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JSZC-320206-JSJW-G2026-0010</w:t>
      </w:r>
      <w:r>
        <w:rPr>
          <w:rFonts w:hint="eastAsia" w:ascii="宋体" w:hAnsi="宋体" w:eastAsia="宋体" w:cs="宋体"/>
          <w:bCs/>
          <w:color w:val="auto"/>
          <w:sz w:val="30"/>
          <w:szCs w:val="30"/>
          <w:highlight w:val="none"/>
          <w:lang w:val="en-US" w:eastAsia="zh-CN"/>
        </w:rPr>
        <w:t xml:space="preserve">  </w:t>
      </w:r>
      <w:r/>
    </w:p>
    <w:p>
      <w:pPr>
        <w:ind w:left="2646" w:hanging="201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钱桥街道河道保洁一体化长效管理项目（2026年~2028年）</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无锡市惠山区钱桥街道办事处</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2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3</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165"/>
          <w:rFonts w:hint="eastAsia" w:ascii="宋体" w:hAnsi="宋体" w:eastAsia="宋体" w:cs="宋体"/>
          <w:bCs/>
          <w:color w:val="auto"/>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850" w:footer="907" w:gutter="0"/>
          <w:cols w:num="1" w:sep="0" w:space="1701" w:equalWidth="1"/>
          <w:docGrid w:linePitch="360"/>
          <w:titlePg/>
        </w:sectPr>
      </w:pPr>
      <w:r>
        <w:rPr>
          <w:rFonts w:hint="eastAsia" w:ascii="宋体" w:hAnsi="宋体" w:eastAsia="宋体" w:cs="宋体"/>
          <w:bCs/>
          <w:color w:val="auto"/>
          <w:sz w:val="48"/>
          <w:highlight w:val="none"/>
        </w:rPr>
      </w:r>
      <w:r/>
    </w:p>
    <w:p>
      <w:pPr>
        <w:pStyle w:val="112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165"/>
          <w:rFonts w:hint="eastAsia" w:ascii="宋体" w:hAnsi="宋体" w:eastAsia="宋体" w:cs="宋体"/>
          <w:bCs/>
          <w:color w:val="auto"/>
          <w:sz w:val="48"/>
          <w:highlight w:val="none"/>
        </w:rPr>
      </w:pPr>
      <w:r>
        <w:rPr>
          <w:rStyle w:val="1165"/>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 xml:space="preserve">五. 附件（投标文件格式）</w:t>
      </w:r>
      <w:r/>
    </w:p>
    <w:p>
      <w:pPr>
        <w:jc w:val="center"/>
        <w:spacing w:line="440" w:lineRule="exact"/>
        <w:rPr>
          <w:rFonts w:hint="eastAsia" w:ascii="宋体" w:hAnsi="宋体" w:eastAsia="宋体" w:cs="宋体"/>
          <w:color w:val="auto"/>
          <w:sz w:val="32"/>
          <w:szCs w:val="32"/>
          <w:highlight w:val="none"/>
        </w:rPr>
        <w:sectPr>
          <w:footerReference w:type="default" r:id="rId15"/>
          <w:footerReference w:type="first" r:id="rId16"/>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0" w:name="报价方须知前附表"/>
      <w:r/>
      <w:bookmarkEnd w:id="0"/>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cs="宋体"/>
          <w:bCs/>
          <w:color w:val="auto"/>
          <w:sz w:val="24"/>
          <w:highlight w:val="none"/>
          <w:lang w:eastAsia="zh-CN"/>
        </w:rPr>
        <w:t xml:space="preserve">无锡市惠山区钱桥街道办事处</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钱桥街道河道保洁一体化长效管理项目（2026年~2028年）</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893"/>
        <w:tblW w:w="0" w:type="auto"/>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9255"/>
      </w:tblGrid>
      <w:tr>
        <w:trPr>
          <w:trHeight w:val="70"/>
        </w:trPr>
        <w:tc>
          <w:tcPr>
            <w:tcW w:w="765" w:type="dxa"/>
            <w:vAlign w:val="top"/>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255" w:type="dxa"/>
            <w:vAlign w:val="top"/>
            <w:textDirection w:val="lrTb"/>
            <w:noWrap w:val="false"/>
          </w:tcPr>
          <w:p>
            <w:pPr>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20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255"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钱桥街道河道保洁一体化长效管理项目（2026年</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lang w:eastAsia="zh-CN"/>
              </w:rPr>
              <w:t xml:space="preserve">2028年）</w:t>
            </w:r>
            <w:r/>
          </w:p>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JSZC-320206-JSJW-G2026-0010</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采购方式：公开招标</w:t>
            </w:r>
            <w:r/>
          </w:p>
        </w:tc>
      </w:tr>
      <w:tr>
        <w:trPr>
          <w:trHeight w:val="154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255"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无锡市惠山区钱桥街道办事处</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采购人地址：无锡市惠山区钱桥大街141号</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3726"/>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255" w:type="dxa"/>
            <w:vAlign w:val="top"/>
            <w:textDirection w:val="lrTb"/>
            <w:noWrap w:val="false"/>
          </w:tcPr>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项目概况、要求：</w:t>
            </w:r>
            <w:r/>
          </w:p>
          <w:p>
            <w:pPr>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rPr>
              <w:t xml:space="preserve">（1）采购内容：</w:t>
            </w:r>
            <w:r>
              <w:rPr>
                <w:rFonts w:hint="eastAsia" w:ascii="宋体" w:hAnsi="宋体" w:eastAsia="宋体" w:cs="宋体"/>
                <w:color w:val="auto"/>
                <w:sz w:val="24"/>
                <w:highlight w:val="none"/>
              </w:rPr>
              <w:t xml:space="preserve">本项目为</w:t>
            </w:r>
            <w:r>
              <w:rPr>
                <w:rFonts w:hint="eastAsia" w:ascii="宋体" w:hAnsi="宋体" w:cs="宋体"/>
                <w:color w:val="auto"/>
                <w:sz w:val="24"/>
                <w:highlight w:val="none"/>
                <w:lang w:eastAsia="zh-CN"/>
              </w:rPr>
              <w:t xml:space="preserve">钱桥街道河道保洁一体化长效管理项目（2026年~2028年）</w:t>
            </w:r>
            <w:r>
              <w:rPr>
                <w:rFonts w:hint="eastAsia" w:ascii="宋体" w:hAnsi="宋体" w:eastAsia="宋体" w:cs="宋体"/>
                <w:color w:val="auto"/>
                <w:sz w:val="24"/>
                <w:highlight w:val="none"/>
              </w:rPr>
              <w:t xml:space="preserve">，对街道范围内112条河道进行保洁服务外包，</w:t>
            </w:r>
            <w:r>
              <w:rPr>
                <w:rFonts w:hint="eastAsia" w:ascii="宋体" w:hAnsi="宋体" w:eastAsia="宋体" w:cs="宋体"/>
                <w:color w:val="auto"/>
                <w:sz w:val="24"/>
                <w:highlight w:val="none"/>
                <w:lang w:eastAsia="zh-CN"/>
              </w:rPr>
              <w:t xml:space="preserve">水域保洁面积共计140.3815万平方米</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highlight w:val="none"/>
              </w:rPr>
              <w:t xml:space="preserve">具体内容及要求详见招标文件“三、采购需求”；</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（2）服务期：</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具体起始日期以合同签订日期为准）</w:t>
            </w:r>
            <w:r>
              <w:rPr>
                <w:rFonts w:hint="eastAsia" w:ascii="宋体" w:hAnsi="宋体" w:cs="宋体"/>
                <w:color w:val="auto"/>
                <w:sz w:val="24"/>
                <w:highlight w:val="none"/>
                <w:lang w:eastAsia="zh-CN"/>
              </w:rPr>
              <w:t xml:space="preserve">，采取“1+1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”模式，合同一年一签，若上一年度服务程度未达到采购人要求或考核不合格的，采购人有权拒绝签订下一年度服务合同</w:t>
            </w:r>
            <w:r>
              <w:rPr>
                <w:rFonts w:hint="eastAsia" w:ascii="宋体" w:hAnsi="宋体" w:eastAsia="宋体" w:cs="宋体"/>
                <w:color w:val="auto"/>
                <w:sz w:val="24"/>
                <w:highlight w:val="none"/>
              </w:rPr>
              <w:t xml:space="preserve">；</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（3）服务质量标准：</w:t>
            </w:r>
            <w:r>
              <w:rPr>
                <w:rFonts w:hint="eastAsia" w:ascii="宋体" w:hAnsi="宋体" w:eastAsia="宋体" w:cs="Times New Roman"/>
                <w:color w:val="auto"/>
                <w:sz w:val="24"/>
                <w:szCs w:val="24"/>
                <w:highlight w:val="none"/>
                <w:lang w:val="en-US" w:eastAsia="zh-CN"/>
              </w:rPr>
              <w:t xml:space="preserve">服务质量达到国家及行业合格标准及采购人考核合格要求</w:t>
            </w:r>
            <w:r>
              <w:rPr>
                <w:rFonts w:hint="eastAsia" w:ascii="宋体" w:hAnsi="宋体" w:eastAsia="宋体" w:cs="宋体"/>
                <w:color w:val="auto"/>
                <w:sz w:val="24"/>
                <w:highlight w:val="none"/>
              </w:rPr>
              <w:t xml:space="preserve">；</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（4）预算价：</w:t>
            </w:r>
            <w:r>
              <w:rPr>
                <w:rFonts w:hint="eastAsia" w:ascii="宋体" w:hAnsi="宋体" w:cs="宋体"/>
                <w:color w:val="auto"/>
                <w:sz w:val="24"/>
                <w:highlight w:val="none"/>
                <w:lang w:val="en-US" w:eastAsia="zh-CN"/>
              </w:rPr>
              <w:t xml:space="preserve">840</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rPr>
              <w:t xml:space="preserve">元；</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rPr>
              <w:t xml:space="preserve">715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94565</w:t>
            </w:r>
            <w:r>
              <w:rPr>
                <w:rFonts w:hint="eastAsia" w:ascii="宋体" w:hAnsi="宋体" w:eastAsia="宋体" w:cs="Times New Roman"/>
                <w:color w:val="auto"/>
                <w:sz w:val="24"/>
                <w:szCs w:val="24"/>
                <w:highlight w:val="none"/>
                <w:lang w:val="en-US" w:eastAsia="zh-CN"/>
              </w:rPr>
              <w:t xml:space="preserve">万元</w:t>
            </w:r>
            <w:r>
              <w:rPr>
                <w:rFonts w:hint="eastAsia" w:ascii="宋体" w:hAnsi="宋体" w:eastAsia="宋体" w:cs="宋体"/>
                <w:color w:val="auto"/>
                <w:sz w:val="24"/>
                <w:highlight w:val="none"/>
              </w:rPr>
              <w:t xml:space="preserve">；</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（6）采购方式：公开招标；</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（7）本项目是否专门面向中小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企业（含监狱企业、残疾人福利性单位）：是；</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（8）本项目标的所属行业：根据中小企业划型标准规定（工信部联企业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）中的“其他未列明行业”。其他未列明行业。从业人员300人以下的为中小微型企业。其中，从业人员100人及以上的为中型企业；从业人员10人及以上的为小型企业；从业人员10人以下的为微型企业。</w:t>
            </w:r>
            <w:r/>
          </w:p>
        </w:tc>
      </w:tr>
      <w:tr>
        <w:trPr>
          <w:trHeight w:val="416"/>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255" w:type="dxa"/>
            <w:vAlign w:val="top"/>
            <w:textDirection w:val="lrTb"/>
            <w:noWrap w:val="false"/>
          </w:tcPr>
          <w:p>
            <w:pPr>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w:t>
            </w:r>
            <w:r/>
          </w:p>
          <w:p>
            <w:pPr>
              <w:jc w:val="both"/>
              <w:spacing w:line="380" w:lineRule="exact"/>
              <w:widowControl/>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eastAsia="宋体" w:cs="宋体"/>
                <w:bCs/>
                <w:color w:val="auto"/>
                <w:sz w:val="24"/>
                <w:highlight w:val="none"/>
                <w:u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numPr>
                <w:ilvl w:val="0"/>
                <w:numId w:val="11"/>
              </w:num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ind w:firstLine="2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（1）、授权代表及项目负责人应为</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供应商的在职职工；</w:t>
            </w:r>
            <w:r/>
          </w:p>
          <w:p>
            <w:pPr>
              <w:ind w:firstLine="24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（2）、未被“信用中国”网站（www.creditchina.gov.cn）列入失信被执行人、重大税收违法案件当事人名单、政府采购严重失信行为记录名单；</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w:t>
            </w:r>
            <w:bookmarkStart w:id="1" w:name="_Toc28359081"/>
            <w:r>
              <w:rPr>
                <w:rFonts w:hint="eastAsia" w:ascii="宋体" w:hAnsi="宋体" w:eastAsia="宋体" w:cs="宋体"/>
                <w:bCs/>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②重大违法记录是指投标供应商因违法经营受到刑事处罚或者责令停产停业、吊销许可证或者执照、较大数额罚款等行政处罚。根据财库</w:t>
            </w:r>
            <w:r>
              <w:rPr>
                <w:rFonts w:hint="eastAsia" w:ascii="宋体" w:hAnsi="宋体" w:cs="宋体"/>
                <w:bCs/>
                <w:color w:val="auto"/>
                <w:sz w:val="24"/>
                <w:highlight w:val="none"/>
                <w:lang w:val="en-US" w:eastAsia="zh-CN"/>
              </w:rPr>
              <w:t xml:space="preserve">〔2022〕3号</w:t>
            </w:r>
            <w:r>
              <w:rPr>
                <w:rFonts w:hint="eastAsia" w:ascii="宋体" w:hAnsi="宋体" w:eastAsia="宋体" w:cs="宋体"/>
                <w:bCs/>
                <w:color w:val="auto"/>
                <w:sz w:val="24"/>
                <w:highlight w:val="none"/>
                <w:lang w:val="en-US" w:eastAsia="zh-CN"/>
              </w:rPr>
              <w:t xml:space="preserve">文，较大数额罚款认定为200万元以上的罚款，法律、行政法规以及国务院有关部门明确规定相关领域“较大数额罚款”标准高于200万元的，从其规定。</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255" w:type="dxa"/>
            <w:vAlign w:val="top"/>
            <w:textDirection w:val="lrTb"/>
            <w:noWrap w:val="false"/>
          </w:tcPr>
          <w:p>
            <w:pPr>
              <w:spacing w:line="36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255" w:type="dxa"/>
            <w:vAlign w:val="top"/>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年4</w:t>
            </w:r>
            <w:r>
              <w:rPr>
                <w:rFonts w:hint="eastAsia" w:ascii="宋体" w:hAnsi="宋体" w:eastAsia="宋体" w:cs="宋体"/>
                <w:color w:val="auto"/>
                <w:sz w:val="24"/>
                <w:highlight w:val="none"/>
              </w:rPr>
              <w:t xml:space="preserve">月1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00时前，以书面传真形式和电子邮件形式发送至采购代理机构。</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00时前。</w:t>
            </w:r>
            <w:r/>
          </w:p>
        </w:tc>
      </w:tr>
      <w:tr>
        <w:trPr>
          <w:trHeight w:val="430"/>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255" w:type="dxa"/>
            <w:vAlign w:val="center"/>
            <w:textDirection w:val="lrTb"/>
            <w:noWrap w:val="false"/>
          </w:tcPr>
          <w:p>
            <w:pPr>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w:t>
            </w:r>
            <w:r>
              <w:rPr>
                <w:rFonts w:hint="eastAsia" w:ascii="宋体" w:hAnsi="宋体" w:cs="宋体"/>
                <w:b/>
                <w:bCs/>
                <w:color w:val="auto"/>
                <w:sz w:val="24"/>
                <w:highlight w:val="none"/>
                <w:lang w:eastAsia="zh-CN"/>
              </w:rPr>
              <w:t xml:space="preserve">〔2020〕52号</w:t>
            </w:r>
            <w:r>
              <w:rPr>
                <w:rFonts w:hint="eastAsia" w:ascii="宋体" w:hAnsi="宋体" w:eastAsia="宋体" w:cs="宋体"/>
                <w:b/>
                <w:bCs/>
                <w:color w:val="auto"/>
                <w:sz w:val="24"/>
                <w:highlight w:val="none"/>
              </w:rPr>
              <w:t xml:space="preserve">文要求，本项目不要求递交投标保证金。</w:t>
            </w:r>
            <w:r/>
          </w:p>
        </w:tc>
      </w:tr>
      <w:tr>
        <w:trPr>
          <w:trHeight w:val="410"/>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255"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，投标截止时间后的投标文件恕不接受。</w:t>
            </w:r>
            <w:r/>
          </w:p>
          <w:p>
            <w:pP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 </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室</w:t>
            </w:r>
            <w:r/>
          </w:p>
        </w:tc>
      </w:tr>
      <w:tr>
        <w:trPr>
          <w:trHeight w:val="783"/>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日</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255" w:type="dxa"/>
            <w:vAlign w:val="center"/>
            <w:textDirection w:val="lrTb"/>
            <w:noWrap w:val="false"/>
          </w:tcPr>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苏采云</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进行采购活动，采购文件发布、报价、评审和成交结果发布全程电子化。</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255" w:type="dxa"/>
            <w:vAlign w:val="center"/>
            <w:textDirection w:val="lrTb"/>
            <w:noWrap w:val="false"/>
          </w:tcPr>
          <w:p>
            <w:pPr>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cantSplit/>
          <w:trHeight w:val="5292"/>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255"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spacing w:line="36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bCs/>
                <w:color w:val="auto"/>
                <w:sz w:val="24"/>
                <w:highlight w:val="none"/>
                <w:lang w:eastAsia="zh-CN"/>
              </w:rPr>
              <w:t xml:space="preserve">无锡市惠山区钱桥街道办事处</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统一社会信用代码：11320206014035466Y</w:t>
            </w:r>
            <w:r/>
          </w:p>
          <w:p>
            <w:pPr>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联系地址：无锡市惠山区钱桥大街141号</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冯工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联系电话：0510-83201161</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联系人：吴莹、孙毓含、陈鹏</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cantSplit/>
          <w:trHeight w:val="849"/>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255" w:type="dxa"/>
            <w:vAlign w:val="center"/>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zh-CN"/>
              </w:rPr>
              <w:t xml:space="preserve">采购项目需要落实的政府采购政策情况：</w:t>
            </w:r>
            <w:r>
              <w:rPr>
                <w:rFonts w:hint="eastAsia" w:ascii="宋体" w:hAnsi="宋体" w:eastAsia="宋体" w:cs="宋体"/>
                <w:b/>
                <w:bCs/>
                <w:color w:val="auto"/>
                <w:sz w:val="24"/>
                <w:highlight w:val="none"/>
                <w:u w:val="single"/>
                <w:lang w:bidi="ar"/>
              </w:rPr>
              <w:t xml:space="preserve">本项目专门面向中小</w:t>
            </w:r>
            <w:r>
              <w:rPr>
                <w:rFonts w:hint="eastAsia" w:ascii="宋体" w:hAnsi="宋体" w:eastAsia="宋体" w:cs="宋体"/>
                <w:b/>
                <w:bCs/>
                <w:color w:val="auto"/>
                <w:sz w:val="24"/>
                <w:highlight w:val="none"/>
                <w:u w:val="single"/>
                <w:lang w:eastAsia="zh-CN" w:bidi="ar"/>
              </w:rPr>
              <w:t xml:space="preserve">（微）</w:t>
            </w:r>
            <w:r>
              <w:rPr>
                <w:rFonts w:hint="eastAsia" w:ascii="宋体" w:hAnsi="宋体" w:eastAsia="宋体" w:cs="宋体"/>
                <w:b/>
                <w:bCs/>
                <w:color w:val="auto"/>
                <w:sz w:val="24"/>
                <w:highlight w:val="none"/>
                <w:u w:val="single"/>
                <w:lang w:bidi="ar"/>
              </w:rPr>
              <w:t xml:space="preserve">企业（含监狱企业、残疾人福利性单位）采购。</w:t>
            </w:r>
            <w:r/>
          </w:p>
        </w:tc>
      </w:tr>
      <w:tr>
        <w:trPr>
          <w:cantSplit/>
          <w:trHeight w:val="639"/>
        </w:trPr>
        <w:tc>
          <w:tcPr>
            <w:tcW w:w="765"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tcW w:w="9255" w:type="dxa"/>
            <w:vAlign w:val="center"/>
            <w:textDirection w:val="lrTb"/>
            <w:noWrap w:val="false"/>
          </w:tcPr>
          <w:p>
            <w:pPr>
              <w:jc w:val="left"/>
              <w:spacing w:line="360" w:lineRule="exact"/>
              <w:widowControl/>
              <w:rPr>
                <w:rFonts w:hint="eastAsia" w:ascii="宋体" w:hAnsi="宋体" w:eastAsia="宋体" w:cs="宋体"/>
                <w:b/>
                <w:bCs/>
                <w:color w:val="auto"/>
                <w:sz w:val="24"/>
                <w:highlight w:val="none"/>
                <w:lang w:val="zh-CN"/>
              </w:rPr>
            </w:pPr>
            <w:r>
              <w:rPr>
                <w:rFonts w:hint="eastAsia" w:ascii="宋体" w:hAnsi="宋体" w:cs="宋体"/>
                <w:b/>
                <w:bCs/>
                <w:color w:val="auto"/>
                <w:sz w:val="24"/>
                <w:highlight w:val="none"/>
                <w:lang w:val="zh-CN"/>
              </w:rPr>
              <w:t xml:space="preserve">本项目不要求履约保证金。</w:t>
            </w:r>
            <w:r/>
          </w:p>
        </w:tc>
      </w:tr>
    </w:tbl>
    <w:p>
      <w:pPr>
        <w:jc w:val="center"/>
        <w:spacing w:line="440" w:lineRule="exact"/>
        <w:rPr>
          <w:rFonts w:hint="eastAsia" w:ascii="宋体" w:hAnsi="宋体" w:eastAsia="宋体" w:cs="宋体"/>
          <w:color w:val="auto"/>
          <w:sz w:val="32"/>
          <w:szCs w:val="32"/>
          <w:highlight w:val="none"/>
        </w:rPr>
      </w:pPr>
      <w:r/>
      <w:bookmarkStart w:id="2" w:name="二．报价方须知"/>
      <w:r/>
      <w:bookmarkEnd w:id="2"/>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14"/>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1．招标文件包括文件目录所列全部内容，投标供应商应仔细阅读，并在投标文件中充分反映招标文件的所有要求。</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2．招标文件中的“法定代表人”是指投标人的营业执照或相关部门的登记证明文件中的“法定代表人”或“负责人”。</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3．投标供应商应在系统内获取文件及有关资料，按招标文件要求提交全部资料并对招标文件各项内容做出实质性响应，否则该投标供应商的投标无效。</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4.投标供应商一旦参加本项目投标，即表明承诺接受了本招标文件中所有条件和规定。</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5．本招标文件且仅作为本次采购招标使用。</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3．本文件的最终解释权归采购人。</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1．投标截止时间15日前江苏建威建设管理有限公司可对招标文件进行必要的澄清或者修改，并视具体情况，延长投标截止时间。</w:t>
      </w:r>
      <w:r/>
    </w:p>
    <w:p>
      <w:pPr>
        <w:ind w:firstLine="240"/>
        <w:keepLines w:val="0"/>
        <w:keepNext w:val="0"/>
        <w:pageBreakBefore w:val="0"/>
        <w:spacing w:line="45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2．如需对招标文件进行补充或修正，江苏建威建设管理有限公司将在</w:t>
      </w:r>
      <w:r>
        <w:rPr>
          <w:rFonts w:hint="eastAsia" w:ascii="宋体" w:hAnsi="宋体" w:eastAsia="宋体" w:cs="宋体"/>
          <w:b/>
          <w:color w:val="auto"/>
          <w:sz w:val="24"/>
          <w:highlight w:val="none"/>
        </w:rPr>
        <w:t xml:space="preserve">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5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投标文件由证明文件、商务文件、报价文件、技术文件（暗标）四部分组成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授权代表和项目负责人的由社保机构出具的供应商为其缴纳的近三个月任意一个月份（不含投标当月）的社保证明或相关证明材料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法定代表人担任本项目的项目负责人的可不提供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如供应商成立时间为</w:t>
      </w:r>
      <w:r>
        <w:rPr>
          <w:rFonts w:hint="eastAsia" w:ascii="宋体" w:hAnsi="宋体" w:cs="宋体"/>
          <w:color w:val="auto"/>
          <w:sz w:val="24"/>
          <w:highlight w:val="none"/>
          <w:lang w:eastAsia="zh-CN"/>
        </w:rPr>
        <w:t xml:space="preserve">2026年1月以后</w:t>
      </w:r>
      <w:r>
        <w:rPr>
          <w:rFonts w:hint="eastAsia" w:ascii="宋体" w:hAnsi="宋体" w:eastAsia="宋体" w:cs="宋体"/>
          <w:color w:val="auto"/>
          <w:sz w:val="24"/>
          <w:highlight w:val="none"/>
        </w:rPr>
        <w:t xml:space="preserve">的，则可不提供社保证明材料）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4年度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5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auto"/>
          <w:sz w:val="24"/>
          <w:highlight w:val="none"/>
          <w:lang w:eastAsia="zh-CN"/>
        </w:rPr>
        <w:t xml:space="preserve">如供应商成立时间为</w:t>
      </w:r>
      <w:r>
        <w:rPr>
          <w:rFonts w:hint="eastAsia" w:ascii="宋体" w:hAnsi="宋体" w:cs="宋体"/>
          <w:b/>
          <w:bCs/>
          <w:color w:val="auto"/>
          <w:sz w:val="24"/>
          <w:highlight w:val="none"/>
          <w:lang w:eastAsia="zh-CN"/>
        </w:rPr>
        <w:t xml:space="preserve">2026年1月以后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5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）拟投入本项目机械设备清单</w:t>
      </w:r>
      <w:r>
        <w:rPr>
          <w:rFonts w:hint="eastAsia" w:ascii="宋体" w:hAnsi="宋体" w:eastAsia="宋体" w:cs="宋体"/>
          <w:color w:val="auto"/>
          <w:sz w:val="24"/>
          <w:highlight w:val="none"/>
        </w:rPr>
        <w:t xml:space="preserve">（格式见附件）；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b/>
          <w:bCs/>
          <w:color w:val="auto"/>
          <w:sz w:val="24"/>
          <w:highlight w:val="none"/>
          <w:lang w:eastAsia="zh-CN"/>
        </w:rPr>
        <w:t xml:space="preserve">（暗标）</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5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投标供应商的投标报价应包括但不限于所有人员的工资、国家规定的所有人员的社会保险、人身意外险、福利费、加班费、培训，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包括但不限于遇最低工资调整、物价上涨、重大活动、检查、突发情况、加班费、高温费、税费调整等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，以及合同责任范围内的所有一般风险责任和义务等的一切费用</w:t>
      </w:r>
      <w:r>
        <w:rPr>
          <w:rFonts w:hint="eastAsia" w:ascii="宋体" w:hAnsi="宋体" w:eastAsia="宋体" w:cs="宋体"/>
          <w:bCs/>
          <w:color w:val="auto"/>
          <w:sz w:val="24"/>
          <w:highlight w:val="none"/>
          <w:lang w:eastAsia="zh-CN"/>
        </w:rPr>
        <w:t xml:space="preserve">，后期单价不</w:t>
      </w:r>
      <w:r>
        <w:rPr>
          <w:rFonts w:hint="eastAsia" w:ascii="宋体" w:hAnsi="宋体" w:cs="宋体"/>
          <w:bCs/>
          <w:color w:val="auto"/>
          <w:sz w:val="24"/>
          <w:highlight w:val="none"/>
          <w:lang w:eastAsia="zh-CN"/>
        </w:rPr>
        <w:t xml:space="preserve">作</w:t>
      </w:r>
      <w:r>
        <w:rPr>
          <w:rFonts w:hint="eastAsia" w:ascii="宋体" w:hAnsi="宋体" w:eastAsia="宋体" w:cs="宋体"/>
          <w:bCs/>
          <w:color w:val="auto"/>
          <w:sz w:val="24"/>
          <w:highlight w:val="none"/>
          <w:lang w:eastAsia="zh-CN"/>
        </w:rPr>
        <w:t xml:space="preserve">调整。</w:t>
      </w:r>
      <w:r/>
    </w:p>
    <w:p>
      <w:pPr>
        <w:ind w:firstLine="480"/>
        <w:keepLines w:val="0"/>
        <w:keepNext w:val="0"/>
        <w:pageBreakBefore w:val="0"/>
        <w:spacing w:line="460" w:lineRule="exact"/>
        <w:widowControl/>
        <w:tabs>
          <w:tab w:val="left" w:pos="1155" w:leader="none"/>
        </w:tabs>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供应商应自备专业工具及易耗品</w:t>
      </w:r>
      <w:r>
        <w:rPr>
          <w:rFonts w:hint="eastAsia" w:ascii="宋体" w:hAnsi="宋体" w:cs="宋体"/>
          <w:b/>
          <w:bCs/>
          <w:color w:val="auto"/>
          <w:sz w:val="24"/>
          <w:szCs w:val="24"/>
          <w:highlight w:val="none"/>
        </w:rPr>
        <w:t xml:space="preserve">。供应商应根据现场实际情况配备保洁工具、耗材等，所有费用包含在投标报价中，不另行结算。</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.一项投标内容只允许一个报价，采购人不接受任何有选择性的投标报价。</w:t>
      </w:r>
      <w:r/>
    </w:p>
    <w:p>
      <w:pPr>
        <w:ind w:firstLine="480"/>
        <w:keepLines w:val="0"/>
        <w:keepNext w:val="0"/>
        <w:pageBreakBefore w:val="0"/>
        <w:spacing w:line="450" w:lineRule="exact"/>
        <w:tabs>
          <w:tab w:val="left" w:pos="3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.投标人报价一律以人民币为投标结算货币，结算单位为“元”。</w:t>
      </w:r>
      <w:r/>
    </w:p>
    <w:p>
      <w:pPr>
        <w:ind w:firstLine="482"/>
        <w:keepLines w:val="0"/>
        <w:keepNext w:val="0"/>
        <w:pageBreakBefore w:val="0"/>
        <w:spacing w:line="450" w:lineRule="exact"/>
        <w:tabs>
          <w:tab w:val="left" w:pos="3600" w:leader="none"/>
        </w:tabs>
        <w:rPr>
          <w:rFonts w:hint="eastAsia" w:ascii="宋体" w:hAnsi="宋体" w:eastAsia="宋体" w:cs="宋体"/>
          <w:bCs/>
          <w:color w:val="auto"/>
          <w:sz w:val="24"/>
          <w:highlight w:val="none"/>
        </w:rPr>
      </w:pPr>
      <w:r>
        <w:rPr>
          <w:rFonts w:hint="eastAsia" w:ascii="宋体" w:hAnsi="宋体" w:cs="宋体"/>
          <w:b/>
          <w:color w:val="auto"/>
          <w:sz w:val="24"/>
          <w:szCs w:val="20"/>
          <w:highlight w:val="none"/>
          <w:lang w:val="en-US" w:eastAsia="zh-CN"/>
        </w:rPr>
        <w:t xml:space="preserve">7</w:t>
      </w:r>
      <w:r>
        <w:rPr>
          <w:rFonts w:hint="eastAsia" w:ascii="宋体" w:hAnsi="宋体" w:eastAsia="宋体" w:cs="宋体"/>
          <w:b/>
          <w:color w:val="auto"/>
          <w:sz w:val="24"/>
          <w:szCs w:val="20"/>
          <w:highlight w:val="none"/>
        </w:rPr>
        <w:t xml:space="preserve">.</w:t>
      </w:r>
      <w:r>
        <w:rPr>
          <w:rFonts w:hint="eastAsia" w:ascii="宋体" w:hAnsi="宋体" w:cs="宋体"/>
          <w:b/>
          <w:color w:val="auto"/>
          <w:sz w:val="24"/>
          <w:szCs w:val="20"/>
          <w:highlight w:val="none"/>
          <w:lang w:val="en-US" w:eastAsia="zh-CN"/>
        </w:rPr>
        <w:t xml:space="preserve">经评标委员会评审，在评标过程中启动异常低价投标（响应）审查程序的投标（响应）供应商须在30分钟内提供书面说明、证明材料证明其报价合理性</w:t>
      </w:r>
      <w:r>
        <w:rPr>
          <w:rFonts w:hint="eastAsia" w:ascii="宋体" w:hAnsi="宋体" w:cs="宋体"/>
          <w:b/>
          <w:color w:val="auto"/>
          <w:sz w:val="24"/>
          <w:szCs w:val="20"/>
          <w:highlight w:val="none"/>
          <w:lang w:eastAsia="zh-CN"/>
        </w:rPr>
        <w:t xml:space="preserve">，否则将作为无效投标文件</w:t>
      </w:r>
      <w:r>
        <w:rPr>
          <w:rFonts w:hint="eastAsia" w:ascii="宋体" w:hAnsi="宋体" w:eastAsia="宋体" w:cs="宋体"/>
          <w:b/>
          <w:color w:val="auto"/>
          <w:sz w:val="24"/>
          <w:szCs w:val="20"/>
          <w:highlight w:val="none"/>
        </w:rPr>
        <w:t xml:space="preserve">。</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numPr>
          <w:ilvl w:val="1"/>
          <w:numId w:val="0"/>
        </w:numPr>
        <w:ind w:left="0" w:firstLine="361"/>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highlight w:val="none"/>
        </w:rPr>
        <w:t xml:space="preserve">投标文件包括</w:t>
      </w:r>
      <w:r>
        <w:rPr>
          <w:rFonts w:hint="eastAsia" w:ascii="宋体" w:hAnsi="宋体" w:eastAsia="宋体" w:cs="宋体"/>
          <w:b/>
          <w:color w:val="auto"/>
          <w:sz w:val="24"/>
          <w:highlight w:val="none"/>
        </w:rPr>
        <w:t xml:space="preserve">证明</w:t>
      </w:r>
      <w:r>
        <w:rPr>
          <w:rFonts w:hint="eastAsia" w:ascii="宋体" w:hAnsi="宋体" w:eastAsia="宋体" w:cs="宋体"/>
          <w:b/>
          <w:bCs/>
          <w:color w:val="auto"/>
          <w:sz w:val="24"/>
          <w:highlight w:val="none"/>
        </w:rPr>
        <w:t xml:space="preserve">文件、商务文件、报价文件、技术文件（暗标）。</w:t>
      </w:r>
      <w:r/>
    </w:p>
    <w:p>
      <w:pPr>
        <w:numPr>
          <w:ilvl w:val="1"/>
          <w:numId w:val="0"/>
        </w:numPr>
        <w:ind w:left="0" w:firstLine="361"/>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本项目技术文件为暗标，采用暗标形式，须按下列格式编制，否则视为无效投标文件：①技术文件正文所用文字采用“宋体”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四号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常规”字（黑色），表格中所用文字采用“宋体”“常规”字（黑色），字号不限。不得设置页码、页眉、页脚，纸张必须为A4纸。②技术文件内不得出现可识别投标供应商身份的任何字符和徽标（包括文字、符号、图案、标识、标志、人员姓名、企业名称等），相关人员姓名应以职务或职称代替。③对技术方案中的效果图、照片、图片的颜色以及图中的字体、字号、颜色均不作限制要求，但不得出现能体现投标供应商身份的信息。</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投标人应由其法定代表人或法定代表人授权代表在规定的时间内，凭CA数字证书</w:t>
      </w:r>
      <w:r>
        <w:rPr>
          <w:rFonts w:hint="eastAsia" w:ascii="宋体" w:hAnsi="宋体" w:eastAsia="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投标人应对CA数字证书妥善保管，如被他人盗用投标，后果自负。</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投标人按招标文件规定的网上解密时间进行解密，如未按时解密后果自负。</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投标人应当对招标文件提出的要求和条件作出实质性响应，并在电子投标系统逐条应答。</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numPr>
          <w:ilvl w:val="1"/>
          <w:numId w:val="13"/>
        </w:numPr>
        <w:ind w:left="0" w:firstLine="360"/>
        <w:jc w:val="left"/>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45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（九）无效投标文件的确认：</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投标供应商有下列情况之一者，其投标文件无效：</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电子投标文件未在规定期限内提交的；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电子投标文件未按招标文件要求签章的；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投标供应商未按采购文件要求解密投标文件的；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highlight w:val="none"/>
        </w:rPr>
        <w:t xml:space="preserve">；</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不具备招标文件中规定的资格要求的；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电子投标文件图片、字迹模糊不清、无法辨认的；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投标文件中有招标文件未允许提供的选择性内容的；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恶意串通其他投标供应商，故意哄抬价格或压价的；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报价超过招标文件中规定的预算金额或者最高限价的；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列入失信被执行人、重大税收违法</w:t>
      </w:r>
      <w:r>
        <w:rPr>
          <w:rFonts w:hint="eastAsia" w:ascii="宋体" w:hAnsi="宋体" w:cs="宋体"/>
          <w:b/>
          <w:bCs/>
          <w:color w:val="auto"/>
          <w:sz w:val="24"/>
          <w:highlight w:val="none"/>
          <w:lang w:eastAsia="zh-CN"/>
        </w:rPr>
        <w:t xml:space="preserve">失信主体</w:t>
      </w:r>
      <w:r>
        <w:rPr>
          <w:rFonts w:hint="eastAsia" w:ascii="宋体" w:hAnsi="宋体" w:eastAsia="宋体" w:cs="宋体"/>
          <w:b/>
          <w:bCs/>
          <w:color w:val="auto"/>
          <w:sz w:val="24"/>
          <w:highlight w:val="none"/>
        </w:rPr>
        <w:t xml:space="preserve">名单、严重失信</w:t>
      </w:r>
      <w:r>
        <w:rPr>
          <w:rFonts w:hint="eastAsia" w:ascii="宋体" w:hAnsi="宋体" w:cs="宋体"/>
          <w:b/>
          <w:bCs/>
          <w:color w:val="auto"/>
          <w:sz w:val="24"/>
          <w:highlight w:val="none"/>
          <w:lang w:eastAsia="zh-CN"/>
        </w:rPr>
        <w:t xml:space="preserve">主体</w:t>
      </w:r>
      <w:r>
        <w:rPr>
          <w:rFonts w:hint="eastAsia" w:ascii="宋体" w:hAnsi="宋体" w:eastAsia="宋体" w:cs="宋体"/>
          <w:b/>
          <w:bCs/>
          <w:color w:val="auto"/>
          <w:sz w:val="24"/>
          <w:highlight w:val="none"/>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不同投标供应商委托同一单位或者个人办理投标事宜的；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不同投标供应商的投标文件相互混装的；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投标文件中含有采购人不能接受的附加条件的；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同一投标文件中单位名称落款与公章不是同一单位的；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29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其投标无效；</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投标文件内容不全</w:t>
      </w:r>
      <w:r>
        <w:rPr>
          <w:rFonts w:hint="eastAsia" w:ascii="宋体" w:hAnsi="宋体" w:eastAsia="宋体" w:cs="宋体"/>
          <w:b/>
          <w:bCs/>
          <w:color w:val="auto"/>
          <w:sz w:val="24"/>
          <w:highlight w:val="none"/>
          <w:lang w:eastAsia="zh-CN"/>
        </w:rPr>
        <w:t xml:space="preserve">、未响应采购需求相关要求</w:t>
      </w:r>
      <w:r>
        <w:rPr>
          <w:rFonts w:hint="eastAsia" w:ascii="宋体" w:hAnsi="宋体" w:eastAsia="宋体" w:cs="宋体"/>
          <w:b/>
          <w:bCs/>
          <w:color w:val="auto"/>
          <w:sz w:val="24"/>
          <w:highlight w:val="none"/>
        </w:rPr>
        <w:t xml:space="preserve">或不符合法律、法规和招标文件中规定的其他无效情形的；</w:t>
      </w:r>
      <w:r/>
    </w:p>
    <w:p>
      <w:pPr>
        <w:ind w:firstLine="482"/>
        <w:keepLines w:val="0"/>
        <w:keepNext w:val="0"/>
        <w:pageBreakBefore w:val="0"/>
        <w:spacing w:line="450" w:lineRule="exact"/>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法律、法规和招标文件规定的其他无效情形。</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1.2投标截止时间后参加投标的供应商或解密投标文件的供应商不足三家的，不开标；开标后，所有投标供应商可在线上开标大厅中看到所有投标人的投标报价。</w:t>
      </w:r>
      <w:r/>
    </w:p>
    <w:p>
      <w:pPr>
        <w:ind w:firstLine="480"/>
        <w:keepLines w:val="0"/>
        <w:keepNext w:val="0"/>
        <w:pageBreakBefore w:val="0"/>
        <w:spacing w:line="45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（2）大写金额和小写金额不一致的，以大写金额为准；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后产生约束力，投标人不确认的，其投标无效。</w:t>
      </w:r>
      <w:r/>
    </w:p>
    <w:p>
      <w:pPr>
        <w:ind w:firstLine="600"/>
        <w:keepLines w:val="0"/>
        <w:keepNext w:val="0"/>
        <w:pageBreakBefore w:val="0"/>
        <w:spacing w:line="45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45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45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推荐3家中标候选人</w:t>
      </w:r>
      <w:r>
        <w:rPr>
          <w:rFonts w:hint="eastAsia" w:ascii="宋体" w:hAnsi="宋体" w:eastAsia="宋体" w:cs="宋体"/>
          <w:b/>
          <w:bCs/>
          <w:color w:val="auto"/>
          <w:sz w:val="24"/>
          <w:highlight w:val="none"/>
        </w:rPr>
        <w:t xml:space="preserve">。得分相同的，按投标报价由低到高顺序排列。得分且投标报价相同的并列。投标文件满足招标文件全部实质性要求，且按照评审因素的量化指标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评审得分最高的投标人为排名第一的中标候选人。未列入本评分标准的其他条件不作为评分内容。</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bookmarkStart w:id="3" w:name="_Toc38197181"/>
      <w:r>
        <w:rPr>
          <w:rFonts w:hint="eastAsia" w:ascii="宋体" w:hAnsi="宋体" w:eastAsia="宋体" w:cs="宋体"/>
          <w:b/>
          <w:bCs/>
          <w:color w:val="auto"/>
          <w:sz w:val="24"/>
          <w:highlight w:val="none"/>
        </w:rPr>
        <w:t xml:space="preserve">5.评分标准</w:t>
      </w:r>
      <w:bookmarkEnd w:id="3"/>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（一）价格分           </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5分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（二）商务资信分       </w:t>
      </w:r>
      <w:r>
        <w:rPr>
          <w:rFonts w:hint="eastAsia" w:ascii="宋体" w:hAnsi="宋体" w:eastAsia="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（三）技术分（暗标）   </w:t>
      </w:r>
      <w:r>
        <w:rPr>
          <w:rFonts w:hint="eastAsia" w:ascii="宋体" w:hAnsi="宋体" w:eastAsia="宋体" w:cs="宋体"/>
          <w:b/>
          <w:bCs/>
          <w:color w:val="auto"/>
          <w:sz w:val="24"/>
          <w:szCs w:val="22"/>
          <w:highlight w:val="none"/>
          <w:lang w:val="en-US" w:eastAsia="zh-CN"/>
        </w:rPr>
        <w:t xml:space="preserve">5</w:t>
      </w:r>
      <w:r>
        <w:rPr>
          <w:rFonts w:hint="eastAsia" w:ascii="宋体" w:hAnsi="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5.3各项评分标准：</w:t>
      </w:r>
      <w:r/>
    </w:p>
    <w:tbl>
      <w:tblPr>
        <w:tblStyle w:val="893"/>
        <w:tblW w:w="11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55"/>
        <w:gridCol w:w="750"/>
        <w:gridCol w:w="8789"/>
      </w:tblGrid>
      <w:tr>
        <w:trPr>
          <w:jc w:val="center"/>
          <w:trHeight w:val="35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序号</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分值</w:t>
            </w:r>
            <w:r/>
          </w:p>
        </w:tc>
        <w:tc>
          <w:tcPr>
            <w:tcW w:w="8789"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评审细则</w:t>
            </w:r>
            <w:r/>
          </w:p>
        </w:tc>
      </w:tr>
      <w:tr>
        <w:trPr>
          <w:jc w:val="center"/>
          <w:trHeight w:val="90"/>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（一）价格分（</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5分）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highlight w:val="none"/>
              </w:rPr>
            </w:pPr>
            <w:r>
              <w:rPr>
                <w:rFonts w:hint="eastAsia" w:ascii="宋体" w:hAnsi="宋体" w:eastAsia="宋体" w:cs="宋体"/>
                <w:b/>
                <w:bCs/>
                <w:color w:val="auto"/>
                <w:sz w:val="22"/>
                <w:szCs w:val="22"/>
                <w:highlight w:val="none"/>
                <w:lang w:val="en-US" w:eastAsia="zh-CN"/>
              </w:rPr>
              <w:t xml:space="preserve">25</w:t>
            </w:r>
            <w:r>
              <w:rPr>
                <w:rFonts w:hint="eastAsia" w:ascii="宋体" w:hAnsi="宋体" w:eastAsia="宋体" w:cs="宋体"/>
                <w:b/>
                <w:bCs/>
                <w:color w:val="auto"/>
                <w:sz w:val="22"/>
                <w:szCs w:val="22"/>
                <w:highlight w:val="none"/>
              </w:rPr>
              <w:t xml:space="preserve">分</w:t>
            </w:r>
            <w:r/>
          </w:p>
        </w:tc>
        <w:tc>
          <w:tcPr>
            <w:tcW w:w="8789" w:type="dxa"/>
            <w:vAlign w:val="center"/>
            <w:textDirection w:val="lrTb"/>
            <w:noWrap w:val="false"/>
          </w:tcPr>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1、投标总报价低于或等于采购最高限价的，为有效投标报价。超过采购最高限价的投标报价为无效投标报价。无效投标报价的投标文件不进行评审，也不得中标。</w:t>
            </w:r>
            <w:r/>
          </w:p>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投标报价得分=（评标基准价／投标报价）×</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注：（一）评审过程中出现下列情形之一的，评审委员会应当启动异常低价投标（响应）审查程序：</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50%的，即投标（响应）报价</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%的，即投标（响应）报价</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3）投标（响应）报价低于</w:t>
            </w:r>
            <w:r>
              <w:rPr>
                <w:rFonts w:hint="eastAsia" w:ascii="宋体" w:hAnsi="宋体" w:cs="宋体"/>
                <w:b/>
                <w:bCs/>
                <w:color w:val="auto"/>
                <w:highlight w:val="none"/>
                <w:lang w:eastAsia="zh-CN"/>
              </w:rPr>
              <w:t xml:space="preserve">采购项目最高限价</w:t>
            </w:r>
            <w:r>
              <w:rPr>
                <w:rFonts w:hint="eastAsia" w:ascii="宋体" w:hAnsi="宋体" w:cs="宋体"/>
                <w:b/>
                <w:bCs/>
                <w:color w:val="auto"/>
                <w:highlight w:val="none"/>
                <w:lang w:val="en-US" w:eastAsia="zh-CN"/>
              </w:rPr>
              <w:t xml:space="preserve">45%的，即</w:t>
            </w:r>
            <w:r>
              <w:rPr>
                <w:rFonts w:hint="eastAsia" w:ascii="宋体" w:hAnsi="宋体" w:cs="宋体"/>
                <w:b/>
                <w:bCs/>
                <w:color w:val="auto"/>
                <w:highlight w:val="none"/>
                <w:lang w:eastAsia="zh-CN"/>
              </w:rPr>
              <w:t xml:space="preserve">投标（响应）报价＜采购项目最高限价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45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p>
          <w:p>
            <w:pPr>
              <w:ind w:right="130"/>
              <w:jc w:val="both"/>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评审委员会</w:t>
            </w:r>
            <w:r>
              <w:rPr>
                <w:rFonts w:hint="eastAsia" w:ascii="宋体" w:hAnsi="宋体" w:cs="宋体"/>
                <w:b/>
                <w:bCs/>
                <w:color w:val="auto"/>
                <w:highlight w:val="none"/>
                <w:lang w:eastAsia="zh-CN"/>
              </w:rPr>
              <w:t xml:space="preserve">基于专业判断，</w:t>
            </w:r>
            <w:r>
              <w:rPr>
                <w:rFonts w:hint="eastAsia" w:ascii="宋体" w:hAnsi="宋体" w:eastAsia="宋体" w:cs="宋体"/>
                <w:b/>
                <w:bCs/>
                <w:color w:val="auto"/>
                <w:highlight w:val="none"/>
              </w:rPr>
              <w:t xml:space="preserve">认</w:t>
            </w:r>
            <w:r>
              <w:rPr>
                <w:rFonts w:hint="eastAsia" w:ascii="宋体" w:hAnsi="宋体" w:cs="宋体"/>
                <w:b/>
                <w:bCs/>
                <w:color w:val="auto"/>
                <w:highlight w:val="none"/>
                <w:lang w:eastAsia="zh-CN"/>
              </w:rPr>
              <w:t xml:space="preserve">为</w:t>
            </w:r>
            <w:r>
              <w:rPr>
                <w:rFonts w:hint="eastAsia" w:ascii="宋体" w:hAnsi="宋体" w:eastAsia="宋体" w:cs="宋体"/>
                <w:b/>
                <w:bCs/>
                <w:color w:val="auto"/>
                <w:highlight w:val="none"/>
              </w:rPr>
              <w:t xml:space="preserve">供应商报价过低、有可能影响产品质量或者不能诚信履约的其他情形。</w:t>
            </w:r>
            <w:r/>
          </w:p>
          <w:p>
            <w:pPr>
              <w:numPr>
                <w:ilvl w:val="0"/>
                <w:numId w:val="0"/>
              </w:numPr>
              <w:ind w:right="130"/>
              <w:jc w:val="both"/>
              <w:keepLines w:val="0"/>
              <w:keepNext w:val="0"/>
              <w:pageBreakBefore w:val="0"/>
              <w:spacing w:line="450" w:lineRule="exact"/>
              <w:widowControl w:val="off"/>
              <w:rPr>
                <w:rFonts w:hint="eastAsia" w:ascii="宋体" w:hAnsi="宋体" w:cs="宋体"/>
                <w:b/>
                <w:bCs/>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（二）</w:t>
            </w:r>
            <w:r>
              <w:rPr>
                <w:rFonts w:hint="eastAsia" w:ascii="宋体" w:hAnsi="宋体" w:cs="宋体"/>
                <w:b/>
                <w:bCs/>
                <w:color w:val="auto"/>
                <w:highlight w:val="none"/>
                <w:lang w:eastAsia="zh-CN"/>
              </w:rPr>
              <w:t xml:space="preserve">评审委员会</w:t>
            </w:r>
            <w:r>
              <w:rPr>
                <w:rFonts w:hint="eastAsia" w:ascii="宋体" w:hAnsi="宋体" w:eastAsia="宋体" w:cs="宋体"/>
                <w:b/>
                <w:bCs/>
                <w:color w:val="auto"/>
                <w:highlight w:val="none"/>
              </w:rPr>
              <w:t xml:space="preserve">启动异常低价投标（响应）审查后，</w:t>
            </w:r>
            <w:r>
              <w:rPr>
                <w:rFonts w:hint="eastAsia" w:ascii="宋体" w:hAnsi="宋体" w:cs="宋体"/>
                <w:b/>
                <w:bCs/>
                <w:color w:val="auto"/>
                <w:highlight w:val="none"/>
                <w:lang w:eastAsia="zh-CN"/>
              </w:rPr>
              <w:t xml:space="preserve">属于前述第</w:t>
            </w:r>
            <w:r>
              <w:rPr>
                <w:rFonts w:hint="eastAsia" w:ascii="宋体" w:hAnsi="宋体" w:cs="宋体"/>
                <w:b/>
                <w:bCs/>
                <w:color w:val="auto"/>
                <w:highlight w:val="none"/>
                <w:lang w:val="en-US" w:eastAsia="zh-CN"/>
              </w:rPr>
              <w:t xml:space="preserve">1项至第4项情形的，应当要求相关供应商在评审现场合理的时间内对投标（响应）价格作出解释，提供项目具体成本测算等与报价合理性相关的书面说明及必要的证明材料，包括但不限于原件料成本、人工成本、制造费用等，给予相关供应商的时间为30分钟。其中，属于第3项情形，供应商已随投标（响应）文件一并提交相关书面说明及必要的证明材料的，在评审现场可不再重复提交。</w:t>
            </w:r>
            <w:r/>
          </w:p>
          <w:p>
            <w:pPr>
              <w:numPr>
                <w:ilvl w:val="0"/>
                <w:numId w:val="0"/>
              </w:numPr>
              <w:ind w:right="130" w:firstLine="422"/>
              <w:jc w:val="left"/>
              <w:keepLines w:val="0"/>
              <w:keepNext w:val="0"/>
              <w:pageBreakBefore w:val="0"/>
              <w:spacing w:line="450" w:lineRule="exact"/>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274"/>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（二）商务资信分（</w:t>
            </w:r>
            <w:r>
              <w:rPr>
                <w:rFonts w:hint="eastAsia" w:ascii="宋体" w:hAnsi="宋体" w:eastAsia="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rPr>
              <w:t xml:space="preserve">分）</w:t>
            </w:r>
            <w:r/>
          </w:p>
        </w:tc>
      </w:tr>
      <w:tr>
        <w:trPr>
          <w:jc w:val="center"/>
          <w:trHeight w:val="128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综合实力</w:t>
            </w:r>
            <w:r/>
          </w:p>
        </w:tc>
        <w:tc>
          <w:tcPr>
            <w:tcW w:w="750" w:type="dxa"/>
            <w:vAlign w:val="center"/>
            <w:textDirection w:val="lrTb"/>
            <w:noWrap w:val="false"/>
          </w:tcPr>
          <w:p>
            <w:pPr>
              <w:pStyle w:val="1102"/>
              <w:jc w:val="center"/>
              <w:keepLines w:val="0"/>
              <w:keepNext w:val="0"/>
              <w:pageBreakBefore w:val="0"/>
              <w:spacing w:line="450" w:lineRule="exact"/>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 xml:space="preserve">3分</w:t>
            </w:r>
            <w:r/>
          </w:p>
        </w:tc>
        <w:tc>
          <w:tcPr>
            <w:tcW w:w="8789" w:type="dxa"/>
            <w:vAlign w:val="center"/>
            <w:textDirection w:val="lrTb"/>
            <w:noWrap w:val="false"/>
          </w:tcPr>
          <w:p>
            <w:pPr>
              <w:ind w:right="129"/>
              <w:jc w:val="both"/>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投标供应商具有有效期内的</w:t>
            </w:r>
            <w:r>
              <w:rPr>
                <w:rFonts w:hint="eastAsia" w:ascii="宋体" w:hAnsi="宋体" w:eastAsia="宋体" w:cs="宋体"/>
                <w:bCs/>
                <w:color w:val="auto"/>
                <w:sz w:val="21"/>
                <w:szCs w:val="21"/>
                <w:highlight w:val="none"/>
              </w:rPr>
              <w:t xml:space="preserve">质量管理体系认证证书</w:t>
            </w:r>
            <w:r>
              <w:rPr>
                <w:rFonts w:hint="eastAsia" w:ascii="宋体" w:hAnsi="宋体" w:eastAsia="宋体" w:cs="宋体"/>
                <w:bCs/>
                <w:color w:val="auto"/>
                <w:sz w:val="21"/>
                <w:szCs w:val="21"/>
                <w:highlight w:val="none"/>
                <w:lang w:eastAsia="zh-CN"/>
              </w:rPr>
              <w:t xml:space="preserve">、环境管理体系认证证书、职业健康安全管理体系认证证书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每提供一个得</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2"/>
                <w:szCs w:val="22"/>
                <w:highlight w:val="none"/>
                <w:lang w:eastAsia="zh-CN"/>
              </w:rPr>
              <w:t xml:space="preserve">；本项</w:t>
            </w:r>
            <w:r>
              <w:rPr>
                <w:rFonts w:hint="eastAsia" w:ascii="宋体" w:hAnsi="宋体" w:eastAsia="宋体" w:cs="宋体"/>
                <w:color w:val="auto"/>
                <w:sz w:val="22"/>
                <w:szCs w:val="22"/>
                <w:highlight w:val="none"/>
              </w:rPr>
              <w:t xml:space="preserve">最高</w:t>
            </w:r>
            <w:r>
              <w:rPr>
                <w:rFonts w:hint="eastAsia" w:ascii="宋体" w:hAnsi="宋体" w:eastAsia="宋体" w:cs="宋体"/>
                <w:color w:val="auto"/>
                <w:sz w:val="22"/>
                <w:szCs w:val="22"/>
                <w:highlight w:val="none"/>
                <w:lang w:eastAsia="zh-CN"/>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投标文件中须提供上述证书的原件扫描件，否则不得分。</w:t>
            </w:r>
            <w:r/>
          </w:p>
        </w:tc>
      </w:tr>
      <w:tr>
        <w:trPr>
          <w:jc w:val="center"/>
          <w:trHeight w:val="1115"/>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企业业绩</w:t>
            </w:r>
            <w:r/>
          </w:p>
        </w:tc>
        <w:tc>
          <w:tcPr>
            <w:tcW w:w="750" w:type="dxa"/>
            <w:vAlign w:val="center"/>
            <w:textDirection w:val="lrTb"/>
            <w:noWrap w:val="false"/>
          </w:tcPr>
          <w:p>
            <w:pPr>
              <w:pStyle w:val="1102"/>
              <w:jc w:val="center"/>
              <w:keepLines w:val="0"/>
              <w:keepNext w:val="0"/>
              <w:pageBreakBefore w:val="0"/>
              <w:spacing w:line="450" w:lineRule="exact"/>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 xml:space="preserve">4分</w:t>
            </w:r>
            <w:r/>
          </w:p>
        </w:tc>
        <w:tc>
          <w:tcPr>
            <w:tcW w:w="8789" w:type="dxa"/>
            <w:vAlign w:val="center"/>
            <w:textDirection w:val="lrTb"/>
            <w:noWrap w:val="false"/>
          </w:tcPr>
          <w:p>
            <w:pPr>
              <w:ind w:right="129"/>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投标供应商近三年（按招标公告发布首日往前推算，以合同签订时间为准）承担过类似项目的，</w:t>
            </w:r>
            <w:r>
              <w:rPr>
                <w:rFonts w:hint="eastAsia" w:ascii="宋体" w:hAnsi="宋体" w:eastAsia="宋体" w:cs="宋体"/>
                <w:color w:val="auto"/>
                <w:sz w:val="22"/>
                <w:szCs w:val="22"/>
                <w:highlight w:val="none"/>
              </w:rPr>
              <w:t xml:space="preserve">每提供1个得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投标文件中须提供有效合同的原件扫描件，否则不得分。</w:t>
            </w:r>
            <w:r/>
          </w:p>
        </w:tc>
      </w:tr>
      <w:tr>
        <w:trPr>
          <w:jc w:val="center"/>
          <w:trHeight w:val="263"/>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en-US"/>
              </w:rPr>
              <w:t xml:space="preserve">人员配置</w:t>
            </w:r>
            <w:r/>
          </w:p>
        </w:tc>
        <w:tc>
          <w:tcPr>
            <w:tcW w:w="750" w:type="dxa"/>
            <w:vAlign w:val="center"/>
            <w:textDirection w:val="lrTb"/>
            <w:noWrap w:val="false"/>
          </w:tcPr>
          <w:p>
            <w:pPr>
              <w:pStyle w:val="1102"/>
              <w:jc w:val="center"/>
              <w:keepLines w:val="0"/>
              <w:keepNext w:val="0"/>
              <w:pageBreakBefore w:val="0"/>
              <w:spacing w:line="45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8分</w:t>
            </w:r>
            <w:r/>
          </w:p>
        </w:tc>
        <w:tc>
          <w:tcPr>
            <w:tcW w:w="8789" w:type="dxa"/>
            <w:vAlign w:val="center"/>
            <w:textDirection w:val="lrTb"/>
            <w:noWrap w:val="false"/>
          </w:tcPr>
          <w:p>
            <w:pPr>
              <w:ind w:right="129"/>
              <w:jc w:val="both"/>
              <w:keepLines w:val="0"/>
              <w:keepNext w:val="0"/>
              <w:pageBreakBefore w:val="0"/>
              <w:spacing w:line="450" w:lineRule="exact"/>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rPr>
              <w:t xml:space="preserve">投标供应商须按照采购需求为本项目配备人员，</w:t>
            </w:r>
            <w:r>
              <w:rPr>
                <w:rFonts w:hint="eastAsia" w:ascii="宋体" w:hAnsi="宋体" w:eastAsia="宋体" w:cs="宋体"/>
                <w:color w:val="auto"/>
                <w:sz w:val="22"/>
                <w:szCs w:val="22"/>
                <w:highlight w:val="none"/>
                <w:lang w:val="en-US" w:eastAsia="zh-CN"/>
              </w:rPr>
              <w:t xml:space="preserve">在满足采购文件采购需求的基础上，每增加一名具有内河船舶船员适任证书的</w:t>
            </w:r>
            <w:r>
              <w:rPr>
                <w:rFonts w:hint="eastAsia" w:ascii="宋体" w:hAnsi="宋体" w:cs="宋体"/>
                <w:color w:val="auto"/>
                <w:sz w:val="22"/>
                <w:szCs w:val="22"/>
                <w:highlight w:val="none"/>
                <w:lang w:val="en-US" w:eastAsia="zh-CN"/>
              </w:rPr>
              <w:t xml:space="preserve">船</w:t>
            </w:r>
            <w:r>
              <w:rPr>
                <w:rFonts w:hint="eastAsia" w:ascii="宋体" w:hAnsi="宋体" w:eastAsia="宋体" w:cs="宋体"/>
                <w:color w:val="auto"/>
                <w:sz w:val="22"/>
                <w:szCs w:val="22"/>
                <w:highlight w:val="none"/>
                <w:lang w:val="en-US" w:eastAsia="zh-CN"/>
              </w:rPr>
              <w:t xml:space="preserve">员得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本项最高得</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zh-CN" w:eastAsia="zh-CN"/>
              </w:rPr>
              <w:t xml:space="preserve">。</w:t>
            </w:r>
            <w:r/>
          </w:p>
          <w:p>
            <w:pPr>
              <w:ind w:right="129"/>
              <w:keepLines w:val="0"/>
              <w:keepNext w:val="0"/>
              <w:pageBreakBefore w:val="0"/>
              <w:spacing w:line="45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注：投标文件中须提供上述相关证书原件扫描件，</w:t>
            </w:r>
            <w:r>
              <w:rPr>
                <w:rFonts w:hint="eastAsia" w:ascii="宋体" w:hAnsi="宋体" w:eastAsia="宋体" w:cs="宋体"/>
                <w:b/>
                <w:bCs/>
                <w:color w:val="auto"/>
                <w:sz w:val="22"/>
                <w:szCs w:val="22"/>
                <w:highlight w:val="none"/>
                <w:lang w:val="en-US" w:eastAsia="zh-CN"/>
              </w:rPr>
              <w:t xml:space="preserve">以及由供应商为上述人员缴纳的近三个月任意一个月份（不含投标当月）的社保证明或相关证明材料（</w:t>
            </w:r>
            <w:r>
              <w:rPr>
                <w:rFonts w:hint="eastAsia" w:ascii="宋体" w:hAnsi="宋体" w:cs="宋体"/>
                <w:b/>
                <w:bCs/>
                <w:color w:val="auto"/>
                <w:sz w:val="22"/>
                <w:szCs w:val="22"/>
                <w:highlight w:val="none"/>
                <w:lang w:val="en-US" w:eastAsia="zh-CN"/>
              </w:rPr>
              <w:t xml:space="preserve">如供应商成立时间为2026年1月以后</w:t>
            </w:r>
            <w:r>
              <w:rPr>
                <w:rFonts w:hint="eastAsia" w:ascii="宋体" w:hAnsi="宋体" w:eastAsia="宋体" w:cs="宋体"/>
                <w:b/>
                <w:bCs/>
                <w:color w:val="auto"/>
                <w:sz w:val="22"/>
                <w:szCs w:val="22"/>
                <w:highlight w:val="none"/>
                <w:lang w:val="en-US" w:eastAsia="zh-CN"/>
              </w:rPr>
              <w:t xml:space="preserve">的，则可不提供社保证明材料），否则不得分。</w:t>
            </w:r>
            <w:r/>
          </w:p>
        </w:tc>
      </w:tr>
      <w:tr>
        <w:trPr>
          <w:jc w:val="center"/>
          <w:trHeight w:val="440"/>
        </w:trPr>
        <w:tc>
          <w:tcPr>
            <w:tcW w:w="672" w:type="dxa"/>
            <w:vAlign w:val="center"/>
            <w:textDirection w:val="lrTb"/>
            <w:noWrap w:val="false"/>
          </w:tcPr>
          <w:p>
            <w:pPr>
              <w:jc w:val="center"/>
              <w:keepLines w:val="0"/>
              <w:keepNext w:val="0"/>
              <w:pageBreakBefore w:val="0"/>
              <w:spacing w:line="450" w:lineRule="exact"/>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en-US"/>
              </w:rPr>
            </w:pPr>
            <w:r>
              <w:rPr>
                <w:rFonts w:hint="eastAsia" w:ascii="宋体" w:hAnsi="宋体" w:cs="宋体"/>
                <w:color w:val="auto"/>
                <w:sz w:val="22"/>
                <w:szCs w:val="22"/>
                <w:highlight w:val="none"/>
                <w:lang w:eastAsia="zh-CN"/>
              </w:rPr>
              <w:t xml:space="preserve">作业设备</w:t>
            </w:r>
            <w:r>
              <w:rPr>
                <w:rFonts w:hint="eastAsia" w:ascii="宋体" w:hAnsi="宋体" w:eastAsia="宋体" w:cs="宋体"/>
                <w:color w:val="auto"/>
                <w:sz w:val="22"/>
                <w:szCs w:val="22"/>
                <w:highlight w:val="none"/>
              </w:rPr>
              <w:t xml:space="preserve">配备</w:t>
            </w:r>
            <w:r/>
          </w:p>
        </w:tc>
        <w:tc>
          <w:tcPr>
            <w:tcW w:w="750" w:type="dxa"/>
            <w:vAlign w:val="center"/>
            <w:textDirection w:val="lrTb"/>
            <w:noWrap w:val="false"/>
          </w:tcPr>
          <w:p>
            <w:pPr>
              <w:pStyle w:val="1102"/>
              <w:jc w:val="center"/>
              <w:keepLines w:val="0"/>
              <w:keepNext w:val="0"/>
              <w:pageBreakBefore w:val="0"/>
              <w:spacing w:line="450" w:lineRule="exact"/>
              <w:rPr>
                <w:rFonts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8分</w:t>
            </w:r>
            <w:r/>
          </w:p>
        </w:tc>
        <w:tc>
          <w:tcPr>
            <w:tcW w:w="8789" w:type="dxa"/>
            <w:vAlign w:val="center"/>
            <w:textDirection w:val="lrTb"/>
            <w:noWrap w:val="false"/>
          </w:tcPr>
          <w:p>
            <w:pPr>
              <w:jc w:val="both"/>
              <w:keepLines w:val="0"/>
              <w:keepNext w:val="0"/>
              <w:pageBreakBefore w:val="0"/>
              <w:spacing w:line="450" w:lineRule="exact"/>
              <w:rPr>
                <w:rFonts w:hint="eastAsia" w:ascii="宋体" w:hAnsi="宋体" w:eastAsia="宋体" w:cs="宋体"/>
                <w:b w:val="0"/>
                <w:bCs w:val="0"/>
                <w:color w:val="auto"/>
                <w:sz w:val="22"/>
                <w:szCs w:val="22"/>
                <w:highlight w:val="none"/>
              </w:rPr>
            </w:pPr>
            <w:r>
              <w:rPr>
                <w:rFonts w:hint="eastAsia" w:ascii="宋体" w:hAnsi="宋体" w:eastAsia="宋体" w:cs="宋体"/>
                <w:b/>
                <w:bCs/>
                <w:color w:val="auto"/>
                <w:sz w:val="22"/>
                <w:szCs w:val="22"/>
                <w:highlight w:val="none"/>
                <w:lang w:eastAsia="zh-CN"/>
              </w:rPr>
              <w:t xml:space="preserve">在满足采购需求作业设备最低要求的基础上：</w:t>
            </w:r>
            <w:r/>
          </w:p>
          <w:p>
            <w:pPr>
              <w:numPr>
                <w:ilvl w:val="0"/>
                <w:numId w:val="0"/>
              </w:numPr>
              <w:ind w:right="129"/>
              <w:keepLines w:val="0"/>
              <w:keepNext w:val="0"/>
              <w:pageBreakBefore w:val="0"/>
              <w:spacing w:line="45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rPr>
              <w:t xml:space="preserve">投标供应商为本项目配备≥8吨压缩式垃圾车的</w:t>
            </w:r>
            <w:r>
              <w:rPr>
                <w:rFonts w:hint="eastAsia" w:ascii="宋体" w:hAnsi="宋体" w:eastAsia="宋体" w:cs="宋体"/>
                <w:b w:val="0"/>
                <w:bCs w:val="0"/>
                <w:color w:val="auto"/>
                <w:sz w:val="22"/>
                <w:szCs w:val="22"/>
                <w:highlight w:val="none"/>
                <w:lang w:eastAsia="zh-CN"/>
              </w:rPr>
              <w:t xml:space="preserve">，每</w:t>
            </w:r>
            <w:r>
              <w:rPr>
                <w:rFonts w:hint="eastAsia" w:ascii="宋体" w:hAnsi="宋体" w:cs="宋体"/>
                <w:b w:val="0"/>
                <w:bCs w:val="0"/>
                <w:color w:val="auto"/>
                <w:sz w:val="22"/>
                <w:szCs w:val="22"/>
                <w:highlight w:val="none"/>
                <w:lang w:eastAsia="zh-CN"/>
              </w:rPr>
              <w:t xml:space="preserve">增加</w:t>
            </w:r>
            <w:r>
              <w:rPr>
                <w:rFonts w:hint="eastAsia" w:ascii="宋体" w:hAnsi="宋体" w:eastAsia="宋体" w:cs="宋体"/>
                <w:b w:val="0"/>
                <w:bCs w:val="0"/>
                <w:color w:val="auto"/>
                <w:sz w:val="22"/>
                <w:szCs w:val="22"/>
                <w:highlight w:val="none"/>
              </w:rPr>
              <w:t xml:space="preserve">一辆得</w:t>
            </w:r>
            <w:r>
              <w:rPr>
                <w:rFonts w:hint="eastAsia" w:ascii="宋体" w:hAnsi="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分，最高得</w:t>
            </w:r>
            <w:r>
              <w:rPr>
                <w:rFonts w:hint="eastAsia" w:ascii="宋体" w:hAnsi="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w:t>
            </w:r>
            <w:r/>
          </w:p>
          <w:p>
            <w:pPr>
              <w:numPr>
                <w:ilvl w:val="0"/>
                <w:numId w:val="0"/>
              </w:numPr>
              <w:ind w:right="129"/>
              <w:keepLines w:val="0"/>
              <w:keepNext w:val="0"/>
              <w:pageBreakBefore w:val="0"/>
              <w:spacing w:line="450" w:lineRule="exact"/>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rPr>
              <w:t xml:space="preserve">投标供应商为本项目配备专业机械化打捞船只的，每</w:t>
            </w:r>
            <w:r>
              <w:rPr>
                <w:rFonts w:hint="eastAsia" w:ascii="宋体" w:hAnsi="宋体" w:eastAsia="宋体" w:cs="宋体"/>
                <w:b w:val="0"/>
                <w:bCs w:val="0"/>
                <w:color w:val="auto"/>
                <w:sz w:val="22"/>
                <w:szCs w:val="22"/>
                <w:highlight w:val="none"/>
                <w:lang w:eastAsia="zh-CN"/>
              </w:rPr>
              <w:t xml:space="preserve">有一</w:t>
            </w:r>
            <w:r>
              <w:rPr>
                <w:rFonts w:hint="eastAsia" w:ascii="宋体" w:hAnsi="宋体" w:eastAsia="宋体" w:cs="宋体"/>
                <w:b w:val="0"/>
                <w:bCs w:val="0"/>
                <w:color w:val="auto"/>
                <w:sz w:val="22"/>
                <w:szCs w:val="22"/>
                <w:highlight w:val="none"/>
              </w:rPr>
              <w:t xml:space="preserve">艘得</w:t>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分，最高得</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rPr>
                <w:rFonts w:hint="eastAsia" w:ascii="宋体" w:hAnsi="宋体" w:eastAsia="宋体" w:cs="宋体"/>
                <w:b w:val="0"/>
                <w:bCs w:val="0"/>
                <w:color w:val="auto"/>
                <w:sz w:val="22"/>
                <w:szCs w:val="22"/>
                <w:highlight w:val="none"/>
                <w:lang w:eastAsia="zh-CN"/>
              </w:rPr>
              <w:t xml:space="preserve">。</w:t>
            </w:r>
            <w:r/>
          </w:p>
          <w:p>
            <w:pPr>
              <w:numPr>
                <w:ilvl w:val="0"/>
                <w:numId w:val="0"/>
              </w:numPr>
              <w:ind w:right="129"/>
              <w:keepLines w:val="0"/>
              <w:keepNext w:val="0"/>
              <w:pageBreakBefore w:val="0"/>
              <w:spacing w:line="450" w:lineRule="exact"/>
              <w:rPr>
                <w:rFonts w:hint="eastAsia" w:ascii="宋体" w:hAnsi="宋体" w:eastAsia="宋体" w:cs="宋体"/>
                <w:b w:val="0"/>
                <w:bCs w:val="0"/>
                <w:color w:val="auto"/>
                <w:sz w:val="22"/>
                <w:szCs w:val="22"/>
                <w:highlight w:val="none"/>
                <w:lang w:eastAsia="zh-CN"/>
              </w:rPr>
            </w:pP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3</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投标供应商为本项目配备日常保洁作业船的，每</w:t>
            </w:r>
            <w:r>
              <w:rPr>
                <w:rFonts w:hint="eastAsia" w:ascii="宋体" w:hAnsi="宋体" w:cs="宋体"/>
                <w:b w:val="0"/>
                <w:bCs w:val="0"/>
                <w:color w:val="auto"/>
                <w:sz w:val="22"/>
                <w:szCs w:val="22"/>
                <w:highlight w:val="none"/>
                <w:lang w:eastAsia="zh-CN"/>
              </w:rPr>
              <w:t xml:space="preserve">增加</w:t>
            </w:r>
            <w:r>
              <w:rPr>
                <w:rFonts w:hint="eastAsia" w:ascii="宋体" w:hAnsi="宋体" w:eastAsia="宋体" w:cs="宋体"/>
                <w:b w:val="0"/>
                <w:bCs w:val="0"/>
                <w:color w:val="auto"/>
                <w:sz w:val="22"/>
                <w:szCs w:val="22"/>
                <w:highlight w:val="none"/>
                <w:lang w:eastAsia="zh-CN"/>
              </w:rPr>
              <w:t xml:space="preserve">一</w:t>
            </w:r>
            <w:r>
              <w:rPr>
                <w:rFonts w:hint="eastAsia" w:ascii="宋体" w:hAnsi="宋体" w:eastAsia="宋体" w:cs="宋体"/>
                <w:b w:val="0"/>
                <w:bCs w:val="0"/>
                <w:color w:val="auto"/>
                <w:sz w:val="22"/>
                <w:szCs w:val="22"/>
                <w:highlight w:val="none"/>
              </w:rPr>
              <w:t xml:space="preserve">艘得</w:t>
            </w:r>
            <w:r>
              <w:rPr>
                <w:rFonts w:hint="eastAsia" w:ascii="宋体" w:hAnsi="宋体" w:cs="宋体"/>
                <w:b w:val="0"/>
                <w:bCs w:val="0"/>
                <w:color w:val="auto"/>
                <w:sz w:val="22"/>
                <w:szCs w:val="22"/>
                <w:highlight w:val="none"/>
                <w:lang w:val="en-US" w:eastAsia="zh-CN"/>
              </w:rPr>
              <w:t xml:space="preserve">0.5</w:t>
            </w:r>
            <w:r>
              <w:rPr>
                <w:rFonts w:hint="eastAsia" w:ascii="宋体" w:hAnsi="宋体" w:eastAsia="宋体" w:cs="宋体"/>
                <w:b w:val="0"/>
                <w:bCs w:val="0"/>
                <w:color w:val="auto"/>
                <w:sz w:val="22"/>
                <w:szCs w:val="22"/>
                <w:highlight w:val="none"/>
              </w:rPr>
              <w:t xml:space="preserve">分，最高得</w:t>
            </w:r>
            <w:r>
              <w:rPr>
                <w:rFonts w:hint="eastAsia" w:ascii="宋体" w:hAnsi="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w:t>
            </w:r>
            <w:r>
              <w:rPr>
                <w:rFonts w:hint="eastAsia" w:ascii="宋体" w:hAnsi="宋体" w:eastAsia="宋体" w:cs="宋体"/>
                <w:b w:val="0"/>
                <w:bCs w:val="0"/>
                <w:color w:val="auto"/>
                <w:sz w:val="22"/>
                <w:szCs w:val="22"/>
                <w:highlight w:val="none"/>
                <w:lang w:eastAsia="zh-CN"/>
              </w:rPr>
              <w:t xml:space="preserve">。</w:t>
            </w:r>
            <w:r/>
          </w:p>
          <w:p>
            <w:pPr>
              <w:ind w:right="129"/>
              <w:keepLines w:val="0"/>
              <w:keepNext w:val="0"/>
              <w:pageBreakBefore w:val="0"/>
              <w:spacing w:line="45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注：以上设备</w:t>
            </w:r>
            <w:r>
              <w:rPr>
                <w:rFonts w:hint="eastAsia" w:ascii="宋体" w:hAnsi="宋体" w:cs="宋体"/>
                <w:b/>
                <w:bCs/>
                <w:color w:val="auto"/>
                <w:sz w:val="22"/>
                <w:szCs w:val="22"/>
                <w:highlight w:val="none"/>
                <w:lang w:eastAsia="zh-CN"/>
              </w:rPr>
              <w:t xml:space="preserve">及车辆</w:t>
            </w:r>
            <w:r>
              <w:rPr>
                <w:rFonts w:hint="eastAsia" w:ascii="宋体" w:hAnsi="宋体" w:eastAsia="宋体" w:cs="宋体"/>
                <w:b/>
                <w:bCs/>
                <w:color w:val="auto"/>
                <w:sz w:val="22"/>
                <w:szCs w:val="22"/>
                <w:highlight w:val="none"/>
              </w:rPr>
              <w:t xml:space="preserve">可为投标人自有或租赁，投标时需提供拟投入本项目机械设备清单，同时提交：①自有提供设备发票（发票抬头须与供应商名称一致）、车辆另提供</w:t>
            </w:r>
            <w:r>
              <w:rPr>
                <w:rFonts w:hint="eastAsia" w:ascii="宋体" w:hAnsi="宋体" w:cs="宋体"/>
                <w:b/>
                <w:bCs/>
                <w:color w:val="auto"/>
                <w:sz w:val="22"/>
                <w:szCs w:val="22"/>
                <w:highlight w:val="none"/>
                <w:lang w:eastAsia="zh-CN"/>
              </w:rPr>
              <w:t xml:space="preserve">行驶证</w:t>
            </w:r>
            <w:r>
              <w:rPr>
                <w:rFonts w:hint="eastAsia" w:ascii="宋体" w:hAnsi="宋体" w:eastAsia="宋体" w:cs="宋体"/>
                <w:b/>
                <w:bCs/>
                <w:color w:val="auto"/>
                <w:sz w:val="22"/>
                <w:szCs w:val="22"/>
                <w:highlight w:val="none"/>
              </w:rPr>
              <w:t xml:space="preserve">、有效期内交强险保单以及含车牌的车辆实景图片、船只实景图片；②租赁提供设备发票、租赁协议（租赁到期期限不得早于本项目服务期结束期限）、车辆另提供</w:t>
            </w:r>
            <w:r>
              <w:rPr>
                <w:rFonts w:hint="eastAsia" w:ascii="宋体" w:hAnsi="宋体" w:cs="宋体"/>
                <w:b/>
                <w:bCs/>
                <w:color w:val="auto"/>
                <w:sz w:val="22"/>
                <w:szCs w:val="22"/>
                <w:highlight w:val="none"/>
                <w:lang w:eastAsia="zh-CN"/>
              </w:rPr>
              <w:t xml:space="preserve">行驶证</w:t>
            </w:r>
            <w:r>
              <w:rPr>
                <w:rFonts w:hint="eastAsia" w:ascii="宋体" w:hAnsi="宋体" w:eastAsia="宋体" w:cs="宋体"/>
                <w:b/>
                <w:bCs/>
                <w:color w:val="auto"/>
                <w:sz w:val="22"/>
                <w:szCs w:val="22"/>
                <w:highlight w:val="none"/>
              </w:rPr>
              <w:t xml:space="preserve">、有效期内交强险保单以及含车牌的车辆实景图片、船只实景图片。以上资料原件扫描件加盖公章或者签电子公章放入投标文件，</w:t>
            </w:r>
            <w:r>
              <w:rPr>
                <w:rFonts w:hint="eastAsia" w:ascii="宋体" w:hAnsi="宋体" w:eastAsia="宋体" w:cs="宋体"/>
                <w:b/>
                <w:bCs/>
                <w:color w:val="auto"/>
                <w:sz w:val="22"/>
                <w:szCs w:val="22"/>
                <w:highlight w:val="none"/>
                <w:lang w:eastAsia="zh-CN"/>
              </w:rPr>
              <w:t xml:space="preserve">未</w:t>
            </w:r>
            <w:r>
              <w:rPr>
                <w:rFonts w:hint="eastAsia" w:ascii="宋体" w:hAnsi="宋体" w:eastAsia="宋体" w:cs="宋体"/>
                <w:b/>
                <w:bCs/>
                <w:color w:val="auto"/>
                <w:sz w:val="22"/>
                <w:szCs w:val="22"/>
                <w:highlight w:val="none"/>
              </w:rPr>
              <w:t xml:space="preserve">提供或提供不全不得分。</w:t>
            </w:r>
            <w:r/>
          </w:p>
        </w:tc>
      </w:tr>
      <w:tr>
        <w:trPr>
          <w:jc w:val="center"/>
          <w:trHeight w:val="274"/>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（三）技术分（暗标）（</w:t>
            </w:r>
            <w:r>
              <w:rPr>
                <w:rFonts w:hint="eastAsia" w:ascii="宋体" w:hAnsi="宋体" w:eastAsia="宋体" w:cs="宋体"/>
                <w:b/>
                <w:bCs/>
                <w:color w:val="auto"/>
                <w:sz w:val="24"/>
                <w:szCs w:val="22"/>
                <w:highlight w:val="none"/>
                <w:lang w:val="en-US" w:eastAsia="zh-CN"/>
              </w:rPr>
              <w:t xml:space="preserve">5</w:t>
            </w:r>
            <w:r>
              <w:rPr>
                <w:rFonts w:hint="eastAsia" w:ascii="宋体" w:hAnsi="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分）</w:t>
            </w:r>
            <w:r/>
          </w:p>
        </w:tc>
      </w:tr>
      <w:tr>
        <w:trPr>
          <w:jc w:val="center"/>
          <w:trHeight w:val="27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运作流程及作业方案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en-US" w:eastAsia="zh-CN"/>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lang w:val="en-US" w:eastAsia="zh-CN" w:bidi="ar-SA"/>
              </w:rPr>
              <w:t xml:space="preserve">运作流程及作业方案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：①针对本项目河道长效管理运作流程；②作业</w:t>
            </w:r>
            <w:r>
              <w:rPr>
                <w:rFonts w:hint="eastAsia" w:ascii="宋体" w:hAnsi="宋体"/>
                <w:color w:val="auto"/>
                <w:sz w:val="21"/>
                <w:szCs w:val="21"/>
                <w:highlight w:val="none"/>
                <w:lang w:eastAsia="zh-CN"/>
              </w:rPr>
              <w:t xml:space="preserve">措施</w:t>
            </w:r>
            <w:r>
              <w:rPr>
                <w:rFonts w:hint="eastAsia" w:ascii="宋体" w:hAnsi="宋体"/>
                <w:color w:val="auto"/>
                <w:sz w:val="21"/>
                <w:szCs w:val="21"/>
                <w:highlight w:val="none"/>
              </w:rPr>
              <w:t xml:space="preserve">（作业时间安排、重点河道保障安排等）；③日常管理标准及措施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9</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以上内容存在2处瑕疵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3</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未提供或不满足项目需求书要求或内容存在3处瑕疵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安全管理方案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lang w:val="en-US" w:eastAsia="zh-CN" w:bidi="ar-SA"/>
              </w:rPr>
              <w:t xml:space="preserve">安全管理方案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①正常营运及维护作业时的安全组织和安全防护措施；②发生事故时的安全组织和安全防护措施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Cs w:val="21"/>
                <w:highlight w:val="none"/>
              </w:rPr>
              <w:t xml:space="preserve">。</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8</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 xml:space="preserve">3</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服务期间船只管理维护方案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Cs w:val="21"/>
                <w:highlight w:val="none"/>
              </w:rPr>
              <w:t xml:space="preserve">服务期间船只管理维护方案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①日常船只管理及物资配备方案；②故障时维护保养</w:t>
            </w:r>
            <w:r>
              <w:rPr>
                <w:rFonts w:hint="eastAsia" w:ascii="宋体" w:hAnsi="宋体"/>
                <w:color w:val="auto"/>
                <w:sz w:val="22"/>
                <w:szCs w:val="22"/>
                <w:highlight w:val="none"/>
                <w:lang w:eastAsia="zh-CN"/>
              </w:rPr>
              <w:t xml:space="preserve">措施</w:t>
            </w:r>
            <w:r>
              <w:rPr>
                <w:rFonts w:hint="eastAsia" w:ascii="宋体" w:hAnsi="宋体"/>
                <w:color w:val="auto"/>
                <w:sz w:val="22"/>
                <w:szCs w:val="22"/>
                <w:highlight w:val="none"/>
              </w:rPr>
              <w:t xml:space="preserve">及备用</w:t>
            </w:r>
            <w:r>
              <w:rPr>
                <w:rFonts w:hint="eastAsia" w:ascii="宋体" w:hAnsi="宋体"/>
                <w:color w:val="auto"/>
                <w:sz w:val="22"/>
                <w:szCs w:val="22"/>
                <w:highlight w:val="none"/>
                <w:lang w:eastAsia="zh-CN"/>
              </w:rPr>
              <w:t xml:space="preserve">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32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河道保洁服务方案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lang w:eastAsia="zh-CN"/>
              </w:rPr>
              <w:t xml:space="preserve">河道保洁服务方案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：①日常河道保洁服务</w:t>
            </w:r>
            <w:r>
              <w:rPr>
                <w:rFonts w:hint="eastAsia" w:ascii="宋体" w:hAnsi="宋体"/>
                <w:color w:val="auto"/>
                <w:sz w:val="21"/>
                <w:szCs w:val="21"/>
                <w:highlight w:val="none"/>
                <w:lang w:eastAsia="zh-CN"/>
              </w:rPr>
              <w:t xml:space="preserve">制度</w:t>
            </w:r>
            <w:r>
              <w:rPr>
                <w:rFonts w:hint="eastAsia" w:ascii="宋体" w:hAnsi="宋体"/>
                <w:color w:val="auto"/>
                <w:sz w:val="21"/>
                <w:szCs w:val="21"/>
                <w:highlight w:val="none"/>
              </w:rPr>
              <w:t xml:space="preserve">；②垃圾清运</w:t>
            </w:r>
            <w:r>
              <w:rPr>
                <w:rFonts w:hint="eastAsia" w:ascii="宋体" w:hAnsi="宋体"/>
                <w:color w:val="auto"/>
                <w:sz w:val="21"/>
                <w:szCs w:val="21"/>
                <w:highlight w:val="none"/>
                <w:lang w:eastAsia="zh-CN"/>
              </w:rPr>
              <w:t xml:space="preserve">制度等内容；要求表述内容完整、合理、可行性强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综合协调方案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lang w:eastAsia="zh-CN"/>
              </w:rPr>
              <w:t xml:space="preserve">综合协调方案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：①平常与采购人配合协调的具体措施；②重大活动保障时与采购人配合协调的具体措施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val="en-US" w:eastAsia="zh-CN"/>
              </w:rPr>
            </w:pPr>
            <w:r/>
            <w:bookmarkStart w:id="4" w:name="_Toc37956245"/>
            <w:r/>
            <w:bookmarkStart w:id="5" w:name="_Toc37956127"/>
            <w:r>
              <w:rPr>
                <w:rFonts w:hint="eastAsia" w:ascii="宋体" w:hAnsi="宋体" w:eastAsia="宋体" w:cs="宋体"/>
                <w:color w:val="auto"/>
                <w:sz w:val="22"/>
                <w:szCs w:val="22"/>
                <w:highlight w:val="none"/>
                <w:lang w:val="en-US" w:eastAsia="zh-CN" w:bidi="ar"/>
              </w:rPr>
              <w:t xml:space="preserve">6</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内部管理架构</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6分</w:t>
            </w:r>
            <w:r/>
          </w:p>
        </w:tc>
        <w:tc>
          <w:tcPr>
            <w:tcW w:w="8789" w:type="dxa"/>
            <w:vAlign w:val="center"/>
            <w:textDirection w:val="lrTb"/>
            <w:noWrap w:val="false"/>
          </w:tcPr>
          <w:p>
            <w:pPr>
              <w:jc w:val="left"/>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内部管理架构</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 w:val="22"/>
                <w:szCs w:val="22"/>
                <w:highlight w:val="none"/>
                <w:lang w:bidi="ar"/>
              </w:rPr>
              <w:t xml:space="preserve">：①人员组织、分工落实措施；②人员岗位培训方案；③管理责任和人员考核方案等内容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bidi="ar"/>
              </w:rPr>
              <w:br w:type="textWrapping" w:clear="all"/>
            </w: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以上内容存在2处瑕疵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未提供或不满足项目需求书要求或内容存在3处瑕疵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7</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应急措施方案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应急措施方案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Cs w:val="21"/>
                <w:highlight w:val="none"/>
              </w:rPr>
              <w:t xml:space="preserve">①灾害性天气（防汛、防冻、防雪）、治安应急措施；②特殊事故（情况）措施；③重大事故的快速处理预案</w:t>
            </w:r>
            <w:r>
              <w:rPr>
                <w:rFonts w:hint="eastAsia" w:ascii="宋体" w:hAnsi="宋体" w:eastAsia="宋体" w:cs="宋体"/>
                <w:color w:val="auto"/>
                <w:sz w:val="22"/>
                <w:szCs w:val="22"/>
                <w:highlight w:val="none"/>
                <w:lang w:bidi="ar"/>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以上内容存在2处瑕疵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s="宋体"/>
                <w:bCs/>
                <w:color w:val="auto"/>
                <w:sz w:val="22"/>
                <w:szCs w:val="22"/>
                <w:highlight w:val="none"/>
                <w:lang w:val="en-US" w:eastAsia="zh-CN" w:bidi="ar-SA"/>
              </w:rPr>
              <w:t xml:space="preserve">未提供或不满足项目需求书要求或内容存在3处瑕疵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8</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进退场交接方案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进退场交接方案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 w:val="22"/>
                <w:szCs w:val="22"/>
                <w:highlight w:val="none"/>
                <w:lang w:bidi="ar"/>
              </w:rPr>
              <w:t xml:space="preserve">：①针对本项目进退场交接过渡工作</w:t>
            </w:r>
            <w:r>
              <w:rPr>
                <w:rFonts w:hint="eastAsia" w:ascii="宋体" w:hAnsi="宋体" w:cs="宋体"/>
                <w:color w:val="auto"/>
                <w:sz w:val="22"/>
                <w:szCs w:val="22"/>
                <w:highlight w:val="none"/>
                <w:lang w:eastAsia="zh-CN" w:bidi="ar"/>
              </w:rPr>
              <w:t xml:space="preserve">制度</w:t>
            </w:r>
            <w:r>
              <w:rPr>
                <w:rFonts w:hint="eastAsia" w:ascii="宋体" w:hAnsi="宋体" w:eastAsia="宋体" w:cs="宋体"/>
                <w:color w:val="auto"/>
                <w:sz w:val="22"/>
                <w:szCs w:val="22"/>
                <w:highlight w:val="none"/>
                <w:lang w:bidi="ar"/>
              </w:rPr>
              <w:t xml:space="preserve">；②针对本项目进退场交接保障措施等内容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9</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各项服务承诺</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各项服务承诺</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Cs w:val="21"/>
                <w:highlight w:val="none"/>
              </w:rPr>
              <w:t xml:space="preserve">：①质量承诺、对发生各类安全事故善后处理承诺；②依法规范用工承诺及应对履约期内各类风险承诺等内容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bl>
    <w:p>
      <w:pPr>
        <w:keepLines w:val="0"/>
        <w:keepNext w:val="0"/>
        <w:pageBreakBefore w:val="0"/>
        <w:spacing w:line="450" w:lineRule="exact"/>
        <w:widowControl/>
        <w:tabs>
          <w:tab w:val="left" w:pos="360" w:leader="none"/>
          <w:tab w:val="left" w:pos="960" w:leader="none"/>
        </w:tabs>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注：投标供应商须针对本项目的实际情况，结合自身条件，编制相应的“</w:t>
      </w:r>
      <w:r>
        <w:rPr>
          <w:rFonts w:hint="eastAsia" w:ascii="宋体" w:hAnsi="宋体" w:cs="宋体"/>
          <w:b/>
          <w:color w:val="auto"/>
          <w:sz w:val="24"/>
          <w:szCs w:val="22"/>
          <w:highlight w:val="none"/>
          <w:lang w:eastAsia="zh-CN"/>
        </w:rPr>
        <w:t xml:space="preserve">技术</w:t>
      </w:r>
      <w:r>
        <w:rPr>
          <w:rFonts w:hint="eastAsia" w:ascii="宋体" w:hAnsi="宋体" w:eastAsia="宋体" w:cs="宋体"/>
          <w:b/>
          <w:color w:val="auto"/>
          <w:sz w:val="24"/>
          <w:szCs w:val="22"/>
          <w:highlight w:val="none"/>
        </w:rPr>
        <w:t xml:space="preserve">服务方案”。</w:t>
      </w:r>
      <w:bookmarkEnd w:id="4"/>
      <w:r/>
      <w:bookmarkEnd w:id="5"/>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w:t>
      </w:r>
      <w:r>
        <w:rPr>
          <w:rFonts w:hint="eastAsia" w:ascii="宋体" w:hAnsi="宋体" w:cs="宋体"/>
          <w:b/>
          <w:bCs/>
          <w:color w:val="auto"/>
          <w:sz w:val="24"/>
          <w:highlight w:val="none"/>
          <w:lang w:eastAsia="zh-CN"/>
        </w:rPr>
        <w:t xml:space="preserve">荐为</w:t>
      </w:r>
      <w:r>
        <w:rPr>
          <w:rFonts w:hint="eastAsia" w:ascii="宋体" w:hAnsi="宋体" w:eastAsia="宋体" w:cs="宋体"/>
          <w:b/>
          <w:bCs/>
          <w:color w:val="auto"/>
          <w:sz w:val="24"/>
          <w:highlight w:val="none"/>
        </w:rPr>
        <w:t xml:space="preserve">第一中标候选人。</w:t>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eastAsia="宋体" w:cs="宋体"/>
          <w:b/>
          <w:bCs/>
          <w:color w:val="auto"/>
          <w:sz w:val="24"/>
          <w:highlight w:val="none"/>
          <w:lang w:eastAsia="zh-CN"/>
        </w:rPr>
        <w:t xml:space="preserve">本次技术标为暗标，不符合暗标编制要求的作无效投标文件处理，</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编制</w:t>
      </w:r>
      <w:r>
        <w:rPr>
          <w:rFonts w:hint="eastAsia" w:ascii="宋体" w:hAnsi="宋体" w:eastAsia="宋体" w:cs="宋体"/>
          <w:b/>
          <w:bCs/>
          <w:color w:val="auto"/>
          <w:sz w:val="24"/>
          <w:highlight w:val="none"/>
        </w:rPr>
        <w:t xml:space="preserve">要求</w:t>
      </w:r>
      <w:r>
        <w:rPr>
          <w:rFonts w:hint="eastAsia" w:ascii="宋体" w:hAnsi="宋体" w:eastAsia="宋体" w:cs="宋体"/>
          <w:b/>
          <w:bCs/>
          <w:color w:val="auto"/>
          <w:sz w:val="24"/>
          <w:highlight w:val="none"/>
          <w:lang w:eastAsia="zh-CN"/>
        </w:rPr>
        <w:t xml:space="preserve">如下</w:t>
      </w:r>
      <w:r>
        <w:rPr>
          <w:rFonts w:hint="eastAsia" w:ascii="宋体" w:hAnsi="宋体" w:eastAsia="宋体" w:cs="宋体"/>
          <w:b/>
          <w:bCs/>
          <w:color w:val="auto"/>
          <w:sz w:val="24"/>
          <w:highlight w:val="none"/>
        </w:rPr>
        <w:t xml:space="preserve">：</w:t>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本项目技术文件为暗标，采用暗标形式，须按下列格式编制，否则视为无效投标文件：①技术文件正文所用文字采用“宋体”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四号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常规”字（黑色），表格中所用文字采用“宋体”“常规”字（黑色），字号不限。不得设置页码、页眉、页脚，纸张必须为A4纸。②技术文件内不得出现可识别投标供应商身份的任何字符和徽标（包括文字、符号、图案、标识、标志、人员姓名、企业名称等），相关人员姓名应以职务或职称代替。③对技术方案中的效果图、照片、图片的颜色以及图中的字体、字号、颜色均不作限制要求，但不得出现能体现投标供应商身份的信息。</w:t>
      </w:r>
      <w:r/>
    </w:p>
    <w:p>
      <w:pPr>
        <w:numPr>
          <w:ilvl w:val="0"/>
          <w:numId w:val="14"/>
        </w:numPr>
        <w:ind w:firstLine="482"/>
        <w:keepLines w:val="0"/>
        <w:keepNext w:val="0"/>
        <w:pageBreakBefore w:val="0"/>
        <w:spacing w:line="450" w:lineRule="exact"/>
        <w:widowControl/>
        <w:tabs>
          <w:tab w:val="left" w:pos="360" w:leader="none"/>
          <w:tab w:val="left" w:pos="96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评分办法及评分细则的解释权属采购人。未列入本评分细则的其他条件不作为评分内容。</w:t>
      </w:r>
      <w:r/>
    </w:p>
    <w:p>
      <w:pPr>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auto"/>
          <w:sz w:val="24"/>
          <w:highlight w:val="none"/>
        </w:rPr>
        <w:t xml:space="preserve">江苏政府采购网</w:t>
      </w:r>
      <w:r>
        <w:rPr>
          <w:rFonts w:hint="eastAsia" w:ascii="宋体" w:hAnsi="宋体" w:eastAsia="宋体" w:cs="宋体"/>
          <w:bCs/>
          <w:color w:val="auto"/>
          <w:sz w:val="24"/>
          <w:highlight w:val="none"/>
        </w:rPr>
        <w:t xml:space="preserve">上发布中标公告。如有质疑，</w:t>
      </w:r>
      <w:r>
        <w:rPr>
          <w:rFonts w:hint="eastAsia" w:ascii="宋体" w:hAnsi="宋体" w:eastAsia="宋体" w:cs="宋体"/>
          <w:bCs/>
          <w:color w:val="auto"/>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1.投标人在政府采购活动中有下列情形之一的，认定其有围标、串标行为：</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（1）由同一人或分别由几个有利害关系人代表两个以上（含两个）投标人获取招标资料、开标的；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（2）不同投标人的法定代表人、委托代理人、项目负责人、项目经理（建造师）等人员有在同一个单位缴纳社会保险的；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（3）递交投标文件截止时间开始至评标结束，投标人撤回投标文件的；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（4）不同投标人的投标文件中项目组成员出现同一人的；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（5）不同投标人的投标文件内容存在非正常一致的；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（6）在资格审查或开标时不同投标人的投标资料相互混装的；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2.在评标过程中评标委员会发现投标人除（九）无效投标文件的确认规定的围标、串标行为外，另有下列情形之一的，认定其有围标、串标行为，否决其投标：</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45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w:t>
      </w:r>
      <w:r>
        <w:rPr>
          <w:rFonts w:hint="eastAsia" w:ascii="宋体" w:hAnsi="宋体" w:cs="宋体"/>
          <w:bCs/>
          <w:color w:val="auto"/>
          <w:sz w:val="24"/>
          <w:highlight w:val="none"/>
          <w:lang w:eastAsia="zh-CN"/>
        </w:rPr>
        <w:t xml:space="preserve">〔2020〕52号</w:t>
      </w:r>
      <w:r>
        <w:rPr>
          <w:rFonts w:hint="eastAsia" w:ascii="宋体" w:hAnsi="宋体" w:eastAsia="宋体" w:cs="宋体"/>
          <w:bCs/>
          <w:color w:val="auto"/>
          <w:sz w:val="24"/>
          <w:highlight w:val="none"/>
        </w:rPr>
        <w:t xml:space="preserve">文要求，本项目不要求递交投标保证金。 </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1329"/>
        <w:ind w:firstLine="218"/>
        <w:jc w:val="both"/>
        <w:keepLines w:val="0"/>
        <w:keepNext w:val="0"/>
        <w:pageBreakBefore w:val="0"/>
        <w:spacing w:line="45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1329"/>
        <w:ind w:firstLine="218"/>
        <w:jc w:val="both"/>
        <w:keepLines w:val="0"/>
        <w:keepNext w:val="0"/>
        <w:pageBreakBefore w:val="0"/>
        <w:spacing w:line="45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450" w:lineRule="exact"/>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本项目代理服务费以成交金额为计费基础，按差额定率累进法计算，代理服务费费率：100万元以下为1.5%，100万元-500万元为0.8%，</w:t>
      </w:r>
      <w:r>
        <w:rPr>
          <w:rFonts w:hint="eastAsia" w:ascii="宋体" w:hAnsi="宋体" w:cs="宋体"/>
          <w:color w:val="auto"/>
          <w:sz w:val="24"/>
          <w:highlight w:val="none"/>
          <w:lang w:val="en-US" w:eastAsia="zh-CN"/>
        </w:rPr>
        <w:t xml:space="preserve">500万元-1000万元为0.45%，</w:t>
      </w:r>
      <w:r>
        <w:rPr>
          <w:rFonts w:hint="eastAsia" w:ascii="宋体" w:hAnsi="宋体" w:eastAsia="宋体" w:cs="宋体"/>
          <w:color w:val="auto"/>
          <w:sz w:val="24"/>
          <w:highlight w:val="none"/>
        </w:rPr>
        <w:t xml:space="preserve">并在此基础上按</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贷款渠道和提供贷款的金融机构，可在无锡政府采购网无锡市政府采购交易管理一体化系统查询联系。</w:t>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三、采购需求</w:t>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bookmarkStart w:id="6" w:name="_Toc231463948"/>
      <w:r>
        <w:rPr>
          <w:rFonts w:hint="eastAsia" w:ascii="宋体" w:hAnsi="宋体" w:eastAsia="宋体" w:cs="宋体"/>
          <w:b/>
          <w:color w:val="auto"/>
          <w:sz w:val="26"/>
          <w:szCs w:val="26"/>
          <w:highlight w:val="none"/>
          <w:lang w:eastAsia="zh-CN"/>
        </w:rPr>
        <w:t xml:space="preserve">一、</w:t>
      </w:r>
      <w:r>
        <w:rPr>
          <w:rFonts w:hint="eastAsia" w:ascii="宋体" w:hAnsi="宋体" w:eastAsia="宋体" w:cs="宋体"/>
          <w:b/>
          <w:color w:val="auto"/>
          <w:sz w:val="26"/>
          <w:szCs w:val="26"/>
          <w:highlight w:val="none"/>
        </w:rPr>
        <w:t xml:space="preserve">采购标的需实现的功能或者目标，以及为落实政府采购政策需满足的要求：</w:t>
      </w:r>
      <w:r/>
    </w:p>
    <w:p>
      <w:pPr>
        <w:ind w:firstLine="482"/>
        <w:jc w:val="both"/>
        <w:keepLines w:val="0"/>
        <w:keepNext w:val="0"/>
        <w:pageBreakBefore w:val="0"/>
        <w:spacing w:line="460" w:lineRule="exact"/>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宋体"/>
          <w:b/>
          <w:bCs/>
          <w:color w:val="auto"/>
          <w:sz w:val="24"/>
          <w:highlight w:val="none"/>
        </w:rPr>
        <w:t xml:space="preserve">1、采购标的需实现的功能或者目标：</w:t>
      </w:r>
      <w:r>
        <w:rPr>
          <w:rFonts w:hint="eastAsia" w:ascii="宋体" w:hAnsi="宋体" w:eastAsia="宋体" w:cs="宋体"/>
          <w:color w:val="auto"/>
          <w:sz w:val="24"/>
          <w:highlight w:val="none"/>
        </w:rPr>
        <w:t xml:space="preserve">本项目为</w:t>
      </w:r>
      <w:r>
        <w:rPr>
          <w:rFonts w:hint="eastAsia" w:ascii="宋体" w:hAnsi="宋体" w:cs="宋体"/>
          <w:color w:val="auto"/>
          <w:sz w:val="24"/>
          <w:highlight w:val="none"/>
          <w:lang w:eastAsia="zh-CN"/>
        </w:rPr>
        <w:t xml:space="preserve">钱桥街道河道保洁一体化长效管理项目（2026年~2028年）</w:t>
      </w:r>
      <w:r>
        <w:rPr>
          <w:rFonts w:hint="eastAsia" w:ascii="宋体" w:hAnsi="宋体" w:eastAsia="宋体" w:cs="宋体"/>
          <w:color w:val="auto"/>
          <w:sz w:val="24"/>
          <w:highlight w:val="none"/>
        </w:rPr>
        <w:t xml:space="preserve">，对街道范围内112条河道进行保洁服务外包，</w:t>
      </w:r>
      <w:r>
        <w:rPr>
          <w:rFonts w:hint="eastAsia" w:ascii="宋体" w:hAnsi="宋体" w:eastAsia="宋体" w:cs="宋体"/>
          <w:color w:val="auto"/>
          <w:sz w:val="24"/>
          <w:highlight w:val="none"/>
          <w:lang w:eastAsia="zh-CN"/>
        </w:rPr>
        <w:t xml:space="preserve">水域保洁面积共计140.3815万平方米</w:t>
      </w:r>
      <w:r>
        <w:rPr>
          <w:rFonts w:hint="eastAsia" w:ascii="宋体" w:hAnsi="宋体" w:eastAsia="宋体" w:cs="Times New Roman"/>
          <w:color w:val="auto"/>
          <w:sz w:val="24"/>
          <w:szCs w:val="24"/>
          <w:highlight w:val="none"/>
          <w:lang w:val="en-US" w:eastAsia="zh-CN"/>
        </w:rPr>
        <w:t xml:space="preserve">。</w:t>
      </w:r>
      <w:r/>
    </w:p>
    <w:p>
      <w:pPr>
        <w:ind w:firstLine="482"/>
        <w:jc w:val="both"/>
        <w:keepLines w:val="0"/>
        <w:keepNext w:val="0"/>
        <w:pageBreakBefore w:val="0"/>
        <w:spacing w:line="460" w:lineRule="exact"/>
        <w:widowControl/>
        <w:rPr>
          <w:rFonts w:hint="eastAsia" w:ascii="宋体" w:hAnsi="宋体" w:eastAsia="宋体" w:cs="宋体"/>
          <w:bCs/>
          <w:color w:val="auto"/>
          <w:sz w:val="24"/>
          <w:highlight w:val="none"/>
        </w:rPr>
        <w:outlineLvl w:val="0"/>
      </w:pPr>
      <w:r>
        <w:rPr>
          <w:rFonts w:hint="eastAsia" w:ascii="宋体" w:hAnsi="宋体" w:eastAsia="宋体" w:cs="宋体"/>
          <w:b/>
          <w:bCs/>
          <w:color w:val="auto"/>
          <w:sz w:val="24"/>
          <w:highlight w:val="none"/>
        </w:rPr>
        <w:t xml:space="preserve">2、为落实政府采购政策需满足的要求：</w:t>
      </w:r>
      <w:bookmarkStart w:id="7" w:name="_Hlk37959418"/>
      <w:r>
        <w:rPr>
          <w:rFonts w:hint="eastAsia" w:ascii="宋体" w:hAnsi="宋体" w:eastAsia="宋体" w:cs="宋体"/>
          <w:bCs/>
          <w:color w:val="auto"/>
          <w:sz w:val="24"/>
          <w:highlight w:val="none"/>
        </w:rPr>
        <w:t xml:space="preserve">本项目专门面向中小</w:t>
      </w:r>
      <w:r>
        <w:rPr>
          <w:rFonts w:hint="eastAsia" w:ascii="宋体" w:hAnsi="宋体" w:eastAsia="宋体" w:cs="宋体"/>
          <w:bCs/>
          <w:color w:val="auto"/>
          <w:sz w:val="24"/>
          <w:highlight w:val="none"/>
          <w:lang w:eastAsia="zh-CN"/>
        </w:rPr>
        <w:t xml:space="preserve">（微）</w:t>
      </w:r>
      <w:r>
        <w:rPr>
          <w:rFonts w:hint="eastAsia" w:ascii="宋体" w:hAnsi="宋体" w:eastAsia="宋体" w:cs="宋体"/>
          <w:bCs/>
          <w:color w:val="auto"/>
          <w:sz w:val="24"/>
          <w:highlight w:val="none"/>
        </w:rPr>
        <w:t xml:space="preserve">企业（含监狱企业、残疾人福利性单位）采购。</w:t>
      </w:r>
      <w:r/>
    </w:p>
    <w:p>
      <w:pPr>
        <w:jc w:val="both"/>
        <w:keepLines w:val="0"/>
        <w:keepNext w:val="0"/>
        <w:pageBreakBefore w:val="0"/>
        <w:spacing w:line="46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lang w:eastAsia="zh-CN"/>
        </w:rPr>
        <w:t xml:space="preserve">二、</w:t>
      </w:r>
      <w:r>
        <w:rPr>
          <w:rFonts w:hint="eastAsia" w:ascii="宋体" w:hAnsi="宋体" w:eastAsia="宋体" w:cs="宋体"/>
          <w:b/>
          <w:color w:val="auto"/>
          <w:sz w:val="26"/>
          <w:szCs w:val="26"/>
          <w:highlight w:val="none"/>
        </w:rPr>
        <w:t xml:space="preserve">本项目采购标的概况、采购项目交付或者实施的时间、地点</w:t>
      </w:r>
      <w:bookmarkEnd w:id="7"/>
      <w:r>
        <w:rPr>
          <w:rFonts w:hint="eastAsia" w:ascii="宋体" w:hAnsi="宋体" w:eastAsia="宋体" w:cs="宋体"/>
          <w:b/>
          <w:color w:val="auto"/>
          <w:sz w:val="26"/>
          <w:szCs w:val="26"/>
          <w:highlight w:val="none"/>
        </w:rPr>
        <w:t xml:space="preserve">、内容及要求：</w:t>
      </w:r>
      <w:r/>
    </w:p>
    <w:p>
      <w:pPr>
        <w:ind w:firstLine="482"/>
        <w:jc w:val="both"/>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1、项目编号：</w:t>
      </w:r>
      <w:r>
        <w:rPr>
          <w:rFonts w:hint="eastAsia" w:ascii="宋体" w:hAnsi="宋体" w:cs="宋体"/>
          <w:bCs/>
          <w:color w:val="auto"/>
          <w:sz w:val="24"/>
          <w:highlight w:val="none"/>
          <w:lang w:eastAsia="zh-CN"/>
        </w:rPr>
        <w:t xml:space="preserve">JSZC-320206-JSJW-G2026-0010</w:t>
      </w:r>
      <w:r/>
    </w:p>
    <w:p>
      <w:pPr>
        <w:ind w:firstLine="482"/>
        <w:jc w:val="both"/>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2、项目名称：</w:t>
      </w:r>
      <w:r>
        <w:rPr>
          <w:rFonts w:hint="eastAsia" w:ascii="宋体" w:hAnsi="宋体" w:cs="宋体"/>
          <w:color w:val="auto"/>
          <w:sz w:val="24"/>
          <w:highlight w:val="none"/>
          <w:lang w:eastAsia="zh-CN"/>
        </w:rPr>
        <w:t xml:space="preserve">钱桥街道河道保洁一体化长效管理项目（2026年~2028年）</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宋体"/>
          <w:b/>
          <w:bCs/>
          <w:color w:val="auto"/>
          <w:sz w:val="24"/>
          <w:highlight w:val="none"/>
        </w:rPr>
        <w:t xml:space="preserve">3、采购项目概况：</w:t>
      </w:r>
      <w:r>
        <w:rPr>
          <w:rFonts w:hint="eastAsia" w:ascii="宋体" w:hAnsi="宋体" w:eastAsia="宋体" w:cs="宋体"/>
          <w:color w:val="auto"/>
          <w:sz w:val="24"/>
          <w:highlight w:val="none"/>
        </w:rPr>
        <w:t xml:space="preserve">本项目为</w:t>
      </w:r>
      <w:r>
        <w:rPr>
          <w:rFonts w:hint="eastAsia" w:ascii="宋体" w:hAnsi="宋体" w:cs="宋体"/>
          <w:color w:val="auto"/>
          <w:sz w:val="24"/>
          <w:highlight w:val="none"/>
          <w:lang w:eastAsia="zh-CN"/>
        </w:rPr>
        <w:t xml:space="preserve">钱桥街道河道保洁一体化长效管理项目（2026年~2028年）</w:t>
      </w:r>
      <w:r>
        <w:rPr>
          <w:rFonts w:hint="eastAsia" w:ascii="宋体" w:hAnsi="宋体" w:eastAsia="宋体" w:cs="宋体"/>
          <w:color w:val="auto"/>
          <w:sz w:val="24"/>
          <w:highlight w:val="none"/>
        </w:rPr>
        <w:t xml:space="preserve">，对街道范围内112条河道进行保洁服务外包，</w:t>
      </w:r>
      <w:r>
        <w:rPr>
          <w:rFonts w:hint="eastAsia" w:ascii="宋体" w:hAnsi="宋体" w:eastAsia="宋体" w:cs="宋体"/>
          <w:color w:val="auto"/>
          <w:sz w:val="24"/>
          <w:highlight w:val="none"/>
          <w:lang w:eastAsia="zh-CN"/>
        </w:rPr>
        <w:t xml:space="preserve">水域保洁面积共计140.3815万平方米</w:t>
      </w:r>
      <w:r>
        <w:rPr>
          <w:rFonts w:hint="eastAsia" w:ascii="宋体" w:hAnsi="宋体" w:eastAsia="宋体" w:cs="Times New Roman"/>
          <w:color w:val="auto"/>
          <w:sz w:val="24"/>
          <w:szCs w:val="24"/>
          <w:highlight w:val="none"/>
          <w:lang w:val="en-US" w:eastAsia="zh-CN"/>
        </w:rPr>
        <w:t xml:space="preserve">。</w:t>
      </w:r>
      <w:r/>
    </w:p>
    <w:p>
      <w:pPr>
        <w:ind w:firstLine="482"/>
        <w:jc w:val="both"/>
        <w:keepLines w:val="0"/>
        <w:keepNext w:val="0"/>
        <w:pageBreakBefore w:val="0"/>
        <w:spacing w:line="460" w:lineRule="exact"/>
        <w:widowControl/>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rPr>
        <w:t xml:space="preserve">4、服务期：</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具体起始日期以合同签订日期为准）</w:t>
      </w:r>
      <w:r>
        <w:rPr>
          <w:rFonts w:hint="eastAsia" w:ascii="宋体" w:hAnsi="宋体" w:cs="宋体"/>
          <w:color w:val="auto"/>
          <w:sz w:val="24"/>
          <w:highlight w:val="none"/>
          <w:lang w:eastAsia="zh-CN"/>
        </w:rPr>
        <w:t xml:space="preserve">，采取“1+1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”模式，合同一年一签，若上一年度服务程度未达到采购人要求或考核不合格的，采购人有权拒绝签订下一年度服务合同</w:t>
      </w:r>
      <w:r>
        <w:rPr>
          <w:rFonts w:hint="eastAsia" w:ascii="宋体" w:hAnsi="宋体" w:eastAsia="宋体" w:cs="宋体"/>
          <w:b w:val="0"/>
          <w:bCs w:val="0"/>
          <w:color w:val="auto"/>
          <w:sz w:val="24"/>
          <w:highlight w:val="none"/>
        </w:rPr>
        <w:t xml:space="preserve">；</w:t>
      </w:r>
      <w:r/>
    </w:p>
    <w:p>
      <w:pPr>
        <w:ind w:firstLine="482"/>
        <w:jc w:val="both"/>
        <w:keepLines w:val="0"/>
        <w:keepNext w:val="0"/>
        <w:pageBreakBefore w:val="0"/>
        <w:spacing w:line="4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服务质量标准：</w:t>
      </w:r>
      <w:r>
        <w:rPr>
          <w:rFonts w:hint="eastAsia" w:ascii="宋体" w:hAnsi="宋体" w:eastAsia="宋体" w:cs="Times New Roman"/>
          <w:color w:val="auto"/>
          <w:sz w:val="24"/>
          <w:szCs w:val="24"/>
          <w:highlight w:val="none"/>
          <w:lang w:val="en-US" w:eastAsia="zh-CN"/>
        </w:rPr>
        <w:t xml:space="preserve">服务质量达到国家及</w:t>
      </w:r>
      <w:r>
        <w:rPr>
          <w:rFonts w:hint="eastAsia" w:ascii="宋体" w:hAnsi="宋体" w:eastAsia="宋体" w:cs="宋体"/>
          <w:color w:val="auto"/>
          <w:sz w:val="24"/>
          <w:highlight w:val="none"/>
          <w:lang w:val="en-US" w:eastAsia="zh-CN"/>
        </w:rPr>
        <w:t xml:space="preserve">行业合格标准及采购人考核合格要求</w:t>
      </w:r>
      <w:r>
        <w:rPr>
          <w:rFonts w:hint="eastAsia" w:ascii="宋体" w:hAnsi="宋体" w:eastAsia="宋体" w:cs="宋体"/>
          <w:color w:val="auto"/>
          <w:sz w:val="24"/>
          <w:highlight w:val="none"/>
          <w:lang w:eastAsia="zh-CN"/>
        </w:rPr>
        <w:t xml:space="preserve">；</w:t>
      </w:r>
      <w:r/>
    </w:p>
    <w:p>
      <w:pPr>
        <w:ind w:firstLine="482"/>
        <w:jc w:val="both"/>
        <w:keepLines w:val="0"/>
        <w:keepNext w:val="0"/>
        <w:pageBreakBefore w:val="0"/>
        <w:spacing w:line="460" w:lineRule="exact"/>
        <w:widowControl/>
        <w:rPr>
          <w:rFonts w:hint="eastAsia" w:ascii="宋体" w:hAnsi="宋体" w:eastAsia="宋体" w:cs="Times New Roman"/>
          <w:color w:val="auto"/>
          <w:sz w:val="28"/>
          <w:szCs w:val="28"/>
          <w:highlight w:val="none"/>
          <w:lang w:val="en-US" w:eastAsia="zh-CN"/>
        </w:rPr>
      </w:pPr>
      <w:r>
        <w:rPr>
          <w:rFonts w:hint="eastAsia" w:ascii="宋体" w:hAnsi="宋体" w:eastAsia="宋体" w:cs="宋体"/>
          <w:b/>
          <w:bCs/>
          <w:color w:val="auto"/>
          <w:sz w:val="24"/>
          <w:highlight w:val="none"/>
          <w:lang w:val="en-US" w:eastAsia="zh-CN"/>
        </w:rPr>
        <w:t xml:space="preserve">6、实施的地点：</w:t>
      </w:r>
      <w:r>
        <w:rPr>
          <w:rFonts w:hint="eastAsia" w:ascii="宋体" w:hAnsi="宋体" w:eastAsia="宋体" w:cs="Times New Roman"/>
          <w:color w:val="auto"/>
          <w:sz w:val="24"/>
          <w:szCs w:val="24"/>
          <w:highlight w:val="none"/>
          <w:lang w:val="en-US" w:eastAsia="zh-CN"/>
        </w:rPr>
        <w:t xml:space="preserve">无锡市惠山区；</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7、预算价：</w:t>
      </w:r>
      <w:r>
        <w:rPr>
          <w:rFonts w:hint="eastAsia" w:ascii="宋体" w:hAnsi="宋体" w:cs="Times New Roman"/>
          <w:color w:val="auto"/>
          <w:sz w:val="24"/>
          <w:szCs w:val="24"/>
          <w:highlight w:val="none"/>
          <w:lang w:val="en-US" w:eastAsia="zh-CN"/>
        </w:rPr>
        <w:t xml:space="preserve">840</w:t>
      </w:r>
      <w:r>
        <w:rPr>
          <w:rFonts w:hint="eastAsia" w:ascii="宋体" w:hAnsi="宋体" w:eastAsia="宋体" w:cs="Times New Roman"/>
          <w:color w:val="auto"/>
          <w:sz w:val="24"/>
          <w:szCs w:val="24"/>
          <w:highlight w:val="none"/>
          <w:lang w:val="en-US" w:eastAsia="zh-CN"/>
        </w:rPr>
        <w:t xml:space="preserve">万元；</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8、最高限价：</w:t>
      </w:r>
      <w:r>
        <w:rPr>
          <w:rFonts w:hint="eastAsia" w:ascii="宋体" w:hAnsi="宋体" w:cs="Times New Roman"/>
          <w:color w:val="auto"/>
          <w:sz w:val="24"/>
          <w:szCs w:val="24"/>
          <w:highlight w:val="none"/>
          <w:lang w:val="en-US" w:eastAsia="zh-CN"/>
        </w:rPr>
        <w:t xml:space="preserve">715.94565万</w:t>
      </w:r>
      <w:r>
        <w:rPr>
          <w:rFonts w:hint="eastAsia" w:ascii="宋体" w:hAnsi="宋体" w:eastAsia="宋体" w:cs="Times New Roman"/>
          <w:color w:val="auto"/>
          <w:sz w:val="24"/>
          <w:szCs w:val="24"/>
          <w:highlight w:val="none"/>
          <w:lang w:val="en-US" w:eastAsia="zh-CN"/>
        </w:rPr>
        <w:t xml:space="preserve">元</w:t>
      </w:r>
      <w:r>
        <w:rPr>
          <w:rFonts w:hint="eastAsia" w:ascii="宋体" w:hAnsi="宋体" w:eastAsia="宋体" w:cs="Times New Roman"/>
          <w:color w:val="auto"/>
          <w:sz w:val="24"/>
          <w:szCs w:val="24"/>
          <w:highlight w:val="none"/>
          <w:lang w:val="en-US" w:eastAsia="zh-CN"/>
        </w:rPr>
        <w:t xml:space="preserve">；</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9、付款方式：</w:t>
      </w:r>
      <w:r>
        <w:rPr>
          <w:rFonts w:hint="eastAsia" w:ascii="宋体" w:hAnsi="宋体" w:eastAsia="宋体" w:cs="Times New Roman"/>
          <w:color w:val="auto"/>
          <w:sz w:val="24"/>
          <w:szCs w:val="24"/>
          <w:highlight w:val="none"/>
          <w:lang w:val="en-US" w:eastAsia="zh-CN"/>
        </w:rPr>
        <w:t xml:space="preserve">合同签订后，采购人支付</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合同价款的</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0%；街道水利站及社区</w:t>
      </w:r>
      <w:r>
        <w:rPr>
          <w:rFonts w:hint="eastAsia" w:ascii="宋体" w:hAnsi="宋体" w:cs="Times New Roman"/>
          <w:color w:val="auto"/>
          <w:sz w:val="24"/>
          <w:szCs w:val="24"/>
          <w:highlight w:val="none"/>
          <w:lang w:val="en-US" w:eastAsia="zh-CN"/>
        </w:rPr>
        <w:t xml:space="preserve">按</w:t>
      </w:r>
      <w:r>
        <w:rPr>
          <w:rFonts w:hint="eastAsia" w:ascii="宋体" w:hAnsi="宋体" w:eastAsia="宋体" w:cs="Times New Roman"/>
          <w:color w:val="auto"/>
          <w:sz w:val="24"/>
          <w:szCs w:val="24"/>
          <w:highlight w:val="none"/>
        </w:rPr>
        <w:t xml:space="preserve">《钱桥街道河道保洁管理工作月度考核表》</w:t>
      </w:r>
      <w:r>
        <w:rPr>
          <w:rFonts w:hint="eastAsia" w:ascii="宋体" w:hAnsi="宋体" w:eastAsia="宋体" w:cs="Times New Roman"/>
          <w:color w:val="auto"/>
          <w:sz w:val="24"/>
          <w:szCs w:val="24"/>
          <w:highlight w:val="none"/>
          <w:lang w:eastAsia="zh-CN"/>
        </w:rPr>
        <w:t xml:space="preserve">和</w:t>
      </w:r>
      <w:r>
        <w:rPr>
          <w:rFonts w:hint="eastAsia" w:ascii="宋体" w:hAnsi="宋体" w:eastAsia="宋体" w:cs="Times New Roman"/>
          <w:color w:val="auto"/>
          <w:sz w:val="24"/>
          <w:szCs w:val="24"/>
          <w:highlight w:val="none"/>
        </w:rPr>
        <w:t xml:space="preserve">《钱桥街道河道保洁服务季度考核标准》（2026-2028年度）</w:t>
      </w:r>
      <w:r>
        <w:rPr>
          <w:rFonts w:hint="eastAsia" w:ascii="宋体" w:hAnsi="宋体" w:eastAsia="宋体" w:cs="Times New Roman"/>
          <w:color w:val="auto"/>
          <w:sz w:val="24"/>
          <w:szCs w:val="24"/>
          <w:highlight w:val="none"/>
          <w:lang w:val="en-US" w:eastAsia="zh-CN"/>
        </w:rPr>
        <w:t xml:space="preserve">对中标供应商进行考核，并将考核结果提供给中标供应商，按照考核结果，采购人每</w:t>
      </w:r>
      <w:r>
        <w:rPr>
          <w:rFonts w:hint="eastAsia" w:ascii="宋体" w:hAnsi="宋体" w:cs="Times New Roman"/>
          <w:color w:val="auto"/>
          <w:sz w:val="24"/>
          <w:szCs w:val="24"/>
          <w:highlight w:val="none"/>
          <w:lang w:val="en-US" w:eastAsia="zh-CN"/>
        </w:rPr>
        <w:t xml:space="preserve">3个月</w:t>
      </w:r>
      <w:r>
        <w:rPr>
          <w:rFonts w:hint="eastAsia" w:ascii="宋体" w:hAnsi="宋体" w:eastAsia="宋体" w:cs="Times New Roman"/>
          <w:color w:val="auto"/>
          <w:sz w:val="24"/>
          <w:szCs w:val="24"/>
          <w:highlight w:val="none"/>
          <w:lang w:val="en-US" w:eastAsia="zh-CN"/>
        </w:rPr>
        <w:t xml:space="preserve">支付一次保洁费用，即</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合同价款的</w:t>
      </w:r>
      <w:r>
        <w:rPr>
          <w:rFonts w:hint="eastAsia" w:ascii="宋体" w:hAnsi="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lang w:val="en-US" w:eastAsia="zh-CN"/>
        </w:rPr>
        <w:t xml:space="preserve">%（考核扣款将在当次费用中扣除），第一次付款时扣回已支付</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合同价款</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0%的预付款。以上款项均不另计利息，上述每期款项支付前，中标供应商均须出具符合采购人财务要求的税金发票，否则，采购人有权拒绝支付相应的款项，并不构成违约。</w:t>
      </w:r>
      <w:bookmarkEnd w:id="6"/>
      <w:r/>
      <w:r/>
    </w:p>
    <w:p>
      <w:pPr>
        <w:pStyle w:val="1414"/>
        <w:ind w:left="0" w:firstLine="0"/>
        <w:jc w:val="both"/>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6"/>
          <w:szCs w:val="26"/>
          <w:highlight w:val="none"/>
          <w:lang w:eastAsia="zh-CN"/>
        </w:rPr>
        <w:t xml:space="preserve">三、</w:t>
      </w:r>
      <w:r>
        <w:rPr>
          <w:rFonts w:hint="eastAsia" w:ascii="宋体" w:hAnsi="宋体" w:eastAsia="宋体" w:cs="宋体"/>
          <w:b/>
          <w:color w:val="auto"/>
          <w:sz w:val="24"/>
          <w:szCs w:val="24"/>
          <w:highlight w:val="none"/>
        </w:rPr>
        <w:t xml:space="preserve">采购标的需满足的内容要求：</w:t>
      </w:r>
      <w:r/>
    </w:p>
    <w:p>
      <w:pPr>
        <w:numPr>
          <w:ilvl w:val="0"/>
          <w:numId w:val="0"/>
        </w:numPr>
        <w:ind w:firstLine="241"/>
        <w:jc w:val="both"/>
        <w:keepLines w:val="0"/>
        <w:keepNext w:val="0"/>
        <w:pageBreakBefore w:val="0"/>
        <w:spacing w:line="460" w:lineRule="exact"/>
        <w:rPr>
          <w:rFonts w:hint="eastAsia" w:ascii="宋体" w:hAnsi="宋体" w:eastAsia="宋体" w:cs="宋体"/>
          <w:b/>
          <w:bCs/>
          <w:color w:val="auto"/>
          <w:sz w:val="24"/>
          <w:highlight w:val="none"/>
          <w:lang w:eastAsia="zh-CN"/>
        </w:rPr>
      </w:pPr>
      <w:r/>
      <w:bookmarkStart w:id="8" w:name="_Toc10870"/>
      <w:r>
        <w:rPr>
          <w:rFonts w:hint="eastAsia" w:ascii="宋体" w:hAnsi="宋体" w:eastAsia="宋体" w:cs="宋体"/>
          <w:b/>
          <w:bCs/>
          <w:color w:val="auto"/>
          <w:sz w:val="24"/>
          <w:highlight w:val="none"/>
          <w:lang w:eastAsia="zh-CN"/>
        </w:rPr>
        <w:t xml:space="preserve">（一）项目概况</w:t>
      </w:r>
      <w:r>
        <w:rPr>
          <w:rFonts w:hint="eastAsia" w:ascii="宋体" w:hAnsi="宋体" w:eastAsia="宋体" w:cs="宋体"/>
          <w:b/>
          <w:bCs/>
          <w:color w:val="auto"/>
          <w:sz w:val="24"/>
          <w:szCs w:val="24"/>
          <w:highlight w:val="none"/>
          <w:lang w:val="en-US" w:eastAsia="zh-CN"/>
        </w:rPr>
        <w:t xml:space="preserve">：</w:t>
      </w:r>
      <w:bookmarkEnd w:id="8"/>
      <w:r/>
      <w:r/>
    </w:p>
    <w:p>
      <w:pPr>
        <w:ind w:firstLine="480"/>
        <w:keepLines w:val="0"/>
        <w:keepNext w:val="0"/>
        <w:pageBreakBefore w:val="0"/>
        <w:spacing w:line="460" w:lineRule="exact"/>
        <w:rPr>
          <w:rFonts w:hint="eastAsia" w:ascii="宋体" w:hAnsi="宋体" w:eastAsia="宋体" w:cs="宋体"/>
          <w:b w:val="0"/>
          <w:bCs w:val="0"/>
          <w:color w:val="auto"/>
          <w:sz w:val="24"/>
          <w:szCs w:val="24"/>
          <w:highlight w:val="none"/>
          <w:lang w:val="en-US" w:eastAsia="zh-CN"/>
        </w:rPr>
      </w:pPr>
      <w:r/>
      <w:bookmarkStart w:id="9" w:name="_Hlk55253617"/>
      <w:r>
        <w:rPr>
          <w:rFonts w:hint="eastAsia" w:ascii="宋体" w:hAnsi="宋体" w:eastAsia="宋体" w:cs="宋体"/>
          <w:b w:val="0"/>
          <w:bCs w:val="0"/>
          <w:color w:val="auto"/>
          <w:sz w:val="24"/>
          <w:szCs w:val="24"/>
          <w:highlight w:val="none"/>
          <w:lang w:val="en-US" w:eastAsia="zh-CN"/>
        </w:rPr>
        <w:t xml:space="preserve">包括对街道范围内112条河道进行保洁服务外包，水域保洁面积共计140.3815万平方米（具体长度、宽度、面积见附表）。</w:t>
      </w:r>
      <w:r/>
    </w:p>
    <w:p>
      <w:pPr>
        <w:numPr>
          <w:ilvl w:val="0"/>
          <w:numId w:val="0"/>
        </w:numPr>
        <w:keepLines w:val="0"/>
        <w:keepNext w:val="0"/>
        <w:pageBreakBefore w:val="0"/>
        <w:spacing w:line="4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1、服务范围：</w:t>
      </w:r>
      <w:r/>
    </w:p>
    <w:tbl>
      <w:tblPr>
        <w:tblStyle w:val="89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6"/>
        <w:gridCol w:w="1820"/>
        <w:gridCol w:w="3029"/>
        <w:gridCol w:w="1415"/>
        <w:gridCol w:w="1754"/>
        <w:gridCol w:w="1066"/>
      </w:tblGrid>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起止段</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水域面积</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胜丰河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扬毛岸站～钱桥大道</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庙塘桥河～江海西路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38300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洋溪河～盛岸西路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洋溪河～新长铁路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95600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洋溪河～夏虞河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64940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京杭大运河～洋溪河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96360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京杭运河～江海西路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65250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夏虞河～文良路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唐西浜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横塘桥河～北新河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1329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18606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洋溪河～向阳河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洋溪河～342省道</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32560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洋溪河～西环线</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42660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大坝漕</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洋溪河～实训基地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15030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虎路沟</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横塘桥河～盛店港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庙塘桥河～新长铁路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井亭河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洋溪河～钱胡路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53460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夏虞河坝基～浜顶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盛店港</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342省道～直湖港闸站</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张泾河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西漳河～三条河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栅岸里浜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马家桥浜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西漳河～牌头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木排头浜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西漳河～汇嘉路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浜头浜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西漳河～潘家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大花岸浜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西漳河～大花岸</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迈步圩浜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西漳河～三条河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邓巷浜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宋巷浜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胜丰河～宋巷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张姆泾浜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大运河～浜顶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龙亨沟</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京杭运河～龙亨沟</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高吴巷浜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京杭运河～高吴巷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陆岸头浜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三条河～万东路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北下塘浜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周基头河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扬毛岸河～ 单家坝</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戴巷桥河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西漳河～华新苑菜场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后底岸浜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毛村园河～县钢港池</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冷水湾浜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江胜河～时巷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5390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薛巷浜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江胜河～薛巷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黄旗岸浜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毛村园河～黄旗岸</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东溪</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庙塘桥河～毛村园河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西溪</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庙塘桥河～藕中路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烟雨溪</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烟雨溪排涝站～上伟路北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林溪</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上伟路～洋溪路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玉泉河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洋溪河～盛岸西路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顺塘桥浜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玉泉河～顺塘桥排涝站</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杨树岸浜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邵巷浜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沿山河～钱桥大街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孟家桥浜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洋溪河～钱桥大街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金岸浜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金岸路～通溪路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钱桥大街～李巷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三节桥浜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沿山河～夏虞河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30940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鸭船浜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洋溪河～洋溪人家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缪巷浜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三节桥河～浜顶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夏虞河～春满园</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埭上浜～唐巷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埭上浜～龚巷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埭上排涝站～浜顶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5170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岸里浜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芮巷浜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上秦巷浜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沿山河～上秦巷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庄家东浜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沿山河～庄家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田舍头浜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花园浜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费巷浜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工区浜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南街浜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大浜斗浜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芦朱巷浜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田庄浜～新藕苑</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锡西分校规划河道</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洋溪河～园区北路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955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14325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西沟桥浜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横塘桥河～锡陆路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932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11184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洗马浜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洋溪河～洗马浜</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洗马西浜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东茅蓬浜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唐西浜～东茅蓬</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7200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西吴巷浜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大张巷站～铁路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1560 </w:t>
            </w:r>
            <w:r/>
          </w:p>
        </w:tc>
        <w:tc>
          <w:tcPr>
            <w:shd w:val="clear" w:color="auto" w:fill="ffffff"/>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浜头浜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庙塘桥河～北新河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三坝头浜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庙塘桥河～三坝头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8270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小园里浜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横塘桥河～小园里</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钱家旦浜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庙塘桥河～钱家旦</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蔡巷浜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庙塘桥河～蔡巷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高冯巷浜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高冯巷～三坝头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小张巷浜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大张巷浜～天港路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姚巷浜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北新河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田庄浜～锡杨路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城市技术学院环校河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高等师范学院环校河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汽车工程学院环校河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技师学院环校河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信息职业技术学院环校河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影视学院环校河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实训基地河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惠山中等专业学校环校河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秦家漕</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黄泥坝浜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横塘桥河～黄泥坝</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东张巷浜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横塘桥河～东张巷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西张巷浜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横塘桥河～西张巷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7040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犁轭基浜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直湖港～犁轭基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盛店港～大坝头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大树下浜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横塘桥河～大树下</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高家旦浜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虎路沟～盛店港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庄桥头浜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直湖港～庄桥头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庄基上浜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犁轭基浜～浜顶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船浜头浜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直湖港～S48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盛峰农业园河</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小马巷浜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洋溪河～小马巷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费家弄浜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洋溪河～费家弄</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新丰里浜</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洋溪河～新丰里</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9190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包括东浜、西浜</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1454"/>
                <w:rFonts w:hint="eastAsia" w:ascii="宋体" w:hAnsi="宋体" w:eastAsia="宋体" w:cs="宋体"/>
                <w:color w:val="auto"/>
                <w:sz w:val="24"/>
                <w:szCs w:val="24"/>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1403815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keepLines w:val="0"/>
        <w:keepNext w:val="0"/>
        <w:pageBreakBefore w:val="0"/>
        <w:spacing w:line="460" w:lineRule="exact"/>
        <w:rPr>
          <w:rFonts w:hint="eastAsia"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、人员、作业设备最低配备要求：</w:t>
      </w:r>
      <w:r/>
    </w:p>
    <w:tbl>
      <w:tblPr>
        <w:tblStyle w:val="8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7"/>
        <w:gridCol w:w="968"/>
        <w:gridCol w:w="3371"/>
        <w:gridCol w:w="4456"/>
      </w:tblGrid>
      <w:tr>
        <w:trPr>
          <w:trHeight w:val="20"/>
        </w:trPr>
        <w:tc>
          <w:tcPr>
            <w:tcW w:w="612"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名称</w:t>
            </w:r>
            <w:r/>
          </w:p>
        </w:tc>
        <w:tc>
          <w:tcPr>
            <w:tcW w:w="483" w:type="pct"/>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数量</w:t>
            </w:r>
            <w:r/>
          </w:p>
        </w:tc>
        <w:tc>
          <w:tcPr>
            <w:tcW w:w="1682"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要求</w:t>
            </w:r>
            <w:r/>
          </w:p>
        </w:tc>
        <w:tc>
          <w:tcPr>
            <w:tcW w:w="2221"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备注</w:t>
            </w:r>
            <w:r/>
          </w:p>
        </w:tc>
      </w:tr>
      <w:tr>
        <w:trPr>
          <w:trHeight w:val="1475"/>
        </w:trPr>
        <w:tc>
          <w:tcPr>
            <w:tcW w:w="612"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项目负责人</w:t>
            </w:r>
            <w:r/>
          </w:p>
        </w:tc>
        <w:tc>
          <w:tcPr>
            <w:tcW w:w="483"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1人</w:t>
            </w:r>
            <w:r/>
          </w:p>
        </w:tc>
        <w:tc>
          <w:tcPr>
            <w:tcW w:w="1682" w:type="pct"/>
            <w:vAlign w:val="center"/>
            <w:textDirection w:val="lrTb"/>
            <w:noWrap w:val="false"/>
          </w:tcPr>
          <w:p>
            <w:pPr>
              <w:jc w:val="both"/>
              <w:rPr>
                <w:rFonts w:hint="eastAsia" w:ascii="宋体" w:hAnsi="宋体" w:eastAsia="宋体" w:cs="宋体"/>
                <w:bCs/>
                <w:color w:val="auto"/>
                <w:szCs w:val="21"/>
                <w:highlight w:val="none"/>
              </w:rPr>
            </w:pPr>
            <w:r>
              <w:rPr>
                <w:rFonts w:hint="eastAsia" w:ascii="宋体" w:hAnsi="宋体" w:eastAsia="宋体" w:cs="宋体"/>
                <w:color w:val="auto"/>
                <w:szCs w:val="24"/>
                <w:highlight w:val="none"/>
              </w:rPr>
              <w:t xml:space="preserve">年龄为50周岁（含）以下，具备一定的法律知识和善于沟通、处事应变的能力；具有相应的公关意识，能妥善处理协调各种关系；能组织协调各部门完成任务；能协调部门之间关系，调动一切积极因素，完成下达的目标和任务。</w:t>
            </w:r>
            <w:r/>
          </w:p>
        </w:tc>
        <w:tc>
          <w:tcPr>
            <w:tcW w:w="2221"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投标</w:t>
            </w:r>
            <w:r>
              <w:rPr>
                <w:rFonts w:hint="eastAsia" w:ascii="宋体" w:hAnsi="宋体" w:eastAsia="宋体" w:cs="宋体"/>
                <w:b/>
                <w:bCs/>
                <w:color w:val="auto"/>
                <w:szCs w:val="24"/>
                <w:highlight w:val="none"/>
              </w:rPr>
              <w:t xml:space="preserve">时提供由社保机构出具的供应商为其缴纳的近三个月任意一个月份（不含投标当月）的社保证明或相关证明材料（如供应商成立时间为</w:t>
            </w:r>
            <w:r>
              <w:rPr>
                <w:rFonts w:hint="eastAsia" w:ascii="宋体" w:hAnsi="宋体" w:cs="宋体"/>
                <w:b/>
                <w:bCs/>
                <w:color w:val="auto"/>
                <w:szCs w:val="24"/>
                <w:highlight w:val="none"/>
                <w:lang w:eastAsia="zh-CN"/>
              </w:rPr>
              <w:t xml:space="preserve">2026年1月以后</w:t>
            </w:r>
            <w:r>
              <w:rPr>
                <w:rFonts w:hint="eastAsia" w:ascii="宋体" w:hAnsi="宋体" w:eastAsia="宋体" w:cs="宋体"/>
                <w:b/>
                <w:bCs/>
                <w:color w:val="auto"/>
                <w:szCs w:val="24"/>
                <w:highlight w:val="none"/>
              </w:rPr>
              <w:t xml:space="preserve">的，则可不提供社保证明材料）（原件扫描件）</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法定代表人担任本项目的项目负责人的</w:t>
            </w:r>
            <w:r>
              <w:rPr>
                <w:rFonts w:hint="eastAsia" w:ascii="宋体" w:hAnsi="宋体" w:eastAsia="宋体" w:cs="宋体"/>
                <w:b/>
                <w:bCs/>
                <w:color w:val="auto"/>
                <w:szCs w:val="24"/>
                <w:highlight w:val="none"/>
                <w:lang w:eastAsia="zh-CN"/>
              </w:rPr>
              <w:t xml:space="preserve">可不提供。</w:t>
            </w:r>
            <w:r/>
          </w:p>
        </w:tc>
      </w:tr>
      <w:tr>
        <w:trPr>
          <w:trHeight w:val="90"/>
        </w:trPr>
        <w:tc>
          <w:tcPr>
            <w:tcW w:w="612"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1"/>
                <w:highlight w:val="none"/>
              </w:rPr>
              <w:t xml:space="preserve">保洁人员</w:t>
            </w:r>
            <w:r/>
          </w:p>
        </w:tc>
        <w:tc>
          <w:tcPr>
            <w:tcW w:w="48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人</w:t>
            </w:r>
            <w:r/>
          </w:p>
        </w:tc>
        <w:tc>
          <w:tcPr>
            <w:tcW w:w="1682" w:type="pct"/>
            <w:vAlign w:val="center"/>
            <w:textDirection w:val="lrTb"/>
            <w:noWrap w:val="false"/>
          </w:tcPr>
          <w:p>
            <w:pPr>
              <w:jc w:val="both"/>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一线作业人员尽量使用男性工作人员，须会游泳或通过河道工作相关培训</w:t>
            </w:r>
            <w:r>
              <w:rPr>
                <w:rFonts w:hint="eastAsia" w:ascii="宋体" w:hAnsi="宋体" w:eastAsia="宋体" w:cs="宋体"/>
                <w:color w:val="auto"/>
                <w:szCs w:val="21"/>
                <w:highlight w:val="none"/>
              </w:rPr>
              <w:t xml:space="preserve">。身心健康，能胜任岗位需要，品行良好，遵守采购人各项规章制度和行为规范。保洁人员应坚守各自岗位，无特殊情况不得串岗或挪作他用。</w:t>
            </w:r>
            <w:r/>
          </w:p>
        </w:tc>
        <w:tc>
          <w:tcPr>
            <w:tcW w:w="2221"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投标时需提供①项目管理机构配备情况表并附由社保机构出具的供应商为其缴纳的近三个月任意一个月份（不含投标当月）的社保证明或相关证明材料（如供应商成立时间为</w:t>
            </w:r>
            <w:r>
              <w:rPr>
                <w:rFonts w:hint="eastAsia" w:ascii="宋体" w:hAnsi="宋体" w:cs="宋体"/>
                <w:b/>
                <w:bCs/>
                <w:color w:val="auto"/>
                <w:szCs w:val="24"/>
                <w:highlight w:val="none"/>
                <w:lang w:eastAsia="zh-CN"/>
              </w:rPr>
              <w:t xml:space="preserve">2026年1月以后</w:t>
            </w:r>
            <w:r>
              <w:rPr>
                <w:rFonts w:hint="eastAsia" w:ascii="宋体" w:hAnsi="宋体" w:eastAsia="宋体" w:cs="宋体"/>
                <w:b/>
                <w:bCs/>
                <w:color w:val="auto"/>
                <w:szCs w:val="24"/>
                <w:highlight w:val="none"/>
              </w:rPr>
              <w:t xml:space="preserve">的，则可不提供社保证明材料）（原件扫描件）或相关证明材料；或提供②承诺书原件【</w:t>
            </w:r>
            <w:r>
              <w:rPr>
                <w:rFonts w:hint="eastAsia" w:ascii="宋体" w:hAnsi="宋体" w:eastAsia="宋体" w:cs="宋体"/>
                <w:b/>
                <w:bCs/>
                <w:color w:val="auto"/>
                <w:szCs w:val="24"/>
                <w:highlight w:val="none"/>
              </w:rPr>
              <w:t xml:space="preserve">若投标时不具备的</w:t>
            </w: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承诺在取得中标资格后10日内</w:t>
            </w:r>
            <w:r>
              <w:rPr>
                <w:rFonts w:hint="eastAsia" w:ascii="宋体" w:hAnsi="宋体" w:eastAsia="宋体" w:cs="宋体"/>
                <w:b/>
                <w:bCs/>
                <w:color w:val="auto"/>
                <w:szCs w:val="24"/>
                <w:highlight w:val="none"/>
                <w:lang w:eastAsia="zh-CN"/>
              </w:rPr>
              <w:t xml:space="preserve">为配齐人员且</w:t>
            </w:r>
            <w:r>
              <w:rPr>
                <w:rFonts w:hint="eastAsia" w:ascii="宋体" w:hAnsi="宋体" w:eastAsia="宋体" w:cs="宋体"/>
                <w:b/>
                <w:bCs/>
                <w:color w:val="auto"/>
                <w:szCs w:val="24"/>
                <w:highlight w:val="none"/>
              </w:rPr>
              <w:t xml:space="preserve">满足最低</w:t>
            </w:r>
            <w:r>
              <w:rPr>
                <w:rFonts w:hint="eastAsia" w:ascii="宋体" w:hAnsi="宋体" w:cs="宋体"/>
                <w:b/>
                <w:bCs/>
                <w:color w:val="auto"/>
                <w:szCs w:val="24"/>
                <w:highlight w:val="none"/>
                <w:lang w:eastAsia="zh-CN"/>
              </w:rPr>
              <w:t xml:space="preserve">人员配</w:t>
            </w:r>
            <w:r>
              <w:rPr>
                <w:rFonts w:hint="eastAsia" w:ascii="宋体" w:hAnsi="宋体" w:eastAsia="宋体" w:cs="宋体"/>
                <w:b/>
                <w:bCs/>
                <w:color w:val="auto"/>
                <w:szCs w:val="24"/>
                <w:highlight w:val="none"/>
                <w:lang w:eastAsia="zh-CN"/>
              </w:rPr>
              <w:t xml:space="preserve">备</w:t>
            </w:r>
            <w:r>
              <w:rPr>
                <w:rFonts w:hint="eastAsia" w:ascii="宋体" w:hAnsi="宋体" w:eastAsia="宋体" w:cs="宋体"/>
                <w:b/>
                <w:bCs/>
                <w:color w:val="auto"/>
                <w:szCs w:val="24"/>
                <w:highlight w:val="none"/>
              </w:rPr>
              <w:t xml:space="preserve">要求</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否则采购人有权取消其中标资格，承诺书自拟</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以上①、②条证明资料需至少满足一条且证明人员数量符合最低要求</w:t>
            </w:r>
            <w:r>
              <w:rPr>
                <w:rFonts w:hint="eastAsia" w:ascii="宋体" w:hAnsi="宋体" w:eastAsia="宋体" w:cs="宋体"/>
                <w:b/>
                <w:bCs/>
                <w:color w:val="auto"/>
                <w:szCs w:val="24"/>
                <w:highlight w:val="none"/>
              </w:rPr>
              <w:t xml:space="preserve">，不提供或提供不全的按无效投标文件处理</w:t>
            </w:r>
            <w:r>
              <w:rPr>
                <w:rFonts w:hint="eastAsia" w:ascii="宋体" w:hAnsi="宋体" w:eastAsia="宋体" w:cs="宋体"/>
                <w:b/>
                <w:bCs/>
                <w:color w:val="auto"/>
                <w:szCs w:val="24"/>
                <w:highlight w:val="none"/>
                <w:lang w:eastAsia="zh-CN"/>
              </w:rPr>
              <w:t xml:space="preserve">。</w:t>
            </w:r>
            <w:r/>
          </w:p>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供应商须在服务期间为</w:t>
            </w:r>
            <w:r>
              <w:rPr>
                <w:rFonts w:hint="eastAsia" w:ascii="宋体" w:hAnsi="宋体" w:eastAsia="宋体" w:cs="宋体"/>
                <w:b/>
                <w:bCs/>
                <w:color w:val="auto"/>
                <w:szCs w:val="24"/>
                <w:highlight w:val="none"/>
              </w:rPr>
              <w:t xml:space="preserve">所有人员缴纳意外伤害保险</w:t>
            </w:r>
            <w:r>
              <w:rPr>
                <w:rFonts w:hint="eastAsia" w:ascii="宋体" w:hAnsi="宋体" w:eastAsia="宋体" w:cs="宋体"/>
                <w:b/>
                <w:bCs/>
                <w:color w:val="auto"/>
                <w:szCs w:val="24"/>
                <w:highlight w:val="none"/>
                <w:lang w:eastAsia="zh-CN"/>
              </w:rPr>
              <w:t xml:space="preserve">。</w:t>
            </w:r>
            <w:r/>
          </w:p>
        </w:tc>
      </w:tr>
      <w:tr>
        <w:trPr>
          <w:trHeight w:val="2232"/>
        </w:trPr>
        <w:tc>
          <w:tcPr>
            <w:tcW w:w="612"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4"/>
                <w:highlight w:val="none"/>
              </w:rPr>
              <w:t xml:space="preserve">日常</w:t>
            </w:r>
            <w:r>
              <w:rPr>
                <w:rFonts w:hint="eastAsia" w:ascii="宋体" w:hAnsi="宋体" w:eastAsia="宋体" w:cs="宋体"/>
                <w:b/>
                <w:bCs/>
                <w:color w:val="auto"/>
                <w:szCs w:val="21"/>
                <w:highlight w:val="none"/>
              </w:rPr>
              <w:t xml:space="preserve">保洁船</w:t>
            </w:r>
            <w:r/>
          </w:p>
        </w:tc>
        <w:tc>
          <w:tcPr>
            <w:tcW w:w="48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110</w:t>
            </w:r>
            <w:r>
              <w:rPr>
                <w:rFonts w:hint="eastAsia" w:ascii="宋体" w:hAnsi="宋体" w:eastAsia="宋体" w:cs="宋体"/>
                <w:color w:val="auto"/>
                <w:szCs w:val="21"/>
                <w:highlight w:val="none"/>
              </w:rPr>
              <w:t xml:space="preserve">只(详见最低船只要求配备表)</w:t>
            </w:r>
            <w:r/>
          </w:p>
        </w:tc>
        <w:tc>
          <w:tcPr>
            <w:tcW w:w="1682" w:type="pct"/>
            <w:vAlign w:val="center"/>
            <w:textDirection w:val="lrTb"/>
            <w:noWrap w:val="false"/>
          </w:tcPr>
          <w:p>
            <w:pPr>
              <w:jc w:val="both"/>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自有或租赁。</w:t>
            </w:r>
            <w:r>
              <w:rPr>
                <w:rFonts w:hint="eastAsia" w:ascii="宋体" w:hAnsi="宋体" w:eastAsia="宋体" w:cs="宋体"/>
                <w:bCs/>
                <w:color w:val="auto"/>
                <w:szCs w:val="21"/>
                <w:highlight w:val="none"/>
              </w:rPr>
              <w:t xml:space="preserve">投标时需提供拟投入本项目机械设备清单，同时提交：①自有提供设备发票（发票抬头须与供应商名称一致）</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船只实景图片；②租赁提供设备发票、租赁协议（租赁到期期限不得早于本项目服务期结束期限）</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w:t>
            </w:r>
            <w:r/>
          </w:p>
        </w:tc>
        <w:tc>
          <w:tcPr>
            <w:tcW w:w="2221"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rPr>
              <w:t xml:space="preserve">投标</w:t>
            </w:r>
            <w:r>
              <w:rPr>
                <w:rFonts w:hint="eastAsia" w:ascii="宋体" w:hAnsi="宋体" w:eastAsia="宋体" w:cs="宋体"/>
                <w:b/>
                <w:bCs/>
                <w:color w:val="auto"/>
                <w:szCs w:val="24"/>
                <w:highlight w:val="none"/>
              </w:rPr>
              <w:t xml:space="preserve">时</w:t>
            </w:r>
            <w:r>
              <w:rPr>
                <w:rFonts w:hint="eastAsia" w:ascii="宋体" w:hAnsi="宋体" w:eastAsia="宋体" w:cs="宋体"/>
                <w:b/>
                <w:bCs/>
                <w:color w:val="auto"/>
                <w:szCs w:val="24"/>
                <w:highlight w:val="none"/>
              </w:rPr>
              <w:t xml:space="preserve">需提供</w:t>
            </w:r>
            <w:r>
              <w:rPr>
                <w:rFonts w:hint="eastAsia" w:ascii="宋体" w:hAnsi="宋体" w:eastAsia="宋体" w:cs="宋体"/>
                <w:b/>
                <w:bCs/>
                <w:color w:val="auto"/>
                <w:szCs w:val="24"/>
                <w:highlight w:val="none"/>
                <w:lang w:eastAsia="zh-CN"/>
              </w:rPr>
              <w:t xml:space="preserve">相关证明</w:t>
            </w:r>
            <w:r>
              <w:rPr>
                <w:rFonts w:hint="eastAsia" w:ascii="宋体" w:hAnsi="宋体" w:eastAsia="宋体" w:cs="宋体"/>
                <w:b/>
                <w:bCs/>
                <w:color w:val="auto"/>
                <w:szCs w:val="24"/>
                <w:highlight w:val="none"/>
              </w:rPr>
              <w:t xml:space="preserve">材料（若投标时不具备的，</w:t>
            </w:r>
            <w:r>
              <w:rPr>
                <w:rFonts w:hint="eastAsia" w:ascii="宋体" w:hAnsi="宋体" w:eastAsia="宋体" w:cs="宋体"/>
                <w:b/>
                <w:bCs/>
                <w:color w:val="auto"/>
                <w:szCs w:val="24"/>
                <w:highlight w:val="none"/>
              </w:rPr>
              <w:t xml:space="preserve">承诺在取得中标资格后10日内</w:t>
            </w:r>
            <w:r>
              <w:rPr>
                <w:rFonts w:hint="eastAsia" w:ascii="宋体" w:hAnsi="宋体" w:eastAsia="宋体" w:cs="宋体"/>
                <w:b/>
                <w:bCs/>
                <w:color w:val="auto"/>
                <w:szCs w:val="24"/>
                <w:highlight w:val="none"/>
              </w:rPr>
              <w:t xml:space="preserve">落实</w:t>
            </w:r>
            <w:r>
              <w:rPr>
                <w:rFonts w:hint="eastAsia" w:ascii="宋体" w:hAnsi="宋体" w:eastAsia="宋体" w:cs="宋体"/>
                <w:b/>
                <w:bCs/>
                <w:color w:val="auto"/>
                <w:szCs w:val="24"/>
                <w:highlight w:val="none"/>
                <w:lang w:eastAsia="zh-CN"/>
              </w:rPr>
              <w:t xml:space="preserve">保洁船</w:t>
            </w:r>
            <w:r>
              <w:rPr>
                <w:rFonts w:hint="eastAsia" w:ascii="宋体" w:hAnsi="宋体" w:eastAsia="宋体" w:cs="宋体"/>
                <w:b/>
                <w:bCs/>
                <w:color w:val="auto"/>
                <w:szCs w:val="24"/>
                <w:highlight w:val="none"/>
                <w:lang w:eastAsia="zh-CN"/>
              </w:rPr>
              <w:t xml:space="preserve">且</w:t>
            </w:r>
            <w:r>
              <w:rPr>
                <w:rFonts w:hint="eastAsia" w:ascii="宋体" w:hAnsi="宋体" w:eastAsia="宋体" w:cs="宋体"/>
                <w:b/>
                <w:bCs/>
                <w:color w:val="auto"/>
                <w:szCs w:val="24"/>
                <w:highlight w:val="none"/>
              </w:rPr>
              <w:t xml:space="preserve">满足最低</w:t>
            </w:r>
            <w:r>
              <w:rPr>
                <w:rFonts w:hint="eastAsia" w:ascii="宋体" w:hAnsi="宋体" w:eastAsia="宋体" w:cs="宋体"/>
                <w:b/>
                <w:bCs/>
                <w:color w:val="auto"/>
                <w:szCs w:val="24"/>
                <w:highlight w:val="none"/>
                <w:lang w:eastAsia="zh-CN"/>
              </w:rPr>
              <w:t xml:space="preserve">作业设备</w:t>
            </w:r>
            <w:r>
              <w:rPr>
                <w:rFonts w:hint="eastAsia" w:ascii="宋体" w:hAnsi="宋体" w:eastAsia="宋体" w:cs="宋体"/>
                <w:b/>
                <w:bCs/>
                <w:color w:val="auto"/>
                <w:szCs w:val="24"/>
                <w:highlight w:val="none"/>
              </w:rPr>
              <w:t xml:space="preserve">要求</w:t>
            </w:r>
            <w:r>
              <w:rPr>
                <w:rFonts w:hint="eastAsia" w:ascii="宋体" w:hAnsi="宋体" w:eastAsia="宋体" w:cs="宋体"/>
                <w:b/>
                <w:bCs/>
                <w:color w:val="auto"/>
                <w:szCs w:val="24"/>
                <w:highlight w:val="none"/>
              </w:rPr>
              <w:t xml:space="preserve">的承诺书，否则采购人有权取消其中标资格，承诺书自拟），不提供或提供不全的按无效投标文件处理</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若遇缺失、损坏等情况原有船只数量不足的，中标供应商需自行补齐。</w:t>
            </w:r>
            <w:r/>
          </w:p>
        </w:tc>
      </w:tr>
      <w:tr>
        <w:trPr>
          <w:trHeight w:val="2790"/>
        </w:trPr>
        <w:tc>
          <w:tcPr>
            <w:tcW w:w="612"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4"/>
                <w:highlight w:val="none"/>
              </w:rPr>
              <w:t xml:space="preserve">清运车辆</w:t>
            </w:r>
            <w:r>
              <w:rPr>
                <w:rFonts w:hint="eastAsia" w:ascii="宋体" w:hAnsi="宋体" w:eastAsia="宋体" w:cs="宋体"/>
                <w:b/>
                <w:bCs/>
                <w:color w:val="auto"/>
                <w:szCs w:val="21"/>
                <w:highlight w:val="none"/>
              </w:rPr>
              <w:t xml:space="preserve">（≥8吨）</w:t>
            </w:r>
            <w:r/>
          </w:p>
        </w:tc>
        <w:tc>
          <w:tcPr>
            <w:tcW w:w="48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辆</w:t>
            </w:r>
            <w:r/>
          </w:p>
        </w:tc>
        <w:tc>
          <w:tcPr>
            <w:tcW w:w="1682" w:type="pct"/>
            <w:vAlign w:val="center"/>
            <w:textDirection w:val="lrTb"/>
            <w:noWrap w:val="false"/>
          </w:tcPr>
          <w:p>
            <w:pPr>
              <w:jc w:val="both"/>
              <w:rPr>
                <w:rFonts w:hint="eastAsia" w:ascii="宋体" w:hAnsi="宋体" w:eastAsia="宋体" w:cs="宋体"/>
                <w:color w:val="auto"/>
                <w:szCs w:val="24"/>
                <w:highlight w:val="none"/>
              </w:rPr>
            </w:pPr>
            <w:r>
              <w:rPr>
                <w:rFonts w:hint="eastAsia" w:ascii="宋体" w:hAnsi="宋体" w:eastAsia="宋体" w:cs="宋体"/>
                <w:bCs/>
                <w:color w:val="auto"/>
                <w:szCs w:val="21"/>
                <w:highlight w:val="none"/>
              </w:rPr>
              <w:t xml:space="preserve">自有或租赁。投标时需提供拟投入本项目机械设备清单，同时提交：①自有提供设备发票（发票抬头须与供应商名称一致）、</w:t>
            </w:r>
            <w:r>
              <w:rPr>
                <w:rFonts w:hint="eastAsia" w:ascii="宋体" w:hAnsi="宋体" w:eastAsia="宋体" w:cs="宋体"/>
                <w:bCs/>
                <w:color w:val="auto"/>
                <w:szCs w:val="21"/>
                <w:highlight w:val="none"/>
                <w:lang w:eastAsia="zh-CN"/>
              </w:rPr>
              <w:t xml:space="preserve">车辆行驶</w:t>
            </w:r>
            <w:r>
              <w:rPr>
                <w:rFonts w:hint="eastAsia" w:ascii="宋体" w:hAnsi="宋体" w:eastAsia="宋体" w:cs="宋体"/>
                <w:bCs/>
                <w:color w:val="auto"/>
                <w:szCs w:val="21"/>
                <w:highlight w:val="none"/>
              </w:rPr>
              <w:t xml:space="preserve">证、有效期内交强险保单以及含车牌的车辆实景图片；②租赁提供设备发票、租赁协议（租赁到期期限不得早于本项目服务期结束期限）、</w:t>
            </w:r>
            <w:r>
              <w:rPr>
                <w:rFonts w:hint="eastAsia" w:ascii="宋体" w:hAnsi="宋体" w:eastAsia="宋体" w:cs="宋体"/>
                <w:bCs/>
                <w:color w:val="auto"/>
                <w:szCs w:val="21"/>
                <w:highlight w:val="none"/>
                <w:lang w:eastAsia="zh-CN"/>
              </w:rPr>
              <w:t xml:space="preserve">车辆行驶</w:t>
            </w:r>
            <w:r>
              <w:rPr>
                <w:rFonts w:hint="eastAsia" w:ascii="宋体" w:hAnsi="宋体" w:eastAsia="宋体" w:cs="宋体"/>
                <w:bCs/>
                <w:color w:val="auto"/>
                <w:szCs w:val="21"/>
                <w:highlight w:val="none"/>
              </w:rPr>
              <w:t xml:space="preserve">证、有效期内交强险保单以及含车牌的车辆实景图片。</w:t>
            </w:r>
            <w:r/>
          </w:p>
        </w:tc>
        <w:tc>
          <w:tcPr>
            <w:tcW w:w="2221"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rPr>
              <w:t xml:space="preserve">投标</w:t>
            </w:r>
            <w:r>
              <w:rPr>
                <w:rFonts w:hint="eastAsia" w:ascii="宋体" w:hAnsi="宋体" w:eastAsia="宋体" w:cs="宋体"/>
                <w:b/>
                <w:bCs/>
                <w:color w:val="auto"/>
                <w:szCs w:val="24"/>
                <w:highlight w:val="none"/>
              </w:rPr>
              <w:t xml:space="preserve">时</w:t>
            </w:r>
            <w:r>
              <w:rPr>
                <w:rFonts w:hint="eastAsia" w:ascii="宋体" w:hAnsi="宋体" w:eastAsia="宋体" w:cs="宋体"/>
                <w:b/>
                <w:bCs/>
                <w:color w:val="auto"/>
                <w:szCs w:val="24"/>
                <w:highlight w:val="none"/>
              </w:rPr>
              <w:t xml:space="preserve">需提供</w:t>
            </w:r>
            <w:r>
              <w:rPr>
                <w:rFonts w:hint="eastAsia" w:ascii="宋体" w:hAnsi="宋体" w:eastAsia="宋体" w:cs="宋体"/>
                <w:b/>
                <w:bCs/>
                <w:color w:val="auto"/>
                <w:szCs w:val="24"/>
                <w:highlight w:val="none"/>
                <w:lang w:eastAsia="zh-CN"/>
              </w:rPr>
              <w:t xml:space="preserve">相关证明</w:t>
            </w:r>
            <w:r>
              <w:rPr>
                <w:rFonts w:hint="eastAsia" w:ascii="宋体" w:hAnsi="宋体" w:eastAsia="宋体" w:cs="宋体"/>
                <w:b/>
                <w:bCs/>
                <w:color w:val="auto"/>
                <w:szCs w:val="24"/>
                <w:highlight w:val="none"/>
              </w:rPr>
              <w:t xml:space="preserve">材料（若投标时不具备的，</w:t>
            </w:r>
            <w:r>
              <w:rPr>
                <w:rFonts w:hint="eastAsia" w:ascii="宋体" w:hAnsi="宋体" w:eastAsia="宋体" w:cs="宋体"/>
                <w:b/>
                <w:bCs/>
                <w:color w:val="auto"/>
                <w:szCs w:val="24"/>
                <w:highlight w:val="none"/>
              </w:rPr>
              <w:t xml:space="preserve">承诺在取得中标资格后10日</w:t>
            </w:r>
            <w:r>
              <w:rPr>
                <w:rFonts w:hint="eastAsia" w:ascii="宋体" w:hAnsi="宋体" w:cs="宋体"/>
                <w:b/>
                <w:bCs/>
                <w:color w:val="auto"/>
                <w:szCs w:val="24"/>
                <w:highlight w:val="none"/>
                <w:lang w:eastAsia="zh-CN"/>
              </w:rPr>
              <w:t xml:space="preserve">内</w:t>
            </w:r>
            <w:r>
              <w:rPr>
                <w:rFonts w:hint="eastAsia" w:ascii="宋体" w:hAnsi="宋体" w:eastAsia="宋体" w:cs="宋体"/>
                <w:b/>
                <w:bCs/>
                <w:color w:val="auto"/>
                <w:szCs w:val="24"/>
                <w:highlight w:val="none"/>
              </w:rPr>
              <w:t xml:space="preserve">落实</w:t>
            </w:r>
            <w:r>
              <w:rPr>
                <w:rFonts w:hint="eastAsia" w:ascii="宋体" w:hAnsi="宋体" w:eastAsia="宋体" w:cs="宋体"/>
                <w:b/>
                <w:bCs/>
                <w:color w:val="auto"/>
                <w:szCs w:val="24"/>
                <w:highlight w:val="none"/>
                <w:lang w:eastAsia="zh-CN"/>
              </w:rPr>
              <w:t xml:space="preserve">车辆</w:t>
            </w:r>
            <w:r>
              <w:rPr>
                <w:rFonts w:hint="eastAsia" w:ascii="宋体" w:hAnsi="宋体" w:eastAsia="宋体" w:cs="宋体"/>
                <w:b/>
                <w:bCs/>
                <w:color w:val="auto"/>
                <w:szCs w:val="24"/>
                <w:highlight w:val="none"/>
                <w:lang w:eastAsia="zh-CN"/>
              </w:rPr>
              <w:t xml:space="preserve">且</w:t>
            </w:r>
            <w:r>
              <w:rPr>
                <w:rFonts w:hint="eastAsia" w:ascii="宋体" w:hAnsi="宋体" w:eastAsia="宋体" w:cs="宋体"/>
                <w:b/>
                <w:bCs/>
                <w:color w:val="auto"/>
                <w:szCs w:val="24"/>
                <w:highlight w:val="none"/>
              </w:rPr>
              <w:t xml:space="preserve">满足最低</w:t>
            </w:r>
            <w:r>
              <w:rPr>
                <w:rFonts w:hint="eastAsia" w:ascii="宋体" w:hAnsi="宋体" w:eastAsia="宋体" w:cs="宋体"/>
                <w:b/>
                <w:bCs/>
                <w:color w:val="auto"/>
                <w:szCs w:val="24"/>
                <w:highlight w:val="none"/>
                <w:lang w:eastAsia="zh-CN"/>
              </w:rPr>
              <w:t xml:space="preserve">作业设备</w:t>
            </w:r>
            <w:r>
              <w:rPr>
                <w:rFonts w:hint="eastAsia" w:ascii="宋体" w:hAnsi="宋体" w:eastAsia="宋体" w:cs="宋体"/>
                <w:b/>
                <w:bCs/>
                <w:color w:val="auto"/>
                <w:szCs w:val="24"/>
                <w:highlight w:val="none"/>
              </w:rPr>
              <w:t xml:space="preserve">要求</w:t>
            </w:r>
            <w:r>
              <w:rPr>
                <w:rFonts w:hint="eastAsia" w:ascii="宋体" w:hAnsi="宋体" w:eastAsia="宋体" w:cs="宋体"/>
                <w:b/>
                <w:bCs/>
                <w:color w:val="auto"/>
                <w:szCs w:val="24"/>
                <w:highlight w:val="none"/>
              </w:rPr>
              <w:t xml:space="preserve">的承诺书，否则采购人有权取消其中标资格，承诺书自拟），不提供或提供不全的按无效投标文件处理</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若遇缺失、损坏等情况原有</w:t>
            </w:r>
            <w:r>
              <w:rPr>
                <w:rFonts w:hint="eastAsia" w:ascii="宋体" w:hAnsi="宋体" w:eastAsia="宋体" w:cs="宋体"/>
                <w:b/>
                <w:bCs/>
                <w:color w:val="auto"/>
                <w:szCs w:val="24"/>
                <w:highlight w:val="none"/>
                <w:lang w:eastAsia="zh-CN"/>
              </w:rPr>
              <w:t xml:space="preserve">车辆</w:t>
            </w:r>
            <w:r>
              <w:rPr>
                <w:rFonts w:hint="eastAsia" w:ascii="宋体" w:hAnsi="宋体" w:eastAsia="宋体" w:cs="宋体"/>
                <w:b/>
                <w:bCs/>
                <w:color w:val="auto"/>
                <w:szCs w:val="24"/>
                <w:highlight w:val="none"/>
              </w:rPr>
              <w:t xml:space="preserve">数量不足的，中标供应商需自行补齐。</w:t>
            </w:r>
            <w:r/>
          </w:p>
        </w:tc>
      </w:tr>
      <w:tr>
        <w:trPr>
          <w:trHeight w:val="20"/>
        </w:trPr>
        <w:tc>
          <w:tcPr>
            <w:gridSpan w:val="4"/>
            <w:tcW w:w="5000" w:type="pct"/>
            <w:textDirection w:val="lrTb"/>
            <w:noWrap w:val="false"/>
          </w:tcPr>
          <w:p>
            <w:p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其他说明：</w:t>
            </w:r>
            <w:r/>
          </w:p>
          <w:p>
            <w:p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1）需提供</w:t>
            </w:r>
            <w:r>
              <w:rPr>
                <w:rFonts w:hint="eastAsia" w:ascii="宋体" w:hAnsi="宋体" w:eastAsia="宋体" w:cs="宋体"/>
                <w:b/>
                <w:bCs/>
                <w:color w:val="auto"/>
                <w:sz w:val="22"/>
                <w:szCs w:val="22"/>
                <w:highlight w:val="none"/>
                <w:lang w:eastAsia="zh-CN"/>
              </w:rPr>
              <w:t xml:space="preserve">项目管理机构配备情况表及拟投入本项目机械设备清单；</w:t>
            </w:r>
            <w:r>
              <w:rPr>
                <w:rFonts w:hint="eastAsia" w:ascii="宋体" w:hAnsi="宋体" w:eastAsia="宋体" w:cs="宋体"/>
                <w:b/>
                <w:bCs/>
                <w:color w:val="auto"/>
                <w:sz w:val="22"/>
                <w:szCs w:val="22"/>
                <w:highlight w:val="none"/>
              </w:rPr>
              <w:t xml:space="preserve">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签订《船只项目专用承诺书》，并经采购人确认后，方可签订合同；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2）根据《中华人民共和国劳动合同法》、《中华人民共和国社会保险法》，中标供应商必须依法规范用工，符合规定条件的人员须依法参加社会保险、缴存住房公积金，人员工资应不低于最新公布的投标供应商所在地最低工资标准。</w:t>
            </w:r>
            <w:r/>
          </w:p>
          <w:p>
            <w:pP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3）中标供应商应按要求定期加强对员工的培训、管理，以达到符合采购人管理要求。</w:t>
            </w:r>
            <w:r/>
          </w:p>
          <w:p>
            <w:pP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4）中标供应商应严格督导员工的行为规范，并要求员工严格执行采购人相关管理规定维护采购人整体形象。</w:t>
            </w:r>
            <w:r/>
          </w:p>
          <w:p>
            <w:pP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zh-CN"/>
              </w:rPr>
              <w:t xml:space="preserve">5）中标供应商应加强对河道保洁服务人员安全生产的宣传，抓好安全管理工作，工作中注意安全防范。在合同履行期间发生的安全事故，由中标供应商负责。</w:t>
            </w:r>
            <w:r/>
          </w:p>
        </w:tc>
      </w:tr>
    </w:tbl>
    <w:p>
      <w:pPr>
        <w:numPr>
          <w:ilvl w:val="0"/>
          <w:numId w:val="0"/>
        </w:numPr>
        <w:jc w:val="both"/>
        <w:spacing w:line="420" w:lineRule="exact"/>
        <w:rPr>
          <w:rFonts w:hint="eastAsia" w:ascii="Times New Roman" w:hAnsi="宋体" w:eastAsia="宋体" w:cs="Times New Roman"/>
          <w:b/>
          <w:bCs/>
          <w:color w:val="auto"/>
          <w:sz w:val="24"/>
          <w:szCs w:val="24"/>
          <w:highlight w:val="none"/>
          <w:lang w:eastAsia="zh-CN"/>
        </w:rPr>
      </w:pPr>
      <w:r>
        <w:rPr>
          <w:rFonts w:hint="eastAsia" w:hAnsi="宋体" w:cs="Times New Roman"/>
          <w:b/>
          <w:bCs/>
          <w:color w:val="auto"/>
          <w:sz w:val="24"/>
          <w:szCs w:val="24"/>
          <w:highlight w:val="none"/>
          <w:lang w:eastAsia="zh-CN"/>
        </w:rPr>
        <w:t xml:space="preserve">最低船只要求配备表：</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7"/>
        <w:gridCol w:w="2696"/>
        <w:gridCol w:w="2696"/>
        <w:gridCol w:w="2695"/>
      </w:tblGrid>
      <w:tr>
        <w:trPr>
          <w:trHeight w:val="491"/>
        </w:trPr>
        <w:tc>
          <w:tcPr>
            <w:tcW w:w="966" w:type="pct"/>
            <w:vAlign w:val="center"/>
            <w:textDirection w:val="lrTb"/>
            <w:noWrap w:val="false"/>
          </w:tcPr>
          <w:p>
            <w:pPr>
              <w:jc w:val="center"/>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社区名称</w:t>
            </w:r>
            <w:r/>
          </w:p>
        </w:tc>
        <w:tc>
          <w:tcPr>
            <w:tcW w:w="1345" w:type="pct"/>
            <w:vAlign w:val="center"/>
            <w:textDirection w:val="lrTb"/>
            <w:noWrap w:val="false"/>
          </w:tcPr>
          <w:p>
            <w:pPr>
              <w:jc w:val="center"/>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最低船只要求</w:t>
            </w:r>
            <w:r/>
          </w:p>
        </w:tc>
        <w:tc>
          <w:tcPr>
            <w:tcW w:w="1345" w:type="pct"/>
            <w:vAlign w:val="center"/>
            <w:textDirection w:val="lrTb"/>
            <w:noWrap w:val="false"/>
          </w:tcPr>
          <w:p>
            <w:pPr>
              <w:jc w:val="center"/>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社区名称</w:t>
            </w:r>
            <w:r/>
          </w:p>
        </w:tc>
        <w:tc>
          <w:tcPr>
            <w:tcW w:w="1345" w:type="pct"/>
            <w:vAlign w:val="center"/>
            <w:textDirection w:val="lrTb"/>
            <w:noWrap w:val="false"/>
          </w:tcPr>
          <w:p>
            <w:pPr>
              <w:jc w:val="center"/>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最低船只要求</w:t>
            </w:r>
            <w:r/>
          </w:p>
        </w:tc>
      </w:tr>
      <w:tr>
        <w:trPr>
          <w:trHeight w:val="48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钱桥社区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3</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晴山蓝城社区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3</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华新社区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藕塘社区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3</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苏庙社区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东风社区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溪南社区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南塘社区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11</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舜柯社区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5</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盛峰社区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12</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洋溪社区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13</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稍塘社区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晓丰社区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9</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藕乐苑社区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3</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西漳社区</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7</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校管中心</w:t>
            </w:r>
            <w:r/>
          </w:p>
        </w:tc>
        <w:tc>
          <w:tcPr>
            <w:tcW w:w="1345"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1</w:t>
            </w:r>
            <w:r>
              <w:rPr>
                <w:rFonts w:hint="eastAsia" w:ascii="Times New Roman" w:hAnsi="Times New Roman" w:eastAsia="宋体" w:cs="Times New Roman"/>
                <w:color w:val="auto"/>
                <w:szCs w:val="24"/>
                <w:highlight w:val="none"/>
                <w:lang w:val="en-US" w:eastAsia="zh-CN"/>
              </w:rPr>
              <w:t xml:space="preserve">1</w:t>
            </w:r>
            <w:r>
              <w:rPr>
                <w:rFonts w:ascii="Times New Roman" w:hAnsi="宋体" w:eastAsia="宋体" w:cs="Times New Roman"/>
                <w:color w:val="auto"/>
                <w:szCs w:val="24"/>
                <w:highlight w:val="none"/>
              </w:rPr>
              <w:t xml:space="preserve">只</w:t>
            </w:r>
            <w:r/>
          </w:p>
        </w:tc>
      </w:tr>
      <w:tr>
        <w:trPr>
          <w:trHeight w:val="481"/>
        </w:trPr>
        <w:tc>
          <w:tcPr>
            <w:gridSpan w:val="2"/>
            <w:tcW w:w="2310" w:type="pct"/>
            <w:vAlign w:val="center"/>
            <w:textDirection w:val="lrTb"/>
            <w:noWrap w:val="false"/>
          </w:tcPr>
          <w:p>
            <w:pPr>
              <w:jc w:val="center"/>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共计</w:t>
            </w:r>
            <w:r/>
          </w:p>
        </w:tc>
        <w:tc>
          <w:tcPr>
            <w:gridSpan w:val="2"/>
            <w:tcW w:w="2690" w:type="pct"/>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110</w:t>
            </w:r>
            <w:r>
              <w:rPr>
                <w:rFonts w:ascii="Times New Roman" w:hAnsi="宋体" w:eastAsia="宋体" w:cs="Times New Roman"/>
                <w:color w:val="auto"/>
                <w:szCs w:val="24"/>
                <w:highlight w:val="none"/>
              </w:rPr>
              <w:t xml:space="preserve">只</w:t>
            </w:r>
            <w:r/>
          </w:p>
        </w:tc>
      </w:tr>
    </w:tbl>
    <w:p>
      <w:pPr>
        <w:ind w:firstLine="241"/>
        <w:keepLines w:val="0"/>
        <w:keepNext w:val="0"/>
        <w:pageBreakBefore w:val="0"/>
        <w:spacing w:line="460" w:lineRule="exact"/>
        <w:rPr>
          <w:rFonts w:hint="eastAsia" w:asci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）服务要求</w:t>
      </w:r>
      <w:r>
        <w:rPr>
          <w:rFonts w:hint="eastAsia" w:ascii="宋体" w:cs="宋体"/>
          <w:b/>
          <w:bCs/>
          <w:color w:val="auto"/>
          <w:sz w:val="24"/>
          <w:szCs w:val="24"/>
          <w:highlight w:val="none"/>
          <w:lang w:val="zh-CN"/>
        </w:rPr>
        <w:t xml:space="preserve">：</w:t>
      </w:r>
      <w:r/>
    </w:p>
    <w:p>
      <w:pPr>
        <w:ind w:firstLine="482"/>
        <w:keepLines w:val="0"/>
        <w:keepNext w:val="0"/>
        <w:pageBreakBefore w:val="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1、河道保洁要求</w:t>
      </w:r>
      <w:r>
        <w:rPr>
          <w:rFonts w:hint="eastAsia" w:ascii="宋体" w:hAnsi="宋体"/>
          <w:b/>
          <w:bCs/>
          <w:color w:val="auto"/>
          <w:sz w:val="24"/>
          <w:szCs w:val="24"/>
          <w:highlight w:val="none"/>
        </w:rPr>
        <w:t xml:space="preserve">：</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）配备好必要的劳动保护品，保洁员着装上岗，佩戴好劳动保护用品；</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w:t>
      </w:r>
      <w:r>
        <w:rPr>
          <w:rFonts w:hint="eastAsia" w:ascii="Times New Roman" w:hAnsi="宋体" w:eastAsia="宋体" w:cs="Times New Roman"/>
          <w:color w:val="auto"/>
          <w:sz w:val="24"/>
          <w:szCs w:val="24"/>
          <w:highlight w:val="none"/>
        </w:rPr>
        <w:t xml:space="preserve">做好</w:t>
      </w:r>
      <w:r>
        <w:rPr>
          <w:rFonts w:ascii="Times New Roman" w:hAnsi="宋体" w:eastAsia="宋体" w:cs="Times New Roman"/>
          <w:color w:val="auto"/>
          <w:sz w:val="24"/>
          <w:szCs w:val="24"/>
          <w:highlight w:val="none"/>
        </w:rPr>
        <w:t xml:space="preserve">河面</w:t>
      </w:r>
      <w:r>
        <w:rPr>
          <w:rFonts w:hint="eastAsia" w:ascii="Times New Roman" w:hAnsi="宋体" w:eastAsia="宋体" w:cs="Times New Roman"/>
          <w:color w:val="auto"/>
          <w:sz w:val="24"/>
          <w:szCs w:val="24"/>
          <w:highlight w:val="none"/>
        </w:rPr>
        <w:t xml:space="preserve">保洁工作</w:t>
      </w:r>
      <w:r>
        <w:rPr>
          <w:rFonts w:ascii="Times New Roman" w:hAnsi="宋体" w:eastAsia="宋体" w:cs="Times New Roman"/>
          <w:color w:val="auto"/>
          <w:sz w:val="24"/>
          <w:szCs w:val="24"/>
          <w:highlight w:val="none"/>
        </w:rPr>
        <w:t xml:space="preserve">，</w:t>
      </w:r>
      <w:r>
        <w:rPr>
          <w:rFonts w:hint="eastAsia" w:ascii="Times New Roman" w:hAnsi="宋体" w:eastAsia="宋体" w:cs="Times New Roman"/>
          <w:color w:val="auto"/>
          <w:sz w:val="24"/>
          <w:szCs w:val="24"/>
          <w:highlight w:val="none"/>
        </w:rPr>
        <w:t xml:space="preserve">确保</w:t>
      </w:r>
      <w:r>
        <w:rPr>
          <w:rFonts w:ascii="Times New Roman" w:hAnsi="宋体" w:eastAsia="宋体" w:cs="Times New Roman"/>
          <w:color w:val="auto"/>
          <w:sz w:val="24"/>
          <w:szCs w:val="24"/>
          <w:highlight w:val="none"/>
        </w:rPr>
        <w:t xml:space="preserve">无水花生、水葫芦等水生物和漂浮物，河道不出现大面积水草结面现象；</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）做好河道坡岸</w:t>
      </w:r>
      <w:r>
        <w:rPr>
          <w:rFonts w:hint="eastAsia" w:hAnsi="宋体" w:cs="Times New Roman"/>
          <w:color w:val="auto"/>
          <w:sz w:val="24"/>
          <w:szCs w:val="24"/>
          <w:highlight w:val="none"/>
          <w:lang w:val="en-US" w:eastAsia="zh-CN"/>
        </w:rPr>
        <w:t xml:space="preserve">1-3米</w:t>
      </w:r>
      <w:r>
        <w:rPr>
          <w:rFonts w:ascii="Times New Roman" w:hAnsi="宋体" w:eastAsia="宋体" w:cs="Times New Roman"/>
          <w:color w:val="auto"/>
          <w:sz w:val="24"/>
          <w:szCs w:val="24"/>
          <w:highlight w:val="none"/>
        </w:rPr>
        <w:t xml:space="preserve">范围内保洁工作</w:t>
      </w:r>
      <w:r>
        <w:rPr>
          <w:rFonts w:hint="eastAsia" w:ascii="Times New Roman" w:hAnsi="宋体" w:eastAsia="宋体" w:cs="Times New Roman"/>
          <w:color w:val="auto"/>
          <w:sz w:val="24"/>
          <w:szCs w:val="24"/>
          <w:highlight w:val="none"/>
        </w:rPr>
        <w:t xml:space="preserve">，确保</w:t>
      </w:r>
      <w:r>
        <w:rPr>
          <w:rFonts w:ascii="Times New Roman" w:hAnsi="宋体" w:eastAsia="宋体" w:cs="Times New Roman"/>
          <w:color w:val="auto"/>
          <w:sz w:val="24"/>
          <w:szCs w:val="24"/>
          <w:highlight w:val="none"/>
        </w:rPr>
        <w:t xml:space="preserve">岸角、河坡整齐清洁，无生活生产垃圾及其他枯树杂物堆放，</w:t>
      </w:r>
      <w:r>
        <w:rPr>
          <w:rFonts w:hint="eastAsia" w:ascii="Times New Roman" w:hAnsi="宋体" w:eastAsia="宋体" w:cs="Times New Roman"/>
          <w:color w:val="auto"/>
          <w:sz w:val="24"/>
          <w:szCs w:val="24"/>
          <w:highlight w:val="none"/>
        </w:rPr>
        <w:t xml:space="preserve">确保垃圾清运及时，堆放至指定地点并签订堆放协议</w:t>
      </w:r>
      <w:r>
        <w:rPr>
          <w:rFonts w:ascii="Times New Roman" w:hAnsi="宋体" w:eastAsia="宋体" w:cs="Times New Roman"/>
          <w:color w:val="auto"/>
          <w:sz w:val="24"/>
          <w:szCs w:val="24"/>
          <w:highlight w:val="none"/>
        </w:rPr>
        <w:t xml:space="preserve">；</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w:t>
      </w:r>
      <w:bookmarkStart w:id="10" w:name="OLE_LINK1"/>
      <w:r>
        <w:rPr>
          <w:rFonts w:ascii="Times New Roman" w:hAnsi="宋体" w:eastAsia="宋体" w:cs="Times New Roman"/>
          <w:color w:val="auto"/>
          <w:sz w:val="24"/>
          <w:szCs w:val="24"/>
          <w:highlight w:val="none"/>
        </w:rPr>
        <w:t xml:space="preserve">河道畅通，</w:t>
      </w:r>
      <w:r>
        <w:rPr>
          <w:rFonts w:hint="eastAsia" w:ascii="Times New Roman" w:hAnsi="宋体" w:eastAsia="宋体" w:cs="Times New Roman"/>
          <w:color w:val="auto"/>
          <w:sz w:val="24"/>
          <w:szCs w:val="24"/>
          <w:highlight w:val="none"/>
        </w:rPr>
        <w:t xml:space="preserve">如</w:t>
      </w:r>
      <w:r>
        <w:rPr>
          <w:rFonts w:ascii="Times New Roman" w:hAnsi="宋体" w:eastAsia="宋体" w:cs="Times New Roman"/>
          <w:color w:val="auto"/>
          <w:sz w:val="24"/>
          <w:szCs w:val="24"/>
          <w:highlight w:val="none"/>
        </w:rPr>
        <w:t xml:space="preserve">发现</w:t>
      </w:r>
      <w:r>
        <w:rPr>
          <w:rFonts w:hint="eastAsia" w:ascii="Times New Roman" w:hAnsi="宋体" w:eastAsia="宋体" w:cs="Times New Roman"/>
          <w:color w:val="auto"/>
          <w:sz w:val="24"/>
          <w:szCs w:val="24"/>
          <w:highlight w:val="none"/>
        </w:rPr>
        <w:t xml:space="preserve">有</w:t>
      </w:r>
      <w:r>
        <w:rPr>
          <w:rFonts w:ascii="Times New Roman" w:hAnsi="宋体" w:eastAsia="宋体" w:cs="Times New Roman"/>
          <w:color w:val="auto"/>
          <w:sz w:val="24"/>
          <w:szCs w:val="24"/>
          <w:highlight w:val="none"/>
        </w:rPr>
        <w:t xml:space="preserve">乱占河面、河岸</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乱挖、乱填河道现象及时汇报</w:t>
      </w:r>
      <w:bookmarkEnd w:id="10"/>
      <w:r>
        <w:rPr>
          <w:rFonts w:ascii="Times New Roman" w:hAnsi="宋体" w:eastAsia="宋体" w:cs="Times New Roman"/>
          <w:color w:val="auto"/>
          <w:sz w:val="24"/>
          <w:szCs w:val="24"/>
          <w:highlight w:val="none"/>
        </w:rPr>
        <w:t xml:space="preserve">；</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5</w:t>
      </w:r>
      <w:r>
        <w:rPr>
          <w:rFonts w:ascii="Times New Roman" w:hAnsi="宋体" w:eastAsia="宋体" w:cs="Times New Roman"/>
          <w:color w:val="auto"/>
          <w:sz w:val="24"/>
          <w:szCs w:val="24"/>
          <w:highlight w:val="none"/>
        </w:rPr>
        <w:t xml:space="preserve">）不因河道垃圾或水草过多等原因，影响河道闸门、泵站运行；</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6</w:t>
      </w:r>
      <w:r>
        <w:rPr>
          <w:rFonts w:ascii="Times New Roman" w:hAnsi="宋体" w:eastAsia="宋体" w:cs="Times New Roman"/>
          <w:color w:val="auto"/>
          <w:sz w:val="24"/>
          <w:szCs w:val="24"/>
          <w:highlight w:val="none"/>
        </w:rPr>
        <w:t xml:space="preserve">）做好重大节日及活动期间的河道保洁工作，保障突击保洁工作，并配合街道做好各类迎检工作；</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7</w:t>
      </w:r>
      <w:r>
        <w:rPr>
          <w:rFonts w:ascii="Times New Roman" w:hAnsi="宋体" w:eastAsia="宋体" w:cs="Times New Roman"/>
          <w:color w:val="auto"/>
          <w:sz w:val="24"/>
          <w:szCs w:val="24"/>
          <w:highlight w:val="none"/>
        </w:rPr>
        <w:t xml:space="preserve">）</w:t>
      </w:r>
      <w:bookmarkStart w:id="11" w:name="OLE_LINK3"/>
      <w:r/>
      <w:bookmarkStart w:id="12" w:name="OLE_LINK2"/>
      <w:r>
        <w:rPr>
          <w:rFonts w:ascii="Times New Roman" w:hAnsi="宋体" w:eastAsia="宋体" w:cs="Times New Roman"/>
          <w:color w:val="auto"/>
          <w:sz w:val="24"/>
          <w:szCs w:val="24"/>
          <w:highlight w:val="none"/>
        </w:rPr>
        <w:t xml:space="preserve">每日进行保洁，具体</w:t>
      </w:r>
      <w:r>
        <w:rPr>
          <w:rFonts w:hint="eastAsia" w:ascii="Times New Roman" w:hAnsi="宋体" w:eastAsia="宋体" w:cs="Times New Roman"/>
          <w:color w:val="auto"/>
          <w:sz w:val="24"/>
          <w:szCs w:val="24"/>
          <w:highlight w:val="none"/>
        </w:rPr>
        <w:t xml:space="preserve">保洁</w:t>
      </w:r>
      <w:r>
        <w:rPr>
          <w:rFonts w:ascii="Times New Roman" w:hAnsi="宋体" w:eastAsia="宋体" w:cs="Times New Roman"/>
          <w:color w:val="auto"/>
          <w:sz w:val="24"/>
          <w:szCs w:val="24"/>
          <w:highlight w:val="none"/>
        </w:rPr>
        <w:t xml:space="preserve">时间根据季节变化情况进行</w:t>
      </w:r>
      <w:r>
        <w:rPr>
          <w:rFonts w:hint="eastAsia" w:ascii="Times New Roman" w:hAnsi="宋体" w:eastAsia="宋体" w:cs="Times New Roman"/>
          <w:color w:val="auto"/>
          <w:sz w:val="24"/>
          <w:szCs w:val="24"/>
          <w:highlight w:val="none"/>
        </w:rPr>
        <w:t xml:space="preserve">岸坡及</w:t>
      </w:r>
      <w:r>
        <w:rPr>
          <w:rFonts w:ascii="Times New Roman" w:hAnsi="宋体" w:eastAsia="宋体" w:cs="Times New Roman"/>
          <w:color w:val="auto"/>
          <w:sz w:val="24"/>
          <w:szCs w:val="24"/>
          <w:highlight w:val="none"/>
        </w:rPr>
        <w:t xml:space="preserve">调整</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每日记录保洁工作台账，按月报送至街道</w:t>
      </w:r>
      <w:r>
        <w:rPr>
          <w:rFonts w:hint="eastAsia" w:ascii="Times New Roman" w:hAnsi="宋体" w:eastAsia="宋体" w:cs="Times New Roman"/>
          <w:color w:val="auto"/>
          <w:sz w:val="24"/>
          <w:szCs w:val="24"/>
          <w:highlight w:val="none"/>
        </w:rPr>
        <w:t xml:space="preserve">水利站</w:t>
      </w:r>
      <w:bookmarkEnd w:id="11"/>
      <w:r/>
      <w:bookmarkEnd w:id="12"/>
      <w:r>
        <w:rPr>
          <w:rFonts w:ascii="Times New Roman" w:hAnsi="宋体" w:eastAsia="宋体" w:cs="Times New Roman"/>
          <w:color w:val="auto"/>
          <w:sz w:val="24"/>
          <w:szCs w:val="24"/>
          <w:highlight w:val="none"/>
        </w:rPr>
        <w:t xml:space="preserve">。</w:t>
      </w:r>
      <w:r/>
    </w:p>
    <w:p>
      <w:pPr>
        <w:ind w:firstLine="482"/>
        <w:spacing w:line="430" w:lineRule="exact"/>
        <w:rPr>
          <w:rFonts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lang w:val="en-US" w:eastAsia="zh-CN"/>
        </w:rPr>
        <w:t xml:space="preserve">2、</w:t>
      </w:r>
      <w:r>
        <w:rPr>
          <w:rFonts w:ascii="Times New Roman" w:hAnsi="宋体" w:eastAsia="宋体" w:cs="Times New Roman"/>
          <w:b/>
          <w:bCs/>
          <w:color w:val="auto"/>
          <w:sz w:val="24"/>
          <w:szCs w:val="24"/>
          <w:highlight w:val="none"/>
        </w:rPr>
        <w:t xml:space="preserve">安全生产要求：</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）在河道保洁日常工作中</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中标供应商应遵守安全生产规定，一旦发生安全事故，由中标供应商负全责。</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）严禁不会游泳者、患有高血压病、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或其他不适合从事河道保洁工作者上船作业，且不得隐瞒实际情况，瞒报者后果自负。</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）上船作业时，应穿戴发放的统一保护着装（救生衣、</w:t>
      </w:r>
      <w:r>
        <w:rPr>
          <w:rFonts w:ascii="Times New Roman" w:hAnsi="宋体" w:eastAsia="宋体" w:cs="Times New Roman"/>
          <w:color w:val="auto"/>
          <w:sz w:val="24"/>
          <w:szCs w:val="24"/>
          <w:highlight w:val="none"/>
        </w:rPr>
        <w:t xml:space="preserve">黄</w:t>
      </w:r>
      <w:r>
        <w:rPr>
          <w:rFonts w:hint="eastAsia" w:hAnsi="宋体" w:cs="Times New Roman"/>
          <w:color w:val="auto"/>
          <w:sz w:val="24"/>
          <w:szCs w:val="24"/>
          <w:highlight w:val="none"/>
          <w:lang w:eastAsia="zh-CN"/>
        </w:rPr>
        <w:t xml:space="preserve">马甲</w:t>
      </w:r>
      <w:r>
        <w:rPr>
          <w:rFonts w:ascii="Times New Roman" w:hAnsi="宋体" w:eastAsia="宋体" w:cs="Times New Roman"/>
          <w:color w:val="auto"/>
          <w:sz w:val="24"/>
          <w:szCs w:val="24"/>
          <w:highlight w:val="none"/>
        </w:rPr>
        <w:t xml:space="preserve">、黄帽），违者按协议规定处罚（理）。</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）严禁在作业期间饮酒、赌博，一经发现，立即终止与其所签保洁协议。</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5</w:t>
      </w:r>
      <w:r>
        <w:rPr>
          <w:rFonts w:ascii="Times New Roman" w:hAnsi="宋体" w:eastAsia="宋体" w:cs="Times New Roman"/>
          <w:color w:val="auto"/>
          <w:sz w:val="24"/>
          <w:szCs w:val="24"/>
          <w:highlight w:val="none"/>
        </w:rPr>
        <w:t xml:space="preserve">）遇到恶劣天气时，应停止水上作业，并检查船只安全。</w:t>
      </w:r>
      <w:r/>
    </w:p>
    <w:p>
      <w:pPr>
        <w:ind w:right="-317"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6</w:t>
      </w:r>
      <w:r>
        <w:rPr>
          <w:rFonts w:ascii="Times New Roman" w:hAnsi="宋体" w:eastAsia="宋体" w:cs="Times New Roman"/>
          <w:color w:val="auto"/>
          <w:sz w:val="24"/>
          <w:szCs w:val="24"/>
          <w:highlight w:val="none"/>
        </w:rPr>
        <w:t xml:space="preserve">）严格遵守水上航行交通规则，在作业出发时，应检查各种设施的安全性能，做到万无一失。</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7</w:t>
      </w:r>
      <w:r>
        <w:rPr>
          <w:rFonts w:ascii="Times New Roman" w:hAnsi="宋体" w:eastAsia="宋体" w:cs="Times New Roman"/>
          <w:color w:val="auto"/>
          <w:sz w:val="24"/>
          <w:szCs w:val="24"/>
          <w:highlight w:val="none"/>
        </w:rPr>
        <w:t xml:space="preserve">）严禁带病上船作业。</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8</w:t>
      </w:r>
      <w:r>
        <w:rPr>
          <w:rFonts w:ascii="Times New Roman" w:hAnsi="宋体" w:eastAsia="宋体" w:cs="Times New Roman"/>
          <w:color w:val="auto"/>
          <w:sz w:val="24"/>
          <w:szCs w:val="24"/>
          <w:highlight w:val="none"/>
        </w:rPr>
        <w:t xml:space="preserve">）在雨雪天气或在垃圾上岸时，应注意跳板等辅助设施的安全性，防止滑跌。</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9</w:t>
      </w:r>
      <w:r>
        <w:rPr>
          <w:rFonts w:ascii="Times New Roman" w:hAnsi="宋体" w:eastAsia="宋体" w:cs="Times New Roman"/>
          <w:color w:val="auto"/>
          <w:sz w:val="24"/>
          <w:szCs w:val="24"/>
          <w:highlight w:val="none"/>
        </w:rPr>
        <w:t xml:space="preserve">）保洁过程中当天打捞的垃圾须当日清理干净。保洁结束后，应对现场彻底清理，清理出的垃圾不能随意堆放，需及时清运，否则将根据实际情况进行罚款，并对对外发生的污染、交通等意外事故负全责。</w:t>
      </w:r>
      <w:r/>
    </w:p>
    <w:p>
      <w:pPr>
        <w:ind w:firstLine="480"/>
        <w:spacing w:line="430" w:lineRule="exact"/>
        <w:rPr>
          <w:rFonts w:ascii="Times New Roman" w:hAnsi="Times New Roman" w:eastAsia="宋体" w:cs="Times New Roman"/>
          <w:color w:val="auto"/>
          <w:sz w:val="24"/>
          <w:szCs w:val="24"/>
          <w:highlight w:val="none"/>
        </w:rPr>
      </w:pPr>
      <w:r/>
      <w:bookmarkStart w:id="13" w:name="_Hlk100645866"/>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10</w:t>
      </w:r>
      <w:r>
        <w:rPr>
          <w:rFonts w:ascii="Times New Roman" w:hAnsi="宋体" w:eastAsia="宋体" w:cs="Times New Roman"/>
          <w:color w:val="auto"/>
          <w:sz w:val="24"/>
          <w:szCs w:val="24"/>
          <w:highlight w:val="none"/>
        </w:rPr>
        <w:t xml:space="preserve">）中标供应商应遵守安全生产的有关管理规定</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严格按照安全标准组织管理服务</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采取必要的安全防护措施</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消除隐患。由于中标供应商管理或安全措施不力选成周边环境破坏或事故的责任和因此发生的费用，由中标供应商承担。</w:t>
      </w:r>
      <w:bookmarkEnd w:id="13"/>
      <w:r/>
      <w:r/>
    </w:p>
    <w:p>
      <w:pPr>
        <w:ind w:firstLine="482"/>
        <w:spacing w:line="430" w:lineRule="exact"/>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3</w:t>
      </w:r>
      <w:r>
        <w:rPr>
          <w:rFonts w:hint="eastAsia" w:ascii="Times New Roman" w:hAnsi="Times New Roman" w:eastAsia="宋体" w:cs="Times New Roman"/>
          <w:b/>
          <w:bCs/>
          <w:color w:val="auto"/>
          <w:sz w:val="24"/>
          <w:szCs w:val="24"/>
          <w:highlight w:val="none"/>
          <w:lang w:eastAsia="zh-CN"/>
        </w:rPr>
        <w:t xml:space="preserve">、</w:t>
      </w:r>
      <w:r>
        <w:rPr>
          <w:rFonts w:ascii="Times New Roman" w:hAnsi="宋体" w:eastAsia="宋体" w:cs="Times New Roman"/>
          <w:b/>
          <w:bCs/>
          <w:color w:val="auto"/>
          <w:sz w:val="24"/>
          <w:szCs w:val="24"/>
          <w:highlight w:val="none"/>
        </w:rPr>
        <w:t xml:space="preserve">其他要求</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）服务人员在岗履行工作职责期间，发生自身的人身伤害、伤亡，均由中标供应商负责处理并承担经济和道义上的责任，采购人不承担任何责任。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）中标供应商违反国家相关法规，与聘用人员发生纠纷，均由中标供应商负责调解与处理，采购人不承担责任。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）中标供应商在长效管理服务中违反国家相关法规或行业规范，因过失造成他人人身伤亡的，均由中标供应商负责处理并承担经济和道义上的责任，采购人不承担任何责任。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）中标供应商必须给上述人员按照国家及无锡市的有关规定支付工资和交纳正常的社会保险等。</w:t>
      </w:r>
      <w:bookmarkEnd w:id="9"/>
      <w:r/>
      <w:r/>
    </w:p>
    <w:p>
      <w:pPr>
        <w:numPr>
          <w:ilvl w:val="0"/>
          <w:numId w:val="0"/>
        </w:numPr>
        <w:ind w:firstLine="241"/>
        <w:keepLines w:val="0"/>
        <w:keepNext w:val="0"/>
        <w:pageBreakBefore w:val="0"/>
        <w:spacing w:line="460" w:lineRule="exact"/>
        <w:rPr>
          <w:rFonts w:hint="eastAsia" w:ascii="宋体" w:hAnsi="Times New Roman" w:eastAsia="宋体" w:cs="宋体"/>
          <w:b/>
          <w:bCs/>
          <w:color w:val="auto"/>
          <w:sz w:val="24"/>
          <w:szCs w:val="24"/>
          <w:highlight w:val="none"/>
          <w:lang w:val="zh-CN"/>
        </w:rPr>
      </w:pPr>
      <w:r>
        <w:rPr>
          <w:rFonts w:hint="eastAsia" w:ascii="宋体" w:cs="宋体"/>
          <w:b/>
          <w:bCs/>
          <w:color w:val="auto"/>
          <w:sz w:val="24"/>
          <w:szCs w:val="24"/>
          <w:highlight w:val="none"/>
          <w:lang w:val="en-US" w:eastAsia="zh-CN" w:bidi="ar-SA"/>
        </w:rPr>
        <w:t xml:space="preserve">4、</w:t>
      </w:r>
      <w:r>
        <w:rPr>
          <w:rFonts w:hint="eastAsia" w:ascii="宋体" w:hAnsi="Times New Roman" w:eastAsia="宋体" w:cs="宋体"/>
          <w:b/>
          <w:bCs/>
          <w:color w:val="auto"/>
          <w:sz w:val="24"/>
          <w:szCs w:val="24"/>
          <w:highlight w:val="none"/>
          <w:lang w:val="zh-CN"/>
        </w:rPr>
        <w:t xml:space="preserve">考核要求：</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bookmarkStart w:id="14" w:name="_Toc36414916"/>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1、考核小组：考核小组由街道水利站及社区组成，水利站进行专项督查，社区进行每日巡查。</w:t>
      </w:r>
      <w:r/>
    </w:p>
    <w:p>
      <w:pPr>
        <w:ind w:firstLine="480"/>
        <w:spacing w:line="430" w:lineRule="exact"/>
        <w:rPr>
          <w:rFonts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2、考核内容：</w:t>
      </w:r>
      <w:r>
        <w:rPr>
          <w:rFonts w:ascii="宋体" w:hAnsi="宋体" w:eastAsia="宋体" w:cs="Times New Roman"/>
          <w:color w:val="auto"/>
          <w:sz w:val="24"/>
          <w:szCs w:val="24"/>
          <w:highlight w:val="none"/>
        </w:rPr>
        <w:t xml:space="preserve">考核内容由月度考核扣款及季度考核评分组成，</w:t>
      </w:r>
      <w:r>
        <w:rPr>
          <w:rFonts w:hint="eastAsia" w:ascii="宋体" w:hAnsi="宋体" w:eastAsia="宋体" w:cs="Times New Roman"/>
          <w:color w:val="auto"/>
          <w:sz w:val="24"/>
          <w:szCs w:val="24"/>
          <w:highlight w:val="none"/>
        </w:rPr>
        <w:t xml:space="preserve">其中月度考核扣款详见《钱桥街道河道保洁管理工作月度考核表》，季度考核评分详见《钱桥街道河道保洁服务季度考核标准》（2026-2028年度）</w:t>
      </w:r>
      <w:r>
        <w:rPr>
          <w:rFonts w:ascii="宋体" w:hAnsi="宋体" w:eastAsia="宋体" w:cs="Times New Roman"/>
          <w:color w:val="auto"/>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3、考核方式：</w:t>
      </w:r>
      <w:bookmarkEnd w:id="14"/>
      <w:r/>
      <w:r/>
    </w:p>
    <w:p>
      <w:pPr>
        <w:ind w:firstLine="480"/>
        <w:spacing w:line="43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）月度考核扣款中的考核内容，每发现一次当即扣除相应款项并限期整改，整改不到位的，</w:t>
      </w:r>
      <w:r>
        <w:rPr>
          <w:rFonts w:hint="eastAsia" w:ascii="宋体" w:hAnsi="宋体" w:eastAsia="宋体" w:cs="Times New Roman"/>
          <w:color w:val="auto"/>
          <w:sz w:val="24"/>
          <w:szCs w:val="24"/>
          <w:highlight w:val="none"/>
        </w:rPr>
        <w:t xml:space="preserve">纳入</w:t>
      </w:r>
      <w:r>
        <w:rPr>
          <w:rFonts w:ascii="宋体" w:hAnsi="宋体" w:eastAsia="宋体" w:cs="Times New Roman"/>
          <w:color w:val="auto"/>
          <w:sz w:val="24"/>
          <w:szCs w:val="24"/>
          <w:highlight w:val="none"/>
        </w:rPr>
        <w:t xml:space="preserve">季度考核评分进行扣分，整改期限及标准由考核小组根据考核内容及实际情况拟定。</w:t>
      </w:r>
      <w:r/>
    </w:p>
    <w:p>
      <w:pPr>
        <w:ind w:firstLine="480"/>
        <w:spacing w:line="43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）季度考核评分</w:t>
      </w:r>
      <w:r>
        <w:rPr>
          <w:rFonts w:hint="eastAsia" w:ascii="宋体" w:hAnsi="宋体" w:eastAsia="宋体" w:cs="Times New Roman"/>
          <w:color w:val="auto"/>
          <w:sz w:val="24"/>
          <w:szCs w:val="24"/>
          <w:highlight w:val="none"/>
        </w:rPr>
        <w:t xml:space="preserve">结果高于</w:t>
      </w:r>
      <w:r>
        <w:rPr>
          <w:rFonts w:ascii="宋体" w:hAnsi="宋体" w:eastAsia="宋体" w:cs="Times New Roman"/>
          <w:color w:val="auto"/>
          <w:sz w:val="24"/>
          <w:szCs w:val="24"/>
          <w:highlight w:val="none"/>
        </w:rPr>
        <w:t xml:space="preserve">80分（含），则评定为优秀；如得分介于60分（含）与80分（不含）之间，则评定为合格；如得分低于60分（不含），则评定为不合格。</w:t>
      </w:r>
      <w:r/>
    </w:p>
    <w:p>
      <w:pPr>
        <w:ind w:firstLine="480"/>
        <w:spacing w:line="43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eastAsia="zh-CN"/>
        </w:rPr>
        <w:t xml:space="preserve">服务</w:t>
      </w:r>
      <w:r>
        <w:rPr>
          <w:rFonts w:hint="eastAsia" w:ascii="宋体" w:hAnsi="宋体" w:eastAsia="宋体" w:cs="Times New Roman"/>
          <w:color w:val="auto"/>
          <w:sz w:val="24"/>
          <w:szCs w:val="24"/>
          <w:highlight w:val="none"/>
        </w:rPr>
        <w:t xml:space="preserve">期内季度考核评分出现优秀满</w:t>
      </w:r>
      <w:r>
        <w:rPr>
          <w:rFonts w:ascii="宋体" w:hAnsi="宋体" w:eastAsia="宋体" w:cs="Times New Roman"/>
          <w:color w:val="auto"/>
          <w:sz w:val="24"/>
          <w:szCs w:val="24"/>
          <w:highlight w:val="none"/>
        </w:rPr>
        <w:t xml:space="preserve">2次及以上，则续签下一年度服务合同。其他</w:t>
      </w:r>
      <w:r>
        <w:rPr>
          <w:rFonts w:hint="eastAsia" w:ascii="宋体" w:hAnsi="宋体" w:eastAsia="宋体" w:cs="Times New Roman"/>
          <w:color w:val="auto"/>
          <w:sz w:val="24"/>
          <w:szCs w:val="24"/>
          <w:highlight w:val="none"/>
        </w:rPr>
        <w:t xml:space="preserve">考核成绩</w:t>
      </w:r>
      <w:r>
        <w:rPr>
          <w:rFonts w:ascii="宋体" w:hAnsi="宋体" w:eastAsia="宋体" w:cs="Times New Roman"/>
          <w:color w:val="auto"/>
          <w:sz w:val="24"/>
          <w:szCs w:val="24"/>
          <w:highlight w:val="none"/>
        </w:rPr>
        <w:t xml:space="preserve">除采购人可以单方终止合同的情况外，中标供应商继续完成当年度养护服务，但不续签下一年度服务合同。</w:t>
      </w:r>
      <w:r/>
    </w:p>
    <w:p>
      <w:pPr>
        <w:ind w:firstLine="480"/>
        <w:spacing w:line="43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）如果发生以下任何一种或多种情况，采购人可以单方终止合同。若因此给采购人造成损失的，中标供应商除承担相应责任外，还应进行赔偿：</w:t>
      </w:r>
      <w:r/>
    </w:p>
    <w:p>
      <w:pPr>
        <w:ind w:firstLine="480"/>
        <w:spacing w:line="43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A.季度考核评分连续出现2次不合格。</w:t>
      </w:r>
      <w:r/>
    </w:p>
    <w:p>
      <w:pPr>
        <w:ind w:firstLine="480"/>
        <w:spacing w:line="43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B.因中标供应商违反安全操作规定而发生安全事故；</w:t>
      </w:r>
      <w:r/>
    </w:p>
    <w:p>
      <w:pPr>
        <w:ind w:firstLine="480"/>
        <w:spacing w:line="430" w:lineRule="exact"/>
        <w:rPr>
          <w:rFonts w:hint="eastAsia" w:ascii="宋体" w:hAnsi="宋体" w:eastAsia="宋体" w:cs="宋体"/>
          <w:color w:val="auto"/>
          <w:sz w:val="24"/>
          <w:szCs w:val="24"/>
          <w:highlight w:val="none"/>
          <w:lang w:val="zh-CN" w:bidi="ar"/>
        </w:rPr>
      </w:pPr>
      <w:r>
        <w:rPr>
          <w:rFonts w:ascii="宋体" w:hAnsi="宋体" w:eastAsia="宋体" w:cs="Times New Roman"/>
          <w:color w:val="auto"/>
          <w:sz w:val="24"/>
          <w:szCs w:val="24"/>
          <w:highlight w:val="none"/>
        </w:rPr>
        <w:t xml:space="preserve">C.在履约期间发生工作场所聚众闹事或集体上访或发生重大安全事故，给采购人造成不良影响和严重经济损失的。</w:t>
      </w:r>
      <w:r/>
    </w:p>
    <w:p>
      <w:pPr>
        <w:pStyle w:val="896"/>
        <w:numPr>
          <w:ilvl w:val="0"/>
          <w:numId w:val="0"/>
        </w:numPr>
        <w:rPr>
          <w:rFonts w:hint="eastAsia"/>
          <w:color w:val="auto"/>
          <w:highlight w:val="none"/>
          <w:lang w:val="zh-CN" w:eastAsia="zh-CN"/>
        </w:rPr>
      </w:pPr>
      <w:r>
        <w:rPr>
          <w:rFonts w:hint="eastAsia"/>
          <w:color w:val="auto"/>
          <w:highlight w:val="none"/>
          <w:lang w:val="zh-CN" w:eastAsia="zh-CN"/>
        </w:rPr>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lang w:eastAsia="zh-CN"/>
        </w:rPr>
        <w:t xml:space="preserve">四、</w:t>
      </w:r>
      <w:r>
        <w:rPr>
          <w:rFonts w:hint="eastAsia" w:ascii="宋体" w:hAnsi="宋体" w:eastAsia="宋体" w:cs="宋体"/>
          <w:b/>
          <w:color w:val="auto"/>
          <w:sz w:val="26"/>
          <w:szCs w:val="26"/>
          <w:highlight w:val="none"/>
        </w:rPr>
        <w:t xml:space="preserve">报价要求：</w:t>
      </w:r>
      <w:r/>
    </w:p>
    <w:p>
      <w:pPr>
        <w:ind w:firstLine="480"/>
        <w:keepLines w:val="0"/>
        <w:keepNext w:val="0"/>
        <w:pageBreakBefore w:val="0"/>
        <w:spacing w:line="450" w:lineRule="exact"/>
        <w:rPr>
          <w:rFonts w:hint="eastAsia" w:ascii="宋体" w:hAnsi="宋体" w:eastAsia="宋体" w:cs="宋体"/>
          <w:bCs/>
          <w:color w:val="auto"/>
          <w:sz w:val="24"/>
          <w:highlight w:val="none"/>
        </w:rPr>
      </w:pPr>
      <w:r/>
      <w:bookmarkStart w:id="15" w:name="_Toc38197191"/>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5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投标供应商的投标报价应包括但不限于所有人员的工资、国家规定的所有人员的社会保险、人身意外险、福利费、加班费、培训，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包括但不限于遇最低工资调整、物价上涨、重大活动、检查、突发情况、加班费、高温费、税费调整等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，以及合同责任范围内的所有一般风险责任和义务等的一切费用</w:t>
      </w:r>
      <w:r>
        <w:rPr>
          <w:rFonts w:hint="eastAsia" w:ascii="宋体" w:hAnsi="宋体" w:eastAsia="宋体" w:cs="宋体"/>
          <w:bCs/>
          <w:color w:val="auto"/>
          <w:sz w:val="24"/>
          <w:highlight w:val="none"/>
          <w:lang w:eastAsia="zh-CN"/>
        </w:rPr>
        <w:t xml:space="preserve">，后期单价不</w:t>
      </w:r>
      <w:r>
        <w:rPr>
          <w:rFonts w:hint="eastAsia" w:ascii="宋体" w:hAnsi="宋体" w:cs="宋体"/>
          <w:bCs/>
          <w:color w:val="auto"/>
          <w:sz w:val="24"/>
          <w:highlight w:val="none"/>
          <w:lang w:eastAsia="zh-CN"/>
        </w:rPr>
        <w:t xml:space="preserve">作</w:t>
      </w:r>
      <w:r>
        <w:rPr>
          <w:rFonts w:hint="eastAsia" w:ascii="宋体" w:hAnsi="宋体" w:eastAsia="宋体" w:cs="宋体"/>
          <w:bCs/>
          <w:color w:val="auto"/>
          <w:sz w:val="24"/>
          <w:highlight w:val="none"/>
          <w:lang w:eastAsia="zh-CN"/>
        </w:rPr>
        <w:t xml:space="preserve">调整。</w:t>
      </w:r>
      <w:r/>
    </w:p>
    <w:p>
      <w:pPr>
        <w:ind w:firstLine="480"/>
        <w:keepLines w:val="0"/>
        <w:keepNext w:val="0"/>
        <w:pageBreakBefore w:val="0"/>
        <w:spacing w:line="460" w:lineRule="exact"/>
        <w:widowControl/>
        <w:tabs>
          <w:tab w:val="left" w:pos="1155" w:leader="none"/>
        </w:tabs>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供应商应自备专业工具及易耗品</w:t>
      </w:r>
      <w:r>
        <w:rPr>
          <w:rFonts w:hint="eastAsia" w:ascii="宋体" w:hAnsi="宋体" w:cs="宋体"/>
          <w:b/>
          <w:bCs/>
          <w:color w:val="auto"/>
          <w:sz w:val="24"/>
          <w:szCs w:val="24"/>
          <w:highlight w:val="none"/>
        </w:rPr>
        <w:t xml:space="preserve">。供应商应根据现场实际情况配备保洁工具、耗材等，所有费用包含在投标报价中，不另行结算。</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.一项投标内容只允许一个报价，采购人不接受任何有选择性的投标报价。</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.投标人报价一律以人民币为投标结算货币，结算单位为“元”。</w:t>
      </w:r>
      <w:r/>
    </w:p>
    <w:p>
      <w:pPr>
        <w:ind w:firstLine="480"/>
        <w:keepLines w:val="0"/>
        <w:keepNext w:val="0"/>
        <w:pageBreakBefore w:val="0"/>
        <w:spacing w:line="45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7</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eastAsia="宋体" w:cs="宋体"/>
          <w:b/>
          <w:bCs w:val="0"/>
          <w:color w:val="auto"/>
          <w:sz w:val="24"/>
          <w:highlight w:val="none"/>
          <w:lang w:eastAsia="zh-CN"/>
        </w:rPr>
        <w:t xml:space="preserve">，否则将作为无效投标文件</w:t>
      </w:r>
      <w:r>
        <w:rPr>
          <w:rFonts w:hint="eastAsia" w:ascii="宋体" w:hAnsi="宋体" w:eastAsia="宋体" w:cs="宋体"/>
          <w:b/>
          <w:bCs w:val="0"/>
          <w:color w:val="auto"/>
          <w:sz w:val="24"/>
          <w:highlight w:val="none"/>
        </w:rPr>
        <w:t xml:space="preserve">。</w:t>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lang w:eastAsia="zh-CN"/>
        </w:rPr>
        <w:t xml:space="preserve">五、</w:t>
      </w:r>
      <w:r>
        <w:rPr>
          <w:rFonts w:hint="eastAsia" w:ascii="宋体" w:hAnsi="宋体" w:eastAsia="宋体" w:cs="宋体"/>
          <w:b/>
          <w:color w:val="auto"/>
          <w:sz w:val="26"/>
          <w:szCs w:val="26"/>
          <w:highlight w:val="none"/>
        </w:rPr>
        <w:t xml:space="preserve">综合说明及其他要求：</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1、中标供应商成交后有下列情形之一</w:t>
      </w:r>
      <w:r>
        <w:rPr>
          <w:rFonts w:hint="eastAsia" w:ascii="宋体" w:hAnsi="宋体" w:eastAsia="宋体" w:cs="宋体"/>
          <w:bCs/>
          <w:color w:val="auto"/>
          <w:sz w:val="24"/>
          <w:highlight w:val="none"/>
        </w:rPr>
        <w:t xml:space="preserve">的，采购人有权取消其</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资格，并由第二</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候选人顺序替补为中标供应商，并与采购人签订合同。采购人也可以重新招标。给采购人造成的损失，原中标供应商还应当予以赔偿：</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（1）放弃</w:t>
      </w:r>
      <w:r>
        <w:rPr>
          <w:rFonts w:hint="eastAsia" w:ascii="宋体" w:hAnsi="宋体" w:eastAsia="宋体" w:cs="宋体"/>
          <w:bCs/>
          <w:color w:val="auto"/>
          <w:sz w:val="24"/>
          <w:highlight w:val="none"/>
          <w:lang w:eastAsia="zh-CN"/>
        </w:rPr>
        <w:t xml:space="preserve">中标</w:t>
      </w:r>
      <w:r>
        <w:rPr>
          <w:rFonts w:hint="eastAsia" w:ascii="宋体" w:hAnsi="宋体" w:eastAsia="宋体" w:cs="宋体"/>
          <w:color w:val="auto"/>
          <w:sz w:val="24"/>
          <w:highlight w:val="none"/>
        </w:rPr>
        <w:t xml:space="preserve">项目；</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（2）无正当理由不与采购人签订合同；</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（3）在签订合同时向采购人提出附加条件或者更改合同实质性内容的。</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中标供应商不得将本项目转让和转包第三方。</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4、中标供应商必须无条件地接受采购人的考核监督，考核情况作为支付服务费用的依据。</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5、如遇国家和省、市级迎检、重大活动保障及自然灾害时，中标供应商必须服从采购人统一安排，增加管理服务人员，所需费用中标供应商综合考虑，中标后不作增加。</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供应商应在整个服务期间对其为本项目工作的人员投保意外伤害险；还应为其为完成本项目的设备、车辆购买财产保险，其投保金额应足以现场重置。办理保险的一切费用均由中标供应商承担，并已包括在报价中。</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全权承担一切责任及经济赔偿、损失，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、中标供应商应遵守安全生产的有关管理规定，严格按照安全标准</w:t>
      </w:r>
      <w:r>
        <w:rPr>
          <w:rFonts w:hint="eastAsia" w:ascii="宋体" w:hAnsi="宋体" w:eastAsia="宋体" w:cs="宋体"/>
          <w:color w:val="auto"/>
          <w:sz w:val="24"/>
          <w:highlight w:val="none"/>
          <w:lang w:eastAsia="zh-CN"/>
        </w:rPr>
        <w:t xml:space="preserve">开展服务工作</w:t>
      </w:r>
      <w:r>
        <w:rPr>
          <w:rFonts w:hint="eastAsia" w:ascii="宋体" w:hAnsi="宋体" w:eastAsia="宋体" w:cs="宋体"/>
          <w:color w:val="auto"/>
          <w:sz w:val="24"/>
          <w:highlight w:val="none"/>
        </w:rPr>
        <w:t xml:space="preserve">，采取必要的安全防护措施，消除隐患。由于中标供应商管理或安全措施不力造成周边环境破坏或事故的责任和因此发生的费用，由中标供应商承担。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负责处理，由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、验收标准：采购人根据国家有关规定、招标文件、中标供应商的响应文件以及合同约定的内容和考核标准进行验收，验收情况作为支付服务费用的依据。</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60" w:lineRule="exact"/>
        <w:rPr>
          <w:rFonts w:hint="eastAsia" w:ascii="宋体" w:hAnsi="宋体" w:eastAsia="宋体" w:cs="宋体"/>
          <w:color w:val="auto"/>
          <w:sz w:val="24"/>
          <w:highlight w:val="none"/>
        </w:rPr>
      </w:pPr>
      <w:r/>
      <w:bookmarkStart w:id="16" w:name="_Hlk62691437"/>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highlight w:val="none"/>
        </w:rPr>
        <w:t xml:space="preserve">《关于开展政府采购合同融资工作的通知》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、中标供应商为</w:t>
      </w:r>
      <w:r>
        <w:rPr>
          <w:rFonts w:hint="eastAsia" w:ascii="宋体" w:hAnsi="宋体" w:eastAsia="宋体" w:cs="宋体"/>
          <w:bCs/>
          <w:color w:val="auto"/>
          <w:sz w:val="24"/>
          <w:highlight w:val="none"/>
        </w:rPr>
        <w:t xml:space="preserve">中小微企业或监狱企业或残疾人福</w:t>
      </w:r>
      <w:r>
        <w:rPr>
          <w:rFonts w:hint="eastAsia" w:ascii="宋体" w:hAnsi="宋体" w:eastAsia="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w:t>
      </w:r>
      <w:bookmarkEnd w:id="16"/>
      <w:r>
        <w:rPr>
          <w:rFonts w:hint="eastAsia" w:ascii="宋体" w:hAnsi="宋体" w:eastAsia="宋体" w:cs="宋体"/>
          <w:color w:val="auto"/>
          <w:sz w:val="24"/>
          <w:highlight w:val="none"/>
        </w:rPr>
        <w:t xml:space="preserve">凡涉及招标文件的补充说明和修改，均以江苏建威建设管理有限公司书面通知为准。</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附件一：</w:t>
      </w:r>
      <w:r/>
    </w:p>
    <w:p>
      <w:pPr>
        <w:ind w:right="560"/>
        <w:jc w:val="center"/>
        <w:spacing w:line="560" w:lineRule="exact"/>
        <w:rPr>
          <w:rFonts w:ascii="Times New Roman" w:hAnsi="Times New Roman" w:eastAsia="宋体" w:cs="Times New Roman"/>
          <w:color w:val="auto"/>
          <w:highlight w:val="none"/>
        </w:rPr>
      </w:pPr>
      <w:r>
        <w:rPr>
          <w:rFonts w:ascii="Times New Roman" w:hAnsi="宋体" w:eastAsia="宋体" w:cs="Times New Roman"/>
          <w:b/>
          <w:color w:val="auto"/>
          <w:sz w:val="36"/>
          <w:szCs w:val="36"/>
          <w:highlight w:val="none"/>
        </w:rPr>
        <w:t xml:space="preserve">《钱桥街道河道保洁管理工作月度考核表》</w:t>
      </w:r>
      <w:r/>
    </w:p>
    <w:tbl>
      <w:tblPr>
        <w:tblStyle w:val="914"/>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2882"/>
        <w:gridCol w:w="2885"/>
        <w:gridCol w:w="1207"/>
        <w:gridCol w:w="1207"/>
        <w:gridCol w:w="1215"/>
      </w:tblGrid>
      <w:tr>
        <w:trPr>
          <w:trHeight w:val="15"/>
        </w:trPr>
        <w:tc>
          <w:tcPr>
            <w:tcW w:w="297"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序号</w:t>
            </w:r>
            <w:r/>
          </w:p>
        </w:tc>
        <w:tc>
          <w:tcPr>
            <w:tcW w:w="1443"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考核内容</w:t>
            </w:r>
            <w:r/>
          </w:p>
        </w:tc>
        <w:tc>
          <w:tcPr>
            <w:tcW w:w="144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扣款标准</w:t>
            </w:r>
            <w:r/>
          </w:p>
        </w:tc>
        <w:tc>
          <w:tcPr>
            <w:tcW w:w="60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扣款金额</w:t>
            </w:r>
            <w:r/>
          </w:p>
        </w:tc>
        <w:tc>
          <w:tcPr>
            <w:tcW w:w="60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扣款原因</w:t>
            </w:r>
            <w:r/>
          </w:p>
        </w:tc>
        <w:tc>
          <w:tcPr>
            <w:tcW w:w="606"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备注</w:t>
            </w:r>
            <w:r/>
          </w:p>
        </w:tc>
      </w:tr>
      <w:tr>
        <w:trPr>
          <w:trHeight w:val="297"/>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配备好必要的劳动保护品，保洁员着装上岗，佩戴好劳动保护用品。</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未按要求着装或配备的，发现一次扣</w:t>
            </w:r>
            <w:r>
              <w:rPr>
                <w:rFonts w:ascii="Times New Roman" w:hAnsi="Times New Roman" w:eastAsia="宋体" w:cs="Times New Roman"/>
                <w:color w:val="auto"/>
                <w:szCs w:val="21"/>
                <w:highlight w:val="none"/>
              </w:rPr>
              <w:t xml:space="preserve">100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5"/>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河面清洁，无水花生、水葫芦等水生物和漂浮物，河道不出现大面积水草结面现象。</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发现一次扣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市民投诉一次扣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7"/>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岸角、河坡整齐清洁，无生活生产垃圾及其他枯树杂物堆放，及时清运垃圾。</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发现一次扣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市民投诉一次扣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7"/>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 xml:space="preserve">河道畅通，如发现有乱占河面、河岸，乱挖、乱填河道现象及时汇报。</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有问题未汇报，每查实一次扣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5"/>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闸门、泵站运行正常，不影响河道排涝。</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因保洁不到位导致河道闸门、泵站运行不正常的，一次扣</w:t>
            </w:r>
            <w:r>
              <w:rPr>
                <w:rFonts w:ascii="Times New Roman" w:hAnsi="Times New Roman" w:eastAsia="宋体" w:cs="Times New Roman"/>
                <w:color w:val="auto"/>
                <w:szCs w:val="21"/>
                <w:highlight w:val="none"/>
              </w:rPr>
              <w:t xml:space="preserve">500</w:t>
            </w:r>
            <w:r>
              <w:rPr>
                <w:rFonts w:ascii="Times New Roman" w:hAnsi="宋体" w:eastAsia="宋体" w:cs="Times New Roman"/>
                <w:color w:val="auto"/>
                <w:szCs w:val="21"/>
                <w:highlight w:val="none"/>
              </w:rPr>
              <w:t xml:space="preserve">元，造成设备损坏的，按实赔偿</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5"/>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配合街道水利站做好各类迎检工作。</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未按时、高质量做好迎检保洁工作的，一次扣</w:t>
            </w:r>
            <w:r>
              <w:rPr>
                <w:rFonts w:ascii="Times New Roman" w:hAnsi="Times New Roman" w:eastAsia="宋体" w:cs="Times New Roman"/>
                <w:color w:val="auto"/>
                <w:szCs w:val="21"/>
                <w:highlight w:val="none"/>
              </w:rPr>
              <w:t xml:space="preserve">500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516"/>
        </w:trPr>
        <w:tc>
          <w:tcPr>
            <w:tcW w:w="297"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7</w:t>
            </w:r>
            <w:r/>
          </w:p>
        </w:tc>
        <w:tc>
          <w:tcPr>
            <w:tcW w:w="1443"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河道保洁有日捞清漂浮物、岸角垃圾的台账记录，并于每月</w:t>
            </w:r>
            <w:r>
              <w:rPr>
                <w:rFonts w:ascii="Times New Roman" w:hAnsi="Times New Roman" w:eastAsia="宋体" w:cs="Times New Roman"/>
                <w:color w:val="auto"/>
                <w:szCs w:val="21"/>
                <w:highlight w:val="none"/>
              </w:rPr>
              <w:t xml:space="preserve">20</w:t>
            </w:r>
            <w:r>
              <w:rPr>
                <w:rFonts w:ascii="Times New Roman" w:hAnsi="宋体" w:eastAsia="宋体" w:cs="Times New Roman"/>
                <w:color w:val="auto"/>
                <w:szCs w:val="21"/>
                <w:highlight w:val="none"/>
              </w:rPr>
              <w:t xml:space="preserve">日将记录以报表形式报钱桥街道水利站。</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不按时报送一次扣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516"/>
        </w:trPr>
        <w:tc>
          <w:tcPr>
            <w:gridSpan w:val="6"/>
            <w:tcW w:w="5000" w:type="pct"/>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扣款总额：</w:t>
            </w:r>
            <w:r/>
          </w:p>
        </w:tc>
      </w:tr>
      <w:tr>
        <w:trPr>
          <w:trHeight w:val="552"/>
        </w:trPr>
        <w:tc>
          <w:tcPr>
            <w:gridSpan w:val="6"/>
            <w:tcW w:w="5000" w:type="pct"/>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社区签字：</w:t>
            </w:r>
            <w:r/>
          </w:p>
        </w:tc>
      </w:tr>
    </w:tbl>
    <w:p>
      <w:pPr>
        <w:jc w:val="lef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p>
    <w:p>
      <w:pPr>
        <w:ind w:right="560"/>
        <w:jc w:val="center"/>
        <w:spacing w:line="560" w:lineRule="exact"/>
        <w:rPr>
          <w:rFonts w:ascii="Times New Roman" w:hAnsi="Times New Roman" w:eastAsia="宋体" w:cs="Times New Roman"/>
          <w:b/>
          <w:color w:val="auto"/>
          <w:sz w:val="36"/>
          <w:szCs w:val="36"/>
          <w:highlight w:val="none"/>
        </w:rPr>
      </w:pPr>
      <w:r>
        <w:rPr>
          <w:rFonts w:ascii="Times New Roman" w:hAnsi="宋体" w:eastAsia="宋体" w:cs="Times New Roman"/>
          <w:b/>
          <w:color w:val="auto"/>
          <w:sz w:val="36"/>
          <w:szCs w:val="36"/>
          <w:highlight w:val="none"/>
        </w:rPr>
        <w:t xml:space="preserve">《钱桥街道河道保洁服务季度考核标准》</w:t>
      </w:r>
      <w:r/>
    </w:p>
    <w:p>
      <w:pPr>
        <w:ind w:left="-540" w:firstLine="480"/>
        <w:jc w:val="left"/>
        <w:rPr>
          <w:rFonts w:ascii="Times New Roman" w:hAnsi="Times New Roman" w:eastAsia="宋体" w:cs="Times New Roman"/>
          <w:b/>
          <w:bCs/>
          <w:color w:val="auto"/>
          <w:sz w:val="28"/>
          <w:szCs w:val="24"/>
          <w:highlight w:val="none"/>
        </w:rPr>
      </w:pPr>
      <w:r>
        <w:rPr>
          <w:rFonts w:ascii="Times New Roman" w:hAnsi="宋体" w:eastAsia="宋体" w:cs="Times New Roman"/>
          <w:bCs/>
          <w:color w:val="auto"/>
          <w:sz w:val="24"/>
          <w:szCs w:val="24"/>
          <w:highlight w:val="none"/>
        </w:rPr>
        <w:t xml:space="preserve">检查对象：</w:t>
      </w:r>
      <w:r>
        <w:rPr>
          <w:rFonts w:ascii="Times New Roman" w:hAnsi="Times New Roman"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检查日期：</w:t>
      </w:r>
      <w:r>
        <w:rPr>
          <w:rFonts w:ascii="Times New Roman" w:hAnsi="Times New Roman" w:eastAsia="宋体" w:cs="Times New Roman"/>
          <w:bCs/>
          <w:color w:val="auto"/>
          <w:sz w:val="24"/>
          <w:szCs w:val="24"/>
          <w:highlight w:val="none"/>
        </w:rPr>
        <w:t xml:space="preserve">   </w:t>
      </w:r>
      <w:r>
        <w:rPr>
          <w:rFonts w:hint="eastAsia" w:ascii="Times New Roman" w:hAnsi="Times New Roman" w:eastAsia="宋体" w:cs="Times New Roman"/>
          <w:bCs/>
          <w:color w:val="auto"/>
          <w:sz w:val="24"/>
          <w:szCs w:val="24"/>
          <w:highlight w:val="none"/>
          <w:lang w:val="en-US" w:eastAsia="zh-CN"/>
        </w:rPr>
        <w:t xml:space="preserve">               </w:t>
      </w:r>
      <w:r>
        <w:rPr>
          <w:rFonts w:ascii="Times New Roman" w:hAnsi="宋体" w:eastAsia="宋体" w:cs="Times New Roman"/>
          <w:bCs/>
          <w:color w:val="auto"/>
          <w:sz w:val="24"/>
          <w:szCs w:val="24"/>
          <w:highlight w:val="none"/>
        </w:rPr>
        <w:t xml:space="preserve">检查部门：</w:t>
      </w:r>
      <w:r/>
    </w:p>
    <w:tbl>
      <w:tblPr>
        <w:tblStyle w:val="893"/>
        <w:tblW w:w="50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0" w:type="dxa"/>
          <w:right w:w="15" w:type="dxa"/>
          <w:bottom w:w="0" w:type="dxa"/>
        </w:tblCellMar>
        <w:tblLook w:val="04A0" w:firstRow="1" w:lastRow="0" w:firstColumn="1" w:lastColumn="0" w:noHBand="0" w:noVBand="1"/>
      </w:tblPr>
      <w:tblGrid>
        <w:gridCol w:w="1121"/>
        <w:gridCol w:w="558"/>
        <w:gridCol w:w="5524"/>
        <w:gridCol w:w="714"/>
        <w:gridCol w:w="714"/>
        <w:gridCol w:w="1258"/>
      </w:tblGrid>
      <w:tr>
        <w:trPr>
          <w:jc w:val="center"/>
          <w:trHeight w:val="340"/>
        </w:trPr>
        <w:tc>
          <w:tcPr>
            <w:tcW w:w="567"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考核内容</w:t>
            </w:r>
            <w:r/>
          </w:p>
        </w:tc>
        <w:tc>
          <w:tcPr>
            <w:tcW w:w="282"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分值</w:t>
            </w:r>
            <w:r/>
          </w:p>
        </w:tc>
        <w:tc>
          <w:tcPr>
            <w:tcW w:w="2793"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巡查内容、要求及评分标准</w:t>
            </w:r>
            <w:r/>
          </w:p>
        </w:tc>
        <w:tc>
          <w:tcPr>
            <w:tcW w:w="361"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扣分</w:t>
            </w:r>
            <w:r/>
          </w:p>
        </w:tc>
        <w:tc>
          <w:tcPr>
            <w:tcW w:w="361"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得分</w:t>
            </w:r>
            <w:r/>
          </w:p>
        </w:tc>
        <w:tc>
          <w:tcPr>
            <w:tcW w:w="636"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备注</w:t>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日常考核</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55</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根据该季度每月的《钱桥街道河道保洁管理工作月度考核表》，每发生一次扣款且未及时整改到位的扣</w:t>
            </w: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69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按时提交季度河道保洁工作台账，并装订成册（</w:t>
            </w: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分），未提交的扣</w:t>
            </w: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保洁质量</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35</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要求：河道水面洁净，岸坡整洁。</w:t>
            </w:r>
            <w:r/>
          </w:p>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评分标准：按抽查当天巡查考核结果计取总分。该项评分分好、合格、差等三类，对应打分标准为</w:t>
            </w:r>
            <w:r>
              <w:rPr>
                <w:rFonts w:ascii="Times New Roman" w:hAnsi="Times New Roman" w:eastAsia="宋体" w:cs="Times New Roman"/>
                <w:color w:val="auto"/>
                <w:szCs w:val="21"/>
                <w:highlight w:val="none"/>
              </w:rPr>
              <w:t xml:space="preserve">35-30</w:t>
            </w:r>
            <w:r>
              <w:rPr>
                <w:rFonts w:ascii="Times New Roman" w:hAnsi="宋体" w:eastAsia="宋体" w:cs="Times New Roman"/>
                <w:color w:val="auto"/>
                <w:szCs w:val="21"/>
                <w:highlight w:val="none"/>
              </w:rPr>
              <w:t xml:space="preserve">分、</w:t>
            </w:r>
            <w:r>
              <w:rPr>
                <w:rFonts w:ascii="Times New Roman" w:hAnsi="Times New Roman" w:eastAsia="宋体" w:cs="Times New Roman"/>
                <w:color w:val="auto"/>
                <w:szCs w:val="21"/>
                <w:highlight w:val="none"/>
              </w:rPr>
              <w:t xml:space="preserve">29-25</w:t>
            </w:r>
            <w:r>
              <w:rPr>
                <w:rFonts w:ascii="Times New Roman" w:hAnsi="宋体" w:eastAsia="宋体" w:cs="Times New Roman"/>
                <w:color w:val="auto"/>
                <w:szCs w:val="21"/>
                <w:highlight w:val="none"/>
              </w:rPr>
              <w:t xml:space="preserve">分、</w:t>
            </w:r>
            <w:r>
              <w:rPr>
                <w:rFonts w:ascii="Times New Roman" w:hAnsi="Times New Roman" w:eastAsia="宋体" w:cs="Times New Roman"/>
                <w:color w:val="auto"/>
                <w:szCs w:val="21"/>
                <w:highlight w:val="none"/>
              </w:rPr>
              <w:t xml:space="preserve">24-0</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好：河面几乎看不到垃圾、水葫芦</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或浮萍</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、动物尸体等漂浮物，河坡、桥梁四侧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、河埠头也基本上无垃圾废弃物、杂草、乱堆放等。一些细小问题在范围内酌情打分。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合格：部分河面有小量零星漂浮物，河坡、桥梁四侧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、河埠头等也基本整洁。根据现场实际情况在范围内酌情打分。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差：河面零星漂浮物较为普遍，或水面有</w:t>
            </w: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平方米以上成片漂浮物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水葫芦</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平方米以上</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，或河坡、桥梁四侧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、河埠头等杂草丛生、零星垃圾较为普遍，或河坡、桥梁四侧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、河埠头等有堆状垃圾。根据现场实际情况在范围内酌情打分。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color w:val="auto"/>
                <w:szCs w:val="21"/>
                <w:highlight w:val="none"/>
              </w:rPr>
              <w:t xml:space="preserve">监督管理</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10</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接受社会监督，对群众反映和日常巡查发现的问题及时查办（</w:t>
            </w:r>
            <w:r>
              <w:rPr>
                <w:rFonts w:ascii="Times New Roman" w:hAnsi="Times New Roman" w:eastAsia="宋体" w:cs="Times New Roman"/>
                <w:color w:val="auto"/>
                <w:szCs w:val="21"/>
                <w:highlight w:val="none"/>
              </w:rPr>
              <w:t xml:space="preserve">5</w:t>
            </w:r>
            <w:r>
              <w:rPr>
                <w:rFonts w:ascii="Times New Roman" w:hAnsi="宋体" w:eastAsia="宋体" w:cs="Times New Roman"/>
                <w:color w:val="auto"/>
                <w:szCs w:val="21"/>
                <w:highlight w:val="none"/>
              </w:rPr>
              <w:t xml:space="preserve">分），无记录无整改措施的扣</w:t>
            </w:r>
            <w:r>
              <w:rPr>
                <w:rFonts w:ascii="Times New Roman" w:hAnsi="Times New Roman" w:eastAsia="宋体" w:cs="Times New Roman"/>
                <w:color w:val="auto"/>
                <w:szCs w:val="21"/>
                <w:highlight w:val="none"/>
              </w:rPr>
              <w:t xml:space="preserve">5</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有无及时发现河道管理范围内违规现象。发现违规情况，有无及时上报（</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分），无及时上报发生一次扣</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728"/>
        </w:trPr>
        <w:tc>
          <w:tcPr>
            <w:gridSpan w:val="3"/>
            <w:tcW w:w="364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考核总得分</w:t>
            </w:r>
            <w:r/>
          </w:p>
        </w:tc>
        <w:tc>
          <w:tcPr>
            <w:gridSpan w:val="3"/>
            <w:tcW w:w="1359"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983"/>
        </w:trPr>
        <w:tc>
          <w:tcPr>
            <w:gridSpan w:val="2"/>
            <w:tcW w:w="849"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考核人员（签名）</w:t>
            </w:r>
            <w:r/>
          </w:p>
        </w:tc>
        <w:tc>
          <w:tcPr>
            <w:gridSpan w:val="4"/>
            <w:tcW w:w="415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bl>
    <w:p>
      <w:pPr>
        <w:jc w:val="center"/>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四、合同书（格式文本）</w:t>
      </w:r>
      <w:r/>
    </w:p>
    <w:p>
      <w:pPr>
        <w:pStyle w:val="1414"/>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bookmarkEnd w:id="15"/>
      <w:r/>
      <w:r/>
    </w:p>
    <w:p>
      <w:pPr>
        <w:pStyle w:val="1414"/>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钱桥街道河道保洁一体化长效管理项目（2026年~2028年）</w:t>
      </w:r>
      <w:r/>
    </w:p>
    <w:p>
      <w:pPr>
        <w:pStyle w:val="1414"/>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102"/>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4"/>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4"/>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4"/>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4"/>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甲方（采购人）：</w:t>
      </w:r>
      <w:r>
        <w:rPr>
          <w:rFonts w:hint="eastAsia" w:ascii="宋体" w:hAnsi="宋体" w:cs="宋体"/>
          <w:b/>
          <w:bCs w:val="0"/>
          <w:color w:val="auto"/>
          <w:sz w:val="30"/>
          <w:szCs w:val="30"/>
          <w:highlight w:val="none"/>
          <w:u w:val="single"/>
          <w:lang w:eastAsia="zh-CN"/>
        </w:rPr>
        <w:t xml:space="preserve">无锡市惠山区钱桥街道办事处</w:t>
      </w:r>
      <w:r/>
    </w:p>
    <w:p>
      <w:pPr>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 xml:space="preserve">乙方（中标供应商）：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eastAsia="宋体" w:cs="宋体"/>
          <w:b/>
          <w:bCs w:val="0"/>
          <w:color w:val="auto"/>
          <w:sz w:val="30"/>
          <w:szCs w:val="30"/>
          <w:highlight w:val="none"/>
          <w:u w:val="single"/>
          <w:lang w:val="en-US" w:eastAsia="zh-CN"/>
        </w:rPr>
        <w:t xml:space="preserve">202</w:t>
      </w:r>
      <w:r>
        <w:rPr>
          <w:rFonts w:hint="eastAsia" w:ascii="宋体" w:hAnsi="宋体" w:cs="宋体"/>
          <w:b/>
          <w:bCs w:val="0"/>
          <w:color w:val="auto"/>
          <w:sz w:val="30"/>
          <w:szCs w:val="30"/>
          <w:highlight w:val="none"/>
          <w:u w:val="single"/>
          <w:lang w:val="en-US" w:eastAsia="zh-CN"/>
        </w:rPr>
        <w:t xml:space="preserve">6</w:t>
      </w:r>
      <w:r>
        <w:rPr>
          <w:rFonts w:hint="eastAsia" w:ascii="宋体" w:hAnsi="宋体" w:eastAsia="宋体" w:cs="宋体"/>
          <w:b/>
          <w:bCs w:val="0"/>
          <w:color w:val="auto"/>
          <w:sz w:val="30"/>
          <w:szCs w:val="30"/>
          <w:highlight w:val="none"/>
          <w:u w:val="single"/>
          <w:lang w:val="en-US" w:eastAsia="zh-CN"/>
        </w:rPr>
        <w:t xml:space="preserve">年</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2"/>
          <w:footnotePr/>
          <w:endnotePr/>
          <w:type w:val="nextPage"/>
          <w:pgSz w:w="11906" w:h="16838" w:orient="portrait"/>
          <w:pgMar w:top="1440" w:right="1049" w:bottom="1440" w:left="1049" w:header="851" w:footer="992" w:gutter="0"/>
          <w:cols w:num="1" w:sep="0" w:space="720"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3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r/>
    </w:p>
    <w:p>
      <w:pPr>
        <w:ind w:firstLine="482"/>
        <w:keepLines w:val="0"/>
        <w:keepNext w:val="0"/>
        <w:pageBreakBefore w:val="0"/>
        <w:spacing w:line="436" w:lineRule="exact"/>
        <w:rPr>
          <w:rFonts w:hint="eastAsia" w:ascii="宋体" w:hAnsi="宋体" w:eastAsia="宋体" w:cs="宋体"/>
          <w:b/>
          <w:bCs/>
          <w:color w:val="auto"/>
          <w:sz w:val="24"/>
          <w:highlight w:val="none"/>
          <w:lang w:eastAsia="zh-CN"/>
        </w:rPr>
      </w:pPr>
      <w:r/>
      <w:bookmarkStart w:id="17" w:name="五．合同条款"/>
      <w:r/>
      <w:bookmarkEnd w:id="17"/>
      <w:r>
        <w:rPr>
          <w:rFonts w:hint="eastAsia" w:ascii="宋体" w:hAnsi="宋体" w:eastAsia="宋体" w:cs="宋体"/>
          <w:b/>
          <w:bCs/>
          <w:color w:val="auto"/>
          <w:sz w:val="24"/>
          <w:highlight w:val="none"/>
        </w:rPr>
        <w:t xml:space="preserve">甲方（</w:t>
      </w:r>
      <w:r>
        <w:rPr>
          <w:rFonts w:hint="eastAsia" w:ascii="宋体" w:hAnsi="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u w:val="single"/>
          <w:lang w:eastAsia="zh-CN"/>
        </w:rPr>
        <w:t xml:space="preserve">无锡市惠山区钱桥街道办事处</w:t>
      </w:r>
      <w:r/>
    </w:p>
    <w:p>
      <w:pPr>
        <w:ind w:firstLine="482"/>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乙方（中标</w:t>
      </w:r>
      <w:r>
        <w:rPr>
          <w:rFonts w:hint="eastAsia" w:ascii="宋体" w:hAnsi="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 </w:t>
      </w:r>
      <w:r/>
    </w:p>
    <w:p>
      <w:pPr>
        <w:ind w:firstLine="48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color w:val="auto"/>
          <w:sz w:val="24"/>
          <w:highlight w:val="none"/>
          <w:u w:val="single"/>
          <w:lang w:eastAsia="zh-CN"/>
        </w:rPr>
        <w:t xml:space="preserve">钱桥街道河道保洁一体化长效管理项目（2026年~2028年）</w:t>
      </w:r>
      <w:r>
        <w:rPr>
          <w:rFonts w:hint="eastAsia" w:ascii="宋体" w:hAnsi="宋体" w:eastAsia="宋体" w:cs="宋体"/>
          <w:color w:val="auto"/>
          <w:sz w:val="24"/>
          <w:highlight w:val="none"/>
        </w:rPr>
        <w:t xml:space="preserve">协商一致，订立本合同。</w:t>
      </w:r>
      <w:r/>
    </w:p>
    <w:p>
      <w:pPr>
        <w:ind w:firstLine="480"/>
        <w:jc w:val="both"/>
        <w:keepLines w:val="0"/>
        <w:keepNext w:val="0"/>
        <w:pageBreakBefore w:val="0"/>
        <w:spacing w:line="436" w:lineRule="exact"/>
        <w:widowControl/>
        <w:rPr>
          <w:rFonts w:hint="eastAsia" w:ascii="宋体" w:hAnsi="宋体" w:eastAsia="宋体" w:cs="宋体"/>
          <w:color w:val="auto"/>
          <w:sz w:val="24"/>
          <w:highlight w:val="none"/>
          <w:u w:val="single"/>
          <w:lang w:val="en-US" w:eastAsia="zh-CN"/>
        </w:rPr>
      </w:pPr>
      <w:r/>
      <w:bookmarkStart w:id="18" w:name="_Toc76417655"/>
      <w:r>
        <w:rPr>
          <w:rFonts w:hint="eastAsia" w:ascii="宋体" w:hAnsi="宋体" w:eastAsia="宋体" w:cs="宋体"/>
          <w:bCs/>
          <w:color w:val="auto"/>
          <w:sz w:val="24"/>
          <w:highlight w:val="none"/>
        </w:rPr>
        <w:t xml:space="preserve">一、采购内容：</w:t>
      </w:r>
      <w:r>
        <w:rPr>
          <w:rFonts w:hint="eastAsia" w:ascii="宋体" w:hAnsi="宋体" w:eastAsia="宋体" w:cs="宋体"/>
          <w:color w:val="auto"/>
          <w:sz w:val="24"/>
          <w:highlight w:val="none"/>
          <w:u w:val="single"/>
        </w:rPr>
        <w:t xml:space="preserve">本项目为</w:t>
      </w:r>
      <w:r>
        <w:rPr>
          <w:rFonts w:hint="eastAsia" w:ascii="宋体" w:hAnsi="宋体" w:cs="宋体"/>
          <w:color w:val="auto"/>
          <w:sz w:val="24"/>
          <w:highlight w:val="none"/>
          <w:u w:val="single"/>
          <w:lang w:eastAsia="zh-CN"/>
        </w:rPr>
        <w:t xml:space="preserve">钱桥街道河道保洁一体化长效管理项目（2026年~2028年）</w:t>
      </w:r>
      <w:r>
        <w:rPr>
          <w:rFonts w:hint="eastAsia" w:ascii="宋体" w:hAnsi="宋体" w:eastAsia="宋体" w:cs="宋体"/>
          <w:color w:val="auto"/>
          <w:sz w:val="24"/>
          <w:highlight w:val="none"/>
          <w:u w:val="single"/>
        </w:rPr>
        <w:t xml:space="preserve">，对街道范围内112条河道进行保洁服务外包，</w:t>
      </w:r>
      <w:r>
        <w:rPr>
          <w:rFonts w:hint="eastAsia" w:ascii="宋体" w:hAnsi="宋体" w:eastAsia="宋体" w:cs="宋体"/>
          <w:color w:val="auto"/>
          <w:sz w:val="24"/>
          <w:highlight w:val="none"/>
          <w:u w:val="single"/>
          <w:lang w:eastAsia="zh-CN"/>
        </w:rPr>
        <w:t xml:space="preserve">水域保洁面积共计140.3815万平方米</w:t>
      </w:r>
      <w:r>
        <w:rPr>
          <w:rFonts w:hint="eastAsia" w:ascii="宋体" w:hAnsi="宋体" w:eastAsia="宋体" w:cs="Times New Roman"/>
          <w:color w:val="auto"/>
          <w:sz w:val="24"/>
          <w:szCs w:val="24"/>
          <w:highlight w:val="none"/>
          <w:u w:val="single"/>
          <w:lang w:val="en-US" w:eastAsia="zh-CN"/>
        </w:rPr>
        <w:t xml:space="preserve">。</w:t>
      </w:r>
      <w:r/>
    </w:p>
    <w:p>
      <w:pPr>
        <w:ind w:firstLine="480"/>
        <w:keepLines w:val="0"/>
        <w:keepNext w:val="0"/>
        <w:pageBreakBefore w:val="0"/>
        <w:spacing w:line="436" w:lineRule="exact"/>
        <w:widowControl w:val="off"/>
        <w:tabs>
          <w:tab w:val="left" w:pos="735" w:leader="none"/>
          <w:tab w:val="left" w:pos="1260" w:leader="none"/>
        </w:tabs>
        <w:rPr>
          <w:rFonts w:hint="eastAsia" w:ascii="宋体" w:hAnsi="宋体" w:cs="宋体"/>
          <w:bCs/>
          <w:color w:val="auto"/>
          <w:sz w:val="24"/>
          <w:szCs w:val="24"/>
          <w:highlight w:val="none"/>
          <w:u w:val="none"/>
          <w:lang w:val="en-US" w:eastAsia="zh-CN" w:bidi="ar-SA"/>
        </w:rPr>
      </w:pPr>
      <w:r>
        <w:rPr>
          <w:rFonts w:hint="eastAsia" w:ascii="宋体" w:hAnsi="宋体" w:eastAsia="宋体" w:cs="宋体"/>
          <w:bCs/>
          <w:color w:val="auto"/>
          <w:sz w:val="24"/>
          <w:highlight w:val="none"/>
        </w:rPr>
        <w:t xml:space="preserve">二、合同金额：人民币（大写）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cs="宋体"/>
          <w:bCs/>
          <w:color w:val="auto"/>
          <w:sz w:val="24"/>
          <w:szCs w:val="24"/>
          <w:highlight w:val="none"/>
          <w:u w:val="none"/>
          <w:lang w:val="en-US" w:eastAsia="zh-CN" w:bidi="ar-SA"/>
        </w:rPr>
        <w:t xml:space="preserve">三</w:t>
      </w:r>
      <w:r>
        <w:rPr>
          <w:rFonts w:hint="eastAsia" w:ascii="宋体" w:hAnsi="宋体" w:eastAsia="宋体" w:cs="宋体"/>
          <w:bCs/>
          <w:color w:val="auto"/>
          <w:sz w:val="24"/>
          <w:szCs w:val="24"/>
          <w:highlight w:val="none"/>
          <w:u w:val="none"/>
          <w:lang w:val="en-US" w:eastAsia="zh-CN" w:bidi="ar-SA"/>
        </w:rPr>
        <w:t xml:space="preserve">年</w:t>
      </w:r>
      <w:r>
        <w:rPr>
          <w:rFonts w:hint="eastAsia" w:ascii="宋体" w:hAnsi="宋体" w:eastAsia="宋体" w:cs="宋体"/>
          <w:bCs/>
          <w:color w:val="auto"/>
          <w:sz w:val="24"/>
          <w:highlight w:val="none"/>
        </w:rPr>
        <w:t xml:space="preserve">；人民币（小写）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cs="宋体"/>
          <w:bCs/>
          <w:color w:val="auto"/>
          <w:sz w:val="24"/>
          <w:szCs w:val="24"/>
          <w:highlight w:val="none"/>
          <w:u w:val="none"/>
          <w:lang w:val="en-US" w:eastAsia="zh-CN" w:bidi="ar-SA"/>
        </w:rPr>
        <w:t xml:space="preserve">三</w:t>
      </w:r>
      <w:r>
        <w:rPr>
          <w:rFonts w:hint="eastAsia" w:ascii="宋体" w:hAnsi="宋体" w:eastAsia="宋体" w:cs="宋体"/>
          <w:bCs/>
          <w:color w:val="auto"/>
          <w:sz w:val="24"/>
          <w:szCs w:val="24"/>
          <w:highlight w:val="none"/>
          <w:u w:val="none"/>
          <w:lang w:val="en-US" w:eastAsia="zh-CN" w:bidi="ar-SA"/>
        </w:rPr>
        <w:t xml:space="preserve">年</w:t>
      </w:r>
      <w:r>
        <w:rPr>
          <w:rFonts w:hint="eastAsia" w:ascii="宋体" w:hAnsi="宋体" w:cs="宋体"/>
          <w:bCs/>
          <w:color w:val="auto"/>
          <w:sz w:val="24"/>
          <w:szCs w:val="24"/>
          <w:highlight w:val="none"/>
          <w:u w:val="none"/>
          <w:lang w:val="en-US" w:eastAsia="zh-CN" w:bidi="ar-SA"/>
        </w:rPr>
        <w:t xml:space="preserve">；</w:t>
      </w:r>
      <w:r/>
    </w:p>
    <w:p>
      <w:pPr>
        <w:ind w:firstLine="720"/>
        <w:keepLines w:val="0"/>
        <w:keepNext w:val="0"/>
        <w:pageBreakBefore w:val="0"/>
        <w:spacing w:line="436" w:lineRule="exact"/>
        <w:widowControl w:val="off"/>
        <w:tabs>
          <w:tab w:val="left" w:pos="735" w:leader="none"/>
          <w:tab w:val="left" w:pos="1260" w:leader="none"/>
        </w:tabs>
        <w:rPr>
          <w:rFonts w:hint="eastAsia" w:ascii="宋体" w:hAnsi="宋体" w:cs="宋体"/>
          <w:bCs/>
          <w:color w:val="auto"/>
          <w:sz w:val="24"/>
          <w:szCs w:val="24"/>
          <w:highlight w:val="none"/>
          <w:u w:val="none"/>
          <w:lang w:val="en-US" w:eastAsia="zh-CN" w:bidi="ar-SA"/>
        </w:rPr>
      </w:pPr>
      <w:r>
        <w:rPr>
          <w:rFonts w:hint="eastAsia" w:hAnsi="宋体" w:cs="宋体"/>
          <w:bCs/>
          <w:color w:val="auto"/>
          <w:sz w:val="24"/>
          <w:highlight w:val="none"/>
          <w:lang w:val="en-US" w:eastAsia="zh-CN"/>
        </w:rPr>
        <w:t xml:space="preserve">年度合同价格</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bidi="ar-SA"/>
        </w:rPr>
        <w:t xml:space="preserve">元/年</w:t>
      </w:r>
      <w:r>
        <w:rPr>
          <w:rFonts w:hint="eastAsia" w:ascii="宋体" w:hAnsi="宋体" w:eastAsia="宋体" w:cs="宋体"/>
          <w:bCs/>
          <w:color w:val="auto"/>
          <w:sz w:val="24"/>
          <w:highlight w:val="none"/>
        </w:rPr>
        <w:t xml:space="preserve">；人民币（小写）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none"/>
          <w:lang w:val="en-US" w:eastAsia="zh-CN" w:bidi="ar-SA"/>
        </w:rPr>
        <w:t xml:space="preserve">元/年</w:t>
      </w:r>
      <w:r>
        <w:rPr>
          <w:rFonts w:hint="eastAsia" w:ascii="宋体" w:hAnsi="宋体" w:cs="宋体"/>
          <w:bCs/>
          <w:color w:val="auto"/>
          <w:sz w:val="24"/>
          <w:szCs w:val="24"/>
          <w:highlight w:val="none"/>
          <w:u w:val="none"/>
          <w:lang w:val="en-US" w:eastAsia="zh-CN" w:bidi="ar-SA"/>
        </w:rPr>
        <w:t xml:space="preserve">；</w:t>
      </w:r>
      <w:r/>
    </w:p>
    <w:p>
      <w:pPr>
        <w:ind w:firstLine="720"/>
        <w:keepLines w:val="0"/>
        <w:keepNext w:val="0"/>
        <w:pageBreakBefore w:val="0"/>
        <w:spacing w:line="436" w:lineRule="exact"/>
        <w:widowControl w:val="off"/>
        <w:tabs>
          <w:tab w:val="left" w:pos="735" w:leader="none"/>
          <w:tab w:val="left" w:pos="1260" w:leader="none"/>
        </w:tabs>
        <w:rPr>
          <w:rFonts w:hint="default" w:ascii="宋体" w:hAnsi="宋体" w:cs="宋体"/>
          <w:bCs/>
          <w:color w:val="auto"/>
          <w:sz w:val="24"/>
          <w:szCs w:val="24"/>
          <w:highlight w:val="none"/>
          <w:u w:val="none"/>
          <w:lang w:val="en-US" w:eastAsia="zh-CN" w:bidi="ar-SA"/>
        </w:rPr>
      </w:pPr>
      <w:r>
        <w:rPr>
          <w:rFonts w:hint="eastAsia" w:ascii="宋体" w:hAnsi="宋体" w:cs="宋体"/>
          <w:bCs/>
          <w:color w:val="auto"/>
          <w:sz w:val="24"/>
          <w:szCs w:val="24"/>
          <w:highlight w:val="none"/>
          <w:u w:val="none"/>
          <w:lang w:val="en-US" w:eastAsia="zh-CN" w:bidi="ar-SA"/>
        </w:rPr>
        <w:t xml:space="preserve">月度综合单价：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bidi="ar-SA"/>
        </w:rPr>
        <w:t xml:space="preserve">元/㎡/月。（</w:t>
      </w:r>
      <w:r>
        <w:rPr>
          <w:rFonts w:hint="eastAsia" w:ascii="宋体" w:hAnsi="宋体" w:cs="宋体"/>
          <w:bCs/>
          <w:color w:val="auto"/>
          <w:sz w:val="24"/>
          <w:szCs w:val="24"/>
          <w:highlight w:val="none"/>
          <w:u w:val="none"/>
          <w:lang w:val="en-US" w:eastAsia="zh-CN" w:bidi="ar-SA"/>
        </w:rPr>
        <w:t xml:space="preserve">月度综合单价=中标价款/159.4700万平方米/36个月</w:t>
      </w:r>
      <w:r>
        <w:rPr>
          <w:rFonts w:hint="eastAsia" w:ascii="宋体" w:hAnsi="宋体" w:eastAsia="宋体" w:cs="宋体"/>
          <w:bCs/>
          <w:color w:val="auto"/>
          <w:sz w:val="24"/>
          <w:szCs w:val="24"/>
          <w:highlight w:val="none"/>
          <w:u w:val="none"/>
          <w:lang w:val="en-US" w:eastAsia="zh-CN" w:bidi="ar-SA"/>
        </w:rPr>
        <w:t xml:space="preserve">），若合同期内实际保洁服务的面积发生变更，则以实际保洁面积*月度综合单价*实际服务期作为付款基础。</w:t>
      </w:r>
      <w:r/>
    </w:p>
    <w:p>
      <w:pPr>
        <w:ind w:firstLine="482"/>
        <w:keepLines w:val="0"/>
        <w:keepNext w:val="0"/>
        <w:pageBreakBefore w:val="0"/>
        <w:spacing w:line="436" w:lineRule="exact"/>
        <w:widowControl/>
        <w:tabs>
          <w:tab w:val="left" w:pos="1155"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合同金额包括但不限于所有保洁人员的工资、国家规定的所有保洁人员的社会保险、人身意外险、福利费、加班费、培训，以及服务所用设备、工具购置及维修费用、服务所用材料消耗费用、垃圾外运费用、高温期间高温岗位高温费、管理费用、利润、税金、政策性文件规定及合同包含的所有风险（包括但不限于遇最低工资调整、物价上涨、重大活动、检查、突发情况、加班费、高温费、税费调整等），以及合同责任范围内的所有一般风险责任和义务等的一切费用，后期单价不</w:t>
      </w:r>
      <w:r>
        <w:rPr>
          <w:rFonts w:hint="eastAsia" w:ascii="宋体" w:hAnsi="宋体" w:cs="宋体"/>
          <w:b/>
          <w:bCs/>
          <w:color w:val="auto"/>
          <w:sz w:val="24"/>
          <w:highlight w:val="none"/>
          <w:lang w:eastAsia="zh-CN"/>
        </w:rPr>
        <w:t xml:space="preserve">作</w:t>
      </w:r>
      <w:r>
        <w:rPr>
          <w:rFonts w:hint="eastAsia" w:ascii="宋体" w:hAnsi="宋体" w:eastAsia="宋体" w:cs="宋体"/>
          <w:b/>
          <w:bCs/>
          <w:color w:val="auto"/>
          <w:sz w:val="24"/>
          <w:highlight w:val="none"/>
          <w:lang w:eastAsia="zh-CN"/>
        </w:rPr>
        <w:t xml:space="preserve">调整。</w:t>
      </w:r>
      <w:r/>
    </w:p>
    <w:p>
      <w:pPr>
        <w:numPr>
          <w:ilvl w:val="0"/>
          <w:numId w:val="0"/>
        </w:numPr>
        <w:ind w:firstLine="480"/>
        <w:keepLines w:val="0"/>
        <w:keepNext w:val="0"/>
        <w:pageBreakBefore w:val="0"/>
        <w:spacing w:line="436" w:lineRule="exact"/>
        <w:tabs>
          <w:tab w:val="left" w:pos="735" w:leader="none"/>
          <w:tab w:val="left" w:pos="1260" w:leader="none"/>
        </w:tabs>
        <w:rPr>
          <w:rFonts w:hint="eastAsia" w:ascii="宋体" w:hAnsi="宋体" w:cs="宋体"/>
          <w:color w:val="auto"/>
          <w:sz w:val="24"/>
          <w:highlight w:val="none"/>
          <w:u w:val="single"/>
          <w:lang w:eastAsia="zh-CN"/>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highlight w:val="none"/>
          <w:lang w:eastAsia="zh-CN"/>
        </w:rPr>
        <w:t xml:space="preserve">中标</w:t>
      </w:r>
      <w:r>
        <w:rPr>
          <w:rFonts w:hint="eastAsia" w:ascii="宋体" w:hAnsi="宋体" w:eastAsia="宋体" w:cs="宋体"/>
          <w:color w:val="auto"/>
          <w:sz w:val="24"/>
          <w:highlight w:val="none"/>
        </w:rPr>
        <w:t xml:space="preserve">服务期：</w:t>
      </w:r>
      <w:r>
        <w:rPr>
          <w:rFonts w:hint="eastAsia" w:ascii="宋体" w:hAnsi="宋体" w:cs="宋体"/>
          <w:color w:val="auto"/>
          <w:sz w:val="24"/>
          <w:highlight w:val="none"/>
          <w:u w:val="single"/>
          <w:lang w:eastAsia="zh-CN"/>
        </w:rPr>
        <w:t xml:space="preserve">三</w:t>
      </w:r>
      <w:r>
        <w:rPr>
          <w:rFonts w:hint="eastAsia" w:ascii="宋体" w:hAnsi="宋体" w:eastAsia="宋体" w:cs="宋体"/>
          <w:color w:val="auto"/>
          <w:sz w:val="24"/>
          <w:highlight w:val="none"/>
          <w:u w:val="single"/>
        </w:rPr>
        <w:t xml:space="preserve">年（</w:t>
      </w:r>
      <w:r>
        <w:rPr>
          <w:rFonts w:hint="eastAsia" w:ascii="宋体" w:hAnsi="宋体" w:eastAsia="宋体" w:cs="宋体"/>
          <w:color w:val="auto"/>
          <w:sz w:val="24"/>
          <w:highlight w:val="none"/>
          <w:u w:val="single"/>
          <w:lang w:eastAsia="zh-CN"/>
        </w:rPr>
        <w:t xml:space="preserve">自</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年  月   日起至202</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年  月   日止</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，采取“1+1</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lang w:eastAsia="zh-CN"/>
        </w:rPr>
        <w:t xml:space="preserve">”模式，合同一年一签，若上一年度服务程度未达到</w:t>
      </w:r>
      <w:r>
        <w:rPr>
          <w:rFonts w:hint="eastAsia" w:ascii="宋体" w:hAnsi="宋体" w:cs="宋体"/>
          <w:color w:val="auto"/>
          <w:sz w:val="24"/>
          <w:highlight w:val="none"/>
          <w:u w:val="single"/>
          <w:lang w:eastAsia="zh-CN"/>
        </w:rPr>
        <w:t xml:space="preserve">甲方</w:t>
      </w:r>
      <w:r>
        <w:rPr>
          <w:rFonts w:hint="eastAsia" w:ascii="宋体" w:hAnsi="宋体" w:eastAsia="宋体" w:cs="宋体"/>
          <w:color w:val="auto"/>
          <w:sz w:val="24"/>
          <w:highlight w:val="none"/>
          <w:u w:val="single"/>
          <w:lang w:eastAsia="zh-CN"/>
        </w:rPr>
        <w:t xml:space="preserve">要求或考核不合格的，</w:t>
      </w:r>
      <w:r>
        <w:rPr>
          <w:rFonts w:hint="eastAsia" w:ascii="宋体" w:hAnsi="宋体" w:cs="宋体"/>
          <w:color w:val="auto"/>
          <w:sz w:val="24"/>
          <w:highlight w:val="none"/>
          <w:u w:val="single"/>
          <w:lang w:eastAsia="zh-CN"/>
        </w:rPr>
        <w:t xml:space="preserve">甲方</w:t>
      </w:r>
      <w:r>
        <w:rPr>
          <w:rFonts w:hint="eastAsia" w:ascii="宋体" w:hAnsi="宋体" w:eastAsia="宋体" w:cs="宋体"/>
          <w:color w:val="auto"/>
          <w:sz w:val="24"/>
          <w:highlight w:val="none"/>
          <w:u w:val="single"/>
          <w:lang w:eastAsia="zh-CN"/>
        </w:rPr>
        <w:t xml:space="preserve">有权拒绝签订下一年度服务合同</w:t>
      </w:r>
      <w:r>
        <w:rPr>
          <w:rFonts w:hint="eastAsia" w:ascii="宋体" w:hAnsi="宋体" w:cs="宋体"/>
          <w:color w:val="auto"/>
          <w:sz w:val="24"/>
          <w:highlight w:val="none"/>
          <w:u w:val="single"/>
          <w:lang w:eastAsia="zh-CN"/>
        </w:rPr>
        <w:t xml:space="preserve">。</w:t>
      </w:r>
      <w:r/>
    </w:p>
    <w:p>
      <w:pPr>
        <w:numPr>
          <w:ilvl w:val="0"/>
          <w:numId w:val="0"/>
        </w:numPr>
        <w:ind w:firstLine="480"/>
        <w:keepLines w:val="0"/>
        <w:keepNext w:val="0"/>
        <w:pageBreakBefore w:val="0"/>
        <w:spacing w:line="436" w:lineRule="exact"/>
        <w:tabs>
          <w:tab w:val="left" w:pos="735" w:leader="none"/>
          <w:tab w:val="left" w:pos="1260" w:leader="none"/>
        </w:tabs>
        <w:rPr>
          <w:rFonts w:hint="eastAsia"/>
          <w:color w:val="auto"/>
          <w:highlight w:val="none"/>
          <w:lang w:eastAsia="zh-CN"/>
        </w:rPr>
      </w:pPr>
      <w:r>
        <w:rPr>
          <w:rFonts w:hint="eastAsia" w:ascii="宋体" w:hAnsi="宋体" w:eastAsia="宋体" w:cs="宋体"/>
          <w:color w:val="auto"/>
          <w:sz w:val="24"/>
          <w:highlight w:val="none"/>
          <w:lang w:eastAsia="zh-CN"/>
        </w:rPr>
        <w:t xml:space="preserve">2.本次合同服务期：</w:t>
      </w:r>
      <w:r>
        <w:rPr>
          <w:rFonts w:hint="eastAsia" w:ascii="宋体" w:hAnsi="宋体" w:eastAsia="宋体" w:cs="宋体"/>
          <w:color w:val="auto"/>
          <w:sz w:val="24"/>
          <w:highlight w:val="none"/>
          <w:u w:val="single"/>
          <w:lang w:eastAsia="zh-CN"/>
        </w:rPr>
        <w:t xml:space="preserve">一年（自</w:t>
      </w:r>
      <w:r>
        <w:rPr>
          <w:rFonts w:hint="eastAsia" w:ascii="宋体" w:hAnsi="宋体" w:eastAsia="宋体" w:cs="宋体"/>
          <w:color w:val="auto"/>
          <w:sz w:val="24"/>
          <w:highlight w:val="none"/>
          <w:u w:val="single"/>
          <w:lang w:val="en-US" w:eastAsia="zh-CN"/>
        </w:rPr>
        <w:t xml:space="preserve">202</w:t>
      </w:r>
      <w:r>
        <w:rPr>
          <w:rFonts w:hint="eastAsia" w:ascii="宋体" w:hAnsi="宋体" w:eastAsia="宋体" w:cs="宋体"/>
          <w:color w:val="auto"/>
          <w:sz w:val="24"/>
          <w:highlight w:val="none"/>
          <w:u w:val="single"/>
          <w:lang w:eastAsia="zh-CN"/>
        </w:rPr>
        <w:t xml:space="preserve">  年     月     日-</w:t>
      </w:r>
      <w:r>
        <w:rPr>
          <w:rFonts w:hint="eastAsia" w:ascii="宋体" w:hAnsi="宋体" w:eastAsia="宋体" w:cs="宋体"/>
          <w:color w:val="auto"/>
          <w:sz w:val="24"/>
          <w:highlight w:val="none"/>
          <w:u w:val="single"/>
          <w:lang w:val="en-US" w:eastAsia="zh-CN"/>
        </w:rPr>
        <w:t xml:space="preserve">202</w:t>
      </w:r>
      <w:r>
        <w:rPr>
          <w:rFonts w:hint="eastAsia" w:ascii="宋体" w:hAnsi="宋体" w:eastAsia="宋体" w:cs="宋体"/>
          <w:color w:val="auto"/>
          <w:sz w:val="24"/>
          <w:highlight w:val="none"/>
          <w:u w:val="single"/>
          <w:lang w:eastAsia="zh-CN"/>
        </w:rPr>
        <w:t xml:space="preserve">  年     月     日止）</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四、服务地点和方式：</w:t>
      </w:r>
      <w:r>
        <w:rPr>
          <w:rFonts w:hint="eastAsia" w:ascii="宋体" w:hAnsi="宋体" w:eastAsia="宋体" w:cs="宋体"/>
          <w:bCs/>
          <w:color w:val="auto"/>
          <w:sz w:val="24"/>
          <w:highlight w:val="none"/>
          <w:u w:val="single"/>
        </w:rPr>
        <w:t xml:space="preserve">无锡市惠山区。</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五、服务质量标准：</w:t>
      </w:r>
      <w:r>
        <w:rPr>
          <w:rFonts w:hint="eastAsia" w:ascii="宋体" w:hAnsi="宋体" w:eastAsia="宋体" w:cs="Times New Roman"/>
          <w:color w:val="auto"/>
          <w:sz w:val="24"/>
          <w:szCs w:val="24"/>
          <w:highlight w:val="none"/>
          <w:u w:val="single"/>
          <w:lang w:val="en-US" w:eastAsia="zh-CN"/>
        </w:rPr>
        <w:t xml:space="preserve">服务质量达到国家及行业合格标准及</w:t>
      </w:r>
      <w:r>
        <w:rPr>
          <w:rFonts w:hint="eastAsia" w:ascii="宋体" w:hAnsi="宋体" w:cs="Times New Roman"/>
          <w:color w:val="auto"/>
          <w:sz w:val="24"/>
          <w:szCs w:val="24"/>
          <w:highlight w:val="none"/>
          <w:u w:val="single"/>
          <w:lang w:val="en-US" w:eastAsia="zh-CN"/>
        </w:rPr>
        <w:t xml:space="preserve">甲方</w:t>
      </w:r>
      <w:r>
        <w:rPr>
          <w:rFonts w:hint="eastAsia" w:ascii="宋体" w:hAnsi="宋体" w:eastAsia="宋体" w:cs="Times New Roman"/>
          <w:color w:val="auto"/>
          <w:sz w:val="24"/>
          <w:szCs w:val="24"/>
          <w:highlight w:val="none"/>
          <w:u w:val="single"/>
          <w:lang w:val="en-US" w:eastAsia="zh-CN"/>
        </w:rPr>
        <w:t xml:space="preserve">考核合格要求</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bCs/>
          <w:color w:val="auto"/>
          <w:sz w:val="24"/>
          <w:highlight w:val="none"/>
          <w:u w:val="single"/>
          <w:lang w:eastAsia="zh-CN"/>
        </w:rPr>
      </w:pPr>
      <w:r>
        <w:rPr>
          <w:rFonts w:hint="eastAsia" w:ascii="宋体" w:hAnsi="宋体" w:cs="宋体"/>
          <w:bCs/>
          <w:color w:val="auto"/>
          <w:sz w:val="24"/>
          <w:highlight w:val="none"/>
          <w:u w:val="none"/>
          <w:lang w:eastAsia="zh-CN"/>
        </w:rPr>
        <w:t xml:space="preserve">六、考核标准：</w:t>
      </w:r>
      <w:r>
        <w:rPr>
          <w:rFonts w:hint="eastAsia" w:ascii="宋体" w:hAnsi="宋体" w:cs="宋体"/>
          <w:bCs/>
          <w:color w:val="auto"/>
          <w:sz w:val="24"/>
          <w:highlight w:val="none"/>
          <w:u w:val="single"/>
          <w:lang w:eastAsia="zh-CN"/>
        </w:rPr>
        <w:t xml:space="preserve">详见附件。</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color w:val="auto"/>
          <w:sz w:val="24"/>
          <w:highlight w:val="none"/>
          <w:u w:val="single"/>
        </w:rPr>
      </w:pPr>
      <w:r>
        <w:rPr>
          <w:rFonts w:hint="eastAsia" w:ascii="宋体" w:hAnsi="宋体" w:cs="宋体"/>
          <w:bCs/>
          <w:color w:val="auto"/>
          <w:sz w:val="24"/>
          <w:highlight w:val="none"/>
          <w:lang w:eastAsia="zh-CN"/>
        </w:rPr>
        <w:t xml:space="preserve">七</w:t>
      </w:r>
      <w:r>
        <w:rPr>
          <w:rFonts w:hint="eastAsia" w:ascii="宋体" w:hAnsi="宋体" w:eastAsia="宋体" w:cs="宋体"/>
          <w:bCs/>
          <w:color w:val="auto"/>
          <w:sz w:val="24"/>
          <w:highlight w:val="none"/>
        </w:rPr>
        <w:t xml:space="preserve">、合同价款支付步骤和办法：</w:t>
      </w:r>
      <w:bookmarkEnd w:id="18"/>
      <w:r>
        <w:rPr>
          <w:rFonts w:hint="eastAsia" w:ascii="宋体" w:hAnsi="宋体" w:eastAsia="宋体" w:cs="宋体"/>
          <w:bCs/>
          <w:color w:val="auto"/>
          <w:sz w:val="24"/>
          <w:highlight w:val="none"/>
          <w:u w:val="single"/>
        </w:rPr>
        <w:t xml:space="preserve">合同签订后，甲方支付年度合同价款的10%；街道水利站及社区按《钱桥街道河道保洁管理工作月度考核表》和《钱桥街道河道保洁服务季度考核标准》（2026-2028年度）对乙方进行考核，并将考核结果提供给乙方，按照考核结果，甲方每3个月支付一次保洁费用，即年度合同价款的25%（考核扣款将在当次费用中扣除），第一次付款时扣回已支付年度合同价款10%的预付款。以上款项均不另计利息，上述每期款项支付前，乙方均须出具符合甲方财务要求的税金发票，否则，甲方有权拒绝支付相应的款项，并不构成违约</w:t>
      </w:r>
      <w:r>
        <w:rPr>
          <w:rFonts w:hint="eastAsia" w:ascii="宋体" w:hAnsi="宋体" w:eastAsia="宋体" w:cs="Times New Roman"/>
          <w:color w:val="auto"/>
          <w:sz w:val="24"/>
          <w:szCs w:val="24"/>
          <w:highlight w:val="none"/>
          <w:u w:val="single"/>
          <w:lang w:val="en-US" w:eastAsia="zh-CN"/>
        </w:rPr>
        <w:t xml:space="preserve">。</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zh-CN"/>
        </w:rPr>
        <w:t xml:space="preserve">八</w:t>
      </w:r>
      <w:r>
        <w:rPr>
          <w:rFonts w:hint="eastAsia" w:ascii="宋体" w:hAnsi="宋体" w:eastAsia="宋体" w:cs="宋体"/>
          <w:bCs/>
          <w:color w:val="auto"/>
          <w:sz w:val="24"/>
          <w:highlight w:val="none"/>
          <w:lang w:val="zh-CN"/>
        </w:rPr>
        <w:t xml:space="preserve">、合同文件的优先次序</w:t>
      </w:r>
      <w:r>
        <w:rPr>
          <w:rFonts w:hint="eastAsia" w:ascii="宋体" w:hAnsi="宋体" w:eastAsia="宋体" w:cs="宋体"/>
          <w:bCs/>
          <w:color w:val="auto"/>
          <w:sz w:val="24"/>
          <w:highlight w:val="none"/>
        </w:rPr>
        <w:t xml:space="preserve">：</w:t>
      </w:r>
      <w:r/>
    </w:p>
    <w:p>
      <w:pPr>
        <w:ind w:firstLine="482"/>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36"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---（有）</w:t>
      </w:r>
      <w:r/>
    </w:p>
    <w:p>
      <w:pPr>
        <w:ind w:firstLine="482"/>
        <w:keepLines w:val="0"/>
        <w:keepNext w:val="0"/>
        <w:pageBreakBefore w:val="0"/>
        <w:spacing w:line="436" w:lineRule="exact"/>
        <w:rPr>
          <w:color w:val="auto"/>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w:t>
      </w:r>
      <w:r>
        <w:rPr>
          <w:rFonts w:hint="eastAsia" w:ascii="宋体" w:hAnsi="宋体" w:eastAsia="宋体" w:cs="宋体"/>
          <w:bCs/>
          <w:color w:val="auto"/>
          <w:sz w:val="24"/>
          <w:highlight w:val="none"/>
        </w:rPr>
        <w:t xml:space="preserve">标</w:t>
      </w:r>
      <w:r>
        <w:rPr>
          <w:rFonts w:hint="eastAsia" w:ascii="宋体" w:hAnsi="宋体" w:eastAsia="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---（有）</w:t>
      </w:r>
      <w:r/>
    </w:p>
    <w:p>
      <w:pPr>
        <w:ind w:firstLine="482"/>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合同书---（有）</w:t>
      </w:r>
      <w:r/>
    </w:p>
    <w:p>
      <w:pPr>
        <w:ind w:firstLine="482"/>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）中标通知书---（有）</w:t>
      </w:r>
      <w:r/>
    </w:p>
    <w:p>
      <w:pPr>
        <w:ind w:firstLine="482"/>
        <w:keepLines w:val="0"/>
        <w:keepNext w:val="0"/>
        <w:pageBreakBefore w:val="0"/>
        <w:spacing w:line="436" w:lineRule="exact"/>
        <w:rPr>
          <w:rFonts w:hint="eastAsia" w:ascii="宋体" w:hAnsi="宋体" w:eastAsia="宋体" w:cs="宋体"/>
          <w:bCs/>
          <w:color w:val="auto"/>
          <w:sz w:val="24"/>
          <w:highlight w:val="none"/>
          <w:lang w:val="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要求及委托书---（有）</w:t>
      </w:r>
      <w:r/>
    </w:p>
    <w:p>
      <w:pPr>
        <w:ind w:firstLine="480"/>
        <w:keepLines w:val="0"/>
        <w:keepNext w:val="0"/>
        <w:pageBreakBefore w:val="0"/>
        <w:spacing w:line="436"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cs="宋体"/>
          <w:bCs/>
          <w:color w:val="auto"/>
          <w:sz w:val="24"/>
          <w:highlight w:val="none"/>
          <w:lang w:val="zh-CN"/>
        </w:rPr>
        <w:t xml:space="preserve">九</w:t>
      </w:r>
      <w:r>
        <w:rPr>
          <w:rFonts w:hint="eastAsia" w:ascii="宋体" w:hAnsi="宋体" w:eastAsia="宋体" w:cs="宋体"/>
          <w:bCs/>
          <w:color w:val="auto"/>
          <w:sz w:val="24"/>
          <w:highlight w:val="none"/>
          <w:lang w:val="zh-CN"/>
        </w:rPr>
        <w:t xml:space="preserve">、具体服务内容及要求：</w:t>
      </w:r>
      <w:r/>
    </w:p>
    <w:p>
      <w:pPr>
        <w:numPr>
          <w:ilvl w:val="0"/>
          <w:numId w:val="0"/>
        </w:numPr>
        <w:ind w:firstLine="482"/>
        <w:keepLines w:val="0"/>
        <w:keepNext w:val="0"/>
        <w:pageBreakBefore w:val="0"/>
        <w:spacing w:line="436"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（一）项目概况</w:t>
      </w:r>
      <w:r>
        <w:rPr>
          <w:rFonts w:hint="eastAsia" w:ascii="宋体" w:hAnsi="宋体" w:cs="宋体"/>
          <w:b/>
          <w:bCs/>
          <w:color w:val="auto"/>
          <w:sz w:val="24"/>
          <w:highlight w:val="none"/>
          <w:lang w:eastAsia="zh-CN"/>
        </w:rPr>
        <w:t xml:space="preserve">：</w:t>
      </w:r>
      <w:r/>
    </w:p>
    <w:p>
      <w:pPr>
        <w:ind w:firstLine="480"/>
        <w:keepLines w:val="0"/>
        <w:keepNext w:val="0"/>
        <w:pageBreakBefore w:val="0"/>
        <w:spacing w:line="436"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包括对街道范围内112条河道进行保洁服务外包，水域保洁面积共计140.3815万平方米（具体长度、宽度、面积见附表）。</w:t>
      </w:r>
      <w:r/>
    </w:p>
    <w:p>
      <w:pPr>
        <w:numPr>
          <w:ilvl w:val="0"/>
          <w:numId w:val="0"/>
        </w:numPr>
        <w:keepLines w:val="0"/>
        <w:keepNext w:val="0"/>
        <w:pageBreakBefore w:val="0"/>
        <w:spacing w:line="436"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1、服务范围：</w:t>
      </w:r>
      <w:r/>
    </w:p>
    <w:tbl>
      <w:tblPr>
        <w:tblStyle w:val="89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5"/>
        <w:gridCol w:w="1821"/>
        <w:gridCol w:w="3033"/>
        <w:gridCol w:w="1416"/>
        <w:gridCol w:w="1755"/>
        <w:gridCol w:w="1064"/>
      </w:tblGrid>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起止段</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水域面积</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胜丰河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扬毛岸站～钱桥大道</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庙塘桥河～江海西路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38300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洋溪河～盛岸西路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洋溪河～新长铁路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95600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洋溪河～夏虞河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64940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京杭大运河～洋溪河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96360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京杭运河～江海西路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65250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夏虞河～文良路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唐西浜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横塘桥河～北新河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1329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18606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洋溪河～向阳河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洋溪河～342省道</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32560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洋溪河～西环线</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42660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大坝漕</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洋溪河～实训基地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15030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虎路沟</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横塘桥河～盛店港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庙塘桥河～新长铁路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井亭河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洋溪河～钱胡路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53460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夏虞河坝基～浜顶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盛店港</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342省道～直湖港闸站</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张泾河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西漳河～三条河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栅岸里浜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马家桥浜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西漳河～牌头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木排头浜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西漳河～汇嘉路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浜头浜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西漳河～潘家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大花岸浜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西漳河～大花岸</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迈步圩浜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西漳河～三条河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邓巷浜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宋巷浜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胜丰河～宋巷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张姆泾浜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大运河～浜顶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龙亨沟</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京杭运河～龙亨沟</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高吴巷浜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京杭运河～高吴巷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陆岸头浜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三条河～万东路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北下塘浜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周基头河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扬毛岸河～ 单家坝</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戴巷桥河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西漳河～华新苑菜场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后底岸浜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毛村园河～县钢港池</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冷水湾浜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江胜河～时巷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5390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薛巷浜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江胜河～薛巷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黄旗岸浜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毛村园河～黄旗岸</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东溪</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庙塘桥河～毛村园河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西溪</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庙塘桥河～藕中路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烟雨溪</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烟雨溪排涝站～上伟路北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林溪</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上伟路～洋溪路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玉泉河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洋溪河～盛岸西路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顺塘桥浜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玉泉河～顺塘桥排涝站</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杨树岸浜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邵巷浜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沿山河～钱桥大街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孟家桥浜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洋溪河～钱桥大街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金岸浜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金岸路～通溪路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钱桥大街～李巷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三节桥浜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沿山河～夏虞河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30940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鸭船浜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洋溪河～洋溪人家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缪巷浜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三节桥河～浜顶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夏虞河～春满园</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埭上浜～唐巷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埭上浜～龚巷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埭上排涝站～浜顶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5170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岸里浜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夏虞河～浜顶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毛村浜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芮巷浜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上秦巷浜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沿山河～上秦巷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庄家东浜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沿山河～庄家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田舍头浜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花园浜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费巷浜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工区浜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南街浜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大浜斗浜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芦朱巷浜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田庄浜～新藕苑</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锡西分校规划河道</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洋溪河～园区北路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955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14325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西沟桥浜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横塘桥河～锡陆路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932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11184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洗马浜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洋溪河～洗马浜</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洗马西浜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东茅蓬浜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唐西浜～东茅蓬</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7200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西吴巷浜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大张巷站～铁路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1560 </w:t>
            </w:r>
            <w:r/>
          </w:p>
        </w:tc>
        <w:tc>
          <w:tcPr>
            <w:shd w:val="clear" w:color="auto" w:fill="ffffff"/>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浜头浜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庙塘桥河～北新河</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三坝头浜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庙塘桥河～三坝头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8270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小园里浜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横塘桥河～小园里</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钱家旦浜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庙塘桥河～钱家旦</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蔡巷浜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庙塘桥河～蔡巷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高冯巷浜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高冯巷～三坝头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小张巷浜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大张巷浜～天港路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姚巷浜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大张巷浜～浜顶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北新河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田庄浜～锡杨路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庙塘桥河～浜顶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城市技术学院环校河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高等师范学院环校河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汽车工程学院环校河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技师学院环校河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信息职业技术学院环校河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影视学院环校河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实训基地河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惠山中等专业学校环校河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职教校区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秦家漕</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黄泥坝浜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横塘桥河～黄泥坝</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东张巷浜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横塘桥河～东张巷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西张巷浜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横塘桥河～西张巷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7040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犁轭基浜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直湖港～犁轭基</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盛店港～大坝头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大树下浜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横塘桥河～大树下</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高家旦浜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虎路沟～盛店港</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庄桥头浜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直湖港～庄桥头</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庄基上浜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犁轭基浜～浜顶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船浜头浜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直湖港～S48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盛峰农业园河</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直湖港～浜顶</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小马巷浜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洋溪河～小马巷</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费家弄浜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洋溪河～费家弄</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新丰里浜</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洋溪河～新丰里</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9190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包括东浜、西浜</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1454"/>
                <w:rFonts w:hint="eastAsia" w:ascii="宋体" w:hAnsi="宋体" w:eastAsia="宋体" w:cs="宋体"/>
                <w:color w:val="auto"/>
                <w:sz w:val="24"/>
                <w:szCs w:val="24"/>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2"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1403815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keepLines w:val="0"/>
        <w:keepNext w:val="0"/>
        <w:pageBreakBefore w:val="0"/>
        <w:spacing w:line="436" w:lineRule="exact"/>
        <w:rPr>
          <w:rFonts w:hint="eastAsia"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、人员、船只最低配备要求：</w:t>
      </w:r>
      <w:r/>
    </w:p>
    <w:tbl>
      <w:tblPr>
        <w:tblStyle w:val="8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1809"/>
        <w:gridCol w:w="5713"/>
        <w:gridCol w:w="1200"/>
      </w:tblGrid>
      <w:tr>
        <w:trPr>
          <w:jc w:val="center"/>
          <w:trHeight w:val="20"/>
        </w:trPr>
        <w:tc>
          <w:tcPr>
            <w:tcW w:w="650" w:type="pct"/>
            <w:vAlign w:val="center"/>
            <w:textDirection w:val="lrTb"/>
            <w:noWrap w:val="false"/>
          </w:tcPr>
          <w:p>
            <w:pPr>
              <w:jc w:val="center"/>
              <w:rPr>
                <w:b/>
                <w:bCs/>
                <w:color w:val="auto"/>
                <w:szCs w:val="24"/>
                <w:highlight w:val="none"/>
              </w:rPr>
            </w:pPr>
            <w:r>
              <w:rPr>
                <w:rFonts w:hint="eastAsia"/>
                <w:b/>
                <w:bCs/>
                <w:color w:val="auto"/>
                <w:szCs w:val="24"/>
                <w:highlight w:val="none"/>
              </w:rPr>
              <w:t xml:space="preserve">名称</w:t>
            </w:r>
            <w:r/>
          </w:p>
        </w:tc>
        <w:tc>
          <w:tcPr>
            <w:tcW w:w="902" w:type="pct"/>
            <w:vAlign w:val="top"/>
            <w:textDirection w:val="lrTb"/>
            <w:noWrap w:val="false"/>
          </w:tcPr>
          <w:p>
            <w:pPr>
              <w:jc w:val="center"/>
              <w:rPr>
                <w:b/>
                <w:bCs/>
                <w:color w:val="auto"/>
                <w:szCs w:val="24"/>
                <w:highlight w:val="none"/>
              </w:rPr>
            </w:pPr>
            <w:r>
              <w:rPr>
                <w:rFonts w:hint="eastAsia"/>
                <w:b/>
                <w:bCs/>
                <w:color w:val="auto"/>
                <w:szCs w:val="24"/>
                <w:highlight w:val="none"/>
              </w:rPr>
              <w:t xml:space="preserve">数量</w:t>
            </w:r>
            <w:r/>
          </w:p>
        </w:tc>
        <w:tc>
          <w:tcPr>
            <w:tcW w:w="2848" w:type="pct"/>
            <w:vAlign w:val="center"/>
            <w:textDirection w:val="lrTb"/>
            <w:noWrap w:val="false"/>
          </w:tcPr>
          <w:p>
            <w:pPr>
              <w:jc w:val="center"/>
              <w:rPr>
                <w:b/>
                <w:bCs/>
                <w:color w:val="auto"/>
                <w:szCs w:val="24"/>
                <w:highlight w:val="none"/>
              </w:rPr>
            </w:pPr>
            <w:r>
              <w:rPr>
                <w:rFonts w:hint="eastAsia"/>
                <w:b/>
                <w:bCs/>
                <w:color w:val="auto"/>
                <w:szCs w:val="24"/>
                <w:highlight w:val="none"/>
              </w:rPr>
              <w:t xml:space="preserve">要求</w:t>
            </w:r>
            <w:r/>
          </w:p>
        </w:tc>
        <w:tc>
          <w:tcPr>
            <w:tcW w:w="598" w:type="pct"/>
            <w:vAlign w:val="center"/>
            <w:textDirection w:val="lrTb"/>
            <w:noWrap w:val="false"/>
          </w:tcPr>
          <w:p>
            <w:pPr>
              <w:jc w:val="center"/>
              <w:keepLines w:val="0"/>
              <w:keepNext w:val="0"/>
              <w:pageBreakBefore w:val="0"/>
              <w:spacing w:line="436" w:lineRule="exact"/>
              <w:rPr>
                <w:color w:val="auto"/>
                <w:szCs w:val="24"/>
                <w:highlight w:val="none"/>
              </w:rPr>
            </w:pPr>
            <w:r>
              <w:rPr>
                <w:rFonts w:hint="eastAsia"/>
                <w:b/>
                <w:bCs/>
                <w:color w:val="auto"/>
                <w:szCs w:val="24"/>
                <w:highlight w:val="none"/>
              </w:rPr>
              <w:t xml:space="preserve">备注</w:t>
            </w:r>
            <w:r/>
          </w:p>
        </w:tc>
      </w:tr>
      <w:tr>
        <w:trPr>
          <w:jc w:val="center"/>
          <w:trHeight w:val="1315"/>
        </w:trPr>
        <w:tc>
          <w:tcPr>
            <w:tcW w:w="650"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项目负责人</w:t>
            </w:r>
            <w:r/>
          </w:p>
        </w:tc>
        <w:tc>
          <w:tcPr>
            <w:tcW w:w="902" w:type="pct"/>
            <w:vAlign w:val="center"/>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olor w:val="auto"/>
                <w:szCs w:val="21"/>
                <w:highlight w:val="none"/>
              </w:rPr>
              <w:t xml:space="preserve">1人</w:t>
            </w:r>
            <w:r/>
          </w:p>
        </w:tc>
        <w:tc>
          <w:tcPr>
            <w:tcW w:w="2848" w:type="pct"/>
            <w:vAlign w:val="center"/>
            <w:textDirection w:val="lrTb"/>
            <w:noWrap w:val="false"/>
          </w:tcPr>
          <w:p>
            <w:pPr>
              <w:jc w:val="both"/>
              <w:rPr>
                <w:rFonts w:hint="eastAsia" w:ascii="宋体" w:hAnsi="宋体" w:cs="宋体"/>
                <w:bCs/>
                <w:color w:val="auto"/>
                <w:szCs w:val="21"/>
                <w:highlight w:val="none"/>
              </w:rPr>
            </w:pPr>
            <w:r>
              <w:rPr>
                <w:rFonts w:hint="eastAsia"/>
                <w:color w:val="auto"/>
                <w:szCs w:val="24"/>
                <w:highlight w:val="none"/>
              </w:rPr>
              <w:t xml:space="preserve">年龄为</w:t>
            </w:r>
            <w:r>
              <w:rPr>
                <w:color w:val="auto"/>
                <w:szCs w:val="24"/>
                <w:highlight w:val="none"/>
              </w:rPr>
              <w:t xml:space="preserve">50</w:t>
            </w:r>
            <w:r>
              <w:rPr>
                <w:rFonts w:hint="eastAsia"/>
                <w:color w:val="auto"/>
                <w:szCs w:val="24"/>
                <w:highlight w:val="none"/>
              </w:rPr>
              <w:t xml:space="preserve">周岁（含）以下，具备一定的法律知识和善于沟通、处事应变的能力；具有相应的公关意识，能妥善处理协调各种关系；能组织协调各部门完成任务；能协调部门之间关系，调动一切积极因素，完成下达的目标和任务。</w:t>
            </w:r>
            <w:r/>
          </w:p>
        </w:tc>
        <w:tc>
          <w:tcPr>
            <w:tcW w:w="598" w:type="pct"/>
            <w:vAlign w:val="center"/>
            <w:textDirection w:val="lrTb"/>
            <w:noWrap w:val="false"/>
          </w:tcPr>
          <w:p>
            <w:pPr>
              <w:jc w:val="left"/>
              <w:keepLines w:val="0"/>
              <w:keepNext w:val="0"/>
              <w:pageBreakBefore w:val="0"/>
              <w:spacing w:line="436" w:lineRule="exact"/>
              <w:rPr>
                <w:color w:val="auto"/>
                <w:szCs w:val="24"/>
                <w:highlight w:val="none"/>
              </w:rPr>
            </w:pPr>
            <w:r>
              <w:rPr>
                <w:color w:val="auto"/>
                <w:szCs w:val="24"/>
                <w:highlight w:val="none"/>
              </w:rPr>
            </w:r>
            <w:r/>
          </w:p>
        </w:tc>
      </w:tr>
      <w:tr>
        <w:trPr>
          <w:jc w:val="center"/>
          <w:trHeight w:val="1225"/>
        </w:trPr>
        <w:tc>
          <w:tcPr>
            <w:tcW w:w="650" w:type="pct"/>
            <w:vAlign w:val="center"/>
            <w:textDirection w:val="lrTb"/>
            <w:noWrap w:val="false"/>
          </w:tcPr>
          <w:p>
            <w:pPr>
              <w:jc w:val="center"/>
              <w:rPr>
                <w:b/>
                <w:bCs/>
                <w:color w:val="auto"/>
                <w:szCs w:val="24"/>
                <w:highlight w:val="none"/>
              </w:rPr>
            </w:pPr>
            <w:r>
              <w:rPr>
                <w:rFonts w:hint="eastAsia" w:ascii="宋体" w:hAnsi="宋体" w:cs="宋体"/>
                <w:b/>
                <w:bCs/>
                <w:color w:val="auto"/>
                <w:szCs w:val="21"/>
                <w:highlight w:val="none"/>
              </w:rPr>
              <w:t xml:space="preserve">保洁人员</w:t>
            </w:r>
            <w:r/>
          </w:p>
        </w:tc>
        <w:tc>
          <w:tcPr>
            <w:tcW w:w="90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23</w:t>
            </w:r>
            <w:r>
              <w:rPr>
                <w:rFonts w:ascii="宋体" w:hAnsi="宋体" w:cs="宋体"/>
                <w:color w:val="auto"/>
                <w:szCs w:val="21"/>
                <w:highlight w:val="none"/>
              </w:rPr>
              <w:t xml:space="preserve">人</w:t>
            </w:r>
            <w:r/>
          </w:p>
        </w:tc>
        <w:tc>
          <w:tcPr>
            <w:tcW w:w="2848" w:type="pct"/>
            <w:vAlign w:val="center"/>
            <w:textDirection w:val="lrTb"/>
            <w:noWrap w:val="false"/>
          </w:tcPr>
          <w:p>
            <w:pPr>
              <w:jc w:val="both"/>
              <w:rPr>
                <w:rFonts w:ascii="宋体" w:hAnsi="宋体" w:cs="宋体"/>
                <w:color w:val="auto"/>
                <w:szCs w:val="21"/>
                <w:highlight w:val="none"/>
              </w:rPr>
            </w:pPr>
            <w:r>
              <w:rPr>
                <w:rFonts w:hint="eastAsia" w:ascii="宋体" w:hAnsi="宋体" w:cs="宋体"/>
                <w:bCs/>
                <w:color w:val="auto"/>
                <w:szCs w:val="21"/>
                <w:highlight w:val="none"/>
              </w:rPr>
              <w:t xml:space="preserve">一线作业人员尽量使用男性工作人员，须会游泳或通过河道工作相关培训</w:t>
            </w:r>
            <w:r>
              <w:rPr>
                <w:rFonts w:hint="eastAsia" w:ascii="宋体" w:hAnsi="宋体" w:cs="宋体"/>
                <w:color w:val="auto"/>
                <w:szCs w:val="21"/>
                <w:highlight w:val="none"/>
              </w:rPr>
              <w:t xml:space="preserve">。身心健康，能胜任岗位需要，品行良好，遵守采购人各项规章制度和行为规范。保洁人员应坚守各自岗位，无特殊情况不得</w:t>
            </w:r>
            <w:r>
              <w:rPr>
                <w:rFonts w:ascii="宋体" w:hAnsi="宋体" w:cs="宋体"/>
                <w:color w:val="auto"/>
                <w:szCs w:val="21"/>
                <w:highlight w:val="none"/>
              </w:rPr>
              <w:t xml:space="preserve">串岗</w:t>
            </w:r>
            <w:r>
              <w:rPr>
                <w:rFonts w:hint="eastAsia" w:ascii="宋体" w:hAnsi="宋体" w:cs="宋体"/>
                <w:color w:val="auto"/>
                <w:szCs w:val="21"/>
                <w:highlight w:val="none"/>
              </w:rPr>
              <w:t xml:space="preserve">或挪作他用。</w:t>
            </w:r>
            <w:r/>
          </w:p>
        </w:tc>
        <w:tc>
          <w:tcPr>
            <w:tcW w:w="598" w:type="pct"/>
            <w:vAlign w:val="center"/>
            <w:textDirection w:val="lrTb"/>
            <w:noWrap w:val="false"/>
          </w:tcPr>
          <w:p>
            <w:pPr>
              <w:jc w:val="left"/>
              <w:keepLines w:val="0"/>
              <w:keepNext w:val="0"/>
              <w:pageBreakBefore w:val="0"/>
              <w:spacing w:line="436" w:lineRule="exact"/>
              <w:rPr>
                <w:color w:val="auto"/>
                <w:szCs w:val="24"/>
                <w:highlight w:val="none"/>
              </w:rPr>
            </w:pPr>
            <w:r>
              <w:rPr>
                <w:color w:val="auto"/>
                <w:szCs w:val="24"/>
                <w:highlight w:val="none"/>
              </w:rPr>
            </w:r>
            <w:r/>
          </w:p>
        </w:tc>
      </w:tr>
      <w:tr>
        <w:trPr>
          <w:jc w:val="center"/>
          <w:trHeight w:val="400"/>
        </w:trPr>
        <w:tc>
          <w:tcPr>
            <w:tcW w:w="650" w:type="pct"/>
            <w:vAlign w:val="center"/>
            <w:textDirection w:val="lrTb"/>
            <w:noWrap w:val="false"/>
          </w:tcPr>
          <w:p>
            <w:pPr>
              <w:jc w:val="center"/>
              <w:rPr>
                <w:rFonts w:ascii="宋体" w:hAnsi="宋体" w:cs="宋体"/>
                <w:b/>
                <w:bCs/>
                <w:color w:val="auto"/>
                <w:szCs w:val="21"/>
                <w:highlight w:val="none"/>
              </w:rPr>
            </w:pPr>
            <w:r>
              <w:rPr>
                <w:rFonts w:hint="eastAsia" w:asciiTheme="minorEastAsia" w:hAnsiTheme="minorEastAsia" w:eastAsiaTheme="minorEastAsia"/>
                <w:b/>
                <w:bCs/>
                <w:color w:val="auto"/>
                <w:szCs w:val="24"/>
                <w:highlight w:val="none"/>
              </w:rPr>
              <w:t xml:space="preserve">日常</w:t>
            </w:r>
            <w:r>
              <w:rPr>
                <w:rFonts w:hint="eastAsia" w:ascii="宋体" w:hAnsi="宋体" w:cs="宋体"/>
                <w:b/>
                <w:bCs/>
                <w:color w:val="auto"/>
                <w:szCs w:val="21"/>
                <w:highlight w:val="none"/>
              </w:rPr>
              <w:t xml:space="preserve">保洁船</w:t>
            </w:r>
            <w:r/>
          </w:p>
        </w:tc>
        <w:tc>
          <w:tcPr>
            <w:tcW w:w="902" w:type="pct"/>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lang w:val="en-US" w:eastAsia="zh-CN"/>
              </w:rPr>
              <w:t xml:space="preserve">110</w:t>
            </w:r>
            <w:r>
              <w:rPr>
                <w:rFonts w:ascii="宋体" w:hAnsi="宋体"/>
                <w:color w:val="auto"/>
                <w:szCs w:val="21"/>
                <w:highlight w:val="none"/>
              </w:rPr>
              <w:t xml:space="preserve">只(详见最低船只要求配备表)</w:t>
            </w:r>
            <w:r/>
          </w:p>
        </w:tc>
        <w:tc>
          <w:tcPr>
            <w:tcW w:w="2848" w:type="pct"/>
            <w:vAlign w:val="center"/>
            <w:textDirection w:val="lrTb"/>
            <w:noWrap w:val="false"/>
          </w:tcPr>
          <w:p>
            <w:pPr>
              <w:jc w:val="both"/>
              <w:rPr>
                <w:rFonts w:ascii="宋体" w:hAnsi="宋体" w:cs="宋体"/>
                <w:bCs/>
                <w:color w:val="auto"/>
                <w:szCs w:val="21"/>
                <w:highlight w:val="none"/>
              </w:rPr>
            </w:pPr>
            <w:r>
              <w:rPr>
                <w:rFonts w:hint="eastAsia" w:ascii="宋体" w:hAnsi="宋体" w:cs="宋体"/>
                <w:bCs/>
                <w:color w:val="auto"/>
                <w:szCs w:val="21"/>
                <w:highlight w:val="none"/>
                <w:lang w:eastAsia="zh-CN"/>
              </w:rPr>
              <w:t xml:space="preserve">自有或租赁。</w:t>
            </w:r>
            <w:r>
              <w:rPr>
                <w:rFonts w:hint="eastAsia" w:ascii="宋体" w:hAnsi="宋体" w:cs="宋体"/>
                <w:bCs/>
                <w:color w:val="auto"/>
                <w:szCs w:val="21"/>
                <w:highlight w:val="none"/>
              </w:rPr>
              <w:t xml:space="preserve">需提供拟投入本项目机械设备清单，同时提交：①自有提供设备发票（发票抬头须与供应商名称一致）</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船只实景图片；②租赁提供设备发票、租赁协议（租赁到期期限不得早于本项目服务期结束期限）</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船只实景图片。</w:t>
            </w:r>
            <w:r/>
          </w:p>
        </w:tc>
        <w:tc>
          <w:tcPr>
            <w:tcW w:w="598" w:type="pct"/>
            <w:vAlign w:val="center"/>
            <w:textDirection w:val="lrTb"/>
            <w:noWrap w:val="false"/>
          </w:tcPr>
          <w:p>
            <w:pPr>
              <w:jc w:val="left"/>
              <w:keepLines w:val="0"/>
              <w:keepNext w:val="0"/>
              <w:pageBreakBefore w:val="0"/>
              <w:spacing w:line="436" w:lineRule="exact"/>
              <w:rPr>
                <w:color w:val="auto"/>
                <w:szCs w:val="24"/>
                <w:highlight w:val="none"/>
              </w:rPr>
            </w:pPr>
            <w:r>
              <w:rPr>
                <w:color w:val="auto"/>
                <w:szCs w:val="24"/>
                <w:highlight w:val="none"/>
              </w:rPr>
            </w:r>
            <w:r/>
          </w:p>
        </w:tc>
      </w:tr>
      <w:tr>
        <w:trPr>
          <w:jc w:val="center"/>
          <w:trHeight w:val="720"/>
        </w:trPr>
        <w:tc>
          <w:tcPr>
            <w:tcW w:w="650" w:type="pct"/>
            <w:vAlign w:val="center"/>
            <w:textDirection w:val="lrTb"/>
            <w:noWrap w:val="false"/>
          </w:tcPr>
          <w:p>
            <w:pPr>
              <w:jc w:val="center"/>
              <w:rPr>
                <w:rFonts w:ascii="宋体" w:hAnsi="宋体" w:cs="宋体"/>
                <w:b/>
                <w:bCs/>
                <w:color w:val="auto"/>
                <w:szCs w:val="21"/>
                <w:highlight w:val="none"/>
              </w:rPr>
            </w:pPr>
            <w:r>
              <w:rPr>
                <w:rFonts w:hint="eastAsia" w:asciiTheme="minorEastAsia" w:hAnsiTheme="minorEastAsia" w:eastAsiaTheme="minorEastAsia"/>
                <w:b/>
                <w:bCs/>
                <w:color w:val="auto"/>
                <w:szCs w:val="24"/>
                <w:highlight w:val="none"/>
              </w:rPr>
              <w:t xml:space="preserve">清运车辆</w:t>
            </w:r>
            <w:r>
              <w:rPr>
                <w:rFonts w:hint="eastAsia" w:ascii="宋体" w:hAnsi="宋体" w:cs="宋体"/>
                <w:b/>
                <w:bCs/>
                <w:color w:val="auto"/>
                <w:szCs w:val="21"/>
                <w:highlight w:val="none"/>
              </w:rPr>
              <w:t xml:space="preserve">（≥8吨）</w:t>
            </w:r>
            <w:r/>
          </w:p>
        </w:tc>
        <w:tc>
          <w:tcPr>
            <w:tcW w:w="90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ascii="宋体" w:hAnsi="宋体"/>
                <w:color w:val="auto"/>
                <w:szCs w:val="21"/>
                <w:highlight w:val="none"/>
              </w:rPr>
              <w:t xml:space="preserve">辆</w:t>
            </w:r>
            <w:r/>
          </w:p>
        </w:tc>
        <w:tc>
          <w:tcPr>
            <w:tcW w:w="2848" w:type="pct"/>
            <w:vAlign w:val="center"/>
            <w:textDirection w:val="lrTb"/>
            <w:noWrap w:val="false"/>
          </w:tcPr>
          <w:p>
            <w:pPr>
              <w:jc w:val="both"/>
              <w:rPr>
                <w:color w:val="auto"/>
                <w:szCs w:val="24"/>
                <w:highlight w:val="none"/>
              </w:rPr>
            </w:pPr>
            <w:r>
              <w:rPr>
                <w:rFonts w:hint="eastAsia" w:ascii="宋体" w:hAnsi="宋体" w:cs="宋体"/>
                <w:bCs/>
                <w:color w:val="auto"/>
                <w:szCs w:val="21"/>
                <w:highlight w:val="none"/>
              </w:rPr>
              <w:t xml:space="preserve">自有或租赁。需提供拟投入本项目机械设备清单，同时提交：①自有提供设备发票（发票抬头须与供应商名称一致）、</w:t>
            </w:r>
            <w:r>
              <w:rPr>
                <w:rFonts w:hint="eastAsia" w:ascii="宋体" w:hAnsi="宋体" w:cs="宋体"/>
                <w:bCs/>
                <w:color w:val="auto"/>
                <w:szCs w:val="21"/>
                <w:highlight w:val="none"/>
                <w:lang w:eastAsia="zh-CN"/>
              </w:rPr>
              <w:t xml:space="preserve">车辆行驶</w:t>
            </w:r>
            <w:r>
              <w:rPr>
                <w:rFonts w:hint="eastAsia" w:ascii="宋体" w:hAnsi="宋体" w:cs="宋体"/>
                <w:bCs/>
                <w:color w:val="auto"/>
                <w:szCs w:val="21"/>
                <w:highlight w:val="none"/>
              </w:rPr>
              <w:t xml:space="preserve">证、有效期内交强险保单以及含车牌的车辆实景图片；②租赁提供设备发票、租赁协议（租赁到期期限不得早于本项目服务期结束期限）、</w:t>
            </w:r>
            <w:r>
              <w:rPr>
                <w:rFonts w:hint="eastAsia" w:ascii="宋体" w:hAnsi="宋体" w:cs="宋体"/>
                <w:bCs/>
                <w:color w:val="auto"/>
                <w:szCs w:val="21"/>
                <w:highlight w:val="none"/>
                <w:lang w:eastAsia="zh-CN"/>
              </w:rPr>
              <w:t xml:space="preserve">车辆行驶</w:t>
            </w:r>
            <w:r>
              <w:rPr>
                <w:rFonts w:hint="eastAsia" w:ascii="宋体" w:hAnsi="宋体" w:cs="宋体"/>
                <w:bCs/>
                <w:color w:val="auto"/>
                <w:szCs w:val="21"/>
                <w:highlight w:val="none"/>
              </w:rPr>
              <w:t xml:space="preserve">证、有效期内交强险保单以及含车牌的车辆实景图片。</w:t>
            </w:r>
            <w:r/>
          </w:p>
        </w:tc>
        <w:tc>
          <w:tcPr>
            <w:tcW w:w="598" w:type="pct"/>
            <w:vAlign w:val="center"/>
            <w:textDirection w:val="lrTb"/>
            <w:noWrap w:val="false"/>
          </w:tcPr>
          <w:p>
            <w:pPr>
              <w:jc w:val="left"/>
              <w:keepLines w:val="0"/>
              <w:keepNext w:val="0"/>
              <w:pageBreakBefore w:val="0"/>
              <w:spacing w:line="436" w:lineRule="exact"/>
              <w:rPr>
                <w:rFonts w:hint="eastAsia"/>
                <w:color w:val="auto"/>
                <w:szCs w:val="24"/>
                <w:highlight w:val="none"/>
              </w:rPr>
            </w:pPr>
            <w:r>
              <w:rPr>
                <w:rFonts w:hint="eastAsia"/>
                <w:color w:val="auto"/>
                <w:szCs w:val="24"/>
                <w:highlight w:val="none"/>
              </w:rPr>
            </w:r>
            <w:r/>
          </w:p>
        </w:tc>
      </w:tr>
    </w:tbl>
    <w:p>
      <w:pPr>
        <w:numPr>
          <w:ilvl w:val="0"/>
          <w:numId w:val="0"/>
        </w:numPr>
        <w:jc w:val="both"/>
        <w:keepLines w:val="0"/>
        <w:keepNext w:val="0"/>
        <w:pageBreakBefore w:val="0"/>
        <w:spacing w:line="436" w:lineRule="exact"/>
        <w:rPr>
          <w:rFonts w:hint="eastAsia" w:ascii="Times New Roman" w:hAnsi="宋体" w:eastAsia="宋体" w:cs="Times New Roman"/>
          <w:b/>
          <w:bCs/>
          <w:color w:val="auto"/>
          <w:sz w:val="24"/>
          <w:szCs w:val="24"/>
          <w:highlight w:val="none"/>
          <w:lang w:eastAsia="zh-CN"/>
        </w:rPr>
      </w:pPr>
      <w:r>
        <w:rPr>
          <w:rFonts w:hint="eastAsia" w:hAnsi="宋体" w:cs="Times New Roman"/>
          <w:b/>
          <w:bCs/>
          <w:color w:val="auto"/>
          <w:sz w:val="24"/>
          <w:szCs w:val="24"/>
          <w:highlight w:val="none"/>
          <w:lang w:eastAsia="zh-CN"/>
        </w:rPr>
        <w:t xml:space="preserve">最低船只要求配备表：</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698"/>
        <w:gridCol w:w="2698"/>
        <w:gridCol w:w="2696"/>
      </w:tblGrid>
      <w:tr>
        <w:trPr>
          <w:trHeight w:val="49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社区名称</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最低船只要求</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社区名称</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b/>
                <w:color w:val="auto"/>
                <w:szCs w:val="24"/>
                <w:highlight w:val="none"/>
              </w:rPr>
            </w:pPr>
            <w:r>
              <w:rPr>
                <w:rFonts w:ascii="Times New Roman" w:hAnsi="宋体" w:eastAsia="宋体" w:cs="Times New Roman"/>
                <w:b/>
                <w:color w:val="auto"/>
                <w:szCs w:val="24"/>
                <w:highlight w:val="none"/>
              </w:rPr>
              <w:t xml:space="preserve">最低船只要求</w:t>
            </w:r>
            <w:r/>
          </w:p>
        </w:tc>
      </w:tr>
      <w:tr>
        <w:trPr>
          <w:trHeight w:val="48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钱桥社区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3</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晴山蓝城社区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3</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华新社区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藕塘社区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3</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苏庙社区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东风社区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溪南社区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南塘社区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11</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舜柯社区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5</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盛峰社区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12</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洋溪社区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13</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稍塘社区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6</w:t>
            </w:r>
            <w:r>
              <w:rPr>
                <w:rFonts w:ascii="Times New Roman" w:hAnsi="宋体" w:eastAsia="宋体" w:cs="Times New Roman"/>
                <w:color w:val="auto"/>
                <w:szCs w:val="24"/>
                <w:highlight w:val="none"/>
              </w:rPr>
              <w:t xml:space="preserve">只</w:t>
            </w:r>
            <w:r/>
          </w:p>
        </w:tc>
      </w:tr>
      <w:tr>
        <w:trPr>
          <w:trHeight w:val="49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晓丰社区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9</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藕乐苑社区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3</w:t>
            </w:r>
            <w:r>
              <w:rPr>
                <w:rFonts w:ascii="Times New Roman" w:hAnsi="宋体" w:eastAsia="宋体" w:cs="Times New Roman"/>
                <w:color w:val="auto"/>
                <w:szCs w:val="24"/>
                <w:highlight w:val="none"/>
              </w:rPr>
              <w:t xml:space="preserve">只</w:t>
            </w:r>
            <w:r/>
          </w:p>
        </w:tc>
      </w:tr>
      <w:tr>
        <w:trPr>
          <w:trHeight w:val="481"/>
        </w:trPr>
        <w:tc>
          <w:tcPr>
            <w:tcW w:w="966"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西漳社区</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7</w:t>
            </w:r>
            <w:r>
              <w:rPr>
                <w:rFonts w:ascii="Times New Roman" w:hAnsi="宋体" w:eastAsia="宋体" w:cs="Times New Roman"/>
                <w:color w:val="auto"/>
                <w:szCs w:val="24"/>
                <w:highlight w:val="none"/>
              </w:rPr>
              <w:t xml:space="preserve">只</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校管中心</w:t>
            </w:r>
            <w:r/>
          </w:p>
        </w:tc>
        <w:tc>
          <w:tcPr>
            <w:tcW w:w="1345"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1</w:t>
            </w:r>
            <w:r>
              <w:rPr>
                <w:rFonts w:hint="eastAsia" w:ascii="Times New Roman" w:hAnsi="Times New Roman" w:eastAsia="宋体" w:cs="Times New Roman"/>
                <w:color w:val="auto"/>
                <w:szCs w:val="24"/>
                <w:highlight w:val="none"/>
                <w:lang w:val="en-US" w:eastAsia="zh-CN"/>
              </w:rPr>
              <w:t xml:space="preserve">1</w:t>
            </w:r>
            <w:r>
              <w:rPr>
                <w:rFonts w:ascii="Times New Roman" w:hAnsi="宋体" w:eastAsia="宋体" w:cs="Times New Roman"/>
                <w:color w:val="auto"/>
                <w:szCs w:val="24"/>
                <w:highlight w:val="none"/>
              </w:rPr>
              <w:t xml:space="preserve">只</w:t>
            </w:r>
            <w:r/>
          </w:p>
        </w:tc>
      </w:tr>
      <w:tr>
        <w:trPr>
          <w:trHeight w:val="481"/>
        </w:trPr>
        <w:tc>
          <w:tcPr>
            <w:gridSpan w:val="2"/>
            <w:tcW w:w="2310"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ascii="Times New Roman" w:hAnsi="宋体" w:eastAsia="宋体" w:cs="Times New Roman"/>
                <w:color w:val="auto"/>
                <w:szCs w:val="24"/>
                <w:highlight w:val="none"/>
              </w:rPr>
              <w:t xml:space="preserve">共计</w:t>
            </w:r>
            <w:r/>
          </w:p>
        </w:tc>
        <w:tc>
          <w:tcPr>
            <w:gridSpan w:val="2"/>
            <w:tcW w:w="2690" w:type="pct"/>
            <w:vAlign w:val="center"/>
            <w:textDirection w:val="lrTb"/>
            <w:noWrap w:val="false"/>
          </w:tcPr>
          <w:p>
            <w:pPr>
              <w:jc w:val="center"/>
              <w:keepLines w:val="0"/>
              <w:keepNext w:val="0"/>
              <w:pageBreakBefore w:val="0"/>
              <w:spacing w:line="436" w:lineRule="exact"/>
              <w:rPr>
                <w:rFonts w:ascii="Times New Roman" w:hAnsi="Times New Roman"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 xml:space="preserve">110</w:t>
            </w:r>
            <w:r>
              <w:rPr>
                <w:rFonts w:ascii="Times New Roman" w:hAnsi="宋体" w:eastAsia="宋体" w:cs="Times New Roman"/>
                <w:color w:val="auto"/>
                <w:szCs w:val="24"/>
                <w:highlight w:val="none"/>
              </w:rPr>
              <w:t xml:space="preserve">只</w:t>
            </w:r>
            <w:r/>
          </w:p>
        </w:tc>
      </w:tr>
    </w:tbl>
    <w:p>
      <w:pPr>
        <w:ind w:firstLine="241"/>
        <w:keepLines w:val="0"/>
        <w:keepNext w:val="0"/>
        <w:pageBreakBefore w:val="0"/>
        <w:spacing w:line="436" w:lineRule="exact"/>
        <w:rPr>
          <w:rFonts w:hint="eastAsia" w:asci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）服务要求</w:t>
      </w:r>
      <w:r>
        <w:rPr>
          <w:rFonts w:hint="eastAsia" w:ascii="宋体" w:cs="宋体"/>
          <w:b/>
          <w:bCs/>
          <w:color w:val="auto"/>
          <w:sz w:val="24"/>
          <w:szCs w:val="24"/>
          <w:highlight w:val="none"/>
          <w:lang w:val="zh-CN"/>
        </w:rPr>
        <w:t xml:space="preserve">：</w:t>
      </w:r>
      <w:r/>
    </w:p>
    <w:p>
      <w:pPr>
        <w:ind w:firstLine="482"/>
        <w:keepLines w:val="0"/>
        <w:keepNext w:val="0"/>
        <w:pageBreakBefore w:val="0"/>
        <w:spacing w:line="436" w:lineRule="exact"/>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1、河道保洁要求</w:t>
      </w:r>
      <w:r>
        <w:rPr>
          <w:rFonts w:hint="eastAsia" w:ascii="宋体" w:hAnsi="宋体"/>
          <w:b/>
          <w:bCs/>
          <w:color w:val="auto"/>
          <w:sz w:val="24"/>
          <w:szCs w:val="24"/>
          <w:highlight w:val="none"/>
        </w:rPr>
        <w:t xml:space="preserve">：</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）配备好必要的劳动保护品，保洁员着装上岗，佩戴好劳动保护用品；</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w:t>
      </w:r>
      <w:r>
        <w:rPr>
          <w:rFonts w:hint="eastAsia" w:ascii="Times New Roman" w:hAnsi="宋体" w:eastAsia="宋体" w:cs="Times New Roman"/>
          <w:color w:val="auto"/>
          <w:sz w:val="24"/>
          <w:szCs w:val="24"/>
          <w:highlight w:val="none"/>
        </w:rPr>
        <w:t xml:space="preserve">做好</w:t>
      </w:r>
      <w:r>
        <w:rPr>
          <w:rFonts w:ascii="Times New Roman" w:hAnsi="宋体" w:eastAsia="宋体" w:cs="Times New Roman"/>
          <w:color w:val="auto"/>
          <w:sz w:val="24"/>
          <w:szCs w:val="24"/>
          <w:highlight w:val="none"/>
        </w:rPr>
        <w:t xml:space="preserve">河面</w:t>
      </w:r>
      <w:r>
        <w:rPr>
          <w:rFonts w:hint="eastAsia" w:ascii="Times New Roman" w:hAnsi="宋体" w:eastAsia="宋体" w:cs="Times New Roman"/>
          <w:color w:val="auto"/>
          <w:sz w:val="24"/>
          <w:szCs w:val="24"/>
          <w:highlight w:val="none"/>
        </w:rPr>
        <w:t xml:space="preserve">保洁工作</w:t>
      </w:r>
      <w:r>
        <w:rPr>
          <w:rFonts w:ascii="Times New Roman" w:hAnsi="宋体" w:eastAsia="宋体" w:cs="Times New Roman"/>
          <w:color w:val="auto"/>
          <w:sz w:val="24"/>
          <w:szCs w:val="24"/>
          <w:highlight w:val="none"/>
        </w:rPr>
        <w:t xml:space="preserve">，</w:t>
      </w:r>
      <w:r>
        <w:rPr>
          <w:rFonts w:hint="eastAsia" w:ascii="Times New Roman" w:hAnsi="宋体" w:eastAsia="宋体" w:cs="Times New Roman"/>
          <w:color w:val="auto"/>
          <w:sz w:val="24"/>
          <w:szCs w:val="24"/>
          <w:highlight w:val="none"/>
        </w:rPr>
        <w:t xml:space="preserve">确保</w:t>
      </w:r>
      <w:r>
        <w:rPr>
          <w:rFonts w:ascii="Times New Roman" w:hAnsi="宋体" w:eastAsia="宋体" w:cs="Times New Roman"/>
          <w:color w:val="auto"/>
          <w:sz w:val="24"/>
          <w:szCs w:val="24"/>
          <w:highlight w:val="none"/>
        </w:rPr>
        <w:t xml:space="preserve">无水花生、水葫芦等水生物和漂浮物，河道不出现大面积水草结面现象；</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）做好河道坡岸</w:t>
      </w:r>
      <w:r>
        <w:rPr>
          <w:rFonts w:hint="eastAsia" w:hAnsi="宋体" w:cs="Times New Roman"/>
          <w:color w:val="auto"/>
          <w:sz w:val="24"/>
          <w:szCs w:val="24"/>
          <w:highlight w:val="none"/>
          <w:lang w:val="en-US" w:eastAsia="zh-CN"/>
        </w:rPr>
        <w:t xml:space="preserve">1-3米</w:t>
      </w:r>
      <w:r>
        <w:rPr>
          <w:rFonts w:ascii="Times New Roman" w:hAnsi="宋体" w:eastAsia="宋体" w:cs="Times New Roman"/>
          <w:color w:val="auto"/>
          <w:sz w:val="24"/>
          <w:szCs w:val="24"/>
          <w:highlight w:val="none"/>
        </w:rPr>
        <w:t xml:space="preserve">范围内保洁工作</w:t>
      </w:r>
      <w:r>
        <w:rPr>
          <w:rFonts w:hint="eastAsia" w:ascii="Times New Roman" w:hAnsi="宋体" w:eastAsia="宋体" w:cs="Times New Roman"/>
          <w:color w:val="auto"/>
          <w:sz w:val="24"/>
          <w:szCs w:val="24"/>
          <w:highlight w:val="none"/>
        </w:rPr>
        <w:t xml:space="preserve">，确保</w:t>
      </w:r>
      <w:r>
        <w:rPr>
          <w:rFonts w:ascii="Times New Roman" w:hAnsi="宋体" w:eastAsia="宋体" w:cs="Times New Roman"/>
          <w:color w:val="auto"/>
          <w:sz w:val="24"/>
          <w:szCs w:val="24"/>
          <w:highlight w:val="none"/>
        </w:rPr>
        <w:t xml:space="preserve">岸角、河坡整齐清洁，无生活生产垃圾及其他枯树杂物堆放，</w:t>
      </w:r>
      <w:r>
        <w:rPr>
          <w:rFonts w:hint="eastAsia" w:ascii="Times New Roman" w:hAnsi="宋体" w:eastAsia="宋体" w:cs="Times New Roman"/>
          <w:color w:val="auto"/>
          <w:sz w:val="24"/>
          <w:szCs w:val="24"/>
          <w:highlight w:val="none"/>
        </w:rPr>
        <w:t xml:space="preserve">确保垃圾清运及时，堆放至指定地点并签订堆放协议</w:t>
      </w:r>
      <w:r>
        <w:rPr>
          <w:rFonts w:ascii="Times New Roman" w:hAnsi="宋体" w:eastAsia="宋体" w:cs="Times New Roman"/>
          <w:color w:val="auto"/>
          <w:sz w:val="24"/>
          <w:szCs w:val="24"/>
          <w:highlight w:val="none"/>
        </w:rPr>
        <w:t xml:space="preserve">；</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）河道畅通，</w:t>
      </w:r>
      <w:r>
        <w:rPr>
          <w:rFonts w:hint="eastAsia" w:ascii="Times New Roman" w:hAnsi="宋体" w:eastAsia="宋体" w:cs="Times New Roman"/>
          <w:color w:val="auto"/>
          <w:sz w:val="24"/>
          <w:szCs w:val="24"/>
          <w:highlight w:val="none"/>
        </w:rPr>
        <w:t xml:space="preserve">如</w:t>
      </w:r>
      <w:r>
        <w:rPr>
          <w:rFonts w:ascii="Times New Roman" w:hAnsi="宋体" w:eastAsia="宋体" w:cs="Times New Roman"/>
          <w:color w:val="auto"/>
          <w:sz w:val="24"/>
          <w:szCs w:val="24"/>
          <w:highlight w:val="none"/>
        </w:rPr>
        <w:t xml:space="preserve">发现</w:t>
      </w:r>
      <w:r>
        <w:rPr>
          <w:rFonts w:hint="eastAsia" w:ascii="Times New Roman" w:hAnsi="宋体" w:eastAsia="宋体" w:cs="Times New Roman"/>
          <w:color w:val="auto"/>
          <w:sz w:val="24"/>
          <w:szCs w:val="24"/>
          <w:highlight w:val="none"/>
        </w:rPr>
        <w:t xml:space="preserve">有</w:t>
      </w:r>
      <w:r>
        <w:rPr>
          <w:rFonts w:ascii="Times New Roman" w:hAnsi="宋体" w:eastAsia="宋体" w:cs="Times New Roman"/>
          <w:color w:val="auto"/>
          <w:sz w:val="24"/>
          <w:szCs w:val="24"/>
          <w:highlight w:val="none"/>
        </w:rPr>
        <w:t xml:space="preserve">乱占河面、河岸</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乱挖、乱填河道现象及时汇报；</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5</w:t>
      </w:r>
      <w:r>
        <w:rPr>
          <w:rFonts w:ascii="Times New Roman" w:hAnsi="宋体" w:eastAsia="宋体" w:cs="Times New Roman"/>
          <w:color w:val="auto"/>
          <w:sz w:val="24"/>
          <w:szCs w:val="24"/>
          <w:highlight w:val="none"/>
        </w:rPr>
        <w:t xml:space="preserve">）不因河道垃圾或水草过多等原因，影响河道闸门、泵站运行；</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6</w:t>
      </w:r>
      <w:r>
        <w:rPr>
          <w:rFonts w:ascii="Times New Roman" w:hAnsi="宋体" w:eastAsia="宋体" w:cs="Times New Roman"/>
          <w:color w:val="auto"/>
          <w:sz w:val="24"/>
          <w:szCs w:val="24"/>
          <w:highlight w:val="none"/>
        </w:rPr>
        <w:t xml:space="preserve">）做好重大节日及活动期间的河道保洁工作，保障突击保洁工作，并配合街道做好各类迎检工作；</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7</w:t>
      </w:r>
      <w:r>
        <w:rPr>
          <w:rFonts w:ascii="Times New Roman" w:hAnsi="宋体" w:eastAsia="宋体" w:cs="Times New Roman"/>
          <w:color w:val="auto"/>
          <w:sz w:val="24"/>
          <w:szCs w:val="24"/>
          <w:highlight w:val="none"/>
        </w:rPr>
        <w:t xml:space="preserve">）每日进行保洁，具体</w:t>
      </w:r>
      <w:r>
        <w:rPr>
          <w:rFonts w:hint="eastAsia" w:ascii="Times New Roman" w:hAnsi="宋体" w:eastAsia="宋体" w:cs="Times New Roman"/>
          <w:color w:val="auto"/>
          <w:sz w:val="24"/>
          <w:szCs w:val="24"/>
          <w:highlight w:val="none"/>
        </w:rPr>
        <w:t xml:space="preserve">保洁</w:t>
      </w:r>
      <w:r>
        <w:rPr>
          <w:rFonts w:ascii="Times New Roman" w:hAnsi="宋体" w:eastAsia="宋体" w:cs="Times New Roman"/>
          <w:color w:val="auto"/>
          <w:sz w:val="24"/>
          <w:szCs w:val="24"/>
          <w:highlight w:val="none"/>
        </w:rPr>
        <w:t xml:space="preserve">时间根据季节变化情况进行</w:t>
      </w:r>
      <w:r>
        <w:rPr>
          <w:rFonts w:hint="eastAsia" w:ascii="Times New Roman" w:hAnsi="宋体" w:eastAsia="宋体" w:cs="Times New Roman"/>
          <w:color w:val="auto"/>
          <w:sz w:val="24"/>
          <w:szCs w:val="24"/>
          <w:highlight w:val="none"/>
        </w:rPr>
        <w:t xml:space="preserve">岸坡及</w:t>
      </w:r>
      <w:r>
        <w:rPr>
          <w:rFonts w:ascii="Times New Roman" w:hAnsi="宋体" w:eastAsia="宋体" w:cs="Times New Roman"/>
          <w:color w:val="auto"/>
          <w:sz w:val="24"/>
          <w:szCs w:val="24"/>
          <w:highlight w:val="none"/>
        </w:rPr>
        <w:t xml:space="preserve">调整</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每日记录保洁工作台账，按月报送至街道</w:t>
      </w:r>
      <w:r>
        <w:rPr>
          <w:rFonts w:hint="eastAsia" w:ascii="Times New Roman" w:hAnsi="宋体" w:eastAsia="宋体" w:cs="Times New Roman"/>
          <w:color w:val="auto"/>
          <w:sz w:val="24"/>
          <w:szCs w:val="24"/>
          <w:highlight w:val="none"/>
        </w:rPr>
        <w:t xml:space="preserve">水利站</w:t>
      </w:r>
      <w:r>
        <w:rPr>
          <w:rFonts w:ascii="Times New Roman" w:hAnsi="宋体" w:eastAsia="宋体" w:cs="Times New Roman"/>
          <w:color w:val="auto"/>
          <w:sz w:val="24"/>
          <w:szCs w:val="24"/>
          <w:highlight w:val="none"/>
        </w:rPr>
        <w:t xml:space="preserve">。</w:t>
      </w:r>
      <w:r/>
    </w:p>
    <w:p>
      <w:pPr>
        <w:ind w:firstLine="482"/>
        <w:keepLines w:val="0"/>
        <w:keepNext w:val="0"/>
        <w:pageBreakBefore w:val="0"/>
        <w:spacing w:line="436" w:lineRule="exact"/>
        <w:rPr>
          <w:rFonts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lang w:val="en-US" w:eastAsia="zh-CN"/>
        </w:rPr>
        <w:t xml:space="preserve">2、</w:t>
      </w:r>
      <w:r>
        <w:rPr>
          <w:rFonts w:ascii="Times New Roman" w:hAnsi="宋体" w:eastAsia="宋体" w:cs="Times New Roman"/>
          <w:b/>
          <w:bCs/>
          <w:color w:val="auto"/>
          <w:sz w:val="24"/>
          <w:szCs w:val="24"/>
          <w:highlight w:val="none"/>
        </w:rPr>
        <w:t xml:space="preserve">安全生产要求：</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）在河道保洁日常工作中</w:t>
      </w:r>
      <w:r>
        <w:rPr>
          <w:rFonts w:hint="eastAsia"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应遵守安全生产规定，一旦发生安全事故，由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负全责。</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）严禁不会游泳者、患有高血压病、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或其他不适合从事河道保洁工作者上船作业，且不得隐瞒实际情况，瞒报者后果自负。</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）上船作业时，应穿戴发放的统一保护着装（救生衣、黄</w:t>
      </w:r>
      <w:r>
        <w:rPr>
          <w:rFonts w:hint="eastAsia" w:hAnsi="宋体" w:cs="Times New Roman"/>
          <w:color w:val="auto"/>
          <w:sz w:val="24"/>
          <w:szCs w:val="24"/>
          <w:highlight w:val="none"/>
          <w:lang w:eastAsia="zh-CN"/>
        </w:rPr>
        <w:t xml:space="preserve">马甲</w:t>
      </w:r>
      <w:r>
        <w:rPr>
          <w:rFonts w:ascii="Times New Roman" w:hAnsi="宋体" w:eastAsia="宋体" w:cs="Times New Roman"/>
          <w:color w:val="auto"/>
          <w:sz w:val="24"/>
          <w:szCs w:val="24"/>
          <w:highlight w:val="none"/>
        </w:rPr>
        <w:t xml:space="preserve">、黄帽），违者按协议规定处罚（理）。</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）严禁在作业期间饮酒、赌博，一经发现，立即终止与其所签保洁协议。</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5</w:t>
      </w:r>
      <w:r>
        <w:rPr>
          <w:rFonts w:ascii="Times New Roman" w:hAnsi="宋体" w:eastAsia="宋体" w:cs="Times New Roman"/>
          <w:color w:val="auto"/>
          <w:sz w:val="24"/>
          <w:szCs w:val="24"/>
          <w:highlight w:val="none"/>
        </w:rPr>
        <w:t xml:space="preserve">）遇到恶劣天气时，应停止水上作业，并检查船只安全。</w:t>
      </w:r>
      <w:r/>
    </w:p>
    <w:p>
      <w:pPr>
        <w:ind w:right="-317"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6</w:t>
      </w:r>
      <w:r>
        <w:rPr>
          <w:rFonts w:ascii="Times New Roman" w:hAnsi="宋体" w:eastAsia="宋体" w:cs="Times New Roman"/>
          <w:color w:val="auto"/>
          <w:sz w:val="24"/>
          <w:szCs w:val="24"/>
          <w:highlight w:val="none"/>
        </w:rPr>
        <w:t xml:space="preserve">）严格遵守水上航行交通规则，在作业出发时，应检查各种设施的安全性能，做到万无一失。</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7</w:t>
      </w:r>
      <w:r>
        <w:rPr>
          <w:rFonts w:ascii="Times New Roman" w:hAnsi="宋体" w:eastAsia="宋体" w:cs="Times New Roman"/>
          <w:color w:val="auto"/>
          <w:sz w:val="24"/>
          <w:szCs w:val="24"/>
          <w:highlight w:val="none"/>
        </w:rPr>
        <w:t xml:space="preserve">）严禁带病上船作业。</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8</w:t>
      </w:r>
      <w:r>
        <w:rPr>
          <w:rFonts w:ascii="Times New Roman" w:hAnsi="宋体" w:eastAsia="宋体" w:cs="Times New Roman"/>
          <w:color w:val="auto"/>
          <w:sz w:val="24"/>
          <w:szCs w:val="24"/>
          <w:highlight w:val="none"/>
        </w:rPr>
        <w:t xml:space="preserve">）在雨雪天气或在垃圾上岸时，应注意跳板等辅助设施的安全性，防止滑跌。</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9</w:t>
      </w:r>
      <w:r>
        <w:rPr>
          <w:rFonts w:ascii="Times New Roman" w:hAnsi="宋体" w:eastAsia="宋体" w:cs="Times New Roman"/>
          <w:color w:val="auto"/>
          <w:sz w:val="24"/>
          <w:szCs w:val="24"/>
          <w:highlight w:val="none"/>
        </w:rPr>
        <w:t xml:space="preserve">）保洁过程中当天打捞的垃圾须当日清理干净。保洁结束后，应对现场彻底清理，清理出的垃圾不能随意堆放，需及时清运，否则将根据实际情况进行罚款，并对对外发生的污染、交通等意外事故负全责。</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10</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应遵守安全生产的有关管理规定</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严格按照安全标准组织管理服务</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采取必要的安全防护措施</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消除隐患。由于</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管理或安全措施不力选成周边环境破坏或事故的责任和因此发生的费用，由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承担。</w:t>
      </w:r>
      <w:r/>
    </w:p>
    <w:p>
      <w:pPr>
        <w:ind w:firstLine="482"/>
        <w:keepLines w:val="0"/>
        <w:keepNext w:val="0"/>
        <w:pageBreakBefore w:val="0"/>
        <w:spacing w:line="436" w:lineRule="exact"/>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3</w:t>
      </w:r>
      <w:r>
        <w:rPr>
          <w:rFonts w:hint="eastAsia" w:cs="Times New Roman"/>
          <w:b/>
          <w:bCs/>
          <w:color w:val="auto"/>
          <w:sz w:val="24"/>
          <w:szCs w:val="24"/>
          <w:highlight w:val="none"/>
          <w:lang w:eastAsia="zh-CN"/>
        </w:rPr>
        <w:t xml:space="preserve">、</w:t>
      </w:r>
      <w:r>
        <w:rPr>
          <w:rFonts w:ascii="Times New Roman" w:hAnsi="宋体" w:eastAsia="宋体" w:cs="Times New Roman"/>
          <w:b/>
          <w:bCs/>
          <w:color w:val="auto"/>
          <w:sz w:val="24"/>
          <w:szCs w:val="24"/>
          <w:highlight w:val="none"/>
        </w:rPr>
        <w:t xml:space="preserve">其他要求</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）服务人员在岗履行工作职责期间，发生自身的人身伤害、伤亡，均由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负责处理并承担经济和道义上的责任，</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不承担任何责任。</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违反国家相关法规，与聘用人员发生纠纷，均由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负责调解与处理，</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不承担责任。</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在长效管理服务中违反国家相关法规或行业规范，因过失造成他人人身伤亡的，均由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负责处理并承担经济和道义上的责任，</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不承担任何责任。</w:t>
      </w:r>
      <w:r/>
    </w:p>
    <w:p>
      <w:pPr>
        <w:ind w:firstLine="480"/>
        <w:keepLines w:val="0"/>
        <w:keepNext w:val="0"/>
        <w:pageBreakBefore w:val="0"/>
        <w:spacing w:line="436"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必须给上述人员按照国家及无锡市的有关规定支付工资和交纳正常的社会保险等。</w:t>
      </w:r>
      <w:r/>
    </w:p>
    <w:p>
      <w:pPr>
        <w:numPr>
          <w:ilvl w:val="0"/>
          <w:numId w:val="0"/>
        </w:numPr>
        <w:ind w:firstLine="241"/>
        <w:keepLines w:val="0"/>
        <w:keepNext w:val="0"/>
        <w:pageBreakBefore w:val="0"/>
        <w:spacing w:line="436" w:lineRule="exact"/>
        <w:rPr>
          <w:rFonts w:hint="eastAsia" w:ascii="宋体" w:hAnsi="Times New Roman" w:eastAsia="宋体" w:cs="宋体"/>
          <w:b/>
          <w:bCs/>
          <w:color w:val="auto"/>
          <w:sz w:val="24"/>
          <w:szCs w:val="24"/>
          <w:highlight w:val="none"/>
          <w:lang w:val="zh-CN"/>
        </w:rPr>
      </w:pPr>
      <w:r>
        <w:rPr>
          <w:rFonts w:hint="eastAsia" w:ascii="宋体" w:cs="宋体"/>
          <w:b/>
          <w:bCs/>
          <w:color w:val="auto"/>
          <w:sz w:val="24"/>
          <w:szCs w:val="24"/>
          <w:highlight w:val="none"/>
          <w:lang w:val="en-US" w:eastAsia="zh-CN" w:bidi="ar-SA"/>
        </w:rPr>
        <w:t xml:space="preserve">4、</w:t>
      </w:r>
      <w:r>
        <w:rPr>
          <w:rFonts w:hint="eastAsia" w:ascii="宋体" w:hAnsi="Times New Roman" w:eastAsia="宋体" w:cs="宋体"/>
          <w:b/>
          <w:bCs/>
          <w:color w:val="auto"/>
          <w:sz w:val="24"/>
          <w:szCs w:val="24"/>
          <w:highlight w:val="none"/>
          <w:lang w:val="zh-CN"/>
        </w:rPr>
        <w:t xml:space="preserve">考核要求：</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1、考核小组：考核小组由街道水利站及社区组成，水利站进行专项督查，社区进行每日巡查。</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2、考核内容：</w:t>
      </w:r>
      <w:r>
        <w:rPr>
          <w:rFonts w:ascii="宋体" w:hAnsi="宋体" w:eastAsia="宋体" w:cs="Times New Roman"/>
          <w:color w:val="auto"/>
          <w:sz w:val="24"/>
          <w:szCs w:val="24"/>
          <w:highlight w:val="none"/>
        </w:rPr>
        <w:t xml:space="preserve">考核内容由月度考核扣款及季度考核评分组成，</w:t>
      </w:r>
      <w:r>
        <w:rPr>
          <w:rFonts w:hint="eastAsia" w:ascii="宋体" w:hAnsi="宋体" w:eastAsia="宋体" w:cs="Times New Roman"/>
          <w:color w:val="auto"/>
          <w:sz w:val="24"/>
          <w:szCs w:val="24"/>
          <w:highlight w:val="none"/>
        </w:rPr>
        <w:t xml:space="preserve">其中月度考核扣款详见《钱桥街道河道保洁管理工作月度考核表》，季度考核评分详见《钱桥街道河道保洁服务季度考核标准》（2026-2028年度）</w:t>
      </w:r>
      <w:r>
        <w:rPr>
          <w:rFonts w:ascii="宋体" w:hAnsi="宋体" w:eastAsia="宋体" w:cs="Times New Roman"/>
          <w:color w:val="auto"/>
          <w:sz w:val="24"/>
          <w:szCs w:val="24"/>
          <w:highlight w:val="none"/>
        </w:rPr>
        <w:t xml:space="preserve">。</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3、考核方式：</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）月度考核扣款中的考核内容，每发现一次当即扣除相应款项并限期整改，整改不到位的，</w:t>
      </w:r>
      <w:r>
        <w:rPr>
          <w:rFonts w:hint="eastAsia" w:ascii="宋体" w:hAnsi="宋体" w:eastAsia="宋体" w:cs="Times New Roman"/>
          <w:color w:val="auto"/>
          <w:sz w:val="24"/>
          <w:szCs w:val="24"/>
          <w:highlight w:val="none"/>
        </w:rPr>
        <w:t xml:space="preserve">纳入</w:t>
      </w:r>
      <w:r>
        <w:rPr>
          <w:rFonts w:ascii="宋体" w:hAnsi="宋体" w:eastAsia="宋体" w:cs="Times New Roman"/>
          <w:color w:val="auto"/>
          <w:sz w:val="24"/>
          <w:szCs w:val="24"/>
          <w:highlight w:val="none"/>
        </w:rPr>
        <w:t xml:space="preserve">季度考核评分进行扣分，整改期限及标准由考核小组根据考核内容及实际情况拟定。</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）季度考核评分</w:t>
      </w:r>
      <w:r>
        <w:rPr>
          <w:rFonts w:hint="eastAsia" w:ascii="宋体" w:hAnsi="宋体" w:eastAsia="宋体" w:cs="Times New Roman"/>
          <w:color w:val="auto"/>
          <w:sz w:val="24"/>
          <w:szCs w:val="24"/>
          <w:highlight w:val="none"/>
        </w:rPr>
        <w:t xml:space="preserve">结果高于</w:t>
      </w:r>
      <w:r>
        <w:rPr>
          <w:rFonts w:ascii="宋体" w:hAnsi="宋体" w:eastAsia="宋体" w:cs="Times New Roman"/>
          <w:color w:val="auto"/>
          <w:sz w:val="24"/>
          <w:szCs w:val="24"/>
          <w:highlight w:val="none"/>
        </w:rPr>
        <w:t xml:space="preserve">80分（含），则评定为优秀；如得分介于60分（含）与80分（不含）之间，则评定为合格；如得分低于60分（不含），则评定为不合格。</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eastAsia="zh-CN"/>
        </w:rPr>
        <w:t xml:space="preserve">服务</w:t>
      </w:r>
      <w:r>
        <w:rPr>
          <w:rFonts w:hint="eastAsia" w:ascii="宋体" w:hAnsi="宋体" w:eastAsia="宋体" w:cs="Times New Roman"/>
          <w:color w:val="auto"/>
          <w:sz w:val="24"/>
          <w:szCs w:val="24"/>
          <w:highlight w:val="none"/>
        </w:rPr>
        <w:t xml:space="preserve">期内季度考核评分出现优秀满</w:t>
      </w:r>
      <w:r>
        <w:rPr>
          <w:rFonts w:ascii="宋体" w:hAnsi="宋体" w:eastAsia="宋体" w:cs="Times New Roman"/>
          <w:color w:val="auto"/>
          <w:sz w:val="24"/>
          <w:szCs w:val="24"/>
          <w:highlight w:val="none"/>
        </w:rPr>
        <w:t xml:space="preserve">2次及以上，则续签下一年度服务合同。其他</w:t>
      </w:r>
      <w:r>
        <w:rPr>
          <w:rFonts w:hint="eastAsia" w:ascii="宋体" w:hAnsi="宋体" w:eastAsia="宋体" w:cs="Times New Roman"/>
          <w:color w:val="auto"/>
          <w:sz w:val="24"/>
          <w:szCs w:val="24"/>
          <w:highlight w:val="none"/>
        </w:rPr>
        <w:t xml:space="preserve">考核成绩</w:t>
      </w:r>
      <w:r>
        <w:rPr>
          <w:rFonts w:ascii="宋体" w:hAnsi="宋体" w:eastAsia="宋体" w:cs="Times New Roman"/>
          <w:color w:val="auto"/>
          <w:sz w:val="24"/>
          <w:szCs w:val="24"/>
          <w:highlight w:val="none"/>
        </w:rPr>
        <w:t xml:space="preserve">除</w:t>
      </w:r>
      <w:r>
        <w:rPr>
          <w:rFonts w:hint="eastAsia" w:ascii="宋体" w:hAnsi="宋体" w:cs="Times New Roman"/>
          <w:color w:val="auto"/>
          <w:sz w:val="24"/>
          <w:szCs w:val="24"/>
          <w:highlight w:val="none"/>
          <w:lang w:eastAsia="zh-CN"/>
        </w:rPr>
        <w:t xml:space="preserve">甲方</w:t>
      </w:r>
      <w:r>
        <w:rPr>
          <w:rFonts w:ascii="宋体" w:hAnsi="宋体" w:eastAsia="宋体" w:cs="Times New Roman"/>
          <w:color w:val="auto"/>
          <w:sz w:val="24"/>
          <w:szCs w:val="24"/>
          <w:highlight w:val="none"/>
        </w:rPr>
        <w:t xml:space="preserve">可以单方终止合同的情况外，</w:t>
      </w:r>
      <w:r>
        <w:rPr>
          <w:rFonts w:hint="eastAsia" w:ascii="宋体" w:hAnsi="宋体" w:cs="Times New Roman"/>
          <w:color w:val="auto"/>
          <w:sz w:val="24"/>
          <w:szCs w:val="24"/>
          <w:highlight w:val="none"/>
          <w:lang w:eastAsia="zh-CN"/>
        </w:rPr>
        <w:t xml:space="preserve">乙方</w:t>
      </w:r>
      <w:r>
        <w:rPr>
          <w:rFonts w:ascii="宋体" w:hAnsi="宋体" w:eastAsia="宋体" w:cs="Times New Roman"/>
          <w:color w:val="auto"/>
          <w:sz w:val="24"/>
          <w:szCs w:val="24"/>
          <w:highlight w:val="none"/>
        </w:rPr>
        <w:t xml:space="preserve">继续完成当年度养护服务，但不续签下一年度服务合同。</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）如果发生以下任何一种或多种情况，</w:t>
      </w:r>
      <w:r>
        <w:rPr>
          <w:rFonts w:hint="eastAsia" w:ascii="宋体" w:hAnsi="宋体" w:cs="Times New Roman"/>
          <w:color w:val="auto"/>
          <w:sz w:val="24"/>
          <w:szCs w:val="24"/>
          <w:highlight w:val="none"/>
          <w:lang w:eastAsia="zh-CN"/>
        </w:rPr>
        <w:t xml:space="preserve">甲方</w:t>
      </w:r>
      <w:r>
        <w:rPr>
          <w:rFonts w:ascii="宋体" w:hAnsi="宋体" w:eastAsia="宋体" w:cs="Times New Roman"/>
          <w:color w:val="auto"/>
          <w:sz w:val="24"/>
          <w:szCs w:val="24"/>
          <w:highlight w:val="none"/>
        </w:rPr>
        <w:t xml:space="preserve">可以单方终止合同。若因此给</w:t>
      </w:r>
      <w:r>
        <w:rPr>
          <w:rFonts w:hint="eastAsia" w:ascii="宋体" w:hAnsi="宋体" w:cs="Times New Roman"/>
          <w:color w:val="auto"/>
          <w:sz w:val="24"/>
          <w:szCs w:val="24"/>
          <w:highlight w:val="none"/>
          <w:lang w:eastAsia="zh-CN"/>
        </w:rPr>
        <w:t xml:space="preserve">甲方</w:t>
      </w:r>
      <w:r>
        <w:rPr>
          <w:rFonts w:ascii="宋体" w:hAnsi="宋体" w:eastAsia="宋体" w:cs="Times New Roman"/>
          <w:color w:val="auto"/>
          <w:sz w:val="24"/>
          <w:szCs w:val="24"/>
          <w:highlight w:val="none"/>
        </w:rPr>
        <w:t xml:space="preserve">造成损失的，</w:t>
      </w:r>
      <w:r>
        <w:rPr>
          <w:rFonts w:hint="eastAsia" w:ascii="宋体" w:hAnsi="宋体" w:cs="Times New Roman"/>
          <w:color w:val="auto"/>
          <w:sz w:val="24"/>
          <w:szCs w:val="24"/>
          <w:highlight w:val="none"/>
          <w:lang w:eastAsia="zh-CN"/>
        </w:rPr>
        <w:t xml:space="preserve">乙方</w:t>
      </w:r>
      <w:r>
        <w:rPr>
          <w:rFonts w:ascii="宋体" w:hAnsi="宋体" w:eastAsia="宋体" w:cs="Times New Roman"/>
          <w:color w:val="auto"/>
          <w:sz w:val="24"/>
          <w:szCs w:val="24"/>
          <w:highlight w:val="none"/>
        </w:rPr>
        <w:t xml:space="preserve">除承担相应责任外，还应进行赔偿：</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A.季度考核评分连续出现2次不合格。</w:t>
      </w:r>
      <w:r/>
    </w:p>
    <w:p>
      <w:pPr>
        <w:ind w:firstLine="480"/>
        <w:keepLines w:val="0"/>
        <w:keepNext w:val="0"/>
        <w:pageBreakBefore w:val="0"/>
        <w:spacing w:line="436"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B.因</w:t>
      </w:r>
      <w:r>
        <w:rPr>
          <w:rFonts w:hint="eastAsia" w:ascii="宋体" w:hAnsi="宋体" w:cs="Times New Roman"/>
          <w:color w:val="auto"/>
          <w:sz w:val="24"/>
          <w:szCs w:val="24"/>
          <w:highlight w:val="none"/>
          <w:lang w:eastAsia="zh-CN"/>
        </w:rPr>
        <w:t xml:space="preserve">乙方</w:t>
      </w:r>
      <w:r>
        <w:rPr>
          <w:rFonts w:ascii="宋体" w:hAnsi="宋体" w:eastAsia="宋体" w:cs="Times New Roman"/>
          <w:color w:val="auto"/>
          <w:sz w:val="24"/>
          <w:szCs w:val="24"/>
          <w:highlight w:val="none"/>
        </w:rPr>
        <w:t xml:space="preserve">违反安全操作规定而发生安全事故；</w:t>
      </w:r>
      <w:r/>
    </w:p>
    <w:p>
      <w:pPr>
        <w:ind w:firstLine="480"/>
        <w:keepLines w:val="0"/>
        <w:keepNext w:val="0"/>
        <w:pageBreakBefore w:val="0"/>
        <w:spacing w:line="436" w:lineRule="exact"/>
        <w:rPr>
          <w:rFonts w:hint="eastAsia" w:ascii="宋体" w:hAnsi="宋体" w:eastAsia="宋体" w:cs="宋体"/>
          <w:color w:val="auto"/>
          <w:sz w:val="24"/>
          <w:szCs w:val="24"/>
          <w:highlight w:val="none"/>
          <w:lang w:val="zh-CN" w:bidi="ar"/>
        </w:rPr>
      </w:pPr>
      <w:r>
        <w:rPr>
          <w:rFonts w:ascii="宋体" w:hAnsi="宋体" w:eastAsia="宋体" w:cs="Times New Roman"/>
          <w:color w:val="auto"/>
          <w:sz w:val="24"/>
          <w:szCs w:val="24"/>
          <w:highlight w:val="none"/>
        </w:rPr>
        <w:t xml:space="preserve">C.在履约期间发生工作场所聚众闹事或集体上访或发生重大安全事故，给</w:t>
      </w:r>
      <w:r>
        <w:rPr>
          <w:rFonts w:hint="eastAsia" w:ascii="宋体" w:hAnsi="宋体" w:cs="Times New Roman"/>
          <w:color w:val="auto"/>
          <w:sz w:val="24"/>
          <w:szCs w:val="24"/>
          <w:highlight w:val="none"/>
          <w:lang w:eastAsia="zh-CN"/>
        </w:rPr>
        <w:t xml:space="preserve">甲方</w:t>
      </w:r>
      <w:r>
        <w:rPr>
          <w:rFonts w:ascii="宋体" w:hAnsi="宋体" w:eastAsia="宋体" w:cs="Times New Roman"/>
          <w:color w:val="auto"/>
          <w:sz w:val="24"/>
          <w:szCs w:val="24"/>
          <w:highlight w:val="none"/>
        </w:rPr>
        <w:t xml:space="preserve">造成不良影响和严重经济损失的。</w:t>
      </w:r>
      <w:r/>
    </w:p>
    <w:p>
      <w:pPr>
        <w:ind w:firstLine="480"/>
        <w:jc w:val="left"/>
        <w:keepLines w:val="0"/>
        <w:keepNext w:val="0"/>
        <w:pageBreakBefore w:val="0"/>
        <w:spacing w:line="436"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乙方责任</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1、乙方应保持各岗位人员相对稳定。</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2、乙方所有服务人员相关证件（包括身份证复印件）等需交甲方备案，如人员发生变动，人员变动资料需交甲方备案。</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3、乙方必须遵守劳动法，依法规范用工，符合规定条件的人员须签订劳动合同，必须遵守《中华人民共和国社会保险法》，参加社会保险，工资应不低于最新公布的无锡市最低工资标准，否则视为无效投标，加班费用支付按政策法规规定执行，并负责办理社会保险和商业保险的理赔手续和发放保险金，并向甲方提供相关证明材料备案。</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4、按甲方要求在每月25日前按统一格式向甲方提供相关运行资料，包括但不限于从业人员信息、工资和加班费发放、船只信息和自查考核情况等，并确保资料信息的真实性和规范性。</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5、乙方应按要求定期加强对员工的培训、管理，</w:t>
      </w:r>
      <w:r>
        <w:rPr>
          <w:rFonts w:hint="eastAsia" w:ascii="宋体" w:hAnsi="宋体" w:eastAsia="宋体" w:cs="宋体"/>
          <w:color w:val="auto"/>
          <w:sz w:val="24"/>
          <w:szCs w:val="24"/>
          <w:highlight w:val="none"/>
          <w:lang w:val="en-US" w:eastAsia="zh-CN" w:bidi="ar"/>
        </w:rPr>
        <w:t xml:space="preserve">及时更换不能胜任工作的工作人员。</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bidi="ar"/>
        </w:rPr>
        <w:t xml:space="preserve">6、乙方应严格督导员工的行为规范，并要求员工严格执行</w:t>
      </w:r>
      <w:r>
        <w:rPr>
          <w:rFonts w:hint="eastAsia" w:ascii="宋体" w:hAnsi="宋体" w:eastAsia="宋体" w:cs="宋体"/>
          <w:color w:val="auto"/>
          <w:sz w:val="24"/>
          <w:szCs w:val="24"/>
          <w:highlight w:val="none"/>
          <w:lang w:val="zh-CN" w:eastAsia="zh-CN" w:bidi="ar"/>
        </w:rPr>
        <w:t xml:space="preserve">甲</w:t>
      </w:r>
      <w:r>
        <w:rPr>
          <w:rFonts w:hint="eastAsia" w:ascii="宋体" w:hAnsi="宋体" w:eastAsia="宋体" w:cs="宋体"/>
          <w:color w:val="auto"/>
          <w:sz w:val="24"/>
          <w:szCs w:val="24"/>
          <w:highlight w:val="none"/>
          <w:lang w:val="zh-CN" w:bidi="ar"/>
        </w:rPr>
        <w:t xml:space="preserve">方相关管理规定维护甲方整体形象。</w:t>
      </w:r>
      <w:r>
        <w:rPr>
          <w:rFonts w:hint="eastAsia" w:ascii="宋体" w:hAnsi="宋体" w:eastAsia="宋体" w:cs="宋体"/>
          <w:color w:val="auto"/>
          <w:sz w:val="24"/>
          <w:szCs w:val="24"/>
          <w:highlight w:val="none"/>
          <w:lang w:val="en-US" w:eastAsia="zh-CN" w:bidi="ar"/>
        </w:rPr>
        <w:t xml:space="preserve">因乙方或其工作人员工作失职或故意行为或违法犯罪行为造成甲方声誉影响或经济损失的</w:t>
      </w:r>
      <w:r>
        <w:rPr>
          <w:rFonts w:hint="eastAsia" w:ascii="宋体" w:hAnsi="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val="en-US" w:eastAsia="zh-CN" w:bidi="ar"/>
        </w:rPr>
        <w:t xml:space="preserve">乙方承担相应的赔偿责任；因乙方自身原因所引发的一切纠纷，由乙方负完全责任。</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7、乙方应加强对河道管理服务人员安全生产的宣传，抓好安全管理工作，工作中注意安全防范。在合同履行期间发生的安全事故，由乙方负责。</w:t>
      </w:r>
      <w:r/>
    </w:p>
    <w:p>
      <w:pPr>
        <w:ind w:firstLine="480"/>
        <w:keepLines w:val="0"/>
        <w:keepNext w:val="0"/>
        <w:pageBreakBefore w:val="0"/>
        <w:spacing w:line="436" w:lineRule="exact"/>
        <w:widowControl w:val="off"/>
        <w:rPr>
          <w:rFonts w:hint="eastAsia" w:ascii="宋体" w:hAnsi="宋体" w:eastAsia="宋体" w:cs="宋体"/>
          <w:b/>
          <w:bCs/>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8、乙方应承担管理服务人员的工资、国家规定的所有管理服务人员的社会保险、人身意外险、福利、培训、以及服务所用设备、</w:t>
      </w:r>
      <w:r>
        <w:rPr>
          <w:rFonts w:hint="eastAsia" w:ascii="宋体" w:hAnsi="宋体" w:eastAsia="宋体" w:cs="宋体"/>
          <w:color w:val="auto"/>
          <w:sz w:val="24"/>
          <w:szCs w:val="24"/>
          <w:highlight w:val="none"/>
          <w:lang w:val="zh-CN" w:eastAsia="zh-CN" w:bidi="ar"/>
        </w:rPr>
        <w:t xml:space="preserve">车辆、</w:t>
      </w:r>
      <w:r>
        <w:rPr>
          <w:rFonts w:hint="eastAsia" w:ascii="宋体" w:hAnsi="宋体" w:eastAsia="宋体" w:cs="宋体"/>
          <w:color w:val="auto"/>
          <w:sz w:val="24"/>
          <w:szCs w:val="24"/>
          <w:highlight w:val="none"/>
          <w:lang w:val="zh-CN" w:bidi="ar"/>
        </w:rPr>
        <w:t xml:space="preserve">工具</w:t>
      </w:r>
      <w:r>
        <w:rPr>
          <w:rFonts w:hint="eastAsia" w:ascii="宋体" w:hAnsi="宋体" w:eastAsia="宋体" w:cs="宋体"/>
          <w:color w:val="auto"/>
          <w:sz w:val="24"/>
          <w:szCs w:val="24"/>
          <w:highlight w:val="none"/>
          <w:lang w:val="zh-CN" w:eastAsia="zh-CN" w:bidi="ar"/>
        </w:rPr>
        <w:t xml:space="preserve">的</w:t>
      </w:r>
      <w:r>
        <w:rPr>
          <w:rFonts w:hint="eastAsia" w:ascii="宋体" w:hAnsi="宋体" w:eastAsia="宋体" w:cs="宋体"/>
          <w:color w:val="auto"/>
          <w:sz w:val="24"/>
          <w:szCs w:val="24"/>
          <w:highlight w:val="none"/>
          <w:lang w:val="zh-CN" w:bidi="ar"/>
        </w:rPr>
        <w:t xml:space="preserve">购置及维修费用、</w:t>
      </w:r>
      <w:r>
        <w:rPr>
          <w:rFonts w:hint="eastAsia" w:ascii="宋体" w:hAnsi="宋体" w:eastAsia="宋体" w:cs="宋体"/>
          <w:color w:val="auto"/>
          <w:sz w:val="24"/>
          <w:szCs w:val="24"/>
          <w:highlight w:val="none"/>
          <w:lang w:val="zh-CN" w:eastAsia="zh-CN" w:bidi="ar"/>
        </w:rPr>
        <w:t xml:space="preserve">财产保险、</w:t>
      </w:r>
      <w:r>
        <w:rPr>
          <w:rFonts w:hint="eastAsia" w:ascii="宋体" w:hAnsi="宋体" w:eastAsia="宋体" w:cs="宋体"/>
          <w:color w:val="auto"/>
          <w:sz w:val="24"/>
          <w:szCs w:val="24"/>
          <w:highlight w:val="none"/>
          <w:lang w:val="zh-CN" w:bidi="ar"/>
        </w:rPr>
        <w:t xml:space="preserve">服务所用材料消耗费用、垃圾外运费用、管理费用、利润、税金、政策性文件规定及合同包含的所有风险</w:t>
      </w:r>
      <w:r>
        <w:rPr>
          <w:rFonts w:hint="eastAsia" w:ascii="宋体" w:hAnsi="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zh-CN" w:bidi="ar"/>
        </w:rPr>
        <w:t xml:space="preserve">包括但不限于遇最低工资调整、物价上涨、重大活动、检查、突发情况、税费调整等</w:t>
      </w:r>
      <w:r>
        <w:rPr>
          <w:rFonts w:hint="eastAsia" w:ascii="宋体" w:hAnsi="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zh-CN" w:bidi="ar"/>
        </w:rPr>
        <w:t xml:space="preserve">、责任等各项应有费用。</w:t>
      </w:r>
      <w:r>
        <w:rPr>
          <w:rFonts w:hint="eastAsia" w:ascii="宋体" w:hAnsi="宋体" w:eastAsia="宋体" w:cs="宋体"/>
          <w:b/>
          <w:bCs/>
          <w:color w:val="auto"/>
          <w:sz w:val="24"/>
          <w:szCs w:val="24"/>
          <w:highlight w:val="none"/>
          <w:lang w:val="zh-CN" w:bidi="ar"/>
        </w:rPr>
        <w:t xml:space="preserve">河道长效管理公共责任险（第三者险）已包含在</w:t>
      </w:r>
      <w:r>
        <w:rPr>
          <w:rFonts w:hint="eastAsia" w:ascii="宋体" w:hAnsi="宋体" w:cs="宋体"/>
          <w:b/>
          <w:bCs/>
          <w:color w:val="auto"/>
          <w:sz w:val="24"/>
          <w:szCs w:val="24"/>
          <w:highlight w:val="none"/>
          <w:lang w:val="zh-CN" w:bidi="ar"/>
        </w:rPr>
        <w:t xml:space="preserve">合同价</w:t>
      </w:r>
      <w:r>
        <w:rPr>
          <w:rFonts w:hint="eastAsia" w:ascii="宋体" w:hAnsi="宋体" w:eastAsia="宋体" w:cs="宋体"/>
          <w:b/>
          <w:bCs/>
          <w:color w:val="auto"/>
          <w:sz w:val="24"/>
          <w:szCs w:val="24"/>
          <w:highlight w:val="none"/>
          <w:lang w:val="zh-CN" w:bidi="ar"/>
        </w:rPr>
        <w:t xml:space="preserve">中，乙方未及时投保所造成的损害责任全部由乙方全部自行承担。</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9、合同签订前乙方必须按采购文件规定及投标文件响应情况配备投入本项目的船只以及为完成本管理合同所需的其他设备、机械等，提供所有人员与乙方签订的劳动合同或相关联的劳务合同，船只驾驶员必须持有交通部门合格的船只驾驶证件。</w:t>
      </w:r>
      <w:r/>
    </w:p>
    <w:p>
      <w:pPr>
        <w:ind w:firstLine="480"/>
        <w:keepLines w:val="0"/>
        <w:keepNext w:val="0"/>
        <w:pageBreakBefore w:val="0"/>
        <w:spacing w:line="436"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bidi="ar"/>
        </w:rPr>
        <w:t xml:space="preserve">10、如遇国家和省、市级迎检、重大活动保障及自然灾害时，乙方必须服从甲方统一安排，增加管理服务人员。</w:t>
      </w:r>
      <w:r/>
    </w:p>
    <w:p>
      <w:pPr>
        <w:ind w:firstLine="480"/>
        <w:jc w:val="left"/>
        <w:keepLines w:val="0"/>
        <w:keepNext w:val="0"/>
        <w:pageBreakBefore w:val="0"/>
        <w:spacing w:line="436" w:lineRule="exac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、违约责任</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en-US" w:eastAsia="zh-CN" w:bidi="ar"/>
        </w:rPr>
      </w:pPr>
      <w:r/>
      <w:bookmarkStart w:id="19" w:name="_Toc76417657"/>
      <w:r>
        <w:rPr>
          <w:rFonts w:hint="eastAsia" w:ascii="宋体" w:hAnsi="宋体" w:eastAsia="宋体" w:cs="宋体"/>
          <w:color w:val="auto"/>
          <w:sz w:val="24"/>
          <w:szCs w:val="24"/>
          <w:highlight w:val="none"/>
          <w:lang w:val="en-US" w:eastAsia="zh-CN" w:bidi="ar"/>
        </w:rPr>
        <w:t xml:space="preserve">（1）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（2）乙方</w:t>
      </w:r>
      <w:r>
        <w:rPr>
          <w:rFonts w:hint="eastAsia" w:ascii="宋体" w:hAnsi="宋体" w:eastAsia="宋体" w:cs="宋体"/>
          <w:color w:val="auto"/>
          <w:sz w:val="24"/>
          <w:highlight w:val="none"/>
        </w:rPr>
        <w:t xml:space="preserve">在服务期间因正常服务或</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派遣的委托项目任务内造成的任何人员伤亡事故</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szCs w:val="24"/>
          <w:highlight w:val="none"/>
          <w:lang w:val="en-US" w:eastAsia="zh-CN" w:bidi="ar"/>
        </w:rPr>
        <w:t xml:space="preserve">，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合同生效后，未经甲方书面同意，乙方不得擅自解除合同或终止合同履行，否则，应向甲方支付合同总价30％的违约金，并赔偿由此给甲方造成的全部损失和费用（包括但不限于诉讼仲裁费、律师费等）。上述违约金和赔偿金可直接从应付服务费中扣除。</w:t>
      </w:r>
      <w:r/>
    </w:p>
    <w:p>
      <w:pPr>
        <w:ind w:firstLine="480"/>
        <w:keepLines w:val="0"/>
        <w:keepNext w:val="0"/>
        <w:pageBreakBefore w:val="0"/>
        <w:spacing w:line="436"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应付服务费中扣除。</w:t>
      </w:r>
      <w:r/>
    </w:p>
    <w:p>
      <w:pPr>
        <w:ind w:firstLine="480"/>
        <w:keepLines w:val="0"/>
        <w:keepNext w:val="0"/>
        <w:pageBreakBefore w:val="0"/>
        <w:spacing w:line="436"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、保密</w:t>
      </w:r>
      <w:bookmarkEnd w:id="19"/>
      <w:r/>
      <w:r/>
    </w:p>
    <w:p>
      <w:pPr>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双方均应保护对方的知识产权，未经对方同意，任何一方均不得对对方的资料及文件擅自修改、复制或向第三人转让或用于本合同项</w:t>
      </w:r>
      <w:r>
        <w:rPr>
          <w:rFonts w:hint="eastAsia" w:ascii="宋体" w:hAnsi="宋体" w:cs="宋体"/>
          <w:color w:val="auto"/>
          <w:sz w:val="24"/>
          <w:highlight w:val="none"/>
          <w:lang w:eastAsia="zh-CN"/>
        </w:rPr>
        <w:t xml:space="preserve">目以</w:t>
      </w:r>
      <w:r>
        <w:rPr>
          <w:rFonts w:hint="eastAsia" w:ascii="宋体" w:hAnsi="宋体" w:eastAsia="宋体" w:cs="宋体"/>
          <w:color w:val="auto"/>
          <w:sz w:val="24"/>
          <w:highlight w:val="none"/>
        </w:rPr>
        <w:t xml:space="preserve">外的项目。如发生以上情况，泄密方承担一切由此引起的后果并承担赔偿责任。</w:t>
      </w:r>
      <w:r/>
    </w:p>
    <w:p>
      <w:pPr>
        <w:keepLines w:val="0"/>
        <w:keepNext w:val="0"/>
        <w:pageBreakBefore w:val="0"/>
        <w:spacing w:line="436"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w:t>
      </w:r>
      <w:bookmarkStart w:id="20" w:name="_Toc76417658"/>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、争议解决</w:t>
      </w:r>
      <w:bookmarkEnd w:id="20"/>
      <w:r/>
      <w:r/>
    </w:p>
    <w:p>
      <w:pPr>
        <w:ind w:firstLine="480"/>
        <w:keepLines w:val="0"/>
        <w:keepNext w:val="0"/>
        <w:pageBreakBefore w:val="0"/>
        <w:spacing w:line="436"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本合同发生争议，甲方与乙方应及时协商解决。也可由当地行政主管部门调解，调解不成时，双方当事人同意向甲方所在地人民法院诉讼解决。</w:t>
      </w:r>
      <w:r/>
    </w:p>
    <w:p>
      <w:pPr>
        <w:ind w:firstLine="480"/>
        <w:keepLines w:val="0"/>
        <w:keepNext w:val="0"/>
        <w:pageBreakBefore w:val="0"/>
        <w:spacing w:line="436" w:lineRule="exact"/>
        <w:rPr>
          <w:rFonts w:hint="eastAsia" w:ascii="宋体" w:hAnsi="宋体" w:eastAsia="宋体" w:cs="宋体"/>
          <w:color w:val="auto"/>
          <w:sz w:val="24"/>
          <w:highlight w:val="none"/>
        </w:rPr>
        <w:outlineLvl w:val="0"/>
      </w:pPr>
      <w:r/>
      <w:bookmarkStart w:id="21" w:name="_Toc76417659"/>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、合同生效及其他</w:t>
      </w:r>
      <w:bookmarkEnd w:id="21"/>
      <w:r/>
      <w:r/>
    </w:p>
    <w:p>
      <w:pPr>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rPr>
        <w:t xml:space="preserve">在本合同约定的服务期限内为</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提供服务。</w:t>
      </w:r>
      <w:r/>
    </w:p>
    <w:p>
      <w:pPr>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委托</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rPr>
        <w:t xml:space="preserve">承担本合同内容以外的工作服务，另行签订协议并支付费用。</w:t>
      </w:r>
      <w:r/>
    </w:p>
    <w:p>
      <w:pPr>
        <w:ind w:firstLine="48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3.由于不可抗力因素致使合同无法履行时，双方应及时协商解决。</w:t>
      </w:r>
      <w:r/>
    </w:p>
    <w:p>
      <w:pPr>
        <w:ind w:firstLine="48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4.双方认可的来往传真、电报、会议纪要等，均为合同的组成部分，与本合同具有同等法律效力。</w:t>
      </w:r>
      <w:r/>
    </w:p>
    <w:p>
      <w:pPr>
        <w:ind w:firstLine="48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5.合同不可分割部分：采购文件、</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文件、合同条款及中标通知书，乙方在投标、评标过程中所作</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有关承诺、声明、书面澄清等均为合同不可分割的部分，与主合同具有同等法律效力。</w:t>
      </w:r>
      <w:r/>
    </w:p>
    <w:p>
      <w:pPr>
        <w:ind w:firstLine="48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6.本合同双方签字盖章并见证即生效，一式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份，见证人</w:t>
      </w:r>
      <w:r>
        <w:rPr>
          <w:rFonts w:hint="eastAsia" w:ascii="宋体" w:hAnsi="宋体" w:cs="宋体"/>
          <w:color w:val="auto"/>
          <w:sz w:val="24"/>
          <w:highlight w:val="none"/>
          <w:u w:val="single"/>
          <w:lang w:val="en-US" w:eastAsia="zh-CN"/>
        </w:rPr>
        <w:t xml:space="preserve">一</w:t>
      </w:r>
      <w:r>
        <w:rPr>
          <w:rFonts w:hint="eastAsia" w:ascii="宋体" w:hAnsi="宋体" w:eastAsia="宋体" w:cs="宋体"/>
          <w:color w:val="auto"/>
          <w:sz w:val="24"/>
          <w:highlight w:val="none"/>
        </w:rPr>
        <w:t xml:space="preserve">份。</w:t>
      </w:r>
      <w:r/>
    </w:p>
    <w:p>
      <w:pPr>
        <w:ind w:firstLine="420"/>
        <w:keepLines w:val="0"/>
        <w:keepNext w:val="0"/>
        <w:pageBreakBefore w:val="0"/>
        <w:spacing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7.未尽事宜，经双方协商一致，签订补充协议，补充协议与本合同具有同等效力。</w:t>
      </w:r>
      <w:r/>
    </w:p>
    <w:p>
      <w:pPr>
        <w:ind w:firstLine="480"/>
        <w:keepLines w:val="0"/>
        <w:keepNext w:val="0"/>
        <w:pageBreakBefore w:val="0"/>
        <w:spacing w:before="120" w:after="120" w:line="436"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61"/>
        <w:keepLines w:val="0"/>
        <w:keepNext w:val="0"/>
        <w:pageBreakBefore w:val="0"/>
        <w:spacing w:line="436" w:lineRule="exact"/>
        <w:rPr>
          <w:rFonts w:hint="eastAsia"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r>
      <w:r/>
    </w:p>
    <w:p>
      <w:pPr>
        <w:ind w:firstLine="461"/>
        <w:keepLines w:val="0"/>
        <w:keepNext w:val="0"/>
        <w:pageBreakBefore w:val="0"/>
        <w:spacing w:line="436" w:lineRule="exact"/>
        <w:rPr>
          <w:rFonts w:hint="eastAsia" w:ascii="宋体" w:hAnsi="宋体" w:eastAsia="宋体" w:cs="宋体"/>
          <w:b/>
          <w:color w:val="auto"/>
          <w:spacing w:val="12"/>
          <w:sz w:val="24"/>
          <w:highlight w:val="none"/>
          <w:u w:val="single"/>
        </w:rPr>
      </w:pPr>
      <w:r>
        <w:rPr>
          <w:rFonts w:hint="eastAsia" w:ascii="宋体" w:hAnsi="宋体" w:eastAsia="宋体" w:cs="宋体"/>
          <w:b/>
          <w:color w:val="auto"/>
          <w:spacing w:val="12"/>
          <w:sz w:val="24"/>
          <w:highlight w:val="none"/>
        </w:rPr>
        <w:t xml:space="preserve">见证人：</w:t>
      </w:r>
      <w:r>
        <w:rPr>
          <w:rFonts w:hint="eastAsia" w:ascii="宋体" w:hAnsi="宋体" w:cs="宋体"/>
          <w:b/>
          <w:color w:val="auto"/>
          <w:spacing w:val="12"/>
          <w:sz w:val="24"/>
          <w:highlight w:val="none"/>
          <w:u w:val="single"/>
          <w:lang w:val="en-US" w:eastAsia="zh-CN"/>
        </w:rPr>
        <w:t xml:space="preserve">江苏建威建设管理有限公司</w:t>
      </w:r>
      <w:r>
        <w:rPr>
          <w:rFonts w:hint="eastAsia" w:ascii="宋体" w:hAnsi="宋体" w:eastAsia="宋体" w:cs="宋体"/>
          <w:b/>
          <w:color w:val="auto"/>
          <w:spacing w:val="12"/>
          <w:sz w:val="24"/>
          <w:highlight w:val="none"/>
          <w:u w:val="single"/>
        </w:rPr>
        <w:t xml:space="preserve">（公章）</w:t>
      </w:r>
      <w:r/>
    </w:p>
    <w:p>
      <w:pPr>
        <w:ind w:firstLine="480"/>
        <w:keepLines w:val="0"/>
        <w:keepNext w:val="0"/>
        <w:pageBreakBefore w:val="0"/>
        <w:spacing w:line="436"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36"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年　月　日　</w:t>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附件一：</w:t>
      </w:r>
      <w:r/>
    </w:p>
    <w:p>
      <w:pPr>
        <w:ind w:right="560"/>
        <w:jc w:val="center"/>
        <w:spacing w:line="560" w:lineRule="exact"/>
        <w:rPr>
          <w:rFonts w:ascii="Times New Roman" w:hAnsi="Times New Roman" w:eastAsia="宋体" w:cs="Times New Roman"/>
          <w:color w:val="auto"/>
          <w:highlight w:val="none"/>
        </w:rPr>
      </w:pPr>
      <w:r>
        <w:rPr>
          <w:rFonts w:ascii="Times New Roman" w:hAnsi="宋体" w:eastAsia="宋体" w:cs="Times New Roman"/>
          <w:b/>
          <w:color w:val="auto"/>
          <w:sz w:val="36"/>
          <w:szCs w:val="36"/>
          <w:highlight w:val="none"/>
        </w:rPr>
        <w:t xml:space="preserve">《钱桥街道河道保洁管理工作月度考核表》</w:t>
      </w:r>
      <w:r/>
    </w:p>
    <w:tbl>
      <w:tblPr>
        <w:tblStyle w:val="914"/>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2886"/>
        <w:gridCol w:w="2886"/>
        <w:gridCol w:w="1207"/>
        <w:gridCol w:w="1207"/>
        <w:gridCol w:w="1211"/>
      </w:tblGrid>
      <w:tr>
        <w:trPr>
          <w:trHeight w:val="15"/>
        </w:trPr>
        <w:tc>
          <w:tcPr>
            <w:tcW w:w="298"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序号</w:t>
            </w:r>
            <w:r/>
          </w:p>
        </w:tc>
        <w:tc>
          <w:tcPr>
            <w:tcW w:w="144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考核内容</w:t>
            </w:r>
            <w:r/>
          </w:p>
        </w:tc>
        <w:tc>
          <w:tcPr>
            <w:tcW w:w="144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扣款标准</w:t>
            </w:r>
            <w:r/>
          </w:p>
        </w:tc>
        <w:tc>
          <w:tcPr>
            <w:tcW w:w="60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扣款金额</w:t>
            </w:r>
            <w:r/>
          </w:p>
        </w:tc>
        <w:tc>
          <w:tcPr>
            <w:tcW w:w="604"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扣款原因</w:t>
            </w:r>
            <w:r/>
          </w:p>
        </w:tc>
        <w:tc>
          <w:tcPr>
            <w:tcW w:w="606" w:type="pct"/>
            <w:vAlign w:val="center"/>
            <w:textDirection w:val="lrTb"/>
            <w:noWrap w:val="false"/>
          </w:tcPr>
          <w:p>
            <w:pPr>
              <w:jc w:val="center"/>
              <w:spacing w:after="0" w:line="240" w:lineRule="auto"/>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备注</w:t>
            </w:r>
            <w:r/>
          </w:p>
        </w:tc>
      </w:tr>
      <w:tr>
        <w:trPr>
          <w:trHeight w:val="297"/>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配备好必要的劳动保护品，保洁员着装上岗，佩戴好劳动保护用品。</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未按要求着装或配备的，发现一次扣</w:t>
            </w:r>
            <w:r>
              <w:rPr>
                <w:rFonts w:ascii="Times New Roman" w:hAnsi="Times New Roman" w:eastAsia="宋体" w:cs="Times New Roman"/>
                <w:color w:val="auto"/>
                <w:szCs w:val="21"/>
                <w:highlight w:val="none"/>
              </w:rPr>
              <w:t xml:space="preserve">100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5"/>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河面清洁，无水花生、水葫芦等水生物和漂浮物，河道不出现大面积水草结面现象。</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发现一次扣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市民投诉一次扣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7"/>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岸角、河坡整齐清洁，无生活生产垃圾及其他枯树杂物堆放，及时清运垃圾。</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发现一次扣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市民投诉一次扣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97"/>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 xml:space="preserve">河道畅通，如发现有乱占河面、河岸，乱挖、乱填河道现象及时汇报。</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有问题未汇报，每查实一次扣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5"/>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闸门、泵站运行正常，不影响河道排涝。</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因保洁不到位导致河道闸门、泵站运行不正常的，一次扣</w:t>
            </w:r>
            <w:r>
              <w:rPr>
                <w:rFonts w:ascii="Times New Roman" w:hAnsi="Times New Roman" w:eastAsia="宋体" w:cs="Times New Roman"/>
                <w:color w:val="auto"/>
                <w:szCs w:val="21"/>
                <w:highlight w:val="none"/>
              </w:rPr>
              <w:t xml:space="preserve">500</w:t>
            </w:r>
            <w:r>
              <w:rPr>
                <w:rFonts w:ascii="Times New Roman" w:hAnsi="宋体" w:eastAsia="宋体" w:cs="Times New Roman"/>
                <w:color w:val="auto"/>
                <w:szCs w:val="21"/>
                <w:highlight w:val="none"/>
              </w:rPr>
              <w:t xml:space="preserve">元，造成设备损坏的，按实赔偿</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25"/>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配合街道水利站做好各类迎检工作。</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未按时、高质量做好迎检保洁工作的，一次扣</w:t>
            </w:r>
            <w:r>
              <w:rPr>
                <w:rFonts w:ascii="Times New Roman" w:hAnsi="Times New Roman" w:eastAsia="宋体" w:cs="Times New Roman"/>
                <w:color w:val="auto"/>
                <w:szCs w:val="21"/>
                <w:highlight w:val="none"/>
              </w:rPr>
              <w:t xml:space="preserve">500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516"/>
        </w:trPr>
        <w:tc>
          <w:tcPr>
            <w:tcW w:w="298"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7</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河道保洁有日捞清漂浮物、岸角垃圾的台账记录，并于每月</w:t>
            </w:r>
            <w:r>
              <w:rPr>
                <w:rFonts w:ascii="Times New Roman" w:hAnsi="Times New Roman" w:eastAsia="宋体" w:cs="Times New Roman"/>
                <w:color w:val="auto"/>
                <w:szCs w:val="21"/>
                <w:highlight w:val="none"/>
              </w:rPr>
              <w:t xml:space="preserve">20</w:t>
            </w:r>
            <w:r>
              <w:rPr>
                <w:rFonts w:ascii="Times New Roman" w:hAnsi="宋体" w:eastAsia="宋体" w:cs="Times New Roman"/>
                <w:color w:val="auto"/>
                <w:szCs w:val="21"/>
                <w:highlight w:val="none"/>
              </w:rPr>
              <w:t xml:space="preserve">日将记录以报表形式报钱桥街道水利站。</w:t>
            </w:r>
            <w:r/>
          </w:p>
        </w:tc>
        <w:tc>
          <w:tcPr>
            <w:tcW w:w="1444" w:type="pct"/>
            <w:vAlign w:val="center"/>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不按时报送一次扣</w:t>
            </w:r>
            <w:r>
              <w:rPr>
                <w:rFonts w:ascii="Times New Roman" w:hAnsi="Times New Roman" w:eastAsia="宋体" w:cs="Times New Roman"/>
                <w:color w:val="auto"/>
                <w:szCs w:val="21"/>
                <w:highlight w:val="none"/>
              </w:rPr>
              <w:t xml:space="preserve">200</w:t>
            </w:r>
            <w:r>
              <w:rPr>
                <w:rFonts w:ascii="Times New Roman" w:hAnsi="宋体" w:eastAsia="宋体" w:cs="Times New Roman"/>
                <w:color w:val="auto"/>
                <w:szCs w:val="21"/>
                <w:highlight w:val="none"/>
              </w:rPr>
              <w:t xml:space="preserve">元</w:t>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4"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06" w:type="pct"/>
            <w:vAlign w:val="center"/>
            <w:textDirection w:val="lrTb"/>
            <w:noWrap w:val="false"/>
          </w:tcPr>
          <w:p>
            <w:pPr>
              <w:jc w:val="center"/>
              <w:spacing w:after="0" w:line="24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trHeight w:val="516"/>
        </w:trPr>
        <w:tc>
          <w:tcPr>
            <w:gridSpan w:val="6"/>
            <w:tcW w:w="5000" w:type="pct"/>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扣款总额：</w:t>
            </w:r>
            <w:r/>
          </w:p>
        </w:tc>
      </w:tr>
      <w:tr>
        <w:trPr>
          <w:trHeight w:val="552"/>
        </w:trPr>
        <w:tc>
          <w:tcPr>
            <w:gridSpan w:val="6"/>
            <w:tcW w:w="5000" w:type="pct"/>
            <w:textDirection w:val="lrTb"/>
            <w:noWrap w:val="false"/>
          </w:tcPr>
          <w:p>
            <w:pPr>
              <w:spacing w:after="0" w:line="240" w:lineRule="auto"/>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社区签字：</w:t>
            </w:r>
            <w:r/>
          </w:p>
        </w:tc>
      </w:tr>
    </w:tbl>
    <w:p>
      <w:pPr>
        <w:jc w:val="lef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p>
    <w:p>
      <w:pPr>
        <w:ind w:right="560"/>
        <w:jc w:val="center"/>
        <w:spacing w:line="560" w:lineRule="exact"/>
        <w:rPr>
          <w:rFonts w:ascii="Times New Roman" w:hAnsi="Times New Roman" w:eastAsia="宋体" w:cs="Times New Roman"/>
          <w:b/>
          <w:color w:val="auto"/>
          <w:sz w:val="36"/>
          <w:szCs w:val="36"/>
          <w:highlight w:val="none"/>
        </w:rPr>
      </w:pPr>
      <w:r>
        <w:rPr>
          <w:rFonts w:ascii="Times New Roman" w:hAnsi="宋体" w:eastAsia="宋体" w:cs="Times New Roman"/>
          <w:b/>
          <w:color w:val="auto"/>
          <w:sz w:val="36"/>
          <w:szCs w:val="36"/>
          <w:highlight w:val="none"/>
        </w:rPr>
        <w:t xml:space="preserve">《钱桥街道河道保洁服务季度考核标准》</w:t>
      </w:r>
      <w:r/>
    </w:p>
    <w:p>
      <w:pPr>
        <w:ind w:left="-540" w:firstLine="480"/>
        <w:jc w:val="left"/>
        <w:rPr>
          <w:rFonts w:ascii="Times New Roman" w:hAnsi="Times New Roman" w:eastAsia="宋体" w:cs="Times New Roman"/>
          <w:b/>
          <w:bCs/>
          <w:color w:val="auto"/>
          <w:sz w:val="28"/>
          <w:szCs w:val="24"/>
          <w:highlight w:val="none"/>
        </w:rPr>
      </w:pPr>
      <w:r>
        <w:rPr>
          <w:rFonts w:ascii="Times New Roman" w:hAnsi="宋体" w:eastAsia="宋体" w:cs="Times New Roman"/>
          <w:bCs/>
          <w:color w:val="auto"/>
          <w:sz w:val="24"/>
          <w:szCs w:val="24"/>
          <w:highlight w:val="none"/>
        </w:rPr>
        <w:t xml:space="preserve">检查对象：</w:t>
      </w:r>
      <w:r>
        <w:rPr>
          <w:rFonts w:ascii="Times New Roman" w:hAnsi="Times New Roman"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检查日期：</w:t>
      </w:r>
      <w:r>
        <w:rPr>
          <w:rFonts w:ascii="Times New Roman" w:hAnsi="Times New Roman"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检查部门：</w:t>
      </w:r>
      <w:r/>
    </w:p>
    <w:tbl>
      <w:tblPr>
        <w:tblStyle w:val="893"/>
        <w:tblW w:w="50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0" w:type="dxa"/>
          <w:right w:w="15" w:type="dxa"/>
          <w:bottom w:w="0" w:type="dxa"/>
        </w:tblCellMar>
        <w:tblLook w:val="04A0" w:firstRow="1" w:lastRow="0" w:firstColumn="1" w:lastColumn="0" w:noHBand="0" w:noVBand="1"/>
      </w:tblPr>
      <w:tblGrid>
        <w:gridCol w:w="1122"/>
        <w:gridCol w:w="558"/>
        <w:gridCol w:w="5526"/>
        <w:gridCol w:w="714"/>
        <w:gridCol w:w="714"/>
        <w:gridCol w:w="1259"/>
      </w:tblGrid>
      <w:tr>
        <w:trPr>
          <w:jc w:val="center"/>
          <w:trHeight w:val="340"/>
        </w:trPr>
        <w:tc>
          <w:tcPr>
            <w:tcW w:w="567"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考核内容</w:t>
            </w:r>
            <w:r/>
          </w:p>
        </w:tc>
        <w:tc>
          <w:tcPr>
            <w:tcW w:w="282"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分值</w:t>
            </w:r>
            <w:r/>
          </w:p>
        </w:tc>
        <w:tc>
          <w:tcPr>
            <w:tcW w:w="2793"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巡查内容、要求及评分标准</w:t>
            </w:r>
            <w:r/>
          </w:p>
        </w:tc>
        <w:tc>
          <w:tcPr>
            <w:tcW w:w="361"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扣分</w:t>
            </w:r>
            <w:r/>
          </w:p>
        </w:tc>
        <w:tc>
          <w:tcPr>
            <w:tcW w:w="361"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得分</w:t>
            </w:r>
            <w:r/>
          </w:p>
        </w:tc>
        <w:tc>
          <w:tcPr>
            <w:tcW w:w="636" w:type="pct"/>
            <w:vAlign w:val="center"/>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b/>
                <w:color w:val="auto"/>
                <w:szCs w:val="21"/>
                <w:highlight w:val="none"/>
              </w:rPr>
              <w:t xml:space="preserve">备注</w:t>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日常考核</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55</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根据该季度每月的《钱桥街道河道保洁管理工作月度考核表》，每发生一次扣款且未及时整改到位的扣</w:t>
            </w: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69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按时提交季度河道保洁工作台账，并装订成册（</w:t>
            </w: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分），未提交的扣</w:t>
            </w: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保洁质量</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35</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要求：河道水面洁净，岸坡整洁。</w:t>
            </w:r>
            <w:r/>
          </w:p>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评分标准：按抽查当天巡查考核结果计取总分。该项评分分好、合格、差等三类，对应打分标准为</w:t>
            </w:r>
            <w:r>
              <w:rPr>
                <w:rFonts w:ascii="Times New Roman" w:hAnsi="Times New Roman" w:eastAsia="宋体" w:cs="Times New Roman"/>
                <w:color w:val="auto"/>
                <w:szCs w:val="21"/>
                <w:highlight w:val="none"/>
              </w:rPr>
              <w:t xml:space="preserve">35-30</w:t>
            </w:r>
            <w:r>
              <w:rPr>
                <w:rFonts w:ascii="Times New Roman" w:hAnsi="宋体" w:eastAsia="宋体" w:cs="Times New Roman"/>
                <w:color w:val="auto"/>
                <w:szCs w:val="21"/>
                <w:highlight w:val="none"/>
              </w:rPr>
              <w:t xml:space="preserve">分、</w:t>
            </w:r>
            <w:r>
              <w:rPr>
                <w:rFonts w:ascii="Times New Roman" w:hAnsi="Times New Roman" w:eastAsia="宋体" w:cs="Times New Roman"/>
                <w:color w:val="auto"/>
                <w:szCs w:val="21"/>
                <w:highlight w:val="none"/>
              </w:rPr>
              <w:t xml:space="preserve">29-25</w:t>
            </w:r>
            <w:r>
              <w:rPr>
                <w:rFonts w:ascii="Times New Roman" w:hAnsi="宋体" w:eastAsia="宋体" w:cs="Times New Roman"/>
                <w:color w:val="auto"/>
                <w:szCs w:val="21"/>
                <w:highlight w:val="none"/>
              </w:rPr>
              <w:t xml:space="preserve">分、</w:t>
            </w:r>
            <w:r>
              <w:rPr>
                <w:rFonts w:ascii="Times New Roman" w:hAnsi="Times New Roman" w:eastAsia="宋体" w:cs="Times New Roman"/>
                <w:color w:val="auto"/>
                <w:szCs w:val="21"/>
                <w:highlight w:val="none"/>
              </w:rPr>
              <w:t xml:space="preserve">24-0</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好：河面几乎看不到垃圾、水葫芦</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或浮萍</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、动物尸体等漂浮物，河坡、桥梁四侧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、河埠头也基本上无垃圾废弃物、杂草、乱堆放等。一些细小问题在范围内酌情打分。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合格：部分河面有小量零星漂浮物，河坡、桥梁四侧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、河埠头等也基本整洁。根据现场实际情况在范围内酌情打分。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rPr>
                <w:rFonts w:ascii="Times New Roman" w:hAnsi="宋体" w:eastAsia="宋体" w:cs="Times New Roman"/>
                <w:color w:val="auto"/>
                <w:szCs w:val="21"/>
                <w:highlight w:val="none"/>
              </w:rPr>
              <w:t xml:space="preserve">差：河面零星漂浮物较为普遍，或水面有</w:t>
            </w:r>
            <w:r>
              <w:rPr>
                <w:rFonts w:ascii="Times New Roman" w:hAnsi="Times New Roman" w:eastAsia="宋体" w:cs="Times New Roman"/>
                <w:color w:val="auto"/>
                <w:szCs w:val="21"/>
                <w:highlight w:val="none"/>
              </w:rPr>
              <w:t xml:space="preserve">1</w:t>
            </w:r>
            <w:r>
              <w:rPr>
                <w:rFonts w:ascii="Times New Roman" w:hAnsi="宋体" w:eastAsia="宋体" w:cs="Times New Roman"/>
                <w:color w:val="auto"/>
                <w:szCs w:val="21"/>
                <w:highlight w:val="none"/>
              </w:rPr>
              <w:t xml:space="preserve">平方米以上成片漂浮物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水葫芦</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平方米以上</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，或河坡、桥梁四侧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、河埠头等杂草丛生、零星垃圾较为普遍，或河坡、桥梁四侧</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桥墩</w:t>
            </w:r>
            <w:r>
              <w:rPr>
                <w:rFonts w:ascii="Times New Roman" w:hAnsi="Times New Roman" w:eastAsia="宋体" w:cs="Times New Roman"/>
                <w:color w:val="auto"/>
                <w:szCs w:val="21"/>
                <w:highlight w:val="none"/>
              </w:rPr>
              <w:t xml:space="preserve">)</w:t>
            </w:r>
            <w:r>
              <w:rPr>
                <w:rFonts w:ascii="Times New Roman" w:hAnsi="宋体" w:eastAsia="宋体" w:cs="Times New Roman"/>
                <w:color w:val="auto"/>
                <w:szCs w:val="21"/>
                <w:highlight w:val="none"/>
              </w:rPr>
              <w:t xml:space="preserve">、河埠头等有堆状垃圾。根据现场实际情况在范围内酌情打分。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w:t>
            </w:r>
            <w:r/>
          </w:p>
        </w:tc>
        <w:tc>
          <w:tcPr>
            <w:tcW w:w="361"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restart"/>
            <w:textDirection w:val="lrTb"/>
            <w:noWrap w:val="false"/>
          </w:tcPr>
          <w:p>
            <w:pPr>
              <w:jc w:val="center"/>
              <w:rPr>
                <w:rFonts w:ascii="Times New Roman" w:hAnsi="Times New Roman" w:eastAsia="宋体" w:cs="Times New Roman"/>
                <w:b/>
                <w:color w:val="auto"/>
                <w:szCs w:val="21"/>
                <w:highlight w:val="none"/>
              </w:rPr>
            </w:pPr>
            <w:r>
              <w:rPr>
                <w:rFonts w:ascii="Times New Roman" w:hAnsi="宋体" w:eastAsia="宋体" w:cs="Times New Roman"/>
                <w:color w:val="auto"/>
                <w:szCs w:val="21"/>
                <w:highlight w:val="none"/>
              </w:rPr>
              <w:t xml:space="preserve">监督管理</w:t>
            </w:r>
            <w:r/>
          </w:p>
        </w:tc>
        <w:tc>
          <w:tcPr>
            <w:tcW w:w="282" w:type="pct"/>
            <w:vAlign w:val="center"/>
            <w:vMerge w:val="restart"/>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10</w:t>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接受社会监督，对群众反映和日常巡查发现的问题及时查办（</w:t>
            </w:r>
            <w:r>
              <w:rPr>
                <w:rFonts w:ascii="Times New Roman" w:hAnsi="Times New Roman" w:eastAsia="宋体" w:cs="Times New Roman"/>
                <w:color w:val="auto"/>
                <w:szCs w:val="21"/>
                <w:highlight w:val="none"/>
              </w:rPr>
              <w:t xml:space="preserve">5</w:t>
            </w:r>
            <w:r>
              <w:rPr>
                <w:rFonts w:ascii="Times New Roman" w:hAnsi="宋体" w:eastAsia="宋体" w:cs="Times New Roman"/>
                <w:color w:val="auto"/>
                <w:szCs w:val="21"/>
                <w:highlight w:val="none"/>
              </w:rPr>
              <w:t xml:space="preserve">分），无记录无整改措施的扣</w:t>
            </w:r>
            <w:r>
              <w:rPr>
                <w:rFonts w:ascii="Times New Roman" w:hAnsi="Times New Roman" w:eastAsia="宋体" w:cs="Times New Roman"/>
                <w:color w:val="auto"/>
                <w:szCs w:val="21"/>
                <w:highlight w:val="none"/>
              </w:rPr>
              <w:t xml:space="preserve">5</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340"/>
        </w:trPr>
        <w:tc>
          <w:tcPr>
            <w:tcW w:w="567"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82" w:type="pct"/>
            <w:vAlign w:val="center"/>
            <w:vMerge w:val="continue"/>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2793" w:type="pct"/>
            <w:vAlign w:val="center"/>
            <w:textDirection w:val="lrTb"/>
            <w:noWrap w:val="false"/>
          </w:tcPr>
          <w:p>
            <w:pP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有无及时发现河道管理范围内违规现象。发现违规情况，有无及时上报（</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分），无及时上报发生一次扣</w:t>
            </w:r>
            <w:r>
              <w:rPr>
                <w:rFonts w:ascii="Times New Roman" w:hAnsi="Times New Roman" w:eastAsia="宋体" w:cs="Times New Roman"/>
                <w:color w:val="auto"/>
                <w:szCs w:val="21"/>
                <w:highlight w:val="none"/>
              </w:rPr>
              <w:t xml:space="preserve">2</w:t>
            </w:r>
            <w:r>
              <w:rPr>
                <w:rFonts w:ascii="Times New Roman" w:hAnsi="宋体" w:eastAsia="宋体" w:cs="Times New Roman"/>
                <w:color w:val="auto"/>
                <w:szCs w:val="21"/>
                <w:highlight w:val="none"/>
              </w:rPr>
              <w:t xml:space="preserve">分。</w:t>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36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W w:w="636"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1148"/>
        </w:trPr>
        <w:tc>
          <w:tcPr>
            <w:gridSpan w:val="3"/>
            <w:tcW w:w="364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考核总得分</w:t>
            </w:r>
            <w:r/>
          </w:p>
        </w:tc>
        <w:tc>
          <w:tcPr>
            <w:gridSpan w:val="3"/>
            <w:tcW w:w="1359"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r>
        <w:trPr>
          <w:jc w:val="center"/>
          <w:trHeight w:val="1148"/>
        </w:trPr>
        <w:tc>
          <w:tcPr>
            <w:gridSpan w:val="2"/>
            <w:tcW w:w="849"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宋体" w:eastAsia="宋体" w:cs="Times New Roman"/>
                <w:color w:val="auto"/>
                <w:szCs w:val="21"/>
                <w:highlight w:val="none"/>
              </w:rPr>
              <w:t xml:space="preserve">考核人员（签名）</w:t>
            </w:r>
            <w:r/>
          </w:p>
        </w:tc>
        <w:tc>
          <w:tcPr>
            <w:gridSpan w:val="4"/>
            <w:tcW w:w="4151" w:type="pct"/>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r>
    </w:tbl>
    <w:p>
      <w:pPr>
        <w:jc w:val="both"/>
        <w:keepLines w:val="0"/>
        <w:keepNext w:val="0"/>
        <w:pageBreakBefore w:val="0"/>
        <w:widowControl/>
        <w:rPr>
          <w:rFonts w:hint="eastAsia" w:ascii="黑体" w:eastAsia="黑体"/>
          <w:b/>
          <w:color w:val="auto"/>
          <w:sz w:val="44"/>
          <w:szCs w:val="44"/>
          <w:highlight w:val="none"/>
          <w:lang w:eastAsia="zh-CN"/>
        </w:rPr>
      </w:pPr>
      <w:r>
        <w:rPr>
          <w:rFonts w:hint="eastAsia" w:ascii="黑体" w:eastAsia="黑体"/>
          <w:b/>
          <w:color w:val="auto"/>
          <w:sz w:val="44"/>
          <w:szCs w:val="44"/>
          <w:highlight w:val="none"/>
          <w:lang w:eastAsia="zh-CN"/>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 附件（投标文件格式）</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41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Cs/>
          <w:color w:val="auto"/>
          <w:sz w:val="28"/>
          <w:szCs w:val="28"/>
          <w:highlight w:val="none"/>
          <w:lang w:eastAsia="zh-CN"/>
        </w:rPr>
      </w:pPr>
      <w:r>
        <w:rPr>
          <w:rFonts w:hint="eastAsia" w:ascii="宋体" w:hAnsi="宋体" w:cs="宋体"/>
          <w:bCs/>
          <w:color w:val="auto"/>
          <w:sz w:val="28"/>
          <w:szCs w:val="28"/>
          <w:highlight w:val="none"/>
          <w:lang w:eastAsia="zh-CN"/>
        </w:rPr>
      </w:r>
      <w:r/>
    </w:p>
    <w:p>
      <w:pPr>
        <w:jc w:val="center"/>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二〇二六</w:t>
      </w:r>
      <w:r>
        <w:rPr>
          <w:rFonts w:hint="eastAsia" w:ascii="宋体" w:hAnsi="宋体" w:eastAsia="宋体" w:cs="宋体"/>
          <w:bCs/>
          <w:color w:val="auto"/>
          <w:sz w:val="28"/>
          <w:szCs w:val="28"/>
          <w:highlight w:val="none"/>
        </w:rPr>
        <w:t xml:space="preserve">年  月  日</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无锡市惠山区钱桥街道办事处</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JSZC-320206-JSJW-G2026-0010</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钱桥街道河道保洁一体化长效管理项目（2026年~2028年）</w:t>
      </w:r>
      <w:r>
        <w:rPr>
          <w:rFonts w:hint="eastAsia" w:ascii="宋体" w:hAnsi="宋体" w:eastAsia="宋体" w:cs="宋体"/>
          <w:bCs/>
          <w:color w:val="auto"/>
          <w:sz w:val="24"/>
          <w:highlight w:val="none"/>
        </w:rPr>
        <w:t xml:space="preserve">的投标。</w:t>
      </w:r>
      <w:r/>
    </w:p>
    <w:p>
      <w:pPr>
        <w:numPr>
          <w:ilvl w:val="0"/>
          <w:numId w:val="15"/>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left"/>
        <w:spacing w:line="44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spacing w:line="42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w:t>
      </w:r>
      <w:r>
        <w:rPr>
          <w:rFonts w:hint="eastAsia" w:ascii="宋体" w:hAnsi="宋体" w:eastAsia="宋体" w:cs="宋体"/>
          <w:b/>
          <w:bCs/>
          <w:color w:val="auto"/>
          <w:sz w:val="24"/>
          <w:highlight w:val="none"/>
          <w:lang w:eastAsia="zh-CN"/>
        </w:rPr>
        <w:t xml:space="preserve">（暗标）</w:t>
      </w:r>
      <w:r>
        <w:rPr>
          <w:rFonts w:hint="eastAsia" w:ascii="宋体" w:hAnsi="宋体" w:eastAsia="宋体" w:cs="宋体"/>
          <w:b/>
          <w:color w:val="auto"/>
          <w:sz w:val="24"/>
          <w:highlight w:val="none"/>
        </w:rPr>
        <w:t xml:space="preserve">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
          <w:bCs w:val="0"/>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
          <w:bCs w:val="0"/>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
          <w:bCs w:val="0"/>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4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授权代表和项目负责人的由社保机构出具的供应商为其缴纳的近三个月任意一个月份（不含投标当月）的社保证明或相关证明材料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法定代表人担任本项目的项目负责人的可不提供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如供应商成立时间为</w:t>
      </w:r>
      <w:r>
        <w:rPr>
          <w:rFonts w:hint="eastAsia" w:ascii="宋体" w:hAnsi="宋体" w:cs="宋体"/>
          <w:color w:val="auto"/>
          <w:sz w:val="24"/>
          <w:highlight w:val="none"/>
          <w:lang w:eastAsia="zh-CN"/>
        </w:rPr>
        <w:t xml:space="preserve">2026年1月以后</w:t>
      </w:r>
      <w:r>
        <w:rPr>
          <w:rFonts w:hint="eastAsia" w:ascii="宋体" w:hAnsi="宋体" w:eastAsia="宋体" w:cs="宋体"/>
          <w:color w:val="auto"/>
          <w:sz w:val="24"/>
          <w:highlight w:val="none"/>
        </w:rPr>
        <w:t xml:space="preserve">的，则可不提供社保证明材料）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4年度</w:t>
      </w:r>
      <w:r>
        <w:rPr>
          <w:rFonts w:hint="eastAsia" w:ascii="宋体" w:hAnsi="宋体" w:eastAsia="宋体" w:cs="宋体"/>
          <w:color w:val="auto"/>
          <w:sz w:val="24"/>
          <w:highlight w:val="none"/>
          <w:lang w:val="en-US" w:eastAsia="zh-CN"/>
        </w:rPr>
        <w:t xml:space="preserve">财</w:t>
      </w:r>
      <w:r>
        <w:rPr>
          <w:rFonts w:hint="eastAsia" w:ascii="宋体" w:hAnsi="宋体" w:eastAsia="宋体" w:cs="宋体"/>
          <w:color w:val="auto"/>
          <w:sz w:val="24"/>
          <w:highlight w:val="none"/>
        </w:rPr>
        <w:t xml:space="preserve">务审计报告或者近三个月任意一个月份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4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auto"/>
          <w:sz w:val="24"/>
          <w:highlight w:val="none"/>
          <w:lang w:eastAsia="zh-CN"/>
        </w:rPr>
        <w:t xml:space="preserve">如供应商成立时间为2026年1月以后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4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）拟投入本项目机械设备清单</w:t>
      </w:r>
      <w:r>
        <w:rPr>
          <w:rFonts w:hint="eastAsia" w:ascii="宋体" w:hAnsi="宋体" w:eastAsia="宋体" w:cs="宋体"/>
          <w:color w:val="auto"/>
          <w:sz w:val="24"/>
          <w:highlight w:val="none"/>
        </w:rPr>
        <w:t xml:space="preserve">（格式见附件）；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b/>
          <w:bCs/>
          <w:color w:val="auto"/>
          <w:sz w:val="24"/>
          <w:highlight w:val="none"/>
          <w:lang w:eastAsia="zh-CN"/>
        </w:rPr>
        <w:t xml:space="preserve">（暗标）</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如果我方被确定为中标供应商，我方愿意在见证合同时按招标文件的规定</w:t>
      </w:r>
      <w:r>
        <w:rPr>
          <w:rFonts w:hint="eastAsia" w:ascii="宋体" w:hAnsi="宋体" w:eastAsia="宋体" w:cs="宋体"/>
          <w:bCs/>
          <w:color w:val="auto"/>
          <w:sz w:val="24"/>
          <w:highlight w:val="none"/>
          <w:lang w:eastAsia="zh-CN"/>
        </w:rPr>
        <w:t xml:space="preserve">缴纳</w:t>
      </w:r>
      <w:r>
        <w:rPr>
          <w:rFonts w:hint="eastAsia" w:ascii="宋体" w:hAnsi="宋体" w:eastAsia="宋体" w:cs="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（二）（供应商）关于资格的声明函（格式）：</w:t>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eastAsia="宋体" w:cs="宋体"/>
          <w:color w:val="auto"/>
          <w:sz w:val="24"/>
          <w:highlight w:val="none"/>
          <w:u w:val="single"/>
        </w:rPr>
        <w:t xml:space="preserve">无锡市惠山区钱桥街道办事处</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（供应商）法定代表人授权委托书（格式）：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致：</w:t>
      </w:r>
      <w:r>
        <w:rPr>
          <w:rFonts w:hint="eastAsia" w:ascii="宋体" w:hAnsi="宋体" w:eastAsia="宋体" w:cs="宋体"/>
          <w:color w:val="auto"/>
          <w:sz w:val="24"/>
          <w:highlight w:val="none"/>
          <w:u w:val="single"/>
        </w:rPr>
        <w:t xml:space="preserve">无锡市惠山区钱桥街道办事处</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电话：</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8"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9"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2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无锡市惠山区钱桥街道办事处</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我公司自愿参加贵单位（公司）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项目的投标，并接受对我公司的资格审查，我公司承诺：我公司未处于被责令</w:t>
      </w:r>
      <w:r>
        <w:rPr>
          <w:rFonts w:hint="eastAsia" w:ascii="宋体" w:hAnsi="宋体" w:eastAsia="宋体" w:cs="宋体"/>
          <w:color w:val="auto"/>
          <w:sz w:val="24"/>
          <w:szCs w:val="24"/>
          <w:highlight w:val="none"/>
        </w:rPr>
        <w:t xml:space="preserve">停业、投标资格被取消或者财产被接管、冻结和破产状态，企业没有因骗取中标或者严重违约以及发生重大安全事故和质量事故、</w:t>
      </w:r>
      <w:r>
        <w:rPr>
          <w:rFonts w:hint="eastAsia" w:ascii="宋体" w:hAnsi="宋体" w:eastAsia="宋体" w:cs="宋体"/>
          <w:color w:val="auto"/>
          <w:sz w:val="24"/>
          <w:szCs w:val="24"/>
          <w:highlight w:val="none"/>
          <w:lang w:val="zh-CN"/>
        </w:rPr>
        <w:t xml:space="preserve">文明施工不良记录</w:t>
      </w:r>
      <w:r>
        <w:rPr>
          <w:rFonts w:hint="eastAsia" w:ascii="宋体" w:hAnsi="宋体" w:eastAsia="宋体" w:cs="宋体"/>
          <w:color w:val="auto"/>
          <w:sz w:val="24"/>
          <w:szCs w:val="24"/>
          <w:highlight w:val="none"/>
        </w:rPr>
        <w:t xml:space="preserve">等问题，被有关部门暂停投标资格并在暂停期内的。根据贵单位（公司）提出的招标文件要求，本公司递交的投标文件中的内容没有隐瞒、虚假、伪造等弄虚作假行为。若发现该行为，贵公司可以拒绝我公司投标，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供应商</w:t>
      </w:r>
      <w:r>
        <w:rPr>
          <w:rFonts w:hint="eastAsia" w:ascii="宋体" w:hAnsi="宋体" w:cs="宋体"/>
          <w:color w:val="auto"/>
          <w:sz w:val="24"/>
          <w:szCs w:val="24"/>
          <w:highlight w:val="none"/>
        </w:rPr>
        <w:t xml:space="preserve">：（盖章）          </w:t>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法定代表人签名或盖章：            </w:t>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43"/>
        <w:ind w:firstLine="562"/>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125"/>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 xml:space="preserve">（五）开标一览表（格式）：</w:t>
      </w:r>
      <w:r/>
    </w:p>
    <w:p>
      <w:pPr>
        <w:keepLines w:val="0"/>
        <w:keepNext w:val="0"/>
        <w:pageBreakBefore w:val="0"/>
        <w:spacing w:line="30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keepLines w:val="0"/>
        <w:keepNext w:val="0"/>
        <w:pageBreakBefore w:val="0"/>
        <w:spacing w:line="30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keepLines w:val="0"/>
        <w:keepNext w:val="0"/>
        <w:pageBreakBefore w:val="0"/>
        <w:spacing w:line="3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钱桥街道河道保洁一体化长效管理项目（2026年~2028年）</w:t>
      </w:r>
      <w:r>
        <w:rPr>
          <w:rFonts w:hint="eastAsia" w:ascii="宋体" w:hAnsi="宋体" w:eastAsia="宋体" w:cs="宋体"/>
          <w:bCs/>
          <w:color w:val="auto"/>
          <w:sz w:val="24"/>
          <w:highlight w:val="none"/>
        </w:rPr>
        <w:t xml:space="preserve">                             </w:t>
      </w:r>
      <w:r/>
    </w:p>
    <w:tbl>
      <w:tblPr>
        <w:tblStyle w:val="893"/>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97"/>
        <w:gridCol w:w="6502"/>
      </w:tblGrid>
      <w:tr>
        <w:trPr>
          <w:cantSplit/>
          <w:trHeight w:val="1838"/>
        </w:trPr>
        <w:tc>
          <w:tcPr>
            <w:tcW w:w="3597" w:type="dxa"/>
            <w:vAlign w:val="center"/>
            <w:textDirection w:val="lrTb"/>
            <w:noWrap w:val="false"/>
          </w:tcPr>
          <w:p>
            <w:pPr>
              <w:pStyle w:val="1102"/>
              <w:ind w:left="280" w:hanging="280"/>
              <w:jc w:val="center"/>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highlight w:val="none"/>
                <w:lang w:val="en-US" w:eastAsia="zh-CN"/>
              </w:rPr>
              <w:t xml:space="preserve"> </w:t>
            </w:r>
            <w:r>
              <w:rPr>
                <w:rFonts w:hint="eastAsia" w:ascii="宋体" w:hAnsi="宋体" w:eastAsia="宋体" w:cs="宋体"/>
                <w:color w:val="auto"/>
                <w:sz w:val="24"/>
                <w:highlight w:val="none"/>
                <w:lang w:val="en-US" w:eastAsia="zh-CN"/>
              </w:rPr>
              <w:t xml:space="preserve">项目总报价</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eastAsia="zh-CN"/>
              </w:rPr>
              <w:t xml:space="preserve">此报价填入系统内总价报价</w:t>
            </w:r>
            <w:r>
              <w:rPr>
                <w:rFonts w:hint="eastAsia" w:ascii="宋体" w:hAnsi="宋体" w:cs="宋体"/>
                <w:color w:val="auto"/>
                <w:sz w:val="24"/>
                <w:highlight w:val="none"/>
                <w:lang w:eastAsia="zh-CN"/>
              </w:rPr>
              <w:t xml:space="preserve">）</w:t>
            </w:r>
            <w:r/>
          </w:p>
        </w:tc>
        <w:tc>
          <w:tcPr>
            <w:tcW w:w="6502" w:type="dxa"/>
            <w:vAlign w:val="center"/>
            <w:textDirection w:val="lrTb"/>
            <w:noWrap w:val="false"/>
          </w:tcPr>
          <w:p>
            <w:pPr>
              <w:pStyle w:val="140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hAnsi="宋体" w:eastAsia="宋体" w:cs="宋体"/>
                <w:bCs/>
                <w:color w:val="auto"/>
                <w:highlight w:val="none"/>
                <w:lang w:val="en-US" w:eastAsia="zh-CN"/>
              </w:rPr>
              <w:t xml:space="preserve">/</w:t>
            </w:r>
            <w:r>
              <w:rPr>
                <w:rFonts w:hint="eastAsia" w:hAnsi="宋体" w:cs="宋体"/>
                <w:bCs/>
                <w:color w:val="auto"/>
                <w:highlight w:val="none"/>
                <w:lang w:val="en-US" w:eastAsia="zh-CN"/>
              </w:rPr>
              <w:t xml:space="preserve">三</w:t>
            </w:r>
            <w:r>
              <w:rPr>
                <w:rFonts w:hint="eastAsia" w:hAnsi="宋体" w:eastAsia="宋体" w:cs="宋体"/>
                <w:bCs/>
                <w:color w:val="auto"/>
                <w:highlight w:val="none"/>
                <w:lang w:val="en-US" w:eastAsia="zh-CN"/>
              </w:rPr>
              <w:t xml:space="preserve">年</w:t>
            </w:r>
            <w:r>
              <w:rPr>
                <w:rFonts w:hint="eastAsia" w:ascii="宋体" w:hAnsi="宋体" w:eastAsia="宋体" w:cs="宋体"/>
                <w:bCs/>
                <w:color w:val="auto"/>
                <w:highlight w:val="none"/>
              </w:rPr>
              <w:t xml:space="preserve">　</w:t>
            </w:r>
            <w:r/>
          </w:p>
          <w:p>
            <w:pPr>
              <w:pStyle w:val="1401"/>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highlight w:val="none"/>
              </w:rPr>
              <w:t xml:space="preserve">大写：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hAnsi="宋体" w:eastAsia="宋体" w:cs="宋体"/>
                <w:bCs/>
                <w:color w:val="auto"/>
                <w:highlight w:val="none"/>
                <w:lang w:val="en-US" w:eastAsia="zh-CN"/>
              </w:rPr>
              <w:t xml:space="preserve">/</w:t>
            </w:r>
            <w:r>
              <w:rPr>
                <w:rFonts w:hint="eastAsia" w:hAnsi="宋体" w:cs="宋体"/>
                <w:bCs/>
                <w:color w:val="auto"/>
                <w:highlight w:val="none"/>
                <w:lang w:val="en-US" w:eastAsia="zh-CN"/>
              </w:rPr>
              <w:t xml:space="preserve">三</w:t>
            </w:r>
            <w:r>
              <w:rPr>
                <w:rFonts w:hint="eastAsia" w:hAnsi="宋体" w:eastAsia="宋体" w:cs="宋体"/>
                <w:bCs/>
                <w:color w:val="auto"/>
                <w:highlight w:val="none"/>
                <w:lang w:val="en-US" w:eastAsia="zh-CN"/>
              </w:rPr>
              <w:t xml:space="preserve">年</w:t>
            </w:r>
            <w:r/>
          </w:p>
        </w:tc>
      </w:tr>
      <w:tr>
        <w:trPr>
          <w:cantSplit/>
          <w:trHeight w:val="1927"/>
        </w:trPr>
        <w:tc>
          <w:tcPr>
            <w:tcW w:w="3597"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年度报价</w:t>
            </w:r>
            <w:r>
              <w:rPr>
                <w:rFonts w:hint="eastAsia" w:ascii="宋体" w:hAnsi="宋体" w:eastAsia="宋体" w:cs="宋体"/>
                <w:color w:val="auto"/>
                <w:sz w:val="24"/>
                <w:highlight w:val="none"/>
              </w:rPr>
              <w:t xml:space="preserve">（人民币）</w:t>
            </w:r>
            <w:r/>
          </w:p>
        </w:tc>
        <w:tc>
          <w:tcPr>
            <w:tcW w:w="6502" w:type="dxa"/>
            <w:vAlign w:val="center"/>
            <w:textDirection w:val="lrTb"/>
            <w:noWrap w:val="false"/>
          </w:tcPr>
          <w:p>
            <w:pPr>
              <w:pStyle w:val="140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单价：</w:t>
            </w:r>
            <w:r/>
          </w:p>
          <w:p>
            <w:pPr>
              <w:pStyle w:val="140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hAnsi="宋体" w:eastAsia="宋体" w:cs="宋体"/>
                <w:bCs/>
                <w:color w:val="auto"/>
                <w:highlight w:val="none"/>
                <w:lang w:val="en-US" w:eastAsia="zh-CN"/>
              </w:rPr>
              <w:t xml:space="preserve">/年</w:t>
            </w:r>
            <w:r>
              <w:rPr>
                <w:rFonts w:hint="eastAsia" w:ascii="宋体" w:hAnsi="宋体" w:eastAsia="宋体" w:cs="宋体"/>
                <w:bCs/>
                <w:color w:val="auto"/>
                <w:highlight w:val="none"/>
              </w:rPr>
              <w:t xml:space="preserve">　</w:t>
            </w:r>
            <w:r/>
          </w:p>
          <w:p>
            <w:pPr>
              <w:pStyle w:val="1401"/>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highlight w:val="none"/>
              </w:rPr>
              <w:t xml:space="preserve">大写：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hAnsi="宋体" w:eastAsia="宋体" w:cs="宋体"/>
                <w:bCs/>
                <w:color w:val="auto"/>
                <w:highlight w:val="none"/>
                <w:lang w:val="en-US" w:eastAsia="zh-CN"/>
              </w:rPr>
              <w:t xml:space="preserve">/年</w:t>
            </w:r>
            <w:r/>
          </w:p>
        </w:tc>
      </w:tr>
      <w:tr>
        <w:trPr>
          <w:cantSplit/>
          <w:trHeight w:val="792"/>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服务期</w:t>
            </w:r>
            <w:r/>
          </w:p>
        </w:tc>
        <w:tc>
          <w:tcPr>
            <w:tcW w:w="6502" w:type="dxa"/>
            <w:vAlign w:val="center"/>
            <w:textDirection w:val="lrTb"/>
            <w:noWrap w:val="false"/>
          </w:tcPr>
          <w:p>
            <w:pPr>
              <w:pStyle w:val="1401"/>
              <w:spacing w:line="360" w:lineRule="auto"/>
              <w:rPr>
                <w:rFonts w:hint="default" w:eastAsia="宋体"/>
                <w:color w:val="auto"/>
                <w:highlight w:val="none"/>
                <w:lang w:val="en-US" w:eastAsia="zh-CN"/>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hAnsi="宋体" w:cs="宋体"/>
                <w:color w:val="auto"/>
                <w:highlight w:val="none"/>
                <w:u w:val="single"/>
                <w:lang w:val="en-US" w:eastAsia="zh-CN"/>
              </w:rPr>
              <w:t xml:space="preserve">      </w:t>
            </w:r>
            <w:r/>
          </w:p>
        </w:tc>
      </w:tr>
      <w:tr>
        <w:trPr>
          <w:cantSplit/>
          <w:trHeight w:val="837"/>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质量标准</w:t>
            </w:r>
            <w:r/>
          </w:p>
        </w:tc>
        <w:tc>
          <w:tcPr>
            <w:tcW w:w="6502" w:type="dxa"/>
            <w:vAlign w:val="center"/>
            <w:textDirection w:val="lrTb"/>
            <w:noWrap w:val="false"/>
          </w:tcPr>
          <w:p>
            <w:pPr>
              <w:pStyle w:val="1401"/>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p>
        </w:tc>
      </w:tr>
      <w:tr>
        <w:trPr>
          <w:cantSplit/>
          <w:trHeight w:val="1110"/>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W w:w="6502"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p>
          <w:p>
            <w:pPr>
              <w:pStyle w:val="1401"/>
              <w:spacing w:line="360" w:lineRule="auto"/>
              <w:rPr>
                <w:rFonts w:hint="eastAsia" w:ascii="宋体" w:hAnsi="宋体" w:eastAsia="宋体" w:cs="宋体"/>
                <w:bCs/>
                <w:color w:val="auto"/>
                <w:highlight w:val="none"/>
              </w:rPr>
            </w:pPr>
            <w:r>
              <w:rPr>
                <w:rFonts w:hint="eastAsia" w:ascii="宋体" w:hAnsi="宋体" w:eastAsia="宋体" w:cs="宋体"/>
                <w:color w:val="auto"/>
                <w:szCs w:val="28"/>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p>
        </w:tc>
      </w:tr>
    </w:tbl>
    <w:p>
      <w:pPr>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（盖章）： </w:t>
      </w:r>
      <w:r>
        <w:rPr>
          <w:rFonts w:hint="eastAsia" w:ascii="宋体" w:hAnsi="宋体" w:eastAsia="宋体" w:cs="宋体"/>
          <w:bCs/>
          <w:color w:val="auto"/>
          <w:sz w:val="24"/>
          <w:highlight w:val="none"/>
        </w:rPr>
        <w:t xml:space="preserve">  </w:t>
      </w:r>
      <w:r/>
    </w:p>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066"/>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6"/>
        <w:jc w:val="left"/>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年    月    日</w:t>
      </w:r>
      <w:r>
        <w:rPr>
          <w:rFonts w:hint="eastAsia" w:ascii="宋体" w:hAnsi="宋体" w:eastAsia="宋体" w:cs="宋体"/>
          <w:b w:val="0"/>
          <w:bCs w:val="0"/>
          <w:color w:val="auto"/>
          <w:sz w:val="24"/>
          <w:highlight w:val="none"/>
        </w:rPr>
        <w:br w:type="page" w:clear="all"/>
      </w:r>
      <w:r>
        <w:rPr>
          <w:rFonts w:hint="eastAsia" w:ascii="宋体" w:hAnsi="宋体" w:eastAsia="宋体" w:cs="宋体"/>
          <w:b w:val="0"/>
          <w:color w:val="auto"/>
          <w:sz w:val="24"/>
          <w:highlight w:val="none"/>
        </w:rPr>
        <w:t xml:space="preserve">（六）投标供应商情况表（格式）：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065"/>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89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2026年1月</w:t>
            </w:r>
            <w:r>
              <w:rPr>
                <w:rFonts w:hint="eastAsia" w:ascii="宋体" w:hAnsi="宋体" w:eastAsia="宋体" w:cs="宋体"/>
                <w:color w:val="auto"/>
                <w:sz w:val="24"/>
                <w:szCs w:val="20"/>
                <w:highlight w:val="none"/>
              </w:rPr>
              <w:t xml:space="preserve">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2026年1月</w:t>
            </w:r>
            <w:r>
              <w:rPr>
                <w:rFonts w:hint="eastAsia" w:ascii="宋体" w:hAnsi="宋体" w:eastAsia="宋体" w:cs="宋体"/>
                <w:color w:val="auto"/>
                <w:sz w:val="24"/>
                <w:szCs w:val="20"/>
                <w:highlight w:val="none"/>
              </w:rPr>
              <w:t xml:space="preserve">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65"/>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5"/>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066"/>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r>
      <w:r>
        <w:rPr>
          <w:rFonts w:hint="eastAsia" w:ascii="宋体" w:hAnsi="宋体" w:eastAsia="宋体" w:cs="宋体"/>
          <w:b w:val="0"/>
          <w:bCs w:val="0"/>
          <w:color w:val="auto"/>
          <w:sz w:val="24"/>
          <w:highlight w:val="none"/>
        </w:rPr>
      </w:r>
      <w:r/>
    </w:p>
    <w:p>
      <w:pPr>
        <w:pStyle w:val="1066"/>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（七）</w:t>
      </w:r>
      <w:bookmarkStart w:id="22" w:name="_Hlk32950122"/>
      <w:r>
        <w:rPr>
          <w:rFonts w:hint="eastAsia" w:ascii="宋体" w:hAnsi="宋体" w:eastAsia="宋体" w:cs="宋体"/>
          <w:b w:val="0"/>
          <w:bCs w:val="0"/>
          <w:color w:val="auto"/>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（1）项目管理机构配备情况表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投标供应商名称（盖章）                        </w:t>
      </w:r>
      <w:r/>
    </w:p>
    <w:p>
      <w:pPr>
        <w:ind w:firstLine="24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政府采购编号：</w:t>
      </w:r>
      <w:r>
        <w:rPr>
          <w:rFonts w:hint="eastAsia" w:ascii="宋体" w:hAnsi="宋体" w:cs="宋体"/>
          <w:bCs/>
          <w:color w:val="auto"/>
          <w:sz w:val="24"/>
          <w:highlight w:val="none"/>
          <w:lang w:eastAsia="zh-CN"/>
        </w:rPr>
        <w:t xml:space="preserve">JSZC-320206-JSJW-G2026-0010</w:t>
      </w:r>
      <w:bookmarkEnd w:id="22"/>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bookmarkStart w:id="23" w:name="_Toc76417679"/>
            <w:r>
              <w:rPr>
                <w:rFonts w:hint="eastAsia" w:ascii="宋体" w:hAnsi="宋体" w:eastAsia="宋体" w:cs="宋体"/>
                <w:bCs/>
                <w:color w:val="auto"/>
                <w:sz w:val="24"/>
                <w:highlight w:val="none"/>
              </w:rPr>
              <w:t xml:space="preserve">……</w:t>
            </w:r>
            <w:bookmarkEnd w:id="23"/>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right="-292"/>
        <w:spacing w:after="12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钱桥街道河道保洁一体化长效管理项目（2026年~2028年）</w:t>
      </w:r>
      <w:r/>
    </w:p>
    <w:tbl>
      <w:tblPr>
        <w:tblStyle w:val="893"/>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担任项目经理年限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上表内容须提供人员身份证及证书原件扫描件作为填列证明材料，证明材料请附在本表之后。</w:t>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5"/>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（八）拟投入本项目机械设备清单（格式见附件）：</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拟投入本项目机械设备清单</w:t>
      </w:r>
      <w:r/>
    </w:p>
    <w:p>
      <w:pPr>
        <w:rPr>
          <w:rFonts w:hint="eastAsia" w:ascii="宋体" w:hAnsi="宋体" w:cs="宋体"/>
          <w:color w:val="auto"/>
          <w:highlight w:val="none"/>
        </w:rPr>
      </w:pPr>
      <w:r>
        <w:rPr>
          <w:rFonts w:hint="eastAsia" w:ascii="宋体" w:hAnsi="宋体" w:cs="宋体"/>
          <w:color w:val="auto"/>
          <w:highlight w:val="none"/>
        </w:rPr>
      </w:r>
      <w:r/>
    </w:p>
    <w:p>
      <w:pPr>
        <w:ind w:firstLine="24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投标人（盖章）                        政府采购编号：</w:t>
      </w:r>
      <w:r>
        <w:rPr>
          <w:rFonts w:hint="eastAsia" w:ascii="宋体" w:hAnsi="宋体" w:cs="宋体"/>
          <w:bCs/>
          <w:color w:val="auto"/>
          <w:sz w:val="24"/>
          <w:highlight w:val="none"/>
          <w:lang w:eastAsia="zh-CN"/>
        </w:rPr>
        <w:t xml:space="preserve">JSZC-320206-JSJW-G2026-0010</w:t>
      </w:r>
      <w:r/>
    </w:p>
    <w:tbl>
      <w:tblPr>
        <w:tblStyle w:val="893"/>
        <w:tblpPr w:horzAnchor="page" w:tblpX="1125" w:vertAnchor="text" w:tblpY="8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695"/>
        <w:gridCol w:w="1592"/>
        <w:gridCol w:w="1592"/>
        <w:gridCol w:w="2846"/>
        <w:gridCol w:w="1447"/>
      </w:tblGrid>
      <w:tr>
        <w:trPr>
          <w:trHeight w:val="581"/>
        </w:trPr>
        <w:tc>
          <w:tcPr>
            <w:tcW w:w="424" w:type="pct"/>
            <w:vAlign w:val="center"/>
            <w:textDirection w:val="lrTb"/>
            <w:noWrap w:val="false"/>
          </w:tcPr>
          <w:p>
            <w:pPr>
              <w:jc w:val="center"/>
              <w:rPr>
                <w:rFonts w:hint="eastAsia" w:ascii="宋体" w:hAnsi="宋体" w:cs="宋体"/>
                <w:b/>
                <w:bCs/>
                <w:color w:val="auto"/>
                <w:sz w:val="24"/>
                <w:highlight w:val="none"/>
              </w:rPr>
              <w:outlineLvl w:val="0"/>
            </w:pPr>
            <w:r/>
            <w:bookmarkStart w:id="24" w:name="_Toc76417680"/>
            <w:r>
              <w:rPr>
                <w:rFonts w:hint="eastAsia" w:ascii="宋体" w:hAnsi="宋体" w:cs="宋体"/>
                <w:b/>
                <w:bCs/>
                <w:color w:val="auto"/>
                <w:sz w:val="24"/>
                <w:highlight w:val="none"/>
              </w:rPr>
              <w:t xml:space="preserve">序号</w:t>
            </w:r>
            <w:bookmarkEnd w:id="24"/>
            <w:r/>
            <w:r/>
          </w:p>
        </w:tc>
        <w:tc>
          <w:tcPr>
            <w:tcW w:w="845" w:type="pct"/>
            <w:vAlign w:val="center"/>
            <w:textDirection w:val="lrTb"/>
            <w:noWrap w:val="false"/>
          </w:tcPr>
          <w:p>
            <w:pPr>
              <w:jc w:val="center"/>
              <w:rPr>
                <w:rFonts w:hint="eastAsia" w:ascii="宋体" w:hAnsi="宋体" w:cs="宋体"/>
                <w:b/>
                <w:bCs/>
                <w:color w:val="auto"/>
                <w:sz w:val="24"/>
                <w:highlight w:val="none"/>
              </w:rPr>
              <w:outlineLvl w:val="0"/>
            </w:pPr>
            <w:r/>
            <w:bookmarkStart w:id="25" w:name="_Toc76417681"/>
            <w:r>
              <w:rPr>
                <w:rFonts w:hint="eastAsia" w:ascii="宋体" w:hAnsi="宋体" w:cs="宋体"/>
                <w:b/>
                <w:bCs/>
                <w:color w:val="auto"/>
                <w:sz w:val="24"/>
                <w:highlight w:val="none"/>
              </w:rPr>
              <w:t xml:space="preserve">名称</w:t>
            </w:r>
            <w:bookmarkEnd w:id="25"/>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bookmarkStart w:id="26" w:name="_Toc76417682"/>
            <w:r>
              <w:rPr>
                <w:rFonts w:hint="eastAsia" w:ascii="宋体" w:hAnsi="宋体" w:cs="宋体"/>
                <w:b/>
                <w:bCs/>
                <w:color w:val="auto"/>
                <w:sz w:val="24"/>
                <w:highlight w:val="none"/>
              </w:rPr>
              <w:t xml:space="preserve">规格/参数</w:t>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自有或租赁</w:t>
            </w:r>
            <w:bookmarkEnd w:id="26"/>
            <w:r/>
            <w:r/>
          </w:p>
        </w:tc>
        <w:tc>
          <w:tcPr>
            <w:tcW w:w="1419" w:type="pct"/>
            <w:vAlign w:val="center"/>
            <w:textDirection w:val="lrTb"/>
            <w:noWrap w:val="false"/>
          </w:tcPr>
          <w:p>
            <w:pPr>
              <w:jc w:val="center"/>
              <w:rPr>
                <w:rFonts w:hint="eastAsia" w:ascii="宋体" w:hAnsi="宋体" w:cs="宋体"/>
                <w:b/>
                <w:bCs/>
                <w:color w:val="auto"/>
                <w:sz w:val="24"/>
                <w:highlight w:val="none"/>
              </w:rPr>
              <w:outlineLvl w:val="0"/>
            </w:pPr>
            <w:r/>
            <w:bookmarkStart w:id="27" w:name="_Toc76417683"/>
            <w:r>
              <w:rPr>
                <w:rFonts w:hint="eastAsia" w:ascii="宋体" w:hAnsi="宋体" w:cs="宋体"/>
                <w:b/>
                <w:bCs/>
                <w:color w:val="auto"/>
                <w:sz w:val="24"/>
                <w:highlight w:val="none"/>
              </w:rPr>
              <w:t xml:space="preserve">购入年份或租赁期限</w:t>
            </w:r>
            <w:bookmarkEnd w:id="27"/>
            <w:r/>
            <w:r/>
          </w:p>
        </w:tc>
        <w:tc>
          <w:tcPr>
            <w:tcW w:w="721" w:type="pct"/>
            <w:vAlign w:val="center"/>
            <w:textDirection w:val="lrTb"/>
            <w:noWrap w:val="false"/>
          </w:tcPr>
          <w:p>
            <w:pPr>
              <w:jc w:val="center"/>
              <w:rPr>
                <w:rFonts w:hint="eastAsia" w:ascii="宋体" w:hAnsi="宋体" w:cs="宋体"/>
                <w:b/>
                <w:bCs/>
                <w:color w:val="auto"/>
                <w:sz w:val="24"/>
                <w:highlight w:val="none"/>
              </w:rPr>
              <w:outlineLvl w:val="0"/>
            </w:pPr>
            <w:r/>
            <w:bookmarkStart w:id="28" w:name="_Toc76417684"/>
            <w:r>
              <w:rPr>
                <w:rFonts w:hint="eastAsia" w:ascii="宋体" w:hAnsi="宋体" w:cs="宋体"/>
                <w:b/>
                <w:bCs/>
                <w:color w:val="auto"/>
                <w:sz w:val="24"/>
                <w:highlight w:val="none"/>
              </w:rPr>
              <w:t xml:space="preserve">备注</w:t>
            </w:r>
            <w:bookmarkEnd w:id="28"/>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9" w:name="_Toc76417685"/>
            <w:r>
              <w:rPr>
                <w:rFonts w:hint="eastAsia" w:ascii="宋体" w:hAnsi="宋体" w:cs="宋体"/>
                <w:bCs/>
                <w:color w:val="auto"/>
                <w:sz w:val="24"/>
                <w:highlight w:val="none"/>
              </w:rPr>
              <w:t xml:space="preserve">1</w:t>
            </w:r>
            <w:bookmarkEnd w:id="29"/>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30" w:name="_Toc76417686"/>
            <w:r>
              <w:rPr>
                <w:rFonts w:hint="eastAsia" w:ascii="宋体" w:hAnsi="宋体" w:cs="宋体"/>
                <w:bCs/>
                <w:color w:val="auto"/>
                <w:sz w:val="24"/>
                <w:highlight w:val="none"/>
              </w:rPr>
              <w:t xml:space="preserve">2</w:t>
            </w:r>
            <w:bookmarkEnd w:id="30"/>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31" w:name="_Toc76417687"/>
            <w:r>
              <w:rPr>
                <w:rFonts w:hint="eastAsia" w:ascii="宋体" w:hAnsi="宋体" w:cs="宋体"/>
                <w:bCs/>
                <w:color w:val="auto"/>
                <w:sz w:val="24"/>
                <w:highlight w:val="none"/>
              </w:rPr>
              <w:t xml:space="preserve">…</w:t>
            </w:r>
            <w:bookmarkEnd w:id="31"/>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注：1.上表如需要自行延长。</w:t>
      </w:r>
      <w:r/>
    </w:p>
    <w:p>
      <w:pPr>
        <w:ind w:firstLine="480"/>
        <w:spacing w:line="58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2.上表内容须提供发票等原件扫描件作为填列证明材料，证明材料请附在本表之后。</w:t>
      </w:r>
      <w:r/>
    </w:p>
    <w:p>
      <w:pPr>
        <w:pStyle w:val="1414"/>
        <w:ind w:firstLine="0"/>
        <w:rPr>
          <w:rFonts w:hint="eastAsia" w:ascii="宋体" w:hAnsi="宋体" w:cs="宋体"/>
          <w:color w:val="auto"/>
          <w:highlight w:val="none"/>
        </w:rPr>
      </w:pPr>
      <w:r>
        <w:rPr>
          <w:rFonts w:hint="eastAsia" w:ascii="宋体" w:hAnsi="宋体" w:cs="宋体"/>
          <w:color w:val="auto"/>
          <w:highlight w:val="none"/>
        </w:rPr>
      </w:r>
      <w:r/>
    </w:p>
    <w:p>
      <w:pPr>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6"/>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九</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钱桥街道河道保洁一体化长效管理项目（2026年~2028年）</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JSZC-320206-JSJW-G2026-0010</w:t>
      </w:r>
      <w:r/>
    </w:p>
    <w:tbl>
      <w:tblPr>
        <w:tblStyle w:val="8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钱桥街道河道保洁一体化长效管理项目（2026年~2028年）</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JSZC-320206-JSJW-G2026-0010</w:t>
      </w:r>
      <w:r/>
    </w:p>
    <w:tbl>
      <w:tblPr>
        <w:tblStyle w:val="893"/>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66"/>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（十）</w:t>
      </w:r>
      <w:r>
        <w:rPr>
          <w:rFonts w:hint="eastAsia" w:ascii="宋体" w:hAnsi="宋体" w:eastAsia="宋体" w:cs="宋体"/>
          <w:b w:val="0"/>
          <w:bCs w:val="0"/>
          <w:color w:val="auto"/>
          <w:sz w:val="24"/>
          <w:highlight w:val="none"/>
        </w:rPr>
        <w:t xml:space="preserve">供应商类似业绩一览表（格式）：</w:t>
      </w:r>
      <w:r/>
    </w:p>
    <w:p>
      <w:pPr>
        <w:pStyle w:val="1102"/>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102"/>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102"/>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93"/>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03"/>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303"/>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303"/>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303"/>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303"/>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303"/>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303"/>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303"/>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303"/>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03"/>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303"/>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03"/>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303"/>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303"/>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303"/>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03"/>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303"/>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03"/>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303"/>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3"/>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3"/>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3"/>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3"/>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2"/>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2"/>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2"/>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2"/>
        <w:ind w:left="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bCs/>
          <w:color w:val="auto"/>
          <w:sz w:val="24"/>
          <w:highlight w:val="none"/>
        </w:rPr>
        <w:t xml:space="preserve">                                供应商</w:t>
      </w:r>
      <w:r>
        <w:rPr>
          <w:rFonts w:hint="eastAsia" w:ascii="宋体" w:hAnsi="宋体" w:eastAsia="宋体" w:cs="宋体"/>
          <w:color w:val="auto"/>
          <w:spacing w:val="-10"/>
          <w:sz w:val="24"/>
          <w:highlight w:val="none"/>
        </w:rPr>
        <w:t xml:space="preserve">（盖章）： </w:t>
      </w:r>
      <w:r/>
    </w:p>
    <w:p>
      <w:pPr>
        <w:pStyle w:val="1102"/>
        <w:ind w:left="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                                   法定代表人或法定代表人授权代表签字或盖章： </w:t>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bookmarkStart w:id="34" w:name="_GoBack"/>
      <w:r/>
      <w:bookmarkEnd w:id="34"/>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2"/>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一</w:t>
      </w:r>
      <w:r>
        <w:rPr>
          <w:rFonts w:hint="eastAsia" w:ascii="宋体" w:hAnsi="宋体" w:eastAsia="宋体" w:cs="宋体"/>
          <w:bCs/>
          <w:color w:val="auto"/>
          <w:sz w:val="24"/>
          <w:highlight w:val="none"/>
        </w:rPr>
        <w:t xml:space="preserve">）服务保障承诺（格式）：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供应商须针对本招标文件作出实质性响应（内容由投标人自行拟定）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二</w:t>
      </w:r>
      <w:r>
        <w:rPr>
          <w:rFonts w:hint="eastAsia" w:ascii="宋体" w:hAnsi="宋体" w:eastAsia="宋体" w:cs="宋体"/>
          <w:bCs/>
          <w:color w:val="auto"/>
          <w:sz w:val="24"/>
          <w:highlight w:val="none"/>
        </w:rPr>
        <w:t xml:space="preserve">）报价明细表（格式）：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报价明细表</w:t>
      </w:r>
      <w:r/>
    </w:p>
    <w:p>
      <w:pPr>
        <w:spacing w:line="4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供应商（盖章）                          采购项目编号：</w:t>
      </w:r>
      <w:r>
        <w:rPr>
          <w:rFonts w:hint="eastAsia" w:ascii="宋体" w:hAnsi="宋体" w:cs="宋体"/>
          <w:bCs/>
          <w:color w:val="auto"/>
          <w:sz w:val="24"/>
          <w:highlight w:val="none"/>
          <w:lang w:eastAsia="zh-CN"/>
        </w:rPr>
        <w:t xml:space="preserve">JSZC-320206-JSJW-G2026-0010</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jc w:val="center"/>
          <w:trHeight w:val="490"/>
        </w:trPr>
        <w:tc>
          <w:tcPr>
            <w:tcMar>
              <w:left w:w="15" w:type="dxa"/>
              <w:top w:w="15" w:type="dxa"/>
              <w:right w:w="15" w:type="dxa"/>
              <w:bottom w:w="0" w:type="dxa"/>
            </w:tcMar>
            <w:tcW w:w="766"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2265"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费用名称</w:t>
            </w:r>
            <w:r/>
          </w:p>
        </w:tc>
        <w:tc>
          <w:tcPr>
            <w:tcMar>
              <w:left w:w="15" w:type="dxa"/>
              <w:top w:w="15" w:type="dxa"/>
              <w:right w:w="15" w:type="dxa"/>
              <w:bottom w:w="0" w:type="dxa"/>
            </w:tcMar>
            <w:tcW w:w="1830"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单价（元）</w:t>
            </w:r>
            <w:r/>
          </w:p>
        </w:tc>
        <w:tc>
          <w:tcPr>
            <w:tcW w:w="1634"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总价（元）</w:t>
            </w:r>
            <w:r/>
          </w:p>
        </w:tc>
      </w:tr>
      <w:tr>
        <w:trPr>
          <w:cantSplit/>
          <w:jc w:val="center"/>
          <w:trHeight w:val="446"/>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46"/>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1830"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1039"/>
        </w:trPr>
        <w:tc>
          <w:tcPr>
            <w:gridSpan w:val="6"/>
            <w:tcMar>
              <w:left w:w="15" w:type="dxa"/>
              <w:top w:w="15" w:type="dxa"/>
              <w:right w:w="15" w:type="dxa"/>
              <w:bottom w:w="0" w:type="dxa"/>
            </w:tcMar>
            <w:tcW w:w="993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总报价（大写）：                                           小写：    </w:t>
            </w:r>
            <w:r/>
          </w:p>
        </w:tc>
      </w:tr>
    </w:tbl>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069"/>
        <w:spacing w:before="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（1）表格不够可自行延长。</w:t>
      </w:r>
      <w:r/>
    </w:p>
    <w:p>
      <w:pPr>
        <w:pStyle w:val="1414"/>
        <w:ind w:firstLine="0"/>
        <w:rPr>
          <w:rFonts w:hint="eastAsia" w:ascii="宋体" w:hAnsi="宋体" w:eastAsia="宋体" w:cs="宋体"/>
          <w:b/>
          <w:bCs/>
          <w:color w:val="auto"/>
          <w:sz w:val="24"/>
          <w:highlight w:val="none"/>
        </w:rPr>
        <w:sectPr>
          <w:headerReference w:type="default" r:id="rId13"/>
          <w:footerReference w:type="default" r:id="rId17"/>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三</w:t>
      </w:r>
      <w:r>
        <w:rPr>
          <w:rFonts w:hint="eastAsia" w:ascii="宋体" w:hAnsi="宋体" w:eastAsia="宋体" w:cs="宋体"/>
          <w:bCs/>
          <w:color w:val="auto"/>
          <w:sz w:val="24"/>
          <w:highlight w:val="none"/>
        </w:rPr>
        <w:t xml:space="preserve">）技术文件（暗标）：</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41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四</w:t>
      </w:r>
      <w:r>
        <w:rPr>
          <w:rFonts w:hint="eastAsia" w:ascii="宋体" w:hAnsi="宋体" w:eastAsia="宋体" w:cs="宋体"/>
          <w:bCs/>
          <w:color w:val="auto"/>
          <w:sz w:val="24"/>
          <w:highlight w:val="none"/>
        </w:rPr>
        <w:t xml:space="preserve">）（供应商）中小企业声明函（格式）：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3614"/>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中小企业声明函</w:t>
      </w:r>
      <w:r/>
    </w:p>
    <w:p>
      <w:pPr>
        <w:pStyle w:val="112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color w:val="auto"/>
          <w:sz w:val="24"/>
          <w:highlight w:val="none"/>
          <w:u w:val="single"/>
          <w:lang w:bidi="ar"/>
        </w:rPr>
        <w:t xml:space="preserve">（项目名称）采</w:t>
      </w:r>
      <w:r>
        <w:rPr>
          <w:rFonts w:hint="eastAsia" w:ascii="宋体" w:hAnsi="宋体" w:eastAsia="宋体" w:cs="宋体"/>
          <w:color w:val="auto"/>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lang w:bidi="ar"/>
        </w:rPr>
        <w:t xml:space="preserve">名称（盖章）： </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日 期： </w:t>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ind w:firstLine="480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五</w:t>
      </w:r>
      <w:r>
        <w:rPr>
          <w:rFonts w:hint="eastAsia" w:ascii="宋体" w:hAnsi="宋体" w:eastAsia="宋体" w:cs="宋体"/>
          <w:bCs/>
          <w:color w:val="auto"/>
          <w:sz w:val="24"/>
          <w:highlight w:val="none"/>
        </w:rPr>
        <w:t xml:space="preserve">）（供应商）残疾人福利性单位声明函（格式）：</w:t>
      </w:r>
      <w:bookmarkStart w:id="32" w:name="OLE_LINK13"/>
      <w:r/>
      <w:bookmarkStart w:id="33" w:name="OLE_LINK14"/>
      <w:r/>
      <w:bookmarkEnd w:id="32"/>
      <w:r/>
      <w:bookmarkEnd w:id="33"/>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840" cy="284480"/>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6755" cy="284772"/>
                      </a:xfrm>
                      <a:prstGeom prst="rect">
                        <a:avLst/>
                      </a:prstGeom>
                      <a:noFill/>
                      <a:ln w="15875">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1.25pt">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070"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78984" cy="284772"/>
                      </a:xfrm>
                      <a:prstGeom prst="rect">
                        <a:avLst/>
                      </a:prstGeom>
                      <a:noFill/>
                      <a:ln w="15875">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1pt;height:22.4pt;mso-wrap-distance-left:9.0pt;mso-wrap-distance-top:0.0pt;mso-wrap-distance-right:9.0pt;mso-wrap-distance-bottom:0.0pt;visibility:visible;" filled="f" stroked="f" strokeweight="1.25pt">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34073" cy="284772"/>
                      </a:xfrm>
                      <a:prstGeom prst="rect">
                        <a:avLst/>
                      </a:prstGeom>
                      <a:noFill/>
                      <a:ln w="15875">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0.5pt;height:22.4pt;mso-wrap-distance-left:9.0pt;mso-wrap-distance-top:0.0pt;mso-wrap-distance-right:9.0pt;mso-wrap-distance-bottom:0.0pt;visibility:visible;" filled="f" stroked="f" strokeweight="1.25pt">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钱桥街道河道保洁一体化长效管理项目（2026年~2028年）</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sz w:val="21"/>
        <w:szCs w:val="21"/>
        <w:lang w:val="en-US" w:eastAsia="zh-CN"/>
      </w:rPr>
      <w:t xml:space="preserve">钱桥街道河道保洁一体化长效管理项目（2026年~2028年）</w:t>
    </w:r>
    <w:r>
      <w:rPr>
        <w:rFonts w:hint="eastAsia" w:ascii="楷体" w:hAnsi="楷体" w:eastAsia="楷体" w:cs="楷体"/>
        <w:bCs/>
        <w:sz w:val="21"/>
        <w:szCs w:val="21"/>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钱桥街道河道保洁一体化长效管理项目（2026年~2028年）                            </w:t>
    </w:r>
    <w:r>
      <w:rPr>
        <w:rFonts w:ascii="楷体" w:hAnsi="楷体" w:eastAsia="楷体" w:cs="楷体"/>
        <w:sz w:val="21"/>
        <w:szCs w:val="21"/>
        <w:lang w:val="en-US" w:eastAsia="zh-CN"/>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楷体" w:hAnsi="楷体" w:eastAsia="楷体" w:cs="楷体"/>
        <w:szCs w:val="21"/>
      </w:rPr>
      <w:pBdr>
        <w:bottom w:val="single" w:color="000000" w:sz="18" w:space="1"/>
      </w:pBdr>
    </w:pPr>
    <w:r>
      <w:rPr>
        <w:rFonts w:hint="eastAsia" w:ascii="楷体" w:hAnsi="楷体" w:eastAsia="楷体" w:cs="楷体"/>
        <w:bCs/>
        <w:sz w:val="21"/>
        <w:szCs w:val="21"/>
      </w:rPr>
      <w:t xml:space="preserve">钱桥街道河道保洁一体化长效管理项目（2026年~2028年） </w:t>
    </w:r>
    <w:r>
      <w:rPr>
        <w:rFonts w:hint="eastAsia" w:ascii="楷体" w:hAnsi="楷体" w:eastAsia="楷体" w:cs="楷体"/>
        <w:bCs/>
        <w:sz w:val="21"/>
        <w:szCs w:val="21"/>
        <w:lang w:val="en-US" w:eastAsia="zh-CN"/>
      </w:rPr>
      <w:t xml:space="preserve">           </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26"/>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2"/>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4">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bullet"/>
      <w:pStyle w:val="110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101"/>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pStyle w:val="140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59"/>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89"/>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4">
    <w:multiLevelType w:val="hybridMultilevel"/>
    <w:lvl w:ilvl="0">
      <w:start w:val="1"/>
      <w:numFmt w:val="bullet"/>
      <w:pStyle w:val="13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3"/>
  </w:num>
  <w:num w:numId="5">
    <w:abstractNumId w:val="2"/>
  </w:num>
  <w:num w:numId="6">
    <w:abstractNumId w:val="9"/>
  </w:num>
  <w:num w:numId="7">
    <w:abstractNumId w:val="10"/>
  </w:num>
  <w:num w:numId="8">
    <w:abstractNumId w:val="14"/>
  </w:num>
  <w:num w:numId="9">
    <w:abstractNumId w:val="8"/>
  </w:num>
  <w:num w:numId="10">
    <w:abstractNumId w:val="0"/>
  </w:num>
  <w:num w:numId="11">
    <w:abstractNumId w:val="11"/>
  </w:num>
  <w:num w:numId="12">
    <w:abstractNumId w:val="13"/>
  </w:num>
  <w:num w:numId="13">
    <w:abstractNumId w:val="4"/>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link w:val="12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name w:val="Heading 1"/>
    <w:basedOn w:val="882"/>
    <w:next w:val="882"/>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18"/>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link w:val="919"/>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0"/>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1"/>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link w:val="922"/>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24"/>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25"/>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right="0" w:firstLine="0"/>
      <w:spacing w:after="57"/>
    </w:pPr>
  </w:style>
  <w:style w:type="paragraph" w:styleId="895">
    <w:name w:val="Caption"/>
    <w:basedOn w:val="882"/>
    <w:next w:val="882"/>
    <w:uiPriority w:val="35"/>
    <w:semiHidden/>
    <w:unhideWhenUsed/>
    <w:qFormat/>
    <w:pPr>
      <w:spacing w:line="276" w:lineRule="auto"/>
    </w:pPr>
    <w:rPr>
      <w:b/>
      <w:bCs/>
      <w:color w:val="4f81bd" w:themeColor="accent1"/>
      <w:sz w:val="18"/>
      <w:szCs w:val="18"/>
    </w:rPr>
  </w:style>
  <w:style w:type="paragraph" w:styleId="896">
    <w:name w:val="index 4"/>
    <w:basedOn w:val="882"/>
    <w:next w:val="882"/>
    <w:uiPriority w:val="0"/>
    <w:qFormat/>
    <w:pPr>
      <w:ind w:left="600"/>
    </w:pPr>
    <w:rPr>
      <w:rFonts w:ascii="Cambria" w:hAnsi="Cambria" w:eastAsia="华文细黑" w:cs="Cambria"/>
    </w:rPr>
  </w:style>
  <w:style w:type="paragraph" w:styleId="897">
    <w:name w:val="toc 5"/>
    <w:basedOn w:val="882"/>
    <w:next w:val="882"/>
    <w:uiPriority w:val="39"/>
    <w:unhideWhenUsed/>
    <w:qFormat/>
    <w:pPr>
      <w:ind w:left="1134" w:right="0" w:firstLine="0"/>
      <w:spacing w:after="57"/>
    </w:pPr>
  </w:style>
  <w:style w:type="paragraph" w:styleId="898">
    <w:name w:val="toc 3"/>
    <w:basedOn w:val="882"/>
    <w:next w:val="882"/>
    <w:uiPriority w:val="39"/>
    <w:unhideWhenUsed/>
    <w:qFormat/>
    <w:pPr>
      <w:ind w:left="567" w:right="0" w:firstLine="0"/>
      <w:spacing w:after="57"/>
    </w:pPr>
  </w:style>
  <w:style w:type="paragraph" w:styleId="899">
    <w:name w:val="Plain Text"/>
    <w:basedOn w:val="882"/>
    <w:uiPriority w:val="0"/>
    <w:qFormat/>
    <w:rPr>
      <w:rFonts w:ascii="宋体" w:hAnsi="Courier New" w:eastAsia="宋体" w:cs="Times New Roman"/>
      <w:sz w:val="21"/>
      <w:lang w:val="en-US"/>
    </w:rPr>
  </w:style>
  <w:style w:type="paragraph" w:styleId="900">
    <w:name w:val="toc 8"/>
    <w:basedOn w:val="882"/>
    <w:next w:val="882"/>
    <w:uiPriority w:val="39"/>
    <w:unhideWhenUsed/>
    <w:qFormat/>
    <w:pPr>
      <w:ind w:left="1984" w:right="0" w:firstLine="0"/>
      <w:spacing w:after="57"/>
    </w:pPr>
  </w:style>
  <w:style w:type="paragraph" w:styleId="901">
    <w:name w:val="endnote text"/>
    <w:basedOn w:val="882"/>
    <w:link w:val="1062"/>
    <w:uiPriority w:val="99"/>
    <w:semiHidden/>
    <w:unhideWhenUsed/>
    <w:qFormat/>
    <w:pPr>
      <w:spacing w:after="0" w:line="240" w:lineRule="auto"/>
    </w:pPr>
    <w:rPr>
      <w:sz w:val="20"/>
    </w:rPr>
  </w:style>
  <w:style w:type="paragraph" w:styleId="902">
    <w:name w:val="Footer"/>
    <w:basedOn w:val="882"/>
    <w:next w:val="903"/>
    <w:link w:val="935"/>
    <w:uiPriority w:val="99"/>
    <w:unhideWhenUsed/>
    <w:qFormat/>
    <w:pPr>
      <w:spacing w:after="0" w:line="240" w:lineRule="auto"/>
      <w:tabs>
        <w:tab w:val="center" w:pos="7143" w:leader="none"/>
        <w:tab w:val="right" w:pos="14287" w:leader="none"/>
      </w:tabs>
    </w:pPr>
  </w:style>
  <w:style w:type="paragraph" w:styleId="903" w:customStyle="1">
    <w:name w:val="TOC Heading1"/>
    <w:next w:val="882"/>
    <w:uiPriority w:val="0"/>
    <w:qFormat/>
    <w:rPr>
      <w:rFonts w:hint="default" w:ascii="Calibri" w:hAnsi="Calibri" w:eastAsia="宋体" w:cs="Times New Roman"/>
      <w:sz w:val="32"/>
      <w:lang w:val="en-US" w:eastAsia="zh-CN" w:bidi="ar-SA"/>
    </w:rPr>
  </w:style>
  <w:style w:type="paragraph" w:styleId="904">
    <w:name w:val="Header"/>
    <w:basedOn w:val="882"/>
    <w:link w:val="933"/>
    <w:uiPriority w:val="99"/>
    <w:unhideWhenUsed/>
    <w:qFormat/>
    <w:pPr>
      <w:spacing w:after="0" w:line="240" w:lineRule="auto"/>
      <w:tabs>
        <w:tab w:val="center" w:pos="7143" w:leader="none"/>
        <w:tab w:val="right" w:pos="14287" w:leader="none"/>
      </w:tabs>
    </w:pPr>
  </w:style>
  <w:style w:type="paragraph" w:styleId="905">
    <w:name w:val="toc 1"/>
    <w:basedOn w:val="882"/>
    <w:next w:val="882"/>
    <w:uiPriority w:val="39"/>
    <w:unhideWhenUsed/>
    <w:qFormat/>
    <w:pPr>
      <w:ind w:left="0" w:right="0" w:firstLine="0"/>
      <w:spacing w:after="57"/>
    </w:pPr>
  </w:style>
  <w:style w:type="paragraph" w:styleId="906">
    <w:name w:val="toc 4"/>
    <w:basedOn w:val="882"/>
    <w:next w:val="882"/>
    <w:uiPriority w:val="39"/>
    <w:unhideWhenUsed/>
    <w:qFormat/>
    <w:pPr>
      <w:ind w:left="850" w:right="0" w:firstLine="0"/>
      <w:spacing w:after="57"/>
    </w:pPr>
  </w:style>
  <w:style w:type="paragraph" w:styleId="907">
    <w:name w:val="Subtitle"/>
    <w:basedOn w:val="882"/>
    <w:next w:val="882"/>
    <w:link w:val="928"/>
    <w:uiPriority w:val="11"/>
    <w:qFormat/>
    <w:pPr>
      <w:spacing w:before="200" w:after="200"/>
    </w:pPr>
    <w:rPr>
      <w:sz w:val="24"/>
      <w:szCs w:val="24"/>
    </w:rPr>
  </w:style>
  <w:style w:type="paragraph" w:styleId="908">
    <w:name w:val="footnote text"/>
    <w:basedOn w:val="882"/>
    <w:link w:val="1061"/>
    <w:uiPriority w:val="99"/>
    <w:semiHidden/>
    <w:unhideWhenUsed/>
    <w:qFormat/>
    <w:pPr>
      <w:spacing w:after="40" w:line="240" w:lineRule="auto"/>
    </w:pPr>
    <w:rPr>
      <w:sz w:val="18"/>
    </w:rPr>
  </w:style>
  <w:style w:type="paragraph" w:styleId="909">
    <w:name w:val="toc 6"/>
    <w:basedOn w:val="882"/>
    <w:next w:val="882"/>
    <w:uiPriority w:val="39"/>
    <w:unhideWhenUsed/>
    <w:qFormat/>
    <w:pPr>
      <w:ind w:left="1417" w:right="0" w:firstLine="0"/>
      <w:spacing w:after="57"/>
    </w:pPr>
  </w:style>
  <w:style w:type="paragraph" w:styleId="910">
    <w:name w:val="table of figures"/>
    <w:basedOn w:val="882"/>
    <w:next w:val="882"/>
    <w:uiPriority w:val="99"/>
    <w:unhideWhenUsed/>
    <w:qFormat/>
    <w:pPr>
      <w:spacing w:after="0" w:afterAutospacing="0"/>
    </w:pPr>
  </w:style>
  <w:style w:type="paragraph" w:styleId="911">
    <w:name w:val="toc 2"/>
    <w:basedOn w:val="882"/>
    <w:next w:val="882"/>
    <w:uiPriority w:val="39"/>
    <w:unhideWhenUsed/>
    <w:qFormat/>
    <w:pPr>
      <w:ind w:left="283" w:right="0" w:firstLine="0"/>
      <w:spacing w:after="57"/>
    </w:pPr>
  </w:style>
  <w:style w:type="paragraph" w:styleId="912">
    <w:name w:val="toc 9"/>
    <w:basedOn w:val="882"/>
    <w:next w:val="882"/>
    <w:uiPriority w:val="39"/>
    <w:unhideWhenUsed/>
    <w:qFormat/>
    <w:pPr>
      <w:ind w:left="2268" w:right="0" w:firstLine="0"/>
      <w:spacing w:after="57"/>
    </w:pPr>
  </w:style>
  <w:style w:type="paragraph" w:styleId="913">
    <w:name w:val="Title"/>
    <w:basedOn w:val="882"/>
    <w:next w:val="882"/>
    <w:link w:val="927"/>
    <w:uiPriority w:val="10"/>
    <w:qFormat/>
    <w:pPr>
      <w:contextualSpacing/>
      <w:spacing w:before="300" w:after="200"/>
    </w:pPr>
    <w:rPr>
      <w:sz w:val="48"/>
      <w:szCs w:val="48"/>
    </w:rPr>
  </w:style>
  <w:style w:type="table" w:styleId="9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endnote reference"/>
    <w:uiPriority w:val="99"/>
    <w:semiHidden/>
    <w:unhideWhenUsed/>
    <w:qFormat/>
    <w:rPr>
      <w:vertAlign w:val="superscript"/>
    </w:rPr>
  </w:style>
  <w:style w:type="character" w:styleId="916">
    <w:name w:val="Hyperlink"/>
    <w:uiPriority w:val="99"/>
    <w:unhideWhenUsed/>
    <w:qFormat/>
    <w:rPr>
      <w:color w:val="0000ff" w:themeColor="hyperlink"/>
      <w:u w:val="single"/>
    </w:rPr>
  </w:style>
  <w:style w:type="character" w:styleId="917">
    <w:name w:val="footnote reference"/>
    <w:uiPriority w:val="99"/>
    <w:unhideWhenUsed/>
    <w:qFormat/>
    <w:rPr>
      <w:vertAlign w:val="superscript"/>
    </w:rPr>
  </w:style>
  <w:style w:type="character" w:styleId="918" w:customStyle="1">
    <w:name w:val="Heading 2 Char"/>
    <w:link w:val="884"/>
    <w:uiPriority w:val="9"/>
    <w:qFormat/>
    <w:rPr>
      <w:rFonts w:ascii="Arial" w:hAnsi="Arial" w:eastAsia="Arial" w:cs="Arial"/>
      <w:sz w:val="34"/>
    </w:rPr>
  </w:style>
  <w:style w:type="character" w:styleId="919" w:customStyle="1">
    <w:name w:val="Heading 3 Char"/>
    <w:link w:val="885"/>
    <w:uiPriority w:val="9"/>
    <w:qFormat/>
    <w:rPr>
      <w:rFonts w:ascii="Arial" w:hAnsi="Arial" w:eastAsia="Arial" w:cs="Arial"/>
      <w:sz w:val="30"/>
      <w:szCs w:val="30"/>
    </w:rPr>
  </w:style>
  <w:style w:type="character" w:styleId="920" w:customStyle="1">
    <w:name w:val="Heading 4 Char"/>
    <w:link w:val="886"/>
    <w:uiPriority w:val="9"/>
    <w:qFormat/>
    <w:rPr>
      <w:rFonts w:ascii="Arial" w:hAnsi="Arial" w:eastAsia="Arial" w:cs="Arial"/>
      <w:b/>
      <w:bCs/>
      <w:sz w:val="26"/>
      <w:szCs w:val="26"/>
    </w:rPr>
  </w:style>
  <w:style w:type="character" w:styleId="921" w:customStyle="1">
    <w:name w:val="Heading 5 Char"/>
    <w:link w:val="887"/>
    <w:uiPriority w:val="9"/>
    <w:qFormat/>
    <w:rPr>
      <w:rFonts w:ascii="Arial" w:hAnsi="Arial" w:eastAsia="Arial" w:cs="Arial"/>
      <w:b/>
      <w:bCs/>
      <w:sz w:val="24"/>
      <w:szCs w:val="24"/>
    </w:rPr>
  </w:style>
  <w:style w:type="character" w:styleId="922" w:customStyle="1">
    <w:name w:val="Heading 6 Char"/>
    <w:link w:val="888"/>
    <w:uiPriority w:val="9"/>
    <w:qFormat/>
    <w:rPr>
      <w:rFonts w:ascii="Arial" w:hAnsi="Arial" w:eastAsia="Arial" w:cs="Arial"/>
      <w:b/>
      <w:bCs/>
      <w:sz w:val="22"/>
      <w:szCs w:val="22"/>
    </w:rPr>
  </w:style>
  <w:style w:type="character" w:styleId="923" w:customStyle="1">
    <w:name w:val="Heading 7 Char"/>
    <w:link w:val="889"/>
    <w:uiPriority w:val="9"/>
    <w:qFormat/>
    <w:rPr>
      <w:rFonts w:ascii="Arial" w:hAnsi="Arial" w:eastAsia="Arial" w:cs="Arial"/>
      <w:b/>
      <w:bCs/>
      <w:i/>
      <w:iCs/>
      <w:sz w:val="22"/>
      <w:szCs w:val="22"/>
    </w:rPr>
  </w:style>
  <w:style w:type="character" w:styleId="924" w:customStyle="1">
    <w:name w:val="Heading 8 Char"/>
    <w:link w:val="890"/>
    <w:uiPriority w:val="9"/>
    <w:qFormat/>
    <w:rPr>
      <w:rFonts w:ascii="Arial" w:hAnsi="Arial" w:eastAsia="Arial" w:cs="Arial"/>
      <w:i/>
      <w:iCs/>
      <w:sz w:val="22"/>
      <w:szCs w:val="22"/>
    </w:rPr>
  </w:style>
  <w:style w:type="character" w:styleId="925" w:customStyle="1">
    <w:name w:val="Heading 9 Char"/>
    <w:link w:val="891"/>
    <w:uiPriority w:val="9"/>
    <w:qFormat/>
    <w:rPr>
      <w:rFonts w:ascii="Arial" w:hAnsi="Arial" w:eastAsia="Arial" w:cs="Arial"/>
      <w:i/>
      <w:iCs/>
      <w:sz w:val="21"/>
      <w:szCs w:val="21"/>
    </w:rPr>
  </w:style>
  <w:style w:type="paragraph" w:styleId="926">
    <w:name w:val="No Spacing"/>
    <w:uiPriority w:val="1"/>
    <w:qFormat/>
    <w:pPr>
      <w:spacing w:before="0" w:after="0" w:line="240" w:lineRule="auto"/>
    </w:pPr>
    <w:rPr>
      <w:rFonts w:hint="default" w:ascii="Times New Roman" w:hAnsi="Times New Roman" w:eastAsia="宋体" w:cs="Times New Roman"/>
    </w:rPr>
  </w:style>
  <w:style w:type="character" w:styleId="927" w:customStyle="1">
    <w:name w:val="Title Char"/>
    <w:link w:val="913"/>
    <w:uiPriority w:val="10"/>
    <w:qFormat/>
    <w:rPr>
      <w:sz w:val="48"/>
      <w:szCs w:val="48"/>
    </w:rPr>
  </w:style>
  <w:style w:type="character" w:styleId="928" w:customStyle="1">
    <w:name w:val="Subtitle Char"/>
    <w:link w:val="907"/>
    <w:uiPriority w:val="11"/>
    <w:qFormat/>
    <w:rPr>
      <w:sz w:val="24"/>
      <w:szCs w:val="24"/>
    </w:rPr>
  </w:style>
  <w:style w:type="paragraph" w:styleId="929">
    <w:name w:val="Quote"/>
    <w:basedOn w:val="882"/>
    <w:next w:val="882"/>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82"/>
    <w:next w:val="882"/>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link w:val="904"/>
    <w:uiPriority w:val="99"/>
    <w:qFormat/>
  </w:style>
  <w:style w:type="character" w:styleId="934" w:customStyle="1">
    <w:name w:val="Footer Char"/>
    <w:link w:val="902"/>
    <w:uiPriority w:val="99"/>
    <w:qFormat/>
  </w:style>
  <w:style w:type="character" w:styleId="935" w:customStyle="1">
    <w:name w:val="Caption Char"/>
    <w:link w:val="902"/>
    <w:uiPriority w:val="99"/>
    <w:qFormat/>
  </w:style>
  <w:style w:type="table" w:styleId="9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908"/>
    <w:uiPriority w:val="99"/>
    <w:qFormat/>
    <w:rPr>
      <w:sz w:val="18"/>
    </w:rPr>
  </w:style>
  <w:style w:type="character" w:styleId="1062" w:customStyle="1">
    <w:name w:val="Endnote Text Char"/>
    <w:link w:val="901"/>
    <w:uiPriority w:val="99"/>
    <w:qFormat/>
    <w:rPr>
      <w:sz w:val="20"/>
    </w:rPr>
  </w:style>
  <w:style w:type="paragraph" w:styleId="1063" w:customStyle="1">
    <w:name w:val="标题 11"/>
    <w:basedOn w:val="882"/>
    <w:link w:val="1075"/>
    <w:uiPriority w:val="0"/>
    <w:qFormat/>
    <w:pPr>
      <w:ind w:left="233"/>
      <w:jc w:val="left"/>
      <w:outlineLvl w:val="0"/>
    </w:pPr>
    <w:rPr>
      <w:rFonts w:ascii="黑体" w:hAnsi="黑体" w:eastAsia="黑体"/>
      <w:b/>
      <w:bCs/>
      <w:sz w:val="72"/>
      <w:szCs w:val="72"/>
      <w:lang w:eastAsia="en-US"/>
    </w:rPr>
  </w:style>
  <w:style w:type="paragraph" w:styleId="1064" w:customStyle="1">
    <w:name w:val="标题 21"/>
    <w:basedOn w:val="882"/>
    <w:next w:val="1065"/>
    <w:link w:val="1076"/>
    <w:uiPriority w:val="0"/>
    <w:qFormat/>
    <w:pPr>
      <w:keepLines/>
      <w:keepNext/>
      <w:spacing w:before="260" w:after="260" w:line="416" w:lineRule="auto"/>
      <w:outlineLvl w:val="1"/>
    </w:pPr>
    <w:rPr>
      <w:rFonts w:ascii="Cambria" w:hAnsi="Cambria"/>
      <w:b/>
      <w:bCs/>
      <w:sz w:val="32"/>
      <w:szCs w:val="32"/>
    </w:rPr>
  </w:style>
  <w:style w:type="paragraph" w:styleId="1065" w:customStyle="1">
    <w:name w:val="正文缩进1"/>
    <w:basedOn w:val="882"/>
    <w:link w:val="1077"/>
    <w:uiPriority w:val="0"/>
    <w:unhideWhenUsed/>
    <w:qFormat/>
    <w:pPr>
      <w:ind w:firstLine="420"/>
    </w:pPr>
  </w:style>
  <w:style w:type="paragraph" w:styleId="1066" w:customStyle="1">
    <w:name w:val="标题 31"/>
    <w:basedOn w:val="882"/>
    <w:next w:val="882"/>
    <w:link w:val="1078"/>
    <w:uiPriority w:val="0"/>
    <w:qFormat/>
    <w:pPr>
      <w:jc w:val="center"/>
      <w:keepNext/>
      <w:outlineLvl w:val="2"/>
    </w:pPr>
    <w:rPr>
      <w:rFonts w:eastAsia="楷体_GB2312"/>
      <w:b/>
      <w:bCs/>
      <w:sz w:val="15"/>
    </w:rPr>
  </w:style>
  <w:style w:type="paragraph" w:styleId="1067" w:customStyle="1">
    <w:name w:val="标题 41"/>
    <w:basedOn w:val="882"/>
    <w:next w:val="882"/>
    <w:link w:val="1079"/>
    <w:uiPriority w:val="0"/>
    <w:qFormat/>
    <w:pPr>
      <w:jc w:val="center"/>
      <w:keepNext/>
      <w:outlineLvl w:val="3"/>
    </w:pPr>
    <w:rPr>
      <w:rFonts w:eastAsia="楷体_GB2312"/>
      <w:b/>
      <w:bCs/>
      <w:sz w:val="13"/>
    </w:rPr>
  </w:style>
  <w:style w:type="paragraph" w:styleId="1068" w:customStyle="1">
    <w:name w:val="标题 51"/>
    <w:basedOn w:val="882"/>
    <w:next w:val="882"/>
    <w:link w:val="1080"/>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69" w:customStyle="1">
    <w:name w:val="标题 61"/>
    <w:basedOn w:val="882"/>
    <w:next w:val="882"/>
    <w:link w:val="1081"/>
    <w:uiPriority w:val="0"/>
    <w:qFormat/>
    <w:pPr>
      <w:ind w:left="102"/>
      <w:jc w:val="left"/>
      <w:outlineLvl w:val="5"/>
    </w:pPr>
    <w:rPr>
      <w:rFonts w:ascii="黑体" w:hAnsi="黑体" w:eastAsia="黑体"/>
      <w:sz w:val="28"/>
      <w:szCs w:val="28"/>
      <w:lang w:eastAsia="en-US"/>
    </w:rPr>
  </w:style>
  <w:style w:type="paragraph" w:styleId="1070" w:customStyle="1">
    <w:name w:val="标题 71"/>
    <w:basedOn w:val="882"/>
    <w:next w:val="882"/>
    <w:link w:val="1082"/>
    <w:uiPriority w:val="0"/>
    <w:qFormat/>
    <w:pPr>
      <w:ind w:left="102"/>
      <w:jc w:val="left"/>
      <w:outlineLvl w:val="6"/>
    </w:pPr>
    <w:rPr>
      <w:rFonts w:ascii="黑体" w:hAnsi="黑体" w:eastAsia="黑体"/>
      <w:sz w:val="24"/>
      <w:lang w:eastAsia="en-US"/>
    </w:rPr>
  </w:style>
  <w:style w:type="paragraph" w:styleId="1071" w:customStyle="1">
    <w:name w:val="标题 81"/>
    <w:basedOn w:val="882"/>
    <w:link w:val="1083"/>
    <w:uiPriority w:val="0"/>
    <w:qFormat/>
    <w:pPr>
      <w:ind w:left="102"/>
      <w:jc w:val="left"/>
      <w:outlineLvl w:val="7"/>
    </w:pPr>
    <w:rPr>
      <w:rFonts w:ascii="宋体" w:hAnsi="宋体"/>
      <w:b/>
      <w:bCs/>
      <w:szCs w:val="21"/>
      <w:lang w:eastAsia="en-US"/>
    </w:rPr>
  </w:style>
  <w:style w:type="paragraph" w:styleId="1072" w:customStyle="1">
    <w:name w:val="标题 91"/>
    <w:basedOn w:val="882"/>
    <w:next w:val="882"/>
    <w:link w:val="1084"/>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73" w:customStyle="1">
    <w:name w:val="默认段落字体1"/>
    <w:link w:val="882"/>
    <w:uiPriority w:val="0"/>
    <w:qFormat/>
    <w:rPr>
      <w:sz w:val="21"/>
      <w:szCs w:val="24"/>
    </w:rPr>
  </w:style>
  <w:style w:type="table" w:styleId="1074" w:customStyle="1">
    <w:name w:val="普通表格1"/>
    <w:uiPriority w:val="0"/>
    <w:semiHidden/>
    <w:qFormat/>
    <w:tblPr/>
  </w:style>
  <w:style w:type="character" w:styleId="1075" w:customStyle="1">
    <w:name w:val="标题 1 Char"/>
    <w:link w:val="1063"/>
    <w:uiPriority w:val="0"/>
    <w:qFormat/>
    <w:rPr>
      <w:rFonts w:ascii="黑体" w:hAnsi="黑体" w:eastAsia="黑体"/>
      <w:b/>
      <w:bCs/>
      <w:sz w:val="72"/>
      <w:szCs w:val="72"/>
      <w:lang w:eastAsia="en-US"/>
    </w:rPr>
  </w:style>
  <w:style w:type="character" w:styleId="1076" w:customStyle="1">
    <w:name w:val="标题 2 Char"/>
    <w:link w:val="1064"/>
    <w:uiPriority w:val="0"/>
    <w:qFormat/>
    <w:rPr>
      <w:rFonts w:ascii="Cambria" w:hAnsi="Cambria"/>
      <w:b/>
      <w:bCs/>
      <w:sz w:val="32"/>
      <w:szCs w:val="32"/>
    </w:rPr>
  </w:style>
  <w:style w:type="character" w:styleId="1077" w:customStyle="1">
    <w:name w:val="正文缩进 Char"/>
    <w:link w:val="1065"/>
    <w:uiPriority w:val="0"/>
    <w:qFormat/>
    <w:rPr>
      <w:sz w:val="21"/>
      <w:szCs w:val="24"/>
    </w:rPr>
  </w:style>
  <w:style w:type="character" w:styleId="1078" w:customStyle="1">
    <w:name w:val="标题 3 Char"/>
    <w:link w:val="1066"/>
    <w:uiPriority w:val="0"/>
    <w:qFormat/>
    <w:rPr>
      <w:rFonts w:eastAsia="楷体_GB2312"/>
      <w:b/>
      <w:bCs/>
      <w:sz w:val="15"/>
      <w:szCs w:val="24"/>
    </w:rPr>
  </w:style>
  <w:style w:type="character" w:styleId="1079" w:customStyle="1">
    <w:name w:val="标题 4 Char"/>
    <w:link w:val="1067"/>
    <w:uiPriority w:val="0"/>
    <w:qFormat/>
    <w:rPr>
      <w:rFonts w:eastAsia="楷体_GB2312"/>
      <w:b/>
      <w:bCs/>
      <w:sz w:val="13"/>
      <w:szCs w:val="24"/>
    </w:rPr>
  </w:style>
  <w:style w:type="character" w:styleId="1080" w:customStyle="1">
    <w:name w:val="标题 5 Char"/>
    <w:link w:val="1068"/>
    <w:uiPriority w:val="0"/>
    <w:qFormat/>
    <w:rPr>
      <w:rFonts w:ascii="宋体" w:hAnsi="宋体"/>
      <w:b/>
      <w:sz w:val="24"/>
    </w:rPr>
  </w:style>
  <w:style w:type="character" w:styleId="1081" w:customStyle="1">
    <w:name w:val="标题 6 Char"/>
    <w:link w:val="1069"/>
    <w:uiPriority w:val="0"/>
    <w:qFormat/>
    <w:rPr>
      <w:rFonts w:ascii="黑体" w:hAnsi="黑体" w:eastAsia="黑体"/>
      <w:sz w:val="28"/>
      <w:szCs w:val="28"/>
      <w:lang w:eastAsia="en-US"/>
    </w:rPr>
  </w:style>
  <w:style w:type="character" w:styleId="1082" w:customStyle="1">
    <w:name w:val="标题 7 Char"/>
    <w:link w:val="1070"/>
    <w:uiPriority w:val="0"/>
    <w:qFormat/>
    <w:rPr>
      <w:rFonts w:ascii="黑体" w:hAnsi="黑体" w:eastAsia="黑体"/>
      <w:sz w:val="24"/>
      <w:szCs w:val="24"/>
      <w:lang w:eastAsia="en-US"/>
    </w:rPr>
  </w:style>
  <w:style w:type="character" w:styleId="1083" w:customStyle="1">
    <w:name w:val="标题 8 Char"/>
    <w:link w:val="1071"/>
    <w:uiPriority w:val="0"/>
    <w:qFormat/>
    <w:rPr>
      <w:rFonts w:ascii="宋体" w:hAnsi="宋体"/>
      <w:b/>
      <w:bCs/>
      <w:sz w:val="21"/>
      <w:szCs w:val="21"/>
      <w:lang w:eastAsia="en-US"/>
    </w:rPr>
  </w:style>
  <w:style w:type="character" w:styleId="1084" w:customStyle="1">
    <w:name w:val="标题 9 Char"/>
    <w:link w:val="1072"/>
    <w:uiPriority w:val="0"/>
    <w:qFormat/>
    <w:rPr>
      <w:rFonts w:ascii="Tahoma" w:hAnsi="Tahoma" w:eastAsia="幼圆"/>
      <w:sz w:val="21"/>
      <w:szCs w:val="21"/>
      <w:lang w:eastAsia="en-US"/>
    </w:rPr>
  </w:style>
  <w:style w:type="paragraph" w:styleId="1085" w:customStyle="1">
    <w:name w:val="列表 31"/>
    <w:basedOn w:val="882"/>
    <w:uiPriority w:val="0"/>
    <w:qFormat/>
    <w:pPr>
      <w:ind w:left="100" w:hanging="200"/>
      <w:jc w:val="left"/>
      <w:widowControl/>
    </w:pPr>
    <w:rPr>
      <w:sz w:val="20"/>
      <w:szCs w:val="20"/>
    </w:rPr>
  </w:style>
  <w:style w:type="paragraph" w:styleId="1086" w:customStyle="1">
    <w:name w:val="目录 71"/>
    <w:basedOn w:val="882"/>
    <w:next w:val="882"/>
    <w:uiPriority w:val="0"/>
    <w:unhideWhenUsed/>
    <w:qFormat/>
    <w:pPr>
      <w:ind w:left="2520"/>
    </w:pPr>
    <w:rPr>
      <w:rFonts w:ascii="仿宋_GB2312" w:hAnsi="仿宋_GB2312" w:eastAsia="华文细黑" w:cs="Cambria"/>
      <w:szCs w:val="22"/>
    </w:rPr>
  </w:style>
  <w:style w:type="paragraph" w:styleId="1087" w:customStyle="1">
    <w:name w:val="索引 81"/>
    <w:basedOn w:val="882"/>
    <w:next w:val="882"/>
    <w:uiPriority w:val="0"/>
    <w:qFormat/>
    <w:pPr>
      <w:ind w:left="1400"/>
    </w:pPr>
    <w:rPr>
      <w:szCs w:val="20"/>
    </w:rPr>
  </w:style>
  <w:style w:type="paragraph" w:styleId="1088" w:customStyle="1">
    <w:name w:val="题注1"/>
    <w:basedOn w:val="882"/>
    <w:next w:val="882"/>
    <w:uiPriority w:val="0"/>
    <w:qFormat/>
    <w:rPr>
      <w:rFonts w:ascii="幼圆" w:hAnsi="幼圆" w:eastAsia="幼圆" w:cs="Cambria"/>
      <w:sz w:val="20"/>
      <w:szCs w:val="20"/>
    </w:rPr>
  </w:style>
  <w:style w:type="paragraph" w:styleId="1089" w:customStyle="1">
    <w:name w:val="索引 51"/>
    <w:basedOn w:val="882"/>
    <w:next w:val="882"/>
    <w:uiPriority w:val="0"/>
    <w:qFormat/>
    <w:pPr>
      <w:ind w:left="800"/>
    </w:pPr>
    <w:rPr>
      <w:szCs w:val="20"/>
    </w:rPr>
  </w:style>
  <w:style w:type="paragraph" w:styleId="1090" w:customStyle="1">
    <w:name w:val="文档结构图1"/>
    <w:basedOn w:val="882"/>
    <w:link w:val="1091"/>
    <w:uiPriority w:val="0"/>
    <w:qFormat/>
    <w:pPr>
      <w:shd w:val="clear" w:color="auto" w:fill="000080"/>
    </w:pPr>
  </w:style>
  <w:style w:type="character" w:styleId="1091" w:customStyle="1">
    <w:name w:val="文档结构图 Char"/>
    <w:link w:val="1090"/>
    <w:uiPriority w:val="0"/>
    <w:qFormat/>
    <w:rPr>
      <w:sz w:val="21"/>
      <w:szCs w:val="24"/>
      <w:shd w:val="clear" w:color="auto" w:fill="000080"/>
    </w:rPr>
  </w:style>
  <w:style w:type="paragraph" w:styleId="1092" w:customStyle="1">
    <w:name w:val="批注文字1"/>
    <w:basedOn w:val="882"/>
    <w:link w:val="1093"/>
    <w:uiPriority w:val="99"/>
    <w:qFormat/>
    <w:pPr>
      <w:jc w:val="left"/>
    </w:pPr>
  </w:style>
  <w:style w:type="character" w:styleId="1093" w:customStyle="1">
    <w:name w:val="批注文字 Char"/>
    <w:link w:val="1092"/>
    <w:uiPriority w:val="99"/>
    <w:qFormat/>
    <w:rPr>
      <w:sz w:val="21"/>
      <w:szCs w:val="24"/>
    </w:rPr>
  </w:style>
  <w:style w:type="paragraph" w:styleId="1094" w:customStyle="1">
    <w:name w:val="索引 61"/>
    <w:basedOn w:val="882"/>
    <w:next w:val="882"/>
    <w:uiPriority w:val="0"/>
    <w:qFormat/>
    <w:pPr>
      <w:ind w:left="1000"/>
    </w:pPr>
    <w:rPr>
      <w:szCs w:val="20"/>
    </w:rPr>
  </w:style>
  <w:style w:type="paragraph" w:styleId="1095" w:customStyle="1">
    <w:name w:val="称呼1"/>
    <w:basedOn w:val="882"/>
    <w:next w:val="882"/>
    <w:link w:val="1096"/>
    <w:uiPriority w:val="0"/>
    <w:qFormat/>
    <w:pPr>
      <w:ind w:firstLine="420"/>
      <w:spacing w:after="20" w:line="288" w:lineRule="auto"/>
    </w:pPr>
    <w:rPr>
      <w:sz w:val="28"/>
    </w:rPr>
  </w:style>
  <w:style w:type="character" w:styleId="1096" w:customStyle="1">
    <w:name w:val="称呼 Char"/>
    <w:link w:val="1095"/>
    <w:uiPriority w:val="0"/>
    <w:qFormat/>
    <w:rPr>
      <w:sz w:val="28"/>
      <w:szCs w:val="24"/>
    </w:rPr>
  </w:style>
  <w:style w:type="paragraph" w:styleId="1097" w:customStyle="1">
    <w:name w:val="正文文本 31"/>
    <w:basedOn w:val="882"/>
    <w:link w:val="1098"/>
    <w:uiPriority w:val="0"/>
    <w:qFormat/>
    <w:pPr>
      <w:spacing w:after="120"/>
    </w:pPr>
    <w:rPr>
      <w:sz w:val="16"/>
      <w:szCs w:val="16"/>
    </w:rPr>
  </w:style>
  <w:style w:type="character" w:styleId="1098" w:customStyle="1">
    <w:name w:val="正文文本 3 Char"/>
    <w:link w:val="1097"/>
    <w:uiPriority w:val="0"/>
    <w:qFormat/>
    <w:rPr>
      <w:sz w:val="16"/>
      <w:szCs w:val="16"/>
    </w:rPr>
  </w:style>
  <w:style w:type="paragraph" w:styleId="1099" w:customStyle="1">
    <w:name w:val="结束语1"/>
    <w:basedOn w:val="882"/>
    <w:link w:val="1100"/>
    <w:uiPriority w:val="0"/>
    <w:qFormat/>
    <w:pPr>
      <w:ind w:left="100" w:firstLine="420"/>
      <w:spacing w:after="20" w:line="288" w:lineRule="auto"/>
    </w:pPr>
    <w:rPr>
      <w:sz w:val="28"/>
    </w:rPr>
  </w:style>
  <w:style w:type="character" w:styleId="1100" w:customStyle="1">
    <w:name w:val="结束语 Char"/>
    <w:link w:val="1099"/>
    <w:uiPriority w:val="0"/>
    <w:qFormat/>
    <w:rPr>
      <w:sz w:val="28"/>
      <w:szCs w:val="24"/>
    </w:rPr>
  </w:style>
  <w:style w:type="paragraph" w:styleId="1101" w:customStyle="1">
    <w:name w:val="列表项目符号 31"/>
    <w:basedOn w:val="882"/>
    <w:uiPriority w:val="0"/>
    <w:qFormat/>
    <w:pPr>
      <w:numPr>
        <w:ilvl w:val="0"/>
        <w:numId w:val="1"/>
      </w:numPr>
    </w:pPr>
  </w:style>
  <w:style w:type="paragraph" w:styleId="1102" w:customStyle="1">
    <w:name w:val="正文文本1"/>
    <w:basedOn w:val="882"/>
    <w:next w:val="882"/>
    <w:link w:val="1103"/>
    <w:uiPriority w:val="0"/>
    <w:qFormat/>
    <w:rPr>
      <w:rFonts w:ascii="仿宋_GB2312" w:eastAsia="仿宋_GB2312"/>
      <w:sz w:val="28"/>
    </w:rPr>
  </w:style>
  <w:style w:type="character" w:styleId="1103" w:customStyle="1">
    <w:name w:val="正文文本 Char"/>
    <w:link w:val="1102"/>
    <w:uiPriority w:val="0"/>
    <w:qFormat/>
    <w:rPr>
      <w:rFonts w:ascii="仿宋_GB2312" w:eastAsia="仿宋_GB2312"/>
      <w:sz w:val="28"/>
      <w:szCs w:val="24"/>
    </w:rPr>
  </w:style>
  <w:style w:type="paragraph" w:styleId="1104" w:customStyle="1">
    <w:name w:val="正文文本缩进1"/>
    <w:basedOn w:val="882"/>
    <w:link w:val="1105"/>
    <w:uiPriority w:val="0"/>
    <w:unhideWhenUsed/>
    <w:qFormat/>
    <w:pPr>
      <w:ind w:firstLine="576"/>
    </w:pPr>
    <w:rPr>
      <w:b/>
      <w:sz w:val="30"/>
    </w:rPr>
  </w:style>
  <w:style w:type="character" w:styleId="1105" w:customStyle="1">
    <w:name w:val="正文文本缩进 Char"/>
    <w:link w:val="1104"/>
    <w:uiPriority w:val="0"/>
    <w:qFormat/>
    <w:rPr>
      <w:b/>
      <w:sz w:val="30"/>
      <w:szCs w:val="24"/>
    </w:rPr>
  </w:style>
  <w:style w:type="paragraph" w:styleId="1106" w:customStyle="1">
    <w:name w:val="列表 21"/>
    <w:basedOn w:val="882"/>
    <w:uiPriority w:val="0"/>
    <w:qFormat/>
    <w:pPr>
      <w:ind w:left="100" w:hanging="200"/>
      <w:jc w:val="left"/>
      <w:widowControl/>
    </w:pPr>
    <w:rPr>
      <w:sz w:val="20"/>
      <w:szCs w:val="20"/>
    </w:rPr>
  </w:style>
  <w:style w:type="paragraph" w:styleId="1107" w:customStyle="1">
    <w:name w:val="文本块1"/>
    <w:basedOn w:val="882"/>
    <w:uiPriority w:val="0"/>
    <w:unhideWhenUsed/>
    <w:qFormat/>
    <w:pPr>
      <w:ind w:left="420" w:right="33"/>
      <w:jc w:val="left"/>
    </w:pPr>
    <w:rPr>
      <w:sz w:val="24"/>
    </w:rPr>
  </w:style>
  <w:style w:type="paragraph" w:styleId="1108" w:customStyle="1">
    <w:name w:val="列表项目符号 21"/>
    <w:basedOn w:val="882"/>
    <w:uiPriority w:val="0"/>
    <w:qFormat/>
    <w:pPr>
      <w:numPr>
        <w:ilvl w:val="0"/>
        <w:numId w:val="2"/>
      </w:numPr>
      <w:ind w:left="780"/>
      <w:tabs>
        <w:tab w:val="left" w:pos="780" w:leader="none"/>
      </w:tabs>
    </w:pPr>
  </w:style>
  <w:style w:type="paragraph" w:styleId="1109" w:customStyle="1">
    <w:name w:val="索引 41"/>
    <w:basedOn w:val="882"/>
    <w:next w:val="882"/>
    <w:uiPriority w:val="0"/>
    <w:qFormat/>
    <w:pPr>
      <w:ind w:left="600"/>
    </w:pPr>
    <w:rPr>
      <w:rFonts w:ascii="Cambria" w:hAnsi="Cambria" w:eastAsia="华文细黑" w:cs="Cambria"/>
    </w:rPr>
  </w:style>
  <w:style w:type="paragraph" w:styleId="1110" w:customStyle="1">
    <w:name w:val="目录 51"/>
    <w:basedOn w:val="882"/>
    <w:next w:val="882"/>
    <w:uiPriority w:val="0"/>
    <w:unhideWhenUsed/>
    <w:qFormat/>
    <w:pPr>
      <w:ind w:left="1680"/>
    </w:pPr>
    <w:rPr>
      <w:rFonts w:ascii="仿宋_GB2312" w:hAnsi="仿宋_GB2312" w:eastAsia="华文细黑" w:cs="Cambria"/>
      <w:szCs w:val="22"/>
    </w:rPr>
  </w:style>
  <w:style w:type="paragraph" w:styleId="1111" w:customStyle="1">
    <w:name w:val="目录 31"/>
    <w:basedOn w:val="882"/>
    <w:uiPriority w:val="0"/>
    <w:qFormat/>
    <w:pPr>
      <w:ind w:left="941"/>
      <w:jc w:val="left"/>
      <w:spacing w:before="13"/>
    </w:pPr>
    <w:rPr>
      <w:rFonts w:ascii="Calibri" w:hAnsi="Calibri"/>
      <w:szCs w:val="21"/>
      <w:lang w:eastAsia="en-US"/>
    </w:rPr>
  </w:style>
  <w:style w:type="paragraph" w:styleId="1112" w:customStyle="1">
    <w:name w:val="纯文本1"/>
    <w:basedOn w:val="882"/>
    <w:link w:val="1113"/>
    <w:uiPriority w:val="0"/>
    <w:qFormat/>
    <w:rPr>
      <w:rFonts w:ascii="宋体" w:hAnsi="Courier New"/>
      <w:szCs w:val="20"/>
    </w:rPr>
  </w:style>
  <w:style w:type="character" w:styleId="1113" w:customStyle="1">
    <w:name w:val="纯文本 Char"/>
    <w:link w:val="1112"/>
    <w:uiPriority w:val="0"/>
    <w:qFormat/>
    <w:rPr>
      <w:rFonts w:ascii="宋体" w:hAnsi="Courier New"/>
      <w:sz w:val="21"/>
    </w:rPr>
  </w:style>
  <w:style w:type="paragraph" w:styleId="1114" w:customStyle="1">
    <w:name w:val="列表项目符号 51"/>
    <w:basedOn w:val="882"/>
    <w:uiPriority w:val="0"/>
    <w:qFormat/>
    <w:pPr>
      <w:ind w:left="2040" w:hanging="360"/>
      <w:spacing w:line="360" w:lineRule="exact"/>
      <w:widowControl/>
      <w:tabs>
        <w:tab w:val="left" w:pos="2040" w:leader="none"/>
      </w:tabs>
    </w:pPr>
    <w:rPr>
      <w:rFonts w:eastAsia="楷体_GB2312"/>
      <w:sz w:val="24"/>
      <w:szCs w:val="20"/>
    </w:rPr>
  </w:style>
  <w:style w:type="paragraph" w:styleId="1115" w:customStyle="1">
    <w:name w:val="目录 81"/>
    <w:basedOn w:val="882"/>
    <w:next w:val="882"/>
    <w:uiPriority w:val="0"/>
    <w:unhideWhenUsed/>
    <w:qFormat/>
    <w:pPr>
      <w:ind w:left="2940"/>
    </w:pPr>
    <w:rPr>
      <w:rFonts w:ascii="仿宋_GB2312" w:hAnsi="仿宋_GB2312" w:eastAsia="华文细黑" w:cs="Cambria"/>
      <w:szCs w:val="22"/>
    </w:rPr>
  </w:style>
  <w:style w:type="paragraph" w:styleId="1116" w:customStyle="1">
    <w:name w:val="索引 31"/>
    <w:basedOn w:val="882"/>
    <w:next w:val="882"/>
    <w:uiPriority w:val="0"/>
    <w:qFormat/>
    <w:pPr>
      <w:ind w:left="400"/>
    </w:pPr>
    <w:rPr>
      <w:szCs w:val="20"/>
    </w:rPr>
  </w:style>
  <w:style w:type="paragraph" w:styleId="1117" w:customStyle="1">
    <w:name w:val="日期1"/>
    <w:basedOn w:val="882"/>
    <w:next w:val="882"/>
    <w:link w:val="1118"/>
    <w:uiPriority w:val="0"/>
    <w:qFormat/>
    <w:rPr>
      <w:sz w:val="24"/>
      <w:szCs w:val="20"/>
    </w:rPr>
  </w:style>
  <w:style w:type="character" w:styleId="1118" w:customStyle="1">
    <w:name w:val="日期 Char"/>
    <w:link w:val="1117"/>
    <w:uiPriority w:val="0"/>
    <w:qFormat/>
    <w:rPr>
      <w:sz w:val="24"/>
    </w:rPr>
  </w:style>
  <w:style w:type="paragraph" w:styleId="1119" w:customStyle="1">
    <w:name w:val="正文文本缩进 21"/>
    <w:basedOn w:val="882"/>
    <w:link w:val="1120"/>
    <w:uiPriority w:val="0"/>
    <w:qFormat/>
    <w:pPr>
      <w:ind w:left="420"/>
      <w:spacing w:after="120" w:line="480" w:lineRule="auto"/>
    </w:pPr>
  </w:style>
  <w:style w:type="character" w:styleId="1120" w:customStyle="1">
    <w:name w:val="正文文本缩进 2 Char"/>
    <w:link w:val="1119"/>
    <w:uiPriority w:val="0"/>
    <w:qFormat/>
    <w:rPr>
      <w:sz w:val="21"/>
      <w:szCs w:val="24"/>
    </w:rPr>
  </w:style>
  <w:style w:type="paragraph" w:styleId="1121" w:customStyle="1">
    <w:name w:val="尾注文本1"/>
    <w:basedOn w:val="882"/>
    <w:link w:val="1122"/>
    <w:uiPriority w:val="0"/>
    <w:qFormat/>
    <w:pPr>
      <w:jc w:val="left"/>
      <w:widowControl/>
    </w:pPr>
    <w:rPr>
      <w:sz w:val="20"/>
      <w:szCs w:val="20"/>
    </w:rPr>
  </w:style>
  <w:style w:type="character" w:styleId="1122" w:customStyle="1">
    <w:name w:val="尾注文本 Char"/>
    <w:link w:val="1121"/>
    <w:uiPriority w:val="0"/>
    <w:qFormat/>
  </w:style>
  <w:style w:type="paragraph" w:styleId="1123" w:customStyle="1">
    <w:name w:val="批注框文本1"/>
    <w:basedOn w:val="882"/>
    <w:link w:val="1124"/>
    <w:uiPriority w:val="0"/>
    <w:qFormat/>
    <w:rPr>
      <w:sz w:val="18"/>
      <w:szCs w:val="18"/>
    </w:rPr>
  </w:style>
  <w:style w:type="character" w:styleId="1124" w:customStyle="1">
    <w:name w:val="批注框文本 Char"/>
    <w:link w:val="1123"/>
    <w:uiPriority w:val="0"/>
    <w:qFormat/>
    <w:rPr>
      <w:sz w:val="18"/>
      <w:szCs w:val="18"/>
    </w:rPr>
  </w:style>
  <w:style w:type="paragraph" w:styleId="1125" w:customStyle="1">
    <w:name w:val="页脚1"/>
    <w:basedOn w:val="882"/>
    <w:link w:val="1126"/>
    <w:uiPriority w:val="0"/>
    <w:qFormat/>
    <w:pPr>
      <w:jc w:val="left"/>
      <w:tabs>
        <w:tab w:val="center" w:pos="4153" w:leader="none"/>
        <w:tab w:val="right" w:pos="8306" w:leader="none"/>
      </w:tabs>
    </w:pPr>
    <w:rPr>
      <w:sz w:val="18"/>
      <w:szCs w:val="18"/>
    </w:rPr>
  </w:style>
  <w:style w:type="character" w:styleId="1126" w:customStyle="1">
    <w:name w:val="页脚 Char"/>
    <w:link w:val="1125"/>
    <w:uiPriority w:val="0"/>
    <w:qFormat/>
    <w:rPr>
      <w:sz w:val="18"/>
      <w:szCs w:val="18"/>
    </w:rPr>
  </w:style>
  <w:style w:type="paragraph" w:styleId="1127" w:customStyle="1">
    <w:name w:val="页眉11"/>
    <w:basedOn w:val="882"/>
    <w:link w:val="1128"/>
    <w:uiPriority w:val="0"/>
    <w:qFormat/>
    <w:pPr>
      <w:jc w:val="center"/>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0"/>
    <w:qFormat/>
    <w:rPr>
      <w:sz w:val="18"/>
      <w:szCs w:val="18"/>
    </w:rPr>
  </w:style>
  <w:style w:type="paragraph" w:styleId="1129" w:customStyle="1">
    <w:name w:val="目录 11"/>
    <w:basedOn w:val="882"/>
    <w:uiPriority w:val="0"/>
    <w:qFormat/>
    <w:pPr>
      <w:ind w:left="102"/>
      <w:jc w:val="left"/>
      <w:spacing w:before="133"/>
    </w:pPr>
    <w:rPr>
      <w:rFonts w:ascii="宋体" w:hAnsi="宋体"/>
      <w:szCs w:val="21"/>
      <w:lang w:eastAsia="en-US"/>
    </w:rPr>
  </w:style>
  <w:style w:type="paragraph" w:styleId="1130" w:customStyle="1">
    <w:name w:val="目录 41"/>
    <w:basedOn w:val="882"/>
    <w:next w:val="882"/>
    <w:uiPriority w:val="0"/>
    <w:unhideWhenUsed/>
    <w:qFormat/>
    <w:pPr>
      <w:ind w:left="1260"/>
    </w:pPr>
    <w:rPr>
      <w:rFonts w:ascii="仿宋_GB2312" w:hAnsi="仿宋_GB2312" w:eastAsia="华文细黑" w:cs="Cambria"/>
      <w:szCs w:val="22"/>
    </w:rPr>
  </w:style>
  <w:style w:type="paragraph" w:styleId="1131" w:customStyle="1">
    <w:name w:val="副标题1"/>
    <w:basedOn w:val="882"/>
    <w:next w:val="882"/>
    <w:link w:val="1132"/>
    <w:uiPriority w:val="0"/>
    <w:qFormat/>
    <w:pPr>
      <w:jc w:val="center"/>
      <w:spacing w:before="240" w:after="60" w:line="312" w:lineRule="auto"/>
      <w:outlineLvl w:val="1"/>
    </w:pPr>
    <w:rPr>
      <w:rFonts w:ascii="幼圆" w:hAnsi="幼圆"/>
      <w:b/>
      <w:bCs/>
      <w:sz w:val="32"/>
      <w:szCs w:val="32"/>
    </w:rPr>
  </w:style>
  <w:style w:type="character" w:styleId="1132" w:customStyle="1">
    <w:name w:val="副标题 Char"/>
    <w:link w:val="1131"/>
    <w:uiPriority w:val="0"/>
    <w:qFormat/>
    <w:rPr>
      <w:rFonts w:ascii="幼圆" w:hAnsi="幼圆"/>
      <w:b/>
      <w:bCs/>
      <w:sz w:val="32"/>
      <w:szCs w:val="32"/>
    </w:rPr>
  </w:style>
  <w:style w:type="paragraph" w:styleId="1133" w:customStyle="1">
    <w:name w:val="列表1"/>
    <w:basedOn w:val="882"/>
    <w:uiPriority w:val="0"/>
    <w:qFormat/>
    <w:pPr>
      <w:ind w:left="420" w:hanging="420"/>
      <w:spacing w:after="20" w:line="288" w:lineRule="auto"/>
      <w:tabs>
        <w:tab w:val="left" w:pos="420" w:leader="none"/>
      </w:tabs>
    </w:pPr>
    <w:rPr>
      <w:szCs w:val="20"/>
      <w:lang w:val="en-GB"/>
    </w:rPr>
  </w:style>
  <w:style w:type="paragraph" w:styleId="1134" w:customStyle="1">
    <w:name w:val="脚注文本1"/>
    <w:basedOn w:val="882"/>
    <w:link w:val="1135"/>
    <w:uiPriority w:val="0"/>
    <w:qFormat/>
    <w:pPr>
      <w:ind w:firstLine="425"/>
      <w:jc w:val="left"/>
      <w:spacing w:after="60" w:line="360" w:lineRule="exact"/>
    </w:pPr>
    <w:rPr>
      <w:sz w:val="18"/>
      <w:szCs w:val="18"/>
    </w:rPr>
  </w:style>
  <w:style w:type="character" w:styleId="1135" w:customStyle="1">
    <w:name w:val="脚注文本 Char"/>
    <w:link w:val="1134"/>
    <w:uiPriority w:val="0"/>
    <w:qFormat/>
    <w:rPr>
      <w:sz w:val="18"/>
      <w:szCs w:val="18"/>
    </w:rPr>
  </w:style>
  <w:style w:type="paragraph" w:styleId="1136" w:customStyle="1">
    <w:name w:val="目录 61"/>
    <w:basedOn w:val="882"/>
    <w:next w:val="882"/>
    <w:uiPriority w:val="0"/>
    <w:unhideWhenUsed/>
    <w:qFormat/>
    <w:pPr>
      <w:ind w:left="2100"/>
    </w:pPr>
    <w:rPr>
      <w:rFonts w:ascii="仿宋_GB2312" w:hAnsi="仿宋_GB2312" w:eastAsia="华文细黑" w:cs="Cambria"/>
      <w:szCs w:val="22"/>
    </w:rPr>
  </w:style>
  <w:style w:type="paragraph" w:styleId="1137" w:customStyle="1">
    <w:name w:val="正文文本缩进 31"/>
    <w:basedOn w:val="882"/>
    <w:link w:val="1138"/>
    <w:uiPriority w:val="0"/>
    <w:qFormat/>
    <w:pPr>
      <w:ind w:left="420"/>
      <w:spacing w:after="120"/>
    </w:pPr>
    <w:rPr>
      <w:rFonts w:ascii="Cambria" w:hAnsi="Cambria" w:eastAsia="华文细黑"/>
      <w:sz w:val="16"/>
      <w:szCs w:val="16"/>
    </w:rPr>
  </w:style>
  <w:style w:type="character" w:styleId="1138" w:customStyle="1">
    <w:name w:val="正文文本缩进 3 Char"/>
    <w:link w:val="1137"/>
    <w:uiPriority w:val="0"/>
    <w:qFormat/>
    <w:rPr>
      <w:rFonts w:ascii="Cambria" w:hAnsi="Cambria" w:eastAsia="华文细黑" w:cs="Cambria"/>
      <w:sz w:val="16"/>
      <w:szCs w:val="16"/>
    </w:rPr>
  </w:style>
  <w:style w:type="paragraph" w:styleId="1139" w:customStyle="1">
    <w:name w:val="索引 71"/>
    <w:basedOn w:val="882"/>
    <w:next w:val="882"/>
    <w:uiPriority w:val="0"/>
    <w:qFormat/>
    <w:pPr>
      <w:ind w:left="1200"/>
    </w:pPr>
    <w:rPr>
      <w:szCs w:val="20"/>
    </w:rPr>
  </w:style>
  <w:style w:type="paragraph" w:styleId="1140" w:customStyle="1">
    <w:name w:val="索引 91"/>
    <w:basedOn w:val="882"/>
    <w:next w:val="882"/>
    <w:uiPriority w:val="0"/>
    <w:qFormat/>
    <w:pPr>
      <w:ind w:left="1600"/>
    </w:pPr>
    <w:rPr>
      <w:szCs w:val="20"/>
    </w:rPr>
  </w:style>
  <w:style w:type="paragraph" w:styleId="1141" w:customStyle="1">
    <w:name w:val="目录 21"/>
    <w:basedOn w:val="882"/>
    <w:next w:val="882"/>
    <w:uiPriority w:val="0"/>
    <w:qFormat/>
    <w:pPr>
      <w:ind w:left="521"/>
      <w:jc w:val="left"/>
      <w:spacing w:before="13"/>
    </w:pPr>
    <w:rPr>
      <w:rFonts w:ascii="宋体" w:hAnsi="宋体"/>
      <w:szCs w:val="21"/>
      <w:lang w:eastAsia="en-US"/>
    </w:rPr>
  </w:style>
  <w:style w:type="paragraph" w:styleId="1142" w:customStyle="1">
    <w:name w:val="目录 91"/>
    <w:basedOn w:val="882"/>
    <w:next w:val="882"/>
    <w:uiPriority w:val="0"/>
    <w:unhideWhenUsed/>
    <w:qFormat/>
    <w:pPr>
      <w:ind w:left="3360"/>
    </w:pPr>
    <w:rPr>
      <w:rFonts w:ascii="仿宋_GB2312" w:hAnsi="仿宋_GB2312" w:eastAsia="华文细黑" w:cs="Cambria"/>
      <w:szCs w:val="22"/>
    </w:rPr>
  </w:style>
  <w:style w:type="paragraph" w:styleId="1143" w:customStyle="1">
    <w:name w:val="正文文本 21"/>
    <w:basedOn w:val="882"/>
    <w:link w:val="1144"/>
    <w:uiPriority w:val="0"/>
    <w:qFormat/>
    <w:pPr>
      <w:spacing w:line="360" w:lineRule="auto"/>
      <w:tabs>
        <w:tab w:val="left" w:pos="540" w:leader="none"/>
      </w:tabs>
    </w:pPr>
    <w:rPr>
      <w:rFonts w:ascii="华文细黑" w:hAnsi="Calibri" w:eastAsia="华文细黑"/>
      <w:color w:val="000000"/>
      <w:sz w:val="28"/>
    </w:rPr>
  </w:style>
  <w:style w:type="character" w:styleId="1144" w:customStyle="1">
    <w:name w:val="正文文本 2 Char"/>
    <w:link w:val="1143"/>
    <w:uiPriority w:val="0"/>
    <w:qFormat/>
    <w:rPr>
      <w:rFonts w:ascii="华文细黑" w:hAnsi="Calibri" w:eastAsia="华文细黑" w:cs="Cambria"/>
      <w:color w:val="000000"/>
      <w:sz w:val="28"/>
      <w:szCs w:val="24"/>
    </w:rPr>
  </w:style>
  <w:style w:type="paragraph" w:styleId="1145" w:customStyle="1">
    <w:name w:val="列表 41"/>
    <w:basedOn w:val="882"/>
    <w:uiPriority w:val="0"/>
    <w:qFormat/>
    <w:pPr>
      <w:ind w:left="100" w:hanging="200"/>
      <w:jc w:val="left"/>
      <w:widowControl/>
    </w:pPr>
    <w:rPr>
      <w:sz w:val="20"/>
      <w:szCs w:val="20"/>
    </w:rPr>
  </w:style>
  <w:style w:type="paragraph" w:styleId="1146" w:customStyle="1">
    <w:name w:val="HTML 预设格式1"/>
    <w:basedOn w:val="882"/>
    <w:link w:val="114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47" w:customStyle="1">
    <w:name w:val="HTML 预设格式 Char"/>
    <w:link w:val="1146"/>
    <w:uiPriority w:val="0"/>
    <w:qFormat/>
    <w:rPr>
      <w:rFonts w:ascii="黑体" w:hAnsi="Courier New" w:eastAsia="黑体"/>
    </w:rPr>
  </w:style>
  <w:style w:type="paragraph" w:styleId="1148" w:customStyle="1">
    <w:name w:val="普通(网站)1"/>
    <w:basedOn w:val="882"/>
    <w:link w:val="1149"/>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49" w:customStyle="1">
    <w:name w:val="普通(网站) Char"/>
    <w:link w:val="1148"/>
    <w:uiPriority w:val="0"/>
    <w:qFormat/>
    <w:rPr>
      <w:rFonts w:ascii="华文细黑" w:hAnsi="华文细黑" w:eastAsia="华文细黑" w:cs="Cambria"/>
      <w:color w:val="000000"/>
      <w:sz w:val="19"/>
      <w:szCs w:val="19"/>
    </w:rPr>
  </w:style>
  <w:style w:type="paragraph" w:styleId="1150" w:customStyle="1">
    <w:name w:val="索引 11"/>
    <w:basedOn w:val="882"/>
    <w:next w:val="882"/>
    <w:uiPriority w:val="0"/>
    <w:qFormat/>
    <w:rPr>
      <w:szCs w:val="20"/>
    </w:rPr>
  </w:style>
  <w:style w:type="paragraph" w:styleId="1151" w:customStyle="1">
    <w:name w:val="索引 21"/>
    <w:basedOn w:val="882"/>
    <w:next w:val="882"/>
    <w:uiPriority w:val="0"/>
    <w:qFormat/>
    <w:pPr>
      <w:ind w:left="200"/>
    </w:pPr>
    <w:rPr>
      <w:szCs w:val="20"/>
    </w:rPr>
  </w:style>
  <w:style w:type="paragraph" w:styleId="1152" w:customStyle="1">
    <w:name w:val="标题1"/>
    <w:basedOn w:val="882"/>
    <w:next w:val="882"/>
    <w:link w:val="1153"/>
    <w:uiPriority w:val="0"/>
    <w:qFormat/>
    <w:pPr>
      <w:jc w:val="center"/>
      <w:spacing w:before="120" w:after="120" w:line="360" w:lineRule="auto"/>
      <w:outlineLvl w:val="0"/>
    </w:pPr>
    <w:rPr>
      <w:rFonts w:ascii="幼圆" w:hAnsi="Tahoma" w:eastAsia="幼圆"/>
      <w:b/>
      <w:bCs/>
      <w:sz w:val="32"/>
      <w:szCs w:val="32"/>
    </w:rPr>
  </w:style>
  <w:style w:type="character" w:styleId="1153" w:customStyle="1">
    <w:name w:val="标题 Char"/>
    <w:link w:val="1152"/>
    <w:uiPriority w:val="0"/>
    <w:qFormat/>
    <w:rPr>
      <w:rFonts w:ascii="幼圆" w:hAnsi="Tahoma" w:eastAsia="幼圆" w:cs="Tahoma"/>
      <w:b/>
      <w:bCs/>
      <w:sz w:val="32"/>
      <w:szCs w:val="32"/>
    </w:rPr>
  </w:style>
  <w:style w:type="paragraph" w:styleId="1154" w:customStyle="1">
    <w:name w:val="批注主题1"/>
    <w:basedOn w:val="1092"/>
    <w:next w:val="1092"/>
    <w:link w:val="1155"/>
    <w:uiPriority w:val="0"/>
    <w:qFormat/>
    <w:rPr>
      <w:b/>
      <w:bCs/>
    </w:rPr>
  </w:style>
  <w:style w:type="character" w:styleId="1155" w:customStyle="1">
    <w:name w:val="批注主题 Char"/>
    <w:link w:val="1154"/>
    <w:uiPriority w:val="0"/>
    <w:qFormat/>
    <w:rPr>
      <w:b/>
      <w:bCs/>
      <w:sz w:val="21"/>
      <w:szCs w:val="24"/>
    </w:rPr>
  </w:style>
  <w:style w:type="paragraph" w:styleId="1156" w:customStyle="1">
    <w:name w:val="正文首行缩进1"/>
    <w:basedOn w:val="1102"/>
    <w:next w:val="1136"/>
    <w:link w:val="1157"/>
    <w:uiPriority w:val="0"/>
    <w:qFormat/>
    <w:pPr>
      <w:ind w:firstLine="420"/>
      <w:jc w:val="left"/>
      <w:spacing w:after="120"/>
      <w:widowControl/>
    </w:pPr>
    <w:rPr>
      <w:sz w:val="30"/>
    </w:rPr>
  </w:style>
  <w:style w:type="character" w:styleId="1157" w:customStyle="1">
    <w:name w:val="正文首行缩进 Char"/>
    <w:link w:val="1156"/>
    <w:uiPriority w:val="0"/>
    <w:qFormat/>
    <w:rPr>
      <w:rFonts w:ascii="仿宋_GB2312" w:eastAsia="仿宋_GB2312"/>
      <w:sz w:val="30"/>
      <w:szCs w:val="24"/>
    </w:rPr>
  </w:style>
  <w:style w:type="paragraph" w:styleId="1158" w:customStyle="1">
    <w:name w:val="正文首行缩进 21"/>
    <w:basedOn w:val="1104"/>
    <w:link w:val="1159"/>
    <w:uiPriority w:val="0"/>
    <w:qFormat/>
    <w:pPr>
      <w:ind w:left="420" w:firstLine="420"/>
      <w:spacing w:after="120"/>
    </w:pPr>
    <w:rPr>
      <w:rFonts w:ascii="Cambria" w:hAnsi="Cambria" w:eastAsia="华文细黑"/>
      <w:b w:val="0"/>
      <w:sz w:val="21"/>
    </w:rPr>
  </w:style>
  <w:style w:type="character" w:styleId="1159" w:customStyle="1">
    <w:name w:val="正文首行缩进 2 Char"/>
    <w:link w:val="1158"/>
    <w:uiPriority w:val="0"/>
    <w:qFormat/>
    <w:rPr>
      <w:rFonts w:ascii="Cambria" w:hAnsi="Cambria" w:eastAsia="华文细黑" w:cs="Cambria"/>
      <w:sz w:val="21"/>
      <w:szCs w:val="24"/>
    </w:rPr>
  </w:style>
  <w:style w:type="table" w:styleId="1160" w:customStyle="1">
    <w:name w:val="网格型11"/>
    <w:basedOn w:val="1074"/>
    <w:uiPriority w:val="0"/>
    <w:qFormat/>
    <w:pPr>
      <w:jc w:val="both"/>
      <w:widowControl w:val="off"/>
    </w:pPr>
    <w:rPr>
      <w:rFonts w:ascii="Cambria" w:hAnsi="Cambria" w:eastAsia="华文细黑" w:cs="Cambria"/>
    </w:rPr>
    <w:tblPr/>
  </w:style>
  <w:style w:type="table" w:styleId="1161" w:customStyle="1">
    <w:name w:val="网格型 211"/>
    <w:basedOn w:val="1074"/>
    <w:uiPriority w:val="0"/>
    <w:qFormat/>
    <w:pPr>
      <w:jc w:val="both"/>
      <w:widowControl w:val="off"/>
    </w:pPr>
    <w:tblPr/>
  </w:style>
  <w:style w:type="character" w:styleId="1162" w:customStyle="1">
    <w:name w:val="要点1"/>
    <w:link w:val="882"/>
    <w:uiPriority w:val="0"/>
    <w:qFormat/>
    <w:rPr>
      <w:b/>
      <w:sz w:val="21"/>
      <w:szCs w:val="24"/>
    </w:rPr>
  </w:style>
  <w:style w:type="character" w:styleId="1163" w:customStyle="1">
    <w:name w:val="尾注引用1"/>
    <w:link w:val="882"/>
    <w:uiPriority w:val="0"/>
    <w:qFormat/>
    <w:rPr>
      <w:vertAlign w:val="superscript"/>
    </w:rPr>
  </w:style>
  <w:style w:type="character" w:styleId="1164" w:customStyle="1">
    <w:name w:val="页码1"/>
    <w:link w:val="882"/>
    <w:uiPriority w:val="0"/>
    <w:qFormat/>
  </w:style>
  <w:style w:type="character" w:styleId="1165" w:customStyle="1">
    <w:name w:val="已访问的超链接1"/>
    <w:link w:val="882"/>
    <w:uiPriority w:val="99"/>
    <w:qFormat/>
    <w:rPr>
      <w:color w:val="000000"/>
      <w:sz w:val="21"/>
      <w:szCs w:val="24"/>
      <w:u w:val="none"/>
    </w:rPr>
  </w:style>
  <w:style w:type="character" w:styleId="1166" w:customStyle="1">
    <w:name w:val="强调1"/>
    <w:link w:val="882"/>
    <w:uiPriority w:val="0"/>
    <w:qFormat/>
    <w:rPr>
      <w:i/>
    </w:rPr>
  </w:style>
  <w:style w:type="character" w:styleId="1167" w:customStyle="1">
    <w:name w:val="HTML 定义1"/>
    <w:link w:val="882"/>
    <w:uiPriority w:val="99"/>
    <w:unhideWhenUsed/>
    <w:qFormat/>
    <w:rPr>
      <w:i/>
    </w:rPr>
  </w:style>
  <w:style w:type="character" w:styleId="1168" w:customStyle="1">
    <w:name w:val="HTML 打字机1"/>
    <w:link w:val="882"/>
    <w:uiPriority w:val="0"/>
    <w:unhideWhenUsed/>
    <w:qFormat/>
    <w:rPr>
      <w:rFonts w:ascii="宋体" w:hAnsi="宋体" w:eastAsia="宋体" w:cs="宋体"/>
      <w:sz w:val="24"/>
      <w:szCs w:val="24"/>
    </w:rPr>
  </w:style>
  <w:style w:type="character" w:styleId="1169" w:customStyle="1">
    <w:name w:val="超链接1"/>
    <w:link w:val="882"/>
    <w:uiPriority w:val="99"/>
    <w:qFormat/>
    <w:rPr>
      <w:color w:val="0000ff"/>
      <w:sz w:val="21"/>
      <w:szCs w:val="24"/>
      <w:u w:val="single"/>
    </w:rPr>
  </w:style>
  <w:style w:type="character" w:styleId="1170" w:customStyle="1">
    <w:name w:val="HTML 代码1"/>
    <w:link w:val="882"/>
    <w:uiPriority w:val="99"/>
    <w:unhideWhenUsed/>
    <w:qFormat/>
    <w:rPr>
      <w:rFonts w:ascii="Courier New" w:hAnsi="Courier New"/>
      <w:sz w:val="20"/>
    </w:rPr>
  </w:style>
  <w:style w:type="character" w:styleId="1171" w:customStyle="1">
    <w:name w:val="批注引用1"/>
    <w:link w:val="882"/>
    <w:uiPriority w:val="0"/>
    <w:qFormat/>
    <w:rPr>
      <w:sz w:val="21"/>
      <w:szCs w:val="21"/>
    </w:rPr>
  </w:style>
  <w:style w:type="character" w:styleId="1172" w:customStyle="1">
    <w:name w:val="脚注引用1"/>
    <w:link w:val="882"/>
    <w:uiPriority w:val="0"/>
    <w:qFormat/>
    <w:rPr>
      <w:rFonts w:ascii="宋体" w:hAnsi="宋体" w:eastAsia="宋体"/>
      <w:vertAlign w:val="superscript"/>
    </w:rPr>
  </w:style>
  <w:style w:type="character" w:styleId="1173" w:customStyle="1">
    <w:name w:val="HTML 键盘1"/>
    <w:link w:val="882"/>
    <w:uiPriority w:val="99"/>
    <w:unhideWhenUsed/>
    <w:qFormat/>
    <w:rPr>
      <w:rFonts w:ascii="Consolas" w:hAnsi="Consolas" w:eastAsia="Consolas" w:cs="Consolas"/>
      <w:color w:val="ffffff"/>
      <w:sz w:val="21"/>
      <w:szCs w:val="21"/>
      <w:shd w:val="clear" w:color="auto" w:fill="333333"/>
    </w:rPr>
  </w:style>
  <w:style w:type="character" w:styleId="1174" w:customStyle="1">
    <w:name w:val="HTML 样本1"/>
    <w:link w:val="882"/>
    <w:uiPriority w:val="99"/>
    <w:unhideWhenUsed/>
    <w:qFormat/>
    <w:rPr>
      <w:rFonts w:ascii="Consolas" w:hAnsi="Consolas" w:eastAsia="Consolas" w:cs="Consolas"/>
      <w:sz w:val="21"/>
      <w:szCs w:val="21"/>
    </w:rPr>
  </w:style>
  <w:style w:type="paragraph" w:styleId="1175" w:customStyle="1">
    <w:name w:val="Default"/>
    <w:uiPriority w:val="0"/>
    <w:qFormat/>
    <w:pPr>
      <w:widowControl w:val="off"/>
    </w:pPr>
    <w:rPr>
      <w:rFonts w:hint="default" w:ascii="宋体" w:hAnsi="宋体" w:eastAsia="宋体" w:cs="宋体"/>
      <w:color w:val="000000"/>
      <w:sz w:val="24"/>
      <w:szCs w:val="24"/>
      <w:lang w:val="en-US" w:eastAsia="zh-CN" w:bidi="ar-SA"/>
    </w:rPr>
  </w:style>
  <w:style w:type="character" w:styleId="1176" w:customStyle="1">
    <w:name w:val="10"/>
    <w:link w:val="882"/>
    <w:uiPriority w:val="0"/>
    <w:qFormat/>
    <w:rPr>
      <w:rFonts w:ascii="Calibri" w:hAnsi="Calibri"/>
      <w:sz w:val="21"/>
      <w:szCs w:val="24"/>
    </w:rPr>
  </w:style>
  <w:style w:type="character" w:styleId="1177" w:customStyle="1">
    <w:name w:val="Definition"/>
    <w:link w:val="882"/>
    <w:uiPriority w:val="0"/>
    <w:qFormat/>
    <w:rPr>
      <w:i/>
    </w:rPr>
  </w:style>
  <w:style w:type="character" w:styleId="1178" w:customStyle="1">
    <w:name w:val="Char Char16"/>
    <w:link w:val="882"/>
    <w:uiPriority w:val="0"/>
    <w:qFormat/>
    <w:rPr>
      <w:rFonts w:ascii="Tahoma" w:hAnsi="Tahoma" w:eastAsia="幼圆"/>
      <w:sz w:val="24"/>
      <w:szCs w:val="24"/>
    </w:rPr>
  </w:style>
  <w:style w:type="character" w:styleId="1179" w:customStyle="1">
    <w:name w:val="Char Char4"/>
    <w:link w:val="882"/>
    <w:uiPriority w:val="0"/>
    <w:qFormat/>
    <w:rPr>
      <w:rFonts w:ascii="华文细黑" w:hAnsi="华文细黑" w:eastAsia="幼圆" w:cs="Tahoma"/>
      <w:b/>
      <w:sz w:val="28"/>
      <w:szCs w:val="32"/>
      <w:lang w:val="en-US" w:eastAsia="zh-CN" w:bidi="ar-SA"/>
    </w:rPr>
  </w:style>
  <w:style w:type="character" w:styleId="1180" w:customStyle="1">
    <w:name w:val="Char Char23"/>
    <w:link w:val="882"/>
    <w:uiPriority w:val="0"/>
    <w:qFormat/>
    <w:rPr>
      <w:rFonts w:ascii="幼圆" w:hAnsi="华文细黑" w:eastAsia="幼圆" w:cs="Tahoma"/>
      <w:b/>
      <w:bCs/>
      <w:sz w:val="30"/>
      <w:szCs w:val="24"/>
    </w:rPr>
  </w:style>
  <w:style w:type="character" w:styleId="1181" w:customStyle="1">
    <w:name w:val="正文首行缩进 Char1"/>
    <w:link w:val="882"/>
    <w:uiPriority w:val="99"/>
    <w:semiHidden/>
    <w:qFormat/>
    <w:rPr>
      <w:rFonts w:ascii="仿宋_GB2312" w:eastAsia="仿宋_GB2312"/>
      <w:sz w:val="21"/>
      <w:szCs w:val="24"/>
    </w:rPr>
  </w:style>
  <w:style w:type="character" w:styleId="1182" w:customStyle="1">
    <w:name w:val="CODE"/>
    <w:link w:val="882"/>
    <w:uiPriority w:val="0"/>
    <w:qFormat/>
    <w:rPr>
      <w:rFonts w:ascii="华文细黑" w:hAnsi="华文细黑"/>
      <w:sz w:val="20"/>
    </w:rPr>
  </w:style>
  <w:style w:type="character" w:styleId="1183" w:customStyle="1">
    <w:name w:val="Char Char19"/>
    <w:link w:val="882"/>
    <w:uiPriority w:val="0"/>
    <w:qFormat/>
    <w:rPr>
      <w:rFonts w:ascii="仿宋_GB2312" w:hAnsi="仿宋_GB2312"/>
      <w:b/>
      <w:bCs/>
      <w:sz w:val="28"/>
      <w:szCs w:val="28"/>
    </w:rPr>
  </w:style>
  <w:style w:type="character" w:styleId="1184" w:customStyle="1">
    <w:name w:val="不明显参考"/>
    <w:link w:val="882"/>
    <w:uiPriority w:val="0"/>
    <w:qFormat/>
    <w:rPr>
      <w:smallCaps/>
      <w:color w:val="c0504d"/>
      <w:u w:val="single"/>
    </w:rPr>
  </w:style>
  <w:style w:type="character" w:styleId="1185" w:customStyle="1">
    <w:name w:val="chword"/>
    <w:link w:val="882"/>
    <w:uiPriority w:val="0"/>
    <w:qFormat/>
  </w:style>
  <w:style w:type="character" w:styleId="1186" w:customStyle="1">
    <w:name w:val="l15 Char"/>
    <w:link w:val="1187"/>
    <w:uiPriority w:val="0"/>
    <w:qFormat/>
    <w:rPr>
      <w:color w:val="000000"/>
      <w:sz w:val="23"/>
      <w:szCs w:val="23"/>
    </w:rPr>
  </w:style>
  <w:style w:type="paragraph" w:styleId="1187" w:customStyle="1">
    <w:name w:val="l15"/>
    <w:basedOn w:val="882"/>
    <w:link w:val="1186"/>
    <w:uiPriority w:val="0"/>
    <w:qFormat/>
    <w:pPr>
      <w:jc w:val="left"/>
      <w:spacing w:before="100" w:beforeAutospacing="1" w:after="100" w:afterAutospacing="1" w:line="300" w:lineRule="atLeast"/>
      <w:widowControl/>
    </w:pPr>
    <w:rPr>
      <w:color w:val="000000"/>
      <w:sz w:val="23"/>
      <w:szCs w:val="23"/>
    </w:rPr>
  </w:style>
  <w:style w:type="character" w:styleId="1188" w:customStyle="1">
    <w:name w:val="infodetail1"/>
    <w:link w:val="882"/>
    <w:uiPriority w:val="0"/>
    <w:qFormat/>
    <w:rPr>
      <w:rFonts w:ascii="ˎ̥" w:hAnsi="ˎ̥"/>
      <w:sz w:val="24"/>
      <w:szCs w:val="24"/>
    </w:rPr>
  </w:style>
  <w:style w:type="character" w:styleId="1189" w:customStyle="1">
    <w:name w:val="标题 311"/>
    <w:link w:val="882"/>
    <w:uiPriority w:val="0"/>
    <w:qFormat/>
    <w:rPr>
      <w:rFonts w:hint="eastAsia" w:ascii="黑体" w:hAnsi="ˎ̥" w:eastAsia="黑体"/>
      <w:sz w:val="28"/>
    </w:rPr>
  </w:style>
  <w:style w:type="character" w:styleId="1190" w:customStyle="1">
    <w:name w:val="表格正文 Char Char"/>
    <w:link w:val="882"/>
    <w:uiPriority w:val="0"/>
    <w:qFormat/>
    <w:rPr>
      <w:sz w:val="21"/>
      <w:szCs w:val="24"/>
    </w:rPr>
  </w:style>
  <w:style w:type="character" w:styleId="1191" w:customStyle="1">
    <w:name w:val="textcontents"/>
    <w:link w:val="882"/>
    <w:uiPriority w:val="0"/>
    <w:qFormat/>
    <w:rPr>
      <w:rFonts w:cs="Cambria"/>
    </w:rPr>
  </w:style>
  <w:style w:type="character" w:styleId="1192" w:customStyle="1">
    <w:name w:val="脚注文本 Char1"/>
    <w:link w:val="882"/>
    <w:uiPriority w:val="0"/>
    <w:qFormat/>
    <w:rPr>
      <w:sz w:val="18"/>
      <w:szCs w:val="18"/>
    </w:rPr>
  </w:style>
  <w:style w:type="character" w:styleId="1193" w:customStyle="1">
    <w:name w:val="font31"/>
    <w:link w:val="882"/>
    <w:uiPriority w:val="0"/>
    <w:qFormat/>
    <w:rPr>
      <w:rFonts w:hint="eastAsia" w:ascii="宋体" w:hAnsi="宋体" w:eastAsia="宋体" w:cs="宋体"/>
      <w:color w:val="000000"/>
      <w:sz w:val="24"/>
      <w:szCs w:val="24"/>
      <w:u w:val="none"/>
    </w:rPr>
  </w:style>
  <w:style w:type="character" w:styleId="1194" w:customStyle="1">
    <w:name w:val="副标题 Char1"/>
    <w:link w:val="882"/>
    <w:uiPriority w:val="0"/>
    <w:qFormat/>
    <w:rPr>
      <w:rFonts w:ascii="Cambria" w:hAnsi="Cambria" w:cs="Times New Roman"/>
      <w:b/>
      <w:bCs/>
      <w:sz w:val="32"/>
      <w:szCs w:val="32"/>
    </w:rPr>
  </w:style>
  <w:style w:type="character" w:styleId="1195" w:customStyle="1">
    <w:name w:val="HTML Markup"/>
    <w:link w:val="882"/>
    <w:uiPriority w:val="0"/>
    <w:qFormat/>
    <w:rPr>
      <w:vanish/>
      <w:color w:val="ff0000"/>
    </w:rPr>
  </w:style>
  <w:style w:type="character" w:styleId="1196" w:customStyle="1">
    <w:name w:val="明显强调"/>
    <w:link w:val="882"/>
    <w:uiPriority w:val="0"/>
    <w:qFormat/>
    <w:rPr>
      <w:b/>
      <w:bCs/>
      <w:i/>
      <w:iCs/>
      <w:color w:val="4f81bd"/>
    </w:rPr>
  </w:style>
  <w:style w:type="character" w:styleId="1197" w:customStyle="1">
    <w:name w:val="Variable"/>
    <w:link w:val="882"/>
    <w:uiPriority w:val="0"/>
    <w:qFormat/>
    <w:rPr>
      <w:i/>
    </w:rPr>
  </w:style>
  <w:style w:type="character" w:styleId="1198" w:customStyle="1">
    <w:name w:val="sugg-loading"/>
    <w:link w:val="882"/>
    <w:uiPriority w:val="0"/>
    <w:qFormat/>
  </w:style>
  <w:style w:type="character" w:styleId="1199" w:customStyle="1">
    <w:name w:val="Char Char17"/>
    <w:link w:val="882"/>
    <w:uiPriority w:val="0"/>
    <w:qFormat/>
    <w:rPr>
      <w:b/>
      <w:bCs/>
      <w:sz w:val="24"/>
      <w:szCs w:val="24"/>
    </w:rPr>
  </w:style>
  <w:style w:type="character" w:styleId="1200" w:customStyle="1">
    <w:name w:val="Char Char"/>
    <w:link w:val="882"/>
    <w:uiPriority w:val="0"/>
    <w:qFormat/>
    <w:rPr>
      <w:rFonts w:eastAsia="华文细黑"/>
      <w:b/>
      <w:bCs/>
      <w:sz w:val="21"/>
      <w:szCs w:val="24"/>
      <w:lang w:val="en-US" w:eastAsia="zh-CN" w:bidi="ar-SA"/>
    </w:rPr>
  </w:style>
  <w:style w:type="character" w:styleId="1201" w:customStyle="1">
    <w:name w:val="文档结构图 Char1"/>
    <w:link w:val="882"/>
    <w:uiPriority w:val="0"/>
    <w:qFormat/>
    <w:rPr>
      <w:rFonts w:ascii="华文细黑"/>
      <w:sz w:val="18"/>
      <w:szCs w:val="18"/>
    </w:rPr>
  </w:style>
  <w:style w:type="character" w:styleId="1202" w:customStyle="1">
    <w:name w:val="手改 Char Char"/>
    <w:link w:val="882"/>
    <w:uiPriority w:val="0"/>
    <w:qFormat/>
    <w:rPr>
      <w:sz w:val="21"/>
      <w:szCs w:val="24"/>
    </w:rPr>
  </w:style>
  <w:style w:type="character" w:styleId="1203" w:customStyle="1">
    <w:name w:val="标题5 Char Char"/>
    <w:link w:val="1204"/>
    <w:uiPriority w:val="0"/>
    <w:qFormat/>
    <w:rPr>
      <w:rFonts w:ascii="Tahoma" w:hAnsi="Tahoma"/>
      <w:b/>
      <w:bCs/>
      <w:sz w:val="24"/>
      <w:szCs w:val="32"/>
    </w:rPr>
  </w:style>
  <w:style w:type="paragraph" w:styleId="1204" w:customStyle="1">
    <w:name w:val="标题5"/>
    <w:basedOn w:val="1066"/>
    <w:link w:val="1203"/>
    <w:uiPriority w:val="0"/>
    <w:qFormat/>
    <w:pPr>
      <w:jc w:val="both"/>
      <w:keepLines/>
      <w:spacing w:before="260" w:after="260" w:line="413" w:lineRule="auto"/>
    </w:pPr>
    <w:rPr>
      <w:rFonts w:ascii="Tahoma" w:hAnsi="Tahoma" w:eastAsia="宋体"/>
      <w:sz w:val="24"/>
      <w:szCs w:val="32"/>
    </w:rPr>
  </w:style>
  <w:style w:type="character" w:styleId="1205" w:customStyle="1">
    <w:name w:val="普通文字 Char Char1"/>
    <w:link w:val="882"/>
    <w:uiPriority w:val="0"/>
    <w:qFormat/>
    <w:rPr>
      <w:rFonts w:ascii="华文细黑" w:hAnsi="华文细黑" w:eastAsia="华文细黑" w:cs="华文细黑"/>
      <w:sz w:val="21"/>
      <w:szCs w:val="21"/>
      <w:lang w:val="en-US" w:eastAsia="zh-CN" w:bidi="ar-SA"/>
    </w:rPr>
  </w:style>
  <w:style w:type="character" w:styleId="1206" w:customStyle="1">
    <w:name w:val=" Char Char"/>
    <w:link w:val="882"/>
    <w:uiPriority w:val="0"/>
    <w:qFormat/>
    <w:rPr>
      <w:rFonts w:eastAsia="华文细黑"/>
      <w:b/>
      <w:bCs/>
      <w:sz w:val="21"/>
      <w:szCs w:val="24"/>
      <w:lang w:val="en-US" w:eastAsia="zh-CN" w:bidi="ar-SA"/>
    </w:rPr>
  </w:style>
  <w:style w:type="character" w:styleId="1207" w:customStyle="1">
    <w:name w:val="15"/>
    <w:link w:val="882"/>
    <w:uiPriority w:val="0"/>
    <w:qFormat/>
    <w:rPr>
      <w:rFonts w:ascii="Calibri" w:hAnsi="Calibri"/>
      <w:sz w:val="21"/>
      <w:szCs w:val="24"/>
    </w:rPr>
  </w:style>
  <w:style w:type="character" w:styleId="1208" w:customStyle="1">
    <w:name w:val=" Char Char3"/>
    <w:link w:val="882"/>
    <w:uiPriority w:val="0"/>
    <w:qFormat/>
    <w:rPr>
      <w:rFonts w:ascii="幼圆" w:hAnsi="华文细黑" w:eastAsia="幼圆" w:cs="Tahoma"/>
      <w:b/>
      <w:bCs/>
      <w:sz w:val="24"/>
      <w:szCs w:val="24"/>
      <w:lang w:val="en-US" w:eastAsia="zh-CN" w:bidi="ar-SA"/>
    </w:rPr>
  </w:style>
  <w:style w:type="character" w:styleId="1209" w:customStyle="1">
    <w:name w:val="Char Char21"/>
    <w:link w:val="882"/>
    <w:uiPriority w:val="0"/>
    <w:qFormat/>
    <w:rPr>
      <w:rFonts w:ascii="华文细黑" w:hAnsi="华文细黑" w:eastAsia="幼圆" w:cs="Tahoma"/>
      <w:b/>
      <w:sz w:val="30"/>
      <w:szCs w:val="30"/>
    </w:rPr>
  </w:style>
  <w:style w:type="character" w:styleId="1210" w:customStyle="1">
    <w:name w:val="HTML 预设格式 Char1"/>
    <w:link w:val="882"/>
    <w:uiPriority w:val="0"/>
    <w:qFormat/>
    <w:rPr>
      <w:rFonts w:ascii="Courier New" w:hAnsi="Courier New" w:cs="Courier New"/>
      <w:sz w:val="21"/>
      <w:szCs w:val="24"/>
    </w:rPr>
  </w:style>
  <w:style w:type="character" w:styleId="1211" w:customStyle="1">
    <w:name w:val="批注文字 Char Char"/>
    <w:link w:val="882"/>
    <w:uiPriority w:val="0"/>
    <w:qFormat/>
    <w:rPr>
      <w:rFonts w:ascii="华文细黑" w:hAnsi="Cambria" w:eastAsia="华文细黑" w:cs="Cambria"/>
      <w:sz w:val="28"/>
      <w:szCs w:val="20"/>
    </w:rPr>
  </w:style>
  <w:style w:type="character" w:styleId="1212" w:customStyle="1">
    <w:name w:val="Para head"/>
    <w:link w:val="882"/>
    <w:uiPriority w:val="0"/>
    <w:qFormat/>
    <w:rPr>
      <w:rFonts w:ascii="Arial" w:hAnsi="Arial" w:eastAsia="Times New Roman"/>
      <w:sz w:val="20"/>
    </w:rPr>
  </w:style>
  <w:style w:type="character" w:styleId="1213" w:customStyle="1">
    <w:name w:val="tit"/>
    <w:link w:val="882"/>
    <w:uiPriority w:val="0"/>
    <w:qFormat/>
    <w:rPr>
      <w:color w:val="db2200"/>
    </w:rPr>
  </w:style>
  <w:style w:type="character" w:styleId="1214" w:customStyle="1">
    <w:name w:val="表格正文 Char"/>
    <w:link w:val="1215"/>
    <w:uiPriority w:val="0"/>
    <w:qFormat/>
    <w:rPr>
      <w:szCs w:val="24"/>
    </w:rPr>
  </w:style>
  <w:style w:type="paragraph" w:styleId="1215" w:customStyle="1">
    <w:name w:val="表格正文"/>
    <w:basedOn w:val="882"/>
    <w:link w:val="1214"/>
    <w:uiPriority w:val="0"/>
    <w:qFormat/>
    <w:rPr>
      <w:sz w:val="20"/>
    </w:rPr>
  </w:style>
  <w:style w:type="character" w:styleId="1216" w:customStyle="1">
    <w:name w:val="样式 标题 3 + (中文) 黑体 小四 非加粗 段前: 7.8 磅 段后: 0 磅 行距: 固定值 20 磅 Char"/>
    <w:link w:val="882"/>
    <w:uiPriority w:val="0"/>
    <w:qFormat/>
    <w:rPr>
      <w:rFonts w:ascii="幼圆" w:hAnsi="华文细黑" w:eastAsia="幼圆" w:cs="华文细黑"/>
      <w:b/>
      <w:bCs/>
      <w:sz w:val="24"/>
      <w:lang w:val="en-US" w:eastAsia="zh-CN" w:bidi="ar-SA"/>
    </w:rPr>
  </w:style>
  <w:style w:type="character" w:styleId="1217" w:customStyle="1">
    <w:name w:val="Typewriter"/>
    <w:link w:val="882"/>
    <w:uiPriority w:val="0"/>
    <w:qFormat/>
    <w:rPr>
      <w:rFonts w:ascii="华文细黑" w:hAnsi="华文细黑"/>
      <w:sz w:val="20"/>
    </w:rPr>
  </w:style>
  <w:style w:type="character" w:styleId="1218" w:customStyle="1">
    <w:name w:val="Char Char1"/>
    <w:link w:val="882"/>
    <w:uiPriority w:val="0"/>
    <w:qFormat/>
    <w:rPr>
      <w:rFonts w:ascii="幼圆" w:hAnsi="Tahoma" w:eastAsia="幼圆" w:cs="Tahoma"/>
      <w:b/>
      <w:bCs/>
      <w:sz w:val="32"/>
      <w:szCs w:val="32"/>
      <w:lang w:val="en-US" w:eastAsia="zh-CN" w:bidi="ar-SA"/>
    </w:rPr>
  </w:style>
  <w:style w:type="character" w:styleId="1219" w:customStyle="1">
    <w:name w:val=" Char Char1"/>
    <w:link w:val="882"/>
    <w:uiPriority w:val="0"/>
    <w:qFormat/>
    <w:rPr>
      <w:rFonts w:ascii="幼圆" w:hAnsi="Tahoma" w:eastAsia="幼圆" w:cs="Tahoma"/>
      <w:b/>
      <w:bCs/>
      <w:sz w:val="32"/>
      <w:szCs w:val="32"/>
      <w:lang w:val="en-US" w:eastAsia="zh-CN" w:bidi="ar-SA"/>
    </w:rPr>
  </w:style>
  <w:style w:type="character" w:styleId="1220" w:customStyle="1">
    <w:name w:val="Char Char22"/>
    <w:link w:val="882"/>
    <w:uiPriority w:val="0"/>
    <w:qFormat/>
    <w:rPr>
      <w:rFonts w:ascii="幼圆" w:hAnsi="华文细黑" w:eastAsia="幼圆" w:cs="Tahoma"/>
      <w:b/>
      <w:bCs/>
      <w:color w:val="ff0000"/>
      <w:sz w:val="30"/>
      <w:szCs w:val="30"/>
    </w:rPr>
  </w:style>
  <w:style w:type="character" w:styleId="1221" w:customStyle="1">
    <w:name w:val="不明显强调"/>
    <w:link w:val="882"/>
    <w:uiPriority w:val="0"/>
    <w:qFormat/>
    <w:rPr>
      <w:i/>
      <w:iCs/>
      <w:color w:val="808080"/>
    </w:rPr>
  </w:style>
  <w:style w:type="character" w:styleId="1222" w:customStyle="1">
    <w:name w:val="Comment"/>
    <w:link w:val="882"/>
    <w:uiPriority w:val="0"/>
    <w:qFormat/>
    <w:rPr>
      <w:vanish/>
    </w:rPr>
  </w:style>
  <w:style w:type="character" w:styleId="1223" w:customStyle="1">
    <w:name w:val=" Char Char Char"/>
    <w:link w:val="882"/>
    <w:uiPriority w:val="0"/>
    <w:qFormat/>
    <w:rPr>
      <w:rFonts w:ascii="宋体" w:hAnsi="宋体" w:eastAsia="宋体"/>
      <w:b/>
      <w:sz w:val="24"/>
      <w:lang w:val="en-US" w:eastAsia="zh-CN" w:bidi="ar-SA"/>
    </w:rPr>
  </w:style>
  <w:style w:type="character" w:styleId="1224" w:customStyle="1">
    <w:name w:val="more6"/>
    <w:link w:val="882"/>
    <w:uiPriority w:val="0"/>
    <w:qFormat/>
  </w:style>
  <w:style w:type="character" w:styleId="1225" w:customStyle="1">
    <w:name w:val="正文文本缩进 Char1"/>
    <w:link w:val="882"/>
    <w:uiPriority w:val="0"/>
    <w:qFormat/>
    <w:rPr>
      <w:rFonts w:ascii="仿宋_GB2312" w:eastAsia="仿宋_GB2312"/>
      <w:sz w:val="28"/>
    </w:rPr>
  </w:style>
  <w:style w:type="character" w:styleId="1226" w:customStyle="1">
    <w:name w:val="引用 Char"/>
    <w:link w:val="1227"/>
    <w:uiPriority w:val="0"/>
    <w:qFormat/>
    <w:rPr>
      <w:i/>
      <w:iCs/>
      <w:color w:val="000000"/>
      <w:sz w:val="21"/>
      <w:szCs w:val="22"/>
    </w:rPr>
  </w:style>
  <w:style w:type="paragraph" w:styleId="1227" w:customStyle="1">
    <w:name w:val="引用"/>
    <w:basedOn w:val="882"/>
    <w:next w:val="882"/>
    <w:link w:val="1226"/>
    <w:uiPriority w:val="0"/>
    <w:qFormat/>
    <w:rPr>
      <w:i/>
      <w:iCs/>
      <w:color w:val="000000"/>
      <w:szCs w:val="22"/>
    </w:rPr>
  </w:style>
  <w:style w:type="character" w:styleId="1228" w:customStyle="1">
    <w:name w:val="称呼 Char1"/>
    <w:link w:val="882"/>
    <w:uiPriority w:val="0"/>
    <w:qFormat/>
  </w:style>
  <w:style w:type="character" w:styleId="1229" w:customStyle="1">
    <w:name w:val="页脚 Char1"/>
    <w:link w:val="882"/>
    <w:uiPriority w:val="0"/>
    <w:semiHidden/>
    <w:qFormat/>
    <w:rPr>
      <w:rFonts w:ascii="Times New Roman" w:hAnsi="Times New Roman" w:eastAsia="宋体" w:cs="Times New Roman"/>
      <w:sz w:val="18"/>
      <w:szCs w:val="18"/>
    </w:rPr>
  </w:style>
  <w:style w:type="character" w:styleId="1230" w:customStyle="1">
    <w:name w:val="正文文本 3 Char1"/>
    <w:link w:val="882"/>
    <w:uiPriority w:val="0"/>
    <w:semiHidden/>
    <w:qFormat/>
    <w:rPr>
      <w:rFonts w:ascii="Times New Roman" w:hAnsi="Times New Roman" w:eastAsia="宋体" w:cs="Times New Roman"/>
      <w:sz w:val="16"/>
      <w:szCs w:val="16"/>
    </w:rPr>
  </w:style>
  <w:style w:type="character" w:styleId="1231" w:customStyle="1">
    <w:name w:val="正文文本 2 Char1"/>
    <w:link w:val="882"/>
    <w:uiPriority w:val="0"/>
    <w:semiHidden/>
    <w:qFormat/>
    <w:rPr>
      <w:rFonts w:ascii="Times New Roman" w:hAnsi="Times New Roman" w:eastAsia="宋体" w:cs="Times New Roman"/>
      <w:szCs w:val="24"/>
    </w:rPr>
  </w:style>
  <w:style w:type="character" w:styleId="1232" w:customStyle="1">
    <w:name w:val="Sample"/>
    <w:link w:val="882"/>
    <w:uiPriority w:val="0"/>
    <w:qFormat/>
    <w:rPr>
      <w:rFonts w:ascii="华文细黑" w:hAnsi="华文细黑"/>
    </w:rPr>
  </w:style>
  <w:style w:type="character" w:styleId="1233" w:customStyle="1">
    <w:name w:val="Keyboard"/>
    <w:link w:val="882"/>
    <w:uiPriority w:val="0"/>
    <w:qFormat/>
    <w:rPr>
      <w:rFonts w:ascii="华文细黑" w:hAnsi="华文细黑"/>
      <w:b/>
      <w:sz w:val="20"/>
    </w:rPr>
  </w:style>
  <w:style w:type="character" w:styleId="1234" w:customStyle="1">
    <w:name w:val=" Char Char4"/>
    <w:link w:val="882"/>
    <w:uiPriority w:val="0"/>
    <w:qFormat/>
    <w:rPr>
      <w:rFonts w:ascii="华文细黑" w:hAnsi="华文细黑" w:eastAsia="幼圆" w:cs="Tahoma"/>
      <w:b/>
      <w:sz w:val="28"/>
      <w:szCs w:val="32"/>
      <w:lang w:val="en-US" w:eastAsia="zh-CN" w:bidi="ar-SA"/>
    </w:rPr>
  </w:style>
  <w:style w:type="character" w:styleId="1235" w:customStyle="1">
    <w:name w:val=" Char Char2"/>
    <w:link w:val="882"/>
    <w:uiPriority w:val="0"/>
    <w:qFormat/>
    <w:rPr>
      <w:rFonts w:eastAsia="华文细黑"/>
      <w:sz w:val="21"/>
      <w:szCs w:val="24"/>
      <w:lang w:val="en-US" w:eastAsia="zh-CN" w:bidi="ar-SA"/>
    </w:rPr>
  </w:style>
  <w:style w:type="character" w:styleId="1236" w:customStyle="1">
    <w:name w:val="批注框文本 Char1"/>
    <w:link w:val="882"/>
    <w:uiPriority w:val="0"/>
    <w:qFormat/>
    <w:rPr>
      <w:sz w:val="18"/>
      <w:szCs w:val="18"/>
    </w:rPr>
  </w:style>
  <w:style w:type="character" w:styleId="1237" w:customStyle="1">
    <w:name w:val="引用 Char1"/>
    <w:link w:val="882"/>
    <w:uiPriority w:val="0"/>
    <w:qFormat/>
    <w:rPr>
      <w:i/>
      <w:iCs/>
      <w:color w:val="000000"/>
      <w:sz w:val="21"/>
      <w:szCs w:val="24"/>
    </w:rPr>
  </w:style>
  <w:style w:type="character" w:styleId="1238" w:customStyle="1">
    <w:name w:val="标题 Char1"/>
    <w:link w:val="882"/>
    <w:uiPriority w:val="10"/>
    <w:qFormat/>
    <w:rPr>
      <w:rFonts w:ascii="Cambria" w:hAnsi="Cambria" w:cs="Times New Roman"/>
      <w:b/>
      <w:bCs/>
      <w:sz w:val="32"/>
      <w:szCs w:val="32"/>
    </w:rPr>
  </w:style>
  <w:style w:type="character" w:styleId="1239" w:customStyle="1">
    <w:name w:val="Heading 1 Char"/>
    <w:link w:val="882"/>
    <w:uiPriority w:val="0"/>
    <w:qFormat/>
    <w:rPr>
      <w:rFonts w:ascii="黑体" w:hAnsi="黑体" w:eastAsia="黑体"/>
      <w:b/>
      <w:bCs/>
      <w:sz w:val="72"/>
      <w:szCs w:val="72"/>
      <w:lang w:val="en-US" w:eastAsia="en-US" w:bidi="ar-SA"/>
    </w:rPr>
  </w:style>
  <w:style w:type="character" w:styleId="1240" w:customStyle="1">
    <w:name w:val="tit12"/>
    <w:link w:val="882"/>
    <w:uiPriority w:val="0"/>
    <w:qFormat/>
    <w:rPr>
      <w:color w:val="db2200"/>
    </w:rPr>
  </w:style>
  <w:style w:type="character" w:styleId="1241" w:customStyle="1">
    <w:name w:val="CITE"/>
    <w:link w:val="882"/>
    <w:uiPriority w:val="0"/>
    <w:qFormat/>
    <w:rPr>
      <w:i/>
    </w:rPr>
  </w:style>
  <w:style w:type="character" w:styleId="1242" w:customStyle="1">
    <w:name w:val="结束语 Char1"/>
    <w:link w:val="882"/>
    <w:uiPriority w:val="0"/>
    <w:qFormat/>
  </w:style>
  <w:style w:type="character" w:styleId="1243" w:customStyle="1">
    <w:name w:val="more"/>
    <w:link w:val="882"/>
    <w:uiPriority w:val="0"/>
    <w:qFormat/>
  </w:style>
  <w:style w:type="character" w:styleId="1244" w:customStyle="1">
    <w:name w:val="明显引用 Char1"/>
    <w:link w:val="882"/>
    <w:uiPriority w:val="0"/>
    <w:qFormat/>
    <w:rPr>
      <w:b/>
      <w:bCs/>
      <w:i/>
      <w:iCs/>
      <w:color w:val="4f81bd"/>
      <w:sz w:val="21"/>
      <w:szCs w:val="24"/>
    </w:rPr>
  </w:style>
  <w:style w:type="character" w:styleId="1245" w:customStyle="1">
    <w:name w:val="hover4"/>
    <w:link w:val="882"/>
    <w:uiPriority w:val="0"/>
    <w:qFormat/>
    <w:rPr>
      <w:color w:val="999999"/>
    </w:rPr>
  </w:style>
  <w:style w:type="character" w:styleId="1246" w:customStyle="1">
    <w:name w:val="日期 Char1"/>
    <w:link w:val="882"/>
    <w:uiPriority w:val="0"/>
    <w:qFormat/>
    <w:rPr>
      <w:sz w:val="21"/>
      <w:szCs w:val="22"/>
    </w:rPr>
  </w:style>
  <w:style w:type="character" w:styleId="1247" w:customStyle="1">
    <w:name w:val="明显引用 Char"/>
    <w:link w:val="1248"/>
    <w:uiPriority w:val="0"/>
    <w:qFormat/>
    <w:rPr>
      <w:b/>
      <w:bCs/>
      <w:i/>
      <w:iCs/>
      <w:color w:val="4f81bd"/>
      <w:sz w:val="21"/>
      <w:szCs w:val="22"/>
    </w:rPr>
  </w:style>
  <w:style w:type="paragraph" w:styleId="1248" w:customStyle="1">
    <w:name w:val="明显引用"/>
    <w:basedOn w:val="882"/>
    <w:next w:val="882"/>
    <w:link w:val="1247"/>
    <w:uiPriority w:val="0"/>
    <w:qFormat/>
    <w:pPr>
      <w:ind w:left="936" w:right="936"/>
      <w:spacing w:before="200" w:after="280"/>
      <w:pBdr>
        <w:bottom w:val="single" w:color="4F81BD" w:sz="4" w:space="4"/>
      </w:pBdr>
    </w:pPr>
    <w:rPr>
      <w:b/>
      <w:bCs/>
      <w:i/>
      <w:iCs/>
      <w:color w:val="4f81bd"/>
      <w:szCs w:val="22"/>
    </w:rPr>
  </w:style>
  <w:style w:type="character" w:styleId="1249" w:customStyle="1">
    <w:name w:val="Char Char9"/>
    <w:link w:val="882"/>
    <w:uiPriority w:val="0"/>
    <w:qFormat/>
    <w:rPr>
      <w:sz w:val="18"/>
      <w:szCs w:val="18"/>
    </w:rPr>
  </w:style>
  <w:style w:type="character" w:styleId="1250" w:customStyle="1">
    <w:name w:val="Char Char20"/>
    <w:link w:val="882"/>
    <w:uiPriority w:val="0"/>
    <w:qFormat/>
    <w:rPr>
      <w:rFonts w:ascii="Tahoma" w:hAnsi="Tahoma" w:eastAsia="幼圆"/>
      <w:b/>
      <w:bCs/>
      <w:sz w:val="28"/>
      <w:szCs w:val="28"/>
    </w:rPr>
  </w:style>
  <w:style w:type="character" w:styleId="1251" w:customStyle="1">
    <w:name w:val="Char Char18"/>
    <w:link w:val="882"/>
    <w:uiPriority w:val="0"/>
    <w:qFormat/>
    <w:rPr>
      <w:rFonts w:ascii="Tahoma" w:hAnsi="Tahoma" w:eastAsia="幼圆"/>
      <w:b/>
      <w:bCs/>
      <w:sz w:val="24"/>
      <w:szCs w:val="24"/>
    </w:rPr>
  </w:style>
  <w:style w:type="character" w:styleId="1252" w:customStyle="1">
    <w:name w:val="普通(网站) Char Char"/>
    <w:link w:val="882"/>
    <w:uiPriority w:val="0"/>
    <w:qFormat/>
    <w:rPr>
      <w:rFonts w:ascii="宋体" w:hAnsi="宋体"/>
      <w:sz w:val="24"/>
      <w:szCs w:val="24"/>
    </w:rPr>
  </w:style>
  <w:style w:type="character" w:styleId="1253" w:customStyle="1">
    <w:name w:val="apple-converted-space"/>
    <w:link w:val="882"/>
    <w:uiPriority w:val="0"/>
    <w:qFormat/>
  </w:style>
  <w:style w:type="character" w:styleId="1254" w:customStyle="1">
    <w:name w:val="more4"/>
    <w:link w:val="882"/>
    <w:uiPriority w:val="0"/>
    <w:qFormat/>
  </w:style>
  <w:style w:type="character" w:styleId="1255" w:customStyle="1">
    <w:name w:val="书籍标题"/>
    <w:link w:val="882"/>
    <w:uiPriority w:val="0"/>
    <w:qFormat/>
    <w:rPr>
      <w:b/>
      <w:bCs/>
      <w:smallCaps/>
      <w:spacing w:val="5"/>
    </w:rPr>
  </w:style>
  <w:style w:type="character" w:styleId="1256" w:customStyle="1">
    <w:name w:val="Char Char2"/>
    <w:link w:val="882"/>
    <w:uiPriority w:val="0"/>
    <w:semiHidden/>
    <w:qFormat/>
    <w:rPr>
      <w:rFonts w:eastAsia="华文细黑"/>
      <w:sz w:val="21"/>
      <w:szCs w:val="24"/>
      <w:lang w:val="en-US" w:eastAsia="zh-CN" w:bidi="ar-SA"/>
    </w:rPr>
  </w:style>
  <w:style w:type="character" w:styleId="1257" w:customStyle="1">
    <w:name w:val="text_list1"/>
    <w:link w:val="882"/>
    <w:uiPriority w:val="0"/>
    <w:qFormat/>
    <w:rPr>
      <w:rFonts w:ascii="Arial" w:hAnsi="Arial" w:cs="Arial"/>
      <w:color w:val="000000"/>
      <w:spacing w:val="272"/>
      <w:sz w:val="16"/>
      <w:szCs w:val="16"/>
    </w:rPr>
  </w:style>
  <w:style w:type="character" w:styleId="1258" w:customStyle="1">
    <w:name w:val="明显参考"/>
    <w:link w:val="882"/>
    <w:uiPriority w:val="0"/>
    <w:qFormat/>
    <w:rPr>
      <w:b/>
      <w:bCs/>
      <w:smallCaps/>
      <w:color w:val="c0504d"/>
      <w:spacing w:val="5"/>
      <w:u w:val="single"/>
    </w:rPr>
  </w:style>
  <w:style w:type="character" w:styleId="1259" w:customStyle="1">
    <w:name w:val="批注主题 Char1"/>
    <w:link w:val="882"/>
    <w:uiPriority w:val="0"/>
    <w:qFormat/>
    <w:rPr>
      <w:b/>
      <w:bCs/>
      <w:sz w:val="21"/>
      <w:szCs w:val="22"/>
    </w:rPr>
  </w:style>
  <w:style w:type="character" w:styleId="1260" w:customStyle="1">
    <w:name w:val="批注文字 Char1"/>
    <w:link w:val="882"/>
    <w:uiPriority w:val="0"/>
    <w:semiHidden/>
    <w:qFormat/>
    <w:rPr>
      <w:rFonts w:ascii="Times New Roman" w:hAnsi="Times New Roman" w:eastAsia="宋体" w:cs="Times New Roman"/>
      <w:szCs w:val="24"/>
    </w:rPr>
  </w:style>
  <w:style w:type="character" w:styleId="1261" w:customStyle="1">
    <w:name w:val="itm1"/>
    <w:link w:val="882"/>
    <w:uiPriority w:val="0"/>
    <w:qFormat/>
    <w:rPr>
      <w:rFonts w:hint="eastAsia" w:ascii="宋体" w:hAnsi="宋体" w:eastAsia="宋体"/>
      <w:sz w:val="21"/>
      <w:szCs w:val="21"/>
    </w:rPr>
  </w:style>
  <w:style w:type="character" w:styleId="1262" w:customStyle="1">
    <w:name w:val="Char Char3"/>
    <w:link w:val="882"/>
    <w:uiPriority w:val="0"/>
    <w:qFormat/>
    <w:rPr>
      <w:rFonts w:ascii="幼圆" w:hAnsi="华文细黑" w:eastAsia="幼圆" w:cs="Tahoma"/>
      <w:b/>
      <w:bCs/>
      <w:sz w:val="24"/>
      <w:szCs w:val="24"/>
      <w:lang w:val="en-US" w:eastAsia="zh-CN" w:bidi="ar-SA"/>
    </w:rPr>
  </w:style>
  <w:style w:type="character" w:styleId="1263" w:customStyle="1">
    <w:name w:val="署名 Char"/>
    <w:link w:val="882"/>
    <w:uiPriority w:val="0"/>
    <w:qFormat/>
    <w:rPr>
      <w:rFonts w:ascii="Cambria" w:hAnsi="Cambria" w:eastAsia="华文细黑"/>
      <w:sz w:val="21"/>
      <w:szCs w:val="24"/>
      <w:lang w:bidi="ar-SA"/>
    </w:rPr>
  </w:style>
  <w:style w:type="character" w:styleId="1264" w:customStyle="1">
    <w:name w:val="font01"/>
    <w:link w:val="882"/>
    <w:uiPriority w:val="0"/>
    <w:qFormat/>
    <w:rPr>
      <w:rFonts w:hint="eastAsia" w:ascii="宋体" w:hAnsi="宋体" w:eastAsia="宋体" w:cs="宋体"/>
      <w:color w:val="000000"/>
      <w:sz w:val="22"/>
      <w:szCs w:val="22"/>
      <w:u w:val="none"/>
    </w:rPr>
  </w:style>
  <w:style w:type="character" w:styleId="1265" w:customStyle="1">
    <w:name w:val="正文文本 Char1"/>
    <w:link w:val="882"/>
    <w:uiPriority w:val="0"/>
    <w:qFormat/>
    <w:rPr>
      <w:sz w:val="21"/>
      <w:szCs w:val="22"/>
    </w:rPr>
  </w:style>
  <w:style w:type="paragraph" w:styleId="1266" w:customStyle="1">
    <w:name w:val="重点"/>
    <w:basedOn w:val="882"/>
    <w:uiPriority w:val="0"/>
    <w:qFormat/>
    <w:pPr>
      <w:ind w:firstLine="420"/>
      <w:spacing w:after="20" w:line="288" w:lineRule="auto"/>
      <w:shd w:val="pct10" w:color="auto" w:fill="auto"/>
    </w:pPr>
    <w:rPr>
      <w:rFonts w:eastAsia="黑体"/>
      <w:b/>
    </w:rPr>
  </w:style>
  <w:style w:type="paragraph" w:styleId="1267" w:customStyle="1">
    <w:name w:val="H5"/>
    <w:basedOn w:val="882"/>
    <w:next w:val="882"/>
    <w:uiPriority w:val="0"/>
    <w:qFormat/>
    <w:pPr>
      <w:jc w:val="left"/>
      <w:keepNext/>
      <w:spacing w:before="100" w:after="100"/>
      <w:outlineLvl w:val="5"/>
    </w:pPr>
    <w:rPr>
      <w:rFonts w:ascii="Cambria" w:hAnsi="Cambria" w:eastAsia="华文细黑" w:cs="Cambria"/>
      <w:b/>
      <w:sz w:val="20"/>
      <w:szCs w:val="20"/>
    </w:rPr>
  </w:style>
  <w:style w:type="paragraph" w:styleId="1268" w:customStyle="1">
    <w:name w:val="函数注释2"/>
    <w:basedOn w:val="882"/>
    <w:uiPriority w:val="0"/>
    <w:qFormat/>
    <w:pPr>
      <w:ind w:left="1680" w:firstLine="420"/>
      <w:spacing w:after="20" w:line="288" w:lineRule="auto"/>
    </w:pPr>
  </w:style>
  <w:style w:type="paragraph" w:styleId="1269" w:customStyle="1">
    <w:name w:val="xl74"/>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0" w:customStyle="1">
    <w:name w:val=" Char Char Char Char Char Char Char"/>
    <w:basedOn w:val="882"/>
    <w:uiPriority w:val="0"/>
    <w:qFormat/>
    <w:pPr>
      <w:jc w:val="left"/>
      <w:spacing w:after="160" w:line="240" w:lineRule="exact"/>
      <w:widowControl/>
    </w:pPr>
    <w:rPr>
      <w:rFonts w:ascii="Arial" w:hAnsi="Arial" w:eastAsia="Times New Roman" w:cs="Verdana"/>
      <w:b/>
      <w:sz w:val="24"/>
      <w:lang w:eastAsia="en-US"/>
    </w:rPr>
  </w:style>
  <w:style w:type="paragraph" w:styleId="1271" w:customStyle="1">
    <w:name w:val="标准文字"/>
    <w:basedOn w:val="882"/>
    <w:uiPriority w:val="0"/>
    <w:qFormat/>
    <w:pPr>
      <w:ind w:firstLine="420"/>
      <w:spacing w:after="20" w:line="360" w:lineRule="auto"/>
    </w:pPr>
  </w:style>
  <w:style w:type="paragraph" w:styleId="1272" w:customStyle="1">
    <w:name w:val="xl63"/>
    <w:basedOn w:val="88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73" w:customStyle="1">
    <w:name w:val="Char"/>
    <w:basedOn w:val="882"/>
    <w:uiPriority w:val="0"/>
    <w:qFormat/>
    <w:pPr>
      <w:jc w:val="left"/>
      <w:spacing w:after="160" w:line="240" w:lineRule="exact"/>
      <w:widowControl/>
    </w:pPr>
  </w:style>
  <w:style w:type="paragraph" w:styleId="1274" w:customStyle="1">
    <w:name w:val="font6"/>
    <w:basedOn w:val="882"/>
    <w:uiPriority w:val="0"/>
    <w:qFormat/>
    <w:pPr>
      <w:ind w:firstLine="420"/>
      <w:jc w:val="left"/>
      <w:spacing w:before="100" w:beforeAutospacing="1" w:after="100" w:afterAutospacing="1" w:line="288" w:lineRule="auto"/>
      <w:widowControl/>
    </w:pPr>
    <w:rPr>
      <w:sz w:val="24"/>
    </w:rPr>
  </w:style>
  <w:style w:type="paragraph" w:styleId="1275" w:customStyle="1">
    <w:name w:val="xl25"/>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76" w:customStyle="1">
    <w:name w:val="ZDY正文"/>
    <w:basedOn w:val="882"/>
    <w:uiPriority w:val="0"/>
    <w:qFormat/>
    <w:pPr>
      <w:ind w:firstLine="200"/>
      <w:jc w:val="left"/>
      <w:spacing w:line="360" w:lineRule="auto"/>
    </w:pPr>
    <w:rPr>
      <w:rFonts w:ascii="宋体" w:hAnsi="宋体"/>
      <w:sz w:val="24"/>
    </w:rPr>
  </w:style>
  <w:style w:type="paragraph" w:styleId="1277" w:customStyle="1">
    <w:name w:val="简介正文"/>
    <w:basedOn w:val="882"/>
    <w:uiPriority w:val="0"/>
    <w:qFormat/>
    <w:pPr>
      <w:ind w:left="1701" w:hanging="1701"/>
      <w:spacing w:after="20" w:line="520" w:lineRule="exact"/>
    </w:pPr>
    <w:rPr>
      <w:sz w:val="24"/>
      <w:szCs w:val="20"/>
    </w:rPr>
  </w:style>
  <w:style w:type="paragraph" w:styleId="1278" w:customStyle="1">
    <w:name w:val="_Style 4"/>
    <w:basedOn w:val="882"/>
    <w:uiPriority w:val="0"/>
    <w:qFormat/>
    <w:pPr>
      <w:ind w:firstLine="200"/>
      <w:spacing w:line="360" w:lineRule="auto"/>
    </w:pPr>
  </w:style>
  <w:style w:type="paragraph" w:styleId="1279" w:customStyle="1">
    <w:name w:val="xl47"/>
    <w:basedOn w:val="8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80" w:customStyle="1">
    <w:name w:val="样式 标题 2 + Times New Roman 四号 非加粗 段前: 5 磅 段后: 0 磅 行距: 固定值 20..."/>
    <w:basedOn w:val="1064"/>
    <w:uiPriority w:val="0"/>
    <w:qFormat/>
    <w:pPr>
      <w:spacing w:before="100" w:after="0" w:line="400" w:lineRule="exact"/>
    </w:pPr>
    <w:rPr>
      <w:rFonts w:eastAsia="幼圆" w:cs="华文细黑"/>
      <w:b w:val="0"/>
      <w:bCs w:val="0"/>
      <w:color w:val="ff0000"/>
      <w:sz w:val="30"/>
      <w:szCs w:val="20"/>
      <w:lang w:eastAsia="en-US"/>
    </w:rPr>
  </w:style>
  <w:style w:type="paragraph" w:styleId="1281" w:customStyle="1">
    <w:name w:val="产品型号"/>
    <w:basedOn w:val="88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2" w:customStyle="1">
    <w:name w:val="目录文字"/>
    <w:basedOn w:val="882"/>
    <w:uiPriority w:val="0"/>
    <w:qFormat/>
    <w:pPr>
      <w:jc w:val="left"/>
      <w:spacing w:line="480" w:lineRule="auto"/>
      <w:widowControl/>
    </w:pPr>
    <w:rPr>
      <w:rFonts w:ascii="宋体" w:hAnsi="宋体"/>
      <w:sz w:val="24"/>
      <w:szCs w:val="20"/>
    </w:rPr>
  </w:style>
  <w:style w:type="paragraph" w:styleId="1283" w:customStyle="1">
    <w:name w:val=" Char Char Char Char Char Char"/>
    <w:basedOn w:val="882"/>
    <w:uiPriority w:val="0"/>
    <w:qFormat/>
    <w:pPr>
      <w:jc w:val="left"/>
      <w:spacing w:after="160" w:line="240" w:lineRule="exact"/>
      <w:widowControl/>
    </w:pPr>
    <w:rPr>
      <w:rFonts w:ascii="黑体" w:hAnsi="Verdana" w:eastAsia="黑体"/>
      <w:sz w:val="32"/>
      <w:szCs w:val="32"/>
    </w:rPr>
  </w:style>
  <w:style w:type="paragraph" w:styleId="1284" w:customStyle="1">
    <w:name w:val="È±Ê¡ÎÄ±¾"/>
    <w:basedOn w:val="882"/>
    <w:uiPriority w:val="0"/>
    <w:qFormat/>
    <w:pPr>
      <w:jc w:val="left"/>
      <w:widowControl/>
    </w:pPr>
    <w:rPr>
      <w:sz w:val="24"/>
      <w:szCs w:val="20"/>
    </w:rPr>
  </w:style>
  <w:style w:type="paragraph" w:styleId="1285" w:customStyle="1">
    <w:name w:val="_Style 13"/>
    <w:basedOn w:val="882"/>
    <w:next w:val="1102"/>
    <w:uiPriority w:val="0"/>
    <w:qFormat/>
    <w:pPr>
      <w:spacing w:line="0" w:lineRule="atLeast"/>
    </w:pPr>
    <w:rPr>
      <w:sz w:val="30"/>
      <w:szCs w:val="20"/>
    </w:rPr>
  </w:style>
  <w:style w:type="paragraph" w:styleId="1286" w:customStyle="1">
    <w:name w:val="列表_名词"/>
    <w:basedOn w:val="1287"/>
    <w:uiPriority w:val="0"/>
    <w:qFormat/>
    <w:pPr>
      <w:ind w:left="2745" w:hanging="420"/>
      <w:tabs>
        <w:tab w:val="left" w:pos="2745" w:leader="none"/>
      </w:tabs>
    </w:pPr>
  </w:style>
  <w:style w:type="paragraph" w:styleId="1287" w:customStyle="1">
    <w:name w:val="名词解释11"/>
    <w:basedOn w:val="1288"/>
    <w:uiPriority w:val="0"/>
    <w:qFormat/>
    <w:pPr>
      <w:ind w:firstLine="0"/>
      <w:spacing w:after="0"/>
    </w:pPr>
  </w:style>
  <w:style w:type="paragraph" w:styleId="1288" w:customStyle="1">
    <w:name w:val="名词解释"/>
    <w:basedOn w:val="882"/>
    <w:uiPriority w:val="0"/>
    <w:qFormat/>
    <w:pPr>
      <w:ind w:left="2325" w:hanging="2325"/>
      <w:spacing w:after="20" w:line="288" w:lineRule="auto"/>
    </w:pPr>
    <w:rPr>
      <w:szCs w:val="20"/>
    </w:rPr>
  </w:style>
  <w:style w:type="paragraph" w:styleId="1289" w:customStyle="1">
    <w:name w:val="题注4"/>
    <w:basedOn w:val="882"/>
    <w:next w:val="1088"/>
    <w:uiPriority w:val="0"/>
    <w:qFormat/>
    <w:pPr>
      <w:numPr>
        <w:ilvl w:val="0"/>
        <w:numId w:val="3"/>
      </w:numPr>
      <w:ind w:left="0" w:firstLine="0"/>
      <w:jc w:val="center"/>
      <w:framePr w:hSpace="180" w:wrap="around" w:vAnchor="text" w:hAnchor="margin" w:y="514"/>
    </w:pPr>
    <w:rPr>
      <w:b/>
      <w:color w:val="000000"/>
      <w:szCs w:val="21"/>
      <w:lang w:val="en-GB"/>
    </w:rPr>
  </w:style>
  <w:style w:type="paragraph" w:styleId="1290" w:customStyle="1">
    <w:name w:val="默认段落字体 Para Char Char Char"/>
    <w:basedOn w:val="882"/>
    <w:uiPriority w:val="0"/>
    <w:qFormat/>
    <w:pPr>
      <w:jc w:val="both"/>
      <w:widowControl w:val="off"/>
    </w:pPr>
    <w:rPr>
      <w:sz w:val="21"/>
      <w:szCs w:val="24"/>
    </w:rPr>
  </w:style>
  <w:style w:type="paragraph" w:styleId="1291" w:customStyle="1">
    <w:name w:val="Char Char Char Char Char Char Char Char Char Char Char Char Char Char Char Char"/>
    <w:basedOn w:val="882"/>
    <w:uiPriority w:val="0"/>
    <w:qFormat/>
    <w:pPr>
      <w:tabs>
        <w:tab w:val="left" w:pos="360" w:leader="none"/>
      </w:tabs>
    </w:pPr>
    <w:rPr>
      <w:sz w:val="24"/>
    </w:rPr>
  </w:style>
  <w:style w:type="paragraph" w:styleId="1292" w:customStyle="1">
    <w:name w:val="图形"/>
    <w:basedOn w:val="882"/>
    <w:uiPriority w:val="0"/>
    <w:qFormat/>
    <w:pPr>
      <w:ind w:firstLine="420"/>
      <w:jc w:val="center"/>
      <w:spacing w:after="20" w:line="288" w:lineRule="auto"/>
    </w:pPr>
  </w:style>
  <w:style w:type="paragraph" w:styleId="1293" w:customStyle="1">
    <w:name w:val=" Char Char Char1 Char Char Char"/>
    <w:basedOn w:val="882"/>
    <w:uiPriority w:val="0"/>
    <w:qFormat/>
    <w:pPr>
      <w:ind w:firstLine="200"/>
    </w:pPr>
    <w:rPr>
      <w:rFonts w:ascii="Tahoma" w:hAnsi="Tahoma"/>
      <w:sz w:val="24"/>
      <w:szCs w:val="20"/>
    </w:rPr>
  </w:style>
  <w:style w:type="paragraph" w:styleId="1294" w:customStyle="1">
    <w:name w:val="样式1"/>
    <w:basedOn w:val="882"/>
    <w:uiPriority w:val="0"/>
    <w:qFormat/>
    <w:pPr>
      <w:jc w:val="center"/>
    </w:pPr>
    <w:rPr>
      <w:rFonts w:ascii="楷体" w:hAnsi="Cambria" w:eastAsia="楷体" w:cs="Cambria"/>
      <w:b/>
      <w:sz w:val="32"/>
      <w:szCs w:val="28"/>
    </w:rPr>
  </w:style>
  <w:style w:type="paragraph" w:styleId="1295" w:customStyle="1">
    <w:name w:val="xl43"/>
    <w:basedOn w:val="88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6" w:customStyle="1">
    <w:name w:val="样式2"/>
    <w:basedOn w:val="1063"/>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297" w:customStyle="1">
    <w:name w:val="Javis"/>
    <w:basedOn w:val="882"/>
    <w:uiPriority w:val="0"/>
    <w:qFormat/>
    <w:pPr>
      <w:ind w:right="210"/>
    </w:pPr>
    <w:rPr>
      <w:rFonts w:cs="宋体"/>
      <w:sz w:val="24"/>
      <w:szCs w:val="20"/>
    </w:rPr>
  </w:style>
  <w:style w:type="paragraph" w:styleId="1298" w:customStyle="1">
    <w:name w:val="正文1)"/>
    <w:basedOn w:val="88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99" w:customStyle="1">
    <w:name w:val="xl40"/>
    <w:basedOn w:val="8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0" w:customStyle="1">
    <w:name w:val="z-Top of Form"/>
    <w:next w:val="88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01" w:customStyle="1">
    <w:name w:val="H3"/>
    <w:basedOn w:val="882"/>
    <w:next w:val="882"/>
    <w:uiPriority w:val="0"/>
    <w:qFormat/>
    <w:pPr>
      <w:jc w:val="left"/>
      <w:keepNext/>
      <w:spacing w:before="100" w:after="100"/>
      <w:outlineLvl w:val="3"/>
    </w:pPr>
    <w:rPr>
      <w:rFonts w:ascii="Cambria" w:hAnsi="Cambria" w:eastAsia="华文细黑" w:cs="Cambria"/>
      <w:b/>
      <w:sz w:val="28"/>
      <w:szCs w:val="20"/>
    </w:rPr>
  </w:style>
  <w:style w:type="paragraph" w:styleId="1302" w:customStyle="1">
    <w:name w:val="Address"/>
    <w:basedOn w:val="882"/>
    <w:next w:val="882"/>
    <w:uiPriority w:val="0"/>
    <w:qFormat/>
    <w:pPr>
      <w:jc w:val="left"/>
    </w:pPr>
    <w:rPr>
      <w:rFonts w:ascii="Cambria" w:hAnsi="Cambria" w:eastAsia="华文细黑" w:cs="Cambria"/>
      <w:i/>
      <w:sz w:val="24"/>
      <w:szCs w:val="20"/>
    </w:rPr>
  </w:style>
  <w:style w:type="paragraph" w:styleId="1303" w:customStyle="1">
    <w:name w:val="Table Paragraph"/>
    <w:basedOn w:val="882"/>
    <w:uiPriority w:val="0"/>
    <w:qFormat/>
    <w:pPr>
      <w:jc w:val="left"/>
    </w:pPr>
    <w:rPr>
      <w:rFonts w:ascii="Calibri" w:hAnsi="Calibri"/>
      <w:sz w:val="22"/>
      <w:szCs w:val="22"/>
      <w:lang w:eastAsia="en-US"/>
    </w:rPr>
  </w:style>
  <w:style w:type="paragraph" w:styleId="1304" w:customStyle="1">
    <w:name w:val="格式３"/>
    <w:basedOn w:val="882"/>
    <w:uiPriority w:val="0"/>
    <w:qFormat/>
    <w:pPr>
      <w:ind w:left="600" w:hanging="600"/>
      <w:spacing w:line="420" w:lineRule="atLeast"/>
    </w:pPr>
    <w:rPr>
      <w:rFonts w:hint="eastAsia" w:ascii="宋体" w:hAnsi="宋体"/>
      <w:color w:val="000000"/>
      <w:sz w:val="24"/>
      <w:szCs w:val="20"/>
    </w:rPr>
  </w:style>
  <w:style w:type="paragraph" w:styleId="1305"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06" w:customStyle="1">
    <w:name w:val="TOC 标题"/>
    <w:basedOn w:val="1063"/>
    <w:next w:val="882"/>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07" w:customStyle="1">
    <w:name w:val=" Char Char Char Char1"/>
    <w:basedOn w:val="882"/>
    <w:uiPriority w:val="0"/>
    <w:qFormat/>
  </w:style>
  <w:style w:type="paragraph" w:styleId="1308" w:customStyle="1">
    <w:name w:val="BodyText1I1"/>
    <w:basedOn w:val="1309"/>
    <w:uiPriority w:val="99"/>
    <w:qFormat/>
    <w:pPr>
      <w:ind w:firstLine="420"/>
      <w:spacing w:after="120"/>
    </w:pPr>
    <w:rPr>
      <w:rFonts w:ascii="Times New Roman" w:eastAsia="宋体" w:cs="Times New Roman"/>
      <w:sz w:val="20"/>
      <w:szCs w:val="20"/>
    </w:rPr>
  </w:style>
  <w:style w:type="paragraph" w:styleId="1309" w:customStyle="1">
    <w:name w:val="BodyText1"/>
    <w:basedOn w:val="882"/>
    <w:uiPriority w:val="99"/>
    <w:qFormat/>
    <w:rPr>
      <w:rFonts w:ascii="华文中宋" w:eastAsia="Times New Roman" w:cs="华文中宋"/>
      <w:sz w:val="28"/>
      <w:szCs w:val="28"/>
    </w:rPr>
  </w:style>
  <w:style w:type="paragraph" w:styleId="1310" w:customStyle="1">
    <w:name w:val="表中"/>
    <w:basedOn w:val="882"/>
    <w:uiPriority w:val="0"/>
    <w:qFormat/>
    <w:pPr>
      <w:jc w:val="center"/>
      <w:spacing w:line="360" w:lineRule="atLeast"/>
    </w:pPr>
    <w:rPr>
      <w:szCs w:val="20"/>
    </w:rPr>
  </w:style>
  <w:style w:type="paragraph" w:styleId="1311" w:customStyle="1">
    <w:name w:val="xl50"/>
    <w:basedOn w:val="882"/>
    <w:uiPriority w:val="0"/>
    <w:qFormat/>
    <w:pPr>
      <w:jc w:val="center"/>
      <w:spacing w:before="100" w:beforeAutospacing="1" w:after="100" w:afterAutospacing="1"/>
      <w:widowControl/>
    </w:pPr>
    <w:rPr>
      <w:rFonts w:ascii="宋体" w:hAnsi="宋体"/>
      <w:b/>
      <w:bCs/>
      <w:sz w:val="40"/>
      <w:szCs w:val="40"/>
    </w:rPr>
  </w:style>
  <w:style w:type="paragraph" w:styleId="1312" w:customStyle="1">
    <w:name w:val="_Style 88"/>
    <w:basedOn w:val="882"/>
    <w:uiPriority w:val="0"/>
    <w:qFormat/>
    <w:rPr>
      <w:rFonts w:ascii="Times New Roman" w:hAnsi="Times New Roman" w:eastAsia="Times New Roman"/>
    </w:rPr>
  </w:style>
  <w:style w:type="paragraph" w:styleId="1313" w:customStyle="1">
    <w:name w:val="xl22"/>
    <w:basedOn w:val="8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14" w:customStyle="1">
    <w:name w:val="Char Char Char Char"/>
    <w:basedOn w:val="1090"/>
    <w:uiPriority w:val="0"/>
    <w:qFormat/>
    <w:pPr>
      <w:spacing w:line="360" w:lineRule="auto"/>
    </w:pPr>
    <w:rPr>
      <w:rFonts w:ascii="Tahoma" w:hAnsi="Tahoma"/>
      <w:sz w:val="24"/>
    </w:rPr>
  </w:style>
  <w:style w:type="paragraph" w:styleId="1315" w:customStyle="1">
    <w:name w:val="表蕊"/>
    <w:basedOn w:val="882"/>
    <w:uiPriority w:val="0"/>
    <w:qFormat/>
    <w:pPr>
      <w:jc w:val="left"/>
      <w:spacing w:line="320" w:lineRule="atLeast"/>
    </w:pPr>
    <w:rPr>
      <w:rFonts w:eastAsia="楷体_GB2312"/>
      <w:spacing w:val="-10"/>
      <w:szCs w:val="20"/>
    </w:rPr>
  </w:style>
  <w:style w:type="paragraph" w:styleId="1316" w:customStyle="1">
    <w:name w:val="xl35"/>
    <w:basedOn w:val="8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7" w:customStyle="1">
    <w:name w:val="列表2"/>
    <w:basedOn w:val="882"/>
    <w:uiPriority w:val="0"/>
    <w:qFormat/>
    <w:pPr>
      <w:ind w:left="1469" w:hanging="420"/>
      <w:spacing w:after="20" w:line="288" w:lineRule="auto"/>
      <w:tabs>
        <w:tab w:val="left" w:pos="1470" w:leader="none"/>
      </w:tabs>
    </w:pPr>
  </w:style>
  <w:style w:type="paragraph" w:styleId="1318" w:customStyle="1">
    <w:name w:val="H1"/>
    <w:basedOn w:val="882"/>
    <w:next w:val="882"/>
    <w:uiPriority w:val="0"/>
    <w:qFormat/>
    <w:pPr>
      <w:jc w:val="left"/>
      <w:keepNext/>
      <w:spacing w:before="100" w:after="100"/>
      <w:outlineLvl w:val="1"/>
    </w:pPr>
    <w:rPr>
      <w:rFonts w:ascii="Cambria" w:hAnsi="Cambria" w:eastAsia="华文细黑" w:cs="Cambria"/>
      <w:b/>
      <w:sz w:val="48"/>
      <w:szCs w:val="20"/>
    </w:rPr>
  </w:style>
  <w:style w:type="paragraph" w:styleId="1319" w:customStyle="1">
    <w:name w:val="页眉1"/>
    <w:basedOn w:val="88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2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21" w:customStyle="1">
    <w:name w:val="font5"/>
    <w:basedOn w:val="882"/>
    <w:uiPriority w:val="0"/>
    <w:qFormat/>
    <w:pPr>
      <w:jc w:val="left"/>
      <w:spacing w:before="100" w:beforeAutospacing="1" w:after="100" w:afterAutospacing="1"/>
      <w:widowControl/>
    </w:pPr>
    <w:rPr>
      <w:rFonts w:hint="eastAsia" w:ascii="宋体" w:hAnsi="宋体"/>
      <w:sz w:val="18"/>
      <w:szCs w:val="18"/>
    </w:rPr>
  </w:style>
  <w:style w:type="paragraph" w:styleId="1322" w:customStyle="1">
    <w:name w:val="项目编号3"/>
    <w:basedOn w:val="882"/>
    <w:next w:val="882"/>
    <w:uiPriority w:val="0"/>
    <w:qFormat/>
    <w:pPr>
      <w:numPr>
        <w:ilvl w:val="0"/>
        <w:numId w:val="5"/>
      </w:numPr>
      <w:ind w:left="0" w:firstLine="200"/>
      <w:jc w:val="left"/>
      <w:spacing w:line="360" w:lineRule="auto"/>
    </w:pPr>
    <w:rPr>
      <w:rFonts w:ascii="宋体"/>
      <w:sz w:val="24"/>
    </w:rPr>
  </w:style>
  <w:style w:type="paragraph" w:styleId="1323" w:customStyle="1">
    <w:name w:val="H2"/>
    <w:basedOn w:val="882"/>
    <w:next w:val="882"/>
    <w:uiPriority w:val="0"/>
    <w:qFormat/>
    <w:pPr>
      <w:jc w:val="left"/>
      <w:keepNext/>
      <w:spacing w:before="100" w:after="100"/>
      <w:outlineLvl w:val="2"/>
    </w:pPr>
    <w:rPr>
      <w:rFonts w:ascii="Cambria" w:hAnsi="Cambria" w:eastAsia="华文细黑" w:cs="Cambria"/>
      <w:b/>
      <w:sz w:val="36"/>
      <w:szCs w:val="20"/>
    </w:rPr>
  </w:style>
  <w:style w:type="paragraph" w:styleId="1324" w:customStyle="1">
    <w:name w:val="Definition Term"/>
    <w:basedOn w:val="882"/>
    <w:next w:val="1325"/>
    <w:uiPriority w:val="0"/>
    <w:qFormat/>
    <w:pPr>
      <w:jc w:val="left"/>
    </w:pPr>
    <w:rPr>
      <w:rFonts w:ascii="Cambria" w:hAnsi="Cambria" w:eastAsia="华文细黑" w:cs="Cambria"/>
      <w:sz w:val="24"/>
      <w:szCs w:val="20"/>
    </w:rPr>
  </w:style>
  <w:style w:type="paragraph" w:styleId="1325" w:customStyle="1">
    <w:name w:val="Definition List"/>
    <w:basedOn w:val="882"/>
    <w:next w:val="1324"/>
    <w:uiPriority w:val="0"/>
    <w:qFormat/>
    <w:pPr>
      <w:ind w:left="360"/>
      <w:jc w:val="left"/>
    </w:pPr>
    <w:rPr>
      <w:rFonts w:ascii="Cambria" w:hAnsi="Cambria" w:eastAsia="华文细黑" w:cs="Cambria"/>
      <w:sz w:val="24"/>
      <w:szCs w:val="20"/>
    </w:rPr>
  </w:style>
  <w:style w:type="paragraph" w:styleId="1326" w:customStyle="1">
    <w:name w:val="xl70"/>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7" w:customStyle="1">
    <w:name w:val="默认段落字体 Para Char"/>
    <w:basedOn w:val="882"/>
    <w:uiPriority w:val="0"/>
    <w:qFormat/>
    <w:pPr>
      <w:ind w:firstLine="200"/>
      <w:spacing w:line="360" w:lineRule="auto"/>
    </w:pPr>
    <w:rPr>
      <w:rFonts w:ascii="华文细黑" w:hAnsi="华文细黑" w:eastAsia="华文细黑" w:cs="华文细黑"/>
      <w:sz w:val="24"/>
    </w:rPr>
  </w:style>
  <w:style w:type="paragraph" w:styleId="1328" w:customStyle="1">
    <w:name w:val="项目符号1"/>
    <w:basedOn w:val="882"/>
    <w:uiPriority w:val="0"/>
    <w:qFormat/>
    <w:pPr>
      <w:numPr>
        <w:ilvl w:val="0"/>
        <w:numId w:val="6"/>
      </w:numPr>
    </w:pPr>
    <w:rPr>
      <w:szCs w:val="20"/>
    </w:rPr>
  </w:style>
  <w:style w:type="paragraph" w:styleId="1329" w:customStyle="1">
    <w:name w:val="列出段落1"/>
    <w:basedOn w:val="882"/>
    <w:uiPriority w:val="0"/>
    <w:qFormat/>
    <w:pPr>
      <w:jc w:val="left"/>
    </w:pPr>
    <w:rPr>
      <w:rFonts w:ascii="Calibri" w:hAnsi="Calibri"/>
      <w:sz w:val="22"/>
      <w:szCs w:val="22"/>
      <w:lang w:eastAsia="en-US"/>
    </w:rPr>
  </w:style>
  <w:style w:type="paragraph" w:styleId="1330" w:customStyle="1">
    <w:name w:val="空半行"/>
    <w:basedOn w:val="882"/>
    <w:uiPriority w:val="0"/>
    <w:qFormat/>
    <w:pPr>
      <w:spacing w:line="120" w:lineRule="exact"/>
    </w:pPr>
    <w:rPr>
      <w:rFonts w:ascii="Cambria" w:hAnsi="Cambria" w:eastAsia="Tahoma" w:cs="Cambria"/>
      <w:color w:val="ffffff"/>
      <w:sz w:val="30"/>
      <w:szCs w:val="20"/>
    </w:rPr>
  </w:style>
  <w:style w:type="paragraph" w:styleId="1331" w:customStyle="1">
    <w:name w:val="xl28"/>
    <w:basedOn w:val="8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2" w:customStyle="1">
    <w:name w:val="xl42"/>
    <w:basedOn w:val="88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33" w:customStyle="1">
    <w:name w:val="xl30"/>
    <w:basedOn w:val="88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4" w:customStyle="1">
    <w:name w:val="Char Char Char1 Char"/>
    <w:basedOn w:val="1064"/>
    <w:next w:val="882"/>
    <w:uiPriority w:val="0"/>
    <w:qFormat/>
    <w:pPr>
      <w:jc w:val="left"/>
      <w:spacing w:before="120" w:after="120" w:line="240" w:lineRule="auto"/>
    </w:pPr>
    <w:rPr>
      <w:rFonts w:ascii="Arial" w:hAnsi="Arial" w:eastAsia="黑体"/>
      <w:bCs w:val="0"/>
      <w:szCs w:val="20"/>
    </w:rPr>
  </w:style>
  <w:style w:type="paragraph" w:styleId="1335" w:customStyle="1">
    <w:name w:val="正文 + 宋体"/>
    <w:basedOn w:val="1068"/>
    <w:uiPriority w:val="0"/>
    <w:qFormat/>
    <w:pPr>
      <w:spacing w:before="0" w:after="0"/>
    </w:pPr>
    <w:rPr>
      <w:b w:val="0"/>
      <w:color w:val="000000"/>
      <w:szCs w:val="24"/>
    </w:rPr>
  </w:style>
  <w:style w:type="paragraph" w:styleId="1336" w:customStyle="1">
    <w:name w:val="z-Bottom of Form"/>
    <w:next w:val="88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37"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38" w:customStyle="1">
    <w:name w:val="xl26"/>
    <w:basedOn w:val="8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9" w:customStyle="1">
    <w:name w:val="样式 标题 1 + 黑体 三号 非加粗 居中 段前: 6 磅 段后: 6 磅 行距: 固定值 20 磅"/>
    <w:basedOn w:val="1063"/>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40" w:customStyle="1">
    <w:name w:val="样式 (西文) 仿宋_GB2312 居中 行距: 1.5 倍行距"/>
    <w:basedOn w:val="882"/>
    <w:uiPriority w:val="0"/>
    <w:qFormat/>
    <w:pPr>
      <w:jc w:val="center"/>
      <w:spacing w:line="360" w:lineRule="auto"/>
    </w:pPr>
    <w:rPr>
      <w:rFonts w:ascii="华文细黑" w:hAnsi="华文细黑" w:eastAsia="华文细黑" w:cs="华文细黑"/>
      <w:szCs w:val="20"/>
    </w:rPr>
  </w:style>
  <w:style w:type="paragraph" w:styleId="1341" w:customStyle="1">
    <w:name w:val="font7"/>
    <w:basedOn w:val="882"/>
    <w:uiPriority w:val="0"/>
    <w:qFormat/>
    <w:pPr>
      <w:ind w:firstLine="420"/>
      <w:jc w:val="left"/>
      <w:spacing w:before="100" w:beforeAutospacing="1" w:after="100" w:afterAutospacing="1" w:line="288" w:lineRule="auto"/>
      <w:widowControl/>
    </w:pPr>
    <w:rPr>
      <w:b/>
      <w:bCs/>
      <w:sz w:val="24"/>
    </w:rPr>
  </w:style>
  <w:style w:type="paragraph" w:styleId="1342" w:customStyle="1">
    <w:name w:val="正文2"/>
    <w:basedOn w:val="882"/>
    <w:uiPriority w:val="0"/>
    <w:qFormat/>
    <w:pPr>
      <w:ind w:firstLine="200"/>
      <w:jc w:val="left"/>
      <w:spacing w:after="160" w:line="360" w:lineRule="auto"/>
      <w:widowControl/>
    </w:pPr>
    <w:rPr>
      <w:rFonts w:ascii="Verdana" w:hAnsi="Verdana" w:eastAsia="黑体"/>
      <w:szCs w:val="20"/>
      <w:lang w:eastAsia="en-US"/>
    </w:rPr>
  </w:style>
  <w:style w:type="paragraph" w:styleId="1343" w:customStyle="1">
    <w:name w:val="xl46"/>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44" w:customStyle="1">
    <w:name w:val="p0"/>
    <w:basedOn w:val="882"/>
    <w:uiPriority w:val="0"/>
    <w:qFormat/>
    <w:pPr>
      <w:widowControl/>
    </w:pPr>
    <w:rPr>
      <w:szCs w:val="21"/>
    </w:rPr>
  </w:style>
  <w:style w:type="paragraph" w:styleId="1345" w:customStyle="1">
    <w:name w:val="表格"/>
    <w:basedOn w:val="882"/>
    <w:uiPriority w:val="0"/>
    <w:qFormat/>
    <w:pPr>
      <w:jc w:val="center"/>
    </w:pPr>
    <w:rPr>
      <w:rFonts w:ascii="Wingdings" w:hAnsi="Wingdings" w:eastAsia="华文细黑" w:cs="Cambria"/>
      <w:szCs w:val="20"/>
    </w:rPr>
  </w:style>
  <w:style w:type="paragraph" w:styleId="1346" w:customStyle="1">
    <w:name w:val="样式 小四 段前: 5 磅 段后: 5 磅 首行缩进:  2 字符"/>
    <w:basedOn w:val="882"/>
    <w:uiPriority w:val="0"/>
    <w:qFormat/>
    <w:pPr>
      <w:spacing w:line="360" w:lineRule="auto"/>
    </w:pPr>
    <w:rPr>
      <w:rFonts w:ascii="宋体" w:hAnsi="宋体"/>
      <w:szCs w:val="21"/>
    </w:rPr>
  </w:style>
  <w:style w:type="paragraph" w:styleId="1347" w:customStyle="1">
    <w:name w:val="xl32"/>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8" w:customStyle="1">
    <w:name w:val="xl44"/>
    <w:basedOn w:val="88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49" w:customStyle="1">
    <w:name w:val="xl27"/>
    <w:basedOn w:val="8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0" w:customStyle="1">
    <w:name w:val="xl49"/>
    <w:basedOn w:val="882"/>
    <w:uiPriority w:val="0"/>
    <w:qFormat/>
    <w:pPr>
      <w:jc w:val="center"/>
      <w:spacing w:before="100" w:beforeAutospacing="1" w:after="100" w:afterAutospacing="1"/>
      <w:widowControl/>
    </w:pPr>
    <w:rPr>
      <w:rFonts w:ascii="宋体" w:hAnsi="宋体"/>
      <w:b/>
      <w:bCs/>
      <w:color w:val="000000"/>
      <w:sz w:val="40"/>
      <w:szCs w:val="40"/>
    </w:rPr>
  </w:style>
  <w:style w:type="paragraph" w:styleId="1351" w:customStyle="1">
    <w:name w:val=" Char1"/>
    <w:basedOn w:val="882"/>
    <w:uiPriority w:val="0"/>
    <w:qFormat/>
    <w:pPr>
      <w:jc w:val="left"/>
      <w:spacing w:after="160" w:line="240" w:lineRule="exact"/>
      <w:widowControl/>
    </w:pPr>
    <w:rPr>
      <w:rFonts w:ascii="Verdana" w:hAnsi="Verdana" w:eastAsia="仿宋_GB2312"/>
      <w:sz w:val="24"/>
      <w:szCs w:val="20"/>
      <w:lang w:eastAsia="en-US"/>
    </w:rPr>
  </w:style>
  <w:style w:type="paragraph" w:styleId="1352" w:customStyle="1">
    <w:name w:val="xl48"/>
    <w:basedOn w:val="8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53" w:customStyle="1">
    <w:name w:val="Char Char Char Char Char Char Char Char Char Char"/>
    <w:basedOn w:val="882"/>
    <w:uiPriority w:val="0"/>
    <w:qFormat/>
    <w:pPr>
      <w:tabs>
        <w:tab w:val="left" w:pos="360" w:leader="none"/>
      </w:tabs>
    </w:pPr>
  </w:style>
  <w:style w:type="paragraph" w:styleId="1354" w:customStyle="1">
    <w:name w:val="xl24"/>
    <w:basedOn w:val="8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5" w:customStyle="1">
    <w:name w:val="xl51"/>
    <w:basedOn w:val="8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56" w:customStyle="1">
    <w:name w:val="菲页1"/>
    <w:basedOn w:val="1064"/>
    <w:uiPriority w:val="0"/>
    <w:qFormat/>
    <w:pPr>
      <w:jc w:val="center"/>
      <w:widowControl/>
    </w:pPr>
    <w:rPr>
      <w:rFonts w:ascii="黑体" w:hAnsi="宋体" w:eastAsia="黑体"/>
      <w:b w:val="0"/>
      <w:bCs w:val="0"/>
      <w:sz w:val="52"/>
      <w:szCs w:val="20"/>
    </w:rPr>
  </w:style>
  <w:style w:type="paragraph" w:styleId="1357" w:customStyle="1">
    <w:name w:val="表头"/>
    <w:basedOn w:val="882"/>
    <w:uiPriority w:val="0"/>
    <w:qFormat/>
    <w:pPr>
      <w:jc w:val="center"/>
      <w:spacing w:line="320" w:lineRule="atLeast"/>
    </w:pPr>
    <w:rPr>
      <w:rFonts w:eastAsia="黑体"/>
      <w:spacing w:val="-10"/>
      <w:szCs w:val="20"/>
    </w:rPr>
  </w:style>
  <w:style w:type="paragraph" w:styleId="1358" w:customStyle="1">
    <w:name w:val="章标题"/>
    <w:next w:val="882"/>
    <w:uiPriority w:val="0"/>
    <w:qFormat/>
    <w:pPr>
      <w:jc w:val="both"/>
      <w:outlineLvl w:val="1"/>
    </w:pPr>
    <w:rPr>
      <w:rFonts w:hint="default" w:ascii="黑体" w:hAnsi="Times New Roman" w:eastAsia="黑体" w:cs="Times New Roman"/>
      <w:sz w:val="21"/>
      <w:lang w:val="en-US" w:eastAsia="zh-CN" w:bidi="ar-SA"/>
    </w:rPr>
  </w:style>
  <w:style w:type="paragraph" w:styleId="1359" w:customStyle="1">
    <w:name w:val="项目编号1"/>
    <w:basedOn w:val="882"/>
    <w:next w:val="882"/>
    <w:uiPriority w:val="0"/>
    <w:qFormat/>
    <w:pPr>
      <w:numPr>
        <w:ilvl w:val="0"/>
        <w:numId w:val="7"/>
      </w:numPr>
      <w:jc w:val="left"/>
      <w:spacing w:line="360" w:lineRule="auto"/>
    </w:pPr>
    <w:rPr>
      <w:rFonts w:ascii="宋体"/>
      <w:sz w:val="24"/>
    </w:rPr>
  </w:style>
  <w:style w:type="paragraph" w:styleId="1360" w:customStyle="1">
    <w:name w:val="目录"/>
    <w:basedOn w:val="882"/>
    <w:next w:val="882"/>
    <w:uiPriority w:val="0"/>
    <w:qFormat/>
    <w:pPr>
      <w:ind w:firstLine="420"/>
      <w:jc w:val="center"/>
      <w:spacing w:before="360" w:after="360" w:line="360" w:lineRule="auto"/>
    </w:pPr>
    <w:rPr>
      <w:b/>
      <w:spacing w:val="200"/>
      <w:sz w:val="36"/>
      <w:szCs w:val="20"/>
    </w:rPr>
  </w:style>
  <w:style w:type="paragraph" w:styleId="1361" w:customStyle="1">
    <w:name w:val="xl52"/>
    <w:basedOn w:val="8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62" w:customStyle="1">
    <w:name w:val="Char Char Char Char Char Char Char Char Char Char1"/>
    <w:basedOn w:val="882"/>
    <w:uiPriority w:val="0"/>
    <w:qFormat/>
    <w:pPr>
      <w:ind w:left="425" w:hanging="425"/>
      <w:tabs>
        <w:tab w:val="left" w:pos="425" w:leader="none"/>
      </w:tabs>
    </w:pPr>
    <w:rPr>
      <w:sz w:val="28"/>
      <w:szCs w:val="20"/>
    </w:rPr>
  </w:style>
  <w:style w:type="paragraph" w:styleId="1363" w:customStyle="1">
    <w:name w:val="xl33"/>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4" w:customStyle="1">
    <w:name w:val="段"/>
    <w:next w:val="882"/>
    <w:uiPriority w:val="99"/>
    <w:qFormat/>
    <w:pPr>
      <w:ind w:firstLine="200"/>
      <w:jc w:val="both"/>
    </w:pPr>
    <w:rPr>
      <w:rFonts w:hint="default" w:ascii="宋体" w:hAnsi="Times New Roman" w:eastAsia="Times New Roman" w:cs="Times New Roman"/>
      <w:sz w:val="21"/>
      <w:lang w:val="en-US" w:eastAsia="zh-CN" w:bidi="ar-SA"/>
    </w:rPr>
  </w:style>
  <w:style w:type="paragraph" w:styleId="1365" w:customStyle="1">
    <w:name w:val="xl73"/>
    <w:basedOn w:val="88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6" w:customStyle="1">
    <w:name w:val="xl38"/>
    <w:basedOn w:val="88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67" w:customStyle="1">
    <w:name w:val="样式 标题 2 + 首行缩进:  2 字符"/>
    <w:basedOn w:val="1064"/>
    <w:uiPriority w:val="0"/>
    <w:unhideWhenUsed/>
    <w:qFormat/>
    <w:pPr>
      <w:spacing w:after="240"/>
      <w:tabs>
        <w:tab w:val="left" w:pos="900" w:leader="none"/>
      </w:tabs>
    </w:pPr>
    <w:rPr>
      <w:rFonts w:hint="eastAsia" w:ascii="宋体" w:hAnsi="宋体"/>
      <w:sz w:val="28"/>
    </w:rPr>
  </w:style>
  <w:style w:type="paragraph" w:styleId="1368" w:customStyle="1">
    <w:name w:val="xl45"/>
    <w:basedOn w:val="8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69" w:customStyle="1">
    <w:name w:val="xl69"/>
    <w:basedOn w:val="88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70" w:customStyle="1">
    <w:name w:val="_Style 20"/>
    <w:basedOn w:val="882"/>
    <w:uiPriority w:val="0"/>
    <w:qFormat/>
    <w:pPr>
      <w:ind w:firstLine="200"/>
      <w:spacing w:line="360" w:lineRule="auto"/>
    </w:pPr>
  </w:style>
  <w:style w:type="paragraph" w:styleId="1371" w:customStyle="1">
    <w:name w:val="正文(缩进)"/>
    <w:basedOn w:val="882"/>
    <w:uiPriority w:val="0"/>
    <w:qFormat/>
    <w:pPr>
      <w:ind w:firstLine="200"/>
      <w:spacing w:line="360" w:lineRule="auto"/>
      <w:widowControl/>
    </w:pPr>
    <w:rPr>
      <w:rFonts w:eastAsia="仿宋_GB2312"/>
      <w:sz w:val="24"/>
      <w:szCs w:val="20"/>
    </w:rPr>
  </w:style>
  <w:style w:type="paragraph" w:styleId="1372" w:customStyle="1">
    <w:name w:val="列出段落2"/>
    <w:basedOn w:val="882"/>
    <w:uiPriority w:val="0"/>
    <w:unhideWhenUsed/>
    <w:qFormat/>
    <w:pPr>
      <w:ind w:firstLine="420"/>
    </w:pPr>
  </w:style>
  <w:style w:type="paragraph" w:styleId="1373" w:customStyle="1">
    <w:name w:val="xl39"/>
    <w:basedOn w:val="8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74" w:customStyle="1">
    <w:name w:val="标准式样"/>
    <w:basedOn w:val="1141"/>
    <w:uiPriority w:val="0"/>
    <w:qFormat/>
    <w:pPr>
      <w:ind w:left="210" w:firstLine="420"/>
      <w:spacing w:before="0" w:line="288" w:lineRule="auto"/>
    </w:pPr>
    <w:rPr>
      <w:rFonts w:ascii="Times New Roman" w:hAnsi="Times New Roman"/>
      <w:smallCaps/>
      <w:sz w:val="20"/>
      <w:szCs w:val="20"/>
      <w:lang w:eastAsia="zh-CN"/>
    </w:rPr>
  </w:style>
  <w:style w:type="paragraph" w:styleId="1375" w:customStyle="1">
    <w:name w:val="TOC 标题1"/>
    <w:basedOn w:val="1063"/>
    <w:next w:val="882"/>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76" w:customStyle="1">
    <w:name w:val="cjk"/>
    <w:basedOn w:val="882"/>
    <w:uiPriority w:val="0"/>
    <w:qFormat/>
    <w:pPr>
      <w:spacing w:before="100" w:beforeAutospacing="1"/>
      <w:widowControl/>
    </w:pPr>
    <w:rPr>
      <w:rFonts w:ascii="宋体" w:hAnsi="宋体" w:cs="宋体"/>
      <w:color w:val="000000"/>
      <w:sz w:val="30"/>
      <w:szCs w:val="30"/>
    </w:rPr>
  </w:style>
  <w:style w:type="paragraph" w:styleId="1377" w:customStyle="1">
    <w:name w:val="a2"/>
    <w:basedOn w:val="882"/>
    <w:uiPriority w:val="0"/>
    <w:qFormat/>
    <w:pPr>
      <w:jc w:val="left"/>
      <w:spacing w:before="100" w:beforeAutospacing="1" w:after="100" w:afterAutospacing="1"/>
      <w:widowControl/>
    </w:pPr>
    <w:rPr>
      <w:rFonts w:ascii="宋体" w:hAnsi="宋体" w:cs="宋体"/>
      <w:sz w:val="24"/>
    </w:rPr>
  </w:style>
  <w:style w:type="paragraph" w:styleId="1378" w:customStyle="1">
    <w:name w:val="样式 纯文本 + 楷体_GB2312 小四 行距: 固定值 20 磅1"/>
    <w:basedOn w:val="1112"/>
    <w:uiPriority w:val="0"/>
    <w:qFormat/>
    <w:pPr>
      <w:ind w:firstLine="200"/>
      <w:spacing w:line="400" w:lineRule="exact"/>
    </w:pPr>
    <w:rPr>
      <w:rFonts w:ascii="楷体_GB2312" w:eastAsia="楷体_GB2312"/>
      <w:sz w:val="24"/>
    </w:rPr>
  </w:style>
  <w:style w:type="paragraph" w:styleId="1379" w:customStyle="1">
    <w:name w:val="Default Paragraph Font Para Char"/>
    <w:basedOn w:val="882"/>
    <w:uiPriority w:val="0"/>
    <w:qFormat/>
    <w:pPr>
      <w:jc w:val="left"/>
      <w:spacing w:after="160" w:line="240" w:lineRule="exact"/>
      <w:widowControl/>
    </w:pPr>
  </w:style>
  <w:style w:type="paragraph" w:styleId="1380" w:customStyle="1">
    <w:name w:val="xl23"/>
    <w:basedOn w:val="8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81" w:customStyle="1">
    <w:name w:val="xl29"/>
    <w:basedOn w:val="88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2" w:customStyle="1">
    <w:name w:val="font0"/>
    <w:basedOn w:val="882"/>
    <w:uiPriority w:val="0"/>
    <w:qFormat/>
    <w:pPr>
      <w:jc w:val="left"/>
      <w:spacing w:before="100" w:beforeAutospacing="1" w:after="100" w:afterAutospacing="1"/>
      <w:widowControl/>
    </w:pPr>
    <w:rPr>
      <w:rFonts w:hint="eastAsia" w:ascii="宋体" w:hAnsi="宋体"/>
      <w:sz w:val="18"/>
      <w:szCs w:val="18"/>
    </w:rPr>
  </w:style>
  <w:style w:type="paragraph" w:styleId="1383" w:customStyle="1">
    <w:name w:val="xl67"/>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4" w:customStyle="1">
    <w:name w:val="xl71"/>
    <w:basedOn w:val="88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5" w:customStyle="1">
    <w:name w:val="xl72"/>
    <w:basedOn w:val="88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86" w:customStyle="1">
    <w:name w:val="TOC Heading"/>
    <w:basedOn w:val="1063"/>
    <w:next w:val="882"/>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87" w:customStyle="1">
    <w:name w:val="样式 标题 3 + (中文) 黑体 小四 非加粗 段前: 7.8 磅 段后: 0 磅 行距: 固定值 20 磅"/>
    <w:basedOn w:val="1066"/>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88" w:customStyle="1">
    <w:name w:val="xl68"/>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9" w:customStyle="1">
    <w:name w:val="H4"/>
    <w:basedOn w:val="882"/>
    <w:next w:val="882"/>
    <w:uiPriority w:val="0"/>
    <w:qFormat/>
    <w:pPr>
      <w:jc w:val="left"/>
      <w:keepNext/>
      <w:spacing w:before="100" w:after="100"/>
      <w:outlineLvl w:val="4"/>
    </w:pPr>
    <w:rPr>
      <w:rFonts w:ascii="Cambria" w:hAnsi="Cambria" w:eastAsia="华文细黑" w:cs="Cambria"/>
      <w:b/>
      <w:sz w:val="24"/>
      <w:szCs w:val="20"/>
    </w:rPr>
  </w:style>
  <w:style w:type="paragraph" w:styleId="1390" w:customStyle="1">
    <w:name w:val=" Char Char Char Char"/>
    <w:basedOn w:val="882"/>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391" w:customStyle="1">
    <w:name w:val="Preformatted"/>
    <w:basedOn w:val="88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92" w:customStyle="1">
    <w:name w:val="菲页(卷)"/>
    <w:basedOn w:val="1063"/>
    <w:next w:val="1393"/>
    <w:uiPriority w:val="0"/>
    <w:qFormat/>
    <w:pPr>
      <w:ind w:left="780" w:hanging="360"/>
      <w:jc w:val="center"/>
      <w:keepNext/>
      <w:widowControl/>
      <w:outlineLvl w:val="1"/>
    </w:pPr>
    <w:rPr>
      <w:rFonts w:hAnsi="Times New Roman"/>
      <w:b w:val="0"/>
      <w:bCs w:val="0"/>
      <w:sz w:val="52"/>
      <w:szCs w:val="20"/>
      <w:lang w:eastAsia="zh-CN"/>
    </w:rPr>
  </w:style>
  <w:style w:type="paragraph" w:styleId="139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94" w:customStyle="1">
    <w:name w:val="xl36"/>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5" w:customStyle="1">
    <w:name w:val="列出段落"/>
    <w:basedOn w:val="882"/>
    <w:uiPriority w:val="0"/>
    <w:qFormat/>
    <w:pPr>
      <w:ind w:firstLine="420"/>
    </w:pPr>
    <w:rPr>
      <w:rFonts w:ascii="Cambria" w:hAnsi="Cambria" w:eastAsia="华文细黑" w:cs="Cambria"/>
    </w:rPr>
  </w:style>
  <w:style w:type="paragraph" w:styleId="1396" w:customStyle="1">
    <w:name w:val="1"/>
    <w:basedOn w:val="882"/>
    <w:uiPriority w:val="0"/>
    <w:qFormat/>
    <w:pPr>
      <w:ind w:firstLine="200"/>
      <w:spacing w:line="360" w:lineRule="auto"/>
    </w:pPr>
    <w:rPr>
      <w:rFonts w:ascii="华文细黑" w:hAnsi="华文细黑" w:eastAsia="华文细黑" w:cs="华文细黑"/>
      <w:sz w:val="24"/>
    </w:rPr>
  </w:style>
  <w:style w:type="paragraph" w:styleId="1397" w:customStyle="1">
    <w:name w:val="xl64"/>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8" w:customStyle="1">
    <w:name w:val="CM4"/>
    <w:basedOn w:val="1175"/>
    <w:next w:val="1175"/>
    <w:uiPriority w:val="0"/>
    <w:qFormat/>
    <w:pPr>
      <w:spacing w:line="468" w:lineRule="atLeast"/>
    </w:pPr>
    <w:rPr>
      <w:rFonts w:ascii="Times New Roman PSMT" w:hAnsi="Times New Roman" w:eastAsia="Times New Roman PSMT" w:cs="Times New Roman PSMT"/>
      <w:color w:val="000000"/>
    </w:rPr>
  </w:style>
  <w:style w:type="paragraph" w:styleId="1399" w:customStyle="1">
    <w:name w:val="xl34"/>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0" w:customStyle="1">
    <w:name w:val="函数注释1"/>
    <w:basedOn w:val="882"/>
    <w:uiPriority w:val="0"/>
    <w:qFormat/>
    <w:pPr>
      <w:ind w:left="1678" w:right="210" w:hanging="1049"/>
      <w:jc w:val="left"/>
      <w:spacing w:after="20" w:line="320" w:lineRule="exact"/>
    </w:pPr>
    <w:rPr>
      <w:szCs w:val="20"/>
    </w:rPr>
  </w:style>
  <w:style w:type="paragraph" w:styleId="1401" w:customStyle="1">
    <w:name w:val="普通文字"/>
    <w:basedOn w:val="882"/>
    <w:next w:val="882"/>
    <w:uiPriority w:val="0"/>
    <w:qFormat/>
    <w:rPr>
      <w:rFonts w:ascii="宋体"/>
      <w:sz w:val="24"/>
      <w:u w:val="none"/>
    </w:rPr>
  </w:style>
  <w:style w:type="paragraph" w:styleId="1402" w:customStyle="1">
    <w:name w:val="Char Char Char Char Char Char Char"/>
    <w:basedOn w:val="882"/>
    <w:uiPriority w:val="0"/>
    <w:qFormat/>
    <w:pPr>
      <w:jc w:val="left"/>
      <w:spacing w:after="160" w:line="240" w:lineRule="exact"/>
      <w:widowControl/>
    </w:pPr>
    <w:rPr>
      <w:rFonts w:ascii="Arial" w:hAnsi="Arial" w:eastAsia="Times New Roman" w:cs="Verdana"/>
      <w:b/>
      <w:sz w:val="24"/>
      <w:lang w:eastAsia="en-US"/>
    </w:rPr>
  </w:style>
  <w:style w:type="paragraph" w:styleId="1403" w:customStyle="1">
    <w:name w:val="表格标题"/>
    <w:basedOn w:val="882"/>
    <w:uiPriority w:val="0"/>
    <w:qFormat/>
    <w:pPr>
      <w:jc w:val="center"/>
      <w:spacing w:before="120" w:line="400" w:lineRule="exact"/>
    </w:pPr>
    <w:rPr>
      <w:rFonts w:eastAsia="文鼎CS中宋"/>
      <w:spacing w:val="8"/>
      <w:sz w:val="24"/>
      <w:szCs w:val="20"/>
    </w:rPr>
  </w:style>
  <w:style w:type="paragraph" w:styleId="1404" w:customStyle="1">
    <w:name w:val=" Char"/>
    <w:basedOn w:val="882"/>
    <w:uiPriority w:val="0"/>
    <w:qFormat/>
    <w:pPr>
      <w:numPr>
        <w:ilvl w:val="0"/>
        <w:numId w:val="9"/>
      </w:numPr>
      <w:tabs>
        <w:tab w:val="left" w:pos="1080" w:leader="none"/>
      </w:tabs>
    </w:pPr>
    <w:rPr>
      <w:sz w:val="24"/>
      <w:szCs w:val="24"/>
    </w:rPr>
  </w:style>
  <w:style w:type="paragraph" w:styleId="1405" w:customStyle="1">
    <w:name w:val="Char1"/>
    <w:basedOn w:val="882"/>
    <w:uiPriority w:val="0"/>
    <w:qFormat/>
    <w:rPr>
      <w:rFonts w:ascii="仿宋_GB2312" w:eastAsia="仿宋_GB2312"/>
      <w:b/>
      <w:sz w:val="32"/>
      <w:szCs w:val="32"/>
    </w:rPr>
  </w:style>
  <w:style w:type="paragraph" w:styleId="1406" w:customStyle="1">
    <w:name w:val="样式一"/>
    <w:basedOn w:val="88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0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8" w:customStyle="1">
    <w:name w:val="表格文字"/>
    <w:basedOn w:val="882"/>
    <w:uiPriority w:val="0"/>
    <w:qFormat/>
    <w:pPr>
      <w:jc w:val="left"/>
      <w:spacing w:line="288" w:lineRule="auto"/>
    </w:pPr>
    <w:rPr>
      <w:szCs w:val="20"/>
    </w:rPr>
  </w:style>
  <w:style w:type="paragraph" w:styleId="1409" w:customStyle="1">
    <w:name w:val="；要求；"/>
    <w:basedOn w:val="882"/>
    <w:uiPriority w:val="0"/>
    <w:qFormat/>
    <w:pPr>
      <w:ind w:left="420"/>
      <w:spacing w:line="600" w:lineRule="exact"/>
    </w:pPr>
    <w:rPr>
      <w:sz w:val="28"/>
    </w:rPr>
  </w:style>
  <w:style w:type="paragraph" w:styleId="1410" w:customStyle="1">
    <w:name w:val="标题0"/>
    <w:basedOn w:val="1152"/>
    <w:next w:val="1152"/>
    <w:uiPriority w:val="0"/>
    <w:qFormat/>
    <w:pPr>
      <w:ind w:firstLine="420"/>
      <w:spacing w:before="240" w:after="60" w:line="288" w:lineRule="auto"/>
    </w:pPr>
    <w:rPr>
      <w:rFonts w:ascii="Arial" w:hAnsi="Arial" w:eastAsia="宋体" w:cs="Times New Roman"/>
      <w:sz w:val="52"/>
    </w:rPr>
  </w:style>
  <w:style w:type="paragraph" w:styleId="1411" w:customStyle="1">
    <w:name w:val="程序代码"/>
    <w:basedOn w:val="882"/>
    <w:uiPriority w:val="0"/>
    <w:qFormat/>
    <w:pPr>
      <w:ind w:left="839" w:firstLine="420"/>
      <w:spacing w:after="20" w:line="288" w:lineRule="auto"/>
    </w:pPr>
    <w:rPr>
      <w:rFonts w:eastAsia="仿宋_GB2312"/>
    </w:rPr>
  </w:style>
  <w:style w:type="paragraph" w:styleId="1412" w:customStyle="1">
    <w:name w:val="Char Char Char Char Char Char"/>
    <w:basedOn w:val="882"/>
    <w:uiPriority w:val="0"/>
    <w:qFormat/>
    <w:pPr>
      <w:jc w:val="left"/>
      <w:spacing w:after="160" w:line="240" w:lineRule="exact"/>
      <w:widowControl/>
    </w:pPr>
    <w:rPr>
      <w:rFonts w:ascii="黑体" w:hAnsi="Verdana" w:eastAsia="黑体"/>
      <w:sz w:val="32"/>
      <w:szCs w:val="32"/>
    </w:rPr>
  </w:style>
  <w:style w:type="paragraph" w:styleId="1413" w:customStyle="1">
    <w:name w:val="样式"/>
    <w:basedOn w:val="882"/>
    <w:next w:val="1104"/>
    <w:uiPriority w:val="0"/>
    <w:qFormat/>
    <w:pPr>
      <w:ind w:firstLine="540"/>
      <w:spacing w:line="360" w:lineRule="auto"/>
      <w:widowControl/>
    </w:pPr>
    <w:rPr>
      <w:rFonts w:ascii="宋体" w:hAnsi="MS Sans Serif"/>
      <w:spacing w:val="12"/>
      <w:sz w:val="24"/>
    </w:rPr>
  </w:style>
  <w:style w:type="paragraph" w:styleId="1414">
    <w:name w:val="List Paragraph"/>
    <w:basedOn w:val="882"/>
    <w:uiPriority w:val="34"/>
    <w:qFormat/>
    <w:pPr>
      <w:ind w:firstLine="420"/>
    </w:pPr>
    <w:rPr>
      <w:rFonts w:ascii="Calibri" w:hAnsi="Calibri"/>
      <w:szCs w:val="22"/>
    </w:rPr>
  </w:style>
  <w:style w:type="paragraph" w:styleId="1415" w:customStyle="1">
    <w:name w:val="xl65"/>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6" w:customStyle="1">
    <w:name w:val="默认段落字体 Para Char Char Char Char Char Char Char"/>
    <w:basedOn w:val="882"/>
    <w:uiPriority w:val="0"/>
    <w:qFormat/>
    <w:rPr>
      <w:rFonts w:eastAsia="华文细黑" w:cs="Cambria"/>
      <w:sz w:val="24"/>
      <w:szCs w:val="20"/>
    </w:rPr>
  </w:style>
  <w:style w:type="paragraph" w:styleId="1417" w:customStyle="1">
    <w:name w:val="part2"/>
    <w:basedOn w:val="882"/>
    <w:uiPriority w:val="0"/>
    <w:qFormat/>
    <w:pPr>
      <w:jc w:val="left"/>
      <w:spacing w:before="100" w:beforeAutospacing="1" w:after="100" w:afterAutospacing="1"/>
      <w:widowControl/>
    </w:pPr>
    <w:rPr>
      <w:rFonts w:ascii="宋体" w:hAnsi="宋体" w:cs="宋体"/>
      <w:sz w:val="24"/>
    </w:rPr>
  </w:style>
  <w:style w:type="paragraph" w:styleId="1418"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19" w:customStyle="1">
    <w:name w:val="回信地址"/>
    <w:basedOn w:val="882"/>
    <w:uiPriority w:val="0"/>
    <w:qFormat/>
    <w:pPr>
      <w:ind w:right="-120" w:firstLine="420"/>
      <w:jc w:val="left"/>
      <w:keepLines/>
      <w:spacing w:after="20" w:line="200" w:lineRule="atLeast"/>
      <w:widowControl/>
    </w:pPr>
    <w:rPr>
      <w:sz w:val="16"/>
      <w:szCs w:val="20"/>
    </w:rPr>
  </w:style>
  <w:style w:type="paragraph" w:styleId="1420" w:customStyle="1">
    <w:name w:val="yyn"/>
    <w:basedOn w:val="882"/>
    <w:uiPriority w:val="0"/>
    <w:qFormat/>
    <w:pPr>
      <w:ind w:right="562" w:firstLine="576"/>
      <w:keepNext/>
      <w:spacing w:line="360" w:lineRule="auto"/>
      <w:widowControl/>
    </w:pPr>
    <w:rPr>
      <w:rFonts w:ascii="宋体"/>
      <w:sz w:val="28"/>
      <w:szCs w:val="20"/>
    </w:rPr>
  </w:style>
  <w:style w:type="paragraph" w:styleId="1421" w:customStyle="1">
    <w:name w:val="xl66"/>
    <w:basedOn w:val="8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2" w:customStyle="1">
    <w:name w:val="正文缩进2格"/>
    <w:basedOn w:val="882"/>
    <w:uiPriority w:val="99"/>
    <w:qFormat/>
    <w:pPr>
      <w:ind w:firstLine="639"/>
      <w:spacing w:line="600" w:lineRule="exact"/>
    </w:pPr>
    <w:rPr>
      <w:rFonts w:ascii="仿宋_GB2312" w:hAnsi="宋体" w:eastAsia="仿宋_GB2312" w:cs="Times New Roman"/>
      <w:sz w:val="28"/>
      <w:szCs w:val="22"/>
    </w:rPr>
  </w:style>
  <w:style w:type="paragraph" w:styleId="1423" w:customStyle="1">
    <w:name w:val="xl37"/>
    <w:basedOn w:val="8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24" w:customStyle="1">
    <w:name w:val="菲页2"/>
    <w:basedOn w:val="1066"/>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25" w:customStyle="1">
    <w:name w:val="_Style 1"/>
    <w:basedOn w:val="882"/>
    <w:uiPriority w:val="0"/>
    <w:qFormat/>
    <w:pPr>
      <w:ind w:firstLine="420"/>
      <w:spacing w:line="360" w:lineRule="auto"/>
    </w:pPr>
    <w:rPr>
      <w:rFonts w:ascii="Calibri" w:hAnsi="Calibri"/>
      <w:sz w:val="24"/>
      <w:szCs w:val="22"/>
    </w:rPr>
  </w:style>
  <w:style w:type="paragraph" w:styleId="1426" w:customStyle="1">
    <w:name w:val=" Char Char Char Char Char Char Char Char Char Char"/>
    <w:basedOn w:val="882"/>
    <w:uiPriority w:val="0"/>
    <w:qFormat/>
    <w:pPr>
      <w:numPr>
        <w:ilvl w:val="0"/>
        <w:numId w:val="10"/>
      </w:numPr>
    </w:pPr>
  </w:style>
  <w:style w:type="paragraph" w:styleId="1427" w:customStyle="1">
    <w:name w:val="并列项-点"/>
    <w:basedOn w:val="882"/>
    <w:uiPriority w:val="0"/>
    <w:qFormat/>
    <w:pPr>
      <w:ind w:left="851" w:hanging="284"/>
      <w:spacing w:before="120" w:line="360" w:lineRule="auto"/>
      <w:widowControl/>
      <w:tabs>
        <w:tab w:val="left" w:pos="851" w:leader="none"/>
        <w:tab w:val="left" w:pos="927" w:leader="none"/>
      </w:tabs>
    </w:pPr>
    <w:rPr>
      <w:sz w:val="24"/>
      <w:szCs w:val="20"/>
    </w:rPr>
  </w:style>
  <w:style w:type="paragraph" w:styleId="1428" w:customStyle="1">
    <w:name w:val="aa"/>
    <w:basedOn w:val="882"/>
    <w:uiPriority w:val="0"/>
    <w:qFormat/>
    <w:pPr>
      <w:jc w:val="left"/>
      <w:spacing w:before="100" w:beforeAutospacing="1" w:after="100" w:afterAutospacing="1"/>
      <w:widowControl/>
    </w:pPr>
    <w:rPr>
      <w:rFonts w:ascii="宋体" w:hAnsi="宋体" w:cs="宋体"/>
      <w:sz w:val="24"/>
    </w:rPr>
  </w:style>
  <w:style w:type="paragraph" w:styleId="1429" w:customStyle="1">
    <w:name w:val=" Char Char Char Char Char Char Char Char Char Char Char Char Char Char Char Char"/>
    <w:basedOn w:val="882"/>
    <w:uiPriority w:val="0"/>
    <w:qFormat/>
    <w:pPr>
      <w:tabs>
        <w:tab w:val="left" w:pos="360" w:leader="none"/>
      </w:tabs>
    </w:pPr>
    <w:rPr>
      <w:sz w:val="24"/>
    </w:rPr>
  </w:style>
  <w:style w:type="paragraph" w:styleId="1430" w:customStyle="1">
    <w:name w:val="xl31"/>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1" w:customStyle="1">
    <w:name w:val="CM41"/>
    <w:basedOn w:val="1175"/>
    <w:next w:val="1175"/>
    <w:uiPriority w:val="0"/>
    <w:qFormat/>
    <w:pPr>
      <w:spacing w:after="478"/>
    </w:pPr>
    <w:rPr>
      <w:rFonts w:ascii="Times New Roman PSMT" w:hAnsi="Times New Roman" w:eastAsia="Times New Roman PSMT" w:cs="Times New Roman PSMT"/>
      <w:color w:val="000000"/>
    </w:rPr>
  </w:style>
  <w:style w:type="paragraph" w:styleId="1432" w:customStyle="1">
    <w:name w:val=" Char Char Char Char Char Char Char Char Char Char1"/>
    <w:basedOn w:val="882"/>
    <w:uiPriority w:val="0"/>
    <w:qFormat/>
    <w:pPr>
      <w:ind w:left="425" w:hanging="425"/>
      <w:tabs>
        <w:tab w:val="left" w:pos="425" w:leader="none"/>
      </w:tabs>
    </w:pPr>
    <w:rPr>
      <w:sz w:val="28"/>
      <w:szCs w:val="20"/>
    </w:rPr>
  </w:style>
  <w:style w:type="paragraph" w:styleId="1433" w:customStyle="1">
    <w:name w:val="xl41"/>
    <w:basedOn w:val="88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34" w:customStyle="1">
    <w:name w:val="flNote"/>
    <w:basedOn w:val="882"/>
    <w:uiPriority w:val="0"/>
    <w:qFormat/>
    <w:pPr>
      <w:jc w:val="center"/>
      <w:spacing w:before="320" w:after="160" w:line="360" w:lineRule="atLeast"/>
    </w:pPr>
    <w:rPr>
      <w:rFonts w:ascii="Tahoma" w:hAnsi="Cambria" w:eastAsia="幼圆" w:cs="Cambria"/>
      <w:sz w:val="30"/>
      <w:szCs w:val="20"/>
    </w:rPr>
  </w:style>
  <w:style w:type="paragraph" w:styleId="1435" w:customStyle="1">
    <w:name w:val="H6"/>
    <w:basedOn w:val="882"/>
    <w:next w:val="882"/>
    <w:uiPriority w:val="0"/>
    <w:qFormat/>
    <w:pPr>
      <w:jc w:val="left"/>
      <w:keepNext/>
      <w:spacing w:before="100" w:after="100"/>
      <w:outlineLvl w:val="6"/>
    </w:pPr>
    <w:rPr>
      <w:rFonts w:ascii="Cambria" w:hAnsi="Cambria" w:eastAsia="华文细黑" w:cs="Cambria"/>
      <w:b/>
      <w:sz w:val="16"/>
      <w:szCs w:val="20"/>
    </w:rPr>
  </w:style>
  <w:style w:type="paragraph" w:styleId="1436" w:customStyle="1">
    <w:name w:val="Blockquote"/>
    <w:basedOn w:val="882"/>
    <w:uiPriority w:val="0"/>
    <w:qFormat/>
    <w:pPr>
      <w:ind w:left="360" w:right="360"/>
      <w:jc w:val="left"/>
      <w:spacing w:before="100" w:after="100"/>
    </w:pPr>
    <w:rPr>
      <w:rFonts w:ascii="Cambria" w:hAnsi="Cambria" w:eastAsia="华文细黑" w:cs="Cambria"/>
      <w:sz w:val="24"/>
      <w:szCs w:val="20"/>
    </w:rPr>
  </w:style>
  <w:style w:type="paragraph" w:styleId="1437" w:customStyle="1">
    <w:name w:val="默认段落字体 Para Char Char Char1 Char"/>
    <w:basedOn w:val="882"/>
    <w:uiPriority w:val="0"/>
    <w:qFormat/>
    <w:pPr>
      <w:ind w:left="420" w:firstLine="420"/>
      <w:spacing w:line="360" w:lineRule="auto"/>
    </w:pPr>
    <w:rPr>
      <w:sz w:val="24"/>
      <w:szCs w:val="21"/>
    </w:rPr>
  </w:style>
  <w:style w:type="paragraph" w:styleId="1438" w:customStyle="1">
    <w:name w:val="_Style 5"/>
    <w:basedOn w:val="1063"/>
    <w:next w:val="88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39" w:customStyle="1">
    <w:name w:val="Char Char Char1 Char Char Char"/>
    <w:basedOn w:val="882"/>
    <w:uiPriority w:val="0"/>
    <w:qFormat/>
    <w:pPr>
      <w:ind w:firstLine="200"/>
    </w:pPr>
    <w:rPr>
      <w:rFonts w:ascii="Tahoma" w:hAnsi="Tahoma"/>
      <w:sz w:val="24"/>
      <w:szCs w:val="20"/>
    </w:rPr>
  </w:style>
  <w:style w:type="table" w:styleId="1440" w:customStyle="1">
    <w:name w:val="网格型1"/>
    <w:basedOn w:val="1074"/>
    <w:uiPriority w:val="0"/>
    <w:qFormat/>
    <w:pPr>
      <w:jc w:val="both"/>
      <w:widowControl w:val="off"/>
    </w:pPr>
    <w:rPr>
      <w:rFonts w:ascii="Cambria" w:hAnsi="Cambria" w:eastAsia="华文细黑" w:cs="Cambria"/>
    </w:rPr>
    <w:tblPr/>
  </w:style>
  <w:style w:type="table" w:styleId="1441" w:customStyle="1">
    <w:name w:val="网格型 21"/>
    <w:basedOn w:val="1074"/>
    <w:uiPriority w:val="0"/>
    <w:qFormat/>
    <w:pPr>
      <w:jc w:val="both"/>
      <w:widowControl w:val="off"/>
    </w:pPr>
    <w:tblPr/>
  </w:style>
  <w:style w:type="table" w:styleId="1442" w:customStyle="1">
    <w:name w:val="网格型63"/>
    <w:basedOn w:val="1074"/>
    <w:uiPriority w:val="59"/>
    <w:qFormat/>
    <w:rPr>
      <w:rFonts w:ascii="Calibri" w:hAnsi="Calibri"/>
    </w:rPr>
    <w:tblPr/>
  </w:style>
  <w:style w:type="paragraph" w:styleId="1443" w:customStyle="1">
    <w:name w:val="列表段落1"/>
    <w:basedOn w:val="882"/>
    <w:uiPriority w:val="0"/>
    <w:qFormat/>
    <w:pPr>
      <w:ind w:firstLine="420"/>
      <w:widowControl w:val="off"/>
    </w:pPr>
    <w:rPr>
      <w:szCs w:val="24"/>
    </w:rPr>
  </w:style>
  <w:style w:type="character" w:styleId="1444" w:customStyle="1">
    <w:name w:val="NormalCharacter1"/>
    <w:link w:val="1445"/>
    <w:uiPriority w:val="99"/>
    <w:qFormat/>
    <w:rPr>
      <w:sz w:val="20"/>
      <w:szCs w:val="20"/>
    </w:rPr>
  </w:style>
  <w:style w:type="paragraph" w:styleId="1445" w:customStyle="1">
    <w:name w:val="UserStyle_4"/>
    <w:basedOn w:val="882"/>
    <w:link w:val="1444"/>
    <w:uiPriority w:val="99"/>
    <w:qFormat/>
    <w:rPr>
      <w:sz w:val="20"/>
      <w:szCs w:val="20"/>
    </w:rPr>
  </w:style>
  <w:style w:type="paragraph" w:styleId="1446" w:customStyle="1">
    <w:name w:val="UserStyle_10"/>
    <w:basedOn w:val="882"/>
    <w:uiPriority w:val="99"/>
    <w:qFormat/>
    <w:pPr>
      <w:ind w:firstLine="420"/>
    </w:pPr>
    <w:rPr>
      <w:rFonts w:ascii="Calibri" w:hAnsi="Calibri"/>
      <w:sz w:val="22"/>
      <w:szCs w:val="22"/>
    </w:rPr>
  </w:style>
  <w:style w:type="character" w:styleId="1447" w:customStyle="1">
    <w:name w:val="font81"/>
    <w:basedOn w:val="892"/>
    <w:uiPriority w:val="0"/>
    <w:qFormat/>
    <w:rPr>
      <w:rFonts w:ascii="黑体" w:hAnsi="宋体" w:eastAsia="黑体" w:cs="黑体"/>
      <w:color w:val="000000"/>
      <w:sz w:val="24"/>
      <w:szCs w:val="24"/>
      <w:u w:val="none"/>
    </w:rPr>
  </w:style>
  <w:style w:type="character" w:styleId="1448" w:customStyle="1">
    <w:name w:val="font61"/>
    <w:basedOn w:val="892"/>
    <w:uiPriority w:val="0"/>
    <w:qFormat/>
    <w:rPr>
      <w:rFonts w:ascii="仿宋_GB2312" w:eastAsia="仿宋_GB2312" w:cs="仿宋_GB2312"/>
      <w:color w:val="000000"/>
      <w:sz w:val="22"/>
      <w:szCs w:val="22"/>
      <w:u w:val="none"/>
    </w:rPr>
  </w:style>
  <w:style w:type="character" w:styleId="1449" w:customStyle="1">
    <w:name w:val="font71"/>
    <w:basedOn w:val="892"/>
    <w:uiPriority w:val="0"/>
    <w:qFormat/>
    <w:rPr>
      <w:rFonts w:hint="eastAsia" w:ascii="仿宋_GB2312" w:eastAsia="仿宋_GB2312" w:cs="仿宋_GB2312"/>
      <w:color w:val="000000"/>
      <w:sz w:val="20"/>
      <w:szCs w:val="20"/>
      <w:u w:val="none"/>
    </w:rPr>
  </w:style>
  <w:style w:type="character" w:styleId="1450" w:customStyle="1">
    <w:name w:val="font91"/>
    <w:basedOn w:val="892"/>
    <w:uiPriority w:val="0"/>
    <w:qFormat/>
    <w:rPr>
      <w:rFonts w:hint="eastAsia" w:ascii="仿宋_GB2312" w:eastAsia="仿宋_GB2312" w:cs="仿宋_GB2312"/>
      <w:b/>
      <w:bCs/>
      <w:color w:val="000000"/>
      <w:sz w:val="22"/>
      <w:szCs w:val="22"/>
      <w:u w:val="none"/>
    </w:rPr>
  </w:style>
  <w:style w:type="character" w:styleId="1451" w:customStyle="1">
    <w:name w:val="font21"/>
    <w:basedOn w:val="892"/>
    <w:uiPriority w:val="0"/>
    <w:qFormat/>
    <w:rPr>
      <w:rFonts w:hint="default" w:ascii="Times New Roman" w:hAnsi="Times New Roman" w:cs="Times New Roman"/>
      <w:color w:val="000000"/>
      <w:sz w:val="20"/>
      <w:szCs w:val="20"/>
      <w:u w:val="none"/>
    </w:rPr>
  </w:style>
  <w:style w:type="character" w:styleId="1452" w:customStyle="1">
    <w:name w:val="font101"/>
    <w:basedOn w:val="892"/>
    <w:uiPriority w:val="0"/>
    <w:qFormat/>
    <w:rPr>
      <w:rFonts w:hint="eastAsia" w:ascii="宋体" w:hAnsi="宋体" w:eastAsia="宋体" w:cs="宋体"/>
      <w:color w:val="000000"/>
      <w:sz w:val="20"/>
      <w:szCs w:val="20"/>
      <w:u w:val="none"/>
    </w:rPr>
  </w:style>
  <w:style w:type="character" w:styleId="1453" w:customStyle="1">
    <w:name w:val="font121"/>
    <w:basedOn w:val="892"/>
    <w:uiPriority w:val="0"/>
    <w:qFormat/>
    <w:rPr>
      <w:rFonts w:hint="eastAsia" w:ascii="宋体" w:hAnsi="宋体" w:eastAsia="宋体" w:cs="宋体"/>
      <w:b/>
      <w:bCs/>
      <w:color w:val="000000"/>
      <w:sz w:val="22"/>
      <w:szCs w:val="22"/>
      <w:u w:val="none"/>
    </w:rPr>
  </w:style>
  <w:style w:type="character" w:styleId="1454" w:customStyle="1">
    <w:name w:val="font131"/>
    <w:basedOn w:val="892"/>
    <w:uiPriority w:val="0"/>
    <w:qFormat/>
    <w:rPr>
      <w:rFonts w:hint="eastAsia" w:ascii="宋体" w:hAnsi="宋体" w:eastAsia="宋体" w:cs="宋体"/>
      <w:b/>
      <w:bCs/>
      <w:color w:val="000000"/>
      <w:sz w:val="22"/>
      <w:szCs w:val="22"/>
      <w:u w:val="none"/>
    </w:rPr>
  </w:style>
  <w:style w:type="numbering" w:styleId="1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e75aa6c8-b6b7-4d00-9320-ecc0c65f44ea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28DD96BC</paraID>
      <start>30</start>
      <end>31</end>
      <status>unmodified</status>
      <modifiedWord/>
      <trackRevisions>false</trackRevisions>
    </reviewItem>
    <reviewItem>
      <errorID>4cadabe2-d401-4556-a56f-f9e56bec06f9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64A37EE9</paraID>
      <start>0</start>
      <end>2</end>
      <status>unmodified</status>
      <modifiedWord/>
      <trackRevisions>false</trackRevisions>
    </reviewItem>
    <reviewItem>
      <errorID>15ef43d4-d508-44c9-81c4-80c594a43522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1EC8A864</paraID>
      <start>0</start>
      <end>2</end>
      <status>unmodified</status>
      <modifiedWord/>
      <trackRevisions>false</trackRevisions>
    </reviewItem>
    <reviewItem>
      <errorID>8b1e13c8-0dab-4c1c-8d95-88ed25ab39d9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55F54B00</paraID>
      <start>0</start>
      <end>2</end>
      <status>unmodified</status>
      <modifiedWord/>
      <trackRevisions>false</trackRevisions>
    </reviewItem>
    <reviewItem>
      <errorID>9c5d2d74-e0a4-450e-acd5-ecf874ece249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BEF179E</paraID>
      <start>0</start>
      <end>2</end>
      <status>unmodified</status>
      <modifiedWord/>
      <trackRevisions>false</trackRevisions>
    </reviewItem>
    <reviewItem>
      <errorID>6361364b-ce48-4cc9-8aee-68e543034848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4DCDA329</paraID>
      <start>0</start>
      <end>2</end>
      <status>unmodified</status>
      <modifiedWord/>
      <trackRevisions>false</trackRevisions>
    </reviewItem>
    <reviewItem>
      <errorID>fffec67f-8dd8-430d-a235-a60ae16c8396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16E27FA6</paraID>
      <start>52</start>
      <end>53</end>
      <status>unmodified</status>
      <modifiedWord/>
      <trackRevisions>false</trackRevisions>
    </reviewItem>
    <reviewItem>
      <errorID>87b179a3-6cd9-4753-a5ed-ac6bf817e86f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55D598C9</paraID>
      <start>30</start>
      <end>31</end>
      <status>unmodified</status>
      <modifiedWord/>
      <trackRevisions>false</trackRevisions>
    </reviewItem>
    <reviewItem>
      <errorID>4f694b5c-7a64-4111-8b74-4d330ea28ab0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4B044DF0</paraID>
      <start>35</start>
      <end>36</end>
      <status>unmodified</status>
      <modifiedWord/>
      <trackRevisions>false</trackRevisions>
    </reviewItem>
    <reviewItem>
      <errorID>5fad24aa-8c72-42c4-a75c-58d3438f03d6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530C4674</paraID>
      <start>0</start>
      <end>2</end>
      <status>unmodified</status>
      <modifiedWord/>
      <trackRevisions>false</trackRevisions>
    </reviewItem>
    <reviewItem>
      <errorID>21e0f4a7-df37-4c03-9dff-2d937e4ba7f5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314C4F7C</paraID>
      <start>0</start>
      <end>2</end>
      <status>unmodified</status>
      <modifiedWord/>
      <trackRevisions>false</trackRevisions>
    </reviewItem>
    <reviewItem>
      <errorID>27002d54-4724-4a1e-adf9-873156753852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3114B7AA</paraID>
      <start>0</start>
      <end>4</end>
      <status>unmodified</status>
      <modifiedWord/>
      <trackRevisions>false</trackRevisions>
    </reviewItem>
    <reviewItem>
      <errorID>5a116946-a8d1-46f2-a99e-474a2b58f0c0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16B66534</paraID>
      <start>0</start>
      <end>4</end>
      <status>unmodified</status>
      <modifiedWord/>
      <trackRevisions>false</trackRevisions>
    </reviewItem>
    <reviewItem>
      <errorID>18f498a4-129d-4080-9aa5-8fe209fa8bf3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348D5908</paraID>
      <start>0</start>
      <end>4</end>
      <status>unmodified</status>
      <modifiedWord/>
      <trackRevisions>false</trackRevisions>
    </reviewItem>
    <reviewItem>
      <errorID>03170c4b-524c-43dc-a24b-80b3a9129fc1</errorID>
      <errorWord>“.</errorWord>
      <group>L1_Punc</group>
      <groupName>标点问题</groupName>
      <ability>L2_Punc</ability>
      <abilityName>标点符号检查</abilityName>
      <candidateList>
        <item>“</item>
      </candidateList>
      <explain/>
      <paraID>523885F1</paraID>
      <start>51</start>
      <end>53</end>
      <status>unmodified</status>
      <modifiedWord/>
      <trackRevisions>false</trackRevisions>
    </reviewItem>
    <reviewItem>
      <errorID>369b84e4-011d-41f8-ae8d-b1fdb16e3d42</errorID>
      <errorWord>-</errorWord>
      <group>L1_Format</group>
      <groupName>格式问题</groupName>
      <ability>L2_HalfPunc</ability>
      <abilityName>全半角检查</abilityName>
      <candidateList>
        <item>－</item>
      </candidateList>
      <explain>文本全半角错误。</explain>
      <paraID>523885F1</paraID>
      <start>88</start>
      <end>89</end>
      <status>unmodified</status>
      <modifiedWord/>
      <trackRevisions>false</trackRevisions>
    </reviewItem>
    <reviewItem>
      <errorID>867a66f7-c3b8-4a50-b1d8-5841c1ff8e23</errorID>
      <errorWord>-</errorWord>
      <group>L1_Format</group>
      <groupName>格式问题</groupName>
      <ability>L2_HalfPunc</ability>
      <abilityName>全半角检查</abilityName>
      <candidateList>
        <item>－</item>
      </candidateList>
      <explain>文本全半角错误。</explain>
      <paraID>523885F1</paraID>
      <start>89</start>
      <end>90</end>
      <status>unmodified</status>
      <modifiedWord/>
      <trackRevisions>false</trackRevisions>
    </reviewItem>
    <reviewItem>
      <errorID>ebdc4b49-1694-46c0-aa7f-770311791b5c</errorID>
      <errorWord>-</errorWord>
      <group>L1_Format</group>
      <groupName>格式问题</groupName>
      <ability>L2_HalfPunc</ability>
      <abilityName>全半角检查</abilityName>
      <candidateList>
        <item>－</item>
      </candidateList>
      <explain>文本全半角错误。</explain>
      <paraID>523885F1</paraID>
      <start>95</start>
      <end>96</end>
      <status>unmodified</status>
      <modifiedWord/>
      <trackRevisions>false</trackRevisions>
    </reviewItem>
    <reviewItem>
      <errorID>0ccdc86f-ea1e-428a-9427-9261305cd8b6</errorID>
      <errorWord>-</errorWord>
      <group>L1_Format</group>
      <groupName>格式问题</groupName>
      <ability>L2_HalfPunc</ability>
      <abilityName>全半角检查</abilityName>
      <candidateList>
        <item>－</item>
      </candidateList>
      <explain>文本全半角错误。</explain>
      <paraID>523885F1</paraID>
      <start>96</start>
      <end>97</end>
      <status>unmodified</status>
      <modifiedWord/>
      <trackRevisions>false</trackRevisions>
    </reviewItem>
    <reviewItem>
      <errorID>cf923181-eb31-40dc-9286-e07cd9227f9d</errorID>
      <errorWord>-</errorWord>
      <group>L1_Format</group>
      <groupName>格式问题</groupName>
      <ability>L2_HalfPunc</ability>
      <abilityName>全半角检查</abilityName>
      <candidateList>
        <item>－</item>
      </candidateList>
      <explain>文本全半角错误。</explain>
      <paraID>777557C8</paraID>
      <start>39</start>
      <end>40</end>
      <status>unmodified</status>
      <modifiedWord/>
      <trackRevisions>false</trackRevisions>
    </reviewItem>
    <reviewItem>
      <errorID>0cb3f66a-68bd-4971-ad2f-c513da603f99</errorID>
      <errorWord>-</errorWord>
      <group>L1_Format</group>
      <groupName>格式问题</groupName>
      <ability>L2_HalfPunc</ability>
      <abilityName>全半角检查</abilityName>
      <candidateList>
        <item>－</item>
      </candidateList>
      <explain>文本全半角错误。</explain>
      <paraID>777557C8</paraID>
      <start>40</start>
      <end>41</end>
      <status>unmodified</status>
      <modifiedWord/>
      <trackRevisions>false</trackRevisions>
    </reviewItem>
    <reviewItem>
      <errorID>de984b9f-ec13-4059-82a7-a185a579ed31</errorID>
      <errorWord>-</errorWord>
      <group>L1_Format</group>
      <groupName>格式问题</groupName>
      <ability>L2_HalfPunc</ability>
      <abilityName>全半角检查</abilityName>
      <candidateList>
        <item>－</item>
      </candidateList>
      <explain>文本全半角错误。</explain>
      <paraID>777557C8</paraID>
      <start>66</start>
      <end>67</end>
      <status>unmodified</status>
      <modifiedWord/>
      <trackRevisions>false</trackRevisions>
    </reviewItem>
    <reviewItem>
      <errorID>d761df46-a500-430f-987c-85fc38cae814</errorID>
      <errorWord>-</errorWord>
      <group>L1_Format</group>
      <groupName>格式问题</groupName>
      <ability>L2_HalfPunc</ability>
      <abilityName>全半角检查</abilityName>
      <candidateList>
        <item>－</item>
      </candidateList>
      <explain>文本全半角错误。</explain>
      <paraID>777557C8</paraID>
      <start>67</start>
      <end>68</end>
      <status>unmodified</status>
      <modifiedWord/>
      <trackRevisions>false</trackRevisions>
    </reviewItem>
    <reviewItem>
      <errorID>f1624987-7621-47e4-a059-581c9f8fe901</errorID>
      <errorWord>“.</errorWord>
      <group>L1_Punc</group>
      <groupName>标点问题</groupName>
      <ability>L2_Punc</ability>
      <abilityName>标点符号检查</abilityName>
      <candidateList>
        <item>“</item>
      </candidateList>
      <explain/>
      <paraID>777557C8</paraID>
      <start>79</start>
      <end>81</end>
      <status>unmodified</status>
      <modifiedWord/>
      <trackRevisions>false</trackRevisions>
    </reviewItem>
    <reviewItem>
      <errorID>d69e99ef-bba5-4d81-85de-0add99e12894</errorID>
      <errorWord>“.</errorWord>
      <group>L1_Punc</group>
      <groupName>标点问题</groupName>
      <ability>L2_Punc</ability>
      <abilityName>标点符号检查</abilityName>
      <candidateList>
        <item>“</item>
      </candidateList>
      <explain/>
      <paraID>777557C8</paraID>
      <start>94</start>
      <end>96</end>
      <status>unmodified</status>
      <modifiedWord/>
      <trackRevisions>false</trackRevisions>
    </reviewItem>
    <reviewItem>
      <errorID>8ea048eb-a814-4a12-9558-deba353ddd2f</errorID>
      <errorWord>-</errorWord>
      <group>L1_Format</group>
      <groupName>格式问题</groupName>
      <ability>L2_HalfPunc</ability>
      <abilityName>全半角检查</abilityName>
      <candidateList>
        <item>－</item>
      </candidateList>
      <explain>文本全半角错误。</explain>
      <paraID>777557C8</paraID>
      <start>117</start>
      <end>118</end>
      <status>unmodified</status>
      <modifiedWord/>
      <trackRevisions>false</trackRevisions>
    </reviewItem>
    <reviewItem>
      <errorID>d2e3933d-67f4-41ea-a606-7b00508dc47a</errorID>
      <errorWord>-</errorWord>
      <group>L1_Format</group>
      <groupName>格式问题</groupName>
      <ability>L2_HalfPunc</ability>
      <abilityName>全半角检查</abilityName>
      <candidateList>
        <item>－</item>
      </candidateList>
      <explain>文本全半角错误。</explain>
      <paraID>777557C8</paraID>
      <start>118</start>
      <end>119</end>
      <status>unmodified</status>
      <modifiedWord/>
      <trackRevisions>false</trackRevisions>
    </reviewItem>
    <reviewItem>
      <errorID>8676eb67-ffe8-47c0-a71d-3f2bc9801c71</errorID>
      <errorWord>-</errorWord>
      <group>L1_Format</group>
      <groupName>格式问题</groupName>
      <ability>L2_HalfPunc</ability>
      <abilityName>全半角检查</abilityName>
      <candidateList>
        <item>－</item>
      </candidateList>
      <explain>文本全半角错误。</explain>
      <paraID>777557C8</paraID>
      <start>125</start>
      <end>126</end>
      <status>unmodified</status>
      <modifiedWord/>
      <trackRevisions>false</trackRevisions>
    </reviewItem>
    <reviewItem>
      <errorID>c13883df-c1b4-4833-aadb-9b02e58603d2</errorID>
      <errorWord>-</errorWord>
      <group>L1_Format</group>
      <groupName>格式问题</groupName>
      <ability>L2_HalfPunc</ability>
      <abilityName>全半角检查</abilityName>
      <candidateList>
        <item>－</item>
      </candidateList>
      <explain>文本全半角错误。</explain>
      <paraID>777557C8</paraID>
      <start>126</start>
      <end>127</end>
      <status>unmodified</status>
      <modifiedWord/>
      <trackRevisions>false</trackRevisions>
    </reviewItem>
    <reviewItem>
      <errorID>29f02244-1eb1-49b5-80f4-2aeb2b12865e</errorID>
      <errorWord>“.</errorWord>
      <group>L1_Punc</group>
      <groupName>标点问题</groupName>
      <ability>L2_Punc</ability>
      <abilityName>标点符号检查</abilityName>
      <candidateList>
        <item>“</item>
      </candidateList>
      <explain/>
      <paraID>39577794</paraID>
      <start>12</start>
      <end>14</end>
      <status>unmodified</status>
      <modifiedWord/>
      <trackRevisions>false</trackRevisions>
    </reviewItem>
    <reviewItem>
      <errorID>86839c9b-7855-445d-9254-4dab695a8b52</errorID>
      <errorWord>-</errorWord>
      <group>L1_Format</group>
      <groupName>格式问题</groupName>
      <ability>L2_HalfPunc</ability>
      <abilityName>全半角检查</abilityName>
      <candidateList>
        <item>－</item>
      </candidateList>
      <explain>文本全半角错误。</explain>
      <paraID>39577794</paraID>
      <start>49</start>
      <end>50</end>
      <status>unmodified</status>
      <modifiedWord/>
      <trackRevisions>false</trackRevisions>
    </reviewItem>
    <reviewItem>
      <errorID>fc55921e-a7ee-421e-b2dc-d768564b42cf</errorID>
      <errorWord>-</errorWord>
      <group>L1_Format</group>
      <groupName>格式问题</groupName>
      <ability>L2_HalfPunc</ability>
      <abilityName>全半角检查</abilityName>
      <candidateList>
        <item>－</item>
      </candidateList>
      <explain>文本全半角错误。</explain>
      <paraID>39577794</paraID>
      <start>50</start>
      <end>51</end>
      <status>unmodified</status>
      <modifiedWord/>
      <trackRevisions>false</trackRevisions>
    </reviewItem>
    <reviewItem>
      <errorID>07eb771d-54eb-47e9-97fd-6d80c6ab32c5</errorID>
      <errorWord>-</errorWord>
      <group>L1_Format</group>
      <groupName>格式问题</groupName>
      <ability>L2_HalfPunc</ability>
      <abilityName>全半角检查</abilityName>
      <candidateList>
        <item>－</item>
      </candidateList>
      <explain>文本全半角错误。</explain>
      <paraID>39577794</paraID>
      <start>56</start>
      <end>57</end>
      <status>unmodified</status>
      <modifiedWord/>
      <trackRevisions>false</trackRevisions>
    </reviewItem>
    <reviewItem>
      <errorID>522b6437-6298-4ed6-8813-e2598a4c3d93</errorID>
      <errorWord>-</errorWord>
      <group>L1_Format</group>
      <groupName>格式问题</groupName>
      <ability>L2_HalfPunc</ability>
      <abilityName>全半角检查</abilityName>
      <candidateList>
        <item>－</item>
      </candidateList>
      <explain>文本全半角错误。</explain>
      <paraID>39577794</paraID>
      <start>57</start>
      <end>58</end>
      <status>unmodified</status>
      <modifiedWord/>
      <trackRevisions>false</trackRevisions>
    </reviewItem>
    <reviewItem>
      <errorID>5d112e61-3ca0-4238-bb86-039a791942ab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1F6DC5C7</paraID>
      <start>0</start>
      <end>2</end>
      <status>unmodified</status>
      <modifiedWord/>
      <trackRevisions>false</trackRevisions>
    </reviewItem>
    <reviewItem>
      <errorID>d06d4e07-da36-4738-a370-e22dc02eacc9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5878F2F6</paraID>
      <start>0</start>
      <end>2</end>
      <status>unmodified</status>
      <modifiedWord/>
      <trackRevisions>false</trackRevisions>
    </reviewItem>
    <reviewItem>
      <errorID>d931ef15-bf30-41ed-9f27-0f2dde181e2b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7526981B</paraID>
      <start>0</start>
      <end>2</end>
      <status>unmodified</status>
      <modifiedWord/>
      <trackRevisions>false</trackRevisions>
    </reviewItem>
    <reviewItem>
      <errorID>b6f00980-9386-4ffa-ad96-b9552e050399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2E420C48</paraID>
      <start>0</start>
      <end>2</end>
      <status>unmodified</status>
      <modifiedWord/>
      <trackRevisions>false</trackRevisions>
    </reviewItem>
    <reviewItem>
      <errorID>86c2d997-abb0-421f-891b-9ae40bf2cc4b</errorID>
      <errorWord>文件且</errorWord>
      <group>L1_Word</group>
      <groupName>字词问题</groupName>
      <ability>L2_Typo</ability>
      <abilityName>字词错误</abilityName>
      <candidateList>
        <item>文件</item>
      </candidateList>
      <explain/>
      <paraID>2E420C48</paraID>
      <start>5</start>
      <end>8</end>
      <status>unmodified</status>
      <modifiedWord/>
      <trackRevisions>false</trackRevisions>
    </reviewItem>
    <reviewItem>
      <errorID>45e1ce1d-2a6f-494e-b5ae-08879a378686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6A243788</paraID>
      <start>0</start>
      <end>2</end>
      <status>unmodified</status>
      <modifiedWord/>
      <trackRevisions>false</trackRevisions>
    </reviewItem>
    <reviewItem>
      <errorID>437f8c81-da94-4a86-a23b-0c3e96f08792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273FC88B</paraID>
      <start>0</start>
      <end>2</end>
      <status>unmodified</status>
      <modifiedWord/>
      <trackRevisions>false</trackRevisions>
    </reviewItem>
    <reviewItem>
      <errorID>6f2f2f15-bc3e-46e7-b7c0-60a03ea275a4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6598B150</paraID>
      <start>0</start>
      <end>2</end>
      <status>unmodified</status>
      <modifiedWord/>
      <trackRevisions>false</trackRevisions>
    </reviewItem>
    <reviewItem>
      <errorID>0136790c-476f-44d0-ae7f-aab570c88522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1563C05E</paraID>
      <start>0</start>
      <end>2</end>
      <status>unmodified</status>
      <modifiedWord/>
      <trackRevisions>false</trackRevisions>
    </reviewItem>
    <reviewItem>
      <errorID>a3403527-ad86-4103-a0fb-3c7f79d001a7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A44984B</paraID>
      <start>0</start>
      <end>2</end>
      <status>unmodified</status>
      <modifiedWord/>
      <trackRevisions>false</trackRevisions>
    </reviewItem>
    <reviewItem>
      <errorID>b9f428b7-3eb6-4777-8263-3c7ded2b41e7</errorID>
      <errorWord>负责人的</errorWord>
      <group>L1_Word</group>
      <groupName>字词问题</groupName>
      <ability>L2_Typo</ability>
      <abilityName>字词错误</abilityName>
      <candidateList>
        <item>负责人</item>
      </candidateList>
      <explain/>
      <paraID> 391FAA7</paraID>
      <start>10</start>
      <end>14</end>
      <status>unmodified</status>
      <modifiedWord/>
      <trackRevisions>false</trackRevisions>
    </reviewItem>
    <reviewItem>
      <errorID>331884c1-a503-4774-9459-195f90d6da6d</errorID>
      <errorWord>；如</errorWord>
      <group>L1_Word</group>
      <groupName>字词问题</groupName>
      <ability>L2_Typo</ability>
      <abilityName>字词错误</abilityName>
      <candidateList>
        <item>；</item>
      </candidateList>
      <explain/>
      <paraID>3C3695CD</paraID>
      <start>161</start>
      <end>163</end>
      <status>unmodified</status>
      <modifiedWord/>
      <trackRevisions>false</trackRevisions>
    </reviewItem>
    <reviewItem>
      <errorID>0f0db50e-22e6-4fd6-9b13-575225ed107d</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106C7646</paraID>
      <start>120</start>
      <end>124</end>
      <status>unmodified</status>
      <modifiedWord/>
      <trackRevisions>false</trackRevisions>
    </reviewItem>
    <reviewItem>
      <errorID>b7d32a38-ec4a-4219-b117-7296fd5703b4</errorID>
      <errorWord>合理性的</errorWord>
      <group>L1_Word</group>
      <groupName>字词问题</groupName>
      <ability>L2_Typo</ability>
      <abilityName>字词错误</abilityName>
      <candidateList>
        <item>合理性</item>
      </candidateList>
      <explain/>
      <paraID>48F77DFE</paraID>
      <start>66</start>
      <end>70</end>
      <status>unmodified</status>
      <modifiedWord/>
      <trackRevisions>false</trackRevisions>
    </reviewItem>
    <reviewItem>
      <errorID>fbfcad1e-930c-4863-9121-5c6364297350</errorID>
      <errorWord>放弃其</errorWord>
      <group>L1_Word</group>
      <groupName>字词问题</groupName>
      <ability>L2_Typo</ability>
      <abilityName>字词错误</abilityName>
      <candidateList>
        <item>放弃</item>
      </candidateList>
      <explain/>
      <paraID>1CBA724A</paraID>
      <start>52</start>
      <end>55</end>
      <status>unmodified</status>
      <modifiedWord/>
      <trackRevisions>false</trackRevisions>
    </reviewItem>
    <reviewItem>
      <errorID>9b888a32-d25f-4940-a7fa-903670193ec7</errorID>
      <errorWord>法律、法规</errorWord>
      <group>L1_Word</group>
      <groupName>字词问题</groupName>
      <ability>L2_Typo</ability>
      <abilityName>字词错误</abilityName>
      <candidateList>
        <item>法律法规</item>
      </candidateList>
      <explain/>
      <paraID>25A07A50</paraID>
      <start>27</start>
      <end>32</end>
      <status>unmodified</status>
      <modifiedWord/>
      <trackRevisions>false</trackRevisions>
    </reviewItem>
    <reviewItem>
      <errorID>074a39d7-884a-48b7-b1c5-bc243e3d2c2f</errorID>
      <errorWord>法律、法规</errorWord>
      <group>L1_Word</group>
      <groupName>字词问题</groupName>
      <ability>L2_Typo</ability>
      <abilityName>字词错误</abilityName>
      <candidateList>
        <item>法律法规</item>
      </candidateList>
      <explain/>
      <paraID>26804FF0</paraID>
      <start>3</start>
      <end>8</end>
      <status>unmodified</status>
      <modifiedWord/>
      <trackRevisions>false</trackRevisions>
    </reviewItem>
    <reviewItem>
      <errorID>457ec16f-2dea-4c5a-bba1-dfda1bff7757</errorID>
      <errorWord>资格性</errorWord>
      <group>L1_Word</group>
      <groupName>字词问题</groupName>
      <ability>L2_Typo</ability>
      <abilityName>字词错误</abilityName>
      <candidateList>
        <item>资格</item>
      </candidateList>
      <explain/>
      <paraID>5A74DF39</paraID>
      <start>2</start>
      <end>5</end>
      <status>unmodified</status>
      <modifiedWord/>
      <trackRevisions>false</trackRevisions>
    </reviewItem>
    <reviewItem>
      <errorID>aab834b2-0dd3-4a6c-a45e-72be97b67516</errorID>
      <errorWord>-</errorWord>
      <group>L1_Format</group>
      <groupName>格式问题</groupName>
      <ability>L2_HalfPunc</ability>
      <abilityName>全半角检查</abilityName>
      <candidateList>
        <item>－</item>
      </candidateList>
      <explain>文本全半角错误。</explain>
      <paraID> 68BEB7C</paraID>
      <start>23</start>
      <end>24</end>
      <status>unmodified</status>
      <modifiedWord/>
      <trackRevisions>false</trackRevisions>
    </reviewItem>
    <reviewItem>
      <errorID>ba742132-d628-40ef-b4e2-6f801a61da7a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241F6A0F</paraID>
      <start>0</start>
      <end>2</end>
      <status>unmodified</status>
      <modifiedWord/>
      <trackRevisions>false</trackRevisions>
    </reviewItem>
    <reviewItem>
      <errorID>3e19e602-2109-4c30-b565-1b5904c126f9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6BCD7D8D</paraID>
      <start>0</start>
      <end>2</end>
      <status>unmodified</status>
      <modifiedWord/>
      <trackRevisions>false</trackRevisions>
    </reviewItem>
    <reviewItem>
      <errorID>0b0dd967-6b06-44f2-aad7-a2db0ea13685</errorID>
      <errorWord>&lt;</errorWord>
      <group>L1_Format</group>
      <groupName>格式问题</groupName>
      <ability>L2_HalfPunc</ability>
      <abilityName>全半角检查</abilityName>
      <candidateList>
        <item>〈</item>
      </candidateList>
      <explain>文本全半角错误。</explain>
      <paraID>6A47F35C</paraID>
      <start>32</start>
      <end>33</end>
      <status>unmodified</status>
      <modifiedWord/>
      <trackRevisions>false</trackRevisions>
    </reviewItem>
    <reviewItem>
      <errorID>42e9bf98-6ba9-4c1c-a880-2bfe3b2eeb8b</errorID>
      <errorWord>&lt;</errorWord>
      <group>L1_Format</group>
      <groupName>格式问题</groupName>
      <ability>L2_HalfPunc</ability>
      <abilityName>全半角检查</abilityName>
      <candidateList>
        <item>〈</item>
      </candidateList>
      <explain>文本全半角错误。</explain>
      <paraID>571492AC</paraID>
      <start>34</start>
      <end>35</end>
      <status>unmodified</status>
      <modifiedWord/>
      <trackRevisions>false</trackRevisions>
    </reviewItem>
    <reviewItem>
      <errorID>aa2e1ab3-f234-4854-9583-8faeabef6106</errorID>
      <errorWord>属</errorWord>
      <group>L1_Word</group>
      <groupName>字词问题</groupName>
      <ability>L2_Typo</ability>
      <abilityName>字词错误</abilityName>
      <candidateList>
        <item>属于</item>
      </candidateList>
      <explain/>
      <paraID>2738D4EF</paraID>
      <start>16</start>
      <end>17</end>
      <status>unmodified</status>
      <modifiedWord/>
      <trackRevisions>false</trackRevisions>
    </reviewItem>
    <reviewItem>
      <errorID>75e14658-8e82-4978-98c4-be54ba73b259</errorID>
      <errorWord>做出</errorWord>
      <group>L1_Word</group>
      <groupName>字词问题</groupName>
      <ability>L2_Typo</ability>
      <abilityName>字词错误</abilityName>
      <candidateList>
        <item>作出</item>
      </candidateList>
      <explain/>
      <paraID>160E0F29</paraID>
      <start>184</start>
      <end>186</end>
      <status>unmodified</status>
      <modifiedWord/>
      <trackRevisions>false</trackRevisions>
    </reviewItem>
    <reviewItem>
      <errorID>90884278-b521-47c9-9d17-84a7835cb291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61E518E0</paraID>
      <start>0</start>
      <end>2</end>
      <status>unmodified</status>
      <modifiedWord/>
      <trackRevisions>false</trackRevisions>
    </reviewItem>
    <reviewItem>
      <errorID>957b9a7a-29ab-44af-a64e-b0156d34ec54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61E518E0</paraID>
      <start>44</start>
      <end>45</end>
      <status>unmodified</status>
      <modifiedWord/>
      <trackRevisions>false</trackRevisions>
    </reviewItem>
    <reviewItem>
      <errorID>70b5abf3-75f6-49ec-b1cd-605c8f785bdb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19D96359</paraID>
      <start>0</start>
      <end>2</end>
      <status>unmodified</status>
      <modifiedWord/>
      <trackRevisions>false</trackRevisions>
    </reviewItem>
    <reviewItem>
      <errorID>34853390-ebf9-4fbf-b4ab-baa7b629bbb7</errorID>
      <errorWord>1、</errorWord>
      <group>L1_Format</group>
      <groupName>格式问题</groupName>
      <ability>L2_Ordinal</ability>
      <abilityName>序号格式</abilityName>
      <candidateList>
        <item>1.</item>
      </candidateList>
      <explain>当前序号格式不规范，建议修改为规范格式[1.]。</explain>
      <paraID> 74870F2</paraID>
      <start>0</start>
      <end>2</end>
      <status>unmodified</status>
      <modifiedWord/>
      <trackRevisions>false</trackRevisions>
    </reviewItem>
    <reviewItem>
      <errorID>30a8e889-4579-401c-a7c9-e93188533f7f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CCA3452</paraID>
      <start>0</start>
      <end>2</end>
      <status>unmodified</status>
      <modifiedWord/>
      <trackRevisions>false</trackRevisions>
    </reviewItem>
    <reviewItem>
      <errorID>38b7caf7-b567-4cac-8fd2-25c957584509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CCA3452</paraID>
      <start>30</start>
      <end>31</end>
      <status>unmodified</status>
      <modifiedWord/>
      <trackRevisions>false</trackRevisions>
    </reviewItem>
    <reviewItem>
      <errorID>b489765b-a9f4-48be-8bc2-751054b1b3bb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618844C9</paraID>
      <start>0</start>
      <end>2</end>
      <status>unmodified</status>
      <modifiedWord/>
      <trackRevisions>false</trackRevisions>
    </reviewItem>
    <reviewItem>
      <errorID>ccf7efd4-a54b-4920-a1e5-d8cdc96e3813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618844C9</paraID>
      <start>36</start>
      <end>37</end>
      <status>unmodified</status>
      <modifiedWord/>
      <trackRevisions>false</trackRevisions>
    </reviewItem>
    <reviewItem>
      <errorID>6c1767a6-e50f-4ae1-9b96-e7f43f8746e6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77267664</paraID>
      <start>0</start>
      <end>2</end>
      <status>unmodified</status>
      <modifiedWord/>
      <trackRevisions>false</trackRevisions>
    </reviewItem>
    <reviewItem>
      <errorID>0436096b-940a-475b-9f55-92362a8c7aa9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1EE9A100</paraID>
      <start>0</start>
      <end>2</end>
      <status>unmodified</status>
      <modifiedWord/>
      <trackRevisions>false</trackRevisions>
    </reviewItem>
    <reviewItem>
      <errorID>a568772f-8e75-449a-b860-2539272b3ac5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125744F3</paraID>
      <start>0</start>
      <end>2</end>
      <status>unmodified</status>
      <modifiedWord/>
      <trackRevisions>false</trackRevisions>
    </reviewItem>
    <reviewItem>
      <errorID>d17db3fe-de96-48d4-b85b-ab9897f580c1</errorID>
      <errorWord>实施的</errorWord>
      <group>L1_Word</group>
      <groupName>字词问题</groupName>
      <ability>L2_Typo</ability>
      <abilityName>字词错误</abilityName>
      <candidateList>
        <item>实施</item>
      </candidateList>
      <explain>〈动〉实行（法令、政策等）：付诸～｜～细则｜～新的办法。</explain>
      <paraID>125744F3</paraID>
      <start>2</start>
      <end>5</end>
      <status>unmodified</status>
      <modifiedWord/>
      <trackRevisions>false</trackRevisions>
    </reviewItem>
    <reviewItem>
      <errorID>62274e92-25da-406c-9701-8e37839eac92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5F818419</paraID>
      <start>0</start>
      <end>2</end>
      <status>unmodified</status>
      <modifiedWord/>
      <trackRevisions>false</trackRevisions>
    </reviewItem>
    <reviewItem>
      <errorID>95901417-8161-4fb0-bd0a-6cbafd2c5e50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71528705</paraID>
      <start>0</start>
      <end>2</end>
      <status>unmodified</status>
      <modifiedWord/>
      <trackRevisions>false</trackRevisions>
    </reviewItem>
    <reviewItem>
      <errorID>65d980ff-688d-422c-a0c7-a72010606305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5843FB7F</paraID>
      <start>0</start>
      <end>2</end>
      <status>unmodified</status>
      <modifiedWord/>
      <trackRevisions>false</trackRevisions>
    </reviewItem>
    <reviewItem>
      <errorID>912fcc18-7fc1-4179-9eec-9707944dc30e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1E1B2B22</paraID>
      <start>0</start>
      <end>2</end>
      <status>unmodified</status>
      <modifiedWord/>
      <trackRevisions>false</trackRevisions>
    </reviewItem>
    <reviewItem>
      <errorID>06065691-4653-4c0e-a203-2d7e8541b2eb</errorID>
      <errorWord>污水厂</errorWord>
      <group>L1_Word</group>
      <groupName>字词问题</groupName>
      <ability>L2_Typo</ability>
      <abilityName>字词错误</abilityName>
      <candidateList>
        <item>污水处理厂</item>
      </candidateList>
      <explain/>
      <paraID>3E839EA8</paraID>
      <start>6</start>
      <end>9</end>
      <status>unmodified</status>
      <modifiedWord/>
      <trackRevisions>false</trackRevisions>
    </reviewItem>
    <reviewItem>
      <errorID>f2cb41e3-b1d6-4303-afc0-a1d6a6541250</errorID>
      <errorWord>污水厂</errorWord>
      <group>L1_Word</group>
      <groupName>字词问题</groupName>
      <ability>L2_Typo</ability>
      <abilityName>字词错误</abilityName>
      <candidateList>
        <item>污水处理厂</item>
      </candidateList>
      <explain/>
      <paraID>61CEDDEC</paraID>
      <start>0</start>
      <end>3</end>
      <status>unmodified</status>
      <modifiedWord/>
      <trackRevisions>false</trackRevisions>
    </reviewItem>
    <reviewItem>
      <errorID>d470c7fb-d89c-4ea1-98ba-a9af10d3214a</errorID>
      <errorWord>庄家</errorWord>
      <group>L1_Word</group>
      <groupName>字词问题</groupName>
      <ability>L2_Typo</ability>
      <abilityName>字词错误</abilityName>
      <candidateList>
        <item>庄稼</item>
      </candidateList>
      <explain/>
      <paraID>3CD53C00</paraID>
      <start>4</start>
      <end>6</end>
      <status>unmodified</status>
      <modifiedWord/>
      <trackRevisions>false</trackRevisions>
    </reviewItem>
    <reviewItem>
      <errorID>b38f89e1-490b-48c0-8c16-a518b841cfc5</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4AD244AE</paraID>
      <start>4</start>
      <end>5</end>
      <status>unmodified</status>
      <modifiedWord/>
      <trackRevisions>false</trackRevisions>
    </reviewItem>
    <reviewItem>
      <errorID>3ca1f90a-d5a6-46f2-87a4-645fb5c179e9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2900C63</paraID>
      <start>0</start>
      <end>2</end>
      <status>unmodified</status>
      <modifiedWord/>
      <trackRevisions>false</trackRevisions>
    </reviewItem>
    <reviewItem>
      <errorID>e837c857-245c-4fd2-8dfd-598502a663f0</errorID>
      <errorWord>(</errorWord>
      <group>L1_Format</group>
      <groupName>格式问题</groupName>
      <ability>L2_HalfPunc</ability>
      <abilityName>全半角检查</abilityName>
      <candidateList>
        <item>（</item>
      </candidateList>
      <explain>文本全半角错误。</explain>
      <paraID>64BC1940</paraID>
      <start>4</start>
      <end>5</end>
      <status>unmodified</status>
      <modifiedWord/>
      <trackRevisions>false</trackRevisions>
    </reviewItem>
    <reviewItem>
      <errorID>19d9cbc7-86bb-4819-badd-ac5230dc4d49</errorID>
      <errorWord>)</errorWord>
      <group>L1_Format</group>
      <groupName>格式问题</groupName>
      <ability>L2_HalfPunc</ability>
      <abilityName>全半角检查</abilityName>
      <candidateList>
        <item>）</item>
      </candidateList>
      <explain>文本全半角错误。</explain>
      <paraID>64BC1940</paraID>
      <start>16</start>
      <end>17</end>
      <status>unmodified</status>
      <modifiedWord/>
      <trackRevisions>false</trackRevisions>
    </reviewItem>
    <reviewItem>
      <errorID>88e09837-c354-4734-9f81-a675d8a48528</errorID>
      <errorWord>,</errorWord>
      <group>L1_Format</group>
      <groupName>格式问题</groupName>
      <ability>L2_HalfPunc</ability>
      <abilityName>全半角检查</abilityName>
      <candidateList>
        <item>，</item>
      </candidateList>
      <explain>文本全半角错误。</explain>
      <paraID> 84F0913</paraID>
      <start>186</start>
      <end>187</end>
      <status>unmodified</status>
      <modifiedWord/>
      <trackRevisions>false</trackRevisions>
    </reviewItem>
    <reviewItem>
      <errorID>5e375cc1-2b1f-4d4d-8e50-c04033d9dc5b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736C217</paraID>
      <start>17</start>
      <end>20</end>
      <status>unmodified</status>
      <modifiedWord/>
      <trackRevisions>false</trackRevisions>
    </reviewItem>
    <reviewItem>
      <errorID>9cd55b33-f9ef-4fdb-9304-6a7efa771e78</errorID>
      <errorWord>，</errorWord>
      <group>L1_Word</group>
      <groupName>字词问题</groupName>
      <ability>L2_Typo</ability>
      <abilityName>字词错误</abilityName>
      <candidateList>
        <item>，在</item>
      </candidateList>
      <explain/>
      <paraID>49967B5D</paraID>
      <start>35</start>
      <end>36</end>
      <status>unmodified</status>
      <modifiedWord/>
      <trackRevisions>false</trackRevisions>
    </reviewItem>
    <reviewItem>
      <errorID>e7712af3-effa-4a45-936e-03ac946d1588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628FA67D</paraID>
      <start>0</start>
      <end>2</end>
      <status>unmodified</status>
      <modifiedWord/>
      <trackRevisions>false</trackRevisions>
    </reviewItem>
    <reviewItem>
      <errorID>22c9e3b7-ca48-44cd-8613-54785fbba4f7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3C3FA99C</paraID>
      <start>0</start>
      <end>2</end>
      <status>unmodified</status>
      <modifiedWord/>
      <trackRevisions>false</trackRevisions>
    </reviewItem>
    <reviewItem>
      <errorID>20ea1562-e5a6-418d-8fc0-26837bc59c1a</errorID>
      <errorWord>癫痢病</errorWord>
      <group>L1_Word</group>
      <groupName>字词问题</groupName>
      <ability>L2_Typo</ability>
      <abilityName>字词错误</abilityName>
      <candidateList>
        <item>癫痫病</item>
      </candidateList>
      <explain/>
      <paraID>395D7BF6</paraID>
      <start>18</start>
      <end>21</end>
      <status>modified</status>
      <modifiedWord>癫痫病</modifiedWord>
      <trackRevisions>false</trackRevisions>
    </reviewItem>
    <reviewItem>
      <errorID>09fd9ec4-bcd4-4897-b42d-3a4c6e3b0e52</errorID>
      <errorWord>马夹</errorWord>
      <group>L1_Word</group>
      <groupName>字词问题</groupName>
      <ability>L2_Typo</ability>
      <abilityName>字词错误</abilityName>
      <candidateList>
        <item>马甲</item>
      </candidateList>
      <explain/>
      <paraID>782FBA53</paraID>
      <start>27</start>
      <end>29</end>
      <status>modified</status>
      <modifiedWord>马甲</modifiedWord>
      <trackRevisions>false</trackRevisions>
    </reviewItem>
    <reviewItem>
      <errorID>aa264472-3fed-4452-aac5-68d7166cf2b4</errorID>
      <errorWord>（</errorWord>
      <group>L1_Word</group>
      <groupName>字词问题</groupName>
      <ability>L2_Typo</ability>
      <abilityName>字词错误</abilityName>
      <candidateList>
        <item>（处</item>
      </candidateList>
      <explain/>
      <paraID>782FBA53</paraID>
      <start>43</start>
      <end>44</end>
      <status>unmodified</status>
      <modifiedWord/>
      <trackRevisions>false</trackRevisions>
    </reviewItem>
    <reviewItem>
      <errorID>816e1023-3686-4677-af42-b63e94f65bf7</errorID>
      <errorWord>对对外</errorWord>
      <group>L1_Word</group>
      <groupName>字词问题</groupName>
      <ability>L2_Typo</ability>
      <abilityName>字词错误</abilityName>
      <candidateList>
        <item>对外</item>
      </candidateList>
      <explain/>
      <paraID>6B8C8689</paraID>
      <start>72</start>
      <end>75</end>
      <status>unmodified</status>
      <modifiedWord/>
      <trackRevisions>false</trackRevisions>
    </reviewItem>
    <reviewItem>
      <errorID>ee320bde-1199-499e-8cc3-cea1374339b3</errorID>
      <errorWord>,</errorWord>
      <group>L1_Format</group>
      <groupName>格式问题</groupName>
      <ability>L2_HalfPunc</ability>
      <abilityName>全半角检查</abilityName>
      <candidateList>
        <item>，</item>
      </candidateList>
      <explain>文本全半角错误。</explain>
      <paraID>55E5709D</paraID>
      <start>23</start>
      <end>24</end>
      <status>unmodified</status>
      <modifiedWord/>
      <trackRevisions>false</trackRevisions>
    </reviewItem>
    <reviewItem>
      <errorID>f2df07aa-92dd-4c82-883d-4ef25679aee1</errorID>
      <errorWord>,</errorWord>
      <group>L1_Format</group>
      <groupName>格式问题</groupName>
      <ability>L2_HalfPunc</ability>
      <abilityName>全半角检查</abilityName>
      <candidateList>
        <item>，</item>
      </candidateList>
      <explain>文本全半角错误。</explain>
      <paraID>55E5709D</paraID>
      <start>38</start>
      <end>39</end>
      <status>unmodified</status>
      <modifiedWord/>
      <trackRevisions>false</trackRevisions>
    </reviewItem>
    <reviewItem>
      <errorID>3827ae07-f821-4901-b88d-2419f15813d4</errorID>
      <errorWord>,</errorWord>
      <group>L1_Format</group>
      <groupName>格式问题</groupName>
      <ability>L2_HalfPunc</ability>
      <abilityName>全半角检查</abilityName>
      <candidateList>
        <item>，</item>
      </candidateList>
      <explain>文本全半角错误。</explain>
      <paraID>55E5709D</paraID>
      <start>50</start>
      <end>51</end>
      <status>unmodified</status>
      <modifiedWord/>
      <trackRevisions>false</trackRevisions>
    </reviewItem>
    <reviewItem>
      <errorID>39c44bc0-af57-414b-b0d7-29500828e2ef</errorID>
      <errorWord>选成</errorWord>
      <group>L1_Word</group>
      <groupName>字词问题</groupName>
      <ability>L2_Typo</ability>
      <abilityName>字词错误</abilityName>
      <candidateList>
        <item>造成</item>
      </candidateList>
      <explain/>
      <paraID>55E5709D</paraID>
      <start>72</start>
      <end>74</end>
      <status>unmodified</status>
      <modifiedWord/>
      <trackRevisions>false</trackRevisions>
    </reviewItem>
    <reviewItem>
      <errorID>5609e820-1dd9-4dfc-8a1d-cf7a819cdcad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2A9192DB</paraID>
      <start>0</start>
      <end>2</end>
      <status>unmodified</status>
      <modifiedWord/>
      <trackRevisions>false</trackRevisions>
    </reviewItem>
    <reviewItem>
      <errorID>1a2fcc8e-2ea9-48a6-955a-854f19329e3b</errorID>
      <errorWord>交纳</errorWord>
      <group>L1_Word</group>
      <groupName>字词问题</groupName>
      <ability>L2_Typo</ability>
      <abilityName>字词错误</abilityName>
      <candidateList>
        <item>缴纳</item>
      </candidateList>
      <explain>〈动〉交纳：～税款。</explain>
      <paraID>77EE78F9</paraID>
      <start>33</start>
      <end>35</end>
      <status>unmodified</status>
      <modifiedWord/>
      <trackRevisions>false</trackRevisions>
    </reviewItem>
    <reviewItem>
      <errorID>4fce415b-a28e-404f-ae1f-e61603382910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5A9B1F0F</paraID>
      <start>0</start>
      <end>2</end>
      <status>unmodified</status>
      <modifiedWord/>
      <trackRevisions>false</trackRevisions>
    </reviewItem>
    <reviewItem>
      <errorID>ef2cb4d6-4fc2-4fc3-9b7a-f29174acb40c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47558420</paraID>
      <start>0</start>
      <end>2</end>
      <status>unmodified</status>
      <modifiedWord/>
      <trackRevisions>false</trackRevisions>
    </reviewItem>
    <reviewItem>
      <errorID>6951836c-44bc-426f-a8c7-b9538bb06c81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2EE5D30F</paraID>
      <start>0</start>
      <end>2</end>
      <status>unmodified</status>
      <modifiedWord/>
      <trackRevisions>false</trackRevisions>
    </reviewItem>
    <reviewItem>
      <errorID>dda22a0e-08d6-440c-b94c-369111d63dd1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54CB6550</paraID>
      <start>0</start>
      <end>2</end>
      <status>unmodified</status>
      <modifiedWord/>
      <trackRevisions>false</trackRevisions>
    </reviewItem>
    <reviewItem>
      <errorID>f2e0c27e-ddfd-495a-9a20-d002da4fa43e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6A049CAE</paraID>
      <start>0</start>
      <end>2</end>
      <status>unmodified</status>
      <modifiedWord/>
      <trackRevisions>false</trackRevisions>
    </reviewItem>
    <reviewItem>
      <errorID>8198fa57-d5ae-4499-958e-5211d3b99d46</errorID>
      <errorWord>，</errorWord>
      <group>L1_Word</group>
      <groupName>字词问题</groupName>
      <ability>L2_Typo</ability>
      <abilityName>字词错误</abilityName>
      <candidateList>
        <item>，将</item>
      </candidateList>
      <explain/>
      <paraID>6A049CAE</paraID>
      <start>23</start>
      <end>24</end>
      <status>unmodified</status>
      <modifiedWord/>
      <trackRevisions>false</trackRevisions>
    </reviewItem>
    <reviewItem>
      <errorID>28236b09-6fa5-4b68-87b0-e7ae90a00bac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5FFB6437</paraID>
      <start>0</start>
      <end>2</end>
      <status>unmodified</status>
      <modifiedWord/>
      <trackRevisions>false</trackRevisions>
    </reviewItem>
    <reviewItem>
      <errorID>eeb81963-6814-4635-8ef5-1e84798ff4c8</errorID>
      <errorWord>用</errorWord>
      <group>L1_Word</group>
      <groupName>字词问题</groupName>
      <ability>L2_Typo</ability>
      <abilityName>字词错误</abilityName>
      <candidateList>
        <item>用由</item>
      </candidateList>
      <explain/>
      <paraID>5FFB6437</paraID>
      <start>56</start>
      <end>57</end>
      <status>unmodified</status>
      <modifiedWord/>
      <trackRevisions>false</trackRevisions>
    </reviewItem>
    <reviewItem>
      <errorID>4df1e194-61e0-4d42-bc8f-f8608eba8389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42441B05</paraID>
      <start>0</start>
      <end>2</end>
      <status>unmodified</status>
      <modifiedWord/>
      <trackRevisions>false</trackRevisions>
    </reviewItem>
    <reviewItem>
      <errorID>fe720b43-694e-4d9f-a9ee-4d3ef52c4f53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5E7F80F3</paraID>
      <start>0</start>
      <end>2</end>
      <status>unmodified</status>
      <modifiedWord/>
      <trackRevisions>false</trackRevisions>
    </reviewItem>
    <reviewItem>
      <errorID>6cade242-8758-4c66-a45b-d7c887234393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797FCA4D</paraID>
      <start>0</start>
      <end>2</end>
      <status>unmodified</status>
      <modifiedWord/>
      <trackRevisions>false</trackRevisions>
    </reviewItem>
    <reviewItem>
      <errorID>3c022ae8-26bd-4975-8c11-333798676b90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6411E456</paraID>
      <start>0</start>
      <end>2</end>
      <status>unmodified</status>
      <modifiedWord/>
      <trackRevisions>false</trackRevisions>
    </reviewItem>
    <reviewItem>
      <errorID>f1e3aec9-282c-4386-b76a-92b46df0604b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7988A87A</paraID>
      <start>0</start>
      <end>3</end>
      <status>unmodified</status>
      <modifiedWord/>
      <trackRevisions>false</trackRevisions>
    </reviewItem>
    <reviewItem>
      <errorID>ce7f3bba-751c-48df-865c-7978251cd119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412B21C0</paraID>
      <start>0</start>
      <end>3</end>
      <status>unmodified</status>
      <modifiedWord/>
      <trackRevisions>false</trackRevisions>
    </reviewItem>
    <reviewItem>
      <errorID>1535f97d-225d-48da-9e5a-c9c7eed7ff17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1235303E</paraID>
      <start>0</start>
      <end>3</end>
      <status>unmodified</status>
      <modifiedWord/>
      <trackRevisions>false</trackRevisions>
    </reviewItem>
    <reviewItem>
      <errorID>94ef16f8-504b-4f64-9a90-e909f57c7e30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3302C35C</paraID>
      <start>0</start>
      <end>3</end>
      <status>unmodified</status>
      <modifiedWord/>
      <trackRevisions>false</trackRevisions>
    </reviewItem>
    <reviewItem>
      <errorID>122aa5e0-44fb-4f83-98e8-3f27f2e3ca78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2E2D9A9E</paraID>
      <start>0</start>
      <end>3</end>
      <status>unmodified</status>
      <modifiedWord/>
      <trackRevisions>false</trackRevisions>
    </reviewItem>
    <reviewItem>
      <errorID>6c9cf1b7-3441-43ce-9721-0c8e7c164dd9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4784A2E2</paraID>
      <start>0</start>
      <end>3</end>
      <status>unmodified</status>
      <modifiedWord/>
      <trackRevisions>false</trackRevisions>
    </reviewItem>
    <reviewItem>
      <errorID>09f01759-cb13-47c7-9084-df1ac3c510bc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469FF553</paraID>
      <start>0</start>
      <end>3</end>
      <status>unmodified</status>
      <modifiedWord/>
      <trackRevisions>false</trackRevisions>
    </reviewItem>
    <reviewItem>
      <errorID>6cb8f457-7b84-460c-a618-3a2c4cf8ae8d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5100FEFF</paraID>
      <start>0</start>
      <end>3</end>
      <status>unmodified</status>
      <modifiedWord/>
      <trackRevisions>false</trackRevisions>
    </reviewItem>
    <reviewItem>
      <errorID>aa095f2f-b4ad-47c6-90eb-3552bdead930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2CA19F01</paraID>
      <start>0</start>
      <end>3</end>
      <status>unmodified</status>
      <modifiedWord/>
      <trackRevisions>false</trackRevisions>
    </reviewItem>
    <reviewItem>
      <errorID>f5b86cc1-662d-4295-8d58-307ec7de18e3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2110E80D</paraID>
      <start>45</start>
      <end>46</end>
      <status>unmodified</status>
      <modifiedWord/>
      <trackRevisions>false</trackRevisions>
    </reviewItem>
    <reviewItem>
      <errorID>cc52c3d2-83c6-4760-a17a-110725ec1a03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2110E80D</paraID>
      <start>52</start>
      <end>53</end>
      <status>unmodified</status>
      <modifiedWord/>
      <trackRevisions>false</trackRevisions>
    </reviewItem>
    <reviewItem>
      <errorID>b8dfd6ba-2529-4ec2-9218-28336e7b1013</errorID>
      <errorWord>(</errorWord>
      <group>L1_Format</group>
      <groupName>格式问题</groupName>
      <ability>L2_HalfPunc</ability>
      <abilityName>全半角检查</abilityName>
      <candidateList>
        <item>（</item>
      </candidateList>
      <explain>文本全半角错误。</explain>
      <paraID>4D3A2BB4</paraID>
      <start>17</start>
      <end>18</end>
      <status>unmodified</status>
      <modifiedWord/>
      <trackRevisions>false</trackRevisions>
    </reviewItem>
    <reviewItem>
      <errorID>c9e65809-33c6-4f57-aadc-c23bd37c870b</errorID>
      <errorWord>)</errorWord>
      <group>L1_Format</group>
      <groupName>格式问题</groupName>
      <ability>L2_HalfPunc</ability>
      <abilityName>全半角检查</abilityName>
      <candidateList>
        <item>）</item>
      </candidateList>
      <explain>文本全半角错误。</explain>
      <paraID>4D3A2BB4</paraID>
      <start>21</start>
      <end>22</end>
      <status>unmodified</status>
      <modifiedWord/>
      <trackRevisions>false</trackRevisions>
    </reviewItem>
    <reviewItem>
      <errorID>44da39b0-2346-468f-92c8-fedff3314d8e</errorID>
      <errorWord>(</errorWord>
      <group>L1_Format</group>
      <groupName>格式问题</groupName>
      <ability>L2_HalfPunc</ability>
      <abilityName>全半角检查</abilityName>
      <candidateList>
        <item>（</item>
      </candidateList>
      <explain>文本全半角错误。</explain>
      <paraID>4D3A2BB4</paraID>
      <start>39</start>
      <end>40</end>
      <status>unmodified</status>
      <modifiedWord/>
      <trackRevisions>false</trackRevisions>
    </reviewItem>
    <reviewItem>
      <errorID>f14ea1f5-68df-4d12-bf44-74cd51ff899d</errorID>
      <errorWord>)</errorWord>
      <group>L1_Format</group>
      <groupName>格式问题</groupName>
      <ability>L2_HalfPunc</ability>
      <abilityName>全半角检查</abilityName>
      <candidateList>
        <item>）</item>
      </candidateList>
      <explain>文本全半角错误。</explain>
      <paraID>4D3A2BB4</paraID>
      <start>42</start>
      <end>43</end>
      <status>unmodified</status>
      <modifiedWord/>
      <trackRevisions>false</trackRevisions>
    </reviewItem>
    <reviewItem>
      <errorID>120e89e1-71c1-4429-be88-b2d0d7a74438</errorID>
      <errorWord>小量</errorWord>
      <group>L1_Word</group>
      <groupName>字词问题</groupName>
      <ability>L2_Typo</ability>
      <abilityName>字词错误</abilityName>
      <candidateList>
        <item>少量</item>
      </candidateList>
      <explain>存在字形相近字词的误用。</explain>
      <paraID>618A0520</paraID>
      <start>10</start>
      <end>12</end>
      <status>unmodified</status>
      <modifiedWord/>
      <trackRevisions>false</trackRevisions>
    </reviewItem>
    <reviewItem>
      <errorID>cb5203d8-86a3-4a86-bbcd-041f6296f79c</errorID>
      <errorWord>(</errorWord>
      <group>L1_Format</group>
      <groupName>格式问题</groupName>
      <ability>L2_HalfPunc</ability>
      <abilityName>全半角检查</abilityName>
      <candidateList>
        <item>（</item>
      </candidateList>
      <explain>文本全半角错误。</explain>
      <paraID>618A0520</paraID>
      <start>25</start>
      <end>26</end>
      <status>unmodified</status>
      <modifiedWord/>
      <trackRevisions>false</trackRevisions>
    </reviewItem>
    <reviewItem>
      <errorID>4e20df75-1632-451f-bcbd-8433bc3cd776</errorID>
      <errorWord>)</errorWord>
      <group>L1_Format</group>
      <groupName>格式问题</groupName>
      <ability>L2_HalfPunc</ability>
      <abilityName>全半角检查</abilityName>
      <candidateList>
        <item>）</item>
      </candidateList>
      <explain>文本全半角错误。</explain>
      <paraID>618A0520</paraID>
      <start>28</start>
      <end>29</end>
      <status>unmodified</status>
      <modifiedWord/>
      <trackRevisions>false</trackRevisions>
    </reviewItem>
    <reviewItem>
      <errorID>9b7d9329-077c-4a64-8f1a-06c4df0912ed</errorID>
      <errorWord>(</errorWord>
      <group>L1_Format</group>
      <groupName>格式问题</groupName>
      <ability>L2_HalfPunc</ability>
      <abilityName>全半角检查</abilityName>
      <candidateList>
        <item>（</item>
      </candidateList>
      <explain>文本全半角错误。</explain>
      <paraID>701966FF</paraID>
      <start>31</start>
      <end>32</end>
      <status>unmodified</status>
      <modifiedWord/>
      <trackRevisions>false</trackRevisions>
    </reviewItem>
    <reviewItem>
      <errorID>8275d135-0331-4557-990c-ce0ca5b28c25</errorID>
      <errorWord>)</errorWord>
      <group>L1_Format</group>
      <groupName>格式问题</groupName>
      <ability>L2_HalfPunc</ability>
      <abilityName>全半角检查</abilityName>
      <candidateList>
        <item>）</item>
      </candidateList>
      <explain>文本全半角错误。</explain>
      <paraID>701966FF</paraID>
      <start>41</start>
      <end>42</end>
      <status>unmodified</status>
      <modifiedWord/>
      <trackRevisions>false</trackRevisions>
    </reviewItem>
    <reviewItem>
      <errorID>4b61752a-44e4-414f-811f-fb45a48d190d</errorID>
      <errorWord>(</errorWord>
      <group>L1_Format</group>
      <groupName>格式问题</groupName>
      <ability>L2_HalfPunc</ability>
      <abilityName>全半角检查</abilityName>
      <candidateList>
        <item>（</item>
      </candidateList>
      <explain>文本全半角错误。</explain>
      <paraID>701966FF</paraID>
      <start>51</start>
      <end>52</end>
      <status>unmodified</status>
      <modifiedWord/>
      <trackRevisions>false</trackRevisions>
    </reviewItem>
    <reviewItem>
      <errorID>59471276-5b96-4530-ab4e-802af97aae42</errorID>
      <errorWord>)</errorWord>
      <group>L1_Format</group>
      <groupName>格式问题</groupName>
      <ability>L2_HalfPunc</ability>
      <abilityName>全半角检查</abilityName>
      <candidateList>
        <item>）</item>
      </candidateList>
      <explain>文本全半角错误。</explain>
      <paraID>701966FF</paraID>
      <start>54</start>
      <end>55</end>
      <status>unmodified</status>
      <modifiedWord/>
      <trackRevisions>false</trackRevisions>
    </reviewItem>
    <reviewItem>
      <errorID>4319b06f-6e90-48d4-b1f7-8a3e2ee798f9</errorID>
      <errorWord>(</errorWord>
      <group>L1_Format</group>
      <groupName>格式问题</groupName>
      <ability>L2_HalfPunc</ability>
      <abilityName>全半角检查</abilityName>
      <candidateList>
        <item>（</item>
      </candidateList>
      <explain>文本全半角错误。</explain>
      <paraID>701966FF</paraID>
      <start>82</start>
      <end>83</end>
      <status>unmodified</status>
      <modifiedWord/>
      <trackRevisions>false</trackRevisions>
    </reviewItem>
    <reviewItem>
      <errorID>bc722803-0270-45bb-97d3-78458ffa82b1</errorID>
      <errorWord>)</errorWord>
      <group>L1_Format</group>
      <groupName>格式问题</groupName>
      <ability>L2_HalfPunc</ability>
      <abilityName>全半角检查</abilityName>
      <candidateList>
        <item>）</item>
      </candidateList>
      <explain>文本全半角错误。</explain>
      <paraID>701966FF</paraID>
      <start>85</start>
      <end>86</end>
      <status>unmodified</status>
      <modifiedWord/>
      <trackRevisions>false</trackRevisions>
    </reviewItem>
    <reviewItem>
      <errorID>a15921d3-9d8d-4805-a11d-448a8bdaa97b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2293822E</paraID>
      <start>23</start>
      <end>24</end>
      <status>unmodified</status>
      <modifiedWord/>
      <trackRevisions>false</trackRevisions>
    </reviewItem>
    <reviewItem>
      <errorID>f60f52e1-41dd-40c0-9ac1-4ad4a117b2d9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2DEB252A</paraID>
      <start>86</start>
      <end>87</end>
      <status>unmodified</status>
      <modifiedWord/>
      <trackRevisions>false</trackRevisions>
    </reviewItem>
    <reviewItem>
      <errorID>b359ad41-c0f6-4ea4-97bc-23c73944deb0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7C11821F</paraID>
      <start>34</start>
      <end>35</end>
      <status>unmodified</status>
      <modifiedWord/>
      <trackRevisions>false</trackRevisions>
    </reviewItem>
    <reviewItem>
      <errorID>3a1c7efd-2889-4be9-986b-884e6478a3b3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6207FAFB</paraID>
      <start>0</start>
      <end>2</end>
      <status>unmodified</status>
      <modifiedWord/>
      <trackRevisions>false</trackRevisions>
    </reviewItem>
    <reviewItem>
      <errorID>c1b9538d-0833-4f1f-8f8a-bf61026392ef</errorID>
      <errorWord>污水厂</errorWord>
      <group>L1_Word</group>
      <groupName>字词问题</groupName>
      <ability>L2_Typo</ability>
      <abilityName>字词错误</abilityName>
      <candidateList>
        <item>污水处理厂</item>
      </candidateList>
      <explain/>
      <paraID>5DC7EBEC</paraID>
      <start>6</start>
      <end>9</end>
      <status>unmodified</status>
      <modifiedWord/>
      <trackRevisions>false</trackRevisions>
    </reviewItem>
    <reviewItem>
      <errorID>5faf316d-649d-47e9-a195-b9d656ddb949</errorID>
      <errorWord>污水厂</errorWord>
      <group>L1_Word</group>
      <groupName>字词问题</groupName>
      <ability>L2_Typo</ability>
      <abilityName>字词错误</abilityName>
      <candidateList>
        <item>污水处理厂</item>
      </candidateList>
      <explain/>
      <paraID>6E71CBE0</paraID>
      <start>0</start>
      <end>3</end>
      <status>unmodified</status>
      <modifiedWord/>
      <trackRevisions>false</trackRevisions>
    </reviewItem>
    <reviewItem>
      <errorID>607abe25-555f-4dd5-83e7-fed851e117d0</errorID>
      <errorWord>庄家</errorWord>
      <group>L1_Word</group>
      <groupName>字词问题</groupName>
      <ability>L2_Typo</ability>
      <abilityName>字词错误</abilityName>
      <candidateList>
        <item>庄稼</item>
      </candidateList>
      <explain/>
      <paraID> DD6D368</paraID>
      <start>4</start>
      <end>6</end>
      <status>unmodified</status>
      <modifiedWord/>
      <trackRevisions>false</trackRevisions>
    </reviewItem>
    <reviewItem>
      <errorID>8d8dc5c7-1800-4945-aad8-4f3cfd0cdc36</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34A59696</paraID>
      <start>4</start>
      <end>5</end>
      <status>unmodified</status>
      <modifiedWord/>
      <trackRevisions>false</trackRevisions>
    </reviewItem>
    <reviewItem>
      <errorID>99a8410e-438c-4ee1-888a-b61e78e0f97b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47C70F1D</paraID>
      <start>0</start>
      <end>2</end>
      <status>unmodified</status>
      <modifiedWord/>
      <trackRevisions>false</trackRevisions>
    </reviewItem>
    <reviewItem>
      <errorID>35f538e6-a3e0-474c-b9d9-efee780cfbff</errorID>
      <errorWord>(</errorWord>
      <group>L1_Format</group>
      <groupName>格式问题</groupName>
      <ability>L2_HalfPunc</ability>
      <abilityName>全半角检查</abilityName>
      <candidateList>
        <item>（</item>
      </candidateList>
      <explain>文本全半角错误。</explain>
      <paraID> 857207B</paraID>
      <start>4</start>
      <end>5</end>
      <status>unmodified</status>
      <modifiedWord/>
      <trackRevisions>false</trackRevisions>
    </reviewItem>
    <reviewItem>
      <errorID>5e614d9c-dc0a-49c0-8451-ea5b849c8dbd</errorID>
      <errorWord>)</errorWord>
      <group>L1_Format</group>
      <groupName>格式问题</groupName>
      <ability>L2_HalfPunc</ability>
      <abilityName>全半角检查</abilityName>
      <candidateList>
        <item>）</item>
      </candidateList>
      <explain>文本全半角错误。</explain>
      <paraID> 857207B</paraID>
      <start>16</start>
      <end>17</end>
      <status>unmodified</status>
      <modifiedWord/>
      <trackRevisions>false</trackRevisions>
    </reviewItem>
    <reviewItem>
      <errorID>10ecac7c-5ea4-43b7-b43c-1947b28d6caa</errorID>
      <errorWord>,</errorWord>
      <group>L1_Format</group>
      <groupName>格式问题</groupName>
      <ability>L2_HalfPunc</ability>
      <abilityName>全半角检查</abilityName>
      <candidateList>
        <item>，</item>
      </candidateList>
      <explain>文本全半角错误。</explain>
      <paraID>27BBE8C8</paraID>
      <start>184</start>
      <end>185</end>
      <status>unmodified</status>
      <modifiedWord/>
      <trackRevisions>false</trackRevisions>
    </reviewItem>
    <reviewItem>
      <errorID>b0e00bbe-e13f-4af9-b932-62828b37e3d1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40FEC628</paraID>
      <start>17</start>
      <end>20</end>
      <status>unmodified</status>
      <modifiedWord/>
      <trackRevisions>false</trackRevisions>
    </reviewItem>
    <reviewItem>
      <errorID>fe24cc74-2152-4e9e-b5ce-3ab4be506ecc</errorID>
      <errorWord>，</errorWord>
      <group>L1_Word</group>
      <groupName>字词问题</groupName>
      <ability>L2_Typo</ability>
      <abilityName>字词错误</abilityName>
      <candidateList>
        <item>，在</item>
      </candidateList>
      <explain/>
      <paraID>6BE00DC0</paraID>
      <start>35</start>
      <end>36</end>
      <status>unmodified</status>
      <modifiedWord/>
      <trackRevisions>false</trackRevisions>
    </reviewItem>
    <reviewItem>
      <errorID>527c3da4-58bf-4f02-bea6-4b8f4279d2c5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348C12B0</paraID>
      <start>0</start>
      <end>2</end>
      <status>unmodified</status>
      <modifiedWord/>
      <trackRevisions>false</trackRevisions>
    </reviewItem>
    <reviewItem>
      <errorID>9b08ba8d-222f-4075-8608-f9720b26e329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51169B2F</paraID>
      <start>0</start>
      <end>2</end>
      <status>unmodified</status>
      <modifiedWord/>
      <trackRevisions>false</trackRevisions>
    </reviewItem>
    <reviewItem>
      <errorID>a5164fda-44f1-4505-af67-53118e36a1a6</errorID>
      <errorWord>癫痢病</errorWord>
      <group>L1_Word</group>
      <groupName>字词问题</groupName>
      <ability>L2_Typo</ability>
      <abilityName>字词错误</abilityName>
      <candidateList>
        <item>癫痫病</item>
      </candidateList>
      <explain/>
      <paraID>7E14B6B5</paraID>
      <start>18</start>
      <end>21</end>
      <status>modified</status>
      <modifiedWord>癫痫病</modifiedWord>
      <trackRevisions>false</trackRevisions>
    </reviewItem>
    <reviewItem>
      <errorID>504ea025-37a6-496f-b46d-d93c9be3c730</errorID>
      <errorWord>马夹</errorWord>
      <group>L1_Word</group>
      <groupName>字词问题</groupName>
      <ability>L2_Typo</ability>
      <abilityName>字词错误</abilityName>
      <candidateList>
        <item>马甲</item>
      </candidateList>
      <explain/>
      <paraID>532C0070</paraID>
      <start>27</start>
      <end>29</end>
      <status>modified</status>
      <modifiedWord>马甲</modifiedWord>
      <trackRevisions>false</trackRevisions>
    </reviewItem>
    <reviewItem>
      <errorID>d9de7652-1ae6-44c4-bb9a-6778ad0c988c</errorID>
      <errorWord>（</errorWord>
      <group>L1_Word</group>
      <groupName>字词问题</groupName>
      <ability>L2_Typo</ability>
      <abilityName>字词错误</abilityName>
      <candidateList>
        <item>（处</item>
      </candidateList>
      <explain/>
      <paraID>532C0070</paraID>
      <start>43</start>
      <end>44</end>
      <status>unmodified</status>
      <modifiedWord/>
      <trackRevisions>false</trackRevisions>
    </reviewItem>
    <reviewItem>
      <errorID>20d2dba3-0b4f-4ef2-8a2a-bb9b85087354</errorID>
      <errorWord>对对外</errorWord>
      <group>L1_Word</group>
      <groupName>字词问题</groupName>
      <ability>L2_Typo</ability>
      <abilityName>字词错误</abilityName>
      <candidateList>
        <item>对外</item>
      </candidateList>
      <explain/>
      <paraID>78BB5048</paraID>
      <start>72</start>
      <end>75</end>
      <status>unmodified</status>
      <modifiedWord/>
      <trackRevisions>false</trackRevisions>
    </reviewItem>
    <reviewItem>
      <errorID>85e1ce11-2f2d-4442-86ae-ff5d56f1a37f</errorID>
      <errorWord>,</errorWord>
      <group>L1_Format</group>
      <groupName>格式问题</groupName>
      <ability>L2_HalfPunc</ability>
      <abilityName>全半角检查</abilityName>
      <candidateList>
        <item>，</item>
      </candidateList>
      <explain>文本全半角错误。</explain>
      <paraID>47DD2E66</paraID>
      <start>23</start>
      <end>24</end>
      <status>unmodified</status>
      <modifiedWord/>
      <trackRevisions>false</trackRevisions>
    </reviewItem>
    <reviewItem>
      <errorID>cde81740-1d37-4851-a43e-a8c1492f7201</errorID>
      <errorWord>,</errorWord>
      <group>L1_Format</group>
      <groupName>格式问题</groupName>
      <ability>L2_HalfPunc</ability>
      <abilityName>全半角检查</abilityName>
      <candidateList>
        <item>，</item>
      </candidateList>
      <explain>文本全半角错误。</explain>
      <paraID>47DD2E66</paraID>
      <start>38</start>
      <end>39</end>
      <status>unmodified</status>
      <modifiedWord/>
      <trackRevisions>false</trackRevisions>
    </reviewItem>
    <reviewItem>
      <errorID>c3b5aec2-64b6-4cef-a5f1-eae487995e61</errorID>
      <errorWord>,</errorWord>
      <group>L1_Format</group>
      <groupName>格式问题</groupName>
      <ability>L2_HalfPunc</ability>
      <abilityName>全半角检查</abilityName>
      <candidateList>
        <item>，</item>
      </candidateList>
      <explain>文本全半角错误。</explain>
      <paraID>47DD2E66</paraID>
      <start>50</start>
      <end>51</end>
      <status>unmodified</status>
      <modifiedWord/>
      <trackRevisions>false</trackRevisions>
    </reviewItem>
    <reviewItem>
      <errorID>a79384dd-bf01-4fee-995b-6367dfaecd60</errorID>
      <errorWord>选成</errorWord>
      <group>L1_Word</group>
      <groupName>字词问题</groupName>
      <ability>L2_Typo</ability>
      <abilityName>字词错误</abilityName>
      <candidateList>
        <item>造成</item>
      </candidateList>
      <explain/>
      <paraID>47DD2E66</paraID>
      <start>72</start>
      <end>74</end>
      <status>unmodified</status>
      <modifiedWord/>
      <trackRevisions>false</trackRevisions>
    </reviewItem>
    <reviewItem>
      <errorID>5875df23-9258-40e0-aec4-7dfc6eb4ec6d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5270E76F</paraID>
      <start>0</start>
      <end>2</end>
      <status>unmodified</status>
      <modifiedWord/>
      <trackRevisions>false</trackRevisions>
    </reviewItem>
    <reviewItem>
      <errorID>9c02da2e-e41c-4b79-a552-1fa956c0c30d</errorID>
      <errorWord>交纳</errorWord>
      <group>L1_Word</group>
      <groupName>字词问题</groupName>
      <ability>L2_Typo</ability>
      <abilityName>字词错误</abilityName>
      <candidateList>
        <item>缴纳</item>
      </candidateList>
      <explain>〈动〉交纳：～税款。</explain>
      <paraID>2506689B</paraID>
      <start>33</start>
      <end>35</end>
      <status>unmodified</status>
      <modifiedWord/>
      <trackRevisions>false</trackRevisions>
    </reviewItem>
    <reviewItem>
      <errorID>120fa45e-5508-4fb5-b17d-e4a4ffd70183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3FDC4FE9</paraID>
      <start>0</start>
      <end>2</end>
      <status>unmodified</status>
      <modifiedWord/>
      <trackRevisions>false</trackRevisions>
    </reviewItem>
    <reviewItem>
      <errorID>948eaa6b-e62c-4075-9efe-16672dba7445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344D3719</paraID>
      <start>0</start>
      <end>2</end>
      <status>unmodified</status>
      <modifiedWord/>
      <trackRevisions>false</trackRevisions>
    </reviewItem>
    <reviewItem>
      <errorID>375510fb-c4ca-400e-9778-2740ce09ea93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46F32D80</paraID>
      <start>0</start>
      <end>2</end>
      <status>unmodified</status>
      <modifiedWord/>
      <trackRevisions>false</trackRevisions>
    </reviewItem>
    <reviewItem>
      <errorID>e5738e95-66ae-4e67-8878-f1cf0ca09da9</errorID>
      <errorWord>需</errorWord>
      <group>L1_Word</group>
      <groupName>字词问题</groupName>
      <ability>L2_Typo</ability>
      <abilityName>字词错误</abilityName>
      <candidateList>
        <item>须</item>
      </candidateList>
      <explain>存在发音相同字词的误用。</explain>
      <paraID>46F32D80</paraID>
      <start>46</start>
      <end>47</end>
      <status>unmodified</status>
      <modifiedWord/>
      <trackRevisions>false</trackRevisions>
    </reviewItem>
    <reviewItem>
      <errorID>4d3504ff-012f-4965-b167-db89cf00334b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DA4817A</paraID>
      <start>0</start>
      <end>2</end>
      <status>unmodified</status>
      <modifiedWord/>
      <trackRevisions>false</trackRevisions>
    </reviewItem>
    <reviewItem>
      <errorID>df41e55e-8aa9-4e72-a62b-6b5d24f87257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71AA29F2</paraID>
      <start>0</start>
      <end>2</end>
      <status>unmodified</status>
      <modifiedWord/>
      <trackRevisions>false</trackRevisions>
    </reviewItem>
    <reviewItem>
      <errorID>1436f2b5-2831-4133-bfac-76e3ae798f57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3C18963F</paraID>
      <start>0</start>
      <end>2</end>
      <status>unmodified</status>
      <modifiedWord/>
      <trackRevisions>false</trackRevisions>
    </reviewItem>
    <reviewItem>
      <errorID>d654f3d1-94e6-451c-a63a-9192a1cdc226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128F4656</paraID>
      <start>0</start>
      <end>2</end>
      <status>unmodified</status>
      <modifiedWord/>
      <trackRevisions>false</trackRevisions>
    </reviewItem>
    <reviewItem>
      <errorID>a76c3ce6-e701-4c86-b064-9a3b9170ecbf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13E98CF9</paraID>
      <start>0</start>
      <end>2</end>
      <status>unmodified</status>
      <modifiedWord/>
      <trackRevisions>false</trackRevisions>
    </reviewItem>
    <reviewItem>
      <errorID>d4e00e7f-5285-4a2d-b66f-b4ddabb7b8d8</errorID>
      <errorWord>，</errorWord>
      <group>L1_Word</group>
      <groupName>字词问题</groupName>
      <ability>L2_Typo</ability>
      <abilityName>字词错误</abilityName>
      <candidateList>
        <item>，在</item>
      </candidateList>
      <explain/>
      <paraID>13E98CF9</paraID>
      <start>32</start>
      <end>33</end>
      <status>unmodified</status>
      <modifiedWord/>
      <trackRevisions>false</trackRevisions>
    </reviewItem>
    <reviewItem>
      <errorID>74757f54-7c61-4883-b515-55c9f1d63c10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1C2DA252</paraID>
      <start>0</start>
      <end>2</end>
      <status>unmodified</status>
      <modifiedWord/>
      <trackRevisions>false</trackRevisions>
    </reviewItem>
    <reviewItem>
      <errorID>1c7bf1c7-16ee-4655-96b3-d74aeb47b543</errorID>
      <errorWord>、以及</errorWord>
      <group>L1_Punc</group>
      <groupName>标点问题</groupName>
      <ability>L2_Punc</ability>
      <abilityName>标点符号检查</abilityName>
      <candidateList>
        <item>，以及</item>
      </candidateList>
      <explain>连接词前后不宜使用顿号，建议使用逗号。</explain>
      <paraID>1C2DA252</paraID>
      <start>47</start>
      <end>50</end>
      <status>unmodified</status>
      <modifiedWord/>
      <trackRevisions>false</trackRevisions>
    </reviewItem>
    <reviewItem>
      <errorID>0b17299e-b0de-41d3-b8ee-acd084c8ddc4</errorID>
      <errorWord>限于遇</errorWord>
      <group>L1_Word</group>
      <groupName>字词问题</groupName>
      <ability>L2_Typo</ability>
      <abilityName>字词错误</abilityName>
      <candidateList>
        <item>限于</item>
      </candidateList>
      <explain/>
      <paraID>1C2DA252</paraID>
      <start>127</start>
      <end>130</end>
      <status>unmodified</status>
      <modifiedWord/>
      <trackRevisions>false</trackRevisions>
    </reviewItem>
    <reviewItem>
      <errorID>974acaa6-5a09-4522-91d2-2c501f887230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3F817466</paraID>
      <start>0</start>
      <end>2</end>
      <status>unmodified</status>
      <modifiedWord/>
      <trackRevisions>false</trackRevisions>
    </reviewItem>
    <reviewItem>
      <errorID>affb5f38-acc3-4609-a418-cf1af1da1aa8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1381EE44</paraID>
      <start>0</start>
      <end>3</end>
      <status>unmodified</status>
      <modifiedWord/>
      <trackRevisions>false</trackRevisions>
    </reviewItem>
    <reviewItem>
      <errorID>308f57fe-799d-4a29-8157-d03433e82427</errorID>
      <errorWord>任务内</errorWord>
      <group>L1_Word</group>
      <groupName>字词问题</groupName>
      <ability>L2_Typo</ability>
      <abilityName>字词错误</abilityName>
      <candidateList>
        <item>任务</item>
      </candidateList>
      <explain>〈名〉指定担任的工作；指定担负的责任：生产～｜超额完成～｜本校今年的招生～是五百名。</explain>
      <paraID>5F15CDF0</paraID>
      <start>25</start>
      <end>28</end>
      <status>unmodified</status>
      <modifiedWord/>
      <trackRevisions>false</trackRevisions>
    </reviewItem>
    <reviewItem>
      <errorID>822a56ee-eb4b-495c-9d81-3f52f24b4f86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1E0C740D</paraID>
      <start>45</start>
      <end>46</end>
      <status>unmodified</status>
      <modifiedWord/>
      <trackRevisions>false</trackRevisions>
    </reviewItem>
    <reviewItem>
      <errorID>3242f250-7ecd-4447-a7e0-a14c47c6c1c2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1E0C740D</paraID>
      <start>52</start>
      <end>53</end>
      <status>unmodified</status>
      <modifiedWord/>
      <trackRevisions>false</trackRevisions>
    </reviewItem>
    <reviewItem>
      <errorID>e6ea0e27-994f-4e8b-b18b-2258315a50c2</errorID>
      <errorWord>(</errorWord>
      <group>L1_Format</group>
      <groupName>格式问题</groupName>
      <ability>L2_HalfPunc</ability>
      <abilityName>全半角检查</abilityName>
      <candidateList>
        <item>（</item>
      </candidateList>
      <explain>文本全半角错误。</explain>
      <paraID>632351A5</paraID>
      <start>17</start>
      <end>18</end>
      <status>unmodified</status>
      <modifiedWord/>
      <trackRevisions>false</trackRevisions>
    </reviewItem>
    <reviewItem>
      <errorID>d391888d-b3b2-4f02-b321-099e4129e23a</errorID>
      <errorWord>)</errorWord>
      <group>L1_Format</group>
      <groupName>格式问题</groupName>
      <ability>L2_HalfPunc</ability>
      <abilityName>全半角检查</abilityName>
      <candidateList>
        <item>）</item>
      </candidateList>
      <explain>文本全半角错误。</explain>
      <paraID>632351A5</paraID>
      <start>21</start>
      <end>22</end>
      <status>unmodified</status>
      <modifiedWord/>
      <trackRevisions>false</trackRevisions>
    </reviewItem>
    <reviewItem>
      <errorID>f0bf7f6a-8892-486a-8282-fc211efe8472</errorID>
      <errorWord>(</errorWord>
      <group>L1_Format</group>
      <groupName>格式问题</groupName>
      <ability>L2_HalfPunc</ability>
      <abilityName>全半角检查</abilityName>
      <candidateList>
        <item>（</item>
      </candidateList>
      <explain>文本全半角错误。</explain>
      <paraID>632351A5</paraID>
      <start>39</start>
      <end>40</end>
      <status>unmodified</status>
      <modifiedWord/>
      <trackRevisions>false</trackRevisions>
    </reviewItem>
    <reviewItem>
      <errorID>e68aa50d-69c3-44ae-b2d8-a258e25478f5</errorID>
      <errorWord>)</errorWord>
      <group>L1_Format</group>
      <groupName>格式问题</groupName>
      <ability>L2_HalfPunc</ability>
      <abilityName>全半角检查</abilityName>
      <candidateList>
        <item>）</item>
      </candidateList>
      <explain>文本全半角错误。</explain>
      <paraID>632351A5</paraID>
      <start>42</start>
      <end>43</end>
      <status>unmodified</status>
      <modifiedWord/>
      <trackRevisions>false</trackRevisions>
    </reviewItem>
    <reviewItem>
      <errorID>27707a6b-6bec-4e94-b2d8-c96e084bbcc2</errorID>
      <errorWord>小量</errorWord>
      <group>L1_Word</group>
      <groupName>字词问题</groupName>
      <ability>L2_Typo</ability>
      <abilityName>字词错误</abilityName>
      <candidateList>
        <item>少量</item>
      </candidateList>
      <explain>存在字形相近字词的误用。</explain>
      <paraID>7DEDB7E3</paraID>
      <start>10</start>
      <end>12</end>
      <status>unmodified</status>
      <modifiedWord/>
      <trackRevisions>false</trackRevisions>
    </reviewItem>
    <reviewItem>
      <errorID>c5166f65-8a43-4133-a41a-9f0100da6f87</errorID>
      <errorWord>(</errorWord>
      <group>L1_Format</group>
      <groupName>格式问题</groupName>
      <ability>L2_HalfPunc</ability>
      <abilityName>全半角检查</abilityName>
      <candidateList>
        <item>（</item>
      </candidateList>
      <explain>文本全半角错误。</explain>
      <paraID>7DEDB7E3</paraID>
      <start>25</start>
      <end>26</end>
      <status>unmodified</status>
      <modifiedWord/>
      <trackRevisions>false</trackRevisions>
    </reviewItem>
    <reviewItem>
      <errorID>1b912541-d7d6-455c-895a-dab54a8bbbff</errorID>
      <errorWord>)</errorWord>
      <group>L1_Format</group>
      <groupName>格式问题</groupName>
      <ability>L2_HalfPunc</ability>
      <abilityName>全半角检查</abilityName>
      <candidateList>
        <item>）</item>
      </candidateList>
      <explain>文本全半角错误。</explain>
      <paraID>7DEDB7E3</paraID>
      <start>28</start>
      <end>29</end>
      <status>unmodified</status>
      <modifiedWord/>
      <trackRevisions>false</trackRevisions>
    </reviewItem>
    <reviewItem>
      <errorID>c503c6cc-1473-4bef-ac57-f1455acd5770</errorID>
      <errorWord>(</errorWord>
      <group>L1_Format</group>
      <groupName>格式问题</groupName>
      <ability>L2_HalfPunc</ability>
      <abilityName>全半角检查</abilityName>
      <candidateList>
        <item>（</item>
      </candidateList>
      <explain>文本全半角错误。</explain>
      <paraID>51FCE291</paraID>
      <start>31</start>
      <end>32</end>
      <status>unmodified</status>
      <modifiedWord/>
      <trackRevisions>false</trackRevisions>
    </reviewItem>
    <reviewItem>
      <errorID>772f7025-976e-45fd-9181-10630341169d</errorID>
      <errorWord>)</errorWord>
      <group>L1_Format</group>
      <groupName>格式问题</groupName>
      <ability>L2_HalfPunc</ability>
      <abilityName>全半角检查</abilityName>
      <candidateList>
        <item>）</item>
      </candidateList>
      <explain>文本全半角错误。</explain>
      <paraID>51FCE291</paraID>
      <start>41</start>
      <end>42</end>
      <status>unmodified</status>
      <modifiedWord/>
      <trackRevisions>false</trackRevisions>
    </reviewItem>
    <reviewItem>
      <errorID>0dc53471-8ec8-4d6d-ad32-f01b753298f7</errorID>
      <errorWord>(</errorWord>
      <group>L1_Format</group>
      <groupName>格式问题</groupName>
      <ability>L2_HalfPunc</ability>
      <abilityName>全半角检查</abilityName>
      <candidateList>
        <item>（</item>
      </candidateList>
      <explain>文本全半角错误。</explain>
      <paraID>51FCE291</paraID>
      <start>51</start>
      <end>52</end>
      <status>unmodified</status>
      <modifiedWord/>
      <trackRevisions>false</trackRevisions>
    </reviewItem>
    <reviewItem>
      <errorID>fe0f0d99-75be-412a-80eb-7eb68b5b9572</errorID>
      <errorWord>)</errorWord>
      <group>L1_Format</group>
      <groupName>格式问题</groupName>
      <ability>L2_HalfPunc</ability>
      <abilityName>全半角检查</abilityName>
      <candidateList>
        <item>）</item>
      </candidateList>
      <explain>文本全半角错误。</explain>
      <paraID>51FCE291</paraID>
      <start>54</start>
      <end>55</end>
      <status>unmodified</status>
      <modifiedWord/>
      <trackRevisions>false</trackRevisions>
    </reviewItem>
    <reviewItem>
      <errorID>50b6ae4c-990a-4fe8-a639-de063fc0806f</errorID>
      <errorWord>(</errorWord>
      <group>L1_Format</group>
      <groupName>格式问题</groupName>
      <ability>L2_HalfPunc</ability>
      <abilityName>全半角检查</abilityName>
      <candidateList>
        <item>（</item>
      </candidateList>
      <explain>文本全半角错误。</explain>
      <paraID>51FCE291</paraID>
      <start>82</start>
      <end>83</end>
      <status>unmodified</status>
      <modifiedWord/>
      <trackRevisions>false</trackRevisions>
    </reviewItem>
    <reviewItem>
      <errorID>bfe5d059-d112-4ec7-82e0-d8bae9777d59</errorID>
      <errorWord>)</errorWord>
      <group>L1_Format</group>
      <groupName>格式问题</groupName>
      <ability>L2_HalfPunc</ability>
      <abilityName>全半角检查</abilityName>
      <candidateList>
        <item>）</item>
      </candidateList>
      <explain>文本全半角错误。</explain>
      <paraID>51FCE291</paraID>
      <start>85</start>
      <end>86</end>
      <status>unmodified</status>
      <modifiedWord/>
      <trackRevisions>false</trackRevisions>
    </reviewItem>
    <reviewItem>
      <errorID>7ab4d60b-6740-43f4-9a0e-89a6b669dda3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73C5C520</paraID>
      <start>80</start>
      <end>81</end>
      <status>unmodified</status>
      <modifiedWord/>
      <trackRevisions>false</trackRevisions>
    </reviewItem>
    <reviewItem>
      <errorID>7182f595-19a5-4136-9cef-dd7ff804dfde</errorID>
      <errorWord>负责人的</errorWord>
      <group>L1_Word</group>
      <groupName>字词问题</groupName>
      <ability>L2_Typo</ability>
      <abilityName>字词错误</abilityName>
      <candidateList>
        <item>负责人</item>
      </candidateList>
      <explain/>
      <paraID>17EDAA8D</paraID>
      <start>10</start>
      <end>14</end>
      <status>unmodified</status>
      <modifiedWord/>
      <trackRevisions>false</trackRevisions>
    </reviewItem>
    <reviewItem>
      <errorID>c9cb86d7-1d96-44c6-876c-fb6dc8f1c23f</errorID>
      <errorWord>；如</errorWord>
      <group>L1_Word</group>
      <groupName>字词问题</groupName>
      <ability>L2_Typo</ability>
      <abilityName>字词错误</abilityName>
      <candidateList>
        <item>；</item>
      </candidateList>
      <explain/>
      <paraID>552E09DF</paraID>
      <start>161</start>
      <end>163</end>
      <status>unmodified</status>
      <modifiedWord/>
      <trackRevisions>false</trackRevisions>
    </reviewItem>
    <reviewItem>
      <errorID>199adda6-de5b-4a4f-8c16-603622d99d9c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5BFCA508</paraID>
      <start>98</start>
      <end>99</end>
      <status>unmodified</status>
      <modifiedWord/>
      <trackRevisions>false</trackRevisions>
    </reviewItem>
    <reviewItem>
      <errorID>057957f6-f14b-4e42-a52a-adfe847c3464</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5BFCA508</paraID>
      <start>120</start>
      <end>124</end>
      <status>unmodified</status>
      <modifiedWord/>
      <trackRevisions>false</trackRevisions>
    </reviewItem>
    <reviewItem>
      <errorID>9e002b70-ad3b-4091-8233-ec9747cc7e4f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4BB8AC60</paraID>
      <start>28</start>
      <end>29</end>
      <status>unmodified</status>
      <modifiedWord/>
      <trackRevisions>false</trackRevisions>
    </reviewItem>
    <reviewItem>
      <errorID>c64abcce-9ea8-4d35-9e75-22210ff91d52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386FA69A</paraID>
      <start>10</start>
      <end>12</end>
      <status>unmodified</status>
      <modifiedWord/>
      <trackRevisions>false</trackRevisions>
    </reviewItem>
    <reviewItem>
      <errorID>036344cd-1ea3-4b06-8b0d-e421b5d77a66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2AF15C35</paraID>
      <start>28</start>
      <end>29</end>
      <status>unmodified</status>
      <modifiedWord/>
      <trackRevisions>false</trackRevisions>
    </reviewItem>
    <reviewItem>
      <errorID>3df1973e-c8d3-4175-9211-2109bc7d53f8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74D0ABA4</paraID>
      <start>28</start>
      <end>29</end>
      <status>unmodified</status>
      <modifiedWord/>
      <trackRevisions>false</trackRevisions>
    </reviewItem>
    <reviewItem>
      <errorID>9342f922-b620-4cf7-b3d2-5e4655115d1f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7E5BABEE</paraID>
      <start>28</start>
      <end>29</end>
      <status>unmodified</status>
      <modifiedWord/>
      <trackRevisions>false</trackRevisions>
    </reviewItem>
    <reviewItem>
      <errorID>054bf072-2a5c-4669-82cf-88273635c5ec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121EDEA</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3C5EB2-F96C-48D0-9A40-ABE5E5196B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9</cp:revision>
  <dcterms:created xsi:type="dcterms:W3CDTF">2022-12-06T01:32:00Z</dcterms:created>
  <dcterms:modified xsi:type="dcterms:W3CDTF">2026-03-20T03:41:04Z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616325AE132C4B5C911B9104B2E046BA_12</vt:lpwstr>
  </property>
  <property fmtid="{D5CDD505-2E9C-101B-9397-08002B2CF9AE}" pid="4" name="KSOTemplateDocerSaveRecord">
    <vt:lpwstr>eyJoZGlkIjoiMGE2ODczODc4ZWQ1YmFkNDcwNmMwZTY3ZjY1NDhhYzIiLCJ1c2VySWQiOiIxMDE4NTgwMzQzIn0=</vt:lpwstr>
  </property>
</Properties>
</file>