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ascii="宋体" w:hAnsi="宋体" w:cs="宋体"/>
          <w:b/>
          <w:bCs/>
          <w:color w:val="000000" w:themeColor="text1"/>
          <w:sz w:val="84"/>
          <w:szCs w:val="84"/>
          <w:highlight w:val="none"/>
        </w:rPr>
      </w:pPr>
      <w:r>
        <w:rPr>
          <w:rFonts w:hint="eastAsia" w:ascii="宋体" w:hAnsi="宋体" w:cs="宋体"/>
          <w:b/>
          <w:bCs/>
          <w:color w:val="000000" w:themeColor="text1"/>
          <w:sz w:val="84"/>
          <w:szCs w:val="84"/>
          <w:highlight w:val="none"/>
        </w:rPr>
        <w:t xml:space="preserve"> </w:t>
      </w:r>
      <w:r>
        <w:rPr>
          <w:color w:val="000000" w:themeColor="text1"/>
        </w:rPr>
      </w:r>
      <w:r/>
    </w:p>
    <w:p>
      <w:pPr>
        <w:pStyle w:val="1100"/>
        <w:ind w:firstLine="0"/>
        <w:jc w:val="center"/>
        <w:rPr>
          <w:rFonts w:ascii="宋体" w:hAnsi="宋体" w:cs="宋体"/>
          <w:b/>
          <w:bCs/>
          <w:color w:val="000000" w:themeColor="text1"/>
          <w:sz w:val="72"/>
          <w:szCs w:val="72"/>
          <w:highlight w:val="none"/>
        </w:rPr>
      </w:pPr>
      <w:r>
        <w:rPr>
          <w:rFonts w:hint="eastAsia" w:ascii="宋体" w:hAnsi="宋体" w:cs="宋体"/>
          <w:b/>
          <w:bCs/>
          <w:color w:val="000000" w:themeColor="text1"/>
          <w:sz w:val="72"/>
          <w:szCs w:val="72"/>
          <w:highlight w:val="none"/>
        </w:rPr>
        <w:t xml:space="preserve">招　标　文　件 </w:t>
      </w:r>
      <w:r>
        <w:rPr>
          <w:color w:val="000000" w:themeColor="text1"/>
        </w:rPr>
      </w:r>
      <w:r/>
    </w:p>
    <w:p>
      <w:pPr>
        <w:pStyle w:val="1100"/>
        <w:ind w:firstLine="0"/>
        <w:jc w:val="center"/>
        <w:rPr>
          <w:rFonts w:hint="eastAsia" w:ascii="宋体" w:hAnsi="宋体" w:eastAsia="宋体" w:cs="宋体"/>
          <w:b/>
          <w:bCs/>
          <w:color w:val="000000" w:themeColor="text1"/>
          <w:sz w:val="32"/>
          <w:szCs w:val="32"/>
          <w:highlight w:val="none"/>
        </w:rPr>
      </w:pPr>
      <w:r>
        <w:rPr>
          <w:rFonts w:hint="eastAsia" w:ascii="宋体" w:hAnsi="宋体" w:cs="宋体"/>
          <w:b/>
          <w:bCs/>
          <w:color w:val="000000" w:themeColor="text1"/>
          <w:sz w:val="32"/>
          <w:szCs w:val="32"/>
          <w:highlight w:val="none"/>
        </w:rPr>
        <w:t xml:space="preserve">项目名称：</w:t>
      </w:r>
      <w:r>
        <w:rPr>
          <w:rFonts w:hint="eastAsia" w:ascii="宋体" w:hAnsi="宋体" w:cs="宋体"/>
          <w:b/>
          <w:bCs/>
          <w:color w:val="000000" w:themeColor="text1"/>
          <w:sz w:val="32"/>
          <w:szCs w:val="32"/>
          <w:highlight w:val="none"/>
          <w:lang w:eastAsia="zh-CN"/>
        </w:rPr>
        <w:t xml:space="preserve">三职中房屋结构安全鉴定和消防鉴定</w:t>
      </w:r>
      <w:r>
        <w:rPr>
          <w:color w:val="000000" w:themeColor="text1"/>
        </w:rPr>
      </w:r>
      <w:r/>
    </w:p>
    <w:p>
      <w:pPr>
        <w:pStyle w:val="1100"/>
        <w:ind w:firstLine="0"/>
        <w:jc w:val="center"/>
        <w:rPr>
          <w:rFonts w:hint="eastAsia" w:ascii="宋体" w:hAnsi="宋体" w:eastAsia="宋体" w:cs="宋体"/>
          <w:b/>
          <w:color w:val="000000" w:themeColor="text1"/>
          <w:sz w:val="32"/>
          <w:szCs w:val="32"/>
          <w:highlight w:val="none"/>
        </w:rPr>
      </w:pPr>
      <w:r>
        <w:rPr>
          <w:rFonts w:hint="eastAsia" w:ascii="宋体" w:hAnsi="宋体" w:cs="宋体"/>
          <w:b/>
          <w:color w:val="000000" w:themeColor="text1"/>
          <w:sz w:val="32"/>
          <w:szCs w:val="32"/>
          <w:highlight w:val="none"/>
        </w:rPr>
        <w:t xml:space="preserve">标书编号：</w:t>
      </w:r>
      <w:r>
        <w:rPr>
          <w:rFonts w:hint="eastAsia" w:ascii="宋体" w:hAnsi="宋体" w:cs="宋体"/>
          <w:b/>
          <w:color w:val="000000" w:themeColor="text1"/>
          <w:sz w:val="32"/>
          <w:szCs w:val="32"/>
          <w:highlight w:val="none"/>
          <w:lang w:eastAsia="zh-CN"/>
        </w:rPr>
        <w:t xml:space="preserve">JSZC-320582-JHYZ-G2026-0004</w:t>
      </w:r>
      <w:r>
        <w:rPr>
          <w:rFonts w:hint="eastAsia" w:ascii="宋体" w:hAnsi="宋体" w:cs="宋体"/>
          <w:b/>
          <w:color w:val="000000" w:themeColor="text1"/>
          <w:sz w:val="32"/>
          <w:szCs w:val="32"/>
          <w:highlight w:val="none"/>
          <w:lang w:val="en-US" w:eastAsia="zh-CN"/>
        </w:rPr>
        <w:t xml:space="preserve"> </w:t>
      </w:r>
      <w:r>
        <w:rPr>
          <w:color w:val="000000" w:themeColor="text1"/>
        </w:rPr>
      </w:r>
      <w:r/>
    </w:p>
    <w:p>
      <w:pPr>
        <w:pStyle w:val="1100"/>
        <w:ind w:firstLine="0"/>
        <w:jc w:val="center"/>
        <w:rPr>
          <w:rFonts w:ascii="宋体" w:hAnsi="宋体"/>
          <w:b/>
          <w:color w:val="000000" w:themeColor="text1"/>
          <w:sz w:val="32"/>
          <w:szCs w:val="32"/>
          <w:highlight w:val="none"/>
        </w:rPr>
      </w:pPr>
      <w:r>
        <w:rPr>
          <w:rFonts w:hint="eastAsia" w:ascii="宋体" w:hAnsi="宋体"/>
          <w:b/>
          <w:color w:val="000000" w:themeColor="text1"/>
          <w:sz w:val="32"/>
          <w:szCs w:val="32"/>
          <w:highlight w:val="none"/>
        </w:rPr>
        <w:t xml:space="preserve">项目属性：服务类</w:t>
      </w:r>
      <w:r>
        <w:rPr>
          <w:color w:val="000000" w:themeColor="text1"/>
        </w:rPr>
      </w:r>
      <w:r/>
    </w:p>
    <w:p>
      <w:pPr>
        <w:pStyle w:val="1100"/>
        <w:ind w:firstLine="0"/>
        <w:spacing w:before="0" w:after="0"/>
        <w:rPr>
          <w:rFonts w:ascii="宋体" w:hAnsi="宋体" w:cs="宋体"/>
          <w:color w:val="000000" w:themeColor="text1"/>
          <w:sz w:val="32"/>
          <w:szCs w:val="32"/>
          <w:highlight w:val="none"/>
        </w:rPr>
      </w:pPr>
      <w:r>
        <w:rPr>
          <w:rFonts w:hint="eastAsia" w:ascii="宋体" w:hAnsi="宋体" w:cs="宋体"/>
          <w:color w:val="000000" w:themeColor="text1"/>
          <w:sz w:val="32"/>
          <w:szCs w:val="32"/>
          <w:highlight w:val="none"/>
        </w:rPr>
        <w:t xml:space="preserve">                </w:t>
      </w:r>
      <w:r>
        <w:rPr>
          <w:color w:val="000000" w:themeColor="text1"/>
        </w:rPr>
      </w:r>
      <w:r/>
    </w:p>
    <w:p>
      <w:pPr>
        <w:pStyle w:val="1100"/>
        <w:ind w:firstLine="0"/>
        <w:spacing w:before="0" w:after="0"/>
        <w:rPr>
          <w:rFonts w:ascii="宋体" w:hAnsi="宋体" w:cs="宋体"/>
          <w:color w:val="000000" w:themeColor="text1"/>
          <w:sz w:val="32"/>
          <w:szCs w:val="32"/>
          <w:highlight w:val="none"/>
        </w:rPr>
      </w:pPr>
      <w:r>
        <w:rPr>
          <w:rFonts w:ascii="宋体" w:hAnsi="宋体" w:cs="宋体"/>
          <w:color w:val="000000" w:themeColor="text1"/>
          <w:sz w:val="32"/>
          <w:szCs w:val="32"/>
          <w:highlight w:val="none"/>
        </w:rPr>
      </w:r>
      <w:r>
        <w:rPr>
          <w:color w:val="000000" w:themeColor="text1"/>
        </w:rPr>
      </w:r>
      <w:r/>
    </w:p>
    <w:p>
      <w:pPr>
        <w:pStyle w:val="1100"/>
        <w:ind w:firstLine="0"/>
        <w:spacing w:before="0" w:after="0"/>
        <w:rPr>
          <w:rFonts w:ascii="宋体" w:hAnsi="宋体" w:cs="宋体"/>
          <w:color w:val="000000" w:themeColor="text1"/>
          <w:sz w:val="32"/>
          <w:szCs w:val="32"/>
          <w:highlight w:val="none"/>
        </w:rPr>
      </w:pPr>
      <w:r>
        <w:rPr>
          <w:rFonts w:ascii="宋体" w:hAnsi="宋体" w:cs="宋体"/>
          <w:color w:val="000000" w:themeColor="text1"/>
          <w:sz w:val="32"/>
          <w:szCs w:val="32"/>
          <w:highlight w:val="none"/>
        </w:rPr>
      </w:r>
      <w:r>
        <w:rPr>
          <w:color w:val="000000" w:themeColor="text1"/>
        </w:rPr>
      </w:r>
      <w:r/>
    </w:p>
    <w:p>
      <w:pPr>
        <w:pStyle w:val="1100"/>
        <w:ind w:firstLine="0"/>
        <w:spacing w:before="0" w:after="0"/>
        <w:rPr>
          <w:rFonts w:ascii="宋体" w:hAnsi="宋体" w:cs="宋体"/>
          <w:color w:val="000000" w:themeColor="text1"/>
          <w:sz w:val="32"/>
          <w:szCs w:val="32"/>
          <w:highlight w:val="none"/>
        </w:rPr>
      </w:pPr>
      <w:r>
        <w:rPr>
          <w:rFonts w:ascii="宋体" w:hAnsi="宋体" w:cs="宋体"/>
          <w:color w:val="000000" w:themeColor="text1"/>
          <w:sz w:val="32"/>
          <w:szCs w:val="32"/>
          <w:highlight w:val="none"/>
        </w:rPr>
      </w:r>
      <w:r>
        <w:rPr>
          <w:color w:val="000000" w:themeColor="text1"/>
        </w:rPr>
      </w:r>
      <w:r/>
    </w:p>
    <w:p>
      <w:pPr>
        <w:pStyle w:val="1100"/>
        <w:ind w:firstLine="0"/>
        <w:spacing w:before="0" w:after="0"/>
        <w:rPr>
          <w:rFonts w:ascii="宋体" w:hAnsi="宋体" w:cs="宋体"/>
          <w:color w:val="000000" w:themeColor="text1"/>
          <w:sz w:val="32"/>
          <w:szCs w:val="32"/>
          <w:highlight w:val="none"/>
        </w:rPr>
      </w:pPr>
      <w:r>
        <w:rPr>
          <w:rFonts w:ascii="宋体" w:hAnsi="宋体" w:cs="宋体"/>
          <w:color w:val="000000" w:themeColor="text1"/>
          <w:sz w:val="32"/>
          <w:szCs w:val="32"/>
          <w:highlight w:val="none"/>
        </w:rPr>
      </w:r>
      <w:r>
        <w:rPr>
          <w:color w:val="000000" w:themeColor="text1"/>
        </w:rPr>
      </w:r>
      <w:r/>
    </w:p>
    <w:p>
      <w:pPr>
        <w:pStyle w:val="1100"/>
        <w:ind w:firstLine="0"/>
        <w:spacing w:before="0" w:after="0"/>
        <w:rPr>
          <w:rFonts w:ascii="宋体" w:hAnsi="宋体" w:cs="宋体"/>
          <w:color w:val="000000" w:themeColor="text1"/>
          <w:sz w:val="32"/>
          <w:szCs w:val="32"/>
          <w:highlight w:val="none"/>
        </w:rPr>
      </w:pPr>
      <w:r>
        <w:rPr>
          <w:rFonts w:ascii="宋体" w:hAnsi="宋体" w:cs="宋体"/>
          <w:color w:val="000000" w:themeColor="text1"/>
          <w:sz w:val="32"/>
          <w:szCs w:val="32"/>
          <w:highlight w:val="none"/>
        </w:rPr>
      </w:r>
      <w:r>
        <w:rPr>
          <w:color w:val="000000" w:themeColor="text1"/>
        </w:rPr>
      </w:r>
      <w:r/>
    </w:p>
    <w:p>
      <w:pPr>
        <w:pStyle w:val="1100"/>
        <w:ind w:firstLine="0"/>
        <w:spacing w:before="0" w:after="0"/>
        <w:rPr>
          <w:rFonts w:ascii="宋体" w:hAnsi="宋体" w:cs="宋体"/>
          <w:color w:val="000000" w:themeColor="text1"/>
          <w:sz w:val="32"/>
          <w:szCs w:val="32"/>
          <w:highlight w:val="none"/>
        </w:rPr>
      </w:pPr>
      <w:r>
        <w:rPr>
          <w:rFonts w:ascii="宋体" w:hAnsi="宋体" w:cs="宋体"/>
          <w:color w:val="000000" w:themeColor="text1"/>
          <w:sz w:val="32"/>
          <w:szCs w:val="32"/>
          <w:highlight w:val="none"/>
        </w:rPr>
      </w:r>
      <w:r>
        <w:rPr>
          <w:color w:val="000000" w:themeColor="text1"/>
        </w:rPr>
      </w:r>
      <w:r/>
    </w:p>
    <w:p>
      <w:pPr>
        <w:pStyle w:val="1100"/>
        <w:ind w:firstLine="0"/>
        <w:spacing w:before="0" w:after="0"/>
        <w:rPr>
          <w:rFonts w:ascii="宋体" w:hAnsi="宋体" w:cs="宋体"/>
          <w:color w:val="000000" w:themeColor="text1"/>
          <w:sz w:val="32"/>
          <w:szCs w:val="32"/>
          <w:highlight w:val="none"/>
        </w:rPr>
      </w:pPr>
      <w:r>
        <w:rPr>
          <w:rFonts w:ascii="宋体" w:hAnsi="宋体" w:cs="宋体"/>
          <w:color w:val="000000" w:themeColor="text1"/>
          <w:sz w:val="32"/>
          <w:szCs w:val="32"/>
          <w:highlight w:val="none"/>
        </w:rPr>
      </w:r>
      <w:r>
        <w:rPr>
          <w:color w:val="000000" w:themeColor="text1"/>
        </w:rPr>
      </w:r>
      <w:r/>
    </w:p>
    <w:p>
      <w:pPr>
        <w:pStyle w:val="1101"/>
        <w:jc w:val="center"/>
        <w:spacing w:line="360" w:lineRule="auto"/>
        <w:rPr>
          <w:rFonts w:ascii="宋体" w:hAnsi="宋体" w:cs="宋体"/>
          <w:b/>
          <w:bCs/>
          <w:color w:val="000000" w:themeColor="text1"/>
          <w:sz w:val="32"/>
          <w:szCs w:val="32"/>
          <w:highlight w:val="none"/>
        </w:rPr>
      </w:pPr>
      <w:r>
        <w:rPr>
          <w:rFonts w:hint="eastAsia" w:ascii="宋体" w:hAnsi="宋体" w:cs="宋体"/>
          <w:b/>
          <w:bCs/>
          <w:color w:val="000000" w:themeColor="text1"/>
          <w:sz w:val="32"/>
          <w:szCs w:val="32"/>
          <w:highlight w:val="none"/>
        </w:rPr>
        <w:t xml:space="preserve">张家港市金浩源招投标代理有限公司</w:t>
      </w:r>
      <w:r>
        <w:rPr>
          <w:color w:val="000000" w:themeColor="text1"/>
        </w:rPr>
      </w:r>
      <w:r/>
    </w:p>
    <w:p>
      <w:pPr>
        <w:pStyle w:val="1100"/>
        <w:ind w:firstLine="0"/>
        <w:jc w:val="center"/>
        <w:rPr>
          <w:rFonts w:ascii="宋体" w:hAnsi="宋体" w:cs="宋体"/>
          <w:b/>
          <w:bCs/>
          <w:color w:val="000000" w:themeColor="text1"/>
          <w:sz w:val="32"/>
          <w:highlight w:val="none"/>
        </w:rPr>
      </w:pPr>
      <w:r>
        <w:rPr>
          <w:rFonts w:hint="eastAsia" w:ascii="宋体" w:hAnsi="宋体" w:cs="宋体"/>
          <w:b/>
          <w:bCs/>
          <w:color w:val="000000" w:themeColor="text1"/>
          <w:sz w:val="32"/>
          <w:highlight w:val="none"/>
        </w:rPr>
        <w:t xml:space="preserve">202</w:t>
      </w:r>
      <w:r>
        <w:rPr>
          <w:rFonts w:hint="eastAsia" w:ascii="宋体" w:hAnsi="宋体" w:cs="宋体"/>
          <w:b/>
          <w:bCs/>
          <w:color w:val="000000" w:themeColor="text1"/>
          <w:sz w:val="32"/>
          <w:highlight w:val="none"/>
          <w:lang w:val="en-US" w:eastAsia="zh-CN"/>
        </w:rPr>
        <w:t xml:space="preserve">6</w:t>
      </w:r>
      <w:r>
        <w:rPr>
          <w:rFonts w:hint="eastAsia" w:ascii="宋体" w:hAnsi="宋体" w:cs="宋体"/>
          <w:b/>
          <w:bCs/>
          <w:color w:val="000000" w:themeColor="text1"/>
          <w:sz w:val="32"/>
          <w:highlight w:val="none"/>
        </w:rPr>
        <w:t xml:space="preserve">年</w:t>
      </w:r>
      <w:r>
        <w:rPr>
          <w:rFonts w:hint="eastAsia" w:ascii="宋体" w:hAnsi="宋体" w:cs="宋体"/>
          <w:b/>
          <w:bCs/>
          <w:color w:val="000000" w:themeColor="text1"/>
          <w:sz w:val="32"/>
          <w:highlight w:val="none"/>
          <w:lang w:val="en-US" w:eastAsia="zh-CN"/>
        </w:rPr>
        <w:t xml:space="preserve">03</w:t>
      </w:r>
      <w:r>
        <w:rPr>
          <w:rFonts w:hint="eastAsia" w:ascii="宋体" w:hAnsi="宋体" w:cs="宋体"/>
          <w:b/>
          <w:bCs/>
          <w:color w:val="000000" w:themeColor="text1"/>
          <w:sz w:val="32"/>
          <w:highlight w:val="none"/>
        </w:rPr>
        <w:t xml:space="preserve">月</w:t>
      </w:r>
      <w:r>
        <w:rPr>
          <w:rFonts w:hint="eastAsia" w:ascii="宋体" w:hAnsi="宋体" w:cs="宋体"/>
          <w:b/>
          <w:bCs/>
          <w:color w:val="000000" w:themeColor="text1"/>
          <w:sz w:val="32"/>
          <w:highlight w:val="none"/>
          <w:lang w:val="en-US" w:eastAsia="zh-CN"/>
        </w:rPr>
        <w:t xml:space="preserve">10</w:t>
      </w:r>
      <w:r>
        <w:rPr>
          <w:rFonts w:hint="eastAsia" w:ascii="宋体" w:hAnsi="宋体" w:cs="宋体"/>
          <w:b/>
          <w:bCs/>
          <w:color w:val="000000" w:themeColor="text1"/>
          <w:sz w:val="32"/>
          <w:highlight w:val="none"/>
        </w:rPr>
        <w:t xml:space="preserve">日</w:t>
      </w:r>
      <w:r>
        <w:rPr>
          <w:color w:val="000000" w:themeColor="text1"/>
        </w:rPr>
      </w:r>
      <w:r/>
    </w:p>
    <w:p>
      <w:pPr>
        <w:jc w:val="center"/>
        <w:spacing w:before="120" w:after="120"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color w:val="000000" w:themeColor="text1"/>
        </w:rPr>
      </w:r>
      <w:r/>
    </w:p>
    <w:p>
      <w:pPr>
        <w:jc w:val="center"/>
        <w:spacing w:before="120" w:after="120"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color w:val="000000" w:themeColor="text1"/>
        </w:rPr>
      </w:r>
      <w:r/>
    </w:p>
    <w:p>
      <w:pPr>
        <w:jc w:val="center"/>
        <w:spacing w:before="120" w:after="120"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color w:val="000000" w:themeColor="text1"/>
        </w:rPr>
      </w:r>
      <w:r/>
    </w:p>
    <w:p>
      <w:pPr>
        <w:jc w:val="center"/>
        <w:spacing w:line="360" w:lineRule="auto"/>
        <w:rPr>
          <w:rFonts w:hint="eastAsia" w:ascii="宋体" w:hAnsi="宋体" w:cs="宋体"/>
          <w:b/>
          <w:bCs/>
          <w:color w:val="000000" w:themeColor="text1"/>
          <w:sz w:val="44"/>
          <w:szCs w:val="44"/>
          <w:highlight w:val="none"/>
        </w:rPr>
        <w:sectPr>
          <w:headerReference w:type="default" r:id="rId9"/>
          <w:headerReference w:type="first" r:id="rId10"/>
          <w:footerReference w:type="default" r:id="rId11"/>
          <w:footerReference w:type="even" r:id="rId12"/>
          <w:footnotePr/>
          <w:endnotePr/>
          <w:type w:val="nextPage"/>
          <w:pgSz w:w="11906" w:h="16838" w:orient="portrait"/>
          <w:pgMar w:top="1440" w:right="737" w:bottom="1440" w:left="1077" w:header="851" w:footer="992" w:gutter="0"/>
          <w:pgNumType w:start="0"/>
          <w:cols w:num="1" w:sep="0" w:space="1701" w:equalWidth="1"/>
          <w:docGrid w:linePitch="360"/>
          <w:titlePg/>
        </w:sectPr>
      </w:pPr>
      <w:r>
        <w:rPr>
          <w:color w:val="000000" w:themeColor="text1"/>
        </w:rPr>
      </w:r>
      <w:bookmarkStart w:id="0" w:name="_Toc120614210"/>
      <w:r>
        <w:rPr>
          <w:color w:val="000000" w:themeColor="text1"/>
        </w:rPr>
      </w:r>
      <w:bookmarkStart w:id="1" w:name="_Toc20823272"/>
      <w:r>
        <w:rPr>
          <w:color w:val="000000" w:themeColor="text1"/>
        </w:rPr>
      </w:r>
      <w:bookmarkStart w:id="2" w:name="_Toc16938516"/>
      <w:r>
        <w:rPr>
          <w:color w:val="000000" w:themeColor="text1"/>
        </w:rPr>
      </w:r>
      <w:bookmarkStart w:id="3" w:name="_Toc523127445"/>
      <w:r>
        <w:rPr>
          <w:color w:val="000000" w:themeColor="text1"/>
        </w:rPr>
      </w:r>
      <w:bookmarkStart w:id="4" w:name="_Toc513029200"/>
      <w:r>
        <w:rPr>
          <w:color w:val="000000" w:themeColor="text1"/>
        </w:rPr>
      </w:r>
      <w:bookmarkStart w:id="5" w:name="_Toc479757206"/>
      <w:r>
        <w:rPr>
          <w:color w:val="000000" w:themeColor="text1"/>
        </w:rPr>
      </w:r>
      <w:r/>
    </w:p>
    <w:p>
      <w:pPr>
        <w:jc w:val="center"/>
        <w:spacing w:line="360" w:lineRule="auto"/>
        <w:rPr>
          <w:rFonts w:hint="eastAsia" w:ascii="宋体" w:hAnsi="宋体" w:cs="宋体"/>
          <w:b/>
          <w:bCs/>
          <w:color w:val="000000" w:themeColor="text1"/>
          <w:sz w:val="44"/>
          <w:szCs w:val="44"/>
          <w:highlight w:val="none"/>
        </w:rPr>
      </w:pPr>
      <w:r>
        <w:rPr>
          <w:rFonts w:hint="eastAsia" w:ascii="宋体" w:hAnsi="宋体" w:cs="宋体"/>
          <w:b/>
          <w:bCs/>
          <w:color w:val="000000" w:themeColor="text1"/>
          <w:sz w:val="44"/>
          <w:szCs w:val="44"/>
          <w:highlight w:val="none"/>
        </w:rPr>
        <w:t xml:space="preserve">总  目  录</w:t>
      </w:r>
      <w:r>
        <w:rPr>
          <w:color w:val="000000" w:themeColor="text1"/>
        </w:rPr>
      </w:r>
      <w:r/>
    </w:p>
    <w:sdt>
      <w:sdtPr>
        <w15:appearance w15:val="boundingBox"/>
        <w15:color w:val="dbdbdb"/>
        <w:id w:val="147481233"/>
        <w:docPartObj>
          <w:docPartGallery w:val="Table of Contents"/>
          <w:docPartUnique w:val="true"/>
        </w:docPartObj>
        <w:rPr>
          <w:rFonts w:ascii="宋体" w:hAnsi="宋体" w:eastAsia="宋体" w:cs="Times New Roman"/>
          <w:color w:val="auto"/>
          <w:sz w:val="21"/>
          <w:szCs w:val="22"/>
          <w:lang w:val="en-US" w:eastAsia="zh-CN" w:bidi="ar-SA"/>
        </w:rPr>
      </w:sdtPr>
      <w:sdtContent>
        <w:p>
          <w:pPr>
            <w:ind w:left="0" w:right="0" w:firstLine="0"/>
            <w:jc w:val="center"/>
            <w:spacing w:before="0" w:after="0" w:line="240" w:lineRule="auto"/>
            <w:rPr>
              <w:color w:val="000000" w:themeColor="text1"/>
            </w:rPr>
          </w:pPr>
          <w:r>
            <w:rPr>
              <w:color w:val="000000" w:themeColor="text1"/>
            </w:rPr>
          </w:r>
          <w:r>
            <w:rPr>
              <w:color w:val="000000" w:themeColor="text1"/>
            </w:rPr>
          </w:r>
          <w:r/>
        </w:p>
        <w:p>
          <w:pPr>
            <w:pStyle w:val="1088"/>
            <w:keepLines w:val="0"/>
            <w:keepNext w:val="0"/>
            <w:pageBreakBefore w:val="0"/>
            <w:spacing w:line="360" w:lineRule="auto"/>
            <w:widowControl w:val="off"/>
            <w:tabs>
              <w:tab w:val="right" w:pos="9746" w:leader="dot"/>
            </w:tabs>
            <w:rPr>
              <w:rFonts w:hint="eastAsia" w:ascii="宋体" w:hAnsi="宋体" w:eastAsia="宋体" w:cs="宋体"/>
              <w:b/>
              <w:bCs/>
              <w:color w:val="000000" w:themeColor="text1"/>
              <w:sz w:val="28"/>
              <w:szCs w:val="28"/>
            </w:rPr>
          </w:pPr>
          <w:r>
            <w:rPr>
              <w:rFonts w:hint="eastAsia" w:ascii="宋体" w:hAnsi="宋体" w:eastAsia="宋体" w:cs="宋体"/>
              <w:b/>
              <w:bCs/>
              <w:color w:val="000000" w:themeColor="text1"/>
              <w:sz w:val="28"/>
              <w:szCs w:val="28"/>
              <w:highlight w:val="none"/>
            </w:rPr>
            <w:fldChar w:fldCharType="begin"/>
          </w:r>
          <w:r>
            <w:rPr>
              <w:rFonts w:hint="eastAsia" w:ascii="宋体" w:hAnsi="宋体" w:eastAsia="宋体" w:cs="宋体"/>
              <w:b/>
              <w:bCs/>
              <w:color w:val="000000" w:themeColor="text1"/>
              <w:sz w:val="28"/>
              <w:szCs w:val="28"/>
              <w:highlight w:val="none"/>
            </w:rPr>
            <w:instrText xml:space="preserve">TOC \o "1-1" \h \u </w:instrText>
          </w:r>
          <w:r>
            <w:rPr>
              <w:rFonts w:hint="eastAsia" w:ascii="宋体" w:hAnsi="宋体" w:eastAsia="宋体" w:cs="宋体"/>
              <w:b/>
              <w:bCs/>
              <w:color w:val="000000" w:themeColor="text1"/>
              <w:sz w:val="28"/>
              <w:szCs w:val="28"/>
              <w:highlight w:val="none"/>
            </w:rPr>
            <w:fldChar w:fldCharType="separate"/>
          </w:r>
          <w:r>
            <w:rPr>
              <w:rFonts w:hint="eastAsia" w:ascii="宋体" w:hAnsi="宋体" w:eastAsia="宋体" w:cs="宋体"/>
              <w:b/>
              <w:bCs/>
              <w:color w:val="000000" w:themeColor="text1"/>
              <w:sz w:val="28"/>
              <w:szCs w:val="28"/>
              <w:highlight w:val="none"/>
            </w:rPr>
            <w:fldChar w:fldCharType="begin"/>
          </w:r>
          <w:r>
            <w:rPr>
              <w:rFonts w:hint="eastAsia" w:ascii="宋体" w:hAnsi="宋体" w:eastAsia="宋体" w:cs="宋体"/>
              <w:b/>
              <w:bCs/>
              <w:color w:val="000000" w:themeColor="text1"/>
              <w:sz w:val="28"/>
              <w:szCs w:val="28"/>
              <w:highlight w:val="none"/>
            </w:rPr>
            <w:instrText xml:space="preserve"> HYPERLINK \l _Toc371 </w:instrText>
          </w:r>
          <w:r>
            <w:rPr>
              <w:rFonts w:hint="eastAsia" w:ascii="宋体" w:hAnsi="宋体" w:eastAsia="宋体" w:cs="宋体"/>
              <w:b/>
              <w:bCs/>
              <w:color w:val="000000" w:themeColor="text1"/>
              <w:sz w:val="28"/>
              <w:szCs w:val="28"/>
              <w:highlight w:val="none"/>
            </w:rPr>
            <w:fldChar w:fldCharType="separate"/>
          </w:r>
          <w:r>
            <w:rPr>
              <w:rFonts w:hint="eastAsia" w:ascii="宋体" w:hAnsi="宋体" w:eastAsia="宋体" w:cs="宋体"/>
              <w:b/>
              <w:bCs/>
              <w:color w:val="000000" w:themeColor="text1"/>
              <w:sz w:val="28"/>
              <w:szCs w:val="28"/>
              <w:highlight w:val="none"/>
            </w:rPr>
            <w:t xml:space="preserve">第一章 招标公告</w:t>
          </w:r>
          <w:r>
            <w:rPr>
              <w:rFonts w:hint="eastAsia" w:ascii="宋体" w:hAnsi="宋体" w:eastAsia="宋体" w:cs="宋体"/>
              <w:b/>
              <w:bCs/>
              <w:color w:val="000000" w:themeColor="text1"/>
              <w:sz w:val="28"/>
              <w:szCs w:val="28"/>
            </w:rPr>
            <w:tab/>
          </w:r>
          <w:r>
            <w:rPr>
              <w:rFonts w:hint="eastAsia" w:ascii="宋体" w:hAnsi="宋体" w:eastAsia="宋体" w:cs="宋体"/>
              <w:b/>
              <w:bCs/>
              <w:color w:val="000000" w:themeColor="text1"/>
              <w:sz w:val="28"/>
              <w:szCs w:val="28"/>
            </w:rPr>
            <w:fldChar w:fldCharType="begin"/>
          </w:r>
          <w:r>
            <w:rPr>
              <w:rFonts w:hint="eastAsia" w:ascii="宋体" w:hAnsi="宋体" w:eastAsia="宋体" w:cs="宋体"/>
              <w:b/>
              <w:bCs/>
              <w:color w:val="000000" w:themeColor="text1"/>
              <w:sz w:val="28"/>
              <w:szCs w:val="28"/>
            </w:rPr>
            <w:instrText xml:space="preserve"> PAGEREF _Toc371 \h </w:instrText>
          </w:r>
          <w:r>
            <w:rPr>
              <w:rFonts w:hint="eastAsia" w:ascii="宋体" w:hAnsi="宋体" w:eastAsia="宋体" w:cs="宋体"/>
              <w:b/>
              <w:bCs/>
              <w:color w:val="000000" w:themeColor="text1"/>
              <w:sz w:val="28"/>
              <w:szCs w:val="28"/>
            </w:rPr>
            <w:fldChar w:fldCharType="separate"/>
          </w:r>
          <w:r>
            <w:rPr>
              <w:rFonts w:hint="eastAsia" w:ascii="宋体" w:hAnsi="宋体" w:eastAsia="宋体" w:cs="宋体"/>
              <w:b/>
              <w:bCs/>
              <w:color w:val="000000" w:themeColor="text1"/>
              <w:sz w:val="28"/>
              <w:szCs w:val="28"/>
            </w:rPr>
            <w:t xml:space="preserve">1</w:t>
          </w:r>
          <w:r>
            <w:rPr>
              <w:rFonts w:hint="eastAsia" w:ascii="宋体" w:hAnsi="宋体" w:eastAsia="宋体" w:cs="宋体"/>
              <w:b/>
              <w:bCs/>
              <w:color w:val="000000" w:themeColor="text1"/>
              <w:sz w:val="28"/>
              <w:szCs w:val="28"/>
            </w:rPr>
            <w:fldChar w:fldCharType="end"/>
          </w:r>
          <w:r>
            <w:rPr>
              <w:rFonts w:hint="eastAsia" w:ascii="宋体" w:hAnsi="宋体" w:eastAsia="宋体" w:cs="宋体"/>
              <w:b/>
              <w:bCs/>
              <w:color w:val="000000" w:themeColor="text1"/>
              <w:sz w:val="28"/>
              <w:szCs w:val="28"/>
              <w:highlight w:val="none"/>
            </w:rPr>
            <w:fldChar w:fldCharType="end"/>
          </w:r>
          <w:r>
            <w:rPr>
              <w:color w:val="000000" w:themeColor="text1"/>
            </w:rPr>
          </w:r>
          <w:r/>
        </w:p>
        <w:p>
          <w:pPr>
            <w:pStyle w:val="1088"/>
            <w:keepLines w:val="0"/>
            <w:keepNext w:val="0"/>
            <w:pageBreakBefore w:val="0"/>
            <w:spacing w:line="360" w:lineRule="auto"/>
            <w:widowControl w:val="off"/>
            <w:tabs>
              <w:tab w:val="right" w:pos="9746" w:leader="dot"/>
            </w:tabs>
            <w:rPr>
              <w:rFonts w:hint="eastAsia" w:ascii="宋体" w:hAnsi="宋体" w:eastAsia="宋体" w:cs="宋体"/>
              <w:b/>
              <w:bCs/>
              <w:color w:val="000000" w:themeColor="text1"/>
              <w:sz w:val="28"/>
              <w:szCs w:val="28"/>
            </w:rPr>
          </w:pPr>
          <w:r>
            <w:rPr>
              <w:rFonts w:hint="eastAsia" w:ascii="宋体" w:hAnsi="宋体" w:eastAsia="宋体" w:cs="宋体"/>
              <w:b/>
              <w:bCs/>
              <w:color w:val="000000" w:themeColor="text1"/>
              <w:sz w:val="28"/>
              <w:szCs w:val="28"/>
              <w:highlight w:val="none"/>
            </w:rPr>
            <w:fldChar w:fldCharType="begin"/>
          </w:r>
          <w:r>
            <w:rPr>
              <w:rFonts w:hint="eastAsia" w:ascii="宋体" w:hAnsi="宋体" w:eastAsia="宋体" w:cs="宋体"/>
              <w:b/>
              <w:bCs/>
              <w:color w:val="000000" w:themeColor="text1"/>
              <w:sz w:val="28"/>
              <w:szCs w:val="28"/>
              <w:highlight w:val="none"/>
            </w:rPr>
            <w:instrText xml:space="preserve"> HYPERLINK \l _Toc20829 </w:instrText>
          </w:r>
          <w:r>
            <w:rPr>
              <w:rFonts w:hint="eastAsia" w:ascii="宋体" w:hAnsi="宋体" w:eastAsia="宋体" w:cs="宋体"/>
              <w:b/>
              <w:bCs/>
              <w:color w:val="000000" w:themeColor="text1"/>
              <w:sz w:val="28"/>
              <w:szCs w:val="28"/>
              <w:highlight w:val="none"/>
            </w:rPr>
            <w:fldChar w:fldCharType="separate"/>
          </w:r>
          <w:r>
            <w:rPr>
              <w:rFonts w:hint="eastAsia" w:ascii="宋体" w:hAnsi="宋体" w:eastAsia="宋体" w:cs="宋体"/>
              <w:b/>
              <w:bCs/>
              <w:color w:val="000000" w:themeColor="text1"/>
              <w:sz w:val="28"/>
              <w:szCs w:val="28"/>
              <w:highlight w:val="none"/>
            </w:rPr>
            <w:t xml:space="preserve">第二章 投标人须知</w:t>
          </w:r>
          <w:r>
            <w:rPr>
              <w:rFonts w:hint="eastAsia" w:ascii="宋体" w:hAnsi="宋体" w:eastAsia="宋体" w:cs="宋体"/>
              <w:b/>
              <w:bCs/>
              <w:color w:val="000000" w:themeColor="text1"/>
              <w:sz w:val="28"/>
              <w:szCs w:val="28"/>
            </w:rPr>
            <w:tab/>
          </w:r>
          <w:r>
            <w:rPr>
              <w:rFonts w:hint="eastAsia" w:ascii="宋体" w:hAnsi="宋体" w:eastAsia="宋体" w:cs="宋体"/>
              <w:b/>
              <w:bCs/>
              <w:color w:val="000000" w:themeColor="text1"/>
              <w:sz w:val="28"/>
              <w:szCs w:val="28"/>
            </w:rPr>
            <w:fldChar w:fldCharType="begin"/>
          </w:r>
          <w:r>
            <w:rPr>
              <w:rFonts w:hint="eastAsia" w:ascii="宋体" w:hAnsi="宋体" w:eastAsia="宋体" w:cs="宋体"/>
              <w:b/>
              <w:bCs/>
              <w:color w:val="000000" w:themeColor="text1"/>
              <w:sz w:val="28"/>
              <w:szCs w:val="28"/>
            </w:rPr>
            <w:instrText xml:space="preserve"> PAGEREF _Toc20829 \h </w:instrText>
          </w:r>
          <w:r>
            <w:rPr>
              <w:rFonts w:hint="eastAsia" w:ascii="宋体" w:hAnsi="宋体" w:eastAsia="宋体" w:cs="宋体"/>
              <w:b/>
              <w:bCs/>
              <w:color w:val="000000" w:themeColor="text1"/>
              <w:sz w:val="28"/>
              <w:szCs w:val="28"/>
            </w:rPr>
            <w:fldChar w:fldCharType="separate"/>
          </w:r>
          <w:r>
            <w:rPr>
              <w:rFonts w:hint="eastAsia" w:ascii="宋体" w:hAnsi="宋体" w:eastAsia="宋体" w:cs="宋体"/>
              <w:b/>
              <w:bCs/>
              <w:color w:val="000000" w:themeColor="text1"/>
              <w:sz w:val="28"/>
              <w:szCs w:val="28"/>
            </w:rPr>
            <w:t xml:space="preserve">5</w:t>
          </w:r>
          <w:r>
            <w:rPr>
              <w:rFonts w:hint="eastAsia" w:ascii="宋体" w:hAnsi="宋体" w:eastAsia="宋体" w:cs="宋体"/>
              <w:b/>
              <w:bCs/>
              <w:color w:val="000000" w:themeColor="text1"/>
              <w:sz w:val="28"/>
              <w:szCs w:val="28"/>
            </w:rPr>
            <w:fldChar w:fldCharType="end"/>
          </w:r>
          <w:r>
            <w:rPr>
              <w:rFonts w:hint="eastAsia" w:ascii="宋体" w:hAnsi="宋体" w:eastAsia="宋体" w:cs="宋体"/>
              <w:b/>
              <w:bCs/>
              <w:color w:val="000000" w:themeColor="text1"/>
              <w:sz w:val="28"/>
              <w:szCs w:val="28"/>
              <w:highlight w:val="none"/>
            </w:rPr>
            <w:fldChar w:fldCharType="end"/>
          </w:r>
          <w:r>
            <w:rPr>
              <w:color w:val="000000" w:themeColor="text1"/>
            </w:rPr>
          </w:r>
          <w:r/>
        </w:p>
        <w:p>
          <w:pPr>
            <w:pStyle w:val="1088"/>
            <w:keepLines w:val="0"/>
            <w:keepNext w:val="0"/>
            <w:pageBreakBefore w:val="0"/>
            <w:spacing w:line="360" w:lineRule="auto"/>
            <w:widowControl w:val="off"/>
            <w:tabs>
              <w:tab w:val="right" w:pos="9746" w:leader="dot"/>
            </w:tabs>
            <w:rPr>
              <w:rFonts w:hint="eastAsia" w:ascii="宋体" w:hAnsi="宋体" w:eastAsia="宋体" w:cs="宋体"/>
              <w:b/>
              <w:bCs/>
              <w:color w:val="000000" w:themeColor="text1"/>
              <w:sz w:val="28"/>
              <w:szCs w:val="28"/>
            </w:rPr>
          </w:pPr>
          <w:r>
            <w:rPr>
              <w:rFonts w:hint="eastAsia" w:ascii="宋体" w:hAnsi="宋体" w:eastAsia="宋体" w:cs="宋体"/>
              <w:b/>
              <w:bCs/>
              <w:color w:val="000000" w:themeColor="text1"/>
              <w:sz w:val="28"/>
              <w:szCs w:val="28"/>
              <w:highlight w:val="none"/>
            </w:rPr>
            <w:fldChar w:fldCharType="begin"/>
          </w:r>
          <w:r>
            <w:rPr>
              <w:rFonts w:hint="eastAsia" w:ascii="宋体" w:hAnsi="宋体" w:eastAsia="宋体" w:cs="宋体"/>
              <w:b/>
              <w:bCs/>
              <w:color w:val="000000" w:themeColor="text1"/>
              <w:sz w:val="28"/>
              <w:szCs w:val="28"/>
              <w:highlight w:val="none"/>
            </w:rPr>
            <w:instrText xml:space="preserve"> HYPERLINK \l _Toc24419 </w:instrText>
          </w:r>
          <w:r>
            <w:rPr>
              <w:rFonts w:hint="eastAsia" w:ascii="宋体" w:hAnsi="宋体" w:eastAsia="宋体" w:cs="宋体"/>
              <w:b/>
              <w:bCs/>
              <w:color w:val="000000" w:themeColor="text1"/>
              <w:sz w:val="28"/>
              <w:szCs w:val="28"/>
              <w:highlight w:val="none"/>
            </w:rPr>
            <w:fldChar w:fldCharType="separate"/>
          </w:r>
          <w:r>
            <w:rPr>
              <w:rFonts w:hint="eastAsia" w:ascii="宋体" w:hAnsi="宋体" w:eastAsia="宋体" w:cs="宋体"/>
              <w:b/>
              <w:bCs/>
              <w:color w:val="000000" w:themeColor="text1"/>
              <w:sz w:val="28"/>
              <w:szCs w:val="28"/>
              <w:highlight w:val="none"/>
            </w:rPr>
            <w:t xml:space="preserve">第三章 合同条款及格式</w:t>
          </w:r>
          <w:r>
            <w:rPr>
              <w:rFonts w:hint="eastAsia" w:ascii="宋体" w:hAnsi="宋体" w:eastAsia="宋体" w:cs="宋体"/>
              <w:b/>
              <w:bCs/>
              <w:color w:val="000000" w:themeColor="text1"/>
              <w:sz w:val="28"/>
              <w:szCs w:val="28"/>
            </w:rPr>
            <w:tab/>
          </w:r>
          <w:r>
            <w:rPr>
              <w:rFonts w:hint="eastAsia" w:ascii="宋体" w:hAnsi="宋体" w:eastAsia="宋体" w:cs="宋体"/>
              <w:b/>
              <w:bCs/>
              <w:color w:val="000000" w:themeColor="text1"/>
              <w:sz w:val="28"/>
              <w:szCs w:val="28"/>
            </w:rPr>
            <w:fldChar w:fldCharType="begin"/>
          </w:r>
          <w:r>
            <w:rPr>
              <w:rFonts w:hint="eastAsia" w:ascii="宋体" w:hAnsi="宋体" w:eastAsia="宋体" w:cs="宋体"/>
              <w:b/>
              <w:bCs/>
              <w:color w:val="000000" w:themeColor="text1"/>
              <w:sz w:val="28"/>
              <w:szCs w:val="28"/>
            </w:rPr>
            <w:instrText xml:space="preserve"> PAGEREF _Toc24419 \h </w:instrText>
          </w:r>
          <w:r>
            <w:rPr>
              <w:rFonts w:hint="eastAsia" w:ascii="宋体" w:hAnsi="宋体" w:eastAsia="宋体" w:cs="宋体"/>
              <w:b/>
              <w:bCs/>
              <w:color w:val="000000" w:themeColor="text1"/>
              <w:sz w:val="28"/>
              <w:szCs w:val="28"/>
            </w:rPr>
            <w:fldChar w:fldCharType="separate"/>
          </w:r>
          <w:r>
            <w:rPr>
              <w:rFonts w:hint="eastAsia" w:ascii="宋体" w:hAnsi="宋体" w:eastAsia="宋体" w:cs="宋体"/>
              <w:b/>
              <w:bCs/>
              <w:color w:val="000000" w:themeColor="text1"/>
              <w:sz w:val="28"/>
              <w:szCs w:val="28"/>
            </w:rPr>
            <w:t xml:space="preserve">17</w:t>
          </w:r>
          <w:r>
            <w:rPr>
              <w:rFonts w:hint="eastAsia" w:ascii="宋体" w:hAnsi="宋体" w:eastAsia="宋体" w:cs="宋体"/>
              <w:b/>
              <w:bCs/>
              <w:color w:val="000000" w:themeColor="text1"/>
              <w:sz w:val="28"/>
              <w:szCs w:val="28"/>
            </w:rPr>
            <w:fldChar w:fldCharType="end"/>
          </w:r>
          <w:r>
            <w:rPr>
              <w:rFonts w:hint="eastAsia" w:ascii="宋体" w:hAnsi="宋体" w:eastAsia="宋体" w:cs="宋体"/>
              <w:b/>
              <w:bCs/>
              <w:color w:val="000000" w:themeColor="text1"/>
              <w:sz w:val="28"/>
              <w:szCs w:val="28"/>
              <w:highlight w:val="none"/>
            </w:rPr>
            <w:fldChar w:fldCharType="end"/>
          </w:r>
          <w:r>
            <w:rPr>
              <w:color w:val="000000" w:themeColor="text1"/>
            </w:rPr>
          </w:r>
          <w:r/>
        </w:p>
        <w:p>
          <w:pPr>
            <w:pStyle w:val="1088"/>
            <w:keepLines w:val="0"/>
            <w:keepNext w:val="0"/>
            <w:pageBreakBefore w:val="0"/>
            <w:spacing w:line="360" w:lineRule="auto"/>
            <w:widowControl w:val="off"/>
            <w:tabs>
              <w:tab w:val="right" w:pos="9746" w:leader="dot"/>
            </w:tabs>
            <w:rPr>
              <w:rFonts w:hint="eastAsia" w:ascii="宋体" w:hAnsi="宋体" w:eastAsia="宋体" w:cs="宋体"/>
              <w:b/>
              <w:bCs/>
              <w:color w:val="000000" w:themeColor="text1"/>
              <w:sz w:val="28"/>
              <w:szCs w:val="28"/>
            </w:rPr>
          </w:pPr>
          <w:r>
            <w:rPr>
              <w:rFonts w:hint="eastAsia" w:ascii="宋体" w:hAnsi="宋体" w:eastAsia="宋体" w:cs="宋体"/>
              <w:b/>
              <w:bCs/>
              <w:color w:val="000000" w:themeColor="text1"/>
              <w:sz w:val="28"/>
              <w:szCs w:val="28"/>
              <w:highlight w:val="none"/>
            </w:rPr>
            <w:fldChar w:fldCharType="begin"/>
          </w:r>
          <w:r>
            <w:rPr>
              <w:rFonts w:hint="eastAsia" w:ascii="宋体" w:hAnsi="宋体" w:eastAsia="宋体" w:cs="宋体"/>
              <w:b/>
              <w:bCs/>
              <w:color w:val="000000" w:themeColor="text1"/>
              <w:sz w:val="28"/>
              <w:szCs w:val="28"/>
              <w:highlight w:val="none"/>
            </w:rPr>
            <w:instrText xml:space="preserve"> HYPERLINK \l _Toc4082 </w:instrText>
          </w:r>
          <w:r>
            <w:rPr>
              <w:rFonts w:hint="eastAsia" w:ascii="宋体" w:hAnsi="宋体" w:eastAsia="宋体" w:cs="宋体"/>
              <w:b/>
              <w:bCs/>
              <w:color w:val="000000" w:themeColor="text1"/>
              <w:sz w:val="28"/>
              <w:szCs w:val="28"/>
              <w:highlight w:val="none"/>
            </w:rPr>
            <w:fldChar w:fldCharType="separate"/>
          </w:r>
          <w:r>
            <w:rPr>
              <w:rFonts w:hint="eastAsia" w:ascii="宋体" w:hAnsi="宋体" w:eastAsia="宋体" w:cs="宋体"/>
              <w:b/>
              <w:bCs/>
              <w:color w:val="000000" w:themeColor="text1"/>
              <w:sz w:val="28"/>
              <w:szCs w:val="28"/>
              <w:highlight w:val="none"/>
            </w:rPr>
            <w:t xml:space="preserve">第四章 项目需求</w:t>
          </w:r>
          <w:r>
            <w:rPr>
              <w:rFonts w:hint="eastAsia" w:ascii="宋体" w:hAnsi="宋体" w:eastAsia="宋体" w:cs="宋体"/>
              <w:b/>
              <w:bCs/>
              <w:color w:val="000000" w:themeColor="text1"/>
              <w:sz w:val="28"/>
              <w:szCs w:val="28"/>
            </w:rPr>
            <w:tab/>
          </w:r>
          <w:r>
            <w:rPr>
              <w:rFonts w:hint="eastAsia" w:ascii="宋体" w:hAnsi="宋体" w:eastAsia="宋体" w:cs="宋体"/>
              <w:b/>
              <w:bCs/>
              <w:color w:val="000000" w:themeColor="text1"/>
              <w:sz w:val="28"/>
              <w:szCs w:val="28"/>
            </w:rPr>
            <w:fldChar w:fldCharType="begin"/>
          </w:r>
          <w:r>
            <w:rPr>
              <w:rFonts w:hint="eastAsia" w:ascii="宋体" w:hAnsi="宋体" w:eastAsia="宋体" w:cs="宋体"/>
              <w:b/>
              <w:bCs/>
              <w:color w:val="000000" w:themeColor="text1"/>
              <w:sz w:val="28"/>
              <w:szCs w:val="28"/>
            </w:rPr>
            <w:instrText xml:space="preserve"> PAGEREF _Toc4082 \h </w:instrText>
          </w:r>
          <w:r>
            <w:rPr>
              <w:rFonts w:hint="eastAsia" w:ascii="宋体" w:hAnsi="宋体" w:eastAsia="宋体" w:cs="宋体"/>
              <w:b/>
              <w:bCs/>
              <w:color w:val="000000" w:themeColor="text1"/>
              <w:sz w:val="28"/>
              <w:szCs w:val="28"/>
            </w:rPr>
            <w:fldChar w:fldCharType="separate"/>
          </w:r>
          <w:r>
            <w:rPr>
              <w:rFonts w:hint="eastAsia" w:ascii="宋体" w:hAnsi="宋体" w:eastAsia="宋体" w:cs="宋体"/>
              <w:b/>
              <w:bCs/>
              <w:color w:val="000000" w:themeColor="text1"/>
              <w:sz w:val="28"/>
              <w:szCs w:val="28"/>
            </w:rPr>
            <w:t xml:space="preserve">21</w:t>
          </w:r>
          <w:r>
            <w:rPr>
              <w:rFonts w:hint="eastAsia" w:ascii="宋体" w:hAnsi="宋体" w:eastAsia="宋体" w:cs="宋体"/>
              <w:b/>
              <w:bCs/>
              <w:color w:val="000000" w:themeColor="text1"/>
              <w:sz w:val="28"/>
              <w:szCs w:val="28"/>
            </w:rPr>
            <w:fldChar w:fldCharType="end"/>
          </w:r>
          <w:r>
            <w:rPr>
              <w:rFonts w:hint="eastAsia" w:ascii="宋体" w:hAnsi="宋体" w:eastAsia="宋体" w:cs="宋体"/>
              <w:b/>
              <w:bCs/>
              <w:color w:val="000000" w:themeColor="text1"/>
              <w:sz w:val="28"/>
              <w:szCs w:val="28"/>
              <w:highlight w:val="none"/>
            </w:rPr>
            <w:fldChar w:fldCharType="end"/>
          </w:r>
          <w:r>
            <w:rPr>
              <w:color w:val="000000" w:themeColor="text1"/>
            </w:rPr>
          </w:r>
          <w:r/>
        </w:p>
        <w:p>
          <w:pPr>
            <w:pStyle w:val="1088"/>
            <w:keepLines w:val="0"/>
            <w:keepNext w:val="0"/>
            <w:pageBreakBefore w:val="0"/>
            <w:spacing w:line="360" w:lineRule="auto"/>
            <w:widowControl w:val="off"/>
            <w:tabs>
              <w:tab w:val="right" w:pos="9746" w:leader="dot"/>
            </w:tabs>
            <w:rPr>
              <w:rFonts w:hint="eastAsia" w:ascii="宋体" w:hAnsi="宋体" w:eastAsia="宋体" w:cs="宋体"/>
              <w:b/>
              <w:bCs/>
              <w:color w:val="000000" w:themeColor="text1"/>
              <w:sz w:val="28"/>
              <w:szCs w:val="28"/>
            </w:rPr>
          </w:pPr>
          <w:r>
            <w:rPr>
              <w:rFonts w:hint="eastAsia" w:ascii="宋体" w:hAnsi="宋体" w:eastAsia="宋体" w:cs="宋体"/>
              <w:b/>
              <w:bCs/>
              <w:color w:val="000000" w:themeColor="text1"/>
              <w:sz w:val="28"/>
              <w:szCs w:val="28"/>
              <w:highlight w:val="none"/>
            </w:rPr>
            <w:fldChar w:fldCharType="begin"/>
          </w:r>
          <w:r>
            <w:rPr>
              <w:rFonts w:hint="eastAsia" w:ascii="宋体" w:hAnsi="宋体" w:eastAsia="宋体" w:cs="宋体"/>
              <w:b/>
              <w:bCs/>
              <w:color w:val="000000" w:themeColor="text1"/>
              <w:sz w:val="28"/>
              <w:szCs w:val="28"/>
              <w:highlight w:val="none"/>
            </w:rPr>
            <w:instrText xml:space="preserve"> HYPERLINK \l _Toc12940 </w:instrText>
          </w:r>
          <w:r>
            <w:rPr>
              <w:rFonts w:hint="eastAsia" w:ascii="宋体" w:hAnsi="宋体" w:eastAsia="宋体" w:cs="宋体"/>
              <w:b/>
              <w:bCs/>
              <w:color w:val="000000" w:themeColor="text1"/>
              <w:sz w:val="28"/>
              <w:szCs w:val="28"/>
              <w:highlight w:val="none"/>
            </w:rPr>
            <w:fldChar w:fldCharType="separate"/>
          </w:r>
          <w:r>
            <w:rPr>
              <w:rFonts w:hint="eastAsia" w:ascii="宋体" w:hAnsi="宋体" w:eastAsia="宋体" w:cs="宋体"/>
              <w:b/>
              <w:bCs/>
              <w:color w:val="000000" w:themeColor="text1"/>
              <w:sz w:val="28"/>
              <w:szCs w:val="28"/>
              <w:highlight w:val="none"/>
              <w:lang w:val="en-US" w:eastAsia="zh-CN"/>
            </w:rPr>
            <w:t xml:space="preserve">第五章 评标方法与评标标准</w:t>
          </w:r>
          <w:r>
            <w:rPr>
              <w:rFonts w:hint="eastAsia" w:ascii="宋体" w:hAnsi="宋体" w:eastAsia="宋体" w:cs="宋体"/>
              <w:b/>
              <w:bCs/>
              <w:color w:val="000000" w:themeColor="text1"/>
              <w:sz w:val="28"/>
              <w:szCs w:val="28"/>
            </w:rPr>
            <w:tab/>
          </w:r>
          <w:r>
            <w:rPr>
              <w:rFonts w:hint="eastAsia" w:ascii="宋体" w:hAnsi="宋体" w:eastAsia="宋体" w:cs="宋体"/>
              <w:b/>
              <w:bCs/>
              <w:color w:val="000000" w:themeColor="text1"/>
              <w:sz w:val="28"/>
              <w:szCs w:val="28"/>
            </w:rPr>
            <w:fldChar w:fldCharType="begin"/>
          </w:r>
          <w:r>
            <w:rPr>
              <w:rFonts w:hint="eastAsia" w:ascii="宋体" w:hAnsi="宋体" w:eastAsia="宋体" w:cs="宋体"/>
              <w:b/>
              <w:bCs/>
              <w:color w:val="000000" w:themeColor="text1"/>
              <w:sz w:val="28"/>
              <w:szCs w:val="28"/>
            </w:rPr>
            <w:instrText xml:space="preserve"> PAGEREF _Toc12940 \h </w:instrText>
          </w:r>
          <w:r>
            <w:rPr>
              <w:rFonts w:hint="eastAsia" w:ascii="宋体" w:hAnsi="宋体" w:eastAsia="宋体" w:cs="宋体"/>
              <w:b/>
              <w:bCs/>
              <w:color w:val="000000" w:themeColor="text1"/>
              <w:sz w:val="28"/>
              <w:szCs w:val="28"/>
            </w:rPr>
            <w:fldChar w:fldCharType="separate"/>
          </w:r>
          <w:r>
            <w:rPr>
              <w:rFonts w:hint="eastAsia" w:ascii="宋体" w:hAnsi="宋体" w:eastAsia="宋体" w:cs="宋体"/>
              <w:b/>
              <w:bCs/>
              <w:color w:val="000000" w:themeColor="text1"/>
              <w:sz w:val="28"/>
              <w:szCs w:val="28"/>
            </w:rPr>
            <w:t xml:space="preserve">30</w:t>
          </w:r>
          <w:r>
            <w:rPr>
              <w:rFonts w:hint="eastAsia" w:ascii="宋体" w:hAnsi="宋体" w:eastAsia="宋体" w:cs="宋体"/>
              <w:b/>
              <w:bCs/>
              <w:color w:val="000000" w:themeColor="text1"/>
              <w:sz w:val="28"/>
              <w:szCs w:val="28"/>
            </w:rPr>
            <w:fldChar w:fldCharType="end"/>
          </w:r>
          <w:r>
            <w:rPr>
              <w:rFonts w:hint="eastAsia" w:ascii="宋体" w:hAnsi="宋体" w:eastAsia="宋体" w:cs="宋体"/>
              <w:b/>
              <w:bCs/>
              <w:color w:val="000000" w:themeColor="text1"/>
              <w:sz w:val="28"/>
              <w:szCs w:val="28"/>
              <w:highlight w:val="none"/>
            </w:rPr>
            <w:fldChar w:fldCharType="end"/>
          </w:r>
          <w:r>
            <w:rPr>
              <w:color w:val="000000" w:themeColor="text1"/>
            </w:rPr>
          </w:r>
          <w:r/>
        </w:p>
        <w:p>
          <w:pPr>
            <w:pStyle w:val="1088"/>
            <w:keepLines w:val="0"/>
            <w:keepNext w:val="0"/>
            <w:pageBreakBefore w:val="0"/>
            <w:spacing w:line="360" w:lineRule="auto"/>
            <w:widowControl w:val="off"/>
            <w:tabs>
              <w:tab w:val="right" w:pos="9746" w:leader="dot"/>
            </w:tabs>
            <w:rPr>
              <w:rFonts w:hint="eastAsia" w:ascii="宋体" w:hAnsi="宋体" w:eastAsia="宋体" w:cs="宋体"/>
              <w:b/>
              <w:bCs/>
              <w:color w:val="000000" w:themeColor="text1"/>
              <w:sz w:val="28"/>
              <w:szCs w:val="28"/>
            </w:rPr>
          </w:pPr>
          <w:r>
            <w:rPr>
              <w:rFonts w:hint="eastAsia" w:ascii="宋体" w:hAnsi="宋体" w:eastAsia="宋体" w:cs="宋体"/>
              <w:b/>
              <w:bCs/>
              <w:color w:val="000000" w:themeColor="text1"/>
              <w:sz w:val="28"/>
              <w:szCs w:val="28"/>
              <w:highlight w:val="none"/>
            </w:rPr>
            <w:fldChar w:fldCharType="begin"/>
          </w:r>
          <w:r>
            <w:rPr>
              <w:rFonts w:hint="eastAsia" w:ascii="宋体" w:hAnsi="宋体" w:eastAsia="宋体" w:cs="宋体"/>
              <w:b/>
              <w:bCs/>
              <w:color w:val="000000" w:themeColor="text1"/>
              <w:sz w:val="28"/>
              <w:szCs w:val="28"/>
              <w:highlight w:val="none"/>
            </w:rPr>
            <w:instrText xml:space="preserve"> HYPERLINK \l _Toc8540 </w:instrText>
          </w:r>
          <w:r>
            <w:rPr>
              <w:rFonts w:hint="eastAsia" w:ascii="宋体" w:hAnsi="宋体" w:eastAsia="宋体" w:cs="宋体"/>
              <w:b/>
              <w:bCs/>
              <w:color w:val="000000" w:themeColor="text1"/>
              <w:sz w:val="28"/>
              <w:szCs w:val="28"/>
              <w:highlight w:val="none"/>
            </w:rPr>
            <w:fldChar w:fldCharType="separate"/>
          </w:r>
          <w:r>
            <w:rPr>
              <w:rFonts w:hint="eastAsia" w:ascii="宋体" w:hAnsi="宋体" w:eastAsia="宋体" w:cs="宋体"/>
              <w:b/>
              <w:bCs/>
              <w:color w:val="000000" w:themeColor="text1"/>
              <w:sz w:val="28"/>
              <w:szCs w:val="28"/>
              <w:highlight w:val="none"/>
            </w:rPr>
            <w:t xml:space="preserve">第六章 投标文件格式</w:t>
          </w:r>
          <w:r>
            <w:rPr>
              <w:rFonts w:hint="eastAsia" w:ascii="宋体" w:hAnsi="宋体" w:eastAsia="宋体" w:cs="宋体"/>
              <w:b/>
              <w:bCs/>
              <w:color w:val="000000" w:themeColor="text1"/>
              <w:sz w:val="28"/>
              <w:szCs w:val="28"/>
            </w:rPr>
            <w:tab/>
          </w:r>
          <w:r>
            <w:rPr>
              <w:rFonts w:hint="eastAsia" w:ascii="宋体" w:hAnsi="宋体" w:eastAsia="宋体" w:cs="宋体"/>
              <w:b/>
              <w:bCs/>
              <w:color w:val="000000" w:themeColor="text1"/>
              <w:sz w:val="28"/>
              <w:szCs w:val="28"/>
            </w:rPr>
            <w:fldChar w:fldCharType="begin"/>
          </w:r>
          <w:r>
            <w:rPr>
              <w:rFonts w:hint="eastAsia" w:ascii="宋体" w:hAnsi="宋体" w:eastAsia="宋体" w:cs="宋体"/>
              <w:b/>
              <w:bCs/>
              <w:color w:val="000000" w:themeColor="text1"/>
              <w:sz w:val="28"/>
              <w:szCs w:val="28"/>
            </w:rPr>
            <w:instrText xml:space="preserve"> PAGEREF _Toc8540 \h </w:instrText>
          </w:r>
          <w:r>
            <w:rPr>
              <w:rFonts w:hint="eastAsia" w:ascii="宋体" w:hAnsi="宋体" w:eastAsia="宋体" w:cs="宋体"/>
              <w:b/>
              <w:bCs/>
              <w:color w:val="000000" w:themeColor="text1"/>
              <w:sz w:val="28"/>
              <w:szCs w:val="28"/>
            </w:rPr>
            <w:fldChar w:fldCharType="separate"/>
          </w:r>
          <w:r>
            <w:rPr>
              <w:rFonts w:hint="eastAsia" w:ascii="宋体" w:hAnsi="宋体" w:eastAsia="宋体" w:cs="宋体"/>
              <w:b/>
              <w:bCs/>
              <w:color w:val="000000" w:themeColor="text1"/>
              <w:sz w:val="28"/>
              <w:szCs w:val="28"/>
            </w:rPr>
            <w:t xml:space="preserve">33</w:t>
          </w:r>
          <w:r>
            <w:rPr>
              <w:rFonts w:hint="eastAsia" w:ascii="宋体" w:hAnsi="宋体" w:eastAsia="宋体" w:cs="宋体"/>
              <w:b/>
              <w:bCs/>
              <w:color w:val="000000" w:themeColor="text1"/>
              <w:sz w:val="28"/>
              <w:szCs w:val="28"/>
            </w:rPr>
            <w:fldChar w:fldCharType="end"/>
          </w:r>
          <w:r>
            <w:rPr>
              <w:rFonts w:hint="eastAsia" w:ascii="宋体" w:hAnsi="宋体" w:eastAsia="宋体" w:cs="宋体"/>
              <w:b/>
              <w:bCs/>
              <w:color w:val="000000" w:themeColor="text1"/>
              <w:sz w:val="28"/>
              <w:szCs w:val="28"/>
              <w:highlight w:val="none"/>
            </w:rPr>
            <w:fldChar w:fldCharType="end"/>
          </w:r>
          <w:r>
            <w:rPr>
              <w:color w:val="000000" w:themeColor="text1"/>
            </w:rPr>
          </w:r>
          <w:r/>
        </w:p>
        <w:p>
          <w:pPr>
            <w:pStyle w:val="1088"/>
            <w:keepLines w:val="0"/>
            <w:keepNext w:val="0"/>
            <w:pageBreakBefore w:val="0"/>
            <w:spacing w:line="360" w:lineRule="auto"/>
            <w:widowControl w:val="off"/>
            <w:tabs>
              <w:tab w:val="right" w:pos="9746" w:leader="dot"/>
            </w:tabs>
            <w:rPr>
              <w:rFonts w:hint="eastAsia" w:ascii="宋体" w:hAnsi="宋体" w:eastAsia="宋体" w:cs="宋体"/>
              <w:b/>
              <w:bCs/>
              <w:color w:val="000000" w:themeColor="text1"/>
              <w:sz w:val="28"/>
              <w:szCs w:val="28"/>
            </w:rPr>
          </w:pPr>
          <w:r>
            <w:rPr>
              <w:rFonts w:hint="eastAsia" w:ascii="宋体" w:hAnsi="宋体" w:eastAsia="宋体" w:cs="宋体"/>
              <w:b/>
              <w:bCs/>
              <w:color w:val="000000" w:themeColor="text1"/>
              <w:sz w:val="28"/>
              <w:szCs w:val="28"/>
            </w:rPr>
          </w:r>
          <w:r>
            <w:rPr>
              <w:color w:val="000000" w:themeColor="text1"/>
            </w:rPr>
          </w:r>
          <w:r/>
        </w:p>
        <w:p>
          <w:pPr>
            <w:pStyle w:val="1088"/>
            <w:keepLines w:val="0"/>
            <w:keepNext w:val="0"/>
            <w:pageBreakBefore w:val="0"/>
            <w:spacing w:line="360" w:lineRule="auto"/>
            <w:widowControl w:val="off"/>
            <w:tabs>
              <w:tab w:val="right" w:pos="10092" w:leader="dot"/>
            </w:tabs>
            <w:rPr>
              <w:rFonts w:hint="eastAsia" w:ascii="宋体" w:hAnsi="宋体" w:eastAsia="楷体_GB2312" w:cs="宋体"/>
              <w:bCs/>
              <w:color w:val="000000" w:themeColor="text1"/>
              <w:sz w:val="28"/>
              <w:szCs w:val="44"/>
              <w:highlight w:val="none"/>
            </w:rPr>
          </w:pPr>
          <w:r>
            <w:rPr>
              <w:rFonts w:hint="eastAsia" w:ascii="宋体" w:hAnsi="宋体" w:eastAsia="宋体" w:cs="宋体"/>
              <w:b/>
              <w:bCs/>
              <w:color w:val="000000" w:themeColor="text1"/>
              <w:sz w:val="28"/>
              <w:szCs w:val="28"/>
              <w:highlight w:val="none"/>
            </w:rPr>
            <w:fldChar w:fldCharType="end"/>
          </w:r>
          <w:r>
            <w:rPr>
              <w:color w:val="000000" w:themeColor="text1"/>
            </w:rPr>
          </w:r>
          <w:r/>
        </w:p>
      </w:sdtContent>
    </w:sdt>
    <w:p>
      <w:pPr>
        <w:pStyle w:val="1083"/>
        <w:rPr>
          <w:rFonts w:hint="eastAsia" w:ascii="宋体" w:hAnsi="宋体" w:eastAsia="楷体_GB2312" w:cs="宋体"/>
          <w:bCs/>
          <w:color w:val="000000" w:themeColor="text1"/>
          <w:sz w:val="28"/>
          <w:szCs w:val="44"/>
          <w:highlight w:val="none"/>
        </w:rPr>
      </w:pPr>
      <w:r>
        <w:rPr>
          <w:rFonts w:hint="eastAsia" w:ascii="宋体" w:hAnsi="宋体" w:eastAsia="楷体_GB2312" w:cs="宋体"/>
          <w:bCs/>
          <w:color w:val="000000" w:themeColor="text1"/>
          <w:sz w:val="28"/>
          <w:szCs w:val="44"/>
          <w:highlight w:val="none"/>
          <w:lang w:val="en-US" w:eastAsia="zh-CN" w:bidi="ar-SA"/>
        </w:rPr>
      </w:r>
      <w:bookmarkEnd w:id="0"/>
      <w:r>
        <w:rPr>
          <w:color w:val="000000" w:themeColor="text1"/>
        </w:rPr>
      </w:r>
      <w:r/>
    </w:p>
    <w:p>
      <w:pPr>
        <w:pStyle w:val="1104"/>
        <w:spacing w:line="360" w:lineRule="auto"/>
        <w:rPr>
          <w:rFonts w:hint="eastAsia" w:ascii="宋体" w:hAnsi="宋体" w:eastAsia="宋体" w:cs="宋体"/>
          <w:color w:val="000000" w:themeColor="text1"/>
          <w:highlight w:val="none"/>
        </w:rPr>
        <w:sectPr>
          <w:footerReference w:type="default" r:id="rId13"/>
          <w:footerReference w:type="first" r:id="rId14"/>
          <w:footnotePr/>
          <w:endnotePr/>
          <w:type w:val="nextPage"/>
          <w:pgSz w:w="11906" w:h="16838" w:orient="portrait"/>
          <w:pgMar w:top="1440" w:right="1080" w:bottom="1440" w:left="1080" w:header="851" w:footer="992" w:gutter="0"/>
          <w:pgNumType w:start="1"/>
          <w:cols w:num="1" w:sep="0" w:space="1701" w:equalWidth="1"/>
          <w:docGrid w:linePitch="360"/>
          <w:titlePg/>
        </w:sectPr>
      </w:pPr>
      <w:r>
        <w:rPr>
          <w:color w:val="000000" w:themeColor="text1"/>
        </w:rPr>
      </w:r>
      <w:bookmarkStart w:id="6" w:name="_Toc38368118"/>
      <w:r>
        <w:rPr>
          <w:color w:val="000000" w:themeColor="text1"/>
        </w:rPr>
      </w:r>
      <w:bookmarkStart w:id="7" w:name="_Toc54615237"/>
      <w:r>
        <w:rPr>
          <w:color w:val="000000" w:themeColor="text1"/>
        </w:rPr>
      </w:r>
      <w:bookmarkStart w:id="8" w:name="_Toc35266018"/>
      <w:r>
        <w:rPr>
          <w:color w:val="000000" w:themeColor="text1"/>
        </w:rPr>
      </w:r>
      <w:bookmarkStart w:id="9" w:name="_Toc6244"/>
      <w:r>
        <w:rPr>
          <w:color w:val="000000" w:themeColor="text1"/>
        </w:rPr>
      </w:r>
      <w:r/>
    </w:p>
    <w:p>
      <w:pPr>
        <w:pStyle w:val="1104"/>
        <w:spacing w:line="360" w:lineRule="auto"/>
        <w:rPr>
          <w:rFonts w:ascii="宋体" w:hAnsi="宋体" w:eastAsia="宋体" w:cs="宋体"/>
          <w:color w:val="000000" w:themeColor="text1"/>
          <w:highlight w:val="none"/>
        </w:rPr>
      </w:pPr>
      <w:r>
        <w:rPr>
          <w:color w:val="000000" w:themeColor="text1"/>
        </w:rPr>
      </w:r>
      <w:bookmarkStart w:id="10" w:name="_Toc371"/>
      <w:r>
        <w:rPr>
          <w:rFonts w:hint="eastAsia" w:ascii="宋体" w:hAnsi="宋体" w:eastAsia="宋体" w:cs="宋体"/>
          <w:color w:val="000000" w:themeColor="text1"/>
          <w:highlight w:val="none"/>
        </w:rPr>
        <w:t xml:space="preserve">第一章 </w:t>
      </w:r>
      <w:bookmarkEnd w:id="6"/>
      <w:r>
        <w:rPr>
          <w:color w:val="000000" w:themeColor="text1"/>
        </w:rPr>
      </w:r>
      <w:bookmarkEnd w:id="7"/>
      <w:r>
        <w:rPr>
          <w:color w:val="000000" w:themeColor="text1"/>
        </w:rPr>
      </w:r>
      <w:bookmarkEnd w:id="8"/>
      <w:r>
        <w:rPr>
          <w:color w:val="000000" w:themeColor="text1"/>
        </w:rPr>
      </w:r>
      <w:bookmarkStart w:id="11" w:name="_Toc120614211"/>
      <w:r>
        <w:rPr>
          <w:rFonts w:hint="eastAsia" w:ascii="宋体" w:hAnsi="宋体" w:eastAsia="宋体" w:cs="宋体"/>
          <w:color w:val="000000" w:themeColor="text1"/>
          <w:highlight w:val="none"/>
        </w:rPr>
        <w:t xml:space="preserve">招标公告</w:t>
      </w:r>
      <w:bookmarkEnd w:id="9"/>
      <w:r>
        <w:rPr>
          <w:color w:val="000000" w:themeColor="text1"/>
        </w:rPr>
      </w:r>
      <w:bookmarkEnd w:id="10"/>
      <w:r>
        <w:rPr>
          <w:color w:val="000000" w:themeColor="text1"/>
        </w:rPr>
      </w:r>
      <w:r/>
    </w:p>
    <w:p>
      <w:pPr>
        <w:keepLines w:val="0"/>
        <w:keepNext w:val="0"/>
        <w:pageBreakBefore w:val="0"/>
        <w:spacing w:line="360" w:lineRule="auto"/>
        <w:shd w:val="clear" w:color="auto" w:fill="ffffff"/>
        <w:widowControl/>
        <w:rPr>
          <w:rFonts w:hint="eastAsia" w:ascii="宋体" w:hAnsi="宋体" w:eastAsia="宋体" w:cs="宋体"/>
          <w:color w:val="000000" w:themeColor="text1"/>
          <w:spacing w:val="8"/>
          <w:sz w:val="24"/>
          <w:szCs w:val="24"/>
          <w:highlight w:val="none"/>
        </w:rPr>
      </w:pPr>
      <w:r>
        <w:rPr>
          <w:rFonts w:hint="eastAsia" w:ascii="宋体" w:hAnsi="宋体" w:cs="宋体"/>
          <w:color w:val="000000" w:themeColor="text1"/>
          <w:sz w:val="24"/>
          <w:szCs w:val="24"/>
          <w:highlight w:val="none"/>
          <w:lang w:eastAsia="zh-CN"/>
        </w:rPr>
        <w:t xml:space="preserve">三职中房屋结构安全鉴定和消防鉴定</w:t>
      </w:r>
      <w:r>
        <w:rPr>
          <w:rFonts w:hint="eastAsia" w:ascii="宋体" w:hAnsi="宋体" w:eastAsia="宋体" w:cs="宋体"/>
          <w:color w:val="000000" w:themeColor="text1"/>
          <w:sz w:val="24"/>
          <w:szCs w:val="24"/>
          <w:highlight w:val="none"/>
        </w:rPr>
        <w:t xml:space="preserve">的潜在投标人应在“苏采云政府采购一体化平台”（网址：http://jszfcg.jsczt.cn/）中参与项目并下载获取电子招标文件，并于</w:t>
      </w:r>
      <w:bookmarkStart w:id="12" w:name="EB49bf6e8a132943fba15dfdc1bf3bba75"/>
      <w:r>
        <w:rPr>
          <w:color w:val="000000" w:themeColor="text1"/>
        </w:rPr>
      </w:r>
      <w:bookmarkEnd w:id="12"/>
      <w:r>
        <w:rPr>
          <w:rFonts w:hint="eastAsia" w:ascii="宋体" w:hAnsi="宋体" w:eastAsia="宋体" w:cs="宋体"/>
          <w:color w:val="000000" w:themeColor="text1"/>
          <w:sz w:val="24"/>
          <w:szCs w:val="24"/>
          <w:highlight w:val="none"/>
        </w:rPr>
        <w:t xml:space="preserve">20</w:t>
      </w:r>
      <w:r>
        <w:rPr>
          <w:rFonts w:hint="eastAsia" w:ascii="宋体" w:hAnsi="宋体" w:cs="宋体"/>
          <w:color w:val="000000" w:themeColor="text1"/>
          <w:sz w:val="24"/>
          <w:szCs w:val="24"/>
          <w:highlight w:val="none"/>
          <w:lang w:val="en-US" w:eastAsia="zh-CN"/>
        </w:rPr>
        <w:t xml:space="preserve">26</w:t>
      </w:r>
      <w:r>
        <w:rPr>
          <w:rFonts w:hint="eastAsia" w:ascii="宋体" w:hAnsi="宋体" w:eastAsia="宋体" w:cs="宋体"/>
          <w:color w:val="000000" w:themeColor="text1"/>
          <w:sz w:val="24"/>
          <w:szCs w:val="24"/>
          <w:highlight w:val="none"/>
        </w:rPr>
        <w:t xml:space="preserve">年</w:t>
      </w:r>
      <w:r>
        <w:rPr>
          <w:rFonts w:hint="eastAsia" w:ascii="宋体" w:hAnsi="宋体" w:cs="宋体"/>
          <w:color w:val="000000" w:themeColor="text1"/>
          <w:sz w:val="24"/>
          <w:szCs w:val="24"/>
          <w:highlight w:val="none"/>
          <w:lang w:val="en-US" w:eastAsia="zh-CN"/>
        </w:rPr>
        <w:t xml:space="preserve">03</w:t>
      </w:r>
      <w:r>
        <w:rPr>
          <w:rFonts w:hint="eastAsia" w:ascii="宋体" w:hAnsi="宋体" w:eastAsia="宋体" w:cs="宋体"/>
          <w:color w:val="000000" w:themeColor="text1"/>
          <w:sz w:val="24"/>
          <w:szCs w:val="24"/>
          <w:highlight w:val="none"/>
        </w:rPr>
        <w:t xml:space="preserve">月</w:t>
      </w:r>
      <w:r>
        <w:rPr>
          <w:rFonts w:hint="eastAsia" w:ascii="宋体" w:hAnsi="宋体" w:cs="宋体"/>
          <w:color w:val="000000" w:themeColor="text1"/>
          <w:sz w:val="24"/>
          <w:szCs w:val="24"/>
          <w:highlight w:val="none"/>
          <w:lang w:val="en-US" w:eastAsia="zh-CN"/>
        </w:rPr>
        <w:t xml:space="preserve">31</w:t>
      </w:r>
      <w:r>
        <w:rPr>
          <w:rFonts w:hint="eastAsia" w:ascii="宋体" w:hAnsi="宋体" w:eastAsia="宋体" w:cs="宋体"/>
          <w:color w:val="000000" w:themeColor="text1"/>
          <w:sz w:val="24"/>
          <w:szCs w:val="24"/>
          <w:highlight w:val="none"/>
        </w:rPr>
        <w:t xml:space="preserve">日</w:t>
      </w:r>
      <w:r>
        <w:rPr>
          <w:rFonts w:hint="eastAsia" w:ascii="宋体" w:hAnsi="宋体" w:cs="宋体"/>
          <w:color w:val="000000" w:themeColor="text1"/>
          <w:sz w:val="24"/>
          <w:szCs w:val="24"/>
          <w:highlight w:val="none"/>
          <w:lang w:val="en-US" w:eastAsia="zh-CN"/>
        </w:rPr>
        <w:t xml:space="preserve">14</w:t>
      </w:r>
      <w:r>
        <w:rPr>
          <w:rFonts w:hint="eastAsia" w:ascii="宋体" w:hAnsi="宋体" w:eastAsia="宋体" w:cs="宋体"/>
          <w:color w:val="000000" w:themeColor="text1"/>
          <w:sz w:val="24"/>
          <w:szCs w:val="24"/>
          <w:highlight w:val="none"/>
        </w:rPr>
        <w:t xml:space="preserve">:</w:t>
      </w:r>
      <w:r>
        <w:rPr>
          <w:rFonts w:hint="eastAsia" w:ascii="宋体" w:hAnsi="宋体" w:cs="宋体"/>
          <w:color w:val="000000" w:themeColor="text1"/>
          <w:sz w:val="24"/>
          <w:szCs w:val="24"/>
          <w:highlight w:val="none"/>
          <w:lang w:val="en-US" w:eastAsia="zh-CN"/>
        </w:rPr>
        <w:t xml:space="preserve">00</w:t>
      </w:r>
      <w:r>
        <w:rPr>
          <w:rFonts w:hint="eastAsia" w:ascii="宋体" w:hAnsi="宋体" w:eastAsia="宋体" w:cs="宋体"/>
          <w:color w:val="000000" w:themeColor="text1"/>
          <w:sz w:val="24"/>
          <w:szCs w:val="24"/>
          <w:highlight w:val="none"/>
        </w:rPr>
        <w:t xml:space="preserve">（北京时间）前上传电子投标文件。</w:t>
      </w:r>
      <w:r>
        <w:rPr>
          <w:color w:val="000000" w:themeColor="text1"/>
        </w:rPr>
      </w:r>
      <w:r/>
    </w:p>
    <w:p>
      <w:pPr>
        <w:keepLines w:val="0"/>
        <w:keepNext w:val="0"/>
        <w:pageBreakBefore w:val="0"/>
        <w:spacing w:line="360" w:lineRule="auto"/>
        <w:shd w:val="clear" w:color="auto" w:fill="ffffff"/>
        <w:widowControl/>
        <w:rPr>
          <w:rFonts w:hint="eastAsia" w:ascii="宋体" w:hAnsi="宋体" w:eastAsia="宋体" w:cs="宋体"/>
          <w:b/>
          <w:bCs/>
          <w:color w:val="000000" w:themeColor="text1"/>
          <w:spacing w:val="8"/>
          <w:sz w:val="24"/>
          <w:szCs w:val="24"/>
          <w:highlight w:val="none"/>
        </w:rPr>
      </w:pPr>
      <w:r>
        <w:rPr>
          <w:rFonts w:hint="eastAsia" w:ascii="宋体" w:hAnsi="宋体" w:eastAsia="宋体" w:cs="宋体"/>
          <w:b/>
          <w:bCs/>
          <w:color w:val="000000" w:themeColor="text1"/>
          <w:spacing w:val="8"/>
          <w:sz w:val="24"/>
          <w:szCs w:val="24"/>
          <w:highlight w:val="none"/>
        </w:rPr>
        <w:t xml:space="preserve">一、项目基本情况</w:t>
      </w:r>
      <w:r>
        <w:rPr>
          <w:color w:val="000000" w:themeColor="text1"/>
        </w:rPr>
      </w:r>
      <w:r/>
    </w:p>
    <w:p>
      <w:pPr>
        <w:ind w:firstLine="555"/>
        <w:keepLines w:val="0"/>
        <w:keepNext w:val="0"/>
        <w:pageBreakBefore w:val="0"/>
        <w:spacing w:line="360" w:lineRule="auto"/>
        <w:shd w:val="clear" w:color="auto" w:fill="ffffff"/>
        <w:widowControl/>
        <w:rPr>
          <w:rFonts w:hint="eastAsia" w:ascii="宋体" w:hAnsi="宋体" w:eastAsia="宋体" w:cs="宋体"/>
          <w:color w:val="000000" w:themeColor="text1"/>
          <w:spacing w:val="8"/>
          <w:sz w:val="24"/>
          <w:szCs w:val="24"/>
          <w:highlight w:val="none"/>
        </w:rPr>
      </w:pPr>
      <w:r>
        <w:rPr>
          <w:rFonts w:hint="eastAsia" w:ascii="宋体" w:hAnsi="宋体" w:eastAsia="宋体" w:cs="宋体"/>
          <w:color w:val="000000" w:themeColor="text1"/>
          <w:spacing w:val="8"/>
          <w:sz w:val="24"/>
          <w:szCs w:val="24"/>
          <w:highlight w:val="none"/>
        </w:rPr>
        <w:t xml:space="preserve">项目编号：</w:t>
      </w:r>
      <w:r>
        <w:rPr>
          <w:rFonts w:hint="eastAsia" w:ascii="宋体" w:hAnsi="宋体" w:cs="宋体"/>
          <w:color w:val="000000" w:themeColor="text1"/>
          <w:spacing w:val="8"/>
          <w:sz w:val="24"/>
          <w:szCs w:val="24"/>
          <w:highlight w:val="none"/>
          <w:lang w:eastAsia="zh-CN"/>
        </w:rPr>
        <w:t xml:space="preserve">JSZC-320582-JHYZ-G2026-0004</w:t>
      </w:r>
      <w:r>
        <w:rPr>
          <w:color w:val="000000" w:themeColor="text1"/>
        </w:rPr>
      </w:r>
      <w:r/>
    </w:p>
    <w:p>
      <w:pPr>
        <w:ind w:firstLine="555"/>
        <w:keepLines w:val="0"/>
        <w:keepNext w:val="0"/>
        <w:pageBreakBefore w:val="0"/>
        <w:spacing w:line="360" w:lineRule="auto"/>
        <w:shd w:val="clear" w:color="auto" w:fill="ffffff"/>
        <w:widowControl/>
        <w:rPr>
          <w:rFonts w:hint="eastAsia" w:ascii="宋体" w:hAnsi="宋体" w:eastAsia="宋体" w:cs="宋体"/>
          <w:color w:val="000000" w:themeColor="text1"/>
          <w:spacing w:val="8"/>
          <w:sz w:val="24"/>
          <w:szCs w:val="24"/>
          <w:highlight w:val="none"/>
        </w:rPr>
      </w:pPr>
      <w:r>
        <w:rPr>
          <w:rFonts w:hint="eastAsia" w:ascii="宋体" w:hAnsi="宋体" w:eastAsia="宋体" w:cs="宋体"/>
          <w:color w:val="000000" w:themeColor="text1"/>
          <w:spacing w:val="8"/>
          <w:sz w:val="24"/>
          <w:szCs w:val="24"/>
          <w:highlight w:val="none"/>
        </w:rPr>
        <w:t xml:space="preserve">项目名称：</w:t>
      </w:r>
      <w:r>
        <w:rPr>
          <w:rFonts w:hint="eastAsia" w:ascii="宋体" w:hAnsi="宋体" w:cs="宋体"/>
          <w:color w:val="000000" w:themeColor="text1"/>
          <w:spacing w:val="8"/>
          <w:sz w:val="24"/>
          <w:szCs w:val="24"/>
          <w:highlight w:val="none"/>
          <w:lang w:eastAsia="zh-CN"/>
        </w:rPr>
        <w:t xml:space="preserve">三职中房屋结构安全鉴定和消防鉴定</w:t>
      </w:r>
      <w:r>
        <w:rPr>
          <w:color w:val="000000" w:themeColor="text1"/>
        </w:rPr>
      </w:r>
      <w:r/>
    </w:p>
    <w:p>
      <w:pPr>
        <w:ind w:firstLine="555"/>
        <w:keepLines w:val="0"/>
        <w:keepNext w:val="0"/>
        <w:pageBreakBefore w:val="0"/>
        <w:spacing w:line="360" w:lineRule="auto"/>
        <w:shd w:val="clear" w:color="auto" w:fill="ffffff"/>
        <w:widowControl/>
        <w:rPr>
          <w:rFonts w:hint="eastAsia" w:ascii="宋体" w:hAnsi="宋体" w:eastAsia="宋体" w:cs="宋体"/>
          <w:color w:val="000000" w:themeColor="text1"/>
          <w:spacing w:val="8"/>
          <w:sz w:val="24"/>
          <w:szCs w:val="24"/>
          <w:highlight w:val="none"/>
        </w:rPr>
      </w:pPr>
      <w:r>
        <w:rPr>
          <w:rFonts w:hint="eastAsia" w:ascii="宋体" w:hAnsi="宋体" w:eastAsia="宋体" w:cs="宋体"/>
          <w:color w:val="000000" w:themeColor="text1"/>
          <w:spacing w:val="8"/>
          <w:sz w:val="24"/>
          <w:szCs w:val="24"/>
          <w:highlight w:val="none"/>
        </w:rPr>
        <w:t xml:space="preserve">预算金额：</w:t>
      </w:r>
      <w:bookmarkStart w:id="13" w:name="EB1a0e1eba70434d918dcf5b8e03079bcd"/>
      <w:r>
        <w:rPr>
          <w:rFonts w:hint="eastAsia" w:ascii="宋体" w:hAnsi="宋体" w:eastAsia="宋体" w:cs="宋体"/>
          <w:color w:val="000000" w:themeColor="text1"/>
          <w:spacing w:val="8"/>
          <w:sz w:val="24"/>
          <w:szCs w:val="24"/>
          <w:highlight w:val="none"/>
          <w:lang w:val="en-US" w:eastAsia="zh-CN"/>
        </w:rPr>
        <w:t xml:space="preserve">108.83万</w:t>
      </w:r>
      <w:r>
        <w:rPr>
          <w:rFonts w:hint="eastAsia" w:ascii="宋体" w:hAnsi="宋体" w:eastAsia="宋体" w:cs="宋体"/>
          <w:color w:val="000000" w:themeColor="text1"/>
          <w:spacing w:val="8"/>
          <w:sz w:val="24"/>
          <w:szCs w:val="24"/>
          <w:highlight w:val="none"/>
        </w:rPr>
        <w:t xml:space="preserve">元</w:t>
      </w:r>
      <w:bookmarkEnd w:id="13"/>
      <w:r>
        <w:rPr>
          <w:color w:val="000000" w:themeColor="text1"/>
        </w:rPr>
      </w:r>
      <w:r/>
    </w:p>
    <w:p>
      <w:pPr>
        <w:ind w:firstLine="555"/>
        <w:keepLines w:val="0"/>
        <w:keepNext w:val="0"/>
        <w:pageBreakBefore w:val="0"/>
        <w:spacing w:line="360" w:lineRule="auto"/>
        <w:shd w:val="clear" w:color="auto" w:fill="ffffff"/>
        <w:widowControl/>
        <w:rPr>
          <w:rFonts w:hint="eastAsia" w:ascii="宋体" w:hAnsi="宋体" w:eastAsia="宋体" w:cs="宋体"/>
          <w:color w:val="000000" w:themeColor="text1"/>
          <w:spacing w:val="8"/>
          <w:sz w:val="24"/>
          <w:szCs w:val="24"/>
          <w:highlight w:val="none"/>
        </w:rPr>
      </w:pPr>
      <w:r>
        <w:rPr>
          <w:rFonts w:hint="eastAsia" w:ascii="宋体" w:hAnsi="宋体" w:eastAsia="宋体" w:cs="宋体"/>
          <w:color w:val="000000" w:themeColor="text1"/>
          <w:spacing w:val="8"/>
          <w:sz w:val="24"/>
          <w:szCs w:val="24"/>
          <w:highlight w:val="none"/>
        </w:rPr>
        <w:t xml:space="preserve">最高限价：</w:t>
      </w:r>
      <w:r>
        <w:rPr>
          <w:rFonts w:hint="eastAsia" w:ascii="宋体" w:hAnsi="宋体" w:eastAsia="宋体" w:cs="宋体"/>
          <w:color w:val="000000" w:themeColor="text1"/>
          <w:spacing w:val="8"/>
          <w:sz w:val="24"/>
          <w:szCs w:val="24"/>
          <w:highlight w:val="none"/>
          <w:lang w:val="en-US" w:eastAsia="zh-CN"/>
        </w:rPr>
        <w:t xml:space="preserve">108.83万</w:t>
      </w:r>
      <w:r>
        <w:rPr>
          <w:rFonts w:hint="eastAsia" w:ascii="宋体" w:hAnsi="宋体" w:eastAsia="宋体" w:cs="宋体"/>
          <w:color w:val="000000" w:themeColor="text1"/>
          <w:spacing w:val="8"/>
          <w:sz w:val="24"/>
          <w:szCs w:val="24"/>
          <w:highlight w:val="none"/>
        </w:rPr>
        <w:t xml:space="preserve">元</w:t>
      </w:r>
      <w:r>
        <w:rPr>
          <w:color w:val="000000" w:themeColor="text1"/>
        </w:rPr>
      </w:r>
      <w:r/>
    </w:p>
    <w:p>
      <w:pPr>
        <w:ind w:firstLine="555"/>
        <w:keepLines w:val="0"/>
        <w:keepNext w:val="0"/>
        <w:pageBreakBefore w:val="0"/>
        <w:spacing w:line="360" w:lineRule="auto"/>
        <w:shd w:val="clear" w:color="auto" w:fill="ffffff"/>
        <w:widowControl/>
        <w:rPr>
          <w:rFonts w:hint="eastAsia"/>
          <w:color w:val="000000" w:themeColor="text1"/>
          <w:highlight w:val="none"/>
        </w:rPr>
      </w:pPr>
      <w:r>
        <w:rPr>
          <w:rFonts w:hint="eastAsia" w:ascii="宋体" w:hAnsi="宋体" w:eastAsia="宋体" w:cs="宋体"/>
          <w:color w:val="000000" w:themeColor="text1"/>
          <w:spacing w:val="8"/>
          <w:sz w:val="24"/>
          <w:highlight w:val="none"/>
          <w:lang w:val="en-US" w:eastAsia="zh-CN"/>
        </w:rPr>
        <w:t xml:space="preserve">本次招标投标报价不高于最高限价</w:t>
      </w:r>
      <w:r>
        <w:rPr>
          <w:rFonts w:ascii="宋体" w:hAnsi="宋体" w:eastAsia="宋体" w:cs="宋体"/>
          <w:color w:val="000000" w:themeColor="text1"/>
          <w:spacing w:val="8"/>
          <w:sz w:val="24"/>
          <w:highlight w:val="none"/>
          <w:lang w:val="en-US" w:eastAsia="zh-CN"/>
        </w:rPr>
        <w:t xml:space="preserve">为有效投标报价。超</w:t>
      </w:r>
      <w:r>
        <w:rPr>
          <w:rFonts w:hint="eastAsia" w:ascii="宋体" w:hAnsi="宋体" w:eastAsia="宋体" w:cs="宋体"/>
          <w:color w:val="000000" w:themeColor="text1"/>
          <w:spacing w:val="8"/>
          <w:sz w:val="24"/>
          <w:highlight w:val="none"/>
          <w:lang w:val="en-US" w:eastAsia="zh-CN"/>
        </w:rPr>
        <w:t xml:space="preserve">最高限价</w:t>
      </w:r>
      <w:r>
        <w:rPr>
          <w:rFonts w:ascii="宋体" w:hAnsi="宋体" w:eastAsia="宋体" w:cs="宋体"/>
          <w:color w:val="000000" w:themeColor="text1"/>
          <w:spacing w:val="8"/>
          <w:sz w:val="24"/>
          <w:highlight w:val="none"/>
          <w:lang w:val="en-US" w:eastAsia="zh-CN"/>
        </w:rPr>
        <w:t xml:space="preserve">的投标报价为无效投标报价。</w:t>
      </w:r>
      <w:r>
        <w:rPr>
          <w:color w:val="000000" w:themeColor="text1"/>
        </w:rPr>
      </w:r>
      <w:r/>
    </w:p>
    <w:p>
      <w:pPr>
        <w:ind w:firstLine="480"/>
        <w:keepLines w:val="0"/>
        <w:keepNext w:val="0"/>
        <w:pageBreakBefore w:val="0"/>
        <w:spacing w:line="360" w:lineRule="auto"/>
        <w:shd w:val="clear" w:color="auto" w:fill="ffffff"/>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采购需求：</w:t>
      </w:r>
      <w:r>
        <w:rPr>
          <w:rFonts w:hint="eastAsia" w:ascii="宋体" w:hAnsi="宋体" w:cs="宋体"/>
          <w:color w:val="000000" w:themeColor="text1"/>
          <w:sz w:val="24"/>
          <w:szCs w:val="24"/>
          <w:highlight w:val="none"/>
          <w:lang w:eastAsia="zh-CN"/>
        </w:rPr>
        <w:t xml:space="preserve">三职中房屋结构安全鉴定和消防鉴定</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详见招标文件第四章</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w:t>
      </w:r>
      <w:r>
        <w:rPr>
          <w:color w:val="000000" w:themeColor="text1"/>
        </w:rPr>
      </w:r>
      <w:r/>
    </w:p>
    <w:p>
      <w:pPr>
        <w:ind w:firstLine="512"/>
        <w:keepLines w:val="0"/>
        <w:keepNext w:val="0"/>
        <w:pageBreakBefore w:val="0"/>
        <w:spacing w:line="360" w:lineRule="auto"/>
        <w:shd w:val="clear" w:color="auto" w:fill="ffffff"/>
        <w:widowControl/>
        <w:rPr>
          <w:rFonts w:hint="eastAsia" w:ascii="宋体" w:hAnsi="宋体" w:eastAsia="宋体" w:cs="宋体"/>
          <w:color w:val="000000" w:themeColor="text1"/>
          <w:spacing w:val="8"/>
          <w:sz w:val="24"/>
          <w:szCs w:val="24"/>
          <w:highlight w:val="none"/>
        </w:rPr>
      </w:pPr>
      <w:r>
        <w:rPr>
          <w:rFonts w:hint="eastAsia" w:ascii="宋体" w:hAnsi="宋体" w:eastAsia="宋体" w:cs="宋体"/>
          <w:color w:val="000000" w:themeColor="text1"/>
          <w:spacing w:val="8"/>
          <w:sz w:val="24"/>
          <w:szCs w:val="24"/>
          <w:highlight w:val="none"/>
        </w:rPr>
        <w:t xml:space="preserve">合同履行期限：</w:t>
      </w:r>
      <w:r>
        <w:rPr>
          <w:rFonts w:hint="eastAsia" w:ascii="宋体" w:hAnsi="宋体" w:eastAsia="宋体" w:cs="宋体"/>
          <w:color w:val="000000" w:themeColor="text1"/>
          <w:spacing w:val="8"/>
          <w:sz w:val="24"/>
          <w:szCs w:val="24"/>
          <w:highlight w:val="none"/>
          <w:lang w:eastAsia="zh-CN"/>
        </w:rPr>
        <w:t xml:space="preserve">自合同签订生效之日起至完成所有服务内容并出具相应鉴定结果报告且鉴定结果经主管部门审批通过</w:t>
      </w:r>
      <w:r>
        <w:rPr>
          <w:rFonts w:hint="eastAsia" w:ascii="宋体" w:hAnsi="宋体" w:eastAsia="宋体" w:cs="宋体"/>
          <w:color w:val="000000" w:themeColor="text1"/>
          <w:spacing w:val="8"/>
          <w:sz w:val="24"/>
          <w:szCs w:val="24"/>
          <w:highlight w:val="none"/>
          <w:lang w:val="en-US" w:eastAsia="zh-CN"/>
        </w:rPr>
        <w:t xml:space="preserve">直至不动产权证书办理完毕</w:t>
      </w:r>
      <w:r>
        <w:rPr>
          <w:rFonts w:hint="eastAsia" w:ascii="宋体" w:hAnsi="宋体" w:eastAsia="宋体" w:cs="宋体"/>
          <w:color w:val="000000" w:themeColor="text1"/>
          <w:spacing w:val="8"/>
          <w:sz w:val="24"/>
          <w:szCs w:val="24"/>
          <w:highlight w:val="none"/>
          <w:lang w:eastAsia="zh-CN"/>
        </w:rPr>
        <w:t xml:space="preserve">。</w:t>
      </w:r>
      <w:r>
        <w:rPr>
          <w:rFonts w:hint="eastAsia" w:ascii="宋体" w:hAnsi="宋体" w:eastAsia="宋体" w:cs="宋体"/>
          <w:color w:val="000000" w:themeColor="text1"/>
          <w:spacing w:val="8"/>
          <w:sz w:val="24"/>
          <w:szCs w:val="24"/>
          <w:highlight w:val="none"/>
        </w:rPr>
        <w:t xml:space="preserve"> </w:t>
      </w:r>
      <w:r>
        <w:rPr>
          <w:color w:val="000000" w:themeColor="text1"/>
        </w:rPr>
      </w:r>
      <w:r/>
    </w:p>
    <w:p>
      <w:pPr>
        <w:ind w:firstLine="512"/>
        <w:keepLines w:val="0"/>
        <w:keepNext w:val="0"/>
        <w:pageBreakBefore w:val="0"/>
        <w:spacing w:line="360" w:lineRule="auto"/>
        <w:shd w:val="clear" w:color="auto" w:fill="ffffff"/>
        <w:widowControl/>
        <w:rPr>
          <w:rFonts w:hint="eastAsia" w:ascii="宋体" w:hAnsi="宋体" w:cs="宋体"/>
          <w:color w:val="000000" w:themeColor="text1"/>
          <w:spacing w:val="8"/>
          <w:sz w:val="24"/>
          <w:szCs w:val="24"/>
          <w:highlight w:val="none"/>
        </w:rPr>
      </w:pPr>
      <w:r>
        <w:rPr>
          <w:rFonts w:hint="eastAsia" w:ascii="宋体" w:hAnsi="宋体" w:eastAsia="宋体" w:cs="宋体"/>
          <w:color w:val="000000" w:themeColor="text1"/>
          <w:spacing w:val="8"/>
          <w:sz w:val="24"/>
          <w:szCs w:val="24"/>
          <w:highlight w:val="none"/>
        </w:rPr>
        <w:t xml:space="preserve">本项目（是/否）接受联合体投标：接受联合体</w:t>
      </w:r>
      <w:r>
        <w:rPr>
          <w:rFonts w:hint="eastAsia" w:ascii="宋体" w:hAnsi="宋体" w:cs="宋体"/>
          <w:color w:val="000000" w:themeColor="text1"/>
          <w:spacing w:val="8"/>
          <w:sz w:val="24"/>
          <w:szCs w:val="24"/>
          <w:highlight w:val="none"/>
          <w:lang w:eastAsia="zh-CN"/>
        </w:rPr>
        <w:t xml:space="preserve">。</w:t>
      </w:r>
      <w:r>
        <w:rPr>
          <w:color w:val="000000" w:themeColor="text1"/>
        </w:rPr>
      </w:r>
      <w:r/>
    </w:p>
    <w:p>
      <w:pPr>
        <w:keepLines w:val="0"/>
        <w:keepNext w:val="0"/>
        <w:pageBreakBefore w:val="0"/>
        <w:spacing w:line="360" w:lineRule="auto"/>
        <w:shd w:val="clear" w:color="auto" w:fill="ffffff"/>
        <w:widowControl/>
        <w:rPr>
          <w:rFonts w:hint="eastAsia" w:ascii="宋体" w:hAnsi="宋体" w:eastAsia="宋体" w:cs="宋体"/>
          <w:b/>
          <w:bCs/>
          <w:color w:val="000000" w:themeColor="text1"/>
          <w:spacing w:val="8"/>
          <w:sz w:val="24"/>
          <w:szCs w:val="24"/>
          <w:highlight w:val="none"/>
        </w:rPr>
      </w:pPr>
      <w:r>
        <w:rPr>
          <w:rFonts w:hint="eastAsia" w:ascii="宋体" w:hAnsi="宋体" w:eastAsia="宋体" w:cs="宋体"/>
          <w:b/>
          <w:bCs/>
          <w:color w:val="000000" w:themeColor="text1"/>
          <w:spacing w:val="8"/>
          <w:sz w:val="24"/>
          <w:szCs w:val="24"/>
          <w:highlight w:val="none"/>
        </w:rPr>
        <w:t xml:space="preserve">二、申请人的资格要求：</w:t>
      </w:r>
      <w:r>
        <w:rPr>
          <w:color w:val="000000" w:themeColor="text1"/>
        </w:rPr>
      </w:r>
      <w:r/>
    </w:p>
    <w:p>
      <w:pPr>
        <w:ind w:firstLine="514"/>
        <w:keepLines w:val="0"/>
        <w:keepNext w:val="0"/>
        <w:pageBreakBefore w:val="0"/>
        <w:spacing w:line="360" w:lineRule="auto"/>
        <w:shd w:val="clear" w:color="auto" w:fill="ffffff"/>
        <w:widowControl/>
        <w:rPr>
          <w:rFonts w:hint="eastAsia" w:ascii="宋体" w:hAnsi="宋体" w:eastAsia="宋体" w:cs="宋体"/>
          <w:b/>
          <w:bCs/>
          <w:color w:val="000000" w:themeColor="text1"/>
          <w:spacing w:val="8"/>
          <w:sz w:val="24"/>
          <w:szCs w:val="24"/>
          <w:highlight w:val="none"/>
        </w:rPr>
      </w:pPr>
      <w:r>
        <w:rPr>
          <w:rFonts w:hint="eastAsia" w:ascii="宋体" w:hAnsi="宋体" w:eastAsia="宋体" w:cs="宋体"/>
          <w:b/>
          <w:bCs/>
          <w:color w:val="000000" w:themeColor="text1"/>
          <w:spacing w:val="8"/>
          <w:sz w:val="24"/>
          <w:szCs w:val="24"/>
          <w:highlight w:val="none"/>
        </w:rPr>
        <w:t xml:space="preserve">（一）满足《中华人民共和国政府采购法》第二十二条规定；</w:t>
      </w:r>
      <w:r>
        <w:rPr>
          <w:color w:val="000000" w:themeColor="text1"/>
        </w:rPr>
      </w:r>
      <w:r/>
    </w:p>
    <w:p>
      <w:pPr>
        <w:ind w:firstLine="512"/>
        <w:keepLines w:val="0"/>
        <w:keepNext w:val="0"/>
        <w:pageBreakBefore w:val="0"/>
        <w:spacing w:line="360" w:lineRule="auto"/>
        <w:shd w:val="clear" w:color="auto" w:fill="ffffff"/>
        <w:widowControl/>
        <w:rPr>
          <w:rFonts w:hint="eastAsia" w:ascii="宋体" w:hAnsi="宋体" w:eastAsia="宋体" w:cs="宋体"/>
          <w:color w:val="000000" w:themeColor="text1"/>
          <w:spacing w:val="8"/>
          <w:sz w:val="24"/>
          <w:szCs w:val="24"/>
          <w:highlight w:val="none"/>
        </w:rPr>
      </w:pPr>
      <w:r>
        <w:rPr>
          <w:rFonts w:hint="eastAsia" w:ascii="宋体" w:hAnsi="宋体" w:eastAsia="宋体" w:cs="宋体"/>
          <w:color w:val="000000" w:themeColor="text1"/>
          <w:spacing w:val="8"/>
          <w:sz w:val="24"/>
          <w:szCs w:val="24"/>
          <w:highlight w:val="none"/>
        </w:rPr>
        <w:t xml:space="preserve">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rPr>
          <w:color w:val="000000" w:themeColor="text1"/>
        </w:rPr>
      </w:r>
      <w:r/>
    </w:p>
    <w:p>
      <w:pPr>
        <w:ind w:firstLine="512"/>
        <w:keepLines w:val="0"/>
        <w:keepNext w:val="0"/>
        <w:pageBreakBefore w:val="0"/>
        <w:spacing w:line="360" w:lineRule="auto"/>
        <w:shd w:val="clear" w:color="auto" w:fill="ffffff"/>
        <w:widowControl/>
        <w:rPr>
          <w:rFonts w:hint="eastAsia" w:ascii="宋体" w:hAnsi="宋体" w:eastAsia="宋体" w:cs="宋体"/>
          <w:color w:val="000000" w:themeColor="text1"/>
          <w:spacing w:val="8"/>
          <w:sz w:val="24"/>
          <w:szCs w:val="24"/>
          <w:highlight w:val="none"/>
        </w:rPr>
      </w:pPr>
      <w:r>
        <w:rPr>
          <w:rFonts w:hint="eastAsia" w:ascii="宋体" w:hAnsi="宋体" w:eastAsia="宋体" w:cs="宋体"/>
          <w:color w:val="000000" w:themeColor="text1"/>
          <w:spacing w:val="8"/>
          <w:sz w:val="24"/>
          <w:szCs w:val="24"/>
          <w:highlight w:val="none"/>
        </w:rPr>
        <w:t xml:space="preserve">2.财务状况报告（成立不满一年不需提供）。</w:t>
      </w:r>
      <w:r>
        <w:rPr>
          <w:color w:val="000000" w:themeColor="text1"/>
        </w:rPr>
      </w:r>
      <w:r/>
    </w:p>
    <w:p>
      <w:pPr>
        <w:ind w:firstLine="512"/>
        <w:keepLines w:val="0"/>
        <w:keepNext w:val="0"/>
        <w:pageBreakBefore w:val="0"/>
        <w:spacing w:line="360" w:lineRule="auto"/>
        <w:shd w:val="clear" w:color="auto" w:fill="ffffff"/>
        <w:widowControl/>
        <w:rPr>
          <w:rFonts w:hint="eastAsia" w:ascii="宋体" w:hAnsi="宋体" w:eastAsia="宋体" w:cs="宋体"/>
          <w:color w:val="000000" w:themeColor="text1"/>
          <w:spacing w:val="8"/>
          <w:sz w:val="24"/>
          <w:szCs w:val="24"/>
          <w:highlight w:val="none"/>
        </w:rPr>
      </w:pPr>
      <w:r>
        <w:rPr>
          <w:rFonts w:hint="eastAsia" w:ascii="宋体" w:hAnsi="宋体" w:eastAsia="宋体" w:cs="宋体"/>
          <w:color w:val="000000" w:themeColor="text1"/>
          <w:spacing w:val="8"/>
          <w:sz w:val="24"/>
          <w:szCs w:val="24"/>
          <w:highlight w:val="none"/>
        </w:rPr>
        <w:t xml:space="preserve">3.依法缴纳税收和社会保障资金的相关材料。</w:t>
      </w:r>
      <w:r>
        <w:rPr>
          <w:color w:val="000000" w:themeColor="text1"/>
        </w:rPr>
      </w:r>
      <w:r/>
    </w:p>
    <w:p>
      <w:pPr>
        <w:ind w:firstLine="512"/>
        <w:keepLines w:val="0"/>
        <w:keepNext w:val="0"/>
        <w:pageBreakBefore w:val="0"/>
        <w:spacing w:line="360" w:lineRule="auto"/>
        <w:shd w:val="clear" w:color="auto" w:fill="ffffff"/>
        <w:widowControl/>
        <w:rPr>
          <w:rFonts w:hint="eastAsia" w:ascii="宋体" w:hAnsi="宋体" w:eastAsia="宋体" w:cs="宋体"/>
          <w:color w:val="000000" w:themeColor="text1"/>
          <w:spacing w:val="8"/>
          <w:sz w:val="24"/>
          <w:szCs w:val="24"/>
          <w:highlight w:val="none"/>
        </w:rPr>
      </w:pPr>
      <w:r>
        <w:rPr>
          <w:rFonts w:hint="eastAsia" w:ascii="宋体" w:hAnsi="宋体" w:eastAsia="宋体" w:cs="宋体"/>
          <w:color w:val="000000" w:themeColor="text1"/>
          <w:spacing w:val="8"/>
          <w:sz w:val="24"/>
          <w:szCs w:val="24"/>
          <w:highlight w:val="none"/>
        </w:rPr>
        <w:t xml:space="preserve">4.具备履行合同所必需的设备和专业技术能力的书面声明。</w:t>
      </w:r>
      <w:r>
        <w:rPr>
          <w:color w:val="000000" w:themeColor="text1"/>
        </w:rPr>
      </w:r>
      <w:r/>
    </w:p>
    <w:p>
      <w:pPr>
        <w:ind w:firstLine="512"/>
        <w:keepLines w:val="0"/>
        <w:keepNext w:val="0"/>
        <w:pageBreakBefore w:val="0"/>
        <w:spacing w:line="360" w:lineRule="auto"/>
        <w:shd w:val="clear" w:color="auto" w:fill="ffffff"/>
        <w:widowControl/>
        <w:rPr>
          <w:rFonts w:hint="eastAsia" w:ascii="宋体" w:hAnsi="宋体" w:eastAsia="宋体" w:cs="宋体"/>
          <w:color w:val="000000" w:themeColor="text1"/>
          <w:spacing w:val="8"/>
          <w:sz w:val="24"/>
          <w:szCs w:val="24"/>
          <w:highlight w:val="none"/>
        </w:rPr>
      </w:pPr>
      <w:r>
        <w:rPr>
          <w:rFonts w:hint="eastAsia" w:ascii="宋体" w:hAnsi="宋体" w:eastAsia="宋体" w:cs="宋体"/>
          <w:color w:val="000000" w:themeColor="text1"/>
          <w:spacing w:val="8"/>
          <w:sz w:val="24"/>
          <w:szCs w:val="24"/>
          <w:highlight w:val="none"/>
        </w:rPr>
        <w:t xml:space="preserve">5.参加政府采购活动前3年内在经营活动中没有重大违法记录的书面声明。</w:t>
      </w:r>
      <w:r>
        <w:rPr>
          <w:color w:val="000000" w:themeColor="text1"/>
        </w:rPr>
      </w:r>
      <w:r/>
    </w:p>
    <w:p>
      <w:pPr>
        <w:ind w:firstLine="512"/>
        <w:keepLines w:val="0"/>
        <w:keepNext w:val="0"/>
        <w:pageBreakBefore w:val="0"/>
        <w:spacing w:line="360" w:lineRule="auto"/>
        <w:shd w:val="clear" w:color="auto" w:fill="ffffff"/>
        <w:widowControl/>
        <w:rPr>
          <w:rFonts w:hint="eastAsia" w:ascii="宋体" w:hAnsi="宋体" w:eastAsia="宋体" w:cs="宋体"/>
          <w:color w:val="000000" w:themeColor="text1"/>
          <w:spacing w:val="8"/>
          <w:sz w:val="24"/>
          <w:szCs w:val="24"/>
          <w:highlight w:val="none"/>
        </w:rPr>
      </w:pPr>
      <w:r>
        <w:rPr>
          <w:rFonts w:hint="eastAsia" w:ascii="宋体" w:hAnsi="宋体" w:eastAsia="宋体" w:cs="宋体"/>
          <w:color w:val="000000" w:themeColor="text1"/>
          <w:spacing w:val="8"/>
          <w:sz w:val="24"/>
          <w:szCs w:val="24"/>
          <w:highlight w:val="none"/>
        </w:rPr>
        <w:t xml:space="preserve">6.授权委托书。</w:t>
      </w:r>
      <w:r>
        <w:rPr>
          <w:color w:val="000000" w:themeColor="text1"/>
        </w:rPr>
      </w:r>
      <w:r/>
    </w:p>
    <w:p>
      <w:pPr>
        <w:ind w:firstLine="512"/>
        <w:keepLines w:val="0"/>
        <w:keepNext w:val="0"/>
        <w:pageBreakBefore w:val="0"/>
        <w:spacing w:line="360" w:lineRule="auto"/>
        <w:shd w:val="clear" w:color="auto" w:fill="ffffff"/>
        <w:widowControl/>
        <w:rPr>
          <w:rFonts w:hint="eastAsia" w:ascii="宋体" w:hAnsi="宋体" w:eastAsia="宋体" w:cs="宋体"/>
          <w:color w:val="000000" w:themeColor="text1"/>
          <w:spacing w:val="8"/>
          <w:sz w:val="24"/>
          <w:szCs w:val="24"/>
          <w:highlight w:val="none"/>
        </w:rPr>
      </w:pPr>
      <w:r>
        <w:rPr>
          <w:rFonts w:hint="eastAsia" w:ascii="宋体" w:hAnsi="宋体" w:eastAsia="宋体" w:cs="宋体"/>
          <w:color w:val="000000" w:themeColor="text1"/>
          <w:spacing w:val="8"/>
          <w:sz w:val="24"/>
          <w:szCs w:val="24"/>
          <w:highlight w:val="none"/>
        </w:rPr>
        <w:t xml:space="preserve">7.资格证明文件的书面承诺。</w:t>
      </w:r>
      <w:r>
        <w:rPr>
          <w:color w:val="000000" w:themeColor="text1"/>
        </w:rPr>
      </w:r>
      <w:r/>
    </w:p>
    <w:p>
      <w:pPr>
        <w:pStyle w:val="1105"/>
        <w:ind w:firstLine="500"/>
        <w:spacing w:line="360" w:lineRule="auto"/>
        <w:rPr>
          <w:rFonts w:hint="eastAsia" w:ascii="宋体" w:hAnsi="宋体" w:eastAsia="宋体" w:cs="宋体"/>
          <w:b/>
          <w:bCs/>
          <w:color w:val="000000" w:themeColor="text1"/>
          <w:spacing w:val="8"/>
          <w:sz w:val="24"/>
          <w:szCs w:val="24"/>
          <w:highlight w:val="none"/>
        </w:rPr>
      </w:pPr>
      <w:r>
        <w:rPr>
          <w:rFonts w:hint="eastAsia" w:ascii="宋体" w:hAnsi="宋体" w:eastAsia="宋体" w:cs="宋体"/>
          <w:b/>
          <w:bCs/>
          <w:color w:val="000000" w:themeColor="text1"/>
          <w:spacing w:val="8"/>
          <w:sz w:val="24"/>
          <w:szCs w:val="24"/>
          <w:highlight w:val="none"/>
        </w:rPr>
        <w:t xml:space="preserve">（二）落实政府采购政策需满足的资格要求：</w:t>
      </w:r>
      <w:r>
        <w:rPr>
          <w:color w:val="000000" w:themeColor="text1"/>
        </w:rPr>
      </w:r>
      <w:r/>
    </w:p>
    <w:p>
      <w:pPr>
        <w:pStyle w:val="1105"/>
        <w:ind w:firstLine="500"/>
        <w:spacing w:line="360" w:lineRule="auto"/>
        <w:rPr>
          <w:rFonts w:ascii="宋体" w:hAnsi="宋体" w:eastAsia="宋体" w:cs="宋体"/>
          <w:color w:val="000000" w:themeColor="text1"/>
          <w:spacing w:val="7"/>
          <w:highlight w:val="none"/>
        </w:rPr>
      </w:pPr>
      <w:r>
        <w:rPr>
          <w:rFonts w:hint="eastAsia" w:ascii="宋体" w:hAnsi="宋体" w:eastAsia="宋体" w:cs="宋体"/>
          <w:color w:val="000000" w:themeColor="text1"/>
          <w:spacing w:val="8"/>
          <w:highlight w:val="none"/>
        </w:rPr>
        <w:t xml:space="preserve">1.</w:t>
      </w:r>
      <w:r>
        <w:rPr>
          <w:rFonts w:hint="eastAsia" w:ascii="宋体" w:hAnsi="宋体" w:eastAsia="宋体" w:cs="宋体"/>
          <w:color w:val="000000" w:themeColor="text1"/>
          <w:spacing w:val="7"/>
          <w:highlight w:val="none"/>
        </w:rPr>
        <w:t xml:space="preserve">本项目专门面向中小企业采购</w:t>
      </w:r>
      <w:r>
        <w:rPr>
          <w:color w:val="000000" w:themeColor="text1"/>
        </w:rPr>
      </w:r>
      <w:r/>
    </w:p>
    <w:p>
      <w:pPr>
        <w:pStyle w:val="1105"/>
        <w:ind w:firstLine="500"/>
        <w:spacing w:line="360" w:lineRule="auto"/>
        <w:rPr>
          <w:rFonts w:ascii="宋体" w:hAnsi="宋体" w:eastAsia="宋体" w:cs="宋体"/>
          <w:color w:val="000000" w:themeColor="text1"/>
          <w:spacing w:val="7"/>
          <w:highlight w:val="none"/>
        </w:rPr>
      </w:pPr>
      <w:r>
        <w:rPr>
          <w:rFonts w:hint="eastAsia" w:ascii="宋体" w:hAnsi="宋体" w:eastAsia="宋体" w:cs="宋体"/>
          <w:color w:val="000000" w:themeColor="text1"/>
          <w:spacing w:val="7"/>
          <w:highlight w:val="none"/>
        </w:rPr>
        <w:t xml:space="preserve">注：（1）根据《关于促进残疾人就业政府采购政策的通知》（财库〔2017〕141号）的通知规定，在政府采购活动中，残疾人福利性单位视同小型、微型企业。</w:t>
      </w:r>
      <w:r>
        <w:rPr>
          <w:color w:val="000000" w:themeColor="text1"/>
        </w:rPr>
      </w:r>
      <w:r/>
    </w:p>
    <w:p>
      <w:pPr>
        <w:ind w:firstLine="508"/>
        <w:spacing w:line="360" w:lineRule="auto"/>
        <w:shd w:val="clear" w:color="auto" w:fill="ffffff"/>
        <w:widowControl/>
        <w:rPr>
          <w:rFonts w:ascii="宋体" w:hAnsi="宋体" w:cs="宋体"/>
          <w:color w:val="000000" w:themeColor="text1"/>
          <w:spacing w:val="8"/>
          <w:sz w:val="24"/>
          <w:highlight w:val="none"/>
        </w:rPr>
      </w:pPr>
      <w:r>
        <w:rPr>
          <w:rFonts w:hint="eastAsia" w:ascii="宋体" w:hAnsi="宋体" w:cs="宋体"/>
          <w:color w:val="000000" w:themeColor="text1"/>
          <w:spacing w:val="7"/>
          <w:sz w:val="24"/>
          <w:highlight w:val="none"/>
        </w:rPr>
        <w:t xml:space="preserve">（2）根据《关于政府采购支持监狱企业发展有关问题的通知》（财库〔2014〕68号）的通知规定，在政府采购活动中，监狱企业视同小型、微型企业。</w:t>
      </w:r>
      <w:r>
        <w:rPr>
          <w:color w:val="000000" w:themeColor="text1"/>
        </w:rPr>
      </w:r>
      <w:r/>
    </w:p>
    <w:p>
      <w:pPr>
        <w:ind w:firstLine="555"/>
        <w:keepLines w:val="0"/>
        <w:keepNext w:val="0"/>
        <w:pageBreakBefore w:val="0"/>
        <w:spacing w:line="360" w:lineRule="auto"/>
        <w:shd w:val="clear" w:color="auto" w:fill="ffffff"/>
        <w:widowControl/>
        <w:rPr>
          <w:rFonts w:hint="eastAsia" w:ascii="宋体" w:hAnsi="宋体" w:eastAsia="宋体" w:cs="宋体"/>
          <w:b/>
          <w:bCs/>
          <w:color w:val="000000" w:themeColor="text1"/>
          <w:spacing w:val="8"/>
          <w:sz w:val="24"/>
          <w:szCs w:val="24"/>
          <w:highlight w:val="none"/>
        </w:rPr>
      </w:pPr>
      <w:r>
        <w:rPr>
          <w:rFonts w:hint="eastAsia" w:ascii="宋体" w:hAnsi="宋体" w:eastAsia="宋体" w:cs="宋体"/>
          <w:b/>
          <w:bCs/>
          <w:color w:val="000000" w:themeColor="text1"/>
          <w:spacing w:val="8"/>
          <w:sz w:val="24"/>
          <w:szCs w:val="24"/>
          <w:highlight w:val="none"/>
        </w:rPr>
        <w:t xml:space="preserve">（三）本项目的特定资格要求： </w:t>
      </w:r>
      <w:r>
        <w:rPr>
          <w:color w:val="000000" w:themeColor="text1"/>
        </w:rPr>
      </w:r>
      <w:r/>
    </w:p>
    <w:p>
      <w:pPr>
        <w:ind w:firstLine="512"/>
        <w:keepLines w:val="0"/>
        <w:keepNext w:val="0"/>
        <w:pageBreakBefore w:val="0"/>
        <w:spacing w:line="360" w:lineRule="auto"/>
        <w:shd w:val="clear" w:color="auto" w:fill="ffffff"/>
        <w:widowControl/>
        <w:rPr>
          <w:rFonts w:hint="eastAsia" w:ascii="宋体" w:hAnsi="宋体" w:eastAsia="宋体" w:cs="宋体"/>
          <w:color w:val="000000" w:themeColor="text1"/>
          <w:spacing w:val="8"/>
          <w:sz w:val="24"/>
          <w:szCs w:val="24"/>
          <w:highlight w:val="none"/>
        </w:rPr>
      </w:pPr>
      <w:r>
        <w:rPr>
          <w:rFonts w:hint="eastAsia" w:ascii="宋体" w:hAnsi="宋体" w:eastAsia="宋体" w:cs="宋体"/>
          <w:color w:val="000000" w:themeColor="text1"/>
          <w:spacing w:val="8"/>
          <w:sz w:val="24"/>
          <w:szCs w:val="24"/>
          <w:highlight w:val="none"/>
          <w:lang w:val="en-US" w:eastAsia="zh-CN"/>
        </w:rPr>
        <w:t xml:space="preserve">1.</w:t>
      </w:r>
      <w:r>
        <w:rPr>
          <w:rFonts w:hint="eastAsia" w:ascii="宋体" w:hAnsi="宋体" w:eastAsia="宋体" w:cs="宋体"/>
          <w:color w:val="000000" w:themeColor="text1"/>
          <w:spacing w:val="8"/>
          <w:sz w:val="24"/>
          <w:szCs w:val="24"/>
          <w:highlight w:val="none"/>
        </w:rPr>
        <w:t xml:space="preserve">未被“信用中国”网站（www.creditchina.gov.cn）列入失信被执行人、重大税收违法案件当事人名单、政府采购严重失信行为记录名单。</w:t>
      </w:r>
      <w:r>
        <w:rPr>
          <w:color w:val="000000" w:themeColor="text1"/>
        </w:rPr>
      </w:r>
      <w:r/>
    </w:p>
    <w:p>
      <w:pPr>
        <w:ind w:firstLine="512"/>
        <w:keepLines w:val="0"/>
        <w:keepNext w:val="0"/>
        <w:pageBreakBefore w:val="0"/>
        <w:spacing w:line="360" w:lineRule="auto"/>
        <w:shd w:val="clear" w:color="auto" w:fill="ffffff"/>
        <w:widowControl/>
        <w:rPr>
          <w:rFonts w:hint="eastAsia" w:ascii="宋体" w:hAnsi="宋体" w:eastAsia="宋体" w:cs="宋体"/>
          <w:color w:val="000000" w:themeColor="text1"/>
          <w:spacing w:val="8"/>
          <w:sz w:val="24"/>
          <w:szCs w:val="24"/>
          <w:highlight w:val="none"/>
        </w:rPr>
      </w:pPr>
      <w:r>
        <w:rPr>
          <w:color w:val="000000" w:themeColor="text1"/>
        </w:rPr>
      </w:r>
      <w:bookmarkStart w:id="14" w:name="EB2e222552591745cd9af6e9d18c1a40c7"/>
      <w:r>
        <w:rPr>
          <w:color w:val="000000" w:themeColor="text1"/>
        </w:rPr>
      </w:r>
      <w:bookmarkEnd w:id="14"/>
      <w:r>
        <w:rPr>
          <w:rFonts w:hint="eastAsia" w:ascii="宋体" w:hAnsi="宋体" w:eastAsia="宋体" w:cs="宋体"/>
          <w:color w:val="000000" w:themeColor="text1"/>
          <w:spacing w:val="8"/>
          <w:sz w:val="24"/>
          <w:szCs w:val="24"/>
          <w:highlight w:val="none"/>
          <w:lang w:val="en-US" w:eastAsia="zh-CN"/>
        </w:rPr>
        <w:t xml:space="preserve">2.投标人具备建设行政主管部门颁发的建设工程质量见证取样检测资质和地基基础工程检测、主体结构现场检测、钢结构工程检测等专项资质。（如为联合体投标的，联合体各方提供的相关材料均予认可。）</w:t>
      </w:r>
      <w:r>
        <w:rPr>
          <w:color w:val="000000" w:themeColor="text1"/>
        </w:rPr>
      </w:r>
      <w:r/>
    </w:p>
    <w:p>
      <w:pPr>
        <w:ind w:firstLine="512"/>
        <w:keepLines w:val="0"/>
        <w:keepNext w:val="0"/>
        <w:pageBreakBefore w:val="0"/>
        <w:spacing w:line="360" w:lineRule="auto"/>
        <w:shd w:val="clear" w:color="auto" w:fill="ffffff"/>
        <w:widowControl/>
        <w:rPr>
          <w:rFonts w:hint="eastAsia" w:ascii="宋体" w:hAnsi="宋体" w:eastAsia="宋体" w:cs="宋体"/>
          <w:color w:val="000000" w:themeColor="text1"/>
          <w:spacing w:val="8"/>
          <w:sz w:val="24"/>
          <w:szCs w:val="24"/>
          <w:highlight w:val="none"/>
        </w:rPr>
      </w:pPr>
      <w:r>
        <w:rPr>
          <w:rFonts w:hint="eastAsia" w:ascii="宋体" w:hAnsi="宋体" w:eastAsia="宋体" w:cs="宋体"/>
          <w:color w:val="000000" w:themeColor="text1"/>
          <w:spacing w:val="8"/>
          <w:sz w:val="24"/>
          <w:szCs w:val="24"/>
          <w:highlight w:val="none"/>
          <w:lang w:val="en-US" w:eastAsia="zh-CN"/>
        </w:rPr>
        <w:t xml:space="preserve">3.投标人具有消防评估能力，并按《社会消防技术服务管理规定》规定，在社会消防技术服务平台上公示。（如为联合体投标的，联合体各方提供的相关材料均予认可。）</w:t>
      </w:r>
      <w:r>
        <w:rPr>
          <w:color w:val="000000" w:themeColor="text1"/>
        </w:rPr>
      </w:r>
      <w:r/>
    </w:p>
    <w:p>
      <w:pPr>
        <w:keepLines w:val="0"/>
        <w:keepNext w:val="0"/>
        <w:pageBreakBefore w:val="0"/>
        <w:spacing w:line="360" w:lineRule="auto"/>
        <w:shd w:val="clear" w:color="auto" w:fill="ffffff"/>
        <w:widowControl/>
        <w:rPr>
          <w:rFonts w:hint="eastAsia" w:ascii="宋体" w:hAnsi="宋体" w:eastAsia="宋体" w:cs="宋体"/>
          <w:b/>
          <w:bCs/>
          <w:color w:val="000000" w:themeColor="text1"/>
          <w:spacing w:val="8"/>
          <w:sz w:val="24"/>
          <w:szCs w:val="24"/>
          <w:highlight w:val="none"/>
        </w:rPr>
      </w:pPr>
      <w:r>
        <w:rPr>
          <w:rFonts w:hint="eastAsia" w:ascii="宋体" w:hAnsi="宋体" w:eastAsia="宋体" w:cs="宋体"/>
          <w:b/>
          <w:bCs/>
          <w:color w:val="000000" w:themeColor="text1"/>
          <w:spacing w:val="8"/>
          <w:sz w:val="24"/>
          <w:szCs w:val="24"/>
          <w:highlight w:val="none"/>
        </w:rPr>
        <w:t xml:space="preserve">三、获取招标文件</w:t>
      </w:r>
      <w:r>
        <w:rPr>
          <w:color w:val="000000" w:themeColor="text1"/>
        </w:rPr>
      </w:r>
      <w:r/>
    </w:p>
    <w:p>
      <w:pPr>
        <w:ind w:firstLine="512"/>
        <w:spacing w:line="360" w:lineRule="auto"/>
        <w:shd w:val="clear" w:color="auto" w:fill="ffffff"/>
        <w:widowControl/>
        <w:rPr>
          <w:rFonts w:hint="eastAsia" w:ascii="宋体" w:hAnsi="宋体" w:cs="宋体"/>
          <w:color w:val="000000" w:themeColor="text1"/>
          <w:spacing w:val="8"/>
          <w:sz w:val="24"/>
          <w:highlight w:val="none"/>
        </w:rPr>
      </w:pPr>
      <w:r>
        <w:rPr>
          <w:rFonts w:hint="eastAsia" w:ascii="宋体" w:hAnsi="宋体" w:eastAsia="宋体" w:cs="宋体"/>
          <w:color w:val="000000" w:themeColor="text1"/>
          <w:spacing w:val="8"/>
          <w:sz w:val="24"/>
          <w:szCs w:val="24"/>
          <w:highlight w:val="none"/>
          <w:lang w:val="en-US" w:eastAsia="zh-CN"/>
        </w:rPr>
        <w:t xml:space="preserve">时间：</w:t>
      </w:r>
      <w:r>
        <w:rPr>
          <w:rFonts w:hint="eastAsia" w:ascii="宋体" w:hAnsi="宋体" w:cs="宋体"/>
          <w:color w:val="000000" w:themeColor="text1"/>
          <w:spacing w:val="8"/>
          <w:sz w:val="24"/>
          <w:highlight w:val="none"/>
          <w:lang w:val="en-US" w:eastAsia="zh-CN"/>
        </w:rPr>
        <w:t xml:space="preserve">自公告发布之日起5个工作日</w:t>
      </w:r>
      <w:r>
        <w:rPr>
          <w:color w:val="000000" w:themeColor="text1"/>
        </w:rPr>
      </w:r>
      <w:r/>
    </w:p>
    <w:p>
      <w:pPr>
        <w:ind w:firstLine="512"/>
        <w:keepLines w:val="0"/>
        <w:keepNext w:val="0"/>
        <w:pageBreakBefore w:val="0"/>
        <w:spacing w:line="360" w:lineRule="auto"/>
        <w:shd w:val="clear" w:color="auto" w:fill="ffffff"/>
        <w:widowControl/>
        <w:rPr>
          <w:rFonts w:hint="eastAsia" w:ascii="宋体" w:hAnsi="宋体" w:eastAsia="宋体" w:cs="宋体"/>
          <w:color w:val="000000" w:themeColor="text1"/>
          <w:spacing w:val="8"/>
          <w:sz w:val="24"/>
          <w:szCs w:val="24"/>
          <w:highlight w:val="none"/>
        </w:rPr>
      </w:pPr>
      <w:r>
        <w:rPr>
          <w:rFonts w:hint="eastAsia" w:ascii="宋体" w:hAnsi="宋体" w:eastAsia="宋体" w:cs="宋体"/>
          <w:color w:val="000000" w:themeColor="text1"/>
          <w:spacing w:val="8"/>
          <w:sz w:val="24"/>
          <w:szCs w:val="24"/>
          <w:highlight w:val="none"/>
          <w:lang w:val="en-US" w:eastAsia="zh-CN"/>
        </w:rPr>
        <w:t xml:space="preserve">地点：苏采云政府采购一体化平台（网址http://jszfcg.jsczt.cn/） </w:t>
      </w:r>
      <w:r>
        <w:rPr>
          <w:color w:val="000000" w:themeColor="text1"/>
        </w:rPr>
      </w:r>
      <w:r/>
    </w:p>
    <w:p>
      <w:pPr>
        <w:ind w:firstLine="512"/>
        <w:keepLines w:val="0"/>
        <w:keepNext w:val="0"/>
        <w:pageBreakBefore w:val="0"/>
        <w:spacing w:line="360" w:lineRule="auto"/>
        <w:shd w:val="clear" w:color="auto" w:fill="ffffff"/>
        <w:widowControl/>
        <w:rPr>
          <w:rFonts w:hint="eastAsia" w:ascii="宋体" w:hAnsi="宋体" w:eastAsia="宋体" w:cs="宋体"/>
          <w:color w:val="000000" w:themeColor="text1"/>
          <w:spacing w:val="8"/>
          <w:sz w:val="24"/>
          <w:szCs w:val="24"/>
          <w:highlight w:val="none"/>
        </w:rPr>
      </w:pPr>
      <w:r>
        <w:rPr>
          <w:rFonts w:hint="eastAsia" w:ascii="宋体" w:hAnsi="宋体" w:eastAsia="宋体" w:cs="宋体"/>
          <w:color w:val="000000" w:themeColor="text1"/>
          <w:spacing w:val="8"/>
          <w:sz w:val="24"/>
          <w:szCs w:val="24"/>
          <w:highlight w:val="none"/>
          <w:lang w:val="en-US" w:eastAsia="zh-CN"/>
        </w:rPr>
        <w:t xml:space="preserve">方式：苏采云政府采购一体化平台（网址http://jszfcg.jsczt.cn/） </w:t>
      </w:r>
      <w:r>
        <w:rPr>
          <w:color w:val="000000" w:themeColor="text1"/>
        </w:rPr>
      </w:r>
      <w:r/>
    </w:p>
    <w:p>
      <w:pPr>
        <w:ind w:firstLine="512"/>
        <w:keepLines w:val="0"/>
        <w:keepNext w:val="0"/>
        <w:pageBreakBefore w:val="0"/>
        <w:spacing w:line="360" w:lineRule="auto"/>
        <w:shd w:val="clear" w:color="auto" w:fill="ffffff"/>
        <w:widowControl/>
        <w:rPr>
          <w:rFonts w:hint="eastAsia" w:ascii="宋体" w:hAnsi="宋体" w:eastAsia="宋体" w:cs="宋体"/>
          <w:color w:val="000000" w:themeColor="text1"/>
          <w:spacing w:val="8"/>
          <w:sz w:val="24"/>
          <w:szCs w:val="24"/>
          <w:highlight w:val="none"/>
        </w:rPr>
      </w:pPr>
      <w:r>
        <w:rPr>
          <w:rFonts w:hint="eastAsia" w:ascii="宋体" w:hAnsi="宋体" w:eastAsia="宋体" w:cs="宋体"/>
          <w:color w:val="000000" w:themeColor="text1"/>
          <w:spacing w:val="8"/>
          <w:sz w:val="24"/>
          <w:szCs w:val="24"/>
          <w:highlight w:val="none"/>
          <w:lang w:val="en-US" w:eastAsia="zh-CN"/>
        </w:rPr>
        <w:t xml:space="preserve">售价：0.00元 </w:t>
      </w:r>
      <w:r>
        <w:rPr>
          <w:color w:val="000000" w:themeColor="text1"/>
        </w:rPr>
      </w:r>
      <w:r/>
    </w:p>
    <w:p>
      <w:pPr>
        <w:keepLines w:val="0"/>
        <w:keepNext w:val="0"/>
        <w:pageBreakBefore w:val="0"/>
        <w:spacing w:line="360" w:lineRule="auto"/>
        <w:shd w:val="clear" w:color="auto" w:fill="ffffff"/>
        <w:widowControl/>
        <w:rPr>
          <w:rFonts w:hint="eastAsia" w:ascii="宋体" w:hAnsi="宋体" w:eastAsia="宋体" w:cs="宋体"/>
          <w:b/>
          <w:bCs/>
          <w:color w:val="000000" w:themeColor="text1"/>
          <w:spacing w:val="8"/>
          <w:sz w:val="24"/>
          <w:szCs w:val="24"/>
          <w:highlight w:val="none"/>
        </w:rPr>
      </w:pPr>
      <w:r>
        <w:rPr>
          <w:rFonts w:hint="eastAsia" w:ascii="宋体" w:hAnsi="宋体" w:eastAsia="宋体" w:cs="宋体"/>
          <w:b/>
          <w:bCs/>
          <w:color w:val="000000" w:themeColor="text1"/>
          <w:spacing w:val="8"/>
          <w:sz w:val="24"/>
          <w:szCs w:val="24"/>
          <w:highlight w:val="none"/>
        </w:rPr>
        <w:t xml:space="preserve">四、提交投标文件截止时间、开标时间和地点</w:t>
      </w:r>
      <w:r>
        <w:rPr>
          <w:color w:val="000000" w:themeColor="text1"/>
        </w:rPr>
      </w:r>
      <w:r/>
    </w:p>
    <w:p>
      <w:pPr>
        <w:ind w:firstLine="480"/>
        <w:keepLines w:val="0"/>
        <w:keepNext w:val="0"/>
        <w:pageBreakBefore w:val="0"/>
        <w:spacing w:line="360" w:lineRule="auto"/>
        <w:shd w:val="clear" w:color="auto" w:fill="ffffff"/>
        <w:widowControl/>
        <w:rPr>
          <w:rFonts w:hint="eastAsia" w:ascii="宋体" w:hAnsi="宋体" w:eastAsia="宋体" w:cs="宋体"/>
          <w:color w:val="000000" w:themeColor="text1"/>
          <w:spacing w:val="8"/>
          <w:sz w:val="24"/>
          <w:szCs w:val="24"/>
          <w:highlight w:val="none"/>
        </w:rPr>
      </w:pPr>
      <w:r>
        <w:rPr>
          <w:rFonts w:hint="eastAsia" w:ascii="宋体" w:hAnsi="宋体" w:eastAsia="宋体" w:cs="宋体"/>
          <w:color w:val="000000" w:themeColor="text1"/>
          <w:sz w:val="24"/>
          <w:szCs w:val="24"/>
          <w:highlight w:val="none"/>
        </w:rPr>
        <w:t xml:space="preserve">20</w:t>
      </w:r>
      <w:r>
        <w:rPr>
          <w:rFonts w:hint="eastAsia" w:ascii="宋体" w:hAnsi="宋体" w:cs="宋体"/>
          <w:color w:val="000000" w:themeColor="text1"/>
          <w:sz w:val="24"/>
          <w:szCs w:val="24"/>
          <w:highlight w:val="none"/>
          <w:lang w:val="en-US" w:eastAsia="zh-CN"/>
        </w:rPr>
        <w:t xml:space="preserve">26</w:t>
      </w:r>
      <w:r>
        <w:rPr>
          <w:rFonts w:hint="eastAsia" w:ascii="宋体" w:hAnsi="宋体" w:eastAsia="宋体" w:cs="宋体"/>
          <w:color w:val="000000" w:themeColor="text1"/>
          <w:sz w:val="24"/>
          <w:szCs w:val="24"/>
          <w:highlight w:val="none"/>
        </w:rPr>
        <w:t xml:space="preserve">年</w:t>
      </w:r>
      <w:r>
        <w:rPr>
          <w:rFonts w:hint="eastAsia" w:ascii="宋体" w:hAnsi="宋体" w:cs="宋体"/>
          <w:color w:val="000000" w:themeColor="text1"/>
          <w:sz w:val="24"/>
          <w:szCs w:val="24"/>
          <w:highlight w:val="none"/>
          <w:lang w:val="en-US" w:eastAsia="zh-CN"/>
        </w:rPr>
        <w:t xml:space="preserve">03</w:t>
      </w:r>
      <w:r>
        <w:rPr>
          <w:rFonts w:hint="eastAsia" w:ascii="宋体" w:hAnsi="宋体" w:eastAsia="宋体" w:cs="宋体"/>
          <w:color w:val="000000" w:themeColor="text1"/>
          <w:sz w:val="24"/>
          <w:szCs w:val="24"/>
          <w:highlight w:val="none"/>
        </w:rPr>
        <w:t xml:space="preserve">月</w:t>
      </w:r>
      <w:r>
        <w:rPr>
          <w:rFonts w:hint="eastAsia" w:ascii="宋体" w:hAnsi="宋体" w:cs="宋体"/>
          <w:color w:val="000000" w:themeColor="text1"/>
          <w:sz w:val="24"/>
          <w:szCs w:val="24"/>
          <w:highlight w:val="none"/>
          <w:lang w:val="en-US" w:eastAsia="zh-CN"/>
        </w:rPr>
        <w:t xml:space="preserve">31</w:t>
      </w:r>
      <w:r>
        <w:rPr>
          <w:rFonts w:hint="eastAsia" w:ascii="宋体" w:hAnsi="宋体" w:eastAsia="宋体" w:cs="宋体"/>
          <w:color w:val="000000" w:themeColor="text1"/>
          <w:sz w:val="24"/>
          <w:szCs w:val="24"/>
          <w:highlight w:val="none"/>
        </w:rPr>
        <w:t xml:space="preserve">日</w:t>
      </w:r>
      <w:r>
        <w:rPr>
          <w:rFonts w:hint="eastAsia" w:ascii="宋体" w:hAnsi="宋体" w:cs="宋体"/>
          <w:color w:val="000000" w:themeColor="text1"/>
          <w:spacing w:val="8"/>
          <w:sz w:val="24"/>
          <w:szCs w:val="24"/>
          <w:highlight w:val="none"/>
          <w:lang w:val="en-US" w:eastAsia="zh-CN"/>
        </w:rPr>
        <w:t xml:space="preserve">14</w:t>
      </w:r>
      <w:r>
        <w:rPr>
          <w:rFonts w:hint="eastAsia" w:ascii="宋体" w:hAnsi="宋体" w:eastAsia="宋体" w:cs="宋体"/>
          <w:color w:val="000000" w:themeColor="text1"/>
          <w:spacing w:val="8"/>
          <w:sz w:val="24"/>
          <w:szCs w:val="24"/>
          <w:highlight w:val="none"/>
        </w:rPr>
        <w:t xml:space="preserve">:</w:t>
      </w:r>
      <w:r>
        <w:rPr>
          <w:rFonts w:hint="eastAsia" w:ascii="宋体" w:hAnsi="宋体" w:cs="宋体"/>
          <w:color w:val="000000" w:themeColor="text1"/>
          <w:spacing w:val="8"/>
          <w:sz w:val="24"/>
          <w:szCs w:val="24"/>
          <w:highlight w:val="none"/>
          <w:lang w:val="en-US" w:eastAsia="zh-CN"/>
        </w:rPr>
        <w:t xml:space="preserve">00</w:t>
      </w:r>
      <w:r>
        <w:rPr>
          <w:rFonts w:hint="eastAsia" w:ascii="宋体" w:hAnsi="宋体" w:eastAsia="宋体" w:cs="宋体"/>
          <w:color w:val="000000" w:themeColor="text1"/>
          <w:spacing w:val="8"/>
          <w:sz w:val="24"/>
          <w:szCs w:val="24"/>
          <w:highlight w:val="none"/>
        </w:rPr>
        <w:t xml:space="preserve">（北京时间）</w:t>
      </w:r>
      <w:r>
        <w:rPr>
          <w:color w:val="000000" w:themeColor="text1"/>
        </w:rPr>
      </w:r>
      <w:r/>
    </w:p>
    <w:p>
      <w:pPr>
        <w:ind w:firstLine="512"/>
        <w:keepLines w:val="0"/>
        <w:keepNext w:val="0"/>
        <w:pageBreakBefore w:val="0"/>
        <w:spacing w:line="360" w:lineRule="auto"/>
        <w:shd w:val="clear" w:color="auto" w:fill="ffffff"/>
        <w:widowControl/>
        <w:rPr>
          <w:rFonts w:hint="eastAsia" w:ascii="宋体" w:hAnsi="宋体" w:eastAsia="宋体" w:cs="宋体"/>
          <w:color w:val="000000" w:themeColor="text1"/>
          <w:spacing w:val="8"/>
          <w:sz w:val="24"/>
          <w:szCs w:val="24"/>
          <w:highlight w:val="none"/>
        </w:rPr>
      </w:pPr>
      <w:r>
        <w:rPr>
          <w:rFonts w:hint="eastAsia" w:ascii="宋体" w:hAnsi="宋体" w:eastAsia="宋体" w:cs="宋体"/>
          <w:color w:val="000000" w:themeColor="text1"/>
          <w:spacing w:val="8"/>
          <w:sz w:val="24"/>
          <w:szCs w:val="24"/>
          <w:highlight w:val="none"/>
        </w:rPr>
        <w:t xml:space="preserve">地点：苏采云系统 </w:t>
      </w:r>
      <w:r>
        <w:rPr>
          <w:color w:val="000000" w:themeColor="text1"/>
        </w:rPr>
      </w:r>
      <w:r/>
    </w:p>
    <w:p>
      <w:pPr>
        <w:keepLines w:val="0"/>
        <w:keepNext w:val="0"/>
        <w:pageBreakBefore w:val="0"/>
        <w:spacing w:line="360" w:lineRule="auto"/>
        <w:shd w:val="clear" w:color="auto" w:fill="ffffff"/>
        <w:widowControl/>
        <w:rPr>
          <w:rFonts w:hint="eastAsia" w:ascii="宋体" w:hAnsi="宋体" w:eastAsia="宋体" w:cs="宋体"/>
          <w:b/>
          <w:bCs/>
          <w:color w:val="000000" w:themeColor="text1"/>
          <w:spacing w:val="8"/>
          <w:sz w:val="24"/>
          <w:szCs w:val="24"/>
          <w:highlight w:val="none"/>
        </w:rPr>
      </w:pPr>
      <w:r>
        <w:rPr>
          <w:rFonts w:hint="eastAsia" w:ascii="宋体" w:hAnsi="宋体" w:eastAsia="宋体" w:cs="宋体"/>
          <w:b/>
          <w:bCs/>
          <w:color w:val="000000" w:themeColor="text1"/>
          <w:spacing w:val="8"/>
          <w:sz w:val="24"/>
          <w:szCs w:val="24"/>
          <w:highlight w:val="none"/>
        </w:rPr>
        <w:t xml:space="preserve">五、公告期限</w:t>
      </w:r>
      <w:r>
        <w:rPr>
          <w:color w:val="000000" w:themeColor="text1"/>
        </w:rPr>
      </w:r>
      <w:r/>
    </w:p>
    <w:p>
      <w:pPr>
        <w:ind w:firstLine="512"/>
        <w:keepLines w:val="0"/>
        <w:keepNext w:val="0"/>
        <w:pageBreakBefore w:val="0"/>
        <w:spacing w:line="360" w:lineRule="auto"/>
        <w:shd w:val="clear" w:color="auto" w:fill="ffffff"/>
        <w:widowControl/>
        <w:rPr>
          <w:rFonts w:hint="eastAsia" w:ascii="宋体" w:hAnsi="宋体" w:eastAsia="宋体" w:cs="宋体"/>
          <w:color w:val="000000" w:themeColor="text1"/>
          <w:spacing w:val="8"/>
          <w:sz w:val="24"/>
          <w:szCs w:val="24"/>
          <w:highlight w:val="none"/>
        </w:rPr>
      </w:pPr>
      <w:r>
        <w:rPr>
          <w:rFonts w:hint="eastAsia" w:ascii="宋体" w:hAnsi="宋体" w:eastAsia="宋体" w:cs="宋体"/>
          <w:color w:val="000000" w:themeColor="text1"/>
          <w:spacing w:val="8"/>
          <w:sz w:val="24"/>
          <w:szCs w:val="24"/>
          <w:highlight w:val="none"/>
        </w:rPr>
        <w:t xml:space="preserve">自本公告发布之日起5个工作日。</w:t>
      </w:r>
      <w:r>
        <w:rPr>
          <w:color w:val="000000" w:themeColor="text1"/>
        </w:rPr>
      </w:r>
      <w:r/>
    </w:p>
    <w:p>
      <w:pPr>
        <w:jc w:val="left"/>
        <w:keepLines w:val="0"/>
        <w:keepNext w:val="0"/>
        <w:pageBreakBefore w:val="0"/>
        <w:spacing w:line="360" w:lineRule="auto"/>
        <w:shd w:val="clear" w:color="auto" w:fill="ffffff"/>
        <w:widowControl/>
        <w:rPr>
          <w:rFonts w:hint="eastAsia" w:ascii="宋体" w:hAnsi="宋体" w:eastAsia="宋体" w:cs="宋体"/>
          <w:b/>
          <w:bCs/>
          <w:color w:val="000000" w:themeColor="text1"/>
          <w:spacing w:val="8"/>
          <w:sz w:val="24"/>
          <w:szCs w:val="24"/>
          <w:highlight w:val="none"/>
        </w:rPr>
      </w:pPr>
      <w:r>
        <w:rPr>
          <w:rFonts w:hint="eastAsia" w:ascii="宋体" w:hAnsi="宋体" w:eastAsia="宋体" w:cs="宋体"/>
          <w:b/>
          <w:bCs/>
          <w:color w:val="000000" w:themeColor="text1"/>
          <w:spacing w:val="8"/>
          <w:sz w:val="24"/>
          <w:szCs w:val="24"/>
          <w:highlight w:val="none"/>
        </w:rPr>
        <w:t xml:space="preserve">六、其他补充事宜</w:t>
      </w:r>
      <w:r>
        <w:rPr>
          <w:color w:val="000000" w:themeColor="text1"/>
        </w:rPr>
      </w:r>
      <w:r/>
    </w:p>
    <w:p>
      <w:pPr>
        <w:ind w:firstLine="512"/>
        <w:jc w:val="left"/>
        <w:keepLines w:val="0"/>
        <w:keepNext w:val="0"/>
        <w:pageBreakBefore w:val="0"/>
        <w:spacing w:line="360" w:lineRule="auto"/>
        <w:shd w:val="clear" w:color="auto" w:fill="ffffff"/>
        <w:widowControl/>
        <w:rPr>
          <w:rFonts w:hint="eastAsia" w:ascii="宋体" w:hAnsi="宋体" w:eastAsia="宋体" w:cs="宋体"/>
          <w:color w:val="000000" w:themeColor="text1"/>
          <w:spacing w:val="8"/>
          <w:sz w:val="24"/>
          <w:szCs w:val="24"/>
          <w:highlight w:val="none"/>
        </w:rPr>
      </w:pPr>
      <w:r>
        <w:rPr>
          <w:rFonts w:hint="eastAsia" w:ascii="宋体" w:hAnsi="宋体" w:eastAsia="宋体" w:cs="宋体"/>
          <w:color w:val="000000" w:themeColor="text1"/>
          <w:spacing w:val="8"/>
          <w:sz w:val="24"/>
          <w:szCs w:val="24"/>
          <w:highlight w:val="none"/>
        </w:rPr>
        <w:t xml:space="preserve">1.CA证书办理</w:t>
      </w:r>
      <w:r>
        <w:rPr>
          <w:color w:val="000000" w:themeColor="text1"/>
        </w:rPr>
      </w:r>
      <w:r/>
    </w:p>
    <w:p>
      <w:pPr>
        <w:ind w:firstLine="512"/>
        <w:jc w:val="left"/>
        <w:keepLines w:val="0"/>
        <w:keepNext w:val="0"/>
        <w:pageBreakBefore w:val="0"/>
        <w:spacing w:line="360" w:lineRule="auto"/>
        <w:shd w:val="clear" w:color="auto" w:fill="ffffff"/>
        <w:widowControl/>
        <w:rPr>
          <w:rFonts w:hint="eastAsia" w:ascii="宋体" w:hAnsi="宋体" w:eastAsia="宋体" w:cs="宋体"/>
          <w:color w:val="000000" w:themeColor="text1"/>
          <w:spacing w:val="8"/>
          <w:sz w:val="24"/>
          <w:szCs w:val="24"/>
          <w:highlight w:val="none"/>
        </w:rPr>
      </w:pPr>
      <w:r>
        <w:rPr>
          <w:rFonts w:hint="eastAsia" w:ascii="宋体" w:hAnsi="宋体" w:eastAsia="宋体" w:cs="宋体"/>
          <w:color w:val="000000" w:themeColor="text1"/>
          <w:spacing w:val="8"/>
          <w:sz w:val="24"/>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1楼服务大厅，咨询电话：0512</w:t>
      </w:r>
      <w:r>
        <w:rPr>
          <w:rFonts w:hint="eastAsia" w:ascii="宋体" w:hAnsi="宋体" w:cs="宋体"/>
          <w:color w:val="000000" w:themeColor="text1"/>
          <w:spacing w:val="8"/>
          <w:sz w:val="24"/>
          <w:szCs w:val="24"/>
          <w:highlight w:val="none"/>
          <w:lang w:val="en-US" w:eastAsia="zh-CN"/>
        </w:rPr>
        <w:t xml:space="preserve">-</w:t>
      </w:r>
      <w:r>
        <w:rPr>
          <w:rFonts w:hint="eastAsia" w:ascii="宋体" w:hAnsi="宋体" w:eastAsia="宋体" w:cs="宋体"/>
          <w:color w:val="000000" w:themeColor="text1"/>
          <w:spacing w:val="8"/>
          <w:sz w:val="24"/>
          <w:szCs w:val="24"/>
          <w:highlight w:val="none"/>
        </w:rPr>
        <w:t xml:space="preserve">65737699。</w:t>
      </w:r>
      <w:r>
        <w:rPr>
          <w:color w:val="000000" w:themeColor="text1"/>
        </w:rPr>
      </w:r>
      <w:r/>
    </w:p>
    <w:p>
      <w:pPr>
        <w:ind w:firstLine="512"/>
        <w:jc w:val="left"/>
        <w:keepLines w:val="0"/>
        <w:keepNext w:val="0"/>
        <w:pageBreakBefore w:val="0"/>
        <w:spacing w:line="360" w:lineRule="auto"/>
        <w:shd w:val="clear" w:color="auto" w:fill="ffffff"/>
        <w:widowControl/>
        <w:rPr>
          <w:rFonts w:hint="eastAsia" w:ascii="宋体" w:hAnsi="宋体" w:eastAsia="宋体" w:cs="宋体"/>
          <w:color w:val="000000" w:themeColor="text1"/>
          <w:spacing w:val="8"/>
          <w:sz w:val="24"/>
          <w:szCs w:val="24"/>
          <w:highlight w:val="none"/>
        </w:rPr>
      </w:pPr>
      <w:r>
        <w:rPr>
          <w:rFonts w:hint="eastAsia" w:ascii="宋体" w:hAnsi="宋体" w:eastAsia="宋体" w:cs="宋体"/>
          <w:color w:val="000000" w:themeColor="text1"/>
          <w:spacing w:val="8"/>
          <w:sz w:val="24"/>
          <w:szCs w:val="24"/>
          <w:highlight w:val="none"/>
        </w:rPr>
        <w:t xml:space="preserve">2.参与采购活动</w:t>
      </w:r>
      <w:r>
        <w:rPr>
          <w:color w:val="000000" w:themeColor="text1"/>
        </w:rPr>
      </w:r>
      <w:r/>
    </w:p>
    <w:p>
      <w:pPr>
        <w:ind w:left="0" w:firstLine="540"/>
        <w:keepLines w:val="0"/>
        <w:keepNext w:val="0"/>
        <w:pageBreakBefore w:val="0"/>
        <w:spacing w:line="360" w:lineRule="auto"/>
        <w:shd w:val="clear" w:color="auto" w:fill="ffffff"/>
        <w:widowControl/>
        <w:rPr>
          <w:rFonts w:hint="eastAsia" w:ascii="宋体" w:hAnsi="宋体" w:eastAsia="宋体" w:cs="宋体"/>
          <w:color w:val="000000" w:themeColor="text1"/>
          <w:spacing w:val="8"/>
          <w:sz w:val="24"/>
          <w:szCs w:val="24"/>
          <w:highlight w:val="none"/>
        </w:rPr>
      </w:pPr>
      <w:r>
        <w:rPr>
          <w:rFonts w:hint="eastAsia" w:ascii="宋体" w:hAnsi="宋体" w:eastAsia="宋体" w:cs="宋体"/>
          <w:color w:val="000000" w:themeColor="text1"/>
          <w:spacing w:val="8"/>
          <w:sz w:val="24"/>
          <w:szCs w:val="24"/>
          <w:highlight w:val="none"/>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color w:val="000000" w:themeColor="text1"/>
        </w:rPr>
      </w:r>
      <w:r/>
    </w:p>
    <w:p>
      <w:pPr>
        <w:ind w:firstLine="512"/>
        <w:jc w:val="left"/>
        <w:keepLines w:val="0"/>
        <w:keepNext w:val="0"/>
        <w:pageBreakBefore w:val="0"/>
        <w:spacing w:line="360" w:lineRule="auto"/>
        <w:shd w:val="clear" w:color="auto" w:fill="ffffff"/>
        <w:widowControl/>
        <w:rPr>
          <w:rFonts w:hint="eastAsia" w:ascii="宋体" w:hAnsi="宋体" w:eastAsia="宋体" w:cs="宋体"/>
          <w:color w:val="000000" w:themeColor="text1"/>
          <w:spacing w:val="8"/>
          <w:sz w:val="24"/>
          <w:szCs w:val="24"/>
          <w:highlight w:val="none"/>
        </w:rPr>
      </w:pPr>
      <w:r>
        <w:rPr>
          <w:rFonts w:hint="eastAsia" w:ascii="宋体" w:hAnsi="宋体" w:eastAsia="宋体" w:cs="宋体"/>
          <w:color w:val="000000" w:themeColor="text1"/>
          <w:spacing w:val="8"/>
          <w:sz w:val="24"/>
          <w:szCs w:val="24"/>
          <w:highlight w:val="none"/>
        </w:rPr>
        <w:t xml:space="preserve">3.电子投标准备</w:t>
      </w:r>
      <w:r>
        <w:rPr>
          <w:color w:val="000000" w:themeColor="text1"/>
        </w:rPr>
      </w:r>
      <w:r/>
    </w:p>
    <w:p>
      <w:pPr>
        <w:ind w:left="0" w:firstLine="540"/>
        <w:jc w:val="left"/>
        <w:keepLines w:val="0"/>
        <w:keepNext w:val="0"/>
        <w:pageBreakBefore w:val="0"/>
        <w:spacing w:line="360" w:lineRule="auto"/>
        <w:shd w:val="clear" w:color="auto" w:fill="ffffff"/>
        <w:widowControl/>
        <w:rPr>
          <w:rFonts w:hint="eastAsia" w:ascii="宋体" w:hAnsi="宋体" w:eastAsia="宋体" w:cs="宋体"/>
          <w:color w:val="000000" w:themeColor="text1"/>
          <w:spacing w:val="8"/>
          <w:sz w:val="24"/>
          <w:szCs w:val="24"/>
          <w:highlight w:val="none"/>
        </w:rPr>
      </w:pPr>
      <w:r>
        <w:rPr>
          <w:rFonts w:hint="eastAsia" w:ascii="宋体" w:hAnsi="宋体" w:eastAsia="宋体" w:cs="宋体"/>
          <w:color w:val="000000" w:themeColor="text1"/>
          <w:spacing w:val="8"/>
          <w:sz w:val="24"/>
          <w:szCs w:val="24"/>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rPr>
          <w:color w:val="000000" w:themeColor="text1"/>
        </w:rPr>
      </w:r>
      <w:r/>
    </w:p>
    <w:p>
      <w:pPr>
        <w:ind w:firstLine="512"/>
        <w:jc w:val="left"/>
        <w:keepLines w:val="0"/>
        <w:keepNext w:val="0"/>
        <w:pageBreakBefore w:val="0"/>
        <w:spacing w:line="360" w:lineRule="auto"/>
        <w:shd w:val="clear" w:color="auto" w:fill="ffffff"/>
        <w:widowControl/>
        <w:rPr>
          <w:rFonts w:hint="eastAsia" w:ascii="宋体" w:hAnsi="宋体" w:eastAsia="宋体" w:cs="宋体"/>
          <w:color w:val="000000" w:themeColor="text1"/>
          <w:spacing w:val="8"/>
          <w:sz w:val="24"/>
          <w:szCs w:val="24"/>
          <w:highlight w:val="none"/>
        </w:rPr>
      </w:pPr>
      <w:r>
        <w:rPr>
          <w:rFonts w:hint="eastAsia" w:ascii="宋体" w:hAnsi="宋体" w:eastAsia="宋体" w:cs="宋体"/>
          <w:color w:val="000000" w:themeColor="text1"/>
          <w:spacing w:val="8"/>
          <w:sz w:val="24"/>
          <w:szCs w:val="24"/>
          <w:highlight w:val="none"/>
        </w:rPr>
        <w:t xml:space="preserve">在系统操作过程中如有疑问，请按以下方式联系：</w:t>
      </w:r>
      <w:r>
        <w:rPr>
          <w:color w:val="000000" w:themeColor="text1"/>
        </w:rPr>
      </w:r>
      <w:r/>
    </w:p>
    <w:p>
      <w:pPr>
        <w:ind w:firstLine="512"/>
        <w:jc w:val="left"/>
        <w:keepLines w:val="0"/>
        <w:keepNext w:val="0"/>
        <w:pageBreakBefore w:val="0"/>
        <w:spacing w:line="360" w:lineRule="auto"/>
        <w:shd w:val="clear" w:color="auto" w:fill="ffffff"/>
        <w:widowControl/>
        <w:rPr>
          <w:rFonts w:hint="eastAsia" w:ascii="宋体" w:hAnsi="宋体" w:eastAsia="宋体" w:cs="宋体"/>
          <w:color w:val="000000" w:themeColor="text1"/>
          <w:spacing w:val="8"/>
          <w:sz w:val="24"/>
          <w:szCs w:val="24"/>
          <w:highlight w:val="none"/>
        </w:rPr>
      </w:pPr>
      <w:r>
        <w:rPr>
          <w:rFonts w:hint="eastAsia" w:ascii="宋体" w:hAnsi="宋体" w:eastAsia="宋体" w:cs="宋体"/>
          <w:color w:val="000000" w:themeColor="text1"/>
          <w:spacing w:val="8"/>
          <w:sz w:val="24"/>
          <w:szCs w:val="24"/>
          <w:highlight w:val="none"/>
        </w:rPr>
        <w:t xml:space="preserve">注册咨询：18261002950；</w:t>
      </w:r>
      <w:r>
        <w:rPr>
          <w:color w:val="000000" w:themeColor="text1"/>
        </w:rPr>
      </w:r>
      <w:r/>
    </w:p>
    <w:p>
      <w:pPr>
        <w:ind w:firstLine="512"/>
        <w:jc w:val="left"/>
        <w:keepLines w:val="0"/>
        <w:keepNext w:val="0"/>
        <w:pageBreakBefore w:val="0"/>
        <w:spacing w:line="360" w:lineRule="auto"/>
        <w:shd w:val="clear" w:color="auto" w:fill="ffffff"/>
        <w:widowControl/>
        <w:rPr>
          <w:rFonts w:hint="eastAsia" w:ascii="宋体" w:hAnsi="宋体" w:eastAsia="宋体" w:cs="宋体"/>
          <w:color w:val="000000" w:themeColor="text1"/>
          <w:spacing w:val="8"/>
          <w:sz w:val="24"/>
          <w:szCs w:val="24"/>
          <w:highlight w:val="none"/>
        </w:rPr>
      </w:pPr>
      <w:r>
        <w:rPr>
          <w:rFonts w:hint="eastAsia" w:ascii="宋体" w:hAnsi="宋体" w:eastAsia="宋体" w:cs="宋体"/>
          <w:color w:val="000000" w:themeColor="text1"/>
          <w:spacing w:val="8"/>
          <w:sz w:val="24"/>
          <w:szCs w:val="24"/>
          <w:highlight w:val="none"/>
        </w:rPr>
        <w:t xml:space="preserve">CA技术咨询电话：400-608-6099；</w:t>
      </w:r>
      <w:r>
        <w:rPr>
          <w:color w:val="000000" w:themeColor="text1"/>
        </w:rPr>
      </w:r>
      <w:r/>
    </w:p>
    <w:p>
      <w:pPr>
        <w:ind w:firstLine="512"/>
        <w:jc w:val="left"/>
        <w:keepLines w:val="0"/>
        <w:keepNext w:val="0"/>
        <w:pageBreakBefore w:val="0"/>
        <w:spacing w:line="360" w:lineRule="auto"/>
        <w:shd w:val="clear" w:color="auto" w:fill="ffffff"/>
        <w:widowControl/>
        <w:rPr>
          <w:rFonts w:hint="eastAsia" w:ascii="宋体" w:hAnsi="宋体" w:eastAsia="宋体" w:cs="宋体"/>
          <w:color w:val="000000" w:themeColor="text1"/>
          <w:spacing w:val="8"/>
          <w:sz w:val="24"/>
          <w:szCs w:val="24"/>
          <w:highlight w:val="none"/>
        </w:rPr>
      </w:pPr>
      <w:r>
        <w:rPr>
          <w:rFonts w:hint="eastAsia" w:ascii="宋体" w:hAnsi="宋体" w:eastAsia="宋体" w:cs="宋体"/>
          <w:color w:val="000000" w:themeColor="text1"/>
          <w:spacing w:val="8"/>
          <w:sz w:val="24"/>
          <w:szCs w:val="24"/>
          <w:highlight w:val="none"/>
        </w:rPr>
        <w:t xml:space="preserve">签章使用问题：025-83633811、025-83633812、15380932027、15371015030；</w:t>
      </w:r>
      <w:r>
        <w:rPr>
          <w:color w:val="000000" w:themeColor="text1"/>
        </w:rPr>
      </w:r>
      <w:r/>
    </w:p>
    <w:p>
      <w:pPr>
        <w:ind w:firstLine="512"/>
        <w:jc w:val="left"/>
        <w:keepLines w:val="0"/>
        <w:keepNext w:val="0"/>
        <w:pageBreakBefore w:val="0"/>
        <w:spacing w:line="360" w:lineRule="auto"/>
        <w:shd w:val="clear" w:color="auto" w:fill="ffffff"/>
        <w:widowControl/>
        <w:rPr>
          <w:rFonts w:hint="eastAsia" w:ascii="宋体" w:hAnsi="宋体" w:eastAsia="宋体" w:cs="宋体"/>
          <w:color w:val="000000" w:themeColor="text1"/>
          <w:spacing w:val="8"/>
          <w:sz w:val="24"/>
          <w:szCs w:val="24"/>
          <w:highlight w:val="none"/>
        </w:rPr>
      </w:pPr>
      <w:r>
        <w:rPr>
          <w:rFonts w:hint="eastAsia" w:ascii="宋体" w:hAnsi="宋体" w:eastAsia="宋体" w:cs="宋体"/>
          <w:color w:val="000000" w:themeColor="text1"/>
          <w:spacing w:val="8"/>
          <w:sz w:val="24"/>
          <w:szCs w:val="24"/>
          <w:highlight w:val="none"/>
        </w:rPr>
        <w:t xml:space="preserve">系统使用指导与咨询：18261002950、</w:t>
      </w:r>
      <w:r>
        <w:rPr>
          <w:rFonts w:hint="eastAsia" w:ascii="宋体" w:hAnsi="宋体" w:eastAsia="宋体" w:cs="宋体"/>
          <w:color w:val="000000" w:themeColor="text1"/>
          <w:spacing w:val="8"/>
          <w:sz w:val="24"/>
          <w:highlight w:val="none"/>
          <w:lang w:val="en-US" w:eastAsia="zh-CN"/>
        </w:rPr>
        <w:t xml:space="preserve">13914088964</w:t>
      </w:r>
      <w:r>
        <w:rPr>
          <w:rFonts w:hint="eastAsia" w:ascii="宋体" w:hAnsi="宋体" w:eastAsia="宋体" w:cs="宋体"/>
          <w:color w:val="000000" w:themeColor="text1"/>
          <w:spacing w:val="8"/>
          <w:sz w:val="24"/>
          <w:szCs w:val="24"/>
          <w:highlight w:val="none"/>
        </w:rPr>
        <w:t xml:space="preserve">；QQ：3048755361、1315179389、895706745。</w:t>
      </w:r>
      <w:r>
        <w:rPr>
          <w:color w:val="000000" w:themeColor="text1"/>
        </w:rPr>
      </w:r>
      <w:r/>
    </w:p>
    <w:p>
      <w:pPr>
        <w:pStyle w:val="1200"/>
        <w:ind w:left="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rPr>
          <w:color w:val="000000" w:themeColor="text1"/>
        </w:rPr>
      </w:r>
      <w:r/>
    </w:p>
    <w:p>
      <w:pPr>
        <w:pStyle w:val="1200"/>
        <w:ind w:left="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rPr>
          <w:color w:val="000000" w:themeColor="text1"/>
        </w:rPr>
      </w:r>
      <w:r/>
    </w:p>
    <w:p>
      <w:pPr>
        <w:pStyle w:val="1200"/>
        <w:ind w:left="0"/>
        <w:keepLines w:val="0"/>
        <w:keepNext w:val="0"/>
        <w:pageBreakBefore w:val="0"/>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eastAsia="zh-CN"/>
        </w:rPr>
        <w:t xml:space="preserve">请供应商确保电脑、系统及其他设备（视频输入输出设备等）无误，且开标直至项目结束始终保持系统在线状态。</w:t>
      </w:r>
      <w:r>
        <w:rPr>
          <w:color w:val="000000" w:themeColor="text1"/>
        </w:rPr>
      </w:r>
      <w:r/>
    </w:p>
    <w:p>
      <w:pPr>
        <w:pStyle w:val="1200"/>
        <w:ind w:left="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6.招标文件澄清或者修改内容的告知方式：招标文件的实质性变动或修改将在政府采购公告媒体网通知，投标人可自行下载。</w:t>
      </w:r>
      <w:r>
        <w:rPr>
          <w:color w:val="000000" w:themeColor="text1"/>
        </w:rPr>
      </w:r>
      <w:r/>
    </w:p>
    <w:p>
      <w:pPr>
        <w:pStyle w:val="1200"/>
        <w:ind w:left="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7.本次招标不收取投标保证金。</w:t>
      </w:r>
      <w:r>
        <w:rPr>
          <w:color w:val="000000" w:themeColor="text1"/>
        </w:rPr>
      </w:r>
      <w:r/>
    </w:p>
    <w:p>
      <w:pPr>
        <w:jc w:val="left"/>
        <w:keepLines w:val="0"/>
        <w:keepNext w:val="0"/>
        <w:pageBreakBefore w:val="0"/>
        <w:spacing w:line="360" w:lineRule="auto"/>
        <w:shd w:val="clear" w:color="auto" w:fill="ffffff"/>
        <w:widowControl/>
        <w:rPr>
          <w:rFonts w:hint="eastAsia" w:ascii="宋体" w:hAnsi="宋体" w:eastAsia="宋体" w:cs="宋体"/>
          <w:b/>
          <w:bCs/>
          <w:color w:val="000000" w:themeColor="text1"/>
          <w:spacing w:val="8"/>
          <w:sz w:val="24"/>
          <w:szCs w:val="24"/>
          <w:highlight w:val="none"/>
        </w:rPr>
      </w:pPr>
      <w:r>
        <w:rPr>
          <w:rFonts w:hint="eastAsia" w:ascii="宋体" w:hAnsi="宋体" w:eastAsia="宋体" w:cs="宋体"/>
          <w:b/>
          <w:bCs/>
          <w:color w:val="000000" w:themeColor="text1"/>
          <w:spacing w:val="8"/>
          <w:sz w:val="24"/>
          <w:szCs w:val="24"/>
          <w:highlight w:val="none"/>
        </w:rPr>
        <w:t xml:space="preserve">七、对本次招标提出询问，请按以下方式联系。</w:t>
      </w:r>
      <w:r>
        <w:rPr>
          <w:color w:val="000000" w:themeColor="text1"/>
        </w:rPr>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000000" w:themeColor="text1"/>
          <w:spacing w:val="8"/>
          <w:sz w:val="24"/>
          <w:szCs w:val="24"/>
          <w:highlight w:val="none"/>
        </w:rPr>
      </w:pPr>
      <w:r>
        <w:rPr>
          <w:rFonts w:hint="eastAsia" w:ascii="宋体" w:hAnsi="宋体" w:eastAsia="宋体" w:cs="宋体"/>
          <w:color w:val="000000" w:themeColor="text1"/>
          <w:spacing w:val="8"/>
          <w:sz w:val="24"/>
          <w:szCs w:val="24"/>
          <w:highlight w:val="none"/>
        </w:rPr>
        <w:t xml:space="preserve">1.采购人信息</w:t>
      </w:r>
      <w:r>
        <w:rPr>
          <w:color w:val="000000" w:themeColor="text1"/>
        </w:rPr>
      </w:r>
      <w:r/>
    </w:p>
    <w:p>
      <w:pPr>
        <w:ind w:left="420" w:firstLine="420"/>
        <w:jc w:val="left"/>
        <w:keepLines w:val="0"/>
        <w:keepNext w:val="0"/>
        <w:pageBreakBefore w:val="0"/>
        <w:spacing w:line="360" w:lineRule="auto"/>
        <w:shd w:val="clear" w:color="auto" w:fill="ffffff"/>
        <w:widowControl/>
        <w:rPr>
          <w:rFonts w:hint="eastAsia" w:ascii="宋体" w:hAnsi="宋体" w:eastAsia="宋体" w:cs="宋体"/>
          <w:color w:val="000000" w:themeColor="text1"/>
          <w:spacing w:val="8"/>
          <w:sz w:val="24"/>
          <w:szCs w:val="24"/>
          <w:highlight w:val="none"/>
        </w:rPr>
      </w:pPr>
      <w:r>
        <w:rPr>
          <w:rFonts w:hint="eastAsia" w:ascii="宋体" w:hAnsi="宋体" w:eastAsia="宋体" w:cs="宋体"/>
          <w:color w:val="000000" w:themeColor="text1"/>
          <w:spacing w:val="8"/>
          <w:sz w:val="24"/>
          <w:szCs w:val="24"/>
          <w:highlight w:val="none"/>
        </w:rPr>
        <w:t xml:space="preserve">名 称：</w:t>
      </w:r>
      <w:r>
        <w:rPr>
          <w:rFonts w:hint="eastAsia" w:ascii="宋体" w:hAnsi="宋体" w:eastAsia="宋体" w:cs="宋体"/>
          <w:color w:val="000000" w:themeColor="text1"/>
          <w:spacing w:val="8"/>
          <w:sz w:val="24"/>
          <w:szCs w:val="24"/>
          <w:highlight w:val="none"/>
          <w:lang w:eastAsia="zh-CN"/>
        </w:rPr>
        <w:t xml:space="preserve">张家港市教育局</w:t>
      </w:r>
      <w:r>
        <w:rPr>
          <w:color w:val="000000" w:themeColor="text1"/>
        </w:rPr>
      </w:r>
      <w:r/>
    </w:p>
    <w:p>
      <w:pPr>
        <w:ind w:left="420" w:firstLine="420"/>
        <w:jc w:val="left"/>
        <w:keepLines w:val="0"/>
        <w:keepNext w:val="0"/>
        <w:pageBreakBefore w:val="0"/>
        <w:spacing w:line="360" w:lineRule="auto"/>
        <w:shd w:val="clear" w:color="auto" w:fill="ffffff"/>
        <w:widowControl/>
        <w:rPr>
          <w:rFonts w:hint="eastAsia" w:ascii="宋体" w:hAnsi="宋体" w:eastAsia="宋体" w:cs="宋体"/>
          <w:color w:val="000000" w:themeColor="text1"/>
          <w:spacing w:val="8"/>
          <w:sz w:val="24"/>
          <w:szCs w:val="24"/>
          <w:highlight w:val="none"/>
        </w:rPr>
      </w:pPr>
      <w:r>
        <w:rPr>
          <w:rFonts w:hint="eastAsia" w:ascii="宋体" w:hAnsi="宋体" w:eastAsia="宋体" w:cs="宋体"/>
          <w:color w:val="000000" w:themeColor="text1"/>
          <w:spacing w:val="8"/>
          <w:sz w:val="24"/>
          <w:szCs w:val="24"/>
          <w:highlight w:val="none"/>
        </w:rPr>
        <w:t xml:space="preserve">地</w:t>
      </w:r>
      <w:r>
        <w:rPr>
          <w:rFonts w:hint="eastAsia" w:ascii="宋体" w:hAnsi="宋体" w:eastAsia="宋体" w:cs="宋体"/>
          <w:color w:val="000000" w:themeColor="text1"/>
          <w:spacing w:val="8"/>
          <w:sz w:val="24"/>
          <w:szCs w:val="24"/>
          <w:highlight w:val="none"/>
          <w:lang w:val="en-US" w:eastAsia="zh-CN"/>
        </w:rPr>
        <w:t xml:space="preserve"> </w:t>
      </w:r>
      <w:r>
        <w:rPr>
          <w:rFonts w:hint="eastAsia" w:ascii="宋体" w:hAnsi="宋体" w:eastAsia="宋体" w:cs="宋体"/>
          <w:color w:val="000000" w:themeColor="text1"/>
          <w:spacing w:val="8"/>
          <w:sz w:val="24"/>
          <w:szCs w:val="24"/>
          <w:highlight w:val="none"/>
        </w:rPr>
        <w:t xml:space="preserve">址：</w:t>
      </w:r>
      <w:bookmarkStart w:id="15" w:name="EB9c4a1aaeb2f740559d87fd6428ed78cc"/>
      <w:r>
        <w:rPr>
          <w:rFonts w:hint="eastAsia" w:ascii="宋体" w:hAnsi="宋体" w:eastAsia="宋体" w:cs="宋体"/>
          <w:color w:val="000000" w:themeColor="text1"/>
          <w:spacing w:val="8"/>
          <w:sz w:val="24"/>
          <w:szCs w:val="24"/>
          <w:highlight w:val="none"/>
        </w:rPr>
        <w:t xml:space="preserve">张家港市杨舍镇老宅路133号</w:t>
      </w:r>
      <w:bookmarkEnd w:id="15"/>
      <w:r>
        <w:rPr>
          <w:color w:val="000000" w:themeColor="text1"/>
        </w:rPr>
      </w:r>
      <w:r/>
    </w:p>
    <w:p>
      <w:pPr>
        <w:ind w:left="420" w:firstLine="420"/>
        <w:jc w:val="left"/>
        <w:spacing w:line="360" w:lineRule="auto"/>
        <w:shd w:val="clear" w:color="auto" w:fill="ffffff"/>
        <w:widowControl/>
        <w:rPr>
          <w:rFonts w:hint="eastAsia" w:ascii="宋体" w:hAnsi="宋体" w:cs="宋体"/>
          <w:color w:val="000000" w:themeColor="text1"/>
          <w:spacing w:val="8"/>
          <w:sz w:val="24"/>
          <w:highlight w:val="none"/>
        </w:rPr>
      </w:pPr>
      <w:r>
        <w:rPr>
          <w:rFonts w:hint="eastAsia" w:ascii="宋体" w:hAnsi="宋体" w:eastAsia="宋体" w:cs="宋体"/>
          <w:color w:val="000000" w:themeColor="text1"/>
          <w:spacing w:val="8"/>
          <w:sz w:val="24"/>
          <w:szCs w:val="24"/>
          <w:highlight w:val="none"/>
        </w:rPr>
        <w:t xml:space="preserve">联系</w:t>
      </w:r>
      <w:r>
        <w:rPr>
          <w:rFonts w:hint="eastAsia" w:ascii="宋体" w:hAnsi="宋体" w:eastAsia="宋体" w:cs="宋体"/>
          <w:color w:val="000000" w:themeColor="text1"/>
          <w:spacing w:val="8"/>
          <w:sz w:val="24"/>
          <w:szCs w:val="24"/>
          <w:highlight w:val="none"/>
          <w:lang w:val="en-US" w:eastAsia="zh-CN"/>
        </w:rPr>
        <w:t xml:space="preserve">人</w:t>
      </w:r>
      <w:r>
        <w:rPr>
          <w:rFonts w:hint="eastAsia" w:ascii="宋体" w:hAnsi="宋体" w:eastAsia="宋体" w:cs="宋体"/>
          <w:color w:val="000000" w:themeColor="text1"/>
          <w:spacing w:val="8"/>
          <w:sz w:val="24"/>
          <w:szCs w:val="24"/>
          <w:highlight w:val="none"/>
        </w:rPr>
        <w:t xml:space="preserve">：</w:t>
      </w:r>
      <w:bookmarkStart w:id="16" w:name="EB390ae4918c1e4b7a83628a7b425fb28c"/>
      <w:r>
        <w:rPr>
          <w:rFonts w:hint="eastAsia" w:ascii="宋体" w:hAnsi="宋体" w:eastAsia="宋体" w:cs="宋体"/>
          <w:color w:val="000000" w:themeColor="text1"/>
          <w:spacing w:val="8"/>
          <w:sz w:val="24"/>
          <w:szCs w:val="24"/>
          <w:highlight w:val="none"/>
        </w:rPr>
        <w:t xml:space="preserve">叶牡丹</w:t>
      </w:r>
      <w:bookmarkEnd w:id="16"/>
      <w:r>
        <w:rPr>
          <w:color w:val="000000" w:themeColor="text1"/>
        </w:rPr>
      </w:r>
      <w:r/>
    </w:p>
    <w:p>
      <w:pPr>
        <w:ind w:left="420" w:firstLine="420"/>
        <w:jc w:val="left"/>
        <w:keepLines w:val="0"/>
        <w:keepNext w:val="0"/>
        <w:pageBreakBefore w:val="0"/>
        <w:spacing w:line="360" w:lineRule="auto"/>
        <w:shd w:val="clear" w:color="auto" w:fill="ffffff"/>
        <w:widowControl/>
        <w:rPr>
          <w:rFonts w:hint="eastAsia" w:ascii="宋体" w:hAnsi="宋体" w:eastAsia="宋体" w:cs="宋体"/>
          <w:color w:val="000000" w:themeColor="text1"/>
          <w:spacing w:val="8"/>
          <w:sz w:val="24"/>
          <w:szCs w:val="24"/>
          <w:highlight w:val="none"/>
        </w:rPr>
      </w:pPr>
      <w:r>
        <w:rPr>
          <w:rFonts w:hint="eastAsia" w:ascii="宋体" w:hAnsi="宋体" w:eastAsia="宋体" w:cs="宋体"/>
          <w:color w:val="000000" w:themeColor="text1"/>
          <w:spacing w:val="8"/>
          <w:sz w:val="24"/>
          <w:szCs w:val="24"/>
          <w:highlight w:val="none"/>
        </w:rPr>
        <w:t xml:space="preserve">联系</w:t>
      </w:r>
      <w:r>
        <w:rPr>
          <w:rFonts w:hint="eastAsia" w:ascii="宋体" w:hAnsi="宋体" w:eastAsia="宋体" w:cs="宋体"/>
          <w:color w:val="000000" w:themeColor="text1"/>
          <w:spacing w:val="8"/>
          <w:sz w:val="24"/>
          <w:szCs w:val="24"/>
          <w:highlight w:val="none"/>
          <w:lang w:val="en-US" w:eastAsia="zh-CN"/>
        </w:rPr>
        <w:t xml:space="preserve">方式</w:t>
      </w:r>
      <w:r>
        <w:rPr>
          <w:rFonts w:hint="eastAsia" w:ascii="宋体" w:hAnsi="宋体" w:eastAsia="宋体" w:cs="宋体"/>
          <w:color w:val="000000" w:themeColor="text1"/>
          <w:spacing w:val="8"/>
          <w:sz w:val="24"/>
          <w:szCs w:val="24"/>
          <w:highlight w:val="none"/>
        </w:rPr>
        <w:t xml:space="preserve">：</w:t>
      </w:r>
      <w:r>
        <w:rPr>
          <w:rFonts w:hint="eastAsia" w:ascii="宋体" w:hAnsi="宋体" w:cs="宋体"/>
          <w:color w:val="000000" w:themeColor="text1"/>
          <w:spacing w:val="8"/>
          <w:sz w:val="24"/>
          <w:szCs w:val="24"/>
          <w:highlight w:val="none"/>
          <w:lang w:val="en-US" w:eastAsia="zh-CN"/>
        </w:rPr>
        <w:t xml:space="preserve">0512-</w:t>
      </w:r>
      <w:r>
        <w:rPr>
          <w:rFonts w:hint="eastAsia" w:ascii="宋体" w:hAnsi="宋体" w:eastAsia="宋体" w:cs="宋体"/>
          <w:color w:val="000000" w:themeColor="text1"/>
          <w:spacing w:val="8"/>
          <w:sz w:val="24"/>
          <w:szCs w:val="24"/>
          <w:highlight w:val="none"/>
        </w:rPr>
        <w:t xml:space="preserve">58280029</w:t>
      </w:r>
      <w:r>
        <w:rPr>
          <w:rFonts w:hint="eastAsia" w:ascii="宋体" w:hAnsi="宋体" w:cs="宋体"/>
          <w:color w:val="000000" w:themeColor="text1"/>
          <w:spacing w:val="8"/>
          <w:sz w:val="24"/>
          <w:highlight w:val="none"/>
          <w:lang w:val="en-US" w:eastAsia="zh-CN"/>
        </w:rPr>
        <w:t xml:space="preserve">  </w:t>
      </w:r>
      <w:r>
        <w:rPr>
          <w:rFonts w:hint="eastAsia" w:ascii="宋体" w:hAnsi="宋体" w:cs="宋体"/>
          <w:color w:val="000000" w:themeColor="text1"/>
          <w:spacing w:val="8"/>
          <w:sz w:val="24"/>
          <w:szCs w:val="24"/>
          <w:highlight w:val="none"/>
          <w:lang w:val="en-US" w:eastAsia="zh-CN"/>
        </w:rPr>
        <w:t xml:space="preserve"> </w:t>
      </w:r>
      <w:r>
        <w:rPr>
          <w:color w:val="000000" w:themeColor="text1"/>
        </w:rPr>
      </w:r>
      <w:r/>
    </w:p>
    <w:p>
      <w:pPr>
        <w:ind w:left="420"/>
        <w:jc w:val="left"/>
        <w:keepLines w:val="0"/>
        <w:keepNext w:val="0"/>
        <w:pageBreakBefore w:val="0"/>
        <w:spacing w:line="360" w:lineRule="auto"/>
        <w:shd w:val="clear" w:color="auto" w:fill="ffffff"/>
        <w:widowControl/>
        <w:rPr>
          <w:rFonts w:hint="eastAsia" w:ascii="宋体" w:hAnsi="宋体" w:eastAsia="宋体" w:cs="宋体"/>
          <w:color w:val="000000" w:themeColor="text1"/>
          <w:spacing w:val="8"/>
          <w:sz w:val="24"/>
          <w:szCs w:val="24"/>
          <w:highlight w:val="none"/>
        </w:rPr>
      </w:pPr>
      <w:r>
        <w:rPr>
          <w:rFonts w:hint="eastAsia" w:ascii="宋体" w:hAnsi="宋体" w:eastAsia="宋体" w:cs="宋体"/>
          <w:color w:val="000000" w:themeColor="text1"/>
          <w:spacing w:val="8"/>
          <w:sz w:val="24"/>
          <w:szCs w:val="24"/>
          <w:highlight w:val="none"/>
        </w:rPr>
        <w:t xml:space="preserve">2.采购代理机构信息</w:t>
      </w:r>
      <w:r>
        <w:rPr>
          <w:color w:val="000000" w:themeColor="text1"/>
        </w:rPr>
      </w:r>
      <w:r/>
    </w:p>
    <w:p>
      <w:pPr>
        <w:ind w:firstLine="840"/>
        <w:keepLines w:val="0"/>
        <w:keepNext w:val="0"/>
        <w:pageBreakBefore w:val="0"/>
        <w:spacing w:line="360" w:lineRule="auto"/>
        <w:shd w:val="clear" w:color="auto" w:fill="ffffff"/>
        <w:widowControl/>
        <w:rPr>
          <w:rFonts w:hint="eastAsia" w:ascii="宋体" w:hAnsi="宋体" w:eastAsia="宋体" w:cs="宋体"/>
          <w:color w:val="000000" w:themeColor="text1"/>
          <w:spacing w:val="8"/>
          <w:sz w:val="24"/>
          <w:szCs w:val="24"/>
          <w:highlight w:val="none"/>
        </w:rPr>
      </w:pPr>
      <w:r>
        <w:rPr>
          <w:rFonts w:hint="eastAsia" w:ascii="宋体" w:hAnsi="宋体" w:eastAsia="宋体" w:cs="宋体"/>
          <w:color w:val="000000" w:themeColor="text1"/>
          <w:spacing w:val="8"/>
          <w:sz w:val="24"/>
          <w:szCs w:val="24"/>
          <w:highlight w:val="none"/>
        </w:rPr>
        <w:t xml:space="preserve">名 称：</w:t>
      </w:r>
      <w:bookmarkStart w:id="17" w:name="EB87bd51c9d802413bae3fcd0e825858ca"/>
      <w:r>
        <w:rPr>
          <w:rFonts w:hint="eastAsia" w:ascii="宋体" w:hAnsi="宋体" w:eastAsia="宋体" w:cs="宋体"/>
          <w:color w:val="000000" w:themeColor="text1"/>
          <w:spacing w:val="8"/>
          <w:sz w:val="24"/>
          <w:szCs w:val="24"/>
          <w:highlight w:val="none"/>
        </w:rPr>
        <w:t xml:space="preserve">张家港市金浩源招投标代理有限公司</w:t>
      </w:r>
      <w:bookmarkEnd w:id="17"/>
      <w:r>
        <w:rPr>
          <w:color w:val="000000" w:themeColor="text1"/>
        </w:rPr>
      </w:r>
      <w:r/>
    </w:p>
    <w:p>
      <w:pPr>
        <w:ind w:firstLine="840"/>
        <w:keepLines w:val="0"/>
        <w:keepNext w:val="0"/>
        <w:pageBreakBefore w:val="0"/>
        <w:spacing w:line="360" w:lineRule="auto"/>
        <w:shd w:val="clear" w:color="auto" w:fill="ffffff"/>
        <w:widowControl/>
        <w:rPr>
          <w:rFonts w:hint="eastAsia" w:ascii="宋体" w:hAnsi="宋体" w:eastAsia="宋体" w:cs="宋体"/>
          <w:color w:val="000000" w:themeColor="text1"/>
          <w:spacing w:val="8"/>
          <w:sz w:val="24"/>
          <w:szCs w:val="24"/>
          <w:highlight w:val="none"/>
        </w:rPr>
      </w:pPr>
      <w:r>
        <w:rPr>
          <w:rFonts w:hint="eastAsia" w:ascii="宋体" w:hAnsi="宋体" w:eastAsia="宋体" w:cs="宋体"/>
          <w:color w:val="000000" w:themeColor="text1"/>
          <w:spacing w:val="8"/>
          <w:sz w:val="24"/>
          <w:szCs w:val="24"/>
          <w:highlight w:val="none"/>
        </w:rPr>
        <w:t xml:space="preserve">地　址：</w:t>
      </w:r>
      <w:r>
        <w:rPr>
          <w:rFonts w:hint="eastAsia" w:ascii="宋体" w:hAnsi="宋体" w:cs="宋体"/>
          <w:color w:val="000000" w:themeColor="text1"/>
          <w:sz w:val="24"/>
          <w:highlight w:val="none"/>
          <w:lang w:val="zh-TW"/>
        </w:rPr>
        <w:t xml:space="preserve">张家港市杨舍镇悦海弄大都会公园</w:t>
      </w:r>
      <w:r>
        <w:rPr>
          <w:rFonts w:hint="eastAsia" w:ascii="宋体" w:hAnsi="宋体" w:cs="宋体"/>
          <w:color w:val="000000" w:themeColor="text1"/>
          <w:sz w:val="24"/>
          <w:highlight w:val="none"/>
        </w:rPr>
        <w:t xml:space="preserve">一号</w:t>
      </w:r>
      <w:r>
        <w:rPr>
          <w:color w:val="000000" w:themeColor="text1"/>
        </w:rPr>
      </w:r>
      <w:r/>
    </w:p>
    <w:p>
      <w:pPr>
        <w:ind w:firstLine="840"/>
        <w:keepLines w:val="0"/>
        <w:keepNext w:val="0"/>
        <w:pageBreakBefore w:val="0"/>
        <w:spacing w:line="360" w:lineRule="auto"/>
        <w:shd w:val="clear" w:color="auto" w:fill="ffffff"/>
        <w:widowControl/>
        <w:rPr>
          <w:rFonts w:hint="eastAsia" w:ascii="宋体" w:hAnsi="宋体" w:eastAsia="宋体" w:cs="宋体"/>
          <w:color w:val="000000" w:themeColor="text1"/>
          <w:spacing w:val="8"/>
          <w:sz w:val="24"/>
          <w:szCs w:val="24"/>
          <w:highlight w:val="none"/>
        </w:rPr>
      </w:pPr>
      <w:r>
        <w:rPr>
          <w:rFonts w:hint="eastAsia" w:ascii="宋体" w:hAnsi="宋体" w:eastAsia="宋体" w:cs="宋体"/>
          <w:color w:val="000000" w:themeColor="text1"/>
          <w:spacing w:val="8"/>
          <w:sz w:val="24"/>
          <w:szCs w:val="24"/>
          <w:highlight w:val="none"/>
        </w:rPr>
        <w:t xml:space="preserve">联系方式：</w:t>
      </w:r>
      <w:r>
        <w:rPr>
          <w:rFonts w:hint="eastAsia" w:ascii="宋体" w:hAnsi="宋体" w:eastAsia="宋体" w:cs="宋体"/>
          <w:color w:val="000000" w:themeColor="text1"/>
          <w:spacing w:val="8"/>
          <w:sz w:val="24"/>
          <w:szCs w:val="24"/>
          <w:highlight w:val="none"/>
          <w:lang w:val="en-US" w:eastAsia="zh-CN"/>
        </w:rPr>
        <w:t xml:space="preserve">15306213650</w:t>
      </w:r>
      <w:r>
        <w:rPr>
          <w:rFonts w:hint="eastAsia" w:ascii="宋体" w:hAnsi="宋体" w:eastAsia="宋体" w:cs="宋体"/>
          <w:color w:val="000000" w:themeColor="text1"/>
          <w:spacing w:val="8"/>
          <w:sz w:val="24"/>
          <w:szCs w:val="24"/>
          <w:highlight w:val="none"/>
        </w:rPr>
        <w:tab/>
      </w:r>
      <w:r>
        <w:rPr>
          <w:color w:val="000000" w:themeColor="text1"/>
        </w:rPr>
      </w:r>
      <w:r/>
    </w:p>
    <w:p>
      <w:pPr>
        <w:ind w:firstLine="420"/>
        <w:keepLines w:val="0"/>
        <w:keepNext w:val="0"/>
        <w:pageBreakBefore w:val="0"/>
        <w:spacing w:line="360" w:lineRule="auto"/>
        <w:shd w:val="clear" w:color="auto" w:fill="ffffff"/>
        <w:widowControl/>
        <w:rPr>
          <w:rFonts w:hint="eastAsia" w:ascii="宋体" w:hAnsi="宋体" w:eastAsia="宋体" w:cs="宋体"/>
          <w:color w:val="000000" w:themeColor="text1"/>
          <w:spacing w:val="8"/>
          <w:sz w:val="24"/>
          <w:szCs w:val="24"/>
          <w:highlight w:val="none"/>
        </w:rPr>
      </w:pPr>
      <w:r>
        <w:rPr>
          <w:rFonts w:hint="eastAsia" w:ascii="宋体" w:hAnsi="宋体" w:eastAsia="宋体" w:cs="宋体"/>
          <w:color w:val="000000" w:themeColor="text1"/>
          <w:spacing w:val="8"/>
          <w:sz w:val="24"/>
          <w:szCs w:val="24"/>
          <w:highlight w:val="none"/>
        </w:rPr>
        <w:t xml:space="preserve">3.项目联系方式</w:t>
      </w:r>
      <w:r>
        <w:rPr>
          <w:color w:val="000000" w:themeColor="text1"/>
        </w:rPr>
      </w:r>
      <w:r/>
    </w:p>
    <w:p>
      <w:pPr>
        <w:ind w:left="840"/>
        <w:keepLines w:val="0"/>
        <w:keepNext w:val="0"/>
        <w:pageBreakBefore w:val="0"/>
        <w:spacing w:line="360" w:lineRule="auto"/>
        <w:shd w:val="clear" w:color="auto" w:fill="ffffff"/>
        <w:widowControl/>
        <w:rPr>
          <w:rFonts w:hint="eastAsia" w:ascii="宋体" w:hAnsi="宋体" w:eastAsia="宋体" w:cs="宋体"/>
          <w:color w:val="000000" w:themeColor="text1"/>
          <w:spacing w:val="8"/>
          <w:sz w:val="24"/>
          <w:szCs w:val="24"/>
          <w:highlight w:val="none"/>
        </w:rPr>
      </w:pPr>
      <w:r>
        <w:rPr>
          <w:rFonts w:hint="eastAsia" w:ascii="宋体" w:hAnsi="宋体" w:eastAsia="宋体" w:cs="宋体"/>
          <w:color w:val="000000" w:themeColor="text1"/>
          <w:spacing w:val="8"/>
          <w:sz w:val="24"/>
          <w:szCs w:val="24"/>
          <w:highlight w:val="none"/>
        </w:rPr>
        <w:t xml:space="preserve">项目联系人：</w:t>
      </w:r>
      <w:r>
        <w:rPr>
          <w:rFonts w:hint="eastAsia" w:ascii="宋体" w:hAnsi="宋体" w:eastAsia="宋体" w:cs="宋体"/>
          <w:color w:val="000000" w:themeColor="text1"/>
          <w:spacing w:val="8"/>
          <w:sz w:val="24"/>
          <w:szCs w:val="24"/>
          <w:highlight w:val="none"/>
          <w:lang w:val="en-US" w:eastAsia="zh-CN"/>
        </w:rPr>
        <w:t xml:space="preserve">朱蓉</w:t>
      </w:r>
      <w:r>
        <w:rPr>
          <w:color w:val="000000" w:themeColor="text1"/>
        </w:rPr>
      </w:r>
      <w:r/>
    </w:p>
    <w:p>
      <w:pPr>
        <w:ind w:firstLine="840"/>
        <w:keepLines w:val="0"/>
        <w:keepNext w:val="0"/>
        <w:pageBreakBefore w:val="0"/>
        <w:spacing w:line="360" w:lineRule="auto"/>
        <w:shd w:val="clear" w:color="auto" w:fill="ffffff"/>
        <w:widowControl/>
        <w:rPr>
          <w:rFonts w:hint="eastAsia" w:ascii="宋体" w:hAnsi="宋体" w:eastAsia="宋体" w:cs="宋体"/>
          <w:color w:val="000000" w:themeColor="text1"/>
          <w:spacing w:val="8"/>
          <w:sz w:val="24"/>
          <w:szCs w:val="24"/>
          <w:highlight w:val="none"/>
        </w:rPr>
      </w:pPr>
      <w:r>
        <w:rPr>
          <w:rFonts w:hint="eastAsia" w:ascii="宋体" w:hAnsi="宋体" w:eastAsia="宋体" w:cs="宋体"/>
          <w:color w:val="000000" w:themeColor="text1"/>
          <w:spacing w:val="8"/>
          <w:sz w:val="24"/>
          <w:szCs w:val="24"/>
          <w:highlight w:val="none"/>
        </w:rPr>
        <w:t xml:space="preserve">电　话：</w:t>
      </w:r>
      <w:r>
        <w:rPr>
          <w:rFonts w:hint="eastAsia" w:ascii="宋体" w:hAnsi="宋体" w:eastAsia="宋体" w:cs="宋体"/>
          <w:color w:val="000000" w:themeColor="text1"/>
          <w:spacing w:val="8"/>
          <w:sz w:val="24"/>
          <w:szCs w:val="24"/>
          <w:highlight w:val="none"/>
          <w:lang w:val="en-US" w:eastAsia="zh-CN"/>
        </w:rPr>
        <w:t xml:space="preserve">15306213650</w:t>
      </w:r>
      <w:r>
        <w:rPr>
          <w:color w:val="000000" w:themeColor="text1"/>
        </w:rPr>
      </w:r>
      <w:r/>
    </w:p>
    <w:p>
      <w:pPr>
        <w:ind w:firstLine="480"/>
        <w:jc w:val="righ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ab/>
      </w:r>
      <w:bookmarkEnd w:id="1"/>
      <w:r/>
      <w:bookmarkEnd w:id="2"/>
      <w:r/>
      <w:bookmarkEnd w:id="3"/>
      <w:r/>
      <w:bookmarkEnd w:id="4"/>
      <w:r/>
      <w:bookmarkEnd w:id="5"/>
      <w:r/>
      <w:bookmarkEnd w:id="11"/>
      <w:r>
        <w:rPr>
          <w:color w:val="000000" w:themeColor="text1"/>
        </w:rPr>
      </w:r>
      <w:r/>
    </w:p>
    <w:p>
      <w:pPr>
        <w:pStyle w:val="1104"/>
        <w:pageBreakBefore/>
        <w:spacing w:line="360" w:lineRule="auto"/>
        <w:rPr>
          <w:rFonts w:hint="eastAsia" w:ascii="宋体" w:hAnsi="宋体" w:eastAsia="宋体" w:cs="宋体"/>
          <w:color w:val="000000" w:themeColor="text1"/>
          <w:highlight w:val="none"/>
        </w:rPr>
      </w:pPr>
      <w:r>
        <w:rPr>
          <w:color w:val="000000" w:themeColor="text1"/>
        </w:rPr>
      </w:r>
      <w:bookmarkStart w:id="18" w:name="_Toc30389"/>
      <w:r>
        <w:rPr>
          <w:color w:val="000000" w:themeColor="text1"/>
        </w:rPr>
      </w:r>
      <w:bookmarkStart w:id="19" w:name="_Toc10993"/>
      <w:r>
        <w:rPr>
          <w:color w:val="000000" w:themeColor="text1"/>
        </w:rPr>
      </w:r>
      <w:bookmarkStart w:id="20" w:name="_Toc20829"/>
      <w:r>
        <w:rPr>
          <w:color w:val="000000" w:themeColor="text1"/>
        </w:rPr>
      </w:r>
      <w:bookmarkStart w:id="21" w:name="_Toc35266019"/>
      <w:r>
        <w:rPr>
          <w:color w:val="000000" w:themeColor="text1"/>
        </w:rPr>
      </w:r>
      <w:bookmarkStart w:id="22" w:name="_Toc13421"/>
      <w:r>
        <w:rPr>
          <w:color w:val="000000" w:themeColor="text1"/>
        </w:rPr>
      </w:r>
      <w:bookmarkStart w:id="23" w:name="_Toc22566"/>
      <w:r>
        <w:rPr>
          <w:color w:val="000000" w:themeColor="text1"/>
        </w:rPr>
      </w:r>
      <w:bookmarkStart w:id="24" w:name="_Toc38368119"/>
      <w:r>
        <w:rPr>
          <w:color w:val="000000" w:themeColor="text1"/>
        </w:rPr>
      </w:r>
      <w:bookmarkStart w:id="25" w:name="_Toc18047"/>
      <w:r>
        <w:rPr>
          <w:color w:val="000000" w:themeColor="text1"/>
        </w:rPr>
      </w:r>
      <w:bookmarkStart w:id="26" w:name="_Toc54615238"/>
      <w:r>
        <w:rPr>
          <w:color w:val="000000" w:themeColor="text1"/>
        </w:rPr>
      </w:r>
      <w:bookmarkStart w:id="27" w:name="_Toc513029206"/>
      <w:r>
        <w:rPr>
          <w:color w:val="000000" w:themeColor="text1"/>
        </w:rPr>
      </w:r>
      <w:bookmarkStart w:id="28" w:name="_Toc16938522"/>
      <w:r>
        <w:rPr>
          <w:color w:val="000000" w:themeColor="text1"/>
        </w:rPr>
      </w:r>
      <w:bookmarkStart w:id="29" w:name="_Toc20823278"/>
      <w:r>
        <w:rPr>
          <w:color w:val="000000" w:themeColor="text1"/>
        </w:rPr>
      </w:r>
      <w:bookmarkStart w:id="30" w:name="_Toc16938558"/>
      <w:r>
        <w:rPr>
          <w:color w:val="000000" w:themeColor="text1"/>
        </w:rPr>
      </w:r>
      <w:bookmarkStart w:id="31" w:name="_Toc513029242"/>
      <w:r>
        <w:rPr>
          <w:color w:val="000000" w:themeColor="text1"/>
        </w:rPr>
      </w:r>
      <w:bookmarkStart w:id="32" w:name="_Toc479757207"/>
      <w:r>
        <w:rPr>
          <w:color w:val="000000" w:themeColor="text1"/>
        </w:rPr>
      </w:r>
      <w:bookmarkStart w:id="33" w:name="_Toc20823314"/>
      <w:r>
        <w:rPr>
          <w:color w:val="000000" w:themeColor="text1"/>
        </w:rPr>
      </w:r>
      <w:bookmarkStart w:id="34" w:name="_Toc120614221"/>
      <w:r>
        <w:rPr>
          <w:rFonts w:hint="eastAsia" w:ascii="宋体" w:hAnsi="宋体" w:eastAsia="宋体" w:cs="宋体"/>
          <w:color w:val="000000" w:themeColor="text1"/>
          <w:highlight w:val="none"/>
        </w:rPr>
        <w:t xml:space="preserve">第二章 </w:t>
      </w:r>
      <w:bookmarkStart w:id="35" w:name="_Toc16938518"/>
      <w:r>
        <w:rPr>
          <w:color w:val="000000" w:themeColor="text1"/>
        </w:rPr>
      </w:r>
      <w:bookmarkStart w:id="36" w:name="_Toc20823274"/>
      <w:r>
        <w:rPr>
          <w:color w:val="000000" w:themeColor="text1"/>
        </w:rPr>
      </w:r>
      <w:bookmarkStart w:id="37" w:name="_Toc513029202"/>
      <w:r>
        <w:rPr>
          <w:color w:val="000000" w:themeColor="text1"/>
        </w:rPr>
      </w:r>
      <w:bookmarkStart w:id="38" w:name="_Toc120614213"/>
      <w:r>
        <w:rPr>
          <w:rFonts w:hint="eastAsia" w:ascii="宋体" w:hAnsi="宋体" w:eastAsia="宋体" w:cs="宋体"/>
          <w:color w:val="000000" w:themeColor="text1"/>
          <w:highlight w:val="none"/>
        </w:rPr>
        <w:t xml:space="preserve">投标人须知</w:t>
      </w:r>
      <w:bookmarkEnd w:id="18"/>
      <w:r>
        <w:rPr>
          <w:color w:val="000000" w:themeColor="text1"/>
        </w:rPr>
      </w:r>
      <w:bookmarkEnd w:id="19"/>
      <w:r>
        <w:rPr>
          <w:color w:val="000000" w:themeColor="text1"/>
        </w:rPr>
      </w:r>
      <w:bookmarkEnd w:id="20"/>
      <w:r>
        <w:rPr>
          <w:color w:val="000000" w:themeColor="text1"/>
        </w:rPr>
      </w:r>
      <w:bookmarkEnd w:id="21"/>
      <w:r>
        <w:rPr>
          <w:color w:val="000000" w:themeColor="text1"/>
        </w:rPr>
      </w:r>
      <w:bookmarkEnd w:id="22"/>
      <w:r>
        <w:rPr>
          <w:color w:val="000000" w:themeColor="text1"/>
        </w:rPr>
      </w:r>
      <w:bookmarkEnd w:id="23"/>
      <w:r>
        <w:rPr>
          <w:color w:val="000000" w:themeColor="text1"/>
        </w:rPr>
      </w:r>
      <w:bookmarkEnd w:id="24"/>
      <w:r>
        <w:rPr>
          <w:color w:val="000000" w:themeColor="text1"/>
        </w:rPr>
      </w:r>
      <w:bookmarkEnd w:id="25"/>
      <w:r>
        <w:rPr>
          <w:color w:val="000000" w:themeColor="text1"/>
        </w:rPr>
      </w:r>
      <w:bookmarkEnd w:id="26"/>
      <w:r>
        <w:rPr>
          <w:color w:val="000000" w:themeColor="text1"/>
        </w:rPr>
      </w:r>
      <w:bookmarkEnd w:id="35"/>
      <w:r>
        <w:rPr>
          <w:color w:val="000000" w:themeColor="text1"/>
        </w:rPr>
      </w:r>
      <w:bookmarkEnd w:id="36"/>
      <w:r>
        <w:rPr>
          <w:color w:val="000000" w:themeColor="text1"/>
        </w:rPr>
      </w:r>
      <w:bookmarkEnd w:id="37"/>
      <w:r>
        <w:rPr>
          <w:color w:val="000000" w:themeColor="text1"/>
        </w:rPr>
      </w:r>
      <w:bookmarkEnd w:id="38"/>
      <w:r>
        <w:rPr>
          <w:color w:val="000000" w:themeColor="text1"/>
        </w:rPr>
      </w:r>
      <w:r/>
    </w:p>
    <w:p>
      <w:pPr>
        <w:pStyle w:val="1078"/>
        <w:ind w:firstLine="482"/>
        <w:jc w:val="left"/>
        <w:pageBreakBefore w:val="0"/>
        <w:spacing w:before="0" w:after="0" w:line="360" w:lineRule="auto"/>
        <w:rPr>
          <w:rStyle w:val="1109"/>
          <w:rFonts w:hint="eastAsia" w:ascii="宋体" w:hAnsi="宋体" w:eastAsia="宋体" w:cs="宋体"/>
          <w:b/>
          <w:bCs w:val="0"/>
          <w:color w:val="000000" w:themeColor="text1"/>
          <w:sz w:val="24"/>
          <w:szCs w:val="24"/>
          <w:highlight w:val="none"/>
        </w:rPr>
      </w:pPr>
      <w:r>
        <w:rPr>
          <w:color w:val="000000" w:themeColor="text1"/>
        </w:rPr>
      </w:r>
      <w:bookmarkStart w:id="39" w:name="_Toc14211"/>
      <w:r>
        <w:rPr>
          <w:color w:val="000000" w:themeColor="text1"/>
        </w:rPr>
      </w:r>
      <w:bookmarkStart w:id="40" w:name="_Toc16938519"/>
      <w:r>
        <w:rPr>
          <w:color w:val="000000" w:themeColor="text1"/>
        </w:rPr>
      </w:r>
      <w:bookmarkStart w:id="41" w:name="_Toc120614214"/>
      <w:r>
        <w:rPr>
          <w:color w:val="000000" w:themeColor="text1"/>
        </w:rPr>
      </w:r>
      <w:bookmarkStart w:id="42" w:name="_Toc19986"/>
      <w:r>
        <w:rPr>
          <w:color w:val="000000" w:themeColor="text1"/>
        </w:rPr>
      </w:r>
      <w:bookmarkStart w:id="43" w:name="_Toc35266020"/>
      <w:r>
        <w:rPr>
          <w:color w:val="000000" w:themeColor="text1"/>
        </w:rPr>
      </w:r>
      <w:bookmarkStart w:id="44" w:name="_Toc15289"/>
      <w:r>
        <w:rPr>
          <w:color w:val="000000" w:themeColor="text1"/>
        </w:rPr>
      </w:r>
      <w:bookmarkStart w:id="45" w:name="_Toc30488"/>
      <w:r>
        <w:rPr>
          <w:color w:val="000000" w:themeColor="text1"/>
        </w:rPr>
      </w:r>
      <w:bookmarkStart w:id="46" w:name="_Toc54615239"/>
      <w:r>
        <w:rPr>
          <w:color w:val="000000" w:themeColor="text1"/>
        </w:rPr>
      </w:r>
      <w:bookmarkStart w:id="47" w:name="_Toc24815"/>
      <w:r>
        <w:rPr>
          <w:color w:val="000000" w:themeColor="text1"/>
        </w:rPr>
      </w:r>
      <w:bookmarkStart w:id="48" w:name="_Toc20823275"/>
      <w:r>
        <w:rPr>
          <w:color w:val="000000" w:themeColor="text1"/>
        </w:rPr>
      </w:r>
      <w:bookmarkStart w:id="49" w:name="_Toc38368120"/>
      <w:r>
        <w:rPr>
          <w:color w:val="000000" w:themeColor="text1"/>
        </w:rPr>
      </w:r>
      <w:bookmarkStart w:id="50" w:name="_Toc951"/>
      <w:r>
        <w:rPr>
          <w:color w:val="000000" w:themeColor="text1"/>
        </w:rPr>
      </w:r>
      <w:bookmarkStart w:id="51" w:name="_Toc513029203"/>
      <w:r>
        <w:rPr>
          <w:rStyle w:val="1109"/>
          <w:rFonts w:hint="eastAsia" w:ascii="宋体" w:hAnsi="宋体" w:eastAsia="宋体" w:cs="宋体"/>
          <w:b/>
          <w:bCs w:val="0"/>
          <w:color w:val="000000" w:themeColor="text1"/>
          <w:sz w:val="24"/>
          <w:szCs w:val="24"/>
          <w:highlight w:val="none"/>
        </w:rPr>
        <w:t xml:space="preserve">一、总则</w:t>
      </w:r>
      <w:bookmarkEnd w:id="39"/>
      <w:r>
        <w:rPr>
          <w:color w:val="000000" w:themeColor="text1"/>
        </w:rPr>
      </w:r>
      <w:bookmarkEnd w:id="40"/>
      <w:r>
        <w:rPr>
          <w:color w:val="000000" w:themeColor="text1"/>
        </w:rPr>
      </w:r>
      <w:bookmarkEnd w:id="41"/>
      <w:r>
        <w:rPr>
          <w:color w:val="000000" w:themeColor="text1"/>
        </w:rPr>
      </w:r>
      <w:bookmarkEnd w:id="42"/>
      <w:r>
        <w:rPr>
          <w:color w:val="000000" w:themeColor="text1"/>
        </w:rPr>
      </w:r>
      <w:bookmarkEnd w:id="43"/>
      <w:r>
        <w:rPr>
          <w:color w:val="000000" w:themeColor="text1"/>
        </w:rPr>
      </w:r>
      <w:bookmarkEnd w:id="44"/>
      <w:r>
        <w:rPr>
          <w:color w:val="000000" w:themeColor="text1"/>
        </w:rPr>
      </w:r>
      <w:bookmarkEnd w:id="45"/>
      <w:r>
        <w:rPr>
          <w:color w:val="000000" w:themeColor="text1"/>
        </w:rPr>
      </w:r>
      <w:bookmarkEnd w:id="46"/>
      <w:r>
        <w:rPr>
          <w:color w:val="000000" w:themeColor="text1"/>
        </w:rPr>
      </w:r>
      <w:bookmarkEnd w:id="47"/>
      <w:r>
        <w:rPr>
          <w:color w:val="000000" w:themeColor="text1"/>
        </w:rPr>
      </w:r>
      <w:bookmarkEnd w:id="48"/>
      <w:r>
        <w:rPr>
          <w:color w:val="000000" w:themeColor="text1"/>
        </w:rPr>
      </w:r>
      <w:bookmarkEnd w:id="49"/>
      <w:r>
        <w:rPr>
          <w:color w:val="000000" w:themeColor="text1"/>
        </w:rPr>
      </w:r>
      <w:bookmarkEnd w:id="50"/>
      <w:r>
        <w:rPr>
          <w:color w:val="000000" w:themeColor="text1"/>
        </w:rPr>
      </w:r>
      <w:bookmarkEnd w:id="51"/>
      <w:r>
        <w:rPr>
          <w:color w:val="000000" w:themeColor="text1"/>
        </w:rPr>
      </w:r>
      <w:r/>
    </w:p>
    <w:p>
      <w:pPr>
        <w:ind w:firstLine="420"/>
        <w:keepLines/>
        <w:keepNext/>
        <w:pageBreakBefore w:val="0"/>
        <w:spacing w:line="360" w:lineRule="auto"/>
        <w:rPr>
          <w:rFonts w:hint="eastAsia" w:ascii="宋体" w:hAnsi="宋体" w:eastAsia="宋体" w:cs="宋体"/>
          <w:color w:val="000000" w:themeColor="text1"/>
          <w:sz w:val="24"/>
          <w:szCs w:val="24"/>
          <w:highlight w:val="none"/>
        </w:rPr>
        <w:outlineLvl w:val="3"/>
      </w:pPr>
      <w:r>
        <w:rPr>
          <w:color w:val="000000" w:themeColor="text1"/>
        </w:rPr>
      </w:r>
      <w:bookmarkStart w:id="52" w:name="_Hlt16619475"/>
      <w:r>
        <w:rPr>
          <w:color w:val="000000" w:themeColor="text1"/>
        </w:rPr>
      </w:r>
      <w:bookmarkEnd w:id="52"/>
      <w:r>
        <w:rPr>
          <w:color w:val="000000" w:themeColor="text1"/>
        </w:rPr>
      </w:r>
      <w:bookmarkStart w:id="53" w:name="_Toc458694821"/>
      <w:r>
        <w:rPr>
          <w:color w:val="000000" w:themeColor="text1"/>
        </w:rPr>
      </w:r>
      <w:bookmarkStart w:id="54" w:name="_Toc16938520"/>
      <w:r>
        <w:rPr>
          <w:color w:val="000000" w:themeColor="text1"/>
        </w:rPr>
      </w:r>
      <w:bookmarkStart w:id="55" w:name="_Toc513029204"/>
      <w:r>
        <w:rPr>
          <w:color w:val="000000" w:themeColor="text1"/>
        </w:rPr>
      </w:r>
      <w:bookmarkStart w:id="56" w:name="_Toc20823276"/>
      <w:r>
        <w:rPr>
          <w:rFonts w:hint="eastAsia" w:ascii="宋体" w:hAnsi="宋体" w:eastAsia="宋体" w:cs="宋体"/>
          <w:color w:val="000000" w:themeColor="text1"/>
          <w:sz w:val="24"/>
          <w:szCs w:val="24"/>
          <w:highlight w:val="none"/>
        </w:rPr>
        <w:t xml:space="preserve">1</w:t>
      </w:r>
      <w:bookmarkEnd w:id="53"/>
      <w:r>
        <w:rPr>
          <w:rFonts w:hint="eastAsia" w:ascii="宋体" w:hAnsi="宋体" w:eastAsia="宋体" w:cs="宋体"/>
          <w:b/>
          <w:color w:val="000000" w:themeColor="text1"/>
          <w:sz w:val="24"/>
          <w:szCs w:val="24"/>
          <w:highlight w:val="none"/>
        </w:rPr>
        <w:t xml:space="preserve">、</w:t>
      </w:r>
      <w:r>
        <w:rPr>
          <w:rFonts w:hint="eastAsia" w:ascii="宋体" w:hAnsi="宋体" w:eastAsia="宋体" w:cs="宋体"/>
          <w:color w:val="000000" w:themeColor="text1"/>
          <w:sz w:val="24"/>
          <w:szCs w:val="24"/>
          <w:highlight w:val="none"/>
        </w:rPr>
        <w:t xml:space="preserve">招标方式</w:t>
      </w:r>
      <w:bookmarkEnd w:id="54"/>
      <w:r>
        <w:rPr>
          <w:color w:val="000000" w:themeColor="text1"/>
        </w:rPr>
      </w:r>
      <w:bookmarkEnd w:id="55"/>
      <w:r>
        <w:rPr>
          <w:color w:val="000000" w:themeColor="text1"/>
        </w:rPr>
      </w:r>
      <w:bookmarkEnd w:id="56"/>
      <w:r>
        <w:rPr>
          <w:color w:val="000000" w:themeColor="text1"/>
        </w:rPr>
      </w:r>
      <w:r/>
    </w:p>
    <w:p>
      <w:pPr>
        <w:ind w:firstLine="48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1.1 本次招标采取公开招标方式，本招标文件仅适用于招标公告中所述项目。</w:t>
      </w:r>
      <w:r>
        <w:rPr>
          <w:color w:val="000000" w:themeColor="text1"/>
        </w:rPr>
      </w:r>
      <w:r/>
    </w:p>
    <w:p>
      <w:pPr>
        <w:ind w:firstLine="420"/>
        <w:keepLines/>
        <w:keepNext/>
        <w:pageBreakBefore w:val="0"/>
        <w:spacing w:line="360" w:lineRule="auto"/>
        <w:rPr>
          <w:rFonts w:hint="eastAsia" w:ascii="宋体" w:hAnsi="宋体" w:eastAsia="宋体" w:cs="宋体"/>
          <w:color w:val="000000" w:themeColor="text1"/>
          <w:sz w:val="24"/>
          <w:szCs w:val="24"/>
          <w:highlight w:val="none"/>
        </w:rPr>
        <w:outlineLvl w:val="3"/>
      </w:pPr>
      <w:r>
        <w:rPr>
          <w:color w:val="000000" w:themeColor="text1"/>
        </w:rPr>
      </w:r>
      <w:bookmarkStart w:id="57" w:name="_Toc20823277"/>
      <w:r>
        <w:rPr>
          <w:color w:val="000000" w:themeColor="text1"/>
        </w:rPr>
      </w:r>
      <w:bookmarkStart w:id="58" w:name="_Toc513029205"/>
      <w:r>
        <w:rPr>
          <w:color w:val="000000" w:themeColor="text1"/>
        </w:rPr>
      </w:r>
      <w:bookmarkStart w:id="59" w:name="_Toc16938521"/>
      <w:r>
        <w:rPr>
          <w:rFonts w:hint="eastAsia" w:ascii="宋体" w:hAnsi="宋体" w:eastAsia="宋体" w:cs="宋体"/>
          <w:color w:val="000000" w:themeColor="text1"/>
          <w:sz w:val="24"/>
          <w:szCs w:val="24"/>
          <w:highlight w:val="none"/>
        </w:rPr>
        <w:t xml:space="preserve">2、合格的投标人</w:t>
      </w:r>
      <w:bookmarkEnd w:id="57"/>
      <w:r>
        <w:rPr>
          <w:color w:val="000000" w:themeColor="text1"/>
        </w:rPr>
      </w:r>
      <w:bookmarkEnd w:id="58"/>
      <w:r>
        <w:rPr>
          <w:color w:val="000000" w:themeColor="text1"/>
        </w:rPr>
      </w:r>
      <w:bookmarkEnd w:id="59"/>
      <w:r>
        <w:rPr>
          <w:color w:val="000000" w:themeColor="text1"/>
        </w:rPr>
      </w:r>
      <w:r/>
    </w:p>
    <w:p>
      <w:pPr>
        <w:ind w:firstLine="48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2.1满足招标公告中投标人的资格要求的规定。</w:t>
      </w:r>
      <w:r>
        <w:rPr>
          <w:color w:val="000000" w:themeColor="text1"/>
        </w:rPr>
      </w:r>
      <w:r/>
    </w:p>
    <w:p>
      <w:pPr>
        <w:ind w:firstLine="480"/>
        <w:pageBreakBefore w:val="0"/>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color w:val="000000" w:themeColor="text1"/>
          <w:sz w:val="24"/>
          <w:szCs w:val="24"/>
          <w:highlight w:val="none"/>
        </w:rPr>
        <w:t xml:space="preserve">2.2 满足本文件实质性要求的规定</w:t>
      </w:r>
      <w:r>
        <w:rPr>
          <w:rFonts w:hint="eastAsia" w:ascii="宋体" w:hAnsi="宋体" w:eastAsia="宋体" w:cs="宋体"/>
          <w:b/>
          <w:color w:val="000000" w:themeColor="text1"/>
          <w:sz w:val="24"/>
          <w:szCs w:val="24"/>
          <w:highlight w:val="none"/>
        </w:rPr>
        <w:t xml:space="preserve">（本招标文件中斜体且有下划线部分为实质性要求）。</w:t>
      </w:r>
      <w:r>
        <w:rPr>
          <w:color w:val="000000" w:themeColor="text1"/>
        </w:rPr>
      </w:r>
      <w:r/>
    </w:p>
    <w:p>
      <w:pPr>
        <w:ind w:firstLine="480"/>
        <w:spacing w:line="360" w:lineRule="auto"/>
        <w:rPr>
          <w:rFonts w:hint="eastAsia" w:ascii="宋体" w:hAnsi="宋体" w:eastAsia="宋体" w:cs="宋体"/>
          <w:b w:val="0"/>
          <w:bCs/>
          <w:color w:val="000000" w:themeColor="text1"/>
          <w:sz w:val="24"/>
          <w:highlight w:val="none"/>
        </w:rPr>
      </w:pPr>
      <w:r>
        <w:rPr>
          <w:rFonts w:hint="eastAsia" w:ascii="宋体" w:hAnsi="宋体" w:eastAsia="宋体" w:cs="宋体"/>
          <w:b w:val="0"/>
          <w:bCs/>
          <w:color w:val="000000" w:themeColor="text1"/>
          <w:sz w:val="24"/>
          <w:highlight w:val="none"/>
        </w:rPr>
        <w:t xml:space="preserve">2.3 联合投标</w:t>
      </w:r>
      <w:r>
        <w:rPr>
          <w:color w:val="000000" w:themeColor="text1"/>
        </w:rPr>
      </w:r>
      <w:r/>
    </w:p>
    <w:p>
      <w:pPr>
        <w:ind w:firstLine="480"/>
        <w:spacing w:line="360" w:lineRule="auto"/>
        <w:rPr>
          <w:rFonts w:hint="eastAsia" w:ascii="宋体" w:hAnsi="宋体" w:eastAsia="宋体" w:cs="宋体"/>
          <w:b w:val="0"/>
          <w:bCs/>
          <w:color w:val="000000" w:themeColor="text1"/>
          <w:sz w:val="24"/>
          <w:highlight w:val="none"/>
        </w:rPr>
      </w:pPr>
      <w:r>
        <w:rPr>
          <w:rFonts w:hint="eastAsia" w:ascii="宋体" w:hAnsi="宋体" w:eastAsia="宋体" w:cs="宋体"/>
          <w:b w:val="0"/>
          <w:bCs/>
          <w:color w:val="000000" w:themeColor="text1"/>
          <w:sz w:val="24"/>
          <w:highlight w:val="none"/>
        </w:rPr>
        <w:t xml:space="preserve">2.3.1 联合体各成员之间应签订《联合体协议》（详见统一格式）。投标人的投标文件及中标后签署的合同书，对联合体的每一成员均有法律约束力。联合体各成员之间签订的联合体协议书应与投标文件一起递交。</w:t>
      </w:r>
      <w:r>
        <w:rPr>
          <w:color w:val="000000" w:themeColor="text1"/>
        </w:rPr>
      </w:r>
      <w:r/>
    </w:p>
    <w:p>
      <w:pPr>
        <w:ind w:firstLine="480"/>
        <w:spacing w:line="360" w:lineRule="auto"/>
        <w:rPr>
          <w:rFonts w:hint="eastAsia" w:ascii="宋体" w:hAnsi="宋体" w:eastAsia="宋体" w:cs="宋体"/>
          <w:b w:val="0"/>
          <w:bCs/>
          <w:color w:val="000000" w:themeColor="text1"/>
          <w:sz w:val="24"/>
          <w:highlight w:val="none"/>
        </w:rPr>
      </w:pPr>
      <w:r>
        <w:rPr>
          <w:rFonts w:hint="eastAsia" w:ascii="宋体" w:hAnsi="宋体" w:eastAsia="宋体" w:cs="宋体"/>
          <w:b w:val="0"/>
          <w:bCs/>
          <w:color w:val="000000" w:themeColor="text1"/>
          <w:sz w:val="24"/>
          <w:highlight w:val="none"/>
        </w:rPr>
        <w:t xml:space="preserve">2.3.2 联合体中有同类资质的供应商按照联合体分工承担相同工作的，应当按照资质等级较低的供应商确定资质等级。</w:t>
      </w:r>
      <w:r>
        <w:rPr>
          <w:color w:val="000000" w:themeColor="text1"/>
        </w:rPr>
      </w:r>
      <w:r/>
    </w:p>
    <w:p>
      <w:pPr>
        <w:ind w:firstLine="480"/>
        <w:spacing w:line="360" w:lineRule="auto"/>
        <w:rPr>
          <w:rFonts w:hint="eastAsia" w:ascii="宋体" w:hAnsi="宋体" w:eastAsia="宋体" w:cs="宋体"/>
          <w:b w:val="0"/>
          <w:bCs/>
          <w:color w:val="000000" w:themeColor="text1"/>
          <w:sz w:val="24"/>
          <w:highlight w:val="none"/>
        </w:rPr>
      </w:pPr>
      <w:r>
        <w:rPr>
          <w:rFonts w:hint="eastAsia" w:ascii="宋体" w:hAnsi="宋体" w:eastAsia="宋体" w:cs="宋体"/>
          <w:b w:val="0"/>
          <w:bCs/>
          <w:color w:val="000000" w:themeColor="text1"/>
          <w:sz w:val="24"/>
          <w:highlight w:val="none"/>
        </w:rPr>
        <w:t xml:space="preserve">2.3.3 参加联合体的各成员不得再以自己名义单独投标，也不得同时参加两个联合体投标。如有违反将取消该联合体及联合体各成员的投标资格。</w:t>
      </w:r>
      <w:r>
        <w:rPr>
          <w:color w:val="000000" w:themeColor="text1"/>
        </w:rPr>
      </w:r>
      <w:r/>
    </w:p>
    <w:p>
      <w:pPr>
        <w:ind w:firstLine="480"/>
        <w:spacing w:line="360" w:lineRule="auto"/>
        <w:rPr>
          <w:rFonts w:hint="eastAsia" w:ascii="宋体" w:hAnsi="宋体" w:eastAsia="宋体" w:cs="宋体"/>
          <w:b w:val="0"/>
          <w:bCs/>
          <w:color w:val="000000" w:themeColor="text1"/>
          <w:sz w:val="24"/>
          <w:highlight w:val="none"/>
        </w:rPr>
      </w:pPr>
      <w:r>
        <w:rPr>
          <w:rFonts w:hint="eastAsia" w:ascii="宋体" w:hAnsi="宋体" w:eastAsia="宋体" w:cs="宋体"/>
          <w:b w:val="0"/>
          <w:bCs/>
          <w:color w:val="000000" w:themeColor="text1"/>
          <w:sz w:val="24"/>
          <w:highlight w:val="none"/>
        </w:rPr>
        <w:t xml:space="preserve">2.3.4 受托人必须为联合体主办方人员。</w:t>
      </w:r>
      <w:r>
        <w:rPr>
          <w:color w:val="000000" w:themeColor="text1"/>
        </w:rPr>
      </w:r>
      <w:r/>
    </w:p>
    <w:p>
      <w:pPr>
        <w:ind w:firstLine="480"/>
        <w:spacing w:line="360" w:lineRule="auto"/>
        <w:rPr>
          <w:rFonts w:hint="eastAsia"/>
          <w:color w:val="000000" w:themeColor="text1"/>
          <w:highlight w:val="none"/>
        </w:rPr>
      </w:pPr>
      <w:r>
        <w:rPr>
          <w:rFonts w:hint="eastAsia" w:ascii="宋体" w:hAnsi="宋体" w:eastAsia="宋体" w:cs="宋体"/>
          <w:b w:val="0"/>
          <w:bCs/>
          <w:color w:val="000000" w:themeColor="text1"/>
          <w:sz w:val="24"/>
          <w:highlight w:val="none"/>
        </w:rPr>
        <w:t xml:space="preserve">注：本项目接受联合体投标</w:t>
      </w:r>
      <w:r>
        <w:rPr>
          <w:rFonts w:hint="eastAsia" w:ascii="宋体" w:hAnsi="宋体" w:cs="宋体"/>
          <w:b w:val="0"/>
          <w:bCs/>
          <w:color w:val="000000" w:themeColor="text1"/>
          <w:sz w:val="24"/>
          <w:highlight w:val="none"/>
          <w:lang w:eastAsia="zh-CN"/>
        </w:rPr>
        <w:t xml:space="preserve">。</w:t>
      </w:r>
      <w:r>
        <w:rPr>
          <w:color w:val="000000" w:themeColor="text1"/>
        </w:rPr>
      </w:r>
      <w:r/>
    </w:p>
    <w:p>
      <w:pPr>
        <w:ind w:firstLine="480"/>
        <w:spacing w:line="360" w:lineRule="auto"/>
        <w:rPr>
          <w:rFonts w:hint="eastAsia" w:ascii="宋体" w:hAnsi="宋体" w:eastAsia="宋体" w:cs="宋体"/>
          <w:b w:val="0"/>
          <w:bCs/>
          <w:color w:val="000000" w:themeColor="text1"/>
          <w:sz w:val="24"/>
          <w:highlight w:val="none"/>
        </w:rPr>
      </w:pPr>
      <w:r>
        <w:rPr>
          <w:rFonts w:hint="eastAsia" w:ascii="宋体" w:hAnsi="宋体" w:eastAsia="宋体" w:cs="宋体"/>
          <w:b w:val="0"/>
          <w:bCs/>
          <w:color w:val="000000" w:themeColor="text1"/>
          <w:sz w:val="24"/>
          <w:highlight w:val="none"/>
          <w:lang w:val="en-US" w:eastAsia="zh-CN"/>
        </w:rPr>
        <w:t xml:space="preserve">（1）联合体组成单位不超过两家，且联合体牵头单位及其成员必须满足本项目的一般资格条件（《中华人民共和国政府采购法》第二十二条规定）。</w:t>
      </w:r>
      <w:r>
        <w:rPr>
          <w:color w:val="000000" w:themeColor="text1"/>
        </w:rPr>
      </w:r>
      <w:r/>
    </w:p>
    <w:p>
      <w:pPr>
        <w:ind w:firstLine="480"/>
        <w:spacing w:line="360" w:lineRule="auto"/>
        <w:rPr>
          <w:rFonts w:hint="eastAsia" w:ascii="宋体" w:hAnsi="宋体" w:eastAsia="宋体" w:cs="宋体"/>
          <w:b w:val="0"/>
          <w:bCs/>
          <w:color w:val="000000" w:themeColor="text1"/>
          <w:sz w:val="24"/>
          <w:highlight w:val="none"/>
        </w:rPr>
      </w:pPr>
      <w:r>
        <w:rPr>
          <w:rFonts w:hint="eastAsia" w:ascii="宋体" w:hAnsi="宋体" w:eastAsia="宋体" w:cs="宋体"/>
          <w:b w:val="0"/>
          <w:bCs/>
          <w:color w:val="000000" w:themeColor="text1"/>
          <w:sz w:val="24"/>
          <w:highlight w:val="none"/>
          <w:lang w:val="en-US" w:eastAsia="zh-CN"/>
        </w:rPr>
        <w:t xml:space="preserve">（2）联合体各成员之间应签订《联合体协议书》（详见格式），明确联合体牵头人和各方的权利义务。</w:t>
      </w:r>
      <w:r>
        <w:rPr>
          <w:color w:val="000000" w:themeColor="text1"/>
        </w:rPr>
      </w:r>
      <w:r/>
    </w:p>
    <w:p>
      <w:pPr>
        <w:ind w:firstLine="480"/>
        <w:spacing w:line="360" w:lineRule="auto"/>
        <w:rPr>
          <w:rFonts w:hint="eastAsia" w:ascii="宋体" w:hAnsi="宋体" w:eastAsia="宋体" w:cs="宋体"/>
          <w:b w:val="0"/>
          <w:bCs/>
          <w:color w:val="000000" w:themeColor="text1"/>
          <w:sz w:val="24"/>
          <w:highlight w:val="none"/>
        </w:rPr>
      </w:pPr>
      <w:r>
        <w:rPr>
          <w:rFonts w:hint="eastAsia" w:ascii="宋体" w:hAnsi="宋体" w:eastAsia="宋体" w:cs="宋体"/>
          <w:b w:val="0"/>
          <w:bCs/>
          <w:color w:val="000000" w:themeColor="text1"/>
          <w:sz w:val="24"/>
          <w:highlight w:val="none"/>
          <w:lang w:val="en-US" w:eastAsia="zh-CN"/>
        </w:rPr>
        <w:t xml:space="preserve">（3）投标单位的投标文件及中标后签署的合同书，对联合体的每一成员均有法律约束力。</w:t>
      </w:r>
      <w:r>
        <w:rPr>
          <w:color w:val="000000" w:themeColor="text1"/>
        </w:rPr>
      </w:r>
      <w:r/>
    </w:p>
    <w:p>
      <w:pPr>
        <w:ind w:firstLine="480"/>
        <w:spacing w:line="360" w:lineRule="auto"/>
        <w:rPr>
          <w:rFonts w:hint="eastAsia" w:ascii="宋体" w:hAnsi="宋体" w:eastAsia="宋体" w:cs="宋体"/>
          <w:b w:val="0"/>
          <w:bCs/>
          <w:color w:val="000000" w:themeColor="text1"/>
          <w:sz w:val="24"/>
          <w:highlight w:val="none"/>
        </w:rPr>
      </w:pPr>
      <w:r>
        <w:rPr>
          <w:rFonts w:hint="eastAsia" w:ascii="宋体" w:hAnsi="宋体" w:eastAsia="宋体" w:cs="宋体"/>
          <w:b w:val="0"/>
          <w:bCs/>
          <w:color w:val="000000" w:themeColor="text1"/>
          <w:sz w:val="24"/>
          <w:highlight w:val="none"/>
          <w:lang w:val="en-US" w:eastAsia="zh-CN"/>
        </w:rPr>
        <w:t xml:space="preserve">（4）由联合体牵头方签署提交一份授权委托书（详见格式），委托投标单位代表参加投标。</w:t>
      </w:r>
      <w:r>
        <w:rPr>
          <w:color w:val="000000" w:themeColor="text1"/>
        </w:rPr>
      </w:r>
      <w:r/>
    </w:p>
    <w:p>
      <w:pPr>
        <w:ind w:firstLine="480"/>
        <w:spacing w:line="360" w:lineRule="auto"/>
        <w:rPr>
          <w:rFonts w:hint="eastAsia" w:ascii="宋体" w:hAnsi="宋体" w:eastAsia="宋体" w:cs="宋体"/>
          <w:b w:val="0"/>
          <w:bCs/>
          <w:color w:val="000000" w:themeColor="text1"/>
          <w:sz w:val="24"/>
          <w:highlight w:val="none"/>
        </w:rPr>
      </w:pPr>
      <w:r>
        <w:rPr>
          <w:rFonts w:hint="eastAsia" w:ascii="宋体" w:hAnsi="宋体" w:eastAsia="宋体" w:cs="宋体"/>
          <w:b w:val="0"/>
          <w:bCs/>
          <w:color w:val="000000" w:themeColor="text1"/>
          <w:sz w:val="24"/>
          <w:highlight w:val="none"/>
          <w:lang w:val="en-US" w:eastAsia="zh-CN"/>
        </w:rPr>
        <w:t xml:space="preserve">（5）联合体投标单位代表应被授权作为联合体各方的代表，承担责任和接受指令，并负责整个合同的全面履行。</w:t>
      </w:r>
      <w:r>
        <w:rPr>
          <w:color w:val="000000" w:themeColor="text1"/>
        </w:rPr>
      </w:r>
      <w:r/>
    </w:p>
    <w:p>
      <w:pPr>
        <w:ind w:firstLine="480"/>
        <w:spacing w:line="360" w:lineRule="auto"/>
        <w:rPr>
          <w:rFonts w:hint="eastAsia" w:ascii="宋体" w:hAnsi="宋体" w:eastAsia="宋体" w:cs="宋体"/>
          <w:b w:val="0"/>
          <w:bCs/>
          <w:color w:val="000000" w:themeColor="text1"/>
          <w:sz w:val="24"/>
          <w:highlight w:val="none"/>
        </w:rPr>
      </w:pPr>
      <w:r>
        <w:rPr>
          <w:rFonts w:hint="eastAsia" w:ascii="宋体" w:hAnsi="宋体" w:eastAsia="宋体" w:cs="宋体"/>
          <w:b w:val="0"/>
          <w:bCs/>
          <w:color w:val="000000" w:themeColor="text1"/>
          <w:sz w:val="24"/>
          <w:highlight w:val="none"/>
          <w:lang w:val="en-US" w:eastAsia="zh-CN"/>
        </w:rPr>
        <w:t xml:space="preserve">（6）所有联合体成员应按合同条件的规定，为实施合同共同和分别承担责任。在联合体协议书和授权委托书中，以及在投标文件和中标后签署的合同书中应对此做出相应的声明。</w:t>
      </w:r>
      <w:r>
        <w:rPr>
          <w:color w:val="000000" w:themeColor="text1"/>
        </w:rPr>
      </w:r>
      <w:r/>
    </w:p>
    <w:p>
      <w:pPr>
        <w:ind w:firstLine="480"/>
        <w:spacing w:line="360" w:lineRule="auto"/>
        <w:rPr>
          <w:rFonts w:hint="eastAsia" w:ascii="宋体" w:hAnsi="宋体" w:eastAsia="宋体" w:cs="宋体"/>
          <w:b w:val="0"/>
          <w:bCs/>
          <w:color w:val="000000" w:themeColor="text1"/>
          <w:sz w:val="24"/>
          <w:highlight w:val="none"/>
        </w:rPr>
      </w:pPr>
      <w:r>
        <w:rPr>
          <w:rFonts w:hint="eastAsia" w:ascii="宋体" w:hAnsi="宋体" w:eastAsia="宋体" w:cs="宋体"/>
          <w:b w:val="0"/>
          <w:bCs/>
          <w:color w:val="000000" w:themeColor="text1"/>
          <w:sz w:val="24"/>
          <w:highlight w:val="none"/>
          <w:lang w:val="en-US" w:eastAsia="zh-CN"/>
        </w:rPr>
        <w:t xml:space="preserve">（7）联合体各成员之间签订的联合体协议书应与投标文件一起递交。</w:t>
      </w:r>
      <w:r>
        <w:rPr>
          <w:color w:val="000000" w:themeColor="text1"/>
        </w:rPr>
      </w:r>
      <w:r/>
    </w:p>
    <w:p>
      <w:pPr>
        <w:ind w:firstLine="480"/>
        <w:spacing w:line="360" w:lineRule="auto"/>
        <w:rPr>
          <w:rFonts w:hint="eastAsia" w:ascii="宋体" w:hAnsi="宋体" w:eastAsia="宋体" w:cs="宋体"/>
          <w:b w:val="0"/>
          <w:bCs/>
          <w:color w:val="000000" w:themeColor="text1"/>
          <w:sz w:val="24"/>
          <w:highlight w:val="none"/>
        </w:rPr>
      </w:pPr>
      <w:r>
        <w:rPr>
          <w:rFonts w:hint="eastAsia" w:ascii="宋体" w:hAnsi="宋体" w:eastAsia="宋体" w:cs="宋体"/>
          <w:b w:val="0"/>
          <w:bCs/>
          <w:color w:val="000000" w:themeColor="text1"/>
          <w:sz w:val="24"/>
          <w:highlight w:val="none"/>
          <w:lang w:val="en-US" w:eastAsia="zh-CN"/>
        </w:rPr>
        <w:t xml:space="preserve">（8）参加联合体的各成员不得再以自己名义单独投标，也不得同时参加两个或两个以上的联合体投标。如有违反将取消该联合体及联合体各成员的投标资格。</w:t>
      </w:r>
      <w:r>
        <w:rPr>
          <w:color w:val="000000" w:themeColor="text1"/>
        </w:rPr>
      </w:r>
      <w:r/>
    </w:p>
    <w:p>
      <w:pPr>
        <w:ind w:firstLine="480"/>
        <w:spacing w:line="360" w:lineRule="auto"/>
        <w:rPr>
          <w:rFonts w:hint="eastAsia" w:ascii="宋体" w:hAnsi="宋体" w:eastAsia="宋体" w:cs="宋体"/>
          <w:b w:val="0"/>
          <w:bCs/>
          <w:color w:val="000000" w:themeColor="text1"/>
          <w:sz w:val="24"/>
          <w:highlight w:val="none"/>
        </w:rPr>
      </w:pPr>
      <w:r>
        <w:rPr>
          <w:rFonts w:hint="eastAsia" w:ascii="宋体" w:hAnsi="宋体" w:eastAsia="宋体" w:cs="宋体"/>
          <w:b w:val="0"/>
          <w:bCs/>
          <w:color w:val="000000" w:themeColor="text1"/>
          <w:sz w:val="24"/>
          <w:highlight w:val="none"/>
          <w:lang w:val="en-US" w:eastAsia="zh-CN"/>
        </w:rPr>
        <w:t xml:space="preserve">（9）联合体各方应当共同与采购单位签订采购合同，就采购合同约定的事项对采购单位承担连带责任。</w:t>
      </w:r>
      <w:r>
        <w:rPr>
          <w:color w:val="000000" w:themeColor="text1"/>
        </w:rPr>
      </w:r>
      <w:r/>
    </w:p>
    <w:p>
      <w:pPr>
        <w:numPr>
          <w:ilvl w:val="0"/>
          <w:numId w:val="1"/>
        </w:num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适用法律</w:t>
      </w:r>
      <w:r>
        <w:rPr>
          <w:color w:val="000000" w:themeColor="text1"/>
        </w:rPr>
      </w:r>
      <w:r/>
    </w:p>
    <w:p>
      <w:pPr>
        <w:numPr>
          <w:ilvl w:val="0"/>
          <w:numId w:val="0"/>
        </w:num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3.1 本次招标及由此产生的合同受中华人民共和国有关的法律法规制约和保护。</w:t>
      </w:r>
      <w:r>
        <w:rPr>
          <w:color w:val="000000" w:themeColor="text1"/>
        </w:rPr>
      </w:r>
      <w:r/>
    </w:p>
    <w:p>
      <w:pPr>
        <w:numPr>
          <w:ilvl w:val="0"/>
          <w:numId w:val="0"/>
        </w:num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4、投标费用</w:t>
      </w:r>
      <w:r>
        <w:rPr>
          <w:color w:val="000000" w:themeColor="text1"/>
        </w:rPr>
      </w:r>
      <w:r/>
    </w:p>
    <w:p>
      <w:pPr>
        <w:numPr>
          <w:ilvl w:val="0"/>
          <w:numId w:val="0"/>
        </w:num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4.1 投标人应自行承担所有与参加投标有关的费用，无论投标过程中的做法和结果如何，张家港市金浩源招投标代理有限公司在任何情况下均无义务和责任承担这些费用。</w:t>
      </w:r>
      <w:r>
        <w:rPr>
          <w:color w:val="000000" w:themeColor="text1"/>
        </w:rPr>
      </w:r>
      <w:r/>
    </w:p>
    <w:p>
      <w:pPr>
        <w:numPr>
          <w:ilvl w:val="0"/>
          <w:numId w:val="0"/>
        </w:num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4.2 本次招标采购代理机构收取代理服务费。</w:t>
      </w:r>
      <w:r>
        <w:rPr>
          <w:color w:val="000000" w:themeColor="text1"/>
        </w:rPr>
      </w:r>
      <w:r/>
    </w:p>
    <w:p>
      <w:pPr>
        <w:numPr>
          <w:ilvl w:val="0"/>
          <w:numId w:val="0"/>
        </w:num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4.2.1 本项目采购代理服务费由 中标（成交）供应商 支付</w:t>
      </w:r>
      <w:r>
        <w:rPr>
          <w:rFonts w:hint="eastAsia" w:ascii="宋体" w:hAnsi="宋体" w:eastAsia="宋体" w:cs="宋体"/>
          <w:color w:val="000000" w:themeColor="text1"/>
          <w:sz w:val="24"/>
          <w:szCs w:val="24"/>
          <w:highlight w:val="none"/>
          <w:lang w:eastAsia="zh-CN"/>
        </w:rPr>
        <w:t xml:space="preserve">；</w:t>
      </w:r>
      <w:r>
        <w:rPr>
          <w:color w:val="000000" w:themeColor="text1"/>
        </w:rPr>
      </w:r>
      <w:r/>
    </w:p>
    <w:p>
      <w:pPr>
        <w:numPr>
          <w:ilvl w:val="0"/>
          <w:numId w:val="0"/>
        </w:num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4.2.2 代理费用收取方式： 转账</w:t>
      </w:r>
      <w:r>
        <w:rPr>
          <w:color w:val="000000" w:themeColor="text1"/>
        </w:rPr>
      </w:r>
      <w:r/>
    </w:p>
    <w:p>
      <w:pPr>
        <w:numPr>
          <w:ilvl w:val="0"/>
          <w:numId w:val="0"/>
        </w:num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4.2.3 代理费用收取标准：由中标供应商按照预算金额的如下比例进行计算：即100万元内1.</w:t>
      </w:r>
      <w:r>
        <w:rPr>
          <w:rFonts w:hint="eastAsia" w:ascii="宋体" w:hAnsi="宋体" w:eastAsia="宋体" w:cs="宋体"/>
          <w:color w:val="000000" w:themeColor="text1"/>
          <w:sz w:val="24"/>
          <w:szCs w:val="24"/>
          <w:highlight w:val="none"/>
          <w:lang w:val="en-US" w:eastAsia="zh-CN"/>
        </w:rPr>
        <w:t xml:space="preserve">0</w:t>
      </w:r>
      <w:r>
        <w:rPr>
          <w:rFonts w:hint="eastAsia" w:ascii="宋体" w:hAnsi="宋体" w:eastAsia="宋体" w:cs="宋体"/>
          <w:color w:val="000000" w:themeColor="text1"/>
          <w:sz w:val="24"/>
          <w:szCs w:val="24"/>
          <w:highlight w:val="none"/>
        </w:rPr>
        <w:t xml:space="preserve">5%、100～500万元内</w:t>
      </w:r>
      <w:r>
        <w:rPr>
          <w:rFonts w:hint="eastAsia" w:ascii="宋体" w:hAnsi="宋体" w:eastAsia="宋体" w:cs="宋体"/>
          <w:color w:val="000000" w:themeColor="text1"/>
          <w:sz w:val="24"/>
          <w:szCs w:val="24"/>
          <w:highlight w:val="none"/>
          <w:lang w:val="en-US" w:eastAsia="zh-CN"/>
        </w:rPr>
        <w:t xml:space="preserve">0.77</w:t>
      </w:r>
      <w:r>
        <w:rPr>
          <w:rFonts w:hint="eastAsia" w:ascii="宋体" w:hAnsi="宋体" w:eastAsia="宋体" w:cs="宋体"/>
          <w:color w:val="000000" w:themeColor="text1"/>
          <w:sz w:val="24"/>
          <w:szCs w:val="24"/>
          <w:highlight w:val="none"/>
        </w:rPr>
        <w:t xml:space="preserve">%、500～1000万元内0.</w:t>
      </w:r>
      <w:r>
        <w:rPr>
          <w:rFonts w:hint="eastAsia" w:ascii="宋体" w:hAnsi="宋体" w:eastAsia="宋体" w:cs="宋体"/>
          <w:color w:val="000000" w:themeColor="text1"/>
          <w:sz w:val="24"/>
          <w:szCs w:val="24"/>
          <w:highlight w:val="none"/>
          <w:lang w:val="en-US" w:eastAsia="zh-CN"/>
        </w:rPr>
        <w:t xml:space="preserve">56</w:t>
      </w:r>
      <w:r>
        <w:rPr>
          <w:rFonts w:hint="eastAsia" w:ascii="宋体" w:hAnsi="宋体" w:eastAsia="宋体" w:cs="宋体"/>
          <w:color w:val="000000" w:themeColor="text1"/>
          <w:sz w:val="24"/>
          <w:szCs w:val="24"/>
          <w:highlight w:val="none"/>
        </w:rPr>
        <w:t xml:space="preserve">%，差额定率累进法计算并支付</w:t>
      </w:r>
      <w:r>
        <w:rPr>
          <w:rFonts w:hint="eastAsia" w:ascii="宋体" w:hAnsi="宋体" w:cs="宋体"/>
          <w:color w:val="000000" w:themeColor="text1"/>
          <w:sz w:val="24"/>
          <w:szCs w:val="24"/>
          <w:highlight w:val="none"/>
          <w:lang w:val="en-US" w:eastAsia="zh-CN"/>
        </w:rPr>
        <w:t xml:space="preserve">中标</w:t>
      </w:r>
      <w:r>
        <w:rPr>
          <w:rFonts w:hint="eastAsia" w:ascii="宋体" w:hAnsi="宋体" w:eastAsia="宋体" w:cs="宋体"/>
          <w:color w:val="000000" w:themeColor="text1"/>
          <w:sz w:val="24"/>
          <w:szCs w:val="24"/>
          <w:highlight w:val="none"/>
        </w:rPr>
        <w:t xml:space="preserve">服务费，</w:t>
      </w:r>
      <w:r>
        <w:rPr>
          <w:rFonts w:hint="eastAsia" w:ascii="宋体" w:hAnsi="宋体" w:eastAsia="宋体" w:cs="宋体"/>
          <w:color w:val="000000" w:themeColor="text1"/>
          <w:sz w:val="24"/>
          <w:szCs w:val="24"/>
          <w:highlight w:val="none"/>
          <w:lang w:val="en-US" w:eastAsia="zh-CN"/>
        </w:rPr>
        <w:t xml:space="preserve">即</w:t>
      </w:r>
      <w:r>
        <w:rPr>
          <w:rFonts w:hint="eastAsia" w:ascii="宋体" w:hAnsi="宋体" w:cs="宋体"/>
          <w:color w:val="000000" w:themeColor="text1"/>
          <w:sz w:val="24"/>
          <w:szCs w:val="24"/>
          <w:highlight w:val="none"/>
          <w:lang w:val="en-US" w:eastAsia="zh-CN"/>
        </w:rPr>
        <w:t xml:space="preserve">11179.91</w:t>
      </w:r>
      <w:r>
        <w:rPr>
          <w:rFonts w:hint="eastAsia" w:ascii="宋体" w:hAnsi="宋体" w:eastAsia="宋体" w:cs="宋体"/>
          <w:color w:val="000000" w:themeColor="text1"/>
          <w:sz w:val="24"/>
          <w:szCs w:val="24"/>
          <w:highlight w:val="none"/>
          <w:lang w:val="en-US" w:eastAsia="zh-CN"/>
        </w:rPr>
        <w:t xml:space="preserve">元</w:t>
      </w:r>
      <w:r>
        <w:rPr>
          <w:rFonts w:hint="eastAsia" w:ascii="宋体" w:hAnsi="宋体" w:eastAsia="宋体" w:cs="宋体"/>
          <w:color w:val="000000" w:themeColor="text1"/>
          <w:sz w:val="24"/>
          <w:szCs w:val="24"/>
          <w:highlight w:val="none"/>
        </w:rPr>
        <w:t xml:space="preserve">。该费用由中标供应商在签订合同前向采购代理机构一次性付清。</w:t>
      </w:r>
      <w:r>
        <w:rPr>
          <w:color w:val="000000" w:themeColor="text1"/>
        </w:rPr>
      </w:r>
      <w:r/>
    </w:p>
    <w:p>
      <w:pPr>
        <w:ind w:firstLine="480"/>
        <w:keepLines/>
        <w:keepNext/>
        <w:pageBreakBefore w:val="0"/>
        <w:spacing w:line="360" w:lineRule="auto"/>
        <w:rPr>
          <w:rFonts w:hint="eastAsia" w:ascii="宋体" w:hAnsi="宋体" w:eastAsia="宋体" w:cs="宋体"/>
          <w:color w:val="000000" w:themeColor="text1"/>
          <w:sz w:val="24"/>
          <w:szCs w:val="24"/>
          <w:highlight w:val="none"/>
        </w:rPr>
        <w:outlineLvl w:val="3"/>
      </w:pPr>
      <w:r>
        <w:rPr>
          <w:rFonts w:hint="eastAsia" w:ascii="宋体" w:hAnsi="宋体" w:eastAsia="宋体" w:cs="宋体"/>
          <w:color w:val="000000" w:themeColor="text1"/>
          <w:sz w:val="24"/>
          <w:szCs w:val="24"/>
          <w:highlight w:val="none"/>
        </w:rPr>
        <w:t xml:space="preserve">5、招标文件的约束力</w:t>
      </w:r>
      <w:r>
        <w:rPr>
          <w:color w:val="000000" w:themeColor="text1"/>
        </w:rPr>
      </w:r>
      <w:r/>
    </w:p>
    <w:p>
      <w:pPr>
        <w:ind w:firstLine="48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5.1</w:t>
      </w:r>
      <w:r>
        <w:rPr>
          <w:rFonts w:hint="eastAsia" w:ascii="宋体" w:hAnsi="宋体" w:eastAsia="宋体" w:cs="宋体"/>
          <w:color w:val="000000" w:themeColor="text1"/>
          <w:sz w:val="24"/>
          <w:szCs w:val="24"/>
          <w:highlight w:val="none"/>
        </w:rPr>
        <w:t xml:space="preserve"> 投标人一旦在苏采云政府采购一体化平台下载本招标文件决定参加投标，即被认为接受了本招标文件的规定和约束，并且视为已经知道或应当知道自身权益是否受到了损害。</w:t>
      </w:r>
      <w:r>
        <w:rPr>
          <w:color w:val="000000" w:themeColor="text1"/>
        </w:rPr>
      </w:r>
      <w:r/>
    </w:p>
    <w:p>
      <w:pPr>
        <w:pStyle w:val="1108"/>
        <w:ind w:firstLine="482"/>
        <w:jc w:val="left"/>
        <w:pageBreakBefore w:val="0"/>
        <w:spacing w:before="0" w:after="0" w:line="360" w:lineRule="auto"/>
        <w:rPr>
          <w:rStyle w:val="1109"/>
          <w:rFonts w:hint="eastAsia" w:ascii="宋体" w:hAnsi="宋体" w:eastAsia="宋体" w:cs="宋体"/>
          <w:b/>
          <w:bCs/>
          <w:color w:val="000000" w:themeColor="text1"/>
          <w:sz w:val="24"/>
          <w:szCs w:val="24"/>
          <w:highlight w:val="none"/>
        </w:rPr>
      </w:pPr>
      <w:r>
        <w:rPr>
          <w:color w:val="000000" w:themeColor="text1"/>
        </w:rPr>
      </w:r>
      <w:bookmarkStart w:id="60" w:name="_Toc17795"/>
      <w:r>
        <w:rPr>
          <w:color w:val="000000" w:themeColor="text1"/>
        </w:rPr>
      </w:r>
      <w:bookmarkStart w:id="61" w:name="_Toc1941"/>
      <w:r>
        <w:rPr>
          <w:color w:val="000000" w:themeColor="text1"/>
        </w:rPr>
      </w:r>
      <w:bookmarkStart w:id="62" w:name="_Toc25540"/>
      <w:r>
        <w:rPr>
          <w:color w:val="000000" w:themeColor="text1"/>
        </w:rPr>
      </w:r>
      <w:bookmarkStart w:id="63" w:name="_Toc12311"/>
      <w:r>
        <w:rPr>
          <w:color w:val="000000" w:themeColor="text1"/>
        </w:rPr>
      </w:r>
      <w:bookmarkStart w:id="64" w:name="_Toc12434"/>
      <w:r>
        <w:rPr>
          <w:color w:val="000000" w:themeColor="text1"/>
        </w:rPr>
      </w:r>
      <w:bookmarkStart w:id="65" w:name="_Toc2757"/>
      <w:r>
        <w:rPr>
          <w:color w:val="000000" w:themeColor="text1"/>
        </w:rPr>
      </w:r>
      <w:bookmarkStart w:id="66" w:name="_Toc30336"/>
      <w:r>
        <w:rPr>
          <w:rStyle w:val="1109"/>
          <w:rFonts w:hint="eastAsia" w:ascii="宋体" w:hAnsi="宋体" w:eastAsia="宋体" w:cs="宋体"/>
          <w:b/>
          <w:bCs/>
          <w:color w:val="000000" w:themeColor="text1"/>
          <w:sz w:val="24"/>
          <w:szCs w:val="24"/>
          <w:highlight w:val="none"/>
        </w:rPr>
        <w:t xml:space="preserve">二、招标文件</w:t>
      </w:r>
      <w:bookmarkEnd w:id="60"/>
      <w:r>
        <w:rPr>
          <w:color w:val="000000" w:themeColor="text1"/>
        </w:rPr>
      </w:r>
      <w:bookmarkEnd w:id="61"/>
      <w:r>
        <w:rPr>
          <w:color w:val="000000" w:themeColor="text1"/>
        </w:rPr>
      </w:r>
      <w:bookmarkEnd w:id="62"/>
      <w:r>
        <w:rPr>
          <w:color w:val="000000" w:themeColor="text1"/>
        </w:rPr>
      </w:r>
      <w:bookmarkEnd w:id="63"/>
      <w:r>
        <w:rPr>
          <w:color w:val="000000" w:themeColor="text1"/>
        </w:rPr>
      </w:r>
      <w:bookmarkEnd w:id="64"/>
      <w:r>
        <w:rPr>
          <w:color w:val="000000" w:themeColor="text1"/>
        </w:rPr>
      </w:r>
      <w:bookmarkEnd w:id="65"/>
      <w:r>
        <w:rPr>
          <w:color w:val="000000" w:themeColor="text1"/>
        </w:rPr>
      </w:r>
      <w:bookmarkEnd w:id="66"/>
      <w:r>
        <w:rPr>
          <w:color w:val="000000" w:themeColor="text1"/>
        </w:rPr>
      </w:r>
      <w:r/>
    </w:p>
    <w:p>
      <w:pPr>
        <w:ind w:firstLine="420"/>
        <w:keepLines/>
        <w:keepNext/>
        <w:pageBreakBefore w:val="0"/>
        <w:spacing w:line="360" w:lineRule="auto"/>
        <w:rPr>
          <w:rFonts w:hint="eastAsia" w:ascii="宋体" w:hAnsi="宋体" w:eastAsia="宋体" w:cs="宋体"/>
          <w:color w:val="000000" w:themeColor="text1"/>
          <w:sz w:val="24"/>
          <w:szCs w:val="24"/>
          <w:highlight w:val="none"/>
        </w:rPr>
        <w:outlineLvl w:val="3"/>
      </w:pPr>
      <w:r>
        <w:rPr>
          <w:rFonts w:hint="eastAsia" w:ascii="宋体" w:hAnsi="宋体" w:eastAsia="宋体" w:cs="宋体"/>
          <w:color w:val="000000" w:themeColor="text1"/>
          <w:sz w:val="24"/>
          <w:szCs w:val="24"/>
          <w:highlight w:val="none"/>
        </w:rPr>
        <w:t xml:space="preserve">6、招标文件构成</w:t>
      </w:r>
      <w:r>
        <w:rPr>
          <w:color w:val="000000" w:themeColor="text1"/>
        </w:rPr>
      </w:r>
      <w:r/>
    </w:p>
    <w:p>
      <w:pPr>
        <w:ind w:firstLine="48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6.1</w:t>
      </w:r>
      <w:r>
        <w:rPr>
          <w:rFonts w:hint="eastAsia" w:ascii="宋体" w:hAnsi="宋体" w:eastAsia="宋体" w:cs="宋体"/>
          <w:color w:val="000000" w:themeColor="text1"/>
          <w:sz w:val="24"/>
          <w:szCs w:val="24"/>
          <w:highlight w:val="none"/>
        </w:rPr>
        <w:t xml:space="preserve"> 招标文件有以下部分组成：</w:t>
      </w:r>
      <w:r>
        <w:rPr>
          <w:color w:val="000000" w:themeColor="text1"/>
        </w:rPr>
      </w:r>
      <w:r/>
    </w:p>
    <w:p>
      <w:pPr>
        <w:ind w:firstLine="36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（1）投标邀请</w:t>
      </w:r>
      <w:r>
        <w:rPr>
          <w:color w:val="000000" w:themeColor="text1"/>
        </w:rPr>
      </w:r>
      <w:r/>
    </w:p>
    <w:p>
      <w:pPr>
        <w:ind w:firstLine="36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（2）投标人须知</w:t>
      </w:r>
      <w:r>
        <w:rPr>
          <w:color w:val="000000" w:themeColor="text1"/>
        </w:rPr>
      </w:r>
      <w:r/>
    </w:p>
    <w:p>
      <w:pPr>
        <w:ind w:firstLine="36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（3）合同条款及格式</w:t>
      </w:r>
      <w:r>
        <w:rPr>
          <w:color w:val="000000" w:themeColor="text1"/>
        </w:rPr>
      </w:r>
      <w:r/>
    </w:p>
    <w:p>
      <w:pPr>
        <w:ind w:firstLine="36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（4）项目需求</w:t>
      </w:r>
      <w:r>
        <w:rPr>
          <w:color w:val="000000" w:themeColor="text1"/>
        </w:rPr>
      </w:r>
      <w:r/>
    </w:p>
    <w:p>
      <w:pPr>
        <w:ind w:firstLine="36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（5）评标方法与评标标准</w:t>
      </w:r>
      <w:r>
        <w:rPr>
          <w:color w:val="000000" w:themeColor="text1"/>
        </w:rPr>
      </w:r>
      <w:r/>
    </w:p>
    <w:p>
      <w:pPr>
        <w:ind w:firstLine="36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（6）投标文件格式</w:t>
      </w:r>
      <w:r>
        <w:rPr>
          <w:color w:val="000000" w:themeColor="text1"/>
        </w:rPr>
      </w:r>
      <w:r/>
    </w:p>
    <w:p>
      <w:pPr>
        <w:ind w:firstLine="48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请仔细检查招标文件是否齐全，如有缺漏请立即与</w:t>
      </w:r>
      <w:r>
        <w:rPr>
          <w:rFonts w:hint="eastAsia" w:ascii="宋体" w:hAnsi="宋体" w:eastAsia="宋体" w:cs="宋体"/>
          <w:color w:val="000000" w:themeColor="text1"/>
          <w:sz w:val="24"/>
          <w:szCs w:val="24"/>
          <w:highlight w:val="none"/>
          <w:lang w:eastAsia="zh-CN"/>
        </w:rPr>
        <w:t xml:space="preserve">张家港市金浩源招投标代理有限公司</w:t>
      </w:r>
      <w:r>
        <w:rPr>
          <w:rFonts w:hint="eastAsia" w:ascii="宋体" w:hAnsi="宋体" w:eastAsia="宋体" w:cs="宋体"/>
          <w:color w:val="000000" w:themeColor="text1"/>
          <w:sz w:val="24"/>
          <w:szCs w:val="24"/>
          <w:highlight w:val="none"/>
        </w:rPr>
        <w:t xml:space="preserve">联系解决。</w:t>
      </w:r>
      <w:r>
        <w:rPr>
          <w:color w:val="000000" w:themeColor="text1"/>
        </w:rPr>
      </w:r>
      <w:r/>
    </w:p>
    <w:p>
      <w:pPr>
        <w:ind w:firstLine="48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6.2</w:t>
      </w:r>
      <w:r>
        <w:rPr>
          <w:rFonts w:hint="eastAsia" w:ascii="宋体" w:hAnsi="宋体" w:eastAsia="宋体" w:cs="宋体"/>
          <w:color w:val="000000" w:themeColor="text1"/>
          <w:sz w:val="24"/>
          <w:szCs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color w:val="000000" w:themeColor="text1"/>
        </w:rPr>
      </w:r>
      <w:r/>
    </w:p>
    <w:p>
      <w:pPr>
        <w:ind w:firstLine="560"/>
        <w:keepLines/>
        <w:keepNext/>
        <w:pageBreakBefore w:val="0"/>
        <w:spacing w:line="360" w:lineRule="auto"/>
        <w:rPr>
          <w:rFonts w:hint="eastAsia" w:ascii="宋体" w:hAnsi="宋体" w:eastAsia="宋体" w:cs="宋体"/>
          <w:color w:val="000000" w:themeColor="text1"/>
          <w:sz w:val="24"/>
          <w:szCs w:val="24"/>
          <w:highlight w:val="none"/>
        </w:rPr>
        <w:outlineLvl w:val="3"/>
      </w:pPr>
      <w:r>
        <w:rPr>
          <w:rFonts w:hint="eastAsia" w:ascii="宋体" w:hAnsi="宋体" w:eastAsia="宋体" w:cs="宋体"/>
          <w:color w:val="000000" w:themeColor="text1"/>
          <w:sz w:val="24"/>
          <w:szCs w:val="24"/>
          <w:highlight w:val="none"/>
        </w:rPr>
        <w:t xml:space="preserve">7、招标文件的澄清或修改</w:t>
      </w:r>
      <w:r>
        <w:rPr>
          <w:color w:val="000000" w:themeColor="text1"/>
        </w:rPr>
      </w:r>
      <w:r/>
    </w:p>
    <w:p>
      <w:pPr>
        <w:ind w:firstLine="480"/>
        <w:keepLines/>
        <w:keepNext/>
        <w:pageBreakBefore w:val="0"/>
        <w:spacing w:line="360" w:lineRule="auto"/>
        <w:rPr>
          <w:rFonts w:hint="eastAsia" w:ascii="宋体" w:hAnsi="宋体" w:eastAsia="宋体" w:cs="宋体"/>
          <w:color w:val="000000" w:themeColor="text1"/>
          <w:sz w:val="24"/>
          <w:szCs w:val="24"/>
          <w:highlight w:val="none"/>
        </w:rPr>
        <w:outlineLvl w:val="3"/>
      </w:pPr>
      <w:r>
        <w:rPr>
          <w:rFonts w:hint="eastAsia" w:ascii="宋体" w:hAnsi="宋体" w:eastAsia="宋体" w:cs="宋体"/>
          <w:color w:val="000000" w:themeColor="text1"/>
          <w:sz w:val="24"/>
          <w:szCs w:val="24"/>
          <w:highlight w:val="none"/>
        </w:rPr>
        <w:t xml:space="preserve">7.1在投标截止时间前</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张家港市金浩源招投标代理有限公司可以对招标文件进行澄清或修改。</w:t>
      </w:r>
      <w:r>
        <w:rPr>
          <w:color w:val="000000" w:themeColor="text1"/>
        </w:rPr>
      </w:r>
      <w:r/>
    </w:p>
    <w:p>
      <w:pPr>
        <w:ind w:firstLine="48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7.2张家港市金浩源招投标代理有限公司有权按照法定的要求推迟投标截止日期和开标日期。</w:t>
      </w:r>
      <w:r>
        <w:rPr>
          <w:color w:val="000000" w:themeColor="text1"/>
        </w:rPr>
      </w:r>
      <w:r/>
    </w:p>
    <w:p>
      <w:pPr>
        <w:ind w:firstLine="48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7.3招标文件的变动或修改将在政府采购公告媒体网通知，投标人可自行下载。补充文件将作为招标文件的组成部分，并对投标人具有约束力。</w:t>
      </w:r>
      <w:r>
        <w:rPr>
          <w:color w:val="000000" w:themeColor="text1"/>
        </w:rPr>
      </w:r>
      <w:r/>
    </w:p>
    <w:p>
      <w:pPr>
        <w:pStyle w:val="1108"/>
        <w:ind w:firstLine="482"/>
        <w:jc w:val="left"/>
        <w:pageBreakBefore w:val="0"/>
        <w:spacing w:before="0" w:after="0" w:line="360" w:lineRule="auto"/>
        <w:rPr>
          <w:rStyle w:val="1109"/>
          <w:rFonts w:hint="eastAsia" w:ascii="宋体" w:hAnsi="宋体" w:eastAsia="宋体" w:cs="宋体"/>
          <w:b/>
          <w:bCs w:val="0"/>
          <w:color w:val="000000" w:themeColor="text1"/>
          <w:sz w:val="24"/>
          <w:szCs w:val="24"/>
          <w:highlight w:val="none"/>
        </w:rPr>
      </w:pPr>
      <w:r>
        <w:rPr>
          <w:color w:val="000000" w:themeColor="text1"/>
        </w:rPr>
      </w:r>
      <w:bookmarkStart w:id="67" w:name="_Toc25648"/>
      <w:r>
        <w:rPr>
          <w:color w:val="000000" w:themeColor="text1"/>
        </w:rPr>
      </w:r>
      <w:bookmarkStart w:id="68" w:name="_Toc10791"/>
      <w:r>
        <w:rPr>
          <w:color w:val="000000" w:themeColor="text1"/>
        </w:rPr>
      </w:r>
      <w:bookmarkStart w:id="69" w:name="_Toc17334"/>
      <w:r>
        <w:rPr>
          <w:color w:val="000000" w:themeColor="text1"/>
        </w:rPr>
      </w:r>
      <w:bookmarkStart w:id="70" w:name="_Toc25513"/>
      <w:r>
        <w:rPr>
          <w:color w:val="000000" w:themeColor="text1"/>
        </w:rPr>
      </w:r>
      <w:bookmarkStart w:id="71" w:name="_Toc27278"/>
      <w:r>
        <w:rPr>
          <w:color w:val="000000" w:themeColor="text1"/>
        </w:rPr>
      </w:r>
      <w:bookmarkStart w:id="72" w:name="_Toc12640"/>
      <w:r>
        <w:rPr>
          <w:color w:val="000000" w:themeColor="text1"/>
        </w:rPr>
      </w:r>
      <w:bookmarkStart w:id="73" w:name="_Toc23739"/>
      <w:r>
        <w:rPr>
          <w:rStyle w:val="1109"/>
          <w:rFonts w:hint="eastAsia" w:ascii="宋体" w:hAnsi="宋体" w:eastAsia="宋体" w:cs="宋体"/>
          <w:b/>
          <w:bCs w:val="0"/>
          <w:color w:val="000000" w:themeColor="text1"/>
          <w:sz w:val="24"/>
          <w:szCs w:val="24"/>
          <w:highlight w:val="none"/>
        </w:rPr>
        <w:t xml:space="preserve">三、投标文件的编制</w:t>
      </w:r>
      <w:bookmarkEnd w:id="67"/>
      <w:r>
        <w:rPr>
          <w:color w:val="000000" w:themeColor="text1"/>
        </w:rPr>
      </w:r>
      <w:bookmarkEnd w:id="68"/>
      <w:r>
        <w:rPr>
          <w:color w:val="000000" w:themeColor="text1"/>
        </w:rPr>
      </w:r>
      <w:bookmarkEnd w:id="69"/>
      <w:r>
        <w:rPr>
          <w:color w:val="000000" w:themeColor="text1"/>
        </w:rPr>
      </w:r>
      <w:bookmarkEnd w:id="70"/>
      <w:r>
        <w:rPr>
          <w:color w:val="000000" w:themeColor="text1"/>
        </w:rPr>
      </w:r>
      <w:bookmarkEnd w:id="71"/>
      <w:r>
        <w:rPr>
          <w:color w:val="000000" w:themeColor="text1"/>
        </w:rPr>
      </w:r>
      <w:bookmarkEnd w:id="72"/>
      <w:r>
        <w:rPr>
          <w:color w:val="000000" w:themeColor="text1"/>
        </w:rPr>
      </w:r>
      <w:bookmarkEnd w:id="73"/>
      <w:r>
        <w:rPr>
          <w:color w:val="000000" w:themeColor="text1"/>
        </w:rPr>
      </w:r>
      <w:r/>
    </w:p>
    <w:p>
      <w:pPr>
        <w:ind w:firstLine="560"/>
        <w:keepLines/>
        <w:keepNext/>
        <w:pageBreakBefore w:val="0"/>
        <w:spacing w:line="360" w:lineRule="auto"/>
        <w:rPr>
          <w:rFonts w:hint="eastAsia" w:ascii="宋体" w:hAnsi="宋体" w:eastAsia="宋体" w:cs="宋体"/>
          <w:b/>
          <w:color w:val="000000" w:themeColor="text1"/>
          <w:sz w:val="24"/>
          <w:szCs w:val="24"/>
          <w:highlight w:val="none"/>
        </w:rPr>
        <w:outlineLvl w:val="3"/>
      </w:pPr>
      <w:r>
        <w:rPr>
          <w:rFonts w:hint="eastAsia" w:ascii="宋体" w:hAnsi="宋体" w:eastAsia="宋体" w:cs="宋体"/>
          <w:color w:val="000000" w:themeColor="text1"/>
          <w:sz w:val="24"/>
          <w:szCs w:val="24"/>
          <w:highlight w:val="none"/>
        </w:rPr>
        <w:t xml:space="preserve">8、投标文件的语言及度量衡单位</w:t>
      </w:r>
      <w:r>
        <w:rPr>
          <w:color w:val="000000" w:themeColor="text1"/>
        </w:rPr>
      </w:r>
      <w:r/>
    </w:p>
    <w:p>
      <w:pPr>
        <w:ind w:firstLine="48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8.1</w:t>
      </w:r>
      <w:r>
        <w:rPr>
          <w:rFonts w:hint="eastAsia" w:ascii="宋体" w:hAnsi="宋体" w:eastAsia="宋体" w:cs="宋体"/>
          <w:color w:val="000000" w:themeColor="text1"/>
          <w:sz w:val="24"/>
          <w:szCs w:val="24"/>
          <w:highlight w:val="none"/>
        </w:rPr>
        <w:t xml:space="preserve"> 投标人提交的投标文件以及投标人与张家港市金浩源招投标代理有限公司就有关投标的所有来往通知、函件和文件均应使用</w:t>
      </w:r>
      <w:r>
        <w:rPr>
          <w:rFonts w:hint="eastAsia" w:ascii="宋体" w:hAnsi="宋体" w:eastAsia="宋体" w:cs="宋体"/>
          <w:b/>
          <w:bCs/>
          <w:color w:val="000000" w:themeColor="text1"/>
          <w:sz w:val="24"/>
          <w:szCs w:val="24"/>
          <w:highlight w:val="none"/>
        </w:rPr>
        <w:t xml:space="preserve">简体中文</w:t>
      </w:r>
      <w:r>
        <w:rPr>
          <w:rFonts w:hint="eastAsia" w:ascii="宋体" w:hAnsi="宋体" w:eastAsia="宋体" w:cs="宋体"/>
          <w:color w:val="000000" w:themeColor="text1"/>
          <w:sz w:val="24"/>
          <w:szCs w:val="24"/>
          <w:highlight w:val="none"/>
        </w:rPr>
        <w:t xml:space="preserve">。</w:t>
      </w:r>
      <w:r>
        <w:rPr>
          <w:color w:val="000000" w:themeColor="text1"/>
        </w:rPr>
      </w:r>
      <w:r/>
    </w:p>
    <w:p>
      <w:pPr>
        <w:ind w:firstLine="48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8.2</w:t>
      </w:r>
      <w:r>
        <w:rPr>
          <w:rFonts w:hint="eastAsia" w:ascii="宋体" w:hAnsi="宋体" w:eastAsia="宋体" w:cs="宋体"/>
          <w:color w:val="000000" w:themeColor="text1"/>
          <w:sz w:val="24"/>
          <w:szCs w:val="24"/>
          <w:highlight w:val="none"/>
        </w:rPr>
        <w:t xml:space="preserve"> 除技术性能另有规定外，投标文件所使用的度量衡单位，均须采用国家法定计量单位。</w:t>
      </w:r>
      <w:r>
        <w:rPr>
          <w:color w:val="000000" w:themeColor="text1"/>
        </w:rPr>
      </w:r>
      <w:r/>
    </w:p>
    <w:p>
      <w:pPr>
        <w:ind w:firstLine="420"/>
        <w:keepLines/>
        <w:keepNext/>
        <w:pageBreakBefore w:val="0"/>
        <w:spacing w:line="360" w:lineRule="auto"/>
        <w:rPr>
          <w:rFonts w:hint="eastAsia" w:ascii="宋体" w:hAnsi="宋体" w:eastAsia="宋体" w:cs="宋体"/>
          <w:color w:val="000000" w:themeColor="text1"/>
          <w:sz w:val="24"/>
          <w:szCs w:val="24"/>
          <w:highlight w:val="none"/>
        </w:rPr>
        <w:outlineLvl w:val="3"/>
      </w:pPr>
      <w:r>
        <w:rPr>
          <w:rFonts w:hint="eastAsia" w:ascii="宋体" w:hAnsi="宋体" w:eastAsia="宋体" w:cs="宋体"/>
          <w:color w:val="000000" w:themeColor="text1"/>
          <w:sz w:val="24"/>
          <w:szCs w:val="24"/>
          <w:highlight w:val="none"/>
        </w:rPr>
        <w:t xml:space="preserve">9、投标文件构成</w:t>
      </w:r>
      <w:r>
        <w:rPr>
          <w:color w:val="000000" w:themeColor="text1"/>
        </w:rPr>
      </w:r>
      <w:r/>
    </w:p>
    <w:p>
      <w:pPr>
        <w:ind w:firstLine="48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9.1</w:t>
      </w:r>
      <w:r>
        <w:rPr>
          <w:rFonts w:hint="eastAsia" w:ascii="宋体" w:hAnsi="宋体" w:eastAsia="宋体" w:cs="宋体"/>
          <w:color w:val="000000" w:themeColor="text1"/>
          <w:sz w:val="24"/>
          <w:szCs w:val="24"/>
          <w:highlight w:val="none"/>
        </w:rPr>
        <w:t xml:space="preserve"> 投标人编写的投标文件应包括投标函、开标一览表、资格证明文件、技术人员介绍、第四章项目需求中实质性要求响应对照表、技术及服务方案、投标人情况介绍等部分。</w:t>
      </w:r>
      <w:r>
        <w:rPr>
          <w:color w:val="000000" w:themeColor="text1"/>
        </w:rPr>
      </w:r>
      <w:r/>
    </w:p>
    <w:p>
      <w:pPr>
        <w:ind w:firstLine="482"/>
        <w:pageBreakBefore w:val="0"/>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9.2 特别提醒：投标人必须在投标文件接收截止时间之前在系统中提交所有与开评标相关的资料。开评标现场不接收任何资料。</w:t>
      </w:r>
      <w:r>
        <w:rPr>
          <w:color w:val="000000" w:themeColor="text1"/>
        </w:rPr>
      </w:r>
      <w:r/>
    </w:p>
    <w:p>
      <w:pPr>
        <w:ind w:firstLine="420"/>
        <w:keepLines/>
        <w:keepNext/>
        <w:pageBreakBefore w:val="0"/>
        <w:spacing w:line="360" w:lineRule="auto"/>
        <w:rPr>
          <w:rFonts w:hint="eastAsia" w:ascii="宋体" w:hAnsi="宋体" w:eastAsia="宋体" w:cs="宋体"/>
          <w:color w:val="000000" w:themeColor="text1"/>
          <w:sz w:val="24"/>
          <w:szCs w:val="24"/>
          <w:highlight w:val="none"/>
        </w:rPr>
        <w:outlineLvl w:val="3"/>
      </w:pPr>
      <w:r>
        <w:rPr>
          <w:rFonts w:hint="eastAsia" w:ascii="宋体" w:hAnsi="宋体" w:eastAsia="宋体" w:cs="宋体"/>
          <w:color w:val="000000" w:themeColor="text1"/>
          <w:sz w:val="24"/>
          <w:szCs w:val="24"/>
          <w:highlight w:val="none"/>
        </w:rPr>
        <w:t xml:space="preserve">10、投标函和开标一览表</w:t>
      </w:r>
      <w:r>
        <w:rPr>
          <w:color w:val="000000" w:themeColor="text1"/>
        </w:rPr>
      </w:r>
      <w:r/>
    </w:p>
    <w:p>
      <w:pPr>
        <w:ind w:firstLine="48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10.1</w:t>
      </w:r>
      <w:r>
        <w:rPr>
          <w:rFonts w:hint="eastAsia" w:ascii="宋体" w:hAnsi="宋体" w:eastAsia="宋体" w:cs="宋体"/>
          <w:color w:val="000000" w:themeColor="text1"/>
          <w:sz w:val="24"/>
          <w:szCs w:val="24"/>
          <w:highlight w:val="none"/>
        </w:rPr>
        <w:t xml:space="preserve"> 投标人应按照招标文件中提供的格式完整、正确填写投标函、开标一览表。</w:t>
      </w:r>
      <w:r>
        <w:rPr>
          <w:color w:val="000000" w:themeColor="text1"/>
        </w:rPr>
      </w:r>
      <w:r/>
    </w:p>
    <w:p>
      <w:pPr>
        <w:ind w:firstLine="48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10.2</w:t>
      </w:r>
      <w:r>
        <w:rPr>
          <w:rFonts w:hint="eastAsia" w:ascii="宋体" w:hAnsi="宋体" w:eastAsia="宋体" w:cs="宋体"/>
          <w:color w:val="000000" w:themeColor="text1"/>
          <w:sz w:val="24"/>
          <w:szCs w:val="24"/>
          <w:highlight w:val="none"/>
        </w:rPr>
        <w:t xml:space="preserve"> </w:t>
      </w:r>
      <w:r>
        <w:rPr>
          <w:rFonts w:hint="eastAsia" w:ascii="宋体" w:hAnsi="宋体" w:eastAsia="宋体" w:cs="宋体"/>
          <w:bCs/>
          <w:color w:val="000000" w:themeColor="text1"/>
          <w:sz w:val="24"/>
          <w:szCs w:val="24"/>
          <w:highlight w:val="none"/>
        </w:rPr>
        <w:t xml:space="preserve">开标一览表中的价格应与投标文件中投标配置与分项报价表（或经费测算表）中的价格一致，若出现价格不一致的情况，评标时一律按开标一览表中价格为准</w:t>
      </w:r>
      <w:r>
        <w:rPr>
          <w:rFonts w:hint="eastAsia" w:ascii="宋体" w:hAnsi="宋体" w:eastAsia="宋体" w:cs="宋体"/>
          <w:b/>
          <w:bCs/>
          <w:color w:val="000000" w:themeColor="text1"/>
          <w:sz w:val="24"/>
          <w:szCs w:val="24"/>
          <w:highlight w:val="none"/>
        </w:rPr>
        <w:t xml:space="preserve">。</w:t>
      </w:r>
      <w:r>
        <w:rPr>
          <w:color w:val="000000" w:themeColor="text1"/>
        </w:rPr>
      </w:r>
      <w:r/>
    </w:p>
    <w:p>
      <w:pPr>
        <w:ind w:firstLine="420"/>
        <w:keepLines/>
        <w:keepNext/>
        <w:pageBreakBefore w:val="0"/>
        <w:spacing w:line="360" w:lineRule="auto"/>
        <w:rPr>
          <w:rFonts w:hint="eastAsia" w:ascii="宋体" w:hAnsi="宋体" w:eastAsia="宋体" w:cs="宋体"/>
          <w:color w:val="000000" w:themeColor="text1"/>
          <w:sz w:val="24"/>
          <w:szCs w:val="24"/>
          <w:highlight w:val="none"/>
        </w:rPr>
        <w:outlineLvl w:val="3"/>
      </w:pPr>
      <w:r>
        <w:rPr>
          <w:rFonts w:hint="eastAsia" w:ascii="宋体" w:hAnsi="宋体" w:eastAsia="宋体" w:cs="宋体"/>
          <w:color w:val="000000" w:themeColor="text1"/>
          <w:sz w:val="24"/>
          <w:szCs w:val="24"/>
          <w:highlight w:val="none"/>
        </w:rPr>
        <w:t xml:space="preserve">11、投标人资格证明文件</w:t>
      </w:r>
      <w:r>
        <w:rPr>
          <w:color w:val="000000" w:themeColor="text1"/>
        </w:rPr>
      </w:r>
      <w:r/>
    </w:p>
    <w:p>
      <w:pPr>
        <w:ind w:firstLine="48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11.1投标人应按招标文件的要求提交资格证明文件。</w:t>
      </w:r>
      <w:r>
        <w:rPr>
          <w:color w:val="000000" w:themeColor="text1"/>
        </w:rPr>
      </w:r>
      <w:r/>
    </w:p>
    <w:p>
      <w:pPr>
        <w:ind w:firstLine="420"/>
        <w:keepLines/>
        <w:keepNext/>
        <w:pageBreakBefore w:val="0"/>
        <w:spacing w:line="360" w:lineRule="auto"/>
        <w:rPr>
          <w:rFonts w:hint="eastAsia" w:ascii="宋体" w:hAnsi="宋体" w:eastAsia="宋体" w:cs="宋体"/>
          <w:color w:val="000000" w:themeColor="text1"/>
          <w:sz w:val="24"/>
          <w:szCs w:val="24"/>
          <w:highlight w:val="none"/>
        </w:rPr>
        <w:outlineLvl w:val="3"/>
      </w:pPr>
      <w:r>
        <w:rPr>
          <w:rFonts w:hint="eastAsia" w:ascii="宋体" w:hAnsi="宋体" w:eastAsia="宋体" w:cs="宋体"/>
          <w:color w:val="000000" w:themeColor="text1"/>
          <w:sz w:val="24"/>
          <w:szCs w:val="24"/>
          <w:highlight w:val="none"/>
        </w:rPr>
        <w:t xml:space="preserve">12、投标配置与分项报价表（或经费测算表）</w:t>
      </w:r>
      <w:r>
        <w:rPr>
          <w:color w:val="000000" w:themeColor="text1"/>
        </w:rPr>
      </w:r>
      <w:r/>
    </w:p>
    <w:p>
      <w:pPr>
        <w:ind w:firstLine="48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12.1</w:t>
      </w:r>
      <w:r>
        <w:rPr>
          <w:rFonts w:hint="eastAsia" w:ascii="宋体" w:hAnsi="宋体" w:eastAsia="宋体" w:cs="宋体"/>
          <w:color w:val="000000" w:themeColor="text1"/>
          <w:sz w:val="24"/>
          <w:szCs w:val="24"/>
          <w:highlight w:val="none"/>
        </w:rPr>
        <w:t xml:space="preserve"> </w:t>
      </w:r>
      <w:r>
        <w:rPr>
          <w:rFonts w:hint="eastAsia" w:ascii="宋体" w:hAnsi="宋体" w:eastAsia="宋体" w:cs="宋体"/>
          <w:b/>
          <w:color w:val="000000" w:themeColor="text1"/>
          <w:sz w:val="24"/>
          <w:szCs w:val="24"/>
          <w:highlight w:val="none"/>
        </w:rPr>
        <w:t xml:space="preserve">投标人应按照招标文件规定格式填报。每项货物和服务等只允许有一个报价 。</w:t>
      </w:r>
      <w:r>
        <w:rPr>
          <w:color w:val="000000" w:themeColor="text1"/>
        </w:rPr>
      </w:r>
      <w:r/>
    </w:p>
    <w:p>
      <w:pPr>
        <w:ind w:firstLine="48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12.2 标的物</w:t>
      </w:r>
      <w:r>
        <w:rPr>
          <w:color w:val="000000" w:themeColor="text1"/>
        </w:rPr>
      </w:r>
      <w:r/>
    </w:p>
    <w:p>
      <w:pPr>
        <w:ind w:firstLine="48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12.2.1采购人需求的有关服务等。</w:t>
      </w:r>
      <w:r>
        <w:rPr>
          <w:color w:val="000000" w:themeColor="text1"/>
        </w:rPr>
      </w:r>
      <w:r/>
    </w:p>
    <w:p>
      <w:pPr>
        <w:pStyle w:val="1111"/>
        <w:ind w:firstLine="48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12.2.2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rPr>
          <w:color w:val="000000" w:themeColor="text1"/>
        </w:rPr>
      </w:r>
      <w:r/>
    </w:p>
    <w:p>
      <w:pPr>
        <w:ind w:firstLine="48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12.3投标货币</w:t>
      </w:r>
      <w:r>
        <w:rPr>
          <w:color w:val="000000" w:themeColor="text1"/>
        </w:rPr>
      </w:r>
      <w:r/>
    </w:p>
    <w:p>
      <w:pPr>
        <w:ind w:firstLine="48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color w:val="000000" w:themeColor="text1"/>
          <w:sz w:val="24"/>
          <w:szCs w:val="24"/>
          <w:highlight w:val="none"/>
        </w:rPr>
        <w:t xml:space="preserve">投标文件中的货物单价和总价无特殊规定的采用人民币报价，以元为</w:t>
      </w:r>
      <w:r>
        <w:rPr>
          <w:rFonts w:hint="eastAsia" w:ascii="宋体" w:hAnsi="宋体" w:eastAsia="宋体" w:cs="宋体"/>
          <w:bCs/>
          <w:color w:val="000000" w:themeColor="text1"/>
          <w:sz w:val="24"/>
          <w:szCs w:val="24"/>
          <w:highlight w:val="none"/>
        </w:rPr>
        <w:t xml:space="preserve">单位标注。招标文件中另有规定的按规定执行。</w:t>
      </w:r>
      <w:r>
        <w:rPr>
          <w:color w:val="000000" w:themeColor="text1"/>
        </w:rPr>
      </w:r>
      <w:r/>
    </w:p>
    <w:p>
      <w:pPr>
        <w:pStyle w:val="1112"/>
        <w:ind w:firstLine="500"/>
        <w:pageBreakBefore w:val="0"/>
        <w:spacing w:line="360" w:lineRule="auto"/>
        <w:rPr>
          <w:rStyle w:val="1107"/>
          <w:rFonts w:hint="eastAsia" w:ascii="宋体" w:hAnsi="宋体" w:eastAsia="宋体" w:cs="宋体"/>
          <w:b w:val="0"/>
          <w:color w:val="000000" w:themeColor="text1"/>
          <w:spacing w:val="7"/>
          <w:sz w:val="24"/>
          <w:szCs w:val="24"/>
          <w:highlight w:val="none"/>
        </w:rPr>
        <w:outlineLvl w:val="9"/>
      </w:pPr>
      <w:r>
        <w:rPr>
          <w:rStyle w:val="1107"/>
          <w:rFonts w:hint="eastAsia" w:ascii="宋体" w:hAnsi="宋体" w:eastAsia="宋体" w:cs="宋体"/>
          <w:b w:val="0"/>
          <w:color w:val="000000" w:themeColor="text1"/>
          <w:spacing w:val="7"/>
          <w:sz w:val="24"/>
          <w:szCs w:val="24"/>
          <w:highlight w:val="none"/>
        </w:rPr>
        <w:t xml:space="preserve">12.4 项目总价应包括但不限于人员费用（工资、福利、培训、社会保险等）</w:t>
      </w:r>
      <w:r>
        <w:rPr>
          <w:rStyle w:val="1107"/>
          <w:rFonts w:hint="eastAsia" w:ascii="宋体" w:hAnsi="宋体" w:eastAsia="宋体" w:cs="宋体"/>
          <w:b w:val="0"/>
          <w:strike w:val="0"/>
          <w:color w:val="000000" w:themeColor="text1"/>
          <w:spacing w:val="7"/>
          <w:sz w:val="24"/>
          <w:szCs w:val="24"/>
          <w:highlight w:val="none"/>
        </w:rPr>
        <w:t xml:space="preserve">、服务所用设备工具购置及维修费用</w:t>
      </w:r>
      <w:r>
        <w:rPr>
          <w:rStyle w:val="1107"/>
          <w:rFonts w:hint="eastAsia" w:ascii="宋体" w:hAnsi="宋体" w:eastAsia="宋体" w:cs="宋体"/>
          <w:b w:val="0"/>
          <w:strike w:val="0"/>
          <w:color w:val="000000" w:themeColor="text1"/>
          <w:spacing w:val="7"/>
          <w:sz w:val="24"/>
          <w:szCs w:val="24"/>
          <w:highlight w:val="none"/>
        </w:rPr>
        <w:t xml:space="preserve">、服</w:t>
      </w:r>
      <w:r>
        <w:rPr>
          <w:rStyle w:val="1107"/>
          <w:rFonts w:hint="eastAsia" w:ascii="宋体" w:hAnsi="宋体" w:eastAsia="宋体" w:cs="宋体"/>
          <w:b w:val="0"/>
          <w:color w:val="000000" w:themeColor="text1"/>
          <w:spacing w:val="7"/>
          <w:sz w:val="24"/>
          <w:szCs w:val="24"/>
          <w:highlight w:val="none"/>
        </w:rPr>
        <w:t xml:space="preserve">务所用材料消耗费用、管理费用、利润、税金、政策性文件规定及合同包含的所有风险、责任等各项应有费用。</w:t>
      </w:r>
      <w:r>
        <w:rPr>
          <w:color w:val="000000" w:themeColor="text1"/>
        </w:rPr>
      </w:r>
      <w:r/>
    </w:p>
    <w:p>
      <w:pPr>
        <w:pStyle w:val="1113"/>
        <w:ind w:firstLine="48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12.5 本报价必须充分考虑所有可能影响到报价的价格因素，一旦投标结束最终成交，如发生漏、缺、少项，都将被认为是中标人的报价让利行为。</w:t>
      </w:r>
      <w:r>
        <w:rPr>
          <w:color w:val="000000" w:themeColor="text1"/>
        </w:rPr>
      </w:r>
      <w:r/>
    </w:p>
    <w:p>
      <w:pPr>
        <w:ind w:firstLine="420"/>
        <w:keepLines/>
        <w:keepNext/>
        <w:pageBreakBefore w:val="0"/>
        <w:spacing w:line="360" w:lineRule="auto"/>
        <w:rPr>
          <w:rFonts w:hint="eastAsia" w:ascii="宋体" w:hAnsi="宋体" w:eastAsia="宋体" w:cs="宋体"/>
          <w:color w:val="000000" w:themeColor="text1"/>
          <w:sz w:val="24"/>
          <w:szCs w:val="24"/>
          <w:highlight w:val="none"/>
        </w:rPr>
        <w:outlineLvl w:val="3"/>
      </w:pPr>
      <w:r>
        <w:rPr>
          <w:rFonts w:hint="eastAsia" w:ascii="宋体" w:hAnsi="宋体" w:eastAsia="宋体" w:cs="宋体"/>
          <w:color w:val="000000" w:themeColor="text1"/>
          <w:sz w:val="24"/>
          <w:szCs w:val="24"/>
          <w:highlight w:val="none"/>
        </w:rPr>
        <w:t xml:space="preserve">13、技术及服务方案</w:t>
      </w:r>
      <w:r>
        <w:rPr>
          <w:color w:val="000000" w:themeColor="text1"/>
        </w:rPr>
      </w:r>
      <w:r/>
    </w:p>
    <w:p>
      <w:pPr>
        <w:pStyle w:val="1113"/>
        <w:ind w:firstLine="48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13.1根据自己对需求的理解撰写需求分析和服务方案。</w:t>
      </w:r>
      <w:r>
        <w:rPr>
          <w:color w:val="000000" w:themeColor="text1"/>
        </w:rPr>
      </w:r>
      <w:r/>
    </w:p>
    <w:p>
      <w:pPr>
        <w:pStyle w:val="1113"/>
        <w:ind w:firstLine="48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13.2根据自己对项目需求的分析，提出人员配备方案，并详细介绍拟参加本项目服务的人员的资历和持有相关证书情况，特别要详细介绍该项目负责人的学历、资质和所从事过类似案例管理情况。</w:t>
      </w:r>
      <w:r>
        <w:rPr>
          <w:color w:val="000000" w:themeColor="text1"/>
        </w:rPr>
      </w:r>
      <w:r/>
    </w:p>
    <w:p>
      <w:pPr>
        <w:ind w:firstLine="420"/>
        <w:keepLines/>
        <w:keepNext/>
        <w:pageBreakBefore w:val="0"/>
        <w:spacing w:line="360" w:lineRule="auto"/>
        <w:rPr>
          <w:rFonts w:hint="eastAsia" w:ascii="宋体" w:hAnsi="宋体" w:eastAsia="宋体" w:cs="宋体"/>
          <w:color w:val="000000" w:themeColor="text1"/>
          <w:sz w:val="24"/>
          <w:szCs w:val="24"/>
          <w:highlight w:val="none"/>
        </w:rPr>
        <w:outlineLvl w:val="3"/>
      </w:pPr>
      <w:r>
        <w:rPr>
          <w:rFonts w:hint="eastAsia" w:ascii="宋体" w:hAnsi="宋体" w:eastAsia="宋体" w:cs="宋体"/>
          <w:color w:val="000000" w:themeColor="text1"/>
          <w:sz w:val="24"/>
          <w:szCs w:val="24"/>
          <w:highlight w:val="none"/>
        </w:rPr>
        <w:t xml:space="preserve">14、投标人情况介绍</w:t>
      </w:r>
      <w:r>
        <w:rPr>
          <w:color w:val="000000" w:themeColor="text1"/>
        </w:rPr>
      </w:r>
      <w:r/>
    </w:p>
    <w:p>
      <w:pPr>
        <w:pStyle w:val="1114"/>
        <w:ind w:firstLine="500"/>
        <w:pageBreakBefore w:val="0"/>
        <w:spacing w:line="360" w:lineRule="auto"/>
        <w:rPr>
          <w:rStyle w:val="1107"/>
          <w:rFonts w:hint="eastAsia" w:ascii="宋体" w:hAnsi="宋体" w:eastAsia="宋体" w:cs="宋体"/>
          <w:b w:val="0"/>
          <w:color w:val="000000" w:themeColor="text1"/>
          <w:spacing w:val="7"/>
          <w:sz w:val="24"/>
          <w:szCs w:val="24"/>
          <w:highlight w:val="none"/>
        </w:rPr>
        <w:outlineLvl w:val="9"/>
      </w:pPr>
      <w:r>
        <w:rPr>
          <w:rStyle w:val="1107"/>
          <w:rFonts w:hint="eastAsia" w:ascii="宋体" w:hAnsi="宋体" w:eastAsia="宋体" w:cs="宋体"/>
          <w:b w:val="0"/>
          <w:color w:val="000000" w:themeColor="text1"/>
          <w:spacing w:val="7"/>
          <w:sz w:val="24"/>
          <w:szCs w:val="24"/>
          <w:highlight w:val="none"/>
        </w:rPr>
        <w:t xml:space="preserve">14.1 投标人的总体情况应在电子投标文件中作出说明。</w:t>
      </w:r>
      <w:r>
        <w:rPr>
          <w:color w:val="000000" w:themeColor="text1"/>
        </w:rPr>
      </w:r>
      <w:r/>
    </w:p>
    <w:p>
      <w:pPr>
        <w:ind w:firstLine="420"/>
        <w:keepLines/>
        <w:keepNext/>
        <w:pageBreakBefore w:val="0"/>
        <w:spacing w:line="360" w:lineRule="auto"/>
        <w:rPr>
          <w:rFonts w:hint="eastAsia" w:ascii="宋体" w:hAnsi="宋体" w:eastAsia="宋体" w:cs="宋体"/>
          <w:color w:val="000000" w:themeColor="text1"/>
          <w:sz w:val="24"/>
          <w:szCs w:val="24"/>
          <w:highlight w:val="none"/>
        </w:rPr>
        <w:outlineLvl w:val="3"/>
      </w:pPr>
      <w:r>
        <w:rPr>
          <w:rFonts w:hint="eastAsia" w:ascii="宋体" w:hAnsi="宋体" w:eastAsia="宋体" w:cs="宋体"/>
          <w:color w:val="000000" w:themeColor="text1"/>
          <w:sz w:val="24"/>
          <w:szCs w:val="24"/>
          <w:highlight w:val="none"/>
        </w:rPr>
        <w:t xml:space="preserve">15、投标保证金</w:t>
      </w:r>
      <w:r>
        <w:rPr>
          <w:color w:val="000000" w:themeColor="text1"/>
        </w:rPr>
      </w:r>
      <w:r/>
    </w:p>
    <w:p>
      <w:pPr>
        <w:pStyle w:val="1113"/>
        <w:ind w:firstLine="48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15.1本次招标不收取投标保证金。</w:t>
      </w:r>
      <w:r>
        <w:rPr>
          <w:color w:val="000000" w:themeColor="text1"/>
        </w:rPr>
      </w:r>
      <w:r/>
    </w:p>
    <w:p>
      <w:pPr>
        <w:ind w:firstLine="420"/>
        <w:keepLines/>
        <w:keepNext/>
        <w:pageBreakBefore w:val="0"/>
        <w:spacing w:line="360" w:lineRule="auto"/>
        <w:rPr>
          <w:rFonts w:hint="eastAsia" w:ascii="宋体" w:hAnsi="宋体" w:eastAsia="宋体" w:cs="宋体"/>
          <w:color w:val="000000" w:themeColor="text1"/>
          <w:sz w:val="24"/>
          <w:szCs w:val="24"/>
          <w:highlight w:val="none"/>
        </w:rPr>
        <w:outlineLvl w:val="3"/>
      </w:pPr>
      <w:r>
        <w:rPr>
          <w:rFonts w:hint="eastAsia" w:ascii="宋体" w:hAnsi="宋体" w:eastAsia="宋体" w:cs="宋体"/>
          <w:color w:val="000000" w:themeColor="text1"/>
          <w:sz w:val="24"/>
          <w:szCs w:val="24"/>
          <w:highlight w:val="none"/>
        </w:rPr>
        <w:t xml:space="preserve">16、投标有效期</w:t>
      </w:r>
      <w:r>
        <w:rPr>
          <w:color w:val="000000" w:themeColor="text1"/>
        </w:rPr>
      </w:r>
      <w:r/>
    </w:p>
    <w:p>
      <w:pPr>
        <w:ind w:firstLine="48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color w:val="000000" w:themeColor="text1"/>
          <w:sz w:val="24"/>
          <w:szCs w:val="24"/>
          <w:highlight w:val="none"/>
        </w:rPr>
        <w:t xml:space="preserve">16.1</w:t>
      </w:r>
      <w:r>
        <w:rPr>
          <w:rFonts w:hint="eastAsia" w:ascii="宋体" w:hAnsi="宋体" w:eastAsia="宋体" w:cs="宋体"/>
          <w:bCs/>
          <w:color w:val="000000" w:themeColor="text1"/>
          <w:sz w:val="24"/>
          <w:szCs w:val="24"/>
          <w:highlight w:val="none"/>
        </w:rPr>
        <w:t xml:space="preserve"> 投标有效期为张家港市金浩源招投标代理有限公司规定的开标之日后</w:t>
      </w:r>
      <w:r>
        <w:rPr>
          <w:rFonts w:hint="eastAsia" w:ascii="宋体" w:hAnsi="宋体" w:eastAsia="宋体" w:cs="宋体"/>
          <w:b/>
          <w:bCs/>
          <w:color w:val="000000" w:themeColor="text1"/>
          <w:sz w:val="24"/>
          <w:szCs w:val="24"/>
          <w:highlight w:val="none"/>
        </w:rPr>
        <w:t xml:space="preserve">九十（90）天</w:t>
      </w:r>
      <w:r>
        <w:rPr>
          <w:rFonts w:hint="eastAsia" w:ascii="宋体" w:hAnsi="宋体" w:eastAsia="宋体" w:cs="宋体"/>
          <w:bCs/>
          <w:color w:val="000000" w:themeColor="text1"/>
          <w:sz w:val="24"/>
          <w:szCs w:val="24"/>
          <w:highlight w:val="none"/>
        </w:rPr>
        <w:t xml:space="preserve">。投标有效期比规定短的将被视为非响应性投标而予以拒绝。</w:t>
      </w:r>
      <w:r>
        <w:rPr>
          <w:color w:val="000000" w:themeColor="text1"/>
        </w:rPr>
      </w:r>
      <w:r/>
    </w:p>
    <w:p>
      <w:pPr>
        <w:ind w:firstLine="48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color w:val="000000" w:themeColor="text1"/>
          <w:sz w:val="24"/>
          <w:szCs w:val="24"/>
          <w:highlight w:val="none"/>
        </w:rPr>
        <w:t xml:space="preserve">16.2</w:t>
      </w:r>
      <w:r>
        <w:rPr>
          <w:rFonts w:hint="eastAsia" w:ascii="宋体" w:hAnsi="宋体" w:eastAsia="宋体" w:cs="宋体"/>
          <w:bCs/>
          <w:color w:val="000000" w:themeColor="text1"/>
          <w:sz w:val="24"/>
          <w:szCs w:val="24"/>
          <w:highlight w:val="none"/>
        </w:rPr>
        <w:t xml:space="preserve"> 在特殊情况下，张家港市金浩源招投标代理有限公司于原投标有效期满之前，可向投标人提出延长投标有效期的要求。这种要求与答复均应采用书面形式。投标人可以拒绝张家港市金浩源招投标代理有限公司的这一要求而放弃投标</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bCs/>
          <w:color w:val="000000" w:themeColor="text1"/>
          <w:sz w:val="24"/>
          <w:szCs w:val="24"/>
          <w:highlight w:val="none"/>
        </w:rPr>
        <w:t xml:space="preserve">同意延长投标有效期的投标人既不能要求也不允许修改其投标文件。</w:t>
      </w:r>
      <w:r>
        <w:rPr>
          <w:color w:val="000000" w:themeColor="text1"/>
        </w:rPr>
      </w:r>
      <w:r/>
    </w:p>
    <w:p>
      <w:pPr>
        <w:pStyle w:val="1115"/>
        <w:ind w:firstLine="500"/>
        <w:pageBreakBefore w:val="0"/>
        <w:spacing w:line="360" w:lineRule="auto"/>
        <w:rPr>
          <w:rStyle w:val="1107"/>
          <w:rFonts w:hint="eastAsia" w:ascii="宋体" w:hAnsi="宋体" w:eastAsia="宋体" w:cs="宋体"/>
          <w:b w:val="0"/>
          <w:color w:val="000000" w:themeColor="text1"/>
          <w:spacing w:val="7"/>
          <w:sz w:val="24"/>
          <w:szCs w:val="24"/>
          <w:highlight w:val="none"/>
        </w:rPr>
        <w:outlineLvl w:val="3"/>
      </w:pPr>
      <w:r>
        <w:rPr>
          <w:rStyle w:val="1107"/>
          <w:rFonts w:hint="eastAsia" w:ascii="宋体" w:hAnsi="宋体" w:eastAsia="宋体" w:cs="宋体"/>
          <w:b w:val="0"/>
          <w:color w:val="000000" w:themeColor="text1"/>
          <w:spacing w:val="7"/>
          <w:sz w:val="24"/>
          <w:szCs w:val="24"/>
          <w:highlight w:val="none"/>
        </w:rPr>
        <w:t xml:space="preserve">17、投标文件的签署</w:t>
      </w:r>
      <w:r>
        <w:rPr>
          <w:color w:val="000000" w:themeColor="text1"/>
        </w:rPr>
      </w:r>
      <w:r/>
    </w:p>
    <w:p>
      <w:pPr>
        <w:pStyle w:val="1115"/>
        <w:ind w:firstLine="500"/>
        <w:pageBreakBefore w:val="0"/>
        <w:spacing w:line="360" w:lineRule="auto"/>
        <w:rPr>
          <w:rStyle w:val="1107"/>
          <w:rFonts w:hint="eastAsia" w:ascii="宋体" w:hAnsi="宋体" w:eastAsia="宋体" w:cs="宋体"/>
          <w:b w:val="0"/>
          <w:color w:val="000000" w:themeColor="text1"/>
          <w:spacing w:val="7"/>
          <w:sz w:val="24"/>
          <w:szCs w:val="24"/>
          <w:highlight w:val="none"/>
        </w:rPr>
        <w:outlineLvl w:val="9"/>
      </w:pPr>
      <w:r>
        <w:rPr>
          <w:rStyle w:val="1107"/>
          <w:rFonts w:hint="eastAsia" w:ascii="宋体" w:hAnsi="宋体" w:eastAsia="宋体" w:cs="宋体"/>
          <w:b w:val="0"/>
          <w:color w:val="000000" w:themeColor="text1"/>
          <w:spacing w:val="7"/>
          <w:sz w:val="24"/>
          <w:szCs w:val="24"/>
          <w:highlight w:val="none"/>
        </w:rPr>
        <w:t xml:space="preserve">17.1 本招标文件所表述（指定）的公章是指法定名称章，不包括合同专用章、业务专用章等印章。</w:t>
      </w:r>
      <w:bookmarkStart w:id="74" w:name="_Toc7334"/>
      <w:r>
        <w:rPr>
          <w:color w:val="000000" w:themeColor="text1"/>
        </w:rPr>
      </w:r>
      <w:bookmarkStart w:id="75" w:name="_Toc9855"/>
      <w:r>
        <w:rPr>
          <w:color w:val="000000" w:themeColor="text1"/>
        </w:rPr>
      </w:r>
      <w:bookmarkStart w:id="76" w:name="_Toc27923"/>
      <w:r>
        <w:rPr>
          <w:color w:val="000000" w:themeColor="text1"/>
        </w:rPr>
      </w:r>
      <w:bookmarkStart w:id="77" w:name="_Toc7919"/>
      <w:r>
        <w:rPr>
          <w:color w:val="000000" w:themeColor="text1"/>
        </w:rPr>
      </w:r>
      <w:bookmarkStart w:id="78" w:name="_Toc17370"/>
      <w:r>
        <w:rPr>
          <w:color w:val="000000" w:themeColor="text1"/>
        </w:rPr>
      </w:r>
      <w:bookmarkStart w:id="79" w:name="_Toc8946"/>
      <w:r>
        <w:rPr>
          <w:color w:val="000000" w:themeColor="text1"/>
        </w:rPr>
      </w:r>
      <w:bookmarkStart w:id="80" w:name="_Toc22826"/>
      <w:r>
        <w:rPr>
          <w:color w:val="000000" w:themeColor="text1"/>
        </w:rPr>
      </w:r>
      <w:r/>
    </w:p>
    <w:p>
      <w:pPr>
        <w:pStyle w:val="1115"/>
        <w:ind w:firstLine="500"/>
        <w:pageBreakBefore w:val="0"/>
        <w:spacing w:line="360" w:lineRule="auto"/>
        <w:rPr>
          <w:rFonts w:hint="eastAsia" w:ascii="宋体" w:hAnsi="宋体" w:eastAsia="宋体" w:cs="宋体"/>
          <w:b/>
          <w:bCs/>
          <w:color w:val="000000" w:themeColor="text1"/>
          <w:sz w:val="24"/>
          <w:szCs w:val="24"/>
          <w:highlight w:val="none"/>
        </w:rPr>
        <w:outlineLvl w:val="9"/>
      </w:pPr>
      <w:r>
        <w:rPr>
          <w:rStyle w:val="1109"/>
          <w:rFonts w:hint="eastAsia" w:ascii="宋体" w:hAnsi="宋体" w:eastAsia="宋体" w:cs="宋体"/>
          <w:b/>
          <w:bCs/>
          <w:color w:val="000000" w:themeColor="text1"/>
          <w:sz w:val="24"/>
          <w:szCs w:val="24"/>
          <w:highlight w:val="none"/>
        </w:rPr>
        <w:t xml:space="preserve">四、投标文件的制作、上传、递交</w:t>
      </w:r>
      <w:bookmarkEnd w:id="74"/>
      <w:r>
        <w:rPr>
          <w:color w:val="000000" w:themeColor="text1"/>
        </w:rPr>
      </w:r>
      <w:bookmarkEnd w:id="75"/>
      <w:r>
        <w:rPr>
          <w:color w:val="000000" w:themeColor="text1"/>
        </w:rPr>
      </w:r>
      <w:bookmarkEnd w:id="76"/>
      <w:r>
        <w:rPr>
          <w:color w:val="000000" w:themeColor="text1"/>
        </w:rPr>
      </w:r>
      <w:bookmarkEnd w:id="77"/>
      <w:r>
        <w:rPr>
          <w:color w:val="000000" w:themeColor="text1"/>
        </w:rPr>
      </w:r>
      <w:bookmarkEnd w:id="78"/>
      <w:r>
        <w:rPr>
          <w:color w:val="000000" w:themeColor="text1"/>
        </w:rPr>
      </w:r>
      <w:bookmarkEnd w:id="79"/>
      <w:r>
        <w:rPr>
          <w:color w:val="000000" w:themeColor="text1"/>
        </w:rPr>
      </w:r>
      <w:bookmarkEnd w:id="80"/>
      <w:r>
        <w:rPr>
          <w:color w:val="000000" w:themeColor="text1"/>
        </w:rPr>
      </w:r>
      <w:r/>
    </w:p>
    <w:p>
      <w:pPr>
        <w:pStyle w:val="1116"/>
        <w:ind w:firstLine="500"/>
        <w:pageBreakBefore w:val="0"/>
        <w:spacing w:line="360" w:lineRule="auto"/>
        <w:rPr>
          <w:rStyle w:val="1107"/>
          <w:rFonts w:hint="eastAsia" w:ascii="宋体" w:hAnsi="宋体" w:eastAsia="宋体" w:cs="宋体"/>
          <w:b w:val="0"/>
          <w:color w:val="000000" w:themeColor="text1"/>
          <w:spacing w:val="7"/>
          <w:sz w:val="24"/>
          <w:szCs w:val="24"/>
          <w:highlight w:val="none"/>
        </w:rPr>
        <w:outlineLvl w:val="3"/>
      </w:pPr>
      <w:r>
        <w:rPr>
          <w:rStyle w:val="1107"/>
          <w:rFonts w:hint="eastAsia" w:ascii="宋体" w:hAnsi="宋体" w:eastAsia="宋体" w:cs="宋体"/>
          <w:b w:val="0"/>
          <w:color w:val="000000" w:themeColor="text1"/>
          <w:spacing w:val="7"/>
          <w:sz w:val="24"/>
          <w:szCs w:val="24"/>
          <w:highlight w:val="none"/>
        </w:rPr>
        <w:t xml:space="preserve">18、投标文件的递交</w:t>
      </w:r>
      <w:r>
        <w:rPr>
          <w:color w:val="000000" w:themeColor="text1"/>
        </w:rPr>
      </w:r>
      <w:r/>
    </w:p>
    <w:p>
      <w:pPr>
        <w:pStyle w:val="1116"/>
        <w:ind w:firstLine="500"/>
        <w:pageBreakBefore w:val="0"/>
        <w:spacing w:line="360" w:lineRule="auto"/>
        <w:rPr>
          <w:rStyle w:val="1107"/>
          <w:rFonts w:hint="eastAsia" w:ascii="宋体" w:hAnsi="宋体" w:eastAsia="宋体" w:cs="宋体"/>
          <w:b w:val="0"/>
          <w:color w:val="000000" w:themeColor="text1"/>
          <w:spacing w:val="7"/>
          <w:sz w:val="24"/>
          <w:szCs w:val="24"/>
          <w:highlight w:val="none"/>
        </w:rPr>
        <w:outlineLvl w:val="9"/>
      </w:pPr>
      <w:r>
        <w:rPr>
          <w:rStyle w:val="1107"/>
          <w:rFonts w:hint="eastAsia" w:ascii="宋体" w:hAnsi="宋体" w:eastAsia="宋体" w:cs="宋体"/>
          <w:b w:val="0"/>
          <w:color w:val="000000" w:themeColor="text1"/>
          <w:spacing w:val="7"/>
          <w:sz w:val="24"/>
          <w:szCs w:val="24"/>
          <w:highlight w:val="none"/>
        </w:rPr>
        <w:t xml:space="preserve">18.1 电子投标文件的递交</w:t>
      </w:r>
      <w:r>
        <w:rPr>
          <w:color w:val="000000" w:themeColor="text1"/>
        </w:rPr>
      </w:r>
      <w:r/>
    </w:p>
    <w:p>
      <w:pPr>
        <w:pStyle w:val="1114"/>
        <w:ind w:firstLine="500"/>
        <w:pageBreakBefore w:val="0"/>
        <w:spacing w:line="360" w:lineRule="auto"/>
        <w:rPr>
          <w:rStyle w:val="1119"/>
          <w:rFonts w:hint="eastAsia" w:ascii="宋体" w:hAnsi="宋体" w:eastAsia="宋体" w:cs="宋体"/>
          <w:color w:val="000000" w:themeColor="text1"/>
          <w:spacing w:val="7"/>
          <w:sz w:val="24"/>
          <w:szCs w:val="24"/>
          <w:highlight w:val="none"/>
        </w:rPr>
      </w:pPr>
      <w:r>
        <w:rPr>
          <w:rStyle w:val="1119"/>
          <w:rFonts w:hint="eastAsia" w:ascii="宋体" w:hAnsi="宋体" w:eastAsia="宋体" w:cs="宋体"/>
          <w:color w:val="000000" w:themeColor="text1"/>
          <w:spacing w:val="7"/>
          <w:sz w:val="24"/>
          <w:szCs w:val="24"/>
          <w:highlight w:val="none"/>
        </w:rPr>
        <w:t xml:space="preserve">投标人应当按照《苏采云系统供应商操作手册》规定，在投标截止时间前制作并上传电子投标文件。</w:t>
      </w:r>
      <w:r>
        <w:rPr>
          <w:color w:val="000000" w:themeColor="text1"/>
        </w:rPr>
      </w:r>
      <w:r/>
    </w:p>
    <w:p>
      <w:pPr>
        <w:ind w:firstLine="420"/>
        <w:keepLines/>
        <w:keepNext/>
        <w:pageBreakBefore w:val="0"/>
        <w:spacing w:line="360" w:lineRule="auto"/>
        <w:rPr>
          <w:rFonts w:hint="eastAsia" w:ascii="宋体" w:hAnsi="宋体" w:eastAsia="宋体" w:cs="宋体"/>
          <w:color w:val="000000" w:themeColor="text1"/>
          <w:sz w:val="24"/>
          <w:szCs w:val="24"/>
          <w:highlight w:val="none"/>
        </w:rPr>
        <w:outlineLvl w:val="3"/>
      </w:pPr>
      <w:r>
        <w:rPr>
          <w:rFonts w:hint="eastAsia" w:ascii="宋体" w:hAnsi="宋体" w:eastAsia="宋体" w:cs="宋体"/>
          <w:color w:val="000000" w:themeColor="text1"/>
          <w:sz w:val="24"/>
          <w:szCs w:val="24"/>
          <w:highlight w:val="none"/>
        </w:rPr>
        <w:t xml:space="preserve">19、投标截止日期</w:t>
      </w:r>
      <w:r>
        <w:rPr>
          <w:color w:val="000000" w:themeColor="text1"/>
        </w:rPr>
      </w:r>
      <w:r/>
    </w:p>
    <w:p>
      <w:pPr>
        <w:pStyle w:val="1115"/>
        <w:ind w:firstLine="500"/>
        <w:pageBreakBefore w:val="0"/>
        <w:spacing w:line="360" w:lineRule="auto"/>
        <w:rPr>
          <w:rStyle w:val="1119"/>
          <w:rFonts w:hint="eastAsia" w:ascii="宋体" w:hAnsi="宋体" w:eastAsia="宋体" w:cs="宋体"/>
          <w:color w:val="000000" w:themeColor="text1"/>
          <w:spacing w:val="7"/>
          <w:sz w:val="24"/>
          <w:szCs w:val="24"/>
          <w:highlight w:val="none"/>
        </w:rPr>
      </w:pPr>
      <w:r>
        <w:rPr>
          <w:color w:val="000000" w:themeColor="text1"/>
        </w:rPr>
      </w:r>
      <w:bookmarkStart w:id="81" w:name="_Toc6388851"/>
      <w:r>
        <w:rPr>
          <w:color w:val="000000" w:themeColor="text1"/>
        </w:rPr>
      </w:r>
      <w:bookmarkStart w:id="82" w:name="_Toc6389299"/>
      <w:r>
        <w:rPr>
          <w:rStyle w:val="1119"/>
          <w:rFonts w:hint="eastAsia" w:ascii="宋体" w:hAnsi="宋体" w:eastAsia="宋体" w:cs="宋体"/>
          <w:color w:val="000000" w:themeColor="text1"/>
          <w:spacing w:val="7"/>
          <w:sz w:val="24"/>
          <w:szCs w:val="24"/>
          <w:highlight w:val="none"/>
        </w:rPr>
        <w:t xml:space="preserve">19.1 投标人上传电子投标文件的时间不得迟于招标公告中规定的投标截止时间。</w:t>
      </w:r>
      <w:r>
        <w:rPr>
          <w:color w:val="000000" w:themeColor="text1"/>
        </w:rPr>
      </w:r>
      <w:r/>
    </w:p>
    <w:p>
      <w:pPr>
        <w:pStyle w:val="1115"/>
        <w:ind w:firstLine="500"/>
        <w:pageBreakBefore w:val="0"/>
        <w:spacing w:line="360" w:lineRule="auto"/>
        <w:rPr>
          <w:rStyle w:val="1119"/>
          <w:rFonts w:hint="eastAsia" w:ascii="宋体" w:hAnsi="宋体" w:eastAsia="宋体" w:cs="宋体"/>
          <w:color w:val="000000" w:themeColor="text1"/>
          <w:spacing w:val="7"/>
          <w:sz w:val="24"/>
          <w:szCs w:val="24"/>
          <w:highlight w:val="none"/>
        </w:rPr>
      </w:pPr>
      <w:r>
        <w:rPr>
          <w:rStyle w:val="1119"/>
          <w:rFonts w:hint="eastAsia" w:ascii="宋体" w:hAnsi="宋体" w:eastAsia="宋体" w:cs="宋体"/>
          <w:color w:val="000000" w:themeColor="text1"/>
          <w:spacing w:val="7"/>
          <w:sz w:val="24"/>
          <w:szCs w:val="24"/>
          <w:highlight w:val="none"/>
        </w:rPr>
        <w:t xml:space="preserve">投标人应充分考虑到网络环境、网络带宽等风险因素，如因投标人自身原因造成的电子投标文件上传不成功由投标人自行承担全部责任。</w:t>
      </w:r>
      <w:r>
        <w:rPr>
          <w:color w:val="000000" w:themeColor="text1"/>
        </w:rPr>
      </w:r>
      <w:r/>
    </w:p>
    <w:p>
      <w:pPr>
        <w:ind w:firstLine="420"/>
        <w:keepLines/>
        <w:keepNext/>
        <w:pageBreakBefore w:val="0"/>
        <w:spacing w:line="360" w:lineRule="auto"/>
        <w:rPr>
          <w:rFonts w:hint="eastAsia" w:ascii="宋体" w:hAnsi="宋体" w:eastAsia="宋体" w:cs="宋体"/>
          <w:color w:val="000000" w:themeColor="text1"/>
          <w:sz w:val="24"/>
          <w:szCs w:val="24"/>
          <w:highlight w:val="none"/>
        </w:rPr>
        <w:outlineLvl w:val="3"/>
      </w:pPr>
      <w:r>
        <w:rPr>
          <w:rFonts w:hint="eastAsia" w:ascii="宋体" w:hAnsi="宋体" w:eastAsia="宋体" w:cs="宋体"/>
          <w:color w:val="000000" w:themeColor="text1"/>
          <w:sz w:val="24"/>
          <w:szCs w:val="24"/>
          <w:highlight w:val="none"/>
        </w:rPr>
        <w:t xml:space="preserve">20、</w:t>
      </w:r>
      <w:bookmarkEnd w:id="81"/>
      <w:r>
        <w:rPr>
          <w:color w:val="000000" w:themeColor="text1"/>
        </w:rPr>
      </w:r>
      <w:bookmarkEnd w:id="82"/>
      <w:r>
        <w:rPr>
          <w:rFonts w:hint="eastAsia" w:ascii="宋体" w:hAnsi="宋体" w:eastAsia="宋体" w:cs="宋体"/>
          <w:color w:val="000000" w:themeColor="text1"/>
          <w:sz w:val="24"/>
          <w:szCs w:val="24"/>
          <w:highlight w:val="none"/>
        </w:rPr>
        <w:t xml:space="preserve">迟交的投标文件</w:t>
      </w:r>
      <w:r>
        <w:rPr>
          <w:color w:val="000000" w:themeColor="text1"/>
        </w:rPr>
      </w:r>
      <w:r/>
    </w:p>
    <w:p>
      <w:pPr>
        <w:ind w:firstLine="48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20.1张家港市金浩源招投标代理有限公司拒绝接收在其规定的投标截止时间后递交的任何投标文件。</w:t>
      </w:r>
      <w:r>
        <w:rPr>
          <w:color w:val="000000" w:themeColor="text1"/>
        </w:rPr>
      </w:r>
      <w:r/>
    </w:p>
    <w:p>
      <w:pPr>
        <w:ind w:firstLine="420"/>
        <w:keepLines/>
        <w:keepNext/>
        <w:pageBreakBefore w:val="0"/>
        <w:spacing w:line="360" w:lineRule="auto"/>
        <w:rPr>
          <w:rFonts w:hint="eastAsia" w:ascii="宋体" w:hAnsi="宋体" w:eastAsia="宋体" w:cs="宋体"/>
          <w:color w:val="000000" w:themeColor="text1"/>
          <w:sz w:val="24"/>
          <w:szCs w:val="24"/>
          <w:highlight w:val="none"/>
        </w:rPr>
        <w:outlineLvl w:val="3"/>
      </w:pPr>
      <w:r>
        <w:rPr>
          <w:rFonts w:hint="eastAsia" w:ascii="宋体" w:hAnsi="宋体" w:eastAsia="宋体" w:cs="宋体"/>
          <w:color w:val="000000" w:themeColor="text1"/>
          <w:sz w:val="24"/>
          <w:szCs w:val="24"/>
          <w:highlight w:val="none"/>
        </w:rPr>
        <w:t xml:space="preserve">21、投标文件的修改和撤回</w:t>
      </w:r>
      <w:r>
        <w:rPr>
          <w:color w:val="000000" w:themeColor="text1"/>
        </w:rPr>
      </w:r>
      <w:r/>
    </w:p>
    <w:p>
      <w:pPr>
        <w:pStyle w:val="1115"/>
        <w:ind w:firstLine="508"/>
        <w:pageBreakBefore w:val="0"/>
        <w:spacing w:line="360" w:lineRule="auto"/>
        <w:rPr>
          <w:rStyle w:val="1119"/>
          <w:rFonts w:hint="eastAsia" w:ascii="宋体" w:hAnsi="宋体" w:eastAsia="宋体" w:cs="宋体"/>
          <w:color w:val="000000" w:themeColor="text1"/>
          <w:spacing w:val="7"/>
          <w:sz w:val="24"/>
          <w:szCs w:val="24"/>
          <w:highlight w:val="none"/>
        </w:rPr>
      </w:pPr>
      <w:r>
        <w:rPr>
          <w:rStyle w:val="1107"/>
          <w:rFonts w:hint="eastAsia" w:ascii="宋体" w:hAnsi="宋体" w:eastAsia="宋体" w:cs="宋体"/>
          <w:b w:val="0"/>
          <w:color w:val="000000" w:themeColor="text1"/>
          <w:spacing w:val="7"/>
          <w:sz w:val="24"/>
          <w:szCs w:val="24"/>
          <w:highlight w:val="none"/>
        </w:rPr>
        <w:t xml:space="preserve">21.1 投标人在递交投标文件后，可以修改或撤回其投标文件，但这种修改和撤回，必须在规定的投标截止时间前，</w:t>
      </w:r>
      <w:r>
        <w:rPr>
          <w:rStyle w:val="1119"/>
          <w:rFonts w:hint="eastAsia" w:ascii="宋体" w:hAnsi="宋体" w:eastAsia="宋体" w:cs="宋体"/>
          <w:color w:val="000000" w:themeColor="text1"/>
          <w:spacing w:val="7"/>
          <w:sz w:val="24"/>
          <w:szCs w:val="24"/>
          <w:highlight w:val="none"/>
        </w:rPr>
        <w:t xml:space="preserve">具体操作方法见《苏采云系统供应商操作手册》。</w:t>
      </w:r>
      <w:r>
        <w:rPr>
          <w:color w:val="000000" w:themeColor="text1"/>
        </w:rPr>
      </w:r>
      <w:r/>
    </w:p>
    <w:p>
      <w:pPr>
        <w:pStyle w:val="1118"/>
        <w:ind w:firstLine="500"/>
        <w:pageBreakBefore w:val="0"/>
        <w:spacing w:line="360" w:lineRule="auto"/>
        <w:rPr>
          <w:rStyle w:val="1107"/>
          <w:rFonts w:hint="eastAsia" w:ascii="宋体" w:hAnsi="宋体" w:eastAsia="宋体" w:cs="宋体"/>
          <w:b w:val="0"/>
          <w:color w:val="000000" w:themeColor="text1"/>
          <w:spacing w:val="7"/>
          <w:sz w:val="24"/>
          <w:szCs w:val="24"/>
          <w:highlight w:val="none"/>
        </w:rPr>
        <w:outlineLvl w:val="9"/>
      </w:pPr>
      <w:r>
        <w:rPr>
          <w:rStyle w:val="1107"/>
          <w:rFonts w:hint="eastAsia" w:ascii="宋体" w:hAnsi="宋体" w:eastAsia="宋体" w:cs="宋体"/>
          <w:b w:val="0"/>
          <w:color w:val="000000" w:themeColor="text1"/>
          <w:spacing w:val="7"/>
          <w:sz w:val="24"/>
          <w:szCs w:val="24"/>
          <w:highlight w:val="none"/>
        </w:rPr>
        <w:t xml:space="preserve">21.2 投标人撤回电子投标文件，则认为其不再参与本项目投标活动。</w:t>
      </w:r>
      <w:r>
        <w:rPr>
          <w:color w:val="000000" w:themeColor="text1"/>
        </w:rPr>
      </w:r>
      <w:r/>
    </w:p>
    <w:p>
      <w:pPr>
        <w:pStyle w:val="1118"/>
        <w:ind w:firstLine="500"/>
        <w:pageBreakBefore w:val="0"/>
        <w:spacing w:line="360" w:lineRule="auto"/>
        <w:rPr>
          <w:rStyle w:val="1107"/>
          <w:rFonts w:hint="eastAsia" w:ascii="宋体" w:hAnsi="宋体" w:eastAsia="宋体" w:cs="宋体"/>
          <w:b w:val="0"/>
          <w:color w:val="000000" w:themeColor="text1"/>
          <w:spacing w:val="7"/>
          <w:sz w:val="24"/>
          <w:szCs w:val="24"/>
          <w:highlight w:val="none"/>
        </w:rPr>
        <w:outlineLvl w:val="9"/>
      </w:pPr>
      <w:r>
        <w:rPr>
          <w:rStyle w:val="1107"/>
          <w:rFonts w:hint="eastAsia" w:ascii="宋体" w:hAnsi="宋体" w:eastAsia="宋体" w:cs="宋体"/>
          <w:b w:val="0"/>
          <w:color w:val="000000" w:themeColor="text1"/>
          <w:spacing w:val="7"/>
          <w:sz w:val="24"/>
          <w:szCs w:val="24"/>
          <w:highlight w:val="none"/>
        </w:rPr>
        <w:t xml:space="preserve">21.3 在投标截止时间之后，投标人不得对其电子投标文件作任何修改。</w:t>
      </w:r>
      <w:r>
        <w:rPr>
          <w:color w:val="000000" w:themeColor="text1"/>
        </w:rPr>
      </w:r>
      <w:r/>
    </w:p>
    <w:p>
      <w:pPr>
        <w:pStyle w:val="1118"/>
        <w:ind w:firstLine="500"/>
        <w:pageBreakBefore w:val="0"/>
        <w:spacing w:line="360" w:lineRule="auto"/>
        <w:rPr>
          <w:rStyle w:val="1107"/>
          <w:rFonts w:hint="eastAsia" w:ascii="宋体" w:hAnsi="宋体" w:eastAsia="宋体" w:cs="宋体"/>
          <w:b w:val="0"/>
          <w:color w:val="000000" w:themeColor="text1"/>
          <w:spacing w:val="7"/>
          <w:sz w:val="24"/>
          <w:szCs w:val="24"/>
          <w:highlight w:val="none"/>
        </w:rPr>
        <w:outlineLvl w:val="9"/>
      </w:pPr>
      <w:r>
        <w:rPr>
          <w:rStyle w:val="1107"/>
          <w:rFonts w:hint="eastAsia" w:ascii="宋体" w:hAnsi="宋体" w:eastAsia="宋体" w:cs="宋体"/>
          <w:b w:val="0"/>
          <w:color w:val="000000" w:themeColor="text1"/>
          <w:spacing w:val="7"/>
          <w:sz w:val="24"/>
          <w:szCs w:val="24"/>
          <w:highlight w:val="none"/>
        </w:rPr>
        <w:t xml:space="preserve">21.4 在投标截止时间至招标文件中规定的投标有效期满之间的这段时间内，投标人不得撤销其投标。</w:t>
      </w:r>
      <w:r>
        <w:rPr>
          <w:color w:val="000000" w:themeColor="text1"/>
        </w:rPr>
      </w:r>
      <w:r/>
    </w:p>
    <w:p>
      <w:pPr>
        <w:pStyle w:val="1118"/>
        <w:ind w:firstLine="500"/>
        <w:pageBreakBefore w:val="0"/>
        <w:spacing w:line="360" w:lineRule="auto"/>
        <w:rPr>
          <w:rStyle w:val="1107"/>
          <w:rFonts w:hint="eastAsia" w:ascii="宋体" w:hAnsi="宋体" w:eastAsia="宋体" w:cs="宋体"/>
          <w:b w:val="0"/>
          <w:color w:val="000000" w:themeColor="text1"/>
          <w:spacing w:val="7"/>
          <w:sz w:val="24"/>
          <w:szCs w:val="24"/>
          <w:highlight w:val="none"/>
        </w:rPr>
        <w:outlineLvl w:val="9"/>
      </w:pPr>
      <w:r>
        <w:rPr>
          <w:rStyle w:val="1107"/>
          <w:rFonts w:hint="eastAsia" w:ascii="宋体" w:hAnsi="宋体" w:eastAsia="宋体" w:cs="宋体"/>
          <w:b w:val="0"/>
          <w:color w:val="000000" w:themeColor="text1"/>
          <w:spacing w:val="7"/>
          <w:sz w:val="24"/>
          <w:szCs w:val="24"/>
          <w:highlight w:val="none"/>
        </w:rPr>
        <w:t xml:space="preserve">21.5 不论投标人中标与否，投标文件均不退回。</w:t>
      </w:r>
      <w:bookmarkStart w:id="83" w:name="_Toc14810"/>
      <w:r>
        <w:rPr>
          <w:color w:val="000000" w:themeColor="text1"/>
        </w:rPr>
      </w:r>
      <w:bookmarkStart w:id="84" w:name="_Toc7756"/>
      <w:r>
        <w:rPr>
          <w:color w:val="000000" w:themeColor="text1"/>
        </w:rPr>
      </w:r>
      <w:bookmarkStart w:id="85" w:name="_Toc14831"/>
      <w:r>
        <w:rPr>
          <w:color w:val="000000" w:themeColor="text1"/>
        </w:rPr>
      </w:r>
      <w:bookmarkStart w:id="86" w:name="_Toc26079"/>
      <w:r>
        <w:rPr>
          <w:color w:val="000000" w:themeColor="text1"/>
        </w:rPr>
      </w:r>
      <w:bookmarkStart w:id="87" w:name="_Toc17242"/>
      <w:r>
        <w:rPr>
          <w:color w:val="000000" w:themeColor="text1"/>
        </w:rPr>
      </w:r>
      <w:bookmarkStart w:id="88" w:name="_Toc13381"/>
      <w:r>
        <w:rPr>
          <w:color w:val="000000" w:themeColor="text1"/>
        </w:rPr>
      </w:r>
      <w:bookmarkStart w:id="89" w:name="_Toc29985"/>
      <w:r>
        <w:rPr>
          <w:color w:val="000000" w:themeColor="text1"/>
        </w:rPr>
      </w:r>
      <w:r/>
    </w:p>
    <w:p>
      <w:pPr>
        <w:pStyle w:val="1118"/>
        <w:ind w:firstLine="500"/>
        <w:pageBreakBefore w:val="0"/>
        <w:spacing w:line="360" w:lineRule="auto"/>
        <w:rPr>
          <w:rFonts w:hint="eastAsia" w:ascii="宋体" w:hAnsi="宋体" w:eastAsia="宋体" w:cs="宋体"/>
          <w:b/>
          <w:bCs/>
          <w:color w:val="000000" w:themeColor="text1"/>
          <w:sz w:val="24"/>
          <w:szCs w:val="24"/>
          <w:highlight w:val="none"/>
        </w:rPr>
        <w:outlineLvl w:val="9"/>
      </w:pPr>
      <w:r>
        <w:rPr>
          <w:rStyle w:val="1109"/>
          <w:rFonts w:hint="eastAsia" w:ascii="宋体" w:hAnsi="宋体" w:eastAsia="宋体" w:cs="宋体"/>
          <w:b/>
          <w:bCs/>
          <w:color w:val="000000" w:themeColor="text1"/>
          <w:sz w:val="24"/>
          <w:szCs w:val="24"/>
          <w:highlight w:val="none"/>
        </w:rPr>
        <w:t xml:space="preserve">五、开标与评标</w:t>
      </w:r>
      <w:bookmarkEnd w:id="83"/>
      <w:r>
        <w:rPr>
          <w:color w:val="000000" w:themeColor="text1"/>
        </w:rPr>
      </w:r>
      <w:bookmarkEnd w:id="84"/>
      <w:r>
        <w:rPr>
          <w:color w:val="000000" w:themeColor="text1"/>
        </w:rPr>
      </w:r>
      <w:bookmarkEnd w:id="85"/>
      <w:r>
        <w:rPr>
          <w:color w:val="000000" w:themeColor="text1"/>
        </w:rPr>
      </w:r>
      <w:bookmarkEnd w:id="86"/>
      <w:r>
        <w:rPr>
          <w:color w:val="000000" w:themeColor="text1"/>
        </w:rPr>
      </w:r>
      <w:bookmarkEnd w:id="87"/>
      <w:r>
        <w:rPr>
          <w:color w:val="000000" w:themeColor="text1"/>
        </w:rPr>
      </w:r>
      <w:bookmarkEnd w:id="88"/>
      <w:r>
        <w:rPr>
          <w:color w:val="000000" w:themeColor="text1"/>
        </w:rPr>
      </w:r>
      <w:bookmarkEnd w:id="89"/>
      <w:r>
        <w:rPr>
          <w:color w:val="000000" w:themeColor="text1"/>
        </w:rPr>
      </w:r>
      <w:r/>
    </w:p>
    <w:p>
      <w:pPr>
        <w:ind w:firstLine="420"/>
        <w:keepLines/>
        <w:keepNext/>
        <w:pageBreakBefore w:val="0"/>
        <w:spacing w:line="360" w:lineRule="auto"/>
        <w:rPr>
          <w:rFonts w:hint="eastAsia" w:ascii="宋体" w:hAnsi="宋体" w:eastAsia="宋体" w:cs="宋体"/>
          <w:color w:val="000000" w:themeColor="text1"/>
          <w:sz w:val="24"/>
          <w:szCs w:val="24"/>
          <w:highlight w:val="none"/>
        </w:rPr>
        <w:outlineLvl w:val="3"/>
      </w:pPr>
      <w:r>
        <w:rPr>
          <w:rFonts w:hint="eastAsia" w:ascii="宋体" w:hAnsi="宋体" w:eastAsia="宋体" w:cs="宋体"/>
          <w:color w:val="000000" w:themeColor="text1"/>
          <w:sz w:val="24"/>
          <w:szCs w:val="24"/>
          <w:highlight w:val="none"/>
        </w:rPr>
        <w:t xml:space="preserve">22、开标</w:t>
      </w:r>
      <w:r>
        <w:rPr>
          <w:color w:val="000000" w:themeColor="text1"/>
        </w:rPr>
      </w:r>
      <w:r/>
    </w:p>
    <w:p>
      <w:pPr>
        <w:pStyle w:val="1117"/>
        <w:ind w:firstLine="500"/>
        <w:pageBreakBefore w:val="0"/>
        <w:spacing w:line="360" w:lineRule="auto"/>
        <w:rPr>
          <w:rFonts w:hint="eastAsia" w:ascii="宋体" w:hAnsi="宋体" w:eastAsia="宋体" w:cs="宋体"/>
          <w:color w:val="000000" w:themeColor="text1"/>
          <w:spacing w:val="7"/>
          <w:sz w:val="24"/>
          <w:szCs w:val="24"/>
          <w:highlight w:val="none"/>
        </w:rPr>
      </w:pPr>
      <w:r>
        <w:rPr>
          <w:rStyle w:val="1107"/>
          <w:rFonts w:hint="eastAsia" w:ascii="宋体" w:hAnsi="宋体" w:eastAsia="宋体" w:cs="宋体"/>
          <w:b w:val="0"/>
          <w:color w:val="000000" w:themeColor="text1"/>
          <w:spacing w:val="7"/>
          <w:sz w:val="24"/>
          <w:szCs w:val="24"/>
          <w:highlight w:val="none"/>
        </w:rPr>
        <w:t xml:space="preserve">2</w:t>
      </w:r>
      <w:r>
        <w:rPr>
          <w:rStyle w:val="1107"/>
          <w:rFonts w:hint="eastAsia" w:ascii="宋体" w:hAnsi="宋体" w:eastAsia="宋体" w:cs="宋体"/>
          <w:b w:val="0"/>
          <w:color w:val="000000" w:themeColor="text1"/>
          <w:spacing w:val="7"/>
          <w:sz w:val="24"/>
          <w:szCs w:val="24"/>
          <w:highlight w:val="none"/>
          <w:lang w:val="en-US" w:eastAsia="zh-CN"/>
        </w:rPr>
        <w:t xml:space="preserve">2</w:t>
      </w:r>
      <w:r>
        <w:rPr>
          <w:rStyle w:val="1107"/>
          <w:rFonts w:hint="eastAsia" w:ascii="宋体" w:hAnsi="宋体" w:eastAsia="宋体" w:cs="宋体"/>
          <w:b w:val="0"/>
          <w:color w:val="000000" w:themeColor="text1"/>
          <w:spacing w:val="7"/>
          <w:sz w:val="24"/>
          <w:szCs w:val="24"/>
          <w:highlight w:val="none"/>
        </w:rPr>
        <w:t xml:space="preserve">.1</w:t>
      </w:r>
      <w:r>
        <w:rPr>
          <w:rFonts w:hint="eastAsia" w:ascii="宋体" w:hAnsi="宋体" w:eastAsia="宋体" w:cs="宋体"/>
          <w:color w:val="000000" w:themeColor="text1"/>
          <w:spacing w:val="7"/>
          <w:sz w:val="24"/>
          <w:szCs w:val="24"/>
          <w:highlight w:val="none"/>
        </w:rPr>
        <w:t xml:space="preserve">开标由采购代理机构在线主持，邀请投标人在线参加。投标人应当按照《苏采云系统供应商操作手册》规定，参加开标活动和在“苏采云”系统规定的时间内对投标文件进行解密。评标委员会成员不得参加开标活动。</w:t>
      </w:r>
      <w:r>
        <w:rPr>
          <w:color w:val="000000" w:themeColor="text1"/>
        </w:rPr>
      </w:r>
      <w:r/>
    </w:p>
    <w:p>
      <w:pPr>
        <w:pStyle w:val="1209"/>
        <w:ind w:firstLine="500"/>
        <w:keepLines w:val="0"/>
        <w:keepNext w:val="0"/>
        <w:pageBreakBefore w:val="0"/>
        <w:spacing w:line="360" w:lineRule="auto"/>
        <w:rPr>
          <w:rStyle w:val="1107"/>
          <w:rFonts w:hint="eastAsia" w:ascii="宋体" w:hAnsi="宋体" w:eastAsia="宋体" w:cs="宋体"/>
          <w:b w:val="0"/>
          <w:color w:val="000000" w:themeColor="text1"/>
          <w:spacing w:val="7"/>
          <w:sz w:val="24"/>
          <w:szCs w:val="24"/>
          <w:highlight w:val="none"/>
        </w:rPr>
        <w:outlineLvl w:val="9"/>
      </w:pPr>
      <w:r>
        <w:rPr>
          <w:rStyle w:val="1107"/>
          <w:rFonts w:hint="eastAsia" w:ascii="宋体" w:hAnsi="宋体" w:eastAsia="宋体" w:cs="宋体"/>
          <w:b w:val="0"/>
          <w:color w:val="000000" w:themeColor="text1"/>
          <w:spacing w:val="7"/>
          <w:sz w:val="24"/>
          <w:szCs w:val="24"/>
          <w:highlight w:val="none"/>
        </w:rPr>
        <w:t xml:space="preserve">2</w:t>
      </w:r>
      <w:r>
        <w:rPr>
          <w:rStyle w:val="1107"/>
          <w:rFonts w:hint="eastAsia" w:ascii="宋体" w:hAnsi="宋体" w:eastAsia="宋体" w:cs="宋体"/>
          <w:b w:val="0"/>
          <w:color w:val="000000" w:themeColor="text1"/>
          <w:spacing w:val="7"/>
          <w:sz w:val="24"/>
          <w:szCs w:val="24"/>
          <w:highlight w:val="none"/>
          <w:lang w:val="en-US" w:eastAsia="zh-CN"/>
        </w:rPr>
        <w:t xml:space="preserve">2</w:t>
      </w:r>
      <w:r>
        <w:rPr>
          <w:rStyle w:val="1107"/>
          <w:rFonts w:hint="eastAsia" w:ascii="宋体" w:hAnsi="宋体" w:eastAsia="宋体" w:cs="宋体"/>
          <w:b w:val="0"/>
          <w:color w:val="000000" w:themeColor="text1"/>
          <w:spacing w:val="7"/>
          <w:sz w:val="24"/>
          <w:szCs w:val="24"/>
          <w:highlight w:val="none"/>
        </w:rPr>
        <w:t xml:space="preserve">.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rPr>
          <w:color w:val="000000" w:themeColor="text1"/>
        </w:rPr>
      </w:r>
      <w:r/>
    </w:p>
    <w:p>
      <w:pPr>
        <w:ind w:firstLine="56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23、评标委员会</w:t>
      </w:r>
      <w:r>
        <w:rPr>
          <w:color w:val="000000" w:themeColor="text1"/>
        </w:rPr>
      </w:r>
      <w:r/>
    </w:p>
    <w:p>
      <w:pPr>
        <w:ind w:firstLine="48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 </w:t>
      </w:r>
      <w:r>
        <w:rPr>
          <w:rFonts w:hint="eastAsia" w:ascii="宋体" w:hAnsi="宋体" w:eastAsia="宋体" w:cs="宋体"/>
          <w:color w:val="000000" w:themeColor="text1"/>
          <w:sz w:val="24"/>
          <w:szCs w:val="24"/>
          <w:highlight w:val="none"/>
        </w:rPr>
        <w:t xml:space="preserve">2</w:t>
      </w:r>
      <w:r>
        <w:rPr>
          <w:rFonts w:hint="eastAsia" w:ascii="宋体" w:hAnsi="宋体" w:eastAsia="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.1 开标后，</w:t>
      </w:r>
      <w:r>
        <w:rPr>
          <w:rFonts w:hint="eastAsia" w:ascii="宋体" w:hAnsi="宋体" w:eastAsia="宋体" w:cs="宋体"/>
          <w:color w:val="000000" w:themeColor="text1"/>
          <w:sz w:val="24"/>
          <w:szCs w:val="24"/>
          <w:highlight w:val="none"/>
          <w:lang w:eastAsia="zh-CN"/>
        </w:rPr>
        <w:t xml:space="preserve">张家港市金浩源招投标代理有限公司</w:t>
      </w:r>
      <w:r>
        <w:rPr>
          <w:rFonts w:hint="eastAsia" w:ascii="宋体" w:hAnsi="宋体" w:eastAsia="宋体" w:cs="宋体"/>
          <w:color w:val="000000" w:themeColor="text1"/>
          <w:sz w:val="24"/>
          <w:szCs w:val="24"/>
          <w:highlight w:val="none"/>
        </w:rPr>
        <w:t xml:space="preserve">将立即组织评标委员会（以下简称评委会）进行评标。</w:t>
      </w:r>
      <w:r>
        <w:rPr>
          <w:color w:val="000000" w:themeColor="text1"/>
        </w:rPr>
      </w:r>
      <w:r/>
    </w:p>
    <w:p>
      <w:pPr>
        <w:ind w:firstLine="480"/>
        <w:pageBreakBefore w:val="0"/>
        <w:spacing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t xml:space="preserve">2</w:t>
      </w:r>
      <w:r>
        <w:rPr>
          <w:rFonts w:hint="eastAsia" w:ascii="宋体" w:hAnsi="宋体" w:eastAsia="宋体" w:cs="宋体"/>
          <w:b w:val="0"/>
          <w:bCs w:val="0"/>
          <w:color w:val="000000" w:themeColor="text1"/>
          <w:sz w:val="24"/>
          <w:szCs w:val="24"/>
          <w:highlight w:val="none"/>
          <w:lang w:val="en-US" w:eastAsia="zh-CN"/>
        </w:rPr>
        <w:t xml:space="preserve">3</w:t>
      </w:r>
      <w:r>
        <w:rPr>
          <w:rFonts w:hint="eastAsia" w:ascii="宋体" w:hAnsi="宋体" w:eastAsia="宋体" w:cs="宋体"/>
          <w:b w:val="0"/>
          <w:bCs w:val="0"/>
          <w:color w:val="000000" w:themeColor="text1"/>
          <w:sz w:val="24"/>
          <w:szCs w:val="24"/>
          <w:highlight w:val="none"/>
        </w:rPr>
        <w:t xml:space="preserve">.2评委会由评审专家、采购人代表组成，且人员构成符合政府采购有关规定。</w:t>
      </w:r>
      <w:r>
        <w:rPr>
          <w:color w:val="000000" w:themeColor="text1"/>
        </w:rPr>
      </w:r>
      <w:r/>
    </w:p>
    <w:p>
      <w:pPr>
        <w:ind w:firstLine="480"/>
        <w:pageBreakBefore w:val="0"/>
        <w:spacing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t xml:space="preserve">23.3评委会应以科学、公正的态度参加评审工作并推荐中标候选人。评审专家和采购人代表在评审过程中不受任何干扰，独立、负责地提出评审意见，并对自己的评审意见承担责任。</w:t>
      </w:r>
      <w:r>
        <w:rPr>
          <w:color w:val="000000" w:themeColor="text1"/>
        </w:rPr>
      </w:r>
      <w:r/>
    </w:p>
    <w:p>
      <w:pPr>
        <w:ind w:firstLine="480"/>
        <w:pageBreakBefore w:val="0"/>
        <w:spacing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t xml:space="preserve">23.4评委会将对投标人的商业、技术秘密予以保密。</w:t>
      </w:r>
      <w:r>
        <w:rPr>
          <w:color w:val="000000" w:themeColor="text1"/>
        </w:rPr>
      </w:r>
      <w:r/>
    </w:p>
    <w:p>
      <w:pPr>
        <w:ind w:firstLine="420"/>
        <w:keepLines/>
        <w:keepNext/>
        <w:pageBreakBefore w:val="0"/>
        <w:spacing w:line="360" w:lineRule="auto"/>
        <w:rPr>
          <w:rFonts w:hint="eastAsia" w:ascii="宋体" w:hAnsi="宋体" w:eastAsia="宋体" w:cs="宋体"/>
          <w:color w:val="000000" w:themeColor="text1"/>
          <w:sz w:val="24"/>
          <w:szCs w:val="24"/>
          <w:highlight w:val="none"/>
        </w:rPr>
        <w:outlineLvl w:val="3"/>
      </w:pPr>
      <w:r>
        <w:rPr>
          <w:rFonts w:hint="eastAsia" w:ascii="宋体" w:hAnsi="宋体" w:eastAsia="宋体" w:cs="宋体"/>
          <w:color w:val="000000" w:themeColor="text1"/>
          <w:sz w:val="24"/>
          <w:szCs w:val="24"/>
          <w:highlight w:val="none"/>
        </w:rPr>
        <w:t xml:space="preserve">24．评标过程的保密与公正</w:t>
      </w:r>
      <w:r>
        <w:rPr>
          <w:color w:val="000000" w:themeColor="text1"/>
        </w:rPr>
      </w:r>
      <w:r/>
    </w:p>
    <w:p>
      <w:pPr>
        <w:ind w:firstLine="48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color w:val="000000" w:themeColor="text1"/>
          <w:sz w:val="24"/>
          <w:szCs w:val="24"/>
          <w:highlight w:val="none"/>
        </w:rPr>
        <w:t xml:space="preserve">24.1</w:t>
      </w:r>
      <w:r>
        <w:rPr>
          <w:rFonts w:hint="eastAsia" w:ascii="宋体" w:hAnsi="宋体" w:eastAsia="宋体" w:cs="宋体"/>
          <w:bCs/>
          <w:color w:val="000000" w:themeColor="text1"/>
          <w:sz w:val="24"/>
          <w:szCs w:val="24"/>
          <w:highlight w:val="none"/>
        </w:rPr>
        <w:t xml:space="preserve">公开开标后，直至向中标的投标人授予合同时止，凡是与审查、澄清、评价和比较投标的有关资料以及授标建议等，均不得向投标人或与评标无关的其他人员透露。</w:t>
      </w:r>
      <w:r>
        <w:rPr>
          <w:color w:val="000000" w:themeColor="text1"/>
        </w:rPr>
      </w:r>
      <w:r/>
    </w:p>
    <w:p>
      <w:pPr>
        <w:ind w:firstLine="48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24.2在评标过程中，如果投标人试图向张家港市金浩源招投标代理有限公司和参与评标的人员施加任何影响，都将会导致其投标被拒绝。</w:t>
      </w:r>
      <w:r>
        <w:rPr>
          <w:color w:val="000000" w:themeColor="text1"/>
        </w:rPr>
      </w:r>
      <w:r/>
    </w:p>
    <w:p>
      <w:pPr>
        <w:ind w:firstLine="420"/>
        <w:keepLines/>
        <w:keepNext/>
        <w:pageBreakBefore w:val="0"/>
        <w:spacing w:line="360" w:lineRule="auto"/>
        <w:rPr>
          <w:rFonts w:hint="eastAsia" w:ascii="宋体" w:hAnsi="宋体" w:eastAsia="宋体" w:cs="宋体"/>
          <w:color w:val="000000" w:themeColor="text1"/>
          <w:sz w:val="24"/>
          <w:szCs w:val="24"/>
          <w:highlight w:val="none"/>
        </w:rPr>
        <w:outlineLvl w:val="3"/>
      </w:pPr>
      <w:r>
        <w:rPr>
          <w:rFonts w:hint="eastAsia" w:ascii="宋体" w:hAnsi="宋体" w:eastAsia="宋体" w:cs="宋体"/>
          <w:color w:val="000000" w:themeColor="text1"/>
          <w:sz w:val="24"/>
          <w:szCs w:val="24"/>
          <w:highlight w:val="none"/>
        </w:rPr>
        <w:t xml:space="preserve">25．投标的澄清</w:t>
      </w:r>
      <w:r>
        <w:rPr>
          <w:color w:val="000000" w:themeColor="text1"/>
        </w:rPr>
      </w:r>
      <w:r/>
    </w:p>
    <w:p>
      <w:pPr>
        <w:ind w:firstLine="48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25.1评标期间，为有助于对投标文件的审查、评价和比较，评委会有权要求投标人对其投标文件进行澄清，但并非对每个投标人都作澄清要求。</w:t>
      </w:r>
      <w:r>
        <w:rPr>
          <w:color w:val="000000" w:themeColor="text1"/>
        </w:rPr>
      </w:r>
      <w:r/>
    </w:p>
    <w:p>
      <w:pPr>
        <w:pStyle w:val="1118"/>
        <w:ind w:firstLine="500"/>
        <w:pageBreakBefore w:val="0"/>
        <w:spacing w:line="360" w:lineRule="auto"/>
        <w:rPr>
          <w:rStyle w:val="1119"/>
          <w:rFonts w:hint="eastAsia" w:ascii="宋体" w:hAnsi="宋体" w:eastAsia="宋体" w:cs="宋体"/>
          <w:color w:val="000000" w:themeColor="text1"/>
          <w:spacing w:val="7"/>
          <w:sz w:val="24"/>
          <w:szCs w:val="24"/>
          <w:highlight w:val="none"/>
        </w:rPr>
      </w:pPr>
      <w:r>
        <w:rPr>
          <w:rStyle w:val="1119"/>
          <w:rFonts w:hint="eastAsia" w:ascii="宋体" w:hAnsi="宋体" w:eastAsia="宋体" w:cs="宋体"/>
          <w:color w:val="000000" w:themeColor="text1"/>
          <w:spacing w:val="7"/>
          <w:sz w:val="24"/>
          <w:szCs w:val="24"/>
          <w:highlight w:val="none"/>
        </w:rPr>
        <w:t xml:space="preserve">25.2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r>
        <w:rPr>
          <w:color w:val="000000" w:themeColor="text1"/>
        </w:rPr>
      </w:r>
      <w:r/>
    </w:p>
    <w:p>
      <w:pPr>
        <w:pStyle w:val="1118"/>
        <w:ind w:firstLine="500"/>
        <w:pageBreakBefore w:val="0"/>
        <w:spacing w:line="360" w:lineRule="auto"/>
        <w:rPr>
          <w:rFonts w:hint="eastAsia" w:ascii="宋体" w:hAnsi="宋体" w:eastAsia="宋体" w:cs="宋体"/>
          <w:color w:val="000000" w:themeColor="text1"/>
          <w:sz w:val="24"/>
          <w:szCs w:val="24"/>
          <w:highlight w:val="none"/>
        </w:rPr>
      </w:pPr>
      <w:r>
        <w:rPr>
          <w:rStyle w:val="1119"/>
          <w:rFonts w:hint="eastAsia" w:ascii="宋体" w:hAnsi="宋体" w:eastAsia="宋体" w:cs="宋体"/>
          <w:b/>
          <w:bCs/>
          <w:color w:val="000000" w:themeColor="text1"/>
          <w:spacing w:val="7"/>
          <w:sz w:val="24"/>
          <w:szCs w:val="24"/>
          <w:highlight w:val="none"/>
          <w:lang w:val="zh-CN"/>
        </w:rPr>
        <w:t xml:space="preserve">本项目投标人的澄清、说明或者补正采用线上澄清: 评委会将通过“苏采云”系统向投标人发布“澄清要求函”，接到“澄清要求函”的投标人应当按要求在规定时间内通过“苏采云”系统提交“澄清响应函”并加盖CA电子公章，澄清、说明和补充的内容作为投标文件的补充部分。</w:t>
      </w:r>
      <w:r>
        <w:rPr>
          <w:rStyle w:val="1119"/>
          <w:rFonts w:hint="eastAsia" w:ascii="宋体" w:hAnsi="宋体" w:eastAsia="宋体" w:cs="宋体"/>
          <w:color w:val="000000" w:themeColor="text1"/>
          <w:spacing w:val="7"/>
          <w:sz w:val="24"/>
          <w:szCs w:val="24"/>
          <w:highlight w:val="none"/>
          <w:lang w:val="zh-CN"/>
        </w:rPr>
        <w:t xml:space="preserve">(此处规定时间的计算以系统中的倒计时间为准。）</w:t>
      </w:r>
      <w:r>
        <w:rPr>
          <w:color w:val="000000" w:themeColor="text1"/>
        </w:rPr>
      </w:r>
      <w:r/>
    </w:p>
    <w:p>
      <w:pP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25.3接到评委会澄清要求的投标人如未按规定做出澄清，其风险由投标人自行承担。</w:t>
      </w:r>
      <w:r>
        <w:rPr>
          <w:color w:val="000000" w:themeColor="text1"/>
        </w:rPr>
      </w:r>
      <w:r/>
    </w:p>
    <w:p>
      <w:pPr>
        <w:ind w:firstLine="420"/>
        <w:keepLines/>
        <w:keepNext/>
        <w:pageBreakBefore w:val="0"/>
        <w:spacing w:line="360" w:lineRule="auto"/>
        <w:rPr>
          <w:rFonts w:hint="eastAsia" w:ascii="宋体" w:hAnsi="宋体" w:eastAsia="宋体" w:cs="宋体"/>
          <w:b w:val="0"/>
          <w:bCs w:val="0"/>
          <w:color w:val="000000" w:themeColor="text1"/>
          <w:sz w:val="24"/>
          <w:szCs w:val="24"/>
          <w:highlight w:val="none"/>
        </w:rPr>
        <w:outlineLvl w:val="3"/>
      </w:pPr>
      <w:r>
        <w:rPr>
          <w:rFonts w:hint="eastAsia" w:ascii="宋体" w:hAnsi="宋体" w:eastAsia="宋体" w:cs="宋体"/>
          <w:b w:val="0"/>
          <w:bCs w:val="0"/>
          <w:color w:val="000000" w:themeColor="text1"/>
          <w:sz w:val="24"/>
          <w:szCs w:val="24"/>
          <w:highlight w:val="none"/>
        </w:rPr>
        <w:t xml:space="preserve">26、对投标文件的初审</w:t>
      </w:r>
      <w:r>
        <w:rPr>
          <w:color w:val="000000" w:themeColor="text1"/>
        </w:rPr>
      </w:r>
      <w:r/>
    </w:p>
    <w:p>
      <w:pPr>
        <w:ind w:firstLine="480"/>
        <w:jc w:val="left"/>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26.1</w:t>
      </w:r>
      <w:r>
        <w:rPr>
          <w:rFonts w:hint="eastAsia" w:ascii="宋体" w:hAnsi="宋体" w:eastAsia="宋体" w:cs="宋体"/>
          <w:bCs/>
          <w:color w:val="000000" w:themeColor="text1"/>
          <w:sz w:val="24"/>
          <w:szCs w:val="24"/>
          <w:highlight w:val="none"/>
        </w:rPr>
        <w:t xml:space="preserve">投标文件初审分为资格审查和符合性审查。</w:t>
      </w:r>
      <w:r>
        <w:rPr>
          <w:color w:val="000000" w:themeColor="text1"/>
        </w:rPr>
      </w:r>
      <w:r/>
    </w:p>
    <w:p>
      <w:pPr>
        <w:ind w:firstLine="48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color w:val="000000" w:themeColor="text1"/>
          <w:sz w:val="24"/>
          <w:szCs w:val="24"/>
          <w:highlight w:val="none"/>
        </w:rPr>
        <w:t xml:space="preserve">26.1.1</w:t>
      </w:r>
      <w:r>
        <w:rPr>
          <w:rFonts w:hint="eastAsia" w:ascii="宋体" w:hAnsi="宋体" w:eastAsia="宋体" w:cs="宋体"/>
          <w:bCs/>
          <w:color w:val="000000" w:themeColor="text1"/>
          <w:sz w:val="24"/>
          <w:szCs w:val="24"/>
          <w:highlight w:val="none"/>
        </w:rPr>
        <w:t xml:space="preserve">资格性审查</w:t>
      </w:r>
      <w:r>
        <w:rPr>
          <w:color w:val="000000" w:themeColor="text1"/>
        </w:rPr>
      </w:r>
      <w:r/>
    </w:p>
    <w:p>
      <w:pPr>
        <w:ind w:firstLine="48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采购人或者采购代理机构依法对投标人的资格进行审查。</w:t>
      </w:r>
      <w:r>
        <w:rPr>
          <w:color w:val="000000" w:themeColor="text1"/>
        </w:rPr>
      </w:r>
      <w:r/>
    </w:p>
    <w:p>
      <w:pPr>
        <w:ind w:firstLine="505"/>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rPr>
        <w:t xml:space="preserve">2</w:t>
      </w:r>
      <w:r>
        <w:rPr>
          <w:rFonts w:hint="eastAsia" w:ascii="宋体" w:hAnsi="宋体" w:eastAsia="宋体" w:cs="宋体"/>
          <w:color w:val="000000" w:themeColor="text1"/>
          <w:sz w:val="24"/>
          <w:szCs w:val="24"/>
          <w:highlight w:val="none"/>
        </w:rPr>
        <w:t xml:space="preserve">6</w:t>
      </w:r>
      <w:r>
        <w:rPr>
          <w:rFonts w:hint="eastAsia" w:ascii="宋体" w:hAnsi="宋体" w:eastAsia="宋体" w:cs="宋体"/>
          <w:color w:val="000000" w:themeColor="text1"/>
          <w:sz w:val="24"/>
          <w:szCs w:val="24"/>
          <w:highlight w:val="none"/>
          <w:lang w:val="zh-CN"/>
        </w:rPr>
        <w:t xml:space="preserve">.1.</w:t>
      </w:r>
      <w:r>
        <w:rPr>
          <w:rFonts w:hint="eastAsia" w:ascii="宋体" w:hAnsi="宋体" w:eastAsia="宋体" w:cs="宋体"/>
          <w:color w:val="000000" w:themeColor="text1"/>
          <w:sz w:val="24"/>
          <w:szCs w:val="24"/>
          <w:highlight w:val="none"/>
        </w:rPr>
        <w:t xml:space="preserve">1.1</w:t>
      </w:r>
      <w:r>
        <w:rPr>
          <w:rFonts w:hint="eastAsia" w:ascii="宋体" w:hAnsi="宋体" w:eastAsia="宋体" w:cs="宋体"/>
          <w:color w:val="000000" w:themeColor="text1"/>
          <w:sz w:val="24"/>
          <w:szCs w:val="24"/>
          <w:highlight w:val="none"/>
          <w:lang w:val="zh-CN"/>
        </w:rPr>
        <w:t xml:space="preserve">关于信用查询：</w:t>
      </w:r>
      <w:r>
        <w:rPr>
          <w:color w:val="000000" w:themeColor="text1"/>
        </w:rPr>
      </w:r>
      <w:r/>
    </w:p>
    <w:p>
      <w:pPr>
        <w:ind w:firstLine="505"/>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rPr>
        <w:t xml:space="preserve">2</w:t>
      </w:r>
      <w:r>
        <w:rPr>
          <w:rFonts w:hint="eastAsia" w:ascii="宋体" w:hAnsi="宋体" w:eastAsia="宋体" w:cs="宋体"/>
          <w:color w:val="000000" w:themeColor="text1"/>
          <w:sz w:val="24"/>
          <w:szCs w:val="24"/>
          <w:highlight w:val="none"/>
        </w:rPr>
        <w:t xml:space="preserve">6</w:t>
      </w:r>
      <w:r>
        <w:rPr>
          <w:rFonts w:hint="eastAsia" w:ascii="宋体" w:hAnsi="宋体" w:eastAsia="宋体" w:cs="宋体"/>
          <w:color w:val="000000" w:themeColor="text1"/>
          <w:sz w:val="24"/>
          <w:szCs w:val="24"/>
          <w:highlight w:val="none"/>
          <w:lang w:val="zh-CN"/>
        </w:rPr>
        <w:t xml:space="preserve">.1.1.1.1根据政府采购法及相关法规，以及苏州市财政局《关于印发苏州市市级政府采购信用记录查询和使用工作试行办法的通知》（苏财购（2017）11号）文件的规定，将对供应商进行信用查询。</w:t>
      </w:r>
      <w:r>
        <w:rPr>
          <w:color w:val="000000" w:themeColor="text1"/>
        </w:rPr>
      </w:r>
      <w:r/>
    </w:p>
    <w:p>
      <w:pPr>
        <w:ind w:firstLine="505"/>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rPr>
        <w:t xml:space="preserve">2</w:t>
      </w:r>
      <w:r>
        <w:rPr>
          <w:rFonts w:hint="eastAsia" w:ascii="宋体" w:hAnsi="宋体" w:eastAsia="宋体" w:cs="宋体"/>
          <w:color w:val="000000" w:themeColor="text1"/>
          <w:sz w:val="24"/>
          <w:szCs w:val="24"/>
          <w:highlight w:val="none"/>
        </w:rPr>
        <w:t xml:space="preserve">6</w:t>
      </w:r>
      <w:r>
        <w:rPr>
          <w:rFonts w:hint="eastAsia" w:ascii="宋体" w:hAnsi="宋体" w:eastAsia="宋体" w:cs="宋体"/>
          <w:color w:val="000000" w:themeColor="text1"/>
          <w:sz w:val="24"/>
          <w:szCs w:val="24"/>
          <w:highlight w:val="none"/>
          <w:lang w:val="zh-CN"/>
        </w:rPr>
        <w:t xml:space="preserve">.1.</w:t>
      </w:r>
      <w:r>
        <w:rPr>
          <w:rFonts w:hint="eastAsia" w:ascii="宋体" w:hAnsi="宋体" w:eastAsia="宋体" w:cs="宋体"/>
          <w:color w:val="000000" w:themeColor="text1"/>
          <w:sz w:val="24"/>
          <w:szCs w:val="24"/>
          <w:highlight w:val="none"/>
        </w:rPr>
        <w:t xml:space="preserve">1.1.2</w:t>
      </w:r>
      <w:r>
        <w:rPr>
          <w:rFonts w:hint="eastAsia" w:ascii="宋体" w:hAnsi="宋体" w:eastAsia="宋体" w:cs="宋体"/>
          <w:color w:val="000000" w:themeColor="text1"/>
          <w:sz w:val="24"/>
          <w:szCs w:val="24"/>
          <w:highlight w:val="none"/>
          <w:lang w:val="zh-CN"/>
        </w:rPr>
        <w:t xml:space="preserve">查询时间：投标文件递交截止时间。</w:t>
      </w:r>
      <w:r>
        <w:rPr>
          <w:color w:val="000000" w:themeColor="text1"/>
        </w:rPr>
      </w:r>
      <w:r/>
    </w:p>
    <w:p>
      <w:pPr>
        <w:ind w:firstLine="505"/>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rPr>
        <w:t xml:space="preserve">2</w:t>
      </w:r>
      <w:r>
        <w:rPr>
          <w:rFonts w:hint="eastAsia" w:ascii="宋体" w:hAnsi="宋体" w:eastAsia="宋体" w:cs="宋体"/>
          <w:color w:val="000000" w:themeColor="text1"/>
          <w:sz w:val="24"/>
          <w:szCs w:val="24"/>
          <w:highlight w:val="none"/>
        </w:rPr>
        <w:t xml:space="preserve">6</w:t>
      </w:r>
      <w:r>
        <w:rPr>
          <w:rFonts w:hint="eastAsia" w:ascii="宋体" w:hAnsi="宋体" w:eastAsia="宋体" w:cs="宋体"/>
          <w:color w:val="000000" w:themeColor="text1"/>
          <w:sz w:val="24"/>
          <w:szCs w:val="24"/>
          <w:highlight w:val="none"/>
          <w:lang w:val="zh-CN"/>
        </w:rPr>
        <w:t xml:space="preserve">.1.1.1.</w:t>
      </w:r>
      <w:r>
        <w:rPr>
          <w:rFonts w:hint="eastAsia" w:ascii="宋体" w:hAnsi="宋体" w:eastAsia="宋体" w:cs="宋体"/>
          <w:color w:val="000000" w:themeColor="text1"/>
          <w:sz w:val="24"/>
          <w:szCs w:val="24"/>
          <w:highlight w:val="none"/>
        </w:rPr>
        <w:t xml:space="preserve">3</w:t>
      </w:r>
      <w:r>
        <w:rPr>
          <w:rFonts w:hint="eastAsia" w:ascii="宋体" w:hAnsi="宋体" w:eastAsia="宋体" w:cs="宋体"/>
          <w:color w:val="000000" w:themeColor="text1"/>
          <w:sz w:val="24"/>
          <w:szCs w:val="24"/>
          <w:highlight w:val="none"/>
          <w:lang w:val="zh-CN"/>
        </w:rPr>
        <w:t xml:space="preserve">查询渠道：通过“信用中国”网站等渠道查询相关主体信用记录。</w:t>
      </w:r>
      <w:r>
        <w:rPr>
          <w:color w:val="000000" w:themeColor="text1"/>
        </w:rPr>
      </w:r>
      <w:r/>
    </w:p>
    <w:p>
      <w:pPr>
        <w:ind w:firstLine="480"/>
        <w:pageBreakBefore w:val="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接受联合体的项目，两个以上的自然人、法人或者其他组织组成一个联合体，以一个供应商的身份共同参加政府采购活动的，联合体成员存在不良信用记录的，视同联合体存在不良应用记录。</w:t>
      </w:r>
      <w:r>
        <w:rPr>
          <w:color w:val="000000" w:themeColor="text1"/>
        </w:rPr>
      </w:r>
      <w:r/>
    </w:p>
    <w:p>
      <w:pPr>
        <w:ind w:firstLine="48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color w:val="000000" w:themeColor="text1"/>
          <w:sz w:val="24"/>
          <w:szCs w:val="24"/>
          <w:highlight w:val="none"/>
        </w:rPr>
        <w:t xml:space="preserve">26.1.2</w:t>
      </w:r>
      <w:r>
        <w:rPr>
          <w:rFonts w:hint="eastAsia" w:ascii="宋体" w:hAnsi="宋体" w:eastAsia="宋体" w:cs="宋体"/>
          <w:bCs/>
          <w:color w:val="000000" w:themeColor="text1"/>
          <w:sz w:val="24"/>
          <w:szCs w:val="24"/>
          <w:highlight w:val="none"/>
        </w:rPr>
        <w:t xml:space="preserve">符合性审查：</w:t>
      </w:r>
      <w:r>
        <w:rPr>
          <w:color w:val="000000" w:themeColor="text1"/>
        </w:rPr>
      </w:r>
      <w:r/>
    </w:p>
    <w:p>
      <w:pPr>
        <w:ind w:firstLine="48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依据招标文件的规定，由评委会对投标文件进行审查，以确定是否对招标文件的实质性要求作出响应。</w:t>
      </w:r>
      <w:r>
        <w:rPr>
          <w:color w:val="000000" w:themeColor="text1"/>
        </w:rPr>
      </w:r>
      <w:r/>
    </w:p>
    <w:p>
      <w:pPr>
        <w:ind w:firstLine="48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26.2 在详细评标之前，评委会将首先审查每份投标文件是否实质性响应了招标文件的要求。实质性响应的投标应该是与招标文件要求的全部条款、条件和规格相符，没有重大偏离或保留的投标。</w:t>
      </w:r>
      <w:r>
        <w:rPr>
          <w:color w:val="000000" w:themeColor="text1"/>
        </w:rPr>
      </w:r>
      <w:r/>
    </w:p>
    <w:p>
      <w:pPr>
        <w:ind w:firstLine="48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color w:val="000000" w:themeColor="text1"/>
          <w:sz w:val="24"/>
          <w:szCs w:val="24"/>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w:t>
      </w:r>
      <w:r>
        <w:rPr>
          <w:rFonts w:hint="eastAsia" w:ascii="宋体" w:hAnsi="宋体" w:eastAsia="宋体" w:cs="宋体"/>
          <w:bCs/>
          <w:color w:val="000000" w:themeColor="text1"/>
          <w:sz w:val="24"/>
          <w:szCs w:val="24"/>
          <w:highlight w:val="none"/>
        </w:rPr>
        <w:t xml:space="preserve">评委会决定投标文件的响应性只根据投标文件本身的内容，而不寻求外部的证据。</w:t>
      </w:r>
      <w:r>
        <w:rPr>
          <w:color w:val="000000" w:themeColor="text1"/>
        </w:rPr>
      </w:r>
      <w:r/>
    </w:p>
    <w:p>
      <w:pPr>
        <w:ind w:firstLine="48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color w:val="000000" w:themeColor="text1"/>
          <w:sz w:val="24"/>
          <w:szCs w:val="24"/>
          <w:highlight w:val="none"/>
        </w:rPr>
        <w:t xml:space="preserve">26.3 </w:t>
      </w:r>
      <w:r>
        <w:rPr>
          <w:rFonts w:hint="eastAsia" w:ascii="宋体" w:hAnsi="宋体" w:eastAsia="宋体" w:cs="宋体"/>
          <w:bCs/>
          <w:color w:val="000000" w:themeColor="text1"/>
          <w:sz w:val="24"/>
          <w:szCs w:val="24"/>
          <w:highlight w:val="none"/>
        </w:rPr>
        <w:t xml:space="preserve">如果投标文件实质上没有响应招标文件的要求，评委会将予以拒绝，投标人不得通过修改或撤销不合要求的偏离或保留而使其投标成为实质性响应的投标。</w:t>
      </w:r>
      <w:r>
        <w:rPr>
          <w:color w:val="000000" w:themeColor="text1"/>
        </w:rPr>
      </w:r>
      <w:r/>
    </w:p>
    <w:p>
      <w:pPr>
        <w:ind w:firstLine="48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color w:val="000000" w:themeColor="text1"/>
          <w:sz w:val="24"/>
          <w:szCs w:val="24"/>
          <w:highlight w:val="none"/>
        </w:rPr>
        <w:t xml:space="preserve">26.4 投标文件报价出现前后不一致的，按下列规定修正：</w:t>
      </w:r>
      <w:r>
        <w:rPr>
          <w:rFonts w:hint="eastAsia" w:ascii="宋体" w:hAnsi="宋体" w:eastAsia="宋体" w:cs="宋体"/>
          <w:bCs/>
          <w:color w:val="000000" w:themeColor="text1"/>
          <w:sz w:val="24"/>
          <w:szCs w:val="24"/>
          <w:highlight w:val="none"/>
        </w:rPr>
        <w:t xml:space="preserve"> </w:t>
      </w:r>
      <w:r>
        <w:rPr>
          <w:color w:val="000000" w:themeColor="text1"/>
        </w:rPr>
      </w:r>
      <w:r/>
    </w:p>
    <w:p>
      <w:pPr>
        <w:ind w:firstLine="480"/>
        <w:jc w:val="left"/>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（1）投标文件中开标一览表（报价表）内容与投标文件中相应内容不一致的，以开标一览表（报价表）为准；</w:t>
      </w:r>
      <w:r>
        <w:rPr>
          <w:color w:val="000000" w:themeColor="text1"/>
        </w:rPr>
      </w:r>
      <w:r/>
    </w:p>
    <w:p>
      <w:pPr>
        <w:jc w:val="left"/>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（2）大写金额和小写金额不一致的，以大写金额为准；</w:t>
      </w:r>
      <w:r>
        <w:rPr>
          <w:color w:val="000000" w:themeColor="text1"/>
        </w:rPr>
      </w:r>
      <w:r/>
    </w:p>
    <w:p>
      <w:pPr>
        <w:jc w:val="left"/>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（3）单价金额小数点或者百分比有明显错位的，以开标一览表的总价为准，并修改单价；</w:t>
      </w:r>
      <w:r>
        <w:rPr>
          <w:color w:val="000000" w:themeColor="text1"/>
        </w:rPr>
      </w:r>
      <w:r/>
    </w:p>
    <w:p>
      <w:pPr>
        <w:jc w:val="left"/>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（4）总价金额与按单价汇总金额不一致的，以单价金额计算结果为准。</w:t>
      </w:r>
      <w:r>
        <w:rPr>
          <w:color w:val="000000" w:themeColor="text1"/>
        </w:rPr>
      </w:r>
      <w:r/>
    </w:p>
    <w:p>
      <w:pPr>
        <w:ind w:firstLine="480"/>
        <w:jc w:val="left"/>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同时出现两种以上不一致的，按照前款规定的顺序修正。修正后的报价按照财政部87号令第五十一条第二款的规定经投标人确认后产生约束力。</w:t>
      </w:r>
      <w:r>
        <w:rPr>
          <w:color w:val="000000" w:themeColor="text1"/>
        </w:rPr>
      </w:r>
      <w:r/>
    </w:p>
    <w:p>
      <w:pPr>
        <w:ind w:firstLine="48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26.5 评委会将允许修正投标文件中不构成重大偏离的、微小的、非正规的、不一致的或不规则的地方，但这些修改不能影响任何投标人相应的名次排列。</w:t>
      </w:r>
      <w:r>
        <w:rPr>
          <w:color w:val="000000" w:themeColor="text1"/>
        </w:rPr>
      </w:r>
      <w:r/>
    </w:p>
    <w:p>
      <w:pPr>
        <w:ind w:firstLine="480"/>
        <w:jc w:val="left"/>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26.6 异常低价投标审查</w:t>
      </w:r>
      <w:r>
        <w:rPr>
          <w:color w:val="000000" w:themeColor="text1"/>
        </w:rPr>
      </w:r>
      <w:r/>
    </w:p>
    <w:p>
      <w:pPr>
        <w:ind w:firstLine="480"/>
        <w:spacing w:line="440" w:lineRule="exact"/>
        <w:rPr>
          <w:rFonts w:hint="default" w:ascii="宋体" w:hAnsi="宋体" w:eastAsia="宋体" w:cs="宋体"/>
          <w:color w:val="000000" w:themeColor="text1"/>
          <w:sz w:val="24"/>
          <w:highlight w:val="none"/>
        </w:rPr>
      </w:pPr>
      <w:r>
        <w:rPr>
          <w:color w:val="000000" w:themeColor="text1"/>
        </w:rPr>
      </w:r>
      <w:bookmarkStart w:id="233" w:name="_GoBack"/>
      <w:r>
        <w:rPr>
          <w:rFonts w:hint="eastAsia" w:ascii="宋体" w:hAnsi="宋体" w:eastAsia="宋体" w:cs="宋体"/>
          <w:color w:val="000000" w:themeColor="text1"/>
          <w:sz w:val="24"/>
          <w:szCs w:val="24"/>
          <w:highlight w:val="none"/>
          <w:lang w:val="en-US" w:eastAsia="zh-CN" w:bidi="ar-SA"/>
        </w:rPr>
        <w:t xml:space="preserve">27.6.1</w:t>
      </w:r>
      <w:r>
        <w:rPr>
          <w:rFonts w:hint="default" w:ascii="宋体" w:hAnsi="宋体" w:eastAsia="宋体" w:cs="宋体"/>
          <w:color w:val="000000" w:themeColor="text1"/>
          <w:sz w:val="24"/>
          <w:highlight w:val="none"/>
          <w:lang w:val="en-US" w:eastAsia="zh-CN"/>
        </w:rPr>
        <w:t xml:space="preserve">评审过程中出现下列情形之一的，评审委员会应当启动异常低价投标（响应）审查程序：</w:t>
      </w:r>
      <w:r>
        <w:rPr>
          <w:color w:val="000000" w:themeColor="text1"/>
        </w:rPr>
      </w:r>
      <w:r/>
    </w:p>
    <w:p>
      <w:pPr>
        <w:ind w:firstLine="480"/>
        <w:spacing w:line="440" w:lineRule="exact"/>
        <w:rPr>
          <w:rFonts w:hint="default" w:ascii="宋体" w:hAnsi="宋体" w:eastAsia="宋体" w:cs="宋体"/>
          <w:color w:val="000000" w:themeColor="text1"/>
          <w:sz w:val="24"/>
          <w:highlight w:val="none"/>
        </w:rPr>
      </w:pPr>
      <w:r>
        <w:rPr>
          <w:rFonts w:hint="default" w:ascii="宋体" w:hAnsi="宋体" w:eastAsia="宋体" w:cs="宋体"/>
          <w:color w:val="000000" w:themeColor="text1"/>
          <w:sz w:val="24"/>
          <w:highlight w:val="none"/>
          <w:lang w:val="en-US" w:eastAsia="zh-CN"/>
        </w:rPr>
        <w:t xml:space="preserve">1.投标（响应）报价低于全部通过符合性审查供应商投标（响应）报价平均50%的，即投标（响应）报价&lt;全部通过符合性审查供应商投标（响应）报价平均值×50%；</w:t>
      </w:r>
      <w:r>
        <w:rPr>
          <w:color w:val="000000" w:themeColor="text1"/>
        </w:rPr>
      </w:r>
      <w:r/>
    </w:p>
    <w:p>
      <w:pPr>
        <w:ind w:firstLine="480"/>
        <w:spacing w:line="440" w:lineRule="exact"/>
        <w:rPr>
          <w:rFonts w:hint="default" w:ascii="宋体" w:hAnsi="宋体" w:eastAsia="宋体" w:cs="宋体"/>
          <w:color w:val="000000" w:themeColor="text1"/>
          <w:sz w:val="24"/>
          <w:highlight w:val="none"/>
        </w:rPr>
      </w:pPr>
      <w:r>
        <w:rPr>
          <w:rFonts w:hint="default" w:ascii="宋体" w:hAnsi="宋体" w:eastAsia="宋体" w:cs="宋体"/>
          <w:color w:val="000000" w:themeColor="text1"/>
          <w:sz w:val="24"/>
          <w:highlight w:val="none"/>
          <w:lang w:val="en-US" w:eastAsia="zh-CN"/>
        </w:rPr>
        <w:t xml:space="preserve">2.投标（响应）报价低于通过符合性审查的次低报价供应商投标（响应）报价50%的，即投标（响应）报价&lt;通过符合性审查的次低报价供应商投标（响应）报价×50%；</w:t>
      </w:r>
      <w:r>
        <w:rPr>
          <w:color w:val="000000" w:themeColor="text1"/>
        </w:rPr>
      </w:r>
      <w:r/>
    </w:p>
    <w:p>
      <w:pPr>
        <w:ind w:firstLine="480"/>
        <w:spacing w:line="440" w:lineRule="exact"/>
        <w:rPr>
          <w:rFonts w:hint="default" w:ascii="宋体" w:hAnsi="宋体" w:eastAsia="宋体" w:cs="宋体"/>
          <w:color w:val="000000" w:themeColor="text1"/>
          <w:sz w:val="24"/>
          <w:highlight w:val="none"/>
        </w:rPr>
      </w:pPr>
      <w:r>
        <w:rPr>
          <w:rFonts w:hint="default" w:ascii="宋体" w:hAnsi="宋体" w:eastAsia="宋体" w:cs="宋体"/>
          <w:color w:val="000000" w:themeColor="text1"/>
          <w:sz w:val="24"/>
          <w:highlight w:val="none"/>
          <w:lang w:val="en-US" w:eastAsia="zh-CN"/>
        </w:rPr>
        <w:t xml:space="preserve">3.投标（响应）报价低于采购项目最高限价45%的，即投标（响应）报价&lt;采购项目最高限价×45%；</w:t>
      </w:r>
      <w:r>
        <w:rPr>
          <w:color w:val="000000" w:themeColor="text1"/>
        </w:rPr>
      </w:r>
      <w:r/>
    </w:p>
    <w:p>
      <w:pPr>
        <w:ind w:firstLine="480"/>
        <w:spacing w:line="440" w:lineRule="exact"/>
        <w:rPr>
          <w:rFonts w:hint="default" w:ascii="宋体" w:hAnsi="宋体" w:eastAsia="宋体" w:cs="宋体"/>
          <w:color w:val="000000" w:themeColor="text1"/>
          <w:sz w:val="24"/>
          <w:highlight w:val="none"/>
        </w:rPr>
      </w:pPr>
      <w:r>
        <w:rPr>
          <w:rFonts w:hint="default" w:ascii="宋体" w:hAnsi="宋体" w:eastAsia="宋体" w:cs="宋体"/>
          <w:color w:val="000000" w:themeColor="text1"/>
          <w:sz w:val="24"/>
          <w:highlight w:val="none"/>
          <w:lang w:val="en-US" w:eastAsia="zh-CN"/>
        </w:rPr>
        <w:t xml:space="preserve">4.评审委员会基于专业判断，认为供应商报价过低，有可能影响产品质量或者不能诚信履约的其他情形。</w:t>
      </w:r>
      <w:r>
        <w:rPr>
          <w:color w:val="000000" w:themeColor="text1"/>
        </w:rPr>
      </w:r>
      <w:r/>
    </w:p>
    <w:p>
      <w:pPr>
        <w:ind w:firstLine="480"/>
        <w:spacing w:line="440" w:lineRule="exact"/>
        <w:rPr>
          <w:rFonts w:hint="default" w:ascii="宋体" w:hAnsi="宋体" w:eastAsia="宋体" w:cs="宋体"/>
          <w:color w:val="000000" w:themeColor="text1"/>
          <w:sz w:val="24"/>
          <w:highlight w:val="none"/>
        </w:rPr>
      </w:pPr>
      <w:r>
        <w:rPr>
          <w:rFonts w:hint="eastAsia" w:ascii="宋体" w:hAnsi="宋体" w:eastAsia="宋体" w:cs="宋体"/>
          <w:color w:val="000000" w:themeColor="text1"/>
          <w:sz w:val="24"/>
          <w:szCs w:val="24"/>
          <w:highlight w:val="none"/>
          <w:lang w:val="en-US" w:eastAsia="zh-CN" w:bidi="ar-SA"/>
        </w:rPr>
        <w:t xml:space="preserve">27.6.2</w:t>
      </w:r>
      <w:r>
        <w:rPr>
          <w:rFonts w:hint="default" w:ascii="宋体" w:hAnsi="宋体" w:eastAsia="宋体" w:cs="宋体"/>
          <w:color w:val="000000" w:themeColor="text1"/>
          <w:sz w:val="24"/>
          <w:highlight w:val="none"/>
          <w:lang w:val="en-US"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color w:val="000000" w:themeColor="text1"/>
        </w:rPr>
      </w:r>
      <w:r/>
    </w:p>
    <w:p>
      <w:pPr>
        <w:ind w:firstLine="480"/>
        <w:spacing w:line="440" w:lineRule="exact"/>
        <w:rPr>
          <w:rFonts w:hint="default" w:ascii="宋体" w:hAnsi="宋体" w:eastAsia="宋体" w:cs="宋体"/>
          <w:color w:val="000000" w:themeColor="text1"/>
          <w:sz w:val="24"/>
          <w:highlight w:val="none"/>
        </w:rPr>
      </w:pPr>
      <w:r>
        <w:rPr>
          <w:rFonts w:hint="eastAsia" w:ascii="宋体" w:hAnsi="宋体" w:eastAsia="宋体" w:cs="宋体"/>
          <w:color w:val="000000" w:themeColor="text1"/>
          <w:sz w:val="24"/>
          <w:szCs w:val="24"/>
          <w:highlight w:val="none"/>
          <w:lang w:val="en-US" w:eastAsia="zh-CN" w:bidi="ar-SA"/>
        </w:rPr>
        <w:t xml:space="preserve">27.6.3</w:t>
      </w:r>
      <w:r>
        <w:rPr>
          <w:rFonts w:hint="default" w:ascii="宋体" w:hAnsi="宋体" w:eastAsia="宋体" w:cs="宋体"/>
          <w:color w:val="000000" w:themeColor="text1"/>
          <w:sz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bookmarkEnd w:id="233"/>
      <w:r>
        <w:rPr>
          <w:color w:val="000000" w:themeColor="text1"/>
        </w:rPr>
      </w:r>
      <w:r/>
    </w:p>
    <w:p>
      <w:pPr>
        <w:ind w:firstLine="420"/>
        <w:keepLines/>
        <w:keepNext/>
        <w:pageBreakBefore w:val="0"/>
        <w:spacing w:line="360" w:lineRule="auto"/>
        <w:rPr>
          <w:rFonts w:hint="eastAsia" w:ascii="宋体" w:hAnsi="宋体" w:eastAsia="宋体" w:cs="宋体"/>
          <w:color w:val="000000" w:themeColor="text1"/>
          <w:sz w:val="24"/>
          <w:szCs w:val="24"/>
          <w:highlight w:val="none"/>
        </w:rPr>
        <w:outlineLvl w:val="3"/>
      </w:pPr>
      <w:r>
        <w:rPr>
          <w:rFonts w:hint="eastAsia" w:ascii="宋体" w:hAnsi="宋体" w:eastAsia="宋体" w:cs="宋体"/>
          <w:color w:val="000000" w:themeColor="text1"/>
          <w:sz w:val="24"/>
          <w:szCs w:val="24"/>
          <w:highlight w:val="none"/>
        </w:rPr>
      </w:r>
      <w:r>
        <w:rPr>
          <w:color w:val="000000" w:themeColor="text1"/>
        </w:rPr>
      </w:r>
      <w:r/>
    </w:p>
    <w:p>
      <w:pPr>
        <w:ind w:firstLine="420"/>
        <w:keepLines/>
        <w:keepNext/>
        <w:pageBreakBefore w:val="0"/>
        <w:spacing w:line="360" w:lineRule="auto"/>
        <w:rPr>
          <w:rFonts w:hint="eastAsia" w:ascii="宋体" w:hAnsi="宋体" w:eastAsia="宋体" w:cs="宋体"/>
          <w:color w:val="000000" w:themeColor="text1"/>
          <w:sz w:val="24"/>
          <w:szCs w:val="24"/>
          <w:highlight w:val="none"/>
        </w:rPr>
        <w:outlineLvl w:val="3"/>
      </w:pPr>
      <w:r>
        <w:rPr>
          <w:rFonts w:hint="eastAsia" w:ascii="宋体" w:hAnsi="宋体" w:eastAsia="宋体" w:cs="宋体"/>
          <w:color w:val="000000" w:themeColor="text1"/>
          <w:sz w:val="24"/>
          <w:szCs w:val="24"/>
          <w:highlight w:val="none"/>
        </w:rPr>
        <w:t xml:space="preserve">27、无效投标条款和废标条款</w:t>
      </w:r>
      <w:r>
        <w:rPr>
          <w:color w:val="000000" w:themeColor="text1"/>
        </w:rPr>
      </w:r>
      <w:r/>
    </w:p>
    <w:p>
      <w:pPr>
        <w:pStyle w:val="1112"/>
        <w:ind w:firstLine="500"/>
        <w:pageBreakBefore w:val="0"/>
        <w:spacing w:line="360" w:lineRule="auto"/>
        <w:rPr>
          <w:rStyle w:val="1119"/>
          <w:rFonts w:hint="eastAsia" w:ascii="宋体" w:hAnsi="宋体" w:eastAsia="宋体" w:cs="宋体"/>
          <w:color w:val="000000" w:themeColor="text1"/>
          <w:spacing w:val="7"/>
          <w:sz w:val="24"/>
          <w:szCs w:val="24"/>
          <w:highlight w:val="none"/>
        </w:rPr>
      </w:pPr>
      <w:r>
        <w:rPr>
          <w:color w:val="000000" w:themeColor="text1"/>
        </w:rPr>
      </w:r>
      <w:bookmarkStart w:id="90" w:name="EB369a3ca3706348fd9a6451dab4968a5b"/>
      <w:r>
        <w:rPr>
          <w:color w:val="000000" w:themeColor="text1"/>
        </w:rPr>
      </w:r>
      <w:bookmarkEnd w:id="90"/>
      <w:r>
        <w:rPr>
          <w:color w:val="000000" w:themeColor="text1"/>
        </w:rPr>
      </w:r>
      <w:bookmarkStart w:id="91" w:name="_Toc6263"/>
      <w:r>
        <w:rPr>
          <w:color w:val="000000" w:themeColor="text1"/>
        </w:rPr>
      </w:r>
      <w:bookmarkStart w:id="92" w:name="_Toc13405"/>
      <w:r>
        <w:rPr>
          <w:rStyle w:val="1119"/>
          <w:rFonts w:hint="eastAsia" w:ascii="宋体" w:hAnsi="宋体" w:eastAsia="宋体" w:cs="宋体"/>
          <w:color w:val="000000" w:themeColor="text1"/>
          <w:spacing w:val="7"/>
          <w:sz w:val="24"/>
          <w:szCs w:val="24"/>
          <w:highlight w:val="none"/>
        </w:rPr>
        <w:t xml:space="preserve">27.1 无效投标条款</w:t>
      </w:r>
      <w:r>
        <w:rPr>
          <w:color w:val="000000" w:themeColor="text1"/>
        </w:rPr>
      </w:r>
      <w:r/>
    </w:p>
    <w:p>
      <w:pPr>
        <w:pStyle w:val="1123"/>
        <w:ind w:firstLine="500"/>
        <w:pageBreakBefore w:val="0"/>
        <w:spacing w:line="360" w:lineRule="auto"/>
        <w:rPr>
          <w:rStyle w:val="1119"/>
          <w:rFonts w:hint="eastAsia" w:ascii="宋体" w:hAnsi="宋体" w:eastAsia="宋体" w:cs="宋体"/>
          <w:color w:val="000000" w:themeColor="text1"/>
          <w:spacing w:val="7"/>
          <w:sz w:val="24"/>
          <w:szCs w:val="24"/>
          <w:highlight w:val="none"/>
        </w:rPr>
      </w:pPr>
      <w:r>
        <w:rPr>
          <w:rStyle w:val="1119"/>
          <w:rFonts w:hint="eastAsia" w:ascii="宋体" w:hAnsi="宋体" w:eastAsia="宋体" w:cs="宋体"/>
          <w:color w:val="000000" w:themeColor="text1"/>
          <w:spacing w:val="7"/>
          <w:sz w:val="24"/>
          <w:szCs w:val="24"/>
          <w:highlight w:val="none"/>
        </w:rPr>
        <w:t xml:space="preserve"> 27.1.1 投标人未按照招标文件要求上传电子投标文件的；</w:t>
      </w:r>
      <w:r>
        <w:rPr>
          <w:color w:val="000000" w:themeColor="text1"/>
        </w:rPr>
      </w:r>
      <w:r/>
    </w:p>
    <w:p>
      <w:pPr>
        <w:pStyle w:val="1123"/>
        <w:ind w:firstLine="500"/>
        <w:pageBreakBefore w:val="0"/>
        <w:spacing w:line="360" w:lineRule="auto"/>
        <w:rPr>
          <w:rStyle w:val="1119"/>
          <w:rFonts w:hint="eastAsia" w:ascii="宋体" w:hAnsi="宋体" w:eastAsia="宋体" w:cs="宋体"/>
          <w:color w:val="000000" w:themeColor="text1"/>
          <w:spacing w:val="7"/>
          <w:sz w:val="24"/>
          <w:szCs w:val="24"/>
          <w:highlight w:val="none"/>
        </w:rPr>
      </w:pPr>
      <w:r>
        <w:rPr>
          <w:rStyle w:val="1119"/>
          <w:rFonts w:hint="eastAsia" w:ascii="宋体" w:hAnsi="宋体" w:eastAsia="宋体" w:cs="宋体"/>
          <w:color w:val="000000" w:themeColor="text1"/>
          <w:spacing w:val="7"/>
          <w:sz w:val="24"/>
          <w:szCs w:val="24"/>
          <w:highlight w:val="none"/>
        </w:rPr>
        <w:t xml:space="preserve"> 27.1.2 投标人在规定时间内不解密投标文件或未成功解密投标文件的（因系统原因导致的除外)；</w:t>
      </w:r>
      <w:r>
        <w:rPr>
          <w:color w:val="000000" w:themeColor="text1"/>
        </w:rPr>
      </w:r>
      <w:r/>
    </w:p>
    <w:p>
      <w:pPr>
        <w:pStyle w:val="1123"/>
        <w:ind w:firstLine="500"/>
        <w:pageBreakBefore w:val="0"/>
        <w:spacing w:line="360" w:lineRule="auto"/>
        <w:rPr>
          <w:rStyle w:val="1119"/>
          <w:rFonts w:hint="eastAsia" w:ascii="宋体" w:hAnsi="宋体" w:eastAsia="宋体" w:cs="宋体"/>
          <w:color w:val="000000" w:themeColor="text1"/>
          <w:spacing w:val="7"/>
          <w:sz w:val="24"/>
          <w:szCs w:val="24"/>
          <w:highlight w:val="none"/>
        </w:rPr>
      </w:pPr>
      <w:r>
        <w:rPr>
          <w:rStyle w:val="1119"/>
          <w:rFonts w:hint="eastAsia" w:ascii="宋体" w:hAnsi="宋体" w:eastAsia="宋体" w:cs="宋体"/>
          <w:color w:val="000000" w:themeColor="text1"/>
          <w:spacing w:val="7"/>
          <w:sz w:val="24"/>
          <w:szCs w:val="24"/>
          <w:highlight w:val="none"/>
        </w:rPr>
        <w:t xml:space="preserve"> 27.1.3 投标文件中没有《开标一览表》或《开标一览表》未加盖投标人公章的； </w:t>
      </w:r>
      <w:r>
        <w:rPr>
          <w:color w:val="000000" w:themeColor="text1"/>
        </w:rPr>
      </w:r>
      <w:r/>
    </w:p>
    <w:p>
      <w:pPr>
        <w:pStyle w:val="1123"/>
        <w:ind w:firstLine="500"/>
        <w:pageBreakBefore w:val="0"/>
        <w:spacing w:line="360" w:lineRule="auto"/>
        <w:rPr>
          <w:rStyle w:val="1119"/>
          <w:rFonts w:hint="eastAsia" w:ascii="宋体" w:hAnsi="宋体" w:eastAsia="宋体" w:cs="宋体"/>
          <w:color w:val="000000" w:themeColor="text1"/>
          <w:spacing w:val="7"/>
          <w:sz w:val="24"/>
          <w:szCs w:val="24"/>
          <w:highlight w:val="none"/>
        </w:rPr>
      </w:pPr>
      <w:r>
        <w:rPr>
          <w:rStyle w:val="1119"/>
          <w:rFonts w:hint="eastAsia" w:ascii="宋体" w:hAnsi="宋体" w:eastAsia="宋体" w:cs="宋体"/>
          <w:color w:val="000000" w:themeColor="text1"/>
          <w:spacing w:val="7"/>
          <w:sz w:val="24"/>
          <w:szCs w:val="24"/>
          <w:highlight w:val="none"/>
        </w:rPr>
        <w:t xml:space="preserve"> 27.1.4 投标文件中任何有选择的报价；</w:t>
      </w:r>
      <w:r>
        <w:rPr>
          <w:color w:val="000000" w:themeColor="text1"/>
        </w:rPr>
      </w:r>
      <w:r/>
    </w:p>
    <w:p>
      <w:pPr>
        <w:pStyle w:val="1123"/>
        <w:ind w:firstLine="500"/>
        <w:pageBreakBefore w:val="0"/>
        <w:spacing w:line="360" w:lineRule="auto"/>
        <w:rPr>
          <w:rStyle w:val="1119"/>
          <w:rFonts w:hint="eastAsia" w:ascii="宋体" w:hAnsi="宋体" w:eastAsia="宋体" w:cs="宋体"/>
          <w:color w:val="000000" w:themeColor="text1"/>
          <w:spacing w:val="7"/>
          <w:sz w:val="24"/>
          <w:szCs w:val="24"/>
          <w:highlight w:val="none"/>
        </w:rPr>
      </w:pPr>
      <w:r>
        <w:rPr>
          <w:rStyle w:val="1119"/>
          <w:rFonts w:hint="eastAsia" w:ascii="宋体" w:hAnsi="宋体" w:eastAsia="宋体" w:cs="宋体"/>
          <w:color w:val="000000" w:themeColor="text1"/>
          <w:spacing w:val="7"/>
          <w:sz w:val="24"/>
          <w:szCs w:val="24"/>
          <w:highlight w:val="none"/>
        </w:rPr>
        <w:t xml:space="preserve"> 27.1.5 投标文件报价出现前后不一致的，按招标文件规定修正后投标人不确认的； </w:t>
      </w:r>
      <w:r>
        <w:rPr>
          <w:color w:val="000000" w:themeColor="text1"/>
        </w:rPr>
      </w:r>
      <w:r/>
    </w:p>
    <w:p>
      <w:pPr>
        <w:pStyle w:val="1123"/>
        <w:ind w:firstLine="500"/>
        <w:pageBreakBefore w:val="0"/>
        <w:spacing w:line="360" w:lineRule="auto"/>
        <w:rPr>
          <w:rStyle w:val="1119"/>
          <w:rFonts w:hint="eastAsia" w:ascii="宋体" w:hAnsi="宋体" w:eastAsia="宋体" w:cs="宋体"/>
          <w:color w:val="000000" w:themeColor="text1"/>
          <w:spacing w:val="7"/>
          <w:sz w:val="24"/>
          <w:szCs w:val="24"/>
          <w:highlight w:val="none"/>
        </w:rPr>
      </w:pPr>
      <w:r>
        <w:rPr>
          <w:rStyle w:val="1119"/>
          <w:rFonts w:hint="eastAsia" w:ascii="宋体" w:hAnsi="宋体" w:eastAsia="宋体" w:cs="宋体"/>
          <w:color w:val="000000" w:themeColor="text1"/>
          <w:spacing w:val="7"/>
          <w:sz w:val="24"/>
          <w:szCs w:val="24"/>
          <w:highlight w:val="none"/>
        </w:rPr>
        <w:t xml:space="preserve"> 27.1.6 不同投标人的投标文件由同一单位或者个人编制； </w:t>
      </w:r>
      <w:r>
        <w:rPr>
          <w:color w:val="000000" w:themeColor="text1"/>
        </w:rPr>
      </w:r>
      <w:r/>
    </w:p>
    <w:p>
      <w:pPr>
        <w:pStyle w:val="1123"/>
        <w:ind w:firstLine="500"/>
        <w:pageBreakBefore w:val="0"/>
        <w:spacing w:line="360" w:lineRule="auto"/>
        <w:rPr>
          <w:rStyle w:val="1119"/>
          <w:rFonts w:hint="eastAsia" w:ascii="宋体" w:hAnsi="宋体" w:eastAsia="宋体" w:cs="宋体"/>
          <w:color w:val="000000" w:themeColor="text1"/>
          <w:spacing w:val="7"/>
          <w:sz w:val="24"/>
          <w:szCs w:val="24"/>
          <w:highlight w:val="none"/>
        </w:rPr>
      </w:pPr>
      <w:r>
        <w:rPr>
          <w:rStyle w:val="1119"/>
          <w:rFonts w:hint="eastAsia" w:ascii="宋体" w:hAnsi="宋体" w:eastAsia="宋体" w:cs="宋体"/>
          <w:color w:val="000000" w:themeColor="text1"/>
          <w:spacing w:val="7"/>
          <w:sz w:val="24"/>
          <w:szCs w:val="24"/>
          <w:highlight w:val="none"/>
        </w:rPr>
        <w:t xml:space="preserve"> 27.1.7 不同投标人委托同一单位或者个人办理投标事宜； </w:t>
      </w:r>
      <w:r>
        <w:rPr>
          <w:color w:val="000000" w:themeColor="text1"/>
        </w:rPr>
      </w:r>
      <w:r/>
    </w:p>
    <w:p>
      <w:pPr>
        <w:pStyle w:val="1123"/>
        <w:ind w:firstLine="637"/>
        <w:pageBreakBefore w:val="0"/>
        <w:spacing w:line="360" w:lineRule="auto"/>
        <w:tabs>
          <w:tab w:val="left" w:pos="220" w:leader="none"/>
        </w:tabs>
        <w:rPr>
          <w:rStyle w:val="1119"/>
          <w:rFonts w:hint="eastAsia" w:ascii="宋体" w:hAnsi="宋体" w:eastAsia="宋体" w:cs="宋体"/>
          <w:color w:val="000000" w:themeColor="text1"/>
          <w:spacing w:val="7"/>
          <w:sz w:val="24"/>
          <w:szCs w:val="24"/>
          <w:highlight w:val="none"/>
        </w:rPr>
      </w:pPr>
      <w:r>
        <w:rPr>
          <w:rStyle w:val="1119"/>
          <w:rFonts w:hint="eastAsia" w:ascii="宋体" w:hAnsi="宋体" w:eastAsia="宋体" w:cs="宋体"/>
          <w:color w:val="000000" w:themeColor="text1"/>
          <w:spacing w:val="7"/>
          <w:sz w:val="24"/>
          <w:szCs w:val="24"/>
          <w:highlight w:val="none"/>
        </w:rPr>
        <w:t xml:space="preserve">27.1.8不同投标人的投标文件制作机器码一致的；</w:t>
      </w:r>
      <w:r>
        <w:rPr>
          <w:color w:val="000000" w:themeColor="text1"/>
        </w:rPr>
      </w:r>
      <w:r/>
    </w:p>
    <w:p>
      <w:pPr>
        <w:pStyle w:val="1123"/>
        <w:ind w:firstLine="500"/>
        <w:pageBreakBefore w:val="0"/>
        <w:spacing w:line="360" w:lineRule="auto"/>
        <w:rPr>
          <w:rStyle w:val="1119"/>
          <w:rFonts w:hint="eastAsia" w:ascii="宋体" w:hAnsi="宋体" w:eastAsia="宋体" w:cs="宋体"/>
          <w:color w:val="000000" w:themeColor="text1"/>
          <w:spacing w:val="7"/>
          <w:sz w:val="24"/>
          <w:szCs w:val="24"/>
          <w:highlight w:val="none"/>
        </w:rPr>
      </w:pPr>
      <w:r>
        <w:rPr>
          <w:rStyle w:val="1119"/>
          <w:rFonts w:hint="eastAsia" w:ascii="宋体" w:hAnsi="宋体" w:eastAsia="宋体" w:cs="宋体"/>
          <w:color w:val="000000" w:themeColor="text1"/>
          <w:spacing w:val="7"/>
          <w:sz w:val="24"/>
          <w:szCs w:val="24"/>
          <w:highlight w:val="none"/>
        </w:rPr>
        <w:t xml:space="preserve"> 27.1.9 不同投标人的投标文件载明的项目管理成员或者联系人员为同一人；</w:t>
      </w:r>
      <w:r>
        <w:rPr>
          <w:color w:val="000000" w:themeColor="text1"/>
        </w:rPr>
      </w:r>
      <w:r/>
    </w:p>
    <w:p>
      <w:pPr>
        <w:pStyle w:val="1123"/>
        <w:ind w:firstLine="500"/>
        <w:pageBreakBefore w:val="0"/>
        <w:spacing w:line="360" w:lineRule="auto"/>
        <w:rPr>
          <w:rStyle w:val="1119"/>
          <w:rFonts w:hint="eastAsia" w:ascii="宋体" w:hAnsi="宋体" w:eastAsia="宋体" w:cs="宋体"/>
          <w:color w:val="000000" w:themeColor="text1"/>
          <w:spacing w:val="7"/>
          <w:sz w:val="24"/>
          <w:szCs w:val="24"/>
          <w:highlight w:val="none"/>
        </w:rPr>
      </w:pPr>
      <w:r>
        <w:rPr>
          <w:rStyle w:val="1119"/>
          <w:rFonts w:hint="eastAsia" w:ascii="宋体" w:hAnsi="宋体" w:eastAsia="宋体" w:cs="宋体"/>
          <w:color w:val="000000" w:themeColor="text1"/>
          <w:spacing w:val="7"/>
          <w:sz w:val="24"/>
          <w:szCs w:val="24"/>
          <w:highlight w:val="none"/>
        </w:rPr>
        <w:t xml:space="preserve"> 27.1.10 不同投标人的投标文件异常一致或者投标报价呈规律性差异；</w:t>
      </w:r>
      <w:r>
        <w:rPr>
          <w:color w:val="000000" w:themeColor="text1"/>
        </w:rPr>
      </w:r>
      <w:r/>
    </w:p>
    <w:p>
      <w:pPr>
        <w:pStyle w:val="1123"/>
        <w:ind w:firstLine="500"/>
        <w:pageBreakBefore w:val="0"/>
        <w:spacing w:line="360" w:lineRule="auto"/>
        <w:rPr>
          <w:rStyle w:val="1119"/>
          <w:rFonts w:hint="eastAsia" w:ascii="宋体" w:hAnsi="宋体" w:eastAsia="宋体" w:cs="宋体"/>
          <w:color w:val="000000" w:themeColor="text1"/>
          <w:spacing w:val="7"/>
          <w:sz w:val="24"/>
          <w:szCs w:val="24"/>
          <w:highlight w:val="none"/>
        </w:rPr>
      </w:pPr>
      <w:r>
        <w:rPr>
          <w:rStyle w:val="1119"/>
          <w:rFonts w:hint="eastAsia" w:ascii="宋体" w:hAnsi="宋体" w:eastAsia="宋体" w:cs="宋体"/>
          <w:color w:val="000000" w:themeColor="text1"/>
          <w:spacing w:val="7"/>
          <w:sz w:val="24"/>
          <w:szCs w:val="24"/>
          <w:highlight w:val="none"/>
        </w:rPr>
        <w:t xml:space="preserve"> 27.1.11 </w:t>
      </w:r>
      <w:r>
        <w:rPr>
          <w:rStyle w:val="1119"/>
          <w:rFonts w:hint="eastAsia" w:ascii="宋体" w:hAnsi="宋体" w:eastAsia="宋体" w:cs="宋体"/>
          <w:color w:val="000000" w:themeColor="text1"/>
          <w:spacing w:val="7"/>
          <w:sz w:val="24"/>
          <w:szCs w:val="24"/>
          <w:highlight w:val="none"/>
          <w:lang w:eastAsia="zh-CN"/>
        </w:rPr>
        <w:t xml:space="preserve">评委会</w:t>
      </w:r>
      <w:r>
        <w:rPr>
          <w:rStyle w:val="1119"/>
          <w:rFonts w:hint="eastAsia" w:ascii="宋体" w:hAnsi="宋体" w:eastAsia="宋体" w:cs="宋体"/>
          <w:color w:val="000000" w:themeColor="text1"/>
          <w:spacing w:val="7"/>
          <w:sz w:val="24"/>
          <w:szCs w:val="24"/>
          <w:highlight w:val="none"/>
        </w:rPr>
        <w:t xml:space="preserve">认定投标人的报价明显低于其他通过符合性审查投标人的报价，有可能影响产品质量或者不能诚信履约，且投标人不能应</w:t>
      </w:r>
      <w:r>
        <w:rPr>
          <w:rStyle w:val="1119"/>
          <w:rFonts w:hint="eastAsia" w:ascii="宋体" w:hAnsi="宋体" w:eastAsia="宋体" w:cs="宋体"/>
          <w:color w:val="000000" w:themeColor="text1"/>
          <w:spacing w:val="7"/>
          <w:sz w:val="24"/>
          <w:szCs w:val="24"/>
          <w:highlight w:val="none"/>
          <w:lang w:eastAsia="zh-CN"/>
        </w:rPr>
        <w:t xml:space="preserve">评委会</w:t>
      </w:r>
      <w:r>
        <w:rPr>
          <w:rStyle w:val="1119"/>
          <w:rFonts w:hint="eastAsia" w:ascii="宋体" w:hAnsi="宋体" w:eastAsia="宋体" w:cs="宋体"/>
          <w:color w:val="000000" w:themeColor="text1"/>
          <w:spacing w:val="7"/>
          <w:sz w:val="24"/>
          <w:szCs w:val="24"/>
          <w:highlight w:val="none"/>
        </w:rPr>
        <w:t xml:space="preserve">要求在评标现场合理的时间内提供书面说明，必要时</w:t>
      </w:r>
      <w:r>
        <w:rPr>
          <w:rStyle w:val="1119"/>
          <w:rFonts w:hint="eastAsia" w:ascii="宋体" w:hAnsi="宋体" w:eastAsia="宋体" w:cs="宋体"/>
          <w:color w:val="000000" w:themeColor="text1"/>
          <w:spacing w:val="7"/>
          <w:sz w:val="24"/>
          <w:szCs w:val="24"/>
          <w:highlight w:val="none"/>
          <w:lang w:eastAsia="zh-CN"/>
        </w:rPr>
        <w:t xml:space="preserve">评委会</w:t>
      </w:r>
      <w:r>
        <w:rPr>
          <w:rStyle w:val="1119"/>
          <w:rFonts w:hint="eastAsia" w:ascii="宋体" w:hAnsi="宋体" w:eastAsia="宋体" w:cs="宋体"/>
          <w:color w:val="000000" w:themeColor="text1"/>
          <w:spacing w:val="7"/>
          <w:sz w:val="24"/>
          <w:szCs w:val="24"/>
          <w:highlight w:val="none"/>
        </w:rPr>
        <w:t xml:space="preserve">可要求投标人提交相关证明材料，证明其报价合理性的；</w:t>
      </w:r>
      <w:r>
        <w:rPr>
          <w:color w:val="000000" w:themeColor="text1"/>
        </w:rPr>
      </w:r>
      <w:r/>
    </w:p>
    <w:p>
      <w:pPr>
        <w:pStyle w:val="1123"/>
        <w:ind w:firstLine="500"/>
        <w:pageBreakBefore w:val="0"/>
        <w:spacing w:line="360" w:lineRule="auto"/>
        <w:rPr>
          <w:rStyle w:val="1119"/>
          <w:rFonts w:hint="eastAsia" w:ascii="宋体" w:hAnsi="宋体" w:eastAsia="宋体" w:cs="宋体"/>
          <w:color w:val="000000" w:themeColor="text1"/>
          <w:spacing w:val="7"/>
          <w:sz w:val="24"/>
          <w:szCs w:val="24"/>
          <w:highlight w:val="none"/>
        </w:rPr>
      </w:pPr>
      <w:r>
        <w:rPr>
          <w:rStyle w:val="1119"/>
          <w:rFonts w:hint="eastAsia" w:ascii="宋体" w:hAnsi="宋体" w:eastAsia="宋体" w:cs="宋体"/>
          <w:color w:val="000000" w:themeColor="text1"/>
          <w:spacing w:val="7"/>
          <w:sz w:val="24"/>
          <w:szCs w:val="24"/>
          <w:highlight w:val="none"/>
        </w:rPr>
        <w:t xml:space="preserve"> 27.1.12 凡“节能产品政府采购品目清单”中以★标注的政府强制采购产品，投标文件中未提供国家确定的认证机构出具的、处于有效期之内的节能产品认证证书的（若证书有附件（附录）的，附件（附录）须随证书一起提供)；</w:t>
      </w:r>
      <w:r>
        <w:rPr>
          <w:color w:val="000000" w:themeColor="text1"/>
        </w:rPr>
      </w:r>
      <w:r/>
    </w:p>
    <w:p>
      <w:pPr>
        <w:pStyle w:val="1123"/>
        <w:ind w:firstLine="500"/>
        <w:pageBreakBefore w:val="0"/>
        <w:spacing w:line="360" w:lineRule="auto"/>
        <w:rPr>
          <w:rStyle w:val="1119"/>
          <w:rFonts w:hint="eastAsia" w:ascii="宋体" w:hAnsi="宋体" w:eastAsia="宋体" w:cs="宋体"/>
          <w:color w:val="000000" w:themeColor="text1"/>
          <w:spacing w:val="7"/>
          <w:sz w:val="24"/>
          <w:szCs w:val="24"/>
          <w:highlight w:val="none"/>
        </w:rPr>
      </w:pPr>
      <w:r>
        <w:rPr>
          <w:rStyle w:val="1119"/>
          <w:rFonts w:hint="eastAsia" w:ascii="宋体" w:hAnsi="宋体" w:eastAsia="宋体" w:cs="宋体"/>
          <w:color w:val="000000" w:themeColor="text1"/>
          <w:spacing w:val="7"/>
          <w:sz w:val="24"/>
          <w:szCs w:val="24"/>
          <w:highlight w:val="none"/>
        </w:rPr>
        <w:t xml:space="preserve"> 27.1.13 供应商被列入失信被执行人名单、重大税收违法案件当事人名单、政府采购严重违法失信行为记录名单以及其他不符合《中华人民共和国政府采购法》第二十二条规定条件的信用记录的；</w:t>
      </w:r>
      <w:r>
        <w:rPr>
          <w:color w:val="000000" w:themeColor="text1"/>
        </w:rPr>
      </w:r>
      <w:r/>
    </w:p>
    <w:p>
      <w:pPr>
        <w:pStyle w:val="1123"/>
        <w:ind w:firstLine="500"/>
        <w:pageBreakBefore w:val="0"/>
        <w:spacing w:line="360" w:lineRule="auto"/>
        <w:rPr>
          <w:rStyle w:val="1119"/>
          <w:rFonts w:hint="eastAsia" w:ascii="宋体" w:hAnsi="宋体" w:eastAsia="宋体" w:cs="宋体"/>
          <w:color w:val="000000" w:themeColor="text1"/>
          <w:spacing w:val="7"/>
          <w:sz w:val="24"/>
          <w:szCs w:val="24"/>
          <w:highlight w:val="none"/>
        </w:rPr>
      </w:pPr>
      <w:r>
        <w:rPr>
          <w:rStyle w:val="1119"/>
          <w:rFonts w:hint="eastAsia" w:ascii="宋体" w:hAnsi="宋体" w:eastAsia="宋体" w:cs="宋体"/>
          <w:color w:val="000000" w:themeColor="text1"/>
          <w:spacing w:val="7"/>
          <w:sz w:val="24"/>
          <w:szCs w:val="24"/>
          <w:highlight w:val="none"/>
        </w:rPr>
        <w:t xml:space="preserve"> 27.1.14 不同供应商的单位负责人为同一人或者存在直接控股、管理关系的； </w:t>
      </w:r>
      <w:r>
        <w:rPr>
          <w:color w:val="000000" w:themeColor="text1"/>
        </w:rPr>
      </w:r>
      <w:r/>
    </w:p>
    <w:p>
      <w:pPr>
        <w:pStyle w:val="1123"/>
        <w:ind w:firstLine="500"/>
        <w:pageBreakBefore w:val="0"/>
        <w:spacing w:line="360" w:lineRule="auto"/>
        <w:rPr>
          <w:rStyle w:val="1119"/>
          <w:rFonts w:hint="eastAsia" w:ascii="宋体" w:hAnsi="宋体" w:eastAsia="宋体" w:cs="宋体"/>
          <w:color w:val="000000" w:themeColor="text1"/>
          <w:spacing w:val="7"/>
          <w:sz w:val="24"/>
          <w:szCs w:val="24"/>
          <w:highlight w:val="none"/>
        </w:rPr>
      </w:pPr>
      <w:r>
        <w:rPr>
          <w:rStyle w:val="1119"/>
          <w:rFonts w:hint="eastAsia" w:ascii="宋体" w:hAnsi="宋体" w:eastAsia="宋体" w:cs="宋体"/>
          <w:color w:val="000000" w:themeColor="text1"/>
          <w:spacing w:val="7"/>
          <w:sz w:val="24"/>
          <w:szCs w:val="24"/>
          <w:highlight w:val="none"/>
        </w:rPr>
        <w:t xml:space="preserve"> 27.1.15 为采购项目提供整体设计、规范编制或者项目管理、监理、检测等服务的；</w:t>
      </w:r>
      <w:r>
        <w:rPr>
          <w:color w:val="000000" w:themeColor="text1"/>
        </w:rPr>
      </w:r>
      <w:r/>
    </w:p>
    <w:p>
      <w:pPr>
        <w:pStyle w:val="1123"/>
        <w:ind w:firstLine="500"/>
        <w:pageBreakBefore w:val="0"/>
        <w:spacing w:line="360" w:lineRule="auto"/>
        <w:rPr>
          <w:rStyle w:val="1119"/>
          <w:rFonts w:hint="eastAsia" w:ascii="宋体" w:hAnsi="宋体" w:eastAsia="宋体" w:cs="宋体"/>
          <w:color w:val="000000" w:themeColor="text1"/>
          <w:spacing w:val="7"/>
          <w:sz w:val="24"/>
          <w:szCs w:val="24"/>
          <w:highlight w:val="none"/>
        </w:rPr>
      </w:pPr>
      <w:r>
        <w:rPr>
          <w:rStyle w:val="1119"/>
          <w:rFonts w:hint="eastAsia" w:ascii="宋体" w:hAnsi="宋体" w:eastAsia="宋体" w:cs="宋体"/>
          <w:color w:val="000000" w:themeColor="text1"/>
          <w:spacing w:val="7"/>
          <w:sz w:val="24"/>
          <w:szCs w:val="24"/>
          <w:highlight w:val="none"/>
        </w:rPr>
        <w:t xml:space="preserve"> 27.1.16 资格证明文件中要求加盖公章而未加盖公章的； </w:t>
      </w:r>
      <w:r>
        <w:rPr>
          <w:color w:val="000000" w:themeColor="text1"/>
        </w:rPr>
      </w:r>
      <w:r/>
    </w:p>
    <w:p>
      <w:pPr>
        <w:pStyle w:val="1123"/>
        <w:ind w:firstLine="500"/>
        <w:pageBreakBefore w:val="0"/>
        <w:spacing w:line="360" w:lineRule="auto"/>
        <w:rPr>
          <w:rStyle w:val="1119"/>
          <w:rFonts w:hint="eastAsia" w:ascii="宋体" w:hAnsi="宋体" w:eastAsia="宋体" w:cs="宋体"/>
          <w:color w:val="000000" w:themeColor="text1"/>
          <w:spacing w:val="7"/>
          <w:sz w:val="24"/>
          <w:szCs w:val="24"/>
          <w:highlight w:val="none"/>
        </w:rPr>
      </w:pPr>
      <w:r>
        <w:rPr>
          <w:rStyle w:val="1119"/>
          <w:rFonts w:hint="eastAsia" w:ascii="宋体" w:hAnsi="宋体" w:eastAsia="宋体" w:cs="宋体"/>
          <w:color w:val="000000" w:themeColor="text1"/>
          <w:spacing w:val="7"/>
          <w:sz w:val="24"/>
          <w:szCs w:val="24"/>
          <w:highlight w:val="none"/>
        </w:rPr>
        <w:t xml:space="preserve"> 27.1.17 投标文件未按招标文件要求签署、盖章的； </w:t>
      </w:r>
      <w:r>
        <w:rPr>
          <w:color w:val="000000" w:themeColor="text1"/>
        </w:rPr>
      </w:r>
      <w:r/>
    </w:p>
    <w:p>
      <w:pPr>
        <w:pStyle w:val="1123"/>
        <w:ind w:firstLine="500"/>
        <w:pageBreakBefore w:val="0"/>
        <w:spacing w:line="360" w:lineRule="auto"/>
        <w:rPr>
          <w:rStyle w:val="1119"/>
          <w:rFonts w:hint="eastAsia" w:ascii="宋体" w:hAnsi="宋体" w:eastAsia="宋体" w:cs="宋体"/>
          <w:color w:val="000000" w:themeColor="text1"/>
          <w:spacing w:val="7"/>
          <w:sz w:val="24"/>
          <w:szCs w:val="24"/>
          <w:highlight w:val="none"/>
        </w:rPr>
      </w:pPr>
      <w:r>
        <w:rPr>
          <w:rStyle w:val="1119"/>
          <w:rFonts w:hint="eastAsia" w:ascii="宋体" w:hAnsi="宋体" w:eastAsia="宋体" w:cs="宋体"/>
          <w:color w:val="000000" w:themeColor="text1"/>
          <w:spacing w:val="7"/>
          <w:sz w:val="24"/>
          <w:szCs w:val="24"/>
          <w:highlight w:val="none"/>
        </w:rPr>
        <w:t xml:space="preserve"> 27.1.18 不具备招标文件中规定的资格要求或未按招标文件规定的要求提供资格证明文件的； </w:t>
      </w:r>
      <w:r>
        <w:rPr>
          <w:color w:val="000000" w:themeColor="text1"/>
        </w:rPr>
      </w:r>
      <w:r/>
    </w:p>
    <w:p>
      <w:pPr>
        <w:pStyle w:val="1123"/>
        <w:ind w:firstLine="500"/>
        <w:pageBreakBefore w:val="0"/>
        <w:spacing w:line="360" w:lineRule="auto"/>
        <w:rPr>
          <w:rStyle w:val="1119"/>
          <w:rFonts w:hint="eastAsia" w:ascii="宋体" w:hAnsi="宋体" w:eastAsia="宋体" w:cs="宋体"/>
          <w:color w:val="000000" w:themeColor="text1"/>
          <w:spacing w:val="7"/>
          <w:sz w:val="24"/>
          <w:szCs w:val="24"/>
          <w:highlight w:val="none"/>
        </w:rPr>
      </w:pPr>
      <w:r>
        <w:rPr>
          <w:rStyle w:val="1119"/>
          <w:rFonts w:hint="eastAsia" w:ascii="宋体" w:hAnsi="宋体" w:eastAsia="宋体" w:cs="宋体"/>
          <w:color w:val="000000" w:themeColor="text1"/>
          <w:spacing w:val="7"/>
          <w:sz w:val="24"/>
          <w:szCs w:val="24"/>
          <w:highlight w:val="none"/>
        </w:rPr>
        <w:t xml:space="preserve"> 27.1.19 报价超过招标文件中规定的预算金额或者最高限价的； </w:t>
      </w:r>
      <w:r>
        <w:rPr>
          <w:color w:val="000000" w:themeColor="text1"/>
        </w:rPr>
      </w:r>
      <w:r/>
    </w:p>
    <w:p>
      <w:pPr>
        <w:pStyle w:val="1123"/>
        <w:ind w:firstLine="500"/>
        <w:pageBreakBefore w:val="0"/>
        <w:spacing w:line="360" w:lineRule="auto"/>
        <w:rPr>
          <w:rStyle w:val="1119"/>
          <w:rFonts w:hint="eastAsia" w:ascii="宋体" w:hAnsi="宋体" w:eastAsia="宋体" w:cs="宋体"/>
          <w:color w:val="000000" w:themeColor="text1"/>
          <w:spacing w:val="7"/>
          <w:sz w:val="24"/>
          <w:szCs w:val="24"/>
          <w:highlight w:val="none"/>
        </w:rPr>
      </w:pPr>
      <w:r>
        <w:rPr>
          <w:rStyle w:val="1119"/>
          <w:rFonts w:hint="eastAsia" w:ascii="宋体" w:hAnsi="宋体" w:eastAsia="宋体" w:cs="宋体"/>
          <w:color w:val="000000" w:themeColor="text1"/>
          <w:spacing w:val="7"/>
          <w:sz w:val="24"/>
          <w:szCs w:val="24"/>
          <w:highlight w:val="none"/>
        </w:rPr>
        <w:t xml:space="preserve"> 27.1.20 投标文件含有采购人不能接受的附加条件的； </w:t>
      </w:r>
      <w:r>
        <w:rPr>
          <w:color w:val="000000" w:themeColor="text1"/>
        </w:rPr>
      </w:r>
      <w:r/>
    </w:p>
    <w:p>
      <w:pPr>
        <w:pStyle w:val="1123"/>
        <w:ind w:firstLine="500"/>
        <w:pageBreakBefore w:val="0"/>
        <w:spacing w:line="360" w:lineRule="auto"/>
        <w:rPr>
          <w:rStyle w:val="1119"/>
          <w:rFonts w:hint="eastAsia" w:ascii="宋体" w:hAnsi="宋体" w:eastAsia="宋体" w:cs="宋体"/>
          <w:color w:val="000000" w:themeColor="text1"/>
          <w:spacing w:val="7"/>
          <w:sz w:val="24"/>
          <w:szCs w:val="24"/>
          <w:highlight w:val="none"/>
        </w:rPr>
      </w:pPr>
      <w:r>
        <w:rPr>
          <w:rStyle w:val="1119"/>
          <w:rFonts w:hint="eastAsia" w:ascii="宋体" w:hAnsi="宋体" w:eastAsia="宋体" w:cs="宋体"/>
          <w:color w:val="000000" w:themeColor="text1"/>
          <w:spacing w:val="7"/>
          <w:sz w:val="24"/>
          <w:szCs w:val="24"/>
          <w:highlight w:val="none"/>
        </w:rPr>
        <w:t xml:space="preserve"> 27.1.21 不响应招标文件中规定的实质性要求的（本招标文件中斜体且有下划线部分为实质性要求）； </w:t>
      </w:r>
      <w:r>
        <w:rPr>
          <w:color w:val="000000" w:themeColor="text1"/>
        </w:rPr>
      </w:r>
      <w:r/>
    </w:p>
    <w:p>
      <w:pPr>
        <w:pStyle w:val="1123"/>
        <w:ind w:firstLine="500"/>
        <w:pageBreakBefore w:val="0"/>
        <w:spacing w:line="360" w:lineRule="auto"/>
        <w:rPr>
          <w:rStyle w:val="1119"/>
          <w:rFonts w:hint="eastAsia" w:ascii="宋体" w:hAnsi="宋体" w:eastAsia="宋体" w:cs="宋体"/>
          <w:color w:val="000000" w:themeColor="text1"/>
          <w:spacing w:val="7"/>
          <w:sz w:val="24"/>
          <w:szCs w:val="24"/>
          <w:highlight w:val="none"/>
        </w:rPr>
      </w:pPr>
      <w:r>
        <w:rPr>
          <w:rStyle w:val="1119"/>
          <w:rFonts w:hint="eastAsia" w:ascii="宋体" w:hAnsi="宋体" w:eastAsia="宋体" w:cs="宋体"/>
          <w:color w:val="000000" w:themeColor="text1"/>
          <w:spacing w:val="7"/>
          <w:sz w:val="24"/>
          <w:szCs w:val="24"/>
          <w:highlight w:val="none"/>
        </w:rPr>
        <w:t xml:space="preserve"> 27.1.22 法律、法规和采购文件规定的其他无效情形;  </w:t>
      </w:r>
      <w:r>
        <w:rPr>
          <w:color w:val="000000" w:themeColor="text1"/>
        </w:rPr>
      </w:r>
      <w:r/>
    </w:p>
    <w:p>
      <w:pPr>
        <w:pStyle w:val="1124"/>
        <w:ind w:firstLine="500"/>
        <w:pageBreakBefore w:val="0"/>
        <w:spacing w:line="360" w:lineRule="auto"/>
        <w:rPr>
          <w:rStyle w:val="1119"/>
          <w:rFonts w:hint="eastAsia" w:ascii="宋体" w:hAnsi="宋体" w:eastAsia="宋体" w:cs="宋体"/>
          <w:color w:val="000000" w:themeColor="text1"/>
          <w:spacing w:val="7"/>
          <w:sz w:val="24"/>
          <w:szCs w:val="24"/>
          <w:highlight w:val="none"/>
        </w:rPr>
      </w:pPr>
      <w:r>
        <w:rPr>
          <w:rStyle w:val="1119"/>
          <w:rFonts w:hint="eastAsia" w:ascii="宋体" w:hAnsi="宋体" w:eastAsia="宋体" w:cs="宋体"/>
          <w:color w:val="000000" w:themeColor="text1"/>
          <w:spacing w:val="7"/>
          <w:sz w:val="24"/>
          <w:szCs w:val="24"/>
          <w:highlight w:val="none"/>
        </w:rPr>
        <w:t xml:space="preserve">27.2 废标条款：</w:t>
      </w:r>
      <w:r>
        <w:rPr>
          <w:color w:val="000000" w:themeColor="text1"/>
        </w:rPr>
      </w:r>
      <w:r/>
    </w:p>
    <w:p>
      <w:pPr>
        <w:pStyle w:val="1124"/>
        <w:ind w:firstLine="500"/>
        <w:pageBreakBefore w:val="0"/>
        <w:spacing w:line="360" w:lineRule="auto"/>
        <w:rPr>
          <w:rStyle w:val="1119"/>
          <w:rFonts w:hint="eastAsia" w:ascii="宋体" w:hAnsi="宋体" w:eastAsia="宋体" w:cs="宋体"/>
          <w:color w:val="000000" w:themeColor="text1"/>
          <w:spacing w:val="7"/>
          <w:sz w:val="24"/>
          <w:szCs w:val="24"/>
          <w:highlight w:val="none"/>
        </w:rPr>
      </w:pPr>
      <w:r>
        <w:rPr>
          <w:rStyle w:val="1119"/>
          <w:rFonts w:hint="eastAsia" w:ascii="宋体" w:hAnsi="宋体" w:eastAsia="宋体" w:cs="宋体"/>
          <w:color w:val="000000" w:themeColor="text1"/>
          <w:spacing w:val="7"/>
          <w:sz w:val="24"/>
          <w:szCs w:val="24"/>
          <w:highlight w:val="none"/>
        </w:rPr>
        <w:t xml:space="preserve"> (1)符合专业条件的供应商或者对招标文件作实质响应的供应商不足三家的； </w:t>
      </w:r>
      <w:r>
        <w:rPr>
          <w:color w:val="000000" w:themeColor="text1"/>
        </w:rPr>
      </w:r>
      <w:r/>
    </w:p>
    <w:p>
      <w:pPr>
        <w:pStyle w:val="1124"/>
        <w:ind w:firstLine="500"/>
        <w:pageBreakBefore w:val="0"/>
        <w:spacing w:line="360" w:lineRule="auto"/>
        <w:rPr>
          <w:rStyle w:val="1119"/>
          <w:rFonts w:hint="eastAsia" w:ascii="宋体" w:hAnsi="宋体" w:eastAsia="宋体" w:cs="宋体"/>
          <w:color w:val="000000" w:themeColor="text1"/>
          <w:spacing w:val="7"/>
          <w:sz w:val="24"/>
          <w:szCs w:val="24"/>
          <w:highlight w:val="none"/>
        </w:rPr>
      </w:pPr>
      <w:r>
        <w:rPr>
          <w:rStyle w:val="1119"/>
          <w:rFonts w:hint="eastAsia" w:ascii="宋体" w:hAnsi="宋体" w:eastAsia="宋体" w:cs="宋体"/>
          <w:color w:val="000000" w:themeColor="text1"/>
          <w:spacing w:val="7"/>
          <w:sz w:val="24"/>
          <w:szCs w:val="24"/>
          <w:highlight w:val="none"/>
        </w:rPr>
        <w:t xml:space="preserve"> (2)出现影响采购公正的违法、违规行为的；</w:t>
      </w:r>
      <w:r>
        <w:rPr>
          <w:color w:val="000000" w:themeColor="text1"/>
        </w:rPr>
      </w:r>
      <w:r/>
    </w:p>
    <w:p>
      <w:pPr>
        <w:pStyle w:val="1124"/>
        <w:ind w:firstLine="500"/>
        <w:pageBreakBefore w:val="0"/>
        <w:spacing w:line="360" w:lineRule="auto"/>
        <w:rPr>
          <w:rStyle w:val="1119"/>
          <w:rFonts w:hint="eastAsia" w:ascii="宋体" w:hAnsi="宋体" w:eastAsia="宋体" w:cs="宋体"/>
          <w:color w:val="000000" w:themeColor="text1"/>
          <w:spacing w:val="7"/>
          <w:sz w:val="24"/>
          <w:szCs w:val="24"/>
          <w:highlight w:val="none"/>
        </w:rPr>
      </w:pPr>
      <w:r>
        <w:rPr>
          <w:rStyle w:val="1119"/>
          <w:rFonts w:hint="eastAsia" w:ascii="宋体" w:hAnsi="宋体" w:eastAsia="宋体" w:cs="宋体"/>
          <w:color w:val="000000" w:themeColor="text1"/>
          <w:spacing w:val="7"/>
          <w:sz w:val="24"/>
          <w:szCs w:val="24"/>
          <w:highlight w:val="none"/>
        </w:rPr>
        <w:t xml:space="preserve"> (3)投标人的报价均超过了采购预算，采购人不能支付的；</w:t>
      </w:r>
      <w:r>
        <w:rPr>
          <w:color w:val="000000" w:themeColor="text1"/>
        </w:rPr>
      </w:r>
      <w:r/>
    </w:p>
    <w:p>
      <w:pPr>
        <w:pStyle w:val="1124"/>
        <w:ind w:firstLine="500"/>
        <w:pageBreakBefore w:val="0"/>
        <w:spacing w:line="360" w:lineRule="auto"/>
        <w:rPr>
          <w:rStyle w:val="1119"/>
          <w:rFonts w:hint="eastAsia" w:ascii="宋体" w:hAnsi="宋体" w:eastAsia="宋体" w:cs="宋体"/>
          <w:color w:val="000000" w:themeColor="text1"/>
          <w:spacing w:val="7"/>
          <w:sz w:val="24"/>
          <w:szCs w:val="24"/>
          <w:highlight w:val="none"/>
        </w:rPr>
      </w:pPr>
      <w:r>
        <w:rPr>
          <w:rStyle w:val="1119"/>
          <w:rFonts w:hint="eastAsia" w:ascii="宋体" w:hAnsi="宋体" w:eastAsia="宋体" w:cs="宋体"/>
          <w:color w:val="000000" w:themeColor="text1"/>
          <w:spacing w:val="7"/>
          <w:sz w:val="24"/>
          <w:szCs w:val="24"/>
          <w:highlight w:val="none"/>
        </w:rPr>
        <w:t xml:space="preserve"> (4)因重大变故，采购任务取消的。</w:t>
      </w:r>
      <w:r>
        <w:rPr>
          <w:color w:val="000000" w:themeColor="text1"/>
        </w:rPr>
      </w:r>
      <w:r/>
    </w:p>
    <w:p>
      <w:pPr>
        <w:pStyle w:val="1124"/>
        <w:ind w:firstLine="500"/>
        <w:pageBreakBefore w:val="0"/>
        <w:spacing w:line="360" w:lineRule="auto"/>
        <w:rPr>
          <w:rStyle w:val="1119"/>
          <w:rFonts w:hint="eastAsia" w:ascii="宋体" w:hAnsi="宋体" w:eastAsia="宋体" w:cs="宋体"/>
          <w:color w:val="000000" w:themeColor="text1"/>
          <w:spacing w:val="7"/>
          <w:sz w:val="24"/>
          <w:szCs w:val="24"/>
          <w:highlight w:val="none"/>
        </w:rPr>
      </w:pPr>
      <w:r>
        <w:rPr>
          <w:rStyle w:val="1119"/>
          <w:rFonts w:hint="eastAsia" w:ascii="宋体" w:hAnsi="宋体" w:eastAsia="宋体" w:cs="宋体"/>
          <w:color w:val="000000" w:themeColor="text1"/>
          <w:spacing w:val="7"/>
          <w:sz w:val="24"/>
          <w:szCs w:val="24"/>
          <w:highlight w:val="none"/>
        </w:rPr>
        <w:t xml:space="preserve"> (5)因苏采云系统系统故障原因造成开标不成功的。</w:t>
      </w:r>
      <w:r>
        <w:rPr>
          <w:color w:val="000000" w:themeColor="text1"/>
        </w:rPr>
      </w:r>
      <w:r/>
    </w:p>
    <w:p>
      <w:pPr>
        <w:pStyle w:val="1124"/>
        <w:ind w:firstLine="500"/>
        <w:pageBreakBefore w:val="0"/>
        <w:spacing w:line="360" w:lineRule="auto"/>
        <w:rPr>
          <w:rStyle w:val="1119"/>
          <w:rFonts w:hint="eastAsia" w:ascii="宋体" w:hAnsi="宋体" w:eastAsia="宋体" w:cs="宋体"/>
          <w:color w:val="000000" w:themeColor="text1"/>
          <w:spacing w:val="7"/>
          <w:sz w:val="24"/>
          <w:szCs w:val="24"/>
          <w:highlight w:val="none"/>
        </w:rPr>
      </w:pPr>
      <w:r>
        <w:rPr>
          <w:rStyle w:val="1119"/>
          <w:rFonts w:hint="eastAsia" w:ascii="宋体" w:hAnsi="宋体" w:eastAsia="宋体" w:cs="宋体"/>
          <w:color w:val="000000" w:themeColor="text1"/>
          <w:spacing w:val="7"/>
          <w:sz w:val="24"/>
          <w:szCs w:val="24"/>
          <w:highlight w:val="none"/>
        </w:rPr>
        <w:t xml:space="preserve">27.3 投标截止时间结束后参加投标的供应商不足三家的处理：</w:t>
      </w:r>
      <w:r>
        <w:rPr>
          <w:color w:val="000000" w:themeColor="text1"/>
        </w:rPr>
      </w:r>
      <w:r/>
    </w:p>
    <w:p>
      <w:pPr>
        <w:pStyle w:val="1124"/>
        <w:ind w:firstLine="500"/>
        <w:pageBreakBefore w:val="0"/>
        <w:spacing w:line="360" w:lineRule="auto"/>
        <w:rPr>
          <w:rStyle w:val="1119"/>
          <w:rFonts w:hint="eastAsia" w:ascii="宋体" w:hAnsi="宋体" w:eastAsia="宋体" w:cs="宋体"/>
          <w:color w:val="000000" w:themeColor="text1"/>
          <w:spacing w:val="7"/>
          <w:sz w:val="24"/>
          <w:szCs w:val="24"/>
          <w:highlight w:val="none"/>
        </w:rPr>
      </w:pPr>
      <w:r>
        <w:rPr>
          <w:rStyle w:val="1119"/>
          <w:rFonts w:hint="eastAsia" w:ascii="宋体" w:hAnsi="宋体" w:eastAsia="宋体" w:cs="宋体"/>
          <w:color w:val="000000" w:themeColor="text1"/>
          <w:spacing w:val="7"/>
          <w:sz w:val="24"/>
          <w:szCs w:val="24"/>
          <w:highlight w:val="none"/>
        </w:rPr>
        <w:t xml:space="preserve">27.3.1 如出现投标截止时间结束后参加投标的供应商或者在评标期间对招标文件做出实质响应的供应商不足三家情况，按财政部第87号令第四十三条的规定执行。</w:t>
      </w:r>
      <w:r>
        <w:rPr>
          <w:color w:val="000000" w:themeColor="text1"/>
        </w:rPr>
      </w:r>
      <w:r/>
    </w:p>
    <w:p>
      <w:pPr>
        <w:pStyle w:val="1108"/>
        <w:ind w:firstLine="482"/>
        <w:jc w:val="left"/>
        <w:pageBreakBefore w:val="0"/>
        <w:spacing w:before="0" w:after="0" w:line="360" w:lineRule="auto"/>
        <w:rPr>
          <w:rFonts w:hint="eastAsia" w:ascii="宋体" w:hAnsi="宋体" w:eastAsia="宋体" w:cs="宋体"/>
          <w:b/>
          <w:bCs/>
          <w:color w:val="000000" w:themeColor="text1"/>
          <w:sz w:val="24"/>
          <w:szCs w:val="24"/>
          <w:highlight w:val="none"/>
        </w:rPr>
      </w:pPr>
      <w:r>
        <w:rPr>
          <w:color w:val="000000" w:themeColor="text1"/>
        </w:rPr>
      </w:r>
      <w:bookmarkStart w:id="93" w:name="_Toc274"/>
      <w:r>
        <w:rPr>
          <w:color w:val="000000" w:themeColor="text1"/>
        </w:rPr>
      </w:r>
      <w:bookmarkStart w:id="94" w:name="_Toc4009"/>
      <w:r>
        <w:rPr>
          <w:color w:val="000000" w:themeColor="text1"/>
        </w:rPr>
      </w:r>
      <w:bookmarkStart w:id="95" w:name="_Toc8264"/>
      <w:r>
        <w:rPr>
          <w:color w:val="000000" w:themeColor="text1"/>
        </w:rPr>
      </w:r>
      <w:bookmarkStart w:id="96" w:name="_Toc30178"/>
      <w:r>
        <w:rPr>
          <w:color w:val="000000" w:themeColor="text1"/>
        </w:rPr>
      </w:r>
      <w:bookmarkStart w:id="97" w:name="_Toc4573"/>
      <w:r>
        <w:rPr>
          <w:rFonts w:hint="eastAsia" w:ascii="宋体" w:hAnsi="宋体" w:eastAsia="宋体" w:cs="宋体"/>
          <w:b/>
          <w:bCs/>
          <w:color w:val="000000" w:themeColor="text1"/>
          <w:sz w:val="24"/>
          <w:szCs w:val="24"/>
          <w:highlight w:val="none"/>
        </w:rPr>
        <w:t xml:space="preserve">六、定标</w:t>
      </w:r>
      <w:bookmarkEnd w:id="91"/>
      <w:r>
        <w:rPr>
          <w:color w:val="000000" w:themeColor="text1"/>
        </w:rPr>
      </w:r>
      <w:bookmarkEnd w:id="92"/>
      <w:r>
        <w:rPr>
          <w:color w:val="000000" w:themeColor="text1"/>
        </w:rPr>
      </w:r>
      <w:bookmarkEnd w:id="93"/>
      <w:r>
        <w:rPr>
          <w:color w:val="000000" w:themeColor="text1"/>
        </w:rPr>
      </w:r>
      <w:bookmarkEnd w:id="94"/>
      <w:r>
        <w:rPr>
          <w:color w:val="000000" w:themeColor="text1"/>
        </w:rPr>
      </w:r>
      <w:bookmarkEnd w:id="95"/>
      <w:r>
        <w:rPr>
          <w:color w:val="000000" w:themeColor="text1"/>
        </w:rPr>
      </w:r>
      <w:bookmarkEnd w:id="96"/>
      <w:r>
        <w:rPr>
          <w:color w:val="000000" w:themeColor="text1"/>
        </w:rPr>
      </w:r>
      <w:bookmarkEnd w:id="97"/>
      <w:r>
        <w:rPr>
          <w:color w:val="000000" w:themeColor="text1"/>
        </w:rPr>
      </w:r>
      <w:r/>
    </w:p>
    <w:p>
      <w:pPr>
        <w:ind w:firstLine="420"/>
        <w:keepLines/>
        <w:keepNext/>
        <w:pageBreakBefore w:val="0"/>
        <w:spacing w:line="360" w:lineRule="auto"/>
        <w:rPr>
          <w:rFonts w:hint="eastAsia" w:ascii="宋体" w:hAnsi="宋体" w:eastAsia="宋体" w:cs="宋体"/>
          <w:color w:val="000000" w:themeColor="text1"/>
          <w:sz w:val="24"/>
          <w:szCs w:val="24"/>
          <w:highlight w:val="none"/>
        </w:rPr>
        <w:outlineLvl w:val="3"/>
      </w:pPr>
      <w:r>
        <w:rPr>
          <w:rFonts w:hint="eastAsia" w:ascii="宋体" w:hAnsi="宋体" w:eastAsia="宋体" w:cs="宋体"/>
          <w:color w:val="000000" w:themeColor="text1"/>
          <w:sz w:val="24"/>
          <w:szCs w:val="24"/>
          <w:highlight w:val="none"/>
        </w:rPr>
        <w:t xml:space="preserve">28、确定中标单位</w:t>
      </w:r>
      <w:r>
        <w:rPr>
          <w:color w:val="000000" w:themeColor="text1"/>
        </w:rPr>
      </w:r>
      <w:r/>
    </w:p>
    <w:p>
      <w:pPr>
        <w:ind w:firstLine="48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28.1评委会根据本招标文件规定评标办法与评标标准向采购人推荐出1名中标候选人。</w:t>
      </w:r>
      <w:r>
        <w:rPr>
          <w:color w:val="000000" w:themeColor="text1"/>
        </w:rPr>
      </w:r>
      <w:r/>
    </w:p>
    <w:p>
      <w:pPr>
        <w:ind w:firstLine="48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28.2 采购人应根据评委会推荐的中标候选人确定中标人。</w:t>
      </w:r>
      <w:r>
        <w:rPr>
          <w:color w:val="000000" w:themeColor="text1"/>
        </w:rPr>
      </w:r>
      <w:r/>
    </w:p>
    <w:p>
      <w:pPr>
        <w:ind w:firstLine="48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28.3</w:t>
      </w:r>
      <w:r>
        <w:rPr>
          <w:rFonts w:hint="eastAsia" w:ascii="宋体" w:hAnsi="宋体" w:eastAsia="宋体" w:cs="宋体"/>
          <w:color w:val="000000" w:themeColor="text1"/>
          <w:sz w:val="24"/>
          <w:szCs w:val="24"/>
          <w:highlight w:val="none"/>
        </w:rPr>
        <w:t xml:space="preserve">自中标人确定之日起2个工作日内，中标结果将在省级以上财政部门指定的媒体上进行公告，公告期限为1个工作日。</w:t>
      </w:r>
      <w:r>
        <w:rPr>
          <w:color w:val="000000" w:themeColor="text1"/>
        </w:rPr>
      </w:r>
      <w:r/>
    </w:p>
    <w:p>
      <w:pPr>
        <w:ind w:firstLine="48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28.4若有充分证据证明，中标人出现下列情况之一的，一经查实，中标无效：</w:t>
      </w:r>
      <w:r>
        <w:rPr>
          <w:color w:val="000000" w:themeColor="text1"/>
        </w:rPr>
      </w:r>
      <w:r/>
    </w:p>
    <w:p>
      <w:pPr>
        <w:ind w:firstLine="48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rPr>
        <w:t xml:space="preserve">（1）提供虚假材料谋取中标的；</w:t>
      </w:r>
      <w:r>
        <w:rPr>
          <w:color w:val="000000" w:themeColor="text1"/>
        </w:rPr>
      </w:r>
      <w:r/>
    </w:p>
    <w:p>
      <w:pPr>
        <w:ind w:firstLine="48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rPr>
        <w:t xml:space="preserve">（2）采取不正当手段诋毁、排挤其他供应商的；</w:t>
      </w:r>
      <w:r>
        <w:rPr>
          <w:color w:val="000000" w:themeColor="text1"/>
        </w:rPr>
      </w:r>
      <w:r/>
    </w:p>
    <w:p>
      <w:pPr>
        <w:ind w:firstLine="48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rPr>
        <w:t xml:space="preserve">（3）与采购人、其他供应商或者采购代理机构恶意串通的；</w:t>
      </w:r>
      <w:r>
        <w:rPr>
          <w:color w:val="000000" w:themeColor="text1"/>
        </w:rPr>
      </w:r>
      <w:r/>
    </w:p>
    <w:p>
      <w:pPr>
        <w:ind w:firstLine="48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rPr>
        <w:t xml:space="preserve">（4）向采购人、采购代理机构行贿或者提供其他不正当利益的；</w:t>
      </w:r>
      <w:r>
        <w:rPr>
          <w:color w:val="000000" w:themeColor="text1"/>
        </w:rPr>
      </w:r>
      <w:r/>
    </w:p>
    <w:p>
      <w:pPr>
        <w:ind w:firstLine="48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rPr>
        <w:t xml:space="preserve">（5）在招标采购过程中与采购人进行协商谈判的；</w:t>
      </w:r>
      <w:r>
        <w:rPr>
          <w:color w:val="000000" w:themeColor="text1"/>
        </w:rPr>
      </w:r>
      <w:r/>
    </w:p>
    <w:p>
      <w:pPr>
        <w:ind w:firstLine="48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rPr>
        <w:t xml:space="preserve">（6）向</w:t>
      </w:r>
      <w:r>
        <w:rPr>
          <w:rFonts w:hint="eastAsia" w:ascii="宋体" w:hAnsi="宋体" w:cs="宋体"/>
          <w:color w:val="000000" w:themeColor="text1"/>
          <w:sz w:val="24"/>
          <w:szCs w:val="24"/>
          <w:highlight w:val="none"/>
          <w:lang w:val="zh-CN"/>
        </w:rPr>
        <w:t xml:space="preserve">评委会</w:t>
      </w:r>
      <w:r>
        <w:rPr>
          <w:rFonts w:hint="eastAsia" w:ascii="宋体" w:hAnsi="宋体" w:eastAsia="宋体" w:cs="宋体"/>
          <w:color w:val="000000" w:themeColor="text1"/>
          <w:sz w:val="24"/>
          <w:szCs w:val="24"/>
          <w:highlight w:val="none"/>
          <w:lang w:val="zh-CN"/>
        </w:rPr>
        <w:t xml:space="preserve">行贿或者提供其他不正当利益。</w:t>
      </w:r>
      <w:r>
        <w:rPr>
          <w:color w:val="000000" w:themeColor="text1"/>
        </w:rPr>
      </w:r>
      <w:r/>
    </w:p>
    <w:p>
      <w:pPr>
        <w:ind w:firstLine="560"/>
        <w:keepLines/>
        <w:keepNext/>
        <w:pageBreakBefore w:val="0"/>
        <w:spacing w:line="360" w:lineRule="auto"/>
        <w:rPr>
          <w:rFonts w:hint="eastAsia" w:ascii="宋体" w:hAnsi="宋体" w:eastAsia="宋体" w:cs="宋体"/>
          <w:color w:val="000000" w:themeColor="text1"/>
          <w:sz w:val="24"/>
          <w:szCs w:val="24"/>
          <w:highlight w:val="none"/>
        </w:rPr>
        <w:outlineLvl w:val="3"/>
      </w:pPr>
      <w:r>
        <w:rPr>
          <w:rFonts w:hint="eastAsia" w:ascii="宋体" w:hAnsi="宋体" w:eastAsia="宋体" w:cs="宋体"/>
          <w:color w:val="000000" w:themeColor="text1"/>
          <w:sz w:val="24"/>
          <w:szCs w:val="24"/>
          <w:highlight w:val="none"/>
        </w:rPr>
        <w:t xml:space="preserve">29、质疑</w:t>
      </w:r>
      <w:r>
        <w:rPr>
          <w:color w:val="000000" w:themeColor="text1"/>
        </w:rPr>
      </w:r>
      <w:r/>
    </w:p>
    <w:p>
      <w:pPr>
        <w:ind w:firstLine="480"/>
        <w:pageBreakBefore w:val="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szCs w:val="24"/>
          <w:highlight w:val="none"/>
        </w:rPr>
        <w:t xml:space="preserve">29.1</w:t>
      </w:r>
      <w:r>
        <w:rPr>
          <w:rFonts w:hint="eastAsia" w:ascii="宋体" w:hAnsi="宋体" w:eastAsia="宋体" w:cs="宋体"/>
          <w:color w:val="000000" w:themeColor="text1"/>
          <w:sz w:val="24"/>
          <w:highlight w:val="none"/>
          <w:lang w:val="en-US" w:eastAsia="zh-CN"/>
        </w:rPr>
        <w:t xml:space="preserve">供应商认为采购文件、采购过程和采购结果使自己的权益受到损害的，可以在知道或应知其权益受到损害之日起七个工作日内，以书面形式</w:t>
      </w:r>
      <w:r>
        <w:rPr>
          <w:rFonts w:hint="eastAsia" w:ascii="宋体" w:hAnsi="宋体" w:eastAsia="宋体" w:cs="宋体"/>
          <w:color w:val="000000" w:themeColor="text1"/>
          <w:sz w:val="24"/>
          <w:szCs w:val="24"/>
          <w:highlight w:val="none"/>
          <w:lang w:val="en-US" w:eastAsia="zh-CN"/>
        </w:rPr>
        <w:t xml:space="preserve">向采购人、采购代理机构</w:t>
      </w:r>
      <w:r>
        <w:rPr>
          <w:rFonts w:hint="eastAsia" w:ascii="宋体" w:hAnsi="宋体" w:eastAsia="宋体" w:cs="宋体"/>
          <w:color w:val="000000" w:themeColor="text1"/>
          <w:sz w:val="24"/>
          <w:highlight w:val="none"/>
          <w:lang w:val="en-US" w:eastAsia="zh-CN"/>
        </w:rPr>
        <w:t xml:space="preserve">提出质疑。</w:t>
      </w:r>
      <w:r>
        <w:rPr>
          <w:rFonts w:hint="eastAsia" w:ascii="宋体" w:hAnsi="宋体" w:eastAsia="宋体" w:cs="宋体"/>
          <w:color w:val="000000" w:themeColor="text1"/>
          <w:sz w:val="24"/>
          <w:szCs w:val="24"/>
          <w:highlight w:val="none"/>
          <w:lang w:val="en-US" w:eastAsia="zh-CN"/>
        </w:rPr>
        <w:t xml:space="preserve">采购代理机构应当在收到投标人书面质疑后7个工作日内作出答复。</w:t>
      </w:r>
      <w:r>
        <w:rPr>
          <w:rFonts w:hint="eastAsia" w:ascii="宋体" w:hAnsi="宋体" w:eastAsia="宋体" w:cs="宋体"/>
          <w:color w:val="000000" w:themeColor="text1"/>
          <w:sz w:val="24"/>
          <w:highlight w:val="none"/>
          <w:lang w:val="en-US" w:eastAsia="zh-CN"/>
        </w:rPr>
        <w:t xml:space="preserve">非书面形式、七个工作日之外提交的质疑将不予受理。</w:t>
      </w:r>
      <w:r>
        <w:rPr>
          <w:color w:val="000000" w:themeColor="text1"/>
        </w:rPr>
      </w:r>
      <w:r/>
    </w:p>
    <w:p>
      <w:pPr>
        <w:ind w:firstLine="48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29.</w:t>
      </w: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lang w:val="en-US" w:eastAsia="zh-CN"/>
        </w:rPr>
        <w:t xml:space="preserve">本次招标文件要求供应商在法定质疑期内一次性提出针对同一采购程序环节的质疑，否则不予受理。</w:t>
      </w:r>
      <w:r>
        <w:rPr>
          <w:color w:val="000000" w:themeColor="text1"/>
        </w:rPr>
      </w:r>
      <w:r/>
    </w:p>
    <w:p>
      <w:pPr>
        <w:ind w:firstLine="48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29.3供应商提出质疑应当提交质疑函和必要的证明材料，质疑函应当包括下列内容：</w:t>
      </w:r>
      <w:r>
        <w:rPr>
          <w:color w:val="000000" w:themeColor="text1"/>
        </w:rPr>
      </w:r>
      <w:r/>
    </w:p>
    <w:p>
      <w:pPr>
        <w:ind w:firstLine="48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（1）供应商的姓名或者名称（以提供的营业执照副本复印件为准）、地址、邮编、联系人及联系电话；</w:t>
      </w:r>
      <w:r>
        <w:rPr>
          <w:color w:val="000000" w:themeColor="text1"/>
        </w:rPr>
      </w:r>
      <w:r/>
    </w:p>
    <w:p>
      <w:pPr>
        <w:ind w:firstLine="48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（2）质疑项目的名称、编号；</w:t>
      </w:r>
      <w:r>
        <w:rPr>
          <w:color w:val="000000" w:themeColor="text1"/>
        </w:rPr>
      </w:r>
      <w:r/>
    </w:p>
    <w:p>
      <w:pPr>
        <w:ind w:firstLine="48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（3）具体、明确的质疑事项和与质疑事项相关的请求；</w:t>
      </w:r>
      <w:r>
        <w:rPr>
          <w:color w:val="000000" w:themeColor="text1"/>
        </w:rPr>
      </w:r>
      <w:r/>
    </w:p>
    <w:p>
      <w:pPr>
        <w:ind w:firstLine="48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（4）事实依据；</w:t>
      </w:r>
      <w:r>
        <w:rPr>
          <w:color w:val="000000" w:themeColor="text1"/>
        </w:rPr>
      </w:r>
      <w:r/>
    </w:p>
    <w:p>
      <w:pPr>
        <w:ind w:firstLine="48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（5）必要的法律依据；</w:t>
      </w:r>
      <w:r>
        <w:rPr>
          <w:color w:val="000000" w:themeColor="text1"/>
        </w:rPr>
      </w:r>
      <w:r/>
    </w:p>
    <w:p>
      <w:pPr>
        <w:ind w:firstLine="48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（6）提出质疑的日期。</w:t>
      </w:r>
      <w:r>
        <w:rPr>
          <w:color w:val="000000" w:themeColor="text1"/>
        </w:rPr>
      </w:r>
      <w:r/>
    </w:p>
    <w:p>
      <w:pPr>
        <w:ind w:firstLine="48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rPr>
          <w:color w:val="000000" w:themeColor="text1"/>
        </w:rPr>
      </w:r>
      <w:r/>
    </w:p>
    <w:p>
      <w:pPr>
        <w:ind w:firstLine="482"/>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供应商提交的质疑函必须按照《政府采购供应商质疑函范本》要求的格式和内容进行填写，质疑函范本下载网址详见链接：https://czju.suzhou.gov.cn/zfcg/html/content/20180305093615738.shtml。</w:t>
      </w:r>
      <w:r>
        <w:rPr>
          <w:color w:val="000000" w:themeColor="text1"/>
        </w:rPr>
      </w:r>
      <w:r/>
    </w:p>
    <w:p>
      <w:pPr>
        <w:ind w:firstLine="48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29.4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投标供应商确认函》）与质疑函一起递交，否则不予受理。</w:t>
      </w:r>
      <w:r>
        <w:rPr>
          <w:color w:val="000000" w:themeColor="text1"/>
        </w:rPr>
      </w:r>
      <w:r/>
    </w:p>
    <w:p>
      <w:pPr>
        <w:ind w:firstLine="48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29.5接收质疑函的方式：书面形式（当场送达或邮寄方式），具体联系方式祥见招标公告</w:t>
      </w:r>
      <w:r>
        <w:rPr>
          <w:rFonts w:hint="eastAsia" w:ascii="宋体" w:hAnsi="宋体" w:eastAsia="宋体" w:cs="宋体"/>
          <w:color w:val="000000" w:themeColor="text1"/>
          <w:sz w:val="24"/>
          <w:szCs w:val="24"/>
          <w:highlight w:val="none"/>
        </w:rPr>
        <w:t xml:space="preserve">。</w:t>
      </w:r>
      <w:r>
        <w:rPr>
          <w:color w:val="000000" w:themeColor="text1"/>
        </w:rPr>
      </w:r>
      <w:r/>
    </w:p>
    <w:p>
      <w:pPr>
        <w:pStyle w:val="1125"/>
        <w:ind w:left="0" w:firstLine="48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29</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val="en-US" w:eastAsia="zh-CN"/>
        </w:rPr>
        <w:t xml:space="preserve">6</w:t>
      </w:r>
      <w:r>
        <w:rPr>
          <w:rFonts w:hint="eastAsia" w:ascii="宋体" w:hAnsi="宋体" w:eastAsia="宋体" w:cs="宋体"/>
          <w:color w:val="000000" w:themeColor="text1"/>
          <w:sz w:val="24"/>
          <w:szCs w:val="24"/>
          <w:highlight w:val="none"/>
        </w:rPr>
        <w:t xml:space="preserve"> 以下情形的质疑不予受理</w:t>
      </w:r>
      <w:r>
        <w:rPr>
          <w:color w:val="000000" w:themeColor="text1"/>
        </w:rPr>
      </w:r>
      <w:r/>
    </w:p>
    <w:p>
      <w:pPr>
        <w:pStyle w:val="1125"/>
        <w:ind w:left="0" w:firstLine="48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29</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val="en-US" w:eastAsia="zh-CN"/>
        </w:rPr>
        <w:t xml:space="preserve">6</w:t>
      </w:r>
      <w:r>
        <w:rPr>
          <w:rFonts w:hint="eastAsia" w:ascii="宋体" w:hAnsi="宋体" w:eastAsia="宋体" w:cs="宋体"/>
          <w:color w:val="000000" w:themeColor="text1"/>
          <w:sz w:val="24"/>
          <w:szCs w:val="24"/>
          <w:highlight w:val="none"/>
        </w:rPr>
        <w:t xml:space="preserve">.1 内容不符合《政府采购质疑和投诉办法》第十二条规定的质疑。</w:t>
      </w:r>
      <w:r>
        <w:rPr>
          <w:color w:val="000000" w:themeColor="text1"/>
        </w:rPr>
      </w:r>
      <w:r/>
    </w:p>
    <w:p>
      <w:pPr>
        <w:pStyle w:val="1125"/>
        <w:ind w:left="0" w:firstLine="48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29</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val="en-US" w:eastAsia="zh-CN"/>
        </w:rPr>
        <w:t xml:space="preserve">6</w:t>
      </w:r>
      <w:r>
        <w:rPr>
          <w:rFonts w:hint="eastAsia" w:ascii="宋体" w:hAnsi="宋体" w:eastAsia="宋体" w:cs="宋体"/>
          <w:color w:val="000000" w:themeColor="text1"/>
          <w:sz w:val="24"/>
          <w:szCs w:val="24"/>
          <w:highlight w:val="none"/>
        </w:rPr>
        <w:t xml:space="preserve">.2 超出政府采购法定期限的质疑。</w:t>
      </w:r>
      <w:r>
        <w:rPr>
          <w:color w:val="000000" w:themeColor="text1"/>
        </w:rPr>
      </w:r>
      <w:r/>
    </w:p>
    <w:p>
      <w:pPr>
        <w:pStyle w:val="1125"/>
        <w:ind w:left="0" w:firstLine="48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29</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val="en-US" w:eastAsia="zh-CN"/>
        </w:rPr>
        <w:t xml:space="preserve">6</w:t>
      </w:r>
      <w:r>
        <w:rPr>
          <w:rFonts w:hint="eastAsia" w:ascii="宋体" w:hAnsi="宋体" w:eastAsia="宋体" w:cs="宋体"/>
          <w:color w:val="000000" w:themeColor="text1"/>
          <w:sz w:val="24"/>
          <w:szCs w:val="24"/>
          <w:highlight w:val="none"/>
        </w:rPr>
        <w:t xml:space="preserve">.3 以传真、电子邮件等方式递交的非原件形式的质疑。</w:t>
      </w:r>
      <w:r>
        <w:rPr>
          <w:color w:val="000000" w:themeColor="text1"/>
        </w:rPr>
      </w:r>
      <w:r/>
    </w:p>
    <w:p>
      <w:pPr>
        <w:pStyle w:val="1125"/>
        <w:ind w:left="0" w:firstLine="48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29</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val="en-US" w:eastAsia="zh-CN"/>
        </w:rPr>
        <w:t xml:space="preserve">6</w:t>
      </w:r>
      <w:r>
        <w:rPr>
          <w:rFonts w:hint="eastAsia" w:ascii="宋体" w:hAnsi="宋体" w:eastAsia="宋体" w:cs="宋体"/>
          <w:color w:val="000000" w:themeColor="text1"/>
          <w:sz w:val="24"/>
          <w:szCs w:val="24"/>
          <w:highlight w:val="none"/>
        </w:rPr>
        <w:t xml:space="preserve">.4 未参加投标活动的供应商或在投标活动中自身权益未受到损害的供应商所提出的质疑。</w:t>
      </w:r>
      <w:r>
        <w:rPr>
          <w:color w:val="000000" w:themeColor="text1"/>
        </w:rPr>
      </w:r>
      <w:r/>
    </w:p>
    <w:p>
      <w:pPr>
        <w:pStyle w:val="1125"/>
        <w:ind w:left="0" w:firstLine="48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29</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val="en-US" w:eastAsia="zh-CN"/>
        </w:rPr>
        <w:t xml:space="preserve">6</w:t>
      </w:r>
      <w:r>
        <w:rPr>
          <w:rFonts w:hint="eastAsia" w:ascii="宋体" w:hAnsi="宋体" w:eastAsia="宋体" w:cs="宋体"/>
          <w:color w:val="000000" w:themeColor="text1"/>
          <w:sz w:val="24"/>
          <w:szCs w:val="24"/>
          <w:highlight w:val="none"/>
        </w:rPr>
        <w:t xml:space="preserve">.5供应商组成联合体参加投标，联合体中任何一方或多方未按要求签字、盖章、加盖公章的质疑。</w:t>
      </w:r>
      <w:r>
        <w:rPr>
          <w:color w:val="000000" w:themeColor="text1"/>
        </w:rPr>
      </w:r>
      <w:r/>
    </w:p>
    <w:p>
      <w:pPr>
        <w:pStyle w:val="1125"/>
        <w:ind w:left="0" w:firstLine="48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29</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val="en-US" w:eastAsia="zh-CN"/>
        </w:rPr>
        <w:t xml:space="preserve">7</w:t>
      </w:r>
      <w:r>
        <w:rPr>
          <w:rFonts w:hint="eastAsia" w:ascii="宋体" w:hAnsi="宋体" w:eastAsia="宋体" w:cs="宋体"/>
          <w:color w:val="000000" w:themeColor="text1"/>
          <w:sz w:val="24"/>
          <w:szCs w:val="24"/>
          <w:highlight w:val="none"/>
        </w:rPr>
        <w:t xml:space="preserve">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color w:val="000000" w:themeColor="text1"/>
        </w:rPr>
      </w:r>
      <w:r/>
    </w:p>
    <w:p>
      <w:pPr>
        <w:ind w:firstLine="560"/>
        <w:keepLines/>
        <w:keepNext/>
        <w:pageBreakBefore w:val="0"/>
        <w:spacing w:line="360" w:lineRule="auto"/>
        <w:rPr>
          <w:rFonts w:hint="eastAsia" w:ascii="宋体" w:hAnsi="宋体" w:eastAsia="宋体" w:cs="宋体"/>
          <w:color w:val="000000" w:themeColor="text1"/>
          <w:sz w:val="24"/>
          <w:szCs w:val="24"/>
          <w:highlight w:val="none"/>
        </w:rPr>
        <w:outlineLvl w:val="3"/>
      </w:pPr>
      <w:r>
        <w:rPr>
          <w:rFonts w:hint="eastAsia" w:ascii="宋体" w:hAnsi="宋体" w:eastAsia="宋体" w:cs="宋体"/>
          <w:color w:val="000000" w:themeColor="text1"/>
          <w:sz w:val="24"/>
          <w:szCs w:val="24"/>
          <w:highlight w:val="none"/>
        </w:rPr>
        <w:t xml:space="preserve">30、中标通知书</w:t>
      </w:r>
      <w:r>
        <w:rPr>
          <w:color w:val="000000" w:themeColor="text1"/>
        </w:rPr>
      </w:r>
      <w:r/>
    </w:p>
    <w:p>
      <w:pPr>
        <w:ind w:firstLine="48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30.l在中标结果确定后2个工作日内，张家港市金浩源招投标代理有限公司向中标供应商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eastAsia="宋体" w:cs="宋体"/>
          <w:color w:val="000000" w:themeColor="text1"/>
          <w:sz w:val="24"/>
          <w:szCs w:val="24"/>
          <w:highlight w:val="none"/>
          <w:lang w:eastAsia="zh-CN"/>
        </w:rPr>
        <w:t xml:space="preserve">。</w:t>
      </w:r>
      <w:r>
        <w:rPr>
          <w:color w:val="000000" w:themeColor="text1"/>
        </w:rPr>
      </w:r>
      <w:r/>
    </w:p>
    <w:p>
      <w:pPr>
        <w:ind w:firstLine="48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30.2 中标通知书将是合同的一个组成部分。对采购人和中标供应商均具有法律效力。中标通知书发出后，采购人改变中标结果的，或者中标供应商放弃中标项目的，应当依法承担法律责任。</w:t>
      </w:r>
      <w:bookmarkStart w:id="98" w:name="_Toc16704"/>
      <w:r>
        <w:rPr>
          <w:color w:val="000000" w:themeColor="text1"/>
        </w:rPr>
      </w:r>
      <w:bookmarkStart w:id="99" w:name="_Toc22379"/>
      <w:r>
        <w:rPr>
          <w:color w:val="000000" w:themeColor="text1"/>
        </w:rPr>
      </w:r>
      <w:r/>
    </w:p>
    <w:p>
      <w:pPr>
        <w:ind w:firstLine="480"/>
        <w:pageBreakBefore w:val="0"/>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七、授予合同</w:t>
      </w:r>
      <w:bookmarkEnd w:id="98"/>
      <w:r>
        <w:rPr>
          <w:color w:val="000000" w:themeColor="text1"/>
        </w:rPr>
      </w:r>
      <w:bookmarkEnd w:id="99"/>
      <w:r>
        <w:rPr>
          <w:color w:val="000000" w:themeColor="text1"/>
        </w:rPr>
      </w:r>
      <w:r/>
    </w:p>
    <w:p>
      <w:pPr>
        <w:ind w:firstLine="560"/>
        <w:keepLines/>
        <w:keepNext/>
        <w:pageBreakBefore w:val="0"/>
        <w:spacing w:line="360" w:lineRule="auto"/>
        <w:rPr>
          <w:rFonts w:hint="eastAsia" w:ascii="宋体" w:hAnsi="宋体" w:eastAsia="宋体" w:cs="宋体"/>
          <w:bCs/>
          <w:color w:val="000000" w:themeColor="text1"/>
          <w:sz w:val="24"/>
          <w:szCs w:val="24"/>
          <w:highlight w:val="none"/>
        </w:rPr>
        <w:outlineLvl w:val="3"/>
      </w:pPr>
      <w:r>
        <w:rPr>
          <w:rFonts w:hint="eastAsia" w:ascii="宋体" w:hAnsi="宋体" w:eastAsia="宋体" w:cs="宋体"/>
          <w:bCs/>
          <w:color w:val="000000" w:themeColor="text1"/>
          <w:sz w:val="24"/>
          <w:szCs w:val="24"/>
          <w:highlight w:val="none"/>
        </w:rPr>
        <w:t xml:space="preserve">31. 签订合同</w:t>
      </w:r>
      <w:r>
        <w:rPr>
          <w:color w:val="000000" w:themeColor="text1"/>
        </w:rPr>
      </w:r>
      <w:r/>
    </w:p>
    <w:p>
      <w:pPr>
        <w:ind w:firstLine="480"/>
        <w:pageBreakBefore w:val="0"/>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31.l</w:t>
      </w:r>
      <w:r>
        <w:rPr>
          <w:rFonts w:hint="eastAsia" w:ascii="宋体" w:hAnsi="宋体" w:eastAsia="宋体" w:cs="宋体"/>
          <w:b/>
          <w:color w:val="000000" w:themeColor="text1"/>
          <w:sz w:val="24"/>
          <w:szCs w:val="24"/>
          <w:highlight w:val="none"/>
        </w:rPr>
        <w:t xml:space="preserve">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rPr>
          <w:color w:val="000000" w:themeColor="text1"/>
        </w:rPr>
      </w:r>
      <w:r/>
    </w:p>
    <w:p>
      <w:pPr>
        <w:ind w:firstLine="48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31.2 招标文件、中标人的投标文件及招标过程中有关澄清、承诺文件均应作为合同附件。</w:t>
      </w:r>
      <w:r>
        <w:rPr>
          <w:color w:val="000000" w:themeColor="text1"/>
        </w:rPr>
      </w:r>
      <w:r/>
    </w:p>
    <w:p>
      <w:pPr>
        <w:ind w:firstLine="48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31.3 签订合同后，中标人不得将货物及其他相关服务进行转包和分包</w:t>
      </w:r>
      <w:r>
        <w:rPr>
          <w:rFonts w:hint="eastAsia" w:ascii="宋体" w:hAnsi="宋体" w:eastAsia="宋体" w:cs="宋体"/>
          <w:color w:val="000000" w:themeColor="text1"/>
          <w:sz w:val="24"/>
          <w:szCs w:val="24"/>
          <w:highlight w:val="none"/>
        </w:rPr>
        <w:t xml:space="preserve">。</w:t>
      </w:r>
      <w:r>
        <w:rPr>
          <w:color w:val="000000" w:themeColor="text1"/>
        </w:rPr>
      </w:r>
      <w:r/>
    </w:p>
    <w:p>
      <w:pPr>
        <w:ind w:firstLine="560"/>
        <w:keepLines/>
        <w:keepNext/>
        <w:pageBreakBefore w:val="0"/>
        <w:spacing w:line="360" w:lineRule="auto"/>
        <w:rPr>
          <w:rFonts w:hint="eastAsia" w:ascii="宋体" w:hAnsi="宋体" w:eastAsia="宋体" w:cs="宋体"/>
          <w:bCs/>
          <w:color w:val="000000" w:themeColor="text1"/>
          <w:sz w:val="24"/>
          <w:szCs w:val="24"/>
          <w:highlight w:val="none"/>
        </w:rPr>
        <w:outlineLvl w:val="3"/>
      </w:pPr>
      <w:r>
        <w:rPr>
          <w:rFonts w:hint="eastAsia" w:ascii="宋体" w:hAnsi="宋体" w:eastAsia="宋体" w:cs="宋体"/>
          <w:bCs/>
          <w:color w:val="000000" w:themeColor="text1"/>
          <w:sz w:val="24"/>
          <w:szCs w:val="24"/>
          <w:highlight w:val="none"/>
        </w:rPr>
        <w:t xml:space="preserve">32、履约保证金</w:t>
      </w:r>
      <w:r>
        <w:rPr>
          <w:color w:val="000000" w:themeColor="text1"/>
        </w:rPr>
      </w:r>
      <w:r/>
    </w:p>
    <w:p>
      <w:pPr>
        <w:pStyle w:val="1163"/>
        <w:ind w:firstLine="500"/>
        <w:pageBreakBefore w:val="0"/>
        <w:spacing w:line="360" w:lineRule="auto"/>
        <w:rPr>
          <w:rFonts w:hint="eastAsia" w:ascii="宋体" w:hAnsi="宋体" w:eastAsia="宋体" w:cs="宋体"/>
          <w:color w:val="000000" w:themeColor="text1"/>
          <w:sz w:val="24"/>
          <w:szCs w:val="24"/>
          <w:highlight w:val="none"/>
        </w:rPr>
      </w:pPr>
      <w:r>
        <w:rPr>
          <w:rStyle w:val="1119"/>
          <w:rFonts w:hint="eastAsia" w:ascii="宋体" w:hAnsi="宋体" w:eastAsia="宋体" w:cs="宋体"/>
          <w:color w:val="000000" w:themeColor="text1"/>
          <w:spacing w:val="7"/>
          <w:sz w:val="24"/>
          <w:szCs w:val="24"/>
          <w:highlight w:val="none"/>
        </w:rPr>
        <w:t xml:space="preserve">32.1 合同签订前，中标人向采购单位交付的履约保证金为合同总价款</w:t>
      </w:r>
      <w:r>
        <w:rPr>
          <w:rStyle w:val="1119"/>
          <w:rFonts w:hint="eastAsia" w:ascii="宋体" w:hAnsi="宋体" w:eastAsia="宋体" w:cs="宋体"/>
          <w:color w:val="000000" w:themeColor="text1"/>
          <w:spacing w:val="7"/>
          <w:sz w:val="24"/>
          <w:szCs w:val="24"/>
          <w:highlight w:val="none"/>
          <w:lang w:val="en-US" w:eastAsia="zh-CN"/>
        </w:rPr>
        <w:t xml:space="preserve">0</w:t>
      </w:r>
      <w:r>
        <w:rPr>
          <w:rStyle w:val="1119"/>
          <w:rFonts w:hint="eastAsia" w:ascii="宋体" w:hAnsi="宋体" w:eastAsia="宋体" w:cs="宋体"/>
          <w:color w:val="000000" w:themeColor="text1"/>
          <w:spacing w:val="7"/>
          <w:sz w:val="24"/>
          <w:szCs w:val="24"/>
          <w:highlight w:val="none"/>
        </w:rPr>
        <w:t xml:space="preserve">%。</w:t>
      </w:r>
      <w:bookmarkStart w:id="100" w:name="EB8c6891da72364e93a7598f4884fbe954"/>
      <w:r>
        <w:rPr>
          <w:color w:val="000000" w:themeColor="text1"/>
        </w:rPr>
      </w:r>
      <w:bookmarkEnd w:id="100"/>
      <w:r>
        <w:rPr>
          <w:color w:val="000000" w:themeColor="text1"/>
        </w:rPr>
      </w:r>
      <w:r/>
    </w:p>
    <w:p>
      <w:pPr>
        <w:ind w:firstLine="48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32.2 履约保证金必须是人民币。</w:t>
      </w:r>
      <w:r>
        <w:rPr>
          <w:rFonts w:hint="eastAsia" w:ascii="宋体" w:hAnsi="宋体" w:eastAsia="宋体" w:cs="宋体"/>
          <w:color w:val="000000" w:themeColor="text1"/>
          <w:sz w:val="24"/>
          <w:szCs w:val="24"/>
          <w:highlight w:val="none"/>
        </w:rPr>
        <w:t xml:space="preserve">履约保证金应当以支票、汇票、本票或者金融机构、担保机构出具的保函等非现金形式提交。</w:t>
      </w:r>
      <w:r>
        <w:rPr>
          <w:color w:val="000000" w:themeColor="text1"/>
        </w:rPr>
      </w:r>
      <w:r/>
    </w:p>
    <w:p>
      <w:pPr>
        <w:ind w:firstLine="560"/>
        <w:keepLines/>
        <w:keepNext/>
        <w:pageBreakBefore w:val="0"/>
        <w:spacing w:line="360" w:lineRule="auto"/>
        <w:rPr>
          <w:rFonts w:hint="eastAsia" w:ascii="宋体" w:hAnsi="宋体" w:eastAsia="宋体" w:cs="宋体"/>
          <w:bCs/>
          <w:color w:val="000000" w:themeColor="text1"/>
          <w:sz w:val="24"/>
          <w:szCs w:val="24"/>
          <w:highlight w:val="none"/>
        </w:rPr>
        <w:outlineLvl w:val="3"/>
      </w:pPr>
      <w:r>
        <w:rPr>
          <w:rFonts w:hint="eastAsia" w:ascii="宋体" w:hAnsi="宋体" w:eastAsia="宋体" w:cs="宋体"/>
          <w:bCs/>
          <w:color w:val="000000" w:themeColor="text1"/>
          <w:sz w:val="24"/>
          <w:szCs w:val="24"/>
          <w:highlight w:val="none"/>
        </w:rPr>
        <w:t xml:space="preserve">33、货物和服务的追加、减少和添购。</w:t>
      </w:r>
      <w:r>
        <w:rPr>
          <w:color w:val="000000" w:themeColor="text1"/>
        </w:rPr>
      </w:r>
      <w:r/>
    </w:p>
    <w:p>
      <w:pPr>
        <w:ind w:firstLine="48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33.1政府采购合同履行中，采购人需追加与合同标的相同的货物和服务的，在不改变合同其他条款的前提下，可以与中标人协商签订补充合同，但所有补充合同的采购金额不超过原合同金额10%。</w:t>
      </w:r>
      <w:r>
        <w:rPr>
          <w:color w:val="000000" w:themeColor="text1"/>
        </w:rPr>
      </w:r>
      <w:r/>
    </w:p>
    <w:p>
      <w:pPr>
        <w:ind w:firstLine="48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33.2采购结束后，采购人若由于各种客观原因，必须对采购项目所牵涉的货物和服务进行适当的减少时，在双方协商一致的前提下，可以按照招标采购时的价格水平做相应的调减，并据此签订补充合同。</w:t>
      </w:r>
      <w:r>
        <w:rPr>
          <w:color w:val="000000" w:themeColor="text1"/>
        </w:rPr>
      </w:r>
      <w:r/>
    </w:p>
    <w:p>
      <w:pPr>
        <w:ind w:firstLine="560"/>
        <w:keepLines/>
        <w:keepNext/>
        <w:pageBreakBefore w:val="0"/>
        <w:spacing w:line="360" w:lineRule="auto"/>
        <w:rPr>
          <w:rFonts w:hint="eastAsia" w:ascii="宋体" w:hAnsi="宋体" w:eastAsia="宋体" w:cs="宋体"/>
          <w:bCs/>
          <w:color w:val="000000" w:themeColor="text1"/>
          <w:sz w:val="24"/>
          <w:szCs w:val="24"/>
          <w:highlight w:val="none"/>
        </w:rPr>
        <w:outlineLvl w:val="3"/>
      </w:pPr>
      <w:r>
        <w:rPr>
          <w:rFonts w:hint="eastAsia" w:ascii="宋体" w:hAnsi="宋体" w:eastAsia="宋体" w:cs="宋体"/>
          <w:bCs/>
          <w:color w:val="000000" w:themeColor="text1"/>
          <w:sz w:val="24"/>
          <w:szCs w:val="24"/>
          <w:highlight w:val="none"/>
        </w:rPr>
        <w:t xml:space="preserve">34、监督和公证</w:t>
      </w:r>
      <w:r>
        <w:rPr>
          <w:color w:val="000000" w:themeColor="text1"/>
        </w:rPr>
      </w:r>
      <w:r/>
    </w:p>
    <w:p>
      <w:pPr>
        <w:ind w:firstLine="48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34.1政府有关监督部门将对投标全过程进行监督。</w:t>
      </w:r>
      <w:r>
        <w:rPr>
          <w:color w:val="000000" w:themeColor="text1"/>
        </w:rPr>
      </w:r>
      <w:r/>
    </w:p>
    <w:p>
      <w:pPr>
        <w:ind w:firstLine="480"/>
        <w:spacing w:line="360" w:lineRule="auto"/>
        <w:rPr>
          <w:rFonts w:hint="eastAsia" w:ascii="宋体" w:hAnsi="宋体" w:eastAsia="宋体" w:cs="宋体"/>
          <w:b w:val="0"/>
          <w:bCs/>
          <w:color w:val="000000" w:themeColor="text1"/>
          <w:sz w:val="24"/>
          <w:highlight w:val="none"/>
        </w:rPr>
      </w:pPr>
      <w:r>
        <w:rPr>
          <w:rFonts w:hint="eastAsia" w:ascii="宋体" w:hAnsi="宋体" w:eastAsia="宋体" w:cs="宋体"/>
          <w:b w:val="0"/>
          <w:bCs/>
          <w:color w:val="000000" w:themeColor="text1"/>
          <w:sz w:val="24"/>
          <w:highlight w:val="none"/>
        </w:rPr>
      </w:r>
      <w:r>
        <w:rPr>
          <w:color w:val="000000" w:themeColor="text1"/>
        </w:rPr>
      </w:r>
      <w:r/>
    </w:p>
    <w:p>
      <w:pPr>
        <w:ind w:firstLine="544"/>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p>
      <w:pPr>
        <w:pStyle w:val="1092"/>
        <w:rPr>
          <w:rFonts w:hint="eastAsia"/>
          <w:color w:val="000000" w:themeColor="text1"/>
          <w:highlight w:val="none"/>
        </w:rPr>
      </w:pPr>
      <w:r>
        <w:rPr>
          <w:rFonts w:hint="eastAsia"/>
          <w:color w:val="000000" w:themeColor="text1"/>
          <w:highlight w:val="none"/>
        </w:rPr>
      </w:r>
      <w:bookmarkEnd w:id="27"/>
      <w:r/>
      <w:bookmarkEnd w:id="28"/>
      <w:r/>
      <w:bookmarkEnd w:id="29"/>
      <w:r>
        <w:rPr>
          <w:color w:val="000000" w:themeColor="text1"/>
        </w:rPr>
      </w:r>
      <w:r/>
    </w:p>
    <w:p>
      <w:pPr>
        <w:pStyle w:val="1104"/>
        <w:keepLines w:val="0"/>
        <w:keepNext w:val="0"/>
        <w:pageBreakBefore/>
        <w:spacing w:line="336" w:lineRule="auto"/>
        <w:widowControl w:val="off"/>
        <w:rPr>
          <w:rFonts w:ascii="宋体" w:hAnsi="宋体" w:eastAsia="宋体" w:cs="宋体"/>
          <w:color w:val="000000" w:themeColor="text1"/>
          <w:highlight w:val="none"/>
        </w:rPr>
      </w:pPr>
      <w:r>
        <w:rPr>
          <w:color w:val="000000" w:themeColor="text1"/>
        </w:rPr>
      </w:r>
      <w:bookmarkStart w:id="101" w:name="_Toc18975"/>
      <w:r>
        <w:rPr>
          <w:color w:val="000000" w:themeColor="text1"/>
        </w:rPr>
      </w:r>
      <w:bookmarkStart w:id="102" w:name="_Toc24419"/>
      <w:r>
        <w:rPr>
          <w:color w:val="000000" w:themeColor="text1"/>
        </w:rPr>
      </w:r>
      <w:bookmarkStart w:id="103" w:name="_Toc54615245"/>
      <w:r>
        <w:rPr>
          <w:color w:val="000000" w:themeColor="text1"/>
        </w:rPr>
      </w:r>
      <w:bookmarkStart w:id="104" w:name="_Toc38368127"/>
      <w:r>
        <w:rPr>
          <w:color w:val="000000" w:themeColor="text1"/>
        </w:rPr>
      </w:r>
      <w:bookmarkStart w:id="105" w:name="_Toc35266027"/>
      <w:r>
        <w:rPr>
          <w:rFonts w:hint="eastAsia" w:ascii="宋体" w:hAnsi="宋体" w:eastAsia="宋体" w:cs="宋体"/>
          <w:color w:val="000000" w:themeColor="text1"/>
          <w:highlight w:val="none"/>
        </w:rPr>
        <w:t xml:space="preserve">第三章 合同条款及</w:t>
      </w:r>
      <w:bookmarkEnd w:id="30"/>
      <w:r>
        <w:rPr>
          <w:color w:val="000000" w:themeColor="text1"/>
        </w:rPr>
      </w:r>
      <w:bookmarkEnd w:id="31"/>
      <w:r>
        <w:rPr>
          <w:color w:val="000000" w:themeColor="text1"/>
        </w:rPr>
      </w:r>
      <w:bookmarkEnd w:id="32"/>
      <w:r>
        <w:rPr>
          <w:color w:val="000000" w:themeColor="text1"/>
        </w:rPr>
      </w:r>
      <w:bookmarkEnd w:id="33"/>
      <w:r>
        <w:rPr>
          <w:color w:val="000000" w:themeColor="text1"/>
        </w:rPr>
      </w:r>
      <w:bookmarkEnd w:id="34"/>
      <w:r>
        <w:rPr>
          <w:rFonts w:hint="eastAsia" w:ascii="宋体" w:hAnsi="宋体" w:eastAsia="宋体" w:cs="宋体"/>
          <w:color w:val="000000" w:themeColor="text1"/>
          <w:highlight w:val="none"/>
        </w:rPr>
        <w:t xml:space="preserve">格式</w:t>
      </w:r>
      <w:bookmarkEnd w:id="101"/>
      <w:r>
        <w:rPr>
          <w:color w:val="000000" w:themeColor="text1"/>
        </w:rPr>
      </w:r>
      <w:bookmarkEnd w:id="102"/>
      <w:r>
        <w:rPr>
          <w:color w:val="000000" w:themeColor="text1"/>
        </w:rPr>
      </w:r>
      <w:bookmarkEnd w:id="103"/>
      <w:r>
        <w:rPr>
          <w:color w:val="000000" w:themeColor="text1"/>
        </w:rPr>
      </w:r>
      <w:bookmarkEnd w:id="104"/>
      <w:r>
        <w:rPr>
          <w:color w:val="000000" w:themeColor="text1"/>
        </w:rPr>
      </w:r>
      <w:bookmarkEnd w:id="105"/>
      <w:r>
        <w:rPr>
          <w:color w:val="000000" w:themeColor="text1"/>
        </w:rPr>
      </w:r>
      <w:r/>
    </w:p>
    <w:p>
      <w:pPr>
        <w:pStyle w:val="1128"/>
        <w:ind w:firstLine="480"/>
        <w:keepLines w:val="0"/>
        <w:keepNext w:val="0"/>
        <w:spacing w:line="336" w:lineRule="auto"/>
        <w:widowControl w:val="off"/>
        <w:rPr>
          <w:rStyle w:val="1107"/>
          <w:rFonts w:ascii="宋体" w:hAnsi="宋体" w:cs="宋体"/>
          <w:bCs/>
          <w:color w:val="000000" w:themeColor="text1"/>
          <w:sz w:val="24"/>
          <w:highlight w:val="none"/>
        </w:rPr>
      </w:pPr>
      <w:r>
        <w:rPr>
          <w:color w:val="000000" w:themeColor="text1"/>
        </w:rPr>
      </w:r>
      <w:bookmarkStart w:id="106" w:name="EB445c3bd035294764b52dfc379b7b9568"/>
      <w:r>
        <w:rPr>
          <w:rStyle w:val="1107"/>
          <w:rFonts w:hint="eastAsia" w:ascii="宋体" w:hAnsi="宋体" w:cs="宋体"/>
          <w:bCs/>
          <w:color w:val="000000" w:themeColor="text1"/>
          <w:sz w:val="24"/>
          <w:highlight w:val="none"/>
        </w:rPr>
        <w:t xml:space="preserve">以下为中标(成交)后签定本项目合同的通用条款，中标(成交)供应商不得提出实质性的修改。</w:t>
      </w:r>
      <w:r>
        <w:rPr>
          <w:color w:val="000000" w:themeColor="text1"/>
        </w:rPr>
      </w:r>
      <w:r/>
    </w:p>
    <w:p>
      <w:pPr>
        <w:pStyle w:val="1128"/>
        <w:ind w:firstLine="643"/>
        <w:jc w:val="center"/>
        <w:keepLines w:val="0"/>
        <w:keepNext w:val="0"/>
        <w:pageBreakBefore w:val="0"/>
        <w:spacing w:line="336" w:lineRule="auto"/>
        <w:widowControl w:val="off"/>
        <w:rPr>
          <w:rStyle w:val="1107"/>
          <w:rFonts w:hint="eastAsia" w:ascii="宋体" w:hAnsi="宋体" w:eastAsia="宋体" w:cs="宋体"/>
          <w:b/>
          <w:bCs/>
          <w:color w:val="000000" w:themeColor="text1"/>
          <w:sz w:val="24"/>
          <w:szCs w:val="24"/>
          <w:highlight w:val="none"/>
        </w:rPr>
      </w:pPr>
      <w:r>
        <w:rPr>
          <w:rStyle w:val="1107"/>
          <w:rFonts w:hint="eastAsia" w:ascii="宋体" w:hAnsi="宋体" w:eastAsia="宋体" w:cs="宋体"/>
          <w:b/>
          <w:bCs/>
          <w:color w:val="000000" w:themeColor="text1"/>
          <w:sz w:val="24"/>
          <w:szCs w:val="24"/>
          <w:highlight w:val="none"/>
        </w:rPr>
        <w:t xml:space="preserve">张家港市政府采购合同</w:t>
      </w:r>
      <w:bookmarkEnd w:id="106"/>
      <w:r>
        <w:rPr>
          <w:color w:val="000000" w:themeColor="text1"/>
        </w:rPr>
      </w:r>
      <w:r/>
    </w:p>
    <w:p>
      <w:pPr>
        <w:pStyle w:val="1196"/>
        <w:keepLines w:val="0"/>
        <w:keepNext w:val="0"/>
        <w:pageBreakBefore w:val="0"/>
        <w:spacing w:line="360" w:lineRule="auto"/>
        <w:widowControl w:val="off"/>
        <w:rPr>
          <w:rStyle w:val="1080"/>
          <w:rFonts w:hint="eastAsia" w:ascii="宋体" w:hAnsi="宋体" w:eastAsia="宋体" w:cs="宋体"/>
          <w:color w:val="000000" w:themeColor="text1"/>
          <w:sz w:val="24"/>
          <w:szCs w:val="24"/>
          <w:highlight w:val="none"/>
        </w:rPr>
      </w:pPr>
      <w:r>
        <w:rPr>
          <w:color w:val="000000" w:themeColor="text1"/>
        </w:rPr>
      </w:r>
      <w:bookmarkStart w:id="107" w:name="_Hlt16619350"/>
      <w:r>
        <w:rPr>
          <w:color w:val="000000" w:themeColor="text1"/>
        </w:rPr>
      </w:r>
      <w:bookmarkStart w:id="108" w:name="_Toc20823346"/>
      <w:r>
        <w:rPr>
          <w:color w:val="000000" w:themeColor="text1"/>
        </w:rPr>
      </w:r>
      <w:bookmarkStart w:id="109" w:name="_Toc25613"/>
      <w:r>
        <w:rPr>
          <w:color w:val="000000" w:themeColor="text1"/>
        </w:rPr>
      </w:r>
      <w:bookmarkStart w:id="110" w:name="_Toc35266028"/>
      <w:r>
        <w:rPr>
          <w:color w:val="000000" w:themeColor="text1"/>
        </w:rPr>
      </w:r>
      <w:bookmarkStart w:id="111" w:name="_Toc54615246"/>
      <w:r>
        <w:rPr>
          <w:color w:val="000000" w:themeColor="text1"/>
        </w:rPr>
      </w:r>
      <w:bookmarkStart w:id="112" w:name="_Toc120614244"/>
      <w:r>
        <w:rPr>
          <w:color w:val="000000" w:themeColor="text1"/>
        </w:rPr>
      </w:r>
      <w:bookmarkStart w:id="113" w:name="_Toc16938590"/>
      <w:r>
        <w:rPr>
          <w:color w:val="000000" w:themeColor="text1"/>
        </w:rPr>
      </w:r>
      <w:bookmarkStart w:id="114" w:name="_Toc38368128"/>
      <w:r>
        <w:rPr>
          <w:color w:val="000000" w:themeColor="text1"/>
        </w:rPr>
      </w:r>
      <w:bookmarkStart w:id="115" w:name="_Toc462564139"/>
      <w:r>
        <w:rPr>
          <w:color w:val="000000" w:themeColor="text1"/>
        </w:rPr>
      </w:r>
      <w:bookmarkStart w:id="116" w:name="_Toc479757211"/>
      <w:r>
        <w:rPr>
          <w:rStyle w:val="1080"/>
          <w:rFonts w:hint="eastAsia" w:ascii="宋体" w:hAnsi="宋体" w:eastAsia="宋体" w:cs="宋体"/>
          <w:color w:val="000000" w:themeColor="text1"/>
          <w:sz w:val="24"/>
          <w:szCs w:val="24"/>
          <w:highlight w:val="none"/>
        </w:rPr>
        <w:t xml:space="preserve">项目名称：</w:t>
      </w:r>
      <w:bookmarkStart w:id="117" w:name="biaoduanname_1"/>
      <w:r>
        <w:rPr>
          <w:rStyle w:val="1080"/>
          <w:rFonts w:hint="eastAsia" w:ascii="宋体" w:hAnsi="宋体" w:eastAsia="宋体" w:cs="宋体"/>
          <w:color w:val="000000" w:themeColor="text1"/>
          <w:sz w:val="24"/>
          <w:szCs w:val="24"/>
          <w:highlight w:val="none"/>
        </w:rPr>
        <w:t xml:space="preserve">               </w:t>
      </w:r>
      <w:bookmarkEnd w:id="117"/>
      <w:r>
        <w:rPr>
          <w:rStyle w:val="1080"/>
          <w:rFonts w:hint="eastAsia" w:ascii="宋体" w:hAnsi="宋体" w:eastAsia="宋体" w:cs="宋体"/>
          <w:color w:val="000000" w:themeColor="text1"/>
          <w:sz w:val="24"/>
          <w:szCs w:val="24"/>
          <w:highlight w:val="none"/>
        </w:rPr>
        <w:t xml:space="preserve">       </w:t>
      </w:r>
      <w:r>
        <w:rPr>
          <w:color w:val="000000" w:themeColor="text1"/>
        </w:rPr>
      </w:r>
      <w:r/>
    </w:p>
    <w:p>
      <w:pPr>
        <w:pStyle w:val="1196"/>
        <w:keepLines w:val="0"/>
        <w:keepNext w:val="0"/>
        <w:pageBreakBefore w:val="0"/>
        <w:spacing w:line="360" w:lineRule="auto"/>
        <w:widowControl w:val="off"/>
        <w:rPr>
          <w:rStyle w:val="1080"/>
          <w:rFonts w:hint="eastAsia" w:ascii="宋体" w:hAnsi="宋体" w:eastAsia="宋体" w:cs="宋体"/>
          <w:color w:val="000000" w:themeColor="text1"/>
          <w:sz w:val="24"/>
          <w:szCs w:val="24"/>
          <w:highlight w:val="none"/>
        </w:rPr>
      </w:pPr>
      <w:r>
        <w:rPr>
          <w:rStyle w:val="1080"/>
          <w:rFonts w:hint="eastAsia" w:ascii="宋体" w:hAnsi="宋体" w:eastAsia="宋体" w:cs="宋体"/>
          <w:color w:val="000000" w:themeColor="text1"/>
          <w:sz w:val="24"/>
          <w:szCs w:val="24"/>
          <w:highlight w:val="none"/>
        </w:rPr>
        <w:t xml:space="preserve">项目编号：</w:t>
      </w:r>
      <w:bookmarkStart w:id="118" w:name="projectno"/>
      <w:r>
        <w:rPr>
          <w:rStyle w:val="1080"/>
          <w:rFonts w:hint="eastAsia" w:ascii="宋体" w:hAnsi="宋体" w:eastAsia="宋体" w:cs="宋体"/>
          <w:color w:val="000000" w:themeColor="text1"/>
          <w:sz w:val="24"/>
          <w:szCs w:val="24"/>
          <w:highlight w:val="none"/>
        </w:rPr>
        <w:t xml:space="preserve">               </w:t>
      </w:r>
      <w:bookmarkEnd w:id="118"/>
      <w:r>
        <w:rPr>
          <w:rStyle w:val="1080"/>
          <w:rFonts w:hint="eastAsia" w:ascii="宋体" w:hAnsi="宋体" w:eastAsia="宋体" w:cs="宋体"/>
          <w:color w:val="000000" w:themeColor="text1"/>
          <w:sz w:val="24"/>
          <w:szCs w:val="24"/>
          <w:highlight w:val="none"/>
        </w:rPr>
        <w:t xml:space="preserve"> </w:t>
      </w:r>
      <w:r>
        <w:rPr>
          <w:color w:val="000000" w:themeColor="text1"/>
        </w:rPr>
      </w:r>
      <w:r/>
    </w:p>
    <w:p>
      <w:pPr>
        <w:pStyle w:val="1196"/>
        <w:keepLines w:val="0"/>
        <w:keepNext w:val="0"/>
        <w:pageBreakBefore w:val="0"/>
        <w:spacing w:line="360" w:lineRule="auto"/>
        <w:widowControl w:val="off"/>
        <w:rPr>
          <w:rStyle w:val="1080"/>
          <w:rFonts w:hint="eastAsia" w:ascii="宋体" w:hAnsi="宋体" w:eastAsia="宋体" w:cs="宋体"/>
          <w:color w:val="000000" w:themeColor="text1"/>
          <w:sz w:val="24"/>
          <w:szCs w:val="24"/>
          <w:highlight w:val="none"/>
        </w:rPr>
      </w:pPr>
      <w:r>
        <w:rPr>
          <w:rStyle w:val="1080"/>
          <w:rFonts w:hint="eastAsia" w:ascii="宋体" w:hAnsi="宋体" w:eastAsia="宋体" w:cs="宋体"/>
          <w:color w:val="000000" w:themeColor="text1"/>
          <w:sz w:val="24"/>
          <w:szCs w:val="24"/>
          <w:highlight w:val="none"/>
        </w:rPr>
        <w:t xml:space="preserve">甲方：（买方）</w:t>
      </w:r>
      <w:r>
        <w:rPr>
          <w:rStyle w:val="1080"/>
          <w:rFonts w:hint="eastAsia" w:ascii="宋体" w:hAnsi="宋体" w:eastAsia="宋体" w:cs="宋体"/>
          <w:color w:val="000000" w:themeColor="text1"/>
          <w:sz w:val="24"/>
          <w:szCs w:val="24"/>
          <w:highlight w:val="none"/>
          <w:u w:val="single"/>
        </w:rPr>
        <w:t xml:space="preserve"> </w:t>
      </w:r>
      <w:bookmarkStart w:id="119" w:name="jianshedanwei"/>
      <w:r>
        <w:rPr>
          <w:rStyle w:val="1080"/>
          <w:rFonts w:hint="eastAsia" w:ascii="宋体" w:hAnsi="宋体" w:eastAsia="宋体" w:cs="宋体"/>
          <w:color w:val="000000" w:themeColor="text1"/>
          <w:sz w:val="24"/>
          <w:szCs w:val="24"/>
          <w:highlight w:val="none"/>
          <w:u w:val="single"/>
        </w:rPr>
        <w:t xml:space="preserve">                </w:t>
      </w:r>
      <w:bookmarkEnd w:id="119"/>
      <w:r>
        <w:rPr>
          <w:rStyle w:val="1080"/>
          <w:rFonts w:hint="eastAsia" w:ascii="宋体" w:hAnsi="宋体" w:eastAsia="宋体" w:cs="宋体"/>
          <w:color w:val="000000" w:themeColor="text1"/>
          <w:sz w:val="24"/>
          <w:szCs w:val="24"/>
          <w:highlight w:val="none"/>
          <w:u w:val="single"/>
        </w:rPr>
        <w:t xml:space="preserve"> </w:t>
      </w:r>
      <w:r>
        <w:rPr>
          <w:color w:val="000000" w:themeColor="text1"/>
        </w:rPr>
      </w:r>
      <w:r/>
    </w:p>
    <w:p>
      <w:pPr>
        <w:pStyle w:val="1196"/>
        <w:keepLines w:val="0"/>
        <w:keepNext w:val="0"/>
        <w:pageBreakBefore w:val="0"/>
        <w:spacing w:line="360" w:lineRule="auto"/>
        <w:widowControl w:val="off"/>
        <w:rPr>
          <w:rStyle w:val="1080"/>
          <w:rFonts w:hint="eastAsia" w:ascii="宋体" w:hAnsi="宋体" w:eastAsia="宋体" w:cs="宋体"/>
          <w:color w:val="000000" w:themeColor="text1"/>
          <w:sz w:val="24"/>
          <w:szCs w:val="24"/>
          <w:highlight w:val="none"/>
        </w:rPr>
      </w:pPr>
      <w:r>
        <w:rPr>
          <w:rStyle w:val="1080"/>
          <w:rFonts w:hint="eastAsia" w:ascii="宋体" w:hAnsi="宋体" w:eastAsia="宋体" w:cs="宋体"/>
          <w:color w:val="000000" w:themeColor="text1"/>
          <w:sz w:val="24"/>
          <w:szCs w:val="24"/>
          <w:highlight w:val="none"/>
        </w:rPr>
        <w:t xml:space="preserve">乙方：（卖方）</w:t>
      </w:r>
      <w:r>
        <w:rPr>
          <w:rStyle w:val="1080"/>
          <w:rFonts w:hint="eastAsia" w:ascii="宋体" w:hAnsi="宋体" w:eastAsia="宋体" w:cs="宋体"/>
          <w:color w:val="000000" w:themeColor="text1"/>
          <w:sz w:val="24"/>
          <w:szCs w:val="24"/>
          <w:highlight w:val="none"/>
          <w:u w:val="single"/>
        </w:rPr>
        <w:t xml:space="preserve"> </w:t>
      </w:r>
      <w:bookmarkStart w:id="120" w:name="zhongbiaodanweiname_1"/>
      <w:r>
        <w:rPr>
          <w:rStyle w:val="1080"/>
          <w:rFonts w:hint="eastAsia" w:ascii="宋体" w:hAnsi="宋体" w:eastAsia="宋体" w:cs="宋体"/>
          <w:color w:val="000000" w:themeColor="text1"/>
          <w:sz w:val="24"/>
          <w:szCs w:val="24"/>
          <w:highlight w:val="none"/>
          <w:u w:val="single"/>
        </w:rPr>
        <w:t xml:space="preserve">                 </w:t>
      </w:r>
      <w:bookmarkEnd w:id="120"/>
      <w:r>
        <w:rPr>
          <w:rStyle w:val="1080"/>
          <w:rFonts w:hint="eastAsia" w:ascii="宋体" w:hAnsi="宋体" w:eastAsia="宋体" w:cs="宋体"/>
          <w:color w:val="000000" w:themeColor="text1"/>
          <w:sz w:val="24"/>
          <w:szCs w:val="24"/>
          <w:highlight w:val="none"/>
          <w:u w:val="single"/>
        </w:rPr>
        <w:t xml:space="preserve"> </w:t>
      </w:r>
      <w:r>
        <w:rPr>
          <w:color w:val="000000" w:themeColor="text1"/>
        </w:rPr>
      </w:r>
      <w:r/>
    </w:p>
    <w:p>
      <w:pPr>
        <w:pStyle w:val="1128"/>
        <w:ind w:firstLine="480"/>
        <w:keepLines w:val="0"/>
        <w:keepNext w:val="0"/>
        <w:pageBreakBefore w:val="0"/>
        <w:spacing w:line="36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color w:val="000000" w:themeColor="text1"/>
          <w:sz w:val="24"/>
          <w:szCs w:val="24"/>
          <w:highlight w:val="none"/>
        </w:rPr>
        <w:t xml:space="preserve">甲、乙双方根据张家港市金浩源招投标代理有限公司</w:t>
      </w:r>
      <w:r>
        <w:rPr>
          <w:rFonts w:hint="eastAsia" w:ascii="宋体" w:hAnsi="宋体" w:eastAsia="宋体" w:cs="宋体"/>
          <w:color w:val="000000" w:themeColor="text1"/>
          <w:sz w:val="24"/>
          <w:szCs w:val="24"/>
          <w:highlight w:val="none"/>
          <w:u w:val="single"/>
        </w:rPr>
        <w:t xml:space="preserve"> </w:t>
      </w:r>
      <w:bookmarkStart w:id="121" w:name="biaoduanname_2"/>
      <w:r>
        <w:rPr>
          <w:rFonts w:hint="eastAsia" w:ascii="宋体" w:hAnsi="宋体" w:eastAsia="宋体" w:cs="宋体"/>
          <w:color w:val="000000" w:themeColor="text1"/>
          <w:sz w:val="24"/>
          <w:szCs w:val="24"/>
          <w:highlight w:val="none"/>
          <w:u w:val="single"/>
        </w:rPr>
        <w:t xml:space="preserve">    </w:t>
      </w:r>
      <w:bookmarkEnd w:id="121"/>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项目公开招标的结果，签署本合同。</w:t>
      </w:r>
      <w:r>
        <w:rPr>
          <w:color w:val="000000" w:themeColor="text1"/>
        </w:rPr>
      </w:r>
      <w:r/>
    </w:p>
    <w:p>
      <w:pPr>
        <w:pStyle w:val="1196"/>
        <w:ind w:firstLine="472"/>
        <w:keepLines w:val="0"/>
        <w:keepNext w:val="0"/>
        <w:pageBreakBefore w:val="0"/>
        <w:spacing w:line="360" w:lineRule="auto"/>
        <w:widowControl w:val="off"/>
        <w:rPr>
          <w:rStyle w:val="1080"/>
          <w:rFonts w:hint="eastAsia" w:ascii="宋体" w:hAnsi="宋体" w:eastAsia="宋体" w:cs="宋体"/>
          <w:b/>
          <w:bCs/>
          <w:color w:val="000000" w:themeColor="text1"/>
          <w:sz w:val="24"/>
          <w:szCs w:val="24"/>
          <w:highlight w:val="none"/>
        </w:rPr>
      </w:pPr>
      <w:r>
        <w:rPr>
          <w:rStyle w:val="1080"/>
          <w:rFonts w:hint="eastAsia" w:ascii="宋体" w:hAnsi="宋体" w:eastAsia="宋体" w:cs="宋体"/>
          <w:b/>
          <w:bCs/>
          <w:color w:val="000000" w:themeColor="text1"/>
          <w:sz w:val="24"/>
          <w:szCs w:val="24"/>
          <w:highlight w:val="none"/>
        </w:rPr>
        <w:t xml:space="preserve">一、服务内容</w:t>
      </w:r>
      <w:r>
        <w:rPr>
          <w:color w:val="000000" w:themeColor="text1"/>
        </w:rPr>
      </w:r>
      <w:r/>
    </w:p>
    <w:tbl>
      <w:tblPr>
        <w:tblStyle w:val="1081"/>
        <w:tblW w:w="8000"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3164"/>
        <w:gridCol w:w="2047"/>
        <w:gridCol w:w="2789"/>
      </w:tblGrid>
      <w:tr>
        <w:trPr>
          <w:cantSplit/>
          <w:jc w:val="center"/>
          <w:trHeight w:val="518"/>
        </w:trPr>
        <w:tc>
          <w:tcPr>
            <w:tcBorders>
              <w:top w:val="single" w:color="auto" w:sz="4" w:space="0"/>
              <w:left w:val="single" w:color="auto" w:sz="4" w:space="0"/>
              <w:bottom w:val="single" w:color="auto" w:sz="4" w:space="0"/>
              <w:right w:val="single" w:color="auto" w:sz="4" w:space="0"/>
            </w:tcBorders>
            <w:tcW w:w="3164" w:type="dxa"/>
            <w:vAlign w:val="center"/>
            <w:textDirection w:val="lrTb"/>
            <w:noWrap w:val="false"/>
          </w:tcPr>
          <w:p>
            <w:pPr>
              <w:pStyle w:val="1196"/>
              <w:jc w:val="center"/>
              <w:keepLines w:val="0"/>
              <w:keepNext w:val="0"/>
              <w:pageBreakBefore w:val="0"/>
              <w:spacing w:line="360" w:lineRule="auto"/>
              <w:widowControl w:val="off"/>
              <w:rPr>
                <w:rStyle w:val="1080"/>
                <w:rFonts w:hint="eastAsia" w:ascii="宋体" w:hAnsi="宋体" w:eastAsia="宋体" w:cs="宋体"/>
                <w:color w:val="000000" w:themeColor="text1"/>
                <w:sz w:val="24"/>
                <w:szCs w:val="24"/>
                <w:highlight w:val="none"/>
              </w:rPr>
            </w:pPr>
            <w:r>
              <w:rPr>
                <w:rStyle w:val="1080"/>
                <w:rFonts w:hint="eastAsia" w:ascii="宋体" w:hAnsi="宋体" w:eastAsia="宋体" w:cs="宋体"/>
                <w:color w:val="000000" w:themeColor="text1"/>
                <w:sz w:val="24"/>
                <w:szCs w:val="24"/>
                <w:highlight w:val="none"/>
                <w:lang w:val="en-US" w:eastAsia="zh-CN" w:bidi="ar-SA"/>
              </w:rPr>
              <w:t xml:space="preserve">项目名称</w:t>
            </w:r>
            <w:r>
              <w:rPr>
                <w:color w:val="000000" w:themeColor="text1"/>
              </w:rPr>
            </w:r>
            <w:r/>
          </w:p>
        </w:tc>
        <w:tc>
          <w:tcPr>
            <w:tcBorders>
              <w:top w:val="single" w:color="auto" w:sz="4" w:space="0"/>
              <w:left w:val="single" w:color="auto" w:sz="4" w:space="0"/>
              <w:bottom w:val="single" w:color="auto" w:sz="4" w:space="0"/>
              <w:right w:val="single" w:color="auto" w:sz="4" w:space="0"/>
            </w:tcBorders>
            <w:tcW w:w="2047" w:type="dxa"/>
            <w:vAlign w:val="center"/>
            <w:textDirection w:val="lrTb"/>
            <w:noWrap w:val="false"/>
          </w:tcPr>
          <w:p>
            <w:pPr>
              <w:pStyle w:val="1196"/>
              <w:jc w:val="both"/>
              <w:keepLines w:val="0"/>
              <w:keepNext w:val="0"/>
              <w:pageBreakBefore w:val="0"/>
              <w:spacing w:line="360" w:lineRule="auto"/>
              <w:widowControl w:val="off"/>
              <w:rPr>
                <w:rStyle w:val="1080"/>
                <w:rFonts w:hint="eastAsia" w:ascii="宋体" w:hAnsi="宋体" w:eastAsia="宋体" w:cs="宋体"/>
                <w:color w:val="000000" w:themeColor="text1"/>
                <w:sz w:val="24"/>
                <w:szCs w:val="24"/>
                <w:highlight w:val="none"/>
              </w:rPr>
            </w:pPr>
            <w:r>
              <w:rPr>
                <w:rStyle w:val="1080"/>
                <w:rFonts w:hint="eastAsia" w:ascii="宋体" w:hAnsi="宋体" w:eastAsia="宋体" w:cs="宋体"/>
                <w:color w:val="000000" w:themeColor="text1"/>
                <w:sz w:val="24"/>
                <w:szCs w:val="24"/>
                <w:highlight w:val="none"/>
                <w:lang w:val="en-US" w:eastAsia="zh-CN" w:bidi="ar-SA"/>
              </w:rPr>
              <w:t xml:space="preserve">总价（元）</w:t>
            </w:r>
            <w:r>
              <w:rPr>
                <w:color w:val="000000" w:themeColor="text1"/>
              </w:rPr>
            </w:r>
            <w:r/>
          </w:p>
        </w:tc>
        <w:tc>
          <w:tcPr>
            <w:tcBorders>
              <w:top w:val="single" w:color="auto" w:sz="4" w:space="0"/>
              <w:left w:val="single" w:color="auto" w:sz="4" w:space="0"/>
              <w:bottom w:val="single" w:color="auto" w:sz="4" w:space="0"/>
              <w:right w:val="single" w:color="auto" w:sz="4" w:space="0"/>
            </w:tcBorders>
            <w:tcW w:w="2789" w:type="dxa"/>
            <w:vAlign w:val="center"/>
            <w:textDirection w:val="lrTb"/>
            <w:noWrap w:val="false"/>
          </w:tcPr>
          <w:p>
            <w:pPr>
              <w:pStyle w:val="1196"/>
              <w:ind w:firstLine="480"/>
              <w:jc w:val="center"/>
              <w:keepLines w:val="0"/>
              <w:keepNext w:val="0"/>
              <w:pageBreakBefore w:val="0"/>
              <w:spacing w:line="360" w:lineRule="auto"/>
              <w:widowControl w:val="off"/>
              <w:rPr>
                <w:rStyle w:val="1080"/>
                <w:rFonts w:hint="eastAsia" w:ascii="宋体" w:hAnsi="宋体" w:eastAsia="宋体" w:cs="宋体"/>
                <w:color w:val="000000" w:themeColor="text1"/>
                <w:sz w:val="24"/>
                <w:szCs w:val="24"/>
                <w:highlight w:val="none"/>
              </w:rPr>
            </w:pPr>
            <w:r>
              <w:rPr>
                <w:rStyle w:val="1080"/>
                <w:rFonts w:hint="eastAsia" w:ascii="宋体" w:hAnsi="宋体" w:eastAsia="宋体" w:cs="宋体"/>
                <w:color w:val="000000" w:themeColor="text1"/>
                <w:sz w:val="24"/>
                <w:szCs w:val="24"/>
                <w:highlight w:val="none"/>
                <w:lang w:val="en-US" w:eastAsia="zh-CN" w:bidi="ar-SA"/>
              </w:rPr>
              <w:t xml:space="preserve">备注</w:t>
            </w:r>
            <w:r>
              <w:rPr>
                <w:color w:val="000000" w:themeColor="text1"/>
              </w:rPr>
            </w:r>
            <w:r/>
          </w:p>
        </w:tc>
      </w:tr>
      <w:tr>
        <w:trPr>
          <w:cantSplit/>
          <w:jc w:val="center"/>
          <w:trHeight w:val="662"/>
        </w:trPr>
        <w:tc>
          <w:tcPr>
            <w:tcBorders>
              <w:top w:val="single" w:color="auto" w:sz="4" w:space="0"/>
              <w:left w:val="single" w:color="auto" w:sz="4" w:space="0"/>
              <w:bottom w:val="single" w:color="auto" w:sz="4" w:space="0"/>
              <w:right w:val="single" w:color="auto" w:sz="4" w:space="0"/>
            </w:tcBorders>
            <w:tcW w:w="3164" w:type="dxa"/>
            <w:vAlign w:val="center"/>
            <w:textDirection w:val="lrTb"/>
            <w:noWrap w:val="false"/>
          </w:tcPr>
          <w:p>
            <w:pPr>
              <w:pStyle w:val="1196"/>
              <w:jc w:val="both"/>
              <w:keepLines w:val="0"/>
              <w:keepNext w:val="0"/>
              <w:pageBreakBefore w:val="0"/>
              <w:spacing w:line="360" w:lineRule="auto"/>
              <w:widowControl w:val="off"/>
              <w:rPr>
                <w:rStyle w:val="1080"/>
                <w:rFonts w:hint="eastAsia" w:ascii="宋体" w:hAnsi="宋体" w:eastAsia="宋体" w:cs="宋体"/>
                <w:color w:val="000000" w:themeColor="text1"/>
                <w:sz w:val="24"/>
                <w:szCs w:val="24"/>
                <w:highlight w:val="none"/>
              </w:rPr>
            </w:pPr>
            <w:r>
              <w:rPr>
                <w:rStyle w:val="1080"/>
                <w:rFonts w:hint="eastAsia" w:ascii="宋体" w:hAnsi="宋体" w:eastAsia="宋体" w:cs="宋体"/>
                <w:color w:val="000000" w:themeColor="text1"/>
                <w:sz w:val="24"/>
                <w:szCs w:val="24"/>
                <w:highlight w:val="none"/>
                <w:lang w:val="en-US" w:eastAsia="zh-CN" w:bidi="ar-SA"/>
              </w:rPr>
              <w:t xml:space="preserve">     </w:t>
            </w:r>
            <w:bookmarkStart w:id="122" w:name="biaoduanname_3"/>
            <w:r>
              <w:rPr>
                <w:rStyle w:val="1080"/>
                <w:rFonts w:hint="eastAsia" w:ascii="宋体" w:hAnsi="宋体" w:eastAsia="宋体" w:cs="宋体"/>
                <w:color w:val="000000" w:themeColor="text1"/>
                <w:sz w:val="24"/>
                <w:szCs w:val="24"/>
                <w:highlight w:val="none"/>
                <w:lang w:val="en-US" w:eastAsia="zh-CN" w:bidi="ar-SA"/>
              </w:rPr>
              <w:t xml:space="preserve">        </w:t>
            </w:r>
            <w:bookmarkEnd w:id="122"/>
            <w:r>
              <w:rPr>
                <w:rStyle w:val="1080"/>
                <w:rFonts w:hint="eastAsia" w:ascii="宋体" w:hAnsi="宋体" w:eastAsia="宋体" w:cs="宋体"/>
                <w:color w:val="000000" w:themeColor="text1"/>
                <w:sz w:val="24"/>
                <w:szCs w:val="24"/>
                <w:highlight w:val="none"/>
                <w:lang w:val="en-US" w:eastAsia="zh-CN" w:bidi="ar-SA"/>
              </w:rPr>
              <w:t xml:space="preserve">         </w:t>
            </w:r>
            <w:r>
              <w:rPr>
                <w:color w:val="000000" w:themeColor="text1"/>
              </w:rPr>
            </w:r>
            <w:r/>
          </w:p>
        </w:tc>
        <w:tc>
          <w:tcPr>
            <w:tcBorders>
              <w:top w:val="single" w:color="auto" w:sz="4" w:space="0"/>
              <w:left w:val="single" w:color="auto" w:sz="4" w:space="0"/>
              <w:bottom w:val="single" w:color="auto" w:sz="4" w:space="0"/>
              <w:right w:val="single" w:color="auto" w:sz="4" w:space="0"/>
            </w:tcBorders>
            <w:tcW w:w="2047" w:type="dxa"/>
            <w:vAlign w:val="center"/>
            <w:textDirection w:val="lrTb"/>
            <w:noWrap w:val="false"/>
          </w:tcPr>
          <w:p>
            <w:pPr>
              <w:pStyle w:val="1196"/>
              <w:jc w:val="both"/>
              <w:keepLines w:val="0"/>
              <w:keepNext w:val="0"/>
              <w:pageBreakBefore w:val="0"/>
              <w:spacing w:line="360" w:lineRule="auto"/>
              <w:widowControl w:val="off"/>
              <w:rPr>
                <w:rStyle w:val="1080"/>
                <w:rFonts w:hint="eastAsia" w:ascii="宋体" w:hAnsi="宋体" w:eastAsia="宋体" w:cs="宋体"/>
                <w:color w:val="000000" w:themeColor="text1"/>
                <w:sz w:val="24"/>
                <w:szCs w:val="24"/>
                <w:highlight w:val="none"/>
              </w:rPr>
            </w:pPr>
            <w:r>
              <w:rPr>
                <w:rStyle w:val="1080"/>
                <w:rFonts w:hint="eastAsia" w:ascii="宋体" w:hAnsi="宋体" w:eastAsia="宋体" w:cs="宋体"/>
                <w:color w:val="000000" w:themeColor="text1"/>
                <w:sz w:val="24"/>
                <w:szCs w:val="24"/>
                <w:highlight w:val="none"/>
                <w:lang w:val="en-US" w:eastAsia="zh-CN" w:bidi="ar-SA"/>
              </w:rPr>
              <w:t xml:space="preserve">  </w:t>
            </w:r>
            <w:bookmarkStart w:id="123" w:name="zhongbiaopricelow_1"/>
            <w:r>
              <w:rPr>
                <w:rStyle w:val="1080"/>
                <w:rFonts w:hint="eastAsia" w:ascii="宋体" w:hAnsi="宋体" w:eastAsia="宋体" w:cs="宋体"/>
                <w:color w:val="000000" w:themeColor="text1"/>
                <w:sz w:val="24"/>
                <w:szCs w:val="24"/>
                <w:highlight w:val="none"/>
                <w:lang w:val="en-US" w:eastAsia="zh-CN" w:bidi="ar-SA"/>
              </w:rPr>
              <w:t xml:space="preserve">     </w:t>
            </w:r>
            <w:bookmarkEnd w:id="123"/>
            <w:r>
              <w:rPr>
                <w:rStyle w:val="1080"/>
                <w:rFonts w:hint="eastAsia" w:ascii="宋体" w:hAnsi="宋体" w:eastAsia="宋体" w:cs="宋体"/>
                <w:color w:val="000000" w:themeColor="text1"/>
                <w:sz w:val="24"/>
                <w:szCs w:val="24"/>
                <w:highlight w:val="none"/>
                <w:lang w:val="en-US" w:eastAsia="zh-CN" w:bidi="ar-SA"/>
              </w:rPr>
              <w:t xml:space="preserve">   </w:t>
            </w:r>
            <w:r>
              <w:rPr>
                <w:color w:val="000000" w:themeColor="text1"/>
              </w:rPr>
            </w:r>
            <w:r/>
          </w:p>
        </w:tc>
        <w:tc>
          <w:tcPr>
            <w:tcBorders>
              <w:top w:val="single" w:color="auto" w:sz="4" w:space="0"/>
              <w:left w:val="single" w:color="auto" w:sz="4" w:space="0"/>
              <w:bottom w:val="single" w:color="auto" w:sz="4" w:space="0"/>
              <w:right w:val="single" w:color="auto" w:sz="4" w:space="0"/>
            </w:tcBorders>
            <w:tcW w:w="2789" w:type="dxa"/>
            <w:vAlign w:val="center"/>
            <w:textDirection w:val="lrTb"/>
            <w:noWrap w:val="false"/>
          </w:tcPr>
          <w:p>
            <w:pPr>
              <w:pStyle w:val="1196"/>
              <w:jc w:val="both"/>
              <w:keepLines w:val="0"/>
              <w:keepNext w:val="0"/>
              <w:pageBreakBefore w:val="0"/>
              <w:spacing w:line="360" w:lineRule="auto"/>
              <w:widowControl w:val="off"/>
              <w:rPr>
                <w:rStyle w:val="1080"/>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r>
            <w:r>
              <w:rPr>
                <w:color w:val="000000" w:themeColor="text1"/>
              </w:rPr>
            </w:r>
            <w:r/>
          </w:p>
        </w:tc>
      </w:tr>
    </w:tbl>
    <w:p>
      <w:pPr>
        <w:pStyle w:val="1196"/>
        <w:ind w:firstLine="482"/>
        <w:keepLines w:val="0"/>
        <w:keepNext w:val="0"/>
        <w:pageBreakBefore w:val="0"/>
        <w:spacing w:line="360" w:lineRule="auto"/>
        <w:widowControl w:val="off"/>
        <w:rPr>
          <w:rStyle w:val="1080"/>
          <w:rFonts w:hint="eastAsia" w:ascii="宋体" w:hAnsi="宋体" w:eastAsia="宋体" w:cs="宋体"/>
          <w:b/>
          <w:bCs/>
          <w:color w:val="000000" w:themeColor="text1"/>
          <w:sz w:val="24"/>
          <w:szCs w:val="24"/>
          <w:highlight w:val="none"/>
        </w:rPr>
      </w:pPr>
      <w:r>
        <w:rPr>
          <w:rStyle w:val="1080"/>
          <w:rFonts w:hint="eastAsia" w:ascii="宋体" w:hAnsi="宋体" w:eastAsia="宋体" w:cs="宋体"/>
          <w:b/>
          <w:bCs/>
          <w:color w:val="000000" w:themeColor="text1"/>
          <w:sz w:val="24"/>
          <w:szCs w:val="24"/>
          <w:highlight w:val="none"/>
        </w:rPr>
        <w:t xml:space="preserve">二、合同金额</w:t>
      </w:r>
      <w:r>
        <w:rPr>
          <w:color w:val="000000" w:themeColor="text1"/>
        </w:rPr>
      </w:r>
      <w:r/>
    </w:p>
    <w:p>
      <w:pPr>
        <w:pStyle w:val="1196"/>
        <w:ind w:firstLine="480"/>
        <w:keepLines w:val="0"/>
        <w:keepNext w:val="0"/>
        <w:pageBreakBefore w:val="0"/>
        <w:spacing w:line="360" w:lineRule="auto"/>
        <w:widowControl w:val="off"/>
        <w:rPr>
          <w:rStyle w:val="1080"/>
          <w:rFonts w:hint="eastAsia" w:ascii="宋体" w:hAnsi="宋体" w:eastAsia="宋体" w:cs="宋体"/>
          <w:b/>
          <w:bCs/>
          <w:color w:val="000000" w:themeColor="text1"/>
          <w:sz w:val="24"/>
          <w:szCs w:val="24"/>
          <w:highlight w:val="none"/>
        </w:rPr>
      </w:pPr>
      <w:r>
        <w:rPr>
          <w:rStyle w:val="1080"/>
          <w:rFonts w:hint="eastAsia" w:ascii="宋体" w:hAnsi="宋体" w:eastAsia="宋体" w:cs="宋体"/>
          <w:color w:val="000000" w:themeColor="text1"/>
          <w:sz w:val="24"/>
          <w:szCs w:val="24"/>
          <w:highlight w:val="none"/>
        </w:rPr>
        <w:t xml:space="preserve">2.1本合同金额为（大写）：</w:t>
      </w:r>
      <w:r>
        <w:rPr>
          <w:rStyle w:val="1080"/>
          <w:rFonts w:hint="eastAsia" w:ascii="宋体" w:hAnsi="宋体" w:eastAsia="宋体" w:cs="宋体"/>
          <w:color w:val="000000" w:themeColor="text1"/>
          <w:sz w:val="24"/>
          <w:szCs w:val="24"/>
          <w:highlight w:val="none"/>
          <w:u w:val="single"/>
        </w:rPr>
        <w:t xml:space="preserve"> </w:t>
      </w:r>
      <w:bookmarkStart w:id="124" w:name="zhongbiaopriceup"/>
      <w:r>
        <w:rPr>
          <w:rStyle w:val="1080"/>
          <w:rFonts w:hint="eastAsia" w:ascii="宋体" w:hAnsi="宋体" w:eastAsia="宋体" w:cs="宋体"/>
          <w:color w:val="000000" w:themeColor="text1"/>
          <w:sz w:val="24"/>
          <w:szCs w:val="24"/>
          <w:highlight w:val="none"/>
          <w:u w:val="single"/>
        </w:rPr>
        <w:t xml:space="preserve">    </w:t>
      </w:r>
      <w:bookmarkEnd w:id="124"/>
      <w:r>
        <w:rPr>
          <w:rStyle w:val="1080"/>
          <w:rFonts w:hint="eastAsia" w:ascii="宋体" w:hAnsi="宋体" w:eastAsia="宋体" w:cs="宋体"/>
          <w:color w:val="000000" w:themeColor="text1"/>
          <w:sz w:val="24"/>
          <w:szCs w:val="24"/>
          <w:highlight w:val="none"/>
          <w:u w:val="single"/>
        </w:rPr>
        <w:t xml:space="preserve"> </w:t>
      </w:r>
      <w:r>
        <w:rPr>
          <w:rStyle w:val="1080"/>
          <w:rFonts w:hint="eastAsia" w:ascii="宋体" w:hAnsi="宋体" w:eastAsia="宋体" w:cs="宋体"/>
          <w:color w:val="000000" w:themeColor="text1"/>
          <w:sz w:val="24"/>
          <w:szCs w:val="24"/>
          <w:highlight w:val="none"/>
        </w:rPr>
        <w:t xml:space="preserve">（</w:t>
      </w:r>
      <w:r>
        <w:rPr>
          <w:rStyle w:val="1080"/>
          <w:rFonts w:hint="eastAsia" w:ascii="宋体" w:hAnsi="宋体" w:eastAsia="宋体" w:cs="宋体"/>
          <w:color w:val="000000" w:themeColor="text1"/>
          <w:sz w:val="24"/>
          <w:szCs w:val="24"/>
          <w:highlight w:val="none"/>
          <w:u w:val="single"/>
        </w:rPr>
        <w:t xml:space="preserve"> </w:t>
      </w:r>
      <w:bookmarkStart w:id="125" w:name="zhongbiaopricelow_2"/>
      <w:r>
        <w:rPr>
          <w:rStyle w:val="1080"/>
          <w:rFonts w:hint="eastAsia" w:ascii="宋体" w:hAnsi="宋体" w:eastAsia="宋体" w:cs="宋体"/>
          <w:color w:val="000000" w:themeColor="text1"/>
          <w:sz w:val="24"/>
          <w:szCs w:val="24"/>
          <w:highlight w:val="none"/>
          <w:u w:val="single"/>
        </w:rPr>
        <w:t xml:space="preserve">    </w:t>
      </w:r>
      <w:bookmarkEnd w:id="125"/>
      <w:r>
        <w:rPr>
          <w:rStyle w:val="1080"/>
          <w:rFonts w:hint="eastAsia" w:ascii="宋体" w:hAnsi="宋体" w:eastAsia="宋体" w:cs="宋体"/>
          <w:color w:val="000000" w:themeColor="text1"/>
          <w:sz w:val="24"/>
          <w:szCs w:val="24"/>
          <w:highlight w:val="none"/>
          <w:u w:val="single"/>
        </w:rPr>
        <w:t xml:space="preserve"> </w:t>
      </w:r>
      <w:r>
        <w:rPr>
          <w:rStyle w:val="1080"/>
          <w:rFonts w:hint="eastAsia" w:ascii="宋体" w:hAnsi="宋体" w:eastAsia="宋体" w:cs="宋体"/>
          <w:color w:val="000000" w:themeColor="text1"/>
          <w:sz w:val="24"/>
          <w:szCs w:val="24"/>
          <w:highlight w:val="none"/>
        </w:rPr>
        <w:t xml:space="preserve">元）人民币。</w:t>
      </w:r>
      <w:r>
        <w:rPr>
          <w:color w:val="000000" w:themeColor="text1"/>
        </w:rPr>
      </w:r>
      <w:r/>
    </w:p>
    <w:p>
      <w:pPr>
        <w:pStyle w:val="1128"/>
        <w:ind w:firstLine="482"/>
        <w:keepLines w:val="0"/>
        <w:keepNext w:val="0"/>
        <w:pageBreakBefore w:val="0"/>
        <w:spacing w:line="360" w:lineRule="auto"/>
        <w:widowControl w:val="off"/>
        <w:rPr>
          <w:rStyle w:val="1080"/>
          <w:rFonts w:hint="eastAsia" w:ascii="宋体" w:hAnsi="宋体" w:eastAsia="宋体" w:cs="宋体"/>
          <w:color w:val="000000" w:themeColor="text1"/>
          <w:sz w:val="24"/>
          <w:szCs w:val="24"/>
          <w:highlight w:val="none"/>
        </w:rPr>
      </w:pPr>
      <w:r>
        <w:rPr>
          <w:rStyle w:val="1080"/>
          <w:rFonts w:hint="eastAsia" w:ascii="宋体" w:hAnsi="宋体" w:eastAsia="宋体" w:cs="宋体"/>
          <w:color w:val="000000" w:themeColor="text1"/>
          <w:sz w:val="24"/>
          <w:szCs w:val="24"/>
          <w:highlight w:val="none"/>
        </w:rPr>
        <w:t xml:space="preserve">总价为综合报价，应包括但不限于人员费用（工资、福利、培训、社会保险等）、</w:t>
      </w:r>
      <w:r>
        <w:rPr>
          <w:rStyle w:val="1080"/>
          <w:rFonts w:hint="eastAsia" w:ascii="宋体" w:hAnsi="宋体" w:eastAsia="宋体" w:cs="宋体"/>
          <w:strike w:val="0"/>
          <w:color w:val="000000" w:themeColor="text1"/>
          <w:sz w:val="24"/>
          <w:szCs w:val="24"/>
          <w:highlight w:val="none"/>
        </w:rPr>
        <w:t xml:space="preserve">服务所用设备工具购置及维修费用、</w:t>
      </w:r>
      <w:r>
        <w:rPr>
          <w:rStyle w:val="1080"/>
          <w:rFonts w:hint="eastAsia" w:ascii="宋体" w:hAnsi="宋体" w:eastAsia="宋体" w:cs="宋体"/>
          <w:color w:val="000000" w:themeColor="text1"/>
          <w:sz w:val="24"/>
          <w:szCs w:val="24"/>
          <w:highlight w:val="none"/>
        </w:rPr>
        <w:t xml:space="preserve">服务所用材料消耗费用、管理费用、利润、税金、政策性文件规定及合同包含的所有风险、责任等各项应有费用。</w:t>
      </w:r>
      <w:r>
        <w:rPr>
          <w:color w:val="000000" w:themeColor="text1"/>
        </w:rPr>
      </w:r>
      <w:r/>
    </w:p>
    <w:p>
      <w:pPr>
        <w:pStyle w:val="1128"/>
        <w:ind w:firstLine="472"/>
        <w:keepLines w:val="0"/>
        <w:keepNext w:val="0"/>
        <w:pageBreakBefore w:val="0"/>
        <w:spacing w:line="360" w:lineRule="auto"/>
        <w:widowControl w:val="off"/>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lang w:val="en-US" w:eastAsia="zh-CN"/>
        </w:rPr>
        <w:t xml:space="preserve">三</w:t>
      </w:r>
      <w:r>
        <w:rPr>
          <w:rFonts w:hint="eastAsia" w:ascii="宋体" w:hAnsi="宋体" w:eastAsia="宋体" w:cs="宋体"/>
          <w:b/>
          <w:color w:val="000000" w:themeColor="text1"/>
          <w:sz w:val="24"/>
          <w:szCs w:val="24"/>
          <w:highlight w:val="none"/>
        </w:rPr>
        <w:t xml:space="preserve">、转包或分包</w:t>
      </w:r>
      <w:r>
        <w:rPr>
          <w:color w:val="000000" w:themeColor="text1"/>
        </w:rPr>
      </w:r>
      <w:r/>
    </w:p>
    <w:p>
      <w:pPr>
        <w:pStyle w:val="1128"/>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.1 本合同范围的服务，应由乙方直接提供，不得转让他人提供；</w:t>
      </w:r>
      <w:r>
        <w:rPr>
          <w:color w:val="000000" w:themeColor="text1"/>
        </w:rPr>
      </w:r>
      <w:r/>
    </w:p>
    <w:p>
      <w:pPr>
        <w:pStyle w:val="1128"/>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.2如有转包和分包行为，甲方有权给予终止合同。</w:t>
      </w:r>
      <w:r>
        <w:rPr>
          <w:color w:val="000000" w:themeColor="text1"/>
        </w:rPr>
      </w:r>
      <w:r/>
    </w:p>
    <w:p>
      <w:pPr>
        <w:pStyle w:val="1128"/>
        <w:ind w:firstLine="472"/>
        <w:keepLines w:val="0"/>
        <w:keepNext w:val="0"/>
        <w:pageBreakBefore w:val="0"/>
        <w:spacing w:line="36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四</w:t>
      </w:r>
      <w:r>
        <w:rPr>
          <w:rFonts w:hint="eastAsia" w:ascii="宋体" w:hAnsi="宋体" w:eastAsia="宋体" w:cs="宋体"/>
          <w:b/>
          <w:bCs/>
          <w:color w:val="000000" w:themeColor="text1"/>
          <w:sz w:val="24"/>
          <w:szCs w:val="24"/>
          <w:highlight w:val="none"/>
        </w:rPr>
        <w:t xml:space="preserve">、服务期限：</w:t>
      </w:r>
      <w:r>
        <w:rPr>
          <w:color w:val="000000" w:themeColor="text1"/>
        </w:rPr>
      </w:r>
      <w:r/>
    </w:p>
    <w:p>
      <w:pPr>
        <w:pStyle w:val="1128"/>
        <w:ind w:firstLine="472"/>
        <w:keepLines w:val="0"/>
        <w:keepNext w:val="0"/>
        <w:pageBreakBefore w:val="0"/>
        <w:spacing w:line="360" w:lineRule="auto"/>
        <w:widowControl w:val="off"/>
        <w:rPr>
          <w:rStyle w:val="1080"/>
          <w:rFonts w:hint="eastAsia" w:ascii="宋体" w:hAnsi="宋体" w:eastAsia="宋体" w:cs="宋体"/>
          <w:color w:val="000000" w:themeColor="text1"/>
          <w:sz w:val="24"/>
          <w:szCs w:val="24"/>
          <w:highlight w:val="none"/>
          <w:u w:val="single"/>
        </w:rPr>
      </w:pPr>
      <w:r>
        <w:rPr>
          <w:rStyle w:val="1080"/>
          <w:rFonts w:hint="eastAsia" w:ascii="宋体" w:hAnsi="宋体" w:eastAsia="宋体" w:cs="宋体"/>
          <w:color w:val="000000" w:themeColor="text1"/>
          <w:sz w:val="24"/>
          <w:szCs w:val="24"/>
          <w:highlight w:val="none"/>
        </w:rPr>
        <w:t xml:space="preserve">服务期限为</w:t>
      </w:r>
      <w:r>
        <w:rPr>
          <w:rStyle w:val="1080"/>
          <w:rFonts w:hint="eastAsia" w:ascii="宋体" w:hAnsi="宋体" w:eastAsia="宋体" w:cs="宋体"/>
          <w:color w:val="000000" w:themeColor="text1"/>
          <w:sz w:val="24"/>
          <w:szCs w:val="24"/>
          <w:highlight w:val="none"/>
          <w:u w:val="single"/>
        </w:rPr>
        <w:t xml:space="preserve"> </w:t>
      </w:r>
      <w:bookmarkStart w:id="126" w:name="fuwuqixianyue"/>
      <w:r>
        <w:rPr>
          <w:rStyle w:val="1080"/>
          <w:rFonts w:hint="eastAsia" w:ascii="宋体" w:hAnsi="宋体" w:eastAsia="宋体" w:cs="宋体"/>
          <w:color w:val="000000" w:themeColor="text1"/>
          <w:sz w:val="24"/>
          <w:szCs w:val="24"/>
          <w:highlight w:val="none"/>
          <w:u w:val="single"/>
        </w:rPr>
        <w:t xml:space="preserve"> </w:t>
      </w:r>
      <w:bookmarkEnd w:id="126"/>
      <w:r>
        <w:rPr>
          <w:rStyle w:val="1080"/>
          <w:rFonts w:hint="eastAsia" w:ascii="宋体" w:hAnsi="宋体" w:eastAsia="宋体" w:cs="宋体"/>
          <w:color w:val="000000" w:themeColor="text1"/>
          <w:sz w:val="24"/>
          <w:szCs w:val="24"/>
          <w:highlight w:val="none"/>
          <w:u w:val="single"/>
        </w:rPr>
        <w:t xml:space="preserve"> </w:t>
      </w:r>
      <w:r>
        <w:rPr>
          <w:rStyle w:val="1080"/>
          <w:rFonts w:hint="eastAsia" w:ascii="宋体" w:hAnsi="宋体" w:eastAsia="宋体" w:cs="宋体"/>
          <w:color w:val="000000" w:themeColor="text1"/>
          <w:sz w:val="24"/>
          <w:szCs w:val="24"/>
          <w:highlight w:val="none"/>
        </w:rPr>
        <w:t xml:space="preserve">个月。自</w:t>
      </w:r>
      <w:r>
        <w:rPr>
          <w:rStyle w:val="1080"/>
          <w:rFonts w:hint="eastAsia" w:ascii="宋体" w:hAnsi="宋体" w:eastAsia="宋体" w:cs="宋体"/>
          <w:color w:val="000000" w:themeColor="text1"/>
          <w:sz w:val="24"/>
          <w:szCs w:val="24"/>
          <w:highlight w:val="none"/>
          <w:u w:val="single"/>
        </w:rPr>
        <w:t xml:space="preserve"> </w:t>
      </w:r>
      <w:bookmarkStart w:id="127" w:name="fuwustart"/>
      <w:r>
        <w:rPr>
          <w:rStyle w:val="1080"/>
          <w:rFonts w:hint="eastAsia" w:ascii="宋体" w:hAnsi="宋体" w:eastAsia="宋体" w:cs="宋体"/>
          <w:color w:val="000000" w:themeColor="text1"/>
          <w:sz w:val="24"/>
          <w:szCs w:val="24"/>
          <w:highlight w:val="none"/>
          <w:u w:val="single"/>
        </w:rPr>
        <w:t xml:space="preserve">  年   月   日</w:t>
      </w:r>
      <w:bookmarkEnd w:id="127"/>
      <w:r>
        <w:rPr>
          <w:rStyle w:val="1080"/>
          <w:rFonts w:hint="eastAsia" w:ascii="宋体" w:hAnsi="宋体" w:eastAsia="宋体" w:cs="宋体"/>
          <w:color w:val="000000" w:themeColor="text1"/>
          <w:sz w:val="24"/>
          <w:szCs w:val="24"/>
          <w:highlight w:val="none"/>
          <w:u w:val="single"/>
        </w:rPr>
        <w:t xml:space="preserve"> </w:t>
      </w:r>
      <w:r>
        <w:rPr>
          <w:rStyle w:val="1080"/>
          <w:rFonts w:hint="eastAsia" w:ascii="宋体" w:hAnsi="宋体" w:eastAsia="宋体" w:cs="宋体"/>
          <w:color w:val="000000" w:themeColor="text1"/>
          <w:sz w:val="24"/>
          <w:szCs w:val="24"/>
          <w:highlight w:val="none"/>
        </w:rPr>
        <w:t xml:space="preserve">到</w:t>
      </w:r>
      <w:r>
        <w:rPr>
          <w:rStyle w:val="1080"/>
          <w:rFonts w:hint="eastAsia" w:ascii="宋体" w:hAnsi="宋体" w:eastAsia="宋体" w:cs="宋体"/>
          <w:color w:val="000000" w:themeColor="text1"/>
          <w:sz w:val="24"/>
          <w:szCs w:val="24"/>
          <w:highlight w:val="none"/>
          <w:u w:val="single"/>
        </w:rPr>
        <w:t xml:space="preserve"> </w:t>
      </w:r>
      <w:bookmarkStart w:id="128" w:name="fuwufinish"/>
      <w:r>
        <w:rPr>
          <w:rStyle w:val="1080"/>
          <w:rFonts w:hint="eastAsia" w:ascii="宋体" w:hAnsi="宋体" w:eastAsia="宋体" w:cs="宋体"/>
          <w:color w:val="000000" w:themeColor="text1"/>
          <w:sz w:val="24"/>
          <w:szCs w:val="24"/>
          <w:highlight w:val="none"/>
          <w:u w:val="single"/>
        </w:rPr>
        <w:t xml:space="preserve">   年   月   日</w:t>
      </w:r>
      <w:bookmarkEnd w:id="128"/>
      <w:r>
        <w:rPr>
          <w:rStyle w:val="1080"/>
          <w:rFonts w:hint="eastAsia" w:ascii="宋体" w:hAnsi="宋体" w:eastAsia="宋体" w:cs="宋体"/>
          <w:color w:val="000000" w:themeColor="text1"/>
          <w:sz w:val="24"/>
          <w:szCs w:val="24"/>
          <w:highlight w:val="none"/>
          <w:u w:val="single"/>
        </w:rPr>
        <w:t xml:space="preserve"> </w:t>
      </w:r>
      <w:r>
        <w:rPr>
          <w:color w:val="000000" w:themeColor="text1"/>
        </w:rPr>
      </w:r>
      <w:r/>
    </w:p>
    <w:p>
      <w:pPr>
        <w:pStyle w:val="1128"/>
        <w:ind w:firstLine="472"/>
        <w:keepLines w:val="0"/>
        <w:keepNext w:val="0"/>
        <w:pageBreakBefore w:val="0"/>
        <w:spacing w:line="36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五</w:t>
      </w:r>
      <w:r>
        <w:rPr>
          <w:rFonts w:hint="eastAsia" w:ascii="宋体" w:hAnsi="宋体" w:eastAsia="宋体" w:cs="宋体"/>
          <w:b/>
          <w:bCs/>
          <w:color w:val="000000" w:themeColor="text1"/>
          <w:sz w:val="24"/>
          <w:szCs w:val="24"/>
          <w:highlight w:val="none"/>
        </w:rPr>
        <w:t xml:space="preserve">、货款支付</w:t>
      </w:r>
      <w:r>
        <w:rPr>
          <w:color w:val="000000" w:themeColor="text1"/>
        </w:rPr>
      </w:r>
      <w:r/>
    </w:p>
    <w:p>
      <w:pPr>
        <w:pStyle w:val="1128"/>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5</w:t>
      </w:r>
      <w:r>
        <w:rPr>
          <w:rFonts w:hint="eastAsia" w:ascii="宋体" w:hAnsi="宋体" w:eastAsia="宋体" w:cs="宋体"/>
          <w:bCs/>
          <w:color w:val="000000" w:themeColor="text1"/>
          <w:sz w:val="24"/>
          <w:szCs w:val="24"/>
          <w:highlight w:val="none"/>
        </w:rPr>
        <w:t xml:space="preserve">.1 </w:t>
      </w:r>
      <w:r>
        <w:rPr>
          <w:rFonts w:hint="eastAsia" w:ascii="宋体" w:hAnsi="宋体" w:eastAsia="宋体" w:cs="宋体"/>
          <w:color w:val="000000" w:themeColor="text1"/>
          <w:sz w:val="24"/>
          <w:szCs w:val="24"/>
          <w:highlight w:val="none"/>
        </w:rPr>
        <w:t xml:space="preserve">结付程序：</w:t>
      </w:r>
      <w:r>
        <w:rPr>
          <w:rFonts w:hint="eastAsia" w:ascii="宋体" w:hAnsi="宋体" w:eastAsia="宋体" w:cs="宋体"/>
          <w:bCs/>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rPr>
          <w:color w:val="000000" w:themeColor="text1"/>
        </w:rPr>
      </w:r>
      <w:r/>
    </w:p>
    <w:p>
      <w:pPr>
        <w:pStyle w:val="1128"/>
        <w:ind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rPr>
        <w:t xml:space="preserve">.2结付期限：</w:t>
      </w:r>
      <w:r>
        <w:rPr>
          <w:rFonts w:hint="eastAsia" w:ascii="宋体" w:hAnsi="宋体" w:eastAsia="宋体" w:cs="宋体"/>
          <w:bCs/>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bCs/>
          <w:color w:val="000000" w:themeColor="text1"/>
          <w:sz w:val="24"/>
          <w:szCs w:val="24"/>
          <w:highlight w:val="none"/>
        </w:rPr>
        <w:t xml:space="preserve">          </w:t>
      </w:r>
      <w:r>
        <w:rPr>
          <w:color w:val="000000" w:themeColor="text1"/>
        </w:rPr>
      </w:r>
      <w:r/>
    </w:p>
    <w:p>
      <w:pPr>
        <w:pStyle w:val="1128"/>
        <w:ind w:firstLine="470"/>
        <w:keepLines w:val="0"/>
        <w:keepNext w:val="0"/>
        <w:pageBreakBefore w:val="0"/>
        <w:spacing w:line="360" w:lineRule="auto"/>
        <w:widowControl w:val="off"/>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rPr>
        <w:t xml:space="preserve">.3乙方收款账户：</w:t>
      </w:r>
      <w:r>
        <w:rPr>
          <w:rFonts w:hint="eastAsia" w:ascii="宋体" w:hAnsi="宋体" w:eastAsia="宋体" w:cs="宋体"/>
          <w:color w:val="000000" w:themeColor="text1"/>
          <w:sz w:val="24"/>
          <w:szCs w:val="24"/>
          <w:highlight w:val="none"/>
          <w:u w:val="single"/>
        </w:rPr>
        <w:t xml:space="preserve">                                       </w:t>
      </w:r>
      <w:r>
        <w:rPr>
          <w:color w:val="000000" w:themeColor="text1"/>
        </w:rPr>
      </w:r>
      <w:r/>
    </w:p>
    <w:p>
      <w:pPr>
        <w:pStyle w:val="1129"/>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rPr>
        <w:t xml:space="preserve">.4甲方合同款支付方式：</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（若乙方为中小企业，不得强制其接受非现金支付方式）</w:t>
      </w:r>
      <w:r>
        <w:rPr>
          <w:color w:val="000000" w:themeColor="text1"/>
        </w:rPr>
      </w:r>
      <w:r/>
    </w:p>
    <w:p>
      <w:pPr>
        <w:pStyle w:val="1128"/>
        <w:ind w:firstLine="482"/>
        <w:keepLines w:val="0"/>
        <w:keepNext w:val="0"/>
        <w:pageBreakBefore w:val="0"/>
        <w:spacing w:line="360" w:lineRule="auto"/>
        <w:widowControl w:val="off"/>
        <w:tabs>
          <w:tab w:val="center" w:pos="5131" w:leader="none"/>
        </w:tabs>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六</w:t>
      </w:r>
      <w:r>
        <w:rPr>
          <w:rFonts w:hint="eastAsia" w:ascii="宋体" w:hAnsi="宋体" w:eastAsia="宋体" w:cs="宋体"/>
          <w:b/>
          <w:bCs/>
          <w:color w:val="000000" w:themeColor="text1"/>
          <w:sz w:val="24"/>
          <w:szCs w:val="24"/>
          <w:highlight w:val="none"/>
        </w:rPr>
        <w:t xml:space="preserve">、税</w:t>
      </w:r>
      <w:r>
        <w:rPr>
          <w:color w:val="000000" w:themeColor="text1"/>
        </w:rPr>
      </w:r>
      <w:r/>
    </w:p>
    <w:p>
      <w:pPr>
        <w:pStyle w:val="1128"/>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6</w:t>
      </w:r>
      <w:r>
        <w:rPr>
          <w:rFonts w:hint="eastAsia" w:ascii="宋体" w:hAnsi="宋体" w:eastAsia="宋体" w:cs="宋体"/>
          <w:color w:val="000000" w:themeColor="text1"/>
          <w:sz w:val="24"/>
          <w:szCs w:val="24"/>
          <w:highlight w:val="none"/>
        </w:rPr>
        <w:t xml:space="preserve">.1 本合同执行中相关的一切税费均由乙方负担。</w:t>
      </w:r>
      <w:r>
        <w:rPr>
          <w:color w:val="000000" w:themeColor="text1"/>
        </w:rPr>
      </w:r>
      <w:r/>
    </w:p>
    <w:p>
      <w:pPr>
        <w:pStyle w:val="1128"/>
        <w:ind w:firstLine="482"/>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七</w:t>
      </w:r>
      <w:r>
        <w:rPr>
          <w:rFonts w:hint="eastAsia" w:ascii="宋体" w:hAnsi="宋体" w:eastAsia="宋体" w:cs="宋体"/>
          <w:b/>
          <w:bCs/>
          <w:color w:val="000000" w:themeColor="text1"/>
          <w:sz w:val="24"/>
          <w:szCs w:val="24"/>
          <w:highlight w:val="none"/>
        </w:rPr>
        <w:t xml:space="preserve">、</w:t>
      </w:r>
      <w:r>
        <w:rPr>
          <w:rFonts w:hint="eastAsia" w:ascii="宋体" w:hAnsi="宋体" w:eastAsia="宋体" w:cs="宋体"/>
          <w:b/>
          <w:color w:val="000000" w:themeColor="text1"/>
          <w:sz w:val="24"/>
          <w:szCs w:val="24"/>
          <w:highlight w:val="none"/>
        </w:rPr>
        <w:t xml:space="preserve">管理事项</w:t>
      </w:r>
      <w:r>
        <w:rPr>
          <w:color w:val="000000" w:themeColor="text1"/>
        </w:rPr>
      </w:r>
      <w:r/>
    </w:p>
    <w:p>
      <w:pPr>
        <w:pStyle w:val="1128"/>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按招标内容要求以及</w:t>
      </w:r>
      <w:r>
        <w:rPr>
          <w:rFonts w:hint="eastAsia" w:ascii="宋体" w:hAnsi="宋体" w:cs="宋体"/>
          <w:color w:val="000000" w:themeColor="text1"/>
          <w:sz w:val="24"/>
          <w:szCs w:val="24"/>
          <w:highlight w:val="none"/>
          <w:lang w:val="en-US" w:eastAsia="zh-CN"/>
        </w:rPr>
        <w:t xml:space="preserve">乙方</w:t>
      </w:r>
      <w:r>
        <w:rPr>
          <w:rFonts w:hint="eastAsia" w:ascii="宋体" w:hAnsi="宋体" w:eastAsia="宋体" w:cs="宋体"/>
          <w:color w:val="000000" w:themeColor="text1"/>
          <w:sz w:val="24"/>
          <w:szCs w:val="24"/>
          <w:highlight w:val="none"/>
        </w:rPr>
        <w:t xml:space="preserve">的承诺项目阐述。</w:t>
      </w:r>
      <w:r>
        <w:rPr>
          <w:color w:val="000000" w:themeColor="text1"/>
        </w:rPr>
      </w:r>
      <w:r/>
    </w:p>
    <w:p>
      <w:pPr>
        <w:pStyle w:val="1128"/>
        <w:numPr>
          <w:ilvl w:val="0"/>
          <w:numId w:val="0"/>
        </w:numPr>
        <w:ind w:firstLine="482"/>
        <w:keepLines w:val="0"/>
        <w:keepNext w:val="0"/>
        <w:pageBreakBefore w:val="0"/>
        <w:spacing w:line="360" w:lineRule="auto"/>
        <w:widowControl w:val="off"/>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lang w:val="en-US" w:eastAsia="zh-CN"/>
        </w:rPr>
        <w:t xml:space="preserve">八、</w:t>
      </w:r>
      <w:r>
        <w:rPr>
          <w:rFonts w:hint="eastAsia" w:ascii="宋体" w:hAnsi="宋体" w:eastAsia="宋体" w:cs="宋体"/>
          <w:b/>
          <w:color w:val="000000" w:themeColor="text1"/>
          <w:sz w:val="24"/>
          <w:szCs w:val="24"/>
          <w:highlight w:val="none"/>
        </w:rPr>
        <w:t xml:space="preserve">双方权利义务</w:t>
      </w:r>
      <w:r>
        <w:rPr>
          <w:color w:val="000000" w:themeColor="text1"/>
        </w:rPr>
      </w:r>
      <w:r/>
    </w:p>
    <w:p>
      <w:pPr>
        <w:pStyle w:val="1130"/>
        <w:ind w:firstLine="482"/>
        <w:keepLines w:val="0"/>
        <w:keepNext w:val="0"/>
        <w:pageBreakBefore w:val="0"/>
        <w:spacing w:line="360" w:lineRule="auto"/>
        <w:widowControl w:val="off"/>
        <w:rPr>
          <w:rStyle w:val="1080"/>
          <w:rFonts w:hint="eastAsia" w:ascii="宋体" w:hAnsi="宋体" w:eastAsia="宋体" w:cs="宋体"/>
          <w:bCs/>
          <w:color w:val="000000" w:themeColor="text1"/>
          <w:sz w:val="24"/>
          <w:szCs w:val="24"/>
          <w:highlight w:val="none"/>
        </w:rPr>
      </w:pPr>
      <w:r>
        <w:rPr>
          <w:rStyle w:val="1080"/>
          <w:rFonts w:hint="eastAsia" w:ascii="宋体" w:hAnsi="宋体" w:eastAsia="宋体" w:cs="宋体"/>
          <w:bCs/>
          <w:color w:val="000000" w:themeColor="text1"/>
          <w:sz w:val="24"/>
          <w:szCs w:val="24"/>
          <w:highlight w:val="none"/>
          <w:lang w:val="en-US" w:eastAsia="zh-CN"/>
        </w:rPr>
        <w:t xml:space="preserve">8</w:t>
      </w:r>
      <w:r>
        <w:rPr>
          <w:rStyle w:val="1080"/>
          <w:rFonts w:hint="eastAsia" w:ascii="宋体" w:hAnsi="宋体" w:eastAsia="宋体" w:cs="宋体"/>
          <w:bCs/>
          <w:color w:val="000000" w:themeColor="text1"/>
          <w:sz w:val="24"/>
          <w:szCs w:val="24"/>
          <w:highlight w:val="none"/>
        </w:rPr>
        <w:t xml:space="preserve">.1甲方的权利和义务</w:t>
      </w:r>
      <w:r>
        <w:rPr>
          <w:color w:val="000000" w:themeColor="text1"/>
        </w:rPr>
      </w:r>
      <w:r/>
    </w:p>
    <w:p>
      <w:pPr>
        <w:numPr>
          <w:ilvl w:val="255"/>
          <w:numId w:val="0"/>
        </w:num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（1）甲方依据合同对乙方的服务进行监督和检查。</w:t>
      </w:r>
      <w:r>
        <w:rPr>
          <w:color w:val="000000" w:themeColor="text1"/>
        </w:rPr>
      </w:r>
      <w:r/>
    </w:p>
    <w:p>
      <w:pPr>
        <w:numPr>
          <w:ilvl w:val="255"/>
          <w:numId w:val="0"/>
        </w:num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（2）甲方若认为乙方履行合同不力严重影响服务进度，甲方有权要求更换乙方主要服务人员。</w:t>
      </w:r>
      <w:r>
        <w:rPr>
          <w:color w:val="000000" w:themeColor="text1"/>
        </w:rPr>
      </w:r>
      <w:r/>
    </w:p>
    <w:p>
      <w:pPr>
        <w:numPr>
          <w:ilvl w:val="255"/>
          <w:numId w:val="0"/>
        </w:num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（3）甲方应按时支付乙方服务费用。</w:t>
      </w:r>
      <w:r>
        <w:rPr>
          <w:color w:val="000000" w:themeColor="text1"/>
        </w:rPr>
      </w:r>
      <w:r/>
    </w:p>
    <w:p>
      <w:pPr>
        <w:pStyle w:val="1130"/>
        <w:ind w:firstLine="482"/>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8</w:t>
      </w:r>
      <w:r>
        <w:rPr>
          <w:rFonts w:hint="eastAsia" w:ascii="宋体" w:hAnsi="宋体" w:eastAsia="宋体" w:cs="宋体"/>
          <w:color w:val="000000" w:themeColor="text1"/>
          <w:sz w:val="24"/>
          <w:szCs w:val="24"/>
          <w:highlight w:val="none"/>
        </w:rPr>
        <w:t xml:space="preserve">.2乙方的权利和义务</w:t>
      </w:r>
      <w:r>
        <w:rPr>
          <w:color w:val="000000" w:themeColor="text1"/>
        </w:rPr>
      </w:r>
      <w:r/>
    </w:p>
    <w:p>
      <w:pPr>
        <w:numPr>
          <w:ilvl w:val="255"/>
          <w:numId w:val="0"/>
        </w:num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（1）乙方应按国家技术规范、标准、规程及甲方提出的标准规范体系制定要求进行服务。</w:t>
      </w:r>
      <w:r>
        <w:rPr>
          <w:color w:val="000000" w:themeColor="text1"/>
        </w:rPr>
      </w:r>
      <w:r/>
    </w:p>
    <w:p>
      <w:pPr>
        <w:numPr>
          <w:ilvl w:val="255"/>
          <w:numId w:val="0"/>
        </w:num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（2）乙方应保护甲方及本合同涉及的项目有关的知识产权，不得向第三人泄露、转让项目甲方及相关权属方提交的资料。如发生以上情况并给甲方造成经济损失，甲方有权向乙方索赔。</w:t>
      </w:r>
      <w:r>
        <w:rPr>
          <w:color w:val="000000" w:themeColor="text1"/>
        </w:rPr>
      </w:r>
      <w:r/>
    </w:p>
    <w:p>
      <w:pPr>
        <w:numPr>
          <w:ilvl w:val="255"/>
          <w:numId w:val="0"/>
        </w:num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（3）乙方向甲方收取的报酬，是其关于本合同的唯一报酬，乙方及其人员不得接受与本合同书有关的或与其承担义务有关的其他津贴、回扣等报酬和非直接支付。</w:t>
      </w:r>
      <w:r>
        <w:rPr>
          <w:color w:val="000000" w:themeColor="text1"/>
        </w:rPr>
      </w:r>
      <w:r/>
    </w:p>
    <w:p>
      <w:pPr>
        <w:pStyle w:val="1196"/>
        <w:ind w:firstLine="482"/>
        <w:keepLines w:val="0"/>
        <w:keepNext w:val="0"/>
        <w:pageBreakBefore w:val="0"/>
        <w:spacing w:line="360" w:lineRule="auto"/>
        <w:widowControl w:val="off"/>
        <w:rPr>
          <w:rStyle w:val="1080"/>
          <w:rFonts w:hint="eastAsia" w:ascii="宋体" w:hAnsi="宋体" w:eastAsia="宋体" w:cs="宋体"/>
          <w:b/>
          <w:color w:val="000000" w:themeColor="text1"/>
          <w:sz w:val="24"/>
          <w:szCs w:val="24"/>
          <w:highlight w:val="none"/>
        </w:rPr>
      </w:pPr>
      <w:r>
        <w:rPr>
          <w:rStyle w:val="1080"/>
          <w:rFonts w:hint="eastAsia" w:ascii="宋体" w:hAnsi="宋体" w:eastAsia="宋体" w:cs="宋体"/>
          <w:b/>
          <w:color w:val="000000" w:themeColor="text1"/>
          <w:sz w:val="24"/>
          <w:szCs w:val="24"/>
          <w:highlight w:val="none"/>
          <w:lang w:val="en-US" w:eastAsia="zh-CN"/>
        </w:rPr>
        <w:t xml:space="preserve">九</w:t>
      </w:r>
      <w:r>
        <w:rPr>
          <w:rStyle w:val="1080"/>
          <w:rFonts w:hint="eastAsia" w:ascii="宋体" w:hAnsi="宋体" w:eastAsia="宋体" w:cs="宋体"/>
          <w:b/>
          <w:color w:val="000000" w:themeColor="text1"/>
          <w:sz w:val="24"/>
          <w:szCs w:val="24"/>
          <w:highlight w:val="none"/>
        </w:rPr>
        <w:t xml:space="preserve">、</w:t>
      </w:r>
      <w:r>
        <w:rPr>
          <w:rFonts w:hint="eastAsia" w:ascii="宋体" w:hAnsi="宋体" w:eastAsia="宋体" w:cs="宋体"/>
          <w:b/>
          <w:color w:val="000000" w:themeColor="text1"/>
          <w:sz w:val="24"/>
          <w:szCs w:val="24"/>
          <w:highlight w:val="none"/>
        </w:rPr>
        <w:t xml:space="preserve">验收标准</w:t>
      </w:r>
      <w:r>
        <w:rPr>
          <w:color w:val="000000" w:themeColor="text1"/>
        </w:rPr>
      </w:r>
      <w:r/>
    </w:p>
    <w:p>
      <w:pPr>
        <w:pStyle w:val="1129"/>
        <w:rPr>
          <w:rStyle w:val="1080"/>
          <w:rFonts w:hint="default" w:ascii="宋体" w:hAnsi="宋体" w:eastAsia="宋体" w:cs="宋体"/>
          <w:b w:val="0"/>
          <w:bCs w:val="0"/>
          <w:color w:val="000000" w:themeColor="text1"/>
          <w:sz w:val="24"/>
          <w:szCs w:val="24"/>
          <w:highlight w:val="none"/>
        </w:rPr>
      </w:pPr>
      <w:r>
        <w:rPr>
          <w:rStyle w:val="1080"/>
          <w:rFonts w:hint="eastAsia" w:cs="宋体"/>
          <w:b w:val="0"/>
          <w:bCs w:val="0"/>
          <w:color w:val="000000" w:themeColor="text1"/>
          <w:sz w:val="24"/>
          <w:szCs w:val="24"/>
          <w:highlight w:val="none"/>
          <w:lang w:val="en-US" w:eastAsia="zh-CN"/>
        </w:rPr>
        <w:t xml:space="preserve">9.1房屋安全鉴定：服务期限内递交的成果必须</w:t>
      </w:r>
      <w:r>
        <w:rPr>
          <w:rStyle w:val="1080"/>
          <w:rFonts w:hint="eastAsia" w:ascii="宋体" w:hAnsi="宋体" w:eastAsia="宋体" w:cs="宋体"/>
          <w:b w:val="0"/>
          <w:bCs w:val="0"/>
          <w:color w:val="000000" w:themeColor="text1"/>
          <w:sz w:val="24"/>
          <w:szCs w:val="24"/>
          <w:highlight w:val="none"/>
          <w:lang w:val="en-US" w:eastAsia="zh-CN"/>
        </w:rPr>
        <w:t xml:space="preserve">参照《民用建筑可靠性鉴定标准》GB50292-2015进行安全性鉴定评级</w:t>
      </w:r>
      <w:r>
        <w:rPr>
          <w:rStyle w:val="1080"/>
          <w:rFonts w:hint="eastAsia" w:cs="宋体"/>
          <w:b w:val="0"/>
          <w:bCs w:val="0"/>
          <w:color w:val="000000" w:themeColor="text1"/>
          <w:sz w:val="24"/>
          <w:szCs w:val="24"/>
          <w:highlight w:val="none"/>
          <w:lang w:val="en-US" w:eastAsia="zh-CN"/>
        </w:rPr>
        <w:t xml:space="preserve">，对结构鉴定中存在的问题，提供加固咨询服务，</w:t>
      </w:r>
      <w:r>
        <w:rPr>
          <w:rStyle w:val="1080"/>
          <w:rFonts w:hint="eastAsia" w:ascii="宋体" w:hAnsi="宋体" w:eastAsia="宋体" w:cs="宋体"/>
          <w:b w:val="0"/>
          <w:bCs w:val="0"/>
          <w:color w:val="000000" w:themeColor="text1"/>
          <w:sz w:val="24"/>
          <w:szCs w:val="24"/>
          <w:highlight w:val="none"/>
          <w:lang w:val="en-US" w:eastAsia="zh-CN"/>
        </w:rPr>
        <w:t xml:space="preserve">出具安全性鉴定报告，依据苏州市住房和城乡建设局发布的《苏住建房﹝2022﹞9号》文件规定对房屋现状结构进行 BIM 建模，现场检测结束后60个工作日内将报告、BIM模型上传苏州市房屋安全鉴定管理信息系统备案</w:t>
      </w:r>
      <w:r>
        <w:rPr>
          <w:rStyle w:val="1080"/>
          <w:rFonts w:hint="eastAsia" w:cs="宋体"/>
          <w:b w:val="0"/>
          <w:bCs w:val="0"/>
          <w:color w:val="000000" w:themeColor="text1"/>
          <w:sz w:val="24"/>
          <w:szCs w:val="24"/>
          <w:highlight w:val="none"/>
          <w:lang w:val="en-US" w:eastAsia="zh-CN"/>
        </w:rPr>
        <w:t xml:space="preserve">；</w:t>
      </w:r>
      <w:r>
        <w:rPr>
          <w:rStyle w:val="1080"/>
          <w:rFonts w:hint="eastAsia" w:ascii="宋体" w:hAnsi="宋体" w:eastAsia="宋体" w:cs="宋体"/>
          <w:b w:val="0"/>
          <w:bCs w:val="0"/>
          <w:color w:val="000000" w:themeColor="text1"/>
          <w:sz w:val="24"/>
          <w:szCs w:val="24"/>
          <w:highlight w:val="none"/>
          <w:lang w:val="en-US" w:eastAsia="zh-CN"/>
        </w:rPr>
        <w:t xml:space="preserve">消防安全评估：根据法律法规的规定，完成消防安全</w:t>
      </w:r>
      <w:r>
        <w:rPr>
          <w:rStyle w:val="1080"/>
          <w:rFonts w:hint="eastAsia" w:cs="宋体"/>
          <w:b w:val="0"/>
          <w:bCs w:val="0"/>
          <w:color w:val="000000" w:themeColor="text1"/>
          <w:sz w:val="24"/>
          <w:szCs w:val="24"/>
          <w:highlight w:val="none"/>
          <w:lang w:val="en-US" w:eastAsia="zh-CN"/>
        </w:rPr>
        <w:t xml:space="preserve">预</w:t>
      </w:r>
      <w:r>
        <w:rPr>
          <w:rStyle w:val="1080"/>
          <w:rFonts w:hint="eastAsia" w:ascii="宋体" w:hAnsi="宋体" w:eastAsia="宋体" w:cs="宋体"/>
          <w:b w:val="0"/>
          <w:bCs w:val="0"/>
          <w:color w:val="000000" w:themeColor="text1"/>
          <w:sz w:val="24"/>
          <w:szCs w:val="24"/>
          <w:highlight w:val="none"/>
          <w:lang w:val="en-US" w:eastAsia="zh-CN"/>
        </w:rPr>
        <w:t xml:space="preserve">评估，</w:t>
      </w:r>
      <w:r>
        <w:rPr>
          <w:rStyle w:val="1080"/>
          <w:rFonts w:hint="eastAsia" w:cs="宋体"/>
          <w:b w:val="0"/>
          <w:bCs w:val="0"/>
          <w:color w:val="000000" w:themeColor="text1"/>
          <w:sz w:val="24"/>
          <w:szCs w:val="24"/>
          <w:highlight w:val="none"/>
          <w:lang w:val="en-US" w:eastAsia="zh-CN"/>
        </w:rPr>
        <w:t xml:space="preserve">对存在的问题需提供消防改造方案，待改造完成后进行消防安全评估，出具消防安全</w:t>
      </w:r>
      <w:r>
        <w:rPr>
          <w:rStyle w:val="1080"/>
          <w:rFonts w:hint="eastAsia" w:ascii="宋体" w:hAnsi="宋体" w:eastAsia="宋体" w:cs="宋体"/>
          <w:b w:val="0"/>
          <w:bCs w:val="0"/>
          <w:color w:val="000000" w:themeColor="text1"/>
          <w:sz w:val="24"/>
          <w:szCs w:val="24"/>
          <w:highlight w:val="none"/>
          <w:lang w:val="en-US" w:eastAsia="zh-CN"/>
        </w:rPr>
        <w:t xml:space="preserve">评估报告并通过专家评审和消防主管部门的审核。</w:t>
      </w:r>
      <w:r>
        <w:rPr>
          <w:rStyle w:val="1080"/>
          <w:rFonts w:hint="eastAsia" w:cs="宋体"/>
          <w:b w:val="0"/>
          <w:bCs w:val="0"/>
          <w:color w:val="000000" w:themeColor="text1"/>
          <w:sz w:val="24"/>
          <w:szCs w:val="24"/>
          <w:highlight w:val="none"/>
          <w:lang w:val="en-US" w:eastAsia="zh-CN"/>
        </w:rPr>
        <w:t xml:space="preserve">对不动产权证书的办理，需提供全流程服务。</w:t>
      </w:r>
      <w:r>
        <w:rPr>
          <w:color w:val="000000" w:themeColor="text1"/>
        </w:rPr>
      </w:r>
      <w:r/>
    </w:p>
    <w:p>
      <w:pPr>
        <w:pStyle w:val="1196"/>
        <w:ind w:firstLine="480"/>
        <w:keepLines w:val="0"/>
        <w:keepNext w:val="0"/>
        <w:pageBreakBefore w:val="0"/>
        <w:spacing w:line="360" w:lineRule="auto"/>
        <w:widowControl w:val="off"/>
        <w:rPr>
          <w:rStyle w:val="1080"/>
          <w:rFonts w:hint="eastAsia" w:ascii="宋体" w:hAnsi="宋体" w:eastAsia="宋体" w:cs="宋体"/>
          <w:color w:val="000000" w:themeColor="text1"/>
          <w:sz w:val="24"/>
          <w:szCs w:val="24"/>
          <w:highlight w:val="none"/>
        </w:rPr>
      </w:pPr>
      <w:r>
        <w:rPr>
          <w:rStyle w:val="1080"/>
          <w:rFonts w:hint="eastAsia" w:ascii="宋体" w:hAnsi="宋体" w:eastAsia="宋体" w:cs="宋体"/>
          <w:color w:val="000000" w:themeColor="text1"/>
          <w:sz w:val="24"/>
          <w:szCs w:val="24"/>
          <w:highlight w:val="none"/>
          <w:lang w:val="en-US" w:eastAsia="zh-CN"/>
        </w:rPr>
        <w:t xml:space="preserve">9.2服务期限内的服务成果必须符合采购文件的有关要求和国家有关标准。</w:t>
      </w:r>
      <w:r>
        <w:rPr>
          <w:color w:val="000000" w:themeColor="text1"/>
        </w:rPr>
      </w:r>
      <w:r/>
    </w:p>
    <w:p>
      <w:pPr>
        <w:pStyle w:val="1196"/>
        <w:ind w:firstLine="482"/>
        <w:keepLines w:val="0"/>
        <w:keepNext w:val="0"/>
        <w:pageBreakBefore w:val="0"/>
        <w:spacing w:line="360" w:lineRule="auto"/>
        <w:widowControl w:val="off"/>
        <w:rPr>
          <w:rStyle w:val="1080"/>
          <w:rFonts w:hint="eastAsia" w:ascii="宋体" w:hAnsi="宋体" w:eastAsia="宋体" w:cs="宋体"/>
          <w:color w:val="000000" w:themeColor="text1"/>
          <w:sz w:val="24"/>
          <w:szCs w:val="24"/>
          <w:highlight w:val="none"/>
        </w:rPr>
      </w:pPr>
      <w:r>
        <w:rPr>
          <w:rStyle w:val="1080"/>
          <w:rFonts w:hint="eastAsia" w:ascii="宋体" w:hAnsi="宋体" w:eastAsia="宋体" w:cs="宋体"/>
          <w:b/>
          <w:bCs/>
          <w:color w:val="000000" w:themeColor="text1"/>
          <w:sz w:val="24"/>
          <w:szCs w:val="24"/>
          <w:highlight w:val="none"/>
        </w:rPr>
        <w:t xml:space="preserve">十、</w:t>
      </w:r>
      <w:r>
        <w:rPr>
          <w:rStyle w:val="1080"/>
          <w:rFonts w:hint="eastAsia" w:ascii="宋体" w:hAnsi="宋体" w:eastAsia="宋体" w:cs="宋体"/>
          <w:b/>
          <w:color w:val="000000" w:themeColor="text1"/>
          <w:sz w:val="24"/>
          <w:szCs w:val="24"/>
          <w:highlight w:val="none"/>
        </w:rPr>
        <w:t xml:space="preserve">违约责任</w:t>
      </w:r>
      <w:r>
        <w:rPr>
          <w:color w:val="000000" w:themeColor="text1"/>
        </w:rPr>
      </w:r>
      <w:r/>
    </w:p>
    <w:p>
      <w:pPr>
        <w:pStyle w:val="1196"/>
        <w:ind w:firstLine="480"/>
        <w:keepLines w:val="0"/>
        <w:keepNext w:val="0"/>
        <w:pageBreakBefore w:val="0"/>
        <w:spacing w:line="360" w:lineRule="auto"/>
        <w:widowControl w:val="off"/>
        <w:rPr>
          <w:rStyle w:val="1080"/>
          <w:rFonts w:hint="eastAsia" w:ascii="宋体" w:hAnsi="宋体" w:eastAsia="宋体" w:cs="宋体"/>
          <w:color w:val="000000" w:themeColor="text1"/>
          <w:sz w:val="24"/>
          <w:szCs w:val="24"/>
          <w:highlight w:val="none"/>
        </w:rPr>
      </w:pPr>
      <w:r>
        <w:rPr>
          <w:rStyle w:val="1080"/>
          <w:rFonts w:hint="eastAsia" w:ascii="宋体" w:hAnsi="宋体" w:eastAsia="宋体" w:cs="宋体"/>
          <w:color w:val="000000" w:themeColor="text1"/>
          <w:sz w:val="24"/>
          <w:szCs w:val="24"/>
          <w:highlight w:val="none"/>
        </w:rPr>
        <w:t xml:space="preserve">1</w:t>
      </w:r>
      <w:r>
        <w:rPr>
          <w:rStyle w:val="1080"/>
          <w:rFonts w:hint="eastAsia" w:ascii="宋体" w:hAnsi="宋体" w:eastAsia="宋体" w:cs="宋体"/>
          <w:color w:val="000000" w:themeColor="text1"/>
          <w:sz w:val="24"/>
          <w:szCs w:val="24"/>
          <w:highlight w:val="none"/>
          <w:lang w:val="en-US" w:eastAsia="zh-CN"/>
        </w:rPr>
        <w:t xml:space="preserve">0</w:t>
      </w:r>
      <w:r>
        <w:rPr>
          <w:rStyle w:val="1080"/>
          <w:rFonts w:hint="eastAsia" w:ascii="宋体" w:hAnsi="宋体" w:eastAsia="宋体" w:cs="宋体"/>
          <w:color w:val="000000" w:themeColor="text1"/>
          <w:sz w:val="24"/>
          <w:szCs w:val="24"/>
          <w:highlight w:val="none"/>
        </w:rPr>
        <w:t xml:space="preserve">.1 甲方违反合同的约定，使乙方未完成规定管理目标，乙方有权要求甲方在一定期限内解决，逾期未解决的，乙方有权终止合同，造成乙方经济损失的，甲方给予乙方经济赔偿。</w:t>
      </w:r>
      <w:r>
        <w:rPr>
          <w:color w:val="000000" w:themeColor="text1"/>
        </w:rPr>
      </w:r>
      <w:r/>
    </w:p>
    <w:p>
      <w:pPr>
        <w:pStyle w:val="1196"/>
        <w:ind w:firstLine="480"/>
        <w:keepLines w:val="0"/>
        <w:keepNext w:val="0"/>
        <w:pageBreakBefore w:val="0"/>
        <w:spacing w:line="360" w:lineRule="auto"/>
        <w:widowControl w:val="off"/>
        <w:rPr>
          <w:rStyle w:val="1080"/>
          <w:rFonts w:hint="eastAsia" w:ascii="宋体" w:hAnsi="宋体" w:eastAsia="宋体" w:cs="宋体"/>
          <w:color w:val="000000" w:themeColor="text1"/>
          <w:sz w:val="24"/>
          <w:szCs w:val="24"/>
          <w:highlight w:val="none"/>
        </w:rPr>
      </w:pPr>
      <w:r>
        <w:rPr>
          <w:rStyle w:val="1080"/>
          <w:rFonts w:hint="eastAsia" w:ascii="宋体" w:hAnsi="宋体" w:eastAsia="宋体" w:cs="宋体"/>
          <w:color w:val="000000" w:themeColor="text1"/>
          <w:sz w:val="24"/>
          <w:szCs w:val="24"/>
          <w:highlight w:val="none"/>
        </w:rPr>
        <w:t xml:space="preserve">1</w:t>
      </w:r>
      <w:r>
        <w:rPr>
          <w:rStyle w:val="1080"/>
          <w:rFonts w:hint="eastAsia" w:ascii="宋体" w:hAnsi="宋体" w:eastAsia="宋体" w:cs="宋体"/>
          <w:color w:val="000000" w:themeColor="text1"/>
          <w:sz w:val="24"/>
          <w:szCs w:val="24"/>
          <w:highlight w:val="none"/>
          <w:lang w:val="en-US" w:eastAsia="zh-CN"/>
        </w:rPr>
        <w:t xml:space="preserve">0</w:t>
      </w:r>
      <w:r>
        <w:rPr>
          <w:rStyle w:val="1080"/>
          <w:rFonts w:hint="eastAsia" w:ascii="宋体" w:hAnsi="宋体" w:eastAsia="宋体" w:cs="宋体"/>
          <w:color w:val="000000" w:themeColor="text1"/>
          <w:sz w:val="24"/>
          <w:szCs w:val="24"/>
          <w:highlight w:val="none"/>
        </w:rPr>
        <w:t xml:space="preserve">.2 甲方逾期办理合同款支付的,应当支付逾期利息，且逾期利息的利率不得低于合同订立时1年期贷款市场报价利率。</w:t>
      </w:r>
      <w:r>
        <w:rPr>
          <w:color w:val="000000" w:themeColor="text1"/>
        </w:rPr>
      </w:r>
      <w:r/>
    </w:p>
    <w:p>
      <w:pPr>
        <w:pStyle w:val="1196"/>
        <w:ind w:firstLine="480"/>
        <w:keepLines w:val="0"/>
        <w:keepNext w:val="0"/>
        <w:pageBreakBefore w:val="0"/>
        <w:spacing w:line="360" w:lineRule="auto"/>
        <w:widowControl w:val="off"/>
        <w:rPr>
          <w:rStyle w:val="1080"/>
          <w:rFonts w:hint="eastAsia" w:ascii="宋体" w:hAnsi="宋体" w:eastAsia="宋体" w:cs="宋体"/>
          <w:strike w:val="0"/>
          <w:color w:val="000000" w:themeColor="text1"/>
          <w:sz w:val="24"/>
          <w:szCs w:val="24"/>
          <w:highlight w:val="none"/>
        </w:rPr>
      </w:pPr>
      <w:r>
        <w:rPr>
          <w:rStyle w:val="1080"/>
          <w:rFonts w:hint="eastAsia" w:ascii="宋体" w:hAnsi="宋体" w:eastAsia="宋体" w:cs="宋体"/>
          <w:strike w:val="0"/>
          <w:color w:val="000000" w:themeColor="text1"/>
          <w:sz w:val="24"/>
          <w:szCs w:val="24"/>
          <w:highlight w:val="none"/>
        </w:rPr>
        <w:t xml:space="preserve">1</w:t>
      </w:r>
      <w:r>
        <w:rPr>
          <w:rStyle w:val="1080"/>
          <w:rFonts w:hint="eastAsia" w:ascii="宋体" w:hAnsi="宋体" w:eastAsia="宋体" w:cs="宋体"/>
          <w:strike w:val="0"/>
          <w:color w:val="000000" w:themeColor="text1"/>
          <w:sz w:val="24"/>
          <w:szCs w:val="24"/>
          <w:highlight w:val="none"/>
          <w:lang w:val="en-US" w:eastAsia="zh-CN"/>
        </w:rPr>
        <w:t xml:space="preserve">0</w:t>
      </w:r>
      <w:r>
        <w:rPr>
          <w:rStyle w:val="1080"/>
          <w:rFonts w:hint="eastAsia" w:ascii="宋体" w:hAnsi="宋体" w:eastAsia="宋体" w:cs="宋体"/>
          <w:strike w:val="0"/>
          <w:color w:val="000000" w:themeColor="text1"/>
          <w:sz w:val="24"/>
          <w:szCs w:val="24"/>
          <w:highlight w:val="none"/>
        </w:rPr>
        <w:t xml:space="preserve">.3 乙方违反合同的约定，未能达到约定的管理目标，甲方有权要求乙方限期整改，逾期未整改的，甲方有权终止合同，造成甲方经济损失的，乙方给予甲方赔偿。</w:t>
      </w:r>
      <w:r>
        <w:rPr>
          <w:color w:val="000000" w:themeColor="text1"/>
        </w:rPr>
      </w:r>
      <w:r/>
    </w:p>
    <w:p>
      <w:pPr>
        <w:pStyle w:val="1129"/>
        <w:rPr>
          <w:rFonts w:hint="eastAsia"/>
          <w:color w:val="000000" w:themeColor="text1"/>
          <w:highlight w:val="none"/>
        </w:rPr>
      </w:pPr>
      <w:r>
        <w:rPr>
          <w:rFonts w:hint="eastAsia"/>
          <w:color w:val="000000" w:themeColor="text1"/>
          <w:highlight w:val="none"/>
          <w:lang w:val="en-US" w:eastAsia="zh-CN"/>
        </w:rPr>
        <w:t xml:space="preserve">10.4因乙方原因房屋安全鉴定报告未</w:t>
      </w:r>
      <w:r>
        <w:rPr>
          <w:rStyle w:val="1080"/>
          <w:rFonts w:hint="eastAsia" w:ascii="宋体" w:hAnsi="宋体" w:eastAsia="宋体" w:cs="宋体"/>
          <w:b w:val="0"/>
          <w:bCs w:val="0"/>
          <w:color w:val="000000" w:themeColor="text1"/>
          <w:sz w:val="24"/>
          <w:szCs w:val="24"/>
          <w:highlight w:val="none"/>
          <w:lang w:val="en-US" w:eastAsia="zh-CN"/>
        </w:rPr>
        <w:t xml:space="preserve">上传苏州市房屋安全鉴定管理信息系统</w:t>
      </w:r>
      <w:r>
        <w:rPr>
          <w:rStyle w:val="1080"/>
          <w:rFonts w:hint="eastAsia" w:cs="宋体"/>
          <w:b w:val="0"/>
          <w:bCs w:val="0"/>
          <w:color w:val="000000" w:themeColor="text1"/>
          <w:sz w:val="24"/>
          <w:szCs w:val="24"/>
          <w:highlight w:val="none"/>
          <w:lang w:val="en-US" w:eastAsia="zh-CN"/>
        </w:rPr>
        <w:t xml:space="preserve">并通过</w:t>
      </w:r>
      <w:r>
        <w:rPr>
          <w:rStyle w:val="1080"/>
          <w:rFonts w:hint="eastAsia" w:ascii="宋体" w:hAnsi="宋体" w:eastAsia="宋体" w:cs="宋体"/>
          <w:b w:val="0"/>
          <w:bCs w:val="0"/>
          <w:color w:val="000000" w:themeColor="text1"/>
          <w:sz w:val="24"/>
          <w:szCs w:val="24"/>
          <w:highlight w:val="none"/>
          <w:lang w:val="en-US" w:eastAsia="zh-CN"/>
        </w:rPr>
        <w:t xml:space="preserve">备案</w:t>
      </w:r>
      <w:r>
        <w:rPr>
          <w:rFonts w:hint="eastAsia" w:ascii="宋体" w:hAnsi="宋体" w:cs="宋体"/>
          <w:color w:val="000000" w:themeColor="text1"/>
          <w:szCs w:val="21"/>
          <w:highlight w:val="none"/>
        </w:rPr>
        <w:t xml:space="preserve">的</w:t>
      </w:r>
      <w:r>
        <w:rPr>
          <w:rFonts w:hint="eastAsia" w:cs="宋体"/>
          <w:color w:val="000000" w:themeColor="text1"/>
          <w:szCs w:val="21"/>
          <w:highlight w:val="none"/>
          <w:lang w:eastAsia="zh-CN"/>
        </w:rPr>
        <w:t xml:space="preserve">，</w:t>
      </w:r>
      <w:r>
        <w:rPr>
          <w:rFonts w:hint="eastAsia"/>
          <w:color w:val="000000" w:themeColor="text1"/>
          <w:highlight w:val="none"/>
        </w:rPr>
        <w:t xml:space="preserve">甲方有权单方面解除合同，且乙方应向甲方偿付合同总价款</w:t>
      </w:r>
      <w:r>
        <w:rPr>
          <w:rFonts w:hint="eastAsia"/>
          <w:color w:val="000000" w:themeColor="text1"/>
          <w:highlight w:val="none"/>
          <w:lang w:val="en-US" w:eastAsia="zh-CN"/>
        </w:rPr>
        <w:t xml:space="preserve">10</w:t>
      </w:r>
      <w:r>
        <w:rPr>
          <w:rFonts w:hint="eastAsia"/>
          <w:color w:val="000000" w:themeColor="text1"/>
          <w:highlight w:val="none"/>
        </w:rPr>
        <w:t xml:space="preserve">%的违约金</w:t>
      </w:r>
      <w:r>
        <w:rPr>
          <w:rFonts w:hint="eastAsia"/>
          <w:color w:val="000000" w:themeColor="text1"/>
          <w:highlight w:val="none"/>
          <w:lang w:val="en-US" w:eastAsia="zh-CN"/>
        </w:rPr>
        <w:t xml:space="preserve">并返回甲方支付的合同款</w:t>
      </w:r>
      <w:r>
        <w:rPr>
          <w:rFonts w:hint="eastAsia"/>
          <w:color w:val="000000" w:themeColor="text1"/>
          <w:highlight w:val="none"/>
        </w:rPr>
        <w:t xml:space="preserve">。</w:t>
      </w:r>
      <w:r>
        <w:rPr>
          <w:color w:val="000000" w:themeColor="text1"/>
        </w:rPr>
      </w:r>
      <w:r/>
    </w:p>
    <w:p>
      <w:pPr>
        <w:pStyle w:val="1129"/>
        <w:numPr>
          <w:ilvl w:val="0"/>
          <w:numId w:val="0"/>
        </w:numPr>
        <w:ind w:firstLine="480"/>
        <w:keepLines w:val="0"/>
        <w:keepNext w:val="0"/>
        <w:pageBreakBefore w:val="0"/>
        <w:spacing w:line="360" w:lineRule="auto"/>
        <w:widowControl w:val="off"/>
        <w:rPr>
          <w:rStyle w:val="1080"/>
          <w:rFonts w:hint="eastAsia" w:ascii="宋体" w:hAnsi="宋体" w:eastAsia="宋体" w:cs="宋体"/>
          <w:color w:val="000000" w:themeColor="text1"/>
          <w:sz w:val="24"/>
          <w:szCs w:val="24"/>
          <w:highlight w:val="none"/>
        </w:rPr>
      </w:pPr>
      <w:r>
        <w:rPr>
          <w:rStyle w:val="1080"/>
          <w:rFonts w:hint="eastAsia" w:ascii="宋体" w:hAnsi="宋体" w:eastAsia="宋体" w:cs="宋体"/>
          <w:color w:val="000000" w:themeColor="text1"/>
          <w:sz w:val="24"/>
          <w:szCs w:val="24"/>
          <w:highlight w:val="none"/>
        </w:rPr>
        <w:t xml:space="preserve">1</w:t>
      </w:r>
      <w:r>
        <w:rPr>
          <w:rStyle w:val="1080"/>
          <w:rFonts w:hint="eastAsia" w:ascii="宋体" w:hAnsi="宋体" w:eastAsia="宋体" w:cs="宋体"/>
          <w:color w:val="000000" w:themeColor="text1"/>
          <w:sz w:val="24"/>
          <w:szCs w:val="24"/>
          <w:highlight w:val="none"/>
          <w:lang w:val="en-US" w:eastAsia="zh-CN"/>
        </w:rPr>
        <w:t xml:space="preserve">0</w:t>
      </w:r>
      <w:r>
        <w:rPr>
          <w:rStyle w:val="1080"/>
          <w:rFonts w:hint="eastAsia" w:ascii="宋体" w:hAnsi="宋体" w:eastAsia="宋体" w:cs="宋体"/>
          <w:color w:val="000000" w:themeColor="text1"/>
          <w:sz w:val="24"/>
          <w:szCs w:val="24"/>
          <w:highlight w:val="none"/>
        </w:rPr>
        <w:t xml:space="preserve">.</w:t>
      </w:r>
      <w:r>
        <w:rPr>
          <w:rStyle w:val="1080"/>
          <w:rFonts w:hint="eastAsia" w:cs="宋体"/>
          <w:color w:val="000000" w:themeColor="text1"/>
          <w:sz w:val="24"/>
          <w:szCs w:val="24"/>
          <w:highlight w:val="none"/>
          <w:lang w:val="en-US" w:eastAsia="zh-CN"/>
        </w:rPr>
        <w:t xml:space="preserve">5</w:t>
      </w:r>
      <w:r>
        <w:rPr>
          <w:rStyle w:val="1080"/>
          <w:rFonts w:hint="eastAsia" w:ascii="宋体" w:hAnsi="宋体" w:eastAsia="宋体" w:cs="宋体"/>
          <w:color w:val="000000" w:themeColor="text1"/>
          <w:sz w:val="24"/>
          <w:szCs w:val="24"/>
          <w:highlight w:val="none"/>
        </w:rPr>
        <w:t xml:space="preserve">本合同生效后，甲乙双方任何一方无正当理由要求终止合同的，除双方签订补充协议外，责任方须按本合同及其补充协议的有关条款之规定承担违约责任，并应向对方支付合同金额10%的违约金</w:t>
      </w:r>
      <w:r>
        <w:rPr>
          <w:rStyle w:val="1080"/>
          <w:rFonts w:hint="eastAsia" w:ascii="宋体" w:hAnsi="宋体" w:eastAsia="宋体" w:cs="宋体"/>
          <w:color w:val="000000" w:themeColor="text1"/>
          <w:sz w:val="24"/>
          <w:szCs w:val="24"/>
          <w:highlight w:val="none"/>
          <w:lang w:eastAsia="zh-CN"/>
        </w:rPr>
        <w:t xml:space="preserve">。</w:t>
      </w:r>
      <w:r>
        <w:rPr>
          <w:color w:val="000000" w:themeColor="text1"/>
        </w:rPr>
      </w:r>
      <w:r/>
    </w:p>
    <w:p>
      <w:pPr>
        <w:pStyle w:val="1196"/>
        <w:ind w:firstLine="472"/>
        <w:keepLines w:val="0"/>
        <w:keepNext w:val="0"/>
        <w:pageBreakBefore w:val="0"/>
        <w:spacing w:line="360" w:lineRule="auto"/>
        <w:widowControl w:val="off"/>
        <w:rPr>
          <w:rStyle w:val="1080"/>
          <w:rFonts w:hint="eastAsia" w:ascii="宋体" w:hAnsi="宋体" w:eastAsia="宋体" w:cs="宋体"/>
          <w:b/>
          <w:bCs/>
          <w:color w:val="000000" w:themeColor="text1"/>
          <w:sz w:val="24"/>
          <w:szCs w:val="24"/>
          <w:highlight w:val="none"/>
        </w:rPr>
      </w:pPr>
      <w:r>
        <w:rPr>
          <w:rStyle w:val="1080"/>
          <w:rFonts w:hint="eastAsia" w:ascii="宋体" w:hAnsi="宋体" w:eastAsia="宋体" w:cs="宋体"/>
          <w:b/>
          <w:bCs/>
          <w:color w:val="000000" w:themeColor="text1"/>
          <w:sz w:val="24"/>
          <w:szCs w:val="24"/>
          <w:highlight w:val="none"/>
          <w:lang w:val="en-US" w:eastAsia="zh-CN"/>
        </w:rPr>
        <w:t xml:space="preserve">十一</w:t>
      </w:r>
      <w:r>
        <w:rPr>
          <w:rStyle w:val="1080"/>
          <w:rFonts w:hint="eastAsia" w:ascii="宋体" w:hAnsi="宋体" w:eastAsia="宋体" w:cs="宋体"/>
          <w:b/>
          <w:bCs/>
          <w:color w:val="000000" w:themeColor="text1"/>
          <w:sz w:val="24"/>
          <w:szCs w:val="24"/>
          <w:highlight w:val="none"/>
        </w:rPr>
        <w:t xml:space="preserve">、不可抗力事件处理</w:t>
      </w:r>
      <w:r>
        <w:rPr>
          <w:color w:val="000000" w:themeColor="text1"/>
        </w:rPr>
      </w:r>
      <w:r/>
    </w:p>
    <w:p>
      <w:pPr>
        <w:pStyle w:val="1196"/>
        <w:ind w:firstLine="480"/>
        <w:rPr>
          <w:rStyle w:val="1080"/>
          <w:rFonts w:hint="eastAsia" w:ascii="宋体" w:hAnsi="宋体" w:eastAsia="宋体" w:cs="宋体"/>
          <w:color w:val="000000" w:themeColor="text1"/>
          <w:sz w:val="24"/>
          <w:szCs w:val="24"/>
          <w:highlight w:val="none"/>
        </w:rPr>
      </w:pPr>
      <w:r>
        <w:rPr>
          <w:rStyle w:val="1080"/>
          <w:rFonts w:hint="eastAsia" w:ascii="宋体" w:hAnsi="宋体" w:eastAsia="宋体" w:cs="宋体"/>
          <w:color w:val="000000" w:themeColor="text1"/>
          <w:sz w:val="24"/>
          <w:szCs w:val="24"/>
          <w:highlight w:val="none"/>
        </w:rPr>
        <w:t xml:space="preserve">1</w:t>
      </w:r>
      <w:r>
        <w:rPr>
          <w:rStyle w:val="1080"/>
          <w:rFonts w:hint="eastAsia" w:ascii="宋体" w:hAnsi="宋体" w:eastAsia="宋体" w:cs="宋体"/>
          <w:color w:val="000000" w:themeColor="text1"/>
          <w:sz w:val="24"/>
          <w:szCs w:val="24"/>
          <w:highlight w:val="none"/>
          <w:lang w:val="en-US" w:eastAsia="zh-CN"/>
        </w:rPr>
        <w:t xml:space="preserve">1</w:t>
      </w:r>
      <w:r>
        <w:rPr>
          <w:rStyle w:val="1080"/>
          <w:rFonts w:hint="eastAsia" w:ascii="宋体" w:hAnsi="宋体" w:eastAsia="宋体" w:cs="宋体"/>
          <w:color w:val="000000" w:themeColor="text1"/>
          <w:sz w:val="24"/>
          <w:szCs w:val="24"/>
          <w:highlight w:val="none"/>
        </w:rPr>
        <w:t xml:space="preserve">.1</w:t>
      </w:r>
      <w:r>
        <w:rPr>
          <w:rFonts w:hint="eastAsia" w:ascii="宋体" w:hAnsi="宋体" w:cs="宋体"/>
          <w:color w:val="000000" w:themeColor="text1"/>
          <w:sz w:val="24"/>
          <w:highlight w:val="none"/>
        </w:rPr>
        <w:t xml:space="preserve">在合同有效期内，任何一方因不可抗力事件导致不能履行合同，则合同履行期可延长，其延长期与不可抗力影响期相同。</w:t>
      </w:r>
      <w:r>
        <w:rPr>
          <w:color w:val="000000" w:themeColor="text1"/>
        </w:rPr>
      </w:r>
      <w:r/>
    </w:p>
    <w:p>
      <w:pPr>
        <w:pStyle w:val="1196"/>
        <w:ind w:firstLine="480"/>
        <w:keepLines w:val="0"/>
        <w:keepNext w:val="0"/>
        <w:pageBreakBefore w:val="0"/>
        <w:spacing w:line="360" w:lineRule="auto"/>
        <w:widowControl w:val="off"/>
        <w:rPr>
          <w:rStyle w:val="1080"/>
          <w:rFonts w:hint="eastAsia" w:ascii="宋体" w:hAnsi="宋体" w:eastAsia="宋体" w:cs="宋体"/>
          <w:color w:val="000000" w:themeColor="text1"/>
          <w:sz w:val="24"/>
          <w:szCs w:val="24"/>
          <w:highlight w:val="none"/>
        </w:rPr>
      </w:pPr>
      <w:r>
        <w:rPr>
          <w:rStyle w:val="1080"/>
          <w:rFonts w:hint="eastAsia" w:ascii="宋体" w:hAnsi="宋体" w:eastAsia="宋体" w:cs="宋体"/>
          <w:color w:val="000000" w:themeColor="text1"/>
          <w:sz w:val="24"/>
          <w:szCs w:val="24"/>
          <w:highlight w:val="none"/>
        </w:rPr>
        <w:t xml:space="preserve">1</w:t>
      </w:r>
      <w:r>
        <w:rPr>
          <w:rStyle w:val="1080"/>
          <w:rFonts w:hint="eastAsia" w:ascii="宋体" w:hAnsi="宋体" w:eastAsia="宋体" w:cs="宋体"/>
          <w:color w:val="000000" w:themeColor="text1"/>
          <w:sz w:val="24"/>
          <w:szCs w:val="24"/>
          <w:highlight w:val="none"/>
          <w:lang w:val="en-US" w:eastAsia="zh-CN"/>
        </w:rPr>
        <w:t xml:space="preserve">1</w:t>
      </w:r>
      <w:r>
        <w:rPr>
          <w:rStyle w:val="1080"/>
          <w:rFonts w:hint="eastAsia" w:ascii="宋体" w:hAnsi="宋体" w:eastAsia="宋体" w:cs="宋体"/>
          <w:color w:val="000000" w:themeColor="text1"/>
          <w:sz w:val="24"/>
          <w:szCs w:val="24"/>
          <w:highlight w:val="none"/>
        </w:rPr>
        <w:t xml:space="preserve">.2不可抗力事件发生后，应立即通知对方，并寄送有关权威机构出具的证明。</w:t>
      </w:r>
      <w:r>
        <w:rPr>
          <w:color w:val="000000" w:themeColor="text1"/>
        </w:rPr>
      </w:r>
      <w:r/>
    </w:p>
    <w:p>
      <w:pPr>
        <w:pStyle w:val="1196"/>
        <w:ind w:firstLine="480"/>
        <w:keepLines w:val="0"/>
        <w:keepNext w:val="0"/>
        <w:pageBreakBefore w:val="0"/>
        <w:spacing w:line="360" w:lineRule="auto"/>
        <w:widowControl w:val="off"/>
        <w:rPr>
          <w:rStyle w:val="1080"/>
          <w:rFonts w:hint="eastAsia" w:ascii="宋体" w:hAnsi="宋体" w:eastAsia="宋体" w:cs="宋体"/>
          <w:color w:val="000000" w:themeColor="text1"/>
          <w:sz w:val="24"/>
          <w:szCs w:val="24"/>
          <w:highlight w:val="none"/>
        </w:rPr>
      </w:pPr>
      <w:r>
        <w:rPr>
          <w:rStyle w:val="1080"/>
          <w:rFonts w:hint="eastAsia" w:ascii="宋体" w:hAnsi="宋体" w:eastAsia="宋体" w:cs="宋体"/>
          <w:color w:val="000000" w:themeColor="text1"/>
          <w:sz w:val="24"/>
          <w:szCs w:val="24"/>
          <w:highlight w:val="none"/>
        </w:rPr>
        <w:t xml:space="preserve">1</w:t>
      </w:r>
      <w:r>
        <w:rPr>
          <w:rStyle w:val="1080"/>
          <w:rFonts w:hint="eastAsia" w:ascii="宋体" w:hAnsi="宋体" w:eastAsia="宋体" w:cs="宋体"/>
          <w:color w:val="000000" w:themeColor="text1"/>
          <w:sz w:val="24"/>
          <w:szCs w:val="24"/>
          <w:highlight w:val="none"/>
          <w:lang w:val="en-US" w:eastAsia="zh-CN"/>
        </w:rPr>
        <w:t xml:space="preserve">1</w:t>
      </w:r>
      <w:r>
        <w:rPr>
          <w:rStyle w:val="1080"/>
          <w:rFonts w:hint="eastAsia" w:ascii="宋体" w:hAnsi="宋体" w:eastAsia="宋体" w:cs="宋体"/>
          <w:color w:val="000000" w:themeColor="text1"/>
          <w:sz w:val="24"/>
          <w:szCs w:val="24"/>
          <w:highlight w:val="none"/>
        </w:rPr>
        <w:t xml:space="preserve">.3不可抗力事件延续120天以上，双方应通过友好协商，确定是否继续履行合同。</w:t>
      </w:r>
      <w:r>
        <w:rPr>
          <w:color w:val="000000" w:themeColor="text1"/>
        </w:rPr>
      </w:r>
      <w:r/>
    </w:p>
    <w:p>
      <w:pPr>
        <w:pStyle w:val="1196"/>
        <w:ind w:firstLine="472"/>
        <w:keepLines w:val="0"/>
        <w:keepNext w:val="0"/>
        <w:pageBreakBefore w:val="0"/>
        <w:spacing w:line="360" w:lineRule="auto"/>
        <w:widowControl w:val="off"/>
        <w:rPr>
          <w:rStyle w:val="1080"/>
          <w:rFonts w:hint="eastAsia" w:ascii="宋体" w:hAnsi="宋体" w:eastAsia="宋体" w:cs="宋体"/>
          <w:b/>
          <w:bCs/>
          <w:color w:val="000000" w:themeColor="text1"/>
          <w:sz w:val="24"/>
          <w:szCs w:val="24"/>
          <w:highlight w:val="none"/>
        </w:rPr>
      </w:pPr>
      <w:r>
        <w:rPr>
          <w:rStyle w:val="1080"/>
          <w:rFonts w:hint="eastAsia" w:ascii="宋体" w:hAnsi="宋体" w:eastAsia="宋体" w:cs="宋体"/>
          <w:b/>
          <w:bCs/>
          <w:color w:val="000000" w:themeColor="text1"/>
          <w:sz w:val="24"/>
          <w:szCs w:val="24"/>
          <w:highlight w:val="none"/>
        </w:rPr>
        <w:t xml:space="preserve">十</w:t>
      </w:r>
      <w:r>
        <w:rPr>
          <w:rStyle w:val="1080"/>
          <w:rFonts w:hint="eastAsia" w:ascii="宋体" w:hAnsi="宋体" w:eastAsia="宋体" w:cs="宋体"/>
          <w:b/>
          <w:bCs/>
          <w:color w:val="000000" w:themeColor="text1"/>
          <w:sz w:val="24"/>
          <w:szCs w:val="24"/>
          <w:highlight w:val="none"/>
          <w:lang w:val="en-US" w:eastAsia="zh-CN"/>
        </w:rPr>
        <w:t xml:space="preserve">二</w:t>
      </w:r>
      <w:r>
        <w:rPr>
          <w:rStyle w:val="1080"/>
          <w:rFonts w:hint="eastAsia" w:ascii="宋体" w:hAnsi="宋体" w:eastAsia="宋体" w:cs="宋体"/>
          <w:b/>
          <w:bCs/>
          <w:color w:val="000000" w:themeColor="text1"/>
          <w:sz w:val="24"/>
          <w:szCs w:val="24"/>
          <w:highlight w:val="none"/>
        </w:rPr>
        <w:t xml:space="preserve">、诉讼</w:t>
      </w:r>
      <w:r>
        <w:rPr>
          <w:color w:val="000000" w:themeColor="text1"/>
        </w:rPr>
      </w:r>
      <w:r/>
    </w:p>
    <w:p>
      <w:pPr>
        <w:pStyle w:val="1196"/>
        <w:ind w:firstLine="480"/>
        <w:keepLines w:val="0"/>
        <w:keepNext w:val="0"/>
        <w:pageBreakBefore w:val="0"/>
        <w:spacing w:line="360" w:lineRule="auto"/>
        <w:widowControl w:val="off"/>
        <w:rPr>
          <w:rStyle w:val="1080"/>
          <w:rFonts w:hint="eastAsia" w:ascii="宋体" w:hAnsi="宋体" w:eastAsia="宋体" w:cs="宋体"/>
          <w:color w:val="000000" w:themeColor="text1"/>
          <w:sz w:val="24"/>
          <w:szCs w:val="24"/>
          <w:highlight w:val="none"/>
        </w:rPr>
      </w:pPr>
      <w:r>
        <w:rPr>
          <w:rStyle w:val="1080"/>
          <w:rFonts w:hint="eastAsia" w:ascii="宋体" w:hAnsi="宋体" w:eastAsia="宋体" w:cs="宋体"/>
          <w:color w:val="000000" w:themeColor="text1"/>
          <w:sz w:val="24"/>
          <w:szCs w:val="24"/>
          <w:highlight w:val="none"/>
        </w:rPr>
        <w:t xml:space="preserve">1</w:t>
      </w:r>
      <w:r>
        <w:rPr>
          <w:rStyle w:val="1080"/>
          <w:rFonts w:hint="eastAsia" w:ascii="宋体" w:hAnsi="宋体" w:eastAsia="宋体" w:cs="宋体"/>
          <w:color w:val="000000" w:themeColor="text1"/>
          <w:sz w:val="24"/>
          <w:szCs w:val="24"/>
          <w:highlight w:val="none"/>
          <w:lang w:val="en-US" w:eastAsia="zh-CN"/>
        </w:rPr>
        <w:t xml:space="preserve">2</w:t>
      </w:r>
      <w:r>
        <w:rPr>
          <w:rStyle w:val="1080"/>
          <w:rFonts w:hint="eastAsia" w:ascii="宋体" w:hAnsi="宋体" w:eastAsia="宋体" w:cs="宋体"/>
          <w:color w:val="000000" w:themeColor="text1"/>
          <w:sz w:val="24"/>
          <w:szCs w:val="24"/>
          <w:highlight w:val="none"/>
        </w:rPr>
        <w:t xml:space="preserve">.1双方在执行合同中所发生的一切争议，应通过协商解决。如协商不成，可向合同签订地法院起诉，合同签订地在此约定为张家港市。</w:t>
      </w:r>
      <w:r>
        <w:rPr>
          <w:color w:val="000000" w:themeColor="text1"/>
        </w:rPr>
      </w:r>
      <w:r/>
    </w:p>
    <w:p>
      <w:pPr>
        <w:pStyle w:val="1196"/>
        <w:ind w:firstLine="472"/>
        <w:keepLines w:val="0"/>
        <w:keepNext w:val="0"/>
        <w:pageBreakBefore w:val="0"/>
        <w:spacing w:line="360" w:lineRule="auto"/>
        <w:widowControl w:val="off"/>
        <w:rPr>
          <w:rStyle w:val="1080"/>
          <w:rFonts w:hint="eastAsia" w:ascii="宋体" w:hAnsi="宋体" w:eastAsia="宋体" w:cs="宋体"/>
          <w:b/>
          <w:bCs/>
          <w:color w:val="000000" w:themeColor="text1"/>
          <w:sz w:val="24"/>
          <w:szCs w:val="24"/>
          <w:highlight w:val="none"/>
        </w:rPr>
      </w:pPr>
      <w:r>
        <w:rPr>
          <w:rStyle w:val="1080"/>
          <w:rFonts w:hint="eastAsia" w:ascii="宋体" w:hAnsi="宋体" w:eastAsia="宋体" w:cs="宋体"/>
          <w:b/>
          <w:bCs/>
          <w:color w:val="000000" w:themeColor="text1"/>
          <w:sz w:val="24"/>
          <w:szCs w:val="24"/>
          <w:highlight w:val="none"/>
        </w:rPr>
        <w:t xml:space="preserve">十</w:t>
      </w:r>
      <w:r>
        <w:rPr>
          <w:rStyle w:val="1080"/>
          <w:rFonts w:hint="eastAsia" w:ascii="宋体" w:hAnsi="宋体" w:eastAsia="宋体" w:cs="宋体"/>
          <w:b/>
          <w:bCs/>
          <w:color w:val="000000" w:themeColor="text1"/>
          <w:sz w:val="24"/>
          <w:szCs w:val="24"/>
          <w:highlight w:val="none"/>
          <w:lang w:val="en-US" w:eastAsia="zh-CN"/>
        </w:rPr>
        <w:t xml:space="preserve">三</w:t>
      </w:r>
      <w:r>
        <w:rPr>
          <w:rStyle w:val="1080"/>
          <w:rFonts w:hint="eastAsia" w:ascii="宋体" w:hAnsi="宋体" w:eastAsia="宋体" w:cs="宋体"/>
          <w:b/>
          <w:bCs/>
          <w:color w:val="000000" w:themeColor="text1"/>
          <w:sz w:val="24"/>
          <w:szCs w:val="24"/>
          <w:highlight w:val="none"/>
        </w:rPr>
        <w:t xml:space="preserve">、合同其他文件</w:t>
      </w:r>
      <w:r>
        <w:rPr>
          <w:color w:val="000000" w:themeColor="text1"/>
        </w:rPr>
      </w:r>
      <w:r/>
    </w:p>
    <w:p>
      <w:pPr>
        <w:pStyle w:val="1196"/>
        <w:ind w:firstLine="480"/>
        <w:keepLines w:val="0"/>
        <w:keepNext w:val="0"/>
        <w:pageBreakBefore w:val="0"/>
        <w:spacing w:line="360" w:lineRule="auto"/>
        <w:widowControl w:val="off"/>
        <w:rPr>
          <w:rStyle w:val="1080"/>
          <w:rFonts w:hint="eastAsia" w:ascii="宋体" w:hAnsi="宋体" w:eastAsia="宋体" w:cs="宋体"/>
          <w:color w:val="000000" w:themeColor="text1"/>
          <w:sz w:val="24"/>
          <w:szCs w:val="24"/>
          <w:highlight w:val="none"/>
        </w:rPr>
      </w:pPr>
      <w:r>
        <w:rPr>
          <w:rStyle w:val="1080"/>
          <w:rFonts w:hint="eastAsia" w:ascii="宋体" w:hAnsi="宋体" w:eastAsia="宋体" w:cs="宋体"/>
          <w:color w:val="000000" w:themeColor="text1"/>
          <w:sz w:val="24"/>
          <w:szCs w:val="24"/>
          <w:highlight w:val="none"/>
        </w:rPr>
        <w:t xml:space="preserve">1</w:t>
      </w:r>
      <w:r>
        <w:rPr>
          <w:rStyle w:val="1080"/>
          <w:rFonts w:hint="eastAsia" w:ascii="宋体" w:hAnsi="宋体" w:eastAsia="宋体" w:cs="宋体"/>
          <w:color w:val="000000" w:themeColor="text1"/>
          <w:sz w:val="24"/>
          <w:szCs w:val="24"/>
          <w:highlight w:val="none"/>
          <w:lang w:val="en-US" w:eastAsia="zh-CN"/>
        </w:rPr>
        <w:t xml:space="preserve">3</w:t>
      </w:r>
      <w:r>
        <w:rPr>
          <w:rStyle w:val="1080"/>
          <w:rFonts w:hint="eastAsia" w:ascii="宋体" w:hAnsi="宋体" w:eastAsia="宋体" w:cs="宋体"/>
          <w:color w:val="000000" w:themeColor="text1"/>
          <w:sz w:val="24"/>
          <w:szCs w:val="24"/>
          <w:highlight w:val="none"/>
        </w:rPr>
        <w:t xml:space="preserve">.1下列文件为本合同不可分割部份，与本合同具有同等效力。</w:t>
      </w:r>
      <w:r>
        <w:rPr>
          <w:color w:val="000000" w:themeColor="text1"/>
        </w:rPr>
      </w:r>
      <w:r/>
    </w:p>
    <w:p>
      <w:pPr>
        <w:pStyle w:val="1196"/>
        <w:ind w:firstLine="480"/>
        <w:keepLines w:val="0"/>
        <w:keepNext w:val="0"/>
        <w:pageBreakBefore w:val="0"/>
        <w:spacing w:line="360" w:lineRule="auto"/>
        <w:widowControl w:val="off"/>
        <w:rPr>
          <w:rStyle w:val="1080"/>
          <w:rFonts w:hint="eastAsia" w:ascii="宋体" w:hAnsi="宋体" w:eastAsia="宋体" w:cs="宋体"/>
          <w:color w:val="000000" w:themeColor="text1"/>
          <w:sz w:val="24"/>
          <w:szCs w:val="24"/>
          <w:highlight w:val="none"/>
        </w:rPr>
      </w:pPr>
      <w:r>
        <w:rPr>
          <w:rStyle w:val="1080"/>
          <w:rFonts w:hint="eastAsia" w:ascii="宋体" w:hAnsi="宋体" w:eastAsia="宋体" w:cs="宋体"/>
          <w:color w:val="000000" w:themeColor="text1"/>
          <w:sz w:val="24"/>
          <w:szCs w:val="24"/>
          <w:highlight w:val="none"/>
        </w:rPr>
        <w:t xml:space="preserve">(1)中标通知书；</w:t>
      </w:r>
      <w:r>
        <w:rPr>
          <w:color w:val="000000" w:themeColor="text1"/>
        </w:rPr>
      </w:r>
      <w:r/>
    </w:p>
    <w:p>
      <w:pPr>
        <w:pStyle w:val="1196"/>
        <w:ind w:firstLine="480"/>
        <w:keepLines w:val="0"/>
        <w:keepNext w:val="0"/>
        <w:pageBreakBefore w:val="0"/>
        <w:spacing w:line="360" w:lineRule="auto"/>
        <w:widowControl w:val="off"/>
        <w:rPr>
          <w:rStyle w:val="1080"/>
          <w:rFonts w:hint="eastAsia" w:ascii="宋体" w:hAnsi="宋体" w:eastAsia="宋体" w:cs="宋体"/>
          <w:color w:val="000000" w:themeColor="text1"/>
          <w:sz w:val="24"/>
          <w:szCs w:val="24"/>
          <w:highlight w:val="none"/>
        </w:rPr>
      </w:pPr>
      <w:r>
        <w:rPr>
          <w:rStyle w:val="1080"/>
          <w:rFonts w:hint="eastAsia" w:ascii="宋体" w:hAnsi="宋体" w:eastAsia="宋体" w:cs="宋体"/>
          <w:color w:val="000000" w:themeColor="text1"/>
          <w:sz w:val="24"/>
          <w:szCs w:val="24"/>
          <w:highlight w:val="none"/>
        </w:rPr>
        <w:t xml:space="preserve">(2)供方中标的投标书；</w:t>
      </w:r>
      <w:r>
        <w:rPr>
          <w:color w:val="000000" w:themeColor="text1"/>
        </w:rPr>
      </w:r>
      <w:r/>
    </w:p>
    <w:p>
      <w:pPr>
        <w:pStyle w:val="1196"/>
        <w:ind w:firstLine="480"/>
        <w:keepLines w:val="0"/>
        <w:keepNext w:val="0"/>
        <w:pageBreakBefore w:val="0"/>
        <w:spacing w:line="360" w:lineRule="auto"/>
        <w:widowControl w:val="off"/>
        <w:rPr>
          <w:rStyle w:val="1080"/>
          <w:rFonts w:hint="eastAsia" w:ascii="宋体" w:hAnsi="宋体" w:eastAsia="宋体" w:cs="宋体"/>
          <w:color w:val="000000" w:themeColor="text1"/>
          <w:sz w:val="24"/>
          <w:szCs w:val="24"/>
          <w:highlight w:val="none"/>
        </w:rPr>
      </w:pPr>
      <w:r>
        <w:rPr>
          <w:rStyle w:val="1080"/>
          <w:rFonts w:hint="eastAsia" w:ascii="宋体" w:hAnsi="宋体" w:eastAsia="宋体" w:cs="宋体"/>
          <w:color w:val="000000" w:themeColor="text1"/>
          <w:sz w:val="24"/>
          <w:szCs w:val="24"/>
          <w:highlight w:val="none"/>
        </w:rPr>
        <w:t xml:space="preserve">(3)招标文件；</w:t>
      </w:r>
      <w:r>
        <w:rPr>
          <w:color w:val="000000" w:themeColor="text1"/>
        </w:rPr>
      </w:r>
      <w:r/>
    </w:p>
    <w:p>
      <w:pPr>
        <w:pStyle w:val="1196"/>
        <w:ind w:firstLine="480"/>
        <w:keepLines w:val="0"/>
        <w:keepNext w:val="0"/>
        <w:pageBreakBefore w:val="0"/>
        <w:spacing w:line="360" w:lineRule="auto"/>
        <w:widowControl w:val="off"/>
        <w:rPr>
          <w:rStyle w:val="1080"/>
          <w:rFonts w:hint="eastAsia" w:ascii="宋体" w:hAnsi="宋体" w:eastAsia="宋体" w:cs="宋体"/>
          <w:color w:val="000000" w:themeColor="text1"/>
          <w:sz w:val="24"/>
          <w:szCs w:val="24"/>
          <w:highlight w:val="none"/>
        </w:rPr>
      </w:pPr>
      <w:r>
        <w:rPr>
          <w:rStyle w:val="1080"/>
          <w:rFonts w:hint="eastAsia" w:ascii="宋体" w:hAnsi="宋体" w:eastAsia="宋体" w:cs="宋体"/>
          <w:color w:val="000000" w:themeColor="text1"/>
          <w:sz w:val="24"/>
          <w:szCs w:val="24"/>
          <w:highlight w:val="none"/>
        </w:rPr>
        <w:t xml:space="preserve">(4)</w:t>
      </w:r>
      <w:r>
        <w:rPr>
          <w:rStyle w:val="1080"/>
          <w:rFonts w:hint="eastAsia" w:ascii="宋体" w:hAnsi="宋体" w:cs="宋体"/>
          <w:color w:val="000000" w:themeColor="text1"/>
          <w:sz w:val="24"/>
          <w:szCs w:val="24"/>
          <w:highlight w:val="none"/>
          <w:lang w:val="en-US" w:eastAsia="zh-CN"/>
        </w:rPr>
        <w:t xml:space="preserve">乙方</w:t>
      </w:r>
      <w:r>
        <w:rPr>
          <w:rStyle w:val="1080"/>
          <w:rFonts w:hint="eastAsia" w:ascii="宋体" w:hAnsi="宋体" w:eastAsia="宋体" w:cs="宋体"/>
          <w:color w:val="000000" w:themeColor="text1"/>
          <w:sz w:val="24"/>
          <w:szCs w:val="24"/>
          <w:highlight w:val="none"/>
        </w:rPr>
        <w:t xml:space="preserve">在招投标过程中所作的其他承诺、声明、书面澄清等。</w:t>
      </w:r>
      <w:r>
        <w:rPr>
          <w:color w:val="000000" w:themeColor="text1"/>
        </w:rPr>
      </w:r>
      <w:r/>
    </w:p>
    <w:p>
      <w:pPr>
        <w:pStyle w:val="1196"/>
        <w:ind w:firstLine="470"/>
        <w:keepLines w:val="0"/>
        <w:keepNext w:val="0"/>
        <w:pageBreakBefore w:val="0"/>
        <w:spacing w:line="360" w:lineRule="auto"/>
        <w:widowControl w:val="off"/>
        <w:rPr>
          <w:rStyle w:val="1080"/>
          <w:rFonts w:hint="eastAsia" w:ascii="宋体" w:hAnsi="宋体" w:eastAsia="宋体" w:cs="宋体"/>
          <w:b/>
          <w:bCs/>
          <w:color w:val="000000" w:themeColor="text1"/>
          <w:sz w:val="24"/>
          <w:szCs w:val="24"/>
          <w:highlight w:val="none"/>
        </w:rPr>
      </w:pPr>
      <w:r>
        <w:rPr>
          <w:rStyle w:val="1080"/>
          <w:rFonts w:hint="eastAsia" w:ascii="宋体" w:hAnsi="宋体" w:eastAsia="宋体" w:cs="宋体"/>
          <w:b/>
          <w:bCs/>
          <w:color w:val="000000" w:themeColor="text1"/>
          <w:sz w:val="24"/>
          <w:szCs w:val="24"/>
          <w:highlight w:val="none"/>
        </w:rPr>
        <w:t xml:space="preserve">十</w:t>
      </w:r>
      <w:r>
        <w:rPr>
          <w:rStyle w:val="1080"/>
          <w:rFonts w:hint="eastAsia" w:ascii="宋体" w:hAnsi="宋体" w:eastAsia="宋体" w:cs="宋体"/>
          <w:b/>
          <w:bCs/>
          <w:color w:val="000000" w:themeColor="text1"/>
          <w:sz w:val="24"/>
          <w:szCs w:val="24"/>
          <w:highlight w:val="none"/>
          <w:lang w:val="en-US" w:eastAsia="zh-CN"/>
        </w:rPr>
        <w:t xml:space="preserve">四</w:t>
      </w:r>
      <w:r>
        <w:rPr>
          <w:rStyle w:val="1080"/>
          <w:rFonts w:hint="eastAsia" w:ascii="宋体" w:hAnsi="宋体" w:eastAsia="宋体" w:cs="宋体"/>
          <w:b/>
          <w:bCs/>
          <w:color w:val="000000" w:themeColor="text1"/>
          <w:sz w:val="24"/>
          <w:szCs w:val="24"/>
          <w:highlight w:val="none"/>
        </w:rPr>
        <w:t xml:space="preserve">、合同生效及其它</w:t>
      </w:r>
      <w:r>
        <w:rPr>
          <w:color w:val="000000" w:themeColor="text1"/>
        </w:rPr>
      </w:r>
      <w:r/>
    </w:p>
    <w:p>
      <w:pPr>
        <w:pStyle w:val="1196"/>
        <w:keepLines w:val="0"/>
        <w:keepNext w:val="0"/>
        <w:pageBreakBefore w:val="0"/>
        <w:spacing w:line="360" w:lineRule="auto"/>
        <w:widowControl w:val="off"/>
        <w:rPr>
          <w:rStyle w:val="1080"/>
          <w:rFonts w:hint="eastAsia" w:ascii="宋体" w:hAnsi="宋体" w:eastAsia="宋体" w:cs="宋体"/>
          <w:color w:val="000000" w:themeColor="text1"/>
          <w:sz w:val="24"/>
          <w:szCs w:val="24"/>
          <w:highlight w:val="none"/>
        </w:rPr>
      </w:pPr>
      <w:r>
        <w:rPr>
          <w:rStyle w:val="1080"/>
          <w:rFonts w:hint="eastAsia" w:ascii="宋体" w:hAnsi="宋体" w:eastAsia="宋体" w:cs="宋体"/>
          <w:color w:val="000000" w:themeColor="text1"/>
          <w:sz w:val="24"/>
          <w:szCs w:val="24"/>
          <w:highlight w:val="none"/>
        </w:rPr>
        <w:t xml:space="preserve">1</w:t>
      </w:r>
      <w:r>
        <w:rPr>
          <w:rStyle w:val="1080"/>
          <w:rFonts w:hint="eastAsia" w:ascii="宋体" w:hAnsi="宋体" w:eastAsia="宋体" w:cs="宋体"/>
          <w:color w:val="000000" w:themeColor="text1"/>
          <w:sz w:val="24"/>
          <w:szCs w:val="24"/>
          <w:highlight w:val="none"/>
          <w:lang w:val="en-US" w:eastAsia="zh-CN"/>
        </w:rPr>
        <w:t xml:space="preserve">4</w:t>
      </w:r>
      <w:r>
        <w:rPr>
          <w:rStyle w:val="1080"/>
          <w:rFonts w:hint="eastAsia" w:ascii="宋体" w:hAnsi="宋体" w:eastAsia="宋体" w:cs="宋体"/>
          <w:color w:val="000000" w:themeColor="text1"/>
          <w:sz w:val="24"/>
          <w:szCs w:val="24"/>
          <w:highlight w:val="none"/>
        </w:rPr>
        <w:t xml:space="preserve">.1合同经双方法定代表人（或负责人）或授权委托代表人签字并加盖单位公章后生效,生效后至张家港市政府采购管理中心备案。</w:t>
      </w:r>
      <w:r>
        <w:rPr>
          <w:color w:val="000000" w:themeColor="text1"/>
        </w:rPr>
      </w:r>
      <w:r/>
    </w:p>
    <w:p>
      <w:pPr>
        <w:pStyle w:val="1196"/>
        <w:keepLines w:val="0"/>
        <w:keepNext w:val="0"/>
        <w:pageBreakBefore w:val="0"/>
        <w:spacing w:line="360" w:lineRule="auto"/>
        <w:widowControl w:val="off"/>
        <w:rPr>
          <w:rStyle w:val="1080"/>
          <w:rFonts w:hint="eastAsia" w:ascii="宋体" w:hAnsi="宋体" w:eastAsia="宋体" w:cs="宋体"/>
          <w:color w:val="000000" w:themeColor="text1"/>
          <w:sz w:val="24"/>
          <w:szCs w:val="24"/>
          <w:highlight w:val="none"/>
        </w:rPr>
      </w:pPr>
      <w:r>
        <w:rPr>
          <w:rStyle w:val="1080"/>
          <w:rFonts w:hint="eastAsia" w:ascii="宋体" w:hAnsi="宋体" w:eastAsia="宋体" w:cs="宋体"/>
          <w:color w:val="000000" w:themeColor="text1"/>
          <w:sz w:val="24"/>
          <w:szCs w:val="24"/>
          <w:highlight w:val="none"/>
        </w:rPr>
        <w:t xml:space="preserve">1</w:t>
      </w:r>
      <w:r>
        <w:rPr>
          <w:rStyle w:val="1080"/>
          <w:rFonts w:hint="eastAsia" w:ascii="宋体" w:hAnsi="宋体" w:eastAsia="宋体" w:cs="宋体"/>
          <w:color w:val="000000" w:themeColor="text1"/>
          <w:sz w:val="24"/>
          <w:szCs w:val="24"/>
          <w:highlight w:val="none"/>
          <w:lang w:val="en-US" w:eastAsia="zh-CN"/>
        </w:rPr>
        <w:t xml:space="preserve">4</w:t>
      </w:r>
      <w:r>
        <w:rPr>
          <w:rStyle w:val="1080"/>
          <w:rFonts w:hint="eastAsia" w:ascii="宋体" w:hAnsi="宋体" w:eastAsia="宋体" w:cs="宋体"/>
          <w:color w:val="000000" w:themeColor="text1"/>
          <w:sz w:val="24"/>
          <w:szCs w:val="24"/>
          <w:highlight w:val="none"/>
        </w:rPr>
        <w:t xml:space="preserve">.2本合同未尽事宜，遵照《民法典》合同编有关条文执</w:t>
      </w:r>
      <w:r>
        <w:rPr>
          <w:rStyle w:val="1080"/>
          <w:rFonts w:hint="eastAsia" w:ascii="宋体" w:hAnsi="宋体" w:eastAsia="宋体" w:cs="宋体"/>
          <w:color w:val="000000" w:themeColor="text1"/>
          <w:sz w:val="24"/>
          <w:szCs w:val="24"/>
          <w:highlight w:val="none"/>
          <w:lang w:val="en-US" w:eastAsia="zh-CN"/>
        </w:rPr>
        <w:t xml:space="preserve">行。</w:t>
      </w:r>
      <w:r>
        <w:rPr>
          <w:color w:val="000000" w:themeColor="text1"/>
        </w:rPr>
      </w:r>
      <w:r/>
    </w:p>
    <w:p>
      <w:pPr>
        <w:pStyle w:val="1196"/>
        <w:keepLines w:val="0"/>
        <w:keepNext w:val="0"/>
        <w:pageBreakBefore w:val="0"/>
        <w:spacing w:line="360" w:lineRule="auto"/>
        <w:widowControl w:val="off"/>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14</w:t>
      </w:r>
      <w:r>
        <w:rPr>
          <w:rFonts w:hint="eastAsia" w:ascii="宋体" w:hAnsi="宋体" w:cs="宋体"/>
          <w:color w:val="000000" w:themeColor="text1"/>
          <w:sz w:val="24"/>
          <w:highlight w:val="none"/>
        </w:rPr>
        <w:t xml:space="preserve">.3本合同正本一式六份，具有同等法律效力，甲方三份，乙方、张家港市政府采购管理中心、张家港市金浩源招投标代理有限公司各执一份。</w:t>
      </w:r>
      <w:r>
        <w:rPr>
          <w:color w:val="000000" w:themeColor="text1"/>
        </w:rPr>
      </w:r>
      <w:r/>
    </w:p>
    <w:p>
      <w:pPr>
        <w:pStyle w:val="1129"/>
        <w:rPr>
          <w:rFonts w:hint="eastAsia"/>
          <w:color w:val="000000" w:themeColor="text1"/>
          <w:highlight w:val="none"/>
        </w:rPr>
      </w:pPr>
      <w:r>
        <w:rPr>
          <w:rFonts w:hint="eastAsia"/>
          <w:color w:val="000000" w:themeColor="text1"/>
          <w:highlight w:val="none"/>
        </w:rPr>
      </w:r>
      <w:r>
        <w:rPr>
          <w:color w:val="000000" w:themeColor="text1"/>
        </w:rPr>
      </w:r>
      <w:r/>
    </w:p>
    <w:p>
      <w:pPr>
        <w:pStyle w:val="1196"/>
        <w:keepLines w:val="0"/>
        <w:keepNext w:val="0"/>
        <w:pageBreakBefore w:val="0"/>
        <w:spacing w:line="360" w:lineRule="auto"/>
        <w:widowControl w:val="off"/>
        <w:rPr>
          <w:rStyle w:val="1080"/>
          <w:rFonts w:hint="eastAsia" w:ascii="宋体" w:hAnsi="宋体" w:eastAsia="宋体" w:cs="宋体"/>
          <w:color w:val="000000" w:themeColor="text1"/>
          <w:sz w:val="24"/>
          <w:szCs w:val="24"/>
          <w:highlight w:val="none"/>
        </w:rPr>
      </w:pPr>
      <w:r>
        <w:rPr>
          <w:rStyle w:val="1080"/>
          <w:rFonts w:hint="eastAsia" w:ascii="宋体" w:hAnsi="宋体" w:eastAsia="宋体" w:cs="宋体"/>
          <w:color w:val="000000" w:themeColor="text1"/>
          <w:sz w:val="24"/>
          <w:szCs w:val="24"/>
          <w:highlight w:val="none"/>
        </w:rPr>
        <w:t xml:space="preserve">甲方：</w:t>
      </w:r>
      <w:bookmarkStart w:id="129" w:name="jianshedanwei_2"/>
      <w:r>
        <w:rPr>
          <w:rStyle w:val="1080"/>
          <w:rFonts w:hint="eastAsia" w:ascii="宋体" w:hAnsi="宋体" w:eastAsia="宋体" w:cs="宋体"/>
          <w:color w:val="000000" w:themeColor="text1"/>
          <w:sz w:val="24"/>
          <w:szCs w:val="24"/>
          <w:highlight w:val="none"/>
        </w:rPr>
        <w:t xml:space="preserve">               </w:t>
      </w:r>
      <w:bookmarkEnd w:id="129"/>
      <w:r>
        <w:rPr>
          <w:rStyle w:val="1080"/>
          <w:rFonts w:hint="eastAsia" w:ascii="宋体" w:hAnsi="宋体" w:eastAsia="宋体" w:cs="宋体"/>
          <w:color w:val="000000" w:themeColor="text1"/>
          <w:sz w:val="24"/>
          <w:szCs w:val="24"/>
          <w:highlight w:val="none"/>
        </w:rPr>
        <w:t xml:space="preserve">                </w:t>
      </w:r>
      <w:r>
        <w:rPr>
          <w:color w:val="000000" w:themeColor="text1"/>
        </w:rPr>
      </w:r>
      <w:r/>
    </w:p>
    <w:p>
      <w:pPr>
        <w:pStyle w:val="1196"/>
        <w:keepLines w:val="0"/>
        <w:keepNext w:val="0"/>
        <w:pageBreakBefore w:val="0"/>
        <w:spacing w:line="360" w:lineRule="auto"/>
        <w:widowControl w:val="off"/>
        <w:rPr>
          <w:rStyle w:val="1080"/>
          <w:rFonts w:hint="eastAsia" w:ascii="宋体" w:hAnsi="宋体" w:eastAsia="宋体" w:cs="宋体"/>
          <w:color w:val="000000" w:themeColor="text1"/>
          <w:sz w:val="24"/>
          <w:szCs w:val="24"/>
          <w:highlight w:val="none"/>
        </w:rPr>
      </w:pPr>
      <w:r>
        <w:rPr>
          <w:rStyle w:val="1080"/>
          <w:rFonts w:hint="eastAsia" w:ascii="宋体" w:hAnsi="宋体" w:eastAsia="宋体" w:cs="宋体"/>
          <w:color w:val="000000" w:themeColor="text1"/>
          <w:sz w:val="24"/>
          <w:szCs w:val="24"/>
          <w:highlight w:val="none"/>
        </w:rPr>
        <w:t xml:space="preserve">地址：</w:t>
      </w:r>
      <w:bookmarkStart w:id="130" w:name="jianshedanweiaddress"/>
      <w:r>
        <w:rPr>
          <w:rStyle w:val="1080"/>
          <w:rFonts w:hint="eastAsia" w:ascii="宋体" w:hAnsi="宋体" w:eastAsia="宋体" w:cs="宋体"/>
          <w:color w:val="000000" w:themeColor="text1"/>
          <w:sz w:val="24"/>
          <w:szCs w:val="24"/>
          <w:highlight w:val="none"/>
        </w:rPr>
        <w:t xml:space="preserve">                </w:t>
      </w:r>
      <w:bookmarkEnd w:id="130"/>
      <w:r>
        <w:rPr>
          <w:rStyle w:val="1080"/>
          <w:rFonts w:hint="eastAsia" w:ascii="宋体" w:hAnsi="宋体" w:eastAsia="宋体" w:cs="宋体"/>
          <w:color w:val="000000" w:themeColor="text1"/>
          <w:sz w:val="24"/>
          <w:szCs w:val="24"/>
          <w:highlight w:val="none"/>
        </w:rPr>
        <w:t xml:space="preserve">               </w:t>
      </w:r>
      <w:r>
        <w:rPr>
          <w:color w:val="000000" w:themeColor="text1"/>
        </w:rPr>
      </w:r>
      <w:r/>
    </w:p>
    <w:p>
      <w:pPr>
        <w:pStyle w:val="1196"/>
        <w:keepLines w:val="0"/>
        <w:keepNext w:val="0"/>
        <w:pageBreakBefore w:val="0"/>
        <w:spacing w:line="360" w:lineRule="auto"/>
        <w:widowControl w:val="off"/>
        <w:rPr>
          <w:rStyle w:val="1080"/>
          <w:rFonts w:hint="eastAsia" w:ascii="宋体" w:hAnsi="宋体" w:eastAsia="宋体" w:cs="宋体"/>
          <w:color w:val="000000" w:themeColor="text1"/>
          <w:sz w:val="24"/>
          <w:szCs w:val="24"/>
          <w:highlight w:val="none"/>
        </w:rPr>
      </w:pPr>
      <w:r>
        <w:rPr>
          <w:rStyle w:val="1080"/>
          <w:rFonts w:hint="eastAsia" w:ascii="宋体" w:hAnsi="宋体" w:eastAsia="宋体" w:cs="宋体"/>
          <w:color w:val="000000" w:themeColor="text1"/>
          <w:sz w:val="24"/>
          <w:szCs w:val="24"/>
          <w:highlight w:val="none"/>
        </w:rPr>
        <w:t xml:space="preserve">法定代表人或授权代表：</w:t>
      </w:r>
      <w:bookmarkStart w:id="131" w:name="jianshedanweifaren"/>
      <w:r>
        <w:rPr>
          <w:rStyle w:val="1080"/>
          <w:rFonts w:hint="eastAsia" w:ascii="宋体" w:hAnsi="宋体" w:eastAsia="宋体" w:cs="宋体"/>
          <w:color w:val="000000" w:themeColor="text1"/>
          <w:sz w:val="24"/>
          <w:szCs w:val="24"/>
          <w:highlight w:val="none"/>
        </w:rPr>
        <w:t xml:space="preserve">               </w:t>
      </w:r>
      <w:bookmarkEnd w:id="131"/>
      <w:r>
        <w:rPr>
          <w:rStyle w:val="1080"/>
          <w:rFonts w:hint="eastAsia" w:ascii="宋体" w:hAnsi="宋体" w:eastAsia="宋体" w:cs="宋体"/>
          <w:color w:val="000000" w:themeColor="text1"/>
          <w:sz w:val="24"/>
          <w:szCs w:val="24"/>
          <w:highlight w:val="none"/>
        </w:rPr>
        <w:t xml:space="preserve"> </w:t>
      </w:r>
      <w:r>
        <w:rPr>
          <w:color w:val="000000" w:themeColor="text1"/>
        </w:rPr>
      </w:r>
      <w:r/>
    </w:p>
    <w:p>
      <w:pPr>
        <w:pStyle w:val="1196"/>
        <w:keepLines w:val="0"/>
        <w:keepNext w:val="0"/>
        <w:pageBreakBefore w:val="0"/>
        <w:spacing w:line="360" w:lineRule="auto"/>
        <w:widowControl w:val="off"/>
        <w:rPr>
          <w:rStyle w:val="1080"/>
          <w:rFonts w:hint="eastAsia" w:ascii="宋体" w:hAnsi="宋体" w:eastAsia="宋体" w:cs="宋体"/>
          <w:color w:val="000000" w:themeColor="text1"/>
          <w:sz w:val="24"/>
          <w:szCs w:val="24"/>
          <w:highlight w:val="none"/>
        </w:rPr>
      </w:pPr>
      <w:r>
        <w:rPr>
          <w:rStyle w:val="1080"/>
          <w:rFonts w:hint="eastAsia" w:ascii="宋体" w:hAnsi="宋体" w:eastAsia="宋体" w:cs="宋体"/>
          <w:color w:val="000000" w:themeColor="text1"/>
          <w:sz w:val="24"/>
          <w:szCs w:val="24"/>
          <w:highlight w:val="none"/>
        </w:rPr>
        <w:t xml:space="preserve">联系电话：</w:t>
      </w:r>
      <w:bookmarkStart w:id="132" w:name="jianshedanweifarentel"/>
      <w:r>
        <w:rPr>
          <w:rStyle w:val="1080"/>
          <w:rFonts w:hint="eastAsia" w:ascii="宋体" w:hAnsi="宋体" w:eastAsia="宋体" w:cs="宋体"/>
          <w:color w:val="000000" w:themeColor="text1"/>
          <w:sz w:val="24"/>
          <w:szCs w:val="24"/>
          <w:highlight w:val="none"/>
        </w:rPr>
        <w:t xml:space="preserve">                    </w:t>
      </w:r>
      <w:bookmarkEnd w:id="132"/>
      <w:r>
        <w:rPr>
          <w:rStyle w:val="1080"/>
          <w:rFonts w:hint="eastAsia" w:ascii="宋体" w:hAnsi="宋体" w:eastAsia="宋体" w:cs="宋体"/>
          <w:color w:val="000000" w:themeColor="text1"/>
          <w:sz w:val="24"/>
          <w:szCs w:val="24"/>
          <w:highlight w:val="none"/>
        </w:rPr>
        <w:t xml:space="preserve">        </w:t>
      </w:r>
      <w:r>
        <w:rPr>
          <w:color w:val="000000" w:themeColor="text1"/>
        </w:rPr>
      </w:r>
      <w:r/>
    </w:p>
    <w:p>
      <w:pPr>
        <w:pStyle w:val="1196"/>
        <w:keepLines w:val="0"/>
        <w:keepNext w:val="0"/>
        <w:pageBreakBefore w:val="0"/>
        <w:spacing w:line="360" w:lineRule="auto"/>
        <w:widowControl w:val="off"/>
        <w:rPr>
          <w:rStyle w:val="1080"/>
          <w:rFonts w:hint="eastAsia" w:ascii="宋体" w:hAnsi="宋体" w:eastAsia="宋体" w:cs="宋体"/>
          <w:color w:val="000000" w:themeColor="text1"/>
          <w:sz w:val="24"/>
          <w:szCs w:val="24"/>
          <w:highlight w:val="none"/>
        </w:rPr>
      </w:pPr>
      <w:r>
        <w:rPr>
          <w:rStyle w:val="1080"/>
          <w:rFonts w:hint="eastAsia" w:ascii="宋体" w:hAnsi="宋体" w:eastAsia="宋体" w:cs="宋体"/>
          <w:color w:val="000000" w:themeColor="text1"/>
          <w:sz w:val="24"/>
          <w:szCs w:val="24"/>
          <w:highlight w:val="none"/>
        </w:rPr>
        <w:t xml:space="preserve">签订日期： </w:t>
      </w:r>
      <w:bookmarkStart w:id="133" w:name="jiafangqiandingdate"/>
      <w:r>
        <w:rPr>
          <w:rStyle w:val="1080"/>
          <w:rFonts w:hint="eastAsia" w:ascii="宋体" w:hAnsi="宋体" w:eastAsia="宋体" w:cs="宋体"/>
          <w:color w:val="000000" w:themeColor="text1"/>
          <w:sz w:val="24"/>
          <w:szCs w:val="24"/>
          <w:highlight w:val="none"/>
        </w:rPr>
        <w:t xml:space="preserve">     年    月  日</w:t>
      </w:r>
      <w:bookmarkEnd w:id="133"/>
      <w:r>
        <w:rPr>
          <w:rStyle w:val="1080"/>
          <w:rFonts w:hint="eastAsia" w:ascii="宋体" w:hAnsi="宋体" w:eastAsia="宋体" w:cs="宋体"/>
          <w:color w:val="000000" w:themeColor="text1"/>
          <w:sz w:val="24"/>
          <w:szCs w:val="24"/>
          <w:highlight w:val="none"/>
        </w:rPr>
        <w:t xml:space="preserve">          </w:t>
      </w:r>
      <w:r>
        <w:rPr>
          <w:color w:val="000000" w:themeColor="text1"/>
        </w:rPr>
      </w:r>
      <w:r/>
    </w:p>
    <w:p>
      <w:pPr>
        <w:pStyle w:val="1196"/>
        <w:keepLines w:val="0"/>
        <w:keepNext w:val="0"/>
        <w:pageBreakBefore w:val="0"/>
        <w:spacing w:line="360" w:lineRule="auto"/>
        <w:widowControl w:val="off"/>
        <w:rPr>
          <w:rStyle w:val="1080"/>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p>
      <w:pPr>
        <w:pStyle w:val="1196"/>
        <w:keepLines w:val="0"/>
        <w:keepNext w:val="0"/>
        <w:pageBreakBefore w:val="0"/>
        <w:spacing w:line="360" w:lineRule="auto"/>
        <w:widowControl w:val="off"/>
        <w:rPr>
          <w:rStyle w:val="1080"/>
          <w:rFonts w:hint="eastAsia" w:ascii="宋体" w:hAnsi="宋体" w:eastAsia="宋体" w:cs="宋体"/>
          <w:color w:val="000000" w:themeColor="text1"/>
          <w:sz w:val="24"/>
          <w:szCs w:val="24"/>
          <w:highlight w:val="none"/>
        </w:rPr>
      </w:pPr>
      <w:r>
        <w:rPr>
          <w:rStyle w:val="1080"/>
          <w:rFonts w:hint="eastAsia" w:ascii="宋体" w:hAnsi="宋体" w:eastAsia="宋体" w:cs="宋体"/>
          <w:color w:val="000000" w:themeColor="text1"/>
          <w:sz w:val="24"/>
          <w:szCs w:val="24"/>
          <w:highlight w:val="none"/>
        </w:rPr>
        <w:t xml:space="preserve">乙方：</w:t>
      </w:r>
      <w:bookmarkStart w:id="134" w:name="zhongbiaodanweiname_2"/>
      <w:r>
        <w:rPr>
          <w:rStyle w:val="1080"/>
          <w:rFonts w:hint="eastAsia" w:ascii="宋体" w:hAnsi="宋体" w:eastAsia="宋体" w:cs="宋体"/>
          <w:color w:val="000000" w:themeColor="text1"/>
          <w:sz w:val="24"/>
          <w:szCs w:val="24"/>
          <w:highlight w:val="none"/>
        </w:rPr>
        <w:t xml:space="preserve">                  </w:t>
      </w:r>
      <w:bookmarkEnd w:id="134"/>
      <w:r>
        <w:rPr>
          <w:rStyle w:val="1080"/>
          <w:rFonts w:hint="eastAsia" w:ascii="宋体" w:hAnsi="宋体" w:eastAsia="宋体" w:cs="宋体"/>
          <w:color w:val="000000" w:themeColor="text1"/>
          <w:sz w:val="24"/>
          <w:szCs w:val="24"/>
          <w:highlight w:val="none"/>
        </w:rPr>
        <w:t xml:space="preserve">  </w:t>
      </w:r>
      <w:r>
        <w:rPr>
          <w:color w:val="000000" w:themeColor="text1"/>
        </w:rPr>
      </w:r>
      <w:r/>
    </w:p>
    <w:p>
      <w:pPr>
        <w:pStyle w:val="1196"/>
        <w:keepLines w:val="0"/>
        <w:keepNext w:val="0"/>
        <w:pageBreakBefore w:val="0"/>
        <w:spacing w:line="360" w:lineRule="auto"/>
        <w:widowControl w:val="off"/>
        <w:rPr>
          <w:rStyle w:val="1080"/>
          <w:rFonts w:hint="eastAsia" w:ascii="宋体" w:hAnsi="宋体" w:eastAsia="宋体" w:cs="宋体"/>
          <w:color w:val="000000" w:themeColor="text1"/>
          <w:sz w:val="24"/>
          <w:szCs w:val="24"/>
          <w:highlight w:val="none"/>
        </w:rPr>
      </w:pPr>
      <w:r>
        <w:rPr>
          <w:rStyle w:val="1080"/>
          <w:rFonts w:hint="eastAsia" w:ascii="宋体" w:hAnsi="宋体" w:eastAsia="宋体" w:cs="宋体"/>
          <w:color w:val="000000" w:themeColor="text1"/>
          <w:sz w:val="24"/>
          <w:szCs w:val="24"/>
          <w:highlight w:val="none"/>
        </w:rPr>
        <w:t xml:space="preserve">地址：</w:t>
      </w:r>
      <w:bookmarkStart w:id="135" w:name="zhongbiaodanweiaddress"/>
      <w:r>
        <w:rPr>
          <w:rStyle w:val="1080"/>
          <w:rFonts w:hint="eastAsia" w:ascii="宋体" w:hAnsi="宋体" w:eastAsia="宋体" w:cs="宋体"/>
          <w:color w:val="000000" w:themeColor="text1"/>
          <w:sz w:val="24"/>
          <w:szCs w:val="24"/>
          <w:highlight w:val="none"/>
        </w:rPr>
        <w:t xml:space="preserve">               </w:t>
      </w:r>
      <w:bookmarkEnd w:id="135"/>
      <w:r>
        <w:rPr>
          <w:color w:val="000000" w:themeColor="text1"/>
        </w:rPr>
      </w:r>
      <w:r/>
    </w:p>
    <w:p>
      <w:pPr>
        <w:pStyle w:val="1196"/>
        <w:keepLines w:val="0"/>
        <w:keepNext w:val="0"/>
        <w:pageBreakBefore w:val="0"/>
        <w:spacing w:line="360" w:lineRule="auto"/>
        <w:widowControl w:val="off"/>
        <w:rPr>
          <w:rStyle w:val="1080"/>
          <w:rFonts w:hint="eastAsia" w:ascii="宋体" w:hAnsi="宋体" w:eastAsia="宋体" w:cs="宋体"/>
          <w:color w:val="000000" w:themeColor="text1"/>
          <w:sz w:val="24"/>
          <w:szCs w:val="24"/>
          <w:highlight w:val="none"/>
        </w:rPr>
      </w:pPr>
      <w:r>
        <w:rPr>
          <w:rStyle w:val="1080"/>
          <w:rFonts w:hint="eastAsia" w:ascii="宋体" w:hAnsi="宋体" w:eastAsia="宋体" w:cs="宋体"/>
          <w:color w:val="000000" w:themeColor="text1"/>
          <w:sz w:val="24"/>
          <w:szCs w:val="24"/>
          <w:highlight w:val="none"/>
        </w:rPr>
        <w:t xml:space="preserve">法定代表人（或负责人）或授权代表：</w:t>
      </w:r>
      <w:bookmarkStart w:id="136" w:name="zhongbiaodanweifaren"/>
      <w:r>
        <w:rPr>
          <w:rStyle w:val="1080"/>
          <w:rFonts w:hint="eastAsia" w:ascii="宋体" w:hAnsi="宋体" w:eastAsia="宋体" w:cs="宋体"/>
          <w:color w:val="000000" w:themeColor="text1"/>
          <w:sz w:val="24"/>
          <w:szCs w:val="24"/>
          <w:highlight w:val="none"/>
        </w:rPr>
        <w:t xml:space="preserve">            </w:t>
      </w:r>
      <w:bookmarkEnd w:id="136"/>
      <w:r>
        <w:rPr>
          <w:color w:val="000000" w:themeColor="text1"/>
        </w:rPr>
      </w:r>
      <w:r/>
    </w:p>
    <w:p>
      <w:pPr>
        <w:pStyle w:val="1196"/>
        <w:keepLines w:val="0"/>
        <w:keepNext w:val="0"/>
        <w:pageBreakBefore w:val="0"/>
        <w:spacing w:line="360" w:lineRule="auto"/>
        <w:widowControl w:val="off"/>
        <w:rPr>
          <w:rStyle w:val="1080"/>
          <w:rFonts w:hint="eastAsia" w:ascii="宋体" w:hAnsi="宋体" w:eastAsia="宋体" w:cs="宋体"/>
          <w:color w:val="000000" w:themeColor="text1"/>
          <w:sz w:val="24"/>
          <w:szCs w:val="24"/>
          <w:highlight w:val="none"/>
        </w:rPr>
      </w:pPr>
      <w:r>
        <w:rPr>
          <w:rStyle w:val="1080"/>
          <w:rFonts w:hint="eastAsia" w:ascii="宋体" w:hAnsi="宋体" w:eastAsia="宋体" w:cs="宋体"/>
          <w:color w:val="000000" w:themeColor="text1"/>
          <w:sz w:val="24"/>
          <w:szCs w:val="24"/>
          <w:highlight w:val="none"/>
        </w:rPr>
        <w:t xml:space="preserve">联系电话：</w:t>
      </w:r>
      <w:bookmarkStart w:id="137" w:name="zhongbiaodanweifarentel"/>
      <w:r>
        <w:rPr>
          <w:rStyle w:val="1080"/>
          <w:rFonts w:hint="eastAsia" w:ascii="宋体" w:hAnsi="宋体" w:eastAsia="宋体" w:cs="宋体"/>
          <w:color w:val="000000" w:themeColor="text1"/>
          <w:sz w:val="24"/>
          <w:szCs w:val="24"/>
          <w:highlight w:val="none"/>
        </w:rPr>
        <w:t xml:space="preserve">                  </w:t>
      </w:r>
      <w:bookmarkEnd w:id="137"/>
      <w:r>
        <w:rPr>
          <w:color w:val="000000" w:themeColor="text1"/>
        </w:rPr>
      </w:r>
      <w:r/>
    </w:p>
    <w:p>
      <w:pPr>
        <w:pStyle w:val="1196"/>
        <w:keepLines w:val="0"/>
        <w:keepNext w:val="0"/>
        <w:pageBreakBefore w:val="0"/>
        <w:spacing w:line="360" w:lineRule="auto"/>
        <w:widowControl w:val="off"/>
        <w:rPr>
          <w:rStyle w:val="1080"/>
          <w:rFonts w:hint="eastAsia" w:ascii="宋体" w:hAnsi="宋体" w:eastAsia="宋体" w:cs="宋体"/>
          <w:color w:val="000000" w:themeColor="text1"/>
          <w:sz w:val="24"/>
          <w:szCs w:val="24"/>
          <w:highlight w:val="none"/>
        </w:rPr>
      </w:pPr>
      <w:r>
        <w:rPr>
          <w:rStyle w:val="1080"/>
          <w:rFonts w:hint="eastAsia" w:ascii="宋体" w:hAnsi="宋体" w:eastAsia="宋体" w:cs="宋体"/>
          <w:color w:val="000000" w:themeColor="text1"/>
          <w:sz w:val="24"/>
          <w:szCs w:val="24"/>
          <w:highlight w:val="none"/>
        </w:rPr>
        <w:t xml:space="preserve">签订日期： </w:t>
      </w:r>
      <w:bookmarkStart w:id="138" w:name="yifangqiandingdate"/>
      <w:r>
        <w:rPr>
          <w:rStyle w:val="1080"/>
          <w:rFonts w:hint="eastAsia" w:ascii="宋体" w:hAnsi="宋体" w:eastAsia="宋体" w:cs="宋体"/>
          <w:color w:val="000000" w:themeColor="text1"/>
          <w:sz w:val="24"/>
          <w:szCs w:val="24"/>
          <w:highlight w:val="none"/>
        </w:rPr>
        <w:t xml:space="preserve">     年    月  日</w:t>
      </w:r>
      <w:bookmarkEnd w:id="138"/>
      <w:r>
        <w:rPr>
          <w:color w:val="000000" w:themeColor="text1"/>
        </w:rPr>
      </w:r>
      <w:r/>
    </w:p>
    <w:p>
      <w:pPr>
        <w:rPr>
          <w:rFonts w:hint="eastAsia" w:ascii="宋体" w:hAnsi="宋体" w:eastAsia="宋体" w:cs="宋体"/>
          <w:color w:val="000000" w:themeColor="text1"/>
          <w:sz w:val="20"/>
          <w:highlight w:val="none"/>
        </w:rPr>
      </w:pPr>
      <w:r>
        <w:rPr>
          <w:rFonts w:hint="eastAsia" w:ascii="宋体" w:hAnsi="宋体" w:eastAsia="宋体" w:cs="宋体"/>
          <w:color w:val="000000" w:themeColor="text1"/>
          <w:sz w:val="20"/>
          <w:highlight w:val="none"/>
        </w:rPr>
      </w:r>
      <w:r>
        <w:rPr>
          <w:color w:val="000000" w:themeColor="text1"/>
        </w:rPr>
      </w:r>
      <w:r/>
    </w:p>
    <w:p>
      <w:pPr>
        <w:pStyle w:val="1095"/>
        <w:rPr>
          <w:rFonts w:hint="eastAsia" w:ascii="宋体" w:hAnsi="宋体" w:eastAsia="宋体" w:cs="宋体"/>
          <w:color w:val="000000" w:themeColor="text1"/>
          <w:sz w:val="20"/>
          <w:highlight w:val="none"/>
        </w:rPr>
      </w:pPr>
      <w:r>
        <w:rPr>
          <w:rFonts w:hint="eastAsia" w:ascii="宋体" w:hAnsi="宋体" w:eastAsia="宋体" w:cs="宋体"/>
          <w:color w:val="000000" w:themeColor="text1"/>
          <w:sz w:val="20"/>
          <w:highlight w:val="none"/>
        </w:rPr>
      </w:r>
      <w:r>
        <w:rPr>
          <w:color w:val="000000" w:themeColor="text1"/>
        </w:rPr>
      </w:r>
      <w:r/>
    </w:p>
    <w:p>
      <w:pPr>
        <w:pStyle w:val="1128"/>
        <w:ind w:firstLine="480"/>
        <w:spacing w:line="360" w:lineRule="auto"/>
        <w:rPr>
          <w:rStyle w:val="1107"/>
          <w:rFonts w:hint="eastAsia" w:ascii="宋体" w:hAnsi="宋体" w:eastAsia="宋体" w:cs="宋体"/>
          <w:color w:val="000000" w:themeColor="text1"/>
          <w:sz w:val="24"/>
          <w:highlight w:val="none"/>
        </w:rPr>
      </w:pPr>
      <w:r>
        <w:rPr>
          <w:rStyle w:val="1107"/>
          <w:rFonts w:hint="eastAsia" w:ascii="宋体" w:hAnsi="宋体" w:eastAsia="宋体" w:cs="宋体"/>
          <w:color w:val="000000" w:themeColor="text1"/>
          <w:sz w:val="24"/>
          <w:highlight w:val="none"/>
        </w:rPr>
        <w:t xml:space="preserve">采购代理机构：张家港市金浩源招投标代理有限公司</w:t>
      </w:r>
      <w:r>
        <w:rPr>
          <w:color w:val="000000" w:themeColor="text1"/>
        </w:rPr>
      </w:r>
      <w:r/>
    </w:p>
    <w:p>
      <w:pPr>
        <w:pStyle w:val="1128"/>
        <w:ind w:firstLine="480"/>
        <w:spacing w:line="360" w:lineRule="auto"/>
        <w:rPr>
          <w:rStyle w:val="1107"/>
          <w:rFonts w:hint="eastAsia" w:ascii="宋体" w:hAnsi="宋体" w:eastAsia="宋体" w:cs="宋体"/>
          <w:color w:val="000000" w:themeColor="text1"/>
          <w:sz w:val="24"/>
          <w:highlight w:val="none"/>
        </w:rPr>
      </w:pPr>
      <w:r>
        <w:rPr>
          <w:rStyle w:val="1107"/>
          <w:rFonts w:hint="eastAsia" w:ascii="宋体" w:hAnsi="宋体" w:eastAsia="宋体" w:cs="宋体"/>
          <w:color w:val="000000" w:themeColor="text1"/>
          <w:sz w:val="24"/>
          <w:highlight w:val="none"/>
        </w:rPr>
        <w:t xml:space="preserve">地址：</w:t>
      </w:r>
      <w:r>
        <w:rPr>
          <w:rStyle w:val="1107"/>
          <w:rFonts w:hint="eastAsia" w:ascii="宋体" w:hAnsi="宋体" w:eastAsia="宋体" w:cs="宋体"/>
          <w:color w:val="000000" w:themeColor="text1"/>
          <w:sz w:val="24"/>
          <w:highlight w:val="none"/>
          <w:lang w:val="zh-TW"/>
        </w:rPr>
        <w:t xml:space="preserve">张家港市杨舍镇悦海弄大都会公园</w:t>
      </w:r>
      <w:r>
        <w:rPr>
          <w:rStyle w:val="1107"/>
          <w:rFonts w:hint="eastAsia" w:ascii="宋体" w:hAnsi="宋体" w:eastAsia="宋体" w:cs="宋体"/>
          <w:color w:val="000000" w:themeColor="text1"/>
          <w:sz w:val="24"/>
          <w:highlight w:val="none"/>
        </w:rPr>
        <w:t xml:space="preserve">一号 </w:t>
      </w:r>
      <w:r>
        <w:rPr>
          <w:color w:val="000000" w:themeColor="text1"/>
        </w:rPr>
      </w:r>
      <w:r/>
    </w:p>
    <w:p>
      <w:pPr>
        <w:pStyle w:val="1128"/>
        <w:ind w:firstLine="480"/>
        <w:spacing w:line="360" w:lineRule="auto"/>
        <w:rPr>
          <w:rStyle w:val="1107"/>
          <w:rFonts w:hint="eastAsia" w:ascii="宋体" w:hAnsi="宋体" w:eastAsia="宋体" w:cs="宋体"/>
          <w:color w:val="000000" w:themeColor="text1"/>
          <w:sz w:val="24"/>
          <w:highlight w:val="none"/>
        </w:rPr>
      </w:pPr>
      <w:r>
        <w:rPr>
          <w:rStyle w:val="1107"/>
          <w:rFonts w:hint="eastAsia" w:ascii="宋体" w:hAnsi="宋体" w:eastAsia="宋体" w:cs="宋体"/>
          <w:color w:val="000000" w:themeColor="text1"/>
          <w:sz w:val="24"/>
          <w:highlight w:val="none"/>
        </w:rPr>
        <w:t xml:space="preserve">经办人：</w:t>
      </w:r>
      <w:r>
        <w:rPr>
          <w:color w:val="000000" w:themeColor="text1"/>
        </w:rPr>
      </w:r>
      <w:r/>
    </w:p>
    <w:p>
      <w:pPr>
        <w:pStyle w:val="1128"/>
        <w:ind w:firstLine="480"/>
        <w:spacing w:line="360" w:lineRule="auto"/>
        <w:rPr>
          <w:rStyle w:val="1107"/>
          <w:rFonts w:hint="eastAsia" w:ascii="宋体" w:hAnsi="宋体" w:eastAsia="宋体" w:cs="宋体"/>
          <w:color w:val="000000" w:themeColor="text1"/>
          <w:sz w:val="24"/>
          <w:highlight w:val="none"/>
        </w:rPr>
      </w:pPr>
      <w:r>
        <w:rPr>
          <w:rStyle w:val="1107"/>
          <w:rFonts w:hint="eastAsia" w:ascii="宋体" w:hAnsi="宋体" w:eastAsia="宋体" w:cs="宋体"/>
          <w:color w:val="000000" w:themeColor="text1"/>
          <w:sz w:val="24"/>
          <w:highlight w:val="none"/>
        </w:rPr>
        <w:t xml:space="preserve">联系电话：</w:t>
      </w:r>
      <w:r>
        <w:rPr>
          <w:color w:val="000000" w:themeColor="text1"/>
        </w:rPr>
      </w:r>
      <w:r/>
    </w:p>
    <w:p>
      <w:pPr>
        <w:pStyle w:val="1128"/>
        <w:ind w:firstLine="0"/>
        <w:spacing w:line="360" w:lineRule="auto"/>
        <w:rPr>
          <w:rStyle w:val="1107"/>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p>
      <w:pPr>
        <w:pStyle w:val="1128"/>
        <w:ind w:firstLine="480"/>
        <w:spacing w:line="360" w:lineRule="auto"/>
        <w:rPr>
          <w:rStyle w:val="1107"/>
          <w:rFonts w:hint="eastAsia" w:ascii="宋体" w:hAnsi="宋体" w:eastAsia="宋体" w:cs="宋体"/>
          <w:color w:val="000000" w:themeColor="text1"/>
          <w:sz w:val="24"/>
          <w:highlight w:val="none"/>
        </w:rPr>
      </w:pPr>
      <w:r>
        <w:rPr>
          <w:rStyle w:val="1107"/>
          <w:rFonts w:hint="eastAsia" w:ascii="宋体" w:hAnsi="宋体" w:eastAsia="宋体" w:cs="宋体"/>
          <w:color w:val="000000" w:themeColor="text1"/>
          <w:sz w:val="24"/>
          <w:highlight w:val="none"/>
        </w:rPr>
        <w:t xml:space="preserve">备案方：张家港市政府采购管理办公室</w:t>
      </w:r>
      <w:r>
        <w:rPr>
          <w:color w:val="000000" w:themeColor="text1"/>
        </w:rPr>
      </w:r>
      <w:r/>
    </w:p>
    <w:p>
      <w:pPr>
        <w:rPr>
          <w:rFonts w:hint="eastAsia"/>
          <w:color w:val="000000" w:themeColor="text1"/>
          <w:highlight w:val="none"/>
        </w:rPr>
      </w:pPr>
      <w:r>
        <w:rPr>
          <w:rFonts w:hint="eastAsia"/>
          <w:color w:val="000000" w:themeColor="text1"/>
          <w:highlight w:val="none"/>
        </w:rPr>
      </w:r>
      <w:r>
        <w:rPr>
          <w:color w:val="000000" w:themeColor="text1"/>
        </w:rPr>
      </w:r>
      <w:r/>
    </w:p>
    <w:p>
      <w:pPr>
        <w:pStyle w:val="1104"/>
        <w:pageBreakBefore/>
        <w:spacing w:line="360" w:lineRule="auto"/>
        <w:rPr>
          <w:rFonts w:ascii="宋体" w:hAnsi="宋体" w:eastAsia="宋体" w:cs="宋体"/>
          <w:color w:val="000000" w:themeColor="text1"/>
          <w:highlight w:val="none"/>
        </w:rPr>
      </w:pPr>
      <w:r>
        <w:rPr>
          <w:color w:val="000000" w:themeColor="text1"/>
        </w:rPr>
      </w:r>
      <w:bookmarkStart w:id="139" w:name="_Toc4082"/>
      <w:r>
        <w:rPr>
          <w:rFonts w:hint="eastAsia" w:ascii="宋体" w:hAnsi="宋体" w:eastAsia="宋体" w:cs="宋体"/>
          <w:color w:val="000000" w:themeColor="text1"/>
          <w:highlight w:val="none"/>
        </w:rPr>
        <w:t xml:space="preserve">第</w:t>
      </w:r>
      <w:bookmarkEnd w:id="107"/>
      <w:r>
        <w:rPr>
          <w:rFonts w:hint="eastAsia" w:ascii="宋体" w:hAnsi="宋体" w:eastAsia="宋体" w:cs="宋体"/>
          <w:color w:val="000000" w:themeColor="text1"/>
          <w:highlight w:val="none"/>
        </w:rPr>
        <w:t xml:space="preserve">四章 项目需求</w:t>
      </w:r>
      <w:bookmarkEnd w:id="108"/>
      <w:r>
        <w:rPr>
          <w:color w:val="000000" w:themeColor="text1"/>
        </w:rPr>
      </w:r>
      <w:bookmarkEnd w:id="109"/>
      <w:r>
        <w:rPr>
          <w:color w:val="000000" w:themeColor="text1"/>
        </w:rPr>
      </w:r>
      <w:bookmarkEnd w:id="110"/>
      <w:r>
        <w:rPr>
          <w:color w:val="000000" w:themeColor="text1"/>
        </w:rPr>
      </w:r>
      <w:bookmarkEnd w:id="111"/>
      <w:r>
        <w:rPr>
          <w:color w:val="000000" w:themeColor="text1"/>
        </w:rPr>
      </w:r>
      <w:bookmarkEnd w:id="112"/>
      <w:r>
        <w:rPr>
          <w:color w:val="000000" w:themeColor="text1"/>
        </w:rPr>
      </w:r>
      <w:bookmarkEnd w:id="113"/>
      <w:r>
        <w:rPr>
          <w:color w:val="000000" w:themeColor="text1"/>
        </w:rPr>
      </w:r>
      <w:bookmarkEnd w:id="114"/>
      <w:r>
        <w:rPr>
          <w:color w:val="000000" w:themeColor="text1"/>
        </w:rPr>
      </w:r>
      <w:bookmarkEnd w:id="139"/>
      <w:r>
        <w:rPr>
          <w:color w:val="000000" w:themeColor="text1"/>
        </w:rPr>
      </w:r>
      <w:bookmarkStart w:id="140" w:name="_Toc274321794"/>
      <w:r>
        <w:rPr>
          <w:color w:val="000000" w:themeColor="text1"/>
        </w:rPr>
      </w:r>
      <w:bookmarkStart w:id="141" w:name="_Toc319429198"/>
      <w:r>
        <w:rPr>
          <w:color w:val="000000" w:themeColor="text1"/>
        </w:rPr>
      </w:r>
      <w:bookmarkStart w:id="142" w:name="_Toc350255489"/>
      <w:r>
        <w:rPr>
          <w:color w:val="000000" w:themeColor="text1"/>
        </w:rPr>
      </w:r>
      <w:bookmarkStart w:id="143" w:name="_Toc483515625"/>
      <w:r>
        <w:rPr>
          <w:color w:val="000000" w:themeColor="text1"/>
        </w:rPr>
      </w:r>
      <w:bookmarkStart w:id="144" w:name="_Toc26554093"/>
      <w:r>
        <w:rPr>
          <w:color w:val="000000" w:themeColor="text1"/>
        </w:rPr>
      </w:r>
      <w:bookmarkStart w:id="145" w:name="_Toc49090575"/>
      <w:r>
        <w:rPr>
          <w:color w:val="000000" w:themeColor="text1"/>
        </w:rPr>
      </w:r>
      <w:bookmarkEnd w:id="140"/>
      <w:r/>
      <w:bookmarkEnd w:id="141"/>
      <w:r>
        <w:rPr>
          <w:color w:val="000000" w:themeColor="text1"/>
        </w:rPr>
      </w:r>
      <w:r/>
    </w:p>
    <w:p>
      <w:pPr>
        <w:keepLines w:val="0"/>
        <w:keepNext w:val="0"/>
        <w:pageBreakBefore w:val="0"/>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一、清单</w:t>
      </w:r>
      <w:r>
        <w:rPr>
          <w:color w:val="000000" w:themeColor="text1"/>
        </w:rPr>
      </w:r>
      <w:r/>
    </w:p>
    <w:p>
      <w:pPr>
        <w:pStyle w:val="1131"/>
        <w:ind w:firstLine="500"/>
        <w:keepLines w:val="0"/>
        <w:keepNext w:val="0"/>
        <w:pageBreakBefore w:val="0"/>
        <w:spacing w:line="360" w:lineRule="auto"/>
        <w:rPr>
          <w:rStyle w:val="1107"/>
          <w:rFonts w:hint="eastAsia" w:ascii="宋体" w:hAnsi="宋体" w:eastAsia="宋体" w:cs="宋体"/>
          <w:color w:val="000000" w:themeColor="text1"/>
          <w:spacing w:val="7"/>
          <w:sz w:val="24"/>
          <w:szCs w:val="24"/>
          <w:highlight w:val="none"/>
        </w:rPr>
      </w:pPr>
      <w:r>
        <w:rPr>
          <w:rStyle w:val="1107"/>
          <w:rFonts w:hint="eastAsia" w:ascii="宋体" w:hAnsi="宋体" w:eastAsia="宋体" w:cs="宋体"/>
          <w:color w:val="000000" w:themeColor="text1"/>
          <w:spacing w:val="7"/>
          <w:sz w:val="24"/>
          <w:szCs w:val="24"/>
          <w:highlight w:val="none"/>
        </w:rPr>
        <w:t xml:space="preserve">1.清单</w:t>
      </w:r>
      <w:r>
        <w:rPr>
          <w:color w:val="000000" w:themeColor="text1"/>
        </w:rPr>
      </w:r>
      <w:r/>
    </w:p>
    <w:tbl>
      <w:tblPr>
        <w:tblStyle w:val="1081"/>
        <w:tblW w:w="5111"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733"/>
        <w:gridCol w:w="1526"/>
        <w:gridCol w:w="797"/>
        <w:gridCol w:w="876"/>
        <w:gridCol w:w="687"/>
        <w:gridCol w:w="3885"/>
        <w:gridCol w:w="821"/>
        <w:gridCol w:w="858"/>
      </w:tblGrid>
      <w:tr>
        <w:trPr/>
        <w:tc>
          <w:tcPr>
            <w:tcMar>
              <w:top w:w="100" w:type="dxa"/>
              <w:bottom w:w="100" w:type="dxa"/>
            </w:tcMar>
            <w:tcW w:w="733" w:type="dxa"/>
            <w:vAlign w:val="center"/>
            <w:textDirection w:val="lrTb"/>
            <w:noWrap w:val="false"/>
          </w:tcPr>
          <w:p>
            <w:pPr>
              <w:pStyle w:val="1132"/>
              <w:jc w:val="center"/>
              <w:keepLines w:val="0"/>
              <w:keepNext w:val="0"/>
              <w:pageBreakBefore w:val="0"/>
              <w:spacing w:line="360" w:lineRule="auto"/>
              <w:rPr>
                <w:rStyle w:val="1107"/>
                <w:rFonts w:hint="eastAsia" w:ascii="宋体" w:hAnsi="宋体" w:eastAsia="宋体" w:cs="宋体"/>
                <w:color w:val="000000" w:themeColor="text1"/>
                <w:sz w:val="24"/>
                <w:szCs w:val="24"/>
                <w:highlight w:val="none"/>
              </w:rPr>
            </w:pPr>
            <w:r>
              <w:rPr>
                <w:rStyle w:val="1107"/>
                <w:rFonts w:hint="eastAsia" w:ascii="宋体" w:hAnsi="宋体" w:eastAsia="宋体" w:cs="宋体"/>
                <w:color w:val="000000" w:themeColor="text1"/>
                <w:sz w:val="24"/>
                <w:szCs w:val="24"/>
                <w:highlight w:val="none"/>
              </w:rPr>
              <w:t xml:space="preserve">序号</w:t>
            </w:r>
            <w:r>
              <w:rPr>
                <w:color w:val="000000" w:themeColor="text1"/>
              </w:rPr>
            </w:r>
            <w:r/>
          </w:p>
        </w:tc>
        <w:tc>
          <w:tcPr>
            <w:tcMar>
              <w:top w:w="100" w:type="dxa"/>
              <w:bottom w:w="100" w:type="dxa"/>
            </w:tcMar>
            <w:tcW w:w="1526" w:type="dxa"/>
            <w:vAlign w:val="center"/>
            <w:textDirection w:val="lrTb"/>
            <w:noWrap w:val="false"/>
          </w:tcPr>
          <w:p>
            <w:pPr>
              <w:pStyle w:val="1132"/>
              <w:jc w:val="center"/>
              <w:keepLines w:val="0"/>
              <w:keepNext w:val="0"/>
              <w:pageBreakBefore w:val="0"/>
              <w:spacing w:line="360" w:lineRule="auto"/>
              <w:rPr>
                <w:rStyle w:val="1107"/>
                <w:rFonts w:hint="eastAsia" w:ascii="宋体" w:hAnsi="宋体" w:eastAsia="宋体" w:cs="宋体"/>
                <w:color w:val="000000" w:themeColor="text1"/>
                <w:sz w:val="24"/>
                <w:szCs w:val="24"/>
                <w:highlight w:val="none"/>
              </w:rPr>
            </w:pPr>
            <w:r>
              <w:rPr>
                <w:rStyle w:val="1107"/>
                <w:rFonts w:hint="eastAsia" w:ascii="宋体" w:hAnsi="宋体" w:eastAsia="宋体" w:cs="宋体"/>
                <w:color w:val="000000" w:themeColor="text1"/>
                <w:sz w:val="24"/>
                <w:szCs w:val="24"/>
                <w:highlight w:val="none"/>
              </w:rPr>
              <w:t xml:space="preserve">名称</w:t>
            </w:r>
            <w:r>
              <w:rPr>
                <w:color w:val="000000" w:themeColor="text1"/>
              </w:rPr>
            </w:r>
            <w:r/>
          </w:p>
        </w:tc>
        <w:tc>
          <w:tcPr>
            <w:tcMar>
              <w:top w:w="100" w:type="dxa"/>
              <w:bottom w:w="100" w:type="dxa"/>
            </w:tcMar>
            <w:tcW w:w="797" w:type="dxa"/>
            <w:vAlign w:val="center"/>
            <w:textDirection w:val="lrTb"/>
            <w:noWrap w:val="false"/>
          </w:tcPr>
          <w:p>
            <w:pPr>
              <w:pStyle w:val="1132"/>
              <w:jc w:val="center"/>
              <w:keepLines w:val="0"/>
              <w:keepNext w:val="0"/>
              <w:pageBreakBefore w:val="0"/>
              <w:spacing w:line="360" w:lineRule="auto"/>
              <w:rPr>
                <w:rStyle w:val="1107"/>
                <w:rFonts w:hint="eastAsia" w:ascii="宋体" w:hAnsi="宋体" w:eastAsia="宋体" w:cs="宋体"/>
                <w:color w:val="000000" w:themeColor="text1"/>
                <w:sz w:val="24"/>
                <w:szCs w:val="24"/>
                <w:highlight w:val="none"/>
              </w:rPr>
            </w:pPr>
            <w:r>
              <w:rPr>
                <w:rStyle w:val="1107"/>
                <w:rFonts w:hint="eastAsia" w:ascii="宋体" w:hAnsi="宋体" w:eastAsia="宋体" w:cs="宋体"/>
                <w:color w:val="000000" w:themeColor="text1"/>
                <w:sz w:val="24"/>
                <w:szCs w:val="24"/>
                <w:highlight w:val="none"/>
              </w:rPr>
              <w:t xml:space="preserve">数量</w:t>
            </w:r>
            <w:r>
              <w:rPr>
                <w:color w:val="000000" w:themeColor="text1"/>
              </w:rPr>
            </w:r>
            <w:r/>
          </w:p>
        </w:tc>
        <w:tc>
          <w:tcPr>
            <w:tcMar>
              <w:top w:w="100" w:type="dxa"/>
              <w:bottom w:w="100" w:type="dxa"/>
            </w:tcMar>
            <w:tcW w:w="876" w:type="dxa"/>
            <w:vAlign w:val="center"/>
            <w:textDirection w:val="lrTb"/>
            <w:noWrap w:val="false"/>
          </w:tcPr>
          <w:p>
            <w:pPr>
              <w:pStyle w:val="1132"/>
              <w:jc w:val="center"/>
              <w:keepLines w:val="0"/>
              <w:keepNext w:val="0"/>
              <w:pageBreakBefore w:val="0"/>
              <w:spacing w:line="360" w:lineRule="auto"/>
              <w:rPr>
                <w:rStyle w:val="1107"/>
                <w:rFonts w:hint="eastAsia" w:ascii="宋体" w:hAnsi="宋体" w:eastAsia="宋体" w:cs="宋体"/>
                <w:color w:val="000000" w:themeColor="text1"/>
                <w:sz w:val="24"/>
                <w:szCs w:val="24"/>
                <w:highlight w:val="none"/>
              </w:rPr>
            </w:pPr>
            <w:r>
              <w:rPr>
                <w:rStyle w:val="1107"/>
                <w:rFonts w:hint="eastAsia" w:ascii="宋体" w:hAnsi="宋体" w:eastAsia="宋体" w:cs="宋体"/>
                <w:color w:val="000000" w:themeColor="text1"/>
                <w:sz w:val="24"/>
                <w:szCs w:val="24"/>
                <w:highlight w:val="none"/>
              </w:rPr>
              <w:t xml:space="preserve">单位</w:t>
            </w:r>
            <w:r>
              <w:rPr>
                <w:color w:val="000000" w:themeColor="text1"/>
              </w:rPr>
            </w:r>
            <w:r/>
          </w:p>
        </w:tc>
        <w:tc>
          <w:tcPr>
            <w:tcMar>
              <w:top w:w="100" w:type="dxa"/>
              <w:bottom w:w="100" w:type="dxa"/>
            </w:tcMar>
            <w:tcW w:w="687" w:type="dxa"/>
            <w:vAlign w:val="center"/>
            <w:textDirection w:val="lrTb"/>
            <w:noWrap w:val="false"/>
          </w:tcPr>
          <w:p>
            <w:pPr>
              <w:pStyle w:val="1132"/>
              <w:jc w:val="center"/>
              <w:keepLines w:val="0"/>
              <w:keepNext w:val="0"/>
              <w:pageBreakBefore w:val="0"/>
              <w:spacing w:line="360" w:lineRule="auto"/>
              <w:rPr>
                <w:rStyle w:val="1107"/>
                <w:rFonts w:hint="eastAsia" w:ascii="宋体" w:hAnsi="宋体" w:eastAsia="宋体" w:cs="宋体"/>
                <w:color w:val="000000" w:themeColor="text1"/>
                <w:sz w:val="24"/>
                <w:szCs w:val="24"/>
                <w:highlight w:val="none"/>
              </w:rPr>
            </w:pPr>
            <w:r>
              <w:rPr>
                <w:rStyle w:val="1107"/>
                <w:rFonts w:hint="eastAsia" w:ascii="宋体" w:hAnsi="宋体" w:eastAsia="宋体" w:cs="宋体"/>
                <w:color w:val="000000" w:themeColor="text1"/>
                <w:sz w:val="24"/>
                <w:szCs w:val="24"/>
                <w:highlight w:val="none"/>
              </w:rPr>
              <w:t xml:space="preserve">图片</w:t>
            </w:r>
            <w:r>
              <w:rPr>
                <w:color w:val="000000" w:themeColor="text1"/>
              </w:rPr>
            </w:r>
            <w:r/>
          </w:p>
        </w:tc>
        <w:tc>
          <w:tcPr>
            <w:tcMar>
              <w:top w:w="100" w:type="dxa"/>
              <w:bottom w:w="100" w:type="dxa"/>
            </w:tcMar>
            <w:tcW w:w="3886" w:type="dxa"/>
            <w:vAlign w:val="center"/>
            <w:textDirection w:val="lrTb"/>
            <w:noWrap w:val="false"/>
          </w:tcPr>
          <w:p>
            <w:pPr>
              <w:pStyle w:val="1132"/>
              <w:jc w:val="center"/>
              <w:keepLines w:val="0"/>
              <w:keepNext w:val="0"/>
              <w:pageBreakBefore w:val="0"/>
              <w:spacing w:line="360" w:lineRule="auto"/>
              <w:rPr>
                <w:rStyle w:val="1107"/>
                <w:rFonts w:hint="eastAsia" w:ascii="宋体" w:hAnsi="宋体" w:eastAsia="宋体" w:cs="宋体"/>
                <w:color w:val="000000" w:themeColor="text1"/>
                <w:sz w:val="24"/>
                <w:szCs w:val="24"/>
                <w:highlight w:val="none"/>
              </w:rPr>
            </w:pPr>
            <w:r>
              <w:rPr>
                <w:rStyle w:val="1107"/>
                <w:rFonts w:hint="eastAsia" w:ascii="宋体" w:hAnsi="宋体" w:eastAsia="宋体" w:cs="宋体"/>
                <w:color w:val="000000" w:themeColor="text1"/>
                <w:sz w:val="24"/>
                <w:szCs w:val="24"/>
                <w:highlight w:val="none"/>
              </w:rPr>
              <w:t xml:space="preserve">所属行业</w:t>
            </w:r>
            <w:r>
              <w:rPr>
                <w:color w:val="000000" w:themeColor="text1"/>
              </w:rPr>
            </w:r>
            <w:r/>
          </w:p>
        </w:tc>
        <w:tc>
          <w:tcPr>
            <w:tcMar>
              <w:top w:w="100" w:type="dxa"/>
              <w:bottom w:w="100" w:type="dxa"/>
            </w:tcMar>
            <w:tcW w:w="821" w:type="dxa"/>
            <w:vAlign w:val="center"/>
            <w:textDirection w:val="lrTb"/>
            <w:noWrap w:val="false"/>
          </w:tcPr>
          <w:p>
            <w:pPr>
              <w:pStyle w:val="1132"/>
              <w:jc w:val="center"/>
              <w:keepLines w:val="0"/>
              <w:keepNext w:val="0"/>
              <w:pageBreakBefore w:val="0"/>
              <w:spacing w:line="360" w:lineRule="auto"/>
              <w:rPr>
                <w:rStyle w:val="1107"/>
                <w:rFonts w:hint="eastAsia" w:ascii="宋体" w:hAnsi="宋体" w:eastAsia="宋体" w:cs="宋体"/>
                <w:color w:val="000000" w:themeColor="text1"/>
                <w:sz w:val="24"/>
                <w:szCs w:val="24"/>
                <w:highlight w:val="none"/>
              </w:rPr>
            </w:pPr>
            <w:r>
              <w:rPr>
                <w:rStyle w:val="1107"/>
                <w:rFonts w:hint="eastAsia" w:ascii="宋体" w:hAnsi="宋体" w:eastAsia="宋体" w:cs="宋体"/>
                <w:color w:val="000000" w:themeColor="text1"/>
                <w:sz w:val="24"/>
                <w:szCs w:val="24"/>
                <w:highlight w:val="none"/>
              </w:rPr>
              <w:t xml:space="preserve">标的类型</w:t>
            </w:r>
            <w:r>
              <w:rPr>
                <w:color w:val="000000" w:themeColor="text1"/>
              </w:rPr>
            </w:r>
            <w:r/>
          </w:p>
        </w:tc>
        <w:tc>
          <w:tcPr>
            <w:tcMar>
              <w:top w:w="100" w:type="dxa"/>
              <w:bottom w:w="100" w:type="dxa"/>
            </w:tcMar>
            <w:tcW w:w="858" w:type="dxa"/>
            <w:vAlign w:val="center"/>
            <w:textDirection w:val="lrTb"/>
            <w:noWrap w:val="false"/>
          </w:tcPr>
          <w:p>
            <w:pPr>
              <w:pStyle w:val="1132"/>
              <w:jc w:val="center"/>
              <w:keepLines w:val="0"/>
              <w:keepNext w:val="0"/>
              <w:pageBreakBefore w:val="0"/>
              <w:spacing w:line="360" w:lineRule="auto"/>
              <w:rPr>
                <w:rStyle w:val="1107"/>
                <w:rFonts w:hint="eastAsia" w:ascii="宋体" w:hAnsi="宋体" w:eastAsia="宋体" w:cs="宋体"/>
                <w:color w:val="000000" w:themeColor="text1"/>
                <w:sz w:val="24"/>
                <w:szCs w:val="24"/>
                <w:highlight w:val="none"/>
              </w:rPr>
            </w:pPr>
            <w:r>
              <w:rPr>
                <w:rStyle w:val="1107"/>
                <w:rFonts w:hint="eastAsia" w:ascii="宋体" w:hAnsi="宋体" w:eastAsia="宋体" w:cs="宋体"/>
                <w:color w:val="000000" w:themeColor="text1"/>
                <w:sz w:val="24"/>
                <w:szCs w:val="24"/>
                <w:highlight w:val="none"/>
              </w:rPr>
              <w:t xml:space="preserve">标的属性</w:t>
            </w:r>
            <w:r>
              <w:rPr>
                <w:color w:val="000000" w:themeColor="text1"/>
              </w:rPr>
            </w:r>
            <w:r/>
          </w:p>
        </w:tc>
      </w:tr>
      <w:tr>
        <w:trPr/>
        <w:tc>
          <w:tcPr>
            <w:tcMar>
              <w:top w:w="100" w:type="dxa"/>
              <w:bottom w:w="100" w:type="dxa"/>
            </w:tcMar>
            <w:tcW w:w="733" w:type="dxa"/>
            <w:vAlign w:val="center"/>
            <w:textDirection w:val="lrTb"/>
            <w:noWrap w:val="false"/>
          </w:tcPr>
          <w:p>
            <w:pPr>
              <w:pStyle w:val="1132"/>
              <w:jc w:val="center"/>
              <w:keepLines w:val="0"/>
              <w:keepNext w:val="0"/>
              <w:pageBreakBefore w:val="0"/>
              <w:spacing w:line="360" w:lineRule="auto"/>
              <w:rPr>
                <w:rStyle w:val="1107"/>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w:t>
            </w:r>
            <w:r>
              <w:rPr>
                <w:color w:val="000000" w:themeColor="text1"/>
              </w:rPr>
            </w:r>
            <w:r/>
          </w:p>
        </w:tc>
        <w:tc>
          <w:tcPr>
            <w:tcMar>
              <w:top w:w="100" w:type="dxa"/>
              <w:bottom w:w="100" w:type="dxa"/>
            </w:tcMar>
            <w:tcW w:w="1526" w:type="dxa"/>
            <w:vAlign w:val="center"/>
            <w:textDirection w:val="lrTb"/>
            <w:noWrap w:val="false"/>
          </w:tcPr>
          <w:p>
            <w:pPr>
              <w:pStyle w:val="1132"/>
              <w:jc w:val="center"/>
              <w:keepLines w:val="0"/>
              <w:keepNext w:val="0"/>
              <w:pageBreakBefore w:val="0"/>
              <w:spacing w:line="360" w:lineRule="auto"/>
              <w:rPr>
                <w:rStyle w:val="1107"/>
                <w:rFonts w:hint="eastAsia" w:ascii="宋体" w:hAnsi="宋体" w:eastAsia="宋体" w:cs="宋体"/>
                <w:color w:val="000000" w:themeColor="text1"/>
                <w:sz w:val="24"/>
                <w:szCs w:val="24"/>
                <w:highlight w:val="none"/>
              </w:rPr>
            </w:pPr>
            <w:r>
              <w:rPr>
                <w:rStyle w:val="1107"/>
                <w:rFonts w:hint="eastAsia" w:ascii="宋体" w:hAnsi="宋体" w:eastAsia="宋体" w:cs="宋体"/>
                <w:color w:val="000000" w:themeColor="text1"/>
                <w:sz w:val="24"/>
                <w:szCs w:val="24"/>
                <w:highlight w:val="none"/>
                <w:lang w:eastAsia="zh-CN"/>
              </w:rPr>
              <w:t xml:space="preserve">三职中房屋结构安全鉴定和消防鉴定</w:t>
            </w:r>
            <w:r>
              <w:rPr>
                <w:color w:val="000000" w:themeColor="text1"/>
              </w:rPr>
            </w:r>
            <w:r/>
          </w:p>
        </w:tc>
        <w:tc>
          <w:tcPr>
            <w:tcMar>
              <w:top w:w="100" w:type="dxa"/>
              <w:bottom w:w="100" w:type="dxa"/>
            </w:tcMar>
            <w:tcW w:w="797" w:type="dxa"/>
            <w:vAlign w:val="center"/>
            <w:textDirection w:val="lrTb"/>
            <w:noWrap w:val="false"/>
          </w:tcPr>
          <w:p>
            <w:pPr>
              <w:pStyle w:val="1132"/>
              <w:jc w:val="center"/>
              <w:keepLines w:val="0"/>
              <w:keepNext w:val="0"/>
              <w:pageBreakBefore w:val="0"/>
              <w:spacing w:line="360" w:lineRule="auto"/>
              <w:rPr>
                <w:rStyle w:val="1107"/>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1.00</w:t>
            </w:r>
            <w:r>
              <w:rPr>
                <w:color w:val="000000" w:themeColor="text1"/>
              </w:rPr>
            </w:r>
            <w:r/>
          </w:p>
        </w:tc>
        <w:tc>
          <w:tcPr>
            <w:tcMar>
              <w:top w:w="100" w:type="dxa"/>
              <w:bottom w:w="100" w:type="dxa"/>
            </w:tcMar>
            <w:tcW w:w="876" w:type="dxa"/>
            <w:vAlign w:val="center"/>
            <w:textDirection w:val="lrTb"/>
            <w:noWrap w:val="false"/>
          </w:tcPr>
          <w:p>
            <w:pPr>
              <w:pStyle w:val="1132"/>
              <w:jc w:val="center"/>
              <w:keepLines w:val="0"/>
              <w:keepNext w:val="0"/>
              <w:pageBreakBefore w:val="0"/>
              <w:spacing w:line="360" w:lineRule="auto"/>
              <w:rPr>
                <w:rStyle w:val="1107"/>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年</w:t>
            </w:r>
            <w:r>
              <w:rPr>
                <w:color w:val="000000" w:themeColor="text1"/>
              </w:rPr>
            </w:r>
            <w:r/>
          </w:p>
        </w:tc>
        <w:tc>
          <w:tcPr>
            <w:tcMar>
              <w:top w:w="100" w:type="dxa"/>
              <w:bottom w:w="100" w:type="dxa"/>
            </w:tcMar>
            <w:tcW w:w="687" w:type="dxa"/>
            <w:vAlign w:val="center"/>
            <w:textDirection w:val="lrTb"/>
            <w:noWrap w:val="false"/>
          </w:tcPr>
          <w:p>
            <w:pPr>
              <w:pStyle w:val="1132"/>
              <w:keepLines w:val="0"/>
              <w:keepNext w:val="0"/>
              <w:pageBreakBefore w:val="0"/>
              <w:spacing w:line="360" w:lineRule="auto"/>
              <w:rPr>
                <w:rStyle w:val="1107"/>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无</w:t>
            </w:r>
            <w:r>
              <w:rPr>
                <w:color w:val="000000" w:themeColor="text1"/>
              </w:rPr>
            </w:r>
            <w:r/>
          </w:p>
        </w:tc>
        <w:tc>
          <w:tcPr>
            <w:tcMar>
              <w:top w:w="100" w:type="dxa"/>
              <w:bottom w:w="100" w:type="dxa"/>
            </w:tcMar>
            <w:tcW w:w="3886" w:type="dxa"/>
            <w:vAlign w:val="center"/>
            <w:textDirection w:val="lrTb"/>
            <w:noWrap w:val="false"/>
          </w:tcPr>
          <w:p>
            <w:pPr>
              <w:pStyle w:val="1132"/>
              <w:jc w:val="center"/>
              <w:keepLines w:val="0"/>
              <w:keepNext w:val="0"/>
              <w:pageBreakBefore w:val="0"/>
              <w:spacing w:line="360" w:lineRule="auto"/>
              <w:rPr>
                <w:rStyle w:val="1107"/>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其他未列明行业（包括科学研究和技术服务业，水利、环境和公共设施管理业，居民服务、修理和其他服务业，社会工作，文化、体育和娱乐业等）</w:t>
            </w:r>
            <w:r>
              <w:rPr>
                <w:color w:val="000000" w:themeColor="text1"/>
              </w:rPr>
            </w:r>
            <w:r/>
          </w:p>
        </w:tc>
        <w:tc>
          <w:tcPr>
            <w:tcMar>
              <w:top w:w="100" w:type="dxa"/>
              <w:bottom w:w="100" w:type="dxa"/>
            </w:tcMar>
            <w:tcW w:w="821" w:type="dxa"/>
            <w:vAlign w:val="center"/>
            <w:textDirection w:val="lrTb"/>
            <w:noWrap w:val="false"/>
          </w:tcPr>
          <w:p>
            <w:pPr>
              <w:pStyle w:val="1132"/>
              <w:jc w:val="center"/>
              <w:keepLines w:val="0"/>
              <w:keepNext w:val="0"/>
              <w:pageBreakBefore w:val="0"/>
              <w:spacing w:line="360" w:lineRule="auto"/>
              <w:rPr>
                <w:rStyle w:val="1107"/>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主要采购标的</w:t>
            </w:r>
            <w:r>
              <w:rPr>
                <w:color w:val="000000" w:themeColor="text1"/>
              </w:rPr>
            </w:r>
            <w:r/>
          </w:p>
        </w:tc>
        <w:tc>
          <w:tcPr>
            <w:tcMar>
              <w:top w:w="100" w:type="dxa"/>
              <w:bottom w:w="100" w:type="dxa"/>
            </w:tcMar>
            <w:tcW w:w="858" w:type="dxa"/>
            <w:vAlign w:val="center"/>
            <w:textDirection w:val="lrTb"/>
            <w:noWrap w:val="false"/>
          </w:tcPr>
          <w:p>
            <w:pPr>
              <w:pStyle w:val="1132"/>
              <w:jc w:val="center"/>
              <w:keepLines w:val="0"/>
              <w:keepNext w:val="0"/>
              <w:pageBreakBefore w:val="0"/>
              <w:spacing w:line="360" w:lineRule="auto"/>
              <w:rPr>
                <w:rStyle w:val="1107"/>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服务类</w:t>
            </w:r>
            <w:r>
              <w:rPr>
                <w:color w:val="000000" w:themeColor="text1"/>
              </w:rPr>
            </w:r>
            <w:r/>
          </w:p>
        </w:tc>
      </w:tr>
    </w:tbl>
    <w:p>
      <w:pPr>
        <w:pStyle w:val="1132"/>
        <w:jc w:val="center"/>
        <w:keepLines w:val="0"/>
        <w:keepNext w:val="0"/>
        <w:pageBreakBefore w:val="0"/>
        <w:spacing w:line="360" w:lineRule="auto"/>
        <w:rPr>
          <w:rStyle w:val="1107"/>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p>
      <w:pPr>
        <w:pStyle w:val="1133"/>
        <w:ind w:firstLine="500"/>
        <w:keepLines w:val="0"/>
        <w:keepNext w:val="0"/>
        <w:pageBreakBefore w:val="0"/>
        <w:spacing w:line="360" w:lineRule="auto"/>
        <w:rPr>
          <w:rStyle w:val="1107"/>
          <w:rFonts w:hint="eastAsia" w:ascii="宋体" w:hAnsi="宋体" w:eastAsia="宋体" w:cs="宋体"/>
          <w:color w:val="000000" w:themeColor="text1"/>
          <w:spacing w:val="7"/>
          <w:sz w:val="24"/>
          <w:szCs w:val="24"/>
          <w:highlight w:val="none"/>
        </w:rPr>
      </w:pPr>
      <w:r>
        <w:rPr>
          <w:rStyle w:val="1107"/>
          <w:rFonts w:hint="eastAsia" w:ascii="宋体" w:hAnsi="宋体" w:eastAsia="宋体" w:cs="宋体"/>
          <w:color w:val="000000" w:themeColor="text1"/>
          <w:spacing w:val="7"/>
          <w:sz w:val="24"/>
          <w:szCs w:val="24"/>
          <w:highlight w:val="none"/>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color w:val="000000" w:themeColor="text1"/>
        </w:rPr>
      </w:r>
      <w:r/>
    </w:p>
    <w:p>
      <w:pPr>
        <w:pStyle w:val="1134"/>
        <w:ind w:firstLine="500"/>
        <w:keepLines w:val="0"/>
        <w:keepNext w:val="0"/>
        <w:pageBreakBefore w:val="0"/>
        <w:spacing w:line="360" w:lineRule="auto"/>
        <w:rPr>
          <w:rStyle w:val="1107"/>
          <w:rFonts w:hint="eastAsia" w:ascii="宋体" w:hAnsi="宋体" w:eastAsia="宋体" w:cs="宋体"/>
          <w:color w:val="000000" w:themeColor="text1"/>
          <w:spacing w:val="7"/>
          <w:sz w:val="24"/>
          <w:szCs w:val="24"/>
          <w:highlight w:val="none"/>
        </w:rPr>
      </w:pPr>
      <w:r>
        <w:rPr>
          <w:rStyle w:val="1107"/>
          <w:rFonts w:hint="eastAsia" w:ascii="宋体" w:hAnsi="宋体" w:eastAsia="宋体" w:cs="宋体"/>
          <w:color w:val="000000" w:themeColor="text1"/>
          <w:spacing w:val="7"/>
          <w:sz w:val="24"/>
          <w:szCs w:val="24"/>
          <w:highlight w:val="none"/>
        </w:rPr>
        <w:t xml:space="preserve">2.核心产品清单</w:t>
      </w:r>
      <w:r>
        <w:rPr>
          <w:color w:val="000000" w:themeColor="text1"/>
        </w:rPr>
      </w:r>
      <w:r/>
    </w:p>
    <w:p>
      <w:pPr>
        <w:pStyle w:val="1134"/>
        <w:ind w:firstLine="500"/>
        <w:keepLines w:val="0"/>
        <w:keepNext w:val="0"/>
        <w:pageBreakBefore w:val="0"/>
        <w:spacing w:line="360" w:lineRule="auto"/>
        <w:rPr>
          <w:rStyle w:val="1107"/>
          <w:rFonts w:hint="eastAsia" w:ascii="宋体" w:hAnsi="宋体" w:eastAsia="宋体" w:cs="宋体"/>
          <w:color w:val="000000" w:themeColor="text1"/>
          <w:spacing w:val="7"/>
          <w:sz w:val="24"/>
          <w:szCs w:val="24"/>
          <w:highlight w:val="none"/>
        </w:rPr>
      </w:pPr>
      <w:r>
        <w:rPr>
          <w:rStyle w:val="1107"/>
          <w:rFonts w:hint="eastAsia" w:ascii="宋体" w:hAnsi="宋体" w:eastAsia="宋体" w:cs="宋体"/>
          <w:color w:val="000000" w:themeColor="text1"/>
          <w:spacing w:val="7"/>
          <w:sz w:val="24"/>
          <w:szCs w:val="24"/>
          <w:highlight w:val="none"/>
        </w:rPr>
        <w:t xml:space="preserve">无</w:t>
      </w:r>
      <w:r>
        <w:rPr>
          <w:color w:val="000000" w:themeColor="text1"/>
        </w:rPr>
      </w:r>
      <w:r/>
    </w:p>
    <w:p>
      <w:pPr>
        <w:pStyle w:val="1135"/>
        <w:ind w:firstLine="500"/>
        <w:keepLines w:val="0"/>
        <w:keepNext w:val="0"/>
        <w:pageBreakBefore w:val="0"/>
        <w:spacing w:line="360" w:lineRule="auto"/>
        <w:rPr>
          <w:rStyle w:val="1107"/>
          <w:rFonts w:hint="eastAsia" w:ascii="宋体" w:hAnsi="宋体" w:eastAsia="宋体" w:cs="宋体"/>
          <w:color w:val="000000" w:themeColor="text1"/>
          <w:spacing w:val="7"/>
          <w:sz w:val="24"/>
          <w:szCs w:val="24"/>
          <w:highlight w:val="none"/>
        </w:rPr>
      </w:pPr>
      <w:r>
        <w:rPr>
          <w:rStyle w:val="1107"/>
          <w:rFonts w:hint="eastAsia" w:ascii="宋体" w:hAnsi="宋体" w:eastAsia="宋体" w:cs="宋体"/>
          <w:color w:val="000000" w:themeColor="text1"/>
          <w:spacing w:val="7"/>
          <w:sz w:val="24"/>
          <w:szCs w:val="24"/>
          <w:highlight w:val="none"/>
        </w:rPr>
        <w:t xml:space="preserve">3、节能、环境标志产品清单(请提供国家确定的认证机构出具的、处于有效期之内的节能产品、环境标志产品认证证书（若证书有附件（附录）的，附件（附录）须随证书一起提供)）</w:t>
      </w:r>
      <w:r>
        <w:rPr>
          <w:color w:val="000000" w:themeColor="text1"/>
        </w:rPr>
      </w:r>
      <w:r/>
    </w:p>
    <w:p>
      <w:pPr>
        <w:pStyle w:val="1135"/>
        <w:ind w:firstLine="500"/>
        <w:keepLines w:val="0"/>
        <w:keepNext w:val="0"/>
        <w:pageBreakBefore w:val="0"/>
        <w:spacing w:line="360" w:lineRule="auto"/>
        <w:rPr>
          <w:rStyle w:val="1107"/>
          <w:rFonts w:hint="eastAsia" w:ascii="宋体" w:hAnsi="宋体" w:eastAsia="宋体" w:cs="宋体"/>
          <w:color w:val="000000" w:themeColor="text1"/>
          <w:spacing w:val="7"/>
          <w:sz w:val="24"/>
          <w:szCs w:val="24"/>
          <w:highlight w:val="none"/>
        </w:rPr>
      </w:pPr>
      <w:r>
        <w:rPr>
          <w:rStyle w:val="1107"/>
          <w:rFonts w:hint="eastAsia" w:ascii="宋体" w:hAnsi="宋体" w:eastAsia="宋体" w:cs="宋体"/>
          <w:color w:val="000000" w:themeColor="text1"/>
          <w:spacing w:val="7"/>
          <w:sz w:val="24"/>
          <w:szCs w:val="24"/>
          <w:highlight w:val="none"/>
        </w:rPr>
        <w:t xml:space="preserve">节能产品政府采购品目清单： </w:t>
      </w:r>
      <w:r>
        <w:rPr>
          <w:color w:val="000000" w:themeColor="text1"/>
        </w:rPr>
      </w:r>
      <w:r/>
    </w:p>
    <w:p>
      <w:pPr>
        <w:pStyle w:val="1135"/>
        <w:ind w:firstLine="500"/>
        <w:keepLines w:val="0"/>
        <w:keepNext w:val="0"/>
        <w:pageBreakBefore w:val="0"/>
        <w:spacing w:line="360" w:lineRule="auto"/>
        <w:rPr>
          <w:rStyle w:val="1107"/>
          <w:rFonts w:hint="eastAsia" w:ascii="宋体" w:hAnsi="宋体" w:eastAsia="宋体" w:cs="宋体"/>
          <w:color w:val="000000" w:themeColor="text1"/>
          <w:spacing w:val="7"/>
          <w:sz w:val="24"/>
          <w:szCs w:val="24"/>
          <w:highlight w:val="none"/>
        </w:rPr>
      </w:pPr>
      <w:r>
        <w:rPr>
          <w:rStyle w:val="1107"/>
          <w:rFonts w:hint="eastAsia" w:ascii="宋体" w:hAnsi="宋体" w:eastAsia="宋体" w:cs="宋体"/>
          <w:color w:val="000000" w:themeColor="text1"/>
          <w:spacing w:val="7"/>
          <w:sz w:val="24"/>
          <w:szCs w:val="24"/>
          <w:highlight w:val="none"/>
        </w:rPr>
        <w:t xml:space="preserve">无 </w:t>
      </w:r>
      <w:r>
        <w:rPr>
          <w:color w:val="000000" w:themeColor="text1"/>
        </w:rPr>
      </w:r>
      <w:r/>
    </w:p>
    <w:p>
      <w:pPr>
        <w:pStyle w:val="1136"/>
        <w:ind w:firstLine="500"/>
        <w:keepLines w:val="0"/>
        <w:keepNext w:val="0"/>
        <w:pageBreakBefore w:val="0"/>
        <w:spacing w:line="360" w:lineRule="auto"/>
        <w:rPr>
          <w:rStyle w:val="1107"/>
          <w:rFonts w:hint="eastAsia" w:ascii="宋体" w:hAnsi="宋体" w:eastAsia="宋体" w:cs="宋体"/>
          <w:color w:val="000000" w:themeColor="text1"/>
          <w:spacing w:val="7"/>
          <w:sz w:val="24"/>
          <w:szCs w:val="24"/>
          <w:highlight w:val="none"/>
        </w:rPr>
      </w:pPr>
      <w:r>
        <w:rPr>
          <w:rStyle w:val="1107"/>
          <w:rFonts w:hint="eastAsia" w:ascii="宋体" w:hAnsi="宋体" w:eastAsia="宋体" w:cs="宋体"/>
          <w:color w:val="000000" w:themeColor="text1"/>
          <w:spacing w:val="7"/>
          <w:sz w:val="24"/>
          <w:szCs w:val="24"/>
          <w:highlight w:val="none"/>
        </w:rPr>
        <w:t xml:space="preserve">环境标志产品政府采购品目清单:</w:t>
      </w:r>
      <w:r>
        <w:rPr>
          <w:color w:val="000000" w:themeColor="text1"/>
        </w:rPr>
      </w:r>
      <w:r/>
    </w:p>
    <w:p>
      <w:pPr>
        <w:pStyle w:val="1136"/>
        <w:ind w:firstLine="500"/>
        <w:keepLines w:val="0"/>
        <w:keepNext w:val="0"/>
        <w:pageBreakBefore w:val="0"/>
        <w:spacing w:line="360" w:lineRule="auto"/>
        <w:rPr>
          <w:rStyle w:val="1107"/>
          <w:rFonts w:hint="eastAsia" w:ascii="宋体" w:hAnsi="宋体" w:eastAsia="宋体" w:cs="宋体"/>
          <w:color w:val="000000" w:themeColor="text1"/>
          <w:spacing w:val="7"/>
          <w:sz w:val="24"/>
          <w:szCs w:val="24"/>
          <w:highlight w:val="none"/>
        </w:rPr>
      </w:pPr>
      <w:r>
        <w:rPr>
          <w:rStyle w:val="1107"/>
          <w:rFonts w:hint="eastAsia" w:ascii="宋体" w:hAnsi="宋体" w:eastAsia="宋体" w:cs="宋体"/>
          <w:color w:val="000000" w:themeColor="text1"/>
          <w:spacing w:val="7"/>
          <w:sz w:val="24"/>
          <w:szCs w:val="24"/>
          <w:highlight w:val="none"/>
        </w:rPr>
        <w:t xml:space="preserve">无</w:t>
      </w:r>
      <w:r>
        <w:rPr>
          <w:color w:val="000000" w:themeColor="text1"/>
        </w:rPr>
      </w:r>
      <w:r/>
    </w:p>
    <w:p>
      <w:pPr>
        <w:keepLines w:val="0"/>
        <w:keepNext w:val="0"/>
        <w:pageBreakBefore w:val="0"/>
        <w:spacing w:line="360" w:lineRule="auto"/>
        <w:rPr>
          <w:rFonts w:hint="default" w:ascii="宋体" w:hAnsi="宋体" w:eastAsia="宋体" w:cs="宋体"/>
          <w:b/>
          <w:color w:val="000000" w:themeColor="text1"/>
          <w:sz w:val="24"/>
          <w:szCs w:val="24"/>
          <w:highlight w:val="none"/>
        </w:rPr>
      </w:pPr>
      <w:r>
        <w:rPr>
          <w:color w:val="000000" w:themeColor="text1"/>
        </w:rPr>
      </w:r>
      <w:bookmarkStart w:id="146" w:name="EB408f2104b2e44804a6615a1921eee37c"/>
      <w:r>
        <w:rPr>
          <w:color w:val="000000" w:themeColor="text1"/>
        </w:rPr>
      </w:r>
      <w:bookmarkEnd w:id="146"/>
      <w:r>
        <w:rPr>
          <w:rFonts w:hint="eastAsia" w:ascii="宋体" w:hAnsi="宋体" w:cs="宋体"/>
          <w:b/>
          <w:color w:val="000000" w:themeColor="text1"/>
          <w:sz w:val="24"/>
          <w:szCs w:val="24"/>
          <w:highlight w:val="none"/>
          <w:lang w:val="en-US" w:eastAsia="zh-CN"/>
        </w:rPr>
        <w:t xml:space="preserve">二、</w:t>
      </w:r>
      <w:r>
        <w:rPr>
          <w:rFonts w:hint="eastAsia" w:ascii="宋体" w:hAnsi="宋体" w:eastAsia="宋体" w:cs="宋体"/>
          <w:b/>
          <w:color w:val="000000" w:themeColor="text1"/>
          <w:sz w:val="24"/>
          <w:szCs w:val="24"/>
          <w:highlight w:val="none"/>
        </w:rPr>
        <w:t xml:space="preserve">技术要求</w:t>
      </w:r>
      <w:r>
        <w:rPr>
          <w:color w:val="000000" w:themeColor="text1"/>
        </w:rPr>
      </w:r>
      <w:r/>
    </w:p>
    <w:p>
      <w:pPr>
        <w:ind w:firstLine="482"/>
        <w:spacing w:line="360" w:lineRule="auto"/>
        <w:rPr>
          <w:rFonts w:cs="宋体" w:asciiTheme="minorEastAsia" w:hAnsiTheme="minorEastAsia"/>
          <w:b/>
          <w:bCs/>
          <w:color w:val="000000" w:themeColor="text1"/>
          <w:sz w:val="24"/>
          <w:szCs w:val="24"/>
          <w:highlight w:val="none"/>
        </w:rPr>
      </w:pPr>
      <w:r>
        <w:rPr>
          <w:rFonts w:hint="eastAsia" w:cs="宋体" w:asciiTheme="minorEastAsia" w:hAnsiTheme="minorEastAsia"/>
          <w:b/>
          <w:bCs/>
          <w:color w:val="000000" w:themeColor="text1"/>
          <w:sz w:val="24"/>
          <w:szCs w:val="24"/>
          <w:highlight w:val="none"/>
        </w:rPr>
        <w:t xml:space="preserve">（一）项目概况及鉴定范围：</w:t>
      </w:r>
      <w:r>
        <w:rPr>
          <w:color w:val="000000" w:themeColor="text1"/>
        </w:rPr>
      </w:r>
      <w:r/>
    </w:p>
    <w:p>
      <w:pPr>
        <w:ind w:firstLine="480"/>
        <w:jc w:val="left"/>
        <w:spacing w:line="360" w:lineRule="auto"/>
        <w:tabs>
          <w:tab w:val="left" w:pos="3600" w:leader="none"/>
        </w:tabs>
        <w:rPr>
          <w:rFonts w:hint="default" w:ascii="宋体" w:hAnsi="宋体" w:eastAsia="宋体" w:cs="宋体"/>
          <w:color w:val="000000" w:themeColor="text1"/>
          <w:sz w:val="24"/>
          <w:highlight w:val="none"/>
        </w:rPr>
      </w:pPr>
      <w:r>
        <w:rPr>
          <w:rFonts w:hint="default" w:ascii="宋体" w:hAnsi="宋体" w:eastAsia="宋体" w:cs="宋体"/>
          <w:color w:val="000000" w:themeColor="text1"/>
          <w:sz w:val="24"/>
          <w:highlight w:val="none"/>
          <w:lang w:val="en-US" w:eastAsia="zh-CN"/>
        </w:rPr>
        <w:t xml:space="preserve">三职中为全面掌握建筑物的安全状况，配合</w:t>
      </w:r>
      <w:r>
        <w:rPr>
          <w:rFonts w:hint="eastAsia" w:ascii="宋体" w:hAnsi="宋体" w:cs="宋体"/>
          <w:color w:val="000000" w:themeColor="text1"/>
          <w:sz w:val="24"/>
          <w:highlight w:val="none"/>
          <w:lang w:val="en-US" w:eastAsia="zh-CN"/>
        </w:rPr>
        <w:t xml:space="preserve">既</w:t>
      </w:r>
      <w:r>
        <w:rPr>
          <w:rFonts w:hint="default" w:ascii="宋体" w:hAnsi="宋体" w:eastAsia="宋体" w:cs="宋体"/>
          <w:color w:val="000000" w:themeColor="text1"/>
          <w:sz w:val="24"/>
          <w:highlight w:val="none"/>
          <w:lang w:val="en-US" w:eastAsia="zh-CN"/>
        </w:rPr>
        <w:t xml:space="preserve">有建筑物补办相关产证需求，现需委托鉴定机构对其进行</w:t>
      </w:r>
      <w:r>
        <w:rPr>
          <w:rFonts w:hint="eastAsia" w:ascii="宋体" w:hAnsi="宋体" w:cs="宋体"/>
          <w:color w:val="000000" w:themeColor="text1"/>
          <w:sz w:val="24"/>
          <w:highlight w:val="none"/>
          <w:lang w:val="en-US" w:eastAsia="zh-CN"/>
        </w:rPr>
        <w:t xml:space="preserve">房屋</w:t>
      </w:r>
      <w:r>
        <w:rPr>
          <w:rFonts w:hint="default" w:ascii="宋体" w:hAnsi="宋体" w:eastAsia="宋体" w:cs="宋体"/>
          <w:color w:val="000000" w:themeColor="text1"/>
          <w:sz w:val="24"/>
          <w:highlight w:val="none"/>
          <w:lang w:val="en-US" w:eastAsia="zh-CN"/>
        </w:rPr>
        <w:t xml:space="preserve">安全鉴定</w:t>
      </w:r>
      <w:r>
        <w:rPr>
          <w:rFonts w:hint="eastAsia" w:ascii="宋体" w:hAnsi="宋体" w:eastAsia="宋体" w:cs="宋体"/>
          <w:color w:val="000000" w:themeColor="text1"/>
          <w:sz w:val="24"/>
          <w:highlight w:val="none"/>
          <w:lang w:val="en-US" w:eastAsia="zh-CN"/>
        </w:rPr>
        <w:t xml:space="preserve">及消防鉴定。</w:t>
      </w:r>
      <w:r>
        <w:rPr>
          <w:color w:val="000000" w:themeColor="text1"/>
        </w:rPr>
      </w:r>
      <w:r/>
    </w:p>
    <w:p>
      <w:pPr>
        <w:ind w:firstLine="482"/>
        <w:spacing w:line="360" w:lineRule="auto"/>
        <w:rPr>
          <w:rFonts w:cs="宋体" w:asciiTheme="minorEastAsia" w:hAnsiTheme="minorEastAsia"/>
          <w:b/>
          <w:bCs/>
          <w:color w:val="000000" w:themeColor="text1"/>
          <w:sz w:val="24"/>
          <w:szCs w:val="24"/>
          <w:highlight w:val="none"/>
        </w:rPr>
      </w:pPr>
      <w:r>
        <w:rPr>
          <w:rFonts w:hint="eastAsia" w:cs="宋体" w:asciiTheme="minorEastAsia" w:hAnsiTheme="minorEastAsia"/>
          <w:b/>
          <w:bCs/>
          <w:color w:val="000000" w:themeColor="text1"/>
          <w:sz w:val="24"/>
          <w:szCs w:val="24"/>
          <w:highlight w:val="none"/>
        </w:rPr>
        <w:t xml:space="preserve">（二）检测鉴定目的：</w:t>
      </w:r>
      <w:r>
        <w:rPr>
          <w:color w:val="000000" w:themeColor="text1"/>
        </w:rPr>
      </w:r>
      <w:r/>
    </w:p>
    <w:p>
      <w:pPr>
        <w:pStyle w:val="1129"/>
        <w:rPr>
          <w:rStyle w:val="1080"/>
          <w:rFonts w:hint="default" w:ascii="宋体" w:hAnsi="宋体" w:eastAsia="宋体" w:cs="宋体"/>
          <w:b/>
          <w:bCs/>
          <w:color w:val="000000" w:themeColor="text1"/>
          <w:sz w:val="24"/>
          <w:szCs w:val="24"/>
          <w:highlight w:val="none"/>
        </w:rPr>
      </w:pPr>
      <w:r>
        <w:rPr>
          <w:rFonts w:hint="eastAsia" w:cs="宋体" w:asciiTheme="minorEastAsia" w:hAnsiTheme="minorEastAsia"/>
          <w:bCs/>
          <w:color w:val="000000" w:themeColor="text1"/>
          <w:sz w:val="24"/>
          <w:szCs w:val="24"/>
          <w:highlight w:val="none"/>
        </w:rPr>
        <w:t xml:space="preserve">本次房屋安全鉴定</w:t>
      </w:r>
      <w:r>
        <w:rPr>
          <w:rFonts w:hint="eastAsia" w:cs="宋体" w:asciiTheme="minorEastAsia" w:hAnsiTheme="minorEastAsia"/>
          <w:bCs/>
          <w:color w:val="000000" w:themeColor="text1"/>
          <w:sz w:val="24"/>
          <w:szCs w:val="24"/>
          <w:highlight w:val="none"/>
          <w:lang w:val="en-US" w:eastAsia="zh-CN"/>
        </w:rPr>
        <w:t xml:space="preserve">和消防鉴定</w:t>
      </w:r>
      <w:r>
        <w:rPr>
          <w:rFonts w:hint="eastAsia" w:cs="宋体" w:asciiTheme="minorEastAsia" w:hAnsiTheme="minorEastAsia"/>
          <w:bCs/>
          <w:color w:val="000000" w:themeColor="text1"/>
          <w:sz w:val="24"/>
          <w:szCs w:val="24"/>
          <w:highlight w:val="none"/>
        </w:rPr>
        <w:t xml:space="preserve">项目计划对</w:t>
      </w:r>
      <w:r>
        <w:rPr>
          <w:rFonts w:hint="eastAsia" w:cs="宋体" w:asciiTheme="minorEastAsia" w:hAnsiTheme="minorEastAsia"/>
          <w:bCs/>
          <w:color w:val="000000" w:themeColor="text1"/>
          <w:sz w:val="24"/>
          <w:szCs w:val="24"/>
          <w:highlight w:val="none"/>
          <w:lang w:val="en-US" w:eastAsia="zh-CN"/>
        </w:rPr>
        <w:t xml:space="preserve">三职中</w:t>
      </w:r>
      <w:r>
        <w:rPr>
          <w:rFonts w:hint="eastAsia" w:cs="宋体" w:asciiTheme="minorEastAsia" w:hAnsiTheme="minorEastAsia"/>
          <w:bCs/>
          <w:color w:val="000000" w:themeColor="text1"/>
          <w:sz w:val="24"/>
          <w:szCs w:val="24"/>
          <w:highlight w:val="none"/>
        </w:rPr>
        <w:t xml:space="preserve">，总建筑面积约72553平方米，进行房屋的安全性鉴定和</w:t>
      </w:r>
      <w:r>
        <w:rPr>
          <w:rFonts w:hint="eastAsia" w:cs="宋体" w:asciiTheme="minorEastAsia" w:hAnsiTheme="minorEastAsia"/>
          <w:bCs/>
          <w:color w:val="000000" w:themeColor="text1"/>
          <w:sz w:val="24"/>
          <w:szCs w:val="24"/>
          <w:highlight w:val="none"/>
          <w:lang w:val="en-US" w:eastAsia="zh-CN"/>
        </w:rPr>
        <w:t xml:space="preserve">消防鉴定，从而补办产证（有土地证、无房产证）。合同签订后，成交供应商</w:t>
      </w:r>
      <w:r>
        <w:rPr>
          <w:rFonts w:hint="eastAsia" w:cs="宋体" w:asciiTheme="minorEastAsia" w:hAnsiTheme="minorEastAsia"/>
          <w:b w:val="0"/>
          <w:bCs/>
          <w:color w:val="000000" w:themeColor="text1"/>
          <w:sz w:val="24"/>
          <w:szCs w:val="24"/>
          <w:highlight w:val="none"/>
          <w:lang w:val="en-US" w:eastAsia="zh-CN"/>
        </w:rPr>
        <w:t xml:space="preserve">参照</w:t>
      </w:r>
      <w:r>
        <w:rPr>
          <w:rStyle w:val="1080"/>
          <w:rFonts w:hint="eastAsia" w:ascii="宋体" w:hAnsi="宋体" w:eastAsia="宋体" w:cs="宋体"/>
          <w:b w:val="0"/>
          <w:bCs/>
          <w:color w:val="000000" w:themeColor="text1"/>
          <w:sz w:val="24"/>
          <w:szCs w:val="24"/>
          <w:highlight w:val="none"/>
          <w:lang w:val="en-US" w:eastAsia="zh-CN"/>
        </w:rPr>
        <w:t xml:space="preserve">《民用建筑可靠性鉴定标准》GB50292-2015</w:t>
      </w:r>
      <w:r>
        <w:rPr>
          <w:rStyle w:val="1080"/>
          <w:rFonts w:hint="eastAsia" w:cs="宋体"/>
          <w:b w:val="0"/>
          <w:bCs/>
          <w:color w:val="000000" w:themeColor="text1"/>
          <w:sz w:val="24"/>
          <w:szCs w:val="24"/>
          <w:highlight w:val="none"/>
          <w:lang w:val="en-US" w:eastAsia="zh-CN"/>
        </w:rPr>
        <w:t xml:space="preserve">在20个工作日内完成现场检测工作，</w:t>
      </w:r>
      <w:r>
        <w:rPr>
          <w:rStyle w:val="1080"/>
          <w:rFonts w:hint="eastAsia" w:ascii="宋体" w:hAnsi="宋体" w:eastAsia="宋体" w:cs="宋体"/>
          <w:b w:val="0"/>
          <w:bCs/>
          <w:color w:val="000000" w:themeColor="text1"/>
          <w:sz w:val="24"/>
          <w:szCs w:val="24"/>
          <w:highlight w:val="none"/>
          <w:lang w:val="en-US" w:eastAsia="zh-CN"/>
        </w:rPr>
        <w:t xml:space="preserve">进行安全性鉴定评级</w:t>
      </w:r>
      <w:r>
        <w:rPr>
          <w:rStyle w:val="1080"/>
          <w:rFonts w:hint="eastAsia" w:cs="宋体"/>
          <w:b w:val="0"/>
          <w:bCs/>
          <w:color w:val="000000" w:themeColor="text1"/>
          <w:sz w:val="24"/>
          <w:szCs w:val="24"/>
          <w:highlight w:val="none"/>
          <w:lang w:val="en-US" w:eastAsia="zh-CN"/>
        </w:rPr>
        <w:t xml:space="preserve">，</w:t>
      </w:r>
      <w:bookmarkStart w:id="147" w:name="OLE_LINK1"/>
      <w:r>
        <w:rPr>
          <w:rStyle w:val="1080"/>
          <w:rFonts w:hint="eastAsia" w:cs="宋体"/>
          <w:b w:val="0"/>
          <w:bCs/>
          <w:color w:val="000000" w:themeColor="text1"/>
          <w:sz w:val="24"/>
          <w:szCs w:val="24"/>
          <w:highlight w:val="none"/>
          <w:lang w:val="en-US" w:eastAsia="zh-CN"/>
        </w:rPr>
        <w:t xml:space="preserve">对结构鉴定中存在的问题，提供加固咨询服务，</w:t>
      </w:r>
      <w:r>
        <w:rPr>
          <w:rStyle w:val="1080"/>
          <w:rFonts w:hint="eastAsia" w:ascii="宋体" w:hAnsi="宋体" w:eastAsia="宋体" w:cs="宋体"/>
          <w:b w:val="0"/>
          <w:bCs/>
          <w:color w:val="000000" w:themeColor="text1"/>
          <w:sz w:val="24"/>
          <w:szCs w:val="24"/>
          <w:highlight w:val="none"/>
          <w:lang w:val="en-US" w:eastAsia="zh-CN"/>
        </w:rPr>
        <w:t xml:space="preserve">出具安全性鉴定报告</w:t>
      </w:r>
      <w:bookmarkEnd w:id="147"/>
      <w:r>
        <w:rPr>
          <w:rStyle w:val="1080"/>
          <w:rFonts w:hint="eastAsia" w:ascii="宋体" w:hAnsi="宋体" w:eastAsia="宋体" w:cs="宋体"/>
          <w:b w:val="0"/>
          <w:bCs/>
          <w:color w:val="000000" w:themeColor="text1"/>
          <w:sz w:val="24"/>
          <w:szCs w:val="24"/>
          <w:highlight w:val="none"/>
          <w:lang w:val="en-US" w:eastAsia="zh-CN"/>
        </w:rPr>
        <w:t xml:space="preserve">，依据苏州市住房和城乡建设局发布的《苏住建房﹝2022﹞9号》文件规定对房屋现状结构进行 BIM 建模，现场检测结束后60个工作日内将报告、BIM模型上传苏州市房屋安全鉴定管理信息系统备案</w:t>
      </w:r>
      <w:r>
        <w:rPr>
          <w:rStyle w:val="1080"/>
          <w:rFonts w:hint="eastAsia" w:cs="宋体"/>
          <w:b w:val="0"/>
          <w:bCs/>
          <w:color w:val="000000" w:themeColor="text1"/>
          <w:sz w:val="24"/>
          <w:szCs w:val="24"/>
          <w:highlight w:val="none"/>
          <w:lang w:val="en-US" w:eastAsia="zh-CN"/>
        </w:rPr>
        <w:t xml:space="preserve">；</w:t>
      </w:r>
      <w:r>
        <w:rPr>
          <w:rStyle w:val="1080"/>
          <w:rFonts w:hint="eastAsia" w:ascii="宋体" w:hAnsi="宋体" w:eastAsia="宋体" w:cs="宋体"/>
          <w:b w:val="0"/>
          <w:bCs/>
          <w:color w:val="000000" w:themeColor="text1"/>
          <w:sz w:val="24"/>
          <w:szCs w:val="24"/>
          <w:highlight w:val="none"/>
          <w:lang w:val="en-US" w:eastAsia="zh-CN"/>
        </w:rPr>
        <w:t xml:space="preserve">消防安全评估：根据法律法规的规定，完成消防安全</w:t>
      </w:r>
      <w:r>
        <w:rPr>
          <w:rStyle w:val="1080"/>
          <w:rFonts w:hint="eastAsia" w:cs="宋体"/>
          <w:b w:val="0"/>
          <w:bCs/>
          <w:color w:val="000000" w:themeColor="text1"/>
          <w:sz w:val="24"/>
          <w:szCs w:val="24"/>
          <w:highlight w:val="none"/>
          <w:lang w:val="en-US" w:eastAsia="zh-CN"/>
        </w:rPr>
        <w:t xml:space="preserve">预</w:t>
      </w:r>
      <w:r>
        <w:rPr>
          <w:rStyle w:val="1080"/>
          <w:rFonts w:hint="eastAsia" w:ascii="宋体" w:hAnsi="宋体" w:eastAsia="宋体" w:cs="宋体"/>
          <w:b w:val="0"/>
          <w:bCs/>
          <w:color w:val="000000" w:themeColor="text1"/>
          <w:sz w:val="24"/>
          <w:szCs w:val="24"/>
          <w:highlight w:val="none"/>
          <w:lang w:val="en-US" w:eastAsia="zh-CN"/>
        </w:rPr>
        <w:t xml:space="preserve">评估，</w:t>
      </w:r>
      <w:r>
        <w:rPr>
          <w:rStyle w:val="1080"/>
          <w:rFonts w:hint="eastAsia" w:cs="宋体"/>
          <w:b w:val="0"/>
          <w:bCs/>
          <w:color w:val="000000" w:themeColor="text1"/>
          <w:sz w:val="24"/>
          <w:szCs w:val="24"/>
          <w:highlight w:val="none"/>
          <w:lang w:val="en-US" w:eastAsia="zh-CN"/>
        </w:rPr>
        <w:t xml:space="preserve">对存在的问题需提供消防改造方案，待改造完成后进行消防安全评估，出具消防安全</w:t>
      </w:r>
      <w:r>
        <w:rPr>
          <w:rStyle w:val="1080"/>
          <w:rFonts w:hint="eastAsia" w:ascii="宋体" w:hAnsi="宋体" w:eastAsia="宋体" w:cs="宋体"/>
          <w:b w:val="0"/>
          <w:bCs/>
          <w:color w:val="000000" w:themeColor="text1"/>
          <w:sz w:val="24"/>
          <w:szCs w:val="24"/>
          <w:highlight w:val="none"/>
          <w:lang w:val="en-US" w:eastAsia="zh-CN"/>
        </w:rPr>
        <w:t xml:space="preserve">评估报告并通过专家评审和消防主管部门的审核。</w:t>
      </w:r>
      <w:r>
        <w:rPr>
          <w:rStyle w:val="1080"/>
          <w:rFonts w:hint="eastAsia" w:cs="宋体"/>
          <w:b w:val="0"/>
          <w:bCs/>
          <w:color w:val="000000" w:themeColor="text1"/>
          <w:sz w:val="24"/>
          <w:szCs w:val="24"/>
          <w:highlight w:val="none"/>
          <w:lang w:val="en-US" w:eastAsia="zh-CN"/>
        </w:rPr>
        <w:t xml:space="preserve">对不动产权证书的办理，需提供全流程服务。</w:t>
      </w:r>
      <w:r>
        <w:rPr>
          <w:color w:val="000000" w:themeColor="text1"/>
        </w:rPr>
      </w:r>
      <w:r/>
    </w:p>
    <w:p>
      <w:pPr>
        <w:ind w:firstLine="241"/>
        <w:spacing w:line="360" w:lineRule="auto"/>
        <w:rPr>
          <w:rFonts w:hint="eastAsia" w:ascii="宋体" w:hAnsi="宋体" w:eastAsia="宋体"/>
          <w:b/>
          <w:color w:val="000000" w:themeColor="text1"/>
          <w:sz w:val="24"/>
          <w:szCs w:val="24"/>
          <w:highlight w:val="none"/>
        </w:rPr>
      </w:pPr>
      <w:r>
        <w:rPr>
          <w:color w:val="000000" w:themeColor="text1"/>
        </w:rPr>
      </w:r>
      <w:bookmarkStart w:id="148" w:name="EBb0ab975038a04efd86af0f0eaa5a524b"/>
      <w:r>
        <w:rPr>
          <w:color w:val="000000" w:themeColor="text1"/>
        </w:rPr>
      </w:r>
      <w:bookmarkEnd w:id="148"/>
      <w:r>
        <w:rPr>
          <w:rFonts w:hint="eastAsia" w:ascii="宋体" w:hAnsi="宋体" w:cs="宋体"/>
          <w:b/>
          <w:bCs/>
          <w:color w:val="000000" w:themeColor="text1"/>
          <w:spacing w:val="0"/>
          <w:sz w:val="24"/>
          <w:szCs w:val="24"/>
          <w:highlight w:val="none"/>
          <w:lang w:val="en-US" w:eastAsia="zh-CN"/>
        </w:rPr>
        <w:t xml:space="preserve">（三）</w:t>
      </w:r>
      <w:r>
        <w:rPr>
          <w:rFonts w:hint="eastAsia" w:ascii="宋体" w:hAnsi="宋体" w:cs="宋体"/>
          <w:b/>
          <w:bCs/>
          <w:color w:val="000000" w:themeColor="text1"/>
          <w:sz w:val="24"/>
          <w:szCs w:val="24"/>
          <w:highlight w:val="none"/>
          <w:lang w:val="en-US" w:eastAsia="zh-CN"/>
        </w:rPr>
        <w:t xml:space="preserve">安全性鉴定</w:t>
      </w:r>
      <w:r>
        <w:rPr>
          <w:rFonts w:hint="eastAsia" w:ascii="宋体" w:hAnsi="宋体" w:eastAsia="宋体" w:cs="宋体"/>
          <w:b/>
          <w:bCs/>
          <w:color w:val="000000" w:themeColor="text1"/>
          <w:sz w:val="24"/>
          <w:szCs w:val="24"/>
          <w:highlight w:val="none"/>
        </w:rPr>
        <w:t xml:space="preserve">要求</w:t>
      </w:r>
      <w:r>
        <w:rPr>
          <w:rFonts w:hint="eastAsia" w:ascii="宋体" w:hAnsi="宋体" w:eastAsia="宋体" w:cs="宋体"/>
          <w:b/>
          <w:bCs/>
          <w:color w:val="000000" w:themeColor="text1"/>
          <w:sz w:val="24"/>
          <w:szCs w:val="24"/>
          <w:highlight w:val="none"/>
          <w:lang w:eastAsia="zh-CN"/>
        </w:rPr>
        <w:t xml:space="preserve">及内容</w:t>
      </w:r>
      <w:r>
        <w:rPr>
          <w:rFonts w:hint="eastAsia" w:ascii="宋体" w:hAnsi="宋体" w:eastAsia="宋体" w:cs="宋体"/>
          <w:b/>
          <w:bCs/>
          <w:color w:val="000000" w:themeColor="text1"/>
          <w:sz w:val="24"/>
          <w:szCs w:val="24"/>
          <w:highlight w:val="none"/>
        </w:rPr>
        <w:t xml:space="preserve">：</w:t>
      </w:r>
      <w:r>
        <w:rPr>
          <w:rFonts w:hint="eastAsia" w:ascii="宋体" w:hAnsi="宋体" w:eastAsia="宋体" w:cs="宋体"/>
          <w:b/>
          <w:bCs/>
          <w:color w:val="000000" w:themeColor="text1"/>
          <w:sz w:val="24"/>
          <w:szCs w:val="24"/>
          <w:highlight w:val="none"/>
          <w:lang w:eastAsia="zh-CN"/>
        </w:rPr>
        <w:t xml:space="preserve">          </w:t>
      </w:r>
      <w:r>
        <w:rPr>
          <w:rFonts w:hint="eastAsia" w:ascii="宋体" w:hAnsi="宋体" w:eastAsia="宋体"/>
          <w:bCs/>
          <w:color w:val="000000" w:themeColor="text1"/>
          <w:sz w:val="24"/>
          <w:szCs w:val="24"/>
          <w:highlight w:val="none"/>
          <w:lang w:eastAsia="zh-CN"/>
        </w:rPr>
        <w:t xml:space="preserve">     </w:t>
      </w:r>
      <w:r>
        <w:rPr>
          <w:color w:val="000000" w:themeColor="text1"/>
        </w:rPr>
      </w:r>
      <w:r/>
    </w:p>
    <w:p>
      <w:pPr>
        <w:ind w:firstLine="0"/>
        <w:spacing w:line="360" w:lineRule="auto"/>
        <w:rPr>
          <w:rFonts w:hint="eastAsia" w:ascii="宋体" w:hAnsi="宋体" w:cs="宋体"/>
          <w:b w:val="0"/>
          <w:bCs w:val="0"/>
          <w:color w:val="000000" w:themeColor="text1"/>
          <w:spacing w:val="0"/>
          <w:sz w:val="24"/>
          <w:szCs w:val="24"/>
          <w:highlight w:val="none"/>
        </w:rPr>
      </w:pPr>
      <w:r>
        <w:rPr>
          <w:rFonts w:hint="eastAsia" w:ascii="宋体" w:hAnsi="宋体" w:cs="宋体"/>
          <w:b w:val="0"/>
          <w:bCs w:val="0"/>
          <w:color w:val="000000" w:themeColor="text1"/>
          <w:spacing w:val="0"/>
          <w:sz w:val="24"/>
          <w:szCs w:val="24"/>
          <w:highlight w:val="none"/>
          <w:lang w:val="en-US" w:eastAsia="zh-CN"/>
        </w:rPr>
        <w:t xml:space="preserve">1.消防和房屋安全的初步排查</w:t>
      </w:r>
      <w:r>
        <w:rPr>
          <w:color w:val="000000" w:themeColor="text1"/>
        </w:rPr>
      </w:r>
      <w:r/>
    </w:p>
    <w:p>
      <w:pPr>
        <w:ind w:firstLine="0"/>
        <w:spacing w:line="360" w:lineRule="auto"/>
        <w:rPr>
          <w:rFonts w:hint="eastAsia" w:ascii="宋体" w:hAnsi="宋体" w:cs="宋体"/>
          <w:b w:val="0"/>
          <w:bCs w:val="0"/>
          <w:color w:val="000000" w:themeColor="text1"/>
          <w:spacing w:val="0"/>
          <w:sz w:val="24"/>
          <w:szCs w:val="24"/>
          <w:highlight w:val="none"/>
        </w:rPr>
      </w:pPr>
      <w:r>
        <w:rPr>
          <w:rFonts w:hint="eastAsia" w:ascii="宋体" w:hAnsi="宋体" w:cs="宋体"/>
          <w:b w:val="0"/>
          <w:bCs w:val="0"/>
          <w:color w:val="000000" w:themeColor="text1"/>
          <w:spacing w:val="0"/>
          <w:sz w:val="24"/>
          <w:szCs w:val="24"/>
          <w:highlight w:val="none"/>
          <w:lang w:val="en-US" w:eastAsia="zh-CN"/>
        </w:rPr>
        <w:t xml:space="preserve">对采购单位的办证项目提供消防和房屋安全的初步排查，给采购单位判断是否能顺利办证提供依据。</w:t>
      </w:r>
      <w:r>
        <w:rPr>
          <w:color w:val="000000" w:themeColor="text1"/>
        </w:rPr>
      </w:r>
      <w:r/>
    </w:p>
    <w:p>
      <w:pPr>
        <w:ind w:firstLine="0"/>
        <w:spacing w:line="360" w:lineRule="auto"/>
        <w:rPr>
          <w:rFonts w:hint="eastAsia" w:ascii="宋体" w:hAnsi="宋体" w:cs="宋体"/>
          <w:b w:val="0"/>
          <w:bCs w:val="0"/>
          <w:color w:val="000000" w:themeColor="text1"/>
          <w:spacing w:val="0"/>
          <w:sz w:val="24"/>
          <w:szCs w:val="24"/>
          <w:highlight w:val="none"/>
        </w:rPr>
      </w:pPr>
      <w:r>
        <w:rPr>
          <w:rFonts w:hint="eastAsia" w:ascii="宋体" w:hAnsi="宋体" w:cs="宋体"/>
          <w:b w:val="0"/>
          <w:bCs w:val="0"/>
          <w:color w:val="000000" w:themeColor="text1"/>
          <w:spacing w:val="0"/>
          <w:sz w:val="24"/>
          <w:szCs w:val="24"/>
          <w:highlight w:val="none"/>
          <w:lang w:val="en-US" w:eastAsia="zh-CN"/>
        </w:rPr>
        <w:t xml:space="preserve">2.资料收集及核查</w:t>
      </w:r>
      <w:r>
        <w:rPr>
          <w:color w:val="000000" w:themeColor="text1"/>
        </w:rPr>
      </w:r>
      <w:r/>
    </w:p>
    <w:p>
      <w:pPr>
        <w:ind w:firstLine="0"/>
        <w:spacing w:line="360" w:lineRule="auto"/>
        <w:rPr>
          <w:rFonts w:hint="eastAsia" w:ascii="宋体" w:hAnsi="宋体" w:cs="宋体"/>
          <w:b w:val="0"/>
          <w:bCs w:val="0"/>
          <w:color w:val="000000" w:themeColor="text1"/>
          <w:spacing w:val="0"/>
          <w:sz w:val="24"/>
          <w:szCs w:val="24"/>
          <w:highlight w:val="none"/>
        </w:rPr>
      </w:pPr>
      <w:r>
        <w:rPr>
          <w:rFonts w:hint="eastAsia" w:ascii="宋体" w:hAnsi="宋体" w:cs="宋体"/>
          <w:b w:val="0"/>
          <w:bCs w:val="0"/>
          <w:color w:val="000000" w:themeColor="text1"/>
          <w:spacing w:val="0"/>
          <w:sz w:val="24"/>
          <w:szCs w:val="24"/>
          <w:highlight w:val="none"/>
          <w:lang w:val="en-US" w:eastAsia="zh-CN"/>
        </w:rPr>
        <w:t xml:space="preserve">2.1配合采购单位收集规划、建筑结构图纸、消防及竣工验收等相关办证资料，如资料齐全，符合“有房有地”直接办证的情况，即完成办证所有流程，如资料不齐全，根据实际情况，进行房屋安全鉴定报告及消防安全评估报告的编制，随即完成办证所有流程。</w:t>
      </w:r>
      <w:r>
        <w:rPr>
          <w:color w:val="000000" w:themeColor="text1"/>
        </w:rPr>
      </w:r>
      <w:r/>
    </w:p>
    <w:p>
      <w:pPr>
        <w:ind w:firstLine="0"/>
        <w:spacing w:line="360" w:lineRule="auto"/>
        <w:rPr>
          <w:rFonts w:hint="eastAsia" w:ascii="宋体" w:hAnsi="宋体" w:cs="宋体"/>
          <w:b w:val="0"/>
          <w:bCs w:val="0"/>
          <w:color w:val="000000" w:themeColor="text1"/>
          <w:spacing w:val="0"/>
          <w:sz w:val="24"/>
          <w:szCs w:val="24"/>
          <w:highlight w:val="none"/>
        </w:rPr>
      </w:pPr>
      <w:r>
        <w:rPr>
          <w:rFonts w:hint="eastAsia" w:ascii="宋体" w:hAnsi="宋体" w:cs="宋体"/>
          <w:b w:val="0"/>
          <w:bCs w:val="0"/>
          <w:color w:val="000000" w:themeColor="text1"/>
          <w:spacing w:val="0"/>
          <w:sz w:val="24"/>
          <w:szCs w:val="24"/>
          <w:highlight w:val="none"/>
          <w:lang w:val="en-US" w:eastAsia="zh-CN"/>
        </w:rPr>
        <w:t xml:space="preserve">2.2对提供的建筑结构设计图纸、材料检测报告等相关施工技术资料进行核查。</w:t>
      </w:r>
      <w:r>
        <w:rPr>
          <w:color w:val="000000" w:themeColor="text1"/>
        </w:rPr>
      </w:r>
      <w:r/>
    </w:p>
    <w:p>
      <w:pPr>
        <w:ind w:firstLine="0"/>
        <w:spacing w:line="360" w:lineRule="auto"/>
        <w:rPr>
          <w:rFonts w:hint="eastAsia" w:ascii="宋体" w:hAnsi="宋体" w:cs="宋体"/>
          <w:b w:val="0"/>
          <w:bCs w:val="0"/>
          <w:color w:val="000000" w:themeColor="text1"/>
          <w:spacing w:val="0"/>
          <w:sz w:val="24"/>
          <w:szCs w:val="24"/>
          <w:highlight w:val="none"/>
        </w:rPr>
      </w:pPr>
      <w:r>
        <w:rPr>
          <w:rFonts w:hint="eastAsia" w:ascii="宋体" w:hAnsi="宋体" w:cs="宋体"/>
          <w:b w:val="0"/>
          <w:bCs w:val="0"/>
          <w:color w:val="000000" w:themeColor="text1"/>
          <w:spacing w:val="0"/>
          <w:sz w:val="24"/>
          <w:szCs w:val="24"/>
          <w:highlight w:val="none"/>
          <w:lang w:val="en-US" w:eastAsia="zh-CN"/>
        </w:rPr>
        <w:t xml:space="preserve">3.现场情况调查</w:t>
      </w:r>
      <w:r>
        <w:rPr>
          <w:color w:val="000000" w:themeColor="text1"/>
        </w:rPr>
      </w:r>
      <w:r/>
    </w:p>
    <w:p>
      <w:pPr>
        <w:ind w:firstLine="0"/>
        <w:spacing w:line="360" w:lineRule="auto"/>
        <w:rPr>
          <w:rFonts w:hint="eastAsia" w:ascii="宋体" w:hAnsi="宋体" w:cs="宋体"/>
          <w:b w:val="0"/>
          <w:bCs w:val="0"/>
          <w:color w:val="000000" w:themeColor="text1"/>
          <w:spacing w:val="0"/>
          <w:sz w:val="24"/>
          <w:szCs w:val="24"/>
          <w:highlight w:val="none"/>
        </w:rPr>
      </w:pPr>
      <w:r>
        <w:rPr>
          <w:rFonts w:hint="eastAsia" w:ascii="宋体" w:hAnsi="宋体" w:cs="宋体"/>
          <w:b w:val="0"/>
          <w:bCs w:val="0"/>
          <w:color w:val="000000" w:themeColor="text1"/>
          <w:spacing w:val="0"/>
          <w:sz w:val="24"/>
          <w:szCs w:val="24"/>
          <w:highlight w:val="none"/>
          <w:lang w:val="en-US" w:eastAsia="zh-CN"/>
        </w:rPr>
        <w:t xml:space="preserve">3.1 建筑平立面布置调查</w:t>
      </w:r>
      <w:r>
        <w:rPr>
          <w:color w:val="000000" w:themeColor="text1"/>
        </w:rPr>
      </w:r>
      <w:r/>
    </w:p>
    <w:p>
      <w:pPr>
        <w:ind w:firstLine="0"/>
        <w:spacing w:line="360" w:lineRule="auto"/>
        <w:rPr>
          <w:rFonts w:hint="eastAsia" w:ascii="宋体" w:hAnsi="宋体" w:cs="宋体"/>
          <w:b w:val="0"/>
          <w:bCs w:val="0"/>
          <w:color w:val="000000" w:themeColor="text1"/>
          <w:spacing w:val="0"/>
          <w:sz w:val="24"/>
          <w:szCs w:val="24"/>
          <w:highlight w:val="none"/>
        </w:rPr>
      </w:pPr>
      <w:r>
        <w:rPr>
          <w:rFonts w:hint="eastAsia" w:ascii="宋体" w:hAnsi="宋体" w:cs="宋体"/>
          <w:b w:val="0"/>
          <w:bCs w:val="0"/>
          <w:color w:val="000000" w:themeColor="text1"/>
          <w:spacing w:val="0"/>
          <w:sz w:val="24"/>
          <w:szCs w:val="24"/>
          <w:highlight w:val="none"/>
          <w:lang w:val="en-US" w:eastAsia="zh-CN"/>
        </w:rPr>
        <w:t xml:space="preserve">现场对房屋平立面布置、轴线间距、结构受力体系、构件布置等进行核查。对房屋建筑结构图纸进行核查，发现建筑现状与原图纸不符，则对既有建筑进行补充调查。若图纸资料缺失，进行相应的建筑和结构布置测绘。</w:t>
      </w:r>
      <w:r>
        <w:rPr>
          <w:color w:val="000000" w:themeColor="text1"/>
        </w:rPr>
      </w:r>
      <w:r/>
    </w:p>
    <w:p>
      <w:pPr>
        <w:ind w:firstLine="0"/>
        <w:spacing w:line="360" w:lineRule="auto"/>
        <w:rPr>
          <w:rFonts w:hint="eastAsia" w:ascii="宋体" w:hAnsi="宋体" w:cs="宋体"/>
          <w:b w:val="0"/>
          <w:bCs w:val="0"/>
          <w:color w:val="000000" w:themeColor="text1"/>
          <w:spacing w:val="0"/>
          <w:sz w:val="24"/>
          <w:szCs w:val="24"/>
          <w:highlight w:val="none"/>
        </w:rPr>
      </w:pPr>
      <w:r>
        <w:rPr>
          <w:rFonts w:hint="eastAsia" w:ascii="宋体" w:hAnsi="宋体" w:cs="宋体"/>
          <w:b w:val="0"/>
          <w:bCs w:val="0"/>
          <w:color w:val="000000" w:themeColor="text1"/>
          <w:spacing w:val="0"/>
          <w:sz w:val="24"/>
          <w:szCs w:val="24"/>
          <w:highlight w:val="none"/>
          <w:lang w:val="en-US" w:eastAsia="zh-CN"/>
        </w:rPr>
        <w:t xml:space="preserve">3.2 裂缝检查</w:t>
      </w:r>
      <w:r>
        <w:rPr>
          <w:color w:val="000000" w:themeColor="text1"/>
        </w:rPr>
      </w:r>
      <w:r/>
    </w:p>
    <w:p>
      <w:pPr>
        <w:ind w:firstLine="0"/>
        <w:spacing w:line="360" w:lineRule="auto"/>
        <w:rPr>
          <w:rFonts w:hint="eastAsia" w:ascii="宋体" w:hAnsi="宋体" w:cs="宋体"/>
          <w:b w:val="0"/>
          <w:bCs w:val="0"/>
          <w:color w:val="000000" w:themeColor="text1"/>
          <w:spacing w:val="0"/>
          <w:sz w:val="24"/>
          <w:szCs w:val="24"/>
          <w:highlight w:val="none"/>
        </w:rPr>
      </w:pPr>
      <w:r>
        <w:rPr>
          <w:rFonts w:hint="eastAsia" w:ascii="宋体" w:hAnsi="宋体" w:cs="宋体"/>
          <w:b w:val="0"/>
          <w:bCs w:val="0"/>
          <w:color w:val="000000" w:themeColor="text1"/>
          <w:spacing w:val="0"/>
          <w:sz w:val="24"/>
          <w:szCs w:val="24"/>
          <w:highlight w:val="none"/>
          <w:lang w:val="en-US" w:eastAsia="zh-CN"/>
        </w:rPr>
        <w:t xml:space="preserve">现场对该建筑物的柱、墙体等与地面连接处的位置进行检查，检查柱、墙体等与地面连 接处是否存在明显的沉降裂缝、变形和位移现象；检查上部结构各构件是否工作正常，是否存在因沉降产生的裂缝、倾斜及变形等现象。</w:t>
      </w:r>
      <w:r>
        <w:rPr>
          <w:color w:val="000000" w:themeColor="text1"/>
        </w:rPr>
      </w:r>
      <w:r/>
    </w:p>
    <w:p>
      <w:pPr>
        <w:ind w:firstLine="0"/>
        <w:spacing w:line="360" w:lineRule="auto"/>
        <w:rPr>
          <w:rFonts w:hint="eastAsia" w:ascii="宋体" w:hAnsi="宋体" w:cs="宋体"/>
          <w:b w:val="0"/>
          <w:bCs w:val="0"/>
          <w:color w:val="000000" w:themeColor="text1"/>
          <w:spacing w:val="0"/>
          <w:sz w:val="24"/>
          <w:szCs w:val="24"/>
          <w:highlight w:val="none"/>
        </w:rPr>
      </w:pPr>
      <w:r>
        <w:rPr>
          <w:rFonts w:hint="eastAsia" w:ascii="宋体" w:hAnsi="宋体" w:cs="宋体"/>
          <w:b w:val="0"/>
          <w:bCs w:val="0"/>
          <w:color w:val="000000" w:themeColor="text1"/>
          <w:spacing w:val="0"/>
          <w:sz w:val="24"/>
          <w:szCs w:val="24"/>
          <w:highlight w:val="none"/>
          <w:lang w:val="en-US" w:eastAsia="zh-CN"/>
        </w:rPr>
        <w:t xml:space="preserve">3.3 构件外观质量缺陷与损伤检查</w:t>
      </w:r>
      <w:r>
        <w:rPr>
          <w:color w:val="000000" w:themeColor="text1"/>
        </w:rPr>
      </w:r>
      <w:r/>
    </w:p>
    <w:p>
      <w:pPr>
        <w:ind w:firstLine="0"/>
        <w:spacing w:line="360" w:lineRule="auto"/>
        <w:rPr>
          <w:rFonts w:hint="eastAsia" w:ascii="宋体" w:hAnsi="宋体" w:cs="宋体"/>
          <w:b w:val="0"/>
          <w:bCs w:val="0"/>
          <w:color w:val="000000" w:themeColor="text1"/>
          <w:spacing w:val="0"/>
          <w:sz w:val="24"/>
          <w:szCs w:val="24"/>
          <w:highlight w:val="none"/>
        </w:rPr>
      </w:pPr>
      <w:r>
        <w:rPr>
          <w:rFonts w:hint="eastAsia" w:ascii="宋体" w:hAnsi="宋体" w:cs="宋体"/>
          <w:b w:val="0"/>
          <w:bCs w:val="0"/>
          <w:color w:val="000000" w:themeColor="text1"/>
          <w:spacing w:val="0"/>
          <w:sz w:val="24"/>
          <w:szCs w:val="24"/>
          <w:highlight w:val="none"/>
          <w:lang w:val="en-US" w:eastAsia="zh-CN"/>
        </w:rPr>
        <w:t xml:space="preserve">现场对该建筑物的柱、墙、梁、板等承重构件的外观质量缺陷与损伤进行检查，检查柱、墙、梁、板等构件是否存在结构性受力裂缝，检查混凝土构件保护层是否有脱落、露筋，木构件是否有腐朽、虫蛀，墙体是否有受力粉刷层剥落、风化等外观质量缺陷与其他损伤情况等。</w:t>
      </w:r>
      <w:r>
        <w:rPr>
          <w:color w:val="000000" w:themeColor="text1"/>
        </w:rPr>
      </w:r>
      <w:r/>
    </w:p>
    <w:p>
      <w:pPr>
        <w:ind w:firstLine="0"/>
        <w:spacing w:line="360" w:lineRule="auto"/>
        <w:rPr>
          <w:rFonts w:hint="eastAsia" w:ascii="宋体" w:hAnsi="宋体" w:cs="宋体"/>
          <w:b w:val="0"/>
          <w:bCs w:val="0"/>
          <w:color w:val="000000" w:themeColor="text1"/>
          <w:spacing w:val="0"/>
          <w:sz w:val="24"/>
          <w:szCs w:val="24"/>
          <w:highlight w:val="none"/>
        </w:rPr>
      </w:pPr>
      <w:r>
        <w:rPr>
          <w:rFonts w:hint="eastAsia" w:ascii="宋体" w:hAnsi="宋体" w:cs="宋体"/>
          <w:b w:val="0"/>
          <w:bCs w:val="0"/>
          <w:color w:val="000000" w:themeColor="text1"/>
          <w:spacing w:val="0"/>
          <w:sz w:val="24"/>
          <w:szCs w:val="24"/>
          <w:highlight w:val="none"/>
          <w:lang w:val="en-US" w:eastAsia="zh-CN"/>
        </w:rPr>
        <w:t xml:space="preserve">3.4 渗漏水检查：现场对建筑物的墙体、楼面、屋面等渗漏水情况进行全面检查。</w:t>
      </w:r>
      <w:r>
        <w:rPr>
          <w:color w:val="000000" w:themeColor="text1"/>
        </w:rPr>
      </w:r>
      <w:r/>
    </w:p>
    <w:p>
      <w:pPr>
        <w:ind w:firstLine="0"/>
        <w:spacing w:line="360" w:lineRule="auto"/>
        <w:rPr>
          <w:rFonts w:hint="eastAsia" w:ascii="宋体" w:hAnsi="宋体" w:cs="宋体"/>
          <w:b w:val="0"/>
          <w:bCs w:val="0"/>
          <w:color w:val="000000" w:themeColor="text1"/>
          <w:spacing w:val="0"/>
          <w:sz w:val="24"/>
          <w:szCs w:val="24"/>
          <w:highlight w:val="none"/>
        </w:rPr>
      </w:pPr>
      <w:r>
        <w:rPr>
          <w:rFonts w:hint="eastAsia" w:ascii="宋体" w:hAnsi="宋体" w:cs="宋体"/>
          <w:b w:val="0"/>
          <w:bCs w:val="0"/>
          <w:color w:val="000000" w:themeColor="text1"/>
          <w:spacing w:val="0"/>
          <w:sz w:val="24"/>
          <w:szCs w:val="24"/>
          <w:highlight w:val="none"/>
          <w:lang w:val="en-US" w:eastAsia="zh-CN"/>
        </w:rPr>
        <w:t xml:space="preserve">3.5 实际使用荷载调查</w:t>
      </w:r>
      <w:r>
        <w:rPr>
          <w:color w:val="000000" w:themeColor="text1"/>
        </w:rPr>
      </w:r>
      <w:r/>
    </w:p>
    <w:p>
      <w:pPr>
        <w:ind w:firstLine="0"/>
        <w:spacing w:line="360" w:lineRule="auto"/>
        <w:rPr>
          <w:rFonts w:hint="eastAsia" w:ascii="宋体" w:hAnsi="宋体" w:cs="宋体"/>
          <w:b w:val="0"/>
          <w:bCs w:val="0"/>
          <w:color w:val="000000" w:themeColor="text1"/>
          <w:spacing w:val="0"/>
          <w:sz w:val="24"/>
          <w:szCs w:val="24"/>
          <w:highlight w:val="none"/>
        </w:rPr>
      </w:pPr>
      <w:r>
        <w:rPr>
          <w:rFonts w:hint="eastAsia" w:ascii="宋体" w:hAnsi="宋体" w:cs="宋体"/>
          <w:b w:val="0"/>
          <w:bCs w:val="0"/>
          <w:color w:val="000000" w:themeColor="text1"/>
          <w:spacing w:val="0"/>
          <w:sz w:val="24"/>
          <w:szCs w:val="24"/>
          <w:highlight w:val="none"/>
          <w:lang w:val="en-US" w:eastAsia="zh-CN"/>
        </w:rPr>
        <w:t xml:space="preserve">现场对该建筑现状使用荷载进行调查，检查荷载类型主要包括楼面附加恒荷载；检查荷载的主要部位包括：隔墙（包括装饰层）荷载、楼面装修荷载、屋顶设施荷载等。</w:t>
      </w:r>
      <w:r>
        <w:rPr>
          <w:color w:val="000000" w:themeColor="text1"/>
        </w:rPr>
      </w:r>
      <w:r/>
    </w:p>
    <w:p>
      <w:pPr>
        <w:ind w:firstLine="0"/>
        <w:spacing w:line="360" w:lineRule="auto"/>
        <w:rPr>
          <w:rFonts w:hint="eastAsia" w:ascii="宋体" w:hAnsi="宋体" w:cs="宋体"/>
          <w:b w:val="0"/>
          <w:bCs w:val="0"/>
          <w:color w:val="000000" w:themeColor="text1"/>
          <w:spacing w:val="0"/>
          <w:sz w:val="24"/>
          <w:szCs w:val="24"/>
          <w:highlight w:val="none"/>
        </w:rPr>
      </w:pPr>
      <w:r>
        <w:rPr>
          <w:rFonts w:hint="eastAsia" w:ascii="宋体" w:hAnsi="宋体" w:cs="宋体"/>
          <w:b w:val="0"/>
          <w:bCs w:val="0"/>
          <w:color w:val="000000" w:themeColor="text1"/>
          <w:spacing w:val="0"/>
          <w:sz w:val="24"/>
          <w:szCs w:val="24"/>
          <w:highlight w:val="none"/>
          <w:lang w:val="en-US" w:eastAsia="zh-CN"/>
        </w:rPr>
        <w:t xml:space="preserve">3.6 承重构件拆改检查：现场全面建筑物主体结构是否存在承重构件拆改现象。</w:t>
      </w:r>
      <w:r>
        <w:rPr>
          <w:color w:val="000000" w:themeColor="text1"/>
        </w:rPr>
      </w:r>
      <w:r/>
    </w:p>
    <w:p>
      <w:pPr>
        <w:ind w:firstLine="0"/>
        <w:spacing w:line="360" w:lineRule="auto"/>
        <w:rPr>
          <w:rFonts w:hint="eastAsia" w:ascii="宋体" w:hAnsi="宋体" w:cs="宋体"/>
          <w:b w:val="0"/>
          <w:bCs w:val="0"/>
          <w:color w:val="000000" w:themeColor="text1"/>
          <w:spacing w:val="0"/>
          <w:sz w:val="24"/>
          <w:szCs w:val="24"/>
          <w:highlight w:val="none"/>
        </w:rPr>
      </w:pPr>
      <w:r>
        <w:rPr>
          <w:rFonts w:hint="eastAsia" w:ascii="宋体" w:hAnsi="宋体" w:cs="宋体"/>
          <w:b w:val="0"/>
          <w:bCs w:val="0"/>
          <w:color w:val="000000" w:themeColor="text1"/>
          <w:spacing w:val="0"/>
          <w:sz w:val="24"/>
          <w:szCs w:val="24"/>
          <w:highlight w:val="none"/>
          <w:lang w:val="en-US" w:eastAsia="zh-CN"/>
        </w:rPr>
        <w:t xml:space="preserve">4.地基基础检查：通过现场地基不均匀沉降在上部结构中的反应的检查结果对地基基础的情况进行判定。</w:t>
      </w:r>
      <w:r>
        <w:rPr>
          <w:color w:val="000000" w:themeColor="text1"/>
        </w:rPr>
      </w:r>
      <w:r/>
    </w:p>
    <w:p>
      <w:pPr>
        <w:ind w:firstLine="0"/>
        <w:spacing w:line="360" w:lineRule="auto"/>
        <w:rPr>
          <w:rFonts w:hint="eastAsia" w:ascii="宋体" w:hAnsi="宋体" w:cs="宋体"/>
          <w:b w:val="0"/>
          <w:bCs w:val="0"/>
          <w:color w:val="000000" w:themeColor="text1"/>
          <w:spacing w:val="0"/>
          <w:sz w:val="24"/>
          <w:szCs w:val="24"/>
          <w:highlight w:val="none"/>
        </w:rPr>
      </w:pPr>
      <w:r>
        <w:rPr>
          <w:rFonts w:hint="eastAsia" w:ascii="宋体" w:hAnsi="宋体" w:cs="宋体"/>
          <w:b w:val="0"/>
          <w:bCs w:val="0"/>
          <w:color w:val="000000" w:themeColor="text1"/>
          <w:spacing w:val="0"/>
          <w:sz w:val="24"/>
          <w:szCs w:val="24"/>
          <w:highlight w:val="none"/>
          <w:lang w:val="en-US" w:eastAsia="zh-CN"/>
        </w:rPr>
        <w:t xml:space="preserve">5.上部结构构件参数检测</w:t>
      </w:r>
      <w:r>
        <w:rPr>
          <w:color w:val="000000" w:themeColor="text1"/>
        </w:rPr>
      </w:r>
      <w:r/>
    </w:p>
    <w:p>
      <w:pPr>
        <w:ind w:firstLine="0"/>
        <w:spacing w:line="360" w:lineRule="auto"/>
        <w:rPr>
          <w:rFonts w:hint="eastAsia" w:ascii="宋体" w:hAnsi="宋体" w:cs="宋体"/>
          <w:b w:val="0"/>
          <w:bCs w:val="0"/>
          <w:color w:val="000000" w:themeColor="text1"/>
          <w:spacing w:val="0"/>
          <w:sz w:val="24"/>
          <w:szCs w:val="24"/>
          <w:highlight w:val="none"/>
        </w:rPr>
      </w:pPr>
      <w:r>
        <w:rPr>
          <w:rFonts w:hint="eastAsia" w:ascii="宋体" w:hAnsi="宋体" w:cs="宋体"/>
          <w:b w:val="0"/>
          <w:bCs w:val="0"/>
          <w:color w:val="000000" w:themeColor="text1"/>
          <w:spacing w:val="0"/>
          <w:sz w:val="24"/>
          <w:szCs w:val="24"/>
          <w:highlight w:val="none"/>
          <w:lang w:val="en-US" w:eastAsia="zh-CN"/>
        </w:rPr>
        <w:t xml:space="preserve">5.1 混凝土构件检测</w:t>
      </w:r>
      <w:r>
        <w:rPr>
          <w:color w:val="000000" w:themeColor="text1"/>
        </w:rPr>
      </w:r>
      <w:r/>
    </w:p>
    <w:p>
      <w:pPr>
        <w:ind w:firstLine="0"/>
        <w:spacing w:line="360" w:lineRule="auto"/>
        <w:rPr>
          <w:rFonts w:hint="eastAsia" w:ascii="宋体" w:hAnsi="宋体" w:cs="宋体"/>
          <w:b w:val="0"/>
          <w:bCs w:val="0"/>
          <w:color w:val="000000" w:themeColor="text1"/>
          <w:spacing w:val="0"/>
          <w:sz w:val="24"/>
          <w:szCs w:val="24"/>
          <w:highlight w:val="none"/>
        </w:rPr>
      </w:pPr>
      <w:r>
        <w:rPr>
          <w:rFonts w:hint="eastAsia" w:ascii="宋体" w:hAnsi="宋体" w:cs="宋体"/>
          <w:b w:val="0"/>
          <w:bCs w:val="0"/>
          <w:color w:val="000000" w:themeColor="text1"/>
          <w:spacing w:val="0"/>
          <w:sz w:val="24"/>
          <w:szCs w:val="24"/>
          <w:highlight w:val="none"/>
          <w:lang w:val="en-US" w:eastAsia="zh-CN"/>
        </w:rPr>
        <w:t xml:space="preserve">5.1.1 截面尺寸检测</w:t>
      </w:r>
      <w:r>
        <w:rPr>
          <w:color w:val="000000" w:themeColor="text1"/>
        </w:rPr>
      </w:r>
      <w:r/>
    </w:p>
    <w:p>
      <w:pPr>
        <w:ind w:firstLine="0"/>
        <w:spacing w:line="360" w:lineRule="auto"/>
        <w:rPr>
          <w:rFonts w:hint="eastAsia" w:ascii="宋体" w:hAnsi="宋体" w:cs="宋体"/>
          <w:b w:val="0"/>
          <w:bCs w:val="0"/>
          <w:color w:val="000000" w:themeColor="text1"/>
          <w:spacing w:val="0"/>
          <w:sz w:val="24"/>
          <w:szCs w:val="24"/>
          <w:highlight w:val="none"/>
        </w:rPr>
      </w:pPr>
      <w:r>
        <w:rPr>
          <w:rFonts w:hint="eastAsia" w:ascii="宋体" w:hAnsi="宋体" w:cs="宋体"/>
          <w:b w:val="0"/>
          <w:bCs w:val="0"/>
          <w:color w:val="000000" w:themeColor="text1"/>
          <w:spacing w:val="0"/>
          <w:sz w:val="24"/>
          <w:szCs w:val="24"/>
          <w:highlight w:val="none"/>
          <w:lang w:val="en-US" w:eastAsia="zh-CN"/>
        </w:rPr>
        <w:t xml:space="preserve">（1）检测范围：用于检测现浇构件位置与尺寸偏差检测。</w:t>
      </w:r>
      <w:r>
        <w:rPr>
          <w:color w:val="000000" w:themeColor="text1"/>
        </w:rPr>
      </w:r>
      <w:r/>
    </w:p>
    <w:p>
      <w:pPr>
        <w:ind w:firstLine="0"/>
        <w:spacing w:line="360" w:lineRule="auto"/>
        <w:rPr>
          <w:rFonts w:hint="eastAsia" w:ascii="宋体" w:hAnsi="宋体" w:cs="宋体"/>
          <w:b w:val="0"/>
          <w:bCs w:val="0"/>
          <w:color w:val="000000" w:themeColor="text1"/>
          <w:spacing w:val="0"/>
          <w:sz w:val="24"/>
          <w:szCs w:val="24"/>
          <w:highlight w:val="none"/>
        </w:rPr>
      </w:pPr>
      <w:r>
        <w:rPr>
          <w:rFonts w:hint="eastAsia" w:ascii="宋体" w:hAnsi="宋体" w:cs="宋体"/>
          <w:b w:val="0"/>
          <w:bCs w:val="0"/>
          <w:color w:val="000000" w:themeColor="text1"/>
          <w:spacing w:val="0"/>
          <w:sz w:val="24"/>
          <w:szCs w:val="24"/>
          <w:highlight w:val="none"/>
          <w:lang w:val="en-US" w:eastAsia="zh-CN"/>
        </w:rPr>
        <w:t xml:space="preserve">（2）检测方法：《混凝土结构工程施工质量验收规范》GB50204-2015 规定的方法进行</w:t>
      </w:r>
      <w:r>
        <w:rPr>
          <w:color w:val="000000" w:themeColor="text1"/>
        </w:rPr>
      </w:r>
      <w:r/>
    </w:p>
    <w:p>
      <w:pPr>
        <w:ind w:firstLine="0"/>
        <w:spacing w:line="360" w:lineRule="auto"/>
        <w:rPr>
          <w:rFonts w:hint="eastAsia" w:ascii="宋体" w:hAnsi="宋体" w:cs="宋体"/>
          <w:b w:val="0"/>
          <w:bCs w:val="0"/>
          <w:color w:val="000000" w:themeColor="text1"/>
          <w:spacing w:val="0"/>
          <w:sz w:val="24"/>
          <w:szCs w:val="24"/>
          <w:highlight w:val="none"/>
        </w:rPr>
      </w:pPr>
      <w:r>
        <w:rPr>
          <w:rFonts w:hint="eastAsia" w:ascii="宋体" w:hAnsi="宋体" w:cs="宋体"/>
          <w:b w:val="0"/>
          <w:bCs w:val="0"/>
          <w:color w:val="000000" w:themeColor="text1"/>
          <w:spacing w:val="0"/>
          <w:sz w:val="24"/>
          <w:szCs w:val="24"/>
          <w:highlight w:val="none"/>
          <w:lang w:val="en-US" w:eastAsia="zh-CN"/>
        </w:rPr>
        <w:t xml:space="preserve">检测。</w:t>
      </w:r>
      <w:r>
        <w:rPr>
          <w:color w:val="000000" w:themeColor="text1"/>
        </w:rPr>
      </w:r>
      <w:r/>
    </w:p>
    <w:p>
      <w:pPr>
        <w:ind w:firstLine="0"/>
        <w:spacing w:line="360" w:lineRule="auto"/>
        <w:rPr>
          <w:rFonts w:hint="eastAsia" w:ascii="宋体" w:hAnsi="宋体" w:cs="宋体"/>
          <w:b w:val="0"/>
          <w:bCs w:val="0"/>
          <w:color w:val="000000" w:themeColor="text1"/>
          <w:spacing w:val="0"/>
          <w:sz w:val="24"/>
          <w:szCs w:val="24"/>
          <w:highlight w:val="none"/>
        </w:rPr>
      </w:pPr>
      <w:r>
        <w:rPr>
          <w:rFonts w:hint="eastAsia" w:ascii="宋体" w:hAnsi="宋体" w:cs="宋体"/>
          <w:b w:val="0"/>
          <w:bCs w:val="0"/>
          <w:color w:val="000000" w:themeColor="text1"/>
          <w:spacing w:val="0"/>
          <w:sz w:val="24"/>
          <w:szCs w:val="24"/>
          <w:highlight w:val="none"/>
          <w:lang w:val="en-US" w:eastAsia="zh-CN"/>
        </w:rPr>
        <w:t xml:space="preserve">（3）抽样数量依据《建筑结构检测技术标准》（GB/T 50344-2019）随机抽取。</w:t>
      </w:r>
      <w:r>
        <w:rPr>
          <w:color w:val="000000" w:themeColor="text1"/>
        </w:rPr>
      </w:r>
      <w:r/>
    </w:p>
    <w:p>
      <w:pPr>
        <w:ind w:firstLine="0"/>
        <w:spacing w:line="360" w:lineRule="auto"/>
        <w:rPr>
          <w:rFonts w:hint="eastAsia" w:ascii="宋体" w:hAnsi="宋体" w:cs="宋体"/>
          <w:b w:val="0"/>
          <w:bCs w:val="0"/>
          <w:color w:val="000000" w:themeColor="text1"/>
          <w:spacing w:val="0"/>
          <w:sz w:val="24"/>
          <w:szCs w:val="24"/>
          <w:highlight w:val="none"/>
        </w:rPr>
      </w:pPr>
      <w:r>
        <w:rPr>
          <w:rFonts w:hint="eastAsia" w:ascii="宋体" w:hAnsi="宋体" w:cs="宋体"/>
          <w:b w:val="0"/>
          <w:bCs w:val="0"/>
          <w:color w:val="000000" w:themeColor="text1"/>
          <w:spacing w:val="0"/>
          <w:sz w:val="24"/>
          <w:szCs w:val="24"/>
          <w:highlight w:val="none"/>
          <w:lang w:val="en-US" w:eastAsia="zh-CN"/>
        </w:rPr>
        <w:t xml:space="preserve">5.1.2 钢筋配置检测</w:t>
      </w:r>
      <w:r>
        <w:rPr>
          <w:color w:val="000000" w:themeColor="text1"/>
        </w:rPr>
      </w:r>
      <w:r/>
    </w:p>
    <w:p>
      <w:pPr>
        <w:ind w:firstLine="0"/>
        <w:spacing w:line="360" w:lineRule="auto"/>
        <w:rPr>
          <w:rFonts w:hint="eastAsia" w:ascii="宋体" w:hAnsi="宋体" w:cs="宋体"/>
          <w:b w:val="0"/>
          <w:bCs w:val="0"/>
          <w:color w:val="000000" w:themeColor="text1"/>
          <w:spacing w:val="0"/>
          <w:sz w:val="24"/>
          <w:szCs w:val="24"/>
          <w:highlight w:val="none"/>
        </w:rPr>
      </w:pPr>
      <w:r>
        <w:rPr>
          <w:rFonts w:hint="eastAsia" w:ascii="宋体" w:hAnsi="宋体" w:cs="宋体"/>
          <w:b w:val="0"/>
          <w:bCs w:val="0"/>
          <w:color w:val="000000" w:themeColor="text1"/>
          <w:spacing w:val="0"/>
          <w:sz w:val="24"/>
          <w:szCs w:val="24"/>
          <w:highlight w:val="none"/>
          <w:lang w:val="en-US" w:eastAsia="zh-CN"/>
        </w:rPr>
        <w:t xml:space="preserve">（1）检测范围：用于检测现浇构件的钢筋配置情况。</w:t>
      </w:r>
      <w:r>
        <w:rPr>
          <w:color w:val="000000" w:themeColor="text1"/>
        </w:rPr>
      </w:r>
      <w:r/>
    </w:p>
    <w:p>
      <w:pPr>
        <w:ind w:firstLine="0"/>
        <w:spacing w:line="360" w:lineRule="auto"/>
        <w:rPr>
          <w:rFonts w:hint="eastAsia" w:ascii="宋体" w:hAnsi="宋体" w:cs="宋体"/>
          <w:b w:val="0"/>
          <w:bCs w:val="0"/>
          <w:color w:val="000000" w:themeColor="text1"/>
          <w:spacing w:val="0"/>
          <w:sz w:val="24"/>
          <w:szCs w:val="24"/>
          <w:highlight w:val="none"/>
        </w:rPr>
      </w:pPr>
      <w:r>
        <w:rPr>
          <w:rFonts w:hint="eastAsia" w:ascii="宋体" w:hAnsi="宋体" w:cs="宋体"/>
          <w:b w:val="0"/>
          <w:bCs w:val="0"/>
          <w:color w:val="000000" w:themeColor="text1"/>
          <w:spacing w:val="0"/>
          <w:sz w:val="24"/>
          <w:szCs w:val="24"/>
          <w:highlight w:val="none"/>
          <w:lang w:val="en-US" w:eastAsia="zh-CN"/>
        </w:rPr>
        <w:t xml:space="preserve">（2）检测方法：采用钢筋位置测定仪结合局部破损的方法，抽样检测复核柱、梁主要受力纵筋配置、箍筋配置情况。</w:t>
      </w:r>
      <w:r>
        <w:rPr>
          <w:color w:val="000000" w:themeColor="text1"/>
        </w:rPr>
      </w:r>
      <w:r/>
    </w:p>
    <w:p>
      <w:pPr>
        <w:ind w:firstLine="0"/>
        <w:spacing w:line="360" w:lineRule="auto"/>
        <w:rPr>
          <w:rFonts w:hint="eastAsia" w:ascii="宋体" w:hAnsi="宋体" w:cs="宋体"/>
          <w:b w:val="0"/>
          <w:bCs w:val="0"/>
          <w:color w:val="000000" w:themeColor="text1"/>
          <w:spacing w:val="0"/>
          <w:sz w:val="24"/>
          <w:szCs w:val="24"/>
          <w:highlight w:val="none"/>
        </w:rPr>
      </w:pPr>
      <w:r>
        <w:rPr>
          <w:rFonts w:hint="eastAsia" w:ascii="宋体" w:hAnsi="宋体" w:cs="宋体"/>
          <w:b w:val="0"/>
          <w:bCs w:val="0"/>
          <w:color w:val="000000" w:themeColor="text1"/>
          <w:spacing w:val="0"/>
          <w:sz w:val="24"/>
          <w:szCs w:val="24"/>
          <w:highlight w:val="none"/>
          <w:lang w:val="en-US" w:eastAsia="zh-CN"/>
        </w:rPr>
        <w:t xml:space="preserve">（3）抽样数量依据《建筑结构检测技术标准》（GB/T 50344-2019）随机抽取。</w:t>
      </w:r>
      <w:r>
        <w:rPr>
          <w:color w:val="000000" w:themeColor="text1"/>
        </w:rPr>
      </w:r>
      <w:r/>
    </w:p>
    <w:p>
      <w:pPr>
        <w:ind w:firstLine="0"/>
        <w:spacing w:line="360" w:lineRule="auto"/>
        <w:rPr>
          <w:rFonts w:hint="eastAsia" w:ascii="宋体" w:hAnsi="宋体" w:cs="宋体"/>
          <w:b w:val="0"/>
          <w:bCs w:val="0"/>
          <w:color w:val="000000" w:themeColor="text1"/>
          <w:spacing w:val="0"/>
          <w:sz w:val="24"/>
          <w:szCs w:val="24"/>
          <w:highlight w:val="none"/>
        </w:rPr>
      </w:pPr>
      <w:r>
        <w:rPr>
          <w:rFonts w:hint="eastAsia" w:ascii="宋体" w:hAnsi="宋体" w:cs="宋体"/>
          <w:b w:val="0"/>
          <w:bCs w:val="0"/>
          <w:color w:val="000000" w:themeColor="text1"/>
          <w:spacing w:val="0"/>
          <w:sz w:val="24"/>
          <w:szCs w:val="24"/>
          <w:highlight w:val="none"/>
          <w:lang w:val="en-US" w:eastAsia="zh-CN"/>
        </w:rPr>
        <w:t xml:space="preserve">5.1.3 混凝土强度检测（回弹法）</w:t>
      </w:r>
      <w:r>
        <w:rPr>
          <w:color w:val="000000" w:themeColor="text1"/>
        </w:rPr>
      </w:r>
      <w:r/>
    </w:p>
    <w:p>
      <w:pPr>
        <w:ind w:firstLine="0"/>
        <w:spacing w:line="360" w:lineRule="auto"/>
        <w:rPr>
          <w:rFonts w:hint="eastAsia" w:ascii="宋体" w:hAnsi="宋体" w:cs="宋体"/>
          <w:b w:val="0"/>
          <w:bCs w:val="0"/>
          <w:color w:val="000000" w:themeColor="text1"/>
          <w:spacing w:val="0"/>
          <w:sz w:val="24"/>
          <w:szCs w:val="24"/>
          <w:highlight w:val="none"/>
        </w:rPr>
      </w:pPr>
      <w:r>
        <w:rPr>
          <w:rFonts w:hint="eastAsia" w:ascii="宋体" w:hAnsi="宋体" w:cs="宋体"/>
          <w:b w:val="0"/>
          <w:bCs w:val="0"/>
          <w:color w:val="000000" w:themeColor="text1"/>
          <w:spacing w:val="0"/>
          <w:sz w:val="24"/>
          <w:szCs w:val="24"/>
          <w:highlight w:val="none"/>
          <w:lang w:val="en-US" w:eastAsia="zh-CN"/>
        </w:rPr>
        <w:t xml:space="preserve">（1）检测范围：用于混凝土抗压强度检测。</w:t>
      </w:r>
      <w:r>
        <w:rPr>
          <w:color w:val="000000" w:themeColor="text1"/>
        </w:rPr>
      </w:r>
      <w:r/>
    </w:p>
    <w:p>
      <w:pPr>
        <w:ind w:firstLine="0"/>
        <w:spacing w:line="360" w:lineRule="auto"/>
        <w:rPr>
          <w:rFonts w:hint="eastAsia" w:ascii="宋体" w:hAnsi="宋体" w:cs="宋体"/>
          <w:b w:val="0"/>
          <w:bCs w:val="0"/>
          <w:color w:val="000000" w:themeColor="text1"/>
          <w:spacing w:val="0"/>
          <w:sz w:val="24"/>
          <w:szCs w:val="24"/>
          <w:highlight w:val="none"/>
        </w:rPr>
      </w:pPr>
      <w:r>
        <w:rPr>
          <w:rFonts w:hint="eastAsia" w:ascii="宋体" w:hAnsi="宋体" w:cs="宋体"/>
          <w:b w:val="0"/>
          <w:bCs w:val="0"/>
          <w:color w:val="000000" w:themeColor="text1"/>
          <w:spacing w:val="0"/>
          <w:sz w:val="24"/>
          <w:szCs w:val="24"/>
          <w:highlight w:val="none"/>
          <w:lang w:val="en-US" w:eastAsia="zh-CN"/>
        </w:rPr>
        <w:t xml:space="preserve">（2）检测方法：按《回弹法检测混凝土抗压强度技术规程》JGJ/T 23-2011 规定的方法执行。</w:t>
      </w:r>
      <w:r>
        <w:rPr>
          <w:color w:val="000000" w:themeColor="text1"/>
        </w:rPr>
      </w:r>
      <w:r/>
    </w:p>
    <w:p>
      <w:pPr>
        <w:ind w:firstLine="0"/>
        <w:spacing w:line="360" w:lineRule="auto"/>
        <w:rPr>
          <w:rFonts w:hint="eastAsia" w:ascii="宋体" w:hAnsi="宋体" w:cs="宋体"/>
          <w:b w:val="0"/>
          <w:bCs w:val="0"/>
          <w:color w:val="000000" w:themeColor="text1"/>
          <w:spacing w:val="0"/>
          <w:sz w:val="24"/>
          <w:szCs w:val="24"/>
          <w:highlight w:val="none"/>
        </w:rPr>
      </w:pPr>
      <w:r>
        <w:rPr>
          <w:rFonts w:hint="eastAsia" w:ascii="宋体" w:hAnsi="宋体" w:cs="宋体"/>
          <w:b w:val="0"/>
          <w:bCs w:val="0"/>
          <w:color w:val="000000" w:themeColor="text1"/>
          <w:spacing w:val="0"/>
          <w:sz w:val="24"/>
          <w:szCs w:val="24"/>
          <w:highlight w:val="none"/>
          <w:lang w:val="en-US" w:eastAsia="zh-CN"/>
        </w:rPr>
        <w:t xml:space="preserve">（3）抽样数量依据《建筑结构检测技术标准》（GB/T 50344-2019）随机抽取。</w:t>
      </w:r>
      <w:r>
        <w:rPr>
          <w:color w:val="000000" w:themeColor="text1"/>
        </w:rPr>
      </w:r>
      <w:r/>
    </w:p>
    <w:p>
      <w:pPr>
        <w:ind w:firstLine="0"/>
        <w:spacing w:line="360" w:lineRule="auto"/>
        <w:rPr>
          <w:rFonts w:hint="eastAsia" w:ascii="宋体" w:hAnsi="宋体" w:cs="宋体"/>
          <w:b w:val="0"/>
          <w:bCs w:val="0"/>
          <w:color w:val="000000" w:themeColor="text1"/>
          <w:spacing w:val="0"/>
          <w:sz w:val="24"/>
          <w:szCs w:val="24"/>
          <w:highlight w:val="none"/>
        </w:rPr>
      </w:pPr>
      <w:r>
        <w:rPr>
          <w:rFonts w:hint="eastAsia" w:ascii="宋体" w:hAnsi="宋体" w:cs="宋体"/>
          <w:b w:val="0"/>
          <w:bCs w:val="0"/>
          <w:color w:val="000000" w:themeColor="text1"/>
          <w:spacing w:val="0"/>
          <w:sz w:val="24"/>
          <w:szCs w:val="24"/>
          <w:highlight w:val="none"/>
          <w:lang w:val="en-US" w:eastAsia="zh-CN"/>
        </w:rPr>
        <w:t xml:space="preserve">5.1.4 碳化深度检测</w:t>
      </w:r>
      <w:r>
        <w:rPr>
          <w:color w:val="000000" w:themeColor="text1"/>
        </w:rPr>
      </w:r>
      <w:r/>
    </w:p>
    <w:p>
      <w:pPr>
        <w:ind w:firstLine="0"/>
        <w:spacing w:line="360" w:lineRule="auto"/>
        <w:rPr>
          <w:rFonts w:hint="eastAsia" w:ascii="宋体" w:hAnsi="宋体" w:cs="宋体"/>
          <w:b w:val="0"/>
          <w:bCs w:val="0"/>
          <w:color w:val="000000" w:themeColor="text1"/>
          <w:spacing w:val="0"/>
          <w:sz w:val="24"/>
          <w:szCs w:val="24"/>
          <w:highlight w:val="none"/>
        </w:rPr>
      </w:pPr>
      <w:r>
        <w:rPr>
          <w:rFonts w:hint="eastAsia" w:ascii="宋体" w:hAnsi="宋体" w:cs="宋体"/>
          <w:b w:val="0"/>
          <w:bCs w:val="0"/>
          <w:color w:val="000000" w:themeColor="text1"/>
          <w:spacing w:val="0"/>
          <w:sz w:val="24"/>
          <w:szCs w:val="24"/>
          <w:highlight w:val="none"/>
          <w:lang w:val="en-US" w:eastAsia="zh-CN"/>
        </w:rPr>
        <w:t xml:space="preserve">（1）检测范围：用于混凝土碳化深度检测。</w:t>
      </w:r>
      <w:r>
        <w:rPr>
          <w:color w:val="000000" w:themeColor="text1"/>
        </w:rPr>
      </w:r>
      <w:r/>
    </w:p>
    <w:p>
      <w:pPr>
        <w:ind w:firstLine="0"/>
        <w:spacing w:line="360" w:lineRule="auto"/>
        <w:rPr>
          <w:rFonts w:hint="eastAsia" w:ascii="宋体" w:hAnsi="宋体" w:cs="宋体"/>
          <w:b w:val="0"/>
          <w:bCs w:val="0"/>
          <w:color w:val="000000" w:themeColor="text1"/>
          <w:spacing w:val="0"/>
          <w:sz w:val="24"/>
          <w:szCs w:val="24"/>
          <w:highlight w:val="none"/>
        </w:rPr>
      </w:pPr>
      <w:r>
        <w:rPr>
          <w:rFonts w:hint="eastAsia" w:ascii="宋体" w:hAnsi="宋体" w:cs="宋体"/>
          <w:b w:val="0"/>
          <w:bCs w:val="0"/>
          <w:color w:val="000000" w:themeColor="text1"/>
          <w:spacing w:val="0"/>
          <w:sz w:val="24"/>
          <w:szCs w:val="24"/>
          <w:highlight w:val="none"/>
          <w:lang w:val="en-US" w:eastAsia="zh-CN"/>
        </w:rPr>
        <w:t xml:space="preserve">（2）检测方法：按《回弹法检测混凝土抗压强度技术规程》JGJ/T 23-2011 规定的方法执行。</w:t>
      </w:r>
      <w:r>
        <w:rPr>
          <w:color w:val="000000" w:themeColor="text1"/>
        </w:rPr>
      </w:r>
      <w:r/>
    </w:p>
    <w:p>
      <w:pPr>
        <w:ind w:firstLine="0"/>
        <w:spacing w:line="360" w:lineRule="auto"/>
        <w:rPr>
          <w:rFonts w:hint="eastAsia" w:ascii="宋体" w:hAnsi="宋体" w:cs="宋体"/>
          <w:b w:val="0"/>
          <w:bCs w:val="0"/>
          <w:color w:val="000000" w:themeColor="text1"/>
          <w:spacing w:val="0"/>
          <w:sz w:val="24"/>
          <w:szCs w:val="24"/>
          <w:highlight w:val="none"/>
        </w:rPr>
      </w:pPr>
      <w:r>
        <w:rPr>
          <w:rFonts w:hint="eastAsia" w:ascii="宋体" w:hAnsi="宋体" w:cs="宋体"/>
          <w:b w:val="0"/>
          <w:bCs w:val="0"/>
          <w:color w:val="000000" w:themeColor="text1"/>
          <w:spacing w:val="0"/>
          <w:sz w:val="24"/>
          <w:szCs w:val="24"/>
          <w:highlight w:val="none"/>
          <w:lang w:val="en-US" w:eastAsia="zh-CN"/>
        </w:rPr>
        <w:t xml:space="preserve">（3）抽样数量依据《建筑结构检测技术标准》（GB/T 50344-2019）随机抽取。</w:t>
      </w:r>
      <w:r>
        <w:rPr>
          <w:color w:val="000000" w:themeColor="text1"/>
        </w:rPr>
      </w:r>
      <w:r/>
    </w:p>
    <w:p>
      <w:pPr>
        <w:ind w:firstLine="0"/>
        <w:spacing w:line="360" w:lineRule="auto"/>
        <w:rPr>
          <w:rFonts w:hint="eastAsia" w:ascii="宋体" w:hAnsi="宋体" w:cs="宋体"/>
          <w:b w:val="0"/>
          <w:bCs w:val="0"/>
          <w:color w:val="000000" w:themeColor="text1"/>
          <w:spacing w:val="0"/>
          <w:sz w:val="24"/>
          <w:szCs w:val="24"/>
          <w:highlight w:val="none"/>
        </w:rPr>
      </w:pPr>
      <w:r>
        <w:rPr>
          <w:rFonts w:hint="eastAsia" w:ascii="宋体" w:hAnsi="宋体" w:cs="宋体"/>
          <w:b w:val="0"/>
          <w:bCs w:val="0"/>
          <w:color w:val="000000" w:themeColor="text1"/>
          <w:spacing w:val="0"/>
          <w:sz w:val="24"/>
          <w:szCs w:val="24"/>
          <w:highlight w:val="none"/>
          <w:lang w:val="en-US" w:eastAsia="zh-CN"/>
        </w:rPr>
        <w:t xml:space="preserve">5.2 承重砖墙检测</w:t>
      </w:r>
      <w:r>
        <w:rPr>
          <w:color w:val="000000" w:themeColor="text1"/>
        </w:rPr>
      </w:r>
      <w:r/>
    </w:p>
    <w:p>
      <w:pPr>
        <w:ind w:firstLine="0"/>
        <w:spacing w:line="360" w:lineRule="auto"/>
        <w:rPr>
          <w:rFonts w:hint="eastAsia" w:ascii="宋体" w:hAnsi="宋体" w:cs="宋体"/>
          <w:b w:val="0"/>
          <w:bCs w:val="0"/>
          <w:color w:val="000000" w:themeColor="text1"/>
          <w:spacing w:val="0"/>
          <w:sz w:val="24"/>
          <w:szCs w:val="24"/>
          <w:highlight w:val="none"/>
        </w:rPr>
      </w:pPr>
      <w:r>
        <w:rPr>
          <w:rFonts w:hint="eastAsia" w:ascii="宋体" w:hAnsi="宋体" w:cs="宋体"/>
          <w:b w:val="0"/>
          <w:bCs w:val="0"/>
          <w:color w:val="000000" w:themeColor="text1"/>
          <w:spacing w:val="0"/>
          <w:sz w:val="24"/>
          <w:szCs w:val="24"/>
          <w:highlight w:val="none"/>
          <w:lang w:val="en-US" w:eastAsia="zh-CN"/>
        </w:rPr>
        <w:t xml:space="preserve">5.2.1 承重砖墙砌筑砂浆抗压强度</w:t>
      </w:r>
      <w:r>
        <w:rPr>
          <w:color w:val="000000" w:themeColor="text1"/>
        </w:rPr>
      </w:r>
      <w:r/>
    </w:p>
    <w:p>
      <w:pPr>
        <w:ind w:firstLine="0"/>
        <w:spacing w:line="360" w:lineRule="auto"/>
        <w:rPr>
          <w:rFonts w:hint="eastAsia" w:ascii="宋体" w:hAnsi="宋体" w:cs="宋体"/>
          <w:b w:val="0"/>
          <w:bCs w:val="0"/>
          <w:color w:val="000000" w:themeColor="text1"/>
          <w:spacing w:val="0"/>
          <w:sz w:val="24"/>
          <w:szCs w:val="24"/>
          <w:highlight w:val="none"/>
        </w:rPr>
      </w:pPr>
      <w:r>
        <w:rPr>
          <w:rFonts w:hint="eastAsia" w:ascii="宋体" w:hAnsi="宋体" w:cs="宋体"/>
          <w:b w:val="0"/>
          <w:bCs w:val="0"/>
          <w:color w:val="000000" w:themeColor="text1"/>
          <w:spacing w:val="0"/>
          <w:sz w:val="24"/>
          <w:szCs w:val="24"/>
          <w:highlight w:val="none"/>
          <w:lang w:val="en-US" w:eastAsia="zh-CN"/>
        </w:rPr>
        <w:t xml:space="preserve">（1）检测范围：用于砂浆强度检测。</w:t>
      </w:r>
      <w:r>
        <w:rPr>
          <w:color w:val="000000" w:themeColor="text1"/>
        </w:rPr>
      </w:r>
      <w:r/>
    </w:p>
    <w:p>
      <w:pPr>
        <w:ind w:firstLine="0"/>
        <w:spacing w:line="360" w:lineRule="auto"/>
        <w:rPr>
          <w:rFonts w:hint="eastAsia" w:ascii="宋体" w:hAnsi="宋体" w:cs="宋体"/>
          <w:b w:val="0"/>
          <w:bCs w:val="0"/>
          <w:color w:val="000000" w:themeColor="text1"/>
          <w:spacing w:val="0"/>
          <w:sz w:val="24"/>
          <w:szCs w:val="24"/>
          <w:highlight w:val="none"/>
        </w:rPr>
      </w:pPr>
      <w:r>
        <w:rPr>
          <w:rFonts w:hint="eastAsia" w:ascii="宋体" w:hAnsi="宋体" w:cs="宋体"/>
          <w:b w:val="0"/>
          <w:bCs w:val="0"/>
          <w:color w:val="000000" w:themeColor="text1"/>
          <w:spacing w:val="0"/>
          <w:sz w:val="24"/>
          <w:szCs w:val="24"/>
          <w:highlight w:val="none"/>
          <w:lang w:val="en-US" w:eastAsia="zh-CN"/>
        </w:rPr>
        <w:t xml:space="preserve">（2）检测方法：采用砂浆强度贯入仪，按《砌体工程现场检测技术标准》GB50315-2011规定的方法进行检测。</w:t>
      </w:r>
      <w:r>
        <w:rPr>
          <w:color w:val="000000" w:themeColor="text1"/>
        </w:rPr>
      </w:r>
      <w:r/>
    </w:p>
    <w:p>
      <w:pPr>
        <w:ind w:firstLine="0"/>
        <w:spacing w:line="360" w:lineRule="auto"/>
        <w:rPr>
          <w:rFonts w:hint="eastAsia" w:ascii="宋体" w:hAnsi="宋体" w:cs="宋体"/>
          <w:b w:val="0"/>
          <w:bCs w:val="0"/>
          <w:color w:val="000000" w:themeColor="text1"/>
          <w:spacing w:val="0"/>
          <w:sz w:val="24"/>
          <w:szCs w:val="24"/>
          <w:highlight w:val="none"/>
        </w:rPr>
      </w:pPr>
      <w:r>
        <w:rPr>
          <w:rFonts w:hint="eastAsia" w:ascii="宋体" w:hAnsi="宋体" w:cs="宋体"/>
          <w:b w:val="0"/>
          <w:bCs w:val="0"/>
          <w:color w:val="000000" w:themeColor="text1"/>
          <w:spacing w:val="0"/>
          <w:sz w:val="24"/>
          <w:szCs w:val="24"/>
          <w:highlight w:val="none"/>
          <w:lang w:val="en-US" w:eastAsia="zh-CN"/>
        </w:rPr>
        <w:t xml:space="preserve">（3）抽样数量依据《建筑结构检测技术标准》（GB/T 50344-2019）随机抽取。</w:t>
      </w:r>
      <w:r>
        <w:rPr>
          <w:color w:val="000000" w:themeColor="text1"/>
        </w:rPr>
      </w:r>
      <w:r/>
    </w:p>
    <w:p>
      <w:pPr>
        <w:ind w:firstLine="0"/>
        <w:spacing w:line="360" w:lineRule="auto"/>
        <w:rPr>
          <w:rFonts w:hint="eastAsia" w:ascii="宋体" w:hAnsi="宋体" w:cs="宋体"/>
          <w:b w:val="0"/>
          <w:bCs w:val="0"/>
          <w:color w:val="000000" w:themeColor="text1"/>
          <w:spacing w:val="0"/>
          <w:sz w:val="24"/>
          <w:szCs w:val="24"/>
          <w:highlight w:val="none"/>
        </w:rPr>
      </w:pPr>
      <w:r>
        <w:rPr>
          <w:rFonts w:hint="eastAsia" w:ascii="宋体" w:hAnsi="宋体" w:cs="宋体"/>
          <w:b w:val="0"/>
          <w:bCs w:val="0"/>
          <w:color w:val="000000" w:themeColor="text1"/>
          <w:spacing w:val="0"/>
          <w:sz w:val="24"/>
          <w:szCs w:val="24"/>
          <w:highlight w:val="none"/>
          <w:lang w:val="en-US" w:eastAsia="zh-CN"/>
        </w:rPr>
        <w:t xml:space="preserve">5.2.2 承重砖墙砖抗压强度</w:t>
      </w:r>
      <w:r>
        <w:rPr>
          <w:color w:val="000000" w:themeColor="text1"/>
        </w:rPr>
      </w:r>
      <w:r/>
    </w:p>
    <w:p>
      <w:pPr>
        <w:ind w:firstLine="0"/>
        <w:spacing w:line="360" w:lineRule="auto"/>
        <w:rPr>
          <w:rFonts w:hint="eastAsia" w:ascii="宋体" w:hAnsi="宋体" w:cs="宋体"/>
          <w:b w:val="0"/>
          <w:bCs w:val="0"/>
          <w:color w:val="000000" w:themeColor="text1"/>
          <w:spacing w:val="0"/>
          <w:sz w:val="24"/>
          <w:szCs w:val="24"/>
          <w:highlight w:val="none"/>
        </w:rPr>
      </w:pPr>
      <w:r>
        <w:rPr>
          <w:rFonts w:hint="eastAsia" w:ascii="宋体" w:hAnsi="宋体" w:cs="宋体"/>
          <w:b w:val="0"/>
          <w:bCs w:val="0"/>
          <w:color w:val="000000" w:themeColor="text1"/>
          <w:spacing w:val="0"/>
          <w:sz w:val="24"/>
          <w:szCs w:val="24"/>
          <w:highlight w:val="none"/>
          <w:lang w:val="en-US" w:eastAsia="zh-CN"/>
        </w:rPr>
        <w:t xml:space="preserve">（1）检测范围：用于砖强度检测。</w:t>
      </w:r>
      <w:r>
        <w:rPr>
          <w:color w:val="000000" w:themeColor="text1"/>
        </w:rPr>
      </w:r>
      <w:r/>
    </w:p>
    <w:p>
      <w:pPr>
        <w:ind w:firstLine="0"/>
        <w:spacing w:line="360" w:lineRule="auto"/>
        <w:rPr>
          <w:rFonts w:hint="eastAsia" w:ascii="宋体" w:hAnsi="宋体" w:cs="宋体"/>
          <w:b w:val="0"/>
          <w:bCs w:val="0"/>
          <w:color w:val="000000" w:themeColor="text1"/>
          <w:spacing w:val="0"/>
          <w:sz w:val="24"/>
          <w:szCs w:val="24"/>
          <w:highlight w:val="none"/>
        </w:rPr>
      </w:pPr>
      <w:r>
        <w:rPr>
          <w:rFonts w:hint="eastAsia" w:ascii="宋体" w:hAnsi="宋体" w:cs="宋体"/>
          <w:b w:val="0"/>
          <w:bCs w:val="0"/>
          <w:color w:val="000000" w:themeColor="text1"/>
          <w:spacing w:val="0"/>
          <w:sz w:val="24"/>
          <w:szCs w:val="24"/>
          <w:highlight w:val="none"/>
          <w:lang w:val="en-US" w:eastAsia="zh-CN"/>
        </w:rPr>
        <w:t xml:space="preserve">（2）检测方法：采用砖回弹仪，按《砌体工程现场检测技术标准》GB50315-2011规定的方法进行检测。</w:t>
      </w:r>
      <w:r>
        <w:rPr>
          <w:color w:val="000000" w:themeColor="text1"/>
        </w:rPr>
      </w:r>
      <w:r/>
    </w:p>
    <w:p>
      <w:pPr>
        <w:ind w:firstLine="0"/>
        <w:spacing w:line="360" w:lineRule="auto"/>
        <w:rPr>
          <w:rFonts w:hint="eastAsia" w:ascii="宋体" w:hAnsi="宋体" w:cs="宋体"/>
          <w:b w:val="0"/>
          <w:bCs w:val="0"/>
          <w:color w:val="000000" w:themeColor="text1"/>
          <w:spacing w:val="0"/>
          <w:sz w:val="24"/>
          <w:szCs w:val="24"/>
          <w:highlight w:val="none"/>
        </w:rPr>
      </w:pPr>
      <w:r>
        <w:rPr>
          <w:rFonts w:hint="eastAsia" w:ascii="宋体" w:hAnsi="宋体" w:cs="宋体"/>
          <w:b w:val="0"/>
          <w:bCs w:val="0"/>
          <w:color w:val="000000" w:themeColor="text1"/>
          <w:spacing w:val="0"/>
          <w:sz w:val="24"/>
          <w:szCs w:val="24"/>
          <w:highlight w:val="none"/>
          <w:lang w:val="en-US" w:eastAsia="zh-CN"/>
        </w:rPr>
        <w:t xml:space="preserve">（3）抽样数量依据《建筑结构检测技术标准》（GB/T 50344-2019）随机抽取。</w:t>
      </w:r>
      <w:r>
        <w:rPr>
          <w:color w:val="000000" w:themeColor="text1"/>
        </w:rPr>
      </w:r>
      <w:r/>
    </w:p>
    <w:p>
      <w:pPr>
        <w:ind w:firstLine="0"/>
        <w:spacing w:line="360" w:lineRule="auto"/>
        <w:rPr>
          <w:rFonts w:hint="eastAsia" w:ascii="宋体" w:hAnsi="宋体" w:cs="宋体"/>
          <w:b w:val="0"/>
          <w:bCs w:val="0"/>
          <w:color w:val="000000" w:themeColor="text1"/>
          <w:spacing w:val="0"/>
          <w:sz w:val="24"/>
          <w:szCs w:val="24"/>
          <w:highlight w:val="none"/>
        </w:rPr>
      </w:pPr>
      <w:r>
        <w:rPr>
          <w:rFonts w:hint="eastAsia" w:ascii="宋体" w:hAnsi="宋体" w:cs="宋体"/>
          <w:b w:val="0"/>
          <w:bCs w:val="0"/>
          <w:color w:val="000000" w:themeColor="text1"/>
          <w:spacing w:val="0"/>
          <w:sz w:val="24"/>
          <w:szCs w:val="24"/>
          <w:highlight w:val="none"/>
          <w:lang w:val="en-US" w:eastAsia="zh-CN"/>
        </w:rPr>
        <w:t xml:space="preserve">6.建筑物整体倾斜检测</w:t>
      </w:r>
      <w:r>
        <w:rPr>
          <w:color w:val="000000" w:themeColor="text1"/>
        </w:rPr>
      </w:r>
      <w:r/>
    </w:p>
    <w:p>
      <w:pPr>
        <w:ind w:firstLine="0"/>
        <w:spacing w:line="360" w:lineRule="auto"/>
        <w:rPr>
          <w:rFonts w:hint="eastAsia" w:ascii="宋体" w:hAnsi="宋体" w:cs="宋体"/>
          <w:b w:val="0"/>
          <w:bCs w:val="0"/>
          <w:color w:val="000000" w:themeColor="text1"/>
          <w:spacing w:val="0"/>
          <w:sz w:val="24"/>
          <w:szCs w:val="24"/>
          <w:highlight w:val="none"/>
        </w:rPr>
      </w:pPr>
      <w:r>
        <w:rPr>
          <w:rFonts w:hint="eastAsia" w:ascii="宋体" w:hAnsi="宋体" w:cs="宋体"/>
          <w:b w:val="0"/>
          <w:bCs w:val="0"/>
          <w:color w:val="000000" w:themeColor="text1"/>
          <w:spacing w:val="0"/>
          <w:sz w:val="24"/>
          <w:szCs w:val="24"/>
          <w:highlight w:val="none"/>
          <w:lang w:val="en-US" w:eastAsia="zh-CN"/>
        </w:rPr>
        <w:t xml:space="preserve">现场对建筑物的阳角进行垂直度检测，判定其倾斜值是否超出规范要求的限值。</w:t>
      </w:r>
      <w:r>
        <w:rPr>
          <w:color w:val="000000" w:themeColor="text1"/>
        </w:rPr>
      </w:r>
      <w:r/>
    </w:p>
    <w:p>
      <w:pPr>
        <w:ind w:firstLine="0"/>
        <w:spacing w:line="360" w:lineRule="auto"/>
        <w:rPr>
          <w:rFonts w:hint="eastAsia" w:ascii="宋体" w:hAnsi="宋体" w:cs="宋体"/>
          <w:b w:val="0"/>
          <w:bCs w:val="0"/>
          <w:color w:val="000000" w:themeColor="text1"/>
          <w:spacing w:val="0"/>
          <w:sz w:val="24"/>
          <w:szCs w:val="24"/>
          <w:highlight w:val="none"/>
        </w:rPr>
      </w:pPr>
      <w:r>
        <w:rPr>
          <w:rFonts w:hint="eastAsia" w:ascii="宋体" w:hAnsi="宋体" w:cs="宋体"/>
          <w:b w:val="0"/>
          <w:bCs w:val="0"/>
          <w:color w:val="000000" w:themeColor="text1"/>
          <w:spacing w:val="0"/>
          <w:sz w:val="24"/>
          <w:szCs w:val="24"/>
          <w:highlight w:val="none"/>
          <w:lang w:val="en-US" w:eastAsia="zh-CN"/>
        </w:rPr>
        <w:t xml:space="preserve">7.安全性分析及评定</w:t>
      </w:r>
      <w:r>
        <w:rPr>
          <w:color w:val="000000" w:themeColor="text1"/>
        </w:rPr>
      </w:r>
      <w:r/>
    </w:p>
    <w:p>
      <w:pPr>
        <w:ind w:firstLine="0"/>
        <w:spacing w:line="360" w:lineRule="auto"/>
        <w:rPr>
          <w:rFonts w:hint="eastAsia" w:ascii="宋体" w:hAnsi="宋体" w:cs="宋体"/>
          <w:b w:val="0"/>
          <w:bCs w:val="0"/>
          <w:color w:val="000000" w:themeColor="text1"/>
          <w:spacing w:val="0"/>
          <w:sz w:val="24"/>
          <w:szCs w:val="24"/>
          <w:highlight w:val="none"/>
        </w:rPr>
      </w:pPr>
      <w:r>
        <w:rPr>
          <w:rFonts w:hint="eastAsia" w:ascii="宋体" w:hAnsi="宋体" w:cs="宋体"/>
          <w:b w:val="0"/>
          <w:bCs w:val="0"/>
          <w:color w:val="000000" w:themeColor="text1"/>
          <w:spacing w:val="0"/>
          <w:sz w:val="24"/>
          <w:szCs w:val="24"/>
          <w:highlight w:val="none"/>
          <w:lang w:val="en-US" w:eastAsia="zh-CN"/>
        </w:rPr>
        <w:t xml:space="preserve">7.1 根据现场实测数据的结果，采用计算软件 PKPM 对建筑物的主体结构进行安全性计算分析，并依据《民用建筑可靠性鉴定标准》（GB 50292-2015）对建筑物的安全性等级进行评定。</w:t>
      </w:r>
      <w:r>
        <w:rPr>
          <w:color w:val="000000" w:themeColor="text1"/>
        </w:rPr>
      </w:r>
      <w:r/>
    </w:p>
    <w:p>
      <w:pPr>
        <w:ind w:firstLine="0"/>
        <w:spacing w:line="360" w:lineRule="auto"/>
        <w:rPr>
          <w:rFonts w:hint="eastAsia" w:ascii="宋体" w:hAnsi="宋体" w:cs="宋体"/>
          <w:b w:val="0"/>
          <w:bCs w:val="0"/>
          <w:color w:val="000000" w:themeColor="text1"/>
          <w:spacing w:val="0"/>
          <w:sz w:val="24"/>
          <w:szCs w:val="24"/>
          <w:highlight w:val="none"/>
        </w:rPr>
      </w:pPr>
      <w:r>
        <w:rPr>
          <w:rFonts w:hint="eastAsia" w:ascii="宋体" w:hAnsi="宋体" w:cs="宋体"/>
          <w:b w:val="0"/>
          <w:bCs w:val="0"/>
          <w:color w:val="000000" w:themeColor="text1"/>
          <w:spacing w:val="0"/>
          <w:sz w:val="24"/>
          <w:szCs w:val="24"/>
          <w:highlight w:val="none"/>
          <w:lang w:val="en-US" w:eastAsia="zh-CN"/>
        </w:rPr>
        <w:t xml:space="preserve">7.2 鉴定对象安全性鉴定评级应按构件、子单元、鉴定单元三个层次逐级评定。</w:t>
      </w:r>
      <w:r>
        <w:rPr>
          <w:color w:val="000000" w:themeColor="text1"/>
        </w:rPr>
      </w:r>
      <w:r/>
    </w:p>
    <w:p>
      <w:pPr>
        <w:ind w:firstLine="0"/>
        <w:spacing w:line="360" w:lineRule="auto"/>
        <w:rPr>
          <w:rFonts w:hint="eastAsia" w:ascii="宋体" w:hAnsi="宋体" w:cs="宋体"/>
          <w:b w:val="0"/>
          <w:bCs w:val="0"/>
          <w:color w:val="000000" w:themeColor="text1"/>
          <w:spacing w:val="0"/>
          <w:sz w:val="24"/>
          <w:szCs w:val="24"/>
          <w:highlight w:val="none"/>
        </w:rPr>
      </w:pPr>
      <w:r>
        <w:rPr>
          <w:rFonts w:hint="eastAsia" w:ascii="宋体" w:hAnsi="宋体" w:cs="宋体"/>
          <w:b w:val="0"/>
          <w:bCs w:val="0"/>
          <w:color w:val="000000" w:themeColor="text1"/>
          <w:spacing w:val="0"/>
          <w:sz w:val="24"/>
          <w:szCs w:val="24"/>
          <w:highlight w:val="none"/>
          <w:lang w:val="en-US" w:eastAsia="zh-CN"/>
        </w:rPr>
        <w:t xml:space="preserve">7.2.1 第一层次构件的鉴定评级：</w:t>
      </w:r>
      <w:r>
        <w:rPr>
          <w:color w:val="000000" w:themeColor="text1"/>
        </w:rPr>
      </w:r>
      <w:r/>
    </w:p>
    <w:p>
      <w:pPr>
        <w:ind w:firstLine="0"/>
        <w:spacing w:line="360" w:lineRule="auto"/>
        <w:rPr>
          <w:rFonts w:hint="eastAsia" w:ascii="宋体" w:hAnsi="宋体" w:cs="宋体"/>
          <w:b w:val="0"/>
          <w:bCs w:val="0"/>
          <w:color w:val="000000" w:themeColor="text1"/>
          <w:spacing w:val="0"/>
          <w:sz w:val="24"/>
          <w:szCs w:val="24"/>
          <w:highlight w:val="none"/>
        </w:rPr>
      </w:pPr>
      <w:r>
        <w:rPr>
          <w:rFonts w:hint="eastAsia" w:ascii="宋体" w:hAnsi="宋体" w:cs="宋体"/>
          <w:b w:val="0"/>
          <w:bCs w:val="0"/>
          <w:color w:val="000000" w:themeColor="text1"/>
          <w:spacing w:val="0"/>
          <w:sz w:val="24"/>
          <w:szCs w:val="24"/>
          <w:highlight w:val="none"/>
          <w:lang w:val="en-US" w:eastAsia="zh-CN"/>
        </w:rPr>
        <w:t xml:space="preserve">混凝土结构构件的安全性评级，应按承载能力、构造、不适合承载的位移或变形、裂缝 或其它损伤四个检查项目及钢结构构件分别评定，并取其中最低一级作为该构件安全性等级。</w:t>
      </w:r>
      <w:r>
        <w:rPr>
          <w:color w:val="000000" w:themeColor="text1"/>
        </w:rPr>
      </w:r>
      <w:r/>
    </w:p>
    <w:p>
      <w:pPr>
        <w:ind w:firstLine="0"/>
        <w:spacing w:line="360" w:lineRule="auto"/>
        <w:rPr>
          <w:rFonts w:hint="eastAsia" w:ascii="宋体" w:hAnsi="宋体" w:cs="宋体"/>
          <w:b w:val="0"/>
          <w:bCs w:val="0"/>
          <w:color w:val="000000" w:themeColor="text1"/>
          <w:spacing w:val="0"/>
          <w:sz w:val="24"/>
          <w:szCs w:val="24"/>
          <w:highlight w:val="none"/>
        </w:rPr>
      </w:pPr>
      <w:r>
        <w:rPr>
          <w:rFonts w:hint="eastAsia" w:ascii="宋体" w:hAnsi="宋体" w:cs="宋体"/>
          <w:b w:val="0"/>
          <w:bCs w:val="0"/>
          <w:color w:val="000000" w:themeColor="text1"/>
          <w:spacing w:val="0"/>
          <w:sz w:val="24"/>
          <w:szCs w:val="24"/>
          <w:highlight w:val="none"/>
          <w:lang w:val="en-US" w:eastAsia="zh-CN"/>
        </w:rPr>
        <w:t xml:space="preserve">7.2.2 第二层次子单元的鉴定评级：应按地基基础、上部承重结构划分为两个子单元，围护系统的承重部分并入上部承重结构中去。其中地基基础子单元的安全性应按上部承重结构反映的检查结果进行评定；上部承重结构子单元的安全性鉴定评级应根据承载功能等级、结构整体性等级以及结构侧向位移等级的评定结果进行确认，取其较低一级作为上部承重结构子单元的安全性等级。</w:t>
      </w:r>
      <w:r>
        <w:rPr>
          <w:color w:val="000000" w:themeColor="text1"/>
        </w:rPr>
      </w:r>
      <w:r/>
    </w:p>
    <w:p>
      <w:pPr>
        <w:ind w:firstLine="0"/>
        <w:spacing w:line="360" w:lineRule="auto"/>
        <w:rPr>
          <w:rFonts w:hint="eastAsia" w:ascii="宋体" w:hAnsi="宋体" w:cs="宋体"/>
          <w:b w:val="0"/>
          <w:bCs w:val="0"/>
          <w:color w:val="000000" w:themeColor="text1"/>
          <w:spacing w:val="0"/>
          <w:sz w:val="24"/>
          <w:szCs w:val="24"/>
          <w:highlight w:val="none"/>
        </w:rPr>
      </w:pPr>
      <w:r>
        <w:rPr>
          <w:rFonts w:hint="eastAsia" w:ascii="宋体" w:hAnsi="宋体" w:cs="宋体"/>
          <w:b w:val="0"/>
          <w:bCs w:val="0"/>
          <w:color w:val="000000" w:themeColor="text1"/>
          <w:spacing w:val="0"/>
          <w:sz w:val="24"/>
          <w:szCs w:val="24"/>
          <w:highlight w:val="none"/>
          <w:lang w:val="en-US" w:eastAsia="zh-CN"/>
        </w:rPr>
        <w:t xml:space="preserve">7.2.3 第三层次鉴定单元的鉴定评级：应根据地基基础和上部承重结构的评定结果按其中较低等级确定。</w:t>
      </w:r>
      <w:r>
        <w:rPr>
          <w:color w:val="000000" w:themeColor="text1"/>
        </w:rPr>
      </w:r>
      <w:r/>
    </w:p>
    <w:p>
      <w:pPr>
        <w:ind w:firstLine="0"/>
        <w:spacing w:line="360" w:lineRule="auto"/>
        <w:rPr>
          <w:rFonts w:hint="eastAsia" w:ascii="宋体" w:hAnsi="宋体" w:cs="宋体"/>
          <w:b w:val="0"/>
          <w:bCs w:val="0"/>
          <w:color w:val="000000" w:themeColor="text1"/>
          <w:spacing w:val="0"/>
          <w:sz w:val="24"/>
          <w:szCs w:val="24"/>
          <w:highlight w:val="none"/>
        </w:rPr>
      </w:pPr>
      <w:r>
        <w:rPr>
          <w:rFonts w:hint="eastAsia" w:ascii="宋体" w:hAnsi="宋体" w:cs="宋体"/>
          <w:b w:val="0"/>
          <w:bCs w:val="0"/>
          <w:color w:val="000000" w:themeColor="text1"/>
          <w:spacing w:val="0"/>
          <w:sz w:val="24"/>
          <w:szCs w:val="24"/>
          <w:highlight w:val="none"/>
          <w:lang w:val="en-US" w:eastAsia="zh-CN"/>
        </w:rPr>
        <w:t xml:space="preserve">7.3 综合评定鉴定对象安全性等级：根据现场检查、检测情况及计算结果，按照《民用建筑可靠性鉴定标准》（GB50292-2015）对鉴定对象进行综合分析、评定。</w:t>
      </w:r>
      <w:r>
        <w:rPr>
          <w:color w:val="000000" w:themeColor="text1"/>
        </w:rPr>
      </w:r>
      <w:r/>
    </w:p>
    <w:p>
      <w:pPr>
        <w:ind w:firstLine="0"/>
        <w:spacing w:line="360" w:lineRule="auto"/>
        <w:rPr>
          <w:rFonts w:hint="eastAsia" w:ascii="宋体" w:hAnsi="宋体" w:cs="宋体"/>
          <w:b w:val="0"/>
          <w:bCs w:val="0"/>
          <w:color w:val="000000" w:themeColor="text1"/>
          <w:spacing w:val="0"/>
          <w:sz w:val="24"/>
          <w:szCs w:val="24"/>
          <w:highlight w:val="none"/>
        </w:rPr>
      </w:pPr>
      <w:r>
        <w:rPr>
          <w:rFonts w:hint="eastAsia" w:ascii="宋体" w:hAnsi="宋体" w:cs="宋体"/>
          <w:b w:val="0"/>
          <w:bCs w:val="0"/>
          <w:color w:val="000000" w:themeColor="text1"/>
          <w:spacing w:val="0"/>
          <w:sz w:val="24"/>
          <w:szCs w:val="24"/>
          <w:highlight w:val="none"/>
          <w:lang w:val="en-US" w:eastAsia="zh-CN"/>
        </w:rPr>
        <w:t xml:space="preserve">8.办证审批表格填制及报批:代为填制张家港市国有资产办证过程内的审批表格，代采购单位向各主管部门办理申报、审批手续。</w:t>
      </w:r>
      <w:r>
        <w:rPr>
          <w:color w:val="000000" w:themeColor="text1"/>
        </w:rPr>
      </w:r>
      <w:r/>
    </w:p>
    <w:p>
      <w:pPr>
        <w:ind w:firstLine="0"/>
        <w:spacing w:line="360" w:lineRule="auto"/>
        <w:rPr>
          <w:rFonts w:hint="eastAsia" w:ascii="宋体" w:hAnsi="宋体" w:cs="宋体"/>
          <w:b w:val="0"/>
          <w:bCs w:val="0"/>
          <w:color w:val="000000" w:themeColor="text1"/>
          <w:spacing w:val="0"/>
          <w:sz w:val="24"/>
          <w:szCs w:val="24"/>
          <w:highlight w:val="none"/>
        </w:rPr>
      </w:pPr>
      <w:r>
        <w:rPr>
          <w:rFonts w:hint="eastAsia" w:ascii="宋体" w:hAnsi="宋体" w:cs="宋体"/>
          <w:b w:val="0"/>
          <w:bCs w:val="0"/>
          <w:color w:val="000000" w:themeColor="text1"/>
          <w:spacing w:val="0"/>
          <w:sz w:val="24"/>
          <w:szCs w:val="24"/>
          <w:highlight w:val="none"/>
          <w:lang w:val="en-US" w:eastAsia="zh-CN"/>
        </w:rPr>
        <w:t xml:space="preserve">9.成果要求：</w:t>
      </w:r>
      <w:r>
        <w:rPr>
          <w:color w:val="000000" w:themeColor="text1"/>
        </w:rPr>
      </w:r>
      <w:r/>
    </w:p>
    <w:p>
      <w:pPr>
        <w:ind w:firstLine="0"/>
        <w:spacing w:line="360" w:lineRule="auto"/>
        <w:rPr>
          <w:rFonts w:hint="eastAsia" w:ascii="宋体" w:hAnsi="宋体" w:cs="宋体"/>
          <w:b w:val="0"/>
          <w:bCs w:val="0"/>
          <w:color w:val="000000" w:themeColor="text1"/>
          <w:spacing w:val="0"/>
          <w:sz w:val="24"/>
          <w:szCs w:val="24"/>
          <w:highlight w:val="none"/>
        </w:rPr>
      </w:pPr>
      <w:r>
        <w:rPr>
          <w:rFonts w:hint="eastAsia" w:ascii="宋体" w:hAnsi="宋体" w:cs="宋体"/>
          <w:b w:val="0"/>
          <w:bCs w:val="0"/>
          <w:color w:val="000000" w:themeColor="text1"/>
          <w:spacing w:val="0"/>
          <w:sz w:val="24"/>
          <w:szCs w:val="24"/>
          <w:highlight w:val="none"/>
          <w:lang w:val="en-US" w:eastAsia="zh-CN"/>
        </w:rPr>
        <w:t xml:space="preserve">（1）安全性鉴定及 BIM 建模</w:t>
      </w:r>
      <w:r>
        <w:rPr>
          <w:color w:val="000000" w:themeColor="text1"/>
        </w:rPr>
      </w:r>
      <w:r/>
    </w:p>
    <w:p>
      <w:pPr>
        <w:ind w:firstLine="0"/>
        <w:spacing w:line="360" w:lineRule="auto"/>
        <w:rPr>
          <w:rFonts w:hint="eastAsia" w:ascii="宋体" w:hAnsi="宋体" w:cs="宋体"/>
          <w:b w:val="0"/>
          <w:bCs w:val="0"/>
          <w:color w:val="000000" w:themeColor="text1"/>
          <w:spacing w:val="0"/>
          <w:sz w:val="24"/>
          <w:szCs w:val="24"/>
          <w:highlight w:val="none"/>
        </w:rPr>
      </w:pPr>
      <w:r>
        <w:rPr>
          <w:rFonts w:hint="eastAsia" w:ascii="宋体" w:hAnsi="宋体" w:cs="宋体"/>
          <w:b w:val="0"/>
          <w:bCs w:val="0"/>
          <w:color w:val="000000" w:themeColor="text1"/>
          <w:spacing w:val="0"/>
          <w:sz w:val="24"/>
          <w:szCs w:val="24"/>
          <w:highlight w:val="none"/>
          <w:lang w:val="en-US" w:eastAsia="zh-CN"/>
        </w:rPr>
        <w:t xml:space="preserve">参照《民用建筑可靠性鉴定标准》GB50292-2015进行安全性鉴定评级；</w:t>
      </w:r>
      <w:r>
        <w:rPr>
          <w:rStyle w:val="1080"/>
          <w:rFonts w:hint="eastAsia" w:cs="宋体"/>
          <w:b w:val="0"/>
          <w:bCs w:val="0"/>
          <w:color w:val="000000" w:themeColor="text1"/>
          <w:sz w:val="24"/>
          <w:szCs w:val="24"/>
          <w:highlight w:val="none"/>
          <w:lang w:val="en-US" w:eastAsia="zh-CN"/>
        </w:rPr>
        <w:t xml:space="preserve">对结构鉴定中存在的问题，提供加固咨询服务，</w:t>
      </w:r>
      <w:r>
        <w:rPr>
          <w:rStyle w:val="1080"/>
          <w:rFonts w:hint="eastAsia" w:ascii="宋体" w:hAnsi="宋体" w:eastAsia="宋体" w:cs="宋体"/>
          <w:b w:val="0"/>
          <w:bCs w:val="0"/>
          <w:color w:val="000000" w:themeColor="text1"/>
          <w:sz w:val="24"/>
          <w:szCs w:val="24"/>
          <w:highlight w:val="none"/>
          <w:lang w:val="en-US" w:eastAsia="zh-CN"/>
        </w:rPr>
        <w:t xml:space="preserve">出具安全性鉴定报告</w:t>
      </w:r>
      <w:r>
        <w:rPr>
          <w:rFonts w:hint="eastAsia" w:ascii="宋体" w:hAnsi="宋体" w:cs="宋体"/>
          <w:b w:val="0"/>
          <w:bCs w:val="0"/>
          <w:color w:val="000000" w:themeColor="text1"/>
          <w:spacing w:val="0"/>
          <w:sz w:val="24"/>
          <w:szCs w:val="24"/>
          <w:highlight w:val="none"/>
          <w:lang w:val="en-US" w:eastAsia="zh-CN"/>
        </w:rPr>
        <w:t xml:space="preserve">，依据苏州市住房和城乡建设局发布的《苏住建房﹝2022﹞9号》文件规定对房屋现状结构进行 BIM 建模，现场检测结束后60个工作日内将报告、BIM模型上传苏州市房屋安全鉴定管理信息系统备案。</w:t>
      </w:r>
      <w:r>
        <w:rPr>
          <w:color w:val="000000" w:themeColor="text1"/>
        </w:rPr>
      </w:r>
      <w:r/>
    </w:p>
    <w:p>
      <w:pPr>
        <w:ind w:firstLine="0"/>
        <w:spacing w:line="360" w:lineRule="auto"/>
        <w:rPr>
          <w:rFonts w:hint="eastAsia" w:ascii="宋体" w:hAnsi="宋体" w:cs="宋体"/>
          <w:b w:val="0"/>
          <w:bCs w:val="0"/>
          <w:color w:val="000000" w:themeColor="text1"/>
          <w:spacing w:val="0"/>
          <w:sz w:val="24"/>
          <w:szCs w:val="24"/>
          <w:highlight w:val="none"/>
        </w:rPr>
      </w:pPr>
      <w:r>
        <w:rPr>
          <w:rFonts w:hint="eastAsia" w:ascii="宋体" w:hAnsi="宋体" w:cs="宋体"/>
          <w:b w:val="0"/>
          <w:bCs w:val="0"/>
          <w:color w:val="000000" w:themeColor="text1"/>
          <w:spacing w:val="0"/>
          <w:sz w:val="24"/>
          <w:szCs w:val="24"/>
          <w:highlight w:val="none"/>
          <w:lang w:val="en-US" w:eastAsia="zh-CN"/>
        </w:rPr>
        <w:t xml:space="preserve">（2）完成《房屋安全鉴定报告》的编制。</w:t>
      </w:r>
      <w:r>
        <w:rPr>
          <w:color w:val="000000" w:themeColor="text1"/>
        </w:rPr>
      </w:r>
      <w:r/>
    </w:p>
    <w:p>
      <w:pPr>
        <w:ind w:firstLine="0"/>
        <w:spacing w:line="360" w:lineRule="auto"/>
        <w:rPr>
          <w:rFonts w:hint="eastAsia" w:ascii="宋体" w:hAnsi="宋体" w:eastAsia="宋体"/>
          <w:b/>
          <w:color w:val="000000" w:themeColor="text1"/>
          <w:sz w:val="24"/>
          <w:szCs w:val="24"/>
          <w:highlight w:val="none"/>
        </w:rPr>
      </w:pPr>
      <w:r>
        <w:rPr>
          <w:rFonts w:hint="eastAsia" w:ascii="宋体" w:hAnsi="宋体" w:cs="宋体"/>
          <w:b w:val="0"/>
          <w:bCs w:val="0"/>
          <w:color w:val="000000" w:themeColor="text1"/>
          <w:spacing w:val="0"/>
          <w:sz w:val="24"/>
          <w:szCs w:val="24"/>
          <w:highlight w:val="none"/>
          <w:lang w:val="en-US" w:eastAsia="zh-CN"/>
        </w:rPr>
        <w:t xml:space="preserve">（四）</w:t>
      </w:r>
      <w:r>
        <w:rPr>
          <w:rFonts w:hint="eastAsia" w:ascii="宋体" w:hAnsi="宋体" w:eastAsia="宋体" w:cs="宋体"/>
          <w:b w:val="0"/>
          <w:bCs w:val="0"/>
          <w:color w:val="000000" w:themeColor="text1"/>
          <w:spacing w:val="0"/>
          <w:sz w:val="24"/>
          <w:szCs w:val="24"/>
          <w:highlight w:val="none"/>
          <w:lang w:eastAsia="zh-CN"/>
        </w:rPr>
        <w:t xml:space="preserve">消防安全评估服务工作内容</w:t>
      </w:r>
      <w:r>
        <w:rPr>
          <w:rFonts w:hint="eastAsia" w:ascii="宋体" w:hAnsi="宋体" w:eastAsia="宋体" w:cs="宋体"/>
          <w:b w:val="0"/>
          <w:bCs w:val="0"/>
          <w:color w:val="000000" w:themeColor="text1"/>
          <w:sz w:val="24"/>
          <w:szCs w:val="24"/>
          <w:highlight w:val="none"/>
        </w:rPr>
        <w:t xml:space="preserve">：</w:t>
      </w:r>
      <w:r>
        <w:rPr>
          <w:rFonts w:hint="eastAsia" w:ascii="宋体" w:hAnsi="宋体" w:eastAsia="宋体" w:cs="宋体"/>
          <w:b w:val="0"/>
          <w:bCs w:val="0"/>
          <w:color w:val="000000" w:themeColor="text1"/>
          <w:sz w:val="24"/>
          <w:szCs w:val="24"/>
          <w:highlight w:val="none"/>
          <w:lang w:eastAsia="zh-CN"/>
        </w:rPr>
        <w:t xml:space="preserve">    </w:t>
      </w:r>
      <w:r>
        <w:rPr>
          <w:rFonts w:hint="eastAsia" w:ascii="宋体" w:hAnsi="宋体" w:eastAsia="宋体" w:cs="宋体"/>
          <w:b/>
          <w:bCs/>
          <w:color w:val="000000" w:themeColor="text1"/>
          <w:sz w:val="24"/>
          <w:szCs w:val="24"/>
          <w:highlight w:val="none"/>
          <w:lang w:eastAsia="zh-CN"/>
        </w:rPr>
        <w:t xml:space="preserve">      </w:t>
      </w:r>
      <w:r>
        <w:rPr>
          <w:rFonts w:hint="eastAsia" w:ascii="宋体" w:hAnsi="宋体" w:eastAsia="宋体"/>
          <w:bCs/>
          <w:color w:val="000000" w:themeColor="text1"/>
          <w:sz w:val="24"/>
          <w:szCs w:val="24"/>
          <w:highlight w:val="none"/>
          <w:lang w:eastAsia="zh-CN"/>
        </w:rPr>
        <w:t xml:space="preserve">     </w:t>
      </w:r>
      <w:r>
        <w:rPr>
          <w:color w:val="000000" w:themeColor="text1"/>
        </w:rPr>
      </w:r>
      <w:r/>
    </w:p>
    <w:p>
      <w:pPr>
        <w:ind w:firstLine="480"/>
        <w:spacing w:line="360" w:lineRule="auto"/>
        <w:rPr>
          <w:rFonts w:hint="eastAsia" w:ascii="宋体" w:hAnsi="宋体" w:cs="宋体"/>
          <w:color w:val="000000" w:themeColor="text1"/>
          <w:sz w:val="24"/>
          <w:highlight w:val="none"/>
        </w:rPr>
      </w:pPr>
      <w:r>
        <w:rPr>
          <w:rStyle w:val="1080"/>
          <w:rFonts w:hint="eastAsia" w:ascii="宋体" w:hAnsi="宋体" w:eastAsia="宋体" w:cs="宋体"/>
          <w:b w:val="0"/>
          <w:bCs w:val="0"/>
          <w:color w:val="000000" w:themeColor="text1"/>
          <w:sz w:val="24"/>
          <w:szCs w:val="24"/>
          <w:highlight w:val="none"/>
          <w:lang w:val="en-US" w:eastAsia="zh-CN"/>
        </w:rPr>
        <w:t xml:space="preserve">根据法律法规的规定，完成消防安全</w:t>
      </w:r>
      <w:r>
        <w:rPr>
          <w:rStyle w:val="1080"/>
          <w:rFonts w:hint="eastAsia" w:cs="宋体"/>
          <w:b w:val="0"/>
          <w:bCs w:val="0"/>
          <w:color w:val="000000" w:themeColor="text1"/>
          <w:sz w:val="24"/>
          <w:szCs w:val="24"/>
          <w:highlight w:val="none"/>
          <w:lang w:val="en-US" w:eastAsia="zh-CN"/>
        </w:rPr>
        <w:t xml:space="preserve">预</w:t>
      </w:r>
      <w:r>
        <w:rPr>
          <w:rStyle w:val="1080"/>
          <w:rFonts w:hint="eastAsia" w:ascii="宋体" w:hAnsi="宋体" w:eastAsia="宋体" w:cs="宋体"/>
          <w:b w:val="0"/>
          <w:bCs w:val="0"/>
          <w:color w:val="000000" w:themeColor="text1"/>
          <w:sz w:val="24"/>
          <w:szCs w:val="24"/>
          <w:highlight w:val="none"/>
          <w:lang w:val="en-US" w:eastAsia="zh-CN"/>
        </w:rPr>
        <w:t xml:space="preserve">评估，</w:t>
      </w:r>
      <w:r>
        <w:rPr>
          <w:rStyle w:val="1080"/>
          <w:rFonts w:hint="eastAsia" w:cs="宋体"/>
          <w:b w:val="0"/>
          <w:bCs w:val="0"/>
          <w:color w:val="000000" w:themeColor="text1"/>
          <w:sz w:val="24"/>
          <w:szCs w:val="24"/>
          <w:highlight w:val="none"/>
          <w:lang w:val="en-US" w:eastAsia="zh-CN"/>
        </w:rPr>
        <w:t xml:space="preserve">对存在的问题需提供消防改造方案，待改造完成后进行消防安全评估，出具消防安全</w:t>
      </w:r>
      <w:r>
        <w:rPr>
          <w:rStyle w:val="1080"/>
          <w:rFonts w:hint="eastAsia" w:ascii="宋体" w:hAnsi="宋体" w:eastAsia="宋体" w:cs="宋体"/>
          <w:b w:val="0"/>
          <w:bCs w:val="0"/>
          <w:color w:val="000000" w:themeColor="text1"/>
          <w:sz w:val="24"/>
          <w:szCs w:val="24"/>
          <w:highlight w:val="none"/>
          <w:lang w:val="en-US" w:eastAsia="zh-CN"/>
        </w:rPr>
        <w:t xml:space="preserve">评估报告并通过专家评审和消防主管部门的审核</w:t>
      </w:r>
      <w:r>
        <w:rPr>
          <w:rFonts w:hint="eastAsia" w:ascii="宋体" w:hAnsi="宋体" w:cs="宋体"/>
          <w:b w:val="0"/>
          <w:bCs w:val="0"/>
          <w:color w:val="000000" w:themeColor="text1"/>
          <w:spacing w:val="0"/>
          <w:sz w:val="24"/>
          <w:szCs w:val="24"/>
          <w:highlight w:val="none"/>
          <w:lang w:val="en-US" w:eastAsia="zh-CN"/>
        </w:rPr>
        <w:t xml:space="preserve">。</w:t>
      </w:r>
      <w:r>
        <w:rPr>
          <w:color w:val="000000" w:themeColor="text1"/>
        </w:rPr>
      </w:r>
      <w:r/>
    </w:p>
    <w:p>
      <w:pPr>
        <w:ind w:firstLine="480"/>
        <w:spacing w:line="360" w:lineRule="auto"/>
        <w:tabs>
          <w:tab w:val="left" w:pos="3600" w:leader="none"/>
        </w:tabs>
        <w:rPr>
          <w:rFonts w:hint="eastAsia" w:ascii="宋体" w:hAnsi="宋体" w:eastAsia="宋体" w:cs="宋体"/>
          <w:color w:val="000000" w:themeColor="text1"/>
          <w:sz w:val="24"/>
          <w:highlight w:val="none"/>
        </w:rPr>
      </w:pPr>
      <w:r>
        <w:rPr>
          <w:rFonts w:hint="eastAsia" w:ascii="宋体" w:hAnsi="宋体" w:cs="宋体"/>
          <w:color w:val="000000" w:themeColor="text1"/>
          <w:sz w:val="24"/>
          <w:highlight w:val="none"/>
          <w:lang w:val="en-US" w:eastAsia="zh-CN"/>
        </w:rPr>
        <w:t xml:space="preserve">4</w:t>
      </w:r>
      <w:r>
        <w:rPr>
          <w:rFonts w:hint="eastAsia" w:ascii="宋体" w:hAnsi="宋体" w:eastAsia="宋体" w:cs="宋体"/>
          <w:color w:val="000000" w:themeColor="text1"/>
          <w:sz w:val="24"/>
          <w:highlight w:val="none"/>
          <w:lang w:val="zh-CN" w:eastAsia="zh-CN"/>
        </w:rPr>
        <w:t xml:space="preserve">.1核查消防工程相关竣工资料文件：核验消防工程相关设计图纸文件的完整性，依据设计文件检查、核对施工现场与设计文件的符合性。</w:t>
      </w:r>
      <w:r>
        <w:rPr>
          <w:color w:val="000000" w:themeColor="text1"/>
        </w:rPr>
      </w:r>
      <w:r/>
    </w:p>
    <w:p>
      <w:pPr>
        <w:ind w:firstLine="480"/>
        <w:spacing w:line="360" w:lineRule="auto"/>
        <w:tabs>
          <w:tab w:val="left" w:pos="3600" w:leader="none"/>
        </w:tabs>
        <w:rPr>
          <w:rFonts w:hint="eastAsia" w:ascii="宋体" w:hAnsi="宋体" w:eastAsia="宋体" w:cs="宋体"/>
          <w:color w:val="000000" w:themeColor="text1"/>
          <w:sz w:val="24"/>
          <w:highlight w:val="none"/>
        </w:rPr>
      </w:pPr>
      <w:r>
        <w:rPr>
          <w:rFonts w:hint="eastAsia" w:ascii="宋体" w:hAnsi="宋体" w:cs="宋体"/>
          <w:color w:val="000000" w:themeColor="text1"/>
          <w:sz w:val="24"/>
          <w:highlight w:val="none"/>
          <w:lang w:val="en-US" w:eastAsia="zh-CN"/>
        </w:rPr>
        <w:t xml:space="preserve">4</w:t>
      </w:r>
      <w:r>
        <w:rPr>
          <w:rFonts w:hint="eastAsia" w:ascii="宋体" w:hAnsi="宋体" w:eastAsia="宋体" w:cs="宋体"/>
          <w:color w:val="000000" w:themeColor="text1"/>
          <w:sz w:val="24"/>
          <w:highlight w:val="none"/>
          <w:lang w:val="zh-CN" w:eastAsia="zh-CN"/>
        </w:rPr>
        <w:t xml:space="preserve">.2检查消防配套设备设施的齐全完整性：对建筑内外的消防救援、消防疏散、消防主被动防火设施设备的配备数量、安装质量进行检测，包括消防车道、登高场地、室外消火栓、水泵接合器、防火分隔、防烟分隔、安全疏散设施和消防电气设施。</w:t>
      </w:r>
      <w:r>
        <w:rPr>
          <w:color w:val="000000" w:themeColor="text1"/>
        </w:rPr>
      </w:r>
      <w:r/>
    </w:p>
    <w:p>
      <w:pPr>
        <w:ind w:firstLine="480"/>
        <w:spacing w:line="360" w:lineRule="auto"/>
        <w:tabs>
          <w:tab w:val="left" w:pos="3600" w:leader="none"/>
        </w:tabs>
        <w:rPr>
          <w:rFonts w:hint="eastAsia" w:ascii="宋体" w:hAnsi="宋体" w:eastAsia="宋体" w:cs="宋体"/>
          <w:color w:val="000000" w:themeColor="text1"/>
          <w:sz w:val="24"/>
          <w:highlight w:val="none"/>
        </w:rPr>
      </w:pPr>
      <w:r>
        <w:rPr>
          <w:rFonts w:hint="eastAsia" w:ascii="宋体" w:hAnsi="宋体" w:cs="宋体"/>
          <w:color w:val="000000" w:themeColor="text1"/>
          <w:sz w:val="24"/>
          <w:highlight w:val="none"/>
          <w:lang w:val="en-US" w:eastAsia="zh-CN"/>
        </w:rPr>
        <w:t xml:space="preserve">4</w:t>
      </w:r>
      <w:r>
        <w:rPr>
          <w:rFonts w:hint="eastAsia" w:ascii="宋体" w:hAnsi="宋体" w:eastAsia="宋体" w:cs="宋体"/>
          <w:color w:val="000000" w:themeColor="text1"/>
          <w:sz w:val="24"/>
          <w:highlight w:val="none"/>
          <w:lang w:val="zh-CN" w:eastAsia="zh-CN"/>
        </w:rPr>
        <w:t xml:space="preserve">.3检测消防各系统的功能性：对消火栓系统、自动灭火系统、火灾自动报警系统、应急照明及疏散指示系统、正压送风、机械排烟系统、气体灭火系统、大空间智能喷水灭火系统（如有）、灭火器等各系统检查项抽样进行现场检测，判断其功能性是否满足设计要求、标准要求及医院使用要求。</w:t>
      </w:r>
      <w:r>
        <w:rPr>
          <w:color w:val="000000" w:themeColor="text1"/>
        </w:rPr>
      </w:r>
      <w:r/>
    </w:p>
    <w:p>
      <w:pPr>
        <w:ind w:firstLine="480"/>
        <w:spacing w:line="360" w:lineRule="auto"/>
        <w:tabs>
          <w:tab w:val="left" w:pos="3600" w:leader="none"/>
        </w:tabs>
        <w:rPr>
          <w:rFonts w:hint="eastAsia" w:ascii="宋体" w:hAnsi="宋体" w:eastAsia="宋体" w:cs="宋体"/>
          <w:color w:val="000000" w:themeColor="text1"/>
          <w:sz w:val="24"/>
          <w:highlight w:val="none"/>
        </w:rPr>
      </w:pPr>
      <w:r>
        <w:rPr>
          <w:rFonts w:hint="eastAsia" w:ascii="宋体" w:hAnsi="宋体" w:cs="宋体"/>
          <w:color w:val="000000" w:themeColor="text1"/>
          <w:sz w:val="24"/>
          <w:highlight w:val="none"/>
          <w:lang w:val="en-US" w:eastAsia="zh-CN"/>
        </w:rPr>
        <w:t xml:space="preserve">4</w:t>
      </w:r>
      <w:r>
        <w:rPr>
          <w:rFonts w:hint="eastAsia" w:ascii="宋体" w:hAnsi="宋体" w:eastAsia="宋体" w:cs="宋体"/>
          <w:color w:val="000000" w:themeColor="text1"/>
          <w:sz w:val="24"/>
          <w:highlight w:val="none"/>
          <w:lang w:val="zh-CN" w:eastAsia="zh-CN"/>
        </w:rPr>
        <w:t xml:space="preserve">.4检查消防管治理度的完备性和落实程度：对消防安全组织、消防安全管理制度、防火巡查检查及火灾隐患整改、消防安全宣传教育和培训、安全疏散设施管理、消防控制室管理、用火用电安全管理、消防安全重点部位管理、专职和志愿消防队、灭火和应急疏散预案演练管理等制度文件及其落实记录进行检查。</w:t>
      </w:r>
      <w:r>
        <w:rPr>
          <w:color w:val="000000" w:themeColor="text1"/>
        </w:rPr>
      </w:r>
      <w:r/>
    </w:p>
    <w:p>
      <w:pPr>
        <w:ind w:firstLine="480"/>
        <w:spacing w:line="360" w:lineRule="auto"/>
        <w:tabs>
          <w:tab w:val="left" w:pos="3600" w:leader="none"/>
        </w:tabs>
        <w:rPr>
          <w:rFonts w:hint="eastAsia" w:ascii="宋体" w:hAnsi="宋体" w:eastAsia="宋体" w:cs="宋体"/>
          <w:color w:val="000000" w:themeColor="text1"/>
          <w:sz w:val="24"/>
          <w:highlight w:val="none"/>
        </w:rPr>
      </w:pPr>
      <w:r>
        <w:rPr>
          <w:rFonts w:hint="eastAsia" w:ascii="宋体" w:hAnsi="宋体" w:cs="宋体"/>
          <w:color w:val="000000" w:themeColor="text1"/>
          <w:sz w:val="24"/>
          <w:highlight w:val="none"/>
          <w:lang w:val="en-US" w:eastAsia="zh-CN"/>
        </w:rPr>
        <w:t xml:space="preserve">4</w:t>
      </w:r>
      <w:r>
        <w:rPr>
          <w:rFonts w:hint="eastAsia" w:ascii="宋体" w:hAnsi="宋体" w:eastAsia="宋体" w:cs="宋体"/>
          <w:color w:val="000000" w:themeColor="text1"/>
          <w:sz w:val="24"/>
          <w:highlight w:val="none"/>
          <w:lang w:val="zh-CN" w:eastAsia="zh-CN"/>
        </w:rPr>
        <w:t xml:space="preserve">.5形成消防验收技术审查意见：依据现场检查检测结果，汇总现场不符合标准要求的项目，出具整改意见。</w:t>
      </w:r>
      <w:r>
        <w:rPr>
          <w:color w:val="000000" w:themeColor="text1"/>
        </w:rPr>
      </w:r>
      <w:r/>
    </w:p>
    <w:p>
      <w:pPr>
        <w:ind w:firstLine="480"/>
        <w:spacing w:line="360" w:lineRule="auto"/>
        <w:rPr>
          <w:rFonts w:cs="宋体" w:asciiTheme="minorEastAsia" w:hAnsiTheme="minorEastAsia"/>
          <w:b/>
          <w:bCs w:val="0"/>
          <w:color w:val="000000" w:themeColor="text1"/>
          <w:sz w:val="24"/>
          <w:szCs w:val="24"/>
          <w:highlight w:val="none"/>
        </w:rPr>
      </w:pPr>
      <w:r>
        <w:rPr>
          <w:rFonts w:hint="eastAsia" w:cs="宋体" w:asciiTheme="minorEastAsia" w:hAnsiTheme="minorEastAsia"/>
          <w:b/>
          <w:bCs w:val="0"/>
          <w:color w:val="000000" w:themeColor="text1"/>
          <w:sz w:val="24"/>
          <w:szCs w:val="24"/>
          <w:highlight w:val="none"/>
          <w:lang w:val="zh-CN"/>
        </w:rPr>
        <w:t xml:space="preserve">（</w:t>
      </w:r>
      <w:r>
        <w:rPr>
          <w:rFonts w:hint="eastAsia" w:cs="宋体" w:asciiTheme="minorEastAsia" w:hAnsiTheme="minorEastAsia"/>
          <w:b/>
          <w:bCs w:val="0"/>
          <w:color w:val="000000" w:themeColor="text1"/>
          <w:sz w:val="24"/>
          <w:szCs w:val="24"/>
          <w:highlight w:val="none"/>
        </w:rPr>
        <w:t xml:space="preserve">五</w:t>
      </w:r>
      <w:r>
        <w:rPr>
          <w:rFonts w:hint="eastAsia" w:cs="宋体" w:asciiTheme="minorEastAsia" w:hAnsiTheme="minorEastAsia"/>
          <w:b/>
          <w:bCs w:val="0"/>
          <w:color w:val="000000" w:themeColor="text1"/>
          <w:sz w:val="24"/>
          <w:szCs w:val="24"/>
          <w:highlight w:val="none"/>
          <w:lang w:val="zh-CN"/>
        </w:rPr>
        <w:t xml:space="preserve">）质量保证</w:t>
      </w:r>
      <w:r>
        <w:rPr>
          <w:color w:val="000000" w:themeColor="text1"/>
        </w:rPr>
      </w:r>
      <w:r/>
    </w:p>
    <w:p>
      <w:pPr>
        <w:ind w:firstLine="480"/>
        <w:spacing w:line="360" w:lineRule="auto"/>
        <w:rPr>
          <w:rFonts w:cs="宋体" w:asciiTheme="minorEastAsia" w:hAnsiTheme="minorEastAsia"/>
          <w:bCs/>
          <w:color w:val="000000" w:themeColor="text1"/>
          <w:sz w:val="24"/>
          <w:szCs w:val="24"/>
          <w:highlight w:val="none"/>
        </w:rPr>
      </w:pPr>
      <w:r>
        <w:rPr>
          <w:rFonts w:hint="eastAsia" w:cs="宋体" w:asciiTheme="minorEastAsia" w:hAnsiTheme="minorEastAsia"/>
          <w:bCs/>
          <w:color w:val="000000" w:themeColor="text1"/>
          <w:sz w:val="24"/>
          <w:szCs w:val="24"/>
          <w:highlight w:val="none"/>
          <w:lang w:val="zh-CN"/>
        </w:rPr>
        <w:t xml:space="preserve">为了保证检测鉴定工作质量，</w:t>
      </w:r>
      <w:r>
        <w:rPr>
          <w:rFonts w:hint="eastAsia" w:cs="宋体" w:asciiTheme="minorEastAsia" w:hAnsiTheme="minorEastAsia"/>
          <w:bCs/>
          <w:color w:val="000000" w:themeColor="text1"/>
          <w:sz w:val="24"/>
          <w:szCs w:val="24"/>
          <w:highlight w:val="none"/>
          <w:lang w:val="en-US" w:eastAsia="zh-CN"/>
        </w:rPr>
        <w:t xml:space="preserve">供应商</w:t>
      </w:r>
      <w:r>
        <w:rPr>
          <w:rFonts w:hint="eastAsia" w:cs="宋体" w:asciiTheme="minorEastAsia" w:hAnsiTheme="minorEastAsia"/>
          <w:bCs/>
          <w:color w:val="000000" w:themeColor="text1"/>
          <w:sz w:val="24"/>
          <w:szCs w:val="24"/>
          <w:highlight w:val="none"/>
          <w:lang w:val="zh-CN"/>
        </w:rPr>
        <w:t xml:space="preserve">对该项目的检测工作，做到精心组织、合理化安排，将采取必要的质量保证措施。</w:t>
      </w:r>
      <w:r>
        <w:rPr>
          <w:color w:val="000000" w:themeColor="text1"/>
        </w:rPr>
      </w:r>
      <w:r/>
    </w:p>
    <w:p>
      <w:pPr>
        <w:ind w:firstLine="480"/>
        <w:spacing w:line="360" w:lineRule="auto"/>
        <w:rPr>
          <w:rFonts w:cs="宋体" w:asciiTheme="minorEastAsia" w:hAnsiTheme="minorEastAsia"/>
          <w:bCs/>
          <w:color w:val="000000" w:themeColor="text1"/>
          <w:sz w:val="24"/>
          <w:szCs w:val="24"/>
          <w:highlight w:val="none"/>
        </w:rPr>
      </w:pPr>
      <w:r>
        <w:rPr>
          <w:rFonts w:hint="eastAsia" w:cs="宋体" w:asciiTheme="minorEastAsia" w:hAnsiTheme="minorEastAsia"/>
          <w:bCs/>
          <w:color w:val="000000" w:themeColor="text1"/>
          <w:sz w:val="24"/>
          <w:szCs w:val="24"/>
          <w:highlight w:val="none"/>
          <w:lang w:val="zh-CN"/>
        </w:rPr>
        <w:t xml:space="preserve">1、</w:t>
      </w:r>
      <w:r>
        <w:rPr>
          <w:rFonts w:hint="eastAsia" w:cs="宋体" w:asciiTheme="minorEastAsia" w:hAnsiTheme="minorEastAsia"/>
          <w:bCs/>
          <w:color w:val="000000" w:themeColor="text1"/>
          <w:sz w:val="24"/>
          <w:szCs w:val="24"/>
          <w:highlight w:val="none"/>
          <w:lang w:val="en-US" w:eastAsia="zh-CN"/>
        </w:rPr>
        <w:t xml:space="preserve">供应商</w:t>
      </w:r>
      <w:r>
        <w:rPr>
          <w:rFonts w:hint="eastAsia" w:cs="宋体" w:asciiTheme="minorEastAsia" w:hAnsiTheme="minorEastAsia"/>
          <w:bCs/>
          <w:color w:val="000000" w:themeColor="text1"/>
          <w:sz w:val="24"/>
          <w:szCs w:val="24"/>
          <w:highlight w:val="none"/>
          <w:lang w:val="zh-CN"/>
        </w:rPr>
        <w:t xml:space="preserve">严格按照学校的要求开展各项工作，指定项目负责人协调</w:t>
      </w:r>
      <w:r>
        <w:rPr>
          <w:rFonts w:hint="eastAsia" w:cs="宋体" w:asciiTheme="minorEastAsia" w:hAnsiTheme="minorEastAsia"/>
          <w:bCs/>
          <w:color w:val="000000" w:themeColor="text1"/>
          <w:sz w:val="24"/>
          <w:szCs w:val="24"/>
          <w:highlight w:val="none"/>
          <w:lang w:val="en-US" w:eastAsia="zh-CN"/>
        </w:rPr>
        <w:t xml:space="preserve">供应商</w:t>
      </w:r>
      <w:r>
        <w:rPr>
          <w:rFonts w:hint="eastAsia" w:cs="宋体" w:asciiTheme="minorEastAsia" w:hAnsiTheme="minorEastAsia"/>
          <w:bCs/>
          <w:color w:val="000000" w:themeColor="text1"/>
          <w:sz w:val="24"/>
          <w:szCs w:val="24"/>
          <w:highlight w:val="none"/>
          <w:lang w:val="zh-CN"/>
        </w:rPr>
        <w:t xml:space="preserve">与学校及相关单位的关系，调动资源为此服务。</w:t>
      </w:r>
      <w:r>
        <w:rPr>
          <w:color w:val="000000" w:themeColor="text1"/>
        </w:rPr>
      </w:r>
      <w:r/>
    </w:p>
    <w:p>
      <w:pPr>
        <w:ind w:firstLine="480"/>
        <w:spacing w:line="360" w:lineRule="auto"/>
        <w:rPr>
          <w:rFonts w:cs="宋体" w:asciiTheme="minorEastAsia" w:hAnsiTheme="minorEastAsia"/>
          <w:bCs/>
          <w:color w:val="000000" w:themeColor="text1"/>
          <w:sz w:val="24"/>
          <w:szCs w:val="24"/>
          <w:highlight w:val="none"/>
        </w:rPr>
      </w:pPr>
      <w:r>
        <w:rPr>
          <w:rFonts w:hint="eastAsia" w:cs="宋体" w:asciiTheme="minorEastAsia" w:hAnsiTheme="minorEastAsia"/>
          <w:bCs/>
          <w:color w:val="000000" w:themeColor="text1"/>
          <w:sz w:val="24"/>
          <w:szCs w:val="24"/>
          <w:highlight w:val="none"/>
          <w:lang w:val="zh-CN"/>
        </w:rPr>
        <w:t xml:space="preserve">2、要求所有现场的检测人员，牢固树立目标意识，围绕工作目标开展工作，务必强调检测工作的计划性、预控性和前瞻性。</w:t>
      </w:r>
      <w:r>
        <w:rPr>
          <w:color w:val="000000" w:themeColor="text1"/>
        </w:rPr>
      </w:r>
      <w:r/>
    </w:p>
    <w:p>
      <w:pPr>
        <w:ind w:firstLine="480"/>
        <w:spacing w:line="360" w:lineRule="auto"/>
        <w:rPr>
          <w:rFonts w:cs="宋体" w:asciiTheme="minorEastAsia" w:hAnsiTheme="minorEastAsia"/>
          <w:bCs/>
          <w:color w:val="000000" w:themeColor="text1"/>
          <w:sz w:val="24"/>
          <w:szCs w:val="24"/>
          <w:highlight w:val="none"/>
        </w:rPr>
      </w:pPr>
      <w:r>
        <w:rPr>
          <w:rFonts w:hint="eastAsia" w:cs="宋体" w:asciiTheme="minorEastAsia" w:hAnsiTheme="minorEastAsia"/>
          <w:bCs/>
          <w:color w:val="000000" w:themeColor="text1"/>
          <w:sz w:val="24"/>
          <w:szCs w:val="24"/>
          <w:highlight w:val="none"/>
          <w:lang w:val="zh-CN"/>
        </w:rPr>
        <w:t xml:space="preserve">3、所有进驻现场的检测人员，严格遵守学校各项目现场的相关管理规定和</w:t>
      </w:r>
      <w:r>
        <w:rPr>
          <w:rFonts w:hint="eastAsia" w:cs="宋体" w:asciiTheme="minorEastAsia" w:hAnsiTheme="minorEastAsia"/>
          <w:bCs/>
          <w:color w:val="000000" w:themeColor="text1"/>
          <w:sz w:val="24"/>
          <w:szCs w:val="24"/>
          <w:highlight w:val="none"/>
          <w:lang w:val="en-US" w:eastAsia="zh-CN"/>
        </w:rPr>
        <w:t xml:space="preserve">供应商</w:t>
      </w:r>
      <w:r>
        <w:rPr>
          <w:rFonts w:hint="eastAsia" w:cs="宋体" w:asciiTheme="minorEastAsia" w:hAnsiTheme="minorEastAsia"/>
          <w:bCs/>
          <w:color w:val="000000" w:themeColor="text1"/>
          <w:sz w:val="24"/>
          <w:szCs w:val="24"/>
          <w:highlight w:val="none"/>
          <w:lang w:val="zh-CN"/>
        </w:rPr>
        <w:t xml:space="preserve">制定的《检测人员职业道德守则及工作守则》，保质保量做好该项目检测鉴定工作。</w:t>
      </w:r>
      <w:r>
        <w:rPr>
          <w:color w:val="000000" w:themeColor="text1"/>
        </w:rPr>
      </w:r>
      <w:r/>
    </w:p>
    <w:p>
      <w:pPr>
        <w:ind w:firstLine="480"/>
        <w:spacing w:line="360" w:lineRule="auto"/>
        <w:rPr>
          <w:rFonts w:cs="宋体" w:asciiTheme="minorEastAsia" w:hAnsiTheme="minorEastAsia"/>
          <w:bCs/>
          <w:color w:val="000000" w:themeColor="text1"/>
          <w:sz w:val="24"/>
          <w:szCs w:val="24"/>
          <w:highlight w:val="none"/>
        </w:rPr>
      </w:pPr>
      <w:r>
        <w:rPr>
          <w:rFonts w:hint="eastAsia" w:cs="宋体" w:asciiTheme="minorEastAsia" w:hAnsiTheme="minorEastAsia"/>
          <w:bCs/>
          <w:color w:val="000000" w:themeColor="text1"/>
          <w:sz w:val="24"/>
          <w:szCs w:val="24"/>
          <w:highlight w:val="none"/>
          <w:lang w:val="zh-CN"/>
        </w:rPr>
        <w:t xml:space="preserve">4、选用先进的检测设备，执行现行科学、有效并为客户认可的检测方法，确保检测方法的科学性。使用经过计量检定且在检定有效期内仪器设备，保证检测数据的准确性。</w:t>
      </w:r>
      <w:r>
        <w:rPr>
          <w:color w:val="000000" w:themeColor="text1"/>
        </w:rPr>
      </w:r>
      <w:r/>
    </w:p>
    <w:p>
      <w:pPr>
        <w:ind w:firstLine="480"/>
        <w:spacing w:line="360" w:lineRule="auto"/>
        <w:rPr>
          <w:rFonts w:cs="宋体" w:asciiTheme="minorEastAsia" w:hAnsiTheme="minorEastAsia"/>
          <w:bCs/>
          <w:color w:val="000000" w:themeColor="text1"/>
          <w:sz w:val="24"/>
          <w:szCs w:val="24"/>
          <w:highlight w:val="none"/>
        </w:rPr>
      </w:pPr>
      <w:r>
        <w:rPr>
          <w:rFonts w:hint="eastAsia" w:cs="宋体" w:asciiTheme="minorEastAsia" w:hAnsiTheme="minorEastAsia"/>
          <w:bCs/>
          <w:color w:val="000000" w:themeColor="text1"/>
          <w:sz w:val="24"/>
          <w:szCs w:val="24"/>
          <w:highlight w:val="none"/>
          <w:lang w:val="zh-CN"/>
        </w:rPr>
        <w:t xml:space="preserve">5、充分运用专业技术优势，对检测鉴定中如有发现存在质量隐患的提供处理建议，为学校提供技术咨询服务。</w:t>
      </w:r>
      <w:r>
        <w:rPr>
          <w:color w:val="000000" w:themeColor="text1"/>
        </w:rPr>
      </w:r>
      <w:r/>
    </w:p>
    <w:p>
      <w:pPr>
        <w:ind w:firstLine="480"/>
        <w:spacing w:line="360" w:lineRule="auto"/>
        <w:rPr>
          <w:rFonts w:cs="宋体" w:asciiTheme="minorEastAsia" w:hAnsiTheme="minorEastAsia"/>
          <w:bCs/>
          <w:color w:val="000000" w:themeColor="text1"/>
          <w:sz w:val="24"/>
          <w:szCs w:val="24"/>
          <w:highlight w:val="none"/>
        </w:rPr>
      </w:pPr>
      <w:r>
        <w:rPr>
          <w:rFonts w:hint="eastAsia" w:cs="宋体" w:asciiTheme="minorEastAsia" w:hAnsiTheme="minorEastAsia"/>
          <w:bCs/>
          <w:color w:val="000000" w:themeColor="text1"/>
          <w:sz w:val="24"/>
          <w:szCs w:val="24"/>
          <w:highlight w:val="none"/>
          <w:lang w:val="zh-CN"/>
        </w:rPr>
        <w:t xml:space="preserve">6、实现服务承诺，及时完成各项服务。提高</w:t>
      </w:r>
      <w:r>
        <w:rPr>
          <w:rFonts w:hint="eastAsia" w:cs="宋体" w:asciiTheme="minorEastAsia" w:hAnsiTheme="minorEastAsia"/>
          <w:bCs/>
          <w:color w:val="000000" w:themeColor="text1"/>
          <w:sz w:val="24"/>
          <w:szCs w:val="24"/>
          <w:highlight w:val="none"/>
          <w:lang w:val="en-US" w:eastAsia="zh-CN"/>
        </w:rPr>
        <w:t xml:space="preserve">供应商</w:t>
      </w:r>
      <w:r>
        <w:rPr>
          <w:rFonts w:hint="eastAsia" w:cs="宋体" w:asciiTheme="minorEastAsia" w:hAnsiTheme="minorEastAsia"/>
          <w:bCs/>
          <w:color w:val="000000" w:themeColor="text1"/>
          <w:sz w:val="24"/>
          <w:szCs w:val="24"/>
          <w:highlight w:val="none"/>
          <w:lang w:val="zh-CN"/>
        </w:rPr>
        <w:t xml:space="preserve">员工的工作效力，最大化的满足学校的要求；当发生不可预见事情时，及时与学校沟通，将损失降低到最小。</w:t>
      </w:r>
      <w:r>
        <w:rPr>
          <w:color w:val="000000" w:themeColor="text1"/>
        </w:rPr>
      </w:r>
      <w:r/>
    </w:p>
    <w:p>
      <w:pPr>
        <w:ind w:firstLine="480"/>
        <w:spacing w:line="360" w:lineRule="auto"/>
        <w:rPr>
          <w:rFonts w:cs="宋体" w:asciiTheme="minorEastAsia" w:hAnsiTheme="minorEastAsia"/>
          <w:bCs/>
          <w:color w:val="000000" w:themeColor="text1"/>
          <w:sz w:val="24"/>
          <w:szCs w:val="24"/>
          <w:highlight w:val="none"/>
        </w:rPr>
      </w:pPr>
      <w:r>
        <w:rPr>
          <w:rFonts w:hint="eastAsia" w:cs="宋体" w:asciiTheme="minorEastAsia" w:hAnsiTheme="minorEastAsia"/>
          <w:bCs/>
          <w:color w:val="000000" w:themeColor="text1"/>
          <w:sz w:val="24"/>
          <w:szCs w:val="24"/>
          <w:highlight w:val="none"/>
          <w:lang w:val="zh-CN"/>
        </w:rPr>
        <w:t xml:space="preserve">7、现场检测过程中对建筑结构和装修的破坏有</w:t>
      </w:r>
      <w:r>
        <w:rPr>
          <w:rFonts w:hint="eastAsia" w:cs="宋体" w:asciiTheme="minorEastAsia" w:hAnsiTheme="minorEastAsia"/>
          <w:bCs/>
          <w:color w:val="000000" w:themeColor="text1"/>
          <w:sz w:val="24"/>
          <w:szCs w:val="24"/>
          <w:highlight w:val="none"/>
          <w:lang w:val="en-US" w:eastAsia="zh-CN"/>
        </w:rPr>
        <w:t xml:space="preserve">供应商</w:t>
      </w:r>
      <w:r>
        <w:rPr>
          <w:rFonts w:hint="eastAsia" w:cs="宋体" w:asciiTheme="minorEastAsia" w:hAnsiTheme="minorEastAsia"/>
          <w:bCs/>
          <w:color w:val="000000" w:themeColor="text1"/>
          <w:sz w:val="24"/>
          <w:szCs w:val="24"/>
          <w:highlight w:val="none"/>
          <w:lang w:val="zh-CN"/>
        </w:rPr>
        <w:t xml:space="preserve">负责修复。</w:t>
      </w:r>
      <w:r>
        <w:rPr>
          <w:color w:val="000000" w:themeColor="text1"/>
        </w:rPr>
      </w:r>
      <w:r/>
    </w:p>
    <w:p>
      <w:pPr>
        <w:ind w:firstLine="480"/>
        <w:spacing w:line="360" w:lineRule="auto"/>
        <w:rPr>
          <w:rFonts w:cs="宋体" w:asciiTheme="minorEastAsia" w:hAnsiTheme="minorEastAsia"/>
          <w:b/>
          <w:bCs w:val="0"/>
          <w:color w:val="000000" w:themeColor="text1"/>
          <w:sz w:val="24"/>
          <w:szCs w:val="24"/>
          <w:highlight w:val="none"/>
        </w:rPr>
      </w:pPr>
      <w:r>
        <w:rPr>
          <w:rFonts w:hint="eastAsia" w:cs="宋体" w:asciiTheme="minorEastAsia" w:hAnsiTheme="minorEastAsia"/>
          <w:b/>
          <w:bCs w:val="0"/>
          <w:color w:val="000000" w:themeColor="text1"/>
          <w:sz w:val="24"/>
          <w:szCs w:val="24"/>
          <w:highlight w:val="none"/>
          <w:lang w:val="zh-CN"/>
        </w:rPr>
        <w:t xml:space="preserve">（</w:t>
      </w:r>
      <w:r>
        <w:rPr>
          <w:rFonts w:hint="eastAsia" w:cs="宋体" w:asciiTheme="minorEastAsia" w:hAnsiTheme="minorEastAsia"/>
          <w:b/>
          <w:bCs w:val="0"/>
          <w:color w:val="000000" w:themeColor="text1"/>
          <w:sz w:val="24"/>
          <w:szCs w:val="24"/>
          <w:highlight w:val="none"/>
        </w:rPr>
        <w:t xml:space="preserve">六</w:t>
      </w:r>
      <w:r>
        <w:rPr>
          <w:rFonts w:hint="eastAsia" w:cs="宋体" w:asciiTheme="minorEastAsia" w:hAnsiTheme="minorEastAsia"/>
          <w:b/>
          <w:bCs w:val="0"/>
          <w:color w:val="000000" w:themeColor="text1"/>
          <w:sz w:val="24"/>
          <w:szCs w:val="24"/>
          <w:highlight w:val="none"/>
          <w:lang w:val="zh-CN"/>
        </w:rPr>
        <w:t xml:space="preserve">）安全保障措施</w:t>
      </w:r>
      <w:r>
        <w:rPr>
          <w:color w:val="000000" w:themeColor="text1"/>
        </w:rPr>
      </w:r>
      <w:r/>
    </w:p>
    <w:p>
      <w:pPr>
        <w:ind w:firstLine="480"/>
        <w:spacing w:line="360" w:lineRule="auto"/>
        <w:rPr>
          <w:rFonts w:cs="宋体" w:asciiTheme="minorEastAsia" w:hAnsiTheme="minorEastAsia"/>
          <w:bCs/>
          <w:color w:val="000000" w:themeColor="text1"/>
          <w:sz w:val="24"/>
          <w:szCs w:val="24"/>
          <w:highlight w:val="none"/>
        </w:rPr>
      </w:pPr>
      <w:r>
        <w:rPr>
          <w:rFonts w:hint="eastAsia" w:cs="宋体" w:asciiTheme="minorEastAsia" w:hAnsiTheme="minorEastAsia"/>
          <w:bCs/>
          <w:color w:val="000000" w:themeColor="text1"/>
          <w:sz w:val="24"/>
          <w:szCs w:val="24"/>
          <w:highlight w:val="none"/>
          <w:lang w:val="zh-CN"/>
        </w:rPr>
        <w:t xml:space="preserve">在现场工作中，</w:t>
      </w:r>
      <w:r>
        <w:rPr>
          <w:rFonts w:hint="eastAsia" w:cs="宋体" w:asciiTheme="minorEastAsia" w:hAnsiTheme="minorEastAsia"/>
          <w:bCs/>
          <w:color w:val="000000" w:themeColor="text1"/>
          <w:sz w:val="24"/>
          <w:szCs w:val="24"/>
          <w:highlight w:val="none"/>
          <w:lang w:val="en-US" w:eastAsia="zh-CN"/>
        </w:rPr>
        <w:t xml:space="preserve">供应商</w:t>
      </w:r>
      <w:r>
        <w:rPr>
          <w:rFonts w:hint="eastAsia" w:cs="宋体" w:asciiTheme="minorEastAsia" w:hAnsiTheme="minorEastAsia"/>
          <w:bCs/>
          <w:color w:val="000000" w:themeColor="text1"/>
          <w:sz w:val="24"/>
          <w:szCs w:val="24"/>
          <w:highlight w:val="none"/>
          <w:lang w:val="zh-CN"/>
        </w:rPr>
        <w:t xml:space="preserve">遵守政府有关部门、业主及有关单位安全、保卫制度，并对检测人员的安全负责。在作业现场，</w:t>
      </w:r>
      <w:r>
        <w:rPr>
          <w:rFonts w:hint="eastAsia" w:cs="宋体" w:asciiTheme="minorEastAsia" w:hAnsiTheme="minorEastAsia"/>
          <w:bCs/>
          <w:color w:val="000000" w:themeColor="text1"/>
          <w:sz w:val="24"/>
          <w:szCs w:val="24"/>
          <w:highlight w:val="none"/>
          <w:lang w:val="en-US" w:eastAsia="zh-CN"/>
        </w:rPr>
        <w:t xml:space="preserve">供应商</w:t>
      </w:r>
      <w:r>
        <w:rPr>
          <w:rFonts w:hint="eastAsia" w:cs="宋体" w:asciiTheme="minorEastAsia" w:hAnsiTheme="minorEastAsia"/>
          <w:bCs/>
          <w:color w:val="000000" w:themeColor="text1"/>
          <w:sz w:val="24"/>
          <w:szCs w:val="24"/>
          <w:highlight w:val="none"/>
          <w:lang w:val="zh-CN"/>
        </w:rPr>
        <w:t xml:space="preserve">将采取必要的安全措施。</w:t>
      </w:r>
      <w:r>
        <w:rPr>
          <w:color w:val="000000" w:themeColor="text1"/>
        </w:rPr>
      </w:r>
      <w:r/>
    </w:p>
    <w:p>
      <w:pPr>
        <w:ind w:firstLine="480"/>
        <w:spacing w:line="360" w:lineRule="auto"/>
        <w:rPr>
          <w:rFonts w:cs="宋体" w:asciiTheme="minorEastAsia" w:hAnsiTheme="minorEastAsia"/>
          <w:bCs/>
          <w:color w:val="000000" w:themeColor="text1"/>
          <w:sz w:val="24"/>
          <w:szCs w:val="24"/>
          <w:highlight w:val="none"/>
        </w:rPr>
      </w:pPr>
      <w:r>
        <w:rPr>
          <w:rFonts w:hint="eastAsia" w:cs="宋体" w:asciiTheme="minorEastAsia" w:hAnsiTheme="minorEastAsia"/>
          <w:bCs/>
          <w:color w:val="000000" w:themeColor="text1"/>
          <w:sz w:val="24"/>
          <w:szCs w:val="24"/>
          <w:highlight w:val="none"/>
          <w:lang w:val="zh-CN"/>
        </w:rPr>
        <w:t xml:space="preserve">1、</w:t>
      </w:r>
      <w:r>
        <w:rPr>
          <w:rFonts w:hint="eastAsia" w:cs="宋体" w:asciiTheme="minorEastAsia" w:hAnsiTheme="minorEastAsia"/>
          <w:bCs/>
          <w:color w:val="000000" w:themeColor="text1"/>
          <w:sz w:val="24"/>
          <w:szCs w:val="24"/>
          <w:highlight w:val="none"/>
          <w:lang w:val="en-US" w:eastAsia="zh-CN"/>
        </w:rPr>
        <w:t xml:space="preserve">供应商</w:t>
      </w:r>
      <w:r>
        <w:rPr>
          <w:rFonts w:hint="eastAsia" w:cs="宋体" w:asciiTheme="minorEastAsia" w:hAnsiTheme="minorEastAsia"/>
          <w:bCs/>
          <w:color w:val="000000" w:themeColor="text1"/>
          <w:sz w:val="24"/>
          <w:szCs w:val="24"/>
          <w:highlight w:val="none"/>
          <w:lang w:val="zh-CN"/>
        </w:rPr>
        <w:t xml:space="preserve">将结合自身内部的实际情况，针对本工程的特殊环境，保证正常的工作秩序和安全，对检测人员进行安全教育，并与检测人员签订工程安全目标责任书。</w:t>
      </w:r>
      <w:r>
        <w:rPr>
          <w:color w:val="000000" w:themeColor="text1"/>
        </w:rPr>
      </w:r>
      <w:r/>
    </w:p>
    <w:p>
      <w:pPr>
        <w:ind w:firstLine="480"/>
        <w:spacing w:line="360" w:lineRule="auto"/>
        <w:rPr>
          <w:rFonts w:cs="宋体" w:asciiTheme="minorEastAsia" w:hAnsiTheme="minorEastAsia"/>
          <w:bCs/>
          <w:color w:val="000000" w:themeColor="text1"/>
          <w:sz w:val="24"/>
          <w:szCs w:val="24"/>
          <w:highlight w:val="none"/>
        </w:rPr>
      </w:pPr>
      <w:r>
        <w:rPr>
          <w:rFonts w:hint="eastAsia" w:cs="宋体" w:asciiTheme="minorEastAsia" w:hAnsiTheme="minorEastAsia"/>
          <w:bCs/>
          <w:color w:val="000000" w:themeColor="text1"/>
          <w:sz w:val="24"/>
          <w:szCs w:val="24"/>
          <w:highlight w:val="none"/>
          <w:lang w:val="zh-CN"/>
        </w:rPr>
        <w:t xml:space="preserve">2、建立以项目负责人为第一责任人的责任负责制，建立健全安全生产责任制和群防群治的制度。所有进入现场的检测人员均配发安全防护用具。</w:t>
      </w:r>
      <w:r>
        <w:rPr>
          <w:color w:val="000000" w:themeColor="text1"/>
        </w:rPr>
      </w:r>
      <w:r/>
    </w:p>
    <w:p>
      <w:pPr>
        <w:ind w:firstLine="480"/>
        <w:spacing w:line="360" w:lineRule="auto"/>
        <w:rPr>
          <w:rFonts w:cs="宋体" w:asciiTheme="minorEastAsia" w:hAnsiTheme="minorEastAsia"/>
          <w:bCs/>
          <w:color w:val="000000" w:themeColor="text1"/>
          <w:sz w:val="24"/>
          <w:szCs w:val="24"/>
          <w:highlight w:val="none"/>
        </w:rPr>
      </w:pPr>
      <w:r>
        <w:rPr>
          <w:rFonts w:hint="eastAsia" w:cs="宋体" w:asciiTheme="minorEastAsia" w:hAnsiTheme="minorEastAsia"/>
          <w:bCs/>
          <w:color w:val="000000" w:themeColor="text1"/>
          <w:sz w:val="24"/>
          <w:szCs w:val="24"/>
          <w:highlight w:val="none"/>
          <w:lang w:val="zh-CN"/>
        </w:rPr>
        <w:t xml:space="preserve">3、所有现场检测人员必须严格遵守业主对安全生产和文明施工的有关规定，须在确保质量和安全生产的前提下开展工作。</w:t>
      </w:r>
      <w:r>
        <w:rPr>
          <w:color w:val="000000" w:themeColor="text1"/>
        </w:rPr>
      </w:r>
      <w:r/>
    </w:p>
    <w:p>
      <w:pPr>
        <w:ind w:firstLine="480"/>
        <w:spacing w:line="360" w:lineRule="auto"/>
        <w:rPr>
          <w:rFonts w:cs="宋体" w:asciiTheme="minorEastAsia" w:hAnsiTheme="minorEastAsia"/>
          <w:bCs/>
          <w:color w:val="000000" w:themeColor="text1"/>
          <w:sz w:val="24"/>
          <w:szCs w:val="24"/>
          <w:highlight w:val="none"/>
        </w:rPr>
      </w:pPr>
      <w:r>
        <w:rPr>
          <w:rFonts w:hint="eastAsia" w:cs="宋体" w:asciiTheme="minorEastAsia" w:hAnsiTheme="minorEastAsia"/>
          <w:bCs/>
          <w:color w:val="000000" w:themeColor="text1"/>
          <w:sz w:val="24"/>
          <w:szCs w:val="24"/>
          <w:highlight w:val="none"/>
          <w:lang w:val="zh-CN"/>
        </w:rPr>
        <w:t xml:space="preserve">4、以安全生产为标准化管理重点，做好安全技术交底和日常的安全检查，排除各种安全隐患。现场用电和动力设备由专人管理。</w:t>
      </w:r>
      <w:r>
        <w:rPr>
          <w:color w:val="000000" w:themeColor="text1"/>
        </w:rPr>
      </w:r>
      <w:r/>
    </w:p>
    <w:p>
      <w:pPr>
        <w:ind w:firstLine="480"/>
        <w:spacing w:line="360" w:lineRule="auto"/>
        <w:rPr>
          <w:rFonts w:cs="宋体" w:asciiTheme="minorEastAsia" w:hAnsiTheme="minorEastAsia"/>
          <w:bCs/>
          <w:color w:val="000000" w:themeColor="text1"/>
          <w:sz w:val="24"/>
          <w:szCs w:val="24"/>
          <w:highlight w:val="none"/>
        </w:rPr>
      </w:pPr>
      <w:r>
        <w:rPr>
          <w:rFonts w:hint="eastAsia" w:cs="宋体" w:asciiTheme="minorEastAsia" w:hAnsiTheme="minorEastAsia"/>
          <w:bCs/>
          <w:color w:val="000000" w:themeColor="text1"/>
          <w:sz w:val="24"/>
          <w:szCs w:val="24"/>
          <w:highlight w:val="none"/>
          <w:lang w:val="zh-CN"/>
        </w:rPr>
        <w:t xml:space="preserve">5、</w:t>
      </w:r>
      <w:r>
        <w:rPr>
          <w:rFonts w:hint="eastAsia" w:cs="宋体" w:asciiTheme="minorEastAsia" w:hAnsiTheme="minorEastAsia"/>
          <w:bCs/>
          <w:color w:val="000000" w:themeColor="text1"/>
          <w:sz w:val="24"/>
          <w:szCs w:val="24"/>
          <w:highlight w:val="none"/>
          <w:lang w:val="en-US" w:eastAsia="zh-CN"/>
        </w:rPr>
        <w:t xml:space="preserve">供应商</w:t>
      </w:r>
      <w:r>
        <w:rPr>
          <w:rFonts w:hint="eastAsia" w:cs="宋体" w:asciiTheme="minorEastAsia" w:hAnsiTheme="minorEastAsia"/>
          <w:bCs/>
          <w:color w:val="000000" w:themeColor="text1"/>
          <w:sz w:val="24"/>
          <w:szCs w:val="24"/>
          <w:highlight w:val="none"/>
          <w:lang w:val="zh-CN"/>
        </w:rPr>
        <w:t xml:space="preserve">应为所有员工办理人身意外伤害保险和医疗保险，确保检测人员在现场工作无后顾之忧。</w:t>
      </w:r>
      <w:r>
        <w:rPr>
          <w:color w:val="000000" w:themeColor="text1"/>
        </w:rPr>
      </w:r>
      <w:r/>
    </w:p>
    <w:p>
      <w:pPr>
        <w:ind w:firstLine="480"/>
        <w:spacing w:line="360" w:lineRule="auto"/>
        <w:rPr>
          <w:rFonts w:cs="宋体" w:asciiTheme="minorEastAsia" w:hAnsiTheme="minorEastAsia"/>
          <w:bCs/>
          <w:color w:val="000000" w:themeColor="text1"/>
          <w:sz w:val="24"/>
          <w:szCs w:val="24"/>
          <w:highlight w:val="none"/>
        </w:rPr>
      </w:pPr>
      <w:r>
        <w:rPr>
          <w:rFonts w:hint="eastAsia" w:cs="宋体" w:asciiTheme="minorEastAsia" w:hAnsiTheme="minorEastAsia"/>
          <w:bCs/>
          <w:color w:val="000000" w:themeColor="text1"/>
          <w:sz w:val="24"/>
          <w:szCs w:val="24"/>
          <w:highlight w:val="none"/>
          <w:lang w:val="zh-CN"/>
        </w:rPr>
        <w:t xml:space="preserve">6、现场检测项目部在检测工作中使用或租用的机械、设备均有安检合格证，并为机械、车辆等购买保险。机械、车辆在进入现场操作之前均进行安全检查，所有辅助设备在使用之前也进行安全检查，排除一切安全隐患。</w:t>
      </w:r>
      <w:r>
        <w:rPr>
          <w:color w:val="000000" w:themeColor="text1"/>
        </w:rPr>
      </w:r>
      <w:r/>
    </w:p>
    <w:p>
      <w:pPr>
        <w:ind w:firstLine="482"/>
        <w:spacing w:line="360" w:lineRule="auto"/>
        <w:rPr>
          <w:rFonts w:asciiTheme="minorEastAsia" w:hAnsiTheme="minorEastAsia" w:eastAsiaTheme="minorEastAsia" w:cstheme="minorEastAsia"/>
          <w:b/>
          <w:bCs/>
          <w:color w:val="000000" w:themeColor="text1"/>
          <w:sz w:val="24"/>
          <w:szCs w:val="24"/>
          <w:highlight w:val="none"/>
        </w:rPr>
      </w:pPr>
      <w:r>
        <w:rPr>
          <w:rFonts w:hint="eastAsia" w:asciiTheme="minorEastAsia" w:hAnsiTheme="minorEastAsia" w:eastAsiaTheme="minorEastAsia" w:cstheme="minorEastAsia"/>
          <w:b/>
          <w:bCs/>
          <w:color w:val="000000" w:themeColor="text1"/>
          <w:sz w:val="24"/>
          <w:szCs w:val="24"/>
          <w:highlight w:val="none"/>
        </w:rPr>
        <w:t xml:space="preserve">（七）其他要求：</w:t>
      </w:r>
      <w:r>
        <w:rPr>
          <w:color w:val="000000" w:themeColor="text1"/>
        </w:rPr>
      </w:r>
      <w:r/>
    </w:p>
    <w:p>
      <w:pPr>
        <w:ind w:right="0" w:firstLine="482"/>
        <w:keepLines w:val="0"/>
        <w:keepNext w:val="0"/>
        <w:pageBreakBefore w:val="0"/>
        <w:spacing w:line="360" w:lineRule="auto"/>
        <w:tabs>
          <w:tab w:val="left" w:pos="3600" w:leader="none"/>
        </w:tabs>
        <w:rPr>
          <w:rFonts w:hint="default" w:cs="宋体" w:asciiTheme="minorEastAsia" w:hAnsiTheme="minorEastAsia" w:eastAsiaTheme="minorEastAsia"/>
          <w:b/>
          <w:bCs/>
          <w:color w:val="000000" w:themeColor="text1"/>
          <w:sz w:val="24"/>
          <w:szCs w:val="24"/>
          <w:highlight w:val="none"/>
        </w:rPr>
      </w:pPr>
      <w:r>
        <w:rPr>
          <w:rFonts w:hint="eastAsia" w:cs="宋体" w:asciiTheme="minorEastAsia" w:hAnsiTheme="minorEastAsia" w:eastAsiaTheme="minorEastAsia"/>
          <w:b/>
          <w:bCs/>
          <w:color w:val="000000" w:themeColor="text1"/>
          <w:sz w:val="24"/>
          <w:szCs w:val="24"/>
          <w:highlight w:val="none"/>
          <w:lang w:eastAsia="zh-CN"/>
        </w:rPr>
        <w:t xml:space="preserve">（</w:t>
      </w:r>
      <w:r>
        <w:rPr>
          <w:rFonts w:hint="eastAsia" w:cs="宋体" w:asciiTheme="minorEastAsia" w:hAnsiTheme="minorEastAsia" w:eastAsiaTheme="minorEastAsia"/>
          <w:b/>
          <w:bCs/>
          <w:color w:val="000000" w:themeColor="text1"/>
          <w:sz w:val="24"/>
          <w:szCs w:val="24"/>
          <w:highlight w:val="none"/>
          <w:lang w:val="en-US" w:eastAsia="zh-CN"/>
        </w:rPr>
        <w:t xml:space="preserve">1</w:t>
      </w:r>
      <w:r>
        <w:rPr>
          <w:rFonts w:hint="eastAsia" w:cs="宋体" w:asciiTheme="minorEastAsia" w:hAnsiTheme="minorEastAsia" w:eastAsiaTheme="minorEastAsia"/>
          <w:b/>
          <w:bCs/>
          <w:color w:val="000000" w:themeColor="text1"/>
          <w:sz w:val="24"/>
          <w:szCs w:val="24"/>
          <w:highlight w:val="none"/>
          <w:lang w:eastAsia="zh-CN"/>
        </w:rPr>
        <w:t xml:space="preserve">）</w:t>
      </w:r>
      <w:r>
        <w:rPr>
          <w:rFonts w:hint="eastAsia" w:cs="宋体" w:asciiTheme="minorEastAsia" w:hAnsiTheme="minorEastAsia" w:eastAsiaTheme="minorEastAsia"/>
          <w:b/>
          <w:bCs/>
          <w:color w:val="000000" w:themeColor="text1"/>
          <w:sz w:val="24"/>
          <w:szCs w:val="24"/>
          <w:highlight w:val="none"/>
          <w:lang w:val="en-US" w:eastAsia="zh-CN"/>
        </w:rPr>
        <w:t xml:space="preserve">人员配置</w:t>
      </w:r>
      <w:r>
        <w:rPr>
          <w:color w:val="000000" w:themeColor="text1"/>
        </w:rPr>
      </w:r>
      <w:r/>
    </w:p>
    <w:p>
      <w:pPr>
        <w:ind w:right="0" w:firstLine="480"/>
        <w:keepLines w:val="0"/>
        <w:keepNext w:val="0"/>
        <w:pageBreakBefore w:val="0"/>
        <w:spacing w:line="360" w:lineRule="auto"/>
        <w:tabs>
          <w:tab w:val="left" w:pos="3600" w:leader="none"/>
        </w:tabs>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房屋安全鉴定：</w:t>
      </w:r>
      <w:r>
        <w:rPr>
          <w:color w:val="000000" w:themeColor="text1"/>
        </w:rPr>
      </w:r>
      <w:r/>
    </w:p>
    <w:p>
      <w:pPr>
        <w:ind w:right="0" w:firstLine="480"/>
        <w:keepLines w:val="0"/>
        <w:keepNext w:val="0"/>
        <w:pageBreakBefore w:val="0"/>
        <w:spacing w:line="360" w:lineRule="auto"/>
        <w:tabs>
          <w:tab w:val="left" w:pos="3600" w:leader="none"/>
        </w:tabs>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项目负责人1人，具有高级职称及以上职称。</w:t>
      </w:r>
      <w:r>
        <w:rPr>
          <w:color w:val="000000" w:themeColor="text1"/>
        </w:rPr>
      </w:r>
      <w:r/>
    </w:p>
    <w:p>
      <w:pPr>
        <w:ind w:right="0" w:firstLine="480"/>
        <w:keepLines w:val="0"/>
        <w:keepNext w:val="0"/>
        <w:pageBreakBefore w:val="0"/>
        <w:spacing w:line="360" w:lineRule="auto"/>
        <w:tabs>
          <w:tab w:val="left" w:pos="3600" w:leader="none"/>
        </w:tabs>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技术负责人1人，具有工程师及以上职称，同时具有国家一级注册结构工程师和注册土木工程师（岩土）。</w:t>
      </w:r>
      <w:r>
        <w:rPr>
          <w:color w:val="000000" w:themeColor="text1"/>
        </w:rPr>
      </w:r>
      <w:r/>
    </w:p>
    <w:p>
      <w:pPr>
        <w:ind w:right="0" w:firstLine="480"/>
        <w:keepLines w:val="0"/>
        <w:keepNext w:val="0"/>
        <w:pageBreakBefore w:val="0"/>
        <w:spacing w:line="360" w:lineRule="auto"/>
        <w:tabs>
          <w:tab w:val="left" w:pos="3600" w:leader="none"/>
        </w:tabs>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项目组成员（不含项目负责人、技术负责人）不少于5人，具有国家一级注册结构工程师或注册土木工程师（岩土）员，具有房屋安全鉴定相关培训证书，具有高级工程师及以上职称。</w:t>
      </w:r>
      <w:r>
        <w:rPr>
          <w:color w:val="000000" w:themeColor="text1"/>
        </w:rPr>
      </w:r>
      <w:r/>
    </w:p>
    <w:p>
      <w:pPr>
        <w:ind w:right="0" w:firstLine="480"/>
        <w:keepLines w:val="0"/>
        <w:keepNext w:val="0"/>
        <w:pageBreakBefore w:val="0"/>
        <w:spacing w:line="360" w:lineRule="auto"/>
        <w:tabs>
          <w:tab w:val="left" w:pos="3600" w:leader="none"/>
        </w:tabs>
        <w:rPr>
          <w:rFonts w:hint="default"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消防安全评估：</w:t>
      </w:r>
      <w:r>
        <w:rPr>
          <w:color w:val="000000" w:themeColor="text1"/>
        </w:rPr>
      </w:r>
      <w:r/>
    </w:p>
    <w:p>
      <w:pPr>
        <w:ind w:right="0" w:firstLine="480"/>
        <w:keepLines w:val="0"/>
        <w:keepNext w:val="0"/>
        <w:pageBreakBefore w:val="0"/>
        <w:spacing w:line="360" w:lineRule="auto"/>
        <w:tabs>
          <w:tab w:val="left" w:pos="3600" w:leader="none"/>
        </w:tabs>
        <w:rPr>
          <w:rFonts w:hint="default"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项目负责人1人：具有一级注册消防工程师，同时具备一级建造师（机电工程）证。</w:t>
      </w:r>
      <w:r>
        <w:rPr>
          <w:color w:val="000000" w:themeColor="text1"/>
        </w:rPr>
      </w:r>
      <w:r/>
    </w:p>
    <w:p>
      <w:pPr>
        <w:ind w:right="0" w:firstLine="480"/>
        <w:keepLines w:val="0"/>
        <w:keepNext w:val="0"/>
        <w:pageBreakBefore w:val="0"/>
        <w:spacing w:line="360" w:lineRule="auto"/>
        <w:tabs>
          <w:tab w:val="left" w:pos="3600" w:leader="none"/>
        </w:tabs>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技术负责人1人，具有一级注册消防工程师，同时具备二级建造师（建筑工程）证。</w:t>
      </w:r>
      <w:r>
        <w:rPr>
          <w:color w:val="000000" w:themeColor="text1"/>
        </w:rPr>
      </w:r>
      <w:r/>
    </w:p>
    <w:p>
      <w:pPr>
        <w:ind w:right="0" w:firstLine="480"/>
        <w:keepLines w:val="0"/>
        <w:keepNext w:val="0"/>
        <w:pageBreakBefore w:val="0"/>
        <w:spacing w:line="360" w:lineRule="auto"/>
        <w:tabs>
          <w:tab w:val="left" w:pos="3600" w:leader="none"/>
        </w:tabs>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项目组成员（不含项目负责人、技术负责人）不少于2人。</w:t>
      </w:r>
      <w:r>
        <w:rPr>
          <w:color w:val="000000" w:themeColor="text1"/>
        </w:rPr>
      </w:r>
      <w:r/>
    </w:p>
    <w:p>
      <w:pPr>
        <w:ind w:firstLine="480"/>
        <w:spacing w:line="360" w:lineRule="auto"/>
        <w:rPr>
          <w:rFonts w:asciiTheme="minorEastAsia" w:hAnsiTheme="minorEastAsia" w:eastAsiaTheme="minorEastAsia"/>
          <w:bCs/>
          <w:color w:val="000000" w:themeColor="text1"/>
          <w:sz w:val="24"/>
          <w:szCs w:val="24"/>
          <w:highlight w:val="none"/>
        </w:rPr>
      </w:pPr>
      <w:r>
        <w:rPr>
          <w:rFonts w:hint="eastAsia" w:asciiTheme="minorEastAsia" w:hAnsiTheme="minorEastAsia" w:eastAsiaTheme="minorEastAsia"/>
          <w:bCs/>
          <w:color w:val="000000" w:themeColor="text1"/>
          <w:sz w:val="24"/>
          <w:szCs w:val="24"/>
          <w:highlight w:val="none"/>
          <w:lang w:val="zh-CN"/>
        </w:rPr>
        <w:t xml:space="preserve">（</w:t>
      </w:r>
      <w:r>
        <w:rPr>
          <w:rFonts w:hint="eastAsia" w:asciiTheme="minorEastAsia" w:hAnsiTheme="minorEastAsia" w:eastAsiaTheme="minorEastAsia"/>
          <w:bCs/>
          <w:color w:val="000000" w:themeColor="text1"/>
          <w:sz w:val="24"/>
          <w:szCs w:val="24"/>
          <w:highlight w:val="none"/>
          <w:lang w:val="en-US" w:eastAsia="zh-CN"/>
        </w:rPr>
        <w:t xml:space="preserve">2</w:t>
      </w:r>
      <w:r>
        <w:rPr>
          <w:rFonts w:hint="eastAsia" w:asciiTheme="minorEastAsia" w:hAnsiTheme="minorEastAsia" w:eastAsiaTheme="minorEastAsia"/>
          <w:bCs/>
          <w:color w:val="000000" w:themeColor="text1"/>
          <w:sz w:val="24"/>
          <w:szCs w:val="24"/>
          <w:highlight w:val="none"/>
          <w:lang w:val="zh-CN"/>
        </w:rPr>
        <w:t xml:space="preserve">）</w:t>
      </w:r>
      <w:r>
        <w:rPr>
          <w:rFonts w:hint="eastAsia" w:cs="宋体" w:asciiTheme="minorEastAsia" w:hAnsiTheme="minorEastAsia"/>
          <w:bCs/>
          <w:color w:val="000000" w:themeColor="text1"/>
          <w:sz w:val="24"/>
          <w:szCs w:val="24"/>
          <w:highlight w:val="none"/>
          <w:lang w:val="en-US" w:eastAsia="zh-CN"/>
        </w:rPr>
        <w:t xml:space="preserve">供应商</w:t>
      </w:r>
      <w:r>
        <w:rPr>
          <w:rFonts w:hint="eastAsia" w:asciiTheme="minorEastAsia" w:hAnsiTheme="minorEastAsia" w:eastAsiaTheme="minorEastAsia"/>
          <w:bCs/>
          <w:color w:val="000000" w:themeColor="text1"/>
          <w:sz w:val="24"/>
          <w:szCs w:val="24"/>
          <w:highlight w:val="none"/>
          <w:lang w:val="zh-CN"/>
        </w:rPr>
        <w:t xml:space="preserve">在被确定</w:t>
      </w:r>
      <w:r>
        <w:rPr>
          <w:rFonts w:hint="eastAsia" w:asciiTheme="minorEastAsia" w:hAnsiTheme="minorEastAsia" w:eastAsiaTheme="minorEastAsia"/>
          <w:bCs/>
          <w:color w:val="000000" w:themeColor="text1"/>
          <w:sz w:val="24"/>
          <w:szCs w:val="24"/>
          <w:highlight w:val="none"/>
          <w:lang w:val="en-US" w:eastAsia="zh-CN"/>
        </w:rPr>
        <w:t xml:space="preserve">中标</w:t>
      </w:r>
      <w:r>
        <w:rPr>
          <w:rFonts w:hint="eastAsia" w:asciiTheme="minorEastAsia" w:hAnsiTheme="minorEastAsia" w:eastAsiaTheme="minorEastAsia"/>
          <w:bCs/>
          <w:color w:val="000000" w:themeColor="text1"/>
          <w:sz w:val="24"/>
          <w:szCs w:val="24"/>
          <w:highlight w:val="none"/>
          <w:lang w:val="zh-CN"/>
        </w:rPr>
        <w:t xml:space="preserve">后，其在</w:t>
      </w:r>
      <w:r>
        <w:rPr>
          <w:rFonts w:hint="eastAsia" w:asciiTheme="minorEastAsia" w:hAnsiTheme="minorEastAsia" w:eastAsiaTheme="minorEastAsia"/>
          <w:bCs/>
          <w:color w:val="000000" w:themeColor="text1"/>
          <w:sz w:val="24"/>
          <w:szCs w:val="24"/>
          <w:highlight w:val="none"/>
          <w:lang w:val="en-US" w:eastAsia="zh-CN"/>
        </w:rPr>
        <w:t xml:space="preserve">投标</w:t>
      </w:r>
      <w:r>
        <w:rPr>
          <w:rFonts w:hint="eastAsia" w:asciiTheme="minorEastAsia" w:hAnsiTheme="minorEastAsia" w:eastAsiaTheme="minorEastAsia"/>
          <w:bCs/>
          <w:color w:val="000000" w:themeColor="text1"/>
          <w:sz w:val="24"/>
          <w:szCs w:val="24"/>
          <w:highlight w:val="none"/>
          <w:lang w:val="zh-CN"/>
        </w:rPr>
        <w:t xml:space="preserve">文件中所提供的服务人员名单须相对固定，如有人员调整须在合同签订前征得</w:t>
      </w:r>
      <w:r>
        <w:rPr>
          <w:rFonts w:hint="eastAsia" w:asciiTheme="minorEastAsia" w:hAnsiTheme="minorEastAsia" w:eastAsiaTheme="minorEastAsia"/>
          <w:bCs/>
          <w:color w:val="000000" w:themeColor="text1"/>
          <w:sz w:val="24"/>
          <w:szCs w:val="24"/>
          <w:highlight w:val="none"/>
        </w:rPr>
        <w:t xml:space="preserve">采购人</w:t>
      </w:r>
      <w:r>
        <w:rPr>
          <w:rFonts w:hint="eastAsia" w:asciiTheme="minorEastAsia" w:hAnsiTheme="minorEastAsia" w:eastAsiaTheme="minorEastAsia"/>
          <w:bCs/>
          <w:color w:val="000000" w:themeColor="text1"/>
          <w:sz w:val="24"/>
          <w:szCs w:val="24"/>
          <w:highlight w:val="none"/>
          <w:lang w:val="zh-CN"/>
        </w:rPr>
        <w:t xml:space="preserve">同意，否则</w:t>
      </w:r>
      <w:r>
        <w:rPr>
          <w:rFonts w:hint="eastAsia" w:asciiTheme="minorEastAsia" w:hAnsiTheme="minorEastAsia" w:eastAsiaTheme="minorEastAsia"/>
          <w:bCs/>
          <w:color w:val="000000" w:themeColor="text1"/>
          <w:sz w:val="24"/>
          <w:szCs w:val="24"/>
          <w:highlight w:val="none"/>
        </w:rPr>
        <w:t xml:space="preserve">采购人</w:t>
      </w:r>
      <w:r>
        <w:rPr>
          <w:rFonts w:hint="eastAsia" w:asciiTheme="minorEastAsia" w:hAnsiTheme="minorEastAsia" w:eastAsiaTheme="minorEastAsia"/>
          <w:bCs/>
          <w:color w:val="000000" w:themeColor="text1"/>
          <w:sz w:val="24"/>
          <w:szCs w:val="24"/>
          <w:highlight w:val="none"/>
          <w:lang w:val="zh-CN"/>
        </w:rPr>
        <w:t xml:space="preserve">有权终止合同。</w:t>
      </w:r>
      <w:r>
        <w:rPr>
          <w:color w:val="000000" w:themeColor="text1"/>
        </w:rPr>
      </w:r>
      <w:r/>
    </w:p>
    <w:p>
      <w:pPr>
        <w:ind w:firstLine="480"/>
        <w:spacing w:line="360" w:lineRule="auto"/>
        <w:rPr>
          <w:rFonts w:asciiTheme="minorEastAsia" w:hAnsiTheme="minorEastAsia" w:eastAsiaTheme="minorEastAsia"/>
          <w:bCs/>
          <w:color w:val="000000" w:themeColor="text1"/>
          <w:sz w:val="24"/>
          <w:szCs w:val="24"/>
          <w:highlight w:val="none"/>
        </w:rPr>
      </w:pPr>
      <w:r>
        <w:rPr>
          <w:rFonts w:hint="eastAsia" w:asciiTheme="minorEastAsia" w:hAnsiTheme="minorEastAsia" w:eastAsiaTheme="minorEastAsia"/>
          <w:bCs/>
          <w:color w:val="000000" w:themeColor="text1"/>
          <w:sz w:val="24"/>
          <w:szCs w:val="24"/>
          <w:highlight w:val="none"/>
          <w:lang w:val="zh-CN"/>
        </w:rPr>
        <w:t xml:space="preserve">（</w:t>
      </w:r>
      <w:r>
        <w:rPr>
          <w:rFonts w:hint="eastAsia" w:asciiTheme="minorEastAsia" w:hAnsiTheme="minorEastAsia" w:eastAsiaTheme="minorEastAsia"/>
          <w:bCs/>
          <w:color w:val="000000" w:themeColor="text1"/>
          <w:sz w:val="24"/>
          <w:szCs w:val="24"/>
          <w:highlight w:val="none"/>
          <w:lang w:val="en-US" w:eastAsia="zh-CN"/>
        </w:rPr>
        <w:t xml:space="preserve">3</w:t>
      </w:r>
      <w:r>
        <w:rPr>
          <w:rFonts w:hint="eastAsia" w:asciiTheme="minorEastAsia" w:hAnsiTheme="minorEastAsia" w:eastAsiaTheme="minorEastAsia"/>
          <w:bCs/>
          <w:color w:val="000000" w:themeColor="text1"/>
          <w:sz w:val="24"/>
          <w:szCs w:val="24"/>
          <w:highlight w:val="none"/>
          <w:lang w:val="zh-CN"/>
        </w:rPr>
        <w:t xml:space="preserve">）</w:t>
      </w:r>
      <w:r>
        <w:rPr>
          <w:rFonts w:hint="eastAsia" w:asciiTheme="minorEastAsia" w:hAnsiTheme="minorEastAsia" w:eastAsiaTheme="minorEastAsia"/>
          <w:bCs/>
          <w:color w:val="000000" w:themeColor="text1"/>
          <w:sz w:val="24"/>
          <w:szCs w:val="24"/>
          <w:highlight w:val="none"/>
          <w:lang w:val="en-US" w:eastAsia="zh-CN"/>
        </w:rPr>
        <w:t xml:space="preserve">中标供应商</w:t>
      </w:r>
      <w:r>
        <w:rPr>
          <w:rFonts w:hint="eastAsia" w:asciiTheme="minorEastAsia" w:hAnsiTheme="minorEastAsia" w:eastAsiaTheme="minorEastAsia"/>
          <w:bCs/>
          <w:color w:val="000000" w:themeColor="text1"/>
          <w:sz w:val="24"/>
          <w:szCs w:val="24"/>
          <w:highlight w:val="none"/>
          <w:lang w:val="zh-CN"/>
        </w:rPr>
        <w:t xml:space="preserve">在履行合同期间，若所提供的服务不能令</w:t>
      </w:r>
      <w:r>
        <w:rPr>
          <w:rFonts w:hint="eastAsia" w:asciiTheme="minorEastAsia" w:hAnsiTheme="minorEastAsia" w:eastAsiaTheme="minorEastAsia"/>
          <w:bCs/>
          <w:color w:val="000000" w:themeColor="text1"/>
          <w:sz w:val="24"/>
          <w:szCs w:val="24"/>
          <w:highlight w:val="none"/>
        </w:rPr>
        <w:t xml:space="preserve">采购人</w:t>
      </w:r>
      <w:r>
        <w:rPr>
          <w:rFonts w:hint="eastAsia" w:asciiTheme="minorEastAsia" w:hAnsiTheme="minorEastAsia" w:eastAsiaTheme="minorEastAsia"/>
          <w:bCs/>
          <w:color w:val="000000" w:themeColor="text1"/>
          <w:sz w:val="24"/>
          <w:szCs w:val="24"/>
          <w:highlight w:val="none"/>
          <w:lang w:val="zh-CN"/>
        </w:rPr>
        <w:t xml:space="preserve">满意，如减少双方约定的服务范围，服务人员的素质水平、工作态度等，则</w:t>
      </w:r>
      <w:r>
        <w:rPr>
          <w:rFonts w:hint="eastAsia" w:asciiTheme="minorEastAsia" w:hAnsiTheme="minorEastAsia" w:eastAsiaTheme="minorEastAsia"/>
          <w:bCs/>
          <w:color w:val="000000" w:themeColor="text1"/>
          <w:sz w:val="24"/>
          <w:szCs w:val="24"/>
          <w:highlight w:val="none"/>
        </w:rPr>
        <w:t xml:space="preserve">采购人</w:t>
      </w:r>
      <w:r>
        <w:rPr>
          <w:rFonts w:hint="eastAsia" w:asciiTheme="minorEastAsia" w:hAnsiTheme="minorEastAsia" w:eastAsiaTheme="minorEastAsia"/>
          <w:bCs/>
          <w:color w:val="000000" w:themeColor="text1"/>
          <w:sz w:val="24"/>
          <w:szCs w:val="24"/>
          <w:highlight w:val="none"/>
          <w:lang w:val="zh-CN"/>
        </w:rPr>
        <w:t xml:space="preserve">有权要求</w:t>
      </w:r>
      <w:r>
        <w:rPr>
          <w:rFonts w:hint="eastAsia" w:asciiTheme="minorEastAsia" w:hAnsiTheme="minorEastAsia" w:eastAsiaTheme="minorEastAsia"/>
          <w:bCs/>
          <w:color w:val="000000" w:themeColor="text1"/>
          <w:sz w:val="24"/>
          <w:szCs w:val="24"/>
          <w:highlight w:val="none"/>
          <w:lang w:val="en-US" w:eastAsia="zh-CN"/>
        </w:rPr>
        <w:t xml:space="preserve">中标供应商</w:t>
      </w:r>
      <w:r>
        <w:rPr>
          <w:rFonts w:hint="eastAsia" w:asciiTheme="minorEastAsia" w:hAnsiTheme="minorEastAsia" w:eastAsiaTheme="minorEastAsia"/>
          <w:bCs/>
          <w:color w:val="000000" w:themeColor="text1"/>
          <w:sz w:val="24"/>
          <w:szCs w:val="24"/>
          <w:highlight w:val="none"/>
          <w:lang w:val="zh-CN"/>
        </w:rPr>
        <w:t xml:space="preserve">在指定时间内更换管理及服务人员。</w:t>
      </w:r>
      <w:r>
        <w:rPr>
          <w:color w:val="000000" w:themeColor="text1"/>
        </w:rPr>
      </w:r>
      <w:r/>
    </w:p>
    <w:p>
      <w:pPr>
        <w:ind w:firstLine="480"/>
        <w:spacing w:line="360" w:lineRule="auto"/>
        <w:rPr>
          <w:rFonts w:asciiTheme="minorEastAsia" w:hAnsiTheme="minorEastAsia" w:eastAsiaTheme="minorEastAsia"/>
          <w:bCs/>
          <w:color w:val="000000" w:themeColor="text1"/>
          <w:sz w:val="24"/>
          <w:szCs w:val="24"/>
          <w:highlight w:val="none"/>
        </w:rPr>
      </w:pPr>
      <w:r>
        <w:rPr>
          <w:rFonts w:hint="eastAsia" w:asciiTheme="minorEastAsia" w:hAnsiTheme="minorEastAsia" w:eastAsiaTheme="minorEastAsia"/>
          <w:bCs/>
          <w:color w:val="000000" w:themeColor="text1"/>
          <w:sz w:val="24"/>
          <w:szCs w:val="24"/>
          <w:highlight w:val="none"/>
          <w:lang w:val="zh-CN"/>
        </w:rPr>
        <w:t xml:space="preserve">（</w:t>
      </w:r>
      <w:r>
        <w:rPr>
          <w:rFonts w:hint="eastAsia" w:asciiTheme="minorEastAsia" w:hAnsiTheme="minorEastAsia" w:eastAsiaTheme="minorEastAsia"/>
          <w:bCs/>
          <w:color w:val="000000" w:themeColor="text1"/>
          <w:sz w:val="24"/>
          <w:szCs w:val="24"/>
          <w:highlight w:val="none"/>
          <w:lang w:val="en-US" w:eastAsia="zh-CN"/>
        </w:rPr>
        <w:t xml:space="preserve">4</w:t>
      </w:r>
      <w:r>
        <w:rPr>
          <w:rFonts w:hint="eastAsia" w:asciiTheme="minorEastAsia" w:hAnsiTheme="minorEastAsia" w:eastAsiaTheme="minorEastAsia"/>
          <w:bCs/>
          <w:color w:val="000000" w:themeColor="text1"/>
          <w:sz w:val="24"/>
          <w:szCs w:val="24"/>
          <w:highlight w:val="none"/>
          <w:lang w:val="zh-CN"/>
        </w:rPr>
        <w:t xml:space="preserve">）</w:t>
      </w:r>
      <w:r>
        <w:rPr>
          <w:rFonts w:hint="eastAsia" w:asciiTheme="minorEastAsia" w:hAnsiTheme="minorEastAsia" w:eastAsiaTheme="minorEastAsia"/>
          <w:bCs/>
          <w:color w:val="000000" w:themeColor="text1"/>
          <w:sz w:val="24"/>
          <w:szCs w:val="24"/>
          <w:highlight w:val="none"/>
          <w:lang w:val="en-US" w:eastAsia="zh-CN"/>
        </w:rPr>
        <w:t xml:space="preserve">中标供应商供应商</w:t>
      </w:r>
      <w:r>
        <w:rPr>
          <w:rFonts w:hint="eastAsia" w:asciiTheme="minorEastAsia" w:hAnsiTheme="minorEastAsia" w:eastAsiaTheme="minorEastAsia"/>
          <w:bCs/>
          <w:color w:val="000000" w:themeColor="text1"/>
          <w:sz w:val="24"/>
          <w:szCs w:val="24"/>
          <w:highlight w:val="none"/>
          <w:lang w:val="zh-CN"/>
        </w:rPr>
        <w:t xml:space="preserve">在项目进行过程中产生的任何安全、损坏等责任事故一律由</w:t>
      </w:r>
      <w:r>
        <w:rPr>
          <w:rFonts w:hint="eastAsia" w:asciiTheme="minorEastAsia" w:hAnsiTheme="minorEastAsia" w:eastAsiaTheme="minorEastAsia"/>
          <w:bCs/>
          <w:color w:val="000000" w:themeColor="text1"/>
          <w:sz w:val="24"/>
          <w:szCs w:val="24"/>
          <w:highlight w:val="none"/>
          <w:lang w:val="en-US" w:eastAsia="zh-CN"/>
        </w:rPr>
        <w:t xml:space="preserve">中标供应商</w:t>
      </w:r>
      <w:r>
        <w:rPr>
          <w:rFonts w:hint="eastAsia" w:asciiTheme="minorEastAsia" w:hAnsiTheme="minorEastAsia" w:eastAsiaTheme="minorEastAsia"/>
          <w:bCs/>
          <w:color w:val="000000" w:themeColor="text1"/>
          <w:sz w:val="24"/>
          <w:szCs w:val="24"/>
          <w:highlight w:val="none"/>
          <w:lang w:val="zh-CN"/>
        </w:rPr>
        <w:t xml:space="preserve">自行承担。如遇突发情况，</w:t>
      </w:r>
      <w:r>
        <w:rPr>
          <w:rFonts w:hint="eastAsia" w:asciiTheme="minorEastAsia" w:hAnsiTheme="minorEastAsia" w:eastAsiaTheme="minorEastAsia"/>
          <w:bCs/>
          <w:color w:val="000000" w:themeColor="text1"/>
          <w:sz w:val="24"/>
          <w:szCs w:val="24"/>
          <w:highlight w:val="none"/>
          <w:lang w:val="en-US" w:eastAsia="zh-CN"/>
        </w:rPr>
        <w:t xml:space="preserve">中标供应商</w:t>
      </w:r>
      <w:r>
        <w:rPr>
          <w:rFonts w:hint="eastAsia" w:asciiTheme="minorEastAsia" w:hAnsiTheme="minorEastAsia" w:eastAsiaTheme="minorEastAsia"/>
          <w:bCs/>
          <w:color w:val="000000" w:themeColor="text1"/>
          <w:sz w:val="24"/>
          <w:szCs w:val="24"/>
          <w:highlight w:val="none"/>
          <w:lang w:val="zh-CN"/>
        </w:rPr>
        <w:t xml:space="preserve">需协助</w:t>
      </w:r>
      <w:r>
        <w:rPr>
          <w:rFonts w:hint="eastAsia" w:asciiTheme="minorEastAsia" w:hAnsiTheme="minorEastAsia" w:eastAsiaTheme="minorEastAsia"/>
          <w:bCs/>
          <w:color w:val="000000" w:themeColor="text1"/>
          <w:sz w:val="24"/>
          <w:szCs w:val="24"/>
          <w:highlight w:val="none"/>
        </w:rPr>
        <w:t xml:space="preserve">采购人</w:t>
      </w:r>
      <w:r>
        <w:rPr>
          <w:rFonts w:hint="eastAsia" w:asciiTheme="minorEastAsia" w:hAnsiTheme="minorEastAsia" w:eastAsiaTheme="minorEastAsia"/>
          <w:bCs/>
          <w:color w:val="000000" w:themeColor="text1"/>
          <w:sz w:val="24"/>
          <w:szCs w:val="24"/>
          <w:highlight w:val="none"/>
          <w:lang w:val="zh-CN"/>
        </w:rPr>
        <w:t xml:space="preserve">完成需要</w:t>
      </w:r>
      <w:r>
        <w:rPr>
          <w:rFonts w:hint="eastAsia" w:asciiTheme="minorEastAsia" w:hAnsiTheme="minorEastAsia" w:eastAsiaTheme="minorEastAsia"/>
          <w:bCs/>
          <w:color w:val="000000" w:themeColor="text1"/>
          <w:sz w:val="24"/>
          <w:szCs w:val="24"/>
          <w:highlight w:val="none"/>
          <w:lang w:val="en-US" w:eastAsia="zh-CN"/>
        </w:rPr>
        <w:t xml:space="preserve">中标供应商</w:t>
      </w:r>
      <w:r>
        <w:rPr>
          <w:rFonts w:hint="eastAsia" w:asciiTheme="minorEastAsia" w:hAnsiTheme="minorEastAsia" w:eastAsiaTheme="minorEastAsia"/>
          <w:bCs/>
          <w:color w:val="000000" w:themeColor="text1"/>
          <w:sz w:val="24"/>
          <w:szCs w:val="24"/>
          <w:highlight w:val="none"/>
          <w:lang w:val="zh-CN"/>
        </w:rPr>
        <w:t xml:space="preserve">配合的服务。因</w:t>
      </w:r>
      <w:r>
        <w:rPr>
          <w:rFonts w:hint="eastAsia" w:asciiTheme="minorEastAsia" w:hAnsiTheme="minorEastAsia" w:eastAsiaTheme="minorEastAsia"/>
          <w:bCs/>
          <w:color w:val="000000" w:themeColor="text1"/>
          <w:sz w:val="24"/>
          <w:szCs w:val="24"/>
          <w:highlight w:val="none"/>
          <w:lang w:val="en-US" w:eastAsia="zh-CN"/>
        </w:rPr>
        <w:t xml:space="preserve">中标供应商</w:t>
      </w:r>
      <w:r>
        <w:rPr>
          <w:rFonts w:hint="eastAsia" w:asciiTheme="minorEastAsia" w:hAnsiTheme="minorEastAsia" w:eastAsiaTheme="minorEastAsia"/>
          <w:bCs/>
          <w:color w:val="000000" w:themeColor="text1"/>
          <w:sz w:val="24"/>
          <w:szCs w:val="24"/>
          <w:highlight w:val="none"/>
          <w:lang w:val="zh-CN"/>
        </w:rPr>
        <w:t xml:space="preserve">管理不善，造成工作范围内的损坏的，由直接责任人赔偿，若直接责任人因故无法赔偿的，</w:t>
      </w:r>
      <w:r>
        <w:rPr>
          <w:rFonts w:hint="eastAsia" w:asciiTheme="minorEastAsia" w:hAnsiTheme="minorEastAsia" w:eastAsiaTheme="minorEastAsia"/>
          <w:bCs/>
          <w:color w:val="000000" w:themeColor="text1"/>
          <w:sz w:val="24"/>
          <w:szCs w:val="24"/>
          <w:highlight w:val="none"/>
        </w:rPr>
        <w:t xml:space="preserve">采购人</w:t>
      </w:r>
      <w:r>
        <w:rPr>
          <w:rFonts w:hint="eastAsia" w:asciiTheme="minorEastAsia" w:hAnsiTheme="minorEastAsia" w:eastAsiaTheme="minorEastAsia"/>
          <w:bCs/>
          <w:color w:val="000000" w:themeColor="text1"/>
          <w:sz w:val="24"/>
          <w:szCs w:val="24"/>
          <w:highlight w:val="none"/>
          <w:lang w:val="zh-CN"/>
        </w:rPr>
        <w:t xml:space="preserve">有权要求</w:t>
      </w:r>
      <w:r>
        <w:rPr>
          <w:rFonts w:hint="eastAsia" w:asciiTheme="minorEastAsia" w:hAnsiTheme="minorEastAsia" w:eastAsiaTheme="minorEastAsia"/>
          <w:bCs/>
          <w:color w:val="000000" w:themeColor="text1"/>
          <w:sz w:val="24"/>
          <w:szCs w:val="24"/>
          <w:highlight w:val="none"/>
          <w:lang w:val="en-US" w:eastAsia="zh-CN"/>
        </w:rPr>
        <w:t xml:space="preserve">中标供应商</w:t>
      </w:r>
      <w:r>
        <w:rPr>
          <w:rFonts w:hint="eastAsia" w:asciiTheme="minorEastAsia" w:hAnsiTheme="minorEastAsia" w:eastAsiaTheme="minorEastAsia"/>
          <w:bCs/>
          <w:color w:val="000000" w:themeColor="text1"/>
          <w:sz w:val="24"/>
          <w:szCs w:val="24"/>
          <w:highlight w:val="none"/>
          <w:lang w:val="zh-CN"/>
        </w:rPr>
        <w:t xml:space="preserve">负责赔偿损失，情节严重的可终止合同甚至</w:t>
      </w:r>
      <w:r>
        <w:rPr>
          <w:rFonts w:hint="eastAsia" w:asciiTheme="minorEastAsia" w:hAnsiTheme="minorEastAsia" w:eastAsiaTheme="minorEastAsia"/>
          <w:bCs/>
          <w:color w:val="000000" w:themeColor="text1"/>
          <w:sz w:val="24"/>
          <w:szCs w:val="24"/>
          <w:highlight w:val="none"/>
          <w:lang w:val="en-US" w:eastAsia="zh-CN"/>
        </w:rPr>
        <w:t xml:space="preserve">诉讼</w:t>
      </w:r>
      <w:r>
        <w:rPr>
          <w:rFonts w:hint="eastAsia" w:asciiTheme="minorEastAsia" w:hAnsiTheme="minorEastAsia" w:eastAsiaTheme="minorEastAsia"/>
          <w:bCs/>
          <w:color w:val="000000" w:themeColor="text1"/>
          <w:sz w:val="24"/>
          <w:szCs w:val="24"/>
          <w:highlight w:val="none"/>
          <w:lang w:val="zh-CN"/>
        </w:rPr>
        <w:t xml:space="preserve">法律。</w:t>
      </w:r>
      <w:r>
        <w:rPr>
          <w:color w:val="000000" w:themeColor="text1"/>
        </w:rPr>
      </w:r>
      <w:r/>
    </w:p>
    <w:p>
      <w:pPr>
        <w:ind w:firstLine="480"/>
        <w:spacing w:line="360" w:lineRule="auto"/>
        <w:rPr>
          <w:rFonts w:asciiTheme="minorEastAsia" w:hAnsiTheme="minorEastAsia" w:eastAsiaTheme="minorEastAsia"/>
          <w:bCs/>
          <w:color w:val="000000" w:themeColor="text1"/>
          <w:sz w:val="24"/>
          <w:szCs w:val="24"/>
          <w:highlight w:val="none"/>
        </w:rPr>
      </w:pPr>
      <w:r>
        <w:rPr>
          <w:rFonts w:hint="eastAsia" w:asciiTheme="minorEastAsia" w:hAnsiTheme="minorEastAsia" w:eastAsiaTheme="minorEastAsia"/>
          <w:bCs/>
          <w:color w:val="000000" w:themeColor="text1"/>
          <w:sz w:val="24"/>
          <w:szCs w:val="24"/>
          <w:highlight w:val="none"/>
          <w:lang w:val="zh-CN"/>
        </w:rPr>
        <w:t xml:space="preserve">（</w:t>
      </w:r>
      <w:r>
        <w:rPr>
          <w:rFonts w:hint="eastAsia" w:asciiTheme="minorEastAsia" w:hAnsiTheme="minorEastAsia" w:eastAsiaTheme="minorEastAsia"/>
          <w:bCs/>
          <w:color w:val="000000" w:themeColor="text1"/>
          <w:sz w:val="24"/>
          <w:szCs w:val="24"/>
          <w:highlight w:val="none"/>
          <w:lang w:val="en-US" w:eastAsia="zh-CN"/>
        </w:rPr>
        <w:t xml:space="preserve">5</w:t>
      </w:r>
      <w:r>
        <w:rPr>
          <w:rFonts w:hint="eastAsia" w:asciiTheme="minorEastAsia" w:hAnsiTheme="minorEastAsia" w:eastAsiaTheme="minorEastAsia"/>
          <w:bCs/>
          <w:color w:val="000000" w:themeColor="text1"/>
          <w:sz w:val="24"/>
          <w:szCs w:val="24"/>
          <w:highlight w:val="none"/>
          <w:lang w:val="zh-CN"/>
        </w:rPr>
        <w:t xml:space="preserve">）所有人员必须保证健康条件，并按国家有关部门规定定期体检；</w:t>
      </w:r>
      <w:r>
        <w:rPr>
          <w:rFonts w:hint="eastAsia" w:asciiTheme="minorEastAsia" w:hAnsiTheme="minorEastAsia" w:eastAsiaTheme="minorEastAsia"/>
          <w:bCs/>
          <w:color w:val="000000" w:themeColor="text1"/>
          <w:sz w:val="24"/>
          <w:szCs w:val="24"/>
          <w:highlight w:val="none"/>
          <w:lang w:val="en-US" w:eastAsia="zh-CN"/>
        </w:rPr>
        <w:t xml:space="preserve">中标供应商</w:t>
      </w:r>
      <w:r>
        <w:rPr>
          <w:rFonts w:hint="eastAsia" w:asciiTheme="minorEastAsia" w:hAnsiTheme="minorEastAsia" w:eastAsiaTheme="minorEastAsia"/>
          <w:bCs/>
          <w:color w:val="000000" w:themeColor="text1"/>
          <w:sz w:val="24"/>
          <w:szCs w:val="24"/>
          <w:highlight w:val="none"/>
          <w:lang w:val="zh-CN"/>
        </w:rPr>
        <w:t xml:space="preserve">工作人员应遵守</w:t>
      </w:r>
      <w:r>
        <w:rPr>
          <w:rFonts w:hint="eastAsia" w:asciiTheme="minorEastAsia" w:hAnsiTheme="minorEastAsia" w:eastAsiaTheme="minorEastAsia"/>
          <w:bCs/>
          <w:color w:val="000000" w:themeColor="text1"/>
          <w:sz w:val="24"/>
          <w:szCs w:val="24"/>
          <w:highlight w:val="none"/>
        </w:rPr>
        <w:t xml:space="preserve">采购人</w:t>
      </w:r>
      <w:r>
        <w:rPr>
          <w:rFonts w:hint="eastAsia" w:asciiTheme="minorEastAsia" w:hAnsiTheme="minorEastAsia" w:eastAsiaTheme="minorEastAsia"/>
          <w:bCs/>
          <w:color w:val="000000" w:themeColor="text1"/>
          <w:sz w:val="24"/>
          <w:szCs w:val="24"/>
          <w:highlight w:val="none"/>
          <w:lang w:val="zh-CN"/>
        </w:rPr>
        <w:t xml:space="preserve">相关的管理制度；不得随意离开岗位；</w:t>
      </w:r>
      <w:r>
        <w:rPr>
          <w:rFonts w:hint="eastAsia" w:asciiTheme="minorEastAsia" w:hAnsiTheme="minorEastAsia" w:eastAsiaTheme="minorEastAsia"/>
          <w:bCs/>
          <w:color w:val="000000" w:themeColor="text1"/>
          <w:sz w:val="24"/>
          <w:szCs w:val="24"/>
          <w:highlight w:val="none"/>
          <w:lang w:val="en-US" w:eastAsia="zh-CN"/>
        </w:rPr>
        <w:t xml:space="preserve">中标供应商</w:t>
      </w:r>
      <w:r>
        <w:rPr>
          <w:rFonts w:hint="eastAsia" w:asciiTheme="minorEastAsia" w:hAnsiTheme="minorEastAsia" w:eastAsiaTheme="minorEastAsia"/>
          <w:bCs/>
          <w:color w:val="000000" w:themeColor="text1"/>
          <w:sz w:val="24"/>
          <w:szCs w:val="24"/>
          <w:highlight w:val="none"/>
          <w:lang w:val="zh-CN"/>
        </w:rPr>
        <w:t xml:space="preserve">应执行国家有关规定，负责</w:t>
      </w:r>
      <w:r>
        <w:rPr>
          <w:rFonts w:hint="eastAsia" w:asciiTheme="minorEastAsia" w:hAnsiTheme="minorEastAsia" w:eastAsiaTheme="minorEastAsia"/>
          <w:bCs/>
          <w:color w:val="000000" w:themeColor="text1"/>
          <w:sz w:val="24"/>
          <w:szCs w:val="24"/>
          <w:highlight w:val="none"/>
          <w:lang w:val="en-US" w:eastAsia="zh-CN"/>
        </w:rPr>
        <w:t xml:space="preserve">中标供应商</w:t>
      </w:r>
      <w:r>
        <w:rPr>
          <w:rFonts w:hint="eastAsia" w:asciiTheme="minorEastAsia" w:hAnsiTheme="minorEastAsia" w:eastAsiaTheme="minorEastAsia"/>
          <w:bCs/>
          <w:color w:val="000000" w:themeColor="text1"/>
          <w:sz w:val="24"/>
          <w:szCs w:val="24"/>
          <w:highlight w:val="none"/>
          <w:lang w:val="zh-CN"/>
        </w:rPr>
        <w:t xml:space="preserve">员工的生病、事故、工伤、伤残、死亡和劳务纠纷，</w:t>
      </w:r>
      <w:r>
        <w:rPr>
          <w:rFonts w:hint="eastAsia" w:asciiTheme="minorEastAsia" w:hAnsiTheme="minorEastAsia" w:eastAsiaTheme="minorEastAsia"/>
          <w:bCs/>
          <w:color w:val="000000" w:themeColor="text1"/>
          <w:sz w:val="24"/>
          <w:szCs w:val="24"/>
          <w:highlight w:val="none"/>
        </w:rPr>
        <w:t xml:space="preserve">采购人</w:t>
      </w:r>
      <w:r>
        <w:rPr>
          <w:rFonts w:hint="eastAsia" w:asciiTheme="minorEastAsia" w:hAnsiTheme="minorEastAsia" w:eastAsiaTheme="minorEastAsia"/>
          <w:bCs/>
          <w:color w:val="000000" w:themeColor="text1"/>
          <w:sz w:val="24"/>
          <w:szCs w:val="24"/>
          <w:highlight w:val="none"/>
          <w:lang w:val="zh-CN"/>
        </w:rPr>
        <w:t xml:space="preserve">不承担任何责任。同时由于</w:t>
      </w:r>
      <w:r>
        <w:rPr>
          <w:rFonts w:hint="eastAsia" w:asciiTheme="minorEastAsia" w:hAnsiTheme="minorEastAsia" w:eastAsiaTheme="minorEastAsia"/>
          <w:bCs/>
          <w:color w:val="000000" w:themeColor="text1"/>
          <w:sz w:val="24"/>
          <w:szCs w:val="24"/>
          <w:highlight w:val="none"/>
          <w:lang w:val="en-US" w:eastAsia="zh-CN"/>
        </w:rPr>
        <w:t xml:space="preserve">中标供应商</w:t>
      </w:r>
      <w:r>
        <w:rPr>
          <w:rFonts w:hint="eastAsia" w:asciiTheme="minorEastAsia" w:hAnsiTheme="minorEastAsia" w:eastAsiaTheme="minorEastAsia"/>
          <w:bCs/>
          <w:color w:val="000000" w:themeColor="text1"/>
          <w:sz w:val="24"/>
          <w:szCs w:val="24"/>
          <w:highlight w:val="none"/>
          <w:lang w:val="zh-CN"/>
        </w:rPr>
        <w:t xml:space="preserve">的故意或过失而使得</w:t>
      </w:r>
      <w:r>
        <w:rPr>
          <w:rFonts w:hint="eastAsia" w:asciiTheme="minorEastAsia" w:hAnsiTheme="minorEastAsia" w:eastAsiaTheme="minorEastAsia"/>
          <w:bCs/>
          <w:color w:val="000000" w:themeColor="text1"/>
          <w:sz w:val="24"/>
          <w:szCs w:val="24"/>
          <w:highlight w:val="none"/>
        </w:rPr>
        <w:t xml:space="preserve">采购人</w:t>
      </w:r>
      <w:r>
        <w:rPr>
          <w:rFonts w:hint="eastAsia" w:asciiTheme="minorEastAsia" w:hAnsiTheme="minorEastAsia" w:eastAsiaTheme="minorEastAsia"/>
          <w:bCs/>
          <w:color w:val="000000" w:themeColor="text1"/>
          <w:sz w:val="24"/>
          <w:szCs w:val="24"/>
          <w:highlight w:val="none"/>
          <w:lang w:val="zh-CN"/>
        </w:rPr>
        <w:t xml:space="preserve">的设施设备引起的人员财产损失，应由</w:t>
      </w:r>
      <w:r>
        <w:rPr>
          <w:rFonts w:hint="eastAsia" w:asciiTheme="minorEastAsia" w:hAnsiTheme="minorEastAsia" w:eastAsiaTheme="minorEastAsia"/>
          <w:bCs/>
          <w:color w:val="000000" w:themeColor="text1"/>
          <w:sz w:val="24"/>
          <w:szCs w:val="24"/>
          <w:highlight w:val="none"/>
          <w:lang w:val="en-US" w:eastAsia="zh-CN"/>
        </w:rPr>
        <w:t xml:space="preserve">中标供应商</w:t>
      </w:r>
      <w:r>
        <w:rPr>
          <w:rFonts w:hint="eastAsia" w:asciiTheme="minorEastAsia" w:hAnsiTheme="minorEastAsia" w:eastAsiaTheme="minorEastAsia"/>
          <w:bCs/>
          <w:color w:val="000000" w:themeColor="text1"/>
          <w:sz w:val="24"/>
          <w:szCs w:val="24"/>
          <w:highlight w:val="none"/>
          <w:lang w:val="zh-CN"/>
        </w:rPr>
        <w:t xml:space="preserve">承担相关责任。</w:t>
      </w:r>
      <w:r>
        <w:rPr>
          <w:color w:val="000000" w:themeColor="text1"/>
        </w:rPr>
      </w:r>
      <w:r/>
    </w:p>
    <w:p>
      <w:pPr>
        <w:ind w:firstLine="480"/>
        <w:spacing w:line="360" w:lineRule="auto"/>
        <w:rPr>
          <w:rFonts w:asciiTheme="minorEastAsia" w:hAnsiTheme="minorEastAsia" w:eastAsiaTheme="minorEastAsia"/>
          <w:bCs/>
          <w:color w:val="000000" w:themeColor="text1"/>
          <w:sz w:val="24"/>
          <w:szCs w:val="24"/>
          <w:highlight w:val="none"/>
        </w:rPr>
      </w:pPr>
      <w:r>
        <w:rPr>
          <w:rFonts w:hint="eastAsia" w:asciiTheme="minorEastAsia" w:hAnsiTheme="minorEastAsia" w:eastAsiaTheme="minorEastAsia"/>
          <w:bCs/>
          <w:color w:val="000000" w:themeColor="text1"/>
          <w:sz w:val="24"/>
          <w:szCs w:val="24"/>
          <w:highlight w:val="none"/>
          <w:lang w:val="zh-CN"/>
        </w:rPr>
        <w:t xml:space="preserve">（</w:t>
      </w:r>
      <w:r>
        <w:rPr>
          <w:rFonts w:hint="eastAsia" w:asciiTheme="minorEastAsia" w:hAnsiTheme="minorEastAsia" w:eastAsiaTheme="minorEastAsia"/>
          <w:bCs/>
          <w:color w:val="000000" w:themeColor="text1"/>
          <w:sz w:val="24"/>
          <w:szCs w:val="24"/>
          <w:highlight w:val="none"/>
          <w:lang w:val="en-US" w:eastAsia="zh-CN"/>
        </w:rPr>
        <w:t xml:space="preserve">6</w:t>
      </w:r>
      <w:r>
        <w:rPr>
          <w:rFonts w:hint="eastAsia" w:asciiTheme="minorEastAsia" w:hAnsiTheme="minorEastAsia" w:eastAsiaTheme="minorEastAsia"/>
          <w:bCs/>
          <w:color w:val="000000" w:themeColor="text1"/>
          <w:sz w:val="24"/>
          <w:szCs w:val="24"/>
          <w:highlight w:val="none"/>
          <w:lang w:val="zh-CN"/>
        </w:rPr>
        <w:t xml:space="preserve">）</w:t>
      </w:r>
      <w:r>
        <w:rPr>
          <w:rFonts w:hint="eastAsia" w:asciiTheme="minorEastAsia" w:hAnsiTheme="minorEastAsia" w:eastAsiaTheme="minorEastAsia"/>
          <w:bCs/>
          <w:color w:val="000000" w:themeColor="text1"/>
          <w:sz w:val="24"/>
          <w:szCs w:val="24"/>
          <w:highlight w:val="none"/>
          <w:lang w:val="en-US" w:eastAsia="zh-CN"/>
        </w:rPr>
        <w:t xml:space="preserve">供应商</w:t>
      </w:r>
      <w:r>
        <w:rPr>
          <w:rFonts w:hint="eastAsia" w:asciiTheme="minorEastAsia" w:hAnsiTheme="minorEastAsia" w:eastAsiaTheme="minorEastAsia"/>
          <w:bCs/>
          <w:color w:val="000000" w:themeColor="text1"/>
          <w:sz w:val="24"/>
          <w:szCs w:val="24"/>
          <w:highlight w:val="none"/>
          <w:lang w:val="zh-CN"/>
        </w:rPr>
        <w:t xml:space="preserve">须具备独立完成本项目的能力。各</w:t>
      </w:r>
      <w:r>
        <w:rPr>
          <w:rFonts w:hint="eastAsia" w:asciiTheme="minorEastAsia" w:hAnsiTheme="minorEastAsia" w:eastAsiaTheme="minorEastAsia"/>
          <w:bCs/>
          <w:color w:val="000000" w:themeColor="text1"/>
          <w:sz w:val="24"/>
          <w:szCs w:val="24"/>
          <w:highlight w:val="none"/>
          <w:lang w:val="en-US" w:eastAsia="zh-CN"/>
        </w:rPr>
        <w:t xml:space="preserve">供应商</w:t>
      </w:r>
      <w:r>
        <w:rPr>
          <w:rFonts w:hint="eastAsia" w:asciiTheme="minorEastAsia" w:hAnsiTheme="minorEastAsia" w:eastAsiaTheme="minorEastAsia"/>
          <w:bCs/>
          <w:color w:val="000000" w:themeColor="text1"/>
          <w:sz w:val="24"/>
          <w:szCs w:val="24"/>
          <w:highlight w:val="none"/>
          <w:lang w:val="zh-CN"/>
        </w:rPr>
        <w:t xml:space="preserve">可在</w:t>
      </w:r>
      <w:r>
        <w:rPr>
          <w:rFonts w:hint="eastAsia" w:asciiTheme="minorEastAsia" w:hAnsiTheme="minorEastAsia" w:eastAsiaTheme="minorEastAsia"/>
          <w:bCs/>
          <w:color w:val="000000" w:themeColor="text1"/>
          <w:sz w:val="24"/>
          <w:szCs w:val="24"/>
          <w:highlight w:val="none"/>
          <w:lang w:val="en-US" w:eastAsia="zh-CN"/>
        </w:rPr>
        <w:t xml:space="preserve">投标</w:t>
      </w:r>
      <w:r>
        <w:rPr>
          <w:rFonts w:hint="eastAsia" w:asciiTheme="minorEastAsia" w:hAnsiTheme="minorEastAsia" w:eastAsiaTheme="minorEastAsia"/>
          <w:bCs/>
          <w:color w:val="000000" w:themeColor="text1"/>
          <w:sz w:val="24"/>
          <w:szCs w:val="24"/>
          <w:highlight w:val="none"/>
          <w:lang w:val="zh-CN"/>
        </w:rPr>
        <w:t xml:space="preserve">前自行进行调研，了解项目情况及详细需求，但</w:t>
      </w:r>
      <w:r>
        <w:rPr>
          <w:rFonts w:hint="eastAsia" w:asciiTheme="minorEastAsia" w:hAnsiTheme="minorEastAsia" w:eastAsiaTheme="minorEastAsia"/>
          <w:bCs/>
          <w:color w:val="000000" w:themeColor="text1"/>
          <w:sz w:val="24"/>
          <w:szCs w:val="24"/>
          <w:highlight w:val="none"/>
          <w:lang w:val="en-US" w:eastAsia="zh-CN"/>
        </w:rPr>
        <w:t xml:space="preserve">供应商</w:t>
      </w:r>
      <w:r>
        <w:rPr>
          <w:rFonts w:hint="eastAsia" w:asciiTheme="minorEastAsia" w:hAnsiTheme="minorEastAsia" w:eastAsiaTheme="minorEastAsia"/>
          <w:bCs/>
          <w:color w:val="000000" w:themeColor="text1"/>
          <w:sz w:val="24"/>
          <w:szCs w:val="24"/>
          <w:highlight w:val="none"/>
          <w:lang w:val="zh-CN"/>
        </w:rPr>
        <w:t xml:space="preserve">不得因此使</w:t>
      </w:r>
      <w:r>
        <w:rPr>
          <w:rFonts w:hint="eastAsia" w:asciiTheme="minorEastAsia" w:hAnsiTheme="minorEastAsia" w:eastAsiaTheme="minorEastAsia"/>
          <w:bCs/>
          <w:color w:val="000000" w:themeColor="text1"/>
          <w:sz w:val="24"/>
          <w:szCs w:val="24"/>
          <w:highlight w:val="none"/>
        </w:rPr>
        <w:t xml:space="preserve">采购人</w:t>
      </w:r>
      <w:r>
        <w:rPr>
          <w:rFonts w:hint="eastAsia" w:asciiTheme="minorEastAsia" w:hAnsiTheme="minorEastAsia" w:eastAsiaTheme="minorEastAsia"/>
          <w:bCs/>
          <w:color w:val="000000" w:themeColor="text1"/>
          <w:sz w:val="24"/>
          <w:szCs w:val="24"/>
          <w:highlight w:val="none"/>
          <w:lang w:val="zh-CN"/>
        </w:rPr>
        <w:t xml:space="preserve">承担有关的责任和蒙受损失。</w:t>
      </w:r>
      <w:r>
        <w:rPr>
          <w:rFonts w:hint="eastAsia" w:asciiTheme="minorEastAsia" w:hAnsiTheme="minorEastAsia" w:eastAsiaTheme="minorEastAsia"/>
          <w:bCs/>
          <w:color w:val="000000" w:themeColor="text1"/>
          <w:sz w:val="24"/>
          <w:szCs w:val="24"/>
          <w:highlight w:val="none"/>
          <w:lang w:val="en-US" w:eastAsia="zh-CN"/>
        </w:rPr>
        <w:t xml:space="preserve">供应商</w:t>
      </w:r>
      <w:r>
        <w:rPr>
          <w:rFonts w:hint="eastAsia" w:asciiTheme="minorEastAsia" w:hAnsiTheme="minorEastAsia" w:eastAsiaTheme="minorEastAsia"/>
          <w:bCs/>
          <w:color w:val="000000" w:themeColor="text1"/>
          <w:sz w:val="24"/>
          <w:szCs w:val="24"/>
          <w:highlight w:val="none"/>
          <w:lang w:val="zh-CN"/>
        </w:rPr>
        <w:t xml:space="preserve">应承担前期调研的责任和风险。</w:t>
      </w:r>
      <w:r>
        <w:rPr>
          <w:rFonts w:hint="eastAsia" w:asciiTheme="minorEastAsia" w:hAnsiTheme="minorEastAsia" w:eastAsiaTheme="minorEastAsia"/>
          <w:bCs/>
          <w:color w:val="000000" w:themeColor="text1"/>
          <w:sz w:val="24"/>
          <w:szCs w:val="24"/>
          <w:highlight w:val="none"/>
          <w:lang w:val="en-US" w:eastAsia="zh-CN"/>
        </w:rPr>
        <w:t xml:space="preserve">供应商中标</w:t>
      </w:r>
      <w:r>
        <w:rPr>
          <w:rFonts w:hint="eastAsia" w:asciiTheme="minorEastAsia" w:hAnsiTheme="minorEastAsia" w:eastAsiaTheme="minorEastAsia"/>
          <w:bCs/>
          <w:color w:val="000000" w:themeColor="text1"/>
          <w:sz w:val="24"/>
          <w:szCs w:val="24"/>
          <w:highlight w:val="none"/>
          <w:lang w:val="zh-CN"/>
        </w:rPr>
        <w:t xml:space="preserve">后，不得以不了解项目情况及详细需求为理由而向</w:t>
      </w:r>
      <w:r>
        <w:rPr>
          <w:rFonts w:hint="eastAsia" w:asciiTheme="minorEastAsia" w:hAnsiTheme="minorEastAsia" w:eastAsiaTheme="minorEastAsia"/>
          <w:bCs/>
          <w:color w:val="000000" w:themeColor="text1"/>
          <w:sz w:val="24"/>
          <w:szCs w:val="24"/>
          <w:highlight w:val="none"/>
        </w:rPr>
        <w:t xml:space="preserve">采购人</w:t>
      </w:r>
      <w:r>
        <w:rPr>
          <w:rFonts w:hint="eastAsia" w:asciiTheme="minorEastAsia" w:hAnsiTheme="minorEastAsia" w:eastAsiaTheme="minorEastAsia"/>
          <w:bCs/>
          <w:color w:val="000000" w:themeColor="text1"/>
          <w:sz w:val="24"/>
          <w:szCs w:val="24"/>
          <w:highlight w:val="none"/>
          <w:lang w:val="zh-CN"/>
        </w:rPr>
        <w:t xml:space="preserve">提出任何索赔的要求，对此</w:t>
      </w:r>
      <w:r>
        <w:rPr>
          <w:rFonts w:hint="eastAsia" w:asciiTheme="minorEastAsia" w:hAnsiTheme="minorEastAsia" w:eastAsiaTheme="minorEastAsia"/>
          <w:bCs/>
          <w:color w:val="000000" w:themeColor="text1"/>
          <w:sz w:val="24"/>
          <w:szCs w:val="24"/>
          <w:highlight w:val="none"/>
        </w:rPr>
        <w:t xml:space="preserve">采购人</w:t>
      </w:r>
      <w:r>
        <w:rPr>
          <w:rFonts w:hint="eastAsia" w:asciiTheme="minorEastAsia" w:hAnsiTheme="minorEastAsia" w:eastAsiaTheme="minorEastAsia"/>
          <w:bCs/>
          <w:color w:val="000000" w:themeColor="text1"/>
          <w:sz w:val="24"/>
          <w:szCs w:val="24"/>
          <w:highlight w:val="none"/>
          <w:lang w:val="zh-CN"/>
        </w:rPr>
        <w:t xml:space="preserve">不再承担任何责任。</w:t>
      </w:r>
      <w:r>
        <w:rPr>
          <w:color w:val="000000" w:themeColor="text1"/>
        </w:rPr>
      </w:r>
      <w:r/>
    </w:p>
    <w:p>
      <w:pPr>
        <w:ind w:firstLine="480"/>
        <w:spacing w:line="360" w:lineRule="auto"/>
        <w:rPr>
          <w:rFonts w:asciiTheme="minorEastAsia" w:hAnsiTheme="minorEastAsia" w:eastAsiaTheme="minorEastAsia"/>
          <w:bCs/>
          <w:color w:val="000000" w:themeColor="text1"/>
          <w:sz w:val="24"/>
          <w:szCs w:val="24"/>
          <w:highlight w:val="none"/>
        </w:rPr>
      </w:pPr>
      <w:r>
        <w:rPr>
          <w:rFonts w:hint="eastAsia" w:asciiTheme="minorEastAsia" w:hAnsiTheme="minorEastAsia" w:eastAsiaTheme="minorEastAsia"/>
          <w:bCs/>
          <w:color w:val="000000" w:themeColor="text1"/>
          <w:sz w:val="24"/>
          <w:szCs w:val="24"/>
          <w:highlight w:val="none"/>
          <w:lang w:val="zh-CN"/>
        </w:rPr>
        <w:t xml:space="preserve">（</w:t>
      </w:r>
      <w:r>
        <w:rPr>
          <w:rFonts w:hint="eastAsia" w:asciiTheme="minorEastAsia" w:hAnsiTheme="minorEastAsia" w:eastAsiaTheme="minorEastAsia"/>
          <w:bCs/>
          <w:color w:val="000000" w:themeColor="text1"/>
          <w:sz w:val="24"/>
          <w:szCs w:val="24"/>
          <w:highlight w:val="none"/>
          <w:lang w:val="en-US" w:eastAsia="zh-CN"/>
        </w:rPr>
        <w:t xml:space="preserve">7</w:t>
      </w:r>
      <w:r>
        <w:rPr>
          <w:rFonts w:hint="eastAsia" w:asciiTheme="minorEastAsia" w:hAnsiTheme="minorEastAsia" w:eastAsiaTheme="minorEastAsia"/>
          <w:bCs/>
          <w:color w:val="000000" w:themeColor="text1"/>
          <w:sz w:val="24"/>
          <w:szCs w:val="24"/>
          <w:highlight w:val="none"/>
          <w:lang w:val="zh-CN"/>
        </w:rPr>
        <w:t xml:space="preserve">）采购人提供的资料文件，供应商具有保密义务。</w:t>
      </w:r>
      <w:r>
        <w:rPr>
          <w:color w:val="000000" w:themeColor="text1"/>
        </w:rPr>
      </w:r>
      <w:r/>
    </w:p>
    <w:p>
      <w:pPr>
        <w:ind w:firstLine="480"/>
        <w:spacing w:line="360" w:lineRule="auto"/>
        <w:rPr>
          <w:rFonts w:asciiTheme="minorEastAsia" w:hAnsiTheme="minorEastAsia" w:eastAsiaTheme="minorEastAsia"/>
          <w:bCs/>
          <w:color w:val="000000" w:themeColor="text1"/>
          <w:sz w:val="24"/>
          <w:szCs w:val="24"/>
          <w:highlight w:val="none"/>
        </w:rPr>
      </w:pPr>
      <w:r>
        <w:rPr>
          <w:rFonts w:hint="eastAsia" w:asciiTheme="minorEastAsia" w:hAnsiTheme="minorEastAsia" w:eastAsiaTheme="minorEastAsia"/>
          <w:bCs/>
          <w:color w:val="000000" w:themeColor="text1"/>
          <w:sz w:val="24"/>
          <w:szCs w:val="24"/>
          <w:highlight w:val="none"/>
          <w:lang w:val="zh-CN"/>
        </w:rPr>
        <w:t xml:space="preserve">（</w:t>
      </w:r>
      <w:r>
        <w:rPr>
          <w:rFonts w:hint="eastAsia" w:asciiTheme="minorEastAsia" w:hAnsiTheme="minorEastAsia" w:eastAsiaTheme="minorEastAsia"/>
          <w:bCs/>
          <w:color w:val="000000" w:themeColor="text1"/>
          <w:sz w:val="24"/>
          <w:szCs w:val="24"/>
          <w:highlight w:val="none"/>
          <w:lang w:val="en-US" w:eastAsia="zh-CN"/>
        </w:rPr>
        <w:t xml:space="preserve">8</w:t>
      </w:r>
      <w:r>
        <w:rPr>
          <w:rFonts w:hint="eastAsia" w:asciiTheme="minorEastAsia" w:hAnsiTheme="minorEastAsia" w:eastAsiaTheme="minorEastAsia"/>
          <w:bCs/>
          <w:color w:val="000000" w:themeColor="text1"/>
          <w:sz w:val="24"/>
          <w:szCs w:val="24"/>
          <w:highlight w:val="none"/>
          <w:lang w:val="zh-CN"/>
        </w:rPr>
        <w:t xml:space="preserve">）与本次采购项目有关的质量、安全问题均由供应商终生负责，相关的人员、财产责任风险均由供应商全部承担，与他人无涉。</w:t>
      </w:r>
      <w:r>
        <w:rPr>
          <w:color w:val="000000" w:themeColor="text1"/>
        </w:rPr>
      </w:r>
      <w:r/>
    </w:p>
    <w:p>
      <w:pPr>
        <w:numPr>
          <w:ilvl w:val="255"/>
          <w:numId w:val="0"/>
        </w:numPr>
        <w:ind w:firstLine="480"/>
        <w:jc w:val="left"/>
        <w:spacing w:line="360" w:lineRule="auto"/>
        <w:tabs>
          <w:tab w:val="left" w:pos="567" w:leader="none"/>
          <w:tab w:val="left" w:pos="709" w:leader="none"/>
        </w:tabs>
        <w:rPr>
          <w:rFonts w:hint="eastAsia" w:ascii="宋体" w:hAnsi="宋体" w:eastAsia="宋体"/>
          <w:color w:val="000000" w:themeColor="text1"/>
          <w:sz w:val="24"/>
          <w:szCs w:val="22"/>
          <w:highlight w:val="none"/>
        </w:rPr>
      </w:pPr>
      <w:r>
        <w:rPr>
          <w:rFonts w:hint="eastAsia" w:ascii="宋体" w:hAnsi="宋体"/>
          <w:color w:val="000000" w:themeColor="text1"/>
          <w:sz w:val="24"/>
          <w:szCs w:val="22"/>
          <w:highlight w:val="none"/>
        </w:rPr>
        <w:t xml:space="preserve">（</w:t>
      </w:r>
      <w:r>
        <w:rPr>
          <w:rFonts w:hint="eastAsia" w:ascii="宋体" w:hAnsi="宋体"/>
          <w:color w:val="000000" w:themeColor="text1"/>
          <w:sz w:val="24"/>
          <w:szCs w:val="22"/>
          <w:highlight w:val="none"/>
          <w:lang w:val="en-US" w:eastAsia="zh-CN"/>
        </w:rPr>
        <w:t xml:space="preserve">9</w:t>
      </w:r>
      <w:r>
        <w:rPr>
          <w:rFonts w:hint="eastAsia" w:ascii="宋体" w:hAnsi="宋体"/>
          <w:color w:val="000000" w:themeColor="text1"/>
          <w:sz w:val="24"/>
          <w:szCs w:val="22"/>
          <w:highlight w:val="none"/>
        </w:rPr>
        <w:t xml:space="preserve">）验收标准：</w:t>
      </w:r>
      <w:r>
        <w:rPr>
          <w:rFonts w:hint="eastAsia" w:ascii="宋体" w:hAnsi="宋体"/>
          <w:color w:val="000000" w:themeColor="text1"/>
          <w:sz w:val="24"/>
          <w:szCs w:val="22"/>
          <w:highlight w:val="none"/>
          <w:lang w:val="en-US" w:eastAsia="zh-CN"/>
        </w:rPr>
        <w:t xml:space="preserve"> </w:t>
      </w:r>
      <w:r>
        <w:rPr>
          <w:color w:val="000000" w:themeColor="text1"/>
        </w:rPr>
      </w:r>
      <w:r/>
    </w:p>
    <w:p>
      <w:pPr>
        <w:ind w:firstLine="480"/>
        <w:jc w:val="left"/>
        <w:spacing w:line="360" w:lineRule="auto"/>
        <w:rPr>
          <w:rFonts w:hint="eastAsia" w:ascii="宋体" w:hAnsi="宋体"/>
          <w:b w:val="0"/>
          <w:bCs w:val="0"/>
          <w:strike w:val="0"/>
          <w:color w:val="000000" w:themeColor="text1"/>
          <w:sz w:val="24"/>
          <w:highlight w:val="none"/>
        </w:rPr>
      </w:pPr>
      <w:r>
        <w:rPr>
          <w:rFonts w:hint="eastAsia" w:ascii="宋体" w:hAnsi="宋体"/>
          <w:b w:val="0"/>
          <w:bCs w:val="0"/>
          <w:strike w:val="0"/>
          <w:color w:val="000000" w:themeColor="text1"/>
          <w:sz w:val="24"/>
          <w:highlight w:val="none"/>
          <w:lang w:val="en-US" w:eastAsia="zh-CN"/>
        </w:rPr>
        <w:t xml:space="preserve">9</w:t>
      </w:r>
      <w:r>
        <w:rPr>
          <w:rFonts w:hint="eastAsia" w:ascii="宋体" w:hAnsi="宋体"/>
          <w:b w:val="0"/>
          <w:bCs w:val="0"/>
          <w:strike w:val="0"/>
          <w:color w:val="000000" w:themeColor="text1"/>
          <w:sz w:val="24"/>
          <w:highlight w:val="none"/>
        </w:rPr>
        <w:t xml:space="preserve">.1.</w:t>
      </w:r>
      <w:r>
        <w:rPr>
          <w:rFonts w:hint="eastAsia" w:ascii="宋体" w:hAnsi="宋体"/>
          <w:b w:val="0"/>
          <w:bCs w:val="0"/>
          <w:strike w:val="0"/>
          <w:color w:val="000000" w:themeColor="text1"/>
          <w:sz w:val="24"/>
          <w:highlight w:val="none"/>
          <w:lang w:val="en-US" w:eastAsia="zh-CN"/>
        </w:rPr>
        <w:t xml:space="preserve">房屋安全鉴定：服务期限内递交的成果必须参照《民用建筑可靠性鉴定</w:t>
      </w:r>
      <w:r>
        <w:rPr>
          <w:rFonts w:hint="eastAsia" w:ascii="宋体" w:hAnsi="宋体"/>
          <w:b w:val="0"/>
          <w:bCs w:val="0"/>
          <w:strike w:val="0"/>
          <w:color w:val="000000" w:themeColor="text1"/>
          <w:sz w:val="24"/>
          <w:highlight w:val="none"/>
          <w:lang w:val="en-US" w:eastAsia="zh-CN"/>
        </w:rPr>
        <w:t xml:space="preserve">标准》GB50292-2015进行安全性鉴定评级，对结构鉴定中存在的问题，提供加固咨询服务，出具安全性鉴定报告，依据苏州市住房和城乡建设局发布的《苏住建房﹝2022﹞9号》文件规定对房屋现状结构进行 BIM 建模，现场检测结束后60个工作日内将报告、BIM模型上传苏州市房屋安全鉴定管理信息系统备案；消防安全评估：根据法律法规的规定，完成消防安全预评估，对存在的问题需提供消防改造方案，待改造完成后进行消防安全评估，出具消防安全评估报告并通过专家评审和消防主管部门的审核。对不动产权证书的办理，需提供全流程服务。</w:t>
      </w:r>
      <w:r>
        <w:rPr>
          <w:color w:val="000000" w:themeColor="text1"/>
        </w:rPr>
      </w:r>
      <w:r/>
    </w:p>
    <w:p>
      <w:pPr>
        <w:ind w:firstLine="480"/>
        <w:jc w:val="left"/>
        <w:spacing w:line="360" w:lineRule="auto"/>
        <w:rPr>
          <w:color w:val="000000" w:themeColor="text1"/>
          <w:highlight w:val="none"/>
        </w:rPr>
      </w:pPr>
      <w:r>
        <w:rPr>
          <w:rFonts w:hint="eastAsia" w:ascii="宋体" w:hAnsi="宋体"/>
          <w:color w:val="000000" w:themeColor="text1"/>
          <w:sz w:val="24"/>
          <w:highlight w:val="none"/>
          <w:lang w:val="en-US" w:eastAsia="zh-CN"/>
        </w:rPr>
        <w:t xml:space="preserve">9</w:t>
      </w:r>
      <w:r>
        <w:rPr>
          <w:rFonts w:hint="eastAsia" w:ascii="宋体" w:hAnsi="宋体"/>
          <w:color w:val="000000" w:themeColor="text1"/>
          <w:sz w:val="24"/>
          <w:highlight w:val="none"/>
        </w:rPr>
        <w:t xml:space="preserve">.2.技术依据：国家有关法律、法规、规章制度以及国家和行业颁布的相关技术标准和规范。</w:t>
      </w:r>
      <w:r>
        <w:rPr>
          <w:color w:val="000000" w:themeColor="text1"/>
        </w:rPr>
      </w:r>
      <w:r/>
    </w:p>
    <w:p>
      <w:pPr>
        <w:pStyle w:val="1129"/>
        <w:rPr>
          <w:rFonts w:hint="eastAsia"/>
          <w:b w:val="0"/>
          <w:bCs w:val="0"/>
          <w:i/>
          <w:iCs/>
          <w:color w:val="000000" w:themeColor="text1"/>
          <w:highlight w:val="none"/>
          <w:u w:val="single"/>
        </w:rPr>
      </w:pPr>
      <w:r>
        <w:rPr>
          <w:rFonts w:hint="eastAsia"/>
          <w:b w:val="0"/>
          <w:bCs w:val="0"/>
          <w:i/>
          <w:iCs/>
          <w:color w:val="000000" w:themeColor="text1"/>
          <w:highlight w:val="none"/>
          <w:u w:val="single"/>
          <w:lang w:val="en-US" w:eastAsia="zh-CN"/>
        </w:rPr>
        <w:t xml:space="preserve">（10）因供应商原因未</w:t>
      </w:r>
      <w:r>
        <w:rPr>
          <w:rStyle w:val="1080"/>
          <w:rFonts w:hint="eastAsia" w:ascii="宋体" w:hAnsi="宋体" w:eastAsia="宋体" w:cs="宋体"/>
          <w:b w:val="0"/>
          <w:bCs w:val="0"/>
          <w:i/>
          <w:iCs/>
          <w:color w:val="000000" w:themeColor="text1"/>
          <w:sz w:val="24"/>
          <w:szCs w:val="24"/>
          <w:highlight w:val="none"/>
          <w:u w:val="single"/>
          <w:lang w:val="en-US" w:eastAsia="zh-CN"/>
        </w:rPr>
        <w:t xml:space="preserve">上传苏州市房屋安全鉴定管理信息系统</w:t>
      </w:r>
      <w:r>
        <w:rPr>
          <w:rStyle w:val="1080"/>
          <w:rFonts w:hint="eastAsia" w:cs="宋体"/>
          <w:b w:val="0"/>
          <w:bCs w:val="0"/>
          <w:i/>
          <w:iCs/>
          <w:color w:val="000000" w:themeColor="text1"/>
          <w:sz w:val="24"/>
          <w:szCs w:val="24"/>
          <w:highlight w:val="none"/>
          <w:u w:val="single"/>
          <w:lang w:val="en-US" w:eastAsia="zh-CN"/>
        </w:rPr>
        <w:t xml:space="preserve">并通过</w:t>
      </w:r>
      <w:r>
        <w:rPr>
          <w:rStyle w:val="1080"/>
          <w:rFonts w:hint="eastAsia" w:ascii="宋体" w:hAnsi="宋体" w:eastAsia="宋体" w:cs="宋体"/>
          <w:b w:val="0"/>
          <w:bCs w:val="0"/>
          <w:i/>
          <w:iCs/>
          <w:color w:val="000000" w:themeColor="text1"/>
          <w:sz w:val="24"/>
          <w:szCs w:val="24"/>
          <w:highlight w:val="none"/>
          <w:u w:val="single"/>
          <w:lang w:val="en-US" w:eastAsia="zh-CN"/>
        </w:rPr>
        <w:t xml:space="preserve">备案</w:t>
      </w:r>
      <w:r>
        <w:rPr>
          <w:rFonts w:hint="eastAsia" w:ascii="宋体" w:hAnsi="宋体" w:cs="宋体"/>
          <w:b w:val="0"/>
          <w:bCs w:val="0"/>
          <w:i/>
          <w:iCs/>
          <w:color w:val="000000" w:themeColor="text1"/>
          <w:szCs w:val="21"/>
          <w:highlight w:val="none"/>
          <w:u w:val="single"/>
        </w:rPr>
        <w:t xml:space="preserve">的</w:t>
      </w:r>
      <w:r>
        <w:rPr>
          <w:rFonts w:hint="eastAsia" w:cs="宋体"/>
          <w:b w:val="0"/>
          <w:bCs w:val="0"/>
          <w:i/>
          <w:iCs/>
          <w:color w:val="000000" w:themeColor="text1"/>
          <w:szCs w:val="21"/>
          <w:highlight w:val="none"/>
          <w:u w:val="single"/>
          <w:lang w:eastAsia="zh-CN"/>
        </w:rPr>
        <w:t xml:space="preserve">，</w:t>
      </w:r>
      <w:r>
        <w:rPr>
          <w:rFonts w:hint="eastAsia"/>
          <w:b w:val="0"/>
          <w:bCs w:val="0"/>
          <w:i/>
          <w:iCs/>
          <w:color w:val="000000" w:themeColor="text1"/>
          <w:highlight w:val="none"/>
          <w:u w:val="single"/>
          <w:lang w:val="en-US" w:eastAsia="zh-CN"/>
        </w:rPr>
        <w:t xml:space="preserve">采购单位</w:t>
      </w:r>
      <w:r>
        <w:rPr>
          <w:rFonts w:hint="eastAsia"/>
          <w:b w:val="0"/>
          <w:bCs w:val="0"/>
          <w:i/>
          <w:iCs/>
          <w:color w:val="000000" w:themeColor="text1"/>
          <w:highlight w:val="none"/>
          <w:u w:val="single"/>
        </w:rPr>
        <w:t xml:space="preserve">有权单方面解除合同，且</w:t>
      </w:r>
      <w:r>
        <w:rPr>
          <w:rFonts w:hint="eastAsia"/>
          <w:b w:val="0"/>
          <w:bCs w:val="0"/>
          <w:i/>
          <w:iCs/>
          <w:color w:val="000000" w:themeColor="text1"/>
          <w:highlight w:val="none"/>
          <w:u w:val="single"/>
          <w:lang w:val="en-US" w:eastAsia="zh-CN"/>
        </w:rPr>
        <w:t xml:space="preserve">供应商</w:t>
      </w:r>
      <w:r>
        <w:rPr>
          <w:rFonts w:hint="eastAsia"/>
          <w:b w:val="0"/>
          <w:bCs w:val="0"/>
          <w:i/>
          <w:iCs/>
          <w:color w:val="000000" w:themeColor="text1"/>
          <w:highlight w:val="none"/>
          <w:u w:val="single"/>
        </w:rPr>
        <w:t xml:space="preserve">应向</w:t>
      </w:r>
      <w:r>
        <w:rPr>
          <w:rFonts w:hint="eastAsia"/>
          <w:b w:val="0"/>
          <w:bCs w:val="0"/>
          <w:i/>
          <w:iCs/>
          <w:color w:val="000000" w:themeColor="text1"/>
          <w:highlight w:val="none"/>
          <w:u w:val="single"/>
          <w:lang w:val="en-US" w:eastAsia="zh-CN"/>
        </w:rPr>
        <w:t xml:space="preserve">采购单位</w:t>
      </w:r>
      <w:r>
        <w:rPr>
          <w:rFonts w:hint="eastAsia"/>
          <w:b w:val="0"/>
          <w:bCs w:val="0"/>
          <w:i/>
          <w:iCs/>
          <w:color w:val="000000" w:themeColor="text1"/>
          <w:highlight w:val="none"/>
          <w:u w:val="single"/>
        </w:rPr>
        <w:t xml:space="preserve">偿付合同总价款</w:t>
      </w:r>
      <w:r>
        <w:rPr>
          <w:rFonts w:hint="eastAsia"/>
          <w:b w:val="0"/>
          <w:bCs w:val="0"/>
          <w:i/>
          <w:iCs/>
          <w:color w:val="000000" w:themeColor="text1"/>
          <w:highlight w:val="none"/>
          <w:u w:val="single"/>
          <w:lang w:val="en-US" w:eastAsia="zh-CN"/>
        </w:rPr>
        <w:t xml:space="preserve">10</w:t>
      </w:r>
      <w:r>
        <w:rPr>
          <w:rFonts w:hint="eastAsia"/>
          <w:b w:val="0"/>
          <w:bCs w:val="0"/>
          <w:i/>
          <w:iCs/>
          <w:color w:val="000000" w:themeColor="text1"/>
          <w:highlight w:val="none"/>
          <w:u w:val="single"/>
        </w:rPr>
        <w:t xml:space="preserve">%的违约金</w:t>
      </w:r>
      <w:r>
        <w:rPr>
          <w:rFonts w:hint="eastAsia"/>
          <w:b w:val="0"/>
          <w:bCs w:val="0"/>
          <w:i/>
          <w:iCs/>
          <w:color w:val="000000" w:themeColor="text1"/>
          <w:highlight w:val="none"/>
          <w:u w:val="single"/>
          <w:lang w:val="en-US" w:eastAsia="zh-CN"/>
        </w:rPr>
        <w:t xml:space="preserve">并返回采购单位支付的合同款</w:t>
      </w:r>
      <w:r>
        <w:rPr>
          <w:rFonts w:hint="eastAsia"/>
          <w:b w:val="0"/>
          <w:bCs w:val="0"/>
          <w:i/>
          <w:iCs/>
          <w:color w:val="000000" w:themeColor="text1"/>
          <w:highlight w:val="none"/>
          <w:u w:val="single"/>
        </w:rPr>
        <w:t xml:space="preserve">。</w:t>
      </w:r>
      <w:r>
        <w:rPr>
          <w:rFonts w:hint="eastAsia"/>
          <w:b w:val="0"/>
          <w:bCs w:val="0"/>
          <w:i/>
          <w:iCs/>
          <w:color w:val="000000" w:themeColor="text1"/>
          <w:sz w:val="24"/>
          <w:highlight w:val="none"/>
          <w:u w:val="single"/>
          <w:lang w:val="en-US" w:eastAsia="zh-CN"/>
        </w:rPr>
        <w:t xml:space="preserve">（供应商需提供承诺函，否则视为未实质性响应）</w:t>
      </w:r>
      <w:r>
        <w:rPr>
          <w:color w:val="000000" w:themeColor="text1"/>
        </w:rPr>
      </w:r>
      <w:r/>
    </w:p>
    <w:p>
      <w:pPr>
        <w:ind w:firstLine="480"/>
        <w:spacing w:line="360" w:lineRule="auto"/>
        <w:rPr>
          <w:rFonts w:hint="eastAsia" w:cs="Times New Roman" w:asciiTheme="minorEastAsia" w:hAnsiTheme="minorEastAsia" w:eastAsiaTheme="minorEastAsia"/>
          <w:bCs/>
          <w:color w:val="000000" w:themeColor="text1"/>
          <w:sz w:val="24"/>
          <w:szCs w:val="24"/>
          <w:highlight w:val="none"/>
        </w:rPr>
      </w:pPr>
      <w:r>
        <w:rPr>
          <w:rFonts w:hint="eastAsia" w:cs="Times New Roman" w:asciiTheme="minorEastAsia" w:hAnsiTheme="minorEastAsia" w:eastAsiaTheme="minorEastAsia"/>
          <w:bCs/>
          <w:color w:val="000000" w:themeColor="text1"/>
          <w:sz w:val="24"/>
          <w:szCs w:val="24"/>
          <w:highlight w:val="none"/>
          <w:lang w:val="en-US" w:eastAsia="zh-CN"/>
        </w:rPr>
        <w:t xml:space="preserve">（11）投标人自2023年1月1日</w:t>
      </w:r>
      <w:r>
        <w:rPr>
          <w:rFonts w:hint="eastAsia" w:cs="Times New Roman" w:asciiTheme="minorEastAsia" w:hAnsiTheme="minorEastAsia" w:eastAsiaTheme="minorEastAsia"/>
          <w:bCs/>
          <w:color w:val="000000" w:themeColor="text1"/>
          <w:sz w:val="24"/>
          <w:szCs w:val="24"/>
          <w:highlight w:val="none"/>
          <w:lang w:val="zh-CN"/>
        </w:rPr>
        <w:t xml:space="preserve">（以合同签订时间为准）</w:t>
      </w:r>
      <w:r>
        <w:rPr>
          <w:rFonts w:hint="eastAsia" w:cs="Times New Roman" w:asciiTheme="minorEastAsia" w:hAnsiTheme="minorEastAsia" w:eastAsiaTheme="minorEastAsia"/>
          <w:bCs/>
          <w:color w:val="000000" w:themeColor="text1"/>
          <w:sz w:val="24"/>
          <w:szCs w:val="24"/>
          <w:highlight w:val="none"/>
          <w:lang w:val="en-US" w:eastAsia="zh-CN"/>
        </w:rPr>
        <w:t xml:space="preserve">以来承揽过类似项目业绩</w:t>
      </w:r>
      <w:r>
        <w:rPr>
          <w:rFonts w:hint="eastAsia" w:ascii="宋体" w:hAnsi="宋体" w:cs="宋体"/>
          <w:b w:val="0"/>
          <w:bCs w:val="0"/>
          <w:strike w:val="0"/>
          <w:color w:val="000000" w:themeColor="text1"/>
          <w:sz w:val="24"/>
          <w:szCs w:val="24"/>
          <w:highlight w:val="none"/>
          <w:lang w:val="en-US" w:eastAsia="zh-CN"/>
        </w:rPr>
        <w:t xml:space="preserve">（包含通过房屋安全鉴定或消防安全评估补办产证）</w:t>
      </w:r>
      <w:r>
        <w:rPr>
          <w:rFonts w:hint="eastAsia" w:cs="Times New Roman" w:asciiTheme="minorEastAsia" w:hAnsiTheme="minorEastAsia" w:eastAsiaTheme="minorEastAsia"/>
          <w:b w:val="0"/>
          <w:bCs w:val="0"/>
          <w:color w:val="000000" w:themeColor="text1"/>
          <w:sz w:val="24"/>
          <w:szCs w:val="24"/>
          <w:highlight w:val="none"/>
          <w:lang w:val="en-US" w:eastAsia="zh-CN"/>
        </w:rPr>
        <w:t xml:space="preserve">。</w:t>
      </w:r>
      <w:r>
        <w:rPr>
          <w:color w:val="000000" w:themeColor="text1"/>
        </w:rPr>
      </w:r>
      <w:r/>
    </w:p>
    <w:p>
      <w:pPr>
        <w:pStyle w:val="1122"/>
        <w:ind w:right="0" w:firstLine="500"/>
        <w:keepLines w:val="0"/>
        <w:keepNext w:val="0"/>
        <w:pageBreakBefore w:val="0"/>
        <w:spacing w:line="360" w:lineRule="auto"/>
        <w:rPr>
          <w:rFonts w:hint="eastAsia" w:ascii="宋体" w:hAnsi="宋体" w:eastAsia="宋体" w:cs="宋体"/>
          <w:color w:val="000000" w:themeColor="text1"/>
          <w:sz w:val="24"/>
          <w:szCs w:val="24"/>
          <w:highlight w:val="none"/>
        </w:rPr>
        <w:outlineLvl w:val="9"/>
      </w:pPr>
      <w:r>
        <w:rPr>
          <w:rFonts w:hint="eastAsia" w:cs="Times New Roman" w:asciiTheme="minorEastAsia" w:hAnsiTheme="minorEastAsia" w:eastAsiaTheme="minorEastAsia"/>
          <w:b w:val="0"/>
          <w:bCs/>
          <w:color w:val="000000" w:themeColor="text1"/>
          <w:sz w:val="24"/>
          <w:szCs w:val="24"/>
          <w:highlight w:val="none"/>
          <w:lang w:val="en-US" w:eastAsia="zh-CN"/>
        </w:rPr>
        <w:t xml:space="preserve">（12）</w:t>
      </w:r>
      <w:r>
        <w:rPr>
          <w:rFonts w:hint="eastAsia" w:ascii="宋体" w:hAnsi="宋体" w:cs="宋体"/>
          <w:color w:val="000000" w:themeColor="text1"/>
          <w:sz w:val="24"/>
          <w:szCs w:val="24"/>
          <w:highlight w:val="none"/>
          <w:lang w:val="en-US" w:eastAsia="zh-CN"/>
        </w:rPr>
        <w:t xml:space="preserve">投标人</w:t>
      </w:r>
      <w:r>
        <w:rPr>
          <w:rFonts w:hint="eastAsia" w:ascii="宋体" w:hAnsi="宋体" w:eastAsia="宋体" w:cs="宋体"/>
          <w:color w:val="000000" w:themeColor="text1"/>
          <w:sz w:val="24"/>
          <w:szCs w:val="24"/>
          <w:highlight w:val="none"/>
          <w:lang w:val="en-US" w:eastAsia="zh-CN"/>
        </w:rPr>
        <w:t xml:space="preserve">须提供针对本项目的理解和技术建议，包括但不限于对项目的理解、对工作的实施方案和工作分解、为提高本项目质量和技术水平提出的建议等方面内容。</w:t>
      </w:r>
      <w:r>
        <w:rPr>
          <w:color w:val="000000" w:themeColor="text1"/>
        </w:rPr>
      </w:r>
      <w:r/>
    </w:p>
    <w:p>
      <w:pPr>
        <w:pStyle w:val="1122"/>
        <w:ind w:right="0" w:firstLine="500"/>
        <w:keepLines w:val="0"/>
        <w:keepNext w:val="0"/>
        <w:pageBreakBefore w:val="0"/>
        <w:spacing w:line="360" w:lineRule="auto"/>
        <w:rPr>
          <w:rFonts w:hint="default" w:ascii="宋体" w:hAnsi="宋体" w:eastAsia="宋体" w:cs="宋体"/>
          <w:color w:val="000000" w:themeColor="text1"/>
          <w:sz w:val="24"/>
          <w:szCs w:val="24"/>
          <w:highlight w:val="none"/>
        </w:rPr>
        <w:outlineLvl w:val="9"/>
      </w:pPr>
      <w:r>
        <w:rPr>
          <w:rFonts w:hint="eastAsia" w:ascii="宋体" w:hAnsi="宋体" w:cs="宋体"/>
          <w:color w:val="000000" w:themeColor="text1"/>
          <w:sz w:val="24"/>
          <w:szCs w:val="24"/>
          <w:highlight w:val="none"/>
          <w:lang w:val="en-US" w:eastAsia="zh-CN"/>
        </w:rPr>
        <w:t xml:space="preserve">（13）投标人</w:t>
      </w:r>
      <w:r>
        <w:rPr>
          <w:rFonts w:hint="eastAsia" w:ascii="宋体" w:hAnsi="宋体" w:eastAsia="宋体" w:cs="宋体"/>
          <w:color w:val="000000" w:themeColor="text1"/>
          <w:sz w:val="24"/>
          <w:szCs w:val="24"/>
          <w:highlight w:val="none"/>
          <w:lang w:val="en-US" w:eastAsia="zh-CN"/>
        </w:rPr>
        <w:t xml:space="preserve">需对本项目制定详细的实施方案，包括项目进度计划、项目团队安排、项目管理流程等。</w:t>
      </w:r>
      <w:r>
        <w:rPr>
          <w:color w:val="000000" w:themeColor="text1"/>
        </w:rPr>
      </w:r>
      <w:r/>
    </w:p>
    <w:p>
      <w:pPr>
        <w:pStyle w:val="1122"/>
        <w:ind w:right="0" w:firstLine="500"/>
        <w:keepLines w:val="0"/>
        <w:keepNext w:val="0"/>
        <w:pageBreakBefore w:val="0"/>
        <w:spacing w:line="360" w:lineRule="auto"/>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lang w:val="en-US" w:eastAsia="zh-CN"/>
        </w:rPr>
        <w:t xml:space="preserve">（14）</w:t>
      </w:r>
      <w:r>
        <w:rPr>
          <w:rFonts w:hint="eastAsia" w:ascii="宋体" w:hAnsi="宋体" w:cs="宋体"/>
          <w:color w:val="000000" w:themeColor="text1"/>
          <w:sz w:val="24"/>
          <w:szCs w:val="24"/>
          <w:highlight w:val="none"/>
          <w:lang w:val="en-US" w:eastAsia="zh-CN"/>
        </w:rPr>
        <w:t xml:space="preserve">投标人</w:t>
      </w:r>
      <w:r>
        <w:rPr>
          <w:rFonts w:hint="eastAsia" w:ascii="宋体" w:hAnsi="宋体" w:eastAsia="宋体" w:cs="宋体"/>
          <w:color w:val="000000" w:themeColor="text1"/>
          <w:sz w:val="24"/>
          <w:szCs w:val="24"/>
          <w:highlight w:val="none"/>
          <w:lang w:val="en-US" w:eastAsia="zh-CN"/>
        </w:rPr>
        <w:t xml:space="preserve">需根据本项目情况制定详细的质量控制方案。包括但不限于质量保证标准、质量控制方法、质量管理措施等方面。</w:t>
      </w:r>
      <w:r>
        <w:rPr>
          <w:color w:val="000000" w:themeColor="text1"/>
        </w:rPr>
      </w:r>
      <w:r/>
    </w:p>
    <w:p>
      <w:pPr>
        <w:pStyle w:val="1122"/>
        <w:ind w:right="0" w:firstLine="500"/>
        <w:keepLines w:val="0"/>
        <w:keepNext w:val="0"/>
        <w:pageBreakBefore w:val="0"/>
        <w:spacing w:line="360" w:lineRule="auto"/>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lang w:val="en-US" w:eastAsia="zh-CN"/>
        </w:rPr>
        <w:t xml:space="preserve">（15）根据</w:t>
      </w:r>
      <w:r>
        <w:rPr>
          <w:rFonts w:hint="eastAsia" w:ascii="宋体" w:hAnsi="宋体" w:cs="宋体"/>
          <w:color w:val="000000" w:themeColor="text1"/>
          <w:sz w:val="24"/>
          <w:szCs w:val="24"/>
          <w:highlight w:val="none"/>
          <w:lang w:val="en-US" w:eastAsia="zh-CN"/>
        </w:rPr>
        <w:t xml:space="preserve">投标人</w:t>
      </w:r>
      <w:r>
        <w:rPr>
          <w:rFonts w:hint="eastAsia" w:ascii="宋体" w:hAnsi="宋体" w:eastAsia="宋体" w:cs="宋体"/>
          <w:color w:val="000000" w:themeColor="text1"/>
          <w:sz w:val="24"/>
          <w:szCs w:val="24"/>
          <w:highlight w:val="none"/>
          <w:lang w:val="en-US" w:eastAsia="zh-CN"/>
        </w:rPr>
        <w:t xml:space="preserve">提供的安全生产管理方案，包括但不限于安全生产制度、组织架构、管理办法、保障措施及应急预案等方面内容</w:t>
      </w:r>
      <w:r>
        <w:rPr>
          <w:color w:val="000000" w:themeColor="text1"/>
        </w:rPr>
      </w:r>
      <w:r/>
    </w:p>
    <w:p>
      <w:pPr>
        <w:pStyle w:val="1122"/>
        <w:ind w:right="0" w:firstLine="500"/>
        <w:keepLines w:val="0"/>
        <w:keepNext w:val="0"/>
        <w:pageBreakBefore w:val="0"/>
        <w:spacing w:line="360" w:lineRule="auto"/>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lang w:val="en-US" w:eastAsia="zh-CN"/>
        </w:rPr>
        <w:t xml:space="preserve">（16）</w:t>
      </w:r>
      <w:r>
        <w:rPr>
          <w:rFonts w:hint="eastAsia" w:ascii="宋体" w:hAnsi="宋体" w:cs="宋体"/>
          <w:color w:val="000000" w:themeColor="text1"/>
          <w:sz w:val="24"/>
          <w:szCs w:val="24"/>
          <w:highlight w:val="none"/>
          <w:lang w:val="en-US" w:eastAsia="zh-CN"/>
        </w:rPr>
        <w:t xml:space="preserve">投标人</w:t>
      </w:r>
      <w:r>
        <w:rPr>
          <w:rFonts w:hint="eastAsia" w:ascii="宋体" w:hAnsi="宋体" w:eastAsia="宋体" w:cs="宋体"/>
          <w:color w:val="000000" w:themeColor="text1"/>
          <w:sz w:val="24"/>
          <w:szCs w:val="24"/>
          <w:highlight w:val="none"/>
          <w:lang w:val="en-US" w:eastAsia="zh-CN"/>
        </w:rPr>
        <w:t xml:space="preserve">需根据本项目情况制定详细的安全保密方案。包括但不限于保密管理制度的制定、人员的保密教育和管理工作、设备使用的具体保密管理措施等方面内容、</w:t>
      </w:r>
      <w:r>
        <w:rPr>
          <w:color w:val="000000" w:themeColor="text1"/>
        </w:rPr>
      </w:r>
      <w:r/>
    </w:p>
    <w:p>
      <w:pPr>
        <w:pStyle w:val="1122"/>
        <w:ind w:right="0" w:firstLine="500"/>
        <w:keepLines w:val="0"/>
        <w:keepNext w:val="0"/>
        <w:pageBreakBefore w:val="0"/>
        <w:spacing w:line="360" w:lineRule="auto"/>
        <w:rPr>
          <w:rFonts w:hint="default"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lang w:val="en-US" w:eastAsia="zh-CN"/>
        </w:rPr>
        <w:t xml:space="preserve">（17）</w:t>
      </w:r>
      <w:r>
        <w:rPr>
          <w:rFonts w:hint="eastAsia" w:ascii="宋体" w:hAnsi="宋体" w:cs="宋体"/>
          <w:color w:val="000000" w:themeColor="text1"/>
          <w:sz w:val="24"/>
          <w:szCs w:val="24"/>
          <w:highlight w:val="none"/>
          <w:lang w:val="en-US" w:eastAsia="zh-CN"/>
        </w:rPr>
        <w:t xml:space="preserve">投标人</w:t>
      </w:r>
      <w:r>
        <w:rPr>
          <w:rFonts w:hint="eastAsia" w:ascii="宋体" w:hAnsi="宋体" w:eastAsia="宋体" w:cs="宋体"/>
          <w:color w:val="000000" w:themeColor="text1"/>
          <w:sz w:val="24"/>
          <w:szCs w:val="24"/>
          <w:highlight w:val="none"/>
          <w:lang w:val="en-US" w:eastAsia="zh-CN"/>
        </w:rPr>
        <w:t xml:space="preserve">须提供针对本项目的后续服务方案。包括但不限于后续技术支撑安排等方面内容。</w:t>
      </w:r>
      <w:r>
        <w:rPr>
          <w:color w:val="000000" w:themeColor="text1"/>
        </w:rPr>
      </w:r>
      <w:r/>
    </w:p>
    <w:p>
      <w:pPr>
        <w:pStyle w:val="1095"/>
        <w:rPr>
          <w:rFonts w:hint="eastAsia"/>
          <w:color w:val="000000" w:themeColor="text1"/>
          <w:highlight w:val="none"/>
        </w:rPr>
      </w:pPr>
      <w:r>
        <w:rPr>
          <w:rFonts w:hint="eastAsia"/>
          <w:color w:val="000000" w:themeColor="text1"/>
          <w:highlight w:val="none"/>
          <w:lang w:val="en-US" w:eastAsia="zh-CN"/>
        </w:rPr>
      </w:r>
      <w:r>
        <w:rPr>
          <w:color w:val="000000" w:themeColor="text1"/>
        </w:rPr>
      </w:r>
      <w:r/>
    </w:p>
    <w:p>
      <w:pPr>
        <w:keepLines w:val="0"/>
        <w:keepNext w:val="0"/>
        <w:pageBreakBefore w:val="0"/>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三、商务条款 </w:t>
      </w:r>
      <w:r>
        <w:rPr>
          <w:color w:val="000000" w:themeColor="text1"/>
        </w:rPr>
      </w:r>
      <w:r/>
    </w:p>
    <w:p>
      <w:pPr>
        <w:pStyle w:val="1138"/>
        <w:ind w:firstLine="500"/>
        <w:keepLines w:val="0"/>
        <w:keepNext w:val="0"/>
        <w:pageBreakBefore w:val="0"/>
        <w:spacing w:line="360" w:lineRule="auto"/>
        <w:rPr>
          <w:rFonts w:hint="eastAsia" w:ascii="宋体" w:hAnsi="宋体" w:eastAsia="宋体" w:cs="宋体"/>
          <w:b/>
          <w:color w:val="000000" w:themeColor="text1"/>
          <w:spacing w:val="7"/>
          <w:sz w:val="24"/>
          <w:szCs w:val="24"/>
          <w:highlight w:val="none"/>
        </w:rPr>
      </w:pPr>
      <w:r>
        <w:rPr>
          <w:rFonts w:hint="eastAsia" w:ascii="宋体" w:hAnsi="宋体" w:eastAsia="宋体" w:cs="宋体"/>
          <w:b/>
          <w:color w:val="000000" w:themeColor="text1"/>
          <w:spacing w:val="7"/>
          <w:sz w:val="24"/>
          <w:szCs w:val="24"/>
          <w:highlight w:val="none"/>
        </w:rPr>
        <w:t xml:space="preserve">1 服务期限</w:t>
      </w:r>
      <w:r>
        <w:rPr>
          <w:color w:val="000000" w:themeColor="text1"/>
        </w:rPr>
      </w:r>
      <w:r/>
    </w:p>
    <w:p>
      <w:pPr>
        <w:pStyle w:val="1138"/>
        <w:ind w:firstLine="500"/>
        <w:keepLines w:val="0"/>
        <w:keepNext w:val="0"/>
        <w:pageBreakBefore w:val="0"/>
        <w:spacing w:line="360" w:lineRule="auto"/>
        <w:rPr>
          <w:rFonts w:hint="eastAsia" w:ascii="宋体" w:hAnsi="宋体" w:eastAsia="宋体" w:cs="宋体"/>
          <w:i/>
          <w:color w:val="000000" w:themeColor="text1"/>
          <w:spacing w:val="7"/>
          <w:sz w:val="24"/>
          <w:szCs w:val="24"/>
          <w:highlight w:val="none"/>
          <w:u w:val="single"/>
        </w:rPr>
      </w:pPr>
      <w:r>
        <w:rPr>
          <w:rFonts w:hint="eastAsia" w:ascii="宋体" w:hAnsi="宋体" w:eastAsia="宋体" w:cs="宋体"/>
          <w:i/>
          <w:color w:val="000000" w:themeColor="text1"/>
          <w:spacing w:val="7"/>
          <w:sz w:val="24"/>
          <w:szCs w:val="24"/>
          <w:highlight w:val="none"/>
          <w:u w:val="single"/>
          <w:lang w:val="en-US" w:eastAsia="zh-CN"/>
        </w:rPr>
        <w:t xml:space="preserve">1.1</w:t>
      </w:r>
      <w:r>
        <w:rPr>
          <w:rFonts w:hint="eastAsia" w:ascii="宋体" w:hAnsi="宋体" w:eastAsia="宋体" w:cs="宋体"/>
          <w:i/>
          <w:color w:val="000000" w:themeColor="text1"/>
          <w:spacing w:val="7"/>
          <w:sz w:val="24"/>
          <w:szCs w:val="24"/>
          <w:highlight w:val="none"/>
          <w:u w:val="single"/>
          <w:lang w:eastAsia="zh-CN"/>
        </w:rPr>
        <w:t xml:space="preserve">自合同签订生效之日起至完成所有服务内容并出具相应鉴定结果报告且鉴定结果经主管部门审批通过</w:t>
      </w:r>
      <w:r>
        <w:rPr>
          <w:rFonts w:hint="eastAsia" w:ascii="宋体" w:hAnsi="宋体" w:cs="宋体"/>
          <w:i/>
          <w:color w:val="000000" w:themeColor="text1"/>
          <w:spacing w:val="7"/>
          <w:sz w:val="24"/>
          <w:szCs w:val="24"/>
          <w:highlight w:val="none"/>
          <w:u w:val="single"/>
          <w:lang w:val="en-US" w:eastAsia="zh-CN"/>
        </w:rPr>
        <w:t xml:space="preserve">直至不动产权证书办理完毕</w:t>
      </w:r>
      <w:r>
        <w:rPr>
          <w:rFonts w:hint="eastAsia" w:ascii="宋体" w:hAnsi="宋体" w:eastAsia="宋体" w:cs="宋体"/>
          <w:i/>
          <w:color w:val="000000" w:themeColor="text1"/>
          <w:spacing w:val="7"/>
          <w:sz w:val="24"/>
          <w:szCs w:val="24"/>
          <w:highlight w:val="none"/>
          <w:u w:val="single"/>
          <w:lang w:eastAsia="zh-CN"/>
        </w:rPr>
        <w:t xml:space="preserve">。</w:t>
      </w:r>
      <w:r>
        <w:rPr>
          <w:color w:val="000000" w:themeColor="text1"/>
        </w:rPr>
      </w:r>
      <w:r/>
    </w:p>
    <w:p>
      <w:pPr>
        <w:pStyle w:val="1138"/>
        <w:ind w:firstLine="500"/>
        <w:keepLines w:val="0"/>
        <w:keepNext w:val="0"/>
        <w:pageBreakBefore w:val="0"/>
        <w:spacing w:line="360" w:lineRule="auto"/>
        <w:rPr>
          <w:rFonts w:hint="eastAsia" w:ascii="宋体" w:hAnsi="宋体" w:eastAsia="宋体" w:cs="宋体"/>
          <w:b/>
          <w:color w:val="000000" w:themeColor="text1"/>
          <w:spacing w:val="7"/>
          <w:sz w:val="24"/>
          <w:szCs w:val="24"/>
          <w:highlight w:val="none"/>
        </w:rPr>
      </w:pPr>
      <w:r>
        <w:rPr>
          <w:rFonts w:hint="eastAsia" w:ascii="宋体" w:hAnsi="宋体" w:eastAsia="宋体" w:cs="宋体"/>
          <w:b/>
          <w:color w:val="000000" w:themeColor="text1"/>
          <w:spacing w:val="7"/>
          <w:sz w:val="24"/>
          <w:szCs w:val="24"/>
          <w:highlight w:val="none"/>
        </w:rPr>
        <w:t xml:space="preserve">2 货款支付</w:t>
      </w:r>
      <w:r>
        <w:rPr>
          <w:color w:val="000000" w:themeColor="text1"/>
        </w:rPr>
      </w:r>
      <w:r/>
    </w:p>
    <w:p>
      <w:pPr>
        <w:pStyle w:val="1138"/>
        <w:ind w:firstLine="500"/>
        <w:keepLines w:val="0"/>
        <w:keepNext w:val="0"/>
        <w:pageBreakBefore w:val="0"/>
        <w:spacing w:line="360" w:lineRule="auto"/>
        <w:rPr>
          <w:rFonts w:hint="eastAsia" w:ascii="宋体" w:hAnsi="宋体" w:eastAsia="宋体" w:cs="宋体"/>
          <w:i/>
          <w:color w:val="000000" w:themeColor="text1"/>
          <w:spacing w:val="7"/>
          <w:sz w:val="24"/>
          <w:szCs w:val="24"/>
          <w:highlight w:val="none"/>
          <w:u w:val="single"/>
        </w:rPr>
      </w:pPr>
      <w:r>
        <w:rPr>
          <w:rFonts w:hint="eastAsia" w:ascii="宋体" w:hAnsi="宋体" w:eastAsia="宋体" w:cs="宋体"/>
          <w:i/>
          <w:color w:val="000000" w:themeColor="text1"/>
          <w:spacing w:val="7"/>
          <w:sz w:val="24"/>
          <w:szCs w:val="24"/>
          <w:highlight w:val="none"/>
          <w:u w:val="single"/>
        </w:rPr>
        <w:t xml:space="preserve">2.1、结付程序</w:t>
      </w:r>
      <w:r>
        <w:rPr>
          <w:color w:val="000000" w:themeColor="text1"/>
        </w:rPr>
      </w:r>
      <w:r/>
    </w:p>
    <w:p>
      <w:pPr>
        <w:pStyle w:val="1138"/>
        <w:ind w:firstLine="500"/>
        <w:keepLines w:val="0"/>
        <w:keepNext w:val="0"/>
        <w:pageBreakBefore w:val="0"/>
        <w:spacing w:line="360" w:lineRule="auto"/>
        <w:rPr>
          <w:rFonts w:hint="eastAsia" w:ascii="宋体" w:hAnsi="宋体" w:eastAsia="宋体" w:cs="宋体"/>
          <w:i/>
          <w:color w:val="000000" w:themeColor="text1"/>
          <w:spacing w:val="7"/>
          <w:sz w:val="24"/>
          <w:szCs w:val="24"/>
          <w:highlight w:val="none"/>
          <w:u w:val="single"/>
        </w:rPr>
      </w:pPr>
      <w:r>
        <w:rPr>
          <w:rFonts w:hint="eastAsia" w:ascii="宋体" w:hAnsi="宋体" w:eastAsia="宋体" w:cs="宋体"/>
          <w:i/>
          <w:color w:val="000000" w:themeColor="text1"/>
          <w:spacing w:val="7"/>
          <w:sz w:val="24"/>
          <w:szCs w:val="24"/>
          <w:highlight w:val="none"/>
          <w:u w:val="single"/>
          <w:lang w:val="en-US" w:eastAsia="zh-CN"/>
        </w:rPr>
        <w:t xml:space="preserve">中标供应商</w:t>
      </w:r>
      <w:r>
        <w:rPr>
          <w:rFonts w:hint="eastAsia" w:ascii="宋体" w:hAnsi="宋体" w:eastAsia="宋体" w:cs="宋体"/>
          <w:i/>
          <w:color w:val="000000" w:themeColor="text1"/>
          <w:spacing w:val="7"/>
          <w:sz w:val="24"/>
          <w:szCs w:val="24"/>
          <w:highlight w:val="none"/>
          <w:u w:val="single"/>
        </w:rPr>
        <w:t xml:space="preserve">按本合同内容合格地履行服务义务后，由采购单位按相关规定办理结算手续</w:t>
      </w:r>
      <w:r>
        <w:rPr>
          <w:rFonts w:hint="eastAsia" w:ascii="宋体" w:hAnsi="宋体" w:eastAsia="宋体" w:cs="宋体"/>
          <w:i/>
          <w:color w:val="000000" w:themeColor="text1"/>
          <w:spacing w:val="7"/>
          <w:sz w:val="24"/>
          <w:szCs w:val="24"/>
          <w:highlight w:val="none"/>
          <w:u w:val="single"/>
          <w:lang w:eastAsia="zh-CN"/>
        </w:rPr>
        <w:t xml:space="preserve">。</w:t>
      </w:r>
      <w:r>
        <w:rPr>
          <w:color w:val="000000" w:themeColor="text1"/>
        </w:rPr>
      </w:r>
      <w:r/>
    </w:p>
    <w:p>
      <w:pPr>
        <w:pStyle w:val="1138"/>
        <w:ind w:firstLine="500"/>
        <w:keepLines w:val="0"/>
        <w:keepNext w:val="0"/>
        <w:pageBreakBefore w:val="0"/>
        <w:spacing w:line="360" w:lineRule="auto"/>
        <w:rPr>
          <w:rFonts w:hint="eastAsia" w:ascii="宋体" w:hAnsi="宋体" w:eastAsia="宋体" w:cs="宋体"/>
          <w:i/>
          <w:color w:val="000000" w:themeColor="text1"/>
          <w:spacing w:val="7"/>
          <w:sz w:val="24"/>
          <w:szCs w:val="24"/>
          <w:highlight w:val="none"/>
          <w:u w:val="single"/>
        </w:rPr>
      </w:pPr>
      <w:r>
        <w:rPr>
          <w:rFonts w:hint="eastAsia" w:ascii="宋体" w:hAnsi="宋体" w:eastAsia="宋体" w:cs="宋体"/>
          <w:i/>
          <w:color w:val="000000" w:themeColor="text1"/>
          <w:spacing w:val="7"/>
          <w:sz w:val="24"/>
          <w:szCs w:val="24"/>
          <w:highlight w:val="none"/>
          <w:u w:val="single"/>
        </w:rPr>
        <w:t xml:space="preserve">2.2、结付期限</w:t>
      </w:r>
      <w:r>
        <w:rPr>
          <w:color w:val="000000" w:themeColor="text1"/>
        </w:rPr>
      </w:r>
      <w:r/>
    </w:p>
    <w:p>
      <w:pPr>
        <w:pStyle w:val="1138"/>
        <w:ind w:firstLine="500"/>
        <w:spacing w:line="440" w:lineRule="exact"/>
        <w:rPr>
          <w:rFonts w:ascii="宋体" w:hAnsi="宋体" w:eastAsia="宋体" w:cs="宋体"/>
          <w:i/>
          <w:color w:val="000000" w:themeColor="text1"/>
          <w:spacing w:val="7"/>
          <w:highlight w:val="none"/>
          <w:u w:val="single"/>
        </w:rPr>
      </w:pPr>
      <w:r>
        <w:rPr>
          <w:rFonts w:ascii="宋体" w:hAnsi="宋体" w:eastAsia="宋体" w:cs="宋体"/>
          <w:i/>
          <w:color w:val="000000" w:themeColor="text1"/>
          <w:spacing w:val="7"/>
          <w:highlight w:val="none"/>
          <w:u w:val="single"/>
        </w:rPr>
        <w:t xml:space="preserve">合同签订</w:t>
      </w:r>
      <w:r>
        <w:rPr>
          <w:rFonts w:hint="eastAsia" w:ascii="宋体" w:hAnsi="宋体" w:eastAsia="宋体" w:cs="宋体"/>
          <w:i/>
          <w:color w:val="000000" w:themeColor="text1"/>
          <w:spacing w:val="7"/>
          <w:highlight w:val="none"/>
          <w:u w:val="single"/>
          <w:lang w:val="en-US" w:eastAsia="zh-CN"/>
        </w:rPr>
        <w:t xml:space="preserve">后</w:t>
      </w:r>
      <w:r>
        <w:rPr>
          <w:rStyle w:val="1080"/>
          <w:rFonts w:hint="eastAsia" w:ascii="宋体" w:hAnsi="宋体" w:eastAsia="宋体" w:cs="宋体"/>
          <w:b w:val="0"/>
          <w:i/>
          <w:color w:val="000000" w:themeColor="text1"/>
          <w:spacing w:val="7"/>
          <w:sz w:val="24"/>
          <w:highlight w:val="none"/>
          <w:u w:val="single"/>
          <w:lang w:val="en-US" w:eastAsia="zh-CN"/>
        </w:rPr>
        <w:t xml:space="preserve">采购人支付合同金额的10%作为本项目的预付款</w:t>
      </w:r>
      <w:r>
        <w:rPr>
          <w:rFonts w:ascii="宋体" w:hAnsi="宋体" w:eastAsia="宋体" w:cs="宋体"/>
          <w:i/>
          <w:color w:val="000000" w:themeColor="text1"/>
          <w:spacing w:val="7"/>
          <w:highlight w:val="none"/>
          <w:u w:val="single"/>
        </w:rPr>
        <w:t xml:space="preserve">，</w:t>
      </w:r>
      <w:r>
        <w:rPr>
          <w:rFonts w:hint="eastAsia" w:ascii="宋体" w:hAnsi="宋体" w:eastAsia="宋体" w:cs="宋体"/>
          <w:i/>
          <w:color w:val="000000" w:themeColor="text1"/>
          <w:spacing w:val="7"/>
          <w:highlight w:val="none"/>
          <w:u w:val="single"/>
          <w:lang w:val="en-US" w:eastAsia="zh-CN"/>
        </w:rPr>
        <w:t xml:space="preserve">房屋</w:t>
      </w:r>
      <w:r>
        <w:rPr>
          <w:rFonts w:hint="eastAsia" w:ascii="宋体" w:hAnsi="宋体" w:eastAsia="宋体" w:cs="宋体"/>
          <w:i/>
          <w:color w:val="000000" w:themeColor="text1"/>
          <w:spacing w:val="7"/>
          <w:highlight w:val="none"/>
          <w:u w:val="single"/>
        </w:rPr>
        <w:t xml:space="preserve">安全性鉴定报告上传“苏州市房屋安全鉴定管理信息系统”，审核通过并出具加盖房屋安全鉴定专用章的安全性鉴定报告</w:t>
      </w:r>
      <w:r>
        <w:rPr>
          <w:rFonts w:hint="eastAsia" w:ascii="宋体" w:hAnsi="宋体" w:eastAsia="宋体" w:cs="宋体"/>
          <w:i/>
          <w:color w:val="000000" w:themeColor="text1"/>
          <w:spacing w:val="7"/>
          <w:highlight w:val="none"/>
          <w:u w:val="single"/>
          <w:lang w:val="en-US" w:eastAsia="zh-CN"/>
        </w:rPr>
        <w:t xml:space="preserve">以及出具消防评估鉴定报告后</w:t>
      </w:r>
      <w:r>
        <w:rPr>
          <w:rFonts w:hint="eastAsia" w:ascii="宋体" w:hAnsi="宋体" w:eastAsia="宋体" w:cs="宋体"/>
          <w:i/>
          <w:color w:val="000000" w:themeColor="text1"/>
          <w:spacing w:val="7"/>
          <w:highlight w:val="none"/>
          <w:u w:val="single"/>
        </w:rPr>
        <w:t xml:space="preserve">付至合同价80%</w:t>
      </w:r>
      <w:r>
        <w:rPr>
          <w:rFonts w:hint="eastAsia" w:ascii="宋体" w:hAnsi="宋体" w:eastAsia="宋体" w:cs="宋体"/>
          <w:i/>
          <w:color w:val="000000" w:themeColor="text1"/>
          <w:spacing w:val="7"/>
          <w:highlight w:val="none"/>
          <w:u w:val="single"/>
          <w:lang w:eastAsia="zh-CN"/>
        </w:rPr>
        <w:t xml:space="preserve">，</w:t>
      </w:r>
      <w:r>
        <w:rPr>
          <w:rFonts w:hint="eastAsia" w:ascii="宋体" w:hAnsi="宋体" w:eastAsia="宋体" w:cs="宋体"/>
          <w:i/>
          <w:color w:val="000000" w:themeColor="text1"/>
          <w:spacing w:val="7"/>
          <w:highlight w:val="none"/>
          <w:u w:val="single"/>
          <w:lang w:val="en-US" w:eastAsia="zh-CN"/>
        </w:rPr>
        <w:t xml:space="preserve">采购人</w:t>
      </w:r>
      <w:r>
        <w:rPr>
          <w:rFonts w:hint="eastAsia" w:ascii="宋体" w:hAnsi="宋体" w:eastAsia="宋体" w:cs="宋体"/>
          <w:i/>
          <w:color w:val="000000" w:themeColor="text1"/>
          <w:spacing w:val="7"/>
          <w:highlight w:val="none"/>
          <w:u w:val="single"/>
          <w:lang w:eastAsia="zh-CN"/>
        </w:rPr>
        <w:t xml:space="preserve">完成“不动产产权证”的申领</w:t>
      </w:r>
      <w:r>
        <w:rPr>
          <w:rFonts w:hint="eastAsia" w:ascii="宋体" w:hAnsi="宋体" w:eastAsia="宋体" w:cs="宋体"/>
          <w:i/>
          <w:color w:val="000000" w:themeColor="text1"/>
          <w:spacing w:val="7"/>
          <w:highlight w:val="none"/>
          <w:u w:val="single"/>
        </w:rPr>
        <w:t xml:space="preserve">一次性付清</w:t>
      </w:r>
      <w:r>
        <w:rPr>
          <w:rFonts w:hint="eastAsia" w:ascii="宋体" w:hAnsi="宋体" w:eastAsia="宋体" w:cs="宋体"/>
          <w:i/>
          <w:color w:val="000000" w:themeColor="text1"/>
          <w:spacing w:val="7"/>
          <w:highlight w:val="none"/>
          <w:u w:val="single"/>
          <w:lang w:val="en-US" w:eastAsia="zh-CN"/>
        </w:rPr>
        <w:t xml:space="preserve">余款</w:t>
      </w:r>
      <w:r>
        <w:rPr>
          <w:rFonts w:hint="eastAsia" w:ascii="宋体" w:hAnsi="宋体" w:eastAsia="宋体" w:cs="宋体"/>
          <w:i/>
          <w:color w:val="000000" w:themeColor="text1"/>
          <w:spacing w:val="7"/>
          <w:highlight w:val="none"/>
          <w:u w:val="single"/>
        </w:rPr>
        <w:t xml:space="preserve">。</w:t>
      </w:r>
      <w:r>
        <w:rPr>
          <w:color w:val="000000" w:themeColor="text1"/>
        </w:rPr>
      </w:r>
      <w:r/>
    </w:p>
    <w:p>
      <w:pPr>
        <w:pStyle w:val="1138"/>
        <w:ind w:firstLine="500"/>
        <w:keepLines w:val="0"/>
        <w:keepNext w:val="0"/>
        <w:pageBreakBefore w:val="0"/>
        <w:spacing w:line="360" w:lineRule="auto"/>
        <w:rPr>
          <w:rFonts w:hint="eastAsia" w:ascii="宋体" w:hAnsi="宋体" w:eastAsia="宋体" w:cs="宋体"/>
          <w:b/>
          <w:color w:val="000000" w:themeColor="text1"/>
          <w:spacing w:val="7"/>
          <w:sz w:val="24"/>
          <w:szCs w:val="24"/>
          <w:highlight w:val="none"/>
        </w:rPr>
      </w:pPr>
      <w:r>
        <w:rPr>
          <w:rFonts w:hint="eastAsia" w:ascii="宋体" w:hAnsi="宋体" w:eastAsia="宋体" w:cs="宋体"/>
          <w:b/>
          <w:color w:val="000000" w:themeColor="text1"/>
          <w:spacing w:val="7"/>
          <w:sz w:val="24"/>
          <w:szCs w:val="24"/>
          <w:highlight w:val="none"/>
        </w:rPr>
        <w:t xml:space="preserve">3 投标货币</w:t>
      </w:r>
      <w:r>
        <w:rPr>
          <w:color w:val="000000" w:themeColor="text1"/>
        </w:rPr>
      </w:r>
      <w:r/>
    </w:p>
    <w:p>
      <w:pPr>
        <w:pStyle w:val="1138"/>
        <w:ind w:firstLine="500"/>
        <w:keepLines w:val="0"/>
        <w:keepNext w:val="0"/>
        <w:pageBreakBefore w:val="0"/>
        <w:spacing w:line="360" w:lineRule="auto"/>
        <w:rPr>
          <w:rFonts w:hint="eastAsia" w:ascii="宋体" w:hAnsi="宋体" w:eastAsia="宋体" w:cs="宋体"/>
          <w:i/>
          <w:color w:val="000000" w:themeColor="text1"/>
          <w:spacing w:val="7"/>
          <w:sz w:val="24"/>
          <w:szCs w:val="24"/>
          <w:highlight w:val="none"/>
          <w:u w:val="single"/>
        </w:rPr>
      </w:pPr>
      <w:r>
        <w:rPr>
          <w:rFonts w:hint="eastAsia" w:ascii="宋体" w:hAnsi="宋体" w:eastAsia="宋体" w:cs="宋体"/>
          <w:i/>
          <w:color w:val="000000" w:themeColor="text1"/>
          <w:spacing w:val="7"/>
          <w:sz w:val="24"/>
          <w:szCs w:val="24"/>
          <w:highlight w:val="none"/>
          <w:u w:val="single"/>
        </w:rPr>
        <w:t xml:space="preserve">3.1、投标货币</w:t>
      </w:r>
      <w:r>
        <w:rPr>
          <w:color w:val="000000" w:themeColor="text1"/>
        </w:rPr>
      </w:r>
      <w:r/>
    </w:p>
    <w:p>
      <w:pPr>
        <w:pStyle w:val="1138"/>
        <w:ind w:firstLine="500"/>
        <w:keepLines w:val="0"/>
        <w:keepNext w:val="0"/>
        <w:pageBreakBefore w:val="0"/>
        <w:spacing w:line="360" w:lineRule="auto"/>
        <w:rPr>
          <w:rFonts w:hint="eastAsia" w:ascii="宋体" w:hAnsi="宋体" w:eastAsia="宋体" w:cs="宋体"/>
          <w:i/>
          <w:color w:val="000000" w:themeColor="text1"/>
          <w:spacing w:val="7"/>
          <w:sz w:val="24"/>
          <w:szCs w:val="24"/>
          <w:highlight w:val="none"/>
          <w:u w:val="single"/>
        </w:rPr>
      </w:pPr>
      <w:r>
        <w:rPr>
          <w:rFonts w:hint="eastAsia" w:ascii="宋体" w:hAnsi="宋体" w:eastAsia="宋体" w:cs="宋体"/>
          <w:i/>
          <w:color w:val="000000" w:themeColor="text1"/>
          <w:spacing w:val="7"/>
          <w:sz w:val="24"/>
          <w:szCs w:val="24"/>
          <w:highlight w:val="none"/>
          <w:u w:val="single"/>
        </w:rPr>
        <w:t xml:space="preserve">人民币</w:t>
      </w:r>
      <w:r>
        <w:rPr>
          <w:color w:val="000000" w:themeColor="text1"/>
        </w:rPr>
      </w:r>
      <w:r/>
    </w:p>
    <w:p>
      <w:pPr>
        <w:pStyle w:val="1138"/>
        <w:ind w:firstLine="500"/>
        <w:keepLines w:val="0"/>
        <w:keepNext w:val="0"/>
        <w:pageBreakBefore w:val="0"/>
        <w:spacing w:line="360" w:lineRule="auto"/>
        <w:rPr>
          <w:rFonts w:hint="eastAsia" w:ascii="宋体" w:hAnsi="宋体" w:eastAsia="宋体" w:cs="宋体"/>
          <w:b/>
          <w:color w:val="000000" w:themeColor="text1"/>
          <w:spacing w:val="7"/>
          <w:sz w:val="24"/>
          <w:szCs w:val="24"/>
          <w:highlight w:val="none"/>
        </w:rPr>
      </w:pPr>
      <w:r>
        <w:rPr>
          <w:rFonts w:hint="eastAsia" w:ascii="宋体" w:hAnsi="宋体" w:eastAsia="宋体" w:cs="宋体"/>
          <w:b/>
          <w:color w:val="000000" w:themeColor="text1"/>
          <w:spacing w:val="7"/>
          <w:sz w:val="24"/>
          <w:szCs w:val="24"/>
          <w:highlight w:val="none"/>
        </w:rPr>
        <w:t xml:space="preserve">4 备品备件及耗材等要求</w:t>
      </w:r>
      <w:r>
        <w:rPr>
          <w:color w:val="000000" w:themeColor="text1"/>
        </w:rPr>
      </w:r>
      <w:r/>
    </w:p>
    <w:p>
      <w:pPr>
        <w:pStyle w:val="1138"/>
        <w:ind w:firstLine="500"/>
        <w:keepLines w:val="0"/>
        <w:keepNext w:val="0"/>
        <w:pageBreakBefore w:val="0"/>
        <w:spacing w:line="360" w:lineRule="auto"/>
        <w:rPr>
          <w:rFonts w:hint="eastAsia" w:ascii="宋体" w:hAnsi="宋体" w:eastAsia="宋体" w:cs="宋体"/>
          <w:i/>
          <w:color w:val="000000" w:themeColor="text1"/>
          <w:spacing w:val="7"/>
          <w:sz w:val="24"/>
          <w:szCs w:val="24"/>
          <w:highlight w:val="none"/>
          <w:u w:val="single"/>
        </w:rPr>
      </w:pPr>
      <w:r>
        <w:rPr>
          <w:rFonts w:hint="eastAsia" w:ascii="宋体" w:hAnsi="宋体" w:eastAsia="宋体" w:cs="宋体"/>
          <w:i/>
          <w:color w:val="000000" w:themeColor="text1"/>
          <w:spacing w:val="7"/>
          <w:sz w:val="24"/>
          <w:szCs w:val="24"/>
          <w:highlight w:val="none"/>
          <w:u w:val="single"/>
        </w:rPr>
        <w:t xml:space="preserve">4.1、备品备件及耗材等要求</w:t>
      </w:r>
      <w:r>
        <w:rPr>
          <w:rFonts w:hint="eastAsia" w:ascii="宋体" w:hAnsi="宋体" w:eastAsia="宋体" w:cs="宋体"/>
          <w:i/>
          <w:color w:val="000000" w:themeColor="text1"/>
          <w:spacing w:val="7"/>
          <w:sz w:val="24"/>
          <w:szCs w:val="24"/>
          <w:highlight w:val="none"/>
          <w:u w:val="single"/>
          <w:lang w:eastAsia="zh-CN"/>
        </w:rPr>
        <w:t xml:space="preserve">：</w:t>
      </w:r>
      <w:r>
        <w:rPr>
          <w:rFonts w:hint="eastAsia" w:ascii="宋体" w:hAnsi="宋体" w:eastAsia="宋体" w:cs="宋体"/>
          <w:i/>
          <w:color w:val="000000" w:themeColor="text1"/>
          <w:spacing w:val="7"/>
          <w:sz w:val="24"/>
          <w:szCs w:val="24"/>
          <w:highlight w:val="none"/>
          <w:u w:val="single"/>
        </w:rPr>
        <w:t xml:space="preserve">无</w:t>
      </w:r>
      <w:r>
        <w:rPr>
          <w:rFonts w:hint="eastAsia" w:ascii="宋体" w:hAnsi="宋体" w:eastAsia="宋体" w:cs="宋体"/>
          <w:i/>
          <w:color w:val="000000" w:themeColor="text1"/>
          <w:spacing w:val="7"/>
          <w:sz w:val="24"/>
          <w:szCs w:val="24"/>
          <w:highlight w:val="none"/>
          <w:u w:val="single"/>
        </w:rPr>
        <w:br w:type="page" w:clear="all"/>
      </w:r>
      <w:bookmarkEnd w:id="142"/>
      <w:r>
        <w:rPr>
          <w:color w:val="000000" w:themeColor="text1"/>
        </w:rPr>
      </w:r>
      <w:bookmarkEnd w:id="143"/>
      <w:r>
        <w:rPr>
          <w:color w:val="000000" w:themeColor="text1"/>
        </w:rPr>
      </w:r>
      <w:bookmarkStart w:id="149" w:name="_Toc35266029"/>
      <w:r>
        <w:rPr>
          <w:color w:val="000000" w:themeColor="text1"/>
        </w:rPr>
      </w:r>
      <w:bookmarkStart w:id="150" w:name="_Toc54615247"/>
      <w:r>
        <w:rPr>
          <w:color w:val="000000" w:themeColor="text1"/>
        </w:rPr>
      </w:r>
      <w:bookmarkStart w:id="151" w:name="_Toc38368129"/>
      <w:r>
        <w:rPr>
          <w:color w:val="000000" w:themeColor="text1"/>
        </w:rPr>
      </w:r>
      <w:bookmarkStart w:id="152" w:name="_Toc22618"/>
      <w:r>
        <w:rPr>
          <w:color w:val="000000" w:themeColor="text1"/>
        </w:rPr>
      </w:r>
      <w:bookmarkStart w:id="153" w:name="_Toc120614281"/>
      <w:r>
        <w:rPr>
          <w:color w:val="000000" w:themeColor="text1"/>
        </w:rPr>
      </w:r>
      <w:r/>
    </w:p>
    <w:p>
      <w:pPr>
        <w:pStyle w:val="1104"/>
        <w:pageBreakBefore/>
        <w:spacing w:line="360" w:lineRule="auto"/>
        <w:rPr>
          <w:rFonts w:hint="eastAsia" w:ascii="宋体" w:hAnsi="宋体" w:eastAsia="宋体" w:cs="宋体"/>
          <w:color w:val="000000" w:themeColor="text1"/>
          <w:highlight w:val="none"/>
        </w:rPr>
      </w:pPr>
      <w:r>
        <w:rPr>
          <w:color w:val="000000" w:themeColor="text1"/>
        </w:rPr>
      </w:r>
      <w:bookmarkStart w:id="154" w:name="_Toc12940"/>
      <w:r>
        <w:rPr>
          <w:rFonts w:hint="eastAsia" w:ascii="宋体" w:hAnsi="宋体" w:eastAsia="宋体" w:cs="宋体"/>
          <w:color w:val="000000" w:themeColor="text1"/>
          <w:highlight w:val="none"/>
          <w:lang w:val="en-US" w:eastAsia="zh-CN"/>
        </w:rPr>
        <w:t xml:space="preserve">第五章 评标方法与评标标准</w:t>
      </w:r>
      <w:bookmarkEnd w:id="149"/>
      <w:r>
        <w:rPr>
          <w:color w:val="000000" w:themeColor="text1"/>
        </w:rPr>
      </w:r>
      <w:bookmarkEnd w:id="150"/>
      <w:r>
        <w:rPr>
          <w:color w:val="000000" w:themeColor="text1"/>
        </w:rPr>
      </w:r>
      <w:bookmarkEnd w:id="151"/>
      <w:r>
        <w:rPr>
          <w:color w:val="000000" w:themeColor="text1"/>
        </w:rPr>
      </w:r>
      <w:bookmarkEnd w:id="152"/>
      <w:r>
        <w:rPr>
          <w:color w:val="000000" w:themeColor="text1"/>
        </w:rPr>
      </w:r>
      <w:bookmarkEnd w:id="154"/>
      <w:r>
        <w:rPr>
          <w:color w:val="000000" w:themeColor="text1"/>
        </w:rPr>
      </w:r>
      <w:r/>
    </w:p>
    <w:p>
      <w:pPr>
        <w:ind w:right="0" w:firstLine="562"/>
        <w:keepLines w:val="0"/>
        <w:keepNext w:val="0"/>
        <w:pageBreakBefore w:val="0"/>
        <w:spacing w:line="360" w:lineRule="auto"/>
        <w:rPr>
          <w:rStyle w:val="1109"/>
          <w:rFonts w:hint="eastAsia" w:ascii="宋体" w:hAnsi="宋体" w:eastAsia="宋体" w:cs="Times New Roman"/>
          <w:bCs w:val="0"/>
          <w:color w:val="000000" w:themeColor="text1"/>
          <w:highlight w:val="none"/>
        </w:rPr>
      </w:pPr>
      <w:r>
        <w:rPr>
          <w:color w:val="000000" w:themeColor="text1"/>
        </w:rPr>
      </w:r>
      <w:bookmarkStart w:id="155" w:name="_Toc54615248"/>
      <w:r>
        <w:rPr>
          <w:color w:val="000000" w:themeColor="text1"/>
        </w:rPr>
      </w:r>
      <w:bookmarkStart w:id="156" w:name="_Toc35266030"/>
      <w:r>
        <w:rPr>
          <w:color w:val="000000" w:themeColor="text1"/>
        </w:rPr>
      </w:r>
      <w:bookmarkStart w:id="157" w:name="_Toc38368130"/>
      <w:r>
        <w:rPr>
          <w:rStyle w:val="1109"/>
          <w:rFonts w:hint="eastAsia" w:ascii="宋体" w:hAnsi="宋体" w:eastAsia="宋体" w:cs="Times New Roman"/>
          <w:bCs w:val="0"/>
          <w:color w:val="000000" w:themeColor="text1"/>
          <w:highlight w:val="none"/>
        </w:rPr>
        <w:t xml:space="preserve">一、评标方法与定标原则</w:t>
      </w:r>
      <w:bookmarkEnd w:id="155"/>
      <w:r>
        <w:rPr>
          <w:color w:val="000000" w:themeColor="text1"/>
        </w:rPr>
      </w:r>
      <w:bookmarkEnd w:id="156"/>
      <w:r>
        <w:rPr>
          <w:color w:val="000000" w:themeColor="text1"/>
        </w:rPr>
      </w:r>
      <w:bookmarkEnd w:id="157"/>
      <w:r>
        <w:rPr>
          <w:color w:val="000000" w:themeColor="text1"/>
        </w:rPr>
      </w:r>
      <w:r/>
    </w:p>
    <w:p>
      <w:pPr>
        <w:pStyle w:val="1208"/>
        <w:ind w:right="0" w:firstLine="500"/>
        <w:keepLines w:val="0"/>
        <w:keepNext w:val="0"/>
        <w:pageBreakBefore w:val="0"/>
        <w:spacing w:line="360" w:lineRule="auto"/>
        <w:rPr>
          <w:rStyle w:val="1080"/>
          <w:rFonts w:ascii="宋体" w:hAnsi="宋体" w:eastAsia="宋体" w:cs="宋体"/>
          <w:b w:val="0"/>
          <w:color w:val="000000" w:themeColor="text1"/>
          <w:spacing w:val="7"/>
          <w:sz w:val="24"/>
          <w:highlight w:val="none"/>
        </w:rPr>
        <w:outlineLvl w:val="9"/>
      </w:pPr>
      <w:r>
        <w:rPr>
          <w:rStyle w:val="1080"/>
          <w:rFonts w:ascii="宋体" w:hAnsi="宋体" w:eastAsia="宋体" w:cs="宋体"/>
          <w:b w:val="0"/>
          <w:color w:val="000000" w:themeColor="text1"/>
          <w:spacing w:val="7"/>
          <w:sz w:val="24"/>
          <w:highlight w:val="none"/>
        </w:rPr>
        <w:t xml:space="preserve"> 1、</w:t>
      </w:r>
      <w:r>
        <w:rPr>
          <w:rStyle w:val="1080"/>
          <w:rFonts w:hint="eastAsia" w:ascii="宋体" w:hAnsi="宋体" w:eastAsia="宋体" w:cs="宋体"/>
          <w:b w:val="0"/>
          <w:color w:val="000000" w:themeColor="text1"/>
          <w:spacing w:val="7"/>
          <w:sz w:val="24"/>
          <w:highlight w:val="none"/>
          <w:lang w:val="en-US" w:eastAsia="zh-CN"/>
        </w:rPr>
        <w:t xml:space="preserve">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color w:val="000000" w:themeColor="text1"/>
        </w:rPr>
      </w:r>
      <w:r/>
    </w:p>
    <w:p>
      <w:pPr>
        <w:ind w:right="0" w:firstLine="562"/>
        <w:keepLines w:val="0"/>
        <w:keepNext w:val="0"/>
        <w:pageBreakBefore w:val="0"/>
        <w:spacing w:line="360" w:lineRule="auto"/>
        <w:rPr>
          <w:rFonts w:ascii="宋体" w:hAnsi="宋体" w:eastAsia="宋体" w:cs="Arial"/>
          <w:b/>
          <w:color w:val="000000" w:themeColor="text1"/>
          <w:sz w:val="28"/>
          <w:szCs w:val="28"/>
          <w:highlight w:val="none"/>
        </w:rPr>
      </w:pPr>
      <w:r>
        <w:rPr>
          <w:color w:val="000000" w:themeColor="text1"/>
        </w:rPr>
      </w:r>
      <w:bookmarkStart w:id="158" w:name="_Toc54615249"/>
      <w:r>
        <w:rPr>
          <w:color w:val="000000" w:themeColor="text1"/>
        </w:rPr>
      </w:r>
      <w:bookmarkStart w:id="159" w:name="_Toc38368131"/>
      <w:r>
        <w:rPr>
          <w:color w:val="000000" w:themeColor="text1"/>
        </w:rPr>
      </w:r>
      <w:bookmarkStart w:id="160" w:name="_Toc256000012"/>
      <w:r>
        <w:rPr>
          <w:color w:val="000000" w:themeColor="text1"/>
        </w:rPr>
      </w:r>
      <w:bookmarkStart w:id="161" w:name="_Toc35266031"/>
      <w:r>
        <w:rPr>
          <w:rStyle w:val="1109"/>
          <w:rFonts w:hint="eastAsia" w:ascii="宋体" w:hAnsi="宋体"/>
          <w:bCs w:val="0"/>
          <w:color w:val="000000" w:themeColor="text1"/>
          <w:highlight w:val="none"/>
        </w:rPr>
        <w:t xml:space="preserve">二、评标标准</w:t>
      </w:r>
      <w:bookmarkEnd w:id="158"/>
      <w:r>
        <w:rPr>
          <w:color w:val="000000" w:themeColor="text1"/>
        </w:rPr>
      </w:r>
      <w:bookmarkEnd w:id="159"/>
      <w:r>
        <w:rPr>
          <w:color w:val="000000" w:themeColor="text1"/>
        </w:rPr>
      </w:r>
      <w:bookmarkEnd w:id="160"/>
      <w:r>
        <w:rPr>
          <w:color w:val="000000" w:themeColor="text1"/>
        </w:rPr>
      </w:r>
      <w:bookmarkEnd w:id="161"/>
      <w:r>
        <w:rPr>
          <w:color w:val="000000" w:themeColor="text1"/>
        </w:rPr>
      </w:r>
      <w:r/>
    </w:p>
    <w:p>
      <w:pPr>
        <w:pStyle w:val="1122"/>
        <w:ind w:right="0" w:firstLine="500"/>
        <w:keepLines w:val="0"/>
        <w:keepNext w:val="0"/>
        <w:pageBreakBefore w:val="0"/>
        <w:spacing w:line="360" w:lineRule="auto"/>
        <w:rPr>
          <w:rStyle w:val="1080"/>
          <w:rFonts w:hint="eastAsia" w:ascii="宋体" w:hAnsi="宋体" w:eastAsia="宋体" w:cs="宋体"/>
          <w:b/>
          <w:color w:val="000000" w:themeColor="text1"/>
          <w:spacing w:val="7"/>
          <w:sz w:val="24"/>
          <w:szCs w:val="24"/>
          <w:highlight w:val="none"/>
        </w:rPr>
        <w:outlineLvl w:val="9"/>
      </w:pPr>
      <w:r>
        <w:rPr>
          <w:rStyle w:val="1080"/>
          <w:rFonts w:hint="eastAsia" w:ascii="宋体" w:hAnsi="宋体" w:eastAsia="宋体" w:cs="宋体"/>
          <w:b/>
          <w:color w:val="000000" w:themeColor="text1"/>
          <w:spacing w:val="7"/>
          <w:sz w:val="24"/>
          <w:szCs w:val="24"/>
          <w:highlight w:val="none"/>
        </w:rPr>
        <w:t xml:space="preserve">1 价格分 </w:t>
      </w:r>
      <w:r>
        <w:rPr>
          <w:rStyle w:val="1080"/>
          <w:rFonts w:hint="eastAsia" w:ascii="宋体" w:hAnsi="宋体" w:eastAsia="宋体" w:cs="宋体"/>
          <w:b/>
          <w:color w:val="000000" w:themeColor="text1"/>
          <w:spacing w:val="7"/>
          <w:sz w:val="24"/>
          <w:szCs w:val="24"/>
          <w:highlight w:val="none"/>
          <w:lang w:val="en-US" w:eastAsia="zh-CN"/>
        </w:rPr>
        <w:t xml:space="preserve">20</w:t>
      </w:r>
      <w:r>
        <w:rPr>
          <w:rStyle w:val="1080"/>
          <w:rFonts w:hint="eastAsia" w:ascii="宋体" w:hAnsi="宋体" w:eastAsia="宋体" w:cs="宋体"/>
          <w:b/>
          <w:color w:val="000000" w:themeColor="text1"/>
          <w:spacing w:val="7"/>
          <w:sz w:val="24"/>
          <w:szCs w:val="24"/>
          <w:highlight w:val="none"/>
        </w:rPr>
        <w:t xml:space="preserve">.0 分</w:t>
      </w:r>
      <w:r>
        <w:rPr>
          <w:color w:val="000000" w:themeColor="text1"/>
        </w:rPr>
      </w:r>
      <w:r/>
    </w:p>
    <w:p>
      <w:pPr>
        <w:pStyle w:val="1122"/>
        <w:ind w:right="0" w:firstLine="500"/>
        <w:keepLines w:val="0"/>
        <w:keepNext w:val="0"/>
        <w:pageBreakBefore w:val="0"/>
        <w:spacing w:line="360" w:lineRule="auto"/>
        <w:rPr>
          <w:rStyle w:val="1080"/>
          <w:rFonts w:hint="eastAsia" w:ascii="宋体" w:hAnsi="宋体" w:eastAsia="宋体" w:cs="宋体"/>
          <w:b w:val="0"/>
          <w:bCs w:val="0"/>
          <w:color w:val="000000" w:themeColor="text1"/>
          <w:spacing w:val="7"/>
          <w:sz w:val="24"/>
          <w:szCs w:val="24"/>
          <w:highlight w:val="none"/>
        </w:rPr>
        <w:outlineLvl w:val="9"/>
      </w:pPr>
      <w:r>
        <w:rPr>
          <w:color w:val="000000" w:themeColor="text1"/>
        </w:rPr>
      </w:r>
      <w:bookmarkStart w:id="162" w:name="EB5eda7c9be7464788810dca94d24e634f"/>
      <w:r>
        <w:rPr>
          <w:color w:val="000000" w:themeColor="text1"/>
        </w:rPr>
      </w:r>
      <w:bookmarkEnd w:id="162"/>
      <w:r>
        <w:rPr>
          <w:rStyle w:val="1080"/>
          <w:rFonts w:hint="eastAsia" w:ascii="宋体" w:hAnsi="宋体" w:eastAsia="宋体" w:cs="宋体"/>
          <w:b w:val="0"/>
          <w:bCs w:val="0"/>
          <w:color w:val="000000" w:themeColor="text1"/>
          <w:spacing w:val="7"/>
          <w:sz w:val="24"/>
          <w:szCs w:val="24"/>
          <w:highlight w:val="none"/>
          <w:lang w:val="en-US" w:eastAsia="zh-CN"/>
        </w:rPr>
        <w:t xml:space="preserve">采用低价优先法计算，即满足招标文件要求且投标价格最低的投标价为评标基准价，其价格分为满分 20.0 分。其他投标人的价格分统一按照下列公式计算：</w:t>
      </w:r>
      <w:r>
        <w:rPr>
          <w:color w:val="000000" w:themeColor="text1"/>
        </w:rPr>
      </w:r>
      <w:r/>
    </w:p>
    <w:p>
      <w:pPr>
        <w:pStyle w:val="1122"/>
        <w:ind w:right="0" w:firstLine="500"/>
        <w:keepLines w:val="0"/>
        <w:keepNext w:val="0"/>
        <w:pageBreakBefore w:val="0"/>
        <w:spacing w:line="360" w:lineRule="auto"/>
        <w:rPr>
          <w:rStyle w:val="1080"/>
          <w:rFonts w:hint="eastAsia" w:ascii="宋体" w:hAnsi="宋体" w:eastAsia="宋体" w:cs="宋体"/>
          <w:b w:val="0"/>
          <w:bCs w:val="0"/>
          <w:color w:val="000000" w:themeColor="text1"/>
          <w:spacing w:val="7"/>
          <w:sz w:val="24"/>
          <w:szCs w:val="24"/>
          <w:highlight w:val="none"/>
        </w:rPr>
        <w:outlineLvl w:val="9"/>
      </w:pPr>
      <w:r>
        <w:rPr>
          <w:rStyle w:val="1080"/>
          <w:rFonts w:hint="eastAsia" w:ascii="宋体" w:hAnsi="宋体" w:eastAsia="宋体" w:cs="宋体"/>
          <w:b w:val="0"/>
          <w:bCs w:val="0"/>
          <w:color w:val="000000" w:themeColor="text1"/>
          <w:spacing w:val="7"/>
          <w:sz w:val="24"/>
          <w:szCs w:val="24"/>
          <w:highlight w:val="none"/>
          <w:lang w:val="en-US" w:eastAsia="zh-CN"/>
        </w:rPr>
        <w:t xml:space="preserve">投标报价得分=（评标基准价/投标报价）* 20.0% * 100（保留二位小数）；</w:t>
      </w:r>
      <w:r>
        <w:rPr>
          <w:color w:val="000000" w:themeColor="text1"/>
        </w:rPr>
      </w:r>
      <w:r/>
    </w:p>
    <w:p>
      <w:pPr>
        <w:pStyle w:val="1122"/>
        <w:ind w:right="0" w:firstLine="500"/>
        <w:keepLines w:val="0"/>
        <w:keepNext w:val="0"/>
        <w:pageBreakBefore w:val="0"/>
        <w:spacing w:line="360" w:lineRule="auto"/>
        <w:rPr>
          <w:rStyle w:val="1080"/>
          <w:rFonts w:hint="default" w:ascii="宋体" w:hAnsi="宋体" w:eastAsia="宋体" w:cs="宋体"/>
          <w:b/>
          <w:color w:val="000000" w:themeColor="text1"/>
          <w:spacing w:val="7"/>
          <w:sz w:val="24"/>
          <w:szCs w:val="24"/>
          <w:highlight w:val="none"/>
        </w:rPr>
        <w:outlineLvl w:val="9"/>
      </w:pPr>
      <w:r>
        <w:rPr>
          <w:rStyle w:val="1080"/>
          <w:rFonts w:hint="eastAsia" w:ascii="宋体" w:hAnsi="宋体" w:eastAsia="宋体" w:cs="宋体"/>
          <w:b/>
          <w:color w:val="000000" w:themeColor="text1"/>
          <w:spacing w:val="7"/>
          <w:sz w:val="24"/>
          <w:szCs w:val="24"/>
          <w:highlight w:val="none"/>
        </w:rPr>
        <w:t xml:space="preserve">2 </w:t>
      </w:r>
      <w:r>
        <w:rPr>
          <w:rStyle w:val="1080"/>
          <w:rFonts w:hint="eastAsia" w:ascii="宋体" w:hAnsi="宋体" w:eastAsia="宋体" w:cs="宋体"/>
          <w:b/>
          <w:color w:val="000000" w:themeColor="text1"/>
          <w:spacing w:val="7"/>
          <w:sz w:val="24"/>
          <w:szCs w:val="24"/>
          <w:highlight w:val="none"/>
          <w:lang w:val="en-US" w:eastAsia="zh-CN"/>
        </w:rPr>
        <w:t xml:space="preserve">服务</w:t>
      </w:r>
      <w:r>
        <w:rPr>
          <w:rStyle w:val="1080"/>
          <w:rFonts w:hint="eastAsia" w:ascii="宋体" w:hAnsi="宋体" w:eastAsia="宋体" w:cs="宋体"/>
          <w:b/>
          <w:color w:val="000000" w:themeColor="text1"/>
          <w:spacing w:val="7"/>
          <w:sz w:val="24"/>
          <w:szCs w:val="24"/>
          <w:highlight w:val="none"/>
        </w:rPr>
        <w:t xml:space="preserve">方案分</w:t>
      </w:r>
      <w:r>
        <w:rPr>
          <w:rStyle w:val="1080"/>
          <w:rFonts w:hint="eastAsia" w:ascii="宋体" w:hAnsi="宋体" w:eastAsia="宋体" w:cs="宋体"/>
          <w:b/>
          <w:strike w:val="0"/>
          <w:color w:val="000000" w:themeColor="text1"/>
          <w:spacing w:val="7"/>
          <w:sz w:val="24"/>
          <w:szCs w:val="24"/>
          <w:highlight w:val="none"/>
          <w:lang w:val="en-US" w:eastAsia="zh-CN"/>
        </w:rPr>
        <w:t xml:space="preserve">45.0分</w:t>
      </w:r>
      <w:r>
        <w:rPr>
          <w:color w:val="000000" w:themeColor="text1"/>
        </w:rPr>
      </w:r>
      <w:r/>
    </w:p>
    <w:p>
      <w:pPr>
        <w:ind w:right="0" w:firstLine="480"/>
        <w:keepLines w:val="0"/>
        <w:keepNext w:val="0"/>
        <w:pageBreakBefore w:val="0"/>
        <w:spacing w:line="360" w:lineRule="auto"/>
        <w:tabs>
          <w:tab w:val="left" w:pos="3600" w:leader="none"/>
        </w:tabs>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2.1 项目理解和技术建议</w:t>
      </w:r>
      <w:r>
        <w:rPr>
          <w:rFonts w:hint="eastAsia" w:ascii="宋体" w:hAnsi="宋体" w:cs="宋体"/>
          <w:color w:val="000000" w:themeColor="text1"/>
          <w:sz w:val="24"/>
          <w:szCs w:val="24"/>
          <w:highlight w:val="none"/>
          <w:lang w:val="en-US" w:eastAsia="zh-CN"/>
        </w:rPr>
        <w:t xml:space="preserve"> 9.0分</w:t>
      </w:r>
      <w:r>
        <w:rPr>
          <w:color w:val="000000" w:themeColor="text1"/>
        </w:rPr>
      </w:r>
      <w:r/>
    </w:p>
    <w:p>
      <w:pPr>
        <w:ind w:right="0" w:firstLine="480"/>
        <w:keepLines w:val="0"/>
        <w:keepNext w:val="0"/>
        <w:pageBreakBefore w:val="0"/>
        <w:spacing w:line="360" w:lineRule="auto"/>
        <w:tabs>
          <w:tab w:val="left" w:pos="3600" w:leader="none"/>
        </w:tabs>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投标人</w:t>
      </w:r>
      <w:r>
        <w:rPr>
          <w:rFonts w:hint="eastAsia" w:ascii="宋体" w:hAnsi="宋体" w:eastAsia="宋体" w:cs="宋体"/>
          <w:color w:val="000000" w:themeColor="text1"/>
          <w:sz w:val="24"/>
          <w:szCs w:val="24"/>
          <w:highlight w:val="none"/>
          <w:lang w:val="en-US" w:eastAsia="zh-CN"/>
        </w:rPr>
        <w:t xml:space="preserve">须提供针对本项目的理解和技术建议，包括但不限于对项目的理解、对工作的实施方案和工作分解、为提高本项目质量和技术水平提出的建议等方面内容进行评分。</w:t>
      </w:r>
      <w:r>
        <w:rPr>
          <w:rFonts w:hint="eastAsia" w:ascii="宋体" w:hAnsi="宋体" w:eastAsia="宋体" w:cs="宋体"/>
          <w:color w:val="000000" w:themeColor="text1"/>
          <w:sz w:val="24"/>
          <w:szCs w:val="24"/>
          <w:highlight w:val="none"/>
        </w:rPr>
        <w:t xml:space="preserve">方案详细完整、科学合理完全包括上述内容的，得</w:t>
      </w:r>
      <w:r>
        <w:rPr>
          <w:rFonts w:hint="eastAsia" w:ascii="宋体" w:hAnsi="宋体" w:cs="宋体"/>
          <w:color w:val="000000" w:themeColor="text1"/>
          <w:sz w:val="24"/>
          <w:szCs w:val="24"/>
          <w:highlight w:val="none"/>
          <w:lang w:val="en-US" w:eastAsia="zh-CN"/>
        </w:rPr>
        <w:t xml:space="preserve">9</w:t>
      </w:r>
      <w:r>
        <w:rPr>
          <w:rFonts w:hint="eastAsia" w:ascii="宋体" w:hAnsi="宋体" w:eastAsia="宋体" w:cs="宋体"/>
          <w:color w:val="000000" w:themeColor="text1"/>
          <w:sz w:val="24"/>
          <w:szCs w:val="24"/>
          <w:highlight w:val="none"/>
        </w:rPr>
        <w:t xml:space="preserve">分；方案基本符合项目需求的，得</w:t>
      </w:r>
      <w:r>
        <w:rPr>
          <w:rFonts w:hint="eastAsia" w:ascii="宋体" w:hAnsi="宋体" w:cs="宋体"/>
          <w:color w:val="000000" w:themeColor="text1"/>
          <w:sz w:val="24"/>
          <w:szCs w:val="24"/>
          <w:highlight w:val="none"/>
          <w:lang w:val="en-US" w:eastAsia="zh-CN"/>
        </w:rPr>
        <w:t xml:space="preserve">6</w:t>
      </w:r>
      <w:r>
        <w:rPr>
          <w:rFonts w:hint="eastAsia" w:ascii="宋体" w:hAnsi="宋体" w:eastAsia="宋体" w:cs="宋体"/>
          <w:color w:val="000000" w:themeColor="text1"/>
          <w:sz w:val="24"/>
          <w:szCs w:val="24"/>
          <w:highlight w:val="none"/>
        </w:rPr>
        <w:t xml:space="preserve">分；方案不符合项目需求，得</w:t>
      </w:r>
      <w:r>
        <w:rPr>
          <w:rFonts w:hint="eastAsia" w:ascii="宋体" w:hAnsi="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分；未作说明的不得分。</w:t>
      </w:r>
      <w:r>
        <w:rPr>
          <w:color w:val="000000" w:themeColor="text1"/>
        </w:rPr>
      </w:r>
      <w:r/>
    </w:p>
    <w:p>
      <w:pPr>
        <w:ind w:right="0" w:firstLine="480"/>
        <w:keepLines w:val="0"/>
        <w:keepNext w:val="0"/>
        <w:pageBreakBefore w:val="0"/>
        <w:spacing w:line="360" w:lineRule="auto"/>
        <w:tabs>
          <w:tab w:val="left" w:pos="3600" w:leader="none"/>
        </w:tabs>
        <w:rPr>
          <w:rFonts w:hint="default"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2.2</w:t>
      </w:r>
      <w:r>
        <w:rPr>
          <w:rFonts w:hint="eastAsia" w:ascii="宋体" w:hAnsi="宋体" w:eastAsia="宋体" w:cs="宋体"/>
          <w:color w:val="000000" w:themeColor="text1"/>
          <w:sz w:val="24"/>
          <w:szCs w:val="24"/>
          <w:highlight w:val="none"/>
          <w:lang w:val="en-US" w:eastAsia="zh-CN"/>
        </w:rPr>
        <w:t xml:space="preserve">项目实施方案</w:t>
      </w:r>
      <w:r>
        <w:rPr>
          <w:rFonts w:hint="eastAsia" w:ascii="宋体" w:hAnsi="宋体" w:cs="宋体"/>
          <w:color w:val="000000" w:themeColor="text1"/>
          <w:sz w:val="24"/>
          <w:szCs w:val="24"/>
          <w:highlight w:val="none"/>
          <w:lang w:val="en-US" w:eastAsia="zh-CN"/>
        </w:rPr>
        <w:t xml:space="preserve">  </w:t>
      </w:r>
      <w:r>
        <w:rPr>
          <w:rFonts w:hint="eastAsia" w:ascii="宋体" w:hAnsi="宋体" w:cs="宋体"/>
          <w:strike w:val="0"/>
          <w:color w:val="000000" w:themeColor="text1"/>
          <w:sz w:val="24"/>
          <w:szCs w:val="24"/>
          <w:highlight w:val="none"/>
          <w:lang w:val="en-US" w:eastAsia="zh-CN"/>
        </w:rPr>
        <w:t xml:space="preserve">12.0分</w:t>
      </w:r>
      <w:r>
        <w:rPr>
          <w:color w:val="000000" w:themeColor="text1"/>
        </w:rPr>
      </w:r>
      <w:r/>
    </w:p>
    <w:p>
      <w:pPr>
        <w:ind w:right="0" w:firstLine="480"/>
        <w:keepLines w:val="0"/>
        <w:keepNext w:val="0"/>
        <w:pageBreakBefore w:val="0"/>
        <w:spacing w:line="360" w:lineRule="auto"/>
        <w:tabs>
          <w:tab w:val="left" w:pos="3600" w:leader="none"/>
        </w:tabs>
        <w:rPr>
          <w:rFonts w:hint="eastAsia" w:ascii="宋体" w:hAnsi="宋体" w:eastAsia="宋体" w:cs="宋体"/>
          <w:strike/>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投标人</w:t>
      </w:r>
      <w:r>
        <w:rPr>
          <w:rFonts w:hint="eastAsia" w:ascii="宋体" w:hAnsi="宋体" w:eastAsia="宋体" w:cs="宋体"/>
          <w:color w:val="000000" w:themeColor="text1"/>
          <w:sz w:val="24"/>
          <w:szCs w:val="24"/>
          <w:highlight w:val="none"/>
          <w:lang w:val="en-US" w:eastAsia="zh-CN"/>
        </w:rPr>
        <w:t xml:space="preserve">需对本项目制定详细的实施方案，包括项目进度计划、项目团队安排、项目管理流程等。评审委员会根据供应商提供的项目实施方案进行评分。</w:t>
      </w:r>
      <w:r>
        <w:rPr>
          <w:rFonts w:hint="eastAsia" w:ascii="宋体" w:hAnsi="宋体" w:eastAsia="宋体" w:cs="宋体"/>
          <w:color w:val="000000" w:themeColor="text1"/>
          <w:sz w:val="24"/>
          <w:szCs w:val="24"/>
          <w:highlight w:val="none"/>
        </w:rPr>
        <w:t xml:space="preserve">方案详细完整、科学合理完全包括上述内容的，得</w:t>
      </w:r>
      <w:r>
        <w:rPr>
          <w:rFonts w:hint="eastAsia" w:ascii="宋体" w:hAnsi="宋体" w:cs="宋体"/>
          <w:color w:val="000000" w:themeColor="text1"/>
          <w:sz w:val="24"/>
          <w:szCs w:val="24"/>
          <w:highlight w:val="none"/>
          <w:lang w:val="en-US" w:eastAsia="zh-CN"/>
        </w:rPr>
        <w:t xml:space="preserve">12</w:t>
      </w:r>
      <w:r>
        <w:rPr>
          <w:rFonts w:hint="eastAsia" w:ascii="宋体" w:hAnsi="宋体" w:eastAsia="宋体" w:cs="宋体"/>
          <w:color w:val="000000" w:themeColor="text1"/>
          <w:sz w:val="24"/>
          <w:szCs w:val="24"/>
          <w:highlight w:val="none"/>
        </w:rPr>
        <w:t xml:space="preserve">分；方案基本符合项目需求的，得</w:t>
      </w:r>
      <w:r>
        <w:rPr>
          <w:rFonts w:hint="eastAsia" w:ascii="宋体" w:hAnsi="宋体" w:cs="宋体"/>
          <w:color w:val="000000" w:themeColor="text1"/>
          <w:sz w:val="24"/>
          <w:szCs w:val="24"/>
          <w:highlight w:val="none"/>
          <w:lang w:val="en-US" w:eastAsia="zh-CN"/>
        </w:rPr>
        <w:t xml:space="preserve">8</w:t>
      </w:r>
      <w:r>
        <w:rPr>
          <w:rFonts w:hint="eastAsia" w:ascii="宋体" w:hAnsi="宋体" w:eastAsia="宋体" w:cs="宋体"/>
          <w:color w:val="000000" w:themeColor="text1"/>
          <w:sz w:val="24"/>
          <w:szCs w:val="24"/>
          <w:highlight w:val="none"/>
        </w:rPr>
        <w:t xml:space="preserve">分；方案不符合项目需求，得</w:t>
      </w:r>
      <w:r>
        <w:rPr>
          <w:rFonts w:hint="eastAsia" w:ascii="宋体" w:hAnsi="宋体" w:cs="宋体"/>
          <w:color w:val="000000" w:themeColor="text1"/>
          <w:sz w:val="24"/>
          <w:szCs w:val="24"/>
          <w:highlight w:val="none"/>
          <w:lang w:val="en-US" w:eastAsia="zh-CN"/>
        </w:rPr>
        <w:t xml:space="preserve">4</w:t>
      </w:r>
      <w:r>
        <w:rPr>
          <w:rFonts w:hint="eastAsia" w:ascii="宋体" w:hAnsi="宋体" w:eastAsia="宋体" w:cs="宋体"/>
          <w:color w:val="000000" w:themeColor="text1"/>
          <w:sz w:val="24"/>
          <w:szCs w:val="24"/>
          <w:highlight w:val="none"/>
        </w:rPr>
        <w:t xml:space="preserve">分；未作说明的不得分。</w:t>
      </w:r>
      <w:r>
        <w:rPr>
          <w:color w:val="000000" w:themeColor="text1"/>
        </w:rPr>
      </w:r>
      <w:r/>
    </w:p>
    <w:p>
      <w:pPr>
        <w:ind w:right="0" w:firstLine="480"/>
        <w:keepLines w:val="0"/>
        <w:keepNext w:val="0"/>
        <w:pageBreakBefore w:val="0"/>
        <w:spacing w:line="360" w:lineRule="auto"/>
        <w:tabs>
          <w:tab w:val="left" w:pos="3600" w:leader="none"/>
        </w:tabs>
        <w:rPr>
          <w:rFonts w:hint="default"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2.3质量控制方案 8.0分</w:t>
      </w:r>
      <w:r>
        <w:rPr>
          <w:color w:val="000000" w:themeColor="text1"/>
        </w:rPr>
      </w:r>
      <w:r/>
    </w:p>
    <w:p>
      <w:pPr>
        <w:ind w:right="0" w:firstLine="480"/>
        <w:keepLines w:val="0"/>
        <w:keepNext w:val="0"/>
        <w:pageBreakBefore w:val="0"/>
        <w:spacing w:line="360" w:lineRule="auto"/>
        <w:tabs>
          <w:tab w:val="left" w:pos="3600" w:leader="none"/>
        </w:tabs>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投标人</w:t>
      </w:r>
      <w:r>
        <w:rPr>
          <w:rFonts w:hint="eastAsia" w:ascii="宋体" w:hAnsi="宋体" w:eastAsia="宋体" w:cs="宋体"/>
          <w:color w:val="000000" w:themeColor="text1"/>
          <w:sz w:val="24"/>
          <w:szCs w:val="24"/>
          <w:highlight w:val="none"/>
          <w:lang w:val="en-US" w:eastAsia="zh-CN"/>
        </w:rPr>
        <w:t xml:space="preserve">需根据本项目情况制定详细的质量控制方案。包括但不限于质量保证标准、质量控制方法、质量管理措施等方面，评审委员会根据供应商所提供的质量控制方案进行评分。</w:t>
      </w:r>
      <w:r>
        <w:rPr>
          <w:rFonts w:hint="eastAsia" w:ascii="宋体" w:hAnsi="宋体" w:eastAsia="宋体" w:cs="宋体"/>
          <w:color w:val="000000" w:themeColor="text1"/>
          <w:sz w:val="24"/>
          <w:szCs w:val="24"/>
          <w:highlight w:val="none"/>
        </w:rPr>
        <w:t xml:space="preserve">方案详细完整、科学合理完全包括上述内容的，得</w:t>
      </w:r>
      <w:r>
        <w:rPr>
          <w:rFonts w:hint="eastAsia" w:ascii="宋体" w:hAnsi="宋体" w:cs="宋体"/>
          <w:color w:val="000000" w:themeColor="text1"/>
          <w:sz w:val="24"/>
          <w:szCs w:val="24"/>
          <w:highlight w:val="none"/>
          <w:lang w:val="en-US" w:eastAsia="zh-CN"/>
        </w:rPr>
        <w:t xml:space="preserve">8</w:t>
      </w:r>
      <w:r>
        <w:rPr>
          <w:rFonts w:hint="eastAsia" w:ascii="宋体" w:hAnsi="宋体" w:eastAsia="宋体" w:cs="宋体"/>
          <w:color w:val="000000" w:themeColor="text1"/>
          <w:sz w:val="24"/>
          <w:szCs w:val="24"/>
          <w:highlight w:val="none"/>
        </w:rPr>
        <w:t xml:space="preserve">分；方案基本符合项目需求的，得</w:t>
      </w:r>
      <w:r>
        <w:rPr>
          <w:rFonts w:hint="eastAsia" w:ascii="宋体" w:hAnsi="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rPr>
        <w:t xml:space="preserve">分；方案不符合项目需求，得</w:t>
      </w:r>
      <w:r>
        <w:rPr>
          <w:rFonts w:hint="eastAsia" w:ascii="宋体" w:hAnsi="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rPr>
        <w:t xml:space="preserve">分；未作说明的不得分。</w:t>
      </w:r>
      <w:r>
        <w:rPr>
          <w:color w:val="000000" w:themeColor="text1"/>
        </w:rPr>
      </w:r>
      <w:r/>
    </w:p>
    <w:p>
      <w:pPr>
        <w:ind w:right="0" w:firstLine="480"/>
        <w:keepLines w:val="0"/>
        <w:keepNext w:val="0"/>
        <w:pageBreakBefore w:val="0"/>
        <w:spacing w:line="360" w:lineRule="auto"/>
        <w:tabs>
          <w:tab w:val="left" w:pos="3600" w:leader="none"/>
        </w:tabs>
        <w:rPr>
          <w:rFonts w:hint="default"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2.4安全生产管理</w:t>
      </w:r>
      <w:r>
        <w:rPr>
          <w:rFonts w:hint="eastAsia" w:ascii="宋体" w:hAnsi="宋体" w:eastAsia="宋体" w:cs="宋体"/>
          <w:color w:val="000000" w:themeColor="text1"/>
          <w:sz w:val="24"/>
          <w:szCs w:val="24"/>
          <w:highlight w:val="none"/>
          <w:lang w:val="en-US" w:eastAsia="zh-CN"/>
        </w:rPr>
        <w:t xml:space="preserve">方案</w:t>
      </w:r>
      <w:r>
        <w:rPr>
          <w:rFonts w:hint="eastAsia" w:ascii="宋体" w:hAnsi="宋体" w:cs="宋体"/>
          <w:color w:val="000000" w:themeColor="text1"/>
          <w:sz w:val="24"/>
          <w:szCs w:val="24"/>
          <w:highlight w:val="none"/>
          <w:lang w:val="en-US" w:eastAsia="zh-CN"/>
        </w:rPr>
        <w:t xml:space="preserve"> 4.0分</w:t>
      </w:r>
      <w:r>
        <w:rPr>
          <w:color w:val="000000" w:themeColor="text1"/>
        </w:rPr>
      </w:r>
      <w:r/>
    </w:p>
    <w:p>
      <w:pPr>
        <w:ind w:right="0" w:firstLine="480"/>
        <w:keepLines w:val="0"/>
        <w:keepNext w:val="0"/>
        <w:pageBreakBefore w:val="0"/>
        <w:spacing w:line="360" w:lineRule="auto"/>
        <w:tabs>
          <w:tab w:val="left" w:pos="360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根据</w:t>
      </w:r>
      <w:r>
        <w:rPr>
          <w:rFonts w:hint="eastAsia" w:ascii="宋体" w:hAnsi="宋体" w:cs="宋体"/>
          <w:color w:val="000000" w:themeColor="text1"/>
          <w:sz w:val="24"/>
          <w:szCs w:val="24"/>
          <w:highlight w:val="none"/>
          <w:lang w:val="en-US" w:eastAsia="zh-CN"/>
        </w:rPr>
        <w:t xml:space="preserve">投标人</w:t>
      </w:r>
      <w:r>
        <w:rPr>
          <w:rFonts w:hint="eastAsia" w:ascii="宋体" w:hAnsi="宋体" w:eastAsia="宋体" w:cs="宋体"/>
          <w:color w:val="000000" w:themeColor="text1"/>
          <w:sz w:val="24"/>
          <w:szCs w:val="24"/>
          <w:highlight w:val="none"/>
          <w:lang w:val="en-US" w:eastAsia="zh-CN"/>
        </w:rPr>
        <w:t xml:space="preserve">提供的安全生产管理方案，包括但不限于安全生产制度、组织架构、管理办法、保障措施及应急预案等方面内容进行评分。</w:t>
      </w:r>
      <w:r>
        <w:rPr>
          <w:rFonts w:hint="eastAsia" w:ascii="宋体" w:hAnsi="宋体" w:eastAsia="宋体" w:cs="宋体"/>
          <w:color w:val="000000" w:themeColor="text1"/>
          <w:sz w:val="24"/>
          <w:szCs w:val="24"/>
          <w:highlight w:val="none"/>
        </w:rPr>
        <w:t xml:space="preserve">方案详细完整、科学合理完全包括上述内容的，得</w:t>
      </w:r>
      <w:r>
        <w:rPr>
          <w:rFonts w:hint="eastAsia" w:ascii="宋体" w:hAnsi="宋体" w:cs="宋体"/>
          <w:color w:val="000000" w:themeColor="text1"/>
          <w:sz w:val="24"/>
          <w:szCs w:val="24"/>
          <w:highlight w:val="none"/>
          <w:lang w:val="en-US" w:eastAsia="zh-CN"/>
        </w:rPr>
        <w:t xml:space="preserve">4</w:t>
      </w:r>
      <w:r>
        <w:rPr>
          <w:rFonts w:hint="eastAsia" w:ascii="宋体" w:hAnsi="宋体" w:eastAsia="宋体" w:cs="宋体"/>
          <w:color w:val="000000" w:themeColor="text1"/>
          <w:sz w:val="24"/>
          <w:szCs w:val="24"/>
          <w:highlight w:val="none"/>
        </w:rPr>
        <w:t xml:space="preserve">分；方案基本符合项目需求的，得</w:t>
      </w:r>
      <w:r>
        <w:rPr>
          <w:rFonts w:hint="eastAsia" w:ascii="宋体" w:hAnsi="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分；方案不符合项目需求，得</w:t>
      </w:r>
      <w:r>
        <w:rPr>
          <w:rFonts w:hint="eastAsia" w:ascii="宋体" w:hAnsi="宋体" w:cs="宋体"/>
          <w:color w:val="000000" w:themeColor="text1"/>
          <w:sz w:val="24"/>
          <w:szCs w:val="24"/>
          <w:highlight w:val="none"/>
          <w:lang w:val="en-US" w:eastAsia="zh-CN"/>
        </w:rPr>
        <w:t xml:space="preserve">1</w:t>
      </w:r>
      <w:r>
        <w:rPr>
          <w:rFonts w:hint="eastAsia" w:ascii="宋体" w:hAnsi="宋体" w:eastAsia="宋体" w:cs="宋体"/>
          <w:color w:val="000000" w:themeColor="text1"/>
          <w:sz w:val="24"/>
          <w:szCs w:val="24"/>
          <w:highlight w:val="none"/>
        </w:rPr>
        <w:t xml:space="preserve">分；未作说明的不得分。</w:t>
      </w:r>
      <w:r>
        <w:rPr>
          <w:color w:val="000000" w:themeColor="text1"/>
        </w:rPr>
      </w:r>
      <w:r/>
    </w:p>
    <w:p>
      <w:pPr>
        <w:ind w:right="0" w:firstLine="480"/>
        <w:keepLines w:val="0"/>
        <w:keepNext w:val="0"/>
        <w:pageBreakBefore w:val="0"/>
        <w:spacing w:line="360" w:lineRule="auto"/>
        <w:tabs>
          <w:tab w:val="left" w:pos="3600" w:leader="none"/>
        </w:tabs>
        <w:rPr>
          <w:rFonts w:hint="default" w:ascii="宋体" w:hAnsi="宋体" w:eastAsia="宋体" w:cs="宋体"/>
          <w:strike/>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2.5安全保密方案 </w:t>
      </w:r>
      <w:r>
        <w:rPr>
          <w:rFonts w:hint="eastAsia" w:ascii="宋体" w:hAnsi="宋体" w:cs="宋体"/>
          <w:strike w:val="0"/>
          <w:color w:val="000000" w:themeColor="text1"/>
          <w:sz w:val="24"/>
          <w:szCs w:val="24"/>
          <w:highlight w:val="none"/>
          <w:lang w:val="en-US" w:eastAsia="zh-CN"/>
        </w:rPr>
        <w:t xml:space="preserve">4.0分</w:t>
      </w:r>
      <w:r>
        <w:rPr>
          <w:color w:val="000000" w:themeColor="text1"/>
        </w:rPr>
      </w:r>
      <w:r/>
    </w:p>
    <w:p>
      <w:pPr>
        <w:ind w:right="0" w:firstLine="480"/>
        <w:keepLines w:val="0"/>
        <w:keepNext w:val="0"/>
        <w:pageBreakBefore w:val="0"/>
        <w:spacing w:line="360" w:lineRule="auto"/>
        <w:tabs>
          <w:tab w:val="left" w:pos="3600" w:leader="none"/>
        </w:tabs>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投标人</w:t>
      </w:r>
      <w:r>
        <w:rPr>
          <w:rFonts w:hint="eastAsia" w:ascii="宋体" w:hAnsi="宋体" w:eastAsia="宋体" w:cs="宋体"/>
          <w:color w:val="000000" w:themeColor="text1"/>
          <w:sz w:val="24"/>
          <w:szCs w:val="24"/>
          <w:highlight w:val="none"/>
          <w:lang w:val="en-US" w:eastAsia="zh-CN"/>
        </w:rPr>
        <w:t xml:space="preserve">需根据本项目情况制定详细的安全保密方案。包括但不限于保密管理制度的制定、人员的保密教育和管理工作、设备使用的具体保密管理措施等方面内容进行评分。</w:t>
      </w:r>
      <w:r>
        <w:rPr>
          <w:rFonts w:hint="eastAsia" w:ascii="宋体" w:hAnsi="宋体" w:eastAsia="宋体" w:cs="宋体"/>
          <w:color w:val="000000" w:themeColor="text1"/>
          <w:sz w:val="24"/>
          <w:szCs w:val="24"/>
          <w:highlight w:val="none"/>
        </w:rPr>
        <w:t xml:space="preserve">方案详细完整、科学合理完全包括上述内容的，得</w:t>
      </w:r>
      <w:r>
        <w:rPr>
          <w:rFonts w:hint="eastAsia" w:ascii="宋体" w:hAnsi="宋体" w:cs="宋体"/>
          <w:color w:val="000000" w:themeColor="text1"/>
          <w:sz w:val="24"/>
          <w:szCs w:val="24"/>
          <w:highlight w:val="none"/>
          <w:lang w:val="en-US" w:eastAsia="zh-CN"/>
        </w:rPr>
        <w:t xml:space="preserve">4</w:t>
      </w:r>
      <w:r>
        <w:rPr>
          <w:rFonts w:hint="eastAsia" w:ascii="宋体" w:hAnsi="宋体" w:eastAsia="宋体" w:cs="宋体"/>
          <w:color w:val="000000" w:themeColor="text1"/>
          <w:sz w:val="24"/>
          <w:szCs w:val="24"/>
          <w:highlight w:val="none"/>
        </w:rPr>
        <w:t xml:space="preserve">分；方案基本符合项目需求的，得</w:t>
      </w:r>
      <w:r>
        <w:rPr>
          <w:rFonts w:hint="eastAsia" w:ascii="宋体" w:hAnsi="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分；方案不符合项目需求，得</w:t>
      </w:r>
      <w:r>
        <w:rPr>
          <w:rFonts w:hint="eastAsia" w:ascii="宋体" w:hAnsi="宋体" w:cs="宋体"/>
          <w:color w:val="000000" w:themeColor="text1"/>
          <w:sz w:val="24"/>
          <w:szCs w:val="24"/>
          <w:highlight w:val="none"/>
          <w:lang w:val="en-US" w:eastAsia="zh-CN"/>
        </w:rPr>
        <w:t xml:space="preserve">1</w:t>
      </w:r>
      <w:r>
        <w:rPr>
          <w:rFonts w:hint="eastAsia" w:ascii="宋体" w:hAnsi="宋体" w:eastAsia="宋体" w:cs="宋体"/>
          <w:color w:val="000000" w:themeColor="text1"/>
          <w:sz w:val="24"/>
          <w:szCs w:val="24"/>
          <w:highlight w:val="none"/>
        </w:rPr>
        <w:t xml:space="preserve">分；未作说明的不得分。</w:t>
      </w:r>
      <w:r>
        <w:rPr>
          <w:color w:val="000000" w:themeColor="text1"/>
        </w:rPr>
      </w:r>
      <w:r/>
    </w:p>
    <w:p>
      <w:pPr>
        <w:ind w:right="0" w:firstLine="480"/>
        <w:keepLines w:val="0"/>
        <w:keepNext w:val="0"/>
        <w:pageBreakBefore w:val="0"/>
        <w:spacing w:line="360" w:lineRule="auto"/>
        <w:tabs>
          <w:tab w:val="left" w:pos="3600" w:leader="none"/>
        </w:tabs>
        <w:rPr>
          <w:rFonts w:hint="default" w:ascii="宋体" w:hAnsi="宋体" w:eastAsia="宋体" w:cs="宋体"/>
          <w:strike w:val="0"/>
          <w:color w:val="000000" w:themeColor="text1"/>
          <w:sz w:val="24"/>
          <w:szCs w:val="24"/>
          <w:highlight w:val="none"/>
        </w:rPr>
      </w:pPr>
      <w:r>
        <w:rPr>
          <w:rFonts w:hint="eastAsia" w:ascii="宋体" w:hAnsi="宋体" w:cs="宋体"/>
          <w:strike w:val="0"/>
          <w:color w:val="000000" w:themeColor="text1"/>
          <w:sz w:val="24"/>
          <w:szCs w:val="24"/>
          <w:highlight w:val="none"/>
          <w:lang w:val="en-US" w:eastAsia="zh-CN"/>
        </w:rPr>
        <w:t xml:space="preserve">2.6后续服务方案 8.0分</w:t>
      </w:r>
      <w:r>
        <w:rPr>
          <w:color w:val="000000" w:themeColor="text1"/>
        </w:rPr>
      </w:r>
      <w:r/>
    </w:p>
    <w:p>
      <w:pPr>
        <w:ind w:right="0" w:firstLine="480"/>
        <w:keepLines w:val="0"/>
        <w:keepNext w:val="0"/>
        <w:pageBreakBefore w:val="0"/>
        <w:spacing w:line="360" w:lineRule="auto"/>
        <w:tabs>
          <w:tab w:val="left" w:pos="3600" w:leader="none"/>
        </w:tabs>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投标人</w:t>
      </w:r>
      <w:r>
        <w:rPr>
          <w:rFonts w:hint="eastAsia" w:ascii="宋体" w:hAnsi="宋体" w:eastAsia="宋体" w:cs="宋体"/>
          <w:color w:val="000000" w:themeColor="text1"/>
          <w:sz w:val="24"/>
          <w:szCs w:val="24"/>
          <w:highlight w:val="none"/>
          <w:lang w:val="en-US" w:eastAsia="zh-CN"/>
        </w:rPr>
        <w:t xml:space="preserve">须提供针对本项目的后续服务方案。包括但不限于后续技术支撑安排等方面内容进行综合评分。</w:t>
      </w:r>
      <w:r>
        <w:rPr>
          <w:rFonts w:hint="eastAsia" w:ascii="宋体" w:hAnsi="宋体" w:eastAsia="宋体" w:cs="宋体"/>
          <w:color w:val="000000" w:themeColor="text1"/>
          <w:sz w:val="24"/>
          <w:szCs w:val="24"/>
          <w:highlight w:val="none"/>
        </w:rPr>
        <w:t xml:space="preserve">方案详细完整、科学合理完全包括上述内容的，得</w:t>
      </w:r>
      <w:r>
        <w:rPr>
          <w:rFonts w:hint="eastAsia" w:ascii="宋体" w:hAnsi="宋体" w:cs="宋体"/>
          <w:color w:val="000000" w:themeColor="text1"/>
          <w:sz w:val="24"/>
          <w:szCs w:val="24"/>
          <w:highlight w:val="none"/>
          <w:lang w:val="en-US" w:eastAsia="zh-CN"/>
        </w:rPr>
        <w:t xml:space="preserve">8</w:t>
      </w:r>
      <w:r>
        <w:rPr>
          <w:rFonts w:hint="eastAsia" w:ascii="宋体" w:hAnsi="宋体" w:eastAsia="宋体" w:cs="宋体"/>
          <w:color w:val="000000" w:themeColor="text1"/>
          <w:sz w:val="24"/>
          <w:szCs w:val="24"/>
          <w:highlight w:val="none"/>
        </w:rPr>
        <w:t xml:space="preserve">分；方案基本符合项目需求的，得</w:t>
      </w:r>
      <w:r>
        <w:rPr>
          <w:rFonts w:hint="eastAsia" w:ascii="宋体" w:hAnsi="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rPr>
        <w:t xml:space="preserve">分；方案不符合项目需求，得</w:t>
      </w:r>
      <w:r>
        <w:rPr>
          <w:rFonts w:hint="eastAsia" w:ascii="宋体" w:hAnsi="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rPr>
        <w:t xml:space="preserve">分；未作说明的不得分。</w:t>
      </w:r>
      <w:r>
        <w:rPr>
          <w:color w:val="000000" w:themeColor="text1"/>
        </w:rPr>
      </w:r>
      <w:r/>
    </w:p>
    <w:p>
      <w:pPr>
        <w:pStyle w:val="1122"/>
        <w:ind w:right="0" w:firstLine="500"/>
        <w:keepLines w:val="0"/>
        <w:keepNext w:val="0"/>
        <w:pageBreakBefore w:val="0"/>
        <w:spacing w:line="360" w:lineRule="auto"/>
        <w:rPr>
          <w:rStyle w:val="1080"/>
          <w:rFonts w:hint="default" w:ascii="宋体" w:hAnsi="宋体" w:eastAsia="宋体" w:cs="宋体"/>
          <w:b/>
          <w:color w:val="000000" w:themeColor="text1"/>
          <w:spacing w:val="7"/>
          <w:sz w:val="24"/>
          <w:szCs w:val="24"/>
          <w:highlight w:val="none"/>
        </w:rPr>
        <w:outlineLvl w:val="9"/>
      </w:pPr>
      <w:r>
        <w:rPr>
          <w:rStyle w:val="1080"/>
          <w:rFonts w:hint="eastAsia" w:ascii="宋体" w:hAnsi="宋体" w:eastAsia="宋体" w:cs="宋体"/>
          <w:b/>
          <w:color w:val="000000" w:themeColor="text1"/>
          <w:spacing w:val="7"/>
          <w:sz w:val="24"/>
          <w:szCs w:val="24"/>
          <w:highlight w:val="none"/>
          <w:lang w:val="en-US" w:eastAsia="zh-CN"/>
        </w:rPr>
        <w:t xml:space="preserve">3 人员配置分 23.0分</w:t>
      </w:r>
      <w:r>
        <w:rPr>
          <w:color w:val="000000" w:themeColor="text1"/>
        </w:rPr>
      </w:r>
      <w:r/>
    </w:p>
    <w:p>
      <w:pPr>
        <w:ind w:right="0" w:firstLine="480"/>
        <w:keepLines w:val="0"/>
        <w:keepNext w:val="0"/>
        <w:pageBreakBefore w:val="0"/>
        <w:spacing w:line="360" w:lineRule="auto"/>
        <w:tabs>
          <w:tab w:val="left" w:pos="3600" w:leader="none"/>
        </w:tabs>
        <w:rPr>
          <w:rFonts w:hint="default"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3.1房屋安全鉴定 17.0分</w:t>
      </w:r>
      <w:r>
        <w:rPr>
          <w:color w:val="000000" w:themeColor="text1"/>
        </w:rPr>
      </w:r>
      <w:r/>
    </w:p>
    <w:p>
      <w:pPr>
        <w:ind w:right="0" w:firstLine="480"/>
        <w:keepLines w:val="0"/>
        <w:keepNext w:val="0"/>
        <w:pageBreakBefore w:val="0"/>
        <w:spacing w:line="360" w:lineRule="auto"/>
        <w:tabs>
          <w:tab w:val="left" w:pos="36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（1）项目负责人：拟派项目负责人具有正高级工程师及以上职称的，得2分，高级职称的得1分；本小项最高得2分。</w:t>
      </w:r>
      <w:r>
        <w:rPr>
          <w:color w:val="000000" w:themeColor="text1"/>
        </w:rPr>
      </w:r>
      <w:r/>
    </w:p>
    <w:p>
      <w:pPr>
        <w:ind w:right="0" w:firstLine="480"/>
        <w:keepLines w:val="0"/>
        <w:keepNext w:val="0"/>
        <w:pageBreakBefore w:val="0"/>
        <w:spacing w:line="360" w:lineRule="auto"/>
        <w:tabs>
          <w:tab w:val="left" w:pos="3600" w:leader="none"/>
        </w:tabs>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（2）技术负责人：拟派技术负责人具有工程师及以上职称，同时具有国家一级注册结构工程师和注册土木工程师（岩土）的，得6分，否则不得分。</w:t>
      </w:r>
      <w:r>
        <w:rPr>
          <w:color w:val="000000" w:themeColor="text1"/>
        </w:rPr>
      </w:r>
      <w:r/>
    </w:p>
    <w:p>
      <w:pPr>
        <w:ind w:right="0" w:firstLine="480"/>
        <w:keepLines w:val="0"/>
        <w:keepNext w:val="0"/>
        <w:pageBreakBefore w:val="0"/>
        <w:spacing w:line="360" w:lineRule="auto"/>
        <w:tabs>
          <w:tab w:val="left" w:pos="36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3）项目组成员（不含项目负责人、技术负责人）：拟派项目组成员具有国家一级注册结构工程师或注册土木工程师（岩土）的，每提供一个得1分，最多得4分；拟派项目组成员具有房屋安全鉴定相关培训证书的，每提供一个得0.5分，最多得2分；拟派项目组成员具有高级工程师及以上职称的，每提供一个得0.5分，最多得3分。本小项最高得9分。</w:t>
      </w:r>
      <w:r>
        <w:rPr>
          <w:color w:val="000000" w:themeColor="text1"/>
        </w:rPr>
      </w:r>
      <w:r/>
    </w:p>
    <w:p>
      <w:pPr>
        <w:ind w:firstLine="482"/>
        <w:jc w:val="left"/>
        <w:pageBreakBefore w:val="0"/>
        <w:spacing w:line="360" w:lineRule="auto"/>
        <w:widowControl/>
        <w:rPr>
          <w:rFonts w:hint="eastAsia" w:ascii="宋体" w:hAnsi="宋体" w:cs="宋体"/>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（请在投标文件中提供相关人员的证书及投标人为其缴纳的最近有效的社保证明扫描件，不提供不得分）</w:t>
      </w:r>
      <w:r>
        <w:rPr>
          <w:color w:val="000000" w:themeColor="text1"/>
        </w:rPr>
      </w:r>
      <w:r/>
    </w:p>
    <w:p>
      <w:pPr>
        <w:ind w:right="0" w:firstLine="480"/>
        <w:keepLines w:val="0"/>
        <w:keepNext w:val="0"/>
        <w:pageBreakBefore w:val="0"/>
        <w:spacing w:line="360" w:lineRule="auto"/>
        <w:tabs>
          <w:tab w:val="left" w:pos="36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3.2消防安全评估 6.0分</w:t>
      </w:r>
      <w:r>
        <w:rPr>
          <w:color w:val="000000" w:themeColor="text1"/>
        </w:rPr>
      </w:r>
      <w:r/>
    </w:p>
    <w:p>
      <w:pPr>
        <w:ind w:right="0" w:firstLine="480"/>
        <w:keepLines w:val="0"/>
        <w:keepNext w:val="0"/>
        <w:pageBreakBefore w:val="0"/>
        <w:spacing w:line="360" w:lineRule="auto"/>
        <w:tabs>
          <w:tab w:val="left" w:pos="3600" w:leader="none"/>
        </w:tabs>
        <w:rPr>
          <w:rFonts w:hint="default"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（1）项目负责人：拟派项目负责人具有一级注册消防工程师，同时具备一级建造师（机电工程）证的，得4分，否则不得分。</w:t>
      </w:r>
      <w:r>
        <w:rPr>
          <w:color w:val="000000" w:themeColor="text1"/>
        </w:rPr>
      </w:r>
      <w:r/>
    </w:p>
    <w:p>
      <w:pPr>
        <w:ind w:right="0" w:firstLine="480"/>
        <w:keepLines w:val="0"/>
        <w:keepNext w:val="0"/>
        <w:pageBreakBefore w:val="0"/>
        <w:spacing w:line="360" w:lineRule="auto"/>
        <w:tabs>
          <w:tab w:val="left" w:pos="3600" w:leader="none"/>
        </w:tabs>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（2）技术负责人：拟派项目负责人具有一级注册消防工程师，同时具备二级建造师（建筑工程）证的，得2分，否则不得分。</w:t>
      </w:r>
      <w:r>
        <w:rPr>
          <w:color w:val="000000" w:themeColor="text1"/>
        </w:rPr>
      </w:r>
      <w:r/>
    </w:p>
    <w:p>
      <w:pPr>
        <w:ind w:firstLine="482"/>
        <w:jc w:val="left"/>
        <w:pageBreakBefore w:val="0"/>
        <w:spacing w:line="360" w:lineRule="auto"/>
        <w:widowControl/>
        <w:rPr>
          <w:rFonts w:hint="eastAsia" w:ascii="宋体" w:hAnsi="宋体" w:eastAsia="宋体" w:cs="宋体"/>
          <w:b w:val="0"/>
          <w:bCs w:val="0"/>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（请在投标文件中提供相关人员的证书及投标人为其缴纳的最近有效的社保证明扫描件，不提供不得分）</w:t>
      </w:r>
      <w:r>
        <w:rPr>
          <w:color w:val="000000" w:themeColor="text1"/>
        </w:rPr>
      </w:r>
      <w:r/>
    </w:p>
    <w:p>
      <w:pPr>
        <w:pStyle w:val="1122"/>
        <w:ind w:right="0" w:firstLine="500"/>
        <w:keepLines w:val="0"/>
        <w:keepNext w:val="0"/>
        <w:pageBreakBefore w:val="0"/>
        <w:spacing w:line="360" w:lineRule="auto"/>
        <w:rPr>
          <w:rStyle w:val="1080"/>
          <w:rFonts w:hint="default" w:ascii="宋体" w:hAnsi="宋体" w:eastAsia="宋体" w:cs="宋体"/>
          <w:b/>
          <w:strike w:val="0"/>
          <w:color w:val="000000" w:themeColor="text1"/>
          <w:spacing w:val="7"/>
          <w:sz w:val="24"/>
          <w:szCs w:val="24"/>
          <w:highlight w:val="none"/>
        </w:rPr>
        <w:outlineLvl w:val="9"/>
      </w:pPr>
      <w:r>
        <w:rPr>
          <w:rStyle w:val="1080"/>
          <w:rFonts w:hint="eastAsia" w:ascii="宋体" w:hAnsi="宋体" w:eastAsia="宋体" w:cs="宋体"/>
          <w:b/>
          <w:color w:val="000000" w:themeColor="text1"/>
          <w:spacing w:val="7"/>
          <w:sz w:val="24"/>
          <w:szCs w:val="24"/>
          <w:highlight w:val="none"/>
        </w:rPr>
        <w:t xml:space="preserve">4 履约能力</w:t>
      </w:r>
      <w:r>
        <w:rPr>
          <w:rStyle w:val="1080"/>
          <w:rFonts w:hint="eastAsia" w:ascii="宋体" w:hAnsi="宋体" w:eastAsia="宋体" w:cs="宋体"/>
          <w:b/>
          <w:strike w:val="0"/>
          <w:color w:val="000000" w:themeColor="text1"/>
          <w:spacing w:val="7"/>
          <w:sz w:val="24"/>
          <w:szCs w:val="24"/>
          <w:highlight w:val="none"/>
          <w:lang w:val="en-US" w:eastAsia="zh-CN"/>
        </w:rPr>
        <w:t xml:space="preserve">12.0分</w:t>
      </w:r>
      <w:r>
        <w:rPr>
          <w:color w:val="000000" w:themeColor="text1"/>
        </w:rPr>
      </w:r>
      <w:r/>
    </w:p>
    <w:p>
      <w:pPr>
        <w:ind w:right="0" w:firstLine="480"/>
        <w:keepLines w:val="0"/>
        <w:keepNext w:val="0"/>
        <w:pageBreakBefore w:val="0"/>
        <w:spacing w:line="360" w:lineRule="auto"/>
        <w:tabs>
          <w:tab w:val="left" w:pos="3600" w:leader="none"/>
        </w:tabs>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4.1业绩</w:t>
      </w:r>
      <w:r>
        <w:rPr>
          <w:rFonts w:hint="eastAsia" w:ascii="宋体" w:hAnsi="宋体" w:cs="宋体"/>
          <w:color w:val="000000" w:themeColor="text1"/>
          <w:sz w:val="24"/>
          <w:szCs w:val="24"/>
          <w:highlight w:val="none"/>
          <w:lang w:val="en-US" w:eastAsia="zh-CN"/>
        </w:rPr>
        <w:t xml:space="preserve"> 12.0分</w:t>
      </w:r>
      <w:r>
        <w:rPr>
          <w:color w:val="000000" w:themeColor="text1"/>
        </w:rPr>
      </w:r>
      <w:r/>
    </w:p>
    <w:p>
      <w:pPr>
        <w:ind w:right="0" w:firstLine="480"/>
        <w:keepLines w:val="0"/>
        <w:keepNext w:val="0"/>
        <w:pageBreakBefore w:val="0"/>
        <w:spacing w:line="360" w:lineRule="auto"/>
        <w:tabs>
          <w:tab w:val="left" w:pos="3600" w:leader="none"/>
        </w:tabs>
        <w:rPr>
          <w:rFonts w:hint="default"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投标人</w:t>
      </w:r>
      <w:r>
        <w:rPr>
          <w:rFonts w:hint="eastAsia" w:ascii="宋体" w:hAnsi="宋体" w:eastAsia="宋体" w:cs="宋体"/>
          <w:color w:val="000000" w:themeColor="text1"/>
          <w:sz w:val="24"/>
          <w:szCs w:val="24"/>
          <w:highlight w:val="none"/>
          <w:lang w:val="en-US" w:eastAsia="zh-CN"/>
        </w:rPr>
        <w:t xml:space="preserve">自202</w:t>
      </w:r>
      <w:r>
        <w:rPr>
          <w:rFonts w:hint="eastAsia" w:ascii="宋体" w:hAnsi="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lang w:val="en-US" w:eastAsia="zh-CN"/>
        </w:rPr>
        <w:t xml:space="preserve">年1月1日</w:t>
      </w:r>
      <w:r>
        <w:rPr>
          <w:rStyle w:val="1080"/>
          <w:rFonts w:hint="eastAsia" w:ascii="宋体" w:hAnsi="宋体" w:eastAsia="宋体" w:cs="宋体"/>
          <w:b w:val="0"/>
          <w:color w:val="000000" w:themeColor="text1"/>
          <w:spacing w:val="7"/>
          <w:sz w:val="24"/>
          <w:szCs w:val="24"/>
          <w:highlight w:val="none"/>
        </w:rPr>
        <w:t xml:space="preserve">（以合同签订时间为准）</w:t>
      </w:r>
      <w:r>
        <w:rPr>
          <w:rFonts w:hint="eastAsia" w:ascii="宋体" w:hAnsi="宋体" w:eastAsia="宋体" w:cs="宋体"/>
          <w:color w:val="000000" w:themeColor="text1"/>
          <w:sz w:val="24"/>
          <w:szCs w:val="24"/>
          <w:highlight w:val="none"/>
          <w:lang w:val="en-US" w:eastAsia="zh-CN"/>
        </w:rPr>
        <w:t xml:space="preserve">以来承揽过类似项目业绩</w:t>
      </w:r>
      <w:r>
        <w:rPr>
          <w:rFonts w:hint="eastAsia" w:ascii="宋体" w:hAnsi="宋体" w:cs="宋体"/>
          <w:b w:val="0"/>
          <w:bCs w:val="0"/>
          <w:strike w:val="0"/>
          <w:color w:val="000000" w:themeColor="text1"/>
          <w:sz w:val="24"/>
          <w:szCs w:val="24"/>
          <w:highlight w:val="none"/>
          <w:lang w:val="en-US" w:eastAsia="zh-CN"/>
        </w:rPr>
        <w:t xml:space="preserve">（包含通过房屋安全鉴定或消防安全评估补办产证）</w:t>
      </w:r>
      <w:r>
        <w:rPr>
          <w:rFonts w:hint="eastAsia" w:ascii="宋体" w:hAnsi="宋体" w:eastAsia="宋体" w:cs="宋体"/>
          <w:color w:val="000000" w:themeColor="text1"/>
          <w:sz w:val="24"/>
          <w:szCs w:val="24"/>
          <w:highlight w:val="none"/>
          <w:lang w:val="en-US" w:eastAsia="zh-CN"/>
        </w:rPr>
        <w:t xml:space="preserve">的，有一份得</w:t>
      </w:r>
      <w:r>
        <w:rPr>
          <w:rFonts w:hint="eastAsia" w:ascii="宋体" w:hAnsi="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lang w:val="en-US" w:eastAsia="zh-CN"/>
        </w:rPr>
        <w:t xml:space="preserve">分，最多得</w:t>
      </w:r>
      <w:r>
        <w:rPr>
          <w:rFonts w:hint="eastAsia" w:ascii="宋体" w:hAnsi="宋体" w:cs="宋体"/>
          <w:color w:val="000000" w:themeColor="text1"/>
          <w:sz w:val="24"/>
          <w:szCs w:val="24"/>
          <w:highlight w:val="none"/>
          <w:lang w:val="en-US" w:eastAsia="zh-CN"/>
        </w:rPr>
        <w:t xml:space="preserve">12</w:t>
      </w:r>
      <w:r>
        <w:rPr>
          <w:rFonts w:hint="eastAsia" w:ascii="宋体" w:hAnsi="宋体" w:eastAsia="宋体" w:cs="宋体"/>
          <w:color w:val="000000" w:themeColor="text1"/>
          <w:sz w:val="24"/>
          <w:szCs w:val="24"/>
          <w:highlight w:val="none"/>
          <w:lang w:val="en-US" w:eastAsia="zh-CN"/>
        </w:rPr>
        <w:t xml:space="preserve">分。（</w:t>
      </w:r>
      <w:r>
        <w:rPr>
          <w:rFonts w:hint="eastAsia" w:ascii="宋体" w:hAnsi="宋体" w:cs="宋体"/>
          <w:color w:val="000000" w:themeColor="text1"/>
          <w:sz w:val="24"/>
          <w:szCs w:val="24"/>
          <w:highlight w:val="none"/>
          <w:lang w:val="en-US" w:eastAsia="zh-CN"/>
        </w:rPr>
        <w:t xml:space="preserve">请在投标文件中</w:t>
      </w:r>
      <w:r>
        <w:rPr>
          <w:rFonts w:hint="eastAsia" w:ascii="宋体" w:hAnsi="宋体" w:eastAsia="宋体" w:cs="宋体"/>
          <w:color w:val="000000" w:themeColor="text1"/>
          <w:sz w:val="24"/>
          <w:szCs w:val="24"/>
          <w:highlight w:val="none"/>
          <w:lang w:val="en-US" w:eastAsia="zh-CN"/>
        </w:rPr>
        <w:t xml:space="preserve">提供相关业绩证明材料复印件，业绩证明材料中须反映出相关内容，不同年度相同项目的业绩证明材料不累计得分,不提供不得分）</w:t>
      </w:r>
      <w:r>
        <w:rPr>
          <w:color w:val="000000" w:themeColor="text1"/>
        </w:rPr>
      </w:r>
      <w:r/>
    </w:p>
    <w:p>
      <w:pPr>
        <w:pStyle w:val="1125"/>
        <w:rPr>
          <w:rFonts w:hint="eastAsia" w:ascii="宋体" w:hAnsi="宋体" w:eastAsia="宋体" w:cs="宋体"/>
          <w:b/>
          <w:bCs/>
          <w:color w:val="000000" w:themeColor="text1"/>
          <w:highlight w:val="none"/>
        </w:rPr>
      </w:pPr>
      <w:r>
        <w:rPr>
          <w:rFonts w:hint="eastAsia" w:ascii="宋体" w:hAnsi="宋体" w:eastAsia="宋体" w:cs="宋体"/>
          <w:b/>
          <w:bCs/>
          <w:color w:val="000000" w:themeColor="text1"/>
          <w:sz w:val="24"/>
          <w:szCs w:val="24"/>
          <w:highlight w:val="none"/>
        </w:rPr>
        <w:t xml:space="preserve">注:</w:t>
      </w:r>
      <w:r>
        <w:rPr>
          <w:rFonts w:hint="eastAsia" w:ascii="宋体" w:hAnsi="宋体" w:cs="宋体"/>
          <w:b/>
          <w:bCs/>
          <w:color w:val="000000" w:themeColor="text1"/>
          <w:sz w:val="24"/>
          <w:szCs w:val="24"/>
          <w:highlight w:val="none"/>
          <w:lang w:val="en-US" w:eastAsia="zh-CN"/>
        </w:rPr>
        <w:t xml:space="preserve">1.</w:t>
      </w:r>
      <w:r>
        <w:rPr>
          <w:rFonts w:hint="eastAsia" w:ascii="宋体" w:hAnsi="宋体" w:eastAsia="宋体" w:cs="宋体"/>
          <w:b/>
          <w:bCs/>
          <w:color w:val="000000" w:themeColor="text1"/>
          <w:sz w:val="24"/>
          <w:szCs w:val="24"/>
          <w:highlight w:val="none"/>
        </w:rPr>
        <w:t xml:space="preserve">以上证明材料，不提供不得分。</w:t>
      </w:r>
      <w:bookmarkStart w:id="163" w:name="EBeb5e011c94484d45bc78085f792444b0"/>
      <w:r>
        <w:rPr>
          <w:rFonts w:hint="eastAsia" w:ascii="宋体" w:hAnsi="宋体" w:eastAsia="宋体" w:cs="宋体"/>
          <w:b/>
          <w:bCs/>
          <w:color w:val="000000" w:themeColor="text1"/>
          <w:sz w:val="24"/>
          <w:szCs w:val="24"/>
          <w:highlight w:val="none"/>
        </w:rPr>
        <w:t xml:space="preserve"> </w:t>
      </w:r>
      <w:bookmarkEnd w:id="163"/>
      <w:r>
        <w:rPr>
          <w:rFonts w:hint="eastAsia" w:ascii="宋体" w:hAnsi="宋体" w:eastAsia="宋体" w:cs="宋体"/>
          <w:b/>
          <w:bCs/>
          <w:color w:val="000000" w:themeColor="text1"/>
          <w:sz w:val="24"/>
          <w:szCs w:val="24"/>
          <w:highlight w:val="none"/>
          <w:lang w:val="en-US" w:eastAsia="zh-CN"/>
        </w:rPr>
        <w:t xml:space="preserve">2.</w:t>
      </w:r>
      <w:r>
        <w:rPr>
          <w:rFonts w:hint="eastAsia" w:ascii="宋体" w:hAnsi="宋体" w:eastAsia="宋体" w:cs="宋体"/>
          <w:b/>
          <w:bCs/>
          <w:color w:val="000000" w:themeColor="text1"/>
          <w:sz w:val="24"/>
          <w:szCs w:val="24"/>
          <w:highlight w:val="none"/>
          <w:lang w:val="zh-CN" w:bidi="ar"/>
        </w:rPr>
        <w:t xml:space="preserve">如为联合体投标的，联合体各方提供的相关材料均予认可</w:t>
      </w:r>
      <w:r>
        <w:rPr>
          <w:rFonts w:hint="eastAsia" w:ascii="宋体" w:hAnsi="宋体" w:eastAsia="宋体" w:cs="宋体"/>
          <w:b/>
          <w:bCs/>
          <w:color w:val="000000" w:themeColor="text1"/>
          <w:sz w:val="24"/>
          <w:szCs w:val="24"/>
          <w:highlight w:val="none"/>
          <w:lang w:bidi="ar"/>
        </w:rPr>
        <w:t xml:space="preserve">。</w:t>
      </w:r>
      <w:r>
        <w:rPr>
          <w:color w:val="000000" w:themeColor="text1"/>
        </w:rPr>
      </w:r>
      <w:r/>
    </w:p>
    <w:p>
      <w:pPr>
        <w:ind w:right="0" w:firstLine="482"/>
        <w:keepLines w:val="0"/>
        <w:keepNext w:val="0"/>
        <w:pageBreakBefore w:val="0"/>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r>
      <w:r>
        <w:rPr>
          <w:color w:val="000000" w:themeColor="text1"/>
        </w:rPr>
      </w:r>
      <w:r/>
    </w:p>
    <w:p>
      <w:pPr>
        <w:pStyle w:val="1104"/>
        <w:pageBreakBefore/>
        <w:spacing w:line="360" w:lineRule="auto"/>
        <w:rPr>
          <w:rFonts w:ascii="宋体" w:hAnsi="宋体" w:eastAsia="宋体" w:cs="宋体"/>
          <w:color w:val="000000" w:themeColor="text1"/>
          <w:highlight w:val="none"/>
        </w:rPr>
      </w:pPr>
      <w:r>
        <w:rPr>
          <w:color w:val="000000" w:themeColor="text1"/>
        </w:rPr>
      </w:r>
      <w:bookmarkStart w:id="164" w:name="EBd9567453f96a4fca96262d13cc886515"/>
      <w:r>
        <w:rPr>
          <w:color w:val="000000" w:themeColor="text1"/>
        </w:rPr>
      </w:r>
      <w:bookmarkEnd w:id="164"/>
      <w:r>
        <w:rPr>
          <w:color w:val="000000" w:themeColor="text1"/>
        </w:rPr>
      </w:r>
      <w:bookmarkStart w:id="165" w:name="_Toc11421"/>
      <w:r>
        <w:rPr>
          <w:color w:val="000000" w:themeColor="text1"/>
        </w:rPr>
      </w:r>
      <w:bookmarkStart w:id="166" w:name="_Toc35266032"/>
      <w:r>
        <w:rPr>
          <w:color w:val="000000" w:themeColor="text1"/>
        </w:rPr>
      </w:r>
      <w:bookmarkStart w:id="167" w:name="_Toc54615250"/>
      <w:r>
        <w:rPr>
          <w:color w:val="000000" w:themeColor="text1"/>
        </w:rPr>
      </w:r>
      <w:bookmarkStart w:id="168" w:name="_Toc8540"/>
      <w:r>
        <w:rPr>
          <w:color w:val="000000" w:themeColor="text1"/>
        </w:rPr>
      </w:r>
      <w:bookmarkStart w:id="169" w:name="_Toc38368132"/>
      <w:r>
        <w:rPr>
          <w:rFonts w:hint="eastAsia" w:ascii="宋体" w:hAnsi="宋体" w:eastAsia="宋体" w:cs="宋体"/>
          <w:color w:val="000000" w:themeColor="text1"/>
          <w:highlight w:val="none"/>
        </w:rPr>
        <w:t xml:space="preserve">第六章 投标</w:t>
      </w:r>
      <w:bookmarkEnd w:id="144"/>
      <w:r>
        <w:rPr>
          <w:color w:val="000000" w:themeColor="text1"/>
        </w:rPr>
      </w:r>
      <w:bookmarkEnd w:id="145"/>
      <w:r>
        <w:rPr>
          <w:color w:val="000000" w:themeColor="text1"/>
        </w:rPr>
      </w:r>
      <w:bookmarkEnd w:id="153"/>
      <w:r>
        <w:rPr>
          <w:rFonts w:hint="eastAsia" w:ascii="宋体" w:hAnsi="宋体" w:eastAsia="宋体" w:cs="宋体"/>
          <w:color w:val="000000" w:themeColor="text1"/>
          <w:highlight w:val="none"/>
        </w:rPr>
        <w:t xml:space="preserve">文件格式</w:t>
      </w:r>
      <w:bookmarkEnd w:id="165"/>
      <w:r>
        <w:rPr>
          <w:color w:val="000000" w:themeColor="text1"/>
        </w:rPr>
      </w:r>
      <w:bookmarkEnd w:id="166"/>
      <w:r>
        <w:rPr>
          <w:color w:val="000000" w:themeColor="text1"/>
        </w:rPr>
      </w:r>
      <w:bookmarkEnd w:id="167"/>
      <w:r>
        <w:rPr>
          <w:color w:val="000000" w:themeColor="text1"/>
        </w:rPr>
      </w:r>
      <w:bookmarkEnd w:id="168"/>
      <w:r>
        <w:rPr>
          <w:color w:val="000000" w:themeColor="text1"/>
        </w:rPr>
      </w:r>
      <w:bookmarkEnd w:id="169"/>
      <w:r>
        <w:rPr>
          <w:color w:val="000000" w:themeColor="text1"/>
        </w:rPr>
      </w:r>
      <w:r/>
    </w:p>
    <w:p>
      <w:pPr>
        <w:spacing w:line="360" w:lineRule="auto"/>
        <w:rPr>
          <w:rFonts w:ascii="宋体" w:hAnsi="宋体" w:cs="宋体"/>
          <w:b/>
          <w:bCs/>
          <w:color w:val="000000" w:themeColor="text1"/>
          <w:sz w:val="32"/>
          <w:szCs w:val="32"/>
          <w:highlight w:val="none"/>
        </w:rPr>
      </w:pPr>
      <w:r>
        <w:rPr>
          <w:color w:val="000000" w:themeColor="text1"/>
        </w:rPr>
      </w:r>
      <w:bookmarkStart w:id="170" w:name="_Hlt26955039"/>
      <w:r>
        <w:rPr>
          <w:color w:val="000000" w:themeColor="text1"/>
        </w:rPr>
      </w:r>
      <w:bookmarkStart w:id="171" w:name="_Toc26554094"/>
      <w:r>
        <w:rPr>
          <w:color w:val="000000" w:themeColor="text1"/>
        </w:rPr>
      </w:r>
      <w:r/>
    </w:p>
    <w:p>
      <w:pPr>
        <w:pStyle w:val="1142"/>
        <w:jc w:val="center"/>
        <w:spacing w:after="400" w:line="360" w:lineRule="auto"/>
        <w:rPr>
          <w:rStyle w:val="1107"/>
          <w:rFonts w:ascii="宋体" w:hAnsi="宋体" w:cs="宋体"/>
          <w:color w:val="000000" w:themeColor="text1"/>
          <w:sz w:val="40"/>
          <w:szCs w:val="40"/>
          <w:highlight w:val="none"/>
        </w:rPr>
      </w:pPr>
      <w:r>
        <w:rPr>
          <w:rStyle w:val="1107"/>
          <w:rFonts w:hint="eastAsia" w:ascii="宋体" w:hAnsi="宋体" w:cs="宋体"/>
          <w:color w:val="000000" w:themeColor="text1"/>
          <w:sz w:val="40"/>
          <w:szCs w:val="40"/>
          <w:highlight w:val="none"/>
        </w:rPr>
        <w:t xml:space="preserve">投标主要文件目录</w:t>
      </w:r>
      <w:r>
        <w:rPr>
          <w:color w:val="000000" w:themeColor="text1"/>
        </w:rPr>
      </w:r>
      <w:r/>
    </w:p>
    <w:p>
      <w:pPr>
        <w:pStyle w:val="1142"/>
        <w:spacing w:before="240" w:after="240" w:line="360" w:lineRule="auto"/>
        <w:rPr>
          <w:rStyle w:val="1107"/>
          <w:rFonts w:ascii="宋体" w:hAnsi="宋体" w:cs="宋体"/>
          <w:color w:val="000000" w:themeColor="text1"/>
          <w:sz w:val="24"/>
          <w:szCs w:val="24"/>
          <w:highlight w:val="none"/>
        </w:rPr>
      </w:pPr>
      <w:r>
        <w:rPr>
          <w:rStyle w:val="1107"/>
          <w:rFonts w:hint="eastAsia" w:ascii="宋体" w:hAnsi="宋体" w:cs="宋体"/>
          <w:color w:val="000000" w:themeColor="text1"/>
          <w:sz w:val="24"/>
          <w:szCs w:val="24"/>
          <w:highlight w:val="none"/>
        </w:rPr>
        <w:t xml:space="preserve">一、封面</w:t>
      </w:r>
      <w:r>
        <w:rPr>
          <w:color w:val="000000" w:themeColor="text1"/>
        </w:rPr>
      </w:r>
      <w:r/>
    </w:p>
    <w:p>
      <w:pPr>
        <w:pStyle w:val="1142"/>
        <w:spacing w:before="240" w:after="240" w:line="360" w:lineRule="auto"/>
        <w:rPr>
          <w:rStyle w:val="1107"/>
          <w:rFonts w:ascii="宋体" w:hAnsi="宋体" w:cs="宋体"/>
          <w:color w:val="000000" w:themeColor="text1"/>
          <w:sz w:val="24"/>
          <w:szCs w:val="24"/>
          <w:highlight w:val="none"/>
        </w:rPr>
      </w:pPr>
      <w:r>
        <w:rPr>
          <w:rStyle w:val="1107"/>
          <w:rFonts w:hint="eastAsia" w:ascii="宋体" w:hAnsi="宋体" w:cs="宋体"/>
          <w:color w:val="000000" w:themeColor="text1"/>
          <w:sz w:val="24"/>
          <w:szCs w:val="24"/>
          <w:highlight w:val="none"/>
        </w:rPr>
        <w:t xml:space="preserve">二、投标函格式</w:t>
      </w:r>
      <w:r>
        <w:rPr>
          <w:color w:val="000000" w:themeColor="text1"/>
        </w:rPr>
      </w:r>
      <w:r/>
    </w:p>
    <w:p>
      <w:pPr>
        <w:pStyle w:val="1142"/>
        <w:spacing w:before="240" w:after="240" w:line="360" w:lineRule="auto"/>
        <w:rPr>
          <w:rStyle w:val="1107"/>
          <w:rFonts w:ascii="宋体" w:hAnsi="宋体" w:cs="宋体"/>
          <w:color w:val="000000" w:themeColor="text1"/>
          <w:sz w:val="24"/>
          <w:szCs w:val="24"/>
          <w:highlight w:val="none"/>
        </w:rPr>
      </w:pPr>
      <w:r>
        <w:rPr>
          <w:rStyle w:val="1107"/>
          <w:rFonts w:hint="eastAsia" w:ascii="宋体" w:hAnsi="宋体" w:cs="宋体"/>
          <w:color w:val="000000" w:themeColor="text1"/>
          <w:sz w:val="24"/>
          <w:szCs w:val="24"/>
          <w:highlight w:val="none"/>
        </w:rPr>
        <w:t xml:space="preserve">三、</w:t>
      </w:r>
      <w:r>
        <w:rPr>
          <w:rStyle w:val="1080"/>
          <w:rFonts w:ascii="宋体" w:hAnsi="宋体" w:eastAsia="宋体" w:cs="宋体"/>
          <w:color w:val="000000" w:themeColor="text1"/>
          <w:highlight w:val="none"/>
        </w:rPr>
        <w:t xml:space="preserve">开标一览表</w:t>
      </w:r>
      <w:r>
        <w:rPr>
          <w:color w:val="000000" w:themeColor="text1"/>
        </w:rPr>
      </w:r>
      <w:r/>
    </w:p>
    <w:p>
      <w:pPr>
        <w:pStyle w:val="1142"/>
        <w:spacing w:before="240" w:after="240" w:line="360" w:lineRule="auto"/>
        <w:rPr>
          <w:rStyle w:val="1107"/>
          <w:rFonts w:ascii="宋体" w:hAnsi="宋体" w:cs="宋体"/>
          <w:color w:val="000000" w:themeColor="text1"/>
          <w:sz w:val="24"/>
          <w:szCs w:val="24"/>
          <w:highlight w:val="none"/>
        </w:rPr>
      </w:pPr>
      <w:r>
        <w:rPr>
          <w:rStyle w:val="1107"/>
          <w:rFonts w:hint="eastAsia" w:ascii="宋体" w:hAnsi="宋体" w:cs="宋体"/>
          <w:color w:val="000000" w:themeColor="text1"/>
          <w:sz w:val="24"/>
          <w:szCs w:val="24"/>
          <w:highlight w:val="none"/>
        </w:rPr>
        <w:t xml:space="preserve">四、资格证明文件</w:t>
      </w:r>
      <w:r>
        <w:rPr>
          <w:color w:val="000000" w:themeColor="text1"/>
        </w:rPr>
      </w:r>
      <w:r/>
    </w:p>
    <w:p>
      <w:pPr>
        <w:pStyle w:val="1142"/>
        <w:spacing w:before="240" w:after="240" w:line="360" w:lineRule="auto"/>
        <w:rPr>
          <w:rStyle w:val="1107"/>
          <w:rFonts w:ascii="宋体" w:hAnsi="宋体" w:cs="宋体"/>
          <w:color w:val="000000" w:themeColor="text1"/>
          <w:sz w:val="24"/>
          <w:szCs w:val="24"/>
          <w:highlight w:val="none"/>
        </w:rPr>
      </w:pPr>
      <w:r>
        <w:rPr>
          <w:rStyle w:val="1107"/>
          <w:rFonts w:hint="eastAsia" w:ascii="宋体" w:hAnsi="宋体" w:cs="宋体"/>
          <w:color w:val="000000" w:themeColor="text1"/>
          <w:sz w:val="24"/>
          <w:szCs w:val="24"/>
          <w:highlight w:val="none"/>
        </w:rPr>
        <w:t xml:space="preserve">  法人或者其他组织的营业执照等证明文件，自然人的身份证明</w:t>
      </w:r>
      <w:r>
        <w:rPr>
          <w:color w:val="000000" w:themeColor="text1"/>
        </w:rPr>
      </w:r>
      <w:r/>
    </w:p>
    <w:p>
      <w:pPr>
        <w:pStyle w:val="1142"/>
        <w:spacing w:before="240" w:after="240" w:line="360" w:lineRule="auto"/>
        <w:rPr>
          <w:rStyle w:val="1107"/>
          <w:rFonts w:ascii="宋体" w:hAnsi="宋体" w:cs="宋体"/>
          <w:color w:val="000000" w:themeColor="text1"/>
          <w:sz w:val="24"/>
          <w:szCs w:val="24"/>
          <w:highlight w:val="none"/>
        </w:rPr>
      </w:pPr>
      <w:r>
        <w:rPr>
          <w:rStyle w:val="1107"/>
          <w:rFonts w:hint="eastAsia" w:ascii="宋体" w:hAnsi="宋体" w:cs="宋体"/>
          <w:color w:val="000000" w:themeColor="text1"/>
          <w:sz w:val="24"/>
          <w:szCs w:val="24"/>
          <w:highlight w:val="none"/>
        </w:rPr>
        <w:t xml:space="preserve">  财务状况报告（成立不满一年不需要提供）</w:t>
      </w:r>
      <w:r>
        <w:rPr>
          <w:color w:val="000000" w:themeColor="text1"/>
        </w:rPr>
      </w:r>
      <w:r/>
    </w:p>
    <w:p>
      <w:pPr>
        <w:pStyle w:val="1142"/>
        <w:spacing w:before="240" w:after="240" w:line="360" w:lineRule="auto"/>
        <w:rPr>
          <w:rStyle w:val="1107"/>
          <w:rFonts w:ascii="宋体" w:hAnsi="宋体" w:cs="宋体"/>
          <w:color w:val="000000" w:themeColor="text1"/>
          <w:sz w:val="24"/>
          <w:szCs w:val="24"/>
          <w:highlight w:val="none"/>
        </w:rPr>
      </w:pPr>
      <w:r>
        <w:rPr>
          <w:rStyle w:val="1107"/>
          <w:rFonts w:hint="eastAsia" w:ascii="宋体" w:hAnsi="宋体" w:cs="宋体"/>
          <w:color w:val="000000" w:themeColor="text1"/>
          <w:sz w:val="24"/>
          <w:szCs w:val="24"/>
          <w:highlight w:val="none"/>
        </w:rPr>
        <w:t xml:space="preserve">  依法缴纳税收和社会保障资金的相关材料</w:t>
      </w:r>
      <w:r>
        <w:rPr>
          <w:color w:val="000000" w:themeColor="text1"/>
        </w:rPr>
      </w:r>
      <w:r/>
    </w:p>
    <w:p>
      <w:pPr>
        <w:pStyle w:val="1142"/>
        <w:spacing w:before="240" w:after="240" w:line="360" w:lineRule="auto"/>
        <w:rPr>
          <w:rStyle w:val="1107"/>
          <w:rFonts w:ascii="宋体" w:hAnsi="宋体" w:cs="宋体"/>
          <w:color w:val="000000" w:themeColor="text1"/>
          <w:sz w:val="24"/>
          <w:szCs w:val="24"/>
          <w:highlight w:val="none"/>
        </w:rPr>
      </w:pPr>
      <w:r>
        <w:rPr>
          <w:rStyle w:val="1107"/>
          <w:rFonts w:hint="eastAsia" w:ascii="宋体" w:hAnsi="宋体" w:cs="宋体"/>
          <w:color w:val="000000" w:themeColor="text1"/>
          <w:sz w:val="24"/>
          <w:szCs w:val="24"/>
          <w:highlight w:val="none"/>
        </w:rPr>
        <w:t xml:space="preserve">  具备履行合同所必需的设备和专业技术能力的书面声明</w:t>
      </w:r>
      <w:r>
        <w:rPr>
          <w:color w:val="000000" w:themeColor="text1"/>
        </w:rPr>
      </w:r>
      <w:r/>
    </w:p>
    <w:p>
      <w:pPr>
        <w:pStyle w:val="1142"/>
        <w:spacing w:before="240" w:after="240" w:line="360" w:lineRule="auto"/>
        <w:rPr>
          <w:rStyle w:val="1107"/>
          <w:rFonts w:ascii="宋体" w:hAnsi="宋体" w:cs="宋体"/>
          <w:color w:val="000000" w:themeColor="text1"/>
          <w:sz w:val="24"/>
          <w:szCs w:val="24"/>
          <w:highlight w:val="none"/>
        </w:rPr>
      </w:pPr>
      <w:r>
        <w:rPr>
          <w:rStyle w:val="1107"/>
          <w:rFonts w:hint="eastAsia" w:ascii="宋体" w:hAnsi="宋体" w:cs="宋体"/>
          <w:color w:val="000000" w:themeColor="text1"/>
          <w:sz w:val="24"/>
          <w:szCs w:val="24"/>
          <w:highlight w:val="none"/>
        </w:rPr>
        <w:t xml:space="preserve">  参加政府采购活动前3年内在经营活动中没有重大违法记录的书面声明</w:t>
      </w:r>
      <w:r>
        <w:rPr>
          <w:color w:val="000000" w:themeColor="text1"/>
        </w:rPr>
      </w:r>
      <w:r/>
    </w:p>
    <w:p>
      <w:pPr>
        <w:pStyle w:val="1142"/>
        <w:spacing w:before="240" w:after="240" w:line="360" w:lineRule="auto"/>
        <w:rPr>
          <w:rStyle w:val="1107"/>
          <w:rFonts w:ascii="宋体" w:hAnsi="宋体" w:cs="宋体"/>
          <w:color w:val="000000" w:themeColor="text1"/>
          <w:sz w:val="24"/>
          <w:szCs w:val="24"/>
          <w:highlight w:val="none"/>
        </w:rPr>
      </w:pPr>
      <w:r>
        <w:rPr>
          <w:rStyle w:val="1107"/>
          <w:rFonts w:hint="eastAsia" w:ascii="宋体" w:hAnsi="宋体" w:cs="宋体"/>
          <w:color w:val="000000" w:themeColor="text1"/>
          <w:sz w:val="24"/>
          <w:szCs w:val="24"/>
          <w:highlight w:val="none"/>
        </w:rPr>
        <w:t xml:space="preserve">  授权委托书</w:t>
      </w:r>
      <w:r>
        <w:rPr>
          <w:color w:val="000000" w:themeColor="text1"/>
        </w:rPr>
      </w:r>
      <w:r/>
    </w:p>
    <w:p>
      <w:pPr>
        <w:pStyle w:val="1142"/>
        <w:spacing w:before="240" w:after="240" w:line="360" w:lineRule="auto"/>
        <w:rPr>
          <w:rStyle w:val="1107"/>
          <w:rFonts w:hint="eastAsia" w:ascii="宋体" w:hAnsi="宋体" w:cs="宋体"/>
          <w:color w:val="000000" w:themeColor="text1"/>
          <w:sz w:val="24"/>
          <w:szCs w:val="24"/>
          <w:highlight w:val="none"/>
        </w:rPr>
      </w:pPr>
      <w:r>
        <w:rPr>
          <w:rStyle w:val="1107"/>
          <w:rFonts w:hint="eastAsia" w:ascii="宋体" w:hAnsi="宋体" w:cs="宋体"/>
          <w:color w:val="000000" w:themeColor="text1"/>
          <w:sz w:val="24"/>
          <w:szCs w:val="24"/>
          <w:highlight w:val="none"/>
        </w:rPr>
        <w:t xml:space="preserve">  关于资格证明文件的书面承诺</w:t>
      </w:r>
      <w:r>
        <w:rPr>
          <w:color w:val="000000" w:themeColor="text1"/>
        </w:rPr>
      </w:r>
      <w:r/>
    </w:p>
    <w:p>
      <w:pPr>
        <w:pStyle w:val="1142"/>
        <w:spacing w:before="240" w:after="240" w:line="360" w:lineRule="auto"/>
        <w:rPr>
          <w:rStyle w:val="1107"/>
          <w:rFonts w:hint="eastAsia" w:ascii="宋体" w:hAnsi="宋体" w:cs="宋体"/>
          <w:color w:val="000000" w:themeColor="text1"/>
          <w:sz w:val="24"/>
          <w:szCs w:val="24"/>
          <w:highlight w:val="none"/>
        </w:rPr>
      </w:pPr>
      <w:r>
        <w:rPr>
          <w:rStyle w:val="1107"/>
          <w:rFonts w:hint="eastAsia" w:ascii="宋体" w:hAnsi="宋体" w:cs="宋体"/>
          <w:color w:val="000000" w:themeColor="text1"/>
          <w:sz w:val="24"/>
          <w:szCs w:val="24"/>
          <w:highlight w:val="none"/>
          <w:lang w:val="en-US" w:eastAsia="zh-CN"/>
        </w:rPr>
        <w:t xml:space="preserve">五、分项报价表</w:t>
      </w:r>
      <w:r>
        <w:rPr>
          <w:color w:val="000000" w:themeColor="text1"/>
        </w:rPr>
      </w:r>
      <w:r/>
    </w:p>
    <w:p>
      <w:pPr>
        <w:pStyle w:val="1142"/>
        <w:spacing w:before="240" w:after="240" w:line="360" w:lineRule="auto"/>
        <w:rPr>
          <w:rStyle w:val="1107"/>
          <w:rFonts w:hint="eastAsia" w:ascii="宋体" w:hAnsi="宋体" w:cs="宋体"/>
          <w:color w:val="000000" w:themeColor="text1"/>
          <w:sz w:val="24"/>
          <w:szCs w:val="24"/>
          <w:highlight w:val="none"/>
        </w:rPr>
      </w:pPr>
      <w:r>
        <w:rPr>
          <w:rStyle w:val="1107"/>
          <w:rFonts w:hint="eastAsia" w:ascii="宋体" w:hAnsi="宋体" w:cs="宋体"/>
          <w:color w:val="000000" w:themeColor="text1"/>
          <w:sz w:val="24"/>
          <w:szCs w:val="24"/>
          <w:highlight w:val="none"/>
          <w:lang w:val="en-US" w:eastAsia="zh-CN"/>
        </w:rPr>
        <w:t xml:space="preserve">六、第四章项目需求中实质性要求响应对照表 </w:t>
      </w:r>
      <w:r>
        <w:rPr>
          <w:color w:val="000000" w:themeColor="text1"/>
        </w:rPr>
      </w:r>
      <w:r/>
    </w:p>
    <w:p>
      <w:pPr>
        <w:pStyle w:val="1142"/>
        <w:spacing w:before="240" w:after="240" w:line="360" w:lineRule="auto"/>
        <w:rPr>
          <w:rStyle w:val="1107"/>
          <w:rFonts w:hint="eastAsia" w:ascii="宋体" w:hAnsi="宋体" w:cs="宋体"/>
          <w:color w:val="000000" w:themeColor="text1"/>
          <w:sz w:val="24"/>
          <w:szCs w:val="24"/>
          <w:highlight w:val="none"/>
        </w:rPr>
      </w:pPr>
      <w:r>
        <w:rPr>
          <w:rStyle w:val="1107"/>
          <w:rFonts w:hint="eastAsia" w:ascii="宋体" w:hAnsi="宋体" w:cs="宋体"/>
          <w:color w:val="000000" w:themeColor="text1"/>
          <w:sz w:val="24"/>
          <w:szCs w:val="24"/>
          <w:highlight w:val="none"/>
          <w:lang w:val="en-US" w:eastAsia="zh-CN"/>
        </w:rPr>
        <w:t xml:space="preserve">七、服务方案 </w:t>
      </w:r>
      <w:r>
        <w:rPr>
          <w:color w:val="000000" w:themeColor="text1"/>
        </w:rPr>
      </w:r>
      <w:r/>
    </w:p>
    <w:p>
      <w:pPr>
        <w:pStyle w:val="1142"/>
        <w:spacing w:before="240" w:after="240" w:line="360" w:lineRule="auto"/>
        <w:rPr>
          <w:rStyle w:val="1107"/>
          <w:rFonts w:hint="eastAsia" w:ascii="宋体" w:hAnsi="宋体" w:cs="宋体"/>
          <w:color w:val="000000" w:themeColor="text1"/>
          <w:sz w:val="24"/>
          <w:szCs w:val="24"/>
          <w:highlight w:val="none"/>
        </w:rPr>
      </w:pPr>
      <w:r>
        <w:rPr>
          <w:rStyle w:val="1107"/>
          <w:rFonts w:hint="eastAsia" w:ascii="宋体" w:hAnsi="宋体" w:cs="宋体"/>
          <w:color w:val="000000" w:themeColor="text1"/>
          <w:sz w:val="24"/>
          <w:szCs w:val="24"/>
          <w:highlight w:val="none"/>
          <w:lang w:val="en-US" w:eastAsia="zh-CN"/>
        </w:rPr>
        <w:t xml:space="preserve">八、投标人情况介绍</w:t>
      </w:r>
      <w:r>
        <w:rPr>
          <w:color w:val="000000" w:themeColor="text1"/>
        </w:rPr>
      </w:r>
      <w:r/>
    </w:p>
    <w:p>
      <w:pPr>
        <w:pStyle w:val="1142"/>
        <w:spacing w:before="240" w:after="240" w:line="360" w:lineRule="auto"/>
        <w:rPr>
          <w:rStyle w:val="1107"/>
          <w:rFonts w:ascii="宋体" w:hAnsi="宋体" w:cs="宋体"/>
          <w:color w:val="000000" w:themeColor="text1"/>
          <w:sz w:val="24"/>
          <w:szCs w:val="24"/>
          <w:highlight w:val="none"/>
        </w:rPr>
      </w:pPr>
      <w:r>
        <w:rPr>
          <w:rStyle w:val="1107"/>
          <w:rFonts w:hint="eastAsia" w:ascii="宋体" w:hAnsi="宋体" w:cs="宋体"/>
          <w:color w:val="000000" w:themeColor="text1"/>
          <w:sz w:val="24"/>
          <w:szCs w:val="24"/>
          <w:highlight w:val="none"/>
        </w:rPr>
        <w:t xml:space="preserve">  投标人拥有的设施设备情况</w:t>
      </w:r>
      <w:r>
        <w:rPr>
          <w:color w:val="000000" w:themeColor="text1"/>
        </w:rPr>
      </w:r>
      <w:r/>
    </w:p>
    <w:p>
      <w:pPr>
        <w:pStyle w:val="1142"/>
        <w:spacing w:before="240" w:after="240" w:line="360" w:lineRule="auto"/>
        <w:rPr>
          <w:rStyle w:val="1107"/>
          <w:rFonts w:ascii="宋体" w:hAnsi="宋体" w:cs="宋体"/>
          <w:color w:val="000000" w:themeColor="text1"/>
          <w:sz w:val="24"/>
          <w:szCs w:val="24"/>
          <w:highlight w:val="none"/>
        </w:rPr>
      </w:pPr>
      <w:r>
        <w:rPr>
          <w:rStyle w:val="1107"/>
          <w:rFonts w:hint="eastAsia" w:ascii="宋体" w:hAnsi="宋体" w:cs="宋体"/>
          <w:color w:val="000000" w:themeColor="text1"/>
          <w:sz w:val="24"/>
          <w:szCs w:val="24"/>
          <w:highlight w:val="none"/>
        </w:rPr>
        <w:t xml:space="preserve">  类似业绩一览表</w:t>
      </w:r>
      <w:r>
        <w:rPr>
          <w:color w:val="000000" w:themeColor="text1"/>
        </w:rPr>
      </w:r>
      <w:r/>
    </w:p>
    <w:p>
      <w:pPr>
        <w:pStyle w:val="1142"/>
        <w:spacing w:before="240" w:after="240" w:line="360" w:lineRule="auto"/>
        <w:rPr>
          <w:rStyle w:val="1107"/>
          <w:rFonts w:ascii="宋体" w:hAnsi="宋体" w:cs="宋体"/>
          <w:color w:val="000000" w:themeColor="text1"/>
          <w:sz w:val="24"/>
          <w:szCs w:val="24"/>
          <w:highlight w:val="none"/>
        </w:rPr>
      </w:pPr>
      <w:r>
        <w:rPr>
          <w:rStyle w:val="1107"/>
          <w:rFonts w:hint="eastAsia" w:ascii="宋体" w:hAnsi="宋体" w:cs="宋体"/>
          <w:color w:val="000000" w:themeColor="text1"/>
          <w:sz w:val="24"/>
          <w:szCs w:val="24"/>
          <w:highlight w:val="none"/>
        </w:rPr>
        <w:t xml:space="preserve">  投标人获得的相关证书</w:t>
      </w:r>
      <w:r>
        <w:rPr>
          <w:color w:val="000000" w:themeColor="text1"/>
        </w:rPr>
      </w:r>
      <w:r/>
    </w:p>
    <w:p>
      <w:pPr>
        <w:pStyle w:val="1142"/>
        <w:spacing w:before="240" w:after="240" w:line="360" w:lineRule="auto"/>
        <w:rPr>
          <w:rStyle w:val="1107"/>
          <w:rFonts w:ascii="宋体" w:hAnsi="宋体" w:cs="宋体"/>
          <w:color w:val="000000" w:themeColor="text1"/>
          <w:sz w:val="24"/>
          <w:szCs w:val="24"/>
          <w:highlight w:val="none"/>
        </w:rPr>
      </w:pPr>
      <w:r>
        <w:rPr>
          <w:rStyle w:val="1107"/>
          <w:rFonts w:hint="eastAsia" w:ascii="宋体" w:hAnsi="宋体" w:cs="宋体"/>
          <w:color w:val="000000" w:themeColor="text1"/>
          <w:sz w:val="24"/>
          <w:szCs w:val="24"/>
          <w:highlight w:val="none"/>
        </w:rPr>
        <w:t xml:space="preserve">  投标人获得的相关奖项</w:t>
      </w:r>
      <w:r>
        <w:rPr>
          <w:color w:val="000000" w:themeColor="text1"/>
        </w:rPr>
      </w:r>
      <w:r/>
    </w:p>
    <w:p>
      <w:pPr>
        <w:pStyle w:val="1143"/>
        <w:spacing w:line="360" w:lineRule="auto"/>
        <w:rPr>
          <w:rStyle w:val="1107"/>
          <w:rFonts w:hint="eastAsia" w:ascii="宋体" w:hAnsi="宋体" w:cs="宋体"/>
          <w:color w:val="000000" w:themeColor="text1"/>
          <w:sz w:val="24"/>
          <w:szCs w:val="24"/>
          <w:highlight w:val="none"/>
        </w:rPr>
        <w:outlineLvl w:val="1"/>
      </w:pPr>
      <w:r>
        <w:rPr>
          <w:rStyle w:val="1107"/>
          <w:rFonts w:hint="eastAsia" w:ascii="宋体" w:hAnsi="宋体" w:cs="宋体"/>
          <w:color w:val="000000" w:themeColor="text1"/>
          <w:sz w:val="24"/>
          <w:szCs w:val="24"/>
          <w:highlight w:val="none"/>
          <w:lang w:val="en-US" w:eastAsia="zh-CN"/>
        </w:rPr>
        <w:t xml:space="preserve">九、中小企业声明函 </w:t>
      </w:r>
      <w:r>
        <w:rPr>
          <w:color w:val="000000" w:themeColor="text1"/>
        </w:rPr>
      </w:r>
      <w:r/>
    </w:p>
    <w:p>
      <w:pPr>
        <w:pStyle w:val="1143"/>
        <w:spacing w:line="360" w:lineRule="auto"/>
        <w:rPr>
          <w:rStyle w:val="1107"/>
          <w:rFonts w:hint="eastAsia" w:ascii="宋体" w:hAnsi="宋体" w:cs="宋体"/>
          <w:color w:val="000000" w:themeColor="text1"/>
          <w:sz w:val="24"/>
          <w:szCs w:val="24"/>
          <w:highlight w:val="none"/>
        </w:rPr>
        <w:outlineLvl w:val="1"/>
      </w:pPr>
      <w:r>
        <w:rPr>
          <w:rStyle w:val="1107"/>
          <w:rFonts w:hint="eastAsia" w:ascii="宋体" w:hAnsi="宋体" w:cs="宋体"/>
          <w:color w:val="000000" w:themeColor="text1"/>
          <w:sz w:val="24"/>
          <w:szCs w:val="24"/>
          <w:highlight w:val="none"/>
          <w:lang w:val="en-US" w:eastAsia="zh-CN"/>
        </w:rPr>
        <w:t xml:space="preserve">十、残疾人福利性单位声明函</w:t>
      </w:r>
      <w:r>
        <w:rPr>
          <w:color w:val="000000" w:themeColor="text1"/>
        </w:rPr>
      </w:r>
      <w:r/>
    </w:p>
    <w:p>
      <w:pPr>
        <w:pStyle w:val="1143"/>
        <w:spacing w:line="360" w:lineRule="auto"/>
        <w:rPr>
          <w:rStyle w:val="1107"/>
          <w:rFonts w:hint="eastAsia" w:ascii="宋体" w:hAnsi="宋体" w:cs="宋体"/>
          <w:color w:val="000000" w:themeColor="text1"/>
          <w:sz w:val="24"/>
          <w:szCs w:val="24"/>
          <w:highlight w:val="none"/>
        </w:rPr>
        <w:outlineLvl w:val="1"/>
      </w:pPr>
      <w:r>
        <w:rPr>
          <w:rStyle w:val="1107"/>
          <w:rFonts w:hint="eastAsia" w:ascii="宋体" w:hAnsi="宋体" w:cs="宋体"/>
          <w:color w:val="000000" w:themeColor="text1"/>
          <w:sz w:val="24"/>
          <w:szCs w:val="24"/>
          <w:highlight w:val="none"/>
          <w:lang w:val="en-US" w:eastAsia="zh-CN"/>
        </w:rPr>
        <w:t xml:space="preserve">十一、监狱企业的证明文件 </w:t>
      </w:r>
      <w:r>
        <w:rPr>
          <w:color w:val="000000" w:themeColor="text1"/>
        </w:rPr>
      </w:r>
      <w:r/>
    </w:p>
    <w:p>
      <w:pPr>
        <w:pStyle w:val="1143"/>
        <w:spacing w:line="360" w:lineRule="auto"/>
        <w:rPr>
          <w:rStyle w:val="1107"/>
          <w:rFonts w:hint="eastAsia" w:ascii="宋体" w:hAnsi="宋体" w:cs="宋体"/>
          <w:color w:val="000000" w:themeColor="text1"/>
          <w:sz w:val="24"/>
          <w:szCs w:val="24"/>
          <w:highlight w:val="none"/>
        </w:rPr>
        <w:outlineLvl w:val="1"/>
      </w:pPr>
      <w:r>
        <w:rPr>
          <w:rStyle w:val="1107"/>
          <w:rFonts w:hint="eastAsia" w:ascii="宋体" w:hAnsi="宋体" w:cs="宋体"/>
          <w:color w:val="000000" w:themeColor="text1"/>
          <w:sz w:val="24"/>
          <w:szCs w:val="24"/>
          <w:highlight w:val="none"/>
          <w:lang w:val="en-US" w:eastAsia="zh-CN"/>
        </w:rPr>
        <w:t xml:space="preserve">十二、技术参数响应及偏离表 </w:t>
      </w:r>
      <w:r>
        <w:rPr>
          <w:color w:val="000000" w:themeColor="text1"/>
        </w:rPr>
      </w:r>
      <w:r/>
    </w:p>
    <w:p>
      <w:pPr>
        <w:pStyle w:val="1143"/>
        <w:spacing w:line="360" w:lineRule="auto"/>
        <w:rPr>
          <w:rStyle w:val="1107"/>
          <w:rFonts w:hint="eastAsia" w:ascii="宋体" w:hAnsi="宋体" w:cs="宋体"/>
          <w:color w:val="000000" w:themeColor="text1"/>
          <w:sz w:val="24"/>
          <w:szCs w:val="24"/>
          <w:highlight w:val="none"/>
        </w:rPr>
        <w:outlineLvl w:val="1"/>
      </w:pPr>
      <w:r>
        <w:rPr>
          <w:rStyle w:val="1107"/>
          <w:rFonts w:hint="eastAsia" w:ascii="宋体" w:hAnsi="宋体" w:cs="宋体"/>
          <w:color w:val="000000" w:themeColor="text1"/>
          <w:sz w:val="24"/>
          <w:szCs w:val="24"/>
          <w:highlight w:val="none"/>
          <w:lang w:val="en-US" w:eastAsia="zh-CN"/>
        </w:rPr>
        <w:t xml:space="preserve">十三、商务条款响应及偏离表 </w:t>
      </w:r>
      <w:r>
        <w:rPr>
          <w:color w:val="000000" w:themeColor="text1"/>
        </w:rPr>
      </w:r>
      <w:r/>
    </w:p>
    <w:p>
      <w:pPr>
        <w:pStyle w:val="1143"/>
        <w:spacing w:line="360" w:lineRule="auto"/>
        <w:rPr>
          <w:rStyle w:val="1107"/>
          <w:rFonts w:hint="eastAsia" w:ascii="宋体" w:hAnsi="宋体" w:cs="宋体"/>
          <w:color w:val="000000" w:themeColor="text1"/>
          <w:sz w:val="24"/>
          <w:szCs w:val="24"/>
          <w:highlight w:val="none"/>
        </w:rPr>
        <w:outlineLvl w:val="1"/>
      </w:pPr>
      <w:r>
        <w:rPr>
          <w:rStyle w:val="1107"/>
          <w:rFonts w:hint="eastAsia" w:ascii="宋体" w:hAnsi="宋体" w:cs="宋体"/>
          <w:color w:val="000000" w:themeColor="text1"/>
          <w:sz w:val="24"/>
          <w:szCs w:val="24"/>
          <w:highlight w:val="none"/>
          <w:lang w:val="en-US" w:eastAsia="zh-CN"/>
        </w:rPr>
        <w:t xml:space="preserve">十四、其他材料 </w:t>
      </w:r>
      <w:r>
        <w:rPr>
          <w:color w:val="000000" w:themeColor="text1"/>
        </w:rPr>
      </w:r>
      <w:r/>
    </w:p>
    <w:p>
      <w:pPr>
        <w:pStyle w:val="1143"/>
        <w:spacing w:line="360" w:lineRule="auto"/>
        <w:rPr>
          <w:rStyle w:val="1107"/>
          <w:rFonts w:ascii="宋体" w:hAnsi="宋体" w:cs="宋体"/>
          <w:color w:val="000000" w:themeColor="text1"/>
          <w:highlight w:val="none"/>
        </w:rPr>
        <w:outlineLvl w:val="1"/>
      </w:pPr>
      <w:r>
        <w:rPr>
          <w:rStyle w:val="1107"/>
          <w:rFonts w:hint="eastAsia" w:ascii="宋体" w:hAnsi="宋体" w:cs="宋体"/>
          <w:color w:val="000000" w:themeColor="text1"/>
          <w:sz w:val="24"/>
          <w:szCs w:val="24"/>
          <w:highlight w:val="none"/>
        </w:rPr>
        <w:br w:type="page" w:clear="all"/>
      </w:r>
      <w:bookmarkStart w:id="172" w:name="_Toc30211"/>
      <w:r>
        <w:rPr>
          <w:color w:val="000000" w:themeColor="text1"/>
        </w:rPr>
      </w:r>
      <w:bookmarkStart w:id="173" w:name="_Toc18000"/>
      <w:r>
        <w:rPr>
          <w:color w:val="000000" w:themeColor="text1"/>
        </w:rPr>
      </w:r>
      <w:bookmarkStart w:id="174" w:name="_Toc9114"/>
      <w:r>
        <w:rPr>
          <w:rStyle w:val="1107"/>
          <w:rFonts w:hint="eastAsia" w:ascii="宋体" w:hAnsi="宋体" w:cs="宋体"/>
          <w:b/>
          <w:color w:val="000000" w:themeColor="text1"/>
          <w:sz w:val="32"/>
          <w:highlight w:val="none"/>
        </w:rPr>
        <w:t xml:space="preserve">一、封面</w:t>
      </w:r>
      <w:bookmarkEnd w:id="172"/>
      <w:r>
        <w:rPr>
          <w:color w:val="000000" w:themeColor="text1"/>
        </w:rPr>
      </w:r>
      <w:bookmarkEnd w:id="173"/>
      <w:r>
        <w:rPr>
          <w:color w:val="000000" w:themeColor="text1"/>
        </w:rPr>
      </w:r>
      <w:bookmarkEnd w:id="174"/>
      <w:r>
        <w:rPr>
          <w:color w:val="000000" w:themeColor="text1"/>
        </w:rPr>
      </w:r>
      <w:r/>
    </w:p>
    <w:p>
      <w:pPr>
        <w:pStyle w:val="1144"/>
        <w:spacing w:line="360" w:lineRule="auto"/>
        <w:rPr>
          <w:rStyle w:val="1107"/>
          <w:rFonts w:ascii="宋体" w:hAnsi="宋体" w:cs="宋体"/>
          <w:color w:val="000000" w:themeColor="text1"/>
          <w:spacing w:val="7"/>
          <w:highlight w:val="none"/>
        </w:rPr>
      </w:pPr>
      <w:r>
        <w:rPr>
          <w:rStyle w:val="1107"/>
          <w:rFonts w:hint="eastAsia" w:ascii="宋体" w:hAnsi="宋体" w:cs="宋体"/>
          <w:color w:val="000000" w:themeColor="text1"/>
          <w:highlight w:val="none"/>
        </w:rPr>
        <w:t xml:space="preserve">﻿ </w:t>
      </w:r>
      <w:r>
        <w:rPr>
          <w:color w:val="000000" w:themeColor="text1"/>
        </w:rPr>
      </w:r>
      <w:r/>
    </w:p>
    <w:p>
      <w:pPr>
        <w:pStyle w:val="1144"/>
        <w:jc w:val="center"/>
        <w:spacing w:before="540" w:after="540" w:line="360" w:lineRule="auto"/>
        <w:rPr>
          <w:rStyle w:val="1107"/>
          <w:rFonts w:ascii="宋体" w:hAnsi="宋体" w:cs="宋体"/>
          <w:color w:val="000000" w:themeColor="text1"/>
          <w:sz w:val="54"/>
          <w:szCs w:val="54"/>
          <w:highlight w:val="none"/>
        </w:rPr>
      </w:pPr>
      <w:r>
        <w:rPr>
          <w:rStyle w:val="1107"/>
          <w:rFonts w:hint="eastAsia" w:ascii="宋体" w:hAnsi="宋体" w:cs="宋体"/>
          <w:color w:val="000000" w:themeColor="text1"/>
          <w:sz w:val="54"/>
          <w:szCs w:val="54"/>
          <w:highlight w:val="none"/>
        </w:rPr>
        <w:t xml:space="preserve">投 标 文 件</w:t>
      </w:r>
      <w:r>
        <w:rPr>
          <w:color w:val="000000" w:themeColor="text1"/>
        </w:rPr>
      </w:r>
      <w:r/>
    </w:p>
    <w:p>
      <w:pPr>
        <w:pStyle w:val="1144"/>
        <w:spacing w:before="240" w:after="240" w:line="360" w:lineRule="auto"/>
        <w:rPr>
          <w:rStyle w:val="1107"/>
          <w:rFonts w:ascii="宋体" w:hAnsi="宋体" w:cs="宋体"/>
          <w:color w:val="000000" w:themeColor="text1"/>
          <w:sz w:val="24"/>
          <w:szCs w:val="24"/>
          <w:highlight w:val="none"/>
        </w:rPr>
      </w:pPr>
      <w:r>
        <w:rPr>
          <w:rStyle w:val="1107"/>
          <w:rFonts w:hint="eastAsia" w:ascii="宋体" w:hAnsi="宋体" w:cs="宋体"/>
          <w:color w:val="000000" w:themeColor="text1"/>
          <w:highlight w:val="none"/>
        </w:rPr>
        <w:t xml:space="preserve"> </w:t>
      </w:r>
      <w:r>
        <w:rPr>
          <w:color w:val="000000" w:themeColor="text1"/>
        </w:rPr>
      </w:r>
      <w:r/>
    </w:p>
    <w:p>
      <w:pPr>
        <w:pStyle w:val="1144"/>
        <w:jc w:val="center"/>
        <w:spacing w:before="400" w:after="400" w:line="360" w:lineRule="auto"/>
        <w:rPr>
          <w:rStyle w:val="1107"/>
          <w:rFonts w:ascii="宋体" w:hAnsi="宋体" w:cs="宋体"/>
          <w:color w:val="000000" w:themeColor="text1"/>
          <w:sz w:val="40"/>
          <w:szCs w:val="40"/>
          <w:highlight w:val="none"/>
        </w:rPr>
      </w:pPr>
      <w:r>
        <w:rPr>
          <w:rStyle w:val="1107"/>
          <w:rFonts w:hint="eastAsia" w:ascii="宋体" w:hAnsi="宋体" w:cs="宋体"/>
          <w:color w:val="000000" w:themeColor="text1"/>
          <w:sz w:val="40"/>
          <w:szCs w:val="40"/>
          <w:highlight w:val="none"/>
        </w:rPr>
        <w:t xml:space="preserve"> </w:t>
      </w:r>
      <w:r>
        <w:rPr>
          <w:color w:val="000000" w:themeColor="text1"/>
        </w:rPr>
      </w:r>
      <w:r/>
    </w:p>
    <w:p>
      <w:pPr>
        <w:pStyle w:val="1144"/>
        <w:spacing w:before="240" w:after="240" w:line="360" w:lineRule="auto"/>
        <w:rPr>
          <w:rStyle w:val="1107"/>
          <w:rFonts w:ascii="宋体" w:hAnsi="宋体" w:cs="宋体"/>
          <w:color w:val="000000" w:themeColor="text1"/>
          <w:sz w:val="24"/>
          <w:szCs w:val="24"/>
          <w:highlight w:val="none"/>
        </w:rPr>
      </w:pPr>
      <w:r>
        <w:rPr>
          <w:rStyle w:val="1107"/>
          <w:rFonts w:hint="eastAsia" w:ascii="宋体" w:hAnsi="宋体" w:cs="宋体"/>
          <w:color w:val="000000" w:themeColor="text1"/>
          <w:highlight w:val="none"/>
        </w:rPr>
        <w:t xml:space="preserve"> </w:t>
      </w:r>
      <w:r>
        <w:rPr>
          <w:color w:val="000000" w:themeColor="text1"/>
        </w:rPr>
      </w:r>
      <w:r/>
    </w:p>
    <w:p>
      <w:pPr>
        <w:pStyle w:val="1144"/>
        <w:jc w:val="center"/>
        <w:spacing w:before="360" w:after="360" w:line="360" w:lineRule="auto"/>
        <w:rPr>
          <w:rStyle w:val="1107"/>
          <w:rFonts w:ascii="宋体" w:hAnsi="宋体" w:cs="宋体"/>
          <w:color w:val="000000" w:themeColor="text1"/>
          <w:sz w:val="36"/>
          <w:szCs w:val="36"/>
          <w:highlight w:val="none"/>
        </w:rPr>
      </w:pPr>
      <w:r>
        <w:rPr>
          <w:rStyle w:val="1107"/>
          <w:rFonts w:hint="eastAsia" w:ascii="宋体" w:hAnsi="宋体" w:cs="宋体"/>
          <w:color w:val="000000" w:themeColor="text1"/>
          <w:sz w:val="36"/>
          <w:szCs w:val="36"/>
          <w:highlight w:val="none"/>
        </w:rPr>
        <w:t xml:space="preserve">项目名称：   </w:t>
      </w:r>
      <w:r>
        <w:rPr>
          <w:color w:val="000000" w:themeColor="text1"/>
        </w:rPr>
      </w:r>
      <w:r/>
    </w:p>
    <w:p>
      <w:pPr>
        <w:pStyle w:val="1144"/>
        <w:jc w:val="center"/>
        <w:spacing w:before="360" w:after="360" w:line="360" w:lineRule="auto"/>
        <w:rPr>
          <w:rStyle w:val="1107"/>
          <w:rFonts w:ascii="宋体" w:hAnsi="宋体" w:cs="宋体"/>
          <w:color w:val="000000" w:themeColor="text1"/>
          <w:sz w:val="36"/>
          <w:szCs w:val="36"/>
          <w:highlight w:val="none"/>
        </w:rPr>
      </w:pPr>
      <w:r>
        <w:rPr>
          <w:rStyle w:val="1107"/>
          <w:rFonts w:hint="eastAsia" w:ascii="宋体" w:hAnsi="宋体" w:cs="宋体"/>
          <w:color w:val="000000" w:themeColor="text1"/>
          <w:sz w:val="36"/>
          <w:szCs w:val="36"/>
          <w:highlight w:val="none"/>
        </w:rPr>
        <w:t xml:space="preserve">招标编号：   </w:t>
      </w:r>
      <w:r>
        <w:rPr>
          <w:color w:val="000000" w:themeColor="text1"/>
        </w:rPr>
      </w:r>
      <w:r/>
    </w:p>
    <w:p>
      <w:pPr>
        <w:pStyle w:val="1144"/>
        <w:jc w:val="center"/>
        <w:spacing w:before="360" w:after="360" w:line="360" w:lineRule="auto"/>
        <w:rPr>
          <w:rStyle w:val="1107"/>
          <w:rFonts w:ascii="宋体" w:hAnsi="宋体" w:cs="宋体"/>
          <w:color w:val="000000" w:themeColor="text1"/>
          <w:sz w:val="36"/>
          <w:szCs w:val="36"/>
          <w:highlight w:val="none"/>
        </w:rPr>
      </w:pPr>
      <w:r>
        <w:rPr>
          <w:rStyle w:val="1107"/>
          <w:rFonts w:hint="eastAsia" w:ascii="宋体" w:hAnsi="宋体" w:cs="宋体"/>
          <w:color w:val="000000" w:themeColor="text1"/>
          <w:sz w:val="36"/>
          <w:szCs w:val="36"/>
          <w:highlight w:val="none"/>
        </w:rPr>
        <w:t xml:space="preserve"> </w:t>
      </w:r>
      <w:r>
        <w:rPr>
          <w:color w:val="000000" w:themeColor="text1"/>
        </w:rPr>
      </w:r>
      <w:r/>
    </w:p>
    <w:p>
      <w:pPr>
        <w:pStyle w:val="1144"/>
        <w:jc w:val="center"/>
        <w:spacing w:before="360" w:after="360" w:line="360" w:lineRule="auto"/>
        <w:rPr>
          <w:rStyle w:val="1107"/>
          <w:rFonts w:ascii="宋体" w:hAnsi="宋体" w:cs="宋体"/>
          <w:color w:val="000000" w:themeColor="text1"/>
          <w:sz w:val="36"/>
          <w:szCs w:val="36"/>
          <w:highlight w:val="none"/>
        </w:rPr>
      </w:pPr>
      <w:r>
        <w:rPr>
          <w:rStyle w:val="1107"/>
          <w:rFonts w:hint="eastAsia" w:ascii="宋体" w:hAnsi="宋体" w:cs="宋体"/>
          <w:color w:val="000000" w:themeColor="text1"/>
          <w:sz w:val="36"/>
          <w:szCs w:val="36"/>
          <w:highlight w:val="none"/>
        </w:rPr>
        <w:t xml:space="preserve"> </w:t>
      </w:r>
      <w:r>
        <w:rPr>
          <w:color w:val="000000" w:themeColor="text1"/>
        </w:rPr>
      </w:r>
      <w:r/>
    </w:p>
    <w:p>
      <w:pPr>
        <w:pStyle w:val="1144"/>
        <w:jc w:val="center"/>
        <w:spacing w:before="360" w:after="360" w:line="360" w:lineRule="auto"/>
        <w:rPr>
          <w:rStyle w:val="1107"/>
          <w:rFonts w:ascii="宋体" w:hAnsi="宋体" w:cs="宋体"/>
          <w:color w:val="000000" w:themeColor="text1"/>
          <w:sz w:val="36"/>
          <w:szCs w:val="36"/>
          <w:highlight w:val="none"/>
        </w:rPr>
      </w:pPr>
      <w:r>
        <w:rPr>
          <w:rStyle w:val="1107"/>
          <w:rFonts w:hint="eastAsia" w:ascii="宋体" w:hAnsi="宋体" w:cs="宋体"/>
          <w:color w:val="000000" w:themeColor="text1"/>
          <w:sz w:val="36"/>
          <w:szCs w:val="36"/>
          <w:highlight w:val="none"/>
        </w:rPr>
        <w:t xml:space="preserve">投标人名称：   </w:t>
      </w:r>
      <w:r>
        <w:rPr>
          <w:color w:val="000000" w:themeColor="text1"/>
        </w:rPr>
      </w:r>
      <w:r/>
    </w:p>
    <w:p>
      <w:pPr>
        <w:pStyle w:val="1144"/>
        <w:jc w:val="center"/>
        <w:spacing w:before="360" w:after="360" w:line="360" w:lineRule="auto"/>
        <w:rPr>
          <w:rStyle w:val="1107"/>
          <w:rFonts w:ascii="宋体" w:hAnsi="宋体" w:cs="宋体"/>
          <w:color w:val="000000" w:themeColor="text1"/>
          <w:sz w:val="36"/>
          <w:szCs w:val="36"/>
          <w:highlight w:val="none"/>
        </w:rPr>
      </w:pPr>
      <w:r>
        <w:rPr>
          <w:rStyle w:val="1107"/>
          <w:rFonts w:hint="eastAsia" w:ascii="宋体" w:hAnsi="宋体" w:cs="宋体"/>
          <w:color w:val="000000" w:themeColor="text1"/>
          <w:sz w:val="36"/>
          <w:szCs w:val="36"/>
          <w:highlight w:val="none"/>
        </w:rPr>
        <w:t xml:space="preserve">日期：   </w:t>
      </w:r>
      <w:r>
        <w:rPr>
          <w:color w:val="000000" w:themeColor="text1"/>
        </w:rPr>
      </w:r>
      <w:r/>
    </w:p>
    <w:p>
      <w:pPr>
        <w:pStyle w:val="1144"/>
        <w:jc w:val="center"/>
        <w:spacing w:before="360" w:after="360" w:line="360" w:lineRule="auto"/>
        <w:rPr>
          <w:rStyle w:val="1107"/>
          <w:rFonts w:ascii="宋体" w:hAnsi="宋体" w:cs="宋体"/>
          <w:color w:val="000000" w:themeColor="text1"/>
          <w:sz w:val="36"/>
          <w:szCs w:val="36"/>
          <w:highlight w:val="none"/>
        </w:rPr>
      </w:pPr>
      <w:r>
        <w:rPr>
          <w:rStyle w:val="1107"/>
          <w:rFonts w:hint="eastAsia" w:ascii="宋体" w:hAnsi="宋体" w:cs="宋体"/>
          <w:color w:val="000000" w:themeColor="text1"/>
          <w:sz w:val="36"/>
          <w:szCs w:val="36"/>
          <w:highlight w:val="none"/>
        </w:rPr>
        <w:t xml:space="preserve"> </w:t>
      </w:r>
      <w:r>
        <w:rPr>
          <w:color w:val="000000" w:themeColor="text1"/>
        </w:rPr>
      </w:r>
      <w:r/>
    </w:p>
    <w:p>
      <w:pPr>
        <w:pStyle w:val="1144"/>
        <w:spacing w:before="240" w:after="240" w:line="360" w:lineRule="auto"/>
        <w:rPr>
          <w:rStyle w:val="1107"/>
          <w:rFonts w:ascii="宋体" w:hAnsi="宋体" w:cs="宋体"/>
          <w:color w:val="000000" w:themeColor="text1"/>
          <w:sz w:val="24"/>
          <w:szCs w:val="24"/>
          <w:highlight w:val="none"/>
        </w:rPr>
      </w:pPr>
      <w:r>
        <w:rPr>
          <w:rStyle w:val="1107"/>
          <w:rFonts w:hint="eastAsia" w:ascii="宋体" w:hAnsi="宋体" w:cs="宋体"/>
          <w:color w:val="000000" w:themeColor="text1"/>
          <w:highlight w:val="none"/>
        </w:rPr>
        <w:t xml:space="preserve"> </w:t>
      </w:r>
      <w:r>
        <w:rPr>
          <w:color w:val="000000" w:themeColor="text1"/>
        </w:rPr>
      </w:r>
      <w:r/>
    </w:p>
    <w:p>
      <w:pPr>
        <w:pStyle w:val="1145"/>
        <w:spacing w:line="360" w:lineRule="auto"/>
        <w:rPr>
          <w:rStyle w:val="1107"/>
          <w:rFonts w:ascii="宋体" w:hAnsi="宋体" w:cs="宋体"/>
          <w:color w:val="000000" w:themeColor="text1"/>
          <w:spacing w:val="7"/>
          <w:highlight w:val="none"/>
        </w:rPr>
        <w:outlineLvl w:val="1"/>
      </w:pPr>
      <w:r>
        <w:rPr>
          <w:rStyle w:val="1107"/>
          <w:rFonts w:hint="eastAsia" w:ascii="宋体" w:hAnsi="宋体" w:cs="宋体"/>
          <w:color w:val="000000" w:themeColor="text1"/>
          <w:highlight w:val="none"/>
        </w:rPr>
        <w:br w:type="page" w:clear="all"/>
      </w:r>
      <w:bookmarkStart w:id="175" w:name="_Toc23492"/>
      <w:r>
        <w:rPr>
          <w:color w:val="000000" w:themeColor="text1"/>
        </w:rPr>
      </w:r>
      <w:bookmarkStart w:id="176" w:name="_Toc31282"/>
      <w:r>
        <w:rPr>
          <w:color w:val="000000" w:themeColor="text1"/>
        </w:rPr>
      </w:r>
      <w:bookmarkStart w:id="177" w:name="_Toc32184"/>
      <w:r>
        <w:rPr>
          <w:rStyle w:val="1107"/>
          <w:rFonts w:hint="eastAsia" w:ascii="宋体" w:hAnsi="宋体" w:cs="宋体"/>
          <w:b/>
          <w:color w:val="000000" w:themeColor="text1"/>
          <w:sz w:val="32"/>
          <w:highlight w:val="none"/>
        </w:rPr>
        <w:t xml:space="preserve">二、投标函格式</w:t>
      </w:r>
      <w:r>
        <w:rPr>
          <w:rStyle w:val="1107"/>
          <w:rFonts w:hint="eastAsia" w:ascii="宋体" w:hAnsi="宋体" w:cs="宋体"/>
          <w:color w:val="000000" w:themeColor="text1"/>
          <w:highlight w:val="none"/>
        </w:rPr>
        <w:t xml:space="preserve">﻿</w:t>
      </w:r>
      <w:bookmarkEnd w:id="175"/>
      <w:r>
        <w:rPr>
          <w:color w:val="000000" w:themeColor="text1"/>
        </w:rPr>
      </w:r>
      <w:bookmarkEnd w:id="176"/>
      <w:r>
        <w:rPr>
          <w:color w:val="000000" w:themeColor="text1"/>
        </w:rPr>
      </w:r>
      <w:bookmarkEnd w:id="177"/>
      <w:r>
        <w:rPr>
          <w:rStyle w:val="1107"/>
          <w:rFonts w:hint="eastAsia" w:ascii="宋体" w:hAnsi="宋体" w:cs="宋体"/>
          <w:color w:val="000000" w:themeColor="text1"/>
          <w:highlight w:val="none"/>
        </w:rPr>
        <w:t xml:space="preserve"> </w:t>
      </w:r>
      <w:r>
        <w:rPr>
          <w:color w:val="000000" w:themeColor="text1"/>
        </w:rPr>
      </w:r>
      <w:r/>
    </w:p>
    <w:p>
      <w:pPr>
        <w:pStyle w:val="1146"/>
        <w:jc w:val="center"/>
        <w:keepLines w:val="0"/>
        <w:keepNext w:val="0"/>
        <w:pageBreakBefore w:val="0"/>
        <w:spacing w:line="360" w:lineRule="auto"/>
        <w:widowControl/>
        <w:rPr>
          <w:rStyle w:val="1107"/>
          <w:rFonts w:ascii="宋体" w:hAnsi="宋体" w:cs="宋体"/>
          <w:b/>
          <w:bCs/>
          <w:color w:val="000000" w:themeColor="text1"/>
          <w:sz w:val="32"/>
          <w:szCs w:val="32"/>
          <w:highlight w:val="none"/>
        </w:rPr>
      </w:pPr>
      <w:r>
        <w:rPr>
          <w:rStyle w:val="1107"/>
          <w:rFonts w:hint="eastAsia" w:ascii="宋体" w:hAnsi="宋体" w:cs="宋体"/>
          <w:b/>
          <w:bCs/>
          <w:color w:val="000000" w:themeColor="text1"/>
          <w:sz w:val="32"/>
          <w:szCs w:val="32"/>
          <w:highlight w:val="none"/>
        </w:rPr>
        <w:t xml:space="preserve">投标函格式</w:t>
      </w:r>
      <w:r>
        <w:rPr>
          <w:color w:val="000000" w:themeColor="text1"/>
        </w:rPr>
      </w:r>
      <w:r/>
    </w:p>
    <w:p>
      <w:pPr>
        <w:pStyle w:val="1146"/>
        <w:spacing w:before="240" w:after="240" w:line="360" w:lineRule="auto"/>
        <w:rPr>
          <w:rStyle w:val="1107"/>
          <w:rFonts w:ascii="宋体" w:hAnsi="宋体" w:cs="宋体"/>
          <w:color w:val="000000" w:themeColor="text1"/>
          <w:sz w:val="24"/>
          <w:szCs w:val="24"/>
          <w:highlight w:val="none"/>
        </w:rPr>
      </w:pPr>
      <w:r>
        <w:rPr>
          <w:rStyle w:val="1107"/>
          <w:rFonts w:hint="eastAsia" w:ascii="宋体" w:hAnsi="宋体" w:cs="宋体"/>
          <w:color w:val="000000" w:themeColor="text1"/>
          <w:sz w:val="24"/>
          <w:szCs w:val="24"/>
          <w:highlight w:val="none"/>
        </w:rPr>
        <w:t xml:space="preserve">致：   ：</w:t>
      </w:r>
      <w:r>
        <w:rPr>
          <w:color w:val="000000" w:themeColor="text1"/>
        </w:rPr>
      </w:r>
      <w:r/>
    </w:p>
    <w:p>
      <w:pPr>
        <w:pStyle w:val="1146"/>
        <w:spacing w:before="240" w:after="240" w:line="360" w:lineRule="auto"/>
        <w:rPr>
          <w:rStyle w:val="1107"/>
          <w:rFonts w:ascii="宋体" w:hAnsi="宋体" w:cs="宋体"/>
          <w:color w:val="000000" w:themeColor="text1"/>
          <w:sz w:val="24"/>
          <w:szCs w:val="24"/>
          <w:highlight w:val="none"/>
        </w:rPr>
      </w:pPr>
      <w:r>
        <w:rPr>
          <w:rStyle w:val="1107"/>
          <w:rFonts w:hint="eastAsia" w:ascii="宋体" w:hAnsi="宋体" w:cs="宋体"/>
          <w:color w:val="000000" w:themeColor="text1"/>
          <w:sz w:val="24"/>
          <w:szCs w:val="24"/>
          <w:highlight w:val="none"/>
        </w:rPr>
        <w:t xml:space="preserve">根据贵方的   号招标文件，正式授权下述签字人      (姓名和职务)代表我方   （投标人的名称），全权处理本次项目投标的有关事宜。 </w:t>
      </w:r>
      <w:r>
        <w:rPr>
          <w:color w:val="000000" w:themeColor="text1"/>
        </w:rPr>
      </w:r>
      <w:r/>
    </w:p>
    <w:p>
      <w:pPr>
        <w:pStyle w:val="1146"/>
        <w:spacing w:before="240" w:after="240" w:line="360" w:lineRule="auto"/>
        <w:rPr>
          <w:rStyle w:val="1107"/>
          <w:rFonts w:ascii="宋体" w:hAnsi="宋体" w:cs="宋体"/>
          <w:color w:val="000000" w:themeColor="text1"/>
          <w:sz w:val="24"/>
          <w:szCs w:val="24"/>
          <w:highlight w:val="none"/>
        </w:rPr>
      </w:pPr>
      <w:r>
        <w:rPr>
          <w:rStyle w:val="1107"/>
          <w:rFonts w:hint="eastAsia" w:ascii="宋体" w:hAnsi="宋体" w:cs="宋体"/>
          <w:color w:val="000000" w:themeColor="text1"/>
          <w:sz w:val="24"/>
          <w:szCs w:val="24"/>
          <w:highlight w:val="none"/>
        </w:rPr>
        <w:t xml:space="preserve">据此函，签字人兹宣布同意如下： </w:t>
      </w:r>
      <w:r>
        <w:rPr>
          <w:color w:val="000000" w:themeColor="text1"/>
        </w:rPr>
      </w:r>
      <w:r/>
    </w:p>
    <w:p>
      <w:pPr>
        <w:pStyle w:val="1146"/>
        <w:spacing w:before="240" w:after="240" w:line="360" w:lineRule="auto"/>
        <w:rPr>
          <w:rStyle w:val="1107"/>
          <w:rFonts w:ascii="宋体" w:hAnsi="宋体" w:cs="宋体"/>
          <w:color w:val="000000" w:themeColor="text1"/>
          <w:sz w:val="24"/>
          <w:szCs w:val="24"/>
          <w:highlight w:val="none"/>
        </w:rPr>
      </w:pPr>
      <w:r>
        <w:rPr>
          <w:rStyle w:val="1107"/>
          <w:rFonts w:hint="eastAsia" w:ascii="宋体" w:hAnsi="宋体" w:cs="宋体"/>
          <w:color w:val="000000" w:themeColor="text1"/>
          <w:sz w:val="24"/>
          <w:szCs w:val="24"/>
          <w:highlight w:val="none"/>
        </w:rPr>
        <w:t xml:space="preserve">1、同意向贵方提供贵方可能另外要求的与投标有关的任何证据或资料； </w:t>
      </w:r>
      <w:r>
        <w:rPr>
          <w:color w:val="000000" w:themeColor="text1"/>
        </w:rPr>
      </w:r>
      <w:r/>
    </w:p>
    <w:p>
      <w:pPr>
        <w:pStyle w:val="1146"/>
        <w:spacing w:before="240" w:after="240" w:line="360" w:lineRule="auto"/>
        <w:rPr>
          <w:rStyle w:val="1107"/>
          <w:rFonts w:ascii="宋体" w:hAnsi="宋体" w:cs="宋体"/>
          <w:color w:val="000000" w:themeColor="text1"/>
          <w:sz w:val="24"/>
          <w:szCs w:val="24"/>
          <w:highlight w:val="none"/>
        </w:rPr>
      </w:pPr>
      <w:r>
        <w:rPr>
          <w:rStyle w:val="1107"/>
          <w:rFonts w:hint="eastAsia" w:ascii="宋体" w:hAnsi="宋体" w:cs="宋体"/>
          <w:color w:val="000000" w:themeColor="text1"/>
          <w:sz w:val="24"/>
          <w:szCs w:val="24"/>
          <w:highlight w:val="none"/>
        </w:rPr>
        <w:t xml:space="preserve">2、我们完全理解贵方不一定将合同授予最低报价的投标人； </w:t>
      </w:r>
      <w:r>
        <w:rPr>
          <w:color w:val="000000" w:themeColor="text1"/>
        </w:rPr>
      </w:r>
      <w:r/>
    </w:p>
    <w:p>
      <w:pPr>
        <w:pStyle w:val="1146"/>
        <w:spacing w:before="240" w:after="240" w:line="360" w:lineRule="auto"/>
        <w:rPr>
          <w:rStyle w:val="1107"/>
          <w:rFonts w:ascii="宋体" w:hAnsi="宋体" w:cs="宋体"/>
          <w:color w:val="000000" w:themeColor="text1"/>
          <w:sz w:val="24"/>
          <w:szCs w:val="24"/>
          <w:highlight w:val="none"/>
        </w:rPr>
      </w:pPr>
      <w:r>
        <w:rPr>
          <w:rStyle w:val="1107"/>
          <w:rFonts w:hint="eastAsia" w:ascii="宋体" w:hAnsi="宋体" w:cs="宋体"/>
          <w:color w:val="000000" w:themeColor="text1"/>
          <w:sz w:val="24"/>
          <w:szCs w:val="24"/>
          <w:highlight w:val="none"/>
        </w:rPr>
        <w:t xml:space="preserve">3、我们已详细审核全部招标文件及其有效补充文件，我们知道必须放弃提出含糊不清或误解问题的权利； </w:t>
      </w:r>
      <w:r>
        <w:rPr>
          <w:color w:val="000000" w:themeColor="text1"/>
        </w:rPr>
      </w:r>
      <w:r/>
    </w:p>
    <w:p>
      <w:pPr>
        <w:pStyle w:val="1146"/>
        <w:spacing w:before="240" w:after="240" w:line="360" w:lineRule="auto"/>
        <w:rPr>
          <w:rStyle w:val="1107"/>
          <w:rFonts w:ascii="宋体" w:hAnsi="宋体" w:cs="宋体"/>
          <w:color w:val="000000" w:themeColor="text1"/>
          <w:sz w:val="24"/>
          <w:szCs w:val="24"/>
          <w:highlight w:val="none"/>
        </w:rPr>
      </w:pPr>
      <w:r>
        <w:rPr>
          <w:rStyle w:val="1107"/>
          <w:rFonts w:hint="eastAsia" w:ascii="宋体" w:hAnsi="宋体" w:cs="宋体"/>
          <w:color w:val="000000" w:themeColor="text1"/>
          <w:sz w:val="24"/>
          <w:szCs w:val="24"/>
          <w:highlight w:val="none"/>
        </w:rPr>
        <w:t xml:space="preserve">4、一旦我方中标，我们将根据招标文件的规定，严格履行合同条款的责任和义务，并保证按照合同条款提供服务； </w:t>
      </w:r>
      <w:r>
        <w:rPr>
          <w:color w:val="000000" w:themeColor="text1"/>
        </w:rPr>
      </w:r>
      <w:r/>
    </w:p>
    <w:p>
      <w:pPr>
        <w:pStyle w:val="1146"/>
        <w:spacing w:before="240" w:after="240" w:line="360" w:lineRule="auto"/>
        <w:rPr>
          <w:rStyle w:val="1107"/>
          <w:rFonts w:ascii="宋体" w:hAnsi="宋体" w:cs="宋体"/>
          <w:color w:val="000000" w:themeColor="text1"/>
          <w:sz w:val="24"/>
          <w:szCs w:val="24"/>
          <w:highlight w:val="none"/>
        </w:rPr>
      </w:pPr>
      <w:r>
        <w:rPr>
          <w:rStyle w:val="1107"/>
          <w:rFonts w:hint="eastAsia" w:ascii="宋体" w:hAnsi="宋体" w:cs="宋体"/>
          <w:color w:val="000000" w:themeColor="text1"/>
          <w:sz w:val="24"/>
          <w:szCs w:val="24"/>
          <w:highlight w:val="none"/>
        </w:rPr>
        <w:t xml:space="preserve">5、与本投标有关的正式通讯地址为： </w:t>
      </w:r>
      <w:r>
        <w:rPr>
          <w:color w:val="000000" w:themeColor="text1"/>
        </w:rPr>
      </w:r>
      <w:r/>
    </w:p>
    <w:p>
      <w:pPr>
        <w:pStyle w:val="1146"/>
        <w:spacing w:before="240" w:after="240" w:line="360" w:lineRule="auto"/>
        <w:rPr>
          <w:rStyle w:val="1107"/>
          <w:rFonts w:ascii="宋体" w:hAnsi="宋体" w:cs="宋体"/>
          <w:color w:val="000000" w:themeColor="text1"/>
          <w:sz w:val="24"/>
          <w:szCs w:val="24"/>
          <w:highlight w:val="none"/>
        </w:rPr>
      </w:pPr>
      <w:r>
        <w:rPr>
          <w:rStyle w:val="1107"/>
          <w:rFonts w:hint="eastAsia" w:ascii="宋体" w:hAnsi="宋体" w:cs="宋体"/>
          <w:color w:val="000000" w:themeColor="text1"/>
          <w:sz w:val="24"/>
          <w:szCs w:val="24"/>
          <w:highlight w:val="none"/>
        </w:rPr>
        <w:t xml:space="preserve">地址：    </w:t>
      </w:r>
      <w:r>
        <w:rPr>
          <w:color w:val="000000" w:themeColor="text1"/>
        </w:rPr>
      </w:r>
      <w:r/>
    </w:p>
    <w:p>
      <w:pPr>
        <w:pStyle w:val="1146"/>
        <w:spacing w:before="240" w:after="240" w:line="360" w:lineRule="auto"/>
        <w:rPr>
          <w:rStyle w:val="1107"/>
          <w:rFonts w:ascii="宋体" w:hAnsi="宋体" w:cs="宋体"/>
          <w:color w:val="000000" w:themeColor="text1"/>
          <w:sz w:val="24"/>
          <w:szCs w:val="24"/>
          <w:highlight w:val="none"/>
        </w:rPr>
      </w:pPr>
      <w:r>
        <w:rPr>
          <w:rStyle w:val="1107"/>
          <w:rFonts w:hint="eastAsia" w:ascii="宋体" w:hAnsi="宋体" w:cs="宋体"/>
          <w:color w:val="000000" w:themeColor="text1"/>
          <w:sz w:val="24"/>
          <w:szCs w:val="24"/>
          <w:highlight w:val="none"/>
        </w:rPr>
        <w:t xml:space="preserve">邮编：    </w:t>
      </w:r>
      <w:r>
        <w:rPr>
          <w:color w:val="000000" w:themeColor="text1"/>
        </w:rPr>
      </w:r>
      <w:r/>
    </w:p>
    <w:p>
      <w:pPr>
        <w:pStyle w:val="1146"/>
        <w:spacing w:before="240" w:after="240" w:line="360" w:lineRule="auto"/>
        <w:rPr>
          <w:rStyle w:val="1107"/>
          <w:rFonts w:ascii="宋体" w:hAnsi="宋体" w:cs="宋体"/>
          <w:color w:val="000000" w:themeColor="text1"/>
          <w:sz w:val="24"/>
          <w:szCs w:val="24"/>
          <w:highlight w:val="none"/>
        </w:rPr>
      </w:pPr>
      <w:r>
        <w:rPr>
          <w:rStyle w:val="1107"/>
          <w:rFonts w:hint="eastAsia" w:ascii="宋体" w:hAnsi="宋体" w:cs="宋体"/>
          <w:color w:val="000000" w:themeColor="text1"/>
          <w:sz w:val="24"/>
          <w:szCs w:val="24"/>
          <w:highlight w:val="none"/>
        </w:rPr>
        <w:t xml:space="preserve">电话：    </w:t>
      </w:r>
      <w:r>
        <w:rPr>
          <w:color w:val="000000" w:themeColor="text1"/>
        </w:rPr>
      </w:r>
      <w:r/>
    </w:p>
    <w:p>
      <w:pPr>
        <w:pStyle w:val="1146"/>
        <w:spacing w:before="240" w:after="240" w:line="360" w:lineRule="auto"/>
        <w:rPr>
          <w:rStyle w:val="1107"/>
          <w:rFonts w:ascii="宋体" w:hAnsi="宋体" w:cs="宋体"/>
          <w:color w:val="000000" w:themeColor="text1"/>
          <w:sz w:val="24"/>
          <w:szCs w:val="24"/>
          <w:highlight w:val="none"/>
        </w:rPr>
      </w:pPr>
      <w:r>
        <w:rPr>
          <w:rStyle w:val="1107"/>
          <w:rFonts w:hint="eastAsia" w:ascii="宋体" w:hAnsi="宋体" w:cs="宋体"/>
          <w:color w:val="000000" w:themeColor="text1"/>
          <w:sz w:val="24"/>
          <w:szCs w:val="24"/>
          <w:highlight w:val="none"/>
        </w:rPr>
        <w:t xml:space="preserve">传真：    </w:t>
      </w:r>
      <w:r>
        <w:rPr>
          <w:color w:val="000000" w:themeColor="text1"/>
        </w:rPr>
      </w:r>
      <w:r/>
    </w:p>
    <w:p>
      <w:pPr>
        <w:pStyle w:val="1146"/>
        <w:spacing w:before="240" w:after="240" w:line="360" w:lineRule="auto"/>
        <w:rPr>
          <w:rStyle w:val="1107"/>
          <w:rFonts w:ascii="宋体" w:hAnsi="宋体" w:cs="宋体"/>
          <w:color w:val="000000" w:themeColor="text1"/>
          <w:sz w:val="24"/>
          <w:szCs w:val="24"/>
          <w:highlight w:val="none"/>
        </w:rPr>
      </w:pPr>
      <w:r>
        <w:rPr>
          <w:rStyle w:val="1107"/>
          <w:rFonts w:hint="eastAsia" w:ascii="宋体" w:hAnsi="宋体" w:cs="宋体"/>
          <w:color w:val="000000" w:themeColor="text1"/>
          <w:sz w:val="24"/>
          <w:szCs w:val="24"/>
          <w:highlight w:val="none"/>
        </w:rPr>
        <w:t xml:space="preserve">投标单位代表姓名：    </w:t>
      </w:r>
      <w:r>
        <w:rPr>
          <w:color w:val="000000" w:themeColor="text1"/>
        </w:rPr>
      </w:r>
      <w:r/>
    </w:p>
    <w:p>
      <w:pPr>
        <w:pStyle w:val="1146"/>
        <w:spacing w:before="240" w:after="240" w:line="360" w:lineRule="auto"/>
        <w:rPr>
          <w:rStyle w:val="1107"/>
          <w:rFonts w:ascii="宋体" w:hAnsi="宋体" w:cs="宋体"/>
          <w:color w:val="000000" w:themeColor="text1"/>
          <w:sz w:val="24"/>
          <w:szCs w:val="24"/>
          <w:highlight w:val="none"/>
        </w:rPr>
      </w:pPr>
      <w:r>
        <w:rPr>
          <w:rStyle w:val="1107"/>
          <w:rFonts w:hint="eastAsia" w:ascii="宋体" w:hAnsi="宋体" w:cs="宋体"/>
          <w:color w:val="000000" w:themeColor="text1"/>
          <w:sz w:val="24"/>
          <w:szCs w:val="24"/>
          <w:highlight w:val="none"/>
        </w:rPr>
        <w:t xml:space="preserve">投标单位名称：    </w:t>
      </w:r>
      <w:r>
        <w:rPr>
          <w:color w:val="000000" w:themeColor="text1"/>
        </w:rPr>
      </w:r>
      <w:r/>
    </w:p>
    <w:p>
      <w:pPr>
        <w:pStyle w:val="1146"/>
        <w:spacing w:before="240" w:after="240" w:line="360" w:lineRule="auto"/>
        <w:rPr>
          <w:rStyle w:val="1107"/>
          <w:rFonts w:ascii="宋体" w:hAnsi="宋体" w:cs="宋体"/>
          <w:color w:val="000000" w:themeColor="text1"/>
          <w:sz w:val="24"/>
          <w:szCs w:val="24"/>
          <w:highlight w:val="none"/>
        </w:rPr>
      </w:pPr>
      <w:r>
        <w:rPr>
          <w:rStyle w:val="1107"/>
          <w:rFonts w:hint="eastAsia" w:ascii="宋体" w:hAnsi="宋体" w:cs="宋体"/>
          <w:color w:val="000000" w:themeColor="text1"/>
          <w:sz w:val="24"/>
          <w:szCs w:val="24"/>
          <w:highlight w:val="none"/>
        </w:rPr>
        <w:t xml:space="preserve">公章：</w:t>
      </w:r>
      <w:r>
        <w:rPr>
          <w:color w:val="000000" w:themeColor="text1"/>
        </w:rPr>
      </w:r>
      <w:r/>
    </w:p>
    <w:p>
      <w:pPr>
        <w:pStyle w:val="1146"/>
        <w:spacing w:before="240" w:after="240" w:line="360" w:lineRule="auto"/>
        <w:rPr>
          <w:rStyle w:val="1107"/>
          <w:rFonts w:ascii="宋体" w:hAnsi="宋体" w:cs="宋体"/>
          <w:color w:val="000000" w:themeColor="text1"/>
          <w:sz w:val="24"/>
          <w:szCs w:val="24"/>
          <w:highlight w:val="none"/>
        </w:rPr>
      </w:pPr>
      <w:r>
        <w:rPr>
          <w:rStyle w:val="1107"/>
          <w:rFonts w:hint="eastAsia" w:ascii="宋体" w:hAnsi="宋体" w:cs="宋体"/>
          <w:color w:val="000000" w:themeColor="text1"/>
          <w:sz w:val="24"/>
          <w:szCs w:val="24"/>
          <w:highlight w:val="none"/>
        </w:rPr>
        <w:t xml:space="preserve">日期：   </w:t>
      </w:r>
      <w:r>
        <w:rPr>
          <w:color w:val="000000" w:themeColor="text1"/>
        </w:rPr>
      </w:r>
      <w:r/>
    </w:p>
    <w:p>
      <w:pPr>
        <w:pStyle w:val="1146"/>
        <w:spacing w:before="240" w:after="240" w:line="360" w:lineRule="auto"/>
        <w:rPr>
          <w:rStyle w:val="1080"/>
          <w:rFonts w:hint="eastAsia" w:ascii="宋体" w:hAnsi="宋体" w:eastAsia="宋体" w:cs="宋体"/>
          <w:color w:val="000000" w:themeColor="text1"/>
          <w:highlight w:val="none"/>
        </w:rPr>
      </w:pPr>
      <w:r>
        <w:rPr>
          <w:rStyle w:val="1107"/>
          <w:rFonts w:hint="eastAsia" w:ascii="宋体" w:hAnsi="宋体" w:cs="宋体"/>
          <w:color w:val="000000" w:themeColor="text1"/>
          <w:sz w:val="24"/>
          <w:szCs w:val="24"/>
          <w:highlight w:val="none"/>
        </w:rPr>
        <w:t xml:space="preserve"> </w:t>
      </w:r>
      <w:r>
        <w:rPr>
          <w:rStyle w:val="1107"/>
          <w:rFonts w:hint="eastAsia" w:ascii="宋体" w:hAnsi="宋体" w:cs="宋体"/>
          <w:b/>
          <w:color w:val="000000" w:themeColor="text1"/>
          <w:sz w:val="32"/>
          <w:highlight w:val="none"/>
        </w:rPr>
        <w:t xml:space="preserve">三、</w:t>
      </w:r>
      <w:r>
        <w:rPr>
          <w:rStyle w:val="1080"/>
          <w:rFonts w:hint="eastAsia" w:ascii="宋体" w:hAnsi="宋体" w:eastAsia="宋体" w:cs="宋体"/>
          <w:b/>
          <w:color w:val="000000" w:themeColor="text1"/>
          <w:sz w:val="32"/>
          <w:highlight w:val="none"/>
        </w:rPr>
        <w:t xml:space="preserve">开标一览表</w:t>
      </w:r>
      <w:r>
        <w:rPr>
          <w:color w:val="000000" w:themeColor="text1"/>
        </w:rPr>
      </w:r>
      <w:r/>
    </w:p>
    <w:p>
      <w:pPr>
        <w:pStyle w:val="1147"/>
        <w:spacing w:line="440" w:lineRule="exact"/>
        <w:rPr>
          <w:rStyle w:val="1080"/>
          <w:rFonts w:hint="eastAsia" w:ascii="宋体" w:hAnsi="宋体" w:eastAsia="宋体" w:cs="宋体"/>
          <w:color w:val="000000" w:themeColor="text1"/>
          <w:spacing w:val="7"/>
          <w:highlight w:val="none"/>
        </w:rPr>
        <w:outlineLvl w:val="9"/>
      </w:pPr>
      <w:r>
        <w:rPr>
          <w:rStyle w:val="1080"/>
          <w:rFonts w:hint="eastAsia" w:ascii="宋体" w:hAnsi="宋体" w:eastAsia="宋体" w:cs="宋体"/>
          <w:color w:val="000000" w:themeColor="text1"/>
          <w:highlight w:val="none"/>
        </w:rPr>
        <w:t xml:space="preserve">﻿ </w:t>
      </w:r>
      <w:r>
        <w:rPr>
          <w:color w:val="000000" w:themeColor="text1"/>
        </w:rPr>
      </w:r>
      <w:r/>
    </w:p>
    <w:p>
      <w:pPr>
        <w:pStyle w:val="1147"/>
        <w:jc w:val="center"/>
        <w:spacing w:before="240" w:after="240"/>
        <w:rPr>
          <w:rStyle w:val="1080"/>
          <w:rFonts w:hint="eastAsia" w:ascii="宋体" w:hAnsi="宋体" w:eastAsia="宋体" w:cs="宋体"/>
          <w:color w:val="000000" w:themeColor="text1"/>
          <w:highlight w:val="none"/>
        </w:rPr>
      </w:pPr>
      <w:r>
        <w:rPr>
          <w:rStyle w:val="1080"/>
          <w:rFonts w:hint="eastAsia" w:ascii="宋体" w:hAnsi="宋体" w:eastAsia="宋体" w:cs="宋体"/>
          <w:color w:val="000000" w:themeColor="text1"/>
          <w:highlight w:val="none"/>
        </w:rPr>
        <w:t xml:space="preserve">开标一览表</w:t>
      </w:r>
      <w:r>
        <w:rPr>
          <w:color w:val="000000" w:themeColor="text1"/>
        </w:rPr>
      </w:r>
      <w:r/>
    </w:p>
    <w:p>
      <w:pPr>
        <w:pStyle w:val="1147"/>
        <w:spacing w:before="240" w:after="240"/>
        <w:rPr>
          <w:rStyle w:val="1080"/>
          <w:rFonts w:hint="eastAsia" w:ascii="宋体" w:hAnsi="宋体" w:eastAsia="宋体" w:cs="宋体"/>
          <w:color w:val="000000" w:themeColor="text1"/>
          <w:sz w:val="24"/>
          <w:szCs w:val="24"/>
          <w:highlight w:val="none"/>
        </w:rPr>
      </w:pPr>
      <w:r>
        <w:rPr>
          <w:rStyle w:val="1080"/>
          <w:rFonts w:hint="eastAsia" w:ascii="宋体" w:hAnsi="宋体" w:eastAsia="宋体" w:cs="宋体"/>
          <w:color w:val="000000" w:themeColor="text1"/>
          <w:highlight w:val="none"/>
        </w:rPr>
        <w:t xml:space="preserve">投标单位全称（加盖公章）：    </w:t>
      </w:r>
      <w:r>
        <w:rPr>
          <w:color w:val="000000" w:themeColor="text1"/>
        </w:rPr>
      </w:r>
      <w:r/>
    </w:p>
    <w:tbl>
      <w:tblPr>
        <w:tblStyle w:val="1081"/>
        <w:tblW w:w="9339" w:type="dxa"/>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3583"/>
        <w:gridCol w:w="3727"/>
        <w:gridCol w:w="2029"/>
      </w:tblGrid>
      <w:tr>
        <w:trPr>
          <w:trHeight w:val="380"/>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583" w:type="dxa"/>
            <w:vAlign w:val="center"/>
            <w:textDirection w:val="lrTb"/>
            <w:noWrap w:val="false"/>
          </w:tcPr>
          <w:p>
            <w:pPr>
              <w:pStyle w:val="1147"/>
              <w:jc w:val="center"/>
              <w:rPr>
                <w:rStyle w:val="1080"/>
                <w:rFonts w:ascii="宋体" w:hAnsi="宋体" w:eastAsia="宋体" w:cs="宋体"/>
                <w:b w:val="0"/>
                <w:bCs w:val="0"/>
                <w:i w:val="0"/>
                <w:iCs w:val="0"/>
                <w:smallCaps w:val="0"/>
                <w:color w:val="000000" w:themeColor="text1"/>
                <w:sz w:val="24"/>
                <w:szCs w:val="24"/>
                <w:highlight w:val="none"/>
              </w:rPr>
            </w:pPr>
            <w:r>
              <w:rPr>
                <w:color w:val="000000" w:themeColor="text1"/>
              </w:rPr>
            </w:r>
            <w:bookmarkStart w:id="178" w:name="_Toc26370"/>
            <w:r>
              <w:rPr>
                <w:color w:val="000000" w:themeColor="text1"/>
              </w:rPr>
            </w:r>
            <w:bookmarkStart w:id="179" w:name="_Toc27305"/>
            <w:r>
              <w:rPr>
                <w:color w:val="000000" w:themeColor="text1"/>
              </w:rPr>
            </w:r>
            <w:bookmarkStart w:id="180" w:name="_Toc29620"/>
            <w:r>
              <w:rPr>
                <w:color w:val="000000" w:themeColor="text1"/>
              </w:rPr>
            </w:r>
            <w:bookmarkStart w:id="181" w:name="_Toc1415"/>
            <w:r>
              <w:rPr>
                <w:color w:val="000000" w:themeColor="text1"/>
              </w:rPr>
            </w:r>
            <w:bookmarkStart w:id="182" w:name="_Toc26754"/>
            <w:r>
              <w:rPr>
                <w:rStyle w:val="1080"/>
                <w:rFonts w:ascii="宋体" w:hAnsi="宋体" w:eastAsia="宋体" w:cs="宋体"/>
                <w:b w:val="0"/>
                <w:bCs w:val="0"/>
                <w:i w:val="0"/>
                <w:iCs w:val="0"/>
                <w:smallCaps w:val="0"/>
                <w:color w:val="000000" w:themeColor="text1"/>
                <w:sz w:val="24"/>
                <w:szCs w:val="24"/>
                <w:highlight w:val="none"/>
              </w:rPr>
              <w:t xml:space="preserve">项目名称 </w:t>
            </w:r>
            <w:r>
              <w:rPr>
                <w:color w:val="000000" w:themeColor="text1"/>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727" w:type="dxa"/>
            <w:vAlign w:val="center"/>
            <w:textDirection w:val="lrTb"/>
            <w:noWrap w:val="false"/>
          </w:tcPr>
          <w:p>
            <w:pPr>
              <w:pStyle w:val="1147"/>
              <w:jc w:val="center"/>
              <w:rPr>
                <w:rStyle w:val="1080"/>
                <w:rFonts w:ascii="宋体" w:hAnsi="宋体" w:eastAsia="宋体" w:cs="宋体"/>
                <w:b w:val="0"/>
                <w:bCs w:val="0"/>
                <w:i w:val="0"/>
                <w:iCs w:val="0"/>
                <w:smallCaps w:val="0"/>
                <w:color w:val="000000" w:themeColor="text1"/>
                <w:sz w:val="24"/>
                <w:szCs w:val="24"/>
                <w:highlight w:val="none"/>
              </w:rPr>
            </w:pPr>
            <w:r>
              <w:rPr>
                <w:rStyle w:val="1080"/>
                <w:rFonts w:ascii="宋体" w:hAnsi="宋体" w:eastAsia="宋体" w:cs="宋体"/>
                <w:b w:val="0"/>
                <w:bCs w:val="0"/>
                <w:i w:val="0"/>
                <w:iCs w:val="0"/>
                <w:smallCaps w:val="0"/>
                <w:color w:val="000000" w:themeColor="text1"/>
                <w:sz w:val="24"/>
                <w:szCs w:val="24"/>
                <w:highlight w:val="none"/>
              </w:rPr>
              <w:t xml:space="preserve">总价（元） </w:t>
            </w:r>
            <w:r>
              <w:rPr>
                <w:color w:val="000000" w:themeColor="text1"/>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029" w:type="dxa"/>
            <w:vAlign w:val="center"/>
            <w:textDirection w:val="lrTb"/>
            <w:noWrap w:val="false"/>
          </w:tcPr>
          <w:p>
            <w:pPr>
              <w:pStyle w:val="1147"/>
              <w:jc w:val="center"/>
              <w:rPr>
                <w:rStyle w:val="1080"/>
                <w:rFonts w:ascii="宋体" w:hAnsi="宋体" w:eastAsia="宋体" w:cs="宋体"/>
                <w:b w:val="0"/>
                <w:bCs w:val="0"/>
                <w:i w:val="0"/>
                <w:iCs w:val="0"/>
                <w:smallCaps w:val="0"/>
                <w:color w:val="000000" w:themeColor="text1"/>
                <w:sz w:val="24"/>
                <w:szCs w:val="24"/>
                <w:highlight w:val="none"/>
              </w:rPr>
            </w:pPr>
            <w:r>
              <w:rPr>
                <w:rStyle w:val="1080"/>
                <w:rFonts w:ascii="宋体" w:hAnsi="宋体" w:eastAsia="宋体" w:cs="宋体"/>
                <w:b w:val="0"/>
                <w:bCs w:val="0"/>
                <w:i w:val="0"/>
                <w:iCs w:val="0"/>
                <w:smallCaps w:val="0"/>
                <w:color w:val="000000" w:themeColor="text1"/>
                <w:sz w:val="24"/>
                <w:szCs w:val="24"/>
                <w:highlight w:val="none"/>
              </w:rPr>
              <w:t xml:space="preserve">备注 </w:t>
            </w:r>
            <w:r>
              <w:rPr>
                <w:color w:val="000000" w:themeColor="text1"/>
              </w:rPr>
            </w:r>
            <w:r/>
          </w:p>
        </w:tc>
      </w:tr>
      <w:tr>
        <w:trPr>
          <w:trHeight w:val="380"/>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pStyle w:val="1147"/>
              <w:rPr>
                <w:rStyle w:val="1080"/>
                <w:rFonts w:ascii="宋体" w:hAnsi="宋体" w:eastAsia="宋体" w:cs="宋体"/>
                <w:b w:val="0"/>
                <w:bCs w:val="0"/>
                <w:i w:val="0"/>
                <w:iCs w:val="0"/>
                <w:smallCaps w:val="0"/>
                <w:color w:val="000000" w:themeColor="text1"/>
                <w:sz w:val="24"/>
                <w:szCs w:val="24"/>
                <w:highlight w:val="none"/>
              </w:rPr>
            </w:pPr>
            <w:r>
              <w:rPr>
                <w:rStyle w:val="1080"/>
                <w:rFonts w:ascii="宋体" w:hAnsi="宋体" w:eastAsia="宋体" w:cs="宋体"/>
                <w:b w:val="0"/>
                <w:bCs w:val="0"/>
                <w:i w:val="0"/>
                <w:iCs w:val="0"/>
                <w:smallCaps w:val="0"/>
                <w:color w:val="000000" w:themeColor="text1"/>
                <w:sz w:val="24"/>
                <w:szCs w:val="24"/>
                <w:highlight w:val="none"/>
              </w:rPr>
              <w:t xml:space="preserve">   </w:t>
            </w:r>
            <w:r>
              <w:rPr>
                <w:color w:val="000000" w:themeColor="text1"/>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pStyle w:val="1147"/>
              <w:rPr>
                <w:rStyle w:val="1080"/>
                <w:rFonts w:ascii="宋体" w:hAnsi="宋体" w:eastAsia="宋体" w:cs="宋体"/>
                <w:b w:val="0"/>
                <w:bCs w:val="0"/>
                <w:i w:val="0"/>
                <w:iCs w:val="0"/>
                <w:smallCaps w:val="0"/>
                <w:color w:val="000000" w:themeColor="text1"/>
                <w:sz w:val="24"/>
                <w:szCs w:val="24"/>
                <w:highlight w:val="none"/>
              </w:rPr>
            </w:pPr>
            <w:r>
              <w:rPr>
                <w:rStyle w:val="1080"/>
                <w:rFonts w:ascii="宋体" w:hAnsi="宋体" w:eastAsia="宋体" w:cs="宋体"/>
                <w:b w:val="0"/>
                <w:bCs w:val="0"/>
                <w:i w:val="0"/>
                <w:iCs w:val="0"/>
                <w:smallCaps w:val="0"/>
                <w:color w:val="000000" w:themeColor="text1"/>
                <w:sz w:val="24"/>
                <w:szCs w:val="24"/>
                <w:highlight w:val="none"/>
              </w:rPr>
              <w:t xml:space="preserve">     </w:t>
            </w:r>
            <w:r>
              <w:rPr>
                <w:color w:val="000000" w:themeColor="text1"/>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pStyle w:val="1147"/>
              <w:rPr>
                <w:rStyle w:val="1080"/>
                <w:rFonts w:ascii="宋体" w:hAnsi="宋体" w:eastAsia="宋体" w:cs="宋体"/>
                <w:b w:val="0"/>
                <w:bCs w:val="0"/>
                <w:i w:val="0"/>
                <w:iCs w:val="0"/>
                <w:smallCaps w:val="0"/>
                <w:color w:val="000000" w:themeColor="text1"/>
                <w:sz w:val="24"/>
                <w:szCs w:val="24"/>
                <w:highlight w:val="none"/>
              </w:rPr>
            </w:pPr>
            <w:r>
              <w:rPr>
                <w:rStyle w:val="1080"/>
                <w:rFonts w:ascii="宋体" w:hAnsi="宋体" w:eastAsia="宋体" w:cs="宋体"/>
                <w:b w:val="0"/>
                <w:bCs w:val="0"/>
                <w:i w:val="0"/>
                <w:iCs w:val="0"/>
                <w:smallCaps w:val="0"/>
                <w:color w:val="000000" w:themeColor="text1"/>
                <w:sz w:val="24"/>
                <w:szCs w:val="24"/>
                <w:highlight w:val="none"/>
              </w:rPr>
              <w:t xml:space="preserve">    </w:t>
            </w:r>
            <w:r>
              <w:rPr>
                <w:color w:val="000000" w:themeColor="text1"/>
              </w:rPr>
            </w:r>
            <w:r/>
          </w:p>
        </w:tc>
      </w:tr>
      <w:tr>
        <w:trPr>
          <w:trHeight w:val="39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pStyle w:val="1147"/>
              <w:rPr>
                <w:rStyle w:val="1080"/>
                <w:rFonts w:ascii="宋体" w:hAnsi="宋体" w:eastAsia="宋体" w:cs="宋体"/>
                <w:b w:val="0"/>
                <w:bCs w:val="0"/>
                <w:i w:val="0"/>
                <w:iCs w:val="0"/>
                <w:smallCaps w:val="0"/>
                <w:color w:val="000000" w:themeColor="text1"/>
                <w:sz w:val="24"/>
                <w:szCs w:val="24"/>
                <w:highlight w:val="none"/>
              </w:rPr>
            </w:pPr>
            <w:r>
              <w:rPr>
                <w:rStyle w:val="1080"/>
                <w:rFonts w:ascii="宋体" w:hAnsi="宋体" w:eastAsia="宋体" w:cs="宋体"/>
                <w:b w:val="0"/>
                <w:bCs w:val="0"/>
                <w:i w:val="0"/>
                <w:iCs w:val="0"/>
                <w:smallCaps w:val="0"/>
                <w:color w:val="000000" w:themeColor="text1"/>
                <w:sz w:val="24"/>
                <w:szCs w:val="24"/>
                <w:highlight w:val="none"/>
              </w:rPr>
              <w:t xml:space="preserve">投标总报价（大写） </w:t>
            </w:r>
            <w:r>
              <w:rPr>
                <w:color w:val="000000" w:themeColor="text1"/>
              </w:rPr>
            </w:r>
            <w:r/>
          </w:p>
        </w:tc>
        <w:tc>
          <w:tcPr>
            <w:gridSpan w:val="2"/>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756" w:type="dxa"/>
            <w:vAlign w:val="center"/>
            <w:textDirection w:val="lrTb"/>
            <w:noWrap w:val="false"/>
          </w:tcPr>
          <w:p>
            <w:pPr>
              <w:pStyle w:val="1147"/>
              <w:rPr>
                <w:rStyle w:val="1080"/>
                <w:rFonts w:ascii="宋体" w:hAnsi="宋体" w:eastAsia="宋体" w:cs="宋体"/>
                <w:b w:val="0"/>
                <w:bCs w:val="0"/>
                <w:i w:val="0"/>
                <w:iCs w:val="0"/>
                <w:smallCaps w:val="0"/>
                <w:color w:val="000000" w:themeColor="text1"/>
                <w:sz w:val="24"/>
                <w:szCs w:val="24"/>
                <w:highlight w:val="none"/>
              </w:rPr>
            </w:pPr>
            <w:r>
              <w:rPr>
                <w:rStyle w:val="1080"/>
                <w:rFonts w:ascii="宋体" w:hAnsi="宋体" w:eastAsia="宋体" w:cs="宋体"/>
                <w:b w:val="0"/>
                <w:bCs w:val="0"/>
                <w:i w:val="0"/>
                <w:iCs w:val="0"/>
                <w:smallCaps w:val="0"/>
                <w:color w:val="000000" w:themeColor="text1"/>
                <w:sz w:val="24"/>
                <w:szCs w:val="24"/>
                <w:highlight w:val="none"/>
              </w:rPr>
              <w:t xml:space="preserve">     （人民币）￥：   元</w:t>
            </w:r>
            <w:r>
              <w:rPr>
                <w:color w:val="000000" w:themeColor="text1"/>
              </w:rPr>
            </w:r>
            <w:r/>
          </w:p>
        </w:tc>
      </w:tr>
    </w:tbl>
    <w:p>
      <w:pPr>
        <w:pStyle w:val="1148"/>
        <w:rPr>
          <w:rStyle w:val="1119"/>
          <w:rFonts w:hint="eastAsia" w:ascii="宋体" w:hAnsi="宋体" w:eastAsia="宋体" w:cs="宋体"/>
          <w:color w:val="000000" w:themeColor="text1"/>
          <w:highlight w:val="none"/>
        </w:rPr>
        <w:outlineLvl w:val="0"/>
      </w:pPr>
      <w:r>
        <w:rPr>
          <w:rFonts w:hint="eastAsia" w:ascii="宋体" w:hAnsi="宋体" w:eastAsia="宋体" w:cs="宋体"/>
          <w:color w:val="000000" w:themeColor="text1"/>
          <w:highlight w:val="none"/>
        </w:rPr>
      </w:r>
      <w:r>
        <w:rPr>
          <w:color w:val="000000" w:themeColor="text1"/>
        </w:rPr>
      </w:r>
      <w:r/>
    </w:p>
    <w:p>
      <w:pPr>
        <w:pStyle w:val="1148"/>
        <w:rPr>
          <w:rStyle w:val="1119"/>
          <w:rFonts w:hint="eastAsia" w:ascii="宋体" w:hAnsi="宋体" w:eastAsia="宋体" w:cs="宋体"/>
          <w:color w:val="000000" w:themeColor="text1"/>
          <w:highlight w:val="none"/>
        </w:rPr>
        <w:outlineLvl w:val="0"/>
      </w:pPr>
      <w:r>
        <w:rPr>
          <w:color w:val="000000" w:themeColor="text1"/>
        </w:rPr>
      </w:r>
      <w:bookmarkStart w:id="183" w:name="_Toc14019"/>
      <w:r>
        <w:rPr>
          <w:color w:val="000000" w:themeColor="text1"/>
        </w:rPr>
      </w:r>
      <w:bookmarkStart w:id="184" w:name="_Toc30372"/>
      <w:r>
        <w:rPr>
          <w:rStyle w:val="1119"/>
          <w:rFonts w:hint="eastAsia" w:ascii="宋体" w:hAnsi="宋体" w:eastAsia="宋体" w:cs="宋体"/>
          <w:color w:val="000000" w:themeColor="text1"/>
          <w:highlight w:val="none"/>
        </w:rPr>
        <w:t xml:space="preserve">填写说明：</w:t>
      </w:r>
      <w:bookmarkEnd w:id="178"/>
      <w:r>
        <w:rPr>
          <w:color w:val="000000" w:themeColor="text1"/>
        </w:rPr>
      </w:r>
      <w:bookmarkEnd w:id="179"/>
      <w:r>
        <w:rPr>
          <w:color w:val="000000" w:themeColor="text1"/>
        </w:rPr>
      </w:r>
      <w:bookmarkEnd w:id="180"/>
      <w:r>
        <w:rPr>
          <w:color w:val="000000" w:themeColor="text1"/>
        </w:rPr>
      </w:r>
      <w:bookmarkEnd w:id="181"/>
      <w:r>
        <w:rPr>
          <w:color w:val="000000" w:themeColor="text1"/>
        </w:rPr>
      </w:r>
      <w:bookmarkEnd w:id="182"/>
      <w:r>
        <w:rPr>
          <w:color w:val="000000" w:themeColor="text1"/>
        </w:rPr>
      </w:r>
      <w:bookmarkEnd w:id="183"/>
      <w:r>
        <w:rPr>
          <w:color w:val="000000" w:themeColor="text1"/>
        </w:rPr>
      </w:r>
      <w:bookmarkEnd w:id="184"/>
      <w:r>
        <w:rPr>
          <w:color w:val="000000" w:themeColor="text1"/>
        </w:rPr>
      </w:r>
      <w:r/>
    </w:p>
    <w:p>
      <w:pPr>
        <w:pStyle w:val="1148"/>
        <w:numPr>
          <w:ilvl w:val="0"/>
          <w:numId w:val="2"/>
        </w:numPr>
        <w:rPr>
          <w:rStyle w:val="1119"/>
          <w:rFonts w:hint="eastAsia" w:ascii="宋体" w:hAnsi="宋体" w:eastAsia="宋体" w:cs="宋体"/>
          <w:i/>
          <w:iCs/>
          <w:color w:val="000000" w:themeColor="text1"/>
          <w:highlight w:val="none"/>
          <w:u w:val="single"/>
        </w:rPr>
        <w:outlineLvl w:val="0"/>
      </w:pPr>
      <w:r>
        <w:rPr>
          <w:color w:val="000000" w:themeColor="text1"/>
        </w:rPr>
      </w:r>
      <w:bookmarkStart w:id="185" w:name="_Toc24570"/>
      <w:r>
        <w:rPr>
          <w:color w:val="000000" w:themeColor="text1"/>
        </w:rPr>
      </w:r>
      <w:bookmarkStart w:id="186" w:name="_Toc16238"/>
      <w:r>
        <w:rPr>
          <w:color w:val="000000" w:themeColor="text1"/>
        </w:rPr>
      </w:r>
      <w:bookmarkStart w:id="187" w:name="_Toc3278"/>
      <w:r>
        <w:rPr>
          <w:color w:val="000000" w:themeColor="text1"/>
        </w:rPr>
      </w:r>
      <w:bookmarkStart w:id="188" w:name="_Toc14205"/>
      <w:r>
        <w:rPr>
          <w:color w:val="000000" w:themeColor="text1"/>
        </w:rPr>
      </w:r>
      <w:bookmarkStart w:id="189" w:name="_Toc22227"/>
      <w:r>
        <w:rPr>
          <w:color w:val="000000" w:themeColor="text1"/>
        </w:rPr>
      </w:r>
      <w:bookmarkStart w:id="190" w:name="_Toc22321"/>
      <w:r>
        <w:rPr>
          <w:color w:val="000000" w:themeColor="text1"/>
        </w:rPr>
      </w:r>
      <w:bookmarkStart w:id="191" w:name="_Toc24830"/>
      <w:r>
        <w:rPr>
          <w:rStyle w:val="1119"/>
          <w:rFonts w:hint="eastAsia" w:ascii="宋体" w:hAnsi="宋体" w:eastAsia="宋体" w:cs="宋体"/>
          <w:i/>
          <w:iCs/>
          <w:color w:val="000000" w:themeColor="text1"/>
          <w:highlight w:val="none"/>
          <w:u w:val="single"/>
        </w:rPr>
        <w:t xml:space="preserve">开标一览表必须加盖投标人公章（复印件无效）。</w:t>
      </w:r>
      <w:bookmarkEnd w:id="185"/>
      <w:r>
        <w:rPr>
          <w:color w:val="000000" w:themeColor="text1"/>
        </w:rPr>
      </w:r>
      <w:bookmarkEnd w:id="186"/>
      <w:r>
        <w:rPr>
          <w:color w:val="000000" w:themeColor="text1"/>
        </w:rPr>
      </w:r>
      <w:bookmarkEnd w:id="187"/>
      <w:r>
        <w:rPr>
          <w:color w:val="000000" w:themeColor="text1"/>
        </w:rPr>
      </w:r>
      <w:bookmarkEnd w:id="188"/>
      <w:r>
        <w:rPr>
          <w:color w:val="000000" w:themeColor="text1"/>
        </w:rPr>
      </w:r>
      <w:bookmarkEnd w:id="189"/>
      <w:r>
        <w:rPr>
          <w:color w:val="000000" w:themeColor="text1"/>
        </w:rPr>
      </w:r>
      <w:bookmarkEnd w:id="190"/>
      <w:r>
        <w:rPr>
          <w:color w:val="000000" w:themeColor="text1"/>
        </w:rPr>
      </w:r>
      <w:bookmarkEnd w:id="191"/>
      <w:r>
        <w:rPr>
          <w:color w:val="000000" w:themeColor="text1"/>
        </w:rPr>
      </w:r>
      <w:r/>
    </w:p>
    <w:p>
      <w:pPr>
        <w:pStyle w:val="1148"/>
        <w:numPr>
          <w:ilvl w:val="0"/>
          <w:numId w:val="2"/>
        </w:numPr>
        <w:rPr>
          <w:rStyle w:val="1119"/>
          <w:rFonts w:hint="eastAsia" w:ascii="宋体" w:hAnsi="宋体" w:eastAsia="宋体" w:cs="宋体"/>
          <w:i/>
          <w:iCs/>
          <w:color w:val="000000" w:themeColor="text1"/>
          <w:highlight w:val="none"/>
          <w:u w:val="single"/>
        </w:rPr>
        <w:outlineLvl w:val="0"/>
      </w:pPr>
      <w:r>
        <w:rPr>
          <w:color w:val="000000" w:themeColor="text1"/>
        </w:rPr>
      </w:r>
      <w:bookmarkStart w:id="192" w:name="_Toc7463"/>
      <w:r>
        <w:rPr>
          <w:color w:val="000000" w:themeColor="text1"/>
        </w:rPr>
      </w:r>
      <w:bookmarkStart w:id="193" w:name="_Toc19108"/>
      <w:r>
        <w:rPr>
          <w:color w:val="000000" w:themeColor="text1"/>
        </w:rPr>
      </w:r>
      <w:bookmarkStart w:id="194" w:name="_Toc5168"/>
      <w:r>
        <w:rPr>
          <w:color w:val="000000" w:themeColor="text1"/>
        </w:rPr>
      </w:r>
      <w:bookmarkStart w:id="195" w:name="_Toc30436"/>
      <w:r>
        <w:rPr>
          <w:color w:val="000000" w:themeColor="text1"/>
        </w:rPr>
      </w:r>
      <w:bookmarkStart w:id="196" w:name="_Toc17767"/>
      <w:r>
        <w:rPr>
          <w:color w:val="000000" w:themeColor="text1"/>
        </w:rPr>
      </w:r>
      <w:bookmarkStart w:id="197" w:name="_Toc27357"/>
      <w:r>
        <w:rPr>
          <w:color w:val="000000" w:themeColor="text1"/>
        </w:rPr>
      </w:r>
      <w:bookmarkStart w:id="198" w:name="_Toc15170"/>
      <w:r>
        <w:rPr>
          <w:rStyle w:val="1119"/>
          <w:rFonts w:hint="eastAsia" w:ascii="宋体" w:hAnsi="宋体" w:eastAsia="宋体" w:cs="宋体"/>
          <w:i/>
          <w:iCs/>
          <w:color w:val="000000" w:themeColor="text1"/>
          <w:highlight w:val="none"/>
          <w:u w:val="single"/>
        </w:rPr>
        <w:t xml:space="preserve">如有分包，投标人投任何一个包的标的，都需单独填写开标一览表。</w:t>
      </w:r>
      <w:bookmarkEnd w:id="192"/>
      <w:r>
        <w:rPr>
          <w:color w:val="000000" w:themeColor="text1"/>
        </w:rPr>
      </w:r>
      <w:bookmarkEnd w:id="193"/>
      <w:r>
        <w:rPr>
          <w:color w:val="000000" w:themeColor="text1"/>
        </w:rPr>
      </w:r>
      <w:bookmarkEnd w:id="194"/>
      <w:r>
        <w:rPr>
          <w:color w:val="000000" w:themeColor="text1"/>
        </w:rPr>
      </w:r>
      <w:bookmarkEnd w:id="195"/>
      <w:r>
        <w:rPr>
          <w:color w:val="000000" w:themeColor="text1"/>
        </w:rPr>
      </w:r>
      <w:bookmarkEnd w:id="196"/>
      <w:r>
        <w:rPr>
          <w:color w:val="000000" w:themeColor="text1"/>
        </w:rPr>
      </w:r>
      <w:bookmarkEnd w:id="197"/>
      <w:r>
        <w:rPr>
          <w:color w:val="000000" w:themeColor="text1"/>
        </w:rPr>
      </w:r>
      <w:bookmarkEnd w:id="198"/>
      <w:r>
        <w:rPr>
          <w:color w:val="000000" w:themeColor="text1"/>
        </w:rPr>
      </w:r>
      <w:r/>
    </w:p>
    <w:p>
      <w:pPr>
        <w:pStyle w:val="1147"/>
        <w:numPr>
          <w:ilvl w:val="0"/>
          <w:numId w:val="3"/>
        </w:numPr>
        <w:ind w:left="105" w:firstLine="0"/>
        <w:spacing w:before="240" w:after="240" w:line="360" w:lineRule="auto"/>
        <w:rPr>
          <w:rStyle w:val="1107"/>
          <w:rFonts w:hint="eastAsia" w:ascii="宋体" w:hAnsi="宋体" w:cs="宋体"/>
          <w:b/>
          <w:color w:val="000000" w:themeColor="text1"/>
          <w:sz w:val="32"/>
          <w:highlight w:val="none"/>
        </w:rPr>
      </w:pPr>
      <w:r>
        <w:rPr>
          <w:rStyle w:val="1080"/>
          <w:rFonts w:hint="eastAsia" w:ascii="宋体" w:hAnsi="宋体" w:eastAsia="宋体" w:cs="宋体"/>
          <w:color w:val="000000" w:themeColor="text1"/>
          <w:highlight w:val="none"/>
        </w:rPr>
        <w:br w:type="page" w:clear="all"/>
      </w:r>
      <w:r>
        <w:rPr>
          <w:rStyle w:val="1107"/>
          <w:rFonts w:hint="eastAsia" w:ascii="宋体" w:hAnsi="宋体" w:cs="宋体"/>
          <w:b/>
          <w:color w:val="000000" w:themeColor="text1"/>
          <w:sz w:val="32"/>
          <w:highlight w:val="none"/>
        </w:rPr>
        <w:t xml:space="preserve">资格证明文件</w:t>
      </w:r>
      <w:r>
        <w:rPr>
          <w:color w:val="000000" w:themeColor="text1"/>
        </w:rPr>
      </w:r>
      <w:r/>
    </w:p>
    <w:p>
      <w:pPr>
        <w:pStyle w:val="1207"/>
        <w:ind w:left="105" w:firstLine="482"/>
        <w:spacing w:line="400" w:lineRule="exact"/>
        <w:rPr>
          <w:b/>
          <w:bCs/>
          <w:i/>
          <w:color w:val="000000" w:themeColor="text1"/>
          <w:sz w:val="24"/>
          <w:szCs w:val="24"/>
          <w:highlight w:val="none"/>
          <w:u w:val="single"/>
        </w:rPr>
      </w:pPr>
      <w:r>
        <w:rPr>
          <w:rFonts w:hint="eastAsia"/>
          <w:b/>
          <w:bCs/>
          <w:i/>
          <w:color w:val="000000" w:themeColor="text1"/>
          <w:sz w:val="24"/>
          <w:szCs w:val="24"/>
          <w:highlight w:val="none"/>
          <w:u w:val="single"/>
        </w:rPr>
        <w:t xml:space="preserve">投标人必须在投标文件提交截止时间之前递交以下资格证明文件：</w:t>
      </w:r>
      <w:r>
        <w:rPr>
          <w:color w:val="000000" w:themeColor="text1"/>
        </w:rPr>
      </w:r>
      <w:r/>
    </w:p>
    <w:p>
      <w:pPr>
        <w:pStyle w:val="1207"/>
        <w:ind w:left="105" w:firstLine="480"/>
        <w:spacing w:line="440" w:lineRule="exact"/>
        <w:rPr>
          <w:bCs/>
          <w:i/>
          <w:color w:val="000000" w:themeColor="text1"/>
          <w:sz w:val="24"/>
          <w:szCs w:val="24"/>
          <w:highlight w:val="none"/>
          <w:u w:val="single"/>
        </w:rPr>
      </w:pPr>
      <w:r>
        <w:rPr>
          <w:rFonts w:hint="eastAsia"/>
          <w:bCs/>
          <w:i/>
          <w:color w:val="000000" w:themeColor="text1"/>
          <w:sz w:val="24"/>
          <w:szCs w:val="24"/>
          <w:highlight w:val="none"/>
          <w:u w:val="single"/>
        </w:rPr>
        <w:t xml:space="preserve">1、</w:t>
      </w:r>
      <w:r>
        <w:rPr>
          <w:bCs/>
          <w:i/>
          <w:color w:val="000000" w:themeColor="text1"/>
          <w:sz w:val="24"/>
          <w:szCs w:val="24"/>
          <w:highlight w:val="none"/>
          <w:u w:val="single"/>
        </w:rPr>
        <w:t xml:space="preserve">法人或者其他组织的营业执照等证明文件，自然人的身份证明</w:t>
      </w:r>
      <w:r>
        <w:rPr>
          <w:rFonts w:hint="eastAsia"/>
          <w:bCs/>
          <w:i/>
          <w:color w:val="000000" w:themeColor="text1"/>
          <w:sz w:val="24"/>
          <w:szCs w:val="24"/>
          <w:highlight w:val="none"/>
          <w:u w:val="single"/>
        </w:rPr>
        <w:t xml:space="preserve">（注：若供应商为分公司，则还须提供总公司同意其独立开展业务的授权，其中银行、保险、石油石化、电力、电信、邮政、铁路等特殊行业，可提供总公司有关文件或制度等能够证明总公司授权其独立开展业务的证明材料）</w:t>
      </w:r>
      <w:r>
        <w:rPr>
          <w:bCs/>
          <w:i/>
          <w:color w:val="000000" w:themeColor="text1"/>
          <w:sz w:val="24"/>
          <w:szCs w:val="24"/>
          <w:highlight w:val="none"/>
          <w:u w:val="single"/>
        </w:rPr>
        <w:t xml:space="preserve">；</w:t>
      </w:r>
      <w:r>
        <w:rPr>
          <w:rFonts w:hint="eastAsia"/>
          <w:bCs/>
          <w:i/>
          <w:color w:val="000000" w:themeColor="text1"/>
          <w:sz w:val="24"/>
          <w:szCs w:val="24"/>
          <w:highlight w:val="none"/>
          <w:u w:val="single"/>
        </w:rPr>
        <w:t xml:space="preserve">（如为联合体投标，牵头单位及成员单位均需提供）</w:t>
      </w:r>
      <w:r>
        <w:rPr>
          <w:color w:val="000000" w:themeColor="text1"/>
        </w:rPr>
      </w:r>
      <w:r/>
    </w:p>
    <w:p>
      <w:pPr>
        <w:pStyle w:val="1207"/>
        <w:ind w:left="105" w:firstLine="480"/>
        <w:spacing w:line="440" w:lineRule="exact"/>
        <w:rPr>
          <w:bCs/>
          <w:i/>
          <w:color w:val="000000" w:themeColor="text1"/>
          <w:sz w:val="24"/>
          <w:szCs w:val="24"/>
          <w:highlight w:val="none"/>
          <w:u w:val="single"/>
        </w:rPr>
      </w:pPr>
      <w:r>
        <w:rPr>
          <w:rFonts w:hint="eastAsia"/>
          <w:bCs/>
          <w:i/>
          <w:color w:val="000000" w:themeColor="text1"/>
          <w:sz w:val="24"/>
          <w:szCs w:val="24"/>
          <w:highlight w:val="none"/>
          <w:u w:val="single"/>
        </w:rPr>
        <w:t xml:space="preserve">2、财务状况报告（成立不满一年不需要提供）；（如为联合体投标，牵头单位及成员单位均需提供）</w:t>
      </w:r>
      <w:r>
        <w:rPr>
          <w:color w:val="000000" w:themeColor="text1"/>
        </w:rPr>
      </w:r>
      <w:r/>
    </w:p>
    <w:p>
      <w:pPr>
        <w:pStyle w:val="1207"/>
        <w:ind w:left="105" w:firstLine="480"/>
        <w:spacing w:line="440" w:lineRule="exact"/>
        <w:rPr>
          <w:bCs/>
          <w:i/>
          <w:color w:val="000000" w:themeColor="text1"/>
          <w:sz w:val="24"/>
          <w:szCs w:val="24"/>
          <w:highlight w:val="none"/>
          <w:u w:val="single"/>
        </w:rPr>
      </w:pPr>
      <w:r>
        <w:rPr>
          <w:rFonts w:hint="eastAsia"/>
          <w:bCs/>
          <w:i/>
          <w:color w:val="000000" w:themeColor="text1"/>
          <w:sz w:val="24"/>
          <w:szCs w:val="24"/>
          <w:highlight w:val="none"/>
          <w:u w:val="single"/>
        </w:rPr>
        <w:t xml:space="preserve">3、</w:t>
      </w:r>
      <w:r>
        <w:rPr>
          <w:bCs/>
          <w:i/>
          <w:color w:val="000000" w:themeColor="text1"/>
          <w:sz w:val="24"/>
          <w:szCs w:val="24"/>
          <w:highlight w:val="none"/>
          <w:u w:val="single"/>
        </w:rPr>
        <w:t xml:space="preserve">依法缴纳税收和社会保障资金的相关材料；</w:t>
      </w:r>
      <w:r>
        <w:rPr>
          <w:rFonts w:hint="eastAsia"/>
          <w:bCs/>
          <w:i/>
          <w:color w:val="000000" w:themeColor="text1"/>
          <w:sz w:val="24"/>
          <w:szCs w:val="24"/>
          <w:highlight w:val="none"/>
          <w:u w:val="single"/>
        </w:rPr>
        <w:t xml:space="preserve">（如为联合体投标，牵头单位及成员单位均需提供）</w:t>
      </w:r>
      <w:r>
        <w:rPr>
          <w:color w:val="000000" w:themeColor="text1"/>
        </w:rPr>
      </w:r>
      <w:r/>
    </w:p>
    <w:p>
      <w:pPr>
        <w:pStyle w:val="1207"/>
        <w:ind w:left="105" w:firstLine="480"/>
        <w:spacing w:line="440" w:lineRule="exact"/>
        <w:rPr>
          <w:bCs/>
          <w:i/>
          <w:color w:val="000000" w:themeColor="text1"/>
          <w:sz w:val="24"/>
          <w:szCs w:val="24"/>
          <w:highlight w:val="none"/>
          <w:u w:val="single"/>
        </w:rPr>
      </w:pPr>
      <w:r>
        <w:rPr>
          <w:rFonts w:hint="eastAsia"/>
          <w:bCs/>
          <w:i/>
          <w:color w:val="000000" w:themeColor="text1"/>
          <w:sz w:val="24"/>
          <w:szCs w:val="24"/>
          <w:highlight w:val="none"/>
          <w:u w:val="single"/>
        </w:rPr>
        <w:t xml:space="preserve">4、</w:t>
      </w:r>
      <w:r>
        <w:rPr>
          <w:bCs/>
          <w:i/>
          <w:color w:val="000000" w:themeColor="text1"/>
          <w:sz w:val="24"/>
          <w:szCs w:val="24"/>
          <w:highlight w:val="none"/>
          <w:u w:val="single"/>
        </w:rPr>
        <w:t xml:space="preserve">具备履行合同所必需的设备和专业技术能力的书面声明</w:t>
      </w:r>
      <w:r>
        <w:rPr>
          <w:rFonts w:hint="eastAsia"/>
          <w:bCs/>
          <w:i/>
          <w:color w:val="000000" w:themeColor="text1"/>
          <w:sz w:val="24"/>
          <w:szCs w:val="24"/>
          <w:highlight w:val="none"/>
          <w:u w:val="single"/>
        </w:rPr>
        <w:t xml:space="preserve">（格式见后）</w:t>
      </w:r>
      <w:r>
        <w:rPr>
          <w:bCs/>
          <w:i/>
          <w:color w:val="000000" w:themeColor="text1"/>
          <w:sz w:val="24"/>
          <w:szCs w:val="24"/>
          <w:highlight w:val="none"/>
          <w:u w:val="single"/>
        </w:rPr>
        <w:t xml:space="preserve">；</w:t>
      </w:r>
      <w:r>
        <w:rPr>
          <w:rFonts w:hint="eastAsia"/>
          <w:bCs/>
          <w:i/>
          <w:color w:val="000000" w:themeColor="text1"/>
          <w:sz w:val="24"/>
          <w:szCs w:val="24"/>
          <w:highlight w:val="none"/>
          <w:u w:val="single"/>
        </w:rPr>
        <w:t xml:space="preserve">（如为联合体投标，牵头单位及成员单位均需提供）</w:t>
      </w:r>
      <w:r>
        <w:rPr>
          <w:color w:val="000000" w:themeColor="text1"/>
        </w:rPr>
      </w:r>
      <w:r/>
    </w:p>
    <w:p>
      <w:pPr>
        <w:pStyle w:val="1207"/>
        <w:ind w:left="0" w:firstLine="600"/>
        <w:spacing w:line="440" w:lineRule="exact"/>
        <w:rPr>
          <w:bCs/>
          <w:i/>
          <w:color w:val="000000" w:themeColor="text1"/>
          <w:sz w:val="24"/>
          <w:szCs w:val="24"/>
          <w:highlight w:val="none"/>
          <w:u w:val="single"/>
        </w:rPr>
      </w:pPr>
      <w:r>
        <w:rPr>
          <w:rFonts w:hint="eastAsia"/>
          <w:bCs/>
          <w:i/>
          <w:color w:val="000000" w:themeColor="text1"/>
          <w:sz w:val="24"/>
          <w:szCs w:val="24"/>
          <w:highlight w:val="none"/>
          <w:u w:val="single"/>
        </w:rPr>
        <w:t xml:space="preserve">5、</w:t>
      </w:r>
      <w:r>
        <w:rPr>
          <w:bCs/>
          <w:i/>
          <w:color w:val="000000" w:themeColor="text1"/>
          <w:sz w:val="24"/>
          <w:szCs w:val="24"/>
          <w:highlight w:val="none"/>
          <w:u w:val="single"/>
        </w:rPr>
        <w:t xml:space="preserve">参加政府采购活动前3年内在经营活动中没有重大违法记录的书面声明</w:t>
      </w:r>
      <w:r>
        <w:rPr>
          <w:rFonts w:hint="eastAsia"/>
          <w:bCs/>
          <w:i/>
          <w:color w:val="000000" w:themeColor="text1"/>
          <w:sz w:val="24"/>
          <w:szCs w:val="24"/>
          <w:highlight w:val="none"/>
          <w:u w:val="single"/>
        </w:rPr>
        <w:t xml:space="preserve">（格式见后）</w:t>
      </w:r>
      <w:r>
        <w:rPr>
          <w:bCs/>
          <w:i/>
          <w:color w:val="000000" w:themeColor="text1"/>
          <w:sz w:val="24"/>
          <w:szCs w:val="24"/>
          <w:highlight w:val="none"/>
          <w:u w:val="single"/>
        </w:rPr>
        <w:t xml:space="preserve">；</w:t>
      </w:r>
      <w:r>
        <w:rPr>
          <w:rFonts w:hint="eastAsia"/>
          <w:bCs/>
          <w:i/>
          <w:color w:val="000000" w:themeColor="text1"/>
          <w:sz w:val="24"/>
          <w:szCs w:val="24"/>
          <w:highlight w:val="none"/>
          <w:u w:val="single"/>
        </w:rPr>
        <w:t xml:space="preserve">（如为联合体投标，牵头单位及成员单位均需提供）</w:t>
      </w:r>
      <w:r>
        <w:rPr>
          <w:color w:val="000000" w:themeColor="text1"/>
        </w:rPr>
      </w:r>
      <w:r/>
    </w:p>
    <w:p>
      <w:pPr>
        <w:pStyle w:val="1207"/>
        <w:ind w:left="0" w:firstLine="600"/>
        <w:spacing w:line="440" w:lineRule="exact"/>
        <w:rPr>
          <w:bCs/>
          <w:i/>
          <w:color w:val="000000" w:themeColor="text1"/>
          <w:sz w:val="24"/>
          <w:szCs w:val="24"/>
          <w:highlight w:val="none"/>
          <w:u w:val="single"/>
        </w:rPr>
      </w:pPr>
      <w:r>
        <w:rPr>
          <w:rFonts w:hint="eastAsia"/>
          <w:bCs/>
          <w:i/>
          <w:color w:val="000000" w:themeColor="text1"/>
          <w:sz w:val="24"/>
          <w:szCs w:val="24"/>
          <w:highlight w:val="none"/>
          <w:u w:val="single"/>
        </w:rPr>
        <w:t xml:space="preserve">6、提供授权委托书（格式见后）</w:t>
      </w:r>
      <w:r>
        <w:rPr>
          <w:bCs/>
          <w:i/>
          <w:color w:val="000000" w:themeColor="text1"/>
          <w:sz w:val="24"/>
          <w:szCs w:val="24"/>
          <w:highlight w:val="none"/>
          <w:u w:val="single"/>
        </w:rPr>
        <w:t xml:space="preserve">；</w:t>
      </w:r>
      <w:r>
        <w:rPr>
          <w:color w:val="000000" w:themeColor="text1"/>
        </w:rPr>
      </w:r>
      <w:r/>
    </w:p>
    <w:p>
      <w:pPr>
        <w:pStyle w:val="1207"/>
        <w:ind w:left="105" w:firstLine="480"/>
        <w:spacing w:line="440" w:lineRule="exact"/>
        <w:rPr>
          <w:rFonts w:hint="eastAsia"/>
          <w:bCs/>
          <w:i/>
          <w:color w:val="000000" w:themeColor="text1"/>
          <w:sz w:val="24"/>
          <w:szCs w:val="24"/>
          <w:highlight w:val="none"/>
          <w:u w:val="single"/>
        </w:rPr>
      </w:pPr>
      <w:r>
        <w:rPr>
          <w:rFonts w:hint="eastAsia"/>
          <w:bCs/>
          <w:i/>
          <w:color w:val="000000" w:themeColor="text1"/>
          <w:sz w:val="24"/>
          <w:szCs w:val="24"/>
          <w:highlight w:val="none"/>
          <w:u w:val="single"/>
        </w:rPr>
        <w:t xml:space="preserve">7、关于资格证明文件的书面承诺（格式见后）</w:t>
      </w:r>
      <w:r>
        <w:rPr>
          <w:rFonts w:hint="eastAsia"/>
          <w:bCs/>
          <w:i/>
          <w:color w:val="000000" w:themeColor="text1"/>
          <w:sz w:val="24"/>
          <w:szCs w:val="24"/>
          <w:highlight w:val="none"/>
          <w:u w:val="single"/>
          <w:lang w:eastAsia="zh-CN"/>
        </w:rPr>
        <w:t xml:space="preserve">。</w:t>
      </w:r>
      <w:r>
        <w:rPr>
          <w:rFonts w:hint="eastAsia"/>
          <w:bCs/>
          <w:i/>
          <w:color w:val="000000" w:themeColor="text1"/>
          <w:sz w:val="24"/>
          <w:szCs w:val="24"/>
          <w:highlight w:val="none"/>
          <w:u w:val="single"/>
        </w:rPr>
        <w:t xml:space="preserve">（如为联合体投标，牵头单位及成员单位均需提供）</w:t>
      </w:r>
      <w:r>
        <w:rPr>
          <w:color w:val="000000" w:themeColor="text1"/>
        </w:rPr>
      </w:r>
      <w:r/>
    </w:p>
    <w:p>
      <w:pPr>
        <w:pStyle w:val="1207"/>
        <w:ind w:left="105" w:firstLine="480"/>
        <w:spacing w:line="440" w:lineRule="exact"/>
        <w:rPr>
          <w:rFonts w:hint="eastAsia"/>
          <w:bCs/>
          <w:i/>
          <w:color w:val="000000" w:themeColor="text1"/>
          <w:sz w:val="24"/>
          <w:szCs w:val="24"/>
          <w:highlight w:val="none"/>
          <w:u w:val="single"/>
        </w:rPr>
      </w:pPr>
      <w:r>
        <w:rPr>
          <w:rFonts w:hint="eastAsia"/>
          <w:bCs/>
          <w:i/>
          <w:color w:val="000000" w:themeColor="text1"/>
          <w:sz w:val="24"/>
          <w:szCs w:val="24"/>
          <w:highlight w:val="none"/>
          <w:u w:val="single"/>
          <w:lang w:val="en-US" w:eastAsia="zh-CN"/>
        </w:rPr>
        <w:t xml:space="preserve">8、投标人具备建设行政主管部门颁发的建设工程质量见证取样检测资质和地基基础工程检测、主体结构现场检测、钢结构工程检测等专项资质。（如为联合体投标的，联合体各方提供的相关材料均予认可。）</w:t>
      </w:r>
      <w:r>
        <w:rPr>
          <w:color w:val="000000" w:themeColor="text1"/>
        </w:rPr>
      </w:r>
      <w:r/>
    </w:p>
    <w:p>
      <w:pPr>
        <w:pStyle w:val="1207"/>
        <w:ind w:left="105" w:firstLine="480"/>
        <w:spacing w:line="440" w:lineRule="exact"/>
        <w:rPr>
          <w:rFonts w:hint="eastAsia"/>
          <w:bCs/>
          <w:i/>
          <w:color w:val="000000" w:themeColor="text1"/>
          <w:sz w:val="24"/>
          <w:szCs w:val="24"/>
          <w:highlight w:val="none"/>
          <w:u w:val="single"/>
        </w:rPr>
      </w:pPr>
      <w:r>
        <w:rPr>
          <w:rFonts w:hint="eastAsia"/>
          <w:bCs/>
          <w:i/>
          <w:color w:val="000000" w:themeColor="text1"/>
          <w:sz w:val="24"/>
          <w:szCs w:val="24"/>
          <w:highlight w:val="none"/>
          <w:u w:val="single"/>
          <w:lang w:val="en-US" w:eastAsia="zh-CN"/>
        </w:rPr>
        <w:t xml:space="preserve">9、投标人具有消防评估能力，并按《社会消防技术服务管理规定》规定，在社会消防技术服务平台上公示。（如为联合体投标的，联合体各方提供的相关材料均予认可。）</w:t>
      </w:r>
      <w:r>
        <w:rPr>
          <w:color w:val="000000" w:themeColor="text1"/>
        </w:rPr>
      </w:r>
      <w:r/>
    </w:p>
    <w:p>
      <w:pPr>
        <w:pStyle w:val="1149"/>
        <w:spacing w:line="360" w:lineRule="auto"/>
        <w:rPr>
          <w:rStyle w:val="1107"/>
          <w:rFonts w:ascii="宋体" w:hAnsi="宋体" w:cs="宋体"/>
          <w:color w:val="000000" w:themeColor="text1"/>
          <w:highlight w:val="none"/>
        </w:rPr>
        <w:outlineLvl w:val="2"/>
      </w:pPr>
      <w:r>
        <w:rPr>
          <w:rStyle w:val="1107"/>
          <w:rFonts w:hint="eastAsia" w:ascii="宋体" w:hAnsi="宋体" w:cs="宋体"/>
          <w:color w:val="000000" w:themeColor="text1"/>
          <w:highlight w:val="none"/>
        </w:rPr>
        <w:br w:type="page" w:clear="all"/>
      </w:r>
      <w:r>
        <w:rPr>
          <w:rStyle w:val="1107"/>
          <w:rFonts w:hint="eastAsia" w:ascii="宋体" w:hAnsi="宋体" w:cs="宋体"/>
          <w:b/>
          <w:color w:val="000000" w:themeColor="text1"/>
          <w:sz w:val="28"/>
          <w:highlight w:val="none"/>
        </w:rPr>
        <w:t xml:space="preserve">  法人或者其他组织的营业执照等证明文件，自然人的身份证明</w:t>
      </w:r>
      <w:r>
        <w:rPr>
          <w:color w:val="000000" w:themeColor="text1"/>
        </w:rPr>
      </w:r>
      <w:r/>
    </w:p>
    <w:p>
      <w:pPr>
        <w:pStyle w:val="1150"/>
        <w:spacing w:line="360" w:lineRule="auto"/>
        <w:rPr>
          <w:rStyle w:val="1107"/>
          <w:rFonts w:ascii="宋体" w:hAnsi="宋体" w:cs="宋体"/>
          <w:color w:val="000000" w:themeColor="text1"/>
          <w:spacing w:val="7"/>
          <w:highlight w:val="none"/>
        </w:rPr>
      </w:pPr>
      <w:r>
        <w:rPr>
          <w:rStyle w:val="1107"/>
          <w:rFonts w:hint="eastAsia" w:ascii="宋体" w:hAnsi="宋体" w:cs="宋体"/>
          <w:color w:val="000000" w:themeColor="text1"/>
          <w:highlight w:val="none"/>
        </w:rPr>
        <w:t xml:space="preserve">﻿ </w:t>
      </w:r>
      <w:r>
        <w:rPr>
          <w:color w:val="000000" w:themeColor="text1"/>
        </w:rPr>
      </w:r>
      <w:r/>
    </w:p>
    <w:p>
      <w:pPr>
        <w:pStyle w:val="1150"/>
        <w:spacing w:before="240" w:after="240" w:line="360" w:lineRule="auto"/>
        <w:rPr>
          <w:rStyle w:val="1107"/>
          <w:rFonts w:ascii="宋体" w:hAnsi="宋体" w:cs="宋体"/>
          <w:color w:val="000000" w:themeColor="text1"/>
          <w:sz w:val="24"/>
          <w:szCs w:val="24"/>
          <w:highlight w:val="none"/>
        </w:rPr>
      </w:pPr>
      <w:r>
        <w:rPr>
          <w:rStyle w:val="1107"/>
          <w:rFonts w:hint="eastAsia" w:ascii="宋体" w:hAnsi="宋体" w:cs="宋体"/>
          <w:color w:val="000000" w:themeColor="text1"/>
          <w:highlight w:val="none"/>
        </w:rPr>
        <w:t xml:space="preserve">  </w:t>
      </w:r>
      <w:r>
        <w:rPr>
          <w:color w:val="000000" w:themeColor="text1"/>
        </w:rPr>
      </w:r>
      <w:r/>
    </w:p>
    <w:p>
      <w:pPr>
        <w:pStyle w:val="1150"/>
        <w:spacing w:before="240" w:after="240" w:line="360" w:lineRule="auto"/>
        <w:rPr>
          <w:rStyle w:val="1107"/>
          <w:rFonts w:ascii="宋体" w:hAnsi="宋体" w:cs="宋体"/>
          <w:color w:val="000000" w:themeColor="text1"/>
          <w:sz w:val="24"/>
          <w:szCs w:val="24"/>
          <w:highlight w:val="none"/>
        </w:rPr>
      </w:pPr>
      <w:r>
        <w:rPr>
          <w:rStyle w:val="1107"/>
          <w:rFonts w:hint="eastAsia" w:ascii="宋体" w:hAnsi="宋体" w:cs="宋体"/>
          <w:color w:val="000000" w:themeColor="text1"/>
          <w:sz w:val="24"/>
          <w:szCs w:val="24"/>
          <w:highlight w:val="none"/>
        </w:rPr>
        <w:t xml:space="preserve">注：若供应商为分公司，则还须提供总公司同意其独立开展业务的授权，其中银行、保险、石油石化、电力、电信、邮政、铁路等特殊行业，可提供总公司有关文件或制度等能够证明总公司授权其独立开展业务的证明材料。</w:t>
      </w:r>
      <w:r>
        <w:rPr>
          <w:color w:val="000000" w:themeColor="text1"/>
        </w:rPr>
      </w:r>
      <w:r/>
    </w:p>
    <w:p>
      <w:pPr>
        <w:pStyle w:val="1150"/>
        <w:jc w:val="center"/>
        <w:spacing w:before="240" w:after="240" w:line="360" w:lineRule="auto"/>
        <w:rPr>
          <w:rStyle w:val="1107"/>
          <w:rFonts w:ascii="宋体" w:hAnsi="宋体" w:cs="宋体"/>
          <w:color w:val="000000" w:themeColor="text1"/>
          <w:sz w:val="24"/>
          <w:szCs w:val="24"/>
          <w:highlight w:val="none"/>
        </w:rPr>
      </w:pPr>
      <w:r>
        <w:rPr>
          <w:rStyle w:val="1107"/>
          <w:rFonts w:hint="eastAsia" w:ascii="宋体" w:hAnsi="宋体" w:cs="宋体"/>
          <w:color w:val="000000" w:themeColor="text1"/>
          <w:highlight w:val="none"/>
        </w:rPr>
        <w:t xml:space="preserve">  </w:t>
      </w:r>
      <w:r>
        <w:rPr>
          <w:color w:val="000000" w:themeColor="text1"/>
        </w:rPr>
      </w:r>
      <w:r/>
    </w:p>
    <w:p>
      <w:pPr>
        <w:pStyle w:val="1151"/>
        <w:spacing w:line="360" w:lineRule="auto"/>
        <w:rPr>
          <w:rStyle w:val="1107"/>
          <w:rFonts w:ascii="宋体" w:hAnsi="宋体" w:cs="宋体"/>
          <w:color w:val="000000" w:themeColor="text1"/>
          <w:highlight w:val="none"/>
        </w:rPr>
        <w:outlineLvl w:val="2"/>
      </w:pPr>
      <w:r>
        <w:rPr>
          <w:rStyle w:val="1107"/>
          <w:rFonts w:hint="eastAsia" w:ascii="宋体" w:hAnsi="宋体" w:cs="宋体"/>
          <w:color w:val="000000" w:themeColor="text1"/>
          <w:highlight w:val="none"/>
        </w:rPr>
        <w:br w:type="page" w:clear="all"/>
      </w:r>
      <w:r>
        <w:rPr>
          <w:rStyle w:val="1107"/>
          <w:rFonts w:hint="eastAsia" w:ascii="宋体" w:hAnsi="宋体" w:cs="宋体"/>
          <w:b/>
          <w:color w:val="000000" w:themeColor="text1"/>
          <w:sz w:val="28"/>
          <w:highlight w:val="none"/>
        </w:rPr>
        <w:t xml:space="preserve">  财务状况报告（成立不满一年不需要提供）</w:t>
      </w:r>
      <w:r>
        <w:rPr>
          <w:color w:val="000000" w:themeColor="text1"/>
        </w:rPr>
      </w:r>
      <w:r/>
    </w:p>
    <w:p>
      <w:pPr>
        <w:pStyle w:val="1152"/>
        <w:spacing w:line="360" w:lineRule="auto"/>
        <w:rPr>
          <w:rStyle w:val="1107"/>
          <w:rFonts w:ascii="宋体" w:hAnsi="宋体" w:cs="宋体"/>
          <w:color w:val="000000" w:themeColor="text1"/>
          <w:spacing w:val="7"/>
          <w:highlight w:val="none"/>
        </w:rPr>
      </w:pPr>
      <w:r>
        <w:rPr>
          <w:rStyle w:val="1107"/>
          <w:rFonts w:hint="eastAsia" w:ascii="宋体" w:hAnsi="宋体" w:cs="宋体"/>
          <w:color w:val="000000" w:themeColor="text1"/>
          <w:highlight w:val="none"/>
        </w:rPr>
        <w:t xml:space="preserve">﻿ </w:t>
      </w:r>
      <w:r>
        <w:rPr>
          <w:color w:val="000000" w:themeColor="text1"/>
        </w:rPr>
      </w:r>
      <w:r/>
    </w:p>
    <w:p>
      <w:pPr>
        <w:rPr>
          <w:rStyle w:val="1107"/>
          <w:rFonts w:hint="eastAsia" w:ascii="宋体" w:hAnsi="宋体" w:cs="宋体"/>
          <w:b/>
          <w:color w:val="000000" w:themeColor="text1"/>
          <w:sz w:val="28"/>
          <w:highlight w:val="none"/>
        </w:rPr>
      </w:pPr>
      <w:r>
        <w:rPr>
          <w:rStyle w:val="1107"/>
          <w:rFonts w:hint="eastAsia" w:ascii="宋体" w:hAnsi="宋体" w:cs="宋体"/>
          <w:b/>
          <w:color w:val="000000" w:themeColor="text1"/>
          <w:sz w:val="28"/>
          <w:highlight w:val="none"/>
        </w:rPr>
        <w:br w:type="page" w:clear="all"/>
      </w:r>
      <w:r>
        <w:rPr>
          <w:color w:val="000000" w:themeColor="text1"/>
        </w:rPr>
      </w:r>
      <w:r/>
    </w:p>
    <w:p>
      <w:pPr>
        <w:pStyle w:val="1153"/>
        <w:spacing w:line="360" w:lineRule="auto"/>
        <w:rPr>
          <w:rStyle w:val="1107"/>
          <w:rFonts w:ascii="宋体" w:hAnsi="宋体" w:cs="宋体"/>
          <w:color w:val="000000" w:themeColor="text1"/>
          <w:highlight w:val="none"/>
        </w:rPr>
        <w:outlineLvl w:val="2"/>
      </w:pPr>
      <w:r>
        <w:rPr>
          <w:rStyle w:val="1107"/>
          <w:rFonts w:hint="eastAsia" w:ascii="宋体" w:hAnsi="宋体" w:cs="宋体"/>
          <w:b/>
          <w:color w:val="000000" w:themeColor="text1"/>
          <w:sz w:val="28"/>
          <w:highlight w:val="none"/>
        </w:rPr>
        <w:t xml:space="preserve">  依法缴纳税收和社会保障资金的相关材料</w:t>
      </w:r>
      <w:r>
        <w:rPr>
          <w:color w:val="000000" w:themeColor="text1"/>
        </w:rPr>
      </w:r>
      <w:r/>
    </w:p>
    <w:p>
      <w:pPr>
        <w:pStyle w:val="1154"/>
        <w:spacing w:line="360" w:lineRule="auto"/>
        <w:rPr>
          <w:rStyle w:val="1107"/>
          <w:rFonts w:ascii="宋体" w:hAnsi="宋体" w:cs="宋体"/>
          <w:color w:val="000000" w:themeColor="text1"/>
          <w:sz w:val="24"/>
          <w:szCs w:val="24"/>
          <w:highlight w:val="none"/>
        </w:rPr>
      </w:pPr>
      <w:r>
        <w:rPr>
          <w:rStyle w:val="1107"/>
          <w:rFonts w:hint="eastAsia" w:ascii="宋体" w:hAnsi="宋体" w:cs="宋体"/>
          <w:color w:val="000000" w:themeColor="text1"/>
          <w:sz w:val="24"/>
          <w:szCs w:val="24"/>
          <w:highlight w:val="none"/>
        </w:rPr>
        <w:t xml:space="preserve">依法缴纳税收和社会保障资金的相关材料 </w:t>
      </w:r>
      <w:r>
        <w:rPr>
          <w:color w:val="000000" w:themeColor="text1"/>
        </w:rPr>
      </w:r>
      <w:r/>
    </w:p>
    <w:p>
      <w:pPr>
        <w:pStyle w:val="1155"/>
        <w:spacing w:line="360" w:lineRule="auto"/>
        <w:rPr>
          <w:rStyle w:val="1107"/>
          <w:rFonts w:ascii="宋体" w:hAnsi="宋体" w:cs="宋体"/>
          <w:color w:val="000000" w:themeColor="text1"/>
          <w:highlight w:val="none"/>
        </w:rPr>
        <w:outlineLvl w:val="2"/>
      </w:pPr>
      <w:r>
        <w:rPr>
          <w:rStyle w:val="1107"/>
          <w:rFonts w:hint="eastAsia" w:ascii="宋体" w:hAnsi="宋体" w:cs="宋体"/>
          <w:color w:val="000000" w:themeColor="text1"/>
          <w:highlight w:val="none"/>
        </w:rPr>
        <w:br w:type="page" w:clear="all"/>
      </w:r>
      <w:r>
        <w:rPr>
          <w:rStyle w:val="1107"/>
          <w:rFonts w:hint="eastAsia" w:ascii="宋体" w:hAnsi="宋体" w:cs="宋体"/>
          <w:b/>
          <w:color w:val="000000" w:themeColor="text1"/>
          <w:sz w:val="28"/>
          <w:highlight w:val="none"/>
        </w:rPr>
        <w:t xml:space="preserve">  具备履行合同所必需的设备和专业技术能力的书面声明</w:t>
      </w:r>
      <w:r>
        <w:rPr>
          <w:color w:val="000000" w:themeColor="text1"/>
        </w:rPr>
      </w:r>
      <w:r/>
    </w:p>
    <w:p>
      <w:pPr>
        <w:pStyle w:val="1156"/>
        <w:spacing w:line="360" w:lineRule="auto"/>
        <w:rPr>
          <w:rStyle w:val="1107"/>
          <w:rFonts w:ascii="宋体" w:hAnsi="宋体" w:cs="宋体"/>
          <w:color w:val="000000" w:themeColor="text1"/>
          <w:spacing w:val="7"/>
          <w:highlight w:val="none"/>
        </w:rPr>
      </w:pPr>
      <w:r>
        <w:rPr>
          <w:rStyle w:val="1107"/>
          <w:rFonts w:hint="eastAsia" w:ascii="宋体" w:hAnsi="宋体" w:cs="宋体"/>
          <w:color w:val="000000" w:themeColor="text1"/>
          <w:highlight w:val="none"/>
        </w:rPr>
        <w:t xml:space="preserve">﻿ </w:t>
      </w:r>
      <w:r>
        <w:rPr>
          <w:color w:val="000000" w:themeColor="text1"/>
        </w:rPr>
      </w:r>
      <w:r/>
    </w:p>
    <w:p>
      <w:pPr>
        <w:pStyle w:val="1156"/>
        <w:jc w:val="center"/>
        <w:spacing w:before="320" w:after="320" w:line="360" w:lineRule="auto"/>
        <w:rPr>
          <w:rStyle w:val="1107"/>
          <w:rFonts w:ascii="宋体" w:hAnsi="宋体" w:cs="宋体"/>
          <w:b/>
          <w:bCs/>
          <w:color w:val="000000" w:themeColor="text1"/>
          <w:sz w:val="32"/>
          <w:szCs w:val="32"/>
          <w:highlight w:val="none"/>
        </w:rPr>
      </w:pPr>
      <w:r>
        <w:rPr>
          <w:rStyle w:val="1107"/>
          <w:rFonts w:hint="eastAsia" w:ascii="宋体" w:hAnsi="宋体" w:cs="宋体"/>
          <w:b/>
          <w:bCs/>
          <w:color w:val="000000" w:themeColor="text1"/>
          <w:sz w:val="32"/>
          <w:szCs w:val="32"/>
          <w:highlight w:val="none"/>
        </w:rPr>
        <w:t xml:space="preserve">具备履行合同所必需的设备和专业技术能力的书面声明</w:t>
      </w:r>
      <w:r>
        <w:rPr>
          <w:color w:val="000000" w:themeColor="text1"/>
        </w:rPr>
      </w:r>
      <w:r/>
    </w:p>
    <w:p>
      <w:pPr>
        <w:pStyle w:val="1156"/>
        <w:spacing w:before="240" w:after="240" w:line="360" w:lineRule="auto"/>
        <w:rPr>
          <w:rStyle w:val="1107"/>
          <w:rFonts w:ascii="宋体" w:hAnsi="宋体" w:cs="宋体"/>
          <w:color w:val="000000" w:themeColor="text1"/>
          <w:sz w:val="24"/>
          <w:szCs w:val="24"/>
          <w:highlight w:val="none"/>
        </w:rPr>
      </w:pPr>
      <w:r>
        <w:rPr>
          <w:rStyle w:val="1107"/>
          <w:rFonts w:hint="eastAsia" w:ascii="宋体" w:hAnsi="宋体" w:cs="宋体"/>
          <w:color w:val="000000" w:themeColor="text1"/>
          <w:highlight w:val="none"/>
        </w:rPr>
        <w:t xml:space="preserve"> </w:t>
      </w:r>
      <w:r>
        <w:rPr>
          <w:color w:val="000000" w:themeColor="text1"/>
        </w:rPr>
      </w:r>
      <w:r/>
    </w:p>
    <w:p>
      <w:pPr>
        <w:pStyle w:val="1156"/>
        <w:jc w:val="center"/>
        <w:spacing w:before="320" w:after="320" w:line="360" w:lineRule="auto"/>
        <w:rPr>
          <w:rStyle w:val="1107"/>
          <w:rFonts w:ascii="宋体" w:hAnsi="宋体" w:cs="宋体"/>
          <w:b/>
          <w:bCs/>
          <w:color w:val="000000" w:themeColor="text1"/>
          <w:sz w:val="32"/>
          <w:szCs w:val="32"/>
          <w:highlight w:val="none"/>
        </w:rPr>
      </w:pPr>
      <w:r>
        <w:rPr>
          <w:rStyle w:val="1107"/>
          <w:rFonts w:hint="eastAsia" w:ascii="宋体" w:hAnsi="宋体" w:cs="宋体"/>
          <w:b/>
          <w:bCs/>
          <w:color w:val="000000" w:themeColor="text1"/>
          <w:sz w:val="32"/>
          <w:szCs w:val="32"/>
          <w:highlight w:val="none"/>
        </w:rPr>
        <w:t xml:space="preserve"> </w:t>
      </w:r>
      <w:r>
        <w:rPr>
          <w:color w:val="000000" w:themeColor="text1"/>
        </w:rPr>
      </w:r>
      <w:r/>
    </w:p>
    <w:p>
      <w:pPr>
        <w:pStyle w:val="1156"/>
        <w:spacing w:before="240" w:after="240" w:line="360" w:lineRule="auto"/>
        <w:rPr>
          <w:rStyle w:val="1107"/>
          <w:rFonts w:ascii="宋体" w:hAnsi="宋体" w:cs="宋体"/>
          <w:color w:val="000000" w:themeColor="text1"/>
          <w:sz w:val="24"/>
          <w:szCs w:val="24"/>
          <w:highlight w:val="none"/>
        </w:rPr>
      </w:pPr>
      <w:r>
        <w:rPr>
          <w:rStyle w:val="1107"/>
          <w:rFonts w:hint="eastAsia" w:ascii="宋体" w:hAnsi="宋体" w:cs="宋体"/>
          <w:color w:val="000000" w:themeColor="text1"/>
          <w:highlight w:val="none"/>
        </w:rPr>
        <w:t xml:space="preserve"> </w:t>
      </w:r>
      <w:r>
        <w:rPr>
          <w:color w:val="000000" w:themeColor="text1"/>
        </w:rPr>
      </w:r>
      <w:r/>
    </w:p>
    <w:p>
      <w:pPr>
        <w:pStyle w:val="1156"/>
        <w:spacing w:before="240" w:after="240" w:line="360" w:lineRule="auto"/>
        <w:rPr>
          <w:rStyle w:val="1107"/>
          <w:rFonts w:ascii="宋体" w:hAnsi="宋体" w:cs="宋体"/>
          <w:color w:val="000000" w:themeColor="text1"/>
          <w:sz w:val="24"/>
          <w:szCs w:val="24"/>
          <w:highlight w:val="none"/>
        </w:rPr>
      </w:pPr>
      <w:r>
        <w:rPr>
          <w:rStyle w:val="1107"/>
          <w:rFonts w:hint="eastAsia" w:ascii="宋体" w:hAnsi="宋体" w:cs="宋体"/>
          <w:color w:val="000000" w:themeColor="text1"/>
          <w:highlight w:val="none"/>
        </w:rPr>
        <w:t xml:space="preserve">   </w:t>
      </w:r>
      <w:r>
        <w:rPr>
          <w:rStyle w:val="1107"/>
          <w:rFonts w:hint="eastAsia" w:ascii="宋体" w:hAnsi="宋体" w:cs="宋体"/>
          <w:color w:val="000000" w:themeColor="text1"/>
          <w:sz w:val="24"/>
          <w:szCs w:val="24"/>
          <w:highlight w:val="none"/>
        </w:rPr>
        <w:t xml:space="preserve"> 我单位郑重声明： 我单位具备履行本项采购合同所必需的设备和专业技术能力。 </w:t>
      </w:r>
      <w:r>
        <w:rPr>
          <w:color w:val="000000" w:themeColor="text1"/>
        </w:rPr>
      </w:r>
      <w:r/>
    </w:p>
    <w:p>
      <w:pPr>
        <w:pStyle w:val="1156"/>
        <w:spacing w:before="360" w:after="360" w:line="360" w:lineRule="auto"/>
        <w:rPr>
          <w:rStyle w:val="1107"/>
          <w:rFonts w:ascii="宋体" w:hAnsi="宋体" w:cs="宋体"/>
          <w:color w:val="000000" w:themeColor="text1"/>
          <w:sz w:val="24"/>
          <w:szCs w:val="24"/>
          <w:highlight w:val="none"/>
        </w:rPr>
      </w:pPr>
      <w:r>
        <w:rPr>
          <w:rStyle w:val="1107"/>
          <w:rFonts w:hint="eastAsia" w:ascii="宋体" w:hAnsi="宋体" w:cs="宋体"/>
          <w:color w:val="000000" w:themeColor="text1"/>
          <w:sz w:val="24"/>
          <w:szCs w:val="24"/>
          <w:highlight w:val="none"/>
        </w:rPr>
        <w:t xml:space="preserve"> </w:t>
      </w:r>
      <w:r>
        <w:rPr>
          <w:color w:val="000000" w:themeColor="text1"/>
        </w:rPr>
      </w:r>
      <w:r/>
    </w:p>
    <w:p>
      <w:pPr>
        <w:pStyle w:val="1156"/>
        <w:jc w:val="center"/>
        <w:spacing w:before="360" w:after="360" w:line="360" w:lineRule="auto"/>
        <w:rPr>
          <w:rStyle w:val="1107"/>
          <w:rFonts w:ascii="宋体" w:hAnsi="宋体" w:cs="宋体"/>
          <w:color w:val="000000" w:themeColor="text1"/>
          <w:sz w:val="24"/>
          <w:szCs w:val="24"/>
          <w:highlight w:val="none"/>
        </w:rPr>
      </w:pPr>
      <w:r>
        <w:rPr>
          <w:rStyle w:val="1107"/>
          <w:rFonts w:hint="eastAsia" w:ascii="宋体" w:hAnsi="宋体" w:cs="宋体"/>
          <w:color w:val="000000" w:themeColor="text1"/>
          <w:sz w:val="24"/>
          <w:szCs w:val="24"/>
          <w:highlight w:val="none"/>
        </w:rPr>
        <w:t xml:space="preserve"> </w:t>
      </w:r>
      <w:r>
        <w:rPr>
          <w:color w:val="000000" w:themeColor="text1"/>
        </w:rPr>
      </w:r>
      <w:r/>
    </w:p>
    <w:p>
      <w:pPr>
        <w:pStyle w:val="1156"/>
        <w:jc w:val="center"/>
        <w:spacing w:before="360" w:after="360" w:line="360" w:lineRule="auto"/>
        <w:rPr>
          <w:rStyle w:val="1107"/>
          <w:rFonts w:ascii="宋体" w:hAnsi="宋体" w:cs="宋体"/>
          <w:color w:val="000000" w:themeColor="text1"/>
          <w:sz w:val="24"/>
          <w:szCs w:val="24"/>
          <w:highlight w:val="none"/>
        </w:rPr>
      </w:pPr>
      <w:r>
        <w:rPr>
          <w:rStyle w:val="1107"/>
          <w:rFonts w:hint="eastAsia" w:ascii="宋体" w:hAnsi="宋体" w:cs="宋体"/>
          <w:color w:val="000000" w:themeColor="text1"/>
          <w:sz w:val="24"/>
          <w:szCs w:val="24"/>
          <w:highlight w:val="none"/>
        </w:rPr>
        <w:t xml:space="preserve"> </w:t>
      </w:r>
      <w:r>
        <w:rPr>
          <w:color w:val="000000" w:themeColor="text1"/>
        </w:rPr>
      </w:r>
      <w:r/>
    </w:p>
    <w:p>
      <w:pPr>
        <w:pStyle w:val="1156"/>
        <w:jc w:val="center"/>
        <w:spacing w:before="360" w:after="360" w:line="360" w:lineRule="auto"/>
        <w:rPr>
          <w:rStyle w:val="1107"/>
          <w:rFonts w:ascii="宋体" w:hAnsi="宋体" w:cs="宋体"/>
          <w:color w:val="000000" w:themeColor="text1"/>
          <w:sz w:val="24"/>
          <w:szCs w:val="24"/>
          <w:highlight w:val="none"/>
        </w:rPr>
      </w:pPr>
      <w:r>
        <w:rPr>
          <w:rStyle w:val="1107"/>
          <w:rFonts w:hint="eastAsia" w:ascii="宋体" w:hAnsi="宋体" w:cs="宋体"/>
          <w:color w:val="000000" w:themeColor="text1"/>
          <w:sz w:val="24"/>
          <w:szCs w:val="24"/>
          <w:highlight w:val="none"/>
        </w:rPr>
        <w:t xml:space="preserve"> </w:t>
      </w:r>
      <w:r>
        <w:rPr>
          <w:color w:val="000000" w:themeColor="text1"/>
        </w:rPr>
      </w:r>
      <w:r/>
    </w:p>
    <w:p>
      <w:pPr>
        <w:pStyle w:val="1156"/>
        <w:spacing w:before="210" w:after="210" w:line="360" w:lineRule="auto"/>
        <w:rPr>
          <w:rStyle w:val="1107"/>
          <w:rFonts w:ascii="宋体" w:hAnsi="宋体" w:cs="宋体"/>
          <w:color w:val="000000" w:themeColor="text1"/>
          <w:sz w:val="24"/>
          <w:szCs w:val="24"/>
          <w:highlight w:val="none"/>
        </w:rPr>
      </w:pPr>
      <w:r>
        <w:rPr>
          <w:rStyle w:val="1107"/>
          <w:rFonts w:hint="eastAsia" w:ascii="宋体" w:hAnsi="宋体" w:cs="宋体"/>
          <w:color w:val="000000" w:themeColor="text1"/>
          <w:sz w:val="24"/>
          <w:szCs w:val="24"/>
          <w:highlight w:val="none"/>
        </w:rPr>
        <w:t xml:space="preserve"> 投标单位（加盖公章）：   </w:t>
      </w:r>
      <w:r>
        <w:rPr>
          <w:color w:val="000000" w:themeColor="text1"/>
        </w:rPr>
      </w:r>
      <w:r/>
    </w:p>
    <w:p>
      <w:pPr>
        <w:pStyle w:val="1157"/>
        <w:spacing w:line="360" w:lineRule="auto"/>
        <w:rPr>
          <w:rStyle w:val="1107"/>
          <w:rFonts w:ascii="宋体" w:hAnsi="宋体" w:cs="宋体"/>
          <w:color w:val="000000" w:themeColor="text1"/>
          <w:highlight w:val="none"/>
        </w:rPr>
        <w:outlineLvl w:val="2"/>
      </w:pPr>
      <w:r>
        <w:rPr>
          <w:rStyle w:val="1107"/>
          <w:rFonts w:hint="eastAsia" w:ascii="宋体" w:hAnsi="宋体" w:cs="宋体"/>
          <w:color w:val="000000" w:themeColor="text1"/>
          <w:sz w:val="24"/>
          <w:szCs w:val="24"/>
          <w:highlight w:val="none"/>
        </w:rPr>
        <w:br w:type="page" w:clear="all"/>
      </w:r>
      <w:r>
        <w:rPr>
          <w:rStyle w:val="1107"/>
          <w:rFonts w:hint="eastAsia" w:ascii="宋体" w:hAnsi="宋体" w:cs="宋体"/>
          <w:b/>
          <w:color w:val="000000" w:themeColor="text1"/>
          <w:sz w:val="28"/>
          <w:highlight w:val="none"/>
        </w:rPr>
        <w:t xml:space="preserve">  参加政府采购活动前3年内在经营活动中没有重大违法记录的书面声明</w:t>
      </w:r>
      <w:r>
        <w:rPr>
          <w:color w:val="000000" w:themeColor="text1"/>
        </w:rPr>
      </w:r>
      <w:r/>
    </w:p>
    <w:p>
      <w:pPr>
        <w:pStyle w:val="1158"/>
        <w:spacing w:line="360" w:lineRule="auto"/>
        <w:rPr>
          <w:rStyle w:val="1107"/>
          <w:rFonts w:ascii="宋体" w:hAnsi="宋体" w:cs="宋体"/>
          <w:color w:val="000000" w:themeColor="text1"/>
          <w:spacing w:val="7"/>
          <w:highlight w:val="none"/>
        </w:rPr>
      </w:pPr>
      <w:r>
        <w:rPr>
          <w:rStyle w:val="1107"/>
          <w:rFonts w:hint="eastAsia" w:ascii="宋体" w:hAnsi="宋体" w:cs="宋体"/>
          <w:color w:val="000000" w:themeColor="text1"/>
          <w:highlight w:val="none"/>
        </w:rPr>
        <w:t xml:space="preserve">﻿ </w:t>
      </w:r>
      <w:r>
        <w:rPr>
          <w:color w:val="000000" w:themeColor="text1"/>
        </w:rPr>
      </w:r>
      <w:r/>
    </w:p>
    <w:p>
      <w:pPr>
        <w:pStyle w:val="1158"/>
        <w:jc w:val="center"/>
        <w:spacing w:before="320" w:after="320" w:line="360" w:lineRule="auto"/>
        <w:rPr>
          <w:rStyle w:val="1107"/>
          <w:rFonts w:ascii="宋体" w:hAnsi="宋体" w:cs="宋体"/>
          <w:b/>
          <w:bCs/>
          <w:color w:val="000000" w:themeColor="text1"/>
          <w:sz w:val="32"/>
          <w:szCs w:val="32"/>
          <w:highlight w:val="none"/>
        </w:rPr>
      </w:pPr>
      <w:r>
        <w:rPr>
          <w:rStyle w:val="1107"/>
          <w:rFonts w:hint="eastAsia" w:ascii="宋体" w:hAnsi="宋体" w:cs="宋体"/>
          <w:b/>
          <w:bCs/>
          <w:color w:val="000000" w:themeColor="text1"/>
          <w:sz w:val="32"/>
          <w:szCs w:val="32"/>
          <w:highlight w:val="none"/>
        </w:rPr>
        <w:t xml:space="preserve">参加政府采购活动前3年内在经营活动中没有重大违法记录的书面声明</w:t>
      </w:r>
      <w:r>
        <w:rPr>
          <w:color w:val="000000" w:themeColor="text1"/>
        </w:rPr>
      </w:r>
      <w:r/>
    </w:p>
    <w:p>
      <w:pPr>
        <w:pStyle w:val="1158"/>
        <w:spacing w:before="240" w:after="240" w:line="360" w:lineRule="auto"/>
        <w:rPr>
          <w:rStyle w:val="1107"/>
          <w:rFonts w:ascii="宋体" w:hAnsi="宋体" w:cs="宋体"/>
          <w:color w:val="000000" w:themeColor="text1"/>
          <w:sz w:val="24"/>
          <w:szCs w:val="24"/>
          <w:highlight w:val="none"/>
        </w:rPr>
      </w:pPr>
      <w:r>
        <w:rPr>
          <w:rStyle w:val="1107"/>
          <w:rFonts w:hint="eastAsia" w:ascii="宋体" w:hAnsi="宋体" w:cs="宋体"/>
          <w:color w:val="000000" w:themeColor="text1"/>
          <w:highlight w:val="none"/>
        </w:rPr>
        <w:t xml:space="preserve"> </w:t>
      </w:r>
      <w:r>
        <w:rPr>
          <w:color w:val="000000" w:themeColor="text1"/>
        </w:rPr>
      </w:r>
      <w:r/>
    </w:p>
    <w:p>
      <w:pPr>
        <w:pStyle w:val="1158"/>
        <w:jc w:val="center"/>
        <w:spacing w:before="320" w:after="320" w:line="360" w:lineRule="auto"/>
        <w:rPr>
          <w:rStyle w:val="1107"/>
          <w:rFonts w:ascii="宋体" w:hAnsi="宋体" w:cs="宋体"/>
          <w:b/>
          <w:bCs/>
          <w:color w:val="000000" w:themeColor="text1"/>
          <w:sz w:val="32"/>
          <w:szCs w:val="32"/>
          <w:highlight w:val="none"/>
        </w:rPr>
      </w:pPr>
      <w:r>
        <w:rPr>
          <w:rStyle w:val="1107"/>
          <w:rFonts w:hint="eastAsia" w:ascii="宋体" w:hAnsi="宋体" w:cs="宋体"/>
          <w:b/>
          <w:bCs/>
          <w:color w:val="000000" w:themeColor="text1"/>
          <w:sz w:val="32"/>
          <w:szCs w:val="32"/>
          <w:highlight w:val="none"/>
        </w:rPr>
        <w:t xml:space="preserve"> </w:t>
      </w:r>
      <w:r>
        <w:rPr>
          <w:color w:val="000000" w:themeColor="text1"/>
        </w:rPr>
      </w:r>
      <w:r/>
    </w:p>
    <w:p>
      <w:pPr>
        <w:pStyle w:val="1158"/>
        <w:jc w:val="center"/>
        <w:spacing w:before="320" w:after="320" w:line="360" w:lineRule="auto"/>
        <w:rPr>
          <w:rStyle w:val="1107"/>
          <w:rFonts w:ascii="宋体" w:hAnsi="宋体" w:cs="宋体"/>
          <w:color w:val="000000" w:themeColor="text1"/>
          <w:sz w:val="24"/>
          <w:szCs w:val="24"/>
          <w:highlight w:val="none"/>
        </w:rPr>
      </w:pPr>
      <w:r>
        <w:rPr>
          <w:rStyle w:val="1107"/>
          <w:rFonts w:hint="eastAsia" w:ascii="宋体" w:hAnsi="宋体" w:cs="宋体"/>
          <w:color w:val="000000" w:themeColor="text1"/>
          <w:sz w:val="24"/>
          <w:szCs w:val="24"/>
          <w:highlight w:val="none"/>
        </w:rPr>
        <w:t xml:space="preserve">声明</w:t>
      </w:r>
      <w:r>
        <w:rPr>
          <w:color w:val="000000" w:themeColor="text1"/>
        </w:rPr>
      </w:r>
      <w:r/>
    </w:p>
    <w:p>
      <w:pPr>
        <w:pStyle w:val="1158"/>
        <w:spacing w:before="240" w:after="240" w:line="360" w:lineRule="auto"/>
        <w:rPr>
          <w:rStyle w:val="1107"/>
          <w:rFonts w:ascii="宋体" w:hAnsi="宋体" w:cs="宋体"/>
          <w:color w:val="000000" w:themeColor="text1"/>
          <w:sz w:val="24"/>
          <w:szCs w:val="24"/>
          <w:highlight w:val="none"/>
        </w:rPr>
      </w:pPr>
      <w:r>
        <w:rPr>
          <w:rStyle w:val="1107"/>
          <w:rFonts w:hint="eastAsia" w:ascii="宋体" w:hAnsi="宋体" w:cs="宋体"/>
          <w:color w:val="000000" w:themeColor="text1"/>
          <w:sz w:val="24"/>
          <w:szCs w:val="24"/>
          <w:highlight w:val="none"/>
        </w:rPr>
        <w:t xml:space="preserve"> </w:t>
      </w:r>
      <w:r>
        <w:rPr>
          <w:color w:val="000000" w:themeColor="text1"/>
        </w:rPr>
      </w:r>
      <w:r/>
    </w:p>
    <w:p>
      <w:pPr>
        <w:pStyle w:val="1158"/>
        <w:spacing w:before="240" w:after="240" w:line="360" w:lineRule="auto"/>
        <w:rPr>
          <w:rStyle w:val="1107"/>
          <w:rFonts w:ascii="宋体" w:hAnsi="宋体" w:cs="宋体"/>
          <w:color w:val="000000" w:themeColor="text1"/>
          <w:sz w:val="24"/>
          <w:szCs w:val="24"/>
          <w:highlight w:val="none"/>
        </w:rPr>
      </w:pPr>
      <w:r>
        <w:rPr>
          <w:rStyle w:val="1107"/>
          <w:rFonts w:hint="eastAsia" w:ascii="宋体" w:hAnsi="宋体" w:cs="宋体"/>
          <w:color w:val="000000" w:themeColor="text1"/>
          <w:sz w:val="24"/>
          <w:szCs w:val="24"/>
          <w:highlight w:val="none"/>
        </w:rPr>
        <w:t xml:space="preserve">    我单位郑重声明：参加本次政府采购活动前3年内，我单位在经营活动中没有因违法经营受到刑事处罚或者责令停产停业、吊销许可证或者执照、较大数额罚款等行政处罚。 </w:t>
      </w:r>
      <w:r>
        <w:rPr>
          <w:color w:val="000000" w:themeColor="text1"/>
        </w:rPr>
      </w:r>
      <w:r/>
    </w:p>
    <w:p>
      <w:pPr>
        <w:pStyle w:val="1158"/>
        <w:spacing w:before="240" w:after="240" w:line="360" w:lineRule="auto"/>
        <w:rPr>
          <w:rStyle w:val="1107"/>
          <w:rFonts w:ascii="宋体" w:hAnsi="宋体" w:cs="宋体"/>
          <w:color w:val="000000" w:themeColor="text1"/>
          <w:sz w:val="24"/>
          <w:szCs w:val="24"/>
          <w:highlight w:val="none"/>
        </w:rPr>
      </w:pPr>
      <w:r>
        <w:rPr>
          <w:rStyle w:val="1107"/>
          <w:rFonts w:hint="eastAsia" w:ascii="宋体" w:hAnsi="宋体" w:cs="宋体"/>
          <w:color w:val="000000" w:themeColor="text1"/>
          <w:sz w:val="24"/>
          <w:szCs w:val="24"/>
          <w:highlight w:val="none"/>
        </w:rPr>
        <w:t xml:space="preserve"> </w:t>
      </w:r>
      <w:r>
        <w:rPr>
          <w:color w:val="000000" w:themeColor="text1"/>
        </w:rPr>
      </w:r>
      <w:r/>
    </w:p>
    <w:p>
      <w:pPr>
        <w:pStyle w:val="1158"/>
        <w:jc w:val="center"/>
        <w:spacing w:before="240" w:after="240" w:line="360" w:lineRule="auto"/>
        <w:rPr>
          <w:rStyle w:val="1107"/>
          <w:rFonts w:ascii="宋体" w:hAnsi="宋体" w:cs="宋体"/>
          <w:color w:val="000000" w:themeColor="text1"/>
          <w:sz w:val="24"/>
          <w:szCs w:val="24"/>
          <w:highlight w:val="none"/>
        </w:rPr>
      </w:pPr>
      <w:r>
        <w:rPr>
          <w:rStyle w:val="1107"/>
          <w:rFonts w:hint="eastAsia" w:ascii="宋体" w:hAnsi="宋体" w:cs="宋体"/>
          <w:color w:val="000000" w:themeColor="text1"/>
          <w:sz w:val="24"/>
          <w:szCs w:val="24"/>
          <w:highlight w:val="none"/>
        </w:rPr>
        <w:t xml:space="preserve"> </w:t>
      </w:r>
      <w:r>
        <w:rPr>
          <w:color w:val="000000" w:themeColor="text1"/>
        </w:rPr>
      </w:r>
      <w:r/>
    </w:p>
    <w:p>
      <w:pPr>
        <w:pStyle w:val="1158"/>
        <w:jc w:val="center"/>
        <w:spacing w:before="240" w:after="240" w:line="360" w:lineRule="auto"/>
        <w:rPr>
          <w:rStyle w:val="1107"/>
          <w:rFonts w:ascii="宋体" w:hAnsi="宋体" w:cs="宋体"/>
          <w:color w:val="000000" w:themeColor="text1"/>
          <w:sz w:val="24"/>
          <w:szCs w:val="24"/>
          <w:highlight w:val="none"/>
        </w:rPr>
      </w:pPr>
      <w:r>
        <w:rPr>
          <w:rStyle w:val="1107"/>
          <w:rFonts w:hint="eastAsia" w:ascii="宋体" w:hAnsi="宋体" w:cs="宋体"/>
          <w:color w:val="000000" w:themeColor="text1"/>
          <w:sz w:val="24"/>
          <w:szCs w:val="24"/>
          <w:highlight w:val="none"/>
        </w:rPr>
        <w:t xml:space="preserve"> </w:t>
      </w:r>
      <w:r>
        <w:rPr>
          <w:color w:val="000000" w:themeColor="text1"/>
        </w:rPr>
      </w:r>
      <w:r/>
    </w:p>
    <w:p>
      <w:pPr>
        <w:pStyle w:val="1158"/>
        <w:jc w:val="center"/>
        <w:spacing w:before="240" w:after="240" w:line="360" w:lineRule="auto"/>
        <w:rPr>
          <w:rStyle w:val="1107"/>
          <w:rFonts w:ascii="宋体" w:hAnsi="宋体" w:cs="宋体"/>
          <w:color w:val="000000" w:themeColor="text1"/>
          <w:sz w:val="24"/>
          <w:szCs w:val="24"/>
          <w:highlight w:val="none"/>
        </w:rPr>
      </w:pPr>
      <w:r>
        <w:rPr>
          <w:rStyle w:val="1107"/>
          <w:rFonts w:hint="eastAsia" w:ascii="宋体" w:hAnsi="宋体" w:cs="宋体"/>
          <w:color w:val="000000" w:themeColor="text1"/>
          <w:sz w:val="24"/>
          <w:szCs w:val="24"/>
          <w:highlight w:val="none"/>
        </w:rPr>
        <w:t xml:space="preserve"> </w:t>
      </w:r>
      <w:r>
        <w:rPr>
          <w:color w:val="000000" w:themeColor="text1"/>
        </w:rPr>
      </w:r>
      <w:r/>
    </w:p>
    <w:p>
      <w:pPr>
        <w:pStyle w:val="1158"/>
        <w:spacing w:before="240" w:after="240" w:line="360" w:lineRule="auto"/>
        <w:rPr>
          <w:rStyle w:val="1107"/>
          <w:rFonts w:ascii="宋体" w:hAnsi="宋体" w:cs="宋体"/>
          <w:color w:val="000000" w:themeColor="text1"/>
          <w:sz w:val="24"/>
          <w:szCs w:val="24"/>
          <w:highlight w:val="none"/>
        </w:rPr>
      </w:pPr>
      <w:r>
        <w:rPr>
          <w:rStyle w:val="1107"/>
          <w:rFonts w:hint="eastAsia" w:ascii="宋体" w:hAnsi="宋体" w:cs="宋体"/>
          <w:color w:val="000000" w:themeColor="text1"/>
          <w:sz w:val="24"/>
          <w:szCs w:val="24"/>
          <w:highlight w:val="none"/>
        </w:rPr>
        <w:t xml:space="preserve"> 投标单位（加盖公章）：   </w:t>
      </w:r>
      <w:r>
        <w:rPr>
          <w:color w:val="000000" w:themeColor="text1"/>
        </w:rPr>
      </w:r>
      <w:r/>
    </w:p>
    <w:p>
      <w:pPr>
        <w:jc w:val="center"/>
        <w:spacing w:before="240" w:after="120" w:line="360" w:lineRule="auto"/>
        <w:rPr>
          <w:rFonts w:hint="eastAsia" w:ascii="宋体" w:hAnsi="宋体" w:eastAsia="宋体" w:cs="宋体"/>
          <w:b/>
          <w:bCs/>
          <w:color w:val="000000" w:themeColor="text1"/>
          <w:sz w:val="32"/>
          <w:szCs w:val="40"/>
          <w:highlight w:val="none"/>
        </w:rPr>
      </w:pPr>
      <w:r>
        <w:rPr>
          <w:rStyle w:val="1107"/>
          <w:rFonts w:hint="eastAsia" w:ascii="宋体" w:hAnsi="宋体" w:cs="宋体"/>
          <w:color w:val="000000" w:themeColor="text1"/>
          <w:sz w:val="24"/>
          <w:szCs w:val="24"/>
          <w:highlight w:val="none"/>
        </w:rPr>
        <w:br w:type="page" w:clear="all"/>
      </w:r>
      <w:r>
        <w:rPr>
          <w:rStyle w:val="1107"/>
          <w:rFonts w:hint="eastAsia" w:ascii="宋体" w:hAnsi="宋体" w:cs="宋体"/>
          <w:b/>
          <w:color w:val="000000" w:themeColor="text1"/>
          <w:sz w:val="28"/>
          <w:highlight w:val="none"/>
        </w:rPr>
        <w:t xml:space="preserve"> </w:t>
      </w:r>
      <w:r>
        <w:rPr>
          <w:rStyle w:val="1107"/>
          <w:rFonts w:hint="eastAsia" w:ascii="宋体" w:hAnsi="宋体" w:cs="宋体"/>
          <w:b/>
          <w:color w:val="000000" w:themeColor="text1"/>
          <w:sz w:val="28"/>
          <w:highlight w:val="none"/>
          <w:lang w:val="en-US" w:eastAsia="zh-CN"/>
        </w:rPr>
        <w:t xml:space="preserve">联合体协议书</w:t>
      </w:r>
      <w:r>
        <w:rPr>
          <w:rFonts w:hint="eastAsia" w:ascii="宋体" w:hAnsi="宋体" w:eastAsia="宋体" w:cs="宋体"/>
          <w:b/>
          <w:bCs/>
          <w:color w:val="000000" w:themeColor="text1"/>
          <w:sz w:val="32"/>
          <w:szCs w:val="40"/>
          <w:highlight w:val="none"/>
        </w:rPr>
        <w:t xml:space="preserve">（如有）</w:t>
      </w:r>
      <w:r>
        <w:rPr>
          <w:color w:val="000000" w:themeColor="text1"/>
        </w:rPr>
      </w:r>
      <w:r/>
    </w:p>
    <w:p>
      <w:pPr>
        <w:ind w:firstLine="420"/>
        <w:jc w:val="left"/>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Cs w:val="21"/>
          <w:highlight w:val="none"/>
          <w:u w:val="single"/>
        </w:rPr>
        <w:t xml:space="preserve"> </w:t>
      </w:r>
      <w:r>
        <w:rPr>
          <w:rFonts w:hint="eastAsia" w:ascii="宋体" w:hAnsi="宋体" w:eastAsia="宋体" w:cs="宋体"/>
          <w:color w:val="000000" w:themeColor="text1"/>
          <w:sz w:val="24"/>
          <w:szCs w:val="24"/>
          <w:highlight w:val="none"/>
          <w:u w:val="single"/>
        </w:rPr>
        <w:t xml:space="preserve"> （所有成员单位名称）  </w:t>
      </w:r>
      <w:r>
        <w:rPr>
          <w:rFonts w:hint="eastAsia" w:ascii="宋体" w:hAnsi="宋体" w:eastAsia="宋体" w:cs="宋体"/>
          <w:color w:val="000000" w:themeColor="text1"/>
          <w:sz w:val="24"/>
          <w:szCs w:val="24"/>
          <w:highlight w:val="none"/>
        </w:rPr>
        <w:t xml:space="preserve">自愿组成投标联合体，共同参加</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项目的投标。现就联合体投标事宜订立如下协议。</w:t>
      </w:r>
      <w:r>
        <w:rPr>
          <w:color w:val="000000" w:themeColor="text1"/>
        </w:rPr>
      </w:r>
      <w:r/>
    </w:p>
    <w:p>
      <w:pPr>
        <w:ind w:firstLine="480"/>
        <w:jc w:val="left"/>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1、各方一致决定以</w:t>
      </w:r>
      <w:r>
        <w:rPr>
          <w:rFonts w:hint="eastAsia" w:ascii="宋体" w:hAnsi="宋体" w:eastAsia="宋体" w:cs="宋体"/>
          <w:color w:val="000000" w:themeColor="text1"/>
          <w:sz w:val="24"/>
          <w:szCs w:val="24"/>
          <w:highlight w:val="none"/>
          <w:u w:val="single"/>
        </w:rPr>
        <w:t xml:space="preserve">  （某成员单位名称）  </w:t>
      </w:r>
      <w:r>
        <w:rPr>
          <w:rFonts w:hint="eastAsia" w:ascii="宋体" w:hAnsi="宋体" w:eastAsia="宋体" w:cs="宋体"/>
          <w:color w:val="000000" w:themeColor="text1"/>
          <w:sz w:val="24"/>
          <w:szCs w:val="24"/>
          <w:highlight w:val="none"/>
        </w:rPr>
        <w:t xml:space="preserve">为本项目牵头方。</w:t>
      </w:r>
      <w:r>
        <w:rPr>
          <w:color w:val="000000" w:themeColor="text1"/>
        </w:rPr>
      </w:r>
      <w:r/>
    </w:p>
    <w:p>
      <w:pPr>
        <w:ind w:firstLine="480"/>
        <w:jc w:val="left"/>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2、联合体牵头人合法代表联合体各成员负责本项目投标文件编制和合同谈判活动，代表联合体提交和接收相关的资料、信息及指示，处理与之有关的一切事务，并负责合同实施阶段的主办、组织和协调工作。</w:t>
      </w:r>
      <w:r>
        <w:rPr>
          <w:color w:val="000000" w:themeColor="text1"/>
        </w:rPr>
      </w:r>
      <w:r/>
    </w:p>
    <w:p>
      <w:pPr>
        <w:ind w:firstLine="480"/>
        <w:jc w:val="left"/>
        <w:spacing w:line="400" w:lineRule="exact"/>
        <w:rPr>
          <w:rFonts w:hint="eastAsia"/>
          <w:color w:val="000000" w:themeColor="text1"/>
          <w:highlight w:val="none"/>
        </w:rPr>
      </w:pPr>
      <w:r>
        <w:rPr>
          <w:rFonts w:hint="eastAsia" w:ascii="宋体" w:hAnsi="宋体" w:eastAsia="宋体" w:cs="宋体"/>
          <w:color w:val="000000" w:themeColor="text1"/>
          <w:sz w:val="24"/>
          <w:szCs w:val="24"/>
          <w:highlight w:val="none"/>
          <w:lang w:val="en-US" w:eastAsia="zh-CN"/>
        </w:rPr>
        <w:t xml:space="preserve">在本次投标过程中，牵头方的法定代表人（负责人）或授权代理人根据招标文件规定及投标内容而对招标采购单位所作的任何合法承诺，包括书面澄清及响应等均对联合投标各方产生约束力。如果中标并签订合同，则联合投标各方将共同履行对招标采购单位所负有的全部义务并就采购合同约定的事项对采购单位承担连带责任。</w:t>
      </w:r>
      <w:r>
        <w:rPr>
          <w:color w:val="000000" w:themeColor="text1"/>
        </w:rPr>
      </w:r>
      <w:r/>
    </w:p>
    <w:p>
      <w:pPr>
        <w:ind w:firstLine="480"/>
        <w:jc w:val="left"/>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w:t>
      </w:r>
      <w:r>
        <w:rPr>
          <w:rFonts w:hint="eastAsia" w:ascii="宋体" w:hAnsi="宋体" w:eastAsia="宋体" w:cs="宋体"/>
          <w:color w:val="000000" w:themeColor="text1"/>
          <w:sz w:val="24"/>
          <w:szCs w:val="24"/>
          <w:highlight w:val="none"/>
          <w:lang w:val="en-US" w:eastAsia="zh-CN"/>
        </w:rPr>
        <w:t xml:space="preserve">联合体将严格按照招标文件的各项要求，递交投标文件，履行合同，并对外承担连带责任。</w:t>
      </w:r>
      <w:r>
        <w:rPr>
          <w:color w:val="000000" w:themeColor="text1"/>
        </w:rPr>
      </w:r>
      <w:r/>
    </w:p>
    <w:p>
      <w:pPr>
        <w:pStyle w:val="1082"/>
        <w:spacing w:line="400" w:lineRule="exact"/>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4、</w:t>
      </w:r>
      <w:r>
        <w:rPr>
          <w:rFonts w:hint="eastAsia" w:ascii="宋体" w:hAnsi="宋体" w:eastAsia="宋体" w:cs="宋体"/>
          <w:color w:val="000000" w:themeColor="text1"/>
          <w:sz w:val="24"/>
          <w:szCs w:val="24"/>
          <w:highlight w:val="none"/>
          <w:lang w:val="en-US" w:eastAsia="zh-CN"/>
        </w:rPr>
        <w:t xml:space="preserve">联合体各成员单位内部的职责分工如下： </w:t>
      </w:r>
      <w:r>
        <w:rPr>
          <w:rFonts w:hint="eastAsia" w:ascii="宋体" w:hAnsi="宋体" w:eastAsia="宋体" w:cs="宋体"/>
          <w:color w:val="000000" w:themeColor="text1"/>
          <w:sz w:val="24"/>
          <w:szCs w:val="24"/>
          <w:highlight w:val="none"/>
          <w:u w:val="single"/>
          <w:lang w:val="en-US" w:eastAsia="zh-CN"/>
        </w:rPr>
        <w:t xml:space="preserve">                          </w:t>
      </w:r>
      <w:r>
        <w:rPr>
          <w:color w:val="000000" w:themeColor="text1"/>
        </w:rPr>
      </w:r>
      <w:r/>
    </w:p>
    <w:p>
      <w:pPr>
        <w:ind w:firstLine="480"/>
        <w:jc w:val="left"/>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rPr>
        <w:t xml:space="preserve">本协议书自签字及盖章之日起生效。本协议提交招标方后联合投标各方不得以任何形式对上述实质内容进行修改或撤销。</w:t>
      </w:r>
      <w:r>
        <w:rPr>
          <w:color w:val="000000" w:themeColor="text1"/>
        </w:rPr>
      </w:r>
      <w:r/>
    </w:p>
    <w:p>
      <w:pPr>
        <w:ind w:firstLine="480"/>
        <w:jc w:val="left"/>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6</w:t>
      </w:r>
      <w:r>
        <w:rPr>
          <w:rFonts w:hint="eastAsia" w:ascii="宋体" w:hAnsi="宋体" w:eastAsia="宋体" w:cs="宋体"/>
          <w:color w:val="000000" w:themeColor="text1"/>
          <w:sz w:val="24"/>
          <w:szCs w:val="24"/>
          <w:highlight w:val="none"/>
        </w:rPr>
        <w:t xml:space="preserve">、本协议书（签订份数根据实际联合体成员数量），联合体各成员和招标人各执一份，一份用于投标文件内。</w:t>
      </w:r>
      <w:r>
        <w:rPr>
          <w:color w:val="000000" w:themeColor="text1"/>
        </w:rPr>
      </w:r>
      <w:r/>
    </w:p>
    <w:p>
      <w:pPr>
        <w:ind w:firstLine="480"/>
        <w:jc w:val="left"/>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（注：如本协议书由授权代表人签字或签章的，则应同时附上法定代表人签字或签章的授权委托书。）</w:t>
      </w:r>
      <w:r>
        <w:rPr>
          <w:color w:val="000000" w:themeColor="text1"/>
        </w:rPr>
      </w:r>
      <w:r/>
    </w:p>
    <w:p>
      <w:pPr>
        <w:ind w:firstLine="376"/>
        <w:jc w:val="left"/>
        <w:spacing w:before="120" w:after="120"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p>
      <w:pPr>
        <w:ind w:firstLine="376"/>
        <w:jc w:val="left"/>
        <w:spacing w:before="120" w:after="120" w:line="400" w:lineRule="exact"/>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牵头方名称（盖单位章）：</w:t>
      </w:r>
      <w:r>
        <w:rPr>
          <w:rFonts w:hint="eastAsia" w:ascii="宋体" w:hAnsi="宋体" w:eastAsia="宋体" w:cs="宋体"/>
          <w:color w:val="000000" w:themeColor="text1"/>
          <w:sz w:val="24"/>
          <w:szCs w:val="24"/>
          <w:highlight w:val="none"/>
          <w:u w:val="single"/>
          <w:lang w:val="en-US" w:eastAsia="zh-CN"/>
        </w:rPr>
        <w:t xml:space="preserve">               </w:t>
      </w:r>
      <w:r>
        <w:rPr>
          <w:color w:val="000000" w:themeColor="text1"/>
        </w:rPr>
      </w:r>
      <w:r/>
    </w:p>
    <w:p>
      <w:pPr>
        <w:ind w:firstLine="376"/>
        <w:jc w:val="left"/>
        <w:spacing w:before="120" w:after="120" w:line="400" w:lineRule="exact"/>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法定代表人或授权代表人（签字）：</w:t>
      </w:r>
      <w:r>
        <w:rPr>
          <w:rFonts w:hint="eastAsia" w:ascii="宋体" w:hAnsi="宋体" w:eastAsia="宋体" w:cs="宋体"/>
          <w:color w:val="000000" w:themeColor="text1"/>
          <w:sz w:val="24"/>
          <w:szCs w:val="24"/>
          <w:highlight w:val="none"/>
          <w:u w:val="single"/>
          <w:lang w:val="en-US" w:eastAsia="zh-CN"/>
        </w:rPr>
        <w:t xml:space="preserve">                  </w:t>
      </w:r>
      <w:r>
        <w:rPr>
          <w:color w:val="000000" w:themeColor="text1"/>
        </w:rPr>
      </w:r>
      <w:r/>
    </w:p>
    <w:p>
      <w:pPr>
        <w:ind w:firstLine="376"/>
        <w:jc w:val="left"/>
        <w:spacing w:before="120" w:after="120" w:line="400" w:lineRule="exact"/>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成员单位名称（盖单位章）：</w:t>
      </w:r>
      <w:r>
        <w:rPr>
          <w:rFonts w:hint="eastAsia" w:ascii="宋体" w:hAnsi="宋体" w:eastAsia="宋体" w:cs="宋体"/>
          <w:color w:val="000000" w:themeColor="text1"/>
          <w:sz w:val="24"/>
          <w:szCs w:val="24"/>
          <w:highlight w:val="none"/>
          <w:lang w:val="en-US" w:eastAsia="zh-CN"/>
        </w:rPr>
        <w:t xml:space="preserve"> </w:t>
      </w:r>
      <w:r>
        <w:rPr>
          <w:rFonts w:hint="eastAsia" w:ascii="宋体" w:hAnsi="宋体" w:eastAsia="宋体" w:cs="宋体"/>
          <w:color w:val="000000" w:themeColor="text1"/>
          <w:sz w:val="24"/>
          <w:szCs w:val="24"/>
          <w:highlight w:val="none"/>
          <w:u w:val="single"/>
          <w:lang w:val="en-US" w:eastAsia="zh-CN"/>
        </w:rPr>
        <w:t xml:space="preserve">            </w:t>
      </w:r>
      <w:r>
        <w:rPr>
          <w:color w:val="000000" w:themeColor="text1"/>
        </w:rPr>
      </w:r>
      <w:r/>
    </w:p>
    <w:p>
      <w:pPr>
        <w:ind w:firstLine="376"/>
        <w:jc w:val="left"/>
        <w:spacing w:before="120" w:after="120" w:line="400" w:lineRule="exact"/>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法定代表人或授权代表人（签字）：</w:t>
      </w:r>
      <w:r>
        <w:rPr>
          <w:rFonts w:hint="eastAsia" w:ascii="宋体" w:hAnsi="宋体" w:eastAsia="宋体" w:cs="宋体"/>
          <w:color w:val="000000" w:themeColor="text1"/>
          <w:sz w:val="24"/>
          <w:szCs w:val="24"/>
          <w:highlight w:val="none"/>
          <w:lang w:val="en-US" w:eastAsia="zh-CN"/>
        </w:rPr>
        <w:t xml:space="preserve"> </w:t>
      </w:r>
      <w:r>
        <w:rPr>
          <w:rFonts w:hint="eastAsia" w:ascii="宋体" w:hAnsi="宋体" w:eastAsia="宋体" w:cs="宋体"/>
          <w:color w:val="000000" w:themeColor="text1"/>
          <w:sz w:val="24"/>
          <w:szCs w:val="24"/>
          <w:highlight w:val="none"/>
          <w:u w:val="single"/>
          <w:lang w:val="en-US" w:eastAsia="zh-CN"/>
        </w:rPr>
        <w:t xml:space="preserve">                </w:t>
      </w:r>
      <w:r>
        <w:rPr>
          <w:color w:val="000000" w:themeColor="text1"/>
        </w:rPr>
      </w:r>
      <w:r/>
    </w:p>
    <w:p>
      <w:pPr>
        <w:ind w:firstLine="389"/>
        <w:jc w:val="right"/>
        <w:spacing w:before="120" w:after="120"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4"/>
          <w:sz w:val="24"/>
          <w:szCs w:val="24"/>
          <w:highlight w:val="none"/>
        </w:rPr>
        <w:t xml:space="preserve">日期：</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年</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月</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日</w:t>
      </w:r>
      <w:r>
        <w:rPr>
          <w:color w:val="000000" w:themeColor="text1"/>
        </w:rPr>
      </w:r>
      <w:r/>
    </w:p>
    <w:p>
      <w:pPr>
        <w:pStyle w:val="1169"/>
        <w:jc w:val="left"/>
        <w:rPr>
          <w:rStyle w:val="1119"/>
          <w:rFonts w:hint="eastAsia" w:ascii="宋体" w:hAnsi="宋体" w:eastAsia="宋体" w:cs="宋体"/>
          <w:b/>
          <w:bCs/>
          <w:color w:val="000000" w:themeColor="text1"/>
          <w:sz w:val="24"/>
          <w:szCs w:val="24"/>
          <w:highlight w:val="none"/>
        </w:rPr>
        <w:outlineLvl w:val="1"/>
      </w:pPr>
      <w:r>
        <w:rPr>
          <w:rStyle w:val="1119"/>
          <w:rFonts w:hint="eastAsia" w:ascii="宋体" w:hAnsi="宋体" w:eastAsia="宋体" w:cs="宋体"/>
          <w:b/>
          <w:bCs/>
          <w:color w:val="000000" w:themeColor="text1"/>
          <w:sz w:val="24"/>
          <w:szCs w:val="24"/>
          <w:highlight w:val="none"/>
          <w:lang w:val="en-US" w:eastAsia="zh-CN"/>
        </w:rPr>
        <w:t xml:space="preserve">注：1.此联合体协议书可与营业执照等证明文件一起上传。</w:t>
      </w:r>
      <w:r>
        <w:rPr>
          <w:color w:val="000000" w:themeColor="text1"/>
        </w:rPr>
      </w:r>
      <w:r/>
    </w:p>
    <w:p>
      <w:pPr>
        <w:pStyle w:val="1082"/>
        <w:jc w:val="left"/>
        <w:spacing w:line="400" w:lineRule="exact"/>
        <w:rPr>
          <w:rFonts w:hint="eastAsia" w:ascii="宋体" w:hAnsi="宋体" w:eastAsia="宋体" w:cs="宋体"/>
          <w:b/>
          <w:bCs/>
          <w:color w:val="000000" w:themeColor="text1"/>
          <w:sz w:val="24"/>
          <w:szCs w:val="24"/>
          <w:highlight w:val="none"/>
        </w:rPr>
      </w:pPr>
      <w:r>
        <w:rPr>
          <w:rStyle w:val="1119"/>
          <w:rFonts w:hint="eastAsia" w:ascii="宋体" w:hAnsi="宋体" w:eastAsia="宋体" w:cs="宋体"/>
          <w:b/>
          <w:bCs/>
          <w:color w:val="000000" w:themeColor="text1"/>
          <w:sz w:val="24"/>
          <w:szCs w:val="24"/>
          <w:highlight w:val="none"/>
          <w:lang w:val="en-US" w:eastAsia="zh-CN"/>
        </w:rPr>
        <w:t xml:space="preserve">2.</w:t>
      </w:r>
      <w:r>
        <w:rPr>
          <w:rFonts w:hint="eastAsia" w:ascii="宋体" w:hAnsi="宋体" w:eastAsia="宋体" w:cs="宋体"/>
          <w:b/>
          <w:bCs/>
          <w:color w:val="000000" w:themeColor="text1"/>
          <w:sz w:val="24"/>
          <w:szCs w:val="24"/>
          <w:highlight w:val="none"/>
          <w:lang w:val="en-US" w:eastAsia="zh-CN"/>
        </w:rPr>
        <w:t xml:space="preserve">本联合体协议书为采用联合体方式响应使用。</w:t>
      </w:r>
      <w:r>
        <w:rPr>
          <w:color w:val="000000" w:themeColor="text1"/>
        </w:rPr>
      </w:r>
      <w:r/>
    </w:p>
    <w:p>
      <w:pPr>
        <w:pStyle w:val="1169"/>
        <w:jc w:val="left"/>
        <w:rPr>
          <w:rStyle w:val="1119"/>
          <w:rFonts w:hint="default" w:ascii="宋体" w:hAnsi="宋体" w:eastAsia="宋体" w:cs="宋体"/>
          <w:b/>
          <w:bCs/>
          <w:color w:val="000000" w:themeColor="text1"/>
          <w:sz w:val="24"/>
          <w:szCs w:val="24"/>
          <w:highlight w:val="none"/>
        </w:rPr>
        <w:outlineLvl w:val="1"/>
      </w:pPr>
      <w:r>
        <w:rPr>
          <w:rFonts w:hint="default" w:ascii="宋体" w:hAnsi="宋体" w:eastAsia="宋体" w:cs="宋体"/>
          <w:b/>
          <w:bCs/>
          <w:color w:val="000000" w:themeColor="text1"/>
          <w:sz w:val="24"/>
          <w:szCs w:val="24"/>
          <w:highlight w:val="none"/>
          <w:lang w:val="en-US" w:eastAsia="zh-CN"/>
        </w:rPr>
      </w:r>
      <w:r>
        <w:rPr>
          <w:color w:val="000000" w:themeColor="text1"/>
        </w:rPr>
      </w:r>
      <w:r/>
    </w:p>
    <w:p>
      <w:pPr>
        <w:jc w:val="center"/>
        <w:spacing w:before="240" w:after="120" w:line="360" w:lineRule="auto"/>
        <w:rPr>
          <w:rFonts w:hint="eastAsia" w:ascii="宋体" w:hAnsi="宋体" w:eastAsia="宋体" w:cs="宋体"/>
          <w:b/>
          <w:bCs/>
          <w:color w:val="000000" w:themeColor="text1"/>
          <w:sz w:val="32"/>
          <w:szCs w:val="40"/>
          <w:highlight w:val="none"/>
        </w:rPr>
      </w:pPr>
      <w:r>
        <w:rPr>
          <w:rFonts w:hint="eastAsia" w:ascii="宋体" w:hAnsi="宋体" w:eastAsia="宋体" w:cs="宋体"/>
          <w:b/>
          <w:bCs/>
          <w:color w:val="000000" w:themeColor="text1"/>
          <w:sz w:val="32"/>
          <w:szCs w:val="40"/>
          <w:highlight w:val="none"/>
        </w:rPr>
        <w:br w:type="page" w:clear="all"/>
      </w:r>
      <w:r>
        <w:rPr>
          <w:rFonts w:hint="eastAsia" w:ascii="宋体" w:hAnsi="宋体" w:eastAsia="宋体" w:cs="宋体"/>
          <w:b/>
          <w:bCs/>
          <w:color w:val="000000" w:themeColor="text1"/>
          <w:sz w:val="32"/>
          <w:szCs w:val="40"/>
          <w:highlight w:val="none"/>
        </w:rPr>
        <w:t xml:space="preserve">联合投标授权委托书（如有）</w:t>
      </w:r>
      <w:r>
        <w:rPr>
          <w:color w:val="000000" w:themeColor="text1"/>
        </w:rPr>
      </w:r>
      <w:r/>
    </w:p>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u w:val="single"/>
        </w:rPr>
        <w:t xml:space="preserve">致：                                     （采购人名称）</w:t>
      </w:r>
      <w:r>
        <w:rPr>
          <w:color w:val="000000" w:themeColor="text1"/>
        </w:rPr>
      </w:r>
      <w:r/>
    </w:p>
    <w:p>
      <w:pPr>
        <w:pStyle w:val="1082"/>
        <w:jc w:val="both"/>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p>
      <w:pPr>
        <w:pStyle w:val="1082"/>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本授权委托书声明：根据</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 与 </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签订的《联合投标协议书》的内容，现授权</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为联合投标代理人，</w:t>
      </w:r>
      <w:r>
        <w:rPr>
          <w:rFonts w:hint="eastAsia" w:ascii="宋体" w:hAnsi="宋体" w:eastAsia="宋体" w:cs="宋体"/>
          <w:color w:val="000000" w:themeColor="text1"/>
          <w:sz w:val="24"/>
          <w:szCs w:val="24"/>
          <w:highlight w:val="none"/>
          <w:lang w:val="en-US" w:eastAsia="zh-CN"/>
        </w:rPr>
        <w:t xml:space="preserve">以响应联合体的名义参加张家港市金浩源招投标代理有限公司组织实施的编号为</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u w:val="none"/>
          <w:lang w:val="en-US" w:eastAsia="zh-CN"/>
        </w:rPr>
        <w:t xml:space="preserve">号的 </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u w:val="none"/>
          <w:lang w:val="en-US" w:eastAsia="zh-CN"/>
        </w:rPr>
        <w:t xml:space="preserve">项目的采购活动。 </w:t>
      </w:r>
      <w:r>
        <w:rPr>
          <w:rFonts w:hint="eastAsia" w:ascii="宋体" w:hAnsi="宋体" w:eastAsia="宋体" w:cs="宋体"/>
          <w:color w:val="000000" w:themeColor="text1"/>
          <w:sz w:val="24"/>
          <w:szCs w:val="24"/>
          <w:highlight w:val="none"/>
        </w:rPr>
        <w:t xml:space="preserve">代理人在投标、开标、评标、合同谈判过程中所签署的一切文件和处理与这有关的一切事务， 联合投标各方均予以认可并遵守。</w:t>
      </w:r>
      <w:r>
        <w:rPr>
          <w:color w:val="000000" w:themeColor="text1"/>
        </w:rPr>
      </w:r>
      <w:r/>
    </w:p>
    <w:p>
      <w:pPr>
        <w:pStyle w:val="1082"/>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代理人在授权委托书有效期内签署的所有文件不因授权委托的撤销而失效，除非有撤销授权委托的书面通知，本授权委托书自投标开始至合同履行完毕止。</w:t>
      </w:r>
      <w:r>
        <w:rPr>
          <w:color w:val="000000" w:themeColor="text1"/>
        </w:rPr>
      </w:r>
      <w:r/>
    </w:p>
    <w:p>
      <w:pPr>
        <w:pStyle w:val="1082"/>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代理人无转委托权。特此委托。</w:t>
      </w:r>
      <w:r>
        <w:rPr>
          <w:color w:val="000000" w:themeColor="text1"/>
        </w:rPr>
      </w:r>
      <w:r/>
    </w:p>
    <w:p>
      <w:pPr>
        <w:pStyle w:val="1082"/>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p>
      <w:pPr>
        <w:pStyle w:val="1082"/>
        <w:jc w:val="left"/>
        <w:keepLines w:val="0"/>
        <w:keepNext w:val="0"/>
        <w:pageBreakBefore w:val="0"/>
        <w:spacing w:line="360" w:lineRule="auto"/>
        <w:widowControl w:val="off"/>
        <w:rPr>
          <w:rFonts w:hint="eastAsia" w:ascii="宋体" w:hAnsi="宋体" w:eastAsia="宋体" w:cs="宋体"/>
          <w:b/>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授权</w:t>
      </w:r>
      <w:r>
        <w:rPr>
          <w:rFonts w:hint="eastAsia" w:ascii="宋体" w:hAnsi="宋体" w:eastAsia="宋体" w:cs="宋体"/>
          <w:color w:val="000000" w:themeColor="text1"/>
          <w:sz w:val="24"/>
          <w:szCs w:val="24"/>
          <w:highlight w:val="none"/>
          <w:lang w:val="en-US" w:eastAsia="zh-CN"/>
        </w:rPr>
        <w:t xml:space="preserve">代表</w:t>
      </w:r>
      <w:r>
        <w:rPr>
          <w:rFonts w:hint="eastAsia" w:ascii="宋体" w:hAnsi="宋体" w:eastAsia="宋体" w:cs="宋体"/>
          <w:color w:val="000000" w:themeColor="text1"/>
          <w:sz w:val="24"/>
          <w:szCs w:val="24"/>
          <w:highlight w:val="none"/>
        </w:rPr>
        <w:t xml:space="preserve">人（签字</w:t>
      </w:r>
      <w:r>
        <w:rPr>
          <w:rFonts w:hint="eastAsia" w:ascii="宋体" w:hAnsi="宋体" w:eastAsia="宋体" w:cs="宋体"/>
          <w:color w:val="000000" w:themeColor="text1"/>
          <w:sz w:val="24"/>
          <w:szCs w:val="24"/>
          <w:highlight w:val="none"/>
          <w:lang w:val="en-US" w:eastAsia="zh-CN"/>
        </w:rPr>
        <w:t xml:space="preserve">或盖章</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b/>
          <w:color w:val="000000" w:themeColor="text1"/>
          <w:sz w:val="24"/>
          <w:szCs w:val="24"/>
          <w:highlight w:val="none"/>
          <w:u w:val="single"/>
          <w:lang w:val="en-US" w:eastAsia="zh-CN"/>
        </w:rPr>
        <w:t xml:space="preserve">                   </w:t>
      </w:r>
      <w:r>
        <w:rPr>
          <w:color w:val="000000" w:themeColor="text1"/>
        </w:rPr>
      </w:r>
      <w:r/>
    </w:p>
    <w:p>
      <w:pPr>
        <w:pStyle w:val="1082"/>
        <w:jc w:val="left"/>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u w:val="single"/>
        </w:rPr>
      </w:pPr>
      <w:r>
        <w:rPr>
          <w:rFonts w:hint="eastAsia" w:ascii="宋体" w:hAnsi="宋体" w:eastAsia="宋体" w:cs="宋体"/>
          <w:b w:val="0"/>
          <w:bCs/>
          <w:color w:val="000000" w:themeColor="text1"/>
          <w:sz w:val="24"/>
          <w:szCs w:val="24"/>
          <w:highlight w:val="none"/>
          <w:u w:val="none"/>
          <w:lang w:val="en-US" w:eastAsia="zh-CN"/>
        </w:rPr>
        <w:t xml:space="preserve">姓名：</w:t>
      </w:r>
      <w:r>
        <w:rPr>
          <w:rFonts w:hint="eastAsia" w:ascii="宋体" w:hAnsi="宋体" w:eastAsia="宋体" w:cs="宋体"/>
          <w:b w:val="0"/>
          <w:bCs/>
          <w:color w:val="000000" w:themeColor="text1"/>
          <w:sz w:val="24"/>
          <w:szCs w:val="24"/>
          <w:highlight w:val="none"/>
          <w:u w:val="single"/>
          <w:lang w:val="en-US" w:eastAsia="zh-CN"/>
        </w:rPr>
        <w:t xml:space="preserve">       </w:t>
      </w:r>
      <w:r>
        <w:rPr>
          <w:rFonts w:hint="eastAsia" w:ascii="宋体" w:hAnsi="宋体" w:eastAsia="宋体" w:cs="宋体"/>
          <w:b w:val="0"/>
          <w:bCs/>
          <w:color w:val="000000" w:themeColor="text1"/>
          <w:sz w:val="24"/>
          <w:szCs w:val="24"/>
          <w:highlight w:val="none"/>
          <w:u w:val="none"/>
          <w:lang w:val="en-US" w:eastAsia="zh-CN"/>
        </w:rPr>
        <w:t xml:space="preserve">   年龄：</w:t>
      </w:r>
      <w:r>
        <w:rPr>
          <w:rFonts w:hint="eastAsia" w:ascii="宋体" w:hAnsi="宋体" w:eastAsia="宋体" w:cs="宋体"/>
          <w:b w:val="0"/>
          <w:bCs/>
          <w:color w:val="000000" w:themeColor="text1"/>
          <w:sz w:val="24"/>
          <w:szCs w:val="24"/>
          <w:highlight w:val="none"/>
          <w:u w:val="single"/>
          <w:lang w:val="en-US" w:eastAsia="zh-CN"/>
        </w:rPr>
        <w:t xml:space="preserve">           </w:t>
      </w:r>
      <w:r>
        <w:rPr>
          <w:rFonts w:hint="eastAsia" w:ascii="宋体" w:hAnsi="宋体" w:eastAsia="宋体" w:cs="宋体"/>
          <w:b w:val="0"/>
          <w:bCs/>
          <w:color w:val="000000" w:themeColor="text1"/>
          <w:sz w:val="24"/>
          <w:szCs w:val="24"/>
          <w:highlight w:val="none"/>
          <w:u w:val="none"/>
          <w:lang w:val="en-US" w:eastAsia="zh-CN"/>
        </w:rPr>
        <w:t xml:space="preserve">身份证号码：</w:t>
      </w:r>
      <w:r>
        <w:rPr>
          <w:rFonts w:hint="eastAsia" w:ascii="宋体" w:hAnsi="宋体" w:eastAsia="宋体" w:cs="宋体"/>
          <w:b/>
          <w:color w:val="000000" w:themeColor="text1"/>
          <w:sz w:val="24"/>
          <w:szCs w:val="24"/>
          <w:highlight w:val="none"/>
          <w:u w:val="single"/>
          <w:lang w:val="en-US" w:eastAsia="zh-CN"/>
        </w:rPr>
        <w:t xml:space="preserve">               </w:t>
      </w:r>
      <w:r>
        <w:rPr>
          <w:rFonts w:hint="eastAsia" w:ascii="宋体" w:hAnsi="宋体" w:eastAsia="宋体" w:cs="宋体"/>
          <w:b w:val="0"/>
          <w:bCs/>
          <w:color w:val="000000" w:themeColor="text1"/>
          <w:sz w:val="24"/>
          <w:szCs w:val="24"/>
          <w:highlight w:val="none"/>
          <w:u w:val="none"/>
          <w:lang w:val="en-US" w:eastAsia="zh-CN"/>
        </w:rPr>
        <w:t xml:space="preserve">职务：</w:t>
      </w:r>
      <w:r>
        <w:rPr>
          <w:rFonts w:hint="eastAsia" w:ascii="宋体" w:hAnsi="宋体" w:eastAsia="宋体" w:cs="宋体"/>
          <w:b w:val="0"/>
          <w:bCs/>
          <w:color w:val="000000" w:themeColor="text1"/>
          <w:sz w:val="24"/>
          <w:szCs w:val="24"/>
          <w:highlight w:val="none"/>
          <w:u w:val="single"/>
          <w:lang w:val="en-US" w:eastAsia="zh-CN"/>
        </w:rPr>
        <w:t xml:space="preserve">            </w:t>
      </w:r>
      <w:r>
        <w:rPr>
          <w:color w:val="000000" w:themeColor="text1"/>
        </w:rPr>
      </w:r>
      <w:r/>
    </w:p>
    <w:p>
      <w:pPr>
        <w:pStyle w:val="1082"/>
        <w:jc w:val="left"/>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u w:val="single"/>
        </w:rPr>
      </w:pPr>
      <w:r>
        <w:rPr>
          <w:rFonts w:hint="eastAsia" w:ascii="宋体" w:hAnsi="宋体" w:eastAsia="宋体" w:cs="宋体"/>
          <w:b w:val="0"/>
          <w:bCs/>
          <w:color w:val="000000" w:themeColor="text1"/>
          <w:sz w:val="24"/>
          <w:szCs w:val="24"/>
          <w:highlight w:val="none"/>
          <w:u w:val="none"/>
          <w:lang w:val="en-US" w:eastAsia="zh-CN"/>
        </w:rPr>
        <w:t xml:space="preserve">联合体各成员： </w:t>
      </w:r>
      <w:r>
        <w:rPr>
          <w:rFonts w:hint="eastAsia" w:ascii="宋体" w:hAnsi="宋体" w:eastAsia="宋体" w:cs="宋体"/>
          <w:b w:val="0"/>
          <w:bCs/>
          <w:color w:val="000000" w:themeColor="text1"/>
          <w:sz w:val="24"/>
          <w:szCs w:val="24"/>
          <w:highlight w:val="none"/>
          <w:u w:val="single"/>
          <w:lang w:val="en-US" w:eastAsia="zh-CN"/>
        </w:rPr>
        <w:t xml:space="preserve">                    （盖公章）</w:t>
      </w:r>
      <w:r>
        <w:rPr>
          <w:color w:val="000000" w:themeColor="text1"/>
        </w:rPr>
      </w:r>
      <w:r/>
    </w:p>
    <w:p>
      <w:pPr>
        <w:pStyle w:val="1082"/>
        <w:jc w:val="left"/>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u w:val="single"/>
        </w:rPr>
      </w:pPr>
      <w:r>
        <w:rPr>
          <w:rFonts w:hint="eastAsia" w:ascii="宋体" w:hAnsi="宋体" w:eastAsia="宋体" w:cs="宋体"/>
          <w:b w:val="0"/>
          <w:bCs/>
          <w:color w:val="000000" w:themeColor="text1"/>
          <w:sz w:val="24"/>
          <w:szCs w:val="24"/>
          <w:highlight w:val="none"/>
          <w:u w:val="none"/>
          <w:lang w:val="en-US" w:eastAsia="zh-CN"/>
        </w:rPr>
        <w:t xml:space="preserve">联合体各成员法定代表人：</w:t>
      </w:r>
      <w:r>
        <w:rPr>
          <w:rFonts w:hint="eastAsia" w:ascii="宋体" w:hAnsi="宋体" w:eastAsia="宋体" w:cs="宋体"/>
          <w:b w:val="0"/>
          <w:bCs/>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rPr>
        <w:t xml:space="preserve">（签字</w:t>
      </w:r>
      <w:r>
        <w:rPr>
          <w:rFonts w:hint="eastAsia" w:ascii="宋体" w:hAnsi="宋体" w:eastAsia="宋体" w:cs="宋体"/>
          <w:color w:val="000000" w:themeColor="text1"/>
          <w:sz w:val="24"/>
          <w:szCs w:val="24"/>
          <w:highlight w:val="none"/>
          <w:lang w:val="en-US" w:eastAsia="zh-CN"/>
        </w:rPr>
        <w:t xml:space="preserve">或盖章</w:t>
      </w:r>
      <w:r>
        <w:rPr>
          <w:rFonts w:hint="eastAsia" w:ascii="宋体" w:hAnsi="宋体" w:eastAsia="宋体" w:cs="宋体"/>
          <w:color w:val="000000" w:themeColor="text1"/>
          <w:sz w:val="24"/>
          <w:szCs w:val="24"/>
          <w:highlight w:val="none"/>
        </w:rPr>
        <w:t xml:space="preserve">）</w:t>
      </w:r>
      <w:r>
        <w:rPr>
          <w:color w:val="000000" w:themeColor="text1"/>
        </w:rPr>
      </w:r>
      <w:r/>
    </w:p>
    <w:p>
      <w:pPr>
        <w:pStyle w:val="1082"/>
        <w:jc w:val="left"/>
        <w:keepLines w:val="0"/>
        <w:keepNext w:val="0"/>
        <w:pageBreakBefore w:val="0"/>
        <w:spacing w:line="360" w:lineRule="auto"/>
        <w:widowControl w:val="off"/>
        <w:rPr>
          <w:rFonts w:hint="eastAsia" w:ascii="宋体" w:hAnsi="宋体" w:eastAsia="宋体" w:cs="宋体"/>
          <w:b/>
          <w:color w:val="000000" w:themeColor="text1"/>
          <w:sz w:val="24"/>
          <w:szCs w:val="24"/>
          <w:highlight w:val="none"/>
        </w:rPr>
      </w:pPr>
      <w:r>
        <w:rPr>
          <w:rFonts w:hint="eastAsia" w:ascii="宋体" w:hAnsi="宋体" w:eastAsia="宋体" w:cs="宋体"/>
          <w:color w:val="000000" w:themeColor="text1"/>
          <w:sz w:val="24"/>
          <w:szCs w:val="24"/>
          <w:highlight w:val="none"/>
        </w:rPr>
        <w:t xml:space="preserve">日期：    年  月  日</w:t>
      </w:r>
      <w:r>
        <w:rPr>
          <w:color w:val="000000" w:themeColor="text1"/>
        </w:rPr>
      </w:r>
      <w:r/>
    </w:p>
    <w:p>
      <w:pPr>
        <w:pStyle w:val="1082"/>
        <w:ind w:right="105" w:firstLine="422"/>
        <w:jc w:val="left"/>
        <w:spacing w:line="400" w:lineRule="exact"/>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r>
      <w:r>
        <w:rPr>
          <w:color w:val="000000" w:themeColor="text1"/>
        </w:rPr>
      </w:r>
      <w:r/>
    </w:p>
    <w:p>
      <w:pPr>
        <w:pStyle w:val="1082"/>
        <w:jc w:val="left"/>
        <w:spacing w:line="400" w:lineRule="exact"/>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注：本授权委托书为采用联合体方式响应使用。</w:t>
      </w:r>
      <w:r>
        <w:rPr>
          <w:color w:val="000000" w:themeColor="text1"/>
        </w:rPr>
      </w:r>
      <w:r/>
    </w:p>
    <w:p>
      <w:pPr>
        <w:pStyle w:val="1082"/>
        <w:jc w:val="left"/>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p>
      <w:pPr>
        <w:rPr>
          <w:rStyle w:val="1107"/>
          <w:rFonts w:hint="eastAsia" w:ascii="宋体" w:hAnsi="宋体" w:cs="宋体"/>
          <w:b/>
          <w:color w:val="000000" w:themeColor="text1"/>
          <w:sz w:val="28"/>
          <w:highlight w:val="none"/>
        </w:rPr>
      </w:pPr>
      <w:r>
        <w:rPr>
          <w:rStyle w:val="1107"/>
          <w:rFonts w:hint="eastAsia" w:ascii="宋体" w:hAnsi="宋体" w:cs="宋体"/>
          <w:b/>
          <w:color w:val="000000" w:themeColor="text1"/>
          <w:sz w:val="28"/>
          <w:highlight w:val="none"/>
        </w:rPr>
        <w:br w:type="page" w:clear="all"/>
      </w:r>
      <w:r>
        <w:rPr>
          <w:color w:val="000000" w:themeColor="text1"/>
        </w:rPr>
      </w:r>
      <w:r/>
    </w:p>
    <w:p>
      <w:pPr>
        <w:pStyle w:val="1159"/>
        <w:spacing w:line="360" w:lineRule="auto"/>
        <w:rPr>
          <w:rStyle w:val="1107"/>
          <w:rFonts w:ascii="宋体" w:hAnsi="宋体" w:cs="宋体"/>
          <w:color w:val="000000" w:themeColor="text1"/>
          <w:highlight w:val="none"/>
        </w:rPr>
        <w:outlineLvl w:val="2"/>
      </w:pPr>
      <w:r>
        <w:rPr>
          <w:rStyle w:val="1107"/>
          <w:rFonts w:hint="eastAsia" w:ascii="宋体" w:hAnsi="宋体" w:cs="宋体"/>
          <w:b/>
          <w:color w:val="000000" w:themeColor="text1"/>
          <w:sz w:val="28"/>
          <w:highlight w:val="none"/>
        </w:rPr>
        <w:t xml:space="preserve"> 授权委托书</w:t>
      </w:r>
      <w:r>
        <w:rPr>
          <w:color w:val="000000" w:themeColor="text1"/>
        </w:rPr>
      </w:r>
      <w:r/>
    </w:p>
    <w:p>
      <w:pPr>
        <w:pStyle w:val="1160"/>
        <w:spacing w:line="360" w:lineRule="auto"/>
        <w:rPr>
          <w:rStyle w:val="1107"/>
          <w:rFonts w:ascii="宋体" w:hAnsi="宋体" w:cs="宋体"/>
          <w:color w:val="000000" w:themeColor="text1"/>
          <w:spacing w:val="7"/>
          <w:highlight w:val="none"/>
        </w:rPr>
      </w:pPr>
      <w:r>
        <w:rPr>
          <w:rStyle w:val="1107"/>
          <w:rFonts w:hint="eastAsia" w:ascii="宋体" w:hAnsi="宋体" w:cs="宋体"/>
          <w:color w:val="000000" w:themeColor="text1"/>
          <w:highlight w:val="none"/>
        </w:rPr>
        <w:t xml:space="preserve">﻿ </w:t>
      </w:r>
      <w:r>
        <w:rPr>
          <w:color w:val="000000" w:themeColor="text1"/>
        </w:rPr>
      </w:r>
      <w:r/>
    </w:p>
    <w:p>
      <w:pPr>
        <w:pStyle w:val="1160"/>
        <w:jc w:val="center"/>
        <w:spacing w:before="320" w:after="320"/>
        <w:rPr>
          <w:rFonts w:eastAsia="宋体"/>
          <w:b/>
          <w:bCs/>
          <w:color w:val="000000" w:themeColor="text1"/>
          <w:sz w:val="32"/>
          <w:szCs w:val="32"/>
          <w:highlight w:val="none"/>
        </w:rPr>
      </w:pPr>
      <w:r>
        <w:rPr>
          <w:rFonts w:eastAsia="宋体"/>
          <w:b/>
          <w:bCs/>
          <w:color w:val="000000" w:themeColor="text1"/>
          <w:sz w:val="32"/>
          <w:szCs w:val="32"/>
          <w:highlight w:val="none"/>
        </w:rPr>
        <w:t xml:space="preserve">授权委托书</w:t>
      </w:r>
      <w:r>
        <w:rPr>
          <w:color w:val="000000" w:themeColor="text1"/>
        </w:rPr>
      </w:r>
      <w:r/>
    </w:p>
    <w:p>
      <w:pPr>
        <w:pStyle w:val="1160"/>
        <w:spacing w:before="240" w:after="240"/>
        <w:rPr>
          <w:rFonts w:eastAsia="宋体"/>
          <w:color w:val="000000" w:themeColor="text1"/>
          <w:highlight w:val="none"/>
        </w:rPr>
      </w:pPr>
      <w:r>
        <w:rPr>
          <w:rFonts w:eastAsia="宋体"/>
          <w:color w:val="000000" w:themeColor="text1"/>
          <w:highlight w:val="none"/>
        </w:rPr>
        <w:t xml:space="preserve"> </w:t>
      </w:r>
      <w:r>
        <w:rPr>
          <w:color w:val="000000" w:themeColor="text1"/>
        </w:rPr>
      </w:r>
      <w:r/>
    </w:p>
    <w:p>
      <w:pPr>
        <w:pStyle w:val="1160"/>
        <w:ind w:firstLine="500"/>
        <w:spacing w:before="240" w:after="240"/>
        <w:rPr>
          <w:rFonts w:eastAsia="宋体"/>
          <w:color w:val="000000" w:themeColor="text1"/>
          <w:highlight w:val="none"/>
        </w:rPr>
      </w:pPr>
      <w:r>
        <w:rPr>
          <w:rFonts w:eastAsia="宋体"/>
          <w:color w:val="000000" w:themeColor="text1"/>
          <w:highlight w:val="none"/>
        </w:rPr>
        <w:t xml:space="preserve">本授权书声明：</w:t>
      </w:r>
      <w:r>
        <w:rPr>
          <w:rFonts w:eastAsia="宋体"/>
          <w:color w:val="000000" w:themeColor="text1"/>
          <w:highlight w:val="none"/>
          <w:u w:val="single"/>
        </w:rPr>
        <w:t xml:space="preserve">（投标人名称）</w:t>
      </w:r>
      <w:r>
        <w:rPr>
          <w:rFonts w:eastAsia="宋体"/>
          <w:color w:val="000000" w:themeColor="text1"/>
          <w:highlight w:val="none"/>
        </w:rPr>
        <w:t xml:space="preserve">授权</w:t>
      </w:r>
      <w:bookmarkStart w:id="199" w:name="sys_STR"/>
      <w:r>
        <w:rPr>
          <w:color w:val="000000" w:themeColor="text1"/>
        </w:rPr>
      </w:r>
      <w:bookmarkEnd w:id="199"/>
      <w:r>
        <w:rPr>
          <w:rFonts w:eastAsia="宋体"/>
          <w:color w:val="000000" w:themeColor="text1"/>
          <w:highlight w:val="none"/>
          <w:u w:val="single"/>
        </w:rPr>
        <w:t xml:space="preserve">(被授权人的姓名)</w:t>
      </w:r>
      <w:r>
        <w:rPr>
          <w:rFonts w:eastAsia="宋体"/>
          <w:color w:val="000000" w:themeColor="text1"/>
          <w:highlight w:val="none"/>
        </w:rPr>
        <w:t xml:space="preserve">为我方就</w:t>
      </w:r>
      <w:r>
        <w:rPr>
          <w:rFonts w:eastAsia="宋体"/>
          <w:color w:val="000000" w:themeColor="text1"/>
          <w:highlight w:val="none"/>
          <w:u w:val="single"/>
        </w:rPr>
        <w:t xml:space="preserve">       </w:t>
      </w:r>
      <w:r>
        <w:rPr>
          <w:rFonts w:eastAsia="宋体"/>
          <w:color w:val="000000" w:themeColor="text1"/>
          <w:highlight w:val="none"/>
        </w:rPr>
        <w:t xml:space="preserve">项目采购活动的合法代理人，以本单位名义全权处理一切与该项目采购有关的事务。 </w:t>
      </w:r>
      <w:r>
        <w:rPr>
          <w:color w:val="000000" w:themeColor="text1"/>
        </w:rPr>
      </w:r>
      <w:r/>
    </w:p>
    <w:p>
      <w:pPr>
        <w:pStyle w:val="1160"/>
        <w:ind w:firstLine="500"/>
        <w:spacing w:before="240" w:after="240"/>
        <w:rPr>
          <w:rFonts w:eastAsia="宋体"/>
          <w:color w:val="000000" w:themeColor="text1"/>
          <w:highlight w:val="none"/>
        </w:rPr>
      </w:pPr>
      <w:r>
        <w:rPr>
          <w:rFonts w:eastAsia="宋体"/>
          <w:color w:val="000000" w:themeColor="text1"/>
          <w:highlight w:val="none"/>
        </w:rPr>
        <w:t xml:space="preserve">本授权书于</w:t>
      </w:r>
      <w:r>
        <w:rPr>
          <w:rFonts w:eastAsia="宋体"/>
          <w:color w:val="000000" w:themeColor="text1"/>
          <w:highlight w:val="none"/>
          <w:u w:val="single"/>
        </w:rPr>
        <w:t xml:space="preserve">          </w:t>
      </w:r>
      <w:r>
        <w:rPr>
          <w:rFonts w:eastAsia="宋体"/>
          <w:color w:val="000000" w:themeColor="text1"/>
          <w:highlight w:val="none"/>
        </w:rPr>
        <w:t xml:space="preserve">起生效，特此声明。  </w:t>
      </w:r>
      <w:r>
        <w:rPr>
          <w:color w:val="000000" w:themeColor="text1"/>
        </w:rPr>
      </w:r>
      <w:r/>
    </w:p>
    <w:p>
      <w:pPr>
        <w:pStyle w:val="1160"/>
        <w:spacing w:before="240" w:after="240"/>
        <w:rPr>
          <w:rFonts w:eastAsia="宋体"/>
          <w:color w:val="000000" w:themeColor="text1"/>
          <w:highlight w:val="none"/>
        </w:rPr>
      </w:pPr>
      <w:r>
        <w:rPr>
          <w:rFonts w:eastAsia="宋体"/>
          <w:color w:val="000000" w:themeColor="text1"/>
          <w:highlight w:val="none"/>
        </w:rPr>
        <w:t xml:space="preserve"> </w:t>
      </w:r>
      <w:r>
        <w:rPr>
          <w:color w:val="000000" w:themeColor="text1"/>
        </w:rPr>
      </w:r>
      <w:r/>
    </w:p>
    <w:p>
      <w:pPr>
        <w:pStyle w:val="1160"/>
        <w:ind w:firstLine="3570"/>
        <w:spacing w:before="240" w:after="240"/>
        <w:rPr>
          <w:rFonts w:eastAsia="宋体"/>
          <w:color w:val="000000" w:themeColor="text1"/>
          <w:highlight w:val="none"/>
        </w:rPr>
      </w:pPr>
      <w:r>
        <w:rPr>
          <w:rFonts w:eastAsia="宋体"/>
          <w:color w:val="000000" w:themeColor="text1"/>
          <w:highlight w:val="none"/>
        </w:rPr>
        <w:t xml:space="preserve">被授权人身份证号码：   </w:t>
      </w:r>
      <w:r>
        <w:rPr>
          <w:color w:val="000000" w:themeColor="text1"/>
        </w:rPr>
      </w:r>
      <w:r/>
    </w:p>
    <w:p>
      <w:pPr>
        <w:pStyle w:val="1160"/>
        <w:ind w:firstLine="3570"/>
        <w:spacing w:before="240" w:after="240"/>
        <w:rPr>
          <w:rFonts w:eastAsia="宋体"/>
          <w:color w:val="000000" w:themeColor="text1"/>
          <w:highlight w:val="none"/>
        </w:rPr>
      </w:pPr>
      <w:r>
        <w:rPr>
          <w:rFonts w:eastAsia="宋体"/>
          <w:color w:val="000000" w:themeColor="text1"/>
          <w:highlight w:val="none"/>
        </w:rPr>
        <w:t xml:space="preserve">被授权人联系电话：（手机）   </w:t>
      </w:r>
      <w:r>
        <w:rPr>
          <w:color w:val="000000" w:themeColor="text1"/>
        </w:rPr>
      </w:r>
      <w:r/>
    </w:p>
    <w:p>
      <w:pPr>
        <w:pStyle w:val="1160"/>
        <w:ind w:firstLine="3570"/>
        <w:spacing w:before="240" w:after="240"/>
        <w:rPr>
          <w:rFonts w:eastAsia="宋体"/>
          <w:color w:val="000000" w:themeColor="text1"/>
          <w:highlight w:val="none"/>
        </w:rPr>
      </w:pPr>
      <w:r>
        <w:rPr>
          <w:rFonts w:eastAsia="宋体"/>
          <w:color w:val="000000" w:themeColor="text1"/>
          <w:highlight w:val="none"/>
        </w:rPr>
        <w:t xml:space="preserve">授权单位名称：   （加盖公章）</w:t>
      </w:r>
      <w:r>
        <w:rPr>
          <w:color w:val="000000" w:themeColor="text1"/>
        </w:rPr>
      </w:r>
      <w:r/>
    </w:p>
    <w:p>
      <w:pPr>
        <w:pStyle w:val="1160"/>
        <w:ind w:firstLine="3570"/>
        <w:spacing w:before="240" w:after="240"/>
        <w:rPr>
          <w:rFonts w:eastAsia="宋体"/>
          <w:color w:val="000000" w:themeColor="text1"/>
          <w:highlight w:val="none"/>
        </w:rPr>
      </w:pPr>
      <w:r>
        <w:rPr>
          <w:rFonts w:eastAsia="宋体"/>
          <w:color w:val="000000" w:themeColor="text1"/>
          <w:highlight w:val="none"/>
        </w:rPr>
        <w:t xml:space="preserve">单位地址：   </w:t>
      </w:r>
      <w:r>
        <w:rPr>
          <w:color w:val="000000" w:themeColor="text1"/>
        </w:rPr>
      </w:r>
      <w:r/>
    </w:p>
    <w:p>
      <w:pPr>
        <w:pStyle w:val="1160"/>
        <w:ind w:firstLine="4830"/>
        <w:spacing w:before="240" w:after="240"/>
        <w:rPr>
          <w:rFonts w:eastAsia="宋体"/>
          <w:color w:val="000000" w:themeColor="text1"/>
          <w:highlight w:val="none"/>
        </w:rPr>
      </w:pPr>
      <w:r>
        <w:rPr>
          <w:rFonts w:eastAsia="宋体"/>
          <w:color w:val="000000" w:themeColor="text1"/>
          <w:highlight w:val="none"/>
        </w:rPr>
        <w:t xml:space="preserve">日期：   </w:t>
      </w:r>
      <w:r>
        <w:rPr>
          <w:color w:val="000000" w:themeColor="text1"/>
        </w:rPr>
      </w:r>
      <w:r/>
    </w:p>
    <w:p>
      <w:pPr>
        <w:pStyle w:val="1160"/>
        <w:ind w:firstLine="4830"/>
        <w:spacing w:before="240" w:after="240"/>
        <w:rPr>
          <w:rFonts w:eastAsia="宋体"/>
          <w:color w:val="000000" w:themeColor="text1"/>
          <w:highlight w:val="none"/>
        </w:rPr>
      </w:pPr>
      <w:r>
        <w:rPr>
          <w:rFonts w:eastAsia="宋体"/>
          <w:color w:val="000000" w:themeColor="text1"/>
          <w:highlight w:val="none"/>
        </w:rPr>
      </w:r>
      <w:r>
        <w:rPr>
          <w:color w:val="000000" w:themeColor="text1"/>
        </w:rPr>
      </w:r>
      <w:r/>
    </w:p>
    <w:p>
      <w:pPr>
        <w:jc w:val="left"/>
        <w:keepLines w:val="0"/>
        <w:keepNext w:val="0"/>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b/>
          <w:bCs/>
          <w:color w:val="000000" w:themeColor="text1"/>
          <w:sz w:val="24"/>
          <w:szCs w:val="24"/>
          <w:highlight w:val="none"/>
          <w:lang w:val="en-US" w:eastAsia="zh-CN" w:bidi="ar"/>
        </w:rPr>
        <w:t xml:space="preserve">注：本授权委托书为</w:t>
      </w:r>
      <w:r>
        <w:rPr>
          <w:rFonts w:hint="eastAsia" w:ascii="宋体" w:hAnsi="宋体" w:cs="宋体"/>
          <w:b/>
          <w:bCs/>
          <w:color w:val="000000" w:themeColor="text1"/>
          <w:sz w:val="24"/>
          <w:szCs w:val="24"/>
          <w:highlight w:val="none"/>
          <w:lang w:val="en-US" w:eastAsia="zh-CN" w:bidi="ar"/>
        </w:rPr>
        <w:t xml:space="preserve">投标人</w:t>
      </w:r>
      <w:r>
        <w:rPr>
          <w:rFonts w:hint="eastAsia" w:ascii="宋体" w:hAnsi="宋体" w:eastAsia="宋体" w:cs="宋体"/>
          <w:b/>
          <w:bCs/>
          <w:color w:val="000000" w:themeColor="text1"/>
          <w:sz w:val="24"/>
          <w:szCs w:val="24"/>
          <w:highlight w:val="none"/>
          <w:lang w:val="en-US" w:eastAsia="zh-CN" w:bidi="ar"/>
        </w:rPr>
        <w:t xml:space="preserve">单独（不采用联合体方式）响应且授权使用。</w:t>
      </w:r>
      <w:r>
        <w:rPr>
          <w:color w:val="000000" w:themeColor="text1"/>
        </w:rPr>
      </w:r>
      <w:r/>
    </w:p>
    <w:p>
      <w:pPr>
        <w:pStyle w:val="1160"/>
        <w:ind w:firstLine="4830"/>
        <w:spacing w:before="240" w:after="240"/>
        <w:rPr>
          <w:rFonts w:eastAsia="宋体"/>
          <w:color w:val="000000" w:themeColor="text1"/>
          <w:highlight w:val="none"/>
        </w:rPr>
      </w:pPr>
      <w:r>
        <w:rPr>
          <w:rFonts w:eastAsia="宋体"/>
          <w:color w:val="000000" w:themeColor="text1"/>
          <w:highlight w:val="none"/>
        </w:rPr>
      </w:r>
      <w:r>
        <w:rPr>
          <w:color w:val="000000" w:themeColor="text1"/>
        </w:rPr>
      </w:r>
      <w:r/>
    </w:p>
    <w:p>
      <w:pPr>
        <w:pStyle w:val="1161"/>
        <w:spacing w:line="360" w:lineRule="auto"/>
        <w:rPr>
          <w:rStyle w:val="1107"/>
          <w:rFonts w:hint="eastAsia" w:ascii="宋体" w:hAnsi="宋体" w:cs="宋体"/>
          <w:b/>
          <w:color w:val="000000" w:themeColor="text1"/>
          <w:sz w:val="28"/>
          <w:highlight w:val="none"/>
        </w:rPr>
        <w:outlineLvl w:val="2"/>
      </w:pPr>
      <w:r>
        <w:rPr>
          <w:rFonts w:hint="eastAsia" w:ascii="宋体" w:hAnsi="宋体" w:cs="宋体"/>
          <w:b/>
          <w:color w:val="000000" w:themeColor="text1"/>
          <w:sz w:val="28"/>
          <w:highlight w:val="none"/>
        </w:rPr>
      </w:r>
      <w:r>
        <w:rPr>
          <w:color w:val="000000" w:themeColor="text1"/>
        </w:rPr>
      </w:r>
      <w:r/>
    </w:p>
    <w:p>
      <w:pPr>
        <w:pStyle w:val="1161"/>
        <w:spacing w:line="360" w:lineRule="auto"/>
        <w:rPr>
          <w:rStyle w:val="1107"/>
          <w:rFonts w:hint="eastAsia" w:ascii="宋体" w:hAnsi="宋体" w:cs="宋体"/>
          <w:b/>
          <w:color w:val="000000" w:themeColor="text1"/>
          <w:sz w:val="28"/>
          <w:highlight w:val="none"/>
        </w:rPr>
        <w:outlineLvl w:val="2"/>
      </w:pPr>
      <w:r>
        <w:rPr>
          <w:rFonts w:hint="eastAsia" w:ascii="宋体" w:hAnsi="宋体" w:cs="宋体"/>
          <w:b/>
          <w:color w:val="000000" w:themeColor="text1"/>
          <w:sz w:val="28"/>
          <w:highlight w:val="none"/>
        </w:rPr>
      </w:r>
      <w:r>
        <w:rPr>
          <w:color w:val="000000" w:themeColor="text1"/>
        </w:rPr>
      </w:r>
      <w:r/>
    </w:p>
    <w:p>
      <w:pPr>
        <w:pStyle w:val="1161"/>
        <w:spacing w:line="360" w:lineRule="auto"/>
        <w:rPr>
          <w:rStyle w:val="1107"/>
          <w:rFonts w:hint="eastAsia" w:ascii="宋体" w:hAnsi="宋体" w:cs="宋体"/>
          <w:b/>
          <w:color w:val="000000" w:themeColor="text1"/>
          <w:sz w:val="28"/>
          <w:highlight w:val="none"/>
        </w:rPr>
        <w:outlineLvl w:val="2"/>
      </w:pPr>
      <w:r>
        <w:rPr>
          <w:rFonts w:hint="eastAsia" w:ascii="宋体" w:hAnsi="宋体" w:cs="宋体"/>
          <w:b/>
          <w:color w:val="000000" w:themeColor="text1"/>
          <w:sz w:val="28"/>
          <w:highlight w:val="none"/>
        </w:rPr>
      </w:r>
      <w:r>
        <w:rPr>
          <w:color w:val="000000" w:themeColor="text1"/>
        </w:rPr>
      </w:r>
      <w:r/>
    </w:p>
    <w:p>
      <w:pPr>
        <w:pStyle w:val="1161"/>
        <w:spacing w:line="360" w:lineRule="auto"/>
        <w:rPr>
          <w:rStyle w:val="1107"/>
          <w:rFonts w:hint="eastAsia" w:ascii="宋体" w:hAnsi="宋体" w:cs="宋体"/>
          <w:b/>
          <w:color w:val="000000" w:themeColor="text1"/>
          <w:sz w:val="28"/>
          <w:highlight w:val="none"/>
        </w:rPr>
        <w:outlineLvl w:val="2"/>
      </w:pPr>
      <w:r>
        <w:rPr>
          <w:rFonts w:hint="eastAsia" w:ascii="宋体" w:hAnsi="宋体" w:cs="宋体"/>
          <w:b/>
          <w:color w:val="000000" w:themeColor="text1"/>
          <w:sz w:val="28"/>
          <w:highlight w:val="none"/>
        </w:rPr>
      </w:r>
      <w:r>
        <w:rPr>
          <w:color w:val="000000" w:themeColor="text1"/>
        </w:rPr>
      </w:r>
      <w:r/>
    </w:p>
    <w:p>
      <w:pPr>
        <w:pStyle w:val="1161"/>
        <w:spacing w:line="360" w:lineRule="auto"/>
        <w:rPr>
          <w:rStyle w:val="1107"/>
          <w:rFonts w:hint="eastAsia" w:ascii="宋体" w:hAnsi="宋体" w:cs="宋体"/>
          <w:b/>
          <w:color w:val="000000" w:themeColor="text1"/>
          <w:sz w:val="28"/>
          <w:highlight w:val="none"/>
        </w:rPr>
        <w:outlineLvl w:val="2"/>
      </w:pPr>
      <w:r>
        <w:rPr>
          <w:rFonts w:hint="eastAsia" w:ascii="宋体" w:hAnsi="宋体" w:cs="宋体"/>
          <w:b/>
          <w:color w:val="000000" w:themeColor="text1"/>
          <w:sz w:val="28"/>
          <w:highlight w:val="none"/>
        </w:rPr>
      </w:r>
      <w:r>
        <w:rPr>
          <w:color w:val="000000" w:themeColor="text1"/>
        </w:rPr>
      </w:r>
      <w:r/>
    </w:p>
    <w:p>
      <w:pPr>
        <w:pStyle w:val="1161"/>
        <w:spacing w:line="360" w:lineRule="auto"/>
        <w:rPr>
          <w:rStyle w:val="1107"/>
          <w:rFonts w:hint="eastAsia" w:ascii="宋体" w:hAnsi="宋体" w:cs="宋体"/>
          <w:b/>
          <w:color w:val="000000" w:themeColor="text1"/>
          <w:sz w:val="28"/>
          <w:highlight w:val="none"/>
        </w:rPr>
        <w:outlineLvl w:val="2"/>
      </w:pPr>
      <w:r>
        <w:rPr>
          <w:rFonts w:hint="eastAsia" w:ascii="宋体" w:hAnsi="宋体" w:cs="宋体"/>
          <w:b/>
          <w:color w:val="000000" w:themeColor="text1"/>
          <w:sz w:val="28"/>
          <w:highlight w:val="none"/>
        </w:rPr>
      </w:r>
      <w:r>
        <w:rPr>
          <w:color w:val="000000" w:themeColor="text1"/>
        </w:rPr>
      </w:r>
      <w:r/>
    </w:p>
    <w:p>
      <w:pPr>
        <w:pStyle w:val="1161"/>
        <w:spacing w:line="360" w:lineRule="auto"/>
        <w:rPr>
          <w:rStyle w:val="1107"/>
          <w:rFonts w:hint="eastAsia" w:ascii="宋体" w:hAnsi="宋体" w:cs="宋体"/>
          <w:b/>
          <w:color w:val="000000" w:themeColor="text1"/>
          <w:sz w:val="28"/>
          <w:highlight w:val="none"/>
        </w:rPr>
        <w:outlineLvl w:val="2"/>
      </w:pPr>
      <w:r>
        <w:rPr>
          <w:rFonts w:hint="eastAsia" w:ascii="宋体" w:hAnsi="宋体" w:cs="宋体"/>
          <w:b/>
          <w:color w:val="000000" w:themeColor="text1"/>
          <w:sz w:val="28"/>
          <w:highlight w:val="none"/>
        </w:rPr>
      </w:r>
      <w:r>
        <w:rPr>
          <w:color w:val="000000" w:themeColor="text1"/>
        </w:rPr>
      </w:r>
      <w:r/>
    </w:p>
    <w:p>
      <w:pPr>
        <w:pStyle w:val="1161"/>
        <w:spacing w:line="360" w:lineRule="auto"/>
        <w:rPr>
          <w:rStyle w:val="1107"/>
          <w:rFonts w:hint="eastAsia" w:ascii="宋体" w:hAnsi="宋体" w:cs="宋体"/>
          <w:b/>
          <w:color w:val="000000" w:themeColor="text1"/>
          <w:sz w:val="28"/>
          <w:highlight w:val="none"/>
        </w:rPr>
        <w:outlineLvl w:val="2"/>
      </w:pPr>
      <w:r>
        <w:rPr>
          <w:rFonts w:hint="eastAsia" w:ascii="宋体" w:hAnsi="宋体" w:cs="宋体"/>
          <w:b/>
          <w:color w:val="000000" w:themeColor="text1"/>
          <w:sz w:val="28"/>
          <w:highlight w:val="none"/>
        </w:rPr>
      </w:r>
      <w:r>
        <w:rPr>
          <w:color w:val="000000" w:themeColor="text1"/>
        </w:rPr>
      </w:r>
      <w:r/>
    </w:p>
    <w:p>
      <w:pPr>
        <w:pStyle w:val="1161"/>
        <w:spacing w:line="360" w:lineRule="auto"/>
        <w:rPr>
          <w:rStyle w:val="1107"/>
          <w:rFonts w:hint="eastAsia" w:ascii="宋体" w:hAnsi="宋体" w:cs="宋体"/>
          <w:b/>
          <w:color w:val="000000" w:themeColor="text1"/>
          <w:sz w:val="28"/>
          <w:highlight w:val="none"/>
        </w:rPr>
        <w:outlineLvl w:val="2"/>
      </w:pPr>
      <w:r>
        <w:rPr>
          <w:rFonts w:hint="eastAsia" w:ascii="宋体" w:hAnsi="宋体" w:cs="宋体"/>
          <w:b/>
          <w:color w:val="000000" w:themeColor="text1"/>
          <w:sz w:val="28"/>
          <w:highlight w:val="none"/>
        </w:rPr>
      </w:r>
      <w:r>
        <w:rPr>
          <w:color w:val="000000" w:themeColor="text1"/>
        </w:rPr>
      </w:r>
      <w:r/>
    </w:p>
    <w:p>
      <w:pPr>
        <w:pStyle w:val="1161"/>
        <w:spacing w:line="360" w:lineRule="auto"/>
        <w:rPr>
          <w:rStyle w:val="1107"/>
          <w:rFonts w:hint="eastAsia" w:ascii="宋体" w:hAnsi="宋体" w:cs="宋体"/>
          <w:b/>
          <w:color w:val="000000" w:themeColor="text1"/>
          <w:sz w:val="28"/>
          <w:highlight w:val="none"/>
        </w:rPr>
        <w:outlineLvl w:val="2"/>
      </w:pPr>
      <w:r>
        <w:rPr>
          <w:rFonts w:hint="eastAsia" w:ascii="宋体" w:hAnsi="宋体" w:cs="宋体"/>
          <w:b/>
          <w:color w:val="000000" w:themeColor="text1"/>
          <w:sz w:val="28"/>
          <w:highlight w:val="none"/>
        </w:rPr>
      </w:r>
      <w:r>
        <w:rPr>
          <w:color w:val="000000" w:themeColor="text1"/>
        </w:rPr>
      </w:r>
      <w:r/>
    </w:p>
    <w:p>
      <w:pPr>
        <w:pStyle w:val="1161"/>
        <w:spacing w:line="360" w:lineRule="auto"/>
        <w:rPr>
          <w:rStyle w:val="1107"/>
          <w:rFonts w:ascii="宋体" w:hAnsi="宋体" w:cs="宋体"/>
          <w:color w:val="000000" w:themeColor="text1"/>
          <w:highlight w:val="none"/>
        </w:rPr>
        <w:outlineLvl w:val="2"/>
      </w:pPr>
      <w:r>
        <w:rPr>
          <w:rStyle w:val="1107"/>
          <w:rFonts w:hint="eastAsia" w:ascii="宋体" w:hAnsi="宋体" w:cs="宋体"/>
          <w:b/>
          <w:color w:val="000000" w:themeColor="text1"/>
          <w:sz w:val="28"/>
          <w:highlight w:val="none"/>
        </w:rPr>
        <w:t xml:space="preserve">  关于资格证明文件的书面承诺</w:t>
      </w:r>
      <w:r>
        <w:rPr>
          <w:color w:val="000000" w:themeColor="text1"/>
        </w:rPr>
      </w:r>
      <w:r/>
    </w:p>
    <w:p>
      <w:pPr>
        <w:pStyle w:val="1162"/>
        <w:spacing w:line="360" w:lineRule="auto"/>
        <w:rPr>
          <w:rStyle w:val="1107"/>
          <w:rFonts w:ascii="宋体" w:hAnsi="宋体" w:cs="宋体"/>
          <w:color w:val="000000" w:themeColor="text1"/>
          <w:spacing w:val="7"/>
          <w:highlight w:val="none"/>
        </w:rPr>
      </w:pPr>
      <w:r>
        <w:rPr>
          <w:rStyle w:val="1107"/>
          <w:rFonts w:hint="eastAsia" w:ascii="宋体" w:hAnsi="宋体" w:cs="宋体"/>
          <w:color w:val="000000" w:themeColor="text1"/>
          <w:highlight w:val="none"/>
        </w:rPr>
        <w:t xml:space="preserve">﻿ </w:t>
      </w:r>
      <w:r>
        <w:rPr>
          <w:color w:val="000000" w:themeColor="text1"/>
        </w:rPr>
      </w:r>
      <w:r/>
    </w:p>
    <w:p>
      <w:pPr>
        <w:pStyle w:val="1162"/>
        <w:spacing w:before="240" w:after="240" w:line="360" w:lineRule="auto"/>
        <w:rPr>
          <w:rStyle w:val="1107"/>
          <w:rFonts w:ascii="宋体" w:hAnsi="宋体" w:cs="宋体"/>
          <w:color w:val="000000" w:themeColor="text1"/>
          <w:sz w:val="24"/>
          <w:szCs w:val="24"/>
          <w:highlight w:val="none"/>
        </w:rPr>
      </w:pPr>
      <w:r>
        <w:rPr>
          <w:rStyle w:val="1107"/>
          <w:rFonts w:hint="eastAsia" w:ascii="宋体" w:hAnsi="宋体" w:cs="宋体"/>
          <w:color w:val="000000" w:themeColor="text1"/>
          <w:highlight w:val="none"/>
        </w:rPr>
        <w:t xml:space="preserve">  </w:t>
      </w:r>
      <w:r>
        <w:rPr>
          <w:color w:val="000000" w:themeColor="text1"/>
        </w:rPr>
      </w:r>
      <w:r/>
    </w:p>
    <w:p>
      <w:pPr>
        <w:pStyle w:val="1162"/>
        <w:jc w:val="center"/>
        <w:spacing w:before="320" w:after="320" w:line="360" w:lineRule="auto"/>
        <w:rPr>
          <w:rStyle w:val="1107"/>
          <w:rFonts w:ascii="宋体" w:hAnsi="宋体" w:cs="宋体"/>
          <w:color w:val="000000" w:themeColor="text1"/>
          <w:sz w:val="32"/>
          <w:szCs w:val="32"/>
          <w:highlight w:val="none"/>
        </w:rPr>
      </w:pPr>
      <w:r>
        <w:rPr>
          <w:rStyle w:val="1107"/>
          <w:rFonts w:hint="eastAsia" w:ascii="宋体" w:hAnsi="宋体" w:cs="宋体"/>
          <w:color w:val="000000" w:themeColor="text1"/>
          <w:sz w:val="32"/>
          <w:szCs w:val="32"/>
          <w:highlight w:val="none"/>
        </w:rPr>
        <w:t xml:space="preserve">关于资格证明文件的书面承诺</w:t>
      </w:r>
      <w:r>
        <w:rPr>
          <w:color w:val="000000" w:themeColor="text1"/>
        </w:rPr>
      </w:r>
      <w:r/>
    </w:p>
    <w:p>
      <w:pPr>
        <w:pStyle w:val="1162"/>
        <w:spacing w:before="240" w:after="240" w:line="360" w:lineRule="auto"/>
        <w:rPr>
          <w:rStyle w:val="1107"/>
          <w:rFonts w:ascii="宋体" w:hAnsi="宋体" w:cs="宋体"/>
          <w:color w:val="000000" w:themeColor="text1"/>
          <w:sz w:val="24"/>
          <w:szCs w:val="24"/>
          <w:highlight w:val="none"/>
        </w:rPr>
      </w:pPr>
      <w:r>
        <w:rPr>
          <w:rStyle w:val="1107"/>
          <w:rFonts w:hint="eastAsia" w:ascii="宋体" w:hAnsi="宋体" w:cs="宋体"/>
          <w:color w:val="000000" w:themeColor="text1"/>
          <w:highlight w:val="none"/>
        </w:rPr>
        <w:t xml:space="preserve"> </w:t>
      </w:r>
      <w:r>
        <w:rPr>
          <w:color w:val="000000" w:themeColor="text1"/>
        </w:rPr>
      </w:r>
      <w:r/>
    </w:p>
    <w:p>
      <w:pPr>
        <w:pStyle w:val="1162"/>
        <w:jc w:val="center"/>
        <w:spacing w:before="320" w:after="320" w:line="360" w:lineRule="auto"/>
        <w:rPr>
          <w:rStyle w:val="1107"/>
          <w:rFonts w:ascii="宋体" w:hAnsi="宋体" w:cs="宋体"/>
          <w:b/>
          <w:bCs/>
          <w:color w:val="000000" w:themeColor="text1"/>
          <w:sz w:val="32"/>
          <w:szCs w:val="32"/>
          <w:highlight w:val="none"/>
        </w:rPr>
      </w:pPr>
      <w:r>
        <w:rPr>
          <w:rStyle w:val="1107"/>
          <w:rFonts w:hint="eastAsia" w:ascii="宋体" w:hAnsi="宋体" w:cs="宋体"/>
          <w:b/>
          <w:bCs/>
          <w:color w:val="000000" w:themeColor="text1"/>
          <w:sz w:val="32"/>
          <w:szCs w:val="32"/>
          <w:highlight w:val="none"/>
        </w:rPr>
        <w:t xml:space="preserve"> </w:t>
      </w:r>
      <w:r>
        <w:rPr>
          <w:color w:val="000000" w:themeColor="text1"/>
        </w:rPr>
      </w:r>
      <w:r/>
    </w:p>
    <w:p>
      <w:pPr>
        <w:pStyle w:val="1162"/>
        <w:spacing w:before="240" w:after="240" w:line="360" w:lineRule="auto"/>
        <w:rPr>
          <w:rStyle w:val="1107"/>
          <w:rFonts w:ascii="宋体" w:hAnsi="宋体" w:cs="宋体"/>
          <w:color w:val="000000" w:themeColor="text1"/>
          <w:sz w:val="24"/>
          <w:szCs w:val="24"/>
          <w:highlight w:val="none"/>
        </w:rPr>
      </w:pPr>
      <w:r>
        <w:rPr>
          <w:rStyle w:val="1107"/>
          <w:rFonts w:hint="eastAsia" w:ascii="宋体" w:hAnsi="宋体" w:cs="宋体"/>
          <w:color w:val="000000" w:themeColor="text1"/>
          <w:highlight w:val="none"/>
        </w:rPr>
        <w:t xml:space="preserve"> </w:t>
      </w:r>
      <w:r>
        <w:rPr>
          <w:color w:val="000000" w:themeColor="text1"/>
        </w:rPr>
      </w:r>
      <w:r/>
    </w:p>
    <w:p>
      <w:pPr>
        <w:pStyle w:val="1162"/>
        <w:spacing w:before="240" w:after="240" w:line="360" w:lineRule="auto"/>
        <w:rPr>
          <w:rStyle w:val="1107"/>
          <w:rFonts w:ascii="宋体" w:hAnsi="宋体" w:cs="宋体"/>
          <w:color w:val="000000" w:themeColor="text1"/>
          <w:sz w:val="24"/>
          <w:szCs w:val="24"/>
          <w:highlight w:val="none"/>
        </w:rPr>
      </w:pPr>
      <w:r>
        <w:rPr>
          <w:rStyle w:val="1107"/>
          <w:rFonts w:hint="eastAsia" w:ascii="宋体" w:hAnsi="宋体" w:cs="宋体"/>
          <w:color w:val="000000" w:themeColor="text1"/>
          <w:highlight w:val="none"/>
        </w:rPr>
        <w:t xml:space="preserve">    </w:t>
      </w:r>
      <w:r>
        <w:rPr>
          <w:rStyle w:val="1107"/>
          <w:rFonts w:hint="eastAsia" w:ascii="宋体" w:hAnsi="宋体" w:cs="宋体"/>
          <w:color w:val="000000" w:themeColor="text1"/>
          <w:sz w:val="24"/>
          <w:szCs w:val="24"/>
          <w:highlight w:val="none"/>
        </w:rPr>
        <w:t xml:space="preserve">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r>
        <w:rPr>
          <w:color w:val="000000" w:themeColor="text1"/>
        </w:rPr>
      </w:r>
      <w:r/>
    </w:p>
    <w:p>
      <w:pPr>
        <w:pStyle w:val="1162"/>
        <w:spacing w:before="240" w:after="240" w:line="360" w:lineRule="auto"/>
        <w:rPr>
          <w:rStyle w:val="1107"/>
          <w:rFonts w:ascii="宋体" w:hAnsi="宋体" w:cs="宋体"/>
          <w:color w:val="000000" w:themeColor="text1"/>
          <w:sz w:val="24"/>
          <w:szCs w:val="24"/>
          <w:highlight w:val="none"/>
        </w:rPr>
      </w:pPr>
      <w:r>
        <w:rPr>
          <w:rStyle w:val="1107"/>
          <w:rFonts w:hint="eastAsia" w:ascii="宋体" w:hAnsi="宋体" w:cs="宋体"/>
          <w:color w:val="000000" w:themeColor="text1"/>
          <w:sz w:val="24"/>
          <w:szCs w:val="24"/>
          <w:highlight w:val="none"/>
        </w:rPr>
        <w:t xml:space="preserve"> </w:t>
      </w:r>
      <w:r>
        <w:rPr>
          <w:color w:val="000000" w:themeColor="text1"/>
        </w:rPr>
      </w:r>
      <w:r/>
    </w:p>
    <w:p>
      <w:pPr>
        <w:pStyle w:val="1162"/>
        <w:jc w:val="center"/>
        <w:spacing w:before="240" w:after="240" w:line="360" w:lineRule="auto"/>
        <w:rPr>
          <w:rStyle w:val="1107"/>
          <w:rFonts w:ascii="宋体" w:hAnsi="宋体" w:cs="宋体"/>
          <w:color w:val="000000" w:themeColor="text1"/>
          <w:sz w:val="24"/>
          <w:szCs w:val="24"/>
          <w:highlight w:val="none"/>
        </w:rPr>
      </w:pPr>
      <w:r>
        <w:rPr>
          <w:rStyle w:val="1107"/>
          <w:rFonts w:hint="eastAsia" w:ascii="宋体" w:hAnsi="宋体" w:cs="宋体"/>
          <w:color w:val="000000" w:themeColor="text1"/>
          <w:sz w:val="24"/>
          <w:szCs w:val="24"/>
          <w:highlight w:val="none"/>
        </w:rPr>
        <w:t xml:space="preserve"> </w:t>
      </w:r>
      <w:r>
        <w:rPr>
          <w:color w:val="000000" w:themeColor="text1"/>
        </w:rPr>
      </w:r>
      <w:r/>
    </w:p>
    <w:p>
      <w:pPr>
        <w:pStyle w:val="1162"/>
        <w:jc w:val="center"/>
        <w:spacing w:before="240" w:after="240" w:line="360" w:lineRule="auto"/>
        <w:rPr>
          <w:rStyle w:val="1107"/>
          <w:rFonts w:ascii="宋体" w:hAnsi="宋体" w:cs="宋体"/>
          <w:color w:val="000000" w:themeColor="text1"/>
          <w:sz w:val="24"/>
          <w:szCs w:val="24"/>
          <w:highlight w:val="none"/>
        </w:rPr>
      </w:pPr>
      <w:r>
        <w:rPr>
          <w:rStyle w:val="1107"/>
          <w:rFonts w:hint="eastAsia" w:ascii="宋体" w:hAnsi="宋体" w:cs="宋体"/>
          <w:color w:val="000000" w:themeColor="text1"/>
          <w:sz w:val="24"/>
          <w:szCs w:val="24"/>
          <w:highlight w:val="none"/>
        </w:rPr>
        <w:t xml:space="preserve"> </w:t>
      </w:r>
      <w:r>
        <w:rPr>
          <w:color w:val="000000" w:themeColor="text1"/>
        </w:rPr>
      </w:r>
      <w:r/>
    </w:p>
    <w:p>
      <w:pPr>
        <w:pStyle w:val="1162"/>
        <w:jc w:val="center"/>
        <w:spacing w:before="240" w:after="240" w:line="360" w:lineRule="auto"/>
        <w:rPr>
          <w:rStyle w:val="1107"/>
          <w:rFonts w:ascii="宋体" w:hAnsi="宋体" w:cs="宋体"/>
          <w:color w:val="000000" w:themeColor="text1"/>
          <w:sz w:val="24"/>
          <w:szCs w:val="24"/>
          <w:highlight w:val="none"/>
        </w:rPr>
      </w:pPr>
      <w:r>
        <w:rPr>
          <w:rStyle w:val="1107"/>
          <w:rFonts w:hint="eastAsia" w:ascii="宋体" w:hAnsi="宋体" w:cs="宋体"/>
          <w:color w:val="000000" w:themeColor="text1"/>
          <w:sz w:val="24"/>
          <w:szCs w:val="24"/>
          <w:highlight w:val="none"/>
        </w:rPr>
        <w:t xml:space="preserve"> </w:t>
      </w:r>
      <w:r>
        <w:rPr>
          <w:color w:val="000000" w:themeColor="text1"/>
        </w:rPr>
      </w:r>
      <w:r/>
    </w:p>
    <w:p>
      <w:pPr>
        <w:pStyle w:val="1162"/>
        <w:spacing w:before="240" w:after="240" w:line="360" w:lineRule="auto"/>
        <w:rPr>
          <w:rStyle w:val="1107"/>
          <w:rFonts w:ascii="宋体" w:hAnsi="宋体" w:cs="宋体"/>
          <w:color w:val="000000" w:themeColor="text1"/>
          <w:sz w:val="24"/>
          <w:szCs w:val="24"/>
          <w:highlight w:val="none"/>
        </w:rPr>
      </w:pPr>
      <w:r>
        <w:rPr>
          <w:rStyle w:val="1107"/>
          <w:rFonts w:hint="eastAsia" w:ascii="宋体" w:hAnsi="宋体" w:cs="宋体"/>
          <w:color w:val="000000" w:themeColor="text1"/>
          <w:sz w:val="24"/>
          <w:szCs w:val="24"/>
          <w:highlight w:val="none"/>
        </w:rPr>
        <w:t xml:space="preserve"> 投标单位（加盖公章）：   </w:t>
      </w:r>
      <w:r>
        <w:rPr>
          <w:color w:val="000000" w:themeColor="text1"/>
        </w:rPr>
      </w:r>
      <w:r/>
    </w:p>
    <w:p>
      <w:pPr>
        <w:pStyle w:val="1163"/>
        <w:spacing w:line="360" w:lineRule="auto"/>
        <w:rPr>
          <w:rStyle w:val="1107"/>
          <w:rFonts w:ascii="宋体" w:hAnsi="宋体" w:cs="宋体"/>
          <w:b/>
          <w:color w:val="000000" w:themeColor="text1"/>
          <w:sz w:val="28"/>
          <w:highlight w:val="none"/>
        </w:rPr>
        <w:outlineLvl w:val="2"/>
      </w:pPr>
      <w:r>
        <w:rPr>
          <w:rStyle w:val="1107"/>
          <w:rFonts w:hint="eastAsia" w:ascii="宋体" w:hAnsi="宋体" w:cs="宋体"/>
          <w:b/>
          <w:color w:val="000000" w:themeColor="text1"/>
          <w:sz w:val="28"/>
          <w:highlight w:val="none"/>
        </w:rPr>
        <w:t xml:space="preserve"> </w:t>
      </w:r>
      <w:r>
        <w:rPr>
          <w:color w:val="000000" w:themeColor="text1"/>
        </w:rPr>
      </w:r>
      <w:r/>
    </w:p>
    <w:p>
      <w:pPr>
        <w:jc w:val="left"/>
        <w:widowControl/>
        <w:rPr>
          <w:rStyle w:val="1107"/>
          <w:rFonts w:hint="eastAsia" w:ascii="宋体" w:hAnsi="宋体" w:cs="宋体"/>
          <w:color w:val="000000" w:themeColor="text1"/>
          <w:highlight w:val="none"/>
        </w:rPr>
      </w:pPr>
      <w:r>
        <w:rPr>
          <w:rStyle w:val="1107"/>
          <w:rFonts w:hint="eastAsia" w:ascii="宋体" w:hAnsi="宋体" w:cs="宋体"/>
          <w:color w:val="000000" w:themeColor="text1"/>
          <w:highlight w:val="none"/>
        </w:rPr>
        <w:br w:type="page" w:clear="all"/>
      </w:r>
      <w:r>
        <w:rPr>
          <w:color w:val="000000" w:themeColor="text1"/>
        </w:rPr>
      </w:r>
      <w:r/>
    </w:p>
    <w:p>
      <w:pPr>
        <w:jc w:val="left"/>
        <w:widowControl/>
        <w:rPr>
          <w:rStyle w:val="1107"/>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rPr>
      </w:r>
      <w:r/>
    </w:p>
    <w:p>
      <w:pPr>
        <w:jc w:val="left"/>
        <w:widowControl/>
        <w:rPr>
          <w:rStyle w:val="1107"/>
          <w:rFonts w:hint="eastAsia" w:ascii="宋体" w:hAnsi="宋体" w:cs="宋体"/>
          <w:b/>
          <w:color w:val="000000" w:themeColor="text1"/>
          <w:sz w:val="32"/>
          <w:highlight w:val="none"/>
        </w:rPr>
      </w:pPr>
      <w:r>
        <w:rPr>
          <w:rStyle w:val="1107"/>
          <w:rFonts w:hint="eastAsia" w:ascii="宋体" w:hAnsi="宋体" w:cs="宋体"/>
          <w:b/>
          <w:color w:val="000000" w:themeColor="text1"/>
          <w:sz w:val="32"/>
          <w:highlight w:val="none"/>
        </w:rPr>
        <w:t xml:space="preserve">五、分项报价表</w:t>
      </w:r>
      <w:r>
        <w:rPr>
          <w:color w:val="000000" w:themeColor="text1"/>
        </w:rPr>
      </w:r>
      <w:r/>
    </w:p>
    <w:p>
      <w:pPr>
        <w:jc w:val="left"/>
        <w:widowControl/>
        <w:rPr>
          <w:rStyle w:val="1107"/>
          <w:rFonts w:hint="eastAsia" w:ascii="宋体" w:hAnsi="宋体" w:cs="宋体"/>
          <w:b/>
          <w:color w:val="000000" w:themeColor="text1"/>
          <w:sz w:val="32"/>
          <w:highlight w:val="none"/>
        </w:rPr>
      </w:pPr>
      <w:r>
        <w:rPr>
          <w:rFonts w:hint="eastAsia" w:ascii="宋体" w:hAnsi="宋体" w:cs="宋体"/>
          <w:b/>
          <w:color w:val="000000" w:themeColor="text1"/>
          <w:sz w:val="32"/>
          <w:highlight w:val="none"/>
        </w:rPr>
      </w:r>
      <w:r>
        <w:rPr>
          <w:color w:val="000000" w:themeColor="text1"/>
        </w:rPr>
      </w:r>
      <w:r/>
    </w:p>
    <w:p>
      <w:pPr>
        <w:pStyle w:val="1165"/>
        <w:jc w:val="center"/>
        <w:spacing w:before="240" w:after="240"/>
        <w:rPr>
          <w:rStyle w:val="1080"/>
          <w:rFonts w:hint="eastAsia" w:ascii="宋体" w:hAnsi="宋体" w:eastAsia="宋体" w:cs="宋体"/>
          <w:b/>
          <w:bCs/>
          <w:color w:val="000000" w:themeColor="text1"/>
          <w:highlight w:val="none"/>
        </w:rPr>
      </w:pPr>
      <w:r>
        <w:rPr>
          <w:rStyle w:val="1080"/>
          <w:rFonts w:hint="eastAsia" w:ascii="宋体" w:hAnsi="宋体" w:eastAsia="宋体" w:cs="宋体"/>
          <w:b/>
          <w:bCs/>
          <w:color w:val="000000" w:themeColor="text1"/>
          <w:highlight w:val="none"/>
        </w:rPr>
        <w:t xml:space="preserve">分项报价表</w:t>
      </w:r>
      <w:r>
        <w:rPr>
          <w:color w:val="000000" w:themeColor="text1"/>
        </w:rPr>
      </w:r>
      <w:r/>
    </w:p>
    <w:p>
      <w:pPr>
        <w:pStyle w:val="1216"/>
        <w:spacing w:line="360" w:lineRule="auto"/>
        <w:rPr>
          <w:rFonts w:hAnsi="宋体" w:eastAsia="宋体"/>
          <w:color w:val="000000" w:themeColor="text1"/>
          <w:sz w:val="21"/>
          <w:szCs w:val="21"/>
          <w:highlight w:val="none"/>
        </w:rPr>
      </w:pPr>
      <w:r>
        <w:rPr>
          <w:rFonts w:hint="eastAsia" w:hAnsi="宋体" w:eastAsia="宋体"/>
          <w:color w:val="000000" w:themeColor="text1"/>
          <w:sz w:val="21"/>
          <w:szCs w:val="21"/>
          <w:highlight w:val="none"/>
        </w:rPr>
        <w:t xml:space="preserve">采购编号：</w:t>
      </w:r>
      <w:r>
        <w:rPr>
          <w:rFonts w:hint="eastAsia" w:hAnsi="宋体" w:eastAsia="宋体"/>
          <w:color w:val="000000" w:themeColor="text1"/>
          <w:sz w:val="21"/>
          <w:szCs w:val="21"/>
          <w:highlight w:val="none"/>
          <w:lang w:val="en-US" w:eastAsia="zh-CN"/>
        </w:rPr>
        <w:t xml:space="preserve"> </w:t>
      </w:r>
      <w:r>
        <w:rPr>
          <w:rFonts w:hint="eastAsia" w:hAnsi="宋体" w:eastAsia="宋体"/>
          <w:color w:val="000000" w:themeColor="text1"/>
          <w:sz w:val="21"/>
          <w:szCs w:val="21"/>
          <w:highlight w:val="none"/>
        </w:rPr>
        <w:t xml:space="preserve">          </w:t>
      </w:r>
      <w:r>
        <w:rPr>
          <w:rFonts w:hAnsi="宋体" w:eastAsia="宋体"/>
          <w:color w:val="000000" w:themeColor="text1"/>
          <w:sz w:val="21"/>
          <w:szCs w:val="21"/>
          <w:highlight w:val="none"/>
        </w:rPr>
        <w:t xml:space="preserve">    </w:t>
      </w:r>
      <w:r>
        <w:rPr>
          <w:rFonts w:hint="eastAsia" w:hAnsi="宋体" w:eastAsia="宋体"/>
          <w:color w:val="000000" w:themeColor="text1"/>
          <w:sz w:val="21"/>
          <w:szCs w:val="21"/>
          <w:highlight w:val="none"/>
        </w:rPr>
        <w:t xml:space="preserve">  价格单位：元</w:t>
      </w:r>
      <w:r>
        <w:rPr>
          <w:color w:val="000000" w:themeColor="text1"/>
        </w:rPr>
      </w:r>
      <w:r/>
    </w:p>
    <w:tbl>
      <w:tblPr>
        <w:tblStyle w:val="1081"/>
        <w:tblW w:w="96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843"/>
        <w:gridCol w:w="1134"/>
        <w:gridCol w:w="1134"/>
        <w:gridCol w:w="2372"/>
        <w:gridCol w:w="1350"/>
        <w:gridCol w:w="1110"/>
      </w:tblGrid>
      <w:tr>
        <w:trPr>
          <w:cantSplit/>
          <w:jc w:val="center"/>
          <w:trHeight w:val="454"/>
        </w:trPr>
        <w:tc>
          <w:tcPr>
            <w:tcW w:w="704"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highlight w:val="none"/>
              </w:rPr>
            </w:pPr>
            <w:r>
              <w:rPr>
                <w:rFonts w:hint="eastAsia" w:cs="仿宋" w:asciiTheme="minorEastAsia" w:hAnsiTheme="minorEastAsia" w:eastAsiaTheme="minorEastAsia"/>
                <w:color w:val="000000" w:themeColor="text1"/>
                <w:sz w:val="24"/>
                <w:szCs w:val="24"/>
                <w:highlight w:val="none"/>
              </w:rPr>
              <w:t xml:space="preserve">序号</w:t>
            </w:r>
            <w:r>
              <w:rPr>
                <w:color w:val="000000" w:themeColor="text1"/>
              </w:rPr>
            </w:r>
            <w:r/>
          </w:p>
        </w:tc>
        <w:tc>
          <w:tcPr>
            <w:tcW w:w="1843"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highlight w:val="none"/>
              </w:rPr>
            </w:pPr>
            <w:r>
              <w:rPr>
                <w:rFonts w:hint="eastAsia" w:cs="仿宋" w:asciiTheme="minorEastAsia" w:hAnsiTheme="minorEastAsia" w:eastAsiaTheme="minorEastAsia"/>
                <w:color w:val="000000" w:themeColor="text1"/>
                <w:sz w:val="24"/>
                <w:szCs w:val="24"/>
                <w:highlight w:val="none"/>
              </w:rPr>
              <w:t xml:space="preserve">服务项目</w:t>
            </w:r>
            <w:r>
              <w:rPr>
                <w:color w:val="000000" w:themeColor="text1"/>
              </w:rPr>
            </w:r>
            <w:r/>
          </w:p>
        </w:tc>
        <w:tc>
          <w:tcPr>
            <w:tcW w:w="1134"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highlight w:val="none"/>
              </w:rPr>
            </w:pPr>
            <w:r>
              <w:rPr>
                <w:rFonts w:hint="eastAsia" w:cs="仿宋" w:asciiTheme="minorEastAsia" w:hAnsiTheme="minorEastAsia" w:eastAsiaTheme="minorEastAsia"/>
                <w:color w:val="000000" w:themeColor="text1"/>
                <w:sz w:val="24"/>
                <w:szCs w:val="24"/>
                <w:highlight w:val="none"/>
              </w:rPr>
              <w:t xml:space="preserve">单位</w:t>
            </w:r>
            <w:r>
              <w:rPr>
                <w:color w:val="000000" w:themeColor="text1"/>
              </w:rPr>
            </w:r>
            <w:r/>
          </w:p>
        </w:tc>
        <w:tc>
          <w:tcPr>
            <w:tcW w:w="1134"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highlight w:val="none"/>
              </w:rPr>
            </w:pPr>
            <w:r>
              <w:rPr>
                <w:rFonts w:hint="eastAsia" w:cs="仿宋" w:asciiTheme="minorEastAsia" w:hAnsiTheme="minorEastAsia" w:eastAsiaTheme="minorEastAsia"/>
                <w:color w:val="000000" w:themeColor="text1"/>
                <w:sz w:val="24"/>
                <w:szCs w:val="24"/>
                <w:highlight w:val="none"/>
              </w:rPr>
              <w:t xml:space="preserve">数量</w:t>
            </w:r>
            <w:r>
              <w:rPr>
                <w:color w:val="000000" w:themeColor="text1"/>
              </w:rPr>
            </w:r>
            <w:r/>
          </w:p>
        </w:tc>
        <w:tc>
          <w:tcPr>
            <w:tcW w:w="2372"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highlight w:val="none"/>
              </w:rPr>
            </w:pPr>
            <w:r>
              <w:rPr>
                <w:rFonts w:hint="eastAsia" w:cs="仿宋" w:asciiTheme="minorEastAsia" w:hAnsiTheme="minorEastAsia" w:eastAsiaTheme="minorEastAsia"/>
                <w:color w:val="000000" w:themeColor="text1"/>
                <w:sz w:val="24"/>
                <w:szCs w:val="24"/>
                <w:highlight w:val="none"/>
              </w:rPr>
              <w:t xml:space="preserve">单价（元</w:t>
            </w:r>
            <w:r>
              <w:rPr>
                <w:rFonts w:hint="eastAsia" w:cs="仿宋" w:asciiTheme="minorEastAsia" w:hAnsiTheme="minorEastAsia" w:eastAsiaTheme="minorEastAsia"/>
                <w:color w:val="000000" w:themeColor="text1"/>
                <w:sz w:val="24"/>
                <w:szCs w:val="24"/>
                <w:highlight w:val="none"/>
                <w:lang w:val="en-US" w:eastAsia="zh-CN"/>
              </w:rPr>
              <w:t xml:space="preserve">/平方米</w:t>
            </w:r>
            <w:r>
              <w:rPr>
                <w:rFonts w:hint="eastAsia" w:cs="仿宋" w:asciiTheme="minorEastAsia" w:hAnsiTheme="minorEastAsia" w:eastAsiaTheme="minorEastAsia"/>
                <w:color w:val="000000" w:themeColor="text1"/>
                <w:sz w:val="24"/>
                <w:szCs w:val="24"/>
                <w:highlight w:val="none"/>
              </w:rPr>
              <w:t xml:space="preserve">）</w:t>
            </w:r>
            <w:r>
              <w:rPr>
                <w:color w:val="000000" w:themeColor="text1"/>
              </w:rPr>
            </w:r>
            <w:r/>
          </w:p>
        </w:tc>
        <w:tc>
          <w:tcPr>
            <w:tcW w:w="1350"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highlight w:val="none"/>
              </w:rPr>
            </w:pPr>
            <w:r>
              <w:rPr>
                <w:rFonts w:hint="eastAsia" w:cs="仿宋" w:asciiTheme="minorEastAsia" w:hAnsiTheme="minorEastAsia" w:eastAsiaTheme="minorEastAsia"/>
                <w:color w:val="000000" w:themeColor="text1"/>
                <w:sz w:val="24"/>
                <w:szCs w:val="24"/>
                <w:highlight w:val="none"/>
              </w:rPr>
              <w:t xml:space="preserve">小计（元）</w:t>
            </w:r>
            <w:r>
              <w:rPr>
                <w:color w:val="000000" w:themeColor="text1"/>
              </w:rPr>
            </w:r>
            <w:r/>
          </w:p>
        </w:tc>
        <w:tc>
          <w:tcPr>
            <w:tcW w:w="1110"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highlight w:val="none"/>
              </w:rPr>
            </w:pPr>
            <w:r>
              <w:rPr>
                <w:rFonts w:hint="eastAsia" w:cs="仿宋" w:asciiTheme="minorEastAsia" w:hAnsiTheme="minorEastAsia" w:eastAsiaTheme="minorEastAsia"/>
                <w:color w:val="000000" w:themeColor="text1"/>
                <w:sz w:val="24"/>
                <w:szCs w:val="24"/>
                <w:highlight w:val="none"/>
              </w:rPr>
              <w:t xml:space="preserve">备注</w:t>
            </w:r>
            <w:r>
              <w:rPr>
                <w:color w:val="000000" w:themeColor="text1"/>
              </w:rPr>
            </w:r>
            <w:r/>
          </w:p>
        </w:tc>
      </w:tr>
      <w:tr>
        <w:trPr>
          <w:cantSplit/>
          <w:jc w:val="center"/>
          <w:trHeight w:val="454"/>
        </w:trPr>
        <w:tc>
          <w:tcPr>
            <w:tcW w:w="704"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highlight w:val="none"/>
              </w:rPr>
            </w:pPr>
            <w:r>
              <w:rPr>
                <w:rFonts w:hint="eastAsia" w:cs="仿宋" w:asciiTheme="minorEastAsia" w:hAnsiTheme="minorEastAsia" w:eastAsiaTheme="minorEastAsia"/>
                <w:color w:val="000000" w:themeColor="text1"/>
                <w:sz w:val="24"/>
                <w:szCs w:val="24"/>
                <w:highlight w:val="none"/>
              </w:rPr>
              <w:t xml:space="preserve">1</w:t>
            </w:r>
            <w:r>
              <w:rPr>
                <w:color w:val="000000" w:themeColor="text1"/>
              </w:rPr>
            </w:r>
            <w:r/>
          </w:p>
        </w:tc>
        <w:tc>
          <w:tcPr>
            <w:tcW w:w="1843"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highlight w:val="none"/>
              </w:rPr>
            </w:pPr>
            <w:r>
              <w:rPr>
                <w:rFonts w:cs="仿宋" w:asciiTheme="minorEastAsia" w:hAnsiTheme="minorEastAsia" w:eastAsiaTheme="minorEastAsia"/>
                <w:color w:val="000000" w:themeColor="text1"/>
                <w:sz w:val="24"/>
                <w:szCs w:val="24"/>
                <w:highlight w:val="none"/>
              </w:rPr>
            </w:r>
            <w:r>
              <w:rPr>
                <w:color w:val="000000" w:themeColor="text1"/>
              </w:rPr>
            </w:r>
            <w:r/>
          </w:p>
        </w:tc>
        <w:tc>
          <w:tcPr>
            <w:tcW w:w="1134"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highlight w:val="none"/>
              </w:rPr>
            </w:pPr>
            <w:r>
              <w:rPr>
                <w:rFonts w:cs="仿宋" w:asciiTheme="minorEastAsia" w:hAnsiTheme="minorEastAsia" w:eastAsiaTheme="minorEastAsia"/>
                <w:color w:val="000000" w:themeColor="text1"/>
                <w:sz w:val="24"/>
                <w:szCs w:val="24"/>
                <w:highlight w:val="none"/>
              </w:rPr>
            </w:r>
            <w:r>
              <w:rPr>
                <w:color w:val="000000" w:themeColor="text1"/>
              </w:rPr>
            </w:r>
            <w:r/>
          </w:p>
        </w:tc>
        <w:tc>
          <w:tcPr>
            <w:tcW w:w="1134"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highlight w:val="none"/>
              </w:rPr>
            </w:pPr>
            <w:r>
              <w:rPr>
                <w:rFonts w:cs="仿宋" w:asciiTheme="minorEastAsia" w:hAnsiTheme="minorEastAsia" w:eastAsiaTheme="minorEastAsia"/>
                <w:color w:val="000000" w:themeColor="text1"/>
                <w:sz w:val="24"/>
                <w:szCs w:val="24"/>
                <w:highlight w:val="none"/>
              </w:rPr>
            </w:r>
            <w:r>
              <w:rPr>
                <w:color w:val="000000" w:themeColor="text1"/>
              </w:rPr>
            </w:r>
            <w:r/>
          </w:p>
        </w:tc>
        <w:tc>
          <w:tcPr>
            <w:tcW w:w="2372"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highlight w:val="none"/>
              </w:rPr>
            </w:pPr>
            <w:r>
              <w:rPr>
                <w:rFonts w:cs="仿宋" w:asciiTheme="minorEastAsia" w:hAnsiTheme="minorEastAsia" w:eastAsiaTheme="minorEastAsia"/>
                <w:color w:val="000000" w:themeColor="text1"/>
                <w:sz w:val="24"/>
                <w:szCs w:val="24"/>
                <w:highlight w:val="none"/>
              </w:rPr>
            </w:r>
            <w:r>
              <w:rPr>
                <w:color w:val="000000" w:themeColor="text1"/>
              </w:rPr>
            </w:r>
            <w:r/>
          </w:p>
        </w:tc>
        <w:tc>
          <w:tcPr>
            <w:tcW w:w="1350"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highlight w:val="none"/>
              </w:rPr>
            </w:pPr>
            <w:r>
              <w:rPr>
                <w:rFonts w:cs="仿宋" w:asciiTheme="minorEastAsia" w:hAnsiTheme="minorEastAsia" w:eastAsiaTheme="minorEastAsia"/>
                <w:color w:val="000000" w:themeColor="text1"/>
                <w:sz w:val="24"/>
                <w:szCs w:val="24"/>
                <w:highlight w:val="none"/>
              </w:rPr>
            </w:r>
            <w:r>
              <w:rPr>
                <w:color w:val="000000" w:themeColor="text1"/>
              </w:rPr>
            </w:r>
            <w:r/>
          </w:p>
        </w:tc>
        <w:tc>
          <w:tcPr>
            <w:tcW w:w="1110"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highlight w:val="none"/>
              </w:rPr>
            </w:pPr>
            <w:r>
              <w:rPr>
                <w:rFonts w:cs="仿宋" w:asciiTheme="minorEastAsia" w:hAnsiTheme="minorEastAsia" w:eastAsiaTheme="minorEastAsia"/>
                <w:color w:val="000000" w:themeColor="text1"/>
                <w:sz w:val="24"/>
                <w:szCs w:val="24"/>
                <w:highlight w:val="none"/>
              </w:rPr>
            </w:r>
            <w:r>
              <w:rPr>
                <w:color w:val="000000" w:themeColor="text1"/>
              </w:rPr>
            </w:r>
            <w:r/>
          </w:p>
        </w:tc>
      </w:tr>
      <w:tr>
        <w:trPr>
          <w:cantSplit/>
          <w:jc w:val="center"/>
          <w:trHeight w:val="454"/>
        </w:trPr>
        <w:tc>
          <w:tcPr>
            <w:tcW w:w="704"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highlight w:val="none"/>
              </w:rPr>
            </w:pPr>
            <w:r>
              <w:rPr>
                <w:rFonts w:hint="eastAsia" w:cs="仿宋" w:asciiTheme="minorEastAsia" w:hAnsiTheme="minorEastAsia" w:eastAsiaTheme="minorEastAsia"/>
                <w:color w:val="000000" w:themeColor="text1"/>
                <w:sz w:val="24"/>
                <w:szCs w:val="24"/>
                <w:highlight w:val="none"/>
              </w:rPr>
              <w:t xml:space="preserve">2</w:t>
            </w:r>
            <w:r>
              <w:rPr>
                <w:color w:val="000000" w:themeColor="text1"/>
              </w:rPr>
            </w:r>
            <w:r/>
          </w:p>
        </w:tc>
        <w:tc>
          <w:tcPr>
            <w:tcW w:w="1843"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highlight w:val="none"/>
              </w:rPr>
            </w:pPr>
            <w:r>
              <w:rPr>
                <w:rFonts w:cs="仿宋" w:asciiTheme="minorEastAsia" w:hAnsiTheme="minorEastAsia" w:eastAsiaTheme="minorEastAsia"/>
                <w:color w:val="000000" w:themeColor="text1"/>
                <w:sz w:val="24"/>
                <w:szCs w:val="24"/>
                <w:highlight w:val="none"/>
              </w:rPr>
            </w:r>
            <w:r>
              <w:rPr>
                <w:color w:val="000000" w:themeColor="text1"/>
              </w:rPr>
            </w:r>
            <w:r/>
          </w:p>
        </w:tc>
        <w:tc>
          <w:tcPr>
            <w:tcW w:w="1134" w:type="dxa"/>
            <w:vAlign w:val="center"/>
            <w:textDirection w:val="lrTb"/>
            <w:noWrap w:val="false"/>
          </w:tcPr>
          <w:p>
            <w:pPr>
              <w:spacing w:line="360" w:lineRule="auto"/>
              <w:rPr>
                <w:rFonts w:cs="仿宋" w:asciiTheme="minorEastAsia" w:hAnsiTheme="minorEastAsia" w:eastAsiaTheme="minorEastAsia"/>
                <w:color w:val="000000" w:themeColor="text1"/>
                <w:sz w:val="24"/>
                <w:szCs w:val="24"/>
                <w:highlight w:val="none"/>
              </w:rPr>
            </w:pPr>
            <w:r>
              <w:rPr>
                <w:rFonts w:cs="仿宋" w:asciiTheme="minorEastAsia" w:hAnsiTheme="minorEastAsia" w:eastAsiaTheme="minorEastAsia"/>
                <w:color w:val="000000" w:themeColor="text1"/>
                <w:sz w:val="24"/>
                <w:szCs w:val="24"/>
                <w:highlight w:val="none"/>
              </w:rPr>
            </w:r>
            <w:r>
              <w:rPr>
                <w:color w:val="000000" w:themeColor="text1"/>
              </w:rPr>
            </w:r>
            <w:r/>
          </w:p>
        </w:tc>
        <w:tc>
          <w:tcPr>
            <w:tcW w:w="1134"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highlight w:val="none"/>
              </w:rPr>
            </w:pPr>
            <w:r>
              <w:rPr>
                <w:rFonts w:cs="仿宋" w:asciiTheme="minorEastAsia" w:hAnsiTheme="minorEastAsia" w:eastAsiaTheme="minorEastAsia"/>
                <w:color w:val="000000" w:themeColor="text1"/>
                <w:sz w:val="24"/>
                <w:szCs w:val="24"/>
                <w:highlight w:val="none"/>
              </w:rPr>
            </w:r>
            <w:r>
              <w:rPr>
                <w:color w:val="000000" w:themeColor="text1"/>
              </w:rPr>
            </w:r>
            <w:r/>
          </w:p>
        </w:tc>
        <w:tc>
          <w:tcPr>
            <w:tcW w:w="2372"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highlight w:val="none"/>
              </w:rPr>
            </w:pPr>
            <w:r>
              <w:rPr>
                <w:rFonts w:cs="仿宋" w:asciiTheme="minorEastAsia" w:hAnsiTheme="minorEastAsia" w:eastAsiaTheme="minorEastAsia"/>
                <w:color w:val="000000" w:themeColor="text1"/>
                <w:sz w:val="24"/>
                <w:szCs w:val="24"/>
                <w:highlight w:val="none"/>
              </w:rPr>
            </w:r>
            <w:r>
              <w:rPr>
                <w:color w:val="000000" w:themeColor="text1"/>
              </w:rPr>
            </w:r>
            <w:r/>
          </w:p>
        </w:tc>
        <w:tc>
          <w:tcPr>
            <w:tcW w:w="1350"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highlight w:val="none"/>
              </w:rPr>
            </w:pPr>
            <w:r>
              <w:rPr>
                <w:rFonts w:cs="仿宋" w:asciiTheme="minorEastAsia" w:hAnsiTheme="minorEastAsia" w:eastAsiaTheme="minorEastAsia"/>
                <w:color w:val="000000" w:themeColor="text1"/>
                <w:sz w:val="24"/>
                <w:szCs w:val="24"/>
                <w:highlight w:val="none"/>
              </w:rPr>
            </w:r>
            <w:r>
              <w:rPr>
                <w:color w:val="000000" w:themeColor="text1"/>
              </w:rPr>
            </w:r>
            <w:r/>
          </w:p>
        </w:tc>
        <w:tc>
          <w:tcPr>
            <w:tcW w:w="1110"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highlight w:val="none"/>
              </w:rPr>
            </w:pPr>
            <w:r>
              <w:rPr>
                <w:rFonts w:cs="仿宋" w:asciiTheme="minorEastAsia" w:hAnsiTheme="minorEastAsia" w:eastAsiaTheme="minorEastAsia"/>
                <w:color w:val="000000" w:themeColor="text1"/>
                <w:sz w:val="24"/>
                <w:szCs w:val="24"/>
                <w:highlight w:val="none"/>
              </w:rPr>
            </w:r>
            <w:r>
              <w:rPr>
                <w:color w:val="000000" w:themeColor="text1"/>
              </w:rPr>
            </w:r>
            <w:r/>
          </w:p>
        </w:tc>
      </w:tr>
      <w:tr>
        <w:trPr>
          <w:cantSplit/>
          <w:jc w:val="center"/>
          <w:trHeight w:val="454"/>
        </w:trPr>
        <w:tc>
          <w:tcPr>
            <w:tcW w:w="704"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highlight w:val="none"/>
              </w:rPr>
            </w:pPr>
            <w:r>
              <w:rPr>
                <w:rFonts w:hint="eastAsia" w:cs="仿宋" w:asciiTheme="minorEastAsia" w:hAnsiTheme="minorEastAsia" w:eastAsiaTheme="minorEastAsia"/>
                <w:color w:val="000000" w:themeColor="text1"/>
                <w:sz w:val="24"/>
                <w:szCs w:val="24"/>
                <w:highlight w:val="none"/>
              </w:rPr>
              <w:t xml:space="preserve">3</w:t>
            </w:r>
            <w:r>
              <w:rPr>
                <w:color w:val="000000" w:themeColor="text1"/>
              </w:rPr>
            </w:r>
            <w:r/>
          </w:p>
        </w:tc>
        <w:tc>
          <w:tcPr>
            <w:tcW w:w="1843"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highlight w:val="none"/>
              </w:rPr>
            </w:pPr>
            <w:r>
              <w:rPr>
                <w:rFonts w:cs="仿宋" w:asciiTheme="minorEastAsia" w:hAnsiTheme="minorEastAsia" w:eastAsiaTheme="minorEastAsia"/>
                <w:color w:val="000000" w:themeColor="text1"/>
                <w:sz w:val="24"/>
                <w:szCs w:val="24"/>
                <w:highlight w:val="none"/>
              </w:rPr>
            </w:r>
            <w:r>
              <w:rPr>
                <w:color w:val="000000" w:themeColor="text1"/>
              </w:rPr>
            </w:r>
            <w:r/>
          </w:p>
        </w:tc>
        <w:tc>
          <w:tcPr>
            <w:tcW w:w="1134"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highlight w:val="none"/>
              </w:rPr>
            </w:pPr>
            <w:r>
              <w:rPr>
                <w:rFonts w:cs="仿宋" w:asciiTheme="minorEastAsia" w:hAnsiTheme="minorEastAsia" w:eastAsiaTheme="minorEastAsia"/>
                <w:color w:val="000000" w:themeColor="text1"/>
                <w:sz w:val="24"/>
                <w:szCs w:val="24"/>
                <w:highlight w:val="none"/>
              </w:rPr>
            </w:r>
            <w:r>
              <w:rPr>
                <w:color w:val="000000" w:themeColor="text1"/>
              </w:rPr>
            </w:r>
            <w:r/>
          </w:p>
        </w:tc>
        <w:tc>
          <w:tcPr>
            <w:tcW w:w="1134"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highlight w:val="none"/>
              </w:rPr>
            </w:pPr>
            <w:r>
              <w:rPr>
                <w:rFonts w:cs="仿宋" w:asciiTheme="minorEastAsia" w:hAnsiTheme="minorEastAsia" w:eastAsiaTheme="minorEastAsia"/>
                <w:color w:val="000000" w:themeColor="text1"/>
                <w:sz w:val="24"/>
                <w:szCs w:val="24"/>
                <w:highlight w:val="none"/>
              </w:rPr>
            </w:r>
            <w:r>
              <w:rPr>
                <w:color w:val="000000" w:themeColor="text1"/>
              </w:rPr>
            </w:r>
            <w:r/>
          </w:p>
        </w:tc>
        <w:tc>
          <w:tcPr>
            <w:tcW w:w="2372"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highlight w:val="none"/>
              </w:rPr>
            </w:pPr>
            <w:r>
              <w:rPr>
                <w:rFonts w:cs="仿宋" w:asciiTheme="minorEastAsia" w:hAnsiTheme="minorEastAsia" w:eastAsiaTheme="minorEastAsia"/>
                <w:color w:val="000000" w:themeColor="text1"/>
                <w:sz w:val="24"/>
                <w:szCs w:val="24"/>
                <w:highlight w:val="none"/>
              </w:rPr>
            </w:r>
            <w:r>
              <w:rPr>
                <w:color w:val="000000" w:themeColor="text1"/>
              </w:rPr>
            </w:r>
            <w:r/>
          </w:p>
        </w:tc>
        <w:tc>
          <w:tcPr>
            <w:tcW w:w="1350"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highlight w:val="none"/>
              </w:rPr>
            </w:pPr>
            <w:r>
              <w:rPr>
                <w:rFonts w:cs="仿宋" w:asciiTheme="minorEastAsia" w:hAnsiTheme="minorEastAsia" w:eastAsiaTheme="minorEastAsia"/>
                <w:color w:val="000000" w:themeColor="text1"/>
                <w:sz w:val="24"/>
                <w:szCs w:val="24"/>
                <w:highlight w:val="none"/>
              </w:rPr>
            </w:r>
            <w:r>
              <w:rPr>
                <w:color w:val="000000" w:themeColor="text1"/>
              </w:rPr>
            </w:r>
            <w:r/>
          </w:p>
        </w:tc>
        <w:tc>
          <w:tcPr>
            <w:tcW w:w="1110"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highlight w:val="none"/>
              </w:rPr>
            </w:pPr>
            <w:r>
              <w:rPr>
                <w:rFonts w:cs="仿宋" w:asciiTheme="minorEastAsia" w:hAnsiTheme="minorEastAsia" w:eastAsiaTheme="minorEastAsia"/>
                <w:color w:val="000000" w:themeColor="text1"/>
                <w:sz w:val="24"/>
                <w:szCs w:val="24"/>
                <w:highlight w:val="none"/>
              </w:rPr>
            </w:r>
            <w:r>
              <w:rPr>
                <w:color w:val="000000" w:themeColor="text1"/>
              </w:rPr>
            </w:r>
            <w:r/>
          </w:p>
        </w:tc>
      </w:tr>
      <w:tr>
        <w:trPr>
          <w:cantSplit/>
          <w:jc w:val="center"/>
          <w:trHeight w:val="454"/>
        </w:trPr>
        <w:tc>
          <w:tcPr>
            <w:tcW w:w="704"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highlight w:val="none"/>
              </w:rPr>
            </w:pPr>
            <w:r>
              <w:rPr>
                <w:rFonts w:hint="eastAsia" w:cs="仿宋" w:asciiTheme="minorEastAsia" w:hAnsiTheme="minorEastAsia" w:eastAsiaTheme="minorEastAsia"/>
                <w:color w:val="000000" w:themeColor="text1"/>
                <w:sz w:val="24"/>
                <w:szCs w:val="24"/>
                <w:highlight w:val="none"/>
              </w:rPr>
              <w:t xml:space="preserve">4</w:t>
            </w:r>
            <w:r>
              <w:rPr>
                <w:color w:val="000000" w:themeColor="text1"/>
              </w:rPr>
            </w:r>
            <w:r/>
          </w:p>
        </w:tc>
        <w:tc>
          <w:tcPr>
            <w:tcW w:w="1843"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highlight w:val="none"/>
              </w:rPr>
            </w:pPr>
            <w:r>
              <w:rPr>
                <w:rFonts w:cs="仿宋" w:asciiTheme="minorEastAsia" w:hAnsiTheme="minorEastAsia" w:eastAsiaTheme="minorEastAsia"/>
                <w:color w:val="000000" w:themeColor="text1"/>
                <w:sz w:val="24"/>
                <w:szCs w:val="24"/>
                <w:highlight w:val="none"/>
              </w:rPr>
            </w:r>
            <w:r>
              <w:rPr>
                <w:color w:val="000000" w:themeColor="text1"/>
              </w:rPr>
            </w:r>
            <w:r/>
          </w:p>
        </w:tc>
        <w:tc>
          <w:tcPr>
            <w:tcW w:w="1134"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highlight w:val="none"/>
              </w:rPr>
            </w:pPr>
            <w:r>
              <w:rPr>
                <w:rFonts w:cs="仿宋" w:asciiTheme="minorEastAsia" w:hAnsiTheme="minorEastAsia" w:eastAsiaTheme="minorEastAsia"/>
                <w:color w:val="000000" w:themeColor="text1"/>
                <w:sz w:val="24"/>
                <w:szCs w:val="24"/>
                <w:highlight w:val="none"/>
              </w:rPr>
            </w:r>
            <w:r>
              <w:rPr>
                <w:color w:val="000000" w:themeColor="text1"/>
              </w:rPr>
            </w:r>
            <w:r/>
          </w:p>
        </w:tc>
        <w:tc>
          <w:tcPr>
            <w:tcW w:w="1134"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highlight w:val="none"/>
              </w:rPr>
            </w:pPr>
            <w:r>
              <w:rPr>
                <w:rFonts w:cs="仿宋" w:asciiTheme="minorEastAsia" w:hAnsiTheme="minorEastAsia" w:eastAsiaTheme="minorEastAsia"/>
                <w:color w:val="000000" w:themeColor="text1"/>
                <w:sz w:val="24"/>
                <w:szCs w:val="24"/>
                <w:highlight w:val="none"/>
              </w:rPr>
            </w:r>
            <w:r>
              <w:rPr>
                <w:color w:val="000000" w:themeColor="text1"/>
              </w:rPr>
            </w:r>
            <w:r/>
          </w:p>
        </w:tc>
        <w:tc>
          <w:tcPr>
            <w:tcW w:w="2372"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highlight w:val="none"/>
              </w:rPr>
            </w:pPr>
            <w:r>
              <w:rPr>
                <w:rFonts w:cs="仿宋" w:asciiTheme="minorEastAsia" w:hAnsiTheme="minorEastAsia" w:eastAsiaTheme="minorEastAsia"/>
                <w:color w:val="000000" w:themeColor="text1"/>
                <w:sz w:val="24"/>
                <w:szCs w:val="24"/>
                <w:highlight w:val="none"/>
              </w:rPr>
            </w:r>
            <w:r>
              <w:rPr>
                <w:color w:val="000000" w:themeColor="text1"/>
              </w:rPr>
            </w:r>
            <w:r/>
          </w:p>
        </w:tc>
        <w:tc>
          <w:tcPr>
            <w:tcW w:w="1350"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highlight w:val="none"/>
              </w:rPr>
            </w:pPr>
            <w:r>
              <w:rPr>
                <w:rFonts w:cs="仿宋" w:asciiTheme="minorEastAsia" w:hAnsiTheme="minorEastAsia" w:eastAsiaTheme="minorEastAsia"/>
                <w:color w:val="000000" w:themeColor="text1"/>
                <w:sz w:val="24"/>
                <w:szCs w:val="24"/>
                <w:highlight w:val="none"/>
              </w:rPr>
            </w:r>
            <w:r>
              <w:rPr>
                <w:color w:val="000000" w:themeColor="text1"/>
              </w:rPr>
            </w:r>
            <w:r/>
          </w:p>
        </w:tc>
        <w:tc>
          <w:tcPr>
            <w:tcW w:w="1110"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highlight w:val="none"/>
              </w:rPr>
            </w:pPr>
            <w:r>
              <w:rPr>
                <w:rFonts w:cs="仿宋" w:asciiTheme="minorEastAsia" w:hAnsiTheme="minorEastAsia" w:eastAsiaTheme="minorEastAsia"/>
                <w:color w:val="000000" w:themeColor="text1"/>
                <w:sz w:val="24"/>
                <w:szCs w:val="24"/>
                <w:highlight w:val="none"/>
              </w:rPr>
            </w:r>
            <w:r>
              <w:rPr>
                <w:color w:val="000000" w:themeColor="text1"/>
              </w:rPr>
            </w:r>
            <w:r/>
          </w:p>
        </w:tc>
      </w:tr>
      <w:tr>
        <w:trPr>
          <w:cantSplit/>
          <w:jc w:val="center"/>
          <w:trHeight w:val="454"/>
        </w:trPr>
        <w:tc>
          <w:tcPr>
            <w:tcW w:w="704"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highlight w:val="none"/>
              </w:rPr>
            </w:pPr>
            <w:r>
              <w:rPr>
                <w:rFonts w:hint="eastAsia" w:cs="仿宋" w:asciiTheme="minorEastAsia" w:hAnsiTheme="minorEastAsia" w:eastAsiaTheme="minorEastAsia"/>
                <w:color w:val="000000" w:themeColor="text1"/>
                <w:sz w:val="24"/>
                <w:szCs w:val="24"/>
                <w:highlight w:val="none"/>
              </w:rPr>
              <w:t xml:space="preserve">5</w:t>
            </w:r>
            <w:r>
              <w:rPr>
                <w:color w:val="000000" w:themeColor="text1"/>
              </w:rPr>
            </w:r>
            <w:r/>
          </w:p>
        </w:tc>
        <w:tc>
          <w:tcPr>
            <w:tcW w:w="1843"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highlight w:val="none"/>
              </w:rPr>
            </w:pPr>
            <w:r>
              <w:rPr>
                <w:rFonts w:cs="仿宋" w:asciiTheme="minorEastAsia" w:hAnsiTheme="minorEastAsia" w:eastAsiaTheme="minorEastAsia"/>
                <w:color w:val="000000" w:themeColor="text1"/>
                <w:sz w:val="24"/>
                <w:szCs w:val="24"/>
                <w:highlight w:val="none"/>
              </w:rPr>
            </w:r>
            <w:r>
              <w:rPr>
                <w:color w:val="000000" w:themeColor="text1"/>
              </w:rPr>
            </w:r>
            <w:r/>
          </w:p>
        </w:tc>
        <w:tc>
          <w:tcPr>
            <w:tcW w:w="1134"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highlight w:val="none"/>
              </w:rPr>
            </w:pPr>
            <w:r>
              <w:rPr>
                <w:rFonts w:cs="仿宋" w:asciiTheme="minorEastAsia" w:hAnsiTheme="minorEastAsia" w:eastAsiaTheme="minorEastAsia"/>
                <w:color w:val="000000" w:themeColor="text1"/>
                <w:sz w:val="24"/>
                <w:szCs w:val="24"/>
                <w:highlight w:val="none"/>
              </w:rPr>
            </w:r>
            <w:r>
              <w:rPr>
                <w:color w:val="000000" w:themeColor="text1"/>
              </w:rPr>
            </w:r>
            <w:r/>
          </w:p>
        </w:tc>
        <w:tc>
          <w:tcPr>
            <w:tcW w:w="1134"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highlight w:val="none"/>
              </w:rPr>
            </w:pPr>
            <w:r>
              <w:rPr>
                <w:rFonts w:cs="仿宋" w:asciiTheme="minorEastAsia" w:hAnsiTheme="minorEastAsia" w:eastAsiaTheme="minorEastAsia"/>
                <w:color w:val="000000" w:themeColor="text1"/>
                <w:sz w:val="24"/>
                <w:szCs w:val="24"/>
                <w:highlight w:val="none"/>
              </w:rPr>
            </w:r>
            <w:r>
              <w:rPr>
                <w:color w:val="000000" w:themeColor="text1"/>
              </w:rPr>
            </w:r>
            <w:r/>
          </w:p>
        </w:tc>
        <w:tc>
          <w:tcPr>
            <w:tcW w:w="2372"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highlight w:val="none"/>
              </w:rPr>
            </w:pPr>
            <w:r>
              <w:rPr>
                <w:rFonts w:cs="仿宋" w:asciiTheme="minorEastAsia" w:hAnsiTheme="minorEastAsia" w:eastAsiaTheme="minorEastAsia"/>
                <w:color w:val="000000" w:themeColor="text1"/>
                <w:sz w:val="24"/>
                <w:szCs w:val="24"/>
                <w:highlight w:val="none"/>
              </w:rPr>
            </w:r>
            <w:r>
              <w:rPr>
                <w:color w:val="000000" w:themeColor="text1"/>
              </w:rPr>
            </w:r>
            <w:r/>
          </w:p>
        </w:tc>
        <w:tc>
          <w:tcPr>
            <w:tcW w:w="1350"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highlight w:val="none"/>
              </w:rPr>
            </w:pPr>
            <w:r>
              <w:rPr>
                <w:rFonts w:cs="仿宋" w:asciiTheme="minorEastAsia" w:hAnsiTheme="minorEastAsia" w:eastAsiaTheme="minorEastAsia"/>
                <w:color w:val="000000" w:themeColor="text1"/>
                <w:sz w:val="24"/>
                <w:szCs w:val="24"/>
                <w:highlight w:val="none"/>
              </w:rPr>
            </w:r>
            <w:r>
              <w:rPr>
                <w:color w:val="000000" w:themeColor="text1"/>
              </w:rPr>
            </w:r>
            <w:r/>
          </w:p>
        </w:tc>
        <w:tc>
          <w:tcPr>
            <w:tcW w:w="1110"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highlight w:val="none"/>
              </w:rPr>
            </w:pPr>
            <w:r>
              <w:rPr>
                <w:rFonts w:cs="仿宋" w:asciiTheme="minorEastAsia" w:hAnsiTheme="minorEastAsia" w:eastAsiaTheme="minorEastAsia"/>
                <w:color w:val="000000" w:themeColor="text1"/>
                <w:sz w:val="24"/>
                <w:szCs w:val="24"/>
                <w:highlight w:val="none"/>
              </w:rPr>
            </w:r>
            <w:r>
              <w:rPr>
                <w:color w:val="000000" w:themeColor="text1"/>
              </w:rPr>
            </w:r>
            <w:r/>
          </w:p>
        </w:tc>
      </w:tr>
      <w:tr>
        <w:trPr>
          <w:cantSplit/>
          <w:jc w:val="center"/>
          <w:trHeight w:val="61"/>
        </w:trPr>
        <w:tc>
          <w:tcPr>
            <w:tcBorders>
              <w:bottom w:val="single" w:color="auto" w:sz="4" w:space="0"/>
            </w:tcBorders>
            <w:tcW w:w="704"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highlight w:val="none"/>
              </w:rPr>
            </w:pPr>
            <w:r>
              <w:rPr>
                <w:rFonts w:hint="eastAsia" w:cs="仿宋" w:asciiTheme="minorEastAsia" w:hAnsiTheme="minorEastAsia" w:eastAsiaTheme="minorEastAsia"/>
                <w:color w:val="000000" w:themeColor="text1"/>
                <w:sz w:val="24"/>
                <w:szCs w:val="24"/>
                <w:highlight w:val="none"/>
              </w:rPr>
              <w:t xml:space="preserve">6</w:t>
            </w:r>
            <w:r>
              <w:rPr>
                <w:color w:val="000000" w:themeColor="text1"/>
              </w:rPr>
            </w:r>
            <w:r/>
          </w:p>
        </w:tc>
        <w:tc>
          <w:tcPr>
            <w:tcBorders>
              <w:bottom w:val="single" w:color="auto" w:sz="4" w:space="0"/>
            </w:tcBorders>
            <w:tcW w:w="1843"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highlight w:val="none"/>
              </w:rPr>
            </w:pPr>
            <w:r>
              <w:rPr>
                <w:rFonts w:cs="仿宋" w:asciiTheme="minorEastAsia" w:hAnsiTheme="minorEastAsia" w:eastAsiaTheme="minorEastAsia"/>
                <w:color w:val="000000" w:themeColor="text1"/>
                <w:sz w:val="24"/>
                <w:szCs w:val="24"/>
                <w:highlight w:val="none"/>
              </w:rPr>
            </w:r>
            <w:r>
              <w:rPr>
                <w:color w:val="000000" w:themeColor="text1"/>
              </w:rPr>
            </w:r>
            <w:r/>
          </w:p>
        </w:tc>
        <w:tc>
          <w:tcPr>
            <w:tcBorders>
              <w:bottom w:val="single" w:color="auto" w:sz="4" w:space="0"/>
            </w:tcBorders>
            <w:tcW w:w="1134"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highlight w:val="none"/>
              </w:rPr>
            </w:pPr>
            <w:r>
              <w:rPr>
                <w:rFonts w:cs="仿宋" w:asciiTheme="minorEastAsia" w:hAnsiTheme="minorEastAsia" w:eastAsiaTheme="minorEastAsia"/>
                <w:color w:val="000000" w:themeColor="text1"/>
                <w:sz w:val="24"/>
                <w:szCs w:val="24"/>
                <w:highlight w:val="none"/>
              </w:rPr>
            </w:r>
            <w:r>
              <w:rPr>
                <w:color w:val="000000" w:themeColor="text1"/>
              </w:rPr>
            </w:r>
            <w:r/>
          </w:p>
        </w:tc>
        <w:tc>
          <w:tcPr>
            <w:tcBorders>
              <w:bottom w:val="single" w:color="auto" w:sz="4" w:space="0"/>
            </w:tcBorders>
            <w:tcW w:w="1134"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highlight w:val="none"/>
              </w:rPr>
            </w:pPr>
            <w:r>
              <w:rPr>
                <w:rFonts w:cs="仿宋" w:asciiTheme="minorEastAsia" w:hAnsiTheme="minorEastAsia" w:eastAsiaTheme="minorEastAsia"/>
                <w:color w:val="000000" w:themeColor="text1"/>
                <w:sz w:val="24"/>
                <w:szCs w:val="24"/>
                <w:highlight w:val="none"/>
              </w:rPr>
            </w:r>
            <w:r>
              <w:rPr>
                <w:color w:val="000000" w:themeColor="text1"/>
              </w:rPr>
            </w:r>
            <w:r/>
          </w:p>
        </w:tc>
        <w:tc>
          <w:tcPr>
            <w:tcBorders>
              <w:bottom w:val="single" w:color="auto" w:sz="4" w:space="0"/>
            </w:tcBorders>
            <w:tcW w:w="2372"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highlight w:val="none"/>
              </w:rPr>
            </w:pPr>
            <w:r>
              <w:rPr>
                <w:rFonts w:cs="仿宋" w:asciiTheme="minorEastAsia" w:hAnsiTheme="minorEastAsia" w:eastAsiaTheme="minorEastAsia"/>
                <w:color w:val="000000" w:themeColor="text1"/>
                <w:sz w:val="24"/>
                <w:szCs w:val="24"/>
                <w:highlight w:val="none"/>
              </w:rPr>
            </w:r>
            <w:r>
              <w:rPr>
                <w:color w:val="000000" w:themeColor="text1"/>
              </w:rPr>
            </w:r>
            <w:r/>
          </w:p>
        </w:tc>
        <w:tc>
          <w:tcPr>
            <w:tcBorders>
              <w:bottom w:val="single" w:color="auto" w:sz="4" w:space="0"/>
            </w:tcBorders>
            <w:tcW w:w="1350"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highlight w:val="none"/>
              </w:rPr>
            </w:pPr>
            <w:r>
              <w:rPr>
                <w:rFonts w:cs="仿宋" w:asciiTheme="minorEastAsia" w:hAnsiTheme="minorEastAsia" w:eastAsiaTheme="minorEastAsia"/>
                <w:color w:val="000000" w:themeColor="text1"/>
                <w:sz w:val="24"/>
                <w:szCs w:val="24"/>
                <w:highlight w:val="none"/>
              </w:rPr>
            </w:r>
            <w:r>
              <w:rPr>
                <w:color w:val="000000" w:themeColor="text1"/>
              </w:rPr>
            </w:r>
            <w:r/>
          </w:p>
        </w:tc>
        <w:tc>
          <w:tcPr>
            <w:tcBorders>
              <w:bottom w:val="single" w:color="auto" w:sz="4" w:space="0"/>
            </w:tcBorders>
            <w:tcW w:w="1110"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highlight w:val="none"/>
              </w:rPr>
            </w:pPr>
            <w:r>
              <w:rPr>
                <w:rFonts w:cs="仿宋" w:asciiTheme="minorEastAsia" w:hAnsiTheme="minorEastAsia" w:eastAsiaTheme="minorEastAsia"/>
                <w:color w:val="000000" w:themeColor="text1"/>
                <w:sz w:val="24"/>
                <w:szCs w:val="24"/>
                <w:highlight w:val="none"/>
              </w:rPr>
            </w:r>
            <w:r>
              <w:rPr>
                <w:color w:val="000000" w:themeColor="text1"/>
              </w:rPr>
            </w:r>
            <w:r/>
          </w:p>
        </w:tc>
      </w:tr>
      <w:tr>
        <w:trPr>
          <w:cantSplit/>
          <w:jc w:val="center"/>
          <w:trHeight w:val="454"/>
        </w:trPr>
        <w:tc>
          <w:tcPr>
            <w:tcBorders>
              <w:top w:val="single" w:color="auto" w:sz="4" w:space="0"/>
            </w:tcBorders>
            <w:tcW w:w="704"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highlight w:val="none"/>
              </w:rPr>
            </w:pPr>
            <w:r>
              <w:rPr>
                <w:rFonts w:hint="eastAsia" w:cs="仿宋" w:asciiTheme="minorEastAsia" w:hAnsiTheme="minorEastAsia" w:eastAsiaTheme="minorEastAsia"/>
                <w:color w:val="000000" w:themeColor="text1"/>
                <w:sz w:val="24"/>
                <w:szCs w:val="24"/>
                <w:highlight w:val="none"/>
              </w:rPr>
              <w:t xml:space="preserve">……</w:t>
            </w:r>
            <w:r>
              <w:rPr>
                <w:color w:val="000000" w:themeColor="text1"/>
              </w:rPr>
            </w:r>
            <w:r/>
          </w:p>
        </w:tc>
        <w:tc>
          <w:tcPr>
            <w:tcBorders>
              <w:top w:val="single" w:color="auto" w:sz="4" w:space="0"/>
            </w:tcBorders>
            <w:tcW w:w="1843"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highlight w:val="none"/>
              </w:rPr>
            </w:pPr>
            <w:r>
              <w:rPr>
                <w:rFonts w:cs="仿宋" w:asciiTheme="minorEastAsia" w:hAnsiTheme="minorEastAsia" w:eastAsiaTheme="minorEastAsia"/>
                <w:color w:val="000000" w:themeColor="text1"/>
                <w:sz w:val="24"/>
                <w:szCs w:val="24"/>
                <w:highlight w:val="none"/>
              </w:rPr>
            </w:r>
            <w:r>
              <w:rPr>
                <w:color w:val="000000" w:themeColor="text1"/>
              </w:rPr>
            </w:r>
            <w:r/>
          </w:p>
        </w:tc>
        <w:tc>
          <w:tcPr>
            <w:tcBorders>
              <w:top w:val="single" w:color="auto" w:sz="4" w:space="0"/>
            </w:tcBorders>
            <w:tcW w:w="1134"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highlight w:val="none"/>
              </w:rPr>
            </w:pPr>
            <w:r>
              <w:rPr>
                <w:rFonts w:cs="仿宋" w:asciiTheme="minorEastAsia" w:hAnsiTheme="minorEastAsia" w:eastAsiaTheme="minorEastAsia"/>
                <w:color w:val="000000" w:themeColor="text1"/>
                <w:sz w:val="24"/>
                <w:szCs w:val="24"/>
                <w:highlight w:val="none"/>
              </w:rPr>
            </w:r>
            <w:r>
              <w:rPr>
                <w:color w:val="000000" w:themeColor="text1"/>
              </w:rPr>
            </w:r>
            <w:r/>
          </w:p>
        </w:tc>
        <w:tc>
          <w:tcPr>
            <w:tcBorders>
              <w:top w:val="single" w:color="auto" w:sz="4" w:space="0"/>
            </w:tcBorders>
            <w:tcW w:w="1134"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highlight w:val="none"/>
              </w:rPr>
            </w:pPr>
            <w:r>
              <w:rPr>
                <w:rFonts w:cs="仿宋" w:asciiTheme="minorEastAsia" w:hAnsiTheme="minorEastAsia" w:eastAsiaTheme="minorEastAsia"/>
                <w:color w:val="000000" w:themeColor="text1"/>
                <w:sz w:val="24"/>
                <w:szCs w:val="24"/>
                <w:highlight w:val="none"/>
              </w:rPr>
            </w:r>
            <w:r>
              <w:rPr>
                <w:color w:val="000000" w:themeColor="text1"/>
              </w:rPr>
            </w:r>
            <w:r/>
          </w:p>
        </w:tc>
        <w:tc>
          <w:tcPr>
            <w:tcBorders>
              <w:top w:val="single" w:color="auto" w:sz="4" w:space="0"/>
            </w:tcBorders>
            <w:tcW w:w="2372"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highlight w:val="none"/>
              </w:rPr>
            </w:pPr>
            <w:r>
              <w:rPr>
                <w:rFonts w:cs="仿宋" w:asciiTheme="minorEastAsia" w:hAnsiTheme="minorEastAsia" w:eastAsiaTheme="minorEastAsia"/>
                <w:color w:val="000000" w:themeColor="text1"/>
                <w:sz w:val="24"/>
                <w:szCs w:val="24"/>
                <w:highlight w:val="none"/>
              </w:rPr>
            </w:r>
            <w:r>
              <w:rPr>
                <w:color w:val="000000" w:themeColor="text1"/>
              </w:rPr>
            </w:r>
            <w:r/>
          </w:p>
        </w:tc>
        <w:tc>
          <w:tcPr>
            <w:tcBorders>
              <w:top w:val="single" w:color="auto" w:sz="4" w:space="0"/>
            </w:tcBorders>
            <w:tcW w:w="1350"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highlight w:val="none"/>
              </w:rPr>
            </w:pPr>
            <w:r>
              <w:rPr>
                <w:rFonts w:cs="仿宋" w:asciiTheme="minorEastAsia" w:hAnsiTheme="minorEastAsia" w:eastAsiaTheme="minorEastAsia"/>
                <w:color w:val="000000" w:themeColor="text1"/>
                <w:sz w:val="24"/>
                <w:szCs w:val="24"/>
                <w:highlight w:val="none"/>
              </w:rPr>
            </w:r>
            <w:r>
              <w:rPr>
                <w:color w:val="000000" w:themeColor="text1"/>
              </w:rPr>
            </w:r>
            <w:r/>
          </w:p>
        </w:tc>
        <w:tc>
          <w:tcPr>
            <w:tcBorders>
              <w:top w:val="single" w:color="auto" w:sz="4" w:space="0"/>
            </w:tcBorders>
            <w:tcW w:w="1110"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highlight w:val="none"/>
              </w:rPr>
            </w:pPr>
            <w:r>
              <w:rPr>
                <w:rFonts w:cs="仿宋" w:asciiTheme="minorEastAsia" w:hAnsiTheme="minorEastAsia" w:eastAsiaTheme="minorEastAsia"/>
                <w:color w:val="000000" w:themeColor="text1"/>
                <w:sz w:val="24"/>
                <w:szCs w:val="24"/>
                <w:highlight w:val="none"/>
              </w:rPr>
            </w:r>
            <w:r>
              <w:rPr>
                <w:color w:val="000000" w:themeColor="text1"/>
              </w:rPr>
            </w:r>
            <w:r/>
          </w:p>
        </w:tc>
      </w:tr>
      <w:tr>
        <w:trPr>
          <w:cantSplit/>
          <w:jc w:val="center"/>
          <w:trHeight w:val="373"/>
        </w:trPr>
        <w:tc>
          <w:tcPr>
            <w:gridSpan w:val="2"/>
            <w:tcW w:w="2547"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highlight w:val="none"/>
              </w:rPr>
            </w:pPr>
            <w:r>
              <w:rPr>
                <w:rFonts w:hint="eastAsia" w:cs="仿宋" w:asciiTheme="minorEastAsia" w:hAnsiTheme="minorEastAsia" w:eastAsiaTheme="minorEastAsia"/>
                <w:color w:val="000000" w:themeColor="text1"/>
                <w:sz w:val="24"/>
                <w:szCs w:val="24"/>
                <w:highlight w:val="none"/>
              </w:rPr>
              <w:t xml:space="preserve">合计</w:t>
            </w:r>
            <w:r>
              <w:rPr>
                <w:color w:val="000000" w:themeColor="text1"/>
              </w:rPr>
            </w:r>
            <w:r/>
          </w:p>
        </w:tc>
        <w:tc>
          <w:tcPr>
            <w:gridSpan w:val="5"/>
            <w:tcW w:w="7100"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highlight w:val="none"/>
              </w:rPr>
            </w:pPr>
            <w:r>
              <w:rPr>
                <w:rFonts w:hint="eastAsia" w:cs="仿宋" w:asciiTheme="minorEastAsia" w:hAnsiTheme="minorEastAsia" w:eastAsiaTheme="minorEastAsia"/>
                <w:color w:val="000000" w:themeColor="text1"/>
                <w:sz w:val="24"/>
                <w:szCs w:val="24"/>
                <w:highlight w:val="none"/>
              </w:rPr>
              <w:t xml:space="preserve">大写：人民币：      元整（      元）</w:t>
            </w:r>
            <w:r>
              <w:rPr>
                <w:color w:val="000000" w:themeColor="text1"/>
              </w:rPr>
            </w:r>
            <w:r/>
          </w:p>
        </w:tc>
      </w:tr>
    </w:tbl>
    <w:p>
      <w:pPr>
        <w:pStyle w:val="1165"/>
        <w:spacing w:before="240" w:after="240"/>
        <w:rPr>
          <w:rStyle w:val="1080"/>
          <w:rFonts w:ascii="宋体" w:hAnsi="宋体" w:eastAsia="宋体" w:cs="宋体"/>
          <w:color w:val="000000" w:themeColor="text1"/>
          <w:sz w:val="24"/>
          <w:szCs w:val="24"/>
          <w:highlight w:val="none"/>
        </w:rPr>
      </w:pPr>
      <w:r>
        <w:rPr>
          <w:rStyle w:val="1080"/>
          <w:rFonts w:ascii="宋体" w:hAnsi="宋体" w:eastAsia="宋体" w:cs="宋体"/>
          <w:color w:val="000000" w:themeColor="text1"/>
          <w:highlight w:val="none"/>
        </w:rPr>
        <w:t xml:space="preserve">注：以上表格必须如实提供，内容表述不全的可自行调整或添加。此表的合计金额应与开标一览表相符，如有不符，以开标一览表为准。 </w:t>
      </w:r>
      <w:r>
        <w:rPr>
          <w:color w:val="000000" w:themeColor="text1"/>
        </w:rPr>
      </w:r>
      <w:r/>
    </w:p>
    <w:p>
      <w:pPr>
        <w:rPr>
          <w:rStyle w:val="1080"/>
          <w:rFonts w:hint="eastAsia" w:ascii="宋体" w:hAnsi="宋体" w:eastAsia="宋体" w:cs="宋体"/>
          <w:color w:val="000000" w:themeColor="text1"/>
          <w:highlight w:val="none"/>
        </w:rPr>
      </w:pPr>
      <w:r>
        <w:rPr>
          <w:rStyle w:val="1080"/>
          <w:rFonts w:hint="eastAsia" w:ascii="宋体" w:hAnsi="宋体" w:eastAsia="宋体" w:cs="宋体"/>
          <w:color w:val="000000" w:themeColor="text1"/>
          <w:highlight w:val="none"/>
        </w:rPr>
        <w:br w:type="page" w:clear="all"/>
      </w:r>
      <w:r>
        <w:rPr>
          <w:color w:val="000000" w:themeColor="text1"/>
        </w:rPr>
      </w:r>
      <w:r/>
    </w:p>
    <w:p>
      <w:pPr>
        <w:pStyle w:val="1095"/>
        <w:rPr>
          <w:rStyle w:val="1107"/>
          <w:rFonts w:hint="eastAsia" w:ascii="宋体" w:hAnsi="宋体" w:cs="宋体"/>
          <w:b/>
          <w:color w:val="000000" w:themeColor="text1"/>
          <w:sz w:val="32"/>
          <w:highlight w:val="none"/>
        </w:rPr>
      </w:pPr>
      <w:r>
        <w:rPr>
          <w:rFonts w:hint="eastAsia" w:ascii="宋体" w:hAnsi="宋体" w:cs="宋体"/>
          <w:b/>
          <w:color w:val="000000" w:themeColor="text1"/>
          <w:sz w:val="32"/>
          <w:highlight w:val="none"/>
        </w:rPr>
      </w:r>
      <w:r>
        <w:rPr>
          <w:color w:val="000000" w:themeColor="text1"/>
        </w:rPr>
      </w:r>
      <w:r/>
    </w:p>
    <w:p>
      <w:pPr>
        <w:pStyle w:val="1210"/>
        <w:jc w:val="left"/>
        <w:rPr>
          <w:rStyle w:val="1080"/>
          <w:rFonts w:hint="eastAsia" w:ascii="宋体" w:hAnsi="宋体" w:eastAsia="宋体" w:cs="宋体"/>
          <w:color w:val="000000" w:themeColor="text1"/>
          <w:highlight w:val="none"/>
        </w:rPr>
        <w:outlineLvl w:val="1"/>
      </w:pPr>
      <w:r>
        <w:rPr>
          <w:color w:val="000000" w:themeColor="text1"/>
        </w:rPr>
      </w:r>
      <w:bookmarkStart w:id="200" w:name="_Toc20508"/>
      <w:r>
        <w:rPr>
          <w:rStyle w:val="1080"/>
          <w:rFonts w:hint="eastAsia" w:ascii="宋体" w:hAnsi="宋体" w:eastAsia="宋体" w:cs="宋体"/>
          <w:b/>
          <w:color w:val="000000" w:themeColor="text1"/>
          <w:sz w:val="32"/>
          <w:highlight w:val="none"/>
          <w:lang w:val="en-US" w:eastAsia="zh-CN"/>
        </w:rPr>
        <w:t xml:space="preserve">六</w:t>
      </w:r>
      <w:r>
        <w:rPr>
          <w:rStyle w:val="1080"/>
          <w:rFonts w:hint="eastAsia" w:ascii="宋体" w:hAnsi="宋体" w:eastAsia="宋体" w:cs="宋体"/>
          <w:b/>
          <w:color w:val="000000" w:themeColor="text1"/>
          <w:sz w:val="32"/>
          <w:highlight w:val="none"/>
        </w:rPr>
        <w:t xml:space="preserve">、第四章项目需求中实质性要求响应对照表</w:t>
      </w:r>
      <w:bookmarkEnd w:id="200"/>
      <w:r>
        <w:rPr>
          <w:color w:val="000000" w:themeColor="text1"/>
        </w:rPr>
      </w:r>
      <w:r/>
    </w:p>
    <w:p>
      <w:pPr>
        <w:rPr>
          <w:rStyle w:val="1107"/>
          <w:rFonts w:hint="eastAsia" w:ascii="宋体" w:hAnsi="宋体" w:cs="宋体"/>
          <w:b/>
          <w:color w:val="000000" w:themeColor="text1"/>
          <w:sz w:val="32"/>
          <w:highlight w:val="none"/>
        </w:rPr>
      </w:pPr>
      <w:r>
        <w:rPr>
          <w:rFonts w:hint="eastAsia" w:ascii="宋体" w:hAnsi="宋体" w:cs="宋体"/>
          <w:b/>
          <w:color w:val="000000" w:themeColor="text1"/>
          <w:sz w:val="32"/>
          <w:highlight w:val="none"/>
        </w:rPr>
      </w:r>
      <w:r>
        <w:rPr>
          <w:color w:val="000000" w:themeColor="text1"/>
        </w:rPr>
      </w:r>
      <w:r/>
    </w:p>
    <w:p>
      <w:pPr>
        <w:rPr>
          <w:rFonts w:hint="eastAsia"/>
          <w:color w:val="000000" w:themeColor="text1"/>
          <w:highlight w:val="none"/>
        </w:rPr>
      </w:pPr>
      <w:r>
        <w:rPr>
          <w:rFonts w:hint="eastAsia"/>
          <w:color w:val="000000" w:themeColor="text1"/>
          <w:highlight w:val="none"/>
        </w:rPr>
      </w:r>
      <w:r>
        <w:rPr>
          <w:color w:val="000000" w:themeColor="text1"/>
        </w:rPr>
      </w:r>
      <w:r/>
    </w:p>
    <w:p>
      <w:pPr>
        <w:jc w:val="center"/>
        <w:widowControl/>
        <w:rPr>
          <w:rFonts w:hint="eastAsia" w:ascii="宋体" w:hAnsi="宋体" w:cs="宋体"/>
          <w:b/>
          <w:bCs/>
          <w:color w:val="000000" w:themeColor="text1"/>
          <w:sz w:val="31"/>
          <w:szCs w:val="31"/>
          <w:highlight w:val="none"/>
        </w:rPr>
      </w:pPr>
      <w:r>
        <w:rPr>
          <w:rFonts w:hint="eastAsia" w:ascii="宋体" w:hAnsi="宋体" w:cs="宋体"/>
          <w:b/>
          <w:bCs/>
          <w:color w:val="000000" w:themeColor="text1"/>
          <w:sz w:val="31"/>
          <w:szCs w:val="31"/>
          <w:highlight w:val="none"/>
          <w:lang w:bidi="ar"/>
        </w:rPr>
        <w:t xml:space="preserve">第四章项目需求中实质性要求响应对照表</w:t>
      </w:r>
      <w:r>
        <w:rPr>
          <w:color w:val="000000" w:themeColor="text1"/>
        </w:rPr>
      </w:r>
      <w:r/>
    </w:p>
    <w:p>
      <w:pPr>
        <w:pStyle w:val="1083"/>
        <w:rPr>
          <w:color w:val="000000" w:themeColor="text1"/>
          <w:highlight w:val="none"/>
        </w:rPr>
      </w:pPr>
      <w:r>
        <w:rPr>
          <w:color w:val="000000" w:themeColor="text1"/>
          <w:highlight w:val="none"/>
        </w:rPr>
      </w:r>
      <w:r>
        <w:rPr>
          <w:color w:val="000000" w:themeColor="text1"/>
        </w:rPr>
      </w:r>
      <w:r/>
    </w:p>
    <w:tbl>
      <w:tblPr>
        <w:tblStyle w:val="1081"/>
        <w:tblW w:w="8985" w:type="dxa"/>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886"/>
        <w:gridCol w:w="6638"/>
        <w:gridCol w:w="1461"/>
      </w:tblGrid>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886" w:type="dxa"/>
            <w:vAlign w:val="center"/>
            <w:textDirection w:val="lrTb"/>
            <w:noWrap w:val="false"/>
          </w:tcPr>
          <w:p>
            <w:pPr>
              <w:pStyle w:val="1168"/>
              <w:jc w:val="center"/>
              <w:rPr>
                <w:rStyle w:val="1080"/>
                <w:rFonts w:ascii="宋体" w:hAnsi="宋体" w:eastAsia="宋体" w:cs="宋体"/>
                <w:b w:val="0"/>
                <w:bCs w:val="0"/>
                <w:i w:val="0"/>
                <w:iCs w:val="0"/>
                <w:smallCaps w:val="0"/>
                <w:color w:val="000000" w:themeColor="text1"/>
                <w:sz w:val="24"/>
                <w:szCs w:val="24"/>
                <w:highlight w:val="none"/>
              </w:rPr>
            </w:pPr>
            <w:r>
              <w:rPr>
                <w:rStyle w:val="1080"/>
                <w:rFonts w:ascii="宋体" w:hAnsi="宋体" w:eastAsia="宋体" w:cs="宋体"/>
                <w:b w:val="0"/>
                <w:bCs w:val="0"/>
                <w:i w:val="0"/>
                <w:iCs w:val="0"/>
                <w:smallCaps w:val="0"/>
                <w:color w:val="000000" w:themeColor="text1"/>
                <w:sz w:val="24"/>
                <w:szCs w:val="24"/>
                <w:highlight w:val="none"/>
              </w:rPr>
              <w:t xml:space="preserve">序号</w:t>
            </w:r>
            <w:r>
              <w:rPr>
                <w:color w:val="000000" w:themeColor="text1"/>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6638" w:type="dxa"/>
            <w:vAlign w:val="center"/>
            <w:textDirection w:val="lrTb"/>
            <w:noWrap w:val="false"/>
          </w:tcPr>
          <w:p>
            <w:pPr>
              <w:pStyle w:val="1168"/>
              <w:jc w:val="center"/>
              <w:rPr>
                <w:rStyle w:val="1080"/>
                <w:rFonts w:ascii="宋体" w:hAnsi="宋体" w:eastAsia="宋体" w:cs="宋体"/>
                <w:b w:val="0"/>
                <w:bCs w:val="0"/>
                <w:i w:val="0"/>
                <w:iCs w:val="0"/>
                <w:smallCaps w:val="0"/>
                <w:color w:val="000000" w:themeColor="text1"/>
                <w:sz w:val="24"/>
                <w:szCs w:val="24"/>
                <w:highlight w:val="none"/>
              </w:rPr>
            </w:pPr>
            <w:r>
              <w:rPr>
                <w:rStyle w:val="1080"/>
                <w:rFonts w:ascii="宋体" w:hAnsi="宋体" w:eastAsia="宋体" w:cs="宋体"/>
                <w:b w:val="0"/>
                <w:bCs w:val="0"/>
                <w:i w:val="0"/>
                <w:iCs w:val="0"/>
                <w:smallCaps w:val="0"/>
                <w:color w:val="000000" w:themeColor="text1"/>
                <w:sz w:val="24"/>
                <w:szCs w:val="24"/>
                <w:highlight w:val="none"/>
              </w:rPr>
              <w:t xml:space="preserve">第四章项目需求中的实质性要求</w:t>
            </w:r>
            <w:r>
              <w:rPr>
                <w:color w:val="000000" w:themeColor="text1"/>
              </w:rPr>
            </w:r>
            <w:r/>
          </w:p>
          <w:p>
            <w:pPr>
              <w:pStyle w:val="1168"/>
              <w:jc w:val="center"/>
              <w:rPr>
                <w:rStyle w:val="1080"/>
                <w:rFonts w:ascii="宋体" w:hAnsi="宋体" w:eastAsia="宋体" w:cs="宋体"/>
                <w:b w:val="0"/>
                <w:bCs w:val="0"/>
                <w:i w:val="0"/>
                <w:iCs w:val="0"/>
                <w:smallCaps w:val="0"/>
                <w:color w:val="000000" w:themeColor="text1"/>
                <w:sz w:val="24"/>
                <w:szCs w:val="24"/>
                <w:highlight w:val="none"/>
              </w:rPr>
            </w:pPr>
            <w:r>
              <w:rPr>
                <w:rStyle w:val="1080"/>
                <w:rFonts w:ascii="宋体" w:hAnsi="宋体" w:eastAsia="宋体" w:cs="宋体"/>
                <w:b w:val="0"/>
                <w:bCs w:val="0"/>
                <w:i w:val="0"/>
                <w:iCs w:val="0"/>
                <w:smallCaps w:val="0"/>
                <w:color w:val="000000" w:themeColor="text1"/>
                <w:sz w:val="24"/>
                <w:szCs w:val="24"/>
                <w:highlight w:val="none"/>
              </w:rPr>
              <w:t xml:space="preserve">（即斜体且有下划线部分，每条详细列出）</w:t>
            </w:r>
            <w:r>
              <w:rPr>
                <w:color w:val="000000" w:themeColor="text1"/>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61" w:type="dxa"/>
            <w:vAlign w:val="center"/>
            <w:textDirection w:val="lrTb"/>
            <w:noWrap w:val="false"/>
          </w:tcPr>
          <w:p>
            <w:pPr>
              <w:pStyle w:val="1168"/>
              <w:jc w:val="center"/>
              <w:rPr>
                <w:rStyle w:val="1080"/>
                <w:rFonts w:ascii="宋体" w:hAnsi="宋体" w:eastAsia="宋体" w:cs="宋体"/>
                <w:b w:val="0"/>
                <w:bCs w:val="0"/>
                <w:i w:val="0"/>
                <w:iCs w:val="0"/>
                <w:smallCaps w:val="0"/>
                <w:color w:val="000000" w:themeColor="text1"/>
                <w:sz w:val="24"/>
                <w:szCs w:val="24"/>
                <w:highlight w:val="none"/>
              </w:rPr>
            </w:pPr>
            <w:r>
              <w:rPr>
                <w:rStyle w:val="1080"/>
                <w:rFonts w:ascii="宋体" w:hAnsi="宋体" w:eastAsia="宋体" w:cs="宋体"/>
                <w:b w:val="0"/>
                <w:bCs w:val="0"/>
                <w:i w:val="0"/>
                <w:iCs w:val="0"/>
                <w:smallCaps w:val="0"/>
                <w:color w:val="000000" w:themeColor="text1"/>
                <w:sz w:val="24"/>
                <w:szCs w:val="24"/>
                <w:highlight w:val="none"/>
              </w:rPr>
              <w:t xml:space="preserve">是否响应（填是或者否）</w:t>
            </w:r>
            <w:r>
              <w:rPr>
                <w:color w:val="000000" w:themeColor="text1"/>
              </w:rPr>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886" w:type="dxa"/>
            <w:vAlign w:val="center"/>
            <w:textDirection w:val="lrTb"/>
            <w:noWrap w:val="false"/>
          </w:tcPr>
          <w:p>
            <w:pPr>
              <w:pStyle w:val="1168"/>
              <w:jc w:val="center"/>
              <w:rPr>
                <w:rStyle w:val="1080"/>
                <w:rFonts w:ascii="宋体" w:hAnsi="宋体" w:eastAsia="宋体" w:cs="宋体"/>
                <w:b w:val="0"/>
                <w:bCs w:val="0"/>
                <w:i w:val="0"/>
                <w:iCs w:val="0"/>
                <w:smallCaps w:val="0"/>
                <w:color w:val="000000" w:themeColor="text1"/>
                <w:sz w:val="24"/>
                <w:szCs w:val="24"/>
                <w:highlight w:val="none"/>
              </w:rPr>
            </w:pPr>
            <w:r>
              <w:rPr>
                <w:rFonts w:ascii="宋体" w:hAnsi="宋体" w:eastAsia="宋体" w:cs="宋体"/>
                <w:b w:val="0"/>
                <w:bCs w:val="0"/>
                <w:i w:val="0"/>
                <w:iCs w:val="0"/>
                <w:smallCaps w:val="0"/>
                <w:color w:val="000000" w:themeColor="text1"/>
                <w:sz w:val="24"/>
                <w:szCs w:val="24"/>
                <w:highlight w:val="none"/>
              </w:rPr>
            </w:r>
            <w:r>
              <w:rPr>
                <w:color w:val="000000" w:themeColor="text1"/>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6638" w:type="dxa"/>
            <w:vAlign w:val="center"/>
            <w:textDirection w:val="lrTb"/>
            <w:noWrap w:val="false"/>
          </w:tcPr>
          <w:p>
            <w:pPr>
              <w:pStyle w:val="1168"/>
              <w:jc w:val="center"/>
              <w:rPr>
                <w:rStyle w:val="1080"/>
                <w:rFonts w:ascii="宋体" w:hAnsi="宋体" w:eastAsia="宋体" w:cs="宋体"/>
                <w:b w:val="0"/>
                <w:bCs w:val="0"/>
                <w:i w:val="0"/>
                <w:iCs w:val="0"/>
                <w:smallCaps w:val="0"/>
                <w:color w:val="000000" w:themeColor="text1"/>
                <w:sz w:val="24"/>
                <w:szCs w:val="24"/>
                <w:highlight w:val="none"/>
              </w:rPr>
            </w:pPr>
            <w:r>
              <w:rPr>
                <w:rFonts w:ascii="宋体" w:hAnsi="宋体" w:eastAsia="宋体" w:cs="宋体"/>
                <w:b w:val="0"/>
                <w:bCs w:val="0"/>
                <w:i w:val="0"/>
                <w:iCs w:val="0"/>
                <w:smallCaps w:val="0"/>
                <w:color w:val="000000" w:themeColor="text1"/>
                <w:sz w:val="24"/>
                <w:szCs w:val="24"/>
                <w:highlight w:val="none"/>
              </w:rPr>
            </w:r>
            <w:r>
              <w:rPr>
                <w:color w:val="000000" w:themeColor="text1"/>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61" w:type="dxa"/>
            <w:vAlign w:val="center"/>
            <w:textDirection w:val="lrTb"/>
            <w:noWrap w:val="false"/>
          </w:tcPr>
          <w:p>
            <w:pPr>
              <w:pStyle w:val="1168"/>
              <w:jc w:val="center"/>
              <w:rPr>
                <w:rStyle w:val="1080"/>
                <w:rFonts w:ascii="宋体" w:hAnsi="宋体" w:eastAsia="宋体" w:cs="宋体"/>
                <w:b w:val="0"/>
                <w:bCs w:val="0"/>
                <w:i w:val="0"/>
                <w:iCs w:val="0"/>
                <w:smallCaps w:val="0"/>
                <w:color w:val="000000" w:themeColor="text1"/>
                <w:sz w:val="24"/>
                <w:szCs w:val="24"/>
                <w:highlight w:val="none"/>
              </w:rPr>
            </w:pPr>
            <w:r>
              <w:rPr>
                <w:rFonts w:ascii="宋体" w:hAnsi="宋体" w:eastAsia="宋体" w:cs="宋体"/>
                <w:b w:val="0"/>
                <w:bCs w:val="0"/>
                <w:i w:val="0"/>
                <w:iCs w:val="0"/>
                <w:smallCaps w:val="0"/>
                <w:color w:val="000000" w:themeColor="text1"/>
                <w:sz w:val="24"/>
                <w:szCs w:val="24"/>
                <w:highlight w:val="none"/>
              </w:rPr>
            </w:r>
            <w:r>
              <w:rPr>
                <w:color w:val="000000" w:themeColor="text1"/>
              </w:rPr>
            </w:r>
            <w:r/>
          </w:p>
        </w:tc>
      </w:tr>
    </w:tbl>
    <w:p>
      <w:pPr>
        <w:pStyle w:val="1164"/>
        <w:spacing w:line="360" w:lineRule="auto"/>
        <w:rPr>
          <w:rStyle w:val="1107"/>
          <w:rFonts w:ascii="宋体" w:hAnsi="宋体" w:cs="宋体"/>
          <w:color w:val="000000" w:themeColor="text1"/>
          <w:highlight w:val="none"/>
        </w:rPr>
        <w:outlineLvl w:val="1"/>
      </w:pPr>
      <w:r>
        <w:rPr>
          <w:rFonts w:ascii="宋体" w:hAnsi="宋体" w:cs="宋体"/>
          <w:color w:val="000000" w:themeColor="text1"/>
          <w:highlight w:val="none"/>
        </w:rPr>
      </w:r>
      <w:r>
        <w:rPr>
          <w:color w:val="000000" w:themeColor="text1"/>
        </w:rPr>
      </w:r>
      <w:r/>
    </w:p>
    <w:p>
      <w:pPr>
        <w:rPr>
          <w:rStyle w:val="1107"/>
          <w:rFonts w:ascii="宋体" w:hAnsi="宋体" w:cs="宋体"/>
          <w:b/>
          <w:bCs/>
          <w:color w:val="000000" w:themeColor="text1"/>
          <w:sz w:val="40"/>
          <w:szCs w:val="40"/>
          <w:highlight w:val="none"/>
        </w:rPr>
      </w:pPr>
      <w:r>
        <w:rPr>
          <w:rStyle w:val="1107"/>
          <w:rFonts w:ascii="宋体" w:hAnsi="宋体" w:cs="宋体"/>
          <w:b/>
          <w:bCs/>
          <w:color w:val="000000" w:themeColor="text1"/>
          <w:sz w:val="40"/>
          <w:szCs w:val="40"/>
          <w:highlight w:val="none"/>
        </w:rPr>
        <w:br w:type="page" w:clear="all"/>
      </w:r>
      <w:r>
        <w:rPr>
          <w:color w:val="000000" w:themeColor="text1"/>
        </w:rPr>
      </w:r>
      <w:r/>
    </w:p>
    <w:p>
      <w:pPr>
        <w:pStyle w:val="1168"/>
        <w:jc w:val="left"/>
        <w:rPr>
          <w:rStyle w:val="1080"/>
          <w:rFonts w:hint="eastAsia" w:ascii="宋体" w:hAnsi="宋体" w:eastAsia="宋体" w:cs="宋体"/>
          <w:color w:val="000000" w:themeColor="text1"/>
          <w:highlight w:val="none"/>
        </w:rPr>
        <w:outlineLvl w:val="1"/>
      </w:pPr>
      <w:r>
        <w:rPr>
          <w:color w:val="000000" w:themeColor="text1"/>
        </w:rPr>
      </w:r>
      <w:bookmarkStart w:id="201" w:name="_Toc15411"/>
      <w:r>
        <w:rPr>
          <w:rStyle w:val="1080"/>
          <w:rFonts w:hint="eastAsia" w:ascii="宋体" w:hAnsi="宋体" w:eastAsia="宋体" w:cs="宋体"/>
          <w:b/>
          <w:color w:val="000000" w:themeColor="text1"/>
          <w:sz w:val="32"/>
          <w:highlight w:val="none"/>
          <w:lang w:val="en-US" w:eastAsia="zh-CN"/>
        </w:rPr>
        <w:t xml:space="preserve">七</w:t>
      </w:r>
      <w:r>
        <w:rPr>
          <w:rStyle w:val="1080"/>
          <w:rFonts w:hint="eastAsia" w:ascii="宋体" w:hAnsi="宋体" w:eastAsia="宋体" w:cs="宋体"/>
          <w:b/>
          <w:color w:val="000000" w:themeColor="text1"/>
          <w:sz w:val="32"/>
          <w:highlight w:val="none"/>
        </w:rPr>
        <w:t xml:space="preserve">、服务方案</w:t>
      </w:r>
      <w:bookmarkEnd w:id="201"/>
      <w:r>
        <w:rPr>
          <w:color w:val="000000" w:themeColor="text1"/>
        </w:rPr>
      </w:r>
      <w:r/>
    </w:p>
    <w:p>
      <w:pPr>
        <w:pStyle w:val="1167"/>
        <w:spacing w:line="360" w:lineRule="auto"/>
        <w:rPr>
          <w:rStyle w:val="1107"/>
          <w:rFonts w:ascii="宋体" w:hAnsi="宋体" w:cs="宋体"/>
          <w:color w:val="000000" w:themeColor="text1"/>
          <w:spacing w:val="7"/>
          <w:highlight w:val="none"/>
        </w:rPr>
      </w:pPr>
      <w:r>
        <w:rPr>
          <w:rStyle w:val="1107"/>
          <w:rFonts w:hint="eastAsia" w:ascii="宋体" w:hAnsi="宋体" w:cs="宋体"/>
          <w:color w:val="000000" w:themeColor="text1"/>
          <w:highlight w:val="none"/>
        </w:rPr>
        <w:t xml:space="preserve">﻿ </w:t>
      </w:r>
      <w:r>
        <w:rPr>
          <w:color w:val="000000" w:themeColor="text1"/>
        </w:rPr>
      </w:r>
      <w:r/>
    </w:p>
    <w:p>
      <w:pPr>
        <w:pStyle w:val="1168"/>
        <w:jc w:val="center"/>
        <w:spacing w:line="360" w:lineRule="auto"/>
        <w:rPr>
          <w:rStyle w:val="1107"/>
          <w:rFonts w:ascii="宋体" w:hAnsi="宋体" w:cs="宋体"/>
          <w:b/>
          <w:color w:val="000000" w:themeColor="text1"/>
          <w:sz w:val="32"/>
          <w:highlight w:val="none"/>
        </w:rPr>
        <w:outlineLvl w:val="1"/>
      </w:pPr>
      <w:r>
        <w:rPr>
          <w:color w:val="000000" w:themeColor="text1"/>
        </w:rPr>
      </w:r>
      <w:bookmarkStart w:id="202" w:name="_Toc23465"/>
      <w:r>
        <w:rPr>
          <w:color w:val="000000" w:themeColor="text1"/>
        </w:rPr>
      </w:r>
      <w:bookmarkStart w:id="203" w:name="_Toc17670"/>
      <w:r>
        <w:rPr>
          <w:color w:val="000000" w:themeColor="text1"/>
        </w:rPr>
      </w:r>
      <w:bookmarkStart w:id="204" w:name="_Toc3084"/>
      <w:r>
        <w:rPr>
          <w:rStyle w:val="1107"/>
          <w:rFonts w:hint="eastAsia" w:ascii="宋体" w:hAnsi="宋体" w:cs="宋体"/>
          <w:b/>
          <w:color w:val="000000" w:themeColor="text1"/>
          <w:sz w:val="32"/>
          <w:highlight w:val="none"/>
        </w:rPr>
        <w:t xml:space="preserve">服务方案</w:t>
      </w:r>
      <w:bookmarkEnd w:id="202"/>
      <w:r>
        <w:rPr>
          <w:color w:val="000000" w:themeColor="text1"/>
        </w:rPr>
      </w:r>
      <w:bookmarkEnd w:id="203"/>
      <w:r>
        <w:rPr>
          <w:color w:val="000000" w:themeColor="text1"/>
        </w:rPr>
      </w:r>
      <w:bookmarkEnd w:id="204"/>
      <w:r>
        <w:rPr>
          <w:color w:val="000000" w:themeColor="text1"/>
        </w:rPr>
      </w:r>
      <w:r/>
    </w:p>
    <w:p>
      <w:pPr>
        <w:pStyle w:val="1168"/>
        <w:jc w:val="center"/>
        <w:spacing w:line="360" w:lineRule="auto"/>
        <w:rPr>
          <w:rStyle w:val="1107"/>
          <w:rFonts w:ascii="宋体" w:hAnsi="宋体" w:cs="宋体"/>
          <w:b/>
          <w:color w:val="000000" w:themeColor="text1"/>
          <w:sz w:val="32"/>
          <w:highlight w:val="none"/>
        </w:rPr>
        <w:outlineLvl w:val="1"/>
      </w:pPr>
      <w:r>
        <w:rPr>
          <w:color w:val="000000" w:themeColor="text1"/>
        </w:rPr>
      </w:r>
      <w:bookmarkStart w:id="205" w:name="_Toc16725"/>
      <w:r>
        <w:rPr>
          <w:color w:val="000000" w:themeColor="text1"/>
        </w:rPr>
      </w:r>
      <w:bookmarkStart w:id="206" w:name="_Toc10302"/>
      <w:r>
        <w:rPr>
          <w:color w:val="000000" w:themeColor="text1"/>
        </w:rPr>
      </w:r>
      <w:bookmarkStart w:id="207" w:name="_Toc6653"/>
      <w:r>
        <w:rPr>
          <w:rStyle w:val="1107"/>
          <w:rFonts w:hint="eastAsia" w:ascii="宋体" w:hAnsi="宋体" w:cs="宋体"/>
          <w:b/>
          <w:color w:val="000000" w:themeColor="text1"/>
          <w:sz w:val="32"/>
          <w:highlight w:val="none"/>
        </w:rPr>
        <w:t xml:space="preserve">（服务方案的内容编排等由投标人自定）</w:t>
      </w:r>
      <w:bookmarkEnd w:id="205"/>
      <w:r>
        <w:rPr>
          <w:color w:val="000000" w:themeColor="text1"/>
        </w:rPr>
      </w:r>
      <w:bookmarkEnd w:id="206"/>
      <w:r>
        <w:rPr>
          <w:color w:val="000000" w:themeColor="text1"/>
        </w:rPr>
      </w:r>
      <w:bookmarkEnd w:id="207"/>
      <w:r>
        <w:rPr>
          <w:color w:val="000000" w:themeColor="text1"/>
        </w:rPr>
      </w:r>
      <w:r/>
    </w:p>
    <w:p>
      <w:pPr>
        <w:pStyle w:val="1169"/>
        <w:spacing w:line="360" w:lineRule="auto"/>
        <w:rPr>
          <w:rStyle w:val="1107"/>
          <w:rFonts w:ascii="宋体" w:hAnsi="宋体" w:cs="宋体"/>
          <w:b/>
          <w:color w:val="000000" w:themeColor="text1"/>
          <w:sz w:val="32"/>
          <w:highlight w:val="none"/>
        </w:rPr>
        <w:outlineLvl w:val="1"/>
      </w:pPr>
      <w:r>
        <w:rPr>
          <w:rFonts w:ascii="宋体" w:hAnsi="宋体" w:cs="宋体"/>
          <w:b/>
          <w:color w:val="000000" w:themeColor="text1"/>
          <w:sz w:val="32"/>
          <w:highlight w:val="none"/>
        </w:rPr>
      </w:r>
      <w:r>
        <w:rPr>
          <w:color w:val="000000" w:themeColor="text1"/>
        </w:rPr>
      </w:r>
      <w:r/>
    </w:p>
    <w:p>
      <w:pPr>
        <w:pStyle w:val="1169"/>
        <w:spacing w:line="360" w:lineRule="auto"/>
        <w:rPr>
          <w:rStyle w:val="1107"/>
          <w:rFonts w:ascii="宋体" w:hAnsi="宋体" w:cs="宋体"/>
          <w:b/>
          <w:color w:val="000000" w:themeColor="text1"/>
          <w:sz w:val="32"/>
          <w:highlight w:val="none"/>
        </w:rPr>
        <w:outlineLvl w:val="1"/>
      </w:pPr>
      <w:r>
        <w:rPr>
          <w:rFonts w:ascii="宋体" w:hAnsi="宋体" w:cs="宋体"/>
          <w:b/>
          <w:color w:val="000000" w:themeColor="text1"/>
          <w:sz w:val="32"/>
          <w:highlight w:val="none"/>
        </w:rPr>
      </w:r>
      <w:r>
        <w:rPr>
          <w:color w:val="000000" w:themeColor="text1"/>
        </w:rPr>
      </w:r>
      <w:r/>
    </w:p>
    <w:p>
      <w:pPr>
        <w:pStyle w:val="1169"/>
        <w:spacing w:line="360" w:lineRule="auto"/>
        <w:rPr>
          <w:rStyle w:val="1107"/>
          <w:rFonts w:ascii="宋体" w:hAnsi="宋体" w:cs="宋体"/>
          <w:b/>
          <w:color w:val="000000" w:themeColor="text1"/>
          <w:sz w:val="32"/>
          <w:highlight w:val="none"/>
        </w:rPr>
        <w:outlineLvl w:val="1"/>
      </w:pPr>
      <w:r>
        <w:rPr>
          <w:rFonts w:ascii="宋体" w:hAnsi="宋体" w:cs="宋体"/>
          <w:b/>
          <w:color w:val="000000" w:themeColor="text1"/>
          <w:sz w:val="32"/>
          <w:highlight w:val="none"/>
        </w:rPr>
      </w:r>
      <w:r>
        <w:rPr>
          <w:color w:val="000000" w:themeColor="text1"/>
        </w:rPr>
      </w:r>
      <w:r/>
    </w:p>
    <w:p>
      <w:pPr>
        <w:pStyle w:val="1169"/>
        <w:spacing w:line="360" w:lineRule="auto"/>
        <w:rPr>
          <w:rStyle w:val="1107"/>
          <w:rFonts w:ascii="宋体" w:hAnsi="宋体" w:cs="宋体"/>
          <w:b/>
          <w:color w:val="000000" w:themeColor="text1"/>
          <w:sz w:val="32"/>
          <w:highlight w:val="none"/>
        </w:rPr>
        <w:outlineLvl w:val="1"/>
      </w:pPr>
      <w:r>
        <w:rPr>
          <w:rFonts w:ascii="宋体" w:hAnsi="宋体" w:cs="宋体"/>
          <w:b/>
          <w:color w:val="000000" w:themeColor="text1"/>
          <w:sz w:val="32"/>
          <w:highlight w:val="none"/>
        </w:rPr>
      </w:r>
      <w:r>
        <w:rPr>
          <w:color w:val="000000" w:themeColor="text1"/>
        </w:rPr>
      </w:r>
      <w:r/>
    </w:p>
    <w:p>
      <w:pPr>
        <w:pStyle w:val="1169"/>
        <w:spacing w:line="360" w:lineRule="auto"/>
        <w:rPr>
          <w:rStyle w:val="1107"/>
          <w:rFonts w:ascii="宋体" w:hAnsi="宋体" w:cs="宋体"/>
          <w:b/>
          <w:color w:val="000000" w:themeColor="text1"/>
          <w:sz w:val="32"/>
          <w:highlight w:val="none"/>
        </w:rPr>
        <w:outlineLvl w:val="1"/>
      </w:pPr>
      <w:r>
        <w:rPr>
          <w:rFonts w:ascii="宋体" w:hAnsi="宋体" w:cs="宋体"/>
          <w:b/>
          <w:color w:val="000000" w:themeColor="text1"/>
          <w:sz w:val="32"/>
          <w:highlight w:val="none"/>
        </w:rPr>
      </w:r>
      <w:r>
        <w:rPr>
          <w:color w:val="000000" w:themeColor="text1"/>
        </w:rPr>
      </w:r>
      <w:r/>
    </w:p>
    <w:p>
      <w:pPr>
        <w:pStyle w:val="1169"/>
        <w:spacing w:line="360" w:lineRule="auto"/>
        <w:rPr>
          <w:rStyle w:val="1107"/>
          <w:rFonts w:ascii="宋体" w:hAnsi="宋体" w:cs="宋体"/>
          <w:b/>
          <w:color w:val="000000" w:themeColor="text1"/>
          <w:sz w:val="32"/>
          <w:highlight w:val="none"/>
        </w:rPr>
        <w:outlineLvl w:val="1"/>
      </w:pPr>
      <w:r>
        <w:rPr>
          <w:rFonts w:ascii="宋体" w:hAnsi="宋体" w:cs="宋体"/>
          <w:b/>
          <w:color w:val="000000" w:themeColor="text1"/>
          <w:sz w:val="32"/>
          <w:highlight w:val="none"/>
        </w:rPr>
      </w:r>
      <w:r>
        <w:rPr>
          <w:color w:val="000000" w:themeColor="text1"/>
        </w:rPr>
      </w:r>
      <w:r/>
    </w:p>
    <w:p>
      <w:pPr>
        <w:pStyle w:val="1169"/>
        <w:spacing w:line="360" w:lineRule="auto"/>
        <w:rPr>
          <w:rStyle w:val="1107"/>
          <w:rFonts w:ascii="宋体" w:hAnsi="宋体" w:cs="宋体"/>
          <w:b/>
          <w:color w:val="000000" w:themeColor="text1"/>
          <w:sz w:val="32"/>
          <w:highlight w:val="none"/>
        </w:rPr>
        <w:outlineLvl w:val="1"/>
      </w:pPr>
      <w:r>
        <w:rPr>
          <w:rFonts w:ascii="宋体" w:hAnsi="宋体" w:cs="宋体"/>
          <w:b/>
          <w:color w:val="000000" w:themeColor="text1"/>
          <w:sz w:val="32"/>
          <w:highlight w:val="none"/>
        </w:rPr>
      </w:r>
      <w:r>
        <w:rPr>
          <w:color w:val="000000" w:themeColor="text1"/>
        </w:rPr>
      </w:r>
      <w:r/>
    </w:p>
    <w:p>
      <w:pPr>
        <w:pStyle w:val="1169"/>
        <w:spacing w:line="360" w:lineRule="auto"/>
        <w:rPr>
          <w:rStyle w:val="1107"/>
          <w:rFonts w:ascii="宋体" w:hAnsi="宋体" w:cs="宋体"/>
          <w:b/>
          <w:color w:val="000000" w:themeColor="text1"/>
          <w:sz w:val="32"/>
          <w:highlight w:val="none"/>
        </w:rPr>
        <w:outlineLvl w:val="1"/>
      </w:pPr>
      <w:r>
        <w:rPr>
          <w:rFonts w:ascii="宋体" w:hAnsi="宋体" w:cs="宋体"/>
          <w:b/>
          <w:color w:val="000000" w:themeColor="text1"/>
          <w:sz w:val="32"/>
          <w:highlight w:val="none"/>
        </w:rPr>
      </w:r>
      <w:r>
        <w:rPr>
          <w:color w:val="000000" w:themeColor="text1"/>
        </w:rPr>
      </w:r>
      <w:r/>
    </w:p>
    <w:p>
      <w:pPr>
        <w:pStyle w:val="1169"/>
        <w:spacing w:line="360" w:lineRule="auto"/>
        <w:rPr>
          <w:rStyle w:val="1107"/>
          <w:rFonts w:ascii="宋体" w:hAnsi="宋体" w:cs="宋体"/>
          <w:b/>
          <w:color w:val="000000" w:themeColor="text1"/>
          <w:sz w:val="32"/>
          <w:highlight w:val="none"/>
        </w:rPr>
        <w:outlineLvl w:val="1"/>
      </w:pPr>
      <w:r>
        <w:rPr>
          <w:rFonts w:ascii="宋体" w:hAnsi="宋体" w:cs="宋体"/>
          <w:b/>
          <w:color w:val="000000" w:themeColor="text1"/>
          <w:sz w:val="32"/>
          <w:highlight w:val="none"/>
        </w:rPr>
      </w:r>
      <w:r>
        <w:rPr>
          <w:color w:val="000000" w:themeColor="text1"/>
        </w:rPr>
      </w:r>
      <w:r/>
    </w:p>
    <w:p>
      <w:pPr>
        <w:pStyle w:val="1169"/>
        <w:spacing w:line="360" w:lineRule="auto"/>
        <w:rPr>
          <w:rStyle w:val="1107"/>
          <w:rFonts w:ascii="宋体" w:hAnsi="宋体" w:cs="宋体"/>
          <w:b/>
          <w:color w:val="000000" w:themeColor="text1"/>
          <w:sz w:val="32"/>
          <w:highlight w:val="none"/>
        </w:rPr>
        <w:outlineLvl w:val="1"/>
      </w:pPr>
      <w:r>
        <w:rPr>
          <w:rFonts w:ascii="宋体" w:hAnsi="宋体" w:cs="宋体"/>
          <w:b/>
          <w:color w:val="000000" w:themeColor="text1"/>
          <w:sz w:val="32"/>
          <w:highlight w:val="none"/>
        </w:rPr>
      </w:r>
      <w:r>
        <w:rPr>
          <w:color w:val="000000" w:themeColor="text1"/>
        </w:rPr>
      </w:r>
      <w:r/>
    </w:p>
    <w:p>
      <w:pPr>
        <w:pStyle w:val="1169"/>
        <w:spacing w:line="360" w:lineRule="auto"/>
        <w:rPr>
          <w:rStyle w:val="1107"/>
          <w:rFonts w:ascii="宋体" w:hAnsi="宋体" w:cs="宋体"/>
          <w:b/>
          <w:color w:val="000000" w:themeColor="text1"/>
          <w:sz w:val="32"/>
          <w:highlight w:val="none"/>
        </w:rPr>
        <w:outlineLvl w:val="1"/>
      </w:pPr>
      <w:r>
        <w:rPr>
          <w:rFonts w:ascii="宋体" w:hAnsi="宋体" w:cs="宋体"/>
          <w:b/>
          <w:color w:val="000000" w:themeColor="text1"/>
          <w:sz w:val="32"/>
          <w:highlight w:val="none"/>
        </w:rPr>
      </w:r>
      <w:r>
        <w:rPr>
          <w:color w:val="000000" w:themeColor="text1"/>
        </w:rPr>
      </w:r>
      <w:r/>
    </w:p>
    <w:p>
      <w:pPr>
        <w:pStyle w:val="1169"/>
        <w:spacing w:line="360" w:lineRule="auto"/>
        <w:rPr>
          <w:rStyle w:val="1107"/>
          <w:rFonts w:ascii="宋体" w:hAnsi="宋体" w:cs="宋体"/>
          <w:b/>
          <w:color w:val="000000" w:themeColor="text1"/>
          <w:sz w:val="32"/>
          <w:highlight w:val="none"/>
        </w:rPr>
        <w:outlineLvl w:val="1"/>
      </w:pPr>
      <w:r>
        <w:rPr>
          <w:rFonts w:ascii="宋体" w:hAnsi="宋体" w:cs="宋体"/>
          <w:b/>
          <w:color w:val="000000" w:themeColor="text1"/>
          <w:sz w:val="32"/>
          <w:highlight w:val="none"/>
        </w:rPr>
      </w:r>
      <w:r>
        <w:rPr>
          <w:color w:val="000000" w:themeColor="text1"/>
        </w:rPr>
      </w:r>
      <w:r/>
    </w:p>
    <w:p>
      <w:pPr>
        <w:pStyle w:val="1169"/>
        <w:spacing w:line="360" w:lineRule="auto"/>
        <w:rPr>
          <w:rStyle w:val="1107"/>
          <w:rFonts w:ascii="宋体" w:hAnsi="宋体" w:cs="宋体"/>
          <w:b/>
          <w:color w:val="000000" w:themeColor="text1"/>
          <w:sz w:val="32"/>
          <w:highlight w:val="none"/>
        </w:rPr>
        <w:outlineLvl w:val="1"/>
      </w:pPr>
      <w:r>
        <w:rPr>
          <w:rFonts w:ascii="宋体" w:hAnsi="宋体" w:cs="宋体"/>
          <w:b/>
          <w:color w:val="000000" w:themeColor="text1"/>
          <w:sz w:val="32"/>
          <w:highlight w:val="none"/>
        </w:rPr>
      </w:r>
      <w:r>
        <w:rPr>
          <w:color w:val="000000" w:themeColor="text1"/>
        </w:rPr>
      </w:r>
      <w:r/>
    </w:p>
    <w:p>
      <w:pPr>
        <w:pStyle w:val="1169"/>
        <w:spacing w:line="360" w:lineRule="auto"/>
        <w:rPr>
          <w:rStyle w:val="1107"/>
          <w:rFonts w:ascii="宋体" w:hAnsi="宋体" w:cs="宋体"/>
          <w:b/>
          <w:color w:val="000000" w:themeColor="text1"/>
          <w:sz w:val="32"/>
          <w:highlight w:val="none"/>
        </w:rPr>
        <w:outlineLvl w:val="1"/>
      </w:pPr>
      <w:r>
        <w:rPr>
          <w:rFonts w:ascii="宋体" w:hAnsi="宋体" w:cs="宋体"/>
          <w:b/>
          <w:color w:val="000000" w:themeColor="text1"/>
          <w:sz w:val="32"/>
          <w:highlight w:val="none"/>
        </w:rPr>
      </w:r>
      <w:r>
        <w:rPr>
          <w:color w:val="000000" w:themeColor="text1"/>
        </w:rPr>
      </w:r>
      <w:r/>
    </w:p>
    <w:p>
      <w:pPr>
        <w:pStyle w:val="1169"/>
        <w:spacing w:line="360" w:lineRule="auto"/>
        <w:rPr>
          <w:rStyle w:val="1107"/>
          <w:rFonts w:ascii="宋体" w:hAnsi="宋体" w:cs="宋体"/>
          <w:b/>
          <w:color w:val="000000" w:themeColor="text1"/>
          <w:sz w:val="32"/>
          <w:highlight w:val="none"/>
        </w:rPr>
        <w:outlineLvl w:val="1"/>
      </w:pPr>
      <w:r>
        <w:rPr>
          <w:rFonts w:ascii="宋体" w:hAnsi="宋体" w:cs="宋体"/>
          <w:b/>
          <w:color w:val="000000" w:themeColor="text1"/>
          <w:sz w:val="32"/>
          <w:highlight w:val="none"/>
        </w:rPr>
      </w:r>
      <w:r>
        <w:rPr>
          <w:color w:val="000000" w:themeColor="text1"/>
        </w:rPr>
      </w:r>
      <w:r/>
    </w:p>
    <w:p>
      <w:pPr>
        <w:pStyle w:val="1169"/>
        <w:spacing w:line="360" w:lineRule="auto"/>
        <w:rPr>
          <w:rStyle w:val="1107"/>
          <w:rFonts w:ascii="宋体" w:hAnsi="宋体" w:cs="宋体"/>
          <w:b/>
          <w:color w:val="000000" w:themeColor="text1"/>
          <w:sz w:val="32"/>
          <w:highlight w:val="none"/>
        </w:rPr>
        <w:outlineLvl w:val="1"/>
      </w:pPr>
      <w:r>
        <w:rPr>
          <w:rFonts w:ascii="宋体" w:hAnsi="宋体" w:cs="宋体"/>
          <w:b/>
          <w:color w:val="000000" w:themeColor="text1"/>
          <w:sz w:val="32"/>
          <w:highlight w:val="none"/>
        </w:rPr>
      </w:r>
      <w:r>
        <w:rPr>
          <w:color w:val="000000" w:themeColor="text1"/>
        </w:rPr>
      </w:r>
      <w:r/>
    </w:p>
    <w:p>
      <w:pPr>
        <w:pStyle w:val="1169"/>
        <w:spacing w:line="360" w:lineRule="auto"/>
        <w:rPr>
          <w:rStyle w:val="1107"/>
          <w:rFonts w:ascii="宋体" w:hAnsi="宋体" w:cs="宋体"/>
          <w:b/>
          <w:color w:val="000000" w:themeColor="text1"/>
          <w:sz w:val="32"/>
          <w:highlight w:val="none"/>
        </w:rPr>
        <w:outlineLvl w:val="1"/>
      </w:pPr>
      <w:r>
        <w:rPr>
          <w:rFonts w:ascii="宋体" w:hAnsi="宋体" w:cs="宋体"/>
          <w:b/>
          <w:color w:val="000000" w:themeColor="text1"/>
          <w:sz w:val="32"/>
          <w:highlight w:val="none"/>
        </w:rPr>
      </w:r>
      <w:r>
        <w:rPr>
          <w:color w:val="000000" w:themeColor="text1"/>
        </w:rPr>
      </w:r>
      <w:r/>
    </w:p>
    <w:p>
      <w:pPr>
        <w:pStyle w:val="1169"/>
        <w:spacing w:line="360" w:lineRule="auto"/>
        <w:rPr>
          <w:rStyle w:val="1107"/>
          <w:rFonts w:ascii="宋体" w:hAnsi="宋体" w:cs="宋体"/>
          <w:b/>
          <w:color w:val="000000" w:themeColor="text1"/>
          <w:sz w:val="32"/>
          <w:highlight w:val="none"/>
        </w:rPr>
        <w:outlineLvl w:val="1"/>
      </w:pPr>
      <w:r>
        <w:rPr>
          <w:rFonts w:ascii="宋体" w:hAnsi="宋体" w:cs="宋体"/>
          <w:b/>
          <w:color w:val="000000" w:themeColor="text1"/>
          <w:sz w:val="32"/>
          <w:highlight w:val="none"/>
        </w:rPr>
      </w:r>
      <w:r>
        <w:rPr>
          <w:color w:val="000000" w:themeColor="text1"/>
        </w:rPr>
      </w:r>
      <w:r/>
    </w:p>
    <w:p>
      <w:pPr>
        <w:pStyle w:val="1169"/>
        <w:spacing w:line="360" w:lineRule="auto"/>
        <w:rPr>
          <w:rStyle w:val="1107"/>
          <w:rFonts w:ascii="宋体" w:hAnsi="宋体" w:cs="宋体"/>
          <w:b/>
          <w:color w:val="000000" w:themeColor="text1"/>
          <w:sz w:val="32"/>
          <w:highlight w:val="none"/>
        </w:rPr>
        <w:outlineLvl w:val="1"/>
      </w:pPr>
      <w:r>
        <w:rPr>
          <w:rFonts w:ascii="宋体" w:hAnsi="宋体" w:cs="宋体"/>
          <w:b/>
          <w:color w:val="000000" w:themeColor="text1"/>
          <w:sz w:val="32"/>
          <w:highlight w:val="none"/>
        </w:rPr>
      </w:r>
      <w:r>
        <w:rPr>
          <w:color w:val="000000" w:themeColor="text1"/>
        </w:rPr>
      </w:r>
      <w:r/>
    </w:p>
    <w:p>
      <w:pPr>
        <w:pStyle w:val="1211"/>
        <w:jc w:val="left"/>
        <w:rPr>
          <w:rStyle w:val="1080"/>
          <w:rFonts w:hint="eastAsia" w:ascii="宋体" w:hAnsi="宋体" w:eastAsia="宋体" w:cs="宋体"/>
          <w:color w:val="000000" w:themeColor="text1"/>
          <w:highlight w:val="none"/>
        </w:rPr>
        <w:outlineLvl w:val="1"/>
      </w:pPr>
      <w:r>
        <w:rPr>
          <w:color w:val="000000" w:themeColor="text1"/>
        </w:rPr>
      </w:r>
      <w:bookmarkStart w:id="208" w:name="_Toc9832"/>
      <w:r>
        <w:rPr>
          <w:rStyle w:val="1080"/>
          <w:rFonts w:hint="eastAsia" w:ascii="宋体" w:hAnsi="宋体" w:eastAsia="宋体" w:cs="宋体"/>
          <w:b/>
          <w:color w:val="000000" w:themeColor="text1"/>
          <w:sz w:val="32"/>
          <w:highlight w:val="none"/>
          <w:lang w:val="en-US" w:eastAsia="zh-CN"/>
        </w:rPr>
        <w:t xml:space="preserve">八</w:t>
      </w:r>
      <w:r>
        <w:rPr>
          <w:rStyle w:val="1080"/>
          <w:rFonts w:hint="eastAsia" w:ascii="宋体" w:hAnsi="宋体" w:eastAsia="宋体" w:cs="宋体"/>
          <w:b/>
          <w:color w:val="000000" w:themeColor="text1"/>
          <w:sz w:val="32"/>
          <w:highlight w:val="none"/>
        </w:rPr>
        <w:t xml:space="preserve">、投标人情况介绍</w:t>
      </w:r>
      <w:bookmarkEnd w:id="208"/>
      <w:r>
        <w:rPr>
          <w:color w:val="000000" w:themeColor="text1"/>
        </w:rPr>
      </w:r>
      <w:r/>
    </w:p>
    <w:p>
      <w:pPr>
        <w:spacing w:line="44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1.类似业绩</w:t>
      </w:r>
      <w:r>
        <w:rPr>
          <w:color w:val="000000" w:themeColor="text1"/>
        </w:rPr>
      </w:r>
      <w:r/>
    </w:p>
    <w:p>
      <w:pPr>
        <w:spacing w:line="44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2.相关证书</w:t>
      </w:r>
      <w:r>
        <w:rPr>
          <w:color w:val="000000" w:themeColor="text1"/>
        </w:rPr>
      </w:r>
      <w:r/>
    </w:p>
    <w:p>
      <w:pPr>
        <w:spacing w:line="44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w:t>
      </w:r>
      <w:r>
        <w:rPr>
          <w:color w:val="000000" w:themeColor="text1"/>
        </w:rPr>
      </w:r>
      <w:r/>
    </w:p>
    <w:p>
      <w:pPr>
        <w:pStyle w:val="1170"/>
        <w:spacing w:line="360" w:lineRule="auto"/>
        <w:rPr>
          <w:rStyle w:val="1107"/>
          <w:rFonts w:ascii="宋体" w:hAnsi="宋体" w:cs="宋体"/>
          <w:color w:val="000000" w:themeColor="text1"/>
          <w:highlight w:val="none"/>
        </w:rPr>
        <w:outlineLvl w:val="2"/>
      </w:pPr>
      <w:r>
        <w:rPr>
          <w:rStyle w:val="1107"/>
          <w:rFonts w:hint="eastAsia" w:ascii="宋体" w:hAnsi="宋体" w:cs="宋体"/>
          <w:color w:val="000000" w:themeColor="text1"/>
          <w:highlight w:val="none"/>
        </w:rPr>
        <w:br w:type="page" w:clear="all"/>
      </w:r>
      <w:r>
        <w:rPr>
          <w:rStyle w:val="1107"/>
          <w:rFonts w:hint="eastAsia" w:ascii="宋体" w:hAnsi="宋体" w:cs="宋体"/>
          <w:b/>
          <w:color w:val="000000" w:themeColor="text1"/>
          <w:sz w:val="28"/>
          <w:highlight w:val="none"/>
        </w:rPr>
        <w:t xml:space="preserve">  投标人拥有的设施设备情况</w:t>
      </w:r>
      <w:r>
        <w:rPr>
          <w:color w:val="000000" w:themeColor="text1"/>
        </w:rPr>
      </w:r>
      <w:r/>
    </w:p>
    <w:p>
      <w:pPr>
        <w:pStyle w:val="1171"/>
        <w:jc w:val="center"/>
        <w:spacing w:line="360" w:lineRule="auto"/>
        <w:rPr>
          <w:rStyle w:val="1107"/>
          <w:rFonts w:ascii="宋体" w:hAnsi="宋体" w:cs="宋体"/>
          <w:b/>
          <w:bCs/>
          <w:color w:val="000000" w:themeColor="text1"/>
          <w:sz w:val="28"/>
          <w:szCs w:val="28"/>
          <w:highlight w:val="none"/>
        </w:rPr>
      </w:pPr>
      <w:r>
        <w:rPr>
          <w:rFonts w:ascii="宋体" w:hAnsi="宋体" w:cs="宋体"/>
          <w:b/>
          <w:bCs/>
          <w:color w:val="000000" w:themeColor="text1"/>
          <w:sz w:val="28"/>
          <w:szCs w:val="28"/>
          <w:highlight w:val="none"/>
        </w:rPr>
      </w:r>
      <w:r>
        <w:rPr>
          <w:color w:val="000000" w:themeColor="text1"/>
        </w:rPr>
      </w:r>
      <w:r/>
    </w:p>
    <w:p>
      <w:pPr>
        <w:pStyle w:val="1171"/>
        <w:jc w:val="center"/>
        <w:spacing w:line="360" w:lineRule="auto"/>
        <w:rPr>
          <w:rStyle w:val="1107"/>
          <w:rFonts w:ascii="宋体" w:hAnsi="宋体" w:cs="宋体"/>
          <w:b/>
          <w:bCs/>
          <w:color w:val="000000" w:themeColor="text1"/>
          <w:sz w:val="28"/>
          <w:szCs w:val="28"/>
          <w:highlight w:val="none"/>
        </w:rPr>
      </w:pPr>
      <w:r>
        <w:rPr>
          <w:rStyle w:val="1107"/>
          <w:rFonts w:hint="eastAsia" w:ascii="宋体" w:hAnsi="宋体" w:cs="宋体"/>
          <w:b/>
          <w:bCs/>
          <w:color w:val="000000" w:themeColor="text1"/>
          <w:sz w:val="28"/>
          <w:szCs w:val="28"/>
          <w:highlight w:val="none"/>
        </w:rPr>
        <w:t xml:space="preserve">投标人拥有的设施设备情况（若有的话）</w:t>
      </w:r>
      <w:r>
        <w:rPr>
          <w:color w:val="000000" w:themeColor="text1"/>
        </w:rPr>
      </w:r>
      <w:r/>
    </w:p>
    <w:p>
      <w:pPr>
        <w:pStyle w:val="1173"/>
        <w:spacing w:line="360" w:lineRule="auto"/>
        <w:rPr>
          <w:rStyle w:val="1107"/>
          <w:rFonts w:ascii="宋体" w:hAnsi="宋体" w:cs="宋体"/>
          <w:color w:val="000000" w:themeColor="text1"/>
          <w:highlight w:val="none"/>
        </w:rPr>
        <w:outlineLvl w:val="2"/>
      </w:pPr>
      <w:r>
        <w:rPr>
          <w:rStyle w:val="1107"/>
          <w:rFonts w:hint="eastAsia" w:ascii="宋体" w:hAnsi="宋体" w:cs="宋体"/>
          <w:color w:val="000000" w:themeColor="text1"/>
          <w:highlight w:val="none"/>
        </w:rPr>
        <w:br w:type="page" w:clear="all"/>
      </w:r>
      <w:r>
        <w:rPr>
          <w:rStyle w:val="1107"/>
          <w:rFonts w:hint="eastAsia" w:ascii="宋体" w:hAnsi="宋体" w:cs="宋体"/>
          <w:b/>
          <w:color w:val="000000" w:themeColor="text1"/>
          <w:sz w:val="28"/>
          <w:highlight w:val="none"/>
        </w:rPr>
        <w:t xml:space="preserve">  类似业绩一览表</w:t>
      </w:r>
      <w:r>
        <w:rPr>
          <w:color w:val="000000" w:themeColor="text1"/>
        </w:rPr>
      </w:r>
      <w:r/>
    </w:p>
    <w:p>
      <w:pPr>
        <w:pStyle w:val="1174"/>
        <w:spacing w:line="360" w:lineRule="auto"/>
        <w:rPr>
          <w:rStyle w:val="1107"/>
          <w:rFonts w:ascii="宋体" w:hAnsi="宋体" w:cs="宋体"/>
          <w:color w:val="000000" w:themeColor="text1"/>
          <w:spacing w:val="7"/>
          <w:highlight w:val="none"/>
        </w:rPr>
      </w:pPr>
      <w:r>
        <w:rPr>
          <w:rStyle w:val="1107"/>
          <w:rFonts w:hint="eastAsia" w:ascii="宋体" w:hAnsi="宋体" w:cs="宋体"/>
          <w:color w:val="000000" w:themeColor="text1"/>
          <w:highlight w:val="none"/>
        </w:rPr>
        <w:t xml:space="preserve">﻿ </w:t>
      </w:r>
      <w:r>
        <w:rPr>
          <w:color w:val="000000" w:themeColor="text1"/>
        </w:rPr>
      </w:r>
      <w:r/>
    </w:p>
    <w:p>
      <w:pPr>
        <w:pStyle w:val="1174"/>
        <w:jc w:val="center"/>
        <w:spacing w:before="360" w:after="360" w:line="360" w:lineRule="auto"/>
        <w:rPr>
          <w:rStyle w:val="1107"/>
          <w:rFonts w:ascii="宋体" w:hAnsi="宋体" w:cs="宋体"/>
          <w:b/>
          <w:bCs/>
          <w:color w:val="000000" w:themeColor="text1"/>
          <w:sz w:val="36"/>
          <w:szCs w:val="36"/>
          <w:highlight w:val="none"/>
        </w:rPr>
      </w:pPr>
      <w:r>
        <w:rPr>
          <w:rStyle w:val="1107"/>
          <w:rFonts w:hint="eastAsia" w:ascii="宋体" w:hAnsi="宋体" w:cs="宋体"/>
          <w:b/>
          <w:bCs/>
          <w:color w:val="000000" w:themeColor="text1"/>
          <w:sz w:val="36"/>
          <w:szCs w:val="36"/>
          <w:highlight w:val="none"/>
        </w:rPr>
        <w:t xml:space="preserve">类似业绩一览表 </w:t>
      </w:r>
      <w:r>
        <w:rPr>
          <w:color w:val="000000" w:themeColor="text1"/>
        </w:rPr>
      </w:r>
      <w:r/>
    </w:p>
    <w:tbl>
      <w:tblPr>
        <w:tblStyle w:val="1081"/>
        <w:tblW w:w="8985"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1142"/>
        <w:gridCol w:w="2246"/>
        <w:gridCol w:w="3351"/>
        <w:gridCol w:w="2246"/>
      </w:tblGrid>
      <w:tr>
        <w:trPr>
          <w:jc w:val="center"/>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2" w:type="dxa"/>
            <w:vAlign w:val="center"/>
            <w:textDirection w:val="lrTb"/>
            <w:noWrap w:val="false"/>
          </w:tcPr>
          <w:p>
            <w:pPr>
              <w:pStyle w:val="1174"/>
              <w:jc w:val="center"/>
              <w:spacing w:line="360" w:lineRule="auto"/>
              <w:rPr>
                <w:rStyle w:val="1107"/>
                <w:rFonts w:ascii="宋体" w:hAnsi="宋体" w:cs="宋体"/>
                <w:color w:val="000000" w:themeColor="text1"/>
                <w:sz w:val="24"/>
                <w:szCs w:val="24"/>
                <w:highlight w:val="none"/>
              </w:rPr>
            </w:pPr>
            <w:r>
              <w:rPr>
                <w:rStyle w:val="1107"/>
                <w:rFonts w:hint="eastAsia" w:ascii="宋体" w:hAnsi="宋体" w:cs="宋体"/>
                <w:color w:val="000000" w:themeColor="text1"/>
                <w:sz w:val="24"/>
                <w:szCs w:val="24"/>
                <w:highlight w:val="none"/>
              </w:rPr>
              <w:t xml:space="preserve">序号</w:t>
            </w:r>
            <w:r>
              <w:rPr>
                <w:color w:val="000000" w:themeColor="text1"/>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246" w:type="dxa"/>
            <w:vAlign w:val="center"/>
            <w:textDirection w:val="lrTb"/>
            <w:noWrap w:val="false"/>
          </w:tcPr>
          <w:p>
            <w:pPr>
              <w:pStyle w:val="1174"/>
              <w:jc w:val="center"/>
              <w:spacing w:line="360" w:lineRule="auto"/>
              <w:rPr>
                <w:rStyle w:val="1107"/>
                <w:rFonts w:ascii="宋体" w:hAnsi="宋体" w:cs="宋体"/>
                <w:color w:val="000000" w:themeColor="text1"/>
                <w:sz w:val="24"/>
                <w:szCs w:val="24"/>
                <w:highlight w:val="none"/>
              </w:rPr>
            </w:pPr>
            <w:r>
              <w:rPr>
                <w:rStyle w:val="1107"/>
                <w:rFonts w:hint="eastAsia" w:ascii="宋体" w:hAnsi="宋体" w:cs="宋体"/>
                <w:color w:val="000000" w:themeColor="text1"/>
                <w:sz w:val="24"/>
                <w:szCs w:val="24"/>
                <w:highlight w:val="none"/>
              </w:rPr>
              <w:t xml:space="preserve">项目名称</w:t>
            </w:r>
            <w:r>
              <w:rPr>
                <w:color w:val="000000" w:themeColor="text1"/>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351" w:type="dxa"/>
            <w:vAlign w:val="center"/>
            <w:textDirection w:val="lrTb"/>
            <w:noWrap w:val="false"/>
          </w:tcPr>
          <w:p>
            <w:pPr>
              <w:pStyle w:val="1174"/>
              <w:jc w:val="center"/>
              <w:spacing w:line="360" w:lineRule="auto"/>
              <w:rPr>
                <w:rStyle w:val="1107"/>
                <w:rFonts w:ascii="宋体" w:hAnsi="宋体" w:cs="宋体"/>
                <w:color w:val="000000" w:themeColor="text1"/>
                <w:sz w:val="24"/>
                <w:szCs w:val="24"/>
                <w:highlight w:val="none"/>
              </w:rPr>
            </w:pPr>
            <w:r>
              <w:rPr>
                <w:rStyle w:val="1107"/>
                <w:rFonts w:hint="eastAsia" w:ascii="宋体" w:hAnsi="宋体" w:cs="宋体"/>
                <w:color w:val="000000" w:themeColor="text1"/>
                <w:sz w:val="24"/>
                <w:szCs w:val="24"/>
                <w:highlight w:val="none"/>
              </w:rPr>
              <w:t xml:space="preserve">合同期（天）</w:t>
            </w:r>
            <w:r>
              <w:rPr>
                <w:color w:val="000000" w:themeColor="text1"/>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246" w:type="dxa"/>
            <w:vAlign w:val="center"/>
            <w:textDirection w:val="lrTb"/>
            <w:noWrap w:val="false"/>
          </w:tcPr>
          <w:p>
            <w:pPr>
              <w:pStyle w:val="1174"/>
              <w:jc w:val="center"/>
              <w:spacing w:line="360" w:lineRule="auto"/>
              <w:rPr>
                <w:rStyle w:val="1107"/>
                <w:rFonts w:ascii="宋体" w:hAnsi="宋体" w:cs="宋体"/>
                <w:color w:val="000000" w:themeColor="text1"/>
                <w:sz w:val="24"/>
                <w:szCs w:val="24"/>
                <w:highlight w:val="none"/>
              </w:rPr>
            </w:pPr>
            <w:r>
              <w:rPr>
                <w:rStyle w:val="1107"/>
                <w:rFonts w:hint="eastAsia" w:ascii="宋体" w:hAnsi="宋体" w:cs="宋体"/>
                <w:color w:val="000000" w:themeColor="text1"/>
                <w:sz w:val="24"/>
                <w:szCs w:val="24"/>
                <w:highlight w:val="none"/>
              </w:rPr>
              <w:t xml:space="preserve">合同金额</w:t>
            </w:r>
            <w:r>
              <w:rPr>
                <w:color w:val="000000" w:themeColor="text1"/>
              </w:rPr>
            </w:r>
            <w:r/>
          </w:p>
        </w:tc>
      </w:tr>
      <w:tr>
        <w:trPr>
          <w:jc w:val="center"/>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2" w:type="dxa"/>
            <w:vAlign w:val="center"/>
            <w:textDirection w:val="lrTb"/>
            <w:noWrap w:val="false"/>
          </w:tcPr>
          <w:p>
            <w:pPr>
              <w:pStyle w:val="1174"/>
              <w:spacing w:line="360" w:lineRule="auto"/>
              <w:rPr>
                <w:rStyle w:val="1107"/>
                <w:rFonts w:ascii="宋体" w:hAnsi="宋体" w:cs="宋体"/>
                <w:color w:val="000000" w:themeColor="text1"/>
                <w:sz w:val="24"/>
                <w:szCs w:val="24"/>
                <w:highlight w:val="none"/>
              </w:rPr>
            </w:pPr>
            <w:r>
              <w:rPr>
                <w:color w:val="000000" w:themeColor="text1"/>
              </w:rPr>
            </w:r>
            <w:bookmarkStart w:id="209" w:name="xh"/>
            <w:r>
              <w:rPr>
                <w:color w:val="000000" w:themeColor="text1"/>
              </w:rPr>
            </w:r>
            <w:bookmarkEnd w:id="209"/>
            <w:r>
              <w:rPr>
                <w:color w:val="000000" w:themeColor="text1"/>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246" w:type="dxa"/>
            <w:vAlign w:val="center"/>
            <w:textDirection w:val="lrTb"/>
            <w:noWrap w:val="false"/>
          </w:tcPr>
          <w:p>
            <w:pPr>
              <w:pStyle w:val="1174"/>
              <w:spacing w:line="360" w:lineRule="auto"/>
              <w:rPr>
                <w:rStyle w:val="1107"/>
                <w:rFonts w:ascii="宋体" w:hAnsi="宋体" w:cs="宋体"/>
                <w:color w:val="000000" w:themeColor="text1"/>
                <w:sz w:val="24"/>
                <w:szCs w:val="24"/>
                <w:highlight w:val="none"/>
              </w:rPr>
            </w:pPr>
            <w:r>
              <w:rPr>
                <w:color w:val="000000" w:themeColor="text1"/>
              </w:rPr>
            </w:r>
            <w:bookmarkStart w:id="210" w:name="XmName"/>
            <w:r>
              <w:rPr>
                <w:color w:val="000000" w:themeColor="text1"/>
              </w:rPr>
            </w:r>
            <w:bookmarkEnd w:id="210"/>
            <w:r>
              <w:rPr>
                <w:color w:val="000000" w:themeColor="text1"/>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351" w:type="dxa"/>
            <w:vAlign w:val="center"/>
            <w:textDirection w:val="lrTb"/>
            <w:noWrap w:val="false"/>
          </w:tcPr>
          <w:p>
            <w:pPr>
              <w:pStyle w:val="1174"/>
              <w:spacing w:line="360" w:lineRule="auto"/>
              <w:rPr>
                <w:rStyle w:val="1107"/>
                <w:rFonts w:ascii="宋体" w:hAnsi="宋体" w:cs="宋体"/>
                <w:color w:val="000000" w:themeColor="text1"/>
                <w:sz w:val="24"/>
                <w:szCs w:val="24"/>
                <w:highlight w:val="none"/>
              </w:rPr>
            </w:pPr>
            <w:r>
              <w:rPr>
                <w:rStyle w:val="1107"/>
                <w:rFonts w:hint="eastAsia" w:ascii="宋体" w:hAnsi="宋体" w:cs="宋体"/>
                <w:color w:val="000000" w:themeColor="text1"/>
                <w:sz w:val="24"/>
                <w:szCs w:val="24"/>
                <w:highlight w:val="none"/>
              </w:rPr>
              <w:t xml:space="preserve">    </w:t>
            </w:r>
            <w:r>
              <w:rPr>
                <w:color w:val="000000" w:themeColor="text1"/>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246" w:type="dxa"/>
            <w:vAlign w:val="center"/>
            <w:textDirection w:val="lrTb"/>
            <w:noWrap w:val="false"/>
          </w:tcPr>
          <w:p>
            <w:pPr>
              <w:pStyle w:val="1174"/>
              <w:spacing w:line="360" w:lineRule="auto"/>
              <w:rPr>
                <w:rStyle w:val="1107"/>
                <w:rFonts w:ascii="宋体" w:hAnsi="宋体" w:cs="宋体"/>
                <w:color w:val="000000" w:themeColor="text1"/>
                <w:sz w:val="24"/>
                <w:szCs w:val="24"/>
                <w:highlight w:val="none"/>
              </w:rPr>
            </w:pPr>
            <w:r>
              <w:rPr>
                <w:color w:val="000000" w:themeColor="text1"/>
              </w:rPr>
            </w:r>
            <w:bookmarkStart w:id="211" w:name="ZhongBiaoJia"/>
            <w:r>
              <w:rPr>
                <w:color w:val="000000" w:themeColor="text1"/>
              </w:rPr>
            </w:r>
            <w:bookmarkEnd w:id="211"/>
            <w:r>
              <w:rPr>
                <w:color w:val="000000" w:themeColor="text1"/>
              </w:rPr>
            </w:r>
            <w:r/>
          </w:p>
        </w:tc>
      </w:tr>
    </w:tbl>
    <w:p>
      <w:pPr>
        <w:pStyle w:val="1174"/>
        <w:jc w:val="center"/>
        <w:spacing w:before="240" w:after="240" w:line="360" w:lineRule="auto"/>
        <w:rPr>
          <w:rStyle w:val="1107"/>
          <w:rFonts w:ascii="宋体" w:hAnsi="宋体" w:cs="宋体"/>
          <w:color w:val="000000" w:themeColor="text1"/>
          <w:sz w:val="24"/>
          <w:szCs w:val="24"/>
          <w:highlight w:val="none"/>
        </w:rPr>
      </w:pPr>
      <w:r>
        <w:rPr>
          <w:rStyle w:val="1107"/>
          <w:rFonts w:hint="eastAsia" w:ascii="宋体" w:hAnsi="宋体" w:cs="宋体"/>
          <w:color w:val="000000" w:themeColor="text1"/>
          <w:highlight w:val="none"/>
        </w:rPr>
        <w:t xml:space="preserve">  </w:t>
      </w:r>
      <w:r>
        <w:rPr>
          <w:color w:val="000000" w:themeColor="text1"/>
        </w:rPr>
      </w:r>
      <w:r/>
    </w:p>
    <w:p>
      <w:pPr>
        <w:pStyle w:val="1175"/>
        <w:spacing w:line="360" w:lineRule="auto"/>
        <w:rPr>
          <w:rStyle w:val="1107"/>
          <w:rFonts w:ascii="宋体" w:hAnsi="宋体" w:cs="宋体"/>
          <w:color w:val="000000" w:themeColor="text1"/>
          <w:highlight w:val="none"/>
        </w:rPr>
        <w:outlineLvl w:val="2"/>
      </w:pPr>
      <w:r>
        <w:rPr>
          <w:rStyle w:val="1107"/>
          <w:rFonts w:hint="eastAsia" w:ascii="宋体" w:hAnsi="宋体" w:cs="宋体"/>
          <w:color w:val="000000" w:themeColor="text1"/>
          <w:highlight w:val="none"/>
        </w:rPr>
        <w:br w:type="page" w:clear="all"/>
      </w:r>
      <w:r>
        <w:rPr>
          <w:rStyle w:val="1107"/>
          <w:rFonts w:hint="eastAsia" w:ascii="宋体" w:hAnsi="宋体" w:cs="宋体"/>
          <w:b/>
          <w:color w:val="000000" w:themeColor="text1"/>
          <w:sz w:val="28"/>
          <w:highlight w:val="none"/>
        </w:rPr>
        <w:t xml:space="preserve">  投标人获得的相关证书</w:t>
      </w:r>
      <w:r>
        <w:rPr>
          <w:color w:val="000000" w:themeColor="text1"/>
        </w:rPr>
      </w:r>
      <w:r/>
    </w:p>
    <w:p>
      <w:pPr>
        <w:pStyle w:val="1176"/>
        <w:spacing w:line="360" w:lineRule="auto"/>
        <w:rPr>
          <w:rStyle w:val="1107"/>
          <w:rFonts w:ascii="宋体" w:hAnsi="宋体" w:cs="宋体"/>
          <w:color w:val="000000" w:themeColor="text1"/>
          <w:spacing w:val="7"/>
          <w:highlight w:val="none"/>
        </w:rPr>
      </w:pPr>
      <w:r>
        <w:rPr>
          <w:rStyle w:val="1107"/>
          <w:rFonts w:hint="eastAsia" w:ascii="宋体" w:hAnsi="宋体" w:cs="宋体"/>
          <w:color w:val="000000" w:themeColor="text1"/>
          <w:highlight w:val="none"/>
        </w:rPr>
        <w:t xml:space="preserve">﻿ </w:t>
      </w:r>
      <w:r>
        <w:rPr>
          <w:color w:val="000000" w:themeColor="text1"/>
        </w:rPr>
      </w:r>
      <w:r/>
    </w:p>
    <w:p>
      <w:pPr>
        <w:pStyle w:val="1176"/>
        <w:spacing w:before="240" w:after="240" w:line="360" w:lineRule="auto"/>
        <w:rPr>
          <w:rStyle w:val="1107"/>
          <w:rFonts w:ascii="宋体" w:hAnsi="宋体" w:cs="宋体"/>
          <w:color w:val="000000" w:themeColor="text1"/>
          <w:sz w:val="24"/>
          <w:szCs w:val="24"/>
          <w:highlight w:val="none"/>
        </w:rPr>
      </w:pPr>
      <w:r>
        <w:rPr>
          <w:rStyle w:val="1107"/>
          <w:rFonts w:hint="eastAsia" w:ascii="宋体" w:hAnsi="宋体" w:cs="宋体"/>
          <w:color w:val="000000" w:themeColor="text1"/>
          <w:highlight w:val="none"/>
        </w:rPr>
        <w:t xml:space="preserve"> </w:t>
      </w:r>
      <w:r>
        <w:rPr>
          <w:color w:val="000000" w:themeColor="text1"/>
        </w:rPr>
      </w:r>
      <w:r/>
    </w:p>
    <w:p>
      <w:pPr>
        <w:pStyle w:val="1176"/>
        <w:jc w:val="center"/>
        <w:spacing w:before="360" w:after="360" w:line="360" w:lineRule="auto"/>
        <w:rPr>
          <w:rStyle w:val="1107"/>
          <w:rFonts w:ascii="宋体" w:hAnsi="宋体" w:cs="宋体"/>
          <w:b/>
          <w:bCs/>
          <w:color w:val="000000" w:themeColor="text1"/>
          <w:sz w:val="36"/>
          <w:szCs w:val="36"/>
          <w:highlight w:val="none"/>
        </w:rPr>
      </w:pPr>
      <w:r>
        <w:rPr>
          <w:rStyle w:val="1107"/>
          <w:rFonts w:hint="eastAsia" w:ascii="宋体" w:hAnsi="宋体" w:cs="宋体"/>
          <w:b/>
          <w:bCs/>
          <w:color w:val="000000" w:themeColor="text1"/>
          <w:sz w:val="36"/>
          <w:szCs w:val="36"/>
          <w:highlight w:val="none"/>
        </w:rPr>
        <w:t xml:space="preserve">各类证书</w:t>
      </w:r>
      <w:r>
        <w:rPr>
          <w:color w:val="000000" w:themeColor="text1"/>
        </w:rPr>
      </w:r>
      <w:r/>
    </w:p>
    <w:tbl>
      <w:tblPr>
        <w:tblStyle w:val="1081"/>
        <w:tblW w:w="8985"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7170"/>
        <w:gridCol w:w="1815"/>
      </w:tblGrid>
      <w:tr>
        <w:trPr>
          <w:jc w:val="center"/>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170" w:type="dxa"/>
            <w:vAlign w:val="center"/>
            <w:textDirection w:val="lrTb"/>
            <w:noWrap w:val="false"/>
          </w:tcPr>
          <w:p>
            <w:pPr>
              <w:pStyle w:val="1176"/>
              <w:jc w:val="center"/>
              <w:spacing w:line="360" w:lineRule="auto"/>
              <w:rPr>
                <w:rStyle w:val="1107"/>
                <w:rFonts w:ascii="宋体" w:hAnsi="宋体" w:cs="宋体"/>
                <w:color w:val="000000" w:themeColor="text1"/>
                <w:sz w:val="24"/>
                <w:szCs w:val="24"/>
                <w:highlight w:val="none"/>
              </w:rPr>
            </w:pPr>
            <w:r>
              <w:rPr>
                <w:rStyle w:val="1107"/>
                <w:rFonts w:hint="eastAsia" w:ascii="宋体" w:hAnsi="宋体" w:cs="宋体"/>
                <w:color w:val="000000" w:themeColor="text1"/>
                <w:sz w:val="24"/>
                <w:szCs w:val="24"/>
                <w:highlight w:val="none"/>
              </w:rPr>
              <w:t xml:space="preserve">证书名称 </w:t>
            </w:r>
            <w:r>
              <w:rPr>
                <w:color w:val="000000" w:themeColor="text1"/>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815" w:type="dxa"/>
            <w:vAlign w:val="center"/>
            <w:textDirection w:val="lrTb"/>
            <w:noWrap w:val="false"/>
          </w:tcPr>
          <w:p>
            <w:pPr>
              <w:pStyle w:val="1176"/>
              <w:jc w:val="center"/>
              <w:spacing w:line="360" w:lineRule="auto"/>
              <w:rPr>
                <w:rStyle w:val="1107"/>
                <w:rFonts w:ascii="宋体" w:hAnsi="宋体" w:cs="宋体"/>
                <w:color w:val="000000" w:themeColor="text1"/>
                <w:sz w:val="24"/>
                <w:szCs w:val="24"/>
                <w:highlight w:val="none"/>
              </w:rPr>
            </w:pPr>
            <w:r>
              <w:rPr>
                <w:rStyle w:val="1107"/>
                <w:rFonts w:hint="eastAsia" w:ascii="宋体" w:hAnsi="宋体" w:cs="宋体"/>
                <w:color w:val="000000" w:themeColor="text1"/>
                <w:sz w:val="24"/>
                <w:szCs w:val="24"/>
                <w:highlight w:val="none"/>
              </w:rPr>
              <w:t xml:space="preserve">查看 </w:t>
            </w:r>
            <w:r>
              <w:rPr>
                <w:color w:val="000000" w:themeColor="text1"/>
              </w:rPr>
            </w:r>
            <w:r/>
          </w:p>
        </w:tc>
      </w:tr>
      <w:tr>
        <w:trPr>
          <w:jc w:val="center"/>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170" w:type="dxa"/>
            <w:vAlign w:val="center"/>
            <w:textDirection w:val="lrTb"/>
            <w:noWrap w:val="false"/>
          </w:tcPr>
          <w:p>
            <w:pPr>
              <w:pStyle w:val="1176"/>
              <w:spacing w:line="360" w:lineRule="auto"/>
              <w:rPr>
                <w:rStyle w:val="1107"/>
                <w:rFonts w:ascii="宋体" w:hAnsi="宋体" w:cs="宋体"/>
                <w:color w:val="000000" w:themeColor="text1"/>
                <w:sz w:val="24"/>
                <w:szCs w:val="24"/>
                <w:highlight w:val="none"/>
              </w:rPr>
            </w:pPr>
            <w:r>
              <w:rPr>
                <w:color w:val="000000" w:themeColor="text1"/>
              </w:rPr>
            </w:r>
            <w:bookmarkStart w:id="212" w:name="MC_0"/>
            <w:r>
              <w:rPr>
                <w:color w:val="000000" w:themeColor="text1"/>
              </w:rPr>
            </w:r>
            <w:bookmarkEnd w:id="212"/>
            <w:r>
              <w:rPr>
                <w:rStyle w:val="1107"/>
                <w:rFonts w:hint="eastAsia" w:ascii="宋体" w:hAnsi="宋体" w:cs="宋体"/>
                <w:color w:val="000000" w:themeColor="text1"/>
                <w:sz w:val="24"/>
                <w:szCs w:val="24"/>
                <w:highlight w:val="none"/>
              </w:rPr>
              <w:t xml:space="preserve">  </w:t>
            </w:r>
            <w:r>
              <w:rPr>
                <w:color w:val="000000" w:themeColor="text1"/>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815" w:type="dxa"/>
            <w:vAlign w:val="center"/>
            <w:textDirection w:val="lrTb"/>
            <w:noWrap w:val="false"/>
          </w:tcPr>
          <w:p>
            <w:pPr>
              <w:pStyle w:val="1176"/>
              <w:spacing w:line="360" w:lineRule="auto"/>
              <w:rPr>
                <w:rStyle w:val="1107"/>
                <w:rFonts w:ascii="宋体" w:hAnsi="宋体" w:cs="宋体"/>
                <w:color w:val="000000" w:themeColor="text1"/>
                <w:sz w:val="24"/>
                <w:szCs w:val="24"/>
                <w:highlight w:val="none"/>
              </w:rPr>
            </w:pPr>
            <w:r>
              <w:rPr>
                <w:color w:val="000000" w:themeColor="text1"/>
              </w:rPr>
            </w:r>
            <w:bookmarkStart w:id="213" w:name="ChaKan_1"/>
            <w:r>
              <w:rPr>
                <w:color w:val="000000" w:themeColor="text1"/>
              </w:rPr>
            </w:r>
            <w:bookmarkEnd w:id="213"/>
            <w:r>
              <w:rPr>
                <w:color w:val="000000" w:themeColor="text1"/>
              </w:rPr>
            </w:r>
            <w:r/>
          </w:p>
        </w:tc>
      </w:tr>
    </w:tbl>
    <w:p>
      <w:pPr>
        <w:pStyle w:val="1176"/>
        <w:spacing w:before="240" w:after="240" w:line="360" w:lineRule="auto"/>
        <w:rPr>
          <w:rStyle w:val="1107"/>
          <w:rFonts w:ascii="宋体" w:hAnsi="宋体" w:cs="宋体"/>
          <w:color w:val="000000" w:themeColor="text1"/>
          <w:sz w:val="24"/>
          <w:szCs w:val="24"/>
          <w:highlight w:val="none"/>
        </w:rPr>
      </w:pPr>
      <w:r>
        <w:rPr>
          <w:rStyle w:val="1107"/>
          <w:rFonts w:hint="eastAsia" w:ascii="宋体" w:hAnsi="宋体" w:cs="宋体"/>
          <w:color w:val="000000" w:themeColor="text1"/>
          <w:highlight w:val="none"/>
        </w:rPr>
        <w:t xml:space="preserve"> </w:t>
      </w:r>
      <w:r>
        <w:rPr>
          <w:color w:val="000000" w:themeColor="text1"/>
        </w:rPr>
      </w:r>
      <w:r/>
    </w:p>
    <w:p>
      <w:pPr>
        <w:pStyle w:val="1176"/>
        <w:spacing w:before="240" w:after="240" w:line="360" w:lineRule="auto"/>
        <w:rPr>
          <w:rStyle w:val="1107"/>
          <w:rFonts w:ascii="宋体" w:hAnsi="宋体" w:cs="宋体"/>
          <w:color w:val="000000" w:themeColor="text1"/>
          <w:sz w:val="24"/>
          <w:szCs w:val="24"/>
          <w:highlight w:val="none"/>
        </w:rPr>
      </w:pPr>
      <w:r>
        <w:rPr>
          <w:rStyle w:val="1107"/>
          <w:rFonts w:hint="eastAsia" w:ascii="宋体" w:hAnsi="宋体" w:cs="宋体"/>
          <w:color w:val="000000" w:themeColor="text1"/>
          <w:highlight w:val="none"/>
        </w:rPr>
        <w:t xml:space="preserve"> </w:t>
      </w:r>
      <w:r>
        <w:rPr>
          <w:color w:val="000000" w:themeColor="text1"/>
        </w:rPr>
      </w:r>
      <w:r/>
    </w:p>
    <w:p>
      <w:pPr>
        <w:pStyle w:val="1176"/>
        <w:spacing w:before="240" w:after="240" w:line="360" w:lineRule="auto"/>
        <w:rPr>
          <w:rStyle w:val="1107"/>
          <w:rFonts w:ascii="宋体" w:hAnsi="宋体" w:cs="宋体"/>
          <w:color w:val="000000" w:themeColor="text1"/>
          <w:sz w:val="24"/>
          <w:szCs w:val="24"/>
          <w:highlight w:val="none"/>
        </w:rPr>
      </w:pPr>
      <w:r>
        <w:rPr>
          <w:rStyle w:val="1107"/>
          <w:rFonts w:hint="eastAsia" w:ascii="宋体" w:hAnsi="宋体" w:cs="宋体"/>
          <w:color w:val="000000" w:themeColor="text1"/>
          <w:highlight w:val="none"/>
        </w:rPr>
        <w:t xml:space="preserve"> </w:t>
      </w:r>
      <w:r>
        <w:rPr>
          <w:color w:val="000000" w:themeColor="text1"/>
        </w:rPr>
      </w:r>
      <w:r/>
    </w:p>
    <w:p>
      <w:pPr>
        <w:pStyle w:val="1177"/>
        <w:spacing w:line="360" w:lineRule="auto"/>
        <w:rPr>
          <w:rStyle w:val="1107"/>
          <w:rFonts w:ascii="宋体" w:hAnsi="宋体" w:cs="宋体"/>
          <w:color w:val="000000" w:themeColor="text1"/>
          <w:highlight w:val="none"/>
        </w:rPr>
        <w:outlineLvl w:val="2"/>
      </w:pPr>
      <w:r>
        <w:rPr>
          <w:rStyle w:val="1107"/>
          <w:rFonts w:hint="eastAsia" w:ascii="宋体" w:hAnsi="宋体" w:cs="宋体"/>
          <w:color w:val="000000" w:themeColor="text1"/>
          <w:highlight w:val="none"/>
        </w:rPr>
        <w:br w:type="page" w:clear="all"/>
      </w:r>
      <w:r>
        <w:rPr>
          <w:rStyle w:val="1107"/>
          <w:rFonts w:hint="eastAsia" w:ascii="宋体" w:hAnsi="宋体" w:cs="宋体"/>
          <w:b/>
          <w:color w:val="000000" w:themeColor="text1"/>
          <w:sz w:val="28"/>
          <w:highlight w:val="none"/>
        </w:rPr>
        <w:t xml:space="preserve">  投标人获得的相关奖项</w:t>
      </w:r>
      <w:r>
        <w:rPr>
          <w:color w:val="000000" w:themeColor="text1"/>
        </w:rPr>
      </w:r>
      <w:r/>
    </w:p>
    <w:p>
      <w:pPr>
        <w:pStyle w:val="1178"/>
        <w:spacing w:line="360" w:lineRule="auto"/>
        <w:rPr>
          <w:rStyle w:val="1107"/>
          <w:rFonts w:ascii="宋体" w:hAnsi="宋体" w:cs="宋体"/>
          <w:color w:val="000000" w:themeColor="text1"/>
          <w:spacing w:val="7"/>
          <w:highlight w:val="none"/>
        </w:rPr>
      </w:pPr>
      <w:r>
        <w:rPr>
          <w:rStyle w:val="1107"/>
          <w:rFonts w:hint="eastAsia" w:ascii="宋体" w:hAnsi="宋体" w:cs="宋体"/>
          <w:color w:val="000000" w:themeColor="text1"/>
          <w:highlight w:val="none"/>
        </w:rPr>
        <w:t xml:space="preserve">﻿ </w:t>
      </w:r>
      <w:r>
        <w:rPr>
          <w:color w:val="000000" w:themeColor="text1"/>
        </w:rPr>
      </w:r>
      <w:r/>
    </w:p>
    <w:p>
      <w:pPr>
        <w:pStyle w:val="1178"/>
        <w:spacing w:before="240" w:after="240" w:line="360" w:lineRule="auto"/>
        <w:rPr>
          <w:rStyle w:val="1107"/>
          <w:rFonts w:ascii="宋体" w:hAnsi="宋体" w:cs="宋体"/>
          <w:color w:val="000000" w:themeColor="text1"/>
          <w:sz w:val="24"/>
          <w:szCs w:val="24"/>
          <w:highlight w:val="none"/>
        </w:rPr>
      </w:pPr>
      <w:r>
        <w:rPr>
          <w:rStyle w:val="1107"/>
          <w:rFonts w:hint="eastAsia" w:ascii="宋体" w:hAnsi="宋体" w:cs="宋体"/>
          <w:color w:val="000000" w:themeColor="text1"/>
          <w:highlight w:val="none"/>
        </w:rPr>
        <w:t xml:space="preserve"> </w:t>
      </w:r>
      <w:r>
        <w:rPr>
          <w:color w:val="000000" w:themeColor="text1"/>
        </w:rPr>
      </w:r>
      <w:r/>
    </w:p>
    <w:p>
      <w:pPr>
        <w:pStyle w:val="1178"/>
        <w:jc w:val="center"/>
        <w:spacing w:before="360" w:after="360" w:line="360" w:lineRule="auto"/>
        <w:rPr>
          <w:rStyle w:val="1107"/>
          <w:rFonts w:ascii="宋体" w:hAnsi="宋体" w:cs="宋体"/>
          <w:b/>
          <w:bCs/>
          <w:color w:val="000000" w:themeColor="text1"/>
          <w:sz w:val="36"/>
          <w:szCs w:val="36"/>
          <w:highlight w:val="none"/>
        </w:rPr>
      </w:pPr>
      <w:r>
        <w:rPr>
          <w:rStyle w:val="1107"/>
          <w:rFonts w:hint="eastAsia" w:ascii="宋体" w:hAnsi="宋体" w:cs="宋体"/>
          <w:b/>
          <w:bCs/>
          <w:color w:val="000000" w:themeColor="text1"/>
          <w:sz w:val="36"/>
          <w:szCs w:val="36"/>
          <w:highlight w:val="none"/>
        </w:rPr>
        <w:t xml:space="preserve">各类奖项</w:t>
      </w:r>
      <w:r>
        <w:rPr>
          <w:color w:val="000000" w:themeColor="text1"/>
        </w:rPr>
      </w:r>
      <w:r/>
    </w:p>
    <w:tbl>
      <w:tblPr>
        <w:tblStyle w:val="1081"/>
        <w:tblW w:w="8985"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7170"/>
        <w:gridCol w:w="1815"/>
      </w:tblGrid>
      <w:tr>
        <w:trPr>
          <w:jc w:val="center"/>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170" w:type="dxa"/>
            <w:vAlign w:val="center"/>
            <w:textDirection w:val="lrTb"/>
            <w:noWrap w:val="false"/>
          </w:tcPr>
          <w:p>
            <w:pPr>
              <w:pStyle w:val="1178"/>
              <w:jc w:val="center"/>
              <w:spacing w:line="360" w:lineRule="auto"/>
              <w:rPr>
                <w:rStyle w:val="1107"/>
                <w:rFonts w:ascii="宋体" w:hAnsi="宋体" w:cs="宋体"/>
                <w:color w:val="000000" w:themeColor="text1"/>
                <w:sz w:val="24"/>
                <w:szCs w:val="24"/>
                <w:highlight w:val="none"/>
              </w:rPr>
            </w:pPr>
            <w:r>
              <w:rPr>
                <w:rStyle w:val="1107"/>
                <w:rFonts w:hint="eastAsia" w:ascii="宋体" w:hAnsi="宋体" w:cs="宋体"/>
                <w:color w:val="000000" w:themeColor="text1"/>
                <w:sz w:val="24"/>
                <w:szCs w:val="24"/>
                <w:highlight w:val="none"/>
              </w:rPr>
              <w:t xml:space="preserve">证书名称 </w:t>
            </w:r>
            <w:r>
              <w:rPr>
                <w:color w:val="000000" w:themeColor="text1"/>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815" w:type="dxa"/>
            <w:vAlign w:val="center"/>
            <w:textDirection w:val="lrTb"/>
            <w:noWrap w:val="false"/>
          </w:tcPr>
          <w:p>
            <w:pPr>
              <w:pStyle w:val="1178"/>
              <w:jc w:val="center"/>
              <w:spacing w:line="360" w:lineRule="auto"/>
              <w:rPr>
                <w:rStyle w:val="1107"/>
                <w:rFonts w:ascii="宋体" w:hAnsi="宋体" w:cs="宋体"/>
                <w:color w:val="000000" w:themeColor="text1"/>
                <w:sz w:val="24"/>
                <w:szCs w:val="24"/>
                <w:highlight w:val="none"/>
              </w:rPr>
            </w:pPr>
            <w:r>
              <w:rPr>
                <w:rStyle w:val="1107"/>
                <w:rFonts w:hint="eastAsia" w:ascii="宋体" w:hAnsi="宋体" w:cs="宋体"/>
                <w:color w:val="000000" w:themeColor="text1"/>
                <w:sz w:val="24"/>
                <w:szCs w:val="24"/>
                <w:highlight w:val="none"/>
              </w:rPr>
              <w:t xml:space="preserve">查看 </w:t>
            </w:r>
            <w:r>
              <w:rPr>
                <w:color w:val="000000" w:themeColor="text1"/>
              </w:rPr>
            </w:r>
            <w:r/>
          </w:p>
        </w:tc>
      </w:tr>
      <w:tr>
        <w:trPr>
          <w:jc w:val="center"/>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170" w:type="dxa"/>
            <w:vAlign w:val="center"/>
            <w:textDirection w:val="lrTb"/>
            <w:noWrap w:val="false"/>
          </w:tcPr>
          <w:p>
            <w:pPr>
              <w:pStyle w:val="1178"/>
              <w:spacing w:line="360" w:lineRule="auto"/>
              <w:rPr>
                <w:rStyle w:val="1107"/>
                <w:rFonts w:ascii="宋体" w:hAnsi="宋体" w:cs="宋体"/>
                <w:color w:val="000000" w:themeColor="text1"/>
                <w:sz w:val="24"/>
                <w:szCs w:val="24"/>
                <w:highlight w:val="none"/>
              </w:rPr>
            </w:pPr>
            <w:r>
              <w:rPr>
                <w:color w:val="000000" w:themeColor="text1"/>
              </w:rPr>
            </w:r>
            <w:bookmarkStart w:id="214" w:name="MC_1"/>
            <w:r>
              <w:rPr>
                <w:color w:val="000000" w:themeColor="text1"/>
              </w:rPr>
            </w:r>
            <w:bookmarkEnd w:id="214"/>
            <w:r>
              <w:rPr>
                <w:rStyle w:val="1107"/>
                <w:rFonts w:hint="eastAsia" w:ascii="宋体" w:hAnsi="宋体" w:cs="宋体"/>
                <w:color w:val="000000" w:themeColor="text1"/>
                <w:sz w:val="24"/>
                <w:szCs w:val="24"/>
                <w:highlight w:val="none"/>
              </w:rPr>
              <w:t xml:space="preserve">  </w:t>
            </w:r>
            <w:r>
              <w:rPr>
                <w:color w:val="000000" w:themeColor="text1"/>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815" w:type="dxa"/>
            <w:vAlign w:val="center"/>
            <w:textDirection w:val="lrTb"/>
            <w:noWrap w:val="false"/>
          </w:tcPr>
          <w:p>
            <w:pPr>
              <w:pStyle w:val="1178"/>
              <w:spacing w:line="360" w:lineRule="auto"/>
              <w:rPr>
                <w:rStyle w:val="1107"/>
                <w:rFonts w:ascii="宋体" w:hAnsi="宋体" w:cs="宋体"/>
                <w:color w:val="000000" w:themeColor="text1"/>
                <w:sz w:val="24"/>
                <w:szCs w:val="24"/>
                <w:highlight w:val="none"/>
              </w:rPr>
            </w:pPr>
            <w:r>
              <w:rPr>
                <w:color w:val="000000" w:themeColor="text1"/>
              </w:rPr>
            </w:r>
            <w:bookmarkStart w:id="215" w:name="ChaKan_2"/>
            <w:r>
              <w:rPr>
                <w:color w:val="000000" w:themeColor="text1"/>
              </w:rPr>
            </w:r>
            <w:bookmarkEnd w:id="215"/>
            <w:r>
              <w:rPr>
                <w:color w:val="000000" w:themeColor="text1"/>
              </w:rPr>
            </w:r>
            <w:r/>
          </w:p>
        </w:tc>
      </w:tr>
    </w:tbl>
    <w:p>
      <w:pPr>
        <w:pStyle w:val="1178"/>
        <w:spacing w:before="240" w:after="240" w:line="360" w:lineRule="auto"/>
        <w:rPr>
          <w:rStyle w:val="1107"/>
          <w:rFonts w:ascii="宋体" w:hAnsi="宋体" w:cs="宋体"/>
          <w:color w:val="000000" w:themeColor="text1"/>
          <w:sz w:val="24"/>
          <w:szCs w:val="24"/>
          <w:highlight w:val="none"/>
        </w:rPr>
      </w:pPr>
      <w:r>
        <w:rPr>
          <w:rStyle w:val="1107"/>
          <w:rFonts w:hint="eastAsia" w:ascii="宋体" w:hAnsi="宋体" w:cs="宋体"/>
          <w:color w:val="000000" w:themeColor="text1"/>
          <w:highlight w:val="none"/>
        </w:rPr>
        <w:t xml:space="preserve"> </w:t>
      </w:r>
      <w:r>
        <w:rPr>
          <w:color w:val="000000" w:themeColor="text1"/>
        </w:rPr>
      </w:r>
      <w:r/>
    </w:p>
    <w:p>
      <w:pPr>
        <w:pStyle w:val="1178"/>
        <w:spacing w:before="240" w:after="240" w:line="360" w:lineRule="auto"/>
        <w:rPr>
          <w:rStyle w:val="1107"/>
          <w:rFonts w:ascii="宋体" w:hAnsi="宋体" w:cs="宋体"/>
          <w:color w:val="000000" w:themeColor="text1"/>
          <w:sz w:val="24"/>
          <w:szCs w:val="24"/>
          <w:highlight w:val="none"/>
        </w:rPr>
      </w:pPr>
      <w:r>
        <w:rPr>
          <w:rStyle w:val="1107"/>
          <w:rFonts w:hint="eastAsia" w:ascii="宋体" w:hAnsi="宋体" w:cs="宋体"/>
          <w:color w:val="000000" w:themeColor="text1"/>
          <w:highlight w:val="none"/>
        </w:rPr>
        <w:t xml:space="preserve"> </w:t>
      </w:r>
      <w:r>
        <w:rPr>
          <w:color w:val="000000" w:themeColor="text1"/>
        </w:rPr>
      </w:r>
      <w:r/>
    </w:p>
    <w:p>
      <w:pPr>
        <w:pStyle w:val="1178"/>
        <w:spacing w:before="240" w:after="240" w:line="360" w:lineRule="auto"/>
        <w:rPr>
          <w:rStyle w:val="1107"/>
          <w:rFonts w:ascii="宋体" w:hAnsi="宋体" w:cs="宋体"/>
          <w:color w:val="000000" w:themeColor="text1"/>
          <w:sz w:val="24"/>
          <w:szCs w:val="24"/>
          <w:highlight w:val="none"/>
        </w:rPr>
      </w:pPr>
      <w:r>
        <w:rPr>
          <w:rStyle w:val="1107"/>
          <w:rFonts w:hint="eastAsia" w:ascii="宋体" w:hAnsi="宋体" w:cs="宋体"/>
          <w:color w:val="000000" w:themeColor="text1"/>
          <w:highlight w:val="none"/>
        </w:rPr>
        <w:t xml:space="preserve"> </w:t>
      </w:r>
      <w:r>
        <w:rPr>
          <w:color w:val="000000" w:themeColor="text1"/>
        </w:rPr>
      </w:r>
      <w:r/>
    </w:p>
    <w:p>
      <w:pPr>
        <w:pStyle w:val="1179"/>
        <w:spacing w:line="360" w:lineRule="auto"/>
        <w:rPr>
          <w:rStyle w:val="1107"/>
          <w:rFonts w:ascii="宋体" w:hAnsi="宋体" w:cs="宋体"/>
          <w:color w:val="000000" w:themeColor="text1"/>
          <w:highlight w:val="none"/>
        </w:rPr>
        <w:outlineLvl w:val="1"/>
      </w:pPr>
      <w:r>
        <w:rPr>
          <w:rStyle w:val="1107"/>
          <w:rFonts w:hint="eastAsia" w:ascii="宋体" w:hAnsi="宋体" w:cs="宋体"/>
          <w:color w:val="000000" w:themeColor="text1"/>
          <w:highlight w:val="none"/>
        </w:rPr>
        <w:br w:type="page" w:clear="all"/>
      </w:r>
      <w:r>
        <w:rPr>
          <w:rStyle w:val="1080"/>
          <w:rFonts w:hint="eastAsia" w:ascii="宋体" w:hAnsi="宋体" w:eastAsia="宋体" w:cs="宋体"/>
          <w:b/>
          <w:color w:val="000000" w:themeColor="text1"/>
          <w:sz w:val="28"/>
          <w:highlight w:val="none"/>
        </w:rPr>
        <w:t xml:space="preserve">  </w:t>
      </w:r>
      <w:bookmarkStart w:id="216" w:name="_Toc80"/>
      <w:r>
        <w:rPr>
          <w:rStyle w:val="1080"/>
          <w:rFonts w:hint="eastAsia" w:ascii="宋体" w:hAnsi="宋体" w:eastAsia="宋体" w:cs="宋体"/>
          <w:b/>
          <w:bCs/>
          <w:color w:val="000000" w:themeColor="text1"/>
          <w:highlight w:val="none"/>
          <w:lang w:val="en-US" w:eastAsia="zh-CN"/>
        </w:rPr>
        <w:t xml:space="preserve">九</w:t>
      </w:r>
      <w:r>
        <w:rPr>
          <w:rStyle w:val="1080"/>
          <w:rFonts w:hint="eastAsia" w:ascii="宋体" w:hAnsi="宋体" w:eastAsia="宋体" w:cs="宋体"/>
          <w:b/>
          <w:bCs/>
          <w:color w:val="000000" w:themeColor="text1"/>
          <w:sz w:val="32"/>
          <w:highlight w:val="none"/>
        </w:rPr>
        <w:t xml:space="preserve">、中小企业声明函</w:t>
      </w:r>
      <w:bookmarkEnd w:id="216"/>
      <w:r>
        <w:rPr>
          <w:color w:val="000000" w:themeColor="text1"/>
        </w:rPr>
      </w:r>
      <w:r/>
    </w:p>
    <w:p>
      <w:pPr>
        <w:pStyle w:val="1180"/>
        <w:spacing w:line="360" w:lineRule="auto"/>
        <w:rPr>
          <w:rStyle w:val="1107"/>
          <w:rFonts w:ascii="宋体" w:hAnsi="宋体" w:cs="宋体"/>
          <w:color w:val="000000" w:themeColor="text1"/>
          <w:sz w:val="24"/>
          <w:szCs w:val="24"/>
          <w:highlight w:val="none"/>
        </w:rPr>
      </w:pPr>
      <w:r>
        <w:rPr>
          <w:rStyle w:val="1107"/>
          <w:rFonts w:hint="eastAsia" w:ascii="宋体" w:hAnsi="宋体" w:cs="宋体"/>
          <w:color w:val="000000" w:themeColor="text1"/>
          <w:highlight w:val="none"/>
        </w:rPr>
        <w:t xml:space="preserve">﻿ </w:t>
      </w:r>
      <w:r>
        <w:rPr>
          <w:color w:val="000000" w:themeColor="text1"/>
        </w:rPr>
      </w:r>
      <w:r/>
    </w:p>
    <w:p>
      <w:pPr>
        <w:pStyle w:val="1180"/>
        <w:jc w:val="center"/>
        <w:spacing w:before="320" w:after="320" w:line="360" w:lineRule="auto"/>
        <w:rPr>
          <w:rStyle w:val="1107"/>
          <w:rFonts w:ascii="宋体" w:hAnsi="宋体" w:cs="宋体"/>
          <w:color w:val="000000" w:themeColor="text1"/>
          <w:sz w:val="32"/>
          <w:szCs w:val="32"/>
          <w:highlight w:val="none"/>
        </w:rPr>
      </w:pPr>
      <w:r>
        <w:rPr>
          <w:rStyle w:val="1107"/>
          <w:rFonts w:hint="eastAsia" w:ascii="宋体" w:hAnsi="宋体" w:cs="宋体"/>
          <w:color w:val="000000" w:themeColor="text1"/>
          <w:sz w:val="32"/>
          <w:szCs w:val="32"/>
          <w:highlight w:val="none"/>
        </w:rPr>
        <w:t xml:space="preserve">中小企业声明函（服务）</w:t>
      </w:r>
      <w:r>
        <w:rPr>
          <w:color w:val="000000" w:themeColor="text1"/>
        </w:rPr>
      </w:r>
      <w:r/>
    </w:p>
    <w:p>
      <w:pPr>
        <w:pStyle w:val="1180"/>
        <w:spacing w:before="240" w:after="240" w:line="360" w:lineRule="auto"/>
        <w:rPr>
          <w:rStyle w:val="1107"/>
          <w:rFonts w:ascii="宋体" w:hAnsi="宋体" w:cs="宋体"/>
          <w:color w:val="000000" w:themeColor="text1"/>
          <w:sz w:val="24"/>
          <w:szCs w:val="24"/>
          <w:highlight w:val="none"/>
        </w:rPr>
      </w:pPr>
      <w:r>
        <w:rPr>
          <w:rStyle w:val="1107"/>
          <w:rFonts w:hint="eastAsia" w:ascii="宋体" w:hAnsi="宋体" w:cs="宋体"/>
          <w:color w:val="000000" w:themeColor="text1"/>
          <w:highlight w:val="none"/>
        </w:rPr>
        <w:t xml:space="preserve"> </w:t>
      </w:r>
      <w:r>
        <w:rPr>
          <w:rStyle w:val="1107"/>
          <w:rFonts w:hint="eastAsia" w:ascii="宋体" w:hAnsi="宋体" w:cs="宋体"/>
          <w:color w:val="000000" w:themeColor="text1"/>
          <w:sz w:val="24"/>
          <w:szCs w:val="24"/>
          <w:highlight w:val="none"/>
        </w:rPr>
        <w:t xml:space="preserve">本公司郑重声明，根据《政府采购促进中小企业发展管理办法》 (财库〔2020〕46号)的规定，本公司参加</w:t>
      </w:r>
      <w:r>
        <w:rPr>
          <w:rStyle w:val="1107"/>
          <w:rFonts w:hint="eastAsia" w:ascii="宋体" w:hAnsi="宋体" w:cs="宋体"/>
          <w:color w:val="000000" w:themeColor="text1"/>
          <w:sz w:val="24"/>
          <w:szCs w:val="24"/>
          <w:highlight w:val="none"/>
          <w:u w:val="single"/>
        </w:rPr>
        <w:t xml:space="preserve">   </w:t>
      </w:r>
      <w:r>
        <w:rPr>
          <w:rStyle w:val="1107"/>
          <w:rFonts w:hint="eastAsia" w:ascii="宋体" w:hAnsi="宋体" w:cs="宋体"/>
          <w:color w:val="000000" w:themeColor="text1"/>
          <w:sz w:val="24"/>
          <w:szCs w:val="24"/>
          <w:highlight w:val="none"/>
        </w:rPr>
        <w:t xml:space="preserve">（单位名称）的</w:t>
      </w:r>
      <w:r>
        <w:rPr>
          <w:rStyle w:val="1107"/>
          <w:rFonts w:hint="eastAsia" w:ascii="宋体" w:hAnsi="宋体" w:cs="宋体"/>
          <w:color w:val="000000" w:themeColor="text1"/>
          <w:sz w:val="24"/>
          <w:szCs w:val="24"/>
          <w:highlight w:val="none"/>
          <w:u w:val="single"/>
        </w:rPr>
        <w:t xml:space="preserve">   </w:t>
      </w:r>
      <w:r>
        <w:rPr>
          <w:rStyle w:val="1107"/>
          <w:rFonts w:hint="eastAsia" w:ascii="宋体" w:hAnsi="宋体" w:cs="宋体"/>
          <w:color w:val="000000" w:themeColor="text1"/>
          <w:sz w:val="24"/>
          <w:szCs w:val="24"/>
          <w:highlight w:val="none"/>
        </w:rPr>
        <w:t xml:space="preserve">（项目名称）采购活动，服务全部由符合政策要求的中小企业承接。相关企业的具体情况如下：</w:t>
      </w:r>
      <w:r>
        <w:rPr>
          <w:color w:val="000000" w:themeColor="text1"/>
        </w:rPr>
      </w:r>
      <w:r/>
    </w:p>
    <w:p>
      <w:pPr>
        <w:pStyle w:val="1183"/>
        <w:keepLines w:val="0"/>
        <w:keepNext w:val="0"/>
        <w:pageBreakBefore w:val="0"/>
        <w:spacing w:line="360" w:lineRule="auto"/>
        <w:widowControl/>
        <w:rPr>
          <w:rFonts w:hint="eastAsia" w:ascii="宋体" w:hAnsi="宋体" w:eastAsia="宋体" w:cs="宋体"/>
          <w:i w:val="0"/>
          <w:iCs w:val="0"/>
          <w:color w:val="000000" w:themeColor="text1"/>
          <w:sz w:val="24"/>
          <w:szCs w:val="24"/>
          <w:highlight w:val="none"/>
        </w:rPr>
      </w:pPr>
      <w:r>
        <w:rPr>
          <w:rFonts w:hint="eastAsia" w:ascii="宋体" w:hAnsi="宋体" w:eastAsia="宋体" w:cs="宋体"/>
          <w:i w:val="0"/>
          <w:iCs w:val="0"/>
          <w:color w:val="000000" w:themeColor="text1"/>
          <w:sz w:val="24"/>
          <w:szCs w:val="24"/>
          <w:highlight w:val="none"/>
        </w:rPr>
        <w:t xml:space="preserve">1. </w:t>
      </w:r>
      <w:r>
        <w:rPr>
          <w:rFonts w:hint="eastAsia" w:ascii="宋体" w:hAnsi="宋体" w:eastAsia="宋体" w:cs="宋体"/>
          <w:i w:val="0"/>
          <w:iCs w:val="0"/>
          <w:color w:val="000000" w:themeColor="text1"/>
          <w:sz w:val="24"/>
          <w:szCs w:val="24"/>
          <w:highlight w:val="none"/>
          <w:u w:val="single"/>
        </w:rPr>
        <w:t xml:space="preserve">    （标的名称） </w:t>
      </w:r>
      <w:r>
        <w:rPr>
          <w:rFonts w:hint="eastAsia" w:ascii="宋体" w:hAnsi="宋体" w:eastAsia="宋体" w:cs="宋体"/>
          <w:i w:val="0"/>
          <w:iCs w:val="0"/>
          <w:color w:val="000000" w:themeColor="text1"/>
          <w:sz w:val="24"/>
          <w:szCs w:val="24"/>
          <w:highlight w:val="none"/>
        </w:rPr>
        <w:t xml:space="preserve">，属于 </w:t>
      </w:r>
      <w:r>
        <w:rPr>
          <w:rFonts w:hint="eastAsia" w:ascii="宋体" w:hAnsi="宋体" w:eastAsia="宋体" w:cs="宋体"/>
          <w:i w:val="0"/>
          <w:iCs w:val="0"/>
          <w:color w:val="000000" w:themeColor="text1"/>
          <w:sz w:val="24"/>
          <w:szCs w:val="24"/>
          <w:highlight w:val="none"/>
          <w:u w:val="single"/>
        </w:rPr>
        <w:t xml:space="preserve">    </w:t>
      </w:r>
      <w:r>
        <w:rPr>
          <w:rFonts w:hint="eastAsia" w:ascii="宋体" w:hAnsi="宋体" w:eastAsia="宋体" w:cs="宋体"/>
          <w:i w:val="0"/>
          <w:iCs w:val="0"/>
          <w:color w:val="000000" w:themeColor="text1"/>
          <w:sz w:val="24"/>
          <w:szCs w:val="24"/>
          <w:highlight w:val="none"/>
          <w:u w:val="single"/>
          <w:lang w:val="en-US" w:eastAsia="zh-CN"/>
        </w:rPr>
        <w:t xml:space="preserve">   </w:t>
      </w:r>
      <w:r>
        <w:rPr>
          <w:rFonts w:hint="eastAsia" w:ascii="宋体" w:hAnsi="宋体" w:eastAsia="宋体" w:cs="宋体"/>
          <w:i w:val="0"/>
          <w:iCs w:val="0"/>
          <w:color w:val="000000" w:themeColor="text1"/>
          <w:sz w:val="24"/>
          <w:szCs w:val="24"/>
          <w:highlight w:val="none"/>
          <w:u w:val="single"/>
        </w:rPr>
        <w:t xml:space="preserve">（采购文件中明确的所属行业）  </w:t>
      </w:r>
      <w:r>
        <w:rPr>
          <w:rFonts w:hint="eastAsia" w:ascii="宋体" w:hAnsi="宋体" w:eastAsia="宋体" w:cs="宋体"/>
          <w:i w:val="0"/>
          <w:iCs w:val="0"/>
          <w:color w:val="000000" w:themeColor="text1"/>
          <w:sz w:val="24"/>
          <w:szCs w:val="24"/>
          <w:highlight w:val="none"/>
        </w:rPr>
        <w:t xml:space="preserve"> 行业；承建（承接）企业为</w:t>
      </w:r>
      <w:r>
        <w:rPr>
          <w:rFonts w:hint="eastAsia" w:ascii="宋体" w:hAnsi="宋体" w:eastAsia="宋体" w:cs="宋体"/>
          <w:i w:val="0"/>
          <w:iCs w:val="0"/>
          <w:color w:val="000000" w:themeColor="text1"/>
          <w:sz w:val="24"/>
          <w:szCs w:val="24"/>
          <w:highlight w:val="none"/>
          <w:u w:val="single"/>
        </w:rPr>
        <w:t xml:space="preserve">（企业名称）</w:t>
      </w:r>
      <w:r>
        <w:rPr>
          <w:rFonts w:hint="eastAsia" w:ascii="宋体" w:hAnsi="宋体" w:eastAsia="宋体" w:cs="宋体"/>
          <w:i w:val="0"/>
          <w:iCs w:val="0"/>
          <w:color w:val="000000" w:themeColor="text1"/>
          <w:sz w:val="24"/>
          <w:szCs w:val="24"/>
          <w:highlight w:val="none"/>
        </w:rPr>
        <w:t xml:space="preserve">，从业人员</w:t>
      </w:r>
      <w:r>
        <w:rPr>
          <w:rFonts w:hint="eastAsia" w:ascii="宋体" w:hAnsi="宋体" w:eastAsia="宋体" w:cs="宋体"/>
          <w:i w:val="0"/>
          <w:iCs w:val="0"/>
          <w:color w:val="000000" w:themeColor="text1"/>
          <w:sz w:val="24"/>
          <w:szCs w:val="24"/>
          <w:highlight w:val="none"/>
          <w:u w:val="single"/>
        </w:rPr>
        <w:t xml:space="preserve">    </w:t>
      </w:r>
      <w:r>
        <w:rPr>
          <w:rFonts w:hint="eastAsia" w:ascii="宋体" w:hAnsi="宋体" w:eastAsia="宋体" w:cs="宋体"/>
          <w:i w:val="0"/>
          <w:iCs w:val="0"/>
          <w:color w:val="000000" w:themeColor="text1"/>
          <w:sz w:val="24"/>
          <w:szCs w:val="24"/>
          <w:highlight w:val="none"/>
        </w:rPr>
        <w:t xml:space="preserve">人，营业收入为</w:t>
      </w:r>
      <w:r>
        <w:rPr>
          <w:rFonts w:hint="eastAsia" w:ascii="宋体" w:hAnsi="宋体" w:eastAsia="宋体" w:cs="宋体"/>
          <w:i w:val="0"/>
          <w:iCs w:val="0"/>
          <w:color w:val="000000" w:themeColor="text1"/>
          <w:sz w:val="24"/>
          <w:szCs w:val="24"/>
          <w:highlight w:val="none"/>
          <w:u w:val="single"/>
        </w:rPr>
        <w:t xml:space="preserve">    </w:t>
      </w:r>
      <w:r>
        <w:rPr>
          <w:rFonts w:hint="eastAsia" w:ascii="宋体" w:hAnsi="宋体" w:eastAsia="宋体" w:cs="宋体"/>
          <w:i w:val="0"/>
          <w:iCs w:val="0"/>
          <w:color w:val="000000" w:themeColor="text1"/>
          <w:sz w:val="24"/>
          <w:szCs w:val="24"/>
          <w:highlight w:val="none"/>
        </w:rPr>
        <w:t xml:space="preserve">万元，资产总额为</w:t>
      </w:r>
      <w:r>
        <w:rPr>
          <w:rFonts w:hint="eastAsia" w:ascii="宋体" w:hAnsi="宋体" w:eastAsia="宋体" w:cs="宋体"/>
          <w:i w:val="0"/>
          <w:iCs w:val="0"/>
          <w:color w:val="000000" w:themeColor="text1"/>
          <w:sz w:val="24"/>
          <w:szCs w:val="24"/>
          <w:highlight w:val="none"/>
          <w:u w:val="single"/>
        </w:rPr>
        <w:t xml:space="preserve">    </w:t>
      </w:r>
      <w:r>
        <w:rPr>
          <w:rFonts w:hint="eastAsia" w:ascii="宋体" w:hAnsi="宋体" w:eastAsia="宋体" w:cs="宋体"/>
          <w:i w:val="0"/>
          <w:iCs w:val="0"/>
          <w:color w:val="000000" w:themeColor="text1"/>
          <w:sz w:val="24"/>
          <w:szCs w:val="24"/>
          <w:highlight w:val="none"/>
        </w:rPr>
        <w:t xml:space="preserve">万元，属于</w:t>
      </w:r>
      <w:r>
        <w:rPr>
          <w:rFonts w:hint="eastAsia" w:ascii="宋体" w:hAnsi="宋体" w:eastAsia="宋体" w:cs="宋体"/>
          <w:i w:val="0"/>
          <w:iCs w:val="0"/>
          <w:color w:val="000000" w:themeColor="text1"/>
          <w:sz w:val="24"/>
          <w:szCs w:val="24"/>
          <w:highlight w:val="none"/>
          <w:u w:val="single"/>
        </w:rPr>
        <w:t xml:space="preserve">     （中型企业、小型企业、微型企业）</w:t>
      </w:r>
      <w:r>
        <w:rPr>
          <w:rFonts w:hint="eastAsia" w:ascii="宋体" w:hAnsi="宋体" w:eastAsia="宋体" w:cs="宋体"/>
          <w:i w:val="0"/>
          <w:iCs w:val="0"/>
          <w:color w:val="000000" w:themeColor="text1"/>
          <w:sz w:val="24"/>
          <w:szCs w:val="24"/>
          <w:highlight w:val="none"/>
        </w:rPr>
        <w:t xml:space="preserve">；</w:t>
      </w:r>
      <w:r>
        <w:rPr>
          <w:color w:val="000000" w:themeColor="text1"/>
        </w:rPr>
      </w:r>
      <w:r/>
    </w:p>
    <w:p>
      <w:pPr>
        <w:pStyle w:val="1180"/>
        <w:spacing w:before="240" w:after="240" w:line="360" w:lineRule="auto"/>
        <w:rPr>
          <w:rStyle w:val="1107"/>
          <w:rFonts w:ascii="宋体" w:hAnsi="宋体" w:cs="宋体"/>
          <w:color w:val="000000" w:themeColor="text1"/>
          <w:sz w:val="24"/>
          <w:szCs w:val="24"/>
          <w:highlight w:val="none"/>
        </w:rPr>
      </w:pPr>
      <w:r>
        <w:rPr>
          <w:rStyle w:val="1107"/>
          <w:rFonts w:hint="eastAsia" w:ascii="宋体" w:hAnsi="宋体" w:cs="宋体"/>
          <w:color w:val="000000" w:themeColor="text1"/>
          <w:sz w:val="24"/>
          <w:szCs w:val="24"/>
          <w:highlight w:val="none"/>
        </w:rPr>
        <w:t xml:space="preserve">以上企业，不属于大企业的分支机构，不存在控股股东为大企业的情形，也不存在与大企业的负责人为同一人的情形。 </w:t>
      </w:r>
      <w:r>
        <w:rPr>
          <w:color w:val="000000" w:themeColor="text1"/>
        </w:rPr>
      </w:r>
      <w:r/>
    </w:p>
    <w:p>
      <w:pPr>
        <w:pStyle w:val="1180"/>
        <w:spacing w:before="240" w:after="240" w:line="360" w:lineRule="auto"/>
        <w:rPr>
          <w:rStyle w:val="1107"/>
          <w:rFonts w:ascii="宋体" w:hAnsi="宋体" w:cs="宋体"/>
          <w:color w:val="000000" w:themeColor="text1"/>
          <w:sz w:val="24"/>
          <w:szCs w:val="24"/>
          <w:highlight w:val="none"/>
        </w:rPr>
      </w:pPr>
      <w:r>
        <w:rPr>
          <w:rStyle w:val="1107"/>
          <w:rFonts w:hint="eastAsia" w:ascii="宋体" w:hAnsi="宋体" w:cs="宋体"/>
          <w:color w:val="000000" w:themeColor="text1"/>
          <w:sz w:val="24"/>
          <w:szCs w:val="24"/>
          <w:highlight w:val="none"/>
        </w:rPr>
        <w:t xml:space="preserve">本企业对上述声明内容的真实性负责。如有虚假，将依法承担相应责任。 </w:t>
      </w:r>
      <w:r>
        <w:rPr>
          <w:color w:val="000000" w:themeColor="text1"/>
        </w:rPr>
      </w:r>
      <w:r/>
    </w:p>
    <w:p>
      <w:pPr>
        <w:pStyle w:val="1180"/>
        <w:spacing w:before="240" w:after="240" w:line="360" w:lineRule="auto"/>
        <w:rPr>
          <w:rStyle w:val="1107"/>
          <w:rFonts w:ascii="宋体" w:hAnsi="宋体" w:cs="宋体"/>
          <w:color w:val="000000" w:themeColor="text1"/>
          <w:sz w:val="24"/>
          <w:szCs w:val="24"/>
          <w:highlight w:val="none"/>
        </w:rPr>
      </w:pPr>
      <w:r>
        <w:rPr>
          <w:rStyle w:val="1107"/>
          <w:rFonts w:hint="eastAsia" w:ascii="宋体" w:hAnsi="宋体" w:cs="宋体"/>
          <w:color w:val="000000" w:themeColor="text1"/>
          <w:sz w:val="24"/>
          <w:szCs w:val="24"/>
          <w:highlight w:val="none"/>
        </w:rPr>
        <w:t xml:space="preserve">企业名称（盖章）：   </w:t>
      </w:r>
      <w:r>
        <w:rPr>
          <w:color w:val="000000" w:themeColor="text1"/>
        </w:rPr>
      </w:r>
      <w:r/>
    </w:p>
    <w:p>
      <w:pPr>
        <w:pStyle w:val="1180"/>
        <w:spacing w:before="240" w:after="240" w:line="360" w:lineRule="auto"/>
        <w:rPr>
          <w:rStyle w:val="1107"/>
          <w:rFonts w:ascii="宋体" w:hAnsi="宋体" w:cs="宋体"/>
          <w:color w:val="000000" w:themeColor="text1"/>
          <w:sz w:val="24"/>
          <w:szCs w:val="24"/>
          <w:highlight w:val="none"/>
        </w:rPr>
      </w:pPr>
      <w:r>
        <w:rPr>
          <w:rStyle w:val="1107"/>
          <w:rFonts w:hint="eastAsia" w:ascii="宋体" w:hAnsi="宋体" w:cs="宋体"/>
          <w:color w:val="000000" w:themeColor="text1"/>
          <w:sz w:val="24"/>
          <w:szCs w:val="24"/>
          <w:highlight w:val="none"/>
        </w:rPr>
        <w:t xml:space="preserve">日期：   </w:t>
      </w:r>
      <w:r>
        <w:rPr>
          <w:color w:val="000000" w:themeColor="text1"/>
        </w:rPr>
      </w:r>
      <w:r/>
    </w:p>
    <w:p>
      <w:pPr>
        <w:pStyle w:val="1165"/>
        <w:spacing w:before="240" w:after="240"/>
        <w:rPr>
          <w:rStyle w:val="1080"/>
          <w:rFonts w:hint="eastAsia" w:ascii="宋体" w:hAnsi="宋体" w:eastAsia="宋体" w:cs="宋体"/>
          <w:color w:val="000000" w:themeColor="text1"/>
          <w:sz w:val="24"/>
          <w:szCs w:val="24"/>
          <w:highlight w:val="none"/>
        </w:rPr>
      </w:pPr>
      <w:r>
        <w:rPr>
          <w:rStyle w:val="1080"/>
          <w:rFonts w:hint="eastAsia" w:ascii="宋体" w:hAnsi="宋体" w:eastAsia="宋体" w:cs="宋体"/>
          <w:color w:val="000000" w:themeColor="text1"/>
          <w:highlight w:val="none"/>
        </w:rPr>
        <w:t xml:space="preserve">注：供应商对照《关于印发中小企业划型标准规定的通知》（工信部联企业【2011】300号）中的标准，明确标的承接企业所属企业类型。</w:t>
      </w:r>
      <w:r>
        <w:rPr>
          <w:color w:val="000000" w:themeColor="text1"/>
        </w:rPr>
      </w:r>
      <w:r/>
    </w:p>
    <w:p>
      <w:pPr>
        <w:pStyle w:val="1165"/>
        <w:spacing w:before="240" w:after="240"/>
        <w:rPr>
          <w:rStyle w:val="1080"/>
          <w:rFonts w:hint="eastAsia" w:ascii="宋体" w:hAnsi="宋体" w:eastAsia="宋体" w:cs="宋体"/>
          <w:color w:val="000000" w:themeColor="text1"/>
          <w:sz w:val="24"/>
          <w:szCs w:val="24"/>
          <w:highlight w:val="none"/>
        </w:rPr>
      </w:pPr>
      <w:r>
        <w:rPr>
          <w:rStyle w:val="1080"/>
          <w:rFonts w:hint="eastAsia" w:ascii="宋体" w:hAnsi="宋体" w:eastAsia="宋体" w:cs="宋体"/>
          <w:color w:val="000000" w:themeColor="text1"/>
          <w:highlight w:val="none"/>
        </w:rPr>
        <w:t xml:space="preserve">备注：1.从业人员、营业收入、资产总额填报上一年度数据，无上一年度数据的新成立企业可不填报。</w:t>
      </w:r>
      <w:r>
        <w:rPr>
          <w:color w:val="000000" w:themeColor="text1"/>
        </w:rPr>
      </w:r>
      <w:r/>
    </w:p>
    <w:p>
      <w:pPr>
        <w:pStyle w:val="1165"/>
        <w:spacing w:before="240" w:after="240"/>
        <w:rPr>
          <w:rStyle w:val="1080"/>
          <w:rFonts w:hint="eastAsia" w:ascii="宋体" w:hAnsi="宋体" w:eastAsia="宋体" w:cs="宋体"/>
          <w:color w:val="000000" w:themeColor="text1"/>
          <w:sz w:val="24"/>
          <w:szCs w:val="24"/>
          <w:highlight w:val="none"/>
        </w:rPr>
      </w:pPr>
      <w:r>
        <w:rPr>
          <w:rStyle w:val="1080"/>
          <w:rFonts w:hint="eastAsia" w:ascii="宋体" w:hAnsi="宋体" w:eastAsia="宋体" w:cs="宋体"/>
          <w:color w:val="000000" w:themeColor="text1"/>
          <w:highlight w:val="none"/>
        </w:rPr>
        <w:t xml:space="preserve">2.在服务采购项目中，服务由中小企业承接，即提供服务的人员为中小企业依照《中华人民共和国劳动合同法》订立劳动合同的从业人员。</w:t>
      </w:r>
      <w:r>
        <w:rPr>
          <w:rStyle w:val="1080"/>
          <w:rFonts w:hint="eastAsia" w:ascii="宋体" w:hAnsi="宋体" w:eastAsia="宋体" w:cs="宋体"/>
          <w:b/>
          <w:bCs/>
          <w:color w:val="000000" w:themeColor="text1"/>
          <w:highlight w:val="none"/>
        </w:rPr>
        <w:t xml:space="preserve">服务类项目中供应商若使用退休人员，将不享受相应扶持政策。</w:t>
      </w:r>
      <w:r>
        <w:rPr>
          <w:color w:val="000000" w:themeColor="text1"/>
        </w:rPr>
      </w:r>
      <w:r/>
    </w:p>
    <w:p>
      <w:pPr>
        <w:pStyle w:val="1165"/>
        <w:keepLines w:val="0"/>
        <w:keepNext w:val="0"/>
        <w:pageBreakBefore w:val="0"/>
        <w:spacing w:line="360" w:lineRule="auto"/>
        <w:widowControl/>
        <w:rPr>
          <w:rFonts w:hint="eastAsia" w:ascii="宋体" w:hAnsi="宋体" w:eastAsia="宋体" w:cs="宋体"/>
          <w:i w:val="0"/>
          <w:iCs w:val="0"/>
          <w:color w:val="000000" w:themeColor="text1"/>
          <w:sz w:val="24"/>
          <w:szCs w:val="24"/>
          <w:highlight w:val="none"/>
        </w:rPr>
      </w:pPr>
      <w:r>
        <w:rPr>
          <w:rFonts w:hint="eastAsia" w:ascii="宋体" w:hAnsi="宋体" w:eastAsia="宋体" w:cs="宋体"/>
          <w:i w:val="0"/>
          <w:iCs w:val="0"/>
          <w:color w:val="000000" w:themeColor="text1"/>
          <w:sz w:val="24"/>
          <w:szCs w:val="24"/>
          <w:highlight w:val="none"/>
          <w:lang w:val="en-US" w:eastAsia="zh-CN"/>
        </w:rPr>
        <w:t xml:space="preserve">3</w:t>
      </w:r>
      <w:r>
        <w:rPr>
          <w:rFonts w:hint="eastAsia" w:ascii="宋体" w:hAnsi="宋体" w:eastAsia="宋体" w:cs="宋体"/>
          <w:i w:val="0"/>
          <w:iCs w:val="0"/>
          <w:color w:val="000000" w:themeColor="text1"/>
          <w:sz w:val="24"/>
          <w:szCs w:val="24"/>
          <w:highlight w:val="none"/>
        </w:rPr>
        <w:t xml:space="preserve">.涉及多个采购标的的项目，供应商应当</w:t>
      </w:r>
      <w:r>
        <w:rPr>
          <w:rFonts w:hint="eastAsia" w:ascii="宋体" w:hAnsi="宋体" w:eastAsia="宋体" w:cs="宋体"/>
          <w:b/>
          <w:bCs/>
          <w:i w:val="0"/>
          <w:iCs w:val="0"/>
          <w:color w:val="000000" w:themeColor="text1"/>
          <w:sz w:val="24"/>
          <w:szCs w:val="24"/>
          <w:highlight w:val="none"/>
        </w:rPr>
        <w:t xml:space="preserve">逐一填报与采购项目属性一致的每个采购标的（主要采购标的，不包括配件、辅料等</w:t>
      </w:r>
      <w:r>
        <w:rPr>
          <w:rFonts w:hint="eastAsia" w:ascii="宋体" w:hAnsi="宋体" w:eastAsia="宋体" w:cs="宋体"/>
          <w:i w:val="0"/>
          <w:iCs w:val="0"/>
          <w:color w:val="000000" w:themeColor="text1"/>
          <w:sz w:val="24"/>
          <w:szCs w:val="24"/>
          <w:highlight w:val="none"/>
        </w:rPr>
        <w:t xml:space="preserve">）的制造商或者承建（承接）供应商信息。</w:t>
      </w:r>
      <w:r>
        <w:rPr>
          <w:color w:val="000000" w:themeColor="text1"/>
        </w:rPr>
      </w:r>
      <w:r/>
    </w:p>
    <w:p>
      <w:pPr>
        <w:pStyle w:val="1165"/>
        <w:keepLines w:val="0"/>
        <w:keepNext w:val="0"/>
        <w:pageBreakBefore w:val="0"/>
        <w:spacing w:line="360" w:lineRule="auto"/>
        <w:widowControl/>
        <w:rPr>
          <w:rFonts w:hint="eastAsia" w:ascii="宋体" w:hAnsi="宋体" w:eastAsia="宋体" w:cs="宋体"/>
          <w:i w:val="0"/>
          <w:iCs w:val="0"/>
          <w:color w:val="000000" w:themeColor="text1"/>
          <w:sz w:val="24"/>
          <w:szCs w:val="24"/>
          <w:highlight w:val="none"/>
        </w:rPr>
      </w:pPr>
      <w:r>
        <w:rPr>
          <w:rFonts w:hint="eastAsia" w:ascii="宋体" w:hAnsi="宋体" w:eastAsia="宋体" w:cs="宋体"/>
          <w:i w:val="0"/>
          <w:iCs w:val="0"/>
          <w:color w:val="000000" w:themeColor="text1"/>
          <w:sz w:val="24"/>
          <w:szCs w:val="24"/>
          <w:highlight w:val="none"/>
          <w:lang w:val="en-US" w:eastAsia="zh-CN"/>
        </w:rPr>
        <w:t xml:space="preserve">4</w:t>
      </w:r>
      <w:r>
        <w:rPr>
          <w:rFonts w:hint="eastAsia" w:ascii="宋体" w:hAnsi="宋体" w:eastAsia="宋体" w:cs="宋体"/>
          <w:i w:val="0"/>
          <w:iCs w:val="0"/>
          <w:color w:val="000000" w:themeColor="text1"/>
          <w:sz w:val="24"/>
          <w:szCs w:val="24"/>
          <w:highlight w:val="none"/>
        </w:rPr>
        <w:t xml:space="preserve">.若供应商对照《政府采购促进中小企业发展管理办法》 (财库〔2020〕46号)中的规定，明确不符合中小企业的，则无需提供此声明函。 </w:t>
      </w:r>
      <w:r>
        <w:rPr>
          <w:color w:val="000000" w:themeColor="text1"/>
        </w:rPr>
      </w:r>
      <w:r/>
    </w:p>
    <w:p>
      <w:pPr>
        <w:pStyle w:val="1165"/>
        <w:keepLines w:val="0"/>
        <w:keepNext w:val="0"/>
        <w:pageBreakBefore w:val="0"/>
        <w:spacing w:line="360" w:lineRule="auto"/>
        <w:widowControl/>
        <w:rPr>
          <w:rFonts w:hint="default" w:ascii="宋体" w:hAnsi="宋体" w:eastAsia="宋体" w:cs="宋体"/>
          <w:b/>
          <w:bCs/>
          <w:i w:val="0"/>
          <w:iCs w:val="0"/>
          <w:color w:val="000000" w:themeColor="text1"/>
          <w:sz w:val="24"/>
          <w:szCs w:val="24"/>
          <w:highlight w:val="none"/>
        </w:rPr>
      </w:pPr>
      <w:r>
        <w:rPr>
          <w:rFonts w:hint="eastAsia" w:ascii="宋体" w:hAnsi="宋体" w:eastAsia="宋体" w:cs="宋体"/>
          <w:b/>
          <w:bCs/>
          <w:i w:val="0"/>
          <w:iCs w:val="0"/>
          <w:color w:val="000000" w:themeColor="text1"/>
          <w:sz w:val="24"/>
          <w:szCs w:val="24"/>
          <w:highlight w:val="none"/>
          <w:lang w:val="en-US" w:eastAsia="zh-CN"/>
        </w:rPr>
        <w:t xml:space="preserve">5.</w:t>
      </w:r>
      <w:r>
        <w:rPr>
          <w:rFonts w:hint="eastAsia" w:ascii="宋体" w:hAnsi="宋体"/>
          <w:b/>
          <w:bCs/>
          <w:color w:val="000000" w:themeColor="text1"/>
          <w:sz w:val="24"/>
          <w:szCs w:val="24"/>
          <w:highlight w:val="none"/>
        </w:rPr>
        <w:t xml:space="preserve">如为联合体投标，牵头单位及成员单位均需提供，否则不享受相应政府采购政策。</w:t>
      </w:r>
      <w:r>
        <w:rPr>
          <w:color w:val="000000" w:themeColor="text1"/>
        </w:rPr>
      </w:r>
      <w:r/>
    </w:p>
    <w:p>
      <w:pPr>
        <w:pStyle w:val="1176"/>
        <w:spacing w:before="240" w:after="240"/>
        <w:rPr>
          <w:rStyle w:val="1107"/>
          <w:rFonts w:ascii="宋体" w:hAnsi="宋体" w:cs="宋体"/>
          <w:color w:val="000000" w:themeColor="text1"/>
          <w:sz w:val="24"/>
          <w:szCs w:val="24"/>
          <w:highlight w:val="none"/>
        </w:rPr>
      </w:pPr>
      <w:r>
        <w:rPr>
          <w:rStyle w:val="1107"/>
          <w:rFonts w:ascii="宋体" w:hAnsi="宋体" w:cs="宋体"/>
          <w:color w:val="000000" w:themeColor="text1"/>
          <w:sz w:val="24"/>
          <w:szCs w:val="24"/>
          <w:highlight w:val="none"/>
        </w:rPr>
        <w:t xml:space="preserve">附：中小企业划型标准规定</w:t>
      </w:r>
      <w:r>
        <w:rPr>
          <w:color w:val="000000" w:themeColor="text1"/>
        </w:rPr>
      </w:r>
      <w:r/>
    </w:p>
    <w:p>
      <w:pPr>
        <w:pStyle w:val="1176"/>
        <w:spacing w:before="240" w:after="240"/>
        <w:rPr>
          <w:rStyle w:val="1107"/>
          <w:rFonts w:ascii="宋体" w:hAnsi="宋体" w:cs="宋体"/>
          <w:color w:val="000000" w:themeColor="text1"/>
          <w:sz w:val="24"/>
          <w:szCs w:val="24"/>
          <w:highlight w:val="none"/>
        </w:rPr>
      </w:pPr>
      <w:r>
        <w:rPr>
          <w:rStyle w:val="1107"/>
          <w:rFonts w:ascii="宋体" w:hAnsi="宋体" w:cs="宋体"/>
          <w:color w:val="000000" w:themeColor="text1"/>
          <w:sz w:val="24"/>
          <w:szCs w:val="24"/>
          <w:highlight w:val="none"/>
        </w:rPr>
        <w:t xml:space="preserve">（一）农、林、牧、渔业。营业收入20000万元以下的为中小微型企业。其中，营业收入500万元及以上的为中型企业，营业收入50万元及以上的为小型企业，营业收入50万元以下的为微型企业。</w:t>
      </w:r>
      <w:r>
        <w:rPr>
          <w:color w:val="000000" w:themeColor="text1"/>
        </w:rPr>
      </w:r>
      <w:r/>
    </w:p>
    <w:p>
      <w:pPr>
        <w:pStyle w:val="1176"/>
        <w:spacing w:before="240" w:after="240"/>
        <w:rPr>
          <w:rStyle w:val="1107"/>
          <w:rFonts w:ascii="宋体" w:hAnsi="宋体" w:cs="宋体"/>
          <w:color w:val="000000" w:themeColor="text1"/>
          <w:sz w:val="24"/>
          <w:szCs w:val="24"/>
          <w:highlight w:val="none"/>
        </w:rPr>
      </w:pPr>
      <w:r>
        <w:rPr>
          <w:rStyle w:val="1107"/>
          <w:rFonts w:ascii="宋体" w:hAnsi="宋体" w:cs="宋体"/>
          <w:color w:val="000000" w:themeColor="text1"/>
          <w:sz w:val="24"/>
          <w:szCs w:val="24"/>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color w:val="000000" w:themeColor="text1"/>
        </w:rPr>
      </w:r>
      <w:r/>
    </w:p>
    <w:p>
      <w:pPr>
        <w:pStyle w:val="1176"/>
        <w:spacing w:before="240" w:after="240"/>
        <w:rPr>
          <w:rStyle w:val="1107"/>
          <w:rFonts w:ascii="宋体" w:hAnsi="宋体" w:cs="宋体"/>
          <w:color w:val="000000" w:themeColor="text1"/>
          <w:sz w:val="24"/>
          <w:szCs w:val="24"/>
          <w:highlight w:val="none"/>
        </w:rPr>
      </w:pPr>
      <w:r>
        <w:rPr>
          <w:rStyle w:val="1107"/>
          <w:rFonts w:ascii="宋体" w:hAnsi="宋体" w:cs="宋体"/>
          <w:color w:val="000000" w:themeColor="text1"/>
          <w:sz w:val="24"/>
          <w:szCs w:val="24"/>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color w:val="000000" w:themeColor="text1"/>
        </w:rPr>
      </w:r>
      <w:r/>
    </w:p>
    <w:p>
      <w:pPr>
        <w:pStyle w:val="1176"/>
        <w:spacing w:before="240" w:after="240"/>
        <w:rPr>
          <w:rStyle w:val="1107"/>
          <w:rFonts w:ascii="宋体" w:hAnsi="宋体" w:cs="宋体"/>
          <w:color w:val="000000" w:themeColor="text1"/>
          <w:sz w:val="24"/>
          <w:szCs w:val="24"/>
          <w:highlight w:val="none"/>
        </w:rPr>
      </w:pPr>
      <w:r>
        <w:rPr>
          <w:rStyle w:val="1107"/>
          <w:rFonts w:ascii="宋体" w:hAnsi="宋体" w:cs="宋体"/>
          <w:color w:val="000000" w:themeColor="text1"/>
          <w:sz w:val="24"/>
          <w:szCs w:val="24"/>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color w:val="000000" w:themeColor="text1"/>
        </w:rPr>
      </w:r>
      <w:r/>
    </w:p>
    <w:p>
      <w:pPr>
        <w:pStyle w:val="1176"/>
        <w:spacing w:before="240" w:after="240"/>
        <w:rPr>
          <w:rStyle w:val="1107"/>
          <w:rFonts w:ascii="宋体" w:hAnsi="宋体" w:cs="宋体"/>
          <w:color w:val="000000" w:themeColor="text1"/>
          <w:sz w:val="24"/>
          <w:szCs w:val="24"/>
          <w:highlight w:val="none"/>
        </w:rPr>
      </w:pPr>
      <w:r>
        <w:rPr>
          <w:rStyle w:val="1107"/>
          <w:rFonts w:ascii="宋体" w:hAnsi="宋体" w:cs="宋体"/>
          <w:color w:val="000000" w:themeColor="text1"/>
          <w:sz w:val="24"/>
          <w:szCs w:val="24"/>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color w:val="000000" w:themeColor="text1"/>
        </w:rPr>
      </w:r>
      <w:r/>
    </w:p>
    <w:p>
      <w:pPr>
        <w:pStyle w:val="1176"/>
        <w:spacing w:before="240" w:after="240"/>
        <w:rPr>
          <w:rStyle w:val="1107"/>
          <w:rFonts w:ascii="宋体" w:hAnsi="宋体" w:cs="宋体"/>
          <w:color w:val="000000" w:themeColor="text1"/>
          <w:sz w:val="24"/>
          <w:szCs w:val="24"/>
          <w:highlight w:val="none"/>
        </w:rPr>
      </w:pPr>
      <w:r>
        <w:rPr>
          <w:rStyle w:val="1107"/>
          <w:rFonts w:ascii="宋体" w:hAnsi="宋体" w:cs="宋体"/>
          <w:color w:val="000000" w:themeColor="text1"/>
          <w:sz w:val="24"/>
          <w:szCs w:val="24"/>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color w:val="000000" w:themeColor="text1"/>
        </w:rPr>
      </w:r>
      <w:r/>
    </w:p>
    <w:p>
      <w:pPr>
        <w:pStyle w:val="1176"/>
        <w:spacing w:before="240" w:after="240"/>
        <w:rPr>
          <w:rStyle w:val="1107"/>
          <w:rFonts w:ascii="宋体" w:hAnsi="宋体" w:cs="宋体"/>
          <w:color w:val="000000" w:themeColor="text1"/>
          <w:sz w:val="24"/>
          <w:szCs w:val="24"/>
          <w:highlight w:val="none"/>
        </w:rPr>
      </w:pPr>
      <w:r>
        <w:rPr>
          <w:rStyle w:val="1107"/>
          <w:rFonts w:ascii="宋体" w:hAnsi="宋体" w:cs="宋体"/>
          <w:color w:val="000000" w:themeColor="text1"/>
          <w:sz w:val="24"/>
          <w:szCs w:val="24"/>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color w:val="000000" w:themeColor="text1"/>
        </w:rPr>
      </w:r>
      <w:r/>
    </w:p>
    <w:p>
      <w:pPr>
        <w:pStyle w:val="1176"/>
        <w:spacing w:before="240" w:after="240"/>
        <w:rPr>
          <w:rStyle w:val="1107"/>
          <w:rFonts w:ascii="宋体" w:hAnsi="宋体" w:cs="宋体"/>
          <w:color w:val="000000" w:themeColor="text1"/>
          <w:sz w:val="24"/>
          <w:szCs w:val="24"/>
          <w:highlight w:val="none"/>
        </w:rPr>
      </w:pPr>
      <w:r>
        <w:rPr>
          <w:rStyle w:val="1107"/>
          <w:rFonts w:ascii="宋体" w:hAnsi="宋体" w:cs="宋体"/>
          <w:color w:val="000000" w:themeColor="text1"/>
          <w:sz w:val="24"/>
          <w:szCs w:val="24"/>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color w:val="000000" w:themeColor="text1"/>
        </w:rPr>
      </w:r>
      <w:r/>
    </w:p>
    <w:p>
      <w:pPr>
        <w:pStyle w:val="1176"/>
        <w:spacing w:before="240" w:after="240"/>
        <w:rPr>
          <w:rStyle w:val="1107"/>
          <w:rFonts w:ascii="宋体" w:hAnsi="宋体" w:cs="宋体"/>
          <w:color w:val="000000" w:themeColor="text1"/>
          <w:sz w:val="24"/>
          <w:szCs w:val="24"/>
          <w:highlight w:val="none"/>
        </w:rPr>
      </w:pPr>
      <w:r>
        <w:rPr>
          <w:rStyle w:val="1107"/>
          <w:rFonts w:ascii="宋体" w:hAnsi="宋体" w:cs="宋体"/>
          <w:color w:val="000000" w:themeColor="text1"/>
          <w:sz w:val="24"/>
          <w:szCs w:val="24"/>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000000" w:themeColor="text1"/>
        </w:rPr>
      </w:r>
      <w:r/>
    </w:p>
    <w:p>
      <w:pPr>
        <w:pStyle w:val="1176"/>
        <w:spacing w:before="240" w:after="240"/>
        <w:rPr>
          <w:rStyle w:val="1107"/>
          <w:rFonts w:ascii="宋体" w:hAnsi="宋体" w:cs="宋体"/>
          <w:color w:val="000000" w:themeColor="text1"/>
          <w:sz w:val="24"/>
          <w:szCs w:val="24"/>
          <w:highlight w:val="none"/>
        </w:rPr>
      </w:pPr>
      <w:r>
        <w:rPr>
          <w:rStyle w:val="1107"/>
          <w:rFonts w:ascii="宋体" w:hAnsi="宋体" w:cs="宋体"/>
          <w:color w:val="000000" w:themeColor="text1"/>
          <w:sz w:val="24"/>
          <w:szCs w:val="24"/>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000000" w:themeColor="text1"/>
        </w:rPr>
      </w:r>
      <w:r/>
    </w:p>
    <w:p>
      <w:pPr>
        <w:pStyle w:val="1176"/>
        <w:spacing w:before="240" w:after="240"/>
        <w:rPr>
          <w:rStyle w:val="1107"/>
          <w:rFonts w:ascii="宋体" w:hAnsi="宋体" w:cs="宋体"/>
          <w:color w:val="000000" w:themeColor="text1"/>
          <w:sz w:val="24"/>
          <w:szCs w:val="24"/>
          <w:highlight w:val="none"/>
        </w:rPr>
      </w:pPr>
      <w:r>
        <w:rPr>
          <w:rStyle w:val="1107"/>
          <w:rFonts w:ascii="宋体" w:hAnsi="宋体" w:cs="宋体"/>
          <w:color w:val="000000" w:themeColor="text1"/>
          <w:sz w:val="24"/>
          <w:szCs w:val="24"/>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color w:val="000000" w:themeColor="text1"/>
        </w:rPr>
      </w:r>
      <w:r/>
    </w:p>
    <w:p>
      <w:pPr>
        <w:pStyle w:val="1176"/>
        <w:spacing w:before="240" w:after="240"/>
        <w:rPr>
          <w:rStyle w:val="1107"/>
          <w:rFonts w:ascii="宋体" w:hAnsi="宋体" w:cs="宋体"/>
          <w:color w:val="000000" w:themeColor="text1"/>
          <w:sz w:val="24"/>
          <w:szCs w:val="24"/>
          <w:highlight w:val="none"/>
        </w:rPr>
      </w:pPr>
      <w:r>
        <w:rPr>
          <w:rStyle w:val="1107"/>
          <w:rFonts w:ascii="宋体" w:hAnsi="宋体" w:cs="宋体"/>
          <w:color w:val="000000" w:themeColor="text1"/>
          <w:sz w:val="24"/>
          <w:szCs w:val="24"/>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color w:val="000000" w:themeColor="text1"/>
        </w:rPr>
      </w:r>
      <w:r/>
    </w:p>
    <w:p>
      <w:pPr>
        <w:pStyle w:val="1176"/>
        <w:spacing w:before="240" w:after="240"/>
        <w:rPr>
          <w:rStyle w:val="1107"/>
          <w:rFonts w:ascii="宋体" w:hAnsi="宋体" w:cs="宋体"/>
          <w:color w:val="000000" w:themeColor="text1"/>
          <w:sz w:val="24"/>
          <w:szCs w:val="24"/>
          <w:highlight w:val="none"/>
        </w:rPr>
      </w:pPr>
      <w:r>
        <w:rPr>
          <w:rStyle w:val="1107"/>
          <w:rFonts w:ascii="宋体" w:hAnsi="宋体" w:cs="宋体"/>
          <w:color w:val="000000" w:themeColor="text1"/>
          <w:sz w:val="24"/>
          <w:szCs w:val="24"/>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color w:val="000000" w:themeColor="text1"/>
        </w:rPr>
      </w:r>
      <w:r/>
    </w:p>
    <w:p>
      <w:pPr>
        <w:pStyle w:val="1176"/>
        <w:spacing w:before="240" w:after="240"/>
        <w:rPr>
          <w:rStyle w:val="1107"/>
          <w:rFonts w:ascii="宋体" w:hAnsi="宋体" w:cs="宋体"/>
          <w:color w:val="000000" w:themeColor="text1"/>
          <w:sz w:val="24"/>
          <w:szCs w:val="24"/>
          <w:highlight w:val="none"/>
        </w:rPr>
      </w:pPr>
      <w:r>
        <w:rPr>
          <w:rStyle w:val="1107"/>
          <w:rFonts w:ascii="宋体" w:hAnsi="宋体" w:cs="宋体"/>
          <w:color w:val="000000" w:themeColor="text1"/>
          <w:sz w:val="24"/>
          <w:szCs w:val="24"/>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rPr>
          <w:color w:val="000000" w:themeColor="text1"/>
        </w:rPr>
      </w:r>
      <w:r/>
    </w:p>
    <w:p>
      <w:pPr>
        <w:pStyle w:val="1176"/>
        <w:spacing w:before="240" w:after="240"/>
        <w:rPr>
          <w:rStyle w:val="1107"/>
          <w:rFonts w:ascii="宋体" w:hAnsi="宋体" w:cs="宋体"/>
          <w:color w:val="000000" w:themeColor="text1"/>
          <w:sz w:val="24"/>
          <w:szCs w:val="24"/>
          <w:highlight w:val="none"/>
        </w:rPr>
      </w:pPr>
      <w:r>
        <w:rPr>
          <w:rStyle w:val="1107"/>
          <w:rFonts w:ascii="宋体" w:hAnsi="宋体" w:cs="宋体"/>
          <w:color w:val="000000" w:themeColor="text1"/>
          <w:sz w:val="24"/>
          <w:szCs w:val="24"/>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color w:val="000000" w:themeColor="text1"/>
        </w:rPr>
      </w:r>
      <w:r/>
    </w:p>
    <w:p>
      <w:pPr>
        <w:pStyle w:val="1176"/>
        <w:spacing w:before="240" w:after="240"/>
        <w:rPr>
          <w:rStyle w:val="1107"/>
          <w:rFonts w:ascii="宋体" w:hAnsi="宋体" w:cs="宋体"/>
          <w:color w:val="000000" w:themeColor="text1"/>
          <w:sz w:val="24"/>
          <w:szCs w:val="24"/>
          <w:highlight w:val="none"/>
        </w:rPr>
      </w:pPr>
      <w:r>
        <w:rPr>
          <w:rStyle w:val="1107"/>
          <w:rFonts w:ascii="宋体" w:hAnsi="宋体" w:cs="宋体"/>
          <w:color w:val="000000" w:themeColor="text1"/>
          <w:sz w:val="24"/>
          <w:szCs w:val="24"/>
          <w:highlight w:val="none"/>
        </w:rPr>
        <w:t xml:space="preserve">（十六）其他未列明行业。从业人员300人以下的为中小微型企业。其中，从业人员100人及以上的为中型企业；从业人员10人及以上的为小型企业；从业人员10人以下的为微型企业。</w:t>
      </w:r>
      <w:r>
        <w:rPr>
          <w:color w:val="000000" w:themeColor="text1"/>
        </w:rPr>
      </w:r>
      <w:r/>
    </w:p>
    <w:p>
      <w:pPr>
        <w:pStyle w:val="1181"/>
        <w:spacing w:line="360" w:lineRule="auto"/>
        <w:rPr>
          <w:rStyle w:val="1107"/>
          <w:rFonts w:ascii="宋体" w:hAnsi="宋体" w:cs="宋体"/>
          <w:color w:val="000000" w:themeColor="text1"/>
          <w:highlight w:val="none"/>
        </w:rPr>
        <w:outlineLvl w:val="1"/>
      </w:pPr>
      <w:r>
        <w:rPr>
          <w:rStyle w:val="1107"/>
          <w:rFonts w:hint="eastAsia" w:ascii="宋体" w:hAnsi="宋体" w:cs="宋体"/>
          <w:color w:val="000000" w:themeColor="text1"/>
          <w:highlight w:val="none"/>
        </w:rPr>
        <w:br w:type="page" w:clear="all"/>
      </w:r>
      <w:bookmarkStart w:id="217" w:name="_Toc32049"/>
      <w:r>
        <w:rPr>
          <w:rStyle w:val="1080"/>
          <w:rFonts w:hint="eastAsia" w:ascii="宋体" w:hAnsi="宋体" w:eastAsia="宋体" w:cs="宋体"/>
          <w:b/>
          <w:color w:val="000000" w:themeColor="text1"/>
          <w:sz w:val="32"/>
          <w:highlight w:val="none"/>
          <w:lang w:val="en-US" w:eastAsia="zh-CN"/>
        </w:rPr>
        <w:t xml:space="preserve">十</w:t>
      </w:r>
      <w:r>
        <w:rPr>
          <w:rStyle w:val="1080"/>
          <w:rFonts w:hint="eastAsia" w:ascii="宋体" w:hAnsi="宋体" w:eastAsia="宋体" w:cs="宋体"/>
          <w:b/>
          <w:color w:val="000000" w:themeColor="text1"/>
          <w:sz w:val="32"/>
          <w:highlight w:val="none"/>
        </w:rPr>
        <w:t xml:space="preserve">、残疾人福利性单位声明函</w:t>
      </w:r>
      <w:bookmarkEnd w:id="217"/>
      <w:r>
        <w:rPr>
          <w:color w:val="000000" w:themeColor="text1"/>
        </w:rPr>
      </w:r>
      <w:r/>
    </w:p>
    <w:p>
      <w:pPr>
        <w:pStyle w:val="1182"/>
        <w:spacing w:line="360" w:lineRule="auto"/>
        <w:rPr>
          <w:rStyle w:val="1107"/>
          <w:rFonts w:ascii="宋体" w:hAnsi="宋体" w:cs="宋体"/>
          <w:color w:val="000000" w:themeColor="text1"/>
          <w:spacing w:val="7"/>
          <w:highlight w:val="none"/>
        </w:rPr>
      </w:pPr>
      <w:r>
        <w:rPr>
          <w:rStyle w:val="1107"/>
          <w:rFonts w:hint="eastAsia" w:ascii="宋体" w:hAnsi="宋体" w:cs="宋体"/>
          <w:color w:val="000000" w:themeColor="text1"/>
          <w:highlight w:val="none"/>
        </w:rPr>
        <w:t xml:space="preserve">﻿ </w:t>
      </w:r>
      <w:r>
        <w:rPr>
          <w:color w:val="000000" w:themeColor="text1"/>
        </w:rPr>
      </w:r>
      <w:r/>
    </w:p>
    <w:p>
      <w:pPr>
        <w:pStyle w:val="1182"/>
        <w:spacing w:before="240" w:after="240" w:line="360" w:lineRule="auto"/>
        <w:rPr>
          <w:rStyle w:val="1107"/>
          <w:rFonts w:ascii="宋体" w:hAnsi="宋体" w:cs="宋体"/>
          <w:color w:val="000000" w:themeColor="text1"/>
          <w:sz w:val="24"/>
          <w:szCs w:val="24"/>
          <w:highlight w:val="none"/>
        </w:rPr>
      </w:pPr>
      <w:r>
        <w:rPr>
          <w:rStyle w:val="1107"/>
          <w:rFonts w:hint="eastAsia" w:ascii="宋体" w:hAnsi="宋体" w:cs="宋体"/>
          <w:color w:val="000000" w:themeColor="text1"/>
          <w:highlight w:val="none"/>
        </w:rPr>
        <w:t xml:space="preserve">  </w:t>
      </w:r>
      <w:r>
        <w:rPr>
          <w:color w:val="000000" w:themeColor="text1"/>
        </w:rPr>
      </w:r>
      <w:r/>
    </w:p>
    <w:p>
      <w:pPr>
        <w:pStyle w:val="1166"/>
        <w:jc w:val="center"/>
        <w:spacing w:before="320" w:after="320"/>
        <w:rPr>
          <w:rFonts w:ascii="宋体" w:hAnsi="宋体" w:eastAsia="宋体" w:cs="宋体"/>
          <w:color w:val="000000" w:themeColor="text1"/>
          <w:sz w:val="32"/>
          <w:szCs w:val="32"/>
          <w:highlight w:val="none"/>
        </w:rPr>
      </w:pPr>
      <w:r>
        <w:rPr>
          <w:rFonts w:ascii="宋体" w:hAnsi="宋体" w:eastAsia="宋体" w:cs="宋体"/>
          <w:color w:val="000000" w:themeColor="text1"/>
          <w:sz w:val="32"/>
          <w:szCs w:val="32"/>
          <w:highlight w:val="none"/>
        </w:rPr>
        <w:t xml:space="preserve">残疾人福利性单位声明函</w:t>
      </w:r>
      <w:r>
        <w:rPr>
          <w:color w:val="000000" w:themeColor="text1"/>
        </w:rPr>
      </w:r>
      <w:r/>
    </w:p>
    <w:p>
      <w:pPr>
        <w:pStyle w:val="1166"/>
        <w:spacing w:before="240" w:after="240"/>
        <w:rPr>
          <w:rFonts w:ascii="宋体" w:hAnsi="宋体" w:eastAsia="宋体" w:cs="宋体"/>
          <w:color w:val="000000" w:themeColor="text1"/>
          <w:highlight w:val="none"/>
        </w:rPr>
      </w:pPr>
      <w:r>
        <w:rPr>
          <w:rFonts w:ascii="宋体" w:hAnsi="宋体" w:eastAsia="宋体" w:cs="宋体"/>
          <w:color w:val="000000" w:themeColor="text1"/>
          <w:highlight w:val="none"/>
        </w:rPr>
        <w:t xml:space="preserve"> </w:t>
      </w:r>
      <w:r>
        <w:rPr>
          <w:color w:val="000000" w:themeColor="text1"/>
        </w:rPr>
      </w:r>
      <w:r/>
    </w:p>
    <w:p>
      <w:pPr>
        <w:pStyle w:val="1166"/>
        <w:jc w:val="center"/>
        <w:spacing w:before="320" w:after="320"/>
        <w:rPr>
          <w:rFonts w:ascii="宋体" w:hAnsi="宋体" w:eastAsia="宋体" w:cs="宋体"/>
          <w:color w:val="000000" w:themeColor="text1"/>
          <w:sz w:val="32"/>
          <w:szCs w:val="32"/>
          <w:highlight w:val="none"/>
        </w:rPr>
      </w:pPr>
      <w:r>
        <w:rPr>
          <w:rFonts w:ascii="宋体" w:hAnsi="宋体" w:eastAsia="宋体" w:cs="宋体"/>
          <w:color w:val="000000" w:themeColor="text1"/>
          <w:sz w:val="32"/>
          <w:szCs w:val="32"/>
          <w:highlight w:val="none"/>
        </w:rPr>
        <w:t xml:space="preserve"> </w:t>
      </w:r>
      <w:r>
        <w:rPr>
          <w:color w:val="000000" w:themeColor="text1"/>
        </w:rPr>
      </w:r>
      <w:r/>
    </w:p>
    <w:p>
      <w:pPr>
        <w:pStyle w:val="1166"/>
        <w:spacing w:before="240" w:after="240"/>
        <w:rPr>
          <w:rFonts w:ascii="宋体" w:hAnsi="宋体" w:eastAsia="宋体" w:cs="宋体"/>
          <w:color w:val="000000" w:themeColor="text1"/>
          <w:highlight w:val="none"/>
        </w:rPr>
      </w:pPr>
      <w:r>
        <w:rPr>
          <w:rFonts w:ascii="宋体" w:hAnsi="宋体" w:eastAsia="宋体" w:cs="宋体"/>
          <w:color w:val="000000" w:themeColor="text1"/>
          <w:highlight w:val="none"/>
        </w:rPr>
        <w:t xml:space="preserve"> </w:t>
      </w:r>
      <w:r>
        <w:rPr>
          <w:color w:val="000000" w:themeColor="text1"/>
        </w:rPr>
      </w:r>
      <w:r/>
    </w:p>
    <w:p>
      <w:pPr>
        <w:pStyle w:val="1166"/>
        <w:spacing w:before="240" w:after="240"/>
        <w:rPr>
          <w:rFonts w:ascii="宋体" w:hAnsi="宋体" w:eastAsia="宋体" w:cs="宋体"/>
          <w:color w:val="000000" w:themeColor="text1"/>
          <w:highlight w:val="none"/>
        </w:rPr>
      </w:pPr>
      <w:r>
        <w:rPr>
          <w:rFonts w:ascii="宋体" w:hAnsi="宋体" w:eastAsia="宋体" w:cs="宋体"/>
          <w:color w:val="000000" w:themeColor="text1"/>
          <w:highlight w:val="none"/>
        </w:rPr>
        <w:t xml:space="preserve">本单位郑重声明，根据《财政部 民政部 中国残疾人联合会关于促进残疾人就业政府采购政策的通知》（财库〔2017〕141号）的规定，本单位为符合条件的残疾人福利性单位，且本单位参加   单位的   项目采购活动提供本单位制造的货物（由本单位承担工程/提供服务），或者提供其他残疾人福利性单位制造的货物（不包括使用非残疾人福利性单位注册商标的货物）。 </w:t>
      </w:r>
      <w:r>
        <w:rPr>
          <w:color w:val="000000" w:themeColor="text1"/>
        </w:rPr>
      </w:r>
      <w:r/>
    </w:p>
    <w:p>
      <w:pPr>
        <w:pStyle w:val="1166"/>
        <w:spacing w:before="240" w:after="240"/>
        <w:rPr>
          <w:rFonts w:ascii="宋体" w:hAnsi="宋体" w:eastAsia="宋体" w:cs="宋体"/>
          <w:color w:val="000000" w:themeColor="text1"/>
          <w:highlight w:val="none"/>
        </w:rPr>
      </w:pPr>
      <w:r>
        <w:rPr>
          <w:rFonts w:ascii="宋体" w:hAnsi="宋体" w:eastAsia="宋体" w:cs="宋体"/>
          <w:color w:val="000000" w:themeColor="text1"/>
          <w:highlight w:val="none"/>
        </w:rPr>
        <w:t xml:space="preserve">本单位对上述声明的真实性负责。如有虚假，将依法承担相应责任。</w:t>
      </w:r>
      <w:r>
        <w:rPr>
          <w:color w:val="000000" w:themeColor="text1"/>
        </w:rPr>
      </w:r>
      <w:r/>
    </w:p>
    <w:p>
      <w:pPr>
        <w:pStyle w:val="1166"/>
        <w:jc w:val="center"/>
        <w:spacing w:before="240" w:after="240"/>
        <w:rPr>
          <w:rFonts w:ascii="宋体" w:hAnsi="宋体" w:eastAsia="宋体" w:cs="宋体"/>
          <w:color w:val="000000" w:themeColor="text1"/>
          <w:highlight w:val="none"/>
        </w:rPr>
      </w:pPr>
      <w:r>
        <w:rPr>
          <w:rFonts w:ascii="宋体" w:hAnsi="宋体" w:eastAsia="宋体" w:cs="宋体"/>
          <w:color w:val="000000" w:themeColor="text1"/>
          <w:highlight w:val="none"/>
        </w:rPr>
        <w:t xml:space="preserve"> </w:t>
      </w:r>
      <w:r>
        <w:rPr>
          <w:color w:val="000000" w:themeColor="text1"/>
        </w:rPr>
      </w:r>
      <w:r/>
    </w:p>
    <w:p>
      <w:pPr>
        <w:pStyle w:val="1166"/>
        <w:jc w:val="center"/>
        <w:spacing w:before="240" w:after="240"/>
        <w:rPr>
          <w:rFonts w:ascii="宋体" w:hAnsi="宋体" w:eastAsia="宋体" w:cs="宋体"/>
          <w:color w:val="000000" w:themeColor="text1"/>
          <w:highlight w:val="none"/>
        </w:rPr>
      </w:pPr>
      <w:r>
        <w:rPr>
          <w:rFonts w:ascii="宋体" w:hAnsi="宋体" w:eastAsia="宋体" w:cs="宋体"/>
          <w:color w:val="000000" w:themeColor="text1"/>
          <w:highlight w:val="none"/>
        </w:rPr>
        <w:t xml:space="preserve"> </w:t>
      </w:r>
      <w:r>
        <w:rPr>
          <w:color w:val="000000" w:themeColor="text1"/>
        </w:rPr>
      </w:r>
      <w:r/>
    </w:p>
    <w:p>
      <w:pPr>
        <w:pStyle w:val="1166"/>
        <w:jc w:val="center"/>
        <w:spacing w:before="240" w:after="240"/>
        <w:rPr>
          <w:rFonts w:ascii="宋体" w:hAnsi="宋体" w:eastAsia="宋体" w:cs="宋体"/>
          <w:color w:val="000000" w:themeColor="text1"/>
          <w:highlight w:val="none"/>
        </w:rPr>
      </w:pPr>
      <w:r>
        <w:rPr>
          <w:rFonts w:ascii="宋体" w:hAnsi="宋体" w:eastAsia="宋体" w:cs="宋体"/>
          <w:color w:val="000000" w:themeColor="text1"/>
          <w:highlight w:val="none"/>
        </w:rPr>
        <w:t xml:space="preserve"> </w:t>
      </w:r>
      <w:r>
        <w:rPr>
          <w:color w:val="000000" w:themeColor="text1"/>
        </w:rPr>
      </w:r>
      <w:r/>
    </w:p>
    <w:p>
      <w:pPr>
        <w:pStyle w:val="1166"/>
        <w:spacing w:before="240" w:after="240"/>
        <w:rPr>
          <w:rFonts w:ascii="宋体" w:hAnsi="宋体" w:eastAsia="宋体" w:cs="宋体"/>
          <w:color w:val="000000" w:themeColor="text1"/>
          <w:highlight w:val="none"/>
        </w:rPr>
      </w:pPr>
      <w:r>
        <w:rPr>
          <w:rFonts w:ascii="宋体" w:hAnsi="宋体" w:eastAsia="宋体" w:cs="宋体"/>
          <w:color w:val="000000" w:themeColor="text1"/>
          <w:highlight w:val="none"/>
        </w:rPr>
        <w:t xml:space="preserve">单位名称（盖章）：   </w:t>
      </w:r>
      <w:r>
        <w:rPr>
          <w:color w:val="000000" w:themeColor="text1"/>
        </w:rPr>
      </w:r>
      <w:r/>
    </w:p>
    <w:p>
      <w:pPr>
        <w:pStyle w:val="1166"/>
        <w:spacing w:before="240" w:after="240"/>
        <w:rPr>
          <w:rFonts w:ascii="宋体" w:hAnsi="宋体" w:eastAsia="宋体" w:cs="宋体"/>
          <w:color w:val="000000" w:themeColor="text1"/>
          <w:highlight w:val="none"/>
        </w:rPr>
      </w:pPr>
      <w:r>
        <w:rPr>
          <w:rFonts w:ascii="宋体" w:hAnsi="宋体" w:eastAsia="宋体" w:cs="宋体"/>
          <w:color w:val="000000" w:themeColor="text1"/>
          <w:highlight w:val="none"/>
        </w:rPr>
        <w:t xml:space="preserve">日期：   </w:t>
      </w:r>
      <w:r>
        <w:rPr>
          <w:color w:val="000000" w:themeColor="text1"/>
        </w:rPr>
      </w:r>
      <w:r/>
    </w:p>
    <w:p>
      <w:pPr>
        <w:pStyle w:val="1166"/>
        <w:spacing w:before="240" w:after="240"/>
        <w:rPr>
          <w:rFonts w:ascii="宋体" w:hAnsi="宋体" w:eastAsia="宋体" w:cs="宋体"/>
          <w:color w:val="000000" w:themeColor="text1"/>
          <w:highlight w:val="none"/>
        </w:rPr>
      </w:pPr>
      <w:r>
        <w:rPr>
          <w:rFonts w:ascii="宋体" w:hAnsi="宋体" w:eastAsia="宋体" w:cs="宋体"/>
          <w:color w:val="000000" w:themeColor="text1"/>
          <w:highlight w:val="none"/>
        </w:rPr>
        <w:t xml:space="preserve">注：1、符合《关于促进残疾人就业政府采购政策的通知》（财库〔2017〕141号）规定条件的残疾人福利性单位在参加政府采购活动时，应当提供《残疾人福利性单位声明函》，并对声明的真实性负责。</w:t>
      </w:r>
      <w:r>
        <w:rPr>
          <w:color w:val="000000" w:themeColor="text1"/>
        </w:rPr>
      </w:r>
      <w:r/>
    </w:p>
    <w:p>
      <w:pPr>
        <w:pStyle w:val="1166"/>
        <w:spacing w:before="240" w:after="240"/>
        <w:rPr>
          <w:rFonts w:ascii="宋体" w:hAnsi="宋体" w:eastAsia="宋体" w:cs="宋体"/>
          <w:color w:val="000000" w:themeColor="text1"/>
          <w:highlight w:val="none"/>
        </w:rPr>
      </w:pPr>
      <w:r>
        <w:rPr>
          <w:rFonts w:ascii="宋体" w:hAnsi="宋体" w:eastAsia="宋体" w:cs="宋体"/>
          <w:color w:val="000000" w:themeColor="text1"/>
          <w:highlight w:val="none"/>
        </w:rPr>
        <w:t xml:space="preserve">供应商提供的《残疾人福利性单位声明函》与事实不符的，依照《政府采购法》第七十七条第一款的规定追究法律责任。</w:t>
      </w:r>
      <w:r>
        <w:rPr>
          <w:color w:val="000000" w:themeColor="text1"/>
        </w:rPr>
      </w:r>
      <w:r/>
    </w:p>
    <w:p>
      <w:pPr>
        <w:pStyle w:val="1166"/>
        <w:spacing w:before="240" w:after="240"/>
        <w:rPr>
          <w:rFonts w:ascii="宋体" w:hAnsi="宋体" w:eastAsia="宋体" w:cs="宋体"/>
          <w:color w:val="000000" w:themeColor="text1"/>
          <w:highlight w:val="none"/>
        </w:rPr>
      </w:pPr>
      <w:r>
        <w:rPr>
          <w:rFonts w:ascii="宋体" w:hAnsi="宋体" w:eastAsia="宋体" w:cs="宋体"/>
          <w:color w:val="000000" w:themeColor="text1"/>
          <w:highlight w:val="none"/>
        </w:rPr>
        <w:t xml:space="preserve">中标、成交供应商为残疾人福利性单位的，采购人或者其委托的采购代理机构应当随中标、成交结果同时公告其《残疾人福利性单位声明函》，接受社会监督。</w:t>
      </w:r>
      <w:r>
        <w:rPr>
          <w:color w:val="000000" w:themeColor="text1"/>
        </w:rPr>
      </w:r>
      <w:r/>
    </w:p>
    <w:p>
      <w:pPr>
        <w:pStyle w:val="1166"/>
        <w:spacing w:before="240" w:after="240"/>
        <w:rPr>
          <w:rFonts w:ascii="宋体" w:hAnsi="宋体" w:eastAsia="宋体" w:cs="宋体"/>
          <w:color w:val="000000" w:themeColor="text1"/>
          <w:highlight w:val="none"/>
        </w:rPr>
      </w:pPr>
      <w:r>
        <w:rPr>
          <w:rFonts w:ascii="宋体" w:hAnsi="宋体" w:eastAsia="宋体" w:cs="宋体"/>
          <w:color w:val="000000" w:themeColor="text1"/>
          <w:highlight w:val="none"/>
        </w:rPr>
        <w:t xml:space="preserve">2、若供应商对照《关于促进残疾人就业政府采购政策的通知》（财库〔2017〕141号）中的规定，明确不符合残疾人福利性单位条件的，则无需提供此声明函。 </w:t>
      </w:r>
      <w:r>
        <w:rPr>
          <w:color w:val="000000" w:themeColor="text1"/>
        </w:rPr>
      </w:r>
      <w:r/>
    </w:p>
    <w:p>
      <w:pPr>
        <w:pStyle w:val="1165"/>
        <w:keepLines w:val="0"/>
        <w:keepNext w:val="0"/>
        <w:pageBreakBefore w:val="0"/>
        <w:spacing w:line="360" w:lineRule="auto"/>
        <w:widowControl/>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3、如为联合体投标，牵头单位及成员单位均需提供，否则不享受相应政府采购政策。</w:t>
      </w:r>
      <w:r>
        <w:rPr>
          <w:color w:val="000000" w:themeColor="text1"/>
        </w:rPr>
      </w:r>
      <w:r/>
    </w:p>
    <w:p>
      <w:pPr>
        <w:pStyle w:val="1181"/>
        <w:jc w:val="left"/>
        <w:rPr>
          <w:rStyle w:val="1080"/>
          <w:rFonts w:hint="eastAsia" w:ascii="宋体" w:hAnsi="宋体" w:eastAsia="宋体" w:cs="宋体"/>
          <w:color w:val="000000" w:themeColor="text1"/>
          <w:highlight w:val="none"/>
        </w:rPr>
        <w:outlineLvl w:val="1"/>
      </w:pPr>
      <w:r>
        <w:rPr>
          <w:color w:val="000000" w:themeColor="text1"/>
        </w:rPr>
      </w:r>
      <w:bookmarkStart w:id="218" w:name="_Toc10799"/>
      <w:r>
        <w:rPr>
          <w:rStyle w:val="1080"/>
          <w:rFonts w:hint="eastAsia" w:ascii="宋体" w:hAnsi="宋体" w:eastAsia="宋体" w:cs="宋体"/>
          <w:b/>
          <w:color w:val="000000" w:themeColor="text1"/>
          <w:sz w:val="32"/>
          <w:highlight w:val="none"/>
        </w:rPr>
        <w:t xml:space="preserve">十</w:t>
      </w:r>
      <w:r>
        <w:rPr>
          <w:rStyle w:val="1080"/>
          <w:rFonts w:hint="eastAsia" w:ascii="宋体" w:hAnsi="宋体" w:eastAsia="宋体" w:cs="宋体"/>
          <w:b/>
          <w:color w:val="000000" w:themeColor="text1"/>
          <w:sz w:val="32"/>
          <w:highlight w:val="none"/>
          <w:lang w:eastAsia="zh-CN"/>
        </w:rPr>
        <w:t xml:space="preserve">一</w:t>
      </w:r>
      <w:r>
        <w:rPr>
          <w:rStyle w:val="1080"/>
          <w:rFonts w:hint="eastAsia" w:ascii="宋体" w:hAnsi="宋体" w:eastAsia="宋体" w:cs="宋体"/>
          <w:b/>
          <w:color w:val="000000" w:themeColor="text1"/>
          <w:sz w:val="32"/>
          <w:highlight w:val="none"/>
        </w:rPr>
        <w:t xml:space="preserve">、监狱企业的证明文件</w:t>
      </w:r>
      <w:bookmarkEnd w:id="218"/>
      <w:r>
        <w:rPr>
          <w:color w:val="000000" w:themeColor="text1"/>
        </w:rPr>
      </w:r>
      <w:r/>
    </w:p>
    <w:p>
      <w:pPr>
        <w:pStyle w:val="1183"/>
        <w:spacing w:line="360" w:lineRule="auto"/>
        <w:rPr>
          <w:rStyle w:val="1107"/>
          <w:rFonts w:ascii="宋体" w:hAnsi="宋体" w:cs="宋体"/>
          <w:color w:val="000000" w:themeColor="text1"/>
          <w:highlight w:val="none"/>
        </w:rPr>
        <w:outlineLvl w:val="1"/>
      </w:pPr>
      <w:r>
        <w:rPr>
          <w:rFonts w:ascii="宋体" w:hAnsi="宋体" w:cs="宋体"/>
          <w:color w:val="000000" w:themeColor="text1"/>
          <w:highlight w:val="none"/>
        </w:rPr>
      </w:r>
      <w:r>
        <w:rPr>
          <w:color w:val="000000" w:themeColor="text1"/>
        </w:rPr>
      </w:r>
      <w:r/>
    </w:p>
    <w:p>
      <w:pPr>
        <w:pStyle w:val="1184"/>
        <w:jc w:val="center"/>
        <w:spacing w:line="360" w:lineRule="auto"/>
        <w:rPr>
          <w:rStyle w:val="1186"/>
          <w:rFonts w:ascii="宋体" w:hAnsi="宋体" w:cs="宋体"/>
          <w:color w:val="000000" w:themeColor="text1"/>
          <w:highlight w:val="none"/>
        </w:rPr>
      </w:pPr>
      <w:r>
        <w:rPr>
          <w:color w:val="000000" w:themeColor="text1"/>
        </w:rPr>
      </w:r>
      <w:bookmarkStart w:id="219" w:name="_Toc35244896"/>
      <w:r>
        <w:rPr>
          <w:color w:val="000000" w:themeColor="text1"/>
        </w:rPr>
      </w:r>
      <w:bookmarkStart w:id="220" w:name="_Toc43285587"/>
      <w:r>
        <w:rPr>
          <w:color w:val="000000" w:themeColor="text1"/>
        </w:rPr>
      </w:r>
      <w:bookmarkStart w:id="221" w:name="_Toc35246808"/>
      <w:r>
        <w:rPr>
          <w:color w:val="000000" w:themeColor="text1"/>
        </w:rPr>
      </w:r>
      <w:bookmarkStart w:id="222" w:name="_Toc35266045"/>
      <w:r>
        <w:rPr>
          <w:color w:val="000000" w:themeColor="text1"/>
        </w:rPr>
      </w:r>
      <w:bookmarkEnd w:id="219"/>
      <w:r/>
      <w:bookmarkEnd w:id="220"/>
      <w:r/>
      <w:bookmarkEnd w:id="221"/>
      <w:r/>
      <w:bookmarkEnd w:id="222"/>
      <w:r>
        <w:rPr>
          <w:color w:val="000000" w:themeColor="text1"/>
        </w:rPr>
      </w:r>
      <w:r/>
    </w:p>
    <w:p>
      <w:pPr>
        <w:pStyle w:val="1201"/>
        <w:jc w:val="center"/>
        <w:rPr>
          <w:color w:val="000000" w:themeColor="text1"/>
          <w:sz w:val="32"/>
          <w:szCs w:val="32"/>
          <w:highlight w:val="none"/>
        </w:rPr>
      </w:pPr>
      <w:r>
        <w:rPr>
          <w:rFonts w:hint="eastAsia"/>
          <w:color w:val="000000" w:themeColor="text1"/>
          <w:sz w:val="32"/>
          <w:szCs w:val="32"/>
          <w:highlight w:val="none"/>
        </w:rPr>
        <w:t xml:space="preserve">监狱企业的证明文件</w:t>
      </w:r>
      <w:r>
        <w:rPr>
          <w:color w:val="000000" w:themeColor="text1"/>
        </w:rPr>
      </w: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（证明文件）</w:t>
      </w:r>
      <w:r>
        <w:rPr>
          <w:color w:val="000000" w:themeColor="text1"/>
        </w:rPr>
      </w:r>
      <w:r/>
    </w:p>
    <w:p>
      <w:pPr>
        <w:pStyle w:val="1201"/>
        <w:rPr>
          <w:rFonts w:ascii="等线" w:hAnsi="等线" w:eastAsia="等线"/>
          <w:color w:val="000000" w:themeColor="text1"/>
          <w:highlight w:val="none"/>
        </w:rPr>
      </w:pPr>
      <w:r>
        <w:rPr>
          <w:rFonts w:ascii="等线" w:hAnsi="等线" w:eastAsia="等线"/>
          <w:color w:val="000000" w:themeColor="text1"/>
          <w:highlight w:val="none"/>
        </w:rPr>
      </w:r>
      <w:r>
        <w:rPr>
          <w:color w:val="000000" w:themeColor="text1"/>
        </w:rPr>
      </w:r>
      <w:r/>
    </w:p>
    <w:p>
      <w:pPr>
        <w:pStyle w:val="1201"/>
        <w:ind w:firstLine="480"/>
        <w:keepLines w:val="0"/>
        <w:keepNext w:val="0"/>
        <w:pageBreakBefore w:val="0"/>
        <w:spacing w:line="360" w:lineRule="auto"/>
        <w:rPr>
          <w:rFonts w:ascii="等线" w:hAnsi="等线" w:eastAsia="等线"/>
          <w:color w:val="000000" w:themeColor="text1"/>
          <w:sz w:val="24"/>
          <w:szCs w:val="24"/>
          <w:highlight w:val="none"/>
        </w:rPr>
      </w:pPr>
      <w:r>
        <w:rPr>
          <w:rFonts w:hint="eastAsia" w:ascii="宋体" w:hAnsi="宋体" w:cs="宋体"/>
          <w:color w:val="000000" w:themeColor="text1"/>
          <w:sz w:val="24"/>
          <w:szCs w:val="24"/>
          <w:highlight w:val="none"/>
        </w:rPr>
        <w:t xml:space="preserve">注：1、符合《关于政府采购支持监狱企业发展有关问题的通知》（财库〔2014〕68号）条件的监狱企业参加政府采购活动时，应当提供由省级以上监狱管理局、戒毒管理局（含新疆生产建设兵团）出具的属于监狱企业的证明文件。</w:t>
      </w:r>
      <w:r>
        <w:rPr>
          <w:color w:val="000000" w:themeColor="text1"/>
        </w:rPr>
      </w:r>
      <w:r/>
    </w:p>
    <w:p>
      <w:pPr>
        <w:pStyle w:val="1201"/>
        <w:ind w:firstLine="480"/>
        <w:keepLines w:val="0"/>
        <w:keepNext w:val="0"/>
        <w:pageBreakBefore w:val="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2、若供应商对照《关于政府采购支持监狱企业发展有关问题的通知》（财库〔2014〕68号）中的规定，明确不符合监狱企业条件的，则无需提供相关证明文件。 </w:t>
      </w:r>
      <w:r>
        <w:rPr>
          <w:color w:val="000000" w:themeColor="text1"/>
        </w:rPr>
      </w:r>
      <w:r/>
    </w:p>
    <w:p>
      <w:pPr>
        <w:pStyle w:val="1182"/>
        <w:ind w:firstLine="480"/>
        <w:jc w:val="left"/>
        <w:keepLines w:val="0"/>
        <w:keepNext w:val="0"/>
        <w:pageBreakBefore w:val="0"/>
        <w:spacing w:line="360" w:lineRule="auto"/>
        <w:rPr>
          <w:rStyle w:val="1080"/>
          <w:rFonts w:ascii="Times New Roman" w:hAnsi="Times New Roman" w:eastAsia="Times New Roman" w:cs="Times New Roman"/>
          <w:color w:val="000000" w:themeColor="text1"/>
          <w:highlight w:val="none"/>
        </w:rPr>
        <w:outlineLvl w:val="1"/>
      </w:pPr>
      <w:r>
        <w:rPr>
          <w:rFonts w:hint="eastAsia" w:ascii="宋体" w:hAnsi="宋体" w:eastAsia="宋体" w:cs="宋体"/>
          <w:color w:val="000000" w:themeColor="text1"/>
          <w:sz w:val="24"/>
          <w:szCs w:val="24"/>
          <w:highlight w:val="none"/>
          <w:lang w:val="en-US" w:eastAsia="zh-CN" w:bidi="ar-SA"/>
        </w:rPr>
        <w:t xml:space="preserve">3、如为联合体投标，牵头单位及成员单位均需提供，否则不享受相应政府采购政策。</w:t>
      </w:r>
      <w:r>
        <w:rPr>
          <w:rStyle w:val="1107"/>
          <w:rFonts w:hint="eastAsia" w:ascii="宋体" w:hAnsi="宋体" w:cs="宋体"/>
          <w:color w:val="000000" w:themeColor="text1"/>
          <w:highlight w:val="none"/>
        </w:rPr>
        <w:br w:type="page" w:clear="all"/>
      </w:r>
      <w:bookmarkStart w:id="223" w:name="_Toc11777"/>
      <w:r>
        <w:rPr>
          <w:color w:val="000000" w:themeColor="text1"/>
        </w:rPr>
      </w:r>
      <w:bookmarkStart w:id="224" w:name="_Toc8100"/>
      <w:r>
        <w:rPr>
          <w:rStyle w:val="1080"/>
          <w:rFonts w:ascii="宋体" w:hAnsi="宋体" w:eastAsia="宋体" w:cs="宋体"/>
          <w:b/>
          <w:color w:val="000000" w:themeColor="text1"/>
          <w:sz w:val="32"/>
          <w:highlight w:val="none"/>
        </w:rPr>
        <w:t xml:space="preserve">十</w:t>
      </w:r>
      <w:r>
        <w:rPr>
          <w:rStyle w:val="1080"/>
          <w:rFonts w:hint="eastAsia" w:ascii="宋体" w:hAnsi="宋体" w:eastAsia="宋体" w:cs="宋体"/>
          <w:b/>
          <w:color w:val="000000" w:themeColor="text1"/>
          <w:sz w:val="32"/>
          <w:highlight w:val="none"/>
          <w:lang w:val="en-US" w:eastAsia="zh-CN"/>
        </w:rPr>
        <w:t xml:space="preserve">二</w:t>
      </w:r>
      <w:r>
        <w:rPr>
          <w:rStyle w:val="1080"/>
          <w:rFonts w:ascii="宋体" w:hAnsi="宋体" w:eastAsia="宋体" w:cs="宋体"/>
          <w:b/>
          <w:color w:val="000000" w:themeColor="text1"/>
          <w:sz w:val="32"/>
          <w:highlight w:val="none"/>
        </w:rPr>
        <w:t xml:space="preserve">、技术参数响应及偏离表</w:t>
      </w:r>
      <w:bookmarkEnd w:id="223"/>
      <w:r>
        <w:rPr>
          <w:color w:val="000000" w:themeColor="text1"/>
        </w:rPr>
      </w:r>
      <w:bookmarkEnd w:id="224"/>
      <w:r>
        <w:rPr>
          <w:color w:val="000000" w:themeColor="text1"/>
        </w:rPr>
      </w:r>
      <w:r/>
    </w:p>
    <w:p>
      <w:pPr>
        <w:pStyle w:val="1187"/>
        <w:spacing w:before="240" w:after="240" w:line="360" w:lineRule="auto"/>
        <w:rPr>
          <w:rStyle w:val="1107"/>
          <w:rFonts w:ascii="宋体" w:hAnsi="宋体" w:cs="宋体"/>
          <w:color w:val="000000" w:themeColor="text1"/>
          <w:highlight w:val="none"/>
        </w:rPr>
      </w:pPr>
      <w:r>
        <w:rPr>
          <w:rFonts w:ascii="宋体" w:hAnsi="宋体" w:cs="宋体"/>
          <w:color w:val="000000" w:themeColor="text1"/>
          <w:highlight w:val="none"/>
        </w:rPr>
      </w:r>
      <w:r>
        <w:rPr>
          <w:color w:val="000000" w:themeColor="text1"/>
        </w:rPr>
      </w:r>
      <w:r/>
    </w:p>
    <w:p>
      <w:pPr>
        <w:pStyle w:val="1188"/>
        <w:spacing w:line="360" w:lineRule="auto"/>
        <w:rPr>
          <w:rStyle w:val="1107"/>
          <w:rFonts w:ascii="宋体" w:hAnsi="宋体" w:cs="宋体"/>
          <w:color w:val="000000" w:themeColor="text1"/>
          <w:spacing w:val="7"/>
          <w:highlight w:val="none"/>
        </w:rPr>
      </w:pPr>
      <w:r>
        <w:rPr>
          <w:rStyle w:val="1107"/>
          <w:rFonts w:hint="eastAsia" w:ascii="宋体" w:hAnsi="宋体" w:cs="宋体"/>
          <w:color w:val="000000" w:themeColor="text1"/>
          <w:highlight w:val="none"/>
        </w:rPr>
        <w:t xml:space="preserve">﻿ </w:t>
      </w:r>
      <w:r>
        <w:rPr>
          <w:color w:val="000000" w:themeColor="text1"/>
        </w:rPr>
      </w:r>
      <w:r/>
    </w:p>
    <w:p>
      <w:pPr>
        <w:pStyle w:val="1183"/>
        <w:jc w:val="center"/>
        <w:spacing w:before="320" w:after="320" w:line="300" w:lineRule="auto"/>
        <w:rPr>
          <w:rStyle w:val="1080"/>
          <w:rFonts w:ascii="黑体" w:hAnsi="黑体" w:eastAsia="黑体" w:cs="黑体"/>
          <w:b/>
          <w:bCs/>
          <w:color w:val="000000" w:themeColor="text1"/>
          <w:sz w:val="32"/>
          <w:szCs w:val="32"/>
          <w:highlight w:val="none"/>
        </w:rPr>
      </w:pPr>
      <w:r>
        <w:rPr>
          <w:rStyle w:val="1080"/>
          <w:rFonts w:ascii="黑体" w:hAnsi="黑体" w:eastAsia="黑体" w:cs="黑体"/>
          <w:b/>
          <w:bCs/>
          <w:color w:val="000000" w:themeColor="text1"/>
          <w:sz w:val="32"/>
          <w:szCs w:val="32"/>
          <w:highlight w:val="none"/>
        </w:rPr>
        <w:t xml:space="preserve">技术参数响应及偏离表 </w:t>
      </w:r>
      <w:r>
        <w:rPr>
          <w:color w:val="000000" w:themeColor="text1"/>
        </w:rPr>
      </w:r>
      <w:r/>
    </w:p>
    <w:p>
      <w:pPr>
        <w:pStyle w:val="1183"/>
        <w:spacing w:before="240" w:after="240"/>
        <w:rPr>
          <w:rStyle w:val="1080"/>
          <w:rFonts w:ascii="宋体" w:hAnsi="宋体" w:eastAsia="宋体" w:cs="宋体"/>
          <w:color w:val="000000" w:themeColor="text1"/>
          <w:sz w:val="24"/>
          <w:szCs w:val="24"/>
          <w:highlight w:val="none"/>
        </w:rPr>
      </w:pPr>
      <w:r>
        <w:rPr>
          <w:rStyle w:val="1080"/>
          <w:rFonts w:ascii="宋体" w:hAnsi="宋体" w:eastAsia="宋体" w:cs="宋体"/>
          <w:color w:val="000000" w:themeColor="text1"/>
          <w:highlight w:val="none"/>
        </w:rPr>
        <w:t xml:space="preserve">  </w:t>
      </w:r>
      <w:r>
        <w:rPr>
          <w:color w:val="000000" w:themeColor="text1"/>
        </w:rPr>
      </w:r>
      <w:r/>
    </w:p>
    <w:tbl>
      <w:tblPr>
        <w:tblStyle w:val="1081"/>
        <w:tblW w:w="8985" w:type="dxa"/>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614"/>
        <w:gridCol w:w="1008"/>
        <w:gridCol w:w="2355"/>
        <w:gridCol w:w="2149"/>
        <w:gridCol w:w="709"/>
        <w:gridCol w:w="2150"/>
      </w:tblGrid>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614" w:type="dxa"/>
            <w:vAlign w:val="center"/>
            <w:textDirection w:val="lrTb"/>
            <w:noWrap w:val="false"/>
          </w:tcPr>
          <w:p>
            <w:pPr>
              <w:pStyle w:val="1183"/>
              <w:jc w:val="center"/>
              <w:rPr>
                <w:rStyle w:val="1080"/>
                <w:rFonts w:ascii="宋体" w:hAnsi="宋体" w:eastAsia="宋体" w:cs="宋体"/>
                <w:b w:val="0"/>
                <w:bCs w:val="0"/>
                <w:i w:val="0"/>
                <w:iCs w:val="0"/>
                <w:smallCaps w:val="0"/>
                <w:color w:val="000000" w:themeColor="text1"/>
                <w:sz w:val="24"/>
                <w:szCs w:val="24"/>
                <w:highlight w:val="none"/>
              </w:rPr>
            </w:pPr>
            <w:r>
              <w:rPr>
                <w:rStyle w:val="1080"/>
                <w:rFonts w:ascii="宋体" w:hAnsi="宋体" w:eastAsia="宋体" w:cs="宋体"/>
                <w:b w:val="0"/>
                <w:bCs w:val="0"/>
                <w:i w:val="0"/>
                <w:iCs w:val="0"/>
                <w:smallCaps w:val="0"/>
                <w:color w:val="000000" w:themeColor="text1"/>
                <w:sz w:val="24"/>
                <w:szCs w:val="24"/>
                <w:highlight w:val="none"/>
              </w:rPr>
              <w:t xml:space="preserve">序号</w:t>
            </w:r>
            <w:r>
              <w:rPr>
                <w:color w:val="000000" w:themeColor="text1"/>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08" w:type="dxa"/>
            <w:vAlign w:val="center"/>
            <w:textDirection w:val="lrTb"/>
            <w:noWrap w:val="false"/>
          </w:tcPr>
          <w:p>
            <w:pPr>
              <w:pStyle w:val="1183"/>
              <w:jc w:val="center"/>
              <w:rPr>
                <w:rStyle w:val="1080"/>
                <w:rFonts w:ascii="宋体" w:hAnsi="宋体" w:eastAsia="宋体" w:cs="宋体"/>
                <w:b w:val="0"/>
                <w:bCs w:val="0"/>
                <w:i w:val="0"/>
                <w:iCs w:val="0"/>
                <w:smallCaps w:val="0"/>
                <w:color w:val="000000" w:themeColor="text1"/>
                <w:sz w:val="24"/>
                <w:szCs w:val="24"/>
                <w:highlight w:val="none"/>
              </w:rPr>
            </w:pPr>
            <w:r>
              <w:rPr>
                <w:rStyle w:val="1080"/>
                <w:rFonts w:ascii="宋体" w:hAnsi="宋体" w:eastAsia="宋体" w:cs="宋体"/>
                <w:b w:val="0"/>
                <w:bCs w:val="0"/>
                <w:i w:val="0"/>
                <w:iCs w:val="0"/>
                <w:smallCaps w:val="0"/>
                <w:color w:val="000000" w:themeColor="text1"/>
                <w:sz w:val="24"/>
                <w:szCs w:val="24"/>
                <w:highlight w:val="none"/>
              </w:rPr>
              <w:t xml:space="preserve">名称</w:t>
            </w:r>
            <w:r>
              <w:rPr>
                <w:color w:val="000000" w:themeColor="text1"/>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355" w:type="dxa"/>
            <w:vAlign w:val="center"/>
            <w:textDirection w:val="lrTb"/>
            <w:noWrap w:val="false"/>
          </w:tcPr>
          <w:p>
            <w:pPr>
              <w:jc w:val="center"/>
              <w:shd w:val="clear" w:color="auto" w:fill="auto"/>
              <w:rPr>
                <w:rStyle w:val="1080"/>
                <w:rFonts w:ascii="宋体" w:hAnsi="宋体" w:eastAsia="宋体" w:cs="宋体"/>
                <w:b w:val="0"/>
                <w:bCs w:val="0"/>
                <w:i w:val="0"/>
                <w:iCs w:val="0"/>
                <w:smallCaps w:val="0"/>
                <w:color w:val="000000" w:themeColor="text1"/>
                <w:sz w:val="24"/>
                <w:szCs w:val="24"/>
                <w:highlight w:val="none"/>
              </w:rPr>
            </w:pPr>
            <w:r>
              <w:rPr>
                <w:rFonts w:hint="eastAsia" w:ascii="宋体" w:hAnsi="宋体" w:eastAsia="宋体" w:cs="宋体"/>
                <w:b w:val="0"/>
                <w:bCs w:val="0"/>
                <w:caps w:val="0"/>
                <w:smallCaps w:val="0"/>
                <w:color w:val="000000" w:themeColor="text1"/>
                <w:spacing w:val="0"/>
                <w:sz w:val="24"/>
                <w:szCs w:val="24"/>
                <w:highlight w:val="none"/>
                <w:shd w:val="clear" w:color="auto" w:fill="auto"/>
              </w:rPr>
              <w:t xml:space="preserve">招标文件技术要求中的要求</w:t>
            </w:r>
            <w:r>
              <w:rPr>
                <w:color w:val="000000" w:themeColor="text1"/>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49" w:type="dxa"/>
            <w:vAlign w:val="center"/>
            <w:textDirection w:val="lrTb"/>
            <w:noWrap w:val="false"/>
          </w:tcPr>
          <w:p>
            <w:pPr>
              <w:jc w:val="center"/>
              <w:shd w:val="clear" w:color="auto" w:fill="auto"/>
              <w:rPr>
                <w:rStyle w:val="1080"/>
                <w:rFonts w:ascii="宋体" w:hAnsi="宋体" w:eastAsia="宋体" w:cs="宋体"/>
                <w:b w:val="0"/>
                <w:bCs w:val="0"/>
                <w:i w:val="0"/>
                <w:iCs w:val="0"/>
                <w:smallCaps w:val="0"/>
                <w:color w:val="000000" w:themeColor="text1"/>
                <w:sz w:val="24"/>
                <w:szCs w:val="24"/>
                <w:highlight w:val="none"/>
              </w:rPr>
            </w:pPr>
            <w:r>
              <w:rPr>
                <w:rFonts w:hint="eastAsia" w:ascii="宋体" w:hAnsi="宋体" w:eastAsia="宋体" w:cs="宋体"/>
                <w:b w:val="0"/>
                <w:bCs w:val="0"/>
                <w:caps w:val="0"/>
                <w:smallCaps w:val="0"/>
                <w:color w:val="000000" w:themeColor="text1"/>
                <w:spacing w:val="0"/>
                <w:sz w:val="24"/>
                <w:szCs w:val="24"/>
                <w:highlight w:val="none"/>
                <w:shd w:val="clear" w:color="auto" w:fill="auto"/>
              </w:rPr>
              <w:t xml:space="preserve">投标文件对应要求的服务承诺</w:t>
            </w:r>
            <w:r>
              <w:rPr>
                <w:color w:val="000000" w:themeColor="text1"/>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09" w:type="dxa"/>
            <w:vAlign w:val="center"/>
            <w:textDirection w:val="lrTb"/>
            <w:noWrap w:val="false"/>
          </w:tcPr>
          <w:p>
            <w:pPr>
              <w:pStyle w:val="1183"/>
              <w:jc w:val="center"/>
              <w:rPr>
                <w:rStyle w:val="1080"/>
                <w:rFonts w:ascii="宋体" w:hAnsi="宋体" w:eastAsia="宋体" w:cs="宋体"/>
                <w:b w:val="0"/>
                <w:bCs w:val="0"/>
                <w:i w:val="0"/>
                <w:iCs w:val="0"/>
                <w:smallCaps w:val="0"/>
                <w:color w:val="000000" w:themeColor="text1"/>
                <w:sz w:val="24"/>
                <w:szCs w:val="24"/>
                <w:highlight w:val="none"/>
              </w:rPr>
            </w:pPr>
            <w:r>
              <w:rPr>
                <w:rStyle w:val="1080"/>
                <w:rFonts w:ascii="宋体" w:hAnsi="宋体" w:eastAsia="宋体" w:cs="宋体"/>
                <w:b w:val="0"/>
                <w:bCs w:val="0"/>
                <w:i w:val="0"/>
                <w:iCs w:val="0"/>
                <w:smallCaps w:val="0"/>
                <w:color w:val="000000" w:themeColor="text1"/>
                <w:sz w:val="24"/>
                <w:szCs w:val="24"/>
                <w:highlight w:val="none"/>
              </w:rPr>
              <w:t xml:space="preserve">有无偏离</w:t>
            </w:r>
            <w:r>
              <w:rPr>
                <w:color w:val="000000" w:themeColor="text1"/>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50" w:type="dxa"/>
            <w:vAlign w:val="center"/>
            <w:textDirection w:val="lrTb"/>
            <w:noWrap w:val="false"/>
          </w:tcPr>
          <w:p>
            <w:pPr>
              <w:pStyle w:val="1183"/>
              <w:jc w:val="center"/>
              <w:rPr>
                <w:rStyle w:val="1080"/>
                <w:rFonts w:ascii="宋体" w:hAnsi="宋体" w:eastAsia="宋体" w:cs="宋体"/>
                <w:b w:val="0"/>
                <w:bCs w:val="0"/>
                <w:i w:val="0"/>
                <w:iCs w:val="0"/>
                <w:smallCaps w:val="0"/>
                <w:color w:val="000000" w:themeColor="text1"/>
                <w:sz w:val="24"/>
                <w:szCs w:val="24"/>
                <w:highlight w:val="none"/>
              </w:rPr>
            </w:pPr>
            <w:r>
              <w:rPr>
                <w:rStyle w:val="1080"/>
                <w:rFonts w:ascii="宋体" w:hAnsi="宋体" w:eastAsia="宋体" w:cs="宋体"/>
                <w:b w:val="0"/>
                <w:bCs w:val="0"/>
                <w:i w:val="0"/>
                <w:iCs w:val="0"/>
                <w:smallCaps w:val="0"/>
                <w:color w:val="000000" w:themeColor="text1"/>
                <w:sz w:val="24"/>
                <w:szCs w:val="24"/>
                <w:highlight w:val="none"/>
              </w:rPr>
              <w:t xml:space="preserve">偏离内容及原因</w:t>
            </w:r>
            <w:r>
              <w:rPr>
                <w:color w:val="000000" w:themeColor="text1"/>
              </w:rPr>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614" w:type="dxa"/>
            <w:vAlign w:val="center"/>
            <w:textDirection w:val="lrTb"/>
            <w:noWrap w:val="false"/>
          </w:tcPr>
          <w:p>
            <w:pPr>
              <w:pStyle w:val="1183"/>
              <w:jc w:val="center"/>
              <w:rPr>
                <w:rStyle w:val="1080"/>
                <w:rFonts w:ascii="宋体" w:hAnsi="宋体" w:eastAsia="宋体" w:cs="宋体"/>
                <w:b w:val="0"/>
                <w:bCs w:val="0"/>
                <w:i w:val="0"/>
                <w:iCs w:val="0"/>
                <w:smallCaps w:val="0"/>
                <w:color w:val="000000" w:themeColor="text1"/>
                <w:sz w:val="24"/>
                <w:szCs w:val="24"/>
                <w:highlight w:val="none"/>
              </w:rPr>
            </w:pPr>
            <w:r>
              <w:rPr>
                <w:rFonts w:ascii="宋体" w:hAnsi="宋体" w:eastAsia="宋体" w:cs="宋体"/>
                <w:b w:val="0"/>
                <w:bCs w:val="0"/>
                <w:i w:val="0"/>
                <w:iCs w:val="0"/>
                <w:smallCaps w:val="0"/>
                <w:color w:val="000000" w:themeColor="text1"/>
                <w:sz w:val="24"/>
                <w:szCs w:val="24"/>
                <w:highlight w:val="none"/>
              </w:rPr>
            </w:r>
            <w:r>
              <w:rPr>
                <w:color w:val="000000" w:themeColor="text1"/>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08" w:type="dxa"/>
            <w:vAlign w:val="center"/>
            <w:textDirection w:val="lrTb"/>
            <w:noWrap w:val="false"/>
          </w:tcPr>
          <w:p>
            <w:pPr>
              <w:pStyle w:val="1183"/>
              <w:jc w:val="center"/>
              <w:rPr>
                <w:rStyle w:val="1080"/>
                <w:rFonts w:ascii="宋体" w:hAnsi="宋体" w:eastAsia="宋体" w:cs="宋体"/>
                <w:b w:val="0"/>
                <w:bCs w:val="0"/>
                <w:i w:val="0"/>
                <w:iCs w:val="0"/>
                <w:smallCaps w:val="0"/>
                <w:color w:val="000000" w:themeColor="text1"/>
                <w:sz w:val="24"/>
                <w:szCs w:val="24"/>
                <w:highlight w:val="none"/>
              </w:rPr>
            </w:pPr>
            <w:r>
              <w:rPr>
                <w:rFonts w:ascii="宋体" w:hAnsi="宋体" w:eastAsia="宋体" w:cs="宋体"/>
                <w:b w:val="0"/>
                <w:bCs w:val="0"/>
                <w:i w:val="0"/>
                <w:iCs w:val="0"/>
                <w:smallCaps w:val="0"/>
                <w:color w:val="000000" w:themeColor="text1"/>
                <w:sz w:val="24"/>
                <w:szCs w:val="24"/>
                <w:highlight w:val="none"/>
              </w:rPr>
            </w:r>
            <w:r>
              <w:rPr>
                <w:color w:val="000000" w:themeColor="text1"/>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355" w:type="dxa"/>
            <w:vAlign w:val="center"/>
            <w:textDirection w:val="lrTb"/>
            <w:noWrap w:val="false"/>
          </w:tcPr>
          <w:p>
            <w:pPr>
              <w:pStyle w:val="1183"/>
              <w:jc w:val="center"/>
              <w:rPr>
                <w:rStyle w:val="1080"/>
                <w:rFonts w:ascii="宋体" w:hAnsi="宋体" w:eastAsia="宋体" w:cs="宋体"/>
                <w:b w:val="0"/>
                <w:bCs w:val="0"/>
                <w:i w:val="0"/>
                <w:iCs w:val="0"/>
                <w:smallCaps w:val="0"/>
                <w:color w:val="000000" w:themeColor="text1"/>
                <w:sz w:val="24"/>
                <w:szCs w:val="24"/>
                <w:highlight w:val="none"/>
              </w:rPr>
            </w:pPr>
            <w:r>
              <w:rPr>
                <w:rFonts w:ascii="宋体" w:hAnsi="宋体" w:eastAsia="宋体" w:cs="宋体"/>
                <w:b w:val="0"/>
                <w:bCs w:val="0"/>
                <w:i w:val="0"/>
                <w:iCs w:val="0"/>
                <w:smallCaps w:val="0"/>
                <w:color w:val="000000" w:themeColor="text1"/>
                <w:sz w:val="24"/>
                <w:szCs w:val="24"/>
                <w:highlight w:val="none"/>
              </w:rPr>
            </w:r>
            <w:r>
              <w:rPr>
                <w:color w:val="000000" w:themeColor="text1"/>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49" w:type="dxa"/>
            <w:vAlign w:val="center"/>
            <w:textDirection w:val="lrTb"/>
            <w:noWrap w:val="false"/>
          </w:tcPr>
          <w:p>
            <w:pPr>
              <w:pStyle w:val="1183"/>
              <w:jc w:val="center"/>
              <w:rPr>
                <w:rStyle w:val="1080"/>
                <w:rFonts w:ascii="宋体" w:hAnsi="宋体" w:eastAsia="宋体" w:cs="宋体"/>
                <w:b w:val="0"/>
                <w:bCs w:val="0"/>
                <w:i w:val="0"/>
                <w:iCs w:val="0"/>
                <w:smallCaps w:val="0"/>
                <w:color w:val="000000" w:themeColor="text1"/>
                <w:sz w:val="24"/>
                <w:szCs w:val="24"/>
                <w:highlight w:val="none"/>
              </w:rPr>
            </w:pPr>
            <w:r>
              <w:rPr>
                <w:rFonts w:ascii="宋体" w:hAnsi="宋体" w:eastAsia="宋体" w:cs="宋体"/>
                <w:b w:val="0"/>
                <w:bCs w:val="0"/>
                <w:i w:val="0"/>
                <w:iCs w:val="0"/>
                <w:smallCaps w:val="0"/>
                <w:color w:val="000000" w:themeColor="text1"/>
                <w:sz w:val="24"/>
                <w:szCs w:val="24"/>
                <w:highlight w:val="none"/>
              </w:rPr>
            </w:r>
            <w:r>
              <w:rPr>
                <w:color w:val="000000" w:themeColor="text1"/>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09" w:type="dxa"/>
            <w:vAlign w:val="center"/>
            <w:textDirection w:val="lrTb"/>
            <w:noWrap w:val="false"/>
          </w:tcPr>
          <w:p>
            <w:pPr>
              <w:pStyle w:val="1183"/>
              <w:jc w:val="center"/>
              <w:rPr>
                <w:rStyle w:val="1080"/>
                <w:rFonts w:ascii="宋体" w:hAnsi="宋体" w:eastAsia="宋体" w:cs="宋体"/>
                <w:b w:val="0"/>
                <w:bCs w:val="0"/>
                <w:i w:val="0"/>
                <w:iCs w:val="0"/>
                <w:smallCaps w:val="0"/>
                <w:color w:val="000000" w:themeColor="text1"/>
                <w:sz w:val="24"/>
                <w:szCs w:val="24"/>
                <w:highlight w:val="none"/>
              </w:rPr>
            </w:pPr>
            <w:r>
              <w:rPr>
                <w:rFonts w:ascii="宋体" w:hAnsi="宋体" w:eastAsia="宋体" w:cs="宋体"/>
                <w:b w:val="0"/>
                <w:bCs w:val="0"/>
                <w:i w:val="0"/>
                <w:iCs w:val="0"/>
                <w:smallCaps w:val="0"/>
                <w:color w:val="000000" w:themeColor="text1"/>
                <w:sz w:val="24"/>
                <w:szCs w:val="24"/>
                <w:highlight w:val="none"/>
              </w:rPr>
            </w:r>
            <w:r>
              <w:rPr>
                <w:color w:val="000000" w:themeColor="text1"/>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50" w:type="dxa"/>
            <w:vAlign w:val="center"/>
            <w:textDirection w:val="lrTb"/>
            <w:noWrap w:val="false"/>
          </w:tcPr>
          <w:p>
            <w:pPr>
              <w:pStyle w:val="1183"/>
              <w:jc w:val="center"/>
              <w:rPr>
                <w:rStyle w:val="1080"/>
                <w:rFonts w:ascii="宋体" w:hAnsi="宋体" w:eastAsia="宋体" w:cs="宋体"/>
                <w:b w:val="0"/>
                <w:bCs w:val="0"/>
                <w:i w:val="0"/>
                <w:iCs w:val="0"/>
                <w:smallCaps w:val="0"/>
                <w:color w:val="000000" w:themeColor="text1"/>
                <w:sz w:val="24"/>
                <w:szCs w:val="24"/>
                <w:highlight w:val="none"/>
              </w:rPr>
            </w:pPr>
            <w:r>
              <w:rPr>
                <w:rFonts w:ascii="宋体" w:hAnsi="宋体" w:eastAsia="宋体" w:cs="宋体"/>
                <w:b w:val="0"/>
                <w:bCs w:val="0"/>
                <w:i w:val="0"/>
                <w:iCs w:val="0"/>
                <w:smallCaps w:val="0"/>
                <w:color w:val="000000" w:themeColor="text1"/>
                <w:sz w:val="24"/>
                <w:szCs w:val="24"/>
                <w:highlight w:val="none"/>
              </w:rPr>
            </w:r>
            <w:r>
              <w:rPr>
                <w:color w:val="000000" w:themeColor="text1"/>
              </w:rPr>
            </w:r>
            <w:r/>
          </w:p>
        </w:tc>
      </w:tr>
    </w:tbl>
    <w:p>
      <w:pPr>
        <w:pStyle w:val="1183"/>
        <w:spacing w:before="240" w:after="240"/>
        <w:rPr>
          <w:rStyle w:val="1080"/>
          <w:rFonts w:ascii="宋体" w:hAnsi="宋体" w:eastAsia="宋体" w:cs="宋体"/>
          <w:color w:val="000000" w:themeColor="text1"/>
          <w:sz w:val="24"/>
          <w:szCs w:val="24"/>
          <w:highlight w:val="none"/>
        </w:rPr>
      </w:pPr>
      <w:r>
        <w:rPr>
          <w:rStyle w:val="1080"/>
          <w:rFonts w:ascii="宋体" w:hAnsi="宋体" w:eastAsia="宋体" w:cs="宋体"/>
          <w:color w:val="000000" w:themeColor="text1"/>
          <w:highlight w:val="none"/>
        </w:rPr>
        <w:t xml:space="preserve">  </w:t>
      </w:r>
      <w:r>
        <w:rPr>
          <w:color w:val="000000" w:themeColor="text1"/>
        </w:rPr>
      </w:r>
      <w:r/>
    </w:p>
    <w:p>
      <w:pPr>
        <w:pStyle w:val="1183"/>
        <w:spacing w:before="240" w:after="240"/>
        <w:rPr>
          <w:rStyle w:val="1080"/>
          <w:rFonts w:ascii="宋体" w:hAnsi="宋体" w:eastAsia="宋体" w:cs="宋体"/>
          <w:color w:val="000000" w:themeColor="text1"/>
          <w:sz w:val="24"/>
          <w:szCs w:val="24"/>
          <w:highlight w:val="none"/>
        </w:rPr>
      </w:pPr>
      <w:r>
        <w:rPr>
          <w:rStyle w:val="1080"/>
          <w:rFonts w:ascii="宋体" w:hAnsi="宋体" w:eastAsia="宋体" w:cs="宋体"/>
          <w:color w:val="000000" w:themeColor="text1"/>
          <w:highlight w:val="none"/>
        </w:rPr>
        <w:t xml:space="preserve">注： </w:t>
      </w:r>
      <w:r>
        <w:rPr>
          <w:color w:val="000000" w:themeColor="text1"/>
        </w:rPr>
      </w:r>
      <w:r/>
    </w:p>
    <w:p>
      <w:pPr>
        <w:pStyle w:val="1183"/>
        <w:spacing w:before="240" w:after="240"/>
        <w:rPr>
          <w:rStyle w:val="1080"/>
          <w:rFonts w:hint="eastAsia" w:ascii="宋体" w:hAnsi="宋体" w:eastAsia="宋体" w:cs="宋体"/>
          <w:color w:val="000000" w:themeColor="text1"/>
          <w:highlight w:val="none"/>
        </w:rPr>
      </w:pPr>
      <w:r>
        <w:rPr>
          <w:rStyle w:val="1080"/>
          <w:rFonts w:hint="eastAsia" w:ascii="宋体" w:hAnsi="宋体" w:eastAsia="宋体" w:cs="宋体"/>
          <w:color w:val="000000" w:themeColor="text1"/>
          <w:highlight w:val="none"/>
        </w:rPr>
        <w:t xml:space="preserve">1</w:t>
      </w:r>
      <w:r>
        <w:rPr>
          <w:rStyle w:val="1080"/>
          <w:rFonts w:hint="eastAsia" w:ascii="宋体" w:hAnsi="宋体" w:eastAsia="宋体" w:cs="宋体"/>
          <w:color w:val="000000" w:themeColor="text1"/>
          <w:highlight w:val="none"/>
          <w:lang w:val="en-US" w:eastAsia="zh-CN"/>
        </w:rPr>
        <w:t xml:space="preserve">.</w:t>
      </w:r>
      <w:r>
        <w:rPr>
          <w:rStyle w:val="1080"/>
          <w:rFonts w:hint="eastAsia" w:ascii="宋体" w:hAnsi="宋体" w:eastAsia="宋体" w:cs="宋体"/>
          <w:color w:val="000000" w:themeColor="text1"/>
          <w:highlight w:val="none"/>
        </w:rPr>
        <w:t xml:space="preserve">投标人应根据招标文件技术</w:t>
      </w:r>
      <w:r>
        <w:rPr>
          <w:rStyle w:val="1080"/>
          <w:rFonts w:hint="eastAsia" w:ascii="宋体" w:hAnsi="宋体" w:eastAsia="宋体" w:cs="宋体"/>
          <w:color w:val="000000" w:themeColor="text1"/>
          <w:highlight w:val="none"/>
          <w:lang w:val="en-US" w:eastAsia="zh-CN"/>
        </w:rPr>
        <w:t xml:space="preserve">要求</w:t>
      </w:r>
      <w:r>
        <w:rPr>
          <w:rStyle w:val="1080"/>
          <w:rFonts w:hint="eastAsia" w:ascii="宋体" w:hAnsi="宋体" w:eastAsia="宋体" w:cs="宋体"/>
          <w:color w:val="000000" w:themeColor="text1"/>
          <w:highlight w:val="none"/>
        </w:rPr>
        <w:t xml:space="preserve">中的要求对照投标人所提供的服务承诺进行逐项评议。</w:t>
      </w:r>
      <w:r>
        <w:rPr>
          <w:color w:val="000000" w:themeColor="text1"/>
        </w:rPr>
      </w:r>
      <w:r/>
    </w:p>
    <w:p>
      <w:pPr>
        <w:pStyle w:val="1183"/>
        <w:spacing w:before="240" w:after="240"/>
        <w:rPr>
          <w:rStyle w:val="1080"/>
          <w:rFonts w:hint="eastAsia" w:ascii="宋体" w:hAnsi="宋体" w:eastAsia="宋体" w:cs="宋体"/>
          <w:color w:val="000000" w:themeColor="text1"/>
          <w:highlight w:val="none"/>
        </w:rPr>
      </w:pPr>
      <w:r>
        <w:rPr>
          <w:rStyle w:val="1080"/>
          <w:rFonts w:hint="eastAsia" w:ascii="宋体" w:hAnsi="宋体" w:eastAsia="宋体" w:cs="宋体"/>
          <w:color w:val="000000" w:themeColor="text1"/>
          <w:highlight w:val="none"/>
        </w:rPr>
        <w:t xml:space="preserve">2</w:t>
      </w:r>
      <w:r>
        <w:rPr>
          <w:rStyle w:val="1080"/>
          <w:rFonts w:hint="eastAsia" w:ascii="宋体" w:hAnsi="宋体" w:eastAsia="宋体" w:cs="宋体"/>
          <w:color w:val="000000" w:themeColor="text1"/>
          <w:highlight w:val="none"/>
          <w:lang w:val="en-US" w:eastAsia="zh-CN"/>
        </w:rPr>
        <w:t xml:space="preserve">.</w:t>
      </w:r>
      <w:r>
        <w:rPr>
          <w:rStyle w:val="1080"/>
          <w:rFonts w:hint="eastAsia" w:ascii="宋体" w:hAnsi="宋体" w:eastAsia="宋体" w:cs="宋体"/>
          <w:color w:val="000000" w:themeColor="text1"/>
          <w:highlight w:val="none"/>
        </w:rPr>
        <w:t xml:space="preserve">若无偏离，在“有无偏离”栏中填写“无”；若有偏离在“有无偏离”栏中填写“有”并在“偏离内容及原因”栏中作出说明；若投标人对某一事项是否存在或是否属于偏离不能确定，亦必须清楚标明该事项并在“有无偏离”栏中填写“不能确定”。</w:t>
      </w:r>
      <w:r>
        <w:rPr>
          <w:color w:val="000000" w:themeColor="text1"/>
        </w:rPr>
      </w:r>
      <w:r/>
    </w:p>
    <w:p>
      <w:pPr>
        <w:pStyle w:val="1183"/>
        <w:spacing w:before="240" w:after="240"/>
        <w:rPr>
          <w:rStyle w:val="1080"/>
          <w:rFonts w:hint="eastAsia" w:ascii="宋体" w:hAnsi="宋体" w:eastAsia="宋体" w:cs="宋体"/>
          <w:color w:val="000000" w:themeColor="text1"/>
          <w:highlight w:val="none"/>
        </w:rPr>
      </w:pPr>
      <w:r>
        <w:rPr>
          <w:rStyle w:val="1080"/>
          <w:rFonts w:hint="eastAsia" w:ascii="宋体" w:hAnsi="宋体" w:eastAsia="宋体" w:cs="宋体"/>
          <w:color w:val="000000" w:themeColor="text1"/>
          <w:highlight w:val="none"/>
        </w:rPr>
        <w:t xml:space="preserve">3</w:t>
      </w:r>
      <w:r>
        <w:rPr>
          <w:rStyle w:val="1080"/>
          <w:rFonts w:hint="eastAsia" w:ascii="宋体" w:hAnsi="宋体" w:eastAsia="宋体" w:cs="宋体"/>
          <w:color w:val="000000" w:themeColor="text1"/>
          <w:highlight w:val="none"/>
          <w:lang w:val="en-US" w:eastAsia="zh-CN"/>
        </w:rPr>
        <w:t xml:space="preserve">.</w:t>
      </w:r>
      <w:r>
        <w:rPr>
          <w:rStyle w:val="1080"/>
          <w:rFonts w:hint="eastAsia" w:ascii="宋体" w:hAnsi="宋体" w:eastAsia="宋体" w:cs="宋体"/>
          <w:color w:val="000000" w:themeColor="text1"/>
          <w:highlight w:val="none"/>
        </w:rPr>
        <w:t xml:space="preserve">表格不够可另接。</w:t>
      </w:r>
      <w:r>
        <w:rPr>
          <w:color w:val="000000" w:themeColor="text1"/>
        </w:rPr>
      </w:r>
      <w:r/>
    </w:p>
    <w:p>
      <w:pPr>
        <w:pStyle w:val="1181"/>
        <w:keepLines w:val="0"/>
        <w:keepNext w:val="0"/>
        <w:pageBreakBefore w:val="0"/>
        <w:spacing w:line="360" w:lineRule="auto"/>
        <w:shd w:val="clear" w:color="auto" w:fill="auto"/>
        <w:widowControl/>
        <w:rPr>
          <w:rStyle w:val="1107"/>
          <w:rFonts w:hint="eastAsia" w:ascii="宋体" w:hAnsi="宋体" w:eastAsia="宋体" w:cs="宋体"/>
          <w:caps w:val="0"/>
          <w:smallCaps w:val="0"/>
          <w:color w:val="000000" w:themeColor="text1"/>
          <w:spacing w:val="0"/>
          <w:highlight w:val="none"/>
          <w:shd w:val="clear" w:color="auto" w:fill="auto"/>
        </w:rPr>
        <w:sectPr>
          <w:footerReference w:type="default" r:id="rId15"/>
          <w:footerReference w:type="first" r:id="rId16"/>
          <w:footnotePr/>
          <w:endnotePr/>
          <w:type w:val="nextPage"/>
          <w:pgSz w:w="11906" w:h="16838" w:orient="portrait"/>
          <w:pgMar w:top="1440" w:right="1080" w:bottom="1440" w:left="1080" w:header="851" w:footer="992" w:gutter="0"/>
          <w:pgNumType w:start="1"/>
          <w:cols w:num="1" w:sep="0" w:space="1701" w:equalWidth="1"/>
          <w:docGrid w:linePitch="360"/>
          <w:titlePg/>
        </w:sectPr>
      </w:pPr>
      <w:r>
        <w:rPr>
          <w:rFonts w:hint="eastAsia" w:ascii="宋体" w:hAnsi="宋体" w:eastAsia="宋体" w:cs="宋体"/>
          <w:caps w:val="0"/>
          <w:smallCaps w:val="0"/>
          <w:color w:val="000000" w:themeColor="text1"/>
          <w:spacing w:val="0"/>
          <w:highlight w:val="none"/>
          <w:shd w:val="clear" w:color="auto" w:fill="auto"/>
        </w:rPr>
      </w:r>
      <w:r>
        <w:rPr>
          <w:color w:val="000000" w:themeColor="text1"/>
        </w:rPr>
      </w:r>
      <w:r/>
    </w:p>
    <w:p>
      <w:pPr>
        <w:pStyle w:val="1212"/>
        <w:jc w:val="left"/>
        <w:rPr>
          <w:rStyle w:val="1080"/>
          <w:rFonts w:ascii="Times New Roman" w:hAnsi="Times New Roman" w:eastAsia="Times New Roman" w:cs="Times New Roman"/>
          <w:color w:val="000000" w:themeColor="text1"/>
          <w:highlight w:val="none"/>
        </w:rPr>
        <w:outlineLvl w:val="1"/>
      </w:pPr>
      <w:r>
        <w:rPr>
          <w:color w:val="000000" w:themeColor="text1"/>
        </w:rPr>
      </w:r>
      <w:bookmarkStart w:id="225" w:name="_Toc28508"/>
      <w:r>
        <w:rPr>
          <w:color w:val="000000" w:themeColor="text1"/>
        </w:rPr>
      </w:r>
      <w:bookmarkStart w:id="226" w:name="_Toc24859"/>
      <w:r>
        <w:rPr>
          <w:rStyle w:val="1080"/>
          <w:rFonts w:ascii="宋体" w:hAnsi="宋体" w:eastAsia="宋体" w:cs="宋体"/>
          <w:b/>
          <w:color w:val="000000" w:themeColor="text1"/>
          <w:sz w:val="32"/>
          <w:highlight w:val="none"/>
        </w:rPr>
        <w:t xml:space="preserve">十</w:t>
      </w:r>
      <w:r>
        <w:rPr>
          <w:rStyle w:val="1080"/>
          <w:rFonts w:hint="eastAsia" w:ascii="宋体" w:hAnsi="宋体" w:eastAsia="宋体" w:cs="宋体"/>
          <w:b/>
          <w:color w:val="000000" w:themeColor="text1"/>
          <w:sz w:val="32"/>
          <w:highlight w:val="none"/>
          <w:lang w:val="en-US" w:eastAsia="zh-CN"/>
        </w:rPr>
        <w:t xml:space="preserve">三</w:t>
      </w:r>
      <w:r>
        <w:rPr>
          <w:rStyle w:val="1080"/>
          <w:rFonts w:ascii="宋体" w:hAnsi="宋体" w:eastAsia="宋体" w:cs="宋体"/>
          <w:b/>
          <w:color w:val="000000" w:themeColor="text1"/>
          <w:sz w:val="32"/>
          <w:highlight w:val="none"/>
        </w:rPr>
        <w:t xml:space="preserve">、商务条款响应及偏离表</w:t>
      </w:r>
      <w:bookmarkEnd w:id="225"/>
      <w:r>
        <w:rPr>
          <w:color w:val="000000" w:themeColor="text1"/>
        </w:rPr>
      </w:r>
      <w:bookmarkEnd w:id="226"/>
      <w:r>
        <w:rPr>
          <w:color w:val="000000" w:themeColor="text1"/>
        </w:rPr>
      </w:r>
      <w:r/>
    </w:p>
    <w:p>
      <w:pPr>
        <w:pStyle w:val="1190"/>
        <w:spacing w:line="360" w:lineRule="auto"/>
        <w:rPr>
          <w:rStyle w:val="1107"/>
          <w:rFonts w:ascii="宋体" w:hAnsi="宋体" w:cs="宋体"/>
          <w:color w:val="000000" w:themeColor="text1"/>
          <w:spacing w:val="7"/>
          <w:highlight w:val="none"/>
        </w:rPr>
      </w:pPr>
      <w:r>
        <w:rPr>
          <w:rStyle w:val="1107"/>
          <w:rFonts w:hint="eastAsia" w:ascii="宋体" w:hAnsi="宋体" w:cs="宋体"/>
          <w:color w:val="000000" w:themeColor="text1"/>
          <w:highlight w:val="none"/>
        </w:rPr>
        <w:t xml:space="preserve">﻿ </w:t>
      </w:r>
      <w:r>
        <w:rPr>
          <w:color w:val="000000" w:themeColor="text1"/>
        </w:rPr>
      </w:r>
      <w:r/>
    </w:p>
    <w:p>
      <w:pPr>
        <w:pStyle w:val="1190"/>
        <w:jc w:val="center"/>
        <w:spacing w:before="320" w:after="320" w:line="360" w:lineRule="auto"/>
        <w:rPr>
          <w:rStyle w:val="1107"/>
          <w:rFonts w:ascii="宋体" w:hAnsi="宋体" w:cs="宋体"/>
          <w:b/>
          <w:bCs/>
          <w:color w:val="000000" w:themeColor="text1"/>
          <w:sz w:val="32"/>
          <w:szCs w:val="32"/>
          <w:highlight w:val="none"/>
        </w:rPr>
      </w:pPr>
      <w:r>
        <w:rPr>
          <w:rStyle w:val="1107"/>
          <w:rFonts w:hint="eastAsia" w:ascii="宋体" w:hAnsi="宋体" w:cs="宋体"/>
          <w:b/>
          <w:bCs/>
          <w:color w:val="000000" w:themeColor="text1"/>
          <w:sz w:val="32"/>
          <w:szCs w:val="32"/>
          <w:highlight w:val="none"/>
        </w:rPr>
        <w:t xml:space="preserve">商务条款响应及偏离表 </w:t>
      </w:r>
      <w:r>
        <w:rPr>
          <w:color w:val="000000" w:themeColor="text1"/>
        </w:rPr>
      </w:r>
      <w:r/>
    </w:p>
    <w:p>
      <w:pPr>
        <w:pStyle w:val="1190"/>
        <w:spacing w:before="240" w:after="240" w:line="360" w:lineRule="auto"/>
        <w:rPr>
          <w:rStyle w:val="1107"/>
          <w:rFonts w:ascii="宋体" w:hAnsi="宋体" w:cs="宋体"/>
          <w:color w:val="000000" w:themeColor="text1"/>
          <w:sz w:val="24"/>
          <w:szCs w:val="24"/>
          <w:highlight w:val="none"/>
        </w:rPr>
      </w:pPr>
      <w:r>
        <w:rPr>
          <w:rStyle w:val="1107"/>
          <w:rFonts w:hint="eastAsia" w:ascii="宋体" w:hAnsi="宋体" w:cs="宋体"/>
          <w:color w:val="000000" w:themeColor="text1"/>
          <w:highlight w:val="none"/>
        </w:rPr>
        <w:t xml:space="preserve">  </w:t>
      </w:r>
      <w:r>
        <w:rPr>
          <w:color w:val="000000" w:themeColor="text1"/>
        </w:rPr>
      </w:r>
      <w:r/>
    </w:p>
    <w:tbl>
      <w:tblPr>
        <w:tblStyle w:val="1081"/>
        <w:tblW w:w="8985"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2559"/>
        <w:gridCol w:w="2559"/>
        <w:gridCol w:w="1123"/>
        <w:gridCol w:w="2744"/>
      </w:tblGrid>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559" w:type="dxa"/>
            <w:vAlign w:val="center"/>
            <w:textDirection w:val="lrTb"/>
            <w:noWrap w:val="false"/>
          </w:tcPr>
          <w:p>
            <w:pPr>
              <w:pStyle w:val="1190"/>
              <w:jc w:val="center"/>
              <w:spacing w:line="360" w:lineRule="auto"/>
              <w:rPr>
                <w:rStyle w:val="1107"/>
                <w:rFonts w:ascii="宋体" w:hAnsi="宋体" w:cs="宋体"/>
                <w:color w:val="000000" w:themeColor="text1"/>
                <w:sz w:val="24"/>
                <w:szCs w:val="24"/>
                <w:highlight w:val="none"/>
              </w:rPr>
            </w:pPr>
            <w:r>
              <w:rPr>
                <w:rStyle w:val="1107"/>
                <w:rFonts w:hint="eastAsia" w:ascii="宋体" w:hAnsi="宋体" w:cs="宋体"/>
                <w:color w:val="000000" w:themeColor="text1"/>
                <w:sz w:val="24"/>
                <w:szCs w:val="24"/>
                <w:highlight w:val="none"/>
              </w:rPr>
              <w:t xml:space="preserve">项目</w:t>
            </w:r>
            <w:r>
              <w:rPr>
                <w:color w:val="000000" w:themeColor="text1"/>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559" w:type="dxa"/>
            <w:vAlign w:val="center"/>
            <w:textDirection w:val="lrTb"/>
            <w:noWrap w:val="false"/>
          </w:tcPr>
          <w:p>
            <w:pPr>
              <w:pStyle w:val="1190"/>
              <w:jc w:val="center"/>
              <w:spacing w:line="360" w:lineRule="auto"/>
              <w:rPr>
                <w:rStyle w:val="1107"/>
                <w:rFonts w:ascii="宋体" w:hAnsi="宋体" w:cs="宋体"/>
                <w:color w:val="000000" w:themeColor="text1"/>
                <w:sz w:val="24"/>
                <w:szCs w:val="24"/>
                <w:highlight w:val="none"/>
              </w:rPr>
            </w:pPr>
            <w:r>
              <w:rPr>
                <w:rStyle w:val="1107"/>
                <w:rFonts w:hint="eastAsia" w:ascii="宋体" w:hAnsi="宋体" w:cs="宋体"/>
                <w:color w:val="000000" w:themeColor="text1"/>
                <w:sz w:val="24"/>
                <w:szCs w:val="24"/>
                <w:highlight w:val="none"/>
              </w:rPr>
              <w:t xml:space="preserve">招标文件要求</w:t>
            </w:r>
            <w:r>
              <w:rPr>
                <w:color w:val="000000" w:themeColor="text1"/>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23" w:type="dxa"/>
            <w:vAlign w:val="center"/>
            <w:textDirection w:val="lrTb"/>
            <w:noWrap w:val="false"/>
          </w:tcPr>
          <w:p>
            <w:pPr>
              <w:pStyle w:val="1190"/>
              <w:jc w:val="center"/>
              <w:spacing w:line="360" w:lineRule="auto"/>
              <w:rPr>
                <w:rStyle w:val="1107"/>
                <w:rFonts w:ascii="宋体" w:hAnsi="宋体" w:cs="宋体"/>
                <w:color w:val="000000" w:themeColor="text1"/>
                <w:sz w:val="24"/>
                <w:szCs w:val="24"/>
                <w:highlight w:val="none"/>
              </w:rPr>
            </w:pPr>
            <w:r>
              <w:rPr>
                <w:rStyle w:val="1107"/>
                <w:rFonts w:hint="eastAsia" w:ascii="宋体" w:hAnsi="宋体" w:cs="宋体"/>
                <w:color w:val="000000" w:themeColor="text1"/>
                <w:sz w:val="24"/>
                <w:szCs w:val="24"/>
                <w:highlight w:val="none"/>
              </w:rPr>
              <w:t xml:space="preserve">是否响应</w:t>
            </w:r>
            <w:r>
              <w:rPr>
                <w:color w:val="000000" w:themeColor="text1"/>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744" w:type="dxa"/>
            <w:vAlign w:val="center"/>
            <w:textDirection w:val="lrTb"/>
            <w:noWrap w:val="false"/>
          </w:tcPr>
          <w:p>
            <w:pPr>
              <w:pStyle w:val="1190"/>
              <w:jc w:val="center"/>
              <w:spacing w:line="360" w:lineRule="auto"/>
              <w:rPr>
                <w:rStyle w:val="1107"/>
                <w:rFonts w:ascii="宋体" w:hAnsi="宋体" w:cs="宋体"/>
                <w:color w:val="000000" w:themeColor="text1"/>
                <w:sz w:val="24"/>
                <w:szCs w:val="24"/>
                <w:highlight w:val="none"/>
              </w:rPr>
            </w:pPr>
            <w:r>
              <w:rPr>
                <w:rStyle w:val="1107"/>
                <w:rFonts w:hint="eastAsia" w:ascii="宋体" w:hAnsi="宋体" w:cs="宋体"/>
                <w:color w:val="000000" w:themeColor="text1"/>
                <w:sz w:val="24"/>
                <w:szCs w:val="24"/>
                <w:highlight w:val="none"/>
              </w:rPr>
              <w:t xml:space="preserve">投标人的承诺或说明</w:t>
            </w:r>
            <w:r>
              <w:rPr>
                <w:color w:val="000000" w:themeColor="text1"/>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559" w:type="dxa"/>
            <w:vAlign w:val="center"/>
            <w:textDirection w:val="lrTb"/>
            <w:noWrap w:val="false"/>
          </w:tcPr>
          <w:p>
            <w:pPr>
              <w:pStyle w:val="1190"/>
              <w:jc w:val="center"/>
              <w:spacing w:line="360" w:lineRule="auto"/>
              <w:rPr>
                <w:rStyle w:val="1107"/>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559" w:type="dxa"/>
            <w:vAlign w:val="center"/>
            <w:textDirection w:val="lrTb"/>
            <w:noWrap w:val="false"/>
          </w:tcPr>
          <w:p>
            <w:pPr>
              <w:pStyle w:val="1190"/>
              <w:jc w:val="center"/>
              <w:spacing w:line="360" w:lineRule="auto"/>
              <w:rPr>
                <w:rStyle w:val="1107"/>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23" w:type="dxa"/>
            <w:vAlign w:val="center"/>
            <w:textDirection w:val="lrTb"/>
            <w:noWrap w:val="false"/>
          </w:tcPr>
          <w:p>
            <w:pPr>
              <w:pStyle w:val="1190"/>
              <w:jc w:val="center"/>
              <w:spacing w:line="360" w:lineRule="auto"/>
              <w:rPr>
                <w:rStyle w:val="1107"/>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744" w:type="dxa"/>
            <w:vAlign w:val="center"/>
            <w:textDirection w:val="lrTb"/>
            <w:noWrap w:val="false"/>
          </w:tcPr>
          <w:p>
            <w:pPr>
              <w:pStyle w:val="1190"/>
              <w:jc w:val="center"/>
              <w:spacing w:line="360" w:lineRule="auto"/>
              <w:rPr>
                <w:rStyle w:val="1107"/>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rPr>
            </w:r>
            <w:r/>
          </w:p>
        </w:tc>
      </w:tr>
    </w:tbl>
    <w:p>
      <w:pPr>
        <w:pStyle w:val="1190"/>
        <w:spacing w:before="240" w:after="240" w:line="360" w:lineRule="auto"/>
        <w:rPr>
          <w:rStyle w:val="1107"/>
          <w:rFonts w:ascii="宋体" w:hAnsi="宋体" w:cs="宋体"/>
          <w:color w:val="000000" w:themeColor="text1"/>
          <w:sz w:val="24"/>
          <w:szCs w:val="24"/>
          <w:highlight w:val="none"/>
        </w:rPr>
      </w:pPr>
      <w:r>
        <w:rPr>
          <w:rStyle w:val="1107"/>
          <w:rFonts w:hint="eastAsia" w:ascii="宋体" w:hAnsi="宋体" w:cs="宋体"/>
          <w:color w:val="000000" w:themeColor="text1"/>
          <w:highlight w:val="none"/>
        </w:rPr>
        <w:t xml:space="preserve">  </w:t>
      </w:r>
      <w:r>
        <w:rPr>
          <w:color w:val="000000" w:themeColor="text1"/>
        </w:rPr>
      </w:r>
      <w:r/>
    </w:p>
    <w:p>
      <w:pPr>
        <w:pStyle w:val="1191"/>
        <w:spacing w:line="360" w:lineRule="auto"/>
        <w:rPr>
          <w:rStyle w:val="1107"/>
          <w:rFonts w:ascii="宋体" w:hAnsi="宋体" w:cs="宋体"/>
          <w:color w:val="000000" w:themeColor="text1"/>
          <w:highlight w:val="none"/>
        </w:rPr>
        <w:outlineLvl w:val="1"/>
      </w:pPr>
      <w:r>
        <w:rPr>
          <w:rStyle w:val="1107"/>
          <w:rFonts w:hint="eastAsia" w:ascii="宋体" w:hAnsi="宋体" w:cs="宋体"/>
          <w:color w:val="000000" w:themeColor="text1"/>
          <w:highlight w:val="none"/>
        </w:rPr>
        <w:br w:type="page" w:clear="all"/>
      </w:r>
      <w:bookmarkStart w:id="227" w:name="_Toc12110"/>
      <w:r>
        <w:rPr>
          <w:color w:val="000000" w:themeColor="text1"/>
        </w:rPr>
      </w:r>
      <w:bookmarkStart w:id="228" w:name="_Toc23544"/>
      <w:r>
        <w:rPr>
          <w:rStyle w:val="1080"/>
          <w:rFonts w:ascii="宋体" w:hAnsi="宋体" w:eastAsia="宋体" w:cs="宋体"/>
          <w:b/>
          <w:color w:val="000000" w:themeColor="text1"/>
          <w:sz w:val="32"/>
          <w:highlight w:val="none"/>
        </w:rPr>
        <w:t xml:space="preserve">十</w:t>
      </w:r>
      <w:r>
        <w:rPr>
          <w:rStyle w:val="1080"/>
          <w:rFonts w:hint="eastAsia" w:ascii="宋体" w:hAnsi="宋体" w:eastAsia="宋体" w:cs="宋体"/>
          <w:b/>
          <w:color w:val="000000" w:themeColor="text1"/>
          <w:sz w:val="32"/>
          <w:highlight w:val="none"/>
          <w:lang w:val="en-US" w:eastAsia="zh-CN"/>
        </w:rPr>
        <w:t xml:space="preserve">四</w:t>
      </w:r>
      <w:r>
        <w:rPr>
          <w:rStyle w:val="1080"/>
          <w:rFonts w:ascii="宋体" w:hAnsi="宋体" w:eastAsia="宋体" w:cs="宋体"/>
          <w:b/>
          <w:color w:val="000000" w:themeColor="text1"/>
          <w:sz w:val="32"/>
          <w:highlight w:val="none"/>
        </w:rPr>
        <w:t xml:space="preserve">、其他材料</w:t>
      </w:r>
      <w:bookmarkEnd w:id="227"/>
      <w:r>
        <w:rPr>
          <w:color w:val="000000" w:themeColor="text1"/>
        </w:rPr>
      </w:r>
      <w:bookmarkEnd w:id="228"/>
      <w:r>
        <w:rPr>
          <w:color w:val="000000" w:themeColor="text1"/>
        </w:rPr>
      </w:r>
      <w:bookmarkEnd w:id="170"/>
      <w:r>
        <w:rPr>
          <w:color w:val="000000" w:themeColor="text1"/>
        </w:rPr>
      </w:r>
      <w:r/>
    </w:p>
    <w:p>
      <w:pPr>
        <w:spacing w:line="360" w:lineRule="auto"/>
        <w:rPr>
          <w:rFonts w:ascii="宋体" w:hAnsi="宋体" w:cs="宋体"/>
          <w:b/>
          <w:bCs/>
          <w:color w:val="000000" w:themeColor="text1"/>
          <w:sz w:val="20"/>
          <w:szCs w:val="32"/>
          <w:highlight w:val="none"/>
        </w:rPr>
      </w:pPr>
      <w:r>
        <w:rPr>
          <w:color w:val="000000" w:themeColor="text1"/>
        </w:rPr>
      </w:r>
      <w:bookmarkStart w:id="229" w:name="_Hlt26671244"/>
      <w:r>
        <w:rPr>
          <w:color w:val="000000" w:themeColor="text1"/>
        </w:rPr>
      </w:r>
      <w:bookmarkEnd w:id="229"/>
      <w:r>
        <w:rPr>
          <w:color w:val="000000" w:themeColor="text1"/>
        </w:rPr>
      </w:r>
      <w:bookmarkStart w:id="230" w:name="EB588535cb89c848fcab6b1c628a21da1b"/>
      <w:r>
        <w:rPr>
          <w:color w:val="000000" w:themeColor="text1"/>
        </w:rPr>
      </w:r>
      <w:bookmarkStart w:id="231" w:name="_Toc120614282"/>
      <w:r>
        <w:rPr>
          <w:color w:val="000000" w:themeColor="text1"/>
        </w:rPr>
      </w:r>
      <w:bookmarkStart w:id="232" w:name="_Toc49090576"/>
      <w:r>
        <w:rPr>
          <w:rFonts w:hint="eastAsia" w:ascii="宋体" w:hAnsi="宋体" w:cs="宋体"/>
          <w:b/>
          <w:bCs/>
          <w:color w:val="000000" w:themeColor="text1"/>
          <w:sz w:val="20"/>
          <w:szCs w:val="32"/>
          <w:highlight w:val="none"/>
        </w:rPr>
        <w:t xml:space="preserve"> </w:t>
      </w:r>
      <w:bookmarkEnd w:id="230"/>
      <w:r>
        <w:rPr>
          <w:color w:val="000000" w:themeColor="text1"/>
        </w:rPr>
      </w:r>
      <w:bookmarkEnd w:id="115"/>
      <w:r/>
      <w:bookmarkEnd w:id="116"/>
      <w:r/>
      <w:bookmarkEnd w:id="171"/>
      <w:r/>
      <w:bookmarkEnd w:id="231"/>
      <w:r/>
      <w:bookmarkEnd w:id="232"/>
      <w:r>
        <w:rPr>
          <w:color w:val="000000" w:themeColor="text1"/>
        </w:rPr>
      </w:r>
      <w:r/>
    </w:p>
    <w:p>
      <w:pPr>
        <w:ind w:firstLine="480"/>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p>
      <w:pPr>
        <w:rPr>
          <w:color w:val="000000" w:themeColor="text1"/>
          <w:highlight w:val="none"/>
        </w:rPr>
      </w:pPr>
      <w:r>
        <w:rPr>
          <w:color w:val="000000" w:themeColor="text1"/>
          <w:highlight w:val="none"/>
        </w:rPr>
      </w:r>
      <w:r>
        <w:rPr>
          <w:color w:val="000000" w:themeColor="text1"/>
        </w:rPr>
      </w:r>
      <w:r/>
    </w:p>
    <w:p>
      <w:pPr>
        <w:rPr>
          <w:color w:val="000000" w:themeColor="text1"/>
          <w:highlight w:val="none"/>
        </w:rPr>
      </w:pPr>
      <w:r>
        <w:rPr>
          <w:color w:val="000000" w:themeColor="text1"/>
          <w:highlight w:val="none"/>
        </w:rPr>
      </w:r>
      <w:r>
        <w:rPr>
          <w:color w:val="000000" w:themeColor="text1"/>
        </w:rPr>
      </w:r>
      <w:r/>
    </w:p>
    <w:sectPr>
      <w:footerReference w:type="default" r:id="rId17"/>
      <w:footerReference w:type="first" r:id="rId18"/>
      <w:footnotePr/>
      <w:endnotePr/>
      <w:type w:val="nextPage"/>
      <w:pgSz w:w="11906" w:h="16838" w:orient="portrait"/>
      <w:pgMar w:top="720" w:right="720" w:bottom="720" w:left="72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Symbol">
    <w:panose1 w:val="05050102010706020507"/>
  </w:font>
  <w:font w:name="Wingdings">
    <w:panose1 w:val="05000000000000000000"/>
  </w:font>
  <w:font w:name="Courier New">
    <w:panose1 w:val="02070309020205020404"/>
  </w:font>
  <w:font w:name="方正仿宋简体">
    <w:panose1 w:val="020B0503020202020204"/>
  </w:font>
  <w:font w:name="Cambria">
    <w:panose1 w:val="02040503050406030204"/>
  </w:font>
  <w:font w:name="楷体_GB2312">
    <w:panose1 w:val="02010609060101010101"/>
  </w:font>
  <w:font w:name="黑体">
    <w:panose1 w:val="02010609060101010101"/>
  </w:font>
  <w:font w:name="幼圆">
    <w:panose1 w:val="02010509060101010101"/>
  </w:font>
  <w:font w:name="Calibri">
    <w:panose1 w:val="020F0502020204030204"/>
  </w:font>
  <w:font w:name="创艺简仿宋">
    <w:panose1 w:val="020B050302020202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3"/>
      <w:rPr>
        <w:rStyle w:val="1194"/>
      </w:rPr>
      <w:framePr w:wrap="around" w:vAnchor="text" w:hAnchor="margin" w:xAlign="center" w:y="1"/>
    </w:pPr>
    <w:r>
      <w:fldChar w:fldCharType="begin"/>
    </w:r>
    <w:r>
      <w:rPr>
        <w:rStyle w:val="1194"/>
        <w:highlight w:val="white"/>
      </w:rPr>
      <w:instrText xml:space="preserve">PAGE  </w:instrText>
    </w:r>
    <w:r>
      <w:fldChar w:fldCharType="separate"/>
    </w:r>
    <w:r>
      <w:rPr>
        <w:rStyle w:val="1194"/>
        <w:highlight w:val="white"/>
      </w:rPr>
      <w:t xml:space="preserve">1</w:t>
    </w:r>
    <w:r>
      <w:fldChar w:fldCharType="end"/>
    </w:r>
    <w:r/>
  </w:p>
  <w:p>
    <w:pPr>
      <w:pStyle w:val="119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3"/>
      <w:rPr>
        <w:rStyle w:val="1194"/>
      </w:rPr>
      <w:framePr w:wrap="around" w:vAnchor="text" w:hAnchor="margin" w:xAlign="center" w:y="1"/>
    </w:pPr>
    <w:r>
      <w:fldChar w:fldCharType="begin"/>
    </w:r>
    <w:r>
      <w:rPr>
        <w:rStyle w:val="1194"/>
        <w:highlight w:val="white"/>
      </w:rPr>
      <w:instrText xml:space="preserve">PAGE  </w:instrText>
    </w:r>
    <w:r>
      <w:fldChar w:fldCharType="end"/>
    </w:r>
    <w:r/>
  </w:p>
  <w:p>
    <w:pPr>
      <w:pStyle w:val="119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93"/>
                            <w:rPr>
                              <w:rStyle w:val="1194"/>
                            </w:rPr>
                          </w:pPr>
                          <w:r>
                            <w:fldChar w:fldCharType="begin"/>
                          </w:r>
                          <w:r>
                            <w:rPr>
                              <w:rStyle w:val="1194"/>
                              <w:highlight w:val="white"/>
                            </w:rPr>
                            <w:instrText xml:space="preserve">PAGE  </w:instrText>
                          </w:r>
                          <w:r>
                            <w:fldChar w:fldCharType="separate"/>
                          </w:r>
                          <w:r>
                            <w:rPr>
                              <w:rStyle w:val="1194"/>
                              <w:highlight w:val="white"/>
                            </w:rP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93"/>
                      <w:rPr>
                        <w:rStyle w:val="1194"/>
                      </w:rPr>
                    </w:pPr>
                    <w:r>
                      <w:fldChar w:fldCharType="begin"/>
                    </w:r>
                    <w:r>
                      <w:rPr>
                        <w:rStyle w:val="1194"/>
                        <w:highlight w:val="white"/>
                      </w:rPr>
                      <w:instrText xml:space="preserve">PAGE  </w:instrText>
                    </w:r>
                    <w:r>
                      <w:fldChar w:fldCharType="separate"/>
                    </w:r>
                    <w:r>
                      <w:rPr>
                        <w:rStyle w:val="1194"/>
                        <w:highlight w:val="white"/>
                      </w:rP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86"/>
                          </w:pPr>
                          <w:r/>
                          <w:r>
                            <w:instrText xml:space="preserve"> PAGE  \* MERGEFORMAT </w:instrText>
                          </w:r>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86"/>
                    </w:pPr>
                    <w:r/>
                    <w:r>
                      <w:instrText xml:space="preserve"> PAGE  \* MERGEFORMAT </w:instrText>
                    </w: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6"/>
      <w:jc w:val="center"/>
    </w:pPr>
    <w:fldSimple w:instr="PAGE \* MERGEFORMAT">
      <w:r>
        <w:t xml:space="preserve">1</w:t>
      </w:r>
    </w:fldSimple>
    <w:r/>
    <w:r/>
  </w:p>
  <w:p>
    <w:pPr>
      <w:pStyle w:val="1086"/>
    </w:pP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6"/>
      <w:jc w:val="center"/>
    </w:pPr>
    <w:fldSimple w:instr="PAGE \* MERGEFORMAT">
      <w:r>
        <w:t xml:space="preserve">1</w:t>
      </w:r>
    </w:fldSimple>
    <w:r/>
    <w:r/>
  </w:p>
  <w:p>
    <w:pPr>
      <w:pStyle w:val="1086"/>
    </w:pP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3"/>
      <w:ind w:firstLine="36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93"/>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25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93"/>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25</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3"/>
      <w:ind w:firstLine="36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93"/>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93"/>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2</w:t>
                    </w:r>
                    <w:r>
                      <w:fldChar w:fldCharType="end"/>
                    </w:r>
                    <w:r/>
                  </w:p>
                </w:txbxContent>
              </v:textbox>
            </v:shape>
          </w:pict>
        </mc:Fallback>
      </mc:AlternateContent>
    </w:r>
    <w:r/>
  </w:p>
  <w:p>
    <w:pPr>
      <w:pStyle w:val="1193"/>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2"/>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7"/>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ind w:left="105"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278"/>
      </w:pPr>
    </w:lvl>
    <w:lvl w:ilvl="1">
      <w:start w:val="1"/>
      <w:numFmt w:val="bullet"/>
      <w:isLgl w:val="false"/>
      <w:suff w:val="tab"/>
      <w:lvlText w:val="o"/>
      <w:lvlJc w:val="left"/>
      <w:pPr>
        <w:ind w:left="1718" w:hanging="360"/>
      </w:pPr>
      <w:rPr>
        <w:rFonts w:hint="default" w:ascii="Courier New" w:hAnsi="Courier New" w:eastAsia="Courier New" w:cs="Courier New"/>
      </w:rPr>
    </w:lvl>
    <w:lvl w:ilvl="2">
      <w:start w:val="1"/>
      <w:numFmt w:val="bullet"/>
      <w:isLgl w:val="false"/>
      <w:suff w:val="tab"/>
      <w:lvlText w:val="§"/>
      <w:lvlJc w:val="left"/>
      <w:pPr>
        <w:ind w:left="2438" w:hanging="360"/>
      </w:pPr>
      <w:rPr>
        <w:rFonts w:hint="default" w:ascii="Wingdings" w:hAnsi="Wingdings" w:eastAsia="Wingdings" w:cs="Wingdings"/>
      </w:rPr>
    </w:lvl>
    <w:lvl w:ilvl="3">
      <w:start w:val="1"/>
      <w:numFmt w:val="bullet"/>
      <w:isLgl w:val="false"/>
      <w:suff w:val="tab"/>
      <w:lvlText w:val="·"/>
      <w:lvlJc w:val="left"/>
      <w:pPr>
        <w:ind w:left="3158" w:hanging="360"/>
      </w:pPr>
      <w:rPr>
        <w:rFonts w:hint="default" w:ascii="Symbol" w:hAnsi="Symbol" w:eastAsia="Symbol" w:cs="Symbol"/>
      </w:rPr>
    </w:lvl>
    <w:lvl w:ilvl="4">
      <w:start w:val="1"/>
      <w:numFmt w:val="bullet"/>
      <w:isLgl w:val="false"/>
      <w:suff w:val="tab"/>
      <w:lvlText w:val="o"/>
      <w:lvlJc w:val="left"/>
      <w:pPr>
        <w:ind w:left="3878" w:hanging="360"/>
      </w:pPr>
      <w:rPr>
        <w:rFonts w:hint="default" w:ascii="Courier New" w:hAnsi="Courier New" w:eastAsia="Courier New" w:cs="Courier New"/>
      </w:rPr>
    </w:lvl>
    <w:lvl w:ilvl="5">
      <w:start w:val="1"/>
      <w:numFmt w:val="bullet"/>
      <w:isLgl w:val="false"/>
      <w:suff w:val="tab"/>
      <w:lvlText w:val="§"/>
      <w:lvlJc w:val="left"/>
      <w:pPr>
        <w:ind w:left="4598" w:hanging="360"/>
      </w:pPr>
      <w:rPr>
        <w:rFonts w:hint="default" w:ascii="Wingdings" w:hAnsi="Wingdings" w:eastAsia="Wingdings" w:cs="Wingdings"/>
      </w:rPr>
    </w:lvl>
    <w:lvl w:ilvl="6">
      <w:start w:val="1"/>
      <w:numFmt w:val="bullet"/>
      <w:isLgl w:val="false"/>
      <w:suff w:val="tab"/>
      <w:lvlText w:val="·"/>
      <w:lvlJc w:val="left"/>
      <w:pPr>
        <w:ind w:left="5318" w:hanging="360"/>
      </w:pPr>
      <w:rPr>
        <w:rFonts w:hint="default" w:ascii="Symbol" w:hAnsi="Symbol" w:eastAsia="Symbol" w:cs="Symbol"/>
      </w:rPr>
    </w:lvl>
    <w:lvl w:ilvl="7">
      <w:start w:val="1"/>
      <w:numFmt w:val="bullet"/>
      <w:isLgl w:val="false"/>
      <w:suff w:val="tab"/>
      <w:lvlText w:val="o"/>
      <w:lvlJc w:val="left"/>
      <w:pPr>
        <w:ind w:left="6038" w:hanging="360"/>
      </w:pPr>
      <w:rPr>
        <w:rFonts w:hint="default" w:ascii="Courier New" w:hAnsi="Courier New" w:eastAsia="Courier New" w:cs="Courier New"/>
      </w:rPr>
    </w:lvl>
    <w:lvl w:ilvl="8">
      <w:start w:val="1"/>
      <w:numFmt w:val="bullet"/>
      <w:isLgl w:val="false"/>
      <w:suff w:val="tab"/>
      <w:lvlText w:val="§"/>
      <w:lvlJc w:val="left"/>
      <w:pPr>
        <w:ind w:left="6758" w:hanging="360"/>
      </w:pPr>
      <w:rPr>
        <w:rFonts w:hint="default"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08">
    <w:name w:val="Heading 1"/>
    <w:basedOn w:val="1077"/>
    <w:next w:val="1077"/>
    <w:link w:val="909"/>
    <w:uiPriority w:val="9"/>
    <w:qFormat/>
    <w:pPr>
      <w:keepLines/>
      <w:keepNext/>
      <w:spacing w:before="480" w:after="200"/>
      <w:outlineLvl w:val="0"/>
    </w:pPr>
    <w:rPr>
      <w:rFonts w:ascii="Arial" w:hAnsi="Arial" w:eastAsia="Arial" w:cs="Arial"/>
      <w:sz w:val="40"/>
      <w:szCs w:val="40"/>
    </w:rPr>
  </w:style>
  <w:style w:type="character" w:styleId="909">
    <w:name w:val="Heading 1 Char"/>
    <w:basedOn w:val="1080"/>
    <w:link w:val="908"/>
    <w:uiPriority w:val="9"/>
    <w:rPr>
      <w:rFonts w:ascii="Arial" w:hAnsi="Arial" w:eastAsia="Arial" w:cs="Arial"/>
      <w:sz w:val="40"/>
      <w:szCs w:val="40"/>
    </w:rPr>
  </w:style>
  <w:style w:type="character" w:styleId="910">
    <w:name w:val="Heading 2 Char"/>
    <w:basedOn w:val="1080"/>
    <w:link w:val="1078"/>
    <w:uiPriority w:val="9"/>
    <w:rPr>
      <w:rFonts w:ascii="Arial" w:hAnsi="Arial" w:eastAsia="Arial" w:cs="Arial"/>
      <w:sz w:val="34"/>
    </w:rPr>
  </w:style>
  <w:style w:type="character" w:styleId="911">
    <w:name w:val="Heading 3 Char"/>
    <w:basedOn w:val="1080"/>
    <w:link w:val="1079"/>
    <w:uiPriority w:val="9"/>
    <w:rPr>
      <w:rFonts w:ascii="Arial" w:hAnsi="Arial" w:eastAsia="Arial" w:cs="Arial"/>
      <w:sz w:val="30"/>
      <w:szCs w:val="30"/>
    </w:rPr>
  </w:style>
  <w:style w:type="paragraph" w:styleId="912">
    <w:name w:val="Heading 4"/>
    <w:basedOn w:val="1077"/>
    <w:next w:val="1077"/>
    <w:link w:val="913"/>
    <w:uiPriority w:val="9"/>
    <w:unhideWhenUsed/>
    <w:qFormat/>
    <w:pPr>
      <w:keepLines/>
      <w:keepNext/>
      <w:spacing w:before="320" w:after="200"/>
      <w:outlineLvl w:val="3"/>
    </w:pPr>
    <w:rPr>
      <w:rFonts w:ascii="Arial" w:hAnsi="Arial" w:eastAsia="Arial" w:cs="Arial"/>
      <w:b/>
      <w:bCs/>
      <w:sz w:val="26"/>
      <w:szCs w:val="26"/>
    </w:rPr>
  </w:style>
  <w:style w:type="character" w:styleId="913">
    <w:name w:val="Heading 4 Char"/>
    <w:basedOn w:val="1080"/>
    <w:link w:val="912"/>
    <w:uiPriority w:val="9"/>
    <w:rPr>
      <w:rFonts w:ascii="Arial" w:hAnsi="Arial" w:eastAsia="Arial" w:cs="Arial"/>
      <w:b/>
      <w:bCs/>
      <w:sz w:val="26"/>
      <w:szCs w:val="26"/>
    </w:rPr>
  </w:style>
  <w:style w:type="paragraph" w:styleId="914">
    <w:name w:val="Heading 5"/>
    <w:basedOn w:val="1077"/>
    <w:next w:val="1077"/>
    <w:link w:val="915"/>
    <w:uiPriority w:val="9"/>
    <w:unhideWhenUsed/>
    <w:qFormat/>
    <w:pPr>
      <w:keepLines/>
      <w:keepNext/>
      <w:spacing w:before="320" w:after="200"/>
      <w:outlineLvl w:val="4"/>
    </w:pPr>
    <w:rPr>
      <w:rFonts w:ascii="Arial" w:hAnsi="Arial" w:eastAsia="Arial" w:cs="Arial"/>
      <w:b/>
      <w:bCs/>
      <w:sz w:val="24"/>
      <w:szCs w:val="24"/>
    </w:rPr>
  </w:style>
  <w:style w:type="character" w:styleId="915">
    <w:name w:val="Heading 5 Char"/>
    <w:basedOn w:val="1080"/>
    <w:link w:val="914"/>
    <w:uiPriority w:val="9"/>
    <w:rPr>
      <w:rFonts w:ascii="Arial" w:hAnsi="Arial" w:eastAsia="Arial" w:cs="Arial"/>
      <w:b/>
      <w:bCs/>
      <w:sz w:val="24"/>
      <w:szCs w:val="24"/>
    </w:rPr>
  </w:style>
  <w:style w:type="paragraph" w:styleId="916">
    <w:name w:val="Heading 6"/>
    <w:basedOn w:val="1077"/>
    <w:next w:val="1077"/>
    <w:link w:val="917"/>
    <w:uiPriority w:val="9"/>
    <w:unhideWhenUsed/>
    <w:qFormat/>
    <w:pPr>
      <w:keepLines/>
      <w:keepNext/>
      <w:spacing w:before="320" w:after="200"/>
      <w:outlineLvl w:val="5"/>
    </w:pPr>
    <w:rPr>
      <w:rFonts w:ascii="Arial" w:hAnsi="Arial" w:eastAsia="Arial" w:cs="Arial"/>
      <w:b/>
      <w:bCs/>
      <w:sz w:val="22"/>
      <w:szCs w:val="22"/>
    </w:rPr>
  </w:style>
  <w:style w:type="character" w:styleId="917">
    <w:name w:val="Heading 6 Char"/>
    <w:basedOn w:val="1080"/>
    <w:link w:val="916"/>
    <w:uiPriority w:val="9"/>
    <w:rPr>
      <w:rFonts w:ascii="Arial" w:hAnsi="Arial" w:eastAsia="Arial" w:cs="Arial"/>
      <w:b/>
      <w:bCs/>
      <w:sz w:val="22"/>
      <w:szCs w:val="22"/>
    </w:rPr>
  </w:style>
  <w:style w:type="paragraph" w:styleId="918">
    <w:name w:val="Heading 7"/>
    <w:basedOn w:val="1077"/>
    <w:next w:val="1077"/>
    <w:link w:val="919"/>
    <w:uiPriority w:val="9"/>
    <w:unhideWhenUsed/>
    <w:qFormat/>
    <w:pPr>
      <w:keepLines/>
      <w:keepNext/>
      <w:spacing w:before="320" w:after="200"/>
      <w:outlineLvl w:val="6"/>
    </w:pPr>
    <w:rPr>
      <w:rFonts w:ascii="Arial" w:hAnsi="Arial" w:eastAsia="Arial" w:cs="Arial"/>
      <w:b/>
      <w:bCs/>
      <w:i/>
      <w:iCs/>
      <w:sz w:val="22"/>
      <w:szCs w:val="22"/>
    </w:rPr>
  </w:style>
  <w:style w:type="character" w:styleId="919">
    <w:name w:val="Heading 7 Char"/>
    <w:basedOn w:val="1080"/>
    <w:link w:val="918"/>
    <w:uiPriority w:val="9"/>
    <w:rPr>
      <w:rFonts w:ascii="Arial" w:hAnsi="Arial" w:eastAsia="Arial" w:cs="Arial"/>
      <w:b/>
      <w:bCs/>
      <w:i/>
      <w:iCs/>
      <w:sz w:val="22"/>
      <w:szCs w:val="22"/>
    </w:rPr>
  </w:style>
  <w:style w:type="paragraph" w:styleId="920">
    <w:name w:val="Heading 8"/>
    <w:basedOn w:val="1077"/>
    <w:next w:val="1077"/>
    <w:link w:val="921"/>
    <w:uiPriority w:val="9"/>
    <w:unhideWhenUsed/>
    <w:qFormat/>
    <w:pPr>
      <w:keepLines/>
      <w:keepNext/>
      <w:spacing w:before="320" w:after="200"/>
      <w:outlineLvl w:val="7"/>
    </w:pPr>
    <w:rPr>
      <w:rFonts w:ascii="Arial" w:hAnsi="Arial" w:eastAsia="Arial" w:cs="Arial"/>
      <w:i/>
      <w:iCs/>
      <w:sz w:val="22"/>
      <w:szCs w:val="22"/>
    </w:rPr>
  </w:style>
  <w:style w:type="character" w:styleId="921">
    <w:name w:val="Heading 8 Char"/>
    <w:basedOn w:val="1080"/>
    <w:link w:val="920"/>
    <w:uiPriority w:val="9"/>
    <w:rPr>
      <w:rFonts w:ascii="Arial" w:hAnsi="Arial" w:eastAsia="Arial" w:cs="Arial"/>
      <w:i/>
      <w:iCs/>
      <w:sz w:val="22"/>
      <w:szCs w:val="22"/>
    </w:rPr>
  </w:style>
  <w:style w:type="paragraph" w:styleId="922">
    <w:name w:val="Heading 9"/>
    <w:basedOn w:val="1077"/>
    <w:next w:val="1077"/>
    <w:link w:val="923"/>
    <w:uiPriority w:val="9"/>
    <w:unhideWhenUsed/>
    <w:qFormat/>
    <w:pPr>
      <w:keepLines/>
      <w:keepNext/>
      <w:spacing w:before="320" w:after="200"/>
      <w:outlineLvl w:val="8"/>
    </w:pPr>
    <w:rPr>
      <w:rFonts w:ascii="Arial" w:hAnsi="Arial" w:eastAsia="Arial" w:cs="Arial"/>
      <w:i/>
      <w:iCs/>
      <w:sz w:val="21"/>
      <w:szCs w:val="21"/>
    </w:rPr>
  </w:style>
  <w:style w:type="character" w:styleId="923">
    <w:name w:val="Heading 9 Char"/>
    <w:basedOn w:val="1080"/>
    <w:link w:val="922"/>
    <w:uiPriority w:val="9"/>
    <w:rPr>
      <w:rFonts w:ascii="Arial" w:hAnsi="Arial" w:eastAsia="Arial" w:cs="Arial"/>
      <w:i/>
      <w:iCs/>
      <w:sz w:val="21"/>
      <w:szCs w:val="21"/>
    </w:rPr>
  </w:style>
  <w:style w:type="paragraph" w:styleId="924">
    <w:name w:val="No Spacing"/>
    <w:uiPriority w:val="1"/>
    <w:qFormat/>
    <w:pPr>
      <w:spacing w:before="0" w:after="0" w:line="240" w:lineRule="auto"/>
    </w:pPr>
  </w:style>
  <w:style w:type="character" w:styleId="925">
    <w:name w:val="Title Char"/>
    <w:basedOn w:val="1080"/>
    <w:link w:val="1091"/>
    <w:uiPriority w:val="10"/>
    <w:rPr>
      <w:sz w:val="48"/>
      <w:szCs w:val="48"/>
    </w:rPr>
  </w:style>
  <w:style w:type="paragraph" w:styleId="926">
    <w:name w:val="Subtitle"/>
    <w:basedOn w:val="1077"/>
    <w:next w:val="1077"/>
    <w:link w:val="927"/>
    <w:uiPriority w:val="11"/>
    <w:qFormat/>
    <w:pPr>
      <w:spacing w:before="200" w:after="200"/>
    </w:pPr>
    <w:rPr>
      <w:sz w:val="24"/>
      <w:szCs w:val="24"/>
    </w:rPr>
  </w:style>
  <w:style w:type="character" w:styleId="927">
    <w:name w:val="Subtitle Char"/>
    <w:basedOn w:val="1080"/>
    <w:link w:val="926"/>
    <w:uiPriority w:val="11"/>
    <w:rPr>
      <w:sz w:val="24"/>
      <w:szCs w:val="24"/>
    </w:rPr>
  </w:style>
  <w:style w:type="paragraph" w:styleId="928">
    <w:name w:val="Quote"/>
    <w:basedOn w:val="1077"/>
    <w:next w:val="1077"/>
    <w:link w:val="929"/>
    <w:uiPriority w:val="29"/>
    <w:qFormat/>
    <w:pPr>
      <w:ind w:left="720" w:right="720"/>
    </w:pPr>
    <w:rPr>
      <w:i/>
    </w:rPr>
  </w:style>
  <w:style w:type="character" w:styleId="929">
    <w:name w:val="Quote Char"/>
    <w:link w:val="928"/>
    <w:uiPriority w:val="29"/>
    <w:rPr>
      <w:i/>
    </w:rPr>
  </w:style>
  <w:style w:type="paragraph" w:styleId="930">
    <w:name w:val="Intense Quote"/>
    <w:basedOn w:val="1077"/>
    <w:next w:val="1077"/>
    <w:link w:val="93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1">
    <w:name w:val="Intense Quote Char"/>
    <w:link w:val="930"/>
    <w:uiPriority w:val="30"/>
    <w:rPr>
      <w:i/>
    </w:rPr>
  </w:style>
  <w:style w:type="character" w:styleId="932">
    <w:name w:val="Header Char"/>
    <w:basedOn w:val="1080"/>
    <w:link w:val="1087"/>
    <w:uiPriority w:val="99"/>
  </w:style>
  <w:style w:type="character" w:styleId="933">
    <w:name w:val="Footer Char"/>
    <w:basedOn w:val="1080"/>
    <w:link w:val="1086"/>
    <w:uiPriority w:val="99"/>
  </w:style>
  <w:style w:type="paragraph" w:styleId="934">
    <w:name w:val="Caption"/>
    <w:basedOn w:val="1077"/>
    <w:next w:val="1077"/>
    <w:uiPriority w:val="35"/>
    <w:semiHidden/>
    <w:unhideWhenUsed/>
    <w:qFormat/>
    <w:pPr>
      <w:spacing w:line="276" w:lineRule="auto"/>
    </w:pPr>
    <w:rPr>
      <w:b/>
      <w:bCs/>
      <w:color w:val="4f81bd" w:themeColor="accent1"/>
      <w:sz w:val="18"/>
      <w:szCs w:val="18"/>
    </w:rPr>
  </w:style>
  <w:style w:type="character" w:styleId="935">
    <w:name w:val="Caption Char"/>
    <w:basedOn w:val="934"/>
    <w:link w:val="1086"/>
    <w:uiPriority w:val="99"/>
  </w:style>
  <w:style w:type="table" w:styleId="936">
    <w:name w:val="Table Grid Light"/>
    <w:basedOn w:val="108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37">
    <w:name w:val="Plain Table 1"/>
    <w:basedOn w:val="108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8">
    <w:name w:val="Plain Table 2"/>
    <w:basedOn w:val="108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9">
    <w:name w:val="Plain Table 3"/>
    <w:basedOn w:val="10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0">
    <w:name w:val="Plain Table 4"/>
    <w:basedOn w:val="10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1">
    <w:name w:val="Plain Table 5"/>
    <w:basedOn w:val="10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42">
    <w:name w:val="Grid Table 1 Light"/>
    <w:basedOn w:val="108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43">
    <w:name w:val="Grid Table 1 Light - Accent 1"/>
    <w:basedOn w:val="108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44">
    <w:name w:val="Grid Table 1 Light - Accent 2"/>
    <w:basedOn w:val="108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45">
    <w:name w:val="Grid Table 1 Light - Accent 3"/>
    <w:basedOn w:val="108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46">
    <w:name w:val="Grid Table 1 Light - Accent 4"/>
    <w:basedOn w:val="108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47">
    <w:name w:val="Grid Table 1 Light - Accent 5"/>
    <w:basedOn w:val="108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48">
    <w:name w:val="Grid Table 1 Light - Accent 6"/>
    <w:basedOn w:val="108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49">
    <w:name w:val="Grid Table 2"/>
    <w:basedOn w:val="108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50">
    <w:name w:val="Grid Table 2 - Accent 1"/>
    <w:basedOn w:val="108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51">
    <w:name w:val="Grid Table 2 - Accent 2"/>
    <w:basedOn w:val="108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52">
    <w:name w:val="Grid Table 2 - Accent 3"/>
    <w:basedOn w:val="108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53">
    <w:name w:val="Grid Table 2 - Accent 4"/>
    <w:basedOn w:val="108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54">
    <w:name w:val="Grid Table 2 - Accent 5"/>
    <w:basedOn w:val="108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55">
    <w:name w:val="Grid Table 2 - Accent 6"/>
    <w:basedOn w:val="108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56">
    <w:name w:val="Grid Table 3"/>
    <w:basedOn w:val="108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7">
    <w:name w:val="Grid Table 3 - Accent 1"/>
    <w:basedOn w:val="108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8">
    <w:name w:val="Grid Table 3 - Accent 2"/>
    <w:basedOn w:val="108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9">
    <w:name w:val="Grid Table 3 - Accent 3"/>
    <w:basedOn w:val="108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0">
    <w:name w:val="Grid Table 3 - Accent 4"/>
    <w:basedOn w:val="108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1">
    <w:name w:val="Grid Table 3 - Accent 5"/>
    <w:basedOn w:val="108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2">
    <w:name w:val="Grid Table 3 - Accent 6"/>
    <w:basedOn w:val="108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3">
    <w:name w:val="Grid Table 4"/>
    <w:basedOn w:val="108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4">
    <w:name w:val="Grid Table 4 - Accent 1"/>
    <w:basedOn w:val="108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65">
    <w:name w:val="Grid Table 4 - Accent 2"/>
    <w:basedOn w:val="108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66">
    <w:name w:val="Grid Table 4 - Accent 3"/>
    <w:basedOn w:val="108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67">
    <w:name w:val="Grid Table 4 - Accent 4"/>
    <w:basedOn w:val="108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68">
    <w:name w:val="Grid Table 4 - Accent 5"/>
    <w:basedOn w:val="108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69">
    <w:name w:val="Grid Table 4 - Accent 6"/>
    <w:basedOn w:val="108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70">
    <w:name w:val="Grid Table 5 Dark"/>
    <w:basedOn w:val="10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71">
    <w:name w:val="Grid Table 5 Dark- Accent 1"/>
    <w:basedOn w:val="10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972">
    <w:name w:val="Grid Table 5 Dark - Accent 2"/>
    <w:basedOn w:val="10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973">
    <w:name w:val="Grid Table 5 Dark - Accent 3"/>
    <w:basedOn w:val="10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974">
    <w:name w:val="Grid Table 5 Dark- Accent 4"/>
    <w:basedOn w:val="10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975">
    <w:name w:val="Grid Table 5 Dark - Accent 5"/>
    <w:basedOn w:val="10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976">
    <w:name w:val="Grid Table 5 Dark - Accent 6"/>
    <w:basedOn w:val="10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977">
    <w:name w:val="Grid Table 6 Colorful"/>
    <w:basedOn w:val="108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78">
    <w:name w:val="Grid Table 6 Colorful - Accent 1"/>
    <w:basedOn w:val="108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79">
    <w:name w:val="Grid Table 6 Colorful - Accent 2"/>
    <w:basedOn w:val="108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80">
    <w:name w:val="Grid Table 6 Colorful - Accent 3"/>
    <w:basedOn w:val="108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81">
    <w:name w:val="Grid Table 6 Colorful - Accent 4"/>
    <w:basedOn w:val="108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82">
    <w:name w:val="Grid Table 6 Colorful - Accent 5"/>
    <w:basedOn w:val="108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83">
    <w:name w:val="Grid Table 6 Colorful - Accent 6"/>
    <w:basedOn w:val="108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84">
    <w:name w:val="Grid Table 7 Colorful"/>
    <w:basedOn w:val="108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85">
    <w:name w:val="Grid Table 7 Colorful - Accent 1"/>
    <w:basedOn w:val="108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86">
    <w:name w:val="Grid Table 7 Colorful - Accent 2"/>
    <w:basedOn w:val="108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87">
    <w:name w:val="Grid Table 7 Colorful - Accent 3"/>
    <w:basedOn w:val="108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88">
    <w:name w:val="Grid Table 7 Colorful - Accent 4"/>
    <w:basedOn w:val="108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89">
    <w:name w:val="Grid Table 7 Colorful - Accent 5"/>
    <w:basedOn w:val="108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90">
    <w:name w:val="Grid Table 7 Colorful - Accent 6"/>
    <w:basedOn w:val="108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91">
    <w:name w:val="List Table 1 Light"/>
    <w:basedOn w:val="108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2">
    <w:name w:val="List Table 1 Light - Accent 1"/>
    <w:basedOn w:val="1081"/>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93">
    <w:name w:val="List Table 1 Light - Accent 2"/>
    <w:basedOn w:val="1081"/>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94">
    <w:name w:val="List Table 1 Light - Accent 3"/>
    <w:basedOn w:val="1081"/>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95">
    <w:name w:val="List Table 1 Light - Accent 4"/>
    <w:basedOn w:val="1081"/>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96">
    <w:name w:val="List Table 1 Light - Accent 5"/>
    <w:basedOn w:val="1081"/>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97">
    <w:name w:val="List Table 1 Light - Accent 6"/>
    <w:basedOn w:val="1081"/>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98">
    <w:name w:val="List Table 2"/>
    <w:basedOn w:val="108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99">
    <w:name w:val="List Table 2 - Accent 1"/>
    <w:basedOn w:val="108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00">
    <w:name w:val="List Table 2 - Accent 2"/>
    <w:basedOn w:val="108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01">
    <w:name w:val="List Table 2 - Accent 3"/>
    <w:basedOn w:val="108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02">
    <w:name w:val="List Table 2 - Accent 4"/>
    <w:basedOn w:val="108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03">
    <w:name w:val="List Table 2 - Accent 5"/>
    <w:basedOn w:val="108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04">
    <w:name w:val="List Table 2 - Accent 6"/>
    <w:basedOn w:val="108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05">
    <w:name w:val="List Table 3"/>
    <w:basedOn w:val="108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6">
    <w:name w:val="List Table 3 - Accent 1"/>
    <w:basedOn w:val="108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007">
    <w:name w:val="List Table 3 - Accent 2"/>
    <w:basedOn w:val="108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008">
    <w:name w:val="List Table 3 - Accent 3"/>
    <w:basedOn w:val="108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009">
    <w:name w:val="List Table 3 - Accent 4"/>
    <w:basedOn w:val="108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010">
    <w:name w:val="List Table 3 - Accent 5"/>
    <w:basedOn w:val="108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011">
    <w:name w:val="List Table 3 - Accent 6"/>
    <w:basedOn w:val="108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012">
    <w:name w:val="List Table 4"/>
    <w:basedOn w:val="108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13">
    <w:name w:val="List Table 4 - Accent 1"/>
    <w:basedOn w:val="108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014">
    <w:name w:val="List Table 4 - Accent 2"/>
    <w:basedOn w:val="108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015">
    <w:name w:val="List Table 4 - Accent 3"/>
    <w:basedOn w:val="108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016">
    <w:name w:val="List Table 4 - Accent 4"/>
    <w:basedOn w:val="108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017">
    <w:name w:val="List Table 4 - Accent 5"/>
    <w:basedOn w:val="108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018">
    <w:name w:val="List Table 4 - Accent 6"/>
    <w:basedOn w:val="108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019">
    <w:name w:val="List Table 5 Dark"/>
    <w:basedOn w:val="108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0">
    <w:name w:val="List Table 5 Dark - Accent 1"/>
    <w:basedOn w:val="108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1">
    <w:name w:val="List Table 5 Dark - Accent 2"/>
    <w:basedOn w:val="108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2">
    <w:name w:val="List Table 5 Dark - Accent 3"/>
    <w:basedOn w:val="108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3">
    <w:name w:val="List Table 5 Dark - Accent 4"/>
    <w:basedOn w:val="108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4">
    <w:name w:val="List Table 5 Dark - Accent 5"/>
    <w:basedOn w:val="108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5">
    <w:name w:val="List Table 5 Dark - Accent 6"/>
    <w:basedOn w:val="108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6">
    <w:name w:val="List Table 6 Colorful"/>
    <w:basedOn w:val="108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27">
    <w:name w:val="List Table 6 Colorful - Accent 1"/>
    <w:basedOn w:val="108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028">
    <w:name w:val="List Table 6 Colorful - Accent 2"/>
    <w:basedOn w:val="108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029">
    <w:name w:val="List Table 6 Colorful - Accent 3"/>
    <w:basedOn w:val="108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030">
    <w:name w:val="List Table 6 Colorful - Accent 4"/>
    <w:basedOn w:val="108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031">
    <w:name w:val="List Table 6 Colorful - Accent 5"/>
    <w:basedOn w:val="108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032">
    <w:name w:val="List Table 6 Colorful - Accent 6"/>
    <w:basedOn w:val="108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033">
    <w:name w:val="List Table 7 Colorful"/>
    <w:basedOn w:val="108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34">
    <w:name w:val="List Table 7 Colorful - Accent 1"/>
    <w:basedOn w:val="108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1035">
    <w:name w:val="List Table 7 Colorful - Accent 2"/>
    <w:basedOn w:val="108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1036">
    <w:name w:val="List Table 7 Colorful - Accent 3"/>
    <w:basedOn w:val="108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1037">
    <w:name w:val="List Table 7 Colorful - Accent 4"/>
    <w:basedOn w:val="108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1038">
    <w:name w:val="List Table 7 Colorful - Accent 5"/>
    <w:basedOn w:val="108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1039">
    <w:name w:val="List Table 7 Colorful - Accent 6"/>
    <w:basedOn w:val="108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1040">
    <w:name w:val="Lined - Accent"/>
    <w:basedOn w:val="10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41">
    <w:name w:val="Lined - Accent 1"/>
    <w:basedOn w:val="10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042">
    <w:name w:val="Lined - Accent 2"/>
    <w:basedOn w:val="10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043">
    <w:name w:val="Lined - Accent 3"/>
    <w:basedOn w:val="10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044">
    <w:name w:val="Lined - Accent 4"/>
    <w:basedOn w:val="10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045">
    <w:name w:val="Lined - Accent 5"/>
    <w:basedOn w:val="10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046">
    <w:name w:val="Lined - Accent 6"/>
    <w:basedOn w:val="10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047">
    <w:name w:val="Bordered &amp; Lined - Accent"/>
    <w:basedOn w:val="108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48">
    <w:name w:val="Bordered &amp; Lined - Accent 1"/>
    <w:basedOn w:val="108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049">
    <w:name w:val="Bordered &amp; Lined - Accent 2"/>
    <w:basedOn w:val="108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050">
    <w:name w:val="Bordered &amp; Lined - Accent 3"/>
    <w:basedOn w:val="108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051">
    <w:name w:val="Bordered &amp; Lined - Accent 4"/>
    <w:basedOn w:val="108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052">
    <w:name w:val="Bordered &amp; Lined - Accent 5"/>
    <w:basedOn w:val="108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053">
    <w:name w:val="Bordered &amp; Lined - Accent 6"/>
    <w:basedOn w:val="108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054">
    <w:name w:val="Bordered"/>
    <w:basedOn w:val="108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55">
    <w:name w:val="Bordered - Accent 1"/>
    <w:basedOn w:val="108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56">
    <w:name w:val="Bordered - Accent 2"/>
    <w:basedOn w:val="108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57">
    <w:name w:val="Bordered - Accent 3"/>
    <w:basedOn w:val="108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58">
    <w:name w:val="Bordered - Accent 4"/>
    <w:basedOn w:val="108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59">
    <w:name w:val="Bordered - Accent 5"/>
    <w:basedOn w:val="108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60">
    <w:name w:val="Bordered - Accent 6"/>
    <w:basedOn w:val="108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61">
    <w:name w:val="Hyperlink"/>
    <w:uiPriority w:val="99"/>
    <w:unhideWhenUsed/>
    <w:rPr>
      <w:color w:val="0000ff" w:themeColor="hyperlink"/>
      <w:u w:val="single"/>
    </w:rPr>
  </w:style>
  <w:style w:type="paragraph" w:styleId="1062">
    <w:name w:val="footnote text"/>
    <w:basedOn w:val="1077"/>
    <w:link w:val="1063"/>
    <w:uiPriority w:val="99"/>
    <w:semiHidden/>
    <w:unhideWhenUsed/>
    <w:pPr>
      <w:spacing w:after="40" w:line="240" w:lineRule="auto"/>
    </w:pPr>
    <w:rPr>
      <w:sz w:val="18"/>
    </w:rPr>
  </w:style>
  <w:style w:type="character" w:styleId="1063">
    <w:name w:val="Footnote Text Char"/>
    <w:link w:val="1062"/>
    <w:uiPriority w:val="99"/>
    <w:rPr>
      <w:sz w:val="18"/>
    </w:rPr>
  </w:style>
  <w:style w:type="character" w:styleId="1064">
    <w:name w:val="footnote reference"/>
    <w:basedOn w:val="1080"/>
    <w:uiPriority w:val="99"/>
    <w:unhideWhenUsed/>
    <w:rPr>
      <w:vertAlign w:val="superscript"/>
    </w:rPr>
  </w:style>
  <w:style w:type="paragraph" w:styleId="1065">
    <w:name w:val="endnote text"/>
    <w:basedOn w:val="1077"/>
    <w:link w:val="1066"/>
    <w:uiPriority w:val="99"/>
    <w:semiHidden/>
    <w:unhideWhenUsed/>
    <w:pPr>
      <w:spacing w:after="0" w:line="240" w:lineRule="auto"/>
    </w:pPr>
    <w:rPr>
      <w:sz w:val="20"/>
    </w:rPr>
  </w:style>
  <w:style w:type="character" w:styleId="1066">
    <w:name w:val="Endnote Text Char"/>
    <w:link w:val="1065"/>
    <w:uiPriority w:val="99"/>
    <w:rPr>
      <w:sz w:val="20"/>
    </w:rPr>
  </w:style>
  <w:style w:type="character" w:styleId="1067">
    <w:name w:val="endnote reference"/>
    <w:basedOn w:val="1080"/>
    <w:uiPriority w:val="99"/>
    <w:semiHidden/>
    <w:unhideWhenUsed/>
    <w:rPr>
      <w:vertAlign w:val="superscript"/>
    </w:rPr>
  </w:style>
  <w:style w:type="paragraph" w:styleId="1068">
    <w:name w:val="toc 3"/>
    <w:basedOn w:val="1077"/>
    <w:next w:val="1077"/>
    <w:uiPriority w:val="39"/>
    <w:unhideWhenUsed/>
    <w:pPr>
      <w:ind w:left="567" w:right="0" w:firstLine="0"/>
      <w:spacing w:after="57"/>
    </w:pPr>
  </w:style>
  <w:style w:type="paragraph" w:styleId="1069">
    <w:name w:val="toc 4"/>
    <w:basedOn w:val="1077"/>
    <w:next w:val="1077"/>
    <w:uiPriority w:val="39"/>
    <w:unhideWhenUsed/>
    <w:pPr>
      <w:ind w:left="850" w:right="0" w:firstLine="0"/>
      <w:spacing w:after="57"/>
    </w:pPr>
  </w:style>
  <w:style w:type="paragraph" w:styleId="1070">
    <w:name w:val="toc 5"/>
    <w:basedOn w:val="1077"/>
    <w:next w:val="1077"/>
    <w:uiPriority w:val="39"/>
    <w:unhideWhenUsed/>
    <w:pPr>
      <w:ind w:left="1134" w:right="0" w:firstLine="0"/>
      <w:spacing w:after="57"/>
    </w:pPr>
  </w:style>
  <w:style w:type="paragraph" w:styleId="1071">
    <w:name w:val="toc 6"/>
    <w:basedOn w:val="1077"/>
    <w:next w:val="1077"/>
    <w:uiPriority w:val="39"/>
    <w:unhideWhenUsed/>
    <w:pPr>
      <w:ind w:left="1417" w:right="0" w:firstLine="0"/>
      <w:spacing w:after="57"/>
    </w:pPr>
  </w:style>
  <w:style w:type="paragraph" w:styleId="1072">
    <w:name w:val="toc 7"/>
    <w:basedOn w:val="1077"/>
    <w:next w:val="1077"/>
    <w:uiPriority w:val="39"/>
    <w:unhideWhenUsed/>
    <w:pPr>
      <w:ind w:left="1701" w:right="0" w:firstLine="0"/>
      <w:spacing w:after="57"/>
    </w:pPr>
  </w:style>
  <w:style w:type="paragraph" w:styleId="1073">
    <w:name w:val="toc 8"/>
    <w:basedOn w:val="1077"/>
    <w:next w:val="1077"/>
    <w:uiPriority w:val="39"/>
    <w:unhideWhenUsed/>
    <w:pPr>
      <w:ind w:left="1984" w:right="0" w:firstLine="0"/>
      <w:spacing w:after="57"/>
    </w:pPr>
  </w:style>
  <w:style w:type="paragraph" w:styleId="1074">
    <w:name w:val="toc 9"/>
    <w:basedOn w:val="1077"/>
    <w:next w:val="1077"/>
    <w:uiPriority w:val="39"/>
    <w:unhideWhenUsed/>
    <w:pPr>
      <w:ind w:left="2268" w:right="0" w:firstLine="0"/>
      <w:spacing w:after="57"/>
    </w:pPr>
  </w:style>
  <w:style w:type="paragraph" w:styleId="1075">
    <w:name w:val="TOC Heading"/>
    <w:uiPriority w:val="39"/>
    <w:unhideWhenUsed/>
  </w:style>
  <w:style w:type="paragraph" w:styleId="1076">
    <w:name w:val="table of figures"/>
    <w:basedOn w:val="1077"/>
    <w:next w:val="1077"/>
    <w:uiPriority w:val="99"/>
    <w:unhideWhenUsed/>
    <w:pPr>
      <w:spacing w:after="0" w:afterAutospacing="0"/>
    </w:pPr>
  </w:style>
  <w:style w:type="paragraph" w:styleId="1077" w:default="1">
    <w:name w:val="Normal"/>
    <w:link w:val="1205"/>
    <w:uiPriority w:val="0"/>
    <w:qFormat/>
    <w:pPr>
      <w:jc w:val="both"/>
      <w:widowControl w:val="off"/>
    </w:pPr>
    <w:rPr>
      <w:rFonts w:ascii="Calibri" w:hAnsi="Calibri" w:eastAsia="宋体" w:cs="Times New Roman"/>
      <w:sz w:val="21"/>
      <w:szCs w:val="22"/>
      <w:lang w:val="en-US" w:eastAsia="zh-CN" w:bidi="ar-SA"/>
    </w:rPr>
  </w:style>
  <w:style w:type="paragraph" w:styleId="1078">
    <w:name w:val="Heading 2"/>
    <w:basedOn w:val="1077"/>
    <w:uiPriority w:val="0"/>
    <w:qFormat/>
    <w:pPr>
      <w:jc w:val="center"/>
      <w:keepLines/>
      <w:keepNext/>
      <w:spacing w:before="260" w:after="260" w:line="415" w:lineRule="auto"/>
      <w:outlineLvl w:val="1"/>
    </w:pPr>
    <w:rPr>
      <w:rFonts w:ascii="Arial" w:hAnsi="Arial" w:eastAsia="幼圆"/>
      <w:b/>
      <w:bCs/>
      <w:sz w:val="44"/>
      <w:szCs w:val="44"/>
    </w:rPr>
  </w:style>
  <w:style w:type="paragraph" w:styleId="1079">
    <w:name w:val="Heading 3"/>
    <w:basedOn w:val="1077"/>
    <w:next w:val="1077"/>
    <w:uiPriority w:val="9"/>
    <w:unhideWhenUsed/>
    <w:qFormat/>
    <w:pPr>
      <w:keepLines/>
      <w:keepNext/>
      <w:spacing w:before="320" w:after="200"/>
      <w:outlineLvl w:val="2"/>
    </w:pPr>
    <w:rPr>
      <w:rFonts w:ascii="Arial" w:hAnsi="Arial" w:eastAsia="Arial" w:cs="Arial"/>
      <w:sz w:val="30"/>
      <w:szCs w:val="30"/>
    </w:rPr>
  </w:style>
  <w:style w:type="character" w:styleId="1080" w:default="1">
    <w:name w:val="Default Paragraph Font"/>
    <w:uiPriority w:val="1"/>
    <w:semiHidden/>
    <w:unhideWhenUsed/>
    <w:qFormat/>
  </w:style>
  <w:style w:type="table" w:styleId="1081" w:default="1">
    <w:name w:val="Normal Table"/>
    <w:uiPriority w:val="99"/>
    <w:semiHidden/>
    <w:unhideWhenUsed/>
    <w:qFormat/>
    <w:tblPr>
      <w:tblCellMar>
        <w:left w:w="108" w:type="dxa"/>
        <w:top w:w="0" w:type="dxa"/>
        <w:right w:w="108" w:type="dxa"/>
        <w:bottom w:w="0" w:type="dxa"/>
      </w:tblCellMar>
    </w:tblPr>
  </w:style>
  <w:style w:type="paragraph" w:styleId="1082">
    <w:name w:val="Normal Indent"/>
    <w:basedOn w:val="1077"/>
    <w:uiPriority w:val="0"/>
    <w:qFormat/>
    <w:pPr>
      <w:ind w:firstLine="420"/>
    </w:pPr>
    <w:rPr>
      <w:szCs w:val="21"/>
    </w:rPr>
  </w:style>
  <w:style w:type="paragraph" w:styleId="1083">
    <w:name w:val="Body Text"/>
    <w:basedOn w:val="1077"/>
    <w:uiPriority w:val="99"/>
    <w:qFormat/>
    <w:rPr>
      <w:rFonts w:ascii="楷体_GB2312" w:hAnsi="宋体" w:eastAsia="楷体_GB2312"/>
      <w:sz w:val="28"/>
      <w:szCs w:val="28"/>
    </w:rPr>
  </w:style>
  <w:style w:type="paragraph" w:styleId="1084">
    <w:name w:val="Body Text Indent"/>
    <w:basedOn w:val="1077"/>
    <w:next w:val="1085"/>
    <w:uiPriority w:val="0"/>
    <w:qFormat/>
    <w:pPr>
      <w:ind w:firstLine="645"/>
    </w:pPr>
    <w:rPr>
      <w:rFonts w:ascii="楷体_GB2312" w:hAnsi="宋体" w:eastAsia="楷体_GB2312" w:cs="宋体"/>
      <w:sz w:val="32"/>
      <w:szCs w:val="32"/>
    </w:rPr>
  </w:style>
  <w:style w:type="paragraph" w:styleId="1085">
    <w:name w:val="envelope return"/>
    <w:basedOn w:val="1077"/>
    <w:uiPriority w:val="99"/>
    <w:qFormat/>
    <w:rPr>
      <w:rFonts w:ascii="Arial" w:hAnsi="Arial"/>
    </w:rPr>
  </w:style>
  <w:style w:type="paragraph" w:styleId="1086">
    <w:name w:val="Footer"/>
    <w:basedOn w:val="1077"/>
    <w:link w:val="1203"/>
    <w:uiPriority w:val="0"/>
    <w:qFormat/>
    <w:pPr>
      <w:jc w:val="left"/>
      <w:tabs>
        <w:tab w:val="center" w:pos="4153" w:leader="none"/>
        <w:tab w:val="right" w:pos="8306" w:leader="none"/>
      </w:tabs>
    </w:pPr>
    <w:rPr>
      <w:sz w:val="18"/>
      <w:szCs w:val="18"/>
    </w:rPr>
  </w:style>
  <w:style w:type="paragraph" w:styleId="1087">
    <w:name w:val="Header"/>
    <w:basedOn w:val="1077"/>
    <w:link w:val="1202"/>
    <w:uiPriority w:val="0"/>
    <w:qFormat/>
    <w:pPr>
      <w:jc w:val="center"/>
      <w:tabs>
        <w:tab w:val="center" w:pos="4153" w:leader="none"/>
        <w:tab w:val="right" w:pos="8306" w:leader="none"/>
      </w:tabs>
      <w:pBdr>
        <w:bottom w:val="single" w:color="auto" w:sz="6" w:space="1"/>
      </w:pBdr>
    </w:pPr>
    <w:rPr>
      <w:sz w:val="18"/>
      <w:szCs w:val="18"/>
    </w:rPr>
  </w:style>
  <w:style w:type="paragraph" w:styleId="1088">
    <w:name w:val="toc 1"/>
    <w:basedOn w:val="1077"/>
    <w:next w:val="1077"/>
    <w:uiPriority w:val="0"/>
    <w:qFormat/>
  </w:style>
  <w:style w:type="paragraph" w:styleId="1089">
    <w:name w:val="toc 2"/>
    <w:basedOn w:val="1077"/>
    <w:next w:val="1077"/>
    <w:uiPriority w:val="0"/>
    <w:qFormat/>
    <w:pPr>
      <w:ind w:left="420"/>
    </w:pPr>
  </w:style>
  <w:style w:type="paragraph" w:styleId="1090">
    <w:name w:val="Normal (Web)"/>
    <w:basedOn w:val="1077"/>
    <w:uiPriority w:val="0"/>
    <w:qFormat/>
    <w:pPr>
      <w:ind w:left="0" w:right="0"/>
      <w:jc w:val="left"/>
      <w:spacing w:before="0" w:beforeAutospacing="1" w:after="0" w:afterAutospacing="1"/>
    </w:pPr>
    <w:rPr>
      <w:sz w:val="24"/>
      <w:lang w:val="en-US" w:eastAsia="zh-CN" w:bidi="ar"/>
    </w:rPr>
  </w:style>
  <w:style w:type="paragraph" w:styleId="1091">
    <w:name w:val="Title"/>
    <w:basedOn w:val="1077"/>
    <w:uiPriority w:val="0"/>
    <w:qFormat/>
    <w:pPr>
      <w:jc w:val="center"/>
      <w:spacing w:before="240" w:after="60"/>
      <w:outlineLvl w:val="0"/>
    </w:pPr>
    <w:rPr>
      <w:rFonts w:ascii="Arial" w:hAnsi="Arial" w:eastAsia="黑体"/>
      <w:b/>
      <w:bCs/>
      <w:sz w:val="44"/>
      <w:szCs w:val="32"/>
    </w:rPr>
  </w:style>
  <w:style w:type="paragraph" w:styleId="1092">
    <w:name w:val="Body Text First Indent 2"/>
    <w:basedOn w:val="1084"/>
    <w:uiPriority w:val="0"/>
    <w:qFormat/>
    <w:pPr>
      <w:ind w:firstLine="200"/>
      <w:spacing w:line="360" w:lineRule="auto"/>
    </w:pPr>
    <w:rPr>
      <w:rFonts w:ascii="宋体" w:eastAsia="宋体"/>
      <w:sz w:val="21"/>
      <w:szCs w:val="20"/>
    </w:rPr>
  </w:style>
  <w:style w:type="table" w:styleId="109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94">
    <w:name w:val="Emphasis"/>
    <w:basedOn w:val="1080"/>
    <w:uiPriority w:val="0"/>
    <w:qFormat/>
    <w:rPr>
      <w:i/>
    </w:rPr>
  </w:style>
  <w:style w:type="paragraph" w:styleId="1095" w:customStyle="1">
    <w:name w:val="段"/>
    <w:next w:val="1077"/>
    <w:uiPriority w:val="0"/>
    <w:qFormat/>
    <w:pPr>
      <w:ind w:firstLine="200"/>
      <w:jc w:val="both"/>
    </w:pPr>
    <w:rPr>
      <w:rFonts w:ascii="宋体" w:hAnsi="Times New Roman" w:eastAsia="Times New Roman" w:cs="Times New Roman"/>
      <w:sz w:val="21"/>
      <w:szCs w:val="22"/>
      <w:lang w:val="en-US" w:eastAsia="zh-CN" w:bidi="ar-SA"/>
    </w:rPr>
  </w:style>
  <w:style w:type="paragraph" w:styleId="1096" w:customStyle="1">
    <w:name w:val="正文文本首行缩进 21"/>
    <w:basedOn w:val="1097"/>
    <w:uiPriority w:val="0"/>
    <w:qFormat/>
    <w:pPr>
      <w:ind w:firstLine="420"/>
    </w:pPr>
  </w:style>
  <w:style w:type="paragraph" w:styleId="1097" w:customStyle="1">
    <w:name w:val="正文文本缩进11"/>
    <w:basedOn w:val="1077"/>
    <w:next w:val="1098"/>
    <w:uiPriority w:val="0"/>
    <w:qFormat/>
    <w:pPr>
      <w:ind w:firstLine="645"/>
    </w:pPr>
    <w:rPr>
      <w:rFonts w:ascii="楷体_GB2312" w:hAnsi="宋体" w:eastAsia="楷体_GB2312" w:cs="宋体"/>
      <w:sz w:val="32"/>
      <w:szCs w:val="32"/>
    </w:rPr>
  </w:style>
  <w:style w:type="paragraph" w:styleId="1098" w:customStyle="1">
    <w:name w:val="寄信人地址11"/>
    <w:basedOn w:val="1077"/>
    <w:uiPriority w:val="0"/>
    <w:unhideWhenUsed/>
    <w:qFormat/>
    <w:pPr>
      <w:ind w:firstLine="480"/>
      <w:spacing w:line="360" w:lineRule="auto"/>
    </w:pPr>
    <w:rPr>
      <w:rFonts w:ascii="Arial" w:hAnsi="Arial" w:cs="Arial"/>
    </w:rPr>
  </w:style>
  <w:style w:type="paragraph" w:styleId="1099" w:customStyle="1">
    <w:name w:val="正文 A"/>
    <w:next w:val="1095"/>
    <w:uiPriority w:val="0"/>
    <w:qFormat/>
    <w:pPr>
      <w:jc w:val="both"/>
      <w:widowControl w:val="off"/>
    </w:pPr>
    <w:rPr>
      <w:rFonts w:ascii="Arial Unicode MS" w:hAnsi="Arial Unicode MS" w:eastAsia="Times New Roman" w:cs="Arial Unicode MS"/>
      <w:color w:val="000000"/>
      <w:sz w:val="21"/>
      <w:szCs w:val="21"/>
      <w:u w:val="none"/>
      <w:lang w:val="en-US" w:eastAsia="zh-CN" w:bidi="ar-SA"/>
    </w:rPr>
  </w:style>
  <w:style w:type="paragraph" w:styleId="1100" w:customStyle="1">
    <w:name w:val="普通正文"/>
    <w:basedOn w:val="1077"/>
    <w:uiPriority w:val="0"/>
    <w:qFormat/>
    <w:pPr>
      <w:ind w:firstLine="480"/>
      <w:jc w:val="left"/>
      <w:spacing w:before="120" w:after="120" w:line="360" w:lineRule="auto"/>
    </w:pPr>
    <w:rPr>
      <w:rFonts w:ascii="Arial" w:hAnsi="Arial"/>
      <w:sz w:val="24"/>
    </w:rPr>
  </w:style>
  <w:style w:type="paragraph" w:styleId="1101" w:customStyle="1">
    <w:name w:val="日期1"/>
    <w:basedOn w:val="1077"/>
    <w:next w:val="1077"/>
    <w:uiPriority w:val="0"/>
    <w:qFormat/>
    <w:rPr>
      <w:sz w:val="24"/>
    </w:rPr>
  </w:style>
  <w:style w:type="paragraph" w:styleId="1102" w:customStyle="1">
    <w:name w:val="目录 11"/>
    <w:basedOn w:val="1077"/>
    <w:next w:val="1077"/>
    <w:uiPriority w:val="39"/>
    <w:qFormat/>
    <w:pPr>
      <w:jc w:val="left"/>
      <w:spacing w:before="120" w:after="120"/>
    </w:pPr>
    <w:rPr>
      <w:rFonts w:cs="Calibri"/>
      <w:b/>
      <w:bCs/>
      <w:caps/>
      <w:sz w:val="20"/>
      <w:szCs w:val="20"/>
    </w:rPr>
  </w:style>
  <w:style w:type="paragraph" w:styleId="1103" w:customStyle="1">
    <w:name w:val="目录 21"/>
    <w:basedOn w:val="1077"/>
    <w:next w:val="1077"/>
    <w:uiPriority w:val="39"/>
    <w:qFormat/>
    <w:pPr>
      <w:ind w:left="210"/>
      <w:jc w:val="left"/>
    </w:pPr>
    <w:rPr>
      <w:rFonts w:cs="Calibri"/>
      <w:smallCaps/>
      <w:sz w:val="20"/>
      <w:szCs w:val="20"/>
    </w:rPr>
  </w:style>
  <w:style w:type="paragraph" w:styleId="1104" w:customStyle="1">
    <w:name w:val="标题1"/>
    <w:basedOn w:val="1077"/>
    <w:uiPriority w:val="0"/>
    <w:qFormat/>
    <w:pPr>
      <w:jc w:val="center"/>
      <w:spacing w:before="240" w:after="60"/>
      <w:outlineLvl w:val="0"/>
    </w:pPr>
    <w:rPr>
      <w:rFonts w:ascii="Arial" w:hAnsi="Arial" w:eastAsia="黑体"/>
      <w:b/>
      <w:bCs/>
      <w:sz w:val="44"/>
      <w:szCs w:val="32"/>
    </w:rPr>
  </w:style>
  <w:style w:type="paragraph" w:styleId="1105" w:customStyle="1">
    <w:name w:val="Normal_15"/>
    <w:uiPriority w:val="0"/>
    <w:qFormat/>
    <w:rPr>
      <w:rFonts w:ascii="Times New Roman" w:hAnsi="Times New Roman" w:eastAsia="Times New Roman" w:cs="Times New Roman"/>
      <w:sz w:val="24"/>
      <w:szCs w:val="24"/>
      <w:lang w:val="en-US" w:eastAsia="zh-CN" w:bidi="ar-SA"/>
    </w:rPr>
  </w:style>
  <w:style w:type="paragraph" w:styleId="1106" w:customStyle="1">
    <w:name w:val="Normal_17"/>
    <w:uiPriority w:val="0"/>
    <w:qFormat/>
    <w:rPr>
      <w:rFonts w:ascii="Times New Roman" w:hAnsi="Times New Roman" w:eastAsia="Times New Roman" w:cs="Times New Roman"/>
      <w:sz w:val="24"/>
      <w:szCs w:val="24"/>
      <w:lang w:val="en-US" w:eastAsia="zh-CN" w:bidi="ar-SA"/>
    </w:rPr>
  </w:style>
  <w:style w:type="character" w:styleId="1107" w:customStyle="1">
    <w:name w:val="默认段落字体1"/>
    <w:link w:val="1077"/>
    <w:uiPriority w:val="0"/>
    <w:semiHidden/>
    <w:qFormat/>
    <w:rPr>
      <w:rFonts w:ascii="Calibri" w:hAnsi="Calibri" w:eastAsia="宋体" w:cs="Times New Roman"/>
      <w:sz w:val="21"/>
      <w:szCs w:val="22"/>
      <w:lang w:val="en-US" w:eastAsia="zh-CN" w:bidi="ar-SA"/>
    </w:rPr>
  </w:style>
  <w:style w:type="paragraph" w:styleId="1108" w:customStyle="1">
    <w:name w:val="标题 21"/>
    <w:basedOn w:val="1077"/>
    <w:uiPriority w:val="0"/>
    <w:qFormat/>
    <w:pPr>
      <w:jc w:val="center"/>
      <w:keepLines/>
      <w:keepNext/>
      <w:spacing w:before="260" w:after="260" w:line="415" w:lineRule="auto"/>
      <w:outlineLvl w:val="1"/>
    </w:pPr>
    <w:rPr>
      <w:rFonts w:ascii="Arial" w:hAnsi="Arial" w:eastAsia="幼圆"/>
      <w:b/>
      <w:bCs/>
      <w:sz w:val="44"/>
      <w:szCs w:val="44"/>
    </w:rPr>
  </w:style>
  <w:style w:type="character" w:styleId="1109" w:customStyle="1">
    <w:name w:val="标题 4 Char"/>
    <w:uiPriority w:val="0"/>
    <w:qFormat/>
    <w:rPr>
      <w:rFonts w:ascii="Cambria" w:hAnsi="Cambria" w:eastAsia="宋体" w:cs="Times New Roman"/>
      <w:b/>
      <w:bCs/>
      <w:sz w:val="28"/>
      <w:szCs w:val="28"/>
    </w:rPr>
  </w:style>
  <w:style w:type="paragraph" w:styleId="1110" w:customStyle="1">
    <w:name w:val="Normal_3"/>
    <w:uiPriority w:val="0"/>
    <w:qFormat/>
    <w:rPr>
      <w:rFonts w:ascii="Times New Roman" w:hAnsi="Times New Roman" w:eastAsia="Times New Roman" w:cs="Times New Roman"/>
      <w:sz w:val="24"/>
      <w:szCs w:val="24"/>
      <w:lang w:val="en-US" w:eastAsia="zh-CN" w:bidi="ar-SA"/>
    </w:rPr>
  </w:style>
  <w:style w:type="paragraph" w:styleId="1111" w:customStyle="1">
    <w:name w:val="正文文本1"/>
    <w:basedOn w:val="1077"/>
    <w:uiPriority w:val="99"/>
    <w:qFormat/>
    <w:rPr>
      <w:rFonts w:ascii="楷体_GB2312" w:hAnsi="宋体" w:eastAsia="楷体_GB2312"/>
      <w:sz w:val="28"/>
      <w:szCs w:val="28"/>
    </w:rPr>
  </w:style>
  <w:style w:type="paragraph" w:styleId="1112" w:customStyle="1">
    <w:name w:val="Normal_16"/>
    <w:uiPriority w:val="0"/>
    <w:qFormat/>
    <w:rPr>
      <w:rFonts w:ascii="Times New Roman" w:hAnsi="Times New Roman" w:eastAsia="Times New Roman" w:cs="Times New Roman"/>
      <w:sz w:val="24"/>
      <w:szCs w:val="24"/>
      <w:lang w:val="en-US" w:eastAsia="zh-CN" w:bidi="ar-SA"/>
    </w:rPr>
  </w:style>
  <w:style w:type="paragraph" w:styleId="1113" w:customStyle="1">
    <w:name w:val="p0"/>
    <w:basedOn w:val="1077"/>
    <w:uiPriority w:val="99"/>
    <w:qFormat/>
    <w:pPr>
      <w:widowControl/>
    </w:pPr>
    <w:rPr>
      <w:rFonts w:cs="宋体"/>
      <w:szCs w:val="21"/>
    </w:rPr>
  </w:style>
  <w:style w:type="paragraph" w:styleId="1114" w:customStyle="1">
    <w:name w:val="Normal_5"/>
    <w:uiPriority w:val="0"/>
    <w:qFormat/>
    <w:rPr>
      <w:rFonts w:ascii="Times New Roman" w:hAnsi="Times New Roman" w:eastAsia="Times New Roman" w:cs="Times New Roman"/>
      <w:sz w:val="24"/>
      <w:szCs w:val="24"/>
      <w:lang w:val="en-US" w:eastAsia="zh-CN" w:bidi="ar-SA"/>
    </w:rPr>
  </w:style>
  <w:style w:type="paragraph" w:styleId="1115" w:customStyle="1">
    <w:name w:val="Normal_6"/>
    <w:uiPriority w:val="0"/>
    <w:qFormat/>
    <w:rPr>
      <w:rFonts w:ascii="Times New Roman" w:hAnsi="Times New Roman" w:eastAsia="Times New Roman" w:cs="Times New Roman"/>
      <w:sz w:val="24"/>
      <w:szCs w:val="24"/>
      <w:lang w:val="en-US" w:eastAsia="zh-CN" w:bidi="ar-SA"/>
    </w:rPr>
  </w:style>
  <w:style w:type="paragraph" w:styleId="1116" w:customStyle="1">
    <w:name w:val="Normal_7"/>
    <w:uiPriority w:val="0"/>
    <w:qFormat/>
    <w:rPr>
      <w:rFonts w:ascii="Times New Roman" w:hAnsi="Times New Roman" w:eastAsia="Times New Roman" w:cs="Times New Roman"/>
      <w:sz w:val="24"/>
      <w:szCs w:val="24"/>
      <w:lang w:val="en-US" w:eastAsia="zh-CN" w:bidi="ar-SA"/>
    </w:rPr>
  </w:style>
  <w:style w:type="paragraph" w:styleId="1117" w:customStyle="1">
    <w:name w:val="Normal_8"/>
    <w:uiPriority w:val="0"/>
    <w:qFormat/>
    <w:rPr>
      <w:rFonts w:ascii="Times New Roman" w:hAnsi="Times New Roman" w:eastAsia="Times New Roman" w:cs="Times New Roman"/>
      <w:sz w:val="24"/>
      <w:szCs w:val="24"/>
      <w:lang w:val="en-US" w:eastAsia="zh-CN" w:bidi="ar-SA"/>
    </w:rPr>
  </w:style>
  <w:style w:type="paragraph" w:styleId="1118" w:customStyle="1">
    <w:name w:val="Normal_9"/>
    <w:uiPriority w:val="0"/>
    <w:qFormat/>
    <w:rPr>
      <w:rFonts w:ascii="Times New Roman" w:hAnsi="Times New Roman" w:eastAsia="Times New Roman" w:cs="Times New Roman"/>
      <w:sz w:val="24"/>
      <w:szCs w:val="24"/>
      <w:lang w:val="en-US" w:eastAsia="zh-CN" w:bidi="ar-SA"/>
    </w:rPr>
  </w:style>
  <w:style w:type="character" w:styleId="1119" w:customStyle="1">
    <w:name w:val="默认段落字体11"/>
    <w:link w:val="1077"/>
    <w:uiPriority w:val="1"/>
    <w:unhideWhenUsed/>
    <w:qFormat/>
  </w:style>
  <w:style w:type="paragraph" w:styleId="1120" w:customStyle="1">
    <w:name w:val="Normal_11"/>
    <w:uiPriority w:val="0"/>
    <w:qFormat/>
    <w:rPr>
      <w:rFonts w:ascii="Times New Roman" w:hAnsi="Times New Roman" w:eastAsia="Times New Roman" w:cs="Times New Roman"/>
      <w:sz w:val="24"/>
      <w:szCs w:val="24"/>
      <w:lang w:val="en-US" w:eastAsia="zh-CN" w:bidi="ar-SA"/>
    </w:rPr>
  </w:style>
  <w:style w:type="paragraph" w:styleId="1121" w:customStyle="1">
    <w:name w:val="Normal_12"/>
    <w:uiPriority w:val="0"/>
    <w:qFormat/>
    <w:rPr>
      <w:rFonts w:ascii="Times New Roman" w:hAnsi="Times New Roman" w:eastAsia="Times New Roman" w:cs="Times New Roman"/>
      <w:sz w:val="24"/>
      <w:szCs w:val="24"/>
      <w:lang w:val="en-US" w:eastAsia="zh-CN" w:bidi="ar-SA"/>
    </w:rPr>
  </w:style>
  <w:style w:type="paragraph" w:styleId="1122" w:customStyle="1">
    <w:name w:val="Normal_19"/>
    <w:uiPriority w:val="0"/>
    <w:qFormat/>
    <w:rPr>
      <w:rFonts w:ascii="Times New Roman" w:hAnsi="Times New Roman" w:eastAsia="Times New Roman" w:cs="Times New Roman"/>
      <w:sz w:val="24"/>
      <w:szCs w:val="24"/>
      <w:lang w:val="en-US" w:eastAsia="zh-CN" w:bidi="ar-SA"/>
    </w:rPr>
  </w:style>
  <w:style w:type="paragraph" w:styleId="1123" w:customStyle="1">
    <w:name w:val="Normal_0_0"/>
    <w:uiPriority w:val="0"/>
    <w:qFormat/>
    <w:rPr>
      <w:rFonts w:ascii="Times New Roman" w:hAnsi="Times New Roman" w:eastAsia="Times New Roman" w:cs="Times New Roman"/>
      <w:sz w:val="24"/>
      <w:szCs w:val="24"/>
      <w:lang w:val="en-US" w:eastAsia="zh-CN" w:bidi="ar-SA"/>
    </w:rPr>
  </w:style>
  <w:style w:type="paragraph" w:styleId="1124" w:customStyle="1">
    <w:name w:val="Normal_1_0"/>
    <w:uiPriority w:val="0"/>
    <w:qFormat/>
    <w:rPr>
      <w:rFonts w:ascii="Times New Roman" w:hAnsi="Times New Roman" w:eastAsia="Times New Roman" w:cs="Times New Roman"/>
      <w:sz w:val="24"/>
      <w:szCs w:val="24"/>
      <w:lang w:val="en-US" w:eastAsia="zh-CN" w:bidi="ar-SA"/>
    </w:rPr>
  </w:style>
  <w:style w:type="paragraph" w:styleId="1125" w:customStyle="1">
    <w:name w:val="正文文本缩进1"/>
    <w:next w:val="1077"/>
    <w:uiPriority w:val="0"/>
    <w:qFormat/>
    <w:pPr>
      <w:ind w:left="570"/>
      <w:jc w:val="both"/>
      <w:spacing w:line="520" w:lineRule="exact"/>
      <w:widowControl w:val="off"/>
    </w:pPr>
    <w:rPr>
      <w:rFonts w:ascii="方正仿宋简体" w:hAnsi="创艺简仿宋" w:eastAsia="方正仿宋简体" w:cs="Times New Roman"/>
      <w:sz w:val="24"/>
      <w:lang w:val="en-US" w:eastAsia="zh-CN" w:bidi="ar-SA"/>
    </w:rPr>
  </w:style>
  <w:style w:type="paragraph" w:styleId="1126" w:customStyle="1">
    <w:name w:val="寄信人地址1"/>
    <w:uiPriority w:val="0"/>
    <w:qFormat/>
    <w:pPr>
      <w:jc w:val="both"/>
      <w:widowControl w:val="off"/>
    </w:pPr>
    <w:rPr>
      <w:rFonts w:ascii="Arial" w:hAnsi="Arial" w:eastAsia="楷体_GB2312" w:cs="Times New Roman"/>
      <w:sz w:val="26"/>
      <w:lang w:val="en-US" w:eastAsia="zh-CN" w:bidi="ar-SA"/>
    </w:rPr>
  </w:style>
  <w:style w:type="paragraph" w:styleId="1127" w:customStyle="1">
    <w:name w:val="Normal_45"/>
    <w:uiPriority w:val="0"/>
    <w:qFormat/>
    <w:rPr>
      <w:rFonts w:ascii="Times New Roman" w:hAnsi="Times New Roman" w:eastAsia="Times New Roman" w:cs="Times New Roman"/>
      <w:sz w:val="24"/>
      <w:szCs w:val="24"/>
      <w:lang w:val="en-US" w:eastAsia="zh-CN" w:bidi="ar-SA"/>
    </w:rPr>
  </w:style>
  <w:style w:type="paragraph" w:styleId="1128" w:customStyle="1">
    <w:name w:val="Normal_2"/>
    <w:next w:val="1129"/>
    <w:uiPriority w:val="0"/>
    <w:qFormat/>
    <w:pPr>
      <w:ind w:firstLine="200"/>
      <w:jc w:val="both"/>
      <w:spacing w:line="440" w:lineRule="exact"/>
      <w:widowControl w:val="off"/>
    </w:pPr>
    <w:rPr>
      <w:rFonts w:ascii="Times New Roman" w:hAnsi="Times New Roman" w:eastAsia="宋体" w:cs="Times New Roman"/>
      <w:sz w:val="21"/>
      <w:szCs w:val="24"/>
      <w:lang w:val="en-US" w:eastAsia="zh-CN" w:bidi="ar-SA"/>
    </w:rPr>
  </w:style>
  <w:style w:type="paragraph" w:styleId="1129" w:customStyle="1">
    <w:name w:val="首行缩进_0"/>
    <w:basedOn w:val="1130"/>
    <w:uiPriority w:val="0"/>
    <w:qFormat/>
    <w:pPr>
      <w:ind w:firstLine="480"/>
      <w:jc w:val="left"/>
      <w:spacing w:line="360" w:lineRule="auto"/>
    </w:pPr>
    <w:rPr>
      <w:rFonts w:ascii="宋体" w:hAnsi="宋体"/>
      <w:sz w:val="24"/>
    </w:rPr>
  </w:style>
  <w:style w:type="paragraph" w:styleId="1130" w:customStyle="1">
    <w:name w:val="Normal_1"/>
    <w:next w:val="1129"/>
    <w:uiPriority w:val="0"/>
    <w:qFormat/>
    <w:pPr>
      <w:ind w:firstLine="200"/>
      <w:jc w:val="both"/>
      <w:spacing w:line="440" w:lineRule="exact"/>
      <w:widowControl w:val="off"/>
    </w:pPr>
    <w:rPr>
      <w:rFonts w:ascii="Times New Roman" w:hAnsi="Times New Roman" w:eastAsia="宋体" w:cs="Times New Roman"/>
      <w:sz w:val="21"/>
      <w:szCs w:val="24"/>
      <w:lang w:val="en-US" w:eastAsia="zh-CN" w:bidi="ar-SA"/>
    </w:rPr>
  </w:style>
  <w:style w:type="paragraph" w:styleId="1131" w:customStyle="1">
    <w:name w:val="Normal_0_1"/>
    <w:uiPriority w:val="0"/>
    <w:qFormat/>
    <w:rPr>
      <w:rFonts w:ascii="Times New Roman" w:hAnsi="Times New Roman" w:eastAsia="Times New Roman" w:cs="Times New Roman"/>
      <w:sz w:val="24"/>
      <w:szCs w:val="24"/>
      <w:lang w:val="en-US" w:eastAsia="zh-CN" w:bidi="ar-SA"/>
    </w:rPr>
  </w:style>
  <w:style w:type="paragraph" w:styleId="1132" w:customStyle="1">
    <w:name w:val="Normal_0_0_0"/>
    <w:uiPriority w:val="0"/>
    <w:qFormat/>
    <w:rPr>
      <w:rFonts w:ascii="Times New Roman" w:hAnsi="Times New Roman" w:eastAsia="Times New Roman" w:cs="Times New Roman"/>
      <w:sz w:val="24"/>
      <w:szCs w:val="24"/>
      <w:lang w:val="en-US" w:eastAsia="zh-CN" w:bidi="ar-SA"/>
    </w:rPr>
  </w:style>
  <w:style w:type="paragraph" w:styleId="1133" w:customStyle="1">
    <w:name w:val="Normal_1_1"/>
    <w:uiPriority w:val="0"/>
    <w:qFormat/>
    <w:rPr>
      <w:rFonts w:ascii="Times New Roman" w:hAnsi="Times New Roman" w:eastAsia="Times New Roman" w:cs="Times New Roman"/>
      <w:sz w:val="24"/>
      <w:szCs w:val="24"/>
      <w:lang w:val="en-US" w:eastAsia="zh-CN" w:bidi="ar-SA"/>
    </w:rPr>
  </w:style>
  <w:style w:type="paragraph" w:styleId="1134" w:customStyle="1">
    <w:name w:val="Normal_2_0"/>
    <w:uiPriority w:val="0"/>
    <w:qFormat/>
    <w:rPr>
      <w:rFonts w:ascii="Times New Roman" w:hAnsi="Times New Roman" w:eastAsia="Times New Roman" w:cs="Times New Roman"/>
      <w:sz w:val="24"/>
      <w:szCs w:val="24"/>
      <w:lang w:val="en-US" w:eastAsia="zh-CN" w:bidi="ar-SA"/>
    </w:rPr>
  </w:style>
  <w:style w:type="paragraph" w:styleId="1135" w:customStyle="1">
    <w:name w:val="Normal_4_0"/>
    <w:uiPriority w:val="0"/>
    <w:qFormat/>
    <w:rPr>
      <w:rFonts w:ascii="Times New Roman" w:hAnsi="Times New Roman" w:eastAsia="Times New Roman" w:cs="Times New Roman"/>
      <w:sz w:val="24"/>
      <w:szCs w:val="24"/>
      <w:lang w:val="en-US" w:eastAsia="zh-CN" w:bidi="ar-SA"/>
    </w:rPr>
  </w:style>
  <w:style w:type="paragraph" w:styleId="1136" w:customStyle="1">
    <w:name w:val="Normal_5_0"/>
    <w:uiPriority w:val="0"/>
    <w:qFormat/>
    <w:rPr>
      <w:rFonts w:ascii="Times New Roman" w:hAnsi="Times New Roman" w:eastAsia="Times New Roman" w:cs="Times New Roman"/>
      <w:sz w:val="24"/>
      <w:szCs w:val="24"/>
      <w:lang w:val="en-US" w:eastAsia="zh-CN" w:bidi="ar-SA"/>
    </w:rPr>
  </w:style>
  <w:style w:type="paragraph" w:styleId="1137" w:customStyle="1">
    <w:name w:val="Normal_0_2"/>
    <w:uiPriority w:val="0"/>
    <w:qFormat/>
    <w:rPr>
      <w:rFonts w:ascii="Times New Roman" w:hAnsi="Times New Roman" w:eastAsia="Times New Roman" w:cs="Times New Roman"/>
      <w:sz w:val="24"/>
      <w:szCs w:val="24"/>
      <w:lang w:val="en-US" w:eastAsia="zh-CN" w:bidi="ar-SA"/>
    </w:rPr>
  </w:style>
  <w:style w:type="paragraph" w:styleId="1138" w:customStyle="1">
    <w:name w:val="Normal_0_3"/>
    <w:uiPriority w:val="0"/>
    <w:qFormat/>
    <w:rPr>
      <w:rFonts w:ascii="Times New Roman" w:hAnsi="Times New Roman" w:eastAsia="Times New Roman" w:cs="Times New Roman"/>
      <w:sz w:val="24"/>
      <w:szCs w:val="24"/>
      <w:lang w:val="en-US" w:eastAsia="zh-CN" w:bidi="ar-SA"/>
    </w:rPr>
  </w:style>
  <w:style w:type="paragraph" w:styleId="1139" w:customStyle="1">
    <w:name w:val="寄信人地址2"/>
    <w:basedOn w:val="1077"/>
    <w:uiPriority w:val="99"/>
    <w:qFormat/>
    <w:rPr>
      <w:rFonts w:ascii="Arial" w:hAnsi="Arial"/>
    </w:rPr>
  </w:style>
  <w:style w:type="paragraph" w:styleId="1140" w:customStyle="1">
    <w:name w:val="Normal_14"/>
    <w:uiPriority w:val="0"/>
    <w:qFormat/>
    <w:rPr>
      <w:rFonts w:ascii="Times New Roman" w:hAnsi="Times New Roman" w:eastAsia="Times New Roman" w:cs="Times New Roman"/>
      <w:sz w:val="24"/>
      <w:szCs w:val="24"/>
      <w:lang w:val="en-US" w:eastAsia="zh-CN" w:bidi="ar-SA"/>
    </w:rPr>
  </w:style>
  <w:style w:type="paragraph" w:styleId="1141" w:customStyle="1">
    <w:name w:val="Normal_20"/>
    <w:uiPriority w:val="0"/>
    <w:qFormat/>
    <w:rPr>
      <w:rFonts w:ascii="Times New Roman" w:hAnsi="Times New Roman" w:eastAsia="Times New Roman" w:cs="Times New Roman"/>
      <w:sz w:val="24"/>
      <w:szCs w:val="24"/>
      <w:lang w:val="en-US" w:eastAsia="zh-CN" w:bidi="ar-SA"/>
    </w:rPr>
  </w:style>
  <w:style w:type="paragraph" w:styleId="1142" w:customStyle="1">
    <w:name w:val="Normal_0_4"/>
    <w:uiPriority w:val="0"/>
    <w:qFormat/>
    <w:rPr>
      <w:rFonts w:ascii="Times New Roman" w:hAnsi="Times New Roman" w:eastAsia="Times New Roman" w:cs="Times New Roman"/>
      <w:sz w:val="24"/>
      <w:szCs w:val="24"/>
      <w:lang w:val="en-US" w:eastAsia="zh-CN" w:bidi="ar-SA"/>
    </w:rPr>
  </w:style>
  <w:style w:type="paragraph" w:styleId="1143" w:customStyle="1">
    <w:name w:val="Normal_1_2"/>
    <w:uiPriority w:val="0"/>
    <w:qFormat/>
    <w:rPr>
      <w:rFonts w:ascii="Times New Roman" w:hAnsi="Times New Roman" w:eastAsia="Times New Roman" w:cs="Times New Roman"/>
      <w:sz w:val="24"/>
      <w:szCs w:val="24"/>
      <w:lang w:val="en-US" w:eastAsia="zh-CN" w:bidi="ar-SA"/>
    </w:rPr>
  </w:style>
  <w:style w:type="paragraph" w:styleId="1144" w:customStyle="1">
    <w:name w:val="Normal_2_1"/>
    <w:uiPriority w:val="0"/>
    <w:qFormat/>
    <w:rPr>
      <w:rFonts w:ascii="Times New Roman" w:hAnsi="Times New Roman" w:eastAsia="Times New Roman" w:cs="Times New Roman"/>
      <w:sz w:val="24"/>
      <w:szCs w:val="24"/>
      <w:lang w:val="en-US" w:eastAsia="zh-CN" w:bidi="ar-SA"/>
    </w:rPr>
  </w:style>
  <w:style w:type="paragraph" w:styleId="1145" w:customStyle="1">
    <w:name w:val="Normal_3_0"/>
    <w:uiPriority w:val="0"/>
    <w:qFormat/>
    <w:rPr>
      <w:rFonts w:ascii="Times New Roman" w:hAnsi="Times New Roman" w:eastAsia="Times New Roman" w:cs="Times New Roman"/>
      <w:sz w:val="24"/>
      <w:szCs w:val="24"/>
      <w:lang w:val="en-US" w:eastAsia="zh-CN" w:bidi="ar-SA"/>
    </w:rPr>
  </w:style>
  <w:style w:type="paragraph" w:styleId="1146" w:customStyle="1">
    <w:name w:val="Normal_4_1"/>
    <w:uiPriority w:val="0"/>
    <w:qFormat/>
    <w:rPr>
      <w:rFonts w:ascii="Times New Roman" w:hAnsi="Times New Roman" w:eastAsia="Times New Roman" w:cs="Times New Roman"/>
      <w:sz w:val="24"/>
      <w:szCs w:val="24"/>
      <w:lang w:val="en-US" w:eastAsia="zh-CN" w:bidi="ar-SA"/>
    </w:rPr>
  </w:style>
  <w:style w:type="paragraph" w:styleId="1147" w:customStyle="1">
    <w:name w:val="Normal_6_0"/>
    <w:uiPriority w:val="0"/>
    <w:qFormat/>
    <w:rPr>
      <w:rFonts w:ascii="Times New Roman" w:hAnsi="Times New Roman" w:eastAsia="Times New Roman" w:cs="Times New Roman"/>
      <w:sz w:val="24"/>
      <w:szCs w:val="24"/>
      <w:lang w:val="en-US" w:eastAsia="zh-CN" w:bidi="ar-SA"/>
    </w:rPr>
  </w:style>
  <w:style w:type="paragraph" w:styleId="1148" w:customStyle="1">
    <w:name w:val="Normal_7_0"/>
    <w:uiPriority w:val="0"/>
    <w:qFormat/>
    <w:rPr>
      <w:rFonts w:ascii="Times New Roman" w:hAnsi="Times New Roman" w:eastAsia="Times New Roman" w:cs="Times New Roman"/>
      <w:sz w:val="24"/>
      <w:szCs w:val="24"/>
      <w:lang w:val="en-US" w:eastAsia="zh-CN" w:bidi="ar-SA"/>
    </w:rPr>
  </w:style>
  <w:style w:type="paragraph" w:styleId="1149" w:customStyle="1">
    <w:name w:val="Normal_8_0"/>
    <w:uiPriority w:val="0"/>
    <w:qFormat/>
    <w:rPr>
      <w:rFonts w:ascii="Times New Roman" w:hAnsi="Times New Roman" w:eastAsia="Times New Roman" w:cs="Times New Roman"/>
      <w:sz w:val="24"/>
      <w:szCs w:val="24"/>
      <w:lang w:val="en-US" w:eastAsia="zh-CN" w:bidi="ar-SA"/>
    </w:rPr>
  </w:style>
  <w:style w:type="paragraph" w:styleId="1150" w:customStyle="1">
    <w:name w:val="Normal_9_0"/>
    <w:uiPriority w:val="0"/>
    <w:qFormat/>
    <w:rPr>
      <w:rFonts w:ascii="Times New Roman" w:hAnsi="Times New Roman" w:eastAsia="Times New Roman" w:cs="Times New Roman"/>
      <w:sz w:val="24"/>
      <w:szCs w:val="24"/>
      <w:lang w:val="en-US" w:eastAsia="zh-CN" w:bidi="ar-SA"/>
    </w:rPr>
  </w:style>
  <w:style w:type="paragraph" w:styleId="1151" w:customStyle="1">
    <w:name w:val="Normal_10_0"/>
    <w:uiPriority w:val="0"/>
    <w:qFormat/>
    <w:rPr>
      <w:rFonts w:ascii="Times New Roman" w:hAnsi="Times New Roman" w:eastAsia="Times New Roman" w:cs="Times New Roman"/>
      <w:sz w:val="24"/>
      <w:szCs w:val="24"/>
      <w:lang w:val="en-US" w:eastAsia="zh-CN" w:bidi="ar-SA"/>
    </w:rPr>
  </w:style>
  <w:style w:type="paragraph" w:styleId="1152" w:customStyle="1">
    <w:name w:val="Normal_11_0"/>
    <w:uiPriority w:val="0"/>
    <w:qFormat/>
    <w:rPr>
      <w:rFonts w:ascii="Times New Roman" w:hAnsi="Times New Roman" w:eastAsia="Times New Roman" w:cs="Times New Roman"/>
      <w:sz w:val="24"/>
      <w:szCs w:val="24"/>
      <w:lang w:val="en-US" w:eastAsia="zh-CN" w:bidi="ar-SA"/>
    </w:rPr>
  </w:style>
  <w:style w:type="paragraph" w:styleId="1153" w:customStyle="1">
    <w:name w:val="Normal_12_0"/>
    <w:uiPriority w:val="0"/>
    <w:qFormat/>
    <w:rPr>
      <w:rFonts w:ascii="Times New Roman" w:hAnsi="Times New Roman" w:eastAsia="Times New Roman" w:cs="Times New Roman"/>
      <w:sz w:val="24"/>
      <w:szCs w:val="24"/>
      <w:lang w:val="en-US" w:eastAsia="zh-CN" w:bidi="ar-SA"/>
    </w:rPr>
  </w:style>
  <w:style w:type="paragraph" w:styleId="1154" w:customStyle="1">
    <w:name w:val="正文_0"/>
    <w:uiPriority w:val="0"/>
    <w:qFormat/>
    <w:pPr>
      <w:jc w:val="both"/>
      <w:widowControl w:val="off"/>
    </w:pPr>
    <w:rPr>
      <w:rFonts w:ascii="Calibri" w:hAnsi="Calibri" w:eastAsia="宋体" w:cs="Times New Roman"/>
      <w:sz w:val="21"/>
      <w:szCs w:val="22"/>
      <w:lang w:val="en-US" w:eastAsia="zh-CN" w:bidi="ar-SA"/>
    </w:rPr>
  </w:style>
  <w:style w:type="paragraph" w:styleId="1155" w:customStyle="1">
    <w:name w:val="Normal_13_0"/>
    <w:uiPriority w:val="0"/>
    <w:qFormat/>
    <w:rPr>
      <w:rFonts w:ascii="Times New Roman" w:hAnsi="Times New Roman" w:eastAsia="Times New Roman" w:cs="Times New Roman"/>
      <w:sz w:val="24"/>
      <w:szCs w:val="24"/>
      <w:lang w:val="en-US" w:eastAsia="zh-CN" w:bidi="ar-SA"/>
    </w:rPr>
  </w:style>
  <w:style w:type="paragraph" w:styleId="1156" w:customStyle="1">
    <w:name w:val="Normal_14_0"/>
    <w:uiPriority w:val="0"/>
    <w:qFormat/>
    <w:rPr>
      <w:rFonts w:ascii="Times New Roman" w:hAnsi="Times New Roman" w:eastAsia="Times New Roman" w:cs="Times New Roman"/>
      <w:sz w:val="24"/>
      <w:szCs w:val="24"/>
      <w:lang w:val="en-US" w:eastAsia="zh-CN" w:bidi="ar-SA"/>
    </w:rPr>
  </w:style>
  <w:style w:type="paragraph" w:styleId="1157" w:customStyle="1">
    <w:name w:val="Normal_15_0"/>
    <w:uiPriority w:val="0"/>
    <w:qFormat/>
    <w:rPr>
      <w:rFonts w:ascii="Times New Roman" w:hAnsi="Times New Roman" w:eastAsia="Times New Roman" w:cs="Times New Roman"/>
      <w:sz w:val="24"/>
      <w:szCs w:val="24"/>
      <w:lang w:val="en-US" w:eastAsia="zh-CN" w:bidi="ar-SA"/>
    </w:rPr>
  </w:style>
  <w:style w:type="paragraph" w:styleId="1158" w:customStyle="1">
    <w:name w:val="Normal_16_0"/>
    <w:uiPriority w:val="0"/>
    <w:qFormat/>
    <w:rPr>
      <w:rFonts w:ascii="Times New Roman" w:hAnsi="Times New Roman" w:eastAsia="Times New Roman" w:cs="Times New Roman"/>
      <w:sz w:val="24"/>
      <w:szCs w:val="24"/>
      <w:lang w:val="en-US" w:eastAsia="zh-CN" w:bidi="ar-SA"/>
    </w:rPr>
  </w:style>
  <w:style w:type="paragraph" w:styleId="1159" w:customStyle="1">
    <w:name w:val="Normal_17_0"/>
    <w:uiPriority w:val="0"/>
    <w:qFormat/>
    <w:rPr>
      <w:rFonts w:ascii="Times New Roman" w:hAnsi="Times New Roman" w:eastAsia="Times New Roman" w:cs="Times New Roman"/>
      <w:sz w:val="24"/>
      <w:szCs w:val="24"/>
      <w:lang w:val="en-US" w:eastAsia="zh-CN" w:bidi="ar-SA"/>
    </w:rPr>
  </w:style>
  <w:style w:type="paragraph" w:styleId="1160" w:customStyle="1">
    <w:name w:val="Normal_18_0"/>
    <w:uiPriority w:val="0"/>
    <w:qFormat/>
    <w:rPr>
      <w:rFonts w:ascii="Times New Roman" w:hAnsi="Times New Roman" w:eastAsia="Times New Roman" w:cs="Times New Roman"/>
      <w:sz w:val="24"/>
      <w:szCs w:val="24"/>
      <w:lang w:val="en-US" w:eastAsia="zh-CN" w:bidi="ar-SA"/>
    </w:rPr>
  </w:style>
  <w:style w:type="paragraph" w:styleId="1161" w:customStyle="1">
    <w:name w:val="Normal_19_0"/>
    <w:uiPriority w:val="0"/>
    <w:qFormat/>
    <w:rPr>
      <w:rFonts w:ascii="Times New Roman" w:hAnsi="Times New Roman" w:eastAsia="Times New Roman" w:cs="Times New Roman"/>
      <w:sz w:val="24"/>
      <w:szCs w:val="24"/>
      <w:lang w:val="en-US" w:eastAsia="zh-CN" w:bidi="ar-SA"/>
    </w:rPr>
  </w:style>
  <w:style w:type="paragraph" w:styleId="1162" w:customStyle="1">
    <w:name w:val="Normal_20_0"/>
    <w:uiPriority w:val="0"/>
    <w:qFormat/>
    <w:rPr>
      <w:rFonts w:ascii="Times New Roman" w:hAnsi="Times New Roman" w:eastAsia="Times New Roman" w:cs="Times New Roman"/>
      <w:sz w:val="24"/>
      <w:szCs w:val="24"/>
      <w:lang w:val="en-US" w:eastAsia="zh-CN" w:bidi="ar-SA"/>
    </w:rPr>
  </w:style>
  <w:style w:type="paragraph" w:styleId="1163" w:customStyle="1">
    <w:name w:val="Normal_21"/>
    <w:uiPriority w:val="0"/>
    <w:qFormat/>
    <w:rPr>
      <w:rFonts w:ascii="Times New Roman" w:hAnsi="Times New Roman" w:eastAsia="Times New Roman" w:cs="Times New Roman"/>
      <w:sz w:val="24"/>
      <w:szCs w:val="24"/>
      <w:lang w:val="en-US" w:eastAsia="zh-CN" w:bidi="ar-SA"/>
    </w:rPr>
  </w:style>
  <w:style w:type="paragraph" w:styleId="1164" w:customStyle="1">
    <w:name w:val="Normal_22"/>
    <w:uiPriority w:val="0"/>
    <w:qFormat/>
    <w:rPr>
      <w:rFonts w:ascii="Times New Roman" w:hAnsi="Times New Roman" w:eastAsia="Times New Roman" w:cs="Times New Roman"/>
      <w:sz w:val="24"/>
      <w:szCs w:val="24"/>
      <w:lang w:val="en-US" w:eastAsia="zh-CN" w:bidi="ar-SA"/>
    </w:rPr>
  </w:style>
  <w:style w:type="paragraph" w:styleId="1165" w:customStyle="1">
    <w:name w:val="Normal_23"/>
    <w:uiPriority w:val="0"/>
    <w:qFormat/>
    <w:rPr>
      <w:rFonts w:ascii="Times New Roman" w:hAnsi="Times New Roman" w:eastAsia="Times New Roman" w:cs="Times New Roman"/>
      <w:sz w:val="24"/>
      <w:szCs w:val="24"/>
      <w:lang w:val="en-US" w:eastAsia="zh-CN" w:bidi="ar-SA"/>
    </w:rPr>
  </w:style>
  <w:style w:type="paragraph" w:styleId="1166" w:customStyle="1">
    <w:name w:val="Normal_25"/>
    <w:uiPriority w:val="0"/>
    <w:qFormat/>
    <w:rPr>
      <w:rFonts w:ascii="Times New Roman" w:hAnsi="Times New Roman" w:eastAsia="Times New Roman" w:cs="Times New Roman"/>
      <w:sz w:val="24"/>
      <w:szCs w:val="24"/>
      <w:lang w:val="en-US" w:eastAsia="zh-CN" w:bidi="ar-SA"/>
    </w:rPr>
  </w:style>
  <w:style w:type="paragraph" w:styleId="1167" w:customStyle="1">
    <w:name w:val="Normal_27"/>
    <w:uiPriority w:val="0"/>
    <w:qFormat/>
    <w:rPr>
      <w:rFonts w:ascii="Times New Roman" w:hAnsi="Times New Roman" w:eastAsia="Times New Roman" w:cs="Times New Roman"/>
      <w:sz w:val="24"/>
      <w:szCs w:val="24"/>
      <w:lang w:val="en-US" w:eastAsia="zh-CN" w:bidi="ar-SA"/>
    </w:rPr>
  </w:style>
  <w:style w:type="paragraph" w:styleId="1168" w:customStyle="1">
    <w:name w:val="Normal_28"/>
    <w:uiPriority w:val="0"/>
    <w:qFormat/>
    <w:rPr>
      <w:rFonts w:ascii="Times New Roman" w:hAnsi="Times New Roman" w:eastAsia="Times New Roman" w:cs="Times New Roman"/>
      <w:sz w:val="24"/>
      <w:szCs w:val="24"/>
      <w:lang w:val="en-US" w:eastAsia="zh-CN" w:bidi="ar-SA"/>
    </w:rPr>
  </w:style>
  <w:style w:type="paragraph" w:styleId="1169" w:customStyle="1">
    <w:name w:val="Normal_31"/>
    <w:uiPriority w:val="0"/>
    <w:qFormat/>
    <w:rPr>
      <w:rFonts w:ascii="Times New Roman" w:hAnsi="Times New Roman" w:eastAsia="Times New Roman" w:cs="Times New Roman"/>
      <w:sz w:val="24"/>
      <w:szCs w:val="24"/>
      <w:lang w:val="en-US" w:eastAsia="zh-CN" w:bidi="ar-SA"/>
    </w:rPr>
  </w:style>
  <w:style w:type="paragraph" w:styleId="1170" w:customStyle="1">
    <w:name w:val="Normal_32"/>
    <w:uiPriority w:val="0"/>
    <w:qFormat/>
    <w:rPr>
      <w:rFonts w:ascii="Times New Roman" w:hAnsi="Times New Roman" w:eastAsia="Times New Roman" w:cs="Times New Roman"/>
      <w:sz w:val="24"/>
      <w:szCs w:val="24"/>
      <w:lang w:val="en-US" w:eastAsia="zh-CN" w:bidi="ar-SA"/>
    </w:rPr>
  </w:style>
  <w:style w:type="paragraph" w:styleId="1171" w:customStyle="1">
    <w:name w:val="正文_1"/>
    <w:next w:val="1172"/>
    <w:uiPriority w:val="0"/>
    <w:qFormat/>
    <w:pPr>
      <w:jc w:val="both"/>
      <w:widowControl w:val="off"/>
    </w:pPr>
    <w:rPr>
      <w:rFonts w:ascii="Times New Roman" w:hAnsi="Times New Roman" w:eastAsia="宋体" w:cs="Times New Roman"/>
      <w:sz w:val="21"/>
      <w:lang w:val="en-US" w:eastAsia="zh-CN" w:bidi="ar-SA"/>
    </w:rPr>
  </w:style>
  <w:style w:type="paragraph" w:styleId="1172" w:customStyle="1">
    <w:name w:val="正文文本_0_0"/>
    <w:basedOn w:val="1171"/>
    <w:uiPriority w:val="0"/>
    <w:qFormat/>
    <w:pPr>
      <w:spacing w:line="400" w:lineRule="exact"/>
    </w:pPr>
    <w:rPr>
      <w:sz w:val="24"/>
    </w:rPr>
  </w:style>
  <w:style w:type="paragraph" w:styleId="1173" w:customStyle="1">
    <w:name w:val="Normal_33"/>
    <w:uiPriority w:val="0"/>
    <w:qFormat/>
    <w:rPr>
      <w:rFonts w:ascii="Times New Roman" w:hAnsi="Times New Roman" w:eastAsia="Times New Roman" w:cs="Times New Roman"/>
      <w:sz w:val="24"/>
      <w:szCs w:val="24"/>
      <w:lang w:val="en-US" w:eastAsia="zh-CN" w:bidi="ar-SA"/>
    </w:rPr>
  </w:style>
  <w:style w:type="paragraph" w:styleId="1174" w:customStyle="1">
    <w:name w:val="Normal_34"/>
    <w:uiPriority w:val="0"/>
    <w:qFormat/>
    <w:rPr>
      <w:rFonts w:ascii="Times New Roman" w:hAnsi="Times New Roman" w:eastAsia="Times New Roman" w:cs="Times New Roman"/>
      <w:sz w:val="24"/>
      <w:szCs w:val="24"/>
      <w:lang w:val="en-US" w:eastAsia="zh-CN" w:bidi="ar-SA"/>
    </w:rPr>
  </w:style>
  <w:style w:type="paragraph" w:styleId="1175" w:customStyle="1">
    <w:name w:val="Normal_35"/>
    <w:uiPriority w:val="0"/>
    <w:qFormat/>
    <w:rPr>
      <w:rFonts w:ascii="Times New Roman" w:hAnsi="Times New Roman" w:eastAsia="Times New Roman" w:cs="Times New Roman"/>
      <w:sz w:val="24"/>
      <w:szCs w:val="24"/>
      <w:lang w:val="en-US" w:eastAsia="zh-CN" w:bidi="ar-SA"/>
    </w:rPr>
  </w:style>
  <w:style w:type="paragraph" w:styleId="1176" w:customStyle="1">
    <w:name w:val="Normal_36"/>
    <w:uiPriority w:val="0"/>
    <w:qFormat/>
    <w:rPr>
      <w:rFonts w:ascii="Times New Roman" w:hAnsi="Times New Roman" w:eastAsia="Times New Roman" w:cs="Times New Roman"/>
      <w:sz w:val="24"/>
      <w:szCs w:val="24"/>
      <w:lang w:val="en-US" w:eastAsia="zh-CN" w:bidi="ar-SA"/>
    </w:rPr>
  </w:style>
  <w:style w:type="paragraph" w:styleId="1177" w:customStyle="1">
    <w:name w:val="Normal_37"/>
    <w:uiPriority w:val="0"/>
    <w:qFormat/>
    <w:rPr>
      <w:rFonts w:ascii="Times New Roman" w:hAnsi="Times New Roman" w:eastAsia="Times New Roman" w:cs="Times New Roman"/>
      <w:sz w:val="24"/>
      <w:szCs w:val="24"/>
      <w:lang w:val="en-US" w:eastAsia="zh-CN" w:bidi="ar-SA"/>
    </w:rPr>
  </w:style>
  <w:style w:type="paragraph" w:styleId="1178" w:customStyle="1">
    <w:name w:val="Normal_38"/>
    <w:uiPriority w:val="0"/>
    <w:qFormat/>
    <w:rPr>
      <w:rFonts w:ascii="Times New Roman" w:hAnsi="Times New Roman" w:eastAsia="Times New Roman" w:cs="Times New Roman"/>
      <w:sz w:val="24"/>
      <w:szCs w:val="24"/>
      <w:lang w:val="en-US" w:eastAsia="zh-CN" w:bidi="ar-SA"/>
    </w:rPr>
  </w:style>
  <w:style w:type="paragraph" w:styleId="1179" w:customStyle="1">
    <w:name w:val="Normal_39"/>
    <w:uiPriority w:val="0"/>
    <w:qFormat/>
    <w:rPr>
      <w:rFonts w:ascii="Times New Roman" w:hAnsi="Times New Roman" w:eastAsia="Times New Roman" w:cs="Times New Roman"/>
      <w:sz w:val="24"/>
      <w:szCs w:val="24"/>
      <w:lang w:val="en-US" w:eastAsia="zh-CN" w:bidi="ar-SA"/>
    </w:rPr>
  </w:style>
  <w:style w:type="paragraph" w:styleId="1180" w:customStyle="1">
    <w:name w:val="Normal_40"/>
    <w:uiPriority w:val="0"/>
    <w:qFormat/>
    <w:rPr>
      <w:rFonts w:ascii="Times New Roman" w:hAnsi="Times New Roman" w:eastAsia="Times New Roman" w:cs="Times New Roman"/>
      <w:sz w:val="24"/>
      <w:szCs w:val="24"/>
      <w:lang w:val="en-US" w:eastAsia="zh-CN" w:bidi="ar-SA"/>
    </w:rPr>
  </w:style>
  <w:style w:type="paragraph" w:styleId="1181" w:customStyle="1">
    <w:name w:val="Normal_41"/>
    <w:uiPriority w:val="0"/>
    <w:qFormat/>
    <w:rPr>
      <w:rFonts w:ascii="Times New Roman" w:hAnsi="Times New Roman" w:eastAsia="Times New Roman" w:cs="Times New Roman"/>
      <w:sz w:val="24"/>
      <w:szCs w:val="24"/>
      <w:lang w:val="en-US" w:eastAsia="zh-CN" w:bidi="ar-SA"/>
    </w:rPr>
  </w:style>
  <w:style w:type="paragraph" w:styleId="1182" w:customStyle="1">
    <w:name w:val="Normal_42"/>
    <w:uiPriority w:val="0"/>
    <w:qFormat/>
    <w:rPr>
      <w:rFonts w:ascii="Times New Roman" w:hAnsi="Times New Roman" w:eastAsia="Times New Roman" w:cs="Times New Roman"/>
      <w:sz w:val="24"/>
      <w:szCs w:val="24"/>
      <w:lang w:val="en-US" w:eastAsia="zh-CN" w:bidi="ar-SA"/>
    </w:rPr>
  </w:style>
  <w:style w:type="paragraph" w:styleId="1183" w:customStyle="1">
    <w:name w:val="Normal_43"/>
    <w:uiPriority w:val="0"/>
    <w:qFormat/>
    <w:rPr>
      <w:rFonts w:ascii="Times New Roman" w:hAnsi="Times New Roman" w:eastAsia="Times New Roman" w:cs="Times New Roman"/>
      <w:sz w:val="24"/>
      <w:szCs w:val="24"/>
      <w:lang w:val="en-US" w:eastAsia="zh-CN" w:bidi="ar-SA"/>
    </w:rPr>
  </w:style>
  <w:style w:type="paragraph" w:styleId="1184" w:customStyle="1">
    <w:name w:val="正文_2"/>
    <w:next w:val="1185"/>
    <w:uiPriority w:val="0"/>
    <w:qFormat/>
    <w:pPr>
      <w:jc w:val="both"/>
      <w:widowControl w:val="off"/>
    </w:pPr>
    <w:rPr>
      <w:rFonts w:ascii="Times New Roman" w:hAnsi="Times New Roman" w:eastAsia="宋体" w:cs="Times New Roman"/>
      <w:sz w:val="21"/>
      <w:lang w:val="en-US" w:eastAsia="zh-CN" w:bidi="ar-SA"/>
    </w:rPr>
  </w:style>
  <w:style w:type="paragraph" w:styleId="1185" w:customStyle="1">
    <w:name w:val="正文文本_1"/>
    <w:basedOn w:val="1184"/>
    <w:uiPriority w:val="0"/>
    <w:qFormat/>
    <w:pPr>
      <w:spacing w:line="400" w:lineRule="exact"/>
    </w:pPr>
    <w:rPr>
      <w:sz w:val="24"/>
    </w:rPr>
  </w:style>
  <w:style w:type="character" w:styleId="1186" w:customStyle="1">
    <w:name w:val="标题 4 Char_0"/>
    <w:uiPriority w:val="0"/>
    <w:qFormat/>
    <w:rPr>
      <w:rFonts w:ascii="Cambria" w:hAnsi="Cambria" w:eastAsia="宋体" w:cs="Times New Roman"/>
      <w:b/>
      <w:bCs/>
      <w:sz w:val="28"/>
      <w:szCs w:val="28"/>
    </w:rPr>
  </w:style>
  <w:style w:type="paragraph" w:styleId="1187" w:customStyle="1">
    <w:name w:val="Normal_47"/>
    <w:uiPriority w:val="0"/>
    <w:qFormat/>
    <w:rPr>
      <w:rFonts w:ascii="Times New Roman" w:hAnsi="Times New Roman" w:eastAsia="Times New Roman" w:cs="Times New Roman"/>
      <w:sz w:val="24"/>
      <w:szCs w:val="24"/>
      <w:lang w:val="en-US" w:eastAsia="zh-CN" w:bidi="ar-SA"/>
    </w:rPr>
  </w:style>
  <w:style w:type="paragraph" w:styleId="1188" w:customStyle="1">
    <w:name w:val="Normal_49"/>
    <w:uiPriority w:val="0"/>
    <w:qFormat/>
    <w:rPr>
      <w:rFonts w:ascii="Times New Roman" w:hAnsi="Times New Roman" w:eastAsia="Times New Roman" w:cs="Times New Roman"/>
      <w:sz w:val="24"/>
      <w:szCs w:val="24"/>
      <w:lang w:val="en-US" w:eastAsia="zh-CN" w:bidi="ar-SA"/>
    </w:rPr>
  </w:style>
  <w:style w:type="paragraph" w:styleId="1189" w:customStyle="1">
    <w:name w:val="Normal_50"/>
    <w:uiPriority w:val="0"/>
    <w:qFormat/>
    <w:rPr>
      <w:rFonts w:ascii="Times New Roman" w:hAnsi="Times New Roman" w:eastAsia="Times New Roman" w:cs="Times New Roman"/>
      <w:sz w:val="24"/>
      <w:szCs w:val="24"/>
      <w:lang w:val="en-US" w:eastAsia="zh-CN" w:bidi="ar-SA"/>
    </w:rPr>
  </w:style>
  <w:style w:type="paragraph" w:styleId="1190" w:customStyle="1">
    <w:name w:val="Normal_51"/>
    <w:uiPriority w:val="0"/>
    <w:qFormat/>
    <w:rPr>
      <w:rFonts w:ascii="Times New Roman" w:hAnsi="Times New Roman" w:eastAsia="Times New Roman" w:cs="Times New Roman"/>
      <w:sz w:val="24"/>
      <w:szCs w:val="24"/>
      <w:lang w:val="en-US" w:eastAsia="zh-CN" w:bidi="ar-SA"/>
    </w:rPr>
  </w:style>
  <w:style w:type="paragraph" w:styleId="1191" w:customStyle="1">
    <w:name w:val="Normal_53"/>
    <w:uiPriority w:val="0"/>
    <w:qFormat/>
    <w:rPr>
      <w:rFonts w:ascii="Times New Roman" w:hAnsi="Times New Roman" w:eastAsia="Times New Roman" w:cs="Times New Roman"/>
      <w:sz w:val="24"/>
      <w:szCs w:val="24"/>
      <w:lang w:val="en-US" w:eastAsia="zh-CN" w:bidi="ar-SA"/>
    </w:rPr>
  </w:style>
  <w:style w:type="paragraph" w:styleId="1192" w:customStyle="1">
    <w:name w:val="页眉1"/>
    <w:basedOn w:val="1077"/>
    <w:uiPriority w:val="99"/>
    <w:qFormat/>
    <w:pPr>
      <w:jc w:val="center"/>
      <w:tabs>
        <w:tab w:val="center" w:pos="4153" w:leader="none"/>
        <w:tab w:val="right" w:pos="8306" w:leader="none"/>
      </w:tabs>
      <w:pBdr>
        <w:bottom w:val="single" w:color="000000" w:sz="6" w:space="1"/>
      </w:pBdr>
    </w:pPr>
    <w:rPr>
      <w:sz w:val="18"/>
      <w:szCs w:val="18"/>
    </w:rPr>
  </w:style>
  <w:style w:type="paragraph" w:styleId="1193" w:customStyle="1">
    <w:name w:val="页脚1"/>
    <w:basedOn w:val="1077"/>
    <w:uiPriority w:val="99"/>
    <w:qFormat/>
    <w:pPr>
      <w:jc w:val="left"/>
      <w:tabs>
        <w:tab w:val="center" w:pos="4153" w:leader="none"/>
        <w:tab w:val="right" w:pos="8306" w:leader="none"/>
      </w:tabs>
    </w:pPr>
    <w:rPr>
      <w:sz w:val="18"/>
      <w:szCs w:val="18"/>
    </w:rPr>
  </w:style>
  <w:style w:type="character" w:styleId="1194" w:customStyle="1">
    <w:name w:val="页码1"/>
    <w:uiPriority w:val="0"/>
    <w:qFormat/>
  </w:style>
  <w:style w:type="paragraph" w:styleId="1195" w:customStyle="1">
    <w:name w:val="首行缩进_0_0"/>
    <w:basedOn w:val="1130"/>
    <w:uiPriority w:val="0"/>
    <w:qFormat/>
    <w:pPr>
      <w:ind w:firstLine="480"/>
      <w:jc w:val="left"/>
      <w:spacing w:line="360" w:lineRule="auto"/>
    </w:pPr>
    <w:rPr>
      <w:rFonts w:ascii="宋体" w:hAnsi="宋体"/>
      <w:sz w:val="24"/>
    </w:rPr>
  </w:style>
  <w:style w:type="paragraph" w:styleId="1196" w:customStyle="1">
    <w:name w:val="Normal_0"/>
    <w:next w:val="1129"/>
    <w:uiPriority w:val="0"/>
    <w:qFormat/>
    <w:pPr>
      <w:ind w:firstLine="200"/>
      <w:jc w:val="both"/>
      <w:spacing w:line="440" w:lineRule="exact"/>
      <w:widowControl w:val="off"/>
    </w:pPr>
    <w:rPr>
      <w:rFonts w:ascii="Times New Roman" w:hAnsi="Times New Roman" w:eastAsia="宋体" w:cs="Times New Roman"/>
      <w:sz w:val="21"/>
      <w:szCs w:val="24"/>
      <w:lang w:val="en-US" w:eastAsia="zh-CN" w:bidi="ar-SA"/>
    </w:rPr>
  </w:style>
  <w:style w:type="paragraph" w:styleId="1197" w:customStyle="1">
    <w:name w:val="Body Text"/>
    <w:basedOn w:val="1196"/>
    <w:uiPriority w:val="0"/>
    <w:qFormat/>
    <w:pPr>
      <w:spacing w:after="120"/>
    </w:pPr>
    <w:rPr>
      <w:rFonts w:eastAsia="宋体" w:cs="Times New Roman"/>
    </w:rPr>
  </w:style>
  <w:style w:type="paragraph" w:styleId="1198" w:customStyle="1">
    <w:name w:val="p0_0"/>
    <w:basedOn w:val="1130"/>
    <w:uiPriority w:val="0"/>
    <w:qFormat/>
    <w:pPr>
      <w:widowControl/>
    </w:pPr>
    <w:rPr>
      <w:szCs w:val="21"/>
    </w:rPr>
  </w:style>
  <w:style w:type="paragraph" w:styleId="1199" w:customStyle="1">
    <w:name w:val="Normal_18"/>
    <w:uiPriority w:val="0"/>
    <w:qFormat/>
    <w:rPr>
      <w:rFonts w:ascii="Times New Roman" w:hAnsi="Times New Roman" w:eastAsia="Times New Roman" w:cs="Times New Roman"/>
      <w:sz w:val="24"/>
      <w:szCs w:val="24"/>
      <w:lang w:val="en-US" w:eastAsia="zh-CN" w:bidi="ar-SA"/>
    </w:rPr>
  </w:style>
  <w:style w:type="paragraph" w:styleId="1200" w:customStyle="1">
    <w:name w:val="首行缩进"/>
    <w:basedOn w:val="1077"/>
    <w:uiPriority w:val="0"/>
    <w:qFormat/>
    <w:pPr>
      <w:ind w:firstLine="480"/>
      <w:jc w:val="left"/>
      <w:spacing w:line="360" w:lineRule="auto"/>
    </w:pPr>
    <w:rPr>
      <w:rFonts w:ascii="宋体" w:hAnsi="宋体"/>
      <w:sz w:val="24"/>
    </w:rPr>
  </w:style>
  <w:style w:type="paragraph" w:styleId="1201" w:customStyle="1">
    <w:name w:val="正文_0_0"/>
    <w:uiPriority w:val="0"/>
    <w:qFormat/>
    <w:pPr>
      <w:jc w:val="both"/>
      <w:widowControl w:val="off"/>
    </w:pPr>
    <w:rPr>
      <w:rFonts w:ascii="Calibri" w:hAnsi="Calibri" w:eastAsia="宋体" w:cs="Times New Roman"/>
      <w:sz w:val="21"/>
      <w:szCs w:val="22"/>
      <w:lang w:val="en-US" w:eastAsia="zh-CN" w:bidi="ar-SA"/>
    </w:rPr>
  </w:style>
  <w:style w:type="character" w:styleId="1202" w:customStyle="1">
    <w:name w:val="页眉 字符"/>
    <w:basedOn w:val="1080"/>
    <w:link w:val="1087"/>
    <w:uiPriority w:val="0"/>
    <w:qFormat/>
    <w:rPr>
      <w:rFonts w:ascii="Calibri" w:hAnsi="Calibri"/>
      <w:sz w:val="18"/>
      <w:szCs w:val="18"/>
    </w:rPr>
  </w:style>
  <w:style w:type="character" w:styleId="1203" w:customStyle="1">
    <w:name w:val="页脚 字符"/>
    <w:basedOn w:val="1080"/>
    <w:link w:val="1086"/>
    <w:uiPriority w:val="0"/>
    <w:qFormat/>
    <w:rPr>
      <w:rFonts w:ascii="Calibri" w:hAnsi="Calibri"/>
      <w:sz w:val="18"/>
      <w:szCs w:val="18"/>
    </w:rPr>
  </w:style>
  <w:style w:type="paragraph" w:styleId="1204" w:customStyle="1">
    <w:name w:val="正文首行缩进 21"/>
    <w:basedOn w:val="1097"/>
    <w:uiPriority w:val="0"/>
    <w:qFormat/>
    <w:pPr>
      <w:ind w:firstLine="200"/>
      <w:spacing w:line="360" w:lineRule="auto"/>
    </w:pPr>
    <w:rPr>
      <w:rFonts w:ascii="宋体" w:eastAsia="宋体"/>
      <w:sz w:val="21"/>
      <w:szCs w:val="20"/>
    </w:rPr>
  </w:style>
  <w:style w:type="character" w:styleId="1205" w:customStyle="1">
    <w:name w:val="默认段落字体111"/>
    <w:link w:val="1077"/>
    <w:uiPriority w:val="1"/>
    <w:unhideWhenUsed/>
    <w:qFormat/>
  </w:style>
  <w:style w:type="paragraph" w:styleId="1206" w:customStyle="1">
    <w:name w:val="Normal_5_1"/>
    <w:uiPriority w:val="0"/>
    <w:qFormat/>
    <w:rPr>
      <w:rFonts w:hint="default" w:ascii="Times New Roman" w:hAnsi="Times New Roman" w:eastAsia="Times New Roman" w:cs="Times New Roman"/>
      <w:sz w:val="24"/>
      <w:szCs w:val="24"/>
    </w:rPr>
  </w:style>
  <w:style w:type="paragraph" w:styleId="1207" w:customStyle="1">
    <w:name w:val="样式1"/>
    <w:basedOn w:val="1077"/>
    <w:uiPriority w:val="0"/>
    <w:qFormat/>
    <w:pPr>
      <w:ind w:left="709" w:hanging="709"/>
      <w:tabs>
        <w:tab w:val="left" w:pos="709" w:leader="none"/>
      </w:tabs>
    </w:pPr>
    <w:rPr>
      <w:rFonts w:ascii="宋体" w:hAnsi="宋体"/>
      <w:szCs w:val="21"/>
    </w:rPr>
  </w:style>
  <w:style w:type="paragraph" w:styleId="1208" w:customStyle="1">
    <w:name w:val="Normal_13"/>
    <w:uiPriority w:val="0"/>
    <w:qFormat/>
    <w:rPr>
      <w:rFonts w:ascii="Times New Roman" w:hAnsi="Times New Roman" w:eastAsia="Times New Roman" w:cs="Times New Roman"/>
      <w:sz w:val="24"/>
      <w:szCs w:val="24"/>
    </w:rPr>
  </w:style>
  <w:style w:type="paragraph" w:styleId="1209" w:customStyle="1">
    <w:name w:val="Normal_10"/>
    <w:uiPriority w:val="0"/>
    <w:qFormat/>
    <w:rPr>
      <w:rFonts w:ascii="Times New Roman" w:hAnsi="Times New Roman" w:eastAsia="Times New Roman" w:cs="Times New Roman"/>
      <w:sz w:val="24"/>
      <w:szCs w:val="24"/>
    </w:rPr>
  </w:style>
  <w:style w:type="paragraph" w:styleId="1210" w:customStyle="1">
    <w:name w:val="Normal_26"/>
    <w:uiPriority w:val="0"/>
    <w:qFormat/>
    <w:rPr>
      <w:rFonts w:ascii="Times New Roman" w:hAnsi="Times New Roman" w:eastAsia="Times New Roman" w:cs="Times New Roman"/>
      <w:sz w:val="24"/>
      <w:szCs w:val="24"/>
    </w:rPr>
  </w:style>
  <w:style w:type="paragraph" w:styleId="1211" w:customStyle="1">
    <w:name w:val="Normal_29"/>
    <w:uiPriority w:val="0"/>
    <w:qFormat/>
    <w:rPr>
      <w:rFonts w:ascii="Times New Roman" w:hAnsi="Times New Roman" w:eastAsia="Times New Roman" w:cs="Times New Roman"/>
      <w:sz w:val="24"/>
      <w:szCs w:val="24"/>
    </w:rPr>
  </w:style>
  <w:style w:type="paragraph" w:styleId="1212" w:customStyle="1">
    <w:name w:val="Normal_44"/>
    <w:uiPriority w:val="0"/>
    <w:qFormat/>
    <w:rPr>
      <w:rFonts w:ascii="Times New Roman" w:hAnsi="Times New Roman" w:eastAsia="Times New Roman" w:cs="Times New Roman"/>
      <w:sz w:val="24"/>
      <w:szCs w:val="24"/>
    </w:rPr>
  </w:style>
  <w:style w:type="character" w:styleId="1213" w:customStyle="1">
    <w:name w:val="font31"/>
    <w:basedOn w:val="1080"/>
    <w:uiPriority w:val="0"/>
    <w:qFormat/>
    <w:rPr>
      <w:rFonts w:hint="eastAsia" w:ascii="宋体" w:hAnsi="宋体" w:eastAsia="宋体" w:cs="宋体"/>
      <w:b/>
      <w:bCs/>
      <w:color w:val="000000"/>
      <w:sz w:val="22"/>
      <w:szCs w:val="22"/>
      <w:u w:val="none"/>
    </w:rPr>
  </w:style>
  <w:style w:type="character" w:styleId="1214" w:customStyle="1">
    <w:name w:val="font61"/>
    <w:basedOn w:val="1080"/>
    <w:uiPriority w:val="0"/>
    <w:qFormat/>
    <w:rPr>
      <w:rFonts w:hint="eastAsia" w:ascii="宋体" w:hAnsi="宋体" w:eastAsia="宋体" w:cs="宋体"/>
      <w:b/>
      <w:bCs/>
      <w:color w:val="ff0000"/>
      <w:sz w:val="22"/>
      <w:szCs w:val="22"/>
      <w:u w:val="none"/>
    </w:rPr>
  </w:style>
  <w:style w:type="character" w:styleId="1215" w:customStyle="1">
    <w:name w:val="font41"/>
    <w:basedOn w:val="1080"/>
    <w:uiPriority w:val="0"/>
    <w:qFormat/>
    <w:rPr>
      <w:rFonts w:hint="eastAsia" w:ascii="宋体" w:hAnsi="宋体" w:eastAsia="宋体" w:cs="宋体"/>
      <w:color w:val="000000"/>
      <w:sz w:val="22"/>
      <w:szCs w:val="22"/>
      <w:u w:val="none"/>
    </w:rPr>
  </w:style>
  <w:style w:type="paragraph" w:styleId="1216" w:customStyle="1">
    <w:name w:val="Plain Text1"/>
    <w:basedOn w:val="1077"/>
    <w:uiPriority w:val="0"/>
    <w:qFormat/>
    <w:rPr>
      <w:rFonts w:ascii="宋体" w:hAnsi="Courier New" w:eastAsia="楷体_GB2312"/>
      <w:sz w:val="28"/>
      <w:szCs w:val="22"/>
    </w:rPr>
  </w:style>
  <w:style w:type="paragraph" w:styleId="1217">
    <w:name w:val="List Paragraph"/>
    <w:basedOn w:val="1077"/>
    <w:uiPriority w:val="34"/>
    <w:qFormat/>
    <w:pPr>
      <w:contextualSpacing/>
      <w:ind w:left="720"/>
    </w:pPr>
  </w:style>
  <w:style w:type="numbering" w:styleId="121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Windsys.win</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朱蓉</cp:lastModifiedBy>
  <cp:revision>15</cp:revision>
  <dcterms:created xsi:type="dcterms:W3CDTF">2024-02-29T01:33:00Z</dcterms:created>
  <dcterms:modified xsi:type="dcterms:W3CDTF">2026-03-10T02:11:12Z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20E0CEE4E40A4E8A8EE9C7708CFEF253_13</vt:lpwstr>
  </property>
  <property fmtid="{D5CDD505-2E9C-101B-9397-08002B2CF9AE}" pid="4" name="KSOTemplateDocerSaveRecord">
    <vt:lpwstr>eyJoZGlkIjoiYzUxMmFlNWMzMWFmMmJhMDBjN2E5YTk3ZWEzMGYwYjkiLCJ1c2VySWQiOiI3NTc5MDIxODIifQ==</vt:lpwstr>
  </property>
</Properties>
</file>