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eastAsia="黑体"/>
          <w:b/>
          <w:sz w:val="52"/>
          <w:szCs w:val="52"/>
          <w:highlight w:val="none"/>
        </w:rPr>
      </w:pPr>
      <w:r>
        <w:rPr>
          <w:rFonts w:hint="eastAsia" w:eastAsia="黑体"/>
          <w:b/>
          <w:sz w:val="52"/>
          <w:szCs w:val="52"/>
          <w:highlight w:val="none"/>
        </w:rPr>
        <w:t xml:space="preserve"> </w:t>
      </w:r>
      <w:r/>
    </w:p>
    <w:p>
      <w:pPr>
        <w:jc w:val="center"/>
        <w:spacing w:line="300" w:lineRule="auto"/>
        <w:rPr>
          <w:rFonts w:ascii="黑体" w:hAnsi="华文中宋" w:eastAsia="黑体"/>
          <w:bCs/>
          <w:spacing w:val="20"/>
          <w:sz w:val="72"/>
          <w:szCs w:val="72"/>
          <w:highlight w:val="none"/>
        </w:rPr>
      </w:pPr>
      <w:r>
        <w:rPr>
          <w:rFonts w:hint="eastAsia" w:ascii="黑体" w:hAnsi="华文中宋" w:eastAsia="黑体"/>
          <w:bCs/>
          <w:spacing w:val="20"/>
          <w:sz w:val="72"/>
          <w:szCs w:val="72"/>
          <w:highlight w:val="none"/>
        </w:rPr>
        <w:t xml:space="preserve">无锡市政府采购项目</w:t>
      </w:r>
      <w:r/>
    </w:p>
    <w:p>
      <w:pPr>
        <w:spacing w:line="300" w:lineRule="auto"/>
        <w:rPr>
          <w:rFonts w:ascii="华文中宋" w:hAnsi="华文中宋" w:eastAsia="华文中宋"/>
          <w:bCs/>
          <w:sz w:val="30"/>
          <w:highlight w:val="none"/>
        </w:rPr>
      </w:pPr>
      <w:r>
        <w:rPr>
          <w:rFonts w:ascii="华文中宋" w:hAnsi="华文中宋" w:eastAsia="华文中宋"/>
          <w:bCs/>
          <w:sz w:val="30"/>
          <w:highlight w:val="none"/>
        </w:rPr>
      </w:r>
      <w:r/>
    </w:p>
    <w:p>
      <w:pPr>
        <w:spacing w:line="300" w:lineRule="auto"/>
        <w:rPr>
          <w:rFonts w:ascii="华文中宋" w:hAnsi="华文中宋" w:eastAsia="华文中宋"/>
          <w:bCs/>
          <w:sz w:val="30"/>
          <w:highlight w:val="none"/>
        </w:rPr>
      </w:pPr>
      <w:r>
        <w:rPr>
          <w:rFonts w:ascii="华文中宋" w:hAnsi="华文中宋" w:eastAsia="华文中宋"/>
          <w:bCs/>
          <w:sz w:val="30"/>
          <w:highlight w:val="none"/>
        </w:rPr>
      </w:r>
      <w:r/>
    </w:p>
    <w:p>
      <w:pPr>
        <w:jc w:val="center"/>
        <w:spacing w:line="300" w:lineRule="auto"/>
        <w:rPr>
          <w:rFonts w:ascii="黑体" w:hAnsi="华文中宋" w:eastAsia="黑体"/>
          <w:b/>
          <w:spacing w:val="20"/>
          <w:sz w:val="72"/>
          <w:szCs w:val="72"/>
          <w:highlight w:val="none"/>
        </w:rPr>
      </w:pPr>
      <w:r>
        <w:rPr>
          <w:rFonts w:hint="eastAsia" w:ascii="黑体" w:hAnsi="华文中宋" w:eastAsia="黑体"/>
          <w:b/>
          <w:spacing w:val="20"/>
          <w:sz w:val="72"/>
          <w:szCs w:val="72"/>
          <w:highlight w:val="none"/>
        </w:rPr>
        <w:t xml:space="preserve">公</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开</w:t>
      </w:r>
      <w:r/>
    </w:p>
    <w:p>
      <w:pPr>
        <w:jc w:val="center"/>
        <w:spacing w:line="300" w:lineRule="auto"/>
        <w:rPr>
          <w:rFonts w:ascii="黑体" w:hAnsi="华文中宋" w:eastAsia="黑体"/>
          <w:b/>
          <w:spacing w:val="20"/>
          <w:sz w:val="72"/>
          <w:szCs w:val="7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0" r="37465" b="1905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黑体" w:hAnsi="华文中宋" w:eastAsia="黑体"/>
          <w:b/>
          <w:spacing w:val="20"/>
          <w:sz w:val="72"/>
          <w:szCs w:val="72"/>
          <w:highlight w:val="none"/>
        </w:rPr>
        <w:t xml:space="preserve">招</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文</w:t>
      </w:r>
      <w:r>
        <w:rPr>
          <w:rFonts w:ascii="黑体" w:hAnsi="华文中宋" w:eastAsia="黑体"/>
          <w:b/>
          <w:spacing w:val="20"/>
          <w:sz w:val="72"/>
          <w:szCs w:val="72"/>
          <w:highlight w:val="none"/>
        </w:rPr>
        <w:t xml:space="preserve"> </w:t>
      </w:r>
      <w:r>
        <w:rPr>
          <w:rFonts w:hint="eastAsia" w:ascii="黑体" w:hAnsi="华文中宋" w:eastAsia="黑体"/>
          <w:b/>
          <w:spacing w:val="20"/>
          <w:sz w:val="72"/>
          <w:szCs w:val="72"/>
          <w:highlight w:val="none"/>
        </w:rPr>
        <w:t xml:space="preserve">件</w:t>
      </w:r>
      <w:r/>
    </w:p>
    <w:p>
      <w:pPr>
        <w:jc w:val="center"/>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p>
    <w:p>
      <w:pPr>
        <w:jc w:val="center"/>
        <w:spacing w:line="360" w:lineRule="auto"/>
        <w:rPr>
          <w:rFonts w:eastAsia="仿宋_GB2312"/>
          <w:b/>
          <w:sz w:val="24"/>
          <w:highlight w:val="none"/>
        </w:rPr>
      </w:pPr>
      <w:r>
        <w:rPr>
          <w:rFonts w:eastAsia="仿宋_GB2312"/>
          <w:b/>
          <w:sz w:val="24"/>
          <w:highlight w:val="none"/>
        </w:rPr>
      </w:r>
      <w:r/>
    </w:p>
    <w:p>
      <w:pPr>
        <w:jc w:val="cente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spacing w:before="95" w:after="95" w:line="360" w:lineRule="auto"/>
        <w:rPr>
          <w:rFonts w:hint="eastAsia" w:eastAsia="宋体"/>
          <w:b/>
          <w:sz w:val="32"/>
          <w:szCs w:val="32"/>
          <w:highlight w:val="none"/>
          <w:lang w:eastAsia="zh-CN"/>
        </w:rPr>
      </w:pPr>
      <w:r>
        <w:rPr>
          <w:rFonts w:hint="eastAsia"/>
          <w:b/>
          <w:sz w:val="32"/>
          <w:szCs w:val="32"/>
          <w:highlight w:val="none"/>
        </w:rPr>
        <w:t xml:space="preserve">政府采购编号：JSZC-320000-HXZC-G2026-0016</w:t>
      </w:r>
      <w:r/>
    </w:p>
    <w:p>
      <w:pPr>
        <w:spacing w:before="95" w:after="95" w:line="360" w:lineRule="auto"/>
        <w:rPr>
          <w:rFonts w:hint="eastAsia" w:eastAsia="宋体"/>
          <w:b/>
          <w:sz w:val="32"/>
          <w:szCs w:val="32"/>
          <w:highlight w:val="none"/>
          <w:lang w:val="en-US" w:eastAsia="zh-CN"/>
        </w:rPr>
      </w:pPr>
      <w:r>
        <w:rPr>
          <w:rFonts w:hint="eastAsia"/>
          <w:b/>
          <w:sz w:val="32"/>
          <w:szCs w:val="32"/>
          <w:highlight w:val="none"/>
        </w:rPr>
        <w:t xml:space="preserve">采购项目名称：</w:t>
      </w:r>
      <w:r>
        <w:rPr>
          <w:rFonts w:hint="eastAsia"/>
          <w:b/>
          <w:sz w:val="32"/>
          <w:szCs w:val="32"/>
          <w:highlight w:val="none"/>
          <w:lang w:eastAsia="zh-CN"/>
        </w:rPr>
        <w:t xml:space="preserve">2026、2027年教职工健康体检服务项目</w:t>
      </w:r>
      <w:r/>
    </w:p>
    <w:p>
      <w:pPr>
        <w:spacing w:before="95" w:after="95" w:line="360" w:lineRule="auto"/>
        <w:rPr>
          <w:rFonts w:hint="eastAsia" w:eastAsia="宋体"/>
          <w:b/>
          <w:sz w:val="24"/>
          <w:highlight w:val="none"/>
          <w:lang w:eastAsia="zh-CN"/>
        </w:rPr>
      </w:pPr>
      <w:r>
        <w:rPr>
          <w:rFonts w:hint="eastAsia"/>
          <w:b/>
          <w:sz w:val="32"/>
          <w:szCs w:val="32"/>
          <w:highlight w:val="none"/>
        </w:rPr>
        <w:t xml:space="preserve">采购人：</w:t>
      </w:r>
      <w:r>
        <w:rPr>
          <w:rFonts w:hint="eastAsia"/>
          <w:b/>
          <w:sz w:val="32"/>
          <w:szCs w:val="32"/>
          <w:highlight w:val="none"/>
          <w:lang w:eastAsia="zh-CN"/>
        </w:rPr>
        <w:t xml:space="preserve">无锡商业职业技术学院</w:t>
      </w:r>
      <w:r/>
    </w:p>
    <w:p>
      <w:pPr>
        <w:spacing w:before="95" w:after="95" w:line="360" w:lineRule="auto"/>
        <w:rPr>
          <w:b/>
          <w:sz w:val="32"/>
          <w:szCs w:val="32"/>
          <w:highlight w:val="none"/>
        </w:rPr>
      </w:pPr>
      <w:r>
        <w:rPr>
          <w:rFonts w:hint="eastAsia"/>
          <w:b/>
          <w:sz w:val="32"/>
          <w:szCs w:val="32"/>
          <w:highlight w:val="none"/>
        </w:rPr>
        <w:t xml:space="preserve">采购代理机构：江苏省华厦工程项目管理有限公司</w:t>
      </w:r>
      <w:r/>
    </w:p>
    <w:p>
      <w:pPr>
        <w:spacing w:line="360" w:lineRule="auto"/>
        <w:rPr>
          <w:rFonts w:eastAsia="仿宋_GB2312"/>
          <w:b/>
          <w:sz w:val="24"/>
          <w:highlight w:val="none"/>
        </w:rPr>
      </w:pPr>
      <w:r>
        <w:rPr>
          <w:rFonts w:eastAsia="仿宋_GB2312"/>
          <w:b/>
          <w:sz w:val="24"/>
          <w:highlight w:val="none"/>
        </w:rPr>
      </w:r>
      <w:r/>
    </w:p>
    <w:p>
      <w:pPr>
        <w:spacing w:line="360" w:lineRule="auto"/>
        <w:rPr>
          <w:rFonts w:eastAsia="仿宋_GB2312"/>
          <w:b/>
          <w:sz w:val="24"/>
          <w:highlight w:val="none"/>
        </w:rPr>
      </w:pPr>
      <w:r>
        <w:rPr>
          <w:rFonts w:eastAsia="仿宋_GB2312"/>
          <w:b/>
          <w:sz w:val="24"/>
          <w:highlight w:val="none"/>
        </w:rPr>
      </w:r>
      <w:r/>
    </w:p>
    <w:p>
      <w:pPr>
        <w:pStyle w:val="863"/>
        <w:rPr>
          <w:b/>
          <w:sz w:val="24"/>
          <w:highlight w:val="none"/>
        </w:rPr>
      </w:pPr>
      <w:r>
        <w:rPr>
          <w:b/>
          <w:sz w:val="24"/>
          <w:highlight w:val="none"/>
        </w:rPr>
      </w:r>
      <w:r/>
    </w:p>
    <w:p>
      <w:pPr>
        <w:pStyle w:val="863"/>
        <w:rPr>
          <w:b/>
          <w:sz w:val="24"/>
          <w:highlight w:val="none"/>
        </w:rPr>
      </w:pPr>
      <w:r>
        <w:rPr>
          <w:b/>
          <w:sz w:val="24"/>
          <w:highlight w:val="none"/>
        </w:rPr>
      </w:r>
      <w:r/>
    </w:p>
    <w:p>
      <w:pPr>
        <w:pStyle w:val="863"/>
        <w:rPr>
          <w:b/>
          <w:sz w:val="24"/>
          <w:highlight w:val="none"/>
        </w:rPr>
      </w:pPr>
      <w:r>
        <w:rPr>
          <w:b/>
          <w:sz w:val="24"/>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shd w:val="clear" w:color="auto"/>
          <w:lang w:val="en-US" w:eastAsia="zh-CN"/>
        </w:rPr>
        <w:t xml:space="preserve">2026</w:t>
      </w:r>
      <w:r>
        <w:rPr>
          <w:rFonts w:hint="eastAsia" w:ascii="宋体" w:hAnsi="宋体" w:cs="宋体"/>
          <w:b/>
          <w:sz w:val="32"/>
          <w:szCs w:val="32"/>
          <w:highlight w:val="none"/>
          <w:shd w:val="clear" w:color="auto"/>
        </w:rPr>
        <w:t xml:space="preserve">年</w:t>
      </w:r>
      <w:r>
        <w:rPr>
          <w:rFonts w:hint="eastAsia" w:ascii="宋体" w:hAnsi="宋体" w:cs="宋体"/>
          <w:b/>
          <w:sz w:val="32"/>
          <w:szCs w:val="32"/>
          <w:highlight w:val="none"/>
          <w:shd w:val="clear" w:color="auto"/>
          <w:lang w:val="en-US" w:eastAsia="zh-CN"/>
        </w:rPr>
        <w:t xml:space="preserve">4</w:t>
      </w:r>
      <w:r>
        <w:rPr>
          <w:rFonts w:hint="eastAsia" w:ascii="宋体" w:hAnsi="宋体" w:cs="宋体"/>
          <w:b/>
          <w:sz w:val="32"/>
          <w:szCs w:val="32"/>
          <w:highlight w:val="none"/>
          <w:shd w:val="clear" w:color="auto"/>
        </w:rPr>
        <w:t xml:space="preserve">月</w:t>
      </w:r>
      <w:r/>
    </w:p>
    <w:p>
      <w:pPr>
        <w:jc w:val="center"/>
        <w:spacing w:line="360" w:lineRule="auto"/>
        <w:rPr>
          <w:b/>
          <w:sz w:val="44"/>
          <w:szCs w:val="44"/>
          <w:highlight w:val="none"/>
        </w:rPr>
      </w:pPr>
      <w:r>
        <w:rPr>
          <w:rFonts w:hint="eastAsia"/>
          <w:b/>
          <w:sz w:val="44"/>
          <w:szCs w:val="44"/>
          <w:highlight w:val="none"/>
        </w:rPr>
        <w:br w:type="page" w:clear="all"/>
      </w:r>
      <w:r>
        <w:rPr>
          <w:rFonts w:hint="eastAsia"/>
          <w:b/>
          <w:sz w:val="44"/>
          <w:szCs w:val="44"/>
          <w:highlight w:val="none"/>
        </w:rPr>
        <w:t xml:space="preserve">目录</w:t>
      </w:r>
      <w:r/>
    </w:p>
    <w:p>
      <w:pPr>
        <w:spacing w:line="1000" w:lineRule="exact"/>
        <w:tabs>
          <w:tab w:val="left" w:pos="8000" w:leader="none"/>
        </w:tabs>
        <w:rPr>
          <w:b/>
          <w:sz w:val="30"/>
          <w:szCs w:val="30"/>
          <w:highlight w:val="none"/>
        </w:rPr>
      </w:pPr>
      <w:r>
        <w:rPr>
          <w:rFonts w:hint="eastAsia"/>
          <w:b/>
          <w:sz w:val="30"/>
          <w:szCs w:val="30"/>
          <w:highlight w:val="none"/>
        </w:rPr>
        <w:t xml:space="preserve">第一部分    投标邀请</w:t>
      </w:r>
      <w:r/>
    </w:p>
    <w:p>
      <w:pPr>
        <w:spacing w:line="1000" w:lineRule="exact"/>
        <w:rPr>
          <w:b/>
          <w:sz w:val="30"/>
          <w:szCs w:val="30"/>
          <w:highlight w:val="none"/>
        </w:rPr>
      </w:pPr>
      <w:r>
        <w:rPr>
          <w:rFonts w:hint="eastAsia"/>
          <w:b/>
          <w:sz w:val="30"/>
          <w:szCs w:val="30"/>
          <w:highlight w:val="none"/>
        </w:rPr>
        <w:t xml:space="preserve">第二部分    投标人须知</w:t>
      </w:r>
      <w:r/>
    </w:p>
    <w:p>
      <w:pPr>
        <w:spacing w:line="1000" w:lineRule="exact"/>
        <w:rPr>
          <w:b/>
          <w:sz w:val="30"/>
          <w:szCs w:val="30"/>
          <w:highlight w:val="none"/>
        </w:rPr>
      </w:pPr>
      <w:r>
        <w:rPr>
          <w:rFonts w:hint="eastAsia"/>
          <w:b/>
          <w:sz w:val="30"/>
          <w:szCs w:val="30"/>
          <w:highlight w:val="none"/>
        </w:rPr>
        <w:t xml:space="preserve">第三部分    采购需求</w:t>
      </w:r>
      <w:r/>
    </w:p>
    <w:p>
      <w:pPr>
        <w:spacing w:line="1000" w:lineRule="exact"/>
        <w:rPr>
          <w:b/>
          <w:sz w:val="30"/>
          <w:szCs w:val="30"/>
          <w:highlight w:val="none"/>
        </w:rPr>
      </w:pPr>
      <w:r>
        <w:rPr>
          <w:rFonts w:hint="eastAsia"/>
          <w:b/>
          <w:sz w:val="30"/>
          <w:szCs w:val="30"/>
          <w:highlight w:val="none"/>
        </w:rPr>
        <w:t xml:space="preserve">第四部分    合同书（格式文本）</w:t>
      </w:r>
      <w:r/>
    </w:p>
    <w:p>
      <w:pPr>
        <w:spacing w:line="1000" w:lineRule="exact"/>
        <w:rPr>
          <w:b/>
          <w:sz w:val="30"/>
          <w:szCs w:val="30"/>
          <w:highlight w:val="none"/>
        </w:rPr>
      </w:pPr>
      <w:r>
        <w:rPr>
          <w:rFonts w:hint="eastAsia"/>
          <w:b/>
          <w:sz w:val="30"/>
          <w:szCs w:val="30"/>
          <w:highlight w:val="none"/>
        </w:rPr>
        <w:t xml:space="preserve">第五部分    附件</w:t>
      </w:r>
      <w:r/>
    </w:p>
    <w:p>
      <w:pPr>
        <w:spacing w:line="360" w:lineRule="auto"/>
        <w:widowControl/>
        <w:rPr>
          <w:b/>
          <w:sz w:val="30"/>
          <w:szCs w:val="30"/>
          <w:highlight w:val="none"/>
        </w:rPr>
      </w:pPr>
      <w:r>
        <w:rPr>
          <w:b/>
          <w:sz w:val="30"/>
          <w:szCs w:val="30"/>
          <w:highlight w:val="none"/>
        </w:rPr>
      </w:r>
      <w:r/>
    </w:p>
    <w:p>
      <w:pPr>
        <w:spacing w:line="360" w:lineRule="auto"/>
        <w:widowControl/>
        <w:rPr>
          <w:b/>
          <w:sz w:val="30"/>
          <w:szCs w:val="30"/>
          <w:highlight w:val="none"/>
        </w:rPr>
      </w:pPr>
      <w:r>
        <w:rPr>
          <w:b/>
          <w:sz w:val="30"/>
          <w:szCs w:val="30"/>
          <w:highlight w:val="none"/>
        </w:rPr>
      </w:r>
      <w:r/>
    </w:p>
    <w:p>
      <w:pPr>
        <w:spacing w:line="360" w:lineRule="auto"/>
        <w:widowControl/>
        <w:rPr>
          <w:rFonts w:eastAsia="仿宋_GB2312"/>
          <w:b/>
          <w:sz w:val="24"/>
          <w:highlight w:val="none"/>
        </w:rPr>
      </w:pPr>
      <w:r>
        <w:rPr>
          <w:rFonts w:eastAsia="仿宋_GB2312"/>
          <w:b/>
          <w:sz w:val="24"/>
          <w:highlight w:val="none"/>
        </w:rPr>
      </w:r>
      <w:r/>
    </w:p>
    <w:p>
      <w:pPr>
        <w:spacing w:line="360" w:lineRule="auto"/>
        <w:widowControl/>
        <w:rPr>
          <w:rFonts w:eastAsia="仿宋_GB2312"/>
          <w:b/>
          <w:sz w:val="24"/>
          <w:highlight w:val="none"/>
        </w:rPr>
      </w:pPr>
      <w:r>
        <w:rPr>
          <w:rFonts w:eastAsia="仿宋_GB2312"/>
          <w:b/>
          <w:sz w:val="24"/>
          <w:highlight w:val="none"/>
        </w:rPr>
      </w:r>
      <w:r/>
    </w:p>
    <w:p>
      <w:pPr>
        <w:spacing w:line="360" w:lineRule="auto"/>
        <w:widowControl/>
        <w:rPr>
          <w:rFonts w:eastAsia="仿宋_GB2312"/>
          <w:b/>
          <w:sz w:val="24"/>
          <w:highlight w:val="none"/>
        </w:rPr>
      </w:pPr>
      <w:r>
        <w:rPr>
          <w:rFonts w:eastAsia="仿宋_GB2312"/>
          <w:b/>
          <w:sz w:val="24"/>
          <w:highlight w:val="none"/>
        </w:rPr>
      </w:r>
      <w:r/>
    </w:p>
    <w:p>
      <w:pPr>
        <w:spacing w:before="470"/>
        <w:widowControl/>
        <w:rPr>
          <w:rFonts w:eastAsia="仿宋_GB2312"/>
          <w:b/>
          <w:sz w:val="24"/>
          <w:highlight w:val="none"/>
        </w:rPr>
      </w:pPr>
      <w:r>
        <w:rPr>
          <w:rFonts w:eastAsia="仿宋_GB2312"/>
          <w:b/>
          <w:sz w:val="24"/>
          <w:highlight w:val="none"/>
        </w:rPr>
      </w:r>
      <w:r/>
    </w:p>
    <w:p>
      <w:pPr>
        <w:jc w:val="center"/>
        <w:widowControl/>
        <w:rPr>
          <w:rFonts w:ascii="黑体" w:eastAsia="黑体"/>
          <w:b/>
          <w:sz w:val="44"/>
          <w:szCs w:val="44"/>
          <w:highlight w:val="none"/>
        </w:rPr>
      </w:pPr>
      <w:r>
        <w:rPr>
          <w:b/>
          <w:sz w:val="24"/>
          <w:highlight w:val="none"/>
        </w:rPr>
        <w:br w:type="page" w:clear="all"/>
      </w:r>
      <w:r>
        <w:rPr>
          <w:rFonts w:hint="eastAsia" w:ascii="黑体" w:eastAsia="黑体"/>
          <w:b/>
          <w:sz w:val="44"/>
          <w:szCs w:val="44"/>
          <w:highlight w:val="none"/>
        </w:rPr>
        <w:t xml:space="preserve">第一部分. 投标邀请</w:t>
      </w:r>
      <w:r/>
    </w:p>
    <w:tbl>
      <w:tblPr>
        <w:tblStyle w:val="647"/>
        <w:tblW w:w="9450" w:type="dxa"/>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序号</w:t>
            </w:r>
            <w:r/>
          </w:p>
        </w:tc>
        <w:tc>
          <w:tcPr>
            <w:tcW w:w="862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sz w:val="24"/>
                <w:highlight w:val="none"/>
              </w:rPr>
              <w:t xml:space="preserve">内容</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1</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sz w:val="24"/>
                <w:highlight w:val="none"/>
                <w:lang w:eastAsia="zh-CN"/>
              </w:rPr>
              <w:suppressLineNumbers w:val="0"/>
            </w:pPr>
            <w:r>
              <w:rPr>
                <w:rFonts w:hint="eastAsia" w:ascii="宋体" w:hAnsi="宋体"/>
                <w:sz w:val="24"/>
                <w:highlight w:val="none"/>
              </w:rPr>
              <w:t xml:space="preserve">项目名称：</w:t>
            </w:r>
            <w:r>
              <w:rPr>
                <w:rFonts w:hint="eastAsia" w:ascii="宋体" w:hAnsi="宋体"/>
                <w:sz w:val="24"/>
                <w:highlight w:val="none"/>
                <w:lang w:eastAsia="zh-CN"/>
              </w:rPr>
              <w:t xml:space="preserve">2026、2027年教职工健康体检服务项目</w:t>
            </w:r>
            <w:r/>
          </w:p>
          <w:p>
            <w:pPr>
              <w:ind w:left="0" w:right="0"/>
              <w:keepLines w:val="0"/>
              <w:keepNext w:val="0"/>
              <w:spacing w:before="0" w:beforeAutospacing="0" w:after="0" w:afterAutospacing="0" w:line="360" w:lineRule="auto"/>
              <w:widowControl/>
              <w:rPr>
                <w:rFonts w:hint="eastAsia" w:ascii="宋体" w:hAnsi="宋体" w:eastAsia="宋体"/>
                <w:sz w:val="24"/>
                <w:highlight w:val="none"/>
                <w:lang w:eastAsia="zh-CN"/>
              </w:rPr>
              <w:suppressLineNumbers w:val="0"/>
            </w:pPr>
            <w:r>
              <w:rPr>
                <w:rFonts w:hint="eastAsia" w:ascii="宋体" w:hAnsi="宋体"/>
                <w:sz w:val="24"/>
                <w:highlight w:val="none"/>
              </w:rPr>
              <w:t xml:space="preserve">政府采购编号：JSZC-320000-HXZC-G2026-0016</w:t>
            </w:r>
            <w:r/>
          </w:p>
          <w:p>
            <w:pPr>
              <w:ind w:left="0" w:right="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sz w:val="24"/>
                <w:highlight w:val="none"/>
              </w:rPr>
              <w:t xml:space="preserve">采购方式：公开招标</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2</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olor w:val="000000"/>
                <w:sz w:val="24"/>
                <w:highlight w:val="none"/>
                <w:lang w:eastAsia="zh-CN"/>
              </w:rPr>
              <w:suppressLineNumbers w:val="0"/>
            </w:pPr>
            <w:r>
              <w:rPr>
                <w:rFonts w:hint="eastAsia" w:ascii="宋体" w:hAnsi="宋体"/>
                <w:color w:val="000000"/>
                <w:sz w:val="24"/>
                <w:highlight w:val="none"/>
              </w:rPr>
              <w:t xml:space="preserve">采购人：</w:t>
            </w:r>
            <w:r>
              <w:rPr>
                <w:rFonts w:hint="eastAsia" w:ascii="宋体" w:hAnsi="宋体"/>
                <w:color w:val="000000"/>
                <w:sz w:val="24"/>
                <w:highlight w:val="none"/>
                <w:lang w:eastAsia="zh-CN"/>
              </w:rPr>
              <w:t xml:space="preserve">无锡商业职业技术学院</w:t>
            </w:r>
            <w:r/>
          </w:p>
          <w:p>
            <w:pPr>
              <w:ind w:left="0" w:right="0"/>
              <w:keepLines w:val="0"/>
              <w:keepNext w:val="0"/>
              <w:spacing w:before="0" w:beforeAutospacing="0" w:after="0" w:afterAutospacing="0" w:line="360" w:lineRule="auto"/>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联系地址：</w:t>
            </w:r>
            <w:r>
              <w:rPr>
                <w:rFonts w:hint="eastAsia" w:ascii="宋体" w:hAnsi="宋体"/>
                <w:sz w:val="24"/>
                <w:highlight w:val="none"/>
                <w:lang w:eastAsia="zh-CN"/>
              </w:rPr>
              <w:t xml:space="preserve">无锡市钱胡路809号</w:t>
            </w:r>
            <w:r>
              <w:rPr>
                <w:rFonts w:hint="eastAsia" w:ascii="宋体" w:hAnsi="宋体"/>
                <w:color w:val="000000"/>
                <w:sz w:val="24"/>
                <w:highlight w:val="none"/>
              </w:rPr>
              <w:t xml:space="preserve"> </w:t>
            </w:r>
            <w:r/>
          </w:p>
          <w:p>
            <w:pPr>
              <w:ind w:left="0" w:right="0"/>
              <w:keepLines w:val="0"/>
              <w:keepNext w:val="0"/>
              <w:spacing w:before="0" w:beforeAutospacing="0" w:after="0" w:afterAutospacing="0" w:line="360" w:lineRule="auto"/>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采购代理机构：江苏省华厦工程项目管理有限公司</w:t>
            </w:r>
            <w:r/>
          </w:p>
          <w:p>
            <w:pPr>
              <w:ind w:left="0" w:right="0"/>
              <w:keepLines w:val="0"/>
              <w:keepNext w:val="0"/>
              <w:spacing w:before="0" w:beforeAutospacing="0" w:after="0" w:afterAutospacing="0" w:line="360" w:lineRule="auto"/>
              <w:widowControl/>
              <w:rPr>
                <w:rFonts w:hint="eastAsia" w:ascii="宋体" w:hAnsi="宋体"/>
                <w:color w:val="000000"/>
                <w:sz w:val="24"/>
                <w:highlight w:val="none"/>
              </w:rPr>
              <w:suppressLineNumbers w:val="0"/>
            </w:pPr>
            <w:r>
              <w:rPr>
                <w:rFonts w:hint="eastAsia" w:ascii="宋体" w:hAnsi="宋体"/>
                <w:color w:val="000000"/>
                <w:sz w:val="24"/>
                <w:highlight w:val="none"/>
              </w:rPr>
              <w:t xml:space="preserve">采购机构地址：无锡市惠山大道88号明都大厦9号楼15楼</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3</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hAnsi="宋体"/>
                <w:bCs/>
                <w:color w:val="000000"/>
                <w:sz w:val="24"/>
                <w:highlight w:val="none"/>
              </w:rPr>
              <w:t xml:space="preserve">采购</w:t>
            </w:r>
            <w:r>
              <w:rPr>
                <w:rFonts w:hint="eastAsia" w:ascii="宋体" w:hAnsi="宋体" w:cs="宋体"/>
                <w:color w:val="000000"/>
                <w:sz w:val="24"/>
                <w:highlight w:val="none"/>
                <w:lang w:bidi="ar"/>
              </w:rPr>
              <w:t xml:space="preserve">项目概况、要求：</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en-US" w:eastAsia="zh-CN"/>
              </w:rPr>
              <w:t xml:space="preserve">采购需求：本项目为无锡商业职业技术学院2026、2027年教职工健康体检服务项目，本项目的采购内容为无锡商业职业技术学院约1300名教职工进行2026、2027年健康体检服务。项目预算为234万元，拟采用公开招标方式确定两家体检服务单位。体检时由学校老师自行选择服务单位。本项目采用单价报价，</w:t>
            </w:r>
            <w:r>
              <w:rPr>
                <w:rFonts w:hint="eastAsia" w:ascii="宋体" w:hAnsi="宋体" w:cs="宋体"/>
                <w:sz w:val="24"/>
                <w:highlight w:val="none"/>
                <w:lang w:val="en-US" w:eastAsia="zh-CN"/>
              </w:rPr>
              <w:t xml:space="preserve">预算</w:t>
            </w:r>
            <w:r>
              <w:rPr>
                <w:rFonts w:hint="eastAsia" w:ascii="宋体" w:hAnsi="宋体" w:eastAsia="宋体" w:cs="宋体"/>
                <w:sz w:val="24"/>
                <w:highlight w:val="none"/>
                <w:lang w:val="en-US" w:eastAsia="zh-CN"/>
              </w:rPr>
              <w:t xml:space="preserve">为900元/人·次，最终按实际体检人数进行结算。</w:t>
            </w:r>
            <w:r/>
          </w:p>
          <w:p>
            <w:pPr>
              <w:numPr>
                <w:ilvl w:val="0"/>
                <w:numId w:val="0"/>
              </w:numPr>
              <w:ind w:left="0" w:right="0"/>
              <w:keepLines w:val="0"/>
              <w:keepNext w:val="0"/>
              <w:spacing w:before="0" w:beforeAutospacing="0" w:after="0" w:afterAutospacing="0" w:line="312" w:lineRule="auto"/>
              <w:widowControl/>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2.预算金额：</w:t>
            </w:r>
            <w:r>
              <w:rPr>
                <w:rFonts w:hint="eastAsia" w:ascii="宋体" w:hAnsi="宋体" w:eastAsia="宋体" w:cs="宋体"/>
                <w:sz w:val="24"/>
                <w:highlight w:val="none"/>
                <w:lang w:val="en-US" w:eastAsia="zh-CN"/>
              </w:rPr>
              <w:t xml:space="preserve">234万元</w:t>
            </w:r>
            <w:r>
              <w:rPr>
                <w:rFonts w:hint="eastAsia" w:ascii="宋体" w:hAnsi="宋体" w:cs="宋体"/>
                <w:sz w:val="24"/>
                <w:highlight w:val="none"/>
                <w:lang w:val="en-US" w:eastAsia="zh-CN"/>
              </w:rPr>
              <w:t xml:space="preserve">；（包一:117万元，包二：117万元）</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3.最高限价：</w:t>
            </w:r>
            <w:r>
              <w:rPr>
                <w:rFonts w:hint="eastAsia" w:ascii="宋体" w:hAnsi="宋体" w:eastAsia="宋体" w:cs="宋体"/>
                <w:sz w:val="24"/>
                <w:highlight w:val="none"/>
                <w:lang w:val="en-US" w:eastAsia="zh-CN"/>
              </w:rPr>
              <w:t xml:space="preserve">900元/人</w:t>
            </w:r>
            <w:r>
              <w:rPr>
                <w:rFonts w:hint="eastAsia" w:ascii="宋体" w:hAnsi="宋体" w:cs="宋体"/>
                <w:sz w:val="24"/>
                <w:highlight w:val="none"/>
                <w:lang w:val="en-US" w:eastAsia="zh-CN"/>
              </w:rPr>
              <w:t xml:space="preserve">/</w:t>
            </w:r>
            <w:r>
              <w:rPr>
                <w:rFonts w:hint="eastAsia" w:ascii="宋体" w:hAnsi="宋体" w:eastAsia="宋体" w:cs="宋体"/>
                <w:sz w:val="24"/>
                <w:highlight w:val="none"/>
                <w:lang w:val="en-US" w:eastAsia="zh-CN"/>
              </w:rPr>
              <w:t xml:space="preserve">次</w:t>
            </w:r>
            <w:r>
              <w:rPr>
                <w:rFonts w:hint="eastAsia" w:ascii="宋体" w:hAnsi="宋体" w:cs="宋体"/>
                <w:sz w:val="24"/>
                <w:highlight w:val="none"/>
                <w:lang w:val="en-US" w:eastAsia="zh-CN"/>
              </w:rPr>
              <w:t xml:space="preserve">，单价超过最高限价的</w:t>
            </w:r>
            <w:r>
              <w:rPr>
                <w:rFonts w:hint="eastAsia" w:ascii="宋体" w:hAnsi="宋体" w:cs="宋体"/>
                <w:color w:val="000000"/>
                <w:sz w:val="24"/>
                <w:highlight w:val="none"/>
                <w:lang w:bidi="ar"/>
              </w:rPr>
              <w:t xml:space="preserve">投标无效</w:t>
            </w:r>
            <w:r>
              <w:rPr>
                <w:rFonts w:hint="eastAsia" w:ascii="宋体" w:hAnsi="宋体" w:cs="宋体"/>
                <w:color w:val="000000"/>
                <w:sz w:val="24"/>
                <w:highlight w:val="none"/>
                <w:lang w:eastAsia="zh-CN" w:bidi="ar"/>
              </w:rPr>
              <w:t xml:space="preserve">。</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t xml:space="preserve">本项目设2个</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包一：</w:t>
            </w:r>
            <w:r>
              <w:rPr>
                <w:rFonts w:hint="eastAsia" w:ascii="宋体" w:hAnsi="宋体" w:eastAsia="宋体" w:cs="宋体"/>
                <w:sz w:val="24"/>
                <w:highlight w:val="none"/>
                <w:lang w:val="en-US" w:eastAsia="zh-CN"/>
              </w:rPr>
              <w:t xml:space="preserve">为约650人提供体检服务，</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包二：</w:t>
            </w:r>
            <w:r>
              <w:rPr>
                <w:rFonts w:hint="eastAsia" w:ascii="宋体" w:hAnsi="宋体" w:eastAsia="宋体" w:cs="宋体"/>
                <w:sz w:val="24"/>
                <w:highlight w:val="none"/>
                <w:lang w:val="en-US" w:eastAsia="zh-CN"/>
              </w:rPr>
              <w:t xml:space="preserve">为约650人提供体检服务；</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color w:val="000000"/>
                <w:sz w:val="24"/>
                <w:highlight w:val="none"/>
              </w:rPr>
              <w:t xml:space="preserve">评审时按照包一、包二的顺序依次评审，</w:t>
            </w:r>
            <w:r>
              <w:rPr>
                <w:rFonts w:hint="eastAsia" w:ascii="宋体" w:hAnsi="宋体"/>
                <w:sz w:val="24"/>
                <w:highlight w:val="none"/>
              </w:rPr>
              <w:t xml:space="preserve">在最大限度满足采购文件实质性要</w:t>
            </w:r>
            <w:r>
              <w:rPr>
                <w:rFonts w:hint="eastAsia" w:ascii="宋体" w:hAnsi="宋体"/>
                <w:sz w:val="24"/>
                <w:highlight w:val="none"/>
                <w:lang w:eastAsia="zh-CN"/>
              </w:rPr>
              <w:t xml:space="preserve">求的</w:t>
            </w:r>
            <w:r>
              <w:rPr>
                <w:rFonts w:hint="eastAsia" w:ascii="宋体" w:hAnsi="宋体"/>
                <w:sz w:val="24"/>
                <w:highlight w:val="none"/>
              </w:rPr>
              <w:t xml:space="preserve">前提下，</w:t>
            </w:r>
            <w:r>
              <w:rPr>
                <w:rFonts w:hint="eastAsia" w:ascii="宋体" w:hAnsi="宋体" w:eastAsia="宋体" w:cs="宋体"/>
                <w:sz w:val="24"/>
                <w:highlight w:val="none"/>
                <w:lang w:val="en-US" w:eastAsia="zh-CN"/>
              </w:rPr>
              <w:t xml:space="preserve">每个</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按照采购文件中明确的评分标准，对每个</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进行综合评审后，评审总得分第一名的</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确定为</w:t>
            </w:r>
            <w:r>
              <w:rPr>
                <w:rFonts w:hint="eastAsia" w:ascii="宋体" w:hAnsi="宋体" w:cs="宋体"/>
                <w:sz w:val="24"/>
                <w:highlight w:val="none"/>
                <w:lang w:val="en-US" w:eastAsia="zh-CN"/>
              </w:rPr>
              <w:t xml:space="preserve">中标人</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参与多个</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的，一旦该</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确定为</w:t>
            </w:r>
            <w:r>
              <w:rPr>
                <w:rFonts w:hint="eastAsia" w:ascii="宋体" w:hAnsi="宋体" w:cs="宋体"/>
                <w:sz w:val="24"/>
                <w:highlight w:val="none"/>
                <w:lang w:val="en-US" w:eastAsia="zh-CN"/>
              </w:rPr>
              <w:t xml:space="preserve">包一</w:t>
            </w:r>
            <w:r>
              <w:rPr>
                <w:rFonts w:hint="eastAsia" w:ascii="宋体" w:hAnsi="宋体" w:eastAsia="宋体" w:cs="宋体"/>
                <w:sz w:val="24"/>
                <w:highlight w:val="none"/>
                <w:lang w:val="en-US" w:eastAsia="zh-CN"/>
              </w:rPr>
              <w:t xml:space="preserve">综合得分排名第一的拟</w:t>
            </w:r>
            <w:r>
              <w:rPr>
                <w:rFonts w:hint="eastAsia" w:ascii="宋体" w:hAnsi="宋体" w:cs="宋体"/>
                <w:sz w:val="24"/>
                <w:highlight w:val="none"/>
                <w:lang w:val="en-US" w:eastAsia="zh-CN"/>
              </w:rPr>
              <w:t xml:space="preserve">中标人</w:t>
            </w:r>
            <w:r>
              <w:rPr>
                <w:rFonts w:hint="eastAsia" w:ascii="宋体" w:hAnsi="宋体" w:eastAsia="宋体" w:cs="宋体"/>
                <w:sz w:val="24"/>
                <w:highlight w:val="none"/>
                <w:lang w:val="en-US" w:eastAsia="zh-CN"/>
              </w:rPr>
              <w:t xml:space="preserve">，仍可参加后续所投</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的评审，但即使该</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在</w:t>
            </w:r>
            <w:r>
              <w:rPr>
                <w:rFonts w:hint="eastAsia" w:ascii="宋体" w:hAnsi="宋体" w:cs="宋体"/>
                <w:sz w:val="24"/>
                <w:highlight w:val="none"/>
                <w:lang w:val="en-US" w:eastAsia="zh-CN"/>
              </w:rPr>
              <w:t xml:space="preserve">包二</w:t>
            </w:r>
            <w:r>
              <w:rPr>
                <w:rFonts w:hint="eastAsia" w:ascii="宋体" w:hAnsi="宋体" w:eastAsia="宋体" w:cs="宋体"/>
                <w:sz w:val="24"/>
                <w:highlight w:val="none"/>
                <w:lang w:val="en-US" w:eastAsia="zh-CN"/>
              </w:rPr>
              <w:t xml:space="preserve">评审时总分排名第一，亦不作为拟中标候选人推荐，由排名第二的</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递补，依此规则和顺序类推。（注：最终得分相同的按投标报价由低到高顺序排列，若投标报价也相同则按技术文件部分得分由高到低顺序排列，投标报价且技术文件部分得分都相同的由采购人代表通过抽签的方式决定排名）。</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服务期限：服务有效期为2年，合同一年一签。体检时由学校老师自由选择服务单位，最终按实际体检人数进行结算（实际起始日期以采购人通知为准）；</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服务要求：符合采购人需求；</w:t>
            </w:r>
            <w:r/>
          </w:p>
          <w:p>
            <w:pPr>
              <w:numPr>
                <w:ilvl w:val="0"/>
                <w:numId w:val="0"/>
              </w:numPr>
              <w:ind w:left="0" w:right="0"/>
              <w:keepLines w:val="0"/>
              <w:keepNext w:val="0"/>
              <w:spacing w:before="0" w:beforeAutospacing="0" w:after="0" w:afterAutospacing="0" w:line="312" w:lineRule="auto"/>
              <w:widowControl/>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本项目是否专门面向中小企业：否</w:t>
            </w:r>
            <w:r/>
          </w:p>
          <w:p>
            <w:pPr>
              <w:ind w:left="0" w:right="0"/>
              <w:keepLines w:val="0"/>
              <w:keepNext w:val="0"/>
              <w:spacing w:before="0" w:beforeAutospacing="0" w:after="0" w:afterAutospacing="0" w:line="360" w:lineRule="auto"/>
              <w:widowControl/>
              <w:rPr>
                <w:rFonts w:hint="eastAsia" w:ascii="宋体" w:hAnsi="宋体" w:cs="宋体"/>
                <w:bCs/>
                <w:color w:val="ff0000"/>
                <w:sz w:val="24"/>
                <w:highlight w:val="none"/>
              </w:rPr>
              <w:suppressLineNumbers w:val="0"/>
            </w:pP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t xml:space="preserve">本项目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4</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lang w:bidi="ar"/>
              </w:rPr>
              <w:t xml:space="preserve">投标人资格要求：</w:t>
            </w:r>
            <w:r/>
          </w:p>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ascii="宋体" w:hAnsi="宋体" w:cs="宋体"/>
                <w:color w:val="000000"/>
                <w:sz w:val="24"/>
                <w:highlight w:val="none"/>
                <w:lang w:bidi="ar"/>
              </w:rPr>
              <w:t xml:space="preserve">1.符合《中华人民共和国政府采购法》第二十二条的规定；</w:t>
            </w:r>
            <w:r/>
          </w:p>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ascii="宋体" w:hAnsi="宋体" w:cs="宋体"/>
                <w:color w:val="000000"/>
                <w:sz w:val="24"/>
                <w:highlight w:val="none"/>
                <w:lang w:bidi="ar"/>
              </w:rPr>
              <w:t xml:space="preserve">2.未被“信用中国”（www.creditchina.gov.cn）、中国政府采购网（www.ccgp.gov.cn）列入失信被执行人、重大税收违法案件当事人名单、政府采购严重违法失信行为记录名单；</w:t>
            </w:r>
            <w:r/>
          </w:p>
          <w:p>
            <w:pPr>
              <w:ind w:left="0" w:right="0"/>
              <w:keepLines w:val="0"/>
              <w:keepNext w:val="0"/>
              <w:spacing w:before="0" w:beforeAutospacing="0" w:after="0" w:afterAutospacing="0" w:line="360" w:lineRule="auto"/>
              <w:widowControl/>
              <w:rPr>
                <w:rFonts w:hint="eastAsia" w:ascii="宋体" w:hAnsi="宋体" w:eastAsia="宋体" w:cs="宋体"/>
                <w:color w:val="000000"/>
                <w:sz w:val="24"/>
                <w:highlight w:val="none"/>
                <w:lang w:eastAsia="zh-CN" w:bidi="ar"/>
              </w:rPr>
              <w:suppressLineNumbers w:val="0"/>
            </w:pPr>
            <w:r>
              <w:rPr>
                <w:rFonts w:hint="eastAsia" w:ascii="宋体" w:hAnsi="宋体" w:cs="宋体"/>
                <w:color w:val="000000"/>
                <w:sz w:val="24"/>
                <w:highlight w:val="none"/>
                <w:lang w:bidi="ar"/>
              </w:rPr>
              <w:t xml:space="preserve">3.落实政府采购政策需满足的资格要求：</w:t>
            </w:r>
            <w:r>
              <w:rPr>
                <w:rFonts w:hint="eastAsia" w:ascii="宋体" w:hAnsi="宋体" w:cs="宋体"/>
                <w:color w:val="000000"/>
                <w:sz w:val="24"/>
                <w:highlight w:val="none"/>
                <w:lang w:val="en-US" w:eastAsia="zh-CN" w:bidi="ar"/>
              </w:rPr>
              <w:t xml:space="preserve">无。</w:t>
            </w:r>
            <w:r/>
          </w:p>
          <w:p>
            <w:pPr>
              <w:ind w:left="0" w:right="0"/>
              <w:keepLines w:val="0"/>
              <w:keepNext w:val="0"/>
              <w:spacing w:before="0" w:beforeAutospacing="0" w:after="0" w:afterAutospacing="0" w:line="360" w:lineRule="auto"/>
              <w:widowControl/>
              <w:rPr>
                <w:rFonts w:hint="eastAsia" w:ascii="宋体" w:hAnsi="宋体" w:cs="宋体"/>
                <w:b w:val="0"/>
                <w:bCs w:val="0"/>
                <w:color w:val="000000"/>
                <w:sz w:val="24"/>
                <w:highlight w:val="none"/>
                <w:lang w:bidi="ar"/>
              </w:rPr>
              <w:suppressLineNumbers w:val="0"/>
            </w:pPr>
            <w:r>
              <w:rPr>
                <w:rFonts w:hint="eastAsia" w:ascii="宋体" w:hAnsi="宋体" w:cs="宋体"/>
                <w:color w:val="000000"/>
                <w:sz w:val="24"/>
                <w:highlight w:val="none"/>
                <w:lang w:bidi="ar"/>
              </w:rPr>
              <w:t xml:space="preserve">4.本项目的特定资格要求</w:t>
            </w:r>
            <w:r>
              <w:rPr>
                <w:rFonts w:hint="eastAsia" w:ascii="宋体" w:hAnsi="宋体" w:cs="宋体"/>
                <w:b w:val="0"/>
                <w:bCs w:val="0"/>
                <w:color w:val="000000"/>
                <w:sz w:val="24"/>
                <w:highlight w:val="none"/>
                <w:lang w:bidi="ar"/>
              </w:rPr>
              <w:t xml:space="preserve">：</w:t>
            </w:r>
            <w:r/>
          </w:p>
          <w:p>
            <w:pPr>
              <w:ind w:left="0" w:right="0"/>
              <w:keepLines w:val="0"/>
              <w:keepNext w:val="0"/>
              <w:spacing w:before="0" w:beforeAutospacing="0" w:after="0" w:afterAutospacing="0" w:line="360" w:lineRule="auto"/>
              <w:widowControl/>
              <w:rPr>
                <w:rFonts w:hint="eastAsia" w:ascii="宋体" w:hAnsi="宋体" w:cs="宋体"/>
                <w:b w:val="0"/>
                <w:bCs w:val="0"/>
                <w:color w:val="000000"/>
                <w:sz w:val="24"/>
                <w:highlight w:val="none"/>
                <w:lang w:bidi="ar"/>
              </w:rPr>
              <w:suppressLineNumbers w:val="0"/>
            </w:pPr>
            <w:r>
              <w:rPr>
                <w:rFonts w:hint="eastAsia" w:ascii="宋体" w:hAnsi="宋体" w:cs="宋体"/>
                <w:b w:val="0"/>
                <w:bCs w:val="0"/>
                <w:color w:val="000000"/>
                <w:sz w:val="24"/>
                <w:highlight w:val="none"/>
                <w:lang w:bidi="ar"/>
              </w:rPr>
              <w:t xml:space="preserve">（1）具有《医疗机构执业许可证》的医疗机构，且许可证副本备注栏办理了健康体检执业登记手续。编制内的军队医院应取得卫生行政主管部门颁发的医疗机构执业许可证或相关证明，应取得有偿服务</w:t>
            </w:r>
            <w:r>
              <w:rPr>
                <w:rFonts w:hint="eastAsia" w:ascii="宋体" w:hAnsi="宋体" w:cs="宋体"/>
                <w:b w:val="0"/>
                <w:bCs w:val="0"/>
                <w:color w:val="000000"/>
                <w:sz w:val="24"/>
                <w:highlight w:val="none"/>
                <w:lang w:eastAsia="zh-CN" w:bidi="ar"/>
              </w:rPr>
              <w:t xml:space="preserve">的</w:t>
            </w:r>
            <w:r>
              <w:rPr>
                <w:rFonts w:hint="eastAsia" w:ascii="宋体" w:hAnsi="宋体" w:cs="宋体"/>
                <w:b w:val="0"/>
                <w:bCs w:val="0"/>
                <w:color w:val="000000"/>
                <w:sz w:val="24"/>
                <w:highlight w:val="none"/>
                <w:lang w:bidi="ar"/>
              </w:rPr>
              <w:t xml:space="preserve">相关证明；</w:t>
            </w:r>
            <w:r/>
          </w:p>
          <w:p>
            <w:pPr>
              <w:ind w:left="0" w:right="0"/>
              <w:keepLines w:val="0"/>
              <w:keepNext w:val="0"/>
              <w:spacing w:before="0" w:beforeAutospacing="0" w:after="0" w:afterAutospacing="0" w:line="360" w:lineRule="auto"/>
              <w:widowControl/>
              <w:rPr>
                <w:rFonts w:hint="default" w:ascii="宋体" w:hAnsi="宋体" w:eastAsia="宋体" w:cs="宋体"/>
                <w:b w:val="0"/>
                <w:bCs w:val="0"/>
                <w:color w:val="000000"/>
                <w:sz w:val="24"/>
                <w:highlight w:val="none"/>
                <w:lang w:val="en-US" w:eastAsia="zh-CN" w:bidi="ar"/>
              </w:rPr>
              <w:suppressLineNumbers w:val="0"/>
            </w:pPr>
            <w:r>
              <w:rPr>
                <w:rFonts w:hint="eastAsia" w:ascii="宋体" w:hAnsi="宋体" w:cs="宋体"/>
                <w:b w:val="0"/>
                <w:bCs w:val="0"/>
                <w:color w:val="000000"/>
                <w:sz w:val="24"/>
                <w:highlight w:val="none"/>
                <w:lang w:bidi="ar"/>
              </w:rPr>
              <w:t xml:space="preserve">（2）被授权代表与投标人签订的劳动合同和投标人为其缴纳的近三个月任意一个月（不含开标当月）的社保证明等证明材料；</w:t>
            </w:r>
            <w:r/>
          </w:p>
          <w:p>
            <w:pPr>
              <w:pStyle w:val="863"/>
              <w:ind w:left="0" w:right="0"/>
              <w:keepLines w:val="0"/>
              <w:keepNext w:val="0"/>
              <w:spacing w:before="0" w:beforeAutospacing="0" w:after="0" w:afterAutospacing="0" w:line="360" w:lineRule="auto"/>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5.本项目不接受联合体报价。</w:t>
            </w:r>
            <w:r/>
          </w:p>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ascii="宋体" w:hAnsi="宋体" w:cs="宋体"/>
                <w:color w:val="000000"/>
                <w:sz w:val="24"/>
                <w:highlight w:val="none"/>
                <w:lang w:bidi="ar"/>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ascii="宋体" w:hAnsi="宋体" w:cs="宋体"/>
                <w:color w:val="000000"/>
                <w:sz w:val="24"/>
                <w:highlight w:val="none"/>
                <w:lang w:bidi="ar"/>
              </w:rPr>
              <w:t xml:space="preserve">（2）《中华人民共和国政府采购法》第二十二条的规定中所称“重大违法记录”，是指</w:t>
            </w:r>
            <w:r>
              <w:rPr>
                <w:rFonts w:hint="eastAsia" w:ascii="宋体" w:hAnsi="宋体" w:cs="宋体"/>
                <w:color w:val="000000"/>
                <w:sz w:val="24"/>
                <w:highlight w:val="none"/>
                <w:lang w:eastAsia="zh-CN" w:bidi="ar"/>
              </w:rPr>
              <w:t xml:space="preserve">投标人</w:t>
            </w:r>
            <w:r>
              <w:rPr>
                <w:rFonts w:hint="eastAsia" w:ascii="宋体" w:hAnsi="宋体" w:cs="宋体"/>
                <w:color w:val="000000"/>
                <w:sz w:val="24"/>
                <w:highlight w:val="none"/>
                <w:lang w:bidi="ar"/>
              </w:rPr>
              <w:t xml:space="preserve">因违法经营受到刑事处罚或者责令停产停业、吊销许可证或者执照、较大数额罚款等行政处罚</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“较大数额罚款”的金额标准按照苏财购〔2022〕2号文“转发《财政部关于中华人民共和国政府采购法实施条例第十九条第一款“较大数额罚款”具体适用问题的意见》的通知”）。</w:t>
            </w:r>
            <w:r/>
          </w:p>
          <w:p>
            <w:pPr>
              <w:ind w:left="0" w:right="0"/>
              <w:keepLines w:val="0"/>
              <w:keepNext w:val="0"/>
              <w:spacing w:before="0" w:beforeAutospacing="0" w:after="0" w:afterAutospacing="0" w:line="360" w:lineRule="auto"/>
              <w:widowControl/>
              <w:rPr>
                <w:rFonts w:hint="eastAsia" w:ascii="宋体" w:hAnsi="宋体" w:cs="宋体"/>
                <w:color w:val="000000"/>
                <w:sz w:val="24"/>
                <w:highlight w:val="none"/>
                <w:lang w:bidi="ar"/>
              </w:rPr>
              <w:suppressLineNumbers w:val="0"/>
            </w:pPr>
            <w:r>
              <w:rPr>
                <w:rFonts w:hint="eastAsia" w:ascii="宋体" w:hAnsi="宋体" w:cs="宋体"/>
                <w:color w:val="000000"/>
                <w:sz w:val="24"/>
                <w:highlight w:val="none"/>
                <w:lang w:bidi="ar"/>
              </w:rPr>
              <w:t xml:space="preserve">（3）单位负责人为同一人或者存在直接控股、管理关系的不同</w:t>
            </w:r>
            <w:r>
              <w:rPr>
                <w:rFonts w:hint="eastAsia" w:ascii="宋体" w:hAnsi="宋体" w:cs="宋体"/>
                <w:color w:val="000000"/>
                <w:sz w:val="24"/>
                <w:highlight w:val="none"/>
                <w:lang w:eastAsia="zh-CN" w:bidi="ar"/>
              </w:rPr>
              <w:t xml:space="preserve">投标人</w:t>
            </w:r>
            <w:r>
              <w:rPr>
                <w:rFonts w:hint="eastAsia" w:ascii="宋体" w:hAnsi="宋体" w:cs="宋体"/>
                <w:color w:val="000000"/>
                <w:sz w:val="24"/>
                <w:highlight w:val="none"/>
                <w:lang w:bidi="ar"/>
              </w:rPr>
              <w:t xml:space="preserve">，不得参加同一合同项下的政府采购活动。</w:t>
            </w:r>
            <w:r/>
          </w:p>
          <w:p>
            <w:pPr>
              <w:ind w:left="0" w:right="0"/>
              <w:keepLines w:val="0"/>
              <w:keepNext w:val="0"/>
              <w:spacing w:before="0" w:beforeAutospacing="0" w:after="0" w:afterAutospacing="0" w:line="360" w:lineRule="auto"/>
              <w:widowControl/>
              <w:rPr>
                <w:rFonts w:hint="eastAsia"/>
                <w:highlight w:val="none"/>
              </w:rPr>
              <w:suppressLineNumbers w:val="0"/>
            </w:pPr>
            <w:r>
              <w:rPr>
                <w:rFonts w:hint="eastAsia" w:ascii="宋体" w:hAnsi="宋体" w:cs="宋体"/>
                <w:color w:val="000000"/>
                <w:sz w:val="24"/>
                <w:highlight w:val="none"/>
                <w:lang w:bidi="ar"/>
              </w:rPr>
              <w:t xml:space="preserve">（4）采购人有权对以上资格条件进行核查，如投标人有弄虚作假行为或不具备以上条件的将取消其投标资格。</w:t>
            </w:r>
            <w:r/>
          </w:p>
        </w:tc>
      </w:tr>
      <w:tr>
        <w:trPr>
          <w:trHeight w:val="180"/>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5</w:t>
            </w:r>
            <w:r/>
          </w:p>
        </w:tc>
        <w:tc>
          <w:tcPr>
            <w:tcW w:w="862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采购文件获取信息：</w:t>
            </w:r>
            <w:r/>
          </w:p>
          <w:p>
            <w:pPr>
              <w:ind w:left="0" w:right="0"/>
              <w:jc w:val="left"/>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1.获取采购文件方式：</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登录苏采云</w:t>
            </w:r>
            <w:r>
              <w:rPr>
                <w:rFonts w:hint="eastAsia" w:ascii="宋体" w:hAnsi="宋体"/>
                <w:color w:val="000000"/>
                <w:sz w:val="24"/>
                <w:highlight w:val="none"/>
                <w:lang w:eastAsia="zh-CN"/>
              </w:rPr>
              <w:t xml:space="preserve">（http://jszfcg.jsczt.cn）</w:t>
            </w:r>
            <w:r>
              <w:rPr>
                <w:rFonts w:hint="eastAsia" w:ascii="宋体" w:hAnsi="宋体"/>
                <w:color w:val="000000"/>
                <w:sz w:val="24"/>
                <w:highlight w:val="none"/>
              </w:rPr>
              <w:t xml:space="preserve">，采购文件（后缀名为“kedt”）、</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操作手册及政府采购客户端工具也可通过“苏采云”系统</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已报名项目</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报名详情页面内相应链接进行下载。</w:t>
            </w:r>
            <w:r/>
          </w:p>
          <w:p>
            <w:pPr>
              <w:ind w:left="0" w:right="0"/>
              <w:jc w:val="left"/>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2.采购文件获取时间：自202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14</w:t>
            </w:r>
            <w:r>
              <w:rPr>
                <w:rFonts w:hint="eastAsia" w:ascii="宋体" w:hAnsi="宋体"/>
                <w:color w:val="000000"/>
                <w:sz w:val="24"/>
                <w:highlight w:val="none"/>
              </w:rPr>
              <w:t xml:space="preserve">日至202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21</w:t>
            </w:r>
            <w:r>
              <w:rPr>
                <w:rFonts w:hint="eastAsia" w:ascii="宋体" w:hAnsi="宋体"/>
                <w:color w:val="000000"/>
                <w:sz w:val="24"/>
                <w:highlight w:val="none"/>
              </w:rPr>
              <w:t xml:space="preserve">日（法定假日除外）。</w:t>
            </w:r>
            <w:r/>
          </w:p>
          <w:p>
            <w:pPr>
              <w:ind w:left="0" w:right="0"/>
              <w:jc w:val="left"/>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3.获取采购文件地点：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登录苏采云</w:t>
            </w:r>
            <w:r>
              <w:rPr>
                <w:rFonts w:hint="eastAsia" w:ascii="宋体" w:hAnsi="宋体"/>
                <w:color w:val="000000"/>
                <w:sz w:val="24"/>
                <w:highlight w:val="none"/>
                <w:lang w:eastAsia="zh-CN"/>
              </w:rPr>
              <w:t xml:space="preserve">（http://jszfcg.jsczt.cn/）</w:t>
            </w:r>
            <w:r>
              <w:rPr>
                <w:rFonts w:hint="eastAsia" w:ascii="宋体" w:hAnsi="宋体"/>
                <w:color w:val="000000"/>
                <w:sz w:val="24"/>
                <w:highlight w:val="none"/>
              </w:rPr>
              <w:t xml:space="preserve">进行获取。</w:t>
            </w:r>
            <w:r/>
          </w:p>
          <w:p>
            <w:pPr>
              <w:ind w:left="0" w:right="0"/>
              <w:jc w:val="left"/>
              <w:keepLines w:val="0"/>
              <w:keepNext w:val="0"/>
              <w:spacing w:before="0" w:beforeAutospacing="0" w:after="0" w:afterAutospacing="0" w:line="360" w:lineRule="auto"/>
              <w:rPr>
                <w:rFonts w:hint="eastAsia" w:ascii="宋体" w:hAnsi="宋体"/>
                <w:color w:val="000000"/>
                <w:sz w:val="24"/>
                <w:highlight w:val="none"/>
              </w:rPr>
              <w:suppressLineNumbers w:val="0"/>
            </w:pPr>
            <w:r>
              <w:rPr>
                <w:rFonts w:hint="eastAsia" w:ascii="宋体" w:hAnsi="宋体"/>
                <w:color w:val="000000"/>
                <w:sz w:val="24"/>
                <w:highlight w:val="none"/>
              </w:rPr>
              <w:t xml:space="preserve">4.售价：0元</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6</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olor w:val="000000"/>
                <w:sz w:val="24"/>
                <w:highlight w:val="none"/>
              </w:rPr>
              <w:suppressLineNumbers w:val="0"/>
            </w:pPr>
            <w:r>
              <w:rPr>
                <w:rFonts w:hint="eastAsia" w:ascii="宋体" w:hAnsi="宋体"/>
                <w:sz w:val="24"/>
                <w:highlight w:val="none"/>
              </w:rPr>
              <w:t xml:space="preserve">投标人要求澄清采购文件的截止时间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22</w:t>
            </w:r>
            <w:r>
              <w:rPr>
                <w:rFonts w:hint="eastAsia" w:ascii="宋体" w:hAnsi="宋体"/>
                <w:color w:val="000000"/>
                <w:sz w:val="24"/>
                <w:highlight w:val="none"/>
              </w:rPr>
              <w:t xml:space="preserve">日10:</w:t>
            </w:r>
            <w:r>
              <w:rPr>
                <w:rFonts w:hint="eastAsia" w:ascii="宋体" w:hAnsi="宋体"/>
                <w:color w:val="000000"/>
                <w:sz w:val="24"/>
                <w:highlight w:val="none"/>
                <w:lang w:eastAsia="zh-CN"/>
              </w:rPr>
              <w:t xml:space="preserve">00</w:t>
            </w:r>
            <w:r>
              <w:rPr>
                <w:rFonts w:hint="eastAsia" w:ascii="宋体" w:hAnsi="宋体"/>
                <w:color w:val="000000"/>
                <w:sz w:val="24"/>
                <w:highlight w:val="none"/>
              </w:rPr>
              <w:t xml:space="preserve">前，以书面形式和电子邮件形式发送给采购代理机构。</w:t>
            </w:r>
            <w:r/>
          </w:p>
          <w:p>
            <w:pPr>
              <w:ind w:left="0" w:right="0"/>
              <w:keepLines w:val="0"/>
              <w:keepNext w:val="0"/>
              <w:spacing w:before="0" w:beforeAutospacing="0" w:after="0" w:afterAutospacing="0" w:line="360" w:lineRule="auto"/>
              <w:widowControl/>
              <w:rPr>
                <w:rFonts w:hint="eastAsia" w:ascii="宋体" w:hAnsi="宋体"/>
                <w:color w:val="000000"/>
                <w:sz w:val="24"/>
                <w:highlight w:val="none"/>
              </w:rPr>
              <w:suppressLineNumbers w:val="0"/>
            </w:pPr>
            <w:r>
              <w:rPr>
                <w:rFonts w:hint="eastAsia" w:ascii="宋体" w:hAnsi="宋体"/>
                <w:sz w:val="24"/>
                <w:highlight w:val="none"/>
              </w:rPr>
              <w:t xml:space="preserve">采购人对采购文件澄清、修改的时间：提交投标文件截止时间前15天，</w:t>
            </w:r>
            <w:r>
              <w:rPr>
                <w:rFonts w:hint="eastAsia" w:ascii="宋体" w:hAnsi="宋体"/>
                <w:color w:val="000000"/>
                <w:sz w:val="24"/>
                <w:highlight w:val="none"/>
              </w:rPr>
              <w:t xml:space="preserve">以</w:t>
            </w:r>
            <w:r>
              <w:rPr>
                <w:rFonts w:hint="eastAsia" w:ascii="宋体" w:hAnsi="宋体" w:cs="宋体"/>
                <w:sz w:val="24"/>
                <w:highlight w:val="none"/>
              </w:rPr>
              <w:t xml:space="preserve">书面</w:t>
            </w:r>
            <w:r>
              <w:rPr>
                <w:rFonts w:hint="eastAsia" w:ascii="宋体" w:hAnsi="宋体"/>
                <w:sz w:val="24"/>
                <w:highlight w:val="none"/>
              </w:rPr>
              <w:t xml:space="preserve">（或电子邮件）</w:t>
            </w:r>
            <w:r>
              <w:rPr>
                <w:rFonts w:hint="eastAsia" w:ascii="宋体" w:hAnsi="宋体" w:cs="宋体"/>
                <w:sz w:val="24"/>
                <w:highlight w:val="none"/>
              </w:rPr>
              <w:t xml:space="preserve">形式通知</w:t>
            </w:r>
            <w:r>
              <w:rPr>
                <w:rFonts w:hint="eastAsia" w:ascii="宋体" w:hAnsi="宋体" w:cs="宋体"/>
                <w:color w:val="000000"/>
                <w:sz w:val="24"/>
                <w:highlight w:val="none"/>
              </w:rPr>
              <w:t xml:space="preserve">所有</w:t>
            </w:r>
            <w:r>
              <w:rPr>
                <w:rFonts w:hint="eastAsia" w:ascii="宋体" w:hAnsi="宋体"/>
                <w:bCs/>
                <w:sz w:val="24"/>
                <w:highlight w:val="none"/>
              </w:rPr>
              <w:t xml:space="preserve">获取采购文件的潜在</w:t>
            </w:r>
            <w:r>
              <w:rPr>
                <w:rFonts w:hint="eastAsia" w:ascii="宋体" w:hAnsi="宋体" w:cs="宋体"/>
                <w:sz w:val="24"/>
                <w:highlight w:val="none"/>
                <w:lang w:eastAsia="zh-CN"/>
              </w:rPr>
              <w:t xml:space="preserve">投标人</w:t>
            </w:r>
            <w:r>
              <w:rPr>
                <w:rFonts w:hint="eastAsia" w:ascii="宋体" w:hAnsi="宋体"/>
                <w:sz w:val="24"/>
                <w:highlight w:val="none"/>
              </w:rPr>
              <w:t xml:space="preserve">并</w:t>
            </w:r>
            <w:r>
              <w:rPr>
                <w:rFonts w:hint="eastAsia" w:ascii="宋体" w:hAnsi="宋体"/>
                <w:color w:val="000000"/>
                <w:sz w:val="24"/>
                <w:highlight w:val="none"/>
              </w:rPr>
              <w:t xml:space="preserve">发布更正公告。</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sz w:val="24"/>
                <w:highlight w:val="none"/>
              </w:rPr>
              <w:suppressLineNumbers w:val="0"/>
            </w:pPr>
            <w:r>
              <w:rPr>
                <w:rFonts w:hint="eastAsia"/>
                <w:sz w:val="24"/>
                <w:highlight w:val="none"/>
              </w:rPr>
              <w:t xml:space="preserve">7</w:t>
            </w:r>
            <w:r/>
          </w:p>
        </w:tc>
        <w:tc>
          <w:tcPr>
            <w:tcW w:w="8623"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sz w:val="24"/>
                <w:highlight w:val="none"/>
              </w:rPr>
              <w:t xml:space="preserve">本项目不收取投标保证金</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lang w:val="en-US" w:eastAsia="zh-CN"/>
              </w:rPr>
              <w:t xml:space="preserve">8</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sz w:val="24"/>
                <w:highlight w:val="none"/>
              </w:rPr>
              <w:t xml:space="preserve">投标有效期：投标截止之日起90天</w:t>
            </w:r>
            <w:r/>
          </w:p>
        </w:tc>
      </w:tr>
      <w:tr>
        <w:trPr>
          <w:trHeight w:val="465"/>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lang w:val="en-US" w:eastAsia="zh-CN"/>
              </w:rPr>
              <w:t xml:space="preserve">9</w:t>
            </w:r>
            <w:r/>
          </w:p>
        </w:tc>
        <w:tc>
          <w:tcPr>
            <w:tcW w:w="8623"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rPr>
              <w:t xml:space="preserve">投标文件接收信息：</w:t>
            </w:r>
            <w:r/>
          </w:p>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lang w:eastAsia="zh-CN"/>
              </w:rPr>
              <w:t xml:space="preserve">1.</w:t>
            </w:r>
            <w:r>
              <w:rPr>
                <w:rFonts w:hint="eastAsia" w:ascii="宋体" w:hAnsi="宋体"/>
                <w:bCs/>
                <w:sz w:val="24"/>
                <w:highlight w:val="none"/>
              </w:rPr>
              <w:t xml:space="preserve">网上投标截止时间：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日</w:t>
            </w:r>
            <w:r>
              <w:rPr>
                <w:rFonts w:hint="eastAsia" w:ascii="宋体" w:hAnsi="宋体"/>
                <w:bCs/>
                <w:sz w:val="24"/>
                <w:highlight w:val="none"/>
                <w:lang w:val="en-US" w:eastAsia="zh-CN"/>
              </w:rPr>
              <w:t xml:space="preserve">09</w:t>
            </w:r>
            <w:r>
              <w:rPr>
                <w:rFonts w:hint="eastAsia" w:ascii="宋体" w:hAnsi="宋体"/>
                <w:bCs/>
                <w:sz w:val="24"/>
                <w:highlight w:val="none"/>
              </w:rPr>
              <w:t xml:space="preserve">:30，投标截止时间后的投标文件恕不接受。</w:t>
            </w:r>
            <w:r/>
          </w:p>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lang w:eastAsia="zh-CN"/>
              </w:rPr>
              <w:t xml:space="preserve">2.</w:t>
            </w:r>
            <w:r>
              <w:rPr>
                <w:rFonts w:hint="eastAsia" w:ascii="宋体" w:hAnsi="宋体"/>
                <w:bCs/>
                <w:sz w:val="24"/>
                <w:highlight w:val="none"/>
              </w:rPr>
              <w:t xml:space="preserve">网上投标解密时间：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日</w:t>
            </w:r>
            <w:r>
              <w:rPr>
                <w:rFonts w:hint="eastAsia" w:ascii="宋体" w:hAnsi="宋体"/>
                <w:bCs/>
                <w:sz w:val="24"/>
                <w:highlight w:val="none"/>
                <w:lang w:val="en-US" w:eastAsia="zh-CN"/>
              </w:rPr>
              <w:t xml:space="preserve">09</w:t>
            </w:r>
            <w:r>
              <w:rPr>
                <w:rFonts w:hint="eastAsia" w:ascii="宋体" w:hAnsi="宋体"/>
                <w:bCs/>
                <w:sz w:val="24"/>
                <w:highlight w:val="none"/>
              </w:rPr>
              <w:t xml:space="preserve">:30</w:t>
            </w:r>
            <w:r/>
          </w:p>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lang w:val="zh-CN"/>
              </w:rPr>
              <w:t xml:space="preserve">本项目采购文件规定的投标人按时在线解密方式：开启时间后30分钟内，通过“苏采云”系统（使用“CA数字证书”）解密</w:t>
            </w:r>
            <w:r>
              <w:rPr>
                <w:rFonts w:hint="eastAsia" w:ascii="宋体" w:hAnsi="宋体"/>
                <w:bCs/>
                <w:sz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lang w:eastAsia="zh-CN"/>
              </w:rPr>
              <w:t xml:space="preserve">3.</w:t>
            </w:r>
            <w:r>
              <w:rPr>
                <w:rFonts w:hint="eastAsia" w:ascii="宋体" w:hAnsi="宋体"/>
                <w:bCs/>
                <w:sz w:val="24"/>
                <w:highlight w:val="none"/>
              </w:rPr>
              <w:t xml:space="preserve">投标文件提交地点：“苏采云”系统（网址：</w:t>
            </w:r>
            <w:r>
              <w:rPr>
                <w:rFonts w:hint="eastAsia"/>
                <w:highlight w:val="none"/>
              </w:rPr>
              <w:fldChar w:fldCharType="begin"/>
            </w:r>
            <w:r>
              <w:rPr>
                <w:rFonts w:hint="eastAsia"/>
                <w:highlight w:val="none"/>
              </w:rPr>
              <w:instrText xml:space="preserve"> HYPERLINK "http://jszfcg.jsczt.cn/）" \o "http://jszfcg.jsczt.cn/）" </w:instrText>
            </w:r>
            <w:r>
              <w:rPr>
                <w:rFonts w:hint="eastAsia"/>
                <w:highlight w:val="none"/>
              </w:rPr>
              <w:fldChar w:fldCharType="separate"/>
            </w:r>
            <w:r>
              <w:rPr>
                <w:rFonts w:hint="eastAsia" w:ascii="宋体" w:hAnsi="宋体"/>
                <w:bCs/>
                <w:sz w:val="24"/>
                <w:highlight w:val="none"/>
              </w:rPr>
              <w:t xml:space="preserve">http://jszfcg.jsczt.cn）“报名详情”</w:t>
            </w:r>
            <w:r>
              <w:rPr>
                <w:rFonts w:hint="eastAsia" w:ascii="宋体" w:hAnsi="宋体"/>
                <w:bCs/>
                <w:sz w:val="24"/>
                <w:highlight w:val="none"/>
              </w:rPr>
              <w:fldChar w:fldCharType="end"/>
            </w:r>
            <w:r>
              <w:rPr>
                <w:rFonts w:hint="eastAsia" w:ascii="宋体" w:hAnsi="宋体"/>
                <w:bCs/>
                <w:sz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bCs/>
                <w:sz w:val="24"/>
                <w:highlight w:val="none"/>
              </w:rPr>
              <w:suppressLineNumbers w:val="0"/>
            </w:pPr>
            <w:r>
              <w:rPr>
                <w:rFonts w:hint="eastAsia" w:ascii="宋体" w:hAnsi="宋体"/>
                <w:bCs/>
                <w:sz w:val="24"/>
                <w:highlight w:val="none"/>
                <w:lang w:eastAsia="zh-CN"/>
              </w:rPr>
              <w:t xml:space="preserve">4.</w:t>
            </w:r>
            <w:r>
              <w:rPr>
                <w:rFonts w:hint="eastAsia" w:ascii="宋体" w:hAnsi="宋体"/>
                <w:bCs/>
                <w:sz w:val="24"/>
                <w:highlight w:val="none"/>
              </w:rPr>
              <w:t xml:space="preserve">开标地点：“苏采云”系统（网址：http://jszfcg.jsczt.cn）“开标大厅”</w:t>
            </w:r>
            <w:r/>
          </w:p>
          <w:p>
            <w:pPr>
              <w:ind w:left="0" w:right="0"/>
              <w:keepLines w:val="0"/>
              <w:keepNext w:val="0"/>
              <w:spacing w:before="0" w:beforeAutospacing="0" w:after="0" w:afterAutospacing="0" w:line="360" w:lineRule="auto"/>
              <w:widowControl/>
              <w:rPr>
                <w:rFonts w:hint="eastAsia"/>
                <w:highlight w:val="none"/>
              </w:rPr>
              <w:suppressLineNumbers w:val="0"/>
            </w:pPr>
            <w:r>
              <w:rPr>
                <w:rFonts w:hint="eastAsia" w:ascii="宋体" w:hAnsi="宋体" w:cs="宋体"/>
                <w:b/>
                <w:bCs/>
                <w:color w:val="000000"/>
                <w:sz w:val="24"/>
                <w:highlight w:val="none"/>
                <w:lang w:bidi="ar"/>
              </w:rPr>
              <w:t xml:space="preserve">注：本项目</w:t>
            </w:r>
            <w:r>
              <w:rPr>
                <w:rFonts w:hint="eastAsia" w:ascii="宋体" w:hAnsi="宋体" w:cs="宋体"/>
                <w:b/>
                <w:bCs/>
                <w:color w:val="000000"/>
                <w:sz w:val="24"/>
                <w:highlight w:val="none"/>
                <w:lang w:val="en-US" w:eastAsia="zh-CN" w:bidi="ar"/>
              </w:rPr>
              <w:t xml:space="preserve">两</w:t>
            </w:r>
            <w:r>
              <w:rPr>
                <w:rFonts w:hint="eastAsia" w:ascii="宋体" w:hAnsi="宋体" w:cs="宋体"/>
                <w:b/>
                <w:bCs/>
                <w:color w:val="000000"/>
                <w:sz w:val="24"/>
                <w:highlight w:val="none"/>
                <w:lang w:bidi="ar"/>
              </w:rPr>
              <w:t xml:space="preserve">个包拟同一天同一时间段开标，</w:t>
            </w:r>
            <w:r>
              <w:rPr>
                <w:rFonts w:hint="eastAsia" w:ascii="宋体" w:hAnsi="宋体" w:cs="宋体"/>
                <w:b/>
                <w:bCs/>
                <w:color w:val="000000"/>
                <w:sz w:val="24"/>
                <w:highlight w:val="none"/>
                <w:lang w:eastAsia="zh-CN" w:bidi="ar"/>
              </w:rPr>
              <w:t xml:space="preserve">两</w:t>
            </w:r>
            <w:r>
              <w:rPr>
                <w:rFonts w:hint="eastAsia" w:ascii="宋体" w:hAnsi="宋体" w:cs="宋体"/>
                <w:b/>
                <w:bCs/>
                <w:color w:val="000000"/>
                <w:sz w:val="24"/>
                <w:highlight w:val="none"/>
                <w:lang w:bidi="ar"/>
              </w:rPr>
              <w:t xml:space="preserve">个包被授权代表可为同一人。投标文件开启顺序：按包一 → 包二顺序进行。</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0</w:t>
            </w:r>
            <w:r/>
          </w:p>
        </w:tc>
        <w:tc>
          <w:tcPr>
            <w:tcW w:w="86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评审有关信息：</w:t>
            </w:r>
            <w:r/>
          </w:p>
          <w:p>
            <w:pPr>
              <w:ind w:left="0" w:right="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cs="宋体"/>
                <w:color w:val="000000"/>
                <w:sz w:val="24"/>
                <w:highlight w:val="none"/>
              </w:rPr>
              <w:t xml:space="preserve">评审时间：</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日</w:t>
            </w:r>
            <w:r>
              <w:rPr>
                <w:rFonts w:hint="eastAsia" w:ascii="宋体" w:hAnsi="宋体" w:cs="宋体"/>
                <w:color w:val="000000"/>
                <w:sz w:val="24"/>
                <w:highlight w:val="none"/>
              </w:rPr>
              <w:t xml:space="preserve">唱标结束后</w:t>
            </w:r>
            <w:r/>
          </w:p>
        </w:tc>
      </w:tr>
      <w:tr>
        <w:trPr>
          <w:trHeight w:val="1124"/>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1</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b/>
                <w:bCs/>
                <w:sz w:val="24"/>
                <w:highlight w:val="none"/>
              </w:rPr>
              <w:t xml:space="preserve">确定中标有关信息：</w:t>
            </w:r>
            <w:r/>
          </w:p>
          <w:p>
            <w:pPr>
              <w:ind w:left="0" w:right="0"/>
              <w:keepLines w:val="0"/>
              <w:keepNext w:val="0"/>
              <w:spacing w:before="0" w:beforeAutospacing="0" w:after="0" w:afterAutospacing="0" w:line="360" w:lineRule="auto"/>
              <w:widowControl/>
              <w:rPr>
                <w:rFonts w:hint="eastAsia" w:ascii="宋体" w:hAnsi="宋体" w:cs="宋体"/>
                <w:b/>
                <w:color w:val="000000"/>
                <w:sz w:val="24"/>
                <w:highlight w:val="none"/>
                <w:u w:val="single"/>
              </w:rPr>
              <w:suppressLineNumbers w:val="0"/>
            </w:pPr>
            <w:r>
              <w:rPr>
                <w:rFonts w:hint="eastAsia" w:ascii="宋体" w:hAnsi="宋体" w:cs="宋体"/>
                <w:color w:val="000000"/>
                <w:sz w:val="24"/>
                <w:highlight w:val="none"/>
              </w:rPr>
              <w:t xml:space="preserve">确定</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年5</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6</w:t>
            </w:r>
            <w:r>
              <w:rPr>
                <w:rFonts w:hint="eastAsia" w:ascii="宋体" w:hAnsi="宋体"/>
                <w:b/>
                <w:bCs/>
                <w:color w:val="000000"/>
                <w:sz w:val="24"/>
                <w:highlight w:val="none"/>
                <w:u w:val="single"/>
              </w:rPr>
              <w:t xml:space="preserve">日</w:t>
            </w:r>
            <w:r>
              <w:rPr>
                <w:rFonts w:hint="eastAsia" w:ascii="宋体" w:hAnsi="宋体" w:cs="宋体"/>
                <w:b/>
                <w:color w:val="000000"/>
                <w:sz w:val="24"/>
                <w:highlight w:val="none"/>
                <w:u w:val="single"/>
              </w:rPr>
              <w:t xml:space="preserve">评审结束</w:t>
            </w:r>
            <w:r/>
          </w:p>
          <w:p>
            <w:pPr>
              <w:ind w:left="0" w:right="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cs="宋体"/>
                <w:color w:val="000000"/>
                <w:sz w:val="24"/>
                <w:highlight w:val="none"/>
              </w:rPr>
              <w:t xml:space="preserve">确定</w:t>
            </w:r>
            <w:r>
              <w:rPr>
                <w:rFonts w:hint="eastAsia" w:ascii="宋体" w:hAnsi="宋体" w:cs="宋体"/>
                <w:color w:val="000000"/>
                <w:sz w:val="24"/>
                <w:highlight w:val="none"/>
                <w:lang w:eastAsia="zh-CN"/>
              </w:rPr>
              <w:t xml:space="preserve">中标人</w:t>
            </w:r>
            <w:r>
              <w:rPr>
                <w:rFonts w:hint="eastAsia" w:ascii="宋体" w:hAnsi="宋体" w:cs="宋体"/>
                <w:color w:val="000000"/>
                <w:sz w:val="24"/>
                <w:highlight w:val="none"/>
              </w:rPr>
              <w:t xml:space="preserve">地点：</w:t>
            </w:r>
            <w:r>
              <w:rPr>
                <w:rFonts w:hint="eastAsia" w:ascii="宋体" w:hAnsi="宋体" w:cs="宋体"/>
                <w:sz w:val="24"/>
                <w:highlight w:val="none"/>
              </w:rPr>
              <w:t xml:space="preserve">无锡市惠山区惠山大道88号明都大厦9号楼15楼</w:t>
            </w:r>
            <w:r/>
          </w:p>
        </w:tc>
      </w:tr>
      <w:tr>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2</w:t>
            </w:r>
            <w:r/>
          </w:p>
        </w:tc>
        <w:tc>
          <w:tcPr>
            <w:tcW w:w="862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cs="宋体"/>
                <w:b/>
                <w:bCs/>
                <w:sz w:val="24"/>
                <w:highlight w:val="none"/>
              </w:rPr>
              <w:t xml:space="preserve">投标文件制作要求：</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1.因本项目作为采用线上电子开评标</w:t>
            </w:r>
            <w:r>
              <w:rPr>
                <w:rFonts w:hint="eastAsia" w:ascii="宋体" w:hAnsi="宋体"/>
                <w:b/>
                <w:bCs/>
                <w:sz w:val="24"/>
                <w:highlight w:val="none"/>
              </w:rPr>
              <w:t xml:space="preserve">（网上不见面开标）</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在苏采云系统规定的时间内对投标文件进行解密。</w:t>
            </w:r>
            <w:r/>
          </w:p>
          <w:p>
            <w:pPr>
              <w:ind w:left="0" w:right="0"/>
              <w:keepLines w:val="0"/>
              <w:keepNext w:val="0"/>
              <w:spacing w:before="0" w:beforeAutospacing="0" w:after="0" w:afterAutospacing="0" w:line="360" w:lineRule="auto"/>
              <w:rPr>
                <w:rFonts w:hint="eastAsia" w:ascii="宋体" w:hAnsi="宋体"/>
                <w:b/>
                <w:bCs/>
                <w:sz w:val="24"/>
                <w:highlight w:val="none"/>
              </w:rPr>
              <w:suppressLineNumbers w:val="0"/>
            </w:pPr>
            <w:r>
              <w:rPr>
                <w:rFonts w:hint="eastAsia" w:ascii="宋体" w:hAnsi="宋体"/>
                <w:b/>
                <w:bCs/>
                <w:sz w:val="24"/>
                <w:highlight w:val="none"/>
              </w:rPr>
              <w:t xml:space="preserve">2.中标</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在收到中标通知书后与采购人签订合同前，必须提供与系统中电子投标文件一致的纸质投标文件一式三份。</w:t>
            </w:r>
            <w:r/>
          </w:p>
          <w:p>
            <w:pPr>
              <w:ind w:left="0" w:right="0"/>
              <w:keepLines w:val="0"/>
              <w:keepNext w:val="0"/>
              <w:spacing w:before="0" w:beforeAutospacing="0" w:after="0" w:afterAutospacing="0" w:line="360" w:lineRule="auto"/>
              <w:rPr>
                <w:rFonts w:hint="eastAsia" w:ascii="宋体" w:hAnsi="宋体" w:cs="宋体"/>
                <w:b/>
                <w:bCs/>
                <w:sz w:val="24"/>
                <w:highlight w:val="none"/>
              </w:rPr>
              <w:suppressLineNumbers w:val="0"/>
            </w:pPr>
            <w:r>
              <w:rPr>
                <w:rFonts w:hint="eastAsia" w:ascii="宋体" w:hAnsi="宋体" w:cs="宋体"/>
                <w:b/>
                <w:bCs/>
                <w:sz w:val="24"/>
                <w:highlight w:val="none"/>
              </w:rPr>
              <w:t xml:space="preserve">3.</w:t>
            </w:r>
            <w:r>
              <w:rPr>
                <w:rFonts w:hint="eastAsia" w:ascii="宋体" w:hAnsi="宋体" w:cs="宋体"/>
                <w:b/>
                <w:bCs/>
                <w:sz w:val="24"/>
                <w:highlight w:val="none"/>
                <w:lang w:eastAsia="zh-CN"/>
              </w:rPr>
              <w:t xml:space="preserve">投标人</w:t>
            </w:r>
            <w:r>
              <w:rPr>
                <w:rFonts w:hint="eastAsia" w:ascii="宋体" w:hAnsi="宋体" w:cs="宋体"/>
                <w:b/>
                <w:bCs/>
                <w:sz w:val="24"/>
                <w:highlight w:val="none"/>
              </w:rPr>
              <w:t xml:space="preserve">请仔细阅读</w:t>
            </w:r>
            <w:r>
              <w:rPr>
                <w:rFonts w:hint="eastAsia" w:ascii="宋体" w:hAnsi="宋体" w:cs="宋体"/>
                <w:b/>
                <w:bCs/>
                <w:sz w:val="24"/>
                <w:highlight w:val="none"/>
                <w:lang w:eastAsia="zh-CN"/>
              </w:rPr>
              <w:t xml:space="preserve">投标人</w:t>
            </w:r>
            <w:r>
              <w:rPr>
                <w:rFonts w:hint="eastAsia" w:ascii="宋体" w:hAnsi="宋体" w:cs="宋体"/>
                <w:b/>
                <w:bCs/>
                <w:sz w:val="24"/>
                <w:highlight w:val="none"/>
              </w:rPr>
              <w:t xml:space="preserve">注册流程和公开采购文件中关于电子开评标等相关事项，如有问题可发送邮件或移动电话咨询。</w:t>
            </w:r>
            <w:r/>
          </w:p>
          <w:p>
            <w:pPr>
              <w:ind w:left="0" w:right="0"/>
              <w:keepLines w:val="0"/>
              <w:keepNext w:val="0"/>
              <w:spacing w:before="0" w:beforeAutospacing="0" w:after="0" w:afterAutospacing="0" w:line="360" w:lineRule="auto"/>
              <w:widowControl/>
              <w:rPr>
                <w:rFonts w:hint="eastAsia" w:ascii="宋体" w:hAnsi="宋体"/>
                <w:sz w:val="24"/>
                <w:highlight w:val="none"/>
              </w:rPr>
              <w:suppressLineNumbers w:val="0"/>
            </w:pPr>
            <w:r>
              <w:rPr>
                <w:rFonts w:hint="eastAsia" w:ascii="宋体" w:hAnsi="宋体" w:cs="宋体"/>
                <w:b/>
                <w:bCs/>
                <w:sz w:val="24"/>
                <w:highlight w:val="none"/>
              </w:rPr>
              <w:t xml:space="preserve">4.本次采购采用“苏采云”系统进行采购活动，采购文件发布、报价、评审和中标结果发布全程电子化。</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3</w:t>
            </w:r>
            <w:r/>
          </w:p>
        </w:tc>
        <w:tc>
          <w:tcPr>
            <w:tcW w:w="86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特别提醒：</w:t>
            </w:r>
            <w:r/>
          </w:p>
          <w:p>
            <w:pPr>
              <w:ind w:left="0" w:right="0"/>
              <w:keepLines w:val="0"/>
              <w:keepNext w:val="0"/>
              <w:spacing w:before="0" w:beforeAutospacing="0" w:after="0" w:afterAutospacing="0" w:line="40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若资格审查中或评审过程中，采购人/代理机构/评标委员会对投标文件存在疑问，投标人被授权代表须在接到在线询标函后30分钟内，在开标界面在线以澄清函回复并加盖公章或签电子公章；若投标人被授权代表未在规定时间内按上述要求做出回复，则视为投标人默认资审结果或评审结果。</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4</w:t>
            </w:r>
            <w:r/>
          </w:p>
        </w:tc>
        <w:tc>
          <w:tcPr>
            <w:tcW w:w="8623"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b/>
                <w:bCs/>
                <w:sz w:val="24"/>
                <w:highlight w:val="none"/>
              </w:rPr>
              <w:suppressLineNumbers w:val="0"/>
            </w:pPr>
            <w:r>
              <w:rPr>
                <w:rFonts w:hint="eastAsia" w:ascii="宋体" w:hAnsi="宋体" w:cs="宋体"/>
                <w:b/>
                <w:bCs/>
                <w:sz w:val="24"/>
                <w:highlight w:val="none"/>
              </w:rPr>
              <w:t xml:space="preserve">评标委员会组成：评标委员会成员人数为5人（含）以上单数，由采购人依法组建。</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5</w:t>
            </w:r>
            <w:r/>
          </w:p>
        </w:tc>
        <w:tc>
          <w:tcPr>
            <w:tcW w:w="8623" w:type="dxa"/>
            <w:vAlign w:val="center"/>
            <w:textDirection w:val="lrTb"/>
            <w:noWrap w:val="false"/>
          </w:tcPr>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cs="宋体"/>
                <w:b/>
                <w:bCs/>
                <w:sz w:val="24"/>
                <w:highlight w:val="none"/>
              </w:rPr>
              <w:suppressLineNumbers w:val="0"/>
            </w:pPr>
            <w:r>
              <w:rPr>
                <w:rFonts w:hint="eastAsia" w:ascii="宋体" w:hAnsi="宋体" w:cs="宋体"/>
                <w:color w:val="000000"/>
                <w:sz w:val="24"/>
                <w:highlight w:val="none"/>
              </w:rPr>
              <w:t xml:space="preserve">评标方法：</w:t>
            </w:r>
            <w:r>
              <w:rPr>
                <w:rStyle w:val="1036"/>
                <w:rFonts w:hint="eastAsia" w:ascii="宋体" w:hAnsi="宋体" w:cs="宋体"/>
                <w:color w:val="000000"/>
                <w:sz w:val="24"/>
                <w:highlight w:val="none"/>
              </w:rPr>
              <w:t xml:space="preserve">综合评分法。</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6</w:t>
            </w:r>
            <w:r/>
          </w:p>
        </w:tc>
        <w:tc>
          <w:tcPr>
            <w:tcW w:w="8623" w:type="dxa"/>
            <w:vAlign w:val="center"/>
            <w:textDirection w:val="lrTb"/>
            <w:noWrap w:val="false"/>
          </w:tcPr>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cs="宋体"/>
                <w:color w:val="000000"/>
                <w:sz w:val="24"/>
                <w:highlight w:val="none"/>
              </w:rPr>
              <w:suppressLineNumbers w:val="0"/>
            </w:pPr>
            <w:r>
              <w:rPr>
                <w:rFonts w:hint="eastAsia" w:ascii="宋体" w:hAnsi="宋体"/>
                <w:b/>
                <w:sz w:val="24"/>
                <w:highlight w:val="none"/>
              </w:rPr>
              <w:t xml:space="preserve">中标候选</w:t>
            </w:r>
            <w:r>
              <w:rPr>
                <w:rFonts w:hint="eastAsia" w:ascii="宋体" w:hAnsi="宋体"/>
                <w:b/>
                <w:sz w:val="24"/>
                <w:highlight w:val="none"/>
                <w:lang w:eastAsia="zh-CN"/>
              </w:rPr>
              <w:t xml:space="preserve">投标人</w:t>
            </w:r>
            <w:r>
              <w:rPr>
                <w:rFonts w:hint="eastAsia" w:ascii="宋体" w:hAnsi="宋体"/>
                <w:b/>
                <w:sz w:val="24"/>
                <w:highlight w:val="none"/>
              </w:rPr>
              <w:t xml:space="preserve">的确定原则及标准：</w:t>
            </w:r>
            <w:r>
              <w:rPr>
                <w:rFonts w:hint="eastAsia" w:ascii="宋体" w:hAnsi="宋体" w:cs="宋体"/>
                <w:color w:val="000000"/>
                <w:sz w:val="24"/>
                <w:highlight w:val="none"/>
              </w:rPr>
              <w:t xml:space="preserve">评审时按照包一、包二的顺序依次评审，</w:t>
            </w:r>
            <w:r>
              <w:rPr>
                <w:rFonts w:hint="eastAsia" w:ascii="宋体" w:hAnsi="宋体"/>
                <w:sz w:val="24"/>
                <w:highlight w:val="none"/>
              </w:rPr>
              <w:t xml:space="preserve">在最大限度满足采购文件实质性要</w:t>
            </w:r>
            <w:r>
              <w:rPr>
                <w:rFonts w:hint="eastAsia" w:ascii="宋体" w:hAnsi="宋体"/>
                <w:sz w:val="24"/>
                <w:highlight w:val="none"/>
                <w:lang w:eastAsia="zh-CN"/>
              </w:rPr>
              <w:t xml:space="preserve">求的</w:t>
            </w:r>
            <w:r>
              <w:rPr>
                <w:rFonts w:hint="eastAsia" w:ascii="宋体" w:hAnsi="宋体"/>
                <w:sz w:val="24"/>
                <w:highlight w:val="none"/>
              </w:rPr>
              <w:t xml:space="preserve">前提下，</w:t>
            </w:r>
            <w:r>
              <w:rPr>
                <w:rFonts w:hint="eastAsia" w:ascii="宋体" w:hAnsi="宋体" w:eastAsia="宋体" w:cs="宋体"/>
                <w:sz w:val="24"/>
                <w:highlight w:val="none"/>
                <w:lang w:val="en-US" w:eastAsia="zh-CN"/>
              </w:rPr>
              <w:t xml:space="preserve">每个</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按照采购文件中明确的评分标准，对每个</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进行综合评审后，评审总得分第一名的</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确定为</w:t>
            </w:r>
            <w:r>
              <w:rPr>
                <w:rFonts w:hint="eastAsia" w:ascii="宋体" w:hAnsi="宋体" w:cs="宋体"/>
                <w:sz w:val="24"/>
                <w:highlight w:val="none"/>
                <w:lang w:val="en-US" w:eastAsia="zh-CN"/>
              </w:rPr>
              <w:t xml:space="preserve">中标人</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参与多个</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的，一旦该</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确定为</w:t>
            </w:r>
            <w:r>
              <w:rPr>
                <w:rFonts w:hint="eastAsia" w:ascii="宋体" w:hAnsi="宋体" w:cs="宋体"/>
                <w:sz w:val="24"/>
                <w:highlight w:val="none"/>
                <w:lang w:val="en-US" w:eastAsia="zh-CN"/>
              </w:rPr>
              <w:t xml:space="preserve">包一</w:t>
            </w:r>
            <w:r>
              <w:rPr>
                <w:rFonts w:hint="eastAsia" w:ascii="宋体" w:hAnsi="宋体" w:eastAsia="宋体" w:cs="宋体"/>
                <w:sz w:val="24"/>
                <w:highlight w:val="none"/>
                <w:lang w:val="en-US" w:eastAsia="zh-CN"/>
              </w:rPr>
              <w:t xml:space="preserve">综合得分排名第一的拟</w:t>
            </w:r>
            <w:r>
              <w:rPr>
                <w:rFonts w:hint="eastAsia" w:ascii="宋体" w:hAnsi="宋体" w:cs="宋体"/>
                <w:sz w:val="24"/>
                <w:highlight w:val="none"/>
                <w:lang w:val="en-US" w:eastAsia="zh-CN"/>
              </w:rPr>
              <w:t xml:space="preserve">中标人</w:t>
            </w:r>
            <w:r>
              <w:rPr>
                <w:rFonts w:hint="eastAsia" w:ascii="宋体" w:hAnsi="宋体" w:eastAsia="宋体" w:cs="宋体"/>
                <w:sz w:val="24"/>
                <w:highlight w:val="none"/>
                <w:lang w:val="en-US" w:eastAsia="zh-CN"/>
              </w:rPr>
              <w:t xml:space="preserve">，仍可参加后续所投</w:t>
            </w:r>
            <w:r>
              <w:rPr>
                <w:rFonts w:hint="eastAsia" w:ascii="宋体" w:hAnsi="宋体" w:cs="宋体"/>
                <w:sz w:val="24"/>
                <w:highlight w:val="none"/>
                <w:lang w:val="en-US" w:eastAsia="zh-CN"/>
              </w:rPr>
              <w:t xml:space="preserve">标包</w:t>
            </w:r>
            <w:r>
              <w:rPr>
                <w:rFonts w:hint="eastAsia" w:ascii="宋体" w:hAnsi="宋体" w:eastAsia="宋体" w:cs="宋体"/>
                <w:sz w:val="24"/>
                <w:highlight w:val="none"/>
                <w:lang w:val="en-US" w:eastAsia="zh-CN"/>
              </w:rPr>
              <w:t xml:space="preserve">的评审，但即使该</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在</w:t>
            </w:r>
            <w:r>
              <w:rPr>
                <w:rFonts w:hint="eastAsia" w:ascii="宋体" w:hAnsi="宋体" w:cs="宋体"/>
                <w:sz w:val="24"/>
                <w:highlight w:val="none"/>
                <w:lang w:val="en-US" w:eastAsia="zh-CN"/>
              </w:rPr>
              <w:t xml:space="preserve">包二</w:t>
            </w:r>
            <w:r>
              <w:rPr>
                <w:rFonts w:hint="eastAsia" w:ascii="宋体" w:hAnsi="宋体" w:eastAsia="宋体" w:cs="宋体"/>
                <w:sz w:val="24"/>
                <w:highlight w:val="none"/>
                <w:lang w:val="en-US" w:eastAsia="zh-CN"/>
              </w:rPr>
              <w:t xml:space="preserve">评审时总分排名第一，亦不作为拟中标候选人推荐，由排名第二的</w:t>
            </w:r>
            <w:r>
              <w:rPr>
                <w:rFonts w:hint="eastAsia" w:ascii="宋体" w:hAnsi="宋体" w:cs="宋体"/>
                <w:sz w:val="24"/>
                <w:highlight w:val="none"/>
                <w:lang w:val="en-US" w:eastAsia="zh-CN"/>
              </w:rPr>
              <w:t xml:space="preserve">投标人</w:t>
            </w:r>
            <w:r>
              <w:rPr>
                <w:rFonts w:hint="eastAsia" w:ascii="宋体" w:hAnsi="宋体" w:eastAsia="宋体" w:cs="宋体"/>
                <w:sz w:val="24"/>
                <w:highlight w:val="none"/>
                <w:lang w:val="en-US" w:eastAsia="zh-CN"/>
              </w:rPr>
              <w:t xml:space="preserve">递补，依此规则和顺序类推。（注：最终得分相同的按投标报价由低到高顺序排列，若投标报价也相同则按技术文件部分得分由高到低顺序排列，投标报价且技术文件部分得分都相同的由采购人代表通过抽签的方式决定排名）</w:t>
            </w:r>
            <w:r>
              <w:rPr>
                <w:rFonts w:hint="eastAsia" w:ascii="宋体" w:hAnsi="宋体" w:cs="宋体"/>
                <w:color w:val="000000"/>
                <w:sz w:val="24"/>
                <w:highlight w:val="none"/>
                <w:lang w:bidi="ar"/>
              </w:rPr>
              <w:t xml:space="preserve">。</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eastAsia="宋体"/>
                <w:sz w:val="24"/>
                <w:highlight w:val="none"/>
                <w:lang w:eastAsia="zh-CN"/>
              </w:rPr>
              <w:suppressLineNumbers w:val="0"/>
            </w:pPr>
            <w:r>
              <w:rPr>
                <w:rFonts w:hint="eastAsia"/>
                <w:sz w:val="24"/>
                <w:highlight w:val="none"/>
              </w:rPr>
              <w:t xml:space="preserve">1</w:t>
            </w:r>
            <w:r>
              <w:rPr>
                <w:rFonts w:hint="eastAsia"/>
                <w:sz w:val="24"/>
                <w:highlight w:val="none"/>
                <w:lang w:val="en-US" w:eastAsia="zh-CN"/>
              </w:rPr>
              <w:t xml:space="preserve">7</w:t>
            </w:r>
            <w:r/>
          </w:p>
        </w:tc>
        <w:tc>
          <w:tcPr>
            <w:tcW w:w="8623"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有关本次采购活动程序方面的问题，可来人、来函或电话联系。</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highlight w:val="none"/>
                <w:lang w:eastAsia="zh-CN"/>
              </w:rPr>
              <w:suppressLineNumbers w:val="0"/>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无锡商业职业技术学院</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联系地址：</w:t>
            </w:r>
            <w:r>
              <w:rPr>
                <w:rFonts w:hint="eastAsia" w:ascii="宋体" w:hAnsi="宋体" w:cs="宋体"/>
                <w:color w:val="000000"/>
                <w:sz w:val="24"/>
                <w:highlight w:val="none"/>
                <w:lang w:eastAsia="zh-CN"/>
              </w:rPr>
              <w:t xml:space="preserve">无锡市钱胡路809号</w:t>
            </w:r>
            <w:r>
              <w:rPr>
                <w:rFonts w:hint="eastAsia" w:ascii="宋体" w:hAnsi="宋体" w:cs="宋体"/>
                <w:color w:val="000000"/>
                <w:sz w:val="24"/>
                <w:highlight w:val="none"/>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highlight w:val="none"/>
                <w:lang w:eastAsia="zh-CN"/>
              </w:rPr>
              <w:suppressLineNumbers w:val="0"/>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冷老师</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highlight w:val="none"/>
                <w:lang w:eastAsia="zh-CN"/>
              </w:rPr>
              <w:suppressLineNumbers w:val="0"/>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0510-83270082</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采购代理机构：江苏省华厦工程项目管理有限公司</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联系人：钱足平、耿有基</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联系电话：0510-83592298-8014</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lang w:val="zh-CN"/>
              </w:rPr>
              <w:t xml:space="preserve">电子邮件地址</w:t>
            </w:r>
            <w:r>
              <w:rPr>
                <w:rFonts w:hint="eastAsia" w:ascii="宋体" w:hAnsi="宋体" w:cs="宋体"/>
                <w:color w:val="000000"/>
                <w:sz w:val="24"/>
                <w:highlight w:val="none"/>
              </w:rPr>
              <w:t xml:space="preserve">：</w:t>
            </w:r>
            <w:r>
              <w:rPr>
                <w:rFonts w:hint="eastAsia" w:ascii="宋体" w:hAnsi="宋体" w:cs="宋体"/>
                <w:sz w:val="24"/>
                <w:highlight w:val="none"/>
              </w:rPr>
              <w:t xml:space="preserve">249776348</w:t>
            </w:r>
            <w:r>
              <w:rPr>
                <w:rFonts w:hint="eastAsia" w:ascii="宋体" w:hAnsi="宋体" w:cs="宋体"/>
                <w:color w:val="000000"/>
                <w:sz w:val="24"/>
                <w:highlight w:val="none"/>
              </w:rPr>
              <w:t xml:space="preserve">@qq.com</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联系地址：无锡市惠山大道88号明都大厦9号楼15楼</w:t>
            </w:r>
            <w:r/>
          </w:p>
          <w:p>
            <w:pPr>
              <w:ind w:left="0" w:right="0"/>
              <w:keepLines w:val="0"/>
              <w:keepNext w:val="0"/>
              <w:spacing w:before="0" w:beforeAutospacing="0" w:after="0" w:afterAutospacing="0" w:line="360" w:lineRule="auto"/>
              <w:tabs>
                <w:tab w:val="left" w:pos="840" w:leader="none"/>
                <w:tab w:val="left" w:pos="1050" w:leader="none"/>
              </w:tabs>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t xml:space="preserve">邮政编码：214000</w:t>
            </w:r>
            <w:r/>
          </w:p>
        </w:tc>
      </w:tr>
      <w:tr>
        <w:trPr>
          <w:trHeight w:val="558"/>
        </w:trPr>
        <w:tc>
          <w:tcPr>
            <w:tcW w:w="827"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eastAsia="宋体"/>
                <w:sz w:val="24"/>
                <w:highlight w:val="none"/>
                <w:lang w:val="en-US" w:eastAsia="zh-CN"/>
              </w:rPr>
              <w:suppressLineNumbers w:val="0"/>
            </w:pPr>
            <w:r>
              <w:rPr>
                <w:rFonts w:hint="eastAsia"/>
                <w:sz w:val="24"/>
                <w:highlight w:val="none"/>
                <w:lang w:val="en-US" w:eastAsia="zh-CN"/>
              </w:rPr>
              <w:t xml:space="preserve">18</w:t>
            </w:r>
            <w:r/>
          </w:p>
        </w:tc>
        <w:tc>
          <w:tcPr>
            <w:tcW w:w="8623" w:type="dxa"/>
            <w:vAlign w:val="center"/>
            <w:textDirection w:val="lrTb"/>
            <w:noWrap w:val="false"/>
          </w:tcPr>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cs="宋体"/>
                <w:color w:val="000000"/>
                <w:sz w:val="24"/>
                <w:highlight w:val="none"/>
              </w:rPr>
              <w:suppressLineNumbers w:val="0"/>
            </w:pPr>
            <w:r>
              <w:rPr>
                <w:rFonts w:hint="eastAsia" w:ascii="宋体" w:hAnsi="宋体"/>
                <w:b/>
                <w:bCs/>
                <w:sz w:val="24"/>
                <w:highlight w:val="none"/>
              </w:rPr>
              <w:t xml:space="preserve">潜在投标人访问江苏省政府采购（苏采云）平台的网络地址和方法：</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1.请有意参加本项目投标的</w:t>
            </w:r>
            <w:r>
              <w:rPr>
                <w:rFonts w:hint="eastAsia" w:ascii="宋体" w:hAnsi="宋体"/>
                <w:sz w:val="24"/>
                <w:highlight w:val="none"/>
                <w:lang w:eastAsia="zh-CN"/>
              </w:rPr>
              <w:t xml:space="preserve">投标人</w:t>
            </w:r>
            <w:r>
              <w:rPr>
                <w:rFonts w:hint="eastAsia" w:ascii="宋体" w:hAnsi="宋体"/>
                <w:sz w:val="24"/>
                <w:highlight w:val="none"/>
              </w:rPr>
              <w:t xml:space="preserve">按以下流程进行操作：</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（1）潜在</w:t>
            </w:r>
            <w:r>
              <w:rPr>
                <w:rFonts w:hint="eastAsia" w:ascii="宋体" w:hAnsi="宋体"/>
                <w:sz w:val="24"/>
                <w:highlight w:val="none"/>
                <w:lang w:eastAsia="zh-CN"/>
              </w:rPr>
              <w:t xml:space="preserve">投标人</w:t>
            </w:r>
            <w:r>
              <w:rPr>
                <w:rFonts w:hint="eastAsia" w:ascii="宋体" w:hAnsi="宋体"/>
                <w:sz w:val="24"/>
                <w:highlight w:val="none"/>
              </w:rPr>
              <w:t xml:space="preserve">访问江苏省政府采购（苏采云）平台的方法：“苏采云”系统用户注册</w:t>
            </w:r>
            <w:r>
              <w:rPr>
                <w:rFonts w:hint="eastAsia" w:ascii="宋体" w:hAnsi="宋体"/>
                <w:sz w:val="24"/>
                <w:highlight w:val="none"/>
                <w:lang w:eastAsia="zh-CN"/>
              </w:rPr>
              <w:t xml:space="preserve">－－</w:t>
            </w:r>
            <w:r>
              <w:rPr>
                <w:rFonts w:hint="eastAsia" w:ascii="宋体" w:hAnsi="宋体"/>
                <w:sz w:val="24"/>
                <w:highlight w:val="none"/>
              </w:rPr>
              <w:t xml:space="preserve">获取“CA数字证书”--CA绑定与登录--网上报名--下载采购文件（后缀名为</w:t>
            </w:r>
            <w:r>
              <w:rPr>
                <w:rFonts w:hint="eastAsia" w:ascii="宋体" w:hAnsi="宋体"/>
                <w:sz w:val="24"/>
                <w:highlight w:val="none"/>
                <w:lang w:eastAsia="zh-CN"/>
              </w:rPr>
              <w:t xml:space="preserve">“</w:t>
            </w:r>
            <w:r>
              <w:rPr>
                <w:rFonts w:hint="eastAsia" w:ascii="宋体" w:hAnsi="宋体"/>
                <w:sz w:val="24"/>
                <w:highlight w:val="none"/>
              </w:rPr>
              <w:t xml:space="preserve">kedt”）--将后缀名为</w:t>
            </w:r>
            <w:r>
              <w:rPr>
                <w:rFonts w:hint="eastAsia" w:ascii="宋体" w:hAnsi="宋体"/>
                <w:sz w:val="24"/>
                <w:highlight w:val="none"/>
                <w:lang w:eastAsia="zh-CN"/>
              </w:rPr>
              <w:t xml:space="preserve">“</w:t>
            </w:r>
            <w:r>
              <w:rPr>
                <w:rFonts w:hint="eastAsia" w:ascii="宋体" w:hAnsi="宋体"/>
                <w:sz w:val="24"/>
                <w:highlight w:val="none"/>
              </w:rPr>
              <w:t xml:space="preserve">kedt”的采购文件导入政府采购客户端工具</w:t>
            </w:r>
            <w:r>
              <w:rPr>
                <w:rFonts w:hint="eastAsia" w:ascii="宋体" w:hAnsi="宋体"/>
                <w:sz w:val="24"/>
                <w:highlight w:val="none"/>
                <w:lang w:eastAsia="zh-CN"/>
              </w:rPr>
              <w:t xml:space="preserve">－－</w:t>
            </w:r>
            <w:r>
              <w:rPr>
                <w:rFonts w:hint="eastAsia" w:ascii="宋体" w:hAnsi="宋体"/>
                <w:sz w:val="24"/>
                <w:highlight w:val="none"/>
              </w:rPr>
              <w:t xml:space="preserve">制作投标文件</w:t>
            </w:r>
            <w:r>
              <w:rPr>
                <w:rFonts w:hint="eastAsia" w:ascii="宋体" w:hAnsi="宋体"/>
                <w:sz w:val="24"/>
                <w:highlight w:val="none"/>
                <w:lang w:eastAsia="zh-CN"/>
              </w:rPr>
              <w:t xml:space="preserve">－－</w:t>
            </w:r>
            <w:r>
              <w:rPr>
                <w:rFonts w:hint="eastAsia" w:ascii="宋体" w:hAnsi="宋体"/>
                <w:sz w:val="24"/>
                <w:highlight w:val="none"/>
              </w:rPr>
              <w:t xml:space="preserve">导出加密的投标文件（后缀名为zip）--通过“苏采云”系统上传投标文件。</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（2）“苏采云”系统使用的数字证书及电子签章为“意源”CA数字证书和“方正”电子签章。办理流程：详见《江苏省政府采购数字证书（</w:t>
            </w:r>
            <w:r>
              <w:rPr>
                <w:rFonts w:hint="eastAsia" w:ascii="宋体" w:hAnsi="宋体"/>
                <w:sz w:val="24"/>
                <w:highlight w:val="none"/>
                <w:lang w:eastAsia="zh-CN"/>
              </w:rPr>
              <w:t xml:space="preserve">投标人</w:t>
            </w:r>
            <w:r>
              <w:rPr>
                <w:rFonts w:hint="eastAsia" w:ascii="宋体" w:hAnsi="宋体"/>
                <w:sz w:val="24"/>
                <w:highlight w:val="none"/>
              </w:rPr>
              <w:t xml:space="preserve">）CA及电子签章办理指南》，具体网址：http://jsxcmm.com/help/gys.html。请相关</w:t>
            </w:r>
            <w:r>
              <w:rPr>
                <w:rFonts w:hint="eastAsia" w:ascii="宋体" w:hAnsi="宋体"/>
                <w:sz w:val="24"/>
                <w:highlight w:val="none"/>
                <w:lang w:eastAsia="zh-CN"/>
              </w:rPr>
              <w:t xml:space="preserve">投标人</w:t>
            </w:r>
            <w:r>
              <w:rPr>
                <w:rFonts w:hint="eastAsia" w:ascii="宋体" w:hAnsi="宋体"/>
                <w:sz w:val="24"/>
                <w:highlight w:val="none"/>
              </w:rPr>
              <w:t xml:space="preserve">提前完善相应办理材料。办理地点：无锡市公共资源交易中心（无锡市滨湖区观山路199号）12号楼二楼5号、6号窗口。</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（3）咨询电话：</w:t>
            </w:r>
            <w:r>
              <w:rPr>
                <w:rFonts w:hint="eastAsia" w:ascii="宋体" w:hAnsi="宋体"/>
                <w:sz w:val="24"/>
                <w:highlight w:val="none"/>
                <w:lang w:eastAsia="zh-CN"/>
              </w:rPr>
              <w:t xml:space="preserve">投标人</w:t>
            </w:r>
            <w:r>
              <w:rPr>
                <w:rFonts w:hint="eastAsia" w:ascii="宋体" w:hAnsi="宋体"/>
                <w:sz w:val="24"/>
                <w:highlight w:val="none"/>
              </w:rPr>
              <w:t xml:space="preserve">注册：0519-86722801、0519-86722806，CA及电子加盖公章或签电子公章：0510-81827781，其他事项：0510-81827730。</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（4）潜在</w:t>
            </w:r>
            <w:r>
              <w:rPr>
                <w:rFonts w:hint="eastAsia" w:ascii="宋体" w:hAnsi="宋体"/>
                <w:sz w:val="24"/>
                <w:highlight w:val="none"/>
                <w:lang w:eastAsia="zh-CN"/>
              </w:rPr>
              <w:t xml:space="preserve">投标人</w:t>
            </w:r>
            <w:r>
              <w:rPr>
                <w:rFonts w:hint="eastAsia" w:ascii="宋体" w:hAnsi="宋体"/>
                <w:sz w:val="24"/>
                <w:highlight w:val="none"/>
              </w:rPr>
              <w:t xml:space="preserve">访问“苏采云”系统的网络地址和方法：“苏采云”系统的网址：http://jszfcg.jsczt.cn</w:t>
            </w:r>
            <w:r>
              <w:rPr>
                <w:rFonts w:hint="eastAsia" w:ascii="宋体" w:hAnsi="宋体"/>
                <w:sz w:val="24"/>
                <w:highlight w:val="none"/>
                <w:lang w:eastAsia="zh-CN"/>
              </w:rPr>
              <w:t xml:space="preserve">/</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（5）采购文件（后缀名为</w:t>
            </w:r>
            <w:r>
              <w:rPr>
                <w:rFonts w:hint="eastAsia" w:ascii="宋体" w:hAnsi="宋体"/>
                <w:sz w:val="24"/>
                <w:highlight w:val="none"/>
                <w:lang w:eastAsia="zh-CN"/>
              </w:rPr>
              <w:t xml:space="preserve">“</w:t>
            </w:r>
            <w:r>
              <w:rPr>
                <w:rFonts w:hint="eastAsia" w:ascii="宋体" w:hAnsi="宋体"/>
                <w:sz w:val="24"/>
                <w:highlight w:val="none"/>
              </w:rPr>
              <w:t xml:space="preserve">kedt”）、</w:t>
            </w:r>
            <w:r>
              <w:rPr>
                <w:rFonts w:hint="eastAsia" w:ascii="宋体" w:hAnsi="宋体"/>
                <w:sz w:val="24"/>
                <w:highlight w:val="none"/>
                <w:lang w:eastAsia="zh-CN"/>
              </w:rPr>
              <w:t xml:space="preserve">投标人</w:t>
            </w:r>
            <w:r>
              <w:rPr>
                <w:rFonts w:hint="eastAsia" w:ascii="宋体" w:hAnsi="宋体"/>
                <w:sz w:val="24"/>
                <w:highlight w:val="none"/>
              </w:rPr>
              <w:t xml:space="preserve">操作手册及政府采购客户端工具也可通过“苏采云”系统</w:t>
            </w:r>
            <w:r>
              <w:rPr>
                <w:rFonts w:hint="eastAsia" w:ascii="宋体" w:hAnsi="宋体"/>
                <w:sz w:val="24"/>
                <w:highlight w:val="none"/>
                <w:lang w:eastAsia="zh-CN"/>
              </w:rPr>
              <w:t xml:space="preserve">－－</w:t>
            </w:r>
            <w:r>
              <w:rPr>
                <w:rFonts w:hint="eastAsia" w:ascii="宋体" w:hAnsi="宋体"/>
                <w:sz w:val="24"/>
                <w:highlight w:val="none"/>
              </w:rPr>
              <w:t xml:space="preserve">已报名项目</w:t>
            </w:r>
            <w:r>
              <w:rPr>
                <w:rFonts w:hint="eastAsia" w:ascii="宋体" w:hAnsi="宋体"/>
                <w:sz w:val="24"/>
                <w:highlight w:val="none"/>
                <w:lang w:eastAsia="zh-CN"/>
              </w:rPr>
              <w:t xml:space="preserve">－－</w:t>
            </w:r>
            <w:r>
              <w:rPr>
                <w:rFonts w:hint="eastAsia" w:ascii="宋体" w:hAnsi="宋体"/>
                <w:sz w:val="24"/>
                <w:highlight w:val="none"/>
              </w:rPr>
              <w:t xml:space="preserve">报名详情页面内相应链接进行下载。</w:t>
            </w:r>
            <w:r/>
          </w:p>
          <w:p>
            <w:pPr>
              <w:ind w:left="0" w:right="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t xml:space="preserve">（6）招标代理机构（采购代理机构）将数据电文形式的采购文件加载至“苏采云”系统，供潜在</w:t>
            </w:r>
            <w:r>
              <w:rPr>
                <w:rFonts w:hint="eastAsia" w:ascii="宋体" w:hAnsi="宋体"/>
                <w:sz w:val="24"/>
                <w:highlight w:val="none"/>
                <w:lang w:eastAsia="zh-CN"/>
              </w:rPr>
              <w:t xml:space="preserve">投标人</w:t>
            </w:r>
            <w:r>
              <w:rPr>
                <w:rFonts w:hint="eastAsia" w:ascii="宋体" w:hAnsi="宋体"/>
                <w:sz w:val="24"/>
                <w:highlight w:val="none"/>
              </w:rPr>
              <w:t xml:space="preserve">下载或者查阅。     </w:t>
            </w:r>
            <w:r/>
          </w:p>
          <w:p>
            <w:pPr>
              <w:ind w:left="0" w:right="0"/>
              <w:keepLines w:val="0"/>
              <w:keepNext w:val="0"/>
              <w:spacing w:before="0" w:beforeAutospacing="0" w:after="0" w:afterAutospacing="0" w:line="360" w:lineRule="auto"/>
              <w:tabs>
                <w:tab w:val="left" w:pos="840" w:leader="none"/>
                <w:tab w:val="left" w:pos="1050" w:leader="none"/>
              </w:tabs>
              <w:rPr>
                <w:rFonts w:hint="eastAsia" w:ascii="宋体" w:hAnsi="宋体" w:cs="宋体"/>
                <w:color w:val="000000"/>
                <w:sz w:val="24"/>
                <w:highlight w:val="none"/>
              </w:rPr>
              <w:suppressLineNumbers w:val="0"/>
            </w:pPr>
            <w:r>
              <w:rPr>
                <w:rFonts w:hint="eastAsia" w:ascii="宋体" w:hAnsi="宋体"/>
                <w:sz w:val="24"/>
                <w:highlight w:val="none"/>
              </w:rPr>
              <w:t xml:space="preserve">（7）苏采云系统使用谷歌浏览器参与不见面开标。</w:t>
            </w:r>
            <w:r/>
          </w:p>
        </w:tc>
      </w:tr>
    </w:tbl>
    <w:p>
      <w:pPr>
        <w:jc w:val="center"/>
        <w:spacing w:line="360" w:lineRule="auto"/>
        <w:rPr>
          <w:rFonts w:ascii="黑体" w:eastAsia="黑体"/>
          <w:b/>
          <w:sz w:val="44"/>
          <w:szCs w:val="44"/>
          <w:highlight w:val="none"/>
        </w:rPr>
      </w:pPr>
      <w:r>
        <w:rPr>
          <w:rFonts w:ascii="楷体_GB2312" w:eastAsia="楷体_GB2312"/>
          <w:b/>
          <w:sz w:val="24"/>
          <w:highlight w:val="none"/>
        </w:rPr>
        <w:br w:type="page" w:clear="all"/>
      </w:r>
      <w:r>
        <w:rPr>
          <w:rFonts w:hint="eastAsia" w:ascii="黑体" w:eastAsia="黑体"/>
          <w:b/>
          <w:sz w:val="44"/>
          <w:szCs w:val="44"/>
          <w:highlight w:val="none"/>
        </w:rPr>
        <w:t xml:space="preserve">第二部分. </w:t>
      </w:r>
      <w:r>
        <w:rPr>
          <w:rFonts w:hint="eastAsia" w:ascii="黑体" w:eastAsia="黑体"/>
          <w:b/>
          <w:sz w:val="44"/>
          <w:szCs w:val="44"/>
          <w:highlight w:val="none"/>
          <w:lang w:eastAsia="zh-CN"/>
        </w:rPr>
        <w:t xml:space="preserve">投标人</w:t>
      </w:r>
      <w:r>
        <w:rPr>
          <w:rFonts w:hint="eastAsia" w:ascii="黑体" w:eastAsia="黑体"/>
          <w:b/>
          <w:sz w:val="44"/>
          <w:szCs w:val="44"/>
          <w:highlight w:val="none"/>
        </w:rPr>
        <w:t xml:space="preserve">须知</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（一）遵循原则：</w:t>
      </w:r>
      <w:r/>
    </w:p>
    <w:p>
      <w:pPr>
        <w:ind w:firstLine="480"/>
        <w:spacing w:line="360" w:lineRule="auto"/>
        <w:rPr>
          <w:rFonts w:ascii="宋体" w:hAnsi="宋体"/>
          <w:sz w:val="24"/>
          <w:highlight w:val="none"/>
        </w:rPr>
      </w:pPr>
      <w:r>
        <w:rPr>
          <w:rFonts w:hint="eastAsia" w:ascii="宋体" w:hAnsi="宋体"/>
          <w:sz w:val="24"/>
          <w:highlight w:val="none"/>
        </w:rPr>
        <w:t xml:space="preserve">公开透明原则、公平竞争原则、公正原则和诚实信用原则。</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（二）采购文件：</w:t>
      </w:r>
      <w:r/>
    </w:p>
    <w:p>
      <w:pPr>
        <w:ind w:firstLine="480"/>
        <w:spacing w:line="360" w:lineRule="auto"/>
        <w:rPr>
          <w:rFonts w:ascii="宋体" w:hAnsi="宋体"/>
          <w:sz w:val="24"/>
          <w:highlight w:val="none"/>
        </w:rPr>
      </w:pPr>
      <w:r>
        <w:rPr>
          <w:rFonts w:hint="eastAsia" w:ascii="宋体" w:hAnsi="宋体"/>
          <w:sz w:val="24"/>
          <w:highlight w:val="none"/>
        </w:rPr>
        <w:t xml:space="preserve">1.采购文件包括文件目录所列全部内容，</w:t>
      </w:r>
      <w:r>
        <w:rPr>
          <w:rFonts w:hint="eastAsia" w:ascii="宋体" w:hAnsi="宋体"/>
          <w:sz w:val="24"/>
          <w:highlight w:val="none"/>
          <w:lang w:eastAsia="zh-CN"/>
        </w:rPr>
        <w:t xml:space="preserve">投标人</w:t>
      </w:r>
      <w:r>
        <w:rPr>
          <w:rFonts w:hint="eastAsia" w:ascii="宋体" w:hAnsi="宋体"/>
          <w:sz w:val="24"/>
          <w:highlight w:val="none"/>
        </w:rPr>
        <w:t xml:space="preserve">应仔细阅读，并在投标文件中充分响应采购文件的所有要求。</w:t>
      </w:r>
      <w:r/>
    </w:p>
    <w:p>
      <w:pPr>
        <w:ind w:firstLine="480"/>
        <w:spacing w:line="360" w:lineRule="auto"/>
        <w:rPr>
          <w:rFonts w:ascii="宋体" w:hAnsi="宋体"/>
          <w:sz w:val="24"/>
          <w:highlight w:val="none"/>
        </w:rPr>
      </w:pPr>
      <w:r>
        <w:rPr>
          <w:rFonts w:hint="eastAsia" w:ascii="宋体" w:hAnsi="宋体"/>
          <w:sz w:val="24"/>
          <w:highlight w:val="none"/>
        </w:rPr>
        <w:t xml:space="preserve">2.投标人</w:t>
      </w:r>
      <w:r>
        <w:rPr>
          <w:rFonts w:hint="eastAsia" w:ascii="宋体" w:hAnsi="宋体"/>
          <w:sz w:val="24"/>
          <w:highlight w:val="none"/>
          <w:lang w:val="zh-CN"/>
        </w:rPr>
        <w:t xml:space="preserve">登录</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sz w:val="24"/>
          <w:highlight w:val="none"/>
        </w:rPr>
        <w:t xml:space="preserve">江苏省政府采购（苏采云）平台 </w:t>
      </w:r>
      <w:r>
        <w:rPr>
          <w:rFonts w:hint="eastAsia" w:ascii="宋体" w:hAnsi="宋体"/>
          <w:sz w:val="24"/>
          <w:highlight w:val="none"/>
          <w:lang w:eastAsia="zh-CN"/>
        </w:rPr>
        <w:t xml:space="preserve">（</w:t>
      </w:r>
      <w:r>
        <w:rPr>
          <w:rFonts w:hint="eastAsia" w:ascii="宋体" w:hAnsi="宋体" w:cs="宋体"/>
          <w:sz w:val="24"/>
          <w:highlight w:val="none"/>
        </w:rPr>
        <w:t xml:space="preserve">http://jszfcg.jsczt.cn</w:t>
      </w:r>
      <w:r>
        <w:rPr>
          <w:rFonts w:hint="eastAsia" w:ascii="宋体" w:hAnsi="宋体"/>
          <w:sz w:val="24"/>
          <w:highlight w:val="none"/>
          <w:lang w:eastAsia="zh-CN"/>
        </w:rPr>
        <w:t xml:space="preserve">）</w:t>
      </w:r>
      <w:r>
        <w:rPr>
          <w:rFonts w:hint="eastAsia" w:ascii="宋体" w:hAnsi="宋体"/>
          <w:sz w:val="24"/>
          <w:highlight w:val="none"/>
        </w:rPr>
        <w:fldChar w:fldCharType="end"/>
      </w:r>
      <w:r>
        <w:rPr>
          <w:rFonts w:hint="eastAsia" w:ascii="宋体" w:hAnsi="宋体"/>
          <w:sz w:val="24"/>
          <w:highlight w:val="none"/>
          <w:lang w:val="zh-CN"/>
        </w:rPr>
        <w:t xml:space="preserve">在线申请获取采购文件</w:t>
      </w:r>
      <w:r>
        <w:rPr>
          <w:rFonts w:hint="eastAsia" w:ascii="宋体" w:hAnsi="宋体"/>
          <w:sz w:val="24"/>
          <w:highlight w:val="none"/>
        </w:rPr>
        <w:t xml:space="preserve">及有关资料，</w:t>
      </w:r>
      <w:r>
        <w:rPr>
          <w:rFonts w:hint="eastAsia" w:hAnsi="宋体"/>
          <w:sz w:val="24"/>
          <w:highlight w:val="none"/>
        </w:rPr>
        <w:t xml:space="preserve">按采购文件要求提交全部资料并对采购文件各项内容做出实质性响应，否则投标无效</w:t>
      </w:r>
      <w:r>
        <w:rPr>
          <w:rFonts w:hint="eastAsia" w:ascii="宋体" w:hAnsi="宋体"/>
          <w:sz w:val="24"/>
          <w:highlight w:val="none"/>
          <w:lang w:val="zh-CN"/>
        </w:rPr>
        <w:t xml:space="preserve">。</w:t>
      </w:r>
      <w:r/>
    </w:p>
    <w:p>
      <w:pPr>
        <w:ind w:firstLine="480"/>
        <w:spacing w:line="360" w:lineRule="auto"/>
        <w:rPr>
          <w:rFonts w:ascii="宋体" w:hAnsi="宋体"/>
          <w:sz w:val="24"/>
          <w:highlight w:val="none"/>
        </w:rPr>
      </w:pPr>
      <w:r>
        <w:rPr>
          <w:rFonts w:hint="eastAsia" w:ascii="宋体" w:hAnsi="宋体"/>
          <w:sz w:val="24"/>
          <w:highlight w:val="none"/>
        </w:rPr>
        <w:t xml:space="preserve">3.</w:t>
      </w:r>
      <w:r>
        <w:rPr>
          <w:rFonts w:hint="eastAsia" w:ascii="宋体" w:hAnsi="宋体" w:cs="宋体"/>
          <w:sz w:val="24"/>
          <w:highlight w:val="none"/>
        </w:rPr>
        <w:t xml:space="preserve">投标人</w:t>
      </w:r>
      <w:r>
        <w:rPr>
          <w:rFonts w:hint="eastAsia" w:ascii="宋体" w:hAnsi="宋体"/>
          <w:sz w:val="24"/>
          <w:highlight w:val="none"/>
        </w:rPr>
        <w:t xml:space="preserve">一旦参加本项目投标，即表明承诺接受了本采购文件中所有条件和规定。</w:t>
      </w:r>
      <w:r/>
    </w:p>
    <w:p>
      <w:pPr>
        <w:ind w:firstLine="480"/>
        <w:spacing w:line="360" w:lineRule="auto"/>
        <w:rPr>
          <w:rFonts w:ascii="宋体" w:hAnsi="宋体"/>
          <w:sz w:val="24"/>
          <w:highlight w:val="none"/>
        </w:rPr>
      </w:pPr>
      <w:r>
        <w:rPr>
          <w:rFonts w:hint="eastAsia" w:ascii="宋体" w:hAnsi="宋体"/>
          <w:sz w:val="24"/>
          <w:highlight w:val="none"/>
        </w:rPr>
        <w:t xml:space="preserve">4.采购文件仅作为本次采购招标使用。</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（三）采购文件的解释：</w:t>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投标人</w:t>
      </w:r>
      <w:r>
        <w:rPr>
          <w:rFonts w:hint="eastAsia" w:ascii="宋体" w:hAnsi="宋体"/>
          <w:sz w:val="24"/>
          <w:highlight w:val="none"/>
        </w:rPr>
        <w:t xml:space="preserve">如有需要对采购文件要求澄清的问题，请以书面提出，并按“投标邀请”规定的时间将书面及电子邮件（两种形式均须发送）至江苏省华厦工程项目管理有限公司，联系方式详见投标邀请。</w:t>
      </w:r>
      <w:r/>
    </w:p>
    <w:p>
      <w:pPr>
        <w:ind w:firstLine="480"/>
        <w:spacing w:line="360" w:lineRule="auto"/>
        <w:rPr>
          <w:rFonts w:ascii="宋体" w:hAnsi="宋体"/>
          <w:sz w:val="24"/>
          <w:highlight w:val="none"/>
        </w:rPr>
      </w:pPr>
      <w:r>
        <w:rPr>
          <w:rFonts w:hint="eastAsia" w:ascii="宋体" w:hAnsi="宋体"/>
          <w:sz w:val="24"/>
          <w:highlight w:val="none"/>
        </w:rPr>
        <w:t xml:space="preserve">2.采购人、江苏省华厦工程项目管理有限公司将按“投标邀请”规定的时间对</w:t>
      </w:r>
      <w:r>
        <w:rPr>
          <w:rFonts w:hint="eastAsia" w:ascii="宋体" w:hAnsi="宋体"/>
          <w:sz w:val="24"/>
          <w:highlight w:val="none"/>
          <w:lang w:eastAsia="zh-CN"/>
        </w:rPr>
        <w:t xml:space="preserve">投标人</w:t>
      </w:r>
      <w:r>
        <w:rPr>
          <w:rFonts w:hint="eastAsia" w:ascii="宋体" w:hAnsi="宋体"/>
          <w:sz w:val="24"/>
          <w:highlight w:val="none"/>
        </w:rPr>
        <w:t xml:space="preserve">针对采购文件书面提出的要求澄清的问题进行答疑。</w:t>
      </w:r>
      <w:r/>
    </w:p>
    <w:p>
      <w:pPr>
        <w:ind w:firstLine="480"/>
        <w:spacing w:line="360" w:lineRule="auto"/>
        <w:rPr>
          <w:rFonts w:ascii="宋体" w:hAnsi="宋体"/>
          <w:sz w:val="24"/>
          <w:highlight w:val="none"/>
        </w:rPr>
      </w:pPr>
      <w:r>
        <w:rPr>
          <w:rFonts w:hint="eastAsia" w:ascii="宋体" w:hAnsi="宋体"/>
          <w:sz w:val="24"/>
          <w:highlight w:val="none"/>
        </w:rPr>
        <w:t xml:space="preserve">3.本文件的最终解释权归采购人。</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（四）采购文件的补充或修正：</w:t>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ascii="宋体" w:hAnsi="宋体"/>
          <w:sz w:val="24"/>
          <w:highlight w:val="none"/>
        </w:rPr>
        <w:t xml:space="preserve">采购人或者采购代理机构可以对已发出的采购文件进行必要的澄清或者修改，澄清或者修改</w:t>
      </w:r>
      <w:r>
        <w:rPr>
          <w:rFonts w:hint="eastAsia" w:ascii="宋体" w:hAnsi="宋体"/>
          <w:sz w:val="24"/>
          <w:highlight w:val="none"/>
        </w:rPr>
        <w:t xml:space="preserve">将</w:t>
      </w:r>
      <w:r>
        <w:rPr>
          <w:rFonts w:ascii="宋体" w:hAnsi="宋体"/>
          <w:sz w:val="24"/>
          <w:highlight w:val="none"/>
        </w:rPr>
        <w:t xml:space="preserve">在江苏政府采购网上发布澄清公告。澄清或者修改的内容为采购文件的组成部分。</w:t>
      </w:r>
      <w:r/>
    </w:p>
    <w:p>
      <w:pPr>
        <w:ind w:firstLine="480"/>
        <w:spacing w:line="360" w:lineRule="auto"/>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澄清或者修改的内容可能影响投标文件编制的，采购人或者采购代理机构</w:t>
      </w:r>
      <w:r>
        <w:rPr>
          <w:rFonts w:hint="eastAsia" w:ascii="宋体" w:hAnsi="宋体"/>
          <w:sz w:val="24"/>
          <w:highlight w:val="none"/>
        </w:rPr>
        <w:t xml:space="preserve">将</w:t>
      </w:r>
      <w:r>
        <w:rPr>
          <w:rFonts w:ascii="宋体" w:hAnsi="宋体"/>
          <w:sz w:val="24"/>
          <w:highlight w:val="none"/>
        </w:rPr>
        <w:t xml:space="preserve">在投标截止时间至少15日前，</w:t>
      </w:r>
      <w:r>
        <w:rPr>
          <w:rFonts w:hint="eastAsia" w:ascii="宋体" w:hAnsi="宋体"/>
          <w:sz w:val="24"/>
          <w:szCs w:val="22"/>
          <w:highlight w:val="none"/>
        </w:rPr>
        <w:t xml:space="preserve">在</w:t>
      </w:r>
      <w:r>
        <w:rPr>
          <w:rFonts w:hint="eastAsia" w:ascii="宋体" w:hAnsi="宋体"/>
          <w:sz w:val="24"/>
          <w:highlight w:val="none"/>
        </w:rPr>
        <w:t xml:space="preserve">江苏政府采购网</w:t>
      </w:r>
      <w:r>
        <w:rPr>
          <w:rFonts w:hint="eastAsia" w:ascii="宋体" w:hAnsi="宋体"/>
          <w:sz w:val="24"/>
          <w:szCs w:val="22"/>
          <w:highlight w:val="none"/>
        </w:rPr>
        <w:t xml:space="preserve">上发布更正公告，</w:t>
      </w:r>
      <w:r>
        <w:rPr>
          <w:rFonts w:hint="eastAsia" w:ascii="宋体" w:hAnsi="宋体" w:cs="宋体"/>
          <w:color w:val="000000"/>
          <w:sz w:val="24"/>
          <w:highlight w:val="none"/>
        </w:rPr>
        <w:t xml:space="preserve">并用书面</w:t>
      </w:r>
      <w:r>
        <w:rPr>
          <w:rFonts w:hint="eastAsia" w:ascii="宋体" w:hAnsi="宋体"/>
          <w:color w:val="000000"/>
          <w:sz w:val="24"/>
          <w:highlight w:val="none"/>
        </w:rPr>
        <w:t xml:space="preserve">（或电子邮件）</w:t>
      </w:r>
      <w:r>
        <w:rPr>
          <w:rFonts w:hint="eastAsia" w:ascii="宋体" w:hAnsi="宋体" w:cs="宋体"/>
          <w:color w:val="000000"/>
          <w:sz w:val="24"/>
          <w:highlight w:val="none"/>
        </w:rPr>
        <w:t xml:space="preserve">形式通知所有</w:t>
      </w:r>
      <w:r>
        <w:rPr>
          <w:rFonts w:hint="eastAsia" w:ascii="宋体" w:hAnsi="宋体"/>
          <w:bCs/>
          <w:sz w:val="24"/>
          <w:highlight w:val="none"/>
        </w:rPr>
        <w:t xml:space="preserve">获取采购文件的潜在</w:t>
      </w:r>
      <w:r>
        <w:rPr>
          <w:rFonts w:hint="eastAsia" w:ascii="宋体" w:hAnsi="宋体" w:cs="宋体"/>
          <w:color w:val="000000"/>
          <w:sz w:val="24"/>
          <w:highlight w:val="none"/>
          <w:lang w:eastAsia="zh-CN"/>
        </w:rPr>
        <w:t xml:space="preserve">投标人</w:t>
      </w:r>
      <w:r>
        <w:rPr>
          <w:rFonts w:ascii="宋体" w:hAnsi="宋体"/>
          <w:sz w:val="24"/>
          <w:highlight w:val="none"/>
        </w:rPr>
        <w:t xml:space="preserve">；不足15日的，采购人或者采购代理机构应当顺延提交投标文件的截止时间</w:t>
      </w:r>
      <w:r>
        <w:rPr>
          <w:rFonts w:hint="eastAsia" w:ascii="宋体" w:hAnsi="宋体"/>
          <w:sz w:val="24"/>
          <w:highlight w:val="none"/>
        </w:rPr>
        <w:t xml:space="preserve">。</w:t>
      </w:r>
      <w:r/>
    </w:p>
    <w:p>
      <w:pPr>
        <w:ind w:firstLine="480"/>
        <w:spacing w:line="360" w:lineRule="auto"/>
        <w:rPr>
          <w:rFonts w:ascii="宋体" w:hAnsi="宋体"/>
          <w:sz w:val="24"/>
          <w:highlight w:val="none"/>
        </w:rPr>
      </w:pPr>
      <w:r>
        <w:rPr>
          <w:rFonts w:hint="eastAsia" w:ascii="宋体" w:hAnsi="宋体"/>
          <w:color w:val="000000"/>
          <w:sz w:val="24"/>
          <w:highlight w:val="none"/>
        </w:rPr>
        <w:t xml:space="preserve">3.</w:t>
      </w:r>
      <w:r>
        <w:rPr>
          <w:rFonts w:hint="eastAsia" w:ascii="宋体" w:hAnsi="宋体"/>
          <w:sz w:val="24"/>
          <w:szCs w:val="22"/>
          <w:highlight w:val="none"/>
        </w:rPr>
        <w:t xml:space="preserve">投标人应于投标截止之日前以书面回函江苏省华厦工程项目管理有限公司，确认已收到修改文件或延期开标通知，逾期不回视同收到此公告。因</w:t>
      </w:r>
      <w:r>
        <w:rPr>
          <w:rFonts w:hint="eastAsia" w:ascii="宋体" w:hAnsi="宋体"/>
          <w:sz w:val="24"/>
          <w:szCs w:val="22"/>
          <w:highlight w:val="none"/>
          <w:lang w:eastAsia="zh-CN"/>
        </w:rPr>
        <w:t xml:space="preserve">投标人</w:t>
      </w:r>
      <w:r>
        <w:rPr>
          <w:rFonts w:hint="eastAsia" w:ascii="宋体" w:hAnsi="宋体"/>
          <w:sz w:val="24"/>
          <w:szCs w:val="22"/>
          <w:highlight w:val="none"/>
        </w:rPr>
        <w:t xml:space="preserve">未及时全面地关注更正公告导致其提交的响应材料不符合采购人要求，而造成的损失及风险（包括但不限于未中标）由投标人自行承担。</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（五）投标文件的组成（相应内容上传至投标客户端）：</w:t>
      </w:r>
      <w:r/>
    </w:p>
    <w:p>
      <w:pPr>
        <w:ind w:firstLine="482"/>
        <w:spacing w:line="360" w:lineRule="auto"/>
        <w:rPr>
          <w:rFonts w:ascii="宋体" w:hAnsi="宋体"/>
          <w:b/>
          <w:sz w:val="24"/>
          <w:highlight w:val="none"/>
        </w:rPr>
      </w:pPr>
      <w:r>
        <w:rPr>
          <w:rFonts w:hint="eastAsia" w:ascii="宋体" w:hAnsi="宋体"/>
          <w:b/>
          <w:sz w:val="24"/>
          <w:highlight w:val="none"/>
        </w:rPr>
        <w:t xml:space="preserve">包一、包二投标文件均由证明文件、投标函、报价部分、技术文件部分四部分组成。</w:t>
      </w:r>
      <w:r/>
    </w:p>
    <w:p>
      <w:pPr>
        <w:ind w:firstLine="480"/>
        <w:spacing w:line="360" w:lineRule="auto"/>
        <w:tabs>
          <w:tab w:val="left" w:pos="525" w:leader="none"/>
        </w:tabs>
        <w:rPr>
          <w:rFonts w:ascii="宋体" w:hAnsi="宋体" w:cs="宋体"/>
          <w:b/>
          <w:bCs/>
          <w:sz w:val="24"/>
          <w:highlight w:val="none"/>
        </w:rPr>
      </w:pPr>
      <w:r>
        <w:rPr>
          <w:rFonts w:hint="eastAsia" w:ascii="宋体" w:hAnsi="宋体" w:cs="宋体"/>
          <w:b/>
          <w:bCs/>
          <w:sz w:val="24"/>
          <w:highlight w:val="none"/>
        </w:rPr>
        <w:t xml:space="preserve">1</w:t>
      </w:r>
      <w:r>
        <w:rPr>
          <w:rFonts w:hint="eastAsia" w:ascii="宋体" w:hAnsi="宋体" w:cs="宋体"/>
          <w:b/>
          <w:bCs/>
          <w:sz w:val="24"/>
          <w:highlight w:val="none"/>
          <w:lang w:val="en-US" w:eastAsia="zh-CN"/>
        </w:rPr>
        <w:t xml:space="preserve">.</w:t>
      </w:r>
      <w:r>
        <w:rPr>
          <w:rFonts w:hint="eastAsia" w:ascii="宋体" w:hAnsi="宋体" w:cs="宋体"/>
          <w:b/>
          <w:sz w:val="24"/>
          <w:highlight w:val="none"/>
        </w:rPr>
        <w:t xml:space="preserve">资格、资信</w:t>
      </w:r>
      <w:r>
        <w:rPr>
          <w:rFonts w:hint="eastAsia" w:ascii="宋体" w:hAnsi="宋体" w:cs="宋体"/>
          <w:b/>
          <w:bCs/>
          <w:sz w:val="24"/>
          <w:highlight w:val="none"/>
        </w:rPr>
        <w:t xml:space="preserve">证明文件（相关证明材料扫描后上传，身份证应为正、反面）：</w:t>
      </w:r>
      <w:r/>
    </w:p>
    <w:p>
      <w:pPr>
        <w:numPr>
          <w:ilvl w:val="0"/>
          <w:numId w:val="0"/>
        </w:numPr>
        <w:ind w:left="26" w:firstLine="400"/>
        <w:spacing w:line="360" w:lineRule="auto"/>
        <w:tabs>
          <w:tab w:val="left" w:pos="1050" w:leader="none"/>
        </w:tabs>
        <w:rPr>
          <w:rFonts w:hint="eastAsia" w:ascii="宋体" w:hAnsi="宋体" w:eastAsia="宋体" w:cs="宋体"/>
          <w:b w:val="0"/>
          <w:bCs/>
          <w:sz w:val="24"/>
          <w:szCs w:val="24"/>
        </w:rPr>
      </w:pPr>
      <w:r>
        <w:rPr>
          <w:rFonts w:hint="eastAsia" w:ascii="宋体" w:hAnsi="宋体" w:eastAsia="宋体" w:cs="宋体"/>
          <w:b w:val="0"/>
          <w:bCs/>
          <w:sz w:val="24"/>
          <w:szCs w:val="24"/>
          <w:lang w:val="en-US" w:eastAsia="zh-CN" w:bidi="ar-SA"/>
        </w:rPr>
        <w:t xml:space="preserve">（1）</w:t>
      </w:r>
      <w:r>
        <w:rPr>
          <w:rFonts w:hint="eastAsia" w:ascii="宋体" w:hAnsi="宋体" w:eastAsia="宋体" w:cs="宋体"/>
          <w:b w:val="0"/>
          <w:bCs/>
          <w:sz w:val="24"/>
          <w:szCs w:val="24"/>
        </w:rPr>
        <w:t xml:space="preserve">关于资格的声明函（格式见附件）</w:t>
      </w:r>
      <w:r/>
    </w:p>
    <w:p>
      <w:pPr>
        <w:numPr>
          <w:ilvl w:val="0"/>
          <w:numId w:val="0"/>
        </w:numPr>
        <w:ind w:left="26" w:firstLine="400"/>
        <w:spacing w:line="360" w:lineRule="auto"/>
        <w:tabs>
          <w:tab w:val="left" w:pos="1050" w:leader="none"/>
        </w:tabs>
        <w:rPr>
          <w:rFonts w:hint="eastAsia" w:ascii="宋体" w:hAnsi="宋体" w:eastAsia="宋体" w:cs="宋体"/>
          <w:b/>
          <w:sz w:val="24"/>
          <w:szCs w:val="24"/>
        </w:rPr>
      </w:pPr>
      <w:r>
        <w:rPr>
          <w:rFonts w:hint="eastAsia" w:ascii="宋体" w:hAnsi="宋体" w:eastAsia="宋体" w:cs="宋体"/>
          <w:b w:val="0"/>
          <w:bCs/>
          <w:sz w:val="24"/>
          <w:szCs w:val="24"/>
          <w:lang w:val="en-US" w:eastAsia="zh-CN" w:bidi="ar-SA"/>
        </w:rPr>
        <w:t xml:space="preserve">（2）</w:t>
      </w:r>
      <w:r>
        <w:rPr>
          <w:rFonts w:hint="eastAsia" w:ascii="宋体" w:hAnsi="宋体" w:cs="宋体"/>
          <w:b w:val="0"/>
          <w:bCs/>
          <w:sz w:val="24"/>
          <w:szCs w:val="24"/>
          <w:lang w:eastAsia="zh-CN"/>
        </w:rPr>
        <w:t xml:space="preserve">投标人企业法人营业执照副本或事业单位法人证书原件扫描件</w:t>
      </w:r>
      <w:r>
        <w:rPr>
          <w:rFonts w:hint="eastAsia" w:ascii="宋体" w:hAnsi="宋体" w:eastAsia="宋体" w:cs="宋体"/>
          <w:bCs/>
          <w:sz w:val="24"/>
          <w:szCs w:val="24"/>
        </w:rPr>
        <w:t xml:space="preserve">并加盖公章</w:t>
      </w:r>
      <w:r>
        <w:rPr>
          <w:rFonts w:hint="eastAsia" w:ascii="宋体" w:hAnsi="宋体" w:eastAsia="宋体" w:cs="宋体"/>
          <w:b/>
          <w:sz w:val="24"/>
          <w:szCs w:val="24"/>
        </w:rPr>
        <w:t xml:space="preserve">；</w:t>
      </w:r>
      <w:r/>
    </w:p>
    <w:p>
      <w:pPr>
        <w:numPr>
          <w:ilvl w:val="0"/>
          <w:numId w:val="0"/>
        </w:numPr>
        <w:ind w:left="28" w:firstLine="403"/>
        <w:spacing w:line="360" w:lineRule="auto"/>
        <w:tabs>
          <w:tab w:val="left" w:pos="1050" w:leader="none"/>
        </w:tabs>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法定代表人授权委托书</w:t>
      </w:r>
      <w:r>
        <w:rPr>
          <w:rFonts w:hint="eastAsia" w:ascii="宋体" w:hAnsi="宋体" w:eastAsia="宋体" w:cs="宋体"/>
          <w:b/>
          <w:sz w:val="24"/>
          <w:szCs w:val="24"/>
        </w:rPr>
        <w:t xml:space="preserve">（法定代表人亲自参与投标的</w:t>
      </w:r>
      <w:r>
        <w:rPr>
          <w:rFonts w:hint="eastAsia" w:ascii="宋体" w:hAnsi="宋体" w:eastAsia="宋体" w:cs="宋体"/>
          <w:b/>
          <w:sz w:val="24"/>
          <w:szCs w:val="24"/>
          <w:lang w:val="en-US" w:eastAsia="zh-CN"/>
        </w:rPr>
        <w:t xml:space="preserve">提供法定代表人身份证明</w:t>
      </w:r>
      <w:r>
        <w:rPr>
          <w:rFonts w:hint="eastAsia" w:ascii="宋体" w:hAnsi="宋体" w:eastAsia="宋体" w:cs="宋体"/>
          <w:b/>
          <w:sz w:val="24"/>
          <w:szCs w:val="24"/>
        </w:rPr>
        <w:t xml:space="preserve">，格式见附件）；</w:t>
      </w:r>
      <w:r/>
    </w:p>
    <w:p>
      <w:pPr>
        <w:numPr>
          <w:ilvl w:val="0"/>
          <w:numId w:val="0"/>
        </w:numPr>
        <w:ind w:left="28" w:firstLine="403"/>
        <w:spacing w:line="360" w:lineRule="auto"/>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（4）</w:t>
      </w:r>
      <w:r>
        <w:rPr>
          <w:rFonts w:hint="eastAsia" w:ascii="宋体" w:hAnsi="宋体" w:cs="宋体"/>
          <w:sz w:val="24"/>
          <w:szCs w:val="24"/>
          <w:lang w:eastAsia="zh-CN"/>
        </w:rPr>
        <w:t xml:space="preserve">投标人法定代表人身份证原件扫描件及法定代表人授权代表身份证原件扫描件并加盖公章</w:t>
      </w:r>
      <w:r>
        <w:rPr>
          <w:rFonts w:hint="eastAsia" w:ascii="宋体" w:hAnsi="宋体" w:eastAsia="宋体" w:cs="宋体"/>
          <w:b/>
          <w:sz w:val="24"/>
          <w:szCs w:val="24"/>
        </w:rPr>
        <w:t xml:space="preserve">；</w:t>
      </w:r>
      <w:r/>
    </w:p>
    <w:p>
      <w:pPr>
        <w:numPr>
          <w:ilvl w:val="0"/>
          <w:numId w:val="0"/>
        </w:numPr>
        <w:ind w:left="25" w:firstLine="400"/>
        <w:spacing w:line="360" w:lineRule="auto"/>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（5）</w:t>
      </w:r>
      <w:r>
        <w:rPr>
          <w:rFonts w:hint="eastAsia" w:ascii="宋体" w:hAnsi="宋体" w:cs="宋体"/>
          <w:b/>
          <w:bCs/>
          <w:sz w:val="24"/>
          <w:szCs w:val="24"/>
          <w:lang w:eastAsia="zh-CN"/>
        </w:rPr>
        <w:t xml:space="preserve">投标人具备卫生行政主管部门颁发的《医疗机构执业许可证》，且许可证副本备注栏办理了健康体检执业登记手续。编制内的军队医院应取得卫生行政主管部门颁发的医疗机构执业许可证或相关证明；（提供相关证明原件或公证件扫描件并加盖公章）</w:t>
      </w:r>
      <w:r/>
    </w:p>
    <w:p>
      <w:pPr>
        <w:numPr>
          <w:ilvl w:val="0"/>
          <w:numId w:val="0"/>
        </w:numPr>
        <w:ind w:left="28" w:firstLine="403"/>
        <w:spacing w:line="360" w:lineRule="auto"/>
        <w:tabs>
          <w:tab w:val="left" w:pos="1050" w:leader="none"/>
        </w:tabs>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shd w:val="clear" w:color="auto" w:fill="auto"/>
          <w:lang w:val="en-US" w:eastAsia="zh-CN" w:bidi="ar-SA"/>
        </w:rPr>
        <w:t xml:space="preserve">（6）</w:t>
      </w:r>
      <w:r>
        <w:rPr>
          <w:rFonts w:hint="eastAsia" w:ascii="宋体" w:hAnsi="宋体" w:cs="宋体"/>
          <w:bCs/>
          <w:sz w:val="24"/>
          <w:szCs w:val="24"/>
          <w:lang w:eastAsia="zh-CN"/>
        </w:rPr>
        <w:t xml:space="preserve">投标人</w:t>
      </w:r>
      <w:r>
        <w:rPr>
          <w:rFonts w:hint="eastAsia" w:ascii="宋体" w:hAnsi="宋体" w:eastAsia="宋体" w:cs="宋体"/>
          <w:bCs/>
          <w:sz w:val="24"/>
          <w:szCs w:val="24"/>
        </w:rPr>
        <w:t xml:space="preserve">本企业为授权委托人依法缴纳</w:t>
      </w:r>
      <w:r>
        <w:rPr>
          <w:rFonts w:hint="eastAsia" w:ascii="宋体" w:hAnsi="宋体" w:eastAsia="宋体" w:cs="宋体"/>
          <w:bCs/>
          <w:color w:val="auto"/>
          <w:sz w:val="24"/>
          <w:szCs w:val="24"/>
        </w:rPr>
        <w:t xml:space="preserve">的</w:t>
      </w:r>
      <w:r>
        <w:rPr>
          <w:rFonts w:hint="eastAsia" w:ascii="宋体" w:hAnsi="宋体" w:eastAsia="宋体" w:cs="宋体"/>
          <w:bCs/>
          <w:color w:val="auto"/>
          <w:sz w:val="24"/>
          <w:szCs w:val="24"/>
          <w:lang w:val="en-US" w:eastAsia="zh-CN"/>
        </w:rPr>
        <w:t xml:space="preserve">近三个月中任意一个月份（不含开标当月）</w:t>
      </w:r>
      <w:r>
        <w:rPr>
          <w:rFonts w:hint="eastAsia" w:ascii="宋体" w:hAnsi="宋体" w:eastAsia="宋体" w:cs="宋体"/>
          <w:bCs/>
          <w:sz w:val="24"/>
          <w:szCs w:val="24"/>
        </w:rPr>
        <w:t xml:space="preserve">的社保缴费证明</w:t>
      </w:r>
      <w:r>
        <w:rPr>
          <w:rFonts w:hint="eastAsia" w:ascii="宋体" w:hAnsi="宋体" w:eastAsia="宋体" w:cs="宋体"/>
          <w:b/>
          <w:sz w:val="24"/>
        </w:rPr>
        <w:t xml:space="preserve">（</w:t>
      </w:r>
      <w:r>
        <w:rPr>
          <w:rFonts w:hint="eastAsia" w:ascii="宋体" w:hAnsi="宋体" w:eastAsia="宋体" w:cs="宋体"/>
          <w:b/>
          <w:bCs/>
          <w:sz w:val="24"/>
          <w:szCs w:val="24"/>
        </w:rPr>
        <w:t xml:space="preserve">投标时提供相关材料原件扫描件或带二维码验证的扫描件并加盖公章，</w:t>
      </w:r>
      <w:r>
        <w:rPr>
          <w:rFonts w:hint="eastAsia" w:ascii="宋体" w:hAnsi="宋体" w:eastAsia="宋体" w:cs="宋体"/>
          <w:b/>
          <w:sz w:val="24"/>
          <w:szCs w:val="24"/>
        </w:rPr>
        <w:t xml:space="preserve">法定代表人</w:t>
      </w:r>
      <w:r>
        <w:rPr>
          <w:rFonts w:hint="eastAsia" w:ascii="宋体" w:hAnsi="宋体" w:eastAsia="宋体" w:cs="宋体"/>
          <w:b/>
          <w:sz w:val="24"/>
        </w:rPr>
        <w:t xml:space="preserve">亲自参加的除外）；</w:t>
      </w:r>
      <w:r/>
    </w:p>
    <w:p>
      <w:pPr>
        <w:numPr>
          <w:ilvl w:val="0"/>
          <w:numId w:val="0"/>
        </w:numPr>
        <w:ind w:left="28" w:firstLine="403"/>
        <w:spacing w:line="360" w:lineRule="auto"/>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（7）</w:t>
      </w:r>
      <w:r>
        <w:rPr>
          <w:rFonts w:hint="eastAsia" w:ascii="宋体" w:hAnsi="宋体" w:cs="宋体"/>
          <w:bCs/>
          <w:color w:val="000000"/>
          <w:sz w:val="24"/>
          <w:szCs w:val="24"/>
          <w:lang w:eastAsia="zh-CN"/>
        </w:rPr>
        <w:t xml:space="preserve">投标人</w:t>
      </w:r>
      <w:r>
        <w:rPr>
          <w:rFonts w:hint="eastAsia" w:ascii="宋体" w:hAnsi="宋体" w:eastAsia="宋体" w:cs="宋体"/>
          <w:bCs/>
          <w:color w:val="000000"/>
          <w:sz w:val="24"/>
          <w:szCs w:val="24"/>
        </w:rPr>
        <w:t xml:space="preserve">近三个月中任意一个月份(</w:t>
      </w:r>
      <w:r>
        <w:rPr>
          <w:rFonts w:hint="eastAsia" w:ascii="宋体" w:hAnsi="宋体" w:eastAsia="宋体" w:cs="宋体"/>
          <w:bCs/>
          <w:color w:val="000000"/>
          <w:sz w:val="24"/>
          <w:szCs w:val="24"/>
          <w:lang w:eastAsia="zh-CN"/>
        </w:rPr>
        <w:t xml:space="preserve">不含开标当月</w:t>
      </w:r>
      <w:r>
        <w:rPr>
          <w:rFonts w:hint="eastAsia" w:ascii="宋体" w:hAnsi="宋体" w:eastAsia="宋体" w:cs="宋体"/>
          <w:bCs/>
          <w:color w:val="000000"/>
          <w:sz w:val="24"/>
          <w:szCs w:val="24"/>
        </w:rPr>
        <w:t xml:space="preserve">)的依法缴纳税收的相关材料（提供相关主管部门证明或银行代扣证明）</w:t>
      </w:r>
      <w:r>
        <w:rPr>
          <w:rFonts w:hint="eastAsia" w:ascii="宋体" w:hAnsi="宋体" w:cs="宋体"/>
          <w:bCs/>
          <w:color w:val="000000"/>
          <w:sz w:val="24"/>
          <w:szCs w:val="24"/>
          <w:lang w:val="en-US" w:eastAsia="zh-CN"/>
        </w:rPr>
        <w:t xml:space="preserve">原件扫描件</w:t>
      </w:r>
      <w:r>
        <w:rPr>
          <w:rFonts w:hint="eastAsia" w:ascii="宋体" w:hAnsi="宋体" w:eastAsia="宋体" w:cs="宋体"/>
          <w:bCs/>
          <w:sz w:val="24"/>
          <w:szCs w:val="24"/>
        </w:rPr>
        <w:t xml:space="preserve">并加盖公章</w:t>
      </w:r>
      <w:r>
        <w:rPr>
          <w:rFonts w:hint="eastAsia" w:ascii="宋体" w:hAnsi="宋体" w:eastAsia="宋体" w:cs="宋体"/>
          <w:bCs/>
          <w:color w:val="000000"/>
          <w:sz w:val="24"/>
          <w:szCs w:val="24"/>
        </w:rPr>
        <w:t xml:space="preserve">；</w:t>
      </w:r>
      <w:r/>
    </w:p>
    <w:p>
      <w:pPr>
        <w:numPr>
          <w:ilvl w:val="0"/>
          <w:numId w:val="0"/>
        </w:numPr>
        <w:ind w:left="26" w:firstLine="400"/>
        <w:spacing w:line="360" w:lineRule="auto"/>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（8）</w:t>
      </w:r>
      <w:r>
        <w:rPr>
          <w:rFonts w:hint="eastAsia" w:ascii="宋体" w:hAnsi="宋体" w:cs="宋体"/>
          <w:bCs/>
          <w:sz w:val="24"/>
          <w:szCs w:val="24"/>
          <w:lang w:eastAsia="zh-CN"/>
        </w:rPr>
        <w:t xml:space="preserve">投标人</w:t>
      </w:r>
      <w:r>
        <w:rPr>
          <w:rFonts w:hint="eastAsia" w:ascii="宋体" w:hAnsi="宋体" w:eastAsia="宋体" w:cs="宋体"/>
          <w:bCs/>
          <w:sz w:val="24"/>
          <w:szCs w:val="24"/>
        </w:rPr>
        <w:t xml:space="preserve">具备近三个月中任意一个月份(</w:t>
      </w:r>
      <w:r>
        <w:rPr>
          <w:rFonts w:hint="eastAsia" w:ascii="宋体" w:hAnsi="宋体" w:eastAsia="宋体" w:cs="宋体"/>
          <w:bCs/>
          <w:sz w:val="24"/>
          <w:szCs w:val="24"/>
          <w:lang w:eastAsia="zh-CN"/>
        </w:rPr>
        <w:t xml:space="preserve">不含开标当月</w:t>
      </w:r>
      <w:r>
        <w:rPr>
          <w:rFonts w:hint="eastAsia" w:ascii="宋体" w:hAnsi="宋体" w:eastAsia="宋体" w:cs="宋体"/>
          <w:bCs/>
          <w:sz w:val="24"/>
          <w:szCs w:val="24"/>
        </w:rPr>
        <w:t xml:space="preserve">)的财务状况报告（资产负债表和利润表）或由会计师事务所出具的2024年或2025年度的审计报告和所附已审财物报告</w:t>
      </w:r>
      <w:r>
        <w:rPr>
          <w:rFonts w:hint="eastAsia" w:ascii="宋体" w:hAnsi="宋体" w:cs="宋体"/>
          <w:bCs/>
          <w:color w:val="000000"/>
          <w:sz w:val="24"/>
          <w:szCs w:val="24"/>
          <w:lang w:val="en-US" w:eastAsia="zh-CN"/>
        </w:rPr>
        <w:t xml:space="preserve">原件扫描件</w:t>
      </w:r>
      <w:r>
        <w:rPr>
          <w:rFonts w:hint="eastAsia" w:ascii="宋体" w:hAnsi="宋体" w:eastAsia="宋体" w:cs="宋体"/>
          <w:bCs/>
          <w:sz w:val="24"/>
          <w:szCs w:val="24"/>
        </w:rPr>
        <w:t xml:space="preserve">并加盖公章；</w:t>
      </w:r>
      <w:r/>
    </w:p>
    <w:p>
      <w:pPr>
        <w:numPr>
          <w:ilvl w:val="0"/>
          <w:numId w:val="0"/>
        </w:numPr>
        <w:ind w:left="26" w:firstLine="400"/>
        <w:spacing w:line="360" w:lineRule="auto"/>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（9）</w:t>
      </w:r>
      <w:r>
        <w:rPr>
          <w:rFonts w:hint="eastAsia" w:ascii="宋体" w:hAnsi="宋体" w:cs="宋体"/>
          <w:sz w:val="24"/>
          <w:lang w:eastAsia="zh-CN"/>
        </w:rPr>
        <w:t xml:space="preserve">投标人</w:t>
      </w:r>
      <w:r>
        <w:rPr>
          <w:rFonts w:hint="eastAsia" w:ascii="宋体" w:hAnsi="宋体" w:eastAsia="宋体" w:cs="宋体"/>
          <w:sz w:val="24"/>
        </w:rPr>
        <w:t xml:space="preserve">近三个月中任意一个月份(</w:t>
      </w:r>
      <w:r>
        <w:rPr>
          <w:rFonts w:hint="eastAsia" w:ascii="宋体" w:hAnsi="宋体" w:eastAsia="宋体" w:cs="宋体"/>
          <w:sz w:val="24"/>
          <w:lang w:eastAsia="zh-CN"/>
        </w:rPr>
        <w:t xml:space="preserve">不含开标当月</w:t>
      </w:r>
      <w:r>
        <w:rPr>
          <w:rFonts w:hint="eastAsia" w:ascii="宋体" w:hAnsi="宋体" w:eastAsia="宋体" w:cs="宋体"/>
          <w:sz w:val="24"/>
        </w:rPr>
        <w:t xml:space="preserve">)的</w:t>
      </w:r>
      <w:r>
        <w:rPr>
          <w:rFonts w:hint="eastAsia" w:ascii="宋体" w:hAnsi="宋体" w:eastAsia="宋体" w:cs="宋体"/>
          <w:bCs/>
          <w:sz w:val="24"/>
        </w:rPr>
        <w:t xml:space="preserve">依法缴纳社会保障资金</w:t>
      </w:r>
      <w:r>
        <w:rPr>
          <w:rFonts w:hint="eastAsia" w:ascii="宋体" w:hAnsi="宋体" w:eastAsia="宋体" w:cs="宋体"/>
          <w:sz w:val="24"/>
        </w:rPr>
        <w:t xml:space="preserve">的相关材料（提供相关主管部门证明或银行代扣证明）复印件并加盖公章。</w:t>
      </w:r>
      <w:r/>
    </w:p>
    <w:p>
      <w:pPr>
        <w:ind w:firstLine="480"/>
        <w:spacing w:line="360" w:lineRule="auto"/>
        <w:tabs>
          <w:tab w:val="left" w:pos="0" w:leader="none"/>
        </w:tabs>
        <w:rPr>
          <w:rFonts w:ascii="宋体" w:hAnsi="宋体"/>
          <w:sz w:val="24"/>
          <w:highlight w:val="none"/>
        </w:rPr>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bCs/>
          <w:sz w:val="24"/>
        </w:rPr>
        <w:t xml:space="preserve">承诺书（</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cs="宋体"/>
          <w:bCs/>
          <w:color w:val="000000"/>
          <w:sz w:val="24"/>
          <w:highlight w:val="none"/>
        </w:rPr>
        <w:t xml:space="preserve">。</w:t>
      </w:r>
      <w:r/>
    </w:p>
    <w:p>
      <w:pPr>
        <w:ind w:firstLine="482"/>
        <w:spacing w:line="360" w:lineRule="auto"/>
        <w:rPr>
          <w:rFonts w:ascii="宋体" w:hAnsi="宋体" w:cs="宋体"/>
          <w:b/>
          <w:sz w:val="24"/>
          <w:highlight w:val="none"/>
        </w:rPr>
      </w:pPr>
      <w:r>
        <w:rPr>
          <w:rFonts w:hint="eastAsia" w:ascii="宋体" w:hAnsi="宋体" w:eastAsia="宋体" w:cs="宋体"/>
          <w:b/>
          <w:color w:val="000000"/>
          <w:sz w:val="24"/>
        </w:rPr>
        <w:t xml:space="preserve">*注：上述资格、资信证明文件投标人必须按要求全部提供，其中要求提交的原件或公证件必须与投标文件同时提交，如果原件正在年检（或换证），则必须提供法定年检（或换证）单位出具的有效证明原件，否则投标文件无效。如上述资格、资信证明文件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b/>
          <w:sz w:val="24"/>
          <w:highlight w:val="none"/>
        </w:rPr>
        <w:t xml:space="preserve"> </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1.1补充证明文件：</w:t>
      </w:r>
      <w:r/>
    </w:p>
    <w:p>
      <w:pPr>
        <w:ind w:firstLine="480"/>
        <w:spacing w:line="360" w:lineRule="auto"/>
        <w:rPr>
          <w:rFonts w:hint="eastAsia" w:ascii="宋体" w:hAnsi="宋体" w:cs="宋体"/>
          <w:bCs/>
          <w:sz w:val="24"/>
        </w:rPr>
      </w:pPr>
      <w:r>
        <w:rPr>
          <w:rFonts w:hint="eastAsia" w:ascii="宋体" w:hAnsi="宋体" w:cs="宋体"/>
          <w:bCs/>
          <w:sz w:val="24"/>
        </w:rPr>
        <w:t xml:space="preserve">（1）中小企业声明函；（</w:t>
      </w:r>
      <w:r>
        <w:rPr>
          <w:rFonts w:hint="eastAsia" w:ascii="宋体" w:hAnsi="宋体" w:cs="宋体"/>
          <w:bCs/>
          <w:sz w:val="24"/>
          <w:lang w:eastAsia="zh-CN"/>
        </w:rPr>
        <w:t xml:space="preserve">投标人</w:t>
      </w:r>
      <w:r>
        <w:rPr>
          <w:rFonts w:hint="eastAsia" w:ascii="宋体" w:hAnsi="宋体" w:cs="宋体"/>
          <w:bCs/>
          <w:sz w:val="24"/>
        </w:rPr>
        <w:t xml:space="preserve">为中小企业的必须提供，格式见附件）</w:t>
      </w:r>
      <w:r/>
    </w:p>
    <w:p>
      <w:pPr>
        <w:ind w:firstLine="480"/>
        <w:spacing w:line="360" w:lineRule="auto"/>
        <w:rPr>
          <w:rFonts w:hint="eastAsia" w:ascii="宋体" w:hAnsi="宋体" w:cs="宋体"/>
          <w:bCs/>
          <w:sz w:val="24"/>
        </w:rPr>
      </w:pPr>
      <w:r>
        <w:rPr>
          <w:rFonts w:hint="eastAsia" w:ascii="宋体" w:hAnsi="宋体" w:cs="宋体"/>
          <w:bCs/>
          <w:sz w:val="24"/>
        </w:rPr>
        <w:t xml:space="preserve">（2）省级以上监狱管理局、戒毒管理局(含新疆生产建设兵团)出具的属于监狱企业的证明文件；（</w:t>
      </w:r>
      <w:r>
        <w:rPr>
          <w:rFonts w:hint="eastAsia" w:ascii="宋体" w:hAnsi="宋体" w:cs="宋体"/>
          <w:bCs/>
          <w:sz w:val="24"/>
          <w:lang w:eastAsia="zh-CN"/>
        </w:rPr>
        <w:t xml:space="preserve">投标人</w:t>
      </w:r>
      <w:r>
        <w:rPr>
          <w:rFonts w:hint="eastAsia" w:ascii="宋体" w:hAnsi="宋体" w:cs="宋体"/>
          <w:bCs/>
          <w:sz w:val="24"/>
        </w:rPr>
        <w:t xml:space="preserve">为监狱企业的必须提供）</w:t>
      </w:r>
      <w:r/>
    </w:p>
    <w:p>
      <w:pPr>
        <w:ind w:firstLine="480"/>
        <w:spacing w:line="360" w:lineRule="auto"/>
        <w:rPr>
          <w:rFonts w:hint="eastAsia" w:ascii="宋体" w:hAnsi="宋体" w:cs="宋体"/>
          <w:bCs/>
          <w:sz w:val="24"/>
        </w:rPr>
      </w:pPr>
      <w:r>
        <w:rPr>
          <w:rFonts w:hint="eastAsia" w:ascii="宋体" w:hAnsi="宋体" w:cs="宋体"/>
          <w:bCs/>
          <w:sz w:val="24"/>
        </w:rPr>
        <w:t xml:space="preserve">（3）残疾人福利性单位声明函；（</w:t>
      </w:r>
      <w:r>
        <w:rPr>
          <w:rFonts w:hint="eastAsia" w:ascii="宋体" w:hAnsi="宋体" w:cs="宋体"/>
          <w:bCs/>
          <w:sz w:val="24"/>
          <w:lang w:eastAsia="zh-CN"/>
        </w:rPr>
        <w:t xml:space="preserve">投标人</w:t>
      </w:r>
      <w:r>
        <w:rPr>
          <w:rFonts w:hint="eastAsia" w:ascii="宋体" w:hAnsi="宋体" w:cs="宋体"/>
          <w:bCs/>
          <w:sz w:val="24"/>
        </w:rPr>
        <w:t xml:space="preserve">为残疾人福利性单位的必须提供，格式见附件）</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bCs/>
          <w:sz w:val="24"/>
          <w:lang w:eastAsia="zh-CN"/>
        </w:rPr>
        <w:t xml:space="preserve">投标人</w:t>
      </w:r>
      <w:r>
        <w:rPr>
          <w:rFonts w:hint="eastAsia" w:ascii="宋体" w:hAnsi="宋体" w:cs="宋体"/>
          <w:bCs/>
          <w:sz w:val="24"/>
        </w:rPr>
        <w:t xml:space="preserve">简介和经营情况说明；</w:t>
      </w:r>
      <w:r/>
    </w:p>
    <w:p>
      <w:pPr>
        <w:pStyle w:val="922"/>
        <w:ind w:firstLine="480"/>
        <w:jc w:val="left"/>
        <w:spacing w:line="360" w:lineRule="auto"/>
        <w:widowControl/>
        <w:tabs>
          <w:tab w:val="left" w:pos="0" w:leader="none"/>
        </w:tabs>
        <w:rPr>
          <w:rFonts w:ascii="宋体" w:hAnsi="宋体"/>
          <w:b/>
          <w:color w:val="000000"/>
          <w:sz w:val="24"/>
          <w:highlight w:val="none"/>
        </w:rPr>
      </w:pPr>
      <w:r>
        <w:rPr>
          <w:rFonts w:hint="eastAsia" w:ascii="宋体" w:hAnsi="宋体" w:cs="宋体"/>
          <w:bCs/>
          <w:sz w:val="24"/>
        </w:rPr>
        <w:t xml:space="preserve">（5）</w:t>
      </w:r>
      <w:r>
        <w:rPr>
          <w:rFonts w:hint="eastAsia" w:ascii="宋体" w:hAnsi="宋体" w:cs="宋体"/>
          <w:bCs/>
          <w:sz w:val="24"/>
          <w:lang w:eastAsia="zh-CN"/>
        </w:rPr>
        <w:t xml:space="preserve">投标人</w:t>
      </w:r>
      <w:r>
        <w:rPr>
          <w:rFonts w:hint="eastAsia" w:ascii="宋体" w:hAnsi="宋体" w:cs="宋体"/>
          <w:bCs/>
          <w:sz w:val="24"/>
        </w:rPr>
        <w:t xml:space="preserve">认为必须提供的其他证明材料。</w:t>
      </w:r>
      <w:r/>
    </w:p>
    <w:p>
      <w:pPr>
        <w:ind w:firstLine="482"/>
        <w:spacing w:line="360" w:lineRule="auto"/>
        <w:rPr>
          <w:rFonts w:hint="eastAsia" w:ascii="宋体" w:hAnsi="宋体" w:cs="宋体"/>
          <w:b/>
          <w:bCs w:val="0"/>
          <w:sz w:val="24"/>
        </w:rPr>
      </w:pPr>
      <w:r>
        <w:rPr>
          <w:rFonts w:hint="eastAsia" w:ascii="宋体" w:hAnsi="宋体" w:cs="宋体"/>
          <w:b/>
          <w:bCs w:val="0"/>
          <w:sz w:val="24"/>
        </w:rPr>
        <w:t xml:space="preserve">2.</w:t>
      </w:r>
      <w:r>
        <w:rPr>
          <w:rFonts w:hint="eastAsia" w:ascii="宋体" w:hAnsi="宋体" w:cs="宋体"/>
          <w:b/>
          <w:bCs w:val="0"/>
          <w:sz w:val="24"/>
          <w:lang w:val="en-US" w:eastAsia="zh-CN"/>
        </w:rPr>
        <w:t xml:space="preserve">投标</w:t>
      </w:r>
      <w:r>
        <w:rPr>
          <w:rFonts w:hint="eastAsia" w:ascii="宋体" w:hAnsi="宋体" w:cs="宋体"/>
          <w:b/>
          <w:bCs w:val="0"/>
          <w:sz w:val="24"/>
        </w:rPr>
        <w:t xml:space="preserve">函部分（格式见附件）</w:t>
      </w:r>
      <w:r/>
    </w:p>
    <w:p>
      <w:pPr>
        <w:ind w:firstLine="480"/>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投标函</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（2）投标偏离表；</w:t>
      </w:r>
      <w:r/>
    </w:p>
    <w:p>
      <w:pPr>
        <w:pStyle w:val="922"/>
        <w:ind w:firstLine="480"/>
        <w:jc w:val="left"/>
        <w:spacing w:line="360" w:lineRule="auto"/>
        <w:widowControl/>
        <w:tabs>
          <w:tab w:val="left" w:pos="0" w:leader="none"/>
        </w:tabs>
        <w:rPr>
          <w:rFonts w:hint="eastAsia" w:ascii="宋体" w:hAnsi="宋体" w:eastAsia="宋体" w:cs="宋体"/>
          <w:sz w:val="24"/>
          <w:highlight w:val="none"/>
          <w:lang w:eastAsia="zh-CN"/>
        </w:rPr>
      </w:pPr>
      <w:r>
        <w:rPr>
          <w:rFonts w:hint="eastAsia" w:ascii="宋体" w:hAnsi="宋体" w:cs="宋体"/>
          <w:bCs/>
          <w:sz w:val="24"/>
        </w:rPr>
        <w:t xml:space="preserve">（3）</w:t>
      </w:r>
      <w:r>
        <w:rPr>
          <w:rFonts w:hint="eastAsia" w:ascii="宋体" w:hAnsi="宋体" w:cs="宋体"/>
          <w:bCs/>
          <w:sz w:val="24"/>
          <w:lang w:eastAsia="zh-CN"/>
        </w:rPr>
        <w:t xml:space="preserve">投标人</w:t>
      </w:r>
      <w:r>
        <w:rPr>
          <w:rFonts w:hint="eastAsia" w:ascii="宋体" w:hAnsi="宋体" w:cs="宋体"/>
          <w:bCs/>
          <w:sz w:val="24"/>
        </w:rPr>
        <w:t xml:space="preserve">认为需要提交的其他资料</w:t>
      </w:r>
      <w:r>
        <w:rPr>
          <w:rFonts w:hint="eastAsia" w:ascii="宋体" w:hAnsi="宋体" w:cs="宋体"/>
          <w:b/>
          <w:bCs/>
          <w:sz w:val="24"/>
          <w:highlight w:val="none"/>
        </w:rPr>
        <w:t xml:space="preserve"> </w:t>
      </w:r>
      <w:r>
        <w:rPr>
          <w:rFonts w:hint="eastAsia" w:ascii="宋体" w:hAnsi="宋体" w:cs="宋体"/>
          <w:b/>
          <w:bCs/>
          <w:sz w:val="24"/>
          <w:highlight w:val="none"/>
          <w:lang w:eastAsia="zh-CN"/>
        </w:rPr>
        <w:t xml:space="preserve">。</w:t>
      </w:r>
      <w:r/>
    </w:p>
    <w:p>
      <w:pPr>
        <w:ind w:firstLine="480"/>
        <w:spacing w:line="360" w:lineRule="auto"/>
        <w:tabs>
          <w:tab w:val="left" w:pos="525" w:leader="none"/>
        </w:tabs>
        <w:rPr>
          <w:rFonts w:ascii="宋体" w:hAnsi="宋体" w:cs="宋体"/>
          <w:b/>
          <w:bCs/>
          <w:sz w:val="24"/>
          <w:highlight w:val="none"/>
        </w:rPr>
      </w:pPr>
      <w:r>
        <w:rPr>
          <w:rFonts w:hint="eastAsia" w:ascii="宋体" w:hAnsi="宋体" w:cs="宋体"/>
          <w:b/>
          <w:bCs/>
          <w:sz w:val="24"/>
          <w:highlight w:val="none"/>
        </w:rPr>
        <w:t xml:space="preserve">3.报价部分（格式见附件）：</w:t>
      </w:r>
      <w:r/>
    </w:p>
    <w:p>
      <w:pPr>
        <w:ind w:firstLine="480"/>
        <w:spacing w:line="360" w:lineRule="auto"/>
        <w:tabs>
          <w:tab w:val="left" w:pos="0" w:leader="none"/>
        </w:tabs>
        <w:rPr>
          <w:rFonts w:ascii="宋体" w:hAnsi="宋体" w:cs="宋体"/>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开标一览表；</w:t>
      </w:r>
      <w:r/>
    </w:p>
    <w:p>
      <w:pPr>
        <w:ind w:firstLine="480"/>
        <w:spacing w:line="360" w:lineRule="auto"/>
        <w:tabs>
          <w:tab w:val="left" w:pos="525" w:leader="none"/>
        </w:tabs>
        <w:rPr>
          <w:rFonts w:hint="eastAsia" w:ascii="宋体" w:hAnsi="宋体" w:cs="宋体"/>
          <w:b/>
          <w:bCs/>
          <w:sz w:val="24"/>
          <w:highlight w:val="none"/>
        </w:rPr>
      </w:pPr>
      <w:r>
        <w:rPr>
          <w:rFonts w:hint="eastAsia" w:ascii="宋体" w:hAnsi="宋体" w:cs="宋体"/>
          <w:b/>
          <w:bCs/>
          <w:sz w:val="24"/>
          <w:highlight w:val="none"/>
        </w:rPr>
        <w:t xml:space="preserve">4.技术文件部分</w:t>
      </w:r>
      <w:r/>
    </w:p>
    <w:p>
      <w:pPr>
        <w:ind w:firstLine="480"/>
        <w:spacing w:line="360" w:lineRule="auto"/>
        <w:tabs>
          <w:tab w:val="left" w:pos="0" w:leader="none"/>
        </w:tabs>
        <w:rPr>
          <w:rFonts w:hint="eastAsia" w:ascii="宋体" w:hAnsi="宋体" w:eastAsia="宋体" w:cs="宋体"/>
          <w:sz w:val="24"/>
          <w:highlight w:val="none"/>
          <w:lang w:val="en-US"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服务方案（格式自拟）</w:t>
      </w:r>
      <w:r>
        <w:rPr>
          <w:rFonts w:hint="eastAsia" w:ascii="宋体" w:hAnsi="宋体" w:cs="宋体"/>
          <w:sz w:val="24"/>
          <w:highlight w:val="none"/>
          <w:lang w:val="en-US" w:eastAsia="zh-CN"/>
        </w:rPr>
        <w:t xml:space="preserve">.</w:t>
      </w:r>
      <w:r/>
    </w:p>
    <w:p>
      <w:pPr>
        <w:ind w:firstLine="480"/>
        <w:spacing w:line="360" w:lineRule="auto"/>
        <w:tabs>
          <w:tab w:val="left" w:pos="525" w:leader="none"/>
        </w:tabs>
        <w:rPr>
          <w:rFonts w:ascii="黑体" w:hAnsi="宋体" w:eastAsia="黑体"/>
          <w:sz w:val="24"/>
          <w:highlight w:val="none"/>
        </w:rPr>
      </w:pPr>
      <w:r>
        <w:rPr>
          <w:rFonts w:hint="eastAsia" w:ascii="黑体" w:hAnsi="宋体" w:eastAsia="黑体"/>
          <w:sz w:val="24"/>
          <w:highlight w:val="none"/>
        </w:rPr>
        <w:t xml:space="preserve">（六）报价要求：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bCs/>
          <w:sz w:val="24"/>
          <w:highlight w:val="none"/>
        </w:rPr>
        <w:t xml:space="preserve">投标报价中应考虑到本项目实施过程中所产生的一切费用。报价范围包括完成本项目所有服务产生的所有费用、所有服务人员的工勤费用（包括工资、福利、交通、食宿、通讯等费用）等各项费用、各种税费、利润、税金、政策性文件规定及合同包含的所有风险、责任等各项应有的一切费用</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bCs/>
          <w:sz w:val="24"/>
          <w:highlight w:val="none"/>
        </w:rPr>
        <w:t xml:space="preserve">投标文件中的报价为一次性报价，在项目实施中如有疏漏，后果由中标</w:t>
      </w:r>
      <w:r>
        <w:rPr>
          <w:rFonts w:hint="eastAsia" w:ascii="宋体" w:hAnsi="宋体" w:cs="宋体"/>
          <w:bCs/>
          <w:sz w:val="24"/>
          <w:highlight w:val="none"/>
          <w:lang w:eastAsia="zh-CN"/>
        </w:rPr>
        <w:t xml:space="preserve">投标人</w:t>
      </w:r>
      <w:r>
        <w:rPr>
          <w:rFonts w:hint="eastAsia" w:ascii="宋体" w:hAnsi="宋体" w:cs="宋体"/>
          <w:bCs/>
          <w:sz w:val="24"/>
          <w:highlight w:val="none"/>
        </w:rPr>
        <w:t xml:space="preserve">负责，采购人在项目实施上，不再支付任何费用</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应结合本企业的技术水平、管理水平、市场风险自主报价。</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自行承担投标费用，无论成交与否，采购人不作解释。</w:t>
      </w:r>
      <w:r/>
    </w:p>
    <w:p>
      <w:pPr>
        <w:ind w:firstLine="480"/>
        <w:spacing w:line="360" w:lineRule="auto"/>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w:t>
      </w:r>
      <w:r>
        <w:rPr>
          <w:rFonts w:hint="eastAsia" w:ascii="宋体" w:hAnsi="宋体"/>
          <w:sz w:val="24"/>
          <w:highlight w:val="none"/>
        </w:rPr>
        <w:t xml:space="preserve">经评标委员会认定投标人的投标报价明显低于其他通过符合性审</w:t>
      </w:r>
      <w:r>
        <w:rPr>
          <w:rFonts w:hint="eastAsia" w:ascii="宋体" w:hAnsi="宋体"/>
          <w:sz w:val="24"/>
          <w:highlight w:val="none"/>
          <w:lang w:eastAsia="zh-CN"/>
        </w:rPr>
        <w:t xml:space="preserve">查的</w:t>
      </w:r>
      <w:r>
        <w:rPr>
          <w:rFonts w:hint="eastAsia" w:ascii="宋体" w:hAnsi="宋体"/>
          <w:sz w:val="24"/>
          <w:highlight w:val="none"/>
        </w:rPr>
        <w:t xml:space="preserve">投标人的报价，有可能影响产品质量或者不能诚信履约，要求其在合理的时间内（自江苏省政府采购苏采云平台通知之时起</w:t>
      </w:r>
      <w:r>
        <w:rPr>
          <w:rFonts w:hint="eastAsia" w:ascii="宋体" w:hAnsi="宋体"/>
          <w:sz w:val="24"/>
          <w:highlight w:val="none"/>
          <w:lang w:val="en-US" w:eastAsia="zh-CN"/>
        </w:rPr>
        <w:t xml:space="preserve">30分钟</w:t>
      </w:r>
      <w:r>
        <w:rPr>
          <w:rFonts w:hint="eastAsia" w:ascii="宋体" w:hAnsi="宋体"/>
          <w:sz w:val="24"/>
          <w:highlight w:val="none"/>
        </w:rPr>
        <w:t xml:space="preserve">内）提供书面说明，并提交相关证明材料。投标人不能证明其报价合理性的，将作为无效标书处理。</w:t>
      </w:r>
      <w:r/>
    </w:p>
    <w:p>
      <w:pPr>
        <w:ind w:firstLine="480"/>
        <w:spacing w:line="360" w:lineRule="auto"/>
        <w:rPr>
          <w:rFonts w:ascii="黑体" w:hAnsi="宋体" w:eastAsia="黑体"/>
          <w:sz w:val="24"/>
          <w:highlight w:val="none"/>
        </w:rPr>
      </w:pPr>
      <w:r>
        <w:rPr>
          <w:rFonts w:hint="eastAsia" w:ascii="黑体" w:hAnsi="宋体" w:eastAsia="黑体"/>
          <w:sz w:val="24"/>
          <w:highlight w:val="none"/>
        </w:rPr>
        <w:t xml:space="preserve">（七）投标文件的编制要求：</w:t>
      </w:r>
      <w:r/>
    </w:p>
    <w:p>
      <w:pPr>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所有文件、往来函件均应使用简体中文（规格、型号辅助符号除外）。</w:t>
      </w:r>
      <w:r/>
    </w:p>
    <w:p>
      <w:pPr>
        <w:ind w:firstLine="480"/>
        <w:spacing w:line="360" w:lineRule="auto"/>
        <w:rPr>
          <w:rFonts w:ascii="宋体" w:hAnsi="宋体"/>
          <w:sz w:val="24"/>
          <w:highlight w:val="none"/>
        </w:rPr>
      </w:pPr>
      <w:r>
        <w:rPr>
          <w:rFonts w:hint="eastAsia" w:ascii="宋体" w:hAnsi="宋体"/>
          <w:sz w:val="24"/>
          <w:highlight w:val="none"/>
        </w:rPr>
        <w:t xml:space="preserve">2</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投标文件由投标人按给定格式如实填写（编写），须有法人（盖章）、法定代表人或法定代表人授权代表签字或盖章，方为有效，未尽事宜可自行补充。</w:t>
      </w:r>
      <w:r/>
    </w:p>
    <w:p>
      <w:pPr>
        <w:ind w:firstLine="480"/>
        <w:spacing w:line="360" w:lineRule="auto"/>
        <w:rPr>
          <w:rFonts w:ascii="宋体" w:hAnsi="宋体"/>
          <w:sz w:val="24"/>
          <w:highlight w:val="none"/>
        </w:rPr>
      </w:pPr>
      <w:r>
        <w:rPr>
          <w:rFonts w:hint="eastAsia" w:ascii="宋体" w:hAnsi="宋体"/>
          <w:sz w:val="24"/>
          <w:highlight w:val="none"/>
        </w:rPr>
        <w:t xml:space="preserve">3</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如无特别说明，投标人报价一律以人民币为报价结算货币，结算单位为“元”。</w:t>
      </w:r>
      <w:r/>
    </w:p>
    <w:p>
      <w:pPr>
        <w:ind w:firstLine="480"/>
        <w:spacing w:line="360" w:lineRule="auto"/>
        <w:rPr>
          <w:rFonts w:ascii="宋体" w:hAnsi="宋体"/>
          <w:sz w:val="24"/>
          <w:highlight w:val="none"/>
        </w:rPr>
      </w:pPr>
      <w:r>
        <w:rPr>
          <w:rFonts w:hint="eastAsia" w:ascii="宋体" w:hAnsi="宋体"/>
          <w:sz w:val="24"/>
          <w:highlight w:val="none"/>
        </w:rPr>
        <w:t xml:space="preserve">4</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投标文件格式部分，应由投标人按给定格式提供，不得更改。</w:t>
      </w:r>
      <w:r/>
    </w:p>
    <w:p>
      <w:pPr>
        <w:ind w:firstLine="480"/>
        <w:spacing w:line="360" w:lineRule="auto"/>
        <w:rPr>
          <w:rFonts w:ascii="宋体" w:hAnsi="宋体"/>
          <w:sz w:val="24"/>
          <w:highlight w:val="none"/>
        </w:rPr>
      </w:pPr>
      <w:r>
        <w:rPr>
          <w:rFonts w:hint="eastAsia" w:ascii="宋体" w:hAnsi="宋体"/>
          <w:sz w:val="24"/>
          <w:highlight w:val="none"/>
        </w:rPr>
        <w:t xml:space="preserve">5</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投标费用自理。</w:t>
      </w:r>
      <w:r/>
    </w:p>
    <w:p>
      <w:pPr>
        <w:ind w:firstLine="480"/>
        <w:spacing w:line="360" w:lineRule="auto"/>
        <w:rPr>
          <w:rFonts w:ascii="宋体" w:hAnsi="宋体"/>
          <w:sz w:val="24"/>
          <w:highlight w:val="none"/>
        </w:rPr>
      </w:pPr>
      <w:r>
        <w:rPr>
          <w:rFonts w:hint="eastAsia" w:ascii="宋体" w:hAnsi="宋体"/>
          <w:sz w:val="24"/>
          <w:highlight w:val="none"/>
        </w:rPr>
        <w:t xml:space="preserve">6</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投标人应由其法定代表人或法定代表人授权代表在规定的网上投标时间内，凭CA数字证书</w:t>
      </w:r>
      <w:r>
        <w:rPr>
          <w:rFonts w:hint="eastAsia" w:ascii="宋体" w:hAnsi="宋体"/>
          <w:sz w:val="24"/>
          <w:highlight w:val="none"/>
          <w:lang w:eastAsia="zh-CN"/>
        </w:rPr>
        <w:t xml:space="preserve">登录</w:t>
      </w:r>
      <w:r>
        <w:rPr>
          <w:rFonts w:hint="eastAsia" w:ascii="宋体" w:hAnsi="宋体"/>
          <w:sz w:val="24"/>
          <w:highlight w:val="none"/>
        </w:rPr>
        <w:t xml:space="preserve">江苏省政府采购（苏采云）平台获取采购文件，并在投标截止时间之前上传投标文件。</w:t>
      </w:r>
      <w:r/>
    </w:p>
    <w:p>
      <w:pPr>
        <w:ind w:firstLine="480"/>
        <w:spacing w:line="360" w:lineRule="auto"/>
        <w:rPr>
          <w:rFonts w:ascii="宋体" w:hAnsi="宋体"/>
          <w:sz w:val="24"/>
          <w:highlight w:val="none"/>
        </w:rPr>
      </w:pPr>
      <w:r>
        <w:rPr>
          <w:rFonts w:hint="eastAsia" w:ascii="宋体" w:hAnsi="宋体"/>
          <w:sz w:val="24"/>
          <w:highlight w:val="none"/>
        </w:rPr>
        <w:t xml:space="preserve">7</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投标人应对CA数字证书妥善保管，如被他人盗用投标，后果自负。</w:t>
      </w:r>
      <w:r/>
    </w:p>
    <w:p>
      <w:pPr>
        <w:ind w:firstLine="480"/>
        <w:spacing w:line="360" w:lineRule="auto"/>
        <w:rPr>
          <w:rFonts w:ascii="宋体" w:hAnsi="宋体"/>
          <w:sz w:val="24"/>
          <w:highlight w:val="none"/>
        </w:rPr>
      </w:pPr>
      <w:r>
        <w:rPr>
          <w:rFonts w:hint="eastAsia" w:ascii="宋体" w:hAnsi="宋体"/>
          <w:sz w:val="24"/>
          <w:highlight w:val="none"/>
        </w:rPr>
        <w:t xml:space="preserve">8</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投标人按采购文件规定的网上解密时间进行解密，如未按时解密后果自负。</w:t>
      </w:r>
      <w:r/>
    </w:p>
    <w:p>
      <w:pPr>
        <w:ind w:firstLine="480"/>
        <w:spacing w:line="360" w:lineRule="auto"/>
        <w:rPr>
          <w:rFonts w:ascii="宋体" w:hAnsi="宋体"/>
          <w:sz w:val="24"/>
          <w:highlight w:val="none"/>
        </w:rPr>
      </w:pPr>
      <w:r>
        <w:rPr>
          <w:rFonts w:hint="eastAsia" w:ascii="宋体" w:hAnsi="宋体"/>
          <w:sz w:val="24"/>
          <w:highlight w:val="none"/>
        </w:rPr>
        <w:t xml:space="preserve">9</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投标人应当对采购文件提出的要求和条件作出实质性响应，并在电子投标系统逐条应答。</w:t>
      </w:r>
      <w:r/>
    </w:p>
    <w:p>
      <w:pPr>
        <w:ind w:firstLine="480"/>
        <w:spacing w:line="360" w:lineRule="auto"/>
        <w:rPr>
          <w:rFonts w:ascii="宋体" w:hAnsi="宋体"/>
          <w:sz w:val="24"/>
          <w:highlight w:val="none"/>
        </w:rPr>
      </w:pPr>
      <w:r>
        <w:rPr>
          <w:rFonts w:hint="eastAsia" w:ascii="宋体" w:hAnsi="宋体"/>
          <w:sz w:val="24"/>
          <w:highlight w:val="none"/>
        </w:rPr>
        <w:t xml:space="preserve">10</w:t>
      </w:r>
      <w:r>
        <w:rPr>
          <w:rFonts w:hint="eastAsia" w:ascii="宋体" w:hAnsi="宋体"/>
          <w:bCs/>
          <w:color w:val="000000"/>
          <w:sz w:val="24"/>
          <w:highlight w:val="none"/>
          <w:lang w:val="en-US" w:eastAsia="zh-CN"/>
        </w:rPr>
        <w:t xml:space="preserve">.</w:t>
      </w:r>
      <w:r>
        <w:rPr>
          <w:rFonts w:hint="eastAsia" w:ascii="宋体" w:hAnsi="宋体"/>
          <w:sz w:val="24"/>
          <w:highlight w:val="none"/>
        </w:rPr>
        <w:t xml:space="preserve">投标人应对要求提供的资格证明文件（如资质证书、资格证书）、技术资料（如白皮书、彩页、手册、检测报告等）扫描上传至投标系统。</w:t>
      </w:r>
      <w:r/>
    </w:p>
    <w:p>
      <w:pPr>
        <w:ind w:firstLine="480"/>
        <w:spacing w:line="360" w:lineRule="auto"/>
        <w:rPr>
          <w:rFonts w:ascii="黑体" w:hAnsi="宋体" w:eastAsia="黑体"/>
          <w:sz w:val="24"/>
          <w:highlight w:val="none"/>
        </w:rPr>
      </w:pPr>
      <w:r>
        <w:rPr>
          <w:rFonts w:hint="eastAsia" w:ascii="黑体" w:hAnsi="宋体" w:eastAsia="黑体"/>
          <w:sz w:val="24"/>
          <w:highlight w:val="none"/>
        </w:rPr>
        <w:t xml:space="preserve">（八）无效投标文件的确认：</w:t>
      </w:r>
      <w:r/>
    </w:p>
    <w:p>
      <w:pPr>
        <w:ind w:firstLine="480"/>
        <w:spacing w:line="360" w:lineRule="auto"/>
        <w:rPr>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6</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报价超过采购文件中规定的预算金额或最高限价或</w:t>
      </w:r>
      <w:r>
        <w:rPr>
          <w:rFonts w:hint="eastAsia" w:hAnsi="宋体"/>
          <w:bCs/>
          <w:color w:val="000000"/>
          <w:sz w:val="24"/>
          <w:highlight w:val="none"/>
        </w:rPr>
        <w:t xml:space="preserve">最高单项限价</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7</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投标人的法定代表人授权代表无法定代表人授权委托书的；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8</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9</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10</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恶意串通其他投标人，故意哄抬价格或压价的；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11</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12</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13</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14</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15</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16</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17</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18</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投标文件报价出现前后不一致，投标人拒不确认修正后的报价的；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19</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评标委员会认为投标人的报价明显低于其他通过符合性审查的投标人的报价，有可能影响产品质量或者不能诚信履约的，未能在合理的时间内（</w:t>
      </w:r>
      <w:r>
        <w:rPr>
          <w:rFonts w:hint="eastAsia" w:ascii="宋体" w:hAnsi="宋体"/>
          <w:sz w:val="24"/>
          <w:highlight w:val="none"/>
        </w:rPr>
        <w:t xml:space="preserve">自江苏省政府采购（苏采云）平台通知之时起</w:t>
      </w:r>
      <w:r>
        <w:rPr>
          <w:rFonts w:hint="eastAsia" w:ascii="宋体" w:hAnsi="宋体"/>
          <w:sz w:val="24"/>
          <w:highlight w:val="none"/>
          <w:lang w:val="en-US" w:eastAsia="zh-CN"/>
        </w:rPr>
        <w:t xml:space="preserve">30分钟</w:t>
      </w:r>
      <w:r>
        <w:rPr>
          <w:rFonts w:hint="eastAsia" w:ascii="宋体" w:hAnsi="宋体"/>
          <w:sz w:val="24"/>
          <w:highlight w:val="none"/>
        </w:rPr>
        <w:t xml:space="preserve">内</w:t>
      </w:r>
      <w:r>
        <w:rPr>
          <w:rFonts w:hint="eastAsia" w:ascii="宋体" w:hAnsi="宋体"/>
          <w:bCs/>
          <w:color w:val="000000"/>
          <w:sz w:val="24"/>
          <w:highlight w:val="none"/>
        </w:rPr>
        <w:t xml:space="preserve">）提交书面说明或相关证明材料</w:t>
      </w:r>
      <w:r>
        <w:rPr>
          <w:rFonts w:hint="eastAsia" w:hAnsi="宋体"/>
          <w:bCs/>
          <w:sz w:val="24"/>
          <w:highlight w:val="none"/>
        </w:rPr>
        <w:t xml:space="preserve">以证明其报价合理性</w:t>
      </w:r>
      <w:r>
        <w:rPr>
          <w:rFonts w:hint="eastAsia" w:ascii="宋体" w:hAnsi="宋体"/>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20</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21</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23</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24</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25</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26</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27</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28</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29.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30.电子投标文件与采购文件要求格式不一致而无法导入计算机评标系统；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none"/>
        </w:rPr>
      </w:pPr>
      <w:r>
        <w:rPr>
          <w:rFonts w:hint="eastAsia" w:ascii="宋体" w:hAnsi="宋体"/>
          <w:bCs/>
          <w:color w:val="000000"/>
          <w:sz w:val="24"/>
          <w:highlight w:val="none"/>
        </w:rPr>
        <w:t xml:space="preserve">31.启用投标文件电子文本的项目，投标人因自身原因造成投标文件电子文本无法导入应急开评标系统的。</w:t>
      </w:r>
      <w:r/>
    </w:p>
    <w:p>
      <w:pPr>
        <w:ind w:firstLine="480"/>
        <w:spacing w:line="360" w:lineRule="auto"/>
        <w:rPr>
          <w:rFonts w:ascii="黑体" w:hAnsi="宋体" w:eastAsia="黑体"/>
          <w:bCs/>
          <w:sz w:val="24"/>
          <w:highlight w:val="none"/>
        </w:rPr>
        <w:outlineLvl w:val="0"/>
      </w:pPr>
      <w:r>
        <w:rPr>
          <w:rFonts w:hint="eastAsia" w:ascii="黑体" w:hAnsi="宋体" w:eastAsia="黑体"/>
          <w:bCs/>
          <w:sz w:val="24"/>
          <w:highlight w:val="none"/>
        </w:rPr>
        <w:t xml:space="preserve">（九） 开标、评标：</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所有投标单位在采购文件规定的时间内解密各自投标文件。</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解密时，</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自行承担。</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投标截止时间后各标包参加投标的</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或解密投标文件的</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不足三家的，该标包不开标；开标后，所有投标人可在线上开标大厅中看到所有投标人的投标报价。</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投标文件的审查</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投标文件报价出现前后不一致的，按照下列规定修正： </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①投标文件中开标一览表（报价表）内容与投标文件中相应内容不一致的，以开标一览表（报价表）为准；</w:t>
      </w:r>
      <w:r/>
    </w:p>
    <w:p>
      <w:pPr>
        <w:pStyle w:val="863"/>
        <w:ind w:firstLine="480"/>
        <w:spacing w:line="360" w:lineRule="auto"/>
        <w:rPr>
          <w:rFonts w:ascii="宋体" w:hAnsi="宋体" w:eastAsia="宋体"/>
          <w:sz w:val="24"/>
          <w:szCs w:val="24"/>
          <w:highlight w:val="none"/>
        </w:rPr>
      </w:pPr>
      <w:r>
        <w:rPr>
          <w:rFonts w:hint="eastAsia" w:ascii="仿宋" w:hAnsi="仿宋" w:eastAsia="仿宋"/>
          <w:sz w:val="24"/>
          <w:szCs w:val="24"/>
          <w:highlight w:val="none"/>
        </w:rPr>
        <w:t xml:space="preserve">②</w:t>
      </w:r>
      <w:r>
        <w:rPr>
          <w:rFonts w:hint="eastAsia" w:ascii="宋体" w:hAnsi="宋体" w:eastAsia="宋体"/>
          <w:sz w:val="24"/>
          <w:szCs w:val="24"/>
          <w:highlight w:val="none"/>
        </w:rPr>
        <w:t xml:space="preserve">大写金额和小写金额不一致的，以大写金额为准；</w:t>
      </w:r>
      <w:r/>
    </w:p>
    <w:p>
      <w:pPr>
        <w:pStyle w:val="863"/>
        <w:ind w:firstLine="480"/>
        <w:spacing w:line="360" w:lineRule="auto"/>
        <w:rPr>
          <w:rFonts w:ascii="宋体" w:hAnsi="宋体" w:eastAsia="宋体"/>
          <w:sz w:val="24"/>
          <w:szCs w:val="24"/>
          <w:highlight w:val="none"/>
        </w:rPr>
      </w:pPr>
      <w:r>
        <w:rPr>
          <w:rFonts w:hint="eastAsia" w:ascii="仿宋" w:hAnsi="仿宋" w:eastAsia="仿宋"/>
          <w:sz w:val="24"/>
          <w:szCs w:val="24"/>
          <w:highlight w:val="none"/>
        </w:rPr>
        <w:t xml:space="preserve">③</w:t>
      </w:r>
      <w:r>
        <w:rPr>
          <w:rFonts w:hint="eastAsia" w:ascii="宋体" w:hAnsi="宋体" w:eastAsia="宋体"/>
          <w:sz w:val="24"/>
          <w:szCs w:val="24"/>
          <w:highlight w:val="none"/>
        </w:rPr>
        <w:t xml:space="preserve">单价金额小数点或者百分比有明显错位的，以开标一览表的总价为准，并修改单价；</w:t>
      </w:r>
      <w:r/>
    </w:p>
    <w:p>
      <w:pPr>
        <w:pStyle w:val="863"/>
        <w:ind w:firstLine="480"/>
        <w:spacing w:line="360" w:lineRule="auto"/>
        <w:rPr>
          <w:rFonts w:ascii="宋体" w:hAnsi="宋体" w:eastAsia="宋体"/>
          <w:sz w:val="24"/>
          <w:szCs w:val="24"/>
          <w:highlight w:val="none"/>
        </w:rPr>
      </w:pPr>
      <w:r>
        <w:rPr>
          <w:rFonts w:hint="eastAsia" w:ascii="仿宋" w:hAnsi="仿宋" w:eastAsia="仿宋"/>
          <w:sz w:val="24"/>
          <w:szCs w:val="24"/>
          <w:highlight w:val="none"/>
        </w:rPr>
        <w:t xml:space="preserve">④</w:t>
      </w:r>
      <w:r>
        <w:rPr>
          <w:rFonts w:hint="eastAsia" w:ascii="宋体" w:hAnsi="宋体" w:eastAsia="宋体"/>
          <w:sz w:val="24"/>
          <w:szCs w:val="24"/>
          <w:highlight w:val="none"/>
        </w:rPr>
        <w:t xml:space="preserve">总价金额与按单价汇总金额不一致的，以单价金额计算结果为准。</w:t>
      </w:r>
      <w:r/>
    </w:p>
    <w:p>
      <w:pPr>
        <w:pStyle w:val="863"/>
        <w:ind w:firstLine="480"/>
        <w:spacing w:line="360" w:lineRule="auto"/>
        <w:rPr>
          <w:rFonts w:ascii="宋体" w:hAnsi="宋体" w:eastAsia="宋体"/>
          <w:sz w:val="24"/>
          <w:szCs w:val="24"/>
          <w:highlight w:val="none"/>
        </w:rPr>
      </w:pPr>
      <w:r>
        <w:rPr>
          <w:rFonts w:hint="eastAsia" w:ascii="仿宋" w:hAnsi="仿宋" w:eastAsia="仿宋"/>
          <w:sz w:val="24"/>
          <w:szCs w:val="24"/>
          <w:highlight w:val="none"/>
        </w:rPr>
        <w:t xml:space="preserve">⑤</w:t>
      </w:r>
      <w:r>
        <w:rPr>
          <w:rFonts w:hint="eastAsia" w:ascii="宋体" w:hAnsi="宋体" w:eastAsia="宋体"/>
          <w:sz w:val="24"/>
          <w:szCs w:val="24"/>
          <w:highlight w:val="none"/>
        </w:rPr>
        <w:t xml:space="preserve">同时出现两种以上不一致的，按照上述</w:t>
      </w:r>
      <w:r>
        <w:rPr>
          <w:rFonts w:hint="eastAsia" w:ascii="仿宋" w:hAnsi="仿宋" w:eastAsia="仿宋"/>
          <w:sz w:val="24"/>
          <w:szCs w:val="24"/>
          <w:highlight w:val="none"/>
        </w:rPr>
        <w:t xml:space="preserve">①</w:t>
      </w:r>
      <w:r>
        <w:rPr>
          <w:rFonts w:hint="eastAsia" w:ascii="宋体" w:hAnsi="宋体" w:eastAsia="宋体"/>
          <w:sz w:val="24"/>
          <w:szCs w:val="24"/>
          <w:highlight w:val="none"/>
        </w:rPr>
        <w:t xml:space="preserve">-</w:t>
      </w:r>
      <w:r>
        <w:rPr>
          <w:rFonts w:hint="eastAsia" w:ascii="仿宋" w:hAnsi="仿宋" w:eastAsia="仿宋"/>
          <w:sz w:val="24"/>
          <w:szCs w:val="24"/>
          <w:highlight w:val="none"/>
        </w:rPr>
        <w:t xml:space="preserve">④</w:t>
      </w:r>
      <w:r>
        <w:rPr>
          <w:rFonts w:hint="eastAsia" w:ascii="宋体" w:hAnsi="宋体" w:eastAsia="宋体"/>
          <w:sz w:val="24"/>
          <w:szCs w:val="24"/>
          <w:highlight w:val="none"/>
        </w:rPr>
        <w:t xml:space="preserve">款规定的顺序修正。修正后的报价经</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书面澄清、说明或者补正，并加盖</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公章，或者</w:t>
      </w:r>
      <w:r>
        <w:rPr>
          <w:rFonts w:hint="eastAsia" w:ascii="宋体" w:hAnsi="宋体" w:eastAsia="宋体"/>
          <w:sz w:val="24"/>
          <w:szCs w:val="24"/>
          <w:highlight w:val="none"/>
          <w:lang w:eastAsia="zh-CN"/>
        </w:rPr>
        <w:t xml:space="preserve">由</w:t>
      </w:r>
      <w:r>
        <w:rPr>
          <w:rFonts w:hint="eastAsia" w:ascii="宋体" w:hAnsi="宋体" w:eastAsia="宋体"/>
          <w:sz w:val="24"/>
          <w:szCs w:val="24"/>
          <w:highlight w:val="none"/>
        </w:rPr>
        <w:t xml:space="preserve">法定代表人或其授权的代表签字作为确认后产生约束力，</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rPr>
        <w:t xml:space="preserve">不确认的，其投标无效。</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电子投标文件与纸质投标文件（如有）不符的，以电子投标文件为准。</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投标人未参加开标的，视同认可开标结果。</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5</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评标程序</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评标工作由代理人员负责组织，具体评标事务由依法组建的评标委员会负责。</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投标文件初审。初审分为资格性检查和符合性检查。</w:t>
      </w:r>
      <w:r/>
    </w:p>
    <w:p>
      <w:pPr>
        <w:ind w:firstLine="480"/>
        <w:spacing w:line="360" w:lineRule="auto"/>
        <w:tabs>
          <w:tab w:val="left" w:pos="525" w:leader="none"/>
          <w:tab w:val="left" w:pos="840" w:leader="none"/>
          <w:tab w:val="left" w:pos="1050" w:leader="none"/>
          <w:tab w:val="left" w:pos="1146" w:leader="none"/>
          <w:tab w:val="left" w:pos="1770" w:leader="none"/>
        </w:tabs>
        <w:rPr>
          <w:rFonts w:ascii="宋体" w:hAnsi="宋体"/>
          <w:sz w:val="24"/>
          <w:highlight w:val="none"/>
        </w:rPr>
      </w:pPr>
      <w:r>
        <w:rPr>
          <w:rFonts w:hint="eastAsia" w:ascii="宋体" w:hAnsi="宋体" w:eastAsia="宋体"/>
          <w:sz w:val="24"/>
          <w:szCs w:val="24"/>
          <w:highlight w:val="none"/>
        </w:rPr>
        <w:t xml:space="preserve">①</w:t>
      </w:r>
      <w:r>
        <w:rPr>
          <w:rFonts w:hint="eastAsia" w:ascii="宋体" w:hAnsi="宋体"/>
          <w:sz w:val="24"/>
          <w:highlight w:val="none"/>
        </w:rPr>
        <w:t xml:space="preserve">资格性检查。采购人或采购代理机构依据法律法规和采购文件的规定，对投标文件中的资格、资信证明文件等进行审查</w:t>
      </w:r>
      <w:r>
        <w:rPr>
          <w:rFonts w:hint="eastAsia" w:ascii="宋体" w:hAnsi="宋体"/>
          <w:sz w:val="24"/>
          <w:highlight w:val="none"/>
          <w:lang w:eastAsia="zh-CN"/>
        </w:rPr>
        <w:t xml:space="preserve">；</w:t>
      </w:r>
      <w:r>
        <w:rPr>
          <w:rFonts w:hint="eastAsia" w:ascii="宋体" w:hAnsi="宋体"/>
          <w:sz w:val="24"/>
          <w:highlight w:val="none"/>
        </w:rPr>
        <w:t xml:space="preserve">通过“信用中国”网站（www.creditchina.gov.cn）、中国政府采购网（www.ccgp.gov.cn）</w:t>
      </w:r>
      <w:r>
        <w:rPr>
          <w:rFonts w:hint="eastAsia" w:hAnsi="宋体" w:cs="宋体"/>
          <w:sz w:val="24"/>
          <w:highlight w:val="none"/>
        </w:rPr>
        <w:t xml:space="preserve">等渠道</w:t>
      </w:r>
      <w:r>
        <w:rPr>
          <w:rFonts w:hint="eastAsia" w:ascii="宋体" w:hAnsi="宋体"/>
          <w:sz w:val="24"/>
          <w:highlight w:val="none"/>
        </w:rPr>
        <w:t xml:space="preserve">查询相关</w:t>
      </w:r>
      <w:r>
        <w:rPr>
          <w:rFonts w:hint="eastAsia" w:ascii="宋体" w:hAnsi="宋体"/>
          <w:sz w:val="24"/>
          <w:highlight w:val="none"/>
          <w:lang w:eastAsia="zh-CN"/>
        </w:rPr>
        <w:t xml:space="preserve">投标人</w:t>
      </w:r>
      <w:r>
        <w:rPr>
          <w:rFonts w:hint="eastAsia" w:ascii="宋体" w:hAnsi="宋体"/>
          <w:sz w:val="24"/>
          <w:highlight w:val="none"/>
        </w:rPr>
        <w:t xml:space="preserve">主体信用记录，</w:t>
      </w:r>
      <w:r>
        <w:rPr>
          <w:rFonts w:hint="eastAsia" w:hAnsi="宋体" w:cs="宋体"/>
          <w:sz w:val="24"/>
          <w:highlight w:val="none"/>
        </w:rPr>
        <w:t xml:space="preserve">对列入失信被执行人、重大税收违法失信主体、政府采购严重违法失信行为记录名单及其他不符合《中华人民共和国政府采购法》第二十二条规定条件的</w:t>
      </w:r>
      <w:r>
        <w:rPr>
          <w:rFonts w:hint="eastAsia" w:hAnsi="宋体" w:cs="宋体"/>
          <w:sz w:val="24"/>
          <w:highlight w:val="none"/>
          <w:lang w:eastAsia="zh-CN"/>
        </w:rPr>
        <w:t xml:space="preserve">投标人</w:t>
      </w:r>
      <w:r>
        <w:rPr>
          <w:rFonts w:hint="eastAsia" w:hAnsi="宋体" w:cs="宋体"/>
          <w:sz w:val="24"/>
          <w:highlight w:val="none"/>
        </w:rPr>
        <w:t xml:space="preserve">，拒绝其参与政府采购活动。采购人或采购代理机构通过相关渠道查询的</w:t>
      </w:r>
      <w:r>
        <w:rPr>
          <w:rFonts w:hint="eastAsia" w:hAnsi="宋体" w:cs="宋体"/>
          <w:sz w:val="24"/>
          <w:highlight w:val="none"/>
          <w:lang w:eastAsia="zh-CN"/>
        </w:rPr>
        <w:t xml:space="preserve">投标人</w:t>
      </w:r>
      <w:r>
        <w:rPr>
          <w:rFonts w:hint="eastAsia" w:hAnsi="宋体" w:cs="宋体"/>
          <w:sz w:val="24"/>
          <w:highlight w:val="none"/>
        </w:rPr>
        <w:t xml:space="preserve">主体信用记录，与项目其他采购资料一并保存。</w:t>
      </w:r>
      <w:r/>
    </w:p>
    <w:p>
      <w:pPr>
        <w:pStyle w:val="863"/>
        <w:ind w:firstLine="480"/>
        <w:spacing w:line="360" w:lineRule="auto"/>
        <w:rPr>
          <w:rFonts w:ascii="宋体" w:hAnsi="宋体" w:eastAsia="宋体"/>
          <w:sz w:val="24"/>
          <w:szCs w:val="24"/>
          <w:highlight w:val="none"/>
        </w:rPr>
      </w:pPr>
      <w:r>
        <w:rPr>
          <w:rFonts w:hint="eastAsia" w:ascii="仿宋" w:hAnsi="仿宋" w:eastAsia="仿宋"/>
          <w:sz w:val="24"/>
          <w:szCs w:val="24"/>
          <w:highlight w:val="none"/>
        </w:rPr>
        <w:t xml:space="preserve">②</w:t>
      </w:r>
      <w:r>
        <w:rPr>
          <w:rFonts w:hint="eastAsia" w:ascii="宋体" w:hAnsi="宋体" w:eastAsia="宋体"/>
          <w:sz w:val="24"/>
          <w:szCs w:val="24"/>
          <w:highlight w:val="none"/>
        </w:rPr>
        <w:t xml:space="preserve">符合性检查。评标委员会依据采购文件的规定，从投标文件的有效性、完整性和对采购文件的响应程度进行审查，以确定是否对采购文件的实质性要求作出响应。</w:t>
      </w:r>
      <w:r/>
    </w:p>
    <w:p>
      <w:pPr>
        <w:ind w:firstLine="480"/>
        <w:spacing w:line="360" w:lineRule="auto"/>
        <w:tabs>
          <w:tab w:val="left" w:pos="525" w:leader="none"/>
          <w:tab w:val="left" w:pos="840" w:leader="none"/>
          <w:tab w:val="left" w:pos="1050" w:leader="none"/>
          <w:tab w:val="left" w:pos="1146" w:leader="none"/>
          <w:tab w:val="left" w:pos="1770" w:leader="none"/>
        </w:tabs>
        <w:rPr>
          <w:rFonts w:hAnsi="宋体" w:cs="宋体"/>
          <w:b/>
          <w:bCs/>
          <w:sz w:val="24"/>
          <w:highlight w:val="none"/>
        </w:rPr>
      </w:pPr>
      <w:r>
        <w:rPr>
          <w:rFonts w:hint="eastAsia" w:hAnsi="宋体" w:cs="宋体"/>
          <w:b/>
          <w:bCs/>
          <w:sz w:val="24"/>
          <w:highlight w:val="none"/>
        </w:rPr>
        <w:t xml:space="preserve">a.商务符合性：投标函、承诺书；</w:t>
      </w:r>
      <w:r/>
    </w:p>
    <w:p>
      <w:pPr>
        <w:ind w:firstLine="480"/>
        <w:spacing w:line="360" w:lineRule="auto"/>
        <w:tabs>
          <w:tab w:val="left" w:pos="525" w:leader="none"/>
          <w:tab w:val="left" w:pos="840" w:leader="none"/>
          <w:tab w:val="left" w:pos="1050" w:leader="none"/>
          <w:tab w:val="left" w:pos="1146" w:leader="none"/>
          <w:tab w:val="left" w:pos="1770" w:leader="none"/>
        </w:tabs>
        <w:rPr>
          <w:rFonts w:hint="eastAsia" w:hAnsi="宋体" w:eastAsia="宋体" w:cs="宋体"/>
          <w:b/>
          <w:bCs/>
          <w:sz w:val="24"/>
          <w:highlight w:val="none"/>
          <w:lang w:eastAsia="zh-CN"/>
        </w:rPr>
      </w:pPr>
      <w:r>
        <w:rPr>
          <w:rFonts w:hint="eastAsia" w:hAnsi="宋体" w:cs="宋体"/>
          <w:b/>
          <w:bCs/>
          <w:sz w:val="24"/>
          <w:highlight w:val="none"/>
        </w:rPr>
        <w:t xml:space="preserve">b.报价符合性：开标一览表</w:t>
      </w:r>
      <w:r>
        <w:rPr>
          <w:rFonts w:hint="eastAsia" w:hAnsi="宋体" w:cs="宋体"/>
          <w:b/>
          <w:bCs/>
          <w:sz w:val="24"/>
          <w:highlight w:val="none"/>
          <w:lang w:eastAsia="zh-CN"/>
        </w:rPr>
        <w:t xml:space="preserve">；</w:t>
      </w:r>
      <w:r/>
    </w:p>
    <w:p>
      <w:pPr>
        <w:ind w:firstLine="480"/>
        <w:spacing w:line="360" w:lineRule="auto"/>
        <w:tabs>
          <w:tab w:val="left" w:pos="525" w:leader="none"/>
          <w:tab w:val="left" w:pos="840" w:leader="none"/>
          <w:tab w:val="left" w:pos="1050" w:leader="none"/>
          <w:tab w:val="left" w:pos="1146" w:leader="none"/>
          <w:tab w:val="left" w:pos="1770" w:leader="none"/>
        </w:tabs>
        <w:rPr>
          <w:rFonts w:hint="eastAsia" w:hAnsi="宋体" w:eastAsia="宋体" w:cs="宋体"/>
          <w:b/>
          <w:bCs/>
          <w:sz w:val="24"/>
          <w:highlight w:val="none"/>
          <w:lang w:eastAsia="zh-CN"/>
        </w:rPr>
      </w:pPr>
      <w:r>
        <w:rPr>
          <w:rFonts w:hint="eastAsia" w:hAnsi="宋体" w:cs="宋体"/>
          <w:b/>
          <w:bCs/>
          <w:sz w:val="24"/>
          <w:highlight w:val="none"/>
        </w:rPr>
        <w:t xml:space="preserve">c.技术符合性：投标偏离表</w:t>
      </w:r>
      <w:r>
        <w:rPr>
          <w:rFonts w:hint="eastAsia" w:hAnsi="宋体" w:cs="宋体"/>
          <w:b/>
          <w:bCs/>
          <w:sz w:val="24"/>
          <w:highlight w:val="none"/>
          <w:lang w:eastAsia="zh-CN"/>
        </w:rPr>
        <w:t xml:space="preserve">。</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比较与评价。评标委员会按采购文件中规定的评标方法和标准，对资格性检查和符合性检查合格的投标文件进行商务和技术评估，综合比较与评价。</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评标标准：</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投标人通过资格性与符合性审查的，方可进入比较与评价程序。</w:t>
      </w:r>
      <w:r/>
    </w:p>
    <w:p>
      <w:pPr>
        <w:pStyle w:val="86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比较与评价采用综合评分法（计分均保留2位小数）。</w:t>
      </w:r>
      <w:r/>
    </w:p>
    <w:p>
      <w:pPr>
        <w:pStyle w:val="863"/>
        <w:ind w:firstLine="480"/>
        <w:spacing w:line="360" w:lineRule="auto"/>
        <w:rPr>
          <w:rFonts w:ascii="宋体" w:hAnsi="宋体" w:eastAsia="宋体"/>
          <w:sz w:val="24"/>
          <w:szCs w:val="24"/>
          <w:highlight w:val="none"/>
        </w:rPr>
      </w:pPr>
      <w:r/>
      <w:bookmarkStart w:id="0" w:name="_Hlk54719356"/>
      <w:r>
        <w:rPr>
          <w:rFonts w:hint="eastAsia" w:ascii="宋体" w:hAnsi="宋体" w:eastAsia="宋体"/>
          <w:sz w:val="24"/>
          <w:szCs w:val="24"/>
        </w:rPr>
        <w:t xml:space="preserve">评标委员会遵循公平、公正、择优原则，独立按照评分标准分别评定投标人的分值；评标结果按评审后得分由高到低顺序排列。</w:t>
      </w:r>
      <w:r>
        <w:rPr>
          <w:rFonts w:hint="eastAsia" w:ascii="宋体" w:hAnsi="宋体" w:cs="宋体"/>
          <w:color w:val="000000"/>
          <w:sz w:val="24"/>
          <w:highlight w:val="none"/>
        </w:rPr>
        <w:t xml:space="preserve">评审时按照包一、包二的顺序依次评审，</w:t>
      </w:r>
      <w:r>
        <w:rPr>
          <w:rFonts w:hint="eastAsia" w:ascii="宋体" w:hAnsi="宋体"/>
          <w:sz w:val="24"/>
          <w:highlight w:val="none"/>
        </w:rPr>
        <w:t xml:space="preserve">在最大限度满足采购文件实质性要</w:t>
      </w:r>
      <w:r>
        <w:rPr>
          <w:rFonts w:hint="eastAsia" w:ascii="宋体" w:hAnsi="宋体"/>
          <w:sz w:val="24"/>
          <w:highlight w:val="none"/>
          <w:lang w:eastAsia="zh-CN"/>
        </w:rPr>
        <w:t xml:space="preserve">求的</w:t>
      </w:r>
      <w:r>
        <w:rPr>
          <w:rFonts w:hint="eastAsia" w:ascii="宋体" w:hAnsi="宋体"/>
          <w:sz w:val="24"/>
          <w:highlight w:val="none"/>
        </w:rPr>
        <w:t xml:space="preserve">前提下，</w:t>
      </w:r>
      <w:r>
        <w:rPr>
          <w:rFonts w:hint="eastAsia" w:ascii="宋体" w:hAnsi="宋体" w:eastAsia="宋体" w:cs="宋体"/>
          <w:sz w:val="24"/>
          <w:lang w:val="en-US" w:eastAsia="zh-CN"/>
        </w:rPr>
        <w:t xml:space="preserve">每个</w:t>
      </w:r>
      <w:r>
        <w:rPr>
          <w:rFonts w:hint="eastAsia" w:ascii="宋体" w:hAnsi="宋体" w:cs="宋体"/>
          <w:sz w:val="24"/>
          <w:lang w:val="en-US" w:eastAsia="zh-CN"/>
        </w:rPr>
        <w:t xml:space="preserve">标包</w:t>
      </w:r>
      <w:r>
        <w:rPr>
          <w:rFonts w:hint="eastAsia" w:ascii="宋体" w:hAnsi="宋体" w:eastAsia="宋体" w:cs="宋体"/>
          <w:sz w:val="24"/>
          <w:lang w:val="en-US" w:eastAsia="zh-CN"/>
        </w:rPr>
        <w:t xml:space="preserve">按照采购文件中明确的评分标准，对每个投标人进行综合评审后，评审总得分第一名的投标人确定为中标人。投标人参与多个</w:t>
      </w:r>
      <w:r>
        <w:rPr>
          <w:rFonts w:hint="eastAsia" w:ascii="宋体" w:hAnsi="宋体" w:cs="宋体"/>
          <w:sz w:val="24"/>
          <w:lang w:val="en-US" w:eastAsia="zh-CN"/>
        </w:rPr>
        <w:t xml:space="preserve">标包</w:t>
      </w:r>
      <w:r>
        <w:rPr>
          <w:rFonts w:hint="eastAsia" w:ascii="宋体" w:hAnsi="宋体" w:eastAsia="宋体" w:cs="宋体"/>
          <w:sz w:val="24"/>
          <w:lang w:val="en-US" w:eastAsia="zh-CN"/>
        </w:rPr>
        <w:t xml:space="preserve">的，一旦该投标人确定为</w:t>
      </w:r>
      <w:r>
        <w:rPr>
          <w:rFonts w:hint="eastAsia" w:ascii="宋体" w:hAnsi="宋体" w:cs="宋体"/>
          <w:sz w:val="24"/>
          <w:lang w:val="en-US" w:eastAsia="zh-CN"/>
        </w:rPr>
        <w:t xml:space="preserve">包一</w:t>
      </w:r>
      <w:r>
        <w:rPr>
          <w:rFonts w:hint="eastAsia" w:ascii="宋体" w:hAnsi="宋体" w:eastAsia="宋体" w:cs="宋体"/>
          <w:sz w:val="24"/>
          <w:lang w:val="en-US" w:eastAsia="zh-CN"/>
        </w:rPr>
        <w:t xml:space="preserve">综合得分排名第一的拟中标人，仍可参加后续所投</w:t>
      </w:r>
      <w:r>
        <w:rPr>
          <w:rFonts w:hint="eastAsia" w:ascii="宋体" w:hAnsi="宋体" w:cs="宋体"/>
          <w:sz w:val="24"/>
          <w:lang w:val="en-US" w:eastAsia="zh-CN"/>
        </w:rPr>
        <w:t xml:space="preserve">标包</w:t>
      </w:r>
      <w:r>
        <w:rPr>
          <w:rFonts w:hint="eastAsia" w:ascii="宋体" w:hAnsi="宋体" w:eastAsia="宋体" w:cs="宋体"/>
          <w:sz w:val="24"/>
          <w:lang w:val="en-US" w:eastAsia="zh-CN"/>
        </w:rPr>
        <w:t xml:space="preserve">的评审，但即使该投标人在</w:t>
      </w:r>
      <w:r>
        <w:rPr>
          <w:rFonts w:hint="eastAsia" w:ascii="宋体" w:hAnsi="宋体" w:cs="宋体"/>
          <w:sz w:val="24"/>
          <w:lang w:val="en-US" w:eastAsia="zh-CN"/>
        </w:rPr>
        <w:t xml:space="preserve">包二</w:t>
      </w:r>
      <w:r>
        <w:rPr>
          <w:rFonts w:hint="eastAsia" w:ascii="宋体" w:hAnsi="宋体" w:eastAsia="宋体" w:cs="宋体"/>
          <w:sz w:val="24"/>
          <w:lang w:val="en-US" w:eastAsia="zh-CN"/>
        </w:rPr>
        <w:t xml:space="preserve">评审时总分排名第一，亦不作为拟中标候选人推荐，由排名第二的投标人递补，依此规则和顺序类推。（注：最终得分相同的按投标报价由低到高顺序排列，若投标报价也相同则按技术文件部分得分由高到低顺序排列，投标报价且技术文件部分得分都相同的由采购人代表通过抽签的方式决定排名）</w:t>
      </w:r>
      <w:r>
        <w:rPr>
          <w:rFonts w:hint="eastAsia" w:ascii="宋体" w:hAnsi="宋体" w:eastAsia="宋体"/>
          <w:sz w:val="24"/>
          <w:szCs w:val="24"/>
          <w:highlight w:val="none"/>
        </w:rPr>
        <w:t xml:space="preserve">。</w:t>
      </w:r>
      <w:bookmarkEnd w:id="0"/>
      <w:r/>
    </w:p>
    <w:p>
      <w:pPr>
        <w:pStyle w:val="863"/>
        <w:ind w:firstLine="480"/>
        <w:spacing w:line="360" w:lineRule="auto"/>
        <w:rPr>
          <w:rFonts w:ascii="宋体" w:hAnsi="宋体" w:eastAsia="宋体"/>
          <w:sz w:val="24"/>
          <w:szCs w:val="24"/>
          <w:highlight w:val="none"/>
        </w:rPr>
      </w:pPr>
      <w:r>
        <w:rPr>
          <w:rFonts w:hint="eastAsia" w:ascii="宋体" w:hAnsi="宋体" w:eastAsia="宋体"/>
          <w:b/>
          <w:bCs/>
          <w:sz w:val="24"/>
          <w:szCs w:val="24"/>
          <w:lang w:val="en-US" w:eastAsia="zh-CN"/>
        </w:rPr>
        <w:t xml:space="preserve">包一、包二</w:t>
      </w:r>
      <w:r>
        <w:rPr>
          <w:rFonts w:hint="eastAsia" w:ascii="宋体" w:hAnsi="宋体" w:eastAsia="宋体"/>
          <w:b/>
          <w:bCs/>
          <w:sz w:val="24"/>
          <w:szCs w:val="24"/>
        </w:rPr>
        <w:t xml:space="preserve">的项目需求和评分标准均一致</w:t>
      </w:r>
      <w:r>
        <w:rPr>
          <w:rFonts w:hint="eastAsia" w:ascii="宋体" w:hAnsi="宋体" w:eastAsia="宋体"/>
          <w:sz w:val="24"/>
          <w:szCs w:val="24"/>
        </w:rPr>
        <w:t xml:space="preserve">，具体评分标准如下：</w:t>
      </w:r>
      <w:r/>
    </w:p>
    <w:p>
      <w:pPr>
        <w:pStyle w:val="863"/>
        <w:ind w:firstLine="480"/>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6.</w:t>
      </w:r>
      <w:r>
        <w:rPr>
          <w:rFonts w:hint="eastAsia" w:ascii="宋体" w:hAnsi="宋体" w:eastAsia="宋体"/>
          <w:b/>
          <w:bCs/>
          <w:sz w:val="24"/>
          <w:szCs w:val="24"/>
          <w:highlight w:val="none"/>
          <w:lang w:val="en-US" w:eastAsia="zh-CN"/>
        </w:rPr>
        <w:t xml:space="preserve">1</w:t>
      </w:r>
      <w:r>
        <w:rPr>
          <w:rFonts w:hint="eastAsia" w:ascii="宋体" w:hAnsi="宋体" w:eastAsia="宋体"/>
          <w:b/>
          <w:bCs/>
          <w:sz w:val="24"/>
          <w:szCs w:val="24"/>
          <w:highlight w:val="none"/>
        </w:rPr>
        <w:t xml:space="preserve">评分项目及总分（总分100分）</w:t>
      </w:r>
      <w:r/>
    </w:p>
    <w:p>
      <w:pPr>
        <w:ind w:firstLine="480"/>
        <w:spacing w:line="360" w:lineRule="auto"/>
        <w:tabs>
          <w:tab w:val="left" w:pos="525" w:leader="none"/>
        </w:tabs>
        <w:rPr>
          <w:rFonts w:ascii="宋体" w:hAnsi="宋体" w:cs="宋体"/>
          <w:sz w:val="24"/>
          <w:highlight w:val="none"/>
        </w:rPr>
      </w:pPr>
      <w:r>
        <w:rPr>
          <w:rFonts w:hint="eastAsia" w:ascii="宋体" w:hAnsi="宋体" w:cs="宋体"/>
          <w:sz w:val="24"/>
          <w:highlight w:val="none"/>
        </w:rPr>
        <w:t xml:space="preserve">（1）报价                                    </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0分</w:t>
      </w:r>
      <w:r/>
    </w:p>
    <w:p>
      <w:pPr>
        <w:ind w:firstLine="480"/>
        <w:spacing w:line="360" w:lineRule="auto"/>
        <w:tabs>
          <w:tab w:val="left" w:pos="525"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投标人</w:t>
      </w:r>
      <w:r>
        <w:rPr>
          <w:rFonts w:hint="eastAsia" w:ascii="宋体" w:hAnsi="宋体" w:cs="宋体"/>
          <w:sz w:val="24"/>
          <w:highlight w:val="none"/>
          <w:lang w:val="en-US" w:eastAsia="zh-CN"/>
        </w:rPr>
        <w:t xml:space="preserve">综合</w:t>
      </w:r>
      <w:r>
        <w:rPr>
          <w:rFonts w:hint="eastAsia" w:ascii="宋体" w:hAnsi="宋体" w:cs="宋体"/>
          <w:sz w:val="24"/>
          <w:highlight w:val="none"/>
        </w:rPr>
        <w:t xml:space="preserve">评价                      </w:t>
      </w:r>
      <w:r>
        <w:rPr>
          <w:rFonts w:hint="eastAsia" w:ascii="宋体" w:hAnsi="宋体" w:cs="宋体"/>
          <w:sz w:val="24"/>
          <w:highlight w:val="none"/>
          <w:lang w:val="en-US" w:eastAsia="zh-CN"/>
        </w:rPr>
        <w:t xml:space="preserve">    45</w:t>
      </w:r>
      <w:r>
        <w:rPr>
          <w:rFonts w:hint="eastAsia" w:ascii="宋体" w:hAnsi="宋体" w:cs="宋体"/>
          <w:sz w:val="24"/>
          <w:highlight w:val="none"/>
        </w:rPr>
        <w:t xml:space="preserve">分</w:t>
      </w:r>
      <w:r/>
    </w:p>
    <w:p>
      <w:pPr>
        <w:ind w:firstLine="480"/>
        <w:spacing w:line="360" w:lineRule="auto"/>
        <w:tabs>
          <w:tab w:val="left" w:pos="525" w:leader="none"/>
        </w:tabs>
        <w:rPr>
          <w:rFonts w:ascii="宋体" w:hAnsi="宋体" w:cs="宋体"/>
          <w:sz w:val="24"/>
          <w:highlight w:val="none"/>
        </w:rPr>
      </w:pPr>
      <w:r>
        <w:rPr>
          <w:rFonts w:hint="eastAsia" w:ascii="宋体" w:hAnsi="宋体" w:cs="宋体"/>
          <w:sz w:val="24"/>
          <w:highlight w:val="none"/>
        </w:rPr>
        <w:t xml:space="preserve">（3）技术</w:t>
      </w:r>
      <w:r>
        <w:rPr>
          <w:rFonts w:hint="eastAsia" w:ascii="宋体" w:hAnsi="宋体" w:cs="宋体"/>
          <w:sz w:val="24"/>
          <w:highlight w:val="none"/>
          <w:lang w:val="en-US" w:eastAsia="zh-CN"/>
        </w:rPr>
        <w:t xml:space="preserve">文件</w:t>
      </w:r>
      <w:r>
        <w:rPr>
          <w:rFonts w:hint="eastAsia" w:ascii="宋体" w:hAnsi="宋体" w:cs="宋体"/>
          <w:sz w:val="24"/>
          <w:highlight w:val="none"/>
        </w:rPr>
        <w:t xml:space="preserve">部分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服务方案</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45</w:t>
      </w:r>
      <w:r>
        <w:rPr>
          <w:rFonts w:hint="eastAsia" w:ascii="宋体" w:hAnsi="宋体" w:cs="宋体"/>
          <w:sz w:val="24"/>
          <w:highlight w:val="none"/>
        </w:rPr>
        <w:t xml:space="preserve">分</w:t>
      </w:r>
      <w:r/>
    </w:p>
    <w:p>
      <w:pPr>
        <w:ind w:firstLine="482"/>
        <w:spacing w:line="360" w:lineRule="auto"/>
        <w:tabs>
          <w:tab w:val="left" w:pos="525" w:leader="none"/>
        </w:tabs>
        <w:rPr>
          <w:rFonts w:ascii="宋体" w:hAnsi="宋体" w:cs="宋体"/>
          <w:b/>
          <w:bCs/>
          <w:sz w:val="24"/>
          <w:highlight w:val="none"/>
        </w:rPr>
      </w:pPr>
      <w:r>
        <w:rPr>
          <w:rFonts w:hint="eastAsia" w:ascii="宋体" w:hAnsi="宋体" w:cs="宋体"/>
          <w:b/>
          <w:bCs/>
          <w:sz w:val="24"/>
          <w:highlight w:val="none"/>
        </w:rPr>
        <w:t xml:space="preserve">各项目评分标准</w:t>
      </w:r>
      <w:r/>
    </w:p>
    <w:p>
      <w:pPr>
        <w:ind w:left="-50" w:firstLine="482"/>
        <w:spacing w:line="360" w:lineRule="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lang w:val="en-US" w:eastAsia="zh-CN"/>
        </w:rPr>
        <w:t xml:space="preserve">1</w:t>
      </w:r>
      <w:r>
        <w:rPr>
          <w:rFonts w:hint="eastAsia" w:asciiTheme="minorEastAsia" w:hAnsiTheme="minorEastAsia" w:eastAsiaTheme="minorEastAsia" w:cstheme="minorEastAsia"/>
          <w:b/>
          <w:bCs/>
          <w:sz w:val="24"/>
          <w:highlight w:val="none"/>
          <w:lang w:eastAsia="zh-CN"/>
        </w:rPr>
        <w:t xml:space="preserve">）</w:t>
      </w:r>
      <w:r>
        <w:rPr>
          <w:rFonts w:hint="eastAsia" w:asciiTheme="minorEastAsia" w:hAnsiTheme="minorEastAsia" w:eastAsiaTheme="minorEastAsia" w:cstheme="minorEastAsia"/>
          <w:b/>
          <w:bCs/>
          <w:sz w:val="24"/>
          <w:highlight w:val="none"/>
        </w:rPr>
        <w:t xml:space="preserve">报价（</w:t>
      </w:r>
      <w:r>
        <w:rPr>
          <w:rFonts w:hint="eastAsia" w:asciiTheme="minorEastAsia" w:hAnsiTheme="minorEastAsia" w:eastAsiaTheme="minorEastAsia" w:cstheme="minorEastAsia"/>
          <w:b/>
          <w:bCs/>
          <w:sz w:val="24"/>
          <w:highlight w:val="none"/>
          <w:lang w:val="en-US" w:eastAsia="zh-CN"/>
        </w:rPr>
        <w:t xml:space="preserve">10</w:t>
      </w:r>
      <w:r>
        <w:rPr>
          <w:rFonts w:hint="eastAsia" w:asciiTheme="minorEastAsia" w:hAnsiTheme="minorEastAsia" w:eastAsiaTheme="minorEastAsia" w:cstheme="minorEastAsia"/>
          <w:b/>
          <w:bCs/>
          <w:sz w:val="24"/>
          <w:highlight w:val="none"/>
        </w:rPr>
        <w:t xml:space="preserve">分）</w:t>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采用低价优先法计算，即满足</w:t>
      </w:r>
      <w:r>
        <w:rPr>
          <w:rFonts w:hint="eastAsia" w:ascii="宋体" w:hAnsi="宋体" w:cs="宋体"/>
          <w:sz w:val="24"/>
          <w:lang w:val="en-US" w:eastAsia="zh-CN"/>
        </w:rPr>
        <w:t xml:space="preserve">采购</w:t>
      </w:r>
      <w:r>
        <w:rPr>
          <w:rFonts w:hint="eastAsia" w:ascii="宋体" w:hAnsi="宋体" w:eastAsia="宋体" w:cs="宋体"/>
          <w:sz w:val="24"/>
        </w:rPr>
        <w:t xml:space="preserve">文件要求且报价价格最低的报价为评标基准价，其价格分为满分。其他报价人的价格分统一按照下列公式计算</w:t>
      </w:r>
      <w:r>
        <w:rPr>
          <w:rFonts w:hint="eastAsia" w:ascii="宋体" w:hAnsi="宋体" w:eastAsia="宋体" w:cs="宋体"/>
          <w:bCs/>
          <w:sz w:val="24"/>
        </w:rPr>
        <w:t xml:space="preserve">：</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报价得分=(评标基准价／报价)×价格权值×100</w:t>
      </w:r>
      <w:r/>
    </w:p>
    <w:p>
      <w:pPr>
        <w:ind w:firstLine="482"/>
        <w:jc w:val="left"/>
        <w:keepLines w:val="0"/>
        <w:keepNext w:val="0"/>
        <w:pageBreakBefore w:val="0"/>
        <w:spacing w:line="360" w:lineRule="auto"/>
        <w:tabs>
          <w:tab w:val="left" w:pos="945" w:leader="none"/>
          <w:tab w:val="left" w:pos="1155" w:leader="none"/>
        </w:tabs>
        <w:rPr>
          <w:rFonts w:ascii="宋体" w:hAnsi="宋体"/>
          <w:bCs/>
          <w:sz w:val="24"/>
          <w:szCs w:val="22"/>
        </w:rPr>
      </w:pPr>
      <w:r>
        <w:rPr>
          <w:rFonts w:hint="eastAsia" w:ascii="宋体" w:hAnsi="宋体"/>
          <w:b/>
          <w:bCs w:val="0"/>
          <w:sz w:val="24"/>
          <w:lang w:val="en-US" w:eastAsia="zh-CN"/>
        </w:rPr>
        <w:t xml:space="preserve">1）</w:t>
      </w:r>
      <w:r>
        <w:rPr>
          <w:rFonts w:hint="eastAsia" w:ascii="宋体" w:hAnsi="宋体"/>
          <w:b/>
          <w:bCs w:val="0"/>
          <w:sz w:val="24"/>
          <w:szCs w:val="22"/>
        </w:rPr>
        <w:t xml:space="preserve">价格优惠：</w:t>
      </w:r>
      <w:r>
        <w:rPr>
          <w:rFonts w:hint="eastAsia" w:ascii="宋体" w:hAnsi="宋体"/>
          <w:bCs/>
          <w:sz w:val="24"/>
          <w:szCs w:val="22"/>
        </w:rPr>
        <w:t xml:space="preserve">①对小型和微型企业产品的价格</w:t>
      </w:r>
      <w:r>
        <w:rPr>
          <w:rFonts w:hint="eastAsia" w:ascii="宋体" w:hAnsi="宋体"/>
          <w:bCs/>
          <w:sz w:val="24"/>
          <w:szCs w:val="22"/>
          <w:lang w:val="en-US" w:eastAsia="zh-CN"/>
        </w:rPr>
        <w:t xml:space="preserve">扣除</w:t>
      </w:r>
      <w:r>
        <w:rPr>
          <w:rFonts w:hint="eastAsia" w:ascii="宋体" w:hAnsi="宋体"/>
          <w:bCs/>
          <w:sz w:val="24"/>
          <w:szCs w:val="22"/>
        </w:rPr>
        <w:t xml:space="preserve">10%，用</w:t>
      </w:r>
      <w:r>
        <w:rPr>
          <w:rFonts w:hint="eastAsia" w:ascii="宋体" w:hAnsi="宋体"/>
          <w:bCs/>
          <w:sz w:val="24"/>
          <w:szCs w:val="22"/>
          <w:lang w:val="en-US" w:eastAsia="zh-CN"/>
        </w:rPr>
        <w:t xml:space="preserve">扣除</w:t>
      </w:r>
      <w:r>
        <w:rPr>
          <w:rFonts w:hint="eastAsia" w:ascii="宋体" w:hAnsi="宋体"/>
          <w:bCs/>
          <w:sz w:val="24"/>
          <w:szCs w:val="22"/>
        </w:rPr>
        <w:t xml:space="preserve">后的价格参与评审。参加报价的中小企业，应当按照《政府采购促进中小企业发展管理办法》（财库﹝2020﹞46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jc w:val="left"/>
        <w:keepLines w:val="0"/>
        <w:keepNext w:val="0"/>
        <w:pageBreakBefore w:val="0"/>
        <w:spacing w:line="360" w:lineRule="auto"/>
        <w:tabs>
          <w:tab w:val="left" w:pos="945" w:leader="none"/>
          <w:tab w:val="left" w:pos="1155" w:leader="none"/>
        </w:tabs>
        <w:rPr>
          <w:rFonts w:ascii="宋体" w:hAnsi="宋体"/>
          <w:bCs/>
          <w:sz w:val="24"/>
          <w:szCs w:val="22"/>
        </w:rPr>
      </w:pPr>
      <w:r>
        <w:rPr>
          <w:rFonts w:hint="eastAsia" w:ascii="宋体" w:hAnsi="宋体"/>
          <w:bCs/>
          <w:sz w:val="24"/>
          <w:szCs w:val="22"/>
        </w:rPr>
        <w:t xml:space="preserve">②监狱企业视同小型、微型企业，对其产品价格</w:t>
      </w:r>
      <w:r>
        <w:rPr>
          <w:rFonts w:hint="eastAsia" w:ascii="宋体" w:hAnsi="宋体"/>
          <w:bCs/>
          <w:sz w:val="24"/>
          <w:szCs w:val="22"/>
          <w:lang w:val="en-US" w:eastAsia="zh-CN"/>
        </w:rPr>
        <w:t xml:space="preserve">扣除</w:t>
      </w:r>
      <w:r>
        <w:rPr>
          <w:rFonts w:hint="eastAsia" w:ascii="宋体" w:hAnsi="宋体"/>
          <w:bCs/>
          <w:sz w:val="24"/>
          <w:szCs w:val="22"/>
        </w:rPr>
        <w:t xml:space="preserve">10%，用</w:t>
      </w:r>
      <w:r>
        <w:rPr>
          <w:rFonts w:hint="eastAsia" w:ascii="宋体" w:hAnsi="宋体"/>
          <w:bCs/>
          <w:sz w:val="24"/>
          <w:szCs w:val="22"/>
          <w:lang w:val="en-US" w:eastAsia="zh-CN"/>
        </w:rPr>
        <w:t xml:space="preserve">扣除</w:t>
      </w:r>
      <w:r>
        <w:rPr>
          <w:rFonts w:hint="eastAsia" w:ascii="宋体" w:hAnsi="宋体"/>
          <w:bCs/>
          <w:sz w:val="24"/>
          <w:szCs w:val="22"/>
        </w:rPr>
        <w:t xml:space="preserve">后的价格参与评审。参加投标的监狱企业，应当按照《关于政府采购支持监狱企业发展有关问题的通知》（财库</w:t>
      </w:r>
      <w:r>
        <w:rPr>
          <w:rFonts w:hint="eastAsia" w:ascii="宋体" w:hAnsi="宋体"/>
          <w:bCs/>
          <w:sz w:val="24"/>
          <w:szCs w:val="22"/>
          <w:lang w:eastAsia="zh-CN"/>
        </w:rPr>
        <w:t xml:space="preserve">〔2014〕68号</w:t>
      </w:r>
      <w:r>
        <w:rPr>
          <w:rFonts w:hint="eastAsia" w:ascii="宋体" w:hAnsi="宋体"/>
          <w:bCs/>
          <w:sz w:val="24"/>
          <w:szCs w:val="22"/>
        </w:rPr>
        <w:t xml:space="preserve">）的规定提供由省级以上监狱管理局、戒毒管理局(含新疆生产建设兵团</w:t>
      </w:r>
      <w:r>
        <w:rPr>
          <w:rFonts w:hint="eastAsia" w:ascii="宋体" w:hAnsi="宋体"/>
          <w:bCs/>
          <w:sz w:val="24"/>
          <w:szCs w:val="22"/>
          <w:lang w:eastAsia="zh-CN"/>
        </w:rPr>
        <w:t xml:space="preserve">）</w:t>
      </w:r>
      <w:r>
        <w:rPr>
          <w:rFonts w:hint="eastAsia" w:ascii="宋体" w:hAnsi="宋体"/>
          <w:bCs/>
          <w:sz w:val="24"/>
          <w:szCs w:val="22"/>
        </w:rPr>
        <w:t xml:space="preserve">出具的属于监狱企业的证明文件复印件。</w:t>
      </w:r>
      <w:r/>
    </w:p>
    <w:p>
      <w:pPr>
        <w:ind w:firstLine="480"/>
        <w:jc w:val="left"/>
        <w:keepLines w:val="0"/>
        <w:keepNext w:val="0"/>
        <w:pageBreakBefore w:val="0"/>
        <w:spacing w:line="360" w:lineRule="auto"/>
        <w:tabs>
          <w:tab w:val="left" w:pos="945" w:leader="none"/>
          <w:tab w:val="left" w:pos="1155" w:leader="none"/>
        </w:tabs>
        <w:rPr>
          <w:rFonts w:ascii="宋体" w:hAnsi="宋体"/>
          <w:bCs/>
          <w:sz w:val="24"/>
          <w:szCs w:val="22"/>
        </w:rPr>
      </w:pPr>
      <w:r>
        <w:rPr>
          <w:rFonts w:hint="eastAsia" w:ascii="宋体" w:hAnsi="宋体"/>
          <w:bCs/>
          <w:sz w:val="24"/>
          <w:szCs w:val="22"/>
        </w:rPr>
        <w:t xml:space="preserve">③残疾人福利性单位视同小型、微型企业，对其产品价格</w:t>
      </w:r>
      <w:r>
        <w:rPr>
          <w:rFonts w:hint="eastAsia" w:ascii="宋体" w:hAnsi="宋体"/>
          <w:bCs/>
          <w:sz w:val="24"/>
          <w:szCs w:val="22"/>
          <w:lang w:val="en-US" w:eastAsia="zh-CN"/>
        </w:rPr>
        <w:t xml:space="preserve">扣除</w:t>
      </w:r>
      <w:r>
        <w:rPr>
          <w:rFonts w:hint="eastAsia" w:ascii="宋体" w:hAnsi="宋体"/>
          <w:bCs/>
          <w:sz w:val="24"/>
          <w:szCs w:val="22"/>
        </w:rPr>
        <w:t xml:space="preserve">10%，用增</w:t>
      </w:r>
      <w:r>
        <w:rPr>
          <w:rFonts w:hint="eastAsia" w:ascii="宋体" w:hAnsi="宋体"/>
          <w:bCs/>
          <w:sz w:val="24"/>
          <w:szCs w:val="22"/>
          <w:lang w:val="en-US" w:eastAsia="zh-CN"/>
        </w:rPr>
        <w:t xml:space="preserve">扣除</w:t>
      </w:r>
      <w:r>
        <w:rPr>
          <w:rFonts w:hint="eastAsia" w:ascii="宋体" w:hAnsi="宋体"/>
          <w:bCs/>
          <w:sz w:val="24"/>
          <w:szCs w:val="22"/>
        </w:rPr>
        <w:t xml:space="preserve">的价格参与评审。参加报价的残疾人福利性单位，应当按照《财政部、民政部、中国残疾人联合会关于促进残疾人就业政府采购政策的通知》（财库〔2017〕141号）的规定提供《残疾人福利性单位声明函》。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rPr>
          <w:rFonts w:hint="default" w:ascii="宋体" w:hAnsi="宋体"/>
          <w:bCs/>
          <w:sz w:val="24"/>
          <w:lang w:val="en-US" w:eastAsia="zh-CN"/>
        </w:rPr>
      </w:pPr>
      <w:r>
        <w:rPr>
          <w:rFonts w:hint="eastAsia" w:ascii="宋体" w:hAnsi="宋体"/>
          <w:bCs/>
          <w:sz w:val="24"/>
          <w:szCs w:val="22"/>
        </w:rPr>
        <w:t xml:space="preserve">同一报价人，上述三项价格优惠不得重复享受。</w:t>
      </w:r>
      <w:r/>
    </w:p>
    <w:p>
      <w:pPr>
        <w:ind w:firstLine="482"/>
        <w:keepLines w:val="0"/>
        <w:keepNext w:val="0"/>
        <w:pageBreakBefore w:val="0"/>
        <w:spacing w:line="360" w:lineRule="auto"/>
        <w:rPr>
          <w:rFonts w:hint="eastAsia" w:ascii="宋体" w:hAnsi="宋体"/>
          <w:b/>
          <w:bCs w:val="0"/>
          <w:sz w:val="24"/>
        </w:rPr>
      </w:pPr>
      <w:r>
        <w:rPr>
          <w:rFonts w:hint="eastAsia" w:ascii="宋体" w:hAnsi="宋体"/>
          <w:b/>
          <w:bCs w:val="0"/>
          <w:sz w:val="24"/>
          <w:lang w:val="en-US" w:eastAsia="zh-CN"/>
        </w:rPr>
        <w:t xml:space="preserve">2）</w:t>
      </w:r>
      <w:r>
        <w:rPr>
          <w:rFonts w:hint="eastAsia" w:ascii="宋体" w:hAnsi="宋体"/>
          <w:b/>
          <w:bCs w:val="0"/>
          <w:sz w:val="24"/>
        </w:rPr>
        <w:t xml:space="preserve">启动异常低价投标审查：</w:t>
      </w:r>
      <w:r/>
    </w:p>
    <w:p>
      <w:pPr>
        <w:ind w:firstLine="480"/>
        <w:keepLines w:val="0"/>
        <w:keepNext w:val="0"/>
        <w:pageBreakBefore w:val="0"/>
        <w:spacing w:line="360" w:lineRule="auto"/>
        <w:rPr>
          <w:rFonts w:hint="eastAsia" w:ascii="宋体" w:hAnsi="宋体"/>
          <w:bCs/>
          <w:sz w:val="24"/>
        </w:rPr>
      </w:pPr>
      <w:r>
        <w:rPr>
          <w:rFonts w:hint="eastAsia" w:ascii="宋体" w:hAnsi="宋体"/>
          <w:bCs/>
          <w:sz w:val="24"/>
        </w:rPr>
        <w:t xml:space="preserve">启动异常低价投标（响应）审查后，评审委员会应当要求相关</w:t>
      </w:r>
      <w:r>
        <w:rPr>
          <w:rFonts w:hint="eastAsia" w:ascii="宋体" w:hAnsi="宋体"/>
          <w:bCs/>
          <w:sz w:val="24"/>
          <w:lang w:eastAsia="zh-CN"/>
        </w:rPr>
        <w:t xml:space="preserve">投标人</w:t>
      </w:r>
      <w:r>
        <w:rPr>
          <w:rFonts w:hint="eastAsia" w:ascii="宋体" w:hAnsi="宋体"/>
          <w:bCs/>
          <w:sz w:val="24"/>
        </w:rPr>
        <w:t xml:space="preserve">在接到在线审查30分钟内，提供项目具体成本测算等与报价合理性相关的书面说明及相关证明材料，包括但不限于原材料成本、人工成本、制造费用等对投标（响应）价格作出解释。投标（响应）</w:t>
      </w:r>
      <w:r>
        <w:rPr>
          <w:rFonts w:hint="eastAsia" w:ascii="宋体" w:hAnsi="宋体"/>
          <w:bCs/>
          <w:sz w:val="24"/>
          <w:lang w:eastAsia="zh-CN"/>
        </w:rPr>
        <w:t xml:space="preserve">投标人</w:t>
      </w:r>
      <w:r>
        <w:rPr>
          <w:rFonts w:hint="eastAsia" w:ascii="宋体" w:hAnsi="宋体"/>
          <w:bCs/>
          <w:sz w:val="24"/>
        </w:rPr>
        <w:t xml:space="preserve">不提供书面说明、证明材料，或者提供的书面说明、证明材料不能证明其报价合理性的，评审委员会应当将其作为无效投标（响应）处理。审查相关情况应当在评审报告中进行记录。</w:t>
      </w:r>
      <w:r/>
    </w:p>
    <w:p>
      <w:pPr>
        <w:ind w:firstLine="480"/>
        <w:keepLines w:val="0"/>
        <w:keepNext w:val="0"/>
        <w:pageBreakBefore w:val="0"/>
        <w:spacing w:line="360" w:lineRule="auto"/>
        <w:rPr>
          <w:rFonts w:hint="eastAsia" w:ascii="宋体" w:hAnsi="宋体"/>
          <w:bCs/>
          <w:sz w:val="24"/>
        </w:rPr>
      </w:pPr>
      <w:r>
        <w:rPr>
          <w:rFonts w:hint="eastAsia" w:ascii="宋体" w:hAnsi="宋体"/>
          <w:bCs/>
          <w:sz w:val="24"/>
        </w:rPr>
        <w:t xml:space="preserve">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bCs/>
          <w:sz w:val="24"/>
        </w:rPr>
      </w:pPr>
      <w:r>
        <w:rPr>
          <w:rFonts w:hint="eastAsia" w:ascii="宋体" w:hAnsi="宋体"/>
          <w:bCs/>
          <w:sz w:val="24"/>
        </w:rPr>
        <w:t xml:space="preserve">①投标（响应）报价低于全部通过符合性审查</w:t>
      </w:r>
      <w:r>
        <w:rPr>
          <w:rFonts w:hint="eastAsia" w:ascii="宋体" w:hAnsi="宋体"/>
          <w:bCs/>
          <w:sz w:val="24"/>
          <w:lang w:eastAsia="zh-CN"/>
        </w:rPr>
        <w:t xml:space="preserve">投标人</w:t>
      </w:r>
      <w:r>
        <w:rPr>
          <w:rFonts w:hint="eastAsia" w:ascii="宋体" w:hAnsi="宋体"/>
          <w:bCs/>
          <w:sz w:val="24"/>
        </w:rPr>
        <w:t xml:space="preserve">投标（响应）报价平均值50%的，即投标（响应）报价〈全部通过符合性审查</w:t>
      </w:r>
      <w:r>
        <w:rPr>
          <w:rFonts w:hint="eastAsia" w:ascii="宋体" w:hAnsi="宋体"/>
          <w:bCs/>
          <w:sz w:val="24"/>
          <w:lang w:eastAsia="zh-CN"/>
        </w:rPr>
        <w:t xml:space="preserve">投标人</w:t>
      </w:r>
      <w:r>
        <w:rPr>
          <w:rFonts w:hint="eastAsia" w:ascii="宋体" w:hAnsi="宋体"/>
          <w:bCs/>
          <w:sz w:val="24"/>
        </w:rPr>
        <w:t xml:space="preserve">投标（响应）报价平均值×50%；</w:t>
      </w:r>
      <w:r/>
    </w:p>
    <w:p>
      <w:pPr>
        <w:ind w:firstLine="480"/>
        <w:keepLines w:val="0"/>
        <w:keepNext w:val="0"/>
        <w:pageBreakBefore w:val="0"/>
        <w:spacing w:line="360" w:lineRule="auto"/>
        <w:rPr>
          <w:rFonts w:hint="eastAsia" w:ascii="宋体" w:hAnsi="宋体"/>
          <w:bCs/>
          <w:sz w:val="24"/>
        </w:rPr>
      </w:pPr>
      <w:r>
        <w:rPr>
          <w:rFonts w:hint="eastAsia" w:ascii="宋体" w:hAnsi="宋体"/>
          <w:bCs/>
          <w:sz w:val="24"/>
        </w:rPr>
        <w:t xml:space="preserve">②投标（响应）报价低于通过符合性审查的次低报价</w:t>
      </w:r>
      <w:r>
        <w:rPr>
          <w:rFonts w:hint="eastAsia" w:ascii="宋体" w:hAnsi="宋体"/>
          <w:bCs/>
          <w:sz w:val="24"/>
          <w:lang w:eastAsia="zh-CN"/>
        </w:rPr>
        <w:t xml:space="preserve">投标人</w:t>
      </w:r>
      <w:r>
        <w:rPr>
          <w:rFonts w:hint="eastAsia" w:ascii="宋体" w:hAnsi="宋体"/>
          <w:bCs/>
          <w:sz w:val="24"/>
        </w:rPr>
        <w:t xml:space="preserve">投标（响应）报价50%的，即投标（响应）报价〈通过符合性审查的次低报价</w:t>
      </w:r>
      <w:r>
        <w:rPr>
          <w:rFonts w:hint="eastAsia" w:ascii="宋体" w:hAnsi="宋体"/>
          <w:bCs/>
          <w:sz w:val="24"/>
          <w:lang w:eastAsia="zh-CN"/>
        </w:rPr>
        <w:t xml:space="preserve">投标人</w:t>
      </w:r>
      <w:r>
        <w:rPr>
          <w:rFonts w:hint="eastAsia" w:ascii="宋体" w:hAnsi="宋体"/>
          <w:bCs/>
          <w:sz w:val="24"/>
        </w:rPr>
        <w:t xml:space="preserve">投标（响应）报价×50%；</w:t>
      </w:r>
      <w:r/>
    </w:p>
    <w:p>
      <w:pPr>
        <w:ind w:firstLine="480"/>
        <w:keepLines w:val="0"/>
        <w:keepNext w:val="0"/>
        <w:pageBreakBefore w:val="0"/>
        <w:spacing w:line="360" w:lineRule="auto"/>
        <w:rPr>
          <w:rFonts w:hint="eastAsia" w:ascii="宋体" w:hAnsi="宋体"/>
          <w:bCs/>
          <w:sz w:val="24"/>
        </w:rPr>
      </w:pPr>
      <w:r>
        <w:rPr>
          <w:rFonts w:hint="eastAsia" w:ascii="宋体" w:hAnsi="宋体"/>
          <w:bCs/>
          <w:sz w:val="24"/>
        </w:rPr>
        <w:t xml:space="preserve">③投标（响应）报价低于采购项目最高限价45%的，即投标（响应）报价〈采购项目最高限价×45%；</w:t>
      </w:r>
      <w:r/>
    </w:p>
    <w:p>
      <w:pPr>
        <w:pStyle w:val="675"/>
        <w:ind w:firstLine="480"/>
        <w:spacing w:after="0" w:line="360" w:lineRule="auto"/>
        <w:rPr>
          <w:rFonts w:hint="eastAsia" w:ascii="宋体" w:hAnsi="宋体"/>
          <w:bCs/>
          <w:sz w:val="24"/>
        </w:rPr>
      </w:pPr>
      <w:r>
        <w:rPr>
          <w:rFonts w:hint="eastAsia" w:ascii="宋体" w:hAnsi="宋体"/>
          <w:bCs/>
          <w:sz w:val="24"/>
        </w:rPr>
        <w:t xml:space="preserve">④评审委员会基于专业判断，认为</w:t>
      </w:r>
      <w:r>
        <w:rPr>
          <w:rFonts w:hint="eastAsia" w:hAnsi="宋体"/>
          <w:bCs/>
          <w:sz w:val="24"/>
          <w:lang w:eastAsia="zh-CN"/>
        </w:rPr>
        <w:t xml:space="preserve">投标人</w:t>
      </w:r>
      <w:r>
        <w:rPr>
          <w:rFonts w:hint="eastAsia" w:ascii="宋体" w:hAnsi="宋体"/>
          <w:bCs/>
          <w:sz w:val="24"/>
        </w:rPr>
        <w:t xml:space="preserve">报价过低，有可能影响产品质量或者不能诚信履约的其他情形。</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2</w:t>
      </w:r>
      <w:r>
        <w:rPr>
          <w:rFonts w:hint="eastAsia" w:ascii="宋体" w:hAnsi="宋体" w:cs="宋体"/>
          <w:b/>
          <w:bCs/>
          <w:sz w:val="24"/>
          <w:highlight w:val="none"/>
          <w:lang w:eastAsia="zh-CN"/>
        </w:rPr>
        <w:t xml:space="preserve">）投标人综合评价（45分）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1）检查人员技术力量（13分）：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val="en-US" w:eastAsia="zh-CN"/>
        </w:rPr>
        <w:t xml:space="preserve">①</w:t>
      </w:r>
      <w:r>
        <w:rPr>
          <w:rFonts w:hint="eastAsia" w:ascii="宋体" w:hAnsi="宋体" w:cs="宋体"/>
          <w:sz w:val="24"/>
          <w:highlight w:val="none"/>
          <w:lang w:eastAsia="zh-CN"/>
        </w:rPr>
        <w:t xml:space="preserve">投标人拟派服务于本项目的诊断医生的执业地点需要为投标人所在单位，在此基础上，每具备1名主任医师得2分，每具备1名副主任医师得1分，满分10分；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bCs/>
          <w:sz w:val="24"/>
        </w:rPr>
        <w:t xml:space="preserve">②</w:t>
      </w:r>
      <w:r>
        <w:rPr>
          <w:rFonts w:hint="eastAsia" w:ascii="宋体" w:hAnsi="宋体" w:cs="宋体"/>
          <w:sz w:val="24"/>
          <w:highlight w:val="none"/>
          <w:lang w:eastAsia="zh-CN"/>
        </w:rPr>
        <w:t xml:space="preserve">投标人拟派服务于本项目的项目团队中每具备一名5年资历及以上主治医师得0.5分，满分3分(主任/副主任医师可替代主治医师)。</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val="en-US" w:eastAsia="zh-CN"/>
        </w:rPr>
        <w:t xml:space="preserve">以上评分项</w:t>
      </w:r>
      <w:r>
        <w:rPr>
          <w:rFonts w:hint="eastAsia" w:ascii="宋体" w:hAnsi="宋体" w:cs="宋体"/>
          <w:sz w:val="24"/>
          <w:highlight w:val="none"/>
          <w:lang w:eastAsia="zh-CN"/>
        </w:rPr>
        <w:t xml:space="preserve">需提供医师职称证书、执业证书</w:t>
      </w:r>
      <w:r>
        <w:rPr>
          <w:rFonts w:hint="eastAsia" w:ascii="宋体" w:hAnsi="宋体" w:eastAsia="宋体" w:cs="宋体"/>
          <w:sz w:val="24"/>
          <w:highlight w:val="none"/>
          <w:lang w:eastAsia="zh-CN"/>
        </w:rPr>
        <w:t xml:space="preserve">（执业证书要体现执业单位）</w:t>
      </w:r>
      <w:r>
        <w:rPr>
          <w:rFonts w:hint="eastAsia" w:ascii="宋体" w:hAnsi="宋体" w:cs="宋体"/>
          <w:sz w:val="24"/>
          <w:highlight w:val="none"/>
          <w:lang w:eastAsia="zh-CN"/>
        </w:rPr>
        <w:t xml:space="preserve">的扫描件</w:t>
      </w:r>
      <w:r>
        <w:rPr>
          <w:rFonts w:hint="eastAsia" w:ascii="宋体" w:hAnsi="宋体" w:cs="宋体"/>
          <w:sz w:val="24"/>
          <w:highlight w:val="none"/>
          <w:lang w:val="en-US" w:eastAsia="zh-CN"/>
        </w:rPr>
        <w:t xml:space="preserve">并</w:t>
      </w:r>
      <w:r>
        <w:rPr>
          <w:rFonts w:hint="eastAsia" w:ascii="宋体" w:hAnsi="宋体" w:cs="宋体"/>
          <w:sz w:val="24"/>
          <w:highlight w:val="none"/>
          <w:lang w:eastAsia="zh-CN"/>
        </w:rPr>
        <w:t xml:space="preserve">加盖</w:t>
      </w:r>
      <w:r>
        <w:rPr>
          <w:rFonts w:hint="eastAsia" w:ascii="宋体" w:hAnsi="宋体" w:cs="宋体"/>
          <w:sz w:val="24"/>
          <w:highlight w:val="none"/>
          <w:lang w:val="en-US" w:eastAsia="zh-CN"/>
        </w:rPr>
        <w:t xml:space="preserve">投标人</w:t>
      </w:r>
      <w:r>
        <w:rPr>
          <w:rFonts w:hint="eastAsia" w:ascii="宋体" w:hAnsi="宋体" w:cs="宋体"/>
          <w:sz w:val="24"/>
          <w:highlight w:val="none"/>
          <w:lang w:eastAsia="zh-CN"/>
        </w:rPr>
        <w:t xml:space="preserve">公章，否则不得分，所有人员不重复得分。</w:t>
      </w:r>
      <w:r/>
    </w:p>
    <w:p>
      <w:pPr>
        <w:ind w:firstLine="482"/>
        <w:spacing w:line="360" w:lineRule="auto"/>
        <w:tabs>
          <w:tab w:val="left" w:pos="525" w:leader="none"/>
        </w:tabs>
        <w:rPr>
          <w:rFonts w:hint="eastAsia" w:ascii="宋体" w:hAnsi="宋体" w:cs="宋体"/>
          <w:sz w:val="24"/>
          <w:highlight w:val="none"/>
          <w:lang w:eastAsia="zh-CN"/>
        </w:rPr>
      </w:pPr>
      <w:r>
        <w:rPr>
          <w:rFonts w:hint="eastAsia" w:ascii="宋体" w:hAnsi="宋体" w:cs="宋体"/>
          <w:b/>
          <w:bCs/>
          <w:sz w:val="24"/>
          <w:highlight w:val="none"/>
          <w:lang w:eastAsia="zh-CN"/>
        </w:rPr>
        <w:t xml:space="preserve">2）体检设备（3分）：</w:t>
      </w:r>
      <w:r>
        <w:rPr>
          <w:rFonts w:hint="eastAsia" w:ascii="宋体" w:hAnsi="宋体" w:cs="宋体"/>
          <w:sz w:val="24"/>
          <w:highlight w:val="none"/>
          <w:lang w:eastAsia="zh-CN"/>
        </w:rPr>
        <w:t xml:space="preserve">投标人的体检专区（不与病人共同区域）可提供采购方体检使用的CT设备一台得3分。需提供设备现场图片和设备购买（租赁）合同扫描件并加盖投标人公章，否则不得分。</w:t>
      </w:r>
      <w:r/>
    </w:p>
    <w:p>
      <w:pPr>
        <w:ind w:firstLine="482"/>
        <w:spacing w:line="360" w:lineRule="auto"/>
        <w:tabs>
          <w:tab w:val="left" w:pos="525" w:leader="none"/>
        </w:tabs>
        <w:rPr>
          <w:rFonts w:hint="eastAsia" w:ascii="宋体" w:hAnsi="宋体" w:cs="宋体"/>
          <w:sz w:val="24"/>
          <w:highlight w:val="none"/>
          <w:lang w:eastAsia="zh-CN"/>
        </w:rPr>
      </w:pPr>
      <w:r>
        <w:rPr>
          <w:rFonts w:hint="eastAsia" w:ascii="宋体" w:hAnsi="宋体" w:cs="宋体"/>
          <w:b/>
          <w:bCs/>
          <w:sz w:val="24"/>
          <w:highlight w:val="none"/>
          <w:lang w:eastAsia="zh-CN"/>
        </w:rPr>
        <w:t xml:space="preserve">3）奖项荣誉（7分）：</w:t>
      </w:r>
      <w:r>
        <w:rPr>
          <w:rFonts w:hint="eastAsia" w:ascii="宋体" w:hAnsi="宋体" w:cs="宋体"/>
          <w:sz w:val="24"/>
          <w:highlight w:val="none"/>
          <w:lang w:eastAsia="zh-CN"/>
        </w:rPr>
        <w:t xml:space="preserve">投标人获得过人民政府或卫生行政管理部门颁发的荣誉证书、专科认证的：国家级每项得1分、省级每项得0.5分、市（地级市）级每项得0.25分，最高得7分。需提供荣誉证书或获奖文件的</w:t>
      </w:r>
      <w:r>
        <w:rPr>
          <w:rFonts w:hint="eastAsia" w:ascii="宋体" w:hAnsi="宋体" w:cs="宋体"/>
          <w:sz w:val="24"/>
          <w:highlight w:val="none"/>
          <w:lang w:val="en-US" w:eastAsia="zh-CN"/>
        </w:rPr>
        <w:t xml:space="preserve">扫描件并</w:t>
      </w:r>
      <w:r>
        <w:rPr>
          <w:rFonts w:hint="eastAsia" w:ascii="宋体" w:hAnsi="宋体" w:cs="宋体"/>
          <w:sz w:val="24"/>
          <w:highlight w:val="none"/>
          <w:lang w:eastAsia="zh-CN"/>
        </w:rPr>
        <w:t xml:space="preserve">加盖投标人公章，否则不得分。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4）智能系统（5分）：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val="en-US" w:eastAsia="zh-CN"/>
        </w:rPr>
        <w:t xml:space="preserve">①</w:t>
      </w:r>
      <w:r>
        <w:rPr>
          <w:rFonts w:hint="eastAsia" w:ascii="宋体" w:hAnsi="宋体" w:cs="宋体"/>
          <w:sz w:val="24"/>
          <w:highlight w:val="none"/>
          <w:lang w:eastAsia="zh-CN"/>
        </w:rPr>
        <w:t xml:space="preserve">投标人提供预约小程序、APP、公众号等网上预约途径的，并且能按日、按时段预约的，得4分；投标人提供预约小程序、APP、公众号等等预约途径的，但只能按日预约的，得2分；投标人不提供预约小程序、APP、公众号等预约途径者不得分。需提供</w:t>
      </w:r>
      <w:r>
        <w:rPr>
          <w:rFonts w:hint="eastAsia" w:ascii="宋体" w:hAnsi="宋体" w:cs="宋体"/>
          <w:sz w:val="24"/>
          <w:highlight w:val="none"/>
          <w:lang w:val="en-US" w:eastAsia="zh-CN"/>
        </w:rPr>
        <w:t xml:space="preserve">任意一种预约途径的操作步骤截图（能证明可按日、时段预约）</w:t>
      </w:r>
      <w:r>
        <w:rPr>
          <w:rFonts w:hint="eastAsia" w:ascii="宋体" w:hAnsi="宋体" w:cs="宋体"/>
          <w:sz w:val="24"/>
          <w:highlight w:val="none"/>
          <w:lang w:eastAsia="zh-CN"/>
        </w:rPr>
        <w:t xml:space="preserve">并加盖投标人公章，否则不得分。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bCs/>
          <w:sz w:val="24"/>
          <w:highlight w:val="none"/>
        </w:rPr>
        <w:t xml:space="preserve">②</w:t>
      </w:r>
      <w:r>
        <w:rPr>
          <w:rFonts w:hint="eastAsia" w:ascii="宋体" w:hAnsi="宋体" w:cs="宋体"/>
          <w:sz w:val="24"/>
          <w:highlight w:val="none"/>
          <w:lang w:eastAsia="zh-CN"/>
        </w:rPr>
        <w:t xml:space="preserve">投标人提供可以通过小程序、APP、公众号等网上途径自主查看电子版体检报告功能的得1分。需提供</w:t>
      </w:r>
      <w:r>
        <w:rPr>
          <w:rFonts w:hint="eastAsia" w:ascii="宋体" w:hAnsi="宋体" w:cs="宋体"/>
          <w:sz w:val="24"/>
          <w:highlight w:val="none"/>
          <w:lang w:val="en-US" w:eastAsia="zh-CN"/>
        </w:rPr>
        <w:t xml:space="preserve">任意一种途径功能的操作步骤截图</w:t>
      </w:r>
      <w:r>
        <w:rPr>
          <w:rFonts w:hint="eastAsia" w:ascii="宋体" w:hAnsi="宋体" w:cs="宋体"/>
          <w:sz w:val="24"/>
          <w:highlight w:val="none"/>
          <w:lang w:eastAsia="zh-CN"/>
        </w:rPr>
        <w:t xml:space="preserve">并加盖投标人公章，否则不得分。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5）突发事件应急能力及就后期诊疗能力（4分）：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val="en-US" w:eastAsia="zh-CN"/>
        </w:rPr>
        <w:t xml:space="preserve">①</w:t>
      </w:r>
      <w:r>
        <w:rPr>
          <w:rFonts w:hint="eastAsia" w:ascii="宋体" w:hAnsi="宋体" w:cs="宋体"/>
          <w:sz w:val="24"/>
          <w:highlight w:val="none"/>
          <w:lang w:eastAsia="zh-CN"/>
        </w:rPr>
        <w:t xml:space="preserve">有相关的突发事件应急预案及处理能力，接到突发事件，确保在1小时内解决的得2分，否则不得分。</w:t>
      </w:r>
      <w:r/>
    </w:p>
    <w:p>
      <w:pPr>
        <w:ind w:firstLine="480"/>
        <w:spacing w:line="360" w:lineRule="auto"/>
        <w:shd w:val="clear" w:color="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需提供承诺书、科学合理应急处置方案等</w:t>
      </w:r>
      <w:r>
        <w:rPr>
          <w:rFonts w:hint="eastAsia" w:ascii="宋体" w:hAnsi="宋体" w:cs="宋体"/>
          <w:sz w:val="24"/>
          <w:highlight w:val="none"/>
          <w:lang w:val="en-US" w:eastAsia="zh-CN"/>
        </w:rPr>
        <w:t xml:space="preserve">管理制度或方案的扫描件并</w:t>
      </w:r>
      <w:r>
        <w:rPr>
          <w:rFonts w:hint="eastAsia" w:ascii="宋体" w:hAnsi="宋体" w:cs="宋体"/>
          <w:sz w:val="24"/>
          <w:highlight w:val="none"/>
          <w:lang w:eastAsia="zh-CN"/>
        </w:rPr>
        <w:t xml:space="preserve">加盖</w:t>
      </w:r>
      <w:r>
        <w:rPr>
          <w:rFonts w:hint="eastAsia" w:ascii="宋体" w:hAnsi="宋体" w:cs="宋体"/>
          <w:sz w:val="24"/>
          <w:highlight w:val="none"/>
          <w:lang w:val="en-US" w:eastAsia="zh-CN"/>
        </w:rPr>
        <w:t xml:space="preserve">投标人</w:t>
      </w:r>
      <w:r>
        <w:rPr>
          <w:rFonts w:hint="eastAsia" w:ascii="宋体" w:hAnsi="宋体" w:cs="宋体"/>
          <w:sz w:val="24"/>
          <w:highlight w:val="none"/>
          <w:lang w:eastAsia="zh-CN"/>
        </w:rPr>
        <w:t xml:space="preserve">公章，否则不得分。</w:t>
      </w:r>
      <w:r/>
    </w:p>
    <w:p>
      <w:pPr>
        <w:numPr>
          <w:ilvl w:val="0"/>
          <w:numId w:val="0"/>
        </w:numPr>
        <w:ind w:firstLine="480"/>
        <w:spacing w:line="360" w:lineRule="auto"/>
        <w:shd w:val="clear" w:color="auto"/>
        <w:tabs>
          <w:tab w:val="left" w:pos="525" w:leader="none"/>
        </w:tabs>
        <w:rPr>
          <w:rFonts w:hint="eastAsia" w:ascii="宋体" w:hAnsi="宋体" w:cs="宋体"/>
          <w:sz w:val="24"/>
          <w:highlight w:val="none"/>
          <w:lang w:eastAsia="zh-CN"/>
        </w:rPr>
      </w:pPr>
      <w:r>
        <w:rPr>
          <w:rFonts w:hint="eastAsia" w:ascii="宋体" w:hAnsi="宋体"/>
          <w:bCs/>
          <w:sz w:val="24"/>
          <w:highlight w:val="none"/>
        </w:rPr>
        <w:t xml:space="preserve">②</w:t>
      </w:r>
      <w:r>
        <w:rPr>
          <w:rFonts w:hint="eastAsia" w:ascii="宋体" w:hAnsi="宋体" w:cs="宋体"/>
          <w:sz w:val="24"/>
          <w:highlight w:val="none"/>
          <w:lang w:eastAsia="zh-CN"/>
        </w:rPr>
        <w:t xml:space="preserve">投标人具备体检后期诊疗服务能力（具备全科医院资质或与全科资质医院具备后期诊疗服务合作关系）的得2分。提供有效的资质证书或有效期内的合作协议的扫描件并加盖投标人公章，否则不得分。</w:t>
      </w:r>
      <w:r/>
    </w:p>
    <w:p>
      <w:pPr>
        <w:numPr>
          <w:ilvl w:val="0"/>
          <w:numId w:val="0"/>
        </w:numPr>
        <w:ind w:firstLine="482"/>
        <w:spacing w:line="360" w:lineRule="auto"/>
        <w:shd w:val="clear" w:color="auto"/>
        <w:tabs>
          <w:tab w:val="left" w:pos="525" w:leader="none"/>
        </w:tabs>
        <w:rPr>
          <w:rFonts w:hint="eastAsia" w:ascii="宋体" w:hAnsi="宋体" w:cs="宋体"/>
          <w:sz w:val="24"/>
          <w:highlight w:val="none"/>
          <w:lang w:eastAsia="zh-CN"/>
        </w:rPr>
      </w:pPr>
      <w:r>
        <w:rPr>
          <w:rFonts w:hint="eastAsia" w:ascii="宋体" w:hAnsi="宋体" w:cs="宋体"/>
          <w:b/>
          <w:bCs/>
          <w:sz w:val="24"/>
          <w:highlight w:val="none"/>
          <w:lang w:eastAsia="zh-CN"/>
        </w:rPr>
        <w:t xml:space="preserve">6）类似业绩（2分）：</w:t>
      </w:r>
      <w:r>
        <w:rPr>
          <w:rFonts w:hint="eastAsia" w:ascii="宋体" w:hAnsi="宋体" w:cs="宋体"/>
          <w:sz w:val="24"/>
          <w:highlight w:val="none"/>
          <w:lang w:eastAsia="zh-CN"/>
        </w:rPr>
        <w:t xml:space="preserve">2023年1月1日以来至本项目必须截止时间（以合同签订日期为准），投标人具有类似体检服务业绩的，每提供一个得1分，最多得2分（须提供能反映合同内容的合同</w:t>
      </w:r>
      <w:r>
        <w:rPr>
          <w:rFonts w:hint="eastAsia" w:ascii="宋体" w:hAnsi="宋体" w:cs="宋体"/>
          <w:sz w:val="24"/>
          <w:highlight w:val="none"/>
          <w:lang w:val="en-US" w:eastAsia="zh-CN"/>
        </w:rPr>
        <w:t xml:space="preserve">扫描件</w:t>
      </w:r>
      <w:r>
        <w:rPr>
          <w:rFonts w:hint="eastAsia" w:ascii="宋体" w:hAnsi="宋体" w:cs="宋体"/>
          <w:sz w:val="24"/>
          <w:highlight w:val="none"/>
          <w:lang w:eastAsia="zh-CN"/>
        </w:rPr>
        <w:t xml:space="preserve">并加盖投标人公章，否则不得分）。</w:t>
      </w:r>
      <w:r/>
    </w:p>
    <w:p>
      <w:pPr>
        <w:ind w:firstLine="482"/>
        <w:spacing w:line="360" w:lineRule="auto"/>
        <w:tabs>
          <w:tab w:val="left" w:pos="525" w:leader="none"/>
        </w:tabs>
        <w:rPr>
          <w:rFonts w:hint="eastAsia" w:ascii="宋体" w:hAnsi="宋体" w:cs="宋体"/>
          <w:sz w:val="24"/>
          <w:highlight w:val="none"/>
          <w:lang w:eastAsia="zh-CN"/>
        </w:rPr>
      </w:pPr>
      <w:r>
        <w:rPr>
          <w:rFonts w:hint="eastAsia" w:ascii="宋体" w:hAnsi="宋体" w:cs="宋体"/>
          <w:b/>
          <w:bCs/>
          <w:sz w:val="24"/>
          <w:highlight w:val="none"/>
          <w:lang w:eastAsia="zh-CN"/>
        </w:rPr>
        <w:t xml:space="preserve">7）体检区域空间（3分）：</w:t>
      </w:r>
      <w:r>
        <w:rPr>
          <w:rFonts w:hint="eastAsia" w:ascii="宋体" w:hAnsi="宋体" w:cs="宋体"/>
          <w:sz w:val="24"/>
          <w:highlight w:val="none"/>
          <w:lang w:eastAsia="zh-CN"/>
        </w:rPr>
        <w:t xml:space="preserve">体检场所独立（不与看病就诊人员同区域），功能区域划分清晰得3分；体检场所不独立（与看病就诊人员同区域），功能区域划分清晰的得1分；其他情况不得分。提供</w:t>
      </w:r>
      <w:r>
        <w:rPr>
          <w:rFonts w:hint="eastAsia" w:ascii="宋体" w:hAnsi="宋体" w:cs="宋体"/>
          <w:sz w:val="24"/>
          <w:highlight w:val="none"/>
          <w:lang w:val="en-US" w:eastAsia="zh-CN"/>
        </w:rPr>
        <w:t xml:space="preserve">现场图片和平面图并</w:t>
      </w:r>
      <w:r>
        <w:rPr>
          <w:rFonts w:hint="eastAsia" w:ascii="宋体" w:hAnsi="宋体" w:cs="宋体"/>
          <w:sz w:val="24"/>
          <w:highlight w:val="none"/>
          <w:lang w:eastAsia="zh-CN"/>
        </w:rPr>
        <w:t xml:space="preserve">加盖投标人公章，否则不得分。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8）增值服务（8分）：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①投标人为采购人提供体检场所的停车场具有不少于300个停车位的得3分；200≤停车位数量（个）＜300的得1.5分；100≤停车位数量（个）＜200的得1分；停车位数量少于100个的不得分。提供停车场实景图</w:t>
      </w:r>
      <w:r>
        <w:rPr>
          <w:rFonts w:hint="eastAsia" w:ascii="宋体" w:hAnsi="宋体" w:cs="宋体"/>
          <w:sz w:val="24"/>
          <w:highlight w:val="none"/>
          <w:lang w:val="en-US" w:eastAsia="zh-CN"/>
        </w:rPr>
        <w:t xml:space="preserve">并</w:t>
      </w:r>
      <w:r>
        <w:rPr>
          <w:rFonts w:hint="eastAsia" w:ascii="宋体" w:hAnsi="宋体" w:cs="宋体"/>
          <w:sz w:val="24"/>
          <w:highlight w:val="none"/>
          <w:lang w:eastAsia="zh-CN"/>
        </w:rPr>
        <w:t xml:space="preserve">加盖</w:t>
      </w:r>
      <w:r>
        <w:rPr>
          <w:rFonts w:hint="eastAsia" w:ascii="宋体" w:hAnsi="宋体" w:cs="宋体"/>
          <w:sz w:val="24"/>
          <w:highlight w:val="none"/>
          <w:lang w:val="en-US" w:eastAsia="zh-CN"/>
        </w:rPr>
        <w:t xml:space="preserve">投标人</w:t>
      </w:r>
      <w:r>
        <w:rPr>
          <w:rFonts w:hint="eastAsia" w:ascii="宋体" w:hAnsi="宋体" w:cs="宋体"/>
          <w:sz w:val="24"/>
          <w:highlight w:val="none"/>
          <w:lang w:eastAsia="zh-CN"/>
        </w:rPr>
        <w:t xml:space="preserve">公章，否则不得分。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②投标人能够免费提供纸质体检报告并能够提供副主任（含）以上职称医师对体检报告解读服务，且每年能够为采购人安排至少1次健康讲座的得2分。提供承诺书</w:t>
      </w:r>
      <w:r>
        <w:rPr>
          <w:rFonts w:hint="eastAsia" w:ascii="宋体" w:hAnsi="宋体" w:cs="宋体"/>
          <w:sz w:val="24"/>
          <w:highlight w:val="none"/>
          <w:lang w:val="en-US" w:eastAsia="zh-CN"/>
        </w:rPr>
        <w:t xml:space="preserve">扫描件并</w:t>
      </w:r>
      <w:r>
        <w:rPr>
          <w:rFonts w:hint="eastAsia" w:ascii="宋体" w:hAnsi="宋体" w:cs="宋体"/>
          <w:sz w:val="24"/>
          <w:highlight w:val="none"/>
          <w:lang w:eastAsia="zh-CN"/>
        </w:rPr>
        <w:t xml:space="preserve">加盖</w:t>
      </w:r>
      <w:r>
        <w:rPr>
          <w:rFonts w:hint="eastAsia" w:ascii="宋体" w:hAnsi="宋体" w:cs="宋体"/>
          <w:sz w:val="24"/>
          <w:highlight w:val="none"/>
          <w:lang w:val="en-US" w:eastAsia="zh-CN"/>
        </w:rPr>
        <w:t xml:space="preserve">投标人</w:t>
      </w:r>
      <w:r>
        <w:rPr>
          <w:rFonts w:hint="eastAsia" w:ascii="宋体" w:hAnsi="宋体" w:cs="宋体"/>
          <w:sz w:val="24"/>
          <w:highlight w:val="none"/>
          <w:lang w:eastAsia="zh-CN"/>
        </w:rPr>
        <w:t xml:space="preserve">公章，否则不得分。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③投标人承诺为采购人职工家属提供相同体检服务，享受相同体检价格的得1分。提供承诺书加盖投标人公章。</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④为方便初筛异常人员的进一步检查，投标人有胃肠镜设备并取得胃肠镜专业医疗资格的得2分。需提供设备现场图片</w:t>
      </w:r>
      <w:r>
        <w:rPr>
          <w:rFonts w:hint="eastAsia" w:ascii="宋体" w:hAnsi="宋体" w:cs="宋体"/>
          <w:sz w:val="24"/>
          <w:highlight w:val="none"/>
          <w:lang w:val="en-US" w:eastAsia="zh-CN"/>
        </w:rPr>
        <w:t xml:space="preserve">和设备购买（租赁）合同扫描件、相关</w:t>
      </w:r>
      <w:r>
        <w:rPr>
          <w:rFonts w:hint="eastAsia" w:ascii="宋体" w:hAnsi="宋体" w:cs="宋体"/>
          <w:sz w:val="24"/>
          <w:highlight w:val="none"/>
          <w:lang w:eastAsia="zh-CN"/>
        </w:rPr>
        <w:t xml:space="preserve">医疗资格</w:t>
      </w:r>
      <w:r>
        <w:rPr>
          <w:rFonts w:hint="eastAsia" w:ascii="宋体" w:hAnsi="宋体" w:cs="宋体"/>
          <w:sz w:val="24"/>
          <w:highlight w:val="none"/>
          <w:lang w:val="en-US" w:eastAsia="zh-CN"/>
        </w:rPr>
        <w:t xml:space="preserve">证明文件扫描件并</w:t>
      </w:r>
      <w:r>
        <w:rPr>
          <w:rFonts w:hint="eastAsia" w:ascii="宋体" w:hAnsi="宋体" w:cs="宋体"/>
          <w:sz w:val="24"/>
          <w:highlight w:val="none"/>
          <w:lang w:eastAsia="zh-CN"/>
        </w:rPr>
        <w:t xml:space="preserve">加盖投标人公章，否则不得分。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lang w:eastAsia="zh-CN"/>
        </w:rPr>
        <w:t xml:space="preserve">）服务方案（45分）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1）体检服务方案（15分）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①体检时间安排（3分）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②体检预约方案（3分）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③体检流程计划（3分）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④体检高峰时段应对方案(3分）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⑤体检服务便利性(3分）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以上内容阐述合理、描述详细、切实可行有效的，得3分/项；阐述不全面但基本满足采购需求的，得1.5分/项；未阐述或不可行或前后矛盾的不得分。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2）体检中心场所情况（9分）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①体检中心面积，提供建筑平面设计图（按比例绘制，标明房间长度、宽度、面积、用途、室内物品摆放等）（3分）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②体检中心环境介绍（3分）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③体检中心配套服务（3分）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以上内容阐述合理、描述详细、切实可行有效，得3分/项；阐述不全面但基本满足采购需求的，得1.5分/项；阐述不全面、可行性差的，得1分/项；未阐述或不可行或前后矛盾的不得分。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3）体检报告及建立健康档案（12分）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①提供的体检报告规范、科学、详细（3分）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②提供健康档案和保健治疗建议（3分）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③提供采购人总检分析报告并配合采购人免费安排各科室副主任以上级别医师进行健康指导等服务（3分）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④保证体检报告的私密性（3分）：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以上内容阐述合理、描述详细、切实可行有效，得3分/项；阐述不全面但基本满足采购需求的，得1.5分/项；阐述不全面但修改完善后能够基本满足采购需求的，得1分/项；未阐述或不可行或前后矛盾的不得分。</w:t>
      </w:r>
      <w:r/>
    </w:p>
    <w:p>
      <w:pPr>
        <w:ind w:firstLine="482"/>
        <w:spacing w:line="360" w:lineRule="auto"/>
        <w:tabs>
          <w:tab w:val="left" w:pos="525" w:leader="none"/>
        </w:tabs>
        <w:rPr>
          <w:rFonts w:hint="eastAsia" w:ascii="宋体" w:hAnsi="宋体" w:cs="宋体"/>
          <w:b/>
          <w:bCs/>
          <w:sz w:val="24"/>
          <w:highlight w:val="none"/>
          <w:lang w:eastAsia="zh-CN"/>
        </w:rPr>
      </w:pPr>
      <w:r>
        <w:rPr>
          <w:rFonts w:hint="eastAsia" w:ascii="宋体" w:hAnsi="宋体" w:cs="宋体"/>
          <w:b/>
          <w:bCs/>
          <w:sz w:val="24"/>
          <w:highlight w:val="none"/>
          <w:lang w:eastAsia="zh-CN"/>
        </w:rPr>
        <w:t xml:space="preserve">4）后续服务承诺（9分）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①投标人承诺对体检中发现的疑似严重疾病（恶性肿瘤或急需确诊住院手术等）提供知名三甲医院专家门诊挂号（非特需门诊）、检查、手术住院绿色通道等就医协助服务（需提供有效证明材料）（3分）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②投标人承诺对受检人员生病或有需要看诊时，可提供优先预约三甲医院专家门诊挂号（非特需门诊）、检查、手术住院绿色通道（3分）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③投标人承诺可针对本项目受检人员提供本单位设置的专家门诊，定期邀请三甲医院在职专家坐诊（3分）</w:t>
      </w:r>
      <w:r/>
    </w:p>
    <w:p>
      <w:pPr>
        <w:ind w:firstLine="480"/>
        <w:spacing w:line="360" w:lineRule="auto"/>
        <w:tabs>
          <w:tab w:val="left" w:pos="525"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以上内容阐述合理、描述详细、切实可行有效，得3分/项；阐述不全面但基本满足采购需求的，得1.5分/项；未阐述或不可行或前后矛盾的不得分。</w:t>
      </w:r>
      <w:r/>
    </w:p>
    <w:p>
      <w:pPr>
        <w:ind w:firstLine="480"/>
        <w:spacing w:line="360" w:lineRule="auto"/>
        <w:tabs>
          <w:tab w:val="left" w:pos="525" w:leader="none"/>
        </w:tabs>
        <w:rPr>
          <w:rFonts w:hint="eastAsia" w:ascii="宋体" w:hAnsi="宋体" w:eastAsia="宋体" w:cs="宋体"/>
          <w:sz w:val="24"/>
          <w:highlight w:val="none"/>
          <w:lang w:eastAsia="zh-CN"/>
        </w:rPr>
      </w:pPr>
      <w:r/>
      <w:bookmarkStart w:id="4" w:name="_GoBack"/>
      <w:r>
        <w:rPr>
          <w:rFonts w:hint="eastAsia" w:ascii="宋体" w:hAnsi="宋体" w:cs="宋体"/>
          <w:sz w:val="24"/>
          <w:highlight w:val="none"/>
          <w:lang w:eastAsia="zh-CN"/>
        </w:rPr>
        <w:t xml:space="preserve">注：投标文件中服务方案总页数不得少于10页，否则不得分；服务方案总页数超过50页，每超过1页扣0.1分。</w:t>
      </w:r>
      <w:bookmarkEnd w:id="4"/>
      <w:r/>
      <w:r/>
    </w:p>
    <w:p>
      <w:pPr>
        <w:ind w:firstLine="480"/>
        <w:spacing w:line="360" w:lineRule="auto"/>
        <w:rPr>
          <w:rFonts w:ascii="宋体" w:hAnsi="宋体"/>
          <w:b/>
          <w:sz w:val="24"/>
          <w:highlight w:val="none"/>
        </w:rPr>
      </w:pPr>
      <w:r>
        <w:rPr>
          <w:rFonts w:hint="eastAsia" w:ascii="宋体" w:hAnsi="宋体"/>
          <w:b/>
          <w:sz w:val="24"/>
          <w:highlight w:val="none"/>
        </w:rPr>
        <w:t xml:space="preserve">说明：</w:t>
      </w:r>
      <w:r>
        <w:rPr>
          <w:rFonts w:hint="eastAsia" w:ascii="宋体" w:hAnsi="宋体"/>
          <w:sz w:val="24"/>
        </w:rPr>
        <w:t xml:space="preserve">计算分项得分时取平均值为</w:t>
      </w:r>
      <w:r>
        <w:rPr>
          <w:rFonts w:hint="eastAsia" w:ascii="宋体" w:hAnsi="宋体"/>
          <w:sz w:val="24"/>
          <w:lang w:eastAsia="zh-CN"/>
        </w:rPr>
        <w:t xml:space="preserve">投标人</w:t>
      </w:r>
      <w:r>
        <w:rPr>
          <w:rFonts w:hint="eastAsia" w:ascii="宋体" w:hAnsi="宋体"/>
          <w:sz w:val="24"/>
        </w:rPr>
        <w:t xml:space="preserve">的得分，各分项得分合计即为</w:t>
      </w:r>
      <w:r>
        <w:rPr>
          <w:rFonts w:hint="eastAsia" w:ascii="宋体" w:hAnsi="宋体"/>
          <w:sz w:val="24"/>
          <w:lang w:eastAsia="zh-CN"/>
        </w:rPr>
        <w:t xml:space="preserve">投标人</w:t>
      </w:r>
      <w:r>
        <w:rPr>
          <w:rFonts w:hint="eastAsia" w:ascii="宋体" w:hAnsi="宋体"/>
          <w:sz w:val="24"/>
        </w:rPr>
        <w:t xml:space="preserve">的总得分。投标文件无相应评分内容时，该项目为零分。</w:t>
      </w:r>
      <w:r>
        <w:rPr>
          <w:rFonts w:hint="eastAsia" w:ascii="宋体" w:hAnsi="宋体"/>
          <w:sz w:val="24"/>
          <w:lang w:eastAsia="zh-CN"/>
        </w:rPr>
        <w:t xml:space="preserve">投标人</w:t>
      </w:r>
      <w:r>
        <w:rPr>
          <w:rFonts w:hint="eastAsia" w:ascii="宋体" w:hAnsi="宋体"/>
          <w:sz w:val="24"/>
        </w:rPr>
        <w:t xml:space="preserve">如对招标文件提出的合理要求不作出相应承诺或对招标单位提出不合理要求的不予得分。每项评分的具体内容和方法由评委集体讨论，评委独立评分。评分办法及评分细则的解释权属采购人。未列入本评分细则的其他条件不作为评分内容</w:t>
      </w:r>
      <w:r>
        <w:rPr>
          <w:rFonts w:hint="eastAsia" w:ascii="宋体" w:hAnsi="宋体"/>
          <w:b/>
          <w:sz w:val="24"/>
          <w:highlight w:val="none"/>
        </w:rPr>
        <w:t xml:space="preserve">。</w:t>
      </w:r>
      <w:r/>
    </w:p>
    <w:p>
      <w:pPr>
        <w:ind w:firstLine="480"/>
        <w:spacing w:line="360" w:lineRule="auto"/>
        <w:rPr>
          <w:rFonts w:ascii="黑体" w:hAnsi="宋体" w:eastAsia="黑体"/>
          <w:bCs/>
          <w:sz w:val="24"/>
          <w:highlight w:val="none"/>
        </w:rPr>
        <w:outlineLvl w:val="0"/>
      </w:pPr>
      <w:r>
        <w:rPr>
          <w:rFonts w:hint="eastAsia" w:ascii="黑体" w:hAnsi="宋体" w:eastAsia="黑体"/>
          <w:bCs/>
          <w:sz w:val="24"/>
          <w:highlight w:val="none"/>
        </w:rPr>
        <w:t xml:space="preserve">（十</w:t>
      </w:r>
      <w:r>
        <w:rPr>
          <w:rFonts w:hint="eastAsia" w:ascii="黑体" w:hAnsi="宋体" w:eastAsia="黑体"/>
          <w:bCs/>
          <w:sz w:val="24"/>
          <w:highlight w:val="none"/>
          <w:lang w:eastAsia="zh-CN"/>
        </w:rPr>
        <w:t xml:space="preserve">）</w:t>
      </w:r>
      <w:r>
        <w:rPr>
          <w:rFonts w:hint="eastAsia" w:ascii="黑体" w:hAnsi="宋体" w:eastAsia="黑体"/>
          <w:bCs/>
          <w:sz w:val="24"/>
          <w:highlight w:val="none"/>
        </w:rPr>
        <w:t xml:space="preserve">确定中标</w:t>
      </w:r>
      <w:r>
        <w:rPr>
          <w:rFonts w:hint="eastAsia" w:ascii="黑体" w:hAnsi="宋体" w:eastAsia="黑体"/>
          <w:bCs/>
          <w:sz w:val="24"/>
          <w:highlight w:val="none"/>
          <w:lang w:eastAsia="zh-CN"/>
        </w:rPr>
        <w:t xml:space="preserve">投标人</w:t>
      </w:r>
      <w:r>
        <w:rPr>
          <w:rFonts w:hint="eastAsia" w:ascii="黑体" w:hAnsi="宋体" w:eastAsia="黑体"/>
          <w:bCs/>
          <w:sz w:val="24"/>
          <w:highlight w:val="none"/>
        </w:rPr>
        <w:t xml:space="preserve">：</w:t>
      </w:r>
      <w:r/>
    </w:p>
    <w:p>
      <w:pPr>
        <w:ind w:firstLine="480"/>
        <w:spacing w:line="360" w:lineRule="auto"/>
        <w:tabs>
          <w:tab w:val="left" w:pos="525" w:leader="none"/>
          <w:tab w:val="left" w:pos="1155" w:leader="none"/>
        </w:tabs>
        <w:rPr>
          <w:rFonts w:ascii="宋体" w:hAnsi="宋体"/>
          <w:bCs/>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bCs/>
          <w:color w:val="000000"/>
          <w:sz w:val="24"/>
          <w:highlight w:val="none"/>
        </w:rPr>
        <w:t xml:space="preserve">评标委员会根据采购文件规定的评标方法和评标标准进行评审，每个</w:t>
      </w:r>
      <w:r>
        <w:rPr>
          <w:rFonts w:hint="eastAsia" w:ascii="宋体" w:hAnsi="宋体"/>
          <w:bCs/>
          <w:color w:val="000000"/>
          <w:sz w:val="24"/>
          <w:highlight w:val="none"/>
          <w:lang w:eastAsia="zh-CN"/>
        </w:rPr>
        <w:t xml:space="preserve">标包</w:t>
      </w:r>
      <w:r>
        <w:rPr>
          <w:rFonts w:hint="eastAsia" w:ascii="宋体" w:hAnsi="宋体"/>
          <w:bCs/>
          <w:color w:val="000000"/>
          <w:sz w:val="24"/>
          <w:highlight w:val="none"/>
        </w:rPr>
        <w:t xml:space="preserve">最终得分最高者将推荐为该</w:t>
      </w:r>
      <w:r>
        <w:rPr>
          <w:rFonts w:hint="eastAsia" w:ascii="宋体" w:hAnsi="宋体"/>
          <w:bCs/>
          <w:color w:val="000000"/>
          <w:sz w:val="24"/>
          <w:highlight w:val="none"/>
          <w:lang w:eastAsia="zh-CN"/>
        </w:rPr>
        <w:t xml:space="preserve">标包</w:t>
      </w:r>
      <w:r>
        <w:rPr>
          <w:rFonts w:hint="eastAsia" w:ascii="宋体" w:hAnsi="宋体"/>
          <w:bCs/>
          <w:color w:val="000000"/>
          <w:sz w:val="24"/>
          <w:highlight w:val="none"/>
        </w:rPr>
        <w:t xml:space="preserve">中标候选人，</w:t>
      </w:r>
      <w:r>
        <w:rPr>
          <w:rFonts w:hint="eastAsia" w:ascii="宋体" w:hAnsi="宋体" w:cs="宋体"/>
          <w:sz w:val="24"/>
          <w:highlight w:val="none"/>
        </w:rPr>
        <w:t xml:space="preserve">自评审结束之日起2个工作日内将评审报告送交采购人。采购人自收到评审报告之日起5个工作日内在评审报告推荐的中标候选人中按顺序确定中标</w:t>
      </w:r>
      <w:r>
        <w:rPr>
          <w:rFonts w:hint="eastAsia" w:ascii="宋体" w:hAnsi="宋体" w:cs="宋体"/>
          <w:sz w:val="24"/>
          <w:highlight w:val="none"/>
          <w:lang w:eastAsia="zh-CN"/>
        </w:rPr>
        <w:t xml:space="preserve">投标人</w:t>
      </w:r>
      <w:r>
        <w:rPr>
          <w:rFonts w:hint="eastAsia" w:ascii="宋体" w:hAnsi="宋体"/>
          <w:bCs/>
          <w:color w:val="000000"/>
          <w:sz w:val="24"/>
          <w:highlight w:val="none"/>
        </w:rPr>
        <w:t xml:space="preserve">。江苏省华厦工程项目管理有限公司</w:t>
      </w:r>
      <w:r>
        <w:rPr>
          <w:rFonts w:hint="eastAsia" w:ascii="宋体" w:hAnsi="宋体" w:cs="宋体"/>
          <w:sz w:val="24"/>
          <w:highlight w:val="none"/>
        </w:rPr>
        <w:t xml:space="preserve">自中标</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确定之日起2个工作日内，发出成交通知书并</w:t>
      </w:r>
      <w:r>
        <w:rPr>
          <w:rFonts w:hint="eastAsia" w:ascii="宋体" w:hAnsi="宋体"/>
          <w:bCs/>
          <w:color w:val="000000"/>
          <w:sz w:val="24"/>
          <w:highlight w:val="none"/>
        </w:rPr>
        <w:t xml:space="preserve">在财政部门指定的政府采购信息发布媒体（</w:t>
      </w:r>
      <w:r>
        <w:rPr>
          <w:rFonts w:hint="eastAsia" w:ascii="宋体" w:hAnsi="宋体"/>
          <w:color w:val="000000"/>
          <w:sz w:val="24"/>
          <w:highlight w:val="none"/>
        </w:rPr>
        <w:t xml:space="preserve">江苏政府采购网</w:t>
      </w:r>
      <w:r>
        <w:rPr>
          <w:rFonts w:hint="eastAsia" w:ascii="宋体" w:hAnsi="宋体"/>
          <w:bCs/>
          <w:color w:val="000000"/>
          <w:sz w:val="24"/>
          <w:highlight w:val="none"/>
        </w:rPr>
        <w:t xml:space="preserve">）发布公告中标、成交结果公告。</w:t>
      </w:r>
      <w:r/>
    </w:p>
    <w:p>
      <w:pPr>
        <w:ind w:firstLine="480"/>
        <w:spacing w:line="360" w:lineRule="auto"/>
        <w:tabs>
          <w:tab w:val="left" w:pos="525" w:leader="none"/>
          <w:tab w:val="left" w:pos="1155" w:leader="none"/>
        </w:tabs>
        <w:rPr>
          <w:rFonts w:ascii="宋体" w:hAnsi="宋体"/>
          <w:bCs/>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w:t>
      </w:r>
      <w:r>
        <w:rPr>
          <w:rFonts w:hint="eastAsia" w:ascii="宋体" w:hAnsi="宋体"/>
          <w:bCs/>
          <w:sz w:val="24"/>
          <w:highlight w:val="none"/>
        </w:rPr>
        <w:t xml:space="preserve">如有质疑，应在</w:t>
      </w:r>
      <w:r>
        <w:rPr>
          <w:rFonts w:ascii="宋体" w:hAnsi="宋体"/>
          <w:bCs/>
          <w:sz w:val="24"/>
          <w:highlight w:val="none"/>
        </w:rPr>
        <w:t xml:space="preserve">法定质疑期限</w:t>
      </w:r>
      <w:r>
        <w:rPr>
          <w:rFonts w:hint="eastAsia" w:ascii="宋体" w:hAnsi="宋体"/>
          <w:bCs/>
          <w:sz w:val="24"/>
          <w:highlight w:val="none"/>
        </w:rPr>
        <w:t xml:space="preserve">内，即中标公告期限届满之日起</w:t>
      </w:r>
      <w:r>
        <w:rPr>
          <w:rFonts w:ascii="宋体" w:hAnsi="宋体"/>
          <w:bCs/>
          <w:sz w:val="24"/>
          <w:highlight w:val="none"/>
        </w:rPr>
        <w:t xml:space="preserve">7</w:t>
      </w:r>
      <w:r>
        <w:rPr>
          <w:rFonts w:hint="eastAsia" w:ascii="宋体" w:hAnsi="宋体"/>
          <w:bCs/>
          <w:sz w:val="24"/>
          <w:highlight w:val="none"/>
        </w:rPr>
        <w:t xml:space="preserve">个工作日内，以书面形式送达采购人。质疑函应当列明具体的</w:t>
      </w:r>
      <w:r>
        <w:rPr>
          <w:rFonts w:ascii="宋体" w:hAnsi="宋体"/>
          <w:bCs/>
          <w:sz w:val="24"/>
          <w:highlight w:val="none"/>
        </w:rPr>
        <w:t xml:space="preserve">质疑事项及事实根据</w:t>
      </w:r>
      <w:r>
        <w:rPr>
          <w:rFonts w:hint="eastAsia" w:ascii="宋体" w:hAnsi="宋体"/>
          <w:bCs/>
          <w:sz w:val="24"/>
          <w:highlight w:val="none"/>
        </w:rPr>
        <w:t xml:space="preserve">，</w:t>
      </w:r>
      <w:r>
        <w:rPr>
          <w:rFonts w:ascii="宋体" w:hAnsi="宋体"/>
          <w:bCs/>
          <w:sz w:val="24"/>
          <w:highlight w:val="none"/>
        </w:rPr>
        <w:t xml:space="preserve">认为自己合法权益受到损害的相关证据材料</w:t>
      </w:r>
      <w:r>
        <w:rPr>
          <w:rFonts w:hint="eastAsia" w:ascii="宋体" w:hAnsi="宋体"/>
          <w:bCs/>
          <w:sz w:val="24"/>
          <w:highlight w:val="none"/>
        </w:rPr>
        <w:t xml:space="preserve">以及</w:t>
      </w:r>
      <w:r>
        <w:rPr>
          <w:rFonts w:ascii="宋体" w:hAnsi="宋体"/>
          <w:bCs/>
          <w:sz w:val="24"/>
          <w:highlight w:val="none"/>
        </w:rPr>
        <w:t xml:space="preserve">质疑</w:t>
      </w:r>
      <w:r>
        <w:rPr>
          <w:rFonts w:hint="eastAsia" w:ascii="宋体" w:hAnsi="宋体"/>
          <w:bCs/>
          <w:sz w:val="24"/>
          <w:highlight w:val="none"/>
          <w:lang w:eastAsia="zh-CN"/>
        </w:rPr>
        <w:t xml:space="preserve">投标人</w:t>
      </w:r>
      <w:r>
        <w:rPr>
          <w:rFonts w:ascii="宋体" w:hAnsi="宋体"/>
          <w:bCs/>
          <w:sz w:val="24"/>
          <w:highlight w:val="none"/>
        </w:rPr>
        <w:t xml:space="preserve">的名称、地址、邮编、联系人、联系电话</w:t>
      </w:r>
      <w:r>
        <w:rPr>
          <w:rFonts w:hint="eastAsia" w:ascii="宋体" w:hAnsi="宋体"/>
          <w:bCs/>
          <w:sz w:val="24"/>
          <w:highlight w:val="none"/>
        </w:rPr>
        <w:t xml:space="preserve">、日期，同时该质疑函应由投标人法定代表人签字并加盖单位公章（原件）。采购人将在收到符合上述要求的书面质疑后七个工作日内，对质疑内容作出答复。投标人在</w:t>
      </w:r>
      <w:r>
        <w:rPr>
          <w:rFonts w:ascii="宋体" w:hAnsi="宋体"/>
          <w:bCs/>
          <w:sz w:val="24"/>
          <w:highlight w:val="none"/>
        </w:rPr>
        <w:t xml:space="preserve">法定质疑期限</w:t>
      </w:r>
      <w:r>
        <w:rPr>
          <w:rFonts w:hint="eastAsia" w:ascii="宋体" w:hAnsi="宋体"/>
          <w:bCs/>
          <w:sz w:val="24"/>
          <w:highlight w:val="none"/>
        </w:rPr>
        <w:t xml:space="preserve">外送达的质疑函或</w:t>
      </w:r>
      <w:r>
        <w:rPr>
          <w:rFonts w:ascii="宋体" w:hAnsi="宋体"/>
          <w:bCs/>
          <w:sz w:val="24"/>
          <w:highlight w:val="none"/>
        </w:rPr>
        <w:t xml:space="preserve">法定质疑期限</w:t>
      </w:r>
      <w:r>
        <w:rPr>
          <w:rFonts w:hint="eastAsia" w:ascii="宋体" w:hAnsi="宋体"/>
          <w:bCs/>
          <w:sz w:val="24"/>
          <w:highlight w:val="none"/>
        </w:rPr>
        <w:t xml:space="preserve">内送达的</w:t>
      </w:r>
      <w:r>
        <w:rPr>
          <w:rFonts w:ascii="宋体" w:hAnsi="宋体"/>
          <w:bCs/>
          <w:sz w:val="24"/>
          <w:highlight w:val="none"/>
        </w:rPr>
        <w:t xml:space="preserve">质疑函</w:t>
      </w:r>
      <w:r>
        <w:rPr>
          <w:rFonts w:hint="eastAsia" w:ascii="宋体" w:hAnsi="宋体"/>
          <w:bCs/>
          <w:sz w:val="24"/>
          <w:highlight w:val="none"/>
        </w:rPr>
        <w:t xml:space="preserve">不符合上述要求</w:t>
      </w:r>
      <w:r>
        <w:rPr>
          <w:rFonts w:ascii="宋体" w:hAnsi="宋体"/>
          <w:bCs/>
          <w:sz w:val="24"/>
          <w:highlight w:val="none"/>
        </w:rPr>
        <w:t xml:space="preserve">的</w:t>
      </w:r>
      <w:r>
        <w:rPr>
          <w:rFonts w:hint="eastAsia" w:ascii="宋体" w:hAnsi="宋体"/>
          <w:bCs/>
          <w:sz w:val="24"/>
          <w:highlight w:val="none"/>
        </w:rPr>
        <w:t xml:space="preserve">均</w:t>
      </w:r>
      <w:r>
        <w:rPr>
          <w:rFonts w:ascii="宋体" w:hAnsi="宋体"/>
          <w:bCs/>
          <w:sz w:val="24"/>
          <w:highlight w:val="none"/>
        </w:rPr>
        <w:t xml:space="preserve">为无效质疑</w:t>
      </w:r>
      <w:r>
        <w:rPr>
          <w:rFonts w:hint="eastAsia" w:ascii="宋体" w:hAnsi="宋体"/>
          <w:bCs/>
          <w:sz w:val="24"/>
          <w:highlight w:val="none"/>
        </w:rPr>
        <w:t xml:space="preserve">，采购人对无效质疑不予受理。如质疑</w:t>
      </w:r>
      <w:r>
        <w:rPr>
          <w:rFonts w:ascii="宋体" w:hAnsi="宋体"/>
          <w:bCs/>
          <w:sz w:val="24"/>
          <w:highlight w:val="none"/>
        </w:rPr>
        <w:t xml:space="preserve">查无实据</w:t>
      </w:r>
      <w:r>
        <w:rPr>
          <w:rFonts w:hint="eastAsia" w:ascii="宋体" w:hAnsi="宋体"/>
          <w:bCs/>
          <w:sz w:val="24"/>
          <w:highlight w:val="none"/>
        </w:rPr>
        <w:t xml:space="preserve">或投标人</w:t>
      </w:r>
      <w:r>
        <w:rPr>
          <w:rFonts w:ascii="宋体" w:hAnsi="宋体"/>
          <w:bCs/>
          <w:sz w:val="24"/>
          <w:highlight w:val="none"/>
        </w:rPr>
        <w:t xml:space="preserve">捏造事实</w:t>
      </w:r>
      <w:r>
        <w:rPr>
          <w:rFonts w:hint="eastAsia" w:ascii="宋体" w:hAnsi="宋体"/>
          <w:bCs/>
          <w:sz w:val="24"/>
          <w:highlight w:val="none"/>
        </w:rPr>
        <w:t xml:space="preserve">，</w:t>
      </w:r>
      <w:r>
        <w:rPr>
          <w:rFonts w:ascii="宋体" w:hAnsi="宋体"/>
          <w:bCs/>
          <w:sz w:val="24"/>
          <w:highlight w:val="none"/>
        </w:rPr>
        <w:t xml:space="preserve">提供虚假材料进行恶意举报</w:t>
      </w:r>
      <w:r>
        <w:rPr>
          <w:rFonts w:hint="eastAsia" w:ascii="宋体" w:hAnsi="宋体"/>
          <w:bCs/>
          <w:sz w:val="24"/>
          <w:highlight w:val="none"/>
        </w:rPr>
        <w:t xml:space="preserve">，</w:t>
      </w:r>
      <w:r>
        <w:rPr>
          <w:rFonts w:ascii="宋体" w:hAnsi="宋体"/>
          <w:bCs/>
          <w:sz w:val="24"/>
          <w:highlight w:val="none"/>
        </w:rPr>
        <w:t xml:space="preserve">不配合或采用不正当手段干扰政府采购</w:t>
      </w:r>
      <w:r>
        <w:rPr>
          <w:rFonts w:hint="eastAsia" w:ascii="宋体" w:hAnsi="宋体"/>
          <w:bCs/>
          <w:sz w:val="24"/>
          <w:highlight w:val="none"/>
          <w:lang w:val="en-US" w:eastAsia="zh-CN"/>
        </w:rPr>
        <w:t xml:space="preserve">工作</w:t>
      </w:r>
      <w:r>
        <w:rPr>
          <w:rFonts w:ascii="宋体" w:hAnsi="宋体"/>
          <w:bCs/>
          <w:sz w:val="24"/>
          <w:highlight w:val="none"/>
        </w:rPr>
        <w:t xml:space="preserve">的</w:t>
      </w:r>
      <w:r>
        <w:rPr>
          <w:rFonts w:hint="eastAsia" w:ascii="宋体" w:hAnsi="宋体"/>
          <w:bCs/>
          <w:sz w:val="24"/>
          <w:highlight w:val="none"/>
        </w:rPr>
        <w:t xml:space="preserve">，将记入投标人在江苏省和无锡市的政府采购“</w:t>
      </w:r>
      <w:r>
        <w:rPr>
          <w:rFonts w:hint="eastAsia" w:ascii="宋体" w:hAnsi="宋体"/>
          <w:bCs/>
          <w:sz w:val="24"/>
          <w:highlight w:val="none"/>
          <w:lang w:eastAsia="zh-CN"/>
        </w:rPr>
        <w:t xml:space="preserve">投标人</w:t>
      </w:r>
      <w:r>
        <w:rPr>
          <w:rFonts w:ascii="宋体" w:hAnsi="宋体"/>
          <w:bCs/>
          <w:sz w:val="24"/>
          <w:highlight w:val="none"/>
        </w:rPr>
        <w:t xml:space="preserve">诚信</w:t>
      </w:r>
      <w:r>
        <w:rPr>
          <w:rFonts w:hint="eastAsia" w:ascii="宋体" w:hAnsi="宋体"/>
          <w:bCs/>
          <w:sz w:val="24"/>
          <w:highlight w:val="none"/>
        </w:rPr>
        <w:t xml:space="preserve">记录”，并按相关规定处理。</w:t>
      </w:r>
      <w:r/>
    </w:p>
    <w:p>
      <w:pPr>
        <w:ind w:firstLine="480"/>
        <w:spacing w:line="360" w:lineRule="auto"/>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bCs/>
          <w:color w:val="000000"/>
          <w:sz w:val="24"/>
          <w:highlight w:val="none"/>
        </w:rPr>
        <w:t xml:space="preserve">投标、开标及定标的整个过程均接受</w:t>
      </w:r>
      <w:r>
        <w:rPr>
          <w:rFonts w:hint="eastAsia" w:ascii="宋体" w:hAnsi="宋体"/>
          <w:sz w:val="24"/>
          <w:highlight w:val="none"/>
        </w:rPr>
        <w:t xml:space="preserve">政府采购监管部门</w:t>
      </w:r>
      <w:r>
        <w:rPr>
          <w:rFonts w:hint="eastAsia" w:ascii="宋体" w:hAnsi="宋体"/>
          <w:bCs/>
          <w:color w:val="000000"/>
          <w:sz w:val="24"/>
          <w:highlight w:val="none"/>
        </w:rPr>
        <w:t xml:space="preserve">的监督</w:t>
      </w:r>
      <w:r>
        <w:rPr>
          <w:rFonts w:hint="eastAsia" w:ascii="宋体" w:hAnsi="宋体" w:cs="宋体"/>
          <w:color w:val="000000"/>
          <w:sz w:val="24"/>
          <w:highlight w:val="none"/>
        </w:rPr>
        <w:t xml:space="preserve">。</w:t>
      </w:r>
      <w:r/>
    </w:p>
    <w:p>
      <w:pPr>
        <w:ind w:firstLine="480"/>
        <w:spacing w:line="360" w:lineRule="auto"/>
        <w:tabs>
          <w:tab w:val="left" w:pos="525" w:leader="none"/>
          <w:tab w:val="left" w:pos="945" w:leader="none"/>
        </w:tabs>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在发布中标公告的同时，江苏省华厦工程项目管理有限公司将分别向每个</w:t>
      </w:r>
      <w:r>
        <w:rPr>
          <w:rFonts w:hint="eastAsia" w:ascii="宋体" w:hAnsi="宋体" w:cs="宋体"/>
          <w:color w:val="000000"/>
          <w:sz w:val="24"/>
          <w:highlight w:val="none"/>
          <w:lang w:eastAsia="zh-CN"/>
        </w:rPr>
        <w:t xml:space="preserve">标包</w:t>
      </w:r>
      <w:r>
        <w:rPr>
          <w:rFonts w:hint="eastAsia" w:ascii="宋体" w:hAnsi="宋体" w:cs="宋体"/>
          <w:color w:val="000000"/>
          <w:sz w:val="24"/>
          <w:highlight w:val="none"/>
        </w:rPr>
        <w:t xml:space="preserve">的中标</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发出中标通知书。</w:t>
      </w:r>
      <w:r/>
    </w:p>
    <w:p>
      <w:pPr>
        <w:ind w:firstLine="480"/>
        <w:spacing w:line="360" w:lineRule="auto"/>
        <w:rPr>
          <w:rFonts w:ascii="黑体" w:hAnsi="宋体" w:eastAsia="黑体"/>
          <w:bCs/>
          <w:sz w:val="24"/>
          <w:highlight w:val="none"/>
        </w:rPr>
        <w:outlineLvl w:val="0"/>
      </w:pPr>
      <w:r>
        <w:rPr>
          <w:rFonts w:hint="eastAsia" w:ascii="黑体" w:hAnsi="宋体" w:eastAsia="黑体"/>
          <w:bCs/>
          <w:sz w:val="24"/>
          <w:highlight w:val="none"/>
          <w:lang w:eastAsia="zh-CN"/>
        </w:rPr>
        <w:t xml:space="preserve">（</w:t>
      </w:r>
      <w:r>
        <w:rPr>
          <w:rFonts w:hint="eastAsia" w:ascii="黑体" w:hAnsi="宋体" w:eastAsia="黑体"/>
          <w:bCs/>
          <w:sz w:val="24"/>
          <w:highlight w:val="none"/>
        </w:rPr>
        <w:t xml:space="preserve">十一</w:t>
      </w:r>
      <w:r>
        <w:rPr>
          <w:rFonts w:hint="eastAsia" w:ascii="黑体" w:hAnsi="宋体" w:eastAsia="黑体"/>
          <w:bCs/>
          <w:sz w:val="24"/>
          <w:highlight w:val="none"/>
          <w:lang w:eastAsia="zh-CN"/>
        </w:rPr>
        <w:t xml:space="preserve">）</w:t>
      </w:r>
      <w:r>
        <w:rPr>
          <w:rFonts w:hint="eastAsia" w:ascii="黑体" w:hAnsi="宋体" w:eastAsia="黑体"/>
          <w:bCs/>
          <w:sz w:val="24"/>
          <w:highlight w:val="none"/>
        </w:rPr>
        <w:t xml:space="preserve">废标的确认：</w:t>
      </w:r>
      <w:r/>
    </w:p>
    <w:p>
      <w:pPr>
        <w:ind w:firstLine="480"/>
        <w:spacing w:line="360" w:lineRule="auto"/>
        <w:rPr>
          <w:rFonts w:ascii="宋体" w:hAnsi="宋体"/>
          <w:bCs/>
          <w:sz w:val="24"/>
          <w:highlight w:val="none"/>
        </w:rPr>
      </w:pPr>
      <w:r>
        <w:rPr>
          <w:rFonts w:hint="eastAsia" w:ascii="宋体" w:hAnsi="宋体"/>
          <w:bCs/>
          <w:sz w:val="24"/>
          <w:highlight w:val="none"/>
        </w:rPr>
        <w:t xml:space="preserve">在招标采购中，出现下列情况之一的，该标包应予废标：</w:t>
      </w:r>
      <w:r/>
    </w:p>
    <w:p>
      <w:pPr>
        <w:numPr>
          <w:ilvl w:val="0"/>
          <w:numId w:val="0"/>
        </w:numPr>
        <w:ind w:firstLine="480"/>
        <w:spacing w:line="360" w:lineRule="auto"/>
        <w:tabs>
          <w:tab w:val="left" w:pos="525" w:leader="none"/>
          <w:tab w:val="left" w:pos="1155" w:leader="none"/>
          <w:tab w:val="left" w:pos="1260" w:leader="none"/>
        </w:tabs>
        <w:rPr>
          <w:rFonts w:ascii="宋体" w:hAnsi="宋体"/>
          <w:bCs/>
          <w:sz w:val="24"/>
          <w:highlight w:val="none"/>
        </w:rPr>
      </w:pPr>
      <w:r>
        <w:rPr>
          <w:rFonts w:hint="eastAsia" w:ascii="宋体" w:hAnsi="宋体" w:eastAsia="宋体" w:cs="Times New Roman"/>
          <w:bCs/>
          <w:sz w:val="24"/>
          <w:szCs w:val="24"/>
          <w:lang w:val="en-US" w:eastAsia="zh-CN" w:bidi="ar-SA"/>
        </w:rPr>
        <w:t xml:space="preserve">1</w:t>
      </w:r>
      <w:r>
        <w:rPr>
          <w:rFonts w:hint="eastAsia" w:ascii="宋体" w:hAnsi="宋体" w:cs="Times New Roman"/>
          <w:bCs/>
          <w:sz w:val="24"/>
          <w:szCs w:val="24"/>
          <w:lang w:val="en-US" w:eastAsia="zh-CN" w:bidi="ar-SA"/>
        </w:rPr>
        <w:t xml:space="preserve">.</w:t>
      </w:r>
      <w:r>
        <w:rPr>
          <w:rFonts w:hint="eastAsia" w:ascii="宋体" w:hAnsi="宋体"/>
          <w:bCs/>
          <w:color w:val="000000"/>
          <w:sz w:val="24"/>
        </w:rPr>
        <w:t xml:space="preserve">各标包</w:t>
      </w:r>
      <w:r>
        <w:rPr>
          <w:rFonts w:hint="eastAsia" w:ascii="宋体" w:hAnsi="宋体"/>
          <w:bCs/>
          <w:sz w:val="24"/>
        </w:rPr>
        <w:t xml:space="preserve">符合专业条件的投标人或者对采购文件作出实质性响应的</w:t>
      </w:r>
      <w:r>
        <w:rPr>
          <w:rFonts w:hint="eastAsia" w:ascii="宋体" w:hAnsi="宋体"/>
          <w:bCs/>
          <w:sz w:val="24"/>
          <w:lang w:eastAsia="zh-CN"/>
        </w:rPr>
        <w:t xml:space="preserve">投标人</w:t>
      </w:r>
      <w:r>
        <w:rPr>
          <w:rFonts w:hint="eastAsia" w:ascii="宋体" w:hAnsi="宋体"/>
          <w:bCs/>
          <w:sz w:val="24"/>
        </w:rPr>
        <w:t xml:space="preserve">不足三家</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包一的拟中标人不计入包二的有效投标人数量，包二除包一的中标人外，有效投标人不得少于3家</w:t>
      </w:r>
      <w:r>
        <w:rPr>
          <w:rFonts w:hint="eastAsia" w:ascii="宋体" w:hAnsi="宋体"/>
          <w:bCs/>
          <w:color w:val="000000"/>
          <w:sz w:val="24"/>
          <w:lang w:eastAsia="zh-CN"/>
        </w:rPr>
        <w:t xml:space="preserve">）</w:t>
      </w:r>
      <w:r>
        <w:rPr>
          <w:rFonts w:hint="eastAsia" w:ascii="宋体" w:hAnsi="宋体"/>
          <w:bCs/>
          <w:sz w:val="24"/>
          <w:highlight w:val="none"/>
        </w:rPr>
        <w:t xml:space="preserve">；</w:t>
      </w:r>
      <w:r/>
    </w:p>
    <w:p>
      <w:pPr>
        <w:numPr>
          <w:ilvl w:val="0"/>
          <w:numId w:val="0"/>
        </w:numPr>
        <w:ind w:firstLine="480"/>
        <w:spacing w:line="360" w:lineRule="auto"/>
        <w:tabs>
          <w:tab w:val="left" w:pos="525" w:leader="none"/>
          <w:tab w:val="left" w:pos="1155" w:leader="none"/>
          <w:tab w:val="left" w:pos="1260" w:leader="none"/>
        </w:tabs>
        <w:rPr>
          <w:rFonts w:ascii="宋体" w:hAnsi="宋体"/>
          <w:bCs/>
          <w:sz w:val="24"/>
          <w:highlight w:val="none"/>
        </w:rPr>
      </w:pPr>
      <w:r>
        <w:rPr>
          <w:rFonts w:hint="eastAsia" w:ascii="宋体" w:hAnsi="宋体" w:eastAsia="宋体" w:cs="Times New Roman"/>
          <w:bCs/>
          <w:sz w:val="24"/>
          <w:szCs w:val="24"/>
          <w:lang w:val="en-US" w:eastAsia="zh-CN" w:bidi="ar-SA"/>
        </w:rPr>
        <w:t xml:space="preserve">2</w:t>
      </w:r>
      <w:r>
        <w:rPr>
          <w:rFonts w:hint="eastAsia" w:ascii="宋体" w:hAnsi="宋体" w:cs="Times New Roman"/>
          <w:bCs/>
          <w:sz w:val="24"/>
          <w:szCs w:val="24"/>
          <w:lang w:val="en-US" w:eastAsia="zh-CN" w:bidi="ar-SA"/>
        </w:rPr>
        <w:t xml:space="preserve">.</w:t>
      </w:r>
      <w:r>
        <w:rPr>
          <w:rFonts w:hint="eastAsia" w:ascii="宋体" w:hAnsi="宋体"/>
          <w:bCs/>
          <w:sz w:val="24"/>
          <w:highlight w:val="none"/>
        </w:rPr>
        <w:t xml:space="preserve">出现影响采购公正的违法、违规行为；</w:t>
      </w:r>
      <w:r/>
    </w:p>
    <w:p>
      <w:pPr>
        <w:numPr>
          <w:ilvl w:val="0"/>
          <w:numId w:val="0"/>
        </w:numPr>
        <w:ind w:firstLine="480"/>
        <w:spacing w:line="360" w:lineRule="auto"/>
        <w:tabs>
          <w:tab w:val="left" w:pos="525" w:leader="none"/>
          <w:tab w:val="left" w:pos="1155" w:leader="none"/>
          <w:tab w:val="left" w:pos="1260" w:leader="none"/>
        </w:tabs>
        <w:rPr>
          <w:rFonts w:ascii="宋体" w:hAnsi="宋体"/>
          <w:bCs/>
          <w:sz w:val="24"/>
          <w:highlight w:val="none"/>
        </w:rPr>
      </w:pPr>
      <w:r>
        <w:rPr>
          <w:rFonts w:hint="eastAsia" w:ascii="宋体" w:hAnsi="宋体" w:eastAsia="宋体" w:cs="Times New Roman"/>
          <w:bCs/>
          <w:sz w:val="24"/>
          <w:szCs w:val="24"/>
          <w:lang w:val="en-US" w:eastAsia="zh-CN" w:bidi="ar-SA"/>
        </w:rPr>
        <w:t xml:space="preserve">3</w:t>
      </w:r>
      <w:r>
        <w:rPr>
          <w:rFonts w:hint="eastAsia" w:ascii="宋体" w:hAnsi="宋体" w:cs="Times New Roman"/>
          <w:bCs/>
          <w:sz w:val="24"/>
          <w:szCs w:val="24"/>
          <w:lang w:val="en-US" w:eastAsia="zh-CN" w:bidi="ar-SA"/>
        </w:rPr>
        <w:t xml:space="preserve">.</w:t>
      </w:r>
      <w:r>
        <w:rPr>
          <w:rFonts w:hint="eastAsia" w:ascii="宋体" w:hAnsi="宋体"/>
          <w:bCs/>
          <w:sz w:val="24"/>
          <w:highlight w:val="none"/>
          <w:lang w:eastAsia="zh-CN"/>
        </w:rPr>
        <w:t xml:space="preserve">投标人</w:t>
      </w:r>
      <w:r>
        <w:rPr>
          <w:rFonts w:hint="eastAsia" w:ascii="宋体" w:hAnsi="宋体"/>
          <w:bCs/>
          <w:sz w:val="24"/>
          <w:highlight w:val="none"/>
        </w:rPr>
        <w:t xml:space="preserve">的报价均超过采购预算，采购人不能支付的；</w:t>
      </w:r>
      <w:r/>
    </w:p>
    <w:p>
      <w:pPr>
        <w:numPr>
          <w:ilvl w:val="0"/>
          <w:numId w:val="0"/>
        </w:numPr>
        <w:ind w:firstLine="480"/>
        <w:spacing w:line="360" w:lineRule="auto"/>
        <w:tabs>
          <w:tab w:val="right" w:pos="180" w:leader="none"/>
          <w:tab w:val="left" w:pos="525" w:leader="none"/>
          <w:tab w:val="left" w:pos="1155" w:leader="none"/>
          <w:tab w:val="left" w:pos="1260" w:leader="none"/>
        </w:tabs>
        <w:rPr>
          <w:rFonts w:ascii="宋体" w:hAnsi="宋体"/>
          <w:bCs/>
          <w:sz w:val="24"/>
          <w:highlight w:val="none"/>
        </w:rPr>
      </w:pPr>
      <w:r>
        <w:rPr>
          <w:rFonts w:hint="eastAsia" w:ascii="宋体" w:hAnsi="宋体" w:eastAsia="宋体" w:cs="Times New Roman"/>
          <w:bCs/>
          <w:sz w:val="24"/>
          <w:szCs w:val="24"/>
          <w:lang w:val="en-US" w:eastAsia="zh-CN" w:bidi="ar-SA"/>
        </w:rPr>
        <w:t xml:space="preserve">4</w:t>
      </w:r>
      <w:r>
        <w:rPr>
          <w:rFonts w:hint="eastAsia" w:ascii="宋体" w:hAnsi="宋体" w:cs="Times New Roman"/>
          <w:bCs/>
          <w:sz w:val="24"/>
          <w:szCs w:val="24"/>
          <w:lang w:val="en-US" w:eastAsia="zh-CN" w:bidi="ar-SA"/>
        </w:rPr>
        <w:t xml:space="preserve">.</w:t>
      </w:r>
      <w:r>
        <w:rPr>
          <w:rFonts w:hint="eastAsia" w:ascii="宋体" w:hAnsi="宋体"/>
          <w:bCs/>
          <w:sz w:val="24"/>
          <w:highlight w:val="none"/>
        </w:rPr>
        <w:t xml:space="preserve">因重大变故，采购任务取消。</w:t>
      </w:r>
      <w:r/>
    </w:p>
    <w:p>
      <w:pPr>
        <w:ind w:firstLine="482"/>
        <w:spacing w:line="360" w:lineRule="auto"/>
        <w:rPr>
          <w:rFonts w:ascii="黑体" w:hAnsi="宋体" w:eastAsia="黑体"/>
          <w:bCs/>
          <w:sz w:val="24"/>
          <w:highlight w:val="none"/>
        </w:rPr>
        <w:outlineLvl w:val="0"/>
      </w:pPr>
      <w:r>
        <w:rPr>
          <w:rFonts w:hint="eastAsia" w:ascii="黑体" w:hAnsi="宋体" w:eastAsia="黑体"/>
          <w:b/>
          <w:sz w:val="24"/>
          <w:highlight w:val="none"/>
        </w:rPr>
        <w:t xml:space="preserve">（十二）</w:t>
      </w:r>
      <w:r>
        <w:rPr>
          <w:rFonts w:hint="eastAsia" w:ascii="黑体" w:hAnsi="宋体" w:eastAsia="黑体"/>
          <w:bCs/>
          <w:sz w:val="24"/>
          <w:highlight w:val="none"/>
        </w:rPr>
        <w:t xml:space="preserve">中标无效的确认：</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提供虚假材料谋取中标的；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采取不正当手段诋毁、排挤其他投标人的；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与招标采购单位、其他投标人恶意串通的；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向采购人行贿或者提供其他不正当利益的；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在招标过程中与采购人进行协商谈判、不按照采购文件和中标</w:t>
      </w:r>
      <w:r>
        <w:rPr>
          <w:rFonts w:hint="eastAsia" w:ascii="宋体" w:hAnsi="宋体"/>
          <w:bCs/>
          <w:color w:val="000000"/>
          <w:sz w:val="24"/>
          <w:highlight w:val="none"/>
          <w:lang w:eastAsia="zh-CN"/>
        </w:rPr>
        <w:t xml:space="preserve">投标人</w:t>
      </w:r>
      <w:r>
        <w:rPr>
          <w:rFonts w:hint="eastAsia" w:ascii="宋体" w:hAnsi="宋体"/>
          <w:bCs/>
          <w:color w:val="000000"/>
          <w:sz w:val="24"/>
          <w:highlight w:val="none"/>
        </w:rPr>
        <w:t xml:space="preserve">的投标文件订立合同，或者与采购人另行订立背离合同实质性内容的协议的；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拒绝有关部门监督检查或者提供虚假情况的。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投标人有上述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至</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项情形之一的，中标无效。有上述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至</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ascii="黑体" w:hAnsi="宋体" w:eastAsia="黑体"/>
          <w:bCs/>
          <w:sz w:val="24"/>
          <w:highlight w:val="none"/>
        </w:rPr>
        <w:outlineLvl w:val="0"/>
      </w:pPr>
      <w:r>
        <w:rPr>
          <w:rFonts w:hint="eastAsia" w:ascii="黑体" w:hAnsi="宋体" w:eastAsia="黑体"/>
          <w:b/>
          <w:sz w:val="24"/>
          <w:highlight w:val="none"/>
        </w:rPr>
        <w:t xml:space="preserve">（十三）</w:t>
      </w:r>
      <w:r>
        <w:rPr>
          <w:rFonts w:hint="eastAsia" w:ascii="黑体" w:hAnsi="宋体" w:eastAsia="黑体"/>
          <w:bCs/>
          <w:sz w:val="24"/>
          <w:highlight w:val="none"/>
        </w:rPr>
        <w:t xml:space="preserve">签订</w:t>
      </w:r>
      <w:r>
        <w:rPr>
          <w:rFonts w:hint="eastAsia" w:ascii="黑体" w:hAnsi="宋体" w:eastAsia="黑体"/>
          <w:b/>
          <w:sz w:val="24"/>
          <w:highlight w:val="none"/>
        </w:rPr>
        <w:t xml:space="preserve">、履行</w:t>
      </w:r>
      <w:r>
        <w:rPr>
          <w:rFonts w:hint="eastAsia" w:ascii="黑体" w:hAnsi="宋体" w:eastAsia="黑体"/>
          <w:bCs/>
          <w:sz w:val="24"/>
          <w:highlight w:val="none"/>
        </w:rPr>
        <w:t xml:space="preserve">合同：</w:t>
      </w:r>
      <w:r/>
    </w:p>
    <w:p>
      <w:pPr>
        <w:ind w:firstLine="480"/>
        <w:spacing w:line="360" w:lineRule="auto"/>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w:t>
      </w:r>
      <w:r>
        <w:rPr>
          <w:rFonts w:ascii="宋体" w:hAnsi="宋体"/>
          <w:bCs/>
          <w:color w:val="000000"/>
          <w:sz w:val="24"/>
          <w:highlight w:val="none"/>
        </w:rPr>
        <w:t xml:space="preserve">采购人应当自中标通知书发出之日起</w:t>
      </w:r>
      <w:r>
        <w:rPr>
          <w:rFonts w:hint="eastAsia" w:ascii="宋体" w:hAnsi="宋体"/>
          <w:bCs/>
          <w:color w:val="000000"/>
          <w:sz w:val="24"/>
          <w:highlight w:val="none"/>
        </w:rPr>
        <w:t xml:space="preserve">三十</w:t>
      </w:r>
      <w:r>
        <w:rPr>
          <w:rFonts w:ascii="宋体" w:hAnsi="宋体"/>
          <w:bCs/>
          <w:color w:val="000000"/>
          <w:sz w:val="24"/>
          <w:highlight w:val="none"/>
        </w:rPr>
        <w:t xml:space="preserve">日内，按照</w:t>
      </w:r>
      <w:r>
        <w:rPr>
          <w:rFonts w:hint="eastAsia" w:ascii="宋体" w:hAnsi="宋体"/>
          <w:bCs/>
          <w:color w:val="000000"/>
          <w:sz w:val="24"/>
          <w:highlight w:val="none"/>
        </w:rPr>
        <w:t xml:space="preserve">采购文件</w:t>
      </w:r>
      <w:r>
        <w:rPr>
          <w:rFonts w:ascii="宋体" w:hAnsi="宋体"/>
          <w:bCs/>
          <w:color w:val="000000"/>
          <w:sz w:val="24"/>
          <w:highlight w:val="none"/>
        </w:rPr>
        <w:t xml:space="preserve">和中标</w:t>
      </w:r>
      <w:r>
        <w:rPr>
          <w:rFonts w:hint="eastAsia" w:ascii="宋体" w:hAnsi="宋体"/>
          <w:bCs/>
          <w:color w:val="000000"/>
          <w:sz w:val="24"/>
          <w:highlight w:val="none"/>
          <w:lang w:eastAsia="zh-CN"/>
        </w:rPr>
        <w:t xml:space="preserve">投标人</w:t>
      </w:r>
      <w:r>
        <w:rPr>
          <w:rFonts w:ascii="宋体" w:hAnsi="宋体"/>
          <w:bCs/>
          <w:color w:val="000000"/>
          <w:sz w:val="24"/>
          <w:highlight w:val="none"/>
        </w:rPr>
        <w:t xml:space="preserve">投标文件的约定，与中标</w:t>
      </w:r>
      <w:r>
        <w:rPr>
          <w:rFonts w:hint="eastAsia" w:ascii="宋体" w:hAnsi="宋体"/>
          <w:bCs/>
          <w:color w:val="000000"/>
          <w:sz w:val="24"/>
          <w:highlight w:val="none"/>
          <w:lang w:eastAsia="zh-CN"/>
        </w:rPr>
        <w:t xml:space="preserve">投标人</w:t>
      </w:r>
      <w:r>
        <w:rPr>
          <w:rFonts w:ascii="宋体" w:hAnsi="宋体"/>
          <w:bCs/>
          <w:color w:val="000000"/>
          <w:sz w:val="24"/>
          <w:highlight w:val="none"/>
        </w:rPr>
        <w:t xml:space="preserve">签订书面合同。所签订的合同不得对</w:t>
      </w:r>
      <w:r>
        <w:rPr>
          <w:rFonts w:hint="eastAsia" w:ascii="宋体" w:hAnsi="宋体"/>
          <w:bCs/>
          <w:color w:val="000000"/>
          <w:sz w:val="24"/>
          <w:highlight w:val="none"/>
        </w:rPr>
        <w:t xml:space="preserve">采购文件</w:t>
      </w:r>
      <w:r>
        <w:rPr>
          <w:rFonts w:ascii="宋体" w:hAnsi="宋体"/>
          <w:bCs/>
          <w:color w:val="000000"/>
          <w:sz w:val="24"/>
          <w:highlight w:val="none"/>
        </w:rPr>
        <w:t xml:space="preserve">和中标</w:t>
      </w:r>
      <w:r>
        <w:rPr>
          <w:rFonts w:hint="eastAsia" w:ascii="宋体" w:hAnsi="宋体"/>
          <w:bCs/>
          <w:color w:val="000000"/>
          <w:sz w:val="24"/>
          <w:highlight w:val="none"/>
          <w:lang w:eastAsia="zh-CN"/>
        </w:rPr>
        <w:t xml:space="preserve">投标人</w:t>
      </w:r>
      <w:r>
        <w:rPr>
          <w:rFonts w:ascii="宋体" w:hAnsi="宋体"/>
          <w:bCs/>
          <w:color w:val="000000"/>
          <w:sz w:val="24"/>
          <w:highlight w:val="none"/>
        </w:rPr>
        <w:t xml:space="preserve">投标文件作实质性修改。</w:t>
      </w:r>
      <w:r>
        <w:rPr>
          <w:rFonts w:hint="eastAsia" w:ascii="宋体" w:hAnsi="宋体"/>
          <w:bCs/>
          <w:color w:val="000000"/>
          <w:sz w:val="24"/>
          <w:highlight w:val="none"/>
        </w:rPr>
        <w:t xml:space="preserve">采购人</w:t>
      </w:r>
      <w:r>
        <w:rPr>
          <w:rFonts w:ascii="宋体" w:hAnsi="宋体"/>
          <w:bCs/>
          <w:color w:val="000000"/>
          <w:sz w:val="24"/>
          <w:highlight w:val="none"/>
        </w:rPr>
        <w:t xml:space="preserve">不得向中标</w:t>
      </w:r>
      <w:r>
        <w:rPr>
          <w:rFonts w:hint="eastAsia" w:ascii="宋体" w:hAnsi="宋体"/>
          <w:bCs/>
          <w:color w:val="000000"/>
          <w:sz w:val="24"/>
          <w:highlight w:val="none"/>
          <w:lang w:eastAsia="zh-CN"/>
        </w:rPr>
        <w:t xml:space="preserve">投标人</w:t>
      </w:r>
      <w:r>
        <w:rPr>
          <w:rFonts w:ascii="宋体" w:hAnsi="宋体"/>
          <w:bCs/>
          <w:color w:val="000000"/>
          <w:sz w:val="24"/>
          <w:highlight w:val="none"/>
        </w:rPr>
        <w:t xml:space="preserve">提出任何不合理的要求，作为签订合同的条件，不得与中标</w:t>
      </w:r>
      <w:r>
        <w:rPr>
          <w:rFonts w:hint="eastAsia" w:ascii="宋体" w:hAnsi="宋体"/>
          <w:bCs/>
          <w:color w:val="000000"/>
          <w:sz w:val="24"/>
          <w:highlight w:val="none"/>
          <w:lang w:eastAsia="zh-CN"/>
        </w:rPr>
        <w:t xml:space="preserve">投标人</w:t>
      </w:r>
      <w:r>
        <w:rPr>
          <w:rFonts w:ascii="宋体" w:hAnsi="宋体"/>
          <w:bCs/>
          <w:color w:val="000000"/>
          <w:sz w:val="24"/>
          <w:highlight w:val="none"/>
        </w:rPr>
        <w:t xml:space="preserve">私下订立背离合同实质性内容的协议。</w:t>
      </w:r>
      <w:r>
        <w:rPr>
          <w:rFonts w:hint="eastAsia" w:ascii="宋体" w:hAnsi="宋体"/>
          <w:bCs/>
          <w:color w:val="000000"/>
          <w:sz w:val="24"/>
          <w:highlight w:val="none"/>
        </w:rPr>
        <w:t xml:space="preserve">合同经江苏省华厦工程项目管理有限公司见证后生效。</w:t>
      </w:r>
      <w:r/>
    </w:p>
    <w:p>
      <w:pPr>
        <w:ind w:firstLine="480"/>
        <w:spacing w:line="360" w:lineRule="auto"/>
        <w:rPr>
          <w:rFonts w:ascii="黑体" w:hAnsi="宋体" w:eastAsia="黑体"/>
          <w:bCs/>
          <w:sz w:val="24"/>
          <w:highlight w:val="none"/>
        </w:rPr>
        <w:outlineLvl w:val="0"/>
      </w:pPr>
      <w:r>
        <w:rPr>
          <w:rFonts w:hint="eastAsia" w:ascii="黑体" w:hAnsi="宋体" w:eastAsia="黑体"/>
          <w:bCs/>
          <w:sz w:val="24"/>
          <w:highlight w:val="none"/>
        </w:rPr>
        <w:t xml:space="preserve">（十四）代理服务费：</w:t>
      </w:r>
      <w:r/>
    </w:p>
    <w:p>
      <w:pPr>
        <w:ind w:firstLine="480"/>
        <w:spacing w:line="360" w:lineRule="auto"/>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1.招标代理费各标段按差额定率累进法，收费标准（服务类）为：各标段根据中标总金额（中标单价*650人*2年）计算：100万以下费率为中标金额的1.5%，100-500万元之间的费率为中标金额的0.8%。招标代理费按以上收费标准和办法差额定率累计计算后打六折计取。</w:t>
      </w:r>
      <w:r/>
    </w:p>
    <w:p>
      <w:pPr>
        <w:ind w:firstLine="480"/>
        <w:spacing w:line="360" w:lineRule="auto"/>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2.签订合同时中标</w:t>
      </w:r>
      <w:r>
        <w:rPr>
          <w:rFonts w:hint="eastAsia" w:ascii="宋体" w:hAnsi="宋体"/>
          <w:bCs/>
          <w:color w:val="000000"/>
          <w:sz w:val="24"/>
          <w:highlight w:val="none"/>
          <w:lang w:eastAsia="zh-CN"/>
        </w:rPr>
        <w:t xml:space="preserve">投标人</w:t>
      </w:r>
      <w:r>
        <w:rPr>
          <w:rFonts w:hint="eastAsia" w:ascii="宋体" w:hAnsi="宋体"/>
          <w:bCs/>
          <w:color w:val="000000"/>
          <w:sz w:val="24"/>
          <w:highlight w:val="none"/>
        </w:rPr>
        <w:t xml:space="preserve">向采购代理机构一次性付清上述费用。</w:t>
      </w:r>
      <w:r/>
    </w:p>
    <w:p>
      <w:pPr>
        <w:ind w:left="-2" w:firstLine="420"/>
        <w:spacing w:line="360" w:lineRule="auto"/>
        <w:rPr>
          <w:rFonts w:ascii="黑体" w:hAnsi="宋体" w:eastAsia="黑体"/>
          <w:bCs/>
          <w:sz w:val="24"/>
          <w:highlight w:val="none"/>
        </w:rPr>
        <w:outlineLvl w:val="0"/>
      </w:pPr>
      <w:r>
        <w:rPr>
          <w:rFonts w:hint="eastAsia" w:ascii="黑体" w:hAnsi="宋体" w:eastAsia="黑体"/>
          <w:bCs/>
          <w:sz w:val="24"/>
          <w:highlight w:val="none"/>
        </w:rPr>
        <w:t xml:space="preserve">（十五）其他：</w:t>
      </w:r>
      <w:r/>
    </w:p>
    <w:p>
      <w:pPr>
        <w:ind w:firstLine="480"/>
        <w:spacing w:line="360" w:lineRule="auto"/>
        <w:tabs>
          <w:tab w:val="left" w:pos="525" w:leader="none"/>
          <w:tab w:val="left" w:pos="1050" w:leader="none"/>
        </w:tabs>
        <w:rPr>
          <w:rFonts w:ascii="宋体" w:hAnsi="宋体"/>
          <w:bCs/>
          <w:color w:val="000000"/>
          <w:sz w:val="24"/>
          <w:highlight w:val="none"/>
        </w:rPr>
      </w:pPr>
      <w:r>
        <w:rPr>
          <w:rFonts w:hint="eastAsia" w:ascii="宋体" w:hAnsi="宋体"/>
          <w:bCs/>
          <w:color w:val="000000"/>
          <w:sz w:val="24"/>
          <w:highlight w:val="none"/>
        </w:rPr>
        <w:t xml:space="preserve">采购文件的条款必须认真审阅，投标人应自行检查投标文件页数是否齐全。若有遗漏、重复或不清楚，需立刻通知采购人予以更正；凡属对条款的误解所造成的投标价格失误，由投标人负责。</w:t>
      </w:r>
      <w:r/>
    </w:p>
    <w:p>
      <w:pPr>
        <w:ind w:firstLine="480"/>
        <w:spacing w:line="360" w:lineRule="auto"/>
        <w:rPr>
          <w:rFonts w:ascii="黑体" w:hAnsi="宋体"/>
          <w:sz w:val="24"/>
          <w:highlight w:val="none"/>
        </w:rPr>
        <w:outlineLvl w:val="0"/>
      </w:pPr>
      <w:r>
        <w:rPr>
          <w:rFonts w:hint="eastAsia" w:ascii="黑体" w:hAnsi="宋体" w:eastAsia="黑体"/>
          <w:sz w:val="24"/>
          <w:highlight w:val="none"/>
        </w:rPr>
        <w:t xml:space="preserve">（十六）政府采购履约担保</w:t>
      </w:r>
      <w:r>
        <w:rPr>
          <w:rFonts w:hint="eastAsia"/>
          <w:b/>
          <w:bCs/>
          <w:sz w:val="24"/>
          <w:szCs w:val="32"/>
          <w:highlight w:val="none"/>
        </w:rPr>
        <w:t xml:space="preserve">（本项目不需要履约保证金）</w:t>
      </w:r>
      <w:r/>
    </w:p>
    <w:p>
      <w:pPr>
        <w:ind w:firstLine="480"/>
        <w:spacing w:line="360" w:lineRule="auto"/>
        <w:rPr>
          <w:rFonts w:ascii="宋体" w:hAnsi="宋体"/>
          <w:b/>
          <w:sz w:val="24"/>
          <w:highlight w:val="none"/>
          <w:shd w:val="clear" w:color="auto" w:fill="ffffff"/>
        </w:rPr>
      </w:pPr>
      <w:r>
        <w:rPr>
          <w:rFonts w:hint="eastAsia" w:ascii="宋体" w:hAnsi="宋体"/>
          <w:b/>
          <w:sz w:val="24"/>
          <w:highlight w:val="none"/>
          <w:shd w:val="clear" w:color="auto" w:fill="ffffff"/>
        </w:rPr>
        <w:t xml:space="preserve">履约担保，是指由专业担保机构为中标</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支付履约保证金的义务向采购人提供的保函担保。专业担保机构根据中标</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的中标通知书为凭据，进行资信审查后出具保函， 中标</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以保函形式缴纳履约保证金；</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未按政府采购合同履行约定义务而应实际支付保证金的，由专业担保机构按照担保函约定履行担保责任。</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可以自愿选择是否采取履约担保函的形式交纳履约保证金。</w:t>
      </w:r>
      <w:r/>
    </w:p>
    <w:p>
      <w:pPr>
        <w:ind w:firstLine="480"/>
        <w:spacing w:line="360" w:lineRule="auto"/>
        <w:rPr>
          <w:rFonts w:ascii="宋体" w:hAnsi="宋体"/>
          <w:b/>
          <w:sz w:val="24"/>
          <w:highlight w:val="none"/>
          <w:shd w:val="clear" w:color="auto" w:fill="ffffff"/>
        </w:rPr>
      </w:pPr>
      <w:r>
        <w:rPr>
          <w:rFonts w:hint="eastAsia" w:ascii="宋体" w:hAnsi="宋体"/>
          <w:b/>
          <w:sz w:val="24"/>
          <w:highlight w:val="none"/>
          <w:shd w:val="clear" w:color="auto" w:fill="ffffff"/>
        </w:rPr>
        <w:t xml:space="preserve">中标</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ascii="黑体" w:hAnsi="宋体" w:eastAsia="黑体"/>
          <w:sz w:val="24"/>
          <w:highlight w:val="none"/>
        </w:rPr>
        <w:outlineLvl w:val="0"/>
      </w:pPr>
      <w:r>
        <w:rPr>
          <w:rFonts w:hint="eastAsia" w:ascii="黑体" w:hAnsi="宋体" w:eastAsia="黑体"/>
          <w:sz w:val="24"/>
          <w:highlight w:val="none"/>
        </w:rPr>
        <w:t xml:space="preserve">（十七）政府采购合同融资</w:t>
      </w:r>
      <w:r/>
    </w:p>
    <w:p>
      <w:pPr>
        <w:ind w:firstLine="480"/>
        <w:spacing w:line="360" w:lineRule="auto"/>
        <w:rPr>
          <w:rFonts w:ascii="宋体" w:hAnsi="宋体"/>
          <w:b/>
          <w:sz w:val="24"/>
          <w:highlight w:val="none"/>
          <w:shd w:val="clear" w:color="auto" w:fill="ffffff"/>
        </w:rPr>
      </w:pPr>
      <w:r>
        <w:rPr>
          <w:rFonts w:hint="eastAsia" w:ascii="宋体" w:hAnsi="宋体"/>
          <w:b/>
          <w:sz w:val="24"/>
          <w:highlight w:val="none"/>
          <w:shd w:val="clear" w:color="auto" w:fill="ffffff"/>
        </w:rPr>
        <w:t xml:space="preserve">根据无锡市《关于开展政府采购合同融资工作的通知》（锡财购〔2020〕17号）要求：合同融资，是指参与政府采购的</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，凭借中标、中标通知书或政府采购合同向金融机构申请融资，金融机构以</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信用审查和政府采购信誉为基础，按便捷贷款程序和优惠利率，为其发放无财产抵押贷款的一种融资模式。</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与金融机构按照“银企自愿，风险共担”的原则开展融资活动，有融资需求的中标、成交</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b/>
          <w:sz w:val="24"/>
          <w:highlight w:val="none"/>
          <w:shd w:val="clear" w:color="auto" w:fill="ffffff"/>
        </w:rPr>
      </w:pPr>
      <w:r>
        <w:rPr>
          <w:rFonts w:hint="eastAsia" w:ascii="宋体" w:hAnsi="宋体"/>
          <w:b/>
          <w:sz w:val="24"/>
          <w:highlight w:val="none"/>
          <w:shd w:val="clear" w:color="auto" w:fill="ffffff"/>
        </w:rPr>
        <w:t xml:space="preserve">中标、成交</w:t>
      </w:r>
      <w:r>
        <w:rPr>
          <w:rFonts w:hint="eastAsia" w:ascii="宋体" w:hAnsi="宋体"/>
          <w:b/>
          <w:sz w:val="24"/>
          <w:highlight w:val="none"/>
          <w:shd w:val="clear" w:color="auto" w:fill="ffffff"/>
          <w:lang w:eastAsia="zh-CN"/>
        </w:rPr>
        <w:t xml:space="preserve">投标人</w:t>
      </w:r>
      <w:r>
        <w:rPr>
          <w:rFonts w:hint="eastAsia" w:ascii="宋体" w:hAnsi="宋体"/>
          <w:b/>
          <w:sz w:val="24"/>
          <w:highlight w:val="none"/>
          <w:shd w:val="clear" w:color="auto" w:fill="ffffff"/>
        </w:rPr>
        <w:t xml:space="preserve">可根据自身情况，自行决定是否选择采用合同融资形式，在</w:t>
      </w:r>
      <w:r>
        <w:rPr>
          <w:rFonts w:hint="eastAsia" w:ascii="宋体" w:hAnsi="宋体"/>
          <w:b/>
          <w:color w:val="ff0000"/>
          <w:sz w:val="24"/>
          <w:highlight w:val="none"/>
          <w:shd w:val="clear" w:color="auto" w:fill="ffffff"/>
        </w:rPr>
        <w:t xml:space="preserve">无锡政府采购网</w:t>
      </w:r>
      <w:r>
        <w:rPr>
          <w:rFonts w:hint="eastAsia" w:ascii="宋体" w:hAnsi="宋体"/>
          <w:b/>
          <w:sz w:val="24"/>
          <w:highlight w:val="none"/>
          <w:shd w:val="clear" w:color="auto" w:fill="ffffff"/>
        </w:rPr>
        <w:t xml:space="preserve">——政采贷专栏提供的银行名录内自主选择合作银行。</w:t>
      </w:r>
      <w:r/>
    </w:p>
    <w:p>
      <w:pPr>
        <w:ind w:firstLine="360"/>
        <w:spacing w:line="440" w:lineRule="exact"/>
        <w:widowControl/>
        <w:tabs>
          <w:tab w:val="left" w:pos="360" w:leader="none"/>
          <w:tab w:val="left" w:pos="960" w:leader="none"/>
        </w:tabs>
        <w:rPr>
          <w:rFonts w:ascii="宋体" w:hAnsi="宋体"/>
          <w:sz w:val="24"/>
          <w:highlight w:val="none"/>
        </w:rPr>
      </w:pPr>
      <w:r>
        <w:rPr>
          <w:rFonts w:hint="eastAsia" w:ascii="宋体" w:hAnsi="宋体"/>
          <w:b/>
          <w:sz w:val="24"/>
          <w:highlight w:val="none"/>
          <w:shd w:val="clear" w:color="auto" w:fill="ffffff"/>
        </w:rPr>
        <w:br w:type="page" w:clear="all"/>
      </w:r>
      <w:r>
        <w:rPr>
          <w:rFonts w:hint="eastAsia" w:ascii="宋体" w:hAnsi="宋体"/>
          <w:bCs/>
          <w:sz w:val="24"/>
          <w:highlight w:val="none"/>
        </w:rPr>
        <w:t xml:space="preserve">附件1                      </w:t>
      </w:r>
      <w:r>
        <w:rPr>
          <w:rFonts w:hint="eastAsia" w:ascii="宋体" w:hAnsi="宋体"/>
          <w:sz w:val="24"/>
          <w:highlight w:val="none"/>
        </w:rPr>
        <w:t xml:space="preserve">政府采购履约担保函（项目用）</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编号：</w:t>
      </w:r>
      <w:r/>
    </w:p>
    <w:p>
      <w:pPr>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  （采购人）：</w:t>
      </w:r>
      <w:r/>
    </w:p>
    <w:p>
      <w:pPr>
        <w:ind w:firstLine="360"/>
        <w:jc w:val="left"/>
        <w:spacing w:line="440" w:lineRule="exact"/>
        <w:widowControl/>
        <w:tabs>
          <w:tab w:val="left" w:pos="360" w:leader="none"/>
          <w:tab w:val="left" w:pos="960" w:leader="none"/>
        </w:tabs>
        <w:rPr>
          <w:rFonts w:ascii="宋体" w:hAnsi="宋体"/>
          <w:sz w:val="24"/>
          <w:highlight w:val="none"/>
        </w:rPr>
      </w:pPr>
      <w:r>
        <w:rPr>
          <w:rFonts w:ascii="宋体" w:hAnsi="宋体"/>
          <w:sz w:val="24"/>
          <w:highlight w:val="none"/>
        </w:rPr>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鉴于你方与 </w:t>
      </w:r>
      <w:r>
        <w:rPr>
          <w:rFonts w:hint="eastAsia" w:ascii="宋体" w:hAnsi="宋体"/>
          <w:sz w:val="24"/>
          <w:highlight w:val="none"/>
          <w:u w:val="single"/>
        </w:rPr>
        <w:t xml:space="preserve">                   </w:t>
      </w:r>
      <w:r>
        <w:rPr>
          <w:rFonts w:hint="eastAsia" w:ascii="宋体" w:hAnsi="宋体"/>
          <w:sz w:val="24"/>
          <w:highlight w:val="none"/>
        </w:rPr>
        <w:t xml:space="preserve">（以下简称</w:t>
      </w:r>
      <w:r>
        <w:rPr>
          <w:rFonts w:hint="eastAsia" w:ascii="宋体" w:hAnsi="宋体"/>
          <w:sz w:val="24"/>
          <w:highlight w:val="none"/>
          <w:lang w:eastAsia="zh-CN"/>
        </w:rPr>
        <w:t xml:space="preserve">投标人</w:t>
      </w:r>
      <w:r>
        <w:rPr>
          <w:rFonts w:hint="eastAsia" w:ascii="宋体" w:hAnsi="宋体"/>
          <w:sz w:val="24"/>
          <w:highlight w:val="none"/>
        </w:rPr>
        <w:t xml:space="preserve">）于   年  月  日签订编号为   的《</w:t>
      </w:r>
      <w:r>
        <w:rPr>
          <w:rFonts w:hint="eastAsia" w:ascii="宋体" w:hAnsi="宋体"/>
          <w:sz w:val="24"/>
          <w:highlight w:val="none"/>
          <w:u w:val="single"/>
        </w:rPr>
        <w:t xml:space="preserve">           </w:t>
      </w:r>
      <w:r>
        <w:rPr>
          <w:rFonts w:hint="eastAsia" w:ascii="宋体" w:hAnsi="宋体"/>
          <w:sz w:val="24"/>
          <w:highlight w:val="none"/>
        </w:rPr>
        <w:t xml:space="preserve">政府采购合同》（以下简称主合同），且依据该合同的约定，</w:t>
      </w:r>
      <w:r>
        <w:rPr>
          <w:rFonts w:hint="eastAsia" w:ascii="宋体" w:hAnsi="宋体"/>
          <w:sz w:val="24"/>
          <w:highlight w:val="none"/>
          <w:lang w:eastAsia="zh-CN"/>
        </w:rPr>
        <w:t xml:space="preserve">投标人</w:t>
      </w:r>
      <w:r>
        <w:rPr>
          <w:rFonts w:hint="eastAsia" w:ascii="宋体" w:hAnsi="宋体"/>
          <w:sz w:val="24"/>
          <w:highlight w:val="none"/>
        </w:rPr>
        <w:t xml:space="preserve">应在</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日前向你方交纳履约保证金，且可以履约担保函的形式交纳履约保证金。应</w:t>
      </w:r>
      <w:r>
        <w:rPr>
          <w:rFonts w:hint="eastAsia" w:ascii="宋体" w:hAnsi="宋体"/>
          <w:sz w:val="24"/>
          <w:highlight w:val="none"/>
          <w:lang w:eastAsia="zh-CN"/>
        </w:rPr>
        <w:t xml:space="preserve">投标人</w:t>
      </w:r>
      <w:r>
        <w:rPr>
          <w:rFonts w:hint="eastAsia" w:ascii="宋体" w:hAnsi="宋体"/>
          <w:sz w:val="24"/>
          <w:highlight w:val="none"/>
        </w:rPr>
        <w:t xml:space="preserve">的申请，我方以保证的方式向你方提供如下履约保证金担保：</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一、保证责任的情形及保证金额</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（一）在</w:t>
      </w:r>
      <w:r>
        <w:rPr>
          <w:rFonts w:hint="eastAsia" w:ascii="宋体" w:hAnsi="宋体"/>
          <w:sz w:val="24"/>
          <w:highlight w:val="none"/>
          <w:lang w:eastAsia="zh-CN"/>
        </w:rPr>
        <w:t xml:space="preserve">投标人</w:t>
      </w:r>
      <w:r>
        <w:rPr>
          <w:rFonts w:hint="eastAsia" w:ascii="宋体" w:hAnsi="宋体"/>
          <w:sz w:val="24"/>
          <w:highlight w:val="none"/>
        </w:rPr>
        <w:t xml:space="preserve">出现下列情形之一时，我方承担保证责任：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1.</w:t>
      </w:r>
      <w:r>
        <w:rPr>
          <w:rFonts w:hint="eastAsia" w:ascii="宋体" w:hAnsi="宋体"/>
          <w:sz w:val="24"/>
          <w:highlight w:val="none"/>
        </w:rPr>
        <w:t xml:space="preserve">将中标项目转让给他人，或者在投标文件中未说明，且未经采购招标人同意，将中标项目分包给他人的；</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主合同约定的应当缴纳履约保证金的情形： </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 </w:t>
      </w:r>
      <w:r>
        <w:rPr>
          <w:rFonts w:hint="eastAsia" w:ascii="宋体" w:hAnsi="宋体"/>
          <w:sz w:val="24"/>
          <w:highlight w:val="none"/>
          <w:u w:val="single"/>
        </w:rPr>
        <w:t xml:space="preserve">                                                          </w:t>
      </w:r>
      <w:r>
        <w:rPr>
          <w:rFonts w:hint="eastAsia" w:ascii="宋体" w:hAnsi="宋体"/>
          <w:sz w:val="24"/>
          <w:highlight w:val="none"/>
        </w:rPr>
        <w:t xml:space="preserve">。</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（二）我方的保证范围是主合同约定的合同价款总额的</w:t>
      </w:r>
      <w:r>
        <w:rPr>
          <w:rFonts w:hint="eastAsia" w:ascii="宋体" w:hAnsi="宋体"/>
          <w:sz w:val="24"/>
          <w:highlight w:val="none"/>
          <w:u w:val="single"/>
        </w:rPr>
        <w:t xml:space="preserve">        </w:t>
      </w:r>
      <w:r>
        <w:rPr>
          <w:rFonts w:hint="eastAsia" w:ascii="宋体" w:hAnsi="宋体"/>
          <w:sz w:val="24"/>
          <w:highlight w:val="none"/>
        </w:rPr>
        <w:t xml:space="preserve">%数额为         元（大写</w:t>
      </w:r>
      <w:r>
        <w:rPr>
          <w:rFonts w:hint="eastAsia" w:ascii="宋体" w:hAnsi="宋体"/>
          <w:sz w:val="24"/>
          <w:highlight w:val="none"/>
          <w:u w:val="single"/>
        </w:rPr>
        <w:t xml:space="preserve">           </w:t>
      </w:r>
      <w:r>
        <w:rPr>
          <w:rFonts w:hint="eastAsia" w:ascii="宋体" w:hAnsi="宋体"/>
          <w:sz w:val="24"/>
          <w:highlight w:val="none"/>
        </w:rPr>
        <w:t xml:space="preserve">），币种为</w:t>
      </w:r>
      <w:r>
        <w:rPr>
          <w:rFonts w:hint="eastAsia" w:ascii="宋体" w:hAnsi="宋体"/>
          <w:sz w:val="24"/>
          <w:highlight w:val="none"/>
          <w:u w:val="single"/>
        </w:rPr>
        <w:t xml:space="preserve">        </w:t>
      </w:r>
      <w:r>
        <w:rPr>
          <w:rFonts w:hint="eastAsia" w:ascii="宋体" w:hAnsi="宋体"/>
          <w:sz w:val="24"/>
          <w:highlight w:val="none"/>
        </w:rPr>
        <w:t xml:space="preserve">。（即主合同履约保证金金额）</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二、保证的方式及保证期间</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我方保证的方式为：连带责任保证。</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我方保证的期间为：自本合同生效之日起至</w:t>
      </w:r>
      <w:r>
        <w:rPr>
          <w:rFonts w:hint="eastAsia" w:ascii="宋体" w:hAnsi="宋体"/>
          <w:sz w:val="24"/>
          <w:highlight w:val="none"/>
          <w:lang w:eastAsia="zh-CN"/>
        </w:rPr>
        <w:t xml:space="preserve">投标人</w:t>
      </w:r>
      <w:r>
        <w:rPr>
          <w:rFonts w:hint="eastAsia" w:ascii="宋体" w:hAnsi="宋体"/>
          <w:sz w:val="24"/>
          <w:highlight w:val="none"/>
        </w:rPr>
        <w:t xml:space="preserve">按照主合同约定的供货/完工期限届满后</w:t>
      </w:r>
      <w:r>
        <w:rPr>
          <w:rFonts w:hint="eastAsia" w:ascii="宋体" w:hAnsi="宋体"/>
          <w:sz w:val="24"/>
          <w:highlight w:val="none"/>
          <w:u w:val="single"/>
        </w:rPr>
        <w:t xml:space="preserve">     </w:t>
      </w:r>
      <w:r>
        <w:rPr>
          <w:rFonts w:hint="eastAsia" w:ascii="宋体" w:hAnsi="宋体"/>
          <w:sz w:val="24"/>
          <w:highlight w:val="none"/>
        </w:rPr>
        <w:t xml:space="preserve">日内。</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如果</w:t>
      </w:r>
      <w:r>
        <w:rPr>
          <w:rFonts w:hint="eastAsia" w:ascii="宋体" w:hAnsi="宋体"/>
          <w:sz w:val="24"/>
          <w:highlight w:val="none"/>
          <w:lang w:eastAsia="zh-CN"/>
        </w:rPr>
        <w:t xml:space="preserve">投标人</w:t>
      </w:r>
      <w:r>
        <w:rPr>
          <w:rFonts w:hint="eastAsia" w:ascii="宋体" w:hAnsi="宋体"/>
          <w:sz w:val="24"/>
          <w:highlight w:val="none"/>
        </w:rPr>
        <w:t xml:space="preserve">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三、承担保证责任的程序</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1.</w:t>
      </w:r>
      <w:r>
        <w:rPr>
          <w:rFonts w:hint="eastAsia" w:ascii="宋体" w:hAnsi="宋体"/>
          <w:sz w:val="24"/>
          <w:highlight w:val="none"/>
        </w:rPr>
        <w:t xml:space="preserve">你方要求我方承担保证责任的，应在本保函保证期间内向我方发出书面索赔通知。索赔通知应写明要求索赔的金额，支付款项应到达的账号。并附有证明</w:t>
      </w:r>
      <w:r>
        <w:rPr>
          <w:rFonts w:hint="eastAsia" w:ascii="宋体" w:hAnsi="宋体"/>
          <w:sz w:val="24"/>
          <w:highlight w:val="none"/>
          <w:lang w:eastAsia="zh-CN"/>
        </w:rPr>
        <w:t xml:space="preserve">投标人</w:t>
      </w:r>
      <w:r>
        <w:rPr>
          <w:rFonts w:hint="eastAsia" w:ascii="宋体" w:hAnsi="宋体"/>
          <w:sz w:val="24"/>
          <w:highlight w:val="none"/>
        </w:rPr>
        <w:t xml:space="preserve">违约事实的证明材料。</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如果你方与</w:t>
      </w:r>
      <w:r>
        <w:rPr>
          <w:rFonts w:hint="eastAsia" w:ascii="宋体" w:hAnsi="宋体"/>
          <w:sz w:val="24"/>
          <w:highlight w:val="none"/>
          <w:lang w:eastAsia="zh-CN"/>
        </w:rPr>
        <w:t xml:space="preserve">投标人</w:t>
      </w:r>
      <w:r>
        <w:rPr>
          <w:rFonts w:hint="eastAsia" w:ascii="宋体" w:hAnsi="宋体"/>
          <w:sz w:val="24"/>
          <w:highlight w:val="none"/>
        </w:rPr>
        <w:t xml:space="preserve">因货物质量问题产生争议，你方还需同时提供质监部门出具的质量检测报告，或经诉讼（仲裁）程序裁决后的裁决书、调解书，本保证人即按照检测结果或裁决书、调解书决定是否承担保证责任。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 我方收到你方的书面索赔通知及相应证明材料，在</w:t>
      </w:r>
      <w:r>
        <w:rPr>
          <w:rFonts w:hint="eastAsia" w:ascii="宋体" w:hAnsi="宋体"/>
          <w:sz w:val="24"/>
          <w:highlight w:val="none"/>
          <w:u w:val="single"/>
        </w:rPr>
        <w:t xml:space="preserve">    </w:t>
      </w:r>
      <w:r>
        <w:rPr>
          <w:rFonts w:hint="eastAsia" w:ascii="宋体" w:hAnsi="宋体"/>
          <w:sz w:val="24"/>
          <w:highlight w:val="none"/>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四、保证责任的终止</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1.</w:t>
      </w:r>
      <w:r>
        <w:rPr>
          <w:rFonts w:hint="eastAsia" w:ascii="宋体" w:hAnsi="宋体"/>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sz w:val="24"/>
          <w:highlight w:val="none"/>
          <w:lang w:eastAsia="zh-CN"/>
        </w:rPr>
        <w:t xml:space="preserve">格之</w:t>
      </w:r>
      <w:r>
        <w:rPr>
          <w:rFonts w:hint="eastAsia" w:ascii="宋体" w:hAnsi="宋体"/>
          <w:sz w:val="24"/>
          <w:highlight w:val="none"/>
        </w:rPr>
        <w:t xml:space="preserve">日起，我方保证责任自动终止。</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4.</w:t>
      </w:r>
      <w:r>
        <w:rPr>
          <w:rFonts w:hint="eastAsia" w:ascii="宋体" w:hAnsi="宋体"/>
          <w:sz w:val="24"/>
          <w:highlight w:val="none"/>
        </w:rPr>
        <w:t xml:space="preserve">你方与</w:t>
      </w:r>
      <w:r>
        <w:rPr>
          <w:rFonts w:hint="eastAsia" w:ascii="宋体" w:hAnsi="宋体"/>
          <w:sz w:val="24"/>
          <w:highlight w:val="none"/>
          <w:lang w:eastAsia="zh-CN"/>
        </w:rPr>
        <w:t xml:space="preserve">投标人</w:t>
      </w:r>
      <w:r>
        <w:rPr>
          <w:rFonts w:hint="eastAsia" w:ascii="宋体" w:hAnsi="宋体"/>
          <w:sz w:val="24"/>
          <w:highlight w:val="none"/>
        </w:rPr>
        <w:t xml:space="preserve">修改主合同，加重我方保证责任的，我方对加重部分不承担保证责任，但该等修改事先经我方书面同意的除外；你方与</w:t>
      </w:r>
      <w:r>
        <w:rPr>
          <w:rFonts w:hint="eastAsia" w:ascii="宋体" w:hAnsi="宋体"/>
          <w:sz w:val="24"/>
          <w:highlight w:val="none"/>
          <w:lang w:eastAsia="zh-CN"/>
        </w:rPr>
        <w:t xml:space="preserve">投标人</w:t>
      </w:r>
      <w:r>
        <w:rPr>
          <w:rFonts w:hint="eastAsia" w:ascii="宋体" w:hAnsi="宋体"/>
          <w:sz w:val="24"/>
          <w:highlight w:val="none"/>
        </w:rPr>
        <w:t xml:space="preserve">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五、免责条款</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1.</w:t>
      </w:r>
      <w:r>
        <w:rPr>
          <w:rFonts w:hint="eastAsia" w:ascii="宋体" w:hAnsi="宋体"/>
          <w:sz w:val="24"/>
          <w:highlight w:val="none"/>
        </w:rPr>
        <w:t xml:space="preserve">因你方违反主合同约定致使</w:t>
      </w:r>
      <w:r>
        <w:rPr>
          <w:rFonts w:hint="eastAsia" w:ascii="宋体" w:hAnsi="宋体"/>
          <w:sz w:val="24"/>
          <w:highlight w:val="none"/>
          <w:lang w:eastAsia="zh-CN"/>
        </w:rPr>
        <w:t xml:space="preserve">投标人</w:t>
      </w:r>
      <w:r>
        <w:rPr>
          <w:rFonts w:hint="eastAsia" w:ascii="宋体" w:hAnsi="宋体"/>
          <w:sz w:val="24"/>
          <w:highlight w:val="none"/>
        </w:rPr>
        <w:t xml:space="preserve">不能履行义务的，我方不承担保证责任。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lang w:eastAsia="zh-CN"/>
        </w:rPr>
        <w:t xml:space="preserve">2.</w:t>
      </w:r>
      <w:r>
        <w:rPr>
          <w:rFonts w:hint="eastAsia" w:ascii="宋体" w:hAnsi="宋体"/>
          <w:sz w:val="24"/>
          <w:highlight w:val="none"/>
        </w:rPr>
        <w:t xml:space="preserve">依照法律法规的规定或你方与</w:t>
      </w:r>
      <w:r>
        <w:rPr>
          <w:rFonts w:hint="eastAsia" w:ascii="宋体" w:hAnsi="宋体"/>
          <w:sz w:val="24"/>
          <w:highlight w:val="none"/>
          <w:lang w:eastAsia="zh-CN"/>
        </w:rPr>
        <w:t xml:space="preserve">投标人</w:t>
      </w:r>
      <w:r>
        <w:rPr>
          <w:rFonts w:hint="eastAsia" w:ascii="宋体" w:hAnsi="宋体"/>
          <w:sz w:val="24"/>
          <w:highlight w:val="none"/>
        </w:rPr>
        <w:t xml:space="preserve">的另行约定，全部或者部分免除</w:t>
      </w:r>
      <w:r>
        <w:rPr>
          <w:rFonts w:hint="eastAsia" w:ascii="宋体" w:hAnsi="宋体"/>
          <w:sz w:val="24"/>
          <w:highlight w:val="none"/>
          <w:lang w:eastAsia="zh-CN"/>
        </w:rPr>
        <w:t xml:space="preserve">投标人</w:t>
      </w:r>
      <w:r>
        <w:rPr>
          <w:rFonts w:hint="eastAsia" w:ascii="宋体" w:hAnsi="宋体"/>
          <w:sz w:val="24"/>
          <w:highlight w:val="none"/>
        </w:rPr>
        <w:t xml:space="preserve">应缴纳的保证金义务的，我方亦免除相应的保证责任。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因不可抗力造成</w:t>
      </w:r>
      <w:r>
        <w:rPr>
          <w:rFonts w:hint="eastAsia" w:ascii="宋体" w:hAnsi="宋体"/>
          <w:sz w:val="24"/>
          <w:highlight w:val="none"/>
          <w:lang w:eastAsia="zh-CN"/>
        </w:rPr>
        <w:t xml:space="preserve">投标人</w:t>
      </w:r>
      <w:r>
        <w:rPr>
          <w:rFonts w:hint="eastAsia" w:ascii="宋体" w:hAnsi="宋体"/>
          <w:sz w:val="24"/>
          <w:highlight w:val="none"/>
        </w:rPr>
        <w:t xml:space="preserve">不能履行供货义务的，我方不承担保证责任。</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六、争议的解决</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因本保函发生的纠纷，由你我双方协商解决，协商不成的，通过诉讼程序解决，诉讼管辖地法院为</w:t>
      </w:r>
      <w:r>
        <w:rPr>
          <w:rFonts w:hint="eastAsia" w:ascii="宋体" w:hAnsi="宋体"/>
          <w:sz w:val="24"/>
          <w:highlight w:val="none"/>
          <w:u w:val="single"/>
        </w:rPr>
        <w:t xml:space="preserve">        </w:t>
      </w:r>
      <w:r>
        <w:rPr>
          <w:rFonts w:hint="eastAsia" w:ascii="宋体" w:hAnsi="宋体"/>
          <w:sz w:val="24"/>
          <w:highlight w:val="none"/>
        </w:rPr>
        <w:t xml:space="preserve">法院。</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七、保函的生效</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本保函自我方加盖公章之日起生效。</w:t>
      </w:r>
      <w:r/>
    </w:p>
    <w:p>
      <w:pPr>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                                 </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保证人：（公章）</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                   </w:t>
      </w:r>
      <w:r/>
    </w:p>
    <w:p>
      <w:pPr>
        <w:ind w:firstLine="360"/>
        <w:jc w:val="left"/>
        <w:spacing w:line="440" w:lineRule="exact"/>
        <w:widowControl/>
        <w:tabs>
          <w:tab w:val="left" w:pos="360" w:leader="none"/>
          <w:tab w:val="left" w:pos="960" w:leader="none"/>
        </w:tabs>
        <w:rPr>
          <w:rFonts w:ascii="宋体" w:hAnsi="宋体"/>
          <w:sz w:val="24"/>
          <w:highlight w:val="none"/>
        </w:rPr>
      </w:pPr>
      <w:r>
        <w:rPr>
          <w:rFonts w:hint="eastAsia" w:ascii="宋体" w:hAnsi="宋体"/>
          <w:sz w:val="24"/>
          <w:highlight w:val="none"/>
        </w:rPr>
        <w:t xml:space="preserve"> 年     月      日</w:t>
      </w:r>
      <w:r/>
    </w:p>
    <w:p>
      <w:pPr>
        <w:spacing w:after="312" w:line="580" w:lineRule="exact"/>
        <w:rPr>
          <w:rFonts w:hAnsi="宋体" w:cs="宋体"/>
          <w:bCs/>
          <w:sz w:val="24"/>
          <w:highlight w:val="none"/>
        </w:rPr>
      </w:pPr>
      <w:r>
        <w:rPr>
          <w:rFonts w:ascii="Tahoma" w:hAnsi="Tahoma"/>
          <w:highlight w:val="none"/>
        </w:rPr>
        <w:br w:type="page" w:clear="all"/>
      </w:r>
      <w:r>
        <w:rPr>
          <w:rFonts w:hint="eastAsia" w:hAnsi="宋体" w:cs="宋体"/>
          <w:bCs/>
          <w:sz w:val="24"/>
          <w:highlight w:val="none"/>
        </w:rPr>
        <w:t xml:space="preserve">附件2：</w:t>
      </w:r>
      <w:r/>
    </w:p>
    <w:p>
      <w:pPr>
        <w:jc w:val="center"/>
        <w:spacing w:after="312" w:line="580" w:lineRule="exact"/>
        <w:rPr>
          <w:rFonts w:hAnsi="宋体" w:cs="宋体"/>
          <w:b/>
          <w:sz w:val="24"/>
          <w:highlight w:val="none"/>
        </w:rPr>
      </w:pPr>
      <w:r>
        <w:rPr>
          <w:rFonts w:hAnsi="宋体" w:cs="宋体"/>
          <w:b/>
          <w:sz w:val="24"/>
          <w:highlight w:val="none"/>
        </w:rPr>
      </w:r>
      <w:r/>
    </w:p>
    <w:p>
      <w:pPr>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无锡市政府采购合同融资政策告知函</w:t>
      </w:r>
      <w:r/>
    </w:p>
    <w:p>
      <w:pPr>
        <w:spacing w:after="312" w:line="580" w:lineRule="exact"/>
        <w:rPr>
          <w:rFonts w:hAnsi="宋体" w:cs="宋体"/>
          <w:sz w:val="24"/>
          <w:highlight w:val="none"/>
        </w:rPr>
      </w:pPr>
      <w:r>
        <w:rPr>
          <w:rFonts w:hAnsi="宋体" w:cs="宋体"/>
          <w:sz w:val="24"/>
          <w:highlight w:val="none"/>
        </w:rPr>
      </w:r>
      <w:r/>
    </w:p>
    <w:p>
      <w:pPr>
        <w:ind w:firstLine="480"/>
        <w:jc w:val="left"/>
        <w:spacing w:line="360" w:lineRule="auto"/>
        <w:widowControl/>
        <w:tabs>
          <w:tab w:val="left" w:pos="360" w:leader="none"/>
          <w:tab w:val="left" w:pos="960" w:leader="none"/>
        </w:tabs>
        <w:rPr>
          <w:rFonts w:ascii="宋体" w:hAnsi="宋体"/>
          <w:color w:val="000000"/>
          <w:sz w:val="24"/>
          <w:highlight w:val="none"/>
        </w:rPr>
      </w:pPr>
      <w:r>
        <w:rPr>
          <w:rFonts w:hint="eastAsia" w:ascii="宋体" w:hAnsi="宋体"/>
          <w:color w:val="000000"/>
          <w:sz w:val="24"/>
          <w:highlight w:val="none"/>
        </w:rPr>
        <w:t xml:space="preserve">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w:t>
      </w:r>
      <w:r/>
    </w:p>
    <w:p>
      <w:pPr>
        <w:jc w:val="left"/>
        <w:spacing w:line="360" w:lineRule="auto"/>
        <w:widowControl/>
        <w:tabs>
          <w:tab w:val="left" w:pos="360" w:leader="none"/>
          <w:tab w:val="left" w:pos="960" w:leader="none"/>
        </w:tabs>
        <w:rPr>
          <w:rFonts w:ascii="宋体" w:hAnsi="宋体"/>
          <w:color w:val="000000"/>
          <w:sz w:val="24"/>
          <w:highlight w:val="none"/>
        </w:rPr>
      </w:pPr>
      <w:r>
        <w:rPr>
          <w:rFonts w:hint="eastAsia" w:ascii="宋体" w:hAnsi="宋体"/>
          <w:color w:val="000000"/>
          <w:sz w:val="24"/>
          <w:highlight w:val="none"/>
        </w:rPr>
        <w:t xml:space="preserve">欢迎贵公司参与无锡市政府采购活动！</w:t>
      </w:r>
      <w:r/>
    </w:p>
    <w:p>
      <w:pPr>
        <w:ind w:firstLine="480"/>
        <w:jc w:val="left"/>
        <w:spacing w:line="360" w:lineRule="auto"/>
        <w:widowControl/>
        <w:tabs>
          <w:tab w:val="left" w:pos="360" w:leader="none"/>
          <w:tab w:val="left" w:pos="960" w:leader="none"/>
        </w:tabs>
        <w:rPr>
          <w:rFonts w:ascii="宋体" w:hAnsi="宋体"/>
          <w:color w:val="000000"/>
          <w:sz w:val="24"/>
          <w:highlight w:val="none"/>
        </w:rPr>
      </w:pPr>
      <w:r>
        <w:rPr>
          <w:rFonts w:hint="eastAsia" w:ascii="宋体" w:hAnsi="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p>
    <w:p>
      <w:pPr>
        <w:ind w:firstLine="480"/>
        <w:spacing w:line="540" w:lineRule="exact"/>
        <w:rPr>
          <w:rFonts w:ascii="宋体" w:hAnsi="宋体"/>
          <w:b/>
          <w:sz w:val="24"/>
          <w:highlight w:val="none"/>
          <w:shd w:val="clear" w:color="auto" w:fill="ffffff"/>
        </w:rPr>
      </w:pPr>
      <w:r>
        <w:rPr>
          <w:rFonts w:ascii="宋体" w:hAnsi="宋体"/>
          <w:b/>
          <w:sz w:val="24"/>
          <w:highlight w:val="none"/>
          <w:shd w:val="clear" w:color="auto" w:fill="ffffff"/>
        </w:rPr>
      </w:r>
      <w:r/>
    </w:p>
    <w:p>
      <w:pPr>
        <w:numPr>
          <w:ilvl w:val="0"/>
          <w:numId w:val="7"/>
        </w:numPr>
        <w:jc w:val="center"/>
        <w:spacing w:line="540" w:lineRule="exact"/>
        <w:rPr>
          <w:rFonts w:ascii="黑体" w:eastAsia="黑体"/>
          <w:b/>
          <w:sz w:val="44"/>
          <w:szCs w:val="44"/>
          <w:highlight w:val="none"/>
        </w:rPr>
      </w:pPr>
      <w:r>
        <w:rPr>
          <w:rFonts w:ascii="黑体" w:eastAsia="黑体"/>
          <w:b/>
          <w:sz w:val="44"/>
          <w:szCs w:val="44"/>
          <w:highlight w:val="none"/>
        </w:rPr>
        <w:br w:type="page" w:clear="all"/>
      </w:r>
      <w:r>
        <w:rPr>
          <w:rFonts w:hint="eastAsia" w:ascii="黑体" w:eastAsia="黑体"/>
          <w:b/>
          <w:sz w:val="44"/>
          <w:szCs w:val="44"/>
          <w:highlight w:val="none"/>
        </w:rPr>
        <w:t xml:space="preserve">采购需求</w:t>
      </w:r>
      <w:r/>
    </w:p>
    <w:p>
      <w:pPr>
        <w:ind w:firstLine="480"/>
        <w:spacing w:line="360" w:lineRule="auto"/>
        <w:rPr>
          <w:rFonts w:hAnsi="宋体"/>
          <w:sz w:val="24"/>
          <w:szCs w:val="24"/>
        </w:rPr>
      </w:pPr>
      <w:r>
        <w:rPr>
          <w:rFonts w:hint="eastAsia" w:hAnsi="宋体"/>
          <w:bCs/>
          <w:sz w:val="24"/>
          <w:szCs w:val="24"/>
        </w:rPr>
        <w:t xml:space="preserve">本项目为无锡商业职业技术学院工会委员会2026、2027年教职工健康体检服务采购。供应商所投内容必须满足以</w:t>
      </w:r>
      <w:r>
        <w:rPr>
          <w:rFonts w:hint="eastAsia" w:hAnsi="宋体"/>
          <w:sz w:val="24"/>
          <w:szCs w:val="24"/>
        </w:rPr>
        <w:t xml:space="preserve">下要求，不得有负偏离：</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一、采购内容</w:t>
      </w:r>
      <w:r/>
    </w:p>
    <w:p>
      <w:pPr>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本项目的采购内容为无锡商业职业技术学院约</w:t>
      </w:r>
      <w:r>
        <w:rPr>
          <w:rFonts w:ascii="宋体" w:hAnsi="宋体"/>
          <w:sz w:val="24"/>
          <w:szCs w:val="24"/>
        </w:rPr>
        <w:t xml:space="preserve">1300</w:t>
      </w:r>
      <w:r>
        <w:rPr>
          <w:rFonts w:hint="eastAsia" w:ascii="宋体" w:hAnsi="宋体"/>
          <w:sz w:val="24"/>
          <w:szCs w:val="24"/>
        </w:rPr>
        <w:t xml:space="preserve">名教职工进行20</w:t>
      </w:r>
      <w:r>
        <w:rPr>
          <w:rFonts w:ascii="宋体" w:hAnsi="宋体"/>
          <w:sz w:val="24"/>
          <w:szCs w:val="24"/>
        </w:rPr>
        <w:t xml:space="preserve">26</w:t>
      </w:r>
      <w:r>
        <w:rPr>
          <w:rFonts w:hint="eastAsia" w:ascii="宋体" w:hAnsi="宋体"/>
          <w:sz w:val="24"/>
          <w:szCs w:val="24"/>
        </w:rPr>
        <w:t xml:space="preserve">、202</w:t>
      </w:r>
      <w:r>
        <w:rPr>
          <w:rFonts w:ascii="宋体" w:hAnsi="宋体"/>
          <w:sz w:val="24"/>
          <w:szCs w:val="24"/>
        </w:rPr>
        <w:t xml:space="preserve">7</w:t>
      </w:r>
      <w:r>
        <w:rPr>
          <w:rFonts w:hint="eastAsia" w:ascii="宋体" w:hAnsi="宋体"/>
          <w:sz w:val="24"/>
          <w:szCs w:val="24"/>
        </w:rPr>
        <w:t xml:space="preserve">年健康体检服务。项目预算为</w:t>
      </w:r>
      <w:r>
        <w:rPr>
          <w:rFonts w:ascii="宋体" w:hAnsi="宋体"/>
          <w:sz w:val="24"/>
          <w:szCs w:val="24"/>
        </w:rPr>
        <w:t xml:space="preserve">234</w:t>
      </w:r>
      <w:r>
        <w:rPr>
          <w:rFonts w:hint="eastAsia" w:ascii="宋体" w:hAnsi="宋体"/>
          <w:sz w:val="24"/>
          <w:szCs w:val="24"/>
        </w:rPr>
        <w:t xml:space="preserve">万元，拟采用公开招标方式确定两家体检服务单位，体检时由学校老师自行选择服务单位。本项目采用单价报价，</w:t>
      </w:r>
      <w:r>
        <w:rPr>
          <w:rFonts w:hint="eastAsia" w:ascii="宋体" w:hAnsi="宋体"/>
          <w:sz w:val="24"/>
          <w:szCs w:val="24"/>
          <w:lang w:val="en-US" w:eastAsia="zh-CN"/>
        </w:rPr>
        <w:t xml:space="preserve">预算</w:t>
      </w:r>
      <w:r>
        <w:rPr>
          <w:rFonts w:hint="eastAsia" w:ascii="宋体" w:hAnsi="宋体"/>
          <w:sz w:val="24"/>
          <w:szCs w:val="24"/>
        </w:rPr>
        <w:t xml:space="preserve">单价为</w:t>
      </w:r>
      <w:r>
        <w:rPr>
          <w:rFonts w:ascii="宋体" w:hAnsi="宋体"/>
          <w:sz w:val="24"/>
          <w:szCs w:val="24"/>
        </w:rPr>
        <w:t xml:space="preserve">900</w:t>
      </w:r>
      <w:r>
        <w:rPr>
          <w:rFonts w:hint="eastAsia" w:ascii="宋体" w:hAnsi="宋体"/>
          <w:sz w:val="24"/>
          <w:szCs w:val="24"/>
        </w:rPr>
        <w:t xml:space="preserve">元/人.次，最终按实际体检人数进行结算。</w:t>
      </w:r>
      <w:r/>
    </w:p>
    <w:p>
      <w:pPr>
        <w:ind w:firstLine="480"/>
        <w:keepLines w:val="0"/>
        <w:keepNext w:val="0"/>
        <w:pageBreakBefore w:val="0"/>
        <w:spacing w:line="360" w:lineRule="auto"/>
        <w:widowControl w:val="off"/>
        <w:rPr>
          <w:rFonts w:hint="eastAsia" w:ascii="宋体" w:hAnsi="宋体" w:eastAsia="宋体"/>
          <w:sz w:val="24"/>
          <w:szCs w:val="24"/>
          <w:lang w:eastAsia="zh-CN"/>
        </w:rPr>
      </w:pPr>
      <w:r>
        <w:rPr>
          <w:rFonts w:hint="eastAsia" w:ascii="宋体" w:hAnsi="宋体"/>
          <w:sz w:val="24"/>
          <w:szCs w:val="24"/>
        </w:rPr>
        <w:t xml:space="preserve">服务有效期为两年，合同一年一签</w:t>
      </w:r>
      <w:r>
        <w:rPr>
          <w:rFonts w:hint="eastAsia" w:ascii="宋体" w:hAnsi="宋体"/>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二、采购需求</w:t>
      </w:r>
      <w:r/>
    </w:p>
    <w:tbl>
      <w:tblPr>
        <w:tblStyle w:val="647"/>
        <w:tblW w:w="86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5741"/>
        <w:gridCol w:w="973"/>
      </w:tblGrid>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color w:val="auto"/>
                <w:sz w:val="24"/>
                <w:szCs w:val="24"/>
              </w:rPr>
              <w:t xml:space="preserve">适用性别</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一般检查（血压）</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高血压、低血压</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肝功能</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肝脏功能异常、急慢性肝炎、肝硬化、肝癌</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肾功能</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肾脏的基本功能</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血糖</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糖尿病</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血脂四项</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高血脂</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血尿酸</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痛风</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血常规</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白细胞异常、红细胞异常、贫血等</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糖化血红蛋白</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2-3个月的平均血糖</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男</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大便+隐血</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粪便中有无隐血等情况</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尿常规</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肾脏代谢功能异常、泌尿系统感染、肾炎等</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CEA</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CEA明显升高时常见结肠癌、胃癌、肺癌、胆管癌；在肝癌、乳腺癌、卵巢癌、胰腺癌时也有升高</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AFP</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用于原发性肝癌以及生殖系统肿瘤的鉴别诊断。其他消化道肿瘤，如胃癌、胰腺癌、结肠癌、胆管细胞癌等，也可引起AFP升高</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CA-199</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为胰腺癌、胆管癌的诊断和鉴别指标。肝癌、胃癌、食道癌患者亦可见增高</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CA-724</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胃、卵巢癌、非小细胞性肺癌</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13碳呼吸试验</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胃幽门螺旋杆菌，胃癌、胃溃疡</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男</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甲状腺彩色B超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甲状腺良、恶性肿瘤</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男</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幽门螺杆菌抗体</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检测血液中是否存在幽门螺杆菌抗体</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双乳彩色B超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乳腺小叶增生、乳腺纤维瘤、乳腺癌</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上腹部彩色B超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脂肪肝、肝血管瘤、肝囊肿、肝癌、胆囊炎、胆结石、胆囊息肉、脾肿大、胰腺癌、肾囊肿、肾肿瘤</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前列腺彩色B超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前列腺炎、前列腺肿瘤</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男</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妇科彩色B超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子宫肌瘤、肿瘤，卵巢囊肿、肿瘤</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甲状腺彩色B超</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甲状腺良、恶性肿瘤</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胸部CT（不含片）</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肺结核、肺肿瘤、支气管炎、肺炎、心脏的大小等</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心电图</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心室肥大、心肌梗塞、心律不齐等</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其他服务</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脂肪肝基因检测（抽血）</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一次性耗材</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color w:val="auto"/>
                <w:sz w:val="24"/>
                <w:szCs w:val="24"/>
              </w:rPr>
              <w:t xml:space="preserve">男、女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女性妇科耗材</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4"/>
                <w:szCs w:val="24"/>
                <w:u w:val="none"/>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妇科检查</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阴道、宫颈有无异常、子宫及卵巢的形态与大小</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阴道分泌物常规</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霉菌、滴虫、细菌感染</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TCT(豪洛捷）</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宫颈癌早期病变</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color w:val="auto"/>
                <w:sz w:val="24"/>
                <w:szCs w:val="24"/>
              </w:rPr>
              <w:t xml:space="preserve">女</w:t>
            </w:r>
            <w:r/>
          </w:p>
        </w:tc>
      </w:tr>
    </w:tbl>
    <w:p>
      <w:pPr>
        <w:ind w:firstLine="482"/>
        <w:keepLines w:val="0"/>
        <w:keepNext w:val="0"/>
        <w:pageBreakBefore w:val="0"/>
        <w:spacing w:line="360" w:lineRule="auto"/>
        <w:widowControl w:val="off"/>
        <w:rPr>
          <w:rFonts w:hint="eastAsia" w:ascii="宋体" w:hAnsi="宋体"/>
          <w:b/>
          <w:bCs w:val="0"/>
          <w:sz w:val="24"/>
          <w:szCs w:val="24"/>
        </w:rPr>
      </w:pPr>
      <w:r>
        <w:rPr>
          <w:rFonts w:hint="eastAsia" w:ascii="宋体" w:hAnsi="宋体"/>
          <w:b/>
          <w:bCs w:val="0"/>
          <w:sz w:val="24"/>
          <w:szCs w:val="24"/>
        </w:rPr>
        <w:t xml:space="preserve">三、服务需求</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中标人</w:t>
      </w:r>
      <w:r>
        <w:rPr>
          <w:rFonts w:hint="eastAsia" w:ascii="宋体" w:hAnsi="宋体"/>
          <w:bCs/>
          <w:sz w:val="24"/>
          <w:szCs w:val="24"/>
        </w:rPr>
        <w:t xml:space="preserve">组织经验丰富且有执业资质的医师、检验师及护理工作人员为采购单位教职工进行健康检查。投标单位在体检期间，须至少安排二名高级职称的内科医生作为现场咨询专家，要求专家耐心细致，能认真回复体检教职工的相关疑问。</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中标人</w:t>
      </w:r>
      <w:r>
        <w:rPr>
          <w:rFonts w:hint="eastAsia" w:ascii="宋体" w:hAnsi="宋体"/>
          <w:bCs/>
          <w:sz w:val="24"/>
          <w:szCs w:val="24"/>
        </w:rPr>
        <w:t xml:space="preserve">应在体检结束后10个日历天内，向采购单位体检人员提供书面体检报告壹份（密封）。</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3.体检完成之后，投标单位将针对体检人员的体检结果，根据采购单位的通知，在合理时间内为员工安排专家对体检结果进行讲解，并提供健康管理改进方案，如需要，投标单位还应为采购单位提供办理医疗转诊服务。</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4.投标单位负责对采购单位体检人员的个人信息和体检结果做好保密工作。</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5.投标单位负责为采购单位体检人员建立个人健康档案。</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6.乙肝检测项目将在征得采购单位体检人员书面同意的情况下进行，乙肝检测仅作为健康体检项目，不作为其他任何评定指标,该项检测结果由投标单位以书面密封方式仅提供给受检者，团队报告中不含乙肝检测结果。</w:t>
      </w:r>
      <w:r/>
    </w:p>
    <w:p>
      <w:pPr>
        <w:ind w:firstLine="480"/>
        <w:keepLines w:val="0"/>
        <w:keepNext w:val="0"/>
        <w:pageBreakBefore w:val="0"/>
        <w:spacing w:line="360" w:lineRule="auto"/>
        <w:widowControl w:val="off"/>
        <w:rPr>
          <w:rFonts w:ascii="宋体" w:hAnsi="宋体"/>
          <w:sz w:val="24"/>
          <w:szCs w:val="24"/>
        </w:rPr>
      </w:pPr>
      <w:r>
        <w:rPr>
          <w:rFonts w:hint="eastAsia" w:ascii="宋体" w:hAnsi="宋体"/>
          <w:bCs/>
          <w:sz w:val="24"/>
          <w:szCs w:val="24"/>
        </w:rPr>
        <w:t xml:space="preserve">7.</w:t>
      </w:r>
      <w:r>
        <w:rPr>
          <w:rFonts w:hint="eastAsia" w:ascii="宋体" w:hAnsi="宋体"/>
          <w:sz w:val="24"/>
          <w:szCs w:val="24"/>
        </w:rPr>
        <w:t xml:space="preserve">投标单位每天同时用于教职工体检的彩色B超设备不得少于6台。</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8.投标单位为教职工体检日免费提供营养早餐。</w:t>
      </w:r>
      <w:r/>
    </w:p>
    <w:p>
      <w:pPr>
        <w:ind w:right="641" w:firstLine="482"/>
        <w:keepLines w:val="0"/>
        <w:keepNext w:val="0"/>
        <w:pageBreakBefore w:val="0"/>
        <w:spacing w:line="360" w:lineRule="auto"/>
        <w:widowControl w:val="off"/>
        <w:rPr>
          <w:rFonts w:ascii="宋体" w:hAnsi="宋体"/>
          <w:sz w:val="24"/>
          <w:szCs w:val="24"/>
        </w:rPr>
      </w:pPr>
      <w:r>
        <w:rPr>
          <w:rFonts w:hint="eastAsia" w:ascii="宋体" w:hAnsi="宋体"/>
          <w:b/>
          <w:bCs/>
          <w:sz w:val="24"/>
          <w:szCs w:val="24"/>
        </w:rPr>
        <w:t xml:space="preserve">四、有关</w:t>
      </w:r>
      <w:r>
        <w:rPr>
          <w:rFonts w:hint="eastAsia" w:ascii="宋体" w:hAnsi="宋体"/>
          <w:b/>
          <w:sz w:val="24"/>
          <w:szCs w:val="24"/>
        </w:rPr>
        <w:t xml:space="preserve">说明</w:t>
      </w:r>
      <w:r>
        <w:rPr>
          <w:rFonts w:hint="eastAsia" w:ascii="宋体" w:hAnsi="宋体"/>
          <w:sz w:val="24"/>
          <w:szCs w:val="24"/>
        </w:rPr>
        <w:t xml:space="preserve"> </w:t>
      </w:r>
      <w:r/>
    </w:p>
    <w:p>
      <w:pPr>
        <w:numPr>
          <w:ilvl w:val="1"/>
          <w:numId w:val="0"/>
        </w:numPr>
        <w:ind w:left="0" w:firstLine="525"/>
        <w:keepLines w:val="0"/>
        <w:keepNext w:val="0"/>
        <w:pageBreakBefore w:val="0"/>
        <w:spacing w:line="360" w:lineRule="auto"/>
        <w:widowControl w:val="off"/>
        <w:rPr>
          <w:rFonts w:ascii="宋体" w:hAnsi="宋体"/>
          <w:bCs/>
          <w:sz w:val="24"/>
          <w:szCs w:val="24"/>
        </w:rPr>
      </w:pPr>
      <w:r>
        <w:rPr>
          <w:rFonts w:hint="eastAsia" w:ascii="宋体" w:hAnsi="宋体" w:eastAsia="宋体"/>
          <w:bCs/>
          <w:sz w:val="24"/>
          <w:szCs w:val="24"/>
          <w:lang w:val="en-US" w:eastAsia="zh-CN" w:bidi="ar-SA"/>
        </w:rPr>
        <w:t xml:space="preserve">1.</w:t>
      </w:r>
      <w:r>
        <w:rPr>
          <w:rFonts w:hint="eastAsia" w:ascii="宋体" w:hAnsi="宋体"/>
          <w:bCs/>
          <w:sz w:val="24"/>
          <w:szCs w:val="24"/>
        </w:rPr>
        <w:t xml:space="preserve">本项目报价包括套餐内体检项目从项目开始起到完成所发生的一切费用。</w:t>
      </w:r>
      <w:r/>
    </w:p>
    <w:p>
      <w:pPr>
        <w:numPr>
          <w:ilvl w:val="1"/>
          <w:numId w:val="0"/>
        </w:numPr>
        <w:ind w:left="0" w:firstLine="525"/>
        <w:keepLines w:val="0"/>
        <w:keepNext w:val="0"/>
        <w:pageBreakBefore w:val="0"/>
        <w:spacing w:line="360" w:lineRule="auto"/>
        <w:widowControl w:val="off"/>
        <w:rPr>
          <w:rFonts w:ascii="宋体" w:hAnsi="宋体"/>
          <w:sz w:val="24"/>
          <w:szCs w:val="24"/>
        </w:rPr>
      </w:pPr>
      <w:r>
        <w:rPr>
          <w:rFonts w:hint="eastAsia" w:hAnsi="宋体" w:eastAsia="宋体"/>
          <w:sz w:val="24"/>
          <w:szCs w:val="24"/>
          <w:lang w:val="en-US" w:eastAsia="zh-CN" w:bidi="ar-SA"/>
        </w:rPr>
        <w:t xml:space="preserve">2</w:t>
      </w:r>
      <w:r>
        <w:rPr>
          <w:rFonts w:hint="eastAsia" w:ascii="宋体" w:hAnsi="宋体" w:eastAsia="宋体"/>
          <w:sz w:val="24"/>
          <w:szCs w:val="24"/>
          <w:lang w:val="en-US" w:eastAsia="zh-CN" w:bidi="ar-SA"/>
        </w:rPr>
        <w:t xml:space="preserve">.</w:t>
      </w:r>
      <w:r>
        <w:rPr>
          <w:rFonts w:hint="eastAsia" w:ascii="宋体" w:hAnsi="宋体"/>
          <w:bCs/>
          <w:sz w:val="24"/>
          <w:szCs w:val="24"/>
        </w:rPr>
        <w:t xml:space="preserve">投标人必须在满足采购文件要求的基础上进行投标，对采购需求的响应情况应在《</w:t>
      </w:r>
      <w:r>
        <w:rPr>
          <w:rFonts w:hint="eastAsia" w:ascii="宋体" w:hAnsi="宋体"/>
          <w:bCs/>
          <w:sz w:val="24"/>
          <w:szCs w:val="24"/>
          <w:lang w:val="en-US" w:eastAsia="zh-CN"/>
        </w:rPr>
        <w:t xml:space="preserve">服务偏离表</w:t>
      </w:r>
      <w:r>
        <w:rPr>
          <w:rFonts w:hint="eastAsia" w:ascii="宋体" w:hAnsi="宋体"/>
          <w:bCs/>
          <w:sz w:val="24"/>
          <w:szCs w:val="24"/>
        </w:rPr>
        <w:t xml:space="preserve">》中详细说明。</w:t>
      </w:r>
      <w:r/>
    </w:p>
    <w:p>
      <w:pPr>
        <w:numPr>
          <w:ilvl w:val="1"/>
          <w:numId w:val="0"/>
        </w:numPr>
        <w:ind w:left="0" w:firstLine="525"/>
        <w:keepLines w:val="0"/>
        <w:keepNext w:val="0"/>
        <w:pageBreakBefore w:val="0"/>
        <w:spacing w:line="360" w:lineRule="auto"/>
        <w:widowControl w:val="off"/>
        <w:rPr>
          <w:rFonts w:ascii="宋体" w:hAnsi="宋体"/>
          <w:bCs/>
          <w:sz w:val="24"/>
          <w:szCs w:val="24"/>
        </w:rPr>
      </w:pPr>
      <w:r>
        <w:rPr>
          <w:rFonts w:hint="eastAsia" w:hAnsi="宋体" w:eastAsia="宋体"/>
          <w:bCs/>
          <w:sz w:val="24"/>
          <w:szCs w:val="24"/>
          <w:lang w:val="en-US" w:eastAsia="zh-CN" w:bidi="ar-SA"/>
        </w:rPr>
        <w:t xml:space="preserve">3</w:t>
      </w:r>
      <w:r>
        <w:rPr>
          <w:rFonts w:hint="eastAsia" w:ascii="宋体" w:hAnsi="宋体" w:eastAsia="宋体"/>
          <w:bCs/>
          <w:sz w:val="24"/>
          <w:szCs w:val="24"/>
          <w:lang w:val="en-US" w:eastAsia="zh-CN" w:bidi="ar-SA"/>
        </w:rPr>
        <w:t xml:space="preserve">.</w:t>
      </w:r>
      <w:r>
        <w:rPr>
          <w:rFonts w:hint="eastAsia" w:ascii="宋体" w:hAnsi="宋体"/>
          <w:bCs/>
          <w:sz w:val="24"/>
          <w:szCs w:val="24"/>
        </w:rPr>
        <w:t xml:space="preserve">本项目合同履行地点为无锡市，具体地点以合同书约定为准。</w:t>
      </w:r>
      <w:r/>
    </w:p>
    <w:p>
      <w:pPr>
        <w:numPr>
          <w:ilvl w:val="1"/>
          <w:numId w:val="0"/>
        </w:numPr>
        <w:ind w:left="0" w:firstLine="525"/>
        <w:keepLines w:val="0"/>
        <w:keepNext w:val="0"/>
        <w:pageBreakBefore w:val="0"/>
        <w:spacing w:line="360" w:lineRule="auto"/>
        <w:widowControl w:val="off"/>
        <w:rPr>
          <w:rFonts w:ascii="宋体" w:hAnsi="宋体"/>
          <w:bCs/>
          <w:sz w:val="24"/>
          <w:szCs w:val="24"/>
        </w:rPr>
      </w:pPr>
      <w:r>
        <w:rPr>
          <w:rFonts w:hint="eastAsia" w:hAnsi="宋体" w:eastAsia="宋体"/>
          <w:bCs/>
          <w:sz w:val="24"/>
          <w:szCs w:val="24"/>
          <w:lang w:val="en-US" w:eastAsia="zh-CN" w:bidi="ar-SA"/>
        </w:rPr>
        <w:t xml:space="preserve">4</w:t>
      </w:r>
      <w:r>
        <w:rPr>
          <w:rFonts w:hint="eastAsia" w:ascii="宋体" w:hAnsi="宋体" w:eastAsia="宋体"/>
          <w:bCs/>
          <w:sz w:val="24"/>
          <w:szCs w:val="24"/>
          <w:lang w:val="en-US" w:eastAsia="zh-CN" w:bidi="ar-SA"/>
        </w:rPr>
        <w:t xml:space="preserve">.</w:t>
      </w:r>
      <w:r>
        <w:rPr>
          <w:rFonts w:hint="eastAsia" w:ascii="宋体" w:hAnsi="宋体"/>
          <w:bCs/>
          <w:sz w:val="24"/>
          <w:szCs w:val="24"/>
          <w:lang w:eastAsia="zh-CN"/>
        </w:rPr>
        <w:t xml:space="preserve">投标人</w:t>
      </w:r>
      <w:r>
        <w:rPr>
          <w:rFonts w:hint="eastAsia" w:ascii="宋体" w:hAnsi="宋体"/>
          <w:bCs/>
          <w:sz w:val="24"/>
          <w:szCs w:val="24"/>
        </w:rPr>
        <w:t xml:space="preserve">报价不分男女、年龄段，按每人每年的体检费用报价</w:t>
      </w:r>
      <w:r>
        <w:rPr>
          <w:rFonts w:hint="eastAsia" w:ascii="宋体" w:hAnsi="宋体"/>
          <w:bCs/>
          <w:sz w:val="24"/>
          <w:szCs w:val="24"/>
          <w:lang w:eastAsia="zh-CN"/>
        </w:rPr>
        <w:t xml:space="preserve">，</w:t>
      </w:r>
      <w:r>
        <w:rPr>
          <w:rFonts w:hint="eastAsia" w:ascii="宋体" w:hAnsi="宋体"/>
          <w:bCs/>
          <w:sz w:val="24"/>
          <w:szCs w:val="24"/>
        </w:rPr>
        <w:t xml:space="preserve">最终结算总价按实际体检人数确定。</w:t>
      </w:r>
      <w:r/>
    </w:p>
    <w:p>
      <w:pPr>
        <w:numPr>
          <w:ilvl w:val="1"/>
          <w:numId w:val="0"/>
        </w:numPr>
        <w:ind w:left="0" w:firstLine="525"/>
        <w:keepLines w:val="0"/>
        <w:keepNext w:val="0"/>
        <w:pageBreakBefore w:val="0"/>
        <w:spacing w:line="360" w:lineRule="auto"/>
        <w:widowControl w:val="off"/>
        <w:rPr>
          <w:rFonts w:ascii="宋体" w:hAnsi="宋体"/>
          <w:bCs/>
          <w:sz w:val="24"/>
          <w:szCs w:val="24"/>
        </w:rPr>
      </w:pPr>
      <w:r>
        <w:rPr>
          <w:rFonts w:hint="eastAsia" w:hAnsi="宋体" w:eastAsia="宋体"/>
          <w:bCs/>
          <w:sz w:val="24"/>
          <w:szCs w:val="24"/>
          <w:lang w:val="en-US" w:eastAsia="zh-CN" w:bidi="ar-SA"/>
        </w:rPr>
        <w:t xml:space="preserve">5</w:t>
      </w:r>
      <w:r>
        <w:rPr>
          <w:rFonts w:hint="eastAsia" w:ascii="宋体" w:hAnsi="宋体" w:eastAsia="宋体"/>
          <w:bCs/>
          <w:sz w:val="24"/>
          <w:szCs w:val="24"/>
          <w:lang w:val="en-US" w:eastAsia="zh-CN" w:bidi="ar-SA"/>
        </w:rPr>
        <w:t xml:space="preserve">.</w:t>
      </w:r>
      <w:r>
        <w:rPr>
          <w:rFonts w:hint="eastAsia" w:ascii="宋体" w:hAnsi="宋体"/>
          <w:bCs/>
          <w:sz w:val="24"/>
          <w:szCs w:val="24"/>
          <w:lang w:eastAsia="zh-CN"/>
        </w:rPr>
        <w:t xml:space="preserve">投标人</w:t>
      </w:r>
      <w:r>
        <w:rPr>
          <w:rFonts w:hint="eastAsia" w:ascii="宋体" w:hAnsi="宋体"/>
          <w:bCs/>
          <w:sz w:val="24"/>
          <w:szCs w:val="24"/>
        </w:rPr>
        <w:t xml:space="preserve">提供体检的场地需在市区（不含宜兴、江阴）范围一个场所内。（本次招标项目涉及的人员、设备、场地要求均仅限在本次体检服务地点能提供的人员、设备、场地</w:t>
      </w:r>
      <w:r/>
    </w:p>
    <w:p>
      <w:pPr>
        <w:numPr>
          <w:ilvl w:val="1"/>
          <w:numId w:val="0"/>
        </w:numPr>
        <w:ind w:left="0" w:firstLine="525"/>
        <w:keepLines w:val="0"/>
        <w:keepNext w:val="0"/>
        <w:pageBreakBefore w:val="0"/>
        <w:spacing w:line="360" w:lineRule="auto"/>
        <w:widowControl w:val="off"/>
        <w:rPr>
          <w:rFonts w:ascii="宋体" w:hAnsi="宋体"/>
          <w:bCs/>
          <w:sz w:val="24"/>
          <w:szCs w:val="24"/>
        </w:rPr>
      </w:pPr>
      <w:r>
        <w:rPr>
          <w:rFonts w:hint="eastAsia" w:hAnsi="宋体" w:eastAsia="宋体"/>
          <w:bCs/>
          <w:sz w:val="24"/>
          <w:szCs w:val="24"/>
          <w:lang w:val="en-US" w:eastAsia="zh-CN" w:bidi="ar-SA"/>
        </w:rPr>
        <w:t xml:space="preserve">6</w:t>
      </w:r>
      <w:r>
        <w:rPr>
          <w:rFonts w:hint="eastAsia" w:ascii="宋体" w:hAnsi="宋体" w:eastAsia="宋体"/>
          <w:bCs/>
          <w:sz w:val="24"/>
          <w:szCs w:val="24"/>
          <w:lang w:val="en-US" w:eastAsia="zh-CN" w:bidi="ar-SA"/>
        </w:rPr>
        <w:t xml:space="preserve">.</w:t>
      </w:r>
      <w:r>
        <w:rPr>
          <w:rFonts w:hint="eastAsia" w:ascii="宋体" w:hAnsi="宋体"/>
          <w:bCs/>
          <w:sz w:val="24"/>
          <w:szCs w:val="24"/>
        </w:rPr>
        <w:t xml:space="preserve">结算方式：采购单位体检服务费用最终按实际体检人数结算。</w:t>
      </w:r>
      <w:r/>
    </w:p>
    <w:p>
      <w:pPr>
        <w:ind w:left="525" w:firstLine="4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结算周期：检后结算（体检时间≤3个月）。</w:t>
      </w:r>
      <w:r/>
    </w:p>
    <w:p>
      <w:pPr>
        <w:ind w:firstLine="566"/>
        <w:keepLines w:val="0"/>
        <w:keepNext w:val="0"/>
        <w:pageBreakBefore w:val="0"/>
        <w:spacing w:line="360" w:lineRule="auto"/>
        <w:widowControl w:val="off"/>
        <w:rPr>
          <w:rFonts w:ascii="仿宋_GB2312" w:hAnsi="宋体" w:eastAsia="仿宋_GB2312"/>
          <w:sz w:val="24"/>
          <w:szCs w:val="24"/>
        </w:rPr>
      </w:pPr>
      <w:r>
        <w:rPr>
          <w:rFonts w:hint="eastAsia" w:ascii="宋体" w:hAnsi="宋体"/>
          <w:bCs/>
          <w:sz w:val="24"/>
          <w:szCs w:val="24"/>
        </w:rPr>
        <w:t xml:space="preserve">结算要求：每个结算周期后的十个工作日内对体检服务费用进行结算，采购单位收到发票后的二十个工作日内支付服务费</w:t>
      </w:r>
      <w:r>
        <w:rPr>
          <w:rFonts w:hint="eastAsia" w:ascii="仿宋_GB2312" w:hAnsi="宋体" w:eastAsia="仿宋_GB2312"/>
          <w:sz w:val="24"/>
          <w:szCs w:val="24"/>
        </w:rPr>
        <w:t xml:space="preserve">。</w:t>
      </w:r>
      <w:r/>
    </w:p>
    <w:p>
      <w:pPr>
        <w:ind w:left="525"/>
        <w:keepLines w:val="0"/>
        <w:keepNext w:val="0"/>
        <w:pageBreakBefore w:val="0"/>
        <w:spacing w:line="360" w:lineRule="auto"/>
        <w:widowControl w:val="off"/>
        <w:rPr>
          <w:rFonts w:ascii="宋体" w:hAnsi="宋体"/>
          <w:bCs/>
          <w:sz w:val="24"/>
          <w:szCs w:val="24"/>
        </w:rPr>
      </w:pPr>
      <w:r>
        <w:rPr>
          <w:rFonts w:hint="eastAsia" w:hAnsi="宋体"/>
          <w:bCs/>
          <w:sz w:val="24"/>
          <w:szCs w:val="24"/>
          <w:lang w:val="en-US" w:eastAsia="zh-CN"/>
        </w:rPr>
        <w:t xml:space="preserve">7</w:t>
      </w:r>
      <w:r>
        <w:rPr>
          <w:rFonts w:hint="eastAsia" w:ascii="宋体" w:hAnsi="宋体"/>
          <w:bCs/>
          <w:sz w:val="24"/>
          <w:szCs w:val="24"/>
        </w:rPr>
        <w:t xml:space="preserve">.其他说明</w:t>
      </w:r>
      <w:r/>
    </w:p>
    <w:p>
      <w:pPr>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1）本项目合同服务年限两年，一年一签</w:t>
      </w:r>
      <w:r>
        <w:rPr>
          <w:rFonts w:hint="eastAsia" w:ascii="宋体" w:hAnsi="宋体"/>
          <w:bCs/>
          <w:sz w:val="24"/>
          <w:szCs w:val="24"/>
          <w:lang w:eastAsia="zh-CN"/>
        </w:rPr>
        <w:t xml:space="preserve">，</w:t>
      </w:r>
      <w:r>
        <w:rPr>
          <w:rFonts w:hint="eastAsia" w:ascii="宋体" w:hAnsi="宋体"/>
          <w:bCs/>
          <w:sz w:val="24"/>
          <w:szCs w:val="24"/>
          <w:lang w:val="en-US" w:eastAsia="zh-CN"/>
        </w:rPr>
        <w:t xml:space="preserve">第二年</w:t>
      </w:r>
      <w:r>
        <w:rPr>
          <w:rFonts w:hint="eastAsia" w:ascii="宋体" w:hAnsi="宋体"/>
          <w:bCs/>
          <w:sz w:val="24"/>
          <w:szCs w:val="24"/>
        </w:rPr>
        <w:t xml:space="preserve">合同经</w:t>
      </w:r>
      <w:r>
        <w:rPr>
          <w:rFonts w:hint="eastAsia" w:ascii="宋体" w:hAnsi="宋体"/>
          <w:bCs/>
          <w:sz w:val="24"/>
          <w:szCs w:val="24"/>
          <w:lang w:val="en-US" w:eastAsia="zh-CN"/>
        </w:rPr>
        <w:t xml:space="preserve">学院</w:t>
      </w:r>
      <w:r>
        <w:rPr>
          <w:rFonts w:hint="eastAsia" w:ascii="宋体" w:hAnsi="宋体"/>
          <w:bCs/>
          <w:sz w:val="24"/>
          <w:szCs w:val="24"/>
        </w:rPr>
        <w:t xml:space="preserve">考核后</w:t>
      </w:r>
      <w:r>
        <w:rPr>
          <w:rFonts w:hint="eastAsia" w:ascii="宋体" w:hAnsi="宋体"/>
          <w:bCs/>
          <w:sz w:val="24"/>
          <w:szCs w:val="24"/>
          <w:lang w:val="en-US" w:eastAsia="zh-CN"/>
        </w:rPr>
        <w:t xml:space="preserve">决定是否续签</w:t>
      </w:r>
      <w:r>
        <w:rPr>
          <w:rFonts w:hint="eastAsia" w:ascii="宋体" w:hAnsi="宋体"/>
          <w:bCs/>
          <w:sz w:val="24"/>
          <w:szCs w:val="24"/>
        </w:rPr>
        <w:t xml:space="preserve">，202</w:t>
      </w:r>
      <w:r>
        <w:rPr>
          <w:rFonts w:hint="eastAsia" w:hAnsi="宋体"/>
          <w:bCs/>
          <w:sz w:val="24"/>
          <w:szCs w:val="24"/>
          <w:lang w:val="en-US" w:eastAsia="zh-CN"/>
        </w:rPr>
        <w:t xml:space="preserve">6</w:t>
      </w:r>
      <w:r>
        <w:rPr>
          <w:rFonts w:hint="eastAsia" w:ascii="宋体" w:hAnsi="宋体"/>
          <w:bCs/>
          <w:sz w:val="24"/>
          <w:szCs w:val="24"/>
        </w:rPr>
        <w:t xml:space="preserve">年体检工作结束后，采购单位进行体检服务质量评分，分数低于80分，视为不合格，采购单位有权取消合同。</w:t>
      </w:r>
      <w:r/>
    </w:p>
    <w:p>
      <w:pPr>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2）体检服务质量评分：</w:t>
      </w:r>
      <w:r/>
    </w:p>
    <w:p>
      <w:pPr>
        <w:ind w:firstLine="480"/>
        <w:keepLines w:val="0"/>
        <w:keepNext w:val="0"/>
        <w:pageBreakBefore w:val="0"/>
        <w:spacing w:line="360" w:lineRule="auto"/>
        <w:widowControl w:val="off"/>
        <w:rPr>
          <w:rFonts w:hint="eastAsia" w:ascii="宋体" w:hAnsi="宋体"/>
          <w:bCs/>
          <w:sz w:val="24"/>
          <w:szCs w:val="24"/>
        </w:rPr>
      </w:pPr>
      <w:r>
        <w:rPr>
          <w:rFonts w:hint="eastAsia" w:hAnsi="宋体"/>
          <w:bCs/>
          <w:sz w:val="24"/>
          <w:szCs w:val="24"/>
          <w:lang w:val="en-US" w:eastAsia="zh-CN"/>
        </w:rPr>
        <w:t xml:space="preserve">①</w:t>
      </w:r>
      <w:r>
        <w:rPr>
          <w:rFonts w:hint="eastAsia" w:ascii="宋体" w:hAnsi="宋体"/>
          <w:bCs/>
          <w:sz w:val="24"/>
          <w:szCs w:val="24"/>
        </w:rPr>
        <w:t xml:space="preserve">承办部门评分：由采购单位的体检承办部门根据</w:t>
      </w:r>
      <w:r>
        <w:rPr>
          <w:rFonts w:hint="eastAsia" w:ascii="宋体" w:hAnsi="宋体"/>
          <w:bCs/>
          <w:sz w:val="24"/>
          <w:szCs w:val="24"/>
          <w:lang w:eastAsia="zh-CN"/>
        </w:rPr>
        <w:t xml:space="preserve">中标人</w:t>
      </w:r>
      <w:r>
        <w:rPr>
          <w:rFonts w:hint="eastAsia" w:ascii="宋体" w:hAnsi="宋体"/>
          <w:bCs/>
          <w:sz w:val="24"/>
          <w:szCs w:val="24"/>
        </w:rPr>
        <w:t xml:space="preserve">在投标文件中的承诺，从体检等待时间、体检人员服务态度、体检质量、有无重大疾病漏检、体检报告质量、检后咨询专业性等方面进行评分，最高100分，最低0分。</w:t>
      </w:r>
      <w:r/>
    </w:p>
    <w:p>
      <w:pPr>
        <w:ind w:firstLine="480"/>
        <w:keepLines w:val="0"/>
        <w:keepNext w:val="0"/>
        <w:pageBreakBefore w:val="0"/>
        <w:spacing w:line="360" w:lineRule="auto"/>
        <w:widowControl w:val="off"/>
        <w:rPr>
          <w:rFonts w:hint="eastAsia" w:ascii="宋体" w:hAnsi="宋体"/>
          <w:bCs/>
          <w:sz w:val="24"/>
          <w:szCs w:val="24"/>
        </w:rPr>
      </w:pPr>
      <w:r>
        <w:rPr>
          <w:rFonts w:hint="eastAsia" w:hAnsi="宋体"/>
          <w:bCs/>
          <w:sz w:val="24"/>
          <w:szCs w:val="24"/>
          <w:lang w:val="en-US" w:eastAsia="zh-CN"/>
        </w:rPr>
        <w:t xml:space="preserve">②</w:t>
      </w:r>
      <w:r>
        <w:rPr>
          <w:rFonts w:hint="eastAsia" w:ascii="宋体" w:hAnsi="宋体"/>
          <w:bCs/>
          <w:sz w:val="24"/>
          <w:szCs w:val="24"/>
        </w:rPr>
        <w:t xml:space="preserve">教职工代表评分：由采购单位各部门推选的一定数量的教职工代表从体检等待时间、体检人员服务态度、体检质量、有无重大疾病漏检、体检报告质量、检后咨询专业性等方面进行评分，最高100分，最低0分，按参与的教职工代表的人数计算平均分。</w:t>
      </w:r>
      <w:r/>
    </w:p>
    <w:p>
      <w:pPr>
        <w:ind w:firstLine="480"/>
        <w:rPr>
          <w:rFonts w:hint="eastAsia" w:ascii="宋体" w:hAnsi="宋体"/>
          <w:bCs/>
          <w:sz w:val="24"/>
          <w:szCs w:val="24"/>
        </w:rPr>
      </w:pPr>
      <w:r>
        <w:rPr>
          <w:rFonts w:hint="eastAsia" w:hAnsi="宋体"/>
          <w:bCs/>
          <w:sz w:val="24"/>
          <w:szCs w:val="24"/>
          <w:lang w:val="en-US" w:eastAsia="zh-CN"/>
        </w:rPr>
        <w:t xml:space="preserve">③</w:t>
      </w:r>
      <w:r>
        <w:rPr>
          <w:rFonts w:hint="eastAsia" w:ascii="宋体" w:hAnsi="宋体"/>
          <w:bCs/>
          <w:sz w:val="24"/>
          <w:szCs w:val="24"/>
        </w:rPr>
        <w:t xml:space="preserve">最终体检服务质量评分分数=承办部门评分*30%+教职工代表评分*70%，取小数点后一位。</w:t>
      </w:r>
      <w:r/>
    </w:p>
    <w:p>
      <w:pPr>
        <w:pStyle w:val="648"/>
        <w:rPr>
          <w:rFonts w:hint="eastAsia" w:ascii="宋体" w:hAnsi="宋体"/>
          <w:bCs/>
          <w:sz w:val="24"/>
          <w:szCs w:val="24"/>
        </w:rPr>
      </w:pPr>
      <w:r>
        <w:rPr>
          <w:rFonts w:hint="eastAsia" w:ascii="宋体" w:hAnsi="宋体"/>
          <w:bCs/>
          <w:sz w:val="24"/>
          <w:szCs w:val="24"/>
        </w:rPr>
      </w:r>
      <w:r/>
    </w:p>
    <w:p>
      <w:r>
        <w:br w:type="page" w:clear="all"/>
      </w:r>
      <w:r/>
    </w:p>
    <w:p>
      <w:pPr>
        <w:pStyle w:val="648"/>
      </w:pPr>
      <w:r/>
      <w:r/>
    </w:p>
    <w:p>
      <w:pPr>
        <w:pStyle w:val="648"/>
        <w:jc w:val="center"/>
        <w:rPr>
          <w:rFonts w:hint="eastAsia"/>
          <w:sz w:val="28"/>
          <w:szCs w:val="16"/>
          <w:lang w:eastAsia="zh-CN"/>
        </w:rPr>
      </w:pPr>
      <w:r>
        <w:rPr>
          <w:rFonts w:hint="eastAsia"/>
          <w:sz w:val="28"/>
          <w:szCs w:val="16"/>
          <w:lang w:eastAsia="zh-CN"/>
        </w:rPr>
        <w:t xml:space="preserve">《体检服务质量考核评分表》</w:t>
      </w:r>
      <w:r/>
    </w:p>
    <w:tbl>
      <w:tblPr>
        <w:tblStyle w:val="647"/>
        <w:tblpPr w:horzAnchor="text" w:tblpXSpec="center" w:vertAnchor="text" w:tblpY="1" w:leftFromText="180" w:topFromText="0" w:rightFromText="180" w:bottomFromText="0"/>
        <w:tblW w:w="9647" w:type="dxa"/>
        <w:tblInd w:w="5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49"/>
        <w:gridCol w:w="1359"/>
        <w:gridCol w:w="4174"/>
        <w:gridCol w:w="1826"/>
        <w:gridCol w:w="844"/>
        <w:gridCol w:w="895"/>
      </w:tblGrid>
      <w:tr>
        <w:trPr>
          <w:trHeight w:val="76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考评指标</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满分</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得分</w:t>
            </w:r>
            <w:r/>
          </w:p>
        </w:tc>
      </w:tr>
      <w:tr>
        <w:trPr>
          <w:trHeight w:val="967"/>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体检等待时间</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1、所有体检项目</w:t>
            </w:r>
            <w:r>
              <w:rPr>
                <w:rFonts w:hint="eastAsia" w:ascii="宋体" w:hAnsi="宋体" w:cs="宋体"/>
                <w:i w:val="0"/>
                <w:iCs w:val="0"/>
                <w:color w:val="000000"/>
                <w:sz w:val="22"/>
                <w:szCs w:val="22"/>
                <w:u w:val="none"/>
                <w:lang w:val="en-US" w:eastAsia="zh-CN" w:bidi="ar"/>
              </w:rPr>
              <w:t xml:space="preserve">是否</w:t>
            </w:r>
            <w:r>
              <w:rPr>
                <w:rFonts w:hint="eastAsia" w:ascii="宋体" w:hAnsi="宋体" w:eastAsia="宋体" w:cs="宋体"/>
                <w:i w:val="0"/>
                <w:iCs w:val="0"/>
                <w:color w:val="000000"/>
                <w:sz w:val="22"/>
                <w:szCs w:val="22"/>
                <w:u w:val="none"/>
                <w:lang w:val="en-US" w:eastAsia="zh-CN" w:bidi="ar"/>
              </w:rPr>
              <w:t xml:space="preserve">在2小时内检查完毕（</w:t>
            </w: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2、个别项目等待时间</w:t>
            </w:r>
            <w:r>
              <w:rPr>
                <w:rFonts w:hint="eastAsia" w:ascii="宋体" w:hAnsi="宋体" w:cs="宋体"/>
                <w:i w:val="0"/>
                <w:iCs w:val="0"/>
                <w:color w:val="000000"/>
                <w:sz w:val="22"/>
                <w:szCs w:val="22"/>
                <w:u w:val="none"/>
                <w:lang w:val="en-US" w:eastAsia="zh-CN" w:bidi="ar"/>
              </w:rPr>
              <w:t xml:space="preserve">是否</w:t>
            </w:r>
            <w:r>
              <w:rPr>
                <w:rFonts w:hint="eastAsia" w:ascii="宋体" w:hAnsi="宋体" w:eastAsia="宋体" w:cs="宋体"/>
                <w:i w:val="0"/>
                <w:iCs w:val="0"/>
                <w:color w:val="000000"/>
                <w:sz w:val="22"/>
                <w:szCs w:val="22"/>
                <w:u w:val="none"/>
                <w:lang w:val="en-US" w:eastAsia="zh-CN" w:bidi="ar"/>
              </w:rPr>
              <w:t xml:space="preserve">超过20分钟（5分）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016"/>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服务能力</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1、服务人员对本项目业务技术</w:t>
            </w:r>
            <w:r>
              <w:rPr>
                <w:rFonts w:hint="eastAsia" w:ascii="宋体" w:hAnsi="宋体" w:cs="宋体"/>
                <w:i w:val="0"/>
                <w:iCs w:val="0"/>
                <w:color w:val="000000"/>
                <w:sz w:val="22"/>
                <w:szCs w:val="22"/>
                <w:u w:val="none"/>
                <w:lang w:val="en-US" w:eastAsia="zh-CN" w:bidi="ar"/>
              </w:rPr>
              <w:t xml:space="preserve">的</w:t>
            </w:r>
            <w:r>
              <w:rPr>
                <w:rFonts w:hint="eastAsia" w:ascii="宋体" w:hAnsi="宋体" w:eastAsia="宋体" w:cs="宋体"/>
                <w:i w:val="0"/>
                <w:iCs w:val="0"/>
                <w:color w:val="000000"/>
                <w:sz w:val="22"/>
                <w:szCs w:val="22"/>
                <w:u w:val="none"/>
                <w:lang w:val="en-US" w:eastAsia="zh-CN" w:bidi="ar"/>
              </w:rPr>
              <w:t xml:space="preserve">专业</w:t>
            </w:r>
            <w:r>
              <w:rPr>
                <w:rFonts w:hint="eastAsia" w:ascii="宋体" w:hAnsi="宋体" w:cs="宋体"/>
                <w:i w:val="0"/>
                <w:iCs w:val="0"/>
                <w:color w:val="000000"/>
                <w:sz w:val="22"/>
                <w:szCs w:val="22"/>
                <w:u w:val="none"/>
                <w:lang w:val="en-US" w:eastAsia="zh-CN" w:bidi="ar"/>
              </w:rPr>
              <w:t xml:space="preserve">性</w:t>
            </w:r>
            <w:r>
              <w:rPr>
                <w:rFonts w:hint="eastAsia" w:ascii="宋体" w:hAnsi="宋体" w:eastAsia="宋体" w:cs="宋体"/>
                <w:i w:val="0"/>
                <w:iCs w:val="0"/>
                <w:color w:val="000000"/>
                <w:sz w:val="22"/>
                <w:szCs w:val="22"/>
                <w:u w:val="none"/>
                <w:lang w:val="en-US" w:eastAsia="zh-CN" w:bidi="ar"/>
              </w:rPr>
              <w:t xml:space="preserve">、熟悉</w:t>
            </w:r>
            <w:r>
              <w:rPr>
                <w:rFonts w:hint="eastAsia" w:ascii="宋体" w:hAnsi="宋体" w:cs="宋体"/>
                <w:i w:val="0"/>
                <w:iCs w:val="0"/>
                <w:color w:val="000000"/>
                <w:sz w:val="22"/>
                <w:szCs w:val="22"/>
                <w:u w:val="none"/>
                <w:lang w:val="en-US" w:eastAsia="zh-CN" w:bidi="ar"/>
              </w:rPr>
              <w:t xml:space="preserve">度</w:t>
            </w:r>
            <w:r>
              <w:rPr>
                <w:rFonts w:hint="eastAsia" w:ascii="宋体" w:hAnsi="宋体" w:eastAsia="宋体" w:cs="宋体"/>
                <w:i w:val="0"/>
                <w:iCs w:val="0"/>
                <w:color w:val="000000"/>
                <w:sz w:val="22"/>
                <w:szCs w:val="22"/>
                <w:u w:val="none"/>
                <w:lang w:val="en-US" w:eastAsia="zh-CN" w:bidi="ar"/>
              </w:rPr>
              <w:t xml:space="preserve">（10分）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2、体检时安排服务人员服务态度（5分）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3、其他相关能力问题（5分）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222"/>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体检质量</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1、检验结果准确性、与上级医院比对一致性（5分）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2、影像诊断准确，误诊漏诊率≤5%（5分）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3、重大异常结果及时通知、随访（5分）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4、有独立的诊室、更衣室等（5分）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65"/>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有无重大疾病漏检</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对重大疾病的检查无漏检、误检（20分）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体检报告质量</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1、体检报告规范、科学、详细（10分）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2、有提供健康档案和保健或治疗建议（5分）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3、个人体检报告的隐私保护（5分）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1123"/>
        </w:trPr>
        <w:tc>
          <w:tcPr>
            <w:tcBorders>
              <w:top w:val="single" w:color="000000" w:sz="4" w:space="0"/>
              <w:left w:val="single" w:color="000000" w:sz="4" w:space="0"/>
              <w:bottom w:val="single" w:color="000000" w:sz="4" w:space="0"/>
              <w:right w:val="single" w:color="000000" w:sz="4" w:space="0"/>
            </w:tcBorders>
            <w:tcW w:w="5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检后咨询专业性</w:t>
            </w:r>
            <w:r/>
          </w:p>
        </w:tc>
        <w:tc>
          <w:tcPr>
            <w:gridSpan w:val="2"/>
            <w:tcBorders>
              <w:top w:val="single" w:color="000000" w:sz="4" w:space="0"/>
              <w:left w:val="single" w:color="000000" w:sz="4" w:space="0"/>
              <w:bottom w:val="single" w:color="000000" w:sz="4" w:space="0"/>
              <w:right w:val="single" w:color="000000" w:sz="4" w:space="0"/>
            </w:tcBorders>
            <w:tcW w:w="600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1、咨询专家经验丰富，对各类问题有</w:t>
            </w:r>
            <w:r>
              <w:rPr>
                <w:rFonts w:hint="eastAsia" w:hAnsi="宋体" w:eastAsia="宋体" w:cs="宋体"/>
                <w:i w:val="0"/>
                <w:iCs w:val="0"/>
                <w:color w:val="000000"/>
                <w:sz w:val="22"/>
                <w:szCs w:val="22"/>
                <w:u w:val="none"/>
                <w:lang w:val="en-US" w:eastAsia="zh-CN" w:bidi="ar"/>
              </w:rPr>
              <w:t xml:space="preserve">精准</w:t>
            </w:r>
            <w:r>
              <w:rPr>
                <w:rFonts w:hint="eastAsia" w:ascii="宋体" w:hAnsi="宋体" w:eastAsia="宋体" w:cs="宋体"/>
                <w:i w:val="0"/>
                <w:iCs w:val="0"/>
                <w:color w:val="000000"/>
                <w:sz w:val="22"/>
                <w:szCs w:val="22"/>
                <w:u w:val="none"/>
                <w:lang w:val="en-US" w:eastAsia="zh-CN" w:bidi="ar"/>
              </w:rPr>
              <w:t xml:space="preserve">的解读（5分）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2、对体检中发现的疑似严重疾病提供知名三甲医院门诊挂号、检查、手术住院等绿色通道等就医协助服务（5分）</w:t>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80"/>
        </w:trPr>
        <w:tc>
          <w:tcPr>
            <w:gridSpan w:val="2"/>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合计‌（满分100分）</w:t>
            </w:r>
            <w:r/>
          </w:p>
        </w:tc>
        <w:tc>
          <w:tcPr>
            <w:gridSpan w:val="4"/>
            <w:tcBorders>
              <w:top w:val="single" w:color="000000" w:sz="4" w:space="0"/>
              <w:left w:val="none" w:color="000000" w:sz="4" w:space="0"/>
              <w:bottom w:val="single" w:color="000000" w:sz="4" w:space="0"/>
              <w:right w:val="single" w:color="000000" w:sz="4" w:space="0"/>
            </w:tcBorders>
            <w:tcW w:w="77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80"/>
        </w:trPr>
        <w:tc>
          <w:tcPr>
            <w:gridSpan w:val="2"/>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评定等级</w:t>
            </w:r>
            <w:r/>
          </w:p>
        </w:tc>
        <w:tc>
          <w:tcPr>
            <w:tcBorders>
              <w:top w:val="single" w:color="000000" w:sz="4" w:space="0"/>
              <w:left w:val="single" w:color="000000" w:sz="4" w:space="0"/>
              <w:bottom w:val="single" w:color="000000" w:sz="4" w:space="0"/>
              <w:right w:val="single" w:color="000000" w:sz="4" w:space="0"/>
            </w:tcBorders>
            <w:tcW w:w="417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人员签名</w:t>
            </w:r>
            <w:r/>
          </w:p>
        </w:tc>
        <w:tc>
          <w:tcPr>
            <w:gridSpan w:val="2"/>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bl>
    <w:p>
      <w:r>
        <w:rPr>
          <w:rFonts w:hint="eastAsia" w:ascii="宋体" w:hAnsi="宋体" w:eastAsia="宋体" w:cs="宋体"/>
          <w:i w:val="0"/>
          <w:iCs w:val="0"/>
          <w:color w:val="000000"/>
          <w:sz w:val="22"/>
          <w:szCs w:val="22"/>
          <w:u w:val="none"/>
          <w:lang w:val="en-US" w:eastAsia="zh-CN" w:bidi="ar"/>
        </w:rPr>
        <w:t xml:space="preserve">备注：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1、表格中各分项可以累加扣分，总分100分，扣完即止。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2、评定等级分为:合格≥80，低于80分为不合格。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3、评价表统一归承办部门管理。</w:t>
      </w:r>
      <w:r>
        <w:rPr>
          <w:rFonts w:hint="eastAsia"/>
          <w:highlight w:val="none"/>
        </w:rPr>
        <w:br w:type="page" w:clear="all"/>
      </w:r>
      <w:r/>
    </w:p>
    <w:p>
      <w:pPr>
        <w:numPr>
          <w:ilvl w:val="0"/>
          <w:numId w:val="8"/>
        </w:numPr>
        <w:ind w:firstLine="883"/>
        <w:jc w:val="center"/>
        <w:spacing w:line="240" w:lineRule="atLeast"/>
        <w:rPr>
          <w:rFonts w:ascii="宋体" w:hAnsi="宋体" w:cs="宋体"/>
          <w:b/>
          <w:bCs/>
          <w:sz w:val="44"/>
          <w:szCs w:val="44"/>
          <w:highlight w:val="none"/>
        </w:rPr>
      </w:pPr>
      <w:r>
        <w:rPr>
          <w:rFonts w:hint="eastAsia" w:ascii="宋体" w:hAnsi="宋体" w:cs="宋体"/>
          <w:b/>
          <w:bCs/>
          <w:sz w:val="44"/>
          <w:szCs w:val="44"/>
          <w:highlight w:val="none"/>
        </w:rPr>
        <w:t xml:space="preserve">合同书</w:t>
      </w:r>
      <w:bookmarkStart w:id="1" w:name="五．合同条款"/>
      <w:r/>
      <w:bookmarkEnd w:id="1"/>
      <w:r>
        <w:rPr>
          <w:rFonts w:hint="eastAsia" w:ascii="宋体" w:hAnsi="宋体" w:cs="宋体"/>
          <w:b/>
          <w:bCs/>
          <w:sz w:val="44"/>
          <w:szCs w:val="44"/>
          <w:highlight w:val="none"/>
        </w:rPr>
        <w:t xml:space="preserve">（格式）</w:t>
      </w:r>
      <w:r/>
    </w:p>
    <w:p>
      <w:pPr>
        <w:rPr>
          <w:rFonts w:hint="eastAsia" w:hAnsi="宋体"/>
          <w:sz w:val="24"/>
          <w:szCs w:val="24"/>
        </w:rPr>
      </w:pPr>
      <w:r>
        <w:rPr>
          <w:rFonts w:hint="eastAsia" w:hAnsi="宋体"/>
          <w:sz w:val="24"/>
          <w:szCs w:val="24"/>
        </w:rPr>
        <w:t xml:space="preserve">项目名称：                                       项目编号：</w:t>
      </w:r>
      <w:r/>
    </w:p>
    <w:p>
      <w:pPr>
        <w:jc w:val="left"/>
        <w:spacing w:line="380" w:lineRule="exact"/>
        <w:widowControl/>
        <w:rPr>
          <w:rFonts w:hint="eastAsia" w:hAnsi="宋体"/>
          <w:sz w:val="24"/>
          <w:szCs w:val="24"/>
        </w:rPr>
      </w:pPr>
      <w:r>
        <w:rPr>
          <w:rFonts w:hint="eastAsia" w:hAnsi="宋体"/>
          <w:sz w:val="24"/>
          <w:szCs w:val="24"/>
        </w:rPr>
        <w:t xml:space="preserve">甲方</w:t>
      </w:r>
      <w:r>
        <w:rPr>
          <w:rFonts w:hint="eastAsia" w:hAnsi="宋体"/>
          <w:sz w:val="24"/>
          <w:szCs w:val="24"/>
          <w:lang w:eastAsia="zh-CN"/>
        </w:rPr>
        <w:t xml:space="preserve">（</w:t>
      </w:r>
      <w:r>
        <w:rPr>
          <w:rFonts w:hint="eastAsia" w:hAnsi="宋体"/>
          <w:sz w:val="24"/>
          <w:szCs w:val="24"/>
          <w:lang w:val="en-US" w:eastAsia="zh-CN"/>
        </w:rPr>
        <w:t xml:space="preserve">采购人</w:t>
      </w:r>
      <w:r>
        <w:rPr>
          <w:rFonts w:hint="eastAsia" w:hAnsi="宋体"/>
          <w:sz w:val="24"/>
          <w:szCs w:val="24"/>
          <w:lang w:eastAsia="zh-CN"/>
        </w:rPr>
        <w:t xml:space="preserve">）</w:t>
      </w:r>
      <w:r>
        <w:rPr>
          <w:rFonts w:hint="eastAsia" w:hAnsi="宋体"/>
          <w:sz w:val="24"/>
          <w:szCs w:val="24"/>
        </w:rPr>
        <w:t xml:space="preserve">：</w:t>
      </w:r>
      <w:r>
        <w:rPr>
          <w:rFonts w:hint="eastAsia" w:hAnsi="宋体"/>
          <w:sz w:val="24"/>
          <w:szCs w:val="24"/>
          <w:u w:val="single"/>
        </w:rPr>
        <w:t xml:space="preserve">                      </w:t>
      </w:r>
      <w:r/>
    </w:p>
    <w:p>
      <w:pPr>
        <w:jc w:val="left"/>
        <w:spacing w:line="380" w:lineRule="exact"/>
        <w:widowControl/>
        <w:rPr>
          <w:rFonts w:hint="eastAsia" w:hAnsi="宋体"/>
          <w:sz w:val="24"/>
          <w:szCs w:val="24"/>
        </w:rPr>
      </w:pPr>
      <w:r>
        <w:rPr>
          <w:rFonts w:hint="eastAsia" w:hAnsi="宋体"/>
          <w:sz w:val="24"/>
          <w:szCs w:val="24"/>
        </w:rPr>
        <w:t xml:space="preserve">乙方</w:t>
      </w:r>
      <w:r>
        <w:rPr>
          <w:rFonts w:hint="eastAsia" w:hAnsi="宋体"/>
          <w:sz w:val="24"/>
          <w:szCs w:val="24"/>
          <w:lang w:eastAsia="zh-CN"/>
        </w:rPr>
        <w:t xml:space="preserve">（</w:t>
      </w:r>
      <w:r>
        <w:rPr>
          <w:rFonts w:hint="eastAsia" w:hAnsi="宋体"/>
          <w:sz w:val="24"/>
          <w:szCs w:val="24"/>
          <w:lang w:val="en-US" w:eastAsia="zh-CN"/>
        </w:rPr>
        <w:t xml:space="preserve">中标人</w:t>
      </w:r>
      <w:r>
        <w:rPr>
          <w:rFonts w:hint="eastAsia" w:hAnsi="宋体"/>
          <w:sz w:val="24"/>
          <w:szCs w:val="24"/>
          <w:lang w:eastAsia="zh-CN"/>
        </w:rPr>
        <w:t xml:space="preserve">）</w:t>
      </w:r>
      <w:r>
        <w:rPr>
          <w:rFonts w:hint="eastAsia" w:hAnsi="宋体"/>
          <w:sz w:val="24"/>
          <w:szCs w:val="24"/>
        </w:rPr>
        <w:t xml:space="preserve">： </w:t>
      </w:r>
      <w:r>
        <w:rPr>
          <w:rFonts w:hint="eastAsia" w:hAnsi="宋体"/>
          <w:sz w:val="24"/>
          <w:szCs w:val="24"/>
          <w:u w:val="single"/>
        </w:rPr>
        <w:t xml:space="preserve">                      </w:t>
      </w:r>
      <w:r>
        <w:rPr>
          <w:rFonts w:hint="eastAsia" w:hAnsi="宋体"/>
          <w:sz w:val="24"/>
          <w:szCs w:val="24"/>
        </w:rPr>
        <w:t xml:space="preserve"> </w:t>
      </w:r>
      <w:r/>
    </w:p>
    <w:p>
      <w:pPr>
        <w:jc w:val="left"/>
        <w:spacing w:line="380" w:lineRule="exact"/>
        <w:widowControl/>
        <w:rPr>
          <w:rFonts w:hint="eastAsia" w:hAnsi="宋体"/>
          <w:b/>
          <w:sz w:val="24"/>
          <w:szCs w:val="24"/>
        </w:rPr>
      </w:pPr>
      <w:r>
        <w:rPr>
          <w:rFonts w:hint="eastAsia" w:hAnsi="宋体"/>
          <w:b/>
          <w:sz w:val="24"/>
          <w:szCs w:val="24"/>
        </w:rPr>
        <w:t xml:space="preserve">   </w:t>
      </w:r>
      <w:r>
        <w:rPr>
          <w:rFonts w:hint="eastAsia" w:hAnsi="宋体"/>
          <w:sz w:val="24"/>
          <w:szCs w:val="24"/>
        </w:rPr>
        <w:t xml:space="preserve">甲、乙双方根据无锡商业职业技术学院2026、2027年教职工健康体检服务采购公开招标的结果，签署本合同。</w:t>
      </w:r>
      <w:r/>
    </w:p>
    <w:p>
      <w:pPr>
        <w:ind w:firstLine="472"/>
        <w:jc w:val="left"/>
        <w:spacing w:line="380" w:lineRule="exact"/>
        <w:widowControl/>
        <w:tabs>
          <w:tab w:val="left" w:pos="540" w:leader="none"/>
        </w:tabs>
        <w:rPr>
          <w:rFonts w:hint="eastAsia" w:hAnsi="宋体"/>
          <w:b/>
          <w:sz w:val="24"/>
          <w:szCs w:val="24"/>
        </w:rPr>
      </w:pPr>
      <w:r>
        <w:rPr>
          <w:rFonts w:hint="eastAsia" w:hAnsi="宋体"/>
          <w:b/>
          <w:sz w:val="24"/>
          <w:szCs w:val="24"/>
        </w:rPr>
        <w:t xml:space="preserve">一、服务内容</w:t>
      </w:r>
      <w:r/>
    </w:p>
    <w:p>
      <w:pPr>
        <w:ind w:firstLine="480"/>
        <w:jc w:val="left"/>
        <w:spacing w:line="380" w:lineRule="exact"/>
        <w:widowControl/>
        <w:rPr>
          <w:rFonts w:hint="eastAsia" w:hAnsi="宋体"/>
          <w:sz w:val="24"/>
          <w:szCs w:val="24"/>
        </w:rPr>
      </w:pPr>
      <w:r>
        <w:rPr>
          <w:rFonts w:hint="eastAsia" w:hAnsi="宋体"/>
          <w:sz w:val="24"/>
          <w:szCs w:val="24"/>
        </w:rPr>
        <w:t xml:space="preserve">服务名称：2026、2027年教职工健康体检服务</w:t>
      </w:r>
      <w:r/>
    </w:p>
    <w:p>
      <w:pPr>
        <w:ind w:firstLine="472"/>
        <w:jc w:val="left"/>
        <w:spacing w:line="380" w:lineRule="exact"/>
        <w:widowControl/>
        <w:tabs>
          <w:tab w:val="left" w:pos="540" w:leader="none"/>
        </w:tabs>
        <w:rPr>
          <w:rFonts w:hint="eastAsia" w:hAnsi="宋体"/>
          <w:b/>
          <w:sz w:val="24"/>
          <w:szCs w:val="24"/>
        </w:rPr>
      </w:pPr>
      <w:r>
        <w:rPr>
          <w:rFonts w:hint="eastAsia" w:hAnsi="宋体"/>
          <w:b/>
          <w:sz w:val="24"/>
          <w:szCs w:val="24"/>
        </w:rPr>
        <w:t xml:space="preserve">二、合同金额</w:t>
      </w:r>
      <w:r/>
    </w:p>
    <w:p>
      <w:pPr>
        <w:ind w:left="407"/>
        <w:jc w:val="left"/>
        <w:spacing w:line="380" w:lineRule="exact"/>
        <w:widowControl/>
        <w:rPr>
          <w:rFonts w:hint="eastAsia" w:hAnsi="宋体"/>
          <w:color w:val="auto"/>
          <w:sz w:val="24"/>
          <w:szCs w:val="24"/>
        </w:rPr>
      </w:pPr>
      <w:r>
        <w:rPr>
          <w:rFonts w:hint="eastAsia" w:hAnsi="宋体"/>
          <w:sz w:val="24"/>
          <w:szCs w:val="24"/>
        </w:rPr>
        <w:t xml:space="preserve">本合同不分男女、年龄段，每人每年的体检费用为</w:t>
      </w:r>
      <w:r>
        <w:rPr>
          <w:rFonts w:hint="eastAsia" w:hAnsi="宋体"/>
          <w:color w:val="auto"/>
          <w:sz w:val="24"/>
          <w:szCs w:val="24"/>
        </w:rPr>
        <w:t xml:space="preserve">：</w:t>
      </w:r>
      <w:r>
        <w:rPr>
          <w:rFonts w:hAnsi="宋体"/>
          <w:color w:val="auto"/>
          <w:sz w:val="24"/>
          <w:szCs w:val="24"/>
          <w:u w:val="single"/>
        </w:rPr>
        <w:t xml:space="preserve">     </w:t>
      </w:r>
      <w:r>
        <w:rPr>
          <w:rFonts w:hint="eastAsia" w:hAnsi="宋体"/>
          <w:color w:val="auto"/>
          <w:sz w:val="24"/>
          <w:szCs w:val="24"/>
        </w:rPr>
        <w:t xml:space="preserve">元/人</w:t>
      </w:r>
      <w:r>
        <w:rPr>
          <w:rFonts w:hint="eastAsia" w:hAnsi="宋体" w:eastAsia="宋体" w:cs="Times New Roman"/>
          <w:color w:val="auto"/>
          <w:sz w:val="24"/>
          <w:szCs w:val="24"/>
        </w:rPr>
        <w:t xml:space="preserve">·次</w:t>
      </w:r>
      <w:r/>
    </w:p>
    <w:p>
      <w:pPr>
        <w:ind w:firstLine="472"/>
        <w:jc w:val="left"/>
        <w:spacing w:line="380" w:lineRule="exact"/>
        <w:widowControl/>
        <w:rPr>
          <w:rFonts w:hint="eastAsia" w:hAnsi="宋体"/>
          <w:b/>
          <w:sz w:val="24"/>
          <w:szCs w:val="24"/>
        </w:rPr>
      </w:pPr>
      <w:r>
        <w:rPr>
          <w:rFonts w:hint="eastAsia" w:hAnsi="宋体"/>
          <w:b/>
          <w:sz w:val="24"/>
          <w:szCs w:val="24"/>
        </w:rPr>
        <w:t xml:space="preserve">三、健康体检日期及预约规定</w:t>
      </w:r>
      <w:r/>
    </w:p>
    <w:p>
      <w:pPr>
        <w:ind w:firstLine="480"/>
        <w:jc w:val="left"/>
        <w:spacing w:line="380" w:lineRule="exact"/>
        <w:widowControl/>
        <w:rPr>
          <w:rFonts w:hint="eastAsia" w:hAnsi="宋体"/>
          <w:sz w:val="24"/>
          <w:szCs w:val="24"/>
        </w:rPr>
      </w:pPr>
      <w:r>
        <w:rPr>
          <w:rFonts w:hint="eastAsia" w:hAnsi="宋体"/>
          <w:sz w:val="24"/>
          <w:szCs w:val="24"/>
        </w:rPr>
        <w:t xml:space="preserve">1.健康体检时间</w:t>
      </w:r>
      <w:r/>
    </w:p>
    <w:p>
      <w:pPr>
        <w:numPr>
          <w:ilvl w:val="0"/>
          <w:numId w:val="9"/>
        </w:numPr>
        <w:jc w:val="left"/>
        <w:spacing w:line="380" w:lineRule="exact"/>
        <w:widowControl/>
        <w:rPr>
          <w:rFonts w:hint="eastAsia" w:hAnsi="宋体"/>
          <w:sz w:val="24"/>
          <w:szCs w:val="24"/>
        </w:rPr>
      </w:pPr>
      <w:r>
        <w:rPr>
          <w:rFonts w:hint="eastAsia" w:hAnsi="宋体"/>
          <w:sz w:val="24"/>
          <w:szCs w:val="24"/>
        </w:rPr>
        <w:t xml:space="preserve">经双方约定，</w:t>
      </w:r>
      <w:r/>
    </w:p>
    <w:p>
      <w:pPr>
        <w:ind w:left="210" w:firstLine="480"/>
        <w:jc w:val="left"/>
        <w:spacing w:line="380" w:lineRule="exact"/>
        <w:widowControl/>
        <w:rPr>
          <w:rFonts w:hint="eastAsia" w:hAnsi="宋体"/>
          <w:sz w:val="24"/>
          <w:szCs w:val="24"/>
        </w:rPr>
      </w:pPr>
      <w:r>
        <w:rPr>
          <w:rFonts w:hint="eastAsia" w:hAnsi="宋体"/>
          <w:sz w:val="24"/>
          <w:szCs w:val="24"/>
        </w:rPr>
        <w:t xml:space="preserve">本项目体检起止时间为</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 至</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ind w:firstLine="480"/>
        <w:jc w:val="left"/>
        <w:spacing w:line="380" w:lineRule="exact"/>
        <w:widowControl/>
        <w:rPr>
          <w:rFonts w:hint="eastAsia" w:ascii="Times New Roman" w:hAnsi="宋体"/>
          <w:sz w:val="24"/>
          <w:szCs w:val="24"/>
        </w:rPr>
      </w:pPr>
      <w:r>
        <w:rPr>
          <w:rFonts w:hint="eastAsia" w:ascii="Times New Roman" w:hAnsi="宋体"/>
          <w:sz w:val="24"/>
          <w:szCs w:val="24"/>
        </w:rPr>
        <w:t xml:space="preserve">（具体时间根据甲方统一安排）</w:t>
      </w:r>
      <w:r/>
    </w:p>
    <w:p>
      <w:pPr>
        <w:ind w:firstLine="480"/>
        <w:jc w:val="left"/>
        <w:spacing w:line="380" w:lineRule="exact"/>
        <w:widowControl/>
        <w:rPr>
          <w:rFonts w:hint="eastAsia" w:hAnsi="宋体"/>
          <w:sz w:val="24"/>
          <w:szCs w:val="24"/>
        </w:rPr>
      </w:pPr>
      <w:r>
        <w:rPr>
          <w:rFonts w:hint="eastAsia" w:hAnsi="宋体"/>
          <w:sz w:val="24"/>
          <w:szCs w:val="24"/>
        </w:rPr>
        <w:t xml:space="preserve">（2）双方约定的体检截止日期到期后，乙方体检系统将自动关闭，即甲方员工不能体检。甲方应及时将体检起止时间通知甲方员工，以确保甲方员工在体检有效时间内体检。</w:t>
      </w:r>
      <w:r/>
    </w:p>
    <w:p>
      <w:pPr>
        <w:ind w:firstLine="480"/>
        <w:jc w:val="left"/>
        <w:spacing w:line="380" w:lineRule="exact"/>
        <w:widowControl/>
        <w:rPr>
          <w:rFonts w:hint="eastAsia" w:hAnsi="宋体"/>
          <w:sz w:val="24"/>
          <w:szCs w:val="24"/>
          <w:u w:val="single"/>
        </w:rPr>
      </w:pPr>
      <w:r>
        <w:rPr>
          <w:rFonts w:hint="eastAsia" w:hAnsi="宋体"/>
          <w:sz w:val="24"/>
          <w:szCs w:val="24"/>
        </w:rPr>
        <w:t xml:space="preserve">2.检前资料提供：</w:t>
      </w:r>
      <w:r>
        <w:rPr>
          <w:rFonts w:hint="eastAsia" w:hAnsi="宋体"/>
          <w:sz w:val="24"/>
          <w:szCs w:val="24"/>
          <w:u w:val="single"/>
        </w:rPr>
        <w:t xml:space="preserve">                              </w:t>
      </w:r>
      <w:r/>
    </w:p>
    <w:p>
      <w:pPr>
        <w:ind w:firstLine="480"/>
        <w:jc w:val="left"/>
        <w:spacing w:line="380" w:lineRule="exact"/>
        <w:widowControl/>
        <w:rPr>
          <w:rFonts w:hint="eastAsia" w:hAnsi="宋体"/>
          <w:sz w:val="24"/>
          <w:szCs w:val="24"/>
        </w:rPr>
      </w:pPr>
      <w:r>
        <w:rPr>
          <w:rFonts w:hint="eastAsia" w:hAnsi="宋体"/>
          <w:sz w:val="24"/>
          <w:szCs w:val="24"/>
        </w:rPr>
        <w:t xml:space="preserve">3.检前预约规定</w:t>
      </w:r>
      <w:r/>
    </w:p>
    <w:p>
      <w:pPr>
        <w:ind w:firstLine="480"/>
        <w:jc w:val="left"/>
        <w:spacing w:line="380" w:lineRule="exact"/>
        <w:widowControl/>
        <w:rPr>
          <w:rFonts w:hint="eastAsia" w:hAnsi="宋体"/>
          <w:sz w:val="24"/>
          <w:szCs w:val="24"/>
        </w:rPr>
      </w:pPr>
      <w:r>
        <w:rPr>
          <w:rFonts w:hint="eastAsia" w:hAnsi="宋体"/>
          <w:sz w:val="24"/>
          <w:szCs w:val="24"/>
        </w:rPr>
        <w:t xml:space="preserve">为保证体检高效进行，乙方采取预约体检制，即甲方员工需凭个人有效信息事先预约体检时间及体检机构方可体检，事先不经预约则不能体检。即事先未预约的客户，无法进行体检。预约体检日期与到检日期不一致的，无法进行体检，需取消原预约，重新预约，再按期体检；预约机构与到检机构不一致的，无法进行体检，需取消原预约，重新预约后到预约机构体检。</w:t>
      </w:r>
      <w:r/>
    </w:p>
    <w:p>
      <w:pPr>
        <w:ind w:firstLine="540"/>
        <w:jc w:val="left"/>
        <w:spacing w:line="380" w:lineRule="exact"/>
        <w:widowControl/>
        <w:rPr>
          <w:rFonts w:hint="eastAsia" w:hAnsi="宋体"/>
          <w:sz w:val="24"/>
          <w:szCs w:val="24"/>
        </w:rPr>
      </w:pPr>
      <w:r>
        <w:rPr>
          <w:rFonts w:hint="eastAsia" w:hAnsi="宋体"/>
          <w:sz w:val="24"/>
          <w:szCs w:val="24"/>
        </w:rPr>
        <w:t xml:space="preserve">（1）集中体检预约要求：</w:t>
      </w:r>
      <w:r/>
    </w:p>
    <w:p>
      <w:pPr>
        <w:ind w:firstLine="540"/>
        <w:jc w:val="left"/>
        <w:spacing w:line="380" w:lineRule="exact"/>
        <w:widowControl/>
        <w:rPr>
          <w:rFonts w:hint="eastAsia" w:hAnsi="宋体"/>
          <w:sz w:val="24"/>
          <w:szCs w:val="24"/>
        </w:rPr>
      </w:pPr>
      <w:r>
        <w:rPr>
          <w:rFonts w:hint="eastAsia" w:hAnsi="宋体"/>
          <w:sz w:val="24"/>
          <w:szCs w:val="24"/>
        </w:rPr>
        <w:t xml:space="preserve">（2）单散体检预约要求： </w:t>
      </w:r>
      <w:r/>
    </w:p>
    <w:p>
      <w:pPr>
        <w:ind w:firstLine="540"/>
        <w:jc w:val="left"/>
        <w:spacing w:line="380" w:lineRule="exact"/>
        <w:widowControl/>
        <w:rPr>
          <w:rFonts w:hint="eastAsia" w:hAnsi="宋体"/>
          <w:sz w:val="24"/>
          <w:szCs w:val="24"/>
        </w:rPr>
      </w:pPr>
      <w:r>
        <w:rPr>
          <w:rFonts w:hint="eastAsia" w:hAnsi="宋体"/>
          <w:sz w:val="24"/>
          <w:szCs w:val="24"/>
        </w:rPr>
        <w:t xml:space="preserve">（3）单散客户正常预约途径（官方）：</w:t>
      </w:r>
      <w:r/>
    </w:p>
    <w:p>
      <w:pPr>
        <w:ind w:right="111" w:firstLine="480"/>
        <w:jc w:val="left"/>
        <w:spacing w:line="380" w:lineRule="exact"/>
        <w:widowControl/>
        <w:rPr>
          <w:rFonts w:hint="eastAsia" w:hAnsi="宋体"/>
          <w:sz w:val="24"/>
          <w:szCs w:val="24"/>
        </w:rPr>
      </w:pPr>
      <w:r>
        <w:rPr>
          <w:rFonts w:hint="eastAsia" w:hAnsi="宋体"/>
          <w:sz w:val="24"/>
          <w:szCs w:val="24"/>
        </w:rPr>
        <w:t xml:space="preserve">4.现场补预约规定：</w:t>
      </w:r>
      <w:r/>
    </w:p>
    <w:p>
      <w:pPr>
        <w:ind w:firstLine="480"/>
        <w:jc w:val="left"/>
        <w:spacing w:line="380" w:lineRule="exact"/>
        <w:widowControl/>
        <w:rPr>
          <w:rFonts w:hint="eastAsia" w:hAnsi="宋体"/>
          <w:sz w:val="24"/>
          <w:szCs w:val="24"/>
        </w:rPr>
      </w:pPr>
      <w:r>
        <w:rPr>
          <w:rFonts w:hint="eastAsia" w:hAnsi="宋体"/>
          <w:sz w:val="24"/>
          <w:szCs w:val="24"/>
        </w:rPr>
        <w:t xml:space="preserve">针对事先未预约直接来机构体检客户，必须在乙方机构经现场补预约成功后方可体检。如因机构当日容量已约满原因无法现场预约的，则当日不能体检，需要客户另预约其他时间体检。</w:t>
      </w:r>
      <w:r/>
    </w:p>
    <w:p>
      <w:pPr>
        <w:ind w:firstLine="480"/>
        <w:jc w:val="left"/>
        <w:spacing w:line="380" w:lineRule="exact"/>
        <w:widowControl/>
        <w:rPr>
          <w:rFonts w:hint="eastAsia" w:ascii="Times New Roman"/>
          <w:sz w:val="24"/>
          <w:szCs w:val="24"/>
        </w:rPr>
      </w:pPr>
      <w:r>
        <w:rPr>
          <w:rFonts w:hint="eastAsia" w:hAnsi="宋体"/>
          <w:sz w:val="24"/>
          <w:szCs w:val="24"/>
        </w:rPr>
        <w:t xml:space="preserve">本合同中乙方体检预约规定及</w:t>
      </w:r>
      <w:r>
        <w:rPr>
          <w:rFonts w:hint="eastAsia" w:ascii="Times New Roman"/>
          <w:sz w:val="24"/>
          <w:szCs w:val="24"/>
        </w:rPr>
        <w:t xml:space="preserve">检前须知，甲方负责人需提前告知甲方员工。因甲方未告知或甲方员工个人原因无预约导致不能体检及其他纠纷，由甲方及甲方员工自行负责。</w:t>
      </w:r>
      <w:r/>
    </w:p>
    <w:p>
      <w:pPr>
        <w:ind w:firstLine="482"/>
        <w:jc w:val="left"/>
        <w:spacing w:line="380" w:lineRule="exact"/>
        <w:widowControl/>
        <w:rPr>
          <w:rFonts w:ascii="Times New Roman"/>
          <w:sz w:val="24"/>
          <w:szCs w:val="24"/>
        </w:rPr>
      </w:pPr>
      <w:r>
        <w:rPr>
          <w:rFonts w:hint="eastAsia" w:ascii="Times New Roman"/>
          <w:b/>
          <w:sz w:val="24"/>
          <w:szCs w:val="24"/>
        </w:rPr>
        <w:t xml:space="preserve">四、</w:t>
      </w:r>
      <w:r>
        <w:rPr>
          <w:rFonts w:hint="eastAsia" w:hAnsi="宋体"/>
          <w:b/>
          <w:sz w:val="24"/>
          <w:szCs w:val="24"/>
        </w:rPr>
        <w:t xml:space="preserve">体检服务费用：   </w:t>
      </w:r>
      <w:r/>
    </w:p>
    <w:p>
      <w:pPr>
        <w:ind w:firstLine="470"/>
        <w:jc w:val="left"/>
        <w:spacing w:line="380" w:lineRule="exact"/>
        <w:widowControl/>
        <w:rPr>
          <w:rFonts w:hint="eastAsia" w:hAnsi="宋体"/>
          <w:sz w:val="24"/>
          <w:szCs w:val="24"/>
        </w:rPr>
      </w:pPr>
      <w:r>
        <w:rPr>
          <w:rFonts w:hint="eastAsia" w:hAnsi="宋体"/>
          <w:sz w:val="24"/>
          <w:szCs w:val="24"/>
        </w:rPr>
        <w:t xml:space="preserve">1.经双方约定，甲方体检结算单价、体检人数如下表：</w:t>
      </w:r>
      <w:r/>
    </w:p>
    <w:p>
      <w:pPr>
        <w:ind w:firstLine="0"/>
        <w:jc w:val="left"/>
        <w:spacing w:line="380" w:lineRule="exact"/>
        <w:widowControl/>
        <w:rPr>
          <w:rFonts w:hAnsi="宋体"/>
          <w:b/>
          <w:sz w:val="24"/>
          <w:szCs w:val="24"/>
        </w:rPr>
      </w:pPr>
      <w:r>
        <w:rPr>
          <w:rFonts w:hAnsi="宋体"/>
          <w:b/>
          <w:sz w:val="24"/>
          <w:szCs w:val="24"/>
        </w:rPr>
      </w:r>
      <w:r/>
    </w:p>
    <w:tbl>
      <w:tblPr>
        <w:tblStyle w:val="64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24"/>
        <w:gridCol w:w="1105"/>
        <w:gridCol w:w="1105"/>
        <w:gridCol w:w="1785"/>
        <w:gridCol w:w="2175"/>
      </w:tblGrid>
      <w:tr>
        <w:trPr>
          <w:jc w:val="center"/>
        </w:trPr>
        <w:tc>
          <w:tcPr>
            <w:tcBorders>
              <w:top w:val="single" w:color="000000" w:sz="6" w:space="0"/>
              <w:left w:val="single" w:color="000000" w:sz="6" w:space="0"/>
              <w:bottom w:val="single" w:color="000000" w:sz="6" w:space="0"/>
              <w:right w:val="single" w:color="000000" w:sz="6" w:space="0"/>
            </w:tcBorders>
            <w:tcW w:w="1824"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hAnsi="宋体"/>
                <w:caps/>
                <w:sz w:val="21"/>
                <w:szCs w:val="21"/>
              </w:rPr>
              <w:suppressLineNumbers w:val="0"/>
            </w:pPr>
            <w:r>
              <w:rPr>
                <w:rFonts w:hint="eastAsia" w:hAnsi="宋体"/>
                <w:caps/>
                <w:sz w:val="21"/>
                <w:szCs w:val="24"/>
              </w:rPr>
              <w:t xml:space="preserve">项目</w:t>
            </w:r>
            <w:r/>
          </w:p>
        </w:tc>
        <w:tc>
          <w:tcPr>
            <w:tcBorders>
              <w:top w:val="single" w:color="000000" w:sz="6" w:space="0"/>
              <w:left w:val="single" w:color="000000" w:sz="6" w:space="0"/>
              <w:bottom w:val="single" w:color="000000" w:sz="6" w:space="0"/>
              <w:right w:val="single" w:color="000000" w:sz="6" w:space="0"/>
            </w:tcBorders>
            <w:tcW w:w="110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hAnsi="宋体"/>
                <w:caps/>
                <w:sz w:val="21"/>
                <w:szCs w:val="24"/>
              </w:rPr>
              <w:suppressLineNumbers w:val="0"/>
            </w:pPr>
            <w:r>
              <w:rPr>
                <w:rFonts w:hint="eastAsia" w:hAnsi="宋体"/>
                <w:caps/>
                <w:sz w:val="21"/>
                <w:szCs w:val="24"/>
              </w:rPr>
              <w:t xml:space="preserve">结算单价</w:t>
            </w:r>
            <w:r/>
          </w:p>
        </w:tc>
        <w:tc>
          <w:tcPr>
            <w:tcBorders>
              <w:top w:val="single" w:color="000000" w:sz="6" w:space="0"/>
              <w:left w:val="single" w:color="000000" w:sz="6" w:space="0"/>
              <w:bottom w:val="single" w:color="000000" w:sz="6" w:space="0"/>
              <w:right w:val="single" w:color="000000" w:sz="6" w:space="0"/>
            </w:tcBorders>
            <w:tcW w:w="110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hAnsi="宋体"/>
                <w:caps/>
                <w:sz w:val="21"/>
                <w:szCs w:val="24"/>
              </w:rPr>
              <w:suppressLineNumbers w:val="0"/>
            </w:pPr>
            <w:r>
              <w:rPr>
                <w:rFonts w:hint="eastAsia" w:hAnsi="宋体"/>
                <w:caps/>
                <w:sz w:val="21"/>
                <w:szCs w:val="24"/>
              </w:rPr>
              <w:t xml:space="preserve">预计人数</w:t>
            </w:r>
            <w:r/>
          </w:p>
        </w:tc>
        <w:tc>
          <w:tcPr>
            <w:tcBorders>
              <w:top w:val="single" w:color="000000" w:sz="6" w:space="0"/>
              <w:left w:val="single" w:color="000000" w:sz="6" w:space="0"/>
              <w:bottom w:val="single" w:color="000000" w:sz="6" w:space="0"/>
              <w:right w:val="single" w:color="000000" w:sz="6" w:space="0"/>
            </w:tcBorders>
            <w:tcW w:w="178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hAnsi="宋体"/>
                <w:caps/>
                <w:sz w:val="21"/>
                <w:szCs w:val="24"/>
              </w:rPr>
              <w:suppressLineNumbers w:val="0"/>
            </w:pPr>
            <w:r>
              <w:rPr>
                <w:rFonts w:hint="eastAsia" w:hAnsi="宋体"/>
                <w:caps/>
                <w:sz w:val="21"/>
                <w:szCs w:val="24"/>
              </w:rPr>
              <w:t xml:space="preserve">结算金额（元）</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val="false"/>
          </w:tcPr>
          <w:p>
            <w:pPr>
              <w:ind w:left="0" w:right="0"/>
              <w:jc w:val="center"/>
              <w:keepLines w:val="0"/>
              <w:keepNext w:val="0"/>
              <w:spacing w:before="0" w:beforeAutospacing="0" w:after="0" w:afterAutospacing="0" w:line="440" w:lineRule="exact"/>
              <w:widowControl/>
              <w:rPr>
                <w:rFonts w:hint="eastAsia" w:hAnsi="宋体"/>
                <w:caps/>
                <w:sz w:val="21"/>
                <w:szCs w:val="24"/>
              </w:rPr>
              <w:suppressLineNumbers w:val="0"/>
            </w:pPr>
            <w:r>
              <w:rPr>
                <w:rFonts w:hint="eastAsia" w:hAnsi="宋体"/>
                <w:caps/>
                <w:sz w:val="21"/>
                <w:szCs w:val="24"/>
              </w:rPr>
              <w:t xml:space="preserve">备注</w:t>
            </w:r>
            <w:r/>
          </w:p>
        </w:tc>
      </w:tr>
      <w:tr>
        <w:trPr>
          <w:jc w:val="center"/>
        </w:trPr>
        <w:tc>
          <w:tcPr>
            <w:tcBorders>
              <w:top w:val="single" w:color="000000" w:sz="6" w:space="0"/>
              <w:left w:val="single" w:color="000000" w:sz="6" w:space="0"/>
              <w:bottom w:val="single" w:color="000000" w:sz="6" w:space="0"/>
              <w:right w:val="single" w:color="000000" w:sz="6" w:space="0"/>
            </w:tcBorders>
            <w:tcW w:w="1824" w:type="dxa"/>
            <w:vAlign w:val="top"/>
            <w:textDirection w:val="lrTb"/>
            <w:noWrap w:val="false"/>
          </w:tcPr>
          <w:p>
            <w:pPr>
              <w:ind w:left="0" w:right="0"/>
              <w:jc w:val="center"/>
              <w:keepLines w:val="0"/>
              <w:keepNext w:val="0"/>
              <w:spacing w:before="0" w:beforeAutospacing="0" w:after="0" w:afterAutospacing="0" w:line="440" w:lineRule="exact"/>
              <w:widowControl/>
              <w:rPr>
                <w:rFonts w:hint="eastAsia" w:hAnsi="宋体"/>
                <w:sz w:val="21"/>
                <w:szCs w:val="24"/>
              </w:rPr>
              <w:suppressLineNumbers w:val="0"/>
            </w:pPr>
            <w:r>
              <w:rPr>
                <w:rFonts w:hint="eastAsia" w:hAnsi="宋体"/>
                <w:sz w:val="21"/>
                <w:szCs w:val="24"/>
              </w:rPr>
              <w:t xml:space="preserve">教职工体检</w:t>
            </w:r>
            <w:r/>
          </w:p>
        </w:tc>
        <w:tc>
          <w:tcPr>
            <w:tcBorders>
              <w:top w:val="single" w:color="000000" w:sz="6" w:space="0"/>
              <w:left w:val="single" w:color="000000" w:sz="6" w:space="0"/>
              <w:bottom w:val="single" w:color="000000" w:sz="6" w:space="0"/>
              <w:right w:val="single" w:color="000000" w:sz="6" w:space="0"/>
            </w:tcBorders>
            <w:tcW w:w="1105" w:type="dxa"/>
            <w:vAlign w:val="top"/>
            <w:textDirection w:val="lrTb"/>
            <w:noWrap w:val="false"/>
          </w:tcPr>
          <w:p>
            <w:pPr>
              <w:ind w:left="0" w:right="0"/>
              <w:jc w:val="left"/>
              <w:keepLines w:val="0"/>
              <w:keepNext w:val="0"/>
              <w:spacing w:before="0" w:beforeAutospacing="0" w:after="0" w:afterAutospacing="0" w:line="440" w:lineRule="exact"/>
              <w:widowControl/>
              <w:rPr>
                <w:rFonts w:hint="eastAsia" w:hAnsi="宋体"/>
                <w:sz w:val="21"/>
                <w:szCs w:val="24"/>
              </w:rPr>
              <w:suppressLineNumbers w:val="0"/>
            </w:pPr>
            <w:r>
              <w:rPr>
                <w:rFonts w:hint="eastAsia" w:hAnsi="宋体"/>
                <w:sz w:val="21"/>
                <w:szCs w:val="24"/>
              </w:rPr>
            </w:r>
            <w:r/>
          </w:p>
        </w:tc>
        <w:tc>
          <w:tcPr>
            <w:tcBorders>
              <w:top w:val="single" w:color="000000" w:sz="6" w:space="0"/>
              <w:left w:val="single" w:color="000000" w:sz="6" w:space="0"/>
              <w:bottom w:val="single" w:color="000000" w:sz="6" w:space="0"/>
              <w:right w:val="single" w:color="000000" w:sz="6" w:space="0"/>
            </w:tcBorders>
            <w:tcW w:w="1105" w:type="dxa"/>
            <w:vAlign w:val="top"/>
            <w:textDirection w:val="lrTb"/>
            <w:noWrap w:val="false"/>
          </w:tcPr>
          <w:p>
            <w:pPr>
              <w:ind w:left="0" w:right="0"/>
              <w:jc w:val="left"/>
              <w:keepLines w:val="0"/>
              <w:keepNext w:val="0"/>
              <w:spacing w:before="0" w:beforeAutospacing="0" w:after="0" w:afterAutospacing="0" w:line="440" w:lineRule="exact"/>
              <w:widowControl/>
              <w:rPr>
                <w:rFonts w:hint="eastAsia" w:hAnsi="宋体"/>
                <w:sz w:val="21"/>
                <w:szCs w:val="24"/>
              </w:rPr>
              <w:suppressLineNumbers w:val="0"/>
            </w:pPr>
            <w:r>
              <w:rPr>
                <w:rFonts w:hint="eastAsia" w:hAnsi="宋体"/>
                <w:sz w:val="21"/>
                <w:szCs w:val="24"/>
              </w:rPr>
            </w:r>
            <w:r/>
          </w:p>
        </w:tc>
        <w:tc>
          <w:tcPr>
            <w:tcBorders>
              <w:top w:val="single" w:color="000000" w:sz="6" w:space="0"/>
              <w:left w:val="single" w:color="000000" w:sz="6" w:space="0"/>
              <w:bottom w:val="single" w:color="000000" w:sz="6" w:space="0"/>
              <w:right w:val="single" w:color="auto" w:sz="4" w:space="0"/>
            </w:tcBorders>
            <w:tcW w:w="1785" w:type="dxa"/>
            <w:vAlign w:val="top"/>
            <w:textDirection w:val="lrTb"/>
            <w:noWrap w:val="false"/>
          </w:tcPr>
          <w:p>
            <w:pPr>
              <w:ind w:left="0" w:right="0"/>
              <w:jc w:val="left"/>
              <w:keepLines w:val="0"/>
              <w:keepNext w:val="0"/>
              <w:spacing w:before="0" w:beforeAutospacing="0" w:after="0" w:afterAutospacing="0" w:line="440" w:lineRule="exact"/>
              <w:widowControl/>
              <w:rPr>
                <w:rFonts w:hint="eastAsia" w:hAnsi="宋体"/>
                <w:sz w:val="21"/>
                <w:szCs w:val="24"/>
              </w:rPr>
              <w:suppressLineNumbers w:val="0"/>
            </w:pPr>
            <w:r>
              <w:rPr>
                <w:rFonts w:hint="eastAsia" w:hAnsi="宋体"/>
                <w:sz w:val="21"/>
                <w:szCs w:val="24"/>
              </w:rPr>
            </w:r>
            <w:r/>
          </w:p>
        </w:tc>
        <w:tc>
          <w:tcPr>
            <w:tcBorders>
              <w:top w:val="single" w:color="000000" w:sz="6" w:space="0"/>
              <w:left w:val="single" w:color="auto" w:sz="4" w:space="0"/>
              <w:bottom w:val="single" w:color="000000" w:sz="6" w:space="0"/>
              <w:right w:val="single" w:color="000000" w:sz="6" w:space="0"/>
            </w:tcBorders>
            <w:tcW w:w="2175" w:type="dxa"/>
            <w:vAlign w:val="top"/>
            <w:textDirection w:val="lrTb"/>
            <w:noWrap w:val="false"/>
          </w:tcPr>
          <w:p>
            <w:pPr>
              <w:ind w:left="0" w:right="0"/>
              <w:jc w:val="left"/>
              <w:keepLines w:val="0"/>
              <w:keepNext w:val="0"/>
              <w:spacing w:before="0" w:beforeAutospacing="0" w:after="0" w:afterAutospacing="0" w:line="440" w:lineRule="exact"/>
              <w:widowControl/>
              <w:rPr>
                <w:rFonts w:hint="eastAsia" w:hAnsi="宋体"/>
                <w:sz w:val="21"/>
                <w:szCs w:val="24"/>
              </w:rPr>
              <w:suppressLineNumbers w:val="0"/>
            </w:pPr>
            <w:r>
              <w:rPr>
                <w:rFonts w:hint="eastAsia" w:hAnsi="宋体"/>
                <w:sz w:val="21"/>
                <w:szCs w:val="24"/>
              </w:rPr>
              <w:t xml:space="preserve">按实际到检人数结算</w:t>
            </w:r>
            <w:r/>
          </w:p>
        </w:tc>
      </w:tr>
    </w:tbl>
    <w:p>
      <w:pPr>
        <w:ind w:firstLine="480"/>
        <w:jc w:val="left"/>
        <w:spacing w:line="380" w:lineRule="exact"/>
        <w:widowControl/>
        <w:rPr>
          <w:rFonts w:hint="eastAsia" w:hAnsi="宋体"/>
          <w:sz w:val="24"/>
          <w:szCs w:val="24"/>
        </w:rPr>
      </w:pPr>
      <w:r>
        <w:rPr>
          <w:rFonts w:hint="eastAsia" w:hAnsi="宋体"/>
          <w:sz w:val="24"/>
          <w:szCs w:val="24"/>
        </w:rPr>
        <w:t xml:space="preserve">（1）各体检套餐项目见</w:t>
      </w:r>
      <w:r>
        <w:rPr>
          <w:rFonts w:hint="eastAsia" w:hAnsi="宋体"/>
          <w:b/>
          <w:sz w:val="24"/>
          <w:szCs w:val="24"/>
        </w:rPr>
        <w:t xml:space="preserve">附件</w:t>
      </w:r>
      <w:r>
        <w:rPr>
          <w:rFonts w:hint="eastAsia" w:hAnsi="宋体"/>
          <w:sz w:val="24"/>
          <w:szCs w:val="24"/>
        </w:rPr>
        <w:t xml:space="preserve">。</w:t>
      </w:r>
      <w:r/>
    </w:p>
    <w:p>
      <w:pPr>
        <w:ind w:firstLine="480"/>
        <w:jc w:val="left"/>
        <w:spacing w:line="380" w:lineRule="exact"/>
        <w:widowControl/>
        <w:rPr>
          <w:rFonts w:hint="eastAsia" w:hAnsi="宋体"/>
          <w:sz w:val="24"/>
          <w:szCs w:val="24"/>
        </w:rPr>
      </w:pPr>
      <w:r>
        <w:rPr>
          <w:rFonts w:hint="eastAsia" w:hAnsi="宋体"/>
          <w:sz w:val="24"/>
          <w:szCs w:val="24"/>
        </w:rPr>
        <w:t xml:space="preserve">（2）员工现场加项（个人付费）优惠：现场加项折扣：</w:t>
      </w:r>
      <w:r>
        <w:rPr>
          <w:rFonts w:hint="eastAsia" w:hAnsi="宋体"/>
          <w:sz w:val="24"/>
          <w:szCs w:val="24"/>
          <w:u w:val="single"/>
        </w:rPr>
        <w:t xml:space="preserve">_   </w:t>
      </w:r>
      <w:r>
        <w:rPr>
          <w:rFonts w:hint="eastAsia" w:hAnsi="宋体"/>
          <w:sz w:val="24"/>
          <w:szCs w:val="24"/>
        </w:rPr>
        <w:t xml:space="preserve">_折</w:t>
      </w:r>
      <w:r/>
    </w:p>
    <w:p>
      <w:pPr>
        <w:ind w:firstLine="480"/>
        <w:jc w:val="left"/>
        <w:spacing w:line="380" w:lineRule="exact"/>
        <w:widowControl/>
        <w:rPr>
          <w:rFonts w:hint="eastAsia" w:hAnsi="宋体"/>
          <w:sz w:val="24"/>
          <w:szCs w:val="24"/>
        </w:rPr>
      </w:pPr>
      <w:r>
        <w:rPr>
          <w:rFonts w:hint="eastAsia" w:hAnsi="宋体"/>
          <w:sz w:val="24"/>
          <w:szCs w:val="24"/>
        </w:rPr>
        <w:t xml:space="preserve">2．体检服务费用结算依据</w:t>
      </w:r>
      <w:r/>
    </w:p>
    <w:p>
      <w:pPr>
        <w:ind w:firstLine="480"/>
        <w:jc w:val="left"/>
        <w:spacing w:line="380" w:lineRule="exact"/>
        <w:widowControl/>
        <w:rPr>
          <w:rFonts w:hint="eastAsia" w:hAnsi="宋体"/>
          <w:sz w:val="24"/>
          <w:szCs w:val="24"/>
        </w:rPr>
      </w:pPr>
      <w:r>
        <w:rPr>
          <w:rFonts w:hint="eastAsia" w:hAnsi="宋体"/>
          <w:sz w:val="24"/>
          <w:szCs w:val="24"/>
        </w:rPr>
        <w:t xml:space="preserve">甲方体检服务费用最终按实际体检人数和实际体检项目结算。</w:t>
      </w:r>
      <w:r/>
    </w:p>
    <w:p>
      <w:pPr>
        <w:ind w:firstLine="472"/>
        <w:jc w:val="left"/>
        <w:spacing w:line="380" w:lineRule="exact"/>
        <w:widowControl/>
        <w:rPr>
          <w:rFonts w:hint="eastAsia" w:hAnsi="宋体"/>
          <w:b/>
          <w:sz w:val="24"/>
          <w:szCs w:val="24"/>
        </w:rPr>
      </w:pPr>
      <w:r>
        <w:rPr>
          <w:rFonts w:hint="eastAsia" w:hAnsi="宋体"/>
          <w:b/>
          <w:sz w:val="24"/>
          <w:szCs w:val="24"/>
        </w:rPr>
        <w:t xml:space="preserve">五、结算周期及付款方式</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1. 结算周期：检后结算。 </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2. 结算要求：甲乙双方应在每个结算周期后的十个工作日内对体检服务费用进行结算并达成一致，乙方向甲方出具合法发票，甲方应在收到发票后的二十个工作日内根据发票所示金额将体检服务费用支付至乙方指定帐户。</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3. 款项支付方式为转账。</w:t>
      </w:r>
      <w:r/>
    </w:p>
    <w:p>
      <w:pPr>
        <w:ind w:firstLine="480"/>
        <w:jc w:val="left"/>
        <w:spacing w:line="380" w:lineRule="exact"/>
        <w:widowControl/>
        <w:rPr>
          <w:rFonts w:hint="eastAsia" w:hAnsi="宋体"/>
          <w:sz w:val="24"/>
          <w:szCs w:val="24"/>
        </w:rPr>
      </w:pPr>
      <w:r>
        <w:rPr>
          <w:rFonts w:hint="eastAsia" w:hAnsi="宋体"/>
          <w:sz w:val="24"/>
          <w:szCs w:val="24"/>
        </w:rPr>
        <w:t xml:space="preserve">4. 因甲方体检人员需临时变更检查项目而产生的费用，按下述办法办理：</w:t>
      </w:r>
      <w:r/>
    </w:p>
    <w:p>
      <w:pPr>
        <w:ind w:firstLine="120"/>
        <w:jc w:val="left"/>
        <w:spacing w:line="380" w:lineRule="exact"/>
        <w:widowControl/>
        <w:rPr>
          <w:rFonts w:hint="eastAsia" w:hAnsi="宋体"/>
          <w:sz w:val="24"/>
          <w:szCs w:val="24"/>
          <w:u w:val="single"/>
        </w:rPr>
      </w:pPr>
      <w:r>
        <w:rPr>
          <w:rFonts w:hint="eastAsia" w:hAnsi="宋体"/>
          <w:sz w:val="24"/>
          <w:szCs w:val="24"/>
          <w:u w:val="single"/>
        </w:rPr>
        <w:t xml:space="preserve">                          </w:t>
      </w:r>
      <w:r/>
    </w:p>
    <w:p>
      <w:pPr>
        <w:ind w:firstLine="472"/>
        <w:jc w:val="left"/>
        <w:spacing w:line="380" w:lineRule="exact"/>
        <w:widowControl/>
        <w:rPr>
          <w:rFonts w:hint="eastAsia" w:hAnsi="宋体"/>
          <w:b/>
          <w:sz w:val="24"/>
          <w:szCs w:val="24"/>
        </w:rPr>
      </w:pPr>
      <w:r>
        <w:rPr>
          <w:rFonts w:hint="eastAsia" w:hAnsi="宋体"/>
          <w:b/>
          <w:sz w:val="24"/>
          <w:szCs w:val="24"/>
        </w:rPr>
        <w:t xml:space="preserve">六、检查地点：</w:t>
      </w:r>
      <w:r>
        <w:rPr>
          <w:rFonts w:hint="eastAsia" w:hAnsi="宋体"/>
          <w:b/>
          <w:sz w:val="24"/>
          <w:szCs w:val="24"/>
          <w:u w:val="single"/>
        </w:rPr>
        <w:t xml:space="preserve">                   </w:t>
      </w:r>
      <w:r/>
    </w:p>
    <w:p>
      <w:pPr>
        <w:ind w:firstLine="472"/>
        <w:jc w:val="left"/>
        <w:spacing w:line="380" w:lineRule="exact"/>
        <w:widowControl/>
        <w:rPr>
          <w:rFonts w:hint="eastAsia" w:hAnsi="宋体"/>
          <w:b/>
          <w:sz w:val="24"/>
          <w:szCs w:val="24"/>
        </w:rPr>
      </w:pPr>
      <w:r>
        <w:rPr>
          <w:rFonts w:hint="eastAsia" w:hAnsi="宋体"/>
          <w:b/>
          <w:sz w:val="24"/>
          <w:szCs w:val="24"/>
        </w:rPr>
        <w:t xml:space="preserve">七、双方权利与义务</w:t>
      </w:r>
      <w:r/>
    </w:p>
    <w:p>
      <w:pPr>
        <w:ind w:firstLine="480"/>
        <w:jc w:val="left"/>
        <w:spacing w:line="380" w:lineRule="exact"/>
        <w:widowControl/>
        <w:tabs>
          <w:tab w:val="left" w:pos="540" w:leader="none"/>
        </w:tabs>
        <w:rPr>
          <w:rFonts w:hAnsi="宋体"/>
          <w:sz w:val="24"/>
          <w:szCs w:val="24"/>
        </w:rPr>
      </w:pPr>
      <w:r>
        <w:rPr>
          <w:rFonts w:hint="eastAsia" w:hAnsi="宋体"/>
          <w:sz w:val="24"/>
          <w:szCs w:val="24"/>
        </w:rPr>
        <w:t xml:space="preserve">1. </w:t>
      </w:r>
      <w:r>
        <w:rPr>
          <w:rFonts w:hAnsi="宋体"/>
          <w:sz w:val="24"/>
          <w:szCs w:val="24"/>
        </w:rPr>
        <w:t xml:space="preserve">甲方有权利监督乙方完成正常的体检活动。</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2. </w:t>
      </w:r>
      <w:r>
        <w:rPr>
          <w:rFonts w:hAnsi="宋体"/>
          <w:sz w:val="24"/>
          <w:szCs w:val="24"/>
        </w:rPr>
        <w:t xml:space="preserve">乙方有义务按照合同的要求认真完成规定的所有内容。</w:t>
      </w:r>
      <w:r>
        <w:rPr>
          <w:rFonts w:hint="eastAsia" w:hAnsi="宋体"/>
          <w:sz w:val="24"/>
          <w:szCs w:val="24"/>
        </w:rPr>
        <w:t xml:space="preserve">负责所检项目结论准确，确保体检的医疗安全；合理安排体检流程，重视体检时的态度，配备导检人员，为甲方提供体检上的便利；在乙方场地体检，受检者体检结束后乙方提供免费早餐，并负责食品安全。 </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3. 乙方对此次健康体检的报告负责，若在规定体检项目和应有技术水平范围内，因工作缺陷或医疗器材造成体检质量问题的，乙方应负全责并无条件给予当事人适当补救措施。</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4. 对有争议的标本以及乙方责任引起的误差标本，乙方免费复查。 </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5. 甲乙双方对乙方提供的体检报告,都负有保密责任,除乙方单位负责人和受检者之外不得泄露他人。</w:t>
      </w:r>
      <w:r/>
    </w:p>
    <w:p>
      <w:pPr>
        <w:ind w:firstLine="472"/>
        <w:jc w:val="left"/>
        <w:spacing w:line="380" w:lineRule="exact"/>
        <w:widowControl/>
        <w:rPr>
          <w:rFonts w:hint="eastAsia" w:hAnsi="宋体"/>
          <w:b/>
          <w:bCs/>
          <w:sz w:val="24"/>
          <w:szCs w:val="24"/>
        </w:rPr>
      </w:pPr>
      <w:r>
        <w:rPr>
          <w:rFonts w:hint="eastAsia" w:hAnsi="宋体"/>
          <w:b/>
          <w:bCs/>
          <w:sz w:val="24"/>
          <w:szCs w:val="24"/>
        </w:rPr>
        <w:t xml:space="preserve">七、违约责任：</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1.除不可抗力因素外，如因甲方原因造成不能履行本合同或违反本合同的相关规定的，甲方应向乙方支付违约金人民币</w:t>
      </w:r>
      <w:r>
        <w:rPr>
          <w:rFonts w:hint="eastAsia" w:hAnsi="宋体"/>
          <w:sz w:val="24"/>
          <w:szCs w:val="24"/>
          <w:u w:val="single"/>
        </w:rPr>
        <w:t xml:space="preserve">    </w:t>
      </w:r>
      <w:r>
        <w:rPr>
          <w:rFonts w:hint="eastAsia" w:hAnsi="宋体"/>
          <w:sz w:val="24"/>
          <w:szCs w:val="24"/>
        </w:rPr>
        <w:t xml:space="preserve">元，违约金不足以弥补损失的，甲方还应补偿乙方因此而造成的相应损失。</w:t>
      </w:r>
      <w:r/>
    </w:p>
    <w:p>
      <w:pPr>
        <w:ind w:firstLine="480"/>
        <w:jc w:val="left"/>
        <w:spacing w:line="380" w:lineRule="exact"/>
        <w:widowControl/>
        <w:tabs>
          <w:tab w:val="left" w:pos="540" w:leader="none"/>
        </w:tabs>
        <w:rPr>
          <w:rFonts w:hint="eastAsia" w:hAnsi="宋体"/>
          <w:sz w:val="24"/>
          <w:szCs w:val="24"/>
        </w:rPr>
      </w:pPr>
      <w:r>
        <w:rPr>
          <w:rFonts w:hint="eastAsia" w:hAnsi="宋体"/>
          <w:sz w:val="24"/>
          <w:szCs w:val="24"/>
        </w:rPr>
        <w:t xml:space="preserve">2.除不可抗力因素外，如因乙方原因造成不能履行本合同或违反本合同的相关规定的，乙方应向甲方支付违约金人民币</w:t>
      </w:r>
      <w:r>
        <w:rPr>
          <w:rFonts w:hint="eastAsia" w:hAnsi="宋体"/>
          <w:sz w:val="24"/>
          <w:szCs w:val="24"/>
          <w:u w:val="single"/>
        </w:rPr>
        <w:t xml:space="preserve">     </w:t>
      </w:r>
      <w:r>
        <w:rPr>
          <w:rFonts w:hint="eastAsia" w:hAnsi="宋体"/>
          <w:sz w:val="24"/>
          <w:szCs w:val="24"/>
        </w:rPr>
        <w:t xml:space="preserve">元，违约金不足以弥补损失的，乙方还应补偿甲方因此而造成的相应损失。</w:t>
      </w:r>
      <w:r/>
    </w:p>
    <w:p>
      <w:pPr>
        <w:ind w:firstLine="480"/>
        <w:jc w:val="left"/>
        <w:spacing w:line="380" w:lineRule="exact"/>
        <w:widowControl/>
        <w:rPr>
          <w:rFonts w:hint="eastAsia" w:hAnsi="宋体"/>
          <w:sz w:val="24"/>
          <w:szCs w:val="24"/>
        </w:rPr>
      </w:pPr>
      <w:r>
        <w:rPr>
          <w:rFonts w:hint="eastAsia" w:hAnsi="宋体"/>
          <w:sz w:val="24"/>
          <w:szCs w:val="24"/>
        </w:rPr>
        <w:t xml:space="preserve">3.甲方逾期付款的，每逾期一日，甲方应向乙方支付体检服务总费用千分之一滞纳金，超过30日仍未付款的，乙方有权终止本合同，甲方除支付滞纳金外，还应对由此给乙方造成的损失承担赔偿责任。</w:t>
      </w:r>
      <w:r/>
    </w:p>
    <w:p>
      <w:pPr>
        <w:ind w:left="472"/>
        <w:jc w:val="left"/>
        <w:spacing w:line="380" w:lineRule="exact"/>
        <w:widowControl/>
        <w:rPr>
          <w:rFonts w:hint="eastAsia" w:hAnsi="宋体"/>
          <w:b/>
          <w:bCs/>
          <w:sz w:val="24"/>
          <w:szCs w:val="24"/>
        </w:rPr>
      </w:pPr>
      <w:r>
        <w:rPr>
          <w:rFonts w:hint="eastAsia" w:hAnsi="宋体"/>
          <w:b/>
          <w:bCs/>
          <w:sz w:val="24"/>
          <w:szCs w:val="24"/>
        </w:rPr>
        <w:t xml:space="preserve">八、其他约定：</w:t>
      </w:r>
      <w:r/>
    </w:p>
    <w:p>
      <w:pPr>
        <w:ind w:firstLine="480"/>
        <w:jc w:val="left"/>
        <w:spacing w:line="380" w:lineRule="exact"/>
        <w:widowControl/>
        <w:rPr>
          <w:rFonts w:hAnsi="宋体"/>
          <w:b/>
          <w:bCs/>
          <w:sz w:val="24"/>
          <w:szCs w:val="24"/>
        </w:rPr>
      </w:pPr>
      <w:r>
        <w:rPr>
          <w:rFonts w:hint="eastAsia" w:hAnsi="宋体"/>
          <w:sz w:val="24"/>
          <w:szCs w:val="24"/>
        </w:rPr>
        <w:t xml:space="preserve">1.本合同有效期为</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日至</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ind w:firstLine="480"/>
        <w:jc w:val="left"/>
        <w:spacing w:line="380" w:lineRule="exact"/>
        <w:widowControl/>
        <w:rPr>
          <w:rFonts w:hint="eastAsia" w:hAnsi="宋体"/>
          <w:sz w:val="24"/>
          <w:szCs w:val="24"/>
        </w:rPr>
      </w:pPr>
      <w:r>
        <w:rPr>
          <w:rFonts w:hint="eastAsia" w:hAnsi="宋体"/>
          <w:sz w:val="24"/>
          <w:szCs w:val="24"/>
        </w:rPr>
        <w:t xml:space="preserve">2.本合同在履行过程中发生争议，双方应友好协商解决，若双方仍协商不成的，任何一方均可向合同履行地的有管辖权的人民法院起诉，以解决争议。</w:t>
      </w:r>
      <w:r/>
    </w:p>
    <w:p>
      <w:pPr>
        <w:ind w:firstLine="480"/>
        <w:jc w:val="left"/>
        <w:spacing w:line="380" w:lineRule="exact"/>
        <w:widowControl/>
        <w:rPr>
          <w:rFonts w:hint="eastAsia" w:ascii="Times New Roman"/>
          <w:sz w:val="24"/>
          <w:szCs w:val="24"/>
        </w:rPr>
      </w:pPr>
      <w:r>
        <w:rPr>
          <w:rFonts w:ascii="Times New Roman"/>
          <w:sz w:val="24"/>
          <w:szCs w:val="24"/>
        </w:rPr>
        <w:t xml:space="preserve">3.</w:t>
      </w:r>
      <w:r>
        <w:rPr>
          <w:rFonts w:hint="eastAsia" w:ascii="Times New Roman"/>
          <w:sz w:val="24"/>
          <w:szCs w:val="24"/>
        </w:rPr>
        <w:t xml:space="preserve"> 本合同自</w:t>
      </w:r>
      <w:r>
        <w:rPr>
          <w:rFonts w:hint="eastAsia" w:ascii="Times New Roman"/>
          <w:sz w:val="24"/>
          <w:szCs w:val="24"/>
          <w:u w:val="single"/>
        </w:rPr>
        <w:t xml:space="preserve">双方盖章</w:t>
      </w:r>
      <w:r>
        <w:rPr>
          <w:rFonts w:hint="eastAsia" w:ascii="Times New Roman"/>
          <w:sz w:val="24"/>
          <w:szCs w:val="24"/>
        </w:rPr>
        <w:t xml:space="preserve">生效，一式肆份，甲方叁份，乙方壹份，有同等法律效力。甲方的采购文件和乙方的投标文件为本合同不可分割的一部分。</w:t>
      </w:r>
      <w:r/>
    </w:p>
    <w:p>
      <w:pPr>
        <w:ind w:firstLine="480"/>
        <w:jc w:val="left"/>
        <w:spacing w:line="360" w:lineRule="auto"/>
        <w:widowControl/>
        <w:rPr>
          <w:rFonts w:hint="eastAsia" w:hAnsi="宋体"/>
          <w:bCs/>
          <w:sz w:val="24"/>
          <w:szCs w:val="24"/>
        </w:rPr>
      </w:pPr>
      <w:r>
        <w:rPr>
          <w:rFonts w:hint="eastAsia" w:hAnsi="宋体"/>
          <w:bCs/>
          <w:sz w:val="24"/>
          <w:szCs w:val="24"/>
        </w:rPr>
      </w:r>
      <w:r/>
    </w:p>
    <w:p>
      <w:pPr>
        <w:ind w:firstLine="480"/>
        <w:spacing w:line="360" w:lineRule="auto"/>
        <w:rPr>
          <w:rFonts w:hint="eastAsia" w:hAnsi="宋体"/>
          <w:bCs/>
          <w:sz w:val="24"/>
          <w:szCs w:val="24"/>
          <w:u w:val="single"/>
        </w:rPr>
      </w:pPr>
      <w:r>
        <w:rPr>
          <w:rFonts w:hint="eastAsia" w:hAnsi="宋体"/>
          <w:bCs/>
          <w:sz w:val="24"/>
          <w:szCs w:val="24"/>
          <w:u w:val="single"/>
        </w:rPr>
      </w:r>
      <w:r/>
    </w:p>
    <w:p>
      <w:pPr>
        <w:ind w:firstLine="480"/>
        <w:spacing w:line="360" w:lineRule="auto"/>
        <w:rPr>
          <w:rFonts w:hint="eastAsia" w:hAnsi="宋体"/>
          <w:bCs/>
          <w:sz w:val="24"/>
          <w:szCs w:val="24"/>
          <w:u w:val="single"/>
        </w:rPr>
      </w:pPr>
      <w:r>
        <w:rPr>
          <w:rFonts w:hint="eastAsia" w:hAnsi="宋体"/>
          <w:bCs/>
          <w:sz w:val="24"/>
          <w:szCs w:val="24"/>
          <w:u w:val="single"/>
        </w:rPr>
      </w:r>
      <w:r/>
    </w:p>
    <w:p>
      <w:pPr>
        <w:spacing w:line="360" w:lineRule="auto"/>
        <w:rPr>
          <w:rFonts w:hint="eastAsia" w:hAnsi="宋体"/>
          <w:bCs/>
          <w:sz w:val="24"/>
          <w:szCs w:val="24"/>
          <w:u w:val="single"/>
        </w:rPr>
      </w:pPr>
      <w:r>
        <w:rPr>
          <w:rFonts w:hint="eastAsia" w:hAnsi="宋体"/>
          <w:bCs/>
          <w:sz w:val="24"/>
          <w:szCs w:val="24"/>
        </w:rPr>
        <w:t xml:space="preserve">甲方（采购人）：</w:t>
      </w:r>
      <w:r>
        <w:rPr>
          <w:rFonts w:hint="eastAsia" w:hAnsi="宋体"/>
          <w:bCs/>
          <w:sz w:val="24"/>
          <w:szCs w:val="24"/>
          <w:u w:val="single"/>
        </w:rPr>
        <w:t xml:space="preserve">            </w:t>
      </w:r>
      <w:r>
        <w:rPr>
          <w:rFonts w:hint="eastAsia" w:hAnsi="宋体"/>
          <w:bCs/>
          <w:sz w:val="24"/>
          <w:szCs w:val="24"/>
        </w:rPr>
        <w:t xml:space="preserve">（盖章）    乙方（</w:t>
      </w:r>
      <w:r>
        <w:rPr>
          <w:rFonts w:hint="eastAsia" w:hAnsi="宋体"/>
          <w:bCs/>
          <w:sz w:val="24"/>
          <w:szCs w:val="24"/>
          <w:lang w:eastAsia="zh-CN"/>
        </w:rPr>
        <w:t xml:space="preserve">中标人</w:t>
      </w:r>
      <w:r>
        <w:rPr>
          <w:rFonts w:hint="eastAsia" w:hAnsi="宋体"/>
          <w:bCs/>
          <w:sz w:val="24"/>
          <w:szCs w:val="24"/>
        </w:rPr>
        <w:t xml:space="preserve">）：</w:t>
      </w:r>
      <w:r>
        <w:rPr>
          <w:rFonts w:hint="eastAsia" w:hAnsi="宋体"/>
          <w:bCs/>
          <w:sz w:val="24"/>
          <w:szCs w:val="24"/>
          <w:u w:val="single"/>
        </w:rPr>
        <w:t xml:space="preserve">         </w:t>
      </w:r>
      <w:r>
        <w:rPr>
          <w:rFonts w:hint="eastAsia" w:hAnsi="宋体"/>
          <w:bCs/>
          <w:sz w:val="24"/>
          <w:szCs w:val="24"/>
        </w:rPr>
        <w:t xml:space="preserve">（盖章）</w:t>
      </w:r>
      <w:r/>
    </w:p>
    <w:p>
      <w:pPr>
        <w:spacing w:line="360" w:lineRule="auto"/>
        <w:rPr>
          <w:rFonts w:hint="eastAsia" w:hAnsi="宋体"/>
          <w:bCs/>
          <w:sz w:val="24"/>
          <w:szCs w:val="24"/>
          <w:u w:val="single"/>
        </w:rPr>
      </w:pPr>
      <w:r>
        <w:rPr>
          <w:rFonts w:hint="eastAsia" w:hAnsi="宋体"/>
          <w:bCs/>
          <w:sz w:val="24"/>
          <w:szCs w:val="24"/>
        </w:rPr>
        <w:t xml:space="preserve">法定（授权）代表人：</w:t>
      </w:r>
      <w:r>
        <w:rPr>
          <w:rFonts w:hint="eastAsia" w:hAnsi="宋体"/>
          <w:bCs/>
          <w:sz w:val="24"/>
          <w:szCs w:val="24"/>
          <w:u w:val="single"/>
        </w:rPr>
        <w:t xml:space="preserve">            </w:t>
      </w:r>
      <w:r>
        <w:rPr>
          <w:rFonts w:hint="eastAsia" w:hAnsi="宋体"/>
          <w:bCs/>
          <w:sz w:val="24"/>
          <w:szCs w:val="24"/>
        </w:rPr>
        <w:t xml:space="preserve">        法定（授权）代表人：</w:t>
      </w:r>
      <w:r>
        <w:rPr>
          <w:rFonts w:hint="eastAsia" w:hAnsi="宋体"/>
          <w:bCs/>
          <w:sz w:val="24"/>
          <w:szCs w:val="24"/>
          <w:u w:val="single"/>
        </w:rPr>
        <w:t xml:space="preserve">            </w:t>
      </w:r>
      <w:r/>
    </w:p>
    <w:p>
      <w:pPr>
        <w:spacing w:line="360" w:lineRule="auto"/>
        <w:rPr>
          <w:rFonts w:hint="eastAsia" w:hAnsi="宋体"/>
          <w:bCs/>
          <w:sz w:val="24"/>
          <w:szCs w:val="24"/>
          <w:u w:val="single"/>
        </w:rPr>
      </w:pP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               </w:t>
      </w: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w:t>
      </w:r>
      <w:r/>
    </w:p>
    <w:p>
      <w:pPr>
        <w:ind w:firstLine="480"/>
        <w:spacing w:line="360" w:lineRule="auto"/>
        <w:rPr>
          <w:rFonts w:hint="eastAsia" w:hAnsi="宋体"/>
          <w:bCs/>
          <w:sz w:val="24"/>
          <w:szCs w:val="24"/>
          <w:u w:val="single"/>
        </w:rPr>
      </w:pPr>
      <w:r>
        <w:rPr>
          <w:rFonts w:hint="eastAsia" w:hAnsi="宋体"/>
          <w:bCs/>
          <w:sz w:val="24"/>
          <w:szCs w:val="24"/>
        </w:rPr>
        <w:t xml:space="preserve">                               </w:t>
      </w:r>
      <w:r/>
    </w:p>
    <w:p>
      <w:pPr>
        <w:spacing w:line="360" w:lineRule="auto"/>
        <w:rPr>
          <w:rFonts w:hint="eastAsia" w:hAnsi="宋体"/>
          <w:bCs/>
          <w:sz w:val="24"/>
          <w:szCs w:val="24"/>
          <w:u w:val="single"/>
        </w:rPr>
      </w:pPr>
      <w:r>
        <w:rPr>
          <w:rFonts w:hint="eastAsia" w:hAnsi="宋体"/>
          <w:bCs/>
          <w:sz w:val="24"/>
          <w:szCs w:val="24"/>
        </w:rPr>
        <w:t xml:space="preserve">见证方：江苏省华厦工程项目管理有限公司（盖章）</w:t>
      </w:r>
      <w:r/>
    </w:p>
    <w:p>
      <w:pPr>
        <w:spacing w:line="360" w:lineRule="auto"/>
        <w:rPr>
          <w:rFonts w:hint="eastAsia" w:hAnsi="宋体"/>
          <w:bCs/>
          <w:sz w:val="24"/>
          <w:szCs w:val="24"/>
          <w:u w:val="single"/>
        </w:rPr>
      </w:pPr>
      <w:r>
        <w:rPr>
          <w:rFonts w:hint="eastAsia" w:hAnsi="宋体"/>
          <w:bCs/>
          <w:sz w:val="24"/>
          <w:szCs w:val="24"/>
        </w:rPr>
        <w:t xml:space="preserve">见证人：</w:t>
      </w:r>
      <w:r>
        <w:rPr>
          <w:rFonts w:hint="eastAsia" w:hAnsi="宋体"/>
          <w:bCs/>
          <w:sz w:val="24"/>
          <w:szCs w:val="24"/>
          <w:u w:val="single"/>
        </w:rPr>
        <w:t xml:space="preserve">            </w:t>
      </w:r>
      <w:r>
        <w:rPr>
          <w:rFonts w:hint="eastAsia" w:hAnsi="宋体"/>
          <w:bCs/>
          <w:sz w:val="24"/>
          <w:szCs w:val="24"/>
        </w:rPr>
        <w:t xml:space="preserve">                       </w:t>
      </w:r>
      <w:r/>
    </w:p>
    <w:p>
      <w:pPr>
        <w:rPr>
          <w:rFonts w:hAnsi="宋体"/>
          <w:bCs/>
          <w:sz w:val="24"/>
          <w:szCs w:val="24"/>
        </w:rPr>
      </w:pP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w:t>
      </w:r>
      <w:r/>
    </w:p>
    <w:p>
      <w:pPr>
        <w:rPr>
          <w:rFonts w:ascii="黑体" w:eastAsia="黑体"/>
          <w:b/>
          <w:sz w:val="44"/>
          <w:szCs w:val="44"/>
          <w:highlight w:val="none"/>
        </w:rPr>
        <w:sectPr>
          <w:footerReference w:type="default" r:id="rId9"/>
          <w:footnotePr/>
          <w:endnotePr/>
          <w:type w:val="nextPage"/>
          <w:pgSz w:w="11906" w:h="16838" w:orient="portrait"/>
          <w:pgMar w:top="1440" w:right="1440" w:bottom="1440" w:left="1287" w:header="851" w:footer="992" w:gutter="0"/>
          <w:cols w:num="1" w:sep="0" w:space="1701" w:equalWidth="1"/>
          <w:docGrid w:linePitch="360"/>
        </w:sectPr>
      </w:pPr>
      <w:r>
        <w:rPr>
          <w:rFonts w:ascii="黑体" w:eastAsia="黑体"/>
          <w:b/>
          <w:sz w:val="44"/>
          <w:szCs w:val="44"/>
          <w:highlight w:val="none"/>
        </w:rPr>
      </w:r>
      <w:r/>
    </w:p>
    <w:p>
      <w:pPr>
        <w:jc w:val="center"/>
        <w:rPr>
          <w:rFonts w:ascii="黑体" w:eastAsia="黑体"/>
          <w:b/>
          <w:sz w:val="44"/>
          <w:szCs w:val="44"/>
          <w:highlight w:val="none"/>
        </w:rPr>
      </w:pPr>
      <w:r>
        <w:rPr>
          <w:rFonts w:hint="eastAsia" w:ascii="黑体" w:eastAsia="黑体"/>
          <w:b/>
          <w:sz w:val="44"/>
          <w:szCs w:val="44"/>
          <w:highlight w:val="none"/>
        </w:rPr>
        <w:t xml:space="preserve">第五部分.附件（投标文件格式）</w:t>
      </w:r>
      <w:r/>
    </w:p>
    <w:p>
      <w:pPr>
        <w:jc w:val="left"/>
        <w:spacing w:line="360" w:lineRule="auto"/>
        <w:rPr>
          <w:rFonts w:ascii="宋体" w:hAnsi="宋体"/>
          <w:b/>
          <w:sz w:val="32"/>
          <w:szCs w:val="20"/>
          <w:highlight w:val="none"/>
        </w:rPr>
      </w:pPr>
      <w:r>
        <w:rPr>
          <w:rFonts w:ascii="宋体" w:hAnsi="宋体"/>
          <w:b/>
          <w:sz w:val="32"/>
          <w:szCs w:val="20"/>
          <w:highlight w:val="none"/>
        </w:rPr>
      </w:r>
      <w:r/>
    </w:p>
    <w:p>
      <w:pPr>
        <w:jc w:val="center"/>
        <w:spacing w:line="360" w:lineRule="auto"/>
        <w:rPr>
          <w:rFonts w:ascii="宋体" w:hAnsi="宋体"/>
          <w:b/>
          <w:sz w:val="48"/>
          <w:szCs w:val="20"/>
          <w:highlight w:val="none"/>
          <w:u w:val="single"/>
        </w:rPr>
      </w:pPr>
      <w:r>
        <w:rPr>
          <w:rFonts w:ascii="宋体" w:hAnsi="宋体"/>
          <w:b/>
          <w:sz w:val="48"/>
          <w:szCs w:val="20"/>
          <w:highlight w:val="none"/>
          <w:u w:val="single"/>
        </w:rPr>
      </w:r>
      <w:r/>
    </w:p>
    <w:p>
      <w:pPr>
        <w:jc w:val="center"/>
        <w:spacing w:line="360" w:lineRule="auto"/>
        <w:rPr>
          <w:rFonts w:ascii="宋体" w:hAnsi="宋体"/>
          <w:b/>
          <w:color w:val="ff0000"/>
          <w:sz w:val="48"/>
          <w:szCs w:val="20"/>
          <w:highlight w:val="none"/>
        </w:rPr>
      </w:pPr>
      <w:r>
        <w:rPr>
          <w:rFonts w:hint="eastAsia" w:ascii="宋体" w:hAnsi="宋体"/>
          <w:b/>
          <w:sz w:val="48"/>
          <w:szCs w:val="20"/>
          <w:highlight w:val="none"/>
          <w:u w:val="single"/>
        </w:rPr>
        <w:t xml:space="preserve">                    项目</w:t>
      </w:r>
      <w:r>
        <w:rPr>
          <w:rFonts w:hint="eastAsia" w:ascii="宋体" w:hAnsi="宋体"/>
          <w:b/>
          <w:sz w:val="48"/>
          <w:szCs w:val="20"/>
          <w:highlight w:val="none"/>
        </w:rPr>
        <w:t xml:space="preserve">公开招标</w:t>
      </w:r>
      <w:r/>
    </w:p>
    <w:p>
      <w:pPr>
        <w:jc w:val="center"/>
        <w:spacing w:line="360" w:lineRule="auto"/>
        <w:rPr>
          <w:rFonts w:ascii="宋体" w:hAnsi="宋体"/>
          <w:b/>
          <w:sz w:val="72"/>
          <w:szCs w:val="20"/>
          <w:highlight w:val="none"/>
        </w:rPr>
      </w:pPr>
      <w:r>
        <w:rPr>
          <w:rFonts w:ascii="宋体" w:hAnsi="宋体"/>
          <w:b/>
          <w:sz w:val="72"/>
          <w:szCs w:val="20"/>
          <w:highlight w:val="none"/>
        </w:rPr>
      </w:r>
      <w:r/>
    </w:p>
    <w:p>
      <w:pPr>
        <w:jc w:val="center"/>
        <w:spacing w:line="360" w:lineRule="auto"/>
        <w:rPr>
          <w:rFonts w:ascii="宋体" w:hAnsi="宋体"/>
          <w:b/>
          <w:sz w:val="72"/>
          <w:szCs w:val="20"/>
          <w:highlight w:val="none"/>
        </w:rPr>
      </w:pPr>
      <w:r>
        <w:rPr>
          <w:rFonts w:ascii="宋体" w:hAnsi="宋体"/>
          <w:b/>
          <w:sz w:val="72"/>
          <w:szCs w:val="20"/>
          <w:highlight w:val="none"/>
        </w:rPr>
      </w:r>
      <w:r/>
    </w:p>
    <w:p>
      <w:pPr>
        <w:jc w:val="center"/>
        <w:spacing w:line="360" w:lineRule="auto"/>
        <w:rPr>
          <w:rFonts w:ascii="宋体" w:hAnsi="宋体"/>
          <w:b/>
          <w:sz w:val="72"/>
          <w:szCs w:val="20"/>
          <w:highlight w:val="none"/>
        </w:rPr>
      </w:pPr>
      <w:r>
        <w:rPr>
          <w:rFonts w:hint="eastAsia" w:ascii="宋体" w:hAnsi="宋体"/>
          <w:b/>
          <w:sz w:val="72"/>
          <w:szCs w:val="20"/>
          <w:highlight w:val="none"/>
        </w:rPr>
        <w:t xml:space="preserve">投标文件</w:t>
      </w:r>
      <w:r/>
    </w:p>
    <w:p>
      <w:pPr>
        <w:spacing w:line="360" w:lineRule="auto"/>
        <w:rPr>
          <w:rFonts w:ascii="宋体" w:hAnsi="宋体"/>
          <w:b/>
          <w:sz w:val="48"/>
          <w:szCs w:val="20"/>
          <w:highlight w:val="none"/>
        </w:rPr>
      </w:pPr>
      <w:r>
        <w:rPr>
          <w:rFonts w:ascii="宋体" w:hAnsi="宋体"/>
          <w:b/>
          <w:sz w:val="48"/>
          <w:szCs w:val="20"/>
          <w:highlight w:val="none"/>
        </w:rPr>
      </w:r>
      <w:r/>
    </w:p>
    <w:p>
      <w:pPr>
        <w:spacing w:line="360" w:lineRule="auto"/>
        <w:rPr>
          <w:rFonts w:ascii="宋体" w:hAnsi="宋体"/>
          <w:b/>
          <w:sz w:val="30"/>
          <w:szCs w:val="30"/>
          <w:highlight w:val="none"/>
          <w:u w:val="single"/>
        </w:rPr>
      </w:pPr>
      <w:r>
        <w:rPr>
          <w:rFonts w:hint="eastAsia" w:ascii="宋体" w:hAnsi="宋体"/>
          <w:b/>
          <w:sz w:val="30"/>
          <w:szCs w:val="30"/>
          <w:highlight w:val="none"/>
        </w:rPr>
        <w:t xml:space="preserve">政府采购编号：</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r/>
    </w:p>
    <w:p>
      <w:pPr>
        <w:spacing w:line="360" w:lineRule="auto"/>
        <w:rPr>
          <w:rFonts w:ascii="宋体" w:hAnsi="宋体"/>
          <w:b/>
          <w:sz w:val="30"/>
          <w:szCs w:val="30"/>
          <w:highlight w:val="none"/>
          <w:u w:val="single"/>
        </w:rPr>
      </w:pPr>
      <w:r>
        <w:rPr>
          <w:rFonts w:hint="eastAsia" w:ascii="宋体" w:hAnsi="宋体"/>
          <w:b/>
          <w:sz w:val="30"/>
          <w:szCs w:val="30"/>
          <w:highlight w:val="none"/>
        </w:rPr>
        <w:t xml:space="preserve">采购项目名称：</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r/>
    </w:p>
    <w:p>
      <w:pPr>
        <w:spacing w:line="360" w:lineRule="auto"/>
        <w:rPr>
          <w:rFonts w:ascii="宋体" w:hAnsi="宋体"/>
          <w:b/>
          <w:sz w:val="30"/>
          <w:szCs w:val="20"/>
          <w:highlight w:val="none"/>
        </w:rPr>
      </w:pPr>
      <w:r>
        <w:rPr>
          <w:rFonts w:hint="eastAsia" w:ascii="宋体" w:hAnsi="宋体"/>
          <w:b/>
          <w:sz w:val="30"/>
          <w:szCs w:val="20"/>
          <w:highlight w:val="none"/>
          <w:lang w:eastAsia="zh-CN"/>
        </w:rPr>
        <w:t xml:space="preserve">包号</w:t>
      </w:r>
      <w:r>
        <w:rPr>
          <w:rFonts w:hint="eastAsia" w:ascii="宋体" w:hAnsi="宋体"/>
          <w:b/>
          <w:sz w:val="30"/>
          <w:szCs w:val="20"/>
          <w:highlight w:val="none"/>
        </w:rPr>
        <w:t xml:space="preserve">：</w:t>
      </w:r>
      <w:r>
        <w:rPr>
          <w:rFonts w:hint="eastAsia" w:ascii="宋体" w:hAnsi="宋体"/>
          <w:b/>
          <w:sz w:val="30"/>
          <w:szCs w:val="30"/>
          <w:highlight w:val="none"/>
          <w:u w:val="single"/>
        </w:rPr>
        <w:t xml:space="preserve">             </w:t>
      </w:r>
      <w:r>
        <w:rPr>
          <w:rFonts w:hint="eastAsia" w:ascii="宋体" w:hAnsi="宋体"/>
          <w:b/>
          <w:sz w:val="30"/>
          <w:szCs w:val="30"/>
          <w:highlight w:val="none"/>
          <w:u w:val="single"/>
        </w:rPr>
        <w:tab/>
      </w:r>
      <w:r>
        <w:rPr>
          <w:rFonts w:hint="eastAsia" w:ascii="宋体" w:hAnsi="宋体"/>
          <w:b/>
          <w:sz w:val="30"/>
          <w:szCs w:val="30"/>
          <w:highlight w:val="none"/>
          <w:u w:val="single"/>
        </w:rPr>
        <w:t xml:space="preserve">                           </w:t>
      </w:r>
      <w:r/>
    </w:p>
    <w:p>
      <w:pPr>
        <w:spacing w:line="360" w:lineRule="auto"/>
        <w:rPr>
          <w:rFonts w:ascii="宋体" w:hAnsi="宋体"/>
          <w:b/>
          <w:sz w:val="30"/>
          <w:highlight w:val="none"/>
          <w:u w:val="single"/>
        </w:rPr>
      </w:pPr>
      <w:r>
        <w:rPr>
          <w:rFonts w:hint="eastAsia" w:ascii="宋体" w:hAnsi="宋体"/>
          <w:b/>
          <w:sz w:val="30"/>
          <w:highlight w:val="none"/>
          <w:lang w:eastAsia="zh-CN"/>
        </w:rPr>
        <w:t xml:space="preserve">投标人</w:t>
      </w:r>
      <w:r>
        <w:rPr>
          <w:rFonts w:hint="eastAsia" w:ascii="宋体" w:hAnsi="宋体"/>
          <w:b/>
          <w:sz w:val="30"/>
          <w:highlight w:val="none"/>
        </w:rPr>
        <w:t xml:space="preserve">：</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（盖公章）</w:t>
      </w:r>
      <w:r/>
    </w:p>
    <w:p>
      <w:pPr>
        <w:spacing w:line="360" w:lineRule="auto"/>
        <w:rPr>
          <w:rFonts w:ascii="宋体" w:hAnsi="宋体"/>
          <w:b/>
          <w:sz w:val="30"/>
          <w:highlight w:val="none"/>
        </w:rPr>
      </w:pPr>
      <w:r>
        <w:rPr>
          <w:rFonts w:hint="eastAsia" w:ascii="宋体" w:hAnsi="宋体"/>
          <w:b/>
          <w:sz w:val="30"/>
          <w:highlight w:val="none"/>
        </w:rPr>
        <w:t xml:space="preserve">法定代表人或</w:t>
      </w:r>
      <w:r/>
    </w:p>
    <w:p>
      <w:pPr>
        <w:spacing w:line="360" w:lineRule="auto"/>
        <w:rPr>
          <w:rFonts w:ascii="宋体" w:hAnsi="宋体"/>
          <w:b/>
          <w:sz w:val="30"/>
          <w:highlight w:val="none"/>
          <w:u w:val="single"/>
        </w:rPr>
      </w:pPr>
      <w:r>
        <w:rPr>
          <w:rFonts w:hint="eastAsia" w:ascii="宋体" w:hAnsi="宋体"/>
          <w:b/>
          <w:sz w:val="30"/>
          <w:highlight w:val="none"/>
        </w:rPr>
        <w:t xml:space="preserve">其委托代理人：</w:t>
      </w:r>
      <w:r>
        <w:rPr>
          <w:rFonts w:hint="eastAsia" w:ascii="宋体" w:hAnsi="宋体"/>
          <w:b/>
          <w:sz w:val="30"/>
          <w:highlight w:val="none"/>
          <w:u w:val="single"/>
        </w:rPr>
        <w:t xml:space="preserve">           </w:t>
      </w:r>
      <w:r>
        <w:rPr>
          <w:rFonts w:hint="eastAsia" w:ascii="宋体" w:hAnsi="宋体"/>
          <w:b/>
          <w:sz w:val="30"/>
          <w:highlight w:val="none"/>
          <w:u w:val="single"/>
        </w:rPr>
        <w:tab/>
      </w:r>
      <w:r>
        <w:rPr>
          <w:rFonts w:hint="eastAsia" w:ascii="宋体" w:hAnsi="宋体"/>
          <w:b/>
          <w:sz w:val="30"/>
          <w:highlight w:val="none"/>
          <w:u w:val="single"/>
        </w:rPr>
        <w:t xml:space="preserve">          （签字或盖章）</w:t>
      </w:r>
      <w:r/>
    </w:p>
    <w:p>
      <w:pPr>
        <w:spacing w:line="360" w:lineRule="auto"/>
        <w:rPr>
          <w:rFonts w:ascii="宋体" w:hAnsi="宋体"/>
          <w:b/>
          <w:sz w:val="30"/>
          <w:highlight w:val="none"/>
        </w:rPr>
      </w:pPr>
      <w:r>
        <w:rPr>
          <w:rFonts w:ascii="宋体" w:hAnsi="宋体"/>
          <w:b/>
          <w:sz w:val="30"/>
          <w:highlight w:val="none"/>
        </w:rPr>
      </w:r>
      <w:r/>
    </w:p>
    <w:p>
      <w:pPr>
        <w:spacing w:line="360" w:lineRule="auto"/>
        <w:rPr>
          <w:rFonts w:ascii="宋体" w:hAnsi="宋体"/>
          <w:b/>
          <w:sz w:val="30"/>
          <w:highlight w:val="none"/>
        </w:rPr>
      </w:pPr>
      <w:r>
        <w:rPr>
          <w:rFonts w:hint="eastAsia" w:ascii="宋体" w:hAnsi="宋体"/>
          <w:b/>
          <w:sz w:val="30"/>
          <w:highlight w:val="none"/>
        </w:rPr>
        <w:t xml:space="preserve">日  期：</w:t>
      </w:r>
      <w:r>
        <w:rPr>
          <w:rFonts w:hint="eastAsia" w:ascii="宋体" w:hAnsi="宋体"/>
          <w:b/>
          <w:sz w:val="30"/>
          <w:highlight w:val="none"/>
          <w:u w:val="single"/>
        </w:rPr>
        <w:t xml:space="preserve">            </w:t>
      </w:r>
      <w:r>
        <w:rPr>
          <w:rFonts w:hint="eastAsia" w:ascii="宋体" w:hAnsi="宋体"/>
          <w:b/>
          <w:sz w:val="30"/>
          <w:highlight w:val="none"/>
        </w:rPr>
        <w:t xml:space="preserve"> 年</w:t>
      </w:r>
      <w:r>
        <w:rPr>
          <w:rFonts w:hint="eastAsia" w:ascii="宋体" w:hAnsi="宋体"/>
          <w:b/>
          <w:sz w:val="30"/>
          <w:highlight w:val="none"/>
          <w:u w:val="single"/>
        </w:rPr>
        <w:t xml:space="preserve">             </w:t>
      </w:r>
      <w:r>
        <w:rPr>
          <w:rFonts w:hint="eastAsia" w:ascii="宋体" w:hAnsi="宋体"/>
          <w:b/>
          <w:sz w:val="30"/>
          <w:highlight w:val="none"/>
        </w:rPr>
        <w:t xml:space="preserve"> 月</w:t>
      </w:r>
      <w:r>
        <w:rPr>
          <w:rFonts w:hint="eastAsia" w:ascii="宋体" w:hAnsi="宋体"/>
          <w:b/>
          <w:sz w:val="30"/>
          <w:highlight w:val="none"/>
          <w:u w:val="single"/>
        </w:rPr>
        <w:t xml:space="preserve">           </w:t>
      </w:r>
      <w:r>
        <w:rPr>
          <w:rFonts w:hint="eastAsia" w:ascii="宋体" w:hAnsi="宋体"/>
          <w:b/>
          <w:sz w:val="30"/>
          <w:highlight w:val="none"/>
        </w:rPr>
        <w:t xml:space="preserve">日</w:t>
      </w:r>
      <w:r/>
    </w:p>
    <w:p>
      <w:pPr>
        <w:jc w:val="center"/>
        <w:spacing w:line="360" w:lineRule="auto"/>
        <w:rPr>
          <w:rFonts w:ascii="黑体" w:eastAsia="黑体"/>
          <w:b/>
          <w:sz w:val="30"/>
          <w:szCs w:val="30"/>
          <w:highlight w:val="none"/>
        </w:rPr>
        <w:outlineLvl w:val="0"/>
      </w:pPr>
      <w:r>
        <w:rPr>
          <w:rFonts w:ascii="黑体" w:eastAsia="黑体"/>
          <w:b/>
          <w:sz w:val="30"/>
          <w:szCs w:val="30"/>
          <w:highlight w:val="none"/>
        </w:rPr>
      </w:r>
      <w:r/>
    </w:p>
    <w:p>
      <w:pPr>
        <w:rPr>
          <w:rFonts w:ascii="黑体" w:eastAsia="黑体"/>
          <w:b/>
          <w:sz w:val="30"/>
          <w:szCs w:val="30"/>
          <w:highlight w:val="none"/>
        </w:rPr>
      </w:pPr>
      <w:r>
        <w:rPr>
          <w:rFonts w:hint="eastAsia" w:ascii="黑体" w:eastAsia="黑体"/>
          <w:b/>
          <w:sz w:val="30"/>
          <w:szCs w:val="30"/>
          <w:highlight w:val="none"/>
        </w:rPr>
        <w:br w:type="page" w:clear="all"/>
      </w:r>
      <w:r/>
    </w:p>
    <w:p>
      <w:pPr>
        <w:jc w:val="center"/>
        <w:spacing w:line="360" w:lineRule="auto"/>
        <w:rPr>
          <w:rFonts w:ascii="黑体" w:eastAsia="黑体"/>
          <w:b/>
          <w:sz w:val="30"/>
          <w:szCs w:val="30"/>
          <w:highlight w:val="none"/>
        </w:rPr>
        <w:outlineLvl w:val="0"/>
      </w:pPr>
      <w:r>
        <w:rPr>
          <w:rFonts w:hint="eastAsia" w:ascii="黑体" w:eastAsia="黑体"/>
          <w:b/>
          <w:sz w:val="30"/>
          <w:szCs w:val="30"/>
          <w:highlight w:val="none"/>
        </w:rPr>
        <w:t xml:space="preserve">（一）投标函（格式）</w:t>
      </w:r>
      <w:r/>
    </w:p>
    <w:p>
      <w:pPr>
        <w:spacing w:line="450" w:lineRule="exact"/>
        <w:rPr>
          <w:rFonts w:ascii="宋体" w:hAnsi="宋体"/>
          <w:bCs/>
          <w:sz w:val="24"/>
          <w:highlight w:val="none"/>
        </w:rPr>
      </w:pPr>
      <w:r>
        <w:rPr>
          <w:rFonts w:hint="eastAsia" w:ascii="宋体" w:hAnsi="宋体"/>
          <w:bCs/>
          <w:sz w:val="24"/>
          <w:highlight w:val="none"/>
        </w:rPr>
        <w:t xml:space="preserve">致江苏省华厦工程项目管理有限公司：</w:t>
      </w:r>
      <w:r/>
    </w:p>
    <w:p>
      <w:pPr>
        <w:ind w:firstLine="480"/>
        <w:spacing w:line="450" w:lineRule="exact"/>
        <w:rPr>
          <w:rFonts w:ascii="宋体" w:hAnsi="宋体"/>
          <w:bCs/>
          <w:sz w:val="24"/>
          <w:highlight w:val="none"/>
        </w:rPr>
      </w:pPr>
      <w:r>
        <w:rPr>
          <w:rFonts w:hint="eastAsia" w:ascii="宋体" w:hAnsi="宋体"/>
          <w:bCs/>
          <w:sz w:val="24"/>
          <w:highlight w:val="none"/>
        </w:rPr>
        <w:t xml:space="preserve">我们收到你们</w:t>
      </w:r>
      <w:r>
        <w:rPr>
          <w:rFonts w:hint="eastAsia" w:ascii="宋体" w:hAnsi="宋体"/>
          <w:bCs/>
          <w:sz w:val="24"/>
          <w:highlight w:val="none"/>
          <w:u w:val="single"/>
        </w:rPr>
        <w:t xml:space="preserve">   ****项目     </w:t>
      </w:r>
      <w:r>
        <w:rPr>
          <w:rFonts w:hint="eastAsia" w:ascii="宋体" w:hAnsi="宋体"/>
          <w:bCs/>
          <w:sz w:val="24"/>
          <w:highlight w:val="none"/>
        </w:rPr>
        <w:t xml:space="preserve">采购文件，经仔细阅读和研究，我们决定参加此次</w:t>
      </w:r>
      <w:r>
        <w:rPr>
          <w:rFonts w:hint="eastAsia" w:ascii="宋体" w:hAnsi="宋体"/>
          <w:bCs/>
          <w:sz w:val="24"/>
          <w:highlight w:val="none"/>
          <w:u w:val="single"/>
        </w:rPr>
        <w:t xml:space="preserve">   （采购项目名称）   </w:t>
      </w:r>
      <w:r>
        <w:rPr>
          <w:rFonts w:hint="eastAsia" w:ascii="宋体" w:hAnsi="宋体"/>
          <w:bCs/>
          <w:sz w:val="24"/>
          <w:highlight w:val="none"/>
        </w:rPr>
        <w:t xml:space="preserve">项目</w:t>
      </w:r>
      <w:r>
        <w:rPr>
          <w:rFonts w:hint="eastAsia" w:ascii="宋体" w:hAnsi="宋体"/>
          <w:color w:val="000000"/>
          <w:sz w:val="24"/>
          <w:highlight w:val="none"/>
          <w:u w:val="single"/>
        </w:rPr>
        <w:t xml:space="preserve">（此处请填写</w:t>
      </w:r>
      <w:r>
        <w:rPr>
          <w:rFonts w:hint="eastAsia" w:ascii="宋体" w:hAnsi="宋体"/>
          <w:color w:val="000000"/>
          <w:sz w:val="24"/>
          <w:highlight w:val="none"/>
          <w:u w:val="single"/>
          <w:lang w:eastAsia="zh-CN"/>
        </w:rPr>
        <w:t xml:space="preserve">包号</w:t>
      </w:r>
      <w:r>
        <w:rPr>
          <w:rFonts w:hint="eastAsia" w:ascii="宋体" w:hAnsi="宋体"/>
          <w:color w:val="000000"/>
          <w:sz w:val="24"/>
          <w:highlight w:val="none"/>
          <w:u w:val="single"/>
        </w:rPr>
        <w:t xml:space="preserve">）</w:t>
      </w:r>
      <w:r>
        <w:rPr>
          <w:rFonts w:hint="eastAsia" w:ascii="宋体" w:hAnsi="宋体"/>
          <w:bCs/>
          <w:sz w:val="24"/>
          <w:highlight w:val="none"/>
        </w:rPr>
        <w:t xml:space="preserve">的投标。</w:t>
      </w:r>
      <w:r/>
    </w:p>
    <w:p>
      <w:pPr>
        <w:ind w:firstLine="480"/>
        <w:spacing w:line="450" w:lineRule="exact"/>
        <w:tabs>
          <w:tab w:val="left" w:pos="420" w:leader="none"/>
          <w:tab w:val="left" w:pos="525" w:leader="none"/>
          <w:tab w:val="left" w:pos="945" w:leader="none"/>
        </w:tabs>
        <w:rPr>
          <w:rFonts w:ascii="宋体" w:hAnsi="宋体"/>
          <w:bCs/>
          <w:sz w:val="24"/>
          <w:highlight w:val="none"/>
        </w:rPr>
      </w:pPr>
      <w:r>
        <w:rPr>
          <w:rFonts w:hint="eastAsia" w:ascii="宋体" w:hAnsi="宋体"/>
          <w:bCs/>
          <w:sz w:val="24"/>
          <w:highlight w:val="none"/>
        </w:rPr>
        <w:t xml:space="preserve">一、我们愿意按照采购文件的一切要求（包括付款方式），提供本项目的报价，总报价见开标一览表。</w:t>
      </w:r>
      <w:r/>
    </w:p>
    <w:p>
      <w:pPr>
        <w:ind w:firstLine="480"/>
        <w:spacing w:before="4" w:line="450" w:lineRule="exact"/>
        <w:widowControl/>
        <w:rPr>
          <w:rFonts w:ascii="宋体" w:hAnsi="宋体"/>
          <w:sz w:val="24"/>
          <w:highlight w:val="none"/>
        </w:rPr>
      </w:pPr>
      <w:r>
        <w:rPr>
          <w:rFonts w:hint="eastAsia" w:ascii="宋体" w:hAnsi="宋体"/>
          <w:sz w:val="24"/>
          <w:highlight w:val="none"/>
        </w:rPr>
        <w:t xml:space="preserve">二、我方愿意提供江苏省华厦工程项目管理有限公司在采购文件中要求的文件、资料。</w:t>
      </w:r>
      <w:r/>
    </w:p>
    <w:p>
      <w:pPr>
        <w:ind w:firstLine="480"/>
        <w:spacing w:line="450" w:lineRule="exact"/>
        <w:rPr>
          <w:rFonts w:ascii="宋体" w:hAnsi="宋体"/>
          <w:sz w:val="24"/>
          <w:highlight w:val="none"/>
        </w:rPr>
      </w:pPr>
      <w:r>
        <w:rPr>
          <w:rFonts w:hint="eastAsia" w:ascii="宋体" w:hAnsi="宋体"/>
          <w:sz w:val="24"/>
          <w:highlight w:val="none"/>
        </w:rPr>
        <w:t xml:space="preserve">三、我方同意按照采购文件中的规定，本投标文件报价的有效期限为投标截止之日起90天。</w:t>
      </w:r>
      <w:r/>
    </w:p>
    <w:p>
      <w:pPr>
        <w:ind w:firstLine="480"/>
        <w:spacing w:line="450" w:lineRule="exact"/>
        <w:rPr>
          <w:rFonts w:ascii="宋体" w:hAnsi="宋体"/>
          <w:sz w:val="24"/>
          <w:highlight w:val="none"/>
        </w:rPr>
      </w:pPr>
      <w:r>
        <w:rPr>
          <w:rFonts w:hint="eastAsia" w:ascii="宋体" w:hAnsi="宋体"/>
          <w:sz w:val="24"/>
          <w:highlight w:val="none"/>
        </w:rPr>
        <w:t xml:space="preserve">四、如果我方的投标文件被接受，我方将履行采购文件中规定的每一项要求，按期、按质、按量，完成交货任务。</w:t>
      </w:r>
      <w:r/>
    </w:p>
    <w:p>
      <w:pPr>
        <w:ind w:firstLine="480"/>
        <w:spacing w:line="450" w:lineRule="exact"/>
        <w:rPr>
          <w:rFonts w:ascii="宋体" w:hAnsi="宋体"/>
          <w:sz w:val="24"/>
          <w:highlight w:val="none"/>
        </w:rPr>
      </w:pPr>
      <w:r>
        <w:rPr>
          <w:rFonts w:hint="eastAsia" w:ascii="宋体" w:hAnsi="宋体"/>
          <w:sz w:val="24"/>
          <w:highlight w:val="none"/>
        </w:rPr>
        <w:t xml:space="preserve">五、我方认为你们有权决定中标</w:t>
      </w:r>
      <w:r>
        <w:rPr>
          <w:rFonts w:hint="eastAsia" w:ascii="宋体" w:hAnsi="宋体"/>
          <w:sz w:val="24"/>
          <w:highlight w:val="none"/>
          <w:lang w:eastAsia="zh-CN"/>
        </w:rPr>
        <w:t xml:space="preserve">投标人</w:t>
      </w:r>
      <w:r>
        <w:rPr>
          <w:rFonts w:hint="eastAsia" w:ascii="宋体" w:hAnsi="宋体"/>
          <w:sz w:val="24"/>
          <w:highlight w:val="none"/>
        </w:rPr>
        <w:t xml:space="preserve">。</w:t>
      </w:r>
      <w:r/>
    </w:p>
    <w:p>
      <w:pPr>
        <w:ind w:firstLine="480"/>
        <w:spacing w:line="450" w:lineRule="exact"/>
        <w:rPr>
          <w:rFonts w:ascii="宋体" w:hAnsi="宋体"/>
          <w:sz w:val="24"/>
          <w:highlight w:val="none"/>
        </w:rPr>
      </w:pPr>
      <w:r>
        <w:rPr>
          <w:rFonts w:hint="eastAsia" w:ascii="宋体" w:hAnsi="宋体"/>
          <w:sz w:val="24"/>
          <w:highlight w:val="none"/>
        </w:rPr>
        <w:t xml:space="preserve">六、我方愿意遵守《中华人民共和国政府采购法》，并</w:t>
      </w:r>
      <w:r>
        <w:rPr>
          <w:rFonts w:hint="eastAsia" w:ascii="宋体" w:hAnsi="宋体"/>
          <w:sz w:val="24"/>
          <w:highlight w:val="none"/>
          <w:lang w:eastAsia="zh-CN"/>
        </w:rPr>
        <w:t xml:space="preserve">按照</w:t>
      </w:r>
      <w:r>
        <w:rPr>
          <w:rFonts w:hint="eastAsia" w:ascii="宋体" w:hAnsi="宋体"/>
          <w:sz w:val="24"/>
          <w:highlight w:val="none"/>
        </w:rPr>
        <w:t xml:space="preserve">《中华人民共和国民法典》和合同条款履行自己的全部责任。在合同履行过程中，双方如有争议，由双方协调解决。如协商不能解决，双方可向无锡仲裁委员会按其仲裁规则申请仲裁。</w:t>
      </w:r>
      <w:r/>
    </w:p>
    <w:p>
      <w:pPr>
        <w:ind w:firstLine="480"/>
        <w:spacing w:line="450" w:lineRule="exact"/>
        <w:rPr>
          <w:rFonts w:ascii="宋体" w:hAnsi="宋体"/>
          <w:sz w:val="24"/>
          <w:highlight w:val="none"/>
        </w:rPr>
      </w:pPr>
      <w:r>
        <w:rPr>
          <w:rFonts w:hint="eastAsia" w:ascii="宋体" w:hAnsi="宋体"/>
          <w:sz w:val="24"/>
          <w:highlight w:val="none"/>
        </w:rPr>
        <w:t xml:space="preserve">七、我方认可并保证遵守采购文件的所有规定，放弃对采购文件提出质疑的权利。</w:t>
      </w:r>
      <w:r/>
    </w:p>
    <w:p>
      <w:pPr>
        <w:ind w:firstLine="480"/>
        <w:spacing w:line="450" w:lineRule="exact"/>
        <w:rPr>
          <w:rFonts w:ascii="宋体" w:hAnsi="宋体"/>
          <w:sz w:val="24"/>
          <w:highlight w:val="none"/>
        </w:rPr>
      </w:pPr>
      <w:r>
        <w:rPr>
          <w:rFonts w:hint="eastAsia" w:ascii="宋体" w:hAnsi="宋体"/>
          <w:sz w:val="24"/>
          <w:highlight w:val="none"/>
        </w:rPr>
        <w:t xml:space="preserve">八、如果我方被确定为中标</w:t>
      </w:r>
      <w:r>
        <w:rPr>
          <w:rFonts w:hint="eastAsia" w:ascii="宋体" w:hAnsi="宋体"/>
          <w:sz w:val="24"/>
          <w:highlight w:val="none"/>
          <w:lang w:eastAsia="zh-CN"/>
        </w:rPr>
        <w:t xml:space="preserve">投标人</w:t>
      </w:r>
      <w:r>
        <w:rPr>
          <w:rFonts w:hint="eastAsia" w:ascii="宋体" w:hAnsi="宋体"/>
          <w:sz w:val="24"/>
          <w:highlight w:val="none"/>
        </w:rPr>
        <w:t xml:space="preserve">，且我方如无不可抗力，又未履行采购文件、投标文件合同条款的，一经查实，我方愿意赔偿由此而造成的一切损失，并同意接受按采购文件的相关要求对我方</w:t>
      </w:r>
      <w:r>
        <w:rPr>
          <w:rFonts w:hint="eastAsia" w:ascii="宋体" w:hAnsi="宋体"/>
          <w:sz w:val="24"/>
          <w:highlight w:val="none"/>
          <w:lang w:eastAsia="zh-CN"/>
        </w:rPr>
        <w:t xml:space="preserve">进行</w:t>
      </w:r>
      <w:r>
        <w:rPr>
          <w:rFonts w:hint="eastAsia" w:ascii="宋体" w:hAnsi="宋体"/>
          <w:sz w:val="24"/>
          <w:highlight w:val="none"/>
        </w:rPr>
        <w:t xml:space="preserve">处理。</w:t>
      </w:r>
      <w:r/>
    </w:p>
    <w:p>
      <w:pPr>
        <w:spacing w:before="4" w:line="450" w:lineRule="exact"/>
        <w:widowControl/>
        <w:rPr>
          <w:rFonts w:ascii="宋体" w:hAnsi="宋体"/>
          <w:sz w:val="24"/>
          <w:highlight w:val="none"/>
        </w:rPr>
      </w:pPr>
      <w:r>
        <w:rPr>
          <w:rFonts w:hint="eastAsia" w:ascii="宋体" w:hAnsi="宋体"/>
          <w:sz w:val="24"/>
          <w:highlight w:val="none"/>
          <w:lang w:eastAsia="zh-CN"/>
        </w:rPr>
        <w:t xml:space="preserve">投标人</w:t>
      </w:r>
      <w:r>
        <w:rPr>
          <w:rFonts w:hint="eastAsia" w:ascii="宋体" w:hAnsi="宋体"/>
          <w:sz w:val="24"/>
          <w:highlight w:val="none"/>
        </w:rPr>
        <w:t xml:space="preserve">：（盖章）</w:t>
      </w:r>
      <w:r/>
    </w:p>
    <w:p>
      <w:pPr>
        <w:spacing w:before="4" w:line="450" w:lineRule="exact"/>
        <w:widowControl/>
        <w:rPr>
          <w:rFonts w:ascii="宋体" w:hAnsi="宋体"/>
          <w:sz w:val="24"/>
          <w:highlight w:val="none"/>
        </w:rPr>
      </w:pPr>
      <w:r>
        <w:rPr>
          <w:rFonts w:hint="eastAsia" w:ascii="宋体" w:hAnsi="宋体"/>
          <w:sz w:val="24"/>
          <w:highlight w:val="none"/>
        </w:rPr>
        <w:t xml:space="preserve">法定代表人或委托代理人：（签字或盖章）</w:t>
      </w:r>
      <w:r/>
    </w:p>
    <w:p>
      <w:pPr>
        <w:spacing w:before="4" w:line="450" w:lineRule="exact"/>
        <w:widowControl/>
        <w:rPr>
          <w:rFonts w:ascii="宋体" w:hAnsi="宋体"/>
          <w:sz w:val="24"/>
          <w:highlight w:val="none"/>
        </w:rPr>
      </w:pPr>
      <w:r>
        <w:rPr>
          <w:rFonts w:hint="eastAsia" w:ascii="宋体" w:hAnsi="宋体"/>
          <w:sz w:val="24"/>
          <w:highlight w:val="none"/>
        </w:rPr>
        <w:t xml:space="preserve">电话：                   传真：</w:t>
      </w:r>
      <w:r/>
    </w:p>
    <w:p>
      <w:pPr>
        <w:spacing w:before="4" w:line="450" w:lineRule="exact"/>
        <w:widowControl/>
        <w:rPr>
          <w:rFonts w:ascii="宋体" w:hAnsi="宋体"/>
          <w:sz w:val="24"/>
          <w:highlight w:val="none"/>
        </w:rPr>
      </w:pPr>
      <w:r>
        <w:rPr>
          <w:rFonts w:hint="eastAsia" w:ascii="宋体" w:hAnsi="宋体"/>
          <w:sz w:val="24"/>
          <w:highlight w:val="none"/>
        </w:rPr>
        <w:t xml:space="preserve">地址：                   邮编：</w:t>
      </w:r>
      <w:r/>
    </w:p>
    <w:p>
      <w:pPr>
        <w:spacing w:before="4" w:line="450" w:lineRule="exact"/>
        <w:widowControl/>
        <w:rPr>
          <w:rFonts w:ascii="宋体" w:hAnsi="宋体"/>
          <w:sz w:val="24"/>
          <w:highlight w:val="none"/>
        </w:rPr>
      </w:pPr>
      <w:r>
        <w:rPr>
          <w:rFonts w:hint="eastAsia" w:ascii="宋体" w:hAnsi="宋体"/>
          <w:sz w:val="24"/>
          <w:highlight w:val="none"/>
        </w:rPr>
        <w:t xml:space="preserve">开户名称：</w:t>
      </w:r>
      <w:r/>
    </w:p>
    <w:p>
      <w:pPr>
        <w:spacing w:before="4" w:line="450" w:lineRule="exact"/>
        <w:widowControl/>
        <w:rPr>
          <w:rFonts w:ascii="宋体" w:hAnsi="宋体"/>
          <w:sz w:val="24"/>
          <w:highlight w:val="none"/>
        </w:rPr>
      </w:pPr>
      <w:r>
        <w:rPr>
          <w:rFonts w:hint="eastAsia" w:ascii="宋体" w:hAnsi="宋体"/>
          <w:sz w:val="24"/>
          <w:highlight w:val="none"/>
        </w:rPr>
        <w:t xml:space="preserve">开户银行：</w:t>
      </w:r>
      <w:r/>
    </w:p>
    <w:p>
      <w:pPr>
        <w:spacing w:before="4" w:line="450" w:lineRule="exact"/>
        <w:widowControl/>
        <w:rPr>
          <w:rFonts w:ascii="宋体" w:hAnsi="宋体"/>
          <w:sz w:val="24"/>
          <w:highlight w:val="none"/>
        </w:rPr>
      </w:pPr>
      <w:r>
        <w:rPr>
          <w:rFonts w:hint="eastAsia" w:ascii="宋体" w:hAnsi="宋体"/>
          <w:sz w:val="24"/>
          <w:highlight w:val="none"/>
        </w:rPr>
        <w:t xml:space="preserve">开户账号：</w:t>
      </w:r>
      <w:r/>
    </w:p>
    <w:p>
      <w:pPr>
        <w:pStyle w:val="831"/>
        <w:jc w:val="center"/>
        <w:rPr>
          <w:highlight w:val="none"/>
        </w:rPr>
      </w:pPr>
      <w:r>
        <w:rPr>
          <w:rFonts w:ascii="楷体_GB2312" w:eastAsia="楷体_GB2312"/>
          <w:sz w:val="24"/>
          <w:highlight w:val="none"/>
        </w:rPr>
        <w:br w:type="page" w:clear="all"/>
      </w:r>
      <w:r>
        <w:rPr>
          <w:rFonts w:hint="eastAsia"/>
          <w:b w:val="0"/>
          <w:sz w:val="30"/>
          <w:szCs w:val="30"/>
          <w:highlight w:val="none"/>
        </w:rPr>
        <w:t xml:space="preserve"> </w:t>
      </w:r>
      <w:r>
        <w:rPr>
          <w:rFonts w:hint="eastAsia"/>
          <w:highlight w:val="none"/>
        </w:rPr>
        <w:t xml:space="preserve"> </w:t>
      </w:r>
      <w:r>
        <w:rPr>
          <w:rFonts w:hint="eastAsia"/>
          <w:bCs w:val="0"/>
          <w:sz w:val="30"/>
          <w:szCs w:val="30"/>
          <w:highlight w:val="none"/>
        </w:rPr>
        <w:t xml:space="preserve">（二）关于资格的声明函（格式）</w:t>
      </w:r>
      <w:r/>
    </w:p>
    <w:p>
      <w:pPr>
        <w:jc w:val="center"/>
        <w:spacing w:line="360" w:lineRule="auto"/>
        <w:rPr>
          <w:rFonts w:ascii="宋体" w:hAnsi="宋体"/>
          <w:sz w:val="24"/>
          <w:highlight w:val="none"/>
        </w:rPr>
      </w:pPr>
      <w:r>
        <w:rPr>
          <w:rFonts w:hint="eastAsia" w:ascii="宋体" w:hAnsi="宋体"/>
          <w:sz w:val="24"/>
          <w:highlight w:val="none"/>
        </w:rPr>
        <w:t xml:space="preserve">政府采购编号：</w:t>
      </w:r>
      <w:r/>
    </w:p>
    <w:p>
      <w:pPr>
        <w:jc w:val="center"/>
        <w:spacing w:line="360" w:lineRule="auto"/>
        <w:rPr>
          <w:rFonts w:ascii="宋体" w:hAnsi="宋体"/>
          <w:sz w:val="24"/>
          <w:highlight w:val="none"/>
        </w:rPr>
      </w:pPr>
      <w:r>
        <w:rPr>
          <w:rFonts w:hint="eastAsia" w:ascii="宋体" w:hAnsi="宋体"/>
          <w:sz w:val="24"/>
          <w:highlight w:val="none"/>
        </w:rPr>
        <w:t xml:space="preserve">日期：</w:t>
      </w:r>
      <w:r/>
    </w:p>
    <w:p>
      <w:pPr>
        <w:jc w:val="center"/>
        <w:rPr>
          <w:highlight w:val="none"/>
        </w:rPr>
      </w:pPr>
      <w:r>
        <w:rPr>
          <w:highlight w:val="none"/>
        </w:rPr>
      </w:r>
      <w:r/>
    </w:p>
    <w:p>
      <w:pPr>
        <w:spacing w:line="360" w:lineRule="auto"/>
        <w:rPr>
          <w:rFonts w:ascii="宋体" w:hAnsi="宋体"/>
          <w:sz w:val="24"/>
          <w:highlight w:val="none"/>
          <w:u w:val="single"/>
        </w:rPr>
      </w:pPr>
      <w:r>
        <w:rPr>
          <w:rFonts w:hint="eastAsia" w:ascii="宋体" w:hAnsi="宋体"/>
          <w:sz w:val="24"/>
          <w:highlight w:val="none"/>
          <w:u w:val="single"/>
        </w:rPr>
        <w:t xml:space="preserve">   江苏省华厦工程项目管理有限公司：  </w:t>
      </w:r>
      <w:r/>
    </w:p>
    <w:p>
      <w:pPr>
        <w:pStyle w:val="869"/>
        <w:ind w:left="0" w:right="34" w:firstLine="403"/>
        <w:spacing w:line="360" w:lineRule="auto"/>
        <w:rPr>
          <w:rFonts w:ascii="宋体" w:hAnsi="宋体"/>
          <w:color w:val="000000"/>
          <w:highlight w:val="none"/>
        </w:rPr>
      </w:pPr>
      <w:r>
        <w:rPr>
          <w:rFonts w:hint="eastAsia" w:ascii="宋体" w:hAnsi="宋体"/>
          <w:color w:val="000000"/>
          <w:highlight w:val="none"/>
        </w:rPr>
        <w:t xml:space="preserve">我公司（单位）参加政府采购活动前三年内在经营活动中没有重大违法记录。</w:t>
      </w:r>
      <w:r/>
    </w:p>
    <w:p>
      <w:pPr>
        <w:pStyle w:val="869"/>
        <w:ind w:left="0" w:right="34" w:firstLine="403"/>
        <w:spacing w:line="360" w:lineRule="auto"/>
        <w:rPr>
          <w:rFonts w:ascii="宋体" w:hAnsi="宋体"/>
          <w:szCs w:val="24"/>
          <w:highlight w:val="none"/>
        </w:rPr>
      </w:pPr>
      <w:r>
        <w:rPr>
          <w:rFonts w:hint="eastAsia" w:ascii="宋体" w:hAnsi="宋体"/>
          <w:szCs w:val="24"/>
          <w:highlight w:val="none"/>
        </w:rPr>
        <w:t xml:space="preserve">我公司（单位）愿针对</w:t>
      </w:r>
      <w:r>
        <w:rPr>
          <w:rFonts w:hint="eastAsia" w:ascii="宋体" w:hAnsi="宋体"/>
          <w:color w:val="000000"/>
          <w:highlight w:val="none"/>
          <w:u w:val="single"/>
        </w:rPr>
        <w:t xml:space="preserve">                    </w:t>
      </w:r>
      <w:r>
        <w:rPr>
          <w:rFonts w:hint="eastAsia" w:ascii="宋体" w:hAnsi="宋体"/>
          <w:color w:val="000000"/>
          <w:highlight w:val="none"/>
        </w:rPr>
        <w:t xml:space="preserve">项目</w:t>
      </w:r>
      <w:r>
        <w:rPr>
          <w:rFonts w:hint="eastAsia" w:ascii="宋体" w:hAnsi="宋体"/>
          <w:b/>
          <w:bCs/>
          <w:color w:val="000000"/>
          <w:highlight w:val="none"/>
          <w:u w:val="single"/>
        </w:rPr>
        <w:t xml:space="preserve">（此处请填写包</w:t>
      </w:r>
      <w:r>
        <w:rPr>
          <w:rFonts w:hint="eastAsia" w:ascii="宋体" w:hAnsi="宋体"/>
          <w:b/>
          <w:bCs/>
          <w:color w:val="000000"/>
          <w:highlight w:val="none"/>
          <w:u w:val="single"/>
          <w:lang w:val="en-US" w:eastAsia="zh-CN"/>
        </w:rPr>
        <w:t xml:space="preserve">号</w:t>
      </w:r>
      <w:r>
        <w:rPr>
          <w:rFonts w:hint="eastAsia" w:ascii="宋体" w:hAnsi="宋体"/>
          <w:b/>
          <w:bCs/>
          <w:color w:val="000000"/>
          <w:highlight w:val="none"/>
          <w:u w:val="single"/>
        </w:rPr>
        <w:t xml:space="preserve">）</w:t>
      </w:r>
      <w:r>
        <w:rPr>
          <w:rFonts w:hint="eastAsia" w:ascii="宋体" w:hAnsi="宋体"/>
          <w:szCs w:val="24"/>
          <w:highlight w:val="none"/>
        </w:rPr>
        <w:t xml:space="preserve">（政府采购编号：　　　　）进行投标，投标文件中所有关于投标资格的文件、证明、陈述均是真实的、准确的。若有违背，我公司（单位）        愿意承担由此而产生的一切后果。</w:t>
      </w:r>
      <w:r/>
    </w:p>
    <w:p>
      <w:pPr>
        <w:pStyle w:val="869"/>
        <w:ind w:left="0" w:right="34" w:firstLine="403"/>
        <w:spacing w:line="360" w:lineRule="auto"/>
        <w:rPr>
          <w:rFonts w:ascii="宋体" w:hAnsi="宋体"/>
          <w:szCs w:val="24"/>
          <w:highlight w:val="none"/>
        </w:rPr>
      </w:pPr>
      <w:r>
        <w:rPr>
          <w:rFonts w:ascii="宋体" w:hAnsi="宋体"/>
          <w:szCs w:val="24"/>
          <w:highlight w:val="none"/>
        </w:rPr>
      </w:r>
      <w:r/>
    </w:p>
    <w:p>
      <w:pPr>
        <w:pStyle w:val="869"/>
        <w:ind w:left="0" w:right="34" w:firstLine="403"/>
        <w:spacing w:line="360" w:lineRule="auto"/>
        <w:rPr>
          <w:rFonts w:ascii="宋体" w:hAnsi="宋体"/>
          <w:sz w:val="21"/>
          <w:highlight w:val="none"/>
        </w:rPr>
      </w:pPr>
      <w:r>
        <w:rPr>
          <w:rFonts w:ascii="宋体" w:hAnsi="宋体"/>
          <w:sz w:val="21"/>
          <w:highlight w:val="none"/>
        </w:rPr>
      </w:r>
      <w:r/>
    </w:p>
    <w:p>
      <w:pPr>
        <w:pStyle w:val="869"/>
        <w:ind w:left="0" w:right="34" w:firstLine="403"/>
        <w:spacing w:line="360" w:lineRule="auto"/>
        <w:rPr>
          <w:rFonts w:ascii="宋体" w:hAnsi="宋体"/>
          <w:sz w:val="21"/>
          <w:highlight w:val="none"/>
        </w:rPr>
      </w:pPr>
      <w:r>
        <w:rPr>
          <w:rFonts w:ascii="宋体" w:hAnsi="宋体"/>
          <w:sz w:val="21"/>
          <w:highlight w:val="none"/>
        </w:rPr>
      </w:r>
      <w:r/>
    </w:p>
    <w:p>
      <w:pPr>
        <w:ind w:firstLine="480"/>
        <w:jc w:val="center"/>
        <w:spacing w:line="360" w:lineRule="auto"/>
        <w:rPr>
          <w:rFonts w:ascii="宋体" w:hAnsi="宋体"/>
          <w:sz w:val="24"/>
          <w:highlight w:val="none"/>
        </w:rPr>
      </w:pPr>
      <w:r>
        <w:rPr>
          <w:rFonts w:hint="eastAsia" w:ascii="宋体" w:hAnsi="宋体"/>
          <w:sz w:val="24"/>
          <w:highlight w:val="none"/>
        </w:rPr>
        <w:t xml:space="preserve">投标人（盖章）：</w:t>
      </w:r>
      <w:r/>
    </w:p>
    <w:p>
      <w:pPr>
        <w:pStyle w:val="869"/>
        <w:ind w:left="0" w:right="34" w:firstLine="403"/>
        <w:spacing w:line="360" w:lineRule="auto"/>
        <w:rPr>
          <w:rFonts w:ascii="宋体" w:hAnsi="宋体"/>
          <w:sz w:val="21"/>
          <w:highlight w:val="none"/>
        </w:rPr>
      </w:pPr>
      <w:r>
        <w:rPr>
          <w:rFonts w:hint="eastAsia" w:ascii="宋体" w:hAnsi="宋体"/>
          <w:highlight w:val="none"/>
        </w:rPr>
        <w:t xml:space="preserve">　　　　　　　　　　　法定代表人或法定代表人授权代表签字或盖章：</w:t>
      </w:r>
      <w:r/>
    </w:p>
    <w:p>
      <w:pPr>
        <w:ind w:firstLine="420"/>
        <w:spacing w:line="500" w:lineRule="exact"/>
        <w:rPr>
          <w:rFonts w:ascii="宋体" w:hAnsi="宋体"/>
          <w:highlight w:val="none"/>
        </w:rPr>
      </w:pPr>
      <w:r>
        <w:rPr>
          <w:rFonts w:ascii="宋体" w:hAnsi="宋体"/>
          <w:highlight w:val="none"/>
        </w:rPr>
      </w:r>
      <w:r/>
    </w:p>
    <w:p>
      <w:pPr>
        <w:ind w:firstLine="420"/>
        <w:spacing w:line="500" w:lineRule="exact"/>
        <w:rPr>
          <w:rFonts w:ascii="宋体" w:hAnsi="宋体"/>
          <w:highlight w:val="none"/>
        </w:rPr>
      </w:pPr>
      <w:r>
        <w:rPr>
          <w:rFonts w:ascii="宋体" w:hAnsi="宋体"/>
          <w:highlight w:val="none"/>
        </w:rPr>
      </w:r>
      <w:r/>
    </w:p>
    <w:p>
      <w:pPr>
        <w:ind w:firstLine="420"/>
        <w:spacing w:line="500" w:lineRule="exact"/>
        <w:rPr>
          <w:rFonts w:ascii="宋体" w:hAnsi="宋体"/>
          <w:b/>
          <w:sz w:val="24"/>
          <w:highlight w:val="none"/>
        </w:rPr>
      </w:pPr>
      <w:r>
        <w:rPr>
          <w:rFonts w:hint="eastAsia" w:ascii="宋体" w:hAnsi="宋体"/>
          <w:highlight w:val="none"/>
        </w:rPr>
        <w:t xml:space="preserve">注：上述所称“重大违法记录”是指</w:t>
      </w:r>
      <w:r>
        <w:rPr>
          <w:rFonts w:hint="eastAsia" w:ascii="宋体" w:hAnsi="宋体"/>
          <w:highlight w:val="none"/>
          <w:lang w:eastAsia="zh-CN"/>
        </w:rPr>
        <w:t xml:space="preserve">投标人</w:t>
      </w:r>
      <w:r>
        <w:rPr>
          <w:rFonts w:hint="eastAsia" w:ascii="宋体" w:hAnsi="宋体"/>
          <w:highlight w:val="none"/>
        </w:rPr>
        <w:t xml:space="preserve">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jc w:val="center"/>
        <w:spacing w:line="360" w:lineRule="auto"/>
        <w:rPr>
          <w:rFonts w:ascii="黑体" w:eastAsia="黑体"/>
          <w:b/>
          <w:sz w:val="30"/>
          <w:szCs w:val="30"/>
          <w:highlight w:val="none"/>
        </w:rPr>
      </w:pPr>
      <w:r>
        <w:rPr>
          <w:rFonts w:hint="eastAsia" w:ascii="黑体" w:eastAsia="黑体"/>
          <w:b/>
          <w:sz w:val="30"/>
          <w:szCs w:val="30"/>
          <w:highlight w:val="none"/>
        </w:rPr>
        <w:br w:type="page" w:clear="all"/>
      </w:r>
      <w:r>
        <w:rPr>
          <w:rFonts w:hint="eastAsia" w:ascii="黑体" w:eastAsia="黑体"/>
          <w:b/>
          <w:sz w:val="30"/>
          <w:szCs w:val="30"/>
          <w:highlight w:val="none"/>
        </w:rPr>
        <w:t xml:space="preserve">（三）承诺书（格式）</w:t>
      </w:r>
      <w:r/>
    </w:p>
    <w:p>
      <w:pPr>
        <w:ind w:right="-74"/>
        <w:jc w:val="center"/>
        <w:rPr>
          <w:rFonts w:ascii="宋体" w:hAnsi="宋体"/>
          <w:sz w:val="32"/>
          <w:szCs w:val="32"/>
          <w:highlight w:val="none"/>
        </w:rPr>
      </w:pPr>
      <w:r>
        <w:rPr>
          <w:rFonts w:hint="eastAsia" w:ascii="宋体" w:hAnsi="宋体"/>
          <w:sz w:val="32"/>
          <w:szCs w:val="32"/>
          <w:highlight w:val="none"/>
        </w:rPr>
        <w:t xml:space="preserve">承诺书一</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hAnsi="宋体"/>
          <w:color w:val="000000"/>
          <w:sz w:val="24"/>
          <w:highlight w:val="none"/>
        </w:rPr>
      </w:pPr>
      <w:r>
        <w:rPr>
          <w:rFonts w:hint="eastAsia" w:ascii="宋体" w:hAnsi="宋体"/>
          <w:color w:val="000000"/>
          <w:sz w:val="24"/>
          <w:highlight w:val="none"/>
          <w:u w:val="single"/>
        </w:rPr>
        <w:t xml:space="preserve">      （投标人名称）           </w:t>
      </w:r>
      <w:r>
        <w:rPr>
          <w:rFonts w:hint="eastAsia" w:ascii="宋体" w:hAnsi="宋体"/>
          <w:color w:val="000000"/>
          <w:sz w:val="24"/>
          <w:highlight w:val="none"/>
        </w:rPr>
        <w:t xml:space="preserve">在此承诺：</w:t>
      </w:r>
      <w:r/>
    </w:p>
    <w:p>
      <w:pPr>
        <w:ind w:firstLine="480"/>
        <w:spacing w:line="480" w:lineRule="auto"/>
        <w:rPr>
          <w:rFonts w:ascii="宋体" w:hAnsi="宋体"/>
          <w:color w:val="000000"/>
          <w:sz w:val="24"/>
          <w:highlight w:val="none"/>
        </w:rPr>
      </w:pPr>
      <w:r>
        <w:rPr>
          <w:rFonts w:ascii="宋体" w:hAnsi="宋体"/>
          <w:color w:val="000000"/>
          <w:sz w:val="24"/>
          <w:highlight w:val="none"/>
        </w:rPr>
      </w:r>
      <w:r/>
    </w:p>
    <w:p>
      <w:pPr>
        <w:ind w:firstLine="480"/>
        <w:spacing w:before="240" w:line="360" w:lineRule="auto"/>
        <w:rPr>
          <w:rFonts w:ascii="宋体" w:hAnsi="宋体"/>
          <w:color w:val="000000"/>
          <w:sz w:val="24"/>
          <w:highlight w:val="none"/>
        </w:rPr>
      </w:pPr>
      <w:r>
        <w:rPr>
          <w:rFonts w:hint="eastAsia" w:ascii="宋体" w:hAnsi="宋体"/>
          <w:color w:val="000000"/>
          <w:sz w:val="24"/>
          <w:highlight w:val="none"/>
        </w:rPr>
        <w:t xml:space="preserve">我公司自愿参加贵单位（公司）</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w:t>
      </w:r>
      <w:r>
        <w:rPr>
          <w:rFonts w:hint="eastAsia" w:ascii="宋体" w:hAnsi="宋体"/>
          <w:color w:val="000000"/>
          <w:sz w:val="24"/>
          <w:highlight w:val="none"/>
          <w:u w:val="single"/>
        </w:rPr>
        <w:t xml:space="preserve">（此处请填写</w:t>
      </w:r>
      <w:r>
        <w:rPr>
          <w:rFonts w:hint="eastAsia" w:ascii="宋体" w:hAnsi="宋体"/>
          <w:color w:val="000000"/>
          <w:sz w:val="24"/>
          <w:highlight w:val="none"/>
          <w:u w:val="single"/>
          <w:lang w:eastAsia="zh-CN"/>
        </w:rPr>
        <w:t xml:space="preserve">包号</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color w:val="000000"/>
          <w:sz w:val="24"/>
          <w:highlight w:val="none"/>
        </w:rPr>
      </w:pPr>
      <w:r>
        <w:rPr>
          <w:color w:val="000000"/>
          <w:sz w:val="24"/>
          <w:highlight w:val="none"/>
        </w:rPr>
      </w:r>
      <w:r/>
    </w:p>
    <w:p>
      <w:pPr>
        <w:ind w:firstLine="480"/>
        <w:spacing w:before="240" w:line="360" w:lineRule="auto"/>
        <w:rPr>
          <w:rFonts w:ascii="宋体" w:hAnsi="宋体"/>
          <w:color w:val="000000"/>
          <w:sz w:val="24"/>
          <w:highlight w:val="none"/>
        </w:rPr>
      </w:pPr>
      <w:r>
        <w:rPr>
          <w:rFonts w:ascii="宋体" w:hAnsi="宋体"/>
          <w:color w:val="000000"/>
          <w:sz w:val="24"/>
          <w:highlight w:val="none"/>
        </w:rPr>
      </w:r>
      <w:r/>
    </w:p>
    <w:p>
      <w:pPr>
        <w:spacing w:line="480" w:lineRule="auto"/>
        <w:rPr>
          <w:rFonts w:ascii="宋体" w:hAnsi="宋体"/>
          <w:bCs/>
          <w:color w:val="000000"/>
          <w:sz w:val="24"/>
          <w:highlight w:val="none"/>
        </w:rPr>
      </w:pPr>
      <w:r>
        <w:rPr>
          <w:rFonts w:ascii="宋体" w:hAnsi="宋体"/>
          <w:bCs/>
          <w:color w:val="000000"/>
          <w:sz w:val="24"/>
          <w:highlight w:val="none"/>
        </w:rPr>
      </w:r>
      <w:r/>
    </w:p>
    <w:p>
      <w:pPr>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（盖章）：</w:t>
      </w:r>
      <w:r/>
    </w:p>
    <w:p>
      <w:pPr>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法定代表人或其委托代理人：（签字或盖章）</w:t>
      </w:r>
      <w:r/>
    </w:p>
    <w:p>
      <w:pPr>
        <w:ind w:right="960"/>
        <w:jc w:val="left"/>
        <w:rPr>
          <w:rFonts w:ascii="黑体" w:hAnsi="宋体" w:eastAsia="黑体"/>
          <w:bCs/>
          <w:color w:val="000000"/>
          <w:sz w:val="24"/>
          <w:highlight w:val="none"/>
        </w:rPr>
        <w:outlineLvl w:val="0"/>
      </w:pPr>
      <w:r>
        <w:rPr>
          <w:rFonts w:hint="eastAsia" w:ascii="宋体" w:hAnsi="宋体" w:cs="宋体"/>
          <w:sz w:val="24"/>
        </w:rPr>
        <w:t xml:space="preserve">日期：          年  月  日</w:t>
      </w:r>
      <w:r/>
    </w:p>
    <w:p>
      <w:pPr>
        <w:jc w:val="center"/>
        <w:keepNext/>
        <w:rPr>
          <w:rFonts w:ascii="宋体" w:hAnsi="宋体"/>
          <w:bCs/>
          <w:sz w:val="28"/>
          <w:szCs w:val="28"/>
          <w:highlight w:val="none"/>
        </w:rPr>
        <w:outlineLvl w:val="2"/>
      </w:pPr>
      <w:r>
        <w:rPr>
          <w:rFonts w:hint="eastAsia"/>
          <w:b/>
          <w:sz w:val="30"/>
          <w:szCs w:val="30"/>
          <w:highlight w:val="none"/>
        </w:rPr>
        <w:br w:type="page" w:clear="all"/>
      </w:r>
      <w:r>
        <w:rPr>
          <w:rFonts w:hint="eastAsia" w:ascii="宋体" w:hAnsi="宋体"/>
          <w:b/>
          <w:sz w:val="28"/>
          <w:szCs w:val="22"/>
          <w:highlight w:val="none"/>
        </w:rPr>
        <w:t xml:space="preserve">承诺书二</w:t>
      </w:r>
      <w:r/>
    </w:p>
    <w:p>
      <w:pPr>
        <w:spacing w:line="480" w:lineRule="auto"/>
        <w:rPr>
          <w:rFonts w:ascii="宋体" w:hAnsi="宋体"/>
          <w:sz w:val="24"/>
          <w:highlight w:val="none"/>
        </w:rPr>
      </w:pPr>
      <w:r>
        <w:rPr>
          <w:rFonts w:hint="eastAsia" w:ascii="宋体" w:hAnsi="宋体"/>
          <w:sz w:val="24"/>
          <w:highlight w:val="none"/>
          <w:u w:val="single"/>
        </w:rPr>
        <w:t xml:space="preserve">      （投标人名称）           </w:t>
      </w:r>
      <w:r>
        <w:rPr>
          <w:rFonts w:hint="eastAsia" w:ascii="宋体" w:hAnsi="宋体"/>
          <w:sz w:val="24"/>
          <w:highlight w:val="none"/>
        </w:rPr>
        <w:t xml:space="preserve">在此承诺：</w:t>
      </w:r>
      <w:r/>
    </w:p>
    <w:p>
      <w:pPr>
        <w:ind w:firstLine="480"/>
        <w:spacing w:line="480" w:lineRule="auto"/>
        <w:rPr>
          <w:rFonts w:ascii="宋体" w:hAnsi="宋体"/>
          <w:sz w:val="24"/>
          <w:highlight w:val="none"/>
        </w:rPr>
      </w:pPr>
      <w:r>
        <w:rPr>
          <w:rFonts w:ascii="宋体" w:hAnsi="宋体"/>
          <w:sz w:val="24"/>
          <w:highlight w:val="none"/>
        </w:rPr>
      </w:r>
      <w:r/>
    </w:p>
    <w:p>
      <w:pPr>
        <w:ind w:firstLine="480"/>
        <w:spacing w:before="240" w:line="360" w:lineRule="auto"/>
        <w:rPr>
          <w:rFonts w:ascii="宋体" w:hAnsi="宋体"/>
          <w:sz w:val="24"/>
          <w:highlight w:val="none"/>
        </w:rPr>
      </w:pPr>
      <w:r>
        <w:rPr>
          <w:rFonts w:hint="eastAsia" w:ascii="宋体" w:hAnsi="宋体"/>
          <w:sz w:val="24"/>
          <w:highlight w:val="none"/>
        </w:rPr>
        <w:t xml:space="preserve">我公司自愿参加贵单位（公司）</w:t>
      </w:r>
      <w:r>
        <w:rPr>
          <w:rFonts w:hint="eastAsia" w:ascii="宋体" w:hAnsi="宋体"/>
          <w:sz w:val="24"/>
          <w:highlight w:val="none"/>
          <w:u w:val="single"/>
        </w:rPr>
        <w:t xml:space="preserve"> </w:t>
      </w:r>
      <w:r>
        <w:rPr>
          <w:rFonts w:hint="eastAsia" w:ascii="宋体" w:hAnsi="宋体"/>
          <w:bCs/>
          <w:sz w:val="24"/>
          <w:highlight w:val="none"/>
          <w:u w:val="single"/>
        </w:rPr>
        <w:t xml:space="preserve">（采购项目名称）</w:t>
      </w:r>
      <w:r>
        <w:rPr>
          <w:rFonts w:hint="eastAsia" w:ascii="宋体" w:hAnsi="宋体"/>
          <w:sz w:val="24"/>
          <w:highlight w:val="none"/>
        </w:rPr>
        <w:t xml:space="preserve">项目</w:t>
      </w:r>
      <w:r>
        <w:rPr>
          <w:rFonts w:hint="eastAsia" w:ascii="宋体" w:hAnsi="宋体"/>
          <w:color w:val="000000"/>
          <w:sz w:val="24"/>
          <w:highlight w:val="none"/>
          <w:u w:val="single"/>
        </w:rPr>
        <w:t xml:space="preserve">（此处请填写</w:t>
      </w:r>
      <w:r>
        <w:rPr>
          <w:rFonts w:hint="eastAsia" w:ascii="宋体" w:hAnsi="宋体"/>
          <w:color w:val="000000"/>
          <w:sz w:val="24"/>
          <w:highlight w:val="none"/>
          <w:u w:val="single"/>
          <w:lang w:eastAsia="zh-CN"/>
        </w:rPr>
        <w:t xml:space="preserve">包号</w:t>
      </w:r>
      <w:r>
        <w:rPr>
          <w:rFonts w:hint="eastAsia" w:ascii="宋体" w:hAnsi="宋体"/>
          <w:color w:val="000000"/>
          <w:sz w:val="24"/>
          <w:highlight w:val="none"/>
          <w:u w:val="single"/>
        </w:rPr>
        <w:t xml:space="preserve">）</w:t>
      </w:r>
      <w:r>
        <w:rPr>
          <w:rFonts w:hint="eastAsia" w:ascii="宋体" w:hAnsi="宋体"/>
          <w:sz w:val="24"/>
          <w:highlight w:val="none"/>
        </w:rPr>
        <w:t xml:space="preserve">的投标，并接受对我公司的资格审查，我公司承诺：</w:t>
      </w:r>
      <w:r/>
    </w:p>
    <w:p>
      <w:pPr>
        <w:ind w:firstLine="482"/>
        <w:spacing w:line="360" w:lineRule="auto"/>
        <w:rPr>
          <w:rFonts w:ascii="宋体" w:hAnsi="宋体"/>
          <w:sz w:val="24"/>
          <w:highlight w:val="none"/>
        </w:rPr>
      </w:pPr>
      <w:r>
        <w:rPr>
          <w:rFonts w:hint="eastAsia" w:ascii="宋体" w:hAnsi="宋体"/>
          <w:sz w:val="24"/>
          <w:highlight w:val="none"/>
        </w:rPr>
        <w:t xml:space="preserve">1.本公司（单位）具备履行合同所必需的设备和专业技术能力；</w:t>
      </w:r>
      <w:r/>
    </w:p>
    <w:p>
      <w:pPr>
        <w:ind w:firstLine="482"/>
        <w:spacing w:line="360" w:lineRule="auto"/>
        <w:rPr>
          <w:rFonts w:ascii="宋体" w:hAnsi="宋体"/>
          <w:sz w:val="24"/>
          <w:highlight w:val="none"/>
        </w:rPr>
      </w:pPr>
      <w:r>
        <w:rPr>
          <w:rFonts w:hint="eastAsia" w:ascii="宋体" w:hAnsi="宋体"/>
          <w:sz w:val="24"/>
          <w:highlight w:val="none"/>
        </w:rPr>
        <w:t xml:space="preserve">2.本公司未被“信用中国”网站（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highlight w:val="none"/>
        </w:rPr>
        <w:t xml:space="preserve">www.creditchina.gov.cn</w:t>
      </w:r>
      <w:r>
        <w:rPr>
          <w:rFonts w:hint="eastAsia" w:ascii="宋体" w:hAnsi="宋体"/>
          <w:sz w:val="24"/>
          <w:highlight w:val="none"/>
        </w:rPr>
        <w:fldChar w:fldCharType="end"/>
      </w:r>
      <w:r>
        <w:rPr>
          <w:rFonts w:hint="eastAsia" w:ascii="宋体" w:hAnsi="宋体"/>
          <w:sz w:val="24"/>
          <w:highlight w:val="none"/>
        </w:rPr>
        <w:t xml:space="preserve">）列入失信被执行人、重大税收违法失信主体、政府采购严重违法失信行为记录名单。</w:t>
      </w:r>
      <w:r/>
    </w:p>
    <w:p>
      <w:pPr>
        <w:ind w:firstLine="482"/>
        <w:spacing w:line="360"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我公司未处于被责令停业、投标资格被取消或者财产被接管、冻结和破产状态，</w:t>
      </w:r>
      <w:r/>
    </w:p>
    <w:p>
      <w:pPr>
        <w:ind w:firstLine="482"/>
        <w:spacing w:line="360" w:lineRule="auto"/>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企业没有因骗取中标或者严重违约以及发生重大质量事故等问题，被有关部门暂停投标资格并在暂停期内的。</w:t>
      </w:r>
      <w:r/>
    </w:p>
    <w:p>
      <w:pPr>
        <w:ind w:firstLine="482"/>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根据贵单位（公司）提出的采购文件要求，本公司递交的投标文件中的内容没有隐瞒、虚假、伪造等弄虚作假行为。</w:t>
      </w:r>
      <w:r/>
    </w:p>
    <w:p>
      <w:pPr>
        <w:ind w:firstLine="482"/>
        <w:spacing w:line="360" w:lineRule="auto"/>
        <w:rPr>
          <w:rFonts w:ascii="宋体" w:hAnsi="宋体"/>
          <w:sz w:val="24"/>
          <w:highlight w:val="none"/>
        </w:rPr>
      </w:pPr>
      <w:r>
        <w:rPr>
          <w:rFonts w:hint="eastAsia" w:ascii="宋体" w:hAnsi="宋体"/>
          <w:sz w:val="24"/>
          <w:highlight w:val="none"/>
        </w:rPr>
        <w:t xml:space="preserve">若发现该行为，贵公司可以拒绝我公司报价，如已中标，可取消我公司中标资格，并接受政府采购主管部门对我公司弄虚作假、违反公平和诚实信用原则做出的任何处理。</w:t>
      </w:r>
      <w:r/>
    </w:p>
    <w:p>
      <w:pPr>
        <w:spacing w:line="480" w:lineRule="auto"/>
        <w:rPr>
          <w:rFonts w:ascii="宋体" w:hAnsi="宋体"/>
          <w:sz w:val="24"/>
          <w:highlight w:val="none"/>
        </w:rPr>
      </w:pPr>
      <w:r>
        <w:rPr>
          <w:rFonts w:ascii="宋体" w:hAnsi="宋体"/>
          <w:sz w:val="24"/>
          <w:highlight w:val="none"/>
        </w:rPr>
      </w:r>
      <w:r/>
    </w:p>
    <w:p>
      <w:pPr>
        <w:ind w:firstLine="5400"/>
        <w:spacing w:line="480" w:lineRule="auto"/>
        <w:rPr>
          <w:rFonts w:ascii="宋体" w:hAnsi="宋体"/>
          <w:bCs/>
          <w:sz w:val="24"/>
          <w:highlight w:val="none"/>
        </w:rPr>
      </w:pPr>
      <w:r>
        <w:rPr>
          <w:rFonts w:ascii="宋体" w:hAnsi="宋体"/>
          <w:bCs/>
          <w:sz w:val="24"/>
          <w:highlight w:val="none"/>
        </w:rPr>
      </w:r>
      <w:r/>
    </w:p>
    <w:p>
      <w:pPr>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（盖章）：</w:t>
      </w:r>
      <w:r/>
    </w:p>
    <w:p>
      <w:pPr>
        <w:jc w:val="left"/>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法定代表人或其委托代理人：（签字或盖章）</w:t>
      </w:r>
      <w:r/>
    </w:p>
    <w:p>
      <w:pPr>
        <w:ind w:right="960"/>
        <w:jc w:val="left"/>
        <w:rPr>
          <w:rFonts w:ascii="宋体" w:hAnsi="宋体"/>
          <w:bCs/>
          <w:sz w:val="24"/>
          <w:highlight w:val="none"/>
        </w:rPr>
        <w:sectPr>
          <w:footnotePr/>
          <w:endnotePr/>
          <w:type w:val="nextPage"/>
          <w:pgSz w:w="11906" w:h="16838" w:orient="portrait"/>
          <w:pgMar w:top="1440" w:right="1440" w:bottom="1440" w:left="1287" w:header="851" w:footer="992" w:gutter="0"/>
          <w:cols w:num="1" w:sep="0" w:space="0" w:equalWidth="1"/>
          <w:docGrid w:linePitch="360"/>
        </w:sectPr>
        <w:outlineLvl w:val="0"/>
      </w:pPr>
      <w:r>
        <w:rPr>
          <w:rFonts w:hint="eastAsia" w:ascii="宋体" w:hAnsi="宋体" w:cs="宋体"/>
          <w:sz w:val="24"/>
        </w:rPr>
        <w:t xml:space="preserve">日期：          年  月  日</w:t>
      </w:r>
      <w:r/>
    </w:p>
    <w:p>
      <w:pPr>
        <w:pStyle w:val="922"/>
        <w:ind w:firstLine="0"/>
        <w:rPr>
          <w:b/>
          <w:sz w:val="30"/>
          <w:szCs w:val="30"/>
          <w:highlight w:val="none"/>
        </w:rPr>
      </w:pPr>
      <w:r>
        <w:rPr>
          <w:rFonts w:hint="eastAsia" w:ascii="宋体" w:hAnsi="宋体"/>
          <w:bCs/>
          <w:sz w:val="24"/>
          <w:highlight w:val="none"/>
        </w:rPr>
        <w:t xml:space="preserve">                  </w:t>
      </w:r>
      <w:r>
        <w:rPr>
          <w:rFonts w:hint="eastAsia" w:ascii="黑体" w:eastAsia="黑体"/>
          <w:b/>
          <w:sz w:val="30"/>
          <w:szCs w:val="30"/>
          <w:highlight w:val="none"/>
        </w:rPr>
        <w:t xml:space="preserve">（四）法定代表人授权委托书（格式）</w:t>
      </w:r>
      <w:r/>
    </w:p>
    <w:p>
      <w:pPr>
        <w:jc w:val="center"/>
        <w:rPr>
          <w:rFonts w:ascii="宋体" w:hAnsi="宋体" w:cs="宋体"/>
          <w:b/>
          <w:sz w:val="30"/>
          <w:szCs w:val="30"/>
          <w:highlight w:val="none"/>
        </w:rPr>
        <w:outlineLvl w:val="0"/>
      </w:pPr>
      <w:r>
        <w:rPr>
          <w:rFonts w:hint="eastAsia" w:ascii="宋体" w:hAnsi="宋体" w:cs="宋体"/>
          <w:b/>
          <w:sz w:val="30"/>
          <w:szCs w:val="30"/>
          <w:highlight w:val="none"/>
        </w:rPr>
        <w:t xml:space="preserve">法定代表人授权委托书</w:t>
      </w:r>
      <w:r/>
    </w:p>
    <w:p>
      <w:pPr>
        <w:spacing w:line="480" w:lineRule="auto"/>
        <w:rPr>
          <w:rFonts w:ascii="宋体" w:hAnsi="宋体" w:cs="宋体"/>
          <w:bCs/>
          <w:sz w:val="24"/>
          <w:highlight w:val="none"/>
        </w:rPr>
      </w:pPr>
      <w:r>
        <w:rPr>
          <w:rFonts w:hint="eastAsia" w:ascii="宋体" w:hAnsi="宋体" w:cs="宋体"/>
          <w:bCs/>
          <w:sz w:val="24"/>
          <w:highlight w:val="none"/>
        </w:rPr>
        <w:t xml:space="preserve">                           政府采购编号：</w:t>
      </w:r>
      <w:r/>
    </w:p>
    <w:p>
      <w:pPr>
        <w:spacing w:line="480" w:lineRule="auto"/>
        <w:rPr>
          <w:rFonts w:ascii="宋体" w:hAnsi="宋体" w:cs="宋体"/>
          <w:bCs/>
          <w:sz w:val="24"/>
          <w:highlight w:val="none"/>
        </w:rPr>
      </w:pPr>
      <w:r>
        <w:rPr>
          <w:rFonts w:hint="eastAsia" w:ascii="宋体" w:hAnsi="宋体" w:cs="宋体"/>
          <w:bCs/>
          <w:sz w:val="24"/>
          <w:highlight w:val="none"/>
        </w:rPr>
        <w:t xml:space="preserve">                                   日期：</w:t>
      </w:r>
      <w:r/>
    </w:p>
    <w:p>
      <w:pPr>
        <w:spacing w:line="480" w:lineRule="auto"/>
        <w:rPr>
          <w:rFonts w:ascii="宋体" w:hAnsi="宋体" w:cs="宋体"/>
          <w:bCs/>
          <w:sz w:val="24"/>
          <w:highlight w:val="none"/>
        </w:rPr>
      </w:pPr>
      <w:r>
        <w:rPr>
          <w:rFonts w:hint="eastAsia" w:ascii="宋体" w:hAnsi="宋体" w:cs="宋体"/>
          <w:bCs/>
          <w:sz w:val="24"/>
          <w:highlight w:val="none"/>
        </w:rPr>
        <w:t xml:space="preserve">江苏省华厦工程项目管理有限公司：</w:t>
      </w:r>
      <w:r/>
    </w:p>
    <w:p>
      <w:pPr>
        <w:spacing w:line="48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系中华人民共和国合法企业，特授权</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代表我公司（单位）全权办理针对（编号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rPr>
          <w:rFonts w:hint="eastAsia" w:ascii="宋体" w:hAnsi="宋体"/>
          <w:bCs/>
          <w:sz w:val="24"/>
          <w:highlight w:val="none"/>
          <w:u w:val="single"/>
        </w:rPr>
        <w:t xml:space="preserve">（采购项目名称）</w:t>
      </w:r>
      <w:r>
        <w:rPr>
          <w:rFonts w:hint="eastAsia" w:ascii="宋体" w:hAnsi="宋体"/>
          <w:sz w:val="24"/>
          <w:highlight w:val="none"/>
        </w:rPr>
        <w:t xml:space="preserve">项目</w:t>
      </w:r>
      <w:r>
        <w:rPr>
          <w:rFonts w:hint="eastAsia" w:ascii="宋体" w:hAnsi="宋体"/>
          <w:color w:val="000000"/>
          <w:sz w:val="24"/>
          <w:highlight w:val="none"/>
          <w:u w:val="single"/>
        </w:rPr>
        <w:t xml:space="preserve">（此处请填写</w:t>
      </w:r>
      <w:r>
        <w:rPr>
          <w:rFonts w:hint="eastAsia" w:ascii="宋体" w:hAnsi="宋体"/>
          <w:color w:val="000000"/>
          <w:sz w:val="24"/>
          <w:highlight w:val="none"/>
          <w:u w:val="single"/>
          <w:lang w:eastAsia="zh-CN"/>
        </w:rPr>
        <w:t xml:space="preserve">包号</w:t>
      </w:r>
      <w:r>
        <w:rPr>
          <w:rFonts w:hint="eastAsia" w:ascii="宋体" w:hAnsi="宋体"/>
          <w:color w:val="000000"/>
          <w:sz w:val="24"/>
          <w:highlight w:val="none"/>
          <w:u w:val="single"/>
        </w:rPr>
        <w:t xml:space="preserve">）</w:t>
      </w:r>
      <w:r>
        <w:rPr>
          <w:rFonts w:hint="eastAsia" w:ascii="宋体" w:hAnsi="宋体" w:cs="宋体"/>
          <w:bCs/>
          <w:sz w:val="24"/>
          <w:highlight w:val="none"/>
        </w:rPr>
        <w:t xml:space="preserve">的投标，参与开标、评标、签约等具体工作，并签署全部有关的文件、协议及合同。</w:t>
      </w:r>
      <w:r/>
    </w:p>
    <w:p>
      <w:pPr>
        <w:ind w:firstLine="525"/>
        <w:spacing w:line="480" w:lineRule="auto"/>
        <w:rPr>
          <w:rFonts w:ascii="宋体" w:hAnsi="宋体" w:cs="宋体"/>
          <w:bCs/>
          <w:sz w:val="24"/>
          <w:highlight w:val="none"/>
        </w:rPr>
      </w:pPr>
      <w:r>
        <w:rPr>
          <w:rFonts w:hint="eastAsia" w:ascii="宋体" w:hAnsi="宋体" w:cs="宋体"/>
          <w:bCs/>
          <w:sz w:val="24"/>
          <w:highlight w:val="none"/>
        </w:rPr>
        <w:t xml:space="preserve">我公司（单位）对被授权人的签名负全部责任。</w:t>
      </w:r>
      <w:r/>
    </w:p>
    <w:p>
      <w:pPr>
        <w:ind w:firstLine="523"/>
        <w:spacing w:line="480" w:lineRule="auto"/>
        <w:rPr>
          <w:rFonts w:ascii="宋体" w:hAnsi="宋体" w:cs="宋体"/>
          <w:bCs/>
          <w:sz w:val="24"/>
          <w:highlight w:val="none"/>
        </w:rPr>
      </w:pPr>
      <w:r>
        <w:rPr>
          <w:rFonts w:hint="eastAsia" w:ascii="宋体" w:hAnsi="宋体" w:cs="宋体"/>
          <w:bCs/>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rPr>
          <w:rFonts w:ascii="宋体" w:hAnsi="宋体" w:cs="宋体"/>
          <w:bCs/>
          <w:sz w:val="24"/>
          <w:highlight w:val="none"/>
        </w:rPr>
      </w:pPr>
      <w:r>
        <w:rPr>
          <w:rFonts w:hint="eastAsia" w:ascii="宋体" w:hAnsi="宋体" w:cs="宋体"/>
          <w:bCs/>
          <w:sz w:val="24"/>
          <w:highlight w:val="none"/>
        </w:rPr>
        <w:t xml:space="preserve">被授权人情况：</w:t>
      </w:r>
      <w:r/>
    </w:p>
    <w:p>
      <w:pPr>
        <w:ind w:firstLine="525"/>
        <w:spacing w:line="360" w:lineRule="auto"/>
        <w:rPr>
          <w:rFonts w:ascii="宋体" w:hAnsi="宋体" w:cs="宋体"/>
          <w:bCs/>
          <w:sz w:val="24"/>
          <w:highlight w:val="none"/>
        </w:rPr>
      </w:pPr>
      <w:r>
        <w:rPr>
          <w:rFonts w:hint="eastAsia" w:ascii="宋体" w:hAnsi="宋体" w:cs="宋体"/>
          <w:bCs/>
          <w:sz w:val="24"/>
          <w:highlight w:val="none"/>
        </w:rPr>
        <w:t xml:space="preserve">姓名：         性别：       </w:t>
      </w:r>
      <w:r/>
    </w:p>
    <w:p>
      <w:pPr>
        <w:ind w:firstLine="525"/>
        <w:spacing w:line="360" w:lineRule="auto"/>
        <w:rPr>
          <w:rFonts w:ascii="宋体" w:hAnsi="宋体" w:cs="宋体"/>
          <w:bCs/>
          <w:sz w:val="24"/>
          <w:highlight w:val="none"/>
        </w:rPr>
      </w:pPr>
      <w:r>
        <w:rPr>
          <w:rFonts w:hint="eastAsia" w:ascii="宋体" w:hAnsi="宋体" w:cs="宋体"/>
          <w:bCs/>
          <w:sz w:val="24"/>
          <w:highlight w:val="none"/>
        </w:rPr>
        <w:t xml:space="preserve">身份证件号码：                电话：</w:t>
      </w:r>
      <w:r/>
    </w:p>
    <w:p>
      <w:pPr>
        <w:ind w:firstLine="525"/>
        <w:spacing w:line="360" w:lineRule="auto"/>
        <w:rPr>
          <w:rFonts w:ascii="宋体" w:hAnsi="宋体" w:cs="宋体"/>
          <w:bCs/>
          <w:sz w:val="24"/>
          <w:highlight w:val="none"/>
        </w:rPr>
      </w:pPr>
      <w:r>
        <w:rPr>
          <w:rFonts w:hint="eastAsia" w:ascii="宋体" w:hAnsi="宋体" w:cs="宋体"/>
          <w:bCs/>
          <w:sz w:val="24"/>
          <w:highlight w:val="none"/>
        </w:rPr>
        <w:t xml:space="preserve">通讯地址：</w:t>
      </w:r>
      <w:r/>
    </w:p>
    <w:p>
      <w:pPr>
        <w:ind w:firstLine="525"/>
        <w:spacing w:line="360" w:lineRule="auto"/>
        <w:rPr>
          <w:rFonts w:ascii="宋体" w:hAnsi="宋体" w:cs="宋体"/>
          <w:bCs/>
          <w:sz w:val="24"/>
          <w:highlight w:val="none"/>
        </w:rPr>
      </w:pPr>
      <w:r>
        <w:rPr>
          <w:rFonts w:hint="eastAsia" w:ascii="宋体" w:hAnsi="宋体" w:cs="宋体"/>
          <w:bCs/>
          <w:sz w:val="24"/>
          <w:highlight w:val="none"/>
        </w:rPr>
        <w:t xml:space="preserve">被授权人签名：                单位名称（盖章）：</w:t>
      </w:r>
      <w:r/>
    </w:p>
    <w:p>
      <w:pPr>
        <w:ind w:firstLine="4080"/>
        <w:spacing w:line="360" w:lineRule="auto"/>
        <w:rPr>
          <w:rFonts w:ascii="宋体" w:hAnsi="宋体"/>
          <w:sz w:val="24"/>
          <w:highlight w:val="none"/>
        </w:rPr>
      </w:pPr>
      <w:r>
        <w:rPr>
          <w:rFonts w:hint="eastAsia" w:ascii="宋体" w:hAnsi="宋体" w:cs="宋体"/>
          <w:bCs/>
          <w:sz w:val="24"/>
          <w:highlight w:val="none"/>
        </w:rPr>
        <w:t xml:space="preserve"> 法定代表人（签字或盖章）：</w:t>
      </w:r>
      <w:r/>
    </w:p>
    <w:p>
      <w:pPr>
        <w:ind w:firstLine="4080"/>
        <w:spacing w:line="360" w:lineRule="auto"/>
        <w:rPr>
          <w:rFonts w:ascii="宋体" w:hAnsi="宋体"/>
          <w:sz w:val="24"/>
          <w:highlight w:val="none"/>
        </w:rPr>
      </w:pP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2849880</wp:posOffset>
                </wp:positionH>
                <wp:positionV relativeFrom="paragraph">
                  <wp:posOffset>27940</wp:posOffset>
                </wp:positionV>
                <wp:extent cx="2672080" cy="1461135"/>
                <wp:effectExtent l="5080" t="4445" r="8890" b="2032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2672080" cy="14611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24"/>
                                <w:szCs w:val="24"/>
                              </w:rPr>
                            </w:pPr>
                            <w:r>
                              <w:rPr>
                                <w:rFonts w:ascii="黑体" w:eastAsia="黑体"/>
                                <w:sz w:val="24"/>
                                <w:szCs w:val="24"/>
                              </w:rPr>
                            </w:r>
                            <w:r/>
                          </w:p>
                          <w:p>
                            <w:pPr>
                              <w:jc w:val="center"/>
                              <w:rPr>
                                <w:rFonts w:ascii="黑体" w:eastAsia="黑体"/>
                                <w:sz w:val="32"/>
                                <w:szCs w:val="32"/>
                              </w:rPr>
                            </w:pPr>
                            <w:r>
                              <w:rPr>
                                <w:rFonts w:hint="eastAsia" w:ascii="黑体" w:eastAsia="黑体"/>
                                <w:sz w:val="32"/>
                                <w:szCs w:val="32"/>
                              </w:rPr>
                              <w:t xml:space="preserve">授权代表身份证复印件</w:t>
                            </w:r>
                            <w:r/>
                          </w:p>
                          <w:p>
                            <w:pPr>
                              <w:jc w:val="center"/>
                              <w:rPr>
                                <w:rFonts w:ascii="黑体" w:eastAsia="黑体"/>
                                <w:sz w:val="32"/>
                                <w:szCs w:val="32"/>
                              </w:rPr>
                            </w:pPr>
                            <w:r>
                              <w:rPr>
                                <w:rFonts w:hint="eastAsia" w:ascii="黑体" w:eastAsia="黑体"/>
                                <w:sz w:val="32"/>
                                <w:szCs w:val="32"/>
                              </w:rPr>
                              <w:t xml:space="preserve">正面</w:t>
                            </w:r>
                            <w:r/>
                          </w:p>
                        </w:txbxContent>
                      </wps:txbx>
                      <wps:bodyPr upright="1"/>
                    </wps:wsp>
                  </a:graphicData>
                </a:graphic>
              </wp:anchor>
            </w:drawing>
          </mc:Choice>
          <mc:Fallback>
            <w:pict>
              <v:shape id="shape 1" o:spid="_x0000_s1" o:spt="202" type="#_x0000_t202" style="position:absolute;z-index:251660288;o:allowoverlap:true;o:allowincell:true;mso-position-horizontal-relative:text;margin-left:224.4pt;mso-position-horizontal:absolute;mso-position-vertical-relative:text;margin-top:2.2pt;mso-position-vertical:absolute;width:210.4pt;height:115.0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24"/>
                          <w:szCs w:val="24"/>
                        </w:rPr>
                      </w:pPr>
                      <w:r>
                        <w:rPr>
                          <w:rFonts w:ascii="黑体" w:eastAsia="黑体"/>
                          <w:sz w:val="24"/>
                          <w:szCs w:val="24"/>
                        </w:rPr>
                      </w:r>
                      <w:r/>
                    </w:p>
                    <w:p>
                      <w:pPr>
                        <w:jc w:val="center"/>
                        <w:rPr>
                          <w:rFonts w:ascii="黑体" w:eastAsia="黑体"/>
                          <w:sz w:val="32"/>
                          <w:szCs w:val="32"/>
                        </w:rPr>
                      </w:pPr>
                      <w:r>
                        <w:rPr>
                          <w:rFonts w:hint="eastAsia" w:ascii="黑体" w:eastAsia="黑体"/>
                          <w:sz w:val="32"/>
                          <w:szCs w:val="32"/>
                        </w:rPr>
                        <w:t xml:space="preserve">授权代表身份证复印件</w:t>
                      </w:r>
                      <w:r/>
                    </w:p>
                    <w:p>
                      <w:pPr>
                        <w:jc w:val="center"/>
                        <w:rPr>
                          <w:rFonts w:ascii="黑体" w:eastAsia="黑体"/>
                          <w:sz w:val="32"/>
                          <w:szCs w:val="32"/>
                        </w:rPr>
                      </w:pPr>
                      <w:r>
                        <w:rPr>
                          <w:rFonts w:hint="eastAsia" w:ascii="黑体" w:eastAsia="黑体"/>
                          <w:sz w:val="32"/>
                          <w:szCs w:val="32"/>
                        </w:rPr>
                        <w:t xml:space="preserve">正面</w:t>
                      </w:r>
                      <w:r/>
                    </w:p>
                  </w:txbxContent>
                </v:textbox>
              </v:shape>
            </w:pict>
          </mc:Fallback>
        </mc:AlternateContent>
      </w: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-181610</wp:posOffset>
                </wp:positionH>
                <wp:positionV relativeFrom="paragraph">
                  <wp:posOffset>20320</wp:posOffset>
                </wp:positionV>
                <wp:extent cx="2721610" cy="1476375"/>
                <wp:effectExtent l="5080" t="4445" r="16510" b="508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721610" cy="147637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24"/>
                                <w:szCs w:val="24"/>
                              </w:rPr>
                            </w:pPr>
                            <w:r>
                              <w:rPr>
                                <w:rFonts w:ascii="黑体" w:eastAsia="黑体"/>
                                <w:sz w:val="24"/>
                                <w:szCs w:val="24"/>
                              </w:rPr>
                            </w:r>
                            <w:r/>
                          </w:p>
                          <w:p>
                            <w:pPr>
                              <w:jc w:val="center"/>
                              <w:rPr>
                                <w:rFonts w:ascii="黑体" w:eastAsia="黑体"/>
                                <w:sz w:val="32"/>
                                <w:szCs w:val="32"/>
                              </w:rPr>
                            </w:pPr>
                            <w:r>
                              <w:rPr>
                                <w:rFonts w:hint="eastAsia" w:ascii="黑体" w:eastAsia="黑体"/>
                                <w:sz w:val="32"/>
                                <w:szCs w:val="32"/>
                              </w:rPr>
                              <w:t xml:space="preserve">法定代表人身份证复印件</w:t>
                            </w:r>
                            <w:r/>
                          </w:p>
                          <w:p>
                            <w:pPr>
                              <w:jc w:val="center"/>
                              <w:rPr>
                                <w:rFonts w:ascii="黑体" w:eastAsia="黑体"/>
                                <w:sz w:val="32"/>
                                <w:szCs w:val="32"/>
                              </w:rPr>
                            </w:pPr>
                            <w:r>
                              <w:rPr>
                                <w:rFonts w:hint="eastAsia" w:ascii="黑体" w:eastAsia="黑体"/>
                                <w:sz w:val="32"/>
                                <w:szCs w:val="32"/>
                              </w:rPr>
                              <w:t xml:space="preserve">正面</w:t>
                            </w:r>
                            <w:r/>
                          </w:p>
                        </w:txbxContent>
                      </wps:txbx>
                      <wps:bodyPr upright="1"/>
                    </wps:wsp>
                  </a:graphicData>
                </a:graphic>
              </wp:anchor>
            </w:drawing>
          </mc:Choice>
          <mc:Fallback>
            <w:pict>
              <v:shape id="shape 2" o:spid="_x0000_s2" o:spt="202" type="#_x0000_t202" style="position:absolute;z-index:251661312;o:allowoverlap:true;o:allowincell:true;mso-position-horizontal-relative:text;margin-left:-14.3pt;mso-position-horizontal:absolute;mso-position-vertical-relative:text;margin-top:1.6pt;mso-position-vertical:absolute;width:214.3pt;height:116.2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24"/>
                          <w:szCs w:val="24"/>
                        </w:rPr>
                      </w:pPr>
                      <w:r>
                        <w:rPr>
                          <w:rFonts w:ascii="黑体" w:eastAsia="黑体"/>
                          <w:sz w:val="24"/>
                          <w:szCs w:val="24"/>
                        </w:rPr>
                      </w:r>
                      <w:r/>
                    </w:p>
                    <w:p>
                      <w:pPr>
                        <w:jc w:val="center"/>
                        <w:rPr>
                          <w:rFonts w:ascii="黑体" w:eastAsia="黑体"/>
                          <w:sz w:val="32"/>
                          <w:szCs w:val="32"/>
                        </w:rPr>
                      </w:pPr>
                      <w:r>
                        <w:rPr>
                          <w:rFonts w:hint="eastAsia" w:ascii="黑体" w:eastAsia="黑体"/>
                          <w:sz w:val="32"/>
                          <w:szCs w:val="32"/>
                        </w:rPr>
                        <w:t xml:space="preserve">法定代表人身份证复印件</w:t>
                      </w:r>
                      <w:r/>
                    </w:p>
                    <w:p>
                      <w:pPr>
                        <w:jc w:val="center"/>
                        <w:rPr>
                          <w:rFonts w:ascii="黑体" w:eastAsia="黑体"/>
                          <w:sz w:val="32"/>
                          <w:szCs w:val="32"/>
                        </w:rPr>
                      </w:pPr>
                      <w:r>
                        <w:rPr>
                          <w:rFonts w:hint="eastAsia" w:ascii="黑体" w:eastAsia="黑体"/>
                          <w:sz w:val="32"/>
                          <w:szCs w:val="32"/>
                        </w:rPr>
                        <w:t xml:space="preserve">正面</w:t>
                      </w:r>
                      <w:r/>
                    </w:p>
                  </w:txbxContent>
                </v:textbox>
              </v:shape>
            </w:pict>
          </mc:Fallback>
        </mc:AlternateContent>
      </w:r>
      <w:r/>
    </w:p>
    <w:p>
      <w:pPr>
        <w:pStyle w:val="863"/>
        <w:rPr>
          <w:rFonts w:ascii="宋体" w:hAnsi="宋体"/>
          <w:sz w:val="24"/>
          <w:highlight w:val="none"/>
        </w:rPr>
      </w:pPr>
      <w:r>
        <w:rPr>
          <w:rFonts w:ascii="宋体" w:hAnsi="宋体"/>
          <w:sz w:val="24"/>
          <w:highlight w:val="none"/>
        </w:rPr>
      </w:r>
      <w:r/>
    </w:p>
    <w:p>
      <w:pPr>
        <w:pStyle w:val="863"/>
        <w:rPr>
          <w:rFonts w:ascii="宋体" w:hAnsi="宋体"/>
          <w:sz w:val="24"/>
          <w:highlight w:val="none"/>
        </w:rPr>
      </w:pPr>
      <w:r>
        <w:rPr>
          <w:rFonts w:ascii="宋体" w:hAnsi="宋体"/>
          <w:sz w:val="24"/>
          <w:highlight w:val="none"/>
        </w:rPr>
      </w:r>
      <w:r/>
    </w:p>
    <w:p>
      <w:pPr>
        <w:jc w:val="center"/>
        <w:rPr>
          <w:rFonts w:ascii="黑体" w:eastAsia="黑体"/>
          <w:b/>
          <w:sz w:val="30"/>
          <w:szCs w:val="30"/>
          <w:highlight w:val="none"/>
        </w:rPr>
      </w:pP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2846070</wp:posOffset>
                </wp:positionH>
                <wp:positionV relativeFrom="paragraph">
                  <wp:posOffset>751840</wp:posOffset>
                </wp:positionV>
                <wp:extent cx="2677795" cy="1493520"/>
                <wp:effectExtent l="4445" t="4445" r="22860" b="6985"/>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677795" cy="149352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pPr>
                              <w:jc w:val="center"/>
                              <w:rPr>
                                <w:rFonts w:ascii="黑体" w:eastAsia="黑体"/>
                                <w:sz w:val="32"/>
                                <w:szCs w:val="32"/>
                              </w:rPr>
                            </w:pPr>
                            <w:r>
                              <w:rPr>
                                <w:rFonts w:hint="eastAsia" w:ascii="黑体" w:eastAsia="黑体"/>
                                <w:sz w:val="32"/>
                                <w:szCs w:val="32"/>
                              </w:rPr>
                              <w:t xml:space="preserve">反面</w:t>
                            </w:r>
                            <w:r/>
                          </w:p>
                        </w:txbxContent>
                      </wps:txbx>
                      <wps:bodyPr upright="1"/>
                    </wps:wsp>
                  </a:graphicData>
                </a:graphic>
              </wp:anchor>
            </w:drawing>
          </mc:Choice>
          <mc:Fallback>
            <w:pict>
              <v:shape id="shape 3" o:spid="_x0000_s3" o:spt="202" type="#_x0000_t202" style="position:absolute;z-index:251662336;o:allowoverlap:true;o:allowincell:true;mso-position-horizontal-relative:text;margin-left:224.1pt;mso-position-horizontal:absolute;mso-position-vertical-relative:text;margin-top:59.2pt;mso-position-vertical:absolute;width:210.8pt;height:117.6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pPr>
                        <w:jc w:val="center"/>
                        <w:rPr>
                          <w:rFonts w:ascii="黑体" w:eastAsia="黑体"/>
                          <w:sz w:val="32"/>
                          <w:szCs w:val="32"/>
                        </w:rPr>
                      </w:pPr>
                      <w:r>
                        <w:rPr>
                          <w:rFonts w:hint="eastAsia" w:ascii="黑体" w:eastAsia="黑体"/>
                          <w:sz w:val="32"/>
                          <w:szCs w:val="32"/>
                        </w:rPr>
                        <w:t xml:space="preserve">反面</w:t>
                      </w:r>
                      <w:r/>
                    </w:p>
                  </w:txbxContent>
                </v:textbox>
              </v:shape>
            </w:pict>
          </mc:Fallback>
        </mc:AlternateContent>
      </w:r>
      <w:r>
        <w:rPr>
          <w:rFonts w:ascii="宋体" w:hAnsi="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-181610</wp:posOffset>
                </wp:positionH>
                <wp:positionV relativeFrom="paragraph">
                  <wp:posOffset>767080</wp:posOffset>
                </wp:positionV>
                <wp:extent cx="2720340" cy="1501140"/>
                <wp:effectExtent l="4445" t="4445" r="18415" b="18415"/>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2720340" cy="15011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pPr>
                              <w:jc w:val="center"/>
                              <w:rPr>
                                <w:rFonts w:ascii="黑体" w:eastAsia="黑体"/>
                                <w:sz w:val="32"/>
                                <w:szCs w:val="32"/>
                              </w:rPr>
                            </w:pPr>
                            <w:r>
                              <w:rPr>
                                <w:rFonts w:hint="eastAsia" w:ascii="黑体" w:eastAsia="黑体"/>
                                <w:sz w:val="32"/>
                                <w:szCs w:val="32"/>
                              </w:rPr>
                              <w:t xml:space="preserve">反面</w:t>
                            </w:r>
                            <w:r/>
                          </w:p>
                        </w:txbxContent>
                      </wps:txbx>
                      <wps:bodyPr upright="1"/>
                    </wps:wsp>
                  </a:graphicData>
                </a:graphic>
              </wp:anchor>
            </w:drawing>
          </mc:Choice>
          <mc:Fallback>
            <w:pict>
              <v:shape id="shape 4" o:spid="_x0000_s4" o:spt="202" type="#_x0000_t202" style="position:absolute;z-index:251663360;o:allowoverlap:true;o:allowincell:true;mso-position-horizontal-relative:text;margin-left:-14.3pt;mso-position-horizontal:absolute;mso-position-vertical-relative:text;margin-top:60.4pt;mso-position-vertical:absolute;width:214.2pt;height:118.2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pPr>
                        <w:jc w:val="center"/>
                        <w:rPr>
                          <w:rFonts w:ascii="黑体" w:eastAsia="黑体"/>
                          <w:sz w:val="32"/>
                          <w:szCs w:val="32"/>
                        </w:rPr>
                      </w:pPr>
                      <w:r>
                        <w:rPr>
                          <w:rFonts w:hint="eastAsia" w:ascii="黑体" w:eastAsia="黑体"/>
                          <w:sz w:val="32"/>
                          <w:szCs w:val="32"/>
                        </w:rPr>
                        <w:t xml:space="preserve">反面</w:t>
                      </w:r>
                      <w:r/>
                    </w:p>
                  </w:txbxContent>
                </v:textbox>
              </v:shape>
            </w:pict>
          </mc:Fallback>
        </mc:AlternateContent>
      </w:r>
      <w:r>
        <w:rPr>
          <w:rFonts w:hint="eastAsia" w:ascii="黑体" w:eastAsia="黑体"/>
          <w:b/>
          <w:sz w:val="30"/>
          <w:szCs w:val="30"/>
          <w:highlight w:val="none"/>
        </w:rPr>
        <w:br w:type="page" w:clear="all"/>
      </w:r>
      <w:r/>
    </w:p>
    <w:p>
      <w:pPr>
        <w:pStyle w:val="922"/>
        <w:ind w:firstLine="0"/>
        <w:jc w:val="center"/>
        <w:rPr>
          <w:rFonts w:ascii="黑体" w:eastAsia="黑体"/>
          <w:b/>
          <w:sz w:val="30"/>
          <w:szCs w:val="30"/>
          <w:highlight w:val="none"/>
        </w:rPr>
      </w:pPr>
      <w:r>
        <w:rPr>
          <w:rFonts w:hint="eastAsia" w:ascii="黑体" w:eastAsia="黑体"/>
          <w:b/>
          <w:sz w:val="30"/>
          <w:szCs w:val="30"/>
          <w:highlight w:val="none"/>
        </w:rPr>
        <w:t xml:space="preserve">法定代表人亲自参加投标的需提供：</w:t>
      </w:r>
      <w:r/>
    </w:p>
    <w:p>
      <w:pPr>
        <w:jc w:val="center"/>
        <w:rPr>
          <w:rStyle w:val="1036"/>
          <w:rFonts w:ascii="宋体" w:hAnsi="宋体" w:cs="宋体"/>
          <w:color w:val="000000"/>
          <w:sz w:val="28"/>
          <w:szCs w:val="28"/>
          <w:highlight w:val="none"/>
        </w:rPr>
      </w:pPr>
      <w:r>
        <w:rPr>
          <w:rFonts w:ascii="宋体" w:hAnsi="宋体" w:cs="宋体"/>
          <w:color w:val="000000"/>
          <w:sz w:val="28"/>
          <w:szCs w:val="28"/>
          <w:highlight w:val="none"/>
        </w:rPr>
      </w:r>
      <w:r/>
    </w:p>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法定代表人身份证明书（格式）</w:t>
      </w:r>
      <w:r/>
    </w:p>
    <w:p>
      <w:pPr>
        <w:ind w:firstLine="612"/>
        <w:spacing w:line="360" w:lineRule="auto"/>
        <w:rPr>
          <w:rFonts w:ascii="宋体" w:hAnsi="宋体" w:cs="宋体"/>
          <w:sz w:val="28"/>
          <w:szCs w:val="28"/>
          <w:highlight w:val="none"/>
        </w:rPr>
      </w:pPr>
      <w:r>
        <w:rPr>
          <w:rFonts w:hint="eastAsia" w:ascii="宋体" w:hAnsi="宋体" w:cs="宋体"/>
          <w:sz w:val="28"/>
          <w:szCs w:val="28"/>
          <w:highlight w:val="none"/>
        </w:rPr>
        <w:t xml:space="preserve">单位名称：</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单位性质：</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地    址：</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成立时间：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经营期限：</w:t>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tab/>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姓    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职务：</w:t>
      </w:r>
      <w:r>
        <w:rPr>
          <w:rFonts w:hint="eastAsia" w:ascii="宋体" w:hAnsi="宋体" w:cs="宋体"/>
          <w:sz w:val="28"/>
          <w:szCs w:val="28"/>
          <w:highlight w:val="none"/>
          <w:u w:val="single"/>
        </w:rPr>
        <w:tab/>
      </w:r>
      <w:r>
        <w:rPr>
          <w:rFonts w:hint="eastAsia" w:ascii="宋体" w:hAnsi="宋体" w:cs="宋体"/>
          <w:sz w:val="28"/>
          <w:szCs w:val="28"/>
          <w:highlight w:val="none"/>
          <w:u w:val="single"/>
        </w:rPr>
        <w:tab/>
      </w:r>
      <w:r>
        <w:rPr>
          <w:rFonts w:hint="eastAsia" w:ascii="宋体" w:hAnsi="宋体" w:cs="宋体"/>
          <w:sz w:val="28"/>
          <w:szCs w:val="28"/>
          <w:highlight w:val="none"/>
          <w:u w:val="single"/>
        </w:rPr>
        <w:t xml:space="preserve"> </w:t>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系</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的法定代表人。</w:t>
      </w:r>
      <w:r/>
    </w:p>
    <w:p>
      <w:pPr>
        <w:ind w:firstLine="610"/>
        <w:spacing w:line="360" w:lineRule="auto"/>
        <w:rPr>
          <w:rFonts w:ascii="宋体" w:hAnsi="宋体" w:cs="宋体"/>
          <w:sz w:val="28"/>
          <w:szCs w:val="28"/>
          <w:highlight w:val="none"/>
        </w:rPr>
      </w:pPr>
      <w:r>
        <w:rPr>
          <w:rFonts w:ascii="宋体" w:hAnsi="宋体" w:cs="宋体"/>
          <w:sz w:val="28"/>
          <w:szCs w:val="28"/>
          <w:highlight w:val="none"/>
        </w:rPr>
      </w:r>
      <w:r/>
    </w:p>
    <w:p>
      <w:pPr>
        <w:ind w:firstLine="610"/>
        <w:spacing w:line="360" w:lineRule="auto"/>
        <w:rPr>
          <w:rFonts w:ascii="宋体" w:hAnsi="宋体" w:cs="宋体"/>
          <w:sz w:val="28"/>
          <w:szCs w:val="28"/>
          <w:highlight w:val="none"/>
        </w:rPr>
      </w:pPr>
      <w:r>
        <w:rPr>
          <w:rFonts w:hint="eastAsia" w:ascii="宋体" w:hAnsi="宋体" w:cs="宋体"/>
          <w:sz w:val="28"/>
          <w:szCs w:val="28"/>
          <w:highlight w:val="none"/>
        </w:rPr>
        <w:t xml:space="preserve">特此证明。</w:t>
      </w:r>
      <w:r/>
    </w:p>
    <w:p>
      <w:pPr>
        <w:ind w:firstLine="5320"/>
        <w:spacing w:line="360" w:lineRule="auto"/>
        <w:tabs>
          <w:tab w:val="left" w:pos="720" w:leader="none"/>
          <w:tab w:val="left" w:pos="900" w:leader="none"/>
        </w:tabs>
        <w:rPr>
          <w:rFonts w:ascii="宋体" w:hAnsi="宋体" w:cs="宋体"/>
          <w:sz w:val="28"/>
          <w:szCs w:val="28"/>
          <w:highlight w:val="none"/>
        </w:rPr>
      </w:pPr>
      <w:r>
        <w:rPr>
          <w:rFonts w:ascii="宋体" w:hAnsi="宋体" w:cs="宋体"/>
          <w:sz w:val="28"/>
          <w:szCs w:val="28"/>
          <w:highlight w:val="none"/>
        </w:rPr>
      </w:r>
      <w:r/>
    </w:p>
    <w:p>
      <w:pPr>
        <w:jc w:val="right"/>
        <w:spacing w:line="360" w:lineRule="auto"/>
        <w:tabs>
          <w:tab w:val="left" w:pos="720" w:leader="none"/>
          <w:tab w:val="left" w:pos="900" w:leader="none"/>
        </w:tabs>
        <w:rPr>
          <w:rFonts w:ascii="宋体" w:hAnsi="宋体" w:cs="宋体"/>
          <w:sz w:val="28"/>
          <w:szCs w:val="28"/>
          <w:highlight w:val="none"/>
        </w:rPr>
      </w:pPr>
      <w:r>
        <w:rPr>
          <w:rFonts w:hint="eastAsia" w:ascii="宋体" w:hAnsi="宋体" w:cs="宋体"/>
          <w:sz w:val="28"/>
          <w:szCs w:val="28"/>
          <w:highlight w:val="none"/>
        </w:rPr>
        <w:t xml:space="preserve">投标人：</w:t>
      </w:r>
      <w:r>
        <w:rPr>
          <w:rFonts w:hint="eastAsia" w:ascii="宋体" w:hAnsi="宋体" w:cs="宋体"/>
          <w:sz w:val="28"/>
          <w:szCs w:val="28"/>
          <w:highlight w:val="none"/>
          <w:u w:val="single"/>
        </w:rPr>
        <w:t xml:space="preserve">             （盖公章）</w:t>
      </w:r>
      <w:r/>
    </w:p>
    <w:p>
      <w:pPr>
        <w:ind w:right="480"/>
        <w:jc w:val="right"/>
        <w:spacing w:line="360" w:lineRule="auto"/>
        <w:widowControl/>
        <w:rPr>
          <w:rFonts w:ascii="宋体" w:hAnsi="宋体" w:cs="宋体"/>
          <w:sz w:val="28"/>
          <w:szCs w:val="28"/>
          <w:highlight w:val="none"/>
        </w:rPr>
      </w:pPr>
      <w:r>
        <w:rPr>
          <w:rFonts w:hint="eastAsia" w:ascii="宋体" w:hAnsi="宋体" w:cs="宋体"/>
          <w:sz w:val="28"/>
          <w:szCs w:val="28"/>
          <w:highlight w:val="none"/>
        </w:rPr>
        <w:t xml:space="preserve">日  期：</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pStyle w:val="653"/>
        <w:spacing w:line="360" w:lineRule="auto"/>
        <w:rPr>
          <w:rFonts w:ascii="宋体" w:hAnsi="宋体" w:eastAsia="宋体" w:cs="宋体"/>
          <w:szCs w:val="28"/>
          <w:highlight w:val="none"/>
        </w:rPr>
      </w:pPr>
      <w:r>
        <w:rPr>
          <w:rFonts w:ascii="宋体" w:hAnsi="宋体" w:eastAsia="宋体" w:cs="宋体"/>
          <w:szCs w:val="28"/>
          <w:highlight w:val="none"/>
        </w:rPr>
      </w:r>
      <w:r/>
    </w:p>
    <w:tbl>
      <w:tblPr>
        <w:tblStyle w:val="647"/>
        <w:tblW w:w="9401"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51"/>
        <w:gridCol w:w="983"/>
        <w:gridCol w:w="4167"/>
      </w:tblGrid>
      <w:tr>
        <w:trPr>
          <w:trHeight w:val="2820"/>
        </w:trPr>
        <w:tc>
          <w:tcPr>
            <w:tcW w:w="4251" w:type="dxa"/>
            <w:textDirection w:val="lrTb"/>
            <w:noWrap w:val="false"/>
          </w:tcPr>
          <w:p>
            <w:pPr>
              <w:ind w:left="0" w:right="0"/>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r>
            <w:r/>
          </w:p>
          <w:p>
            <w:pPr>
              <w:ind w:left="0" w:right="0"/>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r>
            <w:r/>
          </w:p>
          <w:p>
            <w:pPr>
              <w:ind w:left="0" w:right="0"/>
              <w:jc w:val="center"/>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t xml:space="preserve">（正面）</w:t>
            </w:r>
            <w:r/>
          </w:p>
        </w:tc>
        <w:tc>
          <w:tcPr>
            <w:tcBorders>
              <w:top w:val="none" w:color="000000" w:sz="4" w:space="0"/>
              <w:bottom w:val="none" w:color="000000" w:sz="4" w:space="0"/>
            </w:tcBorders>
            <w:tcW w:w="983" w:type="dxa"/>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r>
            <w:r/>
          </w:p>
        </w:tc>
        <w:tc>
          <w:tcPr>
            <w:tcW w:w="4167" w:type="dxa"/>
            <w:textDirection w:val="lrTb"/>
            <w:noWrap w:val="false"/>
          </w:tcPr>
          <w:p>
            <w:pPr>
              <w:ind w:left="0" w:right="0"/>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r>
            <w:r/>
          </w:p>
          <w:p>
            <w:pPr>
              <w:ind w:left="0" w:right="0"/>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r>
            <w:r/>
          </w:p>
          <w:p>
            <w:pPr>
              <w:ind w:left="0" w:right="0"/>
              <w:jc w:val="center"/>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s="宋体"/>
                <w:sz w:val="28"/>
                <w:szCs w:val="28"/>
                <w:highlight w:val="none"/>
              </w:rPr>
              <w:suppressLineNumbers w:val="0"/>
            </w:pPr>
            <w:r>
              <w:rPr>
                <w:rFonts w:hint="eastAsia" w:ascii="宋体" w:hAnsi="宋体" w:cs="宋体"/>
                <w:sz w:val="28"/>
                <w:szCs w:val="28"/>
                <w:highlight w:val="none"/>
              </w:rPr>
              <w:t xml:space="preserve">（反面）</w:t>
            </w:r>
            <w:r/>
          </w:p>
        </w:tc>
      </w:tr>
    </w:tbl>
    <w:p>
      <w:pPr>
        <w:pStyle w:val="863"/>
        <w:rPr>
          <w:rFonts w:ascii="宋体" w:hAnsi="宋体"/>
          <w:sz w:val="24"/>
          <w:highlight w:val="none"/>
        </w:rPr>
      </w:pPr>
      <w:r>
        <w:rPr>
          <w:rFonts w:ascii="宋体" w:hAnsi="宋体"/>
          <w:sz w:val="24"/>
          <w:highlight w:val="none"/>
        </w:rPr>
      </w:r>
      <w:r/>
    </w:p>
    <w:p>
      <w:pPr>
        <w:pStyle w:val="863"/>
        <w:rPr>
          <w:highlight w:val="none"/>
        </w:rPr>
      </w:pPr>
      <w:r>
        <w:rPr>
          <w:highlight w:val="none"/>
        </w:rPr>
      </w:r>
      <w:r/>
    </w:p>
    <w:p>
      <w:pPr>
        <w:ind w:right="960"/>
        <w:jc w:val="left"/>
        <w:rPr>
          <w:rFonts w:ascii="黑体" w:eastAsia="黑体"/>
          <w:b/>
          <w:bCs/>
          <w:sz w:val="30"/>
          <w:szCs w:val="30"/>
          <w:highlight w:val="none"/>
        </w:rPr>
        <w:outlineLvl w:val="0"/>
      </w:pPr>
      <w:r>
        <w:rPr>
          <w:rFonts w:ascii="黑体" w:eastAsia="黑体"/>
          <w:b/>
          <w:bCs/>
          <w:sz w:val="30"/>
          <w:szCs w:val="30"/>
          <w:highlight w:val="none"/>
        </w:rPr>
      </w:r>
      <w:r/>
    </w:p>
    <w:p>
      <w:pPr>
        <w:rPr>
          <w:rFonts w:ascii="黑体" w:eastAsia="黑体"/>
          <w:b/>
          <w:sz w:val="30"/>
          <w:szCs w:val="30"/>
          <w:highlight w:val="none"/>
        </w:rPr>
      </w:pPr>
      <w:r>
        <w:rPr>
          <w:rFonts w:ascii="黑体" w:eastAsia="黑体"/>
          <w:b/>
          <w:sz w:val="30"/>
          <w:szCs w:val="30"/>
          <w:highlight w:val="none"/>
        </w:rPr>
      </w:r>
      <w:r/>
    </w:p>
    <w:p>
      <w:pPr>
        <w:rPr>
          <w:rFonts w:ascii="黑体" w:eastAsia="黑体"/>
          <w:b/>
          <w:sz w:val="30"/>
          <w:szCs w:val="30"/>
          <w:highlight w:val="none"/>
        </w:rPr>
      </w:pPr>
      <w:r>
        <w:rPr>
          <w:rFonts w:hint="eastAsia" w:ascii="黑体" w:eastAsia="黑体"/>
          <w:b/>
          <w:sz w:val="30"/>
          <w:szCs w:val="30"/>
          <w:highlight w:val="none"/>
        </w:rPr>
        <w:br w:type="page" w:clear="all"/>
      </w:r>
      <w:r/>
    </w:p>
    <w:p>
      <w:pPr>
        <w:ind w:right="960"/>
        <w:jc w:val="center"/>
        <w:rPr>
          <w:rFonts w:ascii="黑体" w:eastAsia="黑体"/>
          <w:b/>
          <w:bCs/>
          <w:sz w:val="30"/>
          <w:szCs w:val="30"/>
          <w:highlight w:val="none"/>
        </w:rPr>
        <w:outlineLvl w:val="0"/>
      </w:pPr>
      <w:r>
        <w:rPr>
          <w:rFonts w:hint="eastAsia" w:ascii="黑体" w:eastAsia="黑体"/>
          <w:b/>
          <w:sz w:val="30"/>
          <w:szCs w:val="30"/>
          <w:highlight w:val="none"/>
        </w:rPr>
        <w:t xml:space="preserve">（五）开标一览表（格式）</w:t>
      </w:r>
      <w:r/>
    </w:p>
    <w:p>
      <w:pPr>
        <w:jc w:val="center"/>
        <w:rPr>
          <w:rFonts w:ascii="宋体" w:hAnsi="宋体" w:cs="宋体"/>
          <w:b/>
          <w:color w:val="000000"/>
          <w:sz w:val="30"/>
          <w:szCs w:val="30"/>
          <w:highlight w:val="none"/>
        </w:rPr>
        <w:outlineLvl w:val="0"/>
      </w:pPr>
      <w:r>
        <w:rPr>
          <w:rFonts w:hint="eastAsia" w:ascii="宋体" w:hAnsi="宋体" w:cs="宋体"/>
          <w:b/>
          <w:color w:val="000000"/>
          <w:sz w:val="30"/>
          <w:szCs w:val="30"/>
          <w:highlight w:val="none"/>
        </w:rPr>
        <w:t xml:space="preserve">开标一览表</w:t>
      </w:r>
      <w:r/>
    </w:p>
    <w:p>
      <w:pPr>
        <w:jc w:val="center"/>
        <w:spacing w:line="300" w:lineRule="auto"/>
        <w:rPr>
          <w:rFonts w:ascii="宋体" w:hAnsi="宋体" w:cs="宋体"/>
          <w:b/>
          <w:bCs/>
          <w:color w:val="000000"/>
          <w:sz w:val="36"/>
          <w:szCs w:val="36"/>
          <w:highlight w:val="none"/>
        </w:rPr>
      </w:pPr>
      <w:r>
        <w:rPr>
          <w:rFonts w:ascii="宋体" w:hAnsi="宋体" w:cs="宋体"/>
          <w:b/>
          <w:bCs/>
          <w:color w:val="000000"/>
          <w:sz w:val="36"/>
          <w:szCs w:val="36"/>
          <w:highlight w:val="none"/>
        </w:rPr>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00" w:lineRule="auto"/>
        <w:shd w:val="clear" w:color="auto"/>
        <w:rPr>
          <w:rFonts w:ascii="宋体" w:hAnsi="宋体" w:cs="宋体"/>
          <w:color w:val="000000"/>
          <w:sz w:val="24"/>
          <w:highlight w:val="none"/>
        </w:rPr>
      </w:pPr>
      <w:r>
        <w:rPr>
          <w:rFonts w:hint="eastAsia" w:ascii="宋体" w:hAnsi="宋体" w:cs="宋体"/>
          <w:color w:val="000000"/>
          <w:sz w:val="24"/>
          <w:highlight w:val="none"/>
          <w:lang w:eastAsia="zh-CN"/>
        </w:rPr>
        <w:t xml:space="preserve">包号</w:t>
      </w:r>
      <w:r>
        <w:rPr>
          <w:rFonts w:hint="eastAsia" w:ascii="宋体" w:hAnsi="宋体" w:cs="宋体"/>
          <w:color w:val="000000"/>
          <w:sz w:val="24"/>
          <w:highlight w:val="none"/>
        </w:rPr>
        <w:t xml:space="preserve">：</w:t>
      </w:r>
      <w:r/>
    </w:p>
    <w:tbl>
      <w:tblPr>
        <w:tblStyle w:val="647"/>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95"/>
        <w:gridCol w:w="2127"/>
        <w:gridCol w:w="3226"/>
      </w:tblGrid>
      <w:tr>
        <w:trPr>
          <w:cantSplit/>
          <w:jc w:val="center"/>
          <w:trHeight w:val="699"/>
        </w:trPr>
        <w:tc>
          <w:tcPr>
            <w:tcW w:w="3695" w:type="dxa"/>
            <w:vAlign w:val="center"/>
            <w:textDirection w:val="lrTb"/>
            <w:noWrap w:val="false"/>
          </w:tcPr>
          <w:p>
            <w:pPr>
              <w:ind w:left="0" w:right="0"/>
              <w:jc w:val="center"/>
              <w:keepLines w:val="0"/>
              <w:keepNext w:val="0"/>
              <w:spacing w:before="0" w:beforeAutospacing="0" w:after="0" w:afterAutospacing="0"/>
              <w:rPr>
                <w:rFonts w:hint="eastAsia" w:hAnsi="宋体"/>
                <w:b/>
                <w:bCs/>
                <w:sz w:val="22"/>
                <w:szCs w:val="15"/>
              </w:rPr>
              <w:suppressLineNumbers w:val="0"/>
            </w:pPr>
            <w:r>
              <w:rPr>
                <w:rFonts w:hint="eastAsia" w:hAnsi="宋体"/>
                <w:b/>
                <w:bCs/>
                <w:sz w:val="22"/>
                <w:szCs w:val="15"/>
              </w:rPr>
              <w:t xml:space="preserve">人数</w:t>
            </w:r>
            <w:r/>
          </w:p>
        </w:tc>
        <w:tc>
          <w:tcPr>
            <w:tcW w:w="2127" w:type="dxa"/>
            <w:vAlign w:val="center"/>
            <w:textDirection w:val="lrTb"/>
            <w:noWrap w:val="false"/>
          </w:tcPr>
          <w:p>
            <w:pPr>
              <w:ind w:left="0" w:right="0"/>
              <w:jc w:val="center"/>
              <w:keepLines w:val="0"/>
              <w:keepNext w:val="0"/>
              <w:spacing w:before="0" w:beforeAutospacing="0" w:after="0" w:afterAutospacing="0"/>
              <w:rPr>
                <w:rFonts w:hint="eastAsia" w:hAnsi="宋体"/>
                <w:b/>
                <w:bCs/>
                <w:sz w:val="22"/>
                <w:szCs w:val="15"/>
              </w:rPr>
              <w:suppressLineNumbers w:val="0"/>
            </w:pPr>
            <w:r>
              <w:rPr>
                <w:rFonts w:hint="eastAsia" w:hAnsi="宋体"/>
                <w:b/>
                <w:bCs/>
                <w:sz w:val="22"/>
                <w:szCs w:val="15"/>
              </w:rPr>
              <w:t xml:space="preserve">单价（元/人·次）</w:t>
            </w:r>
            <w:r/>
          </w:p>
        </w:tc>
        <w:tc>
          <w:tcPr>
            <w:tcW w:w="3226" w:type="dxa"/>
            <w:vAlign w:val="center"/>
            <w:textDirection w:val="lrTb"/>
            <w:noWrap w:val="false"/>
          </w:tcPr>
          <w:p>
            <w:pPr>
              <w:ind w:left="0" w:right="0"/>
              <w:jc w:val="center"/>
              <w:keepLines w:val="0"/>
              <w:keepNext w:val="0"/>
              <w:spacing w:before="0" w:beforeAutospacing="0" w:after="0" w:afterAutospacing="0"/>
              <w:rPr>
                <w:rFonts w:hint="eastAsia" w:hAnsi="宋体"/>
                <w:b/>
                <w:bCs/>
                <w:sz w:val="22"/>
                <w:szCs w:val="15"/>
              </w:rPr>
              <w:suppressLineNumbers w:val="0"/>
            </w:pPr>
            <w:r>
              <w:rPr>
                <w:rFonts w:hint="eastAsia" w:hAnsi="宋体"/>
                <w:b/>
                <w:bCs/>
                <w:sz w:val="22"/>
                <w:szCs w:val="15"/>
              </w:rPr>
              <w:t xml:space="preserve">暂估总价（元）</w:t>
            </w:r>
            <w:r/>
          </w:p>
        </w:tc>
      </w:tr>
      <w:tr>
        <w:trPr>
          <w:cantSplit/>
          <w:jc w:val="center"/>
          <w:trHeight w:val="724"/>
        </w:trPr>
        <w:tc>
          <w:tcPr>
            <w:tcW w:w="3695" w:type="dxa"/>
            <w:vAlign w:val="center"/>
            <w:textDirection w:val="lrTb"/>
            <w:noWrap w:val="false"/>
          </w:tcPr>
          <w:p>
            <w:pPr>
              <w:pStyle w:val="1061"/>
              <w:ind w:left="0" w:right="0"/>
              <w:jc w:val="center"/>
              <w:keepLines w:val="0"/>
              <w:keepNext w:val="0"/>
              <w:spacing w:before="0" w:beforeAutospacing="0" w:after="0" w:afterAutospacing="0" w:line="400" w:lineRule="exact"/>
              <w:rPr>
                <w:rFonts w:hint="eastAsia" w:hAnsi="宋体"/>
                <w:szCs w:val="24"/>
              </w:rPr>
              <w:suppressLineNumbers w:val="0"/>
            </w:pPr>
            <w:r>
              <w:rPr>
                <w:rFonts w:hint="eastAsia" w:hAnsi="宋体"/>
                <w:bCs/>
                <w:szCs w:val="24"/>
              </w:rPr>
              <w:t xml:space="preserve">约650人</w:t>
            </w:r>
            <w:r/>
          </w:p>
        </w:tc>
        <w:tc>
          <w:tcPr>
            <w:tcW w:w="2127" w:type="dxa"/>
            <w:vAlign w:val="center"/>
            <w:textDirection w:val="lrTb"/>
            <w:noWrap w:val="false"/>
          </w:tcPr>
          <w:p>
            <w:pPr>
              <w:pStyle w:val="1061"/>
              <w:ind w:left="0" w:right="0"/>
              <w:jc w:val="center"/>
              <w:keepLines w:val="0"/>
              <w:keepNext w:val="0"/>
              <w:spacing w:before="0" w:beforeAutospacing="0" w:after="0" w:afterAutospacing="0"/>
              <w:rPr>
                <w:rFonts w:hint="eastAsia" w:hAnsi="宋体"/>
                <w:szCs w:val="24"/>
              </w:rPr>
              <w:suppressLineNumbers w:val="0"/>
            </w:pPr>
            <w:r>
              <w:rPr>
                <w:rFonts w:hint="eastAsia" w:hAnsi="宋体"/>
                <w:szCs w:val="24"/>
              </w:rPr>
            </w:r>
            <w:r/>
          </w:p>
        </w:tc>
        <w:tc>
          <w:tcPr>
            <w:tcW w:w="3226" w:type="dxa"/>
            <w:vAlign w:val="center"/>
            <w:textDirection w:val="lrTb"/>
            <w:noWrap w:val="false"/>
          </w:tcPr>
          <w:p>
            <w:pPr>
              <w:pStyle w:val="1061"/>
              <w:ind w:left="0" w:right="0"/>
              <w:jc w:val="center"/>
              <w:keepLines w:val="0"/>
              <w:keepNext w:val="0"/>
              <w:spacing w:before="0" w:beforeAutospacing="0" w:after="0" w:afterAutospacing="0"/>
              <w:rPr>
                <w:rFonts w:hint="eastAsia" w:hAnsi="宋体"/>
                <w:sz w:val="21"/>
                <w:szCs w:val="21"/>
              </w:rPr>
              <w:suppressLineNumbers w:val="0"/>
            </w:pPr>
            <w:r>
              <w:rPr>
                <w:rFonts w:hint="eastAsia" w:hAnsi="宋体"/>
                <w:sz w:val="21"/>
                <w:szCs w:val="21"/>
              </w:rPr>
            </w:r>
            <w:r/>
          </w:p>
        </w:tc>
      </w:tr>
    </w:tbl>
    <w:p>
      <w:pPr>
        <w:spacing w:line="360" w:lineRule="auto"/>
        <w:rPr>
          <w:rFonts w:ascii="宋体" w:hAnsi="宋体" w:cs="宋体"/>
          <w:b/>
          <w:bCs w:val="0"/>
          <w:color w:val="000000"/>
          <w:sz w:val="24"/>
          <w:highlight w:val="none"/>
        </w:rPr>
      </w:pPr>
      <w:r>
        <w:rPr>
          <w:rFonts w:hint="eastAsia" w:ascii="宋体" w:hAnsi="宋体" w:cs="宋体"/>
          <w:b/>
          <w:bCs w:val="0"/>
          <w:color w:val="000000"/>
          <w:sz w:val="24"/>
          <w:highlight w:val="none"/>
        </w:rPr>
        <w:t xml:space="preserve">注：</w:t>
      </w:r>
      <w:r/>
    </w:p>
    <w:p>
      <w:pPr>
        <w:spacing w:line="360" w:lineRule="auto"/>
        <w:rPr>
          <w:rFonts w:hint="eastAsia" w:ascii="宋体" w:hAnsi="宋体" w:cs="宋体"/>
          <w:b/>
          <w:bCs w:val="0"/>
          <w:color w:val="000000"/>
          <w:sz w:val="24"/>
          <w:highlight w:val="none"/>
          <w:lang w:eastAsia="zh-CN"/>
        </w:rPr>
      </w:pPr>
      <w:r>
        <w:rPr>
          <w:rFonts w:hint="eastAsia" w:ascii="宋体" w:hAnsi="宋体" w:cs="宋体"/>
          <w:b/>
          <w:bCs w:val="0"/>
          <w:color w:val="000000"/>
          <w:sz w:val="24"/>
          <w:highlight w:val="none"/>
          <w:lang w:eastAsia="zh-CN"/>
        </w:rPr>
        <w:t xml:space="preserve">备注：1）超过单价最高限价（900元/人•次）的投标报价按无效标书处理。</w:t>
      </w:r>
      <w:r/>
    </w:p>
    <w:p>
      <w:pPr>
        <w:spacing w:line="300" w:lineRule="auto"/>
        <w:rPr>
          <w:rFonts w:ascii="宋体" w:hAnsi="宋体" w:cs="宋体"/>
          <w:color w:val="000000"/>
          <w:sz w:val="24"/>
          <w:highlight w:val="none"/>
        </w:rPr>
      </w:pPr>
      <w:r>
        <w:rPr>
          <w:rFonts w:hint="eastAsia" w:ascii="宋体" w:hAnsi="宋体" w:cs="宋体"/>
          <w:b/>
          <w:bCs w:val="0"/>
          <w:color w:val="000000"/>
          <w:sz w:val="24"/>
          <w:highlight w:val="none"/>
          <w:lang w:eastAsia="zh-CN"/>
        </w:rPr>
        <w:t xml:space="preserve">2）表格中人数为暂定人数，最终结算以实际体检人数为准。</w:t>
      </w:r>
      <w:r/>
    </w:p>
    <w:p>
      <w:pPr>
        <w:ind w:firstLine="480"/>
        <w:spacing w:line="300" w:lineRule="auto"/>
        <w:rPr>
          <w:rFonts w:ascii="宋体" w:hAnsi="宋体" w:cs="宋体"/>
          <w:color w:val="000000"/>
          <w:sz w:val="24"/>
          <w:szCs w:val="28"/>
          <w:highlight w:val="none"/>
        </w:rPr>
      </w:pPr>
      <w:r>
        <w:rPr>
          <w:rFonts w:ascii="宋体" w:hAnsi="宋体" w:cs="宋体"/>
          <w:color w:val="000000"/>
          <w:sz w:val="24"/>
          <w:szCs w:val="28"/>
          <w:highlight w:val="none"/>
        </w:rPr>
      </w:r>
      <w:r/>
    </w:p>
    <w:p>
      <w:pPr>
        <w:rPr>
          <w:rFonts w:hint="eastAsia" w:ascii="宋体" w:hAnsi="宋体"/>
          <w:bCs/>
          <w:color w:val="000000"/>
          <w:sz w:val="24"/>
          <w:highlight w:val="none"/>
        </w:rPr>
      </w:pPr>
      <w:r>
        <w:rPr>
          <w:rFonts w:hint="eastAsia" w:ascii="宋体" w:hAnsi="宋体"/>
          <w:bCs/>
          <w:color w:val="000000"/>
          <w:sz w:val="24"/>
          <w:highlight w:val="none"/>
        </w:rPr>
      </w:r>
      <w:r/>
    </w:p>
    <w:p>
      <w:pPr>
        <w:pStyle w:val="1062"/>
        <w:spacing w:line="360" w:lineRule="auto"/>
        <w:rPr>
          <w:rFonts w:hint="eastAsia" w:hAnsi="宋体" w:eastAsia="宋体" w:cs="宋体"/>
          <w:sz w:val="24"/>
          <w:szCs w:val="24"/>
        </w:rPr>
      </w:pPr>
      <w:r>
        <w:rPr>
          <w:rFonts w:hint="eastAsia" w:hAnsi="宋体" w:eastAsia="宋体" w:cs="宋体"/>
          <w:sz w:val="24"/>
          <w:szCs w:val="24"/>
          <w:lang w:eastAsia="zh-CN"/>
        </w:rPr>
        <w:t xml:space="preserve">投标人</w:t>
      </w:r>
      <w:r>
        <w:rPr>
          <w:rFonts w:hint="eastAsia" w:hAnsi="宋体" w:eastAsia="宋体" w:cs="宋体"/>
          <w:sz w:val="24"/>
          <w:szCs w:val="24"/>
        </w:rPr>
        <w:t xml:space="preserve">（盖章）：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法定代表人或其委托代理人：（签字或盖章）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黑体" w:eastAsia="黑体"/>
          <w:b/>
          <w:sz w:val="30"/>
          <w:szCs w:val="30"/>
          <w:highlight w:val="none"/>
        </w:rPr>
        <w:outlineLvl w:val="0"/>
      </w:pPr>
      <w:r>
        <w:rPr>
          <w:rFonts w:hint="eastAsia" w:ascii="黑体" w:eastAsia="黑体"/>
          <w:b/>
          <w:sz w:val="28"/>
          <w:szCs w:val="28"/>
          <w:highlight w:val="none"/>
        </w:rPr>
        <w:br w:type="page" w:clear="all"/>
      </w:r>
      <w:r/>
    </w:p>
    <w:p>
      <w:pPr>
        <w:ind w:firstLine="600"/>
        <w:jc w:val="center"/>
        <w:spacing w:line="360" w:lineRule="auto"/>
        <w:rPr>
          <w:rFonts w:ascii="黑体" w:eastAsia="黑体"/>
          <w:b/>
          <w:sz w:val="30"/>
          <w:szCs w:val="30"/>
          <w:highlight w:val="none"/>
        </w:rPr>
      </w:pPr>
      <w:r>
        <w:rPr>
          <w:rFonts w:hint="eastAsia" w:ascii="黑体" w:eastAsia="黑体"/>
          <w:b/>
          <w:sz w:val="30"/>
          <w:szCs w:val="30"/>
          <w:highlight w:val="none"/>
        </w:rPr>
        <w:t xml:space="preserve">（</w:t>
      </w:r>
      <w:r>
        <w:rPr>
          <w:rFonts w:hint="eastAsia" w:ascii="黑体" w:eastAsia="黑体"/>
          <w:b/>
          <w:sz w:val="30"/>
          <w:szCs w:val="30"/>
          <w:highlight w:val="none"/>
          <w:lang w:val="en-US" w:eastAsia="zh-CN"/>
        </w:rPr>
        <w:t xml:space="preserve">六</w:t>
      </w:r>
      <w:r>
        <w:rPr>
          <w:rFonts w:hint="eastAsia" w:ascii="黑体" w:eastAsia="黑体"/>
          <w:b/>
          <w:sz w:val="30"/>
          <w:szCs w:val="30"/>
          <w:highlight w:val="none"/>
        </w:rPr>
        <w:t xml:space="preserve">）公司简介和经营情况说明</w:t>
      </w:r>
      <w:r/>
    </w:p>
    <w:p>
      <w:pPr>
        <w:pStyle w:val="639"/>
        <w:jc w:val="center"/>
        <w:spacing w:before="0" w:after="0" w:line="360" w:lineRule="auto"/>
        <w:rPr>
          <w:rFonts w:ascii="宋体" w:hAnsi="宋体" w:eastAsia="宋体" w:cs="Times New Roman"/>
          <w:b/>
          <w:highlight w:val="none"/>
        </w:rPr>
      </w:pPr>
      <w:r>
        <w:rPr>
          <w:rFonts w:hint="eastAsia" w:ascii="宋体" w:hAnsi="宋体" w:eastAsia="宋体" w:cs="Times New Roman"/>
          <w:b/>
          <w:highlight w:val="none"/>
        </w:rPr>
        <w:t xml:space="preserve">投标人简介和经营情况说明表</w:t>
      </w:r>
      <w:r/>
    </w:p>
    <w:p>
      <w:pPr>
        <w:jc w:val="center"/>
        <w:spacing w:line="360" w:lineRule="auto"/>
        <w:rPr>
          <w:highlight w:val="none"/>
        </w:rPr>
      </w:pPr>
      <w:r>
        <w:rPr>
          <w:rFonts w:hint="eastAsia" w:ascii="宋体" w:hAnsi="宋体"/>
          <w:sz w:val="24"/>
          <w:highlight w:val="none"/>
        </w:rPr>
        <w:t xml:space="preserve">（内容写不完的栏目可相应扩展）</w:t>
      </w:r>
      <w:r/>
    </w:p>
    <w:p>
      <w:pPr>
        <w:spacing w:line="360" w:lineRule="auto"/>
        <w:rPr>
          <w:rFonts w:hint="default" w:ascii="宋体" w:hAnsi="宋体" w:eastAsia="宋体" w:cs="宋体"/>
          <w:bCs/>
          <w:sz w:val="24"/>
          <w:highlight w:val="none"/>
          <w:u w:val="single"/>
          <w:lang w:val="en-US" w:eastAsia="zh-CN"/>
        </w:rPr>
      </w:pPr>
      <w:r>
        <w:rPr>
          <w:rFonts w:hint="eastAsia" w:ascii="宋体" w:hAnsi="宋体" w:cs="宋体"/>
          <w:bCs/>
          <w:sz w:val="24"/>
          <w:highlight w:val="none"/>
          <w:lang w:val="en-US" w:eastAsia="zh-CN"/>
        </w:rPr>
        <w:t xml:space="preserve">项目</w:t>
      </w:r>
      <w:r>
        <w:rPr>
          <w:rFonts w:hint="eastAsia" w:ascii="宋体" w:hAnsi="宋体" w:cs="宋体"/>
          <w:bCs/>
          <w:sz w:val="24"/>
          <w:highlight w:val="none"/>
        </w:rPr>
        <w:t xml:space="preserve">编号：</w:t>
      </w:r>
      <w:r/>
    </w:p>
    <w:p>
      <w:pPr>
        <w:spacing w:line="360" w:lineRule="auto"/>
        <w:rPr>
          <w:rFonts w:ascii="宋体" w:hAnsi="宋体"/>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val="en-US" w:eastAsia="zh-CN"/>
        </w:rPr>
        <w:t xml:space="preserve">                              </w:t>
      </w:r>
      <w:r>
        <w:rPr>
          <w:rFonts w:hint="eastAsia" w:ascii="宋体" w:hAnsi="宋体"/>
          <w:color w:val="000000"/>
          <w:sz w:val="24"/>
          <w:highlight w:val="none"/>
          <w:lang w:eastAsia="zh-CN"/>
        </w:rPr>
        <w:t xml:space="preserve">包号</w:t>
      </w:r>
      <w:r>
        <w:rPr>
          <w:rFonts w:hint="eastAsia" w:ascii="宋体" w:hAnsi="宋体"/>
          <w:color w:val="000000"/>
          <w:sz w:val="24"/>
          <w:highlight w:val="none"/>
        </w:rPr>
        <w:t xml:space="preserve">：</w:t>
      </w:r>
      <w:r/>
    </w:p>
    <w:tbl>
      <w:tblPr>
        <w:tblStyle w:val="64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84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其中：</w:t>
            </w:r>
            <w:r/>
          </w:p>
          <w:p>
            <w:pPr>
              <w:pStyle w:val="650"/>
              <w:ind w:left="959" w:right="0" w:hanging="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中级职称</w:t>
            </w:r>
            <w:r>
              <w:rPr>
                <w:rFonts w:hint="eastAsia" w:ascii="宋体" w:hAnsi="宋体"/>
                <w:sz w:val="24"/>
                <w:highlight w:val="none"/>
                <w:u w:val="single"/>
              </w:rPr>
              <w:t xml:space="preserve">    </w:t>
            </w:r>
            <w:r>
              <w:rPr>
                <w:rFonts w:hint="eastAsia" w:ascii="宋体" w:hAnsi="宋体"/>
                <w:sz w:val="24"/>
                <w:highlight w:val="none"/>
              </w:rPr>
              <w:t xml:space="preserve">人数、</w:t>
            </w:r>
            <w:r/>
          </w:p>
          <w:p>
            <w:pPr>
              <w:pStyle w:val="650"/>
              <w:ind w:left="959" w:right="0" w:hanging="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高级职称</w:t>
            </w:r>
            <w:r>
              <w:rPr>
                <w:rFonts w:hint="eastAsia" w:ascii="宋体" w:hAnsi="宋体"/>
                <w:sz w:val="24"/>
                <w:highlight w:val="none"/>
                <w:u w:val="single"/>
              </w:rPr>
              <w:t xml:space="preserve">     </w:t>
            </w:r>
            <w:r>
              <w:rPr>
                <w:rFonts w:hint="eastAsia" w:ascii="宋体" w:hAnsi="宋体"/>
                <w:sz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或202</w:t>
            </w:r>
            <w:r>
              <w:rPr>
                <w:rFonts w:hint="eastAsia" w:ascii="宋体" w:hAnsi="宋体"/>
                <w:sz w:val="24"/>
                <w:highlight w:val="none"/>
                <w:lang w:val="en-US" w:eastAsia="zh-CN"/>
              </w:rPr>
              <w:t xml:space="preserve">5</w:t>
            </w:r>
            <w:r>
              <w:rPr>
                <w:rFonts w:hint="eastAsia" w:ascii="宋体" w:hAnsi="宋体"/>
                <w:sz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或202</w:t>
            </w:r>
            <w:r>
              <w:rPr>
                <w:rFonts w:hint="eastAsia" w:ascii="宋体" w:hAnsi="宋体"/>
                <w:sz w:val="24"/>
                <w:highlight w:val="none"/>
                <w:lang w:val="en-US" w:eastAsia="zh-CN"/>
              </w:rPr>
              <w:t xml:space="preserve">5</w:t>
            </w:r>
            <w:r>
              <w:rPr>
                <w:rFonts w:hint="eastAsia" w:ascii="宋体" w:hAnsi="宋体"/>
                <w:sz w:val="24"/>
                <w:highlight w:val="none"/>
              </w:rPr>
              <w:t xml:space="preserve">年</w:t>
            </w:r>
            <w:r>
              <w:rPr>
                <w:rFonts w:hint="eastAsia" w:ascii="宋体" w:hAnsi="宋体" w:cs="宋体"/>
                <w:sz w:val="24"/>
                <w:highlight w:val="none"/>
              </w:rPr>
              <w:t xml:space="preserve">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或202</w:t>
            </w:r>
            <w:r>
              <w:rPr>
                <w:rFonts w:hint="eastAsia" w:ascii="宋体" w:hAnsi="宋体"/>
                <w:sz w:val="24"/>
                <w:highlight w:val="none"/>
                <w:lang w:val="en-US" w:eastAsia="zh-CN"/>
              </w:rPr>
              <w:t xml:space="preserve">5</w:t>
            </w:r>
            <w:r>
              <w:rPr>
                <w:rFonts w:hint="eastAsia" w:ascii="宋体" w:hAnsi="宋体"/>
                <w:sz w:val="24"/>
                <w:highlight w:val="none"/>
              </w:rPr>
              <w:t xml:space="preserve">年</w:t>
            </w:r>
            <w:r>
              <w:rPr>
                <w:rFonts w:hint="eastAsia" w:ascii="宋体" w:hAnsi="宋体" w:cs="宋体"/>
                <w:sz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或202</w:t>
            </w:r>
            <w:r>
              <w:rPr>
                <w:rFonts w:hint="eastAsia" w:ascii="宋体" w:hAnsi="宋体"/>
                <w:sz w:val="24"/>
                <w:highlight w:val="none"/>
                <w:lang w:val="en-US" w:eastAsia="zh-CN"/>
              </w:rPr>
              <w:t xml:space="preserve">5</w:t>
            </w:r>
            <w:r>
              <w:rPr>
                <w:rFonts w:hint="eastAsia" w:ascii="宋体" w:hAnsi="宋体"/>
                <w:sz w:val="24"/>
                <w:highlight w:val="none"/>
              </w:rPr>
              <w:t xml:space="preserve">年</w:t>
            </w:r>
            <w:r>
              <w:rPr>
                <w:rFonts w:hint="eastAsia" w:ascii="宋体" w:hAnsi="宋体" w:cs="宋体"/>
                <w:sz w:val="24"/>
                <w:highlight w:val="none"/>
              </w:rPr>
              <w:t xml:space="preserve">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50"/>
              <w:ind w:left="0" w:right="0" w:firstLine="132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办公面积</w:t>
            </w:r>
            <w:r/>
          </w:p>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自有面积    平方米</w:t>
            </w:r>
            <w:r/>
          </w:p>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bCs/>
                <w:sz w:val="24"/>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最近3年内有无因违纪</w:t>
            </w:r>
            <w:r>
              <w:rPr>
                <w:rFonts w:hint="eastAsia" w:ascii="宋体" w:hAnsi="宋体"/>
                <w:sz w:val="24"/>
                <w:highlight w:val="none"/>
                <w:lang w:eastAsia="zh-CN"/>
              </w:rPr>
              <w:t xml:space="preserve">或</w:t>
            </w:r>
            <w:r>
              <w:rPr>
                <w:rFonts w:hint="eastAsia" w:ascii="宋体" w:hAnsi="宋体"/>
                <w:sz w:val="24"/>
                <w:highlight w:val="none"/>
              </w:rPr>
              <w:t xml:space="preserve">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left="0" w:right="0" w:firstLine="480"/>
              <w:keepLines w:val="0"/>
              <w:keepNext w:val="0"/>
              <w:spacing w:before="0" w:beforeAutospacing="0" w:after="0" w:afterAutospacing="0" w:line="360" w:lineRule="auto"/>
              <w:rPr>
                <w:rFonts w:hint="eastAsia" w:ascii="宋体" w:hAnsi="宋体"/>
                <w:sz w:val="24"/>
                <w:highlight w:val="none"/>
              </w:rPr>
              <w:suppressLineNumbers w:val="0"/>
            </w:pPr>
            <w:r>
              <w:rPr>
                <w:rFonts w:hint="eastAsia" w:ascii="宋体" w:hAnsi="宋体"/>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pStyle w:val="650"/>
              <w:ind w:left="0" w:right="0" w:firstLine="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pStyle w:val="650"/>
              <w:ind w:left="0" w:right="0" w:firstLine="480"/>
              <w:keepLines w:val="0"/>
              <w:keepNext w:val="0"/>
              <w:spacing w:before="0" w:beforeAutospacing="0" w:after="0" w:afterAutospacing="0" w:line="400" w:lineRule="exact"/>
              <w:rPr>
                <w:rFonts w:hint="eastAsia" w:ascii="宋体" w:hAnsi="宋体"/>
                <w:sz w:val="24"/>
                <w:highlight w:val="none"/>
              </w:rPr>
              <w:suppressLineNumbers w:val="0"/>
            </w:pPr>
            <w:r>
              <w:rPr>
                <w:rFonts w:hint="eastAsia" w:ascii="宋体" w:hAnsi="宋体"/>
                <w:sz w:val="24"/>
                <w:highlight w:val="none"/>
              </w:rPr>
            </w:r>
            <w:r/>
          </w:p>
        </w:tc>
      </w:tr>
    </w:tbl>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（盖章）：</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法定代表人或其委托代理人：（签字或盖章）</w:t>
      </w:r>
      <w:r/>
    </w:p>
    <w:p>
      <w:pPr>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日期：          年  月  日</w:t>
      </w:r>
      <w:r/>
    </w:p>
    <w:p>
      <w:pPr>
        <w:jc w:val="center"/>
        <w:rPr>
          <w:rFonts w:hint="eastAsia" w:ascii="黑体" w:hAnsi="宋体" w:eastAsia="黑体"/>
          <w:bCs/>
          <w:sz w:val="24"/>
          <w:szCs w:val="24"/>
          <w:lang w:eastAsia="zh-CN"/>
        </w:rPr>
      </w:pPr>
      <w:r>
        <w:rPr>
          <w:rFonts w:hint="eastAsia" w:ascii="黑体" w:eastAsia="黑体"/>
          <w:b/>
          <w:sz w:val="30"/>
          <w:szCs w:val="30"/>
          <w:highlight w:val="none"/>
          <w:lang w:eastAsia="zh-CN"/>
        </w:rPr>
        <w:t xml:space="preserve">（</w:t>
      </w:r>
      <w:r>
        <w:rPr>
          <w:rFonts w:hint="eastAsia" w:ascii="黑体" w:eastAsia="黑体"/>
          <w:b/>
          <w:sz w:val="30"/>
          <w:szCs w:val="30"/>
          <w:highlight w:val="none"/>
          <w:lang w:val="en-US" w:eastAsia="zh-CN"/>
        </w:rPr>
        <w:t xml:space="preserve">七</w:t>
      </w:r>
      <w:r>
        <w:rPr>
          <w:rFonts w:hint="eastAsia" w:ascii="黑体" w:eastAsia="黑体"/>
          <w:b/>
          <w:sz w:val="30"/>
          <w:szCs w:val="30"/>
          <w:highlight w:val="none"/>
          <w:lang w:eastAsia="zh-CN"/>
        </w:rPr>
        <w:t xml:space="preserve">）投标人</w:t>
      </w:r>
      <w:r>
        <w:rPr>
          <w:rFonts w:hint="eastAsia" w:ascii="黑体" w:eastAsia="黑体"/>
          <w:b/>
          <w:sz w:val="30"/>
          <w:szCs w:val="30"/>
          <w:highlight w:val="none"/>
        </w:rPr>
        <w:t xml:space="preserve">业绩一览表</w:t>
      </w:r>
      <w:r>
        <w:rPr>
          <w:rFonts w:hint="eastAsia" w:ascii="黑体" w:eastAsia="黑体"/>
          <w:b/>
          <w:sz w:val="30"/>
          <w:szCs w:val="30"/>
          <w:highlight w:val="none"/>
          <w:lang w:eastAsia="zh-CN"/>
        </w:rPr>
        <w:t xml:space="preserve">（</w:t>
      </w:r>
      <w:r>
        <w:rPr>
          <w:rFonts w:hint="eastAsia" w:ascii="黑体" w:eastAsia="黑体"/>
          <w:b/>
          <w:sz w:val="30"/>
          <w:szCs w:val="30"/>
          <w:highlight w:val="none"/>
          <w:lang w:val="en-US" w:eastAsia="zh-CN"/>
        </w:rPr>
        <w:t xml:space="preserve">格式</w:t>
      </w:r>
      <w:r>
        <w:rPr>
          <w:rFonts w:hint="eastAsia" w:ascii="黑体" w:eastAsia="黑体"/>
          <w:b/>
          <w:sz w:val="30"/>
          <w:szCs w:val="30"/>
          <w:highlight w:val="none"/>
          <w:lang w:eastAsia="zh-CN"/>
        </w:rPr>
        <w:t xml:space="preserve">）</w:t>
      </w:r>
      <w:r/>
    </w:p>
    <w:p>
      <w:pPr>
        <w:jc w:val="center"/>
        <w:spacing w:line="360" w:lineRule="auto"/>
        <w:rPr>
          <w:rStyle w:val="1036"/>
          <w:rFonts w:hint="eastAsia" w:ascii="宋体" w:hAnsi="宋体" w:cs="宋体"/>
          <w:color w:val="000000"/>
          <w:sz w:val="28"/>
          <w:szCs w:val="28"/>
          <w:highlight w:val="none"/>
        </w:rPr>
      </w:pPr>
      <w:r>
        <w:rPr>
          <w:rStyle w:val="1036"/>
          <w:rFonts w:hint="eastAsia" w:ascii="宋体" w:hAnsi="宋体" w:cs="宋体"/>
          <w:color w:val="000000"/>
          <w:sz w:val="28"/>
          <w:szCs w:val="28"/>
          <w:highlight w:val="none"/>
          <w:lang w:eastAsia="zh-CN"/>
        </w:rPr>
        <w:t xml:space="preserve">投标人</w:t>
      </w:r>
      <w:r>
        <w:rPr>
          <w:rStyle w:val="1036"/>
          <w:rFonts w:hint="eastAsia" w:ascii="宋体" w:hAnsi="宋体" w:cs="宋体"/>
          <w:color w:val="000000"/>
          <w:sz w:val="28"/>
          <w:szCs w:val="28"/>
          <w:highlight w:val="none"/>
        </w:rPr>
        <w:t xml:space="preserve">业绩一览表</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60" w:lineRule="auto"/>
        <w:rPr>
          <w:rStyle w:val="1036"/>
          <w:rFonts w:ascii="宋体" w:hAnsi="宋体" w:cs="宋体"/>
          <w:color w:val="000000"/>
          <w:highlight w:val="none"/>
        </w:rPr>
      </w:pPr>
      <w:r>
        <w:rPr>
          <w:rFonts w:hint="eastAsia" w:ascii="宋体" w:hAnsi="宋体" w:cs="宋体"/>
          <w:color w:val="000000"/>
          <w:sz w:val="24"/>
          <w:highlight w:val="none"/>
          <w:lang w:eastAsia="zh-CN"/>
        </w:rPr>
        <w:t xml:space="preserve">包号</w:t>
      </w:r>
      <w:r>
        <w:rPr>
          <w:rFonts w:hint="eastAsia" w:ascii="宋体" w:hAnsi="宋体" w:cs="宋体"/>
          <w:color w:val="000000"/>
          <w:sz w:val="24"/>
          <w:highlight w:val="none"/>
        </w:rPr>
        <w:t xml:space="preserve">：</w:t>
      </w:r>
      <w:r/>
    </w:p>
    <w:tbl>
      <w:tblPr>
        <w:tblStyle w:val="6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666"/>
        <w:gridCol w:w="1591"/>
        <w:gridCol w:w="1616"/>
        <w:gridCol w:w="2355"/>
        <w:gridCol w:w="1177"/>
      </w:tblGrid>
      <w:tr>
        <w:trPr>
          <w:jc w:val="center"/>
          <w:trHeight w:val="1018"/>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序号</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项目名称</w:t>
            </w:r>
            <w:r/>
          </w:p>
        </w:tc>
        <w:tc>
          <w:tcPr>
            <w:tcW w:w="1591"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项目时间</w:t>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合同金额</w:t>
            </w:r>
            <w:r/>
          </w:p>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（人民币）</w:t>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业主单位</w:t>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备注</w:t>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1</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2</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3</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4</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5</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t xml:space="preserve">6</w:t>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17"/>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r>
        <w:trPr>
          <w:jc w:val="center"/>
          <w:trHeight w:val="533"/>
        </w:trPr>
        <w:tc>
          <w:tcPr>
            <w:tcW w:w="752"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6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591" w:type="dxa"/>
            <w:vAlign w:val="top"/>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616"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2355"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c>
          <w:tcPr>
            <w:tcW w:w="1177" w:type="dxa"/>
            <w:vAlign w:val="center"/>
            <w:textDirection w:val="lrTb"/>
            <w:noWrap w:val="false"/>
          </w:tcPr>
          <w:p>
            <w:pPr>
              <w:ind w:left="0" w:right="0"/>
              <w:jc w:val="center"/>
              <w:keepLines w:val="0"/>
              <w:keepNext w:val="0"/>
              <w:spacing w:before="0" w:beforeAutospacing="0" w:after="0" w:afterAutospacing="0"/>
              <w:rPr>
                <w:rFonts w:hint="eastAsia" w:hAnsi="宋体" w:cs="宋体"/>
                <w:sz w:val="24"/>
              </w:rPr>
              <w:suppressLineNumbers w:val="0"/>
            </w:pPr>
            <w:r>
              <w:rPr>
                <w:rFonts w:hint="eastAsia" w:hAnsi="宋体" w:cs="宋体"/>
                <w:sz w:val="24"/>
              </w:rPr>
            </w:r>
            <w:r/>
          </w:p>
        </w:tc>
      </w:tr>
    </w:tbl>
    <w:p>
      <w:pPr>
        <w:spacing w:line="360" w:lineRule="auto"/>
        <w:rPr>
          <w:rFonts w:hint="eastAsia" w:hAnsi="宋体" w:cs="宋体"/>
          <w:sz w:val="24"/>
        </w:rPr>
      </w:pPr>
      <w:r>
        <w:rPr>
          <w:rFonts w:hint="eastAsia" w:hAnsi="宋体" w:cs="宋体"/>
          <w:sz w:val="24"/>
        </w:rPr>
        <w:t xml:space="preserve">注：提供材料详见评分标准。</w:t>
      </w:r>
      <w:r/>
    </w:p>
    <w:p>
      <w:pPr>
        <w:spacing w:line="360" w:lineRule="auto"/>
        <w:rPr>
          <w:rFonts w:hint="eastAsia" w:hAnsi="宋体" w:cs="宋体"/>
          <w:sz w:val="24"/>
        </w:rPr>
      </w:pPr>
      <w:r>
        <w:rPr>
          <w:rFonts w:hint="eastAsia" w:hAnsi="宋体" w:cs="宋体"/>
          <w:sz w:val="24"/>
        </w:rPr>
      </w:r>
      <w:r/>
    </w:p>
    <w:p>
      <w:pPr>
        <w:pStyle w:val="1062"/>
        <w:spacing w:line="360" w:lineRule="auto"/>
        <w:rPr>
          <w:rFonts w:hint="eastAsia" w:hAnsi="宋体" w:eastAsia="宋体" w:cs="宋体"/>
          <w:sz w:val="24"/>
          <w:szCs w:val="24"/>
        </w:rPr>
      </w:pPr>
      <w:r>
        <w:rPr>
          <w:rFonts w:hint="eastAsia" w:hAnsi="宋体" w:eastAsia="宋体" w:cs="宋体"/>
          <w:sz w:val="24"/>
          <w:szCs w:val="24"/>
          <w:lang w:eastAsia="zh-CN"/>
        </w:rPr>
        <w:t xml:space="preserve">投标人</w:t>
      </w:r>
      <w:r>
        <w:rPr>
          <w:rFonts w:hint="eastAsia" w:hAnsi="宋体" w:eastAsia="宋体" w:cs="宋体"/>
          <w:sz w:val="24"/>
          <w:szCs w:val="24"/>
        </w:rPr>
        <w:t xml:space="preserve">（盖章）：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法定代表人或其委托代理人：（签字或盖章）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648"/>
      </w:pPr>
      <w:r/>
      <w:r/>
    </w:p>
    <w:p>
      <w:pPr>
        <w:jc w:val="center"/>
        <w:rPr>
          <w:rFonts w:hAnsi="宋体"/>
          <w:b/>
          <w:bCs/>
          <w:sz w:val="32"/>
          <w:szCs w:val="32"/>
          <w:highlight w:val="none"/>
        </w:rPr>
      </w:pPr>
      <w:r>
        <w:rPr>
          <w:bCs/>
          <w:highlight w:val="none"/>
        </w:rPr>
        <w:br w:type="page" w:clear="all"/>
      </w:r>
      <w:r>
        <w:rPr>
          <w:rFonts w:hint="eastAsia" w:ascii="黑体" w:eastAsia="黑体"/>
          <w:b/>
          <w:sz w:val="30"/>
          <w:szCs w:val="30"/>
          <w:highlight w:val="none"/>
        </w:rPr>
        <w:t xml:space="preserve">（</w:t>
      </w:r>
      <w:r>
        <w:rPr>
          <w:rFonts w:hint="eastAsia" w:ascii="黑体" w:eastAsia="黑体"/>
          <w:b/>
          <w:sz w:val="30"/>
          <w:szCs w:val="30"/>
          <w:highlight w:val="none"/>
          <w:lang w:val="en-US" w:eastAsia="zh-CN"/>
        </w:rPr>
        <w:t xml:space="preserve">八</w:t>
      </w:r>
      <w:r>
        <w:rPr>
          <w:rFonts w:hint="eastAsia" w:ascii="黑体" w:eastAsia="黑体"/>
          <w:b/>
          <w:sz w:val="30"/>
          <w:szCs w:val="30"/>
          <w:highlight w:val="none"/>
        </w:rPr>
        <w:t xml:space="preserve">）项目机构配置情况表（格式）</w:t>
      </w:r>
      <w:r/>
    </w:p>
    <w:p>
      <w:pPr>
        <w:jc w:val="center"/>
        <w:spacing w:line="360" w:lineRule="auto"/>
        <w:rPr>
          <w:rStyle w:val="1036"/>
          <w:rFonts w:hint="eastAsia" w:ascii="宋体" w:hAnsi="宋体" w:cs="宋体"/>
          <w:color w:val="000000"/>
          <w:sz w:val="28"/>
          <w:szCs w:val="28"/>
          <w:highlight w:val="none"/>
        </w:rPr>
      </w:pPr>
      <w:r>
        <w:rPr>
          <w:rStyle w:val="1036"/>
          <w:rFonts w:hint="eastAsia" w:ascii="宋体" w:hAnsi="宋体" w:cs="宋体"/>
          <w:color w:val="000000"/>
          <w:sz w:val="28"/>
          <w:szCs w:val="28"/>
          <w:highlight w:val="none"/>
        </w:rPr>
        <w:t xml:space="preserve">项目机构配置情况表</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60" w:lineRule="auto"/>
        <w:rPr>
          <w:rStyle w:val="1036"/>
          <w:rFonts w:ascii="宋体" w:hAnsi="宋体" w:cs="宋体"/>
          <w:color w:val="000000"/>
          <w:highlight w:val="none"/>
        </w:rPr>
      </w:pPr>
      <w:r>
        <w:rPr>
          <w:rFonts w:hint="eastAsia" w:ascii="宋体" w:hAnsi="宋体" w:cs="宋体"/>
          <w:color w:val="000000"/>
          <w:sz w:val="24"/>
          <w:highlight w:val="none"/>
          <w:lang w:eastAsia="zh-CN"/>
        </w:rPr>
        <w:t xml:space="preserve">包号</w:t>
      </w:r>
      <w:r>
        <w:rPr>
          <w:rFonts w:hint="eastAsia" w:ascii="宋体" w:hAnsi="宋体" w:cs="宋体"/>
          <w:color w:val="000000"/>
          <w:sz w:val="24"/>
          <w:highlight w:val="none"/>
        </w:rPr>
        <w:t xml:space="preserve">：</w:t>
      </w:r>
      <w:r/>
    </w:p>
    <w:tbl>
      <w:tblPr>
        <w:tblStyle w:val="647"/>
        <w:tblW w:w="9615"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5"/>
        <w:gridCol w:w="1010"/>
        <w:gridCol w:w="704"/>
        <w:gridCol w:w="684"/>
        <w:gridCol w:w="1425"/>
        <w:gridCol w:w="1193"/>
        <w:gridCol w:w="1193"/>
        <w:gridCol w:w="1792"/>
        <w:gridCol w:w="899"/>
      </w:tblGrid>
      <w:tr>
        <w:trPr>
          <w:trHeight w:val="957"/>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序号</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姓名</w:t>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性别</w:t>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年龄</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岗位名称</w:t>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学历</w:t>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职称</w:t>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主要资历、经验及承担过的项目</w:t>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b/>
                <w:bCs/>
                <w:color w:val="000000"/>
                <w:sz w:val="24"/>
                <w:highlight w:val="none"/>
              </w:rPr>
              <w:suppressLineNumbers w:val="0"/>
            </w:pPr>
            <w:r>
              <w:rPr>
                <w:rStyle w:val="1036"/>
                <w:rFonts w:hint="eastAsia" w:ascii="宋体" w:hAnsi="宋体" w:cs="宋体"/>
                <w:b/>
                <w:bCs/>
                <w:color w:val="000000"/>
                <w:sz w:val="24"/>
                <w:highlight w:val="none"/>
              </w:rPr>
              <w:t xml:space="preserve">备注</w:t>
            </w:r>
            <w:r/>
          </w:p>
        </w:tc>
      </w:tr>
      <w:tr>
        <w:trPr>
          <w:trHeight w:val="539"/>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1</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74"/>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2</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80"/>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3</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58"/>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4</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520"/>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5</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512"/>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6</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512"/>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7</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82"/>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8</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67"/>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9</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trHeight w:val="464"/>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Style w:val="1036"/>
                <w:rFonts w:hint="eastAsia" w:ascii="宋体" w:hAnsi="宋体" w:cs="宋体"/>
                <w:color w:val="000000"/>
                <w:sz w:val="24"/>
                <w:highlight w:val="none"/>
              </w:rPr>
              <w:t xml:space="preserve">10</w:t>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r>
        <w:trPr>
          <w:cantSplit/>
          <w:trHeight w:val="660"/>
        </w:trPr>
        <w:tc>
          <w:tcPr>
            <w:tcW w:w="71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010"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70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684"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193"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1792"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c>
          <w:tcPr>
            <w:tcW w:w="899" w:type="dxa"/>
            <w:vAlign w:val="center"/>
            <w:textDirection w:val="lrTb"/>
            <w:noWrap w:val="false"/>
          </w:tcPr>
          <w:p>
            <w:pPr>
              <w:ind w:left="0" w:right="0"/>
              <w:jc w:val="center"/>
              <w:keepLines w:val="0"/>
              <w:keepNext w:val="0"/>
              <w:spacing w:before="0" w:beforeAutospacing="0" w:after="0" w:afterAutospacing="0" w:line="360" w:lineRule="auto"/>
              <w:rPr>
                <w:rStyle w:val="1036"/>
                <w:rFonts w:hint="eastAsia" w:ascii="宋体" w:hAnsi="宋体" w:cs="宋体"/>
                <w:color w:val="000000"/>
                <w:sz w:val="24"/>
                <w:highlight w:val="none"/>
              </w:rPr>
              <w:suppressLineNumbers w:val="0"/>
            </w:pPr>
            <w:r>
              <w:rPr>
                <w:rFonts w:hint="eastAsia" w:ascii="宋体" w:hAnsi="宋体" w:cs="宋体"/>
                <w:color w:val="000000"/>
                <w:sz w:val="24"/>
                <w:highlight w:val="none"/>
              </w:rPr>
            </w:r>
            <w:r/>
          </w:p>
        </w:tc>
      </w:tr>
    </w:tbl>
    <w:p>
      <w:pPr>
        <w:pStyle w:val="870"/>
        <w:ind w:left="0"/>
        <w:rPr>
          <w:rFonts w:ascii="宋体" w:hAnsi="宋体" w:cs="宋体"/>
          <w:color w:val="000000"/>
          <w:sz w:val="24"/>
          <w:highlight w:val="none"/>
        </w:rPr>
      </w:pPr>
      <w:r>
        <w:rPr>
          <w:rFonts w:hint="eastAsia" w:ascii="宋体" w:hAnsi="宋体" w:cs="宋体"/>
          <w:color w:val="000000"/>
          <w:sz w:val="24"/>
          <w:highlight w:val="none"/>
        </w:rPr>
        <w:t xml:space="preserve">注：1、上表可自行延长。</w:t>
      </w:r>
      <w:r/>
    </w:p>
    <w:p>
      <w:pPr>
        <w:pStyle w:val="870"/>
        <w:ind w:left="0" w:firstLine="480"/>
        <w:rPr>
          <w:rFonts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请附人员相关资格、资信证明原件扫描件。</w:t>
      </w:r>
      <w:r/>
    </w:p>
    <w:p>
      <w:pPr>
        <w:pStyle w:val="1062"/>
        <w:spacing w:line="360" w:lineRule="auto"/>
        <w:rPr>
          <w:rFonts w:hint="eastAsia" w:hAnsi="宋体" w:eastAsia="宋体" w:cs="宋体"/>
          <w:sz w:val="24"/>
          <w:szCs w:val="24"/>
          <w:lang w:eastAsia="zh-CN"/>
        </w:rPr>
      </w:pPr>
      <w:r>
        <w:rPr>
          <w:rFonts w:hint="eastAsia" w:hAnsi="宋体" w:eastAsia="宋体" w:cs="宋体"/>
          <w:sz w:val="24"/>
          <w:szCs w:val="24"/>
          <w:lang w:eastAsia="zh-CN"/>
        </w:rPr>
      </w:r>
      <w:r/>
    </w:p>
    <w:p>
      <w:pPr>
        <w:pStyle w:val="1062"/>
        <w:spacing w:line="360" w:lineRule="auto"/>
        <w:rPr>
          <w:rFonts w:hint="eastAsia" w:hAnsi="宋体" w:eastAsia="宋体" w:cs="宋体"/>
          <w:sz w:val="24"/>
          <w:szCs w:val="24"/>
          <w:lang w:eastAsia="zh-CN"/>
        </w:rPr>
      </w:pPr>
      <w:r>
        <w:rPr>
          <w:rFonts w:hint="eastAsia" w:hAnsi="宋体" w:eastAsia="宋体" w:cs="宋体"/>
          <w:sz w:val="24"/>
          <w:szCs w:val="24"/>
          <w:lang w:eastAsia="zh-CN"/>
        </w:rPr>
      </w:r>
      <w:r/>
    </w:p>
    <w:p>
      <w:pPr>
        <w:pStyle w:val="1062"/>
        <w:spacing w:line="360" w:lineRule="auto"/>
        <w:rPr>
          <w:rFonts w:hint="eastAsia" w:hAnsi="宋体" w:eastAsia="宋体" w:cs="宋体"/>
          <w:sz w:val="24"/>
          <w:szCs w:val="24"/>
        </w:rPr>
      </w:pPr>
      <w:r>
        <w:rPr>
          <w:rFonts w:hint="eastAsia" w:hAnsi="宋体" w:eastAsia="宋体" w:cs="宋体"/>
          <w:sz w:val="24"/>
          <w:szCs w:val="24"/>
          <w:lang w:eastAsia="zh-CN"/>
        </w:rPr>
        <w:t xml:space="preserve">投标人</w:t>
      </w:r>
      <w:r>
        <w:rPr>
          <w:rFonts w:hint="eastAsia" w:hAnsi="宋体" w:eastAsia="宋体" w:cs="宋体"/>
          <w:sz w:val="24"/>
          <w:szCs w:val="24"/>
        </w:rPr>
        <w:t xml:space="preserve">（盖章）：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法定代表人或其委托代理人：（签字或盖章）</w:t>
      </w:r>
      <w:r/>
    </w:p>
    <w:p>
      <w:pPr>
        <w:pStyle w:val="1062"/>
        <w:spacing w:line="360" w:lineRule="auto"/>
        <w:rPr>
          <w:rStyle w:val="1036"/>
          <w:rFonts w:ascii="宋体" w:hAnsi="宋体" w:cs="宋体"/>
          <w:b/>
          <w:bCs/>
          <w:color w:val="000000"/>
          <w:sz w:val="24"/>
          <w:highlight w:val="none"/>
        </w:rPr>
      </w:pPr>
      <w:r>
        <w:rPr>
          <w:rFonts w:hint="eastAsia" w:hAnsi="宋体" w:eastAsia="宋体" w:cs="宋体"/>
          <w:sz w:val="24"/>
          <w:szCs w:val="24"/>
        </w:rPr>
        <w:t xml:space="preserve">日期：          年  月  日</w:t>
      </w:r>
      <w:r/>
    </w:p>
    <w:p>
      <w:pPr>
        <w:spacing w:line="400" w:lineRule="exact"/>
        <w:rPr>
          <w:rStyle w:val="1036"/>
          <w:rFonts w:ascii="宋体" w:hAnsi="宋体" w:cs="宋体"/>
          <w:color w:val="000000"/>
          <w:sz w:val="24"/>
          <w:highlight w:val="none"/>
        </w:rPr>
      </w:pPr>
      <w:r>
        <w:rPr>
          <w:rFonts w:ascii="宋体" w:hAnsi="宋体" w:cs="宋体"/>
          <w:color w:val="000000"/>
          <w:sz w:val="24"/>
          <w:highlight w:val="none"/>
        </w:rPr>
      </w:r>
      <w:r/>
    </w:p>
    <w:p>
      <w:pPr>
        <w:ind w:firstLine="1890"/>
        <w:rPr>
          <w:rFonts w:ascii="宋体" w:hAnsi="宋体" w:cs="宋体"/>
          <w:bCs/>
          <w:highlight w:val="none"/>
        </w:rPr>
      </w:pPr>
      <w:r>
        <w:rPr>
          <w:rFonts w:ascii="宋体" w:hAnsi="宋体" w:cs="宋体"/>
          <w:bCs/>
          <w:highlight w:val="none"/>
        </w:rPr>
      </w:r>
      <w:r/>
    </w:p>
    <w:p>
      <w:pPr>
        <w:ind w:firstLine="1890"/>
        <w:rPr>
          <w:rFonts w:hAnsi="宋体"/>
          <w:sz w:val="24"/>
          <w:highlight w:val="none"/>
        </w:rPr>
        <w:sectPr>
          <w:footnotePr/>
          <w:endnotePr/>
          <w:type w:val="nextPage"/>
          <w:pgSz w:w="11906" w:h="16838" w:orient="portrait"/>
          <w:pgMar w:top="1440" w:right="1440" w:bottom="1440" w:left="1287" w:header="851" w:footer="992" w:gutter="0"/>
          <w:cols w:num="1" w:sep="0" w:space="0" w:equalWidth="1"/>
          <w:docGrid w:linePitch="360"/>
        </w:sectPr>
      </w:pPr>
      <w:r>
        <w:rPr>
          <w:rFonts w:hint="eastAsia"/>
          <w:b/>
          <w:sz w:val="28"/>
          <w:szCs w:val="28"/>
          <w:highlight w:val="none"/>
        </w:rPr>
        <w:br w:type="page" w:clear="all"/>
      </w:r>
      <w:r/>
    </w:p>
    <w:p>
      <w:pPr>
        <w:pStyle w:val="650"/>
        <w:ind w:firstLine="0"/>
        <w:jc w:val="center"/>
        <w:spacing w:line="360" w:lineRule="auto"/>
        <w:rPr>
          <w:rFonts w:hint="eastAsia" w:ascii="黑体" w:hAnsi="Times New Roman" w:eastAsia="黑体" w:cs="Times New Roman"/>
          <w:b/>
          <w:sz w:val="30"/>
          <w:szCs w:val="30"/>
          <w:highlight w:val="none"/>
          <w:lang w:val="en-US" w:eastAsia="zh-CN" w:bidi="ar-SA"/>
        </w:rPr>
        <w:outlineLvl w:val="1"/>
      </w:pPr>
      <w:r>
        <w:rPr>
          <w:rFonts w:hint="eastAsia" w:ascii="黑体" w:eastAsia="黑体" w:cs="Times New Roman"/>
          <w:b/>
          <w:sz w:val="30"/>
          <w:szCs w:val="30"/>
          <w:highlight w:val="none"/>
          <w:lang w:val="en-US" w:eastAsia="zh-CN" w:bidi="ar-SA"/>
        </w:rPr>
        <w:t xml:space="preserve">（九）</w:t>
      </w:r>
      <w:r>
        <w:rPr>
          <w:rFonts w:hint="eastAsia" w:ascii="黑体" w:hAnsi="Times New Roman" w:eastAsia="黑体" w:cs="Times New Roman"/>
          <w:b/>
          <w:sz w:val="30"/>
          <w:szCs w:val="30"/>
          <w:highlight w:val="none"/>
          <w:lang w:val="en-US" w:eastAsia="zh-CN" w:bidi="ar-SA"/>
        </w:rPr>
        <w:t xml:space="preserve">服务偏离表（格式）</w:t>
      </w:r>
      <w:r/>
    </w:p>
    <w:p>
      <w:pPr>
        <w:jc w:val="center"/>
        <w:spacing w:line="360" w:lineRule="auto"/>
        <w:rPr>
          <w:rStyle w:val="1036"/>
          <w:rFonts w:hint="eastAsia" w:ascii="宋体" w:hAnsi="宋体" w:cs="宋体"/>
          <w:color w:val="000000"/>
          <w:sz w:val="28"/>
          <w:szCs w:val="28"/>
          <w:highlight w:val="none"/>
        </w:rPr>
      </w:pPr>
      <w:r>
        <w:rPr>
          <w:rStyle w:val="1036"/>
          <w:rFonts w:hint="eastAsia" w:ascii="宋体" w:hAnsi="宋体" w:cs="宋体"/>
          <w:color w:val="000000"/>
          <w:sz w:val="28"/>
          <w:szCs w:val="28"/>
          <w:highlight w:val="none"/>
        </w:rPr>
        <w:t xml:space="preserve">服务偏离表</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spacing w:line="360" w:lineRule="auto"/>
        <w:rPr>
          <w:rFonts w:hint="eastAsia" w:ascii="黑体" w:eastAsia="黑体"/>
          <w:bCs/>
          <w:sz w:val="24"/>
          <w:szCs w:val="24"/>
          <w:lang w:eastAsia="zh-CN"/>
        </w:rPr>
      </w:pPr>
      <w:r>
        <w:rPr>
          <w:rFonts w:hint="eastAsia" w:ascii="宋体" w:hAnsi="宋体" w:cs="宋体"/>
          <w:color w:val="000000"/>
          <w:sz w:val="24"/>
          <w:highlight w:val="none"/>
          <w:lang w:eastAsia="zh-CN"/>
        </w:rPr>
        <w:t xml:space="preserve">包号</w:t>
      </w:r>
      <w:r>
        <w:rPr>
          <w:rFonts w:hint="eastAsia" w:ascii="宋体" w:hAnsi="宋体" w:cs="宋体"/>
          <w:color w:val="000000"/>
          <w:sz w:val="24"/>
          <w:highlight w:val="none"/>
        </w:rPr>
        <w:t xml:space="preserve">：</w:t>
      </w:r>
      <w:r/>
    </w:p>
    <w:tbl>
      <w:tblPr>
        <w:tblStyle w:val="647"/>
        <w:tblW w:w="9056" w:type="dxa"/>
        <w:tblInd w:w="0" w:type="dxa"/>
        <w:tblLayout w:type="fixed"/>
        <w:tblCellMar>
          <w:left w:w="0" w:type="dxa"/>
          <w:top w:w="0" w:type="dxa"/>
          <w:right w:w="0" w:type="dxa"/>
          <w:bottom w:w="0" w:type="dxa"/>
        </w:tblCellMar>
        <w:tblLook w:val="04A0" w:firstRow="1" w:lastRow="0" w:firstColumn="1" w:lastColumn="0" w:noHBand="0" w:noVBand="1"/>
      </w:tblPr>
      <w:tblGrid>
        <w:gridCol w:w="840"/>
        <w:gridCol w:w="1065"/>
        <w:gridCol w:w="2084"/>
        <w:gridCol w:w="2400"/>
        <w:gridCol w:w="2667"/>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0" w:type="dxa"/>
            <w:vAlign w:val="center"/>
            <w:textDirection w:val="lrTb"/>
            <w:noWrap w:val="false"/>
          </w:tcPr>
          <w:p>
            <w:pPr>
              <w:ind w:left="0" w:right="0"/>
              <w:jc w:val="center"/>
              <w:keepLines w:val="0"/>
              <w:keepNext w:val="0"/>
              <w:spacing w:before="0" w:beforeAutospacing="0" w:after="0" w:afterAutospacing="0"/>
              <w:rPr>
                <w:rFonts w:hint="eastAsia" w:hAnsi="宋体"/>
                <w:b/>
                <w:bCs/>
                <w:sz w:val="24"/>
                <w:szCs w:val="24"/>
              </w:rPr>
              <w:suppressLineNumbers w:val="0"/>
            </w:pPr>
            <w:r>
              <w:rPr>
                <w:rFonts w:hint="eastAsia" w:hAnsi="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spacing w:before="0" w:beforeAutospacing="0" w:after="0" w:afterAutospacing="0"/>
              <w:rPr>
                <w:rFonts w:hint="eastAsia" w:hAnsi="宋体"/>
                <w:b/>
                <w:bCs/>
                <w:sz w:val="24"/>
                <w:szCs w:val="24"/>
              </w:rPr>
              <w:suppressLineNumbers w:val="0"/>
            </w:pPr>
            <w:r>
              <w:rPr>
                <w:rFonts w:hint="eastAsia" w:hAnsi="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jc w:val="center"/>
              <w:keepLines w:val="0"/>
              <w:keepNext w:val="0"/>
              <w:spacing w:before="0" w:beforeAutospacing="0" w:after="0" w:afterAutospacing="0"/>
              <w:rPr>
                <w:rFonts w:hint="eastAsia" w:hAnsi="宋体"/>
                <w:b/>
                <w:bCs/>
                <w:sz w:val="24"/>
                <w:szCs w:val="24"/>
              </w:rPr>
              <w:suppressLineNumbers w:val="0"/>
            </w:pPr>
            <w:r>
              <w:rPr>
                <w:rFonts w:hint="eastAsia" w:hAnsi="宋体"/>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0" w:right="0"/>
              <w:jc w:val="center"/>
              <w:keepLines w:val="0"/>
              <w:keepNext w:val="0"/>
              <w:spacing w:before="0" w:beforeAutospacing="0" w:after="0" w:afterAutospacing="0"/>
              <w:rPr>
                <w:rFonts w:hint="eastAsia" w:hAnsi="宋体"/>
                <w:b/>
                <w:bCs/>
                <w:sz w:val="24"/>
                <w:szCs w:val="24"/>
              </w:rPr>
              <w:suppressLineNumbers w:val="0"/>
            </w:pPr>
            <w:r>
              <w:rPr>
                <w:rFonts w:hint="eastAsia" w:hAnsi="宋体"/>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667" w:type="dxa"/>
            <w:vAlign w:val="center"/>
            <w:textDirection w:val="lrTb"/>
            <w:noWrap w:val="false"/>
          </w:tcPr>
          <w:p>
            <w:pPr>
              <w:ind w:left="0" w:right="0"/>
              <w:jc w:val="center"/>
              <w:keepLines w:val="0"/>
              <w:keepNext w:val="0"/>
              <w:spacing w:before="0" w:beforeAutospacing="0" w:after="0" w:afterAutospacing="0"/>
              <w:rPr>
                <w:rFonts w:hint="eastAsia" w:hAnsi="宋体"/>
                <w:b/>
                <w:bCs/>
                <w:sz w:val="24"/>
                <w:szCs w:val="24"/>
              </w:rPr>
              <w:suppressLineNumbers w:val="0"/>
            </w:pPr>
            <w:r>
              <w:rPr>
                <w:rFonts w:hint="eastAsia" w:hAnsi="宋体"/>
                <w:b/>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0" w:type="dxa"/>
            <w:vAlign w:val="center"/>
            <w:textDirection w:val="lrTb"/>
            <w:noWrap w:val="false"/>
          </w:tcPr>
          <w:p>
            <w:pPr>
              <w:ind w:left="0" w:right="0"/>
              <w:jc w:val="center"/>
              <w:keepLines w:val="0"/>
              <w:keepNext w:val="0"/>
              <w:spacing w:before="0" w:beforeAutospacing="0" w:after="0" w:afterAutospacing="0"/>
              <w:rPr>
                <w:rFonts w:hint="eastAsia" w:hAnsi="宋体"/>
                <w:bCs/>
              </w:rPr>
              <w:suppressLineNumbers w:val="0"/>
            </w:pPr>
            <w:r>
              <w:rPr>
                <w:rFonts w:hint="eastAsia" w:hAnsi="宋体"/>
                <w:bCs/>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left="0" w:right="0"/>
              <w:jc w:val="center"/>
              <w:keepLines w:val="0"/>
              <w:keepNext w:val="0"/>
              <w:spacing w:before="0" w:beforeAutospacing="0" w:after="0" w:afterAutospacing="0"/>
              <w:rPr>
                <w:rFonts w:hint="eastAsia" w:hAnsi="宋体"/>
                <w:bCs/>
              </w:rPr>
              <w:suppressLineNumbers w:val="0"/>
            </w:pPr>
            <w:r>
              <w:rPr>
                <w:rFonts w:hint="eastAsia" w:hAnsi="宋体"/>
                <w:bCs/>
              </w:rPr>
            </w:r>
            <w:r/>
          </w:p>
        </w:tc>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keepLines w:val="0"/>
              <w:keepNext w:val="0"/>
              <w:spacing w:before="0" w:beforeAutospacing="0" w:after="0" w:afterAutospacing="0"/>
              <w:rPr>
                <w:rFonts w:hint="eastAsia" w:hAnsi="宋体"/>
                <w:bCs/>
              </w:rPr>
              <w:suppressLineNumbers w:val="0"/>
            </w:pPr>
            <w:r>
              <w:rPr>
                <w:rFonts w:hint="eastAsia" w:hAnsi="宋体"/>
                <w:bCs/>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0" w:right="0"/>
              <w:jc w:val="center"/>
              <w:keepLines w:val="0"/>
              <w:keepNext w:val="0"/>
              <w:spacing w:before="0" w:beforeAutospacing="0" w:after="0" w:afterAutospacing="0"/>
              <w:rPr>
                <w:rFonts w:hint="eastAsia" w:hAnsi="宋体"/>
                <w:bCs/>
              </w:rPr>
              <w:suppressLineNumbers w:val="0"/>
            </w:pPr>
            <w:r>
              <w:rPr>
                <w:rFonts w:hint="eastAsia" w:hAnsi="宋体"/>
                <w:bCs/>
              </w:rPr>
            </w:r>
            <w:r/>
          </w:p>
        </w:tc>
        <w:tc>
          <w:tcPr>
            <w:tcBorders>
              <w:top w:val="single" w:color="auto" w:sz="4" w:space="0"/>
              <w:left w:val="single" w:color="auto" w:sz="4" w:space="0"/>
              <w:bottom w:val="single" w:color="auto" w:sz="4" w:space="0"/>
              <w:right w:val="single" w:color="auto" w:sz="4" w:space="0"/>
            </w:tcBorders>
            <w:tcW w:w="2667" w:type="dxa"/>
            <w:vAlign w:val="center"/>
            <w:textDirection w:val="lrTb"/>
            <w:noWrap w:val="false"/>
          </w:tcPr>
          <w:p>
            <w:pPr>
              <w:ind w:left="0" w:right="0"/>
              <w:jc w:val="center"/>
              <w:keepLines w:val="0"/>
              <w:keepNext w:val="0"/>
              <w:spacing w:before="0" w:beforeAutospacing="0" w:after="0" w:afterAutospacing="0"/>
              <w:rPr>
                <w:rFonts w:hint="eastAsia" w:hAnsi="宋体"/>
                <w:bCs/>
              </w:rPr>
              <w:suppressLineNumbers w:val="0"/>
            </w:pPr>
            <w:r>
              <w:rPr>
                <w:rFonts w:hint="eastAsia" w:hAnsi="宋体"/>
                <w:bCs/>
              </w:rPr>
            </w:r>
            <w:r/>
          </w:p>
        </w:tc>
      </w:tr>
    </w:tbl>
    <w:p>
      <w:pPr>
        <w:rPr>
          <w:rFonts w:hint="eastAsia" w:hAnsi="宋体"/>
          <w:bCs/>
          <w:color w:val="0d0d0d"/>
          <w:sz w:val="24"/>
          <w:szCs w:val="24"/>
        </w:rPr>
        <w:outlineLvl w:val="0"/>
      </w:pPr>
      <w:r>
        <w:rPr>
          <w:rFonts w:hint="eastAsia" w:hAnsi="宋体"/>
          <w:bCs/>
          <w:color w:val="0d0d0d"/>
          <w:sz w:val="24"/>
          <w:szCs w:val="24"/>
        </w:rPr>
        <w:t xml:space="preserve">注：</w:t>
      </w:r>
      <w:r/>
    </w:p>
    <w:p>
      <w:pPr>
        <w:rPr>
          <w:rFonts w:hint="eastAsia" w:hAnsi="宋体"/>
          <w:bCs/>
          <w:color w:val="0d0d0d"/>
          <w:sz w:val="24"/>
          <w:szCs w:val="24"/>
        </w:rPr>
        <w:outlineLvl w:val="0"/>
      </w:pPr>
      <w:r>
        <w:rPr>
          <w:rFonts w:hint="eastAsia" w:hAnsi="宋体"/>
          <w:bCs/>
          <w:color w:val="0d0d0d"/>
          <w:sz w:val="24"/>
          <w:szCs w:val="24"/>
        </w:rPr>
        <w:t xml:space="preserve">（1）本表不得删除；</w:t>
      </w:r>
      <w:r/>
    </w:p>
    <w:p>
      <w:pPr>
        <w:rPr>
          <w:rFonts w:hint="eastAsia" w:hAnsi="宋体"/>
          <w:bCs/>
          <w:color w:val="0d0d0d"/>
          <w:sz w:val="24"/>
          <w:szCs w:val="24"/>
        </w:rPr>
        <w:outlineLvl w:val="0"/>
      </w:pPr>
      <w:r>
        <w:rPr>
          <w:rFonts w:hint="eastAsia" w:hAnsi="宋体"/>
          <w:bCs/>
          <w:color w:val="0d0d0d"/>
          <w:sz w:val="24"/>
          <w:szCs w:val="24"/>
        </w:rPr>
        <w:t xml:space="preserve">（2）如无任何偏离，请于本表 “偏离说明”中按照采购需求如实填写，一一注明“无偏离”；</w:t>
      </w:r>
      <w:r/>
    </w:p>
    <w:p>
      <w:pPr>
        <w:rPr>
          <w:rFonts w:hint="eastAsia" w:ascii="黑体" w:eastAsia="黑体"/>
          <w:b/>
          <w:sz w:val="30"/>
          <w:szCs w:val="30"/>
          <w:highlight w:val="none"/>
        </w:rPr>
      </w:pPr>
      <w:r>
        <w:rPr>
          <w:rFonts w:hint="eastAsia" w:hAnsi="宋体"/>
          <w:bCs/>
          <w:color w:val="0d0d0d"/>
          <w:sz w:val="24"/>
          <w:szCs w:val="24"/>
        </w:rPr>
        <w:t xml:space="preserve">（3）如有偏离项，请于本表中列明偏离内容，如需要可自行延长。</w:t>
      </w:r>
      <w:r/>
    </w:p>
    <w:p>
      <w:pPr>
        <w:spacing w:line="360" w:lineRule="auto"/>
        <w:rPr>
          <w:b/>
          <w:sz w:val="24"/>
          <w:szCs w:val="24"/>
        </w:rPr>
      </w:pPr>
      <w:r>
        <w:rPr>
          <w:b/>
          <w:sz w:val="24"/>
          <w:szCs w:val="24"/>
        </w:rPr>
      </w:r>
      <w:r/>
    </w:p>
    <w:p>
      <w:pPr>
        <w:pStyle w:val="648"/>
      </w:pPr>
      <w:r/>
      <w:r/>
    </w:p>
    <w:p>
      <w:pPr>
        <w:pStyle w:val="1062"/>
        <w:spacing w:line="360" w:lineRule="auto"/>
        <w:rPr>
          <w:rFonts w:hint="eastAsia" w:hAnsi="宋体" w:eastAsia="宋体" w:cs="宋体"/>
          <w:sz w:val="24"/>
          <w:szCs w:val="24"/>
        </w:rPr>
      </w:pPr>
      <w:r>
        <w:rPr>
          <w:rFonts w:hint="eastAsia" w:hAnsi="宋体" w:eastAsia="宋体" w:cs="宋体"/>
          <w:sz w:val="24"/>
          <w:szCs w:val="24"/>
          <w:lang w:eastAsia="zh-CN"/>
        </w:rPr>
        <w:t xml:space="preserve">投标人</w:t>
      </w:r>
      <w:r>
        <w:rPr>
          <w:rFonts w:hint="eastAsia" w:hAnsi="宋体" w:eastAsia="宋体" w:cs="宋体"/>
          <w:sz w:val="24"/>
          <w:szCs w:val="24"/>
        </w:rPr>
        <w:t xml:space="preserve">（盖章）：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法定代表人或其委托代理人：（签字或盖章）</w:t>
      </w:r>
      <w:r/>
    </w:p>
    <w:p>
      <w:pPr>
        <w:pStyle w:val="1062"/>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spacing w:line="360" w:lineRule="auto"/>
        <w:rPr>
          <w:b/>
          <w:bCs/>
          <w:sz w:val="24"/>
          <w:szCs w:val="24"/>
        </w:rPr>
      </w:pPr>
      <w:r>
        <w:rPr>
          <w:b/>
          <w:bCs/>
          <w:sz w:val="24"/>
          <w:szCs w:val="24"/>
        </w:rPr>
      </w:r>
      <w:r/>
    </w:p>
    <w:p>
      <w:pPr>
        <w:spacing w:line="360" w:lineRule="auto"/>
        <w:rPr>
          <w:bCs/>
          <w:sz w:val="30"/>
        </w:rPr>
      </w:pPr>
      <w:r>
        <w:rPr>
          <w:bCs/>
          <w:sz w:val="30"/>
        </w:rPr>
      </w:r>
      <w:r/>
    </w:p>
    <w:p>
      <w:pPr>
        <w:rPr>
          <w:rFonts w:hint="eastAsia" w:ascii="黑体" w:eastAsia="黑体"/>
          <w:b/>
          <w:sz w:val="30"/>
          <w:szCs w:val="30"/>
          <w:highlight w:val="none"/>
        </w:rPr>
      </w:pPr>
      <w:r>
        <w:rPr>
          <w:rFonts w:hint="eastAsia" w:ascii="黑体" w:eastAsia="黑体"/>
          <w:b/>
          <w:sz w:val="30"/>
          <w:szCs w:val="30"/>
          <w:highlight w:val="none"/>
        </w:rPr>
        <w:br w:type="page" w:clear="all"/>
      </w:r>
      <w:r/>
    </w:p>
    <w:p>
      <w:pPr>
        <w:jc w:val="center"/>
        <w:spacing w:line="360" w:lineRule="auto"/>
        <w:rPr>
          <w:rFonts w:ascii="黑体" w:eastAsia="黑体"/>
          <w:b/>
          <w:sz w:val="30"/>
          <w:szCs w:val="30"/>
          <w:highlight w:val="none"/>
        </w:rPr>
      </w:pPr>
      <w:r>
        <w:rPr>
          <w:rFonts w:hint="eastAsia" w:ascii="黑体" w:eastAsia="黑体"/>
          <w:b/>
          <w:sz w:val="30"/>
          <w:szCs w:val="30"/>
          <w:highlight w:val="none"/>
        </w:rPr>
        <w:t xml:space="preserve">（十）中小企业声明函、残疾人福利性单位声明函（格式）</w:t>
      </w:r>
      <w:r/>
    </w:p>
    <w:p>
      <w:pPr>
        <w:jc w:val="center"/>
        <w:keepLines/>
        <w:keepNext/>
        <w:spacing w:after="520"/>
        <w:rPr>
          <w:rFonts w:ascii="宋体" w:hAnsi="宋体" w:cs="宋体"/>
          <w:sz w:val="28"/>
          <w:szCs w:val="28"/>
          <w:highlight w:val="none"/>
        </w:rPr>
        <w:outlineLvl w:val="1"/>
      </w:pPr>
      <w:r>
        <w:rPr>
          <w:rFonts w:ascii="宋体" w:hAnsi="宋体" w:cs="宋体"/>
          <w:color w:val="000000"/>
          <w:sz w:val="28"/>
          <w:szCs w:val="28"/>
          <w:highlight w:val="none"/>
          <w:lang w:val="zh-TW" w:eastAsia="zh-TW" w:bidi="zh-TW"/>
        </w:rPr>
        <w:t xml:space="preserve">中小企业声明函（服务）</w:t>
      </w:r>
      <w:r/>
    </w:p>
    <w:p>
      <w:pPr>
        <w:ind w:firstLine="660"/>
        <w:spacing w:line="530" w:lineRule="exact"/>
        <w:rPr>
          <w:rFonts w:ascii="宋体" w:hAnsi="宋体" w:cs="宋体"/>
          <w:sz w:val="24"/>
          <w:highlight w:val="none"/>
        </w:rPr>
      </w:pPr>
      <w:r>
        <w:rPr>
          <w:rFonts w:ascii="宋体" w:hAnsi="宋体" w:cs="宋体"/>
          <w:color w:val="000000"/>
          <w:sz w:val="24"/>
          <w:highlight w:val="none"/>
          <w:lang w:val="zh-TW" w:eastAsia="zh-TW" w:bidi="zh-TW"/>
        </w:rPr>
        <w:t xml:space="preserve">本公司（联合体）郑重声明，</w:t>
      </w:r>
      <w:r>
        <w:rPr>
          <w:rFonts w:hint="eastAsia" w:ascii="宋体" w:hAnsi="宋体" w:cs="@楷体_GB2312"/>
          <w:bCs/>
          <w:color w:val="000000"/>
          <w:sz w:val="24"/>
          <w:highlight w:val="none"/>
        </w:rPr>
        <w:t xml:space="preserve">根据《政府采购促进中小企业发展管理办法》（财库〔2020〕46号）的规定</w:t>
      </w:r>
      <w:r>
        <w:rPr>
          <w:rFonts w:ascii="宋体" w:hAnsi="宋体" w:cs="宋体"/>
          <w:color w:val="000000"/>
          <w:sz w:val="24"/>
          <w:highlight w:val="none"/>
          <w:lang w:val="zh-TW" w:eastAsia="zh-TW" w:bidi="zh-TW"/>
        </w:rPr>
        <w:t xml:space="preserve">，本公司（联合体）参加</w:t>
      </w:r>
      <w:r>
        <w:rPr>
          <w:rFonts w:ascii="宋体" w:hAnsi="宋体" w:cs="宋体"/>
          <w:color w:val="000000"/>
          <w:sz w:val="24"/>
          <w:highlight w:val="none"/>
          <w:u w:val="single"/>
          <w:lang w:val="zh-TW" w:eastAsia="zh-TW" w:bidi="zh-TW"/>
        </w:rPr>
        <w:t xml:space="preserve">（单位名称）</w:t>
      </w:r>
      <w:r>
        <w:rPr>
          <w:rFonts w:ascii="宋体" w:hAnsi="宋体" w:cs="宋体"/>
          <w:color w:val="000000"/>
          <w:sz w:val="24"/>
          <w:highlight w:val="none"/>
          <w:lang w:val="zh-TW" w:eastAsia="zh-TW" w:bidi="zh-TW"/>
        </w:rPr>
        <w:t xml:space="preserve">的</w:t>
      </w:r>
      <w:r>
        <w:rPr>
          <w:rFonts w:ascii="宋体" w:hAnsi="宋体" w:cs="宋体"/>
          <w:color w:val="000000"/>
          <w:sz w:val="24"/>
          <w:highlight w:val="none"/>
          <w:u w:val="single"/>
          <w:lang w:val="zh-TW" w:eastAsia="zh-TW" w:bidi="zh-TW"/>
        </w:rPr>
        <w:t xml:space="preserve">（项目名称</w:t>
      </w:r>
      <w:r>
        <w:rPr>
          <w:rFonts w:hint="eastAsia" w:ascii="宋体" w:hAnsi="宋体" w:cs="宋体"/>
          <w:color w:val="000000"/>
          <w:sz w:val="24"/>
          <w:highlight w:val="none"/>
          <w:u w:val="single"/>
          <w:lang w:bidi="zh-TW"/>
        </w:rPr>
        <w:t xml:space="preserve">+</w:t>
      </w:r>
      <w:r>
        <w:rPr>
          <w:rFonts w:hint="eastAsia" w:ascii="宋体" w:hAnsi="宋体" w:cs="宋体"/>
          <w:color w:val="000000"/>
          <w:sz w:val="24"/>
          <w:highlight w:val="none"/>
          <w:u w:val="single"/>
          <w:lang w:eastAsia="zh-CN" w:bidi="zh-TW"/>
        </w:rPr>
        <w:t xml:space="preserve">包号</w:t>
      </w:r>
      <w:r>
        <w:rPr>
          <w:rFonts w:ascii="宋体" w:hAnsi="宋体" w:cs="宋体"/>
          <w:color w:val="000000"/>
          <w:sz w:val="24"/>
          <w:highlight w:val="none"/>
          <w:u w:val="single"/>
          <w:lang w:val="zh-TW" w:eastAsia="zh-TW" w:bidi="zh-TW"/>
        </w:rPr>
        <w:t xml:space="preserve">）</w:t>
      </w:r>
      <w:r>
        <w:rPr>
          <w:rFonts w:ascii="宋体" w:hAnsi="宋体" w:cs="宋体"/>
          <w:color w:val="000000"/>
          <w:sz w:val="24"/>
          <w:highlight w:val="none"/>
          <w:lang w:val="zh-TW" w:eastAsia="zh-TW" w:bidi="zh-TW"/>
        </w:rPr>
        <w:t xml:space="preserve">采购活动，服务全部由符合政策要求的中小企业承接。相关企业（含联合体中的中小企业、签订分包意向协议的中小企业）的具体情况如下：</w:t>
      </w:r>
      <w:r/>
    </w:p>
    <w:p>
      <w:pPr>
        <w:ind w:left="660"/>
        <w:spacing w:line="525" w:lineRule="exact"/>
        <w:tabs>
          <w:tab w:val="left" w:pos="1493" w:leader="none"/>
          <w:tab w:val="left" w:pos="6974" w:leader="none"/>
        </w:tabs>
        <w:rPr>
          <w:rFonts w:ascii="宋体" w:hAnsi="宋体" w:cs="宋体"/>
          <w:sz w:val="24"/>
          <w:highlight w:val="none"/>
        </w:rPr>
      </w:pPr>
      <w:r/>
      <w:bookmarkStart w:id="2" w:name="bookmark35"/>
      <w:r/>
      <w:bookmarkEnd w:id="2"/>
      <w:r>
        <w:rPr>
          <w:rFonts w:hint="eastAsia" w:ascii="宋体" w:hAnsi="宋体" w:cs="宋体"/>
          <w:color w:val="000000"/>
          <w:sz w:val="24"/>
          <w:highlight w:val="none"/>
          <w:lang w:val="zh-TW" w:bidi="zh-TW"/>
        </w:rPr>
        <w:t xml:space="preserve">1</w:t>
      </w:r>
      <w:r>
        <w:rPr>
          <w:rFonts w:ascii="宋体" w:hAnsi="宋体" w:eastAsia="PMingLiU" w:cs="宋体"/>
          <w:color w:val="000000"/>
          <w:sz w:val="24"/>
          <w:highlight w:val="none"/>
          <w:lang w:val="zh-TW" w:eastAsia="zh-TW" w:bidi="zh-TW"/>
        </w:rPr>
        <w:t xml:space="preserve">.</w:t>
      </w:r>
      <w:r>
        <w:rPr>
          <w:rFonts w:ascii="宋体" w:hAnsi="宋体" w:cs="宋体"/>
          <w:color w:val="000000"/>
          <w:sz w:val="24"/>
          <w:highlight w:val="none"/>
          <w:u w:val="single"/>
          <w:lang w:val="zh-TW" w:eastAsia="zh-TW" w:bidi="zh-TW"/>
        </w:rPr>
        <w:t xml:space="preserve">（标的名称）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属于</w:t>
      </w:r>
      <w:r>
        <w:rPr>
          <w:rFonts w:ascii="宋体" w:hAnsi="宋体" w:cs="宋体"/>
          <w:color w:val="000000"/>
          <w:sz w:val="24"/>
          <w:highlight w:val="none"/>
          <w:u w:val="single"/>
          <w:lang w:val="zh-TW" w:eastAsia="zh-TW" w:bidi="zh-TW"/>
        </w:rPr>
        <w:t xml:space="preserve">（</w:t>
      </w:r>
      <w:r>
        <w:rPr>
          <w:rFonts w:hint="eastAsia" w:ascii="宋体" w:hAnsi="宋体" w:cs="宋体"/>
          <w:color w:val="000000"/>
          <w:sz w:val="24"/>
          <w:highlight w:val="none"/>
          <w:u w:val="single"/>
          <w:lang w:val="zh-TW" w:bidi="zh-TW"/>
        </w:rPr>
        <w:t xml:space="preserve">采购</w:t>
      </w:r>
      <w:r>
        <w:rPr>
          <w:rFonts w:ascii="宋体" w:hAnsi="宋体" w:cs="宋体"/>
          <w:color w:val="000000"/>
          <w:sz w:val="24"/>
          <w:highlight w:val="none"/>
          <w:u w:val="single"/>
          <w:lang w:val="zh-TW" w:eastAsia="zh-TW" w:bidi="zh-TW"/>
        </w:rPr>
        <w:t xml:space="preserve">文件中明确的所属行业）</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承接企业为</w:t>
      </w:r>
      <w:r>
        <w:rPr>
          <w:rFonts w:ascii="宋体" w:hAnsi="宋体" w:cs="宋体"/>
          <w:color w:val="000000"/>
          <w:sz w:val="24"/>
          <w:highlight w:val="none"/>
          <w:u w:val="single"/>
          <w:lang w:val="zh-TW" w:eastAsia="zh-TW" w:bidi="zh-TW"/>
        </w:rPr>
        <w:t xml:space="preserve">（企业名称）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从业人员</w:t>
      </w:r>
      <w:r>
        <w:rPr>
          <w:rFonts w:ascii="宋体" w:hAnsi="宋体" w:cs="宋体"/>
          <w:sz w:val="24"/>
          <w:highlight w:val="none"/>
          <w:u w:val="single"/>
          <w:lang w:val="zh-TW" w:eastAsia="zh-TW" w:bidi="zh-TW"/>
        </w:rPr>
        <w:t xml:space="preserve"> </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 xml:space="preserve">人，营业收入为</w:t>
      </w:r>
      <w:r>
        <w:rPr>
          <w:rFonts w:ascii="宋体" w:hAnsi="宋体" w:cs="宋体"/>
          <w:sz w:val="24"/>
          <w:highlight w:val="none"/>
          <w:u w:val="single"/>
          <w:lang w:val="zh-TW" w:eastAsia="zh-TW" w:bidi="zh-TW"/>
        </w:rPr>
        <w:tab/>
      </w:r>
      <w:r>
        <w:rPr>
          <w:rFonts w:ascii="宋体" w:hAnsi="宋体" w:cs="宋体"/>
          <w:color w:val="000000"/>
          <w:sz w:val="24"/>
          <w:highlight w:val="none"/>
          <w:lang w:val="zh-TW" w:eastAsia="zh-TW" w:bidi="zh-TW"/>
        </w:rPr>
        <w:t xml:space="preserve">万元，资产总额为</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 xml:space="preserve">万元</w:t>
      </w:r>
      <w:r>
        <w:rPr>
          <w:rFonts w:ascii="宋体" w:hAnsi="宋体" w:cs="宋体"/>
          <w:sz w:val="24"/>
          <w:highlight w:val="none"/>
          <w:vertAlign w:val="superscript"/>
          <w:lang w:bidi="en-US"/>
        </w:rPr>
        <w:t xml:space="preserve">1</w:t>
      </w:r>
      <w:r>
        <w:rPr>
          <w:rFonts w:ascii="宋体" w:hAnsi="宋体" w:cs="宋体"/>
          <w:color w:val="000000"/>
          <w:sz w:val="24"/>
          <w:highlight w:val="none"/>
          <w:lang w:bidi="en-US"/>
        </w:rPr>
        <w:t xml:space="preserve">，</w:t>
      </w:r>
      <w:r>
        <w:rPr>
          <w:rFonts w:ascii="宋体" w:hAnsi="宋体" w:cs="宋体"/>
          <w:color w:val="000000"/>
          <w:sz w:val="24"/>
          <w:highlight w:val="none"/>
          <w:lang w:val="zh-TW" w:eastAsia="zh-TW" w:bidi="zh-TW"/>
        </w:rPr>
        <w:t xml:space="preserve">属于</w:t>
      </w:r>
      <w:r>
        <w:rPr>
          <w:rFonts w:ascii="宋体" w:hAnsi="宋体" w:cs="宋体"/>
          <w:color w:val="000000"/>
          <w:sz w:val="24"/>
          <w:highlight w:val="none"/>
          <w:u w:val="single"/>
          <w:lang w:val="zh-TW" w:eastAsia="zh-TW" w:bidi="zh-TW"/>
        </w:rPr>
        <w:t xml:space="preserve">（中型企业、 小型企业、微型企业）</w:t>
      </w:r>
      <w:r>
        <w:rPr>
          <w:rFonts w:hint="eastAsia" w:ascii="宋体" w:hAnsi="宋体" w:cs="宋体"/>
          <w:color w:val="000000"/>
          <w:sz w:val="24"/>
          <w:highlight w:val="none"/>
          <w:u w:val="single"/>
          <w:lang w:val="zh-TW" w:bidi="zh-TW"/>
        </w:rPr>
        <w:t xml:space="preserve">，</w:t>
      </w:r>
      <w:r/>
    </w:p>
    <w:p>
      <w:pPr>
        <w:ind w:left="660"/>
        <w:spacing w:line="528" w:lineRule="exact"/>
        <w:tabs>
          <w:tab w:val="left" w:pos="1193" w:leader="none"/>
          <w:tab w:val="left" w:pos="6965" w:leader="none"/>
        </w:tabs>
        <w:rPr>
          <w:rFonts w:ascii="宋体" w:hAnsi="宋体" w:cs="宋体"/>
          <w:sz w:val="24"/>
          <w:highlight w:val="none"/>
        </w:rPr>
      </w:pPr>
      <w:r/>
      <w:bookmarkStart w:id="3" w:name="bookmark36"/>
      <w:r/>
      <w:bookmarkEnd w:id="3"/>
      <w:r>
        <w:rPr>
          <w:rFonts w:hint="eastAsia" w:ascii="宋体" w:hAnsi="宋体" w:cs="宋体"/>
          <w:color w:val="000000"/>
          <w:sz w:val="24"/>
          <w:highlight w:val="none"/>
          <w:lang w:val="zh-TW" w:bidi="zh-TW"/>
        </w:rPr>
        <w:t xml:space="preserve">2</w:t>
      </w:r>
      <w:r>
        <w:rPr>
          <w:rFonts w:ascii="宋体" w:hAnsi="宋体" w:eastAsia="PMingLiU" w:cs="宋体"/>
          <w:color w:val="000000"/>
          <w:sz w:val="24"/>
          <w:highlight w:val="none"/>
          <w:lang w:val="zh-TW" w:eastAsia="zh-TW" w:bidi="zh-TW"/>
        </w:rPr>
        <w:t xml:space="preserve">.</w:t>
      </w:r>
      <w:r>
        <w:rPr>
          <w:rFonts w:ascii="宋体" w:hAnsi="宋体" w:cs="宋体"/>
          <w:color w:val="000000"/>
          <w:sz w:val="24"/>
          <w:highlight w:val="none"/>
          <w:u w:val="single"/>
          <w:lang w:val="zh-TW" w:eastAsia="zh-TW" w:bidi="zh-TW"/>
        </w:rPr>
        <w:t xml:space="preserve">（标的名称）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属于</w:t>
      </w:r>
      <w:r>
        <w:rPr>
          <w:rFonts w:ascii="宋体" w:hAnsi="宋体" w:cs="宋体"/>
          <w:color w:val="000000"/>
          <w:sz w:val="24"/>
          <w:highlight w:val="none"/>
          <w:u w:val="single"/>
          <w:lang w:val="zh-TW" w:eastAsia="zh-TW" w:bidi="zh-TW"/>
        </w:rPr>
        <w:t xml:space="preserve">（</w:t>
      </w:r>
      <w:r>
        <w:rPr>
          <w:rFonts w:hint="eastAsia" w:ascii="宋体" w:hAnsi="宋体" w:cs="宋体"/>
          <w:color w:val="000000"/>
          <w:sz w:val="24"/>
          <w:highlight w:val="none"/>
          <w:u w:val="single"/>
          <w:lang w:val="zh-TW" w:bidi="zh-TW"/>
        </w:rPr>
        <w:t xml:space="preserve">采购</w:t>
      </w:r>
      <w:r>
        <w:rPr>
          <w:rFonts w:ascii="宋体" w:hAnsi="宋体" w:cs="宋体"/>
          <w:color w:val="000000"/>
          <w:sz w:val="24"/>
          <w:highlight w:val="none"/>
          <w:u w:val="single"/>
          <w:lang w:val="zh-TW" w:eastAsia="zh-TW" w:bidi="zh-TW"/>
        </w:rPr>
        <w:t xml:space="preserve">文</w:t>
      </w:r>
      <w:r>
        <w:rPr>
          <w:rFonts w:hint="eastAsia" w:ascii="宋体" w:hAnsi="宋体" w:cs="宋体"/>
          <w:color w:val="000000"/>
          <w:sz w:val="24"/>
          <w:highlight w:val="none"/>
          <w:u w:val="single"/>
          <w:lang w:val="zh-TW" w:bidi="zh-TW"/>
        </w:rPr>
        <w:t xml:space="preserve">件</w:t>
      </w:r>
      <w:r>
        <w:rPr>
          <w:rFonts w:ascii="宋体" w:hAnsi="宋体" w:cs="宋体"/>
          <w:color w:val="000000"/>
          <w:sz w:val="24"/>
          <w:highlight w:val="none"/>
          <w:u w:val="single"/>
          <w:lang w:val="zh-TW" w:eastAsia="zh-TW" w:bidi="zh-TW"/>
        </w:rPr>
        <w:t xml:space="preserve">中明确的所属行业）</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承接企业为</w:t>
      </w:r>
      <w:r>
        <w:rPr>
          <w:rFonts w:ascii="宋体" w:hAnsi="宋体" w:cs="宋体"/>
          <w:color w:val="000000"/>
          <w:sz w:val="24"/>
          <w:highlight w:val="none"/>
          <w:u w:val="single"/>
          <w:lang w:val="zh-TW" w:eastAsia="zh-TW" w:bidi="zh-TW"/>
        </w:rPr>
        <w:t xml:space="preserve">（企业名称）</w:t>
      </w:r>
      <w:r>
        <w:rPr>
          <w:rFonts w:hint="eastAsia" w:ascii="宋体" w:hAnsi="宋体" w:cs="宋体"/>
          <w:color w:val="000000"/>
          <w:sz w:val="24"/>
          <w:highlight w:val="none"/>
          <w:u w:val="single"/>
          <w:lang w:val="zh-TW" w:bidi="zh-TW"/>
        </w:rPr>
        <w:t xml:space="preserve">，</w:t>
      </w:r>
      <w:r>
        <w:rPr>
          <w:rFonts w:ascii="宋体" w:hAnsi="宋体" w:cs="宋体"/>
          <w:color w:val="000000"/>
          <w:sz w:val="24"/>
          <w:highlight w:val="none"/>
          <w:lang w:val="zh-TW" w:eastAsia="zh-TW" w:bidi="zh-TW"/>
        </w:rPr>
        <w:t xml:space="preserve">从业人员</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 xml:space="preserve">人，营业收入为</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 xml:space="preserve">万元，资产总额为</w:t>
      </w:r>
      <w:r>
        <w:rPr>
          <w:rFonts w:ascii="宋体" w:hAnsi="宋体" w:eastAsia="PMingLiU" w:cs="宋体"/>
          <w:sz w:val="24"/>
          <w:highlight w:val="none"/>
          <w:u w:val="single"/>
          <w:lang w:val="zh-TW" w:eastAsia="zh-TW" w:bidi="zh-TW"/>
        </w:rPr>
        <w:t xml:space="preserve">      </w:t>
      </w:r>
      <w:r>
        <w:rPr>
          <w:rFonts w:ascii="宋体" w:hAnsi="宋体" w:cs="宋体"/>
          <w:color w:val="000000"/>
          <w:sz w:val="24"/>
          <w:highlight w:val="none"/>
          <w:lang w:val="zh-TW" w:eastAsia="zh-TW" w:bidi="zh-TW"/>
        </w:rPr>
        <w:t xml:space="preserve">万元，属于</w:t>
      </w:r>
      <w:r>
        <w:rPr>
          <w:rFonts w:ascii="宋体" w:hAnsi="宋体" w:cs="宋体"/>
          <w:color w:val="000000"/>
          <w:sz w:val="24"/>
          <w:highlight w:val="none"/>
          <w:u w:val="single"/>
          <w:lang w:val="zh-TW" w:eastAsia="zh-TW" w:bidi="zh-TW"/>
        </w:rPr>
        <w:t xml:space="preserve">（中型企业、 小型企业、微型企</w:t>
      </w:r>
      <w:r>
        <w:rPr>
          <w:rFonts w:ascii="宋体" w:hAnsi="宋体" w:cs="宋体"/>
          <w:color w:val="000000"/>
          <w:sz w:val="24"/>
          <w:highlight w:val="none"/>
          <w:u w:val="single"/>
          <w:lang w:val="zh-CN" w:bidi="zh-CN"/>
        </w:rPr>
        <w:t xml:space="preserve">业）</w:t>
      </w:r>
      <w:r>
        <w:rPr>
          <w:rFonts w:hint="eastAsia" w:ascii="宋体" w:hAnsi="宋体" w:cs="宋体"/>
          <w:sz w:val="24"/>
          <w:highlight w:val="none"/>
          <w:lang w:val="zh-CN" w:bidi="zh-CN"/>
        </w:rPr>
        <w:t xml:space="preserve">；</w:t>
      </w:r>
      <w:r/>
    </w:p>
    <w:p>
      <w:pPr>
        <w:ind w:left="660"/>
        <w:spacing w:line="528" w:lineRule="exact"/>
        <w:tabs>
          <w:tab w:val="left" w:pos="1193" w:leader="none"/>
          <w:tab w:val="left" w:pos="6965" w:leader="none"/>
        </w:tabs>
        <w:rPr>
          <w:rFonts w:ascii="宋体" w:hAnsi="宋体" w:eastAsia="PMingLiU" w:cs="宋体"/>
          <w:sz w:val="24"/>
          <w:highlight w:val="none"/>
        </w:rPr>
      </w:pPr>
      <w:r>
        <w:rPr>
          <w:rFonts w:hint="eastAsia" w:ascii="宋体" w:hAnsi="宋体" w:cs="宋体"/>
          <w:sz w:val="24"/>
          <w:highlight w:val="none"/>
          <w:lang w:val="zh-TW" w:eastAsia="zh-TW" w:bidi="zh-TW"/>
        </w:rPr>
        <w:t xml:space="preserve">……</w:t>
      </w:r>
      <w:r/>
    </w:p>
    <w:p>
      <w:pPr>
        <w:ind w:left="660"/>
        <w:spacing w:line="528" w:lineRule="exact"/>
        <w:tabs>
          <w:tab w:val="left" w:pos="1193" w:leader="none"/>
          <w:tab w:val="left" w:pos="6965" w:leader="none"/>
        </w:tabs>
        <w:rPr>
          <w:rFonts w:ascii="宋体" w:hAnsi="宋体" w:eastAsia="PMingLiU" w:cs="宋体"/>
          <w:sz w:val="24"/>
          <w:highlight w:val="none"/>
        </w:rPr>
      </w:pPr>
      <w:r>
        <w:rPr>
          <w:rFonts w:ascii="宋体" w:hAnsi="宋体" w:eastAsia="PMingLiU" w:cs="宋体"/>
          <w:sz w:val="24"/>
          <w:highlight w:val="none"/>
        </w:rPr>
      </w:r>
      <w:r/>
    </w:p>
    <w:p>
      <w:pPr>
        <w:ind w:firstLine="660"/>
        <w:spacing w:line="520" w:lineRule="exact"/>
        <w:rPr>
          <w:rFonts w:ascii="宋体" w:hAnsi="宋体" w:cs="宋体"/>
          <w:sz w:val="24"/>
          <w:highlight w:val="none"/>
        </w:rPr>
      </w:pPr>
      <w:r>
        <w:rPr>
          <w:rFonts w:ascii="宋体" w:hAnsi="宋体" w:cs="宋体"/>
          <w:color w:val="000000"/>
          <w:sz w:val="24"/>
          <w:highlight w:val="none"/>
          <w:lang w:val="zh-TW" w:eastAsia="zh-TW" w:bidi="zh-TW"/>
        </w:rPr>
        <w:t xml:space="preserve">以上企业，不属于大企业的分支机构，不存在控股股东为大企业的情形，也不存在与大企业的负责人为同一人的情形。</w:t>
      </w:r>
      <w:r/>
    </w:p>
    <w:p>
      <w:pPr>
        <w:ind w:firstLine="660"/>
        <w:spacing w:line="520" w:lineRule="exact"/>
        <w:rPr>
          <w:rFonts w:ascii="宋体" w:hAnsi="宋体" w:cs="宋体"/>
          <w:sz w:val="24"/>
          <w:highlight w:val="none"/>
        </w:rPr>
      </w:pPr>
      <w:r>
        <w:rPr>
          <w:rFonts w:ascii="宋体" w:hAnsi="宋体" w:cs="宋体"/>
          <w:color w:val="000000"/>
          <w:sz w:val="24"/>
          <w:highlight w:val="none"/>
          <w:lang w:val="zh-TW" w:eastAsia="zh-TW" w:bidi="zh-TW"/>
        </w:rPr>
        <w:t xml:space="preserve">本企业对上述声明内容的真实性负责。如有虚假，将依法承担相应责任。</w:t>
      </w:r>
      <w:r/>
    </w:p>
    <w:p>
      <w:pPr>
        <w:ind w:left="3860" w:firstLine="80"/>
        <w:jc w:val="left"/>
        <w:spacing w:line="562" w:lineRule="exact"/>
        <w:rPr>
          <w:rFonts w:ascii="宋体" w:hAnsi="宋体" w:eastAsia="PMingLiU" w:cs="宋体"/>
          <w:sz w:val="24"/>
          <w:highlight w:val="none"/>
        </w:rPr>
      </w:pPr>
      <w:r>
        <w:rPr>
          <w:rFonts w:ascii="宋体" w:hAnsi="宋体" w:cs="宋体"/>
          <w:color w:val="000000"/>
          <w:sz w:val="24"/>
          <w:highlight w:val="none"/>
          <w:lang w:val="zh-TW" w:eastAsia="zh-TW" w:bidi="zh-TW"/>
        </w:rPr>
        <w:t xml:space="preserve">企业名称（盖章）： </w:t>
      </w:r>
      <w:r/>
    </w:p>
    <w:p>
      <w:pPr>
        <w:ind w:left="3860" w:firstLine="80"/>
        <w:jc w:val="left"/>
        <w:spacing w:line="562" w:lineRule="exact"/>
        <w:rPr>
          <w:rFonts w:ascii="宋体" w:hAnsi="宋体" w:eastAsia="PMingLiU" w:cs="宋体"/>
          <w:color w:val="000000"/>
          <w:sz w:val="24"/>
          <w:highlight w:val="none"/>
        </w:rPr>
      </w:pPr>
      <w:r>
        <w:rPr>
          <w:rFonts w:ascii="宋体" w:hAnsi="宋体" w:cs="宋体"/>
          <w:color w:val="000000"/>
          <w:sz w:val="24"/>
          <w:highlight w:val="none"/>
          <w:lang w:val="zh-TW" w:eastAsia="zh-TW" w:bidi="zh-TW"/>
        </w:rPr>
        <w:t xml:space="preserve">日期：</w:t>
      </w:r>
      <w:r/>
    </w:p>
    <w:p>
      <w:pPr>
        <w:ind w:hanging="1740"/>
        <w:jc w:val="left"/>
        <w:tabs>
          <w:tab w:val="left" w:pos="1130" w:leader="none"/>
        </w:tabs>
        <w:rPr>
          <w:rFonts w:ascii="宋体" w:hAnsi="宋体" w:cs="宋体"/>
          <w:sz w:val="22"/>
          <w:szCs w:val="22"/>
          <w:highlight w:val="none"/>
          <w:u w:val="single"/>
        </w:rPr>
      </w:pPr>
      <w:r>
        <w:rPr>
          <w:rFonts w:ascii="宋体" w:hAnsi="宋体" w:cs="宋体"/>
          <w:sz w:val="22"/>
          <w:szCs w:val="22"/>
          <w:highlight w:val="none"/>
          <w:u w:val="single"/>
          <w:lang w:val="zh-CN"/>
        </w:rPr>
        <w:t xml:space="preserve"> </w:t>
      </w:r>
      <w:r/>
    </w:p>
    <w:p>
      <w:pPr>
        <w:rPr>
          <w:rFonts w:ascii="宋体" w:hAnsi="宋体" w:cs="宋体"/>
          <w:color w:val="000000"/>
          <w:sz w:val="18"/>
          <w:szCs w:val="18"/>
          <w:highlight w:val="none"/>
        </w:rPr>
      </w:pPr>
      <w:r>
        <w:rPr>
          <w:rFonts w:ascii="宋体" w:hAnsi="宋体" w:cs="宋体"/>
          <w:color w:val="000000"/>
          <w:sz w:val="18"/>
          <w:szCs w:val="18"/>
          <w:highlight w:val="none"/>
        </w:rPr>
      </w:r>
      <w:r/>
    </w:p>
    <w:p>
      <w:pPr>
        <w:rPr>
          <w:rFonts w:ascii="宋体" w:hAnsi="宋体" w:cs="宋体"/>
          <w:color w:val="000000"/>
          <w:sz w:val="18"/>
          <w:szCs w:val="18"/>
          <w:highlight w:val="none"/>
        </w:rPr>
      </w:pPr>
      <w:r>
        <w:rPr>
          <w:rFonts w:ascii="宋体" w:hAnsi="宋体" w:cs="宋体"/>
          <w:color w:val="000000"/>
          <w:sz w:val="18"/>
          <w:szCs w:val="18"/>
          <w:highlight w:val="none"/>
        </w:rPr>
      </w:r>
      <w:r/>
    </w:p>
    <w:p>
      <w:pP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注：1、从业人员、营业收入、资产总额填报上一年度的数据，无上一年度数据的新成立企业可不填报。</w:t>
      </w:r>
      <w:r/>
    </w:p>
    <w:p>
      <w:pPr>
        <w:ind w:firstLine="360"/>
        <w:rPr>
          <w:rFonts w:ascii="宋体" w:hAnsi="宋体" w:cs="宋体"/>
          <w:b/>
          <w:bCs/>
          <w:color w:val="000000"/>
          <w:sz w:val="18"/>
          <w:szCs w:val="18"/>
          <w:highlight w:val="none"/>
        </w:rPr>
      </w:pPr>
      <w:r>
        <w:rPr>
          <w:rFonts w:hint="eastAsia" w:ascii="宋体" w:hAnsi="宋体" w:cs="宋体"/>
          <w:b/>
          <w:bCs/>
          <w:color w:val="000000"/>
          <w:sz w:val="18"/>
          <w:szCs w:val="18"/>
          <w:highlight w:val="none"/>
          <w:lang w:eastAsia="zh-CN"/>
        </w:rPr>
        <w:t xml:space="preserve">2.</w:t>
      </w:r>
      <w:r>
        <w:rPr>
          <w:rFonts w:hint="eastAsia" w:ascii="宋体" w:hAnsi="宋体" w:cs="宋体"/>
          <w:b/>
          <w:bCs/>
          <w:color w:val="000000"/>
          <w:sz w:val="18"/>
          <w:szCs w:val="18"/>
          <w:highlight w:val="none"/>
        </w:rPr>
        <w:t xml:space="preserve">中标、成交</w:t>
      </w:r>
      <w:r>
        <w:rPr>
          <w:rFonts w:hint="eastAsia" w:ascii="宋体" w:hAnsi="宋体" w:cs="宋体"/>
          <w:b/>
          <w:bCs/>
          <w:color w:val="000000"/>
          <w:sz w:val="18"/>
          <w:szCs w:val="18"/>
          <w:highlight w:val="none"/>
          <w:lang w:eastAsia="zh-CN"/>
        </w:rPr>
        <w:t xml:space="preserve">投标人</w:t>
      </w:r>
      <w:r>
        <w:rPr>
          <w:rFonts w:hint="eastAsia" w:ascii="宋体" w:hAnsi="宋体" w:cs="宋体"/>
          <w:b/>
          <w:bCs/>
          <w:color w:val="000000"/>
          <w:sz w:val="18"/>
          <w:szCs w:val="18"/>
          <w:highlight w:val="none"/>
        </w:rPr>
        <w:t xml:space="preserve">的《中小企业声明函》将随中标、成交公告进行公示。</w:t>
      </w:r>
      <w:r/>
    </w:p>
    <w:p>
      <w:pPr>
        <w:ind w:firstLine="360"/>
        <w:rPr>
          <w:rFonts w:ascii="宋体" w:hAnsi="宋体" w:cs="宋体"/>
          <w:b/>
          <w:bCs/>
          <w:color w:val="000000"/>
          <w:sz w:val="24"/>
          <w:highlight w:val="none"/>
        </w:rPr>
      </w:pPr>
      <w:r>
        <w:rPr>
          <w:rFonts w:hint="eastAsia" w:ascii="宋体" w:hAnsi="宋体" w:cs="宋体"/>
          <w:b/>
          <w:bCs/>
          <w:color w:val="000000"/>
          <w:sz w:val="18"/>
          <w:szCs w:val="18"/>
          <w:highlight w:val="none"/>
          <w:lang w:eastAsia="zh-CN"/>
        </w:rPr>
        <w:t xml:space="preserve">3.投标人</w:t>
      </w:r>
      <w:r>
        <w:rPr>
          <w:rFonts w:hint="eastAsia" w:ascii="宋体" w:hAnsi="宋体" w:cs="宋体"/>
          <w:b/>
          <w:bCs/>
          <w:color w:val="000000"/>
          <w:sz w:val="18"/>
          <w:szCs w:val="18"/>
          <w:highlight w:val="none"/>
        </w:rPr>
        <w:t xml:space="preserve">按照本办法规定提供声明函内容不实的，属于提供虚假材料谋取中标、成交，依照《中华人民共和国政府采购法》等国家有关规定追究相应责任。</w:t>
      </w:r>
      <w:r/>
    </w:p>
    <w:p>
      <w:pPr>
        <w:jc w:val="center"/>
        <w:spacing w:line="400" w:lineRule="exact"/>
        <w:rPr>
          <w:rFonts w:ascii="黑体" w:hAnsi="宋体" w:eastAsia="黑体"/>
          <w:bCs/>
          <w:sz w:val="24"/>
          <w:highlight w:val="none"/>
        </w:rPr>
      </w:pPr>
      <w:r>
        <w:rPr>
          <w:rFonts w:ascii="宋体" w:hAnsi="宋体"/>
          <w:bCs/>
          <w:sz w:val="24"/>
          <w:highlight w:val="none"/>
        </w:rPr>
        <w:br w:type="page" w:clear="all"/>
      </w:r>
      <w:r>
        <w:rPr>
          <w:rFonts w:hint="eastAsia" w:ascii="黑体" w:hAnsi="宋体" w:eastAsia="黑体"/>
          <w:bCs/>
          <w:sz w:val="24"/>
          <w:highlight w:val="none"/>
        </w:rPr>
        <w:t xml:space="preserve">残疾人福利性单位声明函</w:t>
      </w:r>
      <w:r/>
    </w:p>
    <w:p>
      <w:pPr>
        <w:pStyle w:val="900"/>
        <w:spacing w:before="0" w:beforeAutospacing="0" w:after="0" w:afterAutospacing="0" w:line="480" w:lineRule="atLeast"/>
        <w:shd w:val="clear" w:color="auto" w:fill="ffffff"/>
        <w:rPr>
          <w:rFonts w:ascii="微软雅黑" w:hAnsi="微软雅黑" w:eastAsia="微软雅黑"/>
          <w:highlight w:val="none"/>
        </w:rPr>
      </w:pPr>
      <w:r>
        <w:rPr>
          <w:rFonts w:hint="eastAsia" w:ascii="微软雅黑" w:hAnsi="微软雅黑" w:eastAsia="微软雅黑"/>
          <w:highlight w:val="none"/>
        </w:rPr>
        <w:t xml:space="preserve"> </w:t>
      </w:r>
      <w:r/>
    </w:p>
    <w:p>
      <w:pPr>
        <w:ind w:firstLine="660"/>
        <w:spacing w:line="530" w:lineRule="exact"/>
        <w:rPr>
          <w:rFonts w:ascii="宋体" w:hAnsi="宋体" w:cs="宋体"/>
          <w:color w:val="000000"/>
          <w:sz w:val="24"/>
          <w:highlight w:val="none"/>
        </w:rPr>
      </w:pPr>
      <w:r>
        <w:rPr>
          <w:rFonts w:hint="eastAsia"/>
          <w:highlight w:val="none"/>
        </w:rPr>
        <w:t xml:space="preserve">    </w:t>
      </w:r>
      <w:r>
        <w:rPr>
          <w:rFonts w:hint="eastAsia" w:ascii="宋体" w:hAnsi="宋体" w:cs="宋体"/>
          <w:color w:val="000000"/>
          <w:sz w:val="24"/>
          <w:highlight w:val="none"/>
          <w:lang w:val="zh-TW" w:eastAsia="zh-TW" w:bidi="zh-TW"/>
        </w:rPr>
        <w:t xml:space="preserve">本单位郑重声明，根据《财政部 民政部 中国残疾人联合会关于促进残疾人就业政府采购政策的通知》（财库</w:t>
      </w:r>
      <w:r>
        <w:rPr>
          <w:rFonts w:hint="eastAsia" w:ascii="宋体" w:hAnsi="宋体" w:cs="宋体"/>
          <w:color w:val="000000"/>
          <w:sz w:val="24"/>
          <w:highlight w:val="none"/>
          <w:lang w:val="zh-TW" w:bidi="zh-TW"/>
        </w:rPr>
        <w:t xml:space="preserve">〔2017〕141号</w:t>
      </w:r>
      <w:r>
        <w:rPr>
          <w:rFonts w:hint="eastAsia" w:ascii="宋体" w:hAnsi="宋体" w:cs="宋体"/>
          <w:color w:val="000000"/>
          <w:sz w:val="24"/>
          <w:highlight w:val="none"/>
          <w:lang w:val="zh-TW" w:eastAsia="zh-TW" w:bidi="zh-TW"/>
        </w:rPr>
        <w:t xml:space="preserve">）的规定，本单位为符合条件的残疾人福利性单位，且本单位参加</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val="zh-TW" w:eastAsia="zh-TW" w:bidi="zh-TW"/>
        </w:rPr>
        <w:t xml:space="preserve">单位的</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val="zh-TW" w:eastAsia="zh-TW" w:bidi="zh-TW"/>
        </w:rPr>
        <w:t xml:space="preserve">项目采购活动提供本单位制造的货物（由本单位承担工程/提供服务），或者提供其他残疾人福利性单位制造的货物（不包括使用非残疾人福利性单位注册商标的货物）。</w:t>
      </w:r>
      <w:r/>
    </w:p>
    <w:p>
      <w:pPr>
        <w:ind w:firstLine="660"/>
        <w:spacing w:line="530" w:lineRule="exact"/>
        <w:rPr>
          <w:rFonts w:ascii="宋体" w:hAnsi="宋体" w:cs="宋体"/>
          <w:color w:val="000000"/>
          <w:sz w:val="24"/>
          <w:highlight w:val="none"/>
        </w:rPr>
      </w:pPr>
      <w:r>
        <w:rPr>
          <w:rFonts w:hint="eastAsia" w:ascii="宋体" w:hAnsi="宋体" w:cs="宋体"/>
          <w:color w:val="000000"/>
          <w:sz w:val="24"/>
          <w:highlight w:val="none"/>
          <w:lang w:val="zh-TW" w:eastAsia="zh-TW" w:bidi="zh-TW"/>
        </w:rPr>
        <w:t xml:space="preserve">本单位对上述声明的真实性负责。如有虚假，将依法承担相应责任。</w:t>
      </w:r>
      <w:r/>
    </w:p>
    <w:p>
      <w:pPr>
        <w:ind w:firstLine="660"/>
        <w:spacing w:line="530" w:lineRule="exact"/>
        <w:rPr>
          <w:rFonts w:ascii="宋体" w:hAnsi="宋体" w:cs="宋体"/>
          <w:color w:val="000000"/>
          <w:sz w:val="24"/>
          <w:highlight w:val="none"/>
        </w:rPr>
      </w:pPr>
      <w:r>
        <w:rPr>
          <w:rFonts w:hint="eastAsia" w:ascii="宋体" w:hAnsi="宋体" w:cs="宋体"/>
          <w:color w:val="000000"/>
          <w:sz w:val="24"/>
          <w:highlight w:val="none"/>
          <w:lang w:val="zh-TW" w:eastAsia="zh-TW" w:bidi="zh-TW"/>
        </w:rPr>
        <w:t xml:space="preserve">  </w:t>
      </w:r>
      <w:r/>
    </w:p>
    <w:p>
      <w:pPr>
        <w:ind w:firstLine="660"/>
        <w:spacing w:line="530" w:lineRule="exact"/>
        <w:rPr>
          <w:rFonts w:ascii="宋体" w:hAnsi="宋体" w:cs="宋体"/>
          <w:color w:val="000000"/>
          <w:sz w:val="24"/>
          <w:highlight w:val="none"/>
        </w:rPr>
      </w:pPr>
      <w:r>
        <w:rPr>
          <w:rFonts w:hint="eastAsia" w:ascii="宋体" w:hAnsi="宋体" w:cs="宋体"/>
          <w:color w:val="000000"/>
          <w:sz w:val="24"/>
          <w:highlight w:val="none"/>
          <w:lang w:val="zh-TW" w:eastAsia="zh-TW" w:bidi="zh-TW"/>
        </w:rPr>
        <w:t xml:space="preserve">                                                    单位名称（盖章）：</w:t>
      </w:r>
      <w:r/>
    </w:p>
    <w:p>
      <w:pPr>
        <w:ind w:firstLine="660"/>
        <w:jc w:val="right"/>
        <w:spacing w:line="530" w:lineRule="exact"/>
        <w:rPr>
          <w:rFonts w:ascii="宋体" w:hAnsi="宋体" w:cs="宋体"/>
          <w:color w:val="000000"/>
          <w:sz w:val="24"/>
          <w:highlight w:val="none"/>
        </w:rPr>
      </w:pPr>
      <w:r>
        <w:rPr>
          <w:rFonts w:hint="eastAsia" w:ascii="宋体" w:hAnsi="宋体" w:cs="宋体"/>
          <w:color w:val="000000"/>
          <w:sz w:val="24"/>
          <w:highlight w:val="none"/>
          <w:lang w:val="zh-TW" w:eastAsia="zh-TW" w:bidi="zh-TW"/>
        </w:rPr>
        <w:t xml:space="preserve">                                          </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bidi="zh-TW"/>
        </w:rPr>
        <w:t xml:space="preserve">    </w:t>
      </w:r>
      <w:r>
        <w:rPr>
          <w:rFonts w:ascii="宋体" w:hAnsi="宋体" w:cs="宋体"/>
          <w:color w:val="000000"/>
          <w:sz w:val="24"/>
          <w:highlight w:val="none"/>
          <w:lang w:val="zh-TW" w:eastAsia="zh-TW" w:bidi="zh-TW"/>
        </w:rPr>
        <w:t xml:space="preserve"> </w:t>
      </w:r>
      <w:r>
        <w:rPr>
          <w:rFonts w:hint="eastAsia" w:ascii="宋体" w:hAnsi="宋体" w:cs="宋体"/>
          <w:color w:val="000000"/>
          <w:sz w:val="24"/>
          <w:highlight w:val="none"/>
          <w:lang w:bidi="zh-TW"/>
        </w:rPr>
        <w:t xml:space="preserve">              </w:t>
      </w:r>
      <w:r>
        <w:rPr>
          <w:rFonts w:hint="eastAsia" w:ascii="宋体" w:hAnsi="宋体" w:cs="宋体"/>
          <w:color w:val="000000"/>
          <w:sz w:val="24"/>
          <w:highlight w:val="none"/>
          <w:lang w:val="zh-TW" w:eastAsia="zh-TW" w:bidi="zh-TW"/>
        </w:rPr>
        <w:t xml:space="preserve">日　　　　</w:t>
      </w:r>
      <w:r>
        <w:rPr>
          <w:rFonts w:hint="eastAsia" w:ascii="宋体" w:hAnsi="宋体" w:cs="宋体"/>
          <w:color w:val="000000"/>
          <w:sz w:val="24"/>
          <w:highlight w:val="none"/>
          <w:lang w:bidi="zh-TW"/>
        </w:rPr>
        <w:t xml:space="preserve">    </w:t>
      </w:r>
      <w:r>
        <w:rPr>
          <w:rFonts w:hint="eastAsia" w:ascii="宋体" w:hAnsi="宋体" w:cs="宋体"/>
          <w:color w:val="000000"/>
          <w:sz w:val="24"/>
          <w:highlight w:val="none"/>
          <w:lang w:val="zh-TW" w:eastAsia="zh-TW" w:bidi="zh-TW"/>
        </w:rPr>
        <w:t xml:space="preserve">期：</w:t>
      </w:r>
      <w:r/>
    </w:p>
    <w:p>
      <w:pPr>
        <w:jc w:val="center"/>
        <w:spacing w:before="4" w:line="360" w:lineRule="auto"/>
        <w:widowControl/>
        <w:rPr>
          <w:rFonts w:hint="eastAsia" w:ascii="宋体" w:hAnsi="宋体" w:eastAsia="宋体" w:cs="宋体"/>
          <w:color w:val="000000"/>
          <w:sz w:val="24"/>
          <w:szCs w:val="28"/>
          <w:highlight w:val="none"/>
          <w:lang w:val="en-US" w:eastAsia="zh-CN"/>
        </w:rPr>
      </w:pPr>
      <w:r>
        <w:rPr>
          <w:rFonts w:ascii="宋体" w:hAnsi="宋体"/>
          <w:b/>
          <w:bCs/>
          <w:sz w:val="30"/>
          <w:szCs w:val="30"/>
          <w:highlight w:val="none"/>
        </w:rPr>
        <w:br w:type="page" w:clear="all"/>
      </w:r>
      <w:r>
        <w:rPr>
          <w:rFonts w:ascii="宋体" w:hAnsi="宋体"/>
          <w:b/>
          <w:bCs/>
          <w:sz w:val="30"/>
          <w:szCs w:val="30"/>
          <w:highlight w:val="none"/>
        </w:rPr>
        <w:t xml:space="preserve">（十</w:t>
      </w:r>
      <w:r>
        <w:rPr>
          <w:rFonts w:hint="eastAsia" w:ascii="宋体" w:hAnsi="宋体"/>
          <w:b/>
          <w:bCs/>
          <w:sz w:val="30"/>
          <w:szCs w:val="30"/>
          <w:highlight w:val="none"/>
          <w:lang w:val="en-US" w:eastAsia="zh-CN"/>
        </w:rPr>
        <w:t xml:space="preserve">一</w:t>
      </w:r>
      <w:r>
        <w:rPr>
          <w:rFonts w:ascii="宋体" w:hAnsi="宋体"/>
          <w:b/>
          <w:bCs/>
          <w:sz w:val="30"/>
          <w:szCs w:val="30"/>
          <w:highlight w:val="none"/>
        </w:rPr>
        <w:t xml:space="preserve">）</w:t>
      </w:r>
      <w:r>
        <w:rPr>
          <w:rFonts w:hint="eastAsia" w:ascii="宋体" w:hAnsi="宋体"/>
          <w:b/>
          <w:bCs/>
          <w:sz w:val="30"/>
          <w:szCs w:val="30"/>
          <w:highlight w:val="none"/>
        </w:rPr>
        <w:t xml:space="preserve">技术</w:t>
      </w:r>
      <w:r>
        <w:rPr>
          <w:rFonts w:hint="eastAsia" w:ascii="宋体" w:hAnsi="宋体"/>
          <w:b/>
          <w:bCs/>
          <w:sz w:val="30"/>
          <w:szCs w:val="30"/>
          <w:highlight w:val="none"/>
          <w:lang w:val="en-US" w:eastAsia="zh-CN"/>
        </w:rPr>
        <w:t xml:space="preserve">部分</w:t>
      </w:r>
      <w:r/>
    </w:p>
    <w:p>
      <w:pPr>
        <w:ind w:firstLine="960"/>
        <w:jc w:val="center"/>
        <w:spacing w:line="480" w:lineRule="auto"/>
        <w:rPr>
          <w:rFonts w:hint="eastAsia" w:ascii="宋体" w:hAnsi="宋体" w:eastAsia="宋体" w:cs="宋体"/>
          <w:color w:val="000000"/>
          <w:sz w:val="24"/>
          <w:szCs w:val="28"/>
          <w:highlight w:val="none"/>
          <w:lang w:val="en-US" w:eastAsia="zh-CN"/>
        </w:rPr>
      </w:pPr>
      <w:r>
        <w:rPr>
          <w:rFonts w:hint="eastAsia" w:ascii="宋体" w:hAnsi="宋体" w:cs="宋体"/>
          <w:color w:val="000000"/>
          <w:sz w:val="24"/>
          <w:szCs w:val="28"/>
          <w:highlight w:val="none"/>
          <w:lang w:val="en-US" w:eastAsia="zh-CN"/>
        </w:rPr>
        <w:t xml:space="preserve">服务方案（自拟）</w:t>
      </w:r>
      <w:r/>
    </w:p>
    <w:p>
      <w:pPr>
        <w:ind w:firstLine="1120"/>
        <w:spacing w:line="480" w:lineRule="auto"/>
        <w:rPr>
          <w:rFonts w:ascii="宋体" w:hAnsi="宋体" w:cs="宋体"/>
          <w:bCs/>
          <w:sz w:val="28"/>
          <w:szCs w:val="21"/>
          <w:highlight w:val="none"/>
        </w:rPr>
      </w:pPr>
      <w:r>
        <w:rPr>
          <w:rFonts w:ascii="宋体" w:hAnsi="宋体" w:cs="宋体"/>
          <w:bCs/>
          <w:sz w:val="28"/>
          <w:szCs w:val="21"/>
          <w:highlight w:val="none"/>
        </w:rPr>
      </w:r>
      <w:r/>
    </w:p>
    <w:p>
      <w:pPr>
        <w:pStyle w:val="863"/>
        <w:rPr>
          <w:rFonts w:ascii="宋体" w:hAnsi="宋体" w:cs="宋体"/>
          <w:bCs/>
          <w:szCs w:val="21"/>
          <w:highlight w:val="none"/>
        </w:rPr>
      </w:pPr>
      <w:r>
        <w:rPr>
          <w:rFonts w:ascii="宋体" w:hAnsi="宋体" w:cs="宋体"/>
          <w:bCs/>
          <w:szCs w:val="21"/>
          <w:highlight w:val="none"/>
        </w:rPr>
      </w:r>
      <w:r/>
    </w:p>
    <w:p>
      <w:pPr>
        <w:rPr>
          <w:rFonts w:ascii="宋体" w:hAnsi="宋体" w:cs="宋体"/>
          <w:bCs/>
          <w:sz w:val="28"/>
          <w:szCs w:val="21"/>
          <w:highlight w:val="none"/>
        </w:rPr>
      </w:pPr>
      <w:r>
        <w:rPr>
          <w:rFonts w:ascii="宋体" w:hAnsi="宋体" w:cs="宋体"/>
          <w:bCs/>
          <w:sz w:val="28"/>
          <w:szCs w:val="21"/>
          <w:highlight w:val="none"/>
        </w:rPr>
      </w:r>
      <w:r/>
    </w:p>
    <w:p>
      <w:pPr>
        <w:pStyle w:val="863"/>
        <w:rPr>
          <w:rFonts w:ascii="宋体" w:hAnsi="宋体" w:cs="宋体"/>
          <w:bCs/>
          <w:szCs w:val="21"/>
          <w:highlight w:val="none"/>
        </w:rPr>
      </w:pPr>
      <w:r>
        <w:rPr>
          <w:rFonts w:ascii="宋体" w:hAnsi="宋体" w:cs="宋体"/>
          <w:bCs/>
          <w:szCs w:val="21"/>
          <w:highlight w:val="none"/>
        </w:rPr>
      </w:r>
      <w:r/>
    </w:p>
    <w:p>
      <w:pPr>
        <w:rPr>
          <w:rFonts w:ascii="宋体" w:hAnsi="宋体" w:cs="宋体"/>
          <w:bCs/>
          <w:sz w:val="28"/>
          <w:szCs w:val="21"/>
          <w:highlight w:val="none"/>
        </w:rPr>
      </w:pPr>
      <w:r>
        <w:rPr>
          <w:rFonts w:ascii="宋体" w:hAnsi="宋体" w:cs="宋体"/>
          <w:bCs/>
          <w:sz w:val="28"/>
          <w:szCs w:val="21"/>
          <w:highlight w:val="none"/>
        </w:rPr>
      </w:r>
      <w:r/>
    </w:p>
    <w:p>
      <w:pPr>
        <w:pStyle w:val="863"/>
        <w:rPr>
          <w:rFonts w:ascii="宋体" w:hAnsi="宋体" w:cs="宋体"/>
          <w:bCs/>
          <w:szCs w:val="21"/>
          <w:highlight w:val="none"/>
        </w:rPr>
      </w:pPr>
      <w:r>
        <w:rPr>
          <w:rFonts w:ascii="宋体" w:hAnsi="宋体" w:cs="宋体"/>
          <w:bCs/>
          <w:szCs w:val="21"/>
          <w:highlight w:val="none"/>
        </w:rPr>
      </w:r>
      <w:r/>
    </w:p>
    <w:p>
      <w:pPr>
        <w:rPr>
          <w:rFonts w:ascii="宋体" w:hAnsi="宋体" w:cs="宋体"/>
          <w:bCs/>
          <w:sz w:val="28"/>
          <w:szCs w:val="21"/>
          <w:highlight w:val="none"/>
        </w:rPr>
      </w:pPr>
      <w:r>
        <w:rPr>
          <w:rFonts w:ascii="宋体" w:hAnsi="宋体" w:cs="宋体"/>
          <w:bCs/>
          <w:sz w:val="28"/>
          <w:szCs w:val="21"/>
          <w:highlight w:val="none"/>
        </w:rPr>
      </w:r>
      <w:r/>
    </w:p>
    <w:p>
      <w:pPr>
        <w:pStyle w:val="863"/>
        <w:rPr>
          <w:rFonts w:ascii="宋体" w:hAnsi="宋体" w:cs="宋体"/>
          <w:bCs/>
          <w:szCs w:val="21"/>
          <w:highlight w:val="none"/>
        </w:rPr>
      </w:pPr>
      <w:r>
        <w:rPr>
          <w:rFonts w:ascii="宋体" w:hAnsi="宋体" w:cs="宋体"/>
          <w:bCs/>
          <w:szCs w:val="21"/>
          <w:highlight w:val="none"/>
        </w:rPr>
      </w:r>
      <w:r/>
    </w:p>
    <w:p>
      <w:pPr>
        <w:rPr>
          <w:rFonts w:ascii="宋体" w:hAnsi="宋体" w:cs="宋体"/>
          <w:bCs/>
          <w:sz w:val="28"/>
          <w:szCs w:val="21"/>
          <w:highlight w:val="none"/>
        </w:rPr>
      </w:pPr>
      <w:r>
        <w:rPr>
          <w:rFonts w:ascii="宋体" w:hAnsi="宋体" w:cs="宋体"/>
          <w:bCs/>
          <w:sz w:val="28"/>
          <w:szCs w:val="21"/>
          <w:highlight w:val="none"/>
        </w:rPr>
      </w:r>
      <w:r/>
    </w:p>
    <w:p>
      <w:pPr>
        <w:pStyle w:val="863"/>
        <w:rPr>
          <w:rFonts w:ascii="宋体" w:hAnsi="宋体" w:cs="宋体"/>
          <w:bCs/>
          <w:szCs w:val="21"/>
          <w:highlight w:val="none"/>
        </w:rPr>
      </w:pPr>
      <w:r>
        <w:rPr>
          <w:rFonts w:ascii="宋体" w:hAnsi="宋体" w:cs="宋体"/>
          <w:bCs/>
          <w:szCs w:val="21"/>
          <w:highlight w:val="none"/>
        </w:rPr>
      </w:r>
      <w:r/>
    </w:p>
    <w:p>
      <w:pPr>
        <w:rPr>
          <w:highlight w:val="none"/>
        </w:rPr>
      </w:pPr>
      <w:r>
        <w:rPr>
          <w:highlight w:val="none"/>
        </w:rPr>
      </w:r>
      <w:r/>
    </w:p>
    <w:p>
      <w:pPr>
        <w:pStyle w:val="863"/>
        <w:jc w:val="center"/>
        <w:rPr>
          <w:rFonts w:ascii="宋体" w:hAnsi="宋体" w:eastAsia="宋体"/>
          <w:b/>
          <w:bCs/>
          <w:sz w:val="30"/>
          <w:szCs w:val="30"/>
          <w:highlight w:val="none"/>
        </w:rPr>
      </w:pPr>
      <w:r>
        <w:rPr>
          <w:rFonts w:hint="eastAsia" w:ascii="宋体" w:hAnsi="宋体" w:eastAsia="宋体"/>
          <w:b/>
          <w:bCs/>
          <w:sz w:val="30"/>
          <w:szCs w:val="30"/>
          <w:highlight w:val="none"/>
        </w:rPr>
        <w:t xml:space="preserve">（十</w:t>
      </w:r>
      <w:r>
        <w:rPr>
          <w:rFonts w:hint="eastAsia" w:ascii="宋体" w:hAnsi="宋体" w:eastAsia="宋体"/>
          <w:b/>
          <w:bCs/>
          <w:sz w:val="30"/>
          <w:szCs w:val="30"/>
          <w:highlight w:val="none"/>
          <w:lang w:val="en-US" w:eastAsia="zh-CN"/>
        </w:rPr>
        <w:t xml:space="preserve">二</w:t>
      </w:r>
      <w:r>
        <w:rPr>
          <w:rFonts w:hint="eastAsia" w:ascii="宋体" w:hAnsi="宋体" w:eastAsia="宋体"/>
          <w:b/>
          <w:bCs/>
          <w:sz w:val="30"/>
          <w:szCs w:val="30"/>
          <w:highlight w:val="none"/>
        </w:rPr>
        <w:t xml:space="preserve">）其他</w:t>
      </w:r>
      <w:r/>
    </w:p>
    <w:p>
      <w:pPr>
        <w:pStyle w:val="863"/>
        <w:jc w:val="center"/>
        <w:rPr>
          <w:rFonts w:ascii="宋体" w:hAnsi="宋体" w:eastAsia="宋体"/>
          <w:b/>
          <w:bCs/>
          <w:sz w:val="30"/>
          <w:szCs w:val="30"/>
          <w:highlight w:val="none"/>
        </w:rPr>
      </w:pPr>
      <w:r>
        <w:rPr>
          <w:rFonts w:hint="eastAsia" w:ascii="宋体" w:hAnsi="宋体" w:eastAsia="宋体"/>
          <w:b/>
          <w:bCs/>
          <w:sz w:val="30"/>
          <w:szCs w:val="30"/>
          <w:highlight w:val="none"/>
        </w:rPr>
        <w:t xml:space="preserve">（对应评分标准所需的其他证明材料）</w:t>
      </w:r>
      <w:r/>
    </w:p>
    <w:sectPr>
      <w:footnotePr/>
      <w:endnotePr/>
      <w:type w:val="nextPage"/>
      <w:pgSz w:w="11906" w:h="16838" w:orient="portrait"/>
      <w:pgMar w:top="1440" w:right="1440" w:bottom="1440" w:left="12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
    <w:panose1 w:val="02020500000000000000"/>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PMingLiU">
    <w:panose1 w:val="02020500000000000000"/>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宋体">
    <w:panose1 w:val="02010600030101010101"/>
  </w:font>
  <w:font w:name="华文仿宋">
    <w:panose1 w:val="02010600040101010101"/>
  </w:font>
  <w:font w:name="Arial">
    <w:panose1 w:val="020B0604020202020204"/>
  </w:font>
  <w:font w:name="@楷体_GB2312">
    <w:panose1 w:val="020B0503020202020204"/>
  </w:font>
  <w:font w:name="Times New Roman">
    <w:panose1 w:val="02020603050405020304"/>
  </w:font>
  <w:font w:name="仿宋">
    <w:panose1 w:val="02010609060101010101"/>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rPr>
        <w:rFonts w:hint="eastAsia"/>
      </w:rPr>
      <w:t xml:space="preserve">-</w:t>
    </w:r>
    <w:r>
      <w:fldChar w:fldCharType="begin"/>
    </w:r>
    <w:r>
      <w:instrText xml:space="preserve"> PAGE   \* MERGEFORMAT </w:instrText>
    </w:r>
    <w:r>
      <w:fldChar w:fldCharType="separate"/>
    </w:r>
    <w:r>
      <w:t xml:space="preserve">99</w:t>
    </w:r>
    <w:r>
      <w:fldChar w:fldCharType="end"/>
    </w:r>
    <w:r>
      <w:rPr>
        <w:rFonts w:hint="eastAsia"/>
      </w:rPr>
      <w:t xml:space="preserve">-</w:t>
    </w:r>
    <w:r/>
  </w:p>
  <w:p>
    <w:pPr>
      <w:pStyle w:val="8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7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666"/>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86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decimal"/>
      <w:pStyle w:val="95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008"/>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chineseCountingThousand"/>
      <w:pStyle w:val="829"/>
      <w:isLgl w:val="false"/>
      <w:suff w:val="tab"/>
      <w:lvlText w:val="第%1部分"/>
      <w:lvlJc w:val="left"/>
      <w:pPr>
        <w:ind w:left="425" w:hanging="425"/>
        <w:tabs>
          <w:tab w:val="left" w:pos="1800" w:leader="none"/>
        </w:tabs>
      </w:pPr>
      <w:rPr>
        <w:rFonts w:hint="eastAsia"/>
      </w:rPr>
    </w:lvl>
    <w:lvl w:ilvl="1">
      <w:start w:val="1"/>
      <w:numFmt w:val="decimal"/>
      <w:pStyle w:val="830"/>
      <w:isLgl w:val="false"/>
      <w:suff w:val="tab"/>
      <w:lvlText w:val="%1.%2"/>
      <w:lvlJc w:val="left"/>
      <w:pPr>
        <w:ind w:left="567" w:hanging="567"/>
        <w:tabs>
          <w:tab w:val="left" w:pos="567" w:leader="none"/>
        </w:tabs>
      </w:pPr>
      <w:rPr>
        <w:rFonts w:hint="eastAsia"/>
      </w:rPr>
    </w:lvl>
    <w:lvl w:ilvl="2">
      <w:start w:val="1"/>
      <w:numFmt w:val="decimal"/>
      <w:pStyle w:val="1001"/>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33"/>
      <w:isLgl w:val="false"/>
      <w:suff w:val="tab"/>
      <w:lvlText w:val="%1.%2.%3.%4.%5"/>
      <w:lvlJc w:val="left"/>
      <w:pPr>
        <w:ind w:left="992" w:hanging="992"/>
        <w:tabs>
          <w:tab w:val="left" w:pos="1080" w:leader="none"/>
        </w:tabs>
      </w:pPr>
      <w:rPr>
        <w:rFonts w:hint="eastAsia"/>
      </w:rPr>
    </w:lvl>
    <w:lvl w:ilvl="5">
      <w:start w:val="1"/>
      <w:numFmt w:val="decimal"/>
      <w:pStyle w:val="83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tab"/>
      <w:lvlText w:val="（%1）"/>
      <w:lvlJc w:val="left"/>
      <w:pPr>
        <w:ind w:left="1200" w:hanging="720"/>
        <w:tabs>
          <w:tab w:val="left" w:pos="12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2"/>
  </w:num>
  <w:num w:numId="2">
    <w:abstractNumId w:val="7"/>
  </w:num>
  <w:num w:numId="3">
    <w:abstractNumId w:val="3"/>
  </w:num>
  <w:num w:numId="4">
    <w:abstractNumId w:val="0"/>
  </w:num>
  <w:num w:numId="5">
    <w:abstractNumId w:val="4"/>
  </w:num>
  <w:num w:numId="6">
    <w:abstractNumId w:val="6"/>
  </w:num>
  <w:num w:numId="7">
    <w:abstractNumId w:val="5"/>
  </w:num>
  <w:num w:numId="8">
    <w:abstractNumId w:val="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3"/>
    <w:uiPriority w:val="10"/>
    <w:rPr>
      <w:sz w:val="48"/>
      <w:szCs w:val="48"/>
    </w:rPr>
  </w:style>
  <w:style w:type="character" w:styleId="36">
    <w:name w:val="Subtitle Char"/>
    <w:basedOn w:val="646"/>
    <w:link w:val="665"/>
    <w:uiPriority w:val="11"/>
    <w:rPr>
      <w:sz w:val="24"/>
      <w:szCs w:val="24"/>
    </w:rPr>
  </w:style>
  <w:style w:type="character" w:styleId="38">
    <w:name w:val="Quote Char"/>
    <w:link w:val="695"/>
    <w:uiPriority w:val="29"/>
    <w:rPr>
      <w:i/>
    </w:rPr>
  </w:style>
  <w:style w:type="character" w:styleId="42">
    <w:name w:val="Header Char"/>
    <w:basedOn w:val="646"/>
    <w:link w:val="662"/>
    <w:uiPriority w:val="99"/>
  </w:style>
  <w:style w:type="character" w:styleId="46">
    <w:name w:val="Caption Char"/>
    <w:basedOn w:val="651"/>
    <w:link w:val="661"/>
    <w:uiPriority w:val="99"/>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7"/>
    <w:uiPriority w:val="99"/>
    <w:rPr>
      <w:sz w:val="18"/>
    </w:rPr>
  </w:style>
  <w:style w:type="character" w:styleId="178">
    <w:name w:val="Endnote Text Char"/>
    <w:link w:val="659"/>
    <w:uiPriority w:val="99"/>
    <w:rPr>
      <w:sz w:val="20"/>
    </w:rPr>
  </w:style>
  <w:style w:type="paragraph" w:styleId="189">
    <w:name w:val="TOC Heading"/>
    <w:uiPriority w:val="39"/>
    <w:unhideWhenUsed/>
  </w:style>
  <w:style w:type="paragraph" w:styleId="636" w:default="1">
    <w:name w:val="Normal"/>
    <w:next w:val="648"/>
    <w:uiPriority w:val="0"/>
    <w:qFormat/>
    <w:pPr>
      <w:jc w:val="both"/>
      <w:widowControl w:val="off"/>
    </w:pPr>
    <w:rPr>
      <w:rFonts w:ascii="Times New Roman" w:hAnsi="Times New Roman" w:eastAsia="宋体" w:cs="Times New Roman"/>
      <w:sz w:val="21"/>
      <w:szCs w:val="24"/>
      <w:lang w:val="en-US" w:eastAsia="zh-CN" w:bidi="ar-SA"/>
    </w:rPr>
  </w:style>
  <w:style w:type="paragraph" w:styleId="637">
    <w:name w:val="Heading 1"/>
    <w:basedOn w:val="636"/>
    <w:next w:val="636"/>
    <w:link w:val="683"/>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684"/>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685"/>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686"/>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7"/>
    <w:uiPriority w:val="9"/>
    <w:unhideWhenUsed/>
    <w:qFormat/>
    <w:pPr>
      <w:keepLines/>
      <w:keepNext/>
      <w:spacing w:before="320" w:after="200"/>
      <w:outlineLvl w:val="4"/>
    </w:pPr>
    <w:rPr>
      <w:rFonts w:ascii="Arial" w:hAnsi="Arial" w:eastAsia="Arial" w:cs="Arial"/>
      <w:b/>
      <w:bCs/>
      <w:sz w:val="24"/>
    </w:rPr>
  </w:style>
  <w:style w:type="paragraph" w:styleId="642">
    <w:name w:val="Heading 6"/>
    <w:basedOn w:val="636"/>
    <w:next w:val="636"/>
    <w:link w:val="688"/>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90"/>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91"/>
    <w:uiPriority w:val="9"/>
    <w:unhideWhenUsed/>
    <w:qFormat/>
    <w:pPr>
      <w:keepLines/>
      <w:keepNext/>
      <w:spacing w:before="320" w:after="200"/>
      <w:outlineLvl w:val="8"/>
    </w:pPr>
    <w:rPr>
      <w:rFonts w:ascii="Arial" w:hAnsi="Arial" w:eastAsia="Arial" w:cs="Arial"/>
      <w:i/>
      <w:iCs/>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1"/>
      <w:szCs w:val="22"/>
    </w:rPr>
    <w:tblPr>
      <w:tblCellMar>
        <w:left w:w="108" w:type="dxa"/>
        <w:top w:w="0" w:type="dxa"/>
        <w:right w:w="108" w:type="dxa"/>
        <w:bottom w:w="0" w:type="dxa"/>
      </w:tblCellMar>
    </w:tblPr>
  </w:style>
  <w:style w:type="paragraph" w:styleId="648">
    <w:name w:val="toa heading"/>
    <w:basedOn w:val="636"/>
    <w:next w:val="636"/>
    <w:uiPriority w:val="0"/>
    <w:qFormat/>
    <w:pPr>
      <w:spacing w:before="120"/>
    </w:pPr>
    <w:rPr>
      <w:rFonts w:ascii="Arial" w:hAnsi="Arial"/>
    </w:rPr>
  </w:style>
  <w:style w:type="paragraph" w:styleId="649">
    <w:name w:val="toc 7"/>
    <w:basedOn w:val="636"/>
    <w:next w:val="636"/>
    <w:uiPriority w:val="39"/>
    <w:unhideWhenUsed/>
    <w:qFormat/>
    <w:pPr>
      <w:ind w:left="1701"/>
      <w:spacing w:after="57"/>
    </w:pPr>
  </w:style>
  <w:style w:type="paragraph" w:styleId="650">
    <w:name w:val="Normal Indent"/>
    <w:basedOn w:val="636"/>
    <w:uiPriority w:val="0"/>
    <w:qFormat/>
    <w:pPr>
      <w:ind w:firstLine="420"/>
    </w:pPr>
  </w:style>
  <w:style w:type="paragraph" w:styleId="651">
    <w:name w:val="Caption"/>
    <w:basedOn w:val="636"/>
    <w:next w:val="636"/>
    <w:uiPriority w:val="35"/>
    <w:semiHidden/>
    <w:unhideWhenUsed/>
    <w:qFormat/>
    <w:pPr>
      <w:spacing w:line="276" w:lineRule="auto"/>
    </w:pPr>
    <w:rPr>
      <w:b/>
      <w:bCs/>
      <w:color w:val="4f81bd"/>
      <w:sz w:val="18"/>
      <w:szCs w:val="18"/>
    </w:rPr>
  </w:style>
  <w:style w:type="paragraph" w:styleId="652">
    <w:name w:val="annotation text"/>
    <w:basedOn w:val="636"/>
    <w:link w:val="1057"/>
    <w:uiPriority w:val="99"/>
    <w:semiHidden/>
    <w:unhideWhenUsed/>
    <w:qFormat/>
    <w:pPr>
      <w:jc w:val="left"/>
    </w:pPr>
  </w:style>
  <w:style w:type="paragraph" w:styleId="653">
    <w:name w:val="Body Text"/>
    <w:basedOn w:val="636"/>
    <w:next w:val="636"/>
    <w:uiPriority w:val="0"/>
    <w:qFormat/>
    <w:rPr>
      <w:rFonts w:ascii="华文中宋" w:eastAsia="华文中宋"/>
      <w:bCs/>
      <w:sz w:val="28"/>
    </w:rPr>
  </w:style>
  <w:style w:type="paragraph" w:styleId="654">
    <w:name w:val="Body Text Indent"/>
    <w:basedOn w:val="636"/>
    <w:uiPriority w:val="0"/>
    <w:qFormat/>
    <w:pPr>
      <w:ind w:firstLine="560"/>
    </w:pPr>
    <w:rPr>
      <w:sz w:val="28"/>
    </w:rPr>
  </w:style>
  <w:style w:type="paragraph" w:styleId="655">
    <w:name w:val="index 4"/>
    <w:basedOn w:val="636"/>
    <w:next w:val="636"/>
    <w:uiPriority w:val="99"/>
    <w:unhideWhenUsed/>
    <w:qFormat/>
    <w:pPr>
      <w:ind w:left="600"/>
    </w:pPr>
    <w:rPr>
      <w:rFonts w:ascii="宋体"/>
      <w:b/>
      <w:position w:val="-10"/>
      <w:sz w:val="24"/>
      <w:szCs w:val="20"/>
    </w:rPr>
  </w:style>
  <w:style w:type="paragraph" w:styleId="656">
    <w:name w:val="toc 5"/>
    <w:basedOn w:val="636"/>
    <w:next w:val="636"/>
    <w:uiPriority w:val="39"/>
    <w:unhideWhenUsed/>
    <w:qFormat/>
    <w:pPr>
      <w:ind w:left="1134"/>
      <w:spacing w:after="57"/>
    </w:pPr>
  </w:style>
  <w:style w:type="paragraph" w:styleId="657">
    <w:name w:val="toc 3"/>
    <w:basedOn w:val="636"/>
    <w:next w:val="636"/>
    <w:uiPriority w:val="39"/>
    <w:unhideWhenUsed/>
    <w:qFormat/>
    <w:pPr>
      <w:ind w:left="567"/>
      <w:spacing w:after="57"/>
    </w:pPr>
  </w:style>
  <w:style w:type="paragraph" w:styleId="658">
    <w:name w:val="toc 8"/>
    <w:basedOn w:val="636"/>
    <w:next w:val="636"/>
    <w:uiPriority w:val="39"/>
    <w:unhideWhenUsed/>
    <w:qFormat/>
    <w:pPr>
      <w:ind w:left="1984"/>
      <w:spacing w:after="57"/>
    </w:pPr>
  </w:style>
  <w:style w:type="paragraph" w:styleId="659">
    <w:name w:val="endnote text"/>
    <w:basedOn w:val="636"/>
    <w:link w:val="827"/>
    <w:uiPriority w:val="99"/>
    <w:semiHidden/>
    <w:unhideWhenUsed/>
    <w:qFormat/>
    <w:rPr>
      <w:sz w:val="20"/>
    </w:rPr>
  </w:style>
  <w:style w:type="paragraph" w:styleId="660">
    <w:name w:val="Balloon Text"/>
    <w:basedOn w:val="636"/>
    <w:link w:val="1056"/>
    <w:uiPriority w:val="99"/>
    <w:semiHidden/>
    <w:unhideWhenUsed/>
    <w:qFormat/>
    <w:rPr>
      <w:sz w:val="18"/>
      <w:szCs w:val="18"/>
    </w:rPr>
  </w:style>
  <w:style w:type="paragraph" w:styleId="661">
    <w:name w:val="Footer"/>
    <w:basedOn w:val="636"/>
    <w:link w:val="700"/>
    <w:uiPriority w:val="99"/>
    <w:unhideWhenUsed/>
    <w:qFormat/>
    <w:pPr>
      <w:tabs>
        <w:tab w:val="center" w:pos="7143" w:leader="none"/>
        <w:tab w:val="right" w:pos="14287" w:leader="none"/>
      </w:tabs>
    </w:pPr>
  </w:style>
  <w:style w:type="paragraph" w:styleId="662">
    <w:name w:val="Header"/>
    <w:basedOn w:val="636"/>
    <w:link w:val="698"/>
    <w:uiPriority w:val="99"/>
    <w:unhideWhenUsed/>
    <w:qFormat/>
    <w:pPr>
      <w:tabs>
        <w:tab w:val="center" w:pos="7143" w:leader="none"/>
        <w:tab w:val="right" w:pos="14287" w:leader="none"/>
      </w:tabs>
    </w:pPr>
  </w:style>
  <w:style w:type="paragraph" w:styleId="663">
    <w:name w:val="toc 1"/>
    <w:basedOn w:val="636"/>
    <w:next w:val="636"/>
    <w:uiPriority w:val="39"/>
    <w:unhideWhenUsed/>
    <w:qFormat/>
    <w:pPr>
      <w:spacing w:after="57"/>
    </w:pPr>
  </w:style>
  <w:style w:type="paragraph" w:styleId="664">
    <w:name w:val="toc 4"/>
    <w:basedOn w:val="636"/>
    <w:next w:val="636"/>
    <w:uiPriority w:val="39"/>
    <w:unhideWhenUsed/>
    <w:qFormat/>
    <w:pPr>
      <w:ind w:left="850"/>
      <w:spacing w:after="57"/>
    </w:pPr>
  </w:style>
  <w:style w:type="paragraph" w:styleId="665">
    <w:name w:val="Subtitle"/>
    <w:basedOn w:val="636"/>
    <w:next w:val="636"/>
    <w:link w:val="694"/>
    <w:uiPriority w:val="11"/>
    <w:qFormat/>
    <w:pPr>
      <w:spacing w:before="200" w:after="200"/>
    </w:pPr>
    <w:rPr>
      <w:sz w:val="24"/>
    </w:rPr>
  </w:style>
  <w:style w:type="paragraph" w:styleId="666">
    <w:name w:val="List"/>
    <w:basedOn w:val="636"/>
    <w:uiPriority w:val="0"/>
    <w:qFormat/>
    <w:pPr>
      <w:numPr>
        <w:ilvl w:val="0"/>
        <w:numId w:val="1"/>
      </w:numPr>
      <w:spacing w:after="20" w:line="288" w:lineRule="auto"/>
      <w:tabs>
        <w:tab w:val="left" w:pos="420" w:leader="none"/>
      </w:tabs>
    </w:pPr>
    <w:rPr>
      <w:lang w:val="en-GB"/>
    </w:rPr>
  </w:style>
  <w:style w:type="paragraph" w:styleId="667">
    <w:name w:val="footnote text"/>
    <w:basedOn w:val="636"/>
    <w:link w:val="826"/>
    <w:uiPriority w:val="99"/>
    <w:semiHidden/>
    <w:unhideWhenUsed/>
    <w:qFormat/>
    <w:pPr>
      <w:spacing w:after="40"/>
    </w:pPr>
    <w:rPr>
      <w:sz w:val="18"/>
    </w:rPr>
  </w:style>
  <w:style w:type="paragraph" w:styleId="668">
    <w:name w:val="toc 6"/>
    <w:basedOn w:val="636"/>
    <w:next w:val="636"/>
    <w:uiPriority w:val="39"/>
    <w:unhideWhenUsed/>
    <w:qFormat/>
    <w:pPr>
      <w:ind w:left="1417"/>
      <w:spacing w:after="57"/>
    </w:pPr>
  </w:style>
  <w:style w:type="paragraph" w:styleId="669">
    <w:name w:val="table of figures"/>
    <w:basedOn w:val="636"/>
    <w:next w:val="636"/>
    <w:uiPriority w:val="99"/>
    <w:unhideWhenUsed/>
    <w:qFormat/>
  </w:style>
  <w:style w:type="paragraph" w:styleId="670">
    <w:name w:val="toc 2"/>
    <w:basedOn w:val="636"/>
    <w:next w:val="636"/>
    <w:uiPriority w:val="39"/>
    <w:unhideWhenUsed/>
    <w:qFormat/>
    <w:pPr>
      <w:ind w:left="283"/>
      <w:spacing w:after="57"/>
    </w:pPr>
  </w:style>
  <w:style w:type="paragraph" w:styleId="671">
    <w:name w:val="toc 9"/>
    <w:basedOn w:val="636"/>
    <w:next w:val="636"/>
    <w:uiPriority w:val="39"/>
    <w:unhideWhenUsed/>
    <w:qFormat/>
    <w:pPr>
      <w:ind w:left="2268"/>
      <w:spacing w:after="57"/>
    </w:pPr>
  </w:style>
  <w:style w:type="paragraph" w:styleId="672">
    <w:name w:val="Body Text 2"/>
    <w:basedOn w:val="636"/>
    <w:uiPriority w:val="0"/>
    <w:qFormat/>
    <w:pPr>
      <w:ind w:firstLine="480"/>
    </w:pPr>
    <w:rPr>
      <w:sz w:val="24"/>
    </w:rPr>
  </w:style>
  <w:style w:type="paragraph" w:styleId="673">
    <w:name w:val="Title"/>
    <w:basedOn w:val="636"/>
    <w:next w:val="636"/>
    <w:link w:val="693"/>
    <w:uiPriority w:val="10"/>
    <w:qFormat/>
    <w:pPr>
      <w:contextualSpacing/>
      <w:spacing w:before="300" w:after="200"/>
    </w:pPr>
    <w:rPr>
      <w:sz w:val="48"/>
      <w:szCs w:val="48"/>
    </w:rPr>
  </w:style>
  <w:style w:type="paragraph" w:styleId="674">
    <w:name w:val="annotation subject"/>
    <w:basedOn w:val="652"/>
    <w:next w:val="652"/>
    <w:link w:val="1058"/>
    <w:uiPriority w:val="99"/>
    <w:semiHidden/>
    <w:unhideWhenUsed/>
    <w:qFormat/>
    <w:rPr>
      <w:b/>
      <w:bCs/>
    </w:rPr>
  </w:style>
  <w:style w:type="paragraph" w:styleId="675">
    <w:name w:val="Body Text First Indent"/>
    <w:basedOn w:val="653"/>
    <w:uiPriority w:val="0"/>
    <w:qFormat/>
    <w:pPr>
      <w:ind w:firstLine="420"/>
      <w:spacing w:after="120" w:line="440" w:lineRule="exact"/>
    </w:pPr>
    <w:rPr>
      <w:rFonts w:ascii="宋体" w:eastAsia="宋体"/>
      <w:sz w:val="24"/>
      <w:szCs w:val="28"/>
    </w:rPr>
  </w:style>
  <w:style w:type="table" w:styleId="676">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endnote reference"/>
    <w:uiPriority w:val="99"/>
    <w:semiHidden/>
    <w:unhideWhenUsed/>
    <w:qFormat/>
    <w:rPr>
      <w:vertAlign w:val="superscript"/>
    </w:rPr>
  </w:style>
  <w:style w:type="character" w:styleId="678">
    <w:name w:val="Hyperlink"/>
    <w:uiPriority w:val="99"/>
    <w:unhideWhenUsed/>
    <w:qFormat/>
    <w:rPr>
      <w:color w:val="0000ff"/>
      <w:u w:val="single"/>
    </w:rPr>
  </w:style>
  <w:style w:type="character" w:styleId="679">
    <w:name w:val="annotation reference"/>
    <w:basedOn w:val="646"/>
    <w:uiPriority w:val="99"/>
    <w:semiHidden/>
    <w:unhideWhenUsed/>
    <w:qFormat/>
    <w:rPr>
      <w:sz w:val="21"/>
      <w:szCs w:val="21"/>
    </w:rPr>
  </w:style>
  <w:style w:type="character" w:styleId="680">
    <w:name w:val="footnote reference"/>
    <w:uiPriority w:val="99"/>
    <w:unhideWhenUsed/>
    <w:qFormat/>
    <w:rPr>
      <w:vertAlign w:val="superscript"/>
    </w:rPr>
  </w:style>
  <w:style w:type="paragraph" w:styleId="681" w:customStyle="1">
    <w:name w:val="BodyText1I1"/>
    <w:basedOn w:val="682"/>
    <w:uiPriority w:val="99"/>
    <w:qFormat/>
    <w:pPr>
      <w:ind w:firstLine="420"/>
      <w:spacing w:after="120"/>
    </w:pPr>
    <w:rPr>
      <w:rFonts w:ascii="Times New Roman" w:eastAsia="宋体" w:cs="Times New Roman"/>
      <w:sz w:val="20"/>
      <w:szCs w:val="20"/>
    </w:rPr>
  </w:style>
  <w:style w:type="paragraph" w:styleId="682" w:customStyle="1">
    <w:name w:val="BodyText1"/>
    <w:basedOn w:val="636"/>
    <w:uiPriority w:val="99"/>
    <w:qFormat/>
    <w:rPr>
      <w:rFonts w:ascii="华文中宋" w:eastAsia="Times New Roman" w:cs="华文中宋"/>
      <w:sz w:val="28"/>
      <w:szCs w:val="28"/>
    </w:rPr>
  </w:style>
  <w:style w:type="character" w:styleId="683" w:customStyle="1">
    <w:name w:val="标题 1 字符"/>
    <w:link w:val="637"/>
    <w:uiPriority w:val="9"/>
    <w:qFormat/>
    <w:rPr>
      <w:rFonts w:ascii="Arial" w:hAnsi="Arial" w:eastAsia="Arial" w:cs="Arial"/>
      <w:sz w:val="40"/>
      <w:szCs w:val="40"/>
    </w:rPr>
  </w:style>
  <w:style w:type="character" w:styleId="684" w:customStyle="1">
    <w:name w:val="标题 2 字符1"/>
    <w:link w:val="638"/>
    <w:uiPriority w:val="9"/>
    <w:qFormat/>
    <w:rPr>
      <w:rFonts w:ascii="Arial" w:hAnsi="Arial" w:eastAsia="Arial" w:cs="Arial"/>
      <w:sz w:val="34"/>
    </w:rPr>
  </w:style>
  <w:style w:type="character" w:styleId="685" w:customStyle="1">
    <w:name w:val="标题 3 字符1"/>
    <w:link w:val="639"/>
    <w:uiPriority w:val="9"/>
    <w:qFormat/>
    <w:rPr>
      <w:rFonts w:ascii="Arial" w:hAnsi="Arial" w:eastAsia="Arial" w:cs="Arial"/>
      <w:sz w:val="30"/>
      <w:szCs w:val="30"/>
    </w:rPr>
  </w:style>
  <w:style w:type="character" w:styleId="686" w:customStyle="1">
    <w:name w:val="标题 4 字符"/>
    <w:link w:val="640"/>
    <w:uiPriority w:val="9"/>
    <w:qFormat/>
    <w:rPr>
      <w:rFonts w:ascii="Arial" w:hAnsi="Arial" w:eastAsia="Arial" w:cs="Arial"/>
      <w:b/>
      <w:bCs/>
      <w:sz w:val="26"/>
      <w:szCs w:val="26"/>
    </w:rPr>
  </w:style>
  <w:style w:type="character" w:styleId="687" w:customStyle="1">
    <w:name w:val="标题 5 字符"/>
    <w:link w:val="641"/>
    <w:uiPriority w:val="9"/>
    <w:qFormat/>
    <w:rPr>
      <w:rFonts w:ascii="Arial" w:hAnsi="Arial" w:eastAsia="Arial" w:cs="Arial"/>
      <w:b/>
      <w:bCs/>
      <w:sz w:val="24"/>
      <w:szCs w:val="24"/>
    </w:rPr>
  </w:style>
  <w:style w:type="character" w:styleId="688" w:customStyle="1">
    <w:name w:val="标题 6 字符1"/>
    <w:link w:val="642"/>
    <w:uiPriority w:val="9"/>
    <w:qFormat/>
    <w:rPr>
      <w:rFonts w:ascii="Arial" w:hAnsi="Arial" w:eastAsia="Arial" w:cs="Arial"/>
      <w:b/>
      <w:bCs/>
      <w:sz w:val="22"/>
      <w:szCs w:val="22"/>
    </w:rPr>
  </w:style>
  <w:style w:type="character" w:styleId="689" w:customStyle="1">
    <w:name w:val="标题 7 字符1"/>
    <w:link w:val="643"/>
    <w:uiPriority w:val="9"/>
    <w:qFormat/>
    <w:rPr>
      <w:rFonts w:ascii="Arial" w:hAnsi="Arial" w:eastAsia="Arial" w:cs="Arial"/>
      <w:b/>
      <w:bCs/>
      <w:i/>
      <w:iCs/>
      <w:sz w:val="22"/>
      <w:szCs w:val="22"/>
    </w:rPr>
  </w:style>
  <w:style w:type="character" w:styleId="690" w:customStyle="1">
    <w:name w:val="标题 8 字符1"/>
    <w:link w:val="644"/>
    <w:uiPriority w:val="9"/>
    <w:qFormat/>
    <w:rPr>
      <w:rFonts w:ascii="Arial" w:hAnsi="Arial" w:eastAsia="Arial" w:cs="Arial"/>
      <w:i/>
      <w:iCs/>
      <w:sz w:val="22"/>
      <w:szCs w:val="22"/>
    </w:rPr>
  </w:style>
  <w:style w:type="character" w:styleId="691" w:customStyle="1">
    <w:name w:val="标题 9 字符1"/>
    <w:link w:val="645"/>
    <w:uiPriority w:val="9"/>
    <w:qFormat/>
    <w:rPr>
      <w:rFonts w:ascii="Arial" w:hAnsi="Arial" w:eastAsia="Arial" w:cs="Arial"/>
      <w:i/>
      <w:iCs/>
      <w:sz w:val="21"/>
      <w:szCs w:val="21"/>
    </w:rPr>
  </w:style>
  <w:style w:type="paragraph" w:styleId="692">
    <w:name w:val="No Spacing"/>
    <w:uiPriority w:val="1"/>
    <w:qFormat/>
    <w:rPr>
      <w:rFonts w:ascii="Times New Roman" w:hAnsi="Times New Roman" w:eastAsia="宋体" w:cs="Times New Roman"/>
      <w:lang w:val="en-US" w:eastAsia="zh-CN" w:bidi="ar-SA"/>
    </w:rPr>
  </w:style>
  <w:style w:type="character" w:styleId="693" w:customStyle="1">
    <w:name w:val="标题 字符1"/>
    <w:link w:val="673"/>
    <w:uiPriority w:val="10"/>
    <w:qFormat/>
    <w:rPr>
      <w:sz w:val="48"/>
      <w:szCs w:val="48"/>
    </w:rPr>
  </w:style>
  <w:style w:type="character" w:styleId="694" w:customStyle="1">
    <w:name w:val="副标题 字符"/>
    <w:link w:val="665"/>
    <w:uiPriority w:val="11"/>
    <w:qFormat/>
    <w:rPr>
      <w:sz w:val="24"/>
      <w:szCs w:val="24"/>
    </w:rPr>
  </w:style>
  <w:style w:type="paragraph" w:styleId="695">
    <w:name w:val="Quote"/>
    <w:basedOn w:val="636"/>
    <w:next w:val="636"/>
    <w:link w:val="696"/>
    <w:uiPriority w:val="29"/>
    <w:qFormat/>
    <w:pPr>
      <w:ind w:left="720" w:right="720"/>
    </w:pPr>
    <w:rPr>
      <w:i/>
    </w:rPr>
  </w:style>
  <w:style w:type="character" w:styleId="696" w:customStyle="1">
    <w:name w:val="引用 字符"/>
    <w:link w:val="695"/>
    <w:uiPriority w:val="29"/>
    <w:qFormat/>
    <w:rPr>
      <w:i/>
    </w:rPr>
  </w:style>
  <w:style w:type="character" w:styleId="697" w:customStyle="1">
    <w:name w:val="Intense Quote Char"/>
    <w:uiPriority w:val="30"/>
    <w:qFormat/>
    <w:rPr>
      <w:i/>
    </w:rPr>
  </w:style>
  <w:style w:type="character" w:styleId="698" w:customStyle="1">
    <w:name w:val="页眉 字符2"/>
    <w:link w:val="662"/>
    <w:uiPriority w:val="99"/>
    <w:qFormat/>
  </w:style>
  <w:style w:type="character" w:styleId="699" w:customStyle="1">
    <w:name w:val="Footer Char"/>
    <w:uiPriority w:val="99"/>
    <w:qFormat/>
  </w:style>
  <w:style w:type="character" w:styleId="700" w:customStyle="1">
    <w:name w:val="页脚 字符1"/>
    <w:link w:val="661"/>
    <w:uiPriority w:val="99"/>
    <w:qFormat/>
  </w:style>
  <w:style w:type="table" w:styleId="70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0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0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04" w:customStyle="1">
    <w:name w:val="无格式表格 31"/>
    <w:uiPriority w:val="99"/>
    <w:qFormat/>
    <w:tblPr>
      <w:tblCellMar>
        <w:left w:w="0" w:type="dxa"/>
        <w:top w:w="0" w:type="dxa"/>
        <w:right w:w="0" w:type="dxa"/>
        <w:bottom w:w="0" w:type="dxa"/>
      </w:tblCellMar>
    </w:tblPr>
  </w:style>
  <w:style w:type="table" w:styleId="705" w:customStyle="1">
    <w:name w:val="无格式表格 41"/>
    <w:uiPriority w:val="99"/>
    <w:qFormat/>
    <w:tblPr>
      <w:tblCellMar>
        <w:left w:w="0" w:type="dxa"/>
        <w:top w:w="0" w:type="dxa"/>
        <w:right w:w="0" w:type="dxa"/>
        <w:bottom w:w="0" w:type="dxa"/>
      </w:tblCellMar>
    </w:tblPr>
  </w:style>
  <w:style w:type="table" w:styleId="706" w:customStyle="1">
    <w:name w:val="无格式表格 51"/>
    <w:uiPriority w:val="99"/>
    <w:qFormat/>
    <w:tblPr>
      <w:tblCellMar>
        <w:left w:w="0" w:type="dxa"/>
        <w:top w:w="0" w:type="dxa"/>
        <w:right w:w="0" w:type="dxa"/>
        <w:bottom w:w="0" w:type="dxa"/>
      </w:tblCellMar>
    </w:tblPr>
  </w:style>
  <w:style w:type="table" w:styleId="70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0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0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1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1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1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1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1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1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1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1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1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1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2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2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2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2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2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2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2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2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3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3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3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3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3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3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4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4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5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5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6" w:customStyle="1">
    <w:name w:val="清单表 1 浅色1"/>
    <w:uiPriority w:val="99"/>
    <w:qFormat/>
    <w:tblPr>
      <w:tblCellMar>
        <w:left w:w="0" w:type="dxa"/>
        <w:top w:w="0" w:type="dxa"/>
        <w:right w:w="0" w:type="dxa"/>
        <w:bottom w:w="0" w:type="dxa"/>
      </w:tblCellMar>
    </w:tblPr>
  </w:style>
  <w:style w:type="table" w:styleId="757" w:customStyle="1">
    <w:name w:val="List Table 1 Light - Accent 1"/>
    <w:uiPriority w:val="99"/>
    <w:qFormat/>
    <w:tblPr>
      <w:tblCellMar>
        <w:left w:w="0" w:type="dxa"/>
        <w:top w:w="0" w:type="dxa"/>
        <w:right w:w="0" w:type="dxa"/>
        <w:bottom w:w="0" w:type="dxa"/>
      </w:tblCellMar>
    </w:tblPr>
  </w:style>
  <w:style w:type="table" w:styleId="758" w:customStyle="1">
    <w:name w:val="List Table 1 Light - Accent 2"/>
    <w:uiPriority w:val="99"/>
    <w:qFormat/>
    <w:tblPr>
      <w:tblCellMar>
        <w:left w:w="0" w:type="dxa"/>
        <w:top w:w="0" w:type="dxa"/>
        <w:right w:w="0" w:type="dxa"/>
        <w:bottom w:w="0" w:type="dxa"/>
      </w:tblCellMar>
    </w:tblPr>
  </w:style>
  <w:style w:type="table" w:styleId="759" w:customStyle="1">
    <w:name w:val="List Table 1 Light - Accent 3"/>
    <w:uiPriority w:val="99"/>
    <w:qFormat/>
    <w:tblPr>
      <w:tblCellMar>
        <w:left w:w="0" w:type="dxa"/>
        <w:top w:w="0" w:type="dxa"/>
        <w:right w:w="0" w:type="dxa"/>
        <w:bottom w:w="0" w:type="dxa"/>
      </w:tblCellMar>
    </w:tblPr>
  </w:style>
  <w:style w:type="table" w:styleId="760" w:customStyle="1">
    <w:name w:val="List Table 1 Light - Accent 4"/>
    <w:uiPriority w:val="99"/>
    <w:qFormat/>
    <w:tblPr>
      <w:tblCellMar>
        <w:left w:w="0" w:type="dxa"/>
        <w:top w:w="0" w:type="dxa"/>
        <w:right w:w="0" w:type="dxa"/>
        <w:bottom w:w="0" w:type="dxa"/>
      </w:tblCellMar>
    </w:tblPr>
  </w:style>
  <w:style w:type="table" w:styleId="761" w:customStyle="1">
    <w:name w:val="List Table 1 Light - Accent 5"/>
    <w:uiPriority w:val="99"/>
    <w:qFormat/>
    <w:tblPr>
      <w:tblCellMar>
        <w:left w:w="0" w:type="dxa"/>
        <w:top w:w="0" w:type="dxa"/>
        <w:right w:w="0" w:type="dxa"/>
        <w:bottom w:w="0" w:type="dxa"/>
      </w:tblCellMar>
    </w:tblPr>
  </w:style>
  <w:style w:type="table" w:styleId="762" w:customStyle="1">
    <w:name w:val="List Table 1 Light - Accent 6"/>
    <w:uiPriority w:val="99"/>
    <w:qFormat/>
    <w:tblPr>
      <w:tblCellMar>
        <w:left w:w="0" w:type="dxa"/>
        <w:top w:w="0" w:type="dxa"/>
        <w:right w:w="0" w:type="dxa"/>
        <w:bottom w:w="0" w:type="dxa"/>
      </w:tblCellMar>
    </w:tblPr>
  </w:style>
  <w:style w:type="table" w:styleId="76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6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6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6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6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6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6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7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7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7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7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7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7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7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7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7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7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8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8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78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78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78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8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78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78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78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78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79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79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79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79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79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79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79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79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79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79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0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0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0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0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0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05" w:customStyle="1">
    <w:name w:val="Lined - Accent"/>
    <w:uiPriority w:val="99"/>
    <w:qFormat/>
    <w:rPr>
      <w:color w:val="404040"/>
    </w:rPr>
    <w:tblPr>
      <w:tblCellMar>
        <w:left w:w="0" w:type="dxa"/>
        <w:top w:w="0" w:type="dxa"/>
        <w:right w:w="0" w:type="dxa"/>
        <w:bottom w:w="0" w:type="dxa"/>
      </w:tblCellMar>
    </w:tblPr>
  </w:style>
  <w:style w:type="table" w:styleId="806" w:customStyle="1">
    <w:name w:val="Lined - Accent 1"/>
    <w:uiPriority w:val="99"/>
    <w:qFormat/>
    <w:rPr>
      <w:color w:val="404040"/>
    </w:rPr>
    <w:tblPr>
      <w:tblCellMar>
        <w:left w:w="0" w:type="dxa"/>
        <w:top w:w="0" w:type="dxa"/>
        <w:right w:w="0" w:type="dxa"/>
        <w:bottom w:w="0" w:type="dxa"/>
      </w:tblCellMar>
    </w:tblPr>
  </w:style>
  <w:style w:type="table" w:styleId="807" w:customStyle="1">
    <w:name w:val="Lined - Accent 2"/>
    <w:uiPriority w:val="99"/>
    <w:qFormat/>
    <w:rPr>
      <w:color w:val="404040"/>
    </w:rPr>
    <w:tblPr>
      <w:tblCellMar>
        <w:left w:w="0" w:type="dxa"/>
        <w:top w:w="0" w:type="dxa"/>
        <w:right w:w="0" w:type="dxa"/>
        <w:bottom w:w="0" w:type="dxa"/>
      </w:tblCellMar>
    </w:tblPr>
  </w:style>
  <w:style w:type="table" w:styleId="808" w:customStyle="1">
    <w:name w:val="Lined - Accent 3"/>
    <w:uiPriority w:val="99"/>
    <w:qFormat/>
    <w:rPr>
      <w:color w:val="404040"/>
    </w:rPr>
    <w:tblPr>
      <w:tblCellMar>
        <w:left w:w="0" w:type="dxa"/>
        <w:top w:w="0" w:type="dxa"/>
        <w:right w:w="0" w:type="dxa"/>
        <w:bottom w:w="0" w:type="dxa"/>
      </w:tblCellMar>
    </w:tblPr>
  </w:style>
  <w:style w:type="table" w:styleId="809" w:customStyle="1">
    <w:name w:val="Lined - Accent 4"/>
    <w:uiPriority w:val="99"/>
    <w:qFormat/>
    <w:rPr>
      <w:color w:val="404040"/>
    </w:rPr>
    <w:tblPr>
      <w:tblCellMar>
        <w:left w:w="0" w:type="dxa"/>
        <w:top w:w="0" w:type="dxa"/>
        <w:right w:w="0" w:type="dxa"/>
        <w:bottom w:w="0" w:type="dxa"/>
      </w:tblCellMar>
    </w:tblPr>
  </w:style>
  <w:style w:type="table" w:styleId="810" w:customStyle="1">
    <w:name w:val="Lined - Accent 5"/>
    <w:uiPriority w:val="99"/>
    <w:qFormat/>
    <w:rPr>
      <w:color w:val="404040"/>
    </w:rPr>
    <w:tblPr>
      <w:tblCellMar>
        <w:left w:w="0" w:type="dxa"/>
        <w:top w:w="0" w:type="dxa"/>
        <w:right w:w="0" w:type="dxa"/>
        <w:bottom w:w="0" w:type="dxa"/>
      </w:tblCellMar>
    </w:tblPr>
  </w:style>
  <w:style w:type="table" w:styleId="811" w:customStyle="1">
    <w:name w:val="Lined - Accent 6"/>
    <w:uiPriority w:val="99"/>
    <w:qFormat/>
    <w:rPr>
      <w:color w:val="404040"/>
    </w:rPr>
    <w:tblPr>
      <w:tblCellMar>
        <w:left w:w="0" w:type="dxa"/>
        <w:top w:w="0" w:type="dxa"/>
        <w:right w:w="0" w:type="dxa"/>
        <w:bottom w:w="0" w:type="dxa"/>
      </w:tblCellMar>
    </w:tblPr>
  </w:style>
  <w:style w:type="table" w:styleId="81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1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1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1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1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1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1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1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2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26" w:customStyle="1">
    <w:name w:val="脚注文本 字符1"/>
    <w:link w:val="667"/>
    <w:uiPriority w:val="99"/>
    <w:qFormat/>
    <w:rPr>
      <w:sz w:val="18"/>
    </w:rPr>
  </w:style>
  <w:style w:type="character" w:styleId="827" w:customStyle="1">
    <w:name w:val="尾注文本 字符"/>
    <w:link w:val="659"/>
    <w:uiPriority w:val="99"/>
    <w:qFormat/>
    <w:rPr>
      <w:sz w:val="20"/>
    </w:rPr>
  </w:style>
  <w:style w:type="paragraph" w:styleId="828" w:customStyle="1">
    <w:name w:val="TOC 标题1"/>
    <w:uiPriority w:val="39"/>
    <w:unhideWhenUsed/>
    <w:qFormat/>
    <w:rPr>
      <w:rFonts w:ascii="Times New Roman" w:hAnsi="Times New Roman" w:eastAsia="宋体" w:cs="Times New Roman"/>
      <w:lang w:val="en-US" w:eastAsia="zh-CN" w:bidi="ar-SA"/>
    </w:rPr>
  </w:style>
  <w:style w:type="paragraph" w:styleId="829" w:customStyle="1">
    <w:name w:val="标题 11"/>
    <w:basedOn w:val="636"/>
    <w:next w:val="636"/>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830" w:customStyle="1">
    <w:name w:val="标题 21"/>
    <w:basedOn w:val="636"/>
    <w:next w:val="636"/>
    <w:link w:val="841"/>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831" w:customStyle="1">
    <w:name w:val="标题 31"/>
    <w:basedOn w:val="636"/>
    <w:next w:val="832"/>
    <w:link w:val="842"/>
    <w:uiPriority w:val="0"/>
    <w:qFormat/>
    <w:pPr>
      <w:keepLines/>
      <w:keepNext/>
      <w:spacing w:before="260" w:after="260" w:line="416" w:lineRule="auto"/>
      <w:outlineLvl w:val="2"/>
    </w:pPr>
    <w:rPr>
      <w:rFonts w:ascii="黑体" w:eastAsia="黑体"/>
      <w:b/>
      <w:bCs/>
      <w:sz w:val="32"/>
      <w:szCs w:val="32"/>
    </w:rPr>
  </w:style>
  <w:style w:type="paragraph" w:styleId="832" w:customStyle="1">
    <w:name w:val="正文缩进1"/>
    <w:basedOn w:val="636"/>
    <w:link w:val="843"/>
    <w:uiPriority w:val="0"/>
    <w:qFormat/>
    <w:pPr>
      <w:ind w:firstLine="420"/>
      <w:jc w:val="left"/>
      <w:widowControl/>
    </w:pPr>
    <w:rPr>
      <w:sz w:val="20"/>
      <w:szCs w:val="20"/>
    </w:rPr>
  </w:style>
  <w:style w:type="paragraph" w:styleId="833" w:customStyle="1">
    <w:name w:val="标题 41"/>
    <w:basedOn w:val="636"/>
    <w:next w:val="636"/>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834" w:customStyle="1">
    <w:name w:val="标题 51"/>
    <w:basedOn w:val="636"/>
    <w:next w:val="636"/>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835" w:customStyle="1">
    <w:name w:val="标题 61"/>
    <w:basedOn w:val="636"/>
    <w:next w:val="636"/>
    <w:link w:val="84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36" w:customStyle="1">
    <w:name w:val="标题 71"/>
    <w:basedOn w:val="636"/>
    <w:next w:val="636"/>
    <w:link w:val="845"/>
    <w:uiPriority w:val="0"/>
    <w:qFormat/>
    <w:pPr>
      <w:ind w:left="1296" w:hanging="1296"/>
      <w:keepLines/>
      <w:keepNext/>
      <w:spacing w:before="240" w:after="64" w:line="320" w:lineRule="atLeast"/>
      <w:tabs>
        <w:tab w:val="left" w:pos="1296" w:leader="none"/>
      </w:tabs>
      <w:outlineLvl w:val="6"/>
    </w:pPr>
    <w:rPr>
      <w:b/>
      <w:sz w:val="24"/>
    </w:rPr>
  </w:style>
  <w:style w:type="paragraph" w:styleId="837" w:customStyle="1">
    <w:name w:val="标题 81"/>
    <w:basedOn w:val="636"/>
    <w:next w:val="636"/>
    <w:link w:val="84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38" w:customStyle="1">
    <w:name w:val="标题 91"/>
    <w:basedOn w:val="636"/>
    <w:next w:val="636"/>
    <w:link w:val="84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39" w:customStyle="1">
    <w:name w:val="默认段落字体1"/>
    <w:uiPriority w:val="0"/>
    <w:qFormat/>
    <w:rPr>
      <w:rFonts w:ascii="Times New Roman" w:hAnsi="Times New Roman" w:eastAsia="宋体" w:cs="Times New Roman"/>
    </w:rPr>
  </w:style>
  <w:style w:type="table" w:styleId="840" w:customStyle="1">
    <w:name w:val="普通表格1"/>
    <w:uiPriority w:val="0"/>
    <w:qFormat/>
    <w:tblPr>
      <w:tblCellMar>
        <w:left w:w="0" w:type="dxa"/>
        <w:top w:w="0" w:type="dxa"/>
        <w:right w:w="0" w:type="dxa"/>
        <w:bottom w:w="0" w:type="dxa"/>
      </w:tblCellMar>
    </w:tblPr>
  </w:style>
  <w:style w:type="character" w:styleId="841" w:customStyle="1">
    <w:name w:val="标题 2 字符"/>
    <w:link w:val="830"/>
    <w:uiPriority w:val="0"/>
    <w:qFormat/>
    <w:rPr>
      <w:rFonts w:ascii="Arial" w:hAnsi="Arial" w:eastAsia="黑体" w:cs="Times New Roman"/>
      <w:b/>
      <w:bCs/>
      <w:sz w:val="32"/>
      <w:szCs w:val="32"/>
    </w:rPr>
  </w:style>
  <w:style w:type="character" w:styleId="842" w:customStyle="1">
    <w:name w:val="标题 3 字符"/>
    <w:link w:val="831"/>
    <w:uiPriority w:val="0"/>
    <w:qFormat/>
    <w:rPr>
      <w:rFonts w:ascii="黑体" w:hAnsi="Times New Roman" w:eastAsia="黑体" w:cs="Times New Roman"/>
      <w:b/>
      <w:bCs/>
      <w:sz w:val="32"/>
      <w:szCs w:val="32"/>
    </w:rPr>
  </w:style>
  <w:style w:type="character" w:styleId="843" w:customStyle="1">
    <w:name w:val="正文缩进 字符"/>
    <w:link w:val="832"/>
    <w:uiPriority w:val="0"/>
    <w:qFormat/>
    <w:rPr>
      <w:rFonts w:ascii="Times New Roman" w:hAnsi="Times New Roman" w:eastAsia="宋体" w:cs="Times New Roman"/>
    </w:rPr>
  </w:style>
  <w:style w:type="character" w:styleId="844" w:customStyle="1">
    <w:name w:val="标题 6 字符"/>
    <w:link w:val="835"/>
    <w:uiPriority w:val="0"/>
    <w:qFormat/>
    <w:rPr>
      <w:rFonts w:ascii="Arial" w:hAnsi="Arial" w:eastAsia="黑体" w:cs="Times New Roman"/>
      <w:b/>
      <w:sz w:val="24"/>
      <w:szCs w:val="24"/>
      <w:lang w:val="en-US" w:eastAsia="zh-CN" w:bidi="ar-SA"/>
    </w:rPr>
  </w:style>
  <w:style w:type="character" w:styleId="845" w:customStyle="1">
    <w:name w:val="标题 7 字符"/>
    <w:link w:val="836"/>
    <w:uiPriority w:val="0"/>
    <w:qFormat/>
    <w:rPr>
      <w:rFonts w:ascii="Times New Roman" w:hAnsi="Times New Roman" w:eastAsia="宋体" w:cs="Times New Roman"/>
      <w:b/>
      <w:sz w:val="24"/>
      <w:szCs w:val="24"/>
      <w:lang w:val="en-US" w:eastAsia="zh-CN" w:bidi="ar-SA"/>
    </w:rPr>
  </w:style>
  <w:style w:type="character" w:styleId="846" w:customStyle="1">
    <w:name w:val="标题 8 字符"/>
    <w:link w:val="837"/>
    <w:uiPriority w:val="0"/>
    <w:qFormat/>
    <w:rPr>
      <w:rFonts w:ascii="Arial" w:hAnsi="Arial" w:eastAsia="黑体" w:cs="Times New Roman"/>
      <w:sz w:val="24"/>
      <w:szCs w:val="24"/>
      <w:lang w:val="en-US" w:eastAsia="zh-CN" w:bidi="ar-SA"/>
    </w:rPr>
  </w:style>
  <w:style w:type="character" w:styleId="847" w:customStyle="1">
    <w:name w:val="标题 9 字符"/>
    <w:link w:val="838"/>
    <w:uiPriority w:val="0"/>
    <w:qFormat/>
    <w:rPr>
      <w:rFonts w:ascii="Arial" w:hAnsi="Arial" w:eastAsia="黑体" w:cs="Times New Roman"/>
      <w:sz w:val="21"/>
      <w:szCs w:val="24"/>
      <w:lang w:val="en-US" w:eastAsia="zh-CN" w:bidi="ar-SA"/>
    </w:rPr>
  </w:style>
  <w:style w:type="paragraph" w:styleId="848" w:customStyle="1">
    <w:name w:val="目录 71"/>
    <w:basedOn w:val="636"/>
    <w:next w:val="636"/>
    <w:uiPriority w:val="0"/>
    <w:qFormat/>
    <w:pPr>
      <w:ind w:left="1260" w:firstLine="420"/>
      <w:jc w:val="left"/>
      <w:spacing w:line="288" w:lineRule="auto"/>
    </w:pPr>
    <w:rPr>
      <w:sz w:val="18"/>
      <w:szCs w:val="18"/>
    </w:rPr>
  </w:style>
  <w:style w:type="paragraph" w:styleId="849" w:customStyle="1">
    <w:name w:val="索引 81"/>
    <w:basedOn w:val="636"/>
    <w:next w:val="636"/>
    <w:uiPriority w:val="0"/>
    <w:qFormat/>
    <w:pPr>
      <w:ind w:left="1400"/>
    </w:pPr>
    <w:rPr>
      <w:szCs w:val="20"/>
    </w:rPr>
  </w:style>
  <w:style w:type="paragraph" w:styleId="850" w:customStyle="1">
    <w:name w:val="题注1"/>
    <w:basedOn w:val="636"/>
    <w:next w:val="636"/>
    <w:uiPriority w:val="0"/>
    <w:qFormat/>
    <w:rPr>
      <w:rFonts w:ascii="Arial" w:hAnsi="Arial" w:eastAsia="黑体" w:cs="Arial"/>
      <w:sz w:val="20"/>
      <w:szCs w:val="20"/>
    </w:rPr>
  </w:style>
  <w:style w:type="paragraph" w:styleId="851" w:customStyle="1">
    <w:name w:val="索引 51"/>
    <w:basedOn w:val="636"/>
    <w:next w:val="636"/>
    <w:uiPriority w:val="0"/>
    <w:qFormat/>
    <w:pPr>
      <w:ind w:left="800"/>
    </w:pPr>
    <w:rPr>
      <w:szCs w:val="20"/>
    </w:rPr>
  </w:style>
  <w:style w:type="paragraph" w:styleId="852" w:customStyle="1">
    <w:name w:val="文档结构图1"/>
    <w:basedOn w:val="636"/>
    <w:link w:val="853"/>
    <w:uiPriority w:val="0"/>
    <w:qFormat/>
    <w:pPr>
      <w:shd w:val="clear" w:color="auto" w:fill="000080"/>
    </w:pPr>
  </w:style>
  <w:style w:type="character" w:styleId="853" w:customStyle="1">
    <w:name w:val="文档结构图 字符"/>
    <w:link w:val="852"/>
    <w:uiPriority w:val="0"/>
    <w:qFormat/>
    <w:rPr>
      <w:rFonts w:ascii="Times New Roman" w:hAnsi="Times New Roman" w:eastAsia="宋体" w:cs="Times New Roman"/>
      <w:sz w:val="21"/>
      <w:szCs w:val="24"/>
      <w:shd w:val="clear" w:color="auto" w:fill="000080"/>
    </w:rPr>
  </w:style>
  <w:style w:type="paragraph" w:styleId="854" w:customStyle="1">
    <w:name w:val="批注文字1"/>
    <w:basedOn w:val="636"/>
    <w:link w:val="855"/>
    <w:uiPriority w:val="0"/>
    <w:qFormat/>
    <w:pPr>
      <w:jc w:val="left"/>
    </w:pPr>
  </w:style>
  <w:style w:type="character" w:styleId="855" w:customStyle="1">
    <w:name w:val="批注文字 字符"/>
    <w:link w:val="854"/>
    <w:uiPriority w:val="0"/>
    <w:qFormat/>
    <w:rPr>
      <w:rFonts w:ascii="Times New Roman" w:hAnsi="Times New Roman" w:eastAsia="宋体" w:cs="Times New Roman"/>
      <w:sz w:val="21"/>
      <w:szCs w:val="24"/>
    </w:rPr>
  </w:style>
  <w:style w:type="paragraph" w:styleId="856" w:customStyle="1">
    <w:name w:val="索引 61"/>
    <w:basedOn w:val="636"/>
    <w:next w:val="636"/>
    <w:uiPriority w:val="0"/>
    <w:qFormat/>
    <w:pPr>
      <w:ind w:left="1000"/>
    </w:pPr>
    <w:rPr>
      <w:szCs w:val="20"/>
    </w:rPr>
  </w:style>
  <w:style w:type="paragraph" w:styleId="857" w:customStyle="1">
    <w:name w:val="称呼1"/>
    <w:basedOn w:val="636"/>
    <w:next w:val="636"/>
    <w:link w:val="858"/>
    <w:uiPriority w:val="0"/>
    <w:qFormat/>
    <w:pPr>
      <w:ind w:firstLine="420"/>
      <w:spacing w:after="20" w:line="288" w:lineRule="auto"/>
    </w:pPr>
    <w:rPr>
      <w:sz w:val="28"/>
    </w:rPr>
  </w:style>
  <w:style w:type="character" w:styleId="858" w:customStyle="1">
    <w:name w:val="称呼 字符"/>
    <w:link w:val="857"/>
    <w:uiPriority w:val="0"/>
    <w:qFormat/>
    <w:rPr>
      <w:rFonts w:ascii="Times New Roman" w:hAnsi="Times New Roman" w:eastAsia="宋体" w:cs="Times New Roman"/>
      <w:sz w:val="28"/>
      <w:szCs w:val="24"/>
      <w:lang w:val="en-US" w:eastAsia="zh-CN" w:bidi="ar-SA"/>
    </w:rPr>
  </w:style>
  <w:style w:type="paragraph" w:styleId="859" w:customStyle="1">
    <w:name w:val="正文文本 31"/>
    <w:basedOn w:val="636"/>
    <w:link w:val="860"/>
    <w:uiPriority w:val="0"/>
    <w:qFormat/>
    <w:pPr>
      <w:jc w:val="center"/>
      <w:spacing w:after="20" w:line="288" w:lineRule="auto"/>
    </w:pPr>
    <w:rPr>
      <w:b/>
      <w:bCs/>
      <w:sz w:val="24"/>
    </w:rPr>
  </w:style>
  <w:style w:type="character" w:styleId="860" w:customStyle="1">
    <w:name w:val="正文文本 3 字符"/>
    <w:link w:val="859"/>
    <w:uiPriority w:val="0"/>
    <w:qFormat/>
    <w:rPr>
      <w:rFonts w:ascii="Times New Roman" w:hAnsi="Times New Roman" w:eastAsia="宋体" w:cs="Times New Roman"/>
      <w:b/>
      <w:bCs/>
      <w:sz w:val="24"/>
      <w:szCs w:val="24"/>
      <w:lang w:val="en-US" w:eastAsia="zh-CN" w:bidi="ar-SA"/>
    </w:rPr>
  </w:style>
  <w:style w:type="paragraph" w:styleId="861" w:customStyle="1">
    <w:name w:val="结束语1"/>
    <w:basedOn w:val="636"/>
    <w:link w:val="862"/>
    <w:uiPriority w:val="0"/>
    <w:qFormat/>
    <w:pPr>
      <w:ind w:left="100" w:firstLine="420"/>
      <w:spacing w:after="20" w:line="288" w:lineRule="auto"/>
    </w:pPr>
    <w:rPr>
      <w:sz w:val="28"/>
    </w:rPr>
  </w:style>
  <w:style w:type="character" w:styleId="862" w:customStyle="1">
    <w:name w:val="结束语 字符"/>
    <w:link w:val="861"/>
    <w:uiPriority w:val="0"/>
    <w:qFormat/>
    <w:rPr>
      <w:rFonts w:ascii="Times New Roman" w:hAnsi="Times New Roman" w:eastAsia="宋体" w:cs="Times New Roman"/>
      <w:sz w:val="28"/>
      <w:szCs w:val="24"/>
      <w:lang w:val="en-US" w:eastAsia="zh-CN" w:bidi="ar-SA"/>
    </w:rPr>
  </w:style>
  <w:style w:type="paragraph" w:styleId="863" w:customStyle="1">
    <w:name w:val="正文文本11"/>
    <w:basedOn w:val="636"/>
    <w:next w:val="864"/>
    <w:link w:val="865"/>
    <w:uiPriority w:val="0"/>
    <w:qFormat/>
    <w:rPr>
      <w:rFonts w:ascii="仿宋_GB2312" w:eastAsia="仿宋_GB2312"/>
      <w:sz w:val="28"/>
      <w:szCs w:val="20"/>
    </w:rPr>
  </w:style>
  <w:style w:type="paragraph" w:styleId="864" w:customStyle="1">
    <w:name w:val="列表1"/>
    <w:basedOn w:val="636"/>
    <w:uiPriority w:val="0"/>
    <w:qFormat/>
    <w:pPr>
      <w:numPr>
        <w:ilvl w:val="0"/>
        <w:numId w:val="3"/>
      </w:numPr>
      <w:spacing w:after="20" w:line="288" w:lineRule="auto"/>
    </w:pPr>
    <w:rPr>
      <w:szCs w:val="20"/>
      <w:lang w:val="en-GB"/>
    </w:rPr>
  </w:style>
  <w:style w:type="character" w:styleId="865" w:customStyle="1">
    <w:name w:val="正文文本 字符1"/>
    <w:link w:val="863"/>
    <w:uiPriority w:val="0"/>
    <w:qFormat/>
    <w:rPr>
      <w:rFonts w:ascii="仿宋_GB2312" w:hAnsi="Times New Roman" w:eastAsia="仿宋_GB2312" w:cs="Times New Roman"/>
      <w:sz w:val="28"/>
    </w:rPr>
  </w:style>
  <w:style w:type="paragraph" w:styleId="866" w:customStyle="1">
    <w:name w:val="正文文本缩进1"/>
    <w:basedOn w:val="636"/>
    <w:next w:val="867"/>
    <w:link w:val="868"/>
    <w:uiPriority w:val="0"/>
    <w:qFormat/>
    <w:pPr>
      <w:ind w:left="156"/>
      <w:spacing w:line="300" w:lineRule="auto"/>
      <w:widowControl/>
    </w:pPr>
    <w:rPr>
      <w:rFonts w:ascii="仿宋_GB2312" w:eastAsia="仿宋_GB2312"/>
      <w:sz w:val="28"/>
      <w:szCs w:val="20"/>
    </w:rPr>
  </w:style>
  <w:style w:type="paragraph" w:styleId="867" w:customStyle="1">
    <w:name w:val="寄信人地址1"/>
    <w:basedOn w:val="636"/>
    <w:uiPriority w:val="0"/>
    <w:qFormat/>
    <w:rPr>
      <w:rFonts w:ascii="Arial" w:hAnsi="Arial"/>
    </w:rPr>
  </w:style>
  <w:style w:type="character" w:styleId="868" w:customStyle="1">
    <w:name w:val="正文文本缩进 字符"/>
    <w:link w:val="866"/>
    <w:uiPriority w:val="0"/>
    <w:qFormat/>
    <w:rPr>
      <w:rFonts w:ascii="仿宋_GB2312" w:hAnsi="Times New Roman" w:eastAsia="仿宋_GB2312" w:cs="Times New Roman"/>
      <w:sz w:val="28"/>
    </w:rPr>
  </w:style>
  <w:style w:type="paragraph" w:styleId="869" w:customStyle="1">
    <w:name w:val="文本块1"/>
    <w:basedOn w:val="636"/>
    <w:uiPriority w:val="0"/>
    <w:qFormat/>
    <w:pPr>
      <w:ind w:left="420" w:right="33"/>
      <w:jc w:val="left"/>
    </w:pPr>
    <w:rPr>
      <w:sz w:val="24"/>
      <w:szCs w:val="20"/>
    </w:rPr>
  </w:style>
  <w:style w:type="paragraph" w:styleId="870" w:customStyle="1">
    <w:name w:val="索引 41"/>
    <w:basedOn w:val="636"/>
    <w:next w:val="636"/>
    <w:uiPriority w:val="0"/>
    <w:qFormat/>
    <w:pPr>
      <w:ind w:left="600"/>
    </w:pPr>
    <w:rPr>
      <w:szCs w:val="20"/>
    </w:rPr>
  </w:style>
  <w:style w:type="paragraph" w:styleId="871" w:customStyle="1">
    <w:name w:val="目录 51"/>
    <w:basedOn w:val="636"/>
    <w:next w:val="636"/>
    <w:uiPriority w:val="0"/>
    <w:qFormat/>
    <w:pPr>
      <w:ind w:left="840" w:firstLine="420"/>
      <w:jc w:val="left"/>
      <w:spacing w:line="288" w:lineRule="auto"/>
    </w:pPr>
    <w:rPr>
      <w:sz w:val="18"/>
      <w:szCs w:val="18"/>
    </w:rPr>
  </w:style>
  <w:style w:type="paragraph" w:styleId="872" w:customStyle="1">
    <w:name w:val="目录 31"/>
    <w:basedOn w:val="636"/>
    <w:next w:val="636"/>
    <w:uiPriority w:val="0"/>
    <w:qFormat/>
    <w:pPr>
      <w:ind w:left="420" w:firstLine="420"/>
      <w:jc w:val="left"/>
      <w:spacing w:line="288" w:lineRule="auto"/>
    </w:pPr>
    <w:rPr>
      <w:iCs/>
      <w:sz w:val="20"/>
      <w:szCs w:val="20"/>
    </w:rPr>
  </w:style>
  <w:style w:type="paragraph" w:styleId="873" w:customStyle="1">
    <w:name w:val="纯文本1"/>
    <w:basedOn w:val="636"/>
    <w:link w:val="874"/>
    <w:uiPriority w:val="0"/>
    <w:qFormat/>
    <w:rPr>
      <w:rFonts w:ascii="宋体" w:hAnsi="Courier New"/>
      <w:szCs w:val="21"/>
    </w:rPr>
  </w:style>
  <w:style w:type="character" w:styleId="874" w:customStyle="1">
    <w:name w:val="纯文本 字符"/>
    <w:link w:val="873"/>
    <w:uiPriority w:val="0"/>
    <w:qFormat/>
    <w:rPr>
      <w:rFonts w:ascii="宋体" w:hAnsi="Courier New"/>
      <w:sz w:val="21"/>
      <w:szCs w:val="21"/>
    </w:rPr>
  </w:style>
  <w:style w:type="paragraph" w:styleId="875" w:customStyle="1">
    <w:name w:val="列表项目符号 51"/>
    <w:basedOn w:val="636"/>
    <w:uiPriority w:val="0"/>
    <w:qFormat/>
    <w:pPr>
      <w:numPr>
        <w:ilvl w:val="0"/>
        <w:numId w:val="4"/>
      </w:numPr>
      <w:spacing w:line="360" w:lineRule="exact"/>
      <w:widowControl/>
    </w:pPr>
    <w:rPr>
      <w:rFonts w:eastAsia="楷体_GB2312"/>
      <w:sz w:val="24"/>
      <w:szCs w:val="20"/>
    </w:rPr>
  </w:style>
  <w:style w:type="paragraph" w:styleId="876" w:customStyle="1">
    <w:name w:val="目录 81"/>
    <w:basedOn w:val="636"/>
    <w:next w:val="636"/>
    <w:uiPriority w:val="0"/>
    <w:qFormat/>
    <w:pPr>
      <w:ind w:left="1470" w:firstLine="420"/>
      <w:jc w:val="left"/>
      <w:spacing w:line="288" w:lineRule="auto"/>
    </w:pPr>
    <w:rPr>
      <w:sz w:val="18"/>
      <w:szCs w:val="18"/>
    </w:rPr>
  </w:style>
  <w:style w:type="paragraph" w:styleId="877" w:customStyle="1">
    <w:name w:val="索引 31"/>
    <w:basedOn w:val="636"/>
    <w:next w:val="636"/>
    <w:uiPriority w:val="0"/>
    <w:qFormat/>
    <w:pPr>
      <w:ind w:left="400"/>
    </w:pPr>
    <w:rPr>
      <w:szCs w:val="20"/>
    </w:rPr>
  </w:style>
  <w:style w:type="paragraph" w:styleId="878" w:customStyle="1">
    <w:name w:val="日期1"/>
    <w:basedOn w:val="636"/>
    <w:next w:val="636"/>
    <w:uiPriority w:val="0"/>
    <w:qFormat/>
    <w:pPr>
      <w:ind w:left="100"/>
    </w:pPr>
    <w:rPr>
      <w:rFonts w:ascii="楷体_GB2312" w:eastAsia="楷体_GB2312"/>
      <w:b/>
      <w:sz w:val="28"/>
    </w:rPr>
  </w:style>
  <w:style w:type="paragraph" w:styleId="879" w:customStyle="1">
    <w:name w:val="正文文本缩进 21"/>
    <w:basedOn w:val="636"/>
    <w:uiPriority w:val="0"/>
    <w:qFormat/>
    <w:pPr>
      <w:ind w:firstLine="559"/>
      <w:spacing w:line="400" w:lineRule="exact"/>
      <w:tabs>
        <w:tab w:val="left" w:pos="0" w:leader="none"/>
        <w:tab w:val="left" w:pos="1134" w:leader="none"/>
      </w:tabs>
    </w:pPr>
    <w:rPr>
      <w:rFonts w:ascii="楷体_GB2312" w:eastAsia="楷体_GB2312"/>
      <w:sz w:val="24"/>
    </w:rPr>
  </w:style>
  <w:style w:type="paragraph" w:styleId="880" w:customStyle="1">
    <w:name w:val="批注框文本1"/>
    <w:basedOn w:val="636"/>
    <w:link w:val="881"/>
    <w:uiPriority w:val="0"/>
    <w:qFormat/>
    <w:rPr>
      <w:sz w:val="18"/>
      <w:szCs w:val="18"/>
    </w:rPr>
  </w:style>
  <w:style w:type="character" w:styleId="881" w:customStyle="1">
    <w:name w:val="批注框文本 字符"/>
    <w:link w:val="880"/>
    <w:uiPriority w:val="0"/>
    <w:qFormat/>
    <w:rPr>
      <w:rFonts w:ascii="Times New Roman" w:hAnsi="Times New Roman" w:eastAsia="宋体" w:cs="Times New Roman"/>
      <w:sz w:val="18"/>
      <w:szCs w:val="18"/>
    </w:rPr>
  </w:style>
  <w:style w:type="paragraph" w:styleId="882" w:customStyle="1">
    <w:name w:val="页脚1"/>
    <w:basedOn w:val="636"/>
    <w:link w:val="883"/>
    <w:uiPriority w:val="0"/>
    <w:qFormat/>
    <w:pPr>
      <w:jc w:val="left"/>
      <w:tabs>
        <w:tab w:val="center" w:pos="4153" w:leader="none"/>
        <w:tab w:val="right" w:pos="8306" w:leader="none"/>
      </w:tabs>
    </w:pPr>
    <w:rPr>
      <w:sz w:val="18"/>
      <w:szCs w:val="18"/>
    </w:rPr>
  </w:style>
  <w:style w:type="character" w:styleId="883" w:customStyle="1">
    <w:name w:val="页脚 字符"/>
    <w:link w:val="882"/>
    <w:uiPriority w:val="0"/>
    <w:qFormat/>
    <w:rPr>
      <w:rFonts w:ascii="Times New Roman" w:hAnsi="Times New Roman" w:eastAsia="宋体" w:cs="Times New Roman"/>
      <w:sz w:val="18"/>
      <w:szCs w:val="18"/>
      <w:lang w:val="en-US" w:eastAsia="zh-CN" w:bidi="ar-SA"/>
    </w:rPr>
  </w:style>
  <w:style w:type="paragraph" w:styleId="884" w:customStyle="1">
    <w:name w:val="页眉11"/>
    <w:basedOn w:val="636"/>
    <w:link w:val="885"/>
    <w:uiPriority w:val="0"/>
    <w:qFormat/>
    <w:pPr>
      <w:jc w:val="center"/>
      <w:tabs>
        <w:tab w:val="center" w:pos="4153" w:leader="none"/>
        <w:tab w:val="right" w:pos="8306" w:leader="none"/>
      </w:tabs>
      <w:pBdr>
        <w:bottom w:val="single" w:color="000000" w:sz="6" w:space="1"/>
      </w:pBdr>
    </w:pPr>
    <w:rPr>
      <w:sz w:val="18"/>
      <w:szCs w:val="18"/>
    </w:rPr>
  </w:style>
  <w:style w:type="character" w:styleId="885" w:customStyle="1">
    <w:name w:val="页眉 字符"/>
    <w:link w:val="884"/>
    <w:uiPriority w:val="0"/>
    <w:qFormat/>
    <w:rPr>
      <w:rFonts w:ascii="Times New Roman" w:hAnsi="Times New Roman" w:eastAsia="宋体" w:cs="Times New Roman"/>
      <w:sz w:val="18"/>
      <w:szCs w:val="18"/>
    </w:rPr>
  </w:style>
  <w:style w:type="paragraph" w:styleId="886" w:customStyle="1">
    <w:name w:val="目录 111"/>
    <w:basedOn w:val="636"/>
    <w:next w:val="636"/>
    <w:uiPriority w:val="0"/>
    <w:qFormat/>
    <w:pPr>
      <w:spacing w:before="120" w:after="120" w:line="288" w:lineRule="auto"/>
      <w:tabs>
        <w:tab w:val="right" w:pos="8296" w:leader="dot"/>
      </w:tabs>
    </w:pPr>
    <w:rPr>
      <w:rFonts w:ascii="黑体" w:hAnsi="宋体" w:eastAsia="黑体"/>
      <w:caps/>
      <w:sz w:val="30"/>
      <w:szCs w:val="30"/>
    </w:rPr>
  </w:style>
  <w:style w:type="paragraph" w:styleId="887" w:customStyle="1">
    <w:name w:val="目录 41"/>
    <w:basedOn w:val="636"/>
    <w:next w:val="636"/>
    <w:uiPriority w:val="0"/>
    <w:qFormat/>
    <w:pPr>
      <w:ind w:left="630" w:firstLine="420"/>
      <w:jc w:val="left"/>
      <w:spacing w:line="288" w:lineRule="auto"/>
    </w:pPr>
    <w:rPr>
      <w:sz w:val="18"/>
      <w:szCs w:val="18"/>
    </w:rPr>
  </w:style>
  <w:style w:type="paragraph" w:styleId="888" w:customStyle="1">
    <w:name w:val="脚注文本1"/>
    <w:basedOn w:val="636"/>
    <w:link w:val="889"/>
    <w:uiPriority w:val="0"/>
    <w:qFormat/>
    <w:pPr>
      <w:ind w:firstLine="425"/>
      <w:jc w:val="left"/>
      <w:spacing w:after="60" w:line="360" w:lineRule="exact"/>
    </w:pPr>
    <w:rPr>
      <w:sz w:val="18"/>
      <w:szCs w:val="18"/>
    </w:rPr>
  </w:style>
  <w:style w:type="character" w:styleId="889" w:customStyle="1">
    <w:name w:val="脚注文本 字符"/>
    <w:link w:val="888"/>
    <w:uiPriority w:val="0"/>
    <w:qFormat/>
    <w:rPr>
      <w:rFonts w:ascii="Times New Roman" w:hAnsi="Times New Roman" w:eastAsia="宋体" w:cs="Times New Roman"/>
      <w:sz w:val="18"/>
      <w:szCs w:val="18"/>
      <w:lang w:val="en-US" w:eastAsia="zh-CN" w:bidi="ar-SA"/>
    </w:rPr>
  </w:style>
  <w:style w:type="paragraph" w:styleId="890" w:customStyle="1">
    <w:name w:val="目录 61"/>
    <w:basedOn w:val="636"/>
    <w:next w:val="636"/>
    <w:uiPriority w:val="0"/>
    <w:qFormat/>
    <w:pPr>
      <w:ind w:left="1050" w:firstLine="420"/>
      <w:jc w:val="left"/>
      <w:spacing w:line="288" w:lineRule="auto"/>
    </w:pPr>
    <w:rPr>
      <w:sz w:val="18"/>
      <w:szCs w:val="18"/>
    </w:rPr>
  </w:style>
  <w:style w:type="paragraph" w:styleId="891" w:customStyle="1">
    <w:name w:val="正文文本缩进 31"/>
    <w:basedOn w:val="636"/>
    <w:uiPriority w:val="0"/>
    <w:qFormat/>
    <w:pPr>
      <w:ind w:firstLine="698"/>
      <w:jc w:val="left"/>
      <w:spacing w:line="360" w:lineRule="auto"/>
    </w:pPr>
    <w:rPr>
      <w:rFonts w:ascii="仿宋_GB2312" w:eastAsia="仿宋_GB2312"/>
      <w:sz w:val="32"/>
      <w:szCs w:val="20"/>
    </w:rPr>
  </w:style>
  <w:style w:type="paragraph" w:styleId="892" w:customStyle="1">
    <w:name w:val="索引 71"/>
    <w:basedOn w:val="636"/>
    <w:next w:val="636"/>
    <w:uiPriority w:val="0"/>
    <w:qFormat/>
    <w:pPr>
      <w:ind w:left="1200"/>
    </w:pPr>
    <w:rPr>
      <w:szCs w:val="20"/>
    </w:rPr>
  </w:style>
  <w:style w:type="paragraph" w:styleId="893" w:customStyle="1">
    <w:name w:val="索引 91"/>
    <w:basedOn w:val="636"/>
    <w:next w:val="636"/>
    <w:uiPriority w:val="0"/>
    <w:qFormat/>
    <w:pPr>
      <w:ind w:left="1600"/>
    </w:pPr>
    <w:rPr>
      <w:szCs w:val="20"/>
    </w:rPr>
  </w:style>
  <w:style w:type="paragraph" w:styleId="894" w:customStyle="1">
    <w:name w:val="目录 21"/>
    <w:basedOn w:val="636"/>
    <w:next w:val="636"/>
    <w:uiPriority w:val="0"/>
    <w:qFormat/>
    <w:pPr>
      <w:ind w:left="210" w:firstLine="420"/>
      <w:jc w:val="left"/>
      <w:spacing w:line="288" w:lineRule="auto"/>
    </w:pPr>
    <w:rPr>
      <w:smallCaps/>
      <w:sz w:val="20"/>
      <w:szCs w:val="20"/>
    </w:rPr>
  </w:style>
  <w:style w:type="paragraph" w:styleId="895" w:customStyle="1">
    <w:name w:val="目录 91"/>
    <w:basedOn w:val="636"/>
    <w:next w:val="636"/>
    <w:uiPriority w:val="0"/>
    <w:qFormat/>
    <w:pPr>
      <w:ind w:left="1680" w:firstLine="420"/>
      <w:jc w:val="left"/>
      <w:spacing w:line="288" w:lineRule="auto"/>
    </w:pPr>
    <w:rPr>
      <w:sz w:val="18"/>
      <w:szCs w:val="18"/>
    </w:rPr>
  </w:style>
  <w:style w:type="paragraph" w:styleId="896" w:customStyle="1">
    <w:name w:val="正文文本 21"/>
    <w:basedOn w:val="636"/>
    <w:link w:val="897"/>
    <w:uiPriority w:val="0"/>
    <w:qFormat/>
    <w:pPr>
      <w:ind w:firstLine="420"/>
      <w:spacing w:after="20" w:line="720" w:lineRule="auto"/>
    </w:pPr>
    <w:rPr>
      <w:sz w:val="30"/>
    </w:rPr>
  </w:style>
  <w:style w:type="character" w:styleId="897" w:customStyle="1">
    <w:name w:val="正文文本 2 字符"/>
    <w:link w:val="896"/>
    <w:uiPriority w:val="0"/>
    <w:qFormat/>
    <w:rPr>
      <w:rFonts w:ascii="Times New Roman" w:hAnsi="Times New Roman" w:eastAsia="宋体" w:cs="Times New Roman"/>
      <w:sz w:val="30"/>
      <w:szCs w:val="24"/>
      <w:lang w:val="en-US" w:eastAsia="zh-CN" w:bidi="ar-SA"/>
    </w:rPr>
  </w:style>
  <w:style w:type="paragraph" w:styleId="898" w:customStyle="1">
    <w:name w:val="HTML 预设格式1"/>
    <w:basedOn w:val="636"/>
    <w:link w:val="89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899" w:customStyle="1">
    <w:name w:val="HTML 预设格式 字符"/>
    <w:link w:val="898"/>
    <w:uiPriority w:val="0"/>
    <w:qFormat/>
    <w:rPr>
      <w:rFonts w:ascii="黑体" w:hAnsi="Courier New" w:eastAsia="黑体" w:cs="Times New Roman"/>
      <w:lang w:val="en-US" w:eastAsia="zh-CN" w:bidi="ar-SA"/>
    </w:rPr>
  </w:style>
  <w:style w:type="paragraph" w:styleId="900" w:customStyle="1">
    <w:name w:val="普通(网站)1"/>
    <w:basedOn w:val="636"/>
    <w:link w:val="901"/>
    <w:uiPriority w:val="0"/>
    <w:qFormat/>
    <w:pPr>
      <w:ind w:firstLine="420"/>
      <w:jc w:val="left"/>
      <w:spacing w:before="100" w:beforeAutospacing="1" w:after="100" w:afterAutospacing="1" w:line="288" w:lineRule="auto"/>
      <w:widowControl/>
    </w:pPr>
    <w:rPr>
      <w:rFonts w:ascii="宋体" w:hAnsi="宋体"/>
      <w:sz w:val="24"/>
    </w:rPr>
  </w:style>
  <w:style w:type="character" w:styleId="901" w:customStyle="1">
    <w:name w:val="普通(网站) 字符"/>
    <w:link w:val="900"/>
    <w:uiPriority w:val="0"/>
    <w:qFormat/>
    <w:rPr>
      <w:rFonts w:ascii="宋体" w:hAnsi="宋体" w:eastAsia="宋体" w:cs="Times New Roman"/>
      <w:sz w:val="24"/>
      <w:szCs w:val="24"/>
    </w:rPr>
  </w:style>
  <w:style w:type="paragraph" w:styleId="902" w:customStyle="1">
    <w:name w:val="索引 11"/>
    <w:basedOn w:val="636"/>
    <w:next w:val="636"/>
    <w:uiPriority w:val="0"/>
    <w:qFormat/>
    <w:rPr>
      <w:szCs w:val="20"/>
    </w:rPr>
  </w:style>
  <w:style w:type="paragraph" w:styleId="903" w:customStyle="1">
    <w:name w:val="索引 21"/>
    <w:basedOn w:val="636"/>
    <w:next w:val="636"/>
    <w:uiPriority w:val="0"/>
    <w:qFormat/>
    <w:pPr>
      <w:ind w:left="200"/>
    </w:pPr>
    <w:rPr>
      <w:szCs w:val="20"/>
    </w:rPr>
  </w:style>
  <w:style w:type="paragraph" w:styleId="904" w:customStyle="1">
    <w:name w:val="标题11"/>
    <w:basedOn w:val="636"/>
    <w:link w:val="905"/>
    <w:uiPriority w:val="0"/>
    <w:qFormat/>
    <w:pPr>
      <w:ind w:firstLine="420"/>
      <w:jc w:val="center"/>
      <w:spacing w:before="240" w:after="60" w:line="288" w:lineRule="auto"/>
      <w:outlineLvl w:val="0"/>
    </w:pPr>
    <w:rPr>
      <w:rFonts w:ascii="Arial" w:hAnsi="Arial" w:cs="Arial"/>
      <w:b/>
      <w:bCs/>
      <w:sz w:val="32"/>
      <w:szCs w:val="32"/>
    </w:rPr>
  </w:style>
  <w:style w:type="character" w:styleId="905" w:customStyle="1">
    <w:name w:val="标题 字符"/>
    <w:link w:val="904"/>
    <w:uiPriority w:val="0"/>
    <w:qFormat/>
    <w:rPr>
      <w:rFonts w:ascii="Arial" w:hAnsi="Arial" w:eastAsia="宋体" w:cs="Arial"/>
      <w:b/>
      <w:bCs/>
      <w:sz w:val="32"/>
      <w:szCs w:val="32"/>
      <w:lang w:val="en-US" w:eastAsia="zh-CN" w:bidi="ar-SA"/>
    </w:rPr>
  </w:style>
  <w:style w:type="paragraph" w:styleId="906" w:customStyle="1">
    <w:name w:val="批注主题1"/>
    <w:basedOn w:val="854"/>
    <w:next w:val="854"/>
    <w:link w:val="907"/>
    <w:uiPriority w:val="0"/>
    <w:qFormat/>
    <w:rPr>
      <w:b/>
      <w:bCs/>
    </w:rPr>
  </w:style>
  <w:style w:type="character" w:styleId="907" w:customStyle="1">
    <w:name w:val="批注主题 字符"/>
    <w:link w:val="906"/>
    <w:uiPriority w:val="0"/>
    <w:qFormat/>
    <w:rPr>
      <w:rFonts w:ascii="Times New Roman" w:hAnsi="Times New Roman" w:eastAsia="宋体" w:cs="Times New Roman"/>
      <w:b/>
      <w:bCs/>
      <w:sz w:val="21"/>
      <w:szCs w:val="24"/>
    </w:rPr>
  </w:style>
  <w:style w:type="paragraph" w:styleId="908" w:customStyle="1">
    <w:name w:val="正文首行缩进11"/>
    <w:basedOn w:val="863"/>
    <w:link w:val="909"/>
    <w:uiPriority w:val="0"/>
    <w:qFormat/>
    <w:pPr>
      <w:ind w:firstLine="420"/>
      <w:spacing w:after="120"/>
    </w:pPr>
  </w:style>
  <w:style w:type="character" w:styleId="909" w:customStyle="1">
    <w:name w:val="正文文本首行缩进 字符"/>
    <w:link w:val="908"/>
    <w:uiPriority w:val="0"/>
    <w:qFormat/>
    <w:rPr>
      <w:rFonts w:ascii="仿宋_GB2312" w:hAnsi="Times New Roman" w:eastAsia="仿宋_GB2312" w:cs="Times New Roman"/>
      <w:sz w:val="21"/>
    </w:rPr>
  </w:style>
  <w:style w:type="paragraph" w:styleId="910" w:customStyle="1">
    <w:name w:val="正文首行缩进 21"/>
    <w:basedOn w:val="866"/>
    <w:next w:val="908"/>
    <w:uiPriority w:val="0"/>
    <w:qFormat/>
    <w:pPr>
      <w:ind w:left="420" w:firstLine="420"/>
      <w:spacing w:after="120"/>
    </w:pPr>
    <w:rPr>
      <w:sz w:val="21"/>
    </w:rPr>
  </w:style>
  <w:style w:type="table" w:styleId="911" w:customStyle="1">
    <w:name w:val="网格型1"/>
    <w:basedOn w:val="840"/>
    <w:uiPriority w:val="0"/>
    <w:qFormat/>
    <w:rPr>
      <w:rFonts w:ascii="Calibri" w:hAnsi="Calibri"/>
      <w:sz w:val="21"/>
      <w:szCs w:val="22"/>
    </w:rPr>
    <w:tblPr/>
  </w:style>
  <w:style w:type="character" w:styleId="912" w:customStyle="1">
    <w:name w:val="要点1"/>
    <w:uiPriority w:val="0"/>
    <w:qFormat/>
    <w:rPr>
      <w:rFonts w:ascii="Times New Roman" w:hAnsi="Times New Roman" w:eastAsia="宋体" w:cs="Times New Roman"/>
      <w:b/>
      <w:bCs/>
    </w:rPr>
  </w:style>
  <w:style w:type="character" w:styleId="913" w:customStyle="1">
    <w:name w:val="页码1"/>
    <w:uiPriority w:val="0"/>
    <w:qFormat/>
    <w:rPr>
      <w:rFonts w:ascii="Times New Roman" w:hAnsi="Times New Roman" w:eastAsia="宋体" w:cs="Times New Roman"/>
    </w:rPr>
  </w:style>
  <w:style w:type="character" w:styleId="914" w:customStyle="1">
    <w:name w:val="强调1"/>
    <w:uiPriority w:val="0"/>
    <w:qFormat/>
    <w:rPr>
      <w:rFonts w:ascii="Times New Roman" w:hAnsi="Times New Roman" w:eastAsia="宋体" w:cs="Times New Roman"/>
      <w:i/>
    </w:rPr>
  </w:style>
  <w:style w:type="character" w:styleId="915" w:customStyle="1">
    <w:name w:val="超链接11"/>
    <w:uiPriority w:val="0"/>
    <w:qFormat/>
    <w:rPr>
      <w:rFonts w:ascii="Times New Roman" w:hAnsi="Times New Roman" w:eastAsia="宋体" w:cs="Times New Roman"/>
      <w:color w:val="0000ff"/>
      <w:u w:val="single"/>
    </w:rPr>
  </w:style>
  <w:style w:type="character" w:styleId="916" w:customStyle="1">
    <w:name w:val="批注引用1"/>
    <w:uiPriority w:val="0"/>
    <w:qFormat/>
    <w:rPr>
      <w:rFonts w:ascii="Times New Roman" w:hAnsi="Times New Roman" w:eastAsia="宋体" w:cs="Times New Roman"/>
      <w:sz w:val="21"/>
      <w:szCs w:val="21"/>
    </w:rPr>
  </w:style>
  <w:style w:type="character" w:styleId="917" w:customStyle="1">
    <w:name w:val="脚注引用1"/>
    <w:uiPriority w:val="0"/>
    <w:qFormat/>
    <w:rPr>
      <w:rFonts w:ascii="宋体" w:hAnsi="宋体" w:eastAsia="宋体" w:cs="Times New Roman"/>
      <w:vertAlign w:val="superscript"/>
    </w:rPr>
  </w:style>
  <w:style w:type="paragraph" w:styleId="918" w:customStyle="1">
    <w:name w:val="列出段落1"/>
    <w:basedOn w:val="636"/>
    <w:link w:val="919"/>
    <w:uiPriority w:val="0"/>
    <w:qFormat/>
    <w:pPr>
      <w:ind w:firstLine="420"/>
    </w:pPr>
    <w:rPr>
      <w:rFonts w:ascii="Calibri" w:hAnsi="Calibri"/>
      <w:szCs w:val="22"/>
    </w:rPr>
  </w:style>
  <w:style w:type="character" w:styleId="919" w:customStyle="1">
    <w:name w:val="列出段落 Char"/>
    <w:link w:val="918"/>
    <w:uiPriority w:val="0"/>
    <w:qFormat/>
    <w:rPr>
      <w:rFonts w:ascii="Calibri" w:hAnsi="Calibri" w:eastAsia="宋体" w:cs="Times New Roman"/>
      <w:sz w:val="21"/>
      <w:szCs w:val="22"/>
    </w:rPr>
  </w:style>
  <w:style w:type="paragraph" w:styleId="920" w:customStyle="1">
    <w:name w:val="_Style 1"/>
    <w:basedOn w:val="636"/>
    <w:uiPriority w:val="0"/>
    <w:qFormat/>
    <w:pPr>
      <w:ind w:firstLine="420"/>
    </w:pPr>
    <w:rPr>
      <w:sz w:val="20"/>
    </w:rPr>
  </w:style>
  <w:style w:type="character" w:styleId="921" w:customStyle="1">
    <w:name w:val="列表段落 字符"/>
    <w:link w:val="922"/>
    <w:uiPriority w:val="0"/>
    <w:qFormat/>
    <w:rPr>
      <w:rFonts w:ascii="Times New Roman" w:hAnsi="Times New Roman" w:eastAsia="宋体" w:cs="Times New Roman"/>
      <w:sz w:val="21"/>
      <w:szCs w:val="24"/>
    </w:rPr>
  </w:style>
  <w:style w:type="paragraph" w:styleId="922" w:customStyle="1">
    <w:name w:val="列表段落"/>
    <w:basedOn w:val="636"/>
    <w:link w:val="921"/>
    <w:uiPriority w:val="34"/>
    <w:qFormat/>
    <w:pPr>
      <w:ind w:firstLine="420"/>
    </w:pPr>
  </w:style>
  <w:style w:type="paragraph" w:styleId="923" w:customStyle="1">
    <w:name w:val="List Paragraph1"/>
    <w:basedOn w:val="636"/>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924" w:customStyle="1">
    <w:name w:val="_Style 201"/>
    <w:basedOn w:val="636"/>
    <w:next w:val="922"/>
    <w:uiPriority w:val="0"/>
    <w:qFormat/>
    <w:pPr>
      <w:ind w:firstLine="420"/>
    </w:pPr>
    <w:rPr>
      <w:rFonts w:ascii="Calibri" w:hAnsi="Calibri"/>
      <w:szCs w:val="22"/>
    </w:rPr>
  </w:style>
  <w:style w:type="character" w:styleId="925" w:customStyle="1">
    <w:name w:val="font71"/>
    <w:uiPriority w:val="0"/>
    <w:qFormat/>
    <w:rPr>
      <w:rFonts w:hint="eastAsia" w:ascii="华文楷体" w:hAnsi="华文楷体" w:eastAsia="华文楷体" w:cs="Times New Roman"/>
      <w:color w:val="000000"/>
      <w:sz w:val="18"/>
      <w:szCs w:val="18"/>
      <w:u w:val="none"/>
    </w:rPr>
  </w:style>
  <w:style w:type="character" w:styleId="926" w:customStyle="1">
    <w:name w:val="段 Char"/>
    <w:link w:val="927"/>
    <w:uiPriority w:val="0"/>
    <w:qFormat/>
    <w:rPr>
      <w:rFonts w:ascii="宋体"/>
      <w:sz w:val="21"/>
      <w:lang w:val="en-US" w:eastAsia="zh-CN" w:bidi="ar-SA"/>
    </w:rPr>
  </w:style>
  <w:style w:type="paragraph" w:styleId="927" w:customStyle="1">
    <w:name w:val="段"/>
    <w:next w:val="636"/>
    <w:link w:val="926"/>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928" w:customStyle="1">
    <w:name w:val="font31"/>
    <w:uiPriority w:val="0"/>
    <w:qFormat/>
    <w:rPr>
      <w:rFonts w:hint="eastAsia" w:ascii="微软雅黑" w:hAnsi="微软雅黑" w:eastAsia="微软雅黑" w:cs="Times New Roman"/>
      <w:color w:val="000000"/>
      <w:sz w:val="16"/>
      <w:szCs w:val="16"/>
      <w:u w:val="none"/>
    </w:rPr>
  </w:style>
  <w:style w:type="character" w:styleId="929" w:customStyle="1">
    <w:name w:val="样式 三号 下划线"/>
    <w:uiPriority w:val="0"/>
    <w:qFormat/>
    <w:rPr>
      <w:rFonts w:ascii="Times New Roman" w:hAnsi="Times New Roman" w:eastAsia="宋体" w:cs="Times New Roman"/>
      <w:sz w:val="28"/>
      <w:u w:val="single"/>
    </w:rPr>
  </w:style>
  <w:style w:type="character" w:styleId="930" w:customStyle="1">
    <w:name w:val="正文（缩进） Char Char"/>
    <w:link w:val="931"/>
    <w:uiPriority w:val="0"/>
    <w:qFormat/>
    <w:rPr>
      <w:rFonts w:ascii="宋体" w:hAnsi="宋体" w:eastAsia="宋体" w:cs="Times New Roman"/>
      <w:sz w:val="24"/>
      <w:szCs w:val="24"/>
    </w:rPr>
  </w:style>
  <w:style w:type="paragraph" w:styleId="931" w:customStyle="1">
    <w:name w:val="正文（缩进）"/>
    <w:basedOn w:val="636"/>
    <w:link w:val="930"/>
    <w:uiPriority w:val="0"/>
    <w:qFormat/>
    <w:pPr>
      <w:ind w:firstLine="480"/>
      <w:spacing w:line="360" w:lineRule="auto"/>
    </w:pPr>
    <w:rPr>
      <w:rFonts w:ascii="宋体" w:hAnsi="宋体"/>
      <w:sz w:val="24"/>
    </w:rPr>
  </w:style>
  <w:style w:type="character" w:styleId="932" w:customStyle="1">
    <w:name w:val="标题 311"/>
    <w:uiPriority w:val="0"/>
    <w:qFormat/>
    <w:rPr>
      <w:rFonts w:hint="eastAsia" w:ascii="黑体" w:hAnsi="ˎ̥" w:eastAsia="黑体" w:cs="Times New Roman"/>
      <w:sz w:val="28"/>
    </w:rPr>
  </w:style>
  <w:style w:type="character" w:styleId="933" w:customStyle="1">
    <w:name w:val="访问过的超链接1"/>
    <w:uiPriority w:val="0"/>
    <w:qFormat/>
    <w:rPr>
      <w:rFonts w:ascii="Times New Roman" w:hAnsi="Times New Roman" w:eastAsia="宋体" w:cs="Times New Roman"/>
      <w:color w:val="800080"/>
      <w:u w:val="single"/>
    </w:rPr>
  </w:style>
  <w:style w:type="character" w:styleId="934" w:customStyle="1">
    <w:name w:val="font61"/>
    <w:uiPriority w:val="0"/>
    <w:qFormat/>
    <w:rPr>
      <w:rFonts w:hint="eastAsia" w:ascii="华文仿宋" w:hAnsi="华文仿宋" w:eastAsia="华文仿宋" w:cs="Times New Roman"/>
      <w:color w:val="000000"/>
      <w:sz w:val="18"/>
      <w:szCs w:val="18"/>
      <w:u w:val="none"/>
    </w:rPr>
  </w:style>
  <w:style w:type="character" w:styleId="935" w:customStyle="1">
    <w:name w:val="font11"/>
    <w:uiPriority w:val="0"/>
    <w:qFormat/>
    <w:rPr>
      <w:rFonts w:ascii="Swis721 Lt BT" w:hAnsi="Swis721 Lt BT" w:eastAsia="宋体" w:cs="Times New Roman"/>
      <w:color w:val="000000"/>
      <w:sz w:val="18"/>
      <w:szCs w:val="18"/>
      <w:u w:val="none"/>
    </w:rPr>
  </w:style>
  <w:style w:type="character" w:styleId="936" w:customStyle="1">
    <w:name w:val="font81"/>
    <w:uiPriority w:val="0"/>
    <w:qFormat/>
    <w:rPr>
      <w:rFonts w:hint="eastAsia" w:ascii="华文细黑" w:hAnsi="华文细黑" w:eastAsia="华文细黑" w:cs="Times New Roman"/>
      <w:color w:val="000000"/>
      <w:sz w:val="18"/>
      <w:szCs w:val="18"/>
      <w:u w:val="none"/>
    </w:rPr>
  </w:style>
  <w:style w:type="character" w:styleId="937" w:customStyle="1">
    <w:name w:val="font21"/>
    <w:uiPriority w:val="0"/>
    <w:qFormat/>
    <w:rPr>
      <w:rFonts w:hint="eastAsia" w:ascii="宋体" w:hAnsi="宋体" w:eastAsia="宋体" w:cs="Times New Roman"/>
      <w:color w:val="000000"/>
      <w:sz w:val="18"/>
      <w:szCs w:val="18"/>
      <w:u w:val="none"/>
    </w:rPr>
  </w:style>
  <w:style w:type="character" w:styleId="938" w:customStyle="1">
    <w:name w:val="text_list1"/>
    <w:uiPriority w:val="0"/>
    <w:qFormat/>
    <w:rPr>
      <w:rFonts w:ascii="Arial" w:hAnsi="Arial" w:eastAsia="宋体" w:cs="Arial"/>
      <w:color w:val="000000"/>
      <w:spacing w:val="272"/>
      <w:sz w:val="16"/>
      <w:szCs w:val="16"/>
    </w:rPr>
  </w:style>
  <w:style w:type="character" w:styleId="939" w:customStyle="1">
    <w:name w:val="纯文本 Char2"/>
    <w:uiPriority w:val="0"/>
    <w:qFormat/>
    <w:rPr>
      <w:rFonts w:ascii="宋体" w:hAnsi="Courier New" w:eastAsia="宋体" w:cs="Courier New"/>
      <w:szCs w:val="21"/>
    </w:rPr>
  </w:style>
  <w:style w:type="character" w:styleId="940" w:customStyle="1">
    <w:name w:val="itm1"/>
    <w:uiPriority w:val="0"/>
    <w:qFormat/>
    <w:rPr>
      <w:rFonts w:hint="eastAsia" w:ascii="宋体" w:hAnsi="宋体" w:eastAsia="宋体" w:cs="Times New Roman"/>
      <w:sz w:val="21"/>
      <w:szCs w:val="21"/>
    </w:rPr>
  </w:style>
  <w:style w:type="character" w:styleId="941" w:customStyle="1">
    <w:name w:val="页眉 Char1"/>
    <w:uiPriority w:val="0"/>
    <w:qFormat/>
    <w:rPr>
      <w:rFonts w:ascii="Times New Roman" w:hAnsi="Times New Roman" w:eastAsia="宋体" w:cs="Times New Roman"/>
      <w:sz w:val="18"/>
      <w:szCs w:val="18"/>
      <w:lang w:val="en-US" w:eastAsia="zh-CN" w:bidi="ar-SA"/>
    </w:rPr>
  </w:style>
  <w:style w:type="character" w:styleId="942" w:customStyle="1">
    <w:name w:val="表格正文 Char"/>
    <w:link w:val="943"/>
    <w:uiPriority w:val="0"/>
    <w:qFormat/>
    <w:rPr>
      <w:rFonts w:ascii="Times New Roman" w:hAnsi="Times New Roman" w:eastAsia="宋体" w:cs="Times New Roman"/>
      <w:sz w:val="21"/>
      <w:szCs w:val="24"/>
      <w:lang w:val="en-US" w:eastAsia="zh-CN" w:bidi="ar-SA"/>
    </w:rPr>
  </w:style>
  <w:style w:type="paragraph" w:styleId="943" w:customStyle="1">
    <w:name w:val="表格正文"/>
    <w:basedOn w:val="636"/>
    <w:link w:val="942"/>
    <w:uiPriority w:val="0"/>
    <w:qFormat/>
  </w:style>
  <w:style w:type="character" w:styleId="944" w:customStyle="1">
    <w:name w:val="Char Char"/>
    <w:uiPriority w:val="0"/>
    <w:qFormat/>
    <w:rPr>
      <w:rFonts w:ascii="Times New Roman" w:hAnsi="Times New Roman" w:eastAsia="宋体" w:cs="Times New Roman"/>
      <w:b/>
      <w:bCs/>
      <w:sz w:val="32"/>
      <w:szCs w:val="44"/>
      <w:lang w:val="en-US" w:eastAsia="zh-CN" w:bidi="ar-SA"/>
    </w:rPr>
  </w:style>
  <w:style w:type="character" w:styleId="945" w:customStyle="1">
    <w:name w:val="纯文本 Char1"/>
    <w:uiPriority w:val="0"/>
    <w:qFormat/>
    <w:rPr>
      <w:rFonts w:ascii="宋体" w:hAnsi="Courier New" w:eastAsia="宋体" w:cs="Courier New"/>
      <w:sz w:val="21"/>
      <w:szCs w:val="21"/>
    </w:rPr>
  </w:style>
  <w:style w:type="paragraph" w:styleId="946" w:customStyle="1">
    <w:name w:val="xl26"/>
    <w:basedOn w:val="63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47" w:customStyle="1">
    <w:name w:val="xl36"/>
    <w:basedOn w:val="6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48" w:customStyle="1">
    <w:name w:val="font7"/>
    <w:basedOn w:val="636"/>
    <w:uiPriority w:val="0"/>
    <w:qFormat/>
    <w:pPr>
      <w:ind w:firstLine="420"/>
      <w:jc w:val="left"/>
      <w:spacing w:before="100" w:beforeAutospacing="1" w:after="100" w:afterAutospacing="1" w:line="288" w:lineRule="auto"/>
      <w:widowControl/>
    </w:pPr>
    <w:rPr>
      <w:b/>
      <w:bCs/>
      <w:sz w:val="24"/>
    </w:rPr>
  </w:style>
  <w:style w:type="paragraph" w:styleId="949" w:customStyle="1">
    <w:name w:val="xl28"/>
    <w:basedOn w:val="63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50" w:customStyle="1">
    <w:name w:val="函数注释2"/>
    <w:basedOn w:val="636"/>
    <w:uiPriority w:val="0"/>
    <w:qFormat/>
    <w:pPr>
      <w:ind w:left="1680" w:firstLine="420"/>
      <w:spacing w:after="20" w:line="288" w:lineRule="auto"/>
    </w:pPr>
  </w:style>
  <w:style w:type="paragraph" w:styleId="951" w:customStyle="1">
    <w:name w:val="程序代码"/>
    <w:basedOn w:val="636"/>
    <w:uiPriority w:val="0"/>
    <w:qFormat/>
    <w:pPr>
      <w:ind w:left="839" w:firstLine="420"/>
      <w:spacing w:after="20" w:line="288" w:lineRule="auto"/>
    </w:pPr>
    <w:rPr>
      <w:rFonts w:eastAsia="仿宋_GB2312"/>
    </w:rPr>
  </w:style>
  <w:style w:type="paragraph" w:styleId="952" w:customStyle="1">
    <w:name w:val="表格标题"/>
    <w:basedOn w:val="636"/>
    <w:uiPriority w:val="0"/>
    <w:qFormat/>
    <w:pPr>
      <w:jc w:val="center"/>
      <w:spacing w:before="120" w:line="400" w:lineRule="exact"/>
    </w:pPr>
    <w:rPr>
      <w:rFonts w:eastAsia="文鼎CS中宋"/>
      <w:spacing w:val="8"/>
      <w:sz w:val="24"/>
      <w:szCs w:val="20"/>
    </w:rPr>
  </w:style>
  <w:style w:type="paragraph" w:styleId="953" w:customStyle="1">
    <w:name w:val="简介正文"/>
    <w:basedOn w:val="636"/>
    <w:uiPriority w:val="0"/>
    <w:qFormat/>
    <w:pPr>
      <w:numPr>
        <w:ilvl w:val="0"/>
        <w:numId w:val="5"/>
      </w:numPr>
      <w:ind w:left="1701" w:hanging="1701"/>
      <w:spacing w:after="20" w:line="520" w:lineRule="exact"/>
    </w:pPr>
    <w:rPr>
      <w:sz w:val="24"/>
      <w:szCs w:val="20"/>
    </w:rPr>
  </w:style>
  <w:style w:type="paragraph" w:styleId="954" w:customStyle="1">
    <w:name w:val="修订1"/>
    <w:uiPriority w:val="0"/>
    <w:qFormat/>
    <w:rPr>
      <w:rFonts w:ascii="Times New Roman" w:hAnsi="Times New Roman" w:eastAsia="宋体" w:cs="Times New Roman"/>
      <w:sz w:val="21"/>
      <w:szCs w:val="24"/>
      <w:lang w:val="en-US" w:eastAsia="zh-CN" w:bidi="ar-SA"/>
    </w:rPr>
  </w:style>
  <w:style w:type="paragraph" w:styleId="955" w:customStyle="1">
    <w:name w:val="正文1)"/>
    <w:basedOn w:val="63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956" w:customStyle="1">
    <w:name w:val="xl37"/>
    <w:basedOn w:val="6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57" w:customStyle="1">
    <w:name w:val="xl31"/>
    <w:basedOn w:val="6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58" w:customStyle="1">
    <w:name w:val="xl27"/>
    <w:basedOn w:val="63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59" w:customStyle="1">
    <w:name w:val="xl33"/>
    <w:basedOn w:val="6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0" w:customStyle="1">
    <w:name w:val="xl35"/>
    <w:basedOn w:val="6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1" w:customStyle="1">
    <w:name w:val="font5"/>
    <w:basedOn w:val="636"/>
    <w:uiPriority w:val="0"/>
    <w:qFormat/>
    <w:pPr>
      <w:jc w:val="left"/>
      <w:spacing w:before="100" w:beforeAutospacing="1" w:after="100" w:afterAutospacing="1"/>
      <w:widowControl/>
    </w:pPr>
    <w:rPr>
      <w:rFonts w:hint="eastAsia" w:ascii="宋体" w:hAnsi="宋体"/>
      <w:sz w:val="18"/>
      <w:szCs w:val="18"/>
    </w:rPr>
  </w:style>
  <w:style w:type="paragraph" w:styleId="962" w:customStyle="1">
    <w:name w:val="xl29"/>
    <w:basedOn w:val="63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63" w:customStyle="1">
    <w:name w:val="xl34"/>
    <w:basedOn w:val="6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4" w:customStyle="1">
    <w:name w:val="标准式样"/>
    <w:basedOn w:val="894"/>
    <w:uiPriority w:val="0"/>
    <w:qFormat/>
  </w:style>
  <w:style w:type="paragraph" w:styleId="965" w:customStyle="1">
    <w:name w:val="样式目录三"/>
    <w:basedOn w:val="872"/>
    <w:uiPriority w:val="0"/>
    <w:qFormat/>
    <w:pPr>
      <w:ind w:left="0" w:firstLine="0"/>
      <w:spacing w:line="360" w:lineRule="auto"/>
    </w:pPr>
    <w:rPr>
      <w:rFonts w:ascii="Calibri" w:hAnsi="Calibri"/>
      <w:iCs w:val="0"/>
      <w:sz w:val="24"/>
      <w:szCs w:val="22"/>
    </w:rPr>
  </w:style>
  <w:style w:type="paragraph" w:styleId="966" w:customStyle="1">
    <w:name w:val="Char Char Char Char Char Char Char"/>
    <w:basedOn w:val="636"/>
    <w:uiPriority w:val="0"/>
    <w:qFormat/>
    <w:pPr>
      <w:jc w:val="left"/>
      <w:spacing w:after="160" w:line="240" w:lineRule="exact"/>
      <w:widowControl/>
    </w:pPr>
    <w:rPr>
      <w:rFonts w:ascii="Arial" w:hAnsi="Arial" w:eastAsia="Times New Roman" w:cs="Verdana"/>
      <w:b/>
      <w:sz w:val="24"/>
      <w:lang w:eastAsia="en-US"/>
    </w:rPr>
  </w:style>
  <w:style w:type="paragraph" w:styleId="967" w:customStyle="1">
    <w:name w:val="xl22"/>
    <w:basedOn w:val="63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68" w:customStyle="1">
    <w:name w:val="xl46"/>
    <w:basedOn w:val="6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969" w:customStyle="1">
    <w:name w:val="xl30"/>
    <w:basedOn w:val="63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70" w:customStyle="1">
    <w:name w:val="xl24"/>
    <w:basedOn w:val="63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71" w:customStyle="1">
    <w:name w:val="xl43"/>
    <w:basedOn w:val="63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972" w:customStyle="1">
    <w:name w:val="xl25"/>
    <w:basedOn w:val="6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73" w:customStyle="1">
    <w:name w:val="xl32"/>
    <w:basedOn w:val="6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4" w:customStyle="1">
    <w:name w:val="xl38"/>
    <w:basedOn w:val="63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975" w:customStyle="1">
    <w:name w:val="xl39"/>
    <w:basedOn w:val="6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76" w:customStyle="1">
    <w:name w:val="xl40"/>
    <w:basedOn w:val="6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77" w:customStyle="1">
    <w:name w:val="xl41"/>
    <w:basedOn w:val="63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78" w:customStyle="1">
    <w:name w:val="xl42"/>
    <w:basedOn w:val="63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979" w:customStyle="1">
    <w:name w:val="xl44"/>
    <w:basedOn w:val="63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980" w:customStyle="1">
    <w:name w:val="xl45"/>
    <w:basedOn w:val="6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81" w:customStyle="1">
    <w:name w:val="Char Char Char Char Char Char1 Char Char Char Char Char Char Char Char Char Char"/>
    <w:basedOn w:val="636"/>
    <w:uiPriority w:val="0"/>
    <w:qFormat/>
    <w:pPr>
      <w:jc w:val="left"/>
      <w:spacing w:after="160" w:line="240" w:lineRule="exact"/>
      <w:widowControl/>
    </w:pPr>
    <w:rPr>
      <w:rFonts w:ascii="Verdana" w:hAnsi="Verdana" w:eastAsia="仿宋_GB2312" w:cs="Verdana"/>
      <w:sz w:val="24"/>
      <w:lang w:eastAsia="en-US"/>
    </w:rPr>
  </w:style>
  <w:style w:type="paragraph" w:styleId="982" w:customStyle="1">
    <w:name w:val="font0"/>
    <w:basedOn w:val="636"/>
    <w:uiPriority w:val="0"/>
    <w:qFormat/>
    <w:pPr>
      <w:jc w:val="left"/>
      <w:spacing w:before="100" w:beforeAutospacing="1" w:after="100" w:afterAutospacing="1"/>
      <w:widowControl/>
    </w:pPr>
    <w:rPr>
      <w:rFonts w:hint="eastAsia" w:ascii="宋体" w:hAnsi="宋体"/>
      <w:sz w:val="18"/>
      <w:szCs w:val="18"/>
    </w:rPr>
  </w:style>
  <w:style w:type="paragraph" w:styleId="983" w:customStyle="1">
    <w:name w:val="重点"/>
    <w:basedOn w:val="636"/>
    <w:uiPriority w:val="0"/>
    <w:qFormat/>
    <w:pPr>
      <w:ind w:firstLine="420"/>
      <w:spacing w:after="20" w:line="288" w:lineRule="auto"/>
      <w:shd w:val="pct10" w:color="auto" w:fill="auto"/>
    </w:pPr>
    <w:rPr>
      <w:rFonts w:eastAsia="黑体"/>
      <w:b/>
    </w:rPr>
  </w:style>
  <w:style w:type="paragraph" w:styleId="984" w:customStyle="1">
    <w:name w:val="xl47"/>
    <w:basedOn w:val="6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985" w:customStyle="1">
    <w:name w:val="并列项-点"/>
    <w:basedOn w:val="636"/>
    <w:uiPriority w:val="0"/>
    <w:qFormat/>
    <w:pPr>
      <w:ind w:left="851" w:hanging="284"/>
      <w:spacing w:before="120" w:line="360" w:lineRule="auto"/>
      <w:widowControl/>
      <w:tabs>
        <w:tab w:val="left" w:pos="851" w:leader="none"/>
        <w:tab w:val="left" w:pos="927" w:leader="none"/>
      </w:tabs>
    </w:pPr>
    <w:rPr>
      <w:sz w:val="24"/>
      <w:szCs w:val="20"/>
    </w:rPr>
  </w:style>
  <w:style w:type="paragraph" w:styleId="986" w:customStyle="1">
    <w:name w:val="列表2"/>
    <w:basedOn w:val="636"/>
    <w:uiPriority w:val="0"/>
    <w:qFormat/>
    <w:pPr>
      <w:ind w:left="1469" w:hanging="420"/>
      <w:spacing w:after="20" w:line="288" w:lineRule="auto"/>
      <w:tabs>
        <w:tab w:val="left" w:pos="1470" w:leader="none"/>
      </w:tabs>
    </w:pPr>
  </w:style>
  <w:style w:type="paragraph" w:styleId="987" w:customStyle="1">
    <w:name w:val="xl48"/>
    <w:basedOn w:val="6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988" w:customStyle="1">
    <w:name w:val="正文(缩进)"/>
    <w:basedOn w:val="636"/>
    <w:uiPriority w:val="0"/>
    <w:qFormat/>
    <w:pPr>
      <w:ind w:firstLine="200"/>
      <w:spacing w:line="360" w:lineRule="auto"/>
      <w:widowControl/>
    </w:pPr>
    <w:rPr>
      <w:rFonts w:eastAsia="仿宋_GB2312"/>
      <w:sz w:val="24"/>
      <w:szCs w:val="20"/>
    </w:rPr>
  </w:style>
  <w:style w:type="paragraph" w:styleId="989" w:customStyle="1">
    <w:name w:val="xl49"/>
    <w:basedOn w:val="636"/>
    <w:uiPriority w:val="0"/>
    <w:qFormat/>
    <w:pPr>
      <w:jc w:val="center"/>
      <w:spacing w:before="100" w:beforeAutospacing="1" w:after="100" w:afterAutospacing="1"/>
      <w:widowControl/>
    </w:pPr>
    <w:rPr>
      <w:rFonts w:ascii="宋体" w:hAnsi="宋体"/>
      <w:b/>
      <w:bCs/>
      <w:color w:val="000000"/>
      <w:sz w:val="40"/>
      <w:szCs w:val="40"/>
    </w:rPr>
  </w:style>
  <w:style w:type="paragraph" w:styleId="990" w:customStyle="1">
    <w:name w:val="Char1"/>
    <w:basedOn w:val="636"/>
    <w:uiPriority w:val="0"/>
    <w:qFormat/>
    <w:rPr>
      <w:rFonts w:ascii="仿宋_GB2312" w:eastAsia="仿宋_GB2312"/>
      <w:b/>
      <w:sz w:val="32"/>
      <w:szCs w:val="32"/>
    </w:rPr>
  </w:style>
  <w:style w:type="paragraph" w:styleId="991" w:customStyle="1">
    <w:name w:val="Char Char Char1 Char Char Char"/>
    <w:basedOn w:val="636"/>
    <w:uiPriority w:val="0"/>
    <w:qFormat/>
    <w:pPr>
      <w:ind w:firstLine="200"/>
    </w:pPr>
    <w:rPr>
      <w:rFonts w:ascii="Tahoma" w:hAnsi="Tahoma"/>
      <w:sz w:val="24"/>
      <w:szCs w:val="20"/>
    </w:rPr>
  </w:style>
  <w:style w:type="paragraph" w:styleId="992" w:customStyle="1">
    <w:name w:val="产品型号"/>
    <w:basedOn w:val="63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993" w:customStyle="1">
    <w:name w:val="xl50"/>
    <w:basedOn w:val="636"/>
    <w:uiPriority w:val="0"/>
    <w:qFormat/>
    <w:pPr>
      <w:jc w:val="center"/>
      <w:spacing w:before="100" w:beforeAutospacing="1" w:after="100" w:afterAutospacing="1"/>
      <w:widowControl/>
    </w:pPr>
    <w:rPr>
      <w:rFonts w:ascii="宋体" w:hAnsi="宋体"/>
      <w:b/>
      <w:bCs/>
      <w:sz w:val="40"/>
      <w:szCs w:val="40"/>
    </w:rPr>
  </w:style>
  <w:style w:type="paragraph" w:styleId="994" w:customStyle="1">
    <w:name w:val="xl51"/>
    <w:basedOn w:val="63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95" w:customStyle="1">
    <w:name w:val="Char Char Char Char Char Char"/>
    <w:basedOn w:val="636"/>
    <w:uiPriority w:val="0"/>
    <w:qFormat/>
    <w:pPr>
      <w:jc w:val="left"/>
      <w:spacing w:after="160" w:line="240" w:lineRule="exact"/>
      <w:widowControl/>
    </w:pPr>
    <w:rPr>
      <w:rFonts w:ascii="黑体" w:hAnsi="Verdana" w:eastAsia="黑体"/>
      <w:sz w:val="32"/>
      <w:szCs w:val="32"/>
    </w:rPr>
  </w:style>
  <w:style w:type="paragraph" w:styleId="996" w:customStyle="1">
    <w:name w:val="xl52"/>
    <w:basedOn w:val="63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97" w:customStyle="1">
    <w:name w:val="回信地址"/>
    <w:basedOn w:val="636"/>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998" w:customStyle="1">
    <w:name w:val="Javis"/>
    <w:basedOn w:val="636"/>
    <w:uiPriority w:val="0"/>
    <w:qFormat/>
    <w:pPr>
      <w:ind w:right="210"/>
    </w:pPr>
    <w:rPr>
      <w:rFonts w:cs="宋体"/>
      <w:sz w:val="24"/>
      <w:szCs w:val="20"/>
    </w:rPr>
  </w:style>
  <w:style w:type="paragraph" w:styleId="999" w:customStyle="1">
    <w:name w:val="xl23"/>
    <w:basedOn w:val="63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00" w:customStyle="1">
    <w:name w:val="表头"/>
    <w:basedOn w:val="636"/>
    <w:uiPriority w:val="0"/>
    <w:qFormat/>
    <w:pPr>
      <w:jc w:val="center"/>
      <w:spacing w:line="320" w:lineRule="atLeast"/>
    </w:pPr>
    <w:rPr>
      <w:rFonts w:eastAsia="黑体"/>
      <w:spacing w:val="-10"/>
      <w:szCs w:val="20"/>
    </w:rPr>
  </w:style>
  <w:style w:type="paragraph" w:styleId="1001" w:customStyle="1">
    <w:name w:val="样式一"/>
    <w:basedOn w:val="636"/>
    <w:uiPriority w:val="0"/>
    <w:qFormat/>
    <w:pPr>
      <w:numPr>
        <w:ilvl w:val="2"/>
        <w:numId w:val="2"/>
      </w:numPr>
      <w:spacing w:before="100" w:after="100" w:line="360" w:lineRule="exact"/>
    </w:pPr>
    <w:rPr>
      <w:rFonts w:ascii="宋体" w:hAnsi="宋体" w:eastAsia="黑体"/>
      <w:sz w:val="24"/>
      <w:szCs w:val="20"/>
      <w:lang w:val="en-GB"/>
    </w:rPr>
  </w:style>
  <w:style w:type="paragraph" w:styleId="1002" w:customStyle="1">
    <w:name w:val="表蕊"/>
    <w:basedOn w:val="636"/>
    <w:uiPriority w:val="0"/>
    <w:qFormat/>
    <w:pPr>
      <w:jc w:val="left"/>
      <w:spacing w:line="320" w:lineRule="atLeast"/>
    </w:pPr>
    <w:rPr>
      <w:rFonts w:eastAsia="楷体_GB2312"/>
      <w:spacing w:val="-10"/>
      <w:szCs w:val="20"/>
    </w:rPr>
  </w:style>
  <w:style w:type="paragraph" w:styleId="1003" w:customStyle="1">
    <w:name w:val="表中"/>
    <w:basedOn w:val="636"/>
    <w:uiPriority w:val="0"/>
    <w:qFormat/>
    <w:pPr>
      <w:jc w:val="center"/>
      <w:spacing w:line="360" w:lineRule="atLeast"/>
    </w:pPr>
    <w:rPr>
      <w:szCs w:val="20"/>
    </w:rPr>
  </w:style>
  <w:style w:type="paragraph" w:styleId="1004" w:customStyle="1">
    <w:name w:val="Char"/>
    <w:basedOn w:val="636"/>
    <w:uiPriority w:val="0"/>
    <w:qFormat/>
    <w:pPr>
      <w:ind w:left="420" w:firstLine="420"/>
      <w:spacing w:line="240" w:lineRule="atLeast"/>
    </w:pPr>
    <w:rPr>
      <w:szCs w:val="21"/>
    </w:rPr>
  </w:style>
  <w:style w:type="paragraph" w:styleId="1005" w:customStyle="1">
    <w:name w:val="标题0"/>
    <w:basedOn w:val="904"/>
    <w:next w:val="904"/>
    <w:uiPriority w:val="0"/>
    <w:qFormat/>
    <w:rPr>
      <w:rFonts w:ascii="Times New Roman" w:hAnsi="Times New Roman" w:cs="Times New Roman"/>
      <w:sz w:val="52"/>
    </w:rPr>
  </w:style>
  <w:style w:type="paragraph" w:styleId="1006" w:customStyle="1">
    <w:name w:val="图形"/>
    <w:basedOn w:val="636"/>
    <w:uiPriority w:val="0"/>
    <w:qFormat/>
    <w:pPr>
      <w:ind w:firstLine="420"/>
      <w:jc w:val="center"/>
      <w:spacing w:after="20" w:line="288" w:lineRule="auto"/>
    </w:pPr>
  </w:style>
  <w:style w:type="paragraph" w:styleId="1007" w:customStyle="1">
    <w:name w:val="样式 纯文本 + 楷体_GB2312 小四 行距: 固定值 20 磅1"/>
    <w:basedOn w:val="873"/>
    <w:uiPriority w:val="0"/>
    <w:qFormat/>
    <w:pPr>
      <w:ind w:firstLine="200"/>
      <w:spacing w:line="400" w:lineRule="exact"/>
    </w:pPr>
    <w:rPr>
      <w:rFonts w:ascii="楷体_GB2312" w:hAnsi="Times New Roman" w:eastAsia="楷体_GB2312"/>
      <w:sz w:val="24"/>
      <w:szCs w:val="20"/>
    </w:rPr>
  </w:style>
  <w:style w:type="paragraph" w:styleId="1008" w:customStyle="1">
    <w:name w:val="章标题"/>
    <w:next w:val="636"/>
    <w:uiPriority w:val="0"/>
    <w:qFormat/>
    <w:pPr>
      <w:numPr>
        <w:ilvl w:val="1"/>
        <w:numId w:val="6"/>
      </w:numPr>
      <w:jc w:val="both"/>
      <w:outlineLvl w:val="1"/>
    </w:pPr>
    <w:rPr>
      <w:rFonts w:ascii="黑体" w:hAnsi="Times New Roman" w:eastAsia="黑体" w:cs="Times New Roman"/>
      <w:sz w:val="21"/>
      <w:lang w:val="en-US" w:eastAsia="zh-CN" w:bidi="ar-SA"/>
    </w:rPr>
  </w:style>
  <w:style w:type="paragraph" w:styleId="1009" w:customStyle="1">
    <w:name w:val="表格"/>
    <w:basedOn w:val="636"/>
    <w:uiPriority w:val="0"/>
    <w:qFormat/>
    <w:pPr>
      <w:jc w:val="center"/>
    </w:pPr>
    <w:rPr>
      <w:szCs w:val="21"/>
    </w:rPr>
  </w:style>
  <w:style w:type="paragraph" w:styleId="1010" w:customStyle="1">
    <w:name w:val="目录"/>
    <w:basedOn w:val="636"/>
    <w:next w:val="636"/>
    <w:uiPriority w:val="0"/>
    <w:qFormat/>
    <w:pPr>
      <w:ind w:firstLine="420"/>
      <w:jc w:val="center"/>
      <w:spacing w:before="360" w:after="360" w:line="360" w:lineRule="auto"/>
    </w:pPr>
    <w:rPr>
      <w:b/>
      <w:spacing w:val="200"/>
      <w:sz w:val="36"/>
      <w:szCs w:val="20"/>
    </w:rPr>
  </w:style>
  <w:style w:type="paragraph" w:styleId="1011" w:customStyle="1">
    <w:name w:val="名词解释"/>
    <w:basedOn w:val="636"/>
    <w:uiPriority w:val="0"/>
    <w:qFormat/>
    <w:pPr>
      <w:ind w:left="2325" w:hanging="2325"/>
      <w:spacing w:after="20" w:line="288" w:lineRule="auto"/>
    </w:pPr>
    <w:rPr>
      <w:szCs w:val="20"/>
    </w:rPr>
  </w:style>
  <w:style w:type="paragraph" w:styleId="1012" w:customStyle="1">
    <w:name w:val="名词解释11"/>
    <w:basedOn w:val="1011"/>
    <w:uiPriority w:val="0"/>
    <w:qFormat/>
    <w:pPr>
      <w:ind w:firstLine="0"/>
      <w:spacing w:after="0"/>
    </w:pPr>
  </w:style>
  <w:style w:type="paragraph" w:styleId="1013" w:customStyle="1">
    <w:name w:val="列表_名词"/>
    <w:basedOn w:val="1012"/>
    <w:uiPriority w:val="0"/>
    <w:qFormat/>
    <w:pPr>
      <w:ind w:left="2745" w:hanging="420"/>
      <w:tabs>
        <w:tab w:val="left" w:pos="2745" w:leader="none"/>
      </w:tabs>
    </w:pPr>
  </w:style>
  <w:style w:type="paragraph" w:styleId="1014" w:customStyle="1">
    <w:name w:val="font6"/>
    <w:basedOn w:val="636"/>
    <w:uiPriority w:val="0"/>
    <w:qFormat/>
    <w:pPr>
      <w:ind w:firstLine="420"/>
      <w:jc w:val="left"/>
      <w:spacing w:before="100" w:beforeAutospacing="1" w:after="100" w:afterAutospacing="1" w:line="288" w:lineRule="auto"/>
      <w:widowControl/>
    </w:pPr>
    <w:rPr>
      <w:sz w:val="24"/>
    </w:rPr>
  </w:style>
  <w:style w:type="paragraph" w:styleId="1015" w:customStyle="1">
    <w:name w:val="标准文字"/>
    <w:basedOn w:val="636"/>
    <w:uiPriority w:val="0"/>
    <w:qFormat/>
    <w:pPr>
      <w:ind w:firstLine="420"/>
      <w:spacing w:after="20" w:line="360" w:lineRule="auto"/>
    </w:pPr>
  </w:style>
  <w:style w:type="paragraph" w:styleId="1016" w:customStyle="1">
    <w:name w:val="表格文字"/>
    <w:basedOn w:val="636"/>
    <w:uiPriority w:val="0"/>
    <w:qFormat/>
    <w:pPr>
      <w:jc w:val="left"/>
      <w:spacing w:line="288" w:lineRule="auto"/>
    </w:pPr>
    <w:rPr>
      <w:szCs w:val="20"/>
    </w:rPr>
  </w:style>
  <w:style w:type="paragraph" w:styleId="1017" w:customStyle="1">
    <w:name w:val="函数注释1"/>
    <w:basedOn w:val="636"/>
    <w:uiPriority w:val="0"/>
    <w:qFormat/>
    <w:pPr>
      <w:ind w:left="1678" w:right="210" w:hanging="1049"/>
      <w:jc w:val="left"/>
      <w:spacing w:after="20" w:line="320" w:lineRule="exact"/>
    </w:pPr>
    <w:rPr>
      <w:szCs w:val="20"/>
    </w:rPr>
  </w:style>
  <w:style w:type="paragraph" w:styleId="1018" w:customStyle="1">
    <w:name w:val="页眉1"/>
    <w:basedOn w:val="63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19" w:customStyle="1">
    <w:name w:val="Char Char Char Char"/>
    <w:basedOn w:val="636"/>
    <w:uiPriority w:val="0"/>
    <w:qFormat/>
    <w:rPr>
      <w:rFonts w:ascii="Tahoma" w:hAnsi="Tahoma"/>
      <w:sz w:val="24"/>
      <w:szCs w:val="20"/>
    </w:rPr>
  </w:style>
  <w:style w:type="paragraph" w:styleId="1020" w:customStyle="1">
    <w:name w:val="Char Char Char Char Char Char Char Char Char Char Char Char Char Char Char Char"/>
    <w:basedOn w:val="636"/>
    <w:uiPriority w:val="0"/>
    <w:qFormat/>
    <w:pPr>
      <w:tabs>
        <w:tab w:val="left" w:pos="360" w:leader="none"/>
      </w:tabs>
    </w:pPr>
    <w:rPr>
      <w:sz w:val="24"/>
    </w:rPr>
  </w:style>
  <w:style w:type="paragraph" w:styleId="1021" w:customStyle="1">
    <w:name w:val="cjk"/>
    <w:basedOn w:val="636"/>
    <w:uiPriority w:val="0"/>
    <w:qFormat/>
    <w:pPr>
      <w:spacing w:before="100" w:beforeAutospacing="1" w:after="119"/>
      <w:widowControl/>
    </w:pPr>
    <w:rPr>
      <w:rFonts w:ascii="宋体" w:hAnsi="宋体" w:cs="宋体"/>
      <w:color w:val="000000"/>
      <w:sz w:val="20"/>
      <w:szCs w:val="20"/>
    </w:rPr>
  </w:style>
  <w:style w:type="paragraph" w:styleId="1022" w:customStyle="1">
    <w:name w:val="p0"/>
    <w:basedOn w:val="636"/>
    <w:uiPriority w:val="0"/>
    <w:qFormat/>
    <w:pPr>
      <w:jc w:val="left"/>
      <w:widowControl/>
    </w:pPr>
    <w:rPr>
      <w:rFonts w:ascii="宋体" w:hAnsi="宋体" w:cs="宋体"/>
      <w:sz w:val="24"/>
    </w:rPr>
  </w:style>
  <w:style w:type="paragraph" w:styleId="1023"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character" w:styleId="1024" w:customStyle="1">
    <w:name w:val="bookmark-item"/>
    <w:uiPriority w:val="0"/>
    <w:qFormat/>
    <w:rPr>
      <w:rFonts w:ascii="Times New Roman" w:hAnsi="Times New Roman" w:eastAsia="宋体" w:cs="Times New Roman"/>
    </w:rPr>
  </w:style>
  <w:style w:type="paragraph" w:styleId="1025" w:customStyle="1">
    <w:name w:val="标题1"/>
    <w:basedOn w:val="636"/>
    <w:next w:val="636"/>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026" w:customStyle="1">
    <w:name w:val="普通(网站) Char1"/>
    <w:uiPriority w:val="0"/>
    <w:qFormat/>
    <w:rPr>
      <w:rFonts w:ascii="宋体" w:hAnsi="宋体" w:eastAsia="宋体" w:cs="Times New Roman"/>
      <w:sz w:val="24"/>
      <w:szCs w:val="24"/>
    </w:rPr>
  </w:style>
  <w:style w:type="paragraph" w:styleId="1027" w:customStyle="1">
    <w:name w:val="无间隔1"/>
    <w:uiPriority w:val="0"/>
    <w:qFormat/>
    <w:rPr>
      <w:rFonts w:ascii="Tahoma" w:hAnsi="Tahoma" w:eastAsia="微软雅黑" w:cs="Times New Roman"/>
      <w:sz w:val="22"/>
      <w:szCs w:val="22"/>
      <w:lang w:val="en-US" w:eastAsia="zh-CN" w:bidi="ar-SA"/>
    </w:rPr>
  </w:style>
  <w:style w:type="character" w:styleId="1028" w:customStyle="1">
    <w:name w:val="正文文本 字符"/>
    <w:uiPriority w:val="0"/>
    <w:qFormat/>
    <w:rPr>
      <w:rFonts w:ascii="仿宋_GB2312" w:hAnsi="Times New Roman" w:eastAsia="仿宋_GB2312" w:cs="Times New Roman"/>
      <w:sz w:val="28"/>
    </w:rPr>
  </w:style>
  <w:style w:type="character" w:styleId="1029" w:customStyle="1">
    <w:name w:val="页眉 字符1"/>
    <w:uiPriority w:val="0"/>
    <w:qFormat/>
    <w:rPr>
      <w:rFonts w:ascii="Times New Roman" w:hAnsi="Times New Roman" w:eastAsia="宋体" w:cs="Times New Roman"/>
      <w:sz w:val="18"/>
      <w:szCs w:val="18"/>
      <w:lang w:val="en-US" w:eastAsia="zh-CN" w:bidi="ar-SA"/>
    </w:rPr>
  </w:style>
  <w:style w:type="character" w:styleId="1030" w:customStyle="1">
    <w:name w:val="正文文本 2 字符1"/>
    <w:uiPriority w:val="0"/>
    <w:qFormat/>
    <w:rPr>
      <w:rFonts w:ascii="Times New Roman" w:hAnsi="Times New Roman" w:eastAsia="宋体" w:cs="Times New Roman"/>
      <w:sz w:val="30"/>
      <w:szCs w:val="24"/>
    </w:rPr>
  </w:style>
  <w:style w:type="character" w:styleId="1031" w:customStyle="1">
    <w:name w:val="普通(网站) 字符1"/>
    <w:uiPriority w:val="0"/>
    <w:qFormat/>
    <w:rPr>
      <w:rFonts w:ascii="宋体" w:hAnsi="宋体" w:eastAsia="宋体" w:cs="Times New Roman"/>
      <w:sz w:val="24"/>
      <w:szCs w:val="24"/>
    </w:rPr>
  </w:style>
  <w:style w:type="paragraph" w:styleId="1032">
    <w:name w:val="List Paragraph"/>
    <w:basedOn w:val="636"/>
    <w:uiPriority w:val="0"/>
    <w:qFormat/>
    <w:pPr>
      <w:ind w:firstLine="420"/>
    </w:pPr>
    <w:rPr>
      <w:rFonts w:hint="eastAsia" w:ascii="等线" w:hAnsi="等线" w:eastAsia="等线"/>
      <w:szCs w:val="21"/>
    </w:rPr>
  </w:style>
  <w:style w:type="paragraph" w:styleId="1033" w:customStyle="1">
    <w:name w:val="表格非标题文字"/>
    <w:uiPriority w:val="0"/>
    <w:qFormat/>
    <w:pPr>
      <w:spacing w:before="80" w:after="40"/>
    </w:pPr>
    <w:rPr>
      <w:rFonts w:ascii="Arial" w:hAnsi="Arial" w:eastAsia="宋体" w:cs="Times New Roman"/>
      <w:sz w:val="18"/>
      <w:szCs w:val="21"/>
      <w:lang w:val="en-US" w:eastAsia="zh-CN" w:bidi="ar-SA"/>
    </w:rPr>
  </w:style>
  <w:style w:type="paragraph" w:styleId="103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035" w:customStyle="1">
    <w:name w:val="样式 小四 段前: 5 磅 段后: 5 磅 首行缩进:  2 字符"/>
    <w:basedOn w:val="636"/>
    <w:uiPriority w:val="0"/>
    <w:qFormat/>
    <w:pPr>
      <w:spacing w:line="360" w:lineRule="auto"/>
    </w:pPr>
    <w:rPr>
      <w:rFonts w:ascii="宋体" w:hAnsi="宋体"/>
      <w:szCs w:val="21"/>
    </w:rPr>
  </w:style>
  <w:style w:type="character" w:styleId="1036" w:customStyle="1">
    <w:name w:val="NormalCharacter1"/>
    <w:link w:val="1037"/>
    <w:uiPriority w:val="99"/>
    <w:qFormat/>
    <w:rPr>
      <w:rFonts w:ascii="Times New Roman" w:hAnsi="Times New Roman" w:eastAsia="宋体" w:cs="Times New Roman"/>
      <w:sz w:val="21"/>
      <w:szCs w:val="24"/>
      <w:lang w:val="en-US" w:eastAsia="zh-CN" w:bidi="ar-SA"/>
    </w:rPr>
  </w:style>
  <w:style w:type="paragraph" w:styleId="1037" w:customStyle="1">
    <w:name w:val="UserStyle_4"/>
    <w:basedOn w:val="636"/>
    <w:link w:val="1036"/>
    <w:uiPriority w:val="99"/>
    <w:qFormat/>
    <w:rPr>
      <w:sz w:val="20"/>
      <w:szCs w:val="20"/>
    </w:rPr>
  </w:style>
  <w:style w:type="paragraph" w:styleId="1038" w:customStyle="1">
    <w:name w:val="TOC Heading1"/>
    <w:next w:val="636"/>
    <w:uiPriority w:val="0"/>
    <w:qFormat/>
    <w:rPr>
      <w:rFonts w:ascii="Times New Roman" w:hAnsi="Times New Roman" w:eastAsia="宋体" w:cs="Times New Roman"/>
      <w:sz w:val="32"/>
      <w:lang w:val="en-US" w:eastAsia="zh-CN" w:bidi="ar-SA"/>
    </w:rPr>
  </w:style>
  <w:style w:type="paragraph" w:styleId="1039" w:customStyle="1">
    <w:name w:val="Body text|1"/>
    <w:basedOn w:val="636"/>
    <w:uiPriority w:val="0"/>
    <w:qFormat/>
    <w:pPr>
      <w:ind w:firstLine="400"/>
      <w:spacing w:line="432" w:lineRule="auto"/>
    </w:pPr>
    <w:rPr>
      <w:rFonts w:ascii="宋体" w:hAnsi="宋体" w:cs="宋体"/>
      <w:sz w:val="22"/>
      <w:szCs w:val="22"/>
      <w:lang w:val="zh-TW" w:eastAsia="zh-TW" w:bidi="zh-TW"/>
    </w:rPr>
  </w:style>
  <w:style w:type="paragraph" w:styleId="1040" w:customStyle="1">
    <w:name w:val="BodyText1I21"/>
    <w:basedOn w:val="1041"/>
    <w:uiPriority w:val="99"/>
    <w:qFormat/>
    <w:pPr>
      <w:ind w:left="0" w:firstLine="420"/>
    </w:pPr>
  </w:style>
  <w:style w:type="paragraph" w:styleId="1041" w:customStyle="1">
    <w:name w:val="BodyTextIndent1"/>
    <w:basedOn w:val="636"/>
    <w:uiPriority w:val="99"/>
    <w:qFormat/>
    <w:pPr>
      <w:ind w:left="257"/>
      <w:spacing w:line="360" w:lineRule="auto"/>
    </w:pPr>
    <w:rPr>
      <w:rFonts w:ascii="宋体" w:hAnsi="宋体" w:eastAsia="仿宋_GB2312"/>
      <w:b/>
      <w:sz w:val="24"/>
      <w:szCs w:val="20"/>
    </w:rPr>
  </w:style>
  <w:style w:type="character" w:styleId="1042" w:customStyle="1">
    <w:name w:val="font01"/>
    <w:uiPriority w:val="0"/>
    <w:qFormat/>
    <w:rPr>
      <w:rFonts w:hint="eastAsia" w:ascii="宋体" w:hAnsi="宋体" w:eastAsia="宋体" w:cs="宋体"/>
      <w:color w:val="000000"/>
      <w:sz w:val="24"/>
      <w:szCs w:val="24"/>
      <w:u w:val="none"/>
    </w:rPr>
  </w:style>
  <w:style w:type="character" w:styleId="1043" w:customStyle="1">
    <w:name w:val="font51"/>
    <w:uiPriority w:val="0"/>
    <w:qFormat/>
    <w:rPr>
      <w:rFonts w:hint="eastAsia" w:ascii="仿宋" w:hAnsi="仿宋" w:eastAsia="仿宋" w:cs="仿宋"/>
      <w:color w:val="000000"/>
      <w:sz w:val="24"/>
      <w:szCs w:val="24"/>
      <w:u w:val="none"/>
    </w:rPr>
  </w:style>
  <w:style w:type="character" w:styleId="1044" w:customStyle="1">
    <w:name w:val="font41"/>
    <w:uiPriority w:val="0"/>
    <w:qFormat/>
    <w:rPr>
      <w:rFonts w:hint="eastAsia" w:ascii="宋体" w:hAnsi="宋体" w:eastAsia="宋体" w:cs="宋体"/>
      <w:color w:val="000000"/>
      <w:sz w:val="24"/>
      <w:szCs w:val="24"/>
      <w:u w:val="none"/>
    </w:rPr>
  </w:style>
  <w:style w:type="paragraph" w:styleId="1045" w:customStyle="1">
    <w:name w:val="列表段落1"/>
    <w:basedOn w:val="636"/>
    <w:uiPriority w:val="0"/>
    <w:qFormat/>
    <w:pPr>
      <w:ind w:firstLine="420"/>
    </w:pPr>
    <w:rPr>
      <w:szCs w:val="21"/>
    </w:rPr>
  </w:style>
  <w:style w:type="paragraph" w:styleId="1046" w:customStyle="1">
    <w:name w:val="目录 11"/>
    <w:basedOn w:val="636"/>
    <w:next w:val="636"/>
    <w:uiPriority w:val="99"/>
    <w:unhideWhenUsed/>
    <w:qFormat/>
    <w:pPr>
      <w:jc w:val="left"/>
      <w:spacing w:after="100" w:line="259" w:lineRule="auto"/>
      <w:widowControl/>
    </w:pPr>
    <w:rPr>
      <w:rFonts w:ascii="Calibri" w:hAnsi="Calibri"/>
      <w:sz w:val="22"/>
      <w:szCs w:val="22"/>
    </w:rPr>
  </w:style>
  <w:style w:type="paragraph" w:styleId="1047" w:customStyle="1">
    <w:name w:val="正文文本1"/>
    <w:basedOn w:val="636"/>
    <w:next w:val="1048"/>
    <w:uiPriority w:val="0"/>
    <w:qFormat/>
    <w:rPr>
      <w:rFonts w:ascii="Verdana" w:hAnsi="Verdana"/>
      <w:sz w:val="24"/>
      <w:szCs w:val="18"/>
    </w:rPr>
  </w:style>
  <w:style w:type="paragraph" w:styleId="1048" w:customStyle="1">
    <w:name w:val="一级条标题"/>
    <w:basedOn w:val="1008"/>
    <w:next w:val="927"/>
    <w:uiPriority w:val="0"/>
    <w:qFormat/>
    <w:pPr>
      <w:ind w:left="907" w:hanging="907"/>
      <w:tabs>
        <w:tab w:val="left" w:pos="810" w:leader="none"/>
        <w:tab w:val="left" w:pos="907" w:leader="none"/>
        <w:tab w:val="left" w:pos="1265" w:leader="none"/>
      </w:tabs>
      <w:outlineLvl w:val="2"/>
    </w:pPr>
    <w:rPr>
      <w:rFonts w:hAnsi="宋体"/>
      <w:sz w:val="20"/>
    </w:rPr>
  </w:style>
  <w:style w:type="paragraph" w:styleId="1049" w:customStyle="1">
    <w:name w:val="*正文"/>
    <w:basedOn w:val="636"/>
    <w:uiPriority w:val="0"/>
    <w:qFormat/>
    <w:pPr>
      <w:ind w:firstLine="200"/>
      <w:spacing w:line="360" w:lineRule="auto"/>
    </w:pPr>
    <w:rPr>
      <w:rFonts w:ascii="宋体" w:hAnsi="宋体"/>
      <w:sz w:val="22"/>
    </w:rPr>
  </w:style>
  <w:style w:type="paragraph" w:styleId="1050" w:customStyle="1">
    <w:name w:val="正文首行缩进1"/>
    <w:basedOn w:val="863"/>
    <w:uiPriority w:val="99"/>
    <w:unhideWhenUsed/>
    <w:qFormat/>
    <w:pPr>
      <w:ind w:firstLine="420"/>
      <w:spacing w:after="120"/>
    </w:pPr>
    <w:rPr>
      <w:rFonts w:ascii="宋体" w:eastAsia="宋体"/>
      <w:sz w:val="34"/>
    </w:rPr>
  </w:style>
  <w:style w:type="paragraph" w:styleId="1051">
    <w:name w:val="Intense Quote"/>
    <w:basedOn w:val="636"/>
    <w:next w:val="636"/>
    <w:uiPriority w:val="0"/>
    <w:qFormat/>
    <w:pPr>
      <w:ind w:left="936" w:right="936"/>
      <w:spacing w:before="200" w:after="280"/>
      <w:pBdr>
        <w:bottom w:val="single" w:color="4F81BD" w:sz="4" w:space="4"/>
      </w:pBdr>
    </w:pPr>
    <w:rPr>
      <w:rFonts w:ascii="Calibri" w:hAnsi="Calibri"/>
      <w:b/>
      <w:bCs/>
      <w:i/>
      <w:iCs/>
      <w:color w:val="4f81bd"/>
      <w:sz w:val="20"/>
    </w:rPr>
  </w:style>
  <w:style w:type="paragraph" w:styleId="1052" w:customStyle="1">
    <w:name w:val="正文文本 (3)"/>
    <w:basedOn w:val="636"/>
    <w:uiPriority w:val="0"/>
    <w:qFormat/>
    <w:pPr>
      <w:spacing w:before="7380" w:line="619" w:lineRule="exact"/>
      <w:shd w:val="clear" w:color="auto" w:fill="ffffff"/>
    </w:pPr>
    <w:rPr>
      <w:rFonts w:ascii="MingLiU" w:hAnsi="MingLiU" w:eastAsia="MingLiU" w:cs="MingLiU"/>
      <w:sz w:val="30"/>
      <w:szCs w:val="30"/>
    </w:rPr>
  </w:style>
  <w:style w:type="character" w:styleId="1053" w:customStyle="1">
    <w:name w:val="超链接1"/>
    <w:uiPriority w:val="99"/>
    <w:qFormat/>
    <w:rPr>
      <w:sz w:val="21"/>
      <w:szCs w:val="24"/>
      <w:lang w:val="en-US" w:eastAsia="zh-CN" w:bidi="ar-SA"/>
    </w:rPr>
  </w:style>
  <w:style w:type="paragraph" w:styleId="1054" w:customStyle="1">
    <w:name w:val="BodyText1I"/>
    <w:basedOn w:val="1055"/>
    <w:uiPriority w:val="0"/>
    <w:qFormat/>
    <w:pPr>
      <w:ind w:firstLine="420"/>
      <w:jc w:val="left"/>
      <w:spacing w:line="480" w:lineRule="auto"/>
    </w:pPr>
    <w:rPr>
      <w:sz w:val="24"/>
      <w:szCs w:val="20"/>
      <w:lang w:val="zh-CN"/>
    </w:rPr>
  </w:style>
  <w:style w:type="paragraph" w:styleId="1055" w:customStyle="1">
    <w:name w:val="BodyText"/>
    <w:basedOn w:val="636"/>
    <w:uiPriority w:val="0"/>
    <w:qFormat/>
    <w:rPr>
      <w:sz w:val="20"/>
    </w:rPr>
  </w:style>
  <w:style w:type="character" w:styleId="1056" w:customStyle="1">
    <w:name w:val="批注框文本 字符1"/>
    <w:link w:val="660"/>
    <w:uiPriority w:val="99"/>
    <w:semiHidden/>
    <w:qFormat/>
    <w:rPr>
      <w:sz w:val="18"/>
      <w:szCs w:val="18"/>
    </w:rPr>
  </w:style>
  <w:style w:type="character" w:styleId="1057" w:customStyle="1">
    <w:name w:val="批注文字 字符1"/>
    <w:link w:val="652"/>
    <w:uiPriority w:val="99"/>
    <w:semiHidden/>
    <w:qFormat/>
    <w:rPr>
      <w:sz w:val="21"/>
      <w:szCs w:val="24"/>
    </w:rPr>
  </w:style>
  <w:style w:type="character" w:styleId="1058" w:customStyle="1">
    <w:name w:val="批注主题 字符1"/>
    <w:link w:val="674"/>
    <w:uiPriority w:val="99"/>
    <w:semiHidden/>
    <w:qFormat/>
    <w:rPr>
      <w:b/>
      <w:bCs/>
      <w:sz w:val="21"/>
      <w:szCs w:val="24"/>
    </w:rPr>
  </w:style>
  <w:style w:type="paragraph" w:styleId="1059" w:customStyle="1">
    <w:name w:val="列出段落11"/>
    <w:basedOn w:val="636"/>
    <w:uiPriority w:val="0"/>
    <w:qFormat/>
    <w:pPr>
      <w:ind w:firstLine="420"/>
    </w:pPr>
    <w:rPr>
      <w:rFonts w:ascii="Calibri" w:hAnsi="Calibri"/>
      <w:color w:val="000000"/>
      <w:spacing w:val="-8"/>
      <w:szCs w:val="22"/>
    </w:rPr>
  </w:style>
  <w:style w:type="paragraph" w:styleId="1060" w:customStyle="1">
    <w:name w:val="无编号条款"/>
    <w:basedOn w:val="636"/>
    <w:uiPriority w:val="0"/>
    <w:qFormat/>
    <w:pPr>
      <w:ind w:firstLine="200"/>
      <w:spacing w:line="400" w:lineRule="exact"/>
    </w:pPr>
    <w:rPr>
      <w:rFonts w:ascii="宋体" w:hAnsi="宋体"/>
    </w:rPr>
  </w:style>
  <w:style w:type="paragraph" w:styleId="1061" w:customStyle="1">
    <w:name w:val="普通文字"/>
    <w:basedOn w:val="636"/>
    <w:next w:val="636"/>
    <w:uiPriority w:val="99"/>
    <w:qFormat/>
    <w:rPr>
      <w:rFonts w:ascii="宋体"/>
      <w:sz w:val="24"/>
    </w:rPr>
  </w:style>
  <w:style w:type="paragraph" w:styleId="1062" w:customStyle="1">
    <w:name w:val="Plain Text1"/>
    <w:basedOn w:val="636"/>
    <w:uiPriority w:val="0"/>
    <w:qFormat/>
    <w:rPr>
      <w:rFonts w:ascii="宋体" w:hAnsi="Courier New" w:eastAsia="楷体_GB2312"/>
      <w:sz w:val="28"/>
    </w:rPr>
  </w:style>
  <w:style w:type="numbering" w:styleId="96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34d14c63-f223-4fe9-a526-f8df4715a1f5</errorID>
      <errorWord>华厦</errorWord>
      <group>L1_AI</group>
      <groupName>深度校对</groupName>
      <ability>L2_AI_Word</ability>
      <abilityName>字词纠错</abilityName>
      <candidateList>
        <item>华夏</item>
      </candidateList>
      <explain/>
      <paraID>177FBDEB</paraID>
      <start>10</start>
      <end>12</end>
      <status>ignored</status>
      <modifiedWord/>
      <trackRevisions>false</trackRevisions>
    </reviewItem>
    <reviewItem>
      <errorID>87ac5b38-db52-474d-8ad4-2adece31b4fb</errorID>
      <errorWord>部分.</errorWord>
      <group>L1_AI</group>
      <groupName>深度校对</groupName>
      <ability>L2_AI_Word</ability>
      <abilityName>字词纠错</abilityName>
      <candidateList>
        <item>部分</item>
      </candidateList>
      <explain/>
      <paraID>5244A567</paraID>
      <start>3</start>
      <end>6</end>
      <status>ignored</status>
      <modifiedWord/>
      <trackRevisions>false</trackRevisions>
    </reviewItem>
    <reviewItem>
      <errorID>fa21ad73-2b66-4a03-bb09-c4e2746ed609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588ADAF8</paraID>
      <start>0</start>
      <end>2</end>
      <status>modified</status>
      <modifiedWord>1.</modifiedWord>
      <trackRevisions>false</trackRevisions>
    </reviewItem>
    <reviewItem>
      <errorID>d3fc888c-4c3b-4231-8bb5-6aaae54c91a0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2E49481D</paraID>
      <start>0</start>
      <end>2</end>
      <status>modified</status>
      <modifiedWord>2.</modifiedWord>
      <trackRevisions>false</trackRevisions>
    </reviewItem>
    <reviewItem>
      <errorID>90642766-0be3-4f7c-8347-fb464656403f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372575E3</paraID>
      <start>0</start>
      <end>2</end>
      <status>modified</status>
      <modifiedWord>3.</modifiedWord>
      <trackRevisions>false</trackRevisions>
    </reviewItem>
    <reviewItem>
      <errorID>c3ef58d4-ea36-4916-9ba3-e9d3f49e6b44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5186FB93</paraID>
      <start>0</start>
      <end>2</end>
      <status>modified</status>
      <modifiedWord>4.</modifiedWord>
      <trackRevisions>false</trackRevisions>
    </reviewItem>
    <reviewItem>
      <errorID>3f13cc9d-ef18-4d57-88cc-d384742c4f38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3F70B7</paraID>
      <start>0</start>
      <end>2</end>
      <status>modified</status>
      <modifiedWord>5.</modifiedWord>
      <trackRevisions>false</trackRevisions>
    </reviewItem>
    <reviewItem>
      <errorID>f649445b-b5e7-412a-8088-f5c8f9a1d9d1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70AD344E</paraID>
      <start>0</start>
      <end>2</end>
      <status>modified</status>
      <modifiedWord>6.</modifiedWord>
      <trackRevisions>false</trackRevisions>
    </reviewItem>
    <reviewItem>
      <errorID>ce92b455-95a6-4d5c-a245-fa5fc72f7889</errorID>
      <errorWord>电梯</errorWord>
      <group>L1_AI</group>
      <groupName>深度校对</groupName>
      <ability>L2_AI_Word</ability>
      <abilityName>字词纠错</abilityName>
      <candidateList>
        <item>台电梯</item>
      </candidateList>
      <explain/>
      <paraID>54B7B94B</paraID>
      <start>20</start>
      <end>23</end>
      <status>modified</status>
      <modifiedWord>台电梯</modifiedWord>
      <trackRevisions>false</trackRevisions>
    </reviewItem>
    <reviewItem>
      <errorID>b2358172-5812-428b-b1a9-bbacaba069e1</errorID>
      <errorWord>包三</errorWord>
      <group>L1_Word</group>
      <groupName>字词问题</groupName>
      <ability>L2_Typo</ability>
      <abilityName>字词错误</abilityName>
      <candidateList>
        <item>包括</item>
      </candidateList>
      <explain/>
      <paraID>3B0C001B</paraID>
      <start>0</start>
      <end>2</end>
      <status>ignored</status>
      <modifiedWord/>
      <trackRevisions>false</trackRevisions>
    </reviewItem>
    <reviewItem>
      <errorID>a458cd16-1fa3-4ce0-9f5a-9b009b966ebb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7C10DBF5</paraID>
      <start>0</start>
      <end>2</end>
      <status>modified</status>
      <modifiedWord>7.</modifiedWord>
      <trackRevisions>false</trackRevisions>
    </reviewItem>
    <reviewItem>
      <errorID>46a56b4b-3579-4261-8519-cfa2eb5ffc97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739F46A1</paraID>
      <start>0</start>
      <end>2</end>
      <status>modified</status>
      <modifiedWord>8.</modifiedWord>
      <trackRevisions>false</trackRevisions>
    </reviewItem>
    <reviewItem>
      <errorID>f0181b92-be29-40f9-854d-d9403defbb95</errorID>
      <errorWord>。(</errorWord>
      <group>L1_AI</group>
      <groupName>深度校对</groupName>
      <ability>L2_AI_Punc</ability>
      <abilityName>标点纠错</abilityName>
      <candidateList>
        <item>（</item>
      </candidateList>
      <explain/>
      <paraID>36E0BD69</paraID>
      <start>83</start>
      <end>84</end>
      <status>modified</status>
      <modifiedWord>（</modifiedWord>
      <trackRevisions>false</trackRevisions>
    </reviewItem>
    <reviewItem>
      <errorID>75576336-8927-4a7b-a4c5-1ffe3789f93f</errorID>
      <errorWord>“</errorWord>
      <group>L1_AI</group>
      <groupName>深度校对</groupName>
      <ability>L2_AI_Punc</ability>
      <abilityName>标点纠错</abilityName>
      <candidateList>
        <item>《</item>
      </candidateList>
      <explain/>
      <paraID>36E0BD69</paraID>
      <start>111</start>
      <end>112</end>
      <status>ignored</status>
      <modifiedWord/>
      <trackRevisions>false</trackRevisions>
    </reviewItem>
    <reviewItem>
      <errorID>6e882d39-a12d-4283-9fbc-726995d35013</errorID>
      <errorWord>《</errorWord>
      <group>L1_AI</group>
      <groupName>深度校对</groupName>
      <ability>L2_AI_Punc</ability>
      <abilityName>标点纠错</abilityName>
      <candidateList>
        <item>〈</item>
      </candidateList>
      <explain/>
      <paraID>36E0BD69</paraID>
      <start>114</start>
      <end>115</end>
      <status>ignored</status>
      <modifiedWord/>
      <trackRevisions>false</trackRevisions>
    </reviewItem>
    <reviewItem>
      <errorID>60926ddf-c07b-4334-8ed2-3fd86aac6b6a</errorID>
      <errorWord>》</errorWord>
      <group>L1_AI</group>
      <groupName>深度校对</groupName>
      <ability>L2_AI_Punc</ability>
      <abilityName>标点纠错</abilityName>
      <candidateList>
        <item>〉</item>
      </candidateList>
      <explain/>
      <paraID>36E0BD69</paraID>
      <start>160</start>
      <end>161</end>
      <status>ignored</status>
      <modifiedWord/>
      <trackRevisions>false</trackRevisions>
    </reviewItem>
    <reviewItem>
      <errorID>eb2bd3f6-13b7-4371-9bfa-2542ca9d99cc</errorID>
      <errorWord>”</errorWord>
      <group>L1_AI</group>
      <groupName>深度校对</groupName>
      <ability>L2_AI_Punc</ability>
      <abilityName>标点纠错</abilityName>
      <candidateList>
        <item>》</item>
      </candidateList>
      <explain/>
      <paraID>36E0BD69</paraID>
      <start>164</start>
      <end>165</end>
      <status>ignored</status>
      <modifiedWord/>
      <trackRevisions>false</trackRevisions>
    </reviewItem>
    <reviewItem>
      <errorID>efddcc22-ca05-440e-b639-a832477cb292</errorID>
      <errorWord>http://jszfcg.jsczt.cn</errorWord>
      <group>L1_AI</group>
      <groupName>深度校对</groupName>
      <ability>L2_AI_Punc</ability>
      <abilityName>标点纠错</abilityName>
      <candidateList>
        <item>（http://jszfcg.jsczt.cn）</item>
      </candidateList>
      <explain/>
      <paraID>2BE658C1</paraID>
      <start>19</start>
      <end>43</end>
      <status>modified</status>
      <modifiedWord>（http://jszfcg.jsczt.cn）</modifiedWord>
      <trackRevisions>false</trackRevisions>
    </reviewItem>
    <reviewItem>
      <errorID>35fba95e-0ac2-44ea-8e8f-4d45da247e44</errorID>
      <errorWord>--</errorWord>
      <group>L1_AI</group>
      <groupName>深度校对</groupName>
      <ability>L2_AI_Punc</ability>
      <abilityName>标点纠错</abilityName>
      <candidateList>
        <item>——</item>
      </candidateList>
      <explain/>
      <paraID>2BE658C1</paraID>
      <start>89</start>
      <end>91</end>
      <status>modified</status>
      <modifiedWord>——</modifiedWord>
      <trackRevisions>false</trackRevisions>
    </reviewItem>
    <reviewItem>
      <errorID>3947ae06-62ed-4c98-b070-ced765a3e944</errorID>
      <errorWord>--</errorWord>
      <group>L1_AI</group>
      <groupName>深度校对</groupName>
      <ability>L2_AI_Punc</ability>
      <abilityName>标点纠错</abilityName>
      <candidateList>
        <item>——</item>
      </candidateList>
      <explain/>
      <paraID>2BE658C1</paraID>
      <start>96</start>
      <end>98</end>
      <status>modified</status>
      <modifiedWord>——</modifiedWord>
      <trackRevisions>false</trackRevisions>
    </reviewItem>
    <reviewItem>
      <errorID>a67b7299-df11-4745-bf6a-22af5591366c</errorID>
      <errorWord> </errorWord>
      <group>L1_AI</group>
      <groupName>深度校对</groupName>
      <ability>L2_AI_Punc</ability>
      <abilityName>标点纠错</abilityName>
      <candidateList>
        <item/>
      </candidateList>
      <explain>此处空格冗余，建议删除。</explain>
      <paraID>4773BFE6</paraID>
      <start>11</start>
      <end>11</end>
      <status>modified</status>
      <modifiedWord/>
      <trackRevisions>false</trackRevisions>
    </reviewItem>
    <reviewItem>
      <errorID>2f573bac-9c3f-4e2d-8675-d26d7f926258</errorID>
      <errorWord>http://jszfcg.jsczt.cn/</errorWord>
      <group>L1_AI</group>
      <groupName>深度校对</groupName>
      <ability>L2_AI_Punc</ability>
      <abilityName>标点纠错</abilityName>
      <candidateList>
        <item>（http://jszfcg.jsczt.cn/）</item>
      </candidateList>
      <explain/>
      <paraID>12B383E0</paraID>
      <start>19</start>
      <end>44</end>
      <status>modified</status>
      <modifiedWord>（http://jszfcg.jsczt.cn/）</modifiedWord>
      <trackRevisions>false</trackRevisions>
    </reviewItem>
    <reviewItem>
      <errorID>ec2d2114-cbb0-4c01-b445-212acac7a130</errorID>
      <errorWord>00时</errorWord>
      <group>L1_AI</group>
      <groupName>深度校对</groupName>
      <ability>L2_AI_Word</ability>
      <abilityName>字词纠错</abilityName>
      <candidateList>
        <item>00</item>
      </candidateList>
      <explain/>
      <paraID>4A567190</paraID>
      <start>31</start>
      <end>33</end>
      <status>modified</status>
      <modifiedWord>00</modifiedWord>
      <trackRevisions>false</trackRevisions>
    </reviewItem>
    <reviewItem>
      <errorID>c5c28dad-d3da-43a6-9201-8819d28cb908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2DD33E66</paraID>
      <start>0</start>
      <end>2</end>
      <status>modified</status>
      <modifiedWord>1.</modifiedWord>
      <trackRevisions>false</trackRevisions>
    </reviewItem>
    <reviewItem>
      <errorID>9d62d456-8d35-4032-8ce9-521ed2fcaea3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20228D8</paraID>
      <start>0</start>
      <end>2</end>
      <status>modified</status>
      <modifiedWord>2.</modifiedWord>
      <trackRevisions>false</trackRevisions>
    </reviewItem>
    <reviewItem>
      <errorID>f361ff95-d780-40f0-8c88-c77f04e12a2e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5FE52467</paraID>
      <start>0</start>
      <end>2</end>
      <status>modified</status>
      <modifiedWord>3.</modifiedWord>
      <trackRevisions>false</trackRevisions>
    </reviewItem>
    <reviewItem>
      <errorID>5aad5a9b-f366-4154-8045-8727239e87cb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1AB77F4F</paraID>
      <start>0</start>
      <end>2</end>
      <status>modified</status>
      <modifiedWord>4.</modifiedWord>
      <trackRevisions>false</trackRevisions>
    </reviewItem>
    <reviewItem>
      <errorID>811bee6c-6004-44d5-918d-69fac56a602d</errorID>
      <errorWord>以此类推</errorWord>
      <group>L1_AI</group>
      <groupName>深度校对</groupName>
      <ability>L2_AI_Grammar</ability>
      <abilityName>语法纠错</abilityName>
      <candidateList>
        <item>类推</item>
      </candidateList>
      <explain/>
      <paraID>59257320</paraID>
      <start>215</start>
      <end>217</end>
      <status>modified</status>
      <modifiedWord>类推</modifiedWord>
      <trackRevisions>false</trackRevisions>
    </reviewItem>
    <reviewItem>
      <errorID>bf132603-b01b-48c6-be6a-7a0bdce96bdd</errorID>
      <errorWord>华厦</errorWord>
      <group>L1_AI</group>
      <groupName>深度校对</groupName>
      <ability>L2_AI_Word</ability>
      <abilityName>字词纠错</abilityName>
      <candidateList>
        <item>华夏</item>
      </candidateList>
      <explain/>
      <paraID>6A7EFBC3</paraID>
      <start>10</start>
      <end>12</end>
      <status>ignored</status>
      <modifiedWord/>
      <trackRevisions>false</trackRevisions>
    </reviewItem>
    <reviewItem>
      <errorID>c5922fed-e5e4-44e4-9e27-99354c77e57d</errorID>
      <errorWord>-</errorWord>
      <group>L1_Format</group>
      <groupName>格式问题</groupName>
      <ability>L2_HalfPunc</ability>
      <abilityName>全半角检查</abilityName>
      <candidateList>
        <item>－</item>
      </candidateList>
      <explain>文本全半角错误。</explain>
      <paraID>758B44F2</paraID>
      <start>39</start>
      <end>40</end>
      <status>modified</status>
      <modifiedWord>－</modifiedWord>
      <trackRevisions>false</trackRevisions>
    </reviewItem>
    <reviewItem>
      <errorID>33fb186c-b243-458c-8fa1-68616674c88f</errorID>
      <errorWord>-</errorWord>
      <group>L1_Format</group>
      <groupName>格式问题</groupName>
      <ability>L2_HalfPunc</ability>
      <abilityName>全半角检查</abilityName>
      <candidateList>
        <item>－</item>
      </candidateList>
      <explain>文本全半角错误。</explain>
      <paraID>758B44F2</paraID>
      <start>40</start>
      <end>41</end>
      <status>modified</status>
      <modifiedWord>－</modifiedWord>
      <trackRevisions>false</trackRevisions>
    </reviewItem>
    <reviewItem>
      <errorID>861fa5af-61a1-4254-b9f1-a4313a1130d6</errorID>
      <errorWord>-</errorWord>
      <group>L1_Format</group>
      <groupName>格式问题</groupName>
      <ability>L2_HalfPunc</ability>
      <abilityName>全半角检查</abilityName>
      <candidateList>
        <item>－</item>
      </candidateList>
      <explain>文本全半角错误。</explain>
      <paraID>758B44F2</paraID>
      <start>115</start>
      <end>116</end>
      <status>modified</status>
      <modifiedWord>－</modifiedWord>
      <trackRevisions>false</trackRevisions>
    </reviewItem>
    <reviewItem>
      <errorID>fc71da47-29a6-4d12-896c-713bea601102</errorID>
      <errorWord>-</errorWord>
      <group>L1_Format</group>
      <groupName>格式问题</groupName>
      <ability>L2_HalfPunc</ability>
      <abilityName>全半角检查</abilityName>
      <candidateList>
        <item>－</item>
      </candidateList>
      <explain>文本全半角错误。</explain>
      <paraID>758B44F2</paraID>
      <start>116</start>
      <end>117</end>
      <status>modified</status>
      <modifiedWord>－</modifiedWord>
      <trackRevisions>false</trackRevisions>
    </reviewItem>
    <reviewItem>
      <errorID>b5d46ab7-04bd-4d7e-96f7-12634ab5a751</errorID>
      <errorWord>-</errorWord>
      <group>L1_Format</group>
      <groupName>格式问题</groupName>
      <ability>L2_HalfPunc</ability>
      <abilityName>全半角检查</abilityName>
      <candidateList>
        <item>－</item>
      </candidateList>
      <explain>文本全半角错误。</explain>
      <paraID>758B44F2</paraID>
      <start>123</start>
      <end>124</end>
      <status>modified</status>
      <modifiedWord>－</modifiedWord>
      <trackRevisions>false</trackRevisions>
    </reviewItem>
    <reviewItem>
      <errorID>ee44cf47-b876-4529-823a-292dede10838</errorID>
      <errorWord>-</errorWord>
      <group>L1_Format</group>
      <groupName>格式问题</groupName>
      <ability>L2_HalfPunc</ability>
      <abilityName>全半角检查</abilityName>
      <candidateList>
        <item>－</item>
      </candidateList>
      <explain>文本全半角错误。</explain>
      <paraID>758B44F2</paraID>
      <start>124</start>
      <end>125</end>
      <status>modified</status>
      <modifiedWord>－</modifiedWord>
      <trackRevisions>false</trackRevisions>
    </reviewItem>
    <reviewItem>
      <errorID>d3544e8c-b394-4286-9d47-fdc8c5330e37</errorID>
      <errorWord>-</errorWord>
      <group>L1_Format</group>
      <groupName>格式问题</groupName>
      <ability>L2_HalfPunc</ability>
      <abilityName>全半角检查</abilityName>
      <candidateList>
        <item>－</item>
      </candidateList>
      <explain>文本全半角错误。</explain>
      <paraID>733D814C</paraID>
      <start>48</start>
      <end>49</end>
      <status>modified</status>
      <modifiedWord>－</modifiedWord>
      <trackRevisions>false</trackRevisions>
    </reviewItem>
    <reviewItem>
      <errorID>7604f349-9f5e-4af6-9746-b4d2fbd844c4</errorID>
      <errorWord>-</errorWord>
      <group>L1_Format</group>
      <groupName>格式问题</groupName>
      <ability>L2_HalfPunc</ability>
      <abilityName>全半角检查</abilityName>
      <candidateList>
        <item>－</item>
      </candidateList>
      <explain>文本全半角错误。</explain>
      <paraID>733D814C</paraID>
      <start>49</start>
      <end>50</end>
      <status>modified</status>
      <modifiedWord>－</modifiedWord>
      <trackRevisions>false</trackRevisions>
    </reviewItem>
    <reviewItem>
      <errorID>3da93214-76b4-4bcf-91e4-19173fe03a63</errorID>
      <errorWord>-</errorWord>
      <group>L1_Format</group>
      <groupName>格式问题</groupName>
      <ability>L2_HalfPunc</ability>
      <abilityName>全半角检查</abilityName>
      <candidateList>
        <item>－</item>
      </candidateList>
      <explain>文本全半角错误。</explain>
      <paraID>733D814C</paraID>
      <start>55</start>
      <end>56</end>
      <status>modified</status>
      <modifiedWord>－</modifiedWord>
      <trackRevisions>false</trackRevisions>
    </reviewItem>
    <reviewItem>
      <errorID>eea02617-6925-44ee-ac98-dc0bc1f2fbe7</errorID>
      <errorWord>-</errorWord>
      <group>L1_Format</group>
      <groupName>格式问题</groupName>
      <ability>L2_HalfPunc</ability>
      <abilityName>全半角检查</abilityName>
      <candidateList>
        <item>－</item>
      </candidateList>
      <explain>文本全半角错误。</explain>
      <paraID>733D814C</paraID>
      <start>56</start>
      <end>57</end>
      <status>modified</status>
      <modifiedWord>－</modifiedWord>
      <trackRevisions>false</trackRevisions>
    </reviewItem>
    <reviewItem>
      <errorID>3d17d7f3-30b8-4334-bf01-a63a262eb36b</errorID>
      <errorWord>.</errorWord>
      <group>L1_Format</group>
      <groupName>格式问题</groupName>
      <ability>L2_HalfPunc</ability>
      <abilityName>全半角检查</abilityName>
      <candidateList>
        <item>。</item>
      </candidateList>
      <explain>文本全半角错误。</explain>
      <paraID>6BE98525</paraID>
      <start>5</start>
      <end>6</end>
      <status>ignored</status>
      <modifiedWord/>
      <trackRevisions>false</trackRevisions>
    </reviewItem>
    <reviewItem>
      <errorID>c77b262c-7c95-4d1d-8223-6134f9207b85</errorID>
      <errorWord>可不</errorWord>
      <group>L1_Word</group>
      <groupName>字词问题</groupName>
      <ability>L2_Typo</ability>
      <abilityName>字词错误</abilityName>
      <candidateList>
        <item>不</item>
      </candidateList>
      <explain/>
      <paraID>2A6F55B1</paraID>
      <start>72</start>
      <end>73</end>
      <status>modified</status>
      <modifiedWord>不</modifiedWord>
      <trackRevisions>false</trackRevisions>
    </reviewItem>
    <reviewItem>
      <errorID>17c4bf41-13ca-4f24-a6fc-e1a59dd67eca</errorID>
      <errorWord>登陆</errorWord>
      <group>L1_Word</group>
      <groupName>字词问题</groupName>
      <ability>L2_Typo</ability>
      <abilityName>字词错误</abilityName>
      <candidateList>
        <item>登录</item>
      </candidateList>
      <explain>存在发音相同字词的误用。</explain>
      <paraID>4D92DFC6</paraID>
      <start>42</start>
      <end>44</end>
      <status>modified</status>
      <modifiedWord>登录</modifiedWord>
      <trackRevisions>false</trackRevisions>
    </reviewItem>
    <reviewItem>
      <errorID>3729eb46-cf54-431a-8ddd-3e054f657374</errorID>
      <errorWord>（</errorWord>
      <group>L1_Punc</group>
      <groupName>标点问题</groupName>
      <ability>L2_Punc</ability>
      <abilityName>标点符号检查</abilityName>
      <candidateList/>
      <explain>同一形式括号套用。</explain>
      <paraID> 1831017</paraID>
      <start>74</start>
      <end>75</end>
      <status>ignored</status>
      <modifiedWord/>
      <trackRevisions>false</trackRevisions>
    </reviewItem>
    <reviewItem>
      <errorID>0db774e5-2e41-44ec-bc67-c596523523bf</errorID>
      <errorWord>）</errorWord>
      <group>L1_Punc</group>
      <groupName>标点问题</groupName>
      <ability>L2_Punc</ability>
      <abilityName>标点符号检查</abilityName>
      <candidateList/>
      <explain>同一形式括号套用。</explain>
      <paraID> 1831017</paraID>
      <start>78</start>
      <end>79</end>
      <status>ignored</status>
      <modifiedWord/>
      <trackRevisions>false</trackRevisions>
    </reviewItem>
    <reviewItem>
      <errorID>3add9f25-8972-4161-967f-d127fcd9c44a</errorID>
      <errorWord>有</errorWord>
      <group>L1_Word</group>
      <groupName>字词问题</groupName>
      <ability>L2_Typo</ability>
      <abilityName>字词错误</abilityName>
      <candidateList>
        <item>由</item>
      </candidateList>
      <explain>存在发音相同字词的误用。</explain>
      <paraID>4E88CB2A</paraID>
      <start>63</start>
      <end>64</end>
      <status>modified</status>
      <modifiedWord>由</modifiedWord>
      <trackRevisions>false</trackRevisions>
    </reviewItem>
    <reviewItem>
      <errorID>23d265cb-2ee1-4619-8275-b176e1b8589f</errorID>
      <errorWord>；</errorWord>
      <group>L1_Word</group>
      <groupName>字词问题</groupName>
      <ability>L2_Typo</ability>
      <abilityName>字词错误</abilityName>
      <candidateList>
        <item>；在</item>
      </candidateList>
      <explain/>
      <paraID>2796FAAF</paraID>
      <start>53</start>
      <end>55</end>
      <status>modified</status>
      <modifiedWord>；在</modifiedWord>
      <trackRevisions>false</trackRevisions>
    </reviewItem>
    <reviewItem>
      <errorID>21e710ec-300b-462d-8d86-fb6f407ef4f7</errorID>
      <errorWord>件</errorWord>
      <group>L1_Word</group>
      <groupName>字词问题</groupName>
      <ability>L2_Typo</ability>
      <abilityName>字词错误</abilityName>
      <candidateList>
        <item>件和</item>
      </candidateList>
      <explain/>
      <paraID>7AA0079C</paraID>
      <start>55</start>
      <end>56</end>
      <status>ignored</status>
      <modifiedWord/>
      <trackRevisions>false</trackRevisions>
    </reviewItem>
    <reviewItem>
      <errorID>71866dea-eed4-4b2d-a739-b109b777e677</errorID>
      <errorWord>&lt;</errorWord>
      <group>L1_Format</group>
      <groupName>格式问题</groupName>
      <ability>L2_HalfPunc</ability>
      <abilityName>全半角检查</abilityName>
      <candidateList>
        <item>〈</item>
      </candidateList>
      <explain>文本全半角错误。</explain>
      <paraID>4CFCDBEB</paraID>
      <start>48</start>
      <end>49</end>
      <status>modified</status>
      <modifiedWord>〈</modifiedWord>
      <trackRevisions>false</trackRevisions>
    </reviewItem>
    <reviewItem>
      <errorID>33aeb0e0-8c02-40cd-aee6-84a0d9478633</errorID>
      <errorWord>&lt;</errorWord>
      <group>L1_Format</group>
      <groupName>格式问题</groupName>
      <ability>L2_HalfPunc</ability>
      <abilityName>全半角检查</abilityName>
      <candidateList>
        <item>〈</item>
      </candidateList>
      <explain>文本全半角错误。</explain>
      <paraID> 8013819</paraID>
      <start>48</start>
      <end>49</end>
      <status>modified</status>
      <modifiedWord>〈</modifiedWord>
      <trackRevisions>false</trackRevisions>
    </reviewItem>
    <reviewItem>
      <errorID>b9878fdf-45aa-4a55-a4e5-e5b3c1c76b0b</errorID>
      <errorWord>&lt;</errorWord>
      <group>L1_Format</group>
      <groupName>格式问题</groupName>
      <ability>L2_HalfPunc</ability>
      <abilityName>全半角检查</abilityName>
      <candidateList>
        <item>〈</item>
      </candidateList>
      <explain>文本全半角错误。</explain>
      <paraID>457B1714</paraID>
      <start>33</start>
      <end>34</end>
      <status>modified</status>
      <modifiedWord>〈</modifiedWord>
      <trackRevisions>false</trackRevisions>
    </reviewItem>
    <reviewItem>
      <errorID>b0a696d5-18bd-4a3f-973f-aba62bc92225</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36DAF9CF</paraID>
      <start>16</start>
      <end>28</end>
      <status>ignored</status>
      <modifiedWord/>
      <trackRevisions>false</trackRevisions>
    </reviewItem>
    <reviewItem>
      <errorID>d9b08e91-56a5-4f24-a10d-f4b436ee35b8</errorID>
      <errorWord>（</errorWord>
      <group>L1_Punc</group>
      <groupName>标点问题</groupName>
      <ability>L2_Punc</ability>
      <abilityName>标点符号检查</abilityName>
      <candidateList/>
      <explain>同一形式括号套用。</explain>
      <paraID>24C9F090</paraID>
      <start>78</start>
      <end>79</end>
      <status>ignored</status>
      <modifiedWord/>
      <trackRevisions>false</trackRevisions>
    </reviewItem>
    <reviewItem>
      <errorID>c4849d1a-cf78-42f2-90d0-21f6deddccbc</errorID>
      <errorWord>）</errorWord>
      <group>L1_Punc</group>
      <groupName>标点问题</groupName>
      <ability>L2_Punc</ability>
      <abilityName>标点符号检查</abilityName>
      <candidateList/>
      <explain>同一形式括号套用。</explain>
      <paraID>24C9F090</paraID>
      <start>96</start>
      <end>97</end>
      <status>ignored</status>
      <modifiedWord/>
      <trackRevisions>false</trackRevisions>
    </reviewItem>
    <reviewItem>
      <errorID>581c2002-ddc8-4d68-822d-0bcff8752193</errorID>
      <errorWord>（</errorWord>
      <group>L1_Punc</group>
      <groupName>标点问题</groupName>
      <ability>L2_Punc</ability>
      <abilityName>标点符号检查</abilityName>
      <candidateList/>
      <explain>同一形式括号套用。</explain>
      <paraID>6ABF593A</paraID>
      <start>83</start>
      <end>84</end>
      <status>ignored</status>
      <modifiedWord/>
      <trackRevisions>false</trackRevisions>
    </reviewItem>
    <reviewItem>
      <errorID>fdf7d8a7-69cd-47da-8175-f0620f3ea907</errorID>
      <errorWord>）</errorWord>
      <group>L1_Punc</group>
      <groupName>标点问题</groupName>
      <ability>L2_Punc</ability>
      <abilityName>标点符号检查</abilityName>
      <candidateList/>
      <explain>同一形式括号套用。</explain>
      <paraID>6ABF593A</paraID>
      <start>101</start>
      <end>102</end>
      <status>ignored</status>
      <modifiedWord/>
      <trackRevisions>false</trackRevisions>
    </reviewItem>
    <reviewItem>
      <errorID>3a7fd428-e411-408c-bc22-bd316a65c2e0</errorID>
      <errorWord>（</errorWord>
      <group>L1_Punc</group>
      <groupName>标点问题</groupName>
      <ability>L2_Punc</ability>
      <abilityName>标点符号检查</abilityName>
      <candidateList/>
      <explain>同一形式括号套用。</explain>
      <paraID>27502B1F</paraID>
      <start>139</start>
      <end>140</end>
      <status>ignored</status>
      <modifiedWord/>
      <trackRevisions>false</trackRevisions>
    </reviewItem>
    <reviewItem>
      <errorID>d9826767-d3f3-420f-b407-bad2ff6a7c8d</errorID>
      <errorWord>）</errorWord>
      <group>L1_Punc</group>
      <groupName>标点问题</groupName>
      <ability>L2_Punc</ability>
      <abilityName>标点符号检查</abilityName>
      <candidateList/>
      <explain>同一形式括号套用。</explain>
      <paraID>27502B1F</paraID>
      <start>158</start>
      <end>159</end>
      <status>ignored</status>
      <modifiedWord/>
      <trackRevisions>false</trackRevisions>
    </reviewItem>
    <reviewItem>
      <errorID>002c17e0-0ca7-4c6f-a9c7-e81ae7e3daf0</errorID>
      <errorWord>（</errorWord>
      <group>L1_Punc</group>
      <groupName>标点问题</groupName>
      <ability>L2_Punc</ability>
      <abilityName>标点符号检查</abilityName>
      <candidateList/>
      <explain>同一形式括号套用。</explain>
      <paraID>27502B1F</paraID>
      <start>163</start>
      <end>164</end>
      <status>ignored</status>
      <modifiedWord/>
      <trackRevisions>false</trackRevisions>
    </reviewItem>
    <reviewItem>
      <errorID>d7b5412a-e6d2-4951-8a79-c82cdb75c65a</errorID>
      <errorWord>）</errorWord>
      <group>L1_Punc</group>
      <groupName>标点问题</groupName>
      <ability>L2_Punc</ability>
      <abilityName>标点符号检查</abilityName>
      <candidateList/>
      <explain>同一形式括号套用。</explain>
      <paraID>27502B1F</paraID>
      <start>180</start>
      <end>181</end>
      <status>ignored</status>
      <modifiedWord/>
      <trackRevisions>false</trackRevisions>
    </reviewItem>
    <reviewItem>
      <errorID>9c344134-6d86-4594-ac69-1117ab2ce75f</errorID>
      <errorWord>（</errorWord>
      <group>L1_Punc</group>
      <groupName>标点问题</groupName>
      <ability>L2_Punc</ability>
      <abilityName>标点符号检查</abilityName>
      <candidateList/>
      <explain>同一形式括号套用。</explain>
      <paraID>27502B1F</paraID>
      <start>227</start>
      <end>228</end>
      <status>ignored</status>
      <modifiedWord/>
      <trackRevisions>false</trackRevisions>
    </reviewItem>
    <reviewItem>
      <errorID>395e1bf2-2cee-450c-a942-ef5019d8806a</errorID>
      <errorWord>）</errorWord>
      <group>L1_Punc</group>
      <groupName>标点问题</groupName>
      <ability>L2_Punc</ability>
      <abilityName>标点符号检查</abilityName>
      <candidateList/>
      <explain>同一形式括号套用。</explain>
      <paraID>27502B1F</paraID>
      <start>234</start>
      <end>235</end>
      <status>ignored</status>
      <modifiedWord/>
      <trackRevisions>false</trackRevisions>
    </reviewItem>
    <reviewItem>
      <errorID>ab1bfe47-e0d6-4bd8-bfb2-84963a59a6c4</errorID>
      <errorWord>（</errorWord>
      <group>L1_Punc</group>
      <groupName>标点问题</groupName>
      <ability>L2_Punc</ability>
      <abilityName>标点符号检查</abilityName>
      <candidateList/>
      <explain>同一形式括号套用。</explain>
      <paraID>5BA62526</paraID>
      <start>173</start>
      <end>174</end>
      <status>ignored</status>
      <modifiedWord/>
      <trackRevisions>false</trackRevisions>
    </reviewItem>
    <reviewItem>
      <errorID>18ad2bdb-6383-4bfa-ac4c-c4b666b5f87e</errorID>
      <errorWord>）</errorWord>
      <group>L1_Punc</group>
      <groupName>标点问题</groupName>
      <ability>L2_Punc</ability>
      <abilityName>标点符号检查</abilityName>
      <candidateList/>
      <explain>同一形式括号套用。</explain>
      <paraID>5BA62526</paraID>
      <start>180</start>
      <end>181</end>
      <status>ignored</status>
      <modifiedWord/>
      <trackRevisions>false</trackRevisions>
    </reviewItem>
    <reviewItem>
      <errorID>217adc61-8443-4913-9d2a-ceff89018e80</errorID>
      <errorWord>（</errorWord>
      <group>L1_Punc</group>
      <groupName>标点问题</groupName>
      <ability>L2_Punc</ability>
      <abilityName>标点符号检查</abilityName>
      <candidateList/>
      <explain>同一形式括号套用。</explain>
      <paraID>13271D7E</paraID>
      <start>177</start>
      <end>178</end>
      <status>ignored</status>
      <modifiedWord/>
      <trackRevisions>false</trackRevisions>
    </reviewItem>
    <reviewItem>
      <errorID>950881d0-cf46-4069-81ab-237411349d73</errorID>
      <errorWord>）</errorWord>
      <group>L1_Punc</group>
      <groupName>标点问题</groupName>
      <ability>L2_Punc</ability>
      <abilityName>标点符号检查</abilityName>
      <candidateList/>
      <explain>同一形式括号套用。</explain>
      <paraID>13271D7E</paraID>
      <start>184</start>
      <end>185</end>
      <status>ignored</status>
      <modifiedWord/>
      <trackRevisions>false</trackRevisions>
    </reviewItem>
    <reviewItem>
      <errorID>d2a4d158-f5bf-49bb-9680-ee6a9e052293</errorID>
      <errorWord>&lt;</errorWord>
      <group>L1_Format</group>
      <groupName>格式问题</groupName>
      <ability>L2_HalfPunc</ability>
      <abilityName>全半角检查</abilityName>
      <candidateList>
        <item>〈</item>
      </candidateList>
      <explain>文本全半角错误。</explain>
      <paraID>6810463D</paraID>
      <start>48</start>
      <end>49</end>
      <status>modified</status>
      <modifiedWord>〈</modifiedWord>
      <trackRevisions>false</trackRevisions>
    </reviewItem>
    <reviewItem>
      <errorID>3b43ffff-6bf9-491d-84ea-abc253cc6ba6</errorID>
      <errorWord>&lt;</errorWord>
      <group>L1_Format</group>
      <groupName>格式问题</groupName>
      <ability>L2_HalfPunc</ability>
      <abilityName>全半角检查</abilityName>
      <candidateList>
        <item>〈</item>
      </candidateList>
      <explain>文本全半角错误。</explain>
      <paraID>43A78CB8</paraID>
      <start>48</start>
      <end>49</end>
      <status>modified</status>
      <modifiedWord>〈</modifiedWord>
      <trackRevisions>false</trackRevisions>
    </reviewItem>
    <reviewItem>
      <errorID>9ff6159b-eab5-475a-b8a9-95888c6ca63c</errorID>
      <errorWord>&lt;</errorWord>
      <group>L1_Format</group>
      <groupName>格式问题</groupName>
      <ability>L2_HalfPunc</ability>
      <abilityName>全半角检查</abilityName>
      <candidateList>
        <item>〈</item>
      </candidateList>
      <explain>文本全半角错误。</explain>
      <paraID>557C4FC5</paraID>
      <start>33</start>
      <end>34</end>
      <status>modified</status>
      <modifiedWord>〈</modifiedWord>
      <trackRevisions>false</trackRevisions>
    </reviewItem>
    <reviewItem>
      <errorID>a03947d7-bf02-486d-97a4-2244759e82c4</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61550620</paraID>
      <start>15</start>
      <end>27</end>
      <status>ignored</status>
      <modifiedWord/>
      <trackRevisions>false</trackRevisions>
    </reviewItem>
    <reviewItem>
      <errorID>f6b36ee8-b1f1-4cd0-aa83-29462f4a3521</errorID>
      <errorWord>（</errorWord>
      <group>L1_Punc</group>
      <groupName>标点问题</groupName>
      <ability>L2_Punc</ability>
      <abilityName>标点符号检查</abilityName>
      <candidateList/>
      <explain>同一形式括号套用。</explain>
      <paraID>52D40CD6</paraID>
      <start>82</start>
      <end>83</end>
      <status>ignored</status>
      <modifiedWord/>
      <trackRevisions>false</trackRevisions>
    </reviewItem>
    <reviewItem>
      <errorID>ea34e384-669b-4f27-a4ff-6ff0d29a4f42</errorID>
      <errorWord>）</errorWord>
      <group>L1_Punc</group>
      <groupName>标点问题</groupName>
      <ability>L2_Punc</ability>
      <abilityName>标点符号检查</abilityName>
      <candidateList/>
      <explain>同一形式括号套用。</explain>
      <paraID>52D40CD6</paraID>
      <start>100</start>
      <end>101</end>
      <status>ignored</status>
      <modifiedWord/>
      <trackRevisions>false</trackRevisions>
    </reviewItem>
    <reviewItem>
      <errorID>85381c69-188a-4837-8793-bcfb26be18ea</errorID>
      <errorWord>（</errorWord>
      <group>L1_Punc</group>
      <groupName>标点问题</groupName>
      <ability>L2_Punc</ability>
      <abilityName>标点符号检查</abilityName>
      <candidateList/>
      <explain>同一形式括号套用。</explain>
      <paraID>79DD5AF3</paraID>
      <start>83</start>
      <end>84</end>
      <status>ignored</status>
      <modifiedWord/>
      <trackRevisions>false</trackRevisions>
    </reviewItem>
    <reviewItem>
      <errorID>a122b78f-a622-4ec4-8bb6-2de8d02d0872</errorID>
      <errorWord>）</errorWord>
      <group>L1_Punc</group>
      <groupName>标点问题</groupName>
      <ability>L2_Punc</ability>
      <abilityName>标点符号检查</abilityName>
      <candidateList/>
      <explain>同一形式括号套用。</explain>
      <paraID>79DD5AF3</paraID>
      <start>101</start>
      <end>102</end>
      <status>ignored</status>
      <modifiedWord/>
      <trackRevisions>false</trackRevisions>
    </reviewItem>
    <reviewItem>
      <errorID>e39b8f72-1759-479b-b84d-fc17c4998fad</errorID>
      <errorWord>（</errorWord>
      <group>L1_Punc</group>
      <groupName>标点问题</groupName>
      <ability>L2_Punc</ability>
      <abilityName>标点符号检查</abilityName>
      <candidateList/>
      <explain>同一形式括号套用。</explain>
      <paraID>489C43F8</paraID>
      <start>138</start>
      <end>139</end>
      <status>ignored</status>
      <modifiedWord/>
      <trackRevisions>false</trackRevisions>
    </reviewItem>
    <reviewItem>
      <errorID>08c51d91-c3dc-47aa-b6ef-d373ba723f21</errorID>
      <errorWord>）</errorWord>
      <group>L1_Punc</group>
      <groupName>标点问题</groupName>
      <ability>L2_Punc</ability>
      <abilityName>标点符号检查</abilityName>
      <candidateList/>
      <explain>同一形式括号套用。</explain>
      <paraID>489C43F8</paraID>
      <start>157</start>
      <end>158</end>
      <status>ignored</status>
      <modifiedWord/>
      <trackRevisions>false</trackRevisions>
    </reviewItem>
    <reviewItem>
      <errorID>ba0f850a-55e6-454e-810b-ef80e1444f60</errorID>
      <errorWord>（</errorWord>
      <group>L1_Punc</group>
      <groupName>标点问题</groupName>
      <ability>L2_Punc</ability>
      <abilityName>标点符号检查</abilityName>
      <candidateList/>
      <explain>同一形式括号套用。</explain>
      <paraID>489C43F8</paraID>
      <start>162</start>
      <end>163</end>
      <status>ignored</status>
      <modifiedWord/>
      <trackRevisions>false</trackRevisions>
    </reviewItem>
    <reviewItem>
      <errorID>9a59a042-9b3d-464e-af18-eb80ff8ab35b</errorID>
      <errorWord>）</errorWord>
      <group>L1_Punc</group>
      <groupName>标点问题</groupName>
      <ability>L2_Punc</ability>
      <abilityName>标点符号检查</abilityName>
      <candidateList/>
      <explain>同一形式括号套用。</explain>
      <paraID>489C43F8</paraID>
      <start>179</start>
      <end>180</end>
      <status>ignored</status>
      <modifiedWord/>
      <trackRevisions>false</trackRevisions>
    </reviewItem>
    <reviewItem>
      <errorID>b60e2071-c9a6-48a3-be57-a21c1ee480b3</errorID>
      <errorWord>（</errorWord>
      <group>L1_Punc</group>
      <groupName>标点问题</groupName>
      <ability>L2_Punc</ability>
      <abilityName>标点符号检查</abilityName>
      <candidateList/>
      <explain>同一形式括号套用。</explain>
      <paraID>489C43F8</paraID>
      <start>226</start>
      <end>227</end>
      <status>ignored</status>
      <modifiedWord/>
      <trackRevisions>false</trackRevisions>
    </reviewItem>
    <reviewItem>
      <errorID>3eb6e77d-aeca-4035-a826-57a63ed45045</errorID>
      <errorWord>）</errorWord>
      <group>L1_Punc</group>
      <groupName>标点问题</groupName>
      <ability>L2_Punc</ability>
      <abilityName>标点符号检查</abilityName>
      <candidateList/>
      <explain>同一形式括号套用。</explain>
      <paraID>489C43F8</paraID>
      <start>233</start>
      <end>234</end>
      <status>ignored</status>
      <modifiedWord/>
      <trackRevisions>false</trackRevisions>
    </reviewItem>
    <reviewItem>
      <errorID>ba4f5185-8d55-4975-ae62-88bc79c01875</errorID>
      <errorWord>（</errorWord>
      <group>L1_Punc</group>
      <groupName>标点问题</groupName>
      <ability>L2_Punc</ability>
      <abilityName>标点符号检查</abilityName>
      <candidateList/>
      <explain>同一形式括号套用。</explain>
      <paraID>1A0617C0</paraID>
      <start>172</start>
      <end>173</end>
      <status>ignored</status>
      <modifiedWord/>
      <trackRevisions>false</trackRevisions>
    </reviewItem>
    <reviewItem>
      <errorID>db6d13ec-4c9d-4718-aa0e-3eb73d83f3b0</errorID>
      <errorWord>）</errorWord>
      <group>L1_Punc</group>
      <groupName>标点问题</groupName>
      <ability>L2_Punc</ability>
      <abilityName>标点符号检查</abilityName>
      <candidateList/>
      <explain>同一形式括号套用。</explain>
      <paraID>1A0617C0</paraID>
      <start>179</start>
      <end>180</end>
      <status>ignored</status>
      <modifiedWord/>
      <trackRevisions>false</trackRevisions>
    </reviewItem>
    <reviewItem>
      <errorID>6008b2bf-5b07-49fe-aee5-6009c244d461</errorID>
      <errorWord>（</errorWord>
      <group>L1_Punc</group>
      <groupName>标点问题</groupName>
      <ability>L2_Punc</ability>
      <abilityName>标点符号检查</abilityName>
      <candidateList/>
      <explain>同一形式括号套用。</explain>
      <paraID>71B157FF</paraID>
      <start>177</start>
      <end>178</end>
      <status>ignored</status>
      <modifiedWord/>
      <trackRevisions>false</trackRevisions>
    </reviewItem>
    <reviewItem>
      <errorID>9de8f3a0-e9bf-4d2a-b989-87ce12f3dfd9</errorID>
      <errorWord>）</errorWord>
      <group>L1_Punc</group>
      <groupName>标点问题</groupName>
      <ability>L2_Punc</ability>
      <abilityName>标点符号检查</abilityName>
      <candidateList/>
      <explain>同一形式括号套用。</explain>
      <paraID>71B157FF</paraID>
      <start>184</start>
      <end>185</end>
      <status>ignored</status>
      <modifiedWord/>
      <trackRevisions>false</trackRevisions>
    </reviewItem>
    <reviewItem>
      <errorID>019c6997-2316-4c70-8387-97ddda0867aa</errorID>
      <errorWord>&lt;</errorWord>
      <group>L1_Format</group>
      <groupName>格式问题</groupName>
      <ability>L2_HalfPunc</ability>
      <abilityName>全半角检查</abilityName>
      <candidateList>
        <item>〈</item>
      </candidateList>
      <explain>文本全半角错误。</explain>
      <paraID>25116292</paraID>
      <start>48</start>
      <end>49</end>
      <status>modified</status>
      <modifiedWord>〈</modifiedWord>
      <trackRevisions>false</trackRevisions>
    </reviewItem>
    <reviewItem>
      <errorID>ec2df5c4-34fd-40fa-91fe-4f6143f6cdbf</errorID>
      <errorWord>&lt;</errorWord>
      <group>L1_Format</group>
      <groupName>格式问题</groupName>
      <ability>L2_HalfPunc</ability>
      <abilityName>全半角检查</abilityName>
      <candidateList>
        <item>〈</item>
      </candidateList>
      <explain>文本全半角错误。</explain>
      <paraID>10FA2B07</paraID>
      <start>48</start>
      <end>49</end>
      <status>modified</status>
      <modifiedWord>〈</modifiedWord>
      <trackRevisions>false</trackRevisions>
    </reviewItem>
    <reviewItem>
      <errorID>6f1dff88-0d57-42a6-a932-c35f304d6654</errorID>
      <errorWord>&lt;</errorWord>
      <group>L1_Format</group>
      <groupName>格式问题</groupName>
      <ability>L2_HalfPunc</ability>
      <abilityName>全半角检查</abilityName>
      <candidateList>
        <item>〈</item>
      </candidateList>
      <explain>文本全半角错误。</explain>
      <paraID>70136047</paraID>
      <start>33</start>
      <end>34</end>
      <status>modified</status>
      <modifiedWord>〈</modifiedWord>
      <trackRevisions>false</trackRevisions>
    </reviewItem>
    <reviewItem>
      <errorID>34c0a7ce-b83d-4dd6-8ffb-d4d74e25b8d4</errorID>
      <errorWord>国家质量监督检验检疫总局</errorWord>
      <group>L1_Knowledge</group>
      <groupName>知识性问题</groupName>
      <ability>L2_Organization</ability>
      <abilityName>机构检查</abilityName>
      <candidateList/>
      <explain>2018年3月，中共中央印发了《深化党和国家机构改革方案》，国家质量监督检验检疫总局的职责整合到新组建的国家市场监督管理总局，出入境检验检疫管理职责和队伍划入海关总署。不再保留国家质量监督检验检疫总局。</explain>
      <paraID>141D907A</paraID>
      <start>15</start>
      <end>27</end>
      <status>ignored</status>
      <modifiedWord/>
      <trackRevisions>false</trackRevisions>
    </reviewItem>
    <reviewItem>
      <errorID>fc6a55df-76bf-4fb1-abd6-6e84d1438899</errorID>
      <errorWord>（</errorWord>
      <group>L1_Punc</group>
      <groupName>标点问题</groupName>
      <ability>L2_Punc</ability>
      <abilityName>标点符号检查</abilityName>
      <candidateList/>
      <explain>同一形式括号套用。</explain>
      <paraID>525DDC4B</paraID>
      <start>79</start>
      <end>80</end>
      <status>ignored</status>
      <modifiedWord/>
      <trackRevisions>false</trackRevisions>
    </reviewItem>
    <reviewItem>
      <errorID>75063264-f5f1-4b2b-8c74-cf6a0144d75a</errorID>
      <errorWord>）</errorWord>
      <group>L1_Punc</group>
      <groupName>标点问题</groupName>
      <ability>L2_Punc</ability>
      <abilityName>标点符号检查</abilityName>
      <candidateList/>
      <explain>同一形式括号套用。</explain>
      <paraID>525DDC4B</paraID>
      <start>97</start>
      <end>98</end>
      <status>ignored</status>
      <modifiedWord/>
      <trackRevisions>false</trackRevisions>
    </reviewItem>
    <reviewItem>
      <errorID>5d109322-4e01-46cf-b60d-11d13b3f5342</errorID>
      <errorWord>（</errorWord>
      <group>L1_Punc</group>
      <groupName>标点问题</groupName>
      <ability>L2_Punc</ability>
      <abilityName>标点符号检查</abilityName>
      <candidateList/>
      <explain>同一形式括号套用。</explain>
      <paraID> 67FC6C2</paraID>
      <start>83</start>
      <end>84</end>
      <status>ignored</status>
      <modifiedWord/>
      <trackRevisions>false</trackRevisions>
    </reviewItem>
    <reviewItem>
      <errorID>b58f237f-d5a3-4276-b1f1-dc408f0efd29</errorID>
      <errorWord>）</errorWord>
      <group>L1_Punc</group>
      <groupName>标点问题</groupName>
      <ability>L2_Punc</ability>
      <abilityName>标点符号检查</abilityName>
      <candidateList/>
      <explain>同一形式括号套用。</explain>
      <paraID> 67FC6C2</paraID>
      <start>101</start>
      <end>102</end>
      <status>ignored</status>
      <modifiedWord/>
      <trackRevisions>false</trackRevisions>
    </reviewItem>
    <reviewItem>
      <errorID>d0ac86b0-bda3-4241-a4e6-40688cda50e2</errorID>
      <errorWord>（</errorWord>
      <group>L1_Punc</group>
      <groupName>标点问题</groupName>
      <ability>L2_Punc</ability>
      <abilityName>标点符号检查</abilityName>
      <candidateList/>
      <explain>同一形式括号套用。</explain>
      <paraID> 5698576</paraID>
      <start>138</start>
      <end>139</end>
      <status>ignored</status>
      <modifiedWord/>
      <trackRevisions>false</trackRevisions>
    </reviewItem>
    <reviewItem>
      <errorID>fb7a1ff9-9bc5-4663-8762-99edda6d429b</errorID>
      <errorWord>）</errorWord>
      <group>L1_Punc</group>
      <groupName>标点问题</groupName>
      <ability>L2_Punc</ability>
      <abilityName>标点符号检查</abilityName>
      <candidateList/>
      <explain>同一形式括号套用。</explain>
      <paraID> 5698576</paraID>
      <start>157</start>
      <end>158</end>
      <status>ignored</status>
      <modifiedWord/>
      <trackRevisions>false</trackRevisions>
    </reviewItem>
    <reviewItem>
      <errorID>3f74a597-5115-49b5-96cc-48c874e0ef45</errorID>
      <errorWord>（</errorWord>
      <group>L1_Punc</group>
      <groupName>标点问题</groupName>
      <ability>L2_Punc</ability>
      <abilityName>标点符号检查</abilityName>
      <candidateList/>
      <explain>同一形式括号套用。</explain>
      <paraID> 5698576</paraID>
      <start>162</start>
      <end>163</end>
      <status>ignored</status>
      <modifiedWord/>
      <trackRevisions>false</trackRevisions>
    </reviewItem>
    <reviewItem>
      <errorID>5d69c401-ef36-4fc1-af3c-40cbc5fb1016</errorID>
      <errorWord>）</errorWord>
      <group>L1_Punc</group>
      <groupName>标点问题</groupName>
      <ability>L2_Punc</ability>
      <abilityName>标点符号检查</abilityName>
      <candidateList/>
      <explain>同一形式括号套用。</explain>
      <paraID> 5698576</paraID>
      <start>181</start>
      <end>182</end>
      <status>ignored</status>
      <modifiedWord/>
      <trackRevisions>false</trackRevisions>
    </reviewItem>
    <reviewItem>
      <errorID>0c9441f6-feed-493e-835f-27ff7b22818a</errorID>
      <errorWord>（</errorWord>
      <group>L1_Punc</group>
      <groupName>标点问题</groupName>
      <ability>L2_Punc</ability>
      <abilityName>标点符号检查</abilityName>
      <candidateList/>
      <explain>同一形式括号套用。</explain>
      <paraID> 5698576</paraID>
      <start>228</start>
      <end>229</end>
      <status>ignored</status>
      <modifiedWord/>
      <trackRevisions>false</trackRevisions>
    </reviewItem>
    <reviewItem>
      <errorID>ca3ebb83-0c8b-4312-9553-6ef34a2eb29e</errorID>
      <errorWord>）</errorWord>
      <group>L1_Punc</group>
      <groupName>标点问题</groupName>
      <ability>L2_Punc</ability>
      <abilityName>标点符号检查</abilityName>
      <candidateList/>
      <explain>同一形式括号套用。</explain>
      <paraID> 5698576</paraID>
      <start>235</start>
      <end>236</end>
      <status>ignored</status>
      <modifiedWord/>
      <trackRevisions>false</trackRevisions>
    </reviewItem>
    <reviewItem>
      <errorID>1f8aad90-1633-4897-9c27-dab669484868</errorID>
      <errorWord>（</errorWord>
      <group>L1_Punc</group>
      <groupName>标点问题</groupName>
      <ability>L2_Punc</ability>
      <abilityName>标点符号检查</abilityName>
      <candidateList/>
      <explain>同一形式括号套用。</explain>
      <paraID>37664DF6</paraID>
      <start>174</start>
      <end>175</end>
      <status>ignored</status>
      <modifiedWord/>
      <trackRevisions>false</trackRevisions>
    </reviewItem>
    <reviewItem>
      <errorID>2a189960-45a1-4f6b-b546-f6598a3122d5</errorID>
      <errorWord>）</errorWord>
      <group>L1_Punc</group>
      <groupName>标点问题</groupName>
      <ability>L2_Punc</ability>
      <abilityName>标点符号检查</abilityName>
      <candidateList/>
      <explain>同一形式括号套用。</explain>
      <paraID>37664DF6</paraID>
      <start>181</start>
      <end>182</end>
      <status>ignored</status>
      <modifiedWord/>
      <trackRevisions>false</trackRevisions>
    </reviewItem>
    <reviewItem>
      <errorID>a796f0c6-4ca6-46cf-8d49-a38a9612e5bf</errorID>
      <errorWord>（</errorWord>
      <group>L1_Punc</group>
      <groupName>标点问题</groupName>
      <ability>L2_Punc</ability>
      <abilityName>标点符号检查</abilityName>
      <candidateList/>
      <explain>同一形式括号套用。</explain>
      <paraID>15CF0A0D</paraID>
      <start>179</start>
      <end>180</end>
      <status>ignored</status>
      <modifiedWord/>
      <trackRevisions>false</trackRevisions>
    </reviewItem>
    <reviewItem>
      <errorID>f6742cb7-953d-485d-9b2b-f30a8fca1e76</errorID>
      <errorWord>）</errorWord>
      <group>L1_Punc</group>
      <groupName>标点问题</groupName>
      <ability>L2_Punc</ability>
      <abilityName>标点符号检查</abilityName>
      <candidateList/>
      <explain>同一形式括号套用。</explain>
      <paraID>15CF0A0D</paraID>
      <start>186</start>
      <end>187</end>
      <status>ignored</status>
      <modifiedWord/>
      <trackRevisions>false</trackRevisions>
    </reviewItem>
    <reviewItem>
      <errorID>e18c10d5-0a0b-4c81-ae15-8413b85d6d98</errorID>
      <errorWord>以此</errorWord>
      <group>L1_Word</group>
      <groupName>字词问题</groupName>
      <ability>L2_Typo</ability>
      <abilityName>字词错误</abilityName>
      <candidateList>
        <item>依此</item>
      </candidateList>
      <explain/>
      <paraID>638CFC39</paraID>
      <start>248</start>
      <end>250</end>
      <status>modified</status>
      <modifiedWord>依此</modifiedWord>
      <trackRevisions>false</trackRevisions>
    </reviewItem>
    <reviewItem>
      <errorID>dec2c302-a01e-4e7d-a5f5-bafc5f100486</errorID>
      <errorWord>属</errorWord>
      <group>L1_Word</group>
      <groupName>字词问题</groupName>
      <ability>L2_Typo</ability>
      <abilityName>字词错误</abilityName>
      <candidateList>
        <item>属于</item>
      </candidateList>
      <explain/>
      <paraID> 45B4749</paraID>
      <start>16</start>
      <end>18</end>
      <status>modified</status>
      <modifiedWord>属于</modifiedWord>
      <trackRevisions>false</trackRevisions>
    </reviewItem>
    <reviewItem>
      <errorID>b0aaee82-bfd7-42f3-9b41-e9b9e771f4cd</errorID>
      <errorWord>同理</errorWord>
      <group>L1_Word</group>
      <groupName>字词问题</groupName>
      <ability>L2_Typo</ability>
      <abilityName>字词错误</abilityName>
      <candidateList>
        <item>同类</item>
      </candidateList>
      <explain/>
      <paraID> 8724234</paraID>
      <start>82</start>
      <end>84</end>
      <status>ignored</status>
      <modifiedWord/>
      <trackRevisions>false</trackRevisions>
    </reviewItem>
    <reviewItem>
      <errorID>4035986d-55ed-46bd-92de-e8d24a8c6889</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20C1CDBB</paraID>
      <start>54</start>
      <end>82</end>
      <status>ignored</status>
      <modifiedWord/>
      <trackRevisions>false</trackRevisions>
    </reviewItem>
    <reviewItem>
      <errorID>253c8c82-12a9-4e51-a3d4-39b3819a5850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495CD35B</paraID>
      <start>0</start>
      <end>2</end>
      <status>modified</status>
      <modifiedWord>1.</modifiedWord>
      <trackRevisions>false</trackRevisions>
    </reviewItem>
    <reviewItem>
      <errorID>69acf59a-c7c4-4507-8003-2b3369439bfa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BB79A37</paraID>
      <start>0</start>
      <end>2</end>
      <status>modified</status>
      <modifiedWord>2.</modifiedWord>
      <trackRevisions>false</trackRevisions>
    </reviewItem>
    <reviewItem>
      <errorID>4e1d253d-d1ba-417d-8e5d-9fc340d7c19a</errorID>
      <errorWord>。</errorWord>
      <group>L1_Format</group>
      <groupName>格式问题</groupName>
      <ability>L2_HalfPunc</ability>
      <abilityName>全半角检查</abilityName>
      <candidateList>
        <item>.</item>
      </candidateList>
      <explain>文本全半角错误。</explain>
      <paraID>3B247F40</paraID>
      <start>62</start>
      <end>63</end>
      <status>ignored</status>
      <modifiedWord/>
      <trackRevisions>false</trackRevisions>
    </reviewItem>
    <reviewItem>
      <errorID>0af37e51-c4d1-42f1-b676-5edbf3f4e348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152C393C</paraID>
      <start>0</start>
      <end>2</end>
      <status>modified</status>
      <modifiedWord>1.</modifiedWord>
      <trackRevisions>false</trackRevisions>
    </reviewItem>
    <reviewItem>
      <errorID>f182dfb6-ecbf-4808-8f2b-f43fa11a70d2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65AFA1</paraID>
      <start>0</start>
      <end>2</end>
      <status>modified</status>
      <modifiedWord>2.</modifiedWord>
      <trackRevisions>false</trackRevisions>
    </reviewItem>
    <reviewItem>
      <errorID>6f3ba8d5-b2b8-4866-bb63-cef781ea36f5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7D6E84D5</paraID>
      <start>0</start>
      <end>2</end>
      <status>modified</status>
      <modifiedWord>1.</modifiedWord>
      <trackRevisions>false</trackRevisions>
    </reviewItem>
    <reviewItem>
      <errorID>4cfe845d-af87-4b9c-89b5-7a4bc9f29bbb</errorID>
      <errorWord>格</errorWord>
      <group>L1_Word</group>
      <groupName>字词问题</groupName>
      <ability>L2_Typo</ability>
      <abilityName>字词错误</abilityName>
      <candidateList>
        <item>格之</item>
      </candidateList>
      <explain/>
      <paraID>7D6E84D5</paraID>
      <start>80</start>
      <end>82</end>
      <status>modified</status>
      <modifiedWord>格之</modifiedWord>
      <trackRevisions>false</trackRevisions>
    </reviewItem>
    <reviewItem>
      <errorID>c44e426d-ca01-4f76-8b49-c40bc15a81b5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1F01EF84</paraID>
      <start>0</start>
      <end>2</end>
      <status>modified</status>
      <modifiedWord>2.</modifiedWord>
      <trackRevisions>false</trackRevisions>
    </reviewItem>
    <reviewItem>
      <errorID>5b6c4dc0-25a0-4991-8068-c606bb8f2d29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22BFF382</paraID>
      <start>0</start>
      <end>2</end>
      <status>modified</status>
      <modifiedWord>3.</modifiedWord>
      <trackRevisions>false</trackRevisions>
    </reviewItem>
    <reviewItem>
      <errorID>24d2f1d2-a63a-4b48-82b1-9d31857a4886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54A41A1</paraID>
      <start>0</start>
      <end>2</end>
      <status>modified</status>
      <modifiedWord>4.</modifiedWord>
      <trackRevisions>false</trackRevisions>
    </reviewItem>
    <reviewItem>
      <errorID>b8168245-d227-4080-908a-7c2b28c219e1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4B23AEBB</paraID>
      <start>0</start>
      <end>2</end>
      <status>modified</status>
      <modifiedWord>1.</modifiedWord>
      <trackRevisions>false</trackRevisions>
    </reviewItem>
    <reviewItem>
      <errorID>b29e9a3f-6185-4f5a-8716-e78e257103c1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7492F535</paraID>
      <start>0</start>
      <end>2</end>
      <status>modified</status>
      <modifiedWord>2.</modifiedWord>
      <trackRevisions>false</trackRevisions>
    </reviewItem>
    <reviewItem>
      <errorID>0ee67bc8-5db8-446d-9983-5e6032156651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1F9DA5FE</paraID>
      <start>0</start>
      <end>2</end>
      <status>modified</status>
      <modifiedWord>1.</modifiedWord>
      <trackRevisions>false</trackRevisions>
    </reviewItem>
    <reviewItem>
      <errorID>cd29ba8e-9559-45b6-9632-cb6c8da5c5c6</errorID>
      <errorWord>导</errorWord>
      <group>L1_Word</group>
      <groupName>字词问题</groupName>
      <ability>L2_Typo</ability>
      <abilityName>字词错误</abilityName>
      <candidateList>
        <item>导和</item>
      </candidateList>
      <explain/>
      <paraID>1CB33C6D</paraID>
      <start>33</start>
      <end>34</end>
      <status>ignored</status>
      <modifiedWord/>
      <trackRevisions>false</trackRevisions>
    </reviewItem>
    <reviewItem>
      <errorID>351991de-1d17-48ad-ae06-2da5bba5f3bb</errorID>
      <errorWord>)</errorWord>
      <group>L1_Format</group>
      <groupName>格式问题</groupName>
      <ability>L2_HalfPunc</ability>
      <abilityName>全半角检查</abilityName>
      <candidateList>
        <item>）</item>
      </candidateList>
      <explain>文本全半角错误。</explain>
      <paraID>3E39FA95</paraID>
      <start>123</start>
      <end>124</end>
      <status>modified</status>
      <modifiedWord>）</modifiedWord>
      <trackRevisions>false</trackRevisions>
    </reviewItem>
    <reviewItem>
      <errorID>5e307b76-f79d-4681-865d-02d086bba1d9</errorID>
      <errorWord>)</errorWord>
      <group>L1_Format</group>
      <groupName>格式问题</groupName>
      <ability>L2_HalfPunc</ability>
      <abilityName>全半角检查</abilityName>
      <candidateList>
        <item>）</item>
      </candidateList>
      <explain>文本全半角错误。</explain>
      <paraID>2C93878D</paraID>
      <start>123</start>
      <end>124</end>
      <status>modified</status>
      <modifiedWord>）</modifiedWord>
      <trackRevisions>false</trackRevisions>
    </reviewItem>
    <reviewItem>
      <errorID>b4934a5f-ef18-4721-ab89-8e4b7ff2393c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51581543</paraID>
      <start>0</start>
      <end>2</end>
      <status>modified</status>
      <modifiedWord>2.</modifiedWord>
      <trackRevisions>false</trackRevisions>
    </reviewItem>
    <reviewItem>
      <errorID>d5df7f00-c64f-469f-815a-aeeba9693784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627A65F3</paraID>
      <start>0</start>
      <end>2</end>
      <status>modified</status>
      <modifiedWord>1.</modifiedWord>
      <trackRevisions>false</trackRevisions>
    </reviewItem>
    <reviewItem>
      <errorID>b00f098f-0227-4656-9611-dc6c012cc07f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23236200</paraID>
      <start>0</start>
      <end>2</end>
      <status>modified</status>
      <modifiedWord>2.</modifiedWord>
      <trackRevisions>false</trackRevisions>
    </reviewItem>
    <reviewItem>
      <errorID>049920da-78b6-4da4-87dc-5a7af189a6ee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274263D1</paraID>
      <start>0</start>
      <end>2</end>
      <status>modified</status>
      <modifiedWord>3.</modifiedWord>
      <trackRevisions>false</trackRevisions>
    </reviewItem>
    <reviewItem>
      <errorID>5aea5b22-a6a1-46db-b45a-240d0903768d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2175EA38</paraID>
      <start>0</start>
      <end>2</end>
      <status>modified</status>
      <modifiedWord>4.</modifiedWord>
      <trackRevisions>false</trackRevisions>
    </reviewItem>
    <reviewItem>
      <errorID>4059c766-8696-4aba-9239-69dfc54e9c55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5C4C5A55</paraID>
      <start>0</start>
      <end>2</end>
      <status>modified</status>
      <modifiedWord>5.</modifiedWord>
      <trackRevisions>false</trackRevisions>
    </reviewItem>
    <reviewItem>
      <errorID>36868ba8-47db-4e6e-bc9f-d1cba0b61483</errorID>
      <errorWord>两有</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386AF2CF</paraID>
      <start>11</start>
      <end>13</end>
      <status>ignored</status>
      <modifiedWord/>
      <trackRevisions>false</trackRevisions>
    </reviewItem>
    <reviewItem>
      <errorID>28b2e630-48f0-4ee3-9a08-b99a440f1c2a</errorID>
      <errorWord>,</errorWord>
      <group>L1_Format</group>
      <groupName>格式问题</groupName>
      <ability>L2_HalfPunc</ability>
      <abilityName>全半角检查</abilityName>
      <candidateList>
        <item>，</item>
      </candidateList>
      <explain>文本全半角错误。</explain>
      <paraID>3F40BBA2</paraID>
      <start>3</start>
      <end>4</end>
      <status>modified</status>
      <modifiedWord>，</modifiedWord>
      <trackRevisions>false</trackRevisions>
    </reviewItem>
    <reviewItem>
      <errorID>1ea6400b-2f11-4642-92eb-af0a32fe91fd</errorID>
      <errorWord>)</errorWord>
      <group>L1_Format</group>
      <groupName>格式问题</groupName>
      <ability>L2_HalfPunc</ability>
      <abilityName>全半角检查</abilityName>
      <candidateList>
        <item>）</item>
      </candidateList>
      <explain>文本全半角错误。</explain>
      <paraID>1CF844A8</paraID>
      <start>123</start>
      <end>124</end>
      <status>modified</status>
      <modifiedWord>）</modifiedWord>
      <trackRevisions>false</trackRevisions>
    </reviewItem>
    <reviewItem>
      <errorID>4d5553fe-6753-45be-b338-51d8149c8340</errorID>
      <errorWord>导</errorWord>
      <group>L1_Word</group>
      <groupName>字词问题</groupName>
      <ability>L2_Typo</ability>
      <abilityName>字词错误</abilityName>
      <candidateList>
        <item>导和</item>
      </candidateList>
      <explain/>
      <paraID>1CF844A8</paraID>
      <start>190</start>
      <end>191</end>
      <status>ignored</status>
      <modifiedWord/>
      <trackRevisions>false</trackRevisions>
    </reviewItem>
    <reviewItem>
      <errorID>90aa0836-b1f5-482f-ad58-e6ee5d9752d9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62D5692A</paraID>
      <start>0</start>
      <end>2</end>
      <status>modified</status>
      <modifiedWord>1.</modifiedWord>
      <trackRevisions>false</trackRevisions>
    </reviewItem>
    <reviewItem>
      <errorID>7f4ee149-cc0b-46f7-966c-da4a305b2fa7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14419C38</paraID>
      <start>0</start>
      <end>2</end>
      <status>modified</status>
      <modifiedWord>2.</modifiedWord>
      <trackRevisions>false</trackRevisions>
    </reviewItem>
    <reviewItem>
      <errorID>b17e39a2-6c6a-4b20-8e99-074de64f7693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7565BF91</paraID>
      <start>0</start>
      <end>2</end>
      <status>modified</status>
      <modifiedWord>3.</modifiedWord>
      <trackRevisions>false</trackRevisions>
    </reviewItem>
    <reviewItem>
      <errorID>6adfb8f3-8f45-4348-bddc-c1d76455c340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15DC8C88</paraID>
      <start>0</start>
      <end>2</end>
      <status>modified</status>
      <modifiedWord>4.</modifiedWord>
      <trackRevisions>false</trackRevisions>
    </reviewItem>
    <reviewItem>
      <errorID>4c460b29-9819-47c6-8a75-bff63e8459db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F35E421</paraID>
      <start>0</start>
      <end>2</end>
      <status>modified</status>
      <modifiedWord>5.</modifiedWord>
      <trackRevisions>false</trackRevisions>
    </reviewItem>
    <reviewItem>
      <errorID>6da94d8f-b077-4c88-b52b-cbc83e08e3d6</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5FEE0814</paraID>
      <start>39</start>
      <end>40</end>
      <status>modified</status>
      <modifiedWord>以</modifiedWord>
      <trackRevisions>false</trackRevisions>
    </reviewItem>
    <reviewItem>
      <errorID>a90068f6-1ed6-468b-b9a9-b471ac87112a</errorID>
      <errorWord>)</errorWord>
      <group>L1_Format</group>
      <groupName>格式问题</groupName>
      <ability>L2_HalfPunc</ability>
      <abilityName>全半角检查</abilityName>
      <candidateList>
        <item>）</item>
      </candidateList>
      <explain>文本全半角错误。</explain>
      <paraID>43992CFF</paraID>
      <start>125</start>
      <end>126</end>
      <status>modified</status>
      <modifiedWord>）</modifiedWord>
      <trackRevisions>false</trackRevisions>
    </reviewItem>
    <reviewItem>
      <errorID>ed0cfea6-0331-4bd5-9f1f-039ca8311c23</errorID>
      <errorWord>导</errorWord>
      <group>L1_Word</group>
      <groupName>字词问题</groupName>
      <ability>L2_Typo</ability>
      <abilityName>字词错误</abilityName>
      <candidateList>
        <item>导和</item>
      </candidateList>
      <explain/>
      <paraID>25F681A2</paraID>
      <start>25</start>
      <end>26</end>
      <status>ignored</status>
      <modifiedWord/>
      <trackRevisions>false</trackRevisions>
    </reviewItem>
    <reviewItem>
      <errorID>e6979792-c0a3-460f-b337-07d21afc3ffa</errorID>
      <errorWord>)</errorWord>
      <group>L1_Format</group>
      <groupName>格式问题</groupName>
      <ability>L2_HalfPunc</ability>
      <abilityName>全半角检查</abilityName>
      <candidateList>
        <item>）</item>
      </candidateList>
      <explain>文本全半角错误。</explain>
      <paraID> 27AAF5B</paraID>
      <start>131</start>
      <end>132</end>
      <status>modified</status>
      <modifiedWord>）</modifiedWord>
      <trackRevisions>false</trackRevisions>
    </reviewItem>
    <reviewItem>
      <errorID>fed1d091-a578-44a8-b3cd-9480bff44d4b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26B68ACD</paraID>
      <start>0</start>
      <end>2</end>
      <status>modified</status>
      <modifiedWord>1.</modifiedWord>
      <trackRevisions>false</trackRevisions>
    </reviewItem>
    <reviewItem>
      <errorID>b0d79704-7c40-43e2-8409-7cfb43ab5b42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27CC74B8</paraID>
      <start>0</start>
      <end>2</end>
      <status>modified</status>
      <modifiedWord>2.</modifiedWord>
      <trackRevisions>false</trackRevisions>
    </reviewItem>
    <reviewItem>
      <errorID>e17fb41d-a188-4093-b46e-0316148555e4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18FF9528</paraID>
      <start>0</start>
      <end>2</end>
      <status>modified</status>
      <modifiedWord>3.</modifiedWord>
      <trackRevisions>false</trackRevisions>
    </reviewItem>
    <reviewItem>
      <errorID>f654bfd3-952b-44fb-bc4c-6fecde852894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24F2BAC9</paraID>
      <start>0</start>
      <end>2</end>
      <status>modified</status>
      <modifiedWord>4.</modifiedWord>
      <trackRevisions>false</trackRevisions>
    </reviewItem>
    <reviewItem>
      <errorID>d8daed23-abec-4d46-9ae5-8c2703f22ffa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65E7E974</paraID>
      <start>0</start>
      <end>2</end>
      <status>modified</status>
      <modifiedWord>1.</modifiedWord>
      <trackRevisions>false</trackRevisions>
    </reviewItem>
    <reviewItem>
      <errorID>b5f086ca-ec52-4ddb-842a-090814638de0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15C72659</paraID>
      <start>0</start>
      <end>2</end>
      <status>modified</status>
      <modifiedWord>2.</modifiedWord>
      <trackRevisions>false</trackRevisions>
    </reviewItem>
    <reviewItem>
      <errorID>6e1b8bde-43ed-4fd8-b639-63fed2ccb03e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176CD856</paraID>
      <start>0</start>
      <end>2</end>
      <status>modified</status>
      <modifiedWord>3.</modifiedWord>
      <trackRevisions>false</trackRevisions>
    </reviewItem>
    <reviewItem>
      <errorID>71b8576c-c607-4183-95fb-dfe95c11bf03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7DE85AFB</paraID>
      <start>0</start>
      <end>2</end>
      <status>modified</status>
      <modifiedWord>4.</modifiedWord>
      <trackRevisions>false</trackRevisions>
    </reviewItem>
    <reviewItem>
      <errorID>215fda4f-8c06-43c7-96cd-cbba09c42ab8</errorID>
      <errorWord>两</errorWord>
      <group>L1_Word</group>
      <groupName>字词问题</groupName>
      <ability>L2_Typo</ability>
      <abilityName>字词错误</abilityName>
      <candidateList>
        <item>两个</item>
      </candidateList>
      <explain/>
      <paraID>5C9D87A4</paraID>
      <start>7</start>
      <end>9</end>
      <status>modified</status>
      <modifiedWord>两个</modifiedWord>
      <trackRevisions>false</trackRevisions>
    </reviewItem>
    <reviewItem>
      <errorID>515286b1-3837-4f40-b1d5-aa7d503f8645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D21F677</paraID>
      <start>0</start>
      <end>2</end>
      <status>modified</status>
      <modifiedWord>5.</modifiedWord>
      <trackRevisions>false</trackRevisions>
    </reviewItem>
    <reviewItem>
      <errorID>231c9fec-dc1a-40d1-825c-ae854688633c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65AC5187</paraID>
      <start>0</start>
      <end>2</end>
      <status>modified</status>
      <modifiedWord>1.</modifiedWord>
      <trackRevisions>false</trackRevisions>
    </reviewItem>
    <reviewItem>
      <errorID>96486ba2-a03b-40d4-83d6-3147eef08e82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2A95FED5</paraID>
      <start>0</start>
      <end>2</end>
      <status>modified</status>
      <modifiedWord>2.</modifiedWord>
      <trackRevisions>false</trackRevisions>
    </reviewItem>
    <reviewItem>
      <errorID>3d9dcaec-ec48-4556-b0d6-4b2bf8a39fa6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59A913AD</paraID>
      <start>0</start>
      <end>2</end>
      <status>modified</status>
      <modifiedWord>1.</modifiedWord>
      <trackRevisions>false</trackRevisions>
    </reviewItem>
    <reviewItem>
      <errorID>ebb6c9b6-1779-4061-9bd7-cc57813907db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6BCC33D8</paraID>
      <start>0</start>
      <end>2</end>
      <status>modified</status>
      <modifiedWord>2.</modifiedWord>
      <trackRevisions>false</trackRevisions>
    </reviewItem>
    <reviewItem>
      <errorID>610d3480-0c19-49fc-a411-d88f59fb5ace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4FF3CF49</paraID>
      <start>0</start>
      <end>2</end>
      <status>modified</status>
      <modifiedWord>1.</modifiedWord>
      <trackRevisions>false</trackRevisions>
    </reviewItem>
    <reviewItem>
      <errorID>49105421-b27e-4c8c-92e8-8b691bd29e01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5849FED5</paraID>
      <start>0</start>
      <end>2</end>
      <status>modified</status>
      <modifiedWord>2.</modifiedWord>
      <trackRevisions>false</trackRevisions>
    </reviewItem>
    <reviewItem>
      <errorID>c7cd6a4f-eea6-4993-8528-9555153816e3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B88C005</paraID>
      <start>0</start>
      <end>2</end>
      <status>modified</status>
      <modifiedWord>1.</modifiedWord>
      <trackRevisions>false</trackRevisions>
    </reviewItem>
    <reviewItem>
      <errorID>3e204f9f-b032-4d9e-8a51-1f672a6e5816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D6E8318</paraID>
      <start>0</start>
      <end>2</end>
      <status>modified</status>
      <modifiedWord>2.</modifiedWord>
      <trackRevisions>false</trackRevisions>
    </reviewItem>
    <reviewItem>
      <errorID>4b901d6d-f8e7-4c34-8f7e-7801dc7cacae</errorID>
      <errorWord>,</errorWord>
      <group>L1_Format</group>
      <groupName>格式问题</groupName>
      <ability>L2_HalfPunc</ability>
      <abilityName>全半角检查</abilityName>
      <candidateList>
        <item>，</item>
      </candidateList>
      <explain>文本全半角错误。</explain>
      <paraID>43FE21CF</paraID>
      <start>3</start>
      <end>4</end>
      <status>modified</status>
      <modifiedWord>，</modifiedWord>
      <trackRevisions>false</trackRevisions>
    </reviewItem>
    <reviewItem>
      <errorID>00c616ba-a45d-46ff-b7c8-d133ced4929c</errorID>
      <errorWord>)</errorWord>
      <group>L1_Format</group>
      <groupName>格式问题</groupName>
      <ability>L2_HalfPunc</ability>
      <abilityName>全半角检查</abilityName>
      <candidateList>
        <item>）</item>
      </candidateList>
      <explain>文本全半角错误。</explain>
      <paraID>329886E7</paraID>
      <start>125</start>
      <end>126</end>
      <status>modified</status>
      <modifiedWord>）</modifiedWord>
      <trackRevisions>false</trackRevisions>
    </reviewItem>
    <reviewItem>
      <errorID>0a595565-a39a-4b69-8050-e87522f6c5cb</errorID>
      <errorWord>导</errorWord>
      <group>L1_Word</group>
      <groupName>字词问题</groupName>
      <ability>L2_Typo</ability>
      <abilityName>字词错误</abilityName>
      <candidateList>
        <item>导和</item>
      </candidateList>
      <explain/>
      <paraID>329886E7</paraID>
      <start>192</start>
      <end>193</end>
      <status>ignored</status>
      <modifiedWord/>
      <trackRevisions>false</trackRevisions>
    </reviewItem>
    <reviewItem>
      <errorID>619a3f0a-6fe7-4707-a82c-bc59fa5921b2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4E4FBFD8</paraID>
      <start>0</start>
      <end>2</end>
      <status>modified</status>
      <modifiedWord>1.</modifiedWord>
      <trackRevisions>false</trackRevisions>
    </reviewItem>
    <reviewItem>
      <errorID>2174fc7e-d360-418e-a6ae-387d3f4b4a4f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4C280C56</paraID>
      <start>0</start>
      <end>2</end>
      <status>modified</status>
      <modifiedWord>2.</modifiedWord>
      <trackRevisions>false</trackRevisions>
    </reviewItem>
    <reviewItem>
      <errorID>d4b7ecca-0b0a-4c7e-a938-39c3a472783e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28734729</paraID>
      <start>0</start>
      <end>2</end>
      <status>modified</status>
      <modifiedWord>3.</modifiedWord>
      <trackRevisions>false</trackRevisions>
    </reviewItem>
    <reviewItem>
      <errorID>9ed220a0-9f3d-47f3-944a-b45a90d4f9f5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177C05BB</paraID>
      <start>0</start>
      <end>2</end>
      <status>modified</status>
      <modifiedWord>4.</modifiedWord>
      <trackRevisions>false</trackRevisions>
    </reviewItem>
    <reviewItem>
      <errorID>405e91f2-8660-4115-9206-3cc6f0b16d8a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32FA648C</paraID>
      <start>0</start>
      <end>2</end>
      <status>modified</status>
      <modifiedWord>5.</modifiedWord>
      <trackRevisions>false</trackRevisions>
    </reviewItem>
    <reviewItem>
      <errorID>7d0ee313-e644-4448-aec2-1c556277dc7f</errorID>
      <errorWord>项目项目</errorWord>
      <group>L1_Word</group>
      <groupName>字词问题</groupName>
      <ability>L2_Typo</ability>
      <abilityName>字词错误</abilityName>
      <candidateList>
        <item>项目</item>
      </candidateList>
      <explain>〈名〉事物分成的门类：服务～｜体育～｜建设～。</explain>
      <paraID>76C9AABE</paraID>
      <start>47</start>
      <end>49</end>
      <status>modified</status>
      <modifiedWord>项目</modifiedWord>
      <trackRevisions>false</trackRevisions>
    </reviewItem>
    <reviewItem>
      <errorID>4d1c4a7d-6804-423a-bd20-bb6a6d1e0198</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683937D0</paraID>
      <start>39</start>
      <end>40</end>
      <status>modified</status>
      <modifiedWord>以</modifiedWord>
      <trackRevisions>false</trackRevisions>
    </reviewItem>
    <reviewItem>
      <errorID>d4f93b5d-a631-422e-9c8a-057a490c69fb</errorID>
      <errorWord>)</errorWord>
      <group>L1_Format</group>
      <groupName>格式问题</groupName>
      <ability>L2_HalfPunc</ability>
      <abilityName>全半角检查</abilityName>
      <candidateList>
        <item>）</item>
      </candidateList>
      <explain>文本全半角错误。</explain>
      <paraID>760DF0DC</paraID>
      <start>125</start>
      <end>126</end>
      <status>modified</status>
      <modifiedWord>）</modifiedWord>
      <trackRevisions>false</trackRevisions>
    </reviewItem>
    <reviewItem>
      <errorID>16e14eef-6a57-4dec-a81e-69352cd5cdb2</errorID>
      <errorWord>导</errorWord>
      <group>L1_Word</group>
      <groupName>字词问题</groupName>
      <ability>L2_Typo</ability>
      <abilityName>字词错误</abilityName>
      <candidateList>
        <item>导和</item>
      </candidateList>
      <explain/>
      <paraID>24252BBC</paraID>
      <start>25</start>
      <end>26</end>
      <status>ignored</status>
      <modifiedWord/>
      <trackRevisions>false</trackRevisions>
    </reviewItem>
    <reviewItem>
      <errorID>eb093d2b-2c53-411b-9b62-61bf6f2b6d52</errorID>
      <errorWord>)</errorWord>
      <group>L1_Format</group>
      <groupName>格式问题</groupName>
      <ability>L2_HalfPunc</ability>
      <abilityName>全半角检查</abilityName>
      <candidateList>
        <item>）</item>
      </candidateList>
      <explain>文本全半角错误。</explain>
      <paraID>3F0CF210</paraID>
      <start>129</start>
      <end>130</end>
      <status>modified</status>
      <modifiedWord>）</modifiedWord>
      <trackRevisions>false</trackRevisions>
    </reviewItem>
    <reviewItem>
      <errorID>76abccc2-14b6-4585-b37d-1ece598fdf23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7C7B8785</paraID>
      <start>0</start>
      <end>2</end>
      <status>modified</status>
      <modifiedWord>1.</modifiedWord>
      <trackRevisions>false</trackRevisions>
    </reviewItem>
    <reviewItem>
      <errorID>5c0353f7-54b3-4a54-ab3b-2ea203245878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C9F398A</paraID>
      <start>0</start>
      <end>2</end>
      <status>modified</status>
      <modifiedWord>2.</modifiedWord>
      <trackRevisions>false</trackRevisions>
    </reviewItem>
    <reviewItem>
      <errorID>7f1b4b36-f61a-472d-9c09-dd6d5da35f19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1CC24C68</paraID>
      <start>0</start>
      <end>2</end>
      <status>modified</status>
      <modifiedWord>3.</modifiedWord>
      <trackRevisions>false</trackRevisions>
    </reviewItem>
    <reviewItem>
      <errorID>1f5099ca-6fe4-480a-9091-a4e0e04abeb9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698B41A</paraID>
      <start>0</start>
      <end>2</end>
      <status>modified</status>
      <modifiedWord>4.</modifiedWord>
      <trackRevisions>false</trackRevisions>
    </reviewItem>
    <reviewItem>
      <errorID>ce79ca58-54f8-457f-9586-e5af213db74c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7E7B1555</paraID>
      <start>0</start>
      <end>2</end>
      <status>modified</status>
      <modifiedWord>1.</modifiedWord>
      <trackRevisions>false</trackRevisions>
    </reviewItem>
    <reviewItem>
      <errorID>18d6b952-7e64-4d45-b4be-acc2e71dc110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5E7CCF9D</paraID>
      <start>0</start>
      <end>2</end>
      <status>modified</status>
      <modifiedWord>2.</modifiedWord>
      <trackRevisions>false</trackRevisions>
    </reviewItem>
    <reviewItem>
      <errorID>ee3d1218-7647-4cf6-97f5-c83e2c460d75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370CF53D</paraID>
      <start>0</start>
      <end>2</end>
      <status>modified</status>
      <modifiedWord>3.</modifiedWord>
      <trackRevisions>false</trackRevisions>
    </reviewItem>
    <reviewItem>
      <errorID>e9406e93-dd2c-4baf-bb07-5f2d692b4336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1B77DEFF</paraID>
      <start>0</start>
      <end>2</end>
      <status>modified</status>
      <modifiedWord>4.</modifiedWord>
      <trackRevisions>false</trackRevisions>
    </reviewItem>
    <reviewItem>
      <errorID>e458636c-9edf-40af-84da-0cb8002c165f</errorID>
      <errorWord>两</errorWord>
      <group>L1_Word</group>
      <groupName>字词问题</groupName>
      <ability>L2_Typo</ability>
      <abilityName>字词错误</abilityName>
      <candidateList>
        <item>两个</item>
      </candidateList>
      <explain/>
      <paraID>5978DE0D</paraID>
      <start>7</start>
      <end>9</end>
      <status>modified</status>
      <modifiedWord>两个</modifiedWord>
      <trackRevisions>false</trackRevisions>
    </reviewItem>
    <reviewItem>
      <errorID>d24496d3-596c-43ed-acad-063cde18d201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29D54D6E</paraID>
      <start>0</start>
      <end>2</end>
      <status>modified</status>
      <modifiedWord>5.</modifiedWord>
      <trackRevisions>false</trackRevisions>
    </reviewItem>
    <reviewItem>
      <errorID>cd4c6bb4-4894-46fc-88bb-18341ea26735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61C5FBB0</paraID>
      <start>0</start>
      <end>2</end>
      <status>modified</status>
      <modifiedWord>1.</modifiedWord>
      <trackRevisions>false</trackRevisions>
    </reviewItem>
    <reviewItem>
      <errorID>693ac436-568d-4b13-a9f2-89242ccab183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5CC165E5</paraID>
      <start>0</start>
      <end>2</end>
      <status>modified</status>
      <modifiedWord>2.</modifiedWord>
      <trackRevisions>false</trackRevisions>
    </reviewItem>
    <reviewItem>
      <errorID>cd938362-c577-46f4-b474-3d27ab9b984b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40BD963F</paraID>
      <start>0</start>
      <end>2</end>
      <status>modified</status>
      <modifiedWord>1.</modifiedWord>
      <trackRevisions>false</trackRevisions>
    </reviewItem>
    <reviewItem>
      <errorID>7e59a408-325b-4cab-ba33-949904a05748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3D8503F3</paraID>
      <start>0</start>
      <end>2</end>
      <status>modified</status>
      <modifiedWord>2.</modifiedWord>
      <trackRevisions>false</trackRevisions>
    </reviewItem>
    <reviewItem>
      <errorID>c0c730ad-05c1-4873-b756-822b5914a0e8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49B3FBFA</paraID>
      <start>0</start>
      <end>2</end>
      <status>modified</status>
      <modifiedWord>1.</modifiedWord>
      <trackRevisions>false</trackRevisions>
    </reviewItem>
    <reviewItem>
      <errorID>605e82fc-63f6-459d-8270-0c2223947fa9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68898F38</paraID>
      <start>0</start>
      <end>2</end>
      <status>modified</status>
      <modifiedWord>2.</modifiedWord>
      <trackRevisions>false</trackRevisions>
    </reviewItem>
    <reviewItem>
      <errorID>395af805-9ac3-42b4-bbc2-13d077dc65cd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66EBAA84</paraID>
      <start>0</start>
      <end>2</end>
      <status>modified</status>
      <modifiedWord>1.</modifiedWord>
      <trackRevisions>false</trackRevisions>
    </reviewItem>
    <reviewItem>
      <errorID>375a7d52-55d2-4176-b153-c829b5826c95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20A05B98</paraID>
      <start>0</start>
      <end>2</end>
      <status>modified</status>
      <modifiedWord>2.</modifiedWord>
      <trackRevisions>false</trackRevisions>
    </reviewItem>
    <reviewItem>
      <errorID>bdb021d4-ce3f-46cc-af86-876e341a0d86</errorID>
      <errorWord>,</errorWord>
      <group>L1_Format</group>
      <groupName>格式问题</groupName>
      <ability>L2_HalfPunc</ability>
      <abilityName>全半角检查</abilityName>
      <candidateList>
        <item>，</item>
      </candidateList>
      <explain>文本全半角错误。</explain>
      <paraID>6C93D60A</paraID>
      <start>3</start>
      <end>4</end>
      <status>modified</status>
      <modifiedWord>，</modifiedWord>
      <trackRevisions>false</trackRevisions>
    </reviewItem>
    <reviewItem>
      <errorID>2176d054-35ab-4932-87b6-d4aa21fd0990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8E92FCC</paraID>
      <start>0</start>
      <end>2</end>
      <status>modified</status>
      <modifiedWord>1.</modifiedWord>
      <trackRevisions>false</trackRevisions>
    </reviewItem>
    <reviewItem>
      <errorID>3beffd47-51d0-484d-978a-d5db8dd86bb8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3D1227C8</paraID>
      <start>0</start>
      <end>2</end>
      <status>modified</status>
      <modifiedWord>2.</modifiedWord>
      <trackRevisions>false</trackRevisions>
    </reviewItem>
    <reviewItem>
      <errorID>c32b6083-c63c-4383-8db6-c08ed751ecda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5C09BC8D</paraID>
      <start>0</start>
      <end>2</end>
      <status>modified</status>
      <modifiedWord>3.</modifiedWord>
      <trackRevisions>false</trackRevisions>
    </reviewItem>
    <reviewItem>
      <errorID>31c9b43c-ddbb-4bf5-a20e-757ff6c623a0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47090DE</paraID>
      <start>0</start>
      <end>2</end>
      <status>modified</status>
      <modifiedWord>4.</modifiedWord>
      <trackRevisions>false</trackRevisions>
    </reviewItem>
    <reviewItem>
      <errorID>cadde3a0-6dd8-4dbe-9bc1-066d0cbe158e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3215A337</paraID>
      <start>0</start>
      <end>2</end>
      <status>modified</status>
      <modifiedWord>5.</modifiedWord>
      <trackRevisions>false</trackRevisions>
    </reviewItem>
    <reviewItem>
      <errorID>c0943ace-e03e-4c34-8791-3520f1559cf3</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43EA341E</paraID>
      <start>39</start>
      <end>40</end>
      <status>modified</status>
      <modifiedWord>以</modifiedWord>
      <trackRevisions>false</trackRevisions>
    </reviewItem>
    <reviewItem>
      <errorID>a258d475-f6cc-4dcd-af05-04078b43b793</errorID>
      <errorWord>）</errorWord>
      <group>L1_Word</group>
      <groupName>字词问题</groupName>
      <ability>L2_Typo</ability>
      <abilityName>字词错误</abilityName>
      <candidateList>
        <item>）安</item>
      </candidateList>
      <explain/>
      <paraID>3F1FE2F5</paraID>
      <start>2</start>
      <end>3</end>
      <status>ignored</status>
      <modifiedWord/>
      <trackRevisions>false</trackRevisions>
    </reviewItem>
    <reviewItem>
      <errorID>928d1e75-7299-494d-9f2f-48497e8c0dc6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53D3DCD5</paraID>
      <start>0</start>
      <end>2</end>
      <status>modified</status>
      <modifiedWord>1.</modifiedWord>
      <trackRevisions>false</trackRevisions>
    </reviewItem>
    <reviewItem>
      <errorID>c1714988-1467-4414-adc3-aa2d3b769b25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66C58F59</paraID>
      <start>0</start>
      <end>2</end>
      <status>modified</status>
      <modifiedWord>2.</modifiedWord>
      <trackRevisions>false</trackRevisions>
    </reviewItem>
    <reviewItem>
      <errorID>f8609ed9-a8bb-4b93-9832-47512344ae8d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1E316A24</paraID>
      <start>0</start>
      <end>2</end>
      <status>modified</status>
      <modifiedWord>3.</modifiedWord>
      <trackRevisions>false</trackRevisions>
    </reviewItem>
    <reviewItem>
      <errorID>ca71a436-8c49-46f2-8cad-5f4ebdcdea61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628D82C</paraID>
      <start>0</start>
      <end>2</end>
      <status>modified</status>
      <modifiedWord>4.</modifiedWord>
      <trackRevisions>false</trackRevisions>
    </reviewItem>
    <reviewItem>
      <errorID>75bd932c-8942-46d5-8b17-849f5616b529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CB4FD27</paraID>
      <start>0</start>
      <end>2</end>
      <status>modified</status>
      <modifiedWord>1.</modifiedWord>
      <trackRevisions>false</trackRevisions>
    </reviewItem>
    <reviewItem>
      <errorID>a9494783-baad-4dbe-acda-7d4ce64f9550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3D52597D</paraID>
      <start>0</start>
      <end>2</end>
      <status>modified</status>
      <modifiedWord>2.</modifiedWord>
      <trackRevisions>false</trackRevisions>
    </reviewItem>
    <reviewItem>
      <errorID>128335d1-529b-40c4-99f7-ff25db55486a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46AD59D9</paraID>
      <start>0</start>
      <end>2</end>
      <status>modified</status>
      <modifiedWord>3.</modifiedWord>
      <trackRevisions>false</trackRevisions>
    </reviewItem>
    <reviewItem>
      <errorID>2dd82fa7-eb81-42cd-ab98-9a078c4aa9ca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11080810</paraID>
      <start>0</start>
      <end>2</end>
      <status>modified</status>
      <modifiedWord>4.</modifiedWord>
      <trackRevisions>false</trackRevisions>
    </reviewItem>
    <reviewItem>
      <errorID>df073d0b-5c8b-4b63-ae99-a6d2b9fe1e4c</errorID>
      <errorWord>两</errorWord>
      <group>L1_Word</group>
      <groupName>字词问题</groupName>
      <ability>L2_Typo</ability>
      <abilityName>字词错误</abilityName>
      <candidateList>
        <item>两个</item>
      </candidateList>
      <explain/>
      <paraID>48481B58</paraID>
      <start>7</start>
      <end>9</end>
      <status>modified</status>
      <modifiedWord>两个</modifiedWord>
      <trackRevisions>false</trackRevisions>
    </reviewItem>
    <reviewItem>
      <errorID>1e9a2244-5752-42cd-9ba2-1f94acb5784c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5FA869FE</paraID>
      <start>0</start>
      <end>2</end>
      <status>modified</status>
      <modifiedWord>5.</modifiedWord>
      <trackRevisions>false</trackRevisions>
    </reviewItem>
    <reviewItem>
      <errorID>80e25620-8746-4cde-a213-e4b1900a110b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47624EC9</paraID>
      <start>0</start>
      <end>2</end>
      <status>modified</status>
      <modifiedWord>1.</modifiedWord>
      <trackRevisions>false</trackRevisions>
    </reviewItem>
    <reviewItem>
      <errorID>d605b886-07bd-4ad9-86f6-6a4e4b62a25f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57A37C98</paraID>
      <start>0</start>
      <end>2</end>
      <status>modified</status>
      <modifiedWord>2.</modifiedWord>
      <trackRevisions>false</trackRevisions>
    </reviewItem>
    <reviewItem>
      <errorID>6a52484f-7cb1-41b2-8c1b-e1fcf5aee8f9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8728055</paraID>
      <start>0</start>
      <end>2</end>
      <status>modified</status>
      <modifiedWord>1.</modifiedWord>
      <trackRevisions>false</trackRevisions>
    </reviewItem>
    <reviewItem>
      <errorID>f669f499-c2a0-4582-88b1-f866127c5c8f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4299455E</paraID>
      <start>0</start>
      <end>2</end>
      <status>modified</status>
      <modifiedWord>2.</modifiedWord>
      <trackRevisions>false</trackRevisions>
    </reviewItem>
    <reviewItem>
      <errorID>088868bd-1c60-4375-a06a-eb7ac03a7c68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3975649C</paraID>
      <start>0</start>
      <end>2</end>
      <status>modified</status>
      <modifiedWord>1.</modifiedWord>
      <trackRevisions>false</trackRevisions>
    </reviewItem>
    <reviewItem>
      <errorID>5ae28827-3b34-46dc-90c2-c5e647b1366e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3EE85F</paraID>
      <start>0</start>
      <end>2</end>
      <status>modified</status>
      <modifiedWord>2.</modifiedWord>
      <trackRevisions>false</trackRevisions>
    </reviewItem>
    <reviewItem>
      <errorID>be5ca82e-506d-477d-aaf3-2013581eb7e3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CC8371B</paraID>
      <start>0</start>
      <end>2</end>
      <status>modified</status>
      <modifiedWord>1.</modifiedWord>
      <trackRevisions>false</trackRevisions>
    </reviewItem>
    <reviewItem>
      <errorID>9f63eac6-68e1-4344-b9fc-c0b01cec74e3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5564F86E</paraID>
      <start>0</start>
      <end>2</end>
      <status>modified</status>
      <modifiedWord>2.</modifiedWord>
      <trackRevisions>false</trackRevisions>
    </reviewItem>
    <reviewItem>
      <errorID>11fc368d-4a52-4c8d-8e94-debd2d82b637</errorID>
      <errorWord>.</errorWord>
      <group>L1_Format</group>
      <groupName>格式问题</groupName>
      <ability>L2_HalfPunc</ability>
      <abilityName>全半角检查</abilityName>
      <candidateList>
        <item>。</item>
      </candidateList>
      <explain>文本全半角错误。</explain>
      <paraID>348D293C</paraID>
      <start>4</start>
      <end>5</end>
      <status>ignored</status>
      <modifiedWord/>
      <trackRevisions>false</trackRevisions>
    </reviewItem>
    <reviewItem>
      <errorID>f73c5af9-7a79-4805-b6fb-b1501414f25a</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4AE207FA</paraID>
      <start>85</start>
      <end>87</end>
      <status>modified</status>
      <modifiedWord>进行</modifiedWord>
      <trackRevisions>false</trackRevisions>
    </reviewItem>
    <reviewItem>
      <errorID>11e00000-9b44-409e-bda4-c02bbd2b6ae4</errorID>
      <errorWord>接受对</errorWord>
      <group>L1_Word</group>
      <groupName>字词问题</groupName>
      <ability>L2_Typo</ability>
      <abilityName>字词错误</abilityName>
      <candidateList>
        <item>接受</item>
      </candidateList>
      <explain>〈动〉❶收取（给予的东西）：～礼品｜～捐款。❷对事物容纳而不拒绝：～任务｜～考验｜～教训｜虚心～批评。</explain>
      <paraID>22653FFF</paraID>
      <start>39</start>
      <end>42</end>
      <status>ignored</status>
      <modifiedWord/>
      <trackRevisions>false</trackRevisions>
    </reviewItem>
    <reviewItem>
      <errorID>3e2fa334-b4b2-4170-89d2-9c68366ddbcd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78A1348B</paraID>
      <start>0</start>
      <end>2</end>
      <status>modified</status>
      <modifiedWord>1.</modifiedWord>
      <trackRevisions>false</trackRevisions>
    </reviewItem>
    <reviewItem>
      <errorID>a4b17909-b94a-4e72-bb5a-4542fea657fe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787B997B</paraID>
      <start>0</start>
      <end>2</end>
      <status>modified</status>
      <modifiedWord>2.</modifiedWord>
      <trackRevisions>false</trackRevisions>
    </reviewItem>
    <reviewItem>
      <errorID>e7a862de-6878-4948-b44f-24742eacaffd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4D388BB7</paraID>
      <start>0</start>
      <end>2</end>
      <status>modified</status>
      <modifiedWord>3.</modifiedWord>
      <trackRevisions>false</trackRevisions>
    </reviewItem>
    <reviewItem>
      <errorID>e7634cd5-651a-4443-a39f-f92005134ad1</errorID>
      <errorWord>-</errorWord>
      <group>L1_Format</group>
      <groupName>格式问题</groupName>
      <ability>L2_HalfPunc</ability>
      <abilityName>全半角检查</abilityName>
      <candidateList>
        <item>－</item>
      </candidateList>
      <explain>文本全半角错误。</explain>
      <paraID>6ED68C89</paraID>
      <start>18</start>
      <end>19</end>
      <status>modified</status>
      <modifiedWord>－</modifiedWord>
      <trackRevisions>false</trackRevisions>
    </reviewItem>
    <reviewItem>
      <errorID>031fd356-099d-4dae-88d2-4de3752e6b31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1E12AFF7</paraID>
      <start>0</start>
      <end>2</end>
      <status>modified</status>
      <modifiedWord>2.</modifiedWord>
      <trackRevisions>false</trackRevisions>
    </reviewItem>
    <reviewItem>
      <errorID>6495bb24-0afe-4281-87e6-211f413b07b4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1D1D88E6</paraID>
      <start>0</start>
      <end>2</end>
      <status>modified</status>
      <modifiedWord>2.</modifiedWord>
      <trackRevisions>false</trackRevisions>
    </reviewItem>
    <reviewItem>
      <errorID>8acff480-4525-4d7e-b5e8-085f185daaad</errorID>
      <errorWord>获得的</errorWord>
      <group>L1_Word</group>
      <groupName>字词问题</groupName>
      <ability>L2_Typo</ability>
      <abilityName>字词错误</abilityName>
      <candidateList>
        <item>获得</item>
      </candidateList>
      <explain>〈动〉取得；得到（多用于抽象事物）：～好评｜～宝贵的经验｜～显著的成绩。</explain>
      <paraID>3169F03D</paraID>
      <start>1</start>
      <end>3</end>
      <status>modified</status>
      <modifiedWord>获得</modifiedWord>
      <trackRevisions>false</trackRevisions>
    </reviewItem>
    <reviewItem>
      <errorID>389a9232-dde8-47ed-9640-e6706b79ca7e</errorID>
      <errorWord>家</errorWord>
      <group>L1_Knowledge</group>
      <groupName>知识性问题</groupName>
      <ability>L2_Knowledge</ability>
      <abilityName>其他知识</abilityName>
      <candidateList>
        <item>台</item>
      </candidateList>
      <explain/>
      <paraID>42F8911F</paraID>
      <start>19</start>
      <end>20</end>
      <status>modified</status>
      <modifiedWord>台</modifiedWord>
      <trackRevisions>false</trackRevisions>
    </reviewItem>
    <reviewItem>
      <errorID>601fc692-ec65-4d8a-8d63-7a4e9d8f76f0</errorID>
      <errorWord>)</errorWord>
      <group>L1_Format</group>
      <groupName>格式问题</groupName>
      <ability>L2_HalfPunc</ability>
      <abilityName>全半角检查</abilityName>
      <candidateList>
        <item>）</item>
      </candidateList>
      <explain>文本全半角错误。</explain>
      <paraID>74A9FFF2</paraID>
      <start>123</start>
      <end>124</end>
      <status>modified</status>
      <modifiedWord>）</modifiedWord>
      <trackRevisions>false</trackRevisions>
    </reviewItem>
    <reviewItem>
      <errorID>e42f8fad-0d64-4fc2-9d7c-891810ce1911</errorID>
      <errorWord>。。</errorWord>
      <group>L1_Punc</group>
      <groupName>标点问题</groupName>
      <ability>L2_Punc</ability>
      <abilityName>标点符号检查</abilityName>
      <candidateList>
        <item>。</item>
      </candidateList>
      <explain/>
      <paraID>231EB1A1</paraID>
      <start>358</start>
      <end>359</end>
      <status>modified</status>
      <modifiedWord>。</modifiedWord>
      <trackRevisions>false</trackRevisions>
    </reviewItem>
    <reviewItem>
      <errorID>5d8ca420-e88c-4c4f-91e6-838a936695a5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2B45B96E</paraID>
      <start>0</start>
      <end>2</end>
      <status>modified</status>
      <modifiedWord>1.</modifiedWord>
      <trackRevisions>false</trackRevisions>
    </reviewItem>
    <reviewItem>
      <errorID>bbf1ac41-f49f-4d32-92a7-7e874676dcab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68C3DBA3</paraID>
      <start>0</start>
      <end>2</end>
      <status>modified</status>
      <modifiedWord>2.</modifiedWord>
      <trackRevisions>false</trackRevisions>
    </reviewItem>
    <reviewItem>
      <errorID>246bda19-ec4c-409b-b72f-b7ce87d386ab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5A5ABEB</paraID>
      <start>0</start>
      <end>2</end>
      <status>modified</status>
      <modifiedWord>3.</modifiedWord>
      <trackRevisions>false</trackRevisions>
    </reviewItem>
    <reviewItem>
      <errorID>6d315280-8e0b-42cc-ac28-21285e61fe2f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483F7864</paraID>
      <start>0</start>
      <end>2</end>
      <status>modified</status>
      <modifiedWord>4.</modifiedWord>
      <trackRevisions>false</trackRevisions>
    </reviewItem>
    <reviewItem>
      <errorID>34149c24-754e-4594-95ab-58afa4b2ac17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2698C87D</paraID>
      <start>0</start>
      <end>2</end>
      <status>modified</status>
      <modifiedWord>5.</modifiedWord>
      <trackRevisions>false</trackRevisions>
    </reviewItem>
    <reviewItem>
      <errorID>ce9cc628-498a-4a95-897e-56ab8f9b08f9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4743CF6E</paraID>
      <start>0</start>
      <end>2</end>
      <status>modified</status>
      <modifiedWord>6.</modifiedWord>
      <trackRevisions>false</trackRevisions>
    </reviewItem>
    <reviewItem>
      <errorID>c3b78497-fe85-43e3-b4d2-36684bc84ca4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445B73B</paraID>
      <start>0</start>
      <end>2</end>
      <status>modified</status>
      <modifiedWord>7.</modifiedWord>
      <trackRevisions>false</trackRevisions>
    </reviewItem>
    <reviewItem>
      <errorID>d9aec8c2-c849-4f2f-a657-7cb7a0c4ff21</errorID>
      <errorWord>导</errorWord>
      <group>L1_Word</group>
      <groupName>字词问题</groupName>
      <ability>L2_Typo</ability>
      <abilityName>字词错误</abilityName>
      <candidateList>
        <item>导和</item>
      </candidateList>
      <explain/>
      <paraID>79EE1D76</paraID>
      <start>29</start>
      <end>30</end>
      <status>ignored</status>
      <modifiedWord/>
      <trackRevisions>false</trackRevisions>
    </reviewItem>
    <reviewItem>
      <errorID>df924d2b-4564-47c4-a0ff-333c2ebad15b</errorID>
      <errorWord>)</errorWord>
      <group>L1_Format</group>
      <groupName>格式问题</groupName>
      <ability>L2_HalfPunc</ability>
      <abilityName>全半角检查</abilityName>
      <candidateList>
        <item>）</item>
      </candidateList>
      <explain>文本全半角错误。</explain>
      <paraID>3B4A5372</paraID>
      <start>123</start>
      <end>124</end>
      <status>modified</status>
      <modifiedWord>）</modifiedWord>
      <trackRevisions>false</trackRevisions>
    </reviewItem>
    <reviewItem>
      <errorID>22a17d8f-5536-4fc0-85a6-b3a639e212bd</errorID>
      <errorWord>导</errorWord>
      <group>L1_Word</group>
      <groupName>字词问题</groupName>
      <ability>L2_Typo</ability>
      <abilityName>字词错误</abilityName>
      <candidateList>
        <item>导和</item>
      </candidateList>
      <explain/>
      <paraID>5CD617EC</paraID>
      <start>29</start>
      <end>30</end>
      <status>ignored</status>
      <modifiedWord/>
      <trackRevisions>false</trackRevisions>
    </reviewItem>
    <reviewItem>
      <errorID>e98ab9da-a536-4abf-9487-e7dea6a53597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24C51082</paraID>
      <start>0</start>
      <end>2</end>
      <status>modified</status>
      <modifiedWord>1.</modifiedWord>
      <trackRevisions>false</trackRevisions>
    </reviewItem>
    <reviewItem>
      <errorID>67bfeccf-c8d8-484e-8822-c6438041a035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6770D3AF</paraID>
      <start>0</start>
      <end>2</end>
      <status>modified</status>
      <modifiedWord>2.</modifiedWord>
      <trackRevisions>false</trackRevisions>
    </reviewItem>
    <reviewItem>
      <errorID>385ae3af-c0da-4a08-adb5-8513996a2c04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190823B6</paraID>
      <start>0</start>
      <end>2</end>
      <status>modified</status>
      <modifiedWord>3.</modifiedWord>
      <trackRevisions>false</trackRevisions>
    </reviewItem>
    <reviewItem>
      <errorID>e46ce7a2-6770-4f8a-a22f-1e364582731d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27A05AEB</paraID>
      <start>0</start>
      <end>2</end>
      <status>modified</status>
      <modifiedWord>4.</modifiedWord>
      <trackRevisions>false</trackRevisions>
    </reviewItem>
    <reviewItem>
      <errorID>fbebebb8-f930-4951-8efb-53d65f28e35f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1D8088A1</paraID>
      <start>0</start>
      <end>2</end>
      <status>modified</status>
      <modifiedWord>5.</modifiedWord>
      <trackRevisions>false</trackRevisions>
    </reviewItem>
    <reviewItem>
      <errorID>49e3cb4b-af64-44ee-95d6-74928bda9ea9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170E781F</paraID>
      <start>0</start>
      <end>2</end>
      <status>modified</status>
      <modifiedWord>6.</modifiedWord>
      <trackRevisions>false</trackRevisions>
    </reviewItem>
    <reviewItem>
      <errorID>d99bb129-ae4e-47a8-9557-70a669b60ddd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2C237865</paraID>
      <start>0</start>
      <end>2</end>
      <status>modified</status>
      <modifiedWord>7.</modifiedWord>
      <trackRevisions>false</trackRevisions>
    </reviewItem>
    <reviewItem>
      <errorID>b1a3f8f2-ea34-4ecb-86bb-decc5c6c4016</errorID>
      <errorWord>导</errorWord>
      <group>L1_Word</group>
      <groupName>字词问题</groupName>
      <ability>L2_Typo</ability>
      <abilityName>字词错误</abilityName>
      <candidateList>
        <item>导和</item>
      </candidateList>
      <explain/>
      <paraID>7A424AFA</paraID>
      <start>29</start>
      <end>30</end>
      <status>ignored</status>
      <modifiedWord/>
      <trackRevisions>false</trackRevisions>
    </reviewItem>
    <reviewItem>
      <errorID>7e066dab-1e44-4fd4-a096-90fd50b4eddf</errorID>
      <errorWord>导</errorWord>
      <group>L1_Word</group>
      <groupName>字词问题</groupName>
      <ability>L2_Typo</ability>
      <abilityName>字词错误</abilityName>
      <candidateList>
        <item>导和</item>
      </candidateList>
      <explain/>
      <paraID>55514DAB</paraID>
      <start>20</start>
      <end>21</end>
      <status>ignored</status>
      <modifiedWord/>
      <trackRevisions>false</trackRevisions>
    </reviewItem>
    <reviewItem>
      <errorID>4ca82ad3-67b3-4a5f-8008-2e23424205e7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7D0198F6</paraID>
      <start>0</start>
      <end>2</end>
      <status>modified</status>
      <modifiedWord>1.</modifiedWord>
      <trackRevisions>false</trackRevisions>
    </reviewItem>
    <reviewItem>
      <errorID>2000e369-c695-4932-8f62-0b05f0ca1a4b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46F22CD3</paraID>
      <start>0</start>
      <end>2</end>
      <status>modified</status>
      <modifiedWord>2.</modifiedWord>
      <trackRevisions>false</trackRevisions>
    </reviewItem>
    <reviewItem>
      <errorID>a122f75a-ca35-49fc-b838-546e93cfdf9f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7FE47B23</paraID>
      <start>0</start>
      <end>2</end>
      <status>modified</status>
      <modifiedWord>3.</modifiedWord>
      <trackRevisions>false</trackRevisions>
    </reviewItem>
    <reviewItem>
      <errorID>a1da10a6-3fa1-4b40-8b86-a09b3417e075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65E0CC7C</paraID>
      <start>0</start>
      <end>2</end>
      <status>modified</status>
      <modifiedWord>4.</modifiedWord>
      <trackRevisions>false</trackRevisions>
    </reviewItem>
    <reviewItem>
      <errorID>0851399b-34b2-4c52-a8dc-6c3866d89566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632C60BA</paraID>
      <start>0</start>
      <end>2</end>
      <status>modified</status>
      <modifiedWord>5.</modifiedWord>
      <trackRevisions>false</trackRevisions>
    </reviewItem>
    <reviewItem>
      <errorID>c20f43d4-eb29-4461-a2b0-3764110150d9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60E915DA</paraID>
      <start>0</start>
      <end>2</end>
      <status>modified</status>
      <modifiedWord>6.</modifiedWord>
      <trackRevisions>false</trackRevisions>
    </reviewItem>
    <reviewItem>
      <errorID>6b967b19-a3a5-4e29-9cf3-4f7d63427cd5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1572C84C</paraID>
      <start>0</start>
      <end>2</end>
      <status>modified</status>
      <modifiedWord>7.</modifiedWord>
      <trackRevisions>false</trackRevisions>
    </reviewItem>
    <reviewItem>
      <errorID>56e0a4f6-5bfc-4164-bae9-4a079233615e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2E7F5B3F</paraID>
      <start>0</start>
      <end>2</end>
      <status>modified</status>
      <modifiedWord>2.</modifiedWord>
      <trackRevisions>false</trackRevisions>
    </reviewItem>
    <reviewItem>
      <errorID>7c3ddb2c-746d-429f-9f59-01082ff22da4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77A6DA46</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D9D225A-195E-4533-9293-0759F0C65F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钱足平</cp:lastModifiedBy>
  <cp:revision>11</cp:revision>
  <dcterms:created xsi:type="dcterms:W3CDTF">2024-05-08T06:07:00Z</dcterms:created>
  <dcterms:modified xsi:type="dcterms:W3CDTF">2026-04-14T01:54:10Z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072B3A9D91D442D0AE2A29101F8169A5_13</vt:lpwstr>
  </property>
  <property fmtid="{D5CDD505-2E9C-101B-9397-08002B2CF9AE}" pid="4" name="KSOTemplateDocerSaveRecord">
    <vt:lpwstr>eyJoZGlkIjoiNzQ1NTliNWYxMTAyMzFlZmY4ZWZkYWQzMDljYzU2MDgiLCJ1c2VySWQiOiI2MzY0MTAyMDEifQ==</vt:lpwstr>
  </property>
</Properties>
</file>