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1026"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昆山高新技术产业开发区管理委员会（昆山高新技术产业开发区综合行政执法局）</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项目名称：高新区综合行政执法局环卫中转站外包服务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w:t>
      </w:r>
      <w:bookmarkStart w:id="29" w:name="_GoBack"/>
      <w:r/>
      <w:bookmarkEnd w:id="29"/>
      <w:r>
        <w:rPr>
          <w:rFonts w:hint="eastAsia" w:ascii="宋体" w:hAnsi="宋体" w:cs="宋体"/>
          <w:color w:val="auto"/>
          <w:sz w:val="32"/>
          <w:szCs w:val="32"/>
          <w:highlight w:val="none"/>
          <w:lang w:val="zh-CN"/>
        </w:rPr>
        <w:t xml:space="preserve">26-0007</w:t>
      </w:r>
      <w:r/>
    </w:p>
    <w:p>
      <w:pPr>
        <w:ind w:firstLine="960"/>
        <w:spacing w:line="360" w:lineRule="auto"/>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项目类型：服务类</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昆山品正建设顾问有限公司</w:t>
      </w:r>
      <w:r/>
    </w:p>
    <w:p>
      <w:pPr>
        <w:pStyle w:val="931"/>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28"/>
          <w:szCs w:val="28"/>
          <w:highlight w:val="none"/>
          <w:lang w:val="zh-CN"/>
        </w:rPr>
        <w:t xml:space="preserve">二〇二</w:t>
      </w:r>
      <w:r>
        <w:rPr>
          <w:rFonts w:hint="eastAsia" w:eastAsia="宋体" w:cs="宋体"/>
          <w:color w:val="auto"/>
          <w:sz w:val="28"/>
          <w:szCs w:val="28"/>
          <w:highlight w:val="none"/>
          <w:lang w:eastAsia="zh-CN"/>
        </w:rPr>
        <w:t xml:space="preserve">六年</w:t>
      </w:r>
      <w:r>
        <w:rPr>
          <w:rFonts w:hint="eastAsia" w:eastAsia="宋体" w:cs="宋体"/>
          <w:color w:val="auto"/>
          <w:sz w:val="28"/>
          <w:szCs w:val="28"/>
          <w:highlight w:val="none"/>
          <w:lang w:eastAsia="zh-CN"/>
        </w:rPr>
        <w:t xml:space="preserve">四</w:t>
      </w:r>
      <w:r>
        <w:rPr>
          <w:rFonts w:eastAsia="宋体" w:cs="宋体"/>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2"/>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22"/>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2"/>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08"/>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08"/>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28"/>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高新区综合行政执法局环卫中转站外包服务项目</w:t>
      </w:r>
      <w:r>
        <w:rPr>
          <w:rFonts w:hint="eastAsia" w:ascii="宋体" w:hAnsi="宋体" w:cs="宋体"/>
          <w:bCs/>
          <w:color w:val="auto"/>
          <w:szCs w:val="21"/>
          <w:highlight w:val="none"/>
          <w:lang w:eastAsia="zh-CN"/>
        </w:rPr>
        <w:t xml:space="preserve">JSZC-320583-KSPZ-G2026-0007</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44"/>
          <w:rFonts w:hint="eastAsia" w:ascii="宋体" w:hAnsi="宋体" w:cs="宋体"/>
          <w:szCs w:val="21"/>
          <w:highlight w:val="none"/>
        </w:rPr>
        <w:fldChar w:fldCharType="begin"/>
      </w:r>
      <w:r>
        <w:rPr>
          <w:rStyle w:val="744"/>
          <w:rFonts w:hint="eastAsia" w:ascii="宋体" w:hAnsi="宋体" w:cs="宋体"/>
          <w:szCs w:val="21"/>
          <w:highlight w:val="none"/>
        </w:rPr>
        <w:instrText xml:space="preserve"> HYPERLINK "http://jszfcg.jsczt.cn/）获取招标文件，并于2024年6月" </w:instrText>
      </w:r>
      <w:r>
        <w:rPr>
          <w:rStyle w:val="744"/>
          <w:rFonts w:hint="eastAsia" w:ascii="宋体" w:hAnsi="宋体" w:cs="宋体"/>
          <w:szCs w:val="21"/>
          <w:highlight w:val="none"/>
        </w:rPr>
        <w:fldChar w:fldCharType="separate"/>
      </w:r>
      <w:r>
        <w:rPr>
          <w:rStyle w:val="744"/>
          <w:rFonts w:hint="eastAsia" w:ascii="宋体" w:hAnsi="宋体" w:cs="宋体"/>
          <w:szCs w:val="21"/>
          <w:highlight w:val="none"/>
        </w:rPr>
        <w:t xml:space="preserve">http://jszfcg.jsczt.cn/）获取招标文件，并于202</w:t>
      </w:r>
      <w:r>
        <w:rPr>
          <w:rStyle w:val="744"/>
          <w:rFonts w:hint="eastAsia" w:ascii="宋体" w:hAnsi="宋体" w:cs="宋体"/>
          <w:szCs w:val="21"/>
          <w:highlight w:val="none"/>
          <w:lang w:val="en-US" w:eastAsia="zh-CN"/>
        </w:rPr>
        <w:t xml:space="preserve">6</w:t>
      </w:r>
      <w:r>
        <w:rPr>
          <w:rStyle w:val="744"/>
          <w:rFonts w:hint="eastAsia" w:ascii="宋体" w:hAnsi="宋体" w:cs="宋体"/>
          <w:szCs w:val="21"/>
          <w:highlight w:val="none"/>
        </w:rPr>
        <w:t xml:space="preserve">年4</w:t>
      </w:r>
      <w:r>
        <w:rPr>
          <w:rStyle w:val="744"/>
          <w:rFonts w:hint="eastAsia" w:ascii="宋体" w:hAnsi="宋体" w:cs="宋体"/>
          <w:szCs w:val="21"/>
          <w:highlight w:val="none"/>
        </w:rPr>
        <w:t xml:space="preserve">月</w:t>
      </w:r>
      <w:r>
        <w:rPr>
          <w:rStyle w:val="744"/>
          <w:rFonts w:hint="eastAsia" w:ascii="宋体" w:hAnsi="宋体" w:cs="宋体"/>
          <w:szCs w:val="21"/>
          <w:highlight w:val="none"/>
        </w:rPr>
        <w:fldChar w:fldCharType="end"/>
        <w:t xml:space="preserve">24</w:t>
      </w:r>
      <w:r>
        <w:rPr>
          <w:rStyle w:val="744"/>
          <w:rFonts w:hint="eastAsia" w:ascii="宋体" w:hAnsi="宋体" w:cs="宋体"/>
          <w:szCs w:val="21"/>
          <w:highlight w:val="none"/>
        </w:rPr>
        <w:t xml:space="preserve">日</w:t>
      </w:r>
      <w:r>
        <w:rPr>
          <w:rFonts w:hint="eastAsia" w:ascii="宋体" w:hAnsi="宋体" w:cs="宋体"/>
          <w:bCs/>
          <w:color w:val="0000ff"/>
          <w:szCs w:val="21"/>
          <w:highlight w:val="none"/>
          <w:u w:val="single"/>
        </w:rPr>
        <w:t xml:space="preserve">9点30分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JSZC-320583-KSPZ-G2026-0007</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高新区综合行政执法局环卫中转站外包服务项目</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w:t>
      </w:r>
      <w:r>
        <w:rPr>
          <w:rFonts w:hint="eastAsia" w:ascii="宋体" w:hAnsi="宋体"/>
          <w:color w:val="0000ff"/>
          <w:szCs w:val="21"/>
          <w:highlight w:val="none"/>
          <w:lang w:val="en-US" w:eastAsia="zh-CN"/>
        </w:rPr>
        <w:t xml:space="preserve">853.3706万元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cs="宋体"/>
          <w:bCs/>
          <w:color w:val="auto"/>
          <w:szCs w:val="21"/>
          <w:highlight w:val="none"/>
          <w:lang w:eastAsia="zh-CN"/>
        </w:rPr>
        <w:t xml:space="preserve">无</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购需求：详见招标文件</w:t>
      </w:r>
      <w:r>
        <w:rPr>
          <w:rFonts w:hint="eastAsia" w:ascii="宋体" w:hAnsi="宋体" w:cs="宋体"/>
          <w:bCs/>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cs="宋体"/>
          <w:bCs/>
          <w:color w:val="0000ff"/>
          <w:sz w:val="21"/>
          <w:szCs w:val="21"/>
          <w:highlight w:val="none"/>
          <w:lang w:eastAsia="zh-CN"/>
        </w:rPr>
        <w:t xml:space="preserve">二年</w:t>
      </w:r>
      <w:r>
        <w:rPr>
          <w:rFonts w:hint="eastAsia" w:ascii="宋体" w:hAnsi="宋体" w:cs="宋体"/>
          <w:bCs/>
          <w:color w:val="0000ff"/>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38985264"/>
      <w:r/>
      <w:bookmarkStart w:id="2" w:name="_Toc35393791"/>
      <w:r/>
      <w:bookmarkStart w:id="3" w:name="_Toc35393622"/>
      <w:r/>
      <w:bookmarkStart w:id="4" w:name="_Toc28359080"/>
      <w:r/>
      <w:bookmarkStart w:id="5" w:name="_Toc28359003"/>
      <w:r>
        <w:rPr>
          <w:rFonts w:hint="eastAsia" w:ascii="宋体" w:hAnsi="宋体" w:cs="宋体"/>
          <w:bCs/>
          <w:color w:val="000000"/>
          <w:sz w:val="21"/>
          <w:szCs w:val="21"/>
          <w:highlight w:val="none"/>
          <w:lang w:val="en-US" w:eastAsia="zh-CN"/>
        </w:rPr>
        <w:t xml:space="preserve">履约保证金：合同金额的5%。</w:t>
      </w:r>
      <w:r/>
    </w:p>
    <w:p>
      <w:pPr>
        <w:ind w:firstLine="422"/>
        <w:jc w:val="left"/>
        <w:spacing w:line="360" w:lineRule="auto"/>
        <w:rPr>
          <w:sz w:val="21"/>
          <w:szCs w:val="21"/>
        </w:rPr>
      </w:pPr>
      <w:r>
        <w:rPr>
          <w:rFonts w:hint="eastAsia" w:ascii="宋体" w:hAnsi="宋体" w:cs="宋体"/>
          <w:b w:val="0"/>
          <w:bCs/>
          <w:sz w:val="21"/>
          <w:szCs w:val="21"/>
          <w:highlight w:val="none"/>
          <w:lang w:val="en-US" w:eastAsia="zh-CN"/>
        </w:rPr>
        <w:t xml:space="preserve">9.</w:t>
      </w:r>
      <w:r>
        <w:rPr>
          <w:rFonts w:hint="eastAsia" w:ascii="宋体" w:hAnsi="宋体" w:eastAsia="宋体" w:cs="宋体"/>
          <w:bCs/>
          <w:color w:val="000000"/>
          <w:sz w:val="21"/>
          <w:szCs w:val="21"/>
          <w:lang w:val="en-US" w:eastAsia="zh-CN"/>
        </w:rPr>
        <w:t xml:space="preserve">本项目分为以下2个采购包：</w:t>
      </w:r>
      <w:r/>
    </w:p>
    <w:tbl>
      <w:tblPr>
        <w:tblStyle w:val="712"/>
        <w:tblW w:w="10266"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0"/>
        <w:gridCol w:w="6379"/>
        <w:gridCol w:w="2717"/>
      </w:tblGrid>
      <w:tr>
        <w:trPr>
          <w:trHeight w:val="4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预算金额（</w:t>
            </w:r>
            <w:r>
              <w:rPr>
                <w:rFonts w:hint="eastAsia" w:ascii="宋体" w:hAnsi="宋体" w:cs="宋体"/>
                <w:i w:val="0"/>
                <w:iCs w:val="0"/>
                <w:color w:val="000000"/>
                <w:sz w:val="21"/>
                <w:szCs w:val="21"/>
                <w:highlight w:val="none"/>
                <w:lang w:val="en-US" w:eastAsia="zh-CN"/>
              </w:rPr>
              <w:t xml:space="preserve">二年</w:t>
            </w:r>
            <w:r>
              <w:rPr>
                <w:rFonts w:hint="eastAsia" w:ascii="宋体" w:hAnsi="宋体" w:eastAsia="宋体" w:cs="宋体"/>
                <w:i w:val="0"/>
                <w:iCs w:val="0"/>
                <w:color w:val="000000"/>
                <w:sz w:val="21"/>
                <w:szCs w:val="21"/>
                <w:highlight w:val="none"/>
                <w:lang w:val="en-US" w:eastAsia="zh-CN"/>
              </w:rPr>
              <w:t xml:space="preserve">）</w:t>
            </w:r>
            <w:r/>
          </w:p>
        </w:tc>
      </w:tr>
      <w:tr>
        <w:trPr>
          <w:trHeight w:val="427"/>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Calibri" w:eastAsia="宋体" w:cs="Times New Roman"/>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rPr>
              <w:t xml:space="preserve">环内7座垃圾中转站外包服务</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462.3516万元</w:t>
            </w:r>
            <w:r>
              <w:rPr>
                <w:rFonts w:hint="eastAsia" w:ascii="宋体" w:hAnsi="宋体" w:cs="宋体"/>
                <w:i w:val="0"/>
                <w:iCs w:val="0"/>
                <w:color w:val="000000"/>
                <w:sz w:val="21"/>
                <w:szCs w:val="21"/>
                <w:highlight w:val="none"/>
                <w:u w:val="none"/>
                <w:lang w:val="zh-CN" w:eastAsia="zh-CN"/>
              </w:rPr>
              <w:t xml:space="preserve"> </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Calibri" w:eastAsia="宋体" w:cs="Times New Roman"/>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rPr>
              <w:t xml:space="preserve">环外5座垃圾中转站外包服务及垃圾中转站污水外运</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391.0190万元</w:t>
            </w:r>
            <w:r>
              <w:rPr>
                <w:rFonts w:hint="eastAsia" w:ascii="宋体" w:hAnsi="宋体" w:cs="宋体"/>
                <w:i w:val="0"/>
                <w:iCs w:val="0"/>
                <w:color w:val="000000"/>
                <w:sz w:val="21"/>
                <w:szCs w:val="21"/>
                <w:highlight w:val="none"/>
                <w:u w:val="none"/>
                <w:lang w:val="zh-CN" w:eastAsia="zh-CN"/>
              </w:rPr>
              <w:t xml:space="preserve"> </w:t>
            </w:r>
            <w:r/>
          </w:p>
        </w:tc>
      </w:tr>
      <w:tr>
        <w:trPr/>
        <w:tc>
          <w:tcPr>
            <w:gridSpan w:val="3"/>
            <w:shd w:val="clear" w:color="auto" w:fill="auto"/>
            <w:tcBorders>
              <w:top w:val="single" w:color="auto" w:sz="4" w:space="0"/>
              <w:left w:val="single" w:color="auto" w:sz="4" w:space="0"/>
              <w:bottom w:val="single" w:color="auto" w:sz="4" w:space="0"/>
              <w:right w:val="single" w:color="auto" w:sz="4" w:space="0"/>
            </w:tcBorders>
            <w:tcW w:w="1026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注：</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①评标按照采购包1、采购包2的顺序依次进行。</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cs="宋体"/>
                <w:b/>
                <w:bCs/>
                <w:color w:val="0000ff"/>
                <w:sz w:val="21"/>
                <w:szCs w:val="21"/>
                <w:highlight w:val="none"/>
                <w:lang w:val="en-US" w:eastAsia="zh-CN"/>
              </w:rPr>
              <w:t xml:space="preserve">②</w:t>
            </w:r>
            <w:r>
              <w:rPr>
                <w:rFonts w:hint="eastAsia" w:ascii="宋体" w:hAnsi="宋体" w:eastAsia="宋体" w:cs="宋体"/>
                <w:b/>
                <w:bCs/>
                <w:color w:val="0000ff"/>
                <w:sz w:val="21"/>
                <w:szCs w:val="21"/>
                <w:highlight w:val="none"/>
                <w:lang w:val="en-US" w:eastAsia="zh-CN"/>
              </w:rPr>
              <w:t xml:space="preserve">投标供应商必须对2个采购包全部投标，否则为无效投标。</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②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left="0" w:right="0" w:firstLine="422"/>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④投标供应商的报价不得超过每个采购包的预算金额，否则为无效投标。</w:t>
            </w:r>
            <w:r/>
          </w:p>
        </w:tc>
      </w:tr>
    </w:tbl>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年4</w:t>
      </w:r>
      <w:r>
        <w:rPr>
          <w:rFonts w:hint="eastAsia" w:ascii="宋体" w:hAnsi="宋体" w:cs="宋体"/>
          <w:color w:val="0000ff"/>
          <w:szCs w:val="21"/>
          <w:highlight w:val="none"/>
        </w:rPr>
        <w:t xml:space="preserve">月24</w:t>
      </w:r>
      <w:r>
        <w:rPr>
          <w:rFonts w:hint="eastAsia" w:ascii="宋体" w:hAnsi="宋体" w:cs="宋体"/>
          <w:color w:val="0000ff"/>
          <w:szCs w:val="21"/>
          <w:highlight w:val="none"/>
        </w:rPr>
        <w:t xml:space="preserve">日09:30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昆山高新技术产业开发区管理委员会（昆山高新技术产业开发区综合行政执法局）</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cs="宋体"/>
          <w:bCs/>
          <w:color w:val="auto"/>
          <w:szCs w:val="21"/>
          <w:highlight w:val="none"/>
          <w:lang w:eastAsia="zh-CN"/>
        </w:rPr>
        <w:t xml:space="preserve">前进西路</w:t>
      </w:r>
      <w:r>
        <w:rPr>
          <w:rFonts w:hint="eastAsia" w:ascii="宋体" w:hAnsi="宋体" w:cs="宋体"/>
          <w:bCs/>
          <w:color w:val="auto"/>
          <w:szCs w:val="21"/>
          <w:highlight w:val="none"/>
          <w:lang w:val="en-US" w:eastAsia="zh-CN"/>
        </w:rPr>
        <w:t xml:space="preserve">1899</w:t>
      </w:r>
      <w:r>
        <w:rPr>
          <w:rFonts w:hint="eastAsia" w:ascii="宋体" w:hAnsi="宋体" w:cs="宋体"/>
          <w:bCs/>
          <w:color w:val="auto"/>
          <w:szCs w:val="21"/>
          <w:highlight w:val="none"/>
        </w:rPr>
        <w:t xml:space="preserve">号</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孙丽</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0512-57790050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孙丹</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0512-55191895</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孙丹</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2"/>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本招标文件仅适用于昆山品正建设顾问有限公司组织的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rPr>
        <w:t xml:space="preserve">昆山品正建设顾问有限公司。</w:t>
      </w:r>
      <w:r/>
    </w:p>
    <w:p>
      <w:pPr>
        <w:pStyle w:val="9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2"/>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2"/>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未被“信用中国”网站（www.creditchina.gov.cn）</w:t>
      </w:r>
      <w:r>
        <w:rPr>
          <w:rFonts w:hint="eastAsia" w:ascii="宋体" w:hAnsi="宋体" w:eastAsia="宋体" w:cs="宋体"/>
          <w:b/>
          <w:bCs/>
          <w:color w:val="0000ff"/>
          <w:szCs w:val="21"/>
          <w:highlight w:val="none"/>
          <w:lang w:val="en-US" w:eastAsia="zh-CN"/>
        </w:rPr>
        <w:t xml:space="preserve">列入失信被执行人、重大税收违法失信主体名单、采购严重违法失信行为记录名单。</w:t>
      </w:r>
      <w:r>
        <w:rPr>
          <w:rFonts w:hint="eastAsia" w:ascii="宋体" w:hAnsi="宋体" w:cs="宋体"/>
          <w:b w:val="0"/>
          <w:bCs w:val="0"/>
          <w:color w:val="000000"/>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6</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i w:val="0"/>
          <w:iCs w:val="0"/>
          <w:color w:val="000000"/>
          <w:szCs w:val="21"/>
          <w:highlight w:val="none"/>
          <w:lang w:val="en-US" w:eastAsia="zh-CN"/>
        </w:rPr>
        <w:t xml:space="preserve">5.1</w:t>
      </w:r>
      <w:r>
        <w:rPr>
          <w:rFonts w:hint="eastAsia" w:ascii="宋体" w:hAnsi="宋体" w:cs="宋体"/>
          <w:bCs/>
          <w:i w:val="0"/>
          <w:iCs w:val="0"/>
          <w:color w:val="000000"/>
          <w:szCs w:val="21"/>
          <w:highlight w:val="none"/>
          <w:lang w:val="en-US" w:eastAsia="zh-CN"/>
        </w:rPr>
        <w:t xml:space="preserve">拟投入项目组人员一览表</w:t>
      </w:r>
      <w:r>
        <w:rPr>
          <w:rFonts w:hint="eastAsia" w:ascii="宋体" w:hAnsi="宋体" w:cs="宋体"/>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（格式见第三章）</w:t>
      </w:r>
      <w:r/>
    </w:p>
    <w:p>
      <w:pPr>
        <w:ind w:firstLine="420"/>
        <w:jc w:val="left"/>
        <w:spacing w:line="360" w:lineRule="auto"/>
        <w:rPr>
          <w:rFonts w:hint="eastAsia" w:ascii="宋体" w:hAnsi="宋体" w:eastAsia="宋体" w:cs="宋体"/>
          <w:b/>
          <w:bCs/>
          <w:color w:val="000000"/>
          <w:sz w:val="21"/>
          <w:szCs w:val="21"/>
          <w:lang w:eastAsia="zh-CN"/>
        </w:rPr>
      </w:pPr>
      <w:r>
        <w:rPr>
          <w:rFonts w:hint="eastAsia" w:ascii="宋体" w:hAnsi="宋体" w:cs="宋体"/>
          <w:bCs/>
          <w:i w:val="0"/>
          <w:iCs w:val="0"/>
          <w:color w:val="000000"/>
          <w:szCs w:val="21"/>
          <w:highlight w:val="none"/>
          <w:lang w:val="en-US" w:eastAsia="zh-CN"/>
        </w:rPr>
        <w:t xml:space="preserve">1.5.2拟投入设施设备一览表；（格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w:t>
      </w:r>
      <w:r>
        <w:rPr>
          <w:rFonts w:hint="eastAsia" w:ascii="宋体" w:hAnsi="宋体" w:cs="宋体"/>
          <w:bCs/>
          <w:i w:val="0"/>
          <w:iCs w:val="0"/>
          <w:color w:val="000000"/>
          <w:szCs w:val="21"/>
          <w:highlight w:val="none"/>
          <w:lang w:val="en-US" w:eastAsia="zh-CN"/>
        </w:rPr>
        <w:t xml:space="preserve">5.3类似业绩一览表</w:t>
      </w:r>
      <w:r>
        <w:rPr>
          <w:rFonts w:hint="eastAsia" w:ascii="宋体" w:hAnsi="宋体" w:cs="宋体"/>
          <w:i w:val="0"/>
          <w:iCs w:val="0"/>
          <w:color w:val="000000"/>
          <w:szCs w:val="21"/>
          <w:highlight w:val="none"/>
        </w:rPr>
        <w:t xml:space="preserve">；（格式见第三章）</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1.5.4</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06"/>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w:t>
      </w:r>
      <w:r>
        <w:rPr>
          <w:rFonts w:hint="default" w:ascii="Times New Roman" w:hAnsi="Times New Roman" w:cs="Times New Roman"/>
          <w:color w:val="000000"/>
          <w:szCs w:val="21"/>
        </w:rPr>
        <w:t xml:space="preserve">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06"/>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（3）投标(响应)报价低于采购项目最高限价45%的，即投标(响应)报价&lt;采购项目最高限价x45%；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中标服务费：中标人</w:t>
      </w:r>
      <w:r>
        <w:rPr>
          <w:rFonts w:hint="eastAsia" w:ascii="宋体" w:hAnsi="宋体" w:cs="宋体"/>
          <w:color w:val="000000"/>
          <w:szCs w:val="21"/>
          <w:highlight w:val="none"/>
          <w:lang w:val="zh-CN"/>
        </w:rPr>
        <w:t xml:space="preserve">根据</w:t>
      </w:r>
      <w:r>
        <w:rPr>
          <w:rFonts w:hint="eastAsia" w:ascii="宋体" w:hAnsi="宋体" w:cs="宋体"/>
          <w:color w:val="000000"/>
          <w:szCs w:val="21"/>
          <w:highlight w:val="none"/>
          <w:lang w:val="zh-CN" w:eastAsia="zh-CN"/>
        </w:rPr>
        <w:t xml:space="preserve">项目</w:t>
      </w:r>
      <w:r>
        <w:rPr>
          <w:rFonts w:hint="eastAsia" w:ascii="宋体" w:hAnsi="宋体" w:cs="宋体"/>
          <w:color w:val="000000"/>
          <w:szCs w:val="21"/>
          <w:highlight w:val="none"/>
          <w:lang w:val="zh-CN"/>
        </w:rPr>
        <w:t xml:space="preserve">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highlight w:val="none"/>
        </w:rPr>
        <w:t xml:space="preserve">该费用应在领取中标通知书前付清。中标人如果未按规定交纳中标服务费，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保留诉讼的权利。中标服务费缴纳账户：（昆山品正建设顾问有限公司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：3225 0198 6483 0000 1098 开户行：中国建设银行股份有限公司昆山高新区支行）。</w:t>
      </w:r>
      <w:r/>
    </w:p>
    <w:p>
      <w:pPr>
        <w:pStyle w:val="92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3"/>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2"/>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2"/>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712"/>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703"/>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2"/>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2"/>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bl>
    <w:p>
      <w:pPr>
        <w:pStyle w:val="922"/>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4"/>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2"/>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34"/>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2"/>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22"/>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2"/>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712"/>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2"/>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85"/>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85"/>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85"/>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昆山高新技术产业开发区管理委员会（昆山高新技术产业开发区综合行政执法局）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85"/>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85"/>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1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tbl>
      <w:tblPr>
        <w:tblStyle w:val="712"/>
        <w:tblW w:w="10821" w:type="dxa"/>
        <w:tblInd w:w="-45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7"/>
        <w:gridCol w:w="1699"/>
        <w:gridCol w:w="777"/>
        <w:gridCol w:w="866"/>
        <w:gridCol w:w="1133"/>
        <w:gridCol w:w="1108"/>
        <w:gridCol w:w="1287"/>
        <w:gridCol w:w="1017"/>
        <w:gridCol w:w="2057"/>
      </w:tblGrid>
      <w:tr>
        <w:trPr>
          <w:trHeight w:val="600"/>
        </w:trPr>
        <w:tc>
          <w:tcPr>
            <w:gridSpan w:val="9"/>
            <w:shd w:val="clear" w:color="auto" w:fill="auto"/>
            <w:tcBorders>
              <w:top w:val="none" w:color="000000" w:sz="4" w:space="0"/>
              <w:left w:val="none" w:color="000000" w:sz="4" w:space="0"/>
              <w:bottom w:val="none" w:color="000000" w:sz="4" w:space="0"/>
              <w:right w:val="none" w:color="000000" w:sz="4" w:space="0"/>
            </w:tcBorders>
            <w:tcW w:w="1082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rPr>
              <w:t xml:space="preserve">公开分项报价</w:t>
            </w:r>
            <w:r>
              <w:rPr>
                <w:rFonts w:hint="eastAsia" w:ascii="宋体" w:hAnsi="宋体" w:cs="宋体"/>
                <w:b/>
                <w:bCs/>
                <w:i w:val="0"/>
                <w:iCs w:val="0"/>
                <w:color w:val="000000"/>
                <w:sz w:val="21"/>
                <w:szCs w:val="21"/>
                <w:highlight w:val="none"/>
                <w:u w:val="none"/>
                <w:lang w:eastAsia="zh-CN"/>
              </w:rPr>
              <w:t xml:space="preserve">（采购包</w:t>
            </w:r>
            <w:r>
              <w:rPr>
                <w:rFonts w:hint="eastAsia" w:ascii="宋体" w:hAnsi="宋体" w:cs="宋体"/>
                <w:b/>
                <w:bCs/>
                <w:i w:val="0"/>
                <w:iCs w:val="0"/>
                <w:color w:val="000000"/>
                <w:sz w:val="21"/>
                <w:szCs w:val="21"/>
                <w:highlight w:val="none"/>
                <w:u w:val="none"/>
                <w:lang w:val="en-US" w:eastAsia="zh-CN"/>
              </w:rPr>
              <w:t xml:space="preserve">1</w:t>
            </w:r>
            <w:r>
              <w:rPr>
                <w:rFonts w:hint="eastAsia" w:ascii="宋体" w:hAnsi="宋体" w:cs="宋体"/>
                <w:b/>
                <w:bCs/>
                <w:i w:val="0"/>
                <w:iCs w:val="0"/>
                <w:color w:val="000000"/>
                <w:sz w:val="21"/>
                <w:szCs w:val="21"/>
                <w:highlight w:val="none"/>
                <w:u w:val="none"/>
                <w:lang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服务期限（月）</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一</w:t>
            </w:r>
            <w:r/>
          </w:p>
        </w:tc>
        <w:tc>
          <w:tcPr>
            <w:gridSpan w:val="6"/>
            <w:shd w:val="clear" w:color="auto" w:fill="auto"/>
            <w:tcBorders>
              <w:top w:val="single" w:color="000000" w:sz="4" w:space="0"/>
              <w:left w:val="single" w:color="000000" w:sz="4" w:space="0"/>
              <w:bottom w:val="single" w:color="000000" w:sz="4" w:space="0"/>
              <w:right w:val="single" w:color="auto"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7</w:t>
            </w:r>
            <w:r>
              <w:rPr>
                <w:rFonts w:hint="eastAsia" w:ascii="宋体" w:hAnsi="宋体" w:eastAsia="宋体" w:cs="宋体"/>
                <w:b/>
                <w:bCs/>
                <w:i w:val="0"/>
                <w:iCs w:val="0"/>
                <w:color w:val="000000"/>
                <w:sz w:val="21"/>
                <w:szCs w:val="21"/>
                <w:u w:val="none"/>
                <w:lang w:val="en-US" w:eastAsia="zh-CN"/>
              </w:rPr>
              <w:t xml:space="preserve">座垃圾中转站运营</w:t>
            </w:r>
            <w:r/>
          </w:p>
        </w:tc>
        <w:tc>
          <w:tcPr>
            <w:shd w:val="clear" w:color="auto" w:fill="auto"/>
            <w:tcBorders>
              <w:top w:val="single" w:color="000000" w:sz="4" w:space="0"/>
              <w:left w:val="single" w:color="auto" w:sz="4" w:space="0"/>
              <w:bottom w:val="single" w:color="000000" w:sz="4" w:space="0"/>
              <w:right w:val="single" w:color="auto"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lang w:val="en-US" w:eastAsia="zh-CN"/>
              </w:rPr>
              <w:t xml:space="preserve">座中转站运营人员</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元/人·月</w:t>
            </w:r>
            <w:r/>
          </w:p>
        </w:tc>
        <w:tc>
          <w:tcPr>
            <w:shd w:val="clear" w:color="auto" w:fill="auto"/>
            <w:tcBorders>
              <w:top w:val="single" w:color="000000" w:sz="4" w:space="0"/>
              <w:left w:val="single" w:color="000000" w:sz="4" w:space="0"/>
              <w:bottom w:val="non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eastAsia="zh-CN"/>
              </w:rPr>
              <w:t xml:space="preserve">非超龄人员占比不得低于</w:t>
            </w:r>
            <w:r>
              <w:rPr>
                <w:rFonts w:hint="eastAsia" w:ascii="宋体" w:hAnsi="宋体" w:eastAsia="宋体" w:cs="宋体"/>
                <w:i w:val="0"/>
                <w:iCs w:val="0"/>
                <w:color w:val="000000"/>
                <w:sz w:val="21"/>
                <w:szCs w:val="21"/>
                <w:u w:val="none"/>
                <w:lang w:val="en-US" w:eastAsia="zh-CN"/>
              </w:rPr>
              <w:t xml:space="preserve">50%</w:t>
            </w:r>
            <w:r>
              <w:rPr>
                <w:rFonts w:hint="eastAsia" w:ascii="宋体" w:hAnsi="宋体" w:cs="宋体"/>
                <w:i w:val="0"/>
                <w:iCs w:val="0"/>
                <w:color w:val="000000"/>
                <w:sz w:val="21"/>
                <w:szCs w:val="21"/>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除臭消杀费</w:t>
            </w:r>
            <w:r>
              <w:rPr>
                <w:rFonts w:hint="eastAsia" w:ascii="宋体" w:hAnsi="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t xml:space="preserve">中转站水电费</w:t>
            </w:r>
            <w:r>
              <w:rPr>
                <w:rFonts w:hint="eastAsia" w:ascii="宋体" w:hAnsi="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t xml:space="preserve">墙面刷白维护费</w:t>
            </w:r>
            <w:r>
              <w:rPr>
                <w:rFonts w:hint="eastAsia" w:ascii="宋体" w:hAnsi="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t xml:space="preserve">病媒防</w:t>
            </w:r>
            <w:r>
              <w:rPr>
                <w:rFonts w:hint="eastAsia" w:ascii="宋体" w:hAnsi="宋体" w:cs="宋体"/>
                <w:i w:val="0"/>
                <w:iCs w:val="0"/>
                <w:color w:val="000000"/>
                <w:sz w:val="21"/>
                <w:szCs w:val="21"/>
                <w:highlight w:val="none"/>
                <w:u w:val="none"/>
                <w:lang w:val="en-US" w:eastAsia="zh-CN"/>
              </w:rPr>
              <w:t xml:space="preserve">制</w:t>
            </w:r>
            <w:r>
              <w:rPr>
                <w:rFonts w:hint="eastAsia" w:ascii="宋体" w:hAnsi="宋体" w:eastAsia="宋体" w:cs="宋体"/>
                <w:i w:val="0"/>
                <w:iCs w:val="0"/>
                <w:color w:val="000000"/>
                <w:sz w:val="21"/>
                <w:szCs w:val="21"/>
                <w:highlight w:val="none"/>
                <w:u w:val="none"/>
                <w:lang w:val="en-US" w:eastAsia="zh-CN"/>
              </w:rPr>
              <w:t xml:space="preserve">费用</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元/</w:t>
            </w:r>
            <w:r>
              <w:rPr>
                <w:rFonts w:hint="eastAsia" w:ascii="宋体" w:hAnsi="宋体" w:cs="宋体"/>
                <w:i w:val="0"/>
                <w:iCs w:val="0"/>
                <w:color w:val="000000"/>
                <w:sz w:val="21"/>
                <w:szCs w:val="21"/>
                <w:highlight w:val="none"/>
                <w:u w:val="none"/>
                <w:lang w:val="en-US" w:eastAsia="zh-CN"/>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二</w:t>
            </w:r>
            <w:r/>
          </w:p>
        </w:tc>
        <w:tc>
          <w:tcPr>
            <w:gridSpan w:val="6"/>
            <w:shd w:val="clear" w:color="auto" w:fill="auto"/>
            <w:tcBorders>
              <w:top w:val="single" w:color="000000" w:sz="4" w:space="0"/>
              <w:left w:val="single" w:color="000000" w:sz="4" w:space="0"/>
              <w:bottom w:val="single" w:color="000000" w:sz="4" w:space="0"/>
              <w:right w:val="single" w:color="auto"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7</w:t>
            </w:r>
            <w:r>
              <w:rPr>
                <w:rFonts w:hint="eastAsia" w:ascii="宋体" w:hAnsi="宋体" w:eastAsia="宋体" w:cs="宋体"/>
                <w:b/>
                <w:bCs/>
                <w:i w:val="0"/>
                <w:iCs w:val="0"/>
                <w:color w:val="000000"/>
                <w:sz w:val="21"/>
                <w:szCs w:val="21"/>
                <w:u w:val="none"/>
                <w:lang w:val="en-US" w:eastAsia="zh-CN"/>
              </w:rPr>
              <w:t xml:space="preserve">座垃圾中转站设备维修及保养</w:t>
            </w:r>
            <w:r/>
          </w:p>
        </w:tc>
        <w:tc>
          <w:tcPr>
            <w:shd w:val="clear" w:color="auto" w:fill="auto"/>
            <w:tcBorders>
              <w:top w:val="single" w:color="000000" w:sz="4" w:space="0"/>
              <w:left w:val="single" w:color="auto" w:sz="4" w:space="0"/>
              <w:bottom w:val="single" w:color="000000" w:sz="4" w:space="0"/>
              <w:right w:val="single" w:color="auto"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元/个·月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地埋式压缩设备</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元/套·月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三</w:t>
            </w:r>
            <w:r/>
          </w:p>
        </w:tc>
        <w:tc>
          <w:tcPr>
            <w:gridSpan w:val="6"/>
            <w:shd w:val="clear" w:color="auto" w:fill="auto"/>
            <w:tcBorders>
              <w:top w:val="single" w:color="000000" w:sz="4" w:space="0"/>
              <w:left w:val="single" w:color="000000" w:sz="4" w:space="0"/>
              <w:bottom w:val="single" w:color="000000" w:sz="4" w:space="0"/>
              <w:right w:val="single" w:color="auto"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其他费用</w:t>
            </w:r>
            <w:r/>
          </w:p>
        </w:tc>
        <w:tc>
          <w:tcPr>
            <w:shd w:val="clear" w:color="auto" w:fill="auto"/>
            <w:tcBorders>
              <w:top w:val="single" w:color="000000" w:sz="4" w:space="0"/>
              <w:left w:val="single" w:color="auto" w:sz="4" w:space="0"/>
              <w:bottom w:val="single" w:color="000000" w:sz="4" w:space="0"/>
              <w:right w:val="single" w:color="auto"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管理费+利润</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以上各项之和*费率，管理费和利润费率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税率</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以上各项之和*税率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五</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投标总报价</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以上各项之和</w:t>
            </w:r>
            <w:r/>
          </w:p>
        </w:tc>
      </w:tr>
      <w:tr>
        <w:trPr>
          <w:trHeight w:val="1260"/>
        </w:trPr>
        <w:tc>
          <w:tcPr>
            <w:gridSpan w:val="9"/>
            <w:shd w:val="clear" w:color="auto" w:fill="auto"/>
            <w:tcBorders>
              <w:top w:val="single" w:color="000000" w:sz="4" w:space="0"/>
              <w:left w:val="single" w:color="000000" w:sz="4" w:space="0"/>
              <w:bottom w:val="single" w:color="000000" w:sz="4" w:space="0"/>
              <w:right w:val="single" w:color="000000" w:sz="4" w:space="0"/>
            </w:tcBorders>
            <w:tcW w:w="1082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注：</w:t>
            </w:r>
            <w:r/>
          </w:p>
          <w:p>
            <w:pPr>
              <w:ind w:left="0" w:right="0"/>
              <w:jc w:val="left"/>
              <w:keepLines w:val="0"/>
              <w:keepNext w:val="0"/>
              <w:spacing w:before="0" w:beforeAutospacing="0" w:after="0" w:afterAutospacing="0"/>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1.上述表格中的人员、设备为最低配置要求，投标人可在不低于上述要求的情况下自行填报。</w:t>
            </w:r>
            <w:r/>
          </w:p>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sz w:val="21"/>
                <w:szCs w:val="21"/>
                <w:highlight w:val="none"/>
                <w:lang w:val="en-US" w:eastAsia="zh-CN"/>
              </w:rPr>
              <w:t xml:space="preserve">2.投标报价应包括服务所需的人员费用（包括人员工资、加班费、劳动工具、劳保用品、服装费、高温费、保险费、社保、公积金、春节慰问金、体检费、通讯费等）、设备费用（含车辆使用折旧费、保险费、维修保养费、油费等）、维修保养所需配件费用、管理费用、交通食宿费用、运费、利润、税金及合同包含的所有风险、责任等各项应有费用。</w:t>
            </w:r>
            <w:r/>
          </w:p>
        </w:tc>
      </w:tr>
    </w:tbl>
    <w:p>
      <w:pPr>
        <w:rPr>
          <w:rFonts w:hint="eastAsia"/>
          <w:sz w:val="21"/>
          <w:szCs w:val="21"/>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p>
      <w:pPr>
        <w:pStyle w:val="9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5"/>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1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br w:type="page" w:clear="all"/>
      </w:r>
      <w:r/>
    </w:p>
    <w:tbl>
      <w:tblPr>
        <w:tblStyle w:val="712"/>
        <w:tblW w:w="10821" w:type="dxa"/>
        <w:tblInd w:w="-45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7"/>
        <w:gridCol w:w="1699"/>
        <w:gridCol w:w="777"/>
        <w:gridCol w:w="866"/>
        <w:gridCol w:w="1133"/>
        <w:gridCol w:w="1108"/>
        <w:gridCol w:w="1287"/>
        <w:gridCol w:w="1017"/>
        <w:gridCol w:w="2057"/>
      </w:tblGrid>
      <w:tr>
        <w:trPr>
          <w:trHeight w:val="600"/>
        </w:trPr>
        <w:tc>
          <w:tcPr>
            <w:gridSpan w:val="9"/>
            <w:shd w:val="clear" w:color="auto" w:fill="auto"/>
            <w:tcBorders>
              <w:top w:val="none" w:color="000000" w:sz="4" w:space="0"/>
              <w:left w:val="none" w:color="000000" w:sz="4" w:space="0"/>
              <w:bottom w:val="none" w:color="000000" w:sz="4" w:space="0"/>
              <w:right w:val="none" w:color="000000" w:sz="4" w:space="0"/>
            </w:tcBorders>
            <w:tcW w:w="1082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rPr>
              <w:t xml:space="preserve">公开分项报价</w:t>
            </w:r>
            <w:r>
              <w:rPr>
                <w:rFonts w:hint="eastAsia" w:ascii="宋体" w:hAnsi="宋体" w:cs="宋体"/>
                <w:b/>
                <w:bCs/>
                <w:i w:val="0"/>
                <w:iCs w:val="0"/>
                <w:color w:val="000000"/>
                <w:sz w:val="21"/>
                <w:szCs w:val="21"/>
                <w:highlight w:val="none"/>
                <w:u w:val="none"/>
                <w:lang w:eastAsia="zh-CN"/>
              </w:rPr>
              <w:t xml:space="preserve">（采购包</w:t>
            </w:r>
            <w:r>
              <w:rPr>
                <w:rFonts w:hint="eastAsia" w:ascii="宋体" w:hAnsi="宋体" w:cs="宋体"/>
                <w:b/>
                <w:bCs/>
                <w:i w:val="0"/>
                <w:iCs w:val="0"/>
                <w:color w:val="000000"/>
                <w:sz w:val="21"/>
                <w:szCs w:val="21"/>
                <w:highlight w:val="none"/>
                <w:u w:val="none"/>
                <w:lang w:val="en-US" w:eastAsia="zh-CN"/>
              </w:rPr>
              <w:t xml:space="preserve">2</w:t>
            </w:r>
            <w:r>
              <w:rPr>
                <w:rFonts w:hint="eastAsia" w:ascii="宋体" w:hAnsi="宋体" w:cs="宋体"/>
                <w:b/>
                <w:bCs/>
                <w:i w:val="0"/>
                <w:iCs w:val="0"/>
                <w:color w:val="000000"/>
                <w:sz w:val="21"/>
                <w:szCs w:val="21"/>
                <w:highlight w:val="none"/>
                <w:u w:val="none"/>
                <w:lang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服务期限（月）</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一</w:t>
            </w:r>
            <w:r/>
          </w:p>
        </w:tc>
        <w:tc>
          <w:tcPr>
            <w:gridSpan w:val="6"/>
            <w:shd w:val="clear" w:color="auto" w:fill="auto"/>
            <w:tcBorders>
              <w:top w:val="single" w:color="000000" w:sz="4" w:space="0"/>
              <w:left w:val="single" w:color="000000" w:sz="4" w:space="0"/>
              <w:bottom w:val="single" w:color="000000" w:sz="4" w:space="0"/>
              <w:right w:val="single" w:color="auto"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5</w:t>
            </w:r>
            <w:r>
              <w:rPr>
                <w:rFonts w:hint="eastAsia" w:ascii="宋体" w:hAnsi="宋体" w:eastAsia="宋体" w:cs="宋体"/>
                <w:b/>
                <w:bCs/>
                <w:i w:val="0"/>
                <w:iCs w:val="0"/>
                <w:color w:val="000000"/>
                <w:sz w:val="21"/>
                <w:szCs w:val="21"/>
                <w:u w:val="none"/>
                <w:lang w:val="en-US" w:eastAsia="zh-CN"/>
              </w:rPr>
              <w:t xml:space="preserve">座垃圾中转站运营</w:t>
            </w:r>
            <w:r/>
          </w:p>
        </w:tc>
        <w:tc>
          <w:tcPr>
            <w:shd w:val="clear" w:color="auto" w:fill="auto"/>
            <w:tcBorders>
              <w:top w:val="single" w:color="000000" w:sz="4" w:space="0"/>
              <w:left w:val="single" w:color="auto" w:sz="4" w:space="0"/>
              <w:bottom w:val="single" w:color="000000" w:sz="4" w:space="0"/>
              <w:right w:val="single" w:color="auto"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lang w:val="en-US" w:eastAsia="zh-CN"/>
              </w:rPr>
              <w:t xml:space="preserve">座中转站运营人员</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元/人·月</w:t>
            </w:r>
            <w:r/>
          </w:p>
        </w:tc>
        <w:tc>
          <w:tcPr>
            <w:shd w:val="clear" w:color="auto" w:fill="auto"/>
            <w:tcBorders>
              <w:top w:val="single" w:color="000000" w:sz="4" w:space="0"/>
              <w:left w:val="single" w:color="000000" w:sz="4" w:space="0"/>
              <w:bottom w:val="non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eastAsia="zh-CN"/>
              </w:rPr>
              <w:t xml:space="preserve">非超龄人员占比不得低于</w:t>
            </w:r>
            <w:r>
              <w:rPr>
                <w:rFonts w:hint="eastAsia" w:ascii="宋体" w:hAnsi="宋体" w:eastAsia="宋体" w:cs="宋体"/>
                <w:i w:val="0"/>
                <w:iCs w:val="0"/>
                <w:color w:val="000000"/>
                <w:sz w:val="21"/>
                <w:szCs w:val="21"/>
                <w:u w:val="none"/>
                <w:lang w:val="en-US" w:eastAsia="zh-CN"/>
              </w:rPr>
              <w:t xml:space="preserve">50%</w:t>
            </w:r>
            <w:r>
              <w:rPr>
                <w:rFonts w:hint="eastAsia" w:ascii="宋体" w:hAnsi="宋体" w:cs="宋体"/>
                <w:i w:val="0"/>
                <w:iCs w:val="0"/>
                <w:color w:val="000000"/>
                <w:sz w:val="21"/>
                <w:szCs w:val="21"/>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除臭消杀费</w:t>
            </w:r>
            <w:r>
              <w:rPr>
                <w:rFonts w:hint="eastAsia" w:ascii="宋体" w:hAnsi="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t xml:space="preserve">中转站水电费</w:t>
            </w:r>
            <w:r>
              <w:rPr>
                <w:rFonts w:hint="eastAsia" w:ascii="宋体" w:hAnsi="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t xml:space="preserve">墙面刷白维护费</w:t>
            </w:r>
            <w:r>
              <w:rPr>
                <w:rFonts w:hint="eastAsia" w:ascii="宋体" w:hAnsi="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lang w:val="en-US" w:eastAsia="zh-CN"/>
              </w:rPr>
              <w:t xml:space="preserve">病媒防</w:t>
            </w:r>
            <w:r>
              <w:rPr>
                <w:rFonts w:hint="eastAsia" w:ascii="宋体" w:hAnsi="宋体" w:cs="宋体"/>
                <w:i w:val="0"/>
                <w:iCs w:val="0"/>
                <w:color w:val="000000"/>
                <w:sz w:val="21"/>
                <w:szCs w:val="21"/>
                <w:highlight w:val="none"/>
                <w:u w:val="none"/>
                <w:lang w:val="en-US" w:eastAsia="zh-CN"/>
              </w:rPr>
              <w:t xml:space="preserve">制</w:t>
            </w:r>
            <w:r>
              <w:rPr>
                <w:rFonts w:hint="eastAsia" w:ascii="宋体" w:hAnsi="宋体" w:eastAsia="宋体" w:cs="宋体"/>
                <w:i w:val="0"/>
                <w:iCs w:val="0"/>
                <w:color w:val="000000"/>
                <w:sz w:val="21"/>
                <w:szCs w:val="21"/>
                <w:highlight w:val="none"/>
                <w:u w:val="none"/>
                <w:lang w:val="en-US" w:eastAsia="zh-CN"/>
              </w:rPr>
              <w:t xml:space="preserve">费用</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cs="宋体"/>
                <w:i w:val="0"/>
                <w:iCs w:val="0"/>
                <w:color w:val="000000"/>
                <w:sz w:val="21"/>
                <w:szCs w:val="21"/>
                <w:highlight w:val="none"/>
                <w:u w:val="none"/>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元/</w:t>
            </w:r>
            <w:r>
              <w:rPr>
                <w:rFonts w:hint="eastAsia" w:ascii="宋体" w:hAnsi="宋体" w:cs="宋体"/>
                <w:i w:val="0"/>
                <w:iCs w:val="0"/>
                <w:color w:val="000000"/>
                <w:sz w:val="21"/>
                <w:szCs w:val="21"/>
                <w:highlight w:val="none"/>
                <w:u w:val="none"/>
                <w:lang w:val="en-US" w:eastAsia="zh-CN"/>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二</w:t>
            </w:r>
            <w:r/>
          </w:p>
        </w:tc>
        <w:tc>
          <w:tcPr>
            <w:gridSpan w:val="6"/>
            <w:shd w:val="clear" w:color="auto" w:fill="auto"/>
            <w:tcBorders>
              <w:top w:val="single" w:color="000000" w:sz="4" w:space="0"/>
              <w:left w:val="single" w:color="000000" w:sz="4" w:space="0"/>
              <w:bottom w:val="single" w:color="000000" w:sz="4" w:space="0"/>
              <w:right w:val="single" w:color="auto"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5</w:t>
            </w:r>
            <w:r>
              <w:rPr>
                <w:rFonts w:hint="eastAsia" w:ascii="宋体" w:hAnsi="宋体" w:eastAsia="宋体" w:cs="宋体"/>
                <w:b/>
                <w:bCs/>
                <w:i w:val="0"/>
                <w:iCs w:val="0"/>
                <w:color w:val="000000"/>
                <w:sz w:val="21"/>
                <w:szCs w:val="21"/>
                <w:u w:val="none"/>
                <w:lang w:val="en-US" w:eastAsia="zh-CN"/>
              </w:rPr>
              <w:t xml:space="preserve">座垃圾中转站设备维修及保养</w:t>
            </w:r>
            <w:r/>
          </w:p>
        </w:tc>
        <w:tc>
          <w:tcPr>
            <w:shd w:val="clear" w:color="auto" w:fill="auto"/>
            <w:tcBorders>
              <w:top w:val="single" w:color="000000" w:sz="4" w:space="0"/>
              <w:left w:val="single" w:color="auto" w:sz="4" w:space="0"/>
              <w:bottom w:val="single" w:color="000000" w:sz="4" w:space="0"/>
              <w:right w:val="single" w:color="auto"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元/个·月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地埋式压缩设备</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元/套·月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三</w:t>
            </w:r>
            <w:r/>
          </w:p>
        </w:tc>
        <w:tc>
          <w:tcPr>
            <w:gridSpan w:val="6"/>
            <w:shd w:val="clear" w:color="auto" w:fill="auto"/>
            <w:tcBorders>
              <w:top w:val="single" w:color="000000" w:sz="4" w:space="0"/>
              <w:left w:val="single" w:color="000000" w:sz="4" w:space="0"/>
              <w:bottom w:val="single" w:color="000000" w:sz="4" w:space="0"/>
              <w:right w:val="single" w:color="auto"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垃圾中转站污水外运</w:t>
            </w:r>
            <w:r/>
          </w:p>
        </w:tc>
        <w:tc>
          <w:tcPr>
            <w:shd w:val="clear" w:color="auto" w:fill="auto"/>
            <w:tcBorders>
              <w:top w:val="single" w:color="000000" w:sz="4" w:space="0"/>
              <w:left w:val="single" w:color="auto" w:sz="4" w:space="0"/>
              <w:bottom w:val="single" w:color="000000" w:sz="4" w:space="0"/>
              <w:right w:val="single" w:color="auto"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驾驶员</w:t>
            </w:r>
            <w:r>
              <w:rPr>
                <w:rFonts w:hint="eastAsia" w:ascii="宋体" w:hAnsi="宋体" w:cs="宋体"/>
                <w:i w:val="0"/>
                <w:iCs w:val="0"/>
                <w:color w:val="000000"/>
                <w:sz w:val="21"/>
                <w:szCs w:val="21"/>
                <w:u w:val="none"/>
                <w:lang w:val="en-US" w:eastAsia="zh-CN"/>
              </w:rPr>
              <w:t xml:space="preserve">须</w:t>
            </w:r>
            <w:r>
              <w:rPr>
                <w:rFonts w:hint="eastAsia" w:ascii="宋体" w:hAnsi="宋体" w:eastAsia="宋体" w:cs="宋体"/>
                <w:i w:val="0"/>
                <w:iCs w:val="0"/>
                <w:color w:val="000000"/>
                <w:sz w:val="21"/>
                <w:szCs w:val="21"/>
                <w:u w:val="none"/>
                <w:lang w:val="en-US" w:eastAsia="zh-CN"/>
              </w:rPr>
              <w:t xml:space="preserve">为非超龄；</w:t>
            </w:r>
            <w:r>
              <w:rPr>
                <w:rFonts w:hint="eastAsia" w:ascii="宋体" w:hAnsi="宋体" w:eastAsia="宋体" w:cs="宋体"/>
                <w:i w:val="0"/>
                <w:iCs w:val="0"/>
                <w:color w:val="000000"/>
                <w:sz w:val="21"/>
                <w:szCs w:val="21"/>
                <w:u w:val="none"/>
                <w:lang w:val="en-US" w:eastAsia="zh-CN"/>
              </w:rPr>
              <w:b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押车工</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69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中转站污水车辆</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车辆总质量≥5吨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t xml:space="preserve">含车辆</w:t>
            </w:r>
            <w:r>
              <w:rPr>
                <w:rFonts w:hint="eastAsia" w:ascii="宋体" w:hAnsi="宋体" w:eastAsia="宋体" w:cs="宋体"/>
                <w:i w:val="0"/>
                <w:iCs w:val="0"/>
                <w:color w:val="000000"/>
                <w:sz w:val="21"/>
                <w:szCs w:val="21"/>
                <w:u w:val="none"/>
                <w:lang w:val="en-US" w:eastAsia="zh-CN"/>
              </w:rPr>
              <w:t xml:space="preserve">使用费、车辆折旧费、保险费、维修保养费、油费等一切费用。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四</w:t>
            </w:r>
            <w:r/>
          </w:p>
        </w:tc>
        <w:tc>
          <w:tcPr>
            <w:gridSpan w:val="6"/>
            <w:shd w:val="clear" w:color="auto" w:fill="auto"/>
            <w:tcBorders>
              <w:top w:val="single" w:color="000000" w:sz="4" w:space="0"/>
              <w:left w:val="single" w:color="000000" w:sz="4" w:space="0"/>
              <w:bottom w:val="single" w:color="000000" w:sz="4" w:space="0"/>
              <w:right w:val="single" w:color="auto"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其他费用</w:t>
            </w:r>
            <w:r/>
          </w:p>
        </w:tc>
        <w:tc>
          <w:tcPr>
            <w:shd w:val="clear" w:color="auto" w:fill="auto"/>
            <w:tcBorders>
              <w:top w:val="single" w:color="000000" w:sz="4" w:space="0"/>
              <w:left w:val="single" w:color="auto" w:sz="4" w:space="0"/>
              <w:bottom w:val="single" w:color="000000" w:sz="4" w:space="0"/>
              <w:right w:val="single" w:color="auto" w:sz="4" w:space="0"/>
            </w:tcBorders>
            <w:tcW w:w="1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管理费+利润</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以上各项之和*费率，管理费和利润费率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税率</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以上各项之和*税率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五</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投标总报价</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以上各项之和</w:t>
            </w:r>
            <w:r/>
          </w:p>
        </w:tc>
      </w:tr>
      <w:tr>
        <w:trPr>
          <w:trHeight w:val="1260"/>
        </w:trPr>
        <w:tc>
          <w:tcPr>
            <w:gridSpan w:val="9"/>
            <w:shd w:val="clear" w:color="auto" w:fill="auto"/>
            <w:tcBorders>
              <w:top w:val="single" w:color="000000" w:sz="4" w:space="0"/>
              <w:left w:val="single" w:color="000000" w:sz="4" w:space="0"/>
              <w:bottom w:val="single" w:color="000000" w:sz="4" w:space="0"/>
              <w:right w:val="single" w:color="000000" w:sz="4" w:space="0"/>
            </w:tcBorders>
            <w:tcW w:w="1082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注：</w:t>
            </w:r>
            <w:r/>
          </w:p>
          <w:p>
            <w:pPr>
              <w:ind w:left="0" w:right="0"/>
              <w:jc w:val="left"/>
              <w:keepLines w:val="0"/>
              <w:keepNext w:val="0"/>
              <w:spacing w:before="0" w:beforeAutospacing="0" w:after="0" w:afterAutospacing="0"/>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1.上述表格中的人员、设备为最低配置要求，投标人可在不低于上述要求的情况下自行填报。</w:t>
            </w:r>
            <w:r/>
          </w:p>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sz w:val="21"/>
                <w:szCs w:val="21"/>
                <w:highlight w:val="none"/>
                <w:lang w:val="en-US" w:eastAsia="zh-CN"/>
              </w:rPr>
              <w:t xml:space="preserve">2.投标报价应包括服务所需的人员费用（包括人员工资、加班费、劳动工具、劳保用品、服装费、高温费、保险费、社保、公积金、春节慰问金、体检费、通讯费等）、设备费用（含车辆使用折旧费、保险费、维修保养费、油费等）、维修保养所需配件费用、管理费用、交通食宿费用、运费、利润、税金及合同包含的所有风险、责任等各项应有费用。</w:t>
            </w:r>
            <w:r/>
          </w:p>
        </w:tc>
      </w:tr>
    </w:tbl>
    <w:p>
      <w:pPr>
        <w:pStyle w:val="9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5"/>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5"/>
        <w:ind w:firstLine="405"/>
        <w:spacing w:line="360" w:lineRule="auto"/>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r>
      <w:r/>
    </w:p>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1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color w:val="000000"/>
          <w:sz w:val="21"/>
          <w:szCs w:val="21"/>
          <w:highlight w:val="none"/>
          <w:lang w:eastAsia="zh-CN"/>
        </w:rPr>
      </w:pPr>
      <w:r>
        <w:rPr>
          <w:rFonts w:ascii="宋体" w:hAnsi="宋体" w:eastAsia="宋体" w:cs="宋体"/>
          <w:b/>
          <w:bCs/>
          <w:color w:val="000000"/>
          <w:sz w:val="21"/>
          <w:szCs w:val="21"/>
          <w:highlight w:val="none"/>
        </w:rPr>
        <w:br w:type="page" w:clear="all"/>
      </w:r>
      <w:r/>
    </w:p>
    <w:p>
      <w:pPr>
        <w:pStyle w:val="91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2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2"/>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85"/>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昆山高新技术产业开发区管理委员会（昆山高新技术产业开发区综合行政执法局）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85"/>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5"/>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1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712"/>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2"/>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2"/>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2"/>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2"/>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2"/>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bookmarkStart w:id="13" w:name="_Toc313432879"/>
      <w:r/>
      <w:bookmarkStart w:id="14" w:name="_Ref360464497"/>
      <w:r/>
      <w:bookmarkStart w:id="15" w:name="_Ref66452472"/>
      <w:r/>
      <w:bookmarkStart w:id="16" w:name="_Ref516487925"/>
      <w:r/>
      <w:bookmarkStart w:id="17" w:name="_Ref36041954"/>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1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2"/>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2"/>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712"/>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服务时间</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付款方式</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2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85"/>
        <w:ind w:firstLine="405"/>
        <w:spacing w:line="360" w:lineRule="auto"/>
        <w:rPr>
          <w:rFonts w:hAnsi="宋体" w:eastAsia="宋体" w:cs="宋体"/>
          <w:color w:val="000000"/>
          <w:sz w:val="21"/>
          <w:szCs w:val="21"/>
          <w:highlight w:val="none"/>
        </w:rPr>
      </w:pPr>
      <w:r/>
      <w:bookmarkStart w:id="18" w:name="_Ref22735804"/>
      <w:r/>
      <w:bookmarkStart w:id="19" w:name="_Ref516487982"/>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703"/>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712"/>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学历</w:t>
            </w:r>
            <w:r/>
          </w:p>
        </w:tc>
        <w:tc>
          <w:tcPr>
            <w:tcW w:w="1265"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专业</w:t>
            </w:r>
            <w:r/>
          </w:p>
        </w:tc>
        <w:tc>
          <w:tcPr>
            <w:tcW w:w="1698"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项目负责人</w:t>
            </w:r>
            <w:r/>
          </w:p>
        </w:tc>
      </w:tr>
      <w:tr>
        <w:trPr>
          <w:trHeight w:val="454" w:hRule="exact"/>
        </w:trPr>
        <w:tc>
          <w:tcPr>
            <w:tcW w:w="941"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15"/>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1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703"/>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381356329"/>
      <w:r/>
      <w:bookmarkStart w:id="22" w:name="_Ref445902493"/>
      <w:r/>
      <w:bookmarkStart w:id="23" w:name="_Ref416435073"/>
      <w:r/>
      <w:bookmarkStart w:id="24" w:name="_Ref533855056"/>
      <w:r>
        <w:rPr>
          <w:rFonts w:hint="eastAsia" w:ascii="宋体" w:hAnsi="宋体" w:eastAsia="宋体" w:cs="宋体"/>
          <w:b/>
          <w:bCs/>
          <w:color w:val="000000"/>
          <w:sz w:val="21"/>
          <w:szCs w:val="21"/>
          <w:lang w:eastAsia="zh-CN"/>
        </w:rPr>
        <w:t xml:space="preserve">八、拟投入设施设备一览表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712"/>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09"/>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1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703"/>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71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lang w:val="en-US" w:eastAsia="zh-CN"/>
              </w:rPr>
              <w:suppressLineNumbers w:val="0"/>
            </w:pPr>
            <w:r>
              <w:rPr>
                <w:rFonts w:hint="eastAsia" w:ascii="宋体" w:hAnsi="宋体" w:cs="宋体"/>
                <w:szCs w:val="21"/>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bl>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8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1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85"/>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昆山高新技术产业开发区管理委员会（昆山高新技术产业开发区综合行政执法局）</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22"/>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（身份证号）为我公司被授权人，以本公司的名义参加昆山品正建设顾问有限公司组织实施的编号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2"/>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2"/>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2"/>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914"/>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2"/>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34"/>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1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1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1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1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1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85"/>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w:t>
      </w:r>
      <w:r>
        <w:rPr>
          <w:rFonts w:hint="eastAsia" w:hAnsi="宋体" w:eastAsia="宋体" w:cs="宋体"/>
          <w:b/>
          <w:bCs/>
          <w:sz w:val="21"/>
          <w:szCs w:val="21"/>
          <w:lang w:val="en-US" w:eastAsia="zh-CN"/>
        </w:rPr>
        <w:t xml:space="preserve">.</w:t>
      </w:r>
      <w:r>
        <w:rPr>
          <w:rFonts w:hint="eastAsia" w:hAnsi="宋体" w:eastAsia="宋体" w:cs="宋体"/>
          <w:b/>
          <w:bCs/>
          <w:sz w:val="21"/>
          <w:szCs w:val="21"/>
        </w:rPr>
        <w:t xml:space="preserve">从业人员、营业收入、资产总额填报</w:t>
      </w:r>
      <w:r>
        <w:rPr>
          <w:rFonts w:hint="eastAsia" w:hAnsi="宋体" w:eastAsia="宋体" w:cs="宋体"/>
          <w:b/>
          <w:bCs/>
          <w:sz w:val="21"/>
          <w:szCs w:val="21"/>
          <w:highlight w:val="none"/>
        </w:rPr>
        <w:t xml:space="preserve">上一年度数据，无上一年度数据的新成立企业可不填报；</w:t>
      </w:r>
      <w:r/>
    </w:p>
    <w:p>
      <w:pPr>
        <w:pStyle w:val="985"/>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其他未列明行业 </w:t>
      </w:r>
      <w:r>
        <w:rPr>
          <w:rFonts w:hint="eastAsia" w:hAnsi="宋体" w:eastAsia="宋体" w:cs="宋体"/>
          <w:b/>
          <w:bCs/>
          <w:color w:val="0000ff"/>
          <w:sz w:val="21"/>
          <w:szCs w:val="21"/>
          <w:highlight w:val="none"/>
          <w:u w:val="single"/>
          <w:lang w:eastAsia="zh-CN"/>
        </w:rPr>
        <w:t xml:space="preserve">；</w:t>
      </w:r>
      <w:r/>
    </w:p>
    <w:p>
      <w:pPr>
        <w:pStyle w:val="985"/>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85"/>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5"/>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5"/>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85"/>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3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703"/>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十二</w:t>
      </w:r>
      <w:r>
        <w:rPr>
          <w:rFonts w:hint="eastAsia" w:ascii="宋体" w:hAnsi="宋体" w:cs="宋体"/>
          <w:b/>
          <w:bCs/>
          <w:color w:val="000000"/>
          <w:sz w:val="21"/>
          <w:szCs w:val="21"/>
        </w:rPr>
        <w:t xml:space="preserve">、残疾人福利性单位声明函</w:t>
      </w:r>
      <w:r/>
    </w:p>
    <w:p>
      <w:pPr>
        <w:pStyle w:val="703"/>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7"/>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37"/>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37"/>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37"/>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22"/>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昆山高新技术产业开发区管理委员会（昆山高新技术产业开发区综合行政执法局）</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高新区综合行政执法局环卫中转站外包服务项目</w:t>
      </w:r>
      <w:r>
        <w:rPr>
          <w:rFonts w:hint="eastAsia" w:ascii="宋体" w:hAnsi="宋体" w:cs="宋体"/>
          <w:szCs w:val="21"/>
          <w:highlight w:val="none"/>
        </w:rPr>
        <w:t xml:space="preserve">在国内组织公开招标。欢迎符合资格条件的各供应商前来参加投标。</w:t>
      </w:r>
      <w:bookmarkEnd w:id="26"/>
      <w:r/>
      <w:r/>
    </w:p>
    <w:p>
      <w:pPr>
        <w:ind w:firstLine="422"/>
        <w:keepLines w:val="0"/>
        <w:keepNext w:val="0"/>
        <w:pageBreakBefore w:val="0"/>
        <w:spacing w:line="360" w:lineRule="auto"/>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一、项目名称：高新区综合行政执法局环卫中转站外包服务</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cs="宋体"/>
          <w:b/>
          <w:bCs/>
          <w:color w:val="000000"/>
          <w:highlight w:val="none"/>
          <w:lang w:eastAsia="zh-CN"/>
        </w:rPr>
        <w:t xml:space="preserve">二、</w:t>
      </w:r>
      <w:r>
        <w:rPr>
          <w:rFonts w:hint="eastAsia" w:ascii="宋体" w:hAnsi="宋体" w:eastAsia="宋体" w:cs="宋体"/>
          <w:b/>
          <w:bCs/>
          <w:color w:val="000000"/>
          <w:highlight w:val="none"/>
        </w:rPr>
        <w:t xml:space="preserve">服务时间：</w:t>
      </w:r>
      <w:r>
        <w:rPr>
          <w:rFonts w:hint="eastAsia" w:ascii="宋体" w:hAnsi="宋体" w:cs="宋体"/>
          <w:b/>
          <w:bCs/>
          <w:color w:val="000000"/>
          <w:highlight w:val="none"/>
          <w:lang w:val="en-US" w:eastAsia="zh-CN"/>
        </w:rPr>
        <w:t xml:space="preserve">二年</w:t>
      </w:r>
      <w:r>
        <w:rPr>
          <w:rFonts w:hint="eastAsia" w:ascii="宋体" w:hAnsi="宋体" w:eastAsia="宋体" w:cs="宋体"/>
          <w:b/>
          <w:bCs/>
          <w:color w:val="000000"/>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三、服务要求</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1：</w:t>
      </w:r>
      <w:r/>
    </w:p>
    <w:p>
      <w:pPr>
        <w:ind w:firstLine="422"/>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一</w:t>
      </w:r>
      <w:r>
        <w:rPr>
          <w:rFonts w:hint="eastAsia" w:ascii="宋体" w:hAnsi="宋体" w:cs="宋体"/>
          <w:b/>
          <w:bCs/>
          <w:szCs w:val="21"/>
          <w:highlight w:val="none"/>
          <w:lang w:eastAsia="zh-CN"/>
        </w:rPr>
        <w:t xml:space="preserve">）服务内容</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高新区范围内</w:t>
      </w:r>
      <w:r>
        <w:rPr>
          <w:rFonts w:hint="eastAsia" w:ascii="宋体" w:hAnsi="宋体" w:eastAsia="宋体" w:cs="宋体"/>
          <w:bCs/>
          <w:color w:val="000000"/>
          <w:szCs w:val="21"/>
          <w:highlight w:val="none"/>
          <w:lang w:val="en-US" w:eastAsia="zh-CN"/>
        </w:rPr>
        <w:t xml:space="preserve">环</w:t>
      </w:r>
      <w:r>
        <w:rPr>
          <w:rFonts w:hint="eastAsia" w:ascii="宋体" w:hAnsi="宋体" w:cs="宋体"/>
          <w:bCs/>
          <w:color w:val="000000"/>
          <w:szCs w:val="21"/>
          <w:highlight w:val="none"/>
          <w:lang w:val="en-US" w:eastAsia="zh-CN"/>
        </w:rPr>
        <w:t xml:space="preserve">内7座</w:t>
      </w:r>
      <w:r>
        <w:rPr>
          <w:rFonts w:hint="eastAsia" w:ascii="宋体" w:hAnsi="宋体" w:eastAsia="宋体" w:cs="宋体"/>
          <w:bCs/>
          <w:color w:val="000000"/>
          <w:szCs w:val="21"/>
          <w:highlight w:val="none"/>
        </w:rPr>
        <w:t xml:space="preserve">中转站的运行管理</w:t>
      </w:r>
      <w:r>
        <w:rPr>
          <w:rFonts w:hint="eastAsia" w:ascii="宋体" w:hAnsi="宋体" w:cs="宋体"/>
          <w:bCs/>
          <w:color w:val="000000"/>
          <w:szCs w:val="21"/>
          <w:highlight w:val="none"/>
          <w:lang w:eastAsia="zh-CN"/>
        </w:rPr>
        <w:t xml:space="preserve">、设备维修及保养</w:t>
      </w:r>
      <w:r>
        <w:rPr>
          <w:rFonts w:hint="eastAsia" w:ascii="宋体" w:hAnsi="宋体" w:eastAsia="宋体" w:cs="宋体"/>
          <w:bCs/>
          <w:color w:val="000000"/>
          <w:szCs w:val="21"/>
          <w:highlight w:val="none"/>
        </w:rPr>
        <w:t xml:space="preserve">，包括进出车辆管理、垃圾登记管理、生活垃圾压缩处理、中转站卫生管理等。</w:t>
      </w:r>
      <w:r/>
    </w:p>
    <w:p>
      <w:pPr>
        <w:ind w:left="0" w:right="0" w:firstLine="422"/>
        <w:jc w:val="both"/>
        <w:keepLines w:val="0"/>
        <w:keepNext w:val="0"/>
        <w:pageBreakBefore w:val="0"/>
        <w:spacing w:before="0" w:after="0" w:line="360" w:lineRule="auto"/>
        <w:rPr>
          <w:rFonts w:hint="eastAsia" w:ascii="宋体" w:hAnsi="宋体" w:eastAsia="宋体" w:cs="宋体"/>
          <w:b/>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eastAsia="zh-CN"/>
        </w:rPr>
        <w:t xml:space="preserve">（二）</w:t>
      </w:r>
      <w:r>
        <w:rPr>
          <w:rFonts w:hint="eastAsia" w:ascii="宋体" w:hAnsi="宋体" w:cs="宋体"/>
          <w:b/>
          <w:color w:val="000000"/>
          <w:sz w:val="21"/>
          <w:lang w:val="en-US" w:eastAsia="zh-CN"/>
        </w:rPr>
        <w:t xml:space="preserve">中转站清单</w:t>
      </w:r>
      <w:r/>
    </w:p>
    <w:tbl>
      <w:tblPr>
        <w:tblStyle w:val="712"/>
        <w:tblpPr w:horzAnchor="page" w:tblpX="1399" w:vertAnchor="page" w:tblpY="6376" w:leftFromText="180" w:topFromText="0" w:rightFromText="180" w:bottomFromText="0"/>
        <w:tblW w:w="98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5"/>
        <w:gridCol w:w="825"/>
        <w:gridCol w:w="3138"/>
        <w:gridCol w:w="501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中转站名称</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中转站地址</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环内</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跃进垃圾中转站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跃进菜场边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环内</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前浜垃圾中转</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中山路前进路交叉口南侧原</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玉山医院南侧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环内</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枫景苑垃圾中转站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雁荡山路鹿峰小学西侧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环内</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青秀垃圾中转站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青秀路139-1号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环内</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鹿城垃圾中转站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鹿城路振华小学对面</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环内</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赵厍垃圾中转站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南环路博奥苑西路交叉口东</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环内</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东门垃圾中转站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环北路宾曦园内</w:t>
            </w:r>
            <w:r/>
          </w:p>
        </w:tc>
      </w:tr>
    </w:tbl>
    <w:p>
      <w:pPr>
        <w:ind w:left="0" w:right="0" w:firstLine="422"/>
        <w:jc w:val="both"/>
        <w:keepLines w:val="0"/>
        <w:keepNext w:val="0"/>
        <w:pageBreakBefore w:val="0"/>
        <w:spacing w:before="0" w:after="0" w:line="360" w:lineRule="auto"/>
        <w:rPr>
          <w:rFonts w:hint="eastAsia" w:ascii="宋体" w:hAnsi="宋体" w:cs="宋体"/>
          <w:b/>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eastAsia="zh-CN"/>
        </w:rPr>
      </w:r>
      <w:r/>
    </w:p>
    <w:p>
      <w:pPr>
        <w:ind w:left="0" w:right="0" w:firstLine="422"/>
        <w:jc w:val="both"/>
        <w:keepLines w:val="0"/>
        <w:keepNext w:val="0"/>
        <w:pageBreakBefore w:val="0"/>
        <w:spacing w:before="0" w:after="0" w:line="360" w:lineRule="auto"/>
        <w:rPr>
          <w:rFonts w:hint="eastAsia" w:ascii="宋体" w:hAnsi="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eastAsia="zh-CN"/>
        </w:rPr>
        <w:t xml:space="preserve">（三）项目</w:t>
      </w:r>
      <w:r>
        <w:rPr>
          <w:rFonts w:hint="eastAsia" w:ascii="宋体" w:hAnsi="宋体" w:cs="宋体"/>
          <w:b/>
          <w:color w:val="000000"/>
          <w:sz w:val="21"/>
          <w:lang w:val="en-US" w:eastAsia="zh-CN"/>
        </w:rPr>
        <w:t xml:space="preserve">清单</w:t>
      </w:r>
      <w:r/>
    </w:p>
    <w:tbl>
      <w:tblPr>
        <w:tblStyle w:val="712"/>
        <w:tblW w:w="9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5"/>
        <w:gridCol w:w="2565"/>
        <w:gridCol w:w="780"/>
        <w:gridCol w:w="870"/>
        <w:gridCol w:w="474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7</w:t>
            </w:r>
            <w:r>
              <w:rPr>
                <w:rFonts w:hint="eastAsia" w:ascii="宋体" w:hAnsi="宋体" w:eastAsia="宋体" w:cs="宋体"/>
                <w:b/>
                <w:bCs/>
                <w:i w:val="0"/>
                <w:iCs w:val="0"/>
                <w:color w:val="000000"/>
                <w:sz w:val="21"/>
                <w:szCs w:val="21"/>
                <w:u w:val="none"/>
                <w:lang w:val="en-US" w:eastAsia="zh-CN"/>
              </w:rPr>
              <w:t xml:space="preserve">座垃圾中转站运营</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运营</w:t>
            </w:r>
            <w:r>
              <w:rPr>
                <w:rFonts w:hint="eastAsia" w:ascii="宋体" w:hAnsi="宋体" w:cs="宋体"/>
                <w:i w:val="0"/>
                <w:iCs w:val="0"/>
                <w:color w:val="000000"/>
                <w:sz w:val="21"/>
                <w:szCs w:val="21"/>
                <w:u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非超龄人员比例不得低于50%</w:t>
            </w:r>
            <w:r>
              <w:rPr>
                <w:rFonts w:hint="eastAsia" w:ascii="宋体" w:hAnsi="宋体" w:cs="宋体"/>
                <w:i w:val="0"/>
                <w:iCs w:val="0"/>
                <w:color w:val="000000"/>
                <w:sz w:val="21"/>
                <w:szCs w:val="21"/>
                <w:highlight w:val="none"/>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除臭、消杀</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中转站水电</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墙面刷白维护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病媒防</w:t>
            </w:r>
            <w:r>
              <w:rPr>
                <w:rFonts w:hint="eastAsia" w:ascii="宋体" w:hAnsi="宋体" w:cs="宋体"/>
                <w:i w:val="0"/>
                <w:iCs w:val="0"/>
                <w:color w:val="000000"/>
                <w:sz w:val="21"/>
                <w:szCs w:val="21"/>
                <w:highlight w:val="none"/>
                <w:u w:val="none"/>
                <w:lang w:val="en-US" w:eastAsia="zh-CN"/>
              </w:rPr>
              <w:t xml:space="preserve">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1.日</w:t>
            </w:r>
            <w:r>
              <w:rPr>
                <w:rFonts w:hint="eastAsia" w:ascii="宋体" w:hAnsi="宋体" w:eastAsia="宋体" w:cs="宋体"/>
                <w:i w:val="0"/>
                <w:iCs w:val="0"/>
                <w:color w:val="000000"/>
                <w:sz w:val="21"/>
                <w:szCs w:val="21"/>
                <w:highlight w:val="none"/>
                <w:u w:val="none"/>
                <w:lang w:val="en-US" w:eastAsia="zh-CN"/>
              </w:rPr>
              <w:t xml:space="preserve">常部署鼠饵站、捕蝇笼，定期投放药物；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2.做好内外环境消杀，4月-10月每月2次，其余月份每月1次。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3.病媒防制</w:t>
            </w:r>
            <w:r>
              <w:rPr>
                <w:rFonts w:hint="eastAsia" w:ascii="宋体" w:hAnsi="宋体" w:cs="宋体"/>
                <w:i w:val="0"/>
                <w:iCs w:val="0"/>
                <w:color w:val="000000"/>
                <w:sz w:val="21"/>
                <w:szCs w:val="21"/>
                <w:highlight w:val="none"/>
                <w:u w:val="none"/>
                <w:lang w:val="en-US" w:eastAsia="zh-CN"/>
              </w:rPr>
              <w:t xml:space="preserve">按</w:t>
            </w:r>
            <w:r>
              <w:rPr>
                <w:rFonts w:hint="eastAsia" w:ascii="宋体" w:hAnsi="宋体" w:eastAsia="宋体" w:cs="宋体"/>
                <w:i w:val="0"/>
                <w:iCs w:val="0"/>
                <w:color w:val="000000"/>
                <w:sz w:val="21"/>
                <w:szCs w:val="21"/>
                <w:highlight w:val="none"/>
                <w:u w:val="none"/>
                <w:lang w:val="en-US" w:eastAsia="zh-CN"/>
              </w:rPr>
              <w:t xml:space="preserve">《江苏省爱国卫生条例》和《昆山市国家卫生城镇长效管理考核办法》等有关文件规范</w:t>
            </w:r>
            <w:r>
              <w:rPr>
                <w:rFonts w:hint="eastAsia" w:ascii="宋体" w:hAnsi="宋体" w:cs="宋体"/>
                <w:i w:val="0"/>
                <w:iCs w:val="0"/>
                <w:color w:val="000000"/>
                <w:sz w:val="21"/>
                <w:szCs w:val="21"/>
                <w:highlight w:val="none"/>
                <w:u w:val="none"/>
                <w:lang w:val="en-US" w:eastAsia="zh-CN"/>
              </w:rPr>
              <w:t xml:space="preserve">实施，并做好台账记录。</w:t>
            </w:r>
            <w:r/>
          </w:p>
          <w:p>
            <w:pPr>
              <w:ind w:left="0" w:right="0"/>
              <w:jc w:val="left"/>
              <w:keepLines w:val="0"/>
              <w:keepNext w:val="0"/>
              <w:spacing w:before="0" w:beforeAutospacing="0" w:after="0" w:afterAutospacing="0"/>
              <w:widowControl/>
              <w:rPr>
                <w:rFonts w:hint="default" w:eastAsia="方正大黑简体"/>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4.须由经爱卫部门备案的专业机构进行病媒防制，中标人应将病媒防制机构资质向招标人报备。</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7</w:t>
            </w:r>
            <w:r>
              <w:rPr>
                <w:rFonts w:hint="eastAsia" w:ascii="宋体" w:hAnsi="宋体" w:eastAsia="宋体" w:cs="宋体"/>
                <w:b/>
                <w:bCs/>
                <w:i w:val="0"/>
                <w:iCs w:val="0"/>
                <w:color w:val="000000"/>
                <w:sz w:val="21"/>
                <w:szCs w:val="21"/>
                <w:u w:val="none"/>
                <w:lang w:val="en-US" w:eastAsia="zh-CN"/>
              </w:rPr>
              <w:t xml:space="preserve">座垃圾中转站设备维修及保养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p>
        </w:tc>
        <w:tc>
          <w:tcPr>
            <w:shd w:val="clear" w:color="auto" w:fill="auto"/>
            <w:tcBorders>
              <w:top w:val="single" w:color="000000" w:sz="4" w:space="0"/>
              <w:left w:val="single" w:color="000000" w:sz="4" w:space="0"/>
              <w:right w:val="single" w:color="000000" w:sz="4" w:space="0"/>
            </w:tcBorders>
            <w:tcW w:w="4740" w:type="dxa"/>
            <w:vAlign w:val="center"/>
            <w:vMerge w:val="restart"/>
            <w:textDirection w:val="lrTb"/>
            <w:noWrap w:val="false"/>
          </w:tcPr>
          <w:p>
            <w:pPr>
              <w:pStyle w:val="926"/>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定期做好设备的维修保养，优先选用原厂零配件，使设备达到正常工作状态，维修保养过程不得对原有设备造成损坏，否则中标人承担全部赔偿责任。</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（1）设备定期保养维护： </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①定期性能检测（每月1次）</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②定期加注润滑油（每月1次）</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③按《设备操作保养指南》要求定期更换滤芯。</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（2）及时做好设备维修：</w:t>
            </w:r>
            <w:r/>
          </w:p>
          <w:p>
            <w:pPr>
              <w:pStyle w:val="926"/>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按招标人规定的时间进行设备修复，零星配件维修应在按规定时间到达现场后1小时内修复完成，重要配件更换维修的应在按规定时间到达现场后3天内修复完成。</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（3）维保技能须通过专业厂家培训，中标后提供培训证明并向招标人报备。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地埋式压缩设备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套</w:t>
            </w:r>
            <w:r/>
          </w:p>
        </w:tc>
        <w:tc>
          <w:tcPr>
            <w:shd w:val="clear" w:color="auto" w:fill="auto"/>
            <w:tcBorders>
              <w:left w:val="single" w:color="000000" w:sz="4" w:space="0"/>
              <w:bottom w:val="single" w:color="000000" w:sz="4" w:space="0"/>
              <w:right w:val="single" w:color="000000" w:sz="4" w:space="0"/>
            </w:tcBorders>
            <w:tcW w:w="474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7"/>
        </w:trPr>
        <w:tc>
          <w:tcPr>
            <w:gridSpan w:val="5"/>
            <w:shd w:val="clear" w:color="auto" w:fill="auto"/>
            <w:tcBorders>
              <w:top w:val="single" w:color="000000" w:sz="4" w:space="0"/>
              <w:left w:val="single" w:color="000000" w:sz="4" w:space="0"/>
              <w:bottom w:val="single" w:color="000000" w:sz="4" w:space="0"/>
              <w:right w:val="single" w:color="000000" w:sz="4" w:space="0"/>
            </w:tcBorders>
            <w:tcW w:w="9780" w:type="dxa"/>
            <w:vAlign w:val="center"/>
            <w:textDirection w:val="lrTb"/>
            <w:noWrap w:val="false"/>
          </w:tcPr>
          <w:p>
            <w:pPr>
              <w:ind w:left="0" w:right="0"/>
              <w:jc w:val="both"/>
              <w:keepLines w:val="0"/>
              <w:keepNext w:val="0"/>
              <w:spacing w:before="0" w:beforeAutospacing="0" w:after="0" w:afterAutospacing="0"/>
              <w:widowControl w:val="off"/>
              <w:rPr>
                <w:rFonts w:hint="eastAsia" w:eastAsia="方正大黑简体"/>
                <w:sz w:val="21"/>
                <w:szCs w:val="21"/>
                <w:lang w:val="en-US" w:eastAsia="zh-CN"/>
              </w:rPr>
              <w:suppressLineNumbers w:val="0"/>
            </w:pPr>
            <w:r>
              <w:rPr>
                <w:rFonts w:hint="eastAsia" w:ascii="宋体" w:hAnsi="宋体" w:eastAsia="宋体" w:cs="宋体"/>
                <w:b/>
                <w:bCs w:val="0"/>
                <w:color w:val="000000"/>
                <w:position w:val="0"/>
                <w:sz w:val="21"/>
                <w:szCs w:val="21"/>
                <w:highlight w:val="none"/>
                <w:lang w:val="en-US" w:eastAsia="zh-CN"/>
              </w:rPr>
              <w:t xml:space="preserve">注：以上人员、车辆</w:t>
            </w:r>
            <w:r>
              <w:rPr>
                <w:rFonts w:hint="eastAsia" w:ascii="宋体" w:hAnsi="宋体" w:cs="宋体"/>
                <w:b/>
                <w:bCs w:val="0"/>
                <w:color w:val="000000"/>
                <w:position w:val="0"/>
                <w:sz w:val="21"/>
                <w:szCs w:val="21"/>
                <w:highlight w:val="none"/>
                <w:lang w:val="en-US" w:eastAsia="zh-CN"/>
              </w:rPr>
              <w:t xml:space="preserve">数量</w:t>
            </w:r>
            <w:r>
              <w:rPr>
                <w:rFonts w:hint="eastAsia" w:ascii="宋体" w:hAnsi="宋体" w:eastAsia="宋体" w:cs="宋体"/>
                <w:b/>
                <w:bCs w:val="0"/>
                <w:color w:val="000000"/>
                <w:position w:val="0"/>
                <w:sz w:val="21"/>
                <w:szCs w:val="21"/>
                <w:highlight w:val="none"/>
                <w:lang w:val="en-US" w:eastAsia="zh-CN"/>
              </w:rPr>
              <w:t xml:space="preserve">为最低配置</w:t>
            </w:r>
            <w:r>
              <w:rPr>
                <w:rFonts w:hint="eastAsia" w:ascii="宋体" w:hAnsi="宋体" w:cs="宋体"/>
                <w:b/>
                <w:bCs w:val="0"/>
                <w:color w:val="000000"/>
                <w:position w:val="0"/>
                <w:sz w:val="21"/>
                <w:szCs w:val="21"/>
                <w:highlight w:val="none"/>
                <w:lang w:val="en-US" w:eastAsia="zh-CN"/>
              </w:rPr>
              <w:t xml:space="preserve">要求。</w:t>
            </w:r>
            <w:r/>
          </w:p>
        </w:tc>
      </w:tr>
    </w:tbl>
    <w:p>
      <w:pPr>
        <w:ind w:left="0" w:right="0" w:firstLine="422"/>
        <w:jc w:val="both"/>
        <w:keepLines w:val="0"/>
        <w:keepNext w:val="0"/>
        <w:pageBreakBefore w:val="0"/>
        <w:spacing w:before="0" w:after="0" w:line="360" w:lineRule="auto"/>
        <w:rPr>
          <w:rFonts w:hint="eastAsia" w:ascii="宋体" w:hAnsi="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（四）工作要求</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en-US" w:eastAsia="zh-CN"/>
        </w:rPr>
        <w:t xml:space="preserve">中转站运营</w:t>
      </w:r>
      <w:r>
        <w:rPr>
          <w:rFonts w:hint="eastAsia" w:ascii="宋体" w:hAnsi="宋体" w:cs="宋体"/>
          <w:bCs/>
          <w:color w:val="000000"/>
          <w:szCs w:val="21"/>
          <w:highlight w:val="none"/>
          <w:lang w:val="en-US" w:eastAsia="zh-CN"/>
        </w:rPr>
        <w:t xml:space="preserve">高峰期间</w:t>
      </w:r>
      <w:r>
        <w:rPr>
          <w:rFonts w:hint="eastAsia" w:ascii="宋体" w:hAnsi="宋体" w:eastAsia="宋体" w:cs="宋体"/>
          <w:i w:val="0"/>
          <w:iCs w:val="0"/>
          <w:color w:val="000000"/>
          <w:sz w:val="21"/>
          <w:szCs w:val="21"/>
          <w:highlight w:val="none"/>
          <w:u w:val="none"/>
          <w:lang w:val="en-US" w:eastAsia="zh-CN"/>
        </w:rPr>
        <w:t xml:space="preserve">在岗人数不得少于2人，</w:t>
      </w:r>
      <w:r>
        <w:rPr>
          <w:rFonts w:hint="eastAsia" w:ascii="宋体" w:hAnsi="宋体" w:eastAsia="宋体" w:cs="宋体"/>
          <w:bCs/>
          <w:color w:val="000000"/>
          <w:szCs w:val="21"/>
          <w:highlight w:val="none"/>
        </w:rPr>
        <w:t xml:space="preserve">上班期间必须穿工作服（款式按招标人要求定制），禁止穿拖鞋作业，通讯工具保持畅通，按时上下班；</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项目</w:t>
      </w:r>
      <w:r>
        <w:rPr>
          <w:rFonts w:hint="eastAsia" w:ascii="宋体" w:hAnsi="宋体" w:cs="宋体"/>
          <w:bCs/>
          <w:color w:val="000000"/>
          <w:szCs w:val="21"/>
          <w:highlight w:val="none"/>
          <w:lang w:eastAsia="zh-CN"/>
        </w:rPr>
        <w:t xml:space="preserve">运营</w:t>
      </w:r>
      <w:r>
        <w:rPr>
          <w:rFonts w:hint="eastAsia" w:ascii="宋体" w:hAnsi="宋体" w:eastAsia="宋体" w:cs="宋体"/>
          <w:bCs/>
          <w:color w:val="000000"/>
          <w:szCs w:val="21"/>
          <w:highlight w:val="none"/>
        </w:rPr>
        <w:t xml:space="preserve">人员负责垃圾中转站垃圾罐装、压缩设备的操作运行，确保进中转站的垃圾及时清运，做到日产日清。如其他中转站发生突发事件，经领导通知垃圾要运往自己站内的，不得回绝；</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人员每天做好操作间及中转站内的环境卫生和安全检查；</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人员要保持站内通风良好，周围环境卫生整洁，</w:t>
      </w:r>
      <w:r>
        <w:rPr>
          <w:rFonts w:hint="eastAsia" w:ascii="宋体" w:hAnsi="宋体" w:cs="宋体"/>
          <w:bCs/>
          <w:color w:val="000000"/>
          <w:szCs w:val="21"/>
          <w:highlight w:val="none"/>
          <w:lang w:eastAsia="zh-CN"/>
        </w:rPr>
        <w:t xml:space="preserve">保持</w:t>
      </w:r>
      <w:r>
        <w:rPr>
          <w:rFonts w:hint="eastAsia" w:ascii="宋体" w:hAnsi="宋体" w:eastAsia="宋体" w:cs="宋体"/>
          <w:bCs/>
          <w:color w:val="000000"/>
          <w:szCs w:val="21"/>
          <w:highlight w:val="none"/>
        </w:rPr>
        <w:t xml:space="preserve">无撒落垃圾和堆积物，无积留污水</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运营</w:t>
      </w:r>
      <w:r>
        <w:rPr>
          <w:rFonts w:hint="eastAsia" w:ascii="宋体" w:hAnsi="宋体" w:eastAsia="宋体" w:cs="宋体"/>
          <w:bCs/>
          <w:color w:val="000000"/>
          <w:szCs w:val="21"/>
          <w:highlight w:val="none"/>
        </w:rPr>
        <w:t xml:space="preserve">人员做好消杀工作，每日下班前打扫好站内卫生，地面、墙面及压缩设备冲洗干净，底坑内垃圾清理干净。根据气候变化和蚊蝇密度，适当调整消杀次数。药品管理要远离办公、生活场所，严格药品领取手续和管理制度，任何人不得私自动用药品，剩余药品要及时入库；</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人员根据处理量及时做好</w:t>
      </w:r>
      <w:r>
        <w:rPr>
          <w:rFonts w:hint="eastAsia" w:ascii="宋体" w:hAnsi="宋体" w:cs="宋体"/>
          <w:bCs/>
          <w:color w:val="000000"/>
          <w:szCs w:val="21"/>
          <w:highlight w:val="none"/>
          <w:lang w:eastAsia="zh-CN"/>
        </w:rPr>
        <w:t xml:space="preserve">台账</w:t>
      </w:r>
      <w:r>
        <w:rPr>
          <w:rFonts w:hint="eastAsia" w:ascii="宋体" w:hAnsi="宋体" w:eastAsia="宋体" w:cs="宋体"/>
          <w:bCs/>
          <w:color w:val="000000"/>
          <w:szCs w:val="21"/>
          <w:highlight w:val="none"/>
        </w:rPr>
        <w:t xml:space="preserve">统计资料，应对垃圾收集车实行“一车一登记”，严格做好中转站生活垃圾进站明细登记，做到一日一上报，做好清运车辆进出登记以及消杀登记（根据</w:t>
      </w:r>
      <w:r>
        <w:rPr>
          <w:rFonts w:hint="eastAsia" w:ascii="宋体" w:hAnsi="宋体" w:eastAsia="宋体" w:cs="宋体"/>
          <w:bCs/>
          <w:color w:val="000000"/>
          <w:szCs w:val="21"/>
          <w:highlight w:val="none"/>
          <w:lang w:eastAsia="zh-CN"/>
        </w:rPr>
        <w:t xml:space="preserve">招标人</w:t>
      </w:r>
      <w:r>
        <w:rPr>
          <w:rFonts w:hint="eastAsia" w:ascii="宋体" w:hAnsi="宋体" w:eastAsia="宋体" w:cs="宋体"/>
          <w:bCs/>
          <w:color w:val="000000"/>
          <w:szCs w:val="21"/>
          <w:highlight w:val="none"/>
        </w:rPr>
        <w:t xml:space="preserve">提供的报表进行每日电子档上报汇总，纸质每月归整好送至</w:t>
      </w:r>
      <w:r>
        <w:rPr>
          <w:rFonts w:hint="eastAsia" w:ascii="宋体" w:hAnsi="宋体" w:eastAsia="宋体" w:cs="宋体"/>
          <w:bCs/>
          <w:color w:val="000000"/>
          <w:szCs w:val="21"/>
          <w:highlight w:val="none"/>
          <w:lang w:eastAsia="zh-CN"/>
        </w:rPr>
        <w:t xml:space="preserve">招标人</w:t>
      </w:r>
      <w:r>
        <w:rPr>
          <w:rFonts w:hint="eastAsia" w:ascii="宋体" w:hAnsi="宋体" w:eastAsia="宋体" w:cs="宋体"/>
          <w:bCs/>
          <w:color w:val="000000"/>
          <w:szCs w:val="21"/>
          <w:highlight w:val="none"/>
        </w:rPr>
        <w:t xml:space="preserve">）；做好安全生产台账记录，每月上报一次</w:t>
      </w:r>
      <w:r>
        <w:rPr>
          <w:rFonts w:hint="eastAsia" w:ascii="宋体" w:hAnsi="宋体" w:eastAsia="宋体" w:cs="宋体"/>
          <w:bCs/>
          <w:color w:val="000000"/>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清运装载车进站前，</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人员须核查车内是否已装载有其他垃圾，严禁工业垃圾、装潢垃圾及有害垃圾进场，核对无误后做好台账记录；如有发现其他垃圾，要立即制止并令其出站，同时向上级部门报告；</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在清运车辆倒车装载垃圾过程中，</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人员应对车辆周围的安全</w:t>
      </w:r>
      <w:r>
        <w:rPr>
          <w:rFonts w:hint="eastAsia" w:ascii="宋体" w:hAnsi="宋体" w:cs="宋体"/>
          <w:bCs/>
          <w:color w:val="000000"/>
          <w:szCs w:val="21"/>
          <w:highlight w:val="none"/>
          <w:lang w:eastAsia="zh-CN"/>
        </w:rPr>
        <w:t xml:space="preserve">进行</w:t>
      </w:r>
      <w:r>
        <w:rPr>
          <w:rFonts w:hint="eastAsia" w:ascii="宋体" w:hAnsi="宋体" w:eastAsia="宋体" w:cs="宋体"/>
          <w:bCs/>
          <w:color w:val="000000"/>
          <w:szCs w:val="21"/>
          <w:highlight w:val="none"/>
        </w:rPr>
        <w:t xml:space="preserve">监督，避免事故的发生；</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中转站在工作时间内，站内必须有人在场，确保站内设备设施的安全；</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严格按照设备操作手册操作设备，定期进行机械保养，保持机械、电器设备整洁完好无损坏，严禁非工作人员操作机械，杜绝事故发生；</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项目</w:t>
      </w:r>
      <w:r>
        <w:rPr>
          <w:rFonts w:hint="eastAsia" w:ascii="宋体" w:hAnsi="宋体" w:cs="宋体"/>
          <w:bCs/>
          <w:color w:val="000000"/>
          <w:szCs w:val="21"/>
          <w:highlight w:val="none"/>
          <w:lang w:eastAsia="zh-CN"/>
        </w:rPr>
        <w:t xml:space="preserve">运营</w:t>
      </w:r>
      <w:r>
        <w:rPr>
          <w:rFonts w:hint="eastAsia" w:ascii="宋体" w:hAnsi="宋体" w:eastAsia="宋体" w:cs="宋体"/>
          <w:bCs/>
          <w:color w:val="000000"/>
          <w:szCs w:val="21"/>
          <w:highlight w:val="none"/>
        </w:rPr>
        <w:t xml:space="preserve">人员下班时，应认真检查设备，切断电源，关闭窗户，采取防范措施，做好防火、防潮、防盗工作；</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11.</w:t>
      </w:r>
      <w:r>
        <w:rPr>
          <w:rFonts w:hint="eastAsia" w:ascii="宋体" w:hAnsi="宋体" w:eastAsia="宋体" w:cs="宋体"/>
          <w:bCs/>
          <w:color w:val="000000"/>
          <w:szCs w:val="21"/>
          <w:highlight w:val="none"/>
        </w:rPr>
        <w:t xml:space="preserve">工作期间如发生停电，机械、汽车发生故障及其他特殊原因</w:t>
      </w:r>
      <w:r>
        <w:rPr>
          <w:rFonts w:hint="eastAsia" w:ascii="宋体" w:hAnsi="宋体" w:eastAsia="宋体" w:cs="宋体"/>
          <w:color w:val="000000"/>
          <w:szCs w:val="21"/>
          <w:highlight w:val="none"/>
        </w:rPr>
        <w:t xml:space="preserve">导致不能正常运转的时候，</w:t>
      </w:r>
      <w:r>
        <w:rPr>
          <w:rFonts w:hint="eastAsia" w:ascii="宋体" w:hAnsi="宋体" w:eastAsia="宋体" w:cs="宋体"/>
          <w:bCs/>
          <w:color w:val="000000"/>
          <w:szCs w:val="21"/>
          <w:highlight w:val="none"/>
        </w:rPr>
        <w:t xml:space="preserve">要及时上报上级领导，同时运来的垃圾必须服从管理人员统一指挥运往其他中转站，不得擅自将垃圾倒入中转站场地内；</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12.</w:t>
      </w:r>
      <w:r>
        <w:rPr>
          <w:rFonts w:hint="eastAsia" w:ascii="宋体" w:hAnsi="宋体" w:eastAsia="宋体" w:cs="宋体"/>
          <w:bCs/>
          <w:color w:val="000000"/>
          <w:szCs w:val="21"/>
          <w:highlight w:val="none"/>
        </w:rPr>
        <w:t xml:space="preserve">维护监控设备正常运作，不人为破坏网线、电线以及监控设备，不得自行调整监控方向；</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按规</w:t>
      </w:r>
      <w:r>
        <w:rPr>
          <w:rFonts w:hint="eastAsia" w:ascii="宋体" w:hAnsi="宋体" w:cs="宋体"/>
          <w:color w:val="000000"/>
          <w:szCs w:val="21"/>
          <w:highlight w:val="none"/>
          <w:lang w:eastAsia="zh-CN"/>
        </w:rPr>
        <w:t xml:space="preserve">定使</w:t>
      </w:r>
      <w:r>
        <w:rPr>
          <w:rFonts w:hint="eastAsia" w:ascii="宋体" w:hAnsi="宋体" w:eastAsia="宋体" w:cs="宋体"/>
          <w:color w:val="000000"/>
          <w:szCs w:val="21"/>
          <w:highlight w:val="none"/>
        </w:rPr>
        <w:t xml:space="preserve">用水电，不得私自搭电，严禁外单位车辆在中转站内充电；</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14.</w:t>
      </w:r>
      <w:r>
        <w:rPr>
          <w:rFonts w:hint="eastAsia" w:ascii="宋体" w:hAnsi="宋体" w:eastAsia="宋体" w:cs="宋体"/>
          <w:bCs/>
          <w:color w:val="000000"/>
          <w:szCs w:val="21"/>
          <w:highlight w:val="none"/>
        </w:rPr>
        <w:t xml:space="preserve">垃圾收集车进场必须按指定位置倾倒垃圾，严禁随意倾倒；</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bCs/>
          <w:color w:val="000000"/>
          <w:szCs w:val="21"/>
          <w:highlight w:val="none"/>
          <w:lang w:val="en-US" w:eastAsia="zh-CN"/>
        </w:rPr>
        <w:t xml:space="preserve">15.</w:t>
      </w:r>
      <w:r>
        <w:rPr>
          <w:rFonts w:hint="eastAsia" w:ascii="宋体" w:hAnsi="宋体" w:eastAsia="宋体" w:cs="宋体"/>
          <w:bCs/>
          <w:color w:val="000000"/>
          <w:szCs w:val="21"/>
          <w:highlight w:val="none"/>
        </w:rPr>
        <w:t xml:space="preserve">站区内严禁烟火，加强安全管理，对站区内重点部位应设置醒目警示标志，发生事故时，管理人员应立即上报主管部门及有关领导；</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16.</w:t>
      </w:r>
      <w:r>
        <w:rPr>
          <w:rFonts w:hint="eastAsia" w:ascii="宋体" w:hAnsi="宋体" w:eastAsia="宋体" w:cs="宋体"/>
          <w:bCs/>
          <w:color w:val="000000"/>
          <w:szCs w:val="21"/>
          <w:highlight w:val="none"/>
        </w:rPr>
        <w:t xml:space="preserve">外单位或其他私人车辆拖运的垃圾未经许可不得倒入中转站内，如发现要及时汇报；</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17.</w:t>
      </w:r>
      <w:r>
        <w:rPr>
          <w:rFonts w:hint="eastAsia" w:ascii="宋体" w:hAnsi="宋体" w:eastAsia="宋体" w:cs="宋体"/>
          <w:bCs/>
          <w:color w:val="000000"/>
          <w:szCs w:val="21"/>
          <w:highlight w:val="none"/>
        </w:rPr>
        <w:t xml:space="preserve">严禁非工作人员进入操作工作间、有限空间区域内；</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18.</w:t>
      </w:r>
      <w:r>
        <w:rPr>
          <w:rFonts w:hint="eastAsia" w:ascii="宋体" w:hAnsi="宋体" w:eastAsia="宋体" w:cs="宋体"/>
          <w:bCs/>
          <w:color w:val="000000"/>
          <w:szCs w:val="21"/>
          <w:highlight w:val="none"/>
        </w:rPr>
        <w:t xml:space="preserve">有限空间作业时，项目专职安全员须按照作业流程、作业人数、作业人员佩戴安全装备等</w:t>
      </w:r>
      <w:r>
        <w:rPr>
          <w:rFonts w:hint="eastAsia" w:ascii="宋体" w:hAnsi="宋体" w:cs="宋体"/>
          <w:bCs/>
          <w:color w:val="000000"/>
          <w:szCs w:val="21"/>
          <w:highlight w:val="none"/>
          <w:lang w:eastAsia="zh-CN"/>
        </w:rPr>
        <w:t xml:space="preserve">方</w:t>
      </w:r>
      <w:r>
        <w:rPr>
          <w:rFonts w:hint="eastAsia" w:ascii="宋体" w:hAnsi="宋体" w:eastAsia="宋体" w:cs="宋体"/>
          <w:bCs/>
          <w:color w:val="000000"/>
          <w:szCs w:val="21"/>
          <w:highlight w:val="none"/>
        </w:rPr>
        <w:t xml:space="preserve">可安排人员作业</w:t>
      </w:r>
      <w:r>
        <w:rPr>
          <w:rFonts w:hint="eastAsia" w:ascii="宋体" w:hAnsi="宋体" w:eastAsia="宋体" w:cs="宋体"/>
          <w:bCs/>
          <w:color w:val="000000"/>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19.</w:t>
      </w:r>
      <w:r>
        <w:rPr>
          <w:rFonts w:hint="eastAsia" w:ascii="宋体" w:hAnsi="宋体" w:eastAsia="宋体" w:cs="宋体"/>
          <w:bCs/>
          <w:color w:val="000000"/>
          <w:szCs w:val="21"/>
          <w:highlight w:val="none"/>
        </w:rPr>
        <w:t xml:space="preserve">项目</w:t>
      </w:r>
      <w:r>
        <w:rPr>
          <w:rFonts w:hint="eastAsia" w:ascii="宋体" w:hAnsi="宋体" w:cs="宋体"/>
          <w:bCs/>
          <w:color w:val="000000"/>
          <w:szCs w:val="21"/>
          <w:highlight w:val="none"/>
          <w:lang w:eastAsia="zh-CN"/>
        </w:rPr>
        <w:t xml:space="preserve">运营</w:t>
      </w:r>
      <w:r>
        <w:rPr>
          <w:rFonts w:hint="eastAsia" w:ascii="宋体" w:hAnsi="宋体" w:eastAsia="宋体" w:cs="宋体"/>
          <w:bCs/>
          <w:color w:val="000000"/>
          <w:szCs w:val="21"/>
          <w:highlight w:val="none"/>
        </w:rPr>
        <w:t xml:space="preserve">人员禁止在中转站内寄宿、搭床；</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20.</w:t>
      </w:r>
      <w:r>
        <w:rPr>
          <w:rFonts w:hint="eastAsia" w:ascii="宋体" w:hAnsi="宋体" w:eastAsia="宋体" w:cs="宋体"/>
          <w:bCs/>
          <w:color w:val="000000"/>
          <w:szCs w:val="21"/>
          <w:highlight w:val="none"/>
        </w:rPr>
        <w:t xml:space="preserve">上班期间严禁饮酒或酒后作业，</w:t>
      </w:r>
      <w:r>
        <w:rPr>
          <w:rFonts w:hint="eastAsia" w:ascii="宋体" w:hAnsi="宋体" w:cs="宋体"/>
          <w:bCs/>
          <w:color w:val="000000"/>
          <w:szCs w:val="21"/>
          <w:highlight w:val="none"/>
          <w:lang w:eastAsia="zh-CN"/>
        </w:rPr>
        <w:t xml:space="preserve">一经发现，中标人</w:t>
      </w:r>
      <w:r>
        <w:rPr>
          <w:rFonts w:hint="eastAsia" w:ascii="宋体" w:hAnsi="宋体" w:eastAsia="宋体" w:cs="宋体"/>
          <w:bCs/>
          <w:color w:val="000000"/>
          <w:szCs w:val="21"/>
          <w:highlight w:val="none"/>
          <w:lang w:eastAsia="zh-CN"/>
        </w:rPr>
        <w:t xml:space="preserve">必须更换涉酒作业人员</w:t>
      </w:r>
      <w:r>
        <w:rPr>
          <w:rFonts w:hint="eastAsia" w:ascii="宋体" w:hAnsi="宋体" w:eastAsia="宋体" w:cs="宋体"/>
          <w:bCs/>
          <w:color w:val="000000"/>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cs="宋体"/>
          <w:bCs/>
          <w:color w:val="000000"/>
          <w:szCs w:val="21"/>
          <w:highlight w:val="none"/>
          <w:lang w:val="en-US" w:eastAsia="zh-CN"/>
        </w:rPr>
        <w:t xml:space="preserve">21.</w:t>
      </w:r>
      <w:r>
        <w:rPr>
          <w:rFonts w:hint="eastAsia" w:ascii="宋体" w:hAnsi="宋体" w:eastAsia="宋体" w:cs="宋体"/>
          <w:bCs/>
          <w:color w:val="000000"/>
          <w:szCs w:val="21"/>
          <w:highlight w:val="none"/>
        </w:rPr>
        <w:t xml:space="preserve">若因项目</w:t>
      </w:r>
      <w:r>
        <w:rPr>
          <w:rFonts w:hint="eastAsia" w:ascii="宋体" w:hAnsi="宋体" w:cs="宋体"/>
          <w:bCs/>
          <w:color w:val="000000"/>
          <w:szCs w:val="21"/>
          <w:highlight w:val="none"/>
          <w:lang w:eastAsia="zh-CN"/>
        </w:rPr>
        <w:t xml:space="preserve">作业</w:t>
      </w:r>
      <w:r>
        <w:rPr>
          <w:rFonts w:hint="eastAsia" w:ascii="宋体" w:hAnsi="宋体" w:eastAsia="宋体" w:cs="宋体"/>
          <w:bCs/>
          <w:color w:val="000000"/>
          <w:szCs w:val="21"/>
          <w:highlight w:val="none"/>
        </w:rPr>
        <w:t xml:space="preserve">人员原因，造成中转站内设备损坏，中标人须无条件配合招标人维修或更换新设备，产生</w:t>
      </w:r>
      <w:r>
        <w:rPr>
          <w:rFonts w:hint="eastAsia" w:ascii="宋体" w:hAnsi="宋体" w:eastAsia="宋体" w:cs="宋体"/>
          <w:bCs/>
          <w:color w:val="auto"/>
          <w:szCs w:val="21"/>
          <w:highlight w:val="none"/>
        </w:rPr>
        <w:t xml:space="preserve">费用均由中标人承担；</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22.</w:t>
      </w:r>
      <w:r>
        <w:rPr>
          <w:rFonts w:hint="eastAsia" w:ascii="宋体" w:hAnsi="宋体" w:eastAsia="宋体" w:cs="宋体"/>
          <w:bCs/>
          <w:color w:val="auto"/>
          <w:szCs w:val="21"/>
          <w:highlight w:val="none"/>
        </w:rPr>
        <w:t xml:space="preserve">保洁工具配备齐</w:t>
      </w:r>
      <w:r>
        <w:rPr>
          <w:rFonts w:hint="eastAsia" w:ascii="宋体" w:hAnsi="宋体" w:cs="宋体"/>
          <w:bCs/>
          <w:color w:val="auto"/>
          <w:szCs w:val="21"/>
          <w:highlight w:val="none"/>
          <w:lang w:val="en-US" w:eastAsia="zh-CN"/>
        </w:rPr>
        <w:t xml:space="preserve">全，包括但不限于口罩、手套、扫帚、簸箕、洗衣粉、地面高压冲洗设备、刷子、蛛网清扫工具等，全部费用由中标人承担；</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23.定期对中转站进行墙面刷白，保证墙面白净整洁。</w:t>
      </w:r>
      <w:r/>
    </w:p>
    <w:p>
      <w:pPr>
        <w:ind w:left="0" w:right="0" w:firstLine="422"/>
        <w:jc w:val="both"/>
        <w:keepLines w:val="0"/>
        <w:keepNext w:val="0"/>
        <w:pageBreakBefore w:val="0"/>
        <w:spacing w:before="0" w:after="0" w:line="360" w:lineRule="auto"/>
        <w:rPr>
          <w:rFonts w:hint="eastAsia" w:ascii="宋体" w:hAnsi="宋体" w:cs="宋体"/>
          <w:b w:val="0"/>
          <w:bCs/>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lang w:val="en-US" w:eastAsia="zh-CN"/>
        </w:rPr>
        <w:t xml:space="preserve">24.</w:t>
      </w:r>
      <w:r>
        <w:rPr>
          <w:rFonts w:hint="eastAsia" w:ascii="宋体" w:hAnsi="宋体" w:cs="宋体"/>
          <w:b w:val="0"/>
          <w:bCs/>
          <w:color w:val="000000"/>
          <w:sz w:val="21"/>
          <w:highlight w:val="none"/>
          <w:lang w:val="en-US" w:eastAsia="zh-CN"/>
        </w:rPr>
        <w:t xml:space="preserve">所有作业工作时间及轮班安排均需满足招标人要求。</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szCs w:val="21"/>
          <w:highlight w:val="none"/>
          <w:lang w:eastAsia="zh-CN"/>
        </w:rPr>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2：</w:t>
      </w:r>
      <w:r/>
    </w:p>
    <w:p>
      <w:pPr>
        <w:ind w:firstLine="422"/>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一</w:t>
      </w:r>
      <w:r>
        <w:rPr>
          <w:rFonts w:hint="eastAsia" w:ascii="宋体" w:hAnsi="宋体" w:cs="宋体"/>
          <w:b/>
          <w:bCs/>
          <w:szCs w:val="21"/>
          <w:highlight w:val="none"/>
          <w:lang w:eastAsia="zh-CN"/>
        </w:rPr>
        <w:t xml:space="preserve">）服务内容</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高新区范围内</w:t>
      </w:r>
      <w:r>
        <w:rPr>
          <w:rFonts w:hint="eastAsia" w:ascii="宋体" w:hAnsi="宋体" w:eastAsia="宋体" w:cs="宋体"/>
          <w:bCs/>
          <w:color w:val="000000"/>
          <w:szCs w:val="21"/>
          <w:highlight w:val="none"/>
          <w:lang w:val="en-US" w:eastAsia="zh-CN"/>
        </w:rPr>
        <w:t xml:space="preserve">环外</w:t>
      </w:r>
      <w:r>
        <w:rPr>
          <w:rFonts w:hint="eastAsia" w:ascii="宋体" w:hAnsi="宋体" w:cs="宋体"/>
          <w:bCs/>
          <w:color w:val="000000"/>
          <w:szCs w:val="21"/>
          <w:highlight w:val="none"/>
          <w:lang w:val="en-US" w:eastAsia="zh-CN"/>
        </w:rPr>
        <w:t xml:space="preserve">5座</w:t>
      </w:r>
      <w:r>
        <w:rPr>
          <w:rFonts w:hint="eastAsia" w:ascii="宋体" w:hAnsi="宋体" w:eastAsia="宋体" w:cs="宋体"/>
          <w:bCs/>
          <w:color w:val="000000"/>
          <w:szCs w:val="21"/>
          <w:highlight w:val="none"/>
        </w:rPr>
        <w:t xml:space="preserve">中转站的运行管理</w:t>
      </w:r>
      <w:r>
        <w:rPr>
          <w:rFonts w:hint="eastAsia" w:ascii="宋体" w:hAnsi="宋体" w:cs="宋体"/>
          <w:bCs/>
          <w:color w:val="000000"/>
          <w:szCs w:val="21"/>
          <w:highlight w:val="none"/>
          <w:lang w:eastAsia="zh-CN"/>
        </w:rPr>
        <w:t xml:space="preserve">、设备维修及保养及中转站污水外运</w:t>
      </w:r>
      <w:r>
        <w:rPr>
          <w:rFonts w:hint="eastAsia" w:ascii="宋体" w:hAnsi="宋体" w:eastAsia="宋体" w:cs="宋体"/>
          <w:bCs/>
          <w:color w:val="000000"/>
          <w:szCs w:val="21"/>
          <w:highlight w:val="none"/>
        </w:rPr>
        <w:t xml:space="preserve">，包括进出车辆管理、垃圾登记管理、生活垃圾压缩处理、中转站卫生管理</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中转站污水外运</w:t>
      </w:r>
      <w:r>
        <w:rPr>
          <w:rFonts w:hint="eastAsia" w:ascii="宋体" w:hAnsi="宋体" w:eastAsia="宋体" w:cs="宋体"/>
          <w:bCs/>
          <w:color w:val="000000"/>
          <w:szCs w:val="21"/>
          <w:highlight w:val="none"/>
        </w:rPr>
        <w:t xml:space="preserve">等。</w:t>
      </w:r>
      <w:r/>
    </w:p>
    <w:p>
      <w:pPr>
        <w:ind w:left="0" w:right="0" w:firstLine="422"/>
        <w:jc w:val="both"/>
        <w:keepLines w:val="0"/>
        <w:keepNext w:val="0"/>
        <w:pageBreakBefore w:val="0"/>
        <w:spacing w:before="0" w:after="0" w:line="360" w:lineRule="auto"/>
        <w:rPr>
          <w:rFonts w:hint="eastAsia" w:ascii="宋体" w:hAnsi="宋体" w:eastAsia="宋体" w:cs="宋体"/>
          <w:b/>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eastAsia="zh-CN"/>
        </w:rPr>
        <w:t xml:space="preserve">（二）</w:t>
      </w:r>
      <w:r>
        <w:rPr>
          <w:rFonts w:hint="eastAsia" w:ascii="宋体" w:hAnsi="宋体" w:cs="宋体"/>
          <w:b/>
          <w:color w:val="000000"/>
          <w:sz w:val="21"/>
          <w:lang w:val="en-US" w:eastAsia="zh-CN"/>
        </w:rPr>
        <w:t xml:space="preserve">中转站清单</w:t>
      </w:r>
      <w:r/>
    </w:p>
    <w:tbl>
      <w:tblPr>
        <w:tblStyle w:val="712"/>
        <w:tblW w:w="98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5"/>
        <w:gridCol w:w="825"/>
        <w:gridCol w:w="3138"/>
        <w:gridCol w:w="501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中转站名称</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中转站地址</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环外</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五联垃圾中转站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五联路南侧，水秀路西侧，</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五联小学对面</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环外</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紫竹路垃圾中转站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雅博路南侧，清华幼儿园博</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雅校区东侧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环外</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大渔垃圾中转站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虹祺路南侧，斜泾路东侧小</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铃铛看护点东侧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环外</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燕桥浜垃圾中转站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华淞路北侧，高通儿童用品</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西侧河边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环外</w:t>
            </w:r>
            <w:r/>
          </w:p>
        </w:tc>
        <w:tc>
          <w:tcPr>
            <w:shd w:val="clear" w:color="auto" w:fill="auto"/>
            <w:tcBorders>
              <w:top w:val="single" w:color="000000" w:sz="4" w:space="0"/>
              <w:left w:val="single" w:color="000000" w:sz="4" w:space="0"/>
              <w:bottom w:val="single" w:color="000000" w:sz="4" w:space="0"/>
              <w:right w:val="single" w:color="000000" w:sz="4" w:space="0"/>
            </w:tcBorders>
            <w:tcW w:w="31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南星渎垃圾中转站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50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锦淞路北到底西端，沪宁高</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速南侧</w:t>
            </w:r>
            <w:r/>
          </w:p>
        </w:tc>
      </w:tr>
    </w:tbl>
    <w:p>
      <w:pPr>
        <w:rPr>
          <w:rFonts w:hint="eastAsia" w:ascii="宋体" w:hAnsi="宋体" w:cs="宋体"/>
          <w:b/>
          <w:color w:val="000000"/>
          <w:sz w:val="21"/>
          <w:lang w:eastAsia="zh-CN"/>
        </w:rPr>
      </w:pPr>
      <w:r>
        <w:rPr>
          <w:rFonts w:hint="eastAsia" w:ascii="宋体" w:hAnsi="宋体" w:cs="宋体"/>
          <w:b/>
          <w:color w:val="000000"/>
          <w:sz w:val="21"/>
          <w:lang w:eastAsia="zh-CN"/>
        </w:rPr>
      </w:r>
      <w:r/>
    </w:p>
    <w:p>
      <w:pPr>
        <w:ind w:left="0" w:right="0" w:firstLine="422"/>
        <w:jc w:val="both"/>
        <w:keepLines w:val="0"/>
        <w:keepNext w:val="0"/>
        <w:pageBreakBefore w:val="0"/>
        <w:spacing w:before="0" w:after="0" w:line="360" w:lineRule="auto"/>
        <w:rPr>
          <w:rFonts w:hint="eastAsia" w:ascii="宋体" w:hAnsi="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eastAsia="zh-CN"/>
        </w:rPr>
        <w:t xml:space="preserve">（三）项目</w:t>
      </w:r>
      <w:r>
        <w:rPr>
          <w:rFonts w:hint="eastAsia" w:ascii="宋体" w:hAnsi="宋体" w:cs="宋体"/>
          <w:b/>
          <w:color w:val="000000"/>
          <w:sz w:val="21"/>
          <w:lang w:val="en-US" w:eastAsia="zh-CN"/>
        </w:rPr>
        <w:t xml:space="preserve">清单</w:t>
      </w:r>
      <w:r/>
    </w:p>
    <w:tbl>
      <w:tblPr>
        <w:tblStyle w:val="712"/>
        <w:tblW w:w="9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5"/>
        <w:gridCol w:w="2565"/>
        <w:gridCol w:w="780"/>
        <w:gridCol w:w="870"/>
        <w:gridCol w:w="474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5</w:t>
            </w:r>
            <w:r>
              <w:rPr>
                <w:rFonts w:hint="eastAsia" w:ascii="宋体" w:hAnsi="宋体" w:eastAsia="宋体" w:cs="宋体"/>
                <w:b/>
                <w:bCs/>
                <w:i w:val="0"/>
                <w:iCs w:val="0"/>
                <w:color w:val="000000"/>
                <w:sz w:val="21"/>
                <w:szCs w:val="21"/>
                <w:u w:val="none"/>
                <w:lang w:val="en-US" w:eastAsia="zh-CN"/>
              </w:rPr>
              <w:t xml:space="preserve">座垃圾中转站运营</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运营</w:t>
            </w:r>
            <w:r>
              <w:rPr>
                <w:rFonts w:hint="eastAsia" w:ascii="宋体" w:hAnsi="宋体" w:cs="宋体"/>
                <w:i w:val="0"/>
                <w:iCs w:val="0"/>
                <w:color w:val="000000"/>
                <w:sz w:val="21"/>
                <w:szCs w:val="21"/>
                <w:u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非超龄人员比例不得低于50%</w:t>
            </w:r>
            <w:r>
              <w:rPr>
                <w:rFonts w:hint="eastAsia" w:ascii="宋体" w:hAnsi="宋体" w:cs="宋体"/>
                <w:i w:val="0"/>
                <w:iCs w:val="0"/>
                <w:color w:val="000000"/>
                <w:sz w:val="21"/>
                <w:szCs w:val="21"/>
                <w:highlight w:val="none"/>
                <w:u w:val="none"/>
                <w:lang w:val="en-US" w:eastAsia="zh-CN"/>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除臭、消杀</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中转站水电</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墙面刷白维护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病媒防</w:t>
            </w:r>
            <w:r>
              <w:rPr>
                <w:rFonts w:hint="eastAsia" w:ascii="宋体" w:hAnsi="宋体" w:cs="宋体"/>
                <w:i w:val="0"/>
                <w:iCs w:val="0"/>
                <w:color w:val="000000"/>
                <w:sz w:val="21"/>
                <w:szCs w:val="21"/>
                <w:highlight w:val="none"/>
                <w:u w:val="none"/>
                <w:lang w:val="en-US" w:eastAsia="zh-CN"/>
              </w:rPr>
              <w:t xml:space="preserve">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1.日</w:t>
            </w:r>
            <w:r>
              <w:rPr>
                <w:rFonts w:hint="eastAsia" w:ascii="宋体" w:hAnsi="宋体" w:eastAsia="宋体" w:cs="宋体"/>
                <w:i w:val="0"/>
                <w:iCs w:val="0"/>
                <w:color w:val="000000"/>
                <w:sz w:val="21"/>
                <w:szCs w:val="21"/>
                <w:highlight w:val="none"/>
                <w:u w:val="none"/>
                <w:lang w:val="en-US" w:eastAsia="zh-CN"/>
              </w:rPr>
              <w:t xml:space="preserve">常部署鼠饵站、捕蝇笼，定期投放药物；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2.做好内外环境消杀，4月-10月每月2次，其余月份每月1次。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3.病媒防制</w:t>
            </w:r>
            <w:r>
              <w:rPr>
                <w:rFonts w:hint="eastAsia" w:ascii="宋体" w:hAnsi="宋体" w:cs="宋体"/>
                <w:i w:val="0"/>
                <w:iCs w:val="0"/>
                <w:color w:val="000000"/>
                <w:sz w:val="21"/>
                <w:szCs w:val="21"/>
                <w:highlight w:val="none"/>
                <w:u w:val="none"/>
                <w:lang w:val="en-US" w:eastAsia="zh-CN"/>
              </w:rPr>
              <w:t xml:space="preserve">按</w:t>
            </w:r>
            <w:r>
              <w:rPr>
                <w:rFonts w:hint="eastAsia" w:ascii="宋体" w:hAnsi="宋体" w:eastAsia="宋体" w:cs="宋体"/>
                <w:i w:val="0"/>
                <w:iCs w:val="0"/>
                <w:color w:val="000000"/>
                <w:sz w:val="21"/>
                <w:szCs w:val="21"/>
                <w:highlight w:val="none"/>
                <w:u w:val="none"/>
                <w:lang w:val="en-US" w:eastAsia="zh-CN"/>
              </w:rPr>
              <w:t xml:space="preserve">《江苏省爱国卫生条例》和《昆山市国家卫生城镇长效管理考核办法》等有关文件规范</w:t>
            </w:r>
            <w:r>
              <w:rPr>
                <w:rFonts w:hint="eastAsia" w:ascii="宋体" w:hAnsi="宋体" w:cs="宋体"/>
                <w:i w:val="0"/>
                <w:iCs w:val="0"/>
                <w:color w:val="000000"/>
                <w:sz w:val="21"/>
                <w:szCs w:val="21"/>
                <w:highlight w:val="none"/>
                <w:u w:val="none"/>
                <w:lang w:val="en-US" w:eastAsia="zh-CN"/>
              </w:rPr>
              <w:t xml:space="preserve">实施，并做好台账记录。</w:t>
            </w:r>
            <w:r/>
          </w:p>
          <w:p>
            <w:pPr>
              <w:ind w:left="0" w:right="0"/>
              <w:jc w:val="left"/>
              <w:keepLines w:val="0"/>
              <w:keepNext w:val="0"/>
              <w:spacing w:before="0" w:beforeAutospacing="0" w:after="0" w:afterAutospacing="0"/>
              <w:widowControl/>
              <w:rPr>
                <w:rFonts w:hint="default" w:eastAsia="方正大黑简体"/>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4.须由经爱卫部门备案的专业机构进行病媒防制，中标人应将病媒防制机构资质向招标人报备。</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rPr>
              <w:t xml:space="preserve">5</w:t>
            </w:r>
            <w:r>
              <w:rPr>
                <w:rFonts w:hint="eastAsia" w:ascii="宋体" w:hAnsi="宋体" w:eastAsia="宋体" w:cs="宋体"/>
                <w:b/>
                <w:bCs/>
                <w:i w:val="0"/>
                <w:iCs w:val="0"/>
                <w:color w:val="000000"/>
                <w:sz w:val="21"/>
                <w:szCs w:val="21"/>
                <w:u w:val="none"/>
                <w:lang w:val="en-US" w:eastAsia="zh-CN"/>
              </w:rPr>
              <w:t xml:space="preserve">座垃圾中转站设备维修及保养</w:t>
            </w:r>
            <w:r/>
          </w:p>
        </w:tc>
      </w:tr>
      <w:tr>
        <w:trPr>
          <w:trHeight w:val="600"/>
        </w:trPr>
        <w:tc>
          <w:tcPr>
            <w:shd w:val="clear" w:color="auto" w:fill="auto"/>
            <w:tcBorders>
              <w:top w:val="single" w:color="000000" w:sz="4" w:space="0"/>
              <w:left w:val="single" w:color="000000" w:sz="4" w:space="0"/>
              <w:bottom w:val="single" w:color="auto"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auto" w:sz="4" w:space="0"/>
              <w:right w:val="non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个</w:t>
            </w:r>
            <w:r/>
          </w:p>
        </w:tc>
        <w:tc>
          <w:tcPr>
            <w:shd w:val="clear" w:color="auto" w:fill="auto"/>
            <w:tcBorders>
              <w:top w:val="single" w:color="000000" w:sz="4" w:space="0"/>
              <w:left w:val="single" w:color="000000" w:sz="4" w:space="0"/>
              <w:right w:val="single" w:color="000000" w:sz="4" w:space="0"/>
            </w:tcBorders>
            <w:tcW w:w="4740" w:type="dxa"/>
            <w:vAlign w:val="center"/>
            <w:vMerge w:val="restart"/>
            <w:textDirection w:val="lrTb"/>
            <w:noWrap w:val="false"/>
          </w:tcPr>
          <w:p>
            <w:pPr>
              <w:pStyle w:val="926"/>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定期做好设备的维修保养，优先选用原厂零配件，使设备达到正常工作状态，维修保养过程不得对原有设备造成损坏，否则中标人承担全部赔偿责任。</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（1）设备定期保养维护： </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①定期性能检测（每月1次）</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②定期加注润滑油（每月1次）</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t xml:space="preserve">③按《设备操作保养指南》要求定期更换滤芯。</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（2）及时做好设备维修：</w:t>
            </w:r>
            <w:r/>
          </w:p>
          <w:p>
            <w:pPr>
              <w:pStyle w:val="926"/>
              <w:ind w:left="0" w:right="0"/>
              <w:jc w:val="both"/>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按招标人规定的时间进行设备修复，零星配件维修应在按规定时间到达现场后1小时内修复完成，重要配件更换维修的应在按规定时间到达现场后3天内修复完成。</w:t>
            </w:r>
            <w:r/>
          </w:p>
          <w:p>
            <w:pPr>
              <w:pStyle w:val="926"/>
              <w:ind w:left="0" w:right="0"/>
              <w:jc w:val="both"/>
              <w:keepLines w:val="0"/>
              <w:keepNext w:val="0"/>
              <w:spacing w:before="0" w:beforeAutospacing="0" w:after="0" w:afterAutospacing="0"/>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（3）维保技能须通过专业厂家培训，中标后提供培训证明并向招标人报备。</w:t>
            </w:r>
            <w:r/>
          </w:p>
        </w:tc>
      </w:tr>
      <w:tr>
        <w:trPr>
          <w:trHeight w:val="600"/>
        </w:trPr>
        <w:tc>
          <w:tcPr>
            <w:shd w:val="clear" w:color="auto" w:fill="auto"/>
            <w:tcBorders>
              <w:top w:val="single" w:color="auto" w:sz="4" w:space="0"/>
              <w:left w:val="single" w:color="auto" w:sz="4" w:space="0"/>
              <w:bottom w:val="single" w:color="auto"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地埋式压缩设备</w:t>
            </w:r>
            <w:r/>
          </w:p>
        </w:tc>
        <w:tc>
          <w:tcPr>
            <w:shd w:val="clear" w:color="auto" w:fill="auto"/>
            <w:tcBorders>
              <w:top w:val="single" w:color="000000" w:sz="4" w:space="0"/>
              <w:left w:val="single" w:color="auto"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套</w:t>
            </w:r>
            <w:r/>
          </w:p>
        </w:tc>
        <w:tc>
          <w:tcPr>
            <w:shd w:val="clear" w:color="auto" w:fill="auto"/>
            <w:tcBorders>
              <w:left w:val="single" w:color="000000" w:sz="4" w:space="0"/>
              <w:bottom w:val="single" w:color="000000" w:sz="4" w:space="0"/>
              <w:right w:val="single" w:color="000000" w:sz="4" w:space="0"/>
            </w:tcBorders>
            <w:tcW w:w="474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rPr>
              <w:t xml:space="preserve">18</w:t>
            </w:r>
            <w:r>
              <w:rPr>
                <w:rFonts w:hint="eastAsia" w:ascii="宋体" w:hAnsi="宋体" w:cs="宋体"/>
                <w:b/>
                <w:bCs/>
                <w:i w:val="0"/>
                <w:iCs w:val="0"/>
                <w:color w:val="000000"/>
                <w:sz w:val="21"/>
                <w:szCs w:val="21"/>
                <w:highlight w:val="none"/>
                <w:u w:val="none"/>
                <w:lang w:val="en-US" w:eastAsia="zh-CN"/>
              </w:rPr>
              <w:t xml:space="preserve">座</w:t>
            </w:r>
            <w:r>
              <w:rPr>
                <w:rFonts w:hint="eastAsia" w:ascii="宋体" w:hAnsi="宋体" w:eastAsia="宋体" w:cs="宋体"/>
                <w:b/>
                <w:bCs/>
                <w:i w:val="0"/>
                <w:iCs w:val="0"/>
                <w:color w:val="000000"/>
                <w:sz w:val="21"/>
                <w:szCs w:val="21"/>
                <w:highlight w:val="none"/>
                <w:u w:val="none"/>
                <w:lang w:val="en-US" w:eastAsia="zh-CN"/>
              </w:rPr>
              <w:t xml:space="preserve">垃圾中转站污水外运</w:t>
            </w:r>
            <w:r>
              <w:rPr>
                <w:rFonts w:hint="eastAsia" w:ascii="宋体" w:hAnsi="宋体" w:cs="宋体"/>
                <w:b/>
                <w:bCs/>
                <w:i w:val="0"/>
                <w:iCs w:val="0"/>
                <w:color w:val="000000"/>
                <w:sz w:val="21"/>
                <w:szCs w:val="21"/>
                <w:highlight w:val="none"/>
                <w:u w:val="none"/>
                <w:lang w:val="en-US" w:eastAsia="zh-CN"/>
              </w:rPr>
              <w:t xml:space="preserve">（</w:t>
            </w:r>
            <w:r>
              <w:rPr>
                <w:rFonts w:hint="eastAsia" w:ascii="宋体" w:hAnsi="宋体" w:eastAsia="宋体" w:cs="宋体"/>
                <w:b/>
                <w:bCs/>
                <w:i w:val="0"/>
                <w:iCs w:val="0"/>
                <w:color w:val="000000"/>
                <w:sz w:val="21"/>
                <w:szCs w:val="21"/>
                <w:highlight w:val="none"/>
                <w:u w:val="none"/>
                <w:lang w:val="en-US" w:eastAsia="zh-CN"/>
              </w:rPr>
              <w:t xml:space="preserve">具体中转站</w:t>
            </w:r>
            <w:r>
              <w:rPr>
                <w:rFonts w:hint="eastAsia" w:ascii="宋体" w:hAnsi="宋体" w:cs="宋体"/>
                <w:b/>
                <w:bCs/>
                <w:i w:val="0"/>
                <w:iCs w:val="0"/>
                <w:color w:val="000000"/>
                <w:sz w:val="21"/>
                <w:szCs w:val="21"/>
                <w:highlight w:val="none"/>
                <w:u w:val="none"/>
                <w:lang w:val="en-US" w:eastAsia="zh-CN"/>
              </w:rPr>
              <w:t xml:space="preserve">数量</w:t>
            </w:r>
            <w:r>
              <w:rPr>
                <w:rFonts w:hint="eastAsia" w:ascii="宋体" w:hAnsi="宋体" w:eastAsia="宋体" w:cs="宋体"/>
                <w:b/>
                <w:bCs/>
                <w:i w:val="0"/>
                <w:iCs w:val="0"/>
                <w:color w:val="000000"/>
                <w:sz w:val="21"/>
                <w:szCs w:val="21"/>
                <w:highlight w:val="none"/>
                <w:u w:val="none"/>
                <w:lang w:val="en-US" w:eastAsia="zh-CN"/>
              </w:rPr>
              <w:t xml:space="preserve">以招标人要求为准</w:t>
            </w:r>
            <w:r>
              <w:rPr>
                <w:rFonts w:hint="eastAsia" w:ascii="宋体" w:hAnsi="宋体" w:cs="宋体"/>
                <w:b/>
                <w:bCs/>
                <w:i w:val="0"/>
                <w:iCs w:val="0"/>
                <w:color w:val="000000"/>
                <w:sz w:val="21"/>
                <w:szCs w:val="21"/>
                <w:highlight w:val="none"/>
                <w:u w:val="none"/>
                <w:lang w:val="en-US" w:eastAsia="zh-CN"/>
              </w:rPr>
              <w:t xml:space="preserve">）</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val="en-US" w:eastAsia="zh-CN"/>
              </w:rPr>
              <w:t xml:space="preserve">男性</w:t>
            </w:r>
            <w:r>
              <w:rPr>
                <w:rFonts w:hint="eastAsia" w:ascii="宋体" w:hAnsi="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t xml:space="preserve">驾驶员</w:t>
            </w:r>
            <w:r>
              <w:rPr>
                <w:rFonts w:hint="eastAsia" w:ascii="宋体" w:hAnsi="宋体" w:cs="宋体"/>
                <w:i w:val="0"/>
                <w:iCs w:val="0"/>
                <w:color w:val="000000"/>
                <w:sz w:val="21"/>
                <w:szCs w:val="21"/>
                <w:u w:val="none"/>
                <w:lang w:val="en-US" w:eastAsia="zh-CN"/>
              </w:rPr>
              <w:t xml:space="preserve">须</w:t>
            </w:r>
            <w:r>
              <w:rPr>
                <w:rFonts w:hint="eastAsia" w:ascii="宋体" w:hAnsi="宋体" w:eastAsia="宋体" w:cs="宋体"/>
                <w:i w:val="0"/>
                <w:iCs w:val="0"/>
                <w:color w:val="000000"/>
                <w:sz w:val="21"/>
                <w:szCs w:val="21"/>
                <w:u w:val="none"/>
                <w:lang w:val="en-US" w:eastAsia="zh-CN"/>
              </w:rPr>
              <w:t xml:space="preserve">为非超龄；</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2</w:t>
            </w:r>
            <w:r>
              <w:rPr>
                <w:rFonts w:hint="eastAsia" w:ascii="宋体" w:hAnsi="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t xml:space="preserve">工作内容包含污水上下车翻运等；</w:t>
            </w:r>
            <w:r>
              <w:rPr>
                <w:rFonts w:hint="eastAsia" w:ascii="宋体" w:hAnsi="宋体" w:eastAsia="宋体" w:cs="宋体"/>
                <w:i w:val="0"/>
                <w:iCs w:val="0"/>
                <w:color w:val="000000"/>
                <w:sz w:val="21"/>
                <w:szCs w:val="21"/>
                <w:u w:val="none"/>
                <w:lang w:val="en-US" w:eastAsia="zh-CN"/>
              </w:rPr>
              <w:br/>
            </w:r>
            <w:r>
              <w:rPr>
                <w:rFonts w:hint="eastAsia" w:ascii="宋体" w:hAnsi="宋体" w:eastAsia="宋体" w:cs="宋体"/>
                <w:i w:val="0"/>
                <w:iCs w:val="0"/>
                <w:color w:val="000000"/>
                <w:sz w:val="21"/>
                <w:szCs w:val="21"/>
                <w:u w:val="none"/>
                <w:lang w:val="en-US" w:eastAsia="zh-CN"/>
              </w:rPr>
              <w:t xml:space="preserve">3</w:t>
            </w:r>
            <w:r>
              <w:rPr>
                <w:rFonts w:hint="eastAsia" w:ascii="宋体" w:hAnsi="宋体" w:cs="宋体"/>
                <w:i w:val="0"/>
                <w:iCs w:val="0"/>
                <w:color w:val="000000"/>
                <w:sz w:val="21"/>
                <w:szCs w:val="21"/>
                <w:u w:val="none"/>
                <w:lang w:val="en-US" w:eastAsia="zh-CN"/>
              </w:rPr>
              <w:t xml:space="preserve">.</w:t>
            </w:r>
            <w:r>
              <w:rPr>
                <w:rFonts w:hint="eastAsia" w:ascii="宋体" w:hAnsi="宋体" w:eastAsia="宋体" w:cs="宋体"/>
                <w:i w:val="0"/>
                <w:iCs w:val="0"/>
                <w:color w:val="000000"/>
                <w:sz w:val="21"/>
                <w:szCs w:val="21"/>
                <w:u w:val="none"/>
                <w:lang w:val="en-US" w:eastAsia="zh-CN"/>
              </w:rPr>
              <w:t xml:space="preserve">车辆及驾驶员根据各中转站内实际抽水需求进行安排。</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押车工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25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中转站污水车辆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车辆总质量≥5吨</w:t>
            </w:r>
            <w:r>
              <w:rPr>
                <w:rFonts w:hint="eastAsia" w:ascii="宋体" w:hAnsi="宋体" w:cs="宋体"/>
                <w:i w:val="0"/>
                <w:iCs w:val="0"/>
                <w:color w:val="000000"/>
                <w:sz w:val="21"/>
                <w:szCs w:val="21"/>
                <w:highlight w:val="none"/>
                <w:u w:val="none"/>
                <w:lang w:val="en-US"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lang w:val="en-US" w:eastAsia="zh-CN"/>
              </w:rPr>
              <w:t xml:space="preserve">含车辆使用费、车辆折旧费、保险费、维修保养费、油费等一切费用。</w:t>
            </w:r>
            <w:r/>
          </w:p>
        </w:tc>
      </w:tr>
      <w:tr>
        <w:trPr>
          <w:trHeight w:val="577"/>
        </w:trPr>
        <w:tc>
          <w:tcPr>
            <w:gridSpan w:val="5"/>
            <w:shd w:val="clear" w:color="auto" w:fill="auto"/>
            <w:tcBorders>
              <w:top w:val="single" w:color="000000" w:sz="4" w:space="0"/>
              <w:left w:val="single" w:color="000000" w:sz="4" w:space="0"/>
              <w:bottom w:val="single" w:color="000000" w:sz="4" w:space="0"/>
              <w:right w:val="single" w:color="000000" w:sz="4" w:space="0"/>
            </w:tcBorders>
            <w:tcW w:w="9780" w:type="dxa"/>
            <w:vAlign w:val="center"/>
            <w:textDirection w:val="lrTb"/>
            <w:noWrap w:val="false"/>
          </w:tcPr>
          <w:p>
            <w:pPr>
              <w:ind w:left="0" w:right="0"/>
              <w:jc w:val="both"/>
              <w:keepLines w:val="0"/>
              <w:keepNext w:val="0"/>
              <w:spacing w:before="0" w:beforeAutospacing="0" w:after="0" w:afterAutospacing="0"/>
              <w:widowControl w:val="off"/>
              <w:rPr>
                <w:rFonts w:hint="eastAsia" w:eastAsia="方正大黑简体"/>
                <w:sz w:val="21"/>
                <w:szCs w:val="21"/>
                <w:lang w:val="en-US" w:eastAsia="zh-CN"/>
              </w:rPr>
              <w:suppressLineNumbers w:val="0"/>
            </w:pPr>
            <w:r>
              <w:rPr>
                <w:rFonts w:hint="eastAsia" w:ascii="宋体" w:hAnsi="宋体" w:eastAsia="宋体" w:cs="宋体"/>
                <w:b/>
                <w:bCs w:val="0"/>
                <w:color w:val="000000"/>
                <w:position w:val="0"/>
                <w:sz w:val="21"/>
                <w:szCs w:val="21"/>
                <w:highlight w:val="none"/>
                <w:lang w:val="en-US" w:eastAsia="zh-CN"/>
              </w:rPr>
              <w:t xml:space="preserve">注：以上人员、车辆</w:t>
            </w:r>
            <w:r>
              <w:rPr>
                <w:rFonts w:hint="eastAsia" w:ascii="宋体" w:hAnsi="宋体" w:cs="宋体"/>
                <w:b/>
                <w:bCs w:val="0"/>
                <w:color w:val="000000"/>
                <w:position w:val="0"/>
                <w:sz w:val="21"/>
                <w:szCs w:val="21"/>
                <w:highlight w:val="none"/>
                <w:lang w:val="en-US" w:eastAsia="zh-CN"/>
              </w:rPr>
              <w:t xml:space="preserve">数量</w:t>
            </w:r>
            <w:r>
              <w:rPr>
                <w:rFonts w:hint="eastAsia" w:ascii="宋体" w:hAnsi="宋体" w:eastAsia="宋体" w:cs="宋体"/>
                <w:b/>
                <w:bCs w:val="0"/>
                <w:color w:val="000000"/>
                <w:position w:val="0"/>
                <w:sz w:val="21"/>
                <w:szCs w:val="21"/>
                <w:highlight w:val="none"/>
                <w:lang w:val="en-US" w:eastAsia="zh-CN"/>
              </w:rPr>
              <w:t xml:space="preserve">为最低配置</w:t>
            </w:r>
            <w:r>
              <w:rPr>
                <w:rFonts w:hint="eastAsia" w:ascii="宋体" w:hAnsi="宋体" w:cs="宋体"/>
                <w:b/>
                <w:bCs w:val="0"/>
                <w:color w:val="000000"/>
                <w:position w:val="0"/>
                <w:sz w:val="21"/>
                <w:szCs w:val="21"/>
                <w:highlight w:val="none"/>
                <w:lang w:val="en-US" w:eastAsia="zh-CN"/>
              </w:rPr>
              <w:t xml:space="preserve">要求。</w:t>
            </w:r>
            <w:r/>
          </w:p>
        </w:tc>
      </w:tr>
    </w:tbl>
    <w:p>
      <w:pPr>
        <w:ind w:left="0" w:right="0" w:firstLine="422"/>
        <w:jc w:val="both"/>
        <w:keepLines w:val="0"/>
        <w:keepNext w:val="0"/>
        <w:pageBreakBefore w:val="0"/>
        <w:spacing w:before="0" w:after="0" w:line="360" w:lineRule="auto"/>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422"/>
        <w:jc w:val="both"/>
        <w:keepLines w:val="0"/>
        <w:keepNext w:val="0"/>
        <w:pageBreakBefore w:val="0"/>
        <w:spacing w:before="0" w:after="0" w:line="360" w:lineRule="auto"/>
        <w:rPr>
          <w:rFonts w:hint="eastAsia" w:ascii="宋体" w:hAnsi="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（四）工作要求</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en-US" w:eastAsia="zh-CN"/>
        </w:rPr>
        <w:t xml:space="preserve">中转站运营</w:t>
      </w:r>
      <w:r>
        <w:rPr>
          <w:rFonts w:hint="eastAsia" w:ascii="宋体" w:hAnsi="宋体" w:cs="宋体"/>
          <w:bCs/>
          <w:color w:val="000000"/>
          <w:szCs w:val="21"/>
          <w:highlight w:val="none"/>
          <w:lang w:val="en-US" w:eastAsia="zh-CN"/>
        </w:rPr>
        <w:t xml:space="preserve">高峰期间</w:t>
      </w:r>
      <w:r>
        <w:rPr>
          <w:rFonts w:hint="eastAsia" w:ascii="宋体" w:hAnsi="宋体" w:eastAsia="宋体" w:cs="宋体"/>
          <w:i w:val="0"/>
          <w:iCs w:val="0"/>
          <w:color w:val="000000"/>
          <w:sz w:val="21"/>
          <w:szCs w:val="21"/>
          <w:highlight w:val="none"/>
          <w:u w:val="none"/>
          <w:lang w:val="en-US" w:eastAsia="zh-CN"/>
        </w:rPr>
        <w:t xml:space="preserve">在岗人数不得少于2人，</w:t>
      </w:r>
      <w:r>
        <w:rPr>
          <w:rFonts w:hint="eastAsia" w:ascii="宋体" w:hAnsi="宋体" w:eastAsia="宋体" w:cs="宋体"/>
          <w:bCs/>
          <w:color w:val="000000"/>
          <w:szCs w:val="21"/>
          <w:highlight w:val="none"/>
        </w:rPr>
        <w:t xml:space="preserve">上班期间必须穿工作服（款式按招标人要求定制），禁止穿拖鞋作业，通讯工具保持畅通，按时上下班；</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项目</w:t>
      </w:r>
      <w:r>
        <w:rPr>
          <w:rFonts w:hint="eastAsia" w:ascii="宋体" w:hAnsi="宋体" w:cs="宋体"/>
          <w:bCs/>
          <w:color w:val="000000"/>
          <w:szCs w:val="21"/>
          <w:highlight w:val="none"/>
          <w:lang w:eastAsia="zh-CN"/>
        </w:rPr>
        <w:t xml:space="preserve">运营</w:t>
      </w:r>
      <w:r>
        <w:rPr>
          <w:rFonts w:hint="eastAsia" w:ascii="宋体" w:hAnsi="宋体" w:eastAsia="宋体" w:cs="宋体"/>
          <w:bCs/>
          <w:color w:val="000000"/>
          <w:szCs w:val="21"/>
          <w:highlight w:val="none"/>
        </w:rPr>
        <w:t xml:space="preserve">人员负责垃圾中转站垃圾罐装、压缩设备的操作运行，确保进中转站的垃圾及时清运，做到日产日清。如其他中转站发生突发事件，经领导通知垃圾要运往自己站内的，不得回绝；</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人员每天做好操作间及中转站内的环境卫生和安全检查；</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人员要保持站内通风良好，周围环境卫生整洁，</w:t>
      </w:r>
      <w:r>
        <w:rPr>
          <w:rFonts w:hint="eastAsia" w:ascii="宋体" w:hAnsi="宋体" w:cs="宋体"/>
          <w:bCs/>
          <w:color w:val="000000"/>
          <w:szCs w:val="21"/>
          <w:highlight w:val="none"/>
          <w:lang w:eastAsia="zh-CN"/>
        </w:rPr>
        <w:t xml:space="preserve">保持</w:t>
      </w:r>
      <w:r>
        <w:rPr>
          <w:rFonts w:hint="eastAsia" w:ascii="宋体" w:hAnsi="宋体" w:eastAsia="宋体" w:cs="宋体"/>
          <w:bCs/>
          <w:color w:val="000000"/>
          <w:szCs w:val="21"/>
          <w:highlight w:val="none"/>
        </w:rPr>
        <w:t xml:space="preserve">无撒落垃圾和堆积物，无积留污水</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运营</w:t>
      </w:r>
      <w:r>
        <w:rPr>
          <w:rFonts w:hint="eastAsia" w:ascii="宋体" w:hAnsi="宋体" w:eastAsia="宋体" w:cs="宋体"/>
          <w:bCs/>
          <w:color w:val="000000"/>
          <w:szCs w:val="21"/>
          <w:highlight w:val="none"/>
        </w:rPr>
        <w:t xml:space="preserve">人员做好消杀工作，每日下班前打扫好站内卫生，地面、墙面及压缩设备冲洗干净，底坑内垃圾清理干净。根据气候变化和蚊蝇密度，适当调整消杀次数。药品管理要远离办公、生活场所，严格药品领取手续和管理制度，任何人不得私自动用药品，剩余药品要及时入库；</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人员根据处理量及时做好</w:t>
      </w:r>
      <w:r>
        <w:rPr>
          <w:rFonts w:hint="eastAsia" w:ascii="宋体" w:hAnsi="宋体" w:cs="宋体"/>
          <w:bCs/>
          <w:color w:val="000000"/>
          <w:szCs w:val="21"/>
          <w:highlight w:val="none"/>
          <w:lang w:eastAsia="zh-CN"/>
        </w:rPr>
        <w:t xml:space="preserve">台账</w:t>
      </w:r>
      <w:r>
        <w:rPr>
          <w:rFonts w:hint="eastAsia" w:ascii="宋体" w:hAnsi="宋体" w:eastAsia="宋体" w:cs="宋体"/>
          <w:bCs/>
          <w:color w:val="000000"/>
          <w:szCs w:val="21"/>
          <w:highlight w:val="none"/>
        </w:rPr>
        <w:t xml:space="preserve">统计资料，应对垃圾收集车实行“一车一登记”，严格做好中转站生活垃圾进站明细登记，做到一日一上报，做好清运车辆进出登记以及消杀登记（根据</w:t>
      </w:r>
      <w:r>
        <w:rPr>
          <w:rFonts w:hint="eastAsia" w:ascii="宋体" w:hAnsi="宋体" w:eastAsia="宋体" w:cs="宋体"/>
          <w:bCs/>
          <w:color w:val="000000"/>
          <w:szCs w:val="21"/>
          <w:highlight w:val="none"/>
          <w:lang w:eastAsia="zh-CN"/>
        </w:rPr>
        <w:t xml:space="preserve">招标人</w:t>
      </w:r>
      <w:r>
        <w:rPr>
          <w:rFonts w:hint="eastAsia" w:ascii="宋体" w:hAnsi="宋体" w:eastAsia="宋体" w:cs="宋体"/>
          <w:bCs/>
          <w:color w:val="000000"/>
          <w:szCs w:val="21"/>
          <w:highlight w:val="none"/>
        </w:rPr>
        <w:t xml:space="preserve">提供的报表进行每日电子档上报汇总，纸质每月归整好送至</w:t>
      </w:r>
      <w:r>
        <w:rPr>
          <w:rFonts w:hint="eastAsia" w:ascii="宋体" w:hAnsi="宋体" w:eastAsia="宋体" w:cs="宋体"/>
          <w:bCs/>
          <w:color w:val="000000"/>
          <w:szCs w:val="21"/>
          <w:highlight w:val="none"/>
          <w:lang w:eastAsia="zh-CN"/>
        </w:rPr>
        <w:t xml:space="preserve">招标人</w:t>
      </w:r>
      <w:r>
        <w:rPr>
          <w:rFonts w:hint="eastAsia" w:ascii="宋体" w:hAnsi="宋体" w:eastAsia="宋体" w:cs="宋体"/>
          <w:bCs/>
          <w:color w:val="000000"/>
          <w:szCs w:val="21"/>
          <w:highlight w:val="none"/>
        </w:rPr>
        <w:t xml:space="preserve">）；做好安全生产台账记录，每月上报一次</w:t>
      </w:r>
      <w:r>
        <w:rPr>
          <w:rFonts w:hint="eastAsia" w:ascii="宋体" w:hAnsi="宋体" w:eastAsia="宋体" w:cs="宋体"/>
          <w:bCs/>
          <w:color w:val="000000"/>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清运装载车进站前，</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人员须核查车内是否已装载有其他垃圾，严禁工业垃圾、装潢垃圾及有害垃圾进场，核对无误后做好台账记录；如有发现其他垃圾，要立即制止并令其出站，同时向上级部门报告；</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在清运车辆倒车装载垃圾过程中，</w:t>
      </w:r>
      <w:r>
        <w:rPr>
          <w:rFonts w:hint="eastAsia" w:ascii="宋体" w:hAnsi="宋体" w:eastAsia="宋体" w:cs="宋体"/>
          <w:bCs/>
          <w:color w:val="000000"/>
          <w:szCs w:val="21"/>
          <w:highlight w:val="none"/>
          <w:lang w:val="en-US" w:eastAsia="zh-CN"/>
        </w:rPr>
        <w:t xml:space="preserve">中转站运营</w:t>
      </w:r>
      <w:r>
        <w:rPr>
          <w:rFonts w:hint="eastAsia" w:ascii="宋体" w:hAnsi="宋体" w:eastAsia="宋体" w:cs="宋体"/>
          <w:bCs/>
          <w:color w:val="000000"/>
          <w:szCs w:val="21"/>
          <w:highlight w:val="none"/>
        </w:rPr>
        <w:t xml:space="preserve">人员应对车辆周围的安全</w:t>
      </w:r>
      <w:r>
        <w:rPr>
          <w:rFonts w:hint="eastAsia" w:ascii="宋体" w:hAnsi="宋体" w:cs="宋体"/>
          <w:bCs/>
          <w:color w:val="000000"/>
          <w:szCs w:val="21"/>
          <w:highlight w:val="none"/>
          <w:lang w:eastAsia="zh-CN"/>
        </w:rPr>
        <w:t xml:space="preserve">进行</w:t>
      </w:r>
      <w:r>
        <w:rPr>
          <w:rFonts w:hint="eastAsia" w:ascii="宋体" w:hAnsi="宋体" w:eastAsia="宋体" w:cs="宋体"/>
          <w:bCs/>
          <w:color w:val="000000"/>
          <w:szCs w:val="21"/>
          <w:highlight w:val="none"/>
        </w:rPr>
        <w:t xml:space="preserve">监督，避免事故的发生；</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中转站在工作时间内，站内必须有人在场，确保站内设备设施的安全；</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严格按照设备操作手册操作设备，定期进行机械保养，保持机械、电器设备整洁完好无损坏，严禁非工作人员操作机械，杜绝事故发生；</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项目</w:t>
      </w:r>
      <w:r>
        <w:rPr>
          <w:rFonts w:hint="eastAsia" w:ascii="宋体" w:hAnsi="宋体" w:cs="宋体"/>
          <w:bCs/>
          <w:color w:val="000000"/>
          <w:szCs w:val="21"/>
          <w:highlight w:val="none"/>
          <w:lang w:eastAsia="zh-CN"/>
        </w:rPr>
        <w:t xml:space="preserve">运营</w:t>
      </w:r>
      <w:r>
        <w:rPr>
          <w:rFonts w:hint="eastAsia" w:ascii="宋体" w:hAnsi="宋体" w:eastAsia="宋体" w:cs="宋体"/>
          <w:bCs/>
          <w:color w:val="000000"/>
          <w:szCs w:val="21"/>
          <w:highlight w:val="none"/>
        </w:rPr>
        <w:t xml:space="preserve">人员下班时，应认真检查设备，切断电源，关闭窗户，采取防范措施，做好防火、防潮、防盗工作；</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11.</w:t>
      </w:r>
      <w:r>
        <w:rPr>
          <w:rFonts w:hint="eastAsia" w:ascii="宋体" w:hAnsi="宋体" w:eastAsia="宋体" w:cs="宋体"/>
          <w:bCs/>
          <w:color w:val="000000"/>
          <w:szCs w:val="21"/>
          <w:highlight w:val="none"/>
        </w:rPr>
        <w:t xml:space="preserve">工作期间如发生停电，机械、汽车发生故障及其他特殊原因</w:t>
      </w:r>
      <w:r>
        <w:rPr>
          <w:rFonts w:hint="eastAsia" w:ascii="宋体" w:hAnsi="宋体" w:eastAsia="宋体" w:cs="宋体"/>
          <w:color w:val="000000"/>
          <w:szCs w:val="21"/>
          <w:highlight w:val="none"/>
        </w:rPr>
        <w:t xml:space="preserve">导致不能正常运转的时候，</w:t>
      </w:r>
      <w:r>
        <w:rPr>
          <w:rFonts w:hint="eastAsia" w:ascii="宋体" w:hAnsi="宋体" w:eastAsia="宋体" w:cs="宋体"/>
          <w:bCs/>
          <w:color w:val="000000"/>
          <w:szCs w:val="21"/>
          <w:highlight w:val="none"/>
        </w:rPr>
        <w:t xml:space="preserve">要及时上报上级领导，同时运来的垃圾必须服从管理人员统一指挥运往其他中转站，不得擅自将垃圾倒入中转站场地内；</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12.</w:t>
      </w:r>
      <w:r>
        <w:rPr>
          <w:rFonts w:hint="eastAsia" w:ascii="宋体" w:hAnsi="宋体" w:eastAsia="宋体" w:cs="宋体"/>
          <w:bCs/>
          <w:color w:val="000000"/>
          <w:szCs w:val="21"/>
          <w:highlight w:val="none"/>
        </w:rPr>
        <w:t xml:space="preserve">维护监控设备正常运作，不人为破坏网线、电线以及监控设备，不得自行调整监控方向；</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按规</w:t>
      </w:r>
      <w:r>
        <w:rPr>
          <w:rFonts w:hint="eastAsia" w:ascii="宋体" w:hAnsi="宋体" w:cs="宋体"/>
          <w:color w:val="000000"/>
          <w:szCs w:val="21"/>
          <w:highlight w:val="none"/>
          <w:lang w:eastAsia="zh-CN"/>
        </w:rPr>
        <w:t xml:space="preserve">定使</w:t>
      </w:r>
      <w:r>
        <w:rPr>
          <w:rFonts w:hint="eastAsia" w:ascii="宋体" w:hAnsi="宋体" w:eastAsia="宋体" w:cs="宋体"/>
          <w:color w:val="000000"/>
          <w:szCs w:val="21"/>
          <w:highlight w:val="none"/>
        </w:rPr>
        <w:t xml:space="preserve">用水电，不得私自搭电，严禁外单位车辆在中转站内充电；</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14.</w:t>
      </w:r>
      <w:r>
        <w:rPr>
          <w:rFonts w:hint="eastAsia" w:ascii="宋体" w:hAnsi="宋体" w:eastAsia="宋体" w:cs="宋体"/>
          <w:bCs/>
          <w:color w:val="000000"/>
          <w:szCs w:val="21"/>
          <w:highlight w:val="none"/>
        </w:rPr>
        <w:t xml:space="preserve">垃圾收集车进场必须按指定位置倾倒垃圾，严禁随意倾倒；</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bCs/>
          <w:color w:val="000000"/>
          <w:szCs w:val="21"/>
          <w:highlight w:val="none"/>
          <w:lang w:val="en-US" w:eastAsia="zh-CN"/>
        </w:rPr>
        <w:t xml:space="preserve">15.</w:t>
      </w:r>
      <w:r>
        <w:rPr>
          <w:rFonts w:hint="eastAsia" w:ascii="宋体" w:hAnsi="宋体" w:eastAsia="宋体" w:cs="宋体"/>
          <w:bCs/>
          <w:color w:val="000000"/>
          <w:szCs w:val="21"/>
          <w:highlight w:val="none"/>
        </w:rPr>
        <w:t xml:space="preserve">站区内严禁烟火，加强安全管理，对站区内重点部位应设置醒目警示标志，发生事故时，管理人员应立即上报主管部门及有关领导；</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16.</w:t>
      </w:r>
      <w:r>
        <w:rPr>
          <w:rFonts w:hint="eastAsia" w:ascii="宋体" w:hAnsi="宋体" w:eastAsia="宋体" w:cs="宋体"/>
          <w:bCs/>
          <w:color w:val="000000"/>
          <w:szCs w:val="21"/>
          <w:highlight w:val="none"/>
        </w:rPr>
        <w:t xml:space="preserve">外单位或其他私人车辆拖运的垃圾未经许可不得倒入中转站内，如发现要及时汇报；</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17.</w:t>
      </w:r>
      <w:r>
        <w:rPr>
          <w:rFonts w:hint="eastAsia" w:ascii="宋体" w:hAnsi="宋体" w:eastAsia="宋体" w:cs="宋体"/>
          <w:bCs/>
          <w:color w:val="000000"/>
          <w:szCs w:val="21"/>
          <w:highlight w:val="none"/>
        </w:rPr>
        <w:t xml:space="preserve">严禁非工作人员进入操作工作间、有限空间区域内；</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18.</w:t>
      </w:r>
      <w:r>
        <w:rPr>
          <w:rFonts w:hint="eastAsia" w:ascii="宋体" w:hAnsi="宋体" w:eastAsia="宋体" w:cs="宋体"/>
          <w:bCs/>
          <w:color w:val="000000"/>
          <w:szCs w:val="21"/>
          <w:highlight w:val="none"/>
        </w:rPr>
        <w:t xml:space="preserve">有限空间作业时，项目专职安全员须按照作业流程、作业人数、作业人员佩戴安全装备等</w:t>
      </w:r>
      <w:r>
        <w:rPr>
          <w:rFonts w:hint="eastAsia" w:ascii="宋体" w:hAnsi="宋体" w:cs="宋体"/>
          <w:bCs/>
          <w:color w:val="000000"/>
          <w:szCs w:val="21"/>
          <w:highlight w:val="none"/>
          <w:lang w:eastAsia="zh-CN"/>
        </w:rPr>
        <w:t xml:space="preserve">方</w:t>
      </w:r>
      <w:r>
        <w:rPr>
          <w:rFonts w:hint="eastAsia" w:ascii="宋体" w:hAnsi="宋体" w:eastAsia="宋体" w:cs="宋体"/>
          <w:bCs/>
          <w:color w:val="000000"/>
          <w:szCs w:val="21"/>
          <w:highlight w:val="none"/>
        </w:rPr>
        <w:t xml:space="preserve">可安排人员作业</w:t>
      </w:r>
      <w:r>
        <w:rPr>
          <w:rFonts w:hint="eastAsia" w:ascii="宋体" w:hAnsi="宋体" w:eastAsia="宋体" w:cs="宋体"/>
          <w:bCs/>
          <w:color w:val="000000"/>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19.</w:t>
      </w:r>
      <w:r>
        <w:rPr>
          <w:rFonts w:hint="eastAsia" w:ascii="宋体" w:hAnsi="宋体" w:eastAsia="宋体" w:cs="宋体"/>
          <w:bCs/>
          <w:color w:val="000000"/>
          <w:szCs w:val="21"/>
          <w:highlight w:val="none"/>
        </w:rPr>
        <w:t xml:space="preserve">项目</w:t>
      </w:r>
      <w:r>
        <w:rPr>
          <w:rFonts w:hint="eastAsia" w:ascii="宋体" w:hAnsi="宋体" w:cs="宋体"/>
          <w:bCs/>
          <w:color w:val="000000"/>
          <w:szCs w:val="21"/>
          <w:highlight w:val="none"/>
          <w:lang w:eastAsia="zh-CN"/>
        </w:rPr>
        <w:t xml:space="preserve">运营</w:t>
      </w:r>
      <w:r>
        <w:rPr>
          <w:rFonts w:hint="eastAsia" w:ascii="宋体" w:hAnsi="宋体" w:eastAsia="宋体" w:cs="宋体"/>
          <w:bCs/>
          <w:color w:val="000000"/>
          <w:szCs w:val="21"/>
          <w:highlight w:val="none"/>
        </w:rPr>
        <w:t xml:space="preserve">人员禁止在中转站内寄宿、搭床；</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Cs/>
          <w:color w:val="000000"/>
          <w:szCs w:val="21"/>
          <w:highlight w:val="none"/>
          <w:lang w:val="en-US" w:eastAsia="zh-CN"/>
        </w:rPr>
        <w:t xml:space="preserve">20.</w:t>
      </w:r>
      <w:r>
        <w:rPr>
          <w:rFonts w:hint="eastAsia" w:ascii="宋体" w:hAnsi="宋体" w:eastAsia="宋体" w:cs="宋体"/>
          <w:bCs/>
          <w:color w:val="000000"/>
          <w:szCs w:val="21"/>
          <w:highlight w:val="none"/>
        </w:rPr>
        <w:t xml:space="preserve">上班期间严禁饮酒或酒后作业，</w:t>
      </w:r>
      <w:r>
        <w:rPr>
          <w:rFonts w:hint="eastAsia" w:ascii="宋体" w:hAnsi="宋体" w:cs="宋体"/>
          <w:bCs/>
          <w:color w:val="000000"/>
          <w:szCs w:val="21"/>
          <w:highlight w:val="none"/>
          <w:lang w:eastAsia="zh-CN"/>
        </w:rPr>
        <w:t xml:space="preserve">一经发现，中标人</w:t>
      </w:r>
      <w:r>
        <w:rPr>
          <w:rFonts w:hint="eastAsia" w:ascii="宋体" w:hAnsi="宋体" w:eastAsia="宋体" w:cs="宋体"/>
          <w:bCs/>
          <w:color w:val="000000"/>
          <w:szCs w:val="21"/>
          <w:highlight w:val="none"/>
          <w:lang w:eastAsia="zh-CN"/>
        </w:rPr>
        <w:t xml:space="preserve">必须更换涉酒作业人员</w:t>
      </w:r>
      <w:r>
        <w:rPr>
          <w:rFonts w:hint="eastAsia" w:ascii="宋体" w:hAnsi="宋体" w:eastAsia="宋体" w:cs="宋体"/>
          <w:bCs/>
          <w:color w:val="000000"/>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cs="宋体"/>
          <w:bCs/>
          <w:color w:val="000000"/>
          <w:szCs w:val="21"/>
          <w:highlight w:val="none"/>
          <w:lang w:val="en-US" w:eastAsia="zh-CN"/>
        </w:rPr>
        <w:t xml:space="preserve">21.</w:t>
      </w:r>
      <w:r>
        <w:rPr>
          <w:rFonts w:hint="eastAsia" w:ascii="宋体" w:hAnsi="宋体" w:eastAsia="宋体" w:cs="宋体"/>
          <w:bCs/>
          <w:color w:val="000000"/>
          <w:szCs w:val="21"/>
          <w:highlight w:val="none"/>
        </w:rPr>
        <w:t xml:space="preserve">若因项目</w:t>
      </w:r>
      <w:r>
        <w:rPr>
          <w:rFonts w:hint="eastAsia" w:ascii="宋体" w:hAnsi="宋体" w:cs="宋体"/>
          <w:bCs/>
          <w:color w:val="000000"/>
          <w:szCs w:val="21"/>
          <w:highlight w:val="none"/>
          <w:lang w:eastAsia="zh-CN"/>
        </w:rPr>
        <w:t xml:space="preserve">作业</w:t>
      </w:r>
      <w:r>
        <w:rPr>
          <w:rFonts w:hint="eastAsia" w:ascii="宋体" w:hAnsi="宋体" w:eastAsia="宋体" w:cs="宋体"/>
          <w:bCs/>
          <w:color w:val="000000"/>
          <w:szCs w:val="21"/>
          <w:highlight w:val="none"/>
        </w:rPr>
        <w:t xml:space="preserve">人员原因，造成中转站内设备损坏，中标人须无条件配合招标人维修或更换新设备，产生</w:t>
      </w:r>
      <w:r>
        <w:rPr>
          <w:rFonts w:hint="eastAsia" w:ascii="宋体" w:hAnsi="宋体" w:eastAsia="宋体" w:cs="宋体"/>
          <w:bCs/>
          <w:color w:val="auto"/>
          <w:szCs w:val="21"/>
          <w:highlight w:val="none"/>
        </w:rPr>
        <w:t xml:space="preserve">费用均由中标人承担；</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22.</w:t>
      </w:r>
      <w:r>
        <w:rPr>
          <w:rFonts w:hint="eastAsia" w:ascii="宋体" w:hAnsi="宋体" w:eastAsia="宋体" w:cs="宋体"/>
          <w:bCs/>
          <w:color w:val="auto"/>
          <w:szCs w:val="21"/>
          <w:highlight w:val="none"/>
        </w:rPr>
        <w:t xml:space="preserve">保洁工具配备齐</w:t>
      </w:r>
      <w:r>
        <w:rPr>
          <w:rFonts w:hint="eastAsia" w:ascii="宋体" w:hAnsi="宋体" w:cs="宋体"/>
          <w:bCs/>
          <w:color w:val="auto"/>
          <w:szCs w:val="21"/>
          <w:highlight w:val="none"/>
          <w:lang w:val="en-US" w:eastAsia="zh-CN"/>
        </w:rPr>
        <w:t xml:space="preserve">全，包括但不限于口罩、手套、扫帚、簸箕、洗衣粉、地面高压冲洗设备、刷子、蛛网清扫工具等，全部费用由中标人承担；</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23.定期对中转站进行墙面刷白，保证墙面白净整洁。</w:t>
      </w:r>
      <w:r/>
    </w:p>
    <w:p>
      <w:pPr>
        <w:ind w:left="0" w:right="0" w:firstLine="422"/>
        <w:jc w:val="both"/>
        <w:keepLines w:val="0"/>
        <w:keepNext w:val="0"/>
        <w:pageBreakBefore w:val="0"/>
        <w:spacing w:before="0" w:after="0" w:line="360" w:lineRule="auto"/>
        <w:rPr>
          <w:rFonts w:hint="eastAsia" w:ascii="宋体" w:hAnsi="宋体" w:cs="宋体"/>
          <w:b w:val="0"/>
          <w:bCs/>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lang w:val="en-US" w:eastAsia="zh-CN"/>
        </w:rPr>
        <w:t xml:space="preserve">24.</w:t>
      </w:r>
      <w:r>
        <w:rPr>
          <w:rFonts w:hint="eastAsia" w:ascii="宋体" w:hAnsi="宋体" w:cs="宋体"/>
          <w:b w:val="0"/>
          <w:bCs/>
          <w:color w:val="000000"/>
          <w:sz w:val="21"/>
          <w:highlight w:val="none"/>
          <w:lang w:val="en-US" w:eastAsia="zh-CN"/>
        </w:rPr>
        <w:t xml:space="preserve">所有作业工作时间及轮班安排均需满足招标人要求。</w:t>
      </w:r>
      <w:r/>
    </w:p>
    <w:p>
      <w:pPr>
        <w:ind w:firstLine="420"/>
        <w:keepLines w:val="0"/>
        <w:keepNext w:val="0"/>
        <w:pageBreakBefore w:val="0"/>
        <w:spacing w:line="360" w:lineRule="auto"/>
        <w:widowControl w:val="off"/>
        <w:rPr>
          <w:rFonts w:hint="eastAsia" w:ascii="宋体" w:hAnsi="宋体" w:cs="宋体"/>
          <w:b w:val="0"/>
          <w:bCs/>
          <w:color w:val="auto"/>
          <w:sz w:val="21"/>
          <w:lang w:val="en-US" w:eastAsia="zh-CN"/>
        </w:rPr>
      </w:pPr>
      <w:r>
        <w:rPr>
          <w:rFonts w:hint="eastAsia" w:ascii="宋体" w:hAnsi="宋体" w:cs="宋体"/>
          <w:bCs/>
          <w:color w:val="auto"/>
          <w:szCs w:val="21"/>
          <w:highlight w:val="none"/>
          <w:lang w:val="en-US" w:eastAsia="zh-CN"/>
        </w:rPr>
        <w:t xml:space="preserve">25.</w:t>
      </w:r>
      <w:r>
        <w:rPr>
          <w:rFonts w:hint="eastAsia" w:ascii="宋体" w:hAnsi="宋体" w:eastAsia="宋体" w:cs="宋体"/>
          <w:bCs/>
          <w:color w:val="auto"/>
          <w:szCs w:val="21"/>
          <w:highlight w:val="none"/>
          <w:lang w:val="en-US" w:eastAsia="zh-CN"/>
        </w:rPr>
        <w:t xml:space="preserve">污水外运须运到招标人指定地点（例如：昆山市玉山镇晨丰东路或招标人应急处置点），未经许可不得倒入招标人指定地点以外的</w:t>
      </w:r>
      <w:r>
        <w:rPr>
          <w:rFonts w:hint="eastAsia" w:ascii="宋体" w:hAnsi="宋体" w:cs="宋体"/>
          <w:b w:val="0"/>
          <w:bCs/>
          <w:color w:val="auto"/>
          <w:sz w:val="21"/>
          <w:lang w:val="en-US" w:eastAsia="zh-CN"/>
        </w:rPr>
        <w:t xml:space="preserve">地方；</w:t>
      </w:r>
      <w:r/>
    </w:p>
    <w:p>
      <w:pPr>
        <w:ind w:left="0" w:right="0" w:firstLine="422"/>
        <w:jc w:val="both"/>
        <w:keepLines w:val="0"/>
        <w:keepNext w:val="0"/>
        <w:pageBreakBefore w:val="0"/>
        <w:spacing w:before="0" w:after="0" w:line="360" w:lineRule="auto"/>
        <w:rPr>
          <w:rFonts w:hint="eastAsia" w:ascii="宋体" w:hAnsi="宋体" w:cs="宋体"/>
          <w:b w:val="0"/>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lang w:val="en-US" w:eastAsia="zh-CN"/>
        </w:rPr>
        <w:t xml:space="preserve">26.污水运输车辆须具有GPS定位及符合相关部门规定和要求，运输过程中做到密闭运输，严禁抛洒滴漏。外运全过程中</w:t>
      </w:r>
      <w:r>
        <w:rPr>
          <w:rFonts w:hint="eastAsia" w:ascii="宋体" w:hAnsi="宋体" w:cs="宋体"/>
          <w:b w:val="0"/>
          <w:bCs/>
          <w:color w:val="auto"/>
          <w:sz w:val="21"/>
          <w:highlight w:val="none"/>
          <w:lang w:val="en-US" w:eastAsia="zh-CN"/>
        </w:rPr>
        <w:t xml:space="preserve">须做好安全、环保、卫生等一切管理措施。</w:t>
      </w:r>
      <w:r/>
    </w:p>
    <w:p>
      <w:pPr>
        <w:ind w:left="0" w:right="0" w:firstLine="422"/>
        <w:jc w:val="both"/>
        <w:keepLines w:val="0"/>
        <w:keepNext w:val="0"/>
        <w:pageBreakBefore w:val="0"/>
        <w:spacing w:before="0" w:after="0" w:line="360" w:lineRule="auto"/>
        <w:rPr>
          <w:rFonts w:hint="eastAsia" w:ascii="宋体" w:hAnsi="宋体" w:cs="宋体"/>
          <w:b w:val="0"/>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highlight w:val="none"/>
          <w:lang w:val="en-US" w:eastAsia="zh-CN"/>
        </w:rPr>
        <w:t xml:space="preserve">27.污水运输工作人员应注意设备的操作运行，确保进入中转站的污水及时清运，服从招标人要求。如其他中转站发生突发事件，经领导通知需要配合运输的，不得回绝；</w:t>
      </w:r>
      <w:r/>
    </w:p>
    <w:p>
      <w:pPr>
        <w:ind w:left="0" w:right="0" w:firstLine="422"/>
        <w:jc w:val="both"/>
        <w:keepLines w:val="0"/>
        <w:keepNext w:val="0"/>
        <w:pageBreakBefore w:val="0"/>
        <w:spacing w:before="0" w:after="0" w:line="360" w:lineRule="auto"/>
        <w:rPr>
          <w:rFonts w:hint="eastAsia" w:ascii="宋体" w:hAnsi="宋体" w:cs="宋体"/>
          <w:b w:val="0"/>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highlight w:val="none"/>
          <w:lang w:val="en-US" w:eastAsia="zh-CN"/>
        </w:rPr>
        <w:t xml:space="preserve">28.污水运输工作人员每天做好车容车貌和安全检查，做到运出时无积留污水，并做好车辆及设备的消杀工作；</w:t>
      </w:r>
      <w:r/>
    </w:p>
    <w:p>
      <w:pPr>
        <w:ind w:left="0" w:right="0" w:firstLine="422"/>
        <w:jc w:val="both"/>
        <w:keepLines w:val="0"/>
        <w:keepNext w:val="0"/>
        <w:pageBreakBefore w:val="0"/>
        <w:spacing w:before="0" w:after="0" w:line="360" w:lineRule="auto"/>
        <w:rPr>
          <w:rFonts w:hint="eastAsia" w:ascii="宋体" w:hAnsi="宋体" w:cs="宋体"/>
          <w:b w:val="0"/>
          <w:bCs/>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1"/>
          <w:highlight w:val="none"/>
          <w:lang w:val="en-US" w:eastAsia="zh-CN"/>
        </w:rPr>
        <w:t xml:space="preserve">29.污水运输工作人员上班期间必须穿工作服（款式按招标人要求定制），严禁穿拖鞋作业，通讯工具保持畅通。</w:t>
      </w:r>
      <w:r/>
    </w:p>
    <w:p>
      <w:pPr>
        <w:ind w:left="0" w:right="0" w:firstLine="422"/>
        <w:jc w:val="both"/>
        <w:keepLines w:val="0"/>
        <w:keepNext w:val="0"/>
        <w:pageBreakBefore w:val="0"/>
        <w:spacing w:before="0" w:after="0" w:line="360" w:lineRule="auto"/>
        <w:rPr>
          <w:rFonts w:hint="eastAsia" w:ascii="宋体" w:hAnsi="宋体" w:cs="宋体"/>
          <w:b w:val="0"/>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highlight w:val="none"/>
          <w:lang w:val="en-US" w:eastAsia="zh-CN"/>
        </w:rPr>
        <w:t xml:space="preserve">30.</w:t>
      </w:r>
      <w:r>
        <w:rPr>
          <w:rFonts w:hint="eastAsia" w:ascii="宋体" w:hAnsi="宋体" w:eastAsia="宋体" w:cs="宋体"/>
          <w:b w:val="0"/>
          <w:bCs/>
          <w:i w:val="0"/>
          <w:iCs w:val="0"/>
          <w:color w:val="auto"/>
          <w:sz w:val="21"/>
          <w:szCs w:val="21"/>
          <w:highlight w:val="none"/>
          <w:u w:val="none"/>
          <w:lang w:val="en-US" w:eastAsia="zh-CN"/>
        </w:rPr>
        <w:t xml:space="preserve">垃圾中转站污水</w:t>
      </w:r>
      <w:r>
        <w:rPr>
          <w:rFonts w:hint="eastAsia" w:ascii="宋体" w:hAnsi="宋体" w:cs="宋体"/>
          <w:b w:val="0"/>
          <w:bCs/>
          <w:i w:val="0"/>
          <w:iCs w:val="0"/>
          <w:color w:val="auto"/>
          <w:sz w:val="21"/>
          <w:szCs w:val="21"/>
          <w:highlight w:val="none"/>
          <w:u w:val="none"/>
          <w:lang w:val="en-US" w:eastAsia="zh-CN"/>
        </w:rPr>
        <w:t xml:space="preserve">及时外运，保证污水不满溢。</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四、其他要求</w:t>
      </w:r>
      <w:r/>
    </w:p>
    <w:p>
      <w:pPr>
        <w:ind w:firstLine="42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项目</w:t>
      </w:r>
      <w:r>
        <w:rPr>
          <w:rFonts w:hint="eastAsia" w:ascii="宋体" w:hAnsi="宋体" w:cs="宋体"/>
          <w:color w:val="000000"/>
          <w:highlight w:val="none"/>
          <w:lang w:eastAsia="zh-CN"/>
        </w:rPr>
        <w:t xml:space="preserve">作业</w:t>
      </w:r>
      <w:r>
        <w:rPr>
          <w:rFonts w:hint="eastAsia" w:ascii="宋体" w:hAnsi="宋体" w:eastAsia="宋体" w:cs="宋体"/>
          <w:color w:val="000000"/>
          <w:highlight w:val="none"/>
        </w:rPr>
        <w:t xml:space="preserve">人员必须专门服务于本项目，不得用于其他项目</w:t>
      </w:r>
      <w:r>
        <w:rPr>
          <w:rFonts w:hint="eastAsia" w:ascii="宋体" w:hAnsi="宋体" w:cs="宋体"/>
          <w:color w:val="000000"/>
          <w:highlight w:val="none"/>
          <w:lang w:eastAsia="zh-CN"/>
        </w:rPr>
        <w:t xml:space="preserve">或者采购包</w:t>
      </w:r>
      <w:r>
        <w:rPr>
          <w:rFonts w:hint="eastAsia" w:ascii="宋体" w:hAnsi="宋体" w:eastAsia="宋体" w:cs="宋体"/>
          <w:color w:val="000000"/>
          <w:highlight w:val="none"/>
        </w:rPr>
        <w:t xml:space="preserve">，且原则上不得更换，如需更换，应向招标人提出书面申请，经招标人批准后方可进行更换，所更换人员资格不得低于其投标文件承诺；</w:t>
      </w:r>
      <w:r/>
    </w:p>
    <w:p>
      <w:pPr>
        <w:ind w:firstLine="42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项目</w:t>
      </w:r>
      <w:r>
        <w:rPr>
          <w:rFonts w:hint="eastAsia" w:ascii="宋体" w:hAnsi="宋体" w:cs="宋体"/>
          <w:color w:val="000000"/>
          <w:highlight w:val="none"/>
          <w:lang w:eastAsia="zh-CN"/>
        </w:rPr>
        <w:t xml:space="preserve">作业</w:t>
      </w:r>
      <w:r>
        <w:rPr>
          <w:rFonts w:hint="eastAsia" w:ascii="宋体" w:hAnsi="宋体" w:eastAsia="宋体" w:cs="宋体"/>
          <w:color w:val="000000"/>
          <w:highlight w:val="none"/>
        </w:rPr>
        <w:t xml:space="preserve">人员未按投标承诺到位或中标人未经招标人批准私自更换，一经发现处罚20000元/人·次，同时中标人仍应按投标承诺将人员配备到位；</w:t>
      </w:r>
      <w:r/>
    </w:p>
    <w:p>
      <w:pPr>
        <w:ind w:firstLine="42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由于项目</w:t>
      </w:r>
      <w:r>
        <w:rPr>
          <w:rFonts w:hint="eastAsia" w:ascii="宋体" w:hAnsi="宋体" w:cs="宋体"/>
          <w:color w:val="000000"/>
          <w:highlight w:val="none"/>
          <w:lang w:eastAsia="zh-CN"/>
        </w:rPr>
        <w:t xml:space="preserve">作业</w:t>
      </w:r>
      <w:r>
        <w:rPr>
          <w:rFonts w:hint="eastAsia" w:ascii="宋体" w:hAnsi="宋体" w:eastAsia="宋体" w:cs="宋体"/>
          <w:color w:val="000000"/>
          <w:highlight w:val="none"/>
        </w:rPr>
        <w:t xml:space="preserve">人员工作不到位，或无法起到应有的作用，均视为不称职，招标人有权要求中标人更换项目</w:t>
      </w:r>
      <w:r>
        <w:rPr>
          <w:rFonts w:hint="eastAsia" w:ascii="宋体" w:hAnsi="宋体" w:cs="宋体"/>
          <w:color w:val="000000"/>
          <w:highlight w:val="none"/>
          <w:lang w:eastAsia="zh-CN"/>
        </w:rPr>
        <w:t xml:space="preserve">作业</w:t>
      </w:r>
      <w:r>
        <w:rPr>
          <w:rFonts w:hint="eastAsia" w:ascii="宋体" w:hAnsi="宋体" w:eastAsia="宋体" w:cs="宋体"/>
          <w:color w:val="000000"/>
          <w:highlight w:val="none"/>
        </w:rPr>
        <w:t xml:space="preserve">人员，且所更换人员不得低于其投标文件承诺；</w:t>
      </w:r>
      <w:r/>
    </w:p>
    <w:p>
      <w:pPr>
        <w:ind w:firstLine="42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rPr>
        <w:t xml:space="preserve">无论中标人申请更换或因不称职更换项目</w:t>
      </w:r>
      <w:r>
        <w:rPr>
          <w:rFonts w:hint="eastAsia" w:ascii="宋体" w:hAnsi="宋体" w:cs="宋体"/>
          <w:color w:val="000000"/>
          <w:highlight w:val="none"/>
          <w:lang w:eastAsia="zh-CN"/>
        </w:rPr>
        <w:t xml:space="preserve">作业</w:t>
      </w:r>
      <w:r>
        <w:rPr>
          <w:rFonts w:hint="eastAsia" w:ascii="宋体" w:hAnsi="宋体" w:eastAsia="宋体" w:cs="宋体"/>
          <w:color w:val="000000"/>
          <w:highlight w:val="none"/>
        </w:rPr>
        <w:t xml:space="preserve">人员均视为中标人违约行为，招标人将向中标人收取违约金，项目负责人20000元/人·次，其他人员10000元/人·次。</w:t>
      </w:r>
      <w:r/>
    </w:p>
    <w:p>
      <w:pPr>
        <w:ind w:firstLine="42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投标文件中的项目</w:t>
      </w:r>
      <w:r>
        <w:rPr>
          <w:rFonts w:hint="eastAsia" w:ascii="宋体" w:hAnsi="宋体" w:cs="宋体"/>
          <w:color w:val="000000"/>
          <w:highlight w:val="none"/>
          <w:lang w:eastAsia="zh-CN"/>
        </w:rPr>
        <w:t xml:space="preserve">作业</w:t>
      </w:r>
      <w:r>
        <w:rPr>
          <w:rFonts w:hint="eastAsia" w:ascii="宋体" w:hAnsi="宋体" w:eastAsia="宋体" w:cs="宋体"/>
          <w:color w:val="000000"/>
          <w:highlight w:val="none"/>
        </w:rPr>
        <w:t xml:space="preserve">人员必须唯一，不得选择性提供；</w:t>
      </w:r>
      <w:r/>
    </w:p>
    <w:p>
      <w:pPr>
        <w:ind w:firstLine="420"/>
        <w:jc w:val="left"/>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招标人有权根据实际情况对考核方式及考核内容作出变更，中标人应无条件接受</w:t>
      </w:r>
      <w:r>
        <w:rPr>
          <w:rFonts w:hint="eastAsia" w:ascii="宋体" w:hAnsi="宋体" w:cs="宋体"/>
          <w:color w:val="000000"/>
          <w:highlight w:val="none"/>
          <w:lang w:eastAsia="zh-CN"/>
        </w:rPr>
        <w:t xml:space="preserve">；</w:t>
      </w:r>
      <w:r/>
    </w:p>
    <w:p>
      <w:pPr>
        <w:pStyle w:val="926"/>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position w:val="0"/>
          <w:sz w:val="21"/>
          <w:szCs w:val="24"/>
          <w:highlight w:val="none"/>
          <w:lang w:val="en-US" w:eastAsia="zh-CN" w:bidi="ar-SA"/>
        </w:rPr>
      </w:pPr>
      <w:r>
        <w:rPr>
          <w:rFonts w:hint="eastAsia" w:ascii="宋体" w:hAnsi="宋体" w:eastAsia="宋体" w:cs="宋体"/>
          <w:color w:val="000000"/>
          <w:position w:val="0"/>
          <w:sz w:val="21"/>
          <w:szCs w:val="24"/>
          <w:highlight w:val="none"/>
          <w:lang w:val="en-US" w:eastAsia="zh-CN" w:bidi="ar-SA"/>
        </w:rPr>
        <w:t xml:space="preserve">7.中标人需保证能够开出与投标报价中的税率相同的发票。</w:t>
      </w:r>
      <w:r/>
    </w:p>
    <w:p>
      <w:pPr>
        <w:ind w:left="0" w:right="0" w:firstLine="422"/>
        <w:jc w:val="both"/>
        <w:keepLines w:val="0"/>
        <w:keepNext w:val="0"/>
        <w:pageBreakBefore w:val="0"/>
        <w:spacing w:before="0" w:after="0" w:line="360" w:lineRule="auto"/>
        <w:rPr>
          <w:rFonts w:hint="eastAsia" w:ascii="宋体" w:hAnsi="宋体" w:eastAsia="宋体" w:cs="宋体"/>
          <w:b/>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1"/>
          <w:highlight w:val="none"/>
          <w:lang w:val="en-US" w:eastAsia="zh-CN"/>
        </w:rPr>
        <w:t xml:space="preserve">五、报价</w:t>
      </w:r>
      <w:r>
        <w:rPr>
          <w:rFonts w:hint="eastAsia" w:ascii="宋体" w:hAnsi="宋体" w:eastAsia="宋体" w:cs="宋体"/>
          <w:b/>
          <w:bCs w:val="0"/>
          <w:sz w:val="21"/>
          <w:szCs w:val="21"/>
          <w:highlight w:val="none"/>
          <w:lang w:val="en-US" w:eastAsia="zh-CN"/>
        </w:rPr>
        <w:t xml:space="preserve">规定</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lang w:val="en-US" w:eastAsia="zh-CN"/>
        </w:rPr>
        <w:t xml:space="preserve">1.</w:t>
      </w:r>
      <w:r>
        <w:rPr>
          <w:rFonts w:hint="eastAsia" w:ascii="宋体" w:hAnsi="宋体" w:cs="宋体"/>
          <w:szCs w:val="21"/>
          <w:highlight w:val="none"/>
        </w:rPr>
        <w:t xml:space="preserve">投标总报价应</w:t>
      </w:r>
      <w:r>
        <w:rPr>
          <w:rFonts w:hint="eastAsia" w:ascii="宋体" w:hAnsi="宋体" w:cs="宋体"/>
          <w:szCs w:val="21"/>
          <w:highlight w:val="none"/>
          <w:lang w:val="en-US" w:eastAsia="zh-CN"/>
        </w:rPr>
        <w:t xml:space="preserve">包括服务所需的人员费用（包括人员工资、加班费、劳动工具、劳保用品、服装费、高温费、保险费、社保、公积金、春节慰问金、体检费、通讯费等）、设备费用（含车辆使用折旧费、保险费、维修保养费、油费等）、维修保养所需配件费用、管理费用、交通食宿费用、运费、利润、税金及合同包含的所有风险、责任等各项应有费用。</w:t>
      </w:r>
      <w:r>
        <w:rPr>
          <w:rFonts w:hint="eastAsia" w:ascii="宋体" w:hAnsi="宋体" w:cs="宋体"/>
          <w:szCs w:val="21"/>
          <w:highlight w:val="none"/>
        </w:rPr>
        <w:t xml:space="preserve">投标报价在合同实施期间不因市场变化因素而变动，除非合同另有约定或经双方协商同意，</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不得再要求追加任何费用。</w:t>
      </w:r>
      <w:r/>
    </w:p>
    <w:p>
      <w:pPr>
        <w:ind w:left="0" w:right="0" w:firstLine="420"/>
        <w:jc w:val="both"/>
        <w:keepLines w:val="0"/>
        <w:keepNext w:val="0"/>
        <w:spacing w:before="0" w:beforeAutospacing="0" w:after="0" w:afterAutospacing="0" w:line="360" w:lineRule="auto"/>
        <w:widowControl w:val="off"/>
        <w:rPr>
          <w:rFonts w:hint="default" w:ascii="宋体" w:hAnsi="宋体" w:cs="宋体"/>
          <w:b w:val="0"/>
          <w:bCs w:val="0"/>
          <w:sz w:val="21"/>
          <w:szCs w:val="21"/>
          <w:highlight w:val="none"/>
          <w:lang w:val="en-US" w:eastAsia="zh-CN"/>
        </w:rPr>
        <w:suppressLineNumbers w:val="0"/>
      </w:pPr>
      <w:r>
        <w:rPr>
          <w:rFonts w:hint="eastAsia" w:ascii="宋体" w:hAnsi="宋体" w:cs="宋体"/>
          <w:b w:val="0"/>
          <w:bCs w:val="0"/>
          <w:sz w:val="21"/>
          <w:szCs w:val="21"/>
          <w:highlight w:val="none"/>
          <w:lang w:val="en-US" w:eastAsia="zh-CN"/>
        </w:rPr>
        <w:t xml:space="preserve">2.人员用工须符合国家相关规定（如最低工资标准、加班费、高温费等）。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为所有项目人员购买意外伤害保险或雇主责任保险，每个人员投保的保险金额不得低于80万元。</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春节慰问金根据《市政府办公室关于做好新春慰问环卫一线职工的通知》（昆政办发〔2013〕12号）规定发放。</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服务期内必须为所有人员安排体检。</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cs="宋体"/>
          <w:bCs/>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劳保工具费（如口罩、手套、扫帚、簸箕等低值易耗品）、服装费等由中标人承担。</w:t>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六</w:t>
      </w:r>
      <w:r>
        <w:rPr>
          <w:rFonts w:hint="eastAsia" w:ascii="宋体" w:hAnsi="宋体"/>
          <w:b/>
          <w:bCs/>
          <w:color w:val="000000"/>
          <w:szCs w:val="21"/>
          <w:highlight w:val="none"/>
        </w:rPr>
        <w:t xml:space="preserve">、其他</w:t>
      </w:r>
      <w:r/>
    </w:p>
    <w:p>
      <w:pPr>
        <w:ind w:firstLine="420"/>
        <w:spacing w:line="360" w:lineRule="auto"/>
        <w:rPr>
          <w:rFonts w:hint="eastAsia" w:ascii="宋体" w:hAnsi="宋体" w:cs="宋体"/>
          <w:color w:val="000000"/>
          <w:szCs w:val="21"/>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中标人所聘人员在岗</w:t>
      </w:r>
      <w:r>
        <w:rPr>
          <w:rFonts w:hint="eastAsia" w:ascii="宋体" w:hAnsi="宋体" w:cs="宋体"/>
          <w:szCs w:val="21"/>
        </w:rPr>
        <w:t xml:space="preserve">履行职责期间（包括上下班途中）发生的一切安全事故，均由中标人负责处</w:t>
      </w:r>
      <w:r>
        <w:rPr>
          <w:rFonts w:hint="eastAsia" w:ascii="宋体" w:hAnsi="宋体" w:cs="宋体"/>
          <w:color w:val="000000"/>
          <w:szCs w:val="21"/>
        </w:rPr>
        <w:t xml:space="preserve">理并承担</w:t>
      </w:r>
      <w:r>
        <w:rPr>
          <w:rFonts w:hint="eastAsia" w:ascii="宋体" w:hAnsi="宋体" w:cs="宋体"/>
          <w:color w:val="000000"/>
          <w:szCs w:val="21"/>
          <w:lang w:eastAsia="zh-CN"/>
        </w:rPr>
        <w:t xml:space="preserve">全部</w:t>
      </w:r>
      <w:r>
        <w:rPr>
          <w:rFonts w:hint="eastAsia" w:ascii="宋体" w:hAnsi="宋体" w:cs="宋体"/>
          <w:color w:val="000000"/>
          <w:szCs w:val="21"/>
        </w:rPr>
        <w:t xml:space="preserve">责任，招标人不承担任何责任。</w:t>
      </w:r>
      <w:r/>
    </w:p>
    <w:p>
      <w:pPr>
        <w:ind w:firstLine="422"/>
        <w:spacing w:line="360" w:lineRule="auto"/>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 xml:space="preserve">2.投标供应商应根据每个采购包的服务内容制定相应的服务方案。每个采购包的投标供应商必须响应本章节对应采购包内容及对应采购包合同文本的全部要求，否则为无效标，如果其中某些条款不响应时，应在偏离表中逐条列出，未列出的视同响应。</w:t>
      </w:r>
      <w:r/>
    </w:p>
    <w:p>
      <w:pPr>
        <w:pStyle w:val="733"/>
        <w:spacing w:after="0" w:line="360" w:lineRule="auto"/>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凡涉及招标文件的补充说明和修改，均以</w:t>
      </w:r>
      <w:r>
        <w:rPr>
          <w:rFonts w:hint="eastAsia" w:ascii="宋体" w:hAnsi="宋体" w:cs="宋体"/>
          <w:sz w:val="21"/>
          <w:szCs w:val="21"/>
          <w:lang w:eastAsia="zh-CN"/>
        </w:rPr>
        <w:t xml:space="preserve">江苏省</w:t>
      </w:r>
      <w:r>
        <w:rPr>
          <w:rFonts w:hint="eastAsia" w:ascii="宋体" w:hAnsi="宋体" w:cs="宋体"/>
          <w:sz w:val="21"/>
          <w:szCs w:val="21"/>
        </w:rPr>
        <w:t xml:space="preserve">政府采购网上发布的公告为准。</w:t>
      </w:r>
      <w:r/>
    </w:p>
    <w:p>
      <w:pPr>
        <w:rPr>
          <w:rFonts w:hint="eastAsia" w:ascii="宋体" w:hAnsi="宋体" w:cs="宋体"/>
          <w:b/>
          <w:color w:val="000000"/>
          <w:sz w:val="28"/>
          <w:szCs w:val="28"/>
          <w:highlight w:val="yellow"/>
        </w:rPr>
      </w:pPr>
      <w:r>
        <w:rPr>
          <w:rFonts w:hint="eastAsia" w:ascii="宋体" w:hAnsi="宋体" w:cs="宋体"/>
          <w:b/>
          <w:color w:val="000000"/>
          <w:sz w:val="28"/>
          <w:szCs w:val="28"/>
          <w:highlight w:val="yellow"/>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pStyle w:val="1033"/>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pageBreakBefore w:val="0"/>
        <w:spacing w:line="360" w:lineRule="auto"/>
        <w:widowControl w:val="off"/>
        <w:tabs>
          <w:tab w:val="left" w:pos="5565" w:leader="none"/>
        </w:tabs>
        <w:rPr>
          <w:rFonts w:hint="eastAsia" w:ascii="宋体" w:hAnsi="宋体" w:cs="宋体"/>
          <w:b w:val="0"/>
          <w:bCs w:val="0"/>
          <w:color w:val="auto"/>
          <w:szCs w:val="21"/>
          <w:highlight w:val="none"/>
        </w:rPr>
      </w:pPr>
      <w:r>
        <w:rPr>
          <w:rFonts w:hint="eastAsia" w:ascii="宋体" w:hAnsi="宋体" w:cs="宋体"/>
          <w:b w:val="0"/>
          <w:bCs w:val="0"/>
          <w:color w:val="auto"/>
          <w:szCs w:val="21"/>
        </w:rPr>
        <w:t xml:space="preserve">甲方：</w:t>
      </w:r>
      <w:r>
        <w:rPr>
          <w:rFonts w:hint="eastAsia" w:ascii="宋体" w:hAnsi="宋体" w:cs="宋体"/>
          <w:b w:val="0"/>
          <w:bCs w:val="0"/>
          <w:color w:val="auto"/>
          <w:szCs w:val="21"/>
          <w:highlight w:val="none"/>
        </w:rPr>
        <w:t xml:space="preserve">                                     </w:t>
      </w:r>
      <w:r/>
    </w:p>
    <w:p>
      <w:pPr>
        <w:ind w:firstLine="42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乙方：</w:t>
      </w:r>
      <w:r/>
    </w:p>
    <w:p>
      <w:pPr>
        <w:ind w:firstLine="42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Style w:val="927"/>
        <w:ind w:left="0" w:firstLine="480"/>
        <w:keepLines w:val="0"/>
        <w:keepNext w:val="0"/>
        <w:pageBreakBefore w:val="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lang w:eastAsia="zh-CN"/>
        </w:rPr>
        <w:t xml:space="preserve">民法典</w:t>
      </w:r>
      <w:r>
        <w:rPr>
          <w:rFonts w:hint="eastAsia" w:ascii="宋体" w:hAnsi="宋体" w:eastAsia="宋体"/>
          <w:color w:val="000000"/>
          <w:sz w:val="21"/>
          <w:szCs w:val="21"/>
          <w:highlight w:val="none"/>
        </w:rPr>
        <w:t xml:space="preserve">》和《</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rPr>
        <w:t xml:space="preserve">政府采购</w:t>
      </w:r>
      <w:r>
        <w:rPr>
          <w:rFonts w:ascii="宋体" w:hAnsi="宋体" w:eastAsia="宋体"/>
          <w:color w:val="000000"/>
          <w:sz w:val="21"/>
          <w:szCs w:val="21"/>
          <w:highlight w:val="none"/>
        </w:rPr>
        <w:t xml:space="preserve">法</w:t>
      </w:r>
      <w:r>
        <w:rPr>
          <w:rFonts w:hint="eastAsia" w:ascii="宋体" w:hAnsi="宋体" w:eastAsia="宋体"/>
          <w:color w:val="000000"/>
          <w:sz w:val="21"/>
          <w:szCs w:val="21"/>
          <w:highlight w:val="none"/>
        </w:rPr>
        <w:t xml:space="preserve">》等有关法律法规，为明确招标人（甲方）和</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单位（乙方）</w:t>
      </w:r>
      <w:r>
        <w:rPr>
          <w:rFonts w:hint="eastAsia" w:ascii="宋体" w:hAnsi="宋体" w:eastAsia="宋体"/>
          <w:color w:val="000000"/>
          <w:sz w:val="21"/>
          <w:szCs w:val="21"/>
          <w:highlight w:val="none"/>
          <w:lang w:eastAsia="zh-CN"/>
        </w:rPr>
        <w:t xml:space="preserve">在合同履约过程</w:t>
      </w:r>
      <w:r>
        <w:rPr>
          <w:rFonts w:hint="eastAsia" w:ascii="宋体" w:hAnsi="宋体" w:eastAsia="宋体"/>
          <w:color w:val="000000"/>
          <w:sz w:val="21"/>
          <w:szCs w:val="21"/>
          <w:highlight w:val="none"/>
        </w:rPr>
        <w:t xml:space="preserve">中的权利、义务和经济责任，双方遵循平等、自愿、公平和诚实信用原则，经友好协商，同意按照下面的条款和条件订立本合同，以资共同遵守。</w:t>
      </w:r>
      <w:r/>
    </w:p>
    <w:p>
      <w:pPr>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一、</w:t>
      </w:r>
      <w:r>
        <w:rPr>
          <w:rFonts w:hint="eastAsia" w:ascii="宋体" w:hAnsi="宋体" w:eastAsia="宋体" w:cs="宋体"/>
          <w:b/>
          <w:bCs/>
          <w:szCs w:val="21"/>
          <w:highlight w:val="none"/>
          <w:lang w:eastAsia="zh-CN"/>
        </w:rPr>
        <w:t xml:space="preserve">项目名称：</w:t>
      </w:r>
      <w:r>
        <w:rPr>
          <w:rFonts w:hint="eastAsia" w:ascii="宋体" w:hAnsi="宋体" w:eastAsia="宋体" w:cs="宋体"/>
          <w:szCs w:val="21"/>
          <w:highlight w:val="none"/>
          <w:lang w:val="en-US" w:eastAsia="zh-CN"/>
        </w:rPr>
        <w:t xml:space="preserve"> </w:t>
      </w:r>
      <w:r/>
    </w:p>
    <w:p>
      <w:pPr>
        <w:ind w:firstLine="422"/>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 xml:space="preserve">二</w:t>
      </w:r>
      <w:r>
        <w:rPr>
          <w:rFonts w:hint="eastAsia" w:ascii="宋体" w:hAnsi="宋体" w:eastAsia="宋体" w:cs="宋体"/>
          <w:b/>
          <w:bCs/>
          <w:szCs w:val="21"/>
          <w:highlight w:val="none"/>
        </w:rPr>
        <w:t xml:space="preserve">、</w:t>
      </w:r>
      <w:r>
        <w:rPr>
          <w:rFonts w:hint="eastAsia" w:ascii="宋体" w:hAnsi="宋体" w:cs="宋体"/>
          <w:b/>
          <w:bCs/>
          <w:szCs w:val="21"/>
          <w:highlight w:val="none"/>
          <w:lang w:eastAsia="zh-CN"/>
        </w:rPr>
        <w:t xml:space="preserve">项目内容</w:t>
      </w:r>
      <w:r>
        <w:rPr>
          <w:rFonts w:hint="eastAsia" w:ascii="宋体" w:hAnsi="宋体" w:eastAsia="宋体" w:cs="宋体"/>
          <w:b/>
          <w:bCs/>
          <w:szCs w:val="21"/>
          <w:highlight w:val="none"/>
        </w:rPr>
        <w:t xml:space="preserve">：</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lang w:eastAsia="zh-CN"/>
        </w:rPr>
        <w:t xml:space="preserve">服务内容</w:t>
      </w:r>
      <w:r>
        <w:rPr>
          <w:rFonts w:hint="eastAsia" w:ascii="宋体" w:hAnsi="宋体" w:eastAsia="宋体" w:cs="宋体"/>
          <w:color w:val="000000"/>
          <w:szCs w:val="21"/>
          <w:highlight w:val="none"/>
        </w:rPr>
        <w:t xml:space="preserve">：乙方负责</w:t>
      </w:r>
      <w:r>
        <w:rPr>
          <w:rFonts w:hint="eastAsia" w:ascii="宋体" w:hAnsi="宋体" w:cs="宋体"/>
          <w:color w:val="000000"/>
          <w:szCs w:val="21"/>
          <w:highlight w:val="none"/>
          <w:lang w:eastAsia="zh-CN"/>
        </w:rPr>
        <w:t xml:space="preserve">昆山</w:t>
      </w:r>
      <w:r>
        <w:rPr>
          <w:rFonts w:hint="eastAsia" w:ascii="宋体" w:hAnsi="宋体" w:eastAsia="宋体" w:cs="宋体"/>
          <w:color w:val="000000"/>
          <w:szCs w:val="21"/>
          <w:highlight w:val="none"/>
          <w:lang w:eastAsia="zh-CN"/>
        </w:rPr>
        <w:t xml:space="preserve">高新区综合行政执法局环卫中转站外包服务</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具体要求</w:t>
      </w:r>
      <w:r>
        <w:rPr>
          <w:rFonts w:hint="eastAsia" w:ascii="宋体" w:hAnsi="宋体" w:eastAsia="宋体" w:cs="宋体"/>
          <w:szCs w:val="21"/>
          <w:highlight w:val="none"/>
          <w:lang w:val="en-US" w:eastAsia="zh-CN"/>
        </w:rPr>
        <w:t xml:space="preserve">详见招标文件及乙方投标文件</w:t>
      </w:r>
      <w:r>
        <w:rPr>
          <w:rFonts w:hint="eastAsia" w:ascii="宋体" w:hAnsi="宋体" w:eastAsia="宋体" w:cs="宋体"/>
          <w:color w:val="000000"/>
          <w:szCs w:val="21"/>
          <w:highlight w:val="none"/>
        </w:rPr>
        <w:t xml:space="preserve">。</w:t>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时间：</w:t>
      </w:r>
      <w:r>
        <w:rPr>
          <w:rFonts w:hint="eastAsia" w:ascii="宋体" w:hAnsi="宋体" w:cs="宋体"/>
          <w:szCs w:val="21"/>
          <w:highlight w:val="none"/>
          <w:lang w:eastAsia="zh-CN"/>
        </w:rPr>
        <w:t xml:space="preserve">二年</w:t>
      </w:r>
      <w:r>
        <w:rPr>
          <w:rFonts w:hint="eastAsia" w:ascii="宋体" w:hAnsi="宋体" w:eastAsia="宋体" w:cs="宋体"/>
          <w:szCs w:val="21"/>
          <w:highlight w:val="none"/>
          <w:lang w:eastAsia="zh-CN"/>
        </w:rPr>
        <w:t xml:space="preserve">，</w:t>
      </w:r>
      <w:r>
        <w:rPr>
          <w:rFonts w:hint="eastAsia" w:ascii="宋体" w:hAnsi="宋体" w:cs="宋体"/>
          <w:szCs w:val="21"/>
          <w:highlight w:val="none"/>
          <w:lang w:eastAsia="zh-CN"/>
        </w:rPr>
        <w:t xml:space="preserve">自</w:t>
      </w:r>
      <w:r>
        <w:rPr>
          <w:rFonts w:hint="eastAsia" w:ascii="宋体" w:hAnsi="宋体" w:eastAsia="宋体" w:cs="宋体"/>
          <w:szCs w:val="21"/>
          <w:highlight w:val="none"/>
          <w:lang w:eastAsia="zh-CN"/>
        </w:rPr>
        <w:t xml:space="preserve">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日至202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w:t>
      </w:r>
      <w:r>
        <w:rPr>
          <w:rFonts w:hint="eastAsia" w:ascii="宋体" w:hAnsi="宋体" w:cs="宋体"/>
          <w:szCs w:val="21"/>
          <w:highlight w:val="none"/>
          <w:lang w:eastAsia="zh-CN"/>
        </w:rPr>
        <w:t xml:space="preserve">（具体在合同签订时明确）</w:t>
      </w:r>
      <w:r>
        <w:rPr>
          <w:rFonts w:hint="eastAsia" w:ascii="宋体" w:hAnsi="宋体" w:eastAsia="宋体" w:cs="宋体"/>
          <w:szCs w:val="21"/>
          <w:highlight w:val="none"/>
        </w:rPr>
        <w:t xml:space="preserve">。</w:t>
      </w:r>
      <w:r>
        <w:rPr>
          <w:rFonts w:hint="eastAsia" w:ascii="宋体" w:hAnsi="宋体" w:eastAsia="宋体" w:cs="宋体"/>
          <w:b/>
          <w:bCs/>
          <w:color w:val="000000"/>
          <w:szCs w:val="21"/>
          <w:highlight w:val="none"/>
          <w:lang w:eastAsia="zh-CN"/>
        </w:rPr>
        <w:t xml:space="preserve">如因</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上级部门要求或相关政策要求</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须提前终止合同的，</w:t>
      </w:r>
      <w:r>
        <w:rPr>
          <w:rFonts w:hint="eastAsia" w:ascii="宋体" w:hAnsi="宋体" w:cs="宋体"/>
          <w:b/>
          <w:bCs/>
          <w:color w:val="000000"/>
          <w:szCs w:val="21"/>
          <w:highlight w:val="none"/>
          <w:lang w:eastAsia="zh-CN"/>
        </w:rPr>
        <w:t xml:space="preserve">乙方</w:t>
      </w:r>
      <w:r>
        <w:rPr>
          <w:rFonts w:hint="eastAsia" w:ascii="宋体" w:hAnsi="宋体" w:eastAsia="宋体" w:cs="宋体"/>
          <w:b/>
          <w:bCs/>
          <w:color w:val="000000"/>
          <w:szCs w:val="21"/>
          <w:highlight w:val="none"/>
          <w:lang w:eastAsia="zh-CN"/>
        </w:rPr>
        <w:t xml:space="preserve">须无条件服从，且</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不承担相应赔偿责任</w:t>
      </w:r>
      <w:r>
        <w:rPr>
          <w:rFonts w:hint="eastAsia" w:ascii="宋体" w:hAnsi="宋体" w:eastAsia="宋体" w:cs="宋体"/>
          <w:b/>
          <w:bCs/>
          <w:szCs w:val="21"/>
          <w:highlight w:val="none"/>
        </w:rPr>
        <w:t xml:space="preserve">。</w:t>
      </w:r>
      <w:r/>
    </w:p>
    <w:p>
      <w:pPr>
        <w:ind w:firstLine="42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lang w:eastAsia="zh-CN"/>
        </w:rPr>
        <w:t xml:space="preserve">三</w:t>
      </w:r>
      <w:r>
        <w:rPr>
          <w:rFonts w:hint="eastAsia" w:ascii="宋体" w:hAnsi="宋体" w:cs="宋体"/>
          <w:b/>
          <w:bCs/>
          <w:color w:val="000000"/>
          <w:szCs w:val="21"/>
          <w:highlight w:val="none"/>
        </w:rPr>
        <w:t xml:space="preserve">、合同金额</w:t>
      </w:r>
      <w:r>
        <w:rPr>
          <w:rFonts w:hint="eastAsia" w:ascii="宋体" w:hAnsi="宋体" w:cs="宋体"/>
          <w:b/>
          <w:bCs/>
          <w:color w:val="000000"/>
          <w:szCs w:val="21"/>
          <w:highlight w:val="none"/>
          <w:lang w:eastAsia="zh-CN"/>
        </w:rPr>
        <w:t xml:space="preserve">、结算方式</w:t>
      </w:r>
      <w:r>
        <w:rPr>
          <w:rFonts w:hint="eastAsia" w:ascii="宋体" w:hAnsi="宋体" w:cs="宋体"/>
          <w:b/>
          <w:bCs/>
          <w:color w:val="000000"/>
          <w:szCs w:val="21"/>
          <w:highlight w:val="none"/>
        </w:rPr>
        <w:t xml:space="preserve">及付款 </w:t>
      </w:r>
      <w:r>
        <w:rPr>
          <w:rFonts w:hint="eastAsia" w:ascii="宋体" w:hAnsi="宋体" w:cs="宋体"/>
          <w:color w:val="000000"/>
          <w:szCs w:val="21"/>
          <w:highlight w:val="none"/>
        </w:rPr>
        <w:t xml:space="preserve">           </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1.合同金额：</w:t>
      </w:r>
      <w:r>
        <w:rPr>
          <w:rFonts w:hint="eastAsia" w:ascii="宋体" w:hAnsi="宋体" w:cs="宋体"/>
          <w:szCs w:val="21"/>
          <w:highlight w:val="none"/>
          <w:lang w:val="en-US" w:eastAsia="zh-CN"/>
        </w:rPr>
        <w:t xml:space="preserve">                ，包括服务所需的人员费用（包括人员工资、加班费、劳动工具、劳保用品、服装费、高温费、保险费、社保、公积金、春节慰问金、体检费、通讯费等）、设备费用（含车辆使用折旧费、保险费、维修保养费、油费等）、维修保养所需配件费用、管理费用、交通食宿费用、运费、利润、税金及合同包含的所有风险、责任等各项应有费用。合同金额在合同实施期间不因市场变化因素而变动，除非合同另有</w:t>
      </w:r>
      <w:r>
        <w:rPr>
          <w:rFonts w:hint="eastAsia" w:ascii="宋体" w:hAnsi="宋体" w:cs="宋体"/>
          <w:color w:val="000000"/>
          <w:szCs w:val="21"/>
          <w:highlight w:val="none"/>
        </w:rPr>
        <w:t xml:space="preserve">约定或经双方协商同意，</w:t>
      </w:r>
      <w:r>
        <w:rPr>
          <w:rFonts w:hint="eastAsia" w:ascii="宋体" w:hAnsi="宋体" w:cs="宋体"/>
          <w:color w:val="000000"/>
          <w:szCs w:val="21"/>
          <w:highlight w:val="none"/>
          <w:lang w:eastAsia="zh-CN"/>
        </w:rPr>
        <w:t xml:space="preserve">乙方</w:t>
      </w:r>
      <w:r>
        <w:rPr>
          <w:rFonts w:hint="eastAsia" w:ascii="宋体" w:hAnsi="宋体" w:cs="宋体"/>
          <w:szCs w:val="21"/>
          <w:highlight w:val="none"/>
        </w:rPr>
        <w:t xml:space="preserve">不得再要求追加任何费用。</w:t>
      </w:r>
      <w:r/>
    </w:p>
    <w:p>
      <w:pPr>
        <w:ind w:firstLine="420"/>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人员费</w:t>
      </w:r>
      <w:r>
        <w:rPr>
          <w:rFonts w:hint="eastAsia" w:ascii="宋体" w:hAnsi="宋体" w:eastAsia="宋体" w:cs="宋体"/>
          <w:szCs w:val="21"/>
          <w:highlight w:val="none"/>
          <w:lang w:eastAsia="zh-CN"/>
        </w:rPr>
        <w:t xml:space="preserve">用</w:t>
      </w:r>
      <w:r>
        <w:rPr>
          <w:rFonts w:hint="eastAsia" w:ascii="宋体" w:hAnsi="宋体" w:eastAsia="宋体" w:cs="宋体"/>
          <w:szCs w:val="21"/>
          <w:highlight w:val="none"/>
        </w:rPr>
        <w:t xml:space="preserve">按照乙方派驻人员计算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乙方派驻项目人员少于约定人数的，按实际人数结算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乙方需增派人员的，应事先取得甲方书面同意；</w:t>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中转站</w:t>
      </w:r>
      <w:r>
        <w:rPr>
          <w:rFonts w:hint="eastAsia" w:ascii="宋体" w:hAnsi="宋体" w:eastAsia="宋体" w:cs="宋体"/>
          <w:color w:val="000000" w:themeColor="text1"/>
          <w:szCs w:val="21"/>
          <w:highlight w:val="none"/>
          <w:lang w:eastAsia="zh-CN"/>
        </w:rPr>
        <w:t xml:space="preserve">的</w:t>
      </w:r>
      <w:r>
        <w:rPr>
          <w:rFonts w:hint="eastAsia" w:ascii="宋体" w:hAnsi="宋体" w:eastAsia="宋体" w:cs="宋体"/>
          <w:color w:val="000000" w:themeColor="text1"/>
          <w:szCs w:val="21"/>
          <w:highlight w:val="none"/>
        </w:rPr>
        <w:t xml:space="preserve">运营</w:t>
      </w:r>
      <w:r>
        <w:rPr>
          <w:rFonts w:hint="eastAsia" w:ascii="宋体" w:hAnsi="宋体" w:eastAsia="宋体" w:cs="宋体"/>
          <w:color w:val="000000" w:themeColor="text1"/>
          <w:szCs w:val="21"/>
          <w:highlight w:val="none"/>
          <w:lang w:eastAsia="zh-CN"/>
        </w:rPr>
        <w:t xml:space="preserve">管理</w:t>
      </w:r>
      <w:r>
        <w:rPr>
          <w:rFonts w:hint="eastAsia" w:ascii="宋体" w:hAnsi="宋体" w:eastAsia="宋体" w:cs="宋体"/>
          <w:color w:val="000000" w:themeColor="text1"/>
          <w:szCs w:val="21"/>
          <w:highlight w:val="none"/>
        </w:rPr>
        <w:t xml:space="preserve">，项目</w:t>
      </w:r>
      <w:r>
        <w:rPr>
          <w:rFonts w:hint="eastAsia" w:ascii="宋体" w:hAnsi="宋体" w:cs="宋体"/>
          <w:color w:val="000000" w:themeColor="text1"/>
          <w:szCs w:val="21"/>
          <w:highlight w:val="none"/>
          <w:lang w:eastAsia="zh-CN"/>
        </w:rPr>
        <w:t xml:space="preserve">作业</w:t>
      </w:r>
      <w:r>
        <w:rPr>
          <w:rFonts w:hint="eastAsia" w:ascii="宋体" w:hAnsi="宋体" w:eastAsia="宋体" w:cs="宋体"/>
          <w:color w:val="000000" w:themeColor="text1"/>
          <w:szCs w:val="21"/>
          <w:highlight w:val="none"/>
        </w:rPr>
        <w:t xml:space="preserve">人员均须服从甲方工作调度安排，不另行增加费用；</w:t>
      </w:r>
      <w:r>
        <w:rPr>
          <w:color w:val="000000" w:themeColor="text1"/>
        </w:rPr>
      </w:r>
    </w:p>
    <w:p>
      <w:pPr>
        <w:ind w:firstLine="420"/>
        <w:spacing w:line="360" w:lineRule="auto"/>
        <w:rPr>
          <w:rFonts w:hint="eastAsia" w:ascii="宋体" w:hAnsi="宋体" w:eastAsia="宋体" w:cs="宋体"/>
          <w:b/>
          <w:bCs/>
          <w:color w:val="000000" w:themeColor="text1"/>
          <w:szCs w:val="21"/>
          <w:highlight w:val="none"/>
        </w:rPr>
      </w:pPr>
      <w:r>
        <w:rPr>
          <w:rFonts w:hint="eastAsia" w:ascii="宋体" w:hAnsi="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付款方式：</w:t>
      </w:r>
      <w:r>
        <w:rPr>
          <w:color w:val="000000" w:themeColor="text1"/>
        </w:rPr>
      </w:r>
    </w:p>
    <w:p>
      <w:pPr>
        <w:pStyle w:val="926"/>
        <w:ind w:firstLine="422"/>
        <w:jc w:val="left"/>
        <w:spacing w:line="360" w:lineRule="auto"/>
        <w:rPr>
          <w:rFonts w:hint="eastAsia" w:ascii="宋体" w:hAnsi="宋体" w:eastAsia="宋体" w:cs="宋体"/>
          <w:b/>
          <w:bCs/>
          <w:color w:val="000000" w:themeColor="text1"/>
          <w:position w:val="0"/>
          <w:sz w:val="21"/>
          <w:szCs w:val="21"/>
          <w:highlight w:val="none"/>
        </w:rPr>
      </w:pPr>
      <w:r>
        <w:rPr>
          <w:rFonts w:hint="eastAsia" w:ascii="宋体" w:hAnsi="宋体" w:eastAsia="宋体" w:cs="宋体"/>
          <w:b/>
          <w:bCs/>
          <w:color w:val="000000" w:themeColor="text1"/>
          <w:position w:val="0"/>
          <w:sz w:val="21"/>
          <w:szCs w:val="21"/>
          <w:highlight w:val="none"/>
          <w:lang w:val="en-US" w:eastAsia="zh-CN" w:bidi="ar-SA"/>
        </w:rPr>
        <w:t xml:space="preserve">（1）合同签订后甲方支付合同总价的10%作为预付款，其余款项于服务结束后两年内付清；</w:t>
      </w:r>
      <w:r>
        <w:rPr>
          <w:color w:val="000000" w:themeColor="text1"/>
        </w:rPr>
      </w:r>
    </w:p>
    <w:p>
      <w:pPr>
        <w:pStyle w:val="926"/>
        <w:ind w:firstLine="422"/>
        <w:jc w:val="left"/>
        <w:spacing w:line="360" w:lineRule="auto"/>
        <w:rPr>
          <w:rFonts w:hint="eastAsia" w:ascii="宋体" w:hAnsi="宋体" w:eastAsia="宋体" w:cs="宋体"/>
          <w:b/>
          <w:bCs/>
          <w:color w:val="000000" w:themeColor="text1"/>
          <w:position w:val="0"/>
          <w:sz w:val="21"/>
          <w:szCs w:val="21"/>
          <w:highlight w:val="none"/>
        </w:rPr>
      </w:pPr>
      <w:r>
        <w:rPr>
          <w:rFonts w:hint="eastAsia" w:ascii="宋体" w:hAnsi="宋体" w:eastAsia="宋体" w:cs="宋体"/>
          <w:b/>
          <w:bCs/>
          <w:color w:val="000000" w:themeColor="text1"/>
          <w:position w:val="0"/>
          <w:sz w:val="21"/>
          <w:szCs w:val="21"/>
          <w:highlight w:val="none"/>
          <w:lang w:val="en-US" w:eastAsia="zh-CN" w:bidi="ar-SA"/>
        </w:rPr>
        <w:t xml:space="preserve">（2）甲方结合考核结果于次月支付上月服务费用，考核办法详见合同后附件。</w:t>
      </w:r>
      <w:r>
        <w:rPr>
          <w:color w:val="000000" w:themeColor="text1"/>
        </w:rPr>
      </w:r>
    </w:p>
    <w:p>
      <w:pPr>
        <w:ind w:firstLine="422"/>
        <w:keepLines w:val="0"/>
        <w:keepNext w:val="0"/>
        <w:pageBreakBefore w:val="0"/>
        <w:spacing w:line="360" w:lineRule="auto"/>
        <w:rPr>
          <w:rFonts w:hint="eastAsia" w:ascii="宋体" w:hAnsi="宋体" w:eastAsia="宋体" w:cs="宋体"/>
          <w:b/>
          <w:bCs/>
          <w:color w:val="000000" w:themeColor="text1"/>
          <w:position w:val="0"/>
          <w:sz w:val="21"/>
          <w:szCs w:val="21"/>
          <w:highlight w:val="none"/>
        </w:rPr>
      </w:pPr>
      <w:r>
        <w:rPr>
          <w:rFonts w:hint="eastAsia" w:ascii="宋体" w:hAnsi="宋体" w:cs="宋体"/>
          <w:b/>
          <w:bCs/>
          <w:color w:val="000000" w:themeColor="text1"/>
          <w:position w:val="0"/>
          <w:sz w:val="21"/>
          <w:szCs w:val="21"/>
          <w:highlight w:val="none"/>
          <w:lang w:val="en-US" w:eastAsia="zh-CN" w:bidi="ar-SA"/>
        </w:rPr>
        <w:t xml:space="preserve">注：具体以财政拨付情况为准。</w:t>
      </w:r>
      <w:r>
        <w:rPr>
          <w:color w:val="000000" w:themeColor="text1"/>
        </w:rPr>
      </w:r>
    </w:p>
    <w:p>
      <w:pPr>
        <w:ind w:firstLine="422"/>
        <w:keepLines w:val="0"/>
        <w:keepNext w:val="0"/>
        <w:pageBreakBefore w:val="0"/>
        <w:spacing w:line="360" w:lineRule="auto"/>
        <w:rPr>
          <w:rFonts w:hint="eastAsia" w:ascii="宋体" w:hAnsi="宋体" w:eastAsia="宋体" w:cs="宋体"/>
          <w:b/>
          <w:bCs/>
          <w:color w:val="000000" w:themeColor="text1"/>
          <w:position w:val="0"/>
          <w:sz w:val="21"/>
          <w:szCs w:val="21"/>
          <w:highlight w:val="none"/>
        </w:rPr>
      </w:pPr>
      <w:r>
        <w:rPr>
          <w:rFonts w:hint="eastAsia" w:ascii="宋体" w:hAnsi="宋体" w:cs="宋体"/>
          <w:b/>
          <w:bCs/>
          <w:color w:val="000000" w:themeColor="text1"/>
          <w:position w:val="0"/>
          <w:sz w:val="21"/>
          <w:szCs w:val="21"/>
          <w:highlight w:val="none"/>
          <w:lang w:val="en-US" w:eastAsia="zh-CN" w:bidi="ar-SA"/>
        </w:rPr>
        <w:t xml:space="preserve">5.</w:t>
      </w:r>
      <w:r>
        <w:rPr>
          <w:rFonts w:hint="eastAsia" w:ascii="宋体" w:hAnsi="宋体" w:eastAsia="宋体" w:cs="宋体"/>
          <w:b/>
          <w:bCs/>
          <w:color w:val="000000" w:themeColor="text1"/>
          <w:position w:val="0"/>
          <w:sz w:val="21"/>
          <w:szCs w:val="21"/>
          <w:highlight w:val="none"/>
          <w:lang w:val="en-US" w:eastAsia="zh-CN" w:bidi="ar-SA"/>
        </w:rPr>
        <w:t xml:space="preserve">如站点数、服务期限等有</w:t>
      </w:r>
      <w:r>
        <w:rPr>
          <w:rFonts w:hint="eastAsia" w:ascii="宋体" w:hAnsi="宋体" w:cs="宋体"/>
          <w:b/>
          <w:bCs/>
          <w:color w:val="000000" w:themeColor="text1"/>
          <w:position w:val="0"/>
          <w:sz w:val="21"/>
          <w:szCs w:val="21"/>
          <w:highlight w:val="none"/>
          <w:lang w:val="en-US" w:eastAsia="zh-CN" w:bidi="ar-SA"/>
        </w:rPr>
        <w:t xml:space="preserve">调整</w:t>
      </w:r>
      <w:r>
        <w:rPr>
          <w:rFonts w:hint="eastAsia" w:ascii="宋体" w:hAnsi="宋体" w:eastAsia="宋体" w:cs="宋体"/>
          <w:b/>
          <w:bCs/>
          <w:color w:val="000000" w:themeColor="text1"/>
          <w:position w:val="0"/>
          <w:sz w:val="21"/>
          <w:szCs w:val="21"/>
          <w:highlight w:val="none"/>
          <w:lang w:val="en-US" w:eastAsia="zh-CN" w:bidi="ar-SA"/>
        </w:rPr>
        <w:t xml:space="preserve">的按照中标价平均分摊折算</w:t>
      </w:r>
      <w:r>
        <w:rPr>
          <w:rFonts w:hint="eastAsia" w:ascii="宋体" w:hAnsi="宋体" w:cs="宋体"/>
          <w:b/>
          <w:bCs/>
          <w:color w:val="000000" w:themeColor="text1"/>
          <w:position w:val="0"/>
          <w:sz w:val="21"/>
          <w:szCs w:val="21"/>
          <w:highlight w:val="none"/>
          <w:lang w:val="en-US" w:eastAsia="zh-CN" w:bidi="ar-SA"/>
        </w:rPr>
        <w:t xml:space="preserve">后</w:t>
      </w:r>
      <w:r>
        <w:rPr>
          <w:rFonts w:hint="eastAsia" w:ascii="宋体" w:hAnsi="宋体" w:eastAsia="宋体" w:cs="宋体"/>
          <w:b/>
          <w:bCs/>
          <w:color w:val="000000" w:themeColor="text1"/>
          <w:position w:val="0"/>
          <w:sz w:val="21"/>
          <w:szCs w:val="21"/>
          <w:highlight w:val="none"/>
          <w:lang w:val="en-US" w:eastAsia="zh-CN" w:bidi="ar-SA"/>
        </w:rPr>
        <w:t xml:space="preserve">按实结算。</w:t>
      </w:r>
      <w:r>
        <w:rPr>
          <w:color w:val="000000" w:themeColor="text1"/>
        </w:rPr>
      </w:r>
    </w:p>
    <w:p>
      <w:pPr>
        <w:ind w:firstLine="422"/>
        <w:keepLines w:val="0"/>
        <w:keepNext w:val="0"/>
        <w:pageBreakBefore w:val="0"/>
        <w:spacing w:line="360" w:lineRule="auto"/>
        <w:rPr>
          <w:rFonts w:hint="eastAsia"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6.</w:t>
      </w:r>
      <w:r>
        <w:rPr>
          <w:rFonts w:hint="eastAsia" w:ascii="宋体" w:hAnsi="宋体" w:eastAsia="宋体" w:cs="宋体"/>
          <w:b/>
          <w:bCs/>
          <w:color w:val="000000" w:themeColor="text1"/>
          <w:szCs w:val="21"/>
          <w:highlight w:val="none"/>
          <w:lang w:val="en-US" w:eastAsia="zh-CN"/>
        </w:rPr>
        <w:t xml:space="preserve">乙方开具发票后，甲方以转账方式支付。</w:t>
      </w:r>
      <w:r>
        <w:rPr>
          <w:color w:val="000000" w:themeColor="text1"/>
        </w:rPr>
      </w:r>
    </w:p>
    <w:p>
      <w:pPr>
        <w:ind w:firstLine="420"/>
        <w:keepLines w:val="0"/>
        <w:keepNext w:val="0"/>
        <w:pageBreakBefore w:val="0"/>
        <w:spacing w:line="360" w:lineRule="auto"/>
        <w:rPr>
          <w:rFonts w:ascii="宋体" w:hAnsi="宋体" w:cs="宋体"/>
          <w:color w:val="000000"/>
          <w:szCs w:val="21"/>
          <w:highlight w:val="none"/>
          <w:lang w:val="en-US" w:eastAsia="zh-CN"/>
        </w:rPr>
      </w:pPr>
      <w:r>
        <w:rPr>
          <w:rFonts w:hint="eastAsia" w:ascii="宋体" w:hAnsi="宋体" w:cs="宋体"/>
          <w:color w:val="000000" w:themeColor="text1"/>
          <w:szCs w:val="21"/>
          <w:highlight w:val="none"/>
          <w:lang w:val="en-US" w:eastAsia="zh-CN"/>
        </w:rPr>
        <w:t xml:space="preserve">7.乙方对</w:t>
      </w:r>
      <w:r>
        <w:rPr>
          <w:rFonts w:hint="eastAsia" w:ascii="宋体" w:hAnsi="宋体" w:cs="宋体"/>
          <w:color w:val="000000"/>
          <w:szCs w:val="21"/>
          <w:highlight w:val="none"/>
          <w:lang w:val="en-US" w:eastAsia="zh-CN"/>
        </w:rPr>
        <w:t xml:space="preserve">服务缺陷不予更正，甲方有权另请单位更正，发生的费用在服务费中扣除。</w:t>
      </w:r>
      <w:r/>
    </w:p>
    <w:p>
      <w:pPr>
        <w:ind w:firstLine="420"/>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项目</w:t>
      </w:r>
      <w:r>
        <w:rPr>
          <w:rFonts w:hint="eastAsia" w:ascii="宋体" w:hAnsi="宋体" w:cs="宋体"/>
          <w:szCs w:val="21"/>
          <w:highlight w:val="none"/>
          <w:lang w:eastAsia="zh-CN"/>
        </w:rPr>
        <w:t xml:space="preserve">作业</w:t>
      </w:r>
      <w:r>
        <w:rPr>
          <w:rFonts w:hint="eastAsia" w:ascii="宋体" w:hAnsi="宋体" w:eastAsia="宋体" w:cs="宋体"/>
          <w:szCs w:val="21"/>
          <w:highlight w:val="none"/>
        </w:rPr>
        <w:t xml:space="preserve">人员社会保险费用必须按规定</w:t>
      </w:r>
      <w:r>
        <w:rPr>
          <w:rFonts w:hint="eastAsia" w:ascii="宋体" w:hAnsi="宋体" w:cs="宋体"/>
          <w:szCs w:val="21"/>
          <w:highlight w:val="none"/>
          <w:lang w:eastAsia="zh-CN"/>
        </w:rPr>
        <w:t xml:space="preserve">缴纳</w:t>
      </w:r>
      <w:r>
        <w:rPr>
          <w:rFonts w:hint="eastAsia" w:ascii="宋体" w:hAnsi="宋体" w:eastAsia="宋体" w:cs="宋体"/>
          <w:szCs w:val="21"/>
          <w:highlight w:val="none"/>
        </w:rPr>
        <w:t xml:space="preserve">至昆山市人力资源和社会保障局，缴费清单需提交甲方审查。如虚报缴纳的，甲方有权扣除缴纳部分的费用之外，另外还将予作扣分处理。</w:t>
      </w:r>
      <w:r/>
    </w:p>
    <w:p>
      <w:pPr>
        <w:ind w:firstLine="420"/>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乙方必须为项目</w:t>
      </w:r>
      <w:r>
        <w:rPr>
          <w:rFonts w:hint="eastAsia" w:ascii="宋体" w:hAnsi="宋体" w:cs="宋体"/>
          <w:szCs w:val="21"/>
          <w:highlight w:val="none"/>
          <w:lang w:eastAsia="zh-CN"/>
        </w:rPr>
        <w:t xml:space="preserve">作业</w:t>
      </w:r>
      <w:r>
        <w:rPr>
          <w:rFonts w:hint="eastAsia" w:ascii="宋体" w:hAnsi="宋体" w:eastAsia="宋体" w:cs="宋体"/>
          <w:szCs w:val="21"/>
          <w:highlight w:val="none"/>
        </w:rPr>
        <w:t xml:space="preserve">人员</w:t>
      </w:r>
      <w:r>
        <w:rPr>
          <w:rFonts w:hint="eastAsia" w:ascii="宋体" w:hAnsi="宋体" w:cs="宋体"/>
          <w:szCs w:val="21"/>
          <w:highlight w:val="none"/>
          <w:lang w:eastAsia="zh-CN"/>
        </w:rPr>
        <w:t xml:space="preserve">购买</w:t>
      </w:r>
      <w:r>
        <w:rPr>
          <w:rFonts w:hint="eastAsia" w:ascii="宋体" w:hAnsi="宋体"/>
          <w:b w:val="0"/>
          <w:bCs w:val="0"/>
          <w:color w:val="000000"/>
          <w:szCs w:val="21"/>
          <w:highlight w:val="none"/>
          <w:lang w:val="en-US" w:eastAsia="zh-CN"/>
        </w:rPr>
        <w:t xml:space="preserve">意外伤害保险或雇主责任保险</w:t>
      </w:r>
      <w:r>
        <w:rPr>
          <w:rFonts w:hint="eastAsia" w:ascii="宋体" w:hAnsi="宋体" w:eastAsia="宋体" w:cs="宋体"/>
          <w:szCs w:val="21"/>
          <w:highlight w:val="none"/>
        </w:rPr>
        <w:t xml:space="preserve">。甲方将对缴纳情况进行检查，如发现未按规定缴纳的，甲方有权扣除未缴纳部分的费用之外，另外还将作扣分处理。</w:t>
      </w:r>
      <w:r/>
    </w:p>
    <w:p>
      <w:pPr>
        <w:ind w:firstLine="422"/>
        <w:spacing w:line="360" w:lineRule="auto"/>
        <w:tabs>
          <w:tab w:val="center" w:pos="5131"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、履约保证金</w:t>
      </w:r>
      <w:r/>
    </w:p>
    <w:p>
      <w:pPr>
        <w:ind w:firstLine="420"/>
        <w:spacing w:line="360" w:lineRule="auto"/>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乙方按招标文件</w:t>
      </w:r>
      <w:r>
        <w:rPr>
          <w:rFonts w:hint="eastAsia" w:ascii="宋体" w:hAnsi="宋体" w:cs="宋体"/>
          <w:color w:val="000000"/>
          <w:szCs w:val="21"/>
          <w:highlight w:val="none"/>
          <w:lang w:eastAsia="zh-CN"/>
        </w:rPr>
        <w:t xml:space="preserve">及甲方</w:t>
      </w:r>
      <w:r>
        <w:rPr>
          <w:rFonts w:hint="eastAsia" w:ascii="宋体" w:hAnsi="宋体" w:cs="宋体"/>
          <w:color w:val="000000"/>
          <w:szCs w:val="21"/>
          <w:highlight w:val="none"/>
        </w:rPr>
        <w:t xml:space="preserve">的约定，向甲方交纳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作为履约保证金。乙方可自主选择以支票、汇票、本票、保函等非现金形式缴纳或提交。</w:t>
      </w:r>
      <w:r/>
    </w:p>
    <w:p>
      <w:pPr>
        <w:ind w:firstLine="420"/>
        <w:spacing w:line="360" w:lineRule="auto"/>
        <w:tabs>
          <w:tab w:val="center" w:pos="5131"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乙方未按合同规定履行应尽义务的，甲方有权从履约保证金中取得赔偿，乙方给甲方造成的损失超过履约保证金数额的，还应当对超过部分予以赔偿。</w:t>
      </w:r>
      <w:r/>
    </w:p>
    <w:p>
      <w:pPr>
        <w:ind w:firstLine="42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履约保证金将在乙方履行完合同义务后一个月内无息退回乙方。</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五</w:t>
      </w:r>
      <w:r>
        <w:rPr>
          <w:rFonts w:hint="eastAsia" w:ascii="宋体" w:hAnsi="宋体" w:cs="宋体"/>
          <w:b/>
          <w:bCs/>
          <w:color w:val="000000"/>
          <w:szCs w:val="21"/>
          <w:highlight w:val="none"/>
        </w:rPr>
        <w:t xml:space="preserve">、甲方权利与义务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lang w:val="en-US" w:eastAsia="zh-CN"/>
        </w:rPr>
        <w:t xml:space="preserve">有权</w:t>
      </w:r>
      <w:r>
        <w:rPr>
          <w:rFonts w:hint="eastAsia" w:ascii="宋体" w:hAnsi="宋体" w:eastAsia="宋体" w:cs="宋体"/>
          <w:szCs w:val="21"/>
          <w:highlight w:val="none"/>
        </w:rPr>
        <w:t xml:space="preserve">要求并监督乙方提供</w:t>
      </w:r>
      <w:r>
        <w:rPr>
          <w:rFonts w:hint="eastAsia" w:ascii="宋体" w:hAnsi="宋体" w:eastAsia="宋体" w:cs="宋体"/>
          <w:szCs w:val="21"/>
          <w:highlight w:val="none"/>
          <w:lang w:eastAsia="zh-CN"/>
        </w:rPr>
        <w:t xml:space="preserve">合格</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因</w:t>
      </w:r>
      <w:r>
        <w:rPr>
          <w:rFonts w:hint="eastAsia" w:ascii="宋体" w:hAnsi="宋体" w:eastAsia="宋体" w:cs="宋体"/>
          <w:szCs w:val="21"/>
          <w:highlight w:val="none"/>
        </w:rPr>
        <w:t xml:space="preserve">乙方过错或违反合同约定事项给</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造成名誉损失和经济损失的，</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有权要求乙方赔偿</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甲方</w:t>
      </w:r>
      <w:r>
        <w:rPr>
          <w:rFonts w:hint="eastAsia" w:ascii="宋体" w:hAnsi="宋体" w:eastAsia="宋体" w:cs="宋体"/>
          <w:szCs w:val="21"/>
          <w:highlight w:val="none"/>
          <w:lang w:eastAsia="zh-CN"/>
        </w:rPr>
        <w:t xml:space="preserve">应</w:t>
      </w:r>
      <w:r>
        <w:rPr>
          <w:rFonts w:hint="eastAsia" w:ascii="宋体" w:hAnsi="宋体" w:eastAsia="宋体" w:cs="宋体"/>
          <w:szCs w:val="21"/>
          <w:highlight w:val="none"/>
        </w:rPr>
        <w:t xml:space="preserve">按时支付服务费用</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应教育所属人员尊重乙方工作人员的劳动成果，积极配合乙方工作人员履行合同</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szCs w:val="21"/>
          <w:highlight w:val="none"/>
        </w:rPr>
        <w:t xml:space="preserve">定期组织对乙方服务质量的考核、收集意见和建议，</w:t>
      </w:r>
      <w:r>
        <w:rPr>
          <w:rFonts w:hint="eastAsia" w:ascii="宋体" w:hAnsi="宋体"/>
          <w:szCs w:val="21"/>
          <w:highlight w:val="none"/>
          <w:lang w:eastAsia="zh-CN"/>
        </w:rPr>
        <w:t xml:space="preserve">根据考核结果对乙方进行扣款，</w:t>
      </w:r>
      <w:r>
        <w:rPr>
          <w:rFonts w:hint="eastAsia" w:ascii="宋体" w:hAnsi="宋体"/>
          <w:szCs w:val="21"/>
          <w:highlight w:val="none"/>
        </w:rPr>
        <w:t xml:space="preserve">并将结果通报乙方。</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六</w:t>
      </w:r>
      <w:r>
        <w:rPr>
          <w:rFonts w:hint="eastAsia" w:ascii="宋体" w:hAnsi="宋体" w:cs="宋体"/>
          <w:b/>
          <w:bCs/>
          <w:color w:val="000000"/>
          <w:szCs w:val="21"/>
          <w:highlight w:val="none"/>
        </w:rPr>
        <w:t xml:space="preserve">、乙方的权利与义务</w:t>
      </w:r>
      <w:r/>
    </w:p>
    <w:p>
      <w:pPr>
        <w:ind w:firstLine="396"/>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乙方自觉接受</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管理，遵守</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的一切规章制度，文明上岗，</w:t>
      </w:r>
      <w:r>
        <w:rPr>
          <w:rFonts w:hint="eastAsia" w:ascii="宋体" w:hAnsi="宋体" w:eastAsia="宋体" w:cs="宋体"/>
          <w:szCs w:val="21"/>
          <w:highlight w:val="none"/>
          <w:lang w:eastAsia="zh-CN"/>
        </w:rPr>
        <w:t xml:space="preserve">提供符合甲方要求的服务。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乙方应指定项目负责人对本项目进行统一管理，与甲方进行沟通，并根据甲方要求随时调整服务标准。</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如</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认为</w:t>
      </w:r>
      <w:r>
        <w:rPr>
          <w:rFonts w:hint="eastAsia" w:ascii="宋体" w:hAnsi="宋体" w:eastAsia="宋体" w:cs="宋体"/>
          <w:szCs w:val="21"/>
          <w:highlight w:val="none"/>
          <w:lang w:val="en-US" w:eastAsia="zh-CN"/>
        </w:rPr>
        <w:t xml:space="preserve">乙方工作</w:t>
      </w:r>
      <w:r>
        <w:rPr>
          <w:rFonts w:hint="eastAsia" w:ascii="宋体" w:hAnsi="宋体" w:eastAsia="宋体" w:cs="宋体"/>
          <w:szCs w:val="21"/>
          <w:highlight w:val="none"/>
          <w:lang w:eastAsia="zh-CN"/>
        </w:rPr>
        <w:t xml:space="preserve">人员</w:t>
      </w:r>
      <w:r>
        <w:rPr>
          <w:rFonts w:hint="eastAsia" w:ascii="宋体" w:hAnsi="宋体" w:eastAsia="宋体" w:cs="宋体"/>
          <w:szCs w:val="21"/>
          <w:highlight w:val="none"/>
        </w:rPr>
        <w:t xml:space="preserve">不能胜任本职工作的，乙方应及时调整。乙方如需调离已在履行</w:t>
      </w:r>
      <w:r>
        <w:rPr>
          <w:rFonts w:hint="eastAsia" w:ascii="宋体" w:hAnsi="宋体" w:eastAsia="宋体" w:cs="宋体"/>
          <w:szCs w:val="21"/>
          <w:highlight w:val="none"/>
          <w:lang w:val="en-US" w:eastAsia="zh-CN"/>
        </w:rPr>
        <w:t xml:space="preserve">职责的工作人员</w:t>
      </w:r>
      <w:r>
        <w:rPr>
          <w:rFonts w:hint="eastAsia" w:ascii="宋体" w:hAnsi="宋体" w:eastAsia="宋体" w:cs="宋体"/>
          <w:szCs w:val="21"/>
          <w:highlight w:val="none"/>
        </w:rPr>
        <w:t xml:space="preserve">，须征得</w:t>
      </w:r>
      <w:r>
        <w:rPr>
          <w:rFonts w:hint="eastAsia" w:ascii="宋体" w:hAnsi="宋体" w:eastAsia="宋体" w:cs="宋体"/>
          <w:szCs w:val="21"/>
          <w:highlight w:val="none"/>
          <w:lang w:eastAsia="zh-CN"/>
        </w:rPr>
        <w:t xml:space="preserve">甲方同意。</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乙方应</w:t>
      </w:r>
      <w:r>
        <w:rPr>
          <w:rFonts w:hint="eastAsia" w:ascii="宋体" w:hAnsi="宋体" w:eastAsia="宋体" w:cs="宋体"/>
          <w:szCs w:val="21"/>
          <w:highlight w:val="none"/>
          <w:lang w:eastAsia="zh-CN"/>
        </w:rPr>
        <w:t xml:space="preserve">定期</w:t>
      </w:r>
      <w:r>
        <w:rPr>
          <w:rFonts w:hint="eastAsia" w:ascii="宋体" w:hAnsi="宋体" w:eastAsia="宋体" w:cs="宋体"/>
          <w:szCs w:val="21"/>
          <w:highlight w:val="none"/>
        </w:rPr>
        <w:t xml:space="preserve">对员工进行岗位职责和安全教育，加强岗位责任考核</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因</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管理不当、违规操作发生安全事故对</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造成损失的，乙方需承担相应的赔偿责任</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乙方工作人员在岗履行职责期间（包括上下班途中）发生的一切安全事故，均由乙方负责处理并承担经济和道义上的责任，甲方不承担任何责任。</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乙方在</w:t>
      </w:r>
      <w:r>
        <w:rPr>
          <w:rFonts w:hint="eastAsia" w:ascii="宋体" w:hAnsi="宋体" w:cs="宋体"/>
          <w:szCs w:val="21"/>
          <w:highlight w:val="none"/>
          <w:lang w:eastAsia="zh-CN"/>
        </w:rPr>
        <w:t xml:space="preserve">服务过程</w:t>
      </w:r>
      <w:r>
        <w:rPr>
          <w:rFonts w:hint="eastAsia" w:ascii="宋体" w:hAnsi="宋体" w:eastAsia="宋体" w:cs="宋体"/>
          <w:szCs w:val="21"/>
          <w:highlight w:val="none"/>
        </w:rPr>
        <w:t xml:space="preserve">中应当做到安全文明工作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为</w:t>
      </w:r>
      <w:r>
        <w:rPr>
          <w:rFonts w:hint="eastAsia" w:ascii="宋体" w:hAnsi="宋体" w:eastAsia="宋体" w:cs="宋体"/>
          <w:szCs w:val="21"/>
          <w:highlight w:val="none"/>
        </w:rPr>
        <w:t xml:space="preserve">工作人员提供必要的劳动保护条件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为工作人员</w:t>
      </w:r>
      <w:r>
        <w:rPr>
          <w:rFonts w:hint="eastAsia" w:ascii="宋体" w:hAnsi="宋体" w:eastAsia="宋体" w:cs="宋体"/>
          <w:szCs w:val="21"/>
          <w:highlight w:val="none"/>
          <w:lang w:eastAsia="zh-CN"/>
        </w:rPr>
        <w:t xml:space="preserve">办理</w:t>
      </w:r>
      <w:r>
        <w:rPr>
          <w:rFonts w:hint="eastAsia" w:ascii="宋体" w:hAnsi="宋体" w:eastAsia="宋体" w:cs="宋体"/>
          <w:szCs w:val="21"/>
          <w:highlight w:val="none"/>
        </w:rPr>
        <w:t xml:space="preserve">人身安全保险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合同期内若发生安全事故均由乙方负责承担</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en-US" w:eastAsia="zh-CN"/>
        </w:rPr>
        <w:t xml:space="preserve">乙方必须按照国家有关规定聘用人员并支付薪资报酬、缴纳社保等。</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项目服务期间乙方工作人员必须遵守防控规定，采取必要防控措施。</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rPr>
          <w:rFonts w:hint="eastAsia" w:ascii="宋体" w:hAnsi="宋体" w:eastAsia="宋体" w:cs="宋体"/>
          <w:szCs w:val="21"/>
          <w:highlight w:val="none"/>
          <w:lang w:val="en-US" w:eastAsia="zh-CN"/>
        </w:rPr>
        <w:t xml:space="preserve">乙方应具备处理各类突发事件的能力，建立各类应急预案</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产生的费用由乙方承担。</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eastAsia="宋体" w:cs="宋体"/>
          <w:b/>
          <w:bCs/>
          <w:szCs w:val="21"/>
          <w:highlight w:val="none"/>
          <w:lang w:val="en-US" w:eastAsia="zh-CN"/>
        </w:rPr>
        <w:t xml:space="preserve">七</w:t>
      </w:r>
      <w:r>
        <w:rPr>
          <w:rFonts w:hint="eastAsia" w:ascii="宋体" w:hAnsi="宋体" w:cs="宋体"/>
          <w:b/>
          <w:bCs/>
          <w:szCs w:val="21"/>
          <w:highlight w:val="none"/>
        </w:rPr>
        <w:t xml:space="preserve">、违约责任</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工作过程中因</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责任</w:t>
      </w:r>
      <w:r>
        <w:rPr>
          <w:rFonts w:hint="eastAsia" w:ascii="宋体" w:hAnsi="宋体" w:eastAsia="宋体" w:cs="宋体"/>
          <w:color w:val="000000"/>
          <w:szCs w:val="21"/>
          <w:highlight w:val="none"/>
          <w:lang w:eastAsia="zh-CN"/>
        </w:rPr>
        <w:t xml:space="preserve">对甲方</w:t>
      </w:r>
      <w:r>
        <w:rPr>
          <w:rFonts w:hint="eastAsia" w:ascii="宋体" w:hAnsi="宋体" w:eastAsia="宋体" w:cs="宋体"/>
          <w:color w:val="000000"/>
          <w:szCs w:val="21"/>
          <w:highlight w:val="none"/>
        </w:rPr>
        <w:t xml:space="preserve">所造成的经济损失由</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按实际金额赔偿。</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合同生效后，乙方无故拒绝</w:t>
      </w:r>
      <w:r>
        <w:rPr>
          <w:rFonts w:hint="eastAsia" w:ascii="宋体" w:hAnsi="宋体" w:eastAsia="宋体" w:cs="宋体"/>
          <w:color w:val="000000"/>
          <w:szCs w:val="21"/>
          <w:highlight w:val="none"/>
          <w:lang w:eastAsia="zh-CN"/>
        </w:rPr>
        <w:t xml:space="preserve">提供服务或</w:t>
      </w:r>
      <w:r>
        <w:rPr>
          <w:rFonts w:hint="eastAsia" w:ascii="宋体" w:hAnsi="宋体" w:eastAsia="宋体" w:cs="宋体"/>
          <w:color w:val="000000"/>
          <w:szCs w:val="21"/>
          <w:highlight w:val="none"/>
        </w:rPr>
        <w:t xml:space="preserve">未按合同规定的要求提供服务，经甲方催告后仍拒不改正的，甲方有权解除合同，同时乙方向甲方</w:t>
      </w:r>
      <w:r>
        <w:rPr>
          <w:rFonts w:hint="eastAsia" w:ascii="宋体" w:hAnsi="宋体" w:eastAsia="宋体" w:cs="宋体"/>
          <w:color w:val="000000"/>
          <w:szCs w:val="21"/>
          <w:highlight w:val="none"/>
          <w:lang w:eastAsia="zh-CN"/>
        </w:rPr>
        <w:t xml:space="preserve">赔付</w:t>
      </w:r>
      <w:r>
        <w:rPr>
          <w:rFonts w:hint="eastAsia" w:ascii="宋体" w:hAnsi="宋体" w:eastAsia="宋体" w:cs="宋体"/>
          <w:color w:val="000000"/>
          <w:szCs w:val="21"/>
          <w:highlight w:val="none"/>
        </w:rPr>
        <w:t xml:space="preserve">合同总价款5%</w:t>
      </w:r>
      <w:r>
        <w:rPr>
          <w:rFonts w:hint="eastAsia" w:ascii="宋体" w:hAnsi="宋体" w:eastAsia="宋体" w:cs="宋体"/>
          <w:color w:val="000000"/>
          <w:szCs w:val="21"/>
          <w:highlight w:val="none"/>
          <w:lang w:eastAsia="zh-CN"/>
        </w:rPr>
        <w:t xml:space="preserve">作为</w:t>
      </w:r>
      <w:r>
        <w:rPr>
          <w:rFonts w:hint="eastAsia" w:ascii="宋体" w:hAnsi="宋体" w:eastAsia="宋体" w:cs="宋体"/>
          <w:color w:val="000000"/>
          <w:szCs w:val="21"/>
          <w:highlight w:val="none"/>
        </w:rPr>
        <w:t xml:space="preserve">违约金。</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合同一方不履行合同义务或违反履行合同义务约定的，应当承担继续履行、采取补救措施或者赔偿损失等责任。</w:t>
      </w:r>
      <w:r/>
    </w:p>
    <w:p>
      <w:pPr>
        <w:ind w:firstLine="396"/>
        <w:keepLines w:val="0"/>
        <w:keepNext w:val="0"/>
        <w:pageBreakBefore w:val="0"/>
        <w:spacing w:line="360" w:lineRule="auto"/>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4.</w:t>
      </w:r>
      <w:r>
        <w:rPr>
          <w:rFonts w:hint="eastAsia" w:ascii="宋体" w:hAnsi="宋体" w:eastAsia="宋体" w:cs="宋体"/>
          <w:b w:val="0"/>
          <w:bCs w:val="0"/>
          <w:szCs w:val="21"/>
          <w:highlight w:val="none"/>
          <w:lang w:val="en-US" w:eastAsia="zh-CN"/>
        </w:rPr>
        <w:t xml:space="preserve">甲方可在下列情况下向乙方发出书面通知，提出终止部分或全部合同。 </w:t>
      </w:r>
      <w:r/>
    </w:p>
    <w:p>
      <w:pPr>
        <w:ind w:firstLine="422"/>
        <w:keepLines w:val="0"/>
        <w:keepNext w:val="0"/>
        <w:pageBreakBefore w:val="0"/>
        <w:spacing w:line="360" w:lineRule="auto"/>
        <w:tabs>
          <w:tab w:val="center" w:pos="5131" w:leader="none"/>
        </w:tabs>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八、不可抗力</w:t>
      </w:r>
      <w:r/>
    </w:p>
    <w:p>
      <w:pPr>
        <w:ind w:firstLine="420"/>
        <w:keepLines w:val="0"/>
        <w:keepNext w:val="0"/>
        <w:pageBreakBefore w:val="0"/>
        <w:spacing w:line="360" w:lineRule="auto"/>
        <w:tabs>
          <w:tab w:val="center" w:pos="5131" w:leader="none"/>
        </w:tabs>
        <w:rPr>
          <w:rFonts w:hint="eastAsia" w:ascii="宋体" w:hAnsi="宋体" w:cs="宋体"/>
          <w:szCs w:val="21"/>
          <w:highlight w:val="none"/>
          <w:lang w:eastAsia="zh-CN"/>
        </w:rPr>
      </w:pPr>
      <w:r>
        <w:rPr>
          <w:rFonts w:hint="eastAsia" w:ascii="宋体" w:hAnsi="宋体" w:cs="宋体"/>
          <w:szCs w:val="21"/>
          <w:highlight w:val="none"/>
          <w:lang w:eastAsia="zh-CN"/>
        </w:rPr>
        <w:t xml:space="preserve">1.因不可抗力无法履行合同的，根据不可抗力的影响，部分或者全部免除责任，双方通过友好协商方式解决。但合同一方延迟履行后发生不可抗力的，不能免除责任。</w:t>
      </w:r>
      <w:r/>
    </w:p>
    <w:p>
      <w:pPr>
        <w:ind w:firstLine="420"/>
        <w:keepLines w:val="0"/>
        <w:keepNext w:val="0"/>
        <w:pageBreakBefore w:val="0"/>
        <w:spacing w:line="360" w:lineRule="auto"/>
        <w:tabs>
          <w:tab w:val="center" w:pos="5131" w:leader="none"/>
        </w:tabs>
        <w:rPr>
          <w:rFonts w:hint="eastAsia" w:ascii="宋体" w:hAnsi="宋体" w:cs="宋体"/>
          <w:szCs w:val="21"/>
          <w:highlight w:val="none"/>
          <w:lang w:val="en-US" w:eastAsia="zh-CN"/>
        </w:rPr>
      </w:pPr>
      <w:r>
        <w:rPr>
          <w:rFonts w:hint="eastAsia" w:ascii="宋体" w:hAnsi="宋体" w:cs="宋体"/>
          <w:szCs w:val="21"/>
          <w:highlight w:val="none"/>
          <w:lang w:eastAsia="zh-CN"/>
        </w:rPr>
        <w:t xml:space="preserve">2.合同一方因不可抗力不能履行合同的，应当及时通知对方，以减轻可能给对方造成的损失，并应当在合理期限内提供证明。</w:t>
      </w:r>
      <w:r/>
    </w:p>
    <w:p>
      <w:pPr>
        <w:ind w:firstLine="422"/>
        <w:keepLines w:val="0"/>
        <w:keepNext w:val="0"/>
        <w:pageBreakBefore w:val="0"/>
        <w:spacing w:line="360" w:lineRule="auto"/>
        <w:tabs>
          <w:tab w:val="center" w:pos="5131" w:leader="none"/>
        </w:tabs>
        <w:rPr>
          <w:rFonts w:hint="eastAsia" w:ascii="宋体" w:hAnsi="宋体" w:cs="宋体"/>
          <w:b/>
          <w:bCs/>
          <w:color w:val="000000"/>
          <w:szCs w:val="21"/>
          <w:highlight w:val="none"/>
          <w:lang w:eastAsia="zh-CN"/>
        </w:rPr>
      </w:pPr>
      <w:r>
        <w:rPr>
          <w:rFonts w:hint="eastAsia" w:ascii="宋体" w:hAnsi="宋体" w:cs="宋体"/>
          <w:b/>
          <w:bCs/>
          <w:szCs w:val="21"/>
          <w:highlight w:val="none"/>
          <w:lang w:eastAsia="zh-CN"/>
        </w:rPr>
        <w:t xml:space="preserve">九、</w:t>
      </w:r>
      <w:r>
        <w:rPr>
          <w:rFonts w:hint="eastAsia" w:ascii="宋体" w:hAnsi="宋体" w:cs="宋体"/>
          <w:b/>
          <w:bCs/>
          <w:color w:val="000000"/>
          <w:szCs w:val="21"/>
          <w:highlight w:val="none"/>
          <w:lang w:eastAsia="zh-CN"/>
        </w:rPr>
        <w:t xml:space="preserve">合同的解除和转让</w:t>
      </w:r>
      <w:r/>
    </w:p>
    <w:p>
      <w:pPr>
        <w:ind w:firstLine="420"/>
        <w:keepLines w:val="0"/>
        <w:keepNext w:val="0"/>
        <w:pageBreakBefore w:val="0"/>
        <w:spacing w:line="360" w:lineRule="auto"/>
        <w:tabs>
          <w:tab w:val="center" w:pos="5131" w:leader="none"/>
        </w:tabs>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eastAsia="zh-CN"/>
        </w:rPr>
        <w:t xml:space="preserve">）合同的</w:t>
      </w:r>
      <w:r>
        <w:rPr>
          <w:rFonts w:hint="eastAsia" w:ascii="宋体" w:hAnsi="宋体" w:cs="宋体"/>
          <w:color w:val="000000"/>
          <w:szCs w:val="21"/>
          <w:highlight w:val="none"/>
          <w:lang w:val="en-US" w:eastAsia="zh-CN"/>
        </w:rPr>
        <w:t xml:space="preserve">解除</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1.甲方和乙方协商一致，可以解除合同。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2.</w:t>
      </w:r>
      <w:r>
        <w:rPr>
          <w:rFonts w:hint="eastAsia" w:ascii="宋体" w:hAnsi="宋体" w:eastAsia="宋体" w:cs="宋体"/>
          <w:szCs w:val="21"/>
          <w:highlight w:val="none"/>
          <w:lang w:val="en-US" w:eastAsia="zh-CN"/>
        </w:rPr>
        <w:t xml:space="preserve">乙方</w:t>
      </w:r>
      <w:r>
        <w:rPr>
          <w:rFonts w:hint="eastAsia" w:ascii="宋体" w:hAnsi="宋体" w:cs="宋体"/>
          <w:color w:val="000000"/>
          <w:szCs w:val="21"/>
          <w:highlight w:val="none"/>
          <w:lang w:eastAsia="zh-CN"/>
        </w:rPr>
        <w:t xml:space="preserve">出现如下情况</w:t>
      </w:r>
      <w:r>
        <w:rPr>
          <w:rFonts w:hint="eastAsia" w:ascii="宋体" w:hAnsi="宋体" w:cs="宋体"/>
          <w:color w:val="000000"/>
          <w:szCs w:val="21"/>
          <w:highlight w:val="none"/>
          <w:lang w:val="en-US" w:eastAsia="zh-CN"/>
        </w:rPr>
        <w:t xml:space="preserve">，甲方有权解除合同：</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（1）乙方拖欠项目</w:t>
      </w:r>
      <w:r>
        <w:rPr>
          <w:rFonts w:hint="eastAsia" w:ascii="宋体" w:hAnsi="宋体" w:cs="宋体"/>
          <w:szCs w:val="21"/>
          <w:highlight w:val="none"/>
          <w:lang w:val="en-US" w:eastAsia="zh-CN"/>
        </w:rPr>
        <w:t xml:space="preserve">作业</w:t>
      </w:r>
      <w:r>
        <w:rPr>
          <w:rFonts w:hint="eastAsia" w:ascii="宋体" w:hAnsi="宋体" w:eastAsia="宋体" w:cs="宋体"/>
          <w:szCs w:val="21"/>
          <w:highlight w:val="none"/>
          <w:lang w:val="en-US" w:eastAsia="zh-CN"/>
        </w:rPr>
        <w:t xml:space="preserve">人员工资或有其他违反国家规定，造成员工投诉三次及以上。</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（2）项目各方人员之间发生争议，乙方处理力度不积极或7天内不能处理完毕。</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（3）项目</w:t>
      </w:r>
      <w:r>
        <w:rPr>
          <w:rFonts w:hint="eastAsia" w:ascii="宋体" w:hAnsi="宋体" w:cs="宋体"/>
          <w:szCs w:val="21"/>
          <w:highlight w:val="none"/>
          <w:lang w:val="en-US" w:eastAsia="zh-CN"/>
        </w:rPr>
        <w:t xml:space="preserve">作业</w:t>
      </w:r>
      <w:r>
        <w:rPr>
          <w:rFonts w:hint="eastAsia" w:ascii="宋体" w:hAnsi="宋体" w:eastAsia="宋体" w:cs="宋体"/>
          <w:szCs w:val="21"/>
          <w:highlight w:val="none"/>
          <w:lang w:val="en-US" w:eastAsia="zh-CN"/>
        </w:rPr>
        <w:t xml:space="preserve">人员有</w:t>
      </w:r>
      <w:r>
        <w:rPr>
          <w:rFonts w:hint="eastAsia" w:ascii="宋体" w:hAnsi="宋体" w:cs="宋体"/>
          <w:szCs w:val="21"/>
          <w:highlight w:val="none"/>
          <w:lang w:val="en-US" w:eastAsia="zh-CN"/>
        </w:rPr>
        <w:t xml:space="preserve">违反</w:t>
      </w:r>
      <w:r>
        <w:rPr>
          <w:rFonts w:hint="eastAsia" w:ascii="宋体" w:hAnsi="宋体" w:eastAsia="宋体" w:cs="宋体"/>
          <w:szCs w:val="21"/>
          <w:highlight w:val="none"/>
          <w:lang w:val="en-US" w:eastAsia="zh-CN"/>
        </w:rPr>
        <w:t xml:space="preserve">甲方规定的行为，甲方要求乙方更换，乙方不能在7天内完成更换指示。</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（4）乙方服务过程中发生重大安全事故。</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（5）乙方违反廉政规定的。</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（6）如果乙方未能履行合同规定的</w:t>
      </w:r>
      <w:r>
        <w:rPr>
          <w:rFonts w:hint="eastAsia" w:ascii="宋体" w:hAnsi="宋体" w:cs="宋体"/>
          <w:szCs w:val="21"/>
          <w:highlight w:val="none"/>
          <w:lang w:val="en-US" w:eastAsia="zh-CN"/>
        </w:rPr>
        <w:t xml:space="preserve">其他</w:t>
      </w:r>
      <w:r>
        <w:rPr>
          <w:rFonts w:hint="eastAsia" w:ascii="宋体" w:hAnsi="宋体" w:eastAsia="宋体" w:cs="宋体"/>
          <w:szCs w:val="21"/>
          <w:highlight w:val="none"/>
          <w:lang w:val="en-US" w:eastAsia="zh-CN"/>
        </w:rPr>
        <w:t xml:space="preserve">任何义务。</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因合同一方违约导致合同不能履行，另一方有权解除合同。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未经甲方同意，乙方擅自分包或转让合同。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5.需提前解除合同的，解除合同的一方应提前不少于一个月通知对方，合同自书面通知送达对方时解除，乙方应在二十日内办理交接，在办理交接期间，乙方仍应提供服务。</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（二）合同的转让</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未经甲方同意，合同的全部或部分不得</w:t>
      </w:r>
      <w:r>
        <w:rPr>
          <w:rFonts w:hint="eastAsia" w:ascii="宋体" w:hAnsi="宋体" w:cs="宋体"/>
          <w:color w:val="000000"/>
          <w:szCs w:val="21"/>
          <w:highlight w:val="none"/>
          <w:lang w:eastAsia="zh-CN"/>
        </w:rPr>
        <w:t xml:space="preserve">分包或</w:t>
      </w:r>
      <w:r>
        <w:rPr>
          <w:rFonts w:hint="eastAsia" w:ascii="宋体" w:hAnsi="宋体" w:cs="宋体"/>
          <w:color w:val="000000"/>
          <w:szCs w:val="21"/>
          <w:highlight w:val="none"/>
          <w:lang w:val="en-US" w:eastAsia="zh-CN"/>
        </w:rPr>
        <w:t xml:space="preserve">转让。</w:t>
      </w:r>
      <w:r/>
    </w:p>
    <w:p>
      <w:pPr>
        <w:ind w:firstLine="422"/>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zh-CN"/>
        </w:rPr>
        <w:t xml:space="preserve">十</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合同生效</w:t>
      </w:r>
      <w:r>
        <w:rPr>
          <w:rFonts w:hint="eastAsia" w:ascii="宋体" w:hAnsi="宋体" w:eastAsia="宋体" w:cs="宋体"/>
          <w:b/>
          <w:bCs/>
          <w:color w:val="000000"/>
          <w:szCs w:val="21"/>
          <w:highlight w:val="none"/>
          <w:lang w:eastAsia="zh-CN"/>
        </w:rPr>
        <w:t xml:space="preserve">及其他</w:t>
      </w:r>
      <w:r/>
    </w:p>
    <w:p>
      <w:pPr>
        <w:ind w:firstLine="425"/>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1.合同经甲乙双方签字盖章后生效。</w:t>
      </w:r>
      <w:r/>
    </w:p>
    <w:p>
      <w:pPr>
        <w:ind w:firstLine="420"/>
        <w:keepLines w:val="0"/>
        <w:keepNext w:val="0"/>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本合同</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式</w:t>
      </w:r>
      <w:r>
        <w:rPr>
          <w:rFonts w:hint="eastAsia" w:ascii="宋体" w:hAnsi="宋体"/>
          <w:color w:val="000000"/>
          <w:szCs w:val="21"/>
          <w:highlight w:val="none"/>
          <w:lang w:eastAsia="zh-CN"/>
        </w:rPr>
        <w:t xml:space="preserve">四</w:t>
      </w:r>
      <w:r>
        <w:rPr>
          <w:rFonts w:hint="eastAsia" w:ascii="宋体" w:hAnsi="宋体"/>
          <w:color w:val="000000"/>
          <w:szCs w:val="21"/>
          <w:highlight w:val="none"/>
        </w:rPr>
        <w:t xml:space="preserve">份，甲</w:t>
      </w:r>
      <w:r>
        <w:rPr>
          <w:rFonts w:hint="eastAsia" w:ascii="宋体" w:hAnsi="宋体"/>
          <w:color w:val="000000"/>
          <w:szCs w:val="21"/>
          <w:highlight w:val="none"/>
          <w:lang w:eastAsia="zh-CN"/>
        </w:rPr>
        <w:t xml:space="preserve">方两份、</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招标代理机构各执</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份</w:t>
      </w:r>
      <w:r>
        <w:rPr>
          <w:rFonts w:hint="eastAsia" w:ascii="宋体" w:hAnsi="宋体"/>
          <w:color w:val="000000"/>
          <w:szCs w:val="21"/>
          <w:highlight w:val="none"/>
          <w:lang w:eastAsia="zh-CN"/>
        </w:rPr>
        <w:t xml:space="preserve">。</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招标文件、</w:t>
      </w:r>
      <w:r>
        <w:rPr>
          <w:rFonts w:hint="eastAsia" w:ascii="宋体" w:hAnsi="宋体" w:eastAsia="宋体"/>
          <w:b w:val="0"/>
          <w:bCs w:val="0"/>
          <w:color w:val="000000"/>
          <w:szCs w:val="21"/>
          <w:highlight w:val="none"/>
        </w:rPr>
        <w:t xml:space="preserve">中标的投标文件、中标通知书、中标单位</w:t>
      </w:r>
      <w:r>
        <w:rPr>
          <w:rFonts w:hint="eastAsia" w:ascii="宋体" w:hAnsi="宋体"/>
          <w:color w:val="000000"/>
          <w:szCs w:val="21"/>
          <w:highlight w:val="none"/>
        </w:rPr>
        <w:t xml:space="preserve">在招标过程中的澄清和承诺等</w:t>
      </w:r>
      <w:r>
        <w:rPr>
          <w:rFonts w:hint="eastAsia" w:ascii="宋体" w:hAnsi="宋体"/>
          <w:color w:val="000000"/>
          <w:szCs w:val="21"/>
          <w:highlight w:val="none"/>
          <w:lang w:eastAsia="zh-CN"/>
        </w:rPr>
        <w:t xml:space="preserve">、合同附件、补充协议（如有）均</w:t>
      </w:r>
      <w:r>
        <w:rPr>
          <w:rFonts w:hint="eastAsia" w:ascii="宋体" w:hAnsi="宋体"/>
          <w:color w:val="000000"/>
          <w:szCs w:val="21"/>
          <w:highlight w:val="none"/>
        </w:rPr>
        <w:t xml:space="preserve">为本合同不可缺少的组成部分。</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本合同未尽事宜应按《中华人民共和国政府采购法》《中华人民共和国民法典》等相关法律法规等规定之解释。</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                                 乙方：                    </w:t>
      </w:r>
      <w:r/>
    </w:p>
    <w:p>
      <w:pPr>
        <w:spacing w:line="360" w:lineRule="auto"/>
        <w:rPr>
          <w:rFonts w:ascii="宋体" w:hAnsi="宋体" w:cs="宋体"/>
          <w:color w:val="000000"/>
          <w:szCs w:val="21"/>
        </w:rPr>
      </w:pPr>
      <w:r>
        <w:rPr>
          <w:rFonts w:hint="eastAsia" w:ascii="宋体" w:hAnsi="宋体" w:cs="宋体"/>
          <w:color w:val="000000"/>
          <w:szCs w:val="21"/>
        </w:rPr>
        <w:t xml:space="preserve">    法定代表人（授权代表）：               法定代表人（授权代表）：                  </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签约日期：                             签约日期：</w:t>
      </w:r>
      <w:r/>
    </w:p>
    <w:p>
      <w:pPr>
        <w:rPr>
          <w:rFonts w:hint="eastAsia" w:ascii="宋体" w:hAnsi="宋体" w:eastAsia="宋体" w:cs="宋体"/>
          <w:b/>
          <w:bCs/>
          <w:color w:val="000000"/>
          <w:szCs w:val="21"/>
          <w:highlight w:val="green"/>
        </w:rPr>
      </w:pPr>
      <w:r>
        <w:rPr>
          <w:rFonts w:hint="eastAsia" w:ascii="宋体" w:hAnsi="宋体" w:eastAsia="宋体" w:cs="宋体"/>
          <w:b/>
          <w:bCs/>
          <w:color w:val="000000"/>
          <w:szCs w:val="21"/>
          <w:highlight w:val="green"/>
        </w:rPr>
      </w:r>
      <w:r/>
    </w:p>
    <w:p>
      <w:pPr>
        <w:ind w:firstLine="422"/>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附件：考核办法（甲方可根据项目具体情况调整）</w:t>
      </w:r>
      <w:r/>
    </w:p>
    <w:p>
      <w:pPr>
        <w:ind w:firstLine="420"/>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1.考核规则</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zh-CN"/>
        </w:rPr>
        <w:t xml:space="preserve">）</w:t>
      </w:r>
      <w:r>
        <w:rPr>
          <w:rFonts w:hint="eastAsia" w:ascii="宋体" w:hAnsi="宋体" w:cs="宋体"/>
          <w:bCs/>
          <w:color w:val="auto"/>
          <w:szCs w:val="21"/>
          <w:highlight w:val="none"/>
          <w:lang w:val="zh-CN"/>
        </w:rPr>
        <w:t xml:space="preserve">按月考核，</w:t>
      </w:r>
      <w:r>
        <w:rPr>
          <w:rFonts w:hint="eastAsia" w:ascii="宋体" w:hAnsi="宋体" w:eastAsia="宋体" w:cs="宋体"/>
          <w:bCs/>
          <w:color w:val="auto"/>
          <w:szCs w:val="21"/>
          <w:highlight w:val="none"/>
          <w:lang w:val="zh-CN"/>
        </w:rPr>
        <w:t xml:space="preserve">甲方每月对乙方的服务工作进行考核，乙方应做好配合。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（2）甲方在考核中发现的问题及时通知乙方，乙方及时整改，在每月抽查检查考核得分表上签字确认。</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bCs/>
          <w:color w:val="auto"/>
          <w:szCs w:val="21"/>
          <w:highlight w:val="none"/>
          <w:lang w:val="zh-CN"/>
        </w:rPr>
        <w:t xml:space="preserve">如对考核得分存在异议，乙方应在3个工作日内与甲方共同核实确认。</w:t>
      </w:r>
      <w:r/>
    </w:p>
    <w:p>
      <w:pPr>
        <w:ind w:firstLine="422"/>
        <w:spacing w:line="360" w:lineRule="auto"/>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扣款规则</w:t>
      </w:r>
      <w:r/>
    </w:p>
    <w:p>
      <w:pPr>
        <w:ind w:firstLine="422"/>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）每月考核满分</w:t>
      </w:r>
      <w:r>
        <w:rPr>
          <w:rFonts w:hint="eastAsia" w:ascii="宋体" w:hAnsi="宋体" w:cs="宋体"/>
          <w:b/>
          <w:bCs/>
          <w:color w:val="auto"/>
          <w:szCs w:val="21"/>
          <w:highlight w:val="none"/>
          <w:lang w:val="en-US" w:eastAsia="zh-CN"/>
        </w:rPr>
        <w:t xml:space="preserve">100分，考核得分每少1分扣减</w:t>
      </w:r>
      <w:r>
        <w:rPr>
          <w:rFonts w:hint="eastAsia" w:ascii="宋体" w:hAnsi="宋体" w:eastAsia="宋体" w:cs="宋体"/>
          <w:b/>
          <w:bCs/>
          <w:color w:val="auto"/>
          <w:szCs w:val="21"/>
          <w:highlight w:val="none"/>
        </w:rPr>
        <w:t xml:space="preserve">100元，</w:t>
      </w:r>
      <w:r>
        <w:rPr>
          <w:rFonts w:hint="eastAsia" w:ascii="宋体" w:hAnsi="宋体" w:cs="宋体"/>
          <w:b/>
          <w:bCs/>
          <w:color w:val="auto"/>
          <w:szCs w:val="21"/>
          <w:highlight w:val="none"/>
          <w:lang w:eastAsia="zh-CN"/>
        </w:rPr>
        <w:t xml:space="preserve">扣完为止，</w:t>
      </w:r>
      <w:r>
        <w:rPr>
          <w:rFonts w:hint="eastAsia" w:ascii="宋体" w:hAnsi="宋体" w:eastAsia="宋体" w:cs="宋体"/>
          <w:b/>
          <w:bCs/>
          <w:color w:val="auto"/>
          <w:szCs w:val="21"/>
          <w:highlight w:val="none"/>
        </w:rPr>
        <w:t xml:space="preserve">在每月服务费中扣除。</w:t>
      </w:r>
      <w:r/>
    </w:p>
    <w:p>
      <w:pPr>
        <w:ind w:right="-313"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）招标文件或合同中有明确扣款数额约定的从其规定。</w:t>
      </w:r>
      <w:r/>
    </w:p>
    <w:p>
      <w:pPr>
        <w:ind w:right="-313"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3.考核标准</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tbl>
      <w:tblPr>
        <w:tblStyle w:val="712"/>
        <w:tblpPr w:horzAnchor="page" w:tblpXSpec="center" w:vertAnchor="text" w:tblpY="803" w:leftFromText="180" w:topFromText="0" w:rightFromText="180" w:bottomFromText="0"/>
        <w:tblW w:w="10886" w:type="dxa"/>
        <w:jc w:val="center"/>
        <w:tblLayout w:type="fixed"/>
        <w:tblCellMar>
          <w:left w:w="108" w:type="dxa"/>
          <w:top w:w="0" w:type="dxa"/>
          <w:right w:w="108" w:type="dxa"/>
          <w:bottom w:w="0" w:type="dxa"/>
        </w:tblCellMar>
        <w:tblLook w:val="04A0" w:firstRow="1" w:lastRow="0" w:firstColumn="1" w:lastColumn="0" w:noHBand="0" w:noVBand="1"/>
      </w:tblPr>
      <w:tblGrid>
        <w:gridCol w:w="662"/>
        <w:gridCol w:w="688"/>
        <w:gridCol w:w="688"/>
        <w:gridCol w:w="4197"/>
        <w:gridCol w:w="4651"/>
      </w:tblGrid>
      <w:tr>
        <w:trPr>
          <w:jc w:val="center"/>
          <w:trHeight w:val="275"/>
        </w:trPr>
        <w:tc>
          <w:tcPr>
            <w:tcBorders>
              <w:top w:val="single" w:color="000000" w:sz="4" w:space="0"/>
              <w:left w:val="single" w:color="000000" w:sz="4" w:space="0"/>
              <w:bottom w:val="single" w:color="auto" w:sz="4" w:space="0"/>
              <w:right w:val="single" w:color="000000" w:sz="4" w:space="0"/>
            </w:tcBorders>
            <w:tcW w:w="6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Cs w:val="21"/>
                <w:highlight w:val="none"/>
                <w:lang w:bidi="ar"/>
              </w:rPr>
              <w:suppressLineNumbers w:val="0"/>
            </w:pPr>
            <w:r>
              <w:rPr>
                <w:rFonts w:hint="eastAsia" w:ascii="宋体" w:hAnsi="宋体" w:eastAsia="宋体" w:cs="宋体"/>
                <w:b/>
                <w:bCs/>
                <w:color w:val="auto"/>
                <w:szCs w:val="21"/>
                <w:highlight w:val="none"/>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lang w:bidi="ar"/>
              </w:rPr>
              <w:suppressLineNumbers w:val="0"/>
            </w:pPr>
            <w:r>
              <w:rPr>
                <w:rFonts w:hint="eastAsia" w:ascii="宋体" w:hAnsi="宋体" w:eastAsia="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lang w:bidi="ar"/>
              </w:rPr>
              <w:t xml:space="preserve">考核内容及标准</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lang w:bidi="ar"/>
              </w:rPr>
              <w:t xml:space="preserve">扣分细则</w:t>
            </w:r>
            <w:r/>
          </w:p>
        </w:tc>
      </w:tr>
      <w:tr>
        <w:trPr>
          <w:jc w:val="center"/>
          <w:trHeight w:val="90"/>
        </w:trPr>
        <w:tc>
          <w:tcPr>
            <w:tcBorders>
              <w:top w:val="single" w:color="auto" w:sz="4" w:space="0"/>
              <w:left w:val="single" w:color="auto" w:sz="4" w:space="0"/>
              <w:right w:val="single" w:color="auto" w:sz="4" w:space="0"/>
            </w:tcBorders>
            <w:tcW w:w="662" w:type="dxa"/>
            <w:vAlign w:val="center"/>
            <w:vMerge w:val="restart"/>
            <w:textDirection w:val="lrTb"/>
            <w:noWrap w:val="false"/>
          </w:tcPr>
          <w:p>
            <w:pPr>
              <w:ind w:left="0" w:right="0"/>
              <w:keepLines w:val="0"/>
              <w:keepNext w:val="0"/>
              <w:spacing w:before="0" w:beforeAutospacing="0" w:after="0" w:afterAutospacing="0"/>
              <w:rPr>
                <w:rFonts w:hint="default" w:eastAsia="宋体"/>
                <w:color w:val="auto"/>
                <w:lang w:val="en-US" w:eastAsia="zh-CN"/>
              </w:rPr>
              <w:suppressLineNumbers w:val="0"/>
            </w:pPr>
            <w:r>
              <w:rPr>
                <w:rFonts w:hint="eastAsia"/>
                <w:color w:val="auto"/>
                <w:lang w:val="en-US" w:eastAsia="zh-CN"/>
              </w:rPr>
              <w:t xml:space="preserve">常规考核（80分）</w:t>
            </w:r>
            <w:r/>
          </w:p>
        </w:tc>
        <w:tc>
          <w:tcPr>
            <w:shd w:val="clear" w:color="auto" w:fill="auto"/>
            <w:tcBorders>
              <w:top w:val="single" w:color="000000" w:sz="4" w:space="0"/>
              <w:left w:val="single" w:color="auto" w:sz="4" w:space="0"/>
              <w:right w:val="single" w:color="000000" w:sz="4" w:space="0"/>
            </w:tcBorders>
            <w:tcW w:w="688" w:type="dxa"/>
            <w:vAlign w:val="center"/>
            <w:vMerge w:val="restart"/>
            <w:textDirection w:val="lrTb"/>
            <w:noWrap w:val="false"/>
          </w:tcPr>
          <w:p>
            <w:pPr>
              <w:ind w:left="0" w:right="0"/>
              <w:keepLines w:val="0"/>
              <w:keepNext w:val="0"/>
              <w:spacing w:before="0" w:beforeAutospacing="0" w:after="0" w:afterAutospacing="0"/>
              <w:rPr>
                <w:rFonts w:hint="eastAsia" w:ascii="Times New Roman" w:hAnsi="Times New Roman" w:eastAsia="宋体" w:cs="Times New Roman"/>
                <w:color w:val="auto"/>
                <w:sz w:val="21"/>
                <w:szCs w:val="24"/>
              </w:rPr>
              <w:suppressLineNumbers w:val="0"/>
            </w:pPr>
            <w:r>
              <w:rPr>
                <w:rFonts w:hint="eastAsia"/>
                <w:color w:val="auto"/>
              </w:rPr>
              <w:t xml:space="preserve">（一）管理指标 </w:t>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人员按照投标要求配备，人员必须专职。配置专职安全管理员。</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人员未配备到位，扣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487"/>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0"/>
                <w:szCs w:val="20"/>
                <w:highlight w:val="none"/>
                <w:lang w:eastAsia="zh-CN" w:bidi="ar"/>
              </w:rPr>
              <w:t xml:space="preserve">每月</w:t>
            </w:r>
            <w:r>
              <w:rPr>
                <w:rFonts w:hint="eastAsia" w:ascii="宋体" w:hAnsi="宋体" w:eastAsia="宋体" w:cs="宋体"/>
                <w:color w:val="auto"/>
                <w:sz w:val="20"/>
                <w:szCs w:val="20"/>
                <w:highlight w:val="none"/>
                <w:lang w:bidi="ar"/>
              </w:rPr>
              <w:t xml:space="preserve">15日前向环卫所递交下个月的排班表和花名册，定人定岗。</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不递交排班表和花名册的扣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按照要求为所有作业人员配备工具、劳保用品及工作服。</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未统一着装</w:t>
            </w:r>
            <w:r>
              <w:rPr>
                <w:rFonts w:hint="eastAsia" w:ascii="宋体" w:hAnsi="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配备未到位的扣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分/人。</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文明作业，采取措施减少扬尘、</w:t>
            </w:r>
            <w:r>
              <w:rPr>
                <w:rFonts w:hint="eastAsia" w:ascii="宋体" w:hAnsi="宋体" w:cs="宋体"/>
                <w:color w:val="auto"/>
                <w:sz w:val="20"/>
                <w:szCs w:val="20"/>
                <w:highlight w:val="none"/>
                <w:lang w:eastAsia="zh-CN" w:bidi="ar"/>
              </w:rPr>
              <w:t xml:space="preserve">噪声</w:t>
            </w:r>
            <w:r>
              <w:rPr>
                <w:rFonts w:hint="eastAsia" w:ascii="宋体" w:hAnsi="宋体" w:eastAsia="宋体" w:cs="宋体"/>
                <w:color w:val="auto"/>
                <w:sz w:val="20"/>
                <w:szCs w:val="20"/>
                <w:highlight w:val="none"/>
                <w:lang w:bidi="ar"/>
              </w:rPr>
              <w:t xml:space="preserve">、污水、臭味等作业扰民问题。不发生与他人争吵、辱骂、斗殴、窃取他人财物等情况。</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cs="宋体"/>
                <w:color w:val="auto"/>
                <w:sz w:val="20"/>
                <w:szCs w:val="20"/>
                <w:highlight w:val="none"/>
                <w:lang w:val="en-US" w:eastAsia="zh-CN" w:bidi="ar"/>
              </w:rPr>
              <w:t xml:space="preserve">发现相关情况的</w:t>
            </w:r>
            <w:r>
              <w:rPr>
                <w:rFonts w:hint="eastAsia" w:ascii="宋体" w:hAnsi="宋体" w:eastAsia="宋体" w:cs="宋体"/>
                <w:color w:val="auto"/>
                <w:sz w:val="20"/>
                <w:szCs w:val="20"/>
                <w:highlight w:val="none"/>
                <w:lang w:bidi="ar"/>
              </w:rPr>
              <w:t xml:space="preserve">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分/起。</w:t>
            </w:r>
            <w:r/>
          </w:p>
        </w:tc>
      </w:tr>
      <w:tr>
        <w:trPr>
          <w:jc w:val="center"/>
          <w:trHeight w:val="716"/>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建立日常巡查机制，如遇上级检查、庆典等重大活动或节假日期间，及时加强保障措施，确保作业质量。</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cs="宋体"/>
                <w:color w:val="auto"/>
                <w:sz w:val="20"/>
                <w:szCs w:val="20"/>
                <w:highlight w:val="none"/>
                <w:lang w:val="en-US" w:eastAsia="zh-CN" w:bidi="ar"/>
              </w:rPr>
              <w:t xml:space="preserve">发现相关情况的</w:t>
            </w:r>
            <w:r>
              <w:rPr>
                <w:rFonts w:hint="eastAsia" w:ascii="宋体" w:hAnsi="宋体" w:eastAsia="宋体" w:cs="宋体"/>
                <w:color w:val="auto"/>
                <w:sz w:val="20"/>
                <w:szCs w:val="20"/>
                <w:highlight w:val="none"/>
                <w:lang w:bidi="ar"/>
              </w:rPr>
              <w:t xml:space="preserve">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分/起。</w:t>
            </w:r>
            <w:r/>
          </w:p>
        </w:tc>
      </w:tr>
      <w:tr>
        <w:trPr>
          <w:jc w:val="center"/>
          <w:trHeight w:val="768"/>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必须遵守劳动法，依法规范用工，全员签订劳动合同；按照要求缴纳社保。全员购买</w:t>
            </w:r>
            <w:r>
              <w:rPr>
                <w:rFonts w:hint="eastAsia" w:ascii="宋体" w:hAnsi="宋体" w:eastAsia="宋体" w:cs="宋体"/>
                <w:color w:val="auto"/>
                <w:sz w:val="20"/>
                <w:szCs w:val="20"/>
                <w:highlight w:val="none"/>
                <w:lang w:val="en-US" w:eastAsia="zh-CN" w:bidi="ar"/>
              </w:rPr>
              <w:t xml:space="preserve">意外伤害保险或雇主责任保险</w:t>
            </w:r>
            <w:r>
              <w:rPr>
                <w:rFonts w:hint="eastAsia" w:ascii="宋体" w:hAnsi="宋体" w:eastAsia="宋体" w:cs="宋体"/>
                <w:color w:val="auto"/>
                <w:sz w:val="20"/>
                <w:szCs w:val="20"/>
                <w:highlight w:val="none"/>
                <w:lang w:bidi="ar"/>
              </w:rPr>
              <w:t xml:space="preserve">。按照要</w:t>
            </w:r>
            <w:r>
              <w:rPr>
                <w:rFonts w:hint="eastAsia" w:ascii="宋体" w:hAnsi="宋体" w:cs="宋体"/>
                <w:color w:val="auto"/>
                <w:sz w:val="20"/>
                <w:szCs w:val="20"/>
                <w:highlight w:val="none"/>
                <w:lang w:eastAsia="zh-CN" w:bidi="ar"/>
              </w:rPr>
              <w:t xml:space="preserve">求在</w:t>
            </w:r>
            <w:r>
              <w:rPr>
                <w:rFonts w:hint="eastAsia" w:ascii="宋体" w:hAnsi="宋体" w:eastAsia="宋体" w:cs="宋体"/>
                <w:color w:val="auto"/>
                <w:sz w:val="20"/>
                <w:szCs w:val="20"/>
                <w:highlight w:val="none"/>
                <w:lang w:bidi="ar"/>
              </w:rPr>
              <w:t xml:space="preserve">服务期内为员工体检。</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未签订劳动合同</w:t>
            </w:r>
            <w:r>
              <w:rPr>
                <w:rFonts w:hint="eastAsia" w:ascii="宋体" w:hAnsi="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未购买全部人员或保额未买足80万的扣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分/人次；</w:t>
            </w:r>
            <w:r/>
          </w:p>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社保缴纳比例每低于1%扣1分；</w:t>
            </w:r>
            <w:r/>
          </w:p>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未体检的扣0.5分/人。 </w:t>
            </w:r>
            <w:r/>
          </w:p>
        </w:tc>
      </w:tr>
      <w:tr>
        <w:trPr>
          <w:jc w:val="center"/>
          <w:trHeight w:val="90"/>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员工发生劳资纠纷，投诉或越级上访影响环卫所及上级单位正常工作的。</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视情况扣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10分/次。</w:t>
            </w:r>
            <w:r/>
          </w:p>
        </w:tc>
      </w:tr>
      <w:tr>
        <w:trPr>
          <w:jc w:val="center"/>
          <w:trHeight w:val="554"/>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上班时间，不得随意关闭中转站</w:t>
            </w:r>
            <w:r>
              <w:rPr>
                <w:rFonts w:hint="eastAsia" w:ascii="宋体" w:hAnsi="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不得擅离岗位，不得有非工作人员逗留在中转站操作间、工作区域内等。</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cs="宋体"/>
                <w:color w:val="auto"/>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项目管理人员未按投标承诺到位、违反规定更换或未专门用于本项目。</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项目负责人扣10分/人·次；</w:t>
            </w:r>
            <w:r/>
          </w:p>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安全员5分/人·次。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left w:val="single" w:color="auto" w:sz="4" w:space="0"/>
              <w:bottom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color w:val="auto"/>
                <w:lang w:val="en-US" w:eastAsia="zh-CN"/>
              </w:rPr>
              <w:suppressLineNumbers w:val="0"/>
            </w:pPr>
            <w:r>
              <w:rPr>
                <w:rFonts w:hint="eastAsia" w:ascii="宋体" w:hAnsi="宋体" w:cs="宋体"/>
                <w:color w:val="auto"/>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上班期间严禁饮酒或酒后作业。</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发现上述情况的，扣</w:t>
            </w:r>
            <w:r>
              <w:rPr>
                <w:rFonts w:hint="eastAsia" w:ascii="宋体" w:hAnsi="宋体" w:eastAsia="宋体" w:cs="宋体"/>
                <w:color w:val="auto"/>
                <w:sz w:val="20"/>
                <w:szCs w:val="20"/>
                <w:highlight w:val="none"/>
                <w:lang w:val="en-US" w:eastAsia="zh-CN" w:bidi="ar"/>
              </w:rPr>
              <w:t xml:space="preserve">5</w:t>
            </w:r>
            <w:r>
              <w:rPr>
                <w:rFonts w:hint="eastAsia" w:ascii="宋体" w:hAnsi="宋体" w:eastAsia="宋体" w:cs="宋体"/>
                <w:color w:val="auto"/>
                <w:sz w:val="20"/>
                <w:szCs w:val="20"/>
                <w:highlight w:val="none"/>
                <w:lang w:bidi="ar"/>
              </w:rPr>
              <w:t xml:space="preserve">分/次，</w:t>
            </w:r>
            <w:r>
              <w:rPr>
                <w:rFonts w:hint="eastAsia" w:ascii="宋体" w:hAnsi="宋体" w:eastAsia="宋体" w:cs="宋体"/>
                <w:color w:val="auto"/>
                <w:sz w:val="20"/>
                <w:szCs w:val="20"/>
                <w:highlight w:val="none"/>
                <w:lang w:eastAsia="zh-CN" w:bidi="ar"/>
              </w:rPr>
              <w:t xml:space="preserve">乙方必须更换涉酒作业人员；</w:t>
            </w:r>
            <w:r>
              <w:rPr>
                <w:rFonts w:hint="eastAsia" w:ascii="宋体" w:hAnsi="宋体" w:eastAsia="宋体" w:cs="宋体"/>
                <w:color w:val="auto"/>
                <w:sz w:val="20"/>
                <w:szCs w:val="20"/>
                <w:highlight w:val="none"/>
                <w:lang w:bidi="ar"/>
              </w:rPr>
              <w:t xml:space="preserve">造成损失的，照价赔偿并扣10分。</w:t>
            </w:r>
            <w:r/>
          </w:p>
        </w:tc>
      </w:tr>
      <w:tr>
        <w:trPr>
          <w:jc w:val="center"/>
          <w:trHeight w:val="422"/>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tc>
        <w:tc>
          <w:tcPr>
            <w:shd w:val="clear" w:color="auto" w:fill="auto"/>
            <w:tcBorders>
              <w:top w:val="single" w:color="000000" w:sz="4" w:space="0"/>
              <w:left w:val="single" w:color="auto" w:sz="4" w:space="0"/>
              <w:right w:val="single" w:color="000000" w:sz="4" w:space="0"/>
            </w:tcBorders>
            <w:tcW w:w="6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Cs w:val="21"/>
                <w:highlight w:val="none"/>
                <w:lang w:bidi="ar"/>
              </w:rPr>
              <w:t xml:space="preserve">（二）运行指标 </w:t>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垃圾及时清运，做到日产日清。</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垃圾满溢未及时通知车队清运的扣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中转站内外无乱张贴、刻画，无杂物堆放，工具摆放整齐，站周围五米内保持清洁。</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室内无灰尘、蛛网、污迹；地面、地坑无积水，地面无污物；箱体干净无异味。</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27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按规程操作，严禁非工作人员操作机械，杜绝事故发生。</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未按规程操作的扣2分/次；造成</w:t>
            </w:r>
            <w:r>
              <w:rPr>
                <w:rFonts w:hint="eastAsia" w:ascii="宋体" w:hAnsi="宋体" w:cs="宋体"/>
                <w:color w:val="auto"/>
                <w:sz w:val="20"/>
                <w:szCs w:val="20"/>
                <w:highlight w:val="none"/>
                <w:lang w:val="en-US" w:eastAsia="zh-CN" w:bidi="ar"/>
              </w:rPr>
              <w:t xml:space="preserve">损失的</w:t>
            </w:r>
            <w:r>
              <w:rPr>
                <w:rFonts w:hint="eastAsia" w:ascii="宋体" w:hAnsi="宋体" w:eastAsia="宋体" w:cs="宋体"/>
                <w:color w:val="auto"/>
                <w:sz w:val="20"/>
                <w:szCs w:val="20"/>
                <w:highlight w:val="none"/>
                <w:lang w:bidi="ar"/>
              </w:rPr>
              <w:t xml:space="preserve">赔偿所产生的损失费用。</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cs="宋体"/>
                <w:color w:val="auto"/>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val="en-US" w:eastAsia="zh-CN" w:bidi="ar"/>
              </w:rPr>
              <w:t xml:space="preserve">做好病媒防治工作</w:t>
            </w:r>
            <w:r>
              <w:rPr>
                <w:rFonts w:hint="eastAsia" w:ascii="宋体" w:hAnsi="宋体" w:eastAsia="宋体" w:cs="宋体"/>
                <w:color w:val="auto"/>
                <w:sz w:val="20"/>
                <w:szCs w:val="20"/>
                <w:highlight w:val="none"/>
                <w:lang w:bidi="ar"/>
              </w:rPr>
              <w:t xml:space="preserve">蚊蝇孳生季节，加强消杀，可视范围内，无蚊蝇。</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发现上述情况的，扣2分/次。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做好中转站日运行记录和月报表。</w:t>
            </w:r>
            <w:r>
              <w:rPr>
                <w:rFonts w:hint="eastAsia" w:ascii="宋体" w:hAnsi="宋体" w:cs="宋体"/>
                <w:color w:val="auto"/>
                <w:sz w:val="20"/>
                <w:szCs w:val="20"/>
                <w:highlight w:val="none"/>
                <w:lang w:val="en-US" w:eastAsia="zh-CN" w:bidi="ar"/>
              </w:rPr>
              <w:t xml:space="preserve">做好</w:t>
            </w:r>
            <w:r>
              <w:rPr>
                <w:rFonts w:hint="eastAsia" w:ascii="宋体" w:hAnsi="宋体" w:eastAsia="宋体" w:cs="宋体"/>
                <w:color w:val="auto"/>
                <w:sz w:val="20"/>
                <w:szCs w:val="20"/>
                <w:highlight w:val="none"/>
                <w:lang w:bidi="ar"/>
              </w:rPr>
              <w:t xml:space="preserve">进出站车辆和垃圾量的统计工作</w:t>
            </w:r>
            <w:r>
              <w:rPr>
                <w:rFonts w:hint="eastAsia" w:ascii="宋体" w:hAnsi="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消杀登记等。</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未按规定做台账记录的扣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768"/>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bidi="ar"/>
              </w:rPr>
              <w:t xml:space="preserve">禁止使用明火或电炉等大功率电器，禁止擅自拉、埋、铺设电线路为电瓶车充电，禁止外来车辆在中转站内充电、停车等行为。</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bidi="ar"/>
              </w:rPr>
              <w:t xml:space="preserve">发现上述情况的，扣2分/次。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作业人员无拾荒行为，严禁在箱体内捡废品。无聚堆闲聊、瞌睡及做与工作无关之事。管理间不得有闲杂人员。</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外单位或其他</w:t>
            </w:r>
            <w:r>
              <w:rPr>
                <w:rFonts w:hint="eastAsia" w:ascii="宋体" w:hAnsi="宋体" w:eastAsia="宋体" w:cs="宋体"/>
                <w:color w:val="auto"/>
                <w:sz w:val="20"/>
                <w:szCs w:val="20"/>
                <w:highlight w:val="none"/>
                <w:lang w:val="en-US" w:eastAsia="zh-CN" w:bidi="ar"/>
              </w:rPr>
              <w:t xml:space="preserve">私</w:t>
            </w:r>
            <w:r>
              <w:rPr>
                <w:rFonts w:hint="eastAsia" w:ascii="宋体" w:hAnsi="宋体" w:eastAsia="宋体" w:cs="宋体"/>
                <w:color w:val="auto"/>
                <w:sz w:val="20"/>
                <w:szCs w:val="20"/>
                <w:highlight w:val="none"/>
                <w:lang w:bidi="ar"/>
              </w:rPr>
              <w:t xml:space="preserve">人车辆拖运的垃圾未经许可不得倒入中转站内。</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329"/>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bottom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tcPr>
          <w:p>
            <w:pPr>
              <w:ind w:left="0" w:right="0"/>
              <w:jc w:val="left"/>
              <w:keepLines w:val="0"/>
              <w:keepNext w:val="0"/>
              <w:spacing w:before="0" w:beforeAutospacing="0" w:after="0" w:afterAutospacing="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bidi="ar"/>
              </w:rPr>
              <w:t xml:space="preserve">压缩作业完成后对卸料槽每天清洗一次</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定期清理</w:t>
            </w:r>
            <w:r>
              <w:rPr>
                <w:rFonts w:hint="eastAsia" w:ascii="宋体" w:hAnsi="宋体" w:eastAsia="宋体" w:cs="宋体"/>
                <w:color w:val="auto"/>
                <w:sz w:val="20"/>
                <w:szCs w:val="20"/>
                <w:highlight w:val="none"/>
                <w:lang w:bidi="ar"/>
              </w:rPr>
              <w:t xml:space="preserve">污水收集池的沉淀物。</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未</w:t>
            </w:r>
            <w:r>
              <w:rPr>
                <w:rFonts w:hint="eastAsia" w:ascii="宋体" w:hAnsi="宋体" w:cs="宋体"/>
                <w:color w:val="auto"/>
                <w:sz w:val="20"/>
                <w:szCs w:val="20"/>
                <w:highlight w:val="none"/>
                <w:lang w:val="en-US" w:eastAsia="zh-CN" w:bidi="ar"/>
              </w:rPr>
              <w:t xml:space="preserve">完成</w:t>
            </w:r>
            <w:r>
              <w:rPr>
                <w:rFonts w:hint="eastAsia" w:ascii="宋体" w:hAnsi="宋体" w:eastAsia="宋体" w:cs="宋体"/>
                <w:color w:val="auto"/>
                <w:sz w:val="20"/>
                <w:szCs w:val="20"/>
                <w:highlight w:val="none"/>
                <w:lang w:bidi="ar"/>
              </w:rPr>
              <w:t xml:space="preserve">的发现扣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1020"/>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000000" w:sz="4" w:space="0"/>
              <w:left w:val="single" w:color="auto" w:sz="4" w:space="0"/>
              <w:right w:val="single" w:color="000000" w:sz="4" w:space="0"/>
            </w:tcBorders>
            <w:tcW w:w="6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Cs w:val="21"/>
                <w:highlight w:val="none"/>
                <w:lang w:bidi="ar"/>
              </w:rPr>
              <w:t xml:space="preserve">（三）维保指标 </w:t>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eastAsia="zh-CN" w:bidi="ar"/>
              </w:rPr>
              <w:suppressLineNumbers w:val="0"/>
            </w:pPr>
            <w:r>
              <w:rPr>
                <w:rFonts w:hint="eastAsia" w:ascii="宋体" w:hAnsi="宋体" w:eastAsia="宋体" w:cs="宋体"/>
                <w:color w:val="auto"/>
                <w:sz w:val="20"/>
                <w:szCs w:val="20"/>
                <w:highlight w:val="none"/>
                <w:lang w:bidi="ar"/>
              </w:rPr>
              <w:t xml:space="preserve">负责所有中转站机电设备的安全运行、保养运行、更换和安装调试工作，按维修单及时做好问题诊断与维修</w:t>
            </w:r>
            <w:r>
              <w:rPr>
                <w:rFonts w:hint="eastAsia" w:ascii="宋体" w:hAnsi="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发现故障及时报修。</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color w:val="auto"/>
              </w:rPr>
              <w:suppressLineNumbers w:val="0"/>
            </w:pPr>
            <w:r>
              <w:rPr>
                <w:rFonts w:hint="eastAsia" w:ascii="宋体" w:hAnsi="宋体" w:eastAsia="宋体" w:cs="宋体"/>
                <w:color w:val="auto"/>
                <w:sz w:val="20"/>
                <w:szCs w:val="20"/>
                <w:highlight w:val="none"/>
                <w:lang w:bidi="ar"/>
              </w:rPr>
              <w:t xml:space="preserve">未按照要求的，扣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分/次。设备造成损失的，照价赔偿。</w:t>
            </w:r>
            <w:r/>
          </w:p>
        </w:tc>
      </w:tr>
      <w:tr>
        <w:trPr>
          <w:jc w:val="center"/>
          <w:trHeight w:val="768"/>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eastAsia="zh-CN" w:bidi="ar"/>
              </w:rPr>
              <w:suppressLineNumbers w:val="0"/>
            </w:pPr>
            <w:r>
              <w:rPr>
                <w:rFonts w:hint="eastAsia" w:ascii="宋体" w:hAnsi="宋体" w:cs="宋体"/>
                <w:color w:val="auto"/>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维保人员作业时，穿戴符合规定的作业装具、穿戴好劳保用品进行作业。严禁违反操作规程，野蛮操作。</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发现未按要求穿戴的，野蛮操作的扣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90"/>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eastAsia="zh-CN" w:bidi="ar"/>
              </w:rPr>
              <w:suppressLineNumbers w:val="0"/>
            </w:pPr>
            <w:r>
              <w:rPr>
                <w:rFonts w:hint="eastAsia" w:ascii="宋体" w:hAnsi="宋体" w:cs="宋体"/>
                <w:color w:val="auto"/>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做好所管辖中转站电气设备的维修保养工作，对报修项目，应随叫随到，及时修理，并做好维修记录。</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未按照要求的，扣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94"/>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eastAsia="zh-CN" w:bidi="ar"/>
              </w:rPr>
              <w:suppressLineNumbers w:val="0"/>
            </w:pPr>
            <w:r>
              <w:rPr>
                <w:rFonts w:hint="eastAsia" w:ascii="宋体" w:hAnsi="宋体" w:cs="宋体"/>
                <w:color w:val="auto"/>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按招标人规定的时间进行设备修复，零星配件维修应在按规定时间到达现场后1小时内修复完成，重要配件更换维修的应在按规定时间到达现场后3天内修复完成。</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未按照规定时间修复的，扣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94"/>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eastAsia="zh-CN" w:bidi="ar"/>
              </w:rPr>
              <w:suppressLineNumbers w:val="0"/>
            </w:pPr>
            <w:r>
              <w:rPr>
                <w:rFonts w:hint="eastAsia" w:ascii="宋体" w:hAnsi="宋体" w:cs="宋体"/>
                <w:color w:val="auto"/>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有限空间作业时（动火作业），按照作业流程操作规范、相关作业人员必须佩戴安全装备等方可作业。</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未按规定作业的，发现上述情况的，扣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656"/>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eastAsia="zh-CN" w:bidi="ar"/>
              </w:rPr>
              <w:suppressLineNumbers w:val="0"/>
            </w:pPr>
            <w:r>
              <w:rPr>
                <w:rFonts w:hint="eastAsia" w:ascii="宋体" w:hAnsi="宋体" w:cs="宋体"/>
                <w:color w:val="auto"/>
                <w:sz w:val="20"/>
                <w:szCs w:val="20"/>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擅自更换未损坏的配件，使用假冒伪劣的零配件的。</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发现上述情况的，</w:t>
            </w:r>
            <w:r>
              <w:rPr>
                <w:rFonts w:hint="eastAsia" w:ascii="宋体" w:hAnsi="宋体" w:cs="宋体"/>
                <w:color w:val="auto"/>
                <w:sz w:val="20"/>
                <w:szCs w:val="20"/>
                <w:highlight w:val="none"/>
                <w:lang w:val="en-US" w:eastAsia="zh-CN" w:bidi="ar"/>
              </w:rPr>
              <w:t xml:space="preserve">视严重程度</w:t>
            </w:r>
            <w:r>
              <w:rPr>
                <w:rFonts w:hint="eastAsia" w:ascii="宋体" w:hAnsi="宋体" w:eastAsia="宋体" w:cs="宋体"/>
                <w:color w:val="auto"/>
                <w:sz w:val="20"/>
                <w:szCs w:val="20"/>
                <w:highlight w:val="none"/>
                <w:lang w:bidi="ar"/>
              </w:rPr>
              <w:t xml:space="preserve">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10分/次。</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确保照明正常，发现电路、油路出现故障时，及时上报，由专业人员修复，确保中转站运行正常。</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未在规定的时间内修复的，扣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262"/>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全年机械设备、线路不得少于两次以上的大型保养、经常检查吊杆有无断裂和弯曲，及时更换、注意滑块磨损程度，及时调整更换，以防伤及立柱、做好每年一次的喷涂油漆，防止设备锈蚀。</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对各型设施设备未按规定保养的扣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5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定期进行墙面刷白，保证墙面白净整洁。</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发现墙面有明显污渍的，扣2分/次。</w:t>
            </w:r>
            <w:r/>
          </w:p>
        </w:tc>
      </w:tr>
      <w:tr>
        <w:trPr>
          <w:jc w:val="center"/>
          <w:trHeight w:val="55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auto" w:sz="4" w:space="0"/>
              <w:bottom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Cs w:val="21"/>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 w:val="20"/>
                <w:szCs w:val="20"/>
                <w:highlight w:val="none"/>
                <w:lang w:bidi="ar"/>
              </w:rPr>
              <w:t xml:space="preserve">每月汇总递交维保、维修台账等相关资料。</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 w:val="20"/>
                <w:szCs w:val="20"/>
                <w:highlight w:val="none"/>
                <w:lang w:bidi="ar"/>
              </w:rPr>
              <w:t xml:space="preserve">未</w:t>
            </w:r>
            <w:r>
              <w:rPr>
                <w:rFonts w:hint="eastAsia" w:ascii="宋体" w:hAnsi="宋体" w:cs="宋体"/>
                <w:color w:val="auto"/>
                <w:sz w:val="20"/>
                <w:szCs w:val="20"/>
                <w:highlight w:val="none"/>
                <w:lang w:val="en-US" w:eastAsia="zh-CN" w:bidi="ar"/>
              </w:rPr>
              <w:t xml:space="preserve">交的</w:t>
            </w:r>
            <w:r>
              <w:rPr>
                <w:rFonts w:hint="eastAsia" w:ascii="宋体" w:hAnsi="宋体" w:eastAsia="宋体" w:cs="宋体"/>
                <w:color w:val="auto"/>
                <w:sz w:val="20"/>
                <w:szCs w:val="20"/>
                <w:highlight w:val="none"/>
                <w:lang w:bidi="ar"/>
              </w:rPr>
              <w:t xml:space="preserve">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768"/>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0"/>
                <w:szCs w:val="20"/>
                <w:highlight w:val="none"/>
                <w:lang w:val="en-US" w:eastAsia="zh-CN" w:bidi="ar"/>
              </w:rPr>
              <w:suppressLineNumbers w:val="0"/>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right w:val="single" w:color="000000" w:sz="4" w:space="0"/>
            </w:tcBorders>
            <w:tcW w:w="6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（四）污水外运指标</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按承诺要求配备车辆，若运力不足，应自行及时配置车辆，保证不积压。</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每少一辆</w:t>
            </w:r>
            <w:r>
              <w:rPr>
                <w:rFonts w:hint="eastAsia" w:ascii="宋体" w:hAnsi="宋体" w:cs="宋体"/>
                <w:color w:val="auto"/>
                <w:sz w:val="20"/>
                <w:szCs w:val="20"/>
                <w:highlight w:val="none"/>
                <w:lang w:val="en-US" w:eastAsia="zh-CN"/>
              </w:rPr>
              <w:t xml:space="preserve">或</w:t>
            </w:r>
            <w:r>
              <w:rPr>
                <w:rFonts w:hint="eastAsia" w:ascii="宋体" w:hAnsi="宋体" w:eastAsia="宋体" w:cs="宋体"/>
                <w:color w:val="auto"/>
                <w:sz w:val="20"/>
                <w:szCs w:val="20"/>
                <w:highlight w:val="none"/>
              </w:rPr>
              <w:t xml:space="preserve">运力不足时不能自行增加运力，不能及时完成</w:t>
            </w:r>
            <w:r>
              <w:rPr>
                <w:rFonts w:hint="eastAsia" w:ascii="宋体" w:hAnsi="宋体" w:eastAsia="宋体" w:cs="宋体"/>
                <w:color w:val="auto"/>
                <w:sz w:val="20"/>
                <w:szCs w:val="20"/>
                <w:highlight w:val="none"/>
                <w:lang w:val="en-US" w:eastAsia="zh-CN"/>
              </w:rPr>
              <w:t xml:space="preserve">污水</w:t>
            </w:r>
            <w:r>
              <w:rPr>
                <w:rFonts w:hint="eastAsia" w:ascii="宋体" w:hAnsi="宋体" w:eastAsia="宋体" w:cs="宋体"/>
                <w:color w:val="auto"/>
                <w:sz w:val="20"/>
                <w:szCs w:val="20"/>
                <w:highlight w:val="none"/>
              </w:rPr>
              <w:t xml:space="preserve">抽运的，发现一次扣2分，并应无条件增加运力。</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平时车辆整洁，无污垢灰垢标志清晰，作业完毕后能及时冲洗，无异味，无污染环境。</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未达到以上标准的发现一次扣2分。</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有各作业线路的记录，做好台账，按月统计，上报甲方（具体统计方式指标按甲方要求）。</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没有记录不能按月上报甲方的发现一次扣2分。</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有车辆的维修保养记录，保障车辆车况，不得耽误收运，有车辆故障的临时调配计划和备用车辆。</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未达到以上标准的发现一次扣</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分。</w:t>
            </w:r>
            <w:r/>
          </w:p>
        </w:tc>
      </w:tr>
      <w:tr>
        <w:trPr>
          <w:jc w:val="center"/>
          <w:trHeight w:val="373"/>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按时作业，保证</w:t>
            </w:r>
            <w:r>
              <w:rPr>
                <w:rFonts w:hint="eastAsia" w:ascii="宋体" w:hAnsi="宋体" w:cs="宋体"/>
                <w:color w:val="auto"/>
                <w:sz w:val="20"/>
                <w:szCs w:val="20"/>
                <w:highlight w:val="none"/>
                <w:lang w:val="en-US" w:eastAsia="zh-CN"/>
              </w:rPr>
              <w:t xml:space="preserve">无</w:t>
            </w:r>
            <w:r>
              <w:rPr>
                <w:rFonts w:hint="eastAsia" w:ascii="宋体" w:hAnsi="宋体" w:eastAsia="宋体" w:cs="宋体"/>
                <w:color w:val="auto"/>
                <w:sz w:val="20"/>
                <w:szCs w:val="20"/>
                <w:highlight w:val="none"/>
              </w:rPr>
              <w:t xml:space="preserve">堆积、漏收。</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未达到以上标准的发现一次扣</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分。</w:t>
            </w:r>
            <w:r/>
          </w:p>
        </w:tc>
      </w:tr>
      <w:tr>
        <w:trPr>
          <w:jc w:val="center"/>
          <w:trHeight w:val="411"/>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val="en-US" w:eastAsia="zh-CN"/>
              </w:rPr>
              <w:t xml:space="preserve">车辆</w:t>
            </w:r>
            <w:r>
              <w:rPr>
                <w:rFonts w:hint="eastAsia" w:ascii="宋体" w:hAnsi="宋体" w:eastAsia="宋体" w:cs="宋体"/>
                <w:color w:val="auto"/>
                <w:sz w:val="20"/>
                <w:szCs w:val="20"/>
                <w:highlight w:val="none"/>
              </w:rPr>
              <w:t xml:space="preserve">应每天且在每次作业后消毒，</w:t>
            </w:r>
            <w:r>
              <w:rPr>
                <w:rFonts w:hint="eastAsia" w:ascii="宋体" w:hAnsi="宋体" w:cs="宋体"/>
                <w:color w:val="auto"/>
                <w:sz w:val="20"/>
                <w:szCs w:val="20"/>
                <w:highlight w:val="none"/>
                <w:lang w:val="en-US" w:eastAsia="zh-CN"/>
              </w:rPr>
              <w:t xml:space="preserve">并</w:t>
            </w:r>
            <w:r>
              <w:rPr>
                <w:rFonts w:hint="eastAsia" w:ascii="宋体" w:hAnsi="宋体" w:eastAsia="宋体" w:cs="宋体"/>
                <w:color w:val="auto"/>
                <w:sz w:val="20"/>
                <w:szCs w:val="20"/>
                <w:highlight w:val="none"/>
              </w:rPr>
              <w:t xml:space="preserve">记录。</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未达到以上标准的发现一次扣2分。</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听从</w:t>
            </w:r>
            <w:r>
              <w:rPr>
                <w:rFonts w:hint="eastAsia" w:ascii="宋体" w:hAnsi="宋体" w:eastAsia="宋体" w:cs="宋体"/>
                <w:color w:val="auto"/>
                <w:sz w:val="20"/>
                <w:szCs w:val="20"/>
                <w:highlight w:val="none"/>
                <w:lang w:val="en-US" w:eastAsia="zh-CN"/>
              </w:rPr>
              <w:t xml:space="preserve">污水厂</w:t>
            </w:r>
            <w:r>
              <w:rPr>
                <w:rFonts w:hint="eastAsia" w:ascii="宋体" w:hAnsi="宋体" w:eastAsia="宋体" w:cs="宋体"/>
                <w:color w:val="auto"/>
                <w:sz w:val="20"/>
                <w:szCs w:val="20"/>
                <w:highlight w:val="none"/>
              </w:rPr>
              <w:t xml:space="preserve">的管理，收运时间和进展安排服从</w:t>
            </w:r>
            <w:r>
              <w:rPr>
                <w:rFonts w:hint="eastAsia" w:ascii="宋体" w:hAnsi="宋体" w:eastAsia="宋体" w:cs="宋体"/>
                <w:color w:val="auto"/>
                <w:sz w:val="20"/>
                <w:szCs w:val="20"/>
                <w:highlight w:val="none"/>
                <w:lang w:val="en-US" w:eastAsia="zh-CN"/>
              </w:rPr>
              <w:t xml:space="preserve">污水厂</w:t>
            </w:r>
            <w:r>
              <w:rPr>
                <w:rFonts w:hint="eastAsia" w:ascii="宋体" w:hAnsi="宋体" w:eastAsia="宋体" w:cs="宋体"/>
                <w:color w:val="auto"/>
                <w:sz w:val="20"/>
                <w:szCs w:val="20"/>
                <w:highlight w:val="none"/>
              </w:rPr>
              <w:t xml:space="preserve">的统一指挥。</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不服从</w:t>
            </w:r>
            <w:r>
              <w:rPr>
                <w:rFonts w:hint="eastAsia" w:ascii="宋体" w:hAnsi="宋体" w:eastAsia="宋体" w:cs="宋体"/>
                <w:color w:val="auto"/>
                <w:sz w:val="20"/>
                <w:szCs w:val="20"/>
                <w:highlight w:val="none"/>
                <w:lang w:val="en-US" w:eastAsia="zh-CN"/>
              </w:rPr>
              <w:t xml:space="preserve">污水厂</w:t>
            </w:r>
            <w:r>
              <w:rPr>
                <w:rFonts w:hint="eastAsia" w:ascii="宋体" w:hAnsi="宋体" w:eastAsia="宋体" w:cs="宋体"/>
                <w:color w:val="auto"/>
                <w:sz w:val="20"/>
                <w:szCs w:val="20"/>
                <w:highlight w:val="none"/>
              </w:rPr>
              <w:t xml:space="preserve">管理的情况每发生一次扣</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分。</w:t>
            </w:r>
            <w:r/>
          </w:p>
        </w:tc>
      </w:tr>
      <w:tr>
        <w:trPr>
          <w:jc w:val="center"/>
          <w:trHeight w:val="457"/>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rPr>
              <w:suppressLineNumbers w:val="0"/>
            </w:pPr>
            <w:r>
              <w:rPr>
                <w:rFonts w:ascii="宋体" w:hAnsi="宋体" w:eastAsia="宋体" w:cs="宋体"/>
                <w:color w:val="auto"/>
                <w:sz w:val="20"/>
                <w:szCs w:val="20"/>
                <w:highlight w:val="none"/>
              </w:rPr>
              <w:t xml:space="preserve">建立有限空间</w:t>
            </w:r>
            <w:r>
              <w:rPr>
                <w:rFonts w:hint="eastAsia" w:ascii="宋体" w:hAnsi="宋体" w:eastAsia="宋体" w:cs="宋体"/>
                <w:color w:val="auto"/>
                <w:sz w:val="20"/>
                <w:szCs w:val="20"/>
                <w:highlight w:val="none"/>
              </w:rPr>
              <w:t xml:space="preserve">安全</w:t>
            </w:r>
            <w:r>
              <w:rPr>
                <w:rFonts w:ascii="宋体" w:hAnsi="宋体" w:eastAsia="宋体" w:cs="宋体"/>
                <w:color w:val="auto"/>
                <w:sz w:val="20"/>
                <w:szCs w:val="20"/>
                <w:highlight w:val="none"/>
              </w:rPr>
              <w:t xml:space="preserve">管理</w:t>
            </w:r>
            <w:r>
              <w:rPr>
                <w:rFonts w:hint="eastAsia" w:ascii="宋体" w:hAnsi="宋体" w:cs="宋体"/>
                <w:color w:val="auto"/>
                <w:sz w:val="20"/>
                <w:szCs w:val="20"/>
                <w:highlight w:val="none"/>
                <w:lang w:eastAsia="zh-CN"/>
              </w:rPr>
              <w:t xml:space="preserve">台账</w:t>
            </w:r>
            <w:r>
              <w:rPr>
                <w:rFonts w:hint="eastAsia" w:ascii="宋体" w:hAnsi="宋体" w:eastAsia="宋体" w:cs="宋体"/>
                <w:color w:val="auto"/>
                <w:sz w:val="20"/>
                <w:szCs w:val="20"/>
                <w:highlight w:val="none"/>
              </w:rPr>
              <w:t xml:space="preserve">。</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安全</w:t>
            </w:r>
            <w:r>
              <w:rPr>
                <w:rFonts w:ascii="宋体" w:hAnsi="宋体" w:eastAsia="宋体" w:cs="宋体"/>
                <w:color w:val="auto"/>
                <w:sz w:val="20"/>
                <w:szCs w:val="20"/>
                <w:highlight w:val="none"/>
              </w:rPr>
              <w:t xml:space="preserve">台账资料不完善的发</w:t>
            </w:r>
            <w:r>
              <w:rPr>
                <w:rFonts w:hint="eastAsia" w:ascii="宋体" w:hAnsi="宋体" w:eastAsia="宋体" w:cs="宋体"/>
                <w:color w:val="auto"/>
                <w:sz w:val="20"/>
                <w:szCs w:val="20"/>
                <w:highlight w:val="none"/>
              </w:rPr>
              <w:t xml:space="preserve">现</w:t>
            </w:r>
            <w:r>
              <w:rPr>
                <w:rFonts w:ascii="宋体" w:hAnsi="宋体" w:eastAsia="宋体" w:cs="宋体"/>
                <w:color w:val="auto"/>
                <w:sz w:val="20"/>
                <w:szCs w:val="20"/>
                <w:highlight w:val="none"/>
              </w:rPr>
              <w:t xml:space="preserve">一次扣</w:t>
            </w:r>
            <w:r>
              <w:rPr>
                <w:rFonts w:hint="eastAsia" w:ascii="宋体" w:hAnsi="宋体" w:eastAsia="宋体" w:cs="宋体"/>
                <w:color w:val="auto"/>
                <w:sz w:val="20"/>
                <w:szCs w:val="20"/>
                <w:highlight w:val="none"/>
              </w:rPr>
              <w:t xml:space="preserve">2分。</w:t>
            </w:r>
            <w:r/>
          </w:p>
        </w:tc>
      </w:tr>
      <w:tr>
        <w:trPr>
          <w:jc w:val="center"/>
          <w:trHeight w:val="515"/>
        </w:trPr>
        <w:tc>
          <w:tcPr>
            <w:tcBorders>
              <w:left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cs="宋体"/>
                <w:color w:val="auto"/>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作业</w:t>
            </w:r>
            <w:r>
              <w:rPr>
                <w:rFonts w:ascii="宋体" w:hAnsi="宋体" w:eastAsia="宋体" w:cs="宋体"/>
                <w:color w:val="auto"/>
                <w:sz w:val="20"/>
                <w:szCs w:val="20"/>
                <w:highlight w:val="none"/>
              </w:rPr>
              <w:t xml:space="preserve">时</w:t>
            </w:r>
            <w:r>
              <w:rPr>
                <w:rFonts w:hint="eastAsia" w:ascii="宋体" w:hAnsi="宋体" w:eastAsia="宋体" w:cs="宋体"/>
                <w:color w:val="auto"/>
                <w:sz w:val="20"/>
                <w:szCs w:val="20"/>
                <w:highlight w:val="none"/>
              </w:rPr>
              <w:t xml:space="preserve">在</w:t>
            </w:r>
            <w:r>
              <w:rPr>
                <w:rFonts w:ascii="宋体" w:hAnsi="宋体" w:eastAsia="宋体" w:cs="宋体"/>
                <w:color w:val="auto"/>
                <w:sz w:val="20"/>
                <w:szCs w:val="20"/>
                <w:highlight w:val="none"/>
              </w:rPr>
              <w:t xml:space="preserve">醒目位置</w:t>
            </w:r>
            <w:r>
              <w:rPr>
                <w:rFonts w:hint="eastAsia" w:ascii="宋体" w:hAnsi="宋体" w:eastAsia="宋体" w:cs="宋体"/>
                <w:color w:val="auto"/>
                <w:sz w:val="20"/>
                <w:szCs w:val="20"/>
                <w:highlight w:val="none"/>
              </w:rPr>
              <w:t xml:space="preserve">设置有限</w:t>
            </w:r>
            <w:r>
              <w:rPr>
                <w:rFonts w:ascii="宋体" w:hAnsi="宋体" w:eastAsia="宋体" w:cs="宋体"/>
                <w:color w:val="auto"/>
                <w:sz w:val="20"/>
                <w:szCs w:val="20"/>
                <w:highlight w:val="none"/>
              </w:rPr>
              <w:t xml:space="preserve">空间安全警示</w:t>
            </w:r>
            <w:r>
              <w:rPr>
                <w:rFonts w:hint="eastAsia" w:ascii="宋体" w:hAnsi="宋体" w:eastAsia="宋体" w:cs="宋体"/>
                <w:color w:val="auto"/>
                <w:sz w:val="20"/>
                <w:szCs w:val="20"/>
                <w:highlight w:val="none"/>
              </w:rPr>
              <w:t xml:space="preserve">标志</w:t>
            </w:r>
            <w:r>
              <w:rPr>
                <w:rFonts w:ascii="宋体" w:hAnsi="宋体" w:eastAsia="宋体" w:cs="宋体"/>
                <w:color w:val="auto"/>
                <w:sz w:val="20"/>
                <w:szCs w:val="20"/>
                <w:highlight w:val="none"/>
              </w:rPr>
              <w:t xml:space="preserve">。</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未设置安全</w:t>
            </w:r>
            <w:r>
              <w:rPr>
                <w:rFonts w:ascii="宋体" w:hAnsi="宋体" w:eastAsia="宋体" w:cs="宋体"/>
                <w:color w:val="auto"/>
                <w:sz w:val="20"/>
                <w:szCs w:val="20"/>
                <w:highlight w:val="none"/>
              </w:rPr>
              <w:t xml:space="preserve">警示</w:t>
            </w:r>
            <w:r>
              <w:rPr>
                <w:rFonts w:hint="eastAsia" w:ascii="宋体" w:hAnsi="宋体" w:eastAsia="宋体" w:cs="宋体"/>
                <w:color w:val="auto"/>
                <w:sz w:val="20"/>
                <w:szCs w:val="20"/>
                <w:highlight w:val="none"/>
              </w:rPr>
              <w:t xml:space="preserve">标志的发现一次扣</w:t>
            </w:r>
            <w:r>
              <w:rPr>
                <w:rFonts w:ascii="宋体" w:hAnsi="宋体" w:eastAsia="宋体" w:cs="宋体"/>
                <w:color w:val="auto"/>
                <w:sz w:val="20"/>
                <w:szCs w:val="20"/>
                <w:highlight w:val="none"/>
              </w:rPr>
              <w:t xml:space="preserve">2</w:t>
            </w:r>
            <w:r>
              <w:rPr>
                <w:rFonts w:hint="eastAsia" w:ascii="宋体" w:hAnsi="宋体" w:eastAsia="宋体" w:cs="宋体"/>
                <w:color w:val="auto"/>
                <w:sz w:val="20"/>
                <w:szCs w:val="20"/>
                <w:highlight w:val="none"/>
              </w:rPr>
              <w:t xml:space="preserve">分。</w:t>
            </w:r>
            <w:r/>
          </w:p>
        </w:tc>
      </w:tr>
      <w:tr>
        <w:trPr>
          <w:jc w:val="center"/>
          <w:trHeight w:val="515"/>
        </w:trPr>
        <w:tc>
          <w:tcPr>
            <w:tcBorders>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left w:val="single" w:color="000000" w:sz="4" w:space="0"/>
              <w:bottom w:val="single" w:color="auto" w:sz="4" w:space="0"/>
              <w:right w:val="single" w:color="000000"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Cs w:val="21"/>
                <w:highlight w:val="none"/>
                <w:lang w:val="en-US"/>
              </w:rPr>
              <w:suppressLineNumbers w:val="0"/>
            </w:pPr>
            <w:r>
              <w:rPr>
                <w:rFonts w:hint="eastAsia" w:ascii="宋体" w:hAnsi="宋体" w:cs="宋体"/>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rPr>
              <w:t xml:space="preserve">污水</w:t>
            </w:r>
            <w:r>
              <w:rPr>
                <w:rFonts w:hint="eastAsia" w:ascii="宋体" w:hAnsi="宋体" w:eastAsia="宋体" w:cs="宋体"/>
                <w:color w:val="auto"/>
                <w:sz w:val="20"/>
                <w:szCs w:val="20"/>
                <w:highlight w:val="none"/>
              </w:rPr>
              <w:t xml:space="preserve">必须经过污水厂处理，不得随意倾倒至下水道或其他地方。</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keepLines w:val="0"/>
              <w:keepNext w:val="0"/>
              <w:spacing w:before="0" w:beforeAutospacing="0" w:after="0" w:afterAutospacing="0" w:line="240" w:lineRule="exact"/>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val="en-US" w:eastAsia="zh-CN"/>
              </w:rPr>
              <w:t xml:space="preserve">污水</w:t>
            </w:r>
            <w:r>
              <w:rPr>
                <w:rFonts w:hint="eastAsia" w:ascii="宋体" w:hAnsi="宋体" w:eastAsia="宋体" w:cs="宋体"/>
                <w:color w:val="auto"/>
                <w:sz w:val="20"/>
                <w:szCs w:val="20"/>
                <w:highlight w:val="none"/>
              </w:rPr>
              <w:t xml:space="preserve">不经过污水厂处理，随意倾倒每发现一次扣</w:t>
            </w:r>
            <w:r>
              <w:rPr>
                <w:rFonts w:hint="eastAsia" w:ascii="宋体" w:hAnsi="宋体" w:cs="宋体"/>
                <w:color w:val="auto"/>
                <w:sz w:val="20"/>
                <w:szCs w:val="20"/>
                <w:highlight w:val="none"/>
                <w:lang w:val="en-US" w:eastAsia="zh-CN"/>
              </w:rPr>
              <w:t xml:space="preserve">2-10</w:t>
            </w:r>
            <w:r>
              <w:rPr>
                <w:rFonts w:hint="eastAsia" w:ascii="宋体" w:hAnsi="宋体" w:eastAsia="宋体" w:cs="宋体"/>
                <w:color w:val="auto"/>
                <w:sz w:val="20"/>
                <w:szCs w:val="20"/>
                <w:highlight w:val="none"/>
              </w:rPr>
              <w:t xml:space="preserve">分。</w:t>
            </w:r>
            <w:r/>
          </w:p>
        </w:tc>
      </w:tr>
      <w:tr>
        <w:trPr>
          <w:jc w:val="center"/>
          <w:trHeight w:val="288"/>
        </w:trPr>
        <w:tc>
          <w:tcPr>
            <w:tcBorders>
              <w:top w:val="single" w:color="auto" w:sz="4" w:space="0"/>
              <w:left w:val="single" w:color="auto" w:sz="4" w:space="0"/>
              <w:bottom w:val="single" w:color="auto" w:sz="4" w:space="0"/>
              <w:right w:val="single" w:color="auto" w:sz="4" w:space="0"/>
            </w:tcBorders>
            <w:tcW w:w="662"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基础分（20分）</w:t>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五</w:t>
            </w:r>
            <w:r>
              <w:rPr>
                <w:rFonts w:hint="eastAsia" w:ascii="宋体" w:hAnsi="宋体" w:eastAsia="宋体" w:cs="宋体"/>
                <w:color w:val="auto"/>
                <w:szCs w:val="21"/>
                <w:highlight w:val="none"/>
                <w:lang w:bidi="ar"/>
              </w:rPr>
              <w:t xml:space="preserve">）内部管理指标</w:t>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内部规章制度齐全，作业方案完善。管理人员岗位职责明确，工作流程规范，台账齐全。</w:t>
            </w:r>
            <w:r/>
          </w:p>
        </w:tc>
        <w:tc>
          <w:tcPr>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 w:val="20"/>
                <w:szCs w:val="20"/>
                <w:highlight w:val="none"/>
                <w:lang w:bidi="ar"/>
              </w:rPr>
              <w:t xml:space="preserve">发现上述情况扣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387"/>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办公及作业场所</w:t>
            </w:r>
            <w:r>
              <w:rPr>
                <w:rFonts w:hint="eastAsia" w:ascii="宋体" w:hAnsi="宋体" w:cs="宋体"/>
                <w:color w:val="auto"/>
                <w:sz w:val="20"/>
                <w:szCs w:val="20"/>
                <w:highlight w:val="none"/>
                <w:lang w:val="en-US" w:eastAsia="zh-CN" w:bidi="ar"/>
              </w:rPr>
              <w:t xml:space="preserve">必须</w:t>
            </w:r>
            <w:r>
              <w:rPr>
                <w:rFonts w:hint="eastAsia" w:ascii="宋体" w:hAnsi="宋体" w:eastAsia="宋体" w:cs="宋体"/>
                <w:color w:val="auto"/>
                <w:sz w:val="20"/>
                <w:szCs w:val="20"/>
                <w:highlight w:val="none"/>
                <w:lang w:bidi="ar"/>
              </w:rPr>
              <w:t xml:space="preserve">配备有效灭火器械。</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未配置消防安全器材</w:t>
            </w:r>
            <w:r>
              <w:rPr>
                <w:rFonts w:hint="eastAsia" w:ascii="宋体" w:hAnsi="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到期未及时更新的的扣2分/处。</w:t>
            </w:r>
            <w:r/>
          </w:p>
        </w:tc>
      </w:tr>
      <w:tr>
        <w:trPr>
          <w:jc w:val="center"/>
          <w:trHeight w:val="387"/>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 w:val="20"/>
                <w:szCs w:val="20"/>
                <w:highlight w:val="none"/>
                <w:lang w:bidi="ar"/>
              </w:rPr>
              <w:t xml:space="preserve">按时做好安全生产台账记录</w:t>
            </w:r>
            <w:r>
              <w:rPr>
                <w:rFonts w:hint="eastAsia" w:ascii="宋体" w:hAnsi="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bidi="ar"/>
              </w:rPr>
              <w:t xml:space="preserve">做好全年的安全生产培训计划。</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无安全生产台账</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安全生产培训计划，</w:t>
            </w:r>
            <w:r>
              <w:rPr>
                <w:rFonts w:hint="eastAsia" w:ascii="宋体" w:hAnsi="宋体" w:eastAsia="宋体" w:cs="宋体"/>
                <w:color w:val="auto"/>
                <w:sz w:val="20"/>
                <w:szCs w:val="20"/>
                <w:highlight w:val="none"/>
                <w:lang w:bidi="ar"/>
              </w:rPr>
              <w:t xml:space="preserve">记录不全或未按规定时间记录的扣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36"/>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加强安全生产工作，确保人员、设备安全、稳定运行。</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发生安全生产事故</w:t>
            </w:r>
            <w:r>
              <w:rPr>
                <w:rFonts w:hint="eastAsia" w:ascii="宋体" w:hAnsi="宋体" w:cs="宋体"/>
                <w:color w:val="auto"/>
                <w:sz w:val="20"/>
                <w:szCs w:val="20"/>
                <w:highlight w:val="none"/>
                <w:lang w:eastAsia="zh-CN" w:bidi="ar"/>
              </w:rPr>
              <w:t xml:space="preserve">的扣</w:t>
            </w:r>
            <w:r>
              <w:rPr>
                <w:rFonts w:hint="eastAsia" w:ascii="宋体" w:hAnsi="宋体" w:cs="宋体"/>
                <w:color w:val="auto"/>
                <w:sz w:val="20"/>
                <w:szCs w:val="20"/>
                <w:highlight w:val="none"/>
                <w:lang w:val="en-US" w:eastAsia="zh-CN" w:bidi="ar"/>
              </w:rPr>
              <w:t xml:space="preserve">20</w:t>
            </w:r>
            <w:r>
              <w:rPr>
                <w:rFonts w:hint="eastAsia" w:ascii="宋体" w:hAnsi="宋体" w:eastAsia="宋体" w:cs="宋体"/>
                <w:color w:val="auto"/>
                <w:sz w:val="20"/>
                <w:szCs w:val="20"/>
                <w:highlight w:val="none"/>
                <w:lang w:bidi="ar"/>
              </w:rPr>
              <w:t xml:space="preserve">分/次；发生重大安全生产事故造成重大社会影响的扣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0分/次</w:t>
            </w:r>
            <w:r>
              <w:rPr>
                <w:rFonts w:hint="eastAsia" w:ascii="宋体" w:hAnsi="宋体" w:cs="宋体"/>
                <w:color w:val="auto"/>
                <w:sz w:val="20"/>
                <w:szCs w:val="20"/>
                <w:highlight w:val="none"/>
                <w:lang w:val="en-US" w:eastAsia="zh-CN" w:bidi="ar"/>
              </w:rPr>
              <w:t xml:space="preserve">并加倍处罚</w:t>
            </w:r>
            <w:r>
              <w:rPr>
                <w:rFonts w:hint="eastAsia" w:ascii="宋体" w:hAnsi="宋体" w:eastAsia="宋体" w:cs="宋体"/>
                <w:color w:val="auto"/>
                <w:sz w:val="20"/>
                <w:szCs w:val="20"/>
                <w:highlight w:val="none"/>
                <w:lang w:bidi="ar"/>
              </w:rPr>
              <w:t xml:space="preserve">；在事故中出现人员死亡的加扣20分/人次。 </w:t>
            </w:r>
            <w:r/>
          </w:p>
        </w:tc>
      </w:tr>
      <w:tr>
        <w:trPr>
          <w:jc w:val="center"/>
          <w:trHeight w:val="536"/>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每月</w:t>
            </w:r>
            <w:r>
              <w:rPr>
                <w:rFonts w:hint="eastAsia" w:ascii="宋体" w:hAnsi="宋体" w:cs="宋体"/>
                <w:color w:val="auto"/>
                <w:sz w:val="20"/>
                <w:szCs w:val="20"/>
                <w:highlight w:val="none"/>
                <w:lang w:val="en-US" w:eastAsia="zh-CN" w:bidi="ar"/>
              </w:rPr>
              <w:t xml:space="preserve">提</w:t>
            </w:r>
            <w:r>
              <w:rPr>
                <w:rFonts w:hint="eastAsia" w:ascii="宋体" w:hAnsi="宋体" w:eastAsia="宋体" w:cs="宋体"/>
                <w:color w:val="auto"/>
                <w:sz w:val="20"/>
                <w:szCs w:val="20"/>
                <w:highlight w:val="none"/>
                <w:lang w:bidi="ar"/>
              </w:rPr>
              <w:t xml:space="preserve">供员工的工资发放清单、社保清单等。</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不提供或提供不及时的扣2分/次。</w:t>
            </w:r>
            <w:r/>
          </w:p>
        </w:tc>
      </w:tr>
      <w:tr>
        <w:trPr>
          <w:jc w:val="center"/>
          <w:trHeight w:val="396"/>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加强对信息化装备的管理，保证设备正常使用。不得擅自关闭监控信息化系统。</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t xml:space="preserve">非正常损坏的按使用年限作价赔偿。</w:t>
            </w:r>
            <w:r/>
          </w:p>
          <w:p>
            <w:pPr>
              <w:pStyle w:val="713"/>
              <w:ind w:left="0" w:right="0"/>
              <w:jc w:val="left"/>
              <w:keepLines w:val="0"/>
              <w:keepNext w:val="0"/>
              <w:spacing w:before="0" w:beforeAutospacing="0" w:after="0" w:afterAutospacing="0"/>
              <w:rPr>
                <w:rFonts w:hint="eastAsia" w:ascii="方正大黑简体" w:hAnsi="Times New Roman" w:eastAsia="方正大黑简体" w:cs="Times New Roman"/>
                <w:color w:val="auto"/>
                <w:position w:val="6"/>
                <w:sz w:val="30"/>
                <w:szCs w:val="20"/>
                <w:highlight w:val="none"/>
              </w:rPr>
              <w:suppressLineNumbers w:val="0"/>
            </w:pPr>
            <w:r>
              <w:rPr>
                <w:rFonts w:hint="eastAsia" w:ascii="宋体" w:hAnsi="宋体" w:eastAsia="宋体" w:cs="宋体"/>
                <w:color w:val="auto"/>
                <w:sz w:val="20"/>
                <w:szCs w:val="20"/>
                <w:highlight w:val="none"/>
                <w:lang w:bidi="ar"/>
              </w:rPr>
              <w:t xml:space="preserve">人为关闭或擅自修改信息化设备，扣</w:t>
            </w:r>
            <w:r>
              <w:rPr>
                <w:rFonts w:hint="eastAsia" w:ascii="宋体" w:hAnsi="宋体" w:eastAsia="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分/次。</w:t>
            </w:r>
            <w:r/>
          </w:p>
        </w:tc>
      </w:tr>
      <w:tr>
        <w:trPr>
          <w:jc w:val="center"/>
          <w:trHeight w:val="515"/>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法定代</w:t>
            </w:r>
            <w:r>
              <w:rPr>
                <w:rFonts w:hint="eastAsia" w:ascii="宋体" w:hAnsi="宋体" w:cs="宋体"/>
                <w:color w:val="auto"/>
                <w:sz w:val="20"/>
                <w:szCs w:val="20"/>
                <w:highlight w:val="none"/>
                <w:lang w:eastAsia="zh-CN" w:bidi="ar"/>
              </w:rPr>
              <w:t xml:space="preserve">表人</w:t>
            </w:r>
            <w:r>
              <w:rPr>
                <w:rFonts w:hint="eastAsia" w:ascii="宋体" w:hAnsi="宋体" w:eastAsia="宋体" w:cs="宋体"/>
                <w:color w:val="auto"/>
                <w:sz w:val="20"/>
                <w:szCs w:val="20"/>
                <w:highlight w:val="none"/>
                <w:lang w:bidi="ar"/>
              </w:rPr>
              <w:t xml:space="preserve">或项目负责人必须准时参加环卫所召集的会议；必须服从、落实环卫所下达的工作指令和组织开展的活动；必须无条件接受环卫所的检查和指导。</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无正当理由不参加、不服从、不落实的扣</w:t>
            </w:r>
            <w:r>
              <w:rPr>
                <w:rFonts w:hint="eastAsia" w:ascii="宋体" w:hAnsi="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分</w:t>
            </w:r>
            <w:r>
              <w:rPr>
                <w:rFonts w:hint="eastAsia" w:ascii="宋体" w:hAnsi="宋体" w:cs="宋体"/>
                <w:color w:val="auto"/>
                <w:sz w:val="20"/>
                <w:szCs w:val="20"/>
                <w:highlight w:val="none"/>
                <w:lang w:val="en-US" w:eastAsia="zh-CN" w:bidi="ar"/>
              </w:rPr>
              <w:t xml:space="preserve">/次</w:t>
            </w:r>
            <w:r>
              <w:rPr>
                <w:rFonts w:hint="eastAsia" w:ascii="宋体" w:hAnsi="宋体" w:eastAsia="宋体" w:cs="宋体"/>
                <w:color w:val="auto"/>
                <w:sz w:val="20"/>
                <w:szCs w:val="20"/>
                <w:highlight w:val="none"/>
                <w:lang w:bidi="ar"/>
              </w:rPr>
              <w:t xml:space="preserve">；严重的终止合同。</w:t>
            </w:r>
            <w:r/>
          </w:p>
        </w:tc>
      </w:tr>
      <w:tr>
        <w:trPr>
          <w:jc w:val="center"/>
          <w:trHeight w:val="519"/>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要有各类应急响应机制和预案；必须完成环卫所下达的应急任务。</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未完成的扣2分/次。</w:t>
            </w:r>
            <w:r/>
          </w:p>
        </w:tc>
      </w:tr>
      <w:tr>
        <w:trPr>
          <w:jc w:val="center"/>
          <w:trHeight w:val="479"/>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按时上报材料，不弄虚作假。</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0"/>
                <w:szCs w:val="20"/>
                <w:highlight w:val="none"/>
                <w:lang w:eastAsia="zh-CN" w:bidi="ar"/>
              </w:rPr>
              <w:t xml:space="preserve">未按时上报或</w:t>
            </w:r>
            <w:r>
              <w:rPr>
                <w:rFonts w:hint="eastAsia" w:ascii="宋体" w:hAnsi="宋体" w:eastAsia="宋体" w:cs="宋体"/>
                <w:color w:val="auto"/>
                <w:sz w:val="20"/>
                <w:szCs w:val="20"/>
                <w:highlight w:val="none"/>
                <w:lang w:bidi="ar"/>
              </w:rPr>
              <w:t xml:space="preserve">发现弄虚作假的扣2分/次。</w:t>
            </w:r>
            <w:r/>
          </w:p>
        </w:tc>
      </w:tr>
      <w:tr>
        <w:trPr>
          <w:jc w:val="center"/>
          <w:trHeight w:val="479"/>
        </w:trPr>
        <w:tc>
          <w:tcPr>
            <w:tcBorders>
              <w:top w:val="single" w:color="auto" w:sz="4" w:space="0"/>
              <w:left w:val="single" w:color="auto" w:sz="4" w:space="0"/>
              <w:bottom w:val="single" w:color="auto" w:sz="4" w:space="0"/>
              <w:right w:val="single" w:color="auto" w:sz="4" w:space="0"/>
            </w:tcBorders>
            <w:tcW w:w="662"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工作不到位，受到主管部门领导约谈的。</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0"/>
                <w:szCs w:val="20"/>
                <w:highlight w:val="none"/>
                <w:lang w:bidi="ar"/>
              </w:rPr>
              <w:t xml:space="preserve">所领导约谈扣</w:t>
            </w:r>
            <w:r>
              <w:rPr>
                <w:rFonts w:hint="eastAsia" w:ascii="宋体" w:hAnsi="宋体" w:cs="宋体"/>
                <w:color w:val="auto"/>
                <w:sz w:val="20"/>
                <w:szCs w:val="20"/>
                <w:highlight w:val="none"/>
                <w:lang w:val="en-US" w:eastAsia="zh-CN" w:bidi="ar"/>
              </w:rPr>
              <w:t xml:space="preserve">10</w:t>
            </w:r>
            <w:r>
              <w:rPr>
                <w:rFonts w:hint="eastAsia" w:ascii="宋体" w:hAnsi="宋体" w:eastAsia="宋体" w:cs="宋体"/>
                <w:color w:val="auto"/>
                <w:sz w:val="20"/>
                <w:szCs w:val="20"/>
                <w:highlight w:val="none"/>
                <w:lang w:bidi="ar"/>
              </w:rPr>
              <w:t xml:space="preserve">分/次，局领导约谈扣</w:t>
            </w:r>
            <w:r>
              <w:rPr>
                <w:rFonts w:hint="eastAsia" w:ascii="宋体" w:hAnsi="宋体" w:cs="宋体"/>
                <w:color w:val="auto"/>
                <w:sz w:val="20"/>
                <w:szCs w:val="20"/>
                <w:highlight w:val="none"/>
                <w:lang w:val="en-US" w:eastAsia="zh-CN" w:bidi="ar"/>
              </w:rPr>
              <w:t xml:space="preserve">15</w:t>
            </w:r>
            <w:r>
              <w:rPr>
                <w:rFonts w:hint="eastAsia" w:ascii="宋体" w:hAnsi="宋体" w:eastAsia="宋体" w:cs="宋体"/>
                <w:color w:val="auto"/>
                <w:sz w:val="20"/>
                <w:szCs w:val="20"/>
                <w:highlight w:val="none"/>
                <w:lang w:bidi="ar"/>
              </w:rPr>
              <w:t xml:space="preserve">分/次。</w:t>
            </w:r>
            <w:r/>
          </w:p>
        </w:tc>
      </w:tr>
      <w:tr>
        <w:trPr>
          <w:jc w:val="center"/>
          <w:trHeight w:val="479"/>
        </w:trPr>
        <w:tc>
          <w:tcPr>
            <w:gridSpan w:val="2"/>
            <w:tcBorders>
              <w:top w:val="single" w:color="auto" w:sz="4" w:space="0"/>
              <w:left w:val="single" w:color="auto" w:sz="4" w:space="0"/>
              <w:bottom w:val="single" w:color="auto" w:sz="4" w:space="0"/>
              <w:right w:val="single" w:color="auto" w:sz="4" w:space="0"/>
            </w:tcBorders>
            <w:tcW w:w="13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加分条款</w:t>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在常规保洁要求基础上，主动开展站内外环境美化工作，如：站内绿植摆放、墙面彩绘美化、门前三包区域扩展清扫等。 </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0"/>
                <w:szCs w:val="20"/>
                <w:highlight w:val="none"/>
                <w:lang w:val="en-US" w:bidi="ar"/>
              </w:rPr>
              <w:suppressLineNumbers w:val="0"/>
            </w:pPr>
            <w:r>
              <w:rPr>
                <w:rFonts w:hint="eastAsia" w:ascii="宋体" w:hAnsi="宋体" w:cs="宋体"/>
                <w:color w:val="auto"/>
                <w:sz w:val="20"/>
                <w:szCs w:val="20"/>
                <w:highlight w:val="none"/>
                <w:lang w:val="en-US" w:eastAsia="zh-CN"/>
              </w:rPr>
              <w:t xml:space="preserve">视情况加1-2分/月。</w:t>
            </w:r>
            <w:r/>
          </w:p>
        </w:tc>
      </w:tr>
      <w:tr>
        <w:trPr>
          <w:jc w:val="center"/>
          <w:trHeight w:val="479"/>
        </w:trPr>
        <w:tc>
          <w:tcPr>
            <w:gridSpan w:val="2"/>
            <w:tcBorders>
              <w:left w:val="single" w:color="auto" w:sz="4" w:space="0"/>
              <w:right w:val="single" w:color="auto" w:sz="4" w:space="0"/>
            </w:tcBorders>
            <w:tcW w:w="13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eastAsia="zh-CN"/>
              </w:rPr>
              <w:suppressLineNumbers w:val="0"/>
            </w:pPr>
            <w:r>
              <w:rPr>
                <w:rFonts w:hint="eastAsia" w:ascii="宋体" w:hAnsi="宋体" w:eastAsia="宋体" w:cs="宋体"/>
                <w:color w:val="auto"/>
                <w:sz w:val="20"/>
                <w:szCs w:val="20"/>
                <w:highlight w:val="none"/>
                <w:lang w:bidi="ar"/>
              </w:rPr>
              <w:t xml:space="preserve">站内规范设置禁烟防火标识，且未发生火灾、偷盗等安全事故</w:t>
            </w:r>
            <w:r>
              <w:rPr>
                <w:rFonts w:hint="eastAsia" w:ascii="宋体" w:hAnsi="宋体" w:eastAsia="宋体" w:cs="宋体"/>
                <w:color w:val="auto"/>
                <w:sz w:val="20"/>
                <w:szCs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0"/>
                <w:highlight w:val="none"/>
                <w:lang w:eastAsia="zh-CN"/>
              </w:rPr>
              <w:suppressLineNumbers w:val="0"/>
            </w:pPr>
            <w:r>
              <w:rPr>
                <w:rFonts w:hint="eastAsia" w:ascii="宋体" w:hAnsi="宋体" w:cs="宋体"/>
                <w:color w:val="auto"/>
                <w:sz w:val="20"/>
                <w:szCs w:val="20"/>
                <w:highlight w:val="none"/>
                <w:lang w:eastAsia="zh-CN"/>
              </w:rPr>
              <w:t xml:space="preserve">加</w:t>
            </w:r>
            <w:r>
              <w:rPr>
                <w:rFonts w:hint="eastAsia" w:ascii="宋体" w:hAnsi="宋体" w:cs="宋体"/>
                <w:color w:val="auto"/>
                <w:sz w:val="20"/>
                <w:szCs w:val="20"/>
                <w:highlight w:val="none"/>
                <w:lang w:val="en-US" w:eastAsia="zh-CN"/>
              </w:rPr>
              <w:t xml:space="preserve">2分/月。</w:t>
            </w:r>
            <w:r/>
          </w:p>
        </w:tc>
      </w:tr>
      <w:tr>
        <w:trPr>
          <w:jc w:val="center"/>
          <w:trHeight w:val="479"/>
        </w:trPr>
        <w:tc>
          <w:tcPr>
            <w:gridSpan w:val="2"/>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eastAsia="zh-CN"/>
              </w:rPr>
              <w:suppressLineNumbers w:val="0"/>
            </w:pPr>
            <w:r>
              <w:rPr>
                <w:rFonts w:hint="eastAsia" w:ascii="宋体" w:hAnsi="宋体" w:eastAsia="宋体" w:cs="宋体"/>
                <w:color w:val="auto"/>
                <w:sz w:val="20"/>
                <w:szCs w:val="20"/>
                <w:highlight w:val="none"/>
                <w:lang w:eastAsia="zh-CN"/>
              </w:rPr>
              <w:t xml:space="preserve">在服务过程中有拾金不昧等好人好事受到群众书面表扬的。</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0"/>
                <w:highlight w:val="none"/>
                <w:lang w:eastAsia="zh-CN"/>
              </w:rPr>
              <w:suppressLineNumbers w:val="0"/>
            </w:pPr>
            <w:r>
              <w:rPr>
                <w:rFonts w:hint="eastAsia" w:ascii="宋体" w:hAnsi="宋体" w:cs="宋体"/>
                <w:color w:val="auto"/>
                <w:sz w:val="20"/>
                <w:szCs w:val="20"/>
                <w:highlight w:val="none"/>
                <w:lang w:eastAsia="zh-CN"/>
              </w:rPr>
              <w:t xml:space="preserve">加</w:t>
            </w:r>
            <w:r>
              <w:rPr>
                <w:rFonts w:hint="eastAsia" w:ascii="宋体" w:hAnsi="宋体" w:cs="宋体"/>
                <w:color w:val="auto"/>
                <w:sz w:val="20"/>
                <w:szCs w:val="20"/>
                <w:highlight w:val="none"/>
                <w:lang w:val="en-US" w:eastAsia="zh-CN"/>
              </w:rPr>
              <w:t xml:space="preserve">2分/次。</w:t>
            </w:r>
            <w:r/>
          </w:p>
        </w:tc>
      </w:tr>
      <w:tr>
        <w:trPr>
          <w:jc w:val="center"/>
          <w:trHeight w:val="479"/>
        </w:trPr>
        <w:tc>
          <w:tcPr>
            <w:gridSpan w:val="2"/>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在</w:t>
            </w:r>
            <w:r>
              <w:rPr>
                <w:rFonts w:hint="eastAsia" w:ascii="宋体" w:hAnsi="宋体" w:eastAsia="宋体" w:cs="宋体"/>
                <w:color w:val="auto"/>
                <w:sz w:val="20"/>
                <w:szCs w:val="20"/>
                <w:highlight w:val="none"/>
                <w:lang w:eastAsia="zh-CN"/>
              </w:rPr>
              <w:t xml:space="preserve">环卫所</w:t>
            </w:r>
            <w:r>
              <w:rPr>
                <w:rFonts w:hint="eastAsia" w:ascii="宋体" w:hAnsi="宋体" w:eastAsia="宋体" w:cs="宋体"/>
                <w:color w:val="auto"/>
                <w:sz w:val="20"/>
                <w:szCs w:val="20"/>
                <w:highlight w:val="none"/>
              </w:rPr>
              <w:t xml:space="preserve">要求的应急任务（如突发大量垃圾清运、极端天气保障、上级检查突击保障）中，乙方主动增配人员、设备，高质量完成任务，获得</w:t>
            </w:r>
            <w:r>
              <w:rPr>
                <w:rFonts w:hint="eastAsia" w:ascii="宋体" w:hAnsi="宋体" w:eastAsia="宋体" w:cs="宋体"/>
                <w:color w:val="auto"/>
                <w:sz w:val="20"/>
                <w:szCs w:val="20"/>
                <w:highlight w:val="none"/>
                <w:lang w:eastAsia="zh-CN"/>
              </w:rPr>
              <w:t xml:space="preserve">环卫所</w:t>
            </w:r>
            <w:r>
              <w:rPr>
                <w:rFonts w:hint="eastAsia" w:ascii="宋体" w:hAnsi="宋体" w:eastAsia="宋体" w:cs="宋体"/>
                <w:color w:val="auto"/>
                <w:sz w:val="20"/>
                <w:szCs w:val="20"/>
                <w:highlight w:val="none"/>
              </w:rPr>
              <w:t xml:space="preserve">书面表扬</w:t>
            </w:r>
            <w:r>
              <w:rPr>
                <w:rFonts w:hint="eastAsia" w:ascii="宋体" w:hAnsi="宋体" w:cs="宋体"/>
                <w:color w:val="auto"/>
                <w:sz w:val="20"/>
                <w:szCs w:val="20"/>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cs="宋体"/>
                <w:color w:val="auto"/>
                <w:sz w:val="20"/>
                <w:szCs w:val="20"/>
                <w:highlight w:val="none"/>
                <w:lang w:val="en-US" w:eastAsia="zh-CN"/>
              </w:rPr>
              <w:t xml:space="preserve">视情况</w:t>
            </w:r>
            <w:r>
              <w:rPr>
                <w:rFonts w:hint="eastAsia" w:ascii="宋体" w:hAnsi="宋体" w:cs="宋体"/>
                <w:color w:val="auto"/>
                <w:sz w:val="20"/>
                <w:szCs w:val="20"/>
                <w:highlight w:val="none"/>
                <w:lang w:eastAsia="zh-CN"/>
              </w:rPr>
              <w:t xml:space="preserve">加</w:t>
            </w:r>
            <w:r>
              <w:rPr>
                <w:rFonts w:hint="eastAsia" w:ascii="宋体" w:hAnsi="宋体" w:cs="宋体"/>
                <w:color w:val="auto"/>
                <w:sz w:val="20"/>
                <w:szCs w:val="20"/>
                <w:highlight w:val="none"/>
                <w:lang w:val="en-US" w:eastAsia="zh-CN"/>
              </w:rPr>
              <w:t xml:space="preserve">1-3分/次。</w:t>
            </w:r>
            <w:r/>
          </w:p>
        </w:tc>
      </w:tr>
      <w:tr>
        <w:trPr>
          <w:jc w:val="center"/>
          <w:trHeight w:val="479"/>
        </w:trPr>
        <w:tc>
          <w:tcPr>
            <w:gridSpan w:val="2"/>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eastAsia="宋体" w:cs="宋体"/>
                <w:color w:val="auto"/>
                <w:sz w:val="20"/>
                <w:szCs w:val="20"/>
                <w:highlight w:val="none"/>
              </w:rPr>
              <w:t xml:space="preserve">在中转站运营管理方面的创新做法或先进事迹，被区级及以上官方媒体（报纸、电视、政府官网等）正面报道。</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bidi="ar"/>
              </w:rPr>
              <w:suppressLineNumbers w:val="0"/>
            </w:pPr>
            <w:r>
              <w:rPr>
                <w:rFonts w:hint="eastAsia" w:ascii="宋体" w:hAnsi="宋体" w:cs="宋体"/>
                <w:color w:val="auto"/>
                <w:sz w:val="20"/>
                <w:szCs w:val="20"/>
                <w:highlight w:val="none"/>
                <w:lang w:eastAsia="zh-CN"/>
              </w:rPr>
              <w:t xml:space="preserve">加</w:t>
            </w:r>
            <w:r>
              <w:rPr>
                <w:rFonts w:hint="eastAsia" w:ascii="宋体" w:hAnsi="宋体" w:cs="宋体"/>
                <w:color w:val="auto"/>
                <w:sz w:val="20"/>
                <w:szCs w:val="20"/>
                <w:highlight w:val="none"/>
                <w:lang w:val="en-US" w:eastAsia="zh-CN"/>
              </w:rPr>
              <w:t xml:space="preserve">5分/次。</w:t>
            </w:r>
            <w:r/>
          </w:p>
        </w:tc>
      </w:tr>
      <w:tr>
        <w:trPr>
          <w:jc w:val="center"/>
          <w:trHeight w:val="479"/>
        </w:trPr>
        <w:tc>
          <w:tcPr>
            <w:gridSpan w:val="2"/>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eastAsia="zh-CN"/>
              </w:rPr>
              <w:suppressLineNumbers w:val="0"/>
            </w:pPr>
            <w:r>
              <w:rPr>
                <w:rFonts w:hint="eastAsia" w:ascii="宋体" w:hAnsi="宋体" w:cs="宋体"/>
                <w:color w:val="auto"/>
                <w:sz w:val="20"/>
                <w:szCs w:val="20"/>
                <w:highlight w:val="none"/>
                <w:lang w:eastAsia="zh-CN"/>
              </w:rPr>
              <w:t xml:space="preserve">上报材料及时、准确、规范。</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0"/>
                <w:highlight w:val="none"/>
                <w:lang w:eastAsia="zh-CN"/>
              </w:rPr>
              <w:suppressLineNumbers w:val="0"/>
            </w:pPr>
            <w:r>
              <w:rPr>
                <w:rFonts w:hint="eastAsia" w:ascii="宋体" w:hAnsi="宋体" w:cs="宋体"/>
                <w:color w:val="auto"/>
                <w:sz w:val="20"/>
                <w:szCs w:val="20"/>
                <w:highlight w:val="none"/>
                <w:lang w:eastAsia="zh-CN"/>
              </w:rPr>
              <w:t xml:space="preserve">加</w:t>
            </w:r>
            <w:r>
              <w:rPr>
                <w:rFonts w:hint="eastAsia" w:ascii="宋体" w:hAnsi="宋体" w:cs="宋体"/>
                <w:color w:val="auto"/>
                <w:sz w:val="20"/>
                <w:szCs w:val="20"/>
                <w:highlight w:val="none"/>
                <w:lang w:val="en-US" w:eastAsia="zh-CN"/>
              </w:rPr>
              <w:t xml:space="preserve">2分/月。</w:t>
            </w:r>
            <w:r/>
          </w:p>
        </w:tc>
      </w:tr>
      <w:tr>
        <w:trPr>
          <w:jc w:val="center"/>
          <w:trHeight w:val="479"/>
        </w:trPr>
        <w:tc>
          <w:tcPr>
            <w:gridSpan w:val="2"/>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0"/>
                <w:szCs w:val="20"/>
                <w:highlight w:val="none"/>
                <w:lang w:eastAsia="zh-CN" w:bidi="ar"/>
              </w:rPr>
              <w:t xml:space="preserve">中转站运营有序，且未发生任何安全事故。</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0"/>
                <w:szCs w:val="20"/>
                <w:highlight w:val="none"/>
                <w:lang w:eastAsia="zh-CN"/>
              </w:rPr>
              <w:t xml:space="preserve">加</w:t>
            </w:r>
            <w:r>
              <w:rPr>
                <w:rFonts w:hint="eastAsia" w:ascii="宋体" w:hAnsi="宋体" w:cs="宋体"/>
                <w:color w:val="auto"/>
                <w:sz w:val="20"/>
                <w:szCs w:val="20"/>
                <w:highlight w:val="none"/>
                <w:lang w:val="en-US" w:eastAsia="zh-CN"/>
              </w:rPr>
              <w:t xml:space="preserve">2分/月</w:t>
            </w:r>
            <w:r>
              <w:rPr>
                <w:rFonts w:hint="eastAsia" w:ascii="宋体" w:hAnsi="宋体" w:eastAsia="宋体" w:cs="宋体"/>
                <w:color w:val="auto"/>
                <w:sz w:val="20"/>
                <w:szCs w:val="20"/>
                <w:highlight w:val="none"/>
                <w:lang w:eastAsia="zh-CN" w:bidi="ar"/>
              </w:rPr>
              <w:t xml:space="preserve">。</w:t>
            </w:r>
            <w:r/>
          </w:p>
        </w:tc>
      </w:tr>
      <w:tr>
        <w:trPr>
          <w:jc w:val="center"/>
          <w:trHeight w:val="479"/>
        </w:trPr>
        <w:tc>
          <w:tcPr>
            <w:gridSpan w:val="2"/>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6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highlight w:val="none"/>
                <w:lang w:eastAsia="zh-CN" w:bidi="ar"/>
              </w:rPr>
              <w:suppressLineNumbers w:val="0"/>
            </w:pPr>
            <w:r>
              <w:rPr>
                <w:rFonts w:hint="eastAsia" w:ascii="宋体" w:hAnsi="宋体" w:cs="宋体"/>
                <w:color w:val="auto"/>
                <w:sz w:val="20"/>
                <w:szCs w:val="20"/>
                <w:highlight w:val="none"/>
                <w:lang w:eastAsia="zh-CN" w:bidi="ar"/>
              </w:rPr>
              <w:t xml:space="preserve">运营期间未发生任何有效投诉。</w:t>
            </w:r>
            <w:r/>
          </w:p>
        </w:tc>
        <w:tc>
          <w:tcPr>
            <w:shd w:val="clear" w:color="auto" w:fill="auto"/>
            <w:tcBorders>
              <w:top w:val="single" w:color="000000" w:sz="4" w:space="0"/>
              <w:left w:val="single" w:color="000000" w:sz="4" w:space="0"/>
              <w:bottom w:val="single" w:color="000000" w:sz="4" w:space="0"/>
              <w:right w:val="single" w:color="000000" w:sz="4" w:space="0"/>
            </w:tcBorders>
            <w:tcW w:w="4651"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0"/>
                <w:szCs w:val="20"/>
                <w:highlight w:val="none"/>
                <w:lang w:val="en-US" w:bidi="ar"/>
              </w:rPr>
              <w:suppressLineNumbers w:val="0"/>
            </w:pPr>
            <w:r>
              <w:rPr>
                <w:rFonts w:hint="eastAsia" w:ascii="宋体" w:hAnsi="宋体" w:cs="宋体"/>
                <w:color w:val="auto"/>
                <w:sz w:val="20"/>
                <w:szCs w:val="20"/>
                <w:highlight w:val="none"/>
                <w:lang w:eastAsia="zh-CN"/>
              </w:rPr>
              <w:t xml:space="preserve">加</w:t>
            </w:r>
            <w:r>
              <w:rPr>
                <w:rFonts w:hint="eastAsia" w:ascii="宋体" w:hAnsi="宋体" w:cs="宋体"/>
                <w:color w:val="auto"/>
                <w:sz w:val="20"/>
                <w:szCs w:val="20"/>
                <w:highlight w:val="none"/>
                <w:lang w:val="en-US" w:eastAsia="zh-CN"/>
              </w:rPr>
              <w:t xml:space="preserve">2分/月。</w:t>
            </w:r>
            <w:r/>
          </w:p>
        </w:tc>
      </w:tr>
      <w:tr>
        <w:trPr>
          <w:jc w:val="center"/>
          <w:trHeight w:val="479"/>
        </w:trPr>
        <w:tc>
          <w:tcPr>
            <w:gridSpan w:val="5"/>
            <w:tcBorders>
              <w:top w:val="single" w:color="auto" w:sz="4" w:space="0"/>
              <w:left w:val="single" w:color="auto" w:sz="4" w:space="0"/>
              <w:bottom w:val="single" w:color="auto" w:sz="4" w:space="0"/>
              <w:right w:val="single" w:color="000000" w:sz="4" w:space="0"/>
            </w:tcBorders>
            <w:tcW w:w="1088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0"/>
                <w:szCs w:val="20"/>
                <w:highlight w:val="none"/>
                <w:lang w:val="en-US" w:eastAsia="zh-CN"/>
              </w:rPr>
              <w:suppressLineNumbers w:val="0"/>
            </w:pPr>
            <w:r>
              <w:rPr>
                <w:rFonts w:hint="eastAsia" w:ascii="宋体" w:hAnsi="宋体" w:cs="宋体"/>
                <w:color w:val="auto"/>
                <w:sz w:val="20"/>
                <w:szCs w:val="20"/>
                <w:highlight w:val="none"/>
                <w:lang w:eastAsia="zh-CN"/>
              </w:rPr>
              <w:t xml:space="preserve">注：考核实行百分制，基础分项（常规考核80分+基础分20分）合计100分，加分条款在基础分之上累计加分，最终得分上限不超过100分。即：若基础考核得分与加分项累计后超过100分的，按100分计算；未满100分的，按实际得分计算。</w:t>
            </w:r>
            <w:r/>
          </w:p>
        </w:tc>
      </w:tr>
    </w:tbl>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lang w:val="en-US" w:eastAsia="zh-CN"/>
        </w:rPr>
        <w:t xml:space="preserve">4.评标按照采购包1、采购包2的顺序依次进行。</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lang w:val="en-US" w:eastAsia="zh-CN"/>
        </w:rPr>
        <w:t xml:space="preserve">5.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712"/>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7"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7"/>
            <w:r/>
            <w:r/>
          </w:p>
        </w:tc>
      </w:tr>
    </w:tbl>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rPr>
          <w:rFonts w:hint="eastAsia" w:ascii="宋体" w:hAnsi="宋体" w:cs="宋体"/>
          <w:b/>
          <w:bCs w:val="0"/>
          <w:color w:val="000000"/>
          <w:sz w:val="21"/>
          <w:szCs w:val="21"/>
          <w:highlight w:val="none"/>
          <w:lang w:eastAsia="zh-CN"/>
        </w:rPr>
        <w:t xml:space="preserve">（采购包</w:t>
      </w:r>
      <w:r>
        <w:rPr>
          <w:rFonts w:hint="eastAsia" w:ascii="宋体" w:hAnsi="宋体" w:cs="宋体"/>
          <w:b/>
          <w:bCs w:val="0"/>
          <w:color w:val="000000"/>
          <w:sz w:val="21"/>
          <w:szCs w:val="21"/>
          <w:highlight w:val="none"/>
          <w:lang w:val="en-US" w:eastAsia="zh-CN"/>
        </w:rPr>
        <w:t xml:space="preserve">1、2</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 </w:t>
      </w:r>
      <w:r/>
    </w:p>
    <w:tbl>
      <w:tblPr>
        <w:tblStyle w:val="712"/>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796"/>
        <w:gridCol w:w="6316"/>
        <w:gridCol w:w="761"/>
      </w:tblGrid>
      <w:tr>
        <w:trPr>
          <w:jc w:val="center"/>
          <w:trHeight w:val="90"/>
        </w:trPr>
        <w:tc>
          <w:tcPr>
            <w:tcW w:w="12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bookmarkStart w:id="28" w:name="gpc_score_horizontal_2"/>
            <w:r>
              <w:rPr>
                <w:rFonts w:hint="eastAsia" w:ascii="宋体" w:hAnsi="宋体" w:eastAsia="宋体" w:cs="宋体"/>
                <w:bCs/>
                <w:szCs w:val="21"/>
                <w:highlight w:val="none"/>
              </w:rPr>
              <w:t xml:space="preserve">评审类别</w:t>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评审项</w:t>
            </w:r>
            <w:r/>
          </w:p>
        </w:tc>
        <w:tc>
          <w:tcPr>
            <w:tcW w:w="631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评审规则</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分值</w:t>
            </w:r>
            <w:r/>
          </w:p>
        </w:tc>
      </w:tr>
      <w:tr>
        <w:trPr>
          <w:jc w:val="center"/>
          <w:trHeight w:val="447"/>
        </w:trPr>
        <w:tc>
          <w:tcPr>
            <w:tcW w:w="12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价格</w:t>
            </w:r>
            <w:r/>
          </w:p>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（10分）</w:t>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价格评审指标</w:t>
            </w:r>
            <w:r/>
          </w:p>
        </w:tc>
        <w:tc>
          <w:tcPr>
            <w:tcW w:w="63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t xml:space="preserve">10</w:t>
            </w:r>
            <w:r/>
          </w:p>
        </w:tc>
      </w:tr>
      <w:tr>
        <w:trPr>
          <w:jc w:val="center"/>
          <w:trHeight w:val="447"/>
        </w:trPr>
        <w:tc>
          <w:tcPr>
            <w:tcW w:w="1212"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技术部分</w:t>
            </w:r>
            <w:r/>
          </w:p>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（90分）</w:t>
            </w:r>
            <w:r/>
          </w:p>
        </w:tc>
        <w:tc>
          <w:tcPr>
            <w:tcW w:w="17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对项目的了解</w:t>
            </w:r>
            <w:r/>
          </w:p>
        </w:tc>
        <w:tc>
          <w:tcPr>
            <w:tcW w:w="63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投标人对本项目的了解，至少包括：</w:t>
            </w:r>
            <w:r/>
          </w:p>
          <w:p>
            <w:pPr>
              <w:ind w:left="0" w:right="0"/>
              <w:jc w:val="left"/>
              <w:keepLines w:val="0"/>
              <w:keepNext w:val="0"/>
              <w:spacing w:before="0" w:beforeAutospacing="0" w:after="0" w:afterAutospacing="0"/>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①重难点分析，</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rPr>
              <w:t xml:space="preserve">②对应的解决应对措施，</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③合理化建议</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lang w:eastAsia="zh-CN"/>
              </w:rPr>
              <w:suppressLineNumbers w:val="0"/>
            </w:pPr>
            <w:r>
              <w:rPr>
                <w:rFonts w:hint="eastAsia" w:ascii="宋体" w:hAnsi="宋体" w:cs="宋体"/>
                <w:bCs/>
                <w:szCs w:val="21"/>
                <w:highlight w:val="none"/>
                <w:lang w:val="en-US" w:eastAsia="zh-CN"/>
              </w:rPr>
              <w:t xml:space="preserve">9</w:t>
            </w:r>
            <w:r/>
          </w:p>
        </w:tc>
      </w:tr>
      <w:tr>
        <w:trPr>
          <w:jc w:val="center"/>
          <w:trHeight w:val="793"/>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rPr>
              <w:t xml:space="preserve">中转站</w:t>
            </w:r>
            <w:r>
              <w:rPr>
                <w:rFonts w:hint="eastAsia" w:ascii="宋体" w:hAnsi="宋体" w:eastAsia="宋体" w:cs="宋体"/>
                <w:szCs w:val="21"/>
                <w:highlight w:val="none"/>
                <w:lang w:eastAsia="zh-CN"/>
              </w:rPr>
              <w:t xml:space="preserve">运行</w:t>
            </w:r>
            <w:r/>
          </w:p>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szCs w:val="21"/>
                <w:highlight w:val="none"/>
              </w:rPr>
              <w:t xml:space="preserve">管理方案</w:t>
            </w:r>
            <w:r/>
          </w:p>
        </w:tc>
        <w:tc>
          <w:tcPr>
            <w:tcW w:w="63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提供针对本项目的中转站</w:t>
            </w:r>
            <w:r>
              <w:rPr>
                <w:rFonts w:hint="eastAsia" w:ascii="宋体" w:hAnsi="宋体" w:eastAsia="宋体" w:cs="宋体"/>
                <w:szCs w:val="21"/>
                <w:highlight w:val="none"/>
                <w:lang w:eastAsia="zh-CN"/>
              </w:rPr>
              <w:t xml:space="preserve">运行</w:t>
            </w:r>
            <w:r>
              <w:rPr>
                <w:rFonts w:hint="eastAsia" w:ascii="宋体" w:hAnsi="宋体" w:eastAsia="宋体" w:cs="宋体"/>
                <w:szCs w:val="21"/>
                <w:highlight w:val="none"/>
              </w:rPr>
              <w:t xml:space="preserve">管理方案，至少包括：</w:t>
            </w:r>
            <w:r/>
          </w:p>
          <w:p>
            <w:pPr>
              <w:ind w:left="0" w:right="0"/>
              <w:jc w:val="left"/>
              <w:keepLines w:val="0"/>
              <w:keepNext w:val="0"/>
              <w:spacing w:before="0" w:beforeAutospacing="0" w:after="0" w:afterAutospacing="0"/>
              <w:widowControl/>
              <w:rPr>
                <w:rFonts w:hint="eastAsia" w:ascii="宋体" w:hAnsi="宋体" w:eastAsia="宋体" w:cs="宋体"/>
                <w:szCs w:val="21"/>
                <w:highlight w:val="none"/>
              </w:rPr>
              <w:suppressLineNumbers w:val="0"/>
            </w:pPr>
            <w:r>
              <w:rPr>
                <w:rFonts w:hint="eastAsia" w:ascii="宋体" w:hAnsi="宋体" w:eastAsia="宋体" w:cs="宋体"/>
                <w:bCs/>
                <w:color w:val="000000"/>
                <w:szCs w:val="21"/>
                <w:highlight w:val="none"/>
              </w:rPr>
              <w:t xml:space="preserve">①</w:t>
            </w:r>
            <w:r>
              <w:rPr>
                <w:rFonts w:hint="eastAsia" w:ascii="宋体" w:hAnsi="宋体" w:eastAsia="宋体" w:cs="宋体"/>
                <w:bCs/>
                <w:color w:val="000000"/>
                <w:szCs w:val="21"/>
                <w:highlight w:val="none"/>
                <w:lang w:eastAsia="zh-CN"/>
              </w:rPr>
              <w:t xml:space="preserve">整体</w:t>
            </w:r>
            <w:r>
              <w:rPr>
                <w:rFonts w:hint="eastAsia" w:ascii="宋体" w:hAnsi="宋体" w:eastAsia="宋体" w:cs="宋体"/>
                <w:bCs/>
                <w:color w:val="000000"/>
                <w:szCs w:val="21"/>
                <w:highlight w:val="none"/>
              </w:rPr>
              <w:t xml:space="preserve">运行</w:t>
            </w:r>
            <w:r>
              <w:rPr>
                <w:rFonts w:hint="eastAsia" w:ascii="宋体" w:hAnsi="宋体" w:eastAsia="宋体" w:cs="宋体"/>
                <w:bCs/>
                <w:color w:val="000000"/>
                <w:szCs w:val="21"/>
                <w:highlight w:val="none"/>
                <w:lang w:eastAsia="zh-CN"/>
              </w:rPr>
              <w:t xml:space="preserve">管理</w:t>
            </w:r>
            <w:r>
              <w:rPr>
                <w:rFonts w:hint="eastAsia" w:ascii="宋体" w:hAnsi="宋体" w:eastAsia="宋体" w:cs="宋体"/>
                <w:szCs w:val="21"/>
                <w:highlight w:val="none"/>
              </w:rPr>
              <w:t xml:space="preserve">方案，3分；</w:t>
            </w:r>
            <w:r/>
          </w:p>
          <w:p>
            <w:pPr>
              <w:ind w:left="0" w:right="0"/>
              <w:jc w:val="left"/>
              <w:keepLines w:val="0"/>
              <w:keepNext w:val="0"/>
              <w:spacing w:before="0" w:beforeAutospacing="0" w:after="0" w:afterAutospacing="0"/>
              <w:widowControl/>
              <w:rPr>
                <w:rFonts w:hint="eastAsia" w:ascii="宋体" w:hAnsi="宋体" w:eastAsia="宋体" w:cs="宋体"/>
                <w:szCs w:val="21"/>
                <w:highlight w:val="none"/>
                <w:lang w:eastAsia="zh-CN"/>
              </w:rPr>
              <w:suppressLineNumbers w:val="0"/>
            </w:pPr>
            <w:r>
              <w:rPr>
                <w:rFonts w:hint="eastAsia" w:ascii="宋体" w:hAnsi="宋体" w:eastAsia="宋体" w:cs="宋体"/>
                <w:bCs/>
                <w:color w:val="000000"/>
                <w:szCs w:val="21"/>
                <w:highlight w:val="none"/>
              </w:rPr>
              <w:t xml:space="preserve">②作业区保洁</w:t>
            </w:r>
            <w:r>
              <w:rPr>
                <w:rFonts w:hint="eastAsia" w:ascii="宋体" w:hAnsi="宋体" w:eastAsia="宋体" w:cs="宋体"/>
                <w:szCs w:val="21"/>
                <w:highlight w:val="none"/>
              </w:rPr>
              <w:t xml:space="preserve">方案，3分</w:t>
            </w:r>
            <w:r>
              <w:rPr>
                <w:rFonts w:hint="eastAsia" w:ascii="宋体" w:hAnsi="宋体" w:eastAsia="宋体" w:cs="宋体"/>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Cs w:val="21"/>
                <w:highlight w:val="none"/>
                <w:lang w:eastAsia="zh-CN"/>
              </w:rPr>
              <w:suppressLineNumbers w:val="0"/>
            </w:pPr>
            <w:r>
              <w:rPr>
                <w:rFonts w:hint="eastAsia" w:ascii="宋体" w:hAnsi="宋体" w:eastAsia="宋体" w:cs="宋体"/>
                <w:bCs/>
                <w:color w:val="000000"/>
                <w:szCs w:val="21"/>
                <w:highlight w:val="none"/>
                <w:lang w:eastAsia="zh-CN"/>
              </w:rPr>
              <w:t xml:space="preserve">③</w:t>
            </w:r>
            <w:r>
              <w:rPr>
                <w:rFonts w:hint="eastAsia" w:ascii="宋体" w:hAnsi="宋体" w:eastAsia="宋体" w:cs="宋体"/>
                <w:bCs/>
                <w:color w:val="000000"/>
                <w:szCs w:val="21"/>
                <w:highlight w:val="none"/>
              </w:rPr>
              <w:t xml:space="preserve">环境污染防治</w:t>
            </w:r>
            <w:r>
              <w:rPr>
                <w:rFonts w:hint="eastAsia" w:ascii="宋体" w:hAnsi="宋体" w:eastAsia="宋体" w:cs="宋体"/>
                <w:szCs w:val="21"/>
                <w:highlight w:val="none"/>
              </w:rPr>
              <w:t xml:space="preserve">方案，3分</w:t>
            </w:r>
            <w:r>
              <w:rPr>
                <w:rFonts w:hint="eastAsia" w:ascii="宋体" w:hAnsi="宋体" w:cs="宋体"/>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eastAsia="宋体" w:cs="宋体"/>
                <w:color w:val="000000"/>
                <w:szCs w:val="21"/>
                <w:highlight w:val="none"/>
                <w:lang w:val="en-US" w:eastAsia="zh-CN"/>
              </w:rPr>
              <w:t xml:space="preserve">9</w:t>
            </w:r>
            <w:r/>
          </w:p>
        </w:tc>
      </w:tr>
      <w:tr>
        <w:trPr>
          <w:jc w:val="center"/>
          <w:trHeight w:val="42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szCs w:val="21"/>
                <w:highlight w:val="none"/>
              </w:rPr>
              <w:t xml:space="preserve">站内作业设备维护保养方案</w:t>
            </w:r>
            <w:r/>
          </w:p>
        </w:tc>
        <w:tc>
          <w:tcPr>
            <w:tcW w:w="63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提供针对本项目的站内设施设备维护保养方案，至少包括：</w:t>
            </w:r>
            <w:r/>
          </w:p>
          <w:p>
            <w:pPr>
              <w:ind w:left="0" w:right="0"/>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①设备维保方案，</w:t>
            </w: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cs="宋体"/>
                <w:szCs w:val="21"/>
                <w:highlight w:val="none"/>
                <w:lang w:eastAsia="zh-CN"/>
              </w:rPr>
              <w:t xml:space="preserve">②</w:t>
            </w:r>
            <w:r>
              <w:rPr>
                <w:rFonts w:hint="eastAsia" w:ascii="宋体" w:hAnsi="宋体" w:eastAsia="宋体" w:cs="宋体"/>
                <w:bCs/>
                <w:color w:val="000000"/>
                <w:szCs w:val="21"/>
                <w:highlight w:val="none"/>
              </w:rPr>
              <w:t xml:space="preserve">压缩设备操作规程</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cs="宋体"/>
                <w:bCs/>
                <w:color w:val="000000"/>
                <w:szCs w:val="21"/>
                <w:highlight w:val="none"/>
                <w:lang w:eastAsia="zh-CN"/>
              </w:rPr>
              <w:t xml:space="preserve">③</w:t>
            </w:r>
            <w:r>
              <w:rPr>
                <w:rFonts w:hint="eastAsia" w:ascii="宋体" w:hAnsi="宋体" w:eastAsia="宋体" w:cs="宋体"/>
                <w:bCs/>
                <w:color w:val="000000"/>
                <w:szCs w:val="21"/>
                <w:highlight w:val="none"/>
              </w:rPr>
              <w:t xml:space="preserve">维护保养作业操作规程</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left="0" w:right="0"/>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bCs/>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bCs/>
                <w:color w:val="000000"/>
                <w:szCs w:val="21"/>
                <w:highlight w:val="none"/>
                <w:lang w:val="en-US" w:eastAsia="zh-CN"/>
              </w:rPr>
              <w:t xml:space="preserve">9</w:t>
            </w:r>
            <w:r/>
          </w:p>
        </w:tc>
      </w:tr>
      <w:tr>
        <w:trPr>
          <w:jc w:val="center"/>
          <w:trHeight w:val="42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Cs w:val="21"/>
                <w:highlight w:val="none"/>
              </w:rPr>
              <w:suppressLineNumbers w:val="0"/>
            </w:pPr>
            <w:r>
              <w:rPr>
                <w:rFonts w:hint="eastAsia" w:ascii="宋体" w:hAnsi="宋体" w:eastAsia="宋体" w:cs="宋体"/>
                <w:bCs/>
                <w:color w:val="000000"/>
                <w:szCs w:val="21"/>
                <w:highlight w:val="none"/>
              </w:rPr>
              <w:t xml:space="preserve">人员及设备配置方案</w:t>
            </w:r>
            <w:r/>
          </w:p>
        </w:tc>
        <w:tc>
          <w:tcPr>
            <w:tcW w:w="6316" w:type="dxa"/>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szCs w:val="21"/>
                <w:highlight w:val="none"/>
              </w:rPr>
              <w:t xml:space="preserve">提供针对本项目的</w:t>
            </w:r>
            <w:r>
              <w:rPr>
                <w:rFonts w:hint="eastAsia" w:ascii="宋体" w:hAnsi="宋体" w:eastAsia="宋体" w:cs="宋体"/>
                <w:bCs/>
                <w:color w:val="000000"/>
                <w:szCs w:val="21"/>
                <w:highlight w:val="none"/>
              </w:rPr>
              <w:t xml:space="preserve">人员及设备配置方案，至少包括</w:t>
            </w:r>
            <w:r>
              <w:rPr>
                <w:rFonts w:hint="eastAsia" w:ascii="宋体" w:hAnsi="宋体" w:cs="宋体"/>
                <w:bCs/>
                <w:color w:val="000000"/>
                <w:szCs w:val="21"/>
                <w:highlight w:val="none"/>
                <w:lang w:eastAsia="zh-CN"/>
              </w:rPr>
              <w:t xml:space="preserve">：</w:t>
            </w:r>
            <w:r/>
          </w:p>
          <w:p>
            <w:pPr>
              <w:ind w:left="0" w:right="0"/>
              <w:jc w:val="left"/>
              <w:keepLines w:val="0"/>
              <w:keepNext w:val="0"/>
              <w:spacing w:before="0" w:beforeAutospacing="0" w:after="0" w:afterAutospacing="0"/>
              <w:widowControl/>
              <w:tabs>
                <w:tab w:val="center" w:pos="3050" w:leader="none"/>
              </w:tabs>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①人员配置方案，2分；</w:t>
            </w:r>
            <w:r>
              <w:tab/>
            </w:r>
            <w:r/>
          </w:p>
          <w:p>
            <w:pPr>
              <w:ind w:left="0" w:right="0"/>
              <w:jc w:val="left"/>
              <w:keepLines w:val="0"/>
              <w:keepNext w:val="0"/>
              <w:spacing w:before="0" w:beforeAutospacing="0" w:after="0" w:afterAutospacing="0"/>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②人员培训方案，2分；</w:t>
            </w:r>
            <w:r/>
          </w:p>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bCs/>
                <w:szCs w:val="21"/>
                <w:highlight w:val="none"/>
              </w:rPr>
              <w:t xml:space="preserve">③</w:t>
            </w:r>
            <w:r>
              <w:rPr>
                <w:rFonts w:hint="eastAsia" w:ascii="宋体" w:hAnsi="宋体" w:eastAsia="宋体" w:cs="宋体"/>
                <w:bCs/>
                <w:color w:val="000000"/>
                <w:szCs w:val="21"/>
                <w:highlight w:val="none"/>
              </w:rPr>
              <w:t xml:space="preserve">设备工具</w:t>
            </w:r>
            <w:r>
              <w:rPr>
                <w:rFonts w:hint="eastAsia" w:ascii="宋体" w:hAnsi="宋体" w:eastAsia="宋体" w:cs="宋体"/>
                <w:color w:val="000000"/>
                <w:szCs w:val="21"/>
                <w:highlight w:val="none"/>
              </w:rPr>
              <w:t xml:space="preserve">配置</w:t>
            </w:r>
            <w:r>
              <w:rPr>
                <w:rFonts w:hint="eastAsia" w:ascii="宋体" w:hAnsi="宋体" w:cs="宋体"/>
                <w:color w:val="000000"/>
                <w:szCs w:val="21"/>
                <w:highlight w:val="none"/>
                <w:lang w:eastAsia="zh-CN"/>
              </w:rPr>
              <w:t xml:space="preserve">及管理</w:t>
            </w:r>
            <w:r>
              <w:rPr>
                <w:rFonts w:hint="eastAsia" w:ascii="宋体" w:hAnsi="宋体" w:eastAsia="宋体" w:cs="宋体"/>
                <w:color w:val="000000"/>
                <w:szCs w:val="21"/>
                <w:highlight w:val="none"/>
              </w:rPr>
              <w:t xml:space="preserve">方案，2分；</w:t>
            </w:r>
            <w:r/>
          </w:p>
          <w:p>
            <w:pPr>
              <w:ind w:left="0" w:right="0"/>
              <w:jc w:val="left"/>
              <w:keepLines w:val="0"/>
              <w:keepNext w:val="0"/>
              <w:spacing w:before="0" w:beforeAutospacing="0" w:after="0" w:afterAutospacing="0"/>
              <w:widowControl/>
              <w:rPr>
                <w:rFonts w:hint="eastAsia" w:ascii="宋体" w:hAnsi="宋体" w:eastAsia="宋体" w:cs="宋体"/>
                <w:bCs/>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lang w:eastAsia="zh-CN"/>
              </w:rPr>
              <w:suppressLineNumbers w:val="0"/>
            </w:pPr>
            <w:r>
              <w:rPr>
                <w:rFonts w:hint="eastAsia" w:ascii="宋体" w:hAnsi="宋体" w:eastAsia="宋体" w:cs="宋体"/>
                <w:color w:val="000000"/>
                <w:szCs w:val="21"/>
                <w:highlight w:val="none"/>
                <w:lang w:val="en-US" w:eastAsia="zh-CN"/>
              </w:rPr>
              <w:t xml:space="preserve">6</w:t>
            </w:r>
            <w:r/>
          </w:p>
        </w:tc>
      </w:tr>
      <w:tr>
        <w:trPr>
          <w:jc w:val="center"/>
          <w:trHeight w:val="71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lang w:val="en-US" w:eastAsia="zh-CN"/>
              </w:rPr>
              <w:suppressLineNumbers w:val="0"/>
            </w:pPr>
            <w:r>
              <w:rPr>
                <w:rFonts w:hint="eastAsia" w:ascii="宋体" w:hAnsi="宋体" w:eastAsia="宋体" w:cs="宋体"/>
                <w:bCs/>
                <w:color w:val="000000"/>
                <w:szCs w:val="21"/>
                <w:highlight w:val="none"/>
                <w:lang w:val="en-US" w:eastAsia="zh-CN"/>
              </w:rPr>
              <w:t xml:space="preserve">优化措施</w:t>
            </w:r>
            <w:r/>
          </w:p>
        </w:tc>
        <w:tc>
          <w:tcPr>
            <w:tcW w:w="63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color w:val="000000"/>
                <w:szCs w:val="21"/>
                <w:highlight w:val="none"/>
              </w:rPr>
              <w:t xml:space="preserve">提供针对本项目的</w:t>
            </w:r>
            <w:r>
              <w:rPr>
                <w:rFonts w:hint="eastAsia" w:ascii="宋体" w:hAnsi="宋体" w:eastAsia="宋体" w:cs="宋体"/>
                <w:bCs/>
                <w:color w:val="000000"/>
                <w:szCs w:val="21"/>
                <w:highlight w:val="none"/>
                <w:lang w:val="en-US" w:eastAsia="zh-CN"/>
              </w:rPr>
              <w:t xml:space="preserve">优化措施</w:t>
            </w:r>
            <w:r>
              <w:rPr>
                <w:rFonts w:hint="eastAsia" w:ascii="宋体" w:hAnsi="宋体" w:eastAsia="宋体" w:cs="宋体"/>
                <w:bCs/>
                <w:color w:val="000000"/>
                <w:szCs w:val="21"/>
                <w:highlight w:val="none"/>
              </w:rPr>
              <w:t xml:space="preserve">方案</w:t>
            </w:r>
            <w:r>
              <w:rPr>
                <w:rFonts w:hint="eastAsia" w:ascii="宋体" w:hAnsi="宋体" w:eastAsia="宋体" w:cs="宋体"/>
                <w:color w:val="000000"/>
                <w:szCs w:val="21"/>
                <w:highlight w:val="none"/>
              </w:rPr>
              <w:t xml:space="preserve">，至少包括：</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lang w:eastAsia="zh-CN"/>
              </w:rPr>
              <w:suppressLineNumbers w:val="0"/>
            </w:pPr>
            <w:r>
              <w:rPr>
                <w:rFonts w:hint="eastAsia" w:ascii="宋体" w:hAnsi="宋体" w:eastAsia="宋体" w:cs="宋体"/>
                <w:color w:val="000000"/>
                <w:szCs w:val="21"/>
                <w:highlight w:val="none"/>
              </w:rPr>
              <w:t xml:space="preserve">①提供</w:t>
            </w:r>
            <w:r>
              <w:rPr>
                <w:rFonts w:hint="eastAsia" w:ascii="宋体" w:hAnsi="宋体" w:eastAsia="宋体" w:cs="宋体"/>
                <w:bCs/>
                <w:color w:val="000000"/>
                <w:szCs w:val="21"/>
                <w:highlight w:val="none"/>
              </w:rPr>
              <w:t xml:space="preserve">人员数量方面的优化措施</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lang w:eastAsia="zh-CN"/>
              </w:rPr>
              <w:suppressLineNumbers w:val="0"/>
            </w:pPr>
            <w:r>
              <w:rPr>
                <w:rFonts w:hint="eastAsia" w:ascii="宋体" w:hAnsi="宋体" w:eastAsia="宋体" w:cs="宋体"/>
                <w:bCs/>
                <w:color w:val="000000"/>
                <w:szCs w:val="21"/>
                <w:highlight w:val="none"/>
              </w:rPr>
              <w:t xml:space="preserve">②</w:t>
            </w:r>
            <w:r>
              <w:rPr>
                <w:rFonts w:hint="eastAsia" w:ascii="宋体" w:hAnsi="宋体" w:eastAsia="宋体" w:cs="宋体"/>
                <w:color w:val="000000"/>
                <w:szCs w:val="21"/>
                <w:highlight w:val="none"/>
              </w:rPr>
              <w:t xml:space="preserve">提供</w:t>
            </w:r>
            <w:r>
              <w:rPr>
                <w:rFonts w:hint="eastAsia" w:ascii="宋体" w:hAnsi="宋体" w:eastAsia="宋体" w:cs="宋体"/>
                <w:bCs/>
                <w:color w:val="000000"/>
                <w:szCs w:val="21"/>
                <w:highlight w:val="none"/>
              </w:rPr>
              <w:t xml:space="preserve">其他相关服务的优化措施</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 分</w:t>
            </w:r>
            <w:r>
              <w:rPr>
                <w:rFonts w:hint="eastAsia" w:ascii="宋体" w:hAnsi="宋体" w:eastAsia="宋体" w:cs="宋体"/>
                <w:bCs/>
                <w:color w:val="000000"/>
                <w:szCs w:val="21"/>
                <w:highlight w:val="none"/>
                <w:lang w:eastAsia="zh-CN"/>
              </w:rPr>
              <w:t xml:space="preserve">；</w:t>
            </w:r>
            <w:r/>
          </w:p>
          <w:p>
            <w:pPr>
              <w:pStyle w:val="926"/>
              <w:ind w:left="0" w:right="0"/>
              <w:jc w:val="both"/>
              <w:keepLines w:val="0"/>
              <w:keepNext w:val="0"/>
              <w:spacing w:before="0" w:beforeAutospacing="0" w:after="0" w:afterAutospacing="0"/>
              <w:rPr>
                <w:rFonts w:hint="eastAsia"/>
                <w:color w:val="000000"/>
                <w:highlight w:val="none"/>
                <w:lang w:eastAsia="zh-CN"/>
              </w:rPr>
              <w:suppressLineNumbers w:val="0"/>
            </w:pPr>
            <w:r>
              <w:rPr>
                <w:rFonts w:hint="eastAsia" w:ascii="宋体" w:hAnsi="宋体" w:eastAsia="宋体" w:cs="宋体"/>
                <w:bCs/>
                <w:color w:val="000000"/>
                <w:position w:val="0"/>
                <w:sz w:val="21"/>
                <w:szCs w:val="21"/>
                <w:highlight w:val="none"/>
                <w:lang w:val="en-US" w:eastAsia="zh-CN" w:bidi="ar-SA"/>
              </w:rPr>
              <w:t xml:space="preserve">每项内容须</w:t>
            </w:r>
            <w:r>
              <w:rPr>
                <w:rFonts w:hint="eastAsia" w:ascii="宋体" w:hAnsi="宋体" w:eastAsia="宋体" w:cs="宋体"/>
                <w:bCs/>
                <w:color w:val="000000"/>
                <w:position w:val="0"/>
                <w:sz w:val="21"/>
                <w:szCs w:val="21"/>
                <w:highlight w:val="none"/>
                <w:lang w:val="zh-CN" w:eastAsia="zh-CN" w:bidi="ar-SA"/>
              </w:rPr>
              <w:t xml:space="preserve">符合本项目实际情况且详细完善，否则不得分</w:t>
            </w:r>
            <w:r>
              <w:rPr>
                <w:rFonts w:hint="eastAsia" w:ascii="宋体" w:hAnsi="宋体" w:eastAsia="宋体" w:cs="宋体"/>
                <w:bCs/>
                <w:color w:val="000000"/>
                <w:position w:val="0"/>
                <w:sz w:val="21"/>
                <w:szCs w:val="21"/>
                <w:highlight w:val="none"/>
                <w:lang w:val="en-US" w:eastAsia="zh-CN" w:bidi="ar-SA"/>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Cs/>
                <w:color w:val="000000"/>
                <w:szCs w:val="21"/>
                <w:highlight w:val="none"/>
                <w:lang w:val="en-US" w:eastAsia="zh-CN"/>
              </w:rPr>
              <w:suppressLineNumbers w:val="0"/>
            </w:pPr>
            <w:r>
              <w:rPr>
                <w:rFonts w:hint="eastAsia" w:ascii="宋体" w:hAnsi="宋体" w:eastAsia="宋体" w:cs="宋体"/>
                <w:bCs/>
                <w:color w:val="000000"/>
                <w:szCs w:val="21"/>
                <w:highlight w:val="none"/>
                <w:lang w:val="en-US" w:eastAsia="zh-CN"/>
              </w:rPr>
              <w:t xml:space="preserve">6</w:t>
            </w:r>
            <w:r/>
          </w:p>
        </w:tc>
      </w:tr>
      <w:tr>
        <w:trPr>
          <w:jc w:val="center"/>
          <w:trHeight w:val="712"/>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提质增效方案</w:t>
            </w:r>
            <w:r/>
          </w:p>
        </w:tc>
        <w:tc>
          <w:tcPr>
            <w:tcW w:w="63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提供针对本项目的</w:t>
            </w:r>
            <w:r>
              <w:rPr>
                <w:rFonts w:hint="eastAsia" w:ascii="宋体" w:hAnsi="宋体" w:eastAsia="宋体" w:cs="宋体"/>
                <w:bCs/>
                <w:color w:val="000000"/>
                <w:szCs w:val="21"/>
                <w:highlight w:val="none"/>
              </w:rPr>
              <w:t xml:space="preserve">提质增效方案</w:t>
            </w:r>
            <w:r>
              <w:rPr>
                <w:rFonts w:hint="eastAsia" w:ascii="宋体" w:hAnsi="宋体" w:eastAsia="宋体" w:cs="宋体"/>
                <w:color w:val="000000"/>
                <w:szCs w:val="21"/>
                <w:highlight w:val="none"/>
              </w:rPr>
              <w:t xml:space="preserve">，至少包括：</w:t>
            </w:r>
            <w:r/>
          </w:p>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①提供中转站内部管理的相关建议</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②</w:t>
            </w:r>
            <w:r>
              <w:rPr>
                <w:rFonts w:hint="eastAsia" w:ascii="宋体" w:hAnsi="宋体" w:eastAsia="宋体" w:cs="宋体"/>
                <w:color w:val="000000"/>
                <w:szCs w:val="21"/>
                <w:highlight w:val="none"/>
              </w:rPr>
              <w:t xml:space="preserve">提供提升设施设备的相关建议</w:t>
            </w:r>
            <w:r>
              <w:rPr>
                <w:rFonts w:hint="eastAsia" w:ascii="宋体" w:hAnsi="宋体" w:eastAsia="宋体" w:cs="宋体"/>
                <w:color w:val="000000"/>
                <w:szCs w:val="21"/>
                <w:highlight w:val="none"/>
                <w:lang w:eastAsia="zh-CN"/>
              </w:rPr>
              <w:t xml:space="preserve">，</w:t>
            </w: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Cs/>
                <w:color w:val="000000"/>
                <w:szCs w:val="21"/>
                <w:highlight w:val="none"/>
                <w:lang w:val="en-US"/>
              </w:rPr>
              <w:suppressLineNumbers w:val="0"/>
            </w:pPr>
            <w:r>
              <w:rPr>
                <w:rFonts w:hint="eastAsia" w:ascii="宋体" w:hAnsi="宋体" w:cs="宋体"/>
                <w:bCs/>
                <w:color w:val="000000"/>
                <w:szCs w:val="21"/>
                <w:highlight w:val="none"/>
                <w:lang w:val="en-US" w:eastAsia="zh-CN"/>
              </w:rPr>
              <w:t xml:space="preserve">6</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应急预案</w:t>
            </w:r>
            <w:r/>
          </w:p>
        </w:tc>
        <w:tc>
          <w:tcPr>
            <w:tcW w:w="63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提供针对本项目的</w:t>
            </w:r>
            <w:r>
              <w:rPr>
                <w:rFonts w:hint="eastAsia" w:ascii="宋体" w:hAnsi="宋体" w:eastAsia="宋体" w:cs="宋体"/>
                <w:bCs/>
                <w:color w:val="000000"/>
                <w:szCs w:val="21"/>
                <w:highlight w:val="none"/>
              </w:rPr>
              <w:t xml:space="preserve">应急保障预案，</w:t>
            </w:r>
            <w:r>
              <w:rPr>
                <w:rFonts w:hint="eastAsia" w:ascii="宋体" w:hAnsi="宋体" w:eastAsia="宋体" w:cs="宋体"/>
                <w:color w:val="000000"/>
                <w:szCs w:val="21"/>
                <w:highlight w:val="none"/>
              </w:rPr>
              <w:t xml:space="preserve">至少包括：</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color w:val="000000"/>
                <w:szCs w:val="21"/>
                <w:highlight w:val="none"/>
              </w:rPr>
              <w:t xml:space="preserve">①</w:t>
            </w:r>
            <w:r>
              <w:rPr>
                <w:rFonts w:hint="eastAsia" w:ascii="宋体" w:hAnsi="宋体" w:eastAsia="宋体" w:cs="宋体"/>
                <w:bCs/>
                <w:color w:val="000000"/>
                <w:szCs w:val="21"/>
                <w:highlight w:val="none"/>
              </w:rPr>
              <w:t xml:space="preserve">应急人员配备</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②应急设备配备</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③恶劣天气应急保障预案</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④停水停电应急保障预案</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⑤突发事故应急保障预案</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⑥设备维护应急保障预案</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⑦设备保养应急保障预案</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⑧迎检应急保障预案</w:t>
            </w:r>
            <w:r>
              <w:rPr>
                <w:rFonts w:hint="eastAsia" w:ascii="宋体" w:hAnsi="宋体" w:eastAsia="宋体" w:cs="宋体"/>
                <w:color w:val="000000"/>
                <w:szCs w:val="21"/>
                <w:highlight w:val="none"/>
              </w:rPr>
              <w:t xml:space="preserve">，1分。</w:t>
            </w:r>
            <w:r/>
          </w:p>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8</w:t>
            </w:r>
            <w:r/>
          </w:p>
        </w:tc>
      </w:tr>
      <w:tr>
        <w:trPr>
          <w:jc w:val="center"/>
          <w:trHeight w:val="447"/>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安全文明措施方案</w:t>
            </w:r>
            <w:r/>
          </w:p>
        </w:tc>
        <w:tc>
          <w:tcPr>
            <w:tcW w:w="6316" w:type="dxa"/>
            <w:vAlign w:val="center"/>
            <w:textDirection w:val="lrTb"/>
            <w:noWrap w:val="false"/>
          </w:tcPr>
          <w:p>
            <w:pPr>
              <w:ind w:left="0" w:right="0"/>
              <w:keepLines w:val="0"/>
              <w:keepNext w:val="0"/>
              <w:spacing w:before="0" w:beforeAutospacing="0" w:after="0" w:afterAutospacing="0"/>
              <w:tabs>
                <w:tab w:val="left" w:pos="0"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提供针对本项目的安全文明保障方案</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至少包括：</w:t>
            </w:r>
            <w:r/>
          </w:p>
          <w:p>
            <w:pPr>
              <w:ind w:left="0" w:right="0"/>
              <w:keepLines w:val="0"/>
              <w:keepNext w:val="0"/>
              <w:spacing w:before="0" w:beforeAutospacing="0" w:after="0" w:afterAutospacing="0"/>
              <w:tabs>
                <w:tab w:val="left" w:pos="0" w:leader="none"/>
              </w:tabs>
              <w:rPr>
                <w:rFonts w:hint="eastAsia" w:ascii="宋体" w:hAnsi="宋体" w:eastAsia="宋体" w:cs="宋体"/>
                <w:bCs/>
                <w:color w:val="000000"/>
                <w:szCs w:val="21"/>
                <w:highlight w:val="none"/>
              </w:rPr>
              <w:suppressLineNumbers w:val="0"/>
            </w:pPr>
            <w:r>
              <w:rPr>
                <w:rFonts w:hint="eastAsia" w:ascii="宋体" w:hAnsi="宋体" w:eastAsia="宋体" w:cs="宋体"/>
                <w:color w:val="000000"/>
                <w:szCs w:val="21"/>
                <w:highlight w:val="none"/>
              </w:rPr>
              <w:t xml:space="preserve">①</w:t>
            </w:r>
            <w:r>
              <w:rPr>
                <w:rFonts w:hint="eastAsia" w:ascii="宋体" w:hAnsi="宋体" w:eastAsia="宋体" w:cs="宋体"/>
                <w:bCs/>
                <w:color w:val="000000"/>
                <w:szCs w:val="21"/>
                <w:highlight w:val="none"/>
              </w:rPr>
              <w:t xml:space="preserve">安全文明预案</w:t>
            </w:r>
            <w:r>
              <w:rPr>
                <w:rFonts w:hint="eastAsia" w:ascii="宋体" w:hAnsi="宋体" w:eastAsia="宋体" w:cs="宋体"/>
                <w:color w:val="000000"/>
                <w:szCs w:val="21"/>
                <w:highlight w:val="none"/>
              </w:rPr>
              <w:t xml:space="preserve">，2分；</w:t>
            </w:r>
            <w:r/>
          </w:p>
          <w:p>
            <w:pPr>
              <w:ind w:left="0" w:right="0"/>
              <w:keepLines w:val="0"/>
              <w:keepNext w:val="0"/>
              <w:spacing w:before="0" w:beforeAutospacing="0" w:after="0" w:afterAutospacing="0"/>
              <w:tabs>
                <w:tab w:val="left" w:pos="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②作业安全管理措施</w:t>
            </w:r>
            <w:r>
              <w:rPr>
                <w:rFonts w:hint="eastAsia" w:ascii="宋体" w:hAnsi="宋体" w:eastAsia="宋体" w:cs="宋体"/>
                <w:color w:val="000000"/>
                <w:szCs w:val="21"/>
                <w:highlight w:val="none"/>
              </w:rPr>
              <w:t xml:space="preserve">，2分；</w:t>
            </w:r>
            <w:r/>
          </w:p>
          <w:p>
            <w:pPr>
              <w:ind w:left="0" w:right="0"/>
              <w:keepLines w:val="0"/>
              <w:keepNext w:val="0"/>
              <w:spacing w:before="0" w:beforeAutospacing="0" w:after="0" w:afterAutospacing="0"/>
              <w:tabs>
                <w:tab w:val="left" w:pos="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③安全设施设备预案</w:t>
            </w:r>
            <w:r>
              <w:rPr>
                <w:rFonts w:hint="eastAsia" w:ascii="宋体" w:hAnsi="宋体" w:eastAsia="宋体" w:cs="宋体"/>
                <w:color w:val="000000"/>
                <w:szCs w:val="21"/>
                <w:highlight w:val="none"/>
              </w:rPr>
              <w:t xml:space="preserve">，2分；</w:t>
            </w:r>
            <w:r/>
          </w:p>
          <w:p>
            <w:pPr>
              <w:ind w:left="0" w:right="0"/>
              <w:keepLines w:val="0"/>
              <w:keepNext w:val="0"/>
              <w:spacing w:before="0" w:beforeAutospacing="0" w:after="0" w:afterAutospacing="0"/>
              <w:tabs>
                <w:tab w:val="left" w:pos="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④安全检查记录</w:t>
            </w:r>
            <w:r>
              <w:rPr>
                <w:rFonts w:hint="eastAsia" w:ascii="宋体" w:hAnsi="宋体" w:eastAsia="宋体" w:cs="宋体"/>
                <w:color w:val="000000"/>
                <w:szCs w:val="21"/>
                <w:highlight w:val="none"/>
              </w:rPr>
              <w:t xml:space="preserve">，2分。</w:t>
            </w:r>
            <w:r/>
          </w:p>
          <w:p>
            <w:pPr>
              <w:ind w:left="0" w:right="0"/>
              <w:keepLines w:val="0"/>
              <w:keepNext w:val="0"/>
              <w:spacing w:before="0" w:beforeAutospacing="0" w:after="0" w:afterAutospacing="0"/>
              <w:tabs>
                <w:tab w:val="left" w:pos="0" w:leader="none"/>
              </w:tabs>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8</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作业排班合理性</w:t>
            </w:r>
            <w:r/>
          </w:p>
        </w:tc>
        <w:tc>
          <w:tcPr>
            <w:tcW w:w="6316" w:type="dxa"/>
            <w:vAlign w:val="center"/>
            <w:textDirection w:val="lrTb"/>
            <w:noWrap w:val="false"/>
          </w:tcPr>
          <w:p>
            <w:pPr>
              <w:ind w:left="0" w:right="0"/>
              <w:keepLines w:val="0"/>
              <w:keepNext w:val="0"/>
              <w:spacing w:before="0" w:beforeAutospacing="0" w:after="0" w:afterAutospacing="0"/>
              <w:tabs>
                <w:tab w:val="left" w:pos="0"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项目的作业排班合理性</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至少包括：</w:t>
            </w:r>
            <w:r/>
          </w:p>
          <w:p>
            <w:pPr>
              <w:ind w:left="0" w:right="0"/>
              <w:keepLines w:val="0"/>
              <w:keepNext w:val="0"/>
              <w:spacing w:before="0" w:beforeAutospacing="0" w:after="0" w:afterAutospacing="0"/>
              <w:tabs>
                <w:tab w:val="left" w:pos="0" w:leader="none"/>
              </w:tabs>
              <w:rPr>
                <w:rFonts w:hint="eastAsia" w:ascii="宋体" w:hAnsi="宋体" w:eastAsia="宋体" w:cs="宋体"/>
                <w:bCs/>
                <w:color w:val="000000"/>
                <w:szCs w:val="21"/>
                <w:highlight w:val="none"/>
              </w:rPr>
              <w:suppressLineNumbers w:val="0"/>
            </w:pPr>
            <w:r>
              <w:rPr>
                <w:rFonts w:hint="eastAsia" w:ascii="宋体" w:hAnsi="宋体" w:eastAsia="宋体" w:cs="宋体"/>
                <w:color w:val="000000"/>
                <w:szCs w:val="21"/>
                <w:highlight w:val="none"/>
              </w:rPr>
              <w:t xml:space="preserve">①</w:t>
            </w:r>
            <w:r>
              <w:rPr>
                <w:rFonts w:hint="eastAsia" w:ascii="宋体" w:hAnsi="宋体" w:eastAsia="宋体" w:cs="宋体"/>
                <w:bCs/>
                <w:color w:val="000000"/>
                <w:szCs w:val="21"/>
                <w:highlight w:val="none"/>
              </w:rPr>
              <w:t xml:space="preserve">高低峰期的人员安排</w:t>
            </w:r>
            <w:r>
              <w:rPr>
                <w:rFonts w:hint="eastAsia" w:ascii="宋体" w:hAnsi="宋体" w:eastAsia="宋体" w:cs="宋体"/>
                <w:color w:val="000000"/>
                <w:szCs w:val="21"/>
                <w:highlight w:val="none"/>
              </w:rPr>
              <w:t xml:space="preserve">，2分；</w:t>
            </w:r>
            <w:r/>
          </w:p>
          <w:p>
            <w:pPr>
              <w:ind w:left="0" w:right="0"/>
              <w:keepLines w:val="0"/>
              <w:keepNext w:val="0"/>
              <w:spacing w:before="0" w:beforeAutospacing="0" w:after="0" w:afterAutospacing="0"/>
              <w:tabs>
                <w:tab w:val="left" w:pos="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②高低峰期的设备安排</w:t>
            </w:r>
            <w:r>
              <w:rPr>
                <w:rFonts w:hint="eastAsia" w:ascii="宋体" w:hAnsi="宋体" w:eastAsia="宋体" w:cs="宋体"/>
                <w:color w:val="000000"/>
                <w:szCs w:val="21"/>
                <w:highlight w:val="none"/>
              </w:rPr>
              <w:t xml:space="preserve">，2分；</w:t>
            </w:r>
            <w:r/>
          </w:p>
          <w:p>
            <w:pPr>
              <w:ind w:left="0" w:right="0"/>
              <w:keepLines w:val="0"/>
              <w:keepNext w:val="0"/>
              <w:spacing w:before="0" w:beforeAutospacing="0" w:after="0" w:afterAutospacing="0"/>
              <w:tabs>
                <w:tab w:val="left" w:pos="0" w:leader="none"/>
              </w:tabs>
              <w:rPr>
                <w:rFonts w:hint="eastAsia" w:ascii="宋体" w:hAnsi="宋体" w:eastAsia="宋体" w:cs="宋体"/>
                <w:bCs/>
                <w:color w:val="000000"/>
                <w:szCs w:val="21"/>
                <w:highlight w:val="none"/>
                <w:lang w:eastAsia="zh-CN"/>
              </w:rPr>
              <w:suppressLineNumbers w:val="0"/>
            </w:pPr>
            <w:r>
              <w:rPr>
                <w:rFonts w:hint="eastAsia" w:ascii="宋体" w:hAnsi="宋体" w:eastAsia="宋体" w:cs="宋体"/>
                <w:bCs/>
                <w:color w:val="000000"/>
                <w:szCs w:val="21"/>
                <w:highlight w:val="none"/>
              </w:rPr>
              <w:t xml:space="preserve">③节假日值班方案</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eastAsia="zh-CN"/>
              </w:rPr>
              <w:t xml:space="preserve">。</w:t>
            </w:r>
            <w:r/>
          </w:p>
          <w:p>
            <w:pPr>
              <w:ind w:left="0" w:right="0"/>
              <w:keepLines w:val="0"/>
              <w:keepNext w:val="0"/>
              <w:spacing w:before="0" w:beforeAutospacing="0" w:after="0" w:afterAutospacing="0"/>
              <w:tabs>
                <w:tab w:val="left" w:pos="0" w:leader="none"/>
              </w:tabs>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6</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管理制度</w:t>
            </w:r>
            <w:r/>
          </w:p>
        </w:tc>
        <w:tc>
          <w:tcPr>
            <w:tcW w:w="63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提供针对本项目的各项管理制度，至少包括：</w:t>
            </w:r>
            <w:r/>
          </w:p>
          <w:p>
            <w:pPr>
              <w:ind w:left="0" w:right="0"/>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①人员管理制度，1分；</w:t>
            </w:r>
            <w:r/>
          </w:p>
          <w:p>
            <w:pPr>
              <w:ind w:left="0" w:right="0"/>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②设备管理制度，1分；</w:t>
            </w:r>
            <w:r/>
          </w:p>
          <w:p>
            <w:pPr>
              <w:ind w:left="0" w:right="0"/>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③档案管理制度，1分；</w:t>
            </w:r>
            <w:r/>
          </w:p>
          <w:p>
            <w:pPr>
              <w:ind w:left="0" w:right="0"/>
              <w:keepLines w:val="0"/>
              <w:keepNext w:val="0"/>
              <w:spacing w:before="0" w:beforeAutospacing="0" w:after="0" w:afterAutospacing="0"/>
              <w:rPr>
                <w:rFonts w:hint="eastAsia" w:ascii="宋体" w:hAnsi="宋体" w:eastAsia="宋体" w:cs="宋体"/>
                <w:bCs/>
                <w:color w:val="000000"/>
                <w:szCs w:val="21"/>
                <w:highlight w:val="none"/>
                <w:lang w:eastAsia="zh-CN"/>
              </w:rPr>
              <w:suppressLineNumbers w:val="0"/>
            </w:pPr>
            <w:r>
              <w:rPr>
                <w:rFonts w:hint="eastAsia" w:ascii="宋体" w:hAnsi="宋体" w:eastAsia="宋体" w:cs="宋体"/>
                <w:bCs/>
                <w:color w:val="000000"/>
                <w:szCs w:val="21"/>
                <w:highlight w:val="none"/>
              </w:rPr>
              <w:t xml:space="preserve">④内部考核及监督制度</w:t>
            </w:r>
            <w:r>
              <w:rPr>
                <w:rFonts w:hint="eastAsia" w:ascii="宋体" w:hAnsi="宋体" w:eastAsia="宋体" w:cs="宋体"/>
                <w:color w:val="000000"/>
                <w:szCs w:val="21"/>
                <w:highlight w:val="none"/>
              </w:rPr>
              <w:t xml:space="preserve">，1分</w:t>
            </w:r>
            <w:r>
              <w:rPr>
                <w:rFonts w:hint="eastAsia" w:ascii="宋体" w:hAnsi="宋体" w:eastAsia="宋体" w:cs="宋体"/>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4</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进退场方案</w:t>
            </w:r>
            <w:r/>
          </w:p>
        </w:tc>
        <w:tc>
          <w:tcPr>
            <w:tcW w:w="63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提供针对本项目的进退场交接方案，至少包括：</w:t>
            </w:r>
            <w:r/>
          </w:p>
          <w:p>
            <w:pPr>
              <w:ind w:left="0" w:right="0"/>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color w:val="000000"/>
                <w:szCs w:val="21"/>
                <w:highlight w:val="none"/>
              </w:rPr>
              <w:t xml:space="preserve">①</w:t>
            </w:r>
            <w:r>
              <w:rPr>
                <w:rFonts w:hint="eastAsia" w:ascii="宋体" w:hAnsi="宋体" w:eastAsia="宋体" w:cs="宋体"/>
                <w:bCs/>
                <w:color w:val="000000"/>
                <w:szCs w:val="21"/>
                <w:highlight w:val="none"/>
              </w:rPr>
              <w:t xml:space="preserve">进场方案</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p>
          <w:p>
            <w:pPr>
              <w:ind w:left="0" w:right="0"/>
              <w:keepLines w:val="0"/>
              <w:keepNext w:val="0"/>
              <w:spacing w:before="0" w:beforeAutospacing="0" w:after="0" w:afterAutospacing="0"/>
              <w:rPr>
                <w:rFonts w:hint="eastAsia" w:ascii="宋体" w:hAnsi="宋体" w:eastAsia="宋体" w:cs="宋体"/>
                <w:bCs/>
                <w:color w:val="000000"/>
                <w:szCs w:val="21"/>
                <w:highlight w:val="none"/>
                <w:lang w:eastAsia="zh-CN"/>
              </w:rPr>
              <w:suppressLineNumbers w:val="0"/>
            </w:pPr>
            <w:r>
              <w:rPr>
                <w:rFonts w:hint="eastAsia" w:ascii="宋体" w:hAnsi="宋体" w:eastAsia="宋体" w:cs="宋体"/>
                <w:bCs/>
                <w:color w:val="000000"/>
                <w:szCs w:val="21"/>
                <w:highlight w:val="none"/>
              </w:rPr>
              <w:t xml:space="preserve">②服务期满交接方案</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bCs/>
                <w:color w:val="000000"/>
                <w:szCs w:val="21"/>
                <w:highlight w:val="none"/>
              </w:rPr>
              <w:t xml:space="preserve">每项内容须</w:t>
            </w:r>
            <w:r>
              <w:rPr>
                <w:rFonts w:hint="eastAsia" w:ascii="宋体" w:hAnsi="宋体" w:eastAsia="宋体" w:cs="宋体"/>
                <w:color w:val="000000"/>
                <w:szCs w:val="21"/>
                <w:highlight w:val="none"/>
                <w:lang w:val="zh-CN"/>
              </w:rPr>
              <w:t xml:space="preserve">符合本项目实际情况且详细完善，否则不得分</w:t>
            </w:r>
            <w:r>
              <w:rPr>
                <w:rFonts w:hint="eastAsia" w:ascii="宋体" w:hAnsi="宋体" w:eastAsia="宋体" w:cs="宋体"/>
                <w:bCs/>
                <w:color w:val="000000"/>
                <w:szCs w:val="21"/>
                <w:highlight w:val="none"/>
              </w:rPr>
              <w:t xml:space="preserve">。</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bCs/>
                <w:color w:val="000000"/>
                <w:szCs w:val="21"/>
                <w:highlight w:val="none"/>
                <w:lang w:val="en-US" w:eastAsia="zh-CN"/>
              </w:rPr>
              <w:t xml:space="preserve">2</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▲各项服务</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承诺</w:t>
            </w:r>
            <w:r/>
          </w:p>
        </w:tc>
        <w:tc>
          <w:tcPr>
            <w:tcW w:w="6316" w:type="dxa"/>
            <w:vAlign w:val="center"/>
            <w:textDirection w:val="lrTb"/>
            <w:noWrap w:val="false"/>
          </w:tcPr>
          <w:p>
            <w:pPr>
              <w:ind w:left="0" w:right="0"/>
              <w:keepLines w:val="0"/>
              <w:keepNext w:val="0"/>
              <w:spacing w:before="0" w:beforeAutospacing="0" w:after="0" w:afterAutospacing="0"/>
              <w:tabs>
                <w:tab w:val="left" w:pos="540" w:leader="none"/>
              </w:tabs>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lang w:val="en-US" w:eastAsia="zh-CN"/>
              </w:rPr>
              <w:t xml:space="preserve">人</w:t>
            </w:r>
            <w:r>
              <w:rPr>
                <w:rFonts w:hint="eastAsia" w:ascii="宋体" w:hAnsi="宋体" w:eastAsia="宋体" w:cs="宋体"/>
                <w:color w:val="000000"/>
                <w:szCs w:val="21"/>
                <w:highlight w:val="none"/>
                <w:lang w:eastAsia="zh-CN"/>
              </w:rPr>
              <w:t xml:space="preserve">承诺在近三年内没有发生生产安全责任事故，1分；</w:t>
            </w:r>
            <w:r/>
          </w:p>
          <w:p>
            <w:pPr>
              <w:ind w:left="0" w:right="0"/>
              <w:keepLines w:val="0"/>
              <w:keepNext w:val="0"/>
              <w:spacing w:before="0" w:beforeAutospacing="0" w:after="0" w:afterAutospacing="0"/>
              <w:tabs>
                <w:tab w:val="left" w:pos="540" w:leader="none"/>
              </w:tabs>
              <w:rPr>
                <w:rFonts w:hint="eastAsia" w:ascii="宋体" w:hAnsi="宋体" w:eastAsia="宋体" w:cs="宋体"/>
                <w:color w:val="000000"/>
                <w:highlight w:val="none"/>
              </w:rPr>
              <w:suppressLineNumbers w:val="0"/>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提供针对本项目的</w:t>
            </w:r>
            <w:r>
              <w:rPr>
                <w:rFonts w:hint="eastAsia" w:ascii="宋体" w:hAnsi="宋体" w:eastAsia="宋体" w:cs="宋体"/>
                <w:color w:val="000000"/>
                <w:highlight w:val="none"/>
              </w:rPr>
              <w:t xml:space="preserve">各项服务达标承诺，至少包括：</w:t>
            </w:r>
            <w:r/>
          </w:p>
          <w:p>
            <w:pPr>
              <w:ind w:left="0" w:right="0"/>
              <w:keepLines w:val="0"/>
              <w:keepNext w:val="0"/>
              <w:spacing w:before="0" w:beforeAutospacing="0" w:after="0" w:afterAutospacing="0"/>
              <w:tabs>
                <w:tab w:val="left" w:pos="540" w:leader="none"/>
              </w:tabs>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①服务质量承诺，</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p>
          <w:p>
            <w:pPr>
              <w:ind w:left="0" w:right="0"/>
              <w:keepLines w:val="0"/>
              <w:keepNext w:val="0"/>
              <w:spacing w:before="0" w:beforeAutospacing="0" w:after="0" w:afterAutospacing="0"/>
              <w:tabs>
                <w:tab w:val="left" w:pos="540" w:leader="none"/>
              </w:tabs>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②对发生各类安全事故善后处理承诺，1分；</w:t>
            </w:r>
            <w:r/>
          </w:p>
          <w:p>
            <w:pPr>
              <w:ind w:left="0" w:right="0"/>
              <w:keepLines w:val="0"/>
              <w:keepNext w:val="0"/>
              <w:spacing w:before="0" w:beforeAutospacing="0" w:after="0" w:afterAutospacing="0"/>
              <w:tabs>
                <w:tab w:val="left" w:pos="540" w:leader="none"/>
              </w:tabs>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③依法规范用工承诺，1分；</w:t>
            </w:r>
            <w:r/>
          </w:p>
          <w:p>
            <w:pPr>
              <w:ind w:left="0" w:right="0"/>
              <w:keepLines w:val="0"/>
              <w:keepNext w:val="0"/>
              <w:spacing w:before="0" w:beforeAutospacing="0" w:after="0" w:afterAutospacing="0"/>
              <w:tabs>
                <w:tab w:val="left" w:pos="540" w:leader="none"/>
              </w:tabs>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④应对履约期内的各类风险承诺，1分。</w:t>
            </w:r>
            <w:r/>
          </w:p>
          <w:p>
            <w:pPr>
              <w:ind w:left="0" w:right="0"/>
              <w:keepLines w:val="0"/>
              <w:keepNext w:val="0"/>
              <w:spacing w:before="0" w:beforeAutospacing="0" w:after="0" w:afterAutospacing="0"/>
              <w:rPr>
                <w:rFonts w:hint="eastAsia" w:ascii="宋体" w:hAnsi="宋体" w:cs="宋体"/>
                <w:bCs/>
                <w:color w:val="000000"/>
                <w:szCs w:val="21"/>
                <w:highlight w:val="none"/>
                <w:lang w:eastAsia="zh-CN"/>
              </w:rPr>
              <w:suppressLineNumbers w:val="0"/>
            </w:pPr>
            <w:r>
              <w:rPr>
                <w:rFonts w:hint="eastAsia" w:ascii="宋体" w:hAnsi="宋体" w:cs="宋体"/>
                <w:bCs/>
                <w:color w:val="000000"/>
                <w:szCs w:val="21"/>
                <w:highlight w:val="none"/>
                <w:lang w:eastAsia="zh-CN"/>
              </w:rPr>
              <w:t xml:space="preserve">⑤按时维保响应承诺</w:t>
            </w:r>
            <w:r>
              <w:rPr>
                <w:rFonts w:hint="eastAsia" w:ascii="宋体" w:hAnsi="宋体" w:eastAsia="宋体" w:cs="宋体"/>
                <w:bCs/>
                <w:color w:val="000000"/>
                <w:szCs w:val="21"/>
                <w:highlight w:val="none"/>
              </w:rPr>
              <w:t xml:space="preserve">，</w:t>
            </w: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p>
          <w:p>
            <w:pPr>
              <w:ind w:left="0" w:right="0"/>
              <w:keepLines w:val="0"/>
              <w:keepNext w:val="0"/>
              <w:spacing w:before="0" w:beforeAutospacing="0" w:after="0" w:afterAutospacing="0"/>
              <w:rPr>
                <w:rFonts w:hint="default" w:ascii="宋体" w:hAnsi="宋体" w:eastAsia="宋体" w:cs="宋体"/>
                <w:bCs/>
                <w:color w:val="auto"/>
                <w:szCs w:val="21"/>
                <w:highlight w:val="none"/>
                <w:lang w:val="en-US" w:eastAsia="zh-CN"/>
              </w:rPr>
              <w:suppressLineNumbers w:val="0"/>
            </w:pPr>
            <w:r>
              <w:rPr>
                <w:rFonts w:hint="eastAsia" w:ascii="宋体" w:hAnsi="宋体" w:cs="宋体"/>
                <w:bCs/>
                <w:color w:val="000000"/>
                <w:szCs w:val="21"/>
                <w:highlight w:val="none"/>
                <w:lang w:eastAsia="zh-CN"/>
              </w:rPr>
              <w:t xml:space="preserve">⑥中转站设备维修工单实现电子系统</w:t>
            </w:r>
            <w:r>
              <w:rPr>
                <w:rFonts w:hint="eastAsia" w:ascii="宋体" w:hAnsi="宋体" w:cs="宋体"/>
                <w:bCs/>
                <w:color w:val="auto"/>
                <w:szCs w:val="21"/>
                <w:highlight w:val="none"/>
                <w:lang w:eastAsia="zh-CN"/>
              </w:rPr>
              <w:t xml:space="preserve">化管理（可在线查询维修情况），提供承诺书得</w:t>
            </w:r>
            <w:r>
              <w:rPr>
                <w:rFonts w:hint="default" w:ascii="宋体" w:hAnsi="宋体" w:cs="宋体"/>
                <w:bCs/>
                <w:color w:val="auto"/>
                <w:szCs w:val="21"/>
                <w:highlight w:val="none"/>
                <w:lang w:val="en-US" w:eastAsia="zh-CN"/>
              </w:rPr>
              <w:t xml:space="preserve">2分</w:t>
            </w:r>
            <w:r>
              <w:rPr>
                <w:rFonts w:hint="eastAsia" w:ascii="宋体" w:hAnsi="宋体" w:cs="宋体"/>
                <w:bCs/>
                <w:color w:val="auto"/>
                <w:szCs w:val="21"/>
                <w:highlight w:val="none"/>
                <w:lang w:val="en-US" w:eastAsia="zh-CN"/>
              </w:rPr>
              <w:t xml:space="preserve">。</w:t>
            </w:r>
            <w:r/>
          </w:p>
          <w:p>
            <w:pPr>
              <w:pStyle w:val="926"/>
              <w:ind w:left="0" w:right="0"/>
              <w:jc w:val="both"/>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bCs/>
                <w:color w:val="000000"/>
                <w:sz w:val="21"/>
                <w:szCs w:val="21"/>
                <w:highlight w:val="none"/>
              </w:rPr>
              <w:t xml:space="preserve">注：</w:t>
            </w:r>
            <w:r>
              <w:rPr>
                <w:rFonts w:hint="eastAsia" w:ascii="宋体" w:hAnsi="宋体" w:eastAsia="宋体" w:cs="宋体"/>
                <w:color w:val="000000"/>
                <w:sz w:val="21"/>
                <w:szCs w:val="21"/>
                <w:highlight w:val="none"/>
              </w:rPr>
              <w:t xml:space="preserve">提供承诺书。</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lang w:eastAsia="zh-CN"/>
              </w:rPr>
              <w:suppressLineNumbers w:val="0"/>
            </w:pPr>
            <w:r>
              <w:rPr>
                <w:rFonts w:hint="eastAsia" w:ascii="宋体" w:hAnsi="宋体" w:cs="宋体"/>
                <w:color w:val="000000"/>
                <w:szCs w:val="21"/>
                <w:highlight w:val="none"/>
                <w:lang w:val="en-US" w:eastAsia="zh-CN"/>
              </w:rPr>
              <w:t xml:space="preserve">8</w:t>
            </w:r>
            <w:r/>
          </w:p>
        </w:tc>
      </w:tr>
      <w:tr>
        <w:trPr>
          <w:jc w:val="center"/>
          <w:trHeight w:val="447"/>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▲项目负责人</w:t>
            </w:r>
            <w:r/>
          </w:p>
        </w:tc>
        <w:tc>
          <w:tcPr>
            <w:tcW w:w="6316" w:type="dxa"/>
            <w:vAlign w:val="center"/>
            <w:textDirection w:val="lrTb"/>
            <w:noWrap w:val="false"/>
          </w:tcPr>
          <w:p>
            <w:pPr>
              <w:ind w:left="0" w:right="0"/>
              <w:keepLines w:val="0"/>
              <w:keepNext w:val="0"/>
              <w:spacing w:before="0" w:beforeAutospacing="0" w:after="0" w:afterAutospacing="0"/>
              <w:tabs>
                <w:tab w:val="left" w:pos="234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拟配备项目负责人具有</w:t>
            </w:r>
            <w:r>
              <w:rPr>
                <w:rFonts w:hint="eastAsia" w:ascii="宋体" w:hAnsi="宋体" w:eastAsia="宋体" w:cs="宋体"/>
                <w:bCs/>
                <w:color w:val="000000"/>
                <w:szCs w:val="21"/>
                <w:highlight w:val="none"/>
                <w:lang w:eastAsia="zh-CN"/>
              </w:rPr>
              <w:t xml:space="preserve">类似</w:t>
            </w:r>
            <w:r>
              <w:rPr>
                <w:rFonts w:hint="eastAsia" w:ascii="宋体" w:hAnsi="宋体" w:eastAsia="宋体" w:cs="宋体"/>
                <w:bCs/>
                <w:color w:val="000000"/>
                <w:szCs w:val="21"/>
                <w:highlight w:val="none"/>
              </w:rPr>
              <w:t xml:space="preserve">项目管理经验，</w:t>
            </w: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p>
          <w:p>
            <w:pPr>
              <w:ind w:left="0" w:right="0"/>
              <w:keepLines w:val="0"/>
              <w:keepNext w:val="0"/>
              <w:spacing w:before="0" w:beforeAutospacing="0" w:after="0" w:afterAutospacing="0"/>
              <w:tabs>
                <w:tab w:val="left" w:pos="234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注：</w:t>
            </w:r>
            <w:r>
              <w:rPr>
                <w:rFonts w:hint="eastAsia" w:ascii="宋体" w:hAnsi="宋体" w:cs="宋体"/>
                <w:bCs/>
                <w:color w:val="000000"/>
                <w:szCs w:val="21"/>
                <w:highlight w:val="none"/>
                <w:lang w:eastAsia="zh-CN"/>
              </w:rPr>
              <w:t xml:space="preserve">提供有效合同</w:t>
            </w:r>
            <w:r>
              <w:rPr>
                <w:rFonts w:hint="eastAsia" w:ascii="宋体" w:hAnsi="宋体" w:eastAsia="宋体" w:cs="宋体"/>
                <w:bCs/>
                <w:color w:val="000000"/>
                <w:szCs w:val="21"/>
                <w:highlight w:val="none"/>
              </w:rPr>
              <w:t xml:space="preserve">扫描件</w:t>
            </w:r>
            <w:r>
              <w:rPr>
                <w:rFonts w:hint="eastAsia" w:ascii="宋体" w:hAnsi="宋体" w:cs="宋体"/>
                <w:bCs/>
                <w:color w:val="000000"/>
                <w:szCs w:val="21"/>
                <w:highlight w:val="none"/>
                <w:lang w:eastAsia="zh-CN"/>
              </w:rPr>
              <w:t xml:space="preserve">（如合同无法体现项目负责人的还需提供业主盖章证明扫描件）</w:t>
            </w:r>
            <w:r>
              <w:rPr>
                <w:rFonts w:hint="eastAsia" w:ascii="宋体" w:hAnsi="宋体" w:eastAsia="宋体" w:cs="宋体"/>
                <w:bCs/>
                <w:color w:val="000000"/>
                <w:szCs w:val="21"/>
                <w:highlight w:val="none"/>
              </w:rPr>
              <w:t xml:space="preserve">及投标人近期</w:t>
            </w:r>
            <w:r>
              <w:rPr>
                <w:rFonts w:hint="eastAsia" w:ascii="宋体" w:hAnsi="宋体" w:cs="宋体"/>
                <w:bCs/>
                <w:color w:val="000000"/>
                <w:szCs w:val="21"/>
                <w:highlight w:val="none"/>
                <w:lang w:eastAsia="zh-CN"/>
              </w:rPr>
              <w:t xml:space="preserve">（近三个月内任一期）</w:t>
            </w:r>
            <w:r>
              <w:rPr>
                <w:rFonts w:hint="eastAsia" w:ascii="宋体" w:hAnsi="宋体" w:eastAsia="宋体" w:cs="宋体"/>
                <w:bCs/>
                <w:color w:val="000000"/>
                <w:szCs w:val="21"/>
                <w:highlight w:val="none"/>
              </w:rPr>
              <w:t xml:space="preserve">为其缴纳社保的证明扫描件。</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lang w:eastAsia="zh-CN"/>
              </w:rPr>
              <w:suppressLineNumbers w:val="0"/>
            </w:pPr>
            <w:r>
              <w:rPr>
                <w:rFonts w:hint="eastAsia" w:ascii="宋体" w:hAnsi="宋体" w:cs="宋体"/>
                <w:bCs/>
                <w:color w:val="000000"/>
                <w:szCs w:val="21"/>
                <w:highlight w:val="none"/>
                <w:lang w:val="en-US" w:eastAsia="zh-CN"/>
              </w:rPr>
              <w:t xml:space="preserve">3</w:t>
            </w:r>
            <w:r/>
          </w:p>
        </w:tc>
      </w:tr>
      <w:tr>
        <w:trPr>
          <w:jc w:val="center"/>
          <w:trHeight w:val="447"/>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Cs/>
                <w:szCs w:val="21"/>
                <w:highlight w:val="none"/>
              </w:rPr>
              <w:suppressLineNumbers w:val="0"/>
            </w:pPr>
            <w:r>
              <w:rPr>
                <w:rFonts w:hint="eastAsia" w:ascii="宋体" w:hAnsi="宋体" w:eastAsia="宋体" w:cs="宋体"/>
                <w:bCs/>
                <w:szCs w:val="21"/>
                <w:highlight w:val="none"/>
              </w:rPr>
            </w:r>
            <w:r/>
          </w:p>
        </w:tc>
        <w:tc>
          <w:tcPr>
            <w:tcW w:w="1796" w:type="dxa"/>
            <w:vAlign w:val="center"/>
            <w:textDirection w:val="lrTb"/>
            <w:noWrap w:val="false"/>
          </w:tcPr>
          <w:p>
            <w:pPr>
              <w:pStyle w:val="922"/>
              <w:ind w:left="0" w:right="0"/>
              <w:jc w:val="both"/>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▲安全员</w:t>
            </w:r>
            <w:r/>
          </w:p>
        </w:tc>
        <w:tc>
          <w:tcPr>
            <w:tcW w:w="63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为本项目配备专职安全员得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szCs w:val="21"/>
                <w:highlight w:val="none"/>
              </w:rPr>
              <w:t xml:space="preserve">注：提供</w:t>
            </w:r>
            <w:r>
              <w:rPr>
                <w:rFonts w:hint="eastAsia" w:ascii="宋体" w:hAnsi="宋体" w:cs="宋体"/>
                <w:bCs/>
                <w:color w:val="000000"/>
                <w:szCs w:val="21"/>
                <w:highlight w:val="none"/>
                <w:lang w:eastAsia="zh-CN"/>
              </w:rPr>
              <w:t xml:space="preserve">有效</w:t>
            </w:r>
            <w:r>
              <w:rPr>
                <w:rFonts w:hint="eastAsia" w:ascii="宋体" w:hAnsi="宋体" w:eastAsia="宋体" w:cs="宋体"/>
                <w:szCs w:val="21"/>
                <w:highlight w:val="none"/>
              </w:rPr>
              <w:t xml:space="preserve">证书及投标人</w:t>
            </w:r>
            <w:r>
              <w:rPr>
                <w:rFonts w:hint="eastAsia" w:ascii="宋体" w:hAnsi="宋体" w:cs="宋体"/>
                <w:szCs w:val="21"/>
                <w:highlight w:val="none"/>
                <w:lang w:eastAsia="zh-CN"/>
              </w:rPr>
              <w:t xml:space="preserve">近期</w:t>
            </w:r>
            <w:r>
              <w:rPr>
                <w:rFonts w:hint="eastAsia" w:ascii="宋体" w:hAnsi="宋体" w:cs="宋体"/>
                <w:bCs/>
                <w:color w:val="000000"/>
                <w:szCs w:val="21"/>
                <w:highlight w:val="none"/>
                <w:lang w:eastAsia="zh-CN"/>
              </w:rPr>
              <w:t xml:space="preserve">（近三个月内任一期）</w:t>
            </w:r>
            <w:r>
              <w:rPr>
                <w:rFonts w:hint="eastAsia" w:ascii="宋体" w:hAnsi="宋体" w:eastAsia="宋体" w:cs="宋体"/>
                <w:szCs w:val="21"/>
                <w:highlight w:val="none"/>
              </w:rPr>
              <w:t xml:space="preserve">为其缴纳社保的证明。</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lang w:eastAsia="zh-CN"/>
              </w:rPr>
              <w:suppressLineNumbers w:val="0"/>
            </w:pPr>
            <w:r>
              <w:rPr>
                <w:rFonts w:hint="eastAsia" w:ascii="宋体" w:hAnsi="宋体" w:cs="宋体"/>
                <w:bCs/>
                <w:szCs w:val="21"/>
                <w:highlight w:val="none"/>
                <w:lang w:val="en-US" w:eastAsia="zh-CN"/>
              </w:rPr>
              <w:t xml:space="preserve">3</w:t>
            </w:r>
            <w:r/>
          </w:p>
        </w:tc>
      </w:tr>
      <w:tr>
        <w:trPr>
          <w:jc w:val="center"/>
          <w:trHeight w:val="90"/>
        </w:trPr>
        <w:tc>
          <w:tcPr>
            <w:tcW w:w="121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szCs w:val="21"/>
                <w:highlight w:val="none"/>
              </w:rPr>
              <w:suppressLineNumbers w:val="0"/>
            </w:pPr>
            <w:r>
              <w:rPr>
                <w:rFonts w:hint="eastAsia" w:ascii="宋体" w:hAnsi="宋体" w:eastAsia="宋体" w:cs="宋体"/>
                <w:b/>
                <w:szCs w:val="21"/>
                <w:highlight w:val="none"/>
              </w:rPr>
            </w:r>
            <w:r/>
          </w:p>
        </w:tc>
        <w:tc>
          <w:tcPr>
            <w:tcW w:w="17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▲类似业绩</w:t>
            </w:r>
            <w:r/>
          </w:p>
        </w:tc>
        <w:tc>
          <w:tcPr>
            <w:tcW w:w="6316" w:type="dxa"/>
            <w:vAlign w:val="center"/>
            <w:textDirection w:val="lrTb"/>
            <w:noWrap w:val="false"/>
          </w:tcPr>
          <w:p>
            <w:pPr>
              <w:ind w:left="0" w:right="0"/>
              <w:keepLines w:val="0"/>
              <w:keepNext w:val="0"/>
              <w:spacing w:before="0" w:beforeAutospacing="0" w:after="0" w:afterAutospacing="0"/>
              <w:tabs>
                <w:tab w:val="left" w:pos="234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投标人202</w:t>
            </w:r>
            <w:r>
              <w:rPr>
                <w:rFonts w:hint="default" w:ascii="宋体" w:hAnsi="宋体" w:eastAsia="宋体" w:cs="宋体"/>
                <w:bCs/>
                <w:color w:val="000000"/>
                <w:szCs w:val="21"/>
                <w:highlight w:val="none"/>
                <w:lang w:val="en-US"/>
              </w:rPr>
              <w:t xml:space="preserve">2</w:t>
            </w:r>
            <w:r>
              <w:rPr>
                <w:rFonts w:hint="eastAsia" w:ascii="宋体" w:hAnsi="宋体" w:eastAsia="宋体" w:cs="宋体"/>
                <w:bCs/>
                <w:color w:val="000000"/>
                <w:szCs w:val="21"/>
                <w:highlight w:val="none"/>
              </w:rPr>
              <w:t xml:space="preserve">年1月1日至今（以合同签订时间为准）承接过类似项目的</w:t>
            </w:r>
            <w:r>
              <w:rPr>
                <w:rFonts w:hint="eastAsia" w:ascii="宋体" w:hAnsi="宋体" w:cs="宋体"/>
                <w:bCs/>
                <w:color w:val="000000"/>
                <w:szCs w:val="21"/>
                <w:highlight w:val="none"/>
                <w:lang w:eastAsia="zh-CN"/>
              </w:rPr>
              <w:t xml:space="preserve">得</w:t>
            </w: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p>
          <w:p>
            <w:pPr>
              <w:ind w:left="0" w:right="0"/>
              <w:keepLines w:val="0"/>
              <w:keepNext w:val="0"/>
              <w:spacing w:before="0" w:beforeAutospacing="0" w:after="0" w:afterAutospacing="0"/>
              <w:tabs>
                <w:tab w:val="left" w:pos="2340" w:leader="none"/>
              </w:tabs>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注：提供有效合同扫描件。</w:t>
            </w:r>
            <w:r/>
          </w:p>
        </w:tc>
        <w:tc>
          <w:tcPr>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szCs w:val="21"/>
                <w:highlight w:val="none"/>
                <w:lang w:eastAsia="zh-CN"/>
              </w:rPr>
              <w:suppressLineNumbers w:val="0"/>
            </w:pPr>
            <w:r>
              <w:rPr>
                <w:rFonts w:hint="eastAsia" w:ascii="宋体" w:hAnsi="宋体" w:cs="宋体"/>
                <w:bCs/>
                <w:color w:val="000000"/>
                <w:szCs w:val="21"/>
                <w:highlight w:val="none"/>
                <w:lang w:val="en-US" w:eastAsia="zh-CN"/>
              </w:rPr>
              <w:t xml:space="preserve">3</w:t>
            </w:r>
            <w:bookmarkEnd w:id="28"/>
            <w:r/>
            <w:r/>
          </w:p>
        </w:tc>
      </w:tr>
    </w:tbl>
    <w:p>
      <w:pPr>
        <w:pStyle w:val="713"/>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211"/>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2"/>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2"/>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pStyle w:val="926"/>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7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711"/>
    <w:link w:val="702"/>
    <w:uiPriority w:val="9"/>
    <w:rPr>
      <w:rFonts w:ascii="Arial" w:hAnsi="Arial" w:eastAsia="Arial" w:cs="Arial"/>
      <w:sz w:val="40"/>
      <w:szCs w:val="40"/>
    </w:rPr>
  </w:style>
  <w:style w:type="character" w:styleId="683">
    <w:name w:val="Heading 2 Char"/>
    <w:basedOn w:val="711"/>
    <w:link w:val="703"/>
    <w:uiPriority w:val="9"/>
    <w:rPr>
      <w:rFonts w:ascii="Arial" w:hAnsi="Arial" w:eastAsia="Arial" w:cs="Arial"/>
      <w:sz w:val="34"/>
    </w:rPr>
  </w:style>
  <w:style w:type="character" w:styleId="684">
    <w:name w:val="Heading 3 Char"/>
    <w:basedOn w:val="711"/>
    <w:link w:val="704"/>
    <w:uiPriority w:val="9"/>
    <w:rPr>
      <w:rFonts w:ascii="Arial" w:hAnsi="Arial" w:eastAsia="Arial" w:cs="Arial"/>
      <w:sz w:val="30"/>
      <w:szCs w:val="30"/>
    </w:rPr>
  </w:style>
  <w:style w:type="character" w:styleId="685">
    <w:name w:val="Heading 4 Char"/>
    <w:basedOn w:val="711"/>
    <w:link w:val="705"/>
    <w:uiPriority w:val="9"/>
    <w:rPr>
      <w:rFonts w:ascii="Arial" w:hAnsi="Arial" w:eastAsia="Arial" w:cs="Arial"/>
      <w:b/>
      <w:bCs/>
      <w:sz w:val="26"/>
      <w:szCs w:val="26"/>
    </w:rPr>
  </w:style>
  <w:style w:type="character" w:styleId="686">
    <w:name w:val="Heading 5 Char"/>
    <w:basedOn w:val="711"/>
    <w:link w:val="706"/>
    <w:uiPriority w:val="9"/>
    <w:rPr>
      <w:rFonts w:ascii="Arial" w:hAnsi="Arial" w:eastAsia="Arial" w:cs="Arial"/>
      <w:b/>
      <w:bCs/>
      <w:sz w:val="24"/>
      <w:szCs w:val="24"/>
    </w:rPr>
  </w:style>
  <w:style w:type="character" w:styleId="687">
    <w:name w:val="Heading 6 Char"/>
    <w:basedOn w:val="711"/>
    <w:link w:val="707"/>
    <w:uiPriority w:val="9"/>
    <w:rPr>
      <w:rFonts w:ascii="Arial" w:hAnsi="Arial" w:eastAsia="Arial" w:cs="Arial"/>
      <w:b/>
      <w:bCs/>
      <w:sz w:val="22"/>
      <w:szCs w:val="22"/>
    </w:rPr>
  </w:style>
  <w:style w:type="character" w:styleId="688">
    <w:name w:val="Heading 7 Char"/>
    <w:basedOn w:val="711"/>
    <w:link w:val="708"/>
    <w:uiPriority w:val="9"/>
    <w:rPr>
      <w:rFonts w:ascii="Arial" w:hAnsi="Arial" w:eastAsia="Arial" w:cs="Arial"/>
      <w:b/>
      <w:bCs/>
      <w:i/>
      <w:iCs/>
      <w:sz w:val="22"/>
      <w:szCs w:val="22"/>
    </w:rPr>
  </w:style>
  <w:style w:type="character" w:styleId="689">
    <w:name w:val="Heading 8 Char"/>
    <w:basedOn w:val="711"/>
    <w:link w:val="709"/>
    <w:uiPriority w:val="9"/>
    <w:rPr>
      <w:rFonts w:ascii="Arial" w:hAnsi="Arial" w:eastAsia="Arial" w:cs="Arial"/>
      <w:i/>
      <w:iCs/>
      <w:sz w:val="22"/>
      <w:szCs w:val="22"/>
    </w:rPr>
  </w:style>
  <w:style w:type="character" w:styleId="690">
    <w:name w:val="Heading 9 Char"/>
    <w:basedOn w:val="711"/>
    <w:link w:val="710"/>
    <w:uiPriority w:val="9"/>
    <w:rPr>
      <w:rFonts w:ascii="Arial" w:hAnsi="Arial" w:eastAsia="Arial" w:cs="Arial"/>
      <w:i/>
      <w:iCs/>
      <w:sz w:val="21"/>
      <w:szCs w:val="21"/>
    </w:rPr>
  </w:style>
  <w:style w:type="paragraph" w:styleId="691">
    <w:name w:val="List Paragraph"/>
    <w:basedOn w:val="701"/>
    <w:uiPriority w:val="34"/>
    <w:qFormat/>
    <w:pPr>
      <w:contextualSpacing/>
      <w:ind w:left="720"/>
    </w:pPr>
  </w:style>
  <w:style w:type="paragraph" w:styleId="692">
    <w:name w:val="No Spacing"/>
    <w:uiPriority w:val="1"/>
    <w:qFormat/>
    <w:pPr>
      <w:spacing w:before="0" w:after="0" w:line="240" w:lineRule="auto"/>
    </w:pPr>
  </w:style>
  <w:style w:type="character" w:styleId="693">
    <w:name w:val="Title Char"/>
    <w:basedOn w:val="711"/>
    <w:link w:val="739"/>
    <w:uiPriority w:val="10"/>
    <w:rPr>
      <w:sz w:val="48"/>
      <w:szCs w:val="48"/>
    </w:rPr>
  </w:style>
  <w:style w:type="paragraph" w:styleId="694">
    <w:name w:val="Quote"/>
    <w:basedOn w:val="701"/>
    <w:next w:val="701"/>
    <w:link w:val="695"/>
    <w:uiPriority w:val="29"/>
    <w:qFormat/>
    <w:pPr>
      <w:ind w:left="720" w:right="720"/>
    </w:pPr>
    <w:rPr>
      <w:i/>
    </w:rPr>
  </w:style>
  <w:style w:type="character" w:styleId="695">
    <w:name w:val="Quote Char"/>
    <w:link w:val="694"/>
    <w:uiPriority w:val="29"/>
    <w:rPr>
      <w:i/>
    </w:rPr>
  </w:style>
  <w:style w:type="paragraph" w:styleId="696">
    <w:name w:val="Intense Quote"/>
    <w:basedOn w:val="701"/>
    <w:next w:val="701"/>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711"/>
    <w:link w:val="727"/>
    <w:uiPriority w:val="99"/>
  </w:style>
  <w:style w:type="character" w:styleId="699">
    <w:name w:val="Footer Char"/>
    <w:basedOn w:val="711"/>
    <w:link w:val="726"/>
    <w:uiPriority w:val="99"/>
  </w:style>
  <w:style w:type="paragraph" w:styleId="700">
    <w:name w:val="TOC Heading"/>
    <w:uiPriority w:val="39"/>
    <w:unhideWhenUsed/>
  </w:style>
  <w:style w:type="paragraph" w:styleId="701" w:default="1">
    <w:name w:val="Normal"/>
    <w:next w:val="713"/>
    <w:uiPriority w:val="0"/>
    <w:qFormat/>
    <w:pPr>
      <w:jc w:val="both"/>
      <w:widowControl w:val="off"/>
    </w:pPr>
    <w:rPr>
      <w:rFonts w:hint="default" w:ascii="Times New Roman" w:hAnsi="Times New Roman" w:eastAsia="宋体" w:cs="Times New Roman"/>
      <w:sz w:val="21"/>
      <w:szCs w:val="24"/>
    </w:rPr>
  </w:style>
  <w:style w:type="paragraph" w:styleId="702">
    <w:name w:val="Heading 1"/>
    <w:basedOn w:val="701"/>
    <w:next w:val="701"/>
    <w:link w:val="766"/>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67"/>
    <w:uiPriority w:val="9"/>
    <w:qFormat/>
    <w:pPr>
      <w:keepLines/>
      <w:keepNext/>
      <w:spacing w:before="360" w:after="200"/>
      <w:outlineLvl w:val="1"/>
    </w:pPr>
    <w:rPr>
      <w:rFonts w:ascii="Arial" w:hAnsi="Arial" w:eastAsia="Arial" w:cs="Arial"/>
      <w:sz w:val="34"/>
    </w:rPr>
  </w:style>
  <w:style w:type="paragraph" w:styleId="704">
    <w:name w:val="Heading 3"/>
    <w:basedOn w:val="701"/>
    <w:next w:val="701"/>
    <w:link w:val="768"/>
    <w:uiPriority w:val="9"/>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69"/>
    <w:uiPriority w:val="9"/>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70"/>
    <w:uiPriority w:val="9"/>
    <w:qFormat/>
    <w:pPr>
      <w:keepLines/>
      <w:keepNext/>
      <w:spacing w:before="320" w:after="200"/>
      <w:outlineLvl w:val="4"/>
    </w:pPr>
    <w:rPr>
      <w:rFonts w:ascii="Arial" w:hAnsi="Arial" w:eastAsia="Arial" w:cs="Arial"/>
      <w:b/>
      <w:bCs/>
      <w:sz w:val="24"/>
    </w:rPr>
  </w:style>
  <w:style w:type="paragraph" w:styleId="707">
    <w:name w:val="Heading 6"/>
    <w:basedOn w:val="701"/>
    <w:next w:val="701"/>
    <w:link w:val="771"/>
    <w:uiPriority w:val="9"/>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72"/>
    <w:uiPriority w:val="9"/>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73"/>
    <w:uiPriority w:val="9"/>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74"/>
    <w:uiPriority w:val="9"/>
    <w:qFormat/>
    <w:pPr>
      <w:keepLines/>
      <w:keepNext/>
      <w:spacing w:before="320" w:after="200"/>
      <w:outlineLvl w:val="8"/>
    </w:pPr>
    <w:rPr>
      <w:rFonts w:ascii="Arial" w:hAnsi="Arial" w:eastAsia="Arial" w:cs="Arial"/>
      <w:i/>
      <w:iCs/>
      <w:szCs w:val="21"/>
    </w:rPr>
  </w:style>
  <w:style w:type="character" w:styleId="711" w:default="1">
    <w:name w:val="Default Paragraph Font"/>
    <w:uiPriority w:val="1"/>
    <w:qFormat/>
  </w:style>
  <w:style w:type="table" w:styleId="712"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3">
    <w:name w:val="Body Text"/>
    <w:basedOn w:val="701"/>
    <w:uiPriority w:val="0"/>
    <w:qFormat/>
    <w:pPr>
      <w:jc w:val="center"/>
    </w:pPr>
    <w:rPr>
      <w:rFonts w:ascii="方正大黑简体" w:eastAsia="方正大黑简体"/>
      <w:position w:val="6"/>
      <w:sz w:val="30"/>
      <w:szCs w:val="20"/>
    </w:rPr>
  </w:style>
  <w:style w:type="paragraph" w:styleId="714">
    <w:name w:val="toc 7"/>
    <w:basedOn w:val="701"/>
    <w:next w:val="701"/>
    <w:uiPriority w:val="39"/>
    <w:qFormat/>
    <w:pPr>
      <w:ind w:left="1701"/>
      <w:spacing w:after="57"/>
    </w:pPr>
  </w:style>
  <w:style w:type="paragraph" w:styleId="715">
    <w:name w:val="Normal Indent"/>
    <w:basedOn w:val="701"/>
    <w:next w:val="701"/>
    <w:uiPriority w:val="0"/>
    <w:qFormat/>
    <w:pPr>
      <w:ind w:firstLine="420"/>
    </w:pPr>
  </w:style>
  <w:style w:type="paragraph" w:styleId="716">
    <w:name w:val="Caption"/>
    <w:basedOn w:val="701"/>
    <w:next w:val="701"/>
    <w:uiPriority w:val="35"/>
    <w:qFormat/>
    <w:pPr>
      <w:spacing w:line="276" w:lineRule="auto"/>
    </w:pPr>
    <w:rPr>
      <w:b/>
      <w:bCs/>
      <w:color w:val="4f81bd"/>
      <w:sz w:val="18"/>
      <w:szCs w:val="18"/>
    </w:rPr>
  </w:style>
  <w:style w:type="paragraph" w:styleId="717">
    <w:name w:val="annotation text"/>
    <w:basedOn w:val="701"/>
    <w:uiPriority w:val="99"/>
    <w:qFormat/>
    <w:pPr>
      <w:jc w:val="left"/>
    </w:pPr>
  </w:style>
  <w:style w:type="paragraph" w:styleId="718">
    <w:name w:val="Body Text Indent"/>
    <w:basedOn w:val="701"/>
    <w:uiPriority w:val="0"/>
    <w:qFormat/>
    <w:pPr>
      <w:ind w:left="570"/>
      <w:spacing w:line="520" w:lineRule="exact"/>
    </w:pPr>
    <w:rPr>
      <w:rFonts w:ascii="方正仿宋简体" w:hAnsi="创艺简仿宋" w:eastAsia="方正仿宋简体"/>
    </w:rPr>
  </w:style>
  <w:style w:type="paragraph" w:styleId="719">
    <w:name w:val="toc 5"/>
    <w:basedOn w:val="701"/>
    <w:next w:val="701"/>
    <w:uiPriority w:val="39"/>
    <w:qFormat/>
    <w:pPr>
      <w:ind w:left="1134"/>
      <w:spacing w:after="57"/>
    </w:pPr>
  </w:style>
  <w:style w:type="paragraph" w:styleId="720">
    <w:name w:val="toc 3"/>
    <w:basedOn w:val="701"/>
    <w:next w:val="701"/>
    <w:uiPriority w:val="39"/>
    <w:qFormat/>
    <w:pPr>
      <w:ind w:left="567"/>
      <w:spacing w:after="57"/>
    </w:pPr>
  </w:style>
  <w:style w:type="paragraph" w:styleId="721">
    <w:name w:val="Plain Text"/>
    <w:basedOn w:val="701"/>
    <w:uiPriority w:val="0"/>
    <w:qFormat/>
    <w:rPr>
      <w:rFonts w:ascii="宋体" w:hAnsi="Courier New" w:eastAsia="楷体_GB2312"/>
      <w:sz w:val="28"/>
      <w:szCs w:val="20"/>
    </w:rPr>
  </w:style>
  <w:style w:type="paragraph" w:styleId="722">
    <w:name w:val="toc 8"/>
    <w:basedOn w:val="701"/>
    <w:next w:val="701"/>
    <w:uiPriority w:val="39"/>
    <w:qFormat/>
    <w:pPr>
      <w:ind w:left="1984"/>
      <w:spacing w:after="57"/>
    </w:pPr>
  </w:style>
  <w:style w:type="paragraph" w:styleId="723">
    <w:name w:val="Date"/>
    <w:basedOn w:val="701"/>
    <w:next w:val="701"/>
    <w:uiPriority w:val="0"/>
    <w:qFormat/>
    <w:rPr>
      <w:rFonts w:hint="eastAsia" w:ascii="宋体" w:hAnsi="宋体" w:eastAsia="楷体_GB2312"/>
      <w:sz w:val="24"/>
      <w:szCs w:val="20"/>
    </w:rPr>
  </w:style>
  <w:style w:type="paragraph" w:styleId="724">
    <w:name w:val="endnote text"/>
    <w:basedOn w:val="701"/>
    <w:link w:val="911"/>
    <w:uiPriority w:val="99"/>
    <w:qFormat/>
    <w:rPr>
      <w:sz w:val="20"/>
    </w:rPr>
  </w:style>
  <w:style w:type="paragraph" w:styleId="725">
    <w:name w:val="Balloon Text"/>
    <w:basedOn w:val="701"/>
    <w:link w:val="1036"/>
    <w:uiPriority w:val="99"/>
    <w:qFormat/>
    <w:rPr>
      <w:sz w:val="18"/>
      <w:szCs w:val="18"/>
    </w:rPr>
  </w:style>
  <w:style w:type="paragraph" w:styleId="726">
    <w:name w:val="Footer"/>
    <w:basedOn w:val="701"/>
    <w:link w:val="784"/>
    <w:uiPriority w:val="99"/>
    <w:qFormat/>
    <w:pPr>
      <w:tabs>
        <w:tab w:val="center" w:pos="7143" w:leader="none"/>
        <w:tab w:val="right" w:pos="14287" w:leader="none"/>
      </w:tabs>
    </w:pPr>
  </w:style>
  <w:style w:type="paragraph" w:styleId="727">
    <w:name w:val="Header"/>
    <w:basedOn w:val="701"/>
    <w:link w:val="782"/>
    <w:uiPriority w:val="99"/>
    <w:qFormat/>
    <w:pPr>
      <w:tabs>
        <w:tab w:val="center" w:pos="7143" w:leader="none"/>
        <w:tab w:val="right" w:pos="14287" w:leader="none"/>
      </w:tabs>
    </w:pPr>
  </w:style>
  <w:style w:type="paragraph" w:styleId="728">
    <w:name w:val="toc 1"/>
    <w:basedOn w:val="701"/>
    <w:next w:val="701"/>
    <w:uiPriority w:val="39"/>
    <w:qFormat/>
    <w:pPr>
      <w:spacing w:after="57"/>
    </w:pPr>
  </w:style>
  <w:style w:type="paragraph" w:styleId="729">
    <w:name w:val="toc 4"/>
    <w:basedOn w:val="701"/>
    <w:next w:val="701"/>
    <w:uiPriority w:val="39"/>
    <w:qFormat/>
    <w:pPr>
      <w:ind w:left="850"/>
      <w:spacing w:after="57"/>
    </w:pPr>
  </w:style>
  <w:style w:type="paragraph" w:styleId="730">
    <w:name w:val="Subtitle"/>
    <w:basedOn w:val="701"/>
    <w:next w:val="701"/>
    <w:link w:val="777"/>
    <w:uiPriority w:val="11"/>
    <w:qFormat/>
    <w:pPr>
      <w:spacing w:before="200" w:after="200"/>
    </w:pPr>
    <w:rPr>
      <w:sz w:val="24"/>
    </w:rPr>
  </w:style>
  <w:style w:type="paragraph" w:styleId="731">
    <w:name w:val="footnote text"/>
    <w:basedOn w:val="701"/>
    <w:link w:val="910"/>
    <w:uiPriority w:val="99"/>
    <w:qFormat/>
    <w:pPr>
      <w:spacing w:after="40"/>
    </w:pPr>
    <w:rPr>
      <w:sz w:val="18"/>
    </w:rPr>
  </w:style>
  <w:style w:type="paragraph" w:styleId="732">
    <w:name w:val="toc 6"/>
    <w:basedOn w:val="701"/>
    <w:next w:val="701"/>
    <w:uiPriority w:val="39"/>
    <w:qFormat/>
    <w:pPr>
      <w:ind w:left="1417"/>
      <w:spacing w:after="57"/>
    </w:pPr>
  </w:style>
  <w:style w:type="paragraph" w:styleId="733">
    <w:name w:val="Body Text Indent 3"/>
    <w:basedOn w:val="701"/>
    <w:uiPriority w:val="0"/>
    <w:qFormat/>
    <w:pPr>
      <w:ind w:left="420"/>
      <w:spacing w:after="120"/>
    </w:pPr>
    <w:rPr>
      <w:sz w:val="16"/>
      <w:szCs w:val="16"/>
    </w:rPr>
  </w:style>
  <w:style w:type="paragraph" w:styleId="734">
    <w:name w:val="table of figures"/>
    <w:basedOn w:val="701"/>
    <w:next w:val="701"/>
    <w:uiPriority w:val="99"/>
    <w:qFormat/>
  </w:style>
  <w:style w:type="paragraph" w:styleId="735">
    <w:name w:val="toc 2"/>
    <w:basedOn w:val="701"/>
    <w:next w:val="701"/>
    <w:uiPriority w:val="39"/>
    <w:qFormat/>
    <w:pPr>
      <w:ind w:left="283"/>
      <w:spacing w:after="57"/>
    </w:pPr>
  </w:style>
  <w:style w:type="paragraph" w:styleId="736">
    <w:name w:val="toc 9"/>
    <w:basedOn w:val="701"/>
    <w:next w:val="701"/>
    <w:uiPriority w:val="39"/>
    <w:qFormat/>
    <w:pPr>
      <w:ind w:left="2268"/>
      <w:spacing w:after="57"/>
    </w:pPr>
  </w:style>
  <w:style w:type="paragraph" w:styleId="737">
    <w:name w:val="Body Text 2"/>
    <w:basedOn w:val="701"/>
    <w:uiPriority w:val="0"/>
    <w:qFormat/>
    <w:pPr>
      <w:spacing w:after="120" w:line="480" w:lineRule="auto"/>
    </w:pPr>
    <w:rPr>
      <w:rFonts w:ascii="Tahoma" w:hAnsi="Tahoma"/>
    </w:rPr>
  </w:style>
  <w:style w:type="paragraph" w:styleId="738">
    <w:name w:val="Normal (Web)"/>
    <w:basedOn w:val="701"/>
    <w:uiPriority w:val="0"/>
    <w:qFormat/>
    <w:pPr>
      <w:ind w:left="0" w:right="0"/>
      <w:jc w:val="left"/>
      <w:spacing w:before="100" w:beforeAutospacing="1" w:after="100" w:afterAutospacing="1"/>
    </w:pPr>
    <w:rPr>
      <w:sz w:val="24"/>
      <w:lang w:val="en-US" w:eastAsia="zh-CN"/>
    </w:rPr>
  </w:style>
  <w:style w:type="paragraph" w:styleId="739">
    <w:name w:val="Title"/>
    <w:basedOn w:val="701"/>
    <w:next w:val="701"/>
    <w:link w:val="776"/>
    <w:uiPriority w:val="10"/>
    <w:qFormat/>
    <w:pPr>
      <w:contextualSpacing/>
      <w:spacing w:before="300" w:after="200"/>
    </w:pPr>
    <w:rPr>
      <w:sz w:val="48"/>
      <w:szCs w:val="48"/>
    </w:rPr>
  </w:style>
  <w:style w:type="paragraph" w:styleId="740">
    <w:name w:val="Body Text First Indent 2"/>
    <w:basedOn w:val="718"/>
    <w:uiPriority w:val="99"/>
    <w:qFormat/>
    <w:pPr>
      <w:ind w:left="420" w:firstLine="200"/>
      <w:spacing w:after="120" w:line="240" w:lineRule="auto"/>
    </w:pPr>
    <w:rPr>
      <w:rFonts w:hAnsi="宋体"/>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1"/>
    <w:uiPriority w:val="22"/>
    <w:qFormat/>
    <w:rPr>
      <w:b/>
    </w:rPr>
  </w:style>
  <w:style w:type="character" w:styleId="743">
    <w:name w:val="endnote reference"/>
    <w:uiPriority w:val="99"/>
    <w:qFormat/>
    <w:rPr>
      <w:vertAlign w:val="superscript"/>
    </w:rPr>
  </w:style>
  <w:style w:type="character" w:styleId="744">
    <w:name w:val="Hyperlink"/>
    <w:uiPriority w:val="99"/>
    <w:qFormat/>
    <w:rPr>
      <w:color w:val="0000ff"/>
      <w:u w:val="single"/>
    </w:rPr>
  </w:style>
  <w:style w:type="character" w:styleId="745">
    <w:name w:val="footnote reference"/>
    <w:uiPriority w:val="99"/>
    <w:qFormat/>
    <w:rPr>
      <w:vertAlign w:val="superscript"/>
    </w:rPr>
  </w:style>
  <w:style w:type="paragraph" w:styleId="746" w:customStyle="1">
    <w:name w:val="段"/>
    <w:next w:val="701"/>
    <w:uiPriority w:val="0"/>
    <w:qFormat/>
    <w:pPr>
      <w:ind w:firstLine="200"/>
      <w:jc w:val="both"/>
    </w:pPr>
    <w:rPr>
      <w:rFonts w:hint="default" w:ascii="宋体" w:hAnsi="Times New Roman" w:eastAsia="宋体" w:cs="Times New Roman"/>
      <w:sz w:val="21"/>
      <w:szCs w:val="22"/>
    </w:rPr>
  </w:style>
  <w:style w:type="paragraph" w:styleId="747" w:customStyle="1">
    <w:name w:val="标题 21"/>
    <w:basedOn w:val="701"/>
    <w:next w:val="701"/>
    <w:uiPriority w:val="0"/>
    <w:qFormat/>
    <w:pPr>
      <w:keepLines/>
      <w:keepNext/>
      <w:spacing w:before="260" w:after="260" w:line="416" w:lineRule="auto"/>
      <w:outlineLvl w:val="1"/>
    </w:pPr>
    <w:rPr>
      <w:rFonts w:ascii="Cambria" w:hAnsi="Cambria"/>
      <w:b/>
      <w:bCs/>
      <w:sz w:val="32"/>
      <w:szCs w:val="32"/>
    </w:rPr>
  </w:style>
  <w:style w:type="character" w:styleId="748" w:customStyle="1">
    <w:name w:val="Heading 1 Char_ecef1903-d455-489a-85fc-e9b7771b6907"/>
    <w:basedOn w:val="711"/>
    <w:uiPriority w:val="9"/>
    <w:qFormat/>
    <w:rPr>
      <w:rFonts w:ascii="Arial" w:hAnsi="Arial" w:eastAsia="Arial" w:cs="Arial"/>
      <w:sz w:val="40"/>
      <w:szCs w:val="40"/>
    </w:rPr>
  </w:style>
  <w:style w:type="character" w:styleId="749" w:customStyle="1">
    <w:name w:val="Heading 2 Char_4033447d-aff8-4fd3-b33c-9934fa1d466c"/>
    <w:basedOn w:val="711"/>
    <w:uiPriority w:val="9"/>
    <w:qFormat/>
    <w:rPr>
      <w:rFonts w:ascii="Arial" w:hAnsi="Arial" w:eastAsia="Arial" w:cs="Arial"/>
      <w:sz w:val="34"/>
    </w:rPr>
  </w:style>
  <w:style w:type="character" w:styleId="750" w:customStyle="1">
    <w:name w:val="Heading 3 Char_43f757cb-b83c-4df8-8185-320217dc3486"/>
    <w:basedOn w:val="711"/>
    <w:uiPriority w:val="9"/>
    <w:qFormat/>
    <w:rPr>
      <w:rFonts w:ascii="Arial" w:hAnsi="Arial" w:eastAsia="Arial" w:cs="Arial"/>
      <w:sz w:val="30"/>
      <w:szCs w:val="30"/>
    </w:rPr>
  </w:style>
  <w:style w:type="character" w:styleId="751" w:customStyle="1">
    <w:name w:val="Heading 4 Char_799222be-a5ca-4f4f-820d-05df447e1bd3"/>
    <w:basedOn w:val="711"/>
    <w:uiPriority w:val="9"/>
    <w:qFormat/>
    <w:rPr>
      <w:rFonts w:ascii="Arial" w:hAnsi="Arial" w:eastAsia="Arial" w:cs="Arial"/>
      <w:b/>
      <w:bCs/>
      <w:sz w:val="26"/>
      <w:szCs w:val="26"/>
    </w:rPr>
  </w:style>
  <w:style w:type="character" w:styleId="752" w:customStyle="1">
    <w:name w:val="Heading 5 Char_1cc6a856-07be-439c-b9a4-488f0ac1fa08"/>
    <w:basedOn w:val="711"/>
    <w:uiPriority w:val="9"/>
    <w:qFormat/>
    <w:rPr>
      <w:rFonts w:ascii="Arial" w:hAnsi="Arial" w:eastAsia="Arial" w:cs="Arial"/>
      <w:b/>
      <w:bCs/>
      <w:sz w:val="24"/>
      <w:szCs w:val="24"/>
    </w:rPr>
  </w:style>
  <w:style w:type="character" w:styleId="753" w:customStyle="1">
    <w:name w:val="Heading 6 Char_8a60d73f-10d9-49d7-86ff-01ca98e71eaa"/>
    <w:basedOn w:val="711"/>
    <w:uiPriority w:val="9"/>
    <w:qFormat/>
    <w:rPr>
      <w:rFonts w:ascii="Arial" w:hAnsi="Arial" w:eastAsia="Arial" w:cs="Arial"/>
      <w:b/>
      <w:bCs/>
      <w:sz w:val="22"/>
      <w:szCs w:val="22"/>
    </w:rPr>
  </w:style>
  <w:style w:type="character" w:styleId="754" w:customStyle="1">
    <w:name w:val="Heading 7 Char_495a3441-2a36-4714-ad6c-019904e003f9"/>
    <w:basedOn w:val="711"/>
    <w:uiPriority w:val="9"/>
    <w:qFormat/>
    <w:rPr>
      <w:rFonts w:ascii="Arial" w:hAnsi="Arial" w:eastAsia="Arial" w:cs="Arial"/>
      <w:b/>
      <w:bCs/>
      <w:i/>
      <w:iCs/>
      <w:sz w:val="22"/>
      <w:szCs w:val="22"/>
    </w:rPr>
  </w:style>
  <w:style w:type="character" w:styleId="755" w:customStyle="1">
    <w:name w:val="Heading 8 Char_318b9dd5-a8e3-4fa7-9b04-55d414c117f9"/>
    <w:basedOn w:val="711"/>
    <w:uiPriority w:val="9"/>
    <w:qFormat/>
    <w:rPr>
      <w:rFonts w:ascii="Arial" w:hAnsi="Arial" w:eastAsia="Arial" w:cs="Arial"/>
      <w:i/>
      <w:iCs/>
      <w:sz w:val="22"/>
      <w:szCs w:val="22"/>
    </w:rPr>
  </w:style>
  <w:style w:type="character" w:styleId="756" w:customStyle="1">
    <w:name w:val="Heading 9 Char_ab6d7811-a3b5-4990-847e-23899b65bf7d"/>
    <w:basedOn w:val="711"/>
    <w:uiPriority w:val="9"/>
    <w:qFormat/>
    <w:rPr>
      <w:rFonts w:ascii="Arial" w:hAnsi="Arial" w:eastAsia="Arial" w:cs="Arial"/>
      <w:i/>
      <w:iCs/>
      <w:sz w:val="21"/>
      <w:szCs w:val="21"/>
    </w:rPr>
  </w:style>
  <w:style w:type="character" w:styleId="757" w:customStyle="1">
    <w:name w:val="Title Char_ac08af36-1c63-4e42-b34d-c43f9a9855db"/>
    <w:basedOn w:val="711"/>
    <w:uiPriority w:val="10"/>
    <w:qFormat/>
    <w:rPr>
      <w:sz w:val="48"/>
      <w:szCs w:val="48"/>
    </w:rPr>
  </w:style>
  <w:style w:type="character" w:styleId="758" w:customStyle="1">
    <w:name w:val="Subtitle Char"/>
    <w:basedOn w:val="711"/>
    <w:uiPriority w:val="11"/>
    <w:qFormat/>
    <w:rPr>
      <w:sz w:val="24"/>
      <w:szCs w:val="24"/>
    </w:rPr>
  </w:style>
  <w:style w:type="character" w:styleId="759" w:customStyle="1">
    <w:name w:val="Quote Char_a7c80e98-9c0c-4d31-b9a2-ce5f9b7547ea"/>
    <w:uiPriority w:val="29"/>
    <w:qFormat/>
    <w:rPr>
      <w:i/>
    </w:rPr>
  </w:style>
  <w:style w:type="character" w:styleId="760" w:customStyle="1">
    <w:name w:val="Intense Quote Char_5d8427e8-3385-4547-88ca-ab993d6d720c"/>
    <w:uiPriority w:val="30"/>
    <w:qFormat/>
    <w:rPr>
      <w:i/>
    </w:rPr>
  </w:style>
  <w:style w:type="character" w:styleId="761" w:customStyle="1">
    <w:name w:val="Header Char_0c814fb3-c48c-4a19-9848-984043621149"/>
    <w:basedOn w:val="711"/>
    <w:uiPriority w:val="99"/>
    <w:qFormat/>
  </w:style>
  <w:style w:type="character" w:styleId="762" w:customStyle="1">
    <w:name w:val="Caption Char"/>
    <w:uiPriority w:val="99"/>
    <w:qFormat/>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Heading_107c398a-4a52-4a81-86dc-c32bb363ff7a"/>
    <w:uiPriority w:val="39"/>
    <w:qFormat/>
    <w:rPr>
      <w:rFonts w:hint="default" w:ascii="Times New Roman" w:hAnsi="Times New Roman" w:eastAsia="宋体" w:cs="Times New Roman"/>
    </w:rPr>
  </w:style>
  <w:style w:type="character" w:styleId="766" w:customStyle="1">
    <w:name w:val="标题 1 Char"/>
    <w:link w:val="702"/>
    <w:uiPriority w:val="9"/>
    <w:qFormat/>
    <w:rPr>
      <w:rFonts w:ascii="Arial" w:hAnsi="Arial" w:eastAsia="Arial" w:cs="Arial"/>
      <w:sz w:val="40"/>
      <w:szCs w:val="40"/>
    </w:rPr>
  </w:style>
  <w:style w:type="character" w:styleId="767" w:customStyle="1">
    <w:name w:val="标题 2 Char1"/>
    <w:link w:val="703"/>
    <w:uiPriority w:val="9"/>
    <w:qFormat/>
    <w:rPr>
      <w:rFonts w:ascii="Arial" w:hAnsi="Arial" w:eastAsia="Arial" w:cs="Arial"/>
      <w:sz w:val="34"/>
    </w:rPr>
  </w:style>
  <w:style w:type="character" w:styleId="768" w:customStyle="1">
    <w:name w:val="标题 3 Char1"/>
    <w:link w:val="704"/>
    <w:uiPriority w:val="9"/>
    <w:qFormat/>
    <w:rPr>
      <w:rFonts w:ascii="Arial" w:hAnsi="Arial" w:eastAsia="Arial" w:cs="Arial"/>
      <w:sz w:val="30"/>
      <w:szCs w:val="30"/>
    </w:rPr>
  </w:style>
  <w:style w:type="character" w:styleId="769" w:customStyle="1">
    <w:name w:val="标题 4 Char1"/>
    <w:link w:val="705"/>
    <w:uiPriority w:val="9"/>
    <w:qFormat/>
    <w:rPr>
      <w:rFonts w:ascii="Arial" w:hAnsi="Arial" w:eastAsia="Arial" w:cs="Arial"/>
      <w:b/>
      <w:bCs/>
      <w:sz w:val="26"/>
      <w:szCs w:val="26"/>
    </w:rPr>
  </w:style>
  <w:style w:type="character" w:styleId="770" w:customStyle="1">
    <w:name w:val="标题 5 Char"/>
    <w:link w:val="706"/>
    <w:uiPriority w:val="9"/>
    <w:qFormat/>
    <w:rPr>
      <w:rFonts w:ascii="Arial" w:hAnsi="Arial" w:eastAsia="Arial" w:cs="Arial"/>
      <w:b/>
      <w:bCs/>
      <w:sz w:val="24"/>
      <w:szCs w:val="24"/>
    </w:rPr>
  </w:style>
  <w:style w:type="character" w:styleId="771" w:customStyle="1">
    <w:name w:val="标题 6 Char"/>
    <w:link w:val="707"/>
    <w:uiPriority w:val="9"/>
    <w:qFormat/>
    <w:rPr>
      <w:rFonts w:ascii="Arial" w:hAnsi="Arial" w:eastAsia="Arial" w:cs="Arial"/>
      <w:b/>
      <w:bCs/>
      <w:sz w:val="22"/>
      <w:szCs w:val="22"/>
    </w:rPr>
  </w:style>
  <w:style w:type="character" w:styleId="772" w:customStyle="1">
    <w:name w:val="标题 7 Char"/>
    <w:link w:val="708"/>
    <w:uiPriority w:val="9"/>
    <w:qFormat/>
    <w:rPr>
      <w:rFonts w:ascii="Arial" w:hAnsi="Arial" w:eastAsia="Arial" w:cs="Arial"/>
      <w:b/>
      <w:bCs/>
      <w:i/>
      <w:iCs/>
      <w:sz w:val="22"/>
      <w:szCs w:val="22"/>
    </w:rPr>
  </w:style>
  <w:style w:type="character" w:styleId="773" w:customStyle="1">
    <w:name w:val="标题 8 Char"/>
    <w:link w:val="709"/>
    <w:uiPriority w:val="9"/>
    <w:qFormat/>
    <w:rPr>
      <w:rFonts w:ascii="Arial" w:hAnsi="Arial" w:eastAsia="Arial" w:cs="Arial"/>
      <w:i/>
      <w:iCs/>
      <w:sz w:val="22"/>
      <w:szCs w:val="22"/>
    </w:rPr>
  </w:style>
  <w:style w:type="character" w:styleId="774" w:customStyle="1">
    <w:name w:val="标题 9 Char"/>
    <w:link w:val="710"/>
    <w:uiPriority w:val="9"/>
    <w:qFormat/>
    <w:rPr>
      <w:rFonts w:ascii="Arial" w:hAnsi="Arial" w:eastAsia="Arial" w:cs="Arial"/>
      <w:i/>
      <w:iCs/>
      <w:sz w:val="21"/>
      <w:szCs w:val="21"/>
    </w:rPr>
  </w:style>
  <w:style w:type="paragraph" w:styleId="775" w:customStyle="1">
    <w:name w:val="No Spacing_204fc93a-0f2c-4446-986c-190962dde81a"/>
    <w:uiPriority w:val="1"/>
    <w:qFormat/>
    <w:rPr>
      <w:rFonts w:hint="default" w:ascii="Times New Roman" w:hAnsi="Times New Roman" w:eastAsia="宋体" w:cs="Times New Roman"/>
    </w:rPr>
  </w:style>
  <w:style w:type="character" w:styleId="776" w:customStyle="1">
    <w:name w:val="标题 Char1"/>
    <w:link w:val="739"/>
    <w:uiPriority w:val="10"/>
    <w:qFormat/>
    <w:rPr>
      <w:sz w:val="48"/>
      <w:szCs w:val="48"/>
    </w:rPr>
  </w:style>
  <w:style w:type="character" w:styleId="777" w:customStyle="1">
    <w:name w:val="副标题 Char"/>
    <w:link w:val="730"/>
    <w:uiPriority w:val="11"/>
    <w:qFormat/>
    <w:rPr>
      <w:sz w:val="24"/>
      <w:szCs w:val="24"/>
    </w:rPr>
  </w:style>
  <w:style w:type="paragraph" w:styleId="778" w:customStyle="1">
    <w:name w:val="Quote_26e08bd9-e892-42b4-bf3e-67f1b9dbc89c"/>
    <w:basedOn w:val="701"/>
    <w:next w:val="701"/>
    <w:link w:val="779"/>
    <w:uiPriority w:val="29"/>
    <w:qFormat/>
    <w:pPr>
      <w:ind w:left="720" w:right="720"/>
    </w:pPr>
    <w:rPr>
      <w:i/>
    </w:rPr>
  </w:style>
  <w:style w:type="character" w:styleId="779" w:customStyle="1">
    <w:name w:val="引用 Char"/>
    <w:link w:val="778"/>
    <w:uiPriority w:val="29"/>
    <w:qFormat/>
    <w:rPr>
      <w:i/>
    </w:rPr>
  </w:style>
  <w:style w:type="paragraph" w:styleId="780" w:customStyle="1">
    <w:name w:val="Intense Quote_f9ac2ed1-1e22-47db-b8e5-9a9e66911e7f"/>
    <w:basedOn w:val="701"/>
    <w:next w:val="701"/>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
    <w:link w:val="780"/>
    <w:uiPriority w:val="30"/>
    <w:qFormat/>
    <w:rPr>
      <w:i/>
    </w:rPr>
  </w:style>
  <w:style w:type="character" w:styleId="782" w:customStyle="1">
    <w:name w:val="页眉 Char1"/>
    <w:link w:val="727"/>
    <w:uiPriority w:val="99"/>
    <w:qFormat/>
  </w:style>
  <w:style w:type="character" w:styleId="783" w:customStyle="1">
    <w:name w:val="Footer Char_f05522bf-25e8-4330-8eed-9c5a0a2c9080"/>
    <w:uiPriority w:val="99"/>
    <w:qFormat/>
  </w:style>
  <w:style w:type="character" w:styleId="784" w:customStyle="1">
    <w:name w:val="页脚 Char1"/>
    <w:link w:val="726"/>
    <w:uiPriority w:val="99"/>
    <w:qFormat/>
  </w:style>
  <w:style w:type="table" w:styleId="78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6"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5"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1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6"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2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2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3"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0"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47"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4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68"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5"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7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7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2"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0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0" w:customStyle="1">
    <w:name w:val="脚注文本 Char"/>
    <w:link w:val="731"/>
    <w:uiPriority w:val="99"/>
    <w:qFormat/>
    <w:rPr>
      <w:sz w:val="18"/>
    </w:rPr>
  </w:style>
  <w:style w:type="character" w:styleId="911" w:customStyle="1">
    <w:name w:val="尾注文本 Char"/>
    <w:link w:val="724"/>
    <w:uiPriority w:val="99"/>
    <w:qFormat/>
    <w:rPr>
      <w:sz w:val="20"/>
    </w:rPr>
  </w:style>
  <w:style w:type="paragraph" w:styleId="912" w:customStyle="1">
    <w:name w:val="TOC 标题1"/>
    <w:uiPriority w:val="39"/>
    <w:qFormat/>
    <w:rPr>
      <w:rFonts w:hint="default" w:ascii="Times New Roman" w:hAnsi="Times New Roman" w:eastAsia="宋体" w:cs="Times New Roman"/>
    </w:rPr>
  </w:style>
  <w:style w:type="paragraph" w:styleId="913" w:customStyle="1">
    <w:name w:val="标题 111"/>
    <w:basedOn w:val="701"/>
    <w:next w:val="701"/>
    <w:uiPriority w:val="0"/>
    <w:qFormat/>
    <w:pPr>
      <w:keepLines/>
      <w:keepNext/>
      <w:spacing w:before="340" w:after="330" w:line="576" w:lineRule="auto"/>
      <w:outlineLvl w:val="0"/>
    </w:pPr>
    <w:rPr>
      <w:rFonts w:eastAsia="楷体_GB2312"/>
      <w:b/>
      <w:sz w:val="44"/>
      <w:szCs w:val="20"/>
    </w:rPr>
  </w:style>
  <w:style w:type="paragraph" w:styleId="914" w:customStyle="1">
    <w:name w:val="标题 211"/>
    <w:basedOn w:val="701"/>
    <w:next w:val="701"/>
    <w:link w:val="919"/>
    <w:uiPriority w:val="0"/>
    <w:qFormat/>
    <w:pPr>
      <w:keepLines/>
      <w:keepNext/>
      <w:spacing w:before="260" w:after="260" w:line="416" w:lineRule="auto"/>
      <w:outlineLvl w:val="1"/>
    </w:pPr>
    <w:rPr>
      <w:rFonts w:ascii="Cambria" w:hAnsi="Cambria"/>
      <w:b/>
      <w:bCs/>
      <w:sz w:val="32"/>
      <w:szCs w:val="32"/>
    </w:rPr>
  </w:style>
  <w:style w:type="paragraph" w:styleId="915" w:customStyle="1">
    <w:name w:val="标题 311"/>
    <w:basedOn w:val="701"/>
    <w:next w:val="701"/>
    <w:link w:val="920"/>
    <w:uiPriority w:val="0"/>
    <w:qFormat/>
    <w:pPr>
      <w:keepLines/>
      <w:keepNext/>
      <w:spacing w:before="260" w:after="260" w:line="416" w:lineRule="auto"/>
      <w:outlineLvl w:val="2"/>
    </w:pPr>
    <w:rPr>
      <w:b/>
      <w:bCs/>
      <w:sz w:val="32"/>
      <w:szCs w:val="32"/>
    </w:rPr>
  </w:style>
  <w:style w:type="paragraph" w:styleId="916" w:customStyle="1">
    <w:name w:val="标题 41"/>
    <w:basedOn w:val="701"/>
    <w:next w:val="701"/>
    <w:link w:val="921"/>
    <w:uiPriority w:val="0"/>
    <w:qFormat/>
    <w:pPr>
      <w:keepLines/>
      <w:keepNext/>
      <w:spacing w:before="280" w:after="290" w:line="376" w:lineRule="auto"/>
      <w:outlineLvl w:val="3"/>
    </w:pPr>
    <w:rPr>
      <w:rFonts w:ascii="Cambria" w:hAnsi="Cambria"/>
      <w:b/>
      <w:bCs/>
      <w:sz w:val="28"/>
      <w:szCs w:val="28"/>
    </w:rPr>
  </w:style>
  <w:style w:type="character" w:styleId="917" w:customStyle="1">
    <w:name w:val="默认段落字体1"/>
    <w:uiPriority w:val="1"/>
    <w:qFormat/>
  </w:style>
  <w:style w:type="table" w:styleId="918" w:customStyle="1">
    <w:name w:val="普通表格11"/>
    <w:uiPriority w:val="99"/>
    <w:qFormat/>
    <w:tblPr>
      <w:tblCellMar>
        <w:left w:w="0" w:type="dxa"/>
        <w:top w:w="0" w:type="dxa"/>
        <w:right w:w="0" w:type="dxa"/>
        <w:bottom w:w="0" w:type="dxa"/>
      </w:tblCellMar>
    </w:tblPr>
  </w:style>
  <w:style w:type="character" w:styleId="919" w:customStyle="1">
    <w:name w:val="标题 2 Char"/>
    <w:link w:val="914"/>
    <w:uiPriority w:val="0"/>
    <w:qFormat/>
    <w:rPr>
      <w:rFonts w:ascii="Cambria" w:hAnsi="Cambria"/>
      <w:b/>
      <w:bCs/>
      <w:sz w:val="32"/>
      <w:szCs w:val="32"/>
    </w:rPr>
  </w:style>
  <w:style w:type="character" w:styleId="920" w:customStyle="1">
    <w:name w:val="标题 3 Char"/>
    <w:link w:val="915"/>
    <w:uiPriority w:val="0"/>
    <w:qFormat/>
    <w:rPr>
      <w:b/>
      <w:bCs/>
      <w:sz w:val="32"/>
      <w:szCs w:val="32"/>
    </w:rPr>
  </w:style>
  <w:style w:type="character" w:styleId="921" w:customStyle="1">
    <w:name w:val="标题 4 Char"/>
    <w:link w:val="916"/>
    <w:uiPriority w:val="0"/>
    <w:qFormat/>
    <w:rPr>
      <w:rFonts w:ascii="Cambria" w:hAnsi="Cambria" w:eastAsia="宋体" w:cs="Times New Roman"/>
      <w:b/>
      <w:bCs/>
      <w:sz w:val="28"/>
      <w:szCs w:val="28"/>
    </w:rPr>
  </w:style>
  <w:style w:type="paragraph" w:styleId="922" w:customStyle="1">
    <w:name w:val="正文缩进1"/>
    <w:basedOn w:val="701"/>
    <w:next w:val="701"/>
    <w:link w:val="923"/>
    <w:uiPriority w:val="0"/>
    <w:qFormat/>
    <w:pPr>
      <w:ind w:firstLine="420"/>
      <w:jc w:val="left"/>
    </w:pPr>
    <w:rPr>
      <w:rFonts w:eastAsia="楷体_GB2312"/>
      <w:sz w:val="24"/>
      <w:szCs w:val="20"/>
    </w:rPr>
  </w:style>
  <w:style w:type="character" w:styleId="923" w:customStyle="1">
    <w:name w:val="正文缩进 Char"/>
    <w:link w:val="922"/>
    <w:uiPriority w:val="0"/>
    <w:qFormat/>
    <w:rPr>
      <w:rFonts w:eastAsia="楷体_GB2312"/>
      <w:sz w:val="24"/>
    </w:rPr>
  </w:style>
  <w:style w:type="paragraph" w:styleId="924" w:customStyle="1">
    <w:name w:val="文档结构图1"/>
    <w:basedOn w:val="701"/>
    <w:uiPriority w:val="0"/>
    <w:qFormat/>
    <w:pPr>
      <w:shd w:val="clear" w:color="auto" w:fill="000080"/>
    </w:pPr>
  </w:style>
  <w:style w:type="paragraph" w:styleId="925" w:customStyle="1">
    <w:name w:val="批注文字1"/>
    <w:basedOn w:val="701"/>
    <w:uiPriority w:val="0"/>
    <w:qFormat/>
    <w:pPr>
      <w:jc w:val="left"/>
    </w:pPr>
  </w:style>
  <w:style w:type="paragraph" w:styleId="926" w:customStyle="1">
    <w:name w:val="正文文本1"/>
    <w:basedOn w:val="701"/>
    <w:uiPriority w:val="0"/>
    <w:qFormat/>
    <w:pPr>
      <w:jc w:val="center"/>
    </w:pPr>
    <w:rPr>
      <w:rFonts w:ascii="方正大黑简体" w:eastAsia="方正大黑简体"/>
      <w:position w:val="6"/>
      <w:sz w:val="30"/>
      <w:szCs w:val="20"/>
    </w:rPr>
  </w:style>
  <w:style w:type="paragraph" w:styleId="927" w:customStyle="1">
    <w:name w:val="正文文本缩进1"/>
    <w:basedOn w:val="701"/>
    <w:link w:val="928"/>
    <w:uiPriority w:val="0"/>
    <w:qFormat/>
    <w:pPr>
      <w:ind w:left="570"/>
      <w:spacing w:line="520" w:lineRule="exact"/>
    </w:pPr>
    <w:rPr>
      <w:rFonts w:ascii="方正仿宋简体" w:hAnsi="创艺简仿宋" w:eastAsia="方正仿宋简体"/>
      <w:sz w:val="24"/>
      <w:szCs w:val="20"/>
    </w:rPr>
  </w:style>
  <w:style w:type="character" w:styleId="928" w:customStyle="1">
    <w:name w:val="正文文本缩进 Char"/>
    <w:link w:val="927"/>
    <w:uiPriority w:val="0"/>
    <w:qFormat/>
    <w:rPr>
      <w:rFonts w:ascii="方正仿宋简体" w:hAnsi="创艺简仿宋" w:eastAsia="方正仿宋简体"/>
      <w:sz w:val="24"/>
    </w:rPr>
  </w:style>
  <w:style w:type="paragraph" w:styleId="929" w:customStyle="1">
    <w:name w:val="纯文本121"/>
    <w:basedOn w:val="701"/>
    <w:link w:val="930"/>
    <w:uiPriority w:val="0"/>
    <w:qFormat/>
    <w:rPr>
      <w:rFonts w:ascii="宋体" w:hAnsi="Courier New" w:eastAsia="楷体_GB2312"/>
      <w:sz w:val="28"/>
      <w:szCs w:val="20"/>
    </w:rPr>
  </w:style>
  <w:style w:type="character" w:styleId="930" w:customStyle="1">
    <w:name w:val="纯文本 Char"/>
    <w:link w:val="929"/>
    <w:uiPriority w:val="0"/>
    <w:qFormat/>
    <w:rPr>
      <w:rFonts w:ascii="宋体" w:hAnsi="Courier New" w:eastAsia="楷体_GB2312"/>
      <w:sz w:val="28"/>
    </w:rPr>
  </w:style>
  <w:style w:type="paragraph" w:styleId="931" w:customStyle="1">
    <w:name w:val="日期1"/>
    <w:basedOn w:val="701"/>
    <w:next w:val="701"/>
    <w:uiPriority w:val="0"/>
    <w:qFormat/>
    <w:rPr>
      <w:rFonts w:hint="eastAsia" w:ascii="宋体" w:hAnsi="宋体" w:eastAsia="楷体_GB2312"/>
      <w:sz w:val="24"/>
      <w:szCs w:val="20"/>
    </w:rPr>
  </w:style>
  <w:style w:type="paragraph" w:styleId="932" w:customStyle="1">
    <w:name w:val="正文文本缩进 21"/>
    <w:basedOn w:val="701"/>
    <w:uiPriority w:val="0"/>
    <w:qFormat/>
    <w:pPr>
      <w:ind w:firstLine="540"/>
      <w:spacing w:line="360" w:lineRule="auto"/>
    </w:pPr>
    <w:rPr>
      <w:rFonts w:ascii="宋体" w:hAnsi="宋体"/>
      <w:sz w:val="24"/>
    </w:rPr>
  </w:style>
  <w:style w:type="paragraph" w:styleId="933" w:customStyle="1">
    <w:name w:val="批注框文本1"/>
    <w:basedOn w:val="701"/>
    <w:link w:val="934"/>
    <w:uiPriority w:val="0"/>
    <w:qFormat/>
    <w:rPr>
      <w:sz w:val="18"/>
      <w:szCs w:val="18"/>
    </w:rPr>
  </w:style>
  <w:style w:type="character" w:styleId="934" w:customStyle="1">
    <w:name w:val="批注框文本 Char"/>
    <w:link w:val="933"/>
    <w:uiPriority w:val="0"/>
    <w:qFormat/>
    <w:rPr>
      <w:sz w:val="18"/>
      <w:szCs w:val="18"/>
    </w:rPr>
  </w:style>
  <w:style w:type="paragraph" w:styleId="935" w:customStyle="1">
    <w:name w:val="页脚1"/>
    <w:basedOn w:val="701"/>
    <w:link w:val="936"/>
    <w:uiPriority w:val="99"/>
    <w:qFormat/>
    <w:pPr>
      <w:jc w:val="left"/>
      <w:tabs>
        <w:tab w:val="center" w:pos="4153" w:leader="none"/>
        <w:tab w:val="right" w:pos="8306" w:leader="none"/>
      </w:tabs>
    </w:pPr>
    <w:rPr>
      <w:sz w:val="18"/>
      <w:szCs w:val="18"/>
    </w:rPr>
  </w:style>
  <w:style w:type="character" w:styleId="936" w:customStyle="1">
    <w:name w:val="页脚 Char"/>
    <w:link w:val="935"/>
    <w:uiPriority w:val="99"/>
    <w:qFormat/>
    <w:rPr>
      <w:sz w:val="18"/>
      <w:szCs w:val="18"/>
    </w:rPr>
  </w:style>
  <w:style w:type="paragraph" w:styleId="937" w:customStyle="1">
    <w:name w:val="页眉1"/>
    <w:basedOn w:val="701"/>
    <w:link w:val="93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38" w:customStyle="1">
    <w:name w:val="页眉 Char"/>
    <w:link w:val="937"/>
    <w:uiPriority w:val="99"/>
    <w:qFormat/>
    <w:rPr>
      <w:rFonts w:eastAsia="楷体_GB2312"/>
      <w:sz w:val="18"/>
    </w:rPr>
  </w:style>
  <w:style w:type="paragraph" w:styleId="939" w:customStyle="1">
    <w:name w:val="目录 11"/>
    <w:basedOn w:val="701"/>
    <w:next w:val="701"/>
    <w:uiPriority w:val="39"/>
    <w:qFormat/>
    <w:pPr>
      <w:jc w:val="left"/>
    </w:pPr>
    <w:rPr>
      <w:rFonts w:eastAsia="楷体_GB2312"/>
      <w:sz w:val="24"/>
      <w:szCs w:val="20"/>
    </w:rPr>
  </w:style>
  <w:style w:type="paragraph" w:styleId="940" w:customStyle="1">
    <w:name w:val="正文文本缩进 311"/>
    <w:basedOn w:val="701"/>
    <w:uiPriority w:val="0"/>
    <w:qFormat/>
    <w:pPr>
      <w:ind w:left="420"/>
      <w:spacing w:after="120"/>
    </w:pPr>
    <w:rPr>
      <w:sz w:val="16"/>
      <w:szCs w:val="16"/>
    </w:rPr>
  </w:style>
  <w:style w:type="paragraph" w:styleId="941" w:customStyle="1">
    <w:name w:val="正文文本 21"/>
    <w:basedOn w:val="701"/>
    <w:uiPriority w:val="0"/>
    <w:qFormat/>
    <w:pPr>
      <w:spacing w:after="120" w:line="480" w:lineRule="auto"/>
    </w:pPr>
  </w:style>
  <w:style w:type="paragraph" w:styleId="942" w:customStyle="1">
    <w:name w:val="HTML 预设格式1"/>
    <w:basedOn w:val="701"/>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3" w:customStyle="1">
    <w:name w:val="普通(网站)11"/>
    <w:basedOn w:val="701"/>
    <w:uiPriority w:val="0"/>
    <w:qFormat/>
    <w:pPr>
      <w:jc w:val="left"/>
      <w:spacing w:before="100" w:beforeAutospacing="1" w:after="100" w:afterAutospacing="1"/>
      <w:widowControl/>
    </w:pPr>
    <w:rPr>
      <w:rFonts w:ascii="宋体" w:hAnsi="宋体"/>
      <w:sz w:val="24"/>
    </w:rPr>
  </w:style>
  <w:style w:type="paragraph" w:styleId="944" w:customStyle="1">
    <w:name w:val="标题1"/>
    <w:basedOn w:val="701"/>
    <w:next w:val="701"/>
    <w:link w:val="945"/>
    <w:uiPriority w:val="0"/>
    <w:qFormat/>
    <w:pPr>
      <w:jc w:val="center"/>
      <w:spacing w:before="240" w:after="60"/>
      <w:outlineLvl w:val="0"/>
    </w:pPr>
    <w:rPr>
      <w:rFonts w:ascii="Cambria" w:hAnsi="Cambria"/>
      <w:b/>
      <w:bCs/>
      <w:sz w:val="32"/>
      <w:szCs w:val="32"/>
    </w:rPr>
  </w:style>
  <w:style w:type="character" w:styleId="945" w:customStyle="1">
    <w:name w:val="标题 Char"/>
    <w:link w:val="944"/>
    <w:uiPriority w:val="0"/>
    <w:qFormat/>
    <w:rPr>
      <w:rFonts w:ascii="Cambria" w:hAnsi="Cambria" w:cs="Times New Roman"/>
      <w:b/>
      <w:bCs/>
      <w:sz w:val="32"/>
      <w:szCs w:val="32"/>
    </w:rPr>
  </w:style>
  <w:style w:type="paragraph" w:styleId="946" w:customStyle="1">
    <w:name w:val="正文首行缩进 21"/>
    <w:basedOn w:val="927"/>
    <w:uiPriority w:val="99"/>
    <w:qFormat/>
    <w:pPr>
      <w:ind w:firstLine="420"/>
    </w:pPr>
  </w:style>
  <w:style w:type="table" w:styleId="947" w:customStyle="1">
    <w:name w:val="网格型11"/>
    <w:basedOn w:val="918"/>
    <w:uiPriority w:val="0"/>
    <w:qFormat/>
    <w:tblPr>
      <w:tblCellMar>
        <w:left w:w="0" w:type="dxa"/>
        <w:top w:w="0" w:type="dxa"/>
        <w:right w:w="0" w:type="dxa"/>
        <w:bottom w:w="0" w:type="dxa"/>
      </w:tblCellMar>
    </w:tblPr>
  </w:style>
  <w:style w:type="character" w:styleId="948" w:customStyle="1">
    <w:name w:val="页码1"/>
    <w:basedOn w:val="917"/>
    <w:uiPriority w:val="0"/>
    <w:qFormat/>
  </w:style>
  <w:style w:type="character" w:styleId="949" w:customStyle="1">
    <w:name w:val="已访问的超链接1"/>
    <w:uiPriority w:val="99"/>
    <w:qFormat/>
    <w:rPr>
      <w:color w:val="606420"/>
      <w:u w:val="single"/>
    </w:rPr>
  </w:style>
  <w:style w:type="character" w:styleId="950" w:customStyle="1">
    <w:name w:val="超链接1"/>
    <w:uiPriority w:val="99"/>
    <w:qFormat/>
    <w:rPr>
      <w:color w:val="0000ff"/>
      <w:u w:val="single"/>
    </w:rPr>
  </w:style>
  <w:style w:type="paragraph" w:styleId="951" w:customStyle="1">
    <w:name w:val="标题 31"/>
    <w:basedOn w:val="701"/>
    <w:next w:val="701"/>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2" w:customStyle="1">
    <w:name w:val="font01"/>
    <w:uiPriority w:val="0"/>
    <w:qFormat/>
    <w:rPr>
      <w:rFonts w:hint="eastAsia" w:ascii="宋体" w:hAnsi="宋体" w:eastAsia="宋体" w:cs="宋体"/>
      <w:color w:val="000000"/>
      <w:sz w:val="20"/>
      <w:szCs w:val="20"/>
      <w:u w:val="none"/>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5"/>
    <w:basedOn w:val="701"/>
    <w:link w:val="953"/>
    <w:uiPriority w:val="0"/>
    <w:qFormat/>
    <w:rPr>
      <w:rFonts w:ascii="宋体" w:hAnsi="Courier New" w:eastAsia="楷体_GB2312"/>
      <w:sz w:val="26"/>
      <w:szCs w:val="20"/>
    </w:rPr>
  </w:style>
  <w:style w:type="character" w:styleId="955" w:customStyle="1">
    <w:name w:val="font11"/>
    <w:basedOn w:val="711"/>
    <w:uiPriority w:val="0"/>
    <w:qFormat/>
    <w:rPr>
      <w:rFonts w:hint="eastAsia" w:ascii="宋体" w:hAnsi="宋体" w:eastAsia="宋体" w:cs="宋体"/>
      <w:color w:val="000000"/>
      <w:sz w:val="21"/>
      <w:szCs w:val="21"/>
      <w:u w:val="none"/>
    </w:rPr>
  </w:style>
  <w:style w:type="character" w:styleId="956" w:customStyle="1">
    <w:name w:val="font61"/>
    <w:uiPriority w:val="0"/>
    <w:qFormat/>
    <w:rPr>
      <w:rFonts w:hint="eastAsia" w:ascii="宋体" w:hAnsi="宋体" w:eastAsia="宋体" w:cs="宋体"/>
      <w:color w:val="000000"/>
      <w:sz w:val="20"/>
      <w:szCs w:val="20"/>
      <w:u w:val="none"/>
    </w:rPr>
  </w:style>
  <w:style w:type="character" w:styleId="957" w:customStyle="1">
    <w:name w:val="font21"/>
    <w:uiPriority w:val="0"/>
    <w:qFormat/>
    <w:rPr>
      <w:rFonts w:hint="eastAsia" w:ascii="宋体" w:hAnsi="宋体" w:eastAsia="宋体" w:cs="宋体"/>
      <w:color w:val="000000"/>
      <w:sz w:val="21"/>
      <w:szCs w:val="21"/>
      <w:u w:val="none"/>
    </w:rPr>
  </w:style>
  <w:style w:type="character" w:styleId="958" w:customStyle="1">
    <w:name w:val="font41"/>
    <w:uiPriority w:val="0"/>
    <w:qFormat/>
    <w:rPr>
      <w:rFonts w:hint="eastAsia" w:ascii="宋体" w:hAnsi="宋体" w:eastAsia="宋体" w:cs="宋体"/>
      <w:color w:val="000000"/>
      <w:sz w:val="20"/>
      <w:szCs w:val="20"/>
      <w:u w:val="none"/>
    </w:rPr>
  </w:style>
  <w:style w:type="character" w:styleId="959" w:customStyle="1">
    <w:name w:val="font71"/>
    <w:uiPriority w:val="0"/>
    <w:qFormat/>
    <w:rPr>
      <w:rFonts w:hint="eastAsia" w:ascii="宋体" w:hAnsi="宋体" w:eastAsia="宋体" w:cs="宋体"/>
      <w:color w:val="000000"/>
      <w:sz w:val="28"/>
      <w:szCs w:val="28"/>
      <w:u w:val="none"/>
    </w:rPr>
  </w:style>
  <w:style w:type="character" w:styleId="960" w:customStyle="1">
    <w:name w:val="font31"/>
    <w:uiPriority w:val="0"/>
    <w:qFormat/>
    <w:rPr>
      <w:rFonts w:hint="eastAsia" w:ascii="宋体" w:hAnsi="宋体" w:eastAsia="宋体" w:cs="宋体"/>
      <w:color w:val="000000"/>
      <w:sz w:val="20"/>
      <w:szCs w:val="20"/>
      <w:u w:val="none"/>
    </w:rPr>
  </w:style>
  <w:style w:type="character" w:styleId="961" w:customStyle="1">
    <w:name w:val="font101"/>
    <w:uiPriority w:val="0"/>
    <w:qFormat/>
    <w:rPr>
      <w:rFonts w:hint="eastAsia" w:ascii="宋体" w:hAnsi="宋体" w:eastAsia="宋体" w:cs="宋体"/>
      <w:b/>
      <w:color w:val="000000"/>
      <w:sz w:val="28"/>
      <w:szCs w:val="28"/>
      <w:u w:val="none"/>
    </w:rPr>
  </w:style>
  <w:style w:type="paragraph" w:styleId="962" w:customStyle="1">
    <w:name w:val="缺省文本"/>
    <w:basedOn w:val="701"/>
    <w:uiPriority w:val="0"/>
    <w:qFormat/>
    <w:rPr>
      <w:sz w:val="24"/>
    </w:rPr>
  </w:style>
  <w:style w:type="paragraph" w:styleId="963" w:customStyle="1">
    <w:name w:val="xl3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4" w:customStyle="1">
    <w:name w:val="xl46"/>
    <w:basedOn w:val="701"/>
    <w:uiPriority w:val="0"/>
    <w:qFormat/>
    <w:pPr>
      <w:jc w:val="left"/>
      <w:spacing w:before="100" w:beforeAutospacing="1" w:after="100" w:afterAutospacing="1"/>
      <w:widowControl/>
    </w:pPr>
    <w:rPr>
      <w:rFonts w:hint="eastAsia" w:ascii="仿宋_GB2312" w:hAnsi="宋体" w:eastAsia="仿宋_GB2312"/>
      <w:sz w:val="24"/>
    </w:rPr>
  </w:style>
  <w:style w:type="paragraph" w:styleId="965" w:customStyle="1">
    <w:name w:val="font0"/>
    <w:basedOn w:val="701"/>
    <w:uiPriority w:val="0"/>
    <w:qFormat/>
    <w:pPr>
      <w:jc w:val="left"/>
      <w:spacing w:before="100" w:beforeAutospacing="1" w:after="100" w:afterAutospacing="1"/>
      <w:widowControl/>
    </w:pPr>
    <w:rPr>
      <w:rFonts w:hint="eastAsia" w:ascii="宋体" w:hAnsi="宋体"/>
      <w:sz w:val="24"/>
    </w:rPr>
  </w:style>
  <w:style w:type="paragraph" w:styleId="966" w:customStyle="1">
    <w:name w:val="xl35"/>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67" w:customStyle="1">
    <w:name w:val="xl4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68" w:customStyle="1">
    <w:name w:val="xl32"/>
    <w:basedOn w:val="701"/>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69" w:customStyle="1">
    <w:name w:val="xl55"/>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0" w:customStyle="1">
    <w:name w:val="xl2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1" w:customStyle="1">
    <w:name w:val="xl52"/>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2" w:customStyle="1">
    <w:name w:val="xl40"/>
    <w:basedOn w:val="701"/>
    <w:uiPriority w:val="0"/>
    <w:qFormat/>
    <w:pPr>
      <w:jc w:val="left"/>
      <w:spacing w:before="100" w:beforeAutospacing="1" w:after="100" w:afterAutospacing="1"/>
      <w:widowControl/>
      <w:pBdr>
        <w:bottom w:val="single" w:color="000000" w:sz="4" w:space="0"/>
      </w:pBdr>
    </w:pPr>
    <w:rPr>
      <w:sz w:val="24"/>
    </w:rPr>
  </w:style>
  <w:style w:type="paragraph" w:styleId="973" w:customStyle="1">
    <w:name w:val="Char"/>
    <w:basedOn w:val="701"/>
    <w:uiPriority w:val="0"/>
    <w:qFormat/>
    <w:pPr>
      <w:numPr>
        <w:ilvl w:val="0"/>
        <w:numId w:val="1"/>
      </w:numPr>
    </w:pPr>
    <w:rPr>
      <w:sz w:val="24"/>
    </w:rPr>
  </w:style>
  <w:style w:type="paragraph" w:styleId="974" w:customStyle="1">
    <w:name w:val="xl2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5" w:customStyle="1">
    <w:name w:val="xl44"/>
    <w:basedOn w:val="701"/>
    <w:uiPriority w:val="0"/>
    <w:qFormat/>
    <w:pPr>
      <w:jc w:val="left"/>
      <w:spacing w:before="100" w:beforeAutospacing="1" w:after="100" w:afterAutospacing="1"/>
      <w:widowControl/>
    </w:pPr>
    <w:rPr>
      <w:sz w:val="24"/>
    </w:rPr>
  </w:style>
  <w:style w:type="paragraph" w:styleId="976" w:customStyle="1">
    <w:name w:val="xl31"/>
    <w:basedOn w:val="701"/>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7" w:customStyle="1">
    <w:name w:val="Char Char Char"/>
    <w:basedOn w:val="701"/>
    <w:uiPriority w:val="0"/>
    <w:qFormat/>
    <w:pPr>
      <w:ind w:left="495" w:hanging="495"/>
      <w:tabs>
        <w:tab w:val="left" w:pos="495" w:leader="none"/>
        <w:tab w:val="left" w:pos="1545" w:leader="none"/>
      </w:tabs>
    </w:pPr>
    <w:rPr>
      <w:rFonts w:ascii="宋体" w:hAnsi="宋体"/>
    </w:rPr>
  </w:style>
  <w:style w:type="paragraph" w:styleId="978" w:customStyle="1">
    <w:name w:val="Plain Text2"/>
    <w:basedOn w:val="701"/>
    <w:uiPriority w:val="0"/>
    <w:qFormat/>
    <w:rPr>
      <w:rFonts w:ascii="宋体" w:hAnsi="Courier New" w:eastAsia="楷体_GB2312"/>
      <w:sz w:val="28"/>
      <w:szCs w:val="20"/>
    </w:rPr>
  </w:style>
  <w:style w:type="paragraph" w:styleId="979" w:customStyle="1">
    <w:name w:val="Char Char Char Char Char Char Char"/>
    <w:basedOn w:val="701"/>
    <w:uiPriority w:val="0"/>
    <w:qFormat/>
    <w:pPr>
      <w:ind w:firstLine="480"/>
      <w:spacing w:line="360" w:lineRule="auto"/>
    </w:pPr>
    <w:rPr>
      <w:rFonts w:ascii="Tahoma" w:hAnsi="Tahoma"/>
      <w:sz w:val="24"/>
      <w:szCs w:val="20"/>
    </w:rPr>
  </w:style>
  <w:style w:type="paragraph" w:styleId="980" w:customStyle="1">
    <w:name w:val="xl29"/>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1" w:customStyle="1">
    <w:name w:val="纯文本11"/>
    <w:basedOn w:val="701"/>
    <w:uiPriority w:val="0"/>
    <w:qFormat/>
    <w:rPr>
      <w:rFonts w:hint="eastAsia" w:ascii="宋体" w:hAnsi="Courier New" w:eastAsia="楷体_GB2312"/>
      <w:sz w:val="28"/>
      <w:szCs w:val="20"/>
    </w:rPr>
  </w:style>
  <w:style w:type="paragraph" w:styleId="982" w:customStyle="1">
    <w:name w:val="xl45"/>
    <w:basedOn w:val="701"/>
    <w:uiPriority w:val="0"/>
    <w:qFormat/>
    <w:pPr>
      <w:jc w:val="left"/>
      <w:spacing w:before="100" w:beforeAutospacing="1" w:after="100" w:afterAutospacing="1"/>
      <w:widowControl/>
    </w:pPr>
    <w:rPr>
      <w:rFonts w:hint="eastAsia" w:ascii="仿宋_GB2312" w:hAnsi="宋体" w:eastAsia="仿宋_GB2312"/>
      <w:sz w:val="24"/>
    </w:rPr>
  </w:style>
  <w:style w:type="paragraph" w:styleId="983" w:customStyle="1">
    <w:name w:val="font8"/>
    <w:basedOn w:val="70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4" w:customStyle="1">
    <w:name w:val="xl39"/>
    <w:basedOn w:val="701"/>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5" w:customStyle="1">
    <w:name w:val="Plain Text11"/>
    <w:basedOn w:val="701"/>
    <w:uiPriority w:val="0"/>
    <w:qFormat/>
    <w:rPr>
      <w:rFonts w:ascii="宋体" w:hAnsi="Courier New" w:eastAsia="楷体_GB2312"/>
      <w:sz w:val="28"/>
      <w:szCs w:val="20"/>
    </w:rPr>
  </w:style>
  <w:style w:type="paragraph" w:styleId="986" w:customStyle="1">
    <w:name w:val="首行缩进"/>
    <w:basedOn w:val="701"/>
    <w:uiPriority w:val="0"/>
    <w:qFormat/>
    <w:pPr>
      <w:ind w:firstLine="480"/>
      <w:jc w:val="left"/>
      <w:spacing w:line="360" w:lineRule="auto"/>
    </w:pPr>
    <w:rPr>
      <w:rFonts w:ascii="宋体" w:hAnsi="宋体"/>
      <w:sz w:val="24"/>
    </w:rPr>
  </w:style>
  <w:style w:type="paragraph" w:styleId="987" w:customStyle="1">
    <w:name w:val="正文 A"/>
    <w:next w:val="746"/>
    <w:uiPriority w:val="0"/>
    <w:qFormat/>
    <w:pPr>
      <w:jc w:val="both"/>
      <w:widowControl w:val="off"/>
    </w:pPr>
    <w:rPr>
      <w:rFonts w:hint="default" w:ascii="Arial Unicode MS" w:hAnsi="Arial Unicode MS" w:eastAsia="Times New Roman" w:cs="Arial Unicode MS"/>
      <w:color w:val="000000"/>
      <w:sz w:val="21"/>
      <w:szCs w:val="21"/>
    </w:rPr>
  </w:style>
  <w:style w:type="paragraph" w:styleId="988" w:customStyle="1">
    <w:name w:val="font6"/>
    <w:basedOn w:val="701"/>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xl41"/>
    <w:basedOn w:val="701"/>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0" w:customStyle="1">
    <w:name w:val="列出段落1"/>
    <w:basedOn w:val="701"/>
    <w:uiPriority w:val="34"/>
    <w:qFormat/>
    <w:pPr>
      <w:ind w:firstLine="420"/>
    </w:pPr>
  </w:style>
  <w:style w:type="paragraph" w:styleId="991" w:customStyle="1">
    <w:name w:val="xl36"/>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2" w:customStyle="1">
    <w:name w:val="xl53"/>
    <w:basedOn w:val="701"/>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3" w:customStyle="1">
    <w:name w:val="xl2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4" w:customStyle="1">
    <w:name w:val="font7"/>
    <w:basedOn w:val="701"/>
    <w:uiPriority w:val="0"/>
    <w:qFormat/>
    <w:pPr>
      <w:jc w:val="left"/>
      <w:spacing w:before="100" w:beforeAutospacing="1" w:after="100" w:afterAutospacing="1"/>
      <w:widowControl/>
    </w:pPr>
    <w:rPr>
      <w:sz w:val="24"/>
    </w:rPr>
  </w:style>
  <w:style w:type="paragraph" w:styleId="995" w:customStyle="1">
    <w:name w:val="_Style 12"/>
    <w:basedOn w:val="924"/>
    <w:uiPriority w:val="0"/>
    <w:qFormat/>
    <w:pPr>
      <w:jc w:val="left"/>
      <w:spacing w:line="360" w:lineRule="auto"/>
      <w:widowControl/>
    </w:pPr>
    <w:rPr>
      <w:sz w:val="24"/>
    </w:rPr>
  </w:style>
  <w:style w:type="paragraph" w:styleId="996" w:customStyle="1">
    <w:name w:val="Plain Text1"/>
    <w:basedOn w:val="701"/>
    <w:uiPriority w:val="0"/>
    <w:qFormat/>
    <w:pPr>
      <w:spacing w:line="312" w:lineRule="atLeast"/>
    </w:pPr>
    <w:rPr>
      <w:rFonts w:ascii="Arial Black" w:hAnsi="Courier New"/>
      <w:szCs w:val="20"/>
    </w:rPr>
  </w:style>
  <w:style w:type="paragraph" w:styleId="997" w:customStyle="1">
    <w:name w:val="纯文本2"/>
    <w:basedOn w:val="701"/>
    <w:uiPriority w:val="0"/>
    <w:qFormat/>
    <w:rPr>
      <w:rFonts w:ascii="宋体" w:hAnsi="Courier New" w:eastAsia="楷体_GB2312"/>
      <w:sz w:val="26"/>
      <w:szCs w:val="20"/>
    </w:rPr>
  </w:style>
  <w:style w:type="paragraph" w:styleId="998" w:customStyle="1">
    <w:name w:val="xl54"/>
    <w:basedOn w:val="701"/>
    <w:uiPriority w:val="0"/>
    <w:qFormat/>
    <w:pPr>
      <w:jc w:val="center"/>
      <w:spacing w:before="100" w:beforeAutospacing="1" w:after="100" w:afterAutospacing="1"/>
      <w:widowControl/>
    </w:pPr>
    <w:rPr>
      <w:rFonts w:hint="eastAsia" w:ascii="隶书" w:hAnsi="宋体" w:eastAsia="隶书"/>
      <w:sz w:val="48"/>
      <w:szCs w:val="48"/>
    </w:rPr>
  </w:style>
  <w:style w:type="paragraph" w:styleId="999" w:customStyle="1">
    <w:name w:val="正文2"/>
    <w:basedOn w:val="701"/>
    <w:uiPriority w:val="0"/>
    <w:qFormat/>
    <w:pPr>
      <w:ind w:firstLine="200"/>
      <w:jc w:val="left"/>
      <w:spacing w:after="160" w:line="360" w:lineRule="auto"/>
      <w:widowControl/>
    </w:pPr>
    <w:rPr>
      <w:szCs w:val="20"/>
    </w:rPr>
  </w:style>
  <w:style w:type="paragraph" w:styleId="1000" w:customStyle="1">
    <w:name w:val="xl47"/>
    <w:basedOn w:val="70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1" w:customStyle="1">
    <w:name w:val="Table Paragraph"/>
    <w:basedOn w:val="701"/>
    <w:uiPriority w:val="1"/>
    <w:qFormat/>
    <w:rPr>
      <w:rFonts w:ascii="宋体" w:hAnsi="宋体" w:cs="宋体"/>
      <w:lang w:val="zh-CN" w:bidi="zh-CN"/>
    </w:rPr>
  </w:style>
  <w:style w:type="paragraph" w:styleId="1002" w:customStyle="1">
    <w:name w:val="xl28"/>
    <w:basedOn w:val="701"/>
    <w:uiPriority w:val="0"/>
    <w:qFormat/>
    <w:pPr>
      <w:jc w:val="left"/>
      <w:spacing w:before="100" w:beforeAutospacing="1" w:after="100" w:afterAutospacing="1"/>
      <w:widowControl/>
    </w:pPr>
    <w:rPr>
      <w:sz w:val="24"/>
    </w:rPr>
  </w:style>
  <w:style w:type="paragraph" w:styleId="1003" w:customStyle="1">
    <w:name w:val="xl43"/>
    <w:basedOn w:val="701"/>
    <w:uiPriority w:val="0"/>
    <w:qFormat/>
    <w:pPr>
      <w:jc w:val="center"/>
      <w:spacing w:before="100" w:beforeAutospacing="1" w:after="100" w:afterAutospacing="1"/>
      <w:widowControl/>
    </w:pPr>
    <w:rPr>
      <w:rFonts w:ascii="宋体" w:hAnsi="宋体"/>
      <w:b/>
      <w:bCs/>
      <w:sz w:val="32"/>
      <w:szCs w:val="32"/>
    </w:rPr>
  </w:style>
  <w:style w:type="paragraph" w:styleId="1004" w:customStyle="1">
    <w:name w:val="xl37"/>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5" w:customStyle="1">
    <w:name w:val="xl51"/>
    <w:basedOn w:val="701"/>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06" w:customStyle="1">
    <w:name w:val="List Paragraph_c8b9fe38-514e-4ec4-b667-594e078f4f7a"/>
    <w:basedOn w:val="701"/>
    <w:uiPriority w:val="0"/>
    <w:qFormat/>
    <w:pPr>
      <w:ind w:firstLine="420"/>
    </w:pPr>
    <w:rPr>
      <w:rFonts w:ascii="Calibri" w:hAnsi="Calibri"/>
      <w:szCs w:val="22"/>
    </w:rPr>
  </w:style>
  <w:style w:type="paragraph" w:styleId="1007" w:customStyle="1">
    <w:name w:val="Plain Text12"/>
    <w:basedOn w:val="701"/>
    <w:uiPriority w:val="0"/>
    <w:qFormat/>
    <w:rPr>
      <w:rFonts w:ascii="宋体" w:hAnsi="Courier New" w:eastAsia="楷体_GB2312"/>
      <w:sz w:val="28"/>
      <w:szCs w:val="20"/>
    </w:rPr>
  </w:style>
  <w:style w:type="paragraph" w:styleId="1008" w:customStyle="1">
    <w:name w:val="纯文本1"/>
    <w:basedOn w:val="701"/>
    <w:uiPriority w:val="0"/>
    <w:qFormat/>
    <w:rPr>
      <w:rFonts w:hint="eastAsia" w:ascii="宋体" w:hAnsi="Courier New" w:eastAsia="楷体_GB2312"/>
      <w:sz w:val="28"/>
      <w:szCs w:val="20"/>
    </w:rPr>
  </w:style>
  <w:style w:type="paragraph" w:styleId="1009" w:customStyle="1">
    <w:name w:val="纯文本4"/>
    <w:basedOn w:val="701"/>
    <w:uiPriority w:val="0"/>
    <w:qFormat/>
    <w:rPr>
      <w:rFonts w:ascii="宋体" w:hAnsi="Courier New" w:eastAsia="楷体_GB2312"/>
      <w:sz w:val="26"/>
      <w:szCs w:val="20"/>
    </w:rPr>
  </w:style>
  <w:style w:type="paragraph" w:styleId="1010" w:customStyle="1">
    <w:name w:val="xl42"/>
    <w:basedOn w:val="701"/>
    <w:uiPriority w:val="0"/>
    <w:qFormat/>
    <w:pPr>
      <w:jc w:val="left"/>
      <w:spacing w:before="100" w:beforeAutospacing="1" w:after="100" w:afterAutospacing="1"/>
      <w:widowControl/>
      <w:pBdr>
        <w:top w:val="single" w:color="000000" w:sz="4" w:space="0"/>
      </w:pBdr>
    </w:pPr>
    <w:rPr>
      <w:sz w:val="24"/>
    </w:rPr>
  </w:style>
  <w:style w:type="paragraph" w:styleId="1011" w:customStyle="1">
    <w:name w:val="xl30"/>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2" w:customStyle="1">
    <w:name w:val="xl38"/>
    <w:basedOn w:val="70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3" w:customStyle="1">
    <w:name w:val="Char Char1"/>
    <w:basedOn w:val="701"/>
    <w:uiPriority w:val="0"/>
    <w:qFormat/>
    <w:pPr>
      <w:jc w:val="left"/>
      <w:spacing w:after="160" w:line="240" w:lineRule="exact"/>
      <w:widowControl/>
    </w:pPr>
    <w:rPr>
      <w:rFonts w:ascii="Verdana" w:hAnsi="Verdana"/>
      <w:sz w:val="20"/>
      <w:szCs w:val="20"/>
      <w:lang w:eastAsia="en-US"/>
    </w:rPr>
  </w:style>
  <w:style w:type="paragraph" w:styleId="1014" w:customStyle="1">
    <w:name w:val="正文1"/>
    <w:basedOn w:val="701"/>
    <w:next w:val="701"/>
    <w:uiPriority w:val="0"/>
    <w:qFormat/>
    <w:pPr>
      <w:ind w:left="2160"/>
      <w:spacing w:line="360" w:lineRule="auto"/>
      <w:tabs>
        <w:tab w:val="left" w:pos="1980" w:leader="none"/>
        <w:tab w:val="left" w:pos="2160" w:leader="none"/>
      </w:tabs>
    </w:pPr>
    <w:rPr>
      <w:rFonts w:ascii="宋体" w:hAnsi="宋体"/>
    </w:rPr>
  </w:style>
  <w:style w:type="paragraph" w:styleId="1015" w:customStyle="1">
    <w:name w:val="列出段落11"/>
    <w:basedOn w:val="701"/>
    <w:uiPriority w:val="0"/>
    <w:qFormat/>
    <w:pPr>
      <w:ind w:firstLine="420"/>
    </w:pPr>
    <w:rPr>
      <w:rFonts w:ascii="Calibri" w:hAnsi="Calibri"/>
      <w:szCs w:val="22"/>
    </w:rPr>
  </w:style>
  <w:style w:type="paragraph" w:styleId="1016" w:customStyle="1">
    <w:name w:val="xl50"/>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17" w:customStyle="1">
    <w:name w:val="font5"/>
    <w:basedOn w:val="701"/>
    <w:uiPriority w:val="0"/>
    <w:qFormat/>
    <w:pPr>
      <w:jc w:val="left"/>
      <w:spacing w:before="100" w:beforeAutospacing="1" w:after="100" w:afterAutospacing="1"/>
      <w:widowControl/>
    </w:pPr>
    <w:rPr>
      <w:rFonts w:hint="eastAsia" w:ascii="宋体" w:hAnsi="宋体"/>
      <w:sz w:val="24"/>
    </w:rPr>
  </w:style>
  <w:style w:type="paragraph" w:styleId="1018" w:customStyle="1">
    <w:name w:val="xl2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9" w:customStyle="1">
    <w:name w:val="xl49"/>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0" w:customStyle="1">
    <w:name w:val="_Style 1"/>
    <w:basedOn w:val="701"/>
    <w:uiPriority w:val="34"/>
    <w:qFormat/>
    <w:pPr>
      <w:ind w:firstLine="420"/>
    </w:pPr>
  </w:style>
  <w:style w:type="paragraph" w:styleId="1021" w:customStyle="1">
    <w:name w:val="xl33"/>
    <w:basedOn w:val="701"/>
    <w:uiPriority w:val="0"/>
    <w:qFormat/>
    <w:pPr>
      <w:jc w:val="center"/>
      <w:spacing w:before="100" w:beforeAutospacing="1" w:after="100" w:afterAutospacing="1"/>
      <w:widowControl/>
    </w:pPr>
    <w:rPr>
      <w:sz w:val="24"/>
    </w:rPr>
  </w:style>
  <w:style w:type="paragraph" w:styleId="1022" w:customStyle="1">
    <w:name w:val="彩色列表 - 强调文字颜色 11"/>
    <w:basedOn w:val="701"/>
    <w:uiPriority w:val="34"/>
    <w:qFormat/>
    <w:pPr>
      <w:ind w:firstLine="420"/>
      <w:spacing w:line="360" w:lineRule="auto"/>
    </w:pPr>
    <w:rPr>
      <w:rFonts w:ascii="Calibri" w:hAnsi="Calibri"/>
      <w:sz w:val="24"/>
      <w:szCs w:val="22"/>
    </w:rPr>
  </w:style>
  <w:style w:type="paragraph" w:styleId="1023" w:customStyle="1">
    <w:name w:val="p15"/>
    <w:basedOn w:val="701"/>
    <w:uiPriority w:val="0"/>
    <w:qFormat/>
    <w:pPr>
      <w:widowControl/>
    </w:pPr>
    <w:rPr>
      <w:rFonts w:ascii="宋体" w:hAnsi="宋体" w:cs="宋体"/>
      <w:sz w:val="28"/>
      <w:szCs w:val="28"/>
    </w:rPr>
  </w:style>
  <w:style w:type="paragraph" w:styleId="1024" w:customStyle="1">
    <w:name w:val="p0"/>
    <w:basedOn w:val="701"/>
    <w:uiPriority w:val="0"/>
    <w:qFormat/>
    <w:pPr>
      <w:jc w:val="left"/>
      <w:spacing w:before="100" w:beforeAutospacing="1" w:after="100" w:afterAutospacing="1"/>
      <w:widowControl/>
    </w:pPr>
    <w:rPr>
      <w:rFonts w:ascii="宋体" w:hAnsi="宋体" w:cs="宋体"/>
      <w:sz w:val="24"/>
    </w:rPr>
  </w:style>
  <w:style w:type="paragraph" w:styleId="1025" w:customStyle="1">
    <w:name w:val="9小四表格正文"/>
    <w:uiPriority w:val="0"/>
    <w:qFormat/>
    <w:pPr>
      <w:jc w:val="center"/>
    </w:pPr>
    <w:rPr>
      <w:rFonts w:hint="default" w:ascii="Times New Roman" w:hAnsi="Times New Roman" w:eastAsia="仿宋_GB2312" w:cs="Times New Roman"/>
      <w:sz w:val="24"/>
      <w:szCs w:val="24"/>
    </w:rPr>
  </w:style>
  <w:style w:type="paragraph" w:styleId="1026" w:customStyle="1">
    <w:name w:val="Table Text"/>
    <w:basedOn w:val="701"/>
    <w:uiPriority w:val="0"/>
    <w:qFormat/>
    <w:rPr>
      <w:rFonts w:ascii="宋体" w:hAnsi="宋体" w:cs="宋体"/>
      <w:sz w:val="20"/>
      <w:szCs w:val="20"/>
    </w:rPr>
  </w:style>
  <w:style w:type="table" w:styleId="1027" w:customStyle="1">
    <w:name w:val="Table Normal"/>
    <w:uiPriority w:val="0"/>
    <w:qFormat/>
    <w:tblPr>
      <w:tblCellMar>
        <w:left w:w="0" w:type="dxa"/>
        <w:top w:w="0" w:type="dxa"/>
        <w:right w:w="0" w:type="dxa"/>
        <w:bottom w:w="0" w:type="dxa"/>
      </w:tblCellMar>
    </w:tblPr>
  </w:style>
  <w:style w:type="paragraph" w:styleId="1028" w:customStyle="1">
    <w:name w:val="标题 11"/>
    <w:basedOn w:val="701"/>
    <w:next w:val="701"/>
    <w:uiPriority w:val="0"/>
    <w:qFormat/>
    <w:pPr>
      <w:keepLines/>
      <w:keepNext/>
      <w:spacing w:before="340" w:after="330" w:line="576" w:lineRule="auto"/>
      <w:outlineLvl w:val="0"/>
    </w:pPr>
    <w:rPr>
      <w:rFonts w:eastAsia="楷体_GB2312"/>
      <w:b/>
      <w:sz w:val="44"/>
      <w:szCs w:val="20"/>
    </w:rPr>
  </w:style>
  <w:style w:type="table" w:styleId="1029" w:customStyle="1">
    <w:name w:val="网格型1"/>
    <w:basedOn w:val="1030"/>
    <w:uiPriority w:val="0"/>
    <w:qFormat/>
    <w:tblPr>
      <w:tblCellMar>
        <w:left w:w="0" w:type="dxa"/>
        <w:top w:w="0" w:type="dxa"/>
        <w:right w:w="0" w:type="dxa"/>
        <w:bottom w:w="0" w:type="dxa"/>
      </w:tblCellMar>
    </w:tblPr>
  </w:style>
  <w:style w:type="table" w:styleId="1030" w:customStyle="1">
    <w:name w:val="普通表格1"/>
    <w:uiPriority w:val="99"/>
    <w:qFormat/>
    <w:tblPr>
      <w:tblCellMar>
        <w:left w:w="0" w:type="dxa"/>
        <w:top w:w="0" w:type="dxa"/>
        <w:right w:w="0" w:type="dxa"/>
        <w:bottom w:w="0" w:type="dxa"/>
      </w:tblCellMar>
    </w:tblPr>
  </w:style>
  <w:style w:type="paragraph" w:styleId="1031" w:customStyle="1">
    <w:name w:val="正文文本缩进 31"/>
    <w:basedOn w:val="701"/>
    <w:uiPriority w:val="0"/>
    <w:qFormat/>
    <w:pPr>
      <w:ind w:left="420"/>
      <w:spacing w:after="120"/>
    </w:pPr>
    <w:rPr>
      <w:sz w:val="16"/>
      <w:szCs w:val="16"/>
    </w:rPr>
  </w:style>
  <w:style w:type="paragraph" w:styleId="1032" w:customStyle="1">
    <w:name w:val="普通(网站)1"/>
    <w:basedOn w:val="701"/>
    <w:uiPriority w:val="0"/>
    <w:qFormat/>
    <w:pPr>
      <w:jc w:val="left"/>
      <w:spacing w:before="100" w:beforeAutospacing="1" w:after="100" w:afterAutospacing="1"/>
      <w:widowControl/>
    </w:pPr>
    <w:rPr>
      <w:rFonts w:ascii="宋体" w:hAnsi="宋体"/>
      <w:sz w:val="24"/>
    </w:rPr>
  </w:style>
  <w:style w:type="paragraph" w:styleId="1033" w:customStyle="1">
    <w:name w:val="纯文本12"/>
    <w:basedOn w:val="701"/>
    <w:uiPriority w:val="0"/>
    <w:qFormat/>
    <w:rPr>
      <w:rFonts w:ascii="宋体" w:hAnsi="Courier New" w:eastAsia="楷体_GB2312"/>
      <w:sz w:val="28"/>
      <w:szCs w:val="20"/>
    </w:rPr>
  </w:style>
  <w:style w:type="paragraph" w:styleId="1034" w:customStyle="1">
    <w:name w:val="正文缩进11"/>
    <w:basedOn w:val="701"/>
    <w:next w:val="701"/>
    <w:uiPriority w:val="0"/>
    <w:qFormat/>
    <w:pPr>
      <w:ind w:firstLine="420"/>
      <w:jc w:val="left"/>
    </w:pPr>
    <w:rPr>
      <w:rFonts w:eastAsia="楷体_GB2312"/>
      <w:sz w:val="24"/>
      <w:szCs w:val="20"/>
    </w:rPr>
  </w:style>
  <w:style w:type="paragraph" w:styleId="1035" w:customStyle="1">
    <w:name w:val="纯文本3"/>
    <w:basedOn w:val="701"/>
    <w:uiPriority w:val="0"/>
    <w:qFormat/>
    <w:rPr>
      <w:rFonts w:ascii="宋体" w:hAnsi="Courier New" w:eastAsia="楷体_GB2312"/>
      <w:sz w:val="26"/>
      <w:szCs w:val="20"/>
    </w:rPr>
  </w:style>
  <w:style w:type="character" w:styleId="1036" w:customStyle="1">
    <w:name w:val="批注框文本 Char1"/>
    <w:basedOn w:val="711"/>
    <w:link w:val="725"/>
    <w:uiPriority w:val="99"/>
    <w:qFormat/>
    <w:rPr>
      <w:sz w:val="18"/>
      <w:szCs w:val="18"/>
    </w:rPr>
  </w:style>
  <w:style w:type="paragraph" w:styleId="1037" w:customStyle="1">
    <w:name w:val="Plain Text_22bb3393-8193-455d-bc35-caa3c67869a1"/>
    <w:basedOn w:val="701"/>
    <w:uiPriority w:val="0"/>
    <w:qFormat/>
    <w:rPr>
      <w:rFonts w:ascii="宋体" w:hAnsi="Courier New" w:eastAsia="楷体_GB2312"/>
      <w:sz w:val="28"/>
      <w:szCs w:val="20"/>
    </w:rPr>
  </w:style>
  <w:style w:type="character" w:styleId="1038" w:customStyle="1">
    <w:name w:val="font51"/>
    <w:basedOn w:val="711"/>
    <w:uiPriority w:val="0"/>
    <w:qFormat/>
    <w:rPr>
      <w:rFonts w:hint="eastAsia" w:ascii="宋体" w:hAnsi="宋体" w:eastAsia="宋体" w:cs="宋体"/>
      <w:color w:val="000000"/>
      <w:sz w:val="20"/>
      <w:szCs w:val="20"/>
      <w:u w:val="none"/>
    </w:rPr>
  </w:style>
  <w:style w:type="paragraph" w:styleId="1039" w:customStyle="1">
    <w:name w:val="*正文"/>
    <w:basedOn w:val="701"/>
    <w:uiPriority w:val="0"/>
    <w:qFormat/>
    <w:pPr>
      <w:ind w:firstLine="480"/>
      <w:spacing w:line="300" w:lineRule="auto"/>
    </w:pPr>
    <w:rPr>
      <w:rFonts w:ascii="宋体" w:hAnsi="宋体"/>
    </w:rPr>
  </w:style>
  <w:style w:type="paragraph" w:styleId="1040" w:customStyle="1">
    <w:name w:val="正文空2字"/>
    <w:basedOn w:val="737"/>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1" w:customStyle="1">
    <w:name w:val="NormalCharacter1"/>
    <w:uiPriority w:val="0"/>
    <w:qFormat/>
    <w:rPr>
      <w:rFonts w:ascii="Calibri" w:hAnsi="Calibri" w:eastAsia="宋体" w:cs="Times New Roman"/>
      <w:sz w:val="21"/>
      <w:szCs w:val="24"/>
      <w:lang w:val="en-US" w:eastAsia="zh-CN" w:bidi="ar-SA"/>
    </w:rPr>
  </w:style>
  <w:style w:type="paragraph" w:styleId="1042" w:customStyle="1">
    <w:name w:val="NormalIndent"/>
    <w:basedOn w:val="701"/>
    <w:uiPriority w:val="99"/>
    <w:qFormat/>
    <w:pPr>
      <w:ind w:firstLine="420"/>
    </w:pPr>
    <w:rPr>
      <w:rFonts w:ascii="Calibri" w:hAnsi="Calibri" w:eastAsia="楷体_GB2312" w:cs="Times New Roman"/>
      <w:sz w:val="24"/>
      <w:szCs w:val="22"/>
    </w:rPr>
  </w:style>
  <w:style w:type="character" w:styleId="1043" w:customStyle="1">
    <w:name w:val="font81"/>
    <w:basedOn w:val="711"/>
    <w:uiPriority w:val="0"/>
    <w:qFormat/>
    <w:rPr>
      <w:rFonts w:hint="eastAsia" w:ascii="宋体" w:hAnsi="宋体" w:eastAsia="宋体" w:cs="宋体"/>
      <w:b/>
      <w:bCs/>
      <w:color w:val="000000"/>
      <w:sz w:val="24"/>
      <w:szCs w:val="24"/>
      <w:u w:val="none"/>
    </w:rPr>
  </w:style>
  <w:style w:type="character" w:styleId="1044" w:customStyle="1">
    <w:name w:val="font91"/>
    <w:basedOn w:val="711"/>
    <w:uiPriority w:val="0"/>
    <w:qFormat/>
    <w:rPr>
      <w:rFonts w:hint="eastAsia" w:ascii="宋体" w:hAnsi="宋体" w:eastAsia="宋体" w:cs="宋体"/>
      <w:b/>
      <w:bCs/>
      <w:color w:val="000000"/>
      <w:sz w:val="24"/>
      <w:szCs w:val="24"/>
      <w:u w:val="none"/>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C4C3966-3A50-4E65-806C-7537780199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27</cp:revision>
  <dcterms:created xsi:type="dcterms:W3CDTF">2020-11-26T14:23:00Z</dcterms:created>
  <dcterms:modified xsi:type="dcterms:W3CDTF">2026-04-02T08:17:52Z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624020abae4843899adb7357fe6db060_23</vt:lpwstr>
  </property>
  <property fmtid="{D5CDD505-2E9C-101B-9397-08002B2CF9AE}" pid="4" name="KSOTemplateDocerSaveRecord">
    <vt:lpwstr>eyJoZGlkIjoiOThiM2VhMjVhNDNiZmNlZjNlYjIxZDBmOWEyZDNkMTkiLCJ1c2VySWQiOiIzMTAxNjA1In0=</vt:lpwstr>
  </property>
</Properties>
</file>