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jc w:val="center"/>
        <w:spacing w:line="360" w:lineRule="auto"/>
        <w:rPr>
          <w:rFonts w:hint="eastAsia" w:ascii="楷体" w:hAnsi="楷体" w:eastAsia="楷体"/>
          <w:b/>
          <w:sz w:val="84"/>
        </w:rPr>
      </w:pPr>
      <w:r>
        <w:rPr>
          <w:rFonts w:hint="eastAsia" w:ascii="楷体" w:hAnsi="楷体" w:eastAsia="楷体"/>
          <w:b/>
          <w:sz w:val="84"/>
        </w:rPr>
      </w:r>
      <w:r/>
    </w:p>
    <w:p>
      <w:pPr>
        <w:pStyle w:val="847"/>
        <w:jc w:val="center"/>
        <w:spacing w:line="360" w:lineRule="auto"/>
        <w:rPr>
          <w:rFonts w:hint="eastAsia" w:ascii="楷体" w:hAnsi="楷体" w:eastAsia="楷体"/>
          <w:b/>
          <w:sz w:val="84"/>
        </w:rPr>
      </w:pPr>
      <w:r>
        <w:rPr>
          <w:rFonts w:hint="eastAsia" w:ascii="楷体" w:hAnsi="楷体" w:eastAsia="楷体"/>
          <w:b/>
          <w:sz w:val="84"/>
        </w:rPr>
        <w:t xml:space="preserve">招   标   文   件</w:t>
      </w:r>
      <w:r>
        <w:rPr>
          <w:rFonts w:hint="eastAsia" w:ascii="楷体" w:hAnsi="楷体" w:eastAsia="楷体"/>
          <w:b/>
          <w:sz w:val="84"/>
        </w:rPr>
      </w:r>
      <w:r/>
    </w:p>
    <w:p>
      <w:pPr>
        <w:pStyle w:val="847"/>
        <w:ind w:right="-2"/>
        <w:jc w:val="center"/>
        <w:spacing w:line="360" w:lineRule="auto"/>
        <w:rPr>
          <w:rFonts w:hint="eastAsia" w:ascii="楷体" w:hAnsi="楷体" w:eastAsia="楷体"/>
          <w:i/>
          <w:iCs/>
          <w:sz w:val="44"/>
          <w:szCs w:val="44"/>
        </w:rPr>
      </w:pPr>
      <w:r>
        <w:rPr>
          <w:rFonts w:hint="eastAsia" w:ascii="楷体" w:hAnsi="楷体" w:eastAsia="楷体"/>
          <w:sz w:val="44"/>
          <w:szCs w:val="44"/>
        </w:rPr>
        <w:t xml:space="preserve"> </w:t>
      </w:r>
      <w:r>
        <w:rPr>
          <w:rFonts w:hint="eastAsia" w:ascii="楷体" w:hAnsi="楷体" w:eastAsia="楷体"/>
          <w:i/>
          <w:iCs/>
          <w:sz w:val="44"/>
          <w:szCs w:val="44"/>
        </w:rPr>
      </w:r>
      <w:r/>
    </w:p>
    <w:p>
      <w:pPr>
        <w:pStyle w:val="847"/>
        <w:jc w:val="center"/>
        <w:spacing w:line="360" w:lineRule="auto"/>
        <w:rPr>
          <w:rFonts w:hint="eastAsia" w:ascii="楷体" w:hAnsi="楷体" w:eastAsia="楷体"/>
          <w:sz w:val="32"/>
        </w:rPr>
      </w:pPr>
      <w:r>
        <w:rPr>
          <w:rFonts w:hint="eastAsia" w:ascii="楷体" w:hAnsi="楷体" w:eastAsia="楷体"/>
          <w:sz w:val="32"/>
        </w:rPr>
      </w:r>
      <w:r/>
    </w:p>
    <w:p>
      <w:pPr>
        <w:pStyle w:val="847"/>
        <w:jc w:val="center"/>
        <w:spacing w:line="360" w:lineRule="auto"/>
        <w:rPr>
          <w:rFonts w:hint="eastAsia" w:ascii="楷体" w:hAnsi="楷体" w:eastAsia="楷体"/>
          <w:sz w:val="32"/>
        </w:rPr>
      </w:pPr>
      <w:r>
        <w:rPr>
          <w:rFonts w:hint="eastAsia" w:ascii="楷体" w:hAnsi="楷体" w:eastAsia="楷体"/>
          <w:sz w:val="32"/>
        </w:rPr>
      </w:r>
      <w:r/>
    </w:p>
    <w:p>
      <w:pPr>
        <w:pStyle w:val="847"/>
        <w:spacing w:line="360" w:lineRule="auto"/>
        <w:rPr>
          <w:rFonts w:hint="eastAsia" w:ascii="楷体" w:hAnsi="楷体" w:eastAsia="楷体"/>
          <w:b/>
          <w:sz w:val="36"/>
        </w:rPr>
      </w:pPr>
      <w:r>
        <w:rPr>
          <w:rFonts w:hint="eastAsia" w:ascii="楷体" w:hAnsi="楷体" w:eastAsia="楷体"/>
          <w:b/>
          <w:sz w:val="36"/>
        </w:rPr>
        <w:t xml:space="preserve">项目编号：</w:t>
      </w:r>
      <w:r>
        <w:rPr>
          <w:rFonts w:hint="eastAsia" w:ascii="楷体" w:hAnsi="楷体" w:eastAsia="楷体"/>
          <w:b/>
          <w:sz w:val="36"/>
          <w:szCs w:val="36"/>
        </w:rPr>
        <w:t xml:space="preserve"> </w:t>
      </w:r>
      <w:r>
        <w:rPr>
          <w:rFonts w:hint="eastAsia" w:ascii="楷体" w:hAnsi="楷体" w:eastAsia="楷体" w:cs="Times New Roman"/>
          <w:b/>
          <w:color w:val="0000ff"/>
          <w:sz w:val="36"/>
          <w:szCs w:val="36"/>
        </w:rPr>
        <w:t xml:space="preserve">JSZC-321183-AHLF-G2026-0002</w:t>
      </w:r>
      <w:r>
        <w:rPr>
          <w:rFonts w:hint="eastAsia" w:ascii="楷体" w:hAnsi="楷体" w:eastAsia="楷体"/>
          <w:b/>
          <w:sz w:val="36"/>
        </w:rPr>
      </w:r>
      <w:r/>
    </w:p>
    <w:p>
      <w:pPr>
        <w:pStyle w:val="847"/>
        <w:spacing w:line="360" w:lineRule="auto"/>
        <w:rPr>
          <w:rFonts w:hint="eastAsia" w:ascii="楷体" w:hAnsi="楷体" w:eastAsia="楷体"/>
          <w:sz w:val="32"/>
        </w:rPr>
      </w:pPr>
      <w:r>
        <w:rPr>
          <w:rFonts w:hint="eastAsia" w:ascii="楷体" w:hAnsi="楷体" w:eastAsia="楷体"/>
          <w:sz w:val="32"/>
        </w:rPr>
      </w:r>
      <w:r/>
    </w:p>
    <w:p>
      <w:pPr>
        <w:pStyle w:val="847"/>
        <w:jc w:val="center"/>
        <w:spacing w:line="360" w:lineRule="auto"/>
        <w:rPr>
          <w:rFonts w:hint="eastAsia" w:ascii="楷体" w:hAnsi="楷体" w:eastAsia="楷体"/>
          <w:sz w:val="32"/>
        </w:rPr>
      </w:pPr>
      <w:r>
        <w:rPr>
          <w:rFonts w:hint="eastAsia" w:ascii="楷体" w:hAnsi="楷体" w:eastAsia="楷体"/>
          <w:sz w:val="32"/>
        </w:rPr>
      </w:r>
      <w:r/>
    </w:p>
    <w:p>
      <w:pPr>
        <w:pStyle w:val="847"/>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bookmarkStart w:id="0" w:name="OLE_LINK1"/>
      <w:r>
        <w:rPr>
          <w:rFonts w:hint="eastAsia" w:ascii="楷体" w:hAnsi="楷体" w:eastAsia="楷体"/>
          <w:b/>
          <w:color w:val="0000ff"/>
          <w:sz w:val="36"/>
          <w:szCs w:val="36"/>
        </w:rPr>
        <w:t xml:space="preserve">句容市园林管理中心园林绿化养护服务项目</w:t>
      </w:r>
      <w:bookmarkEnd w:id="0"/>
      <w:r>
        <w:rPr>
          <w:rFonts w:hint="eastAsia" w:ascii="楷体" w:hAnsi="楷体" w:eastAsia="楷体"/>
          <w:b/>
          <w:sz w:val="36"/>
        </w:rPr>
      </w:r>
      <w:r/>
    </w:p>
    <w:p>
      <w:pPr>
        <w:pStyle w:val="847"/>
        <w:spacing w:line="360" w:lineRule="auto"/>
        <w:rPr>
          <w:rFonts w:hint="eastAsia" w:ascii="楷体" w:hAnsi="楷体" w:eastAsia="楷体"/>
          <w:b/>
          <w:sz w:val="36"/>
        </w:rPr>
      </w:pPr>
      <w:r>
        <w:rPr>
          <w:rFonts w:hint="eastAsia" w:ascii="楷体" w:hAnsi="楷体" w:eastAsia="楷体"/>
          <w:b/>
          <w:sz w:val="36"/>
        </w:rPr>
      </w:r>
      <w:r/>
    </w:p>
    <w:p>
      <w:pPr>
        <w:pStyle w:val="850"/>
        <w:rPr>
          <w:rFonts w:hint="eastAsia" w:ascii="楷体" w:hAnsi="楷体" w:eastAsia="楷体"/>
        </w:rPr>
      </w:pPr>
      <w:r>
        <w:rPr>
          <w:rFonts w:hint="eastAsia" w:ascii="楷体" w:hAnsi="楷体" w:eastAsia="楷体"/>
        </w:rPr>
      </w:r>
      <w:r/>
    </w:p>
    <w:p>
      <w:pPr>
        <w:pStyle w:val="847"/>
        <w:spacing w:line="360" w:lineRule="auto"/>
        <w:rPr>
          <w:rFonts w:hint="eastAsia" w:ascii="楷体" w:hAnsi="楷体" w:eastAsia="楷体" w:cs="仿宋"/>
          <w:color w:val="ff0000"/>
          <w:sz w:val="32"/>
          <w:szCs w:val="32"/>
        </w:rPr>
      </w:pPr>
      <w:r/>
      <w:bookmarkStart w:id="1" w:name="_GoBack"/>
      <w:r/>
      <w:bookmarkEnd w:id="1"/>
      <w:r>
        <w:rPr>
          <w:rFonts w:hint="eastAsia" w:ascii="楷体" w:hAnsi="楷体" w:eastAsia="楷体" w:cs="仿宋"/>
          <w:color w:val="ff0000"/>
          <w:sz w:val="32"/>
          <w:szCs w:val="32"/>
        </w:rPr>
      </w:r>
      <w:r/>
    </w:p>
    <w:p>
      <w:pPr>
        <w:pStyle w:val="847"/>
        <w:jc w:val="center"/>
        <w:spacing w:line="360" w:lineRule="auto"/>
        <w:rPr>
          <w:rFonts w:hint="eastAsia" w:ascii="楷体" w:hAnsi="楷体" w:eastAsia="楷体" w:cs="Times New Roman"/>
          <w:b/>
          <w:color w:val="0000ff"/>
          <w:sz w:val="36"/>
          <w:szCs w:val="36"/>
        </w:rPr>
        <w:outlineLvl w:val="0"/>
      </w:pPr>
      <w:r>
        <w:rPr>
          <w:rFonts w:hint="eastAsia" w:ascii="楷体" w:hAnsi="楷体" w:eastAsia="楷体" w:cs="Times New Roman"/>
          <w:b/>
          <w:color w:val="0000ff"/>
          <w:sz w:val="36"/>
          <w:szCs w:val="36"/>
        </w:rPr>
        <w:t xml:space="preserve">安徽龙方工程咨询有限公司</w:t>
      </w:r>
      <w:r>
        <w:rPr>
          <w:rFonts w:hint="eastAsia" w:ascii="楷体" w:hAnsi="楷体" w:eastAsia="楷体" w:cs="Times New Roman"/>
          <w:b/>
          <w:color w:val="0000ff"/>
          <w:sz w:val="36"/>
          <w:szCs w:val="36"/>
        </w:rPr>
      </w:r>
      <w:r/>
    </w:p>
    <w:p>
      <w:pPr>
        <w:pStyle w:val="847"/>
        <w:jc w:val="center"/>
        <w:spacing w:line="360" w:lineRule="auto"/>
        <w:rPr>
          <w:rFonts w:hint="eastAsia" w:ascii="楷体" w:hAnsi="楷体" w:eastAsia="楷体" w:cs="Times New Roman"/>
          <w:b/>
          <w:color w:val="0000ff"/>
          <w:sz w:val="36"/>
          <w:szCs w:val="36"/>
        </w:rPr>
        <w:outlineLvl w:val="0"/>
      </w:pPr>
      <w:r>
        <w:rPr>
          <w:rFonts w:hint="eastAsia" w:ascii="楷体" w:hAnsi="楷体" w:eastAsia="楷体" w:cs="Times New Roman"/>
          <w:b/>
          <w:color w:val="0000ff"/>
          <w:sz w:val="36"/>
          <w:szCs w:val="36"/>
        </w:rPr>
        <w:t xml:space="preserve">   </w:t>
      </w:r>
      <w:r>
        <w:rPr>
          <w:rFonts w:hint="eastAsia" w:ascii="楷体" w:hAnsi="楷体" w:eastAsia="楷体" w:cs="Times New Roman"/>
          <w:b/>
          <w:color w:val="0000ff"/>
          <w:sz w:val="36"/>
          <w:szCs w:val="36"/>
        </w:rPr>
      </w:r>
      <w:r/>
    </w:p>
    <w:p>
      <w:pPr>
        <w:pStyle w:val="847"/>
        <w:jc w:val="center"/>
        <w:spacing w:line="360" w:lineRule="auto"/>
        <w:rPr>
          <w:rFonts w:hint="eastAsia" w:ascii="楷体" w:hAnsi="楷体" w:eastAsia="楷体" w:cs="Times New Roman"/>
          <w:b/>
          <w:color w:val="0000ff"/>
          <w:sz w:val="36"/>
          <w:szCs w:val="36"/>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1701" w:equalWidth="1"/>
          <w:docGrid w:linePitch="360"/>
        </w:sectPr>
        <w:outlineLvl w:val="0"/>
      </w:pPr>
      <w:r>
        <w:rPr>
          <w:rFonts w:hint="eastAsia" w:ascii="楷体" w:hAnsi="楷体" w:eastAsia="楷体" w:cs="Times New Roman"/>
          <w:b/>
          <w:color w:val="0000ff"/>
          <w:sz w:val="36"/>
          <w:szCs w:val="36"/>
        </w:rPr>
        <w:t xml:space="preserve">2026年3月</w:t>
      </w:r>
      <w:r>
        <w:rPr>
          <w:rFonts w:hint="eastAsia" w:ascii="楷体" w:hAnsi="楷体" w:eastAsia="楷体" w:cs="Times New Roman"/>
          <w:b/>
          <w:color w:val="0000ff"/>
          <w:sz w:val="36"/>
          <w:szCs w:val="36"/>
        </w:rPr>
        <w:br w:type="page" w:clear="all"/>
      </w:r>
      <w:r/>
    </w:p>
    <w:p>
      <w:pPr>
        <w:pStyle w:val="847"/>
        <w:jc w:val="center"/>
        <w:spacing w:line="360" w:lineRule="auto"/>
        <w:rPr>
          <w:rFonts w:hint="eastAsia" w:ascii="楷体" w:hAnsi="楷体" w:eastAsia="楷体"/>
          <w:b/>
          <w:sz w:val="44"/>
        </w:rPr>
      </w:pPr>
      <w:r>
        <w:rPr>
          <w:rFonts w:hint="eastAsia" w:ascii="楷体" w:hAnsi="楷体" w:eastAsia="楷体"/>
          <w:b/>
          <w:sz w:val="44"/>
        </w:rPr>
        <w:t xml:space="preserve">招标文件目录</w:t>
      </w:r>
      <w:r>
        <w:rPr>
          <w:rFonts w:hint="eastAsia" w:ascii="楷体" w:hAnsi="楷体" w:eastAsia="楷体"/>
          <w:b/>
          <w:sz w:val="44"/>
        </w:rPr>
      </w:r>
      <w:r/>
    </w:p>
    <w:p>
      <w:pPr>
        <w:pStyle w:val="847"/>
        <w:ind w:firstLine="883"/>
        <w:jc w:val="center"/>
        <w:spacing w:line="360" w:lineRule="auto"/>
        <w:rPr>
          <w:rFonts w:hint="eastAsia" w:ascii="楷体" w:hAnsi="楷体" w:eastAsia="楷体"/>
          <w:b/>
          <w:sz w:val="44"/>
        </w:rPr>
      </w:pPr>
      <w:r>
        <w:rPr>
          <w:rFonts w:hint="eastAsia" w:ascii="楷体" w:hAnsi="楷体" w:eastAsia="楷体"/>
          <w:b/>
          <w:sz w:val="44"/>
        </w:rPr>
      </w:r>
      <w:r/>
    </w:p>
    <w:p>
      <w:pPr>
        <w:pStyle w:val="847"/>
        <w:spacing w:line="360" w:lineRule="auto"/>
        <w:rPr>
          <w:rFonts w:hint="eastAsia" w:ascii="楷体" w:hAnsi="楷体" w:eastAsia="楷体"/>
          <w:b/>
          <w:sz w:val="30"/>
        </w:rPr>
      </w:pPr>
      <w:r>
        <w:rPr>
          <w:rFonts w:hint="eastAsia" w:ascii="楷体" w:hAnsi="楷体" w:eastAsia="楷体"/>
          <w:b/>
          <w:sz w:val="30"/>
        </w:rPr>
        <w:t xml:space="preserve">第一部分    投标邀请</w:t>
      </w:r>
      <w:r>
        <w:rPr>
          <w:rFonts w:hint="eastAsia" w:ascii="楷体" w:hAnsi="楷体" w:eastAsia="楷体"/>
          <w:b/>
          <w:sz w:val="30"/>
        </w:rPr>
      </w:r>
      <w:r/>
    </w:p>
    <w:p>
      <w:pPr>
        <w:pStyle w:val="847"/>
        <w:spacing w:line="360" w:lineRule="auto"/>
        <w:rPr>
          <w:rFonts w:hint="eastAsia" w:ascii="楷体" w:hAnsi="楷体" w:eastAsia="楷体"/>
          <w:b/>
          <w:sz w:val="30"/>
        </w:rPr>
      </w:pPr>
      <w:r>
        <w:rPr>
          <w:rFonts w:hint="eastAsia" w:ascii="楷体" w:hAnsi="楷体" w:eastAsia="楷体"/>
          <w:b/>
          <w:sz w:val="30"/>
        </w:rPr>
        <w:t xml:space="preserve">第二部分    投标人须知</w:t>
      </w:r>
      <w:r>
        <w:rPr>
          <w:rFonts w:hint="eastAsia" w:ascii="楷体" w:hAnsi="楷体" w:eastAsia="楷体"/>
          <w:b/>
          <w:sz w:val="30"/>
        </w:rPr>
      </w:r>
      <w:r/>
    </w:p>
    <w:p>
      <w:pPr>
        <w:pStyle w:val="847"/>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rPr>
          <w:rFonts w:hint="eastAsia" w:ascii="楷体" w:hAnsi="楷体" w:eastAsia="楷体"/>
          <w:b/>
          <w:sz w:val="30"/>
        </w:rPr>
      </w:r>
      <w:r/>
    </w:p>
    <w:p>
      <w:pPr>
        <w:pStyle w:val="847"/>
        <w:spacing w:line="360" w:lineRule="auto"/>
        <w:rPr>
          <w:rFonts w:hint="eastAsia" w:ascii="楷体" w:hAnsi="楷体" w:eastAsia="楷体"/>
          <w:b/>
          <w:sz w:val="30"/>
        </w:rPr>
      </w:pPr>
      <w:r>
        <w:rPr>
          <w:rFonts w:hint="eastAsia" w:ascii="楷体" w:hAnsi="楷体" w:eastAsia="楷体"/>
          <w:b/>
          <w:sz w:val="30"/>
        </w:rPr>
        <w:t xml:space="preserve">第四部分    采购需求</w:t>
      </w:r>
      <w:r>
        <w:rPr>
          <w:rFonts w:hint="eastAsia" w:ascii="楷体" w:hAnsi="楷体" w:eastAsia="楷体"/>
          <w:b/>
          <w:sz w:val="30"/>
        </w:rPr>
      </w:r>
      <w:r/>
    </w:p>
    <w:p>
      <w:pPr>
        <w:pStyle w:val="847"/>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rPr>
          <w:rFonts w:hint="eastAsia" w:ascii="楷体" w:hAnsi="楷体" w:eastAsia="楷体"/>
          <w:b/>
          <w:sz w:val="30"/>
        </w:rPr>
      </w:r>
      <w:r/>
    </w:p>
    <w:p>
      <w:pPr>
        <w:pStyle w:val="847"/>
        <w:jc w:val="left"/>
        <w:spacing w:line="360" w:lineRule="auto"/>
        <w:rPr>
          <w:rFonts w:hint="eastAsia" w:ascii="楷体" w:hAnsi="楷体" w:eastAsia="楷体"/>
          <w:b/>
          <w:sz w:val="3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30"/>
        </w:rPr>
        <w:t xml:space="preserve">第六部分    投标文件（格式）</w:t>
      </w:r>
      <w:r>
        <w:rPr>
          <w:rFonts w:hint="eastAsia" w:ascii="楷体" w:hAnsi="楷体" w:eastAsia="楷体"/>
          <w:b/>
          <w:sz w:val="30"/>
        </w:rPr>
      </w:r>
      <w:r/>
    </w:p>
    <w:p>
      <w:pPr>
        <w:pStyle w:val="847"/>
        <w:sectPr>
          <w:footnotePr/>
          <w:endnotePr/>
          <w:type w:val="nextPage"/>
          <w:pgSz w:w="11906" w:h="16838" w:orient="portrait"/>
          <w:pgMar w:top="1440" w:right="1800" w:bottom="1440" w:left="1800" w:header="851" w:footer="992" w:gutter="0"/>
          <w:cols w:num="1" w:sep="0" w:space="1701" w:equalWidth="1"/>
          <w:docGrid w:linePitch="360"/>
          <w:titlePg/>
        </w:sectPr>
      </w:pPr>
      <w:r/>
      <w:r/>
    </w:p>
    <w:p>
      <w:pPr>
        <w:pStyle w:val="1098"/>
        <w:ind w:left="779" w:right="900" w:firstLine="420"/>
        <w:jc w:val="center"/>
        <w:keepLines w:val="0"/>
        <w:keepNext w:val="0"/>
        <w:spacing w:before="200" w:after="200" w:line="360" w:lineRule="auto"/>
        <w:rPr>
          <w:rFonts w:hint="eastAsia" w:ascii="楷体" w:hAnsi="楷体" w:eastAsia="楷体"/>
          <w:sz w:val="36"/>
          <w:szCs w:val="36"/>
        </w:rPr>
      </w:pPr>
      <w:r/>
      <w:bookmarkStart w:id="2" w:name="_Toc100386033"/>
      <w:r/>
      <w:bookmarkStart w:id="3" w:name="_Toc92167999"/>
      <w:r/>
      <w:bookmarkStart w:id="4" w:name="_Toc20732967"/>
      <w:r>
        <w:rPr>
          <w:rFonts w:hint="eastAsia" w:ascii="楷体" w:hAnsi="楷体" w:eastAsia="楷体"/>
          <w:sz w:val="36"/>
          <w:szCs w:val="36"/>
        </w:rPr>
        <w:t xml:space="preserve">第一部分  投标邀请</w:t>
      </w:r>
      <w:bookmarkEnd w:id="2"/>
      <w:r/>
      <w:bookmarkEnd w:id="3"/>
      <w:r/>
      <w:bookmarkEnd w:id="4"/>
      <w:r>
        <w:rPr>
          <w:rFonts w:hint="eastAsia" w:ascii="楷体" w:hAnsi="楷体" w:eastAsia="楷体"/>
          <w:sz w:val="36"/>
          <w:szCs w:val="36"/>
        </w:rPr>
      </w:r>
      <w:r/>
    </w:p>
    <w:p>
      <w:pPr>
        <w:pStyle w:val="847"/>
        <w:ind w:firstLine="480"/>
        <w:spacing w:line="360" w:lineRule="auto"/>
        <w:rPr>
          <w:rFonts w:hint="eastAsia" w:ascii="楷体" w:hAnsi="楷体" w:eastAsia="楷体"/>
          <w:sz w:val="24"/>
          <w:szCs w:val="28"/>
        </w:rPr>
        <w:pBdr>
          <w:top w:val="single" w:color="000000" w:sz="4" w:space="1"/>
          <w:left w:val="single" w:color="000000" w:sz="4" w:space="4"/>
          <w:bottom w:val="single" w:color="000000" w:sz="4" w:space="1"/>
          <w:right w:val="single" w:color="000000" w:sz="4" w:space="4"/>
        </w:pBdr>
      </w:pPr>
      <w:r/>
      <w:bookmarkStart w:id="5" w:name="_Toc100386044"/>
      <w:r/>
      <w:bookmarkStart w:id="6" w:name="_Toc20732978"/>
      <w:r/>
      <w:bookmarkStart w:id="7" w:name="_Toc92168010"/>
      <w:r/>
      <w:bookmarkStart w:id="8" w:name="_Toc98669341"/>
      <w:r/>
      <w:bookmarkStart w:id="9" w:name="_Toc98669699"/>
      <w:r>
        <w:rPr>
          <w:rFonts w:hint="eastAsia" w:ascii="楷体" w:hAnsi="楷体" w:eastAsia="楷体"/>
          <w:sz w:val="24"/>
          <w:szCs w:val="28"/>
        </w:rPr>
        <w:t xml:space="preserve">项目概况</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sz w:val="24"/>
          <w:szCs w:val="28"/>
          <w:u w:val="single"/>
        </w:rPr>
        <w:t xml:space="preserve">句容市园林管理中心园林绿化养护服务项目</w:t>
      </w:r>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江苏政府采购网-苏采云平台电子交易平台</w:t>
      </w:r>
      <w:r>
        <w:rPr>
          <w:rFonts w:hint="eastAsia" w:ascii="楷体" w:hAnsi="楷体" w:eastAsia="楷体"/>
          <w:sz w:val="24"/>
          <w:szCs w:val="28"/>
        </w:rPr>
        <w:fldChar w:fldCharType="begin"/>
      </w:r>
      <w:r>
        <w:rPr>
          <w:rFonts w:hint="eastAsia" w:ascii="楷体" w:hAnsi="楷体" w:eastAsia="楷体"/>
          <w:sz w:val="24"/>
          <w:szCs w:val="28"/>
        </w:rPr>
        <w:instrText xml:space="preserve">HYPERLINK "http://jszfcg.jsczt.cn/jszc/login获取招标文件，并于2026年"</w:instrText>
      </w:r>
      <w:r>
        <w:rPr>
          <w:rFonts w:hint="eastAsia" w:ascii="楷体" w:hAnsi="楷体" w:eastAsia="楷体"/>
          <w:sz w:val="24"/>
          <w:szCs w:val="28"/>
        </w:rPr>
        <w:fldChar w:fldCharType="separate"/>
      </w:r>
      <w:r>
        <w:rPr>
          <w:rStyle w:val="943"/>
          <w:rFonts w:hint="eastAsia" w:ascii="楷体" w:hAnsi="楷体" w:eastAsia="楷体"/>
          <w:sz w:val="24"/>
          <w:szCs w:val="28"/>
        </w:rPr>
        <w:t xml:space="preserve">http://jszfcg.jsczt.cn/jszc/login获取招标文件，并于2026年</w:t>
      </w:r>
      <w:r>
        <w:rPr>
          <w:rFonts w:hint="eastAsia" w:ascii="楷体" w:hAnsi="楷体" w:eastAsia="楷体"/>
          <w:sz w:val="24"/>
          <w:szCs w:val="28"/>
        </w:rPr>
        <w:fldChar w:fldCharType="end"/>
      </w:r>
      <w:r>
        <w:rPr>
          <w:rFonts w:hint="eastAsia" w:ascii="楷体" w:hAnsi="楷体" w:eastAsia="楷体"/>
          <w:sz w:val="24"/>
          <w:szCs w:val="28"/>
          <w:u w:val="single"/>
        </w:rPr>
        <w:t xml:space="preserve"> 4月21 日09点30分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rPr>
          <w:rFonts w:hint="eastAsia" w:ascii="楷体" w:hAnsi="楷体" w:eastAsia="楷体"/>
          <w:sz w:val="24"/>
          <w:szCs w:val="28"/>
          <w:u w:val="single"/>
        </w:rPr>
      </w:r>
      <w:r/>
    </w:p>
    <w:p>
      <w:pPr>
        <w:pStyle w:val="850"/>
        <w:ind w:left="-142"/>
        <w:jc w:val="both"/>
        <w:spacing w:line="360" w:lineRule="auto"/>
        <w:rPr>
          <w:rFonts w:hint="eastAsia" w:ascii="楷体" w:hAnsi="楷体" w:eastAsia="楷体" w:cs="宋体"/>
          <w:b w:val="0"/>
          <w:sz w:val="24"/>
          <w:szCs w:val="28"/>
        </w:rPr>
      </w:pPr>
      <w:r/>
      <w:bookmarkStart w:id="10" w:name="_Toc35393621"/>
      <w:r/>
      <w:bookmarkStart w:id="11" w:name="_Toc35393790"/>
      <w:r/>
      <w:bookmarkStart w:id="12" w:name="_Toc28359002"/>
      <w:r/>
      <w:bookmarkStart w:id="13" w:name="_Toc28359079"/>
      <w:r/>
      <w:bookmarkStart w:id="14" w:name="_Hlk24379207"/>
      <w:r>
        <w:rPr>
          <w:rFonts w:hint="eastAsia" w:ascii="楷体" w:hAnsi="楷体" w:eastAsia="楷体" w:cs="宋体"/>
          <w:b w:val="0"/>
          <w:sz w:val="24"/>
          <w:szCs w:val="28"/>
        </w:rPr>
        <w:t xml:space="preserve">一、项目基本情况</w:t>
      </w:r>
      <w:bookmarkEnd w:id="10"/>
      <w:r/>
      <w:bookmarkEnd w:id="11"/>
      <w:r/>
      <w:bookmarkEnd w:id="12"/>
      <w:r/>
      <w:bookmarkEnd w:id="13"/>
      <w:r>
        <w:rPr>
          <w:rFonts w:hint="eastAsia" w:ascii="楷体" w:hAnsi="楷体" w:eastAsia="楷体" w:cs="宋体"/>
          <w:b w:val="0"/>
          <w:sz w:val="24"/>
          <w:szCs w:val="28"/>
        </w:rPr>
      </w:r>
      <w:r/>
    </w:p>
    <w:p>
      <w:pPr>
        <w:pStyle w:val="847"/>
        <w:ind w:firstLine="480"/>
        <w:spacing w:line="360" w:lineRule="auto"/>
        <w:rPr>
          <w:rFonts w:hint="eastAsia" w:ascii="楷体" w:hAnsi="楷体" w:eastAsia="楷体"/>
          <w:color w:val="0000ff"/>
          <w:sz w:val="24"/>
          <w:szCs w:val="28"/>
        </w:rPr>
      </w:pPr>
      <w:r>
        <w:rPr>
          <w:rFonts w:hint="eastAsia" w:ascii="楷体" w:hAnsi="楷体" w:eastAsia="楷体"/>
          <w:color w:val="0000ff"/>
          <w:sz w:val="24"/>
          <w:szCs w:val="28"/>
        </w:rPr>
        <w:t xml:space="preserve">项目编号： JSZC-321183-AHLF-G2026-0002</w:t>
      </w:r>
      <w:r>
        <w:rPr>
          <w:rFonts w:hint="eastAsia" w:ascii="楷体" w:hAnsi="楷体" w:eastAsia="楷体"/>
          <w:color w:val="0000ff"/>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项目名称：句容市园林管理中心园林绿化养护服务项目</w:t>
      </w:r>
      <w:bookmarkEnd w:id="14"/>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 </w:t>
      </w:r>
      <w:r>
        <w:rPr>
          <w:rFonts w:hint="eastAsia" w:ascii="楷体" w:hAnsi="楷体" w:eastAsia="楷体"/>
          <w:color w:val="0000ff"/>
          <w:sz w:val="24"/>
          <w:szCs w:val="28"/>
        </w:rPr>
        <w:t xml:space="preserve">482万元</w:t>
      </w:r>
      <w:r>
        <w:rPr>
          <w:rFonts w:hint="eastAsia" w:ascii="楷体" w:hAnsi="楷体" w:eastAsia="楷体"/>
          <w:sz w:val="24"/>
          <w:szCs w:val="28"/>
        </w:rPr>
      </w:r>
      <w:r/>
    </w:p>
    <w:p>
      <w:pPr>
        <w:pStyle w:val="847"/>
        <w:ind w:firstLine="480"/>
        <w:spacing w:line="360" w:lineRule="auto"/>
        <w:rPr>
          <w:rFonts w:hint="eastAsia" w:ascii="楷体" w:hAnsi="楷体" w:eastAsia="楷体"/>
          <w:color w:val="0000ff"/>
          <w:sz w:val="24"/>
          <w:szCs w:val="28"/>
        </w:rPr>
      </w:pPr>
      <w:r>
        <w:rPr>
          <w:rFonts w:hint="eastAsia" w:ascii="楷体" w:hAnsi="楷体" w:eastAsia="楷体"/>
          <w:sz w:val="24"/>
          <w:szCs w:val="28"/>
        </w:rPr>
        <w:t xml:space="preserve">最高限价 ：</w:t>
      </w:r>
      <w:r>
        <w:rPr>
          <w:rFonts w:hint="eastAsia" w:ascii="楷体" w:hAnsi="楷体" w:eastAsia="楷体"/>
          <w:color w:val="0000ff"/>
          <w:sz w:val="24"/>
          <w:szCs w:val="28"/>
        </w:rPr>
        <w:t xml:space="preserve">本次招标投标报价部分为费率招标，控制价为100%</w:t>
      </w:r>
      <w:r>
        <w:rPr>
          <w:rFonts w:hint="eastAsia" w:ascii="楷体" w:hAnsi="楷体" w:eastAsia="楷体"/>
          <w:color w:val="0000ff"/>
          <w:sz w:val="24"/>
          <w:szCs w:val="28"/>
        </w:rPr>
      </w:r>
      <w:r/>
    </w:p>
    <w:p>
      <w:pPr>
        <w:pStyle w:val="847"/>
        <w:ind w:firstLine="480"/>
        <w:spacing w:line="360" w:lineRule="auto"/>
        <w:rPr>
          <w:rFonts w:hint="eastAsia" w:ascii="楷体" w:hAnsi="楷体" w:eastAsia="楷体"/>
          <w:color w:val="4472c4"/>
          <w:sz w:val="24"/>
          <w:szCs w:val="28"/>
        </w:rPr>
      </w:pPr>
      <w:r>
        <w:rPr>
          <w:rFonts w:hint="eastAsia" w:ascii="楷体" w:hAnsi="楷体" w:eastAsia="楷体"/>
          <w:sz w:val="24"/>
          <w:szCs w:val="28"/>
        </w:rPr>
        <w:t xml:space="preserve">采购需求：详细内容及要求见第四部分采购需求。</w:t>
      </w:r>
      <w:r>
        <w:rPr>
          <w:rFonts w:hint="eastAsia" w:ascii="楷体" w:hAnsi="楷体" w:eastAsia="楷体"/>
          <w:color w:val="4472c4"/>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rPr>
          <w:rFonts w:hint="eastAsia" w:ascii="楷体" w:hAnsi="楷体" w:eastAsia="楷体"/>
          <w:sz w:val="24"/>
          <w:szCs w:val="28"/>
        </w:rPr>
      </w:r>
      <w:r/>
    </w:p>
    <w:p>
      <w:pPr>
        <w:pStyle w:val="847"/>
        <w:ind w:firstLine="480"/>
        <w:spacing w:line="360" w:lineRule="auto"/>
        <w:rPr>
          <w:rFonts w:hint="eastAsia" w:ascii="楷体" w:hAnsi="楷体" w:eastAsia="楷体"/>
          <w:color w:val="00b050"/>
          <w:sz w:val="24"/>
          <w:szCs w:val="28"/>
        </w:rPr>
      </w:pPr>
      <w:r>
        <w:rPr>
          <w:rFonts w:hint="eastAsia" w:ascii="楷体" w:hAnsi="楷体" w:eastAsia="楷体"/>
          <w:color w:val="000000"/>
          <w:sz w:val="24"/>
        </w:rPr>
        <w:t xml:space="preserve">本项目是否接受联合体投标：不</w:t>
      </w:r>
      <w:r>
        <w:rPr>
          <w:rFonts w:hint="eastAsia" w:ascii="楷体" w:hAnsi="楷体" w:eastAsia="楷体"/>
          <w:sz w:val="24"/>
          <w:szCs w:val="28"/>
        </w:rPr>
        <w:t xml:space="preserve">接受联合体</w:t>
      </w:r>
      <w:r>
        <w:rPr>
          <w:rFonts w:hint="eastAsia" w:ascii="楷体" w:hAnsi="楷体" w:eastAsia="楷体"/>
          <w:color w:val="00b050"/>
          <w:sz w:val="24"/>
          <w:szCs w:val="28"/>
        </w:rPr>
      </w:r>
      <w:r/>
    </w:p>
    <w:p>
      <w:pPr>
        <w:pStyle w:val="850"/>
        <w:ind w:left="-142"/>
        <w:jc w:val="both"/>
        <w:spacing w:line="360" w:lineRule="auto"/>
        <w:rPr>
          <w:rFonts w:hint="eastAsia" w:ascii="楷体" w:hAnsi="楷体" w:eastAsia="楷体" w:cs="宋体"/>
          <w:b w:val="0"/>
          <w:sz w:val="24"/>
          <w:szCs w:val="28"/>
        </w:rPr>
      </w:pPr>
      <w:r/>
      <w:bookmarkStart w:id="15" w:name="_Toc28359080"/>
      <w:r/>
      <w:bookmarkStart w:id="16" w:name="_Toc28359003"/>
      <w:r/>
      <w:bookmarkStart w:id="17" w:name="_Toc35393791"/>
      <w:r/>
      <w:bookmarkStart w:id="18" w:name="_Toc35393622"/>
      <w:r>
        <w:rPr>
          <w:rFonts w:hint="eastAsia" w:ascii="楷体" w:hAnsi="楷体" w:eastAsia="楷体" w:cs="宋体"/>
          <w:b w:val="0"/>
          <w:sz w:val="24"/>
          <w:szCs w:val="28"/>
        </w:rPr>
        <w:t xml:space="preserve">二、申请人的资格要求：</w:t>
      </w:r>
      <w:bookmarkEnd w:id="15"/>
      <w:r/>
      <w:bookmarkEnd w:id="16"/>
      <w:r/>
      <w:bookmarkEnd w:id="17"/>
      <w:r/>
      <w:bookmarkEnd w:id="18"/>
      <w:r>
        <w:rPr>
          <w:rFonts w:hint="eastAsia" w:ascii="楷体" w:hAnsi="楷体" w:eastAsia="楷体" w:cs="宋体"/>
          <w:b w:val="0"/>
          <w:i/>
          <w:iCs/>
          <w:sz w:val="24"/>
          <w:szCs w:val="28"/>
        </w:rPr>
        <w:t xml:space="preserve"> </w:t>
      </w:r>
      <w:r>
        <w:rPr>
          <w:rFonts w:hint="eastAsia" w:ascii="楷体" w:hAnsi="楷体" w:eastAsia="楷体" w:cs="宋体"/>
          <w:b w:val="0"/>
          <w:sz w:val="24"/>
          <w:szCs w:val="28"/>
        </w:rPr>
      </w:r>
      <w:r/>
    </w:p>
    <w:p>
      <w:pPr>
        <w:pStyle w:val="847"/>
        <w:ind w:firstLine="480"/>
        <w:spacing w:line="360" w:lineRule="auto"/>
        <w:rPr>
          <w:rFonts w:hint="eastAsia" w:ascii="楷体" w:hAnsi="楷体" w:eastAsia="楷体"/>
          <w:sz w:val="24"/>
          <w:szCs w:val="28"/>
        </w:rPr>
      </w:pPr>
      <w:r/>
      <w:bookmarkStart w:id="19" w:name="_Toc35393623"/>
      <w:r/>
      <w:bookmarkStart w:id="20" w:name="_Toc35393792"/>
      <w:r/>
      <w:bookmarkStart w:id="21" w:name="_Toc28359081"/>
      <w:r/>
      <w:bookmarkStart w:id="22" w:name="_Toc28359004"/>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1.1具有独立承担民事责任的能力（提供法人或者其他组织的营业执照等证明文件扫描件；投标人为自然人的，提供其身份证扫描件）；</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1.2具有良好的商业信誉和健全的财务会计制度</w:t>
      </w:r>
      <w:r>
        <w:rPr>
          <w:rFonts w:hint="eastAsia" w:ascii="楷体" w:hAnsi="楷体" w:eastAsia="楷体"/>
          <w:color w:val="000000"/>
          <w:sz w:val="24"/>
          <w:szCs w:val="28"/>
        </w:rPr>
        <w:t xml:space="preserve">[提供2024年或2025年度财务报告、成立不满一年的提供至少一个月财务报告，或银行出具的资信证明，或财政部门认可的政府采购专业担保机构出具的投标担</w:t>
      </w:r>
      <w:r>
        <w:rPr>
          <w:rFonts w:hint="eastAsia" w:ascii="楷体" w:hAnsi="楷体" w:eastAsia="楷体"/>
          <w:sz w:val="24"/>
          <w:szCs w:val="28"/>
        </w:rPr>
        <w:t xml:space="preserve">保函等，或资格承诺函（格式见第六部分）]；</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1.3具有履行合同所必需的设备和专业技术能力[提供投标人相关信息一览表或资格承诺函（格式见第六部分）]；</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1.4有依法缴纳税收和社会保障资金的良好记录[提供参加本次政府采购活动前半年内至少一个月依法缴纳税收和社会保险的凭据或资格承诺函（格式见第六部分）]；</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1.5参加政府采购活动前三年内，在经营活动中没有重大违法记录[见投标函或提供资格承诺函（格式见第六部分）];</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1.6法律、行政法规规定的其他条件：</w:t>
      </w:r>
      <w:r>
        <w:rPr>
          <w:rFonts w:hint="eastAsia" w:ascii="楷体" w:hAnsi="楷体" w:eastAsia="楷体"/>
          <w:b/>
          <w:sz w:val="24"/>
          <w:szCs w:val="28"/>
        </w:rPr>
        <w:t xml:space="preserve">无</w:t>
      </w:r>
      <w:r>
        <w:rPr>
          <w:rFonts w:hint="eastAsia" w:ascii="楷体" w:hAnsi="楷体" w:eastAsia="楷体"/>
          <w:sz w:val="24"/>
          <w:szCs w:val="28"/>
        </w:rPr>
        <w:t xml:space="preserve">。</w:t>
      </w:r>
      <w:r>
        <w:rPr>
          <w:rFonts w:hint="eastAsia" w:ascii="楷体" w:hAnsi="楷体" w:eastAsia="楷体"/>
          <w:sz w:val="24"/>
          <w:szCs w:val="28"/>
        </w:rPr>
      </w:r>
      <w:r/>
    </w:p>
    <w:p>
      <w:pPr>
        <w:pStyle w:val="847"/>
        <w:ind w:firstLine="480"/>
        <w:spacing w:line="360" w:lineRule="auto"/>
        <w:rPr>
          <w:rFonts w:hint="eastAsia" w:ascii="楷体" w:hAnsi="楷体" w:eastAsia="楷体"/>
          <w:color w:val="0000ff"/>
          <w:sz w:val="24"/>
          <w:szCs w:val="28"/>
        </w:rPr>
      </w:pPr>
      <w:r>
        <w:rPr>
          <w:rFonts w:hint="eastAsia" w:ascii="楷体" w:hAnsi="楷体" w:eastAsia="楷体"/>
          <w:sz w:val="24"/>
          <w:szCs w:val="28"/>
        </w:rPr>
        <w:t xml:space="preserve">2.落实政府采购政策需满足的资格要求：</w:t>
      </w:r>
      <w:r>
        <w:rPr>
          <w:rFonts w:hint="eastAsia" w:ascii="楷体" w:hAnsi="楷体" w:eastAsia="楷体"/>
          <w:color w:val="0000ff"/>
          <w:sz w:val="24"/>
          <w:szCs w:val="28"/>
        </w:rPr>
        <w:t xml:space="preserve">本项目专门面向中小微企业采购。</w:t>
      </w:r>
      <w:r>
        <w:rPr>
          <w:rFonts w:hint="eastAsia" w:ascii="楷体" w:hAnsi="楷体" w:eastAsia="楷体"/>
          <w:color w:val="0000ff"/>
          <w:sz w:val="24"/>
          <w:szCs w:val="28"/>
        </w:rPr>
      </w:r>
      <w:r/>
    </w:p>
    <w:p>
      <w:pPr>
        <w:pStyle w:val="847"/>
        <w:ind w:firstLine="480"/>
        <w:spacing w:line="360" w:lineRule="auto"/>
        <w:rPr>
          <w:rFonts w:hint="eastAsia" w:ascii="楷体" w:hAnsi="楷体" w:eastAsia="楷体" w:cs="仿宋_GB2312"/>
          <w:sz w:val="24"/>
        </w:rPr>
      </w:pPr>
      <w:r>
        <w:rPr>
          <w:rFonts w:hint="eastAsia" w:ascii="楷体" w:hAnsi="楷体" w:eastAsia="楷体"/>
          <w:sz w:val="24"/>
          <w:szCs w:val="28"/>
        </w:rPr>
        <w:t xml:space="preserve">3.本项目的特定资格要求：无。</w:t>
      </w:r>
      <w:r>
        <w:rPr>
          <w:rFonts w:hint="eastAsia" w:ascii="楷体" w:hAnsi="楷体" w:eastAsia="楷体"/>
          <w:i/>
          <w:iCs/>
          <w:color w:val="4472c4"/>
          <w:sz w:val="24"/>
          <w:szCs w:val="28"/>
        </w:rPr>
        <w:t xml:space="preserve"> </w:t>
      </w:r>
      <w:r>
        <w:rPr>
          <w:rFonts w:hint="eastAsia" w:ascii="楷体" w:hAnsi="楷体" w:eastAsia="楷体"/>
          <w:color w:val="4472c4"/>
          <w:sz w:val="24"/>
          <w:szCs w:val="28"/>
        </w:rPr>
        <w:t xml:space="preserve"> </w:t>
      </w:r>
      <w:r>
        <w:rPr>
          <w:rFonts w:hint="eastAsia" w:ascii="楷体" w:hAnsi="楷体" w:eastAsia="楷体" w:cs="仿宋_GB2312"/>
          <w:sz w:val="24"/>
        </w:rPr>
      </w:r>
      <w:r/>
    </w:p>
    <w:p>
      <w:pPr>
        <w:pStyle w:val="850"/>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三、获取招标文件</w:t>
      </w:r>
      <w:bookmarkEnd w:id="19"/>
      <w:r/>
      <w:bookmarkEnd w:id="20"/>
      <w:r/>
      <w:bookmarkEnd w:id="21"/>
      <w:r/>
      <w:bookmarkEnd w:id="22"/>
      <w:r>
        <w:rPr>
          <w:rFonts w:hint="eastAsia" w:ascii="楷体" w:hAnsi="楷体" w:eastAsia="楷体" w:cs="宋体"/>
          <w:b w:val="0"/>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w:t>
      </w:r>
      <w:r>
        <w:rPr>
          <w:rFonts w:hint="eastAsia" w:ascii="楷体" w:hAnsi="楷体" w:eastAsia="楷体"/>
          <w:color w:val="4472c4"/>
          <w:sz w:val="24"/>
          <w:szCs w:val="28"/>
        </w:rPr>
        <w:t xml:space="preserve">：公告之时起至2026年4月3 日 23:59 </w:t>
      </w:r>
      <w:r>
        <w:rPr>
          <w:rFonts w:hint="eastAsia" w:ascii="楷体" w:hAnsi="楷体" w:eastAsia="楷体"/>
          <w:sz w:val="24"/>
          <w:szCs w:val="28"/>
        </w:rPr>
        <w:t xml:space="preserve">（北京时间）</w:t>
      </w:r>
      <w:r>
        <w:rPr>
          <w:rFonts w:hint="eastAsia" w:ascii="楷体" w:hAnsi="楷体" w:eastAsia="楷体"/>
          <w:sz w:val="24"/>
          <w:szCs w:val="28"/>
        </w:rPr>
      </w:r>
      <w:r/>
    </w:p>
    <w:p>
      <w:pPr>
        <w:pStyle w:val="847"/>
        <w:ind w:firstLine="480"/>
        <w:spacing w:line="360" w:lineRule="auto"/>
        <w:rPr>
          <w:rFonts w:hint="eastAsia" w:ascii="楷体" w:hAnsi="楷体" w:eastAsia="楷体"/>
          <w:i/>
          <w:iCs/>
          <w:sz w:val="24"/>
          <w:szCs w:val="28"/>
        </w:rPr>
      </w:pPr>
      <w:r>
        <w:rPr>
          <w:rFonts w:hint="eastAsia" w:ascii="楷体" w:hAnsi="楷体" w:eastAsia="楷体"/>
          <w:sz w:val="24"/>
          <w:szCs w:val="28"/>
        </w:rPr>
        <w:t xml:space="preserve">获取地点：江苏政府采购网-苏采云平台获取招标文件 </w:t>
      </w:r>
      <w:r>
        <w:rPr>
          <w:rFonts w:hint="eastAsia" w:ascii="楷体" w:hAnsi="楷体" w:eastAsia="楷体"/>
          <w:i/>
          <w:iCs/>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获取方式：在线获取  </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（1）登录http://www.ccgp-jiangsu.gov.cn/首页点击“苏采云”进入系统。</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（2）获取采购文件的方式：“苏采云”系统用户注册--获取“CA数字证书”--CA绑定与登录--网上报名--下载采购文件(后缀名为.kedt”)。</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操作指南：</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u w:val="single"/>
        </w:rPr>
      </w:pPr>
      <w:r>
        <w:rPr>
          <w:rFonts w:hint="eastAsia" w:ascii="楷体" w:hAnsi="楷体" w:eastAsia="楷体"/>
          <w:sz w:val="24"/>
          <w:szCs w:val="28"/>
          <w:u w:val="single"/>
        </w:rPr>
        <w:t xml:space="preserve">http://www.ccgp-jiangsu.gov.cn/jiangsu/zlxz/ee/ee3a4bc5a3454aa2b0d9312230633ce9.html</w:t>
      </w:r>
      <w:r>
        <w:rPr>
          <w:rFonts w:hint="eastAsia" w:ascii="楷体" w:hAnsi="楷体" w:eastAsia="楷体"/>
          <w:sz w:val="24"/>
          <w:szCs w:val="28"/>
          <w:u w:val="single"/>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rPr>
          <w:rFonts w:hint="eastAsia" w:ascii="楷体" w:hAnsi="楷体" w:eastAsia="楷体"/>
          <w:sz w:val="24"/>
          <w:szCs w:val="28"/>
        </w:rPr>
      </w:r>
      <w:r/>
    </w:p>
    <w:p>
      <w:pPr>
        <w:pStyle w:val="850"/>
        <w:ind w:left="-142"/>
        <w:jc w:val="both"/>
        <w:spacing w:line="360" w:lineRule="auto"/>
        <w:rPr>
          <w:rFonts w:hint="eastAsia" w:ascii="楷体" w:hAnsi="楷体" w:eastAsia="楷体" w:cs="宋体"/>
          <w:b w:val="0"/>
          <w:sz w:val="24"/>
          <w:szCs w:val="28"/>
        </w:rPr>
      </w:pPr>
      <w:r/>
      <w:bookmarkStart w:id="23" w:name="_Toc28359082"/>
      <w:r/>
      <w:bookmarkStart w:id="24" w:name="_Toc28359005"/>
      <w:r/>
      <w:bookmarkStart w:id="25" w:name="_Toc35393624"/>
      <w:r/>
      <w:bookmarkStart w:id="26" w:name="_Toc35393793"/>
      <w:r>
        <w:rPr>
          <w:rFonts w:hint="eastAsia" w:ascii="楷体" w:hAnsi="楷体" w:eastAsia="楷体" w:cs="宋体"/>
          <w:b w:val="0"/>
          <w:sz w:val="24"/>
          <w:szCs w:val="28"/>
        </w:rPr>
        <w:t xml:space="preserve">四、</w:t>
      </w:r>
      <w:bookmarkEnd w:id="23"/>
      <w:r/>
      <w:bookmarkEnd w:id="24"/>
      <w:r/>
      <w:bookmarkEnd w:id="25"/>
      <w:r/>
      <w:bookmarkEnd w:id="26"/>
      <w:r>
        <w:rPr>
          <w:rFonts w:hint="eastAsia" w:ascii="楷体" w:hAnsi="楷体" w:eastAsia="楷体" w:cs="宋体"/>
          <w:b w:val="0"/>
          <w:sz w:val="24"/>
          <w:szCs w:val="28"/>
        </w:rPr>
        <w:t xml:space="preserve">提交投标文件截止时间、开标时间和地点</w:t>
      </w:r>
      <w:r>
        <w:rPr>
          <w:rFonts w:hint="eastAsia" w:ascii="楷体" w:hAnsi="楷体" w:eastAsia="楷体" w:cs="宋体"/>
          <w:b w:val="0"/>
          <w:sz w:val="24"/>
          <w:szCs w:val="28"/>
        </w:rPr>
      </w:r>
      <w:r/>
    </w:p>
    <w:p>
      <w:pPr>
        <w:pStyle w:val="847"/>
        <w:ind w:firstLine="480"/>
        <w:spacing w:line="360" w:lineRule="auto"/>
        <w:rPr>
          <w:rFonts w:hint="eastAsia" w:ascii="楷体" w:hAnsi="楷体" w:eastAsia="楷体"/>
          <w:bCs/>
          <w:sz w:val="24"/>
          <w:szCs w:val="28"/>
          <w:u w:val="single"/>
        </w:rPr>
      </w:pPr>
      <w:r>
        <w:rPr>
          <w:rFonts w:hint="eastAsia" w:ascii="楷体" w:hAnsi="楷体" w:eastAsia="楷体"/>
          <w:bCs/>
          <w:sz w:val="24"/>
          <w:szCs w:val="28"/>
        </w:rPr>
        <w:t xml:space="preserve">提交截止时间及开标时间：</w:t>
      </w:r>
      <w:r>
        <w:rPr>
          <w:rFonts w:hint="eastAsia" w:ascii="楷体" w:hAnsi="楷体" w:eastAsia="楷体"/>
          <w:bCs/>
          <w:color w:val="4472c4"/>
          <w:sz w:val="24"/>
          <w:szCs w:val="28"/>
          <w:u w:val="single"/>
        </w:rPr>
        <w:t xml:space="preserve">2026年4 月21 日09点30分</w:t>
      </w:r>
      <w:r>
        <w:rPr>
          <w:rFonts w:hint="eastAsia" w:ascii="楷体" w:hAnsi="楷体" w:eastAsia="楷体"/>
          <w:bCs/>
          <w:sz w:val="24"/>
          <w:szCs w:val="28"/>
        </w:rPr>
        <w:t xml:space="preserve">（北京时间）</w:t>
      </w:r>
      <w:r>
        <w:rPr>
          <w:rFonts w:hint="eastAsia" w:ascii="楷体" w:hAnsi="楷体" w:eastAsia="楷体"/>
          <w:bCs/>
          <w:sz w:val="24"/>
          <w:szCs w:val="28"/>
          <w:u w:val="single"/>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开标地点：苏采云开标大厅</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7" w:name="_Toc28359007"/>
      <w:r/>
      <w:bookmarkStart w:id="28" w:name="_Toc35393625"/>
      <w:r/>
      <w:bookmarkStart w:id="29" w:name="_Toc35393794"/>
      <w:r/>
      <w:bookmarkStart w:id="30" w:name="_Toc28359084"/>
      <w:r>
        <w:rPr>
          <w:rFonts w:hint="eastAsia" w:ascii="楷体" w:hAnsi="楷体" w:eastAsia="楷体"/>
          <w:sz w:val="24"/>
          <w:szCs w:val="28"/>
        </w:rPr>
        <w:t xml:space="preserve">（1）本项目通过苏彩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（2）本项目采用远程不见面交易模式，通过不见面交易系统及相应的配套硬件设备（摄像头、话筒、麦克风等）完成远程解密、开标现场异议及回复、开标唱标等交互环节。</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不见面交易相关要求和说明如下：</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（1）不见面开标项目的时间均以国家授时中心发布的时间为准；</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（2）开标当日，供应商不必抵达开标现场，仅需在任意地点通过“苏采云”系统（网址：http：//jszfcg.jsczt.cn/）进入系统“开标大厅”参与开标过程；</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（5）因供应商自身软硬件配备不齐全或发生故障等问题而导致在交互过程中出现不稳定或中断等情况的，由供应商自身承担后果。</w:t>
      </w:r>
      <w:r>
        <w:rPr>
          <w:rFonts w:hint="eastAsia" w:ascii="楷体" w:hAnsi="楷体" w:eastAsia="楷体"/>
          <w:sz w:val="24"/>
          <w:szCs w:val="28"/>
        </w:rPr>
      </w:r>
      <w:r/>
    </w:p>
    <w:p>
      <w:pPr>
        <w:pStyle w:val="847"/>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w:t>
      </w:r>
      <w:r>
        <w:rPr>
          <w:rFonts w:hint="eastAsia" w:ascii="楷体" w:hAnsi="楷体" w:eastAsia="楷体"/>
          <w:sz w:val="24"/>
          <w:szCs w:val="28"/>
        </w:rPr>
      </w:r>
      <w:r/>
    </w:p>
    <w:p>
      <w:pPr>
        <w:pStyle w:val="850"/>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7"/>
      <w:r/>
      <w:bookmarkEnd w:id="28"/>
      <w:r/>
      <w:bookmarkEnd w:id="29"/>
      <w:r/>
      <w:bookmarkEnd w:id="30"/>
      <w:r>
        <w:rPr>
          <w:rFonts w:hint="eastAsia" w:ascii="楷体" w:hAnsi="楷体" w:eastAsia="楷体" w:cs="宋体"/>
          <w:b w:val="0"/>
          <w:bCs/>
          <w:sz w:val="24"/>
          <w:szCs w:val="28"/>
        </w:rPr>
      </w:r>
      <w:r/>
    </w:p>
    <w:p>
      <w:pPr>
        <w:pStyle w:val="847"/>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rPr>
          <w:rFonts w:hint="eastAsia" w:ascii="楷体" w:hAnsi="楷体" w:eastAsia="楷体" w:cs="宋体"/>
          <w:sz w:val="24"/>
          <w:szCs w:val="28"/>
        </w:rPr>
      </w:r>
      <w:r/>
    </w:p>
    <w:p>
      <w:pPr>
        <w:pStyle w:val="850"/>
        <w:ind w:left="-142"/>
        <w:jc w:val="both"/>
        <w:spacing w:line="360" w:lineRule="auto"/>
        <w:rPr>
          <w:rFonts w:hint="eastAsia" w:ascii="楷体" w:hAnsi="楷体" w:eastAsia="楷体" w:cs="宋体"/>
          <w:b w:val="0"/>
          <w:sz w:val="24"/>
          <w:szCs w:val="28"/>
        </w:rPr>
      </w:pPr>
      <w:r/>
      <w:bookmarkStart w:id="31" w:name="_Toc35393626"/>
      <w:r/>
      <w:bookmarkStart w:id="32" w:name="_Toc35393795"/>
      <w:r>
        <w:rPr>
          <w:rFonts w:hint="eastAsia" w:ascii="楷体" w:hAnsi="楷体" w:eastAsia="楷体" w:cs="宋体"/>
          <w:b w:val="0"/>
          <w:sz w:val="24"/>
          <w:szCs w:val="28"/>
        </w:rPr>
        <w:t xml:space="preserve">六、其他补充事宜</w:t>
      </w:r>
      <w:bookmarkEnd w:id="31"/>
      <w:r/>
      <w:bookmarkEnd w:id="32"/>
      <w:r>
        <w:rPr>
          <w:rFonts w:hint="eastAsia" w:ascii="楷体" w:hAnsi="楷体" w:eastAsia="楷体" w:cs="宋体"/>
          <w:b w:val="0"/>
          <w:sz w:val="24"/>
          <w:szCs w:val="28"/>
        </w:rPr>
      </w:r>
      <w:r/>
    </w:p>
    <w:p>
      <w:pPr>
        <w:pStyle w:val="847"/>
        <w:rPr>
          <w:rFonts w:hint="eastAsia" w:ascii="楷体" w:hAnsi="楷体" w:eastAsia="楷体" w:cs="宋体"/>
          <w:sz w:val="24"/>
          <w:szCs w:val="28"/>
        </w:rPr>
      </w:pPr>
      <w:r>
        <w:rPr>
          <w:rFonts w:hint="eastAsia" w:ascii="楷体" w:hAnsi="楷体" w:eastAsia="楷体" w:cs="宋体"/>
          <w:sz w:val="24"/>
          <w:szCs w:val="28"/>
        </w:rPr>
        <w:t xml:space="preserve">无</w:t>
      </w:r>
      <w:r>
        <w:rPr>
          <w:rFonts w:hint="eastAsia" w:ascii="楷体" w:hAnsi="楷体" w:eastAsia="楷体" w:cs="宋体"/>
          <w:sz w:val="24"/>
          <w:szCs w:val="28"/>
        </w:rPr>
      </w:r>
      <w:r/>
    </w:p>
    <w:p>
      <w:pPr>
        <w:pStyle w:val="850"/>
        <w:ind w:left="-142"/>
        <w:jc w:val="both"/>
        <w:spacing w:line="360" w:lineRule="auto"/>
        <w:rPr>
          <w:rFonts w:hint="eastAsia" w:ascii="楷体" w:hAnsi="楷体" w:eastAsia="楷体" w:cs="宋体"/>
          <w:b w:val="0"/>
          <w:sz w:val="24"/>
          <w:szCs w:val="28"/>
        </w:rPr>
      </w:pPr>
      <w:r/>
      <w:bookmarkStart w:id="33" w:name="_Toc28359008"/>
      <w:r/>
      <w:bookmarkStart w:id="34" w:name="_Toc35393627"/>
      <w:r/>
      <w:bookmarkStart w:id="35" w:name="_Toc35393796"/>
      <w:r/>
      <w:bookmarkStart w:id="36" w:name="_Toc28359085"/>
      <w:r>
        <w:rPr>
          <w:rFonts w:hint="eastAsia" w:ascii="楷体" w:hAnsi="楷体" w:eastAsia="楷体" w:cs="宋体"/>
          <w:b w:val="0"/>
          <w:sz w:val="24"/>
          <w:szCs w:val="28"/>
        </w:rPr>
        <w:t xml:space="preserve">七、对本次招标提出询问，请按以下方式联系。</w:t>
      </w:r>
      <w:bookmarkEnd w:id="33"/>
      <w:r/>
      <w:bookmarkEnd w:id="34"/>
      <w:r/>
      <w:bookmarkEnd w:id="35"/>
      <w:r/>
      <w:bookmarkEnd w:id="36"/>
      <w:r>
        <w:rPr>
          <w:rFonts w:hint="eastAsia" w:ascii="楷体" w:hAnsi="楷体" w:eastAsia="楷体" w:cs="宋体"/>
          <w:b w:val="0"/>
          <w:sz w:val="24"/>
          <w:szCs w:val="28"/>
        </w:rPr>
      </w:r>
      <w:r/>
    </w:p>
    <w:p>
      <w:pPr>
        <w:pStyle w:val="847"/>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rPr>
          <w:rFonts w:hint="eastAsia" w:ascii="楷体" w:hAnsi="楷体" w:eastAsia="楷体"/>
          <w:sz w:val="24"/>
          <w:szCs w:val="28"/>
        </w:rPr>
      </w:r>
      <w:r/>
    </w:p>
    <w:p>
      <w:pPr>
        <w:pStyle w:val="847"/>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句容市园林管理中心</w:t>
      </w:r>
      <w:r>
        <w:rPr>
          <w:rFonts w:hint="eastAsia" w:ascii="楷体" w:hAnsi="楷体" w:eastAsia="楷体"/>
          <w:sz w:val="24"/>
          <w:szCs w:val="28"/>
        </w:rPr>
      </w:r>
      <w:r/>
    </w:p>
    <w:p>
      <w:pPr>
        <w:pStyle w:val="847"/>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ascii="楷体" w:hAnsi="楷体" w:eastAsia="楷体" w:cs="宋体"/>
          <w:sz w:val="24"/>
          <w:szCs w:val="28"/>
        </w:rPr>
        <w:t xml:space="preserve">句容市</w:t>
      </w:r>
      <w:r>
        <w:rPr>
          <w:rFonts w:hint="eastAsia" w:ascii="楷体" w:hAnsi="楷体" w:eastAsia="楷体" w:cs="宋体"/>
          <w:sz w:val="24"/>
          <w:szCs w:val="28"/>
        </w:rPr>
        <w:t xml:space="preserve"> </w:t>
      </w:r>
      <w:r>
        <w:rPr>
          <w:rFonts w:hint="eastAsia" w:ascii="楷体" w:hAnsi="楷体" w:eastAsia="楷体" w:cs="宋体"/>
          <w:sz w:val="24"/>
          <w:szCs w:val="28"/>
        </w:rPr>
      </w:r>
      <w:r/>
    </w:p>
    <w:p>
      <w:pPr>
        <w:pStyle w:val="847"/>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杨主任</w:t>
      </w:r>
      <w:r>
        <w:rPr>
          <w:rFonts w:hint="eastAsia" w:ascii="楷体" w:hAnsi="楷体" w:eastAsia="楷体"/>
          <w:sz w:val="24"/>
          <w:szCs w:val="28"/>
        </w:rPr>
      </w:r>
      <w:r/>
    </w:p>
    <w:p>
      <w:pPr>
        <w:pStyle w:val="847"/>
        <w:ind w:left="1079" w:hanging="300"/>
        <w:jc w:val="left"/>
        <w:spacing w:line="360" w:lineRule="auto"/>
        <w:rPr>
          <w:rFonts w:ascii="楷体" w:hAnsi="楷体" w:eastAsia="楷体" w:cs="宋体"/>
          <w:sz w:val="24"/>
          <w:szCs w:val="28"/>
          <w:lang w:val="en-US" w:eastAsia="zh-CN"/>
        </w:rPr>
      </w:pPr>
      <w:r>
        <w:rPr>
          <w:rFonts w:hint="eastAsia" w:ascii="楷体" w:hAnsi="楷体" w:eastAsia="楷体"/>
          <w:sz w:val="24"/>
          <w:szCs w:val="28"/>
        </w:rPr>
        <w:t xml:space="preserve">联系方式：</w:t>
      </w:r>
      <w:bookmarkStart w:id="37" w:name="_Toc28359086"/>
      <w:r/>
      <w:bookmarkStart w:id="38" w:name="_Toc28359009"/>
      <w:r>
        <w:rPr>
          <w:rFonts w:hint="eastAsia" w:ascii="楷体" w:hAnsi="楷体" w:eastAsia="楷体" w:cs="宋体"/>
          <w:sz w:val="24"/>
          <w:szCs w:val="28"/>
          <w:lang w:val="en-US" w:eastAsia="zh-CN"/>
        </w:rPr>
        <w:t xml:space="preserve">0511-80779253</w:t>
      </w:r>
      <w:r>
        <w:rPr>
          <w:rFonts w:ascii="楷体" w:hAnsi="楷体" w:eastAsia="楷体" w:cs="宋体"/>
          <w:sz w:val="24"/>
          <w:szCs w:val="28"/>
          <w:lang w:val="en-US" w:eastAsia="zh-CN"/>
        </w:rPr>
      </w:r>
      <w:r/>
    </w:p>
    <w:p>
      <w:pPr>
        <w:pStyle w:val="847"/>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7"/>
      <w:r/>
      <w:bookmarkEnd w:id="38"/>
      <w:r>
        <w:rPr>
          <w:rFonts w:hint="eastAsia" w:ascii="楷体" w:hAnsi="楷体" w:eastAsia="楷体"/>
          <w:sz w:val="24"/>
          <w:szCs w:val="28"/>
        </w:rPr>
      </w:r>
      <w:r/>
    </w:p>
    <w:p>
      <w:pPr>
        <w:pStyle w:val="847"/>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安徽龙方工程咨询有限公司</w:t>
      </w:r>
      <w:r>
        <w:rPr>
          <w:rFonts w:hint="eastAsia" w:ascii="楷体" w:hAnsi="楷体" w:eastAsia="楷体"/>
          <w:sz w:val="24"/>
          <w:szCs w:val="28"/>
        </w:rPr>
      </w:r>
      <w:r/>
    </w:p>
    <w:p>
      <w:pPr>
        <w:pStyle w:val="847"/>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句容市福地路，句容市领秀星城北大门对面容锦路进200米</w:t>
      </w:r>
      <w:r>
        <w:rPr>
          <w:rFonts w:hint="eastAsia" w:ascii="楷体" w:hAnsi="楷体" w:eastAsia="楷体"/>
          <w:sz w:val="24"/>
          <w:szCs w:val="28"/>
        </w:rPr>
      </w:r>
      <w:r/>
    </w:p>
    <w:p>
      <w:pPr>
        <w:pStyle w:val="847"/>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9" w:name="_Toc28359010"/>
      <w:r/>
      <w:bookmarkStart w:id="40" w:name="_Toc28359087"/>
      <w:r>
        <w:rPr>
          <w:rFonts w:ascii="楷体" w:hAnsi="楷体" w:eastAsia="楷体" w:cs="宋体"/>
          <w:sz w:val="24"/>
          <w:szCs w:val="28"/>
        </w:rPr>
        <w:t xml:space="preserve">17361796020</w:t>
      </w:r>
      <w:r>
        <w:rPr>
          <w:rFonts w:hint="eastAsia" w:ascii="楷体" w:hAnsi="楷体" w:eastAsia="楷体"/>
          <w:sz w:val="24"/>
          <w:szCs w:val="28"/>
        </w:rPr>
      </w:r>
      <w:r/>
    </w:p>
    <w:p>
      <w:pPr>
        <w:pStyle w:val="847"/>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9"/>
      <w:r/>
      <w:bookmarkEnd w:id="40"/>
      <w:r>
        <w:rPr>
          <w:rFonts w:hint="eastAsia" w:ascii="楷体" w:hAnsi="楷体" w:eastAsia="楷体"/>
          <w:sz w:val="24"/>
          <w:szCs w:val="28"/>
        </w:rPr>
      </w:r>
      <w:r/>
    </w:p>
    <w:p>
      <w:pPr>
        <w:pStyle w:val="847"/>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阙工</w:t>
      </w:r>
      <w:r>
        <w:rPr>
          <w:rFonts w:hint="eastAsia" w:ascii="楷体" w:hAnsi="楷体" w:eastAsia="楷体"/>
          <w:sz w:val="24"/>
          <w:szCs w:val="28"/>
        </w:rPr>
      </w:r>
      <w:r/>
    </w:p>
    <w:p>
      <w:pPr>
        <w:pStyle w:val="847"/>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ascii="楷体" w:hAnsi="楷体" w:eastAsia="楷体" w:cs="宋体"/>
          <w:sz w:val="24"/>
          <w:szCs w:val="28"/>
        </w:rPr>
        <w:t xml:space="preserve">17361796020</w:t>
      </w:r>
      <w:r>
        <w:rPr>
          <w:rFonts w:hint="eastAsia" w:ascii="楷体" w:hAnsi="楷体" w:eastAsia="楷体"/>
          <w:sz w:val="24"/>
          <w:szCs w:val="28"/>
        </w:rPr>
      </w:r>
      <w:r/>
    </w:p>
    <w:p>
      <w:pPr>
        <w:pStyle w:val="847"/>
        <w:ind w:left="1079" w:hanging="300"/>
        <w:jc w:val="right"/>
        <w:spacing w:line="360" w:lineRule="auto"/>
        <w:rPr>
          <w:rFonts w:hint="eastAsia" w:ascii="楷体" w:hAnsi="楷体" w:eastAsia="楷体" w:cs="宋体"/>
          <w:color w:val="5b9bd5"/>
          <w:sz w:val="24"/>
          <w:szCs w:val="28"/>
        </w:rPr>
      </w:pPr>
      <w:r>
        <w:rPr>
          <w:rFonts w:hint="eastAsia" w:ascii="楷体" w:hAnsi="楷体" w:eastAsia="楷体" w:cs="宋体"/>
          <w:color w:val="5b9bd5"/>
          <w:sz w:val="24"/>
          <w:szCs w:val="28"/>
        </w:rPr>
      </w:r>
      <w:r/>
    </w:p>
    <w:p>
      <w:pPr>
        <w:pStyle w:val="847"/>
        <w:ind w:left="1079" w:hanging="300"/>
        <w:jc w:val="right"/>
        <w:spacing w:line="360" w:lineRule="auto"/>
        <w:rPr>
          <w:rFonts w:hint="eastAsia" w:ascii="楷体" w:hAnsi="楷体" w:eastAsia="楷体" w:cs="宋体"/>
          <w:sz w:val="24"/>
          <w:szCs w:val="28"/>
        </w:rPr>
      </w:pPr>
      <w:r>
        <w:rPr>
          <w:rFonts w:hint="eastAsia" w:ascii="楷体" w:hAnsi="楷体" w:eastAsia="楷体" w:cs="宋体"/>
          <w:sz w:val="24"/>
          <w:szCs w:val="28"/>
        </w:rPr>
        <w:t xml:space="preserve">安徽龙方工程咨询有限公司</w:t>
      </w:r>
      <w:r>
        <w:rPr>
          <w:rFonts w:hint="eastAsia" w:ascii="楷体" w:hAnsi="楷体" w:eastAsia="楷体" w:cs="宋体"/>
          <w:sz w:val="24"/>
          <w:szCs w:val="28"/>
        </w:rPr>
      </w:r>
      <w:r/>
    </w:p>
    <w:p>
      <w:pPr>
        <w:pStyle w:val="847"/>
        <w:ind w:left="1079" w:hanging="300"/>
        <w:jc w:val="right"/>
        <w:spacing w:line="360" w:lineRule="auto"/>
        <w:rPr>
          <w:rFonts w:hint="eastAsia" w:ascii="楷体" w:hAnsi="楷体" w:eastAsia="楷体" w:cs="宋体"/>
          <w:sz w:val="24"/>
          <w:szCs w:val="28"/>
        </w:rPr>
        <w:sectPr>
          <w:headerReference w:type="default" r:id="rId12"/>
          <w:footerReference w:type="default" r:id="rId19"/>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cs="宋体"/>
          <w:sz w:val="24"/>
          <w:szCs w:val="28"/>
        </w:rPr>
        <w:t xml:space="preserve">2026年 </w:t>
      </w:r>
      <w:r>
        <w:rPr>
          <w:rFonts w:hint="eastAsia" w:ascii="楷体" w:hAnsi="楷体" w:eastAsia="楷体" w:cs="宋体"/>
          <w:sz w:val="24"/>
          <w:szCs w:val="28"/>
          <w:lang w:val="en-US" w:eastAsia="zh-CN"/>
        </w:rPr>
        <w:t xml:space="preserve">3</w:t>
      </w:r>
      <w:r>
        <w:rPr>
          <w:rFonts w:hint="eastAsia" w:ascii="楷体" w:hAnsi="楷体" w:eastAsia="楷体" w:cs="宋体"/>
          <w:sz w:val="24"/>
          <w:szCs w:val="28"/>
        </w:rPr>
        <w:t xml:space="preserve">月</w:t>
      </w:r>
      <w:r>
        <w:rPr>
          <w:rFonts w:hint="eastAsia" w:ascii="楷体" w:hAnsi="楷体" w:eastAsia="楷体" w:cs="宋体"/>
          <w:sz w:val="24"/>
          <w:szCs w:val="28"/>
          <w:lang w:val="en-US" w:eastAsia="zh-CN"/>
        </w:rPr>
        <w:t xml:space="preserve">27</w:t>
      </w:r>
      <w:r>
        <w:rPr>
          <w:rFonts w:hint="eastAsia" w:ascii="楷体" w:hAnsi="楷体" w:eastAsia="楷体" w:cs="宋体"/>
          <w:sz w:val="24"/>
          <w:szCs w:val="28"/>
        </w:rPr>
        <w:t xml:space="preserve"> 日</w:t>
      </w:r>
      <w:bookmarkEnd w:id="5"/>
      <w:r/>
      <w:bookmarkEnd w:id="6"/>
      <w:r/>
      <w:bookmarkEnd w:id="7"/>
      <w:r/>
      <w:bookmarkEnd w:id="8"/>
      <w:r/>
      <w:bookmarkEnd w:id="9"/>
      <w:r>
        <w:rPr>
          <w:rFonts w:hint="eastAsia" w:ascii="楷体" w:hAnsi="楷体" w:eastAsia="楷体" w:cs="宋体"/>
          <w:sz w:val="24"/>
          <w:szCs w:val="28"/>
        </w:rPr>
        <w:br w:type="page" w:clear="all"/>
      </w:r>
      <w:r/>
    </w:p>
    <w:p>
      <w:pPr>
        <w:pStyle w:val="1098"/>
        <w:ind w:left="779" w:right="900" w:firstLine="420"/>
        <w:jc w:val="center"/>
        <w:keepLines w:val="0"/>
        <w:keepNext w:val="0"/>
        <w:spacing w:before="200" w:after="200" w:line="360" w:lineRule="auto"/>
        <w:rPr>
          <w:rFonts w:hint="eastAsia" w:ascii="楷体" w:hAnsi="楷体" w:eastAsia="楷体"/>
          <w:sz w:val="36"/>
          <w:szCs w:val="36"/>
        </w:rPr>
      </w:pPr>
      <w:r/>
      <w:bookmarkStart w:id="41" w:name="_Toc100386034"/>
      <w:r/>
      <w:bookmarkStart w:id="42" w:name="_Toc92168000"/>
      <w:r>
        <w:rPr>
          <w:rFonts w:hint="eastAsia" w:ascii="楷体" w:hAnsi="楷体" w:eastAsia="楷体"/>
          <w:sz w:val="36"/>
          <w:szCs w:val="36"/>
        </w:rPr>
        <w:t xml:space="preserve">第二部分    投标人须知</w:t>
      </w:r>
      <w:r>
        <w:rPr>
          <w:rFonts w:hint="eastAsia" w:ascii="楷体" w:hAnsi="楷体" w:eastAsia="楷体"/>
          <w:sz w:val="36"/>
          <w:szCs w:val="36"/>
        </w:rPr>
      </w:r>
      <w:r/>
    </w:p>
    <w:p>
      <w:pPr>
        <w:pStyle w:val="109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rPr>
          <w:rFonts w:hint="eastAsia" w:ascii="楷体" w:hAnsi="楷体" w:eastAsia="楷体"/>
          <w:szCs w:val="3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765"/>
        <w:gridCol w:w="6036"/>
      </w:tblGrid>
      <w:tr>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序号</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事项</w:t>
            </w:r>
            <w:r>
              <w:rPr>
                <w:rFonts w:hint="eastAsia" w:ascii="楷体" w:hAnsi="楷体" w:eastAsia="楷体" w:cs="楷体"/>
                <w:sz w:val="24"/>
              </w:rPr>
            </w:r>
            <w:r/>
          </w:p>
        </w:tc>
        <w:tc>
          <w:tcPr>
            <w:tcW w:w="3540"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本项目规定</w:t>
            </w:r>
            <w:r>
              <w:rPr>
                <w:rFonts w:hint="eastAsia" w:ascii="楷体" w:hAnsi="楷体" w:eastAsia="楷体" w:cs="楷体"/>
                <w:sz w:val="24"/>
              </w:rPr>
            </w:r>
            <w:r/>
          </w:p>
        </w:tc>
      </w:tr>
      <w:tr>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1</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报价要求</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rPr>
                <w:rFonts w:hint="eastAsia" w:ascii="楷体" w:hAnsi="楷体" w:eastAsia="楷体" w:cs="楷体"/>
                <w:sz w:val="24"/>
              </w:rPr>
            </w:r>
            <w:r/>
          </w:p>
          <w:p>
            <w:pPr>
              <w:pStyle w:val="859"/>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rPr>
                <w:rFonts w:hint="eastAsia" w:ascii="楷体" w:hAnsi="楷体" w:eastAsia="楷体" w:cs="楷体"/>
                <w:sz w:val="24"/>
              </w:rPr>
            </w:r>
            <w:r/>
          </w:p>
          <w:p>
            <w:pPr>
              <w:pStyle w:val="859"/>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rPr>
                <w:rFonts w:hint="eastAsia" w:ascii="楷体" w:hAnsi="楷体" w:eastAsia="楷体" w:cs="楷体"/>
                <w:sz w:val="24"/>
              </w:rPr>
            </w:r>
            <w:r/>
          </w:p>
          <w:p>
            <w:pPr>
              <w:pStyle w:val="859"/>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rPr>
                <w:rFonts w:hint="eastAsia" w:ascii="楷体" w:hAnsi="楷体" w:eastAsia="楷体" w:cs="楷体"/>
                <w:sz w:val="24"/>
              </w:rPr>
            </w:r>
            <w:r/>
          </w:p>
          <w:p>
            <w:pPr>
              <w:pStyle w:val="859"/>
              <w:ind w:firstLine="0"/>
              <w:rPr>
                <w:rFonts w:hint="eastAsia" w:ascii="楷体" w:hAnsi="楷体" w:eastAsia="楷体" w:cs="楷体"/>
                <w:sz w:val="24"/>
              </w:rPr>
            </w:pPr>
            <w:r>
              <w:rPr>
                <w:rFonts w:hint="eastAsia" w:ascii="楷体" w:hAnsi="楷体" w:eastAsia="楷体" w:cs="楷体"/>
                <w:sz w:val="24"/>
              </w:rPr>
              <w:t xml:space="preserve">中标价即为合同签约价。</w:t>
            </w:r>
            <w:r>
              <w:rPr>
                <w:rFonts w:hint="eastAsia" w:ascii="楷体" w:hAnsi="楷体" w:eastAsia="楷体" w:cs="楷体"/>
                <w:sz w:val="24"/>
              </w:rPr>
            </w:r>
            <w:r/>
          </w:p>
          <w:p>
            <w:pPr>
              <w:pStyle w:val="859"/>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rPr>
                <w:rFonts w:hint="eastAsia" w:ascii="楷体" w:hAnsi="楷体" w:eastAsia="楷体" w:cs="楷体"/>
                <w:sz w:val="24"/>
              </w:rPr>
            </w:r>
            <w:r/>
          </w:p>
          <w:p>
            <w:pPr>
              <w:pStyle w:val="859"/>
              <w:ind w:firstLine="0"/>
              <w:rPr>
                <w:rFonts w:hint="eastAsia" w:ascii="楷体" w:hAnsi="楷体" w:eastAsia="楷体" w:cs="楷体"/>
                <w:sz w:val="24"/>
              </w:rPr>
            </w:pPr>
            <w:r>
              <w:rPr>
                <w:rFonts w:hint="eastAsia" w:ascii="楷体" w:hAnsi="楷体" w:eastAsia="楷体" w:cs="楷体"/>
                <w:sz w:val="24"/>
              </w:rPr>
            </w:r>
            <w:r/>
          </w:p>
        </w:tc>
      </w:tr>
      <w:tr>
        <w:trPr>
          <w:trHeight w:val="1366"/>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转包及分包</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cs="楷体"/>
                <w:sz w:val="24"/>
              </w:rPr>
              <w:t xml:space="preserve">项目依法不得转包</w:t>
            </w:r>
            <w:r>
              <w:rPr>
                <w:rFonts w:hint="eastAsia" w:ascii="楷体" w:hAnsi="楷体" w:eastAsia="楷体" w:cs="楷体"/>
                <w:sz w:val="24"/>
              </w:rPr>
            </w:r>
            <w:r/>
          </w:p>
          <w:p>
            <w:pPr>
              <w:pStyle w:val="859"/>
              <w:ind w:firstLine="0"/>
              <w:rPr>
                <w:rFonts w:hint="eastAsia" w:ascii="楷体" w:hAnsi="楷体" w:eastAsia="楷体" w:cs="楷体"/>
                <w:sz w:val="24"/>
              </w:rPr>
            </w:pPr>
            <w:r>
              <w:rPr>
                <w:rFonts w:hint="eastAsia" w:ascii="楷体" w:hAnsi="楷体" w:eastAsia="楷体" w:cs="楷体"/>
                <w:sz w:val="24"/>
              </w:rPr>
              <w:t xml:space="preserve">本项目不同意分包。</w:t>
            </w:r>
            <w:r>
              <w:rPr>
                <w:rFonts w:hint="eastAsia" w:ascii="楷体" w:hAnsi="楷体" w:eastAsia="楷体" w:cs="楷体"/>
                <w:sz w:val="24"/>
              </w:rPr>
            </w:r>
            <w:r/>
          </w:p>
        </w:tc>
      </w:tr>
      <w:tr>
        <w:trPr>
          <w:trHeight w:val="1366"/>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3</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开标前答疑会</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cs="楷体"/>
                <w:sz w:val="24"/>
              </w:rPr>
              <w:t xml:space="preserve">不组织</w:t>
            </w:r>
            <w:r>
              <w:rPr>
                <w:rFonts w:hint="eastAsia" w:ascii="楷体" w:hAnsi="楷体" w:eastAsia="楷体" w:cs="楷体"/>
                <w:sz w:val="24"/>
              </w:rPr>
            </w:r>
            <w:r/>
          </w:p>
        </w:tc>
      </w:tr>
      <w:tr>
        <w:trPr>
          <w:trHeight w:val="1366"/>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4</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现场踏勘</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cs="楷体"/>
                <w:sz w:val="24"/>
              </w:rPr>
              <w:t xml:space="preserve">不统一组织</w:t>
            </w:r>
            <w:r>
              <w:rPr>
                <w:rFonts w:hint="eastAsia" w:ascii="楷体" w:hAnsi="楷体" w:eastAsia="楷体" w:cs="楷体"/>
                <w:sz w:val="24"/>
              </w:rPr>
            </w:r>
            <w:r/>
          </w:p>
        </w:tc>
      </w:tr>
      <w:tr>
        <w:trPr>
          <w:trHeight w:val="1366"/>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5</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演示</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cs="楷体"/>
                <w:sz w:val="24"/>
              </w:rPr>
              <w:t xml:space="preserve">无</w:t>
            </w:r>
            <w:r>
              <w:rPr>
                <w:rFonts w:hint="eastAsia" w:ascii="楷体" w:hAnsi="楷体" w:eastAsia="楷体" w:cs="楷体"/>
                <w:sz w:val="24"/>
              </w:rPr>
            </w:r>
            <w:r/>
          </w:p>
        </w:tc>
      </w:tr>
      <w:tr>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6</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样品</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cs="楷体"/>
                <w:sz w:val="24"/>
              </w:rPr>
              <w:t xml:space="preserve">不要求提供。</w:t>
            </w:r>
            <w:r>
              <w:rPr>
                <w:rFonts w:hint="eastAsia" w:ascii="楷体" w:hAnsi="楷体" w:eastAsia="楷体" w:cs="楷体"/>
                <w:sz w:val="24"/>
              </w:rPr>
            </w:r>
            <w:r/>
          </w:p>
        </w:tc>
      </w:tr>
      <w:tr>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7</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cs="楷体"/>
                <w:sz w:val="24"/>
              </w:rPr>
              <w:t xml:space="preserve">本项目不允许采购进口产品。 </w:t>
            </w:r>
            <w:r>
              <w:rPr>
                <w:rFonts w:hint="eastAsia" w:ascii="楷体" w:hAnsi="楷体" w:eastAsia="楷体" w:cs="楷体"/>
                <w:sz w:val="24"/>
              </w:rPr>
            </w:r>
            <w:r/>
          </w:p>
        </w:tc>
      </w:tr>
      <w:tr>
        <w:trPr>
          <w:trHeight w:val="90"/>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8</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cs="楷体"/>
                <w:sz w:val="24"/>
              </w:rPr>
              <w:t xml:space="preserve">服务类。</w:t>
            </w:r>
            <w:r>
              <w:rPr>
                <w:rFonts w:hint="eastAsia" w:ascii="楷体" w:hAnsi="楷体" w:eastAsia="楷体" w:cs="楷体"/>
                <w:sz w:val="24"/>
              </w:rPr>
            </w:r>
            <w:r/>
          </w:p>
          <w:p>
            <w:pPr>
              <w:pStyle w:val="859"/>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color w:val="0000ff"/>
                <w:sz w:val="24"/>
                <w:u w:val="single"/>
              </w:rPr>
              <w:t xml:space="preserve">句容市园林管理中心园林绿化养护服务项目</w:t>
            </w:r>
            <w:r>
              <w:rPr>
                <w:rFonts w:hint="eastAsia" w:ascii="楷体" w:hAnsi="楷体" w:eastAsia="楷体" w:cs="楷体"/>
                <w:color w:val="0000ff"/>
                <w:sz w:val="24"/>
              </w:rPr>
              <w:t xml:space="preserve">。</w:t>
            </w:r>
            <w:r>
              <w:rPr>
                <w:rFonts w:hint="eastAsia" w:ascii="楷体" w:hAnsi="楷体" w:eastAsia="楷体" w:cs="楷体"/>
                <w:sz w:val="24"/>
              </w:rPr>
            </w:r>
            <w:r/>
          </w:p>
        </w:tc>
      </w:tr>
      <w:tr>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9</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rPr>
                <w:rFonts w:hint="eastAsia" w:ascii="楷体" w:hAnsi="楷体" w:eastAsia="楷体" w:cs="楷体"/>
                <w:sz w:val="24"/>
              </w:rPr>
            </w:r>
            <w:r/>
          </w:p>
        </w:tc>
        <w:tc>
          <w:tcPr>
            <w:tcW w:w="3540" w:type="dxa"/>
            <w:vAlign w:val="center"/>
            <w:textDirection w:val="lrTb"/>
            <w:noWrap w:val="false"/>
          </w:tcPr>
          <w:p>
            <w:pPr>
              <w:pStyle w:val="859"/>
              <w:ind w:firstLine="480"/>
              <w:rPr>
                <w:rFonts w:hint="eastAsia" w:ascii="楷体" w:hAnsi="楷体" w:eastAsia="楷体" w:cs="楷体"/>
                <w:color w:val="0000ff"/>
                <w:sz w:val="24"/>
                <w:u w:val="single"/>
              </w:rPr>
            </w:pPr>
            <w:r>
              <w:rPr>
                <w:rFonts w:hint="eastAsia" w:ascii="楷体" w:hAnsi="楷体" w:eastAsia="楷体" w:cs="楷体"/>
                <w:color w:val="0000ff"/>
                <w:sz w:val="24"/>
              </w:rPr>
              <w:t xml:space="preserve">（1）标的：</w:t>
            </w:r>
            <w:r>
              <w:rPr>
                <w:rFonts w:hint="eastAsia" w:ascii="楷体" w:hAnsi="楷体" w:eastAsia="楷体" w:cs="楷体"/>
                <w:color w:val="0000ff"/>
                <w:sz w:val="24"/>
                <w:u w:val="single"/>
              </w:rPr>
              <w:t xml:space="preserve"> 句容市园林管理中心园林绿化养护服务项目 </w:t>
            </w:r>
            <w:r>
              <w:rPr>
                <w:rFonts w:hint="eastAsia" w:ascii="楷体" w:hAnsi="楷体" w:eastAsia="楷体" w:cs="楷体"/>
                <w:color w:val="0000ff"/>
                <w:sz w:val="24"/>
              </w:rPr>
              <w:t xml:space="preserve">，属于</w:t>
            </w:r>
            <w:r>
              <w:rPr>
                <w:rFonts w:hint="eastAsia" w:ascii="楷体" w:hAnsi="楷体" w:eastAsia="楷体" w:cs="楷体"/>
                <w:color w:val="0000ff"/>
                <w:sz w:val="24"/>
                <w:u w:val="single"/>
              </w:rPr>
              <w:t xml:space="preserve">其他未列明</w:t>
            </w:r>
            <w:r>
              <w:rPr>
                <w:rFonts w:hint="eastAsia" w:ascii="楷体" w:hAnsi="楷体" w:eastAsia="楷体" w:cs="楷体"/>
                <w:color w:val="0000ff"/>
                <w:sz w:val="24"/>
              </w:rPr>
              <w:t xml:space="preserve">行业；</w:t>
            </w:r>
            <w:r>
              <w:rPr>
                <w:rFonts w:hint="eastAsia" w:ascii="楷体" w:hAnsi="楷体" w:eastAsia="楷体" w:cs="楷体"/>
                <w:color w:val="0000ff"/>
                <w:sz w:val="24"/>
                <w:u w:val="single"/>
              </w:rPr>
            </w:r>
            <w:r/>
          </w:p>
        </w:tc>
      </w:tr>
      <w:tr>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10</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rPr>
                <w:rFonts w:hint="eastAsia" w:ascii="楷体" w:hAnsi="楷体" w:eastAsia="楷体" w:cs="楷体"/>
                <w:sz w:val="24"/>
              </w:rPr>
            </w:r>
            <w:r/>
          </w:p>
        </w:tc>
      </w:tr>
      <w:tr>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11</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rPr>
                <w:rFonts w:hint="eastAsia" w:ascii="楷体" w:hAnsi="楷体" w:eastAsia="楷体" w:cs="楷体"/>
                <w:sz w:val="24"/>
              </w:rPr>
            </w:r>
            <w:r/>
          </w:p>
        </w:tc>
      </w:tr>
      <w:tr>
        <w:trPr/>
        <w:tc>
          <w:tcPr>
            <w:tcW w:w="423"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12</w:t>
            </w:r>
            <w:r>
              <w:rPr>
                <w:rFonts w:hint="eastAsia" w:ascii="楷体" w:hAnsi="楷体" w:eastAsia="楷体" w:cs="楷体"/>
                <w:sz w:val="24"/>
              </w:rPr>
            </w:r>
            <w:r/>
          </w:p>
        </w:tc>
        <w:tc>
          <w:tcPr>
            <w:tcW w:w="1035" w:type="dxa"/>
            <w:vAlign w:val="center"/>
            <w:textDirection w:val="lrTb"/>
            <w:noWrap w:val="false"/>
          </w:tcPr>
          <w:p>
            <w:pPr>
              <w:pStyle w:val="859"/>
              <w:ind w:firstLine="0"/>
              <w:jc w:val="center"/>
              <w:rPr>
                <w:rFonts w:hint="eastAsia" w:ascii="楷体" w:hAnsi="楷体" w:eastAsia="楷体" w:cs="楷体"/>
                <w:sz w:val="24"/>
              </w:rPr>
            </w:pPr>
            <w:r>
              <w:rPr>
                <w:rFonts w:hint="eastAsia" w:ascii="楷体" w:hAnsi="楷体" w:eastAsia="楷体" w:cs="楷体"/>
                <w:sz w:val="24"/>
              </w:rPr>
              <w:t xml:space="preserve">特别说明</w:t>
            </w:r>
            <w:r>
              <w:rPr>
                <w:rFonts w:hint="eastAsia" w:ascii="楷体" w:hAnsi="楷体" w:eastAsia="楷体" w:cs="楷体"/>
                <w:sz w:val="24"/>
              </w:rPr>
            </w:r>
            <w:r/>
          </w:p>
        </w:tc>
        <w:tc>
          <w:tcPr>
            <w:tcW w:w="3540" w:type="dxa"/>
            <w:vAlign w:val="center"/>
            <w:textDirection w:val="lrTb"/>
            <w:noWrap w:val="false"/>
          </w:tcPr>
          <w:p>
            <w:pPr>
              <w:pStyle w:val="859"/>
              <w:ind w:firstLine="0"/>
              <w:rPr>
                <w:rFonts w:hint="eastAsia" w:ascii="楷体" w:hAnsi="楷体" w:eastAsia="楷体" w:cs="楷体"/>
                <w:sz w:val="24"/>
              </w:rPr>
            </w:pPr>
            <w:r>
              <w:rPr>
                <w:rFonts w:hint="eastAsia" w:ascii="楷体" w:hAnsi="楷体" w:eastAsia="楷体" w:cs="隶书"/>
                <w:sz w:val="24"/>
              </w:rPr>
              <w:t xml:space="preserve">无</w:t>
            </w:r>
            <w:r>
              <w:rPr>
                <w:rFonts w:hint="eastAsia" w:ascii="楷体" w:hAnsi="楷体" w:eastAsia="楷体" w:cs="楷体"/>
                <w:sz w:val="24"/>
              </w:rPr>
            </w:r>
            <w:r/>
          </w:p>
        </w:tc>
      </w:tr>
    </w:tbl>
    <w:p>
      <w:pPr>
        <w:pStyle w:val="859"/>
        <w:rPr>
          <w:rFonts w:hint="eastAsia" w:ascii="楷体" w:hAnsi="楷体" w:eastAsia="楷体"/>
        </w:rPr>
      </w:pPr>
      <w:r>
        <w:rPr>
          <w:rFonts w:hint="eastAsia" w:ascii="楷体" w:hAnsi="楷体" w:eastAsia="楷体"/>
        </w:rPr>
      </w:r>
      <w:r/>
    </w:p>
    <w:p>
      <w:pPr>
        <w:pStyle w:val="109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1"/>
      <w:r/>
      <w:bookmarkEnd w:id="42"/>
      <w:r>
        <w:rPr>
          <w:rFonts w:hint="eastAsia" w:ascii="楷体" w:hAnsi="楷体" w:eastAsia="楷体"/>
          <w:szCs w:val="32"/>
        </w:rPr>
      </w:r>
      <w:r/>
    </w:p>
    <w:p>
      <w:pPr>
        <w:pStyle w:val="1098"/>
        <w:ind w:firstLine="446"/>
        <w:keepLines w:val="0"/>
        <w:keepNext w:val="0"/>
        <w:spacing w:before="0" w:after="0" w:line="360" w:lineRule="auto"/>
        <w:rPr>
          <w:rFonts w:hint="eastAsia" w:ascii="楷体" w:hAnsi="楷体" w:eastAsia="楷体"/>
          <w:sz w:val="30"/>
        </w:rPr>
      </w:pPr>
      <w:r/>
      <w:bookmarkStart w:id="45" w:name="_Toc100386035"/>
      <w:r/>
      <w:bookmarkStart w:id="46" w:name="_Toc92168001"/>
      <w:r>
        <w:rPr>
          <w:rFonts w:hint="eastAsia" w:ascii="楷体" w:hAnsi="楷体" w:eastAsia="楷体"/>
          <w:sz w:val="30"/>
        </w:rPr>
        <w:t xml:space="preserve">1．适用范围</w:t>
      </w:r>
      <w:bookmarkEnd w:id="45"/>
      <w:r/>
      <w:bookmarkEnd w:id="46"/>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楷体"/>
          <w:sz w:val="24"/>
          <w:u w:val="single"/>
        </w:rPr>
        <w:t xml:space="preserve">句容市园林管理中心园林绿化养护服务项目</w:t>
      </w:r>
      <w:r>
        <w:rPr>
          <w:rFonts w:hint="eastAsia" w:ascii="楷体" w:hAnsi="楷体" w:eastAsia="楷体" w:cs="隶书"/>
          <w:sz w:val="24"/>
        </w:rPr>
        <w:t xml:space="preserve">。</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Pr>
          <w:rFonts w:hint="eastAsia" w:ascii="楷体" w:hAnsi="楷体" w:eastAsia="楷体"/>
          <w:sz w:val="30"/>
        </w:rPr>
      </w:r>
      <w:r/>
    </w:p>
    <w:p>
      <w:pPr>
        <w:pStyle w:val="847"/>
        <w:ind w:firstLine="480"/>
        <w:spacing w:line="360" w:lineRule="auto"/>
        <w:rPr>
          <w:rFonts w:hint="eastAsia" w:ascii="楷体" w:hAnsi="楷体" w:eastAsia="楷体"/>
          <w:sz w:val="24"/>
        </w:rPr>
      </w:pPr>
      <w:r/>
      <w:bookmarkStart w:id="49" w:name="_Toc20732971"/>
      <w:r/>
      <w:bookmarkStart w:id="50" w:name="_Toc98669693"/>
      <w:r/>
      <w:bookmarkStart w:id="51" w:name="_Toc100386038"/>
      <w:r/>
      <w:bookmarkStart w:id="52" w:name="_Toc98669335"/>
      <w:r/>
      <w:bookmarkStart w:id="53" w:name="_Toc92168004"/>
      <w:r>
        <w:rPr>
          <w:rFonts w:hint="eastAsia" w:ascii="楷体" w:hAnsi="楷体" w:eastAsia="楷体"/>
          <w:sz w:val="24"/>
        </w:rPr>
        <w:t xml:space="preserve">招标文件中下列术语应解释为：</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0000ff"/>
          <w:sz w:val="24"/>
          <w:u w:val="single"/>
        </w:rPr>
        <w:t xml:space="preserve">句容市园林管理中心</w:t>
      </w:r>
      <w:r>
        <w:rPr>
          <w:rFonts w:hint="eastAsia" w:ascii="楷体" w:hAnsi="楷体" w:eastAsia="楷体"/>
          <w:color w:val="0000ff"/>
          <w:sz w:val="24"/>
        </w:rPr>
        <w:t xml:space="preserve">。</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安徽龙方工程咨询有限公司</w:t>
      </w:r>
      <w:r>
        <w:rPr>
          <w:rFonts w:hint="eastAsia" w:ascii="楷体" w:hAnsi="楷体" w:eastAsia="楷体"/>
          <w:sz w:val="24"/>
        </w:rPr>
        <w:t xml:space="preserve">。</w:t>
      </w:r>
      <w:r>
        <w:rPr>
          <w:rFonts w:hint="eastAsia" w:ascii="楷体" w:hAnsi="楷体" w:eastAsia="楷体"/>
          <w:sz w:val="24"/>
        </w:rPr>
      </w:r>
      <w:r/>
    </w:p>
    <w:p>
      <w:pPr>
        <w:pStyle w:val="847"/>
        <w:ind w:firstLine="480"/>
        <w:spacing w:line="360" w:lineRule="auto"/>
        <w:rPr>
          <w:rFonts w:hint="eastAsia" w:ascii="楷体" w:hAnsi="楷体" w:eastAsia="楷体" w:cs="隶书"/>
          <w:sz w:val="24"/>
          <w:u w:val="single"/>
        </w:rPr>
      </w:pPr>
      <w:r>
        <w:rPr>
          <w:rFonts w:hint="eastAsia" w:ascii="楷体" w:hAnsi="楷体" w:eastAsia="楷体"/>
          <w:sz w:val="24"/>
        </w:rPr>
        <w:t xml:space="preserve">2.4“</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sz w:val="24"/>
        </w:rPr>
        <w:t xml:space="preserve">即</w:t>
      </w:r>
      <w:r>
        <w:rPr>
          <w:rFonts w:hint="eastAsia" w:ascii="楷体" w:hAnsi="楷体" w:eastAsia="楷体" w:cs="隶书"/>
          <w:sz w:val="24"/>
          <w:u w:val="single"/>
        </w:rPr>
        <w:t xml:space="preserve">句容市园林管理中心园林绿化养护服务项目</w:t>
      </w:r>
      <w:r>
        <w:rPr>
          <w:rFonts w:hint="eastAsia" w:ascii="楷体" w:hAnsi="楷体" w:eastAsia="楷体" w:cs="隶书"/>
          <w:sz w:val="24"/>
          <w:u w:val="single"/>
        </w:rPr>
      </w:r>
      <w:r/>
    </w:p>
    <w:p>
      <w:pPr>
        <w:pStyle w:val="1098"/>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rPr>
          <w:rFonts w:hint="eastAsia" w:ascii="楷体" w:hAnsi="楷体" w:eastAsia="楷体"/>
          <w:color w:val="00b050"/>
          <w:sz w:val="24"/>
        </w:rPr>
        <w:t xml:space="preserve"> </w:t>
      </w:r>
      <w:r>
        <w:rPr>
          <w:rFonts w:hint="eastAsia" w:ascii="楷体" w:hAnsi="楷体" w:eastAsia="楷体"/>
          <w:sz w:val="24"/>
        </w:rPr>
      </w:r>
      <w:r/>
    </w:p>
    <w:p>
      <w:pPr>
        <w:pStyle w:val="847"/>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rPr>
          <w:rFonts w:hint="eastAsia" w:ascii="楷体" w:hAnsi="楷体" w:eastAsia="楷体" w:cs="宋体"/>
          <w:sz w:val="24"/>
          <w:szCs w:val="28"/>
        </w:rPr>
      </w:r>
      <w:r/>
    </w:p>
    <w:p>
      <w:pPr>
        <w:pStyle w:val="847"/>
        <w:ind w:firstLine="480"/>
        <w:spacing w:line="360" w:lineRule="auto"/>
        <w:rPr>
          <w:rFonts w:hint="eastAsia" w:ascii="楷体" w:hAnsi="楷体" w:eastAsia="楷体"/>
          <w:color w:val="2e75b6"/>
          <w:sz w:val="24"/>
          <w:szCs w:val="28"/>
        </w:rPr>
      </w:pPr>
      <w:r>
        <w:rPr>
          <w:rFonts w:hint="eastAsia" w:ascii="楷体" w:hAnsi="楷体" w:eastAsia="楷体"/>
          <w:sz w:val="24"/>
          <w:szCs w:val="28"/>
        </w:rPr>
        <w:t xml:space="preserve">3.3 本次采购确定的中标人数量：1名</w:t>
      </w:r>
      <w:r>
        <w:rPr>
          <w:rFonts w:hint="eastAsia" w:ascii="楷体" w:hAnsi="楷体" w:eastAsia="楷体"/>
          <w:color w:val="2e75b6"/>
          <w:sz w:val="24"/>
          <w:szCs w:val="28"/>
        </w:rPr>
      </w:r>
      <w:r/>
    </w:p>
    <w:p>
      <w:pPr>
        <w:pStyle w:val="1098"/>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Pr>
          <w:rFonts w:hint="eastAsia" w:ascii="楷体" w:hAnsi="楷体" w:eastAsia="楷体"/>
          <w:sz w:val="30"/>
        </w:rPr>
      </w:r>
      <w:r/>
    </w:p>
    <w:p>
      <w:pPr>
        <w:pStyle w:val="847"/>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rPr>
          <w:rFonts w:hint="eastAsia" w:ascii="楷体" w:hAnsi="楷体" w:eastAsia="楷体"/>
          <w:b/>
          <w:sz w:val="24"/>
        </w:rPr>
      </w:r>
      <w:r/>
    </w:p>
    <w:p>
      <w:pPr>
        <w:pStyle w:val="847"/>
        <w:ind w:firstLine="482"/>
        <w:spacing w:line="360" w:lineRule="auto"/>
        <w:rPr>
          <w:rFonts w:hint="eastAsia" w:ascii="楷体" w:hAnsi="楷体" w:eastAsia="楷体"/>
          <w:b/>
          <w:sz w:val="24"/>
        </w:rPr>
      </w:pPr>
      <w:r>
        <w:rPr>
          <w:rFonts w:hint="eastAsia" w:ascii="楷体" w:hAnsi="楷体" w:eastAsia="楷体"/>
          <w:b/>
          <w:sz w:val="24"/>
        </w:rPr>
        <w:t xml:space="preserve">招标代理服务费，收费标准参照国家计委关于印发《代理服务收费管理暂行办法》的通知（计价格[2002]1980号）*60%计算。</w:t>
      </w:r>
      <w:r>
        <w:rPr>
          <w:rFonts w:hint="eastAsia" w:ascii="楷体" w:hAnsi="楷体" w:eastAsia="楷体"/>
          <w:b/>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代理费用收款信息：    </w:t>
      </w:r>
      <w:r>
        <w:rPr>
          <w:rFonts w:hint="eastAsia" w:ascii="楷体" w:hAnsi="楷体" w:eastAsia="楷体"/>
          <w:sz w:val="24"/>
        </w:rPr>
      </w:r>
      <w:r/>
    </w:p>
    <w:p>
      <w:pPr>
        <w:pStyle w:val="84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收款单位：安徽龙方工程咨询有限公司句容分公司</w:t>
      </w:r>
      <w:r>
        <w:rPr>
          <w:rFonts w:hint="eastAsia" w:ascii="楷体" w:hAnsi="楷体" w:eastAsia="楷体"/>
          <w:color w:val="000000"/>
          <w:sz w:val="24"/>
        </w:rPr>
      </w:r>
      <w:r/>
    </w:p>
    <w:p>
      <w:pPr>
        <w:pStyle w:val="84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收款账号：1104031609000061608</w:t>
      </w:r>
      <w:r>
        <w:rPr>
          <w:rFonts w:hint="eastAsia" w:ascii="楷体" w:hAnsi="楷体" w:eastAsia="楷体"/>
          <w:color w:val="000000"/>
          <w:sz w:val="24"/>
        </w:rPr>
      </w:r>
      <w:r/>
    </w:p>
    <w:p>
      <w:pPr>
        <w:pStyle w:val="84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开户银行：中国工商银行股份有限公司句容崇明桥支行</w:t>
      </w:r>
      <w:r>
        <w:rPr>
          <w:rFonts w:hint="eastAsia" w:ascii="楷体" w:hAnsi="楷体" w:eastAsia="楷体"/>
          <w:color w:val="000000"/>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color w:val="000000"/>
          <w:sz w:val="30"/>
        </w:rPr>
      </w:pPr>
      <w:r/>
      <w:bookmarkStart w:id="54" w:name="_Toc98669336"/>
      <w:r/>
      <w:bookmarkStart w:id="55" w:name="_Toc100386039"/>
      <w:r/>
      <w:bookmarkStart w:id="56" w:name="_Toc98669694"/>
      <w:r/>
      <w:bookmarkStart w:id="57" w:name="_Toc92168005"/>
      <w:r/>
      <w:bookmarkStart w:id="58" w:name="_Toc20732973"/>
      <w:r>
        <w:rPr>
          <w:rFonts w:hint="eastAsia" w:ascii="楷体" w:hAnsi="楷体" w:eastAsia="楷体"/>
          <w:sz w:val="30"/>
        </w:rPr>
        <w:t xml:space="preserve">5．</w:t>
      </w:r>
      <w:r>
        <w:rPr>
          <w:rFonts w:hint="eastAsia" w:ascii="楷体" w:hAnsi="楷体" w:eastAsia="楷体"/>
          <w:color w:val="000000"/>
          <w:sz w:val="30"/>
        </w:rPr>
        <w:t xml:space="preserve">政策功能</w:t>
      </w:r>
      <w:bookmarkEnd w:id="54"/>
      <w:r/>
      <w:bookmarkEnd w:id="55"/>
      <w:r/>
      <w:bookmarkEnd w:id="56"/>
      <w:r/>
      <w:bookmarkEnd w:id="57"/>
      <w:r/>
      <w:bookmarkEnd w:id="58"/>
      <w:r>
        <w:rPr>
          <w:rFonts w:hint="eastAsia" w:ascii="楷体" w:hAnsi="楷体" w:eastAsia="楷体"/>
          <w:color w:val="000000"/>
          <w:sz w:val="30"/>
        </w:rPr>
      </w:r>
      <w:r/>
    </w:p>
    <w:p>
      <w:pPr>
        <w:pStyle w:val="8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5.1支持中小企业发展</w:t>
      </w:r>
      <w:r>
        <w:rPr>
          <w:rFonts w:hint="eastAsia" w:ascii="楷体" w:hAnsi="楷体" w:eastAsia="楷体"/>
          <w:color w:val="000000"/>
          <w:sz w:val="24"/>
        </w:rPr>
      </w:r>
      <w:r/>
    </w:p>
    <w:p>
      <w:pPr>
        <w:pStyle w:val="8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楷体" w:hAnsi="楷体" w:eastAsia="楷体"/>
          <w:color w:val="000000"/>
          <w:sz w:val="24"/>
        </w:rPr>
      </w:r>
      <w:r/>
    </w:p>
    <w:p>
      <w:pPr>
        <w:pStyle w:val="8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符合中小企业划分标准的个体工商户，在政府采购活动中视同中小企业。</w:t>
      </w:r>
      <w:r>
        <w:rPr>
          <w:rFonts w:hint="eastAsia" w:ascii="楷体" w:hAnsi="楷体" w:eastAsia="楷体"/>
          <w:color w:val="000000"/>
          <w:sz w:val="24"/>
        </w:rPr>
      </w:r>
      <w:r/>
    </w:p>
    <w:p>
      <w:pPr>
        <w:pStyle w:val="8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rPr>
          <w:rFonts w:hint="eastAsia" w:ascii="楷体" w:hAnsi="楷体" w:eastAsia="楷体"/>
          <w:color w:val="000000"/>
          <w:sz w:val="24"/>
        </w:rPr>
      </w:r>
      <w:r/>
    </w:p>
    <w:p>
      <w:pPr>
        <w:pStyle w:val="8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5.1.2.1在货物采购项目中，货物由中小企业制造，即货物由中小企业生产且使用该中小企业商号或者注册商标；</w:t>
      </w:r>
      <w:r>
        <w:rPr>
          <w:rFonts w:hint="eastAsia" w:ascii="楷体" w:hAnsi="楷体" w:eastAsia="楷体"/>
          <w:color w:val="000000"/>
          <w:sz w:val="24"/>
        </w:rPr>
      </w:r>
      <w:r/>
    </w:p>
    <w:p>
      <w:pPr>
        <w:pStyle w:val="8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5.1.2.2在工程采购项目中，工程由中小企业承建，即工程施工单位为中小企业；</w:t>
      </w:r>
      <w:r>
        <w:rPr>
          <w:rFonts w:hint="eastAsia" w:ascii="楷体" w:hAnsi="楷体" w:eastAsia="楷体"/>
          <w:color w:val="000000"/>
          <w:sz w:val="24"/>
        </w:rPr>
      </w:r>
      <w:r/>
    </w:p>
    <w:p>
      <w:pPr>
        <w:pStyle w:val="8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5.1.2.3在服务采购项目中，服务由中小企业承接，即提供服务的人员为中小企业依照《中华人民共和国劳动合同法》订立劳动合同的从业人员。</w:t>
      </w:r>
      <w:r>
        <w:rPr>
          <w:rFonts w:hint="eastAsia" w:ascii="楷体" w:hAnsi="楷体" w:eastAsia="楷体"/>
          <w:color w:val="000000"/>
          <w:sz w:val="24"/>
        </w:rPr>
      </w:r>
      <w:r/>
    </w:p>
    <w:p>
      <w:pPr>
        <w:pStyle w:val="8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在货物采购项目中，投标人提供的货物既有中小企业制造货物，也有大型企业制造货物的，不享受中小企业扶持政策。</w:t>
      </w:r>
      <w:r>
        <w:rPr>
          <w:rFonts w:hint="eastAsia" w:ascii="楷体" w:hAnsi="楷体" w:eastAsia="楷体"/>
          <w:color w:val="000000"/>
          <w:sz w:val="24"/>
        </w:rPr>
      </w:r>
      <w:r/>
    </w:p>
    <w:p>
      <w:pPr>
        <w:pStyle w:val="8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以联合体形式参加政府采购活动，联合体各方均为中小企业的，联合体视同中小企业。其中，联合体各方均为小微企业的，联合体视同小微企业。</w:t>
      </w:r>
      <w:r>
        <w:rPr>
          <w:rFonts w:hint="eastAsia" w:ascii="楷体" w:hAnsi="楷体" w:eastAsia="楷体"/>
          <w:color w:val="000000"/>
          <w:sz w:val="24"/>
        </w:rPr>
      </w:r>
      <w:r/>
    </w:p>
    <w:p>
      <w:pPr>
        <w:pStyle w:val="84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9" w:name="_Hlk132637972"/>
      <w:r>
        <w:rPr>
          <w:rFonts w:ascii="楷体" w:hAnsi="楷体" w:eastAsia="楷体"/>
          <w:iCs/>
          <w:color w:val="000000"/>
          <w:sz w:val="24"/>
        </w:rPr>
        <w:t xml:space="preserve">10%-20%</w:t>
      </w:r>
      <w:bookmarkEnd w:id="59"/>
      <w:r>
        <w:rPr>
          <w:rFonts w:ascii="楷体" w:hAnsi="楷体" w:eastAsia="楷体"/>
          <w:color w:val="000000"/>
          <w:sz w:val="24"/>
        </w:rPr>
        <w:t xml:space="preserve">的扣除，</w:t>
      </w:r>
      <w:bookmarkStart w:id="60" w:name="_Hlk132637893"/>
      <w:r>
        <w:rPr>
          <w:rFonts w:ascii="楷体" w:hAnsi="楷体" w:eastAsia="楷体"/>
          <w:color w:val="000000"/>
          <w:sz w:val="24"/>
        </w:rPr>
        <w:t xml:space="preserve">用扣除后的价格参与评审</w:t>
      </w:r>
      <w:bookmarkEnd w:id="60"/>
      <w:r>
        <w:rPr>
          <w:rFonts w:ascii="楷体" w:hAnsi="楷体" w:eastAsia="楷体"/>
          <w:color w:val="000000"/>
          <w:sz w:val="24"/>
        </w:rPr>
        <w:t xml:space="preserve">。接受大中型企业与小微企业组成联合体或者允许大中型企业向一家或者多家小微企业分包的</w:t>
      </w:r>
      <w:r>
        <w:rPr>
          <w:rFonts w:hint="eastAsia" w:ascii="楷体" w:hAnsi="楷体" w:eastAsia="楷体"/>
          <w:color w:val="000000"/>
          <w:sz w:val="24"/>
        </w:rPr>
        <w:t xml:space="preserve">政府</w:t>
      </w:r>
      <w:r>
        <w:rPr>
          <w:rFonts w:ascii="楷体" w:hAnsi="楷体" w:eastAsia="楷体"/>
          <w:color w:val="000000"/>
          <w:sz w:val="24"/>
        </w:rPr>
        <w:t xml:space="preserve">采购</w:t>
      </w:r>
      <w:r>
        <w:rPr>
          <w:rFonts w:hint="eastAsia" w:ascii="楷体" w:hAnsi="楷体" w:eastAsia="楷体"/>
          <w:color w:val="000000"/>
          <w:sz w:val="24"/>
        </w:rPr>
        <w:t xml:space="preserve">货物或服务</w:t>
      </w:r>
      <w:r>
        <w:rPr>
          <w:rFonts w:ascii="楷体" w:hAnsi="楷体" w:eastAsia="楷体"/>
          <w:color w:val="000000"/>
          <w:sz w:val="24"/>
        </w:rPr>
        <w:t xml:space="preserve">项目，对于联合协议或者分包意向协议</w:t>
      </w:r>
      <w:r>
        <w:rPr>
          <w:rFonts w:hint="eastAsia" w:ascii="楷体" w:hAnsi="楷体" w:eastAsia="楷体"/>
          <w:bCs/>
          <w:color w:val="000000"/>
          <w:sz w:val="24"/>
        </w:rPr>
        <w:t xml:space="preserve">约定小型、微型企业的协议合同金额占到合同总金额30%以上的，给予联合体</w:t>
      </w:r>
      <w:r>
        <w:rPr>
          <w:rFonts w:ascii="楷体" w:hAnsi="楷体" w:eastAsia="楷体"/>
          <w:bCs/>
          <w:iCs/>
          <w:color w:val="000000"/>
          <w:sz w:val="24"/>
        </w:rPr>
        <w:t xml:space="preserve">4</w:t>
      </w:r>
      <w:r>
        <w:rPr>
          <w:rFonts w:hint="eastAsia" w:ascii="楷体" w:hAnsi="楷体" w:eastAsia="楷体"/>
          <w:bCs/>
          <w:iCs/>
          <w:color w:val="000000"/>
          <w:sz w:val="24"/>
        </w:rPr>
        <w:t xml:space="preserve">%</w:t>
      </w:r>
      <w:r>
        <w:rPr>
          <w:rFonts w:ascii="楷体" w:hAnsi="楷体" w:eastAsia="楷体"/>
          <w:bCs/>
          <w:iCs/>
          <w:color w:val="000000"/>
          <w:sz w:val="24"/>
        </w:rPr>
        <w:t xml:space="preserve">-6%</w:t>
      </w:r>
      <w:r>
        <w:rPr>
          <w:rFonts w:hint="eastAsia" w:ascii="楷体" w:hAnsi="楷体" w:eastAsia="楷体"/>
          <w:bCs/>
          <w:color w:val="000000"/>
          <w:sz w:val="24"/>
        </w:rPr>
        <w:t xml:space="preserve">的价格扣除。联合体各方均为小型、微型企业的，联合体视同为小型、微型企业享受</w:t>
      </w:r>
      <w:r>
        <w:rPr>
          <w:rFonts w:ascii="楷体" w:hAnsi="楷体" w:eastAsia="楷体"/>
          <w:iCs/>
          <w:color w:val="000000"/>
          <w:sz w:val="24"/>
        </w:rPr>
        <w:t xml:space="preserve">10%-20%</w:t>
      </w:r>
      <w:r>
        <w:rPr>
          <w:rFonts w:hint="eastAsia" w:ascii="楷体" w:hAnsi="楷体" w:eastAsia="楷体"/>
          <w:bCs/>
          <w:color w:val="000000"/>
          <w:sz w:val="24"/>
        </w:rPr>
        <w:t xml:space="preserve">的价格扣除，</w:t>
      </w:r>
      <w:r>
        <w:rPr>
          <w:rFonts w:ascii="楷体" w:hAnsi="楷体" w:eastAsia="楷体"/>
          <w:color w:val="000000"/>
          <w:sz w:val="24"/>
        </w:rPr>
        <w:t xml:space="preserve">用扣除后的价格参与评审</w:t>
      </w:r>
      <w:r>
        <w:rPr>
          <w:rFonts w:hint="eastAsia" w:ascii="楷体" w:hAnsi="楷体" w:eastAsia="楷体"/>
          <w:bCs/>
          <w:color w:val="000000"/>
          <w:sz w:val="24"/>
        </w:rPr>
        <w:t xml:space="preserve">。</w:t>
      </w:r>
      <w:r>
        <w:rPr>
          <w:rFonts w:hint="eastAsia" w:ascii="楷体" w:hAnsi="楷体" w:eastAsia="楷体"/>
          <w:color w:val="000000"/>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楷体" w:hAnsi="楷体" w:eastAsia="楷体"/>
          <w:color w:val="000000"/>
          <w:sz w:val="24"/>
        </w:rPr>
      </w:r>
      <w:r/>
    </w:p>
    <w:p>
      <w:pPr>
        <w:pStyle w:val="859"/>
        <w:ind w:firstLine="480"/>
        <w:spacing w:line="360" w:lineRule="auto"/>
        <w:rPr>
          <w:rFonts w:hint="eastAsia" w:ascii="楷体" w:hAnsi="楷体" w:eastAsia="楷体"/>
          <w:bCs/>
          <w:color w:val="000000"/>
          <w:sz w:val="24"/>
        </w:rPr>
      </w:pPr>
      <w:r>
        <w:rPr>
          <w:rFonts w:hint="eastAsia" w:ascii="楷体" w:hAnsi="楷体" w:eastAsia="楷体"/>
          <w:color w:val="000000"/>
          <w:sz w:val="24"/>
        </w:rPr>
        <w:t xml:space="preserve">5.1.4</w:t>
      </w:r>
      <w:r>
        <w:rPr>
          <w:rFonts w:hint="eastAsia" w:ascii="楷体" w:hAnsi="楷体" w:eastAsia="楷体"/>
          <w:bCs/>
          <w:color w:val="000000"/>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楷体" w:hAnsi="楷体" w:eastAsia="楷体"/>
          <w:bCs/>
          <w:color w:val="000000"/>
          <w:sz w:val="24"/>
        </w:rPr>
      </w:r>
      <w:r/>
    </w:p>
    <w:p>
      <w:pPr>
        <w:pStyle w:val="847"/>
        <w:ind w:firstLine="480"/>
        <w:spacing w:line="360" w:lineRule="auto"/>
        <w:rPr>
          <w:rFonts w:hint="eastAsia" w:ascii="楷体" w:hAnsi="楷体" w:eastAsia="楷体"/>
          <w:bCs/>
          <w:color w:val="000000"/>
          <w:sz w:val="24"/>
        </w:rPr>
      </w:pPr>
      <w:r>
        <w:rPr>
          <w:rFonts w:hint="eastAsia" w:ascii="楷体" w:hAnsi="楷体" w:eastAsia="楷体"/>
          <w:bCs/>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楷体" w:hAnsi="楷体" w:eastAsia="楷体"/>
          <w:bCs/>
          <w:color w:val="000000"/>
          <w:sz w:val="24"/>
        </w:rPr>
      </w:r>
      <w:r/>
    </w:p>
    <w:p>
      <w:pPr>
        <w:pStyle w:val="847"/>
        <w:ind w:firstLine="480"/>
        <w:spacing w:line="360" w:lineRule="auto"/>
        <w:rPr>
          <w:rFonts w:hint="eastAsia" w:ascii="楷体" w:hAnsi="楷体" w:eastAsia="楷体"/>
          <w:bCs/>
          <w:color w:val="000000"/>
          <w:sz w:val="24"/>
        </w:rPr>
      </w:pPr>
      <w:r>
        <w:rPr>
          <w:rFonts w:hint="eastAsia" w:ascii="楷体" w:hAnsi="楷体" w:eastAsia="楷体"/>
          <w:bCs/>
          <w:color w:val="000000"/>
          <w:sz w:val="24"/>
        </w:rPr>
        <w:t xml:space="preserve">5.1.6中小企业享受扶持政策获得政府采购合同的，小微企业不得将合同分包给大中型企业，中型企业不得将合同分包给大型企业。</w:t>
      </w:r>
      <w:r>
        <w:rPr>
          <w:rFonts w:hint="eastAsia" w:ascii="楷体" w:hAnsi="楷体" w:eastAsia="楷体"/>
          <w:bCs/>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5.2强制采购信息安全产品</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信息安全产品指国家质检总局国家认监委《信息安全产品强制性认证目录》，并获得强制性产品认证证书的产品。</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5.3支持绿色发展</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ascii="楷体" w:hAnsi="楷体" w:eastAsia="楷体"/>
          <w:color w:val="000000"/>
          <w:sz w:val="24"/>
        </w:rPr>
        <w:t xml:space="preserve">5.3.1</w:t>
      </w:r>
      <w:r>
        <w:rPr>
          <w:rFonts w:hint="eastAsia" w:ascii="楷体" w:hAnsi="楷体" w:eastAsia="楷体"/>
          <w:color w:val="000000"/>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w:t>
      </w:r>
      <w:r>
        <w:rPr>
          <w:rFonts w:ascii="楷体" w:hAnsi="楷体" w:eastAsia="楷体"/>
          <w:color w:val="000000"/>
          <w:sz w:val="24"/>
        </w:rPr>
        <w:t xml:space="preserve">3.2</w:t>
      </w:r>
      <w:r>
        <w:rPr>
          <w:rFonts w:hint="eastAsia" w:ascii="楷体" w:hAnsi="楷体" w:eastAsia="楷体"/>
          <w:color w:val="000000"/>
          <w:sz w:val="24"/>
        </w:rPr>
        <w:t xml:space="preserve">本项目中涉及商品包装和快递包装的，参考《财政部办公厅关于印发《商品包装政府采购需求标准（试行）》、 《快递包装政府采购需求标准（试行）》的通知》</w:t>
      </w:r>
      <w:bookmarkStart w:id="61" w:name="_Hlk132634610"/>
      <w:r>
        <w:rPr>
          <w:rFonts w:hint="eastAsia" w:ascii="楷体" w:hAnsi="楷体" w:eastAsia="楷体"/>
          <w:color w:val="000000"/>
          <w:sz w:val="24"/>
        </w:rPr>
        <w:t xml:space="preserve">（财办库〔2020〕123号）</w:t>
      </w:r>
      <w:bookmarkEnd w:id="61"/>
      <w:r>
        <w:rPr>
          <w:rFonts w:hint="eastAsia" w:ascii="楷体" w:hAnsi="楷体" w:eastAsia="楷体"/>
          <w:color w:val="000000"/>
          <w:sz w:val="24"/>
        </w:rPr>
        <w:t xml:space="preserve">规定的包装需求标准。</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color w:val="000000"/>
          <w:sz w:val="24"/>
        </w:rPr>
        <w:t xml:space="preserve">—</w:t>
      </w:r>
      <w:r>
        <w:rPr>
          <w:rFonts w:hint="eastAsia" w:ascii="楷体" w:hAnsi="楷体" w:eastAsia="楷体"/>
          <w:color w:val="000000"/>
          <w:sz w:val="24"/>
        </w:rPr>
        <w:t xml:space="preserve">政采贷”网站。</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5.5支持创新发展</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5.5.1采购人优先采购被认定为重点推广应用、首台（套）重大装备、重点领域首版次软件的自主创新产品。</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5.6平等对待内外资企业和符合条件的破产重整企业</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5.6.1平等对待内外资企业和符合条件的破产重整企业，切实保障企业公平竞争，平等维护企业的合法利益。</w:t>
      </w:r>
      <w:r>
        <w:rPr>
          <w:rFonts w:hint="eastAsia" w:ascii="楷体" w:hAnsi="楷体" w:eastAsia="楷体"/>
          <w:color w:val="000000"/>
          <w:sz w:val="24"/>
        </w:rPr>
      </w:r>
      <w:r/>
    </w:p>
    <w:p>
      <w:pPr>
        <w:pStyle w:val="847"/>
        <w:ind w:firstLine="480"/>
        <w:rPr>
          <w:rFonts w:hint="eastAsia" w:ascii="楷体" w:hAnsi="楷体" w:eastAsia="楷体"/>
          <w:color w:val="000000"/>
          <w:sz w:val="24"/>
        </w:rPr>
      </w:pPr>
      <w:r>
        <w:rPr>
          <w:rFonts w:hint="eastAsia" w:ascii="楷体" w:hAnsi="楷体" w:eastAsia="楷体"/>
          <w:color w:val="000000"/>
          <w:sz w:val="24"/>
        </w:rPr>
        <w:t xml:space="preserve">5.7强化政府采购异常低价审查</w:t>
      </w:r>
      <w:r>
        <w:rPr>
          <w:rFonts w:hint="eastAsia" w:ascii="楷体" w:hAnsi="楷体" w:eastAsia="楷体"/>
          <w:color w:val="000000"/>
          <w:sz w:val="24"/>
        </w:rPr>
      </w:r>
      <w:r/>
    </w:p>
    <w:p>
      <w:pPr>
        <w:pStyle w:val="847"/>
        <w:ind w:firstLine="477"/>
        <w:spacing w:line="360" w:lineRule="auto"/>
        <w:rPr>
          <w:rFonts w:hint="eastAsia" w:ascii="楷体" w:hAnsi="楷体" w:eastAsia="楷体"/>
          <w:color w:val="000000"/>
          <w:sz w:val="24"/>
        </w:rPr>
      </w:pPr>
      <w:r>
        <w:rPr>
          <w:rFonts w:hint="eastAsia" w:ascii="楷体" w:hAnsi="楷体" w:eastAsia="楷体"/>
          <w:color w:val="000000"/>
          <w:sz w:val="24"/>
        </w:rPr>
        <w:t xml:space="preserve">5.7.1评审过程中出现下列情形之一的，评审委员会应当启动异常低价投标(响应)审查程序:</w:t>
      </w:r>
      <w:r>
        <w:rPr>
          <w:rFonts w:hint="eastAsia" w:ascii="楷体" w:hAnsi="楷体" w:eastAsia="楷体"/>
          <w:color w:val="000000"/>
          <w:sz w:val="24"/>
        </w:rPr>
      </w:r>
      <w:r/>
    </w:p>
    <w:p>
      <w:pPr>
        <w:pStyle w:val="847"/>
        <w:ind w:firstLine="24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1.投标（响应）报价低于全部通过符合性审查供应商投标（响应）报价平均值</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%的，即投标（响应）报价&lt;全部通过符合性审查供应商投标（响应）报价平均值×</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w:t>
      </w:r>
      <w:r>
        <w:rPr>
          <w:rFonts w:ascii="楷体" w:hAnsi="楷体" w:eastAsia="楷体"/>
          <w:color w:val="000000"/>
          <w:sz w:val="24"/>
          <w:highlight w:val="none"/>
        </w:rPr>
      </w:r>
      <w:r/>
    </w:p>
    <w:p>
      <w:pPr>
        <w:pStyle w:val="847"/>
        <w:ind w:firstLine="240"/>
        <w:spacing w:line="360" w:lineRule="auto"/>
        <w:rPr>
          <w:rFonts w:ascii="楷体" w:hAnsi="楷体" w:eastAsia="楷体"/>
          <w:color w:val="000000"/>
          <w:sz w:val="24"/>
          <w:highlight w:val="none"/>
        </w:rPr>
      </w:pPr>
      <w:r>
        <w:rPr>
          <w:rFonts w:hint="eastAsia" w:ascii="楷体" w:hAnsi="楷体" w:eastAsia="楷体"/>
          <w:color w:val="000000"/>
          <w:sz w:val="24"/>
          <w:highlight w:val="none"/>
        </w:rPr>
        <w:t xml:space="preserve">2.投标（响应）报价低于通过符合性审查的次低报价供应商投标（响应）报价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%的，即投标（响应）报价&lt;通过符合性审查的次低报价供应商投标（响应）报价×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w:t>
      </w:r>
      <w:r>
        <w:rPr>
          <w:rFonts w:ascii="楷体" w:hAnsi="楷体" w:eastAsia="楷体"/>
          <w:color w:val="000000"/>
          <w:sz w:val="24"/>
          <w:highlight w:val="none"/>
        </w:rPr>
      </w:r>
      <w:r/>
    </w:p>
    <w:p>
      <w:pPr>
        <w:pStyle w:val="847"/>
        <w:ind w:firstLine="240"/>
        <w:spacing w:line="360" w:lineRule="auto"/>
        <w:rPr>
          <w:rFonts w:hint="eastAsia" w:ascii="楷体" w:hAnsi="楷体" w:eastAsia="楷体"/>
          <w:color w:val="000000"/>
          <w:sz w:val="24"/>
          <w:highlight w:val="none"/>
          <w:lang w:val="en-US" w:eastAsia="zh-CN"/>
        </w:rPr>
      </w:pPr>
      <w:r>
        <w:rPr>
          <w:rFonts w:hint="eastAsia" w:ascii="楷体" w:hAnsi="楷体" w:eastAsia="楷体"/>
          <w:color w:val="000000"/>
          <w:sz w:val="24"/>
          <w:highlight w:val="none"/>
        </w:rPr>
        <w:t xml:space="preserve">3.投标（响应）报价低于采购项目最高限价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%的，即投标（响应）报价&lt;采购项目最高限价×</w:t>
      </w:r>
      <w:r>
        <w:rPr>
          <w:rFonts w:hint="eastAsia" w:ascii="楷体" w:hAnsi="楷体" w:eastAsia="楷体"/>
          <w:color w:val="000000"/>
          <w:sz w:val="24"/>
          <w:highlight w:val="none"/>
          <w:lang w:val="en-US" w:eastAsia="zh-CN"/>
        </w:rPr>
        <w:t xml:space="preserve">65</w:t>
      </w:r>
      <w:r>
        <w:rPr>
          <w:rFonts w:hint="eastAsia" w:ascii="楷体" w:hAnsi="楷体" w:eastAsia="楷体"/>
          <w:color w:val="000000"/>
          <w:sz w:val="24"/>
          <w:highlight w:val="none"/>
        </w:rPr>
        <w:t xml:space="preserve">%；</w:t>
      </w:r>
      <w:r>
        <w:rPr>
          <w:rFonts w:hint="eastAsia" w:ascii="楷体" w:hAnsi="楷体" w:eastAsia="楷体"/>
          <w:color w:val="000000"/>
          <w:sz w:val="24"/>
          <w:highlight w:val="none"/>
          <w:lang w:val="en-US" w:eastAsia="zh-CN"/>
        </w:rPr>
        <w:t xml:space="preserve">   </w:t>
      </w:r>
      <w:r>
        <w:rPr>
          <w:rFonts w:hint="eastAsia" w:ascii="楷体" w:hAnsi="楷体" w:eastAsia="楷体"/>
          <w:color w:val="000000"/>
          <w:sz w:val="24"/>
          <w:highlight w:val="none"/>
          <w:lang w:val="en-US" w:eastAsia="zh-CN"/>
        </w:rPr>
      </w:r>
      <w:r/>
    </w:p>
    <w:p>
      <w:pPr>
        <w:pStyle w:val="847"/>
        <w:ind w:firstLine="993"/>
        <w:spacing w:line="360" w:lineRule="auto"/>
        <w:rPr>
          <w:rFonts w:ascii="楷体" w:hAnsi="楷体" w:eastAsia="楷体"/>
          <w:color w:val="000000"/>
          <w:sz w:val="24"/>
          <w:highlight w:val="none"/>
          <w:lang w:val="en-US" w:eastAsia="zh-CN"/>
        </w:rPr>
      </w:pPr>
      <w:r>
        <w:rPr>
          <w:rFonts w:hint="eastAsia" w:ascii="楷体" w:hAnsi="楷体" w:eastAsia="楷体"/>
          <w:color w:val="000000"/>
          <w:sz w:val="24"/>
          <w:highlight w:val="none"/>
          <w:lang w:val="en-US" w:eastAsia="zh-CN"/>
        </w:rPr>
        <w:t xml:space="preserve">注：本项目启动低价审查程序的投标（响应）报价为1-优惠率</w:t>
      </w:r>
      <w:r>
        <w:rPr>
          <w:rFonts w:ascii="楷体" w:hAnsi="楷体" w:eastAsia="楷体"/>
          <w:color w:val="000000"/>
          <w:sz w:val="24"/>
          <w:highlight w:val="none"/>
          <w:lang w:val="en-US" w:eastAsia="zh-CN"/>
        </w:rPr>
      </w:r>
      <w:r/>
    </w:p>
    <w:p>
      <w:pPr>
        <w:pStyle w:val="847"/>
        <w:ind w:firstLine="240"/>
        <w:spacing w:line="360" w:lineRule="auto"/>
        <w:rPr>
          <w:rFonts w:ascii="楷体" w:hAnsi="楷体" w:eastAsia="楷体"/>
          <w:color w:val="000000"/>
          <w:sz w:val="24"/>
        </w:rPr>
      </w:pPr>
      <w:r>
        <w:rPr>
          <w:rFonts w:hint="eastAsia" w:ascii="楷体" w:hAnsi="楷体" w:eastAsia="楷体"/>
          <w:color w:val="000000"/>
          <w:sz w:val="24"/>
        </w:rPr>
        <w:t xml:space="preserve">4.评审委员会基于专业判断，认为供应商报价过低，有可能影响产品质量或者不能诚信履约的其他情形。</w:t>
      </w:r>
      <w:r>
        <w:rPr>
          <w:rFonts w:ascii="楷体" w:hAnsi="楷体" w:eastAsia="楷体"/>
          <w:color w:val="000000"/>
          <w:sz w:val="24"/>
        </w:rPr>
      </w:r>
      <w:r/>
    </w:p>
    <w:p>
      <w:pPr>
        <w:pStyle w:val="847"/>
        <w:ind w:firstLine="240"/>
        <w:spacing w:line="360" w:lineRule="auto"/>
        <w:rPr>
          <w:rFonts w:hint="eastAsia" w:ascii="楷体" w:hAnsi="楷体" w:eastAsia="楷体"/>
          <w:color w:val="000000"/>
          <w:sz w:val="24"/>
        </w:rPr>
      </w:pPr>
      <w:r>
        <w:rPr>
          <w:rFonts w:hint="eastAsia" w:ascii="楷体" w:hAnsi="楷体" w:eastAsia="楷体"/>
          <w:color w:val="000000"/>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楷体" w:hAnsi="楷体" w:eastAsia="楷体"/>
          <w:color w:val="000000"/>
          <w:sz w:val="24"/>
        </w:rPr>
      </w:r>
      <w:r/>
    </w:p>
    <w:p>
      <w:pPr>
        <w:pStyle w:val="109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rPr>
          <w:rFonts w:hint="eastAsia" w:ascii="楷体" w:hAnsi="楷体" w:eastAsia="楷体"/>
          <w:szCs w:val="32"/>
        </w:rPr>
      </w:r>
      <w:r/>
    </w:p>
    <w:p>
      <w:pPr>
        <w:pStyle w:val="1098"/>
        <w:ind w:firstLine="446"/>
        <w:keepLines w:val="0"/>
        <w:keepNext w:val="0"/>
        <w:spacing w:before="200" w:after="200" w:line="360" w:lineRule="auto"/>
        <w:rPr>
          <w:rFonts w:hint="eastAsia" w:ascii="楷体" w:hAnsi="楷体" w:eastAsia="楷体"/>
          <w:sz w:val="30"/>
        </w:rPr>
      </w:pPr>
      <w:r/>
      <w:bookmarkStart w:id="62" w:name="_Toc20732976"/>
      <w:r/>
      <w:bookmarkStart w:id="63" w:name="_Toc100386042"/>
      <w:r/>
      <w:bookmarkStart w:id="64" w:name="_Toc98669339"/>
      <w:r/>
      <w:bookmarkStart w:id="65" w:name="_Toc92168008"/>
      <w:r/>
      <w:bookmarkStart w:id="66" w:name="_Toc98669697"/>
      <w:r>
        <w:rPr>
          <w:rFonts w:hint="eastAsia" w:ascii="楷体" w:hAnsi="楷体" w:eastAsia="楷体"/>
          <w:sz w:val="30"/>
        </w:rPr>
        <w:t xml:space="preserve">6.招标文件组成</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（1）投标邀请</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（2）投标人须知                  </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（4）采购需求</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（6）投标文件（格式）</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62"/>
      <w:r/>
      <w:bookmarkEnd w:id="63"/>
      <w:r/>
      <w:bookmarkEnd w:id="64"/>
      <w:r/>
      <w:bookmarkEnd w:id="65"/>
      <w:r/>
      <w:bookmarkEnd w:id="66"/>
      <w:r/>
      <w:bookmarkStart w:id="67" w:name="_Toc98669698"/>
      <w:r/>
      <w:bookmarkStart w:id="68" w:name="_Toc20732977"/>
      <w:r/>
      <w:bookmarkStart w:id="69" w:name="_Toc98669340"/>
      <w:r/>
      <w:bookmarkStart w:id="70" w:name="_Toc92168009"/>
      <w:r/>
      <w:bookmarkStart w:id="71" w:name="_Toc100386043"/>
      <w:r>
        <w:rPr>
          <w:rFonts w:hint="eastAsia" w:ascii="楷体" w:hAnsi="楷体" w:eastAsia="楷体"/>
          <w:sz w:val="30"/>
        </w:rPr>
        <w:t xml:space="preserve">和修改</w:t>
      </w:r>
      <w:bookmarkEnd w:id="67"/>
      <w:r/>
      <w:bookmarkEnd w:id="68"/>
      <w:r/>
      <w:bookmarkEnd w:id="69"/>
      <w:r/>
      <w:bookmarkEnd w:id="70"/>
      <w:r/>
      <w:bookmarkEnd w:id="71"/>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rPr>
          <w:rFonts w:hint="eastAsia" w:ascii="楷体" w:hAnsi="楷体" w:eastAsia="楷体"/>
          <w:sz w:val="24"/>
        </w:rPr>
      </w:r>
      <w:r/>
    </w:p>
    <w:p>
      <w:pPr>
        <w:pStyle w:val="1098"/>
        <w:keepLines w:val="0"/>
        <w:keepNext w:val="0"/>
        <w:spacing w:before="0" w:after="0" w:line="360" w:lineRule="auto"/>
        <w:tabs>
          <w:tab w:val="left" w:pos="492" w:leader="none"/>
        </w:tabs>
        <w:rPr>
          <w:rFonts w:hint="eastAsia" w:ascii="楷体" w:hAnsi="楷体" w:eastAsia="楷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rPr>
          <w:rFonts w:hint="eastAsia" w:ascii="楷体" w:hAnsi="楷体" w:eastAsia="楷体"/>
          <w:sz w:val="24"/>
          <w:szCs w:val="24"/>
        </w:rPr>
      </w:r>
      <w:r/>
    </w:p>
    <w:p>
      <w:pPr>
        <w:pStyle w:val="1098"/>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rPr>
          <w:rFonts w:hint="eastAsia" w:ascii="楷体" w:hAnsi="楷体" w:eastAsia="楷体"/>
          <w:szCs w:val="32"/>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rPr>
          <w:rFonts w:hint="eastAsia" w:ascii="楷体" w:hAnsi="楷体" w:eastAsia="楷体"/>
          <w:sz w:val="30"/>
        </w:rPr>
      </w:r>
      <w:r/>
    </w:p>
    <w:p>
      <w:pPr>
        <w:pStyle w:val="2001"/>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rPr>
          <w:rFonts w:hint="eastAsia" w:ascii="楷体" w:hAnsi="楷体" w:eastAsia="楷体"/>
          <w:sz w:val="24"/>
        </w:rPr>
      </w:r>
      <w:r/>
    </w:p>
    <w:p>
      <w:pPr>
        <w:pStyle w:val="2001"/>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rPr>
          <w:rFonts w:hint="eastAsia" w:ascii="楷体" w:hAnsi="楷体" w:eastAsia="楷体"/>
          <w:sz w:val="24"/>
        </w:rPr>
      </w:r>
      <w:r/>
    </w:p>
    <w:p>
      <w:pPr>
        <w:pStyle w:val="2001"/>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rPr>
          <w:rFonts w:hint="eastAsia" w:ascii="楷体" w:hAnsi="楷体" w:eastAsia="楷体"/>
          <w:sz w:val="24"/>
        </w:rPr>
      </w:r>
      <w:r/>
    </w:p>
    <w:p>
      <w:pPr>
        <w:pStyle w:val="2001"/>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rPr>
          <w:rFonts w:hint="eastAsia" w:ascii="楷体" w:hAnsi="楷体" w:eastAsia="楷体"/>
          <w:sz w:val="24"/>
        </w:rPr>
      </w:r>
      <w:r/>
    </w:p>
    <w:p>
      <w:pPr>
        <w:pStyle w:val="2001"/>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rPr>
          <w:rFonts w:hint="eastAsia" w:ascii="楷体" w:hAnsi="楷体" w:eastAsia="楷体"/>
          <w:sz w:val="30"/>
        </w:rPr>
      </w:r>
      <w:r/>
    </w:p>
    <w:p>
      <w:pPr>
        <w:pStyle w:val="847"/>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rPr>
          <w:rFonts w:hint="eastAsia" w:ascii="楷体" w:hAnsi="楷体" w:eastAsia="楷体"/>
          <w:b/>
          <w:sz w:val="24"/>
        </w:rPr>
      </w:r>
      <w:r/>
    </w:p>
    <w:p>
      <w:pPr>
        <w:pStyle w:val="847"/>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rPr>
          <w:rFonts w:hint="eastAsia" w:ascii="楷体" w:hAnsi="楷体" w:eastAsia="楷体"/>
          <w:b/>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rPr>
          <w:rFonts w:hint="eastAsia" w:ascii="楷体" w:hAnsi="楷体" w:eastAsia="楷体"/>
          <w:sz w:val="24"/>
        </w:rPr>
      </w:r>
      <w:r/>
    </w:p>
    <w:p>
      <w:pPr>
        <w:pStyle w:val="847"/>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rPr>
          <w:rFonts w:hint="eastAsia" w:ascii="楷体" w:hAnsi="楷体" w:eastAsia="楷体"/>
          <w:b/>
          <w:sz w:val="24"/>
        </w:rPr>
      </w:r>
      <w:r/>
    </w:p>
    <w:p>
      <w:pPr>
        <w:pStyle w:val="847"/>
        <w:ind w:firstLine="446"/>
        <w:spacing w:before="240" w:after="240" w:line="360" w:lineRule="auto"/>
        <w:rPr>
          <w:rFonts w:hint="eastAsia" w:ascii="楷体" w:hAnsi="楷体" w:eastAsia="楷体"/>
          <w:color w:val="5b9bd5"/>
          <w:sz w:val="24"/>
        </w:rPr>
      </w:pPr>
      <w:r>
        <w:rPr>
          <w:rFonts w:hint="eastAsia" w:ascii="楷体" w:hAnsi="楷体" w:eastAsia="楷体"/>
          <w:b/>
          <w:sz w:val="30"/>
        </w:rPr>
        <w:t xml:space="preserve">13．投标保证金</w:t>
      </w:r>
      <w:r>
        <w:rPr>
          <w:rFonts w:hint="eastAsia" w:ascii="楷体" w:hAnsi="楷体" w:eastAsia="楷体"/>
          <w:color w:val="5b9bd5"/>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楷体" w:hAnsi="楷体" w:eastAsia="楷体"/>
          <w:sz w:val="24"/>
        </w:rPr>
      </w:r>
      <w:r/>
    </w:p>
    <w:p>
      <w:pPr>
        <w:pStyle w:val="847"/>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rPr>
          <w:rFonts w:hint="eastAsia" w:ascii="楷体" w:hAnsi="楷体" w:eastAsia="楷体"/>
          <w:b/>
          <w:sz w:val="30"/>
        </w:rPr>
      </w:r>
      <w:r/>
    </w:p>
    <w:p>
      <w:pPr>
        <w:pStyle w:val="847"/>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rPr>
          <w:rFonts w:hint="eastAsia" w:ascii="楷体" w:hAnsi="楷体" w:eastAsia="楷体"/>
          <w:sz w:val="30"/>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rPr>
          <w:rFonts w:hint="eastAsia" w:ascii="楷体" w:hAnsi="楷体" w:eastAsia="楷体"/>
          <w:sz w:val="24"/>
        </w:rPr>
      </w:r>
      <w:r/>
    </w:p>
    <w:p>
      <w:pPr>
        <w:pStyle w:val="847"/>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rPr>
          <w:rFonts w:hint="eastAsia" w:ascii="楷体" w:hAnsi="楷体" w:eastAsia="楷体"/>
          <w:b/>
          <w:sz w:val="24"/>
          <w:u w:val="single"/>
        </w:rPr>
      </w:r>
      <w:r/>
    </w:p>
    <w:p>
      <w:pPr>
        <w:pStyle w:val="847"/>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rPr>
          <w:rFonts w:hint="eastAsia" w:ascii="楷体" w:hAnsi="楷体" w:eastAsia="楷体"/>
          <w:b/>
          <w:sz w:val="24"/>
          <w:u w:val="single"/>
        </w:rPr>
      </w:r>
      <w:r/>
    </w:p>
    <w:p>
      <w:pPr>
        <w:pStyle w:val="847"/>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rPr>
          <w:rFonts w:hint="eastAsia" w:ascii="楷体" w:hAnsi="楷体" w:eastAsia="楷体"/>
          <w:b/>
          <w:sz w:val="24"/>
          <w:szCs w:val="20"/>
          <w:u w:val="single"/>
        </w:rPr>
      </w:r>
      <w:r/>
    </w:p>
    <w:p>
      <w:pPr>
        <w:pStyle w:val="847"/>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rPr>
          <w:rFonts w:hint="eastAsia" w:ascii="楷体" w:hAnsi="楷体" w:eastAsia="楷体"/>
          <w:b/>
          <w:sz w:val="24"/>
          <w:u w:val="single"/>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rPr>
          <w:rFonts w:hint="eastAsia" w:ascii="楷体" w:hAnsi="楷体" w:eastAsia="楷体"/>
          <w:sz w:val="24"/>
        </w:rPr>
      </w:r>
      <w:r/>
    </w:p>
    <w:p>
      <w:pPr>
        <w:pStyle w:val="84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rPr>
          <w:rFonts w:hint="eastAsia" w:ascii="楷体" w:hAnsi="楷体" w:eastAsia="楷体"/>
          <w:color w:val="000000"/>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rPr>
          <w:rFonts w:hint="eastAsia" w:ascii="楷体" w:hAnsi="楷体" w:eastAsia="楷体"/>
          <w:sz w:val="30"/>
        </w:rPr>
      </w:r>
      <w:r/>
    </w:p>
    <w:p>
      <w:pPr>
        <w:pStyle w:val="84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rPr>
          <w:rFonts w:hint="eastAsia" w:ascii="楷体" w:hAnsi="楷体" w:eastAsia="楷体"/>
          <w:color w:val="000000"/>
          <w:sz w:val="24"/>
        </w:rPr>
      </w:r>
      <w:r/>
    </w:p>
    <w:p>
      <w:pPr>
        <w:pStyle w:val="84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rPr>
          <w:rFonts w:hint="eastAsia" w:ascii="楷体" w:hAnsi="楷体" w:eastAsia="楷体"/>
          <w:color w:val="000000"/>
          <w:sz w:val="24"/>
        </w:rPr>
      </w:r>
      <w:r/>
    </w:p>
    <w:p>
      <w:pPr>
        <w:pStyle w:val="84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rPr>
          <w:rFonts w:hint="eastAsia" w:ascii="楷体" w:hAnsi="楷体" w:eastAsia="楷体"/>
          <w:color w:val="000000"/>
          <w:sz w:val="24"/>
        </w:rPr>
      </w:r>
      <w:r/>
    </w:p>
    <w:p>
      <w:pPr>
        <w:pStyle w:val="1098"/>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rPr>
          <w:rFonts w:hint="eastAsia" w:ascii="楷体" w:hAnsi="楷体" w:eastAsia="楷体"/>
          <w:b w:val="0"/>
          <w:color w:val="000000"/>
          <w:sz w:val="24"/>
          <w:szCs w:val="24"/>
        </w:rPr>
      </w:r>
      <w:r/>
    </w:p>
    <w:p>
      <w:pPr>
        <w:pStyle w:val="1098"/>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rPr>
          <w:rFonts w:hint="eastAsia" w:ascii="楷体" w:hAnsi="楷体" w:eastAsia="楷体"/>
          <w:szCs w:val="32"/>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rPr>
          <w:rFonts w:hint="eastAsia" w:ascii="楷体" w:hAnsi="楷体" w:eastAsia="楷体"/>
          <w:sz w:val="30"/>
        </w:rPr>
      </w:r>
      <w:r/>
    </w:p>
    <w:p>
      <w:pPr>
        <w:pStyle w:val="847"/>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rPr>
          <w:rFonts w:hint="eastAsia" w:ascii="楷体" w:hAnsi="楷体" w:eastAsia="楷体"/>
          <w:color w:val="000000"/>
          <w:sz w:val="24"/>
        </w:rPr>
      </w:r>
      <w:r/>
    </w:p>
    <w:p>
      <w:pPr>
        <w:pStyle w:val="847"/>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color w:val="000000"/>
          <w:sz w:val="24"/>
        </w:rPr>
      </w:r>
      <w:r/>
    </w:p>
    <w:p>
      <w:pPr>
        <w:pStyle w:val="847"/>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18.3 投标人不足3家，不进入解密程序。</w:t>
      </w:r>
      <w:r>
        <w:rPr>
          <w:rFonts w:hint="eastAsia" w:ascii="楷体" w:hAnsi="楷体" w:eastAsia="楷体"/>
          <w:b/>
          <w:color w:val="000000"/>
          <w:sz w:val="24"/>
        </w:rPr>
      </w:r>
      <w:r/>
    </w:p>
    <w:p>
      <w:pPr>
        <w:pStyle w:val="847"/>
        <w:ind w:left="1" w:firstLine="480"/>
        <w:spacing w:line="360" w:lineRule="auto"/>
        <w:rPr>
          <w:rFonts w:hint="eastAsia" w:ascii="楷体" w:hAnsi="楷体" w:eastAsia="楷体"/>
          <w:sz w:val="24"/>
        </w:rPr>
      </w:pPr>
      <w:r>
        <w:rPr>
          <w:rFonts w:hint="eastAsia" w:ascii="楷体" w:hAnsi="楷体" w:eastAsia="楷体"/>
          <w:color w:val="000000"/>
          <w:sz w:val="24"/>
        </w:rPr>
        <w:t xml:space="preserve">18.4</w:t>
      </w:r>
      <w:r>
        <w:rPr>
          <w:rFonts w:hint="eastAsia" w:ascii="楷体" w:hAnsi="楷体" w:eastAsia="楷体"/>
          <w:sz w:val="24"/>
        </w:rPr>
        <w:t xml:space="preserve">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分钟内完成。解密时，投标人必须使用与制作投标文件时同一数字认证证书对投标文件进行解密，否则解密将会失败。</w:t>
      </w:r>
      <w:r>
        <w:rPr>
          <w:rFonts w:hint="eastAsia" w:ascii="楷体" w:hAnsi="楷体" w:eastAsia="楷体"/>
          <w:sz w:val="24"/>
        </w:rPr>
      </w:r>
      <w:r/>
    </w:p>
    <w:p>
      <w:pPr>
        <w:pStyle w:val="847"/>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rPr>
          <w:rFonts w:hint="eastAsia" w:ascii="楷体" w:hAnsi="楷体" w:eastAsia="楷体"/>
          <w:sz w:val="24"/>
        </w:rPr>
      </w:r>
      <w:r/>
    </w:p>
    <w:p>
      <w:pPr>
        <w:pStyle w:val="847"/>
        <w:ind w:left="1" w:firstLine="480"/>
        <w:spacing w:line="360" w:lineRule="auto"/>
        <w:rPr>
          <w:rFonts w:hint="eastAsia" w:ascii="楷体" w:hAnsi="楷体" w:eastAsia="楷体"/>
          <w:color w:val="5b9bd5"/>
          <w:sz w:val="24"/>
        </w:rPr>
      </w:pPr>
      <w:r>
        <w:rPr>
          <w:rFonts w:hint="eastAsia" w:ascii="楷体" w:hAnsi="楷体" w:eastAsia="楷体"/>
          <w:color w:val="000000"/>
          <w:sz w:val="24"/>
        </w:rPr>
        <w:t xml:space="preserve">18.7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rPr>
          <w:rFonts w:hint="eastAsia" w:ascii="楷体" w:hAnsi="楷体" w:eastAsia="楷体"/>
          <w:color w:val="5b9bd5"/>
          <w:sz w:val="24"/>
        </w:rPr>
      </w:r>
      <w:r/>
    </w:p>
    <w:p>
      <w:pPr>
        <w:pStyle w:val="847"/>
        <w:ind w:left="1" w:firstLine="480"/>
        <w:spacing w:line="360" w:lineRule="auto"/>
        <w:rPr>
          <w:rFonts w:hint="eastAsia" w:ascii="楷体" w:hAnsi="楷体" w:eastAsia="楷体"/>
          <w:sz w:val="24"/>
        </w:rPr>
      </w:pPr>
      <w:r>
        <w:rPr>
          <w:rFonts w:hint="eastAsia" w:ascii="楷体" w:hAnsi="楷体" w:eastAsia="楷体"/>
          <w:color w:val="000000"/>
          <w:sz w:val="24"/>
        </w:rPr>
        <w:t xml:space="preserve">18.8 </w:t>
      </w:r>
      <w:r>
        <w:rPr>
          <w:rFonts w:hint="eastAsia" w:ascii="楷体" w:hAnsi="楷体" w:eastAsia="楷体"/>
          <w:sz w:val="24"/>
        </w:rPr>
        <w:t xml:space="preserve">电子交易平台自动记录开标过程，由参加开标的各投标人代表和相关工作人员确认开标结果。</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color w:val="000000"/>
          <w:sz w:val="24"/>
        </w:rPr>
        <w:t xml:space="preserve">18.9</w:t>
      </w:r>
      <w:r>
        <w:rPr>
          <w:rFonts w:hint="eastAsia" w:ascii="楷体" w:hAnsi="楷体" w:eastAsia="楷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 投标人须配合开标工作，否则一切后果由投标人自行承担。</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rPr>
          <w:rFonts w:hint="eastAsia" w:ascii="楷体" w:hAnsi="楷体" w:eastAsia="楷体"/>
          <w:sz w:val="30"/>
        </w:rPr>
      </w:r>
      <w:r/>
    </w:p>
    <w:p>
      <w:pPr>
        <w:pStyle w:val="859"/>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rPr>
          <w:rFonts w:hint="eastAsia" w:ascii="楷体" w:hAnsi="楷体" w:eastAsia="楷体"/>
          <w:b/>
          <w:color w:val="000000"/>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（二）技术复杂；</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hint="eastAsia" w:ascii="楷体" w:hAnsi="楷体" w:eastAsia="楷体"/>
          <w:sz w:val="24"/>
        </w:rPr>
      </w:r>
      <w:r/>
    </w:p>
    <w:p>
      <w:pPr>
        <w:pStyle w:val="847"/>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rPr>
          <w:rFonts w:hint="eastAsia" w:ascii="楷体" w:hAnsi="楷体" w:eastAsia="楷体"/>
          <w:color w:val="ff0000"/>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rPr>
          <w:rFonts w:hint="eastAsia" w:ascii="楷体" w:hAnsi="楷体" w:eastAsia="楷体"/>
          <w:sz w:val="30"/>
        </w:rPr>
      </w:r>
      <w:r/>
    </w:p>
    <w:p>
      <w:pPr>
        <w:pStyle w:val="859"/>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rPr>
          <w:rFonts w:hint="eastAsia" w:ascii="楷体" w:hAnsi="楷体" w:eastAsia="楷体"/>
          <w:b/>
          <w:sz w:val="24"/>
        </w:rPr>
      </w:r>
      <w:r/>
    </w:p>
    <w:p>
      <w:pPr>
        <w:pStyle w:val="1098"/>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rPr>
          <w:rFonts w:hint="eastAsia" w:ascii="楷体" w:hAnsi="楷体" w:eastAsia="楷体"/>
          <w:b w:val="0"/>
          <w:sz w:val="24"/>
          <w:szCs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rPr>
          <w:rFonts w:hint="eastAsia" w:ascii="楷体" w:hAnsi="楷体" w:eastAsia="楷体"/>
          <w:sz w:val="24"/>
        </w:rPr>
      </w:r>
      <w:r/>
    </w:p>
    <w:p>
      <w:pPr>
        <w:pStyle w:val="847"/>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rPr>
          <w:rFonts w:hint="eastAsia" w:ascii="楷体" w:hAnsi="楷体" w:eastAsia="楷体"/>
          <w:b/>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rPr>
          <w:rFonts w:hint="eastAsia" w:ascii="楷体" w:hAnsi="楷体" w:eastAsia="楷体"/>
          <w:sz w:val="30"/>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w:t>
      </w:r>
      <w:r>
        <w:rPr>
          <w:rFonts w:hint="eastAsia" w:ascii="楷体" w:hAnsi="楷体" w:eastAsia="楷体"/>
          <w:sz w:val="24"/>
        </w:rPr>
      </w:r>
      <w:r/>
    </w:p>
    <w:p>
      <w:pPr>
        <w:pStyle w:val="847"/>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（6）投标人在报价时采用选择性报价的，投标人对根据修正原则修正后的报价不确认的；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rPr>
          <w:rFonts w:hint="eastAsia" w:ascii="楷体" w:hAnsi="楷体" w:eastAsia="楷体"/>
          <w:b/>
          <w:sz w:val="24"/>
          <w:u w:val="single"/>
        </w:rPr>
      </w:r>
      <w:r/>
    </w:p>
    <w:p>
      <w:pPr>
        <w:pStyle w:val="847"/>
        <w:ind w:left="1" w:firstLine="482"/>
        <w:spacing w:line="360" w:lineRule="auto"/>
        <w:rPr>
          <w:rFonts w:hint="eastAsia" w:ascii="楷体" w:hAnsi="楷体" w:eastAsia="楷体"/>
          <w:b/>
          <w:bCs/>
          <w:color w:val="000000"/>
          <w:sz w:val="24"/>
          <w:u w:val="single"/>
        </w:rPr>
      </w:pPr>
      <w:r>
        <w:rPr>
          <w:rFonts w:hint="eastAsia" w:ascii="楷体" w:hAnsi="楷体" w:eastAsia="楷体"/>
          <w:b/>
          <w:bCs/>
          <w:color w:val="000000"/>
          <w:sz w:val="24"/>
          <w:u w:val="single"/>
        </w:rPr>
        <w:t xml:space="preserve">（</w:t>
      </w:r>
      <w:r>
        <w:rPr>
          <w:rFonts w:ascii="楷体" w:hAnsi="楷体" w:eastAsia="楷体"/>
          <w:b/>
          <w:bCs/>
          <w:color w:val="000000"/>
          <w:sz w:val="24"/>
          <w:u w:val="single"/>
        </w:rPr>
        <w:t xml:space="preserve">8</w:t>
      </w:r>
      <w:r>
        <w:rPr>
          <w:rFonts w:hint="eastAsia" w:ascii="楷体" w:hAnsi="楷体" w:eastAsia="楷体"/>
          <w:b/>
          <w:bCs/>
          <w:color w:val="000000"/>
          <w:sz w:val="24"/>
          <w:u w:val="single"/>
        </w:rPr>
        <w:t xml:space="preserve">）不同投标人的电子投标文件出自同一台电脑；</w:t>
      </w:r>
      <w:r>
        <w:rPr>
          <w:rFonts w:hint="eastAsia" w:ascii="楷体" w:hAnsi="楷体" w:eastAsia="楷体"/>
          <w:b/>
          <w:bCs/>
          <w:color w:val="000000"/>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（12）投标人被“信用中国”网站（www.creditchina.gov.cn）、中国政府采购网（www.ccgp.gov.cn）列入失信被执行人、重大税收违法案件当事人名单、政府采购严重违法失信行为记录名单的；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（13）技术部分负偏离程度过大或过多，经评委会认定影响采购人实际使用的；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（14）如有委托代理人，未提供投标人为其缴纳社保证明材料的；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（15）《中小企业声明函》填写不实的。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6）投标文件不满足招标文件的其它实质性要求的；</w:t>
      </w:r>
      <w:r>
        <w:rPr>
          <w:rFonts w:hint="eastAsia" w:ascii="楷体" w:hAnsi="楷体" w:eastAsia="楷体"/>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（17）投标人未通过符合性审查或资格审查的；</w:t>
      </w:r>
      <w:r>
        <w:rPr>
          <w:rFonts w:hint="eastAsia" w:ascii="楷体" w:hAnsi="楷体" w:eastAsia="楷体"/>
          <w:b/>
          <w:sz w:val="24"/>
          <w:u w:val="single"/>
        </w:rPr>
      </w:r>
      <w:r/>
    </w:p>
    <w:p>
      <w:pPr>
        <w:pStyle w:val="847"/>
        <w:ind w:left="1" w:firstLine="482"/>
        <w:spacing w:line="360" w:lineRule="auto"/>
        <w:rPr>
          <w:rFonts w:hint="eastAsia" w:ascii="楷体" w:hAnsi="楷体" w:eastAsia="楷体" w:cs="Times New Roman"/>
          <w:b/>
          <w:sz w:val="24"/>
          <w:u w:val="single"/>
        </w:rPr>
      </w:pPr>
      <w:r>
        <w:rPr>
          <w:rFonts w:hint="eastAsia" w:ascii="楷体" w:hAnsi="楷体" w:eastAsia="楷体" w:cs="Times New Roman"/>
          <w:b/>
          <w:sz w:val="24"/>
          <w:u w:val="single"/>
          <w:lang w:eastAsia="zh-CN"/>
        </w:rPr>
        <w:t xml:space="preserve">（</w:t>
      </w:r>
      <w:r>
        <w:rPr>
          <w:rFonts w:hint="eastAsia" w:ascii="楷体" w:hAnsi="楷体" w:eastAsia="楷体" w:cs="Times New Roman"/>
          <w:b/>
          <w:sz w:val="24"/>
          <w:u w:val="single"/>
          <w:lang w:val="en-US" w:eastAsia="zh-CN"/>
        </w:rPr>
        <w:t xml:space="preserve">18</w:t>
      </w:r>
      <w:r>
        <w:rPr>
          <w:rFonts w:hint="eastAsia" w:ascii="楷体" w:hAnsi="楷体" w:eastAsia="楷体" w:cs="Times New Roman"/>
          <w:b/>
          <w:sz w:val="24"/>
          <w:u w:val="single"/>
          <w:lang w:eastAsia="zh-CN"/>
        </w:rPr>
        <w:t xml:space="preserve">）</w:t>
      </w:r>
      <w:r>
        <w:rPr>
          <w:rFonts w:hint="eastAsia" w:ascii="楷体" w:hAnsi="楷体" w:eastAsia="楷体" w:cs="Times New Roman"/>
          <w:b/>
          <w:sz w:val="24"/>
          <w:u w:val="single"/>
        </w:rPr>
        <w:t xml:space="preserve">投标文件不满足招标文件的加★要求的；</w:t>
      </w:r>
      <w:r>
        <w:rPr>
          <w:rFonts w:hint="eastAsia" w:ascii="楷体" w:hAnsi="楷体" w:eastAsia="楷体" w:cs="Times New Roman"/>
          <w:b/>
          <w:sz w:val="24"/>
          <w:u w:val="single"/>
        </w:rPr>
      </w:r>
      <w:r/>
    </w:p>
    <w:p>
      <w:pPr>
        <w:pStyle w:val="847"/>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lang w:val="en-US" w:eastAsia="zh-CN"/>
        </w:rPr>
        <w:t xml:space="preserve">9</w:t>
      </w:r>
      <w:r>
        <w:rPr>
          <w:rFonts w:hint="eastAsia" w:ascii="楷体" w:hAnsi="楷体" w:eastAsia="楷体"/>
          <w:b/>
          <w:sz w:val="24"/>
          <w:u w:val="single"/>
        </w:rPr>
        <w:t xml:space="preserve">）法律、法规、规章（适用本市的）及省级以上规范性文件（适用本市的）规定的其他无效情形。</w:t>
      </w:r>
      <w:r>
        <w:rPr>
          <w:rFonts w:hint="eastAsia" w:ascii="楷体" w:hAnsi="楷体" w:eastAsia="楷体"/>
          <w:b/>
          <w:sz w:val="24"/>
          <w:u w:val="single"/>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rPr>
          <w:rFonts w:hint="eastAsia" w:ascii="楷体" w:hAnsi="楷体" w:eastAsia="楷体"/>
          <w:sz w:val="24"/>
        </w:rPr>
      </w:r>
      <w:r/>
    </w:p>
    <w:p>
      <w:pPr>
        <w:pStyle w:val="847"/>
        <w:ind w:firstLine="480"/>
        <w:spacing w:line="360" w:lineRule="auto"/>
        <w:rPr>
          <w:rFonts w:hint="eastAsia"/>
        </w:rPr>
      </w:pPr>
      <w:r>
        <w:rPr>
          <w:rFonts w:hint="eastAsia" w:ascii="楷体" w:hAnsi="楷体" w:eastAsia="楷体"/>
          <w:sz w:val="24"/>
        </w:rPr>
        <w:t xml:space="preserve">（6）不同投标人存在电子投标文件预算编制软件密码锁号、IP地址、机器码一致的情形。</w:t>
      </w:r>
      <w:r>
        <w:rPr>
          <w:rFonts w:hint="eastAsia"/>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rPr>
          <w:rFonts w:hint="eastAsia" w:ascii="楷体" w:hAnsi="楷体" w:eastAsia="楷体"/>
          <w:sz w:val="30"/>
        </w:rPr>
      </w:r>
      <w:r/>
    </w:p>
    <w:p>
      <w:pPr>
        <w:pStyle w:val="859"/>
        <w:ind w:firstLine="480"/>
        <w:spacing w:line="360" w:lineRule="auto"/>
        <w:rPr>
          <w:rFonts w:hint="eastAsia" w:ascii="楷体" w:hAnsi="楷体" w:eastAsia="楷体"/>
        </w:rPr>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rPr>
          <w:rFonts w:hint="eastAsia" w:ascii="楷体" w:hAnsi="楷体" w:eastAsia="楷体"/>
        </w:rPr>
      </w:r>
      <w:r/>
    </w:p>
    <w:p>
      <w:pPr>
        <w:pStyle w:val="109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rPr>
          <w:rFonts w:hint="eastAsia" w:ascii="楷体" w:hAnsi="楷体" w:eastAsia="楷体"/>
          <w:sz w:val="30"/>
          <w:szCs w:val="30"/>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rPr>
          <w:rFonts w:hint="eastAsia" w:ascii="楷体" w:hAnsi="楷体" w:eastAsia="楷体"/>
          <w:sz w:val="24"/>
        </w:rPr>
      </w:r>
      <w:r/>
    </w:p>
    <w:p>
      <w:pPr>
        <w:pStyle w:val="847"/>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sz w:val="24"/>
          <w:u w:val="single"/>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rPr>
          <w:rFonts w:hint="eastAsia" w:ascii="楷体" w:hAnsi="楷体" w:eastAsia="楷体"/>
          <w:sz w:val="30"/>
        </w:rPr>
      </w:r>
      <w:r/>
    </w:p>
    <w:p>
      <w:pPr>
        <w:pStyle w:val="847"/>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rPr>
          <w:rFonts w:hint="eastAsia" w:ascii="楷体" w:hAnsi="楷体" w:eastAsia="楷体"/>
          <w:color w:val="000000"/>
          <w:sz w:val="24"/>
        </w:rPr>
      </w:r>
      <w:r/>
    </w:p>
    <w:p>
      <w:pPr>
        <w:pStyle w:val="847"/>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rPr>
          <w:rFonts w:hint="eastAsia" w:ascii="楷体" w:hAnsi="楷体" w:eastAsia="楷体"/>
          <w:color w:val="000000"/>
          <w:sz w:val="24"/>
        </w:rPr>
      </w:r>
      <w:r/>
    </w:p>
    <w:p>
      <w:pPr>
        <w:pStyle w:val="847"/>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rPr>
          <w:rFonts w:hint="eastAsia" w:ascii="楷体" w:hAnsi="楷体" w:eastAsia="楷体"/>
          <w:color w:val="000000"/>
          <w:sz w:val="24"/>
        </w:rPr>
      </w:r>
      <w:r/>
    </w:p>
    <w:p>
      <w:pPr>
        <w:pStyle w:val="847"/>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rPr>
          <w:rFonts w:hint="eastAsia" w:ascii="楷体" w:hAnsi="楷体" w:eastAsia="楷体"/>
          <w:color w:val="000000"/>
          <w:sz w:val="24"/>
        </w:rPr>
      </w:r>
      <w:r/>
    </w:p>
    <w:p>
      <w:pPr>
        <w:pStyle w:val="847"/>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rPr>
          <w:rFonts w:hint="eastAsia" w:ascii="楷体" w:hAnsi="楷体" w:eastAsia="楷体"/>
          <w:color w:val="000000"/>
          <w:sz w:val="24"/>
        </w:rPr>
      </w:r>
      <w:r/>
    </w:p>
    <w:p>
      <w:pPr>
        <w:pStyle w:val="847"/>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rPr>
          <w:rFonts w:hint="eastAsia" w:ascii="楷体" w:hAnsi="楷体" w:eastAsia="楷体"/>
          <w:color w:val="000000"/>
          <w:sz w:val="24"/>
        </w:rPr>
      </w:r>
      <w:r/>
    </w:p>
    <w:p>
      <w:pPr>
        <w:pStyle w:val="1098"/>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rPr>
          <w:rFonts w:hint="eastAsia" w:ascii="楷体" w:hAnsi="楷体" w:eastAsia="楷体"/>
        </w:rPr>
      </w:r>
      <w:r/>
    </w:p>
    <w:p>
      <w:pPr>
        <w:pStyle w:val="847"/>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rPr>
          <w:rFonts w:hint="eastAsia" w:ascii="楷体" w:hAnsi="楷体" w:eastAsia="楷体"/>
          <w:b/>
          <w:bCs/>
          <w:sz w:val="30"/>
          <w:szCs w:val="32"/>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rPr>
          <w:rFonts w:hint="eastAsia" w:ascii="楷体" w:hAnsi="楷体" w:eastAsia="楷体"/>
          <w:sz w:val="24"/>
        </w:rPr>
      </w:r>
      <w:r/>
    </w:p>
    <w:p>
      <w:pPr>
        <w:pStyle w:val="847"/>
        <w:ind w:firstLine="480"/>
        <w:spacing w:line="360" w:lineRule="auto"/>
        <w:rPr>
          <w:rFonts w:hint="eastAsia" w:ascii="楷体" w:hAnsi="楷体" w:eastAsia="楷体"/>
          <w:sz w:val="24"/>
        </w:rPr>
      </w:pPr>
      <w:r/>
      <w:bookmarkStart w:id="72" w:name="_Hlk132702541"/>
      <w:r/>
      <w:bookmarkStart w:id="73" w:name="_Hlk132702790"/>
      <w:r>
        <w:rPr>
          <w:rFonts w:hint="eastAsia" w:ascii="楷体" w:hAnsi="楷体" w:eastAsia="楷体"/>
          <w:sz w:val="24"/>
        </w:rPr>
        <w:t xml:space="preserve">27.</w:t>
      </w:r>
      <w:bookmarkEnd w:id="72"/>
      <w:r>
        <w:rPr>
          <w:rFonts w:hint="eastAsia" w:ascii="楷体" w:hAnsi="楷体" w:eastAsia="楷体"/>
          <w:sz w:val="24"/>
        </w:rPr>
        <w:t xml:space="preserve">2</w:t>
      </w:r>
      <w:bookmarkEnd w:id="73"/>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楷体" w:hAnsi="楷体" w:eastAsia="楷体"/>
          <w:sz w:val="24"/>
        </w:rPr>
      </w:r>
      <w:r/>
    </w:p>
    <w:p>
      <w:pPr>
        <w:pStyle w:val="1098"/>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rPr>
          <w:rFonts w:hint="eastAsia" w:ascii="楷体" w:hAnsi="楷体" w:eastAsia="楷体"/>
          <w:szCs w:val="32"/>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rPr>
          <w:rFonts w:hint="eastAsia" w:ascii="楷体" w:hAnsi="楷体" w:eastAsia="楷体"/>
          <w:sz w:val="30"/>
        </w:rPr>
      </w:r>
      <w:r/>
    </w:p>
    <w:p>
      <w:pPr>
        <w:pStyle w:val="1098"/>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rPr>
          <w:rFonts w:hint="eastAsia" w:ascii="楷体" w:hAnsi="楷体" w:eastAsia="楷体"/>
          <w:b w:val="0"/>
          <w:sz w:val="24"/>
        </w:rPr>
      </w:r>
      <w:r/>
    </w:p>
    <w:p>
      <w:pPr>
        <w:pStyle w:val="1098"/>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rPr>
          <w:rFonts w:hint="eastAsia" w:ascii="楷体" w:hAnsi="楷体" w:eastAsia="楷体"/>
          <w:sz w:val="30"/>
          <w:szCs w:val="30"/>
        </w:rPr>
      </w:r>
      <w:r/>
    </w:p>
    <w:p>
      <w:pPr>
        <w:pStyle w:val="109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rPr>
          <w:rFonts w:hint="eastAsia" w:ascii="楷体" w:hAnsi="楷体" w:eastAsia="楷体"/>
          <w:sz w:val="30"/>
          <w:szCs w:val="30"/>
        </w:rPr>
      </w:r>
      <w:r/>
    </w:p>
    <w:p>
      <w:pPr>
        <w:pStyle w:val="859"/>
        <w:ind w:firstLine="480"/>
        <w:spacing w:line="360" w:lineRule="auto"/>
        <w:rPr>
          <w:rFonts w:hint="eastAsia" w:ascii="楷体" w:hAnsi="楷体" w:eastAsia="楷体"/>
          <w:sz w:val="24"/>
        </w:rPr>
      </w:pPr>
      <w:r>
        <w:rPr>
          <w:rFonts w:hint="eastAsia" w:ascii="楷体" w:hAnsi="楷体" w:eastAsia="楷体"/>
          <w:sz w:val="24"/>
        </w:rPr>
        <w:t xml:space="preserve">29.1</w:t>
      </w:r>
      <w:r>
        <w:rPr>
          <w:rFonts w:hint="eastAsia" w:ascii="楷体" w:hAnsi="楷体" w:eastAsia="楷体"/>
          <w:color w:val="0000ff"/>
          <w:sz w:val="24"/>
        </w:rPr>
        <w:t xml:space="preserve">该项目</w:t>
      </w:r>
      <w:r>
        <w:rPr>
          <w:rFonts w:hint="eastAsia" w:ascii="楷体" w:hAnsi="楷体" w:eastAsia="楷体"/>
          <w:color w:val="0000ff"/>
          <w:sz w:val="24"/>
          <w:u w:val="single"/>
        </w:rPr>
        <w:t xml:space="preserve">不收取</w:t>
      </w:r>
      <w:r>
        <w:rPr>
          <w:rFonts w:hint="eastAsia" w:ascii="楷体" w:hAnsi="楷体" w:eastAsia="楷体"/>
          <w:color w:val="0000ff"/>
          <w:sz w:val="24"/>
        </w:rPr>
        <w:t xml:space="preserve">履约保证金</w:t>
      </w:r>
      <w:r>
        <w:rPr>
          <w:rFonts w:hint="eastAsia" w:ascii="楷体" w:hAnsi="楷体" w:eastAsia="楷体"/>
          <w:sz w:val="24"/>
        </w:rPr>
        <w:t xml:space="preserve">。</w:t>
      </w:r>
      <w:r>
        <w:rPr>
          <w:rFonts w:ascii="楷体" w:hAnsi="楷体" w:eastAsia="楷体"/>
          <w:sz w:val="24"/>
        </w:rPr>
        <w:t xml:space="preserve">本项目中标供应商应提交政府采购合同金额</w:t>
      </w:r>
      <w:r>
        <w:rPr>
          <w:rFonts w:hint="eastAsia" w:ascii="楷体" w:hAnsi="楷体" w:eastAsia="楷体"/>
          <w:sz w:val="24"/>
        </w:rPr>
        <w:t xml:space="preserve"> </w:t>
      </w:r>
      <w:r>
        <w:rPr>
          <w:rFonts w:hint="eastAsia" w:ascii="楷体" w:hAnsi="楷体" w:eastAsia="楷体"/>
          <w:sz w:val="24"/>
          <w:u w:val="single"/>
        </w:rPr>
        <w:t xml:space="preserve">/</w:t>
      </w:r>
      <w:r>
        <w:rPr>
          <w:rFonts w:hint="eastAsia" w:ascii="楷体" w:hAnsi="楷体" w:eastAsia="楷体"/>
          <w:sz w:val="24"/>
        </w:rPr>
        <w:t xml:space="preserve"> </w:t>
      </w:r>
      <w:r>
        <w:rPr>
          <w:rFonts w:ascii="楷体" w:hAnsi="楷体" w:eastAsia="楷体"/>
          <w:sz w:val="24"/>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sz w:val="24"/>
        </w:rPr>
        <w:t xml:space="preserve">2023</w:t>
      </w:r>
      <w:r>
        <w:rPr>
          <w:rFonts w:ascii="楷体" w:hAnsi="楷体" w:eastAsia="楷体"/>
          <w:sz w:val="24"/>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rPr>
          <w:rFonts w:hint="eastAsia" w:ascii="楷体" w:hAnsi="楷体" w:eastAsia="楷体"/>
          <w:sz w:val="24"/>
        </w:rPr>
      </w:r>
      <w:r/>
    </w:p>
    <w:p>
      <w:pPr>
        <w:pStyle w:val="847"/>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rPr>
          <w:rFonts w:hint="eastAsia" w:ascii="楷体" w:hAnsi="楷体" w:eastAsia="楷体"/>
          <w:sz w:val="24"/>
        </w:rPr>
      </w:r>
      <w:r/>
    </w:p>
    <w:p>
      <w:pPr>
        <w:pStyle w:val="847"/>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rPr>
          <w:rFonts w:hint="eastAsia" w:ascii="楷体" w:hAnsi="楷体" w:eastAsia="楷体"/>
          <w:b/>
          <w:color w:val="000000"/>
          <w:sz w:val="32"/>
          <w:szCs w:val="32"/>
          <w:shd w:val="clear" w:color="auto" w:fill="ffffff"/>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rPr>
          <w:rFonts w:hint="eastAsia" w:ascii="楷体" w:hAnsi="楷体" w:eastAsia="楷体"/>
          <w:sz w:val="24"/>
        </w:rPr>
      </w:r>
      <w:r/>
    </w:p>
    <w:p>
      <w:pPr>
        <w:pStyle w:val="847"/>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rPr>
          <w:rFonts w:hint="eastAsia" w:ascii="楷体" w:hAnsi="楷体" w:eastAsia="楷体"/>
          <w:sz w:val="24"/>
        </w:rPr>
      </w:r>
      <w:r/>
    </w:p>
    <w:p>
      <w:pPr>
        <w:pStyle w:val="847"/>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rPr>
          <w:rFonts w:hint="eastAsia" w:ascii="楷体" w:hAnsi="楷体" w:eastAsia="楷体"/>
          <w:sz w:val="24"/>
        </w:rPr>
      </w:r>
      <w:r/>
    </w:p>
    <w:p>
      <w:pPr>
        <w:pStyle w:val="847"/>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楷体" w:hAnsi="楷体" w:eastAsia="楷体"/>
          <w:sz w:val="24"/>
        </w:rPr>
        <w:t xml:space="preserve">政府采购监管部门</w:t>
      </w:r>
      <w:bookmarkEnd w:id="74"/>
      <w:r>
        <w:rPr>
          <w:rFonts w:hint="eastAsia" w:ascii="楷体" w:hAnsi="楷体" w:eastAsia="楷体"/>
          <w:sz w:val="24"/>
        </w:rPr>
        <w:t xml:space="preserve">将其列入不良行为记录名单，并依法予以处罚。</w:t>
      </w:r>
      <w:r>
        <w:rPr>
          <w:rFonts w:hint="eastAsia" w:ascii="楷体" w:hAnsi="楷体" w:eastAsia="楷体"/>
          <w:sz w:val="24"/>
        </w:rPr>
      </w:r>
      <w:r/>
    </w:p>
    <w:p>
      <w:pPr>
        <w:pStyle w:val="847"/>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000000"/>
          <w:sz w:val="24"/>
        </w:rPr>
        <w:t xml:space="preserve">供应商如对采购需求提出质疑，采购人负责处理和答复涉及采购需求的质疑内容。</w:t>
      </w:r>
      <w:r>
        <w:rPr>
          <w:rFonts w:hint="eastAsia" w:ascii="楷体" w:hAnsi="楷体" w:eastAsia="楷体"/>
          <w:b/>
          <w:color w:val="000000"/>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集中采购接受质疑函联系部门、联系电话和通讯地址、质疑流程及注意事项见“镇江市公共资源交易服务平台—政府采购”网站“质疑渠道”。分散采购接受质疑函请联系代理机构。</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32.5采购人、采购代理机构不得拒收质疑供应商在法定质疑期内发出的质疑函，应当在收到质疑函后7个工作日内作出答复，并以书面形式通知质疑供应商和其他有关供应商。</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rPr>
          <w:rFonts w:hint="eastAsia" w:ascii="楷体" w:hAnsi="楷体" w:eastAsia="楷体"/>
          <w:sz w:val="30"/>
        </w:rPr>
      </w:r>
      <w:r/>
    </w:p>
    <w:p>
      <w:pPr>
        <w:pStyle w:val="847"/>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楷体" w:hAnsi="楷体" w:eastAsia="楷体"/>
          <w:sz w:val="24"/>
        </w:rPr>
      </w:r>
      <w:r/>
    </w:p>
    <w:p>
      <w:pPr>
        <w:pStyle w:val="847"/>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rPr>
          <w:rFonts w:hint="eastAsia" w:ascii="楷体" w:hAnsi="楷体" w:eastAsia="楷体"/>
          <w:sz w:val="24"/>
        </w:rPr>
      </w:r>
      <w:r/>
    </w:p>
    <w:p>
      <w:pPr>
        <w:pStyle w:val="847"/>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rPr>
          <w:rFonts w:hint="eastAsia" w:ascii="楷体" w:hAnsi="楷体" w:eastAsia="楷体"/>
          <w:sz w:val="24"/>
        </w:rPr>
      </w:r>
      <w:r/>
    </w:p>
    <w:p>
      <w:pPr>
        <w:pStyle w:val="847"/>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rPr>
          <w:rFonts w:hint="eastAsia" w:ascii="楷体" w:hAnsi="楷体" w:eastAsia="楷体"/>
          <w:color w:val="000000"/>
          <w:sz w:val="32"/>
          <w:szCs w:val="32"/>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rPr>
          <w:rFonts w:hint="eastAsia" w:ascii="楷体" w:hAnsi="楷体" w:eastAsia="楷体"/>
          <w:sz w:val="24"/>
        </w:rPr>
      </w:r>
      <w:r/>
    </w:p>
    <w:p>
      <w:pPr>
        <w:pStyle w:val="847"/>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rPr>
          <w:rFonts w:hint="eastAsia" w:ascii="楷体" w:hAnsi="楷体" w:eastAsia="楷体"/>
          <w:sz w:val="24"/>
        </w:rPr>
      </w:r>
      <w:r/>
    </w:p>
    <w:p>
      <w:pPr>
        <w:pStyle w:val="847"/>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rPr>
          <w:rFonts w:hint="eastAsia" w:ascii="楷体" w:hAnsi="楷体" w:eastAsia="楷体"/>
          <w:sz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rPr>
          <w:rFonts w:hint="eastAsia" w:ascii="楷体" w:hAnsi="楷体" w:eastAsia="楷体"/>
          <w:sz w:val="24"/>
        </w:rPr>
      </w:r>
      <w:r/>
    </w:p>
    <w:p>
      <w:pPr>
        <w:pStyle w:val="1098"/>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rPr>
          <w:rFonts w:hint="eastAsia" w:ascii="楷体" w:hAnsi="楷体" w:eastAsia="楷体"/>
          <w:sz w:val="30"/>
        </w:rPr>
      </w:r>
      <w:r/>
    </w:p>
    <w:p>
      <w:pPr>
        <w:pStyle w:val="847"/>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rPr>
          <w:rFonts w:hint="eastAsia" w:ascii="楷体" w:hAnsi="楷体" w:eastAsia="楷体"/>
          <w:sz w:val="24"/>
        </w:rPr>
      </w:r>
      <w:r/>
    </w:p>
    <w:p>
      <w:pPr>
        <w:pStyle w:val="847"/>
        <w:ind w:firstLine="480"/>
        <w:spacing w:line="360" w:lineRule="auto"/>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4"/>
        </w:rPr>
      </w:r>
      <w:r/>
    </w:p>
    <w:p>
      <w:pPr>
        <w:pStyle w:val="1098"/>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第三部分  拟签订的合同文本 </w:t>
      </w:r>
      <w:r>
        <w:rPr>
          <w:rFonts w:hint="eastAsia" w:ascii="楷体" w:hAnsi="楷体" w:eastAsia="楷体"/>
          <w:sz w:val="36"/>
          <w:szCs w:val="36"/>
        </w:rPr>
      </w:r>
      <w:r/>
    </w:p>
    <w:p>
      <w:pPr>
        <w:pStyle w:val="847"/>
        <w:rPr>
          <w:rFonts w:hint="eastAsia" w:ascii="宋体" w:hAnsi="宋体"/>
          <w:sz w:val="24"/>
        </w:rPr>
      </w:pPr>
      <w:r>
        <w:rPr>
          <w:rFonts w:hint="eastAsia" w:ascii="宋体" w:hAnsi="宋体" w:cs="宋体"/>
          <w:sz w:val="24"/>
        </w:rPr>
        <w:t xml:space="preserve">合同编号：   </w:t>
      </w:r>
      <w:r>
        <w:rPr>
          <w:rFonts w:hint="eastAsia" w:ascii="宋体" w:hAnsi="宋体"/>
          <w:sz w:val="24"/>
        </w:rPr>
        <w:t xml:space="preserve">        </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r>
      <w:r/>
    </w:p>
    <w:p>
      <w:pPr>
        <w:pStyle w:val="847"/>
        <w:ind w:firstLine="480"/>
        <w:jc w:val="left"/>
        <w:spacing w:line="360" w:lineRule="atLeast"/>
        <w:widowControl/>
        <w:rPr>
          <w:rFonts w:ascii="宋体" w:hAnsi="Calibri"/>
          <w:color w:val="000000"/>
          <w:sz w:val="24"/>
          <w:szCs w:val="20"/>
        </w:rPr>
      </w:pPr>
      <w:r>
        <w:rPr>
          <w:rFonts w:ascii="宋体" w:hAnsi="Calibri"/>
          <w:color w:val="000000"/>
          <w:sz w:val="24"/>
          <w:szCs w:val="20"/>
        </w:rPr>
      </w:r>
      <w:r/>
    </w:p>
    <w:p>
      <w:pPr>
        <w:pStyle w:val="847"/>
        <w:ind w:left="630" w:right="630" w:firstLine="643"/>
        <w:jc w:val="center"/>
        <w:spacing w:line="360" w:lineRule="auto"/>
        <w:rPr>
          <w:rFonts w:hint="eastAsia" w:ascii="宋体" w:hAnsi="宋体"/>
          <w:b/>
          <w:sz w:val="32"/>
        </w:rPr>
      </w:pPr>
      <w:r>
        <w:rPr>
          <w:rFonts w:hint="eastAsia" w:ascii="宋体" w:hAnsi="宋体"/>
          <w:b/>
          <w:sz w:val="32"/>
        </w:rPr>
      </w:r>
      <w:r/>
    </w:p>
    <w:p>
      <w:pPr>
        <w:pStyle w:val="847"/>
        <w:ind w:left="630" w:right="630" w:firstLine="723"/>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r>
      <w:r/>
    </w:p>
    <w:p>
      <w:pPr>
        <w:pStyle w:val="847"/>
        <w:jc w:val="center"/>
        <w:spacing w:line="48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政府采购合同参考范本（具体以甲方实际签订为准）</w:t>
      </w:r>
      <w:r>
        <w:rPr>
          <w:rFonts w:hint="eastAsia" w:ascii="宋体" w:hAnsi="宋体" w:cs="宋体"/>
          <w:b/>
          <w:i/>
          <w:iCs/>
          <w:sz w:val="36"/>
          <w:szCs w:val="36"/>
          <w:u w:val="single"/>
        </w:rPr>
      </w:r>
      <w:r/>
    </w:p>
    <w:p>
      <w:pPr>
        <w:pStyle w:val="847"/>
        <w:jc w:val="center"/>
        <w:spacing w:line="480" w:lineRule="auto"/>
        <w:rPr>
          <w:rFonts w:hint="eastAsia" w:ascii="宋体" w:hAnsi="宋体" w:cs="宋体"/>
          <w:b/>
          <w:sz w:val="36"/>
          <w:szCs w:val="36"/>
        </w:rPr>
      </w:pPr>
      <w:r>
        <w:rPr>
          <w:rFonts w:hint="eastAsia" w:ascii="宋体" w:hAnsi="宋体" w:cs="宋体"/>
          <w:b/>
          <w:sz w:val="36"/>
          <w:szCs w:val="36"/>
        </w:rPr>
        <w:t xml:space="preserve">（服务类）</w:t>
      </w:r>
      <w:r>
        <w:rPr>
          <w:rFonts w:hint="eastAsia" w:ascii="宋体" w:hAnsi="宋体" w:cs="宋体"/>
          <w:b/>
          <w:sz w:val="36"/>
          <w:szCs w:val="36"/>
        </w:rPr>
      </w:r>
      <w:r/>
    </w:p>
    <w:p>
      <w:pPr>
        <w:pStyle w:val="847"/>
        <w:ind w:left="630" w:right="630" w:firstLine="643"/>
        <w:jc w:val="center"/>
        <w:spacing w:line="360" w:lineRule="auto"/>
        <w:rPr>
          <w:rFonts w:hint="eastAsia" w:ascii="宋体" w:hAnsi="宋体"/>
          <w:b/>
          <w:sz w:val="32"/>
        </w:rPr>
      </w:pPr>
      <w:r>
        <w:rPr>
          <w:rFonts w:hint="eastAsia" w:ascii="宋体" w:hAnsi="宋体"/>
          <w:b/>
          <w:sz w:val="32"/>
        </w:rPr>
      </w:r>
      <w:r/>
    </w:p>
    <w:p>
      <w:pPr>
        <w:pStyle w:val="847"/>
        <w:ind w:firstLine="2668"/>
        <w:rPr>
          <w:rFonts w:hint="eastAsia" w:ascii="宋体" w:hAnsi="宋体" w:cs="宋体"/>
          <w:b/>
          <w:sz w:val="28"/>
          <w:szCs w:val="28"/>
        </w:rPr>
      </w:pPr>
      <w:r>
        <w:rPr>
          <w:rFonts w:hint="eastAsia" w:ascii="宋体" w:hAnsi="宋体" w:cs="宋体"/>
          <w:b/>
          <w:sz w:val="28"/>
          <w:szCs w:val="28"/>
        </w:rPr>
        <w:t xml:space="preserve">第一</w:t>
      </w:r>
      <w:bookmarkStart w:id="75" w:name="_Hlk136502621"/>
      <w:r>
        <w:rPr>
          <w:rFonts w:hint="eastAsia" w:ascii="宋体" w:hAnsi="宋体" w:cs="宋体"/>
          <w:b/>
          <w:sz w:val="28"/>
          <w:szCs w:val="28"/>
        </w:rPr>
        <w:t xml:space="preserve">部分</w:t>
      </w:r>
      <w:bookmarkEnd w:id="75"/>
      <w:r>
        <w:rPr>
          <w:rFonts w:hint="eastAsia" w:ascii="宋体" w:hAnsi="宋体" w:cs="宋体"/>
          <w:b/>
          <w:sz w:val="28"/>
          <w:szCs w:val="28"/>
        </w:rPr>
        <w:t xml:space="preserve"> 合同书</w:t>
      </w:r>
      <w:r>
        <w:rPr>
          <w:rFonts w:hint="eastAsia" w:ascii="宋体" w:hAnsi="宋体" w:cs="宋体"/>
          <w:b/>
          <w:sz w:val="28"/>
          <w:szCs w:val="28"/>
        </w:rPr>
      </w:r>
      <w:r/>
    </w:p>
    <w:p>
      <w:pPr>
        <w:pStyle w:val="847"/>
        <w:rPr>
          <w:rFonts w:hint="eastAsia" w:ascii="宋体" w:hAnsi="宋体" w:cs="宋体"/>
        </w:rPr>
      </w:pPr>
      <w:r>
        <w:rPr>
          <w:rFonts w:hint="eastAsia" w:ascii="宋体" w:hAnsi="宋体" w:cs="宋体"/>
        </w:rPr>
      </w:r>
      <w:r/>
    </w:p>
    <w:p>
      <w:pPr>
        <w:pStyle w:val="847"/>
        <w:spacing w:before="120" w:line="22" w:lineRule="atLeast"/>
        <w:rPr>
          <w:rFonts w:hint="eastAsia" w:ascii="宋体" w:hAnsi="宋体" w:cs="宋体"/>
          <w:sz w:val="24"/>
        </w:rPr>
      </w:pPr>
      <w:r>
        <w:rPr>
          <w:rFonts w:hint="eastAsia" w:ascii="宋体" w:hAnsi="宋体" w:cs="宋体"/>
          <w:sz w:val="24"/>
        </w:rPr>
      </w:r>
      <w:r/>
    </w:p>
    <w:p>
      <w:pPr>
        <w:pStyle w:val="847"/>
        <w:ind w:left="960"/>
        <w:spacing w:before="120" w:line="22" w:lineRule="atLeas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u w:val="single"/>
        </w:rPr>
        <w:t xml:space="preserve">                                   </w:t>
      </w:r>
      <w:r>
        <w:rPr>
          <w:rFonts w:hint="eastAsia" w:ascii="宋体" w:hAnsi="宋体" w:cs="宋体"/>
          <w:sz w:val="24"/>
        </w:rPr>
      </w:r>
      <w:r/>
    </w:p>
    <w:p>
      <w:pPr>
        <w:pStyle w:val="847"/>
        <w:spacing w:before="120" w:line="22" w:lineRule="atLeast"/>
        <w:rPr>
          <w:rFonts w:hint="eastAsia" w:ascii="宋体" w:hAnsi="宋体" w:cs="宋体"/>
          <w:sz w:val="24"/>
        </w:rPr>
      </w:pPr>
      <w:r>
        <w:rPr>
          <w:rFonts w:hint="eastAsia" w:ascii="宋体" w:hAnsi="宋体" w:cs="宋体"/>
          <w:sz w:val="24"/>
        </w:rPr>
      </w:r>
      <w:r/>
    </w:p>
    <w:p>
      <w:pPr>
        <w:pStyle w:val="847"/>
        <w:spacing w:before="120" w:line="22" w:lineRule="atLeast"/>
        <w:rPr>
          <w:rFonts w:hint="eastAsia" w:ascii="宋体" w:hAnsi="宋体" w:cs="宋体"/>
          <w:sz w:val="24"/>
        </w:rPr>
      </w:pPr>
      <w:r>
        <w:rPr>
          <w:rFonts w:hint="eastAsia" w:ascii="宋体" w:hAnsi="宋体" w:cs="宋体"/>
          <w:sz w:val="24"/>
        </w:rPr>
      </w:r>
      <w:r/>
    </w:p>
    <w:p>
      <w:pPr>
        <w:pStyle w:val="847"/>
        <w:rPr>
          <w:rFonts w:hint="eastAsia" w:ascii="宋体" w:hAnsi="宋体" w:cs="宋体"/>
          <w:sz w:val="24"/>
        </w:rPr>
      </w:pPr>
      <w:r>
        <w:rPr>
          <w:rFonts w:hint="eastAsia" w:ascii="宋体" w:hAnsi="宋体" w:cs="宋体"/>
          <w:sz w:val="24"/>
        </w:rPr>
      </w:r>
      <w:r/>
    </w:p>
    <w:p>
      <w:pPr>
        <w:pStyle w:val="847"/>
        <w:ind w:left="960"/>
        <w:spacing w:before="120" w:line="22" w:lineRule="atLeas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sz w:val="24"/>
          <w:u w:val="single"/>
        </w:rPr>
      </w:r>
      <w:r/>
    </w:p>
    <w:p>
      <w:pPr>
        <w:pStyle w:val="847"/>
        <w:spacing w:before="120" w:line="22" w:lineRule="atLeast"/>
        <w:rPr>
          <w:rFonts w:hint="eastAsia" w:ascii="宋体" w:hAnsi="宋体" w:cs="宋体"/>
          <w:sz w:val="24"/>
        </w:rPr>
      </w:pPr>
      <w:r>
        <w:rPr>
          <w:rFonts w:hint="eastAsia" w:ascii="宋体" w:hAnsi="宋体" w:cs="宋体"/>
          <w:sz w:val="24"/>
        </w:rPr>
      </w:r>
      <w:r/>
    </w:p>
    <w:p>
      <w:pPr>
        <w:pStyle w:val="847"/>
        <w:ind w:left="960"/>
        <w:spacing w:before="120" w:line="22" w:lineRule="atLeast"/>
        <w:rPr>
          <w:rFonts w:hint="eastAsia" w:ascii="宋体" w:hAnsi="宋体" w:cs="宋体"/>
          <w:sz w:val="24"/>
          <w:u w:val="single"/>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r>
      <w:r/>
    </w:p>
    <w:p>
      <w:pPr>
        <w:pStyle w:val="847"/>
        <w:spacing w:before="120" w:line="22" w:lineRule="atLeast"/>
        <w:rPr>
          <w:rFonts w:hint="eastAsia" w:ascii="宋体" w:hAnsi="宋体" w:cs="宋体"/>
          <w:sz w:val="24"/>
        </w:rPr>
      </w:pPr>
      <w:r>
        <w:rPr>
          <w:rFonts w:hint="eastAsia" w:ascii="宋体" w:hAnsi="宋体" w:cs="宋体"/>
          <w:sz w:val="24"/>
        </w:rPr>
      </w:r>
      <w:r/>
    </w:p>
    <w:p>
      <w:pPr>
        <w:pStyle w:val="847"/>
        <w:spacing w:before="120" w:line="22" w:lineRule="atLeast"/>
        <w:rPr>
          <w:rFonts w:hint="eastAsia" w:ascii="宋体" w:hAnsi="宋体" w:cs="宋体"/>
          <w:sz w:val="24"/>
        </w:rPr>
      </w:pPr>
      <w:r>
        <w:rPr>
          <w:rFonts w:hint="eastAsia" w:ascii="宋体" w:hAnsi="宋体" w:cs="宋体"/>
          <w:sz w:val="24"/>
        </w:rPr>
      </w:r>
      <w:r/>
    </w:p>
    <w:p>
      <w:pPr>
        <w:pStyle w:val="847"/>
        <w:ind w:firstLine="960"/>
        <w:spacing w:before="120" w:line="22" w:lineRule="atLeast"/>
        <w:rPr>
          <w:rFonts w:hint="eastAsia" w:ascii="宋体" w:hAnsi="宋体" w:cs="宋体"/>
          <w:sz w:val="24"/>
        </w:rPr>
      </w:pPr>
      <w:r>
        <w:rPr>
          <w:rFonts w:hint="eastAsia" w:ascii="宋体" w:hAnsi="宋体" w:cs="宋体"/>
          <w:sz w:val="24"/>
        </w:rPr>
      </w:r>
      <w:r/>
    </w:p>
    <w:p>
      <w:pPr>
        <w:pStyle w:val="847"/>
        <w:spacing w:before="120" w:line="22" w:lineRule="atLeast"/>
        <w:rPr>
          <w:rFonts w:hint="eastAsia" w:ascii="宋体" w:hAnsi="宋体" w:cs="宋体"/>
          <w:sz w:val="24"/>
        </w:rPr>
      </w:pPr>
      <w:r>
        <w:rPr>
          <w:rFonts w:hint="eastAsia" w:ascii="宋体" w:hAnsi="宋体" w:cs="宋体"/>
          <w:sz w:val="24"/>
        </w:rPr>
      </w:r>
      <w:r/>
    </w:p>
    <w:p>
      <w:pPr>
        <w:pStyle w:val="847"/>
        <w:ind w:firstLine="960"/>
        <w:rPr>
          <w:rFonts w:hint="eastAsia" w:ascii="宋体" w:hAnsi="宋体"/>
          <w:b/>
          <w:sz w:val="32"/>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hint="eastAsia" w:ascii="宋体" w:hAnsi="宋体"/>
          <w:b/>
          <w:sz w:val="32"/>
        </w:rPr>
      </w:r>
      <w:r/>
    </w:p>
    <w:p>
      <w:pPr>
        <w:pStyle w:val="847"/>
        <w:ind w:left="630" w:right="630" w:firstLine="643"/>
        <w:jc w:val="center"/>
        <w:spacing w:line="360" w:lineRule="auto"/>
        <w:rPr>
          <w:rFonts w:hint="eastAsia" w:ascii="宋体" w:hAnsi="宋体"/>
          <w:b/>
          <w:sz w:val="32"/>
        </w:rPr>
      </w:pPr>
      <w:r>
        <w:rPr>
          <w:rFonts w:hint="eastAsia" w:ascii="宋体" w:hAnsi="宋体"/>
          <w:b/>
          <w:sz w:val="32"/>
        </w:rPr>
      </w:r>
      <w:r/>
    </w:p>
    <w:p>
      <w:pPr>
        <w:pStyle w:val="847"/>
        <w:ind w:firstLine="480"/>
        <w:spacing w:line="360" w:lineRule="auto"/>
        <w:rPr>
          <w:rFonts w:ascii="宋体" w:hAnsi="宋体"/>
          <w:sz w:val="24"/>
          <w:lang w:val="zh-CN"/>
        </w:rPr>
      </w:pPr>
      <w:r>
        <w:rPr>
          <w:rFonts w:ascii="宋体" w:hAnsi="宋体"/>
          <w:sz w:val="24"/>
          <w:lang w:val="zh-CN"/>
        </w:rPr>
      </w:r>
      <w:r/>
    </w:p>
    <w:p>
      <w:pPr>
        <w:pStyle w:val="847"/>
        <w:ind w:firstLine="480"/>
        <w:spacing w:line="360" w:lineRule="auto"/>
        <w:rPr>
          <w:rFonts w:hint="eastAsia" w:ascii="宋体" w:hAnsi="宋体"/>
          <w:sz w:val="24"/>
        </w:rPr>
      </w:pPr>
      <w:r>
        <w:rPr>
          <w:rFonts w:hint="eastAsia" w:ascii="宋体" w:hAnsi="宋体"/>
          <w:sz w:val="24"/>
          <w:lang w:val="zh-CN"/>
        </w:rPr>
        <w:t xml:space="preserve">根据《中华人民共和国民法典》《中华人民共和国政府采购法》等相关法律法规之规定和（</w:t>
      </w:r>
      <w:r>
        <w:rPr>
          <w:rFonts w:hint="eastAsia" w:ascii="宋体" w:hAnsi="宋体"/>
          <w:sz w:val="24"/>
          <w:u w:val="single"/>
        </w:rPr>
        <w:t xml:space="preserve">   项目编号   </w:t>
      </w:r>
      <w:r>
        <w:rPr>
          <w:rFonts w:hint="eastAsia" w:ascii="宋体" w:hAnsi="宋体"/>
          <w:sz w:val="24"/>
        </w:rPr>
        <w:t xml:space="preserve">）的招标结果，</w:t>
      </w:r>
      <w:r>
        <w:rPr>
          <w:rFonts w:hint="eastAsia" w:ascii="宋体" w:hAnsi="宋体"/>
          <w:sz w:val="24"/>
          <w:lang w:val="zh-CN"/>
        </w:rPr>
        <w:t xml:space="preserve">按照平等、自愿、公平、诚实信用和绿色的原则，经甲方和乙方协商一致，约定以下合同</w:t>
      </w:r>
      <w:r>
        <w:rPr>
          <w:rFonts w:hint="eastAsia" w:ascii="宋体" w:hAnsi="宋体"/>
          <w:sz w:val="24"/>
        </w:rPr>
        <w:t xml:space="preserve">条款，以兹共同遵守、全面履行。</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76" w:name="_Toc3029"/>
      <w:r/>
      <w:bookmarkStart w:id="77" w:name="_Toc24059"/>
      <w:r/>
      <w:bookmarkStart w:id="78" w:name="_Toc2232"/>
      <w:r>
        <w:rPr>
          <w:rFonts w:hint="eastAsia" w:ascii="宋体" w:hAnsi="宋体" w:cs="宋体"/>
          <w:b/>
          <w:sz w:val="24"/>
        </w:rPr>
        <w:t xml:space="preserve">1.合同组成部分</w:t>
      </w:r>
      <w:bookmarkEnd w:id="76"/>
      <w:r/>
      <w:bookmarkEnd w:id="77"/>
      <w:r/>
      <w:bookmarkEnd w:id="78"/>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宋体" w:hAnsi="宋体"/>
          <w:sz w:val="24"/>
        </w:rPr>
      </w:r>
      <w:r/>
    </w:p>
    <w:p>
      <w:pPr>
        <w:pStyle w:val="847"/>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.1.1 本合同第一部分、第二部分、第三部分及其补充合同、变更协议；</w:t>
      </w:r>
      <w:r>
        <w:rPr>
          <w:rFonts w:hint="eastAsia" w:ascii="宋体" w:hAnsi="宋体"/>
          <w:sz w:val="24"/>
        </w:rPr>
      </w:r>
      <w:r/>
    </w:p>
    <w:p>
      <w:pPr>
        <w:pStyle w:val="847"/>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.1.2 中标或者成交通知书；</w:t>
      </w:r>
      <w:r>
        <w:rPr>
          <w:rFonts w:hint="eastAsia" w:ascii="宋体" w:hAnsi="宋体"/>
          <w:sz w:val="24"/>
        </w:rPr>
      </w:r>
      <w:r/>
    </w:p>
    <w:p>
      <w:pPr>
        <w:pStyle w:val="847"/>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.1.3 投标或者响应文件（含澄清或者说明文件）；</w:t>
      </w:r>
      <w:r>
        <w:rPr>
          <w:rFonts w:hint="eastAsia" w:ascii="宋体" w:hAnsi="宋体"/>
          <w:sz w:val="24"/>
        </w:rPr>
      </w:r>
      <w:r/>
    </w:p>
    <w:p>
      <w:pPr>
        <w:pStyle w:val="847"/>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.1.4 采购文件（含澄清或者修改文件）；</w:t>
      </w:r>
      <w:r>
        <w:rPr>
          <w:rFonts w:hint="eastAsia" w:ascii="宋体" w:hAnsi="宋体"/>
          <w:sz w:val="24"/>
        </w:rPr>
      </w:r>
      <w:r/>
    </w:p>
    <w:p>
      <w:pPr>
        <w:pStyle w:val="847"/>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.1.5 其他相关采购文件。</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79" w:name="_Toc21295"/>
      <w:r/>
      <w:bookmarkStart w:id="80" w:name="_Toc24300"/>
      <w:r/>
      <w:bookmarkStart w:id="81" w:name="_Toc27126"/>
      <w:r>
        <w:rPr>
          <w:rFonts w:hint="eastAsia" w:ascii="宋体" w:hAnsi="宋体" w:cs="宋体"/>
          <w:b/>
          <w:sz w:val="24"/>
        </w:rPr>
        <w:t xml:space="preserve">1.2 货物</w:t>
      </w:r>
      <w:bookmarkEnd w:id="79"/>
      <w:r/>
      <w:bookmarkEnd w:id="80"/>
      <w:r/>
      <w:bookmarkEnd w:id="81"/>
      <w:r>
        <w:rPr>
          <w:rFonts w:hint="eastAsia" w:ascii="宋体" w:hAnsi="宋体" w:cs="宋体"/>
          <w:b/>
          <w:i/>
          <w:iCs/>
          <w:sz w:val="24"/>
        </w:rPr>
        <w:t xml:space="preserve">（可附货物清单）</w:t>
      </w:r>
      <w:r>
        <w:rPr>
          <w:rFonts w:hint="eastAsia" w:ascii="宋体" w:hAnsi="宋体" w:cs="宋体"/>
          <w:b/>
          <w:sz w:val="24"/>
        </w:rPr>
      </w:r>
      <w:r/>
    </w:p>
    <w:p>
      <w:pPr>
        <w:pStyle w:val="847"/>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.2.1 货物名称、品牌、规格型号等：</w:t>
      </w:r>
      <w:r>
        <w:rPr>
          <w:rFonts w:hint="eastAsia" w:ascii="宋体" w:hAnsi="宋体" w:cs="宋体"/>
          <w:sz w:val="24"/>
          <w:u w:val="single"/>
        </w:rPr>
        <w:t xml:space="preserve">                             ；</w:t>
      </w:r>
      <w:r>
        <w:rPr>
          <w:rFonts w:hint="eastAsia" w:ascii="宋体" w:hAnsi="宋体"/>
          <w:sz w:val="24"/>
        </w:rPr>
      </w:r>
      <w:r/>
    </w:p>
    <w:p>
      <w:pPr>
        <w:pStyle w:val="847"/>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.2.2 货物数量：</w:t>
      </w:r>
      <w:r>
        <w:rPr>
          <w:rFonts w:hint="eastAsia" w:ascii="宋体" w:hAnsi="宋体" w:cs="宋体"/>
          <w:sz w:val="24"/>
          <w:u w:val="single"/>
        </w:rPr>
        <w:t xml:space="preserve">                             </w:t>
      </w:r>
      <w:r>
        <w:rPr>
          <w:rFonts w:hint="eastAsia" w:ascii="宋体" w:hAnsi="宋体"/>
          <w:sz w:val="24"/>
        </w:rPr>
        <w:t xml:space="preserve">；</w:t>
      </w:r>
      <w:r>
        <w:rPr>
          <w:rFonts w:hint="eastAsia" w:ascii="宋体" w:hAnsi="宋体"/>
          <w:sz w:val="24"/>
        </w:rPr>
      </w:r>
      <w:r/>
    </w:p>
    <w:p>
      <w:pPr>
        <w:pStyle w:val="847"/>
        <w:ind w:firstLine="482"/>
        <w:spacing w:line="360" w:lineRule="auto"/>
        <w:rPr>
          <w:rFonts w:hint="eastAsia" w:ascii="宋体" w:hAnsi="宋体"/>
          <w:sz w:val="24"/>
        </w:rPr>
      </w:pPr>
      <w:r>
        <w:rPr>
          <w:rFonts w:hint="eastAsia" w:ascii="宋体" w:hAnsi="宋体"/>
          <w:b/>
          <w:sz w:val="24"/>
        </w:rPr>
        <w:t xml:space="preserve">1</w:t>
      </w:r>
      <w:r>
        <w:rPr>
          <w:rFonts w:hint="eastAsia" w:ascii="宋体" w:hAnsi="宋体"/>
          <w:sz w:val="24"/>
        </w:rPr>
        <w:t xml:space="preserve">.2.3 货物质量：</w:t>
      </w:r>
      <w:r>
        <w:rPr>
          <w:rFonts w:hint="eastAsia" w:ascii="宋体" w:hAnsi="宋体" w:cs="宋体"/>
          <w:sz w:val="24"/>
          <w:u w:val="single"/>
        </w:rPr>
        <w:t xml:space="preserve">                             </w:t>
      </w:r>
      <w:r>
        <w:rPr>
          <w:rFonts w:hint="eastAsia" w:ascii="宋体" w:hAnsi="宋体"/>
          <w:sz w:val="24"/>
        </w:rPr>
        <w:t xml:space="preserve">；</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2.4</w:t>
      </w:r>
      <w:r>
        <w:rPr>
          <w:rFonts w:hint="eastAsia" w:ascii="宋体" w:hAnsi="宋体"/>
          <w:sz w:val="24"/>
        </w:rPr>
        <w:t xml:space="preserve"> 详细货物清单可在合同专用条款中列出</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82" w:name="_Toc21551"/>
      <w:r/>
      <w:bookmarkStart w:id="83" w:name="_Toc21631"/>
      <w:r/>
      <w:bookmarkStart w:id="84"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rPr>
          <w:rFonts w:hint="eastAsia" w:ascii="宋体" w:hAnsi="宋体" w:cs="宋体"/>
          <w:b/>
          <w:sz w:val="24"/>
        </w:rPr>
      </w:r>
      <w:r/>
    </w:p>
    <w:p>
      <w:pPr>
        <w:pStyle w:val="847"/>
        <w:ind w:firstLine="480"/>
        <w:spacing w:line="360" w:lineRule="auto"/>
        <w:rPr>
          <w:rFonts w:hint="eastAsia" w:ascii="宋体" w:hAnsi="宋体"/>
          <w:sz w:val="24"/>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(1)修剪：根据各类植物的生长特点、立地环境、景观要求，按照操作规程适时进行。</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(2)施肥：根据各类植物的生长特点及植物对肥料的需要，要求年施肥不得少于 2 次以上，新种植物视生长情况，适时适量进行施肥，以保持各类植物的生长旺盛达到一定景观效果。</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(3)除草：各类绿地、树穴、绿带要结合松土及时清理各类杂草。</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(4)抹芽：主要用于乔木、大型灌木，对不定芽要及时清除，以保持树木骨架清晰，促使生长形态美观，营养集中。</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(5)病虫害防治：病虫害防治是园林植物养护中较为重要的手段和内容，要根据各类植物的寄生对象及时做好预测预报，及时采取措施防治。</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(6)清理绿地各种垃圾，保持绿地整洁。</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(7)保持绿地中园路及广场的清洁，做到无垃圾、无杂草。</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(8)采购人要求的其他事宜。</w:t>
      </w:r>
      <w:r>
        <w:rPr>
          <w:rFonts w:hint="eastAsia" w:ascii="宋体" w:hAnsi="宋体"/>
          <w:sz w:val="24"/>
        </w:rPr>
      </w:r>
      <w:r/>
    </w:p>
    <w:p>
      <w:pPr>
        <w:pStyle w:val="847"/>
        <w:ind w:firstLine="480"/>
        <w:spacing w:line="360" w:lineRule="auto"/>
        <w:rPr>
          <w:rFonts w:hint="eastAsia" w:ascii="宋体" w:hAnsi="宋体" w:cs="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cs="宋体"/>
          <w:sz w:val="24"/>
          <w:u w:val="single"/>
        </w:rPr>
      </w:r>
      <w:r/>
    </w:p>
    <w:p>
      <w:pPr>
        <w:pStyle w:val="847"/>
        <w:ind w:left="210" w:firstLine="480"/>
        <w:spacing w:line="360" w:lineRule="auto"/>
        <w:rPr>
          <w:rFonts w:hint="eastAsia" w:ascii="宋体" w:hAnsi="宋体"/>
          <w:sz w:val="24"/>
        </w:rPr>
      </w:pPr>
      <w:r>
        <w:rPr>
          <w:rFonts w:hint="eastAsia" w:ascii="宋体" w:hAnsi="宋体"/>
          <w:sz w:val="24"/>
        </w:rPr>
        <w:t xml:space="preserve">(1)中标供应商按实足额发放养护人员工资、履行代扣代缴义务。中标供应商须接受用工方资金监管，需提供养护用工及车辆考勤记录、工资发放确认表并附工人签名。</w:t>
      </w:r>
      <w:r>
        <w:rPr>
          <w:rFonts w:hint="eastAsia" w:ascii="宋体" w:hAnsi="宋体"/>
          <w:sz w:val="24"/>
        </w:rPr>
      </w:r>
      <w:r/>
    </w:p>
    <w:p>
      <w:pPr>
        <w:pStyle w:val="847"/>
        <w:ind w:left="210" w:firstLine="480"/>
        <w:spacing w:line="360" w:lineRule="auto"/>
        <w:rPr>
          <w:rFonts w:hint="eastAsia" w:ascii="宋体" w:hAnsi="宋体"/>
          <w:sz w:val="24"/>
        </w:rPr>
      </w:pPr>
      <w:r>
        <w:rPr>
          <w:rFonts w:hint="eastAsia" w:ascii="宋体" w:hAnsi="宋体"/>
          <w:sz w:val="24"/>
        </w:rPr>
        <w:t xml:space="preserve">(2)中标供应商按国家规定与养护人员签订劳动合同，明确双方的权利和义务。中标供应商应妥善处理好该部分人员的劳动关系，相关劳资纠纷与采购人无关。</w:t>
      </w:r>
      <w:r>
        <w:rPr>
          <w:rFonts w:hint="eastAsia" w:ascii="宋体" w:hAnsi="宋体"/>
          <w:sz w:val="24"/>
        </w:rPr>
      </w:r>
      <w:r/>
    </w:p>
    <w:p>
      <w:pPr>
        <w:pStyle w:val="847"/>
        <w:ind w:left="210" w:firstLine="480"/>
        <w:spacing w:line="360" w:lineRule="auto"/>
        <w:rPr>
          <w:rFonts w:hint="eastAsia" w:ascii="宋体" w:hAnsi="宋体"/>
          <w:sz w:val="24"/>
        </w:rPr>
      </w:pPr>
      <w:r>
        <w:rPr>
          <w:rFonts w:hint="eastAsia" w:ascii="宋体" w:hAnsi="宋体"/>
          <w:sz w:val="24"/>
        </w:rPr>
        <w:t xml:space="preserve">(3)中标供应商必须按照法律、法规及有关政策规定为养护</w:t>
      </w:r>
      <w:r>
        <w:rPr>
          <w:rFonts w:hint="eastAsia" w:ascii="宋体" w:hAnsi="宋体"/>
          <w:sz w:val="24"/>
        </w:rPr>
        <w:t xml:space="preserve">人员购买健康保险、意外保险等相关保险，采购人不再额外支付该部分费用。如因中标供应商未及时足额缴纳社会相关保险等费用造成的各项纠纷由中标供应商自行解决，处理情况及时上报采购人知晓。中标供应商负责养护现场的安全文明施工措施准备、防范及用工人员的安全教育和业务培训。如发生安全事故，一切经济、法律责任由中标供应商自行承担、负责，供应商应尽快妥善处理，安全事故处理情况应及时上报采购人知晓，提供书面解决方案报与采购人，中标供应商负责进行协商及办理相关手续，若协商不成产生诉讼或仲裁的由中标供应商负责应诉并妥善解决相关纠纷</w:t>
      </w:r>
      <w:r>
        <w:rPr>
          <w:rFonts w:hint="eastAsia" w:ascii="宋体" w:hAnsi="宋体"/>
          <w:sz w:val="24"/>
        </w:rPr>
      </w:r>
      <w:r/>
    </w:p>
    <w:p>
      <w:pPr>
        <w:pStyle w:val="847"/>
        <w:ind w:left="210" w:firstLine="480"/>
        <w:spacing w:line="360" w:lineRule="auto"/>
        <w:rPr>
          <w:rFonts w:hint="eastAsia" w:ascii="宋体" w:hAnsi="宋体"/>
          <w:sz w:val="24"/>
        </w:rPr>
      </w:pPr>
      <w:r>
        <w:rPr>
          <w:rFonts w:hint="eastAsia" w:ascii="宋体" w:hAnsi="宋体"/>
          <w:sz w:val="24"/>
        </w:rPr>
        <w:t xml:space="preserve">(4)在养护作业期间，因提供的养护人员不当作业或恶意破坏，造成的苗木损失，中标供应商需承担相应责任。</w:t>
      </w:r>
      <w:r>
        <w:rPr>
          <w:rFonts w:hint="eastAsia" w:ascii="宋体" w:hAnsi="宋体"/>
          <w:sz w:val="24"/>
        </w:rPr>
      </w:r>
      <w:r/>
    </w:p>
    <w:p>
      <w:pPr>
        <w:pStyle w:val="847"/>
        <w:ind w:left="21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(5)中标供应商应在收到采购人根据实际使用人员情况通知后</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日内完成人员到场，完成采购人要求的具体工作。中标供应商提供的服务人员数量必须满足采购人的实际工作要求，且按用工方提供的方案统一制作穿着制式工作服，不得擅自更改。中标供应商自行解决上下班交通问题，自行解决养护人员住宿伙食,费用已包含在合同价中。</w:t>
      </w:r>
      <w:r>
        <w:rPr>
          <w:rFonts w:hint="eastAsia" w:ascii="宋体" w:hAnsi="宋体"/>
          <w:color w:val="000000"/>
          <w:sz w:val="24"/>
          <w:highlight w:val="none"/>
        </w:rPr>
      </w:r>
      <w:r/>
    </w:p>
    <w:p>
      <w:pPr>
        <w:pStyle w:val="847"/>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1.3.3 </w:t>
      </w:r>
      <w:r>
        <w:rPr>
          <w:rFonts w:hint="eastAsia" w:ascii="宋体" w:hAnsi="宋体"/>
          <w:color w:val="000000"/>
          <w:sz w:val="24"/>
          <w:highlight w:val="none"/>
        </w:rPr>
        <w:t xml:space="preserve">技术保障：</w:t>
      </w:r>
      <w:r>
        <w:rPr>
          <w:rFonts w:hint="eastAsia" w:ascii="宋体" w:hAnsi="宋体" w:cs="宋体"/>
          <w:color w:val="000000"/>
          <w:sz w:val="24"/>
          <w:highlight w:val="none"/>
          <w:u w:val="single"/>
        </w:rPr>
        <w:t xml:space="preserve"> 货车、洒水车、绿篱机、草坪机、割灌机、水泵、油锯、修枝剪等养护设备 </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服务人员组成：以下为暂定数量，具体以采购人实际需求为准，</w:t>
      </w:r>
      <w:r>
        <w:rPr>
          <w:rFonts w:ascii="宋体" w:hAnsi="宋体"/>
          <w:sz w:val="24"/>
        </w:rPr>
        <w:t xml:space="preserve">用工费用</w:t>
      </w:r>
      <w:bookmarkStart w:id="85" w:name="_Hlk188609467"/>
      <w:r>
        <w:rPr>
          <w:rFonts w:ascii="宋体" w:hAnsi="宋体"/>
          <w:sz w:val="24"/>
        </w:rPr>
        <w:t xml:space="preserve">依据中标结果确定</w:t>
      </w:r>
      <w:bookmarkEnd w:id="85"/>
      <w:r>
        <w:rPr>
          <w:rFonts w:hint="eastAsia" w:ascii="宋体" w:hAnsi="宋体"/>
          <w:sz w:val="24"/>
        </w:rPr>
        <w:t xml:space="preserve">。</w:t>
      </w:r>
      <w:r>
        <w:rPr>
          <w:rFonts w:hint="eastAsia" w:ascii="宋体" w:hAnsi="宋体"/>
          <w:sz w:val="24"/>
        </w:rPr>
      </w:r>
      <w:r/>
    </w:p>
    <w:tbl>
      <w:tblPr>
        <w:tblW w:w="892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3"/>
        <w:gridCol w:w="1277"/>
        <w:gridCol w:w="850"/>
        <w:gridCol w:w="1985"/>
        <w:gridCol w:w="2693"/>
        <w:gridCol w:w="1419"/>
      </w:tblGrid>
      <w:tr>
        <w:trPr>
          <w:trHeight w:val="698"/>
        </w:trPr>
        <w:tc>
          <w:tcPr>
            <w:tcW w:w="703" w:type="dxa"/>
            <w:vAlign w:val="top"/>
            <w:textDirection w:val="lrTb"/>
            <w:noWrap w:val="false"/>
          </w:tcPr>
          <w:p>
            <w:pPr>
              <w:pStyle w:val="1984"/>
              <w:ind w:left="12"/>
              <w:rPr>
                <w:rFonts w:hint="eastAsia" w:ascii="楷体" w:hAnsi="楷体" w:eastAsia="楷体"/>
                <w:b/>
                <w:color w:val="000000"/>
                <w:sz w:val="24"/>
              </w:rPr>
            </w:pPr>
            <w:r>
              <w:rPr>
                <w:rFonts w:ascii="楷体" w:hAnsi="楷体" w:eastAsia="楷体"/>
                <w:b/>
                <w:color w:val="000000"/>
                <w:spacing w:val="-5"/>
                <w:sz w:val="24"/>
              </w:rPr>
              <w:t xml:space="preserve">序号</w:t>
            </w:r>
            <w:r>
              <w:rPr>
                <w:rFonts w:hint="eastAsia" w:ascii="楷体" w:hAnsi="楷体" w:eastAsia="楷体"/>
                <w:b/>
                <w:color w:val="000000"/>
                <w:sz w:val="24"/>
              </w:rPr>
            </w:r>
            <w:r/>
          </w:p>
        </w:tc>
        <w:tc>
          <w:tcPr>
            <w:tcW w:w="1277" w:type="dxa"/>
            <w:vAlign w:val="top"/>
            <w:textDirection w:val="lrTb"/>
            <w:noWrap w:val="false"/>
          </w:tcPr>
          <w:p>
            <w:pPr>
              <w:pStyle w:val="1984"/>
              <w:ind w:left="9"/>
              <w:rPr>
                <w:rFonts w:hint="eastAsia" w:ascii="楷体" w:hAnsi="楷体" w:eastAsia="楷体"/>
                <w:b/>
                <w:color w:val="000000"/>
                <w:sz w:val="24"/>
              </w:rPr>
            </w:pPr>
            <w:r>
              <w:rPr>
                <w:rFonts w:ascii="楷体" w:hAnsi="楷体" w:eastAsia="楷体"/>
                <w:b/>
                <w:color w:val="000000"/>
                <w:spacing w:val="-3"/>
                <w:sz w:val="24"/>
              </w:rPr>
              <w:t xml:space="preserve">用工种类</w:t>
            </w:r>
            <w:r>
              <w:rPr>
                <w:rFonts w:hint="eastAsia" w:ascii="楷体" w:hAnsi="楷体" w:eastAsia="楷体"/>
                <w:b/>
                <w:color w:val="000000"/>
                <w:sz w:val="24"/>
              </w:rPr>
            </w:r>
            <w:r/>
          </w:p>
        </w:tc>
        <w:tc>
          <w:tcPr>
            <w:tcW w:w="850" w:type="dxa"/>
            <w:vAlign w:val="top"/>
            <w:textDirection w:val="lrTb"/>
            <w:noWrap w:val="false"/>
          </w:tcPr>
          <w:p>
            <w:pPr>
              <w:pStyle w:val="1984"/>
              <w:ind w:left="9"/>
              <w:rPr>
                <w:rFonts w:hint="eastAsia" w:ascii="楷体" w:hAnsi="楷体" w:eastAsia="楷体"/>
                <w:b/>
                <w:color w:val="000000"/>
                <w:sz w:val="24"/>
              </w:rPr>
            </w:pPr>
            <w:r>
              <w:rPr>
                <w:rFonts w:ascii="楷体" w:hAnsi="楷体" w:eastAsia="楷体"/>
                <w:b/>
                <w:color w:val="000000"/>
                <w:spacing w:val="-5"/>
                <w:sz w:val="24"/>
              </w:rPr>
              <w:t xml:space="preserve">数量</w:t>
            </w:r>
            <w:r>
              <w:rPr>
                <w:rFonts w:hint="eastAsia" w:ascii="楷体" w:hAnsi="楷体" w:eastAsia="楷体"/>
                <w:b/>
                <w:color w:val="000000"/>
                <w:sz w:val="24"/>
              </w:rPr>
            </w:r>
            <w:r/>
          </w:p>
        </w:tc>
        <w:tc>
          <w:tcPr>
            <w:tcW w:w="1985" w:type="dxa"/>
            <w:vAlign w:val="top"/>
            <w:textDirection w:val="lrTb"/>
            <w:noWrap w:val="false"/>
          </w:tcPr>
          <w:p>
            <w:pPr>
              <w:pStyle w:val="1984"/>
              <w:ind w:left="12"/>
              <w:rPr>
                <w:rFonts w:hint="eastAsia" w:ascii="楷体" w:hAnsi="楷体" w:eastAsia="楷体"/>
                <w:b/>
                <w:color w:val="000000"/>
                <w:sz w:val="24"/>
              </w:rPr>
            </w:pPr>
            <w:r>
              <w:rPr>
                <w:rFonts w:ascii="楷体" w:hAnsi="楷体" w:eastAsia="楷体"/>
                <w:b/>
                <w:color w:val="000000"/>
                <w:spacing w:val="-5"/>
                <w:sz w:val="24"/>
              </w:rPr>
              <w:t xml:space="preserve">费用</w:t>
            </w:r>
            <w:r>
              <w:rPr>
                <w:rFonts w:hint="eastAsia" w:ascii="楷体" w:hAnsi="楷体" w:eastAsia="楷体"/>
                <w:b/>
                <w:color w:val="000000"/>
                <w:sz w:val="24"/>
              </w:rPr>
            </w:r>
            <w:r/>
          </w:p>
        </w:tc>
        <w:tc>
          <w:tcPr>
            <w:tcW w:w="2693" w:type="dxa"/>
            <w:vAlign w:val="top"/>
            <w:textDirection w:val="lrTb"/>
            <w:noWrap w:val="false"/>
          </w:tcPr>
          <w:p>
            <w:pPr>
              <w:pStyle w:val="1984"/>
              <w:ind w:left="74" w:right="65"/>
              <w:rPr>
                <w:rFonts w:hint="eastAsia" w:ascii="楷体" w:hAnsi="楷体" w:eastAsia="楷体"/>
                <w:b/>
                <w:color w:val="000000"/>
                <w:sz w:val="24"/>
              </w:rPr>
            </w:pPr>
            <w:r>
              <w:rPr>
                <w:rFonts w:ascii="楷体" w:hAnsi="楷体" w:eastAsia="楷体"/>
                <w:b/>
                <w:color w:val="000000"/>
                <w:spacing w:val="-3"/>
                <w:sz w:val="24"/>
              </w:rPr>
              <w:t xml:space="preserve">规格型号</w:t>
            </w:r>
            <w:r>
              <w:rPr>
                <w:rFonts w:hint="eastAsia" w:ascii="楷体" w:hAnsi="楷体" w:eastAsia="楷体"/>
                <w:b/>
                <w:color w:val="000000"/>
                <w:sz w:val="24"/>
              </w:rPr>
            </w:r>
            <w:r/>
          </w:p>
        </w:tc>
        <w:tc>
          <w:tcPr>
            <w:tcW w:w="1419" w:type="dxa"/>
            <w:vAlign w:val="top"/>
            <w:textDirection w:val="lrTb"/>
            <w:noWrap w:val="false"/>
          </w:tcPr>
          <w:p>
            <w:pPr>
              <w:pStyle w:val="1984"/>
              <w:ind w:left="468"/>
              <w:rPr>
                <w:rFonts w:hint="eastAsia" w:ascii="楷体" w:hAnsi="楷体" w:eastAsia="楷体"/>
                <w:b/>
                <w:color w:val="000000"/>
                <w:sz w:val="24"/>
              </w:rPr>
            </w:pPr>
            <w:r>
              <w:rPr>
                <w:rFonts w:ascii="楷体" w:hAnsi="楷体" w:eastAsia="楷体"/>
                <w:b/>
                <w:color w:val="000000"/>
                <w:spacing w:val="-5"/>
                <w:sz w:val="24"/>
              </w:rPr>
              <w:t xml:space="preserve">备注</w:t>
            </w:r>
            <w:r>
              <w:rPr>
                <w:rFonts w:hint="eastAsia" w:ascii="楷体" w:hAnsi="楷体" w:eastAsia="楷体"/>
                <w:b/>
                <w:color w:val="000000"/>
                <w:sz w:val="24"/>
              </w:rPr>
            </w:r>
            <w:r/>
          </w:p>
        </w:tc>
      </w:tr>
      <w:tr>
        <w:trPr>
          <w:trHeight w:val="938"/>
        </w:trPr>
        <w:tc>
          <w:tcPr>
            <w:tcW w:w="703" w:type="dxa"/>
            <w:vAlign w:val="center"/>
            <w:textDirection w:val="lrTb"/>
            <w:noWrap w:val="false"/>
          </w:tcPr>
          <w:p>
            <w:pPr>
              <w:pStyle w:val="1984"/>
              <w:ind w:left="12" w:right="5"/>
              <w:spacing w:before="316"/>
              <w:rPr>
                <w:rFonts w:hint="eastAsia" w:ascii="楷体" w:hAnsi="楷体" w:eastAsia="楷体"/>
                <w:color w:val="000000"/>
                <w:sz w:val="24"/>
              </w:rPr>
            </w:pPr>
            <w:r>
              <w:rPr>
                <w:rFonts w:ascii="楷体" w:hAnsi="楷体" w:eastAsia="楷体"/>
                <w:color w:val="000000"/>
                <w:spacing w:val="-10"/>
                <w:sz w:val="24"/>
              </w:rPr>
              <w:t xml:space="preserve">1</w:t>
            </w:r>
            <w:r>
              <w:rPr>
                <w:rFonts w:hint="eastAsia" w:ascii="楷体" w:hAnsi="楷体" w:eastAsia="楷体"/>
                <w:color w:val="000000"/>
                <w:sz w:val="24"/>
              </w:rPr>
            </w:r>
            <w:r/>
          </w:p>
        </w:tc>
        <w:tc>
          <w:tcPr>
            <w:tcW w:w="1277" w:type="dxa"/>
            <w:vAlign w:val="center"/>
            <w:textDirection w:val="lrTb"/>
            <w:noWrap w:val="false"/>
          </w:tcPr>
          <w:p>
            <w:pPr>
              <w:pStyle w:val="1984"/>
              <w:ind w:left="9"/>
              <w:spacing w:before="316"/>
              <w:rPr>
                <w:rFonts w:hint="eastAsia" w:ascii="楷体" w:hAnsi="楷体" w:eastAsia="楷体"/>
                <w:color w:val="000000"/>
                <w:sz w:val="24"/>
              </w:rPr>
            </w:pPr>
            <w:r>
              <w:rPr>
                <w:rFonts w:ascii="楷体" w:hAnsi="楷体" w:eastAsia="楷体"/>
                <w:color w:val="000000"/>
                <w:spacing w:val="-4"/>
                <w:sz w:val="24"/>
              </w:rPr>
              <w:t xml:space="preserve">修剪工</w:t>
            </w:r>
            <w:r>
              <w:rPr>
                <w:rFonts w:hint="eastAsia" w:ascii="楷体" w:hAnsi="楷体" w:eastAsia="楷体"/>
                <w:color w:val="000000"/>
                <w:sz w:val="24"/>
              </w:rPr>
            </w:r>
            <w:r/>
          </w:p>
        </w:tc>
        <w:tc>
          <w:tcPr>
            <w:tcW w:w="850" w:type="dxa"/>
            <w:vAlign w:val="center"/>
            <w:textDirection w:val="lrTb"/>
            <w:noWrap w:val="false"/>
          </w:tcPr>
          <w:p>
            <w:pPr>
              <w:pStyle w:val="1984"/>
              <w:ind w:right="3"/>
              <w:spacing w:before="316"/>
              <w:rPr>
                <w:rFonts w:hint="eastAsia" w:ascii="楷体" w:hAnsi="楷体" w:eastAsia="楷体"/>
                <w:color w:val="000000"/>
                <w:sz w:val="24"/>
              </w:rPr>
            </w:pPr>
            <w:r>
              <w:rPr>
                <w:rFonts w:ascii="楷体" w:hAnsi="楷体" w:eastAsia="楷体"/>
                <w:color w:val="000000"/>
                <w:sz w:val="24"/>
              </w:rPr>
              <w:t xml:space="preserve">10</w:t>
            </w:r>
            <w:r>
              <w:rPr>
                <w:rFonts w:ascii="楷体" w:hAnsi="楷体" w:eastAsia="楷体"/>
                <w:color w:val="000000"/>
                <w:spacing w:val="-35"/>
                <w:sz w:val="24"/>
              </w:rPr>
              <w:t xml:space="preserve">名</w:t>
            </w:r>
            <w:r>
              <w:rPr>
                <w:rFonts w:hint="eastAsia" w:ascii="楷体" w:hAnsi="楷体" w:eastAsia="楷体"/>
                <w:color w:val="000000"/>
                <w:sz w:val="24"/>
              </w:rPr>
            </w:r>
            <w:r/>
          </w:p>
        </w:tc>
        <w:tc>
          <w:tcPr>
            <w:tcW w:w="1985" w:type="dxa"/>
            <w:vAlign w:val="center"/>
            <w:textDirection w:val="lrTb"/>
            <w:noWrap w:val="false"/>
          </w:tcPr>
          <w:p>
            <w:pPr>
              <w:pStyle w:val="1984"/>
              <w:ind w:right="290"/>
              <w:spacing w:before="316"/>
              <w:rPr>
                <w:rFonts w:hint="eastAsia" w:ascii="楷体" w:hAnsi="楷体" w:eastAsia="楷体"/>
                <w:color w:val="000000"/>
                <w:sz w:val="24"/>
              </w:rPr>
            </w:pPr>
            <w:r>
              <w:rPr>
                <w:rFonts w:ascii="楷体" w:hAnsi="楷体" w:eastAsia="楷体"/>
                <w:color w:val="000000"/>
                <w:spacing w:val="-15"/>
                <w:sz w:val="24"/>
              </w:rPr>
              <w:t xml:space="preserve">元/人</w:t>
            </w:r>
            <w:r>
              <w:rPr>
                <w:rFonts w:ascii="楷体" w:hAnsi="楷体" w:eastAsia="楷体"/>
                <w:color w:val="000000"/>
                <w:sz w:val="24"/>
              </w:rPr>
              <w:t xml:space="preserve">*</w:t>
            </w:r>
            <w:r>
              <w:rPr>
                <w:rFonts w:ascii="楷体" w:hAnsi="楷体" w:eastAsia="楷体"/>
                <w:color w:val="000000"/>
                <w:spacing w:val="-10"/>
                <w:sz w:val="24"/>
              </w:rPr>
              <w:t xml:space="preserve">天</w:t>
            </w:r>
            <w:r>
              <w:rPr>
                <w:rFonts w:hint="eastAsia" w:ascii="楷体" w:hAnsi="楷体" w:eastAsia="楷体"/>
                <w:color w:val="000000"/>
                <w:sz w:val="24"/>
              </w:rPr>
            </w:r>
            <w:r/>
          </w:p>
        </w:tc>
        <w:tc>
          <w:tcPr>
            <w:tcW w:w="2693" w:type="dxa"/>
            <w:vAlign w:val="center"/>
            <w:textDirection w:val="lrTb"/>
            <w:noWrap w:val="false"/>
          </w:tcPr>
          <w:p>
            <w:pPr>
              <w:pStyle w:val="1984"/>
              <w:rPr>
                <w:rFonts w:hint="eastAsia" w:ascii="楷体" w:hAnsi="楷体" w:eastAsia="楷体"/>
                <w:color w:val="000000"/>
                <w:sz w:val="24"/>
              </w:rPr>
            </w:pPr>
            <w:r>
              <w:rPr>
                <w:rFonts w:hint="eastAsia" w:ascii="楷体" w:hAnsi="楷体" w:eastAsia="楷体"/>
                <w:color w:val="000000"/>
                <w:sz w:val="24"/>
              </w:rPr>
            </w:r>
            <w:r/>
          </w:p>
        </w:tc>
        <w:tc>
          <w:tcPr>
            <w:tcW w:w="1419" w:type="dxa"/>
            <w:vAlign w:val="center"/>
            <w:textDirection w:val="lrTb"/>
            <w:noWrap w:val="false"/>
          </w:tcPr>
          <w:p>
            <w:pPr>
              <w:pStyle w:val="1984"/>
              <w:ind w:left="107" w:right="99"/>
              <w:spacing w:line="242" w:lineRule="auto"/>
              <w:rPr>
                <w:rFonts w:hint="eastAsia" w:ascii="楷体" w:hAnsi="楷体" w:eastAsia="楷体"/>
                <w:color w:val="000000"/>
                <w:spacing w:val="-2"/>
                <w:sz w:val="24"/>
              </w:rPr>
            </w:pPr>
            <w:r>
              <w:rPr>
                <w:rFonts w:ascii="楷体" w:hAnsi="楷体" w:eastAsia="楷体"/>
                <w:color w:val="000000"/>
                <w:spacing w:val="-2"/>
                <w:sz w:val="24"/>
              </w:rPr>
              <w:t xml:space="preserve">需</w:t>
            </w:r>
            <w:r>
              <w:rPr>
                <w:rFonts w:hint="eastAsia" w:ascii="楷体" w:hAnsi="楷体" w:eastAsia="楷体"/>
                <w:color w:val="000000"/>
                <w:spacing w:val="-2"/>
                <w:sz w:val="24"/>
              </w:rPr>
              <w:t xml:space="preserve">有修剪技</w:t>
            </w:r>
            <w:r>
              <w:rPr>
                <w:rFonts w:ascii="楷体" w:hAnsi="楷体" w:eastAsia="楷体"/>
                <w:color w:val="000000"/>
                <w:spacing w:val="-2"/>
                <w:sz w:val="24"/>
              </w:rPr>
              <w:t xml:space="preserve">术</w:t>
            </w:r>
            <w:r>
              <w:rPr>
                <w:rFonts w:hint="eastAsia" w:ascii="楷体" w:hAnsi="楷体" w:eastAsia="楷体"/>
                <w:color w:val="000000"/>
                <w:spacing w:val="-2"/>
                <w:sz w:val="24"/>
              </w:rPr>
              <w:t xml:space="preserve">的男工</w:t>
            </w:r>
            <w:r>
              <w:rPr>
                <w:rFonts w:ascii="楷体" w:hAnsi="楷体" w:eastAsia="楷体"/>
                <w:color w:val="000000"/>
                <w:spacing w:val="-2"/>
                <w:sz w:val="24"/>
              </w:rPr>
              <w:t xml:space="preserve">。</w:t>
            </w:r>
            <w:r>
              <w:rPr>
                <w:rFonts w:hint="eastAsia" w:ascii="楷体" w:hAnsi="楷体" w:eastAsia="楷体"/>
                <w:color w:val="000000"/>
                <w:spacing w:val="-2"/>
                <w:sz w:val="24"/>
              </w:rPr>
            </w:r>
            <w:r/>
          </w:p>
        </w:tc>
      </w:tr>
      <w:tr>
        <w:trPr>
          <w:trHeight w:val="1070"/>
        </w:trPr>
        <w:tc>
          <w:tcPr>
            <w:tcW w:w="703" w:type="dxa"/>
            <w:vAlign w:val="center"/>
            <w:textDirection w:val="lrTb"/>
            <w:noWrap w:val="false"/>
          </w:tcPr>
          <w:p>
            <w:pPr>
              <w:pStyle w:val="1984"/>
              <w:ind w:left="12" w:right="5"/>
              <w:spacing w:before="381"/>
              <w:rPr>
                <w:rFonts w:hint="eastAsia" w:ascii="楷体" w:hAnsi="楷体" w:eastAsia="楷体"/>
                <w:color w:val="000000"/>
                <w:sz w:val="24"/>
              </w:rPr>
            </w:pPr>
            <w:r>
              <w:rPr>
                <w:rFonts w:ascii="楷体" w:hAnsi="楷体" w:eastAsia="楷体"/>
                <w:color w:val="000000"/>
                <w:spacing w:val="-10"/>
                <w:sz w:val="24"/>
              </w:rPr>
              <w:t xml:space="preserve">2</w:t>
            </w:r>
            <w:r>
              <w:rPr>
                <w:rFonts w:hint="eastAsia" w:ascii="楷体" w:hAnsi="楷体" w:eastAsia="楷体"/>
                <w:color w:val="000000"/>
                <w:sz w:val="24"/>
              </w:rPr>
            </w:r>
            <w:r/>
          </w:p>
        </w:tc>
        <w:tc>
          <w:tcPr>
            <w:tcW w:w="1277" w:type="dxa"/>
            <w:vAlign w:val="center"/>
            <w:textDirection w:val="lrTb"/>
            <w:noWrap w:val="false"/>
          </w:tcPr>
          <w:p>
            <w:pPr>
              <w:pStyle w:val="1984"/>
              <w:spacing w:before="381"/>
              <w:rPr>
                <w:rFonts w:hint="eastAsia" w:ascii="楷体" w:hAnsi="楷体" w:eastAsia="楷体"/>
                <w:color w:val="000000"/>
                <w:spacing w:val="-4"/>
                <w:sz w:val="24"/>
              </w:rPr>
            </w:pPr>
            <w:r>
              <w:rPr>
                <w:rFonts w:ascii="楷体" w:hAnsi="楷体" w:eastAsia="楷体"/>
                <w:color w:val="000000"/>
                <w:spacing w:val="-4"/>
                <w:sz w:val="24"/>
              </w:rPr>
              <w:t xml:space="preserve">养护工</w:t>
            </w:r>
            <w:r>
              <w:rPr>
                <w:rFonts w:hint="eastAsia" w:ascii="楷体" w:hAnsi="楷体" w:eastAsia="楷体"/>
                <w:color w:val="000000"/>
                <w:spacing w:val="-4"/>
                <w:sz w:val="24"/>
              </w:rPr>
              <w:t xml:space="preserve"> （男工）</w:t>
            </w:r>
            <w:r>
              <w:rPr>
                <w:rFonts w:hint="eastAsia" w:ascii="楷体" w:hAnsi="楷体" w:eastAsia="楷体"/>
                <w:color w:val="000000"/>
                <w:spacing w:val="-4"/>
                <w:sz w:val="24"/>
              </w:rPr>
            </w:r>
            <w:r/>
          </w:p>
        </w:tc>
        <w:tc>
          <w:tcPr>
            <w:tcW w:w="850" w:type="dxa"/>
            <w:vAlign w:val="center"/>
            <w:textDirection w:val="lrTb"/>
            <w:noWrap w:val="false"/>
          </w:tcPr>
          <w:p>
            <w:pPr>
              <w:pStyle w:val="1984"/>
              <w:ind w:left="9" w:right="3"/>
              <w:spacing w:before="381"/>
              <w:rPr>
                <w:rFonts w:hint="eastAsia" w:ascii="楷体" w:hAnsi="楷体" w:eastAsia="楷体"/>
                <w:color w:val="000000"/>
                <w:sz w:val="24"/>
              </w:rPr>
            </w:pPr>
            <w:r>
              <w:rPr>
                <w:rFonts w:ascii="楷体" w:hAnsi="楷体" w:eastAsia="楷体"/>
                <w:color w:val="000000"/>
                <w:sz w:val="24"/>
              </w:rPr>
              <w:t xml:space="preserve">16</w:t>
            </w:r>
            <w:r>
              <w:rPr>
                <w:rFonts w:ascii="楷体" w:hAnsi="楷体" w:eastAsia="楷体"/>
                <w:color w:val="000000"/>
                <w:spacing w:val="-35"/>
                <w:sz w:val="24"/>
              </w:rPr>
              <w:t xml:space="preserve">名</w:t>
            </w:r>
            <w:r>
              <w:rPr>
                <w:rFonts w:hint="eastAsia" w:ascii="楷体" w:hAnsi="楷体" w:eastAsia="楷体"/>
                <w:color w:val="000000"/>
                <w:sz w:val="24"/>
              </w:rPr>
            </w:r>
            <w:r/>
          </w:p>
        </w:tc>
        <w:tc>
          <w:tcPr>
            <w:tcW w:w="1985" w:type="dxa"/>
            <w:vAlign w:val="center"/>
            <w:textDirection w:val="lrTb"/>
            <w:noWrap w:val="false"/>
          </w:tcPr>
          <w:p>
            <w:pPr>
              <w:pStyle w:val="1984"/>
              <w:ind w:right="230"/>
              <w:spacing w:before="381"/>
              <w:rPr>
                <w:rFonts w:hint="eastAsia" w:ascii="楷体" w:hAnsi="楷体" w:eastAsia="楷体"/>
                <w:color w:val="000000"/>
                <w:sz w:val="24"/>
              </w:rPr>
            </w:pPr>
            <w:r>
              <w:rPr>
                <w:rFonts w:ascii="楷体" w:hAnsi="楷体" w:eastAsia="楷体"/>
                <w:color w:val="000000"/>
                <w:spacing w:val="-15"/>
                <w:sz w:val="24"/>
              </w:rPr>
              <w:t xml:space="preserve">元/人</w:t>
            </w:r>
            <w:r>
              <w:rPr>
                <w:rFonts w:ascii="楷体" w:hAnsi="楷体" w:eastAsia="楷体"/>
                <w:color w:val="000000"/>
                <w:sz w:val="24"/>
              </w:rPr>
              <w:t xml:space="preserve">*</w:t>
            </w:r>
            <w:r>
              <w:rPr>
                <w:rFonts w:ascii="楷体" w:hAnsi="楷体" w:eastAsia="楷体"/>
                <w:color w:val="000000"/>
                <w:spacing w:val="-10"/>
                <w:sz w:val="24"/>
              </w:rPr>
              <w:t xml:space="preserve">天</w:t>
            </w:r>
            <w:r>
              <w:rPr>
                <w:rFonts w:hint="eastAsia" w:ascii="楷体" w:hAnsi="楷体" w:eastAsia="楷体"/>
                <w:color w:val="000000"/>
                <w:sz w:val="24"/>
              </w:rPr>
            </w:r>
            <w:r/>
          </w:p>
        </w:tc>
        <w:tc>
          <w:tcPr>
            <w:tcW w:w="2693" w:type="dxa"/>
            <w:vAlign w:val="center"/>
            <w:textDirection w:val="lrTb"/>
            <w:noWrap w:val="false"/>
          </w:tcPr>
          <w:p>
            <w:pPr>
              <w:pStyle w:val="1984"/>
              <w:rPr>
                <w:rFonts w:hint="eastAsia" w:ascii="楷体" w:hAnsi="楷体" w:eastAsia="楷体"/>
                <w:color w:val="000000"/>
                <w:sz w:val="24"/>
              </w:rPr>
            </w:pPr>
            <w:r>
              <w:rPr>
                <w:rFonts w:hint="eastAsia" w:ascii="楷体" w:hAnsi="楷体" w:eastAsia="楷体"/>
                <w:color w:val="000000"/>
                <w:sz w:val="24"/>
              </w:rPr>
            </w:r>
            <w:r/>
          </w:p>
        </w:tc>
        <w:tc>
          <w:tcPr>
            <w:tcW w:w="1419" w:type="dxa"/>
            <w:vAlign w:val="center"/>
            <w:textDirection w:val="lrTb"/>
            <w:noWrap w:val="false"/>
          </w:tcPr>
          <w:p>
            <w:pPr>
              <w:pStyle w:val="1984"/>
              <w:ind w:left="107" w:right="99"/>
              <w:spacing w:line="242" w:lineRule="auto"/>
              <w:rPr>
                <w:rFonts w:hint="eastAsia" w:ascii="楷体" w:hAnsi="楷体" w:eastAsia="楷体"/>
                <w:color w:val="000000"/>
                <w:spacing w:val="-2"/>
                <w:sz w:val="24"/>
              </w:rPr>
            </w:pPr>
            <w:r>
              <w:rPr>
                <w:rFonts w:hint="eastAsia" w:ascii="楷体" w:hAnsi="楷体" w:eastAsia="楷体"/>
                <w:color w:val="000000"/>
                <w:spacing w:val="-2"/>
                <w:sz w:val="24"/>
              </w:rPr>
              <w:t xml:space="preserve">从事挖树、搬运、浇水等体力工作的男工。</w:t>
            </w:r>
            <w:r>
              <w:rPr>
                <w:rFonts w:hint="eastAsia" w:ascii="楷体" w:hAnsi="楷体" w:eastAsia="楷体"/>
                <w:color w:val="000000"/>
                <w:spacing w:val="-2"/>
                <w:sz w:val="24"/>
              </w:rPr>
            </w:r>
            <w:r/>
          </w:p>
        </w:tc>
      </w:tr>
      <w:tr>
        <w:trPr>
          <w:trHeight w:val="1070"/>
        </w:trPr>
        <w:tc>
          <w:tcPr>
            <w:tcW w:w="703" w:type="dxa"/>
            <w:vAlign w:val="center"/>
            <w:textDirection w:val="lrTb"/>
            <w:noWrap w:val="false"/>
          </w:tcPr>
          <w:p>
            <w:pPr>
              <w:pStyle w:val="1984"/>
              <w:ind w:left="12" w:right="5"/>
              <w:spacing w:before="381"/>
              <w:rPr>
                <w:rFonts w:hint="eastAsia" w:ascii="楷体" w:hAnsi="楷体" w:eastAsia="楷体"/>
                <w:color w:val="000000"/>
                <w:spacing w:val="-10"/>
                <w:sz w:val="24"/>
              </w:rPr>
            </w:pPr>
            <w:r>
              <w:rPr>
                <w:rFonts w:hint="eastAsia" w:ascii="楷体" w:hAnsi="楷体" w:eastAsia="楷体"/>
                <w:color w:val="000000"/>
                <w:spacing w:val="-10"/>
                <w:sz w:val="24"/>
              </w:rPr>
              <w:t xml:space="preserve">3</w:t>
            </w:r>
            <w:r>
              <w:rPr>
                <w:rFonts w:hint="eastAsia" w:ascii="楷体" w:hAnsi="楷体" w:eastAsia="楷体"/>
                <w:color w:val="000000"/>
                <w:spacing w:val="-10"/>
                <w:sz w:val="24"/>
              </w:rPr>
            </w:r>
            <w:r/>
          </w:p>
        </w:tc>
        <w:tc>
          <w:tcPr>
            <w:tcW w:w="1277" w:type="dxa"/>
            <w:vAlign w:val="center"/>
            <w:textDirection w:val="lrTb"/>
            <w:noWrap w:val="false"/>
          </w:tcPr>
          <w:p>
            <w:pPr>
              <w:pStyle w:val="1984"/>
              <w:ind w:left="9"/>
              <w:spacing w:before="381"/>
              <w:rPr>
                <w:rFonts w:hint="eastAsia" w:ascii="楷体" w:hAnsi="楷体" w:eastAsia="楷体"/>
                <w:color w:val="000000"/>
                <w:spacing w:val="-4"/>
                <w:sz w:val="24"/>
              </w:rPr>
            </w:pPr>
            <w:r>
              <w:rPr>
                <w:rFonts w:ascii="楷体" w:hAnsi="楷体" w:eastAsia="楷体"/>
                <w:color w:val="000000"/>
                <w:spacing w:val="-4"/>
                <w:sz w:val="24"/>
              </w:rPr>
              <w:t xml:space="preserve">养护工</w:t>
            </w:r>
            <w:r>
              <w:rPr>
                <w:rFonts w:hint="eastAsia" w:ascii="楷体" w:hAnsi="楷体" w:eastAsia="楷体"/>
                <w:color w:val="000000"/>
                <w:spacing w:val="-4"/>
                <w:sz w:val="24"/>
              </w:rPr>
              <w:t xml:space="preserve"> （女工）</w:t>
            </w:r>
            <w:r>
              <w:rPr>
                <w:rFonts w:hint="eastAsia" w:ascii="楷体" w:hAnsi="楷体" w:eastAsia="楷体"/>
                <w:color w:val="000000"/>
                <w:spacing w:val="-4"/>
                <w:sz w:val="24"/>
              </w:rPr>
            </w:r>
            <w:r/>
          </w:p>
        </w:tc>
        <w:tc>
          <w:tcPr>
            <w:tcW w:w="850" w:type="dxa"/>
            <w:vAlign w:val="center"/>
            <w:textDirection w:val="lrTb"/>
            <w:noWrap w:val="false"/>
          </w:tcPr>
          <w:p>
            <w:pPr>
              <w:pStyle w:val="1984"/>
              <w:ind w:right="3"/>
              <w:spacing w:before="381"/>
              <w:rPr>
                <w:rFonts w:hint="eastAsia" w:ascii="楷体" w:hAnsi="楷体" w:eastAsia="楷体"/>
                <w:color w:val="000000"/>
                <w:sz w:val="24"/>
              </w:rPr>
            </w:pPr>
            <w:r>
              <w:rPr>
                <w:rFonts w:hint="eastAsia" w:ascii="楷体" w:hAnsi="楷体" w:eastAsia="楷体"/>
                <w:color w:val="000000"/>
                <w:sz w:val="24"/>
              </w:rPr>
              <w:t xml:space="preserve">6</w:t>
            </w:r>
            <w:r>
              <w:rPr>
                <w:rFonts w:ascii="楷体" w:hAnsi="楷体" w:eastAsia="楷体"/>
                <w:color w:val="000000"/>
                <w:sz w:val="24"/>
              </w:rPr>
              <w:t xml:space="preserve">6</w:t>
            </w:r>
            <w:r>
              <w:rPr>
                <w:rFonts w:hint="eastAsia" w:ascii="楷体" w:hAnsi="楷体" w:eastAsia="楷体"/>
                <w:color w:val="000000"/>
                <w:sz w:val="24"/>
              </w:rPr>
              <w:t xml:space="preserve">名</w:t>
            </w:r>
            <w:r>
              <w:rPr>
                <w:rFonts w:hint="eastAsia" w:ascii="楷体" w:hAnsi="楷体" w:eastAsia="楷体"/>
                <w:color w:val="000000"/>
                <w:sz w:val="24"/>
              </w:rPr>
            </w:r>
            <w:r/>
          </w:p>
        </w:tc>
        <w:tc>
          <w:tcPr>
            <w:tcW w:w="1985" w:type="dxa"/>
            <w:vAlign w:val="center"/>
            <w:textDirection w:val="lrTb"/>
            <w:noWrap w:val="false"/>
          </w:tcPr>
          <w:p>
            <w:pPr>
              <w:pStyle w:val="1984"/>
              <w:ind w:right="230"/>
              <w:spacing w:before="381"/>
              <w:rPr>
                <w:rFonts w:hint="eastAsia" w:ascii="楷体" w:hAnsi="楷体" w:eastAsia="楷体"/>
                <w:color w:val="000000"/>
                <w:sz w:val="24"/>
              </w:rPr>
            </w:pPr>
            <w:r>
              <w:rPr>
                <w:rFonts w:ascii="楷体" w:hAnsi="楷体" w:eastAsia="楷体"/>
                <w:color w:val="000000"/>
                <w:spacing w:val="-15"/>
                <w:sz w:val="24"/>
              </w:rPr>
              <w:t xml:space="preserve">元/人</w:t>
            </w:r>
            <w:r>
              <w:rPr>
                <w:rFonts w:ascii="楷体" w:hAnsi="楷体" w:eastAsia="楷体"/>
                <w:color w:val="000000"/>
                <w:sz w:val="24"/>
              </w:rPr>
              <w:t xml:space="preserve">*</w:t>
            </w:r>
            <w:r>
              <w:rPr>
                <w:rFonts w:ascii="楷体" w:hAnsi="楷体" w:eastAsia="楷体"/>
                <w:color w:val="000000"/>
                <w:spacing w:val="-10"/>
                <w:sz w:val="24"/>
              </w:rPr>
              <w:t xml:space="preserve">天</w:t>
            </w:r>
            <w:r>
              <w:rPr>
                <w:rFonts w:hint="eastAsia" w:ascii="楷体" w:hAnsi="楷体" w:eastAsia="楷体"/>
                <w:color w:val="000000"/>
                <w:sz w:val="24"/>
              </w:rPr>
            </w:r>
            <w:r/>
          </w:p>
        </w:tc>
        <w:tc>
          <w:tcPr>
            <w:tcW w:w="2693" w:type="dxa"/>
            <w:vAlign w:val="center"/>
            <w:textDirection w:val="lrTb"/>
            <w:noWrap w:val="false"/>
          </w:tcPr>
          <w:p>
            <w:pPr>
              <w:pStyle w:val="1984"/>
              <w:rPr>
                <w:rFonts w:hint="eastAsia" w:ascii="楷体" w:hAnsi="楷体" w:eastAsia="楷体"/>
                <w:color w:val="000000"/>
                <w:sz w:val="24"/>
              </w:rPr>
            </w:pPr>
            <w:r>
              <w:rPr>
                <w:rFonts w:hint="eastAsia" w:ascii="楷体" w:hAnsi="楷体" w:eastAsia="楷体"/>
                <w:color w:val="000000"/>
                <w:sz w:val="24"/>
              </w:rPr>
            </w:r>
            <w:r/>
          </w:p>
        </w:tc>
        <w:tc>
          <w:tcPr>
            <w:tcW w:w="1419" w:type="dxa"/>
            <w:vAlign w:val="center"/>
            <w:textDirection w:val="lrTb"/>
            <w:noWrap w:val="false"/>
          </w:tcPr>
          <w:p>
            <w:pPr>
              <w:pStyle w:val="1984"/>
              <w:ind w:left="107" w:right="99"/>
              <w:spacing w:line="242" w:lineRule="auto"/>
              <w:rPr>
                <w:rFonts w:hint="eastAsia" w:ascii="楷体" w:hAnsi="楷体" w:eastAsia="楷体"/>
                <w:color w:val="000000"/>
                <w:spacing w:val="-2"/>
                <w:sz w:val="24"/>
                <w:lang w:val="en-GB"/>
              </w:rPr>
            </w:pPr>
            <w:r>
              <w:rPr>
                <w:rFonts w:hint="eastAsia" w:ascii="楷体" w:hAnsi="楷体" w:eastAsia="楷体"/>
                <w:color w:val="000000"/>
                <w:spacing w:val="-2"/>
                <w:sz w:val="24"/>
              </w:rPr>
              <w:t xml:space="preserve">从事保洁、清理杂草等工作的女工</w:t>
            </w:r>
            <w:r>
              <w:rPr>
                <w:rFonts w:hint="eastAsia" w:ascii="楷体" w:hAnsi="楷体" w:eastAsia="楷体"/>
                <w:color w:val="000000"/>
                <w:spacing w:val="-2"/>
                <w:sz w:val="24"/>
                <w:lang w:val="en-GB"/>
              </w:rPr>
              <w:t xml:space="preserve">。</w:t>
            </w:r>
            <w:r>
              <w:rPr>
                <w:rFonts w:hint="eastAsia" w:ascii="楷体" w:hAnsi="楷体" w:eastAsia="楷体"/>
                <w:color w:val="000000"/>
                <w:spacing w:val="-2"/>
                <w:sz w:val="24"/>
                <w:lang w:val="en-GB"/>
              </w:rPr>
            </w:r>
            <w:r/>
          </w:p>
        </w:tc>
      </w:tr>
      <w:tr>
        <w:trPr>
          <w:trHeight w:val="1873"/>
        </w:trPr>
        <w:tc>
          <w:tcPr>
            <w:tcW w:w="703" w:type="dxa"/>
            <w:vAlign w:val="center"/>
            <w:textDirection w:val="lrTb"/>
            <w:noWrap w:val="false"/>
          </w:tcPr>
          <w:p>
            <w:pPr>
              <w:pStyle w:val="1984"/>
              <w:ind w:right="5"/>
              <w:spacing w:before="1"/>
              <w:rPr>
                <w:rFonts w:hint="eastAsia" w:ascii="楷体" w:hAnsi="楷体" w:eastAsia="楷体"/>
                <w:color w:val="000000"/>
                <w:sz w:val="24"/>
              </w:rPr>
            </w:pPr>
            <w:r>
              <w:rPr>
                <w:rFonts w:ascii="楷体" w:hAnsi="楷体" w:eastAsia="楷体"/>
                <w:color w:val="000000"/>
                <w:spacing w:val="-10"/>
                <w:sz w:val="24"/>
              </w:rPr>
              <w:t xml:space="preserve">4</w:t>
            </w:r>
            <w:r>
              <w:rPr>
                <w:rFonts w:hint="eastAsia" w:ascii="楷体" w:hAnsi="楷体" w:eastAsia="楷体"/>
                <w:color w:val="000000"/>
                <w:sz w:val="24"/>
              </w:rPr>
            </w:r>
            <w:r/>
          </w:p>
        </w:tc>
        <w:tc>
          <w:tcPr>
            <w:tcW w:w="1277" w:type="dxa"/>
            <w:vAlign w:val="center"/>
            <w:textDirection w:val="lrTb"/>
            <w:noWrap w:val="false"/>
          </w:tcPr>
          <w:p>
            <w:pPr>
              <w:pStyle w:val="1984"/>
              <w:ind w:right="146"/>
              <w:spacing w:before="1" w:line="242" w:lineRule="auto"/>
              <w:rPr>
                <w:rFonts w:hint="eastAsia" w:ascii="楷体" w:hAnsi="楷体" w:eastAsia="楷体"/>
                <w:color w:val="000000"/>
                <w:sz w:val="24"/>
              </w:rPr>
            </w:pPr>
            <w:r>
              <w:rPr>
                <w:rFonts w:ascii="楷体" w:hAnsi="楷体" w:eastAsia="楷体"/>
                <w:color w:val="000000"/>
                <w:spacing w:val="-4"/>
                <w:sz w:val="24"/>
              </w:rPr>
              <w:t xml:space="preserve">运输车辆 (自卸货</w:t>
            </w:r>
            <w:r>
              <w:rPr>
                <w:rFonts w:ascii="楷体" w:hAnsi="楷体" w:eastAsia="楷体"/>
                <w:color w:val="000000"/>
                <w:spacing w:val="-6"/>
                <w:sz w:val="24"/>
              </w:rPr>
              <w:t xml:space="preserve">车)</w:t>
            </w:r>
            <w:r>
              <w:rPr>
                <w:rFonts w:hint="eastAsia" w:ascii="楷体" w:hAnsi="楷体" w:eastAsia="楷体"/>
                <w:color w:val="000000"/>
                <w:sz w:val="24"/>
              </w:rPr>
            </w:r>
            <w:r/>
          </w:p>
        </w:tc>
        <w:tc>
          <w:tcPr>
            <w:tcW w:w="850" w:type="dxa"/>
            <w:vAlign w:val="center"/>
            <w:textDirection w:val="lrTb"/>
            <w:noWrap w:val="false"/>
          </w:tcPr>
          <w:p>
            <w:pPr>
              <w:pStyle w:val="1984"/>
              <w:ind w:right="3"/>
              <w:spacing w:before="1"/>
              <w:rPr>
                <w:rFonts w:hint="eastAsia" w:ascii="楷体" w:hAnsi="楷体" w:eastAsia="楷体"/>
                <w:color w:val="000000"/>
                <w:sz w:val="24"/>
              </w:rPr>
            </w:pPr>
            <w:r>
              <w:rPr>
                <w:rFonts w:ascii="楷体" w:hAnsi="楷体" w:eastAsia="楷体"/>
                <w:color w:val="000000"/>
                <w:sz w:val="24"/>
              </w:rPr>
              <w:t xml:space="preserve">4</w:t>
            </w:r>
            <w:r>
              <w:rPr>
                <w:rFonts w:ascii="楷体" w:hAnsi="楷体" w:eastAsia="楷体"/>
                <w:color w:val="000000"/>
                <w:spacing w:val="-35"/>
                <w:sz w:val="24"/>
              </w:rPr>
              <w:t xml:space="preserve">辆</w:t>
            </w:r>
            <w:r>
              <w:rPr>
                <w:rFonts w:hint="eastAsia" w:ascii="楷体" w:hAnsi="楷体" w:eastAsia="楷体"/>
                <w:color w:val="000000"/>
                <w:sz w:val="24"/>
              </w:rPr>
            </w:r>
            <w:r/>
          </w:p>
        </w:tc>
        <w:tc>
          <w:tcPr>
            <w:tcW w:w="1985" w:type="dxa"/>
            <w:vAlign w:val="center"/>
            <w:textDirection w:val="lrTb"/>
            <w:noWrap w:val="false"/>
          </w:tcPr>
          <w:p>
            <w:pPr>
              <w:pStyle w:val="1984"/>
              <w:ind w:right="290"/>
              <w:spacing w:before="1"/>
              <w:rPr>
                <w:rFonts w:hint="eastAsia" w:ascii="楷体" w:hAnsi="楷体" w:eastAsia="楷体"/>
                <w:color w:val="000000"/>
                <w:sz w:val="24"/>
              </w:rPr>
            </w:pPr>
            <w:r>
              <w:rPr>
                <w:rFonts w:ascii="楷体" w:hAnsi="楷体" w:eastAsia="楷体"/>
                <w:color w:val="000000"/>
                <w:spacing w:val="-15"/>
                <w:sz w:val="24"/>
              </w:rPr>
              <w:t xml:space="preserve">元/辆</w:t>
            </w:r>
            <w:r>
              <w:rPr>
                <w:rFonts w:ascii="楷体" w:hAnsi="楷体" w:eastAsia="楷体"/>
                <w:color w:val="000000"/>
                <w:sz w:val="24"/>
              </w:rPr>
              <w:t xml:space="preserve">*</w:t>
            </w:r>
            <w:r>
              <w:rPr>
                <w:rFonts w:ascii="楷体" w:hAnsi="楷体" w:eastAsia="楷体"/>
                <w:color w:val="000000"/>
                <w:spacing w:val="-10"/>
                <w:sz w:val="24"/>
              </w:rPr>
              <w:t xml:space="preserve">天</w:t>
            </w:r>
            <w:r>
              <w:rPr>
                <w:rFonts w:hint="eastAsia" w:ascii="楷体" w:hAnsi="楷体" w:eastAsia="楷体"/>
                <w:color w:val="000000"/>
                <w:sz w:val="24"/>
              </w:rPr>
            </w:r>
            <w:r/>
          </w:p>
        </w:tc>
        <w:tc>
          <w:tcPr>
            <w:tcW w:w="2693" w:type="dxa"/>
            <w:vAlign w:val="center"/>
            <w:textDirection w:val="lrTb"/>
            <w:noWrap w:val="false"/>
          </w:tcPr>
          <w:p>
            <w:pPr>
              <w:pStyle w:val="1984"/>
              <w:ind w:left="107"/>
              <w:jc w:val="center"/>
              <w:spacing w:line="300" w:lineRule="exact"/>
              <w:rPr>
                <w:rFonts w:hint="eastAsia" w:ascii="楷体" w:hAnsi="楷体" w:eastAsia="楷体"/>
                <w:color w:val="000000"/>
                <w:sz w:val="24"/>
                <w:highlight w:val="none"/>
              </w:rPr>
            </w:pPr>
            <w:r>
              <w:rPr>
                <w:rFonts w:ascii="楷体" w:hAnsi="楷体" w:eastAsia="楷体"/>
                <w:color w:val="000000"/>
                <w:spacing w:val="16"/>
                <w:sz w:val="24"/>
                <w:highlight w:val="none"/>
              </w:rPr>
              <w:t xml:space="preserve">核定载质量：不低于</w:t>
            </w:r>
            <w:r>
              <w:rPr>
                <w:rFonts w:ascii="楷体" w:hAnsi="楷体" w:eastAsia="楷体"/>
                <w:color w:val="000000"/>
                <w:spacing w:val="-2"/>
                <w:sz w:val="24"/>
                <w:highlight w:val="none"/>
              </w:rPr>
              <w:t xml:space="preserve">1400KG</w:t>
            </w:r>
            <w:r>
              <w:rPr>
                <w:rFonts w:hint="eastAsia" w:ascii="楷体" w:hAnsi="楷体" w:eastAsia="楷体"/>
                <w:color w:val="000000"/>
                <w:sz w:val="24"/>
                <w:highlight w:val="none"/>
              </w:rPr>
            </w:r>
            <w:r/>
          </w:p>
          <w:p>
            <w:pPr>
              <w:pStyle w:val="1984"/>
              <w:ind w:left="107" w:right="96"/>
              <w:spacing w:before="5" w:line="242" w:lineRule="auto"/>
              <w:rPr>
                <w:rFonts w:hint="eastAsia" w:ascii="楷体" w:hAnsi="楷体" w:eastAsia="楷体"/>
                <w:color w:val="000000"/>
                <w:sz w:val="24"/>
              </w:rPr>
            </w:pPr>
            <w:r>
              <w:rPr>
                <w:rFonts w:ascii="楷体" w:hAnsi="楷体" w:eastAsia="楷体"/>
                <w:color w:val="000000"/>
                <w:sz w:val="24"/>
                <w:highlight w:val="none"/>
              </w:rPr>
              <w:t xml:space="preserve">（上</w:t>
            </w:r>
            <w:r>
              <w:rPr>
                <w:rFonts w:ascii="楷体" w:hAnsi="楷体" w:eastAsia="楷体"/>
                <w:color w:val="000000"/>
                <w:spacing w:val="-2"/>
                <w:sz w:val="24"/>
                <w:highlight w:val="none"/>
              </w:rPr>
              <w:t xml:space="preserve">牌为蓝牌）</w:t>
            </w:r>
            <w:r>
              <w:rPr>
                <w:rFonts w:hint="eastAsia" w:ascii="楷体" w:hAnsi="楷体" w:eastAsia="楷体"/>
                <w:color w:val="000000"/>
                <w:sz w:val="24"/>
              </w:rPr>
            </w:r>
            <w:r/>
          </w:p>
        </w:tc>
        <w:tc>
          <w:tcPr>
            <w:tcW w:w="1419" w:type="dxa"/>
            <w:vAlign w:val="center"/>
            <w:vMerge w:val="restart"/>
            <w:textDirection w:val="lrTb"/>
            <w:noWrap w:val="false"/>
          </w:tcPr>
          <w:p>
            <w:pPr>
              <w:pStyle w:val="1984"/>
              <w:ind w:right="99"/>
              <w:spacing w:line="242" w:lineRule="auto"/>
              <w:rPr>
                <w:rFonts w:hint="eastAsia" w:ascii="楷体" w:hAnsi="楷体" w:eastAsia="楷体"/>
                <w:color w:val="000000"/>
                <w:sz w:val="24"/>
              </w:rPr>
            </w:pPr>
            <w:r>
              <w:rPr>
                <w:rFonts w:ascii="楷体" w:hAnsi="楷体" w:eastAsia="楷体"/>
                <w:color w:val="000000"/>
                <w:spacing w:val="-2"/>
                <w:sz w:val="24"/>
              </w:rPr>
              <w:t xml:space="preserve">费用包含驾驶人员、油费、车损、保险等一切</w:t>
            </w:r>
            <w:r>
              <w:rPr>
                <w:rFonts w:ascii="楷体" w:hAnsi="楷体" w:eastAsia="楷体"/>
                <w:color w:val="000000"/>
                <w:spacing w:val="-4"/>
                <w:sz w:val="24"/>
              </w:rPr>
              <w:t xml:space="preserve">费用。</w:t>
            </w:r>
            <w:r>
              <w:rPr>
                <w:rFonts w:hint="eastAsia" w:ascii="楷体" w:hAnsi="楷体" w:eastAsia="楷体"/>
                <w:color w:val="000000"/>
                <w:sz w:val="24"/>
              </w:rPr>
            </w:r>
            <w:r/>
          </w:p>
        </w:tc>
      </w:tr>
      <w:tr>
        <w:trPr>
          <w:trHeight w:val="623"/>
        </w:trPr>
        <w:tc>
          <w:tcPr>
            <w:tcW w:w="703" w:type="dxa"/>
            <w:vAlign w:val="center"/>
            <w:textDirection w:val="lrTb"/>
            <w:noWrap w:val="false"/>
          </w:tcPr>
          <w:p>
            <w:pPr>
              <w:pStyle w:val="1984"/>
              <w:ind w:left="12" w:right="5"/>
              <w:spacing w:before="158"/>
              <w:rPr>
                <w:rFonts w:hint="eastAsia" w:ascii="楷体" w:hAnsi="楷体" w:eastAsia="楷体"/>
                <w:color w:val="000000"/>
                <w:sz w:val="24"/>
              </w:rPr>
            </w:pPr>
            <w:r>
              <w:rPr>
                <w:rFonts w:ascii="楷体" w:hAnsi="楷体" w:eastAsia="楷体"/>
                <w:color w:val="000000"/>
                <w:spacing w:val="-10"/>
                <w:sz w:val="24"/>
              </w:rPr>
              <w:t xml:space="preserve">5</w:t>
            </w:r>
            <w:r>
              <w:rPr>
                <w:rFonts w:hint="eastAsia" w:ascii="楷体" w:hAnsi="楷体" w:eastAsia="楷体"/>
                <w:color w:val="000000"/>
                <w:sz w:val="24"/>
              </w:rPr>
            </w:r>
            <w:r/>
          </w:p>
        </w:tc>
        <w:tc>
          <w:tcPr>
            <w:tcW w:w="1277" w:type="dxa"/>
            <w:vAlign w:val="center"/>
            <w:textDirection w:val="lrTb"/>
            <w:noWrap w:val="false"/>
          </w:tcPr>
          <w:p>
            <w:pPr>
              <w:pStyle w:val="1984"/>
              <w:ind w:left="9"/>
              <w:spacing w:before="2"/>
              <w:rPr>
                <w:rFonts w:hint="eastAsia" w:ascii="楷体" w:hAnsi="楷体" w:eastAsia="楷体"/>
                <w:color w:val="000000"/>
                <w:sz w:val="24"/>
              </w:rPr>
            </w:pPr>
            <w:r>
              <w:rPr>
                <w:rFonts w:ascii="楷体" w:hAnsi="楷体" w:eastAsia="楷体"/>
                <w:color w:val="000000"/>
                <w:spacing w:val="-3"/>
                <w:sz w:val="24"/>
              </w:rPr>
              <w:t xml:space="preserve">运输车辆(皮卡)</w:t>
            </w:r>
            <w:r>
              <w:rPr>
                <w:rFonts w:hint="eastAsia" w:ascii="楷体" w:hAnsi="楷体" w:eastAsia="楷体"/>
                <w:color w:val="000000"/>
                <w:sz w:val="24"/>
              </w:rPr>
            </w:r>
            <w:r/>
          </w:p>
        </w:tc>
        <w:tc>
          <w:tcPr>
            <w:tcW w:w="850" w:type="dxa"/>
            <w:vAlign w:val="center"/>
            <w:textDirection w:val="lrTb"/>
            <w:noWrap w:val="false"/>
          </w:tcPr>
          <w:p>
            <w:pPr>
              <w:pStyle w:val="1984"/>
              <w:ind w:left="9" w:right="3"/>
              <w:spacing w:before="158"/>
              <w:rPr>
                <w:rFonts w:hint="eastAsia" w:ascii="楷体" w:hAnsi="楷体" w:eastAsia="楷体"/>
                <w:color w:val="000000"/>
                <w:sz w:val="24"/>
              </w:rPr>
            </w:pPr>
            <w:r>
              <w:rPr>
                <w:rFonts w:ascii="楷体" w:hAnsi="楷体" w:eastAsia="楷体"/>
                <w:color w:val="000000"/>
                <w:sz w:val="24"/>
              </w:rPr>
              <w:t xml:space="preserve">2</w:t>
            </w:r>
            <w:r>
              <w:rPr>
                <w:rFonts w:ascii="楷体" w:hAnsi="楷体" w:eastAsia="楷体"/>
                <w:color w:val="000000"/>
                <w:spacing w:val="-35"/>
                <w:sz w:val="24"/>
              </w:rPr>
              <w:t xml:space="preserve">辆</w:t>
            </w:r>
            <w:r>
              <w:rPr>
                <w:rFonts w:hint="eastAsia" w:ascii="楷体" w:hAnsi="楷体" w:eastAsia="楷体"/>
                <w:color w:val="000000"/>
                <w:sz w:val="24"/>
              </w:rPr>
            </w:r>
            <w:r/>
          </w:p>
        </w:tc>
        <w:tc>
          <w:tcPr>
            <w:tcW w:w="1985" w:type="dxa"/>
            <w:vAlign w:val="center"/>
            <w:textDirection w:val="lrTb"/>
            <w:noWrap w:val="false"/>
          </w:tcPr>
          <w:p>
            <w:pPr>
              <w:pStyle w:val="1984"/>
              <w:ind w:right="290"/>
              <w:spacing w:before="158"/>
              <w:rPr>
                <w:rFonts w:hint="eastAsia" w:ascii="楷体" w:hAnsi="楷体" w:eastAsia="楷体"/>
                <w:color w:val="000000"/>
                <w:sz w:val="24"/>
              </w:rPr>
            </w:pPr>
            <w:r>
              <w:rPr>
                <w:rFonts w:ascii="楷体" w:hAnsi="楷体" w:eastAsia="楷体"/>
                <w:color w:val="000000"/>
                <w:spacing w:val="-15"/>
                <w:sz w:val="24"/>
              </w:rPr>
              <w:t xml:space="preserve">元/辆</w:t>
            </w:r>
            <w:r>
              <w:rPr>
                <w:rFonts w:ascii="楷体" w:hAnsi="楷体" w:eastAsia="楷体"/>
                <w:color w:val="000000"/>
                <w:sz w:val="24"/>
              </w:rPr>
              <w:t xml:space="preserve">*</w:t>
            </w:r>
            <w:r>
              <w:rPr>
                <w:rFonts w:ascii="楷体" w:hAnsi="楷体" w:eastAsia="楷体"/>
                <w:color w:val="000000"/>
                <w:spacing w:val="-10"/>
                <w:sz w:val="24"/>
              </w:rPr>
              <w:t xml:space="preserve">天</w:t>
            </w:r>
            <w:r>
              <w:rPr>
                <w:rFonts w:hint="eastAsia" w:ascii="楷体" w:hAnsi="楷体" w:eastAsia="楷体"/>
                <w:color w:val="000000"/>
                <w:sz w:val="24"/>
              </w:rPr>
            </w:r>
            <w:r/>
          </w:p>
        </w:tc>
        <w:tc>
          <w:tcPr>
            <w:tcW w:w="2693" w:type="dxa"/>
            <w:vAlign w:val="center"/>
            <w:textDirection w:val="lrTb"/>
            <w:noWrap w:val="false"/>
          </w:tcPr>
          <w:p>
            <w:pPr>
              <w:pStyle w:val="1984"/>
              <w:ind w:left="9" w:right="74"/>
              <w:spacing w:before="158"/>
              <w:rPr>
                <w:rFonts w:hint="eastAsia" w:ascii="楷体" w:hAnsi="楷体" w:eastAsia="楷体"/>
                <w:color w:val="000000"/>
                <w:sz w:val="24"/>
              </w:rPr>
            </w:pPr>
            <w:r>
              <w:rPr>
                <w:rFonts w:ascii="楷体" w:hAnsi="楷体" w:eastAsia="楷体"/>
                <w:color w:val="000000"/>
                <w:sz w:val="24"/>
              </w:rPr>
              <w:t xml:space="preserve">（</w:t>
            </w:r>
            <w:r>
              <w:rPr>
                <w:rFonts w:ascii="楷体" w:hAnsi="楷体" w:eastAsia="楷体"/>
                <w:color w:val="000000"/>
                <w:spacing w:val="-10"/>
                <w:sz w:val="24"/>
              </w:rPr>
              <w:t xml:space="preserve">核定载人数 </w:t>
            </w:r>
            <w:r>
              <w:rPr>
                <w:rFonts w:ascii="楷体" w:hAnsi="楷体" w:eastAsia="楷体"/>
                <w:color w:val="000000"/>
                <w:sz w:val="24"/>
              </w:rPr>
              <w:t xml:space="preserve">2+3</w:t>
            </w:r>
            <w:r>
              <w:rPr>
                <w:rFonts w:ascii="楷体" w:hAnsi="楷体" w:eastAsia="楷体"/>
                <w:color w:val="000000"/>
                <w:spacing w:val="-30"/>
                <w:sz w:val="24"/>
              </w:rPr>
              <w:t xml:space="preserve"> 人</w:t>
            </w:r>
            <w:r>
              <w:rPr>
                <w:rFonts w:ascii="楷体" w:hAnsi="楷体" w:eastAsia="楷体"/>
                <w:color w:val="000000"/>
                <w:spacing w:val="-10"/>
                <w:sz w:val="24"/>
              </w:rPr>
              <w:t xml:space="preserve">）</w:t>
            </w:r>
            <w:r>
              <w:rPr>
                <w:rFonts w:hint="eastAsia" w:ascii="楷体" w:hAnsi="楷体" w:eastAsia="楷体"/>
                <w:color w:val="000000"/>
                <w:sz w:val="24"/>
              </w:rPr>
            </w:r>
            <w:r/>
          </w:p>
        </w:tc>
        <w:tc>
          <w:tcPr>
            <w:tcW w:w="1419" w:type="dxa"/>
            <w:vAlign w:val="top"/>
            <w:vMerge w:val="continue"/>
            <w:textDirection w:val="lrTb"/>
            <w:noWrap w:val="false"/>
          </w:tcPr>
          <w:p>
            <w:pPr>
              <w:pStyle w:val="847"/>
              <w:rPr>
                <w:rFonts w:hint="eastAsia" w:ascii="楷体" w:hAnsi="楷体" w:eastAsia="楷体"/>
                <w:color w:val="000000"/>
                <w:sz w:val="4"/>
                <w:szCs w:val="2"/>
              </w:rPr>
            </w:pPr>
            <w:r>
              <w:rPr>
                <w:rFonts w:hint="eastAsia" w:ascii="楷体" w:hAnsi="楷体" w:eastAsia="楷体"/>
                <w:color w:val="000000"/>
                <w:sz w:val="4"/>
                <w:szCs w:val="2"/>
              </w:rPr>
            </w:r>
            <w:r/>
          </w:p>
        </w:tc>
      </w:tr>
    </w:tbl>
    <w:p>
      <w:pPr>
        <w:pStyle w:val="847"/>
        <w:spacing w:line="360" w:lineRule="auto"/>
        <w:rPr>
          <w:rFonts w:hint="eastAsia" w:ascii="宋体" w:hAnsi="宋体"/>
          <w:sz w:val="24"/>
        </w:rPr>
      </w:pP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（投标文件中按要求提供了服务人员姓名的，需填写具体服务人员姓名作为履约验收条件）</w:t>
      </w:r>
      <w:r>
        <w:rPr>
          <w:rFonts w:hint="eastAsia" w:ascii="宋体" w:hAnsi="宋体"/>
          <w:sz w:val="24"/>
        </w:rPr>
      </w:r>
      <w:r/>
    </w:p>
    <w:p>
      <w:pPr>
        <w:pStyle w:val="847"/>
        <w:ind w:firstLine="787"/>
        <w:spacing w:line="360" w:lineRule="auto"/>
        <w:rPr>
          <w:rFonts w:hint="eastAsia" w:ascii="宋体" w:hAnsi="宋体"/>
          <w:sz w:val="24"/>
        </w:rPr>
      </w:pPr>
      <w:r/>
      <w:bookmarkStart w:id="86" w:name="_Hlk134193344"/>
      <w:r>
        <w:rPr>
          <w:rFonts w:hint="eastAsia" w:ascii="宋体" w:hAnsi="宋体"/>
          <w:sz w:val="24"/>
        </w:rPr>
        <w:t xml:space="preserve">详细服务要求详见合同专用条</w:t>
      </w:r>
      <w:bookmarkEnd w:id="86"/>
      <w:r>
        <w:rPr>
          <w:rFonts w:hint="eastAsia" w:ascii="宋体" w:hAnsi="宋体"/>
          <w:sz w:val="24"/>
        </w:rPr>
        <w:t xml:space="preserve">款</w:t>
      </w:r>
      <w:bookmarkEnd w:id="82"/>
      <w:r/>
      <w:bookmarkEnd w:id="83"/>
      <w:r/>
      <w:bookmarkEnd w:id="84"/>
      <w:r>
        <w:rPr>
          <w:rFonts w:hint="eastAsia" w:ascii="宋体" w:hAnsi="宋体"/>
          <w:sz w:val="24"/>
        </w:rPr>
        <w:t xml:space="preserve">1.3.2</w:t>
      </w:r>
      <w:r>
        <w:rPr>
          <w:rFonts w:hint="eastAsia" w:ascii="宋体" w:hAnsi="宋体"/>
          <w:sz w:val="24"/>
        </w:rPr>
      </w:r>
      <w:r/>
    </w:p>
    <w:p>
      <w:pPr>
        <w:pStyle w:val="847"/>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合同金额</w:t>
      </w:r>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合</w:t>
      </w:r>
      <w:bookmarkStart w:id="87" w:name="金额相关"/>
      <w:r>
        <w:rPr>
          <w:rFonts w:hint="eastAsia" w:ascii="宋体" w:hAnsi="宋体"/>
          <w:sz w:val="24"/>
        </w:rPr>
        <w:t xml:space="preserve">同金额包括提供招标范围</w:t>
      </w:r>
      <w:bookmarkEnd w:id="87"/>
      <w:r>
        <w:rPr>
          <w:rFonts w:hint="eastAsia" w:ascii="宋体" w:hAnsi="宋体"/>
          <w:sz w:val="24"/>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w:t>
      </w:r>
      <w:r>
        <w:rPr>
          <w:rFonts w:hint="eastAsia" w:ascii="宋体" w:hAnsi="宋体" w:cs="宋体"/>
          <w:sz w:val="24"/>
          <w:u w:val="single"/>
        </w:rPr>
        <w:t xml:space="preserve"> 1.4.2  </w:t>
      </w:r>
      <w:r>
        <w:rPr>
          <w:rFonts w:hint="eastAsia" w:ascii="宋体" w:hAnsi="宋体" w:cs="宋体"/>
          <w:sz w:val="24"/>
        </w:rPr>
        <w:t xml:space="preserve">条款规定的计价方式计价。</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.1总价合同。本合同总价（含税）为：￥</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元人民币）。</w:t>
      </w:r>
      <w:r>
        <w:rPr>
          <w:rFonts w:hint="eastAsia" w:ascii="宋体" w:hAnsi="宋体"/>
          <w:sz w:val="24"/>
        </w:rPr>
      </w:r>
      <w:r/>
    </w:p>
    <w:p>
      <w:pPr>
        <w:pStyle w:val="847"/>
        <w:ind w:firstLine="480"/>
        <w:spacing w:line="360" w:lineRule="auto"/>
        <w:rPr>
          <w:rFonts w:hint="eastAsia" w:ascii="宋体" w:hAnsi="宋体"/>
          <w:sz w:val="24"/>
        </w:rPr>
      </w:pPr>
      <w:r/>
      <w:bookmarkStart w:id="88" w:name="_Hlk134193576"/>
      <w:r/>
      <w:bookmarkStart w:id="89" w:name="_Toc26916"/>
      <w:r/>
      <w:bookmarkStart w:id="90" w:name="_Toc14993"/>
      <w:r/>
      <w:bookmarkStart w:id="91" w:name="_Toc30158"/>
      <w:r/>
      <w:bookmarkStart w:id="92" w:name="_Toc30506"/>
      <w:r/>
      <w:bookmarkStart w:id="93" w:name="_Toc3654"/>
      <w:r/>
      <w:bookmarkStart w:id="94" w:name="_Toc10340"/>
      <w:r/>
      <w:bookmarkStart w:id="95" w:name="_Toc22618"/>
      <w:r/>
      <w:bookmarkStart w:id="96" w:name="_Toc1814"/>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8"/>
      <w:r>
        <w:rPr>
          <w:rFonts w:hint="eastAsia" w:ascii="宋体" w:hAnsi="宋体"/>
          <w:bCs/>
          <w:sz w:val="24"/>
        </w:rPr>
        <w:t xml:space="preserve">单价合同，本合同单价（含税）标准为：</w:t>
      </w:r>
      <w:r>
        <w:rPr>
          <w:rFonts w:hint="eastAsia" w:ascii="宋体" w:hAnsi="宋体"/>
          <w:bCs/>
          <w:sz w:val="24"/>
          <w:u w:val="single"/>
        </w:rPr>
        <w:t xml:space="preserve">   依据中标结果确定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 1.</w:t>
      </w:r>
      <w:r>
        <w:rPr>
          <w:rFonts w:ascii="宋体" w:hAnsi="宋体"/>
          <w:sz w:val="24"/>
        </w:rPr>
        <w:t xml:space="preserve">4</w:t>
      </w:r>
      <w:r>
        <w:rPr>
          <w:rFonts w:hint="eastAsia" w:ascii="宋体" w:hAnsi="宋体"/>
          <w:sz w:val="24"/>
        </w:rPr>
        <w:t xml:space="preserve">.3其他计价方式：                   。</w:t>
      </w:r>
      <w:bookmarkEnd w:id="89"/>
      <w:r/>
      <w:bookmarkEnd w:id="90"/>
      <w:r/>
      <w:bookmarkEnd w:id="91"/>
      <w:r/>
      <w:bookmarkEnd w:id="92"/>
      <w:r/>
      <w:bookmarkEnd w:id="93"/>
      <w:r>
        <w:rPr>
          <w:rFonts w:hint="eastAsia" w:ascii="宋体" w:hAnsi="宋体"/>
          <w:sz w:val="24"/>
        </w:rPr>
      </w:r>
      <w:r/>
    </w:p>
    <w:p>
      <w:pPr>
        <w:pStyle w:val="847"/>
        <w:ind w:firstLine="482"/>
        <w:jc w:val="left"/>
        <w:spacing w:line="360" w:lineRule="auto"/>
        <w:widowControl/>
        <w:rPr>
          <w:rFonts w:hint="eastAsia" w:ascii="宋体" w:hAnsi="宋体" w:cs="宋体"/>
          <w:b/>
          <w:sz w:val="24"/>
        </w:rPr>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w:t>
      </w:r>
      <w:r>
        <w:rPr>
          <w:rFonts w:hint="eastAsia" w:ascii="宋体" w:hAnsi="宋体"/>
          <w:color w:val="ff0000"/>
          <w:sz w:val="24"/>
          <w:u w:val="single"/>
        </w:rPr>
        <w:t xml:space="preserve"> 否 </w:t>
      </w:r>
      <w:r>
        <w:rPr>
          <w:rFonts w:hint="eastAsia" w:ascii="宋体" w:hAnsi="宋体"/>
          <w:sz w:val="24"/>
          <w:u w:val="single"/>
        </w:rPr>
        <w:t xml:space="preserve"> </w:t>
      </w:r>
      <w:r>
        <w:rPr>
          <w:rFonts w:hint="eastAsia" w:ascii="宋体" w:hAnsi="宋体"/>
          <w:sz w:val="24"/>
        </w:rPr>
        <w:t xml:space="preserve">（是 </w:t>
      </w:r>
      <w:r>
        <w:rPr>
          <w:rFonts w:hint="eastAsia" w:ascii="宋体" w:hAnsi="宋体" w:cs="仿宋"/>
          <w:sz w:val="24"/>
        </w:rPr>
        <w:t xml:space="preserve">/</w:t>
      </w:r>
      <w:r>
        <w:rPr>
          <w:rFonts w:hint="eastAsia" w:ascii="宋体" w:hAnsi="宋体"/>
          <w:sz w:val="24"/>
        </w:rPr>
        <w:t xml:space="preserve">否）需要支付履约保证金。若需要支付履约保证金的，则：</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.1履约保证金的比例为合同金额的</w:t>
      </w:r>
      <w:r>
        <w:rPr>
          <w:rFonts w:hint="eastAsia" w:ascii="宋体" w:hAnsi="宋体"/>
          <w:sz w:val="24"/>
          <w:u w:val="single"/>
        </w:rPr>
        <w:t xml:space="preserve">     </w:t>
      </w:r>
      <w:r>
        <w:rPr>
          <w:rFonts w:hint="eastAsia" w:ascii="宋体" w:hAnsi="宋体"/>
          <w:sz w:val="24"/>
        </w:rPr>
        <w:t xml:space="preserve">%；（</w:t>
      </w:r>
      <w:r>
        <w:rPr>
          <w:rFonts w:hint="eastAsia" w:ascii="宋体" w:hAnsi="宋体"/>
          <w:i/>
          <w:iCs/>
          <w:sz w:val="24"/>
        </w:rPr>
        <w:t xml:space="preserve">提醒：履约保证金的比例不得超过合同金额的1</w:t>
      </w:r>
      <w:r>
        <w:rPr>
          <w:rFonts w:ascii="宋体" w:hAnsi="宋体"/>
          <w:i/>
          <w:iCs/>
          <w:sz w:val="24"/>
        </w:rPr>
        <w:t xml:space="preserve">0</w:t>
      </w:r>
      <w:r>
        <w:rPr>
          <w:rFonts w:hint="eastAsia" w:ascii="宋体" w:hAnsi="宋体"/>
          <w:i/>
          <w:iCs/>
          <w:sz w:val="24"/>
        </w:rPr>
        <w:t xml:space="preserve">%</w:t>
      </w:r>
      <w:r>
        <w:rPr>
          <w:rFonts w:hint="eastAsia" w:ascii="宋体" w:hAnsi="宋体"/>
          <w:sz w:val="24"/>
        </w:rPr>
        <w:t xml:space="preserve">）</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.2履约保证金支付方式详见 </w:t>
      </w:r>
      <w:r>
        <w:rPr>
          <w:rFonts w:hint="eastAsia" w:ascii="宋体" w:hAnsi="宋体"/>
          <w:sz w:val="24"/>
          <w:u w:val="single"/>
        </w:rPr>
        <w:t xml:space="preserve">   </w:t>
      </w:r>
      <w:r>
        <w:rPr>
          <w:rFonts w:hint="eastAsia" w:ascii="宋体" w:hAnsi="宋体"/>
          <w:b/>
          <w:iCs/>
          <w:sz w:val="24"/>
          <w:u w:val="single"/>
        </w:rPr>
        <w:t xml:space="preserve">合同专用条款</w:t>
      </w:r>
      <w:r>
        <w:rPr>
          <w:rFonts w:hint="eastAsia" w:ascii="宋体" w:hAnsi="宋体"/>
          <w:iCs/>
          <w:sz w:val="24"/>
          <w:u w:val="single"/>
        </w:rPr>
        <w:t xml:space="preserve"> </w:t>
      </w:r>
      <w:r>
        <w:rPr>
          <w:rFonts w:ascii="宋体" w:hAnsi="宋体"/>
          <w:iCs/>
          <w:sz w:val="24"/>
          <w:u w:val="single"/>
        </w:rPr>
        <w:t xml:space="preserve">1.5.2</w:t>
      </w:r>
      <w:r>
        <w:rPr>
          <w:rFonts w:hint="eastAsia" w:ascii="宋体" w:hAnsi="宋体"/>
          <w:iCs/>
          <w:sz w:val="24"/>
          <w:u w:val="single"/>
        </w:rPr>
        <w:t xml:space="preserve"> </w:t>
      </w:r>
      <w:r>
        <w:rPr>
          <w:rFonts w:hint="eastAsia" w:ascii="宋体" w:hAnsi="宋体"/>
          <w:sz w:val="24"/>
          <w:u w:val="single"/>
        </w:rPr>
        <w:t xml:space="preserve">        </w:t>
      </w:r>
      <w:r>
        <w:rPr>
          <w:rFonts w:hint="eastAsia" w:ascii="宋体" w:hAnsi="宋体"/>
          <w:sz w:val="24"/>
        </w:rPr>
        <w:t xml:space="preserve"> ；</w:t>
      </w:r>
      <w:r>
        <w:rPr>
          <w:rFonts w:hint="eastAsia" w:ascii="宋体" w:hAnsi="宋体"/>
          <w:sz w:val="24"/>
        </w:rPr>
      </w:r>
      <w:r/>
    </w:p>
    <w:p>
      <w:pPr>
        <w:pStyle w:val="847"/>
        <w:ind w:firstLine="480"/>
        <w:spacing w:line="360" w:lineRule="auto"/>
        <w:rPr>
          <w:rFonts w:hint="eastAsia" w:ascii="宋体" w:hAnsi="宋体"/>
          <w:b/>
          <w:sz w:val="44"/>
          <w:szCs w:val="20"/>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rPr>
          <w:rFonts w:hint="eastAsia" w:ascii="宋体" w:hAnsi="宋体"/>
          <w:b/>
          <w:sz w:val="44"/>
          <w:szCs w:val="20"/>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 甲方在项目验收结束后及时退还履约保证金。甲方在项目通过验收之日起</w:t>
      </w:r>
      <w:r>
        <w:rPr>
          <w:rFonts w:hint="eastAsia" w:ascii="宋体" w:hAnsi="宋体"/>
          <w:sz w:val="24"/>
          <w:u w:val="single"/>
        </w:rPr>
        <w:t xml:space="preserve"> </w:t>
      </w:r>
      <w:r>
        <w:rPr>
          <w:rFonts w:ascii="宋体" w:hAnsi="宋体"/>
          <w:sz w:val="24"/>
          <w:u w:val="single"/>
        </w:rPr>
        <w:t xml:space="preserve">5</w:t>
      </w:r>
      <w:r>
        <w:rPr>
          <w:rFonts w:hint="eastAsia" w:ascii="宋体" w:hAnsi="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sz w:val="24"/>
          <w:u w:val="single"/>
        </w:rPr>
        <w:t xml:space="preserve">     </w:t>
      </w:r>
      <w:r>
        <w:rPr>
          <w:rFonts w:hint="eastAsia" w:ascii="宋体" w:hAnsi="宋体"/>
          <w:sz w:val="24"/>
        </w:rPr>
        <w:t xml:space="preserve">%计算，最高限额为本合同履约保证金的</w:t>
      </w:r>
      <w:r>
        <w:rPr>
          <w:rFonts w:hint="eastAsia" w:ascii="宋体" w:hAnsi="宋体"/>
          <w:sz w:val="24"/>
          <w:u w:val="single"/>
        </w:rPr>
        <w:t xml:space="preserve">    </w:t>
      </w:r>
      <w:r>
        <w:rPr>
          <w:rFonts w:hint="eastAsia" w:ascii="宋体" w:hAnsi="宋体"/>
          <w:sz w:val="24"/>
        </w:rPr>
        <w:t xml:space="preserve"> %。</w:t>
      </w:r>
      <w:bookmarkEnd w:id="94"/>
      <w:r/>
      <w:bookmarkEnd w:id="95"/>
      <w:r/>
      <w:bookmarkEnd w:id="96"/>
      <w:r>
        <w:rPr>
          <w:rFonts w:hint="eastAsia" w:ascii="宋体" w:hAnsi="宋体"/>
          <w:sz w:val="24"/>
        </w:rPr>
      </w:r>
      <w:r/>
    </w:p>
    <w:p>
      <w:pPr>
        <w:pStyle w:val="847"/>
        <w:ind w:firstLine="482"/>
        <w:spacing w:line="560" w:lineRule="exact"/>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6</w:t>
      </w:r>
      <w:r>
        <w:rPr>
          <w:rFonts w:hint="eastAsia" w:ascii="宋体" w:hAnsi="宋体" w:cs="宋体"/>
          <w:b/>
          <w:sz w:val="24"/>
        </w:rPr>
        <w:t xml:space="preserve">预付款</w:t>
      </w:r>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  不需要  </w:t>
      </w:r>
      <w:r>
        <w:rPr>
          <w:rFonts w:hint="eastAsia" w:ascii="宋体" w:hAnsi="宋体"/>
          <w:sz w:val="24"/>
        </w:rPr>
        <w:t xml:space="preserve">甲方支付预付款。若需要支付预付款的，则：</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.1预付款比例、支付方式、时间详见</w:t>
      </w:r>
      <w:r>
        <w:rPr>
          <w:rFonts w:hint="eastAsia" w:ascii="宋体" w:hAnsi="宋体" w:cs="宋体"/>
          <w:sz w:val="24"/>
          <w:u w:val="single"/>
        </w:rPr>
        <w:t xml:space="preserve"> </w:t>
      </w:r>
      <w:r>
        <w:rPr>
          <w:rFonts w:hint="eastAsia" w:ascii="宋体" w:hAnsi="宋体"/>
          <w:b/>
          <w:bCs/>
          <w:sz w:val="24"/>
          <w:u w:val="single"/>
        </w:rPr>
        <w:t xml:space="preserve"> 合同专用条款 </w:t>
      </w:r>
      <w:r>
        <w:rPr>
          <w:rFonts w:ascii="宋体" w:hAnsi="宋体"/>
          <w:b/>
          <w:bCs/>
          <w:sz w:val="24"/>
          <w:u w:val="single"/>
        </w:rPr>
        <w:t xml:space="preserve">1.6.1</w:t>
      </w:r>
      <w:r>
        <w:rPr>
          <w:rFonts w:hint="eastAsia" w:ascii="宋体" w:hAnsi="宋体"/>
          <w:b/>
          <w:bCs/>
          <w:sz w:val="24"/>
          <w:u w:val="single"/>
        </w:rPr>
        <w:t xml:space="preserve">   </w:t>
      </w:r>
      <w:r>
        <w:rPr>
          <w:rFonts w:hint="eastAsia" w:ascii="宋体" w:hAnsi="宋体"/>
          <w:sz w:val="24"/>
        </w:rPr>
        <w:t xml:space="preserve">；</w:t>
      </w:r>
      <w:r>
        <w:rPr>
          <w:rFonts w:hint="eastAsia" w:ascii="宋体" w:hAnsi="宋体"/>
          <w:sz w:val="24"/>
        </w:rPr>
      </w:r>
      <w:r/>
    </w:p>
    <w:p>
      <w:pPr>
        <w:pStyle w:val="847"/>
        <w:ind w:firstLine="482"/>
        <w:spacing w:line="360" w:lineRule="auto"/>
        <w:rPr>
          <w:rFonts w:hint="eastAsia" w:ascii="宋体" w:hAnsi="宋体"/>
          <w:b/>
          <w:bCs/>
          <w:sz w:val="24"/>
        </w:rPr>
      </w:pPr>
      <w:r>
        <w:rPr>
          <w:rFonts w:hint="eastAsia" w:ascii="宋体" w:hAnsi="宋体"/>
          <w:b/>
          <w:bCs/>
          <w:sz w:val="24"/>
        </w:rPr>
        <w:t xml:space="preserve">1.</w:t>
      </w:r>
      <w:r>
        <w:rPr>
          <w:rFonts w:ascii="宋体" w:hAnsi="宋体"/>
          <w:b/>
          <w:bCs/>
          <w:sz w:val="24"/>
        </w:rPr>
        <w:t xml:space="preserve">7</w:t>
      </w:r>
      <w:r>
        <w:rPr>
          <w:rFonts w:hint="eastAsia" w:ascii="宋体" w:hAnsi="宋体"/>
          <w:b/>
          <w:bCs/>
          <w:sz w:val="24"/>
        </w:rPr>
        <w:t xml:space="preserve">资金支付</w:t>
      </w:r>
      <w:r>
        <w:rPr>
          <w:rFonts w:hint="eastAsia" w:ascii="宋体" w:hAnsi="宋体"/>
          <w:b/>
          <w:bCs/>
          <w:sz w:val="24"/>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.2资金支付的方式、时间和条件详见</w:t>
      </w:r>
      <w:r>
        <w:rPr>
          <w:rFonts w:hint="eastAsia" w:ascii="宋体" w:hAnsi="宋体"/>
          <w:b/>
          <w:iCs/>
          <w:sz w:val="24"/>
          <w:u w:val="single"/>
        </w:rPr>
        <w:t xml:space="preserve">合同专用条款1</w:t>
      </w:r>
      <w:r>
        <w:rPr>
          <w:rFonts w:ascii="宋体" w:hAnsi="宋体"/>
          <w:b/>
          <w:iCs/>
          <w:sz w:val="24"/>
          <w:u w:val="single"/>
        </w:rPr>
        <w:t xml:space="preserve">.7.2</w:t>
      </w:r>
      <w:r>
        <w:rPr>
          <w:rFonts w:hint="eastAsia" w:ascii="宋体" w:hAnsi="宋体"/>
          <w:iCs/>
          <w:sz w:val="24"/>
        </w:rPr>
        <w:t xml:space="preserve">。</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97" w:name="_Toc2846"/>
      <w:r/>
      <w:bookmarkStart w:id="98" w:name="_Toc19304"/>
      <w:r/>
      <w:bookmarkStart w:id="99" w:name="_Toc32071"/>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7"/>
      <w:r/>
      <w:bookmarkEnd w:id="98"/>
      <w:r/>
      <w:bookmarkEnd w:id="99"/>
      <w:r>
        <w:rPr>
          <w:rFonts w:hint="eastAsia" w:ascii="宋体" w:hAnsi="宋体" w:cs="宋体"/>
          <w:b/>
          <w:sz w:val="24"/>
        </w:rPr>
      </w:r>
      <w:r/>
    </w:p>
    <w:p>
      <w:pPr>
        <w:pStyle w:val="847"/>
        <w:ind w:firstLine="480"/>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 交付期限：</w:t>
      </w:r>
      <w:bookmarkStart w:id="100" w:name="_Hlk134193824"/>
      <w:r>
        <w:rPr>
          <w:rFonts w:hint="eastAsia" w:ascii="宋体" w:hAnsi="宋体"/>
          <w:sz w:val="24"/>
        </w:rPr>
        <w:t xml:space="preserve">详见</w:t>
      </w:r>
      <w:bookmarkEnd w:id="100"/>
      <w:r>
        <w:rPr>
          <w:rFonts w:hint="eastAsia" w:ascii="宋体" w:hAnsi="宋体"/>
          <w:b/>
          <w:iCs/>
          <w:sz w:val="24"/>
          <w:u w:val="single"/>
        </w:rPr>
        <w:t xml:space="preserve">合同专用条款1</w:t>
      </w:r>
      <w:r>
        <w:rPr>
          <w:rFonts w:ascii="宋体" w:hAnsi="宋体"/>
          <w:b/>
          <w:iCs/>
          <w:sz w:val="24"/>
          <w:u w:val="single"/>
        </w:rPr>
        <w:t xml:space="preserve">.8.1</w:t>
      </w:r>
      <w:r>
        <w:rPr>
          <w:rFonts w:hint="eastAsia" w:ascii="宋体" w:hAnsi="宋体"/>
          <w:iCs/>
          <w:sz w:val="24"/>
        </w:rPr>
        <w:t xml:space="preserve">；</w:t>
      </w:r>
      <w:r>
        <w:rPr>
          <w:rFonts w:hint="eastAsia" w:ascii="宋体" w:hAnsi="宋体"/>
          <w:sz w:val="24"/>
          <w:u w:val="single"/>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 交付地点：详见</w:t>
      </w:r>
      <w:r>
        <w:rPr>
          <w:rFonts w:hint="eastAsia" w:ascii="宋体" w:hAnsi="宋体"/>
          <w:b/>
          <w:iCs/>
          <w:sz w:val="24"/>
          <w:u w:val="single"/>
        </w:rPr>
        <w:t xml:space="preserve">合同专用条款1</w:t>
      </w:r>
      <w:r>
        <w:rPr>
          <w:rFonts w:ascii="宋体" w:hAnsi="宋体"/>
          <w:b/>
          <w:iCs/>
          <w:sz w:val="24"/>
          <w:u w:val="single"/>
        </w:rPr>
        <w:t xml:space="preserve">.8.2</w:t>
      </w:r>
      <w:r>
        <w:rPr>
          <w:rFonts w:hint="eastAsia" w:ascii="宋体" w:hAnsi="宋体"/>
          <w:iCs/>
          <w:sz w:val="24"/>
        </w:rPr>
        <w:t xml:space="preserve">；</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 交付方式：详见</w:t>
      </w:r>
      <w:r>
        <w:rPr>
          <w:rFonts w:hint="eastAsia" w:ascii="宋体" w:hAnsi="宋体"/>
          <w:b/>
          <w:iCs/>
          <w:sz w:val="24"/>
          <w:u w:val="single"/>
        </w:rPr>
        <w:t xml:space="preserve">合同专用条款1</w:t>
      </w:r>
      <w:r>
        <w:rPr>
          <w:rFonts w:ascii="宋体" w:hAnsi="宋体"/>
          <w:b/>
          <w:iCs/>
          <w:sz w:val="24"/>
          <w:u w:val="single"/>
        </w:rPr>
        <w:t xml:space="preserve">.8.3</w:t>
      </w:r>
      <w:r>
        <w:rPr>
          <w:rFonts w:hint="eastAsia" w:ascii="宋体" w:hAnsi="宋体"/>
          <w:iCs/>
          <w:sz w:val="24"/>
        </w:rPr>
        <w:t xml:space="preserve">。</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101" w:name="_Toc27250"/>
      <w:r/>
      <w:bookmarkStart w:id="102" w:name="_Toc19554"/>
      <w:r/>
      <w:bookmarkStart w:id="103" w:name="_Toc21423"/>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1"/>
      <w:r/>
      <w:bookmarkEnd w:id="102"/>
      <w:r/>
      <w:bookmarkEnd w:id="103"/>
      <w:r>
        <w:rPr>
          <w:rFonts w:hint="eastAsia" w:ascii="宋体" w:hAnsi="宋体" w:cs="宋体"/>
          <w:b/>
          <w:sz w:val="24"/>
        </w:rPr>
      </w:r>
      <w:r/>
    </w:p>
    <w:p>
      <w:pPr>
        <w:pStyle w:val="847"/>
        <w:ind w:firstLine="480"/>
        <w:spacing w:line="360" w:lineRule="auto"/>
        <w:tabs>
          <w:tab w:val="left" w:pos="1440" w:leader="none"/>
        </w:tabs>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9</w:t>
      </w:r>
      <w:r>
        <w:rPr>
          <w:rFonts w:hint="eastAsia" w:ascii="宋体" w:hAnsi="宋体"/>
          <w:color w:val="000000"/>
          <w:sz w:val="24"/>
        </w:rPr>
        <w:t xml:space="preserve">.1 </w:t>
      </w:r>
      <w:r>
        <w:rPr>
          <w:rFonts w:ascii="宋体" w:hAnsi="宋体"/>
          <w:color w:val="000000"/>
          <w:sz w:val="24"/>
        </w:rPr>
        <w:t xml:space="preserve">乙方未能按照江苏省城市园林绿化养护管理规范及分级标准</w:t>
      </w:r>
      <w:r>
        <w:rPr>
          <w:rFonts w:hint="eastAsia" w:ascii="宋体" w:hAnsi="宋体"/>
          <w:color w:val="000000"/>
          <w:sz w:val="24"/>
        </w:rPr>
        <w:t xml:space="preserve">（</w:t>
      </w:r>
      <w:r>
        <w:rPr>
          <w:rFonts w:ascii="宋体" w:hAnsi="宋体"/>
          <w:color w:val="000000"/>
          <w:sz w:val="24"/>
        </w:rPr>
        <w:t xml:space="preserve">苏建园【2015】383号文</w:t>
      </w:r>
      <w:r>
        <w:rPr>
          <w:rFonts w:hint="eastAsia" w:ascii="宋体" w:hAnsi="宋体"/>
          <w:color w:val="000000"/>
          <w:sz w:val="24"/>
        </w:rPr>
        <w:t xml:space="preserve">）</w:t>
      </w:r>
      <w:r>
        <w:rPr>
          <w:rFonts w:ascii="宋体" w:hAnsi="宋体"/>
          <w:color w:val="000000"/>
          <w:sz w:val="24"/>
        </w:rPr>
        <w:t xml:space="preserve">执行服务内容，或未能满足甲方要求的其他事</w:t>
      </w:r>
      <w:r>
        <w:rPr>
          <w:rFonts w:hint="eastAsia" w:ascii="宋体" w:hAnsi="宋体"/>
          <w:color w:val="000000"/>
          <w:sz w:val="24"/>
        </w:rPr>
        <w:t xml:space="preserve">项</w:t>
      </w:r>
      <w:r>
        <w:rPr>
          <w:rFonts w:ascii="宋体" w:hAnsi="宋体"/>
          <w:color w:val="000000"/>
          <w:sz w:val="24"/>
        </w:rPr>
        <w:t xml:space="preserve">，甲方有权要求乙方立即整改</w:t>
      </w:r>
      <w:r>
        <w:rPr>
          <w:rFonts w:hint="eastAsia" w:ascii="宋体" w:hAnsi="宋体"/>
          <w:color w:val="000000"/>
          <w:sz w:val="24"/>
        </w:rPr>
        <w:t xml:space="preserve">。</w:t>
      </w:r>
      <w:r>
        <w:rPr>
          <w:rFonts w:ascii="宋体" w:hAnsi="宋体"/>
          <w:color w:val="000000"/>
          <w:sz w:val="24"/>
        </w:rPr>
        <w:t xml:space="preserve">如乙方整改</w:t>
      </w:r>
      <w:r>
        <w:rPr>
          <w:rFonts w:hint="eastAsia" w:ascii="宋体" w:hAnsi="宋体"/>
          <w:color w:val="000000"/>
          <w:sz w:val="24"/>
        </w:rPr>
        <w:t xml:space="preserve">3次</w:t>
      </w:r>
      <w:r>
        <w:rPr>
          <w:rFonts w:ascii="宋体" w:hAnsi="宋体"/>
          <w:color w:val="000000"/>
          <w:sz w:val="24"/>
        </w:rPr>
        <w:t xml:space="preserve">后仍不符合要求，甲方有权解除合同，并要求乙方</w:t>
      </w:r>
      <w:r>
        <w:rPr>
          <w:rFonts w:hint="eastAsia" w:ascii="宋体" w:hAnsi="宋体"/>
          <w:color w:val="000000"/>
          <w:sz w:val="24"/>
        </w:rPr>
        <w:t xml:space="preserve">支付本项目预算总额的3%作为违约金</w:t>
      </w:r>
      <w:r>
        <w:rPr>
          <w:rFonts w:ascii="宋体" w:hAnsi="宋体"/>
          <w:color w:val="000000"/>
          <w:sz w:val="24"/>
        </w:rPr>
        <w:t xml:space="preserve">。</w:t>
      </w:r>
      <w:r>
        <w:rPr>
          <w:rFonts w:hint="eastAsia" w:ascii="宋体" w:hAnsi="宋体"/>
          <w:color w:val="000000"/>
          <w:sz w:val="24"/>
        </w:rPr>
      </w:r>
      <w:r/>
    </w:p>
    <w:p>
      <w:pPr>
        <w:pStyle w:val="84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.2违约责任</w:t>
      </w:r>
      <w:r>
        <w:rPr>
          <w:rFonts w:hint="eastAsia" w:ascii="宋体" w:hAnsi="宋体"/>
          <w:b/>
          <w:iCs/>
          <w:sz w:val="24"/>
          <w:u w:val="single"/>
        </w:rPr>
        <w:t xml:space="preserve">合同专用条款1</w:t>
      </w:r>
      <w:r>
        <w:rPr>
          <w:rFonts w:ascii="宋体" w:hAnsi="宋体"/>
          <w:b/>
          <w:iCs/>
          <w:sz w:val="24"/>
          <w:u w:val="single"/>
        </w:rPr>
        <w:t xml:space="preserve">.9.6</w:t>
      </w:r>
      <w:r>
        <w:rPr>
          <w:rFonts w:hint="eastAsia" w:ascii="宋体" w:hAnsi="宋体"/>
          <w:sz w:val="24"/>
        </w:rPr>
        <w:t xml:space="preserve">约定其他责任的，从其约定。</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104" w:name="_Toc16021"/>
      <w:r/>
      <w:bookmarkStart w:id="105" w:name="_Toc28375"/>
      <w:r/>
      <w:bookmarkStart w:id="106" w:name="_Toc15583"/>
      <w:r>
        <w:rPr>
          <w:rFonts w:ascii="宋体" w:hAnsi="宋体" w:cs="宋体"/>
          <w:b/>
          <w:sz w:val="24"/>
        </w:rPr>
        <w:t xml:space="preserve">1.10</w:t>
      </w:r>
      <w:r>
        <w:rPr>
          <w:rFonts w:hint="eastAsia" w:ascii="宋体" w:hAnsi="宋体" w:cs="宋体"/>
          <w:b/>
          <w:sz w:val="24"/>
        </w:rPr>
        <w:t xml:space="preserve">合同争议的解决</w:t>
      </w:r>
      <w:bookmarkEnd w:id="104"/>
      <w:r/>
      <w:bookmarkEnd w:id="105"/>
      <w:r/>
      <w:bookmarkEnd w:id="106"/>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1.10.1本合同履行过程中发生的任何争议，双方当事人均可通过和解或者调解解决；不愿和解、调解或者和解、调解不成的，向</w:t>
      </w:r>
      <w:r>
        <w:rPr>
          <w:rFonts w:hint="eastAsia" w:ascii="宋体" w:hAnsi="宋体"/>
          <w:b/>
          <w:sz w:val="24"/>
        </w:rPr>
        <w:t xml:space="preserve">甲方所在地</w:t>
      </w:r>
      <w:r>
        <w:rPr>
          <w:rFonts w:hint="eastAsia" w:ascii="宋体" w:hAnsi="宋体"/>
          <w:sz w:val="24"/>
        </w:rPr>
        <w:t xml:space="preserve">人民法院起诉。</w:t>
      </w:r>
      <w:r>
        <w:rPr>
          <w:rFonts w:hint="eastAsia" w:ascii="宋体" w:hAnsi="宋体"/>
          <w:sz w:val="24"/>
        </w:rPr>
      </w:r>
      <w:r/>
    </w:p>
    <w:p>
      <w:pPr>
        <w:pStyle w:val="847"/>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10</w:t>
      </w:r>
      <w:r>
        <w:rPr>
          <w:rFonts w:hint="eastAsia" w:ascii="宋体" w:hAnsi="宋体"/>
          <w:sz w:val="24"/>
        </w:rPr>
        <w:t xml:space="preserve">.2如对任何争议向人民法院提起诉讼，除争议事项或争议事项所涉及的条款外，双方应继续履行本合同项下的其它义务。</w:t>
      </w:r>
      <w:r>
        <w:rPr>
          <w:rFonts w:hint="eastAsia" w:ascii="宋体" w:hAnsi="宋体"/>
          <w:sz w:val="24"/>
        </w:rPr>
      </w:r>
      <w:r/>
    </w:p>
    <w:p>
      <w:pPr>
        <w:pStyle w:val="847"/>
        <w:ind w:firstLine="480"/>
        <w:spacing w:line="360" w:lineRule="auto"/>
        <w:rPr>
          <w:rFonts w:hint="eastAsia" w:ascii="宋体" w:hAnsi="宋体"/>
          <w:sz w:val="24"/>
        </w:rPr>
      </w:pPr>
      <w:r>
        <w:rPr>
          <w:rFonts w:ascii="宋体" w:hAnsi="宋体"/>
          <w:sz w:val="24"/>
        </w:rPr>
        <w:t xml:space="preserve">1.11</w:t>
      </w:r>
      <w:r>
        <w:rPr>
          <w:rFonts w:hint="eastAsia" w:ascii="宋体" w:hAnsi="宋体"/>
          <w:sz w:val="24"/>
        </w:rPr>
        <w:t xml:space="preserve">合同生效及其他</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1.11.1本合同自双方当事人盖章时生效。</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lang w:bidi="ar"/>
        </w:rPr>
        <w:t xml:space="preserve">1.11.2本合同未尽事宜，遵照《中华人民共和国民法典》有关条文执行。 </w:t>
      </w:r>
      <w:r>
        <w:rPr>
          <w:rFonts w:hint="eastAsia" w:ascii="宋体" w:hAnsi="宋体"/>
          <w:sz w:val="24"/>
        </w:rPr>
      </w:r>
      <w:r/>
    </w:p>
    <w:p>
      <w:pPr>
        <w:pStyle w:val="847"/>
        <w:ind w:firstLine="480"/>
        <w:spacing w:line="360" w:lineRule="auto"/>
        <w:rPr>
          <w:rFonts w:hint="eastAsia" w:ascii="宋体" w:hAnsi="宋体"/>
          <w:sz w:val="24"/>
          <w:lang w:val="zh-CN"/>
        </w:rPr>
      </w:pPr>
      <w:r>
        <w:rPr>
          <w:rFonts w:hint="eastAsia" w:ascii="宋体" w:hAnsi="宋体"/>
          <w:sz w:val="24"/>
          <w:lang w:val="zh-CN"/>
        </w:rPr>
      </w:r>
      <w:r/>
    </w:p>
    <w:p>
      <w:pPr>
        <w:pStyle w:val="847"/>
        <w:ind w:firstLine="482"/>
        <w:spacing w:line="360" w:lineRule="auto"/>
        <w:rPr>
          <w:rFonts w:hint="eastAsia" w:ascii="宋体" w:hAnsi="宋体"/>
          <w:sz w:val="24"/>
          <w:lang w:val="zh-CN"/>
        </w:rPr>
      </w:pPr>
      <w:r>
        <w:rPr>
          <w:rFonts w:hint="eastAsia" w:ascii="宋体" w:hAnsi="宋体"/>
          <w:b/>
          <w:sz w:val="24"/>
          <w:lang w:val="zh-CN"/>
        </w:rPr>
        <w:t xml:space="preserve">甲方（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                           </w:t>
      </w:r>
      <w:r>
        <w:rPr>
          <w:rFonts w:hint="eastAsia" w:ascii="宋体" w:hAnsi="宋体"/>
          <w:b/>
          <w:sz w:val="24"/>
          <w:lang w:val="zh-CN"/>
        </w:rPr>
        <w:t xml:space="preserve">乙方（</w:t>
      </w:r>
      <w:r>
        <w:rPr>
          <w:rFonts w:hint="eastAsia" w:ascii="宋体" w:hAnsi="宋体"/>
          <w:b/>
          <w:sz w:val="24"/>
        </w:rPr>
        <w:t xml:space="preserve">盖章</w:t>
      </w:r>
      <w:r>
        <w:rPr>
          <w:rFonts w:hint="eastAsia" w:ascii="宋体" w:hAnsi="宋体"/>
          <w:b/>
          <w:sz w:val="24"/>
          <w:lang w:val="zh-CN"/>
        </w:rPr>
        <w:t xml:space="preserve">）</w:t>
      </w:r>
      <w:r>
        <w:rPr>
          <w:rFonts w:hint="eastAsia" w:ascii="宋体" w:hAnsi="宋体"/>
          <w:sz w:val="24"/>
          <w:lang w:val="zh-CN"/>
        </w:rPr>
        <w:t xml:space="preserve">：</w:t>
      </w:r>
      <w:r>
        <w:rPr>
          <w:rFonts w:hint="eastAsia" w:ascii="宋体" w:hAnsi="宋体"/>
          <w:sz w:val="24"/>
          <w:lang w:val="zh-CN"/>
        </w:rPr>
      </w:r>
      <w:r/>
    </w:p>
    <w:p>
      <w:pPr>
        <w:pStyle w:val="847"/>
        <w:ind w:firstLine="480"/>
        <w:spacing w:line="360" w:lineRule="auto"/>
        <w:rPr>
          <w:rFonts w:hint="eastAsia" w:ascii="宋体" w:hAnsi="宋体"/>
          <w:sz w:val="24"/>
          <w:lang w:val="zh-CN"/>
        </w:rPr>
      </w:pPr>
      <w:r>
        <w:rPr>
          <w:rFonts w:hint="eastAsia" w:ascii="宋体" w:hAnsi="宋体"/>
          <w:sz w:val="24"/>
          <w:lang w:val="zh-CN"/>
        </w:rPr>
        <w:t xml:space="preserve">统一社会信用代码：                统一社会信用代码或身份证号码（乙方为自然人）：</w:t>
      </w:r>
      <w:r>
        <w:rPr>
          <w:rFonts w:hint="eastAsia" w:ascii="宋体" w:hAnsi="宋体"/>
          <w:sz w:val="24"/>
          <w:lang w:val="zh-CN"/>
        </w:rPr>
      </w:r>
      <w:r/>
    </w:p>
    <w:p>
      <w:pPr>
        <w:pStyle w:val="847"/>
        <w:ind w:firstLine="480"/>
        <w:spacing w:line="360" w:lineRule="auto"/>
        <w:rPr>
          <w:rFonts w:hint="eastAsia" w:ascii="宋体" w:hAnsi="宋体"/>
          <w:sz w:val="24"/>
          <w:lang w:val="zh-CN"/>
        </w:rPr>
      </w:pPr>
      <w:r>
        <w:rPr>
          <w:rFonts w:hint="eastAsia" w:ascii="宋体" w:hAnsi="宋体"/>
          <w:sz w:val="24"/>
          <w:lang w:val="zh-CN"/>
        </w:rPr>
      </w:r>
      <w:r/>
    </w:p>
    <w:p>
      <w:pPr>
        <w:pStyle w:val="847"/>
        <w:ind w:firstLine="480"/>
        <w:spacing w:line="360" w:lineRule="auto"/>
        <w:rPr>
          <w:rFonts w:hint="eastAsia" w:ascii="宋体" w:hAnsi="宋体"/>
          <w:sz w:val="24"/>
          <w:lang w:val="zh-CN"/>
        </w:rPr>
      </w:pPr>
      <w:r>
        <w:rPr>
          <w:rFonts w:hint="eastAsia" w:ascii="宋体" w:hAnsi="宋体"/>
          <w:sz w:val="24"/>
          <w:lang w:val="zh-CN"/>
        </w:rPr>
        <w:t xml:space="preserve">法定代表人或                             法定代表人</w:t>
      </w:r>
      <w:r>
        <w:rPr>
          <w:rFonts w:hint="eastAsia" w:ascii="宋体" w:hAnsi="宋体"/>
          <w:sz w:val="24"/>
          <w:lang w:val="zh-CN"/>
        </w:rPr>
      </w:r>
      <w:r/>
    </w:p>
    <w:p>
      <w:pPr>
        <w:pStyle w:val="847"/>
        <w:ind w:firstLine="480"/>
        <w:spacing w:line="360" w:lineRule="auto"/>
        <w:rPr>
          <w:rFonts w:hint="eastAsia" w:ascii="宋体" w:hAnsi="宋体"/>
          <w:sz w:val="24"/>
          <w:lang w:val="zh-CN"/>
        </w:rPr>
      </w:pPr>
      <w:r>
        <w:rPr>
          <w:rFonts w:hint="eastAsia" w:ascii="宋体" w:hAnsi="宋体"/>
          <w:sz w:val="24"/>
          <w:lang w:val="zh-CN"/>
        </w:rPr>
        <w:t xml:space="preserve">授权代表姓名：                           或授权代表姓名: </w:t>
      </w:r>
      <w:r>
        <w:rPr>
          <w:rFonts w:hint="eastAsia" w:ascii="宋体" w:hAnsi="宋体"/>
          <w:sz w:val="24"/>
          <w:lang w:val="zh-CN"/>
        </w:rPr>
      </w:r>
      <w:r/>
    </w:p>
    <w:p>
      <w:pPr>
        <w:pStyle w:val="847"/>
        <w:ind w:firstLine="480"/>
        <w:spacing w:line="360" w:lineRule="auto"/>
        <w:rPr>
          <w:rFonts w:hint="eastAsia" w:ascii="宋体" w:hAnsi="宋体"/>
          <w:sz w:val="24"/>
          <w:lang w:val="zh-CN"/>
        </w:rPr>
      </w:pPr>
      <w:r>
        <w:rPr>
          <w:rFonts w:hint="eastAsia" w:ascii="宋体" w:hAnsi="宋体"/>
          <w:sz w:val="24"/>
          <w:lang w:val="zh-CN"/>
        </w:rPr>
        <w:t xml:space="preserve">约定送达地址：                           约定送达地址：</w:t>
      </w:r>
      <w:r>
        <w:rPr>
          <w:rFonts w:hint="eastAsia" w:ascii="宋体" w:hAnsi="宋体"/>
          <w:sz w:val="24"/>
          <w:lang w:val="zh-CN"/>
        </w:rPr>
      </w:r>
      <w:r/>
    </w:p>
    <w:p>
      <w:pPr>
        <w:pStyle w:val="847"/>
        <w:spacing w:line="360" w:lineRule="auto"/>
        <w:rPr>
          <w:rFonts w:hint="eastAsia" w:ascii="宋体" w:hAnsi="宋体"/>
          <w:sz w:val="24"/>
        </w:rPr>
      </w:pPr>
      <w:r>
        <w:rPr>
          <w:rFonts w:hint="eastAsia" w:ascii="宋体" w:hAnsi="宋体"/>
          <w:sz w:val="24"/>
        </w:rPr>
      </w:r>
      <w:r/>
    </w:p>
    <w:p>
      <w:pPr>
        <w:pStyle w:val="847"/>
        <w:spacing w:line="360" w:lineRule="auto"/>
        <w:rPr>
          <w:rFonts w:hint="eastAsia" w:ascii="宋体" w:hAnsi="宋体"/>
          <w:sz w:val="24"/>
        </w:rPr>
      </w:pPr>
      <w:r>
        <w:rPr>
          <w:rFonts w:hint="eastAsia" w:ascii="宋体" w:hAnsi="宋体"/>
          <w:sz w:val="24"/>
        </w:rPr>
      </w:r>
      <w:r/>
    </w:p>
    <w:p>
      <w:pPr>
        <w:pStyle w:val="847"/>
        <w:spacing w:line="360" w:lineRule="auto"/>
        <w:rPr>
          <w:rFonts w:hint="eastAsia" w:ascii="宋体" w:hAnsi="宋体"/>
          <w:sz w:val="24"/>
        </w:rPr>
      </w:pPr>
      <w:r>
        <w:rPr>
          <w:rFonts w:hint="eastAsia" w:ascii="宋体" w:hAnsi="宋体"/>
          <w:sz w:val="24"/>
        </w:rPr>
      </w:r>
      <w:r/>
    </w:p>
    <w:p>
      <w:pPr>
        <w:pStyle w:val="847"/>
        <w:spacing w:line="360" w:lineRule="auto"/>
        <w:rPr>
          <w:rFonts w:hint="eastAsia" w:ascii="宋体" w:hAnsi="宋体"/>
          <w:sz w:val="24"/>
        </w:rPr>
      </w:pPr>
      <w:r>
        <w:rPr>
          <w:rFonts w:hint="eastAsia" w:ascii="宋体" w:hAnsi="宋体"/>
          <w:sz w:val="24"/>
        </w:rPr>
      </w:r>
      <w:r/>
    </w:p>
    <w:p>
      <w:pPr>
        <w:pStyle w:val="847"/>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rPr>
          <w:rFonts w:hint="eastAsia" w:ascii="宋体" w:hAnsi="宋体" w:cs="宋体"/>
          <w:b/>
          <w:sz w:val="28"/>
          <w:szCs w:val="28"/>
        </w:rPr>
      </w:r>
      <w:r/>
    </w:p>
    <w:p>
      <w:pPr>
        <w:pStyle w:val="847"/>
        <w:ind w:firstLine="482"/>
        <w:spacing w:line="560" w:lineRule="exact"/>
        <w:rPr>
          <w:rFonts w:hint="eastAsia" w:ascii="宋体" w:hAnsi="宋体" w:cs="宋体"/>
          <w:b/>
          <w:sz w:val="24"/>
        </w:rPr>
        <w:outlineLvl w:val="0"/>
      </w:pPr>
      <w:r/>
      <w:bookmarkStart w:id="107" w:name="_Toc16917"/>
      <w:r/>
      <w:bookmarkStart w:id="108" w:name="_Ref467378463"/>
      <w:r/>
      <w:bookmarkStart w:id="109" w:name="_Ref467379195"/>
      <w:r/>
      <w:bookmarkStart w:id="110" w:name="_Ref467378499"/>
      <w:r/>
      <w:bookmarkStart w:id="111" w:name="_Ref467378404"/>
      <w:r/>
      <w:bookmarkStart w:id="112" w:name="_Ref467379109"/>
      <w:r/>
      <w:bookmarkStart w:id="113" w:name="_Ref467379205"/>
      <w:r/>
      <w:bookmarkStart w:id="114" w:name="_Ref467379101"/>
      <w:r/>
      <w:bookmarkStart w:id="115" w:name="_Toc279701240"/>
      <w:r/>
      <w:bookmarkStart w:id="116" w:name="_Toc487900349"/>
      <w:r/>
      <w:bookmarkStart w:id="117" w:name="_Ref467379225"/>
      <w:r/>
      <w:bookmarkStart w:id="118" w:name="_Toc19614"/>
      <w:r/>
      <w:bookmarkStart w:id="119" w:name="_Ref467379094"/>
      <w:r/>
      <w:bookmarkStart w:id="120" w:name="_Toc259093669"/>
      <w:r/>
      <w:bookmarkStart w:id="121" w:name="_Ref467379214"/>
      <w:r/>
      <w:bookmarkStart w:id="122" w:name="_Toc28763"/>
      <w:r>
        <w:rPr>
          <w:rFonts w:hint="eastAsia" w:ascii="宋体" w:hAnsi="宋体" w:cs="宋体"/>
          <w:b/>
          <w:sz w:val="24"/>
        </w:rPr>
        <w:t xml:space="preserve">2.1 定义</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本合同中的下列词语应按以下内容进行解释：</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2.1.1 “合同”系指采购人和中标或成交供应商签订的载明双方当事人所达成的协议，并包括所有的附件、附录和构成合同的其他文件。</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2.1.2 “合同价”系指根据合同约定，中标或成交供应商在完全履行合同义务后，采购人应支付给中标或成交供应商的价格。</w:t>
      </w:r>
      <w:r>
        <w:rPr>
          <w:rFonts w:hint="eastAsia" w:ascii="宋体" w:hAnsi="宋体"/>
          <w:sz w:val="24"/>
        </w:rPr>
      </w:r>
      <w:r/>
    </w:p>
    <w:p>
      <w:pPr>
        <w:pStyle w:val="847"/>
        <w:ind w:firstLine="480"/>
        <w:spacing w:line="360" w:lineRule="auto"/>
        <w:rPr>
          <w:rFonts w:hint="eastAsia" w:ascii="宋体" w:hAnsi="宋体"/>
          <w:sz w:val="24"/>
        </w:rPr>
      </w:pPr>
      <w:r/>
      <w:bookmarkStart w:id="123" w:name="_Hlk132880551"/>
      <w:r>
        <w:rPr>
          <w:rFonts w:hint="eastAsia" w:ascii="宋体" w:hAnsi="宋体"/>
          <w:sz w:val="24"/>
        </w:rPr>
        <w:t xml:space="preserve">2.1.3</w:t>
      </w:r>
      <w:bookmarkEnd w:id="123"/>
      <w:r>
        <w:rPr>
          <w:rFonts w:hint="eastAsia" w:ascii="宋体" w:hAnsi="宋体"/>
          <w:sz w:val="24"/>
        </w:rPr>
        <w:t xml:space="preserve"> “货物”系指中标或成交供应商根据合同约定应向采购人交付的一切各种形态和种类的物品，包括原材料、燃料、设备、机械、仪表、备件、计算机软件、产品等，并包括工具、手册等其他相关资料。</w:t>
      </w:r>
      <w:r>
        <w:rPr>
          <w:rFonts w:hint="eastAsia" w:ascii="宋体" w:hAnsi="宋体"/>
          <w:sz w:val="24"/>
        </w:rPr>
      </w:r>
      <w:r/>
    </w:p>
    <w:p>
      <w:pPr>
        <w:pStyle w:val="847"/>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rPr>
          <w:rFonts w:hint="eastAsia" w:ascii="宋体" w:hAnsi="宋体" w:cs="宋体"/>
          <w:sz w:val="24"/>
        </w:rPr>
      </w:r>
      <w:r/>
    </w:p>
    <w:p>
      <w:pPr>
        <w:pStyle w:val="847"/>
        <w:ind w:firstLine="480"/>
        <w:spacing w:line="360" w:lineRule="auto"/>
        <w:rPr>
          <w:rFonts w:hint="eastAsia" w:ascii="宋体" w:hAnsi="宋体"/>
          <w:sz w:val="24"/>
        </w:rPr>
      </w:pPr>
      <w:r/>
      <w:bookmarkStart w:id="124" w:name="_Ref467378840"/>
      <w:r>
        <w:rPr>
          <w:rFonts w:hint="eastAsia" w:ascii="宋体" w:hAnsi="宋体"/>
          <w:sz w:val="24"/>
        </w:rPr>
        <w:t xml:space="preserve">2.1.</w:t>
      </w:r>
      <w:r>
        <w:rPr>
          <w:rFonts w:ascii="宋体" w:hAnsi="宋体"/>
          <w:sz w:val="24"/>
        </w:rPr>
        <w:t xml:space="preserve">5</w:t>
      </w:r>
      <w:r>
        <w:rPr>
          <w:rFonts w:hint="eastAsia" w:ascii="宋体" w:hAnsi="宋体"/>
          <w:sz w:val="24"/>
        </w:rPr>
        <w:t xml:space="preserve"> “甲方”系指与中标或成交供应商签署合同的采购人</w:t>
      </w:r>
      <w:bookmarkEnd w:id="124"/>
      <w:r>
        <w:rPr>
          <w:rFonts w:hint="eastAsia" w:ascii="宋体" w:hAnsi="宋体"/>
          <w:sz w:val="24"/>
        </w:rPr>
        <w:t xml:space="preserve">；采购人委托采购代理机构代表其与乙方签订合同的，采购人的授权委托书作为合同附件。</w:t>
      </w:r>
      <w:r>
        <w:rPr>
          <w:rFonts w:hint="eastAsia" w:ascii="宋体" w:hAnsi="宋体"/>
          <w:sz w:val="24"/>
        </w:rPr>
      </w:r>
      <w:r/>
    </w:p>
    <w:p>
      <w:pPr>
        <w:pStyle w:val="847"/>
        <w:ind w:firstLine="480"/>
        <w:spacing w:line="360" w:lineRule="auto"/>
        <w:rPr>
          <w:rFonts w:hint="eastAsia" w:ascii="宋体" w:hAnsi="宋体"/>
          <w:sz w:val="24"/>
        </w:rPr>
      </w:pPr>
      <w:r/>
      <w:bookmarkStart w:id="125" w:name="_Ref467379400"/>
      <w:r>
        <w:rPr>
          <w:rFonts w:hint="eastAsia" w:ascii="宋体" w:hAnsi="宋体"/>
          <w:sz w:val="24"/>
        </w:rPr>
        <w:t xml:space="preserve">2.1.</w:t>
      </w:r>
      <w:r>
        <w:rPr>
          <w:rFonts w:ascii="宋体" w:hAnsi="宋体"/>
          <w:sz w:val="24"/>
        </w:rPr>
        <w:t xml:space="preserve">6</w:t>
      </w:r>
      <w:r>
        <w:rPr>
          <w:rFonts w:hint="eastAsia" w:ascii="宋体" w:hAnsi="宋体"/>
          <w:sz w:val="24"/>
        </w:rPr>
        <w:t xml:space="preserve"> “乙方”系指根据合同约定交付货物的中标或成交供应商</w:t>
      </w:r>
      <w:bookmarkEnd w:id="125"/>
      <w:r>
        <w:rPr>
          <w:rFonts w:hint="eastAsia" w:ascii="宋体" w:hAnsi="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宋体" w:hAnsi="宋体"/>
          <w:sz w:val="24"/>
        </w:rPr>
      </w:r>
      <w:r/>
    </w:p>
    <w:p>
      <w:pPr>
        <w:pStyle w:val="847"/>
        <w:ind w:firstLine="480"/>
        <w:spacing w:line="360" w:lineRule="auto"/>
        <w:rPr>
          <w:rFonts w:hint="eastAsia" w:ascii="宋体" w:hAnsi="宋体"/>
          <w:sz w:val="24"/>
        </w:rPr>
      </w:pPr>
      <w:r/>
      <w:bookmarkStart w:id="126" w:name="_Ref467379436"/>
      <w:r>
        <w:rPr>
          <w:rFonts w:hint="eastAsia" w:ascii="宋体" w:hAnsi="宋体"/>
          <w:sz w:val="24"/>
        </w:rPr>
        <w:t xml:space="preserve">2.1.</w:t>
      </w:r>
      <w:r>
        <w:rPr>
          <w:rFonts w:ascii="宋体" w:hAnsi="宋体"/>
          <w:sz w:val="24"/>
        </w:rPr>
        <w:t xml:space="preserve">7</w:t>
      </w:r>
      <w:r>
        <w:rPr>
          <w:rFonts w:hint="eastAsia" w:ascii="宋体" w:hAnsi="宋体"/>
          <w:sz w:val="24"/>
        </w:rPr>
        <w:t xml:space="preserve"> “现场”系指合同约定货物将要运至或者安装的地点。</w:t>
      </w:r>
      <w:bookmarkEnd w:id="126"/>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127" w:name="_Toc279701241"/>
      <w:r/>
      <w:bookmarkStart w:id="128" w:name="_Toc32504"/>
      <w:r/>
      <w:bookmarkStart w:id="129" w:name="_Toc27635"/>
      <w:r/>
      <w:bookmarkStart w:id="130" w:name="_Toc13336"/>
      <w:r/>
      <w:bookmarkStart w:id="131" w:name="_Toc259093670"/>
      <w:r/>
      <w:bookmarkStart w:id="132" w:name="_Toc487900350"/>
      <w:r>
        <w:rPr>
          <w:rFonts w:hint="eastAsia" w:ascii="宋体" w:hAnsi="宋体" w:cs="宋体"/>
          <w:b/>
          <w:sz w:val="24"/>
        </w:rPr>
        <w:t xml:space="preserve">2.2 技术规范</w:t>
      </w:r>
      <w:bookmarkEnd w:id="127"/>
      <w:r/>
      <w:bookmarkEnd w:id="128"/>
      <w:r/>
      <w:bookmarkEnd w:id="129"/>
      <w:r/>
      <w:bookmarkEnd w:id="130"/>
      <w:r/>
      <w:bookmarkEnd w:id="131"/>
      <w:r/>
      <w:bookmarkEnd w:id="132"/>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货物或服务所应遵守的技术规范应与采购文件规定的技术规范和技术规范附件(</w:t>
      </w:r>
      <w:r>
        <w:rPr>
          <w:rFonts w:hint="eastAsia" w:ascii="宋体" w:hAnsi="宋体"/>
          <w:i/>
          <w:iCs/>
          <w:sz w:val="24"/>
        </w:rPr>
        <w:t xml:space="preserve">如果有的话</w:t>
      </w:r>
      <w:r>
        <w:rPr>
          <w:rFonts w:hint="eastAsia" w:ascii="宋体" w:hAnsi="宋体"/>
          <w:sz w:val="24"/>
        </w:rPr>
        <w:t xml:space="preserve">)及其技术规范偏差表(</w:t>
      </w:r>
      <w:r>
        <w:rPr>
          <w:rFonts w:hint="eastAsia" w:ascii="宋体" w:hAnsi="宋体"/>
          <w:i/>
          <w:iCs/>
          <w:sz w:val="24"/>
        </w:rPr>
        <w:t xml:space="preserve">如果被甲方接受的话)</w:t>
      </w:r>
      <w:r>
        <w:rPr>
          <w:rFonts w:hint="eastAsia" w:ascii="宋体" w:hAnsi="宋体"/>
          <w:sz w:val="24"/>
        </w:rPr>
        <w:t xml:space="preserve">相一致；如果采购文件中没有技术规范的相应说明，那么应以国家有关部门最新颁布的相应标准和规范为准。</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133" w:name="_Toc279701242"/>
      <w:r/>
      <w:bookmarkStart w:id="134" w:name="_Toc487900351"/>
      <w:r/>
      <w:bookmarkStart w:id="135" w:name="_Toc31634"/>
      <w:r/>
      <w:bookmarkStart w:id="136" w:name="_Toc27853"/>
      <w:r/>
      <w:bookmarkStart w:id="137" w:name="_Toc259093671"/>
      <w:r/>
      <w:bookmarkStart w:id="138" w:name="_Toc9829"/>
      <w:r>
        <w:rPr>
          <w:rFonts w:hint="eastAsia" w:ascii="宋体" w:hAnsi="宋体" w:cs="宋体"/>
          <w:b/>
          <w:sz w:val="24"/>
        </w:rPr>
        <w:t xml:space="preserve">2.3 知识产权</w:t>
      </w:r>
      <w:bookmarkEnd w:id="133"/>
      <w:r/>
      <w:bookmarkEnd w:id="134"/>
      <w:r/>
      <w:bookmarkEnd w:id="135"/>
      <w:r/>
      <w:bookmarkEnd w:id="136"/>
      <w:r/>
      <w:bookmarkEnd w:id="137"/>
      <w:r/>
      <w:bookmarkEnd w:id="138"/>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rPr>
          <w:rFonts w:hint="eastAsia" w:ascii="宋体" w:hAnsi="宋体"/>
          <w:sz w:val="24"/>
        </w:rPr>
      </w:r>
      <w:r/>
    </w:p>
    <w:p>
      <w:pPr>
        <w:pStyle w:val="847"/>
        <w:ind w:firstLine="480"/>
        <w:spacing w:line="360" w:lineRule="auto"/>
        <w:rPr>
          <w:rFonts w:hint="eastAsia" w:ascii="宋体" w:hAnsi="宋体"/>
          <w:iCs/>
          <w:sz w:val="24"/>
        </w:rPr>
      </w:pPr>
      <w:r>
        <w:rPr>
          <w:rFonts w:hint="eastAsia" w:ascii="宋体" w:hAnsi="宋体"/>
          <w:sz w:val="24"/>
        </w:rPr>
        <w:t xml:space="preserve">2.3.2具有知识产权的计算机软件等货物或技术成果的知识产权归属，详见</w:t>
      </w:r>
      <w:r>
        <w:rPr>
          <w:rFonts w:hint="eastAsia" w:ascii="宋体" w:hAnsi="宋体"/>
          <w:b/>
          <w:iCs/>
          <w:sz w:val="24"/>
          <w:u w:val="single"/>
        </w:rPr>
        <w:t xml:space="preserve">合同专用条款2</w:t>
      </w:r>
      <w:r>
        <w:rPr>
          <w:rFonts w:ascii="宋体" w:hAnsi="宋体"/>
          <w:b/>
          <w:iCs/>
          <w:sz w:val="24"/>
          <w:u w:val="single"/>
        </w:rPr>
        <w:t xml:space="preserve">.3.2</w:t>
      </w:r>
      <w:r>
        <w:rPr>
          <w:rFonts w:hint="eastAsia" w:ascii="宋体" w:hAnsi="宋体"/>
          <w:iCs/>
          <w:sz w:val="24"/>
        </w:rPr>
        <w:t xml:space="preserve">。</w:t>
      </w:r>
      <w:r>
        <w:rPr>
          <w:rFonts w:hint="eastAsia" w:ascii="宋体" w:hAnsi="宋体"/>
          <w:iCs/>
          <w:sz w:val="24"/>
        </w:rPr>
      </w:r>
      <w:r/>
    </w:p>
    <w:p>
      <w:pPr>
        <w:pStyle w:val="847"/>
        <w:ind w:firstLine="482"/>
        <w:spacing w:line="560" w:lineRule="exact"/>
        <w:rPr>
          <w:rFonts w:hint="eastAsia" w:ascii="宋体" w:hAnsi="宋体" w:cs="宋体"/>
          <w:b/>
          <w:sz w:val="24"/>
        </w:rPr>
        <w:outlineLvl w:val="0"/>
      </w:pPr>
      <w:r/>
      <w:bookmarkStart w:id="139" w:name="_Toc29149"/>
      <w:r/>
      <w:bookmarkStart w:id="140" w:name="_Toc11932"/>
      <w:r/>
      <w:bookmarkStart w:id="141" w:name="_Toc4194"/>
      <w:r>
        <w:rPr>
          <w:rFonts w:hint="eastAsia" w:ascii="宋体" w:hAnsi="宋体" w:cs="宋体"/>
          <w:b/>
          <w:sz w:val="24"/>
        </w:rPr>
        <w:t xml:space="preserve">2.4 包装和装运</w:t>
      </w:r>
      <w:bookmarkEnd w:id="139"/>
      <w:r/>
      <w:bookmarkEnd w:id="140"/>
      <w:r/>
      <w:bookmarkEnd w:id="141"/>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2.4.1除</w:t>
      </w:r>
      <w:r>
        <w:rPr>
          <w:rFonts w:hint="eastAsia" w:ascii="宋体" w:hAnsi="宋体"/>
          <w:b/>
          <w:iCs/>
          <w:sz w:val="24"/>
          <w:u w:val="single"/>
        </w:rPr>
        <w:t xml:space="preserve">合同专用条款2</w:t>
      </w:r>
      <w:r>
        <w:rPr>
          <w:rFonts w:ascii="宋体" w:hAnsi="宋体"/>
          <w:b/>
          <w:iCs/>
          <w:sz w:val="24"/>
          <w:u w:val="single"/>
        </w:rPr>
        <w:t xml:space="preserve">.4.1</w:t>
      </w:r>
      <w:r>
        <w:rPr>
          <w:rFonts w:hint="eastAsia" w:ascii="宋体" w:hAnsi="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rPr>
          <w:rFonts w:hint="eastAsia" w:ascii="宋体" w:hAnsi="宋体"/>
          <w:sz w:val="24"/>
        </w:rPr>
      </w:r>
      <w:r/>
    </w:p>
    <w:p>
      <w:pPr>
        <w:pStyle w:val="847"/>
        <w:ind w:firstLine="480"/>
        <w:spacing w:line="360" w:lineRule="auto"/>
        <w:rPr>
          <w:rFonts w:hint="eastAsia" w:ascii="宋体" w:hAnsi="宋体"/>
          <w:iCs/>
          <w:sz w:val="24"/>
        </w:rPr>
      </w:pPr>
      <w:r>
        <w:rPr>
          <w:rFonts w:hint="eastAsia" w:ascii="宋体" w:hAnsi="宋体"/>
          <w:sz w:val="24"/>
        </w:rPr>
        <w:t xml:space="preserve">2.4.3 装运货物的要求和通知，详见</w:t>
      </w:r>
      <w:r>
        <w:rPr>
          <w:rFonts w:hint="eastAsia" w:ascii="宋体" w:hAnsi="宋体"/>
          <w:b/>
          <w:iCs/>
          <w:sz w:val="24"/>
          <w:u w:val="single"/>
        </w:rPr>
        <w:t xml:space="preserve">合同专用条款2</w:t>
      </w:r>
      <w:r>
        <w:rPr>
          <w:rFonts w:ascii="宋体" w:hAnsi="宋体"/>
          <w:b/>
          <w:iCs/>
          <w:sz w:val="24"/>
          <w:u w:val="single"/>
        </w:rPr>
        <w:t xml:space="preserve">.4.3</w:t>
      </w:r>
      <w:r>
        <w:rPr>
          <w:rFonts w:hint="eastAsia" w:ascii="宋体" w:hAnsi="宋体"/>
          <w:iCs/>
          <w:sz w:val="24"/>
        </w:rPr>
        <w:t xml:space="preserve">。</w:t>
      </w:r>
      <w:r>
        <w:rPr>
          <w:rFonts w:hint="eastAsia" w:ascii="宋体" w:hAnsi="宋体"/>
          <w:iCs/>
          <w:sz w:val="24"/>
        </w:rPr>
      </w:r>
      <w:r/>
    </w:p>
    <w:p>
      <w:pPr>
        <w:pStyle w:val="847"/>
        <w:ind w:firstLine="482"/>
        <w:spacing w:line="560" w:lineRule="exact"/>
        <w:rPr>
          <w:rFonts w:hint="eastAsia" w:ascii="宋体" w:hAnsi="宋体" w:cs="宋体"/>
          <w:b/>
          <w:sz w:val="24"/>
        </w:rPr>
        <w:outlineLvl w:val="0"/>
      </w:pPr>
      <w:r/>
      <w:bookmarkStart w:id="142" w:name="_Ref467379542"/>
      <w:r/>
      <w:bookmarkStart w:id="143" w:name="_Toc259093674"/>
      <w:r/>
      <w:bookmarkStart w:id="144" w:name="_Ref467379536"/>
      <w:r/>
      <w:bookmarkStart w:id="145" w:name="_Ref467378541"/>
      <w:r/>
      <w:bookmarkStart w:id="146" w:name="_Ref467378591"/>
      <w:r/>
      <w:bookmarkStart w:id="147" w:name="_Toc487900354"/>
      <w:r/>
      <w:bookmarkStart w:id="148" w:name="_Ref467379527"/>
      <w:r/>
      <w:bookmarkStart w:id="149" w:name="_Toc279701245"/>
      <w:r/>
      <w:bookmarkStart w:id="150" w:name="_Toc30272"/>
      <w:r/>
      <w:bookmarkStart w:id="151" w:name="_Toc19074"/>
      <w:r/>
      <w:bookmarkStart w:id="152" w:name="_Toc26182"/>
      <w:r>
        <w:rPr>
          <w:rFonts w:hint="eastAsia" w:ascii="宋体" w:hAnsi="宋体" w:cs="宋体"/>
          <w:b/>
          <w:sz w:val="24"/>
        </w:rPr>
        <w:t xml:space="preserve">2.</w:t>
      </w:r>
      <w:bookmarkEnd w:id="142"/>
      <w:r/>
      <w:bookmarkEnd w:id="143"/>
      <w:r/>
      <w:bookmarkEnd w:id="144"/>
      <w:r/>
      <w:bookmarkEnd w:id="145"/>
      <w:r/>
      <w:bookmarkEnd w:id="146"/>
      <w:r/>
      <w:bookmarkEnd w:id="147"/>
      <w:r/>
      <w:bookmarkEnd w:id="148"/>
      <w:r/>
      <w:bookmarkEnd w:id="149"/>
      <w:r>
        <w:rPr>
          <w:rFonts w:hint="eastAsia" w:ascii="宋体" w:hAnsi="宋体" w:cs="宋体"/>
          <w:b/>
          <w:sz w:val="24"/>
        </w:rPr>
        <w:t xml:space="preserve">5 履约检查和问题反馈</w:t>
      </w:r>
      <w:bookmarkEnd w:id="150"/>
      <w:r/>
      <w:bookmarkEnd w:id="151"/>
      <w:r/>
      <w:bookmarkEnd w:id="152"/>
      <w:r>
        <w:rPr>
          <w:rFonts w:hint="eastAsia" w:ascii="宋体" w:hAnsi="宋体" w:cs="宋体"/>
          <w:b/>
          <w:sz w:val="24"/>
        </w:rPr>
      </w:r>
      <w:r/>
    </w:p>
    <w:p>
      <w:pPr>
        <w:pStyle w:val="847"/>
        <w:ind w:firstLine="480"/>
        <w:spacing w:line="360" w:lineRule="auto"/>
        <w:rPr>
          <w:rFonts w:hint="eastAsia" w:ascii="宋体" w:hAnsi="宋体"/>
          <w:sz w:val="24"/>
        </w:rPr>
      </w:pPr>
      <w:r/>
      <w:bookmarkStart w:id="153" w:name="_Ref467379657"/>
      <w:r>
        <w:rPr>
          <w:rFonts w:hint="eastAsia" w:ascii="宋体" w:hAnsi="宋体"/>
          <w:sz w:val="24"/>
        </w:rPr>
        <w:t xml:space="preserve">2.5.1</w:t>
      </w:r>
      <w:bookmarkEnd w:id="153"/>
      <w:r/>
      <w:bookmarkStart w:id="154" w:name="_Toc186431854"/>
      <w:r/>
      <w:bookmarkStart w:id="155" w:name="_Toc259093676"/>
      <w:r/>
      <w:bookmarkStart w:id="156" w:name="_Toc487900357"/>
      <w:r/>
      <w:bookmarkStart w:id="157" w:name="_Ref467379793"/>
      <w:r/>
      <w:bookmarkStart w:id="158" w:name="_Ref467379807"/>
      <w:r/>
      <w:bookmarkStart w:id="159" w:name="_Toc279701247"/>
      <w:r>
        <w:rPr>
          <w:rFonts w:hint="eastAsia" w:ascii="宋体" w:hAnsi="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2.5.2 合同履行期间，甲方有权将履行过程中出现的问题反馈给乙方，双方当事人应以书面形式约定需要完善和改进的内容</w:t>
      </w:r>
      <w:bookmarkEnd w:id="154"/>
      <w:r/>
      <w:bookmarkStart w:id="160" w:name="_Toc186431855"/>
      <w:r>
        <w:rPr>
          <w:rFonts w:hint="eastAsia" w:ascii="宋体" w:hAnsi="宋体"/>
          <w:sz w:val="24"/>
        </w:rPr>
        <w:t xml:space="preserve">。</w:t>
      </w:r>
      <w:bookmarkEnd w:id="155"/>
      <w:r/>
      <w:bookmarkEnd w:id="156"/>
      <w:r/>
      <w:bookmarkEnd w:id="157"/>
      <w:r/>
      <w:bookmarkEnd w:id="158"/>
      <w:r/>
      <w:bookmarkEnd w:id="159"/>
      <w:r/>
      <w:bookmarkEnd w:id="160"/>
      <w:r>
        <w:rPr>
          <w:rFonts w:hint="eastAsia" w:ascii="宋体" w:hAnsi="宋体"/>
          <w:sz w:val="24"/>
        </w:rPr>
      </w:r>
      <w:r/>
    </w:p>
    <w:p>
      <w:pPr>
        <w:pStyle w:val="847"/>
        <w:ind w:firstLine="480"/>
        <w:spacing w:line="360" w:lineRule="auto"/>
        <w:rPr>
          <w:rFonts w:hint="eastAsia" w:ascii="宋体" w:hAnsi="宋体" w:cs="宋体"/>
          <w:b/>
          <w:sz w:val="24"/>
        </w:rPr>
      </w:pPr>
      <w:r/>
      <w:bookmarkStart w:id="161" w:name="_Ref467379852"/>
      <w:r/>
      <w:bookmarkStart w:id="162" w:name="_Toc487900358"/>
      <w:r/>
      <w:bookmarkStart w:id="163" w:name="_Ref467379923"/>
      <w:r/>
      <w:bookmarkStart w:id="164" w:name="_Ref467379863"/>
      <w:r/>
      <w:bookmarkStart w:id="165" w:name="_Toc279701248"/>
      <w:r/>
      <w:bookmarkStart w:id="166" w:name="_Toc259093677"/>
      <w:r/>
      <w:bookmarkStart w:id="167" w:name="_Toc774"/>
      <w:r/>
      <w:bookmarkStart w:id="168" w:name="_Toc16110"/>
      <w:r/>
      <w:bookmarkStart w:id="169" w:name="_Toc3225"/>
      <w:r>
        <w:rPr>
          <w:rFonts w:hint="eastAsia" w:ascii="宋体" w:hAnsi="宋体" w:cs="宋体"/>
          <w:b/>
          <w:sz w:val="24"/>
        </w:rPr>
        <w:t xml:space="preserve">2.6 技术资料</w:t>
      </w:r>
      <w:bookmarkEnd w:id="161"/>
      <w:r/>
      <w:bookmarkEnd w:id="162"/>
      <w:r/>
      <w:bookmarkEnd w:id="163"/>
      <w:r/>
      <w:bookmarkEnd w:id="164"/>
      <w:r/>
      <w:bookmarkEnd w:id="165"/>
      <w:r/>
      <w:bookmarkEnd w:id="166"/>
      <w:r>
        <w:rPr>
          <w:rFonts w:hint="eastAsia" w:ascii="宋体" w:hAnsi="宋体" w:cs="宋体"/>
          <w:b/>
          <w:sz w:val="24"/>
        </w:rPr>
        <w:t xml:space="preserve">和保密义务</w:t>
      </w:r>
      <w:bookmarkEnd w:id="167"/>
      <w:r/>
      <w:bookmarkEnd w:id="168"/>
      <w:r/>
      <w:bookmarkEnd w:id="169"/>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2.6.1 乙方有权依据合同约定和项目需要，向甲方了解有关情况，调阅有关资料等，甲方应予积极配合；</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2.6.2 乙方有义务妥善保管和保护由甲方提供的前款信息和资料等；</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2.6.4 除履行本合同义务内容所需外，未经对方事先书面同意，任一方不得擅自使用、复制商标、标志、商业信息、技术及其他资料。</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2.6.5 本保密条款长期有效，本合同变更、终止或解除等均不影响本条款的效力。</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170" w:name="_Toc7860"/>
      <w:r>
        <w:rPr>
          <w:rFonts w:hint="eastAsia" w:ascii="宋体" w:hAnsi="宋体" w:cs="宋体"/>
          <w:b/>
          <w:sz w:val="24"/>
        </w:rPr>
        <w:t xml:space="preserve">2.7 质量保证</w:t>
      </w:r>
      <w:bookmarkEnd w:id="170"/>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2.7.1 乙方应建立和完善履行合同的内部质量保证体系，并提供相关内部规章制度给甲方，以便甲方进行监督检查；</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2.7.2 乙方应保证履行合同的人员数量和素质、软件和硬件设备的配置、场地、环境和设施等满足全面履行合同的要求，并应接受甲方的监督检查。</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171" w:name="_Toc17244"/>
      <w:r/>
      <w:bookmarkStart w:id="172" w:name="_Toc279701252"/>
      <w:r/>
      <w:bookmarkStart w:id="173" w:name="_Toc259093681"/>
      <w:r/>
      <w:bookmarkStart w:id="174" w:name="_Toc487900362"/>
      <w:r>
        <w:rPr>
          <w:rFonts w:hint="eastAsia" w:ascii="宋体" w:hAnsi="宋体" w:cs="宋体"/>
          <w:b/>
          <w:sz w:val="24"/>
        </w:rPr>
        <w:t xml:space="preserve">2.8 货物的风险负担</w:t>
      </w:r>
      <w:bookmarkEnd w:id="171"/>
      <w:r>
        <w:rPr>
          <w:rFonts w:hint="eastAsia" w:ascii="宋体" w:hAnsi="宋体" w:cs="宋体"/>
          <w:b/>
          <w:sz w:val="24"/>
        </w:rPr>
      </w:r>
      <w:r/>
    </w:p>
    <w:p>
      <w:pPr>
        <w:pStyle w:val="847"/>
        <w:ind w:firstLine="480"/>
        <w:spacing w:line="360" w:lineRule="auto"/>
        <w:rPr>
          <w:rFonts w:hint="eastAsia" w:ascii="宋体" w:hAnsi="宋体"/>
          <w:b/>
          <w:iCs/>
          <w:sz w:val="24"/>
        </w:rPr>
      </w:pPr>
      <w:r>
        <w:rPr>
          <w:rFonts w:hint="eastAsia" w:ascii="宋体" w:hAnsi="宋体"/>
          <w:sz w:val="24"/>
        </w:rPr>
        <w:t xml:space="preserve">货物或者在途货物或者交付给第一承运人后的货物毁损、灭失的风险负担详见</w:t>
      </w:r>
      <w:r>
        <w:rPr>
          <w:rFonts w:hint="eastAsia" w:ascii="宋体" w:hAnsi="宋体"/>
          <w:b/>
          <w:iCs/>
          <w:sz w:val="24"/>
          <w:u w:val="single"/>
        </w:rPr>
        <w:t xml:space="preserve">合同专用条款2</w:t>
      </w:r>
      <w:r>
        <w:rPr>
          <w:rFonts w:ascii="宋体" w:hAnsi="宋体"/>
          <w:b/>
          <w:iCs/>
          <w:sz w:val="24"/>
          <w:u w:val="single"/>
        </w:rPr>
        <w:t xml:space="preserve">.8</w:t>
      </w:r>
      <w:r>
        <w:rPr>
          <w:rFonts w:hint="eastAsia" w:ascii="宋体" w:hAnsi="宋体"/>
          <w:iCs/>
          <w:sz w:val="24"/>
        </w:rPr>
        <w:t xml:space="preserve">。</w:t>
      </w:r>
      <w:r>
        <w:rPr>
          <w:rFonts w:hint="eastAsia" w:ascii="宋体" w:hAnsi="宋体"/>
          <w:b/>
          <w:iCs/>
          <w:sz w:val="24"/>
        </w:rPr>
      </w:r>
      <w:r/>
    </w:p>
    <w:p>
      <w:pPr>
        <w:pStyle w:val="847"/>
        <w:ind w:firstLine="482"/>
        <w:spacing w:line="560" w:lineRule="exact"/>
        <w:rPr>
          <w:rFonts w:hint="eastAsia" w:ascii="宋体" w:hAnsi="宋体" w:cs="宋体"/>
          <w:b/>
          <w:sz w:val="24"/>
        </w:rPr>
        <w:outlineLvl w:val="0"/>
      </w:pPr>
      <w:r/>
      <w:bookmarkStart w:id="175" w:name="_Toc14055"/>
      <w:r>
        <w:rPr>
          <w:rFonts w:hint="eastAsia" w:ascii="宋体" w:hAnsi="宋体" w:cs="宋体"/>
          <w:b/>
          <w:sz w:val="24"/>
        </w:rPr>
        <w:t xml:space="preserve">2.9 延迟</w:t>
      </w:r>
      <w:bookmarkEnd w:id="172"/>
      <w:r/>
      <w:bookmarkEnd w:id="173"/>
      <w:r/>
      <w:bookmarkEnd w:id="174"/>
      <w:r/>
      <w:bookmarkEnd w:id="175"/>
      <w:r>
        <w:rPr>
          <w:rFonts w:hint="eastAsia" w:ascii="宋体" w:hAnsi="宋体" w:cs="宋体"/>
          <w:b/>
          <w:sz w:val="24"/>
        </w:rPr>
        <w:t xml:space="preserve">交付</w:t>
      </w:r>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176" w:name="_Toc7502"/>
      <w:r/>
      <w:bookmarkStart w:id="177" w:name="_Ref467378121"/>
      <w:r/>
      <w:bookmarkStart w:id="178" w:name="_Toc279701254"/>
      <w:r/>
      <w:bookmarkStart w:id="179" w:name="_Toc259093683"/>
      <w:r/>
      <w:bookmarkStart w:id="180" w:name="_Toc487900364"/>
      <w:r>
        <w:rPr>
          <w:rFonts w:hint="eastAsia" w:ascii="宋体" w:hAnsi="宋体" w:cs="宋体"/>
          <w:b/>
          <w:sz w:val="24"/>
        </w:rPr>
        <w:t xml:space="preserve">2.10 合同变更</w:t>
      </w:r>
      <w:bookmarkEnd w:id="176"/>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合同继续履行将损害国家利益和社会公共利益的，双方当事人应当以书面形式变更合同。有过错的一方应当承担赔偿责任，双方当事人都有过错的，各自承担相应的责任。</w:t>
      </w:r>
      <w:bookmarkStart w:id="181" w:name="_Toc487900369"/>
      <w:r/>
      <w:bookmarkStart w:id="182" w:name="_Toc259093688"/>
      <w:r/>
      <w:bookmarkStart w:id="183" w:name="_Toc279701259"/>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184" w:name="_Toc10366"/>
      <w:r/>
      <w:bookmarkStart w:id="185" w:name="_Toc15237"/>
      <w:r/>
      <w:bookmarkStart w:id="186" w:name="_Toc22955"/>
      <w:r>
        <w:rPr>
          <w:rFonts w:hint="eastAsia" w:ascii="宋体" w:hAnsi="宋体" w:cs="宋体"/>
          <w:b/>
          <w:sz w:val="24"/>
        </w:rPr>
        <w:t xml:space="preserve">2.11 合同转让</w:t>
      </w:r>
      <w:bookmarkEnd w:id="181"/>
      <w:r/>
      <w:bookmarkEnd w:id="182"/>
      <w:r/>
      <w:bookmarkEnd w:id="183"/>
      <w:r>
        <w:rPr>
          <w:rFonts w:hint="eastAsia" w:ascii="宋体" w:hAnsi="宋体" w:cs="宋体"/>
          <w:b/>
          <w:sz w:val="24"/>
        </w:rPr>
        <w:t xml:space="preserve">和分包</w:t>
      </w:r>
      <w:bookmarkEnd w:id="184"/>
      <w:r/>
      <w:bookmarkEnd w:id="185"/>
      <w:r/>
      <w:bookmarkEnd w:id="186"/>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2.11.2乙方采取分包方式履行合同的，甲方可直接向分包供应商支付款项。</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187" w:name="_Toc13566"/>
      <w:r/>
      <w:bookmarkStart w:id="188" w:name="_Toc14066"/>
      <w:r/>
      <w:bookmarkStart w:id="189" w:name="_Toc16508"/>
      <w:r>
        <w:rPr>
          <w:rFonts w:hint="eastAsia" w:ascii="宋体" w:hAnsi="宋体" w:cs="宋体"/>
          <w:b/>
          <w:sz w:val="24"/>
        </w:rPr>
        <w:t xml:space="preserve">2.12 不可抗力</w:t>
      </w:r>
      <w:bookmarkEnd w:id="187"/>
      <w:r/>
      <w:bookmarkEnd w:id="188"/>
      <w:r/>
      <w:bookmarkEnd w:id="189"/>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2.12.2如不可抗力无法消除，致使合同目的无法实现的，双方均有权解除合同，且均不互相索赔。</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2.12.3 因不可抗力致使合同有变更必要的，双方当事人应在</w:t>
      </w:r>
      <w:r>
        <w:rPr>
          <w:rFonts w:hint="eastAsia" w:ascii="宋体" w:hAnsi="宋体"/>
          <w:b/>
          <w:iCs/>
          <w:sz w:val="24"/>
        </w:rPr>
        <w:t xml:space="preserve">合同专用条款2</w:t>
      </w:r>
      <w:r>
        <w:rPr>
          <w:rFonts w:ascii="宋体" w:hAnsi="宋体"/>
          <w:b/>
          <w:iCs/>
          <w:sz w:val="24"/>
        </w:rPr>
        <w:t xml:space="preserve">.12.3</w:t>
      </w:r>
      <w:r>
        <w:rPr>
          <w:rFonts w:hint="eastAsia" w:ascii="宋体" w:hAnsi="宋体"/>
          <w:sz w:val="24"/>
        </w:rPr>
        <w:t xml:space="preserve">约定时间内以书面形式变更合同；</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2.12.4受不可抗力影响的一方在不可抗力发生后，应在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约定时间内以书面形式通知对方当事人，并在</w:t>
      </w:r>
      <w:r>
        <w:rPr>
          <w:rFonts w:hint="eastAsia" w:ascii="宋体" w:hAnsi="宋体"/>
          <w:b/>
          <w:iCs/>
          <w:sz w:val="24"/>
          <w:u w:val="single"/>
        </w:rPr>
        <w:t xml:space="preserve">合同专用条款2</w:t>
      </w:r>
      <w:r>
        <w:rPr>
          <w:rFonts w:ascii="宋体" w:hAnsi="宋体"/>
          <w:b/>
          <w:iCs/>
          <w:sz w:val="24"/>
          <w:u w:val="single"/>
        </w:rPr>
        <w:t xml:space="preserve">.12.4</w:t>
      </w:r>
      <w:r>
        <w:rPr>
          <w:rFonts w:hint="eastAsia" w:ascii="宋体" w:hAnsi="宋体"/>
          <w:sz w:val="24"/>
        </w:rPr>
        <w:t xml:space="preserve">约定时间内，将有关部门出具的证明文件送达对方当事人。</w:t>
      </w:r>
      <w:r>
        <w:rPr>
          <w:rFonts w:hint="eastAsia" w:ascii="宋体" w:hAnsi="宋体"/>
          <w:sz w:val="24"/>
        </w:rPr>
      </w:r>
      <w:r/>
    </w:p>
    <w:p>
      <w:pPr>
        <w:pStyle w:val="847"/>
        <w:ind w:firstLine="482"/>
        <w:spacing w:line="360" w:lineRule="auto"/>
        <w:rPr>
          <w:rFonts w:hint="eastAsia" w:ascii="宋体" w:hAnsi="宋体" w:cs="宋体"/>
          <w:b/>
          <w:sz w:val="24"/>
        </w:rPr>
      </w:pPr>
      <w:r/>
      <w:bookmarkStart w:id="190" w:name="_Toc6969"/>
      <w:r/>
      <w:bookmarkStart w:id="191" w:name="_Toc259093684"/>
      <w:r/>
      <w:bookmarkStart w:id="192" w:name="_Toc279701255"/>
      <w:r/>
      <w:bookmarkStart w:id="193" w:name="_Toc30676"/>
      <w:r/>
      <w:bookmarkStart w:id="194" w:name="_Toc689"/>
      <w:r/>
      <w:bookmarkStart w:id="195" w:name="_Toc487900365"/>
      <w:r>
        <w:rPr>
          <w:rFonts w:hint="eastAsia" w:ascii="宋体" w:hAnsi="宋体" w:cs="宋体"/>
          <w:b/>
          <w:sz w:val="24"/>
        </w:rPr>
        <w:t xml:space="preserve">2.13 税费</w:t>
      </w:r>
      <w:bookmarkEnd w:id="190"/>
      <w:r/>
      <w:bookmarkEnd w:id="191"/>
      <w:r/>
      <w:bookmarkEnd w:id="192"/>
      <w:r/>
      <w:bookmarkEnd w:id="193"/>
      <w:r/>
      <w:bookmarkEnd w:id="194"/>
      <w:r/>
      <w:bookmarkEnd w:id="195"/>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与合同有关的一切税费，均按照中华人民共和国法律的相关规定。</w:t>
      </w:r>
      <w:r>
        <w:rPr>
          <w:rFonts w:hint="eastAsia" w:ascii="宋体" w:hAnsi="宋体"/>
          <w:sz w:val="24"/>
        </w:rPr>
      </w:r>
      <w:r/>
    </w:p>
    <w:p>
      <w:pPr>
        <w:pStyle w:val="847"/>
        <w:ind w:firstLine="482"/>
        <w:spacing w:line="360" w:lineRule="auto"/>
        <w:rPr>
          <w:rFonts w:hint="eastAsia" w:ascii="宋体" w:hAnsi="宋体" w:cs="宋体"/>
          <w:b/>
          <w:sz w:val="24"/>
        </w:rPr>
      </w:pPr>
      <w:r/>
      <w:bookmarkStart w:id="196" w:name="_Toc487900368"/>
      <w:r/>
      <w:bookmarkStart w:id="197" w:name="_Toc16959"/>
      <w:r/>
      <w:bookmarkStart w:id="198" w:name="_Toc8298"/>
      <w:r/>
      <w:bookmarkStart w:id="199" w:name="_Toc259093687"/>
      <w:r/>
      <w:bookmarkStart w:id="200" w:name="_Toc7102"/>
      <w:r/>
      <w:bookmarkStart w:id="201" w:name="_Toc279701258"/>
      <w:r>
        <w:rPr>
          <w:rFonts w:hint="eastAsia" w:ascii="宋体" w:hAnsi="宋体" w:cs="宋体"/>
          <w:b/>
          <w:sz w:val="24"/>
        </w:rPr>
        <w:t xml:space="preserve">2.14乙方破产</w:t>
      </w:r>
      <w:bookmarkEnd w:id="196"/>
      <w:r/>
      <w:bookmarkEnd w:id="197"/>
      <w:r/>
      <w:bookmarkEnd w:id="198"/>
      <w:r/>
      <w:bookmarkEnd w:id="199"/>
      <w:r/>
      <w:bookmarkEnd w:id="200"/>
      <w:r/>
      <w:bookmarkEnd w:id="201"/>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宋体" w:hAnsi="宋体"/>
          <w:sz w:val="24"/>
        </w:rPr>
      </w:r>
      <w:r/>
    </w:p>
    <w:p>
      <w:pPr>
        <w:pStyle w:val="847"/>
        <w:ind w:firstLine="482"/>
        <w:spacing w:line="360" w:lineRule="auto"/>
        <w:rPr>
          <w:rFonts w:hint="eastAsia" w:ascii="宋体" w:hAnsi="宋体" w:cs="宋体"/>
          <w:b/>
          <w:sz w:val="24"/>
        </w:rPr>
      </w:pPr>
      <w:r/>
      <w:bookmarkStart w:id="202" w:name="_Toc29333"/>
      <w:r/>
      <w:bookmarkStart w:id="203" w:name="_Toc6134"/>
      <w:r/>
      <w:bookmarkStart w:id="204" w:name="_Toc15387"/>
      <w:r>
        <w:rPr>
          <w:rFonts w:hint="eastAsia" w:ascii="宋体" w:hAnsi="宋体" w:cs="宋体"/>
          <w:b/>
          <w:sz w:val="24"/>
        </w:rPr>
        <w:t xml:space="preserve">2.15 合同中止、终止</w:t>
      </w:r>
      <w:bookmarkEnd w:id="202"/>
      <w:r/>
      <w:bookmarkEnd w:id="203"/>
      <w:r/>
      <w:bookmarkEnd w:id="204"/>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2.15.1 双方当事人不得擅自中止或者终止合同；</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2.15.2合同继续履行将损害国家利益和社会公共利益的，双方当事人应当中止或者终止合同。有过错的一方应当承担赔偿责任，双方当事人都有过错的，各自承担相应的责任。</w:t>
      </w:r>
      <w:r>
        <w:rPr>
          <w:rFonts w:hint="eastAsia" w:ascii="宋体" w:hAnsi="宋体"/>
          <w:sz w:val="24"/>
        </w:rPr>
      </w:r>
      <w:r/>
    </w:p>
    <w:p>
      <w:pPr>
        <w:pStyle w:val="847"/>
        <w:ind w:firstLine="482"/>
        <w:spacing w:line="360" w:lineRule="auto"/>
        <w:rPr>
          <w:rFonts w:hint="eastAsia" w:ascii="宋体" w:hAnsi="宋体" w:cs="宋体"/>
          <w:b/>
          <w:sz w:val="24"/>
        </w:rPr>
      </w:pPr>
      <w:r/>
      <w:bookmarkStart w:id="205" w:name="_Toc6596"/>
      <w:r/>
      <w:bookmarkStart w:id="206" w:name="_Toc1125"/>
      <w:r/>
      <w:bookmarkStart w:id="207" w:name="_Toc14563"/>
      <w:r>
        <w:rPr>
          <w:rFonts w:hint="eastAsia" w:ascii="宋体" w:hAnsi="宋体" w:cs="宋体"/>
          <w:b/>
          <w:sz w:val="24"/>
        </w:rPr>
        <w:t xml:space="preserve">2.16检验和验收</w:t>
      </w:r>
      <w:bookmarkEnd w:id="205"/>
      <w:r/>
      <w:bookmarkEnd w:id="206"/>
      <w:r/>
      <w:bookmarkEnd w:id="207"/>
      <w:r>
        <w:rPr>
          <w:rFonts w:hint="eastAsia" w:ascii="宋体" w:hAnsi="宋体" w:cs="宋体"/>
          <w:b/>
          <w:sz w:val="24"/>
        </w:rPr>
      </w:r>
      <w:r/>
    </w:p>
    <w:p>
      <w:pPr>
        <w:pStyle w:val="847"/>
        <w:ind w:firstLine="480"/>
        <w:spacing w:line="360" w:lineRule="auto"/>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 </w:t>
      </w:r>
      <w:r>
        <w:rPr>
          <w:rFonts w:hint="eastAsia" w:ascii="宋体" w:hAnsi="宋体" w:cs="宋体"/>
          <w:sz w:val="24"/>
        </w:rPr>
        <w:t xml:space="preserve">约定时间内组织验收，</w:t>
      </w:r>
      <w:r>
        <w:rPr>
          <w:rFonts w:hint="eastAsia" w:ascii="宋体" w:hAnsi="宋体"/>
          <w:sz w:val="24"/>
        </w:rPr>
        <w:t xml:space="preserve">甲</w:t>
      </w:r>
      <w:r>
        <w:rPr>
          <w:rFonts w:hint="eastAsia" w:ascii="宋体" w:hAnsi="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rPr>
          <w:rFonts w:hint="eastAsia" w:ascii="宋体" w:hAnsi="宋体" w:cs="宋体"/>
          <w:sz w:val="24"/>
        </w:rPr>
      </w:r>
      <w:r/>
    </w:p>
    <w:p>
      <w:pPr>
        <w:pStyle w:val="847"/>
        <w:ind w:firstLine="480"/>
        <w:spacing w:line="360" w:lineRule="auto"/>
        <w:rPr>
          <w:rFonts w:hint="eastAsia" w:ascii="宋体" w:hAnsi="宋体"/>
          <w:sz w:val="24"/>
        </w:rPr>
      </w:pPr>
      <w:r>
        <w:rPr>
          <w:rFonts w:hint="eastAsia" w:ascii="宋体" w:hAnsi="宋体"/>
          <w:sz w:val="24"/>
        </w:rPr>
        <w:t xml:space="preserve">2.16.2甲方按照合同约定的技术、服务、安全标准，组织对每一项技术、服务、安全标准的履约情况组织验收后，出具验收书。验收方成员应当在验收书上签字，并承担相应的法律责任。</w:t>
      </w:r>
      <w:r>
        <w:rPr>
          <w:rFonts w:hint="eastAsia" w:ascii="宋体" w:hAnsi="宋体"/>
          <w:sz w:val="24"/>
        </w:rPr>
      </w:r>
      <w:r/>
    </w:p>
    <w:p>
      <w:pPr>
        <w:pStyle w:val="847"/>
        <w:ind w:firstLine="480"/>
        <w:spacing w:line="360" w:lineRule="auto"/>
        <w:rPr>
          <w:rFonts w:hint="eastAsia" w:ascii="宋体" w:hAnsi="宋体"/>
          <w:iCs/>
          <w:sz w:val="24"/>
        </w:rPr>
      </w:pPr>
      <w:r>
        <w:rPr>
          <w:rFonts w:hint="eastAsia" w:ascii="宋体" w:hAnsi="宋体"/>
          <w:sz w:val="24"/>
        </w:rPr>
        <w:t xml:space="preserve">2.16.3 检验和验收标准、程序等具体内容以及前述验收书的效力详见</w:t>
      </w:r>
      <w:r>
        <w:rPr>
          <w:rFonts w:hint="eastAsia" w:ascii="宋体" w:hAnsi="宋体"/>
          <w:b/>
          <w:iCs/>
          <w:sz w:val="24"/>
          <w:u w:val="single"/>
        </w:rPr>
        <w:t xml:space="preserve">合同专用条款2</w:t>
      </w:r>
      <w:r>
        <w:rPr>
          <w:rFonts w:ascii="宋体" w:hAnsi="宋体"/>
          <w:b/>
          <w:iCs/>
          <w:sz w:val="24"/>
          <w:u w:val="single"/>
        </w:rPr>
        <w:t xml:space="preserve">.16.3</w:t>
      </w:r>
      <w:r>
        <w:rPr>
          <w:rFonts w:hint="eastAsia" w:ascii="宋体" w:hAnsi="宋体"/>
          <w:iCs/>
          <w:sz w:val="24"/>
        </w:rPr>
        <w:t xml:space="preserve">。</w:t>
      </w:r>
      <w:bookmarkEnd w:id="177"/>
      <w:r/>
      <w:bookmarkEnd w:id="178"/>
      <w:r/>
      <w:bookmarkEnd w:id="179"/>
      <w:r/>
      <w:bookmarkEnd w:id="180"/>
      <w:r>
        <w:rPr>
          <w:rFonts w:hint="eastAsia" w:ascii="宋体" w:hAnsi="宋体"/>
          <w:iCs/>
          <w:sz w:val="24"/>
        </w:rPr>
      </w:r>
      <w:r/>
    </w:p>
    <w:p>
      <w:pPr>
        <w:pStyle w:val="847"/>
        <w:ind w:firstLine="482"/>
        <w:spacing w:line="560" w:lineRule="exact"/>
        <w:rPr>
          <w:rFonts w:hint="eastAsia" w:ascii="宋体" w:hAnsi="宋体" w:cs="宋体"/>
          <w:b/>
          <w:sz w:val="24"/>
        </w:rPr>
        <w:outlineLvl w:val="0"/>
      </w:pPr>
      <w:r/>
      <w:bookmarkStart w:id="208" w:name="_Toc259093690"/>
      <w:r/>
      <w:bookmarkStart w:id="209" w:name="_Toc487900371"/>
      <w:r/>
      <w:bookmarkStart w:id="210" w:name="_Toc279701261"/>
      <w:r/>
      <w:bookmarkStart w:id="211" w:name="_Toc25182"/>
      <w:r/>
      <w:bookmarkStart w:id="212" w:name="_Toc11284"/>
      <w:r/>
      <w:bookmarkStart w:id="213" w:name="_Toc19604"/>
      <w:r>
        <w:rPr>
          <w:rFonts w:hint="eastAsia" w:ascii="宋体" w:hAnsi="宋体" w:cs="宋体"/>
          <w:b/>
          <w:sz w:val="24"/>
        </w:rPr>
        <w:t xml:space="preserve">2.17 通知</w:t>
      </w:r>
      <w:bookmarkEnd w:id="208"/>
      <w:r/>
      <w:bookmarkEnd w:id="209"/>
      <w:r/>
      <w:bookmarkEnd w:id="210"/>
      <w:r>
        <w:rPr>
          <w:rFonts w:hint="eastAsia" w:ascii="宋体" w:hAnsi="宋体" w:cs="宋体"/>
          <w:b/>
          <w:sz w:val="24"/>
        </w:rPr>
        <w:t xml:space="preserve">和送达</w:t>
      </w:r>
      <w:bookmarkEnd w:id="211"/>
      <w:r/>
      <w:bookmarkEnd w:id="212"/>
      <w:r/>
      <w:bookmarkEnd w:id="213"/>
      <w:r>
        <w:rPr>
          <w:rFonts w:hint="eastAsia" w:ascii="宋体" w:hAnsi="宋体" w:cs="宋体"/>
          <w:b/>
          <w:sz w:val="24"/>
        </w:rPr>
      </w:r>
      <w:r/>
    </w:p>
    <w:p>
      <w:pPr>
        <w:pStyle w:val="847"/>
        <w:ind w:firstLine="480"/>
        <w:spacing w:line="360" w:lineRule="auto"/>
        <w:rPr>
          <w:rFonts w:hint="eastAsia" w:ascii="宋体" w:hAnsi="宋体"/>
          <w:sz w:val="24"/>
        </w:rPr>
      </w:pPr>
      <w:r/>
      <w:bookmarkStart w:id="214" w:name="_Toc6698"/>
      <w:r/>
      <w:bookmarkStart w:id="215" w:name="_Toc3135"/>
      <w:r/>
      <w:bookmarkStart w:id="216" w:name="_Toc259093691"/>
      <w:r/>
      <w:bookmarkStart w:id="217" w:name="_Toc279701262"/>
      <w:r/>
      <w:bookmarkStart w:id="218" w:name="_Toc487900372"/>
      <w:r>
        <w:rPr>
          <w:rFonts w:hint="eastAsia" w:ascii="宋体" w:hAnsi="宋体"/>
          <w:sz w:val="24"/>
        </w:rPr>
        <w:t xml:space="preserve">2.17.1任何一方因履行合同而以合同第一部分尾部所列明的传真或电子邮件 </w:t>
      </w:r>
      <w:r>
        <w:rPr>
          <w:rFonts w:hint="eastAsia" w:ascii="宋体" w:hAnsi="宋体"/>
          <w:sz w:val="24"/>
          <w:u w:val="single"/>
        </w:rPr>
        <w:t xml:space="preserve">       </w:t>
      </w:r>
      <w:r>
        <w:rPr>
          <w:rFonts w:hint="eastAsia" w:ascii="宋体" w:hAnsi="宋体"/>
          <w:sz w:val="24"/>
        </w:rPr>
        <w:t xml:space="preserve">发出的所有通知、文件、材料，均视为已向对方当事人送达；任何一方变更上述送达方式或者地址的，应于</w:t>
      </w:r>
      <w:r>
        <w:rPr>
          <w:rFonts w:hint="eastAsia" w:ascii="宋体" w:hAnsi="宋体"/>
          <w:sz w:val="24"/>
          <w:u w:val="single"/>
        </w:rPr>
        <w:t xml:space="preserve">3</w:t>
      </w:r>
      <w:r>
        <w:rPr>
          <w:rFonts w:hint="eastAsia" w:ascii="宋体" w:hAnsi="宋体"/>
          <w:sz w:val="24"/>
        </w:rPr>
        <w:t xml:space="preserve">个工作日内书面通知对方当事人，在对方当事人收到有关变更通知之前，变更前的约定送达方式或者地址仍视为有效。</w:t>
      </w:r>
      <w:bookmarkEnd w:id="214"/>
      <w:r/>
      <w:bookmarkEnd w:id="215"/>
      <w:r>
        <w:rPr>
          <w:rFonts w:hint="eastAsia" w:ascii="宋体" w:hAnsi="宋体"/>
          <w:sz w:val="24"/>
        </w:rPr>
      </w:r>
      <w:r/>
    </w:p>
    <w:p>
      <w:pPr>
        <w:pStyle w:val="847"/>
        <w:ind w:firstLine="480"/>
        <w:spacing w:line="360" w:lineRule="auto"/>
        <w:rPr>
          <w:rFonts w:hint="eastAsia" w:ascii="宋体" w:hAnsi="宋体"/>
          <w:sz w:val="24"/>
        </w:rPr>
      </w:pPr>
      <w:r/>
      <w:bookmarkStart w:id="219" w:name="_Toc23294"/>
      <w:r/>
      <w:bookmarkStart w:id="220" w:name="_Toc23128"/>
      <w:r>
        <w:rPr>
          <w:rFonts w:hint="eastAsia" w:ascii="宋体" w:hAnsi="宋体"/>
          <w:sz w:val="24"/>
        </w:rPr>
        <w:t xml:space="preserve">2.17.2</w:t>
      </w:r>
      <w:bookmarkEnd w:id="219"/>
      <w:r/>
      <w:bookmarkEnd w:id="220"/>
      <w:r>
        <w:rPr>
          <w:rFonts w:hint="eastAsia" w:ascii="宋体" w:hAnsi="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221" w:name="_Toc18540"/>
      <w:r/>
      <w:bookmarkStart w:id="222" w:name="_Toc30599"/>
      <w:r/>
      <w:bookmarkStart w:id="223" w:name="_Toc4355"/>
      <w:r>
        <w:rPr>
          <w:rFonts w:hint="eastAsia" w:ascii="宋体" w:hAnsi="宋体" w:cs="宋体"/>
          <w:b/>
          <w:sz w:val="24"/>
        </w:rPr>
        <w:t xml:space="preserve">2.18 计量单位</w:t>
      </w:r>
      <w:bookmarkEnd w:id="216"/>
      <w:r/>
      <w:bookmarkEnd w:id="217"/>
      <w:r/>
      <w:bookmarkEnd w:id="218"/>
      <w:r/>
      <w:bookmarkEnd w:id="221"/>
      <w:r/>
      <w:bookmarkEnd w:id="222"/>
      <w:r/>
      <w:bookmarkEnd w:id="223"/>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除技术规范中另有规定外,合同的计量单位均使用国家法定计量单位。</w:t>
      </w:r>
      <w:r>
        <w:rPr>
          <w:rFonts w:hint="eastAsia" w:ascii="宋体" w:hAnsi="宋体"/>
          <w:sz w:val="24"/>
        </w:rPr>
      </w:r>
      <w:r/>
    </w:p>
    <w:p>
      <w:pPr>
        <w:pStyle w:val="847"/>
        <w:ind w:firstLine="482"/>
        <w:spacing w:line="560" w:lineRule="exact"/>
        <w:rPr>
          <w:rFonts w:hint="eastAsia" w:ascii="宋体" w:hAnsi="宋体" w:cs="宋体"/>
          <w:b/>
          <w:sz w:val="24"/>
        </w:rPr>
        <w:outlineLvl w:val="0"/>
      </w:pPr>
      <w:r/>
      <w:bookmarkStart w:id="224" w:name="_Toc18567"/>
      <w:r/>
      <w:bookmarkStart w:id="225" w:name="_Toc10330"/>
      <w:r/>
      <w:bookmarkStart w:id="226" w:name="_Toc259093692"/>
      <w:r/>
      <w:bookmarkStart w:id="227" w:name="_Toc487900373"/>
      <w:r/>
      <w:bookmarkStart w:id="228" w:name="_Toc12773"/>
      <w:r/>
      <w:bookmarkStart w:id="229" w:name="_Toc279701263"/>
      <w:r>
        <w:rPr>
          <w:rFonts w:hint="eastAsia" w:ascii="宋体" w:hAnsi="宋体" w:cs="宋体"/>
          <w:b/>
          <w:sz w:val="24"/>
        </w:rPr>
        <w:t xml:space="preserve">2.19 合同使用的文字和适用的法律</w:t>
      </w:r>
      <w:bookmarkEnd w:id="224"/>
      <w:r/>
      <w:bookmarkEnd w:id="225"/>
      <w:r/>
      <w:bookmarkEnd w:id="226"/>
      <w:r/>
      <w:bookmarkEnd w:id="227"/>
      <w:r/>
      <w:bookmarkEnd w:id="228"/>
      <w:r/>
      <w:bookmarkEnd w:id="229"/>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2.19.1 合同使用汉语书就、变更和解释；</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2.19.2 合同适用中华人民共和国法律。</w:t>
      </w:r>
      <w:r>
        <w:rPr>
          <w:rFonts w:hint="eastAsia" w:ascii="宋体" w:hAnsi="宋体"/>
          <w:sz w:val="24"/>
        </w:rPr>
      </w:r>
      <w:r/>
    </w:p>
    <w:p>
      <w:pPr>
        <w:pStyle w:val="847"/>
        <w:ind w:firstLine="482"/>
        <w:spacing w:line="560" w:lineRule="exact"/>
        <w:rPr>
          <w:rFonts w:hint="eastAsia" w:ascii="宋体" w:hAnsi="宋体" w:cs="宋体"/>
          <w:b/>
          <w:sz w:val="24"/>
        </w:rPr>
        <w:outlineLvl w:val="0"/>
      </w:pPr>
      <w:r>
        <w:rPr>
          <w:rFonts w:hint="eastAsia" w:ascii="宋体" w:hAnsi="宋体" w:cs="宋体"/>
          <w:b/>
          <w:sz w:val="24"/>
        </w:rPr>
        <w:t xml:space="preserve">2</w:t>
      </w:r>
      <w:r>
        <w:rPr>
          <w:rFonts w:ascii="宋体" w:hAnsi="宋体" w:cs="宋体"/>
          <w:b/>
          <w:sz w:val="24"/>
        </w:rPr>
        <w:t xml:space="preserve">.20</w:t>
      </w:r>
      <w:r>
        <w:rPr>
          <w:rFonts w:hint="eastAsia" w:ascii="宋体" w:hAnsi="宋体" w:cs="宋体"/>
          <w:b/>
          <w:sz w:val="24"/>
        </w:rPr>
        <w:t xml:space="preserve"> 政府采购信用融资</w:t>
      </w:r>
      <w:r>
        <w:rPr>
          <w:rFonts w:hint="eastAsia" w:ascii="宋体" w:hAnsi="宋体" w:cs="宋体"/>
          <w:b/>
          <w:sz w:val="24"/>
        </w:rPr>
      </w:r>
      <w:r/>
    </w:p>
    <w:p>
      <w:pPr>
        <w:pStyle w:val="847"/>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rPr>
          <w:rFonts w:hint="eastAsia" w:ascii="宋体" w:hAnsi="宋体" w:cs="宋体"/>
          <w:sz w:val="24"/>
        </w:rPr>
      </w:r>
      <w:r/>
    </w:p>
    <w:p>
      <w:pPr>
        <w:pStyle w:val="847"/>
        <w:ind w:firstLine="482"/>
        <w:spacing w:line="560" w:lineRule="exact"/>
        <w:rPr>
          <w:rFonts w:hint="eastAsia" w:ascii="宋体" w:hAnsi="宋体" w:cs="宋体"/>
          <w:b/>
          <w:sz w:val="24"/>
        </w:rPr>
        <w:outlineLvl w:val="0"/>
      </w:pPr>
      <w:r/>
      <w:bookmarkStart w:id="230" w:name="_Toc6885"/>
      <w:r/>
      <w:bookmarkStart w:id="231" w:name="_Toc19890"/>
      <w:r/>
      <w:bookmarkStart w:id="232" w:name="_Toc14001"/>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0"/>
      <w:r/>
      <w:bookmarkEnd w:id="231"/>
      <w:r/>
      <w:bookmarkEnd w:id="232"/>
      <w:r>
        <w:rPr>
          <w:rFonts w:hint="eastAsia" w:ascii="宋体" w:hAnsi="宋体" w:cs="宋体"/>
          <w:b/>
          <w:sz w:val="24"/>
        </w:rPr>
      </w:r>
      <w:r/>
    </w:p>
    <w:p>
      <w:pPr>
        <w:pStyle w:val="847"/>
        <w:ind w:firstLine="480"/>
        <w:spacing w:line="360" w:lineRule="auto"/>
        <w:rPr>
          <w:rFonts w:hint="eastAsia" w:ascii="宋体" w:hAnsi="宋体"/>
          <w:sz w:val="24"/>
        </w:rPr>
      </w:pPr>
      <w:r>
        <w:rPr>
          <w:rFonts w:hint="eastAsia" w:ascii="宋体" w:hAnsi="宋体"/>
          <w:sz w:val="24"/>
        </w:rPr>
        <w:t xml:space="preserve">合同份数按</w:t>
      </w:r>
      <w:r>
        <w:rPr>
          <w:rFonts w:hint="eastAsia" w:ascii="宋体" w:hAnsi="宋体"/>
          <w:b/>
          <w:iCs/>
          <w:sz w:val="24"/>
          <w:u w:val="single"/>
        </w:rPr>
        <w:t xml:space="preserve">合同专用条款2</w:t>
      </w:r>
      <w:r>
        <w:rPr>
          <w:rFonts w:ascii="宋体" w:hAnsi="宋体"/>
          <w:b/>
          <w:iCs/>
          <w:sz w:val="24"/>
          <w:u w:val="single"/>
        </w:rPr>
        <w:t xml:space="preserve">.2</w:t>
      </w:r>
      <w:r>
        <w:rPr>
          <w:rFonts w:hint="eastAsia" w:ascii="宋体" w:hAnsi="宋体"/>
          <w:b/>
          <w:iCs/>
          <w:sz w:val="24"/>
          <w:u w:val="single"/>
        </w:rPr>
        <w:t xml:space="preserve">1</w:t>
      </w:r>
      <w:r>
        <w:rPr>
          <w:rFonts w:hint="eastAsia" w:ascii="宋体" w:hAnsi="宋体"/>
          <w:sz w:val="24"/>
        </w:rPr>
        <w:t xml:space="preserve">规定，每份均具有同等法律效力。</w:t>
      </w:r>
      <w:r>
        <w:rPr>
          <w:rFonts w:hint="eastAsia" w:ascii="宋体" w:hAnsi="宋体"/>
          <w:sz w:val="24"/>
        </w:rPr>
      </w:r>
      <w:r/>
    </w:p>
    <w:p>
      <w:pPr>
        <w:pStyle w:val="847"/>
        <w:ind w:firstLine="2872"/>
        <w:spacing w:line="360" w:lineRule="auto"/>
        <w:rPr>
          <w:rFonts w:hint="eastAsia" w:ascii="宋体" w:hAnsi="宋体" w:cs="宋体"/>
          <w:b/>
          <w:sz w:val="28"/>
          <w:szCs w:val="28"/>
        </w:rPr>
        <w:outlineLvl w:val="0"/>
      </w:pPr>
      <w:r>
        <w:rPr>
          <w:rFonts w:hint="eastAsia" w:ascii="宋体" w:hAnsi="宋体"/>
          <w:sz w:val="24"/>
        </w:rPr>
        <w:br w:type="page" w:clear="all"/>
      </w:r>
      <w:r>
        <w:rPr>
          <w:rFonts w:hint="eastAsia" w:ascii="宋体" w:hAnsi="宋体"/>
          <w:color w:val="ff0000"/>
          <w:sz w:val="32"/>
          <w:szCs w:val="20"/>
        </w:rPr>
        <w:t xml:space="preserve"> </w:t>
      </w:r>
      <w:r>
        <w:rPr>
          <w:rFonts w:hint="eastAsia" w:ascii="宋体" w:hAnsi="宋体" w:cs="宋体"/>
          <w:b/>
          <w:sz w:val="28"/>
          <w:szCs w:val="28"/>
        </w:rPr>
        <w:t xml:space="preserve">第三部分  合同专用条款</w:t>
      </w:r>
      <w:r>
        <w:rPr>
          <w:rFonts w:hint="eastAsia" w:ascii="宋体" w:hAnsi="宋体" w:cs="宋体"/>
          <w:b/>
          <w:sz w:val="28"/>
          <w:szCs w:val="28"/>
        </w:rPr>
      </w:r>
      <w:r/>
    </w:p>
    <w:p>
      <w:pPr>
        <w:pStyle w:val="847"/>
        <w:ind w:firstLine="480"/>
        <w:spacing w:line="360" w:lineRule="auto"/>
        <w:rPr>
          <w:rFonts w:hint="eastAsia" w:ascii="宋体" w:hAnsi="宋体"/>
          <w:sz w:val="24"/>
        </w:rPr>
      </w:pPr>
      <w:r>
        <w:rPr>
          <w:rFonts w:hint="eastAsia" w:ascii="宋体" w:hAnsi="宋体"/>
          <w:sz w:val="24"/>
        </w:rPr>
        <w:t xml:space="preserve">本</w:t>
      </w:r>
      <w:r>
        <w:rPr>
          <w:rFonts w:hint="eastAsia" w:ascii="宋体" w:hAnsi="宋体"/>
          <w:bCs/>
          <w:sz w:val="24"/>
        </w:rPr>
        <w:t xml:space="preserve">部分</w:t>
      </w:r>
      <w:r>
        <w:rPr>
          <w:rFonts w:hint="eastAsia" w:ascii="宋体" w:hAnsi="宋体"/>
          <w:sz w:val="24"/>
        </w:rPr>
        <w:t xml:space="preserve">是对前两</w:t>
      </w:r>
      <w:bookmarkStart w:id="233" w:name="_Hlk136502841"/>
      <w:r>
        <w:rPr>
          <w:rFonts w:hint="eastAsia" w:ascii="宋体" w:hAnsi="宋体"/>
          <w:bCs/>
          <w:sz w:val="24"/>
        </w:rPr>
        <w:t xml:space="preserve">部分</w:t>
      </w:r>
      <w:bookmarkEnd w:id="233"/>
      <w:r>
        <w:rPr>
          <w:rFonts w:hint="eastAsia" w:ascii="宋体" w:hAnsi="宋体"/>
          <w:sz w:val="24"/>
        </w:rPr>
        <w:t xml:space="preserve">的补充和修改，如果前两</w:t>
      </w:r>
      <w:r>
        <w:rPr>
          <w:rFonts w:hint="eastAsia" w:ascii="宋体" w:hAnsi="宋体"/>
          <w:bCs/>
          <w:sz w:val="24"/>
        </w:rPr>
        <w:t xml:space="preserve">部分</w:t>
      </w:r>
      <w:r>
        <w:rPr>
          <w:rFonts w:hint="eastAsia" w:ascii="宋体" w:hAnsi="宋体"/>
          <w:sz w:val="24"/>
        </w:rPr>
        <w:t xml:space="preserve">和本</w:t>
      </w:r>
      <w:r>
        <w:rPr>
          <w:rFonts w:hint="eastAsia" w:ascii="宋体" w:hAnsi="宋体"/>
          <w:bCs/>
          <w:sz w:val="24"/>
        </w:rPr>
        <w:t xml:space="preserve">部分</w:t>
      </w:r>
      <w:r>
        <w:rPr>
          <w:rFonts w:hint="eastAsia" w:ascii="宋体" w:hAnsi="宋体"/>
          <w:sz w:val="24"/>
        </w:rPr>
        <w:t xml:space="preserve">的约定不一致，应以本</w:t>
      </w:r>
      <w:r>
        <w:rPr>
          <w:rFonts w:hint="eastAsia" w:ascii="宋体" w:hAnsi="宋体"/>
          <w:bCs/>
          <w:sz w:val="24"/>
        </w:rPr>
        <w:t xml:space="preserve">部分</w:t>
      </w:r>
      <w:r>
        <w:rPr>
          <w:rFonts w:hint="eastAsia" w:ascii="宋体" w:hAnsi="宋体"/>
          <w:sz w:val="24"/>
        </w:rPr>
        <w:t xml:space="preserve">的约定为准。本</w:t>
      </w:r>
      <w:r>
        <w:rPr>
          <w:rFonts w:hint="eastAsia" w:ascii="宋体" w:hAnsi="宋体"/>
          <w:bCs/>
          <w:sz w:val="24"/>
        </w:rPr>
        <w:t xml:space="preserve">部分</w:t>
      </w:r>
      <w:r>
        <w:rPr>
          <w:rFonts w:hint="eastAsia" w:ascii="宋体" w:hAnsi="宋体"/>
          <w:sz w:val="24"/>
        </w:rPr>
        <w:t xml:space="preserve">的条款号应与前两</w:t>
      </w:r>
      <w:r>
        <w:rPr>
          <w:rFonts w:hint="eastAsia" w:ascii="宋体" w:hAnsi="宋体"/>
          <w:bCs/>
          <w:sz w:val="24"/>
        </w:rPr>
        <w:t xml:space="preserve">部分</w:t>
      </w:r>
      <w:r>
        <w:rPr>
          <w:rFonts w:hint="eastAsia" w:ascii="宋体" w:hAnsi="宋体"/>
          <w:sz w:val="24"/>
        </w:rPr>
        <w:t xml:space="preserve">的条款号保持对应；与前两</w:t>
      </w:r>
      <w:r>
        <w:rPr>
          <w:rFonts w:hint="eastAsia" w:ascii="宋体" w:hAnsi="宋体"/>
          <w:bCs/>
          <w:sz w:val="24"/>
        </w:rPr>
        <w:t xml:space="preserve">部分</w:t>
      </w:r>
      <w:r>
        <w:rPr>
          <w:rFonts w:hint="eastAsia" w:ascii="宋体" w:hAnsi="宋体"/>
          <w:sz w:val="24"/>
        </w:rPr>
        <w:t xml:space="preserve">无对应关系的内容可另行编制条款号。</w:t>
      </w:r>
      <w:r>
        <w:rPr>
          <w:rFonts w:hint="eastAsia" w:ascii="宋体" w:hAnsi="宋体"/>
          <w:sz w:val="24"/>
        </w:rPr>
      </w:r>
      <w:r/>
    </w:p>
    <w:tbl>
      <w:tblPr>
        <w:tblW w:w="5000" w:type="pct"/>
        <w:tblInd w:w="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66"/>
        <w:gridCol w:w="7496"/>
      </w:tblGrid>
      <w:tr>
        <w:trPr>
          <w:trHeight w:val="391"/>
        </w:trPr>
        <w:tc>
          <w:tcPr>
            <w:tcW w:w="465" w:type="dxa"/>
            <w:vAlign w:val="center"/>
            <w:textDirection w:val="lrTb"/>
            <w:noWrap w:val="false"/>
          </w:tcPr>
          <w:p>
            <w:pPr>
              <w:pStyle w:val="847"/>
              <w:jc w:val="center"/>
              <w:spacing w:line="360" w:lineRule="auto"/>
              <w:rPr>
                <w:rFonts w:hint="eastAsia" w:ascii="宋体" w:hAnsi="宋体" w:cs="宋体"/>
                <w:b/>
                <w:sz w:val="24"/>
              </w:rPr>
            </w:pPr>
            <w:r>
              <w:rPr>
                <w:rFonts w:hint="eastAsia" w:ascii="宋体" w:hAnsi="宋体" w:cs="宋体"/>
                <w:b/>
                <w:sz w:val="24"/>
              </w:rPr>
              <w:t xml:space="preserve">条款号</w:t>
            </w:r>
            <w:r>
              <w:rPr>
                <w:rFonts w:hint="eastAsia" w:ascii="宋体" w:hAnsi="宋体" w:cs="宋体"/>
                <w:b/>
                <w:sz w:val="24"/>
              </w:rPr>
            </w:r>
            <w:r/>
          </w:p>
        </w:tc>
        <w:tc>
          <w:tcPr>
            <w:tcW w:w="453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cs="宋体"/>
                <w:b/>
                <w:sz w:val="24"/>
              </w:rPr>
              <w:t xml:space="preserve">约定内容</w:t>
            </w:r>
            <w:r>
              <w:rPr>
                <w:rFonts w:hint="eastAsia" w:ascii="宋体" w:hAnsi="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1.3.2</w:t>
            </w:r>
            <w:r>
              <w:rPr>
                <w:rFonts w:hint="eastAsia" w:ascii="宋体" w:hAnsi="宋体"/>
                <w:sz w:val="24"/>
              </w:rPr>
            </w:r>
            <w:r/>
          </w:p>
        </w:tc>
        <w:tc>
          <w:tcPr>
            <w:tcW w:w="4535" w:type="dxa"/>
            <w:vAlign w:val="center"/>
            <w:textDirection w:val="lrTb"/>
            <w:noWrap w:val="false"/>
          </w:tcPr>
          <w:p>
            <w:pPr>
              <w:pStyle w:val="847"/>
              <w:ind w:firstLine="480"/>
              <w:spacing w:line="360" w:lineRule="auto"/>
              <w:rPr>
                <w:rFonts w:hint="eastAsia" w:ascii="宋体" w:hAnsi="宋体"/>
                <w:sz w:val="24"/>
              </w:rPr>
            </w:pPr>
            <w:r>
              <w:rPr>
                <w:rFonts w:hint="eastAsia" w:ascii="宋体" w:hAnsi="宋体"/>
                <w:sz w:val="24"/>
              </w:rPr>
              <w:t xml:space="preserve">本项目临时养护用工及运输车辆,具体需求由业主根据实际需要由中标供应商提供，采购方可以根据工作范围和内容调整数量，数量发生变化时，单价不予调整。</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其它要求：</w:t>
            </w:r>
            <w:r>
              <w:rPr>
                <w:rFonts w:hint="eastAsia" w:ascii="宋体" w:hAnsi="宋体"/>
                <w:sz w:val="24"/>
              </w:rPr>
            </w:r>
            <w:r/>
          </w:p>
          <w:p>
            <w:pPr>
              <w:pStyle w:val="847"/>
              <w:ind w:firstLine="480"/>
              <w:spacing w:line="360" w:lineRule="auto"/>
              <w:rPr>
                <w:rFonts w:hint="eastAsia" w:ascii="宋体" w:hAnsi="宋体"/>
                <w:color w:val="000000"/>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养护、修剪用工人员，身体健康，具有相应岗位所要求的工作能力和</w:t>
            </w:r>
            <w:r>
              <w:rPr>
                <w:rFonts w:hint="eastAsia" w:ascii="宋体" w:hAnsi="宋体"/>
                <w:color w:val="000000"/>
                <w:sz w:val="24"/>
              </w:rPr>
              <w:t xml:space="preserve">素质要求。</w:t>
            </w:r>
            <w:r>
              <w:rPr>
                <w:rFonts w:hint="eastAsia" w:ascii="宋体" w:hAnsi="宋体"/>
                <w:color w:val="000000"/>
                <w:sz w:val="24"/>
              </w:rPr>
            </w:r>
            <w:r/>
          </w:p>
          <w:p>
            <w:pPr>
              <w:pStyle w:val="847"/>
              <w:ind w:firstLine="480"/>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养护、修剪用工人员年龄：男工18-70周岁，女工18-65周岁。</w:t>
            </w:r>
            <w:r>
              <w:rPr>
                <w:rFonts w:hint="eastAsia" w:ascii="宋体" w:hAnsi="宋体"/>
                <w:color w:val="000000"/>
                <w:sz w:val="24"/>
              </w:rPr>
            </w:r>
            <w:r/>
          </w:p>
          <w:p>
            <w:pPr>
              <w:pStyle w:val="847"/>
              <w:ind w:firstLine="48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需配备现场项目负责人一名，现场项目负责人配合用工方完成对接协调，指标分解，配合管理、养护用工出勤，工作内容和工资核对等工作。有园林相关从业经验，熟悉常用办公软件。</w:t>
            </w:r>
            <w:r>
              <w:rPr>
                <w:rFonts w:hint="eastAsia" w:ascii="宋体" w:hAnsi="宋体"/>
                <w:color w:val="000000"/>
                <w:sz w:val="24"/>
              </w:rPr>
            </w:r>
            <w:r/>
          </w:p>
          <w:p>
            <w:pPr>
              <w:pStyle w:val="847"/>
              <w:ind w:firstLine="480"/>
              <w:spacing w:line="360" w:lineRule="auto"/>
              <w:rPr>
                <w:rFonts w:hint="eastAsia" w:ascii="宋体" w:hAnsi="宋体"/>
                <w:color w:val="000000"/>
                <w:sz w:val="24"/>
              </w:rPr>
            </w:pPr>
            <w:r/>
            <w:bookmarkStart w:id="234" w:name="_Hlk188600224"/>
            <w:r>
              <w:rPr>
                <w:rFonts w:hint="eastAsia" w:ascii="宋体" w:hAnsi="宋体"/>
                <w:color w:val="000000"/>
                <w:sz w:val="24"/>
              </w:rPr>
              <w:t xml:space="preserve">养护</w:t>
            </w:r>
            <w:bookmarkEnd w:id="234"/>
            <w:r>
              <w:rPr>
                <w:rFonts w:hint="eastAsia" w:ascii="宋体" w:hAnsi="宋体"/>
                <w:color w:val="000000"/>
                <w:sz w:val="24"/>
              </w:rPr>
              <w:t xml:space="preserve">、修剪用工及车辆管理制度条款:</w:t>
            </w:r>
            <w:r>
              <w:rPr>
                <w:rFonts w:hint="eastAsia" w:ascii="宋体" w:hAnsi="宋体"/>
                <w:color w:val="000000"/>
                <w:sz w:val="24"/>
              </w:rPr>
            </w:r>
            <w:r/>
          </w:p>
          <w:p>
            <w:pPr>
              <w:pStyle w:val="847"/>
              <w:ind w:firstLine="480"/>
              <w:spacing w:line="360" w:lineRule="auto"/>
              <w:rPr>
                <w:rFonts w:hint="eastAsia" w:ascii="宋体" w:hAnsi="宋体"/>
                <w:color w:val="000000"/>
                <w:sz w:val="24"/>
              </w:rPr>
            </w:pPr>
            <w:r>
              <w:rPr>
                <w:rFonts w:hint="eastAsia" w:ascii="宋体" w:hAnsi="宋体"/>
                <w:color w:val="000000"/>
                <w:sz w:val="24"/>
              </w:rPr>
              <w:t xml:space="preserve">1.工作时间规定：</w:t>
            </w:r>
            <w:r>
              <w:rPr>
                <w:rFonts w:hint="eastAsia" w:ascii="宋体" w:hAnsi="宋体"/>
                <w:color w:val="000000"/>
                <w:sz w:val="24"/>
              </w:rPr>
            </w:r>
            <w:r/>
          </w:p>
          <w:p>
            <w:pPr>
              <w:pStyle w:val="847"/>
              <w:ind w:firstLine="480"/>
              <w:spacing w:line="360" w:lineRule="auto"/>
              <w:rPr>
                <w:rFonts w:hint="eastAsia" w:ascii="宋体" w:hAnsi="宋体"/>
                <w:color w:val="000000"/>
                <w:sz w:val="24"/>
              </w:rPr>
            </w:pPr>
            <w:r>
              <w:rPr>
                <w:rFonts w:hint="eastAsia" w:ascii="宋体" w:hAnsi="宋体"/>
                <w:color w:val="000000"/>
                <w:sz w:val="24"/>
              </w:rPr>
              <w:t xml:space="preserve">乙方应保证每日工作时间为8小时，具体工作时间安排需符合国家法律法规及甲方的工作安排要求。乙方应按时上下班，并在工作时间内全职投入工作，不得无故迟到、早退或擅离岗位。</w:t>
            </w:r>
            <w:r>
              <w:rPr>
                <w:rFonts w:hint="eastAsia" w:ascii="宋体" w:hAnsi="宋体"/>
                <w:color w:val="000000"/>
                <w:sz w:val="24"/>
              </w:rPr>
            </w:r>
            <w:r/>
          </w:p>
          <w:p>
            <w:pPr>
              <w:pStyle w:val="847"/>
              <w:ind w:firstLine="480"/>
              <w:spacing w:line="360" w:lineRule="auto"/>
              <w:rPr>
                <w:rFonts w:hint="eastAsia" w:ascii="宋体" w:hAnsi="宋体"/>
                <w:color w:val="000000"/>
                <w:sz w:val="24"/>
              </w:rPr>
            </w:pPr>
            <w:r>
              <w:rPr>
                <w:rFonts w:hint="eastAsia" w:ascii="宋体" w:hAnsi="宋体"/>
                <w:color w:val="000000"/>
                <w:sz w:val="24"/>
              </w:rPr>
              <w:t xml:space="preserve">2.工作监督与抽查：</w:t>
            </w:r>
            <w:r>
              <w:rPr>
                <w:rFonts w:hint="eastAsia" w:ascii="宋体" w:hAnsi="宋体"/>
                <w:color w:val="000000"/>
                <w:sz w:val="24"/>
              </w:rPr>
            </w:r>
            <w:r/>
          </w:p>
          <w:p>
            <w:pPr>
              <w:pStyle w:val="847"/>
              <w:ind w:firstLine="480"/>
              <w:spacing w:line="360" w:lineRule="auto"/>
              <w:rPr>
                <w:rFonts w:hint="eastAsia" w:ascii="宋体" w:hAnsi="宋体"/>
                <w:sz w:val="24"/>
              </w:rPr>
            </w:pPr>
            <w:r>
              <w:rPr>
                <w:rFonts w:hint="eastAsia" w:ascii="宋体" w:hAnsi="宋体"/>
                <w:sz w:val="24"/>
              </w:rPr>
              <w:t xml:space="preserve">甲方保留对乙方工作情况进行不定期抽查的权利，以确保工作质量和效率。抽查形式包括但不限于现场检查、电话询问、视频通话及查阅工作记录等。乙方应积极配合甲方的抽查工作，如实提供相关信息和资料。</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3.工作日报与照片提交：</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乙方需每日将其工作进展以照片形式发送至指定工作群组（如微信群、钉钉群等），照片应清晰反映当日工作内容和现场情况。</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照片提交时间不得晚于每日工作结束后的2小时（具体时间可根据实际情况确定），以便甲方及时了解乙方工作动态。</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若因特殊原因无法按时提交照片，乙方需提前向甲方说明情况并获得批准。</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4.违规处理：</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如乙方违反上述工作时间、工作监督或工作日报提交等规定，甲方有权依据情节轻重给予警告、罚款、中止劳务合同等处理。</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罚款标准及其他具体违规处理措施将在附件中详细说明，并作为本合同不可分割的一部分。</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5.沟通与反馈：</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双方应建立有效的沟通机制，及时解决工作中出现的问题和矛盾。乙方在工作中如遇困难或疑问，应及时向甲方汇报并寻求解决方案。</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6.其他规定：</w:t>
            </w:r>
            <w:r>
              <w:rPr>
                <w:rFonts w:hint="eastAsia" w:ascii="宋体" w:hAnsi="宋体"/>
                <w:sz w:val="24"/>
              </w:rPr>
            </w:r>
            <w:r/>
          </w:p>
          <w:p>
            <w:pPr>
              <w:pStyle w:val="847"/>
              <w:ind w:firstLine="480"/>
              <w:spacing w:line="360" w:lineRule="auto"/>
              <w:rPr>
                <w:rFonts w:hint="eastAsia" w:ascii="宋体" w:hAnsi="宋体"/>
                <w:sz w:val="24"/>
              </w:rPr>
            </w:pPr>
            <w:r>
              <w:rPr>
                <w:rFonts w:hint="eastAsia" w:ascii="宋体" w:hAnsi="宋体"/>
                <w:sz w:val="24"/>
              </w:rPr>
              <w:t xml:space="preserve">本管理制度未尽事宜，双方可协商补充，并签订补充协议作为本合同附件。本管理制度自双方签字盖章之日起生效，有效期至劳务合同终止之日止。</w:t>
            </w:r>
            <w:r>
              <w:rPr>
                <w:rFonts w:hint="eastAsia" w:ascii="宋体" w:hAnsi="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w:t>
            </w:r>
            <w:r>
              <w:rPr>
                <w:rFonts w:hint="eastAsia" w:ascii="宋体" w:hAnsi="宋体"/>
                <w:sz w:val="24"/>
              </w:rPr>
            </w:r>
            <w:r/>
          </w:p>
        </w:tc>
        <w:tc>
          <w:tcPr>
            <w:tcW w:w="4535" w:type="dxa"/>
            <w:vAlign w:val="center"/>
            <w:textDirection w:val="lrTb"/>
            <w:noWrap w:val="false"/>
          </w:tcPr>
          <w:p>
            <w:pPr>
              <w:pStyle w:val="847"/>
              <w:ind w:firstLine="480"/>
              <w:spacing w:line="360" w:lineRule="auto"/>
              <w:rPr>
                <w:rFonts w:hint="eastAsia" w:ascii="宋体" w:hAnsi="宋体"/>
                <w:sz w:val="24"/>
              </w:rPr>
            </w:pPr>
            <w:r>
              <w:rPr>
                <w:rFonts w:hint="eastAsia" w:ascii="宋体" w:hAnsi="宋体"/>
                <w:sz w:val="24"/>
              </w:rPr>
              <w:t xml:space="preserve">各岗位的用工费用按清单结算，数量根据考勤按各岗位实际到岗人数和车辆数统计，单价按中标的各</w:t>
            </w:r>
            <w:r>
              <w:rPr>
                <w:rFonts w:hint="eastAsia" w:ascii="宋体" w:hAnsi="宋体"/>
                <w:color w:val="000000"/>
                <w:sz w:val="24"/>
              </w:rPr>
              <w:t xml:space="preserve">岗位用工费用标准进行结算。</w:t>
            </w:r>
            <w:r>
              <w:rPr>
                <w:rFonts w:hint="eastAsia" w:ascii="宋体" w:hAnsi="宋体"/>
                <w:color w:val="000000"/>
                <w:sz w:val="24"/>
              </w:rPr>
              <w:tab/>
            </w:r>
            <w:r>
              <w:rPr>
                <w:rFonts w:hint="eastAsia" w:ascii="宋体" w:hAnsi="宋体"/>
                <w:color w:val="000000"/>
                <w:sz w:val="24"/>
              </w:rPr>
              <w:t xml:space="preserve">用工人员加班工资（节假日与工作日加班工资一致）按中标单价 ÷8 计算每小时加班薪酬，中标供应商按实足额发放，相关考勤及发放记录需纳入劳务用工考勤记录、工资发放确认表中备查。</w:t>
            </w:r>
            <w:r>
              <w:rPr>
                <w:rFonts w:hint="eastAsia" w:ascii="宋体" w:hAnsi="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rPr>
                <w:rFonts w:ascii="宋体" w:hAnsi="宋体"/>
                <w:sz w:val="24"/>
              </w:rPr>
              <w:t xml:space="preserve">2</w:t>
            </w:r>
            <w:r>
              <w:rPr>
                <w:rFonts w:hint="eastAsia" w:ascii="宋体" w:hAnsi="宋体"/>
                <w:sz w:val="24"/>
              </w:rPr>
            </w:r>
            <w:r/>
          </w:p>
        </w:tc>
        <w:tc>
          <w:tcPr>
            <w:tcW w:w="4535" w:type="dxa"/>
            <w:vAlign w:val="center"/>
            <w:textDirection w:val="lrTb"/>
            <w:noWrap w:val="false"/>
          </w:tcPr>
          <w:p>
            <w:pPr>
              <w:pStyle w:val="847"/>
              <w:ind w:firstLine="480"/>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rPr>
                <w:rFonts w:hint="eastAsia" w:ascii="宋体" w:hAnsi="宋体" w:cs="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r>
            <w:r/>
          </w:p>
        </w:tc>
        <w:tc>
          <w:tcPr>
            <w:tcW w:w="4535" w:type="dxa"/>
            <w:vAlign w:val="center"/>
            <w:textDirection w:val="lrTb"/>
            <w:noWrap w:val="false"/>
          </w:tcPr>
          <w:p>
            <w:pPr>
              <w:pStyle w:val="847"/>
              <w:ind w:firstLine="480"/>
              <w:spacing w:line="360" w:lineRule="auto"/>
              <w:rPr>
                <w:rFonts w:hint="eastAsia" w:ascii="宋体" w:hAnsi="宋体" w:cs="宋体"/>
                <w:color w:val="000000"/>
                <w:sz w:val="24"/>
              </w:rPr>
            </w:pPr>
            <w:r>
              <w:rPr>
                <w:rFonts w:hint="eastAsia" w:ascii="宋体" w:hAnsi="宋体"/>
                <w:color w:val="000000"/>
                <w:sz w:val="24"/>
              </w:rPr>
              <w:t xml:space="preserve">按照季度付款</w:t>
            </w:r>
            <w:r>
              <w:rPr>
                <w:rFonts w:hint="eastAsia" w:ascii="宋体" w:hAnsi="宋体" w:cs="宋体"/>
                <w:color w:val="000000"/>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7</w:t>
            </w: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r>
            <w:r/>
          </w:p>
        </w:tc>
        <w:tc>
          <w:tcPr>
            <w:tcW w:w="4535" w:type="dxa"/>
            <w:vAlign w:val="center"/>
            <w:textDirection w:val="lrTb"/>
            <w:noWrap w:val="false"/>
          </w:tcPr>
          <w:p>
            <w:pPr>
              <w:pStyle w:val="847"/>
              <w:ind w:firstLine="480"/>
              <w:spacing w:line="360" w:lineRule="auto"/>
              <w:rPr>
                <w:rFonts w:hint="eastAsia" w:ascii="宋体" w:hAnsi="宋体"/>
                <w:b/>
                <w:bCs/>
                <w:color w:val="000000"/>
                <w:sz w:val="24"/>
                <w:highlight w:val="none"/>
              </w:rPr>
            </w:pPr>
            <w:r>
              <w:rPr>
                <w:rFonts w:hint="eastAsia" w:ascii="宋体" w:hAnsi="宋体"/>
                <w:color w:val="000000"/>
                <w:sz w:val="24"/>
                <w:highlight w:val="none"/>
              </w:rPr>
              <w:t xml:space="preserve">支付方式:按季度支付养护用工费。经费按照检查考核结果，据实支付上季度承包费。</w:t>
            </w:r>
            <w:r>
              <w:rPr>
                <w:rFonts w:hint="eastAsia" w:ascii="宋体" w:hAnsi="宋体"/>
                <w:b/>
                <w:bCs/>
                <w:color w:val="000000"/>
                <w:sz w:val="24"/>
                <w:highlight w:val="none"/>
              </w:rPr>
            </w:r>
            <w:r/>
          </w:p>
          <w:p>
            <w:pPr>
              <w:pStyle w:val="847"/>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各岗位的用工费用按清单结算，数量根据考勤按各岗位实际到岗人数和车辆数统计，单价按中标的各岗位用工费用标准进行结算。</w:t>
            </w:r>
            <w:r>
              <w:rPr>
                <w:rFonts w:ascii="宋体" w:hAnsi="宋体"/>
                <w:color w:val="000000"/>
                <w:sz w:val="24"/>
                <w:highlight w:val="none"/>
              </w:rPr>
            </w:r>
            <w:r/>
          </w:p>
          <w:p>
            <w:pPr>
              <w:pStyle w:val="847"/>
              <w:ind w:firstLine="480"/>
              <w:spacing w:line="360" w:lineRule="auto"/>
              <w:rPr>
                <w:rFonts w:hint="eastAsia" w:ascii="宋体" w:hAnsi="宋体"/>
                <w:b/>
                <w:bCs/>
                <w:color w:val="000000"/>
                <w:sz w:val="24"/>
                <w:highlight w:val="none"/>
              </w:rPr>
            </w:pPr>
            <w:r>
              <w:rPr>
                <w:rFonts w:hint="eastAsia" w:ascii="宋体" w:hAnsi="宋体"/>
                <w:b w:val="0"/>
                <w:bCs w:val="0"/>
                <w:color w:val="000000"/>
                <w:sz w:val="24"/>
                <w:highlight w:val="none"/>
              </w:rPr>
              <w:t xml:space="preserve">用工人员加班工资（节假日与工作日加班工资一致）按中标单价 ÷8 计算每小时加班薪酬，中标供应商按实足额发放，相关考勤及发放记录需纳入劳务用工考勤记录、工资发放确认表中备查。</w:t>
            </w:r>
            <w:r>
              <w:rPr>
                <w:rFonts w:hint="eastAsia" w:ascii="宋体" w:hAnsi="宋体"/>
                <w:b/>
                <w:bCs/>
                <w:color w:val="000000"/>
                <w:sz w:val="24"/>
                <w:highlight w:val="none"/>
              </w:rPr>
            </w:r>
            <w:r/>
          </w:p>
        </w:tc>
      </w:tr>
      <w:tr>
        <w:trPr>
          <w:trHeight w:val="88"/>
        </w:trPr>
        <w:tc>
          <w:tcPr>
            <w:tcW w:w="46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sz w:val="24"/>
              </w:rPr>
            </w:r>
            <w:r/>
          </w:p>
        </w:tc>
        <w:tc>
          <w:tcPr>
            <w:tcW w:w="4535" w:type="dxa"/>
            <w:vAlign w:val="center"/>
            <w:textDirection w:val="lrTb"/>
            <w:noWrap w:val="false"/>
          </w:tcPr>
          <w:p>
            <w:pPr>
              <w:pStyle w:val="847"/>
              <w:ind w:firstLine="720"/>
              <w:spacing w:line="360" w:lineRule="auto"/>
              <w:rPr>
                <w:rFonts w:hint="eastAsia" w:ascii="宋体" w:hAnsi="宋体"/>
                <w:sz w:val="24"/>
              </w:rPr>
            </w:pPr>
            <w:r>
              <w:rPr>
                <w:rFonts w:hint="eastAsia" w:ascii="宋体" w:hAnsi="宋体"/>
                <w:sz w:val="24"/>
              </w:rPr>
              <w:t xml:space="preserve">年  月  日---</w:t>
            </w:r>
            <w:r>
              <w:rPr>
                <w:rFonts w:ascii="宋体" w:hAnsi="宋体"/>
                <w:sz w:val="24"/>
              </w:rPr>
              <w:t xml:space="preserve">     </w:t>
            </w:r>
            <w:r>
              <w:rPr>
                <w:rFonts w:hint="eastAsia" w:ascii="宋体" w:hAnsi="宋体"/>
                <w:sz w:val="24"/>
              </w:rPr>
              <w:t xml:space="preserve">年  月  日</w:t>
            </w:r>
            <w:r>
              <w:rPr>
                <w:rFonts w:hint="eastAsia" w:ascii="宋体" w:hAnsi="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rPr>
                <w:rFonts w:hint="eastAsia" w:ascii="宋体" w:hAnsi="宋体"/>
                <w:sz w:val="24"/>
              </w:rPr>
            </w:r>
            <w:r/>
          </w:p>
        </w:tc>
        <w:tc>
          <w:tcPr>
            <w:tcW w:w="4535" w:type="dxa"/>
            <w:vAlign w:val="center"/>
            <w:textDirection w:val="lrTb"/>
            <w:noWrap w:val="false"/>
          </w:tcPr>
          <w:p>
            <w:pPr>
              <w:pStyle w:val="847"/>
              <w:ind w:firstLine="480"/>
              <w:spacing w:line="360" w:lineRule="auto"/>
              <w:rPr>
                <w:rFonts w:hint="eastAsia" w:ascii="宋体" w:hAnsi="宋体"/>
                <w:sz w:val="24"/>
              </w:rPr>
            </w:pPr>
            <w:r>
              <w:rPr>
                <w:rFonts w:hint="eastAsia" w:ascii="宋体" w:hAnsi="宋体"/>
                <w:sz w:val="24"/>
              </w:rPr>
              <w:t xml:space="preserve">江苏省镇江市句容市</w:t>
            </w:r>
            <w:r>
              <w:rPr>
                <w:rFonts w:hint="eastAsia" w:ascii="宋体" w:hAnsi="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w:t>
            </w:r>
            <w:r>
              <w:rPr>
                <w:rFonts w:hint="eastAsia" w:ascii="宋体" w:hAnsi="宋体"/>
                <w:sz w:val="24"/>
              </w:rPr>
            </w:r>
            <w:r/>
          </w:p>
        </w:tc>
        <w:tc>
          <w:tcPr>
            <w:tcW w:w="4535" w:type="dxa"/>
            <w:vAlign w:val="center"/>
            <w:textDirection w:val="lrTb"/>
            <w:noWrap w:val="false"/>
          </w:tcPr>
          <w:p>
            <w:pPr>
              <w:pStyle w:val="847"/>
              <w:ind w:firstLine="480"/>
              <w:spacing w:line="360" w:lineRule="auto"/>
              <w:rPr>
                <w:rFonts w:hint="eastAsia" w:ascii="宋体" w:hAnsi="宋体" w:cs="宋体"/>
                <w:sz w:val="24"/>
              </w:rPr>
            </w:pPr>
            <w:r>
              <w:rPr>
                <w:rFonts w:hint="eastAsia" w:ascii="宋体" w:hAnsi="宋体"/>
                <w:sz w:val="24"/>
              </w:rPr>
              <w:t xml:space="preserve">本合同所提供的服务详见招标文件第四部分及招标文件相应响应及承诺（乙方必须完全实现招标文件中的采购要求，如有不足或缺陷，由乙方自行负责弥补，甲方不再承担任何相关费用）</w:t>
            </w:r>
            <w:r>
              <w:rPr>
                <w:rFonts w:hint="eastAsia" w:ascii="宋体" w:hAnsi="宋体" w:cs="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.6</w:t>
            </w:r>
            <w:r>
              <w:rPr>
                <w:rFonts w:hint="eastAsia" w:ascii="宋体" w:hAnsi="宋体"/>
                <w:sz w:val="24"/>
              </w:rPr>
            </w:r>
            <w:r/>
          </w:p>
        </w:tc>
        <w:tc>
          <w:tcPr>
            <w:tcW w:w="4535" w:type="dxa"/>
            <w:vAlign w:val="center"/>
            <w:textDirection w:val="lrTb"/>
            <w:noWrap w:val="false"/>
          </w:tcPr>
          <w:p>
            <w:pPr>
              <w:pStyle w:val="847"/>
              <w:ind w:firstLine="480"/>
              <w:spacing w:line="360" w:lineRule="auto"/>
              <w:tabs>
                <w:tab w:val="left" w:pos="720" w:leader="none"/>
              </w:tabs>
              <w:rPr>
                <w:rFonts w:hint="eastAsia" w:ascii="宋体" w:hAnsi="宋体"/>
                <w:sz w:val="24"/>
              </w:rPr>
            </w:pPr>
            <w:r>
              <w:rPr>
                <w:rFonts w:hint="eastAsia" w:ascii="宋体" w:hAnsi="宋体"/>
                <w:sz w:val="24"/>
              </w:rPr>
              <w:t xml:space="preserve">1.</w:t>
            </w:r>
            <w:r>
              <w:rPr>
                <w:rFonts w:ascii="宋体" w:hAnsi="宋体"/>
                <w:sz w:val="24"/>
              </w:rPr>
              <w:t xml:space="preserve">保险与安全文明施工：</w:t>
            </w:r>
            <w:r>
              <w:rPr>
                <w:rFonts w:hint="eastAsia" w:ascii="宋体" w:hAnsi="宋体"/>
                <w:sz w:val="24"/>
              </w:rPr>
            </w:r>
            <w:r/>
          </w:p>
          <w:p>
            <w:pPr>
              <w:pStyle w:val="847"/>
              <w:ind w:firstLine="480"/>
              <w:spacing w:line="360" w:lineRule="auto"/>
              <w:tabs>
                <w:tab w:val="left" w:pos="1440" w:leader="none"/>
              </w:tabs>
              <w:rPr>
                <w:rFonts w:hint="eastAsia" w:ascii="宋体" w:hAnsi="宋体"/>
                <w:sz w:val="24"/>
              </w:rPr>
            </w:pPr>
            <w:r>
              <w:rPr>
                <w:rFonts w:ascii="宋体" w:hAnsi="宋体"/>
                <w:sz w:val="24"/>
              </w:rPr>
              <w:t xml:space="preserve">乙方未按规定为养护人员购买健康保险、意外保险等相关保险，或未做好安全文明施工措施、安全教育和业务培训，导致安全事故发生的，乙方应承担全部经济、法律责任，并赔偿甲方因此遭受的损失，并立即采取措施消除安全隐患。</w:t>
            </w:r>
            <w:r>
              <w:rPr>
                <w:rFonts w:hint="eastAsia" w:ascii="宋体" w:hAnsi="宋体"/>
                <w:sz w:val="24"/>
              </w:rPr>
            </w:r>
            <w:r/>
          </w:p>
          <w:p>
            <w:pPr>
              <w:pStyle w:val="847"/>
              <w:ind w:firstLine="480"/>
              <w:spacing w:line="360" w:lineRule="auto"/>
              <w:tabs>
                <w:tab w:val="left" w:pos="720" w:leader="none"/>
              </w:tabs>
              <w:rPr>
                <w:rFonts w:hint="eastAsia" w:ascii="宋体" w:hAnsi="宋体"/>
                <w:sz w:val="24"/>
              </w:rPr>
            </w:pPr>
            <w:r>
              <w:rPr>
                <w:rFonts w:hint="eastAsia" w:ascii="宋体" w:hAnsi="宋体"/>
                <w:sz w:val="24"/>
              </w:rPr>
              <w:t xml:space="preserve">2.</w:t>
            </w:r>
            <w:r>
              <w:rPr>
                <w:rFonts w:ascii="宋体" w:hAnsi="宋体"/>
                <w:sz w:val="24"/>
              </w:rPr>
              <w:t xml:space="preserve">养护</w:t>
            </w:r>
            <w:r>
              <w:rPr>
                <w:rFonts w:hint="eastAsia" w:ascii="宋体" w:hAnsi="宋体"/>
                <w:sz w:val="24"/>
              </w:rPr>
              <w:t xml:space="preserve">、修剪</w:t>
            </w:r>
            <w:r>
              <w:rPr>
                <w:rFonts w:ascii="宋体" w:hAnsi="宋体"/>
                <w:sz w:val="24"/>
              </w:rPr>
              <w:t xml:space="preserve">人员行为与苗木损失：</w:t>
            </w:r>
            <w:r>
              <w:rPr>
                <w:rFonts w:hint="eastAsia" w:ascii="宋体" w:hAnsi="宋体"/>
                <w:sz w:val="24"/>
              </w:rPr>
            </w:r>
            <w:r/>
          </w:p>
          <w:p>
            <w:pPr>
              <w:pStyle w:val="847"/>
              <w:ind w:firstLine="480"/>
              <w:spacing w:line="360" w:lineRule="auto"/>
              <w:tabs>
                <w:tab w:val="left" w:pos="1440" w:leader="none"/>
              </w:tabs>
              <w:rPr>
                <w:rFonts w:hint="eastAsia" w:ascii="宋体" w:hAnsi="宋体"/>
                <w:sz w:val="24"/>
              </w:rPr>
            </w:pPr>
            <w:r>
              <w:rPr>
                <w:rFonts w:ascii="宋体" w:hAnsi="宋体"/>
                <w:sz w:val="24"/>
              </w:rPr>
              <w:t xml:space="preserve">在养护</w:t>
            </w:r>
            <w:r>
              <w:rPr>
                <w:rFonts w:hint="eastAsia" w:ascii="宋体" w:hAnsi="宋体"/>
                <w:sz w:val="24"/>
              </w:rPr>
              <w:t xml:space="preserve">、修剪</w:t>
            </w:r>
            <w:r>
              <w:rPr>
                <w:rFonts w:ascii="宋体" w:hAnsi="宋体"/>
                <w:sz w:val="24"/>
              </w:rPr>
              <w:t xml:space="preserve">作业期间，因乙方提供的养护</w:t>
            </w:r>
            <w:r>
              <w:rPr>
                <w:rFonts w:hint="eastAsia" w:ascii="宋体" w:hAnsi="宋体"/>
                <w:sz w:val="24"/>
              </w:rPr>
              <w:t xml:space="preserve">、修剪</w:t>
            </w:r>
            <w:r>
              <w:rPr>
                <w:rFonts w:ascii="宋体" w:hAnsi="宋体"/>
                <w:sz w:val="24"/>
              </w:rPr>
              <w:t xml:space="preserve">人员不当作业或恶意破坏造成的苗木损失，乙方应按实际损失价值赔偿</w:t>
            </w:r>
            <w:r>
              <w:rPr>
                <w:rFonts w:hint="eastAsia" w:ascii="宋体" w:hAnsi="宋体"/>
                <w:sz w:val="24"/>
              </w:rPr>
              <w:t xml:space="preserve">。</w:t>
            </w:r>
            <w:r>
              <w:rPr>
                <w:rFonts w:hint="eastAsia" w:ascii="宋体" w:hAnsi="宋体"/>
                <w:sz w:val="24"/>
              </w:rPr>
            </w:r>
            <w:r/>
          </w:p>
          <w:p>
            <w:pPr>
              <w:pStyle w:val="847"/>
              <w:ind w:firstLine="480"/>
              <w:spacing w:line="360" w:lineRule="auto"/>
              <w:tabs>
                <w:tab w:val="left" w:pos="720" w:leader="none"/>
              </w:tabs>
              <w:rPr>
                <w:rFonts w:hint="eastAsia" w:ascii="宋体" w:hAnsi="宋体"/>
                <w:sz w:val="24"/>
              </w:rPr>
            </w:pPr>
            <w:r>
              <w:rPr>
                <w:rFonts w:hint="eastAsia" w:ascii="宋体" w:hAnsi="宋体"/>
                <w:sz w:val="24"/>
              </w:rPr>
              <w:t xml:space="preserve">3.</w:t>
            </w:r>
            <w:r>
              <w:rPr>
                <w:rFonts w:ascii="宋体" w:hAnsi="宋体"/>
                <w:sz w:val="24"/>
              </w:rPr>
              <w:t xml:space="preserve">人员到场与服务要求：</w:t>
            </w:r>
            <w:r>
              <w:rPr>
                <w:rFonts w:hint="eastAsia" w:ascii="宋体" w:hAnsi="宋体"/>
                <w:sz w:val="24"/>
              </w:rPr>
            </w:r>
            <w:r/>
          </w:p>
          <w:p>
            <w:pPr>
              <w:pStyle w:val="847"/>
              <w:ind w:firstLine="480"/>
              <w:spacing w:line="360" w:lineRule="auto"/>
              <w:tabs>
                <w:tab w:val="left" w:pos="1440" w:leader="none"/>
              </w:tabs>
              <w:rPr>
                <w:rFonts w:hint="eastAsia" w:ascii="宋体" w:hAnsi="宋体"/>
                <w:sz w:val="24"/>
              </w:rPr>
            </w:pPr>
            <w:r>
              <w:rPr>
                <w:rFonts w:hint="eastAsia" w:ascii="宋体" w:hAnsi="宋体"/>
                <w:sz w:val="24"/>
              </w:rPr>
              <w:t xml:space="preserve">甲方提前1</w:t>
            </w:r>
            <w:r>
              <w:rPr>
                <w:rFonts w:ascii="宋体" w:hAnsi="宋体"/>
                <w:sz w:val="24"/>
              </w:rPr>
              <w:t xml:space="preserve">日</w:t>
            </w:r>
            <w:r>
              <w:rPr>
                <w:rFonts w:hint="eastAsia" w:ascii="宋体" w:hAnsi="宋体"/>
                <w:sz w:val="24"/>
              </w:rPr>
              <w:t xml:space="preserve">通知乙方的工作内容、工作要求以及用工人员和车辆的数量，</w:t>
            </w:r>
            <w:r>
              <w:rPr>
                <w:rFonts w:ascii="宋体" w:hAnsi="宋体"/>
                <w:sz w:val="24"/>
              </w:rPr>
              <w:t xml:space="preserve">乙方未能在收到甲方通知后</w:t>
            </w:r>
            <w:r>
              <w:rPr>
                <w:rFonts w:hint="eastAsia" w:ascii="宋体" w:hAnsi="宋体"/>
                <w:sz w:val="24"/>
              </w:rPr>
              <w:t xml:space="preserve">1</w:t>
            </w:r>
            <w:r>
              <w:rPr>
                <w:rFonts w:ascii="宋体" w:hAnsi="宋体"/>
                <w:sz w:val="24"/>
              </w:rPr>
              <w:t xml:space="preserve">日内完成人员</w:t>
            </w:r>
            <w:r>
              <w:rPr>
                <w:rFonts w:hint="eastAsia" w:ascii="宋体" w:hAnsi="宋体"/>
                <w:sz w:val="24"/>
              </w:rPr>
              <w:t xml:space="preserve">及车辆</w:t>
            </w:r>
            <w:r>
              <w:rPr>
                <w:rFonts w:ascii="宋体" w:hAnsi="宋体"/>
                <w:sz w:val="24"/>
              </w:rPr>
              <w:t xml:space="preserve">到场，提供的服务人员</w:t>
            </w:r>
            <w:r>
              <w:rPr>
                <w:rFonts w:hint="eastAsia" w:ascii="宋体" w:hAnsi="宋体"/>
                <w:sz w:val="24"/>
              </w:rPr>
              <w:t xml:space="preserve">和车辆</w:t>
            </w:r>
            <w:r>
              <w:rPr>
                <w:rFonts w:ascii="宋体" w:hAnsi="宋体"/>
                <w:sz w:val="24"/>
              </w:rPr>
              <w:t xml:space="preserve">数量不满足甲方实际工作要求，</w:t>
            </w:r>
            <w:r>
              <w:rPr>
                <w:rFonts w:hint="eastAsia" w:ascii="宋体" w:hAnsi="宋体"/>
                <w:sz w:val="24"/>
              </w:rPr>
              <w:t xml:space="preserve">每缺少一人扣款</w:t>
            </w:r>
            <w:r>
              <w:rPr>
                <w:rFonts w:hint="eastAsia" w:ascii="宋体" w:hAnsi="宋体"/>
                <w:sz w:val="24"/>
                <w:u w:val="single"/>
              </w:rPr>
              <w:t xml:space="preserve">100</w:t>
            </w:r>
            <w:r>
              <w:rPr>
                <w:rFonts w:hint="eastAsia" w:ascii="宋体" w:hAnsi="宋体"/>
                <w:sz w:val="24"/>
              </w:rPr>
              <w:t xml:space="preserve">元/天，每缺少一辆扣款</w:t>
            </w:r>
            <w:r>
              <w:rPr>
                <w:rFonts w:hint="eastAsia" w:ascii="宋体" w:hAnsi="宋体"/>
                <w:sz w:val="24"/>
                <w:u w:val="single"/>
              </w:rPr>
              <w:t xml:space="preserve">200</w:t>
            </w:r>
            <w:r>
              <w:rPr>
                <w:rFonts w:hint="eastAsia" w:ascii="宋体" w:hAnsi="宋体"/>
                <w:sz w:val="24"/>
              </w:rPr>
              <w:t xml:space="preserve">元/天。</w:t>
            </w:r>
            <w:r>
              <w:rPr>
                <w:rFonts w:ascii="宋体" w:hAnsi="宋体"/>
                <w:sz w:val="24"/>
              </w:rPr>
              <w:t xml:space="preserve">未按用工方提供的方案统一制作</w:t>
            </w:r>
            <w:r>
              <w:rPr>
                <w:rFonts w:hint="eastAsia" w:ascii="宋体" w:hAnsi="宋体"/>
                <w:sz w:val="24"/>
              </w:rPr>
              <w:t xml:space="preserve">和</w:t>
            </w:r>
            <w:r>
              <w:rPr>
                <w:rFonts w:ascii="宋体" w:hAnsi="宋体"/>
                <w:sz w:val="24"/>
              </w:rPr>
              <w:t xml:space="preserve">穿着制式工作服的，乙方应立即纠正，</w:t>
            </w:r>
            <w:r>
              <w:rPr>
                <w:rFonts w:hint="eastAsia" w:ascii="宋体" w:hAnsi="宋体"/>
                <w:sz w:val="24"/>
              </w:rPr>
              <w:t xml:space="preserve">每一人扣款</w:t>
            </w:r>
            <w:r>
              <w:rPr>
                <w:rFonts w:hint="eastAsia" w:ascii="宋体" w:hAnsi="宋体"/>
                <w:sz w:val="24"/>
                <w:u w:val="single"/>
              </w:rPr>
              <w:t xml:space="preserve">50</w:t>
            </w:r>
            <w:r>
              <w:rPr>
                <w:rFonts w:hint="eastAsia" w:ascii="宋体" w:hAnsi="宋体"/>
                <w:sz w:val="24"/>
              </w:rPr>
              <w:t xml:space="preserve">元/天</w:t>
            </w:r>
            <w:r>
              <w:rPr>
                <w:rFonts w:ascii="宋体" w:hAnsi="宋体"/>
                <w:sz w:val="24"/>
              </w:rPr>
              <w:t xml:space="preserve">。</w:t>
            </w:r>
            <w:r>
              <w:rPr>
                <w:rFonts w:hint="eastAsia" w:ascii="宋体" w:hAnsi="宋体"/>
                <w:sz w:val="24"/>
              </w:rPr>
              <w:t xml:space="preserve">如经甲方提醒</w:t>
            </w:r>
            <w:r>
              <w:rPr>
                <w:rFonts w:hint="eastAsia" w:ascii="宋体" w:hAnsi="宋体"/>
                <w:sz w:val="24"/>
                <w:u w:val="single"/>
              </w:rPr>
              <w:t xml:space="preserve">3</w:t>
            </w:r>
            <w:r>
              <w:rPr>
                <w:rFonts w:hint="eastAsia" w:ascii="宋体" w:hAnsi="宋体"/>
                <w:sz w:val="24"/>
              </w:rPr>
              <w:t xml:space="preserve">次，</w:t>
            </w:r>
            <w:r>
              <w:rPr>
                <w:rFonts w:ascii="宋体" w:hAnsi="宋体"/>
                <w:sz w:val="24"/>
              </w:rPr>
              <w:t xml:space="preserve">乙方</w:t>
            </w:r>
            <w:r>
              <w:rPr>
                <w:rFonts w:hint="eastAsia" w:ascii="宋体" w:hAnsi="宋体"/>
                <w:sz w:val="24"/>
              </w:rPr>
              <w:t xml:space="preserve">仍</w:t>
            </w:r>
            <w:r>
              <w:rPr>
                <w:rFonts w:ascii="宋体" w:hAnsi="宋体"/>
                <w:sz w:val="24"/>
              </w:rPr>
              <w:t xml:space="preserve">未能及时纠正，甲方有权解除合同，并要求乙方</w:t>
            </w:r>
            <w:r>
              <w:rPr>
                <w:rFonts w:hint="eastAsia" w:ascii="宋体" w:hAnsi="宋体"/>
                <w:sz w:val="24"/>
              </w:rPr>
              <w:t xml:space="preserve">支付本项目预算总额的3%作为违约金</w:t>
            </w:r>
            <w:r>
              <w:rPr>
                <w:rFonts w:ascii="宋体" w:hAnsi="宋体"/>
                <w:sz w:val="24"/>
              </w:rPr>
              <w:t xml:space="preserve">。</w:t>
            </w:r>
            <w:r>
              <w:rPr>
                <w:rFonts w:hint="eastAsia" w:ascii="宋体" w:hAnsi="宋体"/>
                <w:sz w:val="24"/>
              </w:rPr>
            </w:r>
            <w:r/>
          </w:p>
          <w:p>
            <w:pPr>
              <w:pStyle w:val="847"/>
              <w:ind w:firstLine="480"/>
              <w:spacing w:line="360" w:lineRule="auto"/>
              <w:tabs>
                <w:tab w:val="left" w:pos="1440" w:leader="none"/>
              </w:tabs>
              <w:rPr>
                <w:rFonts w:hint="eastAsia" w:ascii="宋体" w:hAnsi="宋体"/>
                <w:sz w:val="24"/>
              </w:rPr>
            </w:pPr>
            <w:r>
              <w:rPr>
                <w:rFonts w:hint="eastAsia" w:ascii="宋体" w:hAnsi="宋体"/>
                <w:sz w:val="24"/>
              </w:rPr>
              <w:t xml:space="preserve">4.</w:t>
            </w:r>
            <w:r>
              <w:rPr>
                <w:rFonts w:ascii="宋体" w:hAnsi="宋体"/>
                <w:sz w:val="24"/>
              </w:rPr>
              <w:t xml:space="preserve"> 服务内容与标准：</w:t>
            </w:r>
            <w:r>
              <w:rPr>
                <w:rFonts w:hint="eastAsia" w:ascii="宋体" w:hAnsi="宋体"/>
                <w:sz w:val="24"/>
              </w:rPr>
            </w:r>
            <w:r/>
          </w:p>
          <w:p>
            <w:pPr>
              <w:pStyle w:val="847"/>
              <w:ind w:firstLine="480"/>
              <w:spacing w:line="360" w:lineRule="auto"/>
              <w:tabs>
                <w:tab w:val="left" w:pos="1440" w:leader="none"/>
              </w:tabs>
              <w:rPr>
                <w:rFonts w:hint="eastAsia" w:ascii="宋体" w:hAnsi="宋体"/>
                <w:sz w:val="24"/>
              </w:rPr>
            </w:pPr>
            <w:r>
              <w:rPr>
                <w:rFonts w:ascii="宋体" w:hAnsi="宋体"/>
                <w:sz w:val="24"/>
              </w:rPr>
              <w:t xml:space="preserve">乙方未能按照江苏省城市园林绿化养护管理规范及分级标准</w:t>
            </w:r>
            <w:r>
              <w:rPr>
                <w:rFonts w:hint="eastAsia" w:ascii="宋体" w:hAnsi="宋体"/>
                <w:sz w:val="24"/>
              </w:rPr>
              <w:t xml:space="preserve">（</w:t>
            </w:r>
            <w:r>
              <w:rPr>
                <w:rFonts w:ascii="宋体" w:hAnsi="宋体"/>
                <w:sz w:val="24"/>
              </w:rPr>
              <w:t xml:space="preserve">苏建园【2015】383号文</w:t>
            </w:r>
            <w:r>
              <w:rPr>
                <w:rFonts w:hint="eastAsia" w:ascii="宋体" w:hAnsi="宋体"/>
                <w:sz w:val="24"/>
              </w:rPr>
              <w:t xml:space="preserve">）</w:t>
            </w:r>
            <w:r>
              <w:rPr>
                <w:rFonts w:ascii="宋体" w:hAnsi="宋体"/>
                <w:sz w:val="24"/>
              </w:rPr>
              <w:t xml:space="preserve">执行服务内容，或未能满足甲方要求的其他事</w:t>
            </w:r>
            <w:r>
              <w:rPr>
                <w:rFonts w:hint="eastAsia" w:ascii="宋体" w:hAnsi="宋体"/>
                <w:sz w:val="24"/>
              </w:rPr>
              <w:t xml:space="preserve">项</w:t>
            </w:r>
            <w:r>
              <w:rPr>
                <w:rFonts w:ascii="宋体" w:hAnsi="宋体"/>
                <w:sz w:val="24"/>
              </w:rPr>
              <w:t xml:space="preserve">，甲方有权要求乙方立即整改</w:t>
            </w:r>
            <w:r>
              <w:rPr>
                <w:rFonts w:hint="eastAsia" w:ascii="宋体" w:hAnsi="宋体"/>
                <w:sz w:val="24"/>
              </w:rPr>
              <w:t xml:space="preserve">。</w:t>
            </w:r>
            <w:r>
              <w:rPr>
                <w:rFonts w:ascii="宋体" w:hAnsi="宋体"/>
                <w:sz w:val="24"/>
              </w:rPr>
              <w:t xml:space="preserve">如乙方整改</w:t>
            </w:r>
            <w:r>
              <w:rPr>
                <w:rFonts w:hint="eastAsia" w:ascii="宋体" w:hAnsi="宋体"/>
                <w:sz w:val="24"/>
              </w:rPr>
              <w:t xml:space="preserve">3次</w:t>
            </w:r>
            <w:r>
              <w:rPr>
                <w:rFonts w:ascii="宋体" w:hAnsi="宋体"/>
                <w:sz w:val="24"/>
              </w:rPr>
              <w:t xml:space="preserve">后仍不符合要求，甲方有权解除合同，并要求乙方</w:t>
            </w:r>
            <w:r>
              <w:rPr>
                <w:rFonts w:hint="eastAsia" w:ascii="宋体" w:hAnsi="宋体"/>
                <w:sz w:val="24"/>
              </w:rPr>
              <w:t xml:space="preserve">支付本项目预算总额的3%作为违约金</w:t>
            </w:r>
            <w:r>
              <w:rPr>
                <w:rFonts w:ascii="宋体" w:hAnsi="宋体"/>
                <w:sz w:val="24"/>
              </w:rPr>
              <w:t xml:space="preserve">。</w:t>
            </w:r>
            <w:r>
              <w:rPr>
                <w:rFonts w:hint="eastAsia" w:ascii="宋体" w:hAnsi="宋体"/>
                <w:sz w:val="24"/>
              </w:rPr>
            </w:r>
            <w:r/>
          </w:p>
          <w:p>
            <w:pPr>
              <w:pStyle w:val="847"/>
              <w:ind w:firstLine="480"/>
              <w:spacing w:line="360" w:lineRule="auto"/>
              <w:tabs>
                <w:tab w:val="left" w:pos="1440" w:leader="none"/>
              </w:tabs>
              <w:rPr>
                <w:rFonts w:hint="eastAsia" w:ascii="宋体" w:hAnsi="宋体"/>
                <w:color w:val="ff0000"/>
                <w:sz w:val="24"/>
              </w:rPr>
            </w:pPr>
            <w:r>
              <w:rPr>
                <w:rFonts w:hint="eastAsia" w:ascii="宋体" w:hAnsi="宋体"/>
                <w:color w:val="ff0000"/>
                <w:sz w:val="24"/>
              </w:rPr>
            </w:r>
            <w:r/>
          </w:p>
        </w:tc>
      </w:tr>
      <w:tr>
        <w:trPr>
          <w:trHeight w:val="88"/>
        </w:trPr>
        <w:tc>
          <w:tcPr>
            <w:tcW w:w="465" w:type="dxa"/>
            <w:vAlign w:val="center"/>
            <w:textDirection w:val="lrTb"/>
            <w:noWrap w:val="false"/>
          </w:tcPr>
          <w:p>
            <w:pPr>
              <w:pStyle w:val="847"/>
              <w:ind w:firstLine="240"/>
              <w:jc w:val="center"/>
              <w:spacing w:line="360" w:lineRule="auto"/>
              <w:rPr>
                <w:rFonts w:hint="eastAsia" w:ascii="宋体" w:hAnsi="宋体"/>
                <w:sz w:val="24"/>
              </w:rPr>
            </w:pPr>
            <w:r>
              <w:rPr>
                <w:rFonts w:hint="eastAsia" w:ascii="宋体" w:hAnsi="宋体"/>
                <w:sz w:val="24"/>
              </w:rPr>
              <w:t xml:space="preserve">2.3.2</w:t>
            </w:r>
            <w:r>
              <w:rPr>
                <w:rFonts w:hint="eastAsia" w:ascii="宋体" w:hAnsi="宋体"/>
                <w:sz w:val="24"/>
              </w:rPr>
            </w:r>
            <w:r/>
          </w:p>
        </w:tc>
        <w:tc>
          <w:tcPr>
            <w:tcW w:w="4535" w:type="dxa"/>
            <w:vAlign w:val="center"/>
            <w:textDirection w:val="lrTb"/>
            <w:noWrap w:val="false"/>
          </w:tcPr>
          <w:p>
            <w:pPr>
              <w:pStyle w:val="847"/>
              <w:ind w:firstLine="480"/>
              <w:spacing w:line="360" w:lineRule="auto"/>
              <w:rPr>
                <w:rFonts w:hint="eastAsia" w:ascii="宋体" w:hAnsi="宋体"/>
                <w:sz w:val="24"/>
              </w:rPr>
            </w:pPr>
            <w:r>
              <w:rPr>
                <w:rFonts w:hint="eastAsia" w:ascii="宋体" w:hAnsi="宋体"/>
                <w:sz w:val="24"/>
              </w:rPr>
            </w:r>
            <w:r/>
          </w:p>
        </w:tc>
      </w:tr>
      <w:tr>
        <w:trPr>
          <w:trHeight w:val="88"/>
        </w:trPr>
        <w:tc>
          <w:tcPr>
            <w:tcW w:w="465" w:type="dxa"/>
            <w:vAlign w:val="center"/>
            <w:textDirection w:val="lrTb"/>
            <w:noWrap w:val="false"/>
          </w:tcPr>
          <w:p>
            <w:pPr>
              <w:pStyle w:val="847"/>
              <w:ind w:firstLine="240"/>
              <w:jc w:val="center"/>
              <w:spacing w:line="360" w:lineRule="auto"/>
              <w:rPr>
                <w:rFonts w:hint="eastAsia" w:ascii="宋体" w:hAnsi="宋体"/>
                <w:sz w:val="24"/>
              </w:rPr>
            </w:pPr>
            <w:r>
              <w:rPr>
                <w:rFonts w:hint="eastAsia" w:ascii="宋体" w:hAnsi="宋体"/>
                <w:sz w:val="24"/>
              </w:rPr>
              <w:t xml:space="preserve">2.4.1</w:t>
            </w:r>
            <w:r>
              <w:rPr>
                <w:rFonts w:hint="eastAsia" w:ascii="宋体" w:hAnsi="宋体"/>
                <w:sz w:val="24"/>
              </w:rPr>
            </w:r>
            <w:r/>
          </w:p>
        </w:tc>
        <w:tc>
          <w:tcPr>
            <w:tcW w:w="4535" w:type="dxa"/>
            <w:vAlign w:val="center"/>
            <w:textDirection w:val="lrTb"/>
            <w:noWrap w:val="false"/>
          </w:tcPr>
          <w:p>
            <w:pPr>
              <w:pStyle w:val="847"/>
              <w:ind w:firstLine="480"/>
              <w:spacing w:line="360" w:lineRule="auto"/>
              <w:rPr>
                <w:rFonts w:hint="eastAsia" w:ascii="宋体" w:hAnsi="宋体"/>
                <w:sz w:val="24"/>
              </w:rPr>
            </w:pPr>
            <w:r>
              <w:rPr>
                <w:rFonts w:hint="eastAsia" w:ascii="宋体" w:hAnsi="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2.4.3</w:t>
            </w:r>
            <w:r>
              <w:rPr>
                <w:rFonts w:hint="eastAsia" w:ascii="宋体" w:hAnsi="宋体"/>
                <w:sz w:val="24"/>
              </w:rPr>
            </w:r>
            <w:r/>
          </w:p>
        </w:tc>
        <w:tc>
          <w:tcPr>
            <w:tcW w:w="4535" w:type="dxa"/>
            <w:vAlign w:val="center"/>
            <w:textDirection w:val="lrTb"/>
            <w:noWrap w:val="false"/>
          </w:tcPr>
          <w:p>
            <w:pPr>
              <w:pStyle w:val="847"/>
              <w:ind w:firstLine="480"/>
              <w:spacing w:line="360" w:lineRule="auto"/>
              <w:rPr>
                <w:rFonts w:hint="eastAsia" w:ascii="宋体" w:hAnsi="宋体"/>
                <w:sz w:val="24"/>
              </w:rPr>
            </w:pPr>
            <w:r>
              <w:rPr>
                <w:rFonts w:hint="eastAsia" w:ascii="宋体" w:hAnsi="宋体"/>
                <w:sz w:val="24"/>
              </w:rPr>
            </w:r>
            <w:r/>
          </w:p>
        </w:tc>
      </w:tr>
      <w:tr>
        <w:trPr>
          <w:trHeight w:val="88"/>
        </w:trPr>
        <w:tc>
          <w:tcPr>
            <w:tcW w:w="465" w:type="dxa"/>
            <w:vAlign w:val="top"/>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2.8</w:t>
            </w:r>
            <w:r>
              <w:rPr>
                <w:rFonts w:hint="eastAsia" w:ascii="宋体" w:hAnsi="宋体"/>
                <w:sz w:val="24"/>
              </w:rPr>
            </w:r>
            <w:r/>
          </w:p>
        </w:tc>
        <w:tc>
          <w:tcPr>
            <w:tcW w:w="4535" w:type="dxa"/>
            <w:vAlign w:val="top"/>
            <w:textDirection w:val="lrTb"/>
            <w:noWrap w:val="false"/>
          </w:tcPr>
          <w:p>
            <w:pPr>
              <w:pStyle w:val="847"/>
              <w:ind w:firstLine="480"/>
              <w:spacing w:line="360" w:lineRule="auto"/>
              <w:rPr>
                <w:rFonts w:hint="eastAsia" w:ascii="宋体" w:hAnsi="宋体"/>
                <w:sz w:val="24"/>
              </w:rPr>
            </w:pPr>
            <w:r>
              <w:rPr>
                <w:rFonts w:hint="eastAsia" w:ascii="宋体" w:hAnsi="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2.12.3</w:t>
            </w:r>
            <w:r>
              <w:rPr>
                <w:rFonts w:hint="eastAsia" w:ascii="宋体" w:hAnsi="宋体"/>
                <w:sz w:val="24"/>
              </w:rPr>
            </w:r>
            <w:r/>
          </w:p>
        </w:tc>
        <w:tc>
          <w:tcPr>
            <w:tcW w:w="4535" w:type="dxa"/>
            <w:vAlign w:val="center"/>
            <w:textDirection w:val="lrTb"/>
            <w:noWrap w:val="false"/>
          </w:tcPr>
          <w:p>
            <w:pPr>
              <w:pStyle w:val="847"/>
              <w:ind w:firstLine="480"/>
              <w:spacing w:line="360" w:lineRule="auto"/>
              <w:rPr>
                <w:rFonts w:hint="eastAsia" w:ascii="宋体" w:hAnsi="宋体"/>
                <w:sz w:val="24"/>
              </w:rPr>
            </w:pPr>
            <w:r>
              <w:rPr>
                <w:rFonts w:hint="eastAsia" w:ascii="宋体" w:hAnsi="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sz w:val="24"/>
              </w:rPr>
            </w:pPr>
            <w:r>
              <w:rPr>
                <w:rFonts w:hint="eastAsia" w:ascii="宋体" w:hAnsi="宋体"/>
                <w:sz w:val="24"/>
              </w:rPr>
              <w:t xml:space="preserve">2.12.4</w:t>
            </w:r>
            <w:r>
              <w:rPr>
                <w:rFonts w:hint="eastAsia" w:ascii="宋体" w:hAnsi="宋体"/>
                <w:sz w:val="24"/>
              </w:rPr>
            </w:r>
            <w:r/>
          </w:p>
        </w:tc>
        <w:tc>
          <w:tcPr>
            <w:tcW w:w="4535" w:type="dxa"/>
            <w:vAlign w:val="center"/>
            <w:textDirection w:val="lrTb"/>
            <w:noWrap w:val="false"/>
          </w:tcPr>
          <w:p>
            <w:pPr>
              <w:pStyle w:val="847"/>
              <w:ind w:firstLine="480"/>
              <w:spacing w:line="360" w:lineRule="auto"/>
              <w:rPr>
                <w:rFonts w:hint="eastAsia" w:ascii="宋体" w:hAnsi="宋体"/>
                <w:sz w:val="24"/>
              </w:rPr>
            </w:pPr>
            <w:r>
              <w:rPr>
                <w:rFonts w:hint="eastAsia" w:ascii="宋体" w:hAnsi="宋体"/>
                <w:sz w:val="24"/>
              </w:rPr>
            </w:r>
            <w:r/>
          </w:p>
        </w:tc>
      </w:tr>
      <w:tr>
        <w:trPr>
          <w:trHeight w:val="88"/>
        </w:trPr>
        <w:tc>
          <w:tcPr>
            <w:tcW w:w="465" w:type="dxa"/>
            <w:vAlign w:val="center"/>
            <w:textDirection w:val="lrTb"/>
            <w:noWrap w:val="false"/>
          </w:tcPr>
          <w:p>
            <w:pPr>
              <w:pStyle w:val="847"/>
              <w:jc w:val="center"/>
              <w:spacing w:line="360" w:lineRule="auto"/>
              <w:rPr>
                <w:rFonts w:hint="eastAsia" w:ascii="宋体" w:hAnsi="宋体"/>
                <w:color w:val="000000"/>
                <w:sz w:val="24"/>
              </w:rPr>
            </w:pPr>
            <w:r>
              <w:rPr>
                <w:rFonts w:hint="eastAsia" w:ascii="宋体" w:hAnsi="宋体"/>
                <w:color w:val="000000"/>
                <w:sz w:val="24"/>
              </w:rPr>
              <w:t xml:space="preserve">2.16.1</w:t>
            </w:r>
            <w:r>
              <w:rPr>
                <w:rFonts w:hint="eastAsia" w:ascii="宋体" w:hAnsi="宋体"/>
                <w:color w:val="000000"/>
                <w:sz w:val="24"/>
              </w:rPr>
            </w:r>
            <w:r/>
          </w:p>
        </w:tc>
        <w:tc>
          <w:tcPr>
            <w:tcW w:w="4535" w:type="dxa"/>
            <w:vAlign w:val="center"/>
            <w:textDirection w:val="lrTb"/>
            <w:noWrap w:val="false"/>
          </w:tcPr>
          <w:p>
            <w:pPr>
              <w:pStyle w:val="847"/>
              <w:spacing w:line="360" w:lineRule="auto"/>
              <w:rPr>
                <w:rFonts w:hint="eastAsia" w:ascii="宋体" w:hAnsi="宋体" w:eastAsia="宋体"/>
                <w:color w:val="000000"/>
                <w:sz w:val="24"/>
                <w:lang w:eastAsia="zh-CN"/>
              </w:rPr>
            </w:pPr>
            <w:r>
              <w:rPr>
                <w:rFonts w:hint="eastAsia" w:ascii="宋体" w:hAnsi="宋体"/>
                <w:color w:val="000000"/>
                <w:sz w:val="24"/>
              </w:rPr>
              <w:t xml:space="preserve">每月末按本月考核验收</w:t>
            </w:r>
            <w:r>
              <w:rPr>
                <w:rFonts w:hint="eastAsia" w:ascii="宋体" w:hAnsi="宋体"/>
                <w:color w:val="000000"/>
                <w:sz w:val="24"/>
                <w:lang w:eastAsia="zh-CN"/>
              </w:rPr>
              <w:t xml:space="preserve">。</w:t>
            </w:r>
            <w:r>
              <w:rPr>
                <w:rFonts w:hint="eastAsia" w:ascii="宋体" w:hAnsi="宋体" w:eastAsia="宋体"/>
                <w:color w:val="000000"/>
                <w:sz w:val="24"/>
                <w:lang w:eastAsia="zh-CN"/>
              </w:rPr>
            </w:r>
            <w:r/>
          </w:p>
        </w:tc>
      </w:tr>
      <w:tr>
        <w:trPr>
          <w:trHeight w:val="352"/>
        </w:trPr>
        <w:tc>
          <w:tcPr>
            <w:tcW w:w="465" w:type="dxa"/>
            <w:vAlign w:val="center"/>
            <w:textDirection w:val="lrTb"/>
            <w:noWrap w:val="false"/>
          </w:tcPr>
          <w:p>
            <w:pPr>
              <w:pStyle w:val="847"/>
              <w:jc w:val="center"/>
              <w:spacing w:line="360" w:lineRule="auto"/>
              <w:rPr>
                <w:rFonts w:hint="eastAsia" w:ascii="宋体" w:hAnsi="宋体"/>
                <w:color w:val="000000"/>
                <w:sz w:val="24"/>
              </w:rPr>
            </w:pPr>
            <w:r>
              <w:rPr>
                <w:rFonts w:hint="eastAsia" w:ascii="宋体" w:hAnsi="宋体"/>
                <w:color w:val="000000"/>
                <w:sz w:val="24"/>
              </w:rPr>
              <w:t xml:space="preserve">2.16.3</w:t>
            </w:r>
            <w:r>
              <w:rPr>
                <w:rFonts w:hint="eastAsia" w:ascii="宋体" w:hAnsi="宋体"/>
                <w:color w:val="000000"/>
                <w:sz w:val="24"/>
              </w:rPr>
            </w:r>
            <w:r/>
          </w:p>
        </w:tc>
        <w:tc>
          <w:tcPr>
            <w:tcW w:w="4535" w:type="dxa"/>
            <w:vAlign w:val="center"/>
            <w:textDirection w:val="lrTb"/>
            <w:noWrap w:val="false"/>
          </w:tcPr>
          <w:p>
            <w:pPr>
              <w:pStyle w:val="847"/>
              <w:ind w:firstLine="480"/>
              <w:spacing w:line="360" w:lineRule="auto"/>
              <w:rPr>
                <w:rFonts w:hint="eastAsia" w:ascii="宋体" w:hAnsi="宋体" w:cs="宋体"/>
                <w:color w:val="000000"/>
                <w:sz w:val="24"/>
              </w:rPr>
            </w:pPr>
            <w:r>
              <w:rPr>
                <w:rFonts w:hint="eastAsia" w:ascii="宋体" w:hAnsi="宋体"/>
                <w:color w:val="000000"/>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rPr>
                <w:rFonts w:hint="eastAsia" w:ascii="宋体" w:hAnsi="宋体" w:cs="宋体"/>
                <w:color w:val="000000"/>
                <w:sz w:val="24"/>
              </w:rPr>
            </w:r>
            <w:r/>
          </w:p>
        </w:tc>
      </w:tr>
      <w:tr>
        <w:trPr>
          <w:trHeight w:val="65"/>
        </w:trPr>
        <w:tc>
          <w:tcPr>
            <w:tcW w:w="465" w:type="dxa"/>
            <w:vAlign w:val="center"/>
            <w:textDirection w:val="lrTb"/>
            <w:noWrap w:val="false"/>
          </w:tcPr>
          <w:p>
            <w:pPr>
              <w:pStyle w:val="847"/>
              <w:jc w:val="center"/>
              <w:spacing w:line="360" w:lineRule="auto"/>
              <w:rPr>
                <w:rFonts w:hint="eastAsia" w:ascii="宋体" w:hAnsi="宋体"/>
                <w:color w:val="000000"/>
                <w:sz w:val="24"/>
              </w:rPr>
            </w:pPr>
            <w:r>
              <w:rPr>
                <w:rFonts w:hint="eastAsia" w:ascii="宋体" w:hAnsi="宋体"/>
                <w:color w:val="000000"/>
                <w:sz w:val="24"/>
              </w:rPr>
              <w:t xml:space="preserve">2.21</w:t>
            </w:r>
            <w:r>
              <w:rPr>
                <w:rFonts w:hint="eastAsia" w:ascii="宋体" w:hAnsi="宋体"/>
                <w:color w:val="000000"/>
                <w:sz w:val="24"/>
              </w:rPr>
            </w:r>
            <w:r/>
          </w:p>
        </w:tc>
        <w:tc>
          <w:tcPr>
            <w:tcW w:w="4535" w:type="dxa"/>
            <w:vAlign w:val="center"/>
            <w:textDirection w:val="lrTb"/>
            <w:noWrap w:val="false"/>
          </w:tcPr>
          <w:p>
            <w:pPr>
              <w:pStyle w:val="847"/>
              <w:spacing w:line="360" w:lineRule="auto"/>
              <w:rPr>
                <w:rFonts w:hint="eastAsia" w:ascii="宋体" w:hAnsi="宋体"/>
                <w:color w:val="000000"/>
                <w:sz w:val="24"/>
              </w:rPr>
            </w:pPr>
            <w:r>
              <w:rPr>
                <w:rFonts w:hint="eastAsia" w:ascii="宋体" w:hAnsi="宋体"/>
                <w:color w:val="000000"/>
                <w:sz w:val="24"/>
              </w:rPr>
              <w:t xml:space="preserve">本合同一式肆份，甲、乙双方各执贰份，经双方盖章后生效。</w:t>
            </w:r>
            <w:r>
              <w:rPr>
                <w:rFonts w:hint="eastAsia" w:ascii="宋体" w:hAnsi="宋体"/>
                <w:color w:val="000000"/>
                <w:sz w:val="24"/>
              </w:rPr>
            </w:r>
            <w:r/>
          </w:p>
        </w:tc>
      </w:tr>
      <w:tr>
        <w:trPr>
          <w:trHeight w:val="65"/>
        </w:trPr>
        <w:tc>
          <w:tcPr>
            <w:tcW w:w="465" w:type="dxa"/>
            <w:vAlign w:val="center"/>
            <w:textDirection w:val="lrTb"/>
            <w:noWrap w:val="false"/>
          </w:tcPr>
          <w:p>
            <w:pPr>
              <w:pStyle w:val="847"/>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rPr>
            </w:r>
            <w:r/>
          </w:p>
        </w:tc>
        <w:tc>
          <w:tcPr>
            <w:tcW w:w="4535" w:type="dxa"/>
            <w:vAlign w:val="center"/>
            <w:textDirection w:val="lrTb"/>
            <w:noWrap w:val="false"/>
          </w:tcPr>
          <w:p>
            <w:pPr>
              <w:pStyle w:val="847"/>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其他具体要求详见招标文件第四部分采购需求。</w:t>
            </w:r>
            <w:r>
              <w:rPr>
                <w:rFonts w:ascii="宋体" w:hAnsi="宋体" w:eastAsia="宋体" w:cs="宋体"/>
                <w:color w:val="000000"/>
                <w:sz w:val="24"/>
                <w:highlight w:val="none"/>
                <w:lang w:val="en-US" w:eastAsia="zh-CN"/>
              </w:rPr>
            </w:r>
            <w:r/>
          </w:p>
        </w:tc>
      </w:tr>
    </w:tbl>
    <w:p>
      <w:pPr>
        <w:pStyle w:val="847"/>
      </w:pPr>
      <w:r/>
      <w:r/>
    </w:p>
    <w:p>
      <w:pPr>
        <w:pStyle w:val="847"/>
        <w:ind w:firstLine="960"/>
        <w:spacing w:before="120" w:line="22" w:lineRule="atLeast"/>
      </w:pPr>
      <w:r/>
      <w:r/>
    </w:p>
    <w:p>
      <w:pPr>
        <w:pStyle w:val="859"/>
        <w:ind w:firstLine="0"/>
        <w:rPr>
          <w:rFonts w:hint="eastAsia"/>
        </w:rPr>
      </w:pPr>
      <w:r>
        <w:rPr>
          <w:rFonts w:hint="eastAsia"/>
        </w:rPr>
      </w:r>
      <w:r/>
    </w:p>
    <w:p>
      <w:pPr>
        <w:pStyle w:val="847"/>
        <w:ind w:right="187" w:firstLine="393"/>
        <w:spacing w:before="120" w:after="120" w:line="360" w:lineRule="auto"/>
        <w:tabs>
          <w:tab w:val="left" w:pos="5457" w:leader="none"/>
        </w:tabs>
        <w:rPr>
          <w:rFonts w:hint="eastAsia" w:ascii="楷体" w:hAnsi="楷体" w:eastAsia="楷体"/>
          <w:sz w:val="24"/>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sz w:val="24"/>
        </w:rPr>
        <w:br w:type="page" w:clear="all"/>
      </w:r>
      <w:r/>
    </w:p>
    <w:p>
      <w:pPr>
        <w:pStyle w:val="1098"/>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第四部分 采购需求</w:t>
      </w:r>
      <w:r>
        <w:rPr>
          <w:rFonts w:hint="eastAsia" w:ascii="楷体" w:hAnsi="楷体" w:eastAsia="楷体"/>
          <w:sz w:val="36"/>
          <w:szCs w:val="36"/>
        </w:rPr>
      </w:r>
      <w:r/>
    </w:p>
    <w:p>
      <w:pPr>
        <w:pStyle w:val="847"/>
        <w:ind w:firstLine="560"/>
        <w:spacing w:line="560" w:lineRule="exact"/>
        <w:rPr>
          <w:rFonts w:hint="eastAsia" w:ascii="楷体" w:hAnsi="楷体" w:eastAsia="楷体" w:cs="楷体"/>
          <w:b/>
          <w:bCs/>
          <w:sz w:val="28"/>
          <w:szCs w:val="28"/>
        </w:rPr>
      </w:pPr>
      <w:r>
        <w:rPr>
          <w:rFonts w:hint="eastAsia" w:ascii="楷体" w:hAnsi="楷体" w:eastAsia="楷体" w:cs="楷体"/>
          <w:b/>
          <w:bCs/>
          <w:sz w:val="28"/>
          <w:szCs w:val="28"/>
        </w:rPr>
        <w:t xml:space="preserve">一、项目概况</w:t>
      </w:r>
      <w:r>
        <w:rPr>
          <w:rFonts w:hint="eastAsia" w:ascii="楷体" w:hAnsi="楷体" w:eastAsia="楷体" w:cs="楷体"/>
          <w:b/>
          <w:bCs/>
          <w:sz w:val="28"/>
          <w:szCs w:val="28"/>
        </w:rPr>
      </w:r>
      <w:r/>
    </w:p>
    <w:p>
      <w:pPr>
        <w:pStyle w:val="847"/>
        <w:ind w:firstLine="561"/>
        <w:spacing w:line="500" w:lineRule="exact"/>
        <w:rPr>
          <w:rFonts w:ascii="楷体" w:hAnsi="楷体" w:eastAsia="楷体" w:cs="楷体"/>
          <w:sz w:val="28"/>
          <w:szCs w:val="28"/>
        </w:rPr>
      </w:pPr>
      <w:r>
        <w:rPr>
          <w:rFonts w:hint="eastAsia" w:ascii="楷体" w:hAnsi="楷体" w:eastAsia="楷体" w:cs="楷体"/>
          <w:sz w:val="28"/>
          <w:szCs w:val="28"/>
        </w:rPr>
        <w:t xml:space="preserve">项目名称：</w:t>
      </w:r>
      <w:r>
        <w:rPr>
          <w:rFonts w:hint="eastAsia" w:ascii="楷体" w:hAnsi="楷体" w:eastAsia="楷体" w:cs="楷体"/>
          <w:color w:val="0000ff"/>
          <w:sz w:val="28"/>
          <w:szCs w:val="28"/>
        </w:rPr>
        <w:t xml:space="preserve">句容市园林管理中心园林绿化养护服务项目</w:t>
      </w:r>
      <w:r>
        <w:rPr>
          <w:rFonts w:ascii="楷体" w:hAnsi="楷体" w:eastAsia="楷体" w:cs="楷体"/>
          <w:sz w:val="28"/>
          <w:szCs w:val="28"/>
        </w:rPr>
      </w:r>
      <w:r/>
    </w:p>
    <w:p>
      <w:pPr>
        <w:pStyle w:val="847"/>
        <w:ind w:firstLine="561"/>
        <w:spacing w:line="500" w:lineRule="exact"/>
        <w:rPr>
          <w:rFonts w:hint="eastAsia" w:ascii="楷体" w:hAnsi="楷体" w:eastAsia="楷体" w:cs="楷体"/>
          <w:sz w:val="28"/>
          <w:szCs w:val="28"/>
        </w:rPr>
      </w:pPr>
      <w:r>
        <w:rPr>
          <w:rFonts w:hint="eastAsia" w:ascii="楷体" w:hAnsi="楷体" w:eastAsia="楷体" w:cs="楷体"/>
          <w:sz w:val="28"/>
          <w:szCs w:val="28"/>
        </w:rPr>
        <w:t xml:space="preserve">具体包括：</w:t>
      </w:r>
      <w:r>
        <w:rPr>
          <w:rFonts w:hint="eastAsia" w:ascii="楷体" w:hAnsi="楷体" w:eastAsia="楷体" w:cs="楷体"/>
          <w:sz w:val="28"/>
          <w:szCs w:val="28"/>
        </w:rPr>
      </w:r>
      <w:r/>
    </w:p>
    <w:p>
      <w:pPr>
        <w:pStyle w:val="847"/>
        <w:ind w:firstLine="560"/>
        <w:spacing w:line="500" w:lineRule="exact"/>
        <w:rPr>
          <w:rFonts w:hint="eastAsia" w:ascii="楷体" w:hAnsi="楷体" w:eastAsia="楷体" w:cs="楷体"/>
          <w:sz w:val="28"/>
          <w:szCs w:val="28"/>
        </w:rPr>
      </w:pPr>
      <w:r>
        <w:rPr>
          <w:rFonts w:hint="eastAsia" w:ascii="楷体" w:hAnsi="楷体" w:eastAsia="楷体" w:cs="楷体"/>
          <w:sz w:val="28"/>
          <w:szCs w:val="28"/>
        </w:rPr>
        <w:t xml:space="preserve">①修剪工：根据实际工作需要，安排修剪工对养护绿地范围内的乔木、灌木和草坪进行修剪。</w:t>
      </w:r>
      <w:r>
        <w:rPr>
          <w:rFonts w:hint="eastAsia" w:ascii="楷体" w:hAnsi="楷体" w:eastAsia="楷体" w:cs="楷体"/>
          <w:sz w:val="28"/>
          <w:szCs w:val="28"/>
        </w:rPr>
      </w:r>
      <w:r/>
    </w:p>
    <w:p>
      <w:pPr>
        <w:pStyle w:val="847"/>
        <w:ind w:firstLine="560"/>
        <w:spacing w:line="500" w:lineRule="exact"/>
        <w:rPr>
          <w:rFonts w:hint="eastAsia" w:ascii="楷体" w:hAnsi="楷体" w:eastAsia="楷体" w:cs="楷体"/>
          <w:sz w:val="28"/>
          <w:szCs w:val="28"/>
        </w:rPr>
      </w:pPr>
      <w:r>
        <w:rPr>
          <w:rFonts w:hint="eastAsia" w:ascii="楷体" w:hAnsi="楷体" w:eastAsia="楷体" w:cs="楷体"/>
          <w:sz w:val="28"/>
          <w:szCs w:val="28"/>
        </w:rPr>
        <w:t xml:space="preserve">②养护工：根据实际需要安排工人每天对绿地进行日常养护、保洁以及其他突击性养护工作。</w:t>
      </w:r>
      <w:r>
        <w:rPr>
          <w:rFonts w:hint="eastAsia" w:ascii="楷体" w:hAnsi="楷体" w:eastAsia="楷体" w:cs="楷体"/>
          <w:sz w:val="28"/>
          <w:szCs w:val="28"/>
        </w:rPr>
      </w:r>
      <w:r/>
    </w:p>
    <w:p>
      <w:pPr>
        <w:pStyle w:val="847"/>
        <w:ind w:firstLine="560"/>
        <w:spacing w:line="500" w:lineRule="exact"/>
        <w:rPr>
          <w:rFonts w:hint="eastAsia" w:ascii="楷体" w:hAnsi="楷体" w:eastAsia="楷体" w:cs="楷体"/>
          <w:sz w:val="28"/>
          <w:szCs w:val="28"/>
        </w:rPr>
      </w:pPr>
      <w:r>
        <w:rPr>
          <w:rFonts w:hint="eastAsia" w:ascii="楷体" w:hAnsi="楷体" w:eastAsia="楷体" w:cs="楷体"/>
          <w:sz w:val="28"/>
          <w:szCs w:val="28"/>
        </w:rPr>
        <w:t xml:space="preserve">③养护车辆：6 辆。主要负责市区日常绿化养护，如杂草落叶、修剪废弃物的清运、病虫害防治、苗木施肥、各类交办单处理等日常养护。</w:t>
      </w:r>
      <w:r>
        <w:rPr>
          <w:rFonts w:hint="eastAsia" w:ascii="楷体" w:hAnsi="楷体" w:eastAsia="楷体" w:cs="楷体"/>
          <w:sz w:val="28"/>
          <w:szCs w:val="28"/>
        </w:rPr>
      </w:r>
      <w:r/>
    </w:p>
    <w:p>
      <w:pPr>
        <w:pStyle w:val="847"/>
        <w:ind w:firstLine="560"/>
        <w:spacing w:line="500" w:lineRule="exact"/>
        <w:rPr>
          <w:rFonts w:hint="eastAsia" w:ascii="楷体" w:hAnsi="楷体" w:eastAsia="楷体" w:cs="楷体"/>
          <w:sz w:val="28"/>
          <w:szCs w:val="28"/>
        </w:rPr>
      </w:pPr>
      <w:r>
        <w:rPr>
          <w:rFonts w:hint="eastAsia" w:ascii="楷体" w:hAnsi="楷体" w:eastAsia="楷体" w:cs="楷体"/>
          <w:sz w:val="28"/>
          <w:szCs w:val="28"/>
        </w:rPr>
        <w:t xml:space="preserve">具体工作内容将由采购方依据日常绿化养护的实际需求灵活确定。参与养护工作的员工需统一着装，严格遵守工作安排，确保按照指定的时间、地点及人员配置要求，有序组织并实施绿化养护作业，以保障绿化环境的良好状态。</w:t>
      </w:r>
      <w:r>
        <w:rPr>
          <w:rFonts w:hint="eastAsia" w:ascii="楷体" w:hAnsi="楷体" w:eastAsia="楷体" w:cs="楷体"/>
          <w:sz w:val="28"/>
          <w:szCs w:val="28"/>
        </w:rPr>
      </w:r>
      <w:r/>
    </w:p>
    <w:p>
      <w:pPr>
        <w:pStyle w:val="847"/>
        <w:ind w:firstLine="560"/>
        <w:spacing w:line="500" w:lineRule="exact"/>
        <w:rPr>
          <w:rFonts w:hint="eastAsia" w:ascii="楷体" w:hAnsi="楷体" w:eastAsia="楷体" w:cs="楷体"/>
          <w:color w:val="0000ff"/>
          <w:sz w:val="28"/>
          <w:szCs w:val="28"/>
          <w:highlight w:val="none"/>
          <w:lang w:eastAsia="zh-CN"/>
        </w:rPr>
      </w:pPr>
      <w:r>
        <w:rPr>
          <w:rFonts w:hint="eastAsia" w:ascii="楷体" w:hAnsi="楷体" w:eastAsia="楷体" w:cs="楷体"/>
          <w:color w:val="0000ff"/>
          <w:sz w:val="28"/>
          <w:szCs w:val="28"/>
          <w:highlight w:val="none"/>
        </w:rPr>
        <w:t xml:space="preserve">对城区未市场化养护区域绿化养护服务期限为一年。</w:t>
      </w:r>
      <w:r>
        <w:rPr>
          <w:rFonts w:hint="eastAsia" w:ascii="楷体" w:hAnsi="楷体" w:eastAsia="楷体" w:cs="楷体"/>
          <w:color w:val="0000ff"/>
          <w:sz w:val="28"/>
          <w:szCs w:val="28"/>
          <w:highlight w:val="none"/>
          <w:lang w:eastAsia="zh-CN"/>
        </w:rPr>
        <w:t xml:space="preserve">如遇不可抗力、包括政府统一整体市场化外包以及其他政策等因素导致项目终止的，采购人应提前一个月告知供应商做好离场工作以及后续的结算事宜，费用按照实际情况支付，具体由采购人确认。投标人应考虑此风险。</w:t>
      </w:r>
      <w:r>
        <w:rPr>
          <w:rFonts w:hint="eastAsia" w:ascii="楷体" w:hAnsi="楷体" w:eastAsia="楷体" w:cs="楷体"/>
          <w:color w:val="0000ff"/>
          <w:sz w:val="28"/>
          <w:szCs w:val="28"/>
          <w:highlight w:val="none"/>
          <w:lang w:eastAsia="zh-CN"/>
        </w:rPr>
      </w:r>
      <w:r/>
    </w:p>
    <w:p>
      <w:pPr>
        <w:pStyle w:val="847"/>
        <w:ind w:firstLine="560"/>
        <w:spacing w:line="500" w:lineRule="exact"/>
        <w:rPr>
          <w:rFonts w:ascii="楷体" w:hAnsi="楷体" w:eastAsia="楷体" w:cs="楷体"/>
          <w:sz w:val="28"/>
          <w:szCs w:val="28"/>
        </w:rPr>
      </w:pPr>
      <w:r>
        <w:rPr>
          <w:rFonts w:hint="eastAsia" w:ascii="楷体" w:hAnsi="楷体" w:eastAsia="楷体" w:cs="楷体"/>
          <w:sz w:val="28"/>
          <w:szCs w:val="28"/>
        </w:rPr>
        <w:t xml:space="preserve">项目所属行业：其他未列明行业。</w:t>
      </w:r>
      <w:r>
        <w:rPr>
          <w:rFonts w:ascii="楷体" w:hAnsi="楷体" w:eastAsia="楷体" w:cs="楷体"/>
          <w:sz w:val="28"/>
          <w:szCs w:val="28"/>
        </w:rPr>
      </w:r>
      <w:r/>
    </w:p>
    <w:p>
      <w:pPr>
        <w:pStyle w:val="847"/>
        <w:ind w:firstLine="560"/>
        <w:spacing w:line="560" w:lineRule="exact"/>
        <w:rPr>
          <w:rFonts w:ascii="楷体" w:hAnsi="楷体" w:eastAsia="楷体" w:cs="楷体"/>
          <w:b/>
          <w:bCs/>
          <w:sz w:val="28"/>
          <w:szCs w:val="28"/>
        </w:rPr>
      </w:pPr>
      <w:r>
        <w:rPr>
          <w:rFonts w:hint="eastAsia" w:ascii="楷体" w:hAnsi="楷体" w:eastAsia="楷体" w:cs="楷体"/>
          <w:b/>
          <w:bCs/>
          <w:sz w:val="28"/>
          <w:szCs w:val="28"/>
        </w:rPr>
        <w:t xml:space="preserve">二、最高限价：</w:t>
      </w:r>
      <w:r>
        <w:rPr>
          <w:rFonts w:ascii="楷体" w:hAnsi="楷体" w:eastAsia="楷体" w:cs="楷体"/>
          <w:b/>
          <w:bCs/>
          <w:sz w:val="28"/>
          <w:szCs w:val="28"/>
        </w:rPr>
      </w:r>
      <w:r/>
    </w:p>
    <w:p>
      <w:pPr>
        <w:pStyle w:val="847"/>
        <w:ind w:firstLine="560"/>
        <w:spacing w:line="560" w:lineRule="exact"/>
        <w:rPr>
          <w:rFonts w:hint="eastAsia" w:ascii="楷体" w:hAnsi="楷体" w:eastAsia="楷体" w:cs="楷体"/>
          <w:sz w:val="28"/>
          <w:szCs w:val="28"/>
          <w:lang w:eastAsia="zh-CN"/>
        </w:rPr>
      </w:pPr>
      <w:r>
        <w:rPr>
          <w:rFonts w:hint="eastAsia" w:ascii="楷体" w:hAnsi="楷体" w:eastAsia="楷体" w:cs="楷体"/>
          <w:sz w:val="28"/>
          <w:szCs w:val="28"/>
        </w:rPr>
        <w:t xml:space="preserve">本次招标投标报价部分为费率招标，控制价为100%</w:t>
      </w:r>
      <w:r>
        <w:rPr>
          <w:rFonts w:hint="eastAsia" w:ascii="楷体" w:hAnsi="楷体" w:eastAsia="楷体" w:cs="楷体"/>
          <w:sz w:val="28"/>
          <w:szCs w:val="28"/>
          <w:lang w:eastAsia="zh-CN"/>
        </w:rPr>
        <w:t xml:space="preserve">。</w:t>
      </w:r>
      <w:r>
        <w:rPr>
          <w:rFonts w:hint="eastAsia" w:ascii="楷体" w:hAnsi="楷体" w:eastAsia="楷体" w:cs="楷体"/>
          <w:sz w:val="28"/>
          <w:szCs w:val="28"/>
          <w:lang w:eastAsia="zh-CN"/>
        </w:rPr>
      </w:r>
      <w:r/>
    </w:p>
    <w:p>
      <w:pPr>
        <w:pStyle w:val="847"/>
        <w:ind w:firstLine="560"/>
        <w:spacing w:line="560" w:lineRule="exact"/>
        <w:rPr>
          <w:rFonts w:hint="eastAsia" w:ascii="楷体" w:hAnsi="楷体" w:eastAsia="楷体" w:cs="楷体"/>
          <w:b/>
          <w:bCs/>
          <w:sz w:val="28"/>
          <w:szCs w:val="28"/>
        </w:rPr>
      </w:pPr>
      <w:r>
        <w:rPr>
          <w:rFonts w:hint="eastAsia" w:ascii="楷体" w:hAnsi="楷体" w:eastAsia="楷体" w:cs="楷体"/>
          <w:b/>
          <w:bCs/>
          <w:sz w:val="28"/>
          <w:szCs w:val="28"/>
        </w:rPr>
        <w:t xml:space="preserve">三、采购标的汇总表</w:t>
      </w:r>
      <w:r>
        <w:rPr>
          <w:rFonts w:hint="eastAsia" w:ascii="楷体" w:hAnsi="楷体" w:eastAsia="楷体" w:cs="楷体"/>
          <w:b/>
          <w:bCs/>
          <w:sz w:val="28"/>
          <w:szCs w:val="28"/>
        </w:rPr>
      </w:r>
      <w:r/>
    </w:p>
    <w:p>
      <w:pPr>
        <w:pStyle w:val="847"/>
        <w:ind w:firstLine="560"/>
        <w:spacing w:line="560" w:lineRule="exact"/>
        <w:rPr>
          <w:rFonts w:hint="eastAsia" w:ascii="楷体" w:hAnsi="楷体" w:eastAsia="楷体" w:cs="楷体"/>
          <w:b/>
          <w:bCs/>
          <w:sz w:val="28"/>
          <w:szCs w:val="28"/>
        </w:rPr>
      </w:pPr>
      <w:r>
        <w:rPr>
          <w:rFonts w:hint="eastAsia" w:ascii="楷体" w:hAnsi="楷体" w:eastAsia="楷体" w:cs="楷体"/>
          <w:b/>
          <w:bCs/>
          <w:sz w:val="28"/>
          <w:szCs w:val="28"/>
        </w:rPr>
        <w:t xml:space="preserve">（一） 服务类标的：</w:t>
      </w:r>
      <w:r>
        <w:rPr>
          <w:rFonts w:hint="eastAsia" w:ascii="楷体" w:hAnsi="楷体" w:eastAsia="楷体" w:cs="楷体"/>
          <w:b/>
          <w:bCs/>
          <w:sz w:val="28"/>
          <w:szCs w:val="28"/>
        </w:rPr>
      </w:r>
      <w:r/>
    </w:p>
    <w:tbl>
      <w:tblPr>
        <w:tblW w:w="968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59"/>
        <w:gridCol w:w="1950"/>
        <w:gridCol w:w="771"/>
        <w:gridCol w:w="707"/>
        <w:gridCol w:w="5001"/>
        <w:gridCol w:w="496"/>
      </w:tblGrid>
      <w:tr>
        <w:trPr>
          <w:trHeight w:val="565"/>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pStyle w:val="847"/>
              <w:jc w:val="center"/>
              <w:spacing w:line="320" w:lineRule="exact"/>
              <w:widowControl/>
              <w:rPr>
                <w:rFonts w:hint="eastAsia" w:ascii="楷体" w:hAnsi="楷体" w:eastAsia="楷体" w:cs="楷体"/>
                <w:sz w:val="24"/>
              </w:rPr>
            </w:pPr>
            <w:r>
              <w:rPr>
                <w:rFonts w:hint="eastAsia" w:ascii="楷体" w:hAnsi="楷体" w:eastAsia="楷体" w:cs="楷体"/>
                <w:sz w:val="24"/>
              </w:rPr>
              <w:t xml:space="preserve">序号</w:t>
            </w:r>
            <w:r>
              <w:rPr>
                <w:rFonts w:hint="eastAsia" w:ascii="楷体" w:hAnsi="楷体" w:eastAsia="楷体" w:cs="楷体"/>
                <w:sz w:val="24"/>
              </w:rPr>
            </w:r>
            <w:r/>
          </w:p>
        </w:tc>
        <w:tc>
          <w:tcPr>
            <w:tcBorders>
              <w:top w:val="single" w:color="000000" w:sz="4" w:space="0"/>
              <w:left w:val="none" w:color="000000" w:sz="4" w:space="0"/>
              <w:bottom w:val="single" w:color="000000" w:sz="4" w:space="0"/>
              <w:right w:val="single" w:color="000000" w:sz="4" w:space="0"/>
            </w:tcBorders>
            <w:tcW w:w="1950" w:type="dxa"/>
            <w:vAlign w:val="center"/>
            <w:textDirection w:val="lrTb"/>
            <w:noWrap/>
          </w:tcPr>
          <w:p>
            <w:pPr>
              <w:pStyle w:val="847"/>
              <w:jc w:val="center"/>
              <w:spacing w:line="320" w:lineRule="exact"/>
              <w:widowControl/>
              <w:rPr>
                <w:rFonts w:hint="eastAsia" w:ascii="楷体" w:hAnsi="楷体" w:eastAsia="楷体" w:cs="楷体"/>
                <w:sz w:val="24"/>
              </w:rPr>
            </w:pPr>
            <w:r>
              <w:rPr>
                <w:rFonts w:hint="eastAsia" w:ascii="楷体" w:hAnsi="楷体" w:eastAsia="楷体" w:cs="楷体"/>
                <w:sz w:val="24"/>
              </w:rPr>
              <w:t xml:space="preserve">服务类标的名称</w:t>
            </w:r>
            <w:r>
              <w:rPr>
                <w:rFonts w:hint="eastAsia" w:ascii="楷体" w:hAnsi="楷体" w:eastAsia="楷体" w:cs="楷体"/>
                <w:sz w:val="24"/>
              </w:rPr>
            </w:r>
            <w:r/>
          </w:p>
        </w:tc>
        <w:tc>
          <w:tcPr>
            <w:tcBorders>
              <w:top w:val="single" w:color="000000" w:sz="4" w:space="0"/>
              <w:left w:val="none" w:color="000000" w:sz="4" w:space="0"/>
              <w:bottom w:val="single" w:color="000000" w:sz="4" w:space="0"/>
              <w:right w:val="single" w:color="000000" w:sz="4" w:space="0"/>
            </w:tcBorders>
            <w:tcW w:w="771" w:type="dxa"/>
            <w:vAlign w:val="center"/>
            <w:textDirection w:val="lrTb"/>
            <w:noWrap/>
          </w:tcPr>
          <w:p>
            <w:pPr>
              <w:pStyle w:val="847"/>
              <w:jc w:val="center"/>
              <w:spacing w:line="320" w:lineRule="exact"/>
              <w:widowControl/>
              <w:rPr>
                <w:rFonts w:hint="eastAsia" w:ascii="楷体" w:hAnsi="楷体" w:eastAsia="楷体" w:cs="楷体"/>
                <w:sz w:val="24"/>
              </w:rPr>
            </w:pPr>
            <w:r>
              <w:rPr>
                <w:rFonts w:hint="eastAsia" w:ascii="楷体" w:hAnsi="楷体" w:eastAsia="楷体" w:cs="楷体"/>
                <w:sz w:val="24"/>
              </w:rPr>
              <w:t xml:space="preserve">计量单位</w:t>
            </w:r>
            <w:r>
              <w:rPr>
                <w:rFonts w:hint="eastAsia" w:ascii="楷体" w:hAnsi="楷体" w:eastAsia="楷体" w:cs="楷体"/>
                <w:sz w:val="24"/>
              </w:rPr>
            </w:r>
            <w:r/>
          </w:p>
        </w:tc>
        <w:tc>
          <w:tcPr>
            <w:tcBorders>
              <w:top w:val="single" w:color="000000" w:sz="4" w:space="0"/>
              <w:left w:val="none" w:color="000000" w:sz="4" w:space="0"/>
              <w:bottom w:val="single" w:color="000000" w:sz="4" w:space="0"/>
              <w:right w:val="single" w:color="000000" w:sz="4" w:space="0"/>
            </w:tcBorders>
            <w:tcW w:w="707" w:type="dxa"/>
            <w:vAlign w:val="center"/>
            <w:textDirection w:val="lrTb"/>
            <w:noWrap/>
          </w:tcPr>
          <w:p>
            <w:pPr>
              <w:pStyle w:val="847"/>
              <w:jc w:val="center"/>
              <w:spacing w:line="320" w:lineRule="exact"/>
              <w:widowControl/>
              <w:rPr>
                <w:rFonts w:hint="eastAsia" w:ascii="楷体" w:hAnsi="楷体" w:eastAsia="楷体" w:cs="楷体"/>
                <w:sz w:val="24"/>
              </w:rPr>
            </w:pPr>
            <w:r>
              <w:rPr>
                <w:rFonts w:hint="eastAsia" w:ascii="楷体" w:hAnsi="楷体" w:eastAsia="楷体" w:cs="楷体"/>
                <w:sz w:val="24"/>
              </w:rPr>
              <w:t xml:space="preserve">数量</w:t>
            </w:r>
            <w:r>
              <w:rPr>
                <w:rFonts w:hint="eastAsia" w:ascii="楷体" w:hAnsi="楷体" w:eastAsia="楷体" w:cs="楷体"/>
                <w:sz w:val="24"/>
              </w:rPr>
            </w:r>
            <w:r/>
          </w:p>
        </w:tc>
        <w:tc>
          <w:tcPr>
            <w:tcBorders>
              <w:top w:val="single" w:color="000000" w:sz="4" w:space="0"/>
              <w:left w:val="none" w:color="000000" w:sz="4" w:space="0"/>
              <w:bottom w:val="single" w:color="000000" w:sz="4" w:space="0"/>
              <w:right w:val="single" w:color="000000" w:sz="4" w:space="0"/>
            </w:tcBorders>
            <w:tcW w:w="5001" w:type="dxa"/>
            <w:vAlign w:val="center"/>
            <w:textDirection w:val="lrTb"/>
            <w:noWrap/>
          </w:tcPr>
          <w:p>
            <w:pPr>
              <w:pStyle w:val="847"/>
              <w:jc w:val="center"/>
              <w:spacing w:line="320" w:lineRule="exact"/>
              <w:widowControl/>
              <w:rPr>
                <w:rFonts w:hint="eastAsia" w:ascii="楷体" w:hAnsi="楷体" w:eastAsia="楷体" w:cs="楷体"/>
                <w:sz w:val="24"/>
              </w:rPr>
            </w:pPr>
            <w:r>
              <w:rPr>
                <w:rFonts w:hint="eastAsia" w:ascii="楷体" w:hAnsi="楷体" w:eastAsia="楷体" w:cs="楷体"/>
                <w:sz w:val="24"/>
              </w:rPr>
              <w:t xml:space="preserve">服务要求简述</w:t>
            </w:r>
            <w:r>
              <w:rPr>
                <w:rFonts w:hint="eastAsia" w:ascii="楷体" w:hAnsi="楷体" w:eastAsia="楷体" w:cs="楷体"/>
                <w:sz w:val="24"/>
              </w:rPr>
            </w:r>
            <w:r/>
          </w:p>
        </w:tc>
        <w:tc>
          <w:tcPr>
            <w:tcBorders>
              <w:top w:val="single" w:color="000000" w:sz="4" w:space="0"/>
              <w:left w:val="none" w:color="000000" w:sz="4" w:space="0"/>
              <w:bottom w:val="single" w:color="000000" w:sz="4" w:space="0"/>
              <w:right w:val="single" w:color="000000" w:sz="4" w:space="0"/>
            </w:tcBorders>
            <w:tcW w:w="496" w:type="dxa"/>
            <w:vAlign w:val="center"/>
            <w:textDirection w:val="lrTb"/>
            <w:noWrap/>
          </w:tcPr>
          <w:p>
            <w:pPr>
              <w:pStyle w:val="847"/>
              <w:jc w:val="center"/>
              <w:spacing w:line="320" w:lineRule="exact"/>
              <w:widowControl/>
              <w:rPr>
                <w:rFonts w:hint="eastAsia" w:ascii="楷体" w:hAnsi="楷体" w:eastAsia="楷体" w:cs="楷体"/>
                <w:sz w:val="24"/>
              </w:rPr>
            </w:pPr>
            <w:r>
              <w:rPr>
                <w:rFonts w:hint="eastAsia" w:ascii="楷体" w:hAnsi="楷体" w:eastAsia="楷体" w:cs="楷体"/>
                <w:sz w:val="24"/>
              </w:rPr>
              <w:t xml:space="preserve">备注</w:t>
            </w:r>
            <w:r>
              <w:rPr>
                <w:rFonts w:hint="eastAsia" w:ascii="楷体" w:hAnsi="楷体" w:eastAsia="楷体" w:cs="楷体"/>
                <w:sz w:val="24"/>
              </w:rPr>
            </w:r>
            <w:r/>
          </w:p>
        </w:tc>
      </w:tr>
      <w:tr>
        <w:trPr>
          <w:trHeight w:val="1560"/>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pStyle w:val="847"/>
              <w:jc w:val="center"/>
              <w:spacing w:line="320" w:lineRule="exact"/>
              <w:widowControl/>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w:t>
            </w:r>
            <w:r>
              <w:rPr>
                <w:rFonts w:hint="eastAsia" w:ascii="楷体" w:hAnsi="楷体" w:eastAsia="楷体" w:cs="楷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1950" w:type="dxa"/>
            <w:vAlign w:val="center"/>
            <w:textDirection w:val="lrTb"/>
            <w:noWrap/>
          </w:tcPr>
          <w:p>
            <w:pPr>
              <w:pStyle w:val="847"/>
              <w:jc w:val="center"/>
              <w:spacing w:line="320" w:lineRule="exact"/>
              <w:widowControl/>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句容市园林管理中心园林绿化养护服务项目</w:t>
            </w:r>
            <w:r>
              <w:rPr>
                <w:rFonts w:hint="eastAsia" w:ascii="楷体" w:hAnsi="楷体" w:eastAsia="楷体" w:cs="楷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71" w:type="dxa"/>
            <w:vAlign w:val="center"/>
            <w:textDirection w:val="lrTb"/>
            <w:noWrap/>
          </w:tcPr>
          <w:p>
            <w:pPr>
              <w:pStyle w:val="847"/>
              <w:jc w:val="center"/>
              <w:spacing w:line="320" w:lineRule="exact"/>
              <w:widowControl/>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项</w:t>
            </w:r>
            <w:r>
              <w:rPr>
                <w:rFonts w:hint="eastAsia" w:ascii="楷体" w:hAnsi="楷体" w:eastAsia="楷体" w:cs="楷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707" w:type="dxa"/>
            <w:vAlign w:val="center"/>
            <w:textDirection w:val="lrTb"/>
            <w:noWrap/>
          </w:tcPr>
          <w:p>
            <w:pPr>
              <w:pStyle w:val="847"/>
              <w:jc w:val="center"/>
              <w:spacing w:line="320" w:lineRule="exact"/>
              <w:widowControl/>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w:t>
            </w:r>
            <w:r>
              <w:rPr>
                <w:rFonts w:hint="eastAsia" w:ascii="楷体" w:hAnsi="楷体" w:eastAsia="楷体" w:cs="楷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5001" w:type="dxa"/>
            <w:vAlign w:val="center"/>
            <w:textDirection w:val="lrTb"/>
            <w:noWrap w:val="false"/>
          </w:tcPr>
          <w:p>
            <w:pPr>
              <w:pStyle w:val="847"/>
              <w:jc w:val="left"/>
              <w:spacing w:line="320" w:lineRule="exact"/>
              <w:widowControl/>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对城区未市场化养护区域绿化养护，包含不限于对养护绿地范围内的乔木、灌木和草坪进行修剪，绿地进行日常养护、保洁，杂草落叶、修剪废弃物的清运、病虫害防治、苗木施肥、各类交办单处理等日常养护等。</w:t>
            </w:r>
            <w:r>
              <w:rPr>
                <w:rFonts w:hint="eastAsia" w:ascii="楷体" w:hAnsi="楷体" w:eastAsia="楷体" w:cs="楷体"/>
                <w:color w:val="000000"/>
                <w:sz w:val="24"/>
                <w:highlight w:val="none"/>
              </w:rPr>
            </w:r>
            <w:r/>
          </w:p>
        </w:tc>
        <w:tc>
          <w:tcPr>
            <w:tcBorders>
              <w:top w:val="none" w:color="000000" w:sz="4" w:space="0"/>
              <w:left w:val="none" w:color="000000" w:sz="4" w:space="0"/>
              <w:bottom w:val="single" w:color="000000" w:sz="4" w:space="0"/>
              <w:right w:val="single" w:color="000000" w:sz="4" w:space="0"/>
            </w:tcBorders>
            <w:tcW w:w="496" w:type="dxa"/>
            <w:vAlign w:val="center"/>
            <w:textDirection w:val="lrTb"/>
            <w:noWrap/>
          </w:tcPr>
          <w:p>
            <w:pPr>
              <w:pStyle w:val="847"/>
              <w:jc w:val="left"/>
              <w:spacing w:line="320" w:lineRule="exact"/>
              <w:rPr>
                <w:rFonts w:hint="eastAsia" w:ascii="楷体" w:hAnsi="楷体" w:eastAsia="楷体" w:cs="楷体"/>
                <w:color w:val="000000"/>
                <w:sz w:val="24"/>
                <w:highlight w:val="none"/>
              </w:rPr>
            </w:pPr>
            <w:r>
              <w:rPr>
                <w:rFonts w:hint="eastAsia" w:ascii="楷体" w:hAnsi="楷体" w:eastAsia="楷体" w:cs="楷体"/>
                <w:color w:val="000000"/>
                <w:sz w:val="24"/>
                <w:highlight w:val="none"/>
              </w:rPr>
            </w:r>
            <w:r/>
          </w:p>
        </w:tc>
      </w:tr>
    </w:tbl>
    <w:p>
      <w:pPr>
        <w:pStyle w:val="847"/>
        <w:ind w:firstLine="560"/>
        <w:spacing w:line="560" w:lineRule="exact"/>
        <w:rPr>
          <w:rFonts w:hint="eastAsia" w:ascii="楷体" w:hAnsi="楷体" w:eastAsia="楷体" w:cs="楷体"/>
          <w:b/>
          <w:bCs/>
          <w:color w:val="000000"/>
          <w:sz w:val="28"/>
          <w:szCs w:val="28"/>
          <w:highlight w:val="none"/>
        </w:rPr>
      </w:pPr>
      <w:r>
        <w:rPr>
          <w:rFonts w:hint="eastAsia" w:ascii="楷体" w:hAnsi="楷体" w:eastAsia="楷体" w:cs="楷体"/>
          <w:b/>
          <w:bCs/>
          <w:color w:val="000000"/>
          <w:sz w:val="28"/>
          <w:szCs w:val="28"/>
          <w:highlight w:val="none"/>
        </w:rPr>
        <w:tab/>
      </w:r>
      <w:r>
        <w:rPr>
          <w:rFonts w:hint="eastAsia" w:ascii="楷体" w:hAnsi="楷体" w:eastAsia="楷体" w:cs="楷体"/>
          <w:b/>
          <w:bCs/>
          <w:color w:val="000000"/>
          <w:sz w:val="28"/>
          <w:szCs w:val="28"/>
          <w:highlight w:val="none"/>
        </w:rPr>
        <w:t xml:space="preserve">四、服务内容和标准</w:t>
      </w:r>
      <w:r>
        <w:rPr>
          <w:rFonts w:hint="eastAsia" w:ascii="楷体" w:hAnsi="楷体" w:eastAsia="楷体" w:cs="楷体"/>
          <w:b/>
          <w:bCs/>
          <w:color w:val="000000"/>
          <w:sz w:val="28"/>
          <w:szCs w:val="28"/>
          <w:highlight w:val="none"/>
        </w:rPr>
      </w:r>
      <w:r/>
    </w:p>
    <w:p>
      <w:pPr>
        <w:pStyle w:val="847"/>
        <w:ind w:firstLine="561"/>
        <w:spacing w:line="600" w:lineRule="exact"/>
        <w:shd w:val="clear" w:color="auto" w:fill="ffffff"/>
        <w:rPr>
          <w:rFonts w:hint="eastAsia" w:ascii="楷体" w:hAnsi="楷体" w:eastAsia="楷体" w:cs="楷体"/>
          <w:sz w:val="28"/>
          <w:szCs w:val="28"/>
        </w:rPr>
      </w:pPr>
      <w:r>
        <w:rPr>
          <w:rFonts w:hint="eastAsia" w:ascii="楷体" w:hAnsi="楷体" w:eastAsia="楷体" w:cs="楷体"/>
          <w:color w:val="000000"/>
          <w:sz w:val="28"/>
          <w:szCs w:val="28"/>
          <w:highlight w:val="none"/>
        </w:rPr>
        <w:t xml:space="preserve">1.中标供应商按实足额发放劳务人员工资、履行代扣</w:t>
      </w:r>
      <w:r>
        <w:rPr>
          <w:rFonts w:hint="eastAsia" w:ascii="楷体" w:hAnsi="楷体" w:eastAsia="楷体" w:cs="楷体"/>
          <w:sz w:val="28"/>
          <w:szCs w:val="28"/>
        </w:rPr>
        <w:t xml:space="preserve">代缴义务。中标供应商</w:t>
      </w:r>
      <w:r>
        <w:rPr>
          <w:rFonts w:hint="eastAsia" w:ascii="楷体" w:hAnsi="楷体" w:eastAsia="楷体" w:cs="楷体"/>
          <w:sz w:val="28"/>
          <w:szCs w:val="28"/>
          <w:lang w:val="zh-CN"/>
        </w:rPr>
        <w:t xml:space="preserve">须接受用工方资金监管，需提供劳务用工考勤记录、工资发放确认表并附工人签名。</w:t>
      </w:r>
      <w:r>
        <w:rPr>
          <w:rFonts w:hint="eastAsia" w:ascii="楷体" w:hAnsi="楷体" w:eastAsia="楷体" w:cs="楷体"/>
          <w:sz w:val="28"/>
          <w:szCs w:val="28"/>
        </w:rPr>
      </w:r>
      <w:r/>
    </w:p>
    <w:p>
      <w:pPr>
        <w:pStyle w:val="847"/>
        <w:ind w:firstLine="561"/>
        <w:spacing w:line="60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2.中标供应商按国家规定与劳务人员签订劳动合同，明确双方的权利和义务。中标供应商应妥善处理好该部分人员的劳动关系，相关劳资纠纷与采购人无关。</w:t>
      </w:r>
      <w:r>
        <w:rPr>
          <w:rFonts w:hint="eastAsia" w:ascii="楷体" w:hAnsi="楷体" w:eastAsia="楷体" w:cs="楷体"/>
          <w:sz w:val="28"/>
          <w:szCs w:val="28"/>
        </w:rPr>
      </w:r>
      <w:r/>
    </w:p>
    <w:p>
      <w:pPr>
        <w:pStyle w:val="847"/>
        <w:ind w:firstLine="561"/>
        <w:spacing w:line="600" w:lineRule="exact"/>
        <w:shd w:val="clear" w:color="auto" w:fill="ffffff"/>
        <w:rPr>
          <w:rFonts w:hint="eastAsia" w:ascii="楷体" w:hAnsi="楷体" w:eastAsia="楷体" w:cs="楷体"/>
          <w:sz w:val="28"/>
          <w:szCs w:val="28"/>
          <w:lang w:val="zh-CN"/>
        </w:rPr>
      </w:pPr>
      <w:r>
        <w:rPr>
          <w:rFonts w:hint="eastAsia" w:ascii="楷体" w:hAnsi="楷体" w:eastAsia="楷体" w:cs="楷体"/>
          <w:sz w:val="28"/>
          <w:szCs w:val="28"/>
        </w:rPr>
        <w:t xml:space="preserve">3.中标供应商</w:t>
      </w:r>
      <w:r>
        <w:rPr>
          <w:rFonts w:hint="eastAsia" w:ascii="楷体" w:hAnsi="楷体" w:eastAsia="楷体" w:cs="楷体"/>
          <w:sz w:val="28"/>
          <w:szCs w:val="28"/>
          <w:lang w:val="zh-CN"/>
        </w:rPr>
        <w:t xml:space="preserve">必须按照法律、法规及有关政策规定为</w:t>
      </w:r>
      <w:r>
        <w:rPr>
          <w:rFonts w:hint="eastAsia" w:ascii="楷体" w:hAnsi="楷体" w:eastAsia="楷体" w:cs="楷体"/>
          <w:sz w:val="28"/>
          <w:szCs w:val="28"/>
        </w:rPr>
        <w:t xml:space="preserve">劳务人员</w:t>
      </w:r>
      <w:r>
        <w:rPr>
          <w:rFonts w:hint="eastAsia" w:ascii="楷体" w:hAnsi="楷体" w:eastAsia="楷体" w:cs="楷体"/>
          <w:sz w:val="28"/>
          <w:szCs w:val="28"/>
          <w:lang w:val="zh-CN"/>
        </w:rPr>
        <w:t xml:space="preserve">购买健康保险、意外保险等相关保险，</w:t>
      </w:r>
      <w:r>
        <w:rPr>
          <w:rFonts w:hint="eastAsia" w:ascii="楷体" w:hAnsi="楷体" w:eastAsia="楷体" w:cs="楷体"/>
          <w:sz w:val="28"/>
          <w:szCs w:val="28"/>
        </w:rPr>
        <w:t xml:space="preserve">采购人不再额外支付该部分费用。</w:t>
      </w:r>
      <w:r>
        <w:rPr>
          <w:rFonts w:hint="eastAsia" w:ascii="楷体" w:hAnsi="楷体" w:eastAsia="楷体" w:cs="楷体"/>
          <w:sz w:val="28"/>
          <w:szCs w:val="28"/>
          <w:lang w:val="zh-CN"/>
        </w:rPr>
        <w:t xml:space="preserve">如因中标供应商未及时足额缴纳社会相关保险等费用造成的各项纠纷由中标供应商自行解决，处理情况及时上报采购人知晓。中标供应商负责养护现场的安全文明施工措施准备、防范及用工人员的安全教育和业务培训。如发生安全事故，一切经济、法律责任由中标供应商自行承担、负责，供应商应尽快妥善处理，安全事故处理情况应及时上报采购人知晓，提供书面解决方案报与采购人，中标供应商负责进行协商及办理相关手续，若协商不成产生诉讼或仲裁的由中标供应商负责应诉并妥善解决相关纠纷。</w:t>
      </w:r>
      <w:r>
        <w:rPr>
          <w:rFonts w:hint="eastAsia" w:ascii="楷体" w:hAnsi="楷体" w:eastAsia="楷体" w:cs="楷体"/>
          <w:sz w:val="28"/>
          <w:szCs w:val="28"/>
          <w:lang w:val="zh-CN"/>
        </w:rPr>
      </w:r>
      <w:r/>
    </w:p>
    <w:p>
      <w:pPr>
        <w:pStyle w:val="847"/>
        <w:ind w:firstLine="561"/>
        <w:spacing w:line="60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sz w:val="28"/>
          <w:szCs w:val="28"/>
        </w:rPr>
        <w:t xml:space="preserve">4.</w:t>
      </w:r>
      <w:r>
        <w:rPr>
          <w:rFonts w:hint="eastAsia" w:ascii="楷体" w:hAnsi="楷体" w:eastAsia="楷体" w:cs="楷体"/>
          <w:sz w:val="28"/>
          <w:szCs w:val="28"/>
          <w:lang w:val="zh-CN"/>
        </w:rPr>
        <w:t xml:space="preserve">在养护作业期间</w:t>
      </w:r>
      <w:r>
        <w:rPr>
          <w:rFonts w:hint="eastAsia" w:ascii="楷体" w:hAnsi="楷体" w:eastAsia="楷体" w:cs="楷体"/>
          <w:color w:val="000000"/>
          <w:sz w:val="28"/>
          <w:szCs w:val="28"/>
          <w:highlight w:val="none"/>
          <w:lang w:val="zh-CN"/>
        </w:rPr>
        <w:t xml:space="preserve">，</w:t>
      </w:r>
      <w:r>
        <w:rPr>
          <w:rFonts w:hint="eastAsia" w:ascii="楷体" w:hAnsi="楷体" w:eastAsia="楷体" w:cs="楷体"/>
          <w:color w:val="000000"/>
          <w:sz w:val="28"/>
          <w:szCs w:val="28"/>
          <w:highlight w:val="none"/>
        </w:rPr>
        <w:t xml:space="preserve">因</w:t>
      </w:r>
      <w:r>
        <w:rPr>
          <w:rFonts w:hint="eastAsia" w:ascii="楷体" w:hAnsi="楷体" w:eastAsia="楷体" w:cs="楷体"/>
          <w:color w:val="000000"/>
          <w:sz w:val="28"/>
          <w:szCs w:val="28"/>
          <w:highlight w:val="none"/>
          <w:lang w:val="zh-CN"/>
        </w:rPr>
        <w:t xml:space="preserve">提供的劳务人员不当作业或恶意破坏，造成的苗木损失，</w:t>
      </w:r>
      <w:r>
        <w:rPr>
          <w:rFonts w:hint="eastAsia" w:ascii="楷体" w:hAnsi="楷体" w:eastAsia="楷体" w:cs="楷体"/>
          <w:color w:val="000000"/>
          <w:sz w:val="28"/>
          <w:szCs w:val="28"/>
          <w:highlight w:val="none"/>
        </w:rPr>
        <w:t xml:space="preserve">中标供应商</w:t>
      </w:r>
      <w:r>
        <w:rPr>
          <w:rFonts w:hint="eastAsia" w:ascii="楷体" w:hAnsi="楷体" w:eastAsia="楷体" w:cs="楷体"/>
          <w:color w:val="000000"/>
          <w:sz w:val="28"/>
          <w:szCs w:val="28"/>
          <w:highlight w:val="none"/>
          <w:lang w:val="zh-CN"/>
        </w:rPr>
        <w:t xml:space="preserve">需承担相应责任。</w:t>
      </w:r>
      <w:r>
        <w:rPr>
          <w:rFonts w:hint="eastAsia" w:ascii="楷体" w:hAnsi="楷体" w:eastAsia="楷体" w:cs="楷体"/>
          <w:color w:val="000000"/>
          <w:sz w:val="28"/>
          <w:szCs w:val="28"/>
          <w:highlight w:val="none"/>
        </w:rPr>
      </w:r>
      <w:r/>
    </w:p>
    <w:p>
      <w:pPr>
        <w:pStyle w:val="847"/>
        <w:ind w:firstLine="561"/>
        <w:spacing w:line="60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5.中标供应商应在收到采购人根据实际使用人员情况通知后1日完成人员到场，完成采购人要求的具体工作。中标供应商</w:t>
      </w:r>
      <w:r>
        <w:rPr>
          <w:rFonts w:hint="eastAsia" w:ascii="楷体" w:hAnsi="楷体" w:eastAsia="楷体" w:cs="楷体"/>
          <w:color w:val="000000"/>
          <w:sz w:val="28"/>
          <w:szCs w:val="28"/>
          <w:highlight w:val="none"/>
          <w:lang w:val="zh-CN"/>
        </w:rPr>
        <w:t xml:space="preserve">提供的服务人员数量必须满足采购人的实际工作要求，且按用工方提供的方案统一制作穿着制式工作服，不得擅自更改。</w:t>
      </w:r>
      <w:r>
        <w:rPr>
          <w:rFonts w:hint="eastAsia" w:ascii="楷体" w:hAnsi="楷体" w:eastAsia="楷体" w:cs="楷体"/>
          <w:color w:val="000000"/>
          <w:sz w:val="28"/>
          <w:szCs w:val="28"/>
          <w:highlight w:val="none"/>
        </w:rPr>
        <w:t xml:space="preserve">中标供应商自行解决上下班交通问题，自行解决劳务人员住宿伙食,费用已包含在合同价中。</w:t>
      </w:r>
      <w:r>
        <w:rPr>
          <w:rFonts w:hint="eastAsia" w:ascii="楷体" w:hAnsi="楷体" w:eastAsia="楷体" w:cs="楷体"/>
          <w:color w:val="000000"/>
          <w:sz w:val="28"/>
          <w:szCs w:val="28"/>
          <w:highlight w:val="none"/>
        </w:rPr>
      </w:r>
      <w:r/>
    </w:p>
    <w:p>
      <w:pPr>
        <w:pStyle w:val="847"/>
        <w:ind w:firstLine="561"/>
        <w:spacing w:line="600" w:lineRule="exact"/>
        <w:shd w:val="clear" w:color="auto" w:fill="ffffff"/>
        <w:rPr>
          <w:rFonts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6.用工人员加班工资（节假日与平时工作日一样）按中标单价 ÷8 计算每小时加班薪酬，中标供应商按实足额发放，相关考勤及发放记录需纳入劳务用工考勤记录、工资发放确认表中备查。</w:t>
      </w:r>
      <w:r>
        <w:rPr>
          <w:rFonts w:ascii="楷体" w:hAnsi="楷体" w:eastAsia="楷体" w:cs="楷体"/>
          <w:color w:val="000000"/>
          <w:sz w:val="28"/>
          <w:szCs w:val="28"/>
          <w:highlight w:val="none"/>
        </w:rPr>
      </w:r>
      <w:r/>
    </w:p>
    <w:p>
      <w:pPr>
        <w:pStyle w:val="847"/>
        <w:ind w:firstLine="561"/>
        <w:spacing w:line="60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7. 劳务人员工作内容范围具体如下（参照江苏省城市园林绿化养护管理规范及分级标准苏建园【2015】383号文执行）：</w:t>
      </w:r>
      <w:r>
        <w:rPr>
          <w:rFonts w:hint="eastAsia" w:ascii="楷体" w:hAnsi="楷体" w:eastAsia="楷体" w:cs="楷体"/>
          <w:color w:val="000000"/>
          <w:sz w:val="28"/>
          <w:szCs w:val="28"/>
          <w:highlight w:val="none"/>
        </w:rPr>
      </w:r>
      <w:r/>
    </w:p>
    <w:p>
      <w:pPr>
        <w:pStyle w:val="847"/>
        <w:ind w:firstLine="561"/>
        <w:spacing w:line="60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(1)修剪：根据各类植物的生长特点、立地环境、景观要求，按照操作规程适时进行。</w:t>
      </w:r>
      <w:r>
        <w:rPr>
          <w:rFonts w:hint="eastAsia" w:ascii="楷体" w:hAnsi="楷体" w:eastAsia="楷体" w:cs="楷体"/>
          <w:color w:val="000000"/>
          <w:sz w:val="28"/>
          <w:szCs w:val="28"/>
          <w:highlight w:val="none"/>
        </w:rPr>
      </w:r>
      <w:r/>
    </w:p>
    <w:p>
      <w:pPr>
        <w:pStyle w:val="847"/>
        <w:ind w:firstLine="561"/>
        <w:spacing w:line="60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(2)施肥：根据各类植物的生长特点及植物对肥料的需要，要求年施肥不得少于 2 次以上，新种植物视生长情况，适时适量进行施肥，以保持各类植物的生长旺盛达到一定景观效果。</w:t>
      </w:r>
      <w:r>
        <w:rPr>
          <w:rFonts w:hint="eastAsia" w:ascii="楷体" w:hAnsi="楷体" w:eastAsia="楷体" w:cs="楷体"/>
          <w:color w:val="000000"/>
          <w:sz w:val="28"/>
          <w:szCs w:val="28"/>
          <w:highlight w:val="none"/>
        </w:rPr>
      </w:r>
      <w:r/>
    </w:p>
    <w:p>
      <w:pPr>
        <w:pStyle w:val="847"/>
        <w:ind w:firstLine="561"/>
        <w:spacing w:line="60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(3)除草：各类绿地、树穴、绿带要结合松土及时清理各类杂草。</w:t>
      </w:r>
      <w:r>
        <w:rPr>
          <w:rFonts w:hint="eastAsia" w:ascii="楷体" w:hAnsi="楷体" w:eastAsia="楷体" w:cs="楷体"/>
          <w:color w:val="000000"/>
          <w:sz w:val="28"/>
          <w:szCs w:val="28"/>
          <w:highlight w:val="none"/>
        </w:rPr>
      </w:r>
      <w:r/>
    </w:p>
    <w:p>
      <w:pPr>
        <w:pStyle w:val="847"/>
        <w:ind w:firstLine="561"/>
        <w:spacing w:line="60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(4)抹芽：主要用于乔木、大型灌木，对不定芽要及时清除，以保持树木骨架清晰，促使生长形态美观，营养集中。</w:t>
      </w:r>
      <w:r>
        <w:rPr>
          <w:rFonts w:hint="eastAsia" w:ascii="楷体" w:hAnsi="楷体" w:eastAsia="楷体" w:cs="楷体"/>
          <w:color w:val="000000"/>
          <w:sz w:val="28"/>
          <w:szCs w:val="28"/>
          <w:highlight w:val="none"/>
        </w:rPr>
      </w:r>
      <w:r/>
    </w:p>
    <w:p>
      <w:pPr>
        <w:pStyle w:val="847"/>
        <w:ind w:firstLine="561"/>
        <w:spacing w:line="60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(5)病虫害防治：病虫害防治是园林植物养护中较为重要的手段和内容，要根据各类植物的寄生对象及时做好预测预报，及时采取措施防治。</w:t>
      </w:r>
      <w:r>
        <w:rPr>
          <w:rFonts w:hint="eastAsia" w:ascii="楷体" w:hAnsi="楷体" w:eastAsia="楷体" w:cs="楷体"/>
          <w:color w:val="000000"/>
          <w:sz w:val="28"/>
          <w:szCs w:val="28"/>
          <w:highlight w:val="none"/>
        </w:rPr>
      </w:r>
      <w:r/>
    </w:p>
    <w:p>
      <w:pPr>
        <w:pStyle w:val="847"/>
        <w:ind w:firstLine="561"/>
        <w:spacing w:line="60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(6)清理绿地各种垃圾，保持绿地整洁。</w:t>
      </w:r>
      <w:r>
        <w:rPr>
          <w:rFonts w:hint="eastAsia" w:ascii="楷体" w:hAnsi="楷体" w:eastAsia="楷体" w:cs="楷体"/>
          <w:color w:val="000000"/>
          <w:sz w:val="28"/>
          <w:szCs w:val="28"/>
          <w:highlight w:val="none"/>
        </w:rPr>
      </w:r>
      <w:r/>
    </w:p>
    <w:p>
      <w:pPr>
        <w:pStyle w:val="847"/>
        <w:ind w:firstLine="561"/>
        <w:spacing w:line="60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(7)保持绿地中园路及广场的清洁，做到无垃圾、无杂草。</w:t>
      </w:r>
      <w:r>
        <w:rPr>
          <w:rFonts w:hint="eastAsia" w:ascii="楷体" w:hAnsi="楷体" w:eastAsia="楷体" w:cs="楷体"/>
          <w:color w:val="000000"/>
          <w:sz w:val="28"/>
          <w:szCs w:val="28"/>
          <w:highlight w:val="none"/>
        </w:rPr>
      </w:r>
      <w:r/>
    </w:p>
    <w:p>
      <w:pPr>
        <w:pStyle w:val="847"/>
        <w:ind w:firstLine="561"/>
        <w:spacing w:line="600" w:lineRule="exact"/>
        <w:shd w:val="clear" w:color="auto" w:fill="ffffff"/>
        <w:rPr>
          <w:rFonts w:hint="eastAsia" w:ascii="楷体" w:hAnsi="楷体" w:eastAsia="楷体" w:cs="楷体"/>
          <w:color w:val="000000"/>
          <w:sz w:val="28"/>
          <w:szCs w:val="28"/>
          <w:highlight w:val="none"/>
          <w:lang w:val="en-US" w:eastAsia="zh-CN"/>
        </w:rPr>
      </w:pPr>
      <w:r>
        <w:rPr>
          <w:rFonts w:hint="eastAsia" w:ascii="楷体" w:hAnsi="楷体" w:eastAsia="楷体" w:cs="楷体"/>
          <w:color w:val="000000"/>
          <w:sz w:val="28"/>
          <w:szCs w:val="28"/>
          <w:highlight w:val="none"/>
        </w:rPr>
        <w:t xml:space="preserve">(8)采购服务中修剪废弃物的清运，以及服务中的配套运输</w:t>
      </w:r>
      <w:r>
        <w:rPr>
          <w:rFonts w:hint="eastAsia" w:ascii="楷体" w:hAnsi="楷体" w:eastAsia="楷体" w:cs="楷体"/>
          <w:color w:val="000000"/>
          <w:sz w:val="28"/>
          <w:szCs w:val="28"/>
          <w:highlight w:val="none"/>
          <w:lang w:val="en-US" w:eastAsia="zh-CN"/>
        </w:rPr>
        <w:t xml:space="preserve">.</w:t>
      </w:r>
      <w:r>
        <w:rPr>
          <w:rFonts w:hint="eastAsia" w:ascii="楷体" w:hAnsi="楷体" w:eastAsia="楷体" w:cs="楷体"/>
          <w:color w:val="000000"/>
          <w:sz w:val="28"/>
          <w:szCs w:val="28"/>
          <w:highlight w:val="none"/>
          <w:lang w:val="en-US" w:eastAsia="zh-CN"/>
        </w:rPr>
      </w:r>
      <w:r/>
    </w:p>
    <w:p>
      <w:pPr>
        <w:pStyle w:val="847"/>
        <w:ind w:firstLine="561"/>
        <w:spacing w:line="600" w:lineRule="exact"/>
        <w:shd w:val="clear" w:color="auto" w:fill="ffffff"/>
        <w:rPr>
          <w:rFonts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w:t>
      </w:r>
      <w:r>
        <w:rPr>
          <w:rFonts w:hint="eastAsia" w:ascii="楷体" w:hAnsi="楷体" w:eastAsia="楷体" w:cs="楷体"/>
          <w:color w:val="000000"/>
          <w:sz w:val="28"/>
          <w:szCs w:val="28"/>
          <w:highlight w:val="none"/>
          <w:lang w:val="en-US" w:eastAsia="zh-CN"/>
        </w:rPr>
        <w:t xml:space="preserve">9</w:t>
      </w:r>
      <w:r>
        <w:rPr>
          <w:rFonts w:hint="eastAsia" w:ascii="楷体" w:hAnsi="楷体" w:eastAsia="楷体" w:cs="楷体"/>
          <w:color w:val="000000"/>
          <w:sz w:val="28"/>
          <w:szCs w:val="28"/>
          <w:highlight w:val="none"/>
        </w:rPr>
        <w:t xml:space="preserve">)采购人要求的其他事宜。</w:t>
      </w:r>
      <w:r>
        <w:rPr>
          <w:rFonts w:ascii="楷体" w:hAnsi="楷体" w:eastAsia="楷体" w:cs="楷体"/>
          <w:color w:val="000000"/>
          <w:sz w:val="28"/>
          <w:szCs w:val="28"/>
          <w:highlight w:val="none"/>
        </w:rPr>
      </w:r>
      <w:r/>
    </w:p>
    <w:p>
      <w:pPr>
        <w:pStyle w:val="847"/>
        <w:spacing w:line="500" w:lineRule="exact"/>
        <w:rPr>
          <w:rFonts w:hint="eastAsia" w:ascii="楷体" w:hAnsi="楷体" w:eastAsia="楷体" w:cs="楷体"/>
          <w:b/>
          <w:bCs/>
          <w:color w:val="000000"/>
          <w:sz w:val="28"/>
          <w:szCs w:val="28"/>
          <w:highlight w:val="none"/>
        </w:rPr>
      </w:pPr>
      <w:r>
        <w:rPr>
          <w:rFonts w:hint="eastAsia" w:ascii="楷体" w:hAnsi="楷体" w:eastAsia="楷体" w:cs="楷体"/>
          <w:b/>
          <w:bCs/>
          <w:color w:val="000000"/>
          <w:sz w:val="28"/>
          <w:szCs w:val="28"/>
          <w:highlight w:val="none"/>
        </w:rPr>
        <w:t xml:space="preserve">五、具体服务人员设备配置标的明细及报价方式要求</w:t>
      </w:r>
      <w:r>
        <w:rPr>
          <w:rFonts w:hint="eastAsia" w:ascii="楷体" w:hAnsi="楷体" w:eastAsia="楷体" w:cs="楷体"/>
          <w:b/>
          <w:bCs/>
          <w:color w:val="000000"/>
          <w:sz w:val="28"/>
          <w:szCs w:val="28"/>
          <w:highlight w:val="none"/>
        </w:rPr>
      </w:r>
      <w:r/>
    </w:p>
    <w:p>
      <w:pPr>
        <w:pStyle w:val="847"/>
        <w:spacing w:line="500" w:lineRule="exact"/>
        <w:rPr>
          <w:rFonts w:ascii="楷体" w:hAnsi="楷体" w:eastAsia="楷体" w:cs="楷体"/>
          <w:b/>
          <w:bCs/>
          <w:color w:val="000000"/>
          <w:sz w:val="28"/>
          <w:szCs w:val="28"/>
          <w:highlight w:val="none"/>
        </w:rPr>
      </w:pPr>
      <w:r>
        <w:rPr>
          <w:rFonts w:hint="eastAsia" w:ascii="楷体" w:hAnsi="楷体" w:eastAsia="楷体" w:cs="楷体"/>
          <w:b/>
          <w:bCs/>
          <w:color w:val="000000"/>
          <w:sz w:val="28"/>
          <w:szCs w:val="28"/>
          <w:highlight w:val="none"/>
        </w:rPr>
        <w:t xml:space="preserve">1、人员设备要求：以下为暂定数量，具体以采购人实际需求为准</w:t>
      </w:r>
      <w:r>
        <w:rPr>
          <w:rFonts w:ascii="楷体" w:hAnsi="楷体" w:eastAsia="楷体" w:cs="楷体"/>
          <w:b/>
          <w:bCs/>
          <w:color w:val="000000"/>
          <w:sz w:val="28"/>
          <w:szCs w:val="28"/>
          <w:highlight w:val="none"/>
        </w:rPr>
      </w:r>
      <w:r/>
    </w:p>
    <w:tbl>
      <w:tblPr>
        <w:tblW w:w="8927"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5"/>
        <w:gridCol w:w="1276"/>
        <w:gridCol w:w="992"/>
        <w:gridCol w:w="1701"/>
        <w:gridCol w:w="2268"/>
        <w:gridCol w:w="2095"/>
      </w:tblGrid>
      <w:tr>
        <w:trPr>
          <w:trHeight w:val="402"/>
        </w:trPr>
        <w:tc>
          <w:tcPr>
            <w:tcW w:w="595" w:type="dxa"/>
            <w:vAlign w:val="center"/>
            <w:textDirection w:val="lrTb"/>
            <w:noWrap w:val="false"/>
          </w:tcPr>
          <w:p>
            <w:pPr>
              <w:pStyle w:val="1984"/>
              <w:ind w:left="12"/>
              <w:spacing w:line="300" w:lineRule="exact"/>
              <w:rPr>
                <w:rFonts w:hint="eastAsia" w:ascii="楷体" w:hAnsi="楷体" w:eastAsia="楷体"/>
                <w:b/>
                <w:color w:val="000000"/>
                <w:sz w:val="24"/>
                <w:highlight w:val="none"/>
              </w:rPr>
            </w:pPr>
            <w:r>
              <w:rPr>
                <w:rFonts w:ascii="楷体" w:hAnsi="楷体" w:eastAsia="楷体"/>
                <w:b/>
                <w:color w:val="000000"/>
                <w:spacing w:val="-5"/>
                <w:sz w:val="24"/>
                <w:highlight w:val="none"/>
              </w:rPr>
              <w:t xml:space="preserve">序号</w:t>
            </w:r>
            <w:r>
              <w:rPr>
                <w:rFonts w:hint="eastAsia" w:ascii="楷体" w:hAnsi="楷体" w:eastAsia="楷体"/>
                <w:b/>
                <w:color w:val="000000"/>
                <w:sz w:val="24"/>
                <w:highlight w:val="none"/>
              </w:rPr>
            </w:r>
            <w:r/>
          </w:p>
        </w:tc>
        <w:tc>
          <w:tcPr>
            <w:tcW w:w="1276" w:type="dxa"/>
            <w:vAlign w:val="center"/>
            <w:textDirection w:val="lrTb"/>
            <w:noWrap w:val="false"/>
          </w:tcPr>
          <w:p>
            <w:pPr>
              <w:pStyle w:val="1984"/>
              <w:ind w:left="9"/>
              <w:jc w:val="center"/>
              <w:spacing w:line="300" w:lineRule="exact"/>
              <w:rPr>
                <w:rFonts w:hint="eastAsia" w:ascii="楷体" w:hAnsi="楷体" w:eastAsia="楷体"/>
                <w:b/>
                <w:color w:val="000000"/>
                <w:sz w:val="24"/>
                <w:highlight w:val="none"/>
              </w:rPr>
            </w:pPr>
            <w:r>
              <w:rPr>
                <w:rFonts w:ascii="楷体" w:hAnsi="楷体" w:eastAsia="楷体"/>
                <w:b/>
                <w:color w:val="000000"/>
                <w:spacing w:val="-3"/>
                <w:sz w:val="24"/>
                <w:highlight w:val="none"/>
              </w:rPr>
              <w:t xml:space="preserve">用工种类</w:t>
            </w:r>
            <w:r>
              <w:rPr>
                <w:rFonts w:hint="eastAsia" w:ascii="楷体" w:hAnsi="楷体" w:eastAsia="楷体"/>
                <w:b/>
                <w:color w:val="000000"/>
                <w:sz w:val="24"/>
                <w:highlight w:val="none"/>
              </w:rPr>
            </w:r>
            <w:r/>
          </w:p>
        </w:tc>
        <w:tc>
          <w:tcPr>
            <w:tcW w:w="992" w:type="dxa"/>
            <w:vAlign w:val="center"/>
            <w:textDirection w:val="lrTb"/>
            <w:noWrap w:val="false"/>
          </w:tcPr>
          <w:p>
            <w:pPr>
              <w:pStyle w:val="1984"/>
              <w:ind w:left="9"/>
              <w:jc w:val="center"/>
              <w:spacing w:line="300" w:lineRule="exact"/>
              <w:rPr>
                <w:rFonts w:hint="eastAsia" w:ascii="楷体" w:hAnsi="楷体" w:eastAsia="楷体"/>
                <w:b/>
                <w:color w:val="000000"/>
                <w:sz w:val="24"/>
                <w:highlight w:val="none"/>
              </w:rPr>
            </w:pPr>
            <w:r>
              <w:rPr>
                <w:rFonts w:ascii="楷体" w:hAnsi="楷体" w:eastAsia="楷体"/>
                <w:b/>
                <w:color w:val="000000"/>
                <w:spacing w:val="-5"/>
                <w:sz w:val="24"/>
                <w:highlight w:val="none"/>
              </w:rPr>
              <w:t xml:space="preserve">数量</w:t>
            </w:r>
            <w:r>
              <w:rPr>
                <w:rFonts w:hint="eastAsia" w:ascii="楷体" w:hAnsi="楷体" w:eastAsia="楷体"/>
                <w:b/>
                <w:color w:val="000000"/>
                <w:sz w:val="24"/>
                <w:highlight w:val="none"/>
              </w:rPr>
            </w:r>
            <w:r/>
          </w:p>
        </w:tc>
        <w:tc>
          <w:tcPr>
            <w:tcW w:w="1701" w:type="dxa"/>
            <w:vAlign w:val="center"/>
            <w:textDirection w:val="lrTb"/>
            <w:noWrap w:val="false"/>
          </w:tcPr>
          <w:p>
            <w:pPr>
              <w:pStyle w:val="1984"/>
              <w:ind w:left="12"/>
              <w:jc w:val="center"/>
              <w:spacing w:line="300" w:lineRule="exact"/>
              <w:rPr>
                <w:rFonts w:hint="eastAsia" w:ascii="楷体" w:hAnsi="楷体" w:eastAsia="楷体"/>
                <w:b/>
                <w:color w:val="000000"/>
                <w:sz w:val="24"/>
                <w:highlight w:val="none"/>
              </w:rPr>
            </w:pPr>
            <w:r>
              <w:rPr>
                <w:rFonts w:ascii="楷体" w:hAnsi="楷体" w:eastAsia="楷体"/>
                <w:b/>
                <w:color w:val="000000"/>
                <w:spacing w:val="-5"/>
                <w:sz w:val="24"/>
                <w:highlight w:val="none"/>
              </w:rPr>
              <w:t xml:space="preserve">费用</w:t>
            </w:r>
            <w:r>
              <w:rPr>
                <w:rFonts w:hint="eastAsia" w:ascii="楷体" w:hAnsi="楷体" w:eastAsia="楷体"/>
                <w:b/>
                <w:color w:val="000000"/>
                <w:spacing w:val="-5"/>
                <w:sz w:val="24"/>
                <w:highlight w:val="none"/>
                <w:lang w:eastAsia="zh-CN"/>
              </w:rPr>
              <w:t xml:space="preserve">单价限价</w:t>
            </w:r>
            <w:r>
              <w:rPr>
                <w:rFonts w:hint="eastAsia" w:ascii="楷体" w:hAnsi="楷体" w:eastAsia="楷体"/>
                <w:b/>
                <w:color w:val="000000"/>
                <w:sz w:val="24"/>
                <w:highlight w:val="none"/>
              </w:rPr>
            </w:r>
            <w:r/>
          </w:p>
        </w:tc>
        <w:tc>
          <w:tcPr>
            <w:tcW w:w="2268" w:type="dxa"/>
            <w:vAlign w:val="center"/>
            <w:textDirection w:val="lrTb"/>
            <w:noWrap w:val="false"/>
          </w:tcPr>
          <w:p>
            <w:pPr>
              <w:pStyle w:val="1984"/>
              <w:ind w:left="74" w:right="65"/>
              <w:jc w:val="center"/>
              <w:spacing w:line="300" w:lineRule="exact"/>
              <w:rPr>
                <w:rFonts w:hint="eastAsia" w:ascii="楷体" w:hAnsi="楷体" w:eastAsia="楷体"/>
                <w:b/>
                <w:color w:val="000000"/>
                <w:sz w:val="24"/>
                <w:highlight w:val="none"/>
              </w:rPr>
            </w:pPr>
            <w:r>
              <w:rPr>
                <w:rFonts w:ascii="楷体" w:hAnsi="楷体" w:eastAsia="楷体"/>
                <w:b/>
                <w:color w:val="000000"/>
                <w:spacing w:val="-3"/>
                <w:sz w:val="24"/>
                <w:highlight w:val="none"/>
              </w:rPr>
              <w:t xml:space="preserve">规格型号</w:t>
            </w:r>
            <w:r>
              <w:rPr>
                <w:rFonts w:hint="eastAsia" w:ascii="楷体" w:hAnsi="楷体" w:eastAsia="楷体"/>
                <w:b/>
                <w:color w:val="000000"/>
                <w:sz w:val="24"/>
                <w:highlight w:val="none"/>
              </w:rPr>
            </w:r>
            <w:r/>
          </w:p>
        </w:tc>
        <w:tc>
          <w:tcPr>
            <w:tcW w:w="2095" w:type="dxa"/>
            <w:vAlign w:val="center"/>
            <w:textDirection w:val="lrTb"/>
            <w:noWrap w:val="false"/>
          </w:tcPr>
          <w:p>
            <w:pPr>
              <w:pStyle w:val="1984"/>
              <w:ind w:left="468"/>
              <w:jc w:val="center"/>
              <w:spacing w:line="300" w:lineRule="exact"/>
              <w:rPr>
                <w:rFonts w:hint="eastAsia" w:ascii="楷体" w:hAnsi="楷体" w:eastAsia="楷体"/>
                <w:b/>
                <w:color w:val="000000"/>
                <w:sz w:val="24"/>
                <w:highlight w:val="none"/>
              </w:rPr>
            </w:pPr>
            <w:r>
              <w:rPr>
                <w:rFonts w:ascii="楷体" w:hAnsi="楷体" w:eastAsia="楷体"/>
                <w:b/>
                <w:color w:val="000000"/>
                <w:spacing w:val="-5"/>
                <w:sz w:val="24"/>
                <w:highlight w:val="none"/>
              </w:rPr>
              <w:t xml:space="preserve">备注</w:t>
            </w:r>
            <w:r>
              <w:rPr>
                <w:rFonts w:hint="eastAsia" w:ascii="楷体" w:hAnsi="楷体" w:eastAsia="楷体"/>
                <w:b/>
                <w:color w:val="000000"/>
                <w:sz w:val="24"/>
                <w:highlight w:val="none"/>
              </w:rPr>
            </w:r>
            <w:r/>
          </w:p>
        </w:tc>
      </w:tr>
      <w:tr>
        <w:trPr>
          <w:trHeight w:val="938"/>
        </w:trPr>
        <w:tc>
          <w:tcPr>
            <w:tcW w:w="595" w:type="dxa"/>
            <w:vAlign w:val="center"/>
            <w:textDirection w:val="lrTb"/>
            <w:noWrap w:val="false"/>
          </w:tcPr>
          <w:p>
            <w:pPr>
              <w:pStyle w:val="1984"/>
              <w:ind w:left="12" w:right="5"/>
              <w:jc w:val="center"/>
              <w:spacing w:line="300" w:lineRule="exact"/>
              <w:rPr>
                <w:rFonts w:hint="eastAsia" w:ascii="楷体" w:hAnsi="楷体" w:eastAsia="楷体"/>
                <w:color w:val="000000"/>
                <w:sz w:val="24"/>
                <w:highlight w:val="none"/>
              </w:rPr>
            </w:pPr>
            <w:r>
              <w:rPr>
                <w:rFonts w:ascii="楷体" w:hAnsi="楷体" w:eastAsia="楷体"/>
                <w:color w:val="000000"/>
                <w:spacing w:val="-10"/>
                <w:sz w:val="24"/>
                <w:highlight w:val="none"/>
              </w:rPr>
              <w:t xml:space="preserve">1</w:t>
            </w:r>
            <w:r>
              <w:rPr>
                <w:rFonts w:hint="eastAsia" w:ascii="楷体" w:hAnsi="楷体" w:eastAsia="楷体"/>
                <w:color w:val="000000"/>
                <w:sz w:val="24"/>
                <w:highlight w:val="none"/>
              </w:rPr>
            </w:r>
            <w:r/>
          </w:p>
        </w:tc>
        <w:tc>
          <w:tcPr>
            <w:tcW w:w="1276" w:type="dxa"/>
            <w:vAlign w:val="center"/>
            <w:textDirection w:val="lrTb"/>
            <w:noWrap w:val="false"/>
          </w:tcPr>
          <w:p>
            <w:pPr>
              <w:pStyle w:val="1984"/>
              <w:ind w:left="9"/>
              <w:jc w:val="center"/>
              <w:spacing w:line="300" w:lineRule="exact"/>
              <w:rPr>
                <w:rFonts w:hint="eastAsia" w:ascii="楷体" w:hAnsi="楷体" w:eastAsia="楷体"/>
                <w:color w:val="000000"/>
                <w:sz w:val="24"/>
                <w:highlight w:val="none"/>
              </w:rPr>
            </w:pPr>
            <w:r>
              <w:rPr>
                <w:rFonts w:ascii="楷体" w:hAnsi="楷体" w:eastAsia="楷体"/>
                <w:color w:val="000000"/>
                <w:spacing w:val="-4"/>
                <w:sz w:val="24"/>
                <w:highlight w:val="none"/>
              </w:rPr>
              <w:t xml:space="preserve">修剪工</w:t>
            </w:r>
            <w:r>
              <w:rPr>
                <w:rFonts w:hint="eastAsia" w:ascii="楷体" w:hAnsi="楷体" w:eastAsia="楷体"/>
                <w:color w:val="000000"/>
                <w:sz w:val="24"/>
                <w:highlight w:val="none"/>
              </w:rPr>
            </w:r>
            <w:r/>
          </w:p>
        </w:tc>
        <w:tc>
          <w:tcPr>
            <w:tcW w:w="992" w:type="dxa"/>
            <w:vAlign w:val="center"/>
            <w:textDirection w:val="lrTb"/>
            <w:noWrap w:val="false"/>
          </w:tcPr>
          <w:p>
            <w:pPr>
              <w:pStyle w:val="1984"/>
              <w:ind w:right="3"/>
              <w:jc w:val="center"/>
              <w:spacing w:line="300" w:lineRule="exact"/>
              <w:rPr>
                <w:rFonts w:hint="eastAsia" w:ascii="楷体" w:hAnsi="楷体" w:eastAsia="楷体"/>
                <w:color w:val="000000"/>
                <w:sz w:val="24"/>
                <w:highlight w:val="none"/>
              </w:rPr>
            </w:pPr>
            <w:r>
              <w:rPr>
                <w:rFonts w:ascii="楷体" w:hAnsi="楷体" w:eastAsia="楷体"/>
                <w:color w:val="000000"/>
                <w:sz w:val="24"/>
                <w:highlight w:val="none"/>
              </w:rPr>
              <w:t xml:space="preserve">10</w:t>
            </w:r>
            <w:r>
              <w:rPr>
                <w:rFonts w:ascii="楷体" w:hAnsi="楷体" w:eastAsia="楷体"/>
                <w:color w:val="000000"/>
                <w:spacing w:val="-35"/>
                <w:sz w:val="24"/>
                <w:highlight w:val="none"/>
              </w:rPr>
              <w:t xml:space="preserve">名</w:t>
            </w:r>
            <w:r>
              <w:rPr>
                <w:rFonts w:hint="eastAsia" w:ascii="楷体" w:hAnsi="楷体" w:eastAsia="楷体"/>
                <w:color w:val="000000"/>
                <w:sz w:val="24"/>
                <w:highlight w:val="none"/>
              </w:rPr>
            </w:r>
            <w:r/>
          </w:p>
        </w:tc>
        <w:tc>
          <w:tcPr>
            <w:tcW w:w="1701" w:type="dxa"/>
            <w:vAlign w:val="center"/>
            <w:textDirection w:val="lrTb"/>
            <w:noWrap w:val="false"/>
          </w:tcPr>
          <w:p>
            <w:pPr>
              <w:pStyle w:val="1984"/>
              <w:ind w:right="290"/>
              <w:jc w:val="center"/>
              <w:spacing w:line="300" w:lineRule="exact"/>
              <w:rPr>
                <w:rFonts w:hint="eastAsia" w:ascii="楷体" w:hAnsi="楷体" w:eastAsia="楷体"/>
                <w:color w:val="000000"/>
                <w:sz w:val="24"/>
                <w:highlight w:val="none"/>
              </w:rPr>
            </w:pPr>
            <w:r>
              <w:rPr>
                <w:rFonts w:ascii="楷体" w:hAnsi="楷体" w:eastAsia="楷体"/>
                <w:color w:val="000000"/>
                <w:sz w:val="24"/>
                <w:highlight w:val="none"/>
              </w:rPr>
              <w:t xml:space="preserve">170</w:t>
            </w:r>
            <w:r>
              <w:rPr>
                <w:rFonts w:ascii="楷体" w:hAnsi="楷体" w:eastAsia="楷体"/>
                <w:color w:val="000000"/>
                <w:spacing w:val="-15"/>
                <w:sz w:val="24"/>
                <w:highlight w:val="none"/>
              </w:rPr>
              <w:t xml:space="preserve"> 元/人</w:t>
            </w:r>
            <w:r>
              <w:rPr>
                <w:rFonts w:ascii="楷体" w:hAnsi="楷体" w:eastAsia="楷体"/>
                <w:color w:val="000000"/>
                <w:sz w:val="24"/>
                <w:highlight w:val="none"/>
              </w:rPr>
              <w:t xml:space="preserve">*</w:t>
            </w:r>
            <w:r>
              <w:rPr>
                <w:rFonts w:ascii="楷体" w:hAnsi="楷体" w:eastAsia="楷体"/>
                <w:color w:val="000000"/>
                <w:spacing w:val="-10"/>
                <w:sz w:val="24"/>
                <w:highlight w:val="none"/>
              </w:rPr>
              <w:t xml:space="preserve">天</w:t>
            </w:r>
            <w:r>
              <w:rPr>
                <w:rFonts w:hint="eastAsia" w:ascii="楷体" w:hAnsi="楷体" w:eastAsia="楷体"/>
                <w:color w:val="000000"/>
                <w:sz w:val="24"/>
                <w:highlight w:val="none"/>
              </w:rPr>
            </w:r>
            <w:r/>
          </w:p>
        </w:tc>
        <w:tc>
          <w:tcPr>
            <w:tcW w:w="2268" w:type="dxa"/>
            <w:vAlign w:val="center"/>
            <w:textDirection w:val="lrTb"/>
            <w:noWrap w:val="false"/>
          </w:tcPr>
          <w:p>
            <w:pPr>
              <w:pStyle w:val="1984"/>
              <w:jc w:val="center"/>
              <w:spacing w:line="300" w:lineRule="exact"/>
              <w:rPr>
                <w:rFonts w:hint="eastAsia" w:ascii="楷体" w:hAnsi="楷体" w:eastAsia="楷体"/>
                <w:color w:val="000000"/>
                <w:sz w:val="24"/>
                <w:highlight w:val="none"/>
              </w:rPr>
            </w:pPr>
            <w:r>
              <w:rPr>
                <w:rFonts w:hint="eastAsia" w:ascii="楷体" w:hAnsi="楷体" w:eastAsia="楷体"/>
                <w:color w:val="000000"/>
                <w:sz w:val="24"/>
                <w:highlight w:val="none"/>
              </w:rPr>
            </w:r>
            <w:r/>
          </w:p>
        </w:tc>
        <w:tc>
          <w:tcPr>
            <w:tcW w:w="2095" w:type="dxa"/>
            <w:vAlign w:val="center"/>
            <w:textDirection w:val="lrTb"/>
            <w:noWrap w:val="false"/>
          </w:tcPr>
          <w:p>
            <w:pPr>
              <w:pStyle w:val="1984"/>
              <w:ind w:left="107" w:right="99"/>
              <w:jc w:val="center"/>
              <w:spacing w:line="300" w:lineRule="exact"/>
              <w:rPr>
                <w:rFonts w:hint="eastAsia" w:ascii="楷体" w:hAnsi="楷体" w:eastAsia="楷体"/>
                <w:color w:val="000000"/>
                <w:spacing w:val="-2"/>
                <w:sz w:val="24"/>
                <w:highlight w:val="none"/>
              </w:rPr>
            </w:pPr>
            <w:r>
              <w:rPr>
                <w:rFonts w:ascii="楷体" w:hAnsi="楷体" w:eastAsia="楷体"/>
                <w:color w:val="000000"/>
                <w:spacing w:val="-2"/>
                <w:sz w:val="24"/>
                <w:highlight w:val="none"/>
              </w:rPr>
              <w:t xml:space="preserve">需</w:t>
            </w:r>
            <w:r>
              <w:rPr>
                <w:rFonts w:hint="eastAsia" w:ascii="楷体" w:hAnsi="楷体" w:eastAsia="楷体"/>
                <w:color w:val="000000"/>
                <w:spacing w:val="-2"/>
                <w:sz w:val="24"/>
                <w:highlight w:val="none"/>
              </w:rPr>
              <w:t xml:space="preserve">有修剪技</w:t>
            </w:r>
            <w:r>
              <w:rPr>
                <w:rFonts w:ascii="楷体" w:hAnsi="楷体" w:eastAsia="楷体"/>
                <w:color w:val="000000"/>
                <w:spacing w:val="-2"/>
                <w:sz w:val="24"/>
                <w:highlight w:val="none"/>
              </w:rPr>
              <w:t xml:space="preserve">术</w:t>
            </w:r>
            <w:r>
              <w:rPr>
                <w:rFonts w:hint="eastAsia" w:ascii="楷体" w:hAnsi="楷体" w:eastAsia="楷体"/>
                <w:color w:val="000000"/>
                <w:spacing w:val="-2"/>
                <w:sz w:val="24"/>
                <w:highlight w:val="none"/>
              </w:rPr>
              <w:t xml:space="preserve">的男工</w:t>
            </w:r>
            <w:r>
              <w:rPr>
                <w:rFonts w:ascii="楷体" w:hAnsi="楷体" w:eastAsia="楷体"/>
                <w:color w:val="000000"/>
                <w:spacing w:val="-2"/>
                <w:sz w:val="24"/>
                <w:highlight w:val="none"/>
              </w:rPr>
              <w:t xml:space="preserve">。</w:t>
            </w:r>
            <w:r>
              <w:rPr>
                <w:rFonts w:hint="eastAsia" w:ascii="楷体" w:hAnsi="楷体" w:eastAsia="楷体"/>
                <w:color w:val="000000"/>
                <w:spacing w:val="-2"/>
                <w:sz w:val="24"/>
                <w:highlight w:val="none"/>
              </w:rPr>
            </w:r>
            <w:r/>
          </w:p>
        </w:tc>
      </w:tr>
      <w:tr>
        <w:trPr>
          <w:trHeight w:val="1070"/>
        </w:trPr>
        <w:tc>
          <w:tcPr>
            <w:tcW w:w="595" w:type="dxa"/>
            <w:vAlign w:val="center"/>
            <w:textDirection w:val="lrTb"/>
            <w:noWrap w:val="false"/>
          </w:tcPr>
          <w:p>
            <w:pPr>
              <w:pStyle w:val="1984"/>
              <w:ind w:right="5"/>
              <w:jc w:val="center"/>
              <w:spacing w:line="300" w:lineRule="exact"/>
              <w:rPr>
                <w:rFonts w:hint="eastAsia" w:ascii="楷体" w:hAnsi="楷体" w:eastAsia="楷体"/>
                <w:color w:val="000000"/>
                <w:sz w:val="24"/>
                <w:highlight w:val="none"/>
              </w:rPr>
            </w:pPr>
            <w:r>
              <w:rPr>
                <w:rFonts w:ascii="楷体" w:hAnsi="楷体" w:eastAsia="楷体"/>
                <w:color w:val="000000"/>
                <w:spacing w:val="-10"/>
                <w:sz w:val="24"/>
                <w:highlight w:val="none"/>
              </w:rPr>
              <w:t xml:space="preserve">2</w:t>
            </w:r>
            <w:r>
              <w:rPr>
                <w:rFonts w:hint="eastAsia" w:ascii="楷体" w:hAnsi="楷体" w:eastAsia="楷体"/>
                <w:color w:val="000000"/>
                <w:sz w:val="24"/>
                <w:highlight w:val="none"/>
              </w:rPr>
            </w:r>
            <w:r/>
          </w:p>
        </w:tc>
        <w:tc>
          <w:tcPr>
            <w:tcW w:w="1276" w:type="dxa"/>
            <w:vAlign w:val="center"/>
            <w:textDirection w:val="lrTb"/>
            <w:noWrap w:val="false"/>
          </w:tcPr>
          <w:p>
            <w:pPr>
              <w:pStyle w:val="1984"/>
              <w:jc w:val="center"/>
              <w:spacing w:line="300" w:lineRule="exact"/>
              <w:rPr>
                <w:rFonts w:hint="eastAsia" w:ascii="楷体" w:hAnsi="楷体" w:eastAsia="楷体"/>
                <w:color w:val="000000"/>
                <w:spacing w:val="-4"/>
                <w:sz w:val="24"/>
                <w:highlight w:val="none"/>
              </w:rPr>
            </w:pPr>
            <w:r>
              <w:rPr>
                <w:rFonts w:ascii="楷体" w:hAnsi="楷体" w:eastAsia="楷体"/>
                <w:color w:val="000000"/>
                <w:spacing w:val="-4"/>
                <w:sz w:val="24"/>
                <w:highlight w:val="none"/>
              </w:rPr>
              <w:t xml:space="preserve">养护工</w:t>
            </w:r>
            <w:r>
              <w:rPr>
                <w:rFonts w:hint="eastAsia" w:ascii="楷体" w:hAnsi="楷体" w:eastAsia="楷体"/>
                <w:color w:val="000000"/>
                <w:spacing w:val="-4"/>
                <w:sz w:val="24"/>
                <w:highlight w:val="none"/>
              </w:rPr>
              <w:t xml:space="preserve"> （男工）</w:t>
            </w:r>
            <w:r>
              <w:rPr>
                <w:rFonts w:hint="eastAsia" w:ascii="楷体" w:hAnsi="楷体" w:eastAsia="楷体"/>
                <w:color w:val="000000"/>
                <w:spacing w:val="-4"/>
                <w:sz w:val="24"/>
                <w:highlight w:val="none"/>
              </w:rPr>
            </w:r>
            <w:r/>
          </w:p>
        </w:tc>
        <w:tc>
          <w:tcPr>
            <w:tcW w:w="992" w:type="dxa"/>
            <w:vAlign w:val="center"/>
            <w:textDirection w:val="lrTb"/>
            <w:noWrap w:val="false"/>
          </w:tcPr>
          <w:p>
            <w:pPr>
              <w:pStyle w:val="1984"/>
              <w:ind w:left="9" w:right="3"/>
              <w:jc w:val="center"/>
              <w:spacing w:line="300" w:lineRule="exact"/>
              <w:rPr>
                <w:rFonts w:hint="eastAsia" w:ascii="楷体" w:hAnsi="楷体" w:eastAsia="楷体"/>
                <w:color w:val="000000"/>
                <w:sz w:val="24"/>
                <w:highlight w:val="none"/>
              </w:rPr>
            </w:pPr>
            <w:r>
              <w:rPr>
                <w:rFonts w:ascii="楷体" w:hAnsi="楷体" w:eastAsia="楷体"/>
                <w:color w:val="000000"/>
                <w:sz w:val="24"/>
                <w:highlight w:val="none"/>
              </w:rPr>
              <w:t xml:space="preserve">16</w:t>
            </w:r>
            <w:r>
              <w:rPr>
                <w:rFonts w:ascii="楷体" w:hAnsi="楷体" w:eastAsia="楷体"/>
                <w:color w:val="000000"/>
                <w:spacing w:val="-35"/>
                <w:sz w:val="24"/>
                <w:highlight w:val="none"/>
              </w:rPr>
              <w:t xml:space="preserve">名</w:t>
            </w:r>
            <w:r>
              <w:rPr>
                <w:rFonts w:hint="eastAsia" w:ascii="楷体" w:hAnsi="楷体" w:eastAsia="楷体"/>
                <w:color w:val="000000"/>
                <w:sz w:val="24"/>
                <w:highlight w:val="none"/>
              </w:rPr>
            </w:r>
            <w:r/>
          </w:p>
        </w:tc>
        <w:tc>
          <w:tcPr>
            <w:tcW w:w="1701" w:type="dxa"/>
            <w:vAlign w:val="center"/>
            <w:textDirection w:val="lrTb"/>
            <w:noWrap w:val="false"/>
          </w:tcPr>
          <w:p>
            <w:pPr>
              <w:pStyle w:val="1984"/>
              <w:ind w:right="230"/>
              <w:jc w:val="center"/>
              <w:spacing w:line="300" w:lineRule="exact"/>
              <w:rPr>
                <w:rFonts w:hint="eastAsia" w:ascii="楷体" w:hAnsi="楷体" w:eastAsia="楷体"/>
                <w:color w:val="000000"/>
                <w:sz w:val="24"/>
                <w:highlight w:val="none"/>
              </w:rPr>
            </w:pPr>
            <w:r>
              <w:rPr>
                <w:rFonts w:ascii="楷体" w:hAnsi="楷体" w:eastAsia="楷体"/>
                <w:color w:val="000000"/>
                <w:sz w:val="24"/>
                <w:highlight w:val="none"/>
              </w:rPr>
              <w:t xml:space="preserve">120 </w:t>
            </w:r>
            <w:r>
              <w:rPr>
                <w:rFonts w:ascii="楷体" w:hAnsi="楷体" w:eastAsia="楷体"/>
                <w:color w:val="000000"/>
                <w:spacing w:val="-15"/>
                <w:sz w:val="24"/>
                <w:highlight w:val="none"/>
              </w:rPr>
              <w:t xml:space="preserve">元/人</w:t>
            </w:r>
            <w:r>
              <w:rPr>
                <w:rFonts w:ascii="楷体" w:hAnsi="楷体" w:eastAsia="楷体"/>
                <w:color w:val="000000"/>
                <w:sz w:val="24"/>
                <w:highlight w:val="none"/>
              </w:rPr>
              <w:t xml:space="preserve">*</w:t>
            </w:r>
            <w:r>
              <w:rPr>
                <w:rFonts w:ascii="楷体" w:hAnsi="楷体" w:eastAsia="楷体"/>
                <w:color w:val="000000"/>
                <w:spacing w:val="-10"/>
                <w:sz w:val="24"/>
                <w:highlight w:val="none"/>
              </w:rPr>
              <w:t xml:space="preserve">天</w:t>
            </w:r>
            <w:r>
              <w:rPr>
                <w:rFonts w:hint="eastAsia" w:ascii="楷体" w:hAnsi="楷体" w:eastAsia="楷体"/>
                <w:color w:val="000000"/>
                <w:sz w:val="24"/>
                <w:highlight w:val="none"/>
              </w:rPr>
            </w:r>
            <w:r/>
          </w:p>
        </w:tc>
        <w:tc>
          <w:tcPr>
            <w:tcW w:w="2268" w:type="dxa"/>
            <w:vAlign w:val="center"/>
            <w:textDirection w:val="lrTb"/>
            <w:noWrap w:val="false"/>
          </w:tcPr>
          <w:p>
            <w:pPr>
              <w:pStyle w:val="1984"/>
              <w:jc w:val="center"/>
              <w:spacing w:line="300" w:lineRule="exact"/>
              <w:rPr>
                <w:rFonts w:hint="eastAsia" w:ascii="楷体" w:hAnsi="楷体" w:eastAsia="楷体"/>
                <w:color w:val="000000"/>
                <w:sz w:val="24"/>
                <w:highlight w:val="none"/>
              </w:rPr>
            </w:pPr>
            <w:r>
              <w:rPr>
                <w:rFonts w:hint="eastAsia" w:ascii="楷体" w:hAnsi="楷体" w:eastAsia="楷体"/>
                <w:color w:val="000000"/>
                <w:sz w:val="24"/>
                <w:highlight w:val="none"/>
              </w:rPr>
            </w:r>
            <w:r/>
          </w:p>
        </w:tc>
        <w:tc>
          <w:tcPr>
            <w:tcW w:w="2095" w:type="dxa"/>
            <w:vAlign w:val="center"/>
            <w:textDirection w:val="lrTb"/>
            <w:noWrap w:val="false"/>
          </w:tcPr>
          <w:p>
            <w:pPr>
              <w:pStyle w:val="1984"/>
              <w:ind w:left="107" w:right="99"/>
              <w:jc w:val="center"/>
              <w:spacing w:line="300" w:lineRule="exact"/>
              <w:rPr>
                <w:rFonts w:hint="eastAsia" w:ascii="楷体" w:hAnsi="楷体" w:eastAsia="楷体"/>
                <w:color w:val="000000"/>
                <w:spacing w:val="-2"/>
                <w:sz w:val="24"/>
                <w:highlight w:val="none"/>
              </w:rPr>
            </w:pPr>
            <w:r>
              <w:rPr>
                <w:rFonts w:hint="eastAsia" w:ascii="楷体" w:hAnsi="楷体" w:eastAsia="楷体"/>
                <w:color w:val="000000"/>
                <w:spacing w:val="-2"/>
                <w:sz w:val="24"/>
                <w:highlight w:val="none"/>
              </w:rPr>
              <w:t xml:space="preserve">从事挖树、搬运、浇水等体力工作的男工。</w:t>
            </w:r>
            <w:r>
              <w:rPr>
                <w:rFonts w:hint="eastAsia" w:ascii="楷体" w:hAnsi="楷体" w:eastAsia="楷体"/>
                <w:color w:val="000000"/>
                <w:spacing w:val="-2"/>
                <w:sz w:val="24"/>
                <w:highlight w:val="none"/>
              </w:rPr>
            </w:r>
            <w:r/>
          </w:p>
        </w:tc>
      </w:tr>
      <w:tr>
        <w:trPr>
          <w:trHeight w:val="1070"/>
        </w:trPr>
        <w:tc>
          <w:tcPr>
            <w:tcW w:w="595" w:type="dxa"/>
            <w:vAlign w:val="center"/>
            <w:textDirection w:val="lrTb"/>
            <w:noWrap w:val="false"/>
          </w:tcPr>
          <w:p>
            <w:pPr>
              <w:pStyle w:val="1984"/>
              <w:ind w:left="12" w:right="5"/>
              <w:jc w:val="center"/>
              <w:spacing w:line="300" w:lineRule="exact"/>
              <w:rPr>
                <w:rFonts w:hint="eastAsia" w:ascii="楷体" w:hAnsi="楷体" w:eastAsia="楷体"/>
                <w:color w:val="000000"/>
                <w:spacing w:val="-10"/>
                <w:sz w:val="24"/>
                <w:highlight w:val="none"/>
              </w:rPr>
            </w:pPr>
            <w:r>
              <w:rPr>
                <w:rFonts w:hint="eastAsia" w:ascii="楷体" w:hAnsi="楷体" w:eastAsia="楷体"/>
                <w:color w:val="000000"/>
                <w:spacing w:val="-10"/>
                <w:sz w:val="24"/>
                <w:highlight w:val="none"/>
              </w:rPr>
              <w:t xml:space="preserve">3</w:t>
            </w:r>
            <w:r>
              <w:rPr>
                <w:rFonts w:hint="eastAsia" w:ascii="楷体" w:hAnsi="楷体" w:eastAsia="楷体"/>
                <w:color w:val="000000"/>
                <w:spacing w:val="-10"/>
                <w:sz w:val="24"/>
                <w:highlight w:val="none"/>
              </w:rPr>
            </w:r>
            <w:r/>
          </w:p>
        </w:tc>
        <w:tc>
          <w:tcPr>
            <w:tcW w:w="1276" w:type="dxa"/>
            <w:vAlign w:val="center"/>
            <w:textDirection w:val="lrTb"/>
            <w:noWrap w:val="false"/>
          </w:tcPr>
          <w:p>
            <w:pPr>
              <w:pStyle w:val="1984"/>
              <w:ind w:left="9"/>
              <w:jc w:val="center"/>
              <w:spacing w:line="300" w:lineRule="exact"/>
              <w:rPr>
                <w:rFonts w:hint="eastAsia" w:ascii="楷体" w:hAnsi="楷体" w:eastAsia="楷体"/>
                <w:color w:val="000000"/>
                <w:spacing w:val="-4"/>
                <w:sz w:val="24"/>
                <w:highlight w:val="none"/>
              </w:rPr>
            </w:pPr>
            <w:r>
              <w:rPr>
                <w:rFonts w:ascii="楷体" w:hAnsi="楷体" w:eastAsia="楷体"/>
                <w:color w:val="000000"/>
                <w:spacing w:val="-4"/>
                <w:sz w:val="24"/>
                <w:highlight w:val="none"/>
              </w:rPr>
              <w:t xml:space="preserve">养护工</w:t>
            </w:r>
            <w:r>
              <w:rPr>
                <w:rFonts w:hint="eastAsia" w:ascii="楷体" w:hAnsi="楷体" w:eastAsia="楷体"/>
                <w:color w:val="000000"/>
                <w:spacing w:val="-4"/>
                <w:sz w:val="24"/>
                <w:highlight w:val="none"/>
              </w:rPr>
              <w:t xml:space="preserve"> （女工）</w:t>
            </w:r>
            <w:r>
              <w:rPr>
                <w:rFonts w:hint="eastAsia" w:ascii="楷体" w:hAnsi="楷体" w:eastAsia="楷体"/>
                <w:color w:val="000000"/>
                <w:spacing w:val="-4"/>
                <w:sz w:val="24"/>
                <w:highlight w:val="none"/>
              </w:rPr>
            </w:r>
            <w:r/>
          </w:p>
        </w:tc>
        <w:tc>
          <w:tcPr>
            <w:tcW w:w="992" w:type="dxa"/>
            <w:vAlign w:val="center"/>
            <w:textDirection w:val="lrTb"/>
            <w:noWrap w:val="false"/>
          </w:tcPr>
          <w:p>
            <w:pPr>
              <w:pStyle w:val="1984"/>
              <w:ind w:right="3"/>
              <w:jc w:val="center"/>
              <w:spacing w:line="300" w:lineRule="exact"/>
              <w:rPr>
                <w:rFonts w:hint="eastAsia" w:ascii="楷体" w:hAnsi="楷体" w:eastAsia="楷体"/>
                <w:color w:val="000000"/>
                <w:sz w:val="24"/>
                <w:highlight w:val="none"/>
              </w:rPr>
            </w:pPr>
            <w:r>
              <w:rPr>
                <w:rFonts w:hint="eastAsia" w:ascii="楷体" w:hAnsi="楷体" w:eastAsia="楷体"/>
                <w:color w:val="000000"/>
                <w:sz w:val="24"/>
                <w:highlight w:val="none"/>
              </w:rPr>
              <w:t xml:space="preserve">6</w:t>
            </w:r>
            <w:r>
              <w:rPr>
                <w:rFonts w:ascii="楷体" w:hAnsi="楷体" w:eastAsia="楷体"/>
                <w:color w:val="000000"/>
                <w:sz w:val="24"/>
                <w:highlight w:val="none"/>
              </w:rPr>
              <w:t xml:space="preserve">6</w:t>
            </w:r>
            <w:r>
              <w:rPr>
                <w:rFonts w:hint="eastAsia" w:ascii="楷体" w:hAnsi="楷体" w:eastAsia="楷体"/>
                <w:color w:val="000000"/>
                <w:sz w:val="24"/>
                <w:highlight w:val="none"/>
              </w:rPr>
              <w:t xml:space="preserve">名</w:t>
            </w:r>
            <w:r>
              <w:rPr>
                <w:rFonts w:hint="eastAsia" w:ascii="楷体" w:hAnsi="楷体" w:eastAsia="楷体"/>
                <w:color w:val="000000"/>
                <w:sz w:val="24"/>
                <w:highlight w:val="none"/>
              </w:rPr>
            </w:r>
            <w:r/>
          </w:p>
        </w:tc>
        <w:tc>
          <w:tcPr>
            <w:tcW w:w="1701" w:type="dxa"/>
            <w:vAlign w:val="center"/>
            <w:textDirection w:val="lrTb"/>
            <w:noWrap w:val="false"/>
          </w:tcPr>
          <w:p>
            <w:pPr>
              <w:pStyle w:val="1984"/>
              <w:ind w:right="230"/>
              <w:jc w:val="center"/>
              <w:spacing w:line="300" w:lineRule="exact"/>
              <w:rPr>
                <w:rFonts w:hint="eastAsia" w:ascii="楷体" w:hAnsi="楷体" w:eastAsia="楷体"/>
                <w:color w:val="000000"/>
                <w:sz w:val="24"/>
                <w:highlight w:val="none"/>
              </w:rPr>
            </w:pPr>
            <w:r>
              <w:rPr>
                <w:rFonts w:ascii="楷体" w:hAnsi="楷体" w:eastAsia="楷体"/>
                <w:color w:val="000000"/>
                <w:sz w:val="24"/>
                <w:highlight w:val="none"/>
              </w:rPr>
              <w:t xml:space="preserve">110 </w:t>
            </w:r>
            <w:r>
              <w:rPr>
                <w:rFonts w:ascii="楷体" w:hAnsi="楷体" w:eastAsia="楷体"/>
                <w:color w:val="000000"/>
                <w:spacing w:val="-15"/>
                <w:sz w:val="24"/>
                <w:highlight w:val="none"/>
              </w:rPr>
              <w:t xml:space="preserve">元/人</w:t>
            </w:r>
            <w:r>
              <w:rPr>
                <w:rFonts w:ascii="楷体" w:hAnsi="楷体" w:eastAsia="楷体"/>
                <w:color w:val="000000"/>
                <w:sz w:val="24"/>
                <w:highlight w:val="none"/>
              </w:rPr>
              <w:t xml:space="preserve">*</w:t>
            </w:r>
            <w:r>
              <w:rPr>
                <w:rFonts w:ascii="楷体" w:hAnsi="楷体" w:eastAsia="楷体"/>
                <w:color w:val="000000"/>
                <w:spacing w:val="-10"/>
                <w:sz w:val="24"/>
                <w:highlight w:val="none"/>
              </w:rPr>
              <w:t xml:space="preserve">天</w:t>
            </w:r>
            <w:r>
              <w:rPr>
                <w:rFonts w:hint="eastAsia" w:ascii="楷体" w:hAnsi="楷体" w:eastAsia="楷体"/>
                <w:color w:val="000000"/>
                <w:sz w:val="24"/>
                <w:highlight w:val="none"/>
              </w:rPr>
            </w:r>
            <w:r/>
          </w:p>
        </w:tc>
        <w:tc>
          <w:tcPr>
            <w:tcW w:w="2268" w:type="dxa"/>
            <w:vAlign w:val="center"/>
            <w:textDirection w:val="lrTb"/>
            <w:noWrap w:val="false"/>
          </w:tcPr>
          <w:p>
            <w:pPr>
              <w:pStyle w:val="1984"/>
              <w:jc w:val="center"/>
              <w:spacing w:line="300" w:lineRule="exact"/>
              <w:rPr>
                <w:rFonts w:hint="eastAsia" w:ascii="楷体" w:hAnsi="楷体" w:eastAsia="楷体"/>
                <w:color w:val="000000"/>
                <w:sz w:val="24"/>
                <w:highlight w:val="none"/>
              </w:rPr>
            </w:pPr>
            <w:r>
              <w:rPr>
                <w:rFonts w:hint="eastAsia" w:ascii="楷体" w:hAnsi="楷体" w:eastAsia="楷体"/>
                <w:color w:val="000000"/>
                <w:sz w:val="24"/>
                <w:highlight w:val="none"/>
              </w:rPr>
            </w:r>
            <w:r/>
          </w:p>
        </w:tc>
        <w:tc>
          <w:tcPr>
            <w:tcW w:w="2095" w:type="dxa"/>
            <w:vAlign w:val="center"/>
            <w:textDirection w:val="lrTb"/>
            <w:noWrap w:val="false"/>
          </w:tcPr>
          <w:p>
            <w:pPr>
              <w:pStyle w:val="1984"/>
              <w:ind w:left="107" w:right="99"/>
              <w:jc w:val="center"/>
              <w:spacing w:line="300" w:lineRule="exact"/>
              <w:rPr>
                <w:rFonts w:hint="eastAsia" w:ascii="楷体" w:hAnsi="楷体" w:eastAsia="楷体"/>
                <w:color w:val="000000"/>
                <w:spacing w:val="-2"/>
                <w:sz w:val="24"/>
                <w:highlight w:val="none"/>
                <w:lang w:val="en-GB"/>
              </w:rPr>
            </w:pPr>
            <w:r>
              <w:rPr>
                <w:rFonts w:hint="eastAsia" w:ascii="楷体" w:hAnsi="楷体" w:eastAsia="楷体"/>
                <w:color w:val="000000"/>
                <w:spacing w:val="-2"/>
                <w:sz w:val="24"/>
                <w:highlight w:val="none"/>
              </w:rPr>
              <w:t xml:space="preserve">从事保洁、清理杂草等工作的女工</w:t>
            </w:r>
            <w:r>
              <w:rPr>
                <w:rFonts w:hint="eastAsia" w:ascii="楷体" w:hAnsi="楷体" w:eastAsia="楷体"/>
                <w:color w:val="000000"/>
                <w:spacing w:val="-2"/>
                <w:sz w:val="24"/>
                <w:highlight w:val="none"/>
                <w:lang w:val="en-GB"/>
              </w:rPr>
              <w:t xml:space="preserve">。</w:t>
            </w:r>
            <w:r>
              <w:rPr>
                <w:rFonts w:hint="eastAsia" w:ascii="楷体" w:hAnsi="楷体" w:eastAsia="楷体"/>
                <w:color w:val="000000"/>
                <w:spacing w:val="-2"/>
                <w:sz w:val="24"/>
                <w:highlight w:val="none"/>
                <w:lang w:val="en-GB"/>
              </w:rPr>
            </w:r>
            <w:r/>
          </w:p>
        </w:tc>
      </w:tr>
      <w:tr>
        <w:trPr>
          <w:trHeight w:val="1873"/>
        </w:trPr>
        <w:tc>
          <w:tcPr>
            <w:tcW w:w="595" w:type="dxa"/>
            <w:vAlign w:val="center"/>
            <w:textDirection w:val="lrTb"/>
            <w:noWrap w:val="false"/>
          </w:tcPr>
          <w:p>
            <w:pPr>
              <w:pStyle w:val="1984"/>
              <w:ind w:right="5"/>
              <w:jc w:val="center"/>
              <w:spacing w:line="300" w:lineRule="exact"/>
              <w:rPr>
                <w:rFonts w:hint="eastAsia" w:ascii="楷体" w:hAnsi="楷体" w:eastAsia="楷体"/>
                <w:color w:val="000000"/>
                <w:sz w:val="24"/>
                <w:highlight w:val="none"/>
              </w:rPr>
            </w:pPr>
            <w:r>
              <w:rPr>
                <w:rFonts w:ascii="楷体" w:hAnsi="楷体" w:eastAsia="楷体"/>
                <w:color w:val="000000"/>
                <w:spacing w:val="-10"/>
                <w:sz w:val="24"/>
                <w:highlight w:val="none"/>
              </w:rPr>
              <w:t xml:space="preserve">4</w:t>
            </w:r>
            <w:r>
              <w:rPr>
                <w:rFonts w:hint="eastAsia" w:ascii="楷体" w:hAnsi="楷体" w:eastAsia="楷体"/>
                <w:color w:val="000000"/>
                <w:sz w:val="24"/>
                <w:highlight w:val="none"/>
              </w:rPr>
            </w:r>
            <w:r/>
          </w:p>
        </w:tc>
        <w:tc>
          <w:tcPr>
            <w:tcW w:w="1276" w:type="dxa"/>
            <w:vAlign w:val="center"/>
            <w:textDirection w:val="lrTb"/>
            <w:noWrap w:val="false"/>
          </w:tcPr>
          <w:p>
            <w:pPr>
              <w:pStyle w:val="1984"/>
              <w:ind w:right="146"/>
              <w:jc w:val="center"/>
              <w:spacing w:line="300" w:lineRule="exact"/>
              <w:rPr>
                <w:rFonts w:hint="eastAsia" w:ascii="楷体" w:hAnsi="楷体" w:eastAsia="楷体"/>
                <w:color w:val="000000"/>
                <w:sz w:val="24"/>
                <w:highlight w:val="none"/>
              </w:rPr>
            </w:pPr>
            <w:r>
              <w:rPr>
                <w:rFonts w:ascii="楷体" w:hAnsi="楷体" w:eastAsia="楷体"/>
                <w:color w:val="000000"/>
                <w:spacing w:val="-4"/>
                <w:sz w:val="24"/>
                <w:highlight w:val="none"/>
              </w:rPr>
              <w:t xml:space="preserve">运输车辆 (自卸货</w:t>
            </w:r>
            <w:r>
              <w:rPr>
                <w:rFonts w:ascii="楷体" w:hAnsi="楷体" w:eastAsia="楷体"/>
                <w:color w:val="000000"/>
                <w:spacing w:val="-6"/>
                <w:sz w:val="24"/>
                <w:highlight w:val="none"/>
              </w:rPr>
              <w:t xml:space="preserve">车)</w:t>
            </w:r>
            <w:r>
              <w:rPr>
                <w:rFonts w:hint="eastAsia" w:ascii="楷体" w:hAnsi="楷体" w:eastAsia="楷体"/>
                <w:color w:val="000000"/>
                <w:sz w:val="24"/>
                <w:highlight w:val="none"/>
              </w:rPr>
            </w:r>
            <w:r/>
          </w:p>
        </w:tc>
        <w:tc>
          <w:tcPr>
            <w:tcW w:w="992" w:type="dxa"/>
            <w:vAlign w:val="center"/>
            <w:textDirection w:val="lrTb"/>
            <w:noWrap w:val="false"/>
          </w:tcPr>
          <w:p>
            <w:pPr>
              <w:pStyle w:val="1984"/>
              <w:ind w:right="3"/>
              <w:jc w:val="center"/>
              <w:spacing w:line="300" w:lineRule="exact"/>
              <w:rPr>
                <w:rFonts w:hint="eastAsia" w:ascii="楷体" w:hAnsi="楷体" w:eastAsia="楷体"/>
                <w:color w:val="000000"/>
                <w:sz w:val="24"/>
                <w:highlight w:val="none"/>
              </w:rPr>
            </w:pPr>
            <w:r>
              <w:rPr>
                <w:rFonts w:ascii="楷体" w:hAnsi="楷体" w:eastAsia="楷体"/>
                <w:color w:val="000000"/>
                <w:sz w:val="24"/>
                <w:highlight w:val="none"/>
              </w:rPr>
              <w:t xml:space="preserve">4</w:t>
            </w:r>
            <w:r>
              <w:rPr>
                <w:rFonts w:ascii="楷体" w:hAnsi="楷体" w:eastAsia="楷体"/>
                <w:color w:val="000000"/>
                <w:spacing w:val="-35"/>
                <w:sz w:val="24"/>
                <w:highlight w:val="none"/>
              </w:rPr>
              <w:t xml:space="preserve">辆</w:t>
            </w:r>
            <w:r>
              <w:rPr>
                <w:rFonts w:hint="eastAsia" w:ascii="楷体" w:hAnsi="楷体" w:eastAsia="楷体"/>
                <w:color w:val="000000"/>
                <w:sz w:val="24"/>
                <w:highlight w:val="none"/>
              </w:rPr>
            </w:r>
            <w:r/>
          </w:p>
        </w:tc>
        <w:tc>
          <w:tcPr>
            <w:tcW w:w="1701" w:type="dxa"/>
            <w:vAlign w:val="center"/>
            <w:textDirection w:val="lrTb"/>
            <w:noWrap w:val="false"/>
          </w:tcPr>
          <w:p>
            <w:pPr>
              <w:pStyle w:val="1984"/>
              <w:ind w:right="290"/>
              <w:jc w:val="center"/>
              <w:spacing w:line="300" w:lineRule="exact"/>
              <w:rPr>
                <w:rFonts w:hint="eastAsia" w:ascii="楷体" w:hAnsi="楷体" w:eastAsia="楷体"/>
                <w:color w:val="000000"/>
                <w:sz w:val="24"/>
                <w:highlight w:val="none"/>
              </w:rPr>
            </w:pPr>
            <w:r>
              <w:rPr>
                <w:rFonts w:ascii="楷体" w:hAnsi="楷体" w:eastAsia="楷体"/>
                <w:color w:val="000000"/>
                <w:sz w:val="24"/>
                <w:highlight w:val="none"/>
              </w:rPr>
              <w:t xml:space="preserve">400</w:t>
            </w:r>
            <w:r>
              <w:rPr>
                <w:rFonts w:ascii="楷体" w:hAnsi="楷体" w:eastAsia="楷体"/>
                <w:color w:val="000000"/>
                <w:spacing w:val="-15"/>
                <w:sz w:val="24"/>
                <w:highlight w:val="none"/>
              </w:rPr>
              <w:t xml:space="preserve"> 元/辆</w:t>
            </w:r>
            <w:r>
              <w:rPr>
                <w:rFonts w:ascii="楷体" w:hAnsi="楷体" w:eastAsia="楷体"/>
                <w:color w:val="000000"/>
                <w:sz w:val="24"/>
                <w:highlight w:val="none"/>
              </w:rPr>
              <w:t xml:space="preserve">*</w:t>
            </w:r>
            <w:r>
              <w:rPr>
                <w:rFonts w:ascii="楷体" w:hAnsi="楷体" w:eastAsia="楷体"/>
                <w:color w:val="000000"/>
                <w:spacing w:val="-10"/>
                <w:sz w:val="24"/>
                <w:highlight w:val="none"/>
              </w:rPr>
              <w:t xml:space="preserve">天</w:t>
            </w:r>
            <w:r>
              <w:rPr>
                <w:rFonts w:hint="eastAsia" w:ascii="楷体" w:hAnsi="楷体" w:eastAsia="楷体"/>
                <w:color w:val="000000"/>
                <w:sz w:val="24"/>
                <w:highlight w:val="none"/>
              </w:rPr>
            </w:r>
            <w:r/>
          </w:p>
        </w:tc>
        <w:tc>
          <w:tcPr>
            <w:tcW w:w="2268" w:type="dxa"/>
            <w:vAlign w:val="center"/>
            <w:textDirection w:val="lrTb"/>
            <w:noWrap w:val="false"/>
          </w:tcPr>
          <w:p>
            <w:pPr>
              <w:pStyle w:val="1984"/>
              <w:ind w:left="107"/>
              <w:jc w:val="center"/>
              <w:spacing w:line="300" w:lineRule="exact"/>
              <w:rPr>
                <w:rFonts w:hint="eastAsia" w:ascii="楷体" w:hAnsi="楷体" w:eastAsia="楷体"/>
                <w:color w:val="000000"/>
                <w:sz w:val="24"/>
                <w:highlight w:val="none"/>
              </w:rPr>
            </w:pPr>
            <w:r>
              <w:rPr>
                <w:rFonts w:ascii="楷体" w:hAnsi="楷体" w:eastAsia="楷体"/>
                <w:color w:val="000000"/>
                <w:spacing w:val="16"/>
                <w:sz w:val="24"/>
                <w:highlight w:val="none"/>
              </w:rPr>
              <w:t xml:space="preserve">核定载质量：不低于</w:t>
            </w:r>
            <w:r>
              <w:rPr>
                <w:rFonts w:ascii="楷体" w:hAnsi="楷体" w:eastAsia="楷体"/>
                <w:color w:val="000000"/>
                <w:spacing w:val="-2"/>
                <w:sz w:val="24"/>
                <w:highlight w:val="none"/>
              </w:rPr>
              <w:t xml:space="preserve">1400KG</w:t>
            </w:r>
            <w:r>
              <w:rPr>
                <w:rFonts w:hint="eastAsia" w:ascii="楷体" w:hAnsi="楷体" w:eastAsia="楷体"/>
                <w:color w:val="000000"/>
                <w:sz w:val="24"/>
                <w:highlight w:val="none"/>
              </w:rPr>
            </w:r>
            <w:r/>
          </w:p>
          <w:p>
            <w:pPr>
              <w:pStyle w:val="1984"/>
              <w:ind w:left="107" w:right="96"/>
              <w:jc w:val="center"/>
              <w:spacing w:line="300" w:lineRule="exact"/>
              <w:rPr>
                <w:rFonts w:hint="eastAsia" w:ascii="楷体" w:hAnsi="楷体" w:eastAsia="楷体"/>
                <w:color w:val="000000"/>
                <w:sz w:val="24"/>
                <w:highlight w:val="none"/>
                <w:lang w:eastAsia="zh-CN"/>
              </w:rPr>
            </w:pPr>
            <w:r>
              <w:rPr>
                <w:rFonts w:ascii="楷体" w:hAnsi="楷体" w:eastAsia="楷体"/>
                <w:color w:val="000000"/>
                <w:sz w:val="24"/>
                <w:highlight w:val="none"/>
              </w:rPr>
              <w:t xml:space="preserve">（上</w:t>
            </w:r>
            <w:r>
              <w:rPr>
                <w:rFonts w:ascii="楷体" w:hAnsi="楷体" w:eastAsia="楷体"/>
                <w:color w:val="000000"/>
                <w:spacing w:val="-2"/>
                <w:sz w:val="24"/>
                <w:highlight w:val="none"/>
              </w:rPr>
              <w:t xml:space="preserve">牌为蓝牌）</w:t>
            </w:r>
            <w:r>
              <w:rPr>
                <w:rFonts w:hint="eastAsia" w:ascii="楷体" w:hAnsi="楷体" w:eastAsia="楷体"/>
                <w:color w:val="000000"/>
                <w:sz w:val="24"/>
                <w:highlight w:val="none"/>
                <w:lang w:eastAsia="zh-CN"/>
              </w:rPr>
            </w:r>
            <w:r/>
          </w:p>
        </w:tc>
        <w:tc>
          <w:tcPr>
            <w:tcW w:w="2095" w:type="dxa"/>
            <w:vAlign w:val="center"/>
            <w:vMerge w:val="restart"/>
            <w:textDirection w:val="lrTb"/>
            <w:noWrap w:val="false"/>
          </w:tcPr>
          <w:p>
            <w:pPr>
              <w:pStyle w:val="1984"/>
              <w:ind w:right="99"/>
              <w:jc w:val="center"/>
              <w:spacing w:line="300" w:lineRule="exact"/>
              <w:rPr>
                <w:rFonts w:hint="eastAsia" w:ascii="楷体" w:hAnsi="楷体" w:eastAsia="楷体"/>
                <w:color w:val="000000"/>
                <w:sz w:val="24"/>
                <w:highlight w:val="none"/>
              </w:rPr>
            </w:pPr>
            <w:r>
              <w:rPr>
                <w:rFonts w:ascii="楷体" w:hAnsi="楷体" w:eastAsia="楷体"/>
                <w:color w:val="000000"/>
                <w:spacing w:val="-2"/>
                <w:sz w:val="24"/>
                <w:highlight w:val="none"/>
              </w:rPr>
              <w:t xml:space="preserve">费用包含驾驶人员、油费、车损、保险等一切</w:t>
            </w:r>
            <w:r>
              <w:rPr>
                <w:rFonts w:ascii="楷体" w:hAnsi="楷体" w:eastAsia="楷体"/>
                <w:color w:val="000000"/>
                <w:spacing w:val="-4"/>
                <w:sz w:val="24"/>
                <w:highlight w:val="none"/>
              </w:rPr>
              <w:t xml:space="preserve">费用。</w:t>
            </w:r>
            <w:r>
              <w:rPr>
                <w:rFonts w:hint="eastAsia" w:ascii="楷体" w:hAnsi="楷体" w:eastAsia="楷体"/>
                <w:color w:val="000000"/>
                <w:sz w:val="24"/>
                <w:highlight w:val="none"/>
              </w:rPr>
            </w:r>
            <w:r/>
          </w:p>
        </w:tc>
      </w:tr>
      <w:tr>
        <w:trPr>
          <w:trHeight w:val="623"/>
        </w:trPr>
        <w:tc>
          <w:tcPr>
            <w:tcW w:w="595" w:type="dxa"/>
            <w:vAlign w:val="center"/>
            <w:textDirection w:val="lrTb"/>
            <w:noWrap w:val="false"/>
          </w:tcPr>
          <w:p>
            <w:pPr>
              <w:pStyle w:val="1984"/>
              <w:ind w:left="12" w:right="5"/>
              <w:jc w:val="center"/>
              <w:spacing w:line="300" w:lineRule="exact"/>
              <w:rPr>
                <w:rFonts w:hint="eastAsia" w:ascii="楷体" w:hAnsi="楷体" w:eastAsia="楷体"/>
                <w:color w:val="000000"/>
                <w:sz w:val="24"/>
                <w:highlight w:val="none"/>
              </w:rPr>
            </w:pPr>
            <w:r>
              <w:rPr>
                <w:rFonts w:ascii="楷体" w:hAnsi="楷体" w:eastAsia="楷体"/>
                <w:color w:val="000000"/>
                <w:spacing w:val="-10"/>
                <w:sz w:val="24"/>
                <w:highlight w:val="none"/>
              </w:rPr>
              <w:t xml:space="preserve">5</w:t>
            </w:r>
            <w:r>
              <w:rPr>
                <w:rFonts w:hint="eastAsia" w:ascii="楷体" w:hAnsi="楷体" w:eastAsia="楷体"/>
                <w:color w:val="000000"/>
                <w:sz w:val="24"/>
                <w:highlight w:val="none"/>
              </w:rPr>
            </w:r>
            <w:r/>
          </w:p>
        </w:tc>
        <w:tc>
          <w:tcPr>
            <w:tcW w:w="1276" w:type="dxa"/>
            <w:vAlign w:val="center"/>
            <w:textDirection w:val="lrTb"/>
            <w:noWrap w:val="false"/>
          </w:tcPr>
          <w:p>
            <w:pPr>
              <w:pStyle w:val="1984"/>
              <w:ind w:left="9"/>
              <w:jc w:val="center"/>
              <w:spacing w:line="300" w:lineRule="exact"/>
              <w:rPr>
                <w:rFonts w:hint="eastAsia" w:ascii="楷体" w:hAnsi="楷体" w:eastAsia="楷体"/>
                <w:color w:val="000000"/>
                <w:sz w:val="24"/>
                <w:highlight w:val="none"/>
              </w:rPr>
            </w:pPr>
            <w:r>
              <w:rPr>
                <w:rFonts w:ascii="楷体" w:hAnsi="楷体" w:eastAsia="楷体"/>
                <w:color w:val="000000"/>
                <w:spacing w:val="-3"/>
                <w:sz w:val="24"/>
                <w:highlight w:val="none"/>
              </w:rPr>
              <w:t xml:space="preserve">运输车辆(皮卡)</w:t>
            </w:r>
            <w:r>
              <w:rPr>
                <w:rFonts w:hint="eastAsia" w:ascii="楷体" w:hAnsi="楷体" w:eastAsia="楷体"/>
                <w:color w:val="000000"/>
                <w:sz w:val="24"/>
                <w:highlight w:val="none"/>
              </w:rPr>
            </w:r>
            <w:r/>
          </w:p>
        </w:tc>
        <w:tc>
          <w:tcPr>
            <w:tcW w:w="992" w:type="dxa"/>
            <w:vAlign w:val="center"/>
            <w:textDirection w:val="lrTb"/>
            <w:noWrap w:val="false"/>
          </w:tcPr>
          <w:p>
            <w:pPr>
              <w:pStyle w:val="1984"/>
              <w:ind w:left="9" w:right="3"/>
              <w:jc w:val="center"/>
              <w:spacing w:line="300" w:lineRule="exact"/>
              <w:rPr>
                <w:rFonts w:hint="eastAsia" w:ascii="楷体" w:hAnsi="楷体" w:eastAsia="楷体"/>
                <w:color w:val="000000"/>
                <w:sz w:val="24"/>
                <w:highlight w:val="none"/>
              </w:rPr>
            </w:pPr>
            <w:r>
              <w:rPr>
                <w:rFonts w:ascii="楷体" w:hAnsi="楷体" w:eastAsia="楷体"/>
                <w:color w:val="000000"/>
                <w:sz w:val="24"/>
                <w:highlight w:val="none"/>
              </w:rPr>
              <w:t xml:space="preserve">2</w:t>
            </w:r>
            <w:r>
              <w:rPr>
                <w:rFonts w:ascii="楷体" w:hAnsi="楷体" w:eastAsia="楷体"/>
                <w:color w:val="000000"/>
                <w:spacing w:val="-35"/>
                <w:sz w:val="24"/>
                <w:highlight w:val="none"/>
              </w:rPr>
              <w:t xml:space="preserve">辆</w:t>
            </w:r>
            <w:r>
              <w:rPr>
                <w:rFonts w:hint="eastAsia" w:ascii="楷体" w:hAnsi="楷体" w:eastAsia="楷体"/>
                <w:color w:val="000000"/>
                <w:sz w:val="24"/>
                <w:highlight w:val="none"/>
              </w:rPr>
            </w:r>
            <w:r/>
          </w:p>
        </w:tc>
        <w:tc>
          <w:tcPr>
            <w:tcW w:w="1701" w:type="dxa"/>
            <w:vAlign w:val="center"/>
            <w:textDirection w:val="lrTb"/>
            <w:noWrap w:val="false"/>
          </w:tcPr>
          <w:p>
            <w:pPr>
              <w:pStyle w:val="1984"/>
              <w:ind w:right="290"/>
              <w:jc w:val="center"/>
              <w:spacing w:line="300" w:lineRule="exact"/>
              <w:rPr>
                <w:rFonts w:hint="eastAsia" w:ascii="楷体" w:hAnsi="楷体" w:eastAsia="楷体"/>
                <w:color w:val="000000"/>
                <w:sz w:val="24"/>
                <w:highlight w:val="none"/>
              </w:rPr>
            </w:pPr>
            <w:r>
              <w:rPr>
                <w:rFonts w:ascii="楷体" w:hAnsi="楷体" w:eastAsia="楷体"/>
                <w:color w:val="000000"/>
                <w:sz w:val="24"/>
                <w:highlight w:val="none"/>
              </w:rPr>
              <w:t xml:space="preserve">350</w:t>
            </w:r>
            <w:r>
              <w:rPr>
                <w:rFonts w:ascii="楷体" w:hAnsi="楷体" w:eastAsia="楷体"/>
                <w:color w:val="000000"/>
                <w:spacing w:val="-15"/>
                <w:sz w:val="24"/>
                <w:highlight w:val="none"/>
              </w:rPr>
              <w:t xml:space="preserve"> 元/辆</w:t>
            </w:r>
            <w:r>
              <w:rPr>
                <w:rFonts w:ascii="楷体" w:hAnsi="楷体" w:eastAsia="楷体"/>
                <w:color w:val="000000"/>
                <w:sz w:val="24"/>
                <w:highlight w:val="none"/>
              </w:rPr>
              <w:t xml:space="preserve">*</w:t>
            </w:r>
            <w:r>
              <w:rPr>
                <w:rFonts w:ascii="楷体" w:hAnsi="楷体" w:eastAsia="楷体"/>
                <w:color w:val="000000"/>
                <w:spacing w:val="-10"/>
                <w:sz w:val="24"/>
                <w:highlight w:val="none"/>
              </w:rPr>
              <w:t xml:space="preserve">天</w:t>
            </w:r>
            <w:r>
              <w:rPr>
                <w:rFonts w:hint="eastAsia" w:ascii="楷体" w:hAnsi="楷体" w:eastAsia="楷体"/>
                <w:color w:val="000000"/>
                <w:sz w:val="24"/>
                <w:highlight w:val="none"/>
              </w:rPr>
            </w:r>
            <w:r/>
          </w:p>
        </w:tc>
        <w:tc>
          <w:tcPr>
            <w:tcW w:w="2268" w:type="dxa"/>
            <w:vAlign w:val="center"/>
            <w:textDirection w:val="lrTb"/>
            <w:noWrap w:val="false"/>
          </w:tcPr>
          <w:p>
            <w:pPr>
              <w:pStyle w:val="1984"/>
              <w:ind w:left="9" w:right="74"/>
              <w:jc w:val="center"/>
              <w:spacing w:line="300" w:lineRule="exact"/>
              <w:rPr>
                <w:rFonts w:hint="eastAsia" w:ascii="楷体" w:hAnsi="楷体" w:eastAsia="楷体"/>
                <w:color w:val="000000"/>
                <w:sz w:val="24"/>
                <w:highlight w:val="none"/>
              </w:rPr>
            </w:pPr>
            <w:r>
              <w:rPr>
                <w:rFonts w:ascii="楷体" w:hAnsi="楷体" w:eastAsia="楷体"/>
                <w:color w:val="000000"/>
                <w:sz w:val="24"/>
                <w:highlight w:val="none"/>
              </w:rPr>
              <w:t xml:space="preserve">（</w:t>
            </w:r>
            <w:r>
              <w:rPr>
                <w:rFonts w:ascii="楷体" w:hAnsi="楷体" w:eastAsia="楷体"/>
                <w:color w:val="000000"/>
                <w:spacing w:val="-10"/>
                <w:sz w:val="24"/>
                <w:highlight w:val="none"/>
              </w:rPr>
              <w:t xml:space="preserve">核定载人数 </w:t>
            </w:r>
            <w:r>
              <w:rPr>
                <w:rFonts w:ascii="楷体" w:hAnsi="楷体" w:eastAsia="楷体"/>
                <w:color w:val="000000"/>
                <w:sz w:val="24"/>
                <w:highlight w:val="none"/>
              </w:rPr>
              <w:t xml:space="preserve">2+3</w:t>
            </w:r>
            <w:r>
              <w:rPr>
                <w:rFonts w:ascii="楷体" w:hAnsi="楷体" w:eastAsia="楷体"/>
                <w:color w:val="000000"/>
                <w:spacing w:val="-30"/>
                <w:sz w:val="24"/>
                <w:highlight w:val="none"/>
              </w:rPr>
              <w:t xml:space="preserve"> 人</w:t>
            </w:r>
            <w:r>
              <w:rPr>
                <w:rFonts w:ascii="楷体" w:hAnsi="楷体" w:eastAsia="楷体"/>
                <w:color w:val="000000"/>
                <w:spacing w:val="-10"/>
                <w:sz w:val="24"/>
                <w:highlight w:val="none"/>
              </w:rPr>
              <w:t xml:space="preserve">）</w:t>
            </w:r>
            <w:r>
              <w:rPr>
                <w:rFonts w:hint="eastAsia" w:ascii="楷体" w:hAnsi="楷体" w:eastAsia="楷体"/>
                <w:color w:val="000000"/>
                <w:sz w:val="24"/>
                <w:highlight w:val="none"/>
              </w:rPr>
            </w:r>
            <w:r/>
          </w:p>
        </w:tc>
        <w:tc>
          <w:tcPr>
            <w:tcW w:w="2095" w:type="dxa"/>
            <w:vAlign w:val="center"/>
            <w:vMerge w:val="continue"/>
            <w:textDirection w:val="lrTb"/>
            <w:noWrap w:val="false"/>
          </w:tcPr>
          <w:p>
            <w:pPr>
              <w:pStyle w:val="847"/>
              <w:spacing w:line="300" w:lineRule="exact"/>
              <w:rPr>
                <w:rFonts w:hint="eastAsia" w:ascii="楷体" w:hAnsi="楷体" w:eastAsia="楷体"/>
                <w:color w:val="000000"/>
                <w:sz w:val="4"/>
                <w:szCs w:val="2"/>
                <w:highlight w:val="none"/>
              </w:rPr>
            </w:pPr>
            <w:r>
              <w:rPr>
                <w:rFonts w:hint="eastAsia" w:ascii="楷体" w:hAnsi="楷体" w:eastAsia="楷体"/>
                <w:color w:val="000000"/>
                <w:sz w:val="4"/>
                <w:szCs w:val="2"/>
                <w:highlight w:val="none"/>
              </w:rPr>
            </w:r>
            <w:r/>
          </w:p>
        </w:tc>
      </w:tr>
    </w:tbl>
    <w:p>
      <w:pPr>
        <w:pStyle w:val="847"/>
        <w:spacing w:line="560" w:lineRule="exact"/>
        <w:shd w:val="clear" w:color="auto" w:fill="ffffff"/>
        <w:rPr>
          <w:rFonts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2、本项目报价方式：</w:t>
      </w:r>
      <w:r>
        <w:rPr>
          <w:rFonts w:ascii="楷体" w:hAnsi="楷体" w:eastAsia="楷体" w:cs="楷体"/>
          <w:color w:val="000000"/>
          <w:sz w:val="28"/>
          <w:szCs w:val="28"/>
          <w:highlight w:val="none"/>
        </w:rPr>
      </w:r>
      <w:r/>
    </w:p>
    <w:p>
      <w:pPr>
        <w:pStyle w:val="847"/>
        <w:ind w:firstLine="560"/>
        <w:spacing w:line="56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报价方式：本项目采用优惠率报价方式</w:t>
      </w:r>
      <w:r>
        <w:rPr>
          <w:rFonts w:hint="eastAsia" w:ascii="楷体" w:hAnsi="楷体" w:eastAsia="楷体" w:cs="楷体"/>
          <w:color w:val="000000"/>
          <w:sz w:val="28"/>
          <w:szCs w:val="28"/>
          <w:highlight w:val="none"/>
        </w:rPr>
      </w:r>
      <w:r/>
    </w:p>
    <w:p>
      <w:pPr>
        <w:pStyle w:val="847"/>
        <w:ind w:firstLine="560"/>
        <w:spacing w:line="56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注：优惠率=1-折扣率</w:t>
      </w:r>
      <w:r>
        <w:rPr>
          <w:rFonts w:hint="eastAsia" w:ascii="楷体" w:hAnsi="楷体" w:eastAsia="楷体" w:cs="楷体"/>
          <w:color w:val="000000"/>
          <w:sz w:val="28"/>
          <w:szCs w:val="28"/>
          <w:highlight w:val="none"/>
        </w:rPr>
      </w:r>
      <w:r/>
    </w:p>
    <w:p>
      <w:pPr>
        <w:pStyle w:val="847"/>
        <w:ind w:firstLine="560"/>
        <w:spacing w:line="560" w:lineRule="exact"/>
        <w:shd w:val="clear" w:color="auto" w:fill="ffffff"/>
        <w:rPr>
          <w:rFonts w:ascii="楷体" w:hAnsi="楷体" w:eastAsia="楷体" w:cs="楷体"/>
          <w:color w:val="000000"/>
          <w:sz w:val="28"/>
          <w:szCs w:val="28"/>
          <w:highlight w:val="none"/>
          <w:lang w:val="en-US" w:eastAsia="zh-CN"/>
        </w:rPr>
      </w:pPr>
      <w:r>
        <w:rPr>
          <w:rFonts w:ascii="楷体" w:hAnsi="楷体" w:eastAsia="楷体" w:cs="楷体"/>
          <w:color w:val="000000"/>
          <w:sz w:val="28"/>
          <w:szCs w:val="28"/>
          <w:highlight w:val="none"/>
        </w:rPr>
        <w:t xml:space="preserve">请各投标单位报价时自行换算一下</w:t>
      </w:r>
      <w:r>
        <w:rPr>
          <w:rFonts w:hint="eastAsia" w:ascii="楷体" w:hAnsi="楷体" w:eastAsia="楷体" w:cs="楷体"/>
          <w:color w:val="000000"/>
          <w:sz w:val="28"/>
          <w:szCs w:val="28"/>
          <w:highlight w:val="none"/>
          <w:lang w:eastAsia="zh-CN"/>
        </w:rPr>
        <w:t xml:space="preserve">，</w:t>
      </w:r>
      <w:r>
        <w:rPr>
          <w:rFonts w:ascii="楷体" w:hAnsi="楷体" w:eastAsia="楷体" w:cs="楷体"/>
          <w:color w:val="000000"/>
          <w:sz w:val="28"/>
          <w:szCs w:val="28"/>
          <w:highlight w:val="none"/>
        </w:rPr>
        <w:t xml:space="preserve">如投标折扣率为</w:t>
      </w:r>
      <w:r>
        <w:rPr>
          <w:rFonts w:hint="eastAsia" w:ascii="楷体" w:hAnsi="楷体" w:eastAsia="楷体" w:cs="楷体"/>
          <w:color w:val="000000"/>
          <w:sz w:val="28"/>
          <w:szCs w:val="28"/>
          <w:highlight w:val="none"/>
          <w:lang w:val="en-US" w:eastAsia="zh-CN"/>
        </w:rPr>
        <w:t xml:space="preserve">80</w:t>
      </w:r>
      <w:r>
        <w:rPr>
          <w:rFonts w:ascii="楷体" w:hAnsi="楷体" w:eastAsia="楷体" w:cs="楷体"/>
          <w:color w:val="000000"/>
          <w:sz w:val="28"/>
          <w:szCs w:val="28"/>
          <w:highlight w:val="none"/>
        </w:rPr>
        <w:t xml:space="preserve">%，优惠率则为1-</w:t>
      </w:r>
      <w:r>
        <w:rPr>
          <w:rFonts w:hint="eastAsia" w:ascii="楷体" w:hAnsi="楷体" w:eastAsia="楷体" w:cs="楷体"/>
          <w:color w:val="000000"/>
          <w:sz w:val="28"/>
          <w:szCs w:val="28"/>
          <w:highlight w:val="none"/>
          <w:lang w:val="en-US" w:eastAsia="zh-CN"/>
        </w:rPr>
        <w:t xml:space="preserve">80</w:t>
      </w:r>
      <w:r>
        <w:rPr>
          <w:rFonts w:ascii="楷体" w:hAnsi="楷体" w:eastAsia="楷体" w:cs="楷体"/>
          <w:color w:val="000000"/>
          <w:sz w:val="28"/>
          <w:szCs w:val="28"/>
          <w:highlight w:val="none"/>
        </w:rPr>
        <w:t xml:space="preserve">%=</w:t>
      </w:r>
      <w:r>
        <w:rPr>
          <w:rFonts w:hint="eastAsia" w:ascii="楷体" w:hAnsi="楷体" w:eastAsia="楷体" w:cs="楷体"/>
          <w:color w:val="000000"/>
          <w:sz w:val="28"/>
          <w:szCs w:val="28"/>
          <w:highlight w:val="none"/>
          <w:lang w:val="en-US" w:eastAsia="zh-CN"/>
        </w:rPr>
        <w:t xml:space="preserve">20</w:t>
      </w:r>
      <w:r>
        <w:rPr>
          <w:rFonts w:ascii="楷体" w:hAnsi="楷体" w:eastAsia="楷体" w:cs="楷体"/>
          <w:color w:val="000000"/>
          <w:sz w:val="28"/>
          <w:szCs w:val="28"/>
          <w:highlight w:val="none"/>
        </w:rPr>
        <w:t xml:space="preserve">%</w:t>
      </w:r>
      <w:r>
        <w:rPr>
          <w:rFonts w:hint="eastAsia" w:ascii="楷体" w:hAnsi="楷体" w:eastAsia="楷体" w:cs="楷体"/>
          <w:color w:val="000000"/>
          <w:sz w:val="28"/>
          <w:szCs w:val="28"/>
          <w:highlight w:val="none"/>
        </w:rPr>
        <w:t xml:space="preserve">，</w:t>
      </w:r>
      <w:r>
        <w:rPr>
          <w:rFonts w:ascii="楷体" w:hAnsi="楷体" w:eastAsia="楷体" w:cs="楷体"/>
          <w:color w:val="000000"/>
          <w:sz w:val="28"/>
          <w:szCs w:val="28"/>
          <w:highlight w:val="none"/>
        </w:rPr>
        <w:t xml:space="preserve">系统里面填写</w:t>
      </w:r>
      <w:r>
        <w:rPr>
          <w:rFonts w:hint="eastAsia" w:ascii="楷体" w:hAnsi="楷体" w:eastAsia="楷体" w:cs="楷体"/>
          <w:color w:val="000000"/>
          <w:sz w:val="28"/>
          <w:szCs w:val="28"/>
          <w:highlight w:val="none"/>
          <w:lang w:val="en-US" w:eastAsia="zh-CN"/>
        </w:rPr>
        <w:t xml:space="preserve">20</w:t>
      </w:r>
      <w:r>
        <w:rPr>
          <w:rFonts w:ascii="楷体" w:hAnsi="楷体" w:eastAsia="楷体" w:cs="楷体"/>
          <w:color w:val="000000"/>
          <w:sz w:val="28"/>
          <w:szCs w:val="28"/>
          <w:highlight w:val="none"/>
          <w:lang w:val="en-US" w:eastAsia="zh-CN"/>
        </w:rPr>
      </w:r>
      <w:r/>
    </w:p>
    <w:p>
      <w:pPr>
        <w:pStyle w:val="847"/>
        <w:ind w:firstLine="560"/>
        <w:spacing w:line="560" w:lineRule="exact"/>
        <w:shd w:val="clear" w:color="auto" w:fill="ffffff"/>
        <w:rPr>
          <w:rFonts w:hint="eastAsia" w:ascii="楷体" w:hAnsi="楷体" w:eastAsia="楷体" w:cs="楷体"/>
          <w:color w:val="000000"/>
          <w:sz w:val="28"/>
          <w:szCs w:val="28"/>
          <w:highlight w:val="none"/>
        </w:rPr>
      </w:pPr>
      <w:r>
        <w:rPr>
          <w:rFonts w:hint="eastAsia" w:ascii="楷体" w:hAnsi="楷体" w:eastAsia="楷体" w:cs="楷体"/>
          <w:color w:val="000000"/>
          <w:sz w:val="28"/>
          <w:szCs w:val="28"/>
          <w:highlight w:val="none"/>
        </w:rPr>
        <w:t xml:space="preserve">各项费用单价按</w:t>
      </w:r>
      <w:r>
        <w:rPr>
          <w:rFonts w:hint="eastAsia" w:ascii="楷体" w:hAnsi="楷体" w:eastAsia="楷体" w:cs="楷体"/>
          <w:color w:val="000000"/>
          <w:sz w:val="28"/>
          <w:szCs w:val="28"/>
          <w:highlight w:val="none"/>
          <w:lang w:eastAsia="zh-CN"/>
        </w:rPr>
        <w:t xml:space="preserve">报价优惠率统一优惠后</w:t>
      </w:r>
      <w:r>
        <w:rPr>
          <w:rFonts w:hint="eastAsia" w:ascii="楷体" w:hAnsi="楷体" w:eastAsia="楷体" w:cs="楷体"/>
          <w:color w:val="000000"/>
          <w:sz w:val="28"/>
          <w:szCs w:val="28"/>
          <w:highlight w:val="none"/>
        </w:rPr>
        <w:t xml:space="preserve">计取。</w:t>
      </w:r>
      <w:r>
        <w:rPr>
          <w:rFonts w:hint="eastAsia" w:ascii="楷体" w:hAnsi="楷体" w:eastAsia="楷体" w:cs="楷体"/>
          <w:color w:val="000000"/>
          <w:sz w:val="28"/>
          <w:szCs w:val="28"/>
          <w:highlight w:val="none"/>
        </w:rPr>
      </w:r>
      <w:r/>
    </w:p>
    <w:p>
      <w:pPr>
        <w:pStyle w:val="847"/>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3、本项目临时劳务用工及运输车辆,具体需求由业主根据实际需要由中标供应商提供，采购方可以根据工作范围和内容调整数量，数量发生变化时，单价不予调整。</w:t>
      </w:r>
      <w:r>
        <w:rPr>
          <w:rFonts w:hint="eastAsia" w:ascii="楷体" w:hAnsi="楷体" w:eastAsia="楷体" w:cs="楷体"/>
          <w:sz w:val="28"/>
          <w:szCs w:val="28"/>
        </w:rPr>
      </w:r>
      <w:r/>
    </w:p>
    <w:p>
      <w:pPr>
        <w:pStyle w:val="847"/>
        <w:spacing w:line="560" w:lineRule="exact"/>
        <w:shd w:val="clear" w:color="auto" w:fill="ffffff"/>
        <w:rPr>
          <w:rFonts w:hint="eastAsia" w:ascii="楷体" w:hAnsi="楷体" w:eastAsia="楷体" w:cs="楷体"/>
          <w:color w:val="ff0000"/>
          <w:sz w:val="28"/>
          <w:szCs w:val="28"/>
          <w:highlight w:val="none"/>
          <w:lang w:eastAsia="zh-CN"/>
        </w:rPr>
      </w:pPr>
      <w:r>
        <w:rPr>
          <w:rFonts w:hint="eastAsia" w:ascii="楷体" w:hAnsi="楷体" w:eastAsia="楷体"/>
          <w:color w:val="ff0000"/>
          <w:sz w:val="28"/>
          <w:szCs w:val="28"/>
          <w:highlight w:val="none"/>
          <w:u w:val="none"/>
        </w:rPr>
        <w:t xml:space="preserve">★</w:t>
      </w:r>
      <w:r>
        <w:rPr>
          <w:rFonts w:hint="eastAsia" w:ascii="楷体" w:hAnsi="楷体" w:eastAsia="楷体" w:cs="楷体"/>
          <w:color w:val="ff0000"/>
          <w:sz w:val="28"/>
          <w:szCs w:val="28"/>
          <w:highlight w:val="none"/>
          <w:u w:val="none"/>
        </w:rPr>
        <w:t xml:space="preserve">4、</w:t>
      </w:r>
      <w:r>
        <w:rPr>
          <w:rFonts w:hint="eastAsia" w:ascii="楷体" w:hAnsi="楷体" w:eastAsia="楷体" w:cs="楷体"/>
          <w:color w:val="ff0000"/>
          <w:sz w:val="28"/>
          <w:szCs w:val="28"/>
          <w:highlight w:val="none"/>
          <w:lang w:eastAsia="zh-CN"/>
        </w:rPr>
        <w:t xml:space="preserve">投标人需承诺一旦中标后按照采购人的要求及时配置相应人员及设备，满足项目服务需求。（提供承诺书，格式自拟），未提供做无效标处理。</w:t>
      </w:r>
      <w:r>
        <w:rPr>
          <w:rFonts w:hint="eastAsia" w:ascii="楷体" w:hAnsi="楷体" w:eastAsia="楷体" w:cs="楷体"/>
          <w:color w:val="ff0000"/>
          <w:sz w:val="28"/>
          <w:szCs w:val="28"/>
          <w:highlight w:val="none"/>
          <w:lang w:eastAsia="zh-CN"/>
        </w:rPr>
      </w:r>
      <w:r/>
    </w:p>
    <w:p>
      <w:pPr>
        <w:pStyle w:val="847"/>
        <w:ind w:left="999" w:hanging="281"/>
        <w:spacing w:line="560" w:lineRule="exact"/>
        <w:rPr>
          <w:rFonts w:hint="eastAsia" w:ascii="楷体" w:hAnsi="楷体" w:eastAsia="楷体" w:cs="楷体"/>
          <w:b/>
          <w:bCs/>
          <w:sz w:val="28"/>
          <w:szCs w:val="28"/>
        </w:rPr>
      </w:pPr>
      <w:r>
        <w:rPr>
          <w:rFonts w:hint="eastAsia" w:ascii="楷体" w:hAnsi="楷体" w:eastAsia="楷体" w:cs="楷体"/>
          <w:b/>
          <w:bCs/>
          <w:sz w:val="28"/>
          <w:szCs w:val="28"/>
        </w:rPr>
        <w:t xml:space="preserve">六、其它要求：</w:t>
      </w:r>
      <w:r>
        <w:rPr>
          <w:rFonts w:hint="eastAsia" w:ascii="楷体" w:hAnsi="楷体" w:eastAsia="楷体" w:cs="楷体"/>
          <w:b/>
          <w:bCs/>
          <w:sz w:val="28"/>
          <w:szCs w:val="28"/>
        </w:rPr>
      </w:r>
      <w:r/>
    </w:p>
    <w:p>
      <w:pPr>
        <w:pStyle w:val="847"/>
        <w:ind w:firstLine="560"/>
        <w:spacing w:line="560" w:lineRule="exact"/>
        <w:shd w:val="clear" w:color="auto" w:fill="ffff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1</w:t>
      </w:r>
      <w:r>
        <w:rPr>
          <w:rFonts w:ascii="楷体" w:hAnsi="楷体" w:eastAsia="楷体" w:cs="楷体"/>
          <w:sz w:val="28"/>
          <w:szCs w:val="28"/>
          <w:highlight w:val="none"/>
        </w:rPr>
        <w:t xml:space="preserve">.</w:t>
      </w:r>
      <w:r>
        <w:rPr>
          <w:rFonts w:hint="eastAsia" w:ascii="楷体" w:hAnsi="楷体" w:eastAsia="楷体" w:cs="楷体"/>
          <w:sz w:val="28"/>
          <w:szCs w:val="28"/>
          <w:highlight w:val="none"/>
        </w:rPr>
        <w:t xml:space="preserve">劳务用工人员，身体健康，具有相应岗位所要求的工作能力和素质要求。</w:t>
      </w:r>
      <w:r>
        <w:rPr>
          <w:rFonts w:hint="eastAsia" w:ascii="楷体" w:hAnsi="楷体" w:eastAsia="楷体" w:cs="楷体"/>
          <w:sz w:val="28"/>
          <w:szCs w:val="28"/>
          <w:highlight w:val="none"/>
        </w:rPr>
      </w:r>
      <w:r/>
    </w:p>
    <w:p>
      <w:pPr>
        <w:pStyle w:val="847"/>
        <w:ind w:firstLine="560"/>
        <w:spacing w:line="560" w:lineRule="exact"/>
        <w:shd w:val="clear" w:color="auto" w:fill="ffff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2</w:t>
      </w:r>
      <w:r>
        <w:rPr>
          <w:rFonts w:ascii="楷体" w:hAnsi="楷体" w:eastAsia="楷体" w:cs="楷体"/>
          <w:sz w:val="28"/>
          <w:szCs w:val="28"/>
          <w:highlight w:val="none"/>
        </w:rPr>
        <w:t xml:space="preserve">.</w:t>
      </w:r>
      <w:r>
        <w:rPr>
          <w:rFonts w:hint="eastAsia" w:ascii="楷体" w:hAnsi="楷体" w:eastAsia="楷体" w:cs="楷体"/>
          <w:sz w:val="28"/>
          <w:szCs w:val="28"/>
          <w:highlight w:val="none"/>
        </w:rPr>
        <w:t xml:space="preserve">劳务用工人员年龄：男工18-70周岁，女工18-65周岁。</w:t>
      </w:r>
      <w:r>
        <w:rPr>
          <w:rFonts w:hint="eastAsia" w:ascii="楷体" w:hAnsi="楷体" w:eastAsia="楷体" w:cs="楷体"/>
          <w:sz w:val="28"/>
          <w:szCs w:val="28"/>
          <w:highlight w:val="none"/>
        </w:rPr>
      </w:r>
      <w:r/>
    </w:p>
    <w:p>
      <w:pPr>
        <w:pStyle w:val="847"/>
        <w:ind w:firstLine="560"/>
        <w:spacing w:line="560" w:lineRule="exact"/>
        <w:shd w:val="clear" w:color="auto" w:fill="ffffff"/>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3.需配备现场项目负责人一名，现场项目负责人配合用工方完成对接协调，指标分解，配合管理、劳务用工出勤，工作内容和工资核对等工作。有园林相关从业经验，熟悉常用办公软件。</w:t>
      </w:r>
      <w:r>
        <w:rPr>
          <w:rFonts w:hint="eastAsia" w:ascii="楷体" w:hAnsi="楷体" w:eastAsia="楷体" w:cs="楷体"/>
          <w:sz w:val="28"/>
          <w:szCs w:val="28"/>
          <w:highlight w:val="none"/>
        </w:rPr>
      </w:r>
      <w:r/>
    </w:p>
    <w:p>
      <w:pPr>
        <w:pStyle w:val="847"/>
        <w:ind w:left="999" w:hanging="281"/>
        <w:spacing w:line="480" w:lineRule="auto"/>
        <w:rPr>
          <w:rFonts w:hint="eastAsia" w:ascii="楷体" w:hAnsi="楷体" w:eastAsia="楷体" w:cs="楷体"/>
          <w:b/>
          <w:bCs/>
          <w:sz w:val="28"/>
          <w:szCs w:val="28"/>
          <w:highlight w:val="none"/>
        </w:rPr>
      </w:pPr>
      <w:r>
        <w:rPr>
          <w:rFonts w:hint="eastAsia" w:ascii="楷体" w:hAnsi="楷体" w:eastAsia="楷体" w:cs="楷体"/>
          <w:b/>
          <w:bCs/>
          <w:sz w:val="28"/>
          <w:szCs w:val="28"/>
          <w:highlight w:val="none"/>
        </w:rPr>
        <w:t xml:space="preserve">七、交付（实施）的时间（期限）和地点（范围） </w:t>
      </w:r>
      <w:r>
        <w:rPr>
          <w:rFonts w:hint="eastAsia" w:ascii="楷体" w:hAnsi="楷体" w:eastAsia="楷体" w:cs="楷体"/>
          <w:b/>
          <w:bCs/>
          <w:sz w:val="28"/>
          <w:szCs w:val="28"/>
          <w:highlight w:val="none"/>
        </w:rPr>
      </w:r>
      <w:r/>
    </w:p>
    <w:p>
      <w:pPr>
        <w:pStyle w:val="847"/>
        <w:ind w:left="998" w:hanging="280"/>
        <w:spacing w:line="560" w:lineRule="exact"/>
        <w:rPr>
          <w:rFonts w:hint="eastAsia" w:ascii="楷体" w:hAnsi="楷体" w:eastAsia="楷体" w:cs="楷体"/>
          <w:sz w:val="28"/>
          <w:szCs w:val="28"/>
        </w:rPr>
      </w:pPr>
      <w:r>
        <w:rPr>
          <w:rFonts w:hint="eastAsia" w:ascii="楷体" w:hAnsi="楷体" w:eastAsia="楷体" w:cs="楷体"/>
          <w:sz w:val="28"/>
          <w:szCs w:val="28"/>
        </w:rPr>
        <w:t xml:space="preserve">服务期限：1年</w:t>
      </w:r>
      <w:r>
        <w:rPr>
          <w:rFonts w:hint="eastAsia" w:ascii="楷体" w:hAnsi="楷体" w:eastAsia="楷体" w:cs="楷体"/>
          <w:sz w:val="28"/>
          <w:szCs w:val="28"/>
        </w:rPr>
      </w:r>
      <w:r/>
    </w:p>
    <w:p>
      <w:pPr>
        <w:pStyle w:val="847"/>
        <w:ind w:left="998" w:hanging="280"/>
        <w:spacing w:line="560" w:lineRule="exact"/>
        <w:rPr>
          <w:rFonts w:hint="eastAsia" w:ascii="楷体" w:hAnsi="楷体" w:eastAsia="楷体" w:cs="楷体"/>
          <w:sz w:val="28"/>
          <w:szCs w:val="28"/>
        </w:rPr>
      </w:pPr>
      <w:r>
        <w:rPr>
          <w:rFonts w:hint="eastAsia" w:ascii="楷体" w:hAnsi="楷体" w:eastAsia="楷体" w:cs="楷体"/>
          <w:sz w:val="28"/>
          <w:szCs w:val="28"/>
        </w:rPr>
        <w:t xml:space="preserve">服务地点：江苏省镇江市句容市</w:t>
      </w:r>
      <w:r>
        <w:rPr>
          <w:rFonts w:hint="eastAsia" w:ascii="楷体" w:hAnsi="楷体" w:eastAsia="楷体" w:cs="楷体"/>
          <w:sz w:val="28"/>
          <w:szCs w:val="28"/>
        </w:rPr>
      </w:r>
      <w:r/>
    </w:p>
    <w:p>
      <w:pPr>
        <w:pStyle w:val="847"/>
        <w:ind w:left="998" w:hanging="280"/>
        <w:spacing w:line="560" w:lineRule="exact"/>
        <w:rPr>
          <w:rFonts w:hint="eastAsia" w:ascii="楷体" w:hAnsi="楷体" w:eastAsia="楷体" w:cs="楷体"/>
          <w:color w:val="ff0000"/>
          <w:sz w:val="28"/>
          <w:szCs w:val="28"/>
        </w:rPr>
      </w:pPr>
      <w:r>
        <w:rPr>
          <w:rFonts w:hint="eastAsia" w:ascii="楷体" w:hAnsi="楷体" w:eastAsia="楷体" w:cs="楷体"/>
          <w:color w:val="ff0000"/>
          <w:sz w:val="28"/>
          <w:szCs w:val="28"/>
        </w:rPr>
        <w:t xml:space="preserve">付款方式：按照季度付款</w:t>
      </w:r>
      <w:r>
        <w:rPr>
          <w:rFonts w:hint="eastAsia" w:ascii="楷体" w:hAnsi="楷体" w:eastAsia="楷体" w:cs="楷体"/>
          <w:color w:val="ff0000"/>
          <w:sz w:val="28"/>
          <w:szCs w:val="28"/>
        </w:rPr>
      </w:r>
      <w:r/>
    </w:p>
    <w:p>
      <w:pPr>
        <w:pStyle w:val="847"/>
        <w:ind w:left="998" w:hanging="280"/>
        <w:spacing w:line="560" w:lineRule="exact"/>
        <w:rPr>
          <w:rFonts w:hint="eastAsia" w:ascii="楷体" w:hAnsi="楷体" w:eastAsia="楷体" w:cs="楷体"/>
          <w:sz w:val="28"/>
          <w:szCs w:val="28"/>
        </w:rPr>
      </w:pPr>
      <w:r>
        <w:rPr>
          <w:rFonts w:hint="eastAsia" w:ascii="楷体" w:hAnsi="楷体" w:eastAsia="楷体" w:cs="楷体"/>
          <w:sz w:val="28"/>
          <w:szCs w:val="28"/>
        </w:rPr>
      </w:r>
      <w:r/>
    </w:p>
    <w:p>
      <w:pPr>
        <w:pStyle w:val="847"/>
        <w:spacing w:line="560" w:lineRule="exact"/>
        <w:rPr>
          <w:rFonts w:hint="eastAsia" w:ascii="楷体" w:hAnsi="楷体" w:eastAsia="楷体" w:cs="楷体"/>
          <w:sz w:val="28"/>
          <w:szCs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cs="楷体"/>
          <w:sz w:val="28"/>
          <w:szCs w:val="28"/>
        </w:rPr>
      </w:r>
      <w:r/>
    </w:p>
    <w:p>
      <w:pPr>
        <w:pStyle w:val="847"/>
        <w:jc w:val="left"/>
        <w:spacing w:line="480" w:lineRule="auto"/>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附件1</w:t>
      </w:r>
      <w:r>
        <w:rPr>
          <w:rFonts w:hint="eastAsia" w:ascii="楷体" w:hAnsi="楷体" w:eastAsia="楷体" w:cs="楷体"/>
          <w:sz w:val="28"/>
          <w:szCs w:val="28"/>
        </w:rPr>
      </w:r>
      <w:r/>
    </w:p>
    <w:p>
      <w:pPr>
        <w:pStyle w:val="847"/>
        <w:ind w:firstLine="720"/>
        <w:jc w:val="center"/>
        <w:spacing w:line="400" w:lineRule="exact"/>
        <w:shd w:val="clear" w:color="auto" w:fill="ffffff"/>
        <w:rPr>
          <w:rFonts w:hint="eastAsia" w:ascii="楷体" w:hAnsi="楷体" w:eastAsia="楷体" w:cs="楷体"/>
          <w:sz w:val="36"/>
          <w:szCs w:val="36"/>
        </w:rPr>
      </w:pPr>
      <w:r>
        <w:rPr>
          <w:rFonts w:hint="eastAsia" w:ascii="楷体" w:hAnsi="楷体" w:eastAsia="楷体" w:cs="楷体"/>
          <w:sz w:val="36"/>
          <w:szCs w:val="36"/>
        </w:rPr>
        <w:t xml:space="preserve">安全责任书</w:t>
      </w:r>
      <w:r>
        <w:rPr>
          <w:rFonts w:hint="eastAsia" w:ascii="楷体" w:hAnsi="楷体" w:eastAsia="楷体" w:cs="楷体"/>
          <w:sz w:val="36"/>
          <w:szCs w:val="36"/>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甲    方：句容市园林管理中心</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乙    方：</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一、乙方不得雇佣不符合法律法规规定的人员，如未成年人、患有严重传染疾病人员等，雇佣人员应身体健康，否则由此产生的一切责任由乙方承担。如造成甲方损失，乙方应全额赔偿。</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二、乙方应为劳务人员进行安全培训，确保其服务过程中的人身安全。如劳务人员在服务过程中发生安全事故导致受伤或死亡，乙方承担全部责任；如造成甲方损失，乙方应全额赔偿。</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三、乙方作业应保证安全施工。如发现本项目存在任何设备故障、消防隐患等安全问题，乙方应及时通知甲方，并协助甲方及时排除。</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四、安全和环境问题</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（1）负责安全和环境问题：</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1）乙方承认并同意，有关可能影响乙方人员的场所的安全和环境问题的全部协调工作应当由甲方来实施。这并不解除乙方的有关其人员或者服务的责任；</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2）乙方在工作期间必须采取一切必要防范措施，以确保场所和公共场所内所有人员的安全，并保护环境。</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（2）遵守法律法规和甲方的各项要求：</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整个合同期限内，乙方必须遵守有关职业健康、安全和环境问题的所有适用性法律、法规、相关部门调整的要求以及甲方指导。</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（3）乙方自我评估：</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乙方必须实施安全和环境管理计划，并且根据甲方的要求把这些安全和环境管理计划提供给甲方。这些计划必须： </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1）详细规定有关服务的所有可能的安全问题和环境风险； </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2）评估相关风险；</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3）详细说明把相关风险消除或者减少到可接受程度的风险管理操作；</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4）在乙方开始在场所提供服务之前提供给甲方。</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五、乙方保证</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1、乙方的保证：</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乙方保证：因乙方服务履行的任何行为（包括疏忽大意、违约或不当行为）所造成的任何性质的索赔、要求、令状、传唤、诉讼、起诉、诉讼程序、判决、命令、法令、费用、损失、损害和开支等责任由乙方承担，与甲方无关。</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（2）对于因不可抗力造成的任何损失、损害或者迟延，乙方将不承担任何责任，但如果上述损失、损害或者迟延是在乙方的合理控制范围之内或者由乙方造成或者引起，则不包括在内。</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六、本责任书为《句容市园林管理中心园林绿化养护服务》的附件，与句容市园林管理中心园林绿化养护服务合同具有同等法律效力。</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七、本责任书一式肆份，甲、乙双方各执贰份，经双方盖章后生效。</w:t>
      </w:r>
      <w:r>
        <w:rPr>
          <w:rFonts w:hint="eastAsia" w:ascii="楷体" w:hAnsi="楷体" w:eastAsia="楷体" w:cs="楷体"/>
          <w:sz w:val="28"/>
          <w:szCs w:val="28"/>
        </w:rPr>
      </w:r>
      <w:r/>
    </w:p>
    <w:p>
      <w:pPr>
        <w:pStyle w:val="847"/>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甲方： （盖章）    乙    方： （盖章）</w:t>
      </w:r>
      <w:r>
        <w:rPr>
          <w:rFonts w:hint="eastAsia" w:ascii="楷体" w:hAnsi="楷体" w:eastAsia="楷体" w:cs="楷体"/>
          <w:sz w:val="28"/>
          <w:szCs w:val="28"/>
        </w:rPr>
      </w:r>
      <w:r/>
    </w:p>
    <w:p>
      <w:pPr>
        <w:pStyle w:val="847"/>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经 办 人：       经 办 人：</w:t>
      </w:r>
      <w:r>
        <w:rPr>
          <w:rFonts w:hint="eastAsia" w:ascii="楷体" w:hAnsi="楷体" w:eastAsia="楷体" w:cs="楷体"/>
          <w:sz w:val="28"/>
          <w:szCs w:val="28"/>
        </w:rPr>
      </w:r>
      <w:r/>
    </w:p>
    <w:p>
      <w:pPr>
        <w:pStyle w:val="847"/>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日    期：        日    期：</w:t>
      </w:r>
      <w:r>
        <w:rPr>
          <w:rFonts w:hint="eastAsia" w:ascii="楷体" w:hAnsi="楷体" w:eastAsia="楷体" w:cs="楷体"/>
          <w:sz w:val="28"/>
          <w:szCs w:val="28"/>
        </w:rPr>
      </w:r>
      <w:r/>
    </w:p>
    <w:p>
      <w:pPr>
        <w:pStyle w:val="847"/>
        <w:spacing w:line="560" w:lineRule="exact"/>
        <w:shd w:val="clear" w:color="auto" w:fill="ffffff"/>
        <w:rPr>
          <w:rFonts w:hint="eastAsia" w:ascii="楷体" w:hAnsi="楷体" w:eastAsia="楷体" w:cs="楷体"/>
          <w:sz w:val="28"/>
          <w:szCs w:val="28"/>
        </w:rPr>
        <w:sectPr>
          <w:footerReference w:type="default" r:id="rId22"/>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cs="楷体"/>
          <w:sz w:val="28"/>
          <w:szCs w:val="28"/>
        </w:rPr>
      </w:r>
      <w:r/>
    </w:p>
    <w:p>
      <w:pPr>
        <w:pStyle w:val="847"/>
        <w:jc w:val="left"/>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附件2</w:t>
      </w:r>
      <w:r>
        <w:rPr>
          <w:rFonts w:hint="eastAsia" w:ascii="楷体" w:hAnsi="楷体" w:eastAsia="楷体" w:cs="楷体"/>
          <w:sz w:val="28"/>
          <w:szCs w:val="28"/>
        </w:rPr>
      </w:r>
      <w:r/>
    </w:p>
    <w:p>
      <w:pPr>
        <w:pStyle w:val="847"/>
        <w:ind w:firstLine="2520"/>
        <w:spacing w:line="560" w:lineRule="exact"/>
        <w:shd w:val="clear" w:color="auto" w:fill="ffffff"/>
        <w:rPr>
          <w:rFonts w:hint="eastAsia" w:ascii="楷体" w:hAnsi="楷体" w:eastAsia="楷体" w:cs="楷体"/>
          <w:sz w:val="36"/>
          <w:szCs w:val="36"/>
        </w:rPr>
      </w:pPr>
      <w:r>
        <w:rPr>
          <w:rFonts w:hint="eastAsia" w:ascii="楷体" w:hAnsi="楷体" w:eastAsia="楷体" w:cs="楷体"/>
          <w:sz w:val="36"/>
          <w:szCs w:val="36"/>
        </w:rPr>
        <w:t xml:space="preserve">社会责任承诺书</w:t>
      </w:r>
      <w:r>
        <w:rPr>
          <w:rFonts w:hint="eastAsia" w:ascii="楷体" w:hAnsi="楷体" w:eastAsia="楷体" w:cs="楷体"/>
          <w:sz w:val="36"/>
          <w:szCs w:val="36"/>
        </w:rPr>
      </w:r>
      <w:r/>
    </w:p>
    <w:p>
      <w:pPr>
        <w:pStyle w:val="847"/>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句容市园林管理中心：</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本公司作为贵单位的供应商，本着诚实信用的原则，就合同履行中所涉之社会责任事宜特向贵单位作出以下承诺：</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一、自愿遵守所有与社会责任有关的劳动、环保、安全生产、未成年人权益保护、妇女权益保护等法律法规和符合社会责任标准的非规范性法律文件规定、行业规定、交易习惯等，包括但不限于以下事项：</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1、禁止使用童工和强迫劳动，不接受任何使用童工或强迫劳动的供应商或分包商。</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2、尊重工人劳动自由，禁止任何形式的强迫劳动。</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3、提供符合法律规定和全面履行合同所须的安全卫生的工作和生活条件，确保员工的安全和健康。</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4、推动劳资合作，尊重员工的自由和谈判权。</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5、提供平等和公平的工作环境，禁止任何形式的歧视行为。</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6、尊重员工的基本人权，禁止任何形式的侮辱员工人格的行为。</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7、合法合理安排生产计划和工人的工作时间，充分保障员工的休息时间。</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8、提供合法合理的工资福利。</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9、建立社会责任管理体系，坚持并持续改进社会责任绩效。</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11、符合社会责任标准的其他事项。</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二、自愿以负责任的态度配合现场检查并真实完整地提供所需的信息。</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三、如有任何违反社会责任标准的事项，自愿立即纠正并采取补救措施。</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四、凡我司派驻贵单位之人员，即视为已与我司签订劳动合同之正式员工，如该员工因履行合同导致自己或他人发生伤亡或财产损失，所涉之责任我司愿一力承担，与贵单位无关。</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五、本承诺书自签订之日起即成为主合同的一部分。如有违反，所涉之责任均由我方承担，与贵单位无关；贵单位因此蒙受损失的，我方愿意赔偿。</w:t>
      </w:r>
      <w:r>
        <w:rPr>
          <w:rFonts w:hint="eastAsia" w:ascii="楷体" w:hAnsi="楷体" w:eastAsia="楷体" w:cs="楷体"/>
          <w:sz w:val="28"/>
          <w:szCs w:val="28"/>
        </w:rPr>
      </w:r>
      <w:r/>
    </w:p>
    <w:p>
      <w:pPr>
        <w:pStyle w:val="847"/>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pStyle w:val="847"/>
        <w:ind w:firstLine="392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服务单位：（盖章）：</w:t>
      </w:r>
      <w:r>
        <w:rPr>
          <w:rFonts w:hint="eastAsia" w:ascii="楷体" w:hAnsi="楷体" w:eastAsia="楷体" w:cs="楷体"/>
          <w:sz w:val="28"/>
          <w:szCs w:val="28"/>
        </w:rPr>
      </w:r>
      <w:r/>
    </w:p>
    <w:p>
      <w:pPr>
        <w:pStyle w:val="847"/>
        <w:ind w:firstLine="3920"/>
        <w:spacing w:line="560" w:lineRule="exact"/>
        <w:shd w:val="clear" w:color="auto" w:fill="ffffff"/>
        <w:rPr>
          <w:rFonts w:hint="eastAsia" w:ascii="楷体" w:hAnsi="楷体" w:eastAsia="楷体" w:cs="楷体"/>
          <w:sz w:val="28"/>
          <w:szCs w:val="28"/>
        </w:rPr>
        <w:sectPr>
          <w:footerReference w:type="first" r:id="rId23"/>
          <w:footnotePr/>
          <w:endnotePr/>
          <w:type w:val="continuous"/>
          <w:pgSz w:w="11906" w:h="16838" w:orient="portrait"/>
          <w:pgMar w:top="1440" w:right="1800" w:bottom="1440" w:left="1800" w:header="851" w:footer="992" w:gutter="0"/>
          <w:cols w:num="1" w:sep="0" w:space="1701" w:equalWidth="1"/>
          <w:docGrid w:linePitch="360"/>
          <w:titlePg/>
        </w:sectPr>
      </w:pPr>
      <w:r>
        <w:rPr>
          <w:rFonts w:hint="eastAsia" w:ascii="楷体" w:hAnsi="楷体" w:eastAsia="楷体" w:cs="楷体"/>
          <w:sz w:val="28"/>
          <w:szCs w:val="28"/>
        </w:rPr>
        <w:t xml:space="preserve">日期：</w:t>
      </w:r>
      <w:r>
        <w:rPr>
          <w:rFonts w:hint="eastAsia" w:ascii="楷体" w:hAnsi="楷体" w:eastAsia="楷体" w:cs="楷体"/>
          <w:sz w:val="28"/>
          <w:szCs w:val="28"/>
        </w:rPr>
        <w:br w:type="page" w:clear="all"/>
      </w:r>
      <w:r/>
    </w:p>
    <w:p>
      <w:pPr>
        <w:pStyle w:val="859"/>
        <w:ind w:firstLine="0"/>
      </w:pPr>
      <w:r/>
      <w:r/>
    </w:p>
    <w:p>
      <w:pPr>
        <w:pStyle w:val="1098"/>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第五部分    </w:t>
      </w:r>
      <w:bookmarkStart w:id="235" w:name="_Toc76955302"/>
      <w:r/>
      <w:bookmarkStart w:id="236" w:name="_Toc98669730"/>
      <w:r/>
      <w:bookmarkStart w:id="237" w:name="_Toc20821546"/>
      <w:r/>
      <w:bookmarkStart w:id="238" w:name="_Toc100386076"/>
      <w:r/>
      <w:bookmarkStart w:id="239" w:name="_Toc98669372"/>
      <w:r>
        <w:rPr>
          <w:rFonts w:hint="eastAsia" w:ascii="楷体" w:hAnsi="楷体" w:eastAsia="楷体"/>
          <w:sz w:val="36"/>
          <w:szCs w:val="36"/>
        </w:rPr>
        <w:t xml:space="preserve">评标办法和标准</w:t>
      </w:r>
      <w:r>
        <w:rPr>
          <w:rFonts w:hint="eastAsia" w:ascii="楷体" w:hAnsi="楷体" w:eastAsia="楷体"/>
          <w:sz w:val="36"/>
          <w:szCs w:val="36"/>
        </w:rPr>
      </w:r>
      <w:r/>
    </w:p>
    <w:p>
      <w:pPr>
        <w:pStyle w:val="1098"/>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rPr>
          <w:rFonts w:hint="eastAsia" w:ascii="楷体" w:hAnsi="楷体" w:eastAsia="楷体"/>
          <w:sz w:val="30"/>
        </w:rPr>
      </w:r>
      <w:r/>
    </w:p>
    <w:p>
      <w:pPr>
        <w:pStyle w:val="85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rPr>
          <w:rFonts w:hint="eastAsia" w:ascii="楷体" w:hAnsi="楷体" w:eastAsia="楷体"/>
          <w:color w:val="000000"/>
          <w:sz w:val="24"/>
        </w:rPr>
      </w:r>
      <w:r/>
    </w:p>
    <w:p>
      <w:pPr>
        <w:pStyle w:val="85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rPr>
          <w:rFonts w:hint="eastAsia" w:ascii="楷体" w:hAnsi="楷体" w:eastAsia="楷体"/>
          <w:color w:val="000000"/>
          <w:sz w:val="24"/>
        </w:rPr>
      </w:r>
      <w:r/>
    </w:p>
    <w:p>
      <w:pPr>
        <w:pStyle w:val="85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rPr>
          <w:rFonts w:hint="eastAsia" w:ascii="楷体" w:hAnsi="楷体" w:eastAsia="楷体"/>
          <w:color w:val="000000"/>
          <w:sz w:val="24"/>
        </w:rPr>
      </w:r>
      <w:r/>
    </w:p>
    <w:p>
      <w:pPr>
        <w:pStyle w:val="85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rPr>
          <w:rFonts w:hint="eastAsia" w:ascii="楷体" w:hAnsi="楷体" w:eastAsia="楷体"/>
          <w:color w:val="000000"/>
          <w:sz w:val="24"/>
        </w:rPr>
      </w:r>
      <w:r/>
    </w:p>
    <w:p>
      <w:pPr>
        <w:pStyle w:val="85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rPr>
          <w:rFonts w:hint="eastAsia" w:ascii="楷体" w:hAnsi="楷体" w:eastAsia="楷体"/>
          <w:color w:val="000000"/>
          <w:sz w:val="24"/>
        </w:rPr>
      </w:r>
      <w:r/>
    </w:p>
    <w:p>
      <w:pPr>
        <w:pStyle w:val="85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rPr>
          <w:rFonts w:hint="eastAsia" w:ascii="楷体" w:hAnsi="楷体" w:eastAsia="楷体"/>
          <w:color w:val="000000"/>
          <w:sz w:val="24"/>
        </w:rPr>
      </w:r>
      <w:r/>
    </w:p>
    <w:p>
      <w:pPr>
        <w:pStyle w:val="85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rPr>
          <w:rFonts w:hint="eastAsia" w:ascii="楷体" w:hAnsi="楷体" w:eastAsia="楷体"/>
          <w:color w:val="000000"/>
          <w:sz w:val="24"/>
        </w:rPr>
      </w:r>
      <w:r/>
    </w:p>
    <w:p>
      <w:pPr>
        <w:pStyle w:val="85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楷体" w:hAnsi="楷体" w:eastAsia="楷体"/>
          <w:color w:val="000000"/>
          <w:sz w:val="24"/>
        </w:rPr>
      </w:r>
      <w:r/>
    </w:p>
    <w:p>
      <w:pPr>
        <w:pStyle w:val="859"/>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rPr>
          <w:rFonts w:hint="eastAsia" w:ascii="楷体" w:hAnsi="楷体" w:eastAsia="楷体"/>
          <w:sz w:val="24"/>
        </w:rPr>
      </w:r>
      <w:r/>
    </w:p>
    <w:p>
      <w:pPr>
        <w:pStyle w:val="859"/>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rPr>
          <w:rFonts w:hint="eastAsia" w:ascii="楷体" w:hAnsi="楷体" w:eastAsia="楷体"/>
          <w:color w:val="000000"/>
          <w:sz w:val="24"/>
        </w:rPr>
      </w:r>
      <w:r/>
    </w:p>
    <w:p>
      <w:pPr>
        <w:pStyle w:val="85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rPr>
          <w:rFonts w:hint="eastAsia" w:ascii="楷体" w:hAnsi="楷体" w:eastAsia="楷体"/>
          <w:color w:val="000000"/>
          <w:sz w:val="24"/>
        </w:rPr>
      </w:r>
      <w:r/>
    </w:p>
    <w:p>
      <w:pPr>
        <w:pStyle w:val="109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rPr>
          <w:rFonts w:hint="eastAsia" w:ascii="楷体" w:hAnsi="楷体" w:eastAsia="楷体"/>
          <w:sz w:val="30"/>
          <w:szCs w:val="30"/>
        </w:rPr>
      </w:r>
      <w:r/>
    </w:p>
    <w:p>
      <w:pPr>
        <w:pStyle w:val="1098"/>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rPr>
          <w:rFonts w:hint="eastAsia" w:ascii="楷体" w:hAnsi="楷体" w:eastAsia="楷体"/>
          <w:sz w:val="24"/>
          <w:szCs w:val="24"/>
        </w:rPr>
      </w:r>
      <w:r/>
    </w:p>
    <w:p>
      <w:pPr>
        <w:pStyle w:val="847"/>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rPr>
          <w:rFonts w:hint="eastAsia" w:ascii="楷体" w:hAnsi="楷体" w:eastAsia="楷体"/>
          <w:sz w:val="24"/>
        </w:rPr>
      </w:r>
      <w:r/>
    </w:p>
    <w:p>
      <w:pPr>
        <w:pStyle w:val="847"/>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rPr>
          <w:rFonts w:hint="eastAsia" w:ascii="楷体" w:hAnsi="楷体" w:eastAsia="楷体"/>
          <w:sz w:val="24"/>
        </w:rPr>
      </w:r>
      <w:r/>
    </w:p>
    <w:p>
      <w:pPr>
        <w:pStyle w:val="847"/>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rPr>
          <w:rFonts w:hint="eastAsia" w:ascii="楷体" w:hAnsi="楷体" w:eastAsia="楷体"/>
          <w:sz w:val="24"/>
        </w:rPr>
      </w:r>
      <w:r/>
    </w:p>
    <w:p>
      <w:pPr>
        <w:pStyle w:val="847"/>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rPr>
          <w:rFonts w:hint="eastAsia" w:ascii="楷体" w:hAnsi="楷体" w:eastAsia="楷体"/>
          <w:sz w:val="24"/>
        </w:rPr>
      </w:r>
      <w:r/>
    </w:p>
    <w:p>
      <w:pPr>
        <w:pStyle w:val="847"/>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rPr>
          <w:rFonts w:hint="eastAsia" w:ascii="楷体" w:hAnsi="楷体" w:eastAsia="楷体"/>
          <w:sz w:val="30"/>
          <w:szCs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rPr>
          <w:rFonts w:hint="eastAsia" w:ascii="楷体" w:hAnsi="楷体" w:eastAsia="楷体"/>
          <w:sz w:val="24"/>
        </w:rPr>
      </w:r>
      <w:r/>
    </w:p>
    <w:p>
      <w:pPr>
        <w:pStyle w:val="847"/>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楷体" w:hAnsi="楷体" w:eastAsia="楷体"/>
          <w:b/>
          <w:sz w:val="24"/>
          <w:u w:val="single"/>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rPr>
          <w:rFonts w:hint="eastAsia" w:ascii="楷体" w:hAnsi="楷体" w:eastAsia="楷体"/>
          <w:sz w:val="30"/>
          <w:szCs w:val="30"/>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rPr>
          <w:rFonts w:hint="eastAsia" w:ascii="楷体" w:hAnsi="楷体" w:eastAsia="楷体"/>
          <w:sz w:val="24"/>
        </w:rPr>
      </w:r>
      <w:r/>
    </w:p>
    <w:p>
      <w:pPr>
        <w:pStyle w:val="847"/>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sz w:val="24"/>
          <w:u w:val="single"/>
        </w:rPr>
      </w:r>
      <w:r/>
    </w:p>
    <w:p>
      <w:pPr>
        <w:pStyle w:val="109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rPr>
          <w:rFonts w:hint="eastAsia" w:ascii="楷体" w:hAnsi="楷体" w:eastAsia="楷体"/>
          <w:sz w:val="30"/>
          <w:szCs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rPr>
          <w:rFonts w:hint="eastAsia" w:ascii="楷体" w:hAnsi="楷体" w:eastAsia="楷体"/>
          <w:sz w:val="24"/>
        </w:rPr>
      </w:r>
      <w:r/>
    </w:p>
    <w:p>
      <w:pPr>
        <w:pStyle w:val="847"/>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rPr>
          <w:rFonts w:hint="eastAsia" w:ascii="楷体" w:hAnsi="楷体" w:eastAsia="楷体"/>
          <w:sz w:val="24"/>
        </w:rPr>
      </w:r>
      <w:r/>
    </w:p>
    <w:p>
      <w:pPr>
        <w:pStyle w:val="847"/>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rPr>
          <w:rFonts w:hint="eastAsia" w:ascii="楷体" w:hAnsi="楷体" w:eastAsia="楷体"/>
          <w:sz w:val="24"/>
        </w:rPr>
      </w:r>
      <w:r/>
    </w:p>
    <w:p>
      <w:pPr>
        <w:pStyle w:val="847"/>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rPr>
          <w:rFonts w:hint="eastAsia" w:ascii="楷体" w:hAnsi="楷体" w:eastAsia="楷体"/>
          <w:b/>
          <w:color w:val="5b9bd5"/>
          <w:sz w:val="30"/>
          <w:szCs w:val="30"/>
        </w:rPr>
        <w:t xml:space="preserve"> </w:t>
      </w:r>
      <w:r>
        <w:rPr>
          <w:rFonts w:hint="eastAsia" w:ascii="楷体" w:hAnsi="楷体" w:eastAsia="楷体"/>
          <w:b/>
          <w:sz w:val="30"/>
          <w:szCs w:val="30"/>
        </w:rPr>
      </w:r>
      <w:r/>
    </w:p>
    <w:p>
      <w:pPr>
        <w:pStyle w:val="847"/>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 </w:t>
      </w:r>
      <w:r>
        <w:rPr>
          <w:rFonts w:hint="eastAsia" w:ascii="楷体" w:hAnsi="楷体" w:eastAsia="楷体"/>
          <w:sz w:val="24"/>
        </w:rPr>
      </w:r>
      <w:r/>
    </w:p>
    <w:p>
      <w:pPr>
        <w:pStyle w:val="847"/>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rPr>
          <w:rFonts w:hint="eastAsia" w:ascii="楷体" w:hAnsi="楷体" w:eastAsia="楷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3"/>
        <w:gridCol w:w="2647"/>
        <w:gridCol w:w="5152"/>
      </w:tblGrid>
      <w:tr>
        <w:trPr/>
        <w:tc>
          <w:tcPr>
            <w:tcW w:w="424" w:type="dxa"/>
            <w:vAlign w:val="top"/>
            <w:textDirection w:val="lrTb"/>
            <w:noWrap w:val="false"/>
          </w:tcPr>
          <w:p>
            <w:pPr>
              <w:pStyle w:val="847"/>
              <w:jc w:val="center"/>
              <w:rPr>
                <w:rFonts w:hint="eastAsia" w:ascii="楷体" w:hAnsi="楷体" w:eastAsia="楷体"/>
                <w:b/>
                <w:sz w:val="24"/>
              </w:rPr>
            </w:pPr>
            <w:r>
              <w:rPr>
                <w:rFonts w:hint="eastAsia" w:ascii="楷体" w:hAnsi="楷体" w:eastAsia="楷体"/>
                <w:b/>
                <w:sz w:val="24"/>
              </w:rPr>
              <w:t xml:space="preserve">序号</w:t>
            </w:r>
            <w:r>
              <w:rPr>
                <w:rFonts w:hint="eastAsia" w:ascii="楷体" w:hAnsi="楷体" w:eastAsia="楷体"/>
                <w:b/>
                <w:sz w:val="24"/>
              </w:rPr>
            </w:r>
            <w:r/>
          </w:p>
        </w:tc>
        <w:tc>
          <w:tcPr>
            <w:tcW w:w="1553" w:type="dxa"/>
            <w:vAlign w:val="center"/>
            <w:textDirection w:val="lrTb"/>
            <w:noWrap w:val="false"/>
          </w:tcPr>
          <w:p>
            <w:pPr>
              <w:pStyle w:val="847"/>
              <w:rPr>
                <w:rFonts w:hint="eastAsia" w:ascii="楷体" w:hAnsi="楷体" w:eastAsia="楷体"/>
                <w:b/>
                <w:sz w:val="24"/>
              </w:rPr>
            </w:pPr>
            <w:r>
              <w:rPr>
                <w:rFonts w:hint="eastAsia" w:ascii="楷体" w:hAnsi="楷体" w:eastAsia="楷体"/>
                <w:b/>
                <w:sz w:val="24"/>
              </w:rPr>
              <w:t xml:space="preserve">审查要素</w:t>
            </w:r>
            <w:r>
              <w:rPr>
                <w:rFonts w:hint="eastAsia" w:ascii="楷体" w:hAnsi="楷体" w:eastAsia="楷体"/>
                <w:b/>
                <w:sz w:val="24"/>
              </w:rPr>
            </w:r>
            <w:r/>
          </w:p>
        </w:tc>
        <w:tc>
          <w:tcPr>
            <w:tcW w:w="3023" w:type="dxa"/>
            <w:vAlign w:val="top"/>
            <w:textDirection w:val="lrTb"/>
            <w:noWrap w:val="false"/>
          </w:tcPr>
          <w:p>
            <w:pPr>
              <w:pStyle w:val="847"/>
              <w:jc w:val="center"/>
              <w:rPr>
                <w:rFonts w:hint="eastAsia" w:ascii="楷体" w:hAnsi="楷体" w:eastAsia="楷体"/>
                <w:b/>
                <w:sz w:val="24"/>
              </w:rPr>
            </w:pPr>
            <w:r>
              <w:rPr>
                <w:rFonts w:hint="eastAsia" w:ascii="楷体" w:hAnsi="楷体" w:eastAsia="楷体"/>
                <w:b/>
                <w:sz w:val="24"/>
              </w:rPr>
              <w:t xml:space="preserve">审查内容</w:t>
            </w:r>
            <w:r>
              <w:rPr>
                <w:rFonts w:hint="eastAsia" w:ascii="楷体" w:hAnsi="楷体" w:eastAsia="楷体"/>
                <w:b/>
                <w:sz w:val="24"/>
              </w:rPr>
            </w:r>
            <w:r/>
          </w:p>
        </w:tc>
      </w:tr>
      <w:tr>
        <w:trPr/>
        <w:tc>
          <w:tcPr>
            <w:tcW w:w="424" w:type="dxa"/>
            <w:vAlign w:val="center"/>
            <w:textDirection w:val="lrTb"/>
            <w:noWrap w:val="false"/>
          </w:tcPr>
          <w:p>
            <w:pPr>
              <w:pStyle w:val="847"/>
              <w:jc w:val="center"/>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r>
            <w:r/>
          </w:p>
        </w:tc>
        <w:tc>
          <w:tcPr>
            <w:tcW w:w="1553" w:type="dxa"/>
            <w:vAlign w:val="center"/>
            <w:textDirection w:val="lrTb"/>
            <w:noWrap w:val="false"/>
          </w:tcPr>
          <w:p>
            <w:pPr>
              <w:pStyle w:val="847"/>
              <w:rPr>
                <w:rFonts w:hint="eastAsia" w:ascii="楷体" w:hAnsi="楷体" w:eastAsia="楷体"/>
                <w:sz w:val="24"/>
              </w:rPr>
            </w:pPr>
            <w:r>
              <w:rPr>
                <w:rFonts w:hint="eastAsia" w:ascii="楷体" w:hAnsi="楷体" w:eastAsia="楷体"/>
                <w:sz w:val="24"/>
              </w:rPr>
              <w:t xml:space="preserve">具有独立承担民事责任的能力</w:t>
            </w:r>
            <w:r>
              <w:rPr>
                <w:rFonts w:hint="eastAsia" w:ascii="楷体" w:hAnsi="楷体" w:eastAsia="楷体"/>
                <w:sz w:val="24"/>
              </w:rPr>
            </w:r>
            <w:r/>
          </w:p>
        </w:tc>
        <w:tc>
          <w:tcPr>
            <w:tcW w:w="3023" w:type="dxa"/>
            <w:vAlign w:val="top"/>
            <w:textDirection w:val="lrTb"/>
            <w:noWrap w:val="false"/>
          </w:tcPr>
          <w:p>
            <w:pPr>
              <w:pStyle w:val="847"/>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rPr>
                <w:rFonts w:hint="eastAsia" w:ascii="楷体" w:hAnsi="楷体" w:eastAsia="楷体"/>
                <w:sz w:val="24"/>
              </w:rPr>
            </w:r>
            <w:r/>
          </w:p>
        </w:tc>
      </w:tr>
      <w:tr>
        <w:trPr/>
        <w:tc>
          <w:tcPr>
            <w:tcW w:w="424" w:type="dxa"/>
            <w:vAlign w:val="center"/>
            <w:textDirection w:val="lrTb"/>
            <w:noWrap w:val="false"/>
          </w:tcPr>
          <w:p>
            <w:pPr>
              <w:pStyle w:val="847"/>
              <w:jc w:val="center"/>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r>
            <w:r/>
          </w:p>
        </w:tc>
        <w:tc>
          <w:tcPr>
            <w:tcW w:w="155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rPr>
              <w:t xml:space="preserve">具有良好的商业信誉和健全的财务会计制度</w:t>
            </w:r>
            <w:r>
              <w:rPr>
                <w:rFonts w:hint="eastAsia" w:ascii="楷体" w:hAnsi="楷体" w:eastAsia="楷体"/>
                <w:color w:val="000000"/>
                <w:sz w:val="24"/>
              </w:rPr>
            </w:r>
            <w:r/>
          </w:p>
        </w:tc>
        <w:tc>
          <w:tcPr>
            <w:tcW w:w="3023" w:type="dxa"/>
            <w:vAlign w:val="center"/>
            <w:textDirection w:val="lrTb"/>
            <w:noWrap w:val="false"/>
          </w:tcPr>
          <w:p>
            <w:pPr>
              <w:pStyle w:val="847"/>
              <w:rPr>
                <w:rFonts w:hint="eastAsia" w:ascii="楷体" w:hAnsi="楷体" w:eastAsia="楷体"/>
                <w:b/>
                <w:color w:val="000000"/>
                <w:sz w:val="24"/>
              </w:rPr>
            </w:pPr>
            <w:r>
              <w:rPr>
                <w:rFonts w:hint="eastAsia" w:ascii="楷体" w:hAnsi="楷体" w:eastAsia="楷体"/>
                <w:color w:val="000000"/>
                <w:sz w:val="24"/>
              </w:rPr>
              <w:t xml:space="preserve">2024或2025年度财务报告（成立不满一年的提供至少一个月），或银行出具的资信证明，或财政部门认可的政府采购专业担保机构出具的投标担保函等或资格承诺函。</w:t>
            </w:r>
            <w:r>
              <w:rPr>
                <w:rFonts w:hint="eastAsia" w:ascii="楷体" w:hAnsi="楷体" w:eastAsia="楷体"/>
                <w:b/>
                <w:color w:val="000000"/>
                <w:sz w:val="24"/>
              </w:rPr>
            </w:r>
            <w:r/>
          </w:p>
        </w:tc>
      </w:tr>
      <w:tr>
        <w:trPr/>
        <w:tc>
          <w:tcPr>
            <w:tcW w:w="424" w:type="dxa"/>
            <w:vAlign w:val="center"/>
            <w:textDirection w:val="lrTb"/>
            <w:noWrap w:val="false"/>
          </w:tcPr>
          <w:p>
            <w:pPr>
              <w:pStyle w:val="847"/>
              <w:jc w:val="center"/>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r>
            <w:r/>
          </w:p>
        </w:tc>
        <w:tc>
          <w:tcPr>
            <w:tcW w:w="155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rPr>
              <w:t xml:space="preserve">具有履行合同所必需的设备和专业技术能力</w:t>
            </w:r>
            <w:r>
              <w:rPr>
                <w:rFonts w:hint="eastAsia" w:ascii="楷体" w:hAnsi="楷体" w:eastAsia="楷体"/>
                <w:color w:val="000000"/>
                <w:sz w:val="24"/>
              </w:rPr>
            </w:r>
            <w:r/>
          </w:p>
        </w:tc>
        <w:tc>
          <w:tcPr>
            <w:tcW w:w="302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rPr>
              <w:t xml:space="preserve">投标人相关信息一览表或资格承诺函。</w:t>
            </w:r>
            <w:r>
              <w:rPr>
                <w:rFonts w:hint="eastAsia" w:ascii="楷体" w:hAnsi="楷体" w:eastAsia="楷体"/>
                <w:color w:val="000000"/>
                <w:sz w:val="24"/>
              </w:rPr>
            </w:r>
            <w:r/>
          </w:p>
        </w:tc>
      </w:tr>
      <w:tr>
        <w:trPr/>
        <w:tc>
          <w:tcPr>
            <w:tcW w:w="424" w:type="dxa"/>
            <w:vAlign w:val="center"/>
            <w:textDirection w:val="lrTb"/>
            <w:noWrap w:val="false"/>
          </w:tcPr>
          <w:p>
            <w:pPr>
              <w:pStyle w:val="847"/>
              <w:jc w:val="center"/>
              <w:rPr>
                <w:rFonts w:hint="eastAsia" w:ascii="楷体" w:hAnsi="楷体" w:eastAsia="楷体"/>
                <w:sz w:val="24"/>
              </w:rPr>
            </w:pPr>
            <w:r>
              <w:rPr>
                <w:rFonts w:hint="eastAsia" w:ascii="楷体" w:hAnsi="楷体" w:eastAsia="楷体"/>
                <w:sz w:val="24"/>
              </w:rPr>
              <w:t xml:space="preserve">4</w:t>
            </w:r>
            <w:r>
              <w:rPr>
                <w:rFonts w:hint="eastAsia" w:ascii="楷体" w:hAnsi="楷体" w:eastAsia="楷体"/>
                <w:sz w:val="24"/>
              </w:rPr>
            </w:r>
            <w:r/>
          </w:p>
        </w:tc>
        <w:tc>
          <w:tcPr>
            <w:tcW w:w="155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rPr>
              <w:t xml:space="preserve">有依法缴纳税收和社会保障资金的良好记录</w:t>
            </w:r>
            <w:r>
              <w:rPr>
                <w:rFonts w:hint="eastAsia" w:ascii="楷体" w:hAnsi="楷体" w:eastAsia="楷体"/>
                <w:color w:val="000000"/>
                <w:sz w:val="24"/>
              </w:rPr>
            </w:r>
            <w:r/>
          </w:p>
        </w:tc>
        <w:tc>
          <w:tcPr>
            <w:tcW w:w="302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rPr>
              <w:t xml:space="preserve">参加本次政府采购活动前半年内（至少一个月）依法缴纳税收和社会保险资金的相关材料或资格承诺函。</w:t>
            </w:r>
            <w:r>
              <w:rPr>
                <w:rFonts w:hint="eastAsia" w:ascii="楷体" w:hAnsi="楷体" w:eastAsia="楷体"/>
                <w:color w:val="000000"/>
                <w:sz w:val="24"/>
              </w:rPr>
            </w:r>
            <w:r/>
          </w:p>
        </w:tc>
      </w:tr>
      <w:tr>
        <w:trPr/>
        <w:tc>
          <w:tcPr>
            <w:tcW w:w="424" w:type="dxa"/>
            <w:vAlign w:val="center"/>
            <w:textDirection w:val="lrTb"/>
            <w:noWrap w:val="false"/>
          </w:tcPr>
          <w:p>
            <w:pPr>
              <w:pStyle w:val="847"/>
              <w:jc w:val="center"/>
              <w:rPr>
                <w:rFonts w:hint="eastAsia" w:ascii="楷体" w:hAnsi="楷体" w:eastAsia="楷体"/>
                <w:sz w:val="24"/>
              </w:rPr>
            </w:pPr>
            <w:r>
              <w:rPr>
                <w:rFonts w:hint="eastAsia" w:ascii="楷体" w:hAnsi="楷体" w:eastAsia="楷体"/>
                <w:sz w:val="24"/>
              </w:rPr>
              <w:t xml:space="preserve">5</w:t>
            </w:r>
            <w:r>
              <w:rPr>
                <w:rFonts w:hint="eastAsia" w:ascii="楷体" w:hAnsi="楷体" w:eastAsia="楷体"/>
                <w:sz w:val="24"/>
              </w:rPr>
            </w:r>
            <w:r/>
          </w:p>
        </w:tc>
        <w:tc>
          <w:tcPr>
            <w:tcW w:w="155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rPr>
              <w:t xml:space="preserve">参加政府采购活动前三年内，在经营活动中没有重大违法记录</w:t>
            </w:r>
            <w:r>
              <w:rPr>
                <w:rFonts w:hint="eastAsia" w:ascii="楷体" w:hAnsi="楷体" w:eastAsia="楷体"/>
                <w:color w:val="000000"/>
                <w:sz w:val="24"/>
              </w:rPr>
            </w:r>
            <w:r/>
          </w:p>
        </w:tc>
        <w:tc>
          <w:tcPr>
            <w:tcW w:w="3023" w:type="dxa"/>
            <w:vAlign w:val="center"/>
            <w:textDirection w:val="lrTb"/>
            <w:noWrap w:val="false"/>
          </w:tcPr>
          <w:p>
            <w:pPr>
              <w:pStyle w:val="847"/>
              <w:rPr>
                <w:rFonts w:hint="eastAsia" w:ascii="楷体" w:hAnsi="楷体" w:eastAsia="楷体"/>
                <w:color w:val="000000"/>
                <w:sz w:val="24"/>
                <w:szCs w:val="28"/>
              </w:rPr>
            </w:pPr>
            <w:r>
              <w:rPr>
                <w:rFonts w:hint="eastAsia" w:ascii="楷体" w:hAnsi="楷体" w:eastAsia="楷体"/>
                <w:color w:val="000000"/>
                <w:sz w:val="24"/>
              </w:rPr>
              <w:t xml:space="preserve">（1）投标函或资格承诺函。</w:t>
            </w:r>
            <w:r>
              <w:rPr>
                <w:rFonts w:hint="eastAsia" w:ascii="楷体" w:hAnsi="楷体" w:eastAsia="楷体"/>
                <w:color w:val="000000"/>
                <w:sz w:val="24"/>
                <w:szCs w:val="28"/>
              </w:rPr>
            </w:r>
            <w:r/>
          </w:p>
          <w:p>
            <w:pPr>
              <w:pStyle w:val="847"/>
              <w:rPr>
                <w:rFonts w:hint="eastAsia" w:ascii="楷体" w:hAnsi="楷体" w:eastAsia="楷体"/>
                <w:color w:val="000000"/>
                <w:sz w:val="24"/>
              </w:rPr>
            </w:pPr>
            <w:r>
              <w:rPr>
                <w:rFonts w:hint="eastAsia" w:ascii="楷体" w:hAnsi="楷体" w:eastAsia="楷体"/>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楷体" w:hAnsi="楷体" w:eastAsia="楷体"/>
                <w:color w:val="000000"/>
                <w:sz w:val="24"/>
              </w:rPr>
            </w:r>
            <w:r/>
          </w:p>
        </w:tc>
      </w:tr>
      <w:tr>
        <w:trPr/>
        <w:tc>
          <w:tcPr>
            <w:tcW w:w="424" w:type="dxa"/>
            <w:vAlign w:val="center"/>
            <w:textDirection w:val="lrTb"/>
            <w:noWrap w:val="false"/>
          </w:tcPr>
          <w:p>
            <w:pPr>
              <w:pStyle w:val="847"/>
              <w:jc w:val="center"/>
              <w:rPr>
                <w:rFonts w:hint="eastAsia" w:ascii="楷体" w:hAnsi="楷体" w:eastAsia="楷体"/>
                <w:sz w:val="24"/>
              </w:rPr>
            </w:pPr>
            <w:r>
              <w:rPr>
                <w:rFonts w:hint="eastAsia" w:ascii="楷体" w:hAnsi="楷体" w:eastAsia="楷体"/>
                <w:sz w:val="24"/>
              </w:rPr>
              <w:t xml:space="preserve">6</w:t>
            </w:r>
            <w:r>
              <w:rPr>
                <w:rFonts w:hint="eastAsia" w:ascii="楷体" w:hAnsi="楷体" w:eastAsia="楷体"/>
                <w:sz w:val="24"/>
              </w:rPr>
            </w:r>
            <w:r/>
          </w:p>
        </w:tc>
        <w:tc>
          <w:tcPr>
            <w:tcW w:w="155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rPr>
              <w:t xml:space="preserve">法律、行政法规规定的其他条件</w:t>
            </w:r>
            <w:r>
              <w:rPr>
                <w:rFonts w:hint="eastAsia" w:ascii="楷体" w:hAnsi="楷体" w:eastAsia="楷体"/>
                <w:color w:val="000000"/>
                <w:sz w:val="24"/>
              </w:rPr>
            </w:r>
            <w:r/>
          </w:p>
        </w:tc>
        <w:tc>
          <w:tcPr>
            <w:tcW w:w="302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szCs w:val="28"/>
              </w:rPr>
              <w:t xml:space="preserve">无</w:t>
            </w:r>
            <w:r>
              <w:rPr>
                <w:rFonts w:hint="eastAsia" w:ascii="楷体" w:hAnsi="楷体" w:eastAsia="楷体"/>
                <w:color w:val="000000"/>
                <w:sz w:val="24"/>
              </w:rPr>
            </w:r>
            <w:r/>
          </w:p>
        </w:tc>
      </w:tr>
      <w:tr>
        <w:trPr/>
        <w:tc>
          <w:tcPr>
            <w:tcW w:w="424" w:type="dxa"/>
            <w:vAlign w:val="center"/>
            <w:textDirection w:val="lrTb"/>
            <w:noWrap w:val="false"/>
          </w:tcPr>
          <w:p>
            <w:pPr>
              <w:pStyle w:val="847"/>
              <w:jc w:val="center"/>
              <w:rPr>
                <w:rFonts w:hint="eastAsia" w:ascii="楷体" w:hAnsi="楷体" w:eastAsia="楷体"/>
                <w:sz w:val="24"/>
              </w:rPr>
            </w:pPr>
            <w:r>
              <w:rPr>
                <w:rFonts w:hint="eastAsia" w:ascii="楷体" w:hAnsi="楷体" w:eastAsia="楷体"/>
                <w:sz w:val="24"/>
              </w:rPr>
              <w:t xml:space="preserve">7</w:t>
            </w:r>
            <w:r>
              <w:rPr>
                <w:rFonts w:hint="eastAsia" w:ascii="楷体" w:hAnsi="楷体" w:eastAsia="楷体"/>
                <w:sz w:val="24"/>
              </w:rPr>
            </w:r>
            <w:r/>
          </w:p>
        </w:tc>
        <w:tc>
          <w:tcPr>
            <w:tcW w:w="155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rPr>
              <w:t xml:space="preserve">落实政府采购政策需满足的资格要求</w:t>
            </w:r>
            <w:r>
              <w:rPr>
                <w:rFonts w:hint="eastAsia" w:ascii="楷体" w:hAnsi="楷体" w:eastAsia="楷体"/>
                <w:color w:val="000000"/>
                <w:sz w:val="24"/>
              </w:rPr>
            </w:r>
            <w:r/>
          </w:p>
        </w:tc>
        <w:tc>
          <w:tcPr>
            <w:tcW w:w="3023" w:type="dxa"/>
            <w:vAlign w:val="center"/>
            <w:textDirection w:val="lrTb"/>
            <w:noWrap w:val="false"/>
          </w:tcPr>
          <w:p>
            <w:pPr>
              <w:pStyle w:val="847"/>
              <w:rPr>
                <w:rFonts w:hint="eastAsia" w:ascii="楷体" w:hAnsi="楷体" w:eastAsia="楷体"/>
                <w:color w:val="000000"/>
                <w:sz w:val="24"/>
                <w:szCs w:val="28"/>
              </w:rPr>
            </w:pPr>
            <w:r>
              <w:rPr>
                <w:rFonts w:hint="eastAsia" w:ascii="楷体" w:hAnsi="楷体" w:eastAsia="楷体"/>
                <w:color w:val="000000"/>
                <w:sz w:val="24"/>
                <w:szCs w:val="28"/>
              </w:rPr>
              <w:t xml:space="preserve">本项目专门面向中小微企业采购</w:t>
            </w:r>
            <w:r>
              <w:rPr>
                <w:rFonts w:hint="eastAsia" w:ascii="楷体" w:hAnsi="楷体" w:eastAsia="楷体"/>
                <w:color w:val="000000"/>
                <w:sz w:val="24"/>
              </w:rPr>
              <w:t xml:space="preserve">，提供中小企业声明函</w:t>
            </w:r>
            <w:r>
              <w:rPr>
                <w:rFonts w:hint="eastAsia" w:ascii="楷体" w:hAnsi="楷体" w:eastAsia="楷体"/>
                <w:color w:val="000000"/>
                <w:sz w:val="24"/>
                <w:szCs w:val="28"/>
              </w:rPr>
            </w:r>
            <w:r/>
          </w:p>
        </w:tc>
      </w:tr>
      <w:tr>
        <w:trPr/>
        <w:tc>
          <w:tcPr>
            <w:tcW w:w="424" w:type="dxa"/>
            <w:vAlign w:val="center"/>
            <w:textDirection w:val="lrTb"/>
            <w:noWrap w:val="false"/>
          </w:tcPr>
          <w:p>
            <w:pPr>
              <w:pStyle w:val="847"/>
              <w:jc w:val="center"/>
              <w:rPr>
                <w:rFonts w:hint="eastAsia" w:ascii="楷体" w:hAnsi="楷体" w:eastAsia="楷体"/>
                <w:sz w:val="24"/>
              </w:rPr>
            </w:pPr>
            <w:r>
              <w:rPr>
                <w:rFonts w:hint="eastAsia" w:ascii="楷体" w:hAnsi="楷体" w:eastAsia="楷体"/>
                <w:sz w:val="24"/>
              </w:rPr>
              <w:t xml:space="preserve">8</w:t>
            </w:r>
            <w:r>
              <w:rPr>
                <w:rFonts w:hint="eastAsia" w:ascii="楷体" w:hAnsi="楷体" w:eastAsia="楷体"/>
                <w:sz w:val="24"/>
              </w:rPr>
            </w:r>
            <w:r/>
          </w:p>
        </w:tc>
        <w:tc>
          <w:tcPr>
            <w:tcW w:w="155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szCs w:val="28"/>
              </w:rPr>
              <w:t xml:space="preserve">本项目的特定资格要求</w:t>
            </w:r>
            <w:r>
              <w:rPr>
                <w:rFonts w:hint="eastAsia" w:ascii="楷体" w:hAnsi="楷体" w:eastAsia="楷体"/>
                <w:color w:val="000000"/>
                <w:sz w:val="24"/>
              </w:rPr>
            </w:r>
            <w:r/>
          </w:p>
        </w:tc>
        <w:tc>
          <w:tcPr>
            <w:tcW w:w="3023" w:type="dxa"/>
            <w:vAlign w:val="center"/>
            <w:textDirection w:val="lrTb"/>
            <w:noWrap w:val="false"/>
          </w:tcPr>
          <w:p>
            <w:pPr>
              <w:pStyle w:val="847"/>
              <w:rPr>
                <w:rFonts w:hint="eastAsia" w:ascii="楷体" w:hAnsi="楷体" w:eastAsia="楷体"/>
                <w:color w:val="000000"/>
                <w:sz w:val="24"/>
              </w:rPr>
            </w:pPr>
            <w:r>
              <w:rPr>
                <w:rFonts w:hint="eastAsia" w:ascii="楷体" w:hAnsi="楷体" w:eastAsia="楷体"/>
                <w:color w:val="000000"/>
                <w:sz w:val="24"/>
              </w:rPr>
              <w:t xml:space="preserve">无</w:t>
            </w:r>
            <w:r>
              <w:rPr>
                <w:rFonts w:hint="eastAsia" w:ascii="楷体" w:hAnsi="楷体" w:eastAsia="楷体"/>
                <w:i/>
                <w:iCs/>
                <w:color w:val="000000"/>
                <w:sz w:val="24"/>
              </w:rPr>
              <w:t xml:space="preserve">（可编辑）</w:t>
            </w:r>
            <w:r>
              <w:rPr>
                <w:rFonts w:hint="eastAsia" w:ascii="楷体" w:hAnsi="楷体" w:eastAsia="楷体"/>
                <w:color w:val="000000"/>
                <w:sz w:val="24"/>
              </w:rPr>
            </w:r>
            <w:r/>
          </w:p>
        </w:tc>
      </w:tr>
    </w:tbl>
    <w:p>
      <w:pPr>
        <w:pStyle w:val="847"/>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rPr>
          <w:rFonts w:hint="eastAsia" w:ascii="楷体" w:hAnsi="楷体" w:eastAsia="楷体"/>
          <w:b/>
          <w:sz w:val="30"/>
          <w:szCs w:val="30"/>
        </w:rPr>
      </w:r>
      <w:r/>
    </w:p>
    <w:p>
      <w:pPr>
        <w:pStyle w:val="847"/>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rPr>
          <w:rFonts w:hint="eastAsia" w:ascii="楷体" w:hAnsi="楷体" w:eastAsia="楷体"/>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378"/>
        <w:gridCol w:w="4328"/>
      </w:tblGrid>
      <w:tr>
        <w:trPr/>
        <w:tc>
          <w:tcPr>
            <w:tcW w:w="479" w:type="dxa"/>
            <w:vAlign w:val="top"/>
            <w:textDirection w:val="lrTb"/>
            <w:noWrap w:val="false"/>
          </w:tcPr>
          <w:p>
            <w:pPr>
              <w:pStyle w:val="847"/>
              <w:jc w:val="center"/>
              <w:rPr>
                <w:rFonts w:hint="eastAsia" w:ascii="楷体" w:hAnsi="楷体" w:eastAsia="楷体"/>
                <w:b/>
                <w:sz w:val="24"/>
              </w:rPr>
            </w:pPr>
            <w:r>
              <w:rPr>
                <w:rFonts w:hint="eastAsia" w:ascii="楷体" w:hAnsi="楷体" w:eastAsia="楷体"/>
                <w:b/>
                <w:sz w:val="24"/>
              </w:rPr>
              <w:t xml:space="preserve">序号</w:t>
            </w:r>
            <w:r>
              <w:rPr>
                <w:rFonts w:hint="eastAsia" w:ascii="楷体" w:hAnsi="楷体" w:eastAsia="楷体"/>
                <w:b/>
                <w:sz w:val="24"/>
              </w:rPr>
            </w:r>
            <w:r/>
          </w:p>
        </w:tc>
        <w:tc>
          <w:tcPr>
            <w:tcW w:w="1982" w:type="dxa"/>
            <w:vAlign w:val="top"/>
            <w:textDirection w:val="lrTb"/>
            <w:noWrap w:val="false"/>
          </w:tcPr>
          <w:p>
            <w:pPr>
              <w:pStyle w:val="847"/>
              <w:jc w:val="center"/>
              <w:rPr>
                <w:rFonts w:hint="eastAsia" w:ascii="楷体" w:hAnsi="楷体" w:eastAsia="楷体"/>
                <w:b/>
                <w:sz w:val="24"/>
              </w:rPr>
            </w:pPr>
            <w:r>
              <w:rPr>
                <w:rFonts w:hint="eastAsia" w:ascii="楷体" w:hAnsi="楷体" w:eastAsia="楷体"/>
                <w:b/>
                <w:sz w:val="24"/>
              </w:rPr>
              <w:t xml:space="preserve">审查要素</w:t>
            </w:r>
            <w:r>
              <w:rPr>
                <w:rFonts w:hint="eastAsia" w:ascii="楷体" w:hAnsi="楷体" w:eastAsia="楷体"/>
                <w:b/>
                <w:sz w:val="24"/>
              </w:rPr>
            </w:r>
            <w:r/>
          </w:p>
        </w:tc>
        <w:tc>
          <w:tcPr>
            <w:tcW w:w="2539" w:type="dxa"/>
            <w:vAlign w:val="top"/>
            <w:textDirection w:val="lrTb"/>
            <w:noWrap w:val="false"/>
          </w:tcPr>
          <w:p>
            <w:pPr>
              <w:pStyle w:val="847"/>
              <w:jc w:val="center"/>
              <w:rPr>
                <w:rFonts w:hint="eastAsia" w:ascii="楷体" w:hAnsi="楷体" w:eastAsia="楷体"/>
                <w:b/>
                <w:sz w:val="24"/>
              </w:rPr>
            </w:pPr>
            <w:r>
              <w:rPr>
                <w:rFonts w:hint="eastAsia" w:ascii="楷体" w:hAnsi="楷体" w:eastAsia="楷体"/>
                <w:b/>
                <w:sz w:val="24"/>
              </w:rPr>
              <w:t xml:space="preserve">审查内容</w:t>
            </w:r>
            <w:r>
              <w:rPr>
                <w:rFonts w:hint="eastAsia" w:ascii="楷体" w:hAnsi="楷体" w:eastAsia="楷体"/>
                <w:b/>
                <w:sz w:val="24"/>
              </w:rPr>
            </w:r>
            <w:r/>
          </w:p>
        </w:tc>
      </w:tr>
      <w:tr>
        <w:trPr/>
        <w:tc>
          <w:tcPr>
            <w:tcW w:w="479" w:type="dxa"/>
            <w:vAlign w:val="center"/>
            <w:vMerge w:val="restart"/>
            <w:textDirection w:val="lrTb"/>
            <w:noWrap w:val="false"/>
          </w:tcPr>
          <w:p>
            <w:pPr>
              <w:pStyle w:val="847"/>
              <w:jc w:val="center"/>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r>
            <w:r/>
          </w:p>
        </w:tc>
        <w:tc>
          <w:tcPr>
            <w:tcW w:w="1982" w:type="dxa"/>
            <w:vAlign w:val="center"/>
            <w:vMerge w:val="restart"/>
            <w:textDirection w:val="lrTb"/>
            <w:noWrap w:val="false"/>
          </w:tcPr>
          <w:p>
            <w:pPr>
              <w:pStyle w:val="847"/>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rPr>
                <w:rFonts w:hint="eastAsia" w:ascii="楷体" w:hAnsi="楷体" w:eastAsia="楷体"/>
                <w:sz w:val="24"/>
              </w:rPr>
            </w:r>
            <w:r/>
          </w:p>
        </w:tc>
        <w:tc>
          <w:tcPr>
            <w:tcW w:w="2539" w:type="dxa"/>
            <w:vAlign w:val="center"/>
            <w:textDirection w:val="lrTb"/>
            <w:noWrap w:val="false"/>
          </w:tcPr>
          <w:p>
            <w:pPr>
              <w:pStyle w:val="847"/>
              <w:rPr>
                <w:rFonts w:hint="eastAsia" w:ascii="楷体" w:hAnsi="楷体" w:eastAsia="楷体"/>
                <w:sz w:val="24"/>
              </w:rPr>
            </w:pPr>
            <w:r>
              <w:rPr>
                <w:rFonts w:hint="eastAsia" w:ascii="楷体" w:hAnsi="楷体" w:eastAsia="楷体"/>
                <w:sz w:val="24"/>
              </w:rPr>
              <w:t xml:space="preserve">投标文件的有效电子签章。</w:t>
            </w:r>
            <w:r>
              <w:rPr>
                <w:rFonts w:hint="eastAsia" w:ascii="楷体" w:hAnsi="楷体" w:eastAsia="楷体"/>
                <w:sz w:val="24"/>
              </w:rPr>
            </w:r>
            <w:r/>
          </w:p>
        </w:tc>
      </w:tr>
      <w:tr>
        <w:trPr>
          <w:trHeight w:val="569"/>
        </w:trPr>
        <w:tc>
          <w:tcPr>
            <w:tcW w:w="479" w:type="dxa"/>
            <w:vAlign w:val="center"/>
            <w:vMerge w:val="continue"/>
            <w:textDirection w:val="lrTb"/>
            <w:noWrap w:val="false"/>
          </w:tcPr>
          <w:p>
            <w:pPr>
              <w:pStyle w:val="847"/>
              <w:jc w:val="center"/>
              <w:rPr>
                <w:rFonts w:hint="eastAsia" w:ascii="楷体" w:hAnsi="楷体" w:eastAsia="楷体"/>
                <w:sz w:val="24"/>
              </w:rPr>
            </w:pPr>
            <w:r>
              <w:rPr>
                <w:rFonts w:hint="eastAsia" w:ascii="楷体" w:hAnsi="楷体" w:eastAsia="楷体"/>
                <w:sz w:val="24"/>
              </w:rPr>
            </w:r>
            <w:r/>
          </w:p>
        </w:tc>
        <w:tc>
          <w:tcPr>
            <w:tcW w:w="1982" w:type="dxa"/>
            <w:vAlign w:val="center"/>
            <w:vMerge w:val="continue"/>
            <w:textDirection w:val="lrTb"/>
            <w:noWrap w:val="false"/>
          </w:tcPr>
          <w:p>
            <w:pPr>
              <w:pStyle w:val="847"/>
              <w:rPr>
                <w:rFonts w:hint="eastAsia" w:ascii="楷体" w:hAnsi="楷体" w:eastAsia="楷体"/>
                <w:sz w:val="24"/>
              </w:rPr>
            </w:pPr>
            <w:r>
              <w:rPr>
                <w:rFonts w:hint="eastAsia" w:ascii="楷体" w:hAnsi="楷体" w:eastAsia="楷体"/>
                <w:sz w:val="24"/>
              </w:rPr>
            </w:r>
            <w:r/>
          </w:p>
        </w:tc>
        <w:tc>
          <w:tcPr>
            <w:tcW w:w="2539" w:type="dxa"/>
            <w:vAlign w:val="center"/>
            <w:textDirection w:val="lrTb"/>
            <w:noWrap w:val="false"/>
          </w:tcPr>
          <w:p>
            <w:pPr>
              <w:pStyle w:val="847"/>
              <w:rPr>
                <w:rFonts w:hint="eastAsia" w:ascii="楷体" w:hAnsi="楷体" w:eastAsia="楷体"/>
                <w:sz w:val="24"/>
              </w:rPr>
            </w:pPr>
            <w:r>
              <w:rPr>
                <w:rFonts w:hint="eastAsia" w:ascii="楷体" w:hAnsi="楷体" w:eastAsia="楷体"/>
                <w:sz w:val="24"/>
              </w:rPr>
              <w:t xml:space="preserve">投标报价。</w:t>
            </w:r>
            <w:r>
              <w:rPr>
                <w:rFonts w:hint="eastAsia" w:ascii="楷体" w:hAnsi="楷体" w:eastAsia="楷体"/>
                <w:sz w:val="24"/>
              </w:rPr>
            </w:r>
            <w:r/>
          </w:p>
        </w:tc>
      </w:tr>
      <w:tr>
        <w:trPr>
          <w:trHeight w:val="602"/>
        </w:trPr>
        <w:tc>
          <w:tcPr>
            <w:tcW w:w="479" w:type="dxa"/>
            <w:vAlign w:val="center"/>
            <w:vMerge w:val="continue"/>
            <w:textDirection w:val="lrTb"/>
            <w:noWrap w:val="false"/>
          </w:tcPr>
          <w:p>
            <w:pPr>
              <w:pStyle w:val="847"/>
              <w:jc w:val="center"/>
              <w:rPr>
                <w:rFonts w:hint="eastAsia" w:ascii="楷体" w:hAnsi="楷体" w:eastAsia="楷体"/>
                <w:sz w:val="24"/>
              </w:rPr>
            </w:pPr>
            <w:r>
              <w:rPr>
                <w:rFonts w:hint="eastAsia" w:ascii="楷体" w:hAnsi="楷体" w:eastAsia="楷体"/>
                <w:sz w:val="24"/>
              </w:rPr>
            </w:r>
            <w:r/>
          </w:p>
        </w:tc>
        <w:tc>
          <w:tcPr>
            <w:tcW w:w="1982" w:type="dxa"/>
            <w:vAlign w:val="center"/>
            <w:vMerge w:val="continue"/>
            <w:textDirection w:val="lrTb"/>
            <w:noWrap w:val="false"/>
          </w:tcPr>
          <w:p>
            <w:pPr>
              <w:pStyle w:val="847"/>
              <w:rPr>
                <w:rFonts w:hint="eastAsia" w:ascii="楷体" w:hAnsi="楷体" w:eastAsia="楷体"/>
                <w:sz w:val="24"/>
              </w:rPr>
            </w:pPr>
            <w:r>
              <w:rPr>
                <w:rFonts w:hint="eastAsia" w:ascii="楷体" w:hAnsi="楷体" w:eastAsia="楷体"/>
                <w:sz w:val="24"/>
              </w:rPr>
            </w:r>
            <w:r/>
          </w:p>
        </w:tc>
        <w:tc>
          <w:tcPr>
            <w:tcW w:w="2539" w:type="dxa"/>
            <w:vAlign w:val="center"/>
            <w:textDirection w:val="lrTb"/>
            <w:noWrap w:val="false"/>
          </w:tcPr>
          <w:p>
            <w:pPr>
              <w:pStyle w:val="847"/>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rPr>
                <w:rFonts w:hint="eastAsia" w:ascii="楷体" w:hAnsi="楷体" w:eastAsia="楷体"/>
                <w:sz w:val="24"/>
              </w:rPr>
            </w:r>
            <w:r/>
          </w:p>
        </w:tc>
      </w:tr>
      <w:tr>
        <w:trPr>
          <w:trHeight w:val="602"/>
        </w:trPr>
        <w:tc>
          <w:tcPr>
            <w:tcW w:w="479" w:type="dxa"/>
            <w:vAlign w:val="center"/>
            <w:vMerge w:val="continue"/>
            <w:textDirection w:val="lrTb"/>
            <w:noWrap w:val="false"/>
          </w:tcPr>
          <w:p>
            <w:pPr>
              <w:pStyle w:val="847"/>
              <w:jc w:val="center"/>
              <w:rPr>
                <w:rFonts w:hint="eastAsia" w:ascii="楷体" w:hAnsi="楷体" w:eastAsia="楷体"/>
                <w:sz w:val="24"/>
              </w:rPr>
            </w:pPr>
            <w:r>
              <w:rPr>
                <w:rFonts w:hint="eastAsia" w:ascii="楷体" w:hAnsi="楷体" w:eastAsia="楷体"/>
                <w:sz w:val="24"/>
              </w:rPr>
            </w:r>
            <w:r/>
          </w:p>
        </w:tc>
        <w:tc>
          <w:tcPr>
            <w:tcW w:w="1982" w:type="dxa"/>
            <w:vAlign w:val="center"/>
            <w:vMerge w:val="continue"/>
            <w:textDirection w:val="lrTb"/>
            <w:noWrap w:val="false"/>
          </w:tcPr>
          <w:p>
            <w:pPr>
              <w:pStyle w:val="847"/>
              <w:rPr>
                <w:rFonts w:hint="eastAsia" w:ascii="楷体" w:hAnsi="楷体" w:eastAsia="楷体"/>
                <w:sz w:val="24"/>
              </w:rPr>
            </w:pPr>
            <w:r>
              <w:rPr>
                <w:rFonts w:hint="eastAsia" w:ascii="楷体" w:hAnsi="楷体" w:eastAsia="楷体"/>
                <w:sz w:val="24"/>
              </w:rPr>
            </w:r>
            <w:r/>
          </w:p>
        </w:tc>
        <w:tc>
          <w:tcPr>
            <w:tcW w:w="2539" w:type="dxa"/>
            <w:vAlign w:val="center"/>
            <w:textDirection w:val="lrTb"/>
            <w:noWrap w:val="false"/>
          </w:tcPr>
          <w:p>
            <w:pPr>
              <w:pStyle w:val="847"/>
              <w:rPr>
                <w:rFonts w:hint="eastAsia" w:ascii="楷体" w:hAnsi="楷体" w:eastAsia="楷体"/>
                <w:sz w:val="24"/>
              </w:rPr>
            </w:pPr>
            <w:r>
              <w:rPr>
                <w:rFonts w:hint="eastAsia" w:ascii="楷体" w:hAnsi="楷体" w:eastAsia="楷体"/>
                <w:sz w:val="24"/>
              </w:rPr>
              <w:t xml:space="preserve">供应商为委托人缴纳的社保证明材料</w:t>
            </w:r>
            <w:r>
              <w:rPr>
                <w:rFonts w:hint="eastAsia" w:ascii="楷体" w:hAnsi="楷体" w:eastAsia="楷体"/>
                <w:sz w:val="24"/>
              </w:rPr>
            </w:r>
            <w:r/>
          </w:p>
        </w:tc>
      </w:tr>
      <w:tr>
        <w:trPr>
          <w:trHeight w:val="1424"/>
        </w:trPr>
        <w:tc>
          <w:tcPr>
            <w:tcW w:w="479" w:type="dxa"/>
            <w:vAlign w:val="center"/>
            <w:textDirection w:val="lrTb"/>
            <w:noWrap w:val="false"/>
          </w:tcPr>
          <w:p>
            <w:pPr>
              <w:pStyle w:val="847"/>
              <w:jc w:val="center"/>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r>
            <w:r/>
          </w:p>
        </w:tc>
        <w:tc>
          <w:tcPr>
            <w:tcW w:w="1982" w:type="dxa"/>
            <w:vAlign w:val="center"/>
            <w:textDirection w:val="lrTb"/>
            <w:noWrap w:val="false"/>
          </w:tcPr>
          <w:p>
            <w:pPr>
              <w:pStyle w:val="847"/>
              <w:rPr>
                <w:rFonts w:hint="eastAsia" w:ascii="楷体" w:hAnsi="楷体" w:eastAsia="楷体"/>
                <w:sz w:val="24"/>
              </w:rPr>
            </w:pPr>
            <w:r>
              <w:rPr>
                <w:rFonts w:hint="eastAsia" w:ascii="楷体" w:hAnsi="楷体" w:eastAsia="楷体"/>
                <w:sz w:val="24"/>
              </w:rPr>
              <w:t xml:space="preserve">对招标文件响应程度</w:t>
            </w:r>
            <w:r>
              <w:rPr>
                <w:rFonts w:hint="eastAsia" w:ascii="楷体" w:hAnsi="楷体" w:eastAsia="楷体"/>
                <w:sz w:val="24"/>
              </w:rPr>
            </w:r>
            <w:r/>
          </w:p>
        </w:tc>
        <w:tc>
          <w:tcPr>
            <w:tcW w:w="2539" w:type="dxa"/>
            <w:vAlign w:val="top"/>
            <w:textDirection w:val="lrTb"/>
            <w:noWrap w:val="false"/>
          </w:tcPr>
          <w:p>
            <w:pPr>
              <w:pStyle w:val="847"/>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rPr>
                <w:rFonts w:hint="eastAsia" w:ascii="楷体" w:hAnsi="楷体" w:eastAsia="楷体"/>
                <w:sz w:val="24"/>
              </w:rPr>
            </w:r>
            <w:r/>
          </w:p>
        </w:tc>
      </w:tr>
    </w:tbl>
    <w:p>
      <w:pPr>
        <w:pStyle w:val="847"/>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bookmarkEnd w:id="235"/>
      <w:r/>
      <w:bookmarkEnd w:id="236"/>
      <w:r/>
      <w:bookmarkEnd w:id="237"/>
      <w:r/>
      <w:bookmarkEnd w:id="238"/>
      <w:r/>
      <w:bookmarkEnd w:id="239"/>
      <w:r>
        <w:rPr>
          <w:rFonts w:hint="eastAsia" w:ascii="楷体" w:hAnsi="楷体" w:eastAsia="楷体"/>
          <w:b/>
          <w:sz w:val="30"/>
          <w:szCs w:val="30"/>
        </w:rPr>
      </w:r>
      <w:r/>
    </w:p>
    <w:p>
      <w:pPr>
        <w:pStyle w:val="847"/>
        <w:ind w:firstLine="480"/>
        <w:jc w:val="left"/>
        <w:spacing w:line="360" w:lineRule="auto"/>
        <w:widowControl/>
        <w:rPr>
          <w:rFonts w:hint="eastAsia" w:ascii="楷体" w:hAnsi="楷体" w:eastAsia="楷体"/>
          <w:b/>
          <w:color w:val="000000"/>
          <w:sz w:val="24"/>
          <w:highlight w:val="green"/>
        </w:rPr>
      </w:pPr>
      <w:r>
        <w:rPr>
          <w:rFonts w:hint="eastAsia" w:ascii="楷体" w:hAnsi="楷体" w:eastAsia="楷体"/>
          <w:color w:val="000000"/>
          <w:sz w:val="24"/>
        </w:rPr>
        <w:t xml:space="preserve">8.1 </w:t>
      </w:r>
      <w:r>
        <w:rPr>
          <w:rFonts w:hint="eastAsia" w:ascii="楷体" w:hAnsi="楷体" w:eastAsia="楷体"/>
          <w:b/>
          <w:color w:val="000000"/>
          <w:sz w:val="24"/>
        </w:rPr>
        <w:t xml:space="preserve">本项目采用综合评分法。</w:t>
      </w:r>
      <w:r>
        <w:rPr>
          <w:rFonts w:hint="eastAsia" w:ascii="楷体" w:hAnsi="楷体" w:eastAsia="楷体"/>
          <w:b/>
          <w:color w:val="000000"/>
          <w:sz w:val="24"/>
          <w:highlight w:val="green"/>
        </w:rPr>
      </w:r>
      <w:r/>
    </w:p>
    <w:tbl>
      <w:tblPr>
        <w:tblW w:w="5146"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968"/>
        <w:gridCol w:w="2125"/>
        <w:gridCol w:w="2267"/>
        <w:gridCol w:w="2195"/>
      </w:tblGrid>
      <w:tr>
        <w:trPr>
          <w:trHeight w:val="510"/>
        </w:trPr>
        <w:tc>
          <w:tcPr>
            <w:tcW w:w="1150" w:type="dxa"/>
            <w:vAlign w:val="center"/>
            <w:textDirection w:val="lrTb"/>
            <w:noWrap w:val="false"/>
          </w:tcPr>
          <w:p>
            <w:pPr>
              <w:pStyle w:val="847"/>
              <w:jc w:val="center"/>
              <w:rPr>
                <w:rFonts w:ascii="宋体" w:hAnsi="宋体" w:cs="宋体"/>
                <w:color w:val="000000"/>
                <w:sz w:val="22"/>
                <w:lang w:val="zh-CN" w:bidi="zh-CN"/>
              </w:rPr>
            </w:pPr>
            <w:r>
              <w:rPr>
                <w:rFonts w:ascii="宋体" w:hAnsi="宋体" w:cs="宋体"/>
                <w:color w:val="000000"/>
                <w:sz w:val="22"/>
                <w:lang w:val="zh-CN" w:bidi="zh-CN"/>
              </w:rPr>
              <w:t xml:space="preserve">评分项目</w:t>
            </w:r>
            <w:r>
              <w:rPr>
                <w:rFonts w:ascii="宋体" w:hAnsi="宋体" w:cs="宋体"/>
                <w:color w:val="000000"/>
                <w:sz w:val="22"/>
                <w:lang w:val="zh-CN" w:bidi="zh-CN"/>
              </w:rPr>
            </w:r>
            <w:r/>
          </w:p>
        </w:tc>
        <w:tc>
          <w:tcPr>
            <w:tcW w:w="1242" w:type="dxa"/>
            <w:vAlign w:val="center"/>
            <w:textDirection w:val="lrTb"/>
            <w:noWrap w:val="false"/>
          </w:tcPr>
          <w:p>
            <w:pPr>
              <w:pStyle w:val="847"/>
              <w:jc w:val="center"/>
              <w:rPr>
                <w:rFonts w:ascii="宋体" w:hAnsi="宋体" w:cs="宋体"/>
                <w:color w:val="000000"/>
                <w:sz w:val="22"/>
                <w:lang w:val="zh-CN" w:bidi="zh-CN"/>
              </w:rPr>
            </w:pPr>
            <w:r>
              <w:rPr>
                <w:rFonts w:ascii="宋体" w:hAnsi="宋体" w:cs="宋体"/>
                <w:color w:val="000000"/>
                <w:sz w:val="22"/>
                <w:lang w:val="zh-CN" w:bidi="zh-CN"/>
              </w:rPr>
              <w:t xml:space="preserve">技术评审</w:t>
            </w:r>
            <w:r>
              <w:rPr>
                <w:rFonts w:ascii="宋体" w:hAnsi="宋体" w:cs="宋体"/>
                <w:color w:val="000000"/>
                <w:sz w:val="22"/>
                <w:lang w:val="zh-CN" w:bidi="zh-CN"/>
              </w:rPr>
            </w:r>
            <w:r/>
          </w:p>
        </w:tc>
        <w:tc>
          <w:tcPr>
            <w:tcW w:w="1325" w:type="dxa"/>
            <w:vAlign w:val="center"/>
            <w:textDirection w:val="lrTb"/>
            <w:noWrap w:val="false"/>
          </w:tcPr>
          <w:p>
            <w:pPr>
              <w:pStyle w:val="847"/>
              <w:jc w:val="center"/>
              <w:rPr>
                <w:rFonts w:ascii="宋体" w:hAnsi="宋体" w:cs="宋体"/>
                <w:color w:val="000000"/>
                <w:sz w:val="22"/>
                <w:lang w:val="zh-CN" w:bidi="zh-CN"/>
              </w:rPr>
            </w:pPr>
            <w:r>
              <w:rPr>
                <w:rFonts w:ascii="宋体" w:hAnsi="宋体" w:cs="宋体"/>
                <w:color w:val="000000"/>
                <w:sz w:val="22"/>
                <w:lang w:val="zh-CN" w:bidi="zh-CN"/>
              </w:rPr>
              <w:t xml:space="preserve">商务评审</w:t>
            </w:r>
            <w:r>
              <w:rPr>
                <w:rFonts w:ascii="宋体" w:hAnsi="宋体" w:cs="宋体"/>
                <w:color w:val="000000"/>
                <w:sz w:val="22"/>
                <w:lang w:val="zh-CN" w:bidi="zh-CN"/>
              </w:rPr>
            </w:r>
            <w:r/>
          </w:p>
        </w:tc>
        <w:tc>
          <w:tcPr>
            <w:tcW w:w="1283" w:type="dxa"/>
            <w:vAlign w:val="center"/>
            <w:textDirection w:val="lrTb"/>
            <w:noWrap w:val="false"/>
          </w:tcPr>
          <w:p>
            <w:pPr>
              <w:pStyle w:val="847"/>
              <w:jc w:val="center"/>
              <w:rPr>
                <w:rFonts w:ascii="宋体" w:hAnsi="宋体" w:cs="宋体"/>
                <w:color w:val="000000"/>
                <w:sz w:val="22"/>
                <w:lang w:val="zh-CN" w:bidi="zh-CN"/>
              </w:rPr>
            </w:pPr>
            <w:r>
              <w:rPr>
                <w:rFonts w:ascii="宋体" w:hAnsi="宋体" w:cs="宋体"/>
                <w:color w:val="000000"/>
                <w:sz w:val="22"/>
                <w:lang w:val="zh-CN" w:bidi="zh-CN"/>
              </w:rPr>
              <w:t xml:space="preserve">价格评审</w:t>
            </w:r>
            <w:r>
              <w:rPr>
                <w:rFonts w:ascii="宋体" w:hAnsi="宋体" w:cs="宋体"/>
                <w:color w:val="000000"/>
                <w:sz w:val="22"/>
                <w:lang w:val="zh-CN" w:bidi="zh-CN"/>
              </w:rPr>
            </w:r>
            <w:r/>
          </w:p>
        </w:tc>
      </w:tr>
      <w:tr>
        <w:trPr>
          <w:trHeight w:val="513"/>
        </w:trPr>
        <w:tc>
          <w:tcPr>
            <w:tcW w:w="1150" w:type="dxa"/>
            <w:vAlign w:val="center"/>
            <w:textDirection w:val="lrTb"/>
            <w:noWrap w:val="false"/>
          </w:tcPr>
          <w:p>
            <w:pPr>
              <w:pStyle w:val="847"/>
              <w:jc w:val="center"/>
              <w:rPr>
                <w:rFonts w:ascii="宋体" w:hAnsi="宋体" w:cs="宋体"/>
                <w:color w:val="000000"/>
                <w:sz w:val="22"/>
                <w:lang w:val="zh-CN" w:bidi="zh-CN"/>
              </w:rPr>
            </w:pPr>
            <w:r>
              <w:rPr>
                <w:rFonts w:ascii="宋体" w:hAnsi="宋体" w:cs="宋体"/>
                <w:color w:val="000000"/>
                <w:sz w:val="22"/>
                <w:lang w:val="zh-CN" w:bidi="zh-CN"/>
              </w:rPr>
              <w:t xml:space="preserve">分值</w:t>
            </w:r>
            <w:r>
              <w:rPr>
                <w:rFonts w:ascii="宋体" w:hAnsi="宋体" w:cs="宋体"/>
                <w:color w:val="000000"/>
                <w:sz w:val="22"/>
                <w:lang w:val="zh-CN" w:bidi="zh-CN"/>
              </w:rPr>
            </w:r>
            <w:r/>
          </w:p>
        </w:tc>
        <w:tc>
          <w:tcPr>
            <w:tcW w:w="1242" w:type="dxa"/>
            <w:vAlign w:val="center"/>
            <w:textDirection w:val="lrTb"/>
            <w:noWrap w:val="false"/>
          </w:tcPr>
          <w:p>
            <w:pPr>
              <w:pStyle w:val="847"/>
              <w:jc w:val="center"/>
              <w:rPr>
                <w:rFonts w:ascii="宋体" w:hAnsi="宋体" w:cs="宋体"/>
                <w:color w:val="000000"/>
                <w:sz w:val="22"/>
                <w:lang w:val="zh-CN" w:bidi="zh-CN"/>
              </w:rPr>
            </w:pPr>
            <w:r>
              <w:rPr>
                <w:rFonts w:hint="eastAsia" w:ascii="宋体" w:hAnsi="宋体" w:cs="宋体"/>
                <w:color w:val="000000"/>
                <w:sz w:val="22"/>
                <w:lang w:val="en-US" w:bidi="zh-CN"/>
              </w:rPr>
              <w:t xml:space="preserve">30</w:t>
            </w:r>
            <w:r>
              <w:rPr>
                <w:rFonts w:ascii="宋体" w:hAnsi="宋体" w:cs="宋体"/>
                <w:color w:val="000000"/>
                <w:sz w:val="22"/>
                <w:lang w:val="zh-CN" w:bidi="zh-CN"/>
              </w:rPr>
              <w:t xml:space="preserve">.00</w:t>
            </w:r>
            <w:r>
              <w:rPr>
                <w:rFonts w:ascii="宋体" w:hAnsi="宋体" w:cs="宋体"/>
                <w:color w:val="000000"/>
                <w:sz w:val="22"/>
                <w:lang w:val="zh-CN" w:bidi="zh-CN"/>
              </w:rPr>
            </w:r>
            <w:r/>
          </w:p>
        </w:tc>
        <w:tc>
          <w:tcPr>
            <w:tcW w:w="1325" w:type="dxa"/>
            <w:vAlign w:val="center"/>
            <w:textDirection w:val="lrTb"/>
            <w:noWrap w:val="false"/>
          </w:tcPr>
          <w:p>
            <w:pPr>
              <w:pStyle w:val="847"/>
              <w:jc w:val="center"/>
              <w:rPr>
                <w:rFonts w:ascii="宋体" w:hAnsi="宋体" w:cs="宋体"/>
                <w:color w:val="000000"/>
                <w:sz w:val="22"/>
                <w:lang w:val="zh-CN" w:bidi="zh-CN"/>
              </w:rPr>
            </w:pPr>
            <w:r>
              <w:rPr>
                <w:rFonts w:hint="eastAsia" w:ascii="宋体" w:hAnsi="宋体" w:cs="宋体"/>
                <w:color w:val="000000"/>
                <w:sz w:val="22"/>
                <w:lang w:val="en-US" w:bidi="zh-CN"/>
              </w:rPr>
              <w:t xml:space="preserve">20</w:t>
            </w:r>
            <w:r>
              <w:rPr>
                <w:rFonts w:ascii="宋体" w:hAnsi="宋体" w:cs="宋体"/>
                <w:color w:val="000000"/>
                <w:sz w:val="22"/>
                <w:lang w:val="zh-CN" w:bidi="zh-CN"/>
              </w:rPr>
              <w:t xml:space="preserve">.00</w:t>
            </w:r>
            <w:r>
              <w:rPr>
                <w:rFonts w:ascii="宋体" w:hAnsi="宋体" w:cs="宋体"/>
                <w:color w:val="000000"/>
                <w:sz w:val="22"/>
                <w:lang w:val="zh-CN" w:bidi="zh-CN"/>
              </w:rPr>
            </w:r>
            <w:r/>
          </w:p>
        </w:tc>
        <w:tc>
          <w:tcPr>
            <w:tcW w:w="1283" w:type="dxa"/>
            <w:vAlign w:val="center"/>
            <w:textDirection w:val="lrTb"/>
            <w:noWrap w:val="false"/>
          </w:tcPr>
          <w:p>
            <w:pPr>
              <w:pStyle w:val="847"/>
              <w:jc w:val="center"/>
              <w:rPr>
                <w:rFonts w:ascii="宋体" w:hAnsi="宋体" w:cs="宋体"/>
                <w:color w:val="000000"/>
                <w:sz w:val="22"/>
                <w:lang w:val="zh-CN" w:bidi="zh-CN"/>
              </w:rPr>
            </w:pPr>
            <w:r>
              <w:rPr>
                <w:rFonts w:hint="eastAsia" w:ascii="宋体" w:hAnsi="宋体" w:cs="宋体"/>
                <w:color w:val="000000"/>
                <w:sz w:val="22"/>
                <w:lang w:val="zh-CN" w:bidi="zh-CN"/>
              </w:rPr>
              <w:t xml:space="preserve">50</w:t>
            </w:r>
            <w:r>
              <w:rPr>
                <w:rFonts w:ascii="宋体" w:hAnsi="宋体" w:cs="宋体"/>
                <w:color w:val="000000"/>
                <w:sz w:val="22"/>
                <w:lang w:val="zh-CN" w:bidi="zh-CN"/>
              </w:rPr>
              <w:t xml:space="preserve">.00</w:t>
            </w:r>
            <w:r>
              <w:rPr>
                <w:rFonts w:ascii="宋体" w:hAnsi="宋体" w:cs="宋体"/>
                <w:color w:val="000000"/>
                <w:sz w:val="22"/>
                <w:lang w:val="zh-CN" w:bidi="zh-CN"/>
              </w:rPr>
            </w:r>
            <w:r/>
          </w:p>
        </w:tc>
      </w:tr>
    </w:tbl>
    <w:p>
      <w:pPr>
        <w:pStyle w:val="847"/>
        <w:spacing w:before="12"/>
        <w:rPr>
          <w:rFonts w:ascii="Microsoft JhengHei" w:hAnsi="宋体" w:cs="宋体"/>
          <w:b/>
          <w:color w:val="000000"/>
          <w:sz w:val="17"/>
          <w:lang w:val="zh-CN" w:bidi="zh-CN"/>
        </w:rPr>
      </w:pPr>
      <w:r>
        <w:rPr>
          <w:rFonts w:ascii="Microsoft JhengHei" w:hAnsi="宋体" w:cs="宋体"/>
          <w:b/>
          <w:color w:val="000000"/>
          <w:sz w:val="17"/>
          <w:lang w:val="zh-CN" w:bidi="zh-CN"/>
        </w:rPr>
      </w:r>
      <w:r/>
    </w:p>
    <w:p>
      <w:pPr>
        <w:pStyle w:val="847"/>
        <w:numPr>
          <w:ilvl w:val="0"/>
          <w:numId w:val="1"/>
        </w:numPr>
        <w:spacing w:line="360" w:lineRule="auto"/>
        <w:rPr>
          <w:rFonts w:hint="eastAsia" w:ascii="宋体" w:hAnsi="宋体"/>
          <w:b/>
          <w:color w:val="000000"/>
          <w:sz w:val="24"/>
          <w:szCs w:val="22"/>
        </w:rPr>
      </w:pPr>
      <w:r>
        <w:rPr>
          <w:rFonts w:hint="eastAsia" w:ascii="宋体" w:hAnsi="宋体"/>
          <w:b/>
          <w:color w:val="000000"/>
          <w:sz w:val="24"/>
          <w:szCs w:val="22"/>
          <w:highlight w:val="white"/>
        </w:rPr>
        <w:t xml:space="preserve">技术评估</w:t>
      </w:r>
      <w:r>
        <w:rPr>
          <w:rFonts w:hint="eastAsia" w:ascii="宋体" w:hAnsi="宋体"/>
          <w:b/>
          <w:color w:val="000000"/>
          <w:sz w:val="24"/>
          <w:szCs w:val="22"/>
        </w:rPr>
      </w:r>
      <w:r/>
    </w:p>
    <w:tbl>
      <w:tblPr>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100" w:type="dxa"/>
          <w:right w:w="108" w:type="dxa"/>
          <w:bottom w:w="100" w:type="dxa"/>
        </w:tblCellMar>
        <w:tblLook w:val="04A0" w:firstRow="1" w:lastRow="0" w:firstColumn="1" w:lastColumn="0" w:noHBand="0" w:noVBand="1"/>
      </w:tblPr>
      <w:tblGrid>
        <w:gridCol w:w="673"/>
        <w:gridCol w:w="1135"/>
        <w:gridCol w:w="6074"/>
        <w:gridCol w:w="640"/>
      </w:tblGrid>
      <w:tr>
        <w:trPr/>
        <w:tc>
          <w:tcPr>
            <w:tcMar>
              <w:top w:w="100" w:type="dxa"/>
              <w:bottom w:w="100" w:type="dxa"/>
            </w:tcMar>
            <w:tcW w:w="395" w:type="dxa"/>
            <w:vAlign w:val="center"/>
            <w:textDirection w:val="lrTb"/>
            <w:noWrap w:val="false"/>
          </w:tcPr>
          <w:p>
            <w:pPr>
              <w:pStyle w:val="847"/>
              <w:jc w:val="center"/>
              <w:rPr>
                <w:rFonts w:ascii="宋体" w:hAnsi="宋体" w:cs="宋体"/>
                <w:color w:val="000000"/>
              </w:rPr>
            </w:pPr>
            <w:r>
              <w:rPr>
                <w:rFonts w:ascii="宋体" w:hAnsi="宋体" w:cs="宋体"/>
                <w:color w:val="000000"/>
              </w:rPr>
              <w:t xml:space="preserve">序号</w:t>
            </w:r>
            <w:r>
              <w:rPr>
                <w:rFonts w:ascii="宋体" w:hAnsi="宋体" w:cs="宋体"/>
                <w:color w:val="000000"/>
              </w:rPr>
            </w:r>
            <w:r/>
          </w:p>
        </w:tc>
        <w:tc>
          <w:tcPr>
            <w:tcMar>
              <w:top w:w="100" w:type="dxa"/>
              <w:bottom w:w="100" w:type="dxa"/>
            </w:tcMar>
            <w:tcW w:w="666" w:type="dxa"/>
            <w:vAlign w:val="center"/>
            <w:textDirection w:val="lrTb"/>
            <w:noWrap w:val="false"/>
          </w:tcPr>
          <w:p>
            <w:pPr>
              <w:pStyle w:val="847"/>
              <w:jc w:val="center"/>
              <w:rPr>
                <w:rFonts w:ascii="宋体" w:hAnsi="宋体" w:cs="宋体"/>
                <w:color w:val="000000"/>
              </w:rPr>
            </w:pPr>
            <w:r>
              <w:rPr>
                <w:rFonts w:ascii="宋体" w:hAnsi="宋体" w:cs="宋体"/>
                <w:color w:val="000000"/>
              </w:rPr>
              <w:t xml:space="preserve">评审因素</w:t>
            </w:r>
            <w:r>
              <w:rPr>
                <w:rFonts w:ascii="宋体" w:hAnsi="宋体" w:cs="宋体"/>
                <w:color w:val="000000"/>
              </w:rPr>
            </w:r>
            <w:r/>
          </w:p>
        </w:tc>
        <w:tc>
          <w:tcPr>
            <w:tcMar>
              <w:top w:w="100" w:type="dxa"/>
              <w:bottom w:w="100" w:type="dxa"/>
            </w:tcMar>
            <w:tcW w:w="3564" w:type="dxa"/>
            <w:vAlign w:val="center"/>
            <w:textDirection w:val="lrTb"/>
            <w:noWrap w:val="false"/>
          </w:tcPr>
          <w:p>
            <w:pPr>
              <w:pStyle w:val="847"/>
              <w:jc w:val="center"/>
              <w:rPr>
                <w:rFonts w:ascii="宋体" w:hAnsi="宋体" w:cs="宋体"/>
                <w:color w:val="000000"/>
              </w:rPr>
            </w:pPr>
            <w:r>
              <w:rPr>
                <w:rFonts w:ascii="宋体" w:hAnsi="宋体" w:cs="宋体"/>
                <w:color w:val="000000"/>
              </w:rPr>
              <w:t xml:space="preserve">评审细则</w:t>
            </w:r>
            <w:r>
              <w:rPr>
                <w:rFonts w:ascii="宋体" w:hAnsi="宋体" w:cs="宋体"/>
                <w:color w:val="000000"/>
              </w:rPr>
            </w:r>
            <w:r/>
          </w:p>
        </w:tc>
        <w:tc>
          <w:tcPr>
            <w:tcMar>
              <w:top w:w="100" w:type="dxa"/>
              <w:bottom w:w="100" w:type="dxa"/>
            </w:tcMar>
            <w:tcW w:w="640" w:type="dxa"/>
            <w:vAlign w:val="center"/>
            <w:textDirection w:val="lrTb"/>
            <w:noWrap w:val="false"/>
          </w:tcPr>
          <w:p>
            <w:pPr>
              <w:pStyle w:val="847"/>
              <w:jc w:val="center"/>
              <w:rPr>
                <w:rFonts w:ascii="宋体" w:hAnsi="宋体" w:cs="宋体"/>
                <w:color w:val="000000"/>
              </w:rPr>
            </w:pPr>
            <w:r>
              <w:rPr>
                <w:rFonts w:ascii="宋体" w:hAnsi="宋体" w:cs="宋体"/>
                <w:color w:val="000000"/>
              </w:rPr>
              <w:t xml:space="preserve">分值</w:t>
            </w:r>
            <w:r>
              <w:rPr>
                <w:rFonts w:ascii="宋体" w:hAnsi="宋体" w:cs="宋体"/>
                <w:color w:val="000000"/>
              </w:rPr>
            </w:r>
            <w:r/>
          </w:p>
        </w:tc>
      </w:tr>
      <w:tr>
        <w:trPr/>
        <w:tc>
          <w:tcPr>
            <w:gridSpan w:val="3"/>
            <w:tcMar>
              <w:top w:w="100" w:type="dxa"/>
              <w:bottom w:w="100" w:type="dxa"/>
            </w:tcMar>
            <w:tcW w:w="7882" w:type="dxa"/>
            <w:vAlign w:val="center"/>
            <w:textDirection w:val="lrTb"/>
            <w:noWrap w:val="false"/>
          </w:tcPr>
          <w:p>
            <w:pPr>
              <w:pStyle w:val="847"/>
              <w:jc w:val="center"/>
              <w:rPr>
                <w:rFonts w:ascii="宋体" w:hAnsi="宋体" w:cs="宋体"/>
                <w:b/>
                <w:color w:val="000000"/>
              </w:rPr>
            </w:pPr>
            <w:r>
              <w:rPr>
                <w:rFonts w:ascii="宋体" w:hAnsi="宋体" w:cs="宋体"/>
                <w:b/>
                <w:color w:val="000000"/>
              </w:rPr>
              <w:t xml:space="preserve">技术或者服务水平评价</w:t>
            </w:r>
            <w:r>
              <w:rPr>
                <w:rFonts w:ascii="宋体" w:hAnsi="宋体" w:cs="宋体"/>
                <w:b/>
                <w:color w:val="000000"/>
              </w:rPr>
            </w:r>
            <w:r/>
          </w:p>
        </w:tc>
        <w:tc>
          <w:tcPr>
            <w:tcMar>
              <w:top w:w="100" w:type="dxa"/>
              <w:bottom w:w="100" w:type="dxa"/>
            </w:tcMar>
            <w:tcW w:w="640" w:type="dxa"/>
            <w:vAlign w:val="center"/>
            <w:textDirection w:val="lrTb"/>
            <w:noWrap w:val="false"/>
          </w:tcPr>
          <w:p>
            <w:pPr>
              <w:pStyle w:val="847"/>
              <w:jc w:val="center"/>
              <w:rPr>
                <w:rFonts w:ascii="宋体" w:hAnsi="宋体" w:cs="宋体"/>
                <w:b/>
                <w:color w:val="000000"/>
              </w:rPr>
            </w:pPr>
            <w:r>
              <w:rPr>
                <w:rFonts w:hint="eastAsia" w:ascii="宋体" w:hAnsi="宋体" w:cs="宋体"/>
                <w:b/>
                <w:color w:val="000000"/>
                <w:lang w:val="en-US" w:eastAsia="zh-CN"/>
              </w:rPr>
              <w:t xml:space="preserve">30</w:t>
            </w:r>
            <w:r>
              <w:rPr>
                <w:rFonts w:ascii="宋体" w:hAnsi="宋体" w:cs="宋体"/>
                <w:b/>
                <w:color w:val="000000"/>
              </w:rPr>
              <w:t xml:space="preserve">.0</w:t>
            </w:r>
            <w:r>
              <w:rPr>
                <w:rFonts w:ascii="宋体" w:hAnsi="宋体" w:cs="宋体"/>
                <w:b/>
                <w:color w:val="000000"/>
              </w:rPr>
            </w:r>
            <w:r/>
          </w:p>
        </w:tc>
      </w:tr>
      <w:tr>
        <w:trPr/>
        <w:tc>
          <w:tcPr>
            <w:tcMar>
              <w:top w:w="100" w:type="dxa"/>
              <w:bottom w:w="100" w:type="dxa"/>
            </w:tcMar>
            <w:tcW w:w="395" w:type="dxa"/>
            <w:vAlign w:val="center"/>
            <w:textDirection w:val="lrTb"/>
            <w:noWrap w:val="false"/>
          </w:tcPr>
          <w:p>
            <w:pPr>
              <w:pStyle w:val="847"/>
              <w:jc w:val="center"/>
              <w:rPr>
                <w:rFonts w:ascii="宋体" w:hAnsi="宋体" w:cs="宋体"/>
                <w:color w:val="000000"/>
              </w:rPr>
            </w:pPr>
            <w:r>
              <w:rPr>
                <w:rFonts w:ascii="宋体" w:hAnsi="宋体" w:cs="宋体"/>
                <w:color w:val="000000"/>
              </w:rPr>
              <w:t xml:space="preserve">1.1</w:t>
            </w:r>
            <w:r>
              <w:rPr>
                <w:rFonts w:ascii="宋体" w:hAnsi="宋体" w:cs="宋体"/>
                <w:color w:val="000000"/>
              </w:rPr>
            </w:r>
            <w:r/>
          </w:p>
        </w:tc>
        <w:tc>
          <w:tcPr>
            <w:tcMar>
              <w:top w:w="100" w:type="dxa"/>
              <w:bottom w:w="100" w:type="dxa"/>
            </w:tcMar>
            <w:tcW w:w="666" w:type="dxa"/>
            <w:vAlign w:val="center"/>
            <w:textDirection w:val="lrTb"/>
            <w:noWrap w:val="false"/>
          </w:tcPr>
          <w:p>
            <w:pPr>
              <w:pStyle w:val="847"/>
              <w:rPr>
                <w:rFonts w:ascii="宋体" w:hAnsi="宋体" w:cs="宋体"/>
                <w:color w:val="000000"/>
              </w:rPr>
            </w:pPr>
            <w:r>
              <w:rPr>
                <w:rFonts w:ascii="宋体" w:hAnsi="宋体" w:cs="宋体"/>
                <w:color w:val="000000"/>
              </w:rPr>
              <w:t xml:space="preserve">绿化养护科学方案</w:t>
            </w:r>
            <w:r>
              <w:rPr>
                <w:rFonts w:ascii="宋体" w:hAnsi="宋体" w:cs="宋体"/>
                <w:color w:val="000000"/>
              </w:rPr>
            </w:r>
            <w:r/>
          </w:p>
        </w:tc>
        <w:tc>
          <w:tcPr>
            <w:tcMar>
              <w:top w:w="100" w:type="dxa"/>
              <w:bottom w:w="100" w:type="dxa"/>
            </w:tcMar>
            <w:tcW w:w="3564" w:type="dxa"/>
            <w:vAlign w:val="center"/>
            <w:textDirection w:val="lrTb"/>
            <w:noWrap w:val="false"/>
          </w:tcPr>
          <w:p>
            <w:pPr>
              <w:pStyle w:val="847"/>
              <w:ind w:firstLine="420"/>
              <w:rPr>
                <w:rFonts w:ascii="宋体" w:hAnsi="宋体" w:cs="宋体"/>
                <w:color w:val="000000"/>
              </w:rPr>
            </w:pPr>
            <w:r>
              <w:rPr>
                <w:rFonts w:ascii="宋体" w:hAnsi="宋体" w:cs="宋体"/>
                <w:color w:val="000000"/>
              </w:rPr>
              <w:t xml:space="preserve">评委根据方案中养护计划是否科学合理，是否符合植物生长规律和季节特点进行独立评审</w:t>
            </w:r>
            <w:r>
              <w:rPr>
                <w:rFonts w:hint="eastAsia" w:ascii="宋体" w:hAnsi="宋体" w:cs="宋体"/>
                <w:color w:val="000000"/>
              </w:rPr>
              <w:t xml:space="preserve">，包含不限于养护总体目标、季度绿化养护计划、养护计划实施保障等。</w:t>
            </w:r>
            <w:r>
              <w:rPr>
                <w:rFonts w:ascii="宋体" w:hAnsi="宋体" w:cs="宋体"/>
                <w:color w:val="000000"/>
              </w:rPr>
            </w:r>
            <w:r/>
          </w:p>
          <w:p>
            <w:pPr>
              <w:pStyle w:val="847"/>
              <w:ind w:firstLine="420"/>
              <w:rPr>
                <w:rFonts w:ascii="宋体" w:hAnsi="宋体" w:cs="宋体"/>
                <w:color w:val="000000"/>
              </w:rPr>
            </w:pPr>
            <w:r>
              <w:rPr>
                <w:rFonts w:hint="eastAsia" w:ascii="宋体" w:hAnsi="宋体" w:cs="宋体"/>
                <w:color w:val="000000"/>
              </w:rPr>
              <w:t xml:space="preserve">方案完全包含上述要点且满足招标文件要求的得</w:t>
            </w:r>
            <w:r>
              <w:rPr>
                <w:rFonts w:hint="eastAsia" w:ascii="宋体" w:hAnsi="宋体" w:cs="宋体"/>
                <w:color w:val="000000"/>
                <w:lang w:val="en-US" w:eastAsia="zh-CN"/>
              </w:rPr>
              <w:t xml:space="preserve">2</w:t>
            </w:r>
            <w:r>
              <w:rPr>
                <w:rFonts w:hint="eastAsia" w:ascii="宋体" w:hAnsi="宋体" w:cs="宋体"/>
                <w:color w:val="000000"/>
              </w:rPr>
              <w:t xml:space="preserve">分，有缺项或未提供方案的本项不得分;</w:t>
            </w:r>
            <w:r>
              <w:rPr>
                <w:rFonts w:hint="eastAsia" w:ascii="宋体" w:hAnsi="宋体" w:cs="宋体"/>
                <w:color w:val="000000"/>
                <w:lang w:eastAsia="zh-CN"/>
              </w:rPr>
              <w:t xml:space="preserve">方案</w:t>
            </w:r>
            <w:r>
              <w:rPr>
                <w:rFonts w:hint="eastAsia" w:ascii="宋体" w:hAnsi="宋体" w:cs="宋体"/>
                <w:color w:val="000000"/>
              </w:rPr>
              <w:t xml:space="preserve">针对项目特点贴合采购人</w:t>
            </w:r>
            <w:r>
              <w:rPr>
                <w:rFonts w:hint="eastAsia" w:ascii="宋体" w:hAnsi="宋体" w:cs="宋体"/>
                <w:color w:val="000000"/>
                <w:lang w:eastAsia="zh-CN"/>
              </w:rPr>
              <w:t xml:space="preserve">及项目</w:t>
            </w:r>
            <w:r>
              <w:rPr>
                <w:rFonts w:hint="eastAsia" w:ascii="宋体" w:hAnsi="宋体" w:cs="宋体"/>
                <w:color w:val="000000"/>
              </w:rPr>
              <w:t xml:space="preserve">实际情况的加</w:t>
            </w:r>
            <w:r>
              <w:rPr>
                <w:rFonts w:hint="eastAsia" w:ascii="宋体" w:hAnsi="宋体" w:cs="宋体"/>
                <w:color w:val="000000"/>
                <w:lang w:val="en-US" w:eastAsia="zh-CN"/>
              </w:rPr>
              <w:t xml:space="preserve">2</w:t>
            </w:r>
            <w:r>
              <w:rPr>
                <w:rFonts w:hint="eastAsia" w:ascii="宋体" w:hAnsi="宋体" w:cs="宋体"/>
                <w:color w:val="000000"/>
              </w:rPr>
              <w:t xml:space="preserve">分;方案</w:t>
            </w:r>
            <w:r>
              <w:rPr>
                <w:rFonts w:hint="eastAsia" w:ascii="宋体" w:hAnsi="宋体" w:eastAsia="宋体" w:cs="宋体"/>
                <w:color w:val="000000"/>
                <w:sz w:val="21"/>
                <w:highlight w:val="white"/>
                <w:lang w:val="en-US" w:eastAsia="zh-CN"/>
              </w:rPr>
              <w:t xml:space="preserve">条理清晰、明确，并且具有可操作性</w:t>
            </w:r>
            <w:r>
              <w:rPr>
                <w:rFonts w:hint="eastAsia" w:ascii="宋体" w:hAnsi="宋体" w:cs="宋体"/>
                <w:color w:val="000000"/>
              </w:rPr>
              <w:t xml:space="preserve">的</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ascii="宋体" w:hAnsi="宋体" w:cs="宋体"/>
                <w:color w:val="000000"/>
              </w:rPr>
            </w:r>
            <w:r/>
          </w:p>
        </w:tc>
        <w:tc>
          <w:tcPr>
            <w:tcMar>
              <w:top w:w="100" w:type="dxa"/>
              <w:bottom w:w="100" w:type="dxa"/>
            </w:tcMar>
            <w:tcW w:w="640" w:type="dxa"/>
            <w:vAlign w:val="top"/>
            <w:textDirection w:val="lrTb"/>
            <w:noWrap w:val="false"/>
          </w:tcPr>
          <w:p>
            <w:pPr>
              <w:pStyle w:val="847"/>
              <w:rPr>
                <w:rFonts w:hint="eastAsia" w:ascii="宋体" w:hAnsi="宋体" w:cs="宋体"/>
                <w:color w:val="000000"/>
                <w:lang w:val="en-US" w:eastAsia="zh-CN"/>
              </w:rPr>
            </w:pPr>
            <w:r>
              <w:rPr>
                <w:rFonts w:hint="eastAsia" w:ascii="宋体" w:hAnsi="宋体" w:cs="宋体"/>
                <w:color w:val="000000"/>
                <w:lang w:val="en-US" w:eastAsia="zh-CN"/>
              </w:rPr>
            </w:r>
            <w:r/>
          </w:p>
          <w:p>
            <w:pPr>
              <w:pStyle w:val="847"/>
              <w:rPr>
                <w:rFonts w:hint="eastAsia" w:ascii="宋体" w:hAnsi="宋体" w:cs="宋体"/>
                <w:color w:val="000000"/>
                <w:lang w:val="en-US" w:eastAsia="zh-CN"/>
              </w:rPr>
            </w:pPr>
            <w:r>
              <w:rPr>
                <w:rFonts w:hint="eastAsia" w:ascii="宋体" w:hAnsi="宋体" w:cs="宋体"/>
                <w:color w:val="000000"/>
                <w:lang w:val="en-US" w:eastAsia="zh-CN"/>
              </w:rPr>
            </w:r>
            <w:r/>
          </w:p>
          <w:p>
            <w:pPr>
              <w:pStyle w:val="847"/>
              <w:rPr>
                <w:color w:val="000000"/>
              </w:rPr>
            </w:pPr>
            <w:r>
              <w:rPr>
                <w:rFonts w:hint="eastAsia" w:ascii="宋体" w:hAnsi="宋体" w:cs="宋体"/>
                <w:color w:val="000000"/>
                <w:lang w:val="en-US" w:eastAsia="zh-CN"/>
              </w:rPr>
              <w:t xml:space="preserve">6</w:t>
            </w:r>
            <w:r>
              <w:rPr>
                <w:rFonts w:ascii="宋体" w:hAnsi="宋体" w:cs="宋体"/>
                <w:color w:val="000000"/>
              </w:rPr>
              <w:t xml:space="preserve">.0</w:t>
            </w:r>
            <w:r>
              <w:rPr>
                <w:color w:val="000000"/>
              </w:rPr>
            </w:r>
            <w:r/>
          </w:p>
        </w:tc>
      </w:tr>
      <w:tr>
        <w:trPr/>
        <w:tc>
          <w:tcPr>
            <w:tcMar>
              <w:top w:w="100" w:type="dxa"/>
              <w:bottom w:w="100" w:type="dxa"/>
            </w:tcMar>
            <w:tcW w:w="395" w:type="dxa"/>
            <w:vAlign w:val="center"/>
            <w:textDirection w:val="lrTb"/>
            <w:noWrap w:val="false"/>
          </w:tcPr>
          <w:p>
            <w:pPr>
              <w:pStyle w:val="847"/>
              <w:jc w:val="center"/>
              <w:rPr>
                <w:rFonts w:ascii="宋体" w:hAnsi="宋体" w:cs="宋体"/>
                <w:color w:val="000000"/>
              </w:rPr>
            </w:pPr>
            <w:r>
              <w:rPr>
                <w:rFonts w:ascii="宋体" w:hAnsi="宋体" w:cs="宋体"/>
                <w:color w:val="000000"/>
              </w:rPr>
              <w:t xml:space="preserve">1.2</w:t>
            </w:r>
            <w:r>
              <w:rPr>
                <w:rFonts w:ascii="宋体" w:hAnsi="宋体" w:cs="宋体"/>
                <w:color w:val="000000"/>
              </w:rPr>
            </w:r>
            <w:r/>
          </w:p>
        </w:tc>
        <w:tc>
          <w:tcPr>
            <w:tcMar>
              <w:top w:w="100" w:type="dxa"/>
              <w:bottom w:w="100" w:type="dxa"/>
            </w:tcMar>
            <w:tcW w:w="666" w:type="dxa"/>
            <w:vAlign w:val="center"/>
            <w:textDirection w:val="lrTb"/>
            <w:noWrap w:val="false"/>
          </w:tcPr>
          <w:p>
            <w:pPr>
              <w:pStyle w:val="847"/>
              <w:rPr>
                <w:rFonts w:ascii="宋体" w:hAnsi="宋体" w:cs="宋体"/>
                <w:color w:val="000000"/>
              </w:rPr>
            </w:pPr>
            <w:r>
              <w:rPr>
                <w:rFonts w:ascii="宋体" w:hAnsi="宋体" w:cs="宋体"/>
                <w:color w:val="000000"/>
              </w:rPr>
              <w:t xml:space="preserve">绿化养护质量保证措施方案</w:t>
            </w:r>
            <w:r>
              <w:rPr>
                <w:rFonts w:ascii="宋体" w:hAnsi="宋体" w:cs="宋体"/>
                <w:color w:val="000000"/>
              </w:rPr>
            </w:r>
            <w:r/>
          </w:p>
        </w:tc>
        <w:tc>
          <w:tcPr>
            <w:tcMar>
              <w:top w:w="100" w:type="dxa"/>
              <w:bottom w:w="100" w:type="dxa"/>
            </w:tcMar>
            <w:tcW w:w="3564" w:type="dxa"/>
            <w:vAlign w:val="center"/>
            <w:textDirection w:val="lrTb"/>
            <w:noWrap w:val="false"/>
          </w:tcPr>
          <w:p>
            <w:pPr>
              <w:pStyle w:val="847"/>
              <w:ind w:firstLine="420"/>
              <w:rPr>
                <w:rFonts w:ascii="宋体" w:hAnsi="宋体" w:cs="宋体"/>
                <w:color w:val="000000"/>
              </w:rPr>
            </w:pPr>
            <w:r>
              <w:rPr>
                <w:rFonts w:ascii="宋体" w:hAnsi="宋体" w:cs="宋体"/>
                <w:color w:val="000000"/>
              </w:rPr>
              <w:t xml:space="preserve">评委根据方案中具体各个苗木品种上所采取的养护质量保证措施进行独立评审</w:t>
            </w:r>
            <w:r>
              <w:rPr>
                <w:rFonts w:hint="eastAsia" w:ascii="宋体" w:hAnsi="宋体" w:cs="宋体"/>
                <w:color w:val="000000"/>
              </w:rPr>
              <w:t xml:space="preserve">，包含不限于养护质量</w:t>
            </w:r>
            <w:r>
              <w:rPr>
                <w:rFonts w:hint="eastAsia" w:ascii="宋体" w:hAnsi="宋体" w:cs="宋体"/>
                <w:color w:val="000000"/>
                <w:lang w:eastAsia="zh-CN"/>
              </w:rPr>
              <w:t xml:space="preserve">标准</w:t>
            </w:r>
            <w:r>
              <w:rPr>
                <w:rFonts w:hint="eastAsia" w:ascii="宋体" w:hAnsi="宋体" w:cs="宋体"/>
                <w:color w:val="000000"/>
              </w:rPr>
              <w:t xml:space="preserve">、成活率保证措施、问题响应、整改措施、养护台账记录等</w:t>
            </w:r>
            <w:r>
              <w:rPr>
                <w:rFonts w:ascii="宋体" w:hAnsi="宋体" w:cs="宋体"/>
                <w:color w:val="000000"/>
              </w:rPr>
              <w:t xml:space="preserve">。</w:t>
            </w:r>
            <w:r>
              <w:rPr>
                <w:rFonts w:ascii="宋体" w:hAnsi="宋体" w:cs="宋体"/>
                <w:color w:val="000000"/>
              </w:rPr>
            </w:r>
            <w:r/>
          </w:p>
          <w:p>
            <w:pPr>
              <w:pStyle w:val="847"/>
              <w:ind w:firstLine="420"/>
              <w:rPr>
                <w:rFonts w:ascii="宋体" w:hAnsi="宋体" w:cs="宋体"/>
                <w:color w:val="000000"/>
              </w:rPr>
            </w:pPr>
            <w:r>
              <w:rPr>
                <w:rFonts w:hint="eastAsia" w:ascii="宋体" w:hAnsi="宋体" w:cs="宋体"/>
                <w:color w:val="000000"/>
              </w:rPr>
              <w:t xml:space="preserve">方案完全包含上述要点且满足招标文件要求的得</w:t>
            </w:r>
            <w:r>
              <w:rPr>
                <w:rFonts w:hint="eastAsia" w:ascii="宋体" w:hAnsi="宋体" w:cs="宋体"/>
                <w:color w:val="000000"/>
                <w:lang w:val="en-US" w:eastAsia="zh-CN"/>
              </w:rPr>
              <w:t xml:space="preserve">2</w:t>
            </w:r>
            <w:r>
              <w:rPr>
                <w:rFonts w:hint="eastAsia" w:ascii="宋体" w:hAnsi="宋体" w:cs="宋体"/>
                <w:color w:val="000000"/>
              </w:rPr>
              <w:t xml:space="preserve">分，有缺项或未提供方案的本项不得分;</w:t>
            </w:r>
            <w:r>
              <w:rPr>
                <w:rFonts w:hint="eastAsia" w:ascii="宋体" w:hAnsi="宋体" w:cs="宋体"/>
                <w:color w:val="000000"/>
                <w:lang w:eastAsia="zh-CN"/>
              </w:rPr>
              <w:t xml:space="preserve">方案</w:t>
            </w:r>
            <w:r>
              <w:rPr>
                <w:rFonts w:hint="eastAsia" w:ascii="宋体" w:hAnsi="宋体" w:cs="宋体"/>
                <w:color w:val="000000"/>
              </w:rPr>
              <w:t xml:space="preserve">针对项目特点贴合采购人</w:t>
            </w:r>
            <w:r>
              <w:rPr>
                <w:rFonts w:hint="eastAsia" w:ascii="宋体" w:hAnsi="宋体" w:cs="宋体"/>
                <w:color w:val="000000"/>
                <w:lang w:eastAsia="zh-CN"/>
              </w:rPr>
              <w:t xml:space="preserve">及项目</w:t>
            </w:r>
            <w:r>
              <w:rPr>
                <w:rFonts w:hint="eastAsia" w:ascii="宋体" w:hAnsi="宋体" w:cs="宋体"/>
                <w:color w:val="000000"/>
              </w:rPr>
              <w:t xml:space="preserve">实际情况的加</w:t>
            </w:r>
            <w:r>
              <w:rPr>
                <w:rFonts w:hint="eastAsia" w:ascii="宋体" w:hAnsi="宋体" w:cs="宋体"/>
                <w:color w:val="000000"/>
                <w:lang w:val="en-US" w:eastAsia="zh-CN"/>
              </w:rPr>
              <w:t xml:space="preserve">2</w:t>
            </w:r>
            <w:r>
              <w:rPr>
                <w:rFonts w:hint="eastAsia" w:ascii="宋体" w:hAnsi="宋体" w:cs="宋体"/>
                <w:color w:val="000000"/>
              </w:rPr>
              <w:t xml:space="preserve">分;方案</w:t>
            </w:r>
            <w:r>
              <w:rPr>
                <w:rFonts w:hint="eastAsia" w:ascii="宋体" w:hAnsi="宋体" w:eastAsia="宋体" w:cs="宋体"/>
                <w:color w:val="000000"/>
                <w:sz w:val="21"/>
                <w:highlight w:val="white"/>
                <w:lang w:val="en-US" w:eastAsia="zh-CN"/>
              </w:rPr>
              <w:t xml:space="preserve">条理清晰、明确，并且具有可操作性</w:t>
            </w:r>
            <w:r>
              <w:rPr>
                <w:rFonts w:hint="eastAsia" w:ascii="宋体" w:hAnsi="宋体" w:cs="宋体"/>
                <w:color w:val="000000"/>
              </w:rPr>
              <w:t xml:space="preserve">的</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ascii="宋体" w:hAnsi="宋体" w:cs="宋体"/>
                <w:color w:val="000000"/>
              </w:rPr>
            </w:r>
            <w:r/>
          </w:p>
        </w:tc>
        <w:tc>
          <w:tcPr>
            <w:tcMar>
              <w:top w:w="100" w:type="dxa"/>
              <w:bottom w:w="100" w:type="dxa"/>
            </w:tcMar>
            <w:tcW w:w="640" w:type="dxa"/>
            <w:vAlign w:val="top"/>
            <w:textDirection w:val="lrTb"/>
            <w:noWrap w:val="false"/>
          </w:tcPr>
          <w:p>
            <w:pPr>
              <w:pStyle w:val="847"/>
              <w:rPr>
                <w:color w:val="000000"/>
              </w:rPr>
            </w:pPr>
            <w:r>
              <w:rPr>
                <w:rFonts w:hint="eastAsia" w:ascii="宋体" w:hAnsi="宋体" w:cs="宋体"/>
                <w:color w:val="000000"/>
                <w:lang w:val="en-US" w:eastAsia="zh-CN"/>
              </w:rPr>
              <w:t xml:space="preserve">6</w:t>
            </w:r>
            <w:r>
              <w:rPr>
                <w:rFonts w:ascii="宋体" w:hAnsi="宋体" w:cs="宋体"/>
                <w:color w:val="000000"/>
              </w:rPr>
              <w:t xml:space="preserve">.0</w:t>
            </w:r>
            <w:r>
              <w:rPr>
                <w:color w:val="000000"/>
              </w:rPr>
            </w:r>
            <w:r/>
          </w:p>
        </w:tc>
      </w:tr>
      <w:tr>
        <w:trPr/>
        <w:tc>
          <w:tcPr>
            <w:tcMar>
              <w:top w:w="100" w:type="dxa"/>
              <w:bottom w:w="100" w:type="dxa"/>
            </w:tcMar>
            <w:tcW w:w="395" w:type="dxa"/>
            <w:vAlign w:val="center"/>
            <w:textDirection w:val="lrTb"/>
            <w:noWrap w:val="false"/>
          </w:tcPr>
          <w:p>
            <w:pPr>
              <w:pStyle w:val="847"/>
              <w:jc w:val="center"/>
              <w:rPr>
                <w:rFonts w:ascii="宋体" w:hAnsi="宋体" w:cs="宋体"/>
                <w:color w:val="000000"/>
              </w:rPr>
            </w:pPr>
            <w:r>
              <w:rPr>
                <w:rFonts w:ascii="宋体" w:hAnsi="宋体" w:cs="宋体"/>
                <w:color w:val="000000"/>
              </w:rPr>
              <w:t xml:space="preserve">1.3</w:t>
            </w:r>
            <w:r>
              <w:rPr>
                <w:rFonts w:ascii="宋体" w:hAnsi="宋体" w:cs="宋体"/>
                <w:color w:val="000000"/>
              </w:rPr>
            </w:r>
            <w:r/>
          </w:p>
        </w:tc>
        <w:tc>
          <w:tcPr>
            <w:tcMar>
              <w:top w:w="100" w:type="dxa"/>
              <w:bottom w:w="100" w:type="dxa"/>
            </w:tcMar>
            <w:tcW w:w="666" w:type="dxa"/>
            <w:vAlign w:val="center"/>
            <w:textDirection w:val="lrTb"/>
            <w:noWrap w:val="false"/>
          </w:tcPr>
          <w:p>
            <w:pPr>
              <w:pStyle w:val="847"/>
              <w:rPr>
                <w:rFonts w:ascii="宋体" w:hAnsi="宋体" w:cs="宋体"/>
                <w:color w:val="000000"/>
              </w:rPr>
            </w:pPr>
            <w:r>
              <w:rPr>
                <w:rFonts w:ascii="宋体" w:hAnsi="宋体" w:cs="宋体"/>
                <w:color w:val="000000"/>
              </w:rPr>
              <w:t xml:space="preserve">绿化养护重点方案</w:t>
            </w:r>
            <w:r>
              <w:rPr>
                <w:rFonts w:ascii="宋体" w:hAnsi="宋体" w:cs="宋体"/>
                <w:color w:val="000000"/>
              </w:rPr>
            </w:r>
            <w:r/>
          </w:p>
        </w:tc>
        <w:tc>
          <w:tcPr>
            <w:tcMar>
              <w:top w:w="100" w:type="dxa"/>
              <w:bottom w:w="100" w:type="dxa"/>
            </w:tcMar>
            <w:tcW w:w="3564" w:type="dxa"/>
            <w:vAlign w:val="center"/>
            <w:textDirection w:val="lrTb"/>
            <w:noWrap w:val="false"/>
          </w:tcPr>
          <w:p>
            <w:pPr>
              <w:pStyle w:val="847"/>
              <w:ind w:firstLine="420"/>
              <w:rPr>
                <w:rFonts w:ascii="宋体" w:hAnsi="宋体" w:cs="宋体"/>
                <w:color w:val="000000"/>
              </w:rPr>
            </w:pPr>
            <w:r>
              <w:rPr>
                <w:rFonts w:ascii="宋体" w:hAnsi="宋体" w:cs="宋体"/>
                <w:color w:val="000000"/>
              </w:rPr>
              <w:t xml:space="preserve">评委根据方案中对本项目实际情况编写每季度养护重点进行独立评审</w:t>
            </w:r>
            <w:r>
              <w:rPr>
                <w:rFonts w:hint="eastAsia" w:ascii="宋体" w:hAnsi="宋体" w:cs="宋体"/>
                <w:color w:val="000000"/>
              </w:rPr>
              <w:t xml:space="preserve">，包含不限于浇水管理、科学施肥、病虫害重点防治、杂草清除保洁等</w:t>
            </w:r>
            <w:r>
              <w:rPr>
                <w:rFonts w:ascii="宋体" w:hAnsi="宋体" w:cs="宋体"/>
                <w:color w:val="000000"/>
              </w:rPr>
            </w:r>
            <w:r/>
          </w:p>
          <w:p>
            <w:pPr>
              <w:pStyle w:val="847"/>
              <w:ind w:firstLine="420"/>
              <w:rPr>
                <w:rFonts w:ascii="宋体" w:hAnsi="宋体" w:cs="宋体"/>
                <w:color w:val="000000"/>
              </w:rPr>
            </w:pPr>
            <w:r>
              <w:rPr>
                <w:rFonts w:hint="eastAsia" w:ascii="宋体" w:hAnsi="宋体" w:cs="宋体"/>
                <w:color w:val="000000"/>
              </w:rPr>
              <w:t xml:space="preserve">方案完全包含上述要点且满足招标文件要求的得</w:t>
            </w:r>
            <w:r>
              <w:rPr>
                <w:rFonts w:hint="eastAsia" w:ascii="宋体" w:hAnsi="宋体" w:cs="宋体"/>
                <w:color w:val="000000"/>
                <w:lang w:val="en-US" w:eastAsia="zh-CN"/>
              </w:rPr>
              <w:t xml:space="preserve">2</w:t>
            </w:r>
            <w:r>
              <w:rPr>
                <w:rFonts w:hint="eastAsia" w:ascii="宋体" w:hAnsi="宋体" w:cs="宋体"/>
                <w:color w:val="000000"/>
              </w:rPr>
              <w:t xml:space="preserve">分，有缺项或未提供方案的本项不得分;</w:t>
            </w:r>
            <w:r>
              <w:rPr>
                <w:rFonts w:hint="eastAsia" w:ascii="宋体" w:hAnsi="宋体" w:cs="宋体"/>
                <w:color w:val="000000"/>
                <w:lang w:eastAsia="zh-CN"/>
              </w:rPr>
              <w:t xml:space="preserve">方案</w:t>
            </w:r>
            <w:r>
              <w:rPr>
                <w:rFonts w:hint="eastAsia" w:ascii="宋体" w:hAnsi="宋体" w:cs="宋体"/>
                <w:color w:val="000000"/>
              </w:rPr>
              <w:t xml:space="preserve">针对项目特点贴合采购人</w:t>
            </w:r>
            <w:r>
              <w:rPr>
                <w:rFonts w:hint="eastAsia" w:ascii="宋体" w:hAnsi="宋体" w:cs="宋体"/>
                <w:color w:val="000000"/>
                <w:lang w:eastAsia="zh-CN"/>
              </w:rPr>
              <w:t xml:space="preserve">及项目</w:t>
            </w:r>
            <w:r>
              <w:rPr>
                <w:rFonts w:hint="eastAsia" w:ascii="宋体" w:hAnsi="宋体" w:cs="宋体"/>
                <w:color w:val="000000"/>
              </w:rPr>
              <w:t xml:space="preserve">实际情况的加</w:t>
            </w:r>
            <w:r>
              <w:rPr>
                <w:rFonts w:hint="eastAsia" w:ascii="宋体" w:hAnsi="宋体" w:cs="宋体"/>
                <w:color w:val="000000"/>
                <w:lang w:val="en-US" w:eastAsia="zh-CN"/>
              </w:rPr>
              <w:t xml:space="preserve">2</w:t>
            </w:r>
            <w:r>
              <w:rPr>
                <w:rFonts w:hint="eastAsia" w:ascii="宋体" w:hAnsi="宋体" w:cs="宋体"/>
                <w:color w:val="000000"/>
              </w:rPr>
              <w:t xml:space="preserve">分;方案</w:t>
            </w:r>
            <w:r>
              <w:rPr>
                <w:rFonts w:hint="eastAsia" w:ascii="宋体" w:hAnsi="宋体" w:eastAsia="宋体" w:cs="宋体"/>
                <w:color w:val="000000"/>
                <w:sz w:val="21"/>
                <w:highlight w:val="white"/>
                <w:lang w:val="en-US" w:eastAsia="zh-CN"/>
              </w:rPr>
              <w:t xml:space="preserve">条理清晰、明确，并且具有可操作性</w:t>
            </w:r>
            <w:r>
              <w:rPr>
                <w:rFonts w:hint="eastAsia" w:ascii="宋体" w:hAnsi="宋体" w:cs="宋体"/>
                <w:color w:val="000000"/>
              </w:rPr>
              <w:t xml:space="preserve">的</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ascii="宋体" w:hAnsi="宋体" w:cs="宋体"/>
                <w:color w:val="000000"/>
              </w:rPr>
            </w:r>
            <w:r/>
          </w:p>
        </w:tc>
        <w:tc>
          <w:tcPr>
            <w:tcMar>
              <w:top w:w="100" w:type="dxa"/>
              <w:bottom w:w="100" w:type="dxa"/>
            </w:tcMar>
            <w:tcW w:w="640" w:type="dxa"/>
            <w:vAlign w:val="top"/>
            <w:textDirection w:val="lrTb"/>
            <w:noWrap w:val="false"/>
          </w:tcPr>
          <w:p>
            <w:pPr>
              <w:pStyle w:val="847"/>
              <w:rPr>
                <w:color w:val="000000"/>
              </w:rPr>
            </w:pPr>
            <w:r>
              <w:rPr>
                <w:rFonts w:hint="eastAsia" w:ascii="宋体" w:hAnsi="宋体" w:cs="宋体"/>
                <w:color w:val="000000"/>
                <w:lang w:val="en-US" w:eastAsia="zh-CN"/>
              </w:rPr>
              <w:t xml:space="preserve">6</w:t>
            </w:r>
            <w:r>
              <w:rPr>
                <w:rFonts w:ascii="宋体" w:hAnsi="宋体" w:cs="宋体"/>
                <w:color w:val="000000"/>
              </w:rPr>
              <w:t xml:space="preserve">.0</w:t>
            </w:r>
            <w:r>
              <w:rPr>
                <w:color w:val="000000"/>
              </w:rPr>
            </w:r>
            <w:r/>
          </w:p>
        </w:tc>
      </w:tr>
      <w:tr>
        <w:trPr/>
        <w:tc>
          <w:tcPr>
            <w:tcMar>
              <w:top w:w="100" w:type="dxa"/>
              <w:bottom w:w="100" w:type="dxa"/>
            </w:tcMar>
            <w:tcW w:w="395" w:type="dxa"/>
            <w:vAlign w:val="center"/>
            <w:textDirection w:val="lrTb"/>
            <w:noWrap w:val="false"/>
          </w:tcPr>
          <w:p>
            <w:pPr>
              <w:pStyle w:val="847"/>
              <w:jc w:val="center"/>
              <w:rPr>
                <w:rFonts w:ascii="宋体" w:hAnsi="宋体" w:cs="宋体"/>
                <w:color w:val="000000"/>
              </w:rPr>
            </w:pPr>
            <w:r>
              <w:rPr>
                <w:rFonts w:ascii="宋体" w:hAnsi="宋体" w:cs="宋体"/>
                <w:color w:val="000000"/>
              </w:rPr>
              <w:t xml:space="preserve">1.4</w:t>
            </w:r>
            <w:r>
              <w:rPr>
                <w:rFonts w:ascii="宋体" w:hAnsi="宋体" w:cs="宋体"/>
                <w:color w:val="000000"/>
              </w:rPr>
            </w:r>
            <w:r/>
          </w:p>
        </w:tc>
        <w:tc>
          <w:tcPr>
            <w:tcMar>
              <w:top w:w="100" w:type="dxa"/>
              <w:bottom w:w="100" w:type="dxa"/>
            </w:tcMar>
            <w:tcW w:w="666" w:type="dxa"/>
            <w:vAlign w:val="center"/>
            <w:textDirection w:val="lrTb"/>
            <w:noWrap w:val="false"/>
          </w:tcPr>
          <w:p>
            <w:pPr>
              <w:pStyle w:val="847"/>
              <w:rPr>
                <w:rFonts w:ascii="宋体" w:hAnsi="宋体" w:cs="宋体"/>
                <w:color w:val="000000"/>
              </w:rPr>
            </w:pPr>
            <w:r>
              <w:rPr>
                <w:rFonts w:ascii="宋体" w:hAnsi="宋体" w:cs="宋体"/>
                <w:color w:val="000000"/>
              </w:rPr>
              <w:t xml:space="preserve">人员培训方案评价</w:t>
            </w:r>
            <w:r>
              <w:rPr>
                <w:rFonts w:ascii="宋体" w:hAnsi="宋体" w:cs="宋体"/>
                <w:color w:val="000000"/>
              </w:rPr>
            </w:r>
            <w:r/>
          </w:p>
        </w:tc>
        <w:tc>
          <w:tcPr>
            <w:tcMar>
              <w:top w:w="100" w:type="dxa"/>
              <w:bottom w:w="100" w:type="dxa"/>
            </w:tcMar>
            <w:tcW w:w="3564" w:type="dxa"/>
            <w:vAlign w:val="center"/>
            <w:textDirection w:val="lrTb"/>
            <w:noWrap w:val="false"/>
          </w:tcPr>
          <w:p>
            <w:pPr>
              <w:pStyle w:val="847"/>
              <w:ind w:firstLine="420"/>
              <w:rPr>
                <w:rFonts w:ascii="宋体" w:hAnsi="宋体" w:cs="宋体"/>
                <w:color w:val="000000"/>
              </w:rPr>
            </w:pPr>
            <w:r>
              <w:rPr>
                <w:rFonts w:ascii="宋体" w:hAnsi="宋体" w:cs="宋体"/>
                <w:color w:val="000000"/>
              </w:rPr>
              <w:t xml:space="preserve">评委根据投标人提供的内部人员考核及员工培训制度进行独立评审</w:t>
            </w:r>
            <w:r>
              <w:rPr>
                <w:rFonts w:hint="eastAsia" w:ascii="宋体" w:hAnsi="宋体" w:cs="宋体"/>
                <w:color w:val="000000"/>
              </w:rPr>
              <w:t xml:space="preserve">. 包含不限于培训体系与制度、培训计划与频次、培训方式与实施等。</w:t>
            </w:r>
            <w:r>
              <w:rPr>
                <w:rFonts w:ascii="宋体" w:hAnsi="宋体" w:cs="宋体"/>
                <w:color w:val="000000"/>
              </w:rPr>
            </w:r>
            <w:r/>
          </w:p>
          <w:p>
            <w:pPr>
              <w:pStyle w:val="847"/>
              <w:ind w:firstLine="420"/>
              <w:rPr>
                <w:rFonts w:ascii="宋体" w:hAnsi="宋体" w:cs="宋体"/>
                <w:color w:val="000000"/>
              </w:rPr>
            </w:pPr>
            <w:r>
              <w:rPr>
                <w:rFonts w:hint="eastAsia" w:ascii="宋体" w:hAnsi="宋体" w:cs="宋体"/>
                <w:color w:val="000000"/>
              </w:rPr>
              <w:t xml:space="preserve">方案完全包含上述要点且满足招标文件要求的得</w:t>
            </w:r>
            <w:r>
              <w:rPr>
                <w:rFonts w:hint="eastAsia" w:ascii="宋体" w:hAnsi="宋体" w:cs="宋体"/>
                <w:color w:val="000000"/>
                <w:lang w:val="en-US" w:eastAsia="zh-CN"/>
              </w:rPr>
              <w:t xml:space="preserve">2</w:t>
            </w:r>
            <w:r>
              <w:rPr>
                <w:rFonts w:hint="eastAsia" w:ascii="宋体" w:hAnsi="宋体" w:cs="宋体"/>
                <w:color w:val="000000"/>
              </w:rPr>
              <w:t xml:space="preserve">分，有缺项或未提供方案的本项不得分;</w:t>
            </w:r>
            <w:r>
              <w:rPr>
                <w:rFonts w:hint="eastAsia" w:ascii="宋体" w:hAnsi="宋体" w:cs="宋体"/>
                <w:color w:val="000000"/>
                <w:lang w:eastAsia="zh-CN"/>
              </w:rPr>
              <w:t xml:space="preserve">方案</w:t>
            </w:r>
            <w:r>
              <w:rPr>
                <w:rFonts w:hint="eastAsia" w:ascii="宋体" w:hAnsi="宋体" w:cs="宋体"/>
                <w:color w:val="000000"/>
              </w:rPr>
              <w:t xml:space="preserve">针对项目特点贴合采购人</w:t>
            </w:r>
            <w:r>
              <w:rPr>
                <w:rFonts w:hint="eastAsia" w:ascii="宋体" w:hAnsi="宋体" w:cs="宋体"/>
                <w:color w:val="000000"/>
                <w:lang w:eastAsia="zh-CN"/>
              </w:rPr>
              <w:t xml:space="preserve">及项目</w:t>
            </w:r>
            <w:r>
              <w:rPr>
                <w:rFonts w:hint="eastAsia" w:ascii="宋体" w:hAnsi="宋体" w:cs="宋体"/>
                <w:color w:val="000000"/>
              </w:rPr>
              <w:t xml:space="preserve">实际情况的加</w:t>
            </w:r>
            <w:r>
              <w:rPr>
                <w:rFonts w:hint="eastAsia" w:ascii="宋体" w:hAnsi="宋体" w:cs="宋体"/>
                <w:color w:val="000000"/>
                <w:lang w:val="en-US" w:eastAsia="zh-CN"/>
              </w:rPr>
              <w:t xml:space="preserve">2</w:t>
            </w:r>
            <w:r>
              <w:rPr>
                <w:rFonts w:hint="eastAsia" w:ascii="宋体" w:hAnsi="宋体" w:cs="宋体"/>
                <w:color w:val="000000"/>
              </w:rPr>
              <w:t xml:space="preserve">分;方案</w:t>
            </w:r>
            <w:r>
              <w:rPr>
                <w:rFonts w:hint="eastAsia" w:ascii="宋体" w:hAnsi="宋体" w:eastAsia="宋体" w:cs="宋体"/>
                <w:color w:val="000000"/>
                <w:sz w:val="21"/>
                <w:highlight w:val="white"/>
                <w:lang w:val="en-US" w:eastAsia="zh-CN"/>
              </w:rPr>
              <w:t xml:space="preserve">条理清晰、明确，并且具有可操作性</w:t>
            </w:r>
            <w:r>
              <w:rPr>
                <w:rFonts w:hint="eastAsia" w:ascii="宋体" w:hAnsi="宋体" w:cs="宋体"/>
                <w:color w:val="000000"/>
              </w:rPr>
              <w:t xml:space="preserve">的</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ascii="宋体" w:hAnsi="宋体" w:cs="宋体"/>
                <w:color w:val="000000"/>
              </w:rPr>
            </w:r>
            <w:r/>
          </w:p>
        </w:tc>
        <w:tc>
          <w:tcPr>
            <w:tcMar>
              <w:top w:w="100" w:type="dxa"/>
              <w:bottom w:w="100" w:type="dxa"/>
            </w:tcMar>
            <w:tcW w:w="640" w:type="dxa"/>
            <w:vAlign w:val="center"/>
            <w:textDirection w:val="lrTb"/>
            <w:noWrap w:val="false"/>
          </w:tcPr>
          <w:p>
            <w:pPr>
              <w:pStyle w:val="847"/>
              <w:jc w:val="center"/>
              <w:rPr>
                <w:rFonts w:ascii="宋体" w:hAnsi="宋体" w:cs="宋体"/>
                <w:color w:val="000000"/>
              </w:rPr>
            </w:pPr>
            <w:r>
              <w:rPr>
                <w:rFonts w:hint="eastAsia" w:ascii="宋体" w:hAnsi="宋体" w:cs="宋体"/>
                <w:color w:val="000000"/>
                <w:lang w:val="en-US" w:eastAsia="zh-CN"/>
              </w:rPr>
              <w:t xml:space="preserve">6</w:t>
            </w:r>
            <w:r>
              <w:rPr>
                <w:rFonts w:ascii="宋体" w:hAnsi="宋体" w:cs="宋体"/>
                <w:color w:val="000000"/>
              </w:rPr>
              <w:t xml:space="preserve">.0</w:t>
            </w:r>
            <w:r>
              <w:rPr>
                <w:rFonts w:ascii="宋体" w:hAnsi="宋体" w:cs="宋体"/>
                <w:color w:val="000000"/>
              </w:rPr>
            </w:r>
            <w:r/>
          </w:p>
        </w:tc>
      </w:tr>
      <w:tr>
        <w:trPr/>
        <w:tc>
          <w:tcPr>
            <w:tcMar>
              <w:top w:w="100" w:type="dxa"/>
              <w:bottom w:w="100" w:type="dxa"/>
            </w:tcMar>
            <w:tcW w:w="395" w:type="dxa"/>
            <w:vAlign w:val="center"/>
            <w:textDirection w:val="lrTb"/>
            <w:noWrap w:val="false"/>
          </w:tcPr>
          <w:p>
            <w:pPr>
              <w:pStyle w:val="847"/>
              <w:jc w:val="center"/>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5</w:t>
            </w:r>
            <w:r>
              <w:rPr>
                <w:rFonts w:hint="eastAsia" w:ascii="宋体" w:hAnsi="宋体" w:cs="宋体"/>
                <w:color w:val="000000"/>
              </w:rPr>
            </w:r>
            <w:r/>
          </w:p>
        </w:tc>
        <w:tc>
          <w:tcPr>
            <w:tcMar>
              <w:top w:w="100" w:type="dxa"/>
              <w:bottom w:w="100" w:type="dxa"/>
            </w:tcMar>
            <w:tcW w:w="666" w:type="dxa"/>
            <w:vAlign w:val="center"/>
            <w:textDirection w:val="lrTb"/>
            <w:noWrap w:val="false"/>
          </w:tcPr>
          <w:p>
            <w:pPr>
              <w:pStyle w:val="847"/>
              <w:rPr>
                <w:rFonts w:hint="eastAsia" w:eastAsia="宋体"/>
                <w:color w:val="000000"/>
                <w:lang w:eastAsia="zh-CN"/>
              </w:rPr>
            </w:pPr>
            <w:r>
              <w:rPr>
                <w:rFonts w:ascii="宋体" w:hAnsi="宋体" w:cs="宋体"/>
                <w:color w:val="000000"/>
              </w:rPr>
              <w:t xml:space="preserve">安全文明</w:t>
            </w:r>
            <w:r>
              <w:rPr>
                <w:rFonts w:hint="eastAsia" w:ascii="宋体" w:hAnsi="宋体" w:cs="宋体"/>
                <w:color w:val="000000"/>
                <w:lang w:eastAsia="zh-CN"/>
              </w:rPr>
              <w:t xml:space="preserve">作业</w:t>
            </w:r>
            <w:r>
              <w:rPr>
                <w:rFonts w:hint="eastAsia" w:ascii="宋体" w:hAnsi="宋体" w:cs="宋体"/>
                <w:color w:val="000000"/>
              </w:rPr>
              <w:t xml:space="preserve">与应急预案</w:t>
            </w:r>
            <w:r>
              <w:rPr>
                <w:rFonts w:hint="eastAsia" w:ascii="宋体" w:hAnsi="宋体" w:cs="宋体"/>
                <w:color w:val="000000"/>
                <w:lang w:eastAsia="zh-CN"/>
              </w:rPr>
              <w:t xml:space="preserve">评价</w:t>
            </w:r>
            <w:r>
              <w:rPr>
                <w:rFonts w:hint="eastAsia" w:eastAsia="宋体"/>
                <w:color w:val="000000"/>
                <w:lang w:eastAsia="zh-CN"/>
              </w:rPr>
            </w:r>
            <w:r/>
          </w:p>
        </w:tc>
        <w:tc>
          <w:tcPr>
            <w:tcMar>
              <w:top w:w="100" w:type="dxa"/>
              <w:bottom w:w="100" w:type="dxa"/>
            </w:tcMar>
            <w:tcW w:w="3564" w:type="dxa"/>
            <w:vAlign w:val="center"/>
            <w:textDirection w:val="lrTb"/>
            <w:noWrap w:val="false"/>
          </w:tcPr>
          <w:p>
            <w:pPr>
              <w:pStyle w:val="847"/>
              <w:ind w:firstLine="420"/>
              <w:rPr>
                <w:rFonts w:ascii="宋体" w:hAnsi="宋体" w:cs="宋体"/>
                <w:color w:val="000000"/>
              </w:rPr>
            </w:pPr>
            <w:r>
              <w:rPr>
                <w:rFonts w:ascii="宋体" w:hAnsi="宋体" w:cs="宋体"/>
                <w:color w:val="000000"/>
              </w:rPr>
              <w:t xml:space="preserve">根据投标人提供的安全文明</w:t>
            </w:r>
            <w:r>
              <w:rPr>
                <w:rFonts w:hint="eastAsia" w:ascii="宋体" w:hAnsi="宋体" w:cs="宋体"/>
                <w:color w:val="000000"/>
                <w:lang w:eastAsia="zh-CN"/>
              </w:rPr>
              <w:t xml:space="preserve">作业</w:t>
            </w:r>
            <w:r>
              <w:rPr>
                <w:rFonts w:hint="eastAsia" w:ascii="宋体" w:hAnsi="宋体" w:cs="宋体"/>
                <w:color w:val="000000"/>
              </w:rPr>
              <w:t xml:space="preserve">与应急预案</w:t>
            </w:r>
            <w:r>
              <w:rPr>
                <w:rFonts w:ascii="宋体" w:hAnsi="宋体" w:cs="宋体"/>
                <w:color w:val="000000"/>
              </w:rPr>
              <w:t xml:space="preserve">进行独立评审，包含但不限于：</w:t>
            </w:r>
            <w:r>
              <w:rPr>
                <w:rFonts w:hint="eastAsia" w:ascii="宋体" w:hAnsi="宋体" w:cs="宋体"/>
                <w:color w:val="000000"/>
              </w:rPr>
              <w:t xml:space="preserve">安全作业措施、</w:t>
            </w:r>
            <w:r>
              <w:rPr>
                <w:rFonts w:ascii="宋体" w:hAnsi="宋体" w:cs="宋体"/>
                <w:color w:val="000000"/>
              </w:rPr>
              <w:t xml:space="preserve">安全教育制度</w:t>
            </w:r>
            <w:r>
              <w:rPr>
                <w:rFonts w:hint="eastAsia" w:ascii="宋体" w:hAnsi="宋体" w:cs="宋体"/>
                <w:color w:val="000000"/>
              </w:rPr>
              <w:t xml:space="preserve">、</w:t>
            </w:r>
            <w:r>
              <w:rPr>
                <w:rFonts w:ascii="宋体" w:hAnsi="宋体" w:cs="宋体"/>
                <w:color w:val="000000"/>
              </w:rPr>
              <w:t xml:space="preserve">工伤应急</w:t>
            </w:r>
            <w:r>
              <w:rPr>
                <w:rFonts w:hint="eastAsia" w:ascii="宋体" w:hAnsi="宋体" w:cs="宋体"/>
                <w:color w:val="000000"/>
              </w:rPr>
              <w:t xml:space="preserve">措施、极端天气、突发事件应急预案</w:t>
            </w:r>
            <w:r>
              <w:rPr>
                <w:rFonts w:ascii="宋体" w:hAnsi="宋体" w:cs="宋体"/>
                <w:color w:val="000000"/>
              </w:rPr>
              <w:t xml:space="preserve">等。</w:t>
            </w:r>
            <w:r>
              <w:rPr>
                <w:rFonts w:ascii="宋体" w:hAnsi="宋体" w:cs="宋体"/>
                <w:color w:val="000000"/>
              </w:rPr>
            </w:r>
            <w:r/>
          </w:p>
          <w:p>
            <w:pPr>
              <w:pStyle w:val="847"/>
              <w:ind w:firstLine="420"/>
              <w:rPr>
                <w:rFonts w:ascii="宋体" w:hAnsi="宋体" w:cs="宋体"/>
                <w:color w:val="000000"/>
              </w:rPr>
            </w:pPr>
            <w:r>
              <w:rPr>
                <w:rFonts w:hint="eastAsia" w:ascii="宋体" w:hAnsi="宋体" w:cs="宋体"/>
                <w:color w:val="000000"/>
              </w:rPr>
              <w:t xml:space="preserve">方案完全包含上述要点且满足招标文件要求的得</w:t>
            </w:r>
            <w:r>
              <w:rPr>
                <w:rFonts w:hint="eastAsia" w:ascii="宋体" w:hAnsi="宋体" w:cs="宋体"/>
                <w:color w:val="000000"/>
                <w:lang w:val="en-US" w:eastAsia="zh-CN"/>
              </w:rPr>
              <w:t xml:space="preserve">2</w:t>
            </w:r>
            <w:r>
              <w:rPr>
                <w:rFonts w:hint="eastAsia" w:ascii="宋体" w:hAnsi="宋体" w:cs="宋体"/>
                <w:color w:val="000000"/>
              </w:rPr>
              <w:t xml:space="preserve">分，有缺项或未提供方案的本项不得分;</w:t>
            </w:r>
            <w:r>
              <w:rPr>
                <w:rFonts w:hint="eastAsia" w:ascii="宋体" w:hAnsi="宋体" w:cs="宋体"/>
                <w:color w:val="000000"/>
                <w:lang w:eastAsia="zh-CN"/>
              </w:rPr>
              <w:t xml:space="preserve">方案</w:t>
            </w:r>
            <w:r>
              <w:rPr>
                <w:rFonts w:hint="eastAsia" w:ascii="宋体" w:hAnsi="宋体" w:cs="宋体"/>
                <w:color w:val="000000"/>
              </w:rPr>
              <w:t xml:space="preserve">针对项目特点贴合采购人</w:t>
            </w:r>
            <w:r>
              <w:rPr>
                <w:rFonts w:hint="eastAsia" w:ascii="宋体" w:hAnsi="宋体" w:cs="宋体"/>
                <w:color w:val="000000"/>
                <w:lang w:eastAsia="zh-CN"/>
              </w:rPr>
              <w:t xml:space="preserve">及项目</w:t>
            </w:r>
            <w:r>
              <w:rPr>
                <w:rFonts w:hint="eastAsia" w:ascii="宋体" w:hAnsi="宋体" w:cs="宋体"/>
                <w:color w:val="000000"/>
              </w:rPr>
              <w:t xml:space="preserve">实际情况的加</w:t>
            </w:r>
            <w:r>
              <w:rPr>
                <w:rFonts w:hint="eastAsia" w:ascii="宋体" w:hAnsi="宋体" w:cs="宋体"/>
                <w:color w:val="000000"/>
                <w:lang w:val="en-US" w:eastAsia="zh-CN"/>
              </w:rPr>
              <w:t xml:space="preserve">2</w:t>
            </w:r>
            <w:r>
              <w:rPr>
                <w:rFonts w:hint="eastAsia" w:ascii="宋体" w:hAnsi="宋体" w:cs="宋体"/>
                <w:color w:val="000000"/>
              </w:rPr>
              <w:t xml:space="preserve">分;方案</w:t>
            </w:r>
            <w:r>
              <w:rPr>
                <w:rFonts w:hint="eastAsia" w:ascii="宋体" w:hAnsi="宋体" w:eastAsia="宋体" w:cs="宋体"/>
                <w:color w:val="000000"/>
                <w:sz w:val="21"/>
                <w:highlight w:val="white"/>
                <w:lang w:val="en-US" w:eastAsia="zh-CN"/>
              </w:rPr>
              <w:t xml:space="preserve">条理清晰、明确，并且具有可操作性</w:t>
            </w:r>
            <w:r>
              <w:rPr>
                <w:rFonts w:hint="eastAsia" w:ascii="宋体" w:hAnsi="宋体" w:cs="宋体"/>
                <w:color w:val="000000"/>
              </w:rPr>
              <w:t xml:space="preserve">的</w:t>
            </w:r>
            <w:r>
              <w:rPr>
                <w:rFonts w:hint="eastAsia" w:ascii="宋体" w:hAnsi="宋体" w:cs="宋体"/>
                <w:color w:val="000000"/>
                <w:lang w:val="en-US" w:eastAsia="zh-CN"/>
              </w:rPr>
              <w:t xml:space="preserve">2</w:t>
            </w:r>
            <w:r>
              <w:rPr>
                <w:rFonts w:hint="eastAsia" w:ascii="宋体" w:hAnsi="宋体" w:cs="宋体"/>
                <w:color w:val="000000"/>
              </w:rPr>
              <w:t xml:space="preserve">分。</w:t>
            </w:r>
            <w:r>
              <w:rPr>
                <w:rFonts w:ascii="宋体" w:hAnsi="宋体" w:cs="宋体"/>
                <w:color w:val="000000"/>
              </w:rPr>
            </w:r>
            <w:r/>
          </w:p>
        </w:tc>
        <w:tc>
          <w:tcPr>
            <w:tcMar>
              <w:top w:w="100" w:type="dxa"/>
              <w:bottom w:w="100" w:type="dxa"/>
            </w:tcMar>
            <w:tcW w:w="640" w:type="dxa"/>
            <w:vAlign w:val="center"/>
            <w:textDirection w:val="lrTb"/>
            <w:noWrap w:val="false"/>
          </w:tcPr>
          <w:p>
            <w:pPr>
              <w:pStyle w:val="847"/>
              <w:jc w:val="center"/>
              <w:rPr>
                <w:rFonts w:ascii="宋体" w:hAnsi="宋体" w:cs="宋体"/>
                <w:color w:val="000000"/>
              </w:rPr>
            </w:pPr>
            <w:r>
              <w:rPr>
                <w:rFonts w:hint="eastAsia" w:ascii="宋体" w:hAnsi="宋体" w:cs="宋体"/>
                <w:color w:val="000000"/>
                <w:lang w:val="en-US" w:eastAsia="zh-CN"/>
              </w:rPr>
              <w:t xml:space="preserve">6</w:t>
            </w:r>
            <w:r>
              <w:rPr>
                <w:rFonts w:ascii="宋体" w:hAnsi="宋体" w:cs="宋体"/>
                <w:color w:val="000000"/>
              </w:rPr>
              <w:t xml:space="preserve">.0</w:t>
            </w:r>
            <w:r>
              <w:rPr>
                <w:rFonts w:ascii="宋体" w:hAnsi="宋体" w:cs="宋体"/>
                <w:color w:val="000000"/>
              </w:rPr>
            </w:r>
            <w:r/>
          </w:p>
        </w:tc>
      </w:tr>
    </w:tbl>
    <w:p>
      <w:pPr>
        <w:pStyle w:val="847"/>
        <w:rPr>
          <w:color w:val="000080"/>
          <w:sz w:val="20"/>
          <w:szCs w:val="22"/>
        </w:rPr>
      </w:pPr>
      <w:r>
        <w:rPr>
          <w:color w:val="000080"/>
          <w:sz w:val="20"/>
          <w:szCs w:val="22"/>
        </w:rPr>
      </w:r>
      <w:r/>
    </w:p>
    <w:p>
      <w:pPr>
        <w:pStyle w:val="847"/>
        <w:numPr>
          <w:ilvl w:val="0"/>
          <w:numId w:val="1"/>
        </w:numPr>
        <w:spacing w:line="360" w:lineRule="auto"/>
        <w:rPr>
          <w:rFonts w:hint="eastAsia" w:ascii="宋体" w:hAnsi="宋体"/>
          <w:b/>
          <w:sz w:val="24"/>
          <w:szCs w:val="22"/>
        </w:rPr>
      </w:pPr>
      <w:r>
        <w:rPr>
          <w:rFonts w:hint="eastAsia" w:ascii="宋体" w:hAnsi="宋体"/>
          <w:b/>
          <w:sz w:val="24"/>
          <w:szCs w:val="22"/>
        </w:rPr>
        <w:t xml:space="preserve">商务评估</w:t>
      </w:r>
      <w:r>
        <w:rPr>
          <w:rFonts w:hint="eastAsia" w:ascii="宋体" w:hAnsi="宋体"/>
          <w:b/>
          <w:sz w:val="24"/>
          <w:szCs w:val="22"/>
        </w:rPr>
      </w:r>
      <w:r/>
    </w:p>
    <w:tbl>
      <w:tblPr>
        <w:tblW w:w="5000"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100" w:type="dxa"/>
          <w:right w:w="108" w:type="dxa"/>
          <w:bottom w:w="100" w:type="dxa"/>
        </w:tblCellMar>
        <w:tblLook w:val="04A0" w:firstRow="1" w:lastRow="0" w:firstColumn="1" w:lastColumn="0" w:noHBand="0" w:noVBand="1"/>
      </w:tblPr>
      <w:tblGrid>
        <w:gridCol w:w="671"/>
        <w:gridCol w:w="1132"/>
        <w:gridCol w:w="6080"/>
        <w:gridCol w:w="639"/>
      </w:tblGrid>
      <w:tr>
        <w:trPr/>
        <w:tc>
          <w:tcPr>
            <w:tcMar>
              <w:top w:w="100" w:type="dxa"/>
              <w:bottom w:w="100" w:type="dxa"/>
            </w:tcMar>
            <w:tcW w:w="394" w:type="dxa"/>
            <w:vAlign w:val="center"/>
            <w:textDirection w:val="lrTb"/>
            <w:noWrap w:val="false"/>
          </w:tcPr>
          <w:p>
            <w:pPr>
              <w:pStyle w:val="847"/>
              <w:jc w:val="center"/>
              <w:rPr>
                <w:rFonts w:ascii="宋体" w:hAnsi="宋体" w:cs="宋体"/>
              </w:rPr>
            </w:pPr>
            <w:r>
              <w:rPr>
                <w:rFonts w:ascii="宋体" w:hAnsi="宋体" w:cs="宋体"/>
              </w:rPr>
              <w:t xml:space="preserve">序号</w:t>
            </w:r>
            <w:r>
              <w:rPr>
                <w:rFonts w:ascii="宋体" w:hAnsi="宋体" w:cs="宋体"/>
              </w:rPr>
            </w:r>
            <w:r/>
          </w:p>
        </w:tc>
        <w:tc>
          <w:tcPr>
            <w:tcMar>
              <w:top w:w="100" w:type="dxa"/>
              <w:bottom w:w="100" w:type="dxa"/>
            </w:tcMar>
            <w:tcW w:w="664" w:type="dxa"/>
            <w:vAlign w:val="center"/>
            <w:textDirection w:val="lrTb"/>
            <w:noWrap w:val="false"/>
          </w:tcPr>
          <w:p>
            <w:pPr>
              <w:pStyle w:val="847"/>
              <w:jc w:val="center"/>
              <w:rPr>
                <w:rFonts w:ascii="宋体" w:hAnsi="宋体" w:cs="宋体"/>
              </w:rPr>
            </w:pPr>
            <w:r>
              <w:rPr>
                <w:rFonts w:ascii="宋体" w:hAnsi="宋体" w:cs="宋体"/>
              </w:rPr>
              <w:t xml:space="preserve">评审因素</w:t>
            </w:r>
            <w:r>
              <w:rPr>
                <w:rFonts w:ascii="宋体" w:hAnsi="宋体" w:cs="宋体"/>
              </w:rPr>
            </w:r>
            <w:r/>
          </w:p>
        </w:tc>
        <w:tc>
          <w:tcPr>
            <w:tcMar>
              <w:top w:w="100" w:type="dxa"/>
              <w:bottom w:w="100" w:type="dxa"/>
            </w:tcMar>
            <w:tcW w:w="3567" w:type="dxa"/>
            <w:vAlign w:val="center"/>
            <w:textDirection w:val="lrTb"/>
            <w:noWrap w:val="false"/>
          </w:tcPr>
          <w:p>
            <w:pPr>
              <w:pStyle w:val="847"/>
              <w:jc w:val="center"/>
              <w:rPr>
                <w:rFonts w:ascii="宋体" w:hAnsi="宋体" w:cs="宋体"/>
              </w:rPr>
            </w:pPr>
            <w:r>
              <w:rPr>
                <w:rFonts w:ascii="宋体" w:hAnsi="宋体" w:cs="宋体"/>
              </w:rPr>
              <w:t xml:space="preserve">评审细则</w:t>
            </w:r>
            <w:r>
              <w:rPr>
                <w:rFonts w:ascii="宋体" w:hAnsi="宋体" w:cs="宋体"/>
              </w:rPr>
            </w:r>
            <w:r/>
          </w:p>
        </w:tc>
        <w:tc>
          <w:tcPr>
            <w:tcMar>
              <w:top w:w="100" w:type="dxa"/>
              <w:bottom w:w="100" w:type="dxa"/>
            </w:tcMar>
            <w:tcW w:w="375" w:type="dxa"/>
            <w:vAlign w:val="center"/>
            <w:textDirection w:val="lrTb"/>
            <w:noWrap w:val="false"/>
          </w:tcPr>
          <w:p>
            <w:pPr>
              <w:pStyle w:val="847"/>
              <w:jc w:val="center"/>
              <w:rPr>
                <w:rFonts w:ascii="宋体" w:hAnsi="宋体" w:cs="宋体"/>
              </w:rPr>
            </w:pPr>
            <w:r>
              <w:rPr>
                <w:rFonts w:ascii="宋体" w:hAnsi="宋体" w:cs="宋体"/>
              </w:rPr>
              <w:t xml:space="preserve">分值</w:t>
            </w:r>
            <w:r>
              <w:rPr>
                <w:rFonts w:ascii="宋体" w:hAnsi="宋体" w:cs="宋体"/>
              </w:rPr>
            </w:r>
            <w:r/>
          </w:p>
        </w:tc>
      </w:tr>
      <w:tr>
        <w:trPr/>
        <w:tc>
          <w:tcPr>
            <w:gridSpan w:val="3"/>
            <w:tcMar>
              <w:top w:w="100" w:type="dxa"/>
              <w:bottom w:w="100" w:type="dxa"/>
            </w:tcMar>
            <w:tcW w:w="7883" w:type="dxa"/>
            <w:vAlign w:val="center"/>
            <w:textDirection w:val="lrTb"/>
            <w:noWrap w:val="false"/>
          </w:tcPr>
          <w:p>
            <w:pPr>
              <w:pStyle w:val="847"/>
              <w:jc w:val="center"/>
              <w:rPr>
                <w:rFonts w:ascii="宋体" w:hAnsi="宋体" w:cs="宋体"/>
                <w:b/>
              </w:rPr>
            </w:pPr>
            <w:r>
              <w:rPr>
                <w:rFonts w:ascii="宋体" w:hAnsi="宋体" w:cs="宋体"/>
                <w:b/>
              </w:rPr>
              <w:t xml:space="preserve">履约能力评价</w:t>
            </w:r>
            <w:r>
              <w:rPr>
                <w:rFonts w:ascii="宋体" w:hAnsi="宋体" w:cs="宋体"/>
                <w:b/>
              </w:rPr>
            </w:r>
            <w:r/>
          </w:p>
        </w:tc>
        <w:tc>
          <w:tcPr>
            <w:tcMar>
              <w:top w:w="100" w:type="dxa"/>
              <w:bottom w:w="100" w:type="dxa"/>
            </w:tcMar>
            <w:tcW w:w="375" w:type="dxa"/>
            <w:vAlign w:val="center"/>
            <w:textDirection w:val="lrTb"/>
            <w:noWrap w:val="false"/>
          </w:tcPr>
          <w:p>
            <w:pPr>
              <w:pStyle w:val="847"/>
              <w:jc w:val="center"/>
              <w:rPr>
                <w:rFonts w:ascii="宋体" w:hAnsi="宋体" w:eastAsia="宋体" w:cs="宋体"/>
                <w:b/>
                <w:lang w:val="en-US" w:eastAsia="zh-CN"/>
              </w:rPr>
            </w:pPr>
            <w:r>
              <w:rPr>
                <w:rFonts w:hint="eastAsia" w:ascii="宋体" w:hAnsi="宋体" w:cs="宋体"/>
                <w:b/>
                <w:lang w:val="en-US" w:eastAsia="zh-CN"/>
              </w:rPr>
              <w:t xml:space="preserve">20</w:t>
            </w:r>
            <w:r>
              <w:rPr>
                <w:rFonts w:ascii="宋体" w:hAnsi="宋体" w:eastAsia="宋体" w:cs="宋体"/>
                <w:b/>
                <w:lang w:val="en-US" w:eastAsia="zh-CN"/>
              </w:rPr>
            </w:r>
            <w:r/>
          </w:p>
        </w:tc>
      </w:tr>
      <w:tr>
        <w:trPr/>
        <w:tc>
          <w:tcPr>
            <w:tcMar>
              <w:top w:w="100" w:type="dxa"/>
              <w:bottom w:w="100" w:type="dxa"/>
            </w:tcMar>
            <w:tcW w:w="394" w:type="dxa"/>
            <w:vAlign w:val="center"/>
            <w:textDirection w:val="lrTb"/>
            <w:noWrap w:val="false"/>
          </w:tcPr>
          <w:p>
            <w:pPr>
              <w:pStyle w:val="847"/>
              <w:jc w:val="center"/>
              <w:spacing w:line="280" w:lineRule="exact"/>
              <w:rPr>
                <w:rFonts w:hint="eastAsia" w:ascii="楷体" w:hAnsi="楷体" w:eastAsia="楷体" w:cs="楷体"/>
                <w:sz w:val="24"/>
              </w:rPr>
            </w:pPr>
            <w:r>
              <w:rPr>
                <w:rFonts w:hint="eastAsia" w:ascii="楷体" w:hAnsi="楷体" w:eastAsia="楷体" w:cs="楷体"/>
                <w:sz w:val="24"/>
              </w:rPr>
              <w:t xml:space="preserve">2.1</w:t>
            </w:r>
            <w:r>
              <w:rPr>
                <w:rFonts w:hint="eastAsia" w:ascii="楷体" w:hAnsi="楷体" w:eastAsia="楷体" w:cs="楷体"/>
                <w:sz w:val="24"/>
              </w:rPr>
            </w:r>
            <w:r/>
          </w:p>
        </w:tc>
        <w:tc>
          <w:tcPr>
            <w:tcMar>
              <w:top w:w="100" w:type="dxa"/>
              <w:bottom w:w="100" w:type="dxa"/>
            </w:tcMar>
            <w:tcW w:w="664" w:type="dxa"/>
            <w:vAlign w:val="center"/>
            <w:textDirection w:val="lrTb"/>
            <w:noWrap w:val="false"/>
          </w:tcPr>
          <w:p>
            <w:pPr>
              <w:pStyle w:val="847"/>
              <w:jc w:val="center"/>
              <w:spacing w:line="280" w:lineRule="exact"/>
              <w:rPr>
                <w:rFonts w:hint="eastAsia" w:ascii="楷体" w:hAnsi="楷体" w:eastAsia="楷体" w:cs="楷体"/>
                <w:sz w:val="24"/>
                <w:highlight w:val="none"/>
              </w:rPr>
            </w:pPr>
            <w:r>
              <w:rPr>
                <w:rFonts w:hint="eastAsia" w:ascii="楷体" w:hAnsi="楷体" w:eastAsia="楷体" w:cs="楷体"/>
                <w:sz w:val="24"/>
                <w:highlight w:val="none"/>
              </w:rPr>
              <w:t xml:space="preserve">体系证书</w:t>
            </w:r>
            <w:r>
              <w:rPr>
                <w:rFonts w:hint="eastAsia" w:ascii="楷体" w:hAnsi="楷体" w:eastAsia="楷体" w:cs="楷体"/>
                <w:sz w:val="24"/>
                <w:highlight w:val="none"/>
              </w:rPr>
            </w:r>
            <w:r/>
          </w:p>
        </w:tc>
        <w:tc>
          <w:tcPr>
            <w:tcMar>
              <w:top w:w="100" w:type="dxa"/>
              <w:bottom w:w="100" w:type="dxa"/>
            </w:tcMar>
            <w:tcW w:w="3567" w:type="dxa"/>
            <w:vAlign w:val="center"/>
            <w:textDirection w:val="lrTb"/>
            <w:noWrap w:val="false"/>
          </w:tcPr>
          <w:p>
            <w:pPr>
              <w:pStyle w:val="847"/>
              <w:ind w:firstLine="210"/>
              <w:spacing w:line="2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供应商具有有效的质量管理体系、职业健康安全管理体系和环境管理体系认证证书，每具备一项得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847"/>
              <w:jc w:val="left"/>
              <w:spacing w:line="280" w:lineRule="exact"/>
              <w:rPr>
                <w:rFonts w:hint="eastAsia" w:ascii="楷体" w:hAnsi="楷体" w:eastAsia="楷体" w:cs="楷体"/>
                <w:color w:val="0000ff"/>
                <w:sz w:val="24"/>
                <w:highlight w:val="none"/>
              </w:rPr>
            </w:pPr>
            <w:r>
              <w:rPr>
                <w:rFonts w:hint="eastAsia" w:ascii="楷体" w:hAnsi="楷体" w:eastAsia="楷体" w:cs="楷体"/>
                <w:color w:val="0000ff"/>
                <w:sz w:val="24"/>
                <w:highlight w:val="none"/>
              </w:rPr>
              <w:t xml:space="preserve">注：1、须提供证明材料原件扫描件，未提供不得分。</w:t>
            </w:r>
            <w:r>
              <w:rPr>
                <w:rFonts w:hint="eastAsia" w:ascii="楷体" w:hAnsi="楷体" w:eastAsia="楷体" w:cs="楷体"/>
                <w:color w:val="0000ff"/>
                <w:sz w:val="24"/>
                <w:highlight w:val="none"/>
              </w:rPr>
            </w:r>
            <w:r/>
          </w:p>
          <w:p>
            <w:pPr>
              <w:pStyle w:val="847"/>
              <w:jc w:val="left"/>
              <w:spacing w:line="280" w:lineRule="exact"/>
              <w:rPr>
                <w:rFonts w:hint="eastAsia" w:ascii="楷体" w:hAnsi="楷体" w:eastAsia="楷体" w:cs="楷体"/>
                <w:sz w:val="24"/>
                <w:highlight w:val="none"/>
              </w:rPr>
            </w:pPr>
            <w:r>
              <w:rPr>
                <w:rFonts w:hint="eastAsia" w:ascii="楷体" w:hAnsi="楷体" w:eastAsia="楷体" w:cs="楷体"/>
                <w:color w:val="0000ff"/>
                <w:sz w:val="24"/>
                <w:szCs w:val="24"/>
                <w:highlight w:val="none"/>
              </w:rPr>
              <w:t xml:space="preserve">2、体系认证证书须可在全国认证认可信息公告服务平台http://cx.cnca.cn/CertECloud/index/index/page查询，并在响应文件内提供网上查询截图，否则不得分。）</w:t>
            </w:r>
            <w:r>
              <w:rPr>
                <w:rFonts w:hint="eastAsia" w:ascii="楷体" w:hAnsi="楷体" w:eastAsia="楷体" w:cs="楷体"/>
                <w:sz w:val="24"/>
                <w:highlight w:val="none"/>
              </w:rPr>
            </w:r>
            <w:r/>
          </w:p>
        </w:tc>
        <w:tc>
          <w:tcPr>
            <w:tcMar>
              <w:top w:w="100" w:type="dxa"/>
              <w:bottom w:w="100" w:type="dxa"/>
            </w:tcMar>
            <w:tcW w:w="375" w:type="dxa"/>
            <w:vAlign w:val="center"/>
            <w:textDirection w:val="lrTb"/>
            <w:noWrap w:val="false"/>
          </w:tcPr>
          <w:p>
            <w:pPr>
              <w:pStyle w:val="847"/>
              <w:jc w:val="center"/>
              <w:rPr>
                <w:rFonts w:hint="eastAsia"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.0</w:t>
            </w:r>
            <w:r>
              <w:rPr>
                <w:rFonts w:hint="eastAsia" w:ascii="宋体" w:hAnsi="宋体" w:cs="宋体"/>
                <w:highlight w:val="none"/>
              </w:rPr>
            </w:r>
            <w:r/>
          </w:p>
        </w:tc>
      </w:tr>
      <w:tr>
        <w:trPr/>
        <w:tc>
          <w:tcPr>
            <w:tcMar>
              <w:top w:w="100" w:type="dxa"/>
              <w:bottom w:w="100" w:type="dxa"/>
            </w:tcMar>
            <w:tcW w:w="394" w:type="dxa"/>
            <w:vAlign w:val="center"/>
            <w:textDirection w:val="lrTb"/>
            <w:noWrap w:val="false"/>
          </w:tcPr>
          <w:p>
            <w:pPr>
              <w:pStyle w:val="847"/>
              <w:jc w:val="center"/>
              <w:rPr>
                <w:rFonts w:hint="eastAsia" w:ascii="宋体" w:hAnsi="宋体" w:cs="宋体"/>
              </w:rPr>
            </w:pPr>
            <w:r>
              <w:rPr>
                <w:rFonts w:ascii="宋体" w:hAnsi="宋体" w:cs="宋体"/>
              </w:rPr>
              <w:t xml:space="preserve">2.</w:t>
            </w:r>
            <w:r>
              <w:rPr>
                <w:rFonts w:hint="eastAsia" w:ascii="宋体" w:hAnsi="宋体" w:cs="宋体"/>
              </w:rPr>
              <w:t xml:space="preserve">2</w:t>
            </w:r>
            <w:r>
              <w:rPr>
                <w:rFonts w:hint="eastAsia" w:ascii="宋体" w:hAnsi="宋体" w:cs="宋体"/>
              </w:rPr>
            </w:r>
            <w:r/>
          </w:p>
        </w:tc>
        <w:tc>
          <w:tcPr>
            <w:tcMar>
              <w:top w:w="100" w:type="dxa"/>
              <w:bottom w:w="100" w:type="dxa"/>
            </w:tcMar>
            <w:tcW w:w="664" w:type="dxa"/>
            <w:vAlign w:val="center"/>
            <w:textDirection w:val="lrTb"/>
            <w:noWrap w:val="false"/>
          </w:tcPr>
          <w:p>
            <w:pPr>
              <w:pStyle w:val="847"/>
              <w:rPr>
                <w:rFonts w:ascii="宋体" w:hAnsi="宋体" w:cs="宋体"/>
                <w:highlight w:val="none"/>
              </w:rPr>
            </w:pPr>
            <w:r>
              <w:rPr>
                <w:rFonts w:ascii="宋体" w:hAnsi="宋体" w:cs="宋体"/>
                <w:highlight w:val="none"/>
              </w:rPr>
              <w:t xml:space="preserve">经验评价</w:t>
            </w:r>
            <w:r>
              <w:rPr>
                <w:rFonts w:ascii="宋体" w:hAnsi="宋体" w:cs="宋体"/>
                <w:highlight w:val="none"/>
              </w:rPr>
            </w:r>
            <w:r/>
          </w:p>
        </w:tc>
        <w:tc>
          <w:tcPr>
            <w:tcMar>
              <w:top w:w="100" w:type="dxa"/>
              <w:bottom w:w="100" w:type="dxa"/>
            </w:tcMar>
            <w:tcW w:w="3567" w:type="dxa"/>
            <w:vAlign w:val="center"/>
            <w:textDirection w:val="lrTb"/>
            <w:noWrap w:val="false"/>
          </w:tcPr>
          <w:p>
            <w:pPr>
              <w:pStyle w:val="847"/>
              <w:rPr>
                <w:rFonts w:ascii="宋体" w:hAnsi="宋体" w:cs="宋体"/>
                <w:highlight w:val="none"/>
              </w:rPr>
            </w:pPr>
            <w:r>
              <w:rPr>
                <w:rFonts w:ascii="宋体" w:hAnsi="宋体" w:cs="宋体"/>
                <w:highlight w:val="none"/>
              </w:rPr>
              <w:t xml:space="preserve">供应商承担过类似项目的，每提供一个得</w:t>
            </w:r>
            <w:r>
              <w:rPr>
                <w:rFonts w:hint="eastAsia" w:ascii="宋体" w:hAnsi="宋体" w:cs="宋体"/>
                <w:highlight w:val="none"/>
                <w:lang w:val="en-US" w:eastAsia="zh-CN"/>
              </w:rPr>
              <w:t xml:space="preserve">1</w:t>
            </w:r>
            <w:r>
              <w:rPr>
                <w:rFonts w:ascii="宋体" w:hAnsi="宋体" w:cs="宋体"/>
                <w:highlight w:val="none"/>
              </w:rPr>
              <w:t xml:space="preserve">分，本项最高得</w:t>
            </w:r>
            <w:r>
              <w:rPr>
                <w:rFonts w:hint="eastAsia" w:ascii="宋体" w:hAnsi="宋体" w:cs="宋体"/>
                <w:highlight w:val="none"/>
                <w:lang w:val="en-US" w:eastAsia="zh-CN"/>
              </w:rPr>
              <w:t xml:space="preserve">3</w:t>
            </w:r>
            <w:r>
              <w:rPr>
                <w:rFonts w:ascii="宋体" w:hAnsi="宋体" w:cs="宋体"/>
                <w:highlight w:val="none"/>
              </w:rPr>
              <w:t xml:space="preserve">分。</w:t>
            </w:r>
            <w:r>
              <w:rPr>
                <w:rFonts w:ascii="宋体" w:hAnsi="宋体" w:cs="宋体"/>
                <w:highlight w:val="none"/>
              </w:rPr>
            </w:r>
            <w:r/>
          </w:p>
          <w:p>
            <w:pPr>
              <w:pStyle w:val="847"/>
              <w:ind w:firstLine="240"/>
              <w:jc w:val="left"/>
              <w:spacing w:line="280" w:lineRule="exact"/>
              <w:rPr>
                <w:rFonts w:hint="eastAsia" w:ascii="楷体" w:hAnsi="楷体" w:eastAsia="楷体" w:cs="楷体"/>
                <w:color w:val="0000ff"/>
                <w:sz w:val="24"/>
                <w:highlight w:val="none"/>
              </w:rPr>
            </w:pPr>
            <w:r>
              <w:rPr>
                <w:rFonts w:hint="eastAsia" w:ascii="楷体" w:hAnsi="楷体" w:eastAsia="楷体" w:cs="楷体"/>
                <w:color w:val="0000ff"/>
                <w:sz w:val="24"/>
                <w:highlight w:val="none"/>
              </w:rPr>
              <w:t xml:space="preserve">注：提供中标通知书和合同原件扫描件，如合同未能体现相关内容，则须提供加盖业绩合同甲方公章的证明材料，否则视为未提供。否则不得分。</w:t>
            </w:r>
            <w:r>
              <w:rPr>
                <w:rFonts w:hint="eastAsia" w:ascii="楷体" w:hAnsi="楷体" w:eastAsia="楷体" w:cs="楷体"/>
                <w:color w:val="0000ff"/>
                <w:sz w:val="24"/>
                <w:highlight w:val="none"/>
              </w:rPr>
            </w:r>
            <w:r/>
          </w:p>
        </w:tc>
        <w:tc>
          <w:tcPr>
            <w:tcMar>
              <w:top w:w="100" w:type="dxa"/>
              <w:bottom w:w="100" w:type="dxa"/>
            </w:tcMar>
            <w:tcW w:w="375" w:type="dxa"/>
            <w:vAlign w:val="center"/>
            <w:textDirection w:val="lrTb"/>
            <w:noWrap w:val="false"/>
          </w:tcPr>
          <w:p>
            <w:pPr>
              <w:pStyle w:val="847"/>
              <w:jc w:val="center"/>
              <w:rPr>
                <w:rFonts w:ascii="宋体" w:hAnsi="宋体" w:cs="宋体"/>
                <w:highlight w:val="none"/>
              </w:rPr>
            </w:pPr>
            <w:r>
              <w:rPr>
                <w:rFonts w:hint="eastAsia" w:ascii="宋体" w:hAnsi="宋体" w:cs="宋体"/>
                <w:highlight w:val="none"/>
                <w:lang w:val="en-US" w:eastAsia="zh-CN"/>
              </w:rPr>
              <w:t xml:space="preserve">3</w:t>
            </w:r>
            <w:r>
              <w:rPr>
                <w:rFonts w:ascii="宋体" w:hAnsi="宋体" w:cs="宋体"/>
                <w:highlight w:val="none"/>
              </w:rPr>
              <w:t xml:space="preserve">.0</w:t>
            </w:r>
            <w:r>
              <w:rPr>
                <w:rFonts w:ascii="宋体" w:hAnsi="宋体" w:cs="宋体"/>
                <w:highlight w:val="none"/>
              </w:rPr>
            </w:r>
            <w:r/>
          </w:p>
        </w:tc>
      </w:tr>
      <w:tr>
        <w:trPr/>
        <w:tc>
          <w:tcPr>
            <w:tcMar>
              <w:top w:w="100" w:type="dxa"/>
              <w:bottom w:w="100" w:type="dxa"/>
            </w:tcMar>
            <w:tcW w:w="394" w:type="dxa"/>
            <w:vAlign w:val="center"/>
            <w:textDirection w:val="lrTb"/>
            <w:noWrap w:val="false"/>
          </w:tcPr>
          <w:p>
            <w:pPr>
              <w:pStyle w:val="847"/>
              <w:jc w:val="center"/>
              <w:rPr>
                <w:rFonts w:ascii="宋体" w:hAnsi="宋体" w:cs="宋体"/>
              </w:rPr>
            </w:pPr>
            <w:r>
              <w:rPr>
                <w:rFonts w:ascii="宋体" w:hAnsi="宋体" w:cs="宋体"/>
              </w:rPr>
              <w:t xml:space="preserve">2.2</w:t>
            </w:r>
            <w:r>
              <w:rPr>
                <w:rFonts w:ascii="宋体" w:hAnsi="宋体" w:cs="宋体"/>
              </w:rPr>
            </w:r>
            <w:r/>
          </w:p>
        </w:tc>
        <w:tc>
          <w:tcPr>
            <w:tcMar>
              <w:top w:w="100" w:type="dxa"/>
              <w:bottom w:w="100" w:type="dxa"/>
            </w:tcMar>
            <w:tcW w:w="664" w:type="dxa"/>
            <w:vAlign w:val="center"/>
            <w:textDirection w:val="lrTb"/>
            <w:noWrap w:val="false"/>
          </w:tcPr>
          <w:p>
            <w:pPr>
              <w:pStyle w:val="847"/>
              <w:rPr>
                <w:rFonts w:ascii="宋体" w:hAnsi="宋体" w:cs="宋体"/>
                <w:highlight w:val="none"/>
              </w:rPr>
            </w:pPr>
            <w:r>
              <w:rPr>
                <w:rFonts w:ascii="宋体" w:hAnsi="宋体" w:cs="宋体"/>
                <w:highlight w:val="none"/>
              </w:rPr>
              <w:t xml:space="preserve">拟投入养护车辆</w:t>
            </w:r>
            <w:r>
              <w:rPr>
                <w:rFonts w:ascii="宋体" w:hAnsi="宋体" w:cs="宋体"/>
                <w:highlight w:val="none"/>
              </w:rPr>
            </w:r>
            <w:r/>
          </w:p>
        </w:tc>
        <w:tc>
          <w:tcPr>
            <w:tcMar>
              <w:top w:w="100" w:type="dxa"/>
              <w:bottom w:w="100" w:type="dxa"/>
            </w:tcMar>
            <w:tcW w:w="3567" w:type="dxa"/>
            <w:vAlign w:val="center"/>
            <w:textDirection w:val="lrTb"/>
            <w:noWrap w:val="false"/>
          </w:tcPr>
          <w:p>
            <w:pPr>
              <w:pStyle w:val="847"/>
              <w:rPr>
                <w:rFonts w:ascii="宋体" w:hAnsi="宋体" w:cs="宋体"/>
                <w:color w:val="000000"/>
                <w:highlight w:val="none"/>
              </w:rPr>
            </w:pPr>
            <w:r>
              <w:rPr>
                <w:rFonts w:ascii="宋体" w:hAnsi="宋体" w:cs="宋体"/>
                <w:color w:val="000000"/>
                <w:highlight w:val="none"/>
              </w:rPr>
              <w:t xml:space="preserve">供应商拟投入养护车辆设备中，具有运输车辆(自卸货车)，核定载质量：不低于1400KG（上牌为蓝牌）的，每有一台得</w:t>
            </w:r>
            <w:r>
              <w:rPr>
                <w:rFonts w:hint="eastAsia" w:ascii="宋体" w:hAnsi="宋体" w:cs="宋体"/>
                <w:color w:val="000000"/>
                <w:highlight w:val="none"/>
                <w:lang w:val="en-US" w:eastAsia="zh-CN"/>
              </w:rPr>
              <w:t xml:space="preserve">1</w:t>
            </w:r>
            <w:r>
              <w:rPr>
                <w:rFonts w:ascii="宋体" w:hAnsi="宋体" w:cs="宋体"/>
                <w:color w:val="000000"/>
                <w:highlight w:val="none"/>
              </w:rPr>
              <w:t xml:space="preserve">分，满分</w:t>
            </w:r>
            <w:r>
              <w:rPr>
                <w:rFonts w:hint="eastAsia" w:ascii="宋体" w:hAnsi="宋体" w:cs="宋体"/>
                <w:color w:val="000000"/>
                <w:highlight w:val="none"/>
                <w:lang w:val="en-US" w:eastAsia="zh-CN"/>
              </w:rPr>
              <w:t xml:space="preserve">4</w:t>
            </w:r>
            <w:r>
              <w:rPr>
                <w:rFonts w:ascii="宋体" w:hAnsi="宋体" w:cs="宋体"/>
                <w:color w:val="000000"/>
                <w:highlight w:val="none"/>
              </w:rPr>
              <w:t xml:space="preserve">分；</w:t>
            </w:r>
            <w:r>
              <w:rPr>
                <w:rFonts w:ascii="宋体" w:hAnsi="宋体" w:cs="宋体"/>
                <w:color w:val="000000"/>
                <w:highlight w:val="none"/>
              </w:rPr>
            </w:r>
            <w:r/>
          </w:p>
          <w:p>
            <w:pPr>
              <w:pStyle w:val="847"/>
              <w:rPr>
                <w:rFonts w:ascii="宋体" w:hAnsi="宋体" w:cs="宋体"/>
                <w:color w:val="000000"/>
                <w:highlight w:val="none"/>
              </w:rPr>
            </w:pPr>
            <w:r>
              <w:rPr>
                <w:rFonts w:ascii="宋体" w:hAnsi="宋体" w:cs="宋体"/>
                <w:color w:val="000000"/>
                <w:highlight w:val="none"/>
              </w:rPr>
              <w:t xml:space="preserve">具有运输车辆(皮卡)，核定载人数2+3人的，每有一台得</w:t>
            </w:r>
            <w:r>
              <w:rPr>
                <w:rFonts w:hint="eastAsia" w:ascii="宋体" w:hAnsi="宋体" w:cs="宋体"/>
                <w:color w:val="000000"/>
                <w:highlight w:val="none"/>
                <w:lang w:val="en-US" w:eastAsia="zh-CN"/>
              </w:rPr>
              <w:t xml:space="preserve">1</w:t>
            </w:r>
            <w:r>
              <w:rPr>
                <w:rFonts w:ascii="宋体" w:hAnsi="宋体" w:cs="宋体"/>
                <w:color w:val="000000"/>
                <w:highlight w:val="none"/>
              </w:rPr>
              <w:t xml:space="preserve">分，满分</w:t>
            </w:r>
            <w:r>
              <w:rPr>
                <w:rFonts w:hint="eastAsia" w:ascii="宋体" w:hAnsi="宋体" w:cs="宋体"/>
                <w:color w:val="000000"/>
                <w:highlight w:val="none"/>
                <w:lang w:val="en-US" w:eastAsia="zh-CN"/>
              </w:rPr>
              <w:t xml:space="preserve">2</w:t>
            </w:r>
            <w:r>
              <w:rPr>
                <w:rFonts w:ascii="宋体" w:hAnsi="宋体" w:cs="宋体"/>
                <w:color w:val="000000"/>
                <w:highlight w:val="none"/>
              </w:rPr>
              <w:t xml:space="preserve">分；</w:t>
            </w:r>
            <w:r>
              <w:rPr>
                <w:rFonts w:ascii="宋体" w:hAnsi="宋体" w:cs="宋体"/>
                <w:color w:val="000000"/>
                <w:highlight w:val="none"/>
              </w:rPr>
            </w:r>
            <w:r/>
          </w:p>
          <w:p>
            <w:pPr>
              <w:pStyle w:val="847"/>
              <w:jc w:val="left"/>
              <w:spacing w:line="280" w:lineRule="exact"/>
              <w:rPr>
                <w:rFonts w:hint="eastAsia" w:ascii="楷体" w:hAnsi="楷体" w:eastAsia="楷体" w:cs="楷体"/>
                <w:color w:val="0000ff"/>
                <w:sz w:val="24"/>
                <w:szCs w:val="24"/>
                <w:highlight w:val="none"/>
                <w:lang w:eastAsia="zh-CN"/>
              </w:rPr>
            </w:pPr>
            <w:r>
              <w:rPr>
                <w:rFonts w:hint="eastAsia" w:ascii="楷体" w:hAnsi="楷体" w:eastAsia="楷体" w:cs="楷体"/>
                <w:color w:val="0000ff"/>
                <w:sz w:val="24"/>
                <w:szCs w:val="24"/>
                <w:highlight w:val="none"/>
              </w:rPr>
              <w:t xml:space="preserve">注：</w:t>
            </w:r>
            <w:r>
              <w:rPr>
                <w:rFonts w:hint="eastAsia" w:ascii="楷体" w:hAnsi="楷体" w:eastAsia="楷体" w:cs="楷体"/>
                <w:color w:val="0000ff"/>
                <w:sz w:val="24"/>
                <w:szCs w:val="24"/>
                <w:highlight w:val="none"/>
                <w:lang w:val="en-US" w:eastAsia="zh-CN"/>
              </w:rPr>
              <w:t xml:space="preserve">1.</w:t>
            </w:r>
            <w:r>
              <w:rPr>
                <w:rFonts w:hint="eastAsia" w:ascii="楷体" w:hAnsi="楷体" w:eastAsia="楷体" w:cs="楷体"/>
                <w:color w:val="0000ff"/>
                <w:sz w:val="24"/>
                <w:szCs w:val="24"/>
                <w:highlight w:val="none"/>
              </w:rPr>
              <w:t xml:space="preserve">提供证明材料原件扫描件，未提供</w:t>
            </w:r>
            <w:r>
              <w:rPr>
                <w:rFonts w:hint="eastAsia" w:ascii="楷体" w:hAnsi="楷体" w:eastAsia="楷体" w:cs="楷体"/>
                <w:color w:val="0000ff"/>
                <w:sz w:val="24"/>
                <w:szCs w:val="24"/>
                <w:highlight w:val="none"/>
                <w:lang w:eastAsia="zh-CN"/>
              </w:rPr>
              <w:t xml:space="preserve">或不全</w:t>
            </w:r>
            <w:r>
              <w:rPr>
                <w:rFonts w:hint="eastAsia" w:ascii="楷体" w:hAnsi="楷体" w:eastAsia="楷体" w:cs="楷体"/>
                <w:color w:val="0000ff"/>
                <w:sz w:val="24"/>
                <w:szCs w:val="24"/>
                <w:highlight w:val="none"/>
              </w:rPr>
              <w:t xml:space="preserve">不</w:t>
            </w:r>
            <w:r>
              <w:rPr>
                <w:rFonts w:hint="eastAsia" w:ascii="楷体" w:hAnsi="楷体" w:eastAsia="楷体" w:cs="楷体"/>
                <w:color w:val="0000ff"/>
                <w:sz w:val="24"/>
                <w:szCs w:val="24"/>
                <w:highlight w:val="none"/>
                <w:lang w:eastAsia="zh-CN"/>
              </w:rPr>
              <w:t xml:space="preserve">得分。</w:t>
            </w:r>
            <w:r>
              <w:rPr>
                <w:rFonts w:hint="eastAsia" w:ascii="楷体" w:hAnsi="楷体" w:eastAsia="楷体" w:cs="楷体"/>
                <w:color w:val="0000ff"/>
                <w:sz w:val="24"/>
                <w:szCs w:val="24"/>
                <w:highlight w:val="none"/>
                <w:lang w:eastAsia="zh-CN"/>
              </w:rPr>
            </w:r>
            <w:r/>
          </w:p>
          <w:p>
            <w:pPr>
              <w:pStyle w:val="847"/>
              <w:jc w:val="left"/>
              <w:spacing w:line="280" w:lineRule="exact"/>
              <w:rPr>
                <w:rFonts w:hint="eastAsia" w:ascii="楷体" w:hAnsi="楷体" w:eastAsia="楷体" w:cs="楷体"/>
                <w:color w:val="0000ff"/>
                <w:sz w:val="24"/>
                <w:szCs w:val="24"/>
                <w:highlight w:val="none"/>
                <w:lang w:eastAsia="zh-CN"/>
              </w:rPr>
            </w:pPr>
            <w:r>
              <w:rPr>
                <w:rFonts w:hint="eastAsia" w:ascii="楷体" w:hAnsi="楷体" w:eastAsia="楷体" w:cs="楷体"/>
                <w:color w:val="0000ff"/>
                <w:sz w:val="24"/>
                <w:szCs w:val="24"/>
                <w:highlight w:val="none"/>
                <w:lang w:val="en-US" w:eastAsia="zh-CN"/>
              </w:rPr>
              <w:t xml:space="preserve">2、</w:t>
            </w:r>
            <w:r>
              <w:rPr>
                <w:rFonts w:hint="eastAsia" w:ascii="楷体" w:hAnsi="楷体" w:eastAsia="楷体" w:cs="楷体"/>
                <w:color w:val="0000ff"/>
                <w:sz w:val="24"/>
                <w:szCs w:val="24"/>
                <w:highlight w:val="none"/>
              </w:rPr>
              <w:t xml:space="preserve">车辆如为投标人自有，须提供提供车辆行驶证（须能看到具体的核定载质量，若无核定载质量请提供能判定具体核定载质量的证明材料）、购车发票</w:t>
            </w:r>
            <w:r>
              <w:rPr>
                <w:rFonts w:hint="eastAsia" w:ascii="楷体" w:hAnsi="楷体" w:eastAsia="楷体" w:cs="楷体"/>
                <w:color w:val="0000ff"/>
                <w:sz w:val="24"/>
                <w:szCs w:val="24"/>
                <w:highlight w:val="none"/>
                <w:lang w:eastAsia="zh-CN"/>
              </w:rPr>
              <w:t xml:space="preserve">（</w:t>
            </w:r>
            <w:r>
              <w:rPr>
                <w:rFonts w:hint="eastAsia" w:ascii="楷体" w:hAnsi="楷体" w:eastAsia="楷体" w:cs="楷体"/>
                <w:color w:val="0000ff"/>
                <w:sz w:val="24"/>
                <w:szCs w:val="24"/>
                <w:highlight w:val="none"/>
              </w:rPr>
              <w:t xml:space="preserve">或车辆权属登记证</w:t>
            </w:r>
            <w:r>
              <w:rPr>
                <w:rFonts w:hint="eastAsia" w:ascii="楷体" w:hAnsi="楷体" w:eastAsia="楷体" w:cs="楷体"/>
                <w:color w:val="0000ff"/>
                <w:sz w:val="24"/>
                <w:szCs w:val="24"/>
                <w:highlight w:val="none"/>
                <w:lang w:eastAsia="zh-CN"/>
              </w:rPr>
              <w:t xml:space="preserve">）</w:t>
            </w:r>
            <w:r>
              <w:rPr>
                <w:rFonts w:hint="eastAsia" w:ascii="楷体" w:hAnsi="楷体" w:eastAsia="楷体" w:cs="楷体"/>
                <w:color w:val="0000ff"/>
                <w:sz w:val="24"/>
                <w:szCs w:val="24"/>
                <w:highlight w:val="none"/>
              </w:rPr>
              <w:t xml:space="preserve">、车辆照片</w:t>
            </w:r>
            <w:r>
              <w:rPr>
                <w:rFonts w:hint="eastAsia" w:ascii="楷体" w:hAnsi="楷体" w:eastAsia="楷体" w:cs="楷体"/>
                <w:color w:val="0000ff"/>
                <w:sz w:val="24"/>
                <w:szCs w:val="24"/>
                <w:highlight w:val="none"/>
                <w:lang w:eastAsia="zh-CN"/>
              </w:rPr>
              <w:t xml:space="preserve">。</w:t>
            </w:r>
            <w:r>
              <w:rPr>
                <w:rFonts w:hint="eastAsia" w:ascii="楷体" w:hAnsi="楷体" w:eastAsia="楷体" w:cs="楷体"/>
                <w:color w:val="0000ff"/>
                <w:sz w:val="24"/>
                <w:szCs w:val="24"/>
                <w:highlight w:val="none"/>
                <w:lang w:eastAsia="zh-CN"/>
              </w:rPr>
            </w:r>
            <w:r/>
          </w:p>
          <w:p>
            <w:pPr>
              <w:pStyle w:val="847"/>
              <w:jc w:val="left"/>
              <w:spacing w:line="280" w:lineRule="exact"/>
              <w:rPr>
                <w:highlight w:val="none"/>
              </w:rPr>
            </w:pPr>
            <w:r>
              <w:rPr>
                <w:rFonts w:hint="eastAsia" w:ascii="楷体" w:hAnsi="楷体" w:eastAsia="楷体" w:cs="楷体"/>
                <w:color w:val="0000ff"/>
                <w:sz w:val="24"/>
                <w:szCs w:val="24"/>
                <w:highlight w:val="none"/>
              </w:rPr>
              <w:t xml:space="preserve">如车辆为租赁，则提供提供租赁合同或协议</w:t>
            </w:r>
            <w:r>
              <w:rPr>
                <w:rFonts w:hint="eastAsia" w:ascii="楷体" w:hAnsi="楷体" w:eastAsia="楷体" w:cs="楷体"/>
                <w:color w:val="0000ff"/>
                <w:sz w:val="24"/>
                <w:szCs w:val="24"/>
                <w:highlight w:val="none"/>
                <w:lang w:eastAsia="zh-CN"/>
              </w:rPr>
              <w:t xml:space="preserve">，</w:t>
            </w:r>
            <w:r>
              <w:rPr>
                <w:rFonts w:hint="eastAsia" w:ascii="楷体" w:hAnsi="楷体" w:eastAsia="楷体" w:cs="楷体"/>
                <w:color w:val="0000ff"/>
                <w:sz w:val="24"/>
                <w:szCs w:val="24"/>
                <w:highlight w:val="none"/>
              </w:rPr>
              <w:t xml:space="preserve">出租方的车辆行驶证（须能看到具体的核定载质量，若无核定载质量请提供能判定具体核定载质量的证明材料）、出租方的购车发票</w:t>
            </w:r>
            <w:r>
              <w:rPr>
                <w:rFonts w:hint="eastAsia" w:ascii="楷体" w:hAnsi="楷体" w:eastAsia="楷体" w:cs="楷体"/>
                <w:color w:val="0000ff"/>
                <w:sz w:val="24"/>
                <w:szCs w:val="24"/>
                <w:highlight w:val="none"/>
                <w:lang w:eastAsia="zh-CN"/>
              </w:rPr>
              <w:t xml:space="preserve">（</w:t>
            </w:r>
            <w:r>
              <w:rPr>
                <w:rFonts w:hint="eastAsia" w:ascii="楷体" w:hAnsi="楷体" w:eastAsia="楷体" w:cs="楷体"/>
                <w:color w:val="0000ff"/>
                <w:sz w:val="24"/>
                <w:szCs w:val="24"/>
                <w:highlight w:val="none"/>
              </w:rPr>
              <w:t xml:space="preserve">或车辆权属登记证</w:t>
            </w:r>
            <w:r>
              <w:rPr>
                <w:rFonts w:hint="eastAsia" w:ascii="楷体" w:hAnsi="楷体" w:eastAsia="楷体" w:cs="楷体"/>
                <w:color w:val="0000ff"/>
                <w:sz w:val="24"/>
                <w:szCs w:val="24"/>
                <w:highlight w:val="none"/>
                <w:lang w:eastAsia="zh-CN"/>
              </w:rPr>
              <w:t xml:space="preserve">）、</w:t>
            </w:r>
            <w:r>
              <w:rPr>
                <w:rFonts w:hint="eastAsia" w:ascii="楷体" w:hAnsi="楷体" w:eastAsia="楷体" w:cs="楷体"/>
                <w:color w:val="0000ff"/>
                <w:sz w:val="24"/>
                <w:szCs w:val="24"/>
                <w:highlight w:val="none"/>
              </w:rPr>
              <w:t xml:space="preserve">车辆照片。</w:t>
            </w:r>
            <w:r>
              <w:rPr>
                <w:highlight w:val="none"/>
              </w:rPr>
            </w:r>
            <w:r/>
          </w:p>
        </w:tc>
        <w:tc>
          <w:tcPr>
            <w:tcMar>
              <w:top w:w="100" w:type="dxa"/>
              <w:bottom w:w="100" w:type="dxa"/>
            </w:tcMar>
            <w:tcW w:w="375" w:type="dxa"/>
            <w:vAlign w:val="center"/>
            <w:textDirection w:val="lrTb"/>
            <w:noWrap w:val="false"/>
          </w:tcPr>
          <w:p>
            <w:pPr>
              <w:pStyle w:val="847"/>
              <w:jc w:val="center"/>
              <w:rPr>
                <w:rFonts w:ascii="宋体" w:hAnsi="宋体" w:cs="宋体"/>
                <w:highlight w:val="none"/>
              </w:rPr>
            </w:pPr>
            <w:r>
              <w:rPr>
                <w:rFonts w:hint="eastAsia" w:ascii="宋体" w:hAnsi="宋体" w:cs="宋体"/>
                <w:highlight w:val="none"/>
                <w:lang w:val="en-US" w:eastAsia="zh-CN"/>
              </w:rPr>
              <w:t xml:space="preserve">6</w:t>
            </w:r>
            <w:r>
              <w:rPr>
                <w:rFonts w:ascii="宋体" w:hAnsi="宋体" w:cs="宋体"/>
                <w:highlight w:val="none"/>
              </w:rPr>
              <w:t xml:space="preserve">.0</w:t>
            </w:r>
            <w:r>
              <w:rPr>
                <w:rFonts w:ascii="宋体" w:hAnsi="宋体" w:cs="宋体"/>
                <w:highlight w:val="none"/>
              </w:rPr>
            </w:r>
            <w:r/>
          </w:p>
        </w:tc>
      </w:tr>
      <w:tr>
        <w:trPr/>
        <w:tc>
          <w:tcPr>
            <w:tcMar>
              <w:top w:w="100" w:type="dxa"/>
              <w:bottom w:w="100" w:type="dxa"/>
            </w:tcMar>
            <w:tcW w:w="394" w:type="dxa"/>
            <w:vAlign w:val="center"/>
            <w:textDirection w:val="lrTb"/>
            <w:noWrap w:val="false"/>
          </w:tcPr>
          <w:p>
            <w:pPr>
              <w:pStyle w:val="847"/>
              <w:jc w:val="center"/>
              <w:rPr>
                <w:rFonts w:ascii="宋体" w:hAnsi="宋体" w:cs="宋体"/>
              </w:rPr>
            </w:pPr>
            <w:r>
              <w:rPr>
                <w:rFonts w:ascii="宋体" w:hAnsi="宋体" w:cs="宋体"/>
              </w:rPr>
              <w:t xml:space="preserve">2.3</w:t>
            </w:r>
            <w:r>
              <w:rPr>
                <w:rFonts w:ascii="宋体" w:hAnsi="宋体" w:cs="宋体"/>
              </w:rPr>
            </w:r>
            <w:r/>
          </w:p>
        </w:tc>
        <w:tc>
          <w:tcPr>
            <w:tcMar>
              <w:top w:w="100" w:type="dxa"/>
              <w:bottom w:w="100" w:type="dxa"/>
            </w:tcMar>
            <w:tcW w:w="664" w:type="dxa"/>
            <w:vAlign w:val="center"/>
            <w:textDirection w:val="lrTb"/>
            <w:noWrap w:val="false"/>
          </w:tcPr>
          <w:p>
            <w:pPr>
              <w:pStyle w:val="847"/>
              <w:rPr>
                <w:rFonts w:hint="eastAsia" w:ascii="宋体" w:hAnsi="宋体" w:cs="宋体"/>
              </w:rPr>
            </w:pPr>
            <w:r>
              <w:rPr>
                <w:rFonts w:hint="eastAsia" w:ascii="宋体" w:hAnsi="宋体" w:cs="宋体"/>
              </w:rPr>
              <w:t xml:space="preserve">团队成员配置</w:t>
            </w:r>
            <w:r>
              <w:rPr>
                <w:rFonts w:hint="eastAsia" w:ascii="宋体" w:hAnsi="宋体" w:cs="宋体"/>
              </w:rPr>
            </w:r>
            <w:r/>
          </w:p>
        </w:tc>
        <w:tc>
          <w:tcPr>
            <w:tcMar>
              <w:top w:w="100" w:type="dxa"/>
              <w:bottom w:w="100" w:type="dxa"/>
            </w:tcMar>
            <w:tcW w:w="3567" w:type="dxa"/>
            <w:vAlign w:val="center"/>
            <w:textDirection w:val="lrTb"/>
            <w:noWrap w:val="false"/>
          </w:tcPr>
          <w:p>
            <w:pPr>
              <w:pStyle w:val="847"/>
              <w:rPr>
                <w:rFonts w:ascii="宋体" w:hAnsi="宋体" w:cs="宋体"/>
              </w:rPr>
            </w:pPr>
            <w:r>
              <w:rPr>
                <w:rFonts w:hint="eastAsia" w:ascii="宋体" w:hAnsi="宋体" w:cs="宋体"/>
              </w:rPr>
              <w:t xml:space="preserve">1、</w:t>
            </w:r>
            <w:r>
              <w:rPr>
                <w:rFonts w:ascii="宋体" w:hAnsi="宋体" w:cs="宋体"/>
              </w:rPr>
              <w:t xml:space="preserve">现场项目负责人：具有园林绿化类中级</w:t>
            </w:r>
            <w:r>
              <w:rPr>
                <w:rFonts w:hint="eastAsia" w:ascii="宋体" w:hAnsi="宋体" w:cs="宋体"/>
              </w:rPr>
              <w:t xml:space="preserve">及</w:t>
            </w:r>
            <w:r>
              <w:rPr>
                <w:rFonts w:ascii="宋体" w:hAnsi="宋体" w:cs="宋体"/>
              </w:rPr>
              <w:t xml:space="preserve">以上职称的得</w:t>
            </w:r>
            <w:r>
              <w:rPr>
                <w:rFonts w:hint="eastAsia" w:ascii="宋体" w:hAnsi="宋体" w:cs="宋体"/>
                <w:lang w:val="en-US" w:eastAsia="zh-CN"/>
              </w:rPr>
              <w:t xml:space="preserve">3</w:t>
            </w:r>
            <w:r>
              <w:rPr>
                <w:rFonts w:ascii="宋体" w:hAnsi="宋体" w:cs="宋体"/>
              </w:rPr>
              <w:t xml:space="preserve">分，具有园林绿化类初级职称的得1分,最高得</w:t>
            </w:r>
            <w:r>
              <w:rPr>
                <w:rFonts w:hint="eastAsia" w:ascii="宋体" w:hAnsi="宋体" w:cs="宋体"/>
                <w:lang w:val="en-US" w:eastAsia="zh-CN"/>
              </w:rPr>
              <w:t xml:space="preserve">3</w:t>
            </w:r>
            <w:r>
              <w:rPr>
                <w:rFonts w:ascii="宋体" w:hAnsi="宋体" w:cs="宋体"/>
              </w:rPr>
              <w:t xml:space="preserve">分。</w:t>
            </w:r>
            <w:r>
              <w:rPr>
                <w:rFonts w:ascii="宋体" w:hAnsi="宋体" w:cs="宋体"/>
              </w:rPr>
            </w:r>
            <w:r/>
          </w:p>
          <w:p>
            <w:pPr>
              <w:pStyle w:val="847"/>
              <w:rPr>
                <w:rFonts w:ascii="宋体" w:hAnsi="宋体" w:cs="宋体"/>
              </w:rPr>
            </w:pPr>
            <w:r>
              <w:rPr>
                <w:rFonts w:hint="eastAsia" w:ascii="宋体" w:hAnsi="宋体" w:cs="宋体"/>
              </w:rPr>
              <w:t xml:space="preserve">2、</w:t>
            </w:r>
            <w:r>
              <w:rPr>
                <w:rFonts w:ascii="宋体" w:hAnsi="宋体" w:cs="宋体"/>
              </w:rPr>
              <w:t xml:space="preserve">项目组成员（除项目负责人外）绿化工、花卉工、园艺工等园林绿化相关技术工种配备有1人得1分,最高得</w:t>
            </w:r>
            <w:r>
              <w:rPr>
                <w:rFonts w:hint="eastAsia" w:ascii="宋体" w:hAnsi="宋体" w:cs="宋体"/>
                <w:lang w:val="en-US" w:eastAsia="zh-CN"/>
              </w:rPr>
              <w:t xml:space="preserve">5</w:t>
            </w:r>
            <w:r>
              <w:rPr>
                <w:rFonts w:ascii="宋体" w:hAnsi="宋体" w:cs="宋体"/>
              </w:rPr>
              <w:t xml:space="preserve">分。</w:t>
            </w:r>
            <w:r>
              <w:rPr>
                <w:rFonts w:ascii="宋体" w:hAnsi="宋体" w:cs="宋体"/>
              </w:rPr>
            </w:r>
            <w:r/>
          </w:p>
          <w:p>
            <w:pPr>
              <w:pStyle w:val="847"/>
              <w:spacing w:line="280" w:lineRule="exact"/>
              <w:rPr>
                <w:rFonts w:hint="eastAsia" w:ascii="楷体" w:hAnsi="楷体" w:eastAsia="楷体" w:cs="楷体"/>
                <w:color w:val="0000ff"/>
                <w:sz w:val="24"/>
              </w:rPr>
            </w:pPr>
            <w:r>
              <w:rPr>
                <w:rFonts w:hint="eastAsia" w:ascii="楷体" w:hAnsi="楷体" w:eastAsia="楷体" w:cs="楷体"/>
                <w:color w:val="0000ff"/>
                <w:sz w:val="24"/>
              </w:rPr>
              <w:t xml:space="preserve">注：1、以上证书证明材料须提供原件扫描件，未提供不得分。</w:t>
            </w:r>
            <w:r>
              <w:rPr>
                <w:rFonts w:hint="eastAsia" w:ascii="楷体" w:hAnsi="楷体" w:eastAsia="楷体" w:cs="楷体"/>
                <w:color w:val="0000ff"/>
                <w:sz w:val="24"/>
              </w:rPr>
            </w:r>
            <w:r/>
          </w:p>
          <w:p>
            <w:pPr>
              <w:pStyle w:val="847"/>
              <w:ind w:firstLine="480"/>
              <w:rPr>
                <w:rFonts w:ascii="宋体" w:hAnsi="宋体" w:cs="宋体"/>
              </w:rPr>
            </w:pPr>
            <w:r>
              <w:rPr>
                <w:rFonts w:hint="eastAsia" w:ascii="楷体" w:hAnsi="楷体" w:eastAsia="楷体" w:cs="楷体"/>
                <w:color w:val="0000ff"/>
                <w:sz w:val="24"/>
              </w:rPr>
              <w:t xml:space="preserve">2、供应商</w:t>
            </w:r>
            <w:r>
              <w:rPr>
                <w:rFonts w:hint="eastAsia" w:ascii="楷体" w:hAnsi="楷体" w:eastAsia="楷体" w:cs="楷体"/>
                <w:color w:val="0000ff"/>
                <w:sz w:val="24"/>
                <w:lang w:eastAsia="zh-CN"/>
              </w:rPr>
              <w:t xml:space="preserve">须</w:t>
            </w:r>
            <w:r>
              <w:rPr>
                <w:rFonts w:hint="eastAsia" w:ascii="楷体" w:hAnsi="楷体" w:eastAsia="楷体" w:cs="楷体"/>
                <w:color w:val="0000ff"/>
                <w:sz w:val="24"/>
              </w:rPr>
              <w:t xml:space="preserve">提供为其缴纳的社保证明扫描件（公告日期前一个月，不包含当月）</w:t>
            </w:r>
            <w:r>
              <w:rPr>
                <w:rFonts w:ascii="宋体" w:hAnsi="宋体" w:cs="宋体"/>
              </w:rPr>
            </w:r>
            <w:r/>
          </w:p>
        </w:tc>
        <w:tc>
          <w:tcPr>
            <w:tcMar>
              <w:top w:w="100" w:type="dxa"/>
              <w:bottom w:w="100" w:type="dxa"/>
            </w:tcMar>
            <w:tcW w:w="375" w:type="dxa"/>
            <w:vAlign w:val="center"/>
            <w:textDirection w:val="lrTb"/>
            <w:noWrap w:val="false"/>
          </w:tcPr>
          <w:p>
            <w:pPr>
              <w:pStyle w:val="847"/>
              <w:jc w:val="center"/>
              <w:rPr>
                <w:rFonts w:ascii="宋体" w:hAnsi="宋体" w:cs="宋体"/>
              </w:rPr>
            </w:pPr>
            <w:r>
              <w:rPr>
                <w:rFonts w:hint="eastAsia" w:ascii="宋体" w:hAnsi="宋体" w:cs="宋体"/>
                <w:lang w:val="en-US" w:eastAsia="zh-CN"/>
              </w:rPr>
              <w:t xml:space="preserve">8</w:t>
            </w:r>
            <w:r>
              <w:rPr>
                <w:rFonts w:ascii="宋体" w:hAnsi="宋体" w:cs="宋体"/>
              </w:rPr>
              <w:t xml:space="preserve">.0</w:t>
            </w:r>
            <w:r>
              <w:rPr>
                <w:rFonts w:ascii="宋体" w:hAnsi="宋体" w:cs="宋体"/>
              </w:rPr>
            </w:r>
            <w:r/>
          </w:p>
        </w:tc>
      </w:tr>
    </w:tbl>
    <w:p>
      <w:pPr>
        <w:pStyle w:val="847"/>
        <w:rPr>
          <w:color w:val="000080"/>
          <w:sz w:val="20"/>
          <w:szCs w:val="22"/>
        </w:rPr>
      </w:pPr>
      <w:r>
        <w:rPr>
          <w:color w:val="000080"/>
          <w:sz w:val="20"/>
          <w:szCs w:val="22"/>
        </w:rPr>
      </w:r>
      <w:r/>
    </w:p>
    <w:p>
      <w:pPr>
        <w:pStyle w:val="847"/>
        <w:numPr>
          <w:ilvl w:val="0"/>
          <w:numId w:val="1"/>
        </w:numPr>
        <w:spacing w:line="360" w:lineRule="auto"/>
        <w:rPr>
          <w:rFonts w:ascii="宋体" w:hAnsi="宋体"/>
          <w:b/>
          <w:sz w:val="24"/>
          <w:szCs w:val="22"/>
        </w:rPr>
      </w:pPr>
      <w:r>
        <w:rPr>
          <w:rFonts w:hint="eastAsia" w:ascii="宋体" w:hAnsi="宋体"/>
          <w:b/>
          <w:sz w:val="24"/>
          <w:szCs w:val="22"/>
        </w:rPr>
        <w:t xml:space="preserve">价格评估</w:t>
      </w:r>
      <w:r>
        <w:rPr>
          <w:rFonts w:ascii="宋体" w:hAnsi="宋体"/>
          <w:b/>
          <w:sz w:val="24"/>
          <w:szCs w:val="2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75"/>
        <w:gridCol w:w="1134"/>
        <w:gridCol w:w="6073"/>
        <w:gridCol w:w="640"/>
      </w:tblGrid>
      <w:tr>
        <w:trPr/>
        <w:tc>
          <w:tcPr>
            <w:tcMar>
              <w:top w:w="100" w:type="dxa"/>
              <w:bottom w:w="100" w:type="dxa"/>
            </w:tcMar>
            <w:tcW w:w="396" w:type="dxa"/>
            <w:vAlign w:val="center"/>
            <w:textDirection w:val="lrTb"/>
            <w:noWrap w:val="false"/>
          </w:tcPr>
          <w:p>
            <w:pPr>
              <w:pStyle w:val="847"/>
              <w:jc w:val="center"/>
              <w:rPr>
                <w:rFonts w:ascii="宋体" w:hAnsi="宋体" w:cs="宋体"/>
              </w:rPr>
            </w:pPr>
            <w:r>
              <w:rPr>
                <w:rFonts w:ascii="宋体" w:hAnsi="宋体" w:cs="宋体"/>
              </w:rPr>
              <w:t xml:space="preserve">序号</w:t>
            </w:r>
            <w:r>
              <w:rPr>
                <w:rFonts w:ascii="宋体" w:hAnsi="宋体" w:cs="宋体"/>
              </w:rPr>
            </w:r>
            <w:r/>
          </w:p>
        </w:tc>
        <w:tc>
          <w:tcPr>
            <w:tcMar>
              <w:top w:w="100" w:type="dxa"/>
              <w:bottom w:w="100" w:type="dxa"/>
            </w:tcMar>
            <w:tcW w:w="666" w:type="dxa"/>
            <w:vAlign w:val="center"/>
            <w:textDirection w:val="lrTb"/>
            <w:noWrap w:val="false"/>
          </w:tcPr>
          <w:p>
            <w:pPr>
              <w:pStyle w:val="847"/>
              <w:jc w:val="center"/>
              <w:rPr>
                <w:rFonts w:ascii="宋体" w:hAnsi="宋体" w:cs="宋体"/>
              </w:rPr>
            </w:pPr>
            <w:r>
              <w:rPr>
                <w:rFonts w:ascii="宋体" w:hAnsi="宋体" w:cs="宋体"/>
              </w:rPr>
              <w:t xml:space="preserve">评审因素</w:t>
            </w:r>
            <w:r>
              <w:rPr>
                <w:rFonts w:ascii="宋体" w:hAnsi="宋体" w:cs="宋体"/>
              </w:rPr>
            </w:r>
            <w:r/>
          </w:p>
        </w:tc>
        <w:tc>
          <w:tcPr>
            <w:tcMar>
              <w:top w:w="100" w:type="dxa"/>
              <w:bottom w:w="100" w:type="dxa"/>
            </w:tcMar>
            <w:tcW w:w="3565" w:type="dxa"/>
            <w:vAlign w:val="center"/>
            <w:textDirection w:val="lrTb"/>
            <w:noWrap w:val="false"/>
          </w:tcPr>
          <w:p>
            <w:pPr>
              <w:pStyle w:val="847"/>
              <w:jc w:val="center"/>
              <w:rPr>
                <w:rFonts w:ascii="宋体" w:hAnsi="宋体" w:cs="宋体"/>
              </w:rPr>
            </w:pPr>
            <w:r>
              <w:rPr>
                <w:rFonts w:ascii="宋体" w:hAnsi="宋体" w:cs="宋体"/>
              </w:rPr>
              <w:t xml:space="preserve">评审细则</w:t>
            </w:r>
            <w:r>
              <w:rPr>
                <w:rFonts w:ascii="宋体" w:hAnsi="宋体" w:cs="宋体"/>
              </w:rPr>
            </w:r>
            <w:r/>
          </w:p>
        </w:tc>
        <w:tc>
          <w:tcPr>
            <w:tcMar>
              <w:top w:w="100" w:type="dxa"/>
              <w:bottom w:w="100" w:type="dxa"/>
            </w:tcMar>
            <w:tcW w:w="640" w:type="dxa"/>
            <w:vAlign w:val="center"/>
            <w:textDirection w:val="lrTb"/>
            <w:noWrap w:val="false"/>
          </w:tcPr>
          <w:p>
            <w:pPr>
              <w:pStyle w:val="847"/>
              <w:jc w:val="center"/>
              <w:rPr>
                <w:rFonts w:ascii="宋体" w:hAnsi="宋体" w:cs="宋体"/>
              </w:rPr>
            </w:pPr>
            <w:r>
              <w:rPr>
                <w:rFonts w:ascii="宋体" w:hAnsi="宋体" w:cs="宋体"/>
              </w:rPr>
              <w:t xml:space="preserve">分值</w:t>
            </w:r>
            <w:r>
              <w:rPr>
                <w:rFonts w:ascii="宋体" w:hAnsi="宋体" w:cs="宋体"/>
              </w:rPr>
            </w:r>
            <w:r/>
          </w:p>
        </w:tc>
      </w:tr>
      <w:tr>
        <w:trPr/>
        <w:tc>
          <w:tcPr>
            <w:gridSpan w:val="3"/>
            <w:tcMar>
              <w:top w:w="100" w:type="dxa"/>
              <w:bottom w:w="100" w:type="dxa"/>
            </w:tcMar>
            <w:tcW w:w="7882" w:type="dxa"/>
            <w:vAlign w:val="center"/>
            <w:textDirection w:val="lrTb"/>
            <w:noWrap w:val="false"/>
          </w:tcPr>
          <w:p>
            <w:pPr>
              <w:pStyle w:val="847"/>
              <w:jc w:val="center"/>
              <w:rPr>
                <w:rFonts w:ascii="宋体" w:hAnsi="宋体" w:cs="宋体"/>
                <w:b/>
              </w:rPr>
            </w:pPr>
            <w:r>
              <w:rPr>
                <w:rFonts w:ascii="宋体" w:hAnsi="宋体" w:cs="宋体"/>
                <w:b/>
              </w:rPr>
              <w:t xml:space="preserve">报价评价</w:t>
            </w:r>
            <w:r>
              <w:rPr>
                <w:rFonts w:ascii="宋体" w:hAnsi="宋体" w:cs="宋体"/>
                <w:b/>
              </w:rPr>
            </w:r>
            <w:r/>
          </w:p>
        </w:tc>
        <w:tc>
          <w:tcPr>
            <w:tcMar>
              <w:top w:w="100" w:type="dxa"/>
              <w:bottom w:w="100" w:type="dxa"/>
            </w:tcMar>
            <w:tcW w:w="640" w:type="dxa"/>
            <w:vAlign w:val="center"/>
            <w:textDirection w:val="lrTb"/>
            <w:noWrap w:val="false"/>
          </w:tcPr>
          <w:p>
            <w:pPr>
              <w:pStyle w:val="847"/>
              <w:jc w:val="center"/>
              <w:rPr>
                <w:rFonts w:ascii="宋体" w:hAnsi="宋体" w:cs="宋体"/>
                <w:b/>
              </w:rPr>
            </w:pPr>
            <w:r>
              <w:rPr>
                <w:rFonts w:hint="eastAsia" w:ascii="宋体" w:hAnsi="宋体" w:cs="宋体"/>
                <w:b/>
              </w:rPr>
              <w:t xml:space="preserve">50</w:t>
            </w:r>
            <w:r>
              <w:rPr>
                <w:rFonts w:ascii="宋体" w:hAnsi="宋体" w:cs="宋体"/>
                <w:b/>
              </w:rPr>
              <w:t xml:space="preserve">.0</w:t>
            </w:r>
            <w:r>
              <w:rPr>
                <w:rFonts w:ascii="宋体" w:hAnsi="宋体" w:cs="宋体"/>
                <w:b/>
              </w:rPr>
            </w:r>
            <w:r/>
          </w:p>
        </w:tc>
      </w:tr>
      <w:tr>
        <w:trPr/>
        <w:tc>
          <w:tcPr>
            <w:tcMar>
              <w:top w:w="100" w:type="dxa"/>
              <w:bottom w:w="100" w:type="dxa"/>
            </w:tcMar>
            <w:tcW w:w="396" w:type="dxa"/>
            <w:vAlign w:val="center"/>
            <w:textDirection w:val="lrTb"/>
            <w:noWrap w:val="false"/>
          </w:tcPr>
          <w:p>
            <w:pPr>
              <w:pStyle w:val="847"/>
              <w:jc w:val="center"/>
              <w:rPr>
                <w:rFonts w:ascii="宋体" w:hAnsi="宋体" w:cs="宋体"/>
              </w:rPr>
            </w:pPr>
            <w:r>
              <w:rPr>
                <w:rFonts w:ascii="宋体" w:hAnsi="宋体" w:cs="宋体"/>
              </w:rPr>
              <w:t xml:space="preserve">3.1</w:t>
            </w:r>
            <w:r>
              <w:rPr>
                <w:rFonts w:ascii="宋体" w:hAnsi="宋体" w:cs="宋体"/>
              </w:rPr>
            </w:r>
            <w:r/>
          </w:p>
        </w:tc>
        <w:tc>
          <w:tcPr>
            <w:tcMar>
              <w:top w:w="100" w:type="dxa"/>
              <w:bottom w:w="100" w:type="dxa"/>
            </w:tcMar>
            <w:tcW w:w="666" w:type="dxa"/>
            <w:vAlign w:val="center"/>
            <w:textDirection w:val="lrTb"/>
            <w:noWrap w:val="false"/>
          </w:tcPr>
          <w:p>
            <w:pPr>
              <w:pStyle w:val="847"/>
              <w:jc w:val="center"/>
              <w:rPr>
                <w:rFonts w:ascii="宋体" w:hAnsi="宋体" w:cs="宋体"/>
              </w:rPr>
            </w:pPr>
            <w:r>
              <w:rPr>
                <w:rFonts w:ascii="宋体" w:hAnsi="宋体" w:cs="宋体"/>
              </w:rPr>
              <w:t xml:space="preserve">报价得分</w:t>
            </w:r>
            <w:r>
              <w:rPr>
                <w:rFonts w:ascii="宋体" w:hAnsi="宋体" w:cs="宋体"/>
              </w:rPr>
            </w:r>
            <w:r/>
          </w:p>
        </w:tc>
        <w:tc>
          <w:tcPr>
            <w:tcMar>
              <w:top w:w="100" w:type="dxa"/>
              <w:bottom w:w="100" w:type="dxa"/>
            </w:tcMar>
            <w:tcW w:w="3565" w:type="dxa"/>
            <w:vAlign w:val="center"/>
            <w:textDirection w:val="lrTb"/>
            <w:noWrap w:val="false"/>
          </w:tcPr>
          <w:p>
            <w:pPr>
              <w:pStyle w:val="847"/>
              <w:ind w:firstLine="420"/>
              <w:rPr>
                <w:rFonts w:ascii="宋体" w:hAnsi="宋体" w:cs="宋体"/>
              </w:rPr>
            </w:pPr>
            <w:r>
              <w:rPr>
                <w:rFonts w:ascii="宋体" w:hAnsi="宋体" w:cs="宋体"/>
              </w:rPr>
              <w:t xml:space="preserve">综合评分法中的价格分采用低价优先法计算，即满足招标文件要求且最后报价最低的投标人的价格为评标基准价，其价格分为满分</w:t>
            </w:r>
            <w:r>
              <w:rPr>
                <w:rFonts w:hint="eastAsia" w:ascii="宋体" w:hAnsi="宋体" w:cs="宋体"/>
              </w:rPr>
              <w:t xml:space="preserve">50</w:t>
            </w:r>
            <w:r>
              <w:rPr>
                <w:rFonts w:ascii="宋体" w:hAnsi="宋体" w:cs="宋体"/>
              </w:rPr>
              <w:t xml:space="preserve">分。其他投标人的价格分统一按照下列公式计算：报价得分</w:t>
            </w:r>
            <w:r>
              <w:rPr>
                <w:rFonts w:hint="eastAsia" w:ascii="宋体" w:hAnsi="宋体" w:cs="宋体"/>
              </w:rPr>
              <w:t xml:space="preserve">=</w:t>
            </w:r>
            <w:r>
              <w:rPr>
                <w:rFonts w:ascii="宋体" w:hAnsi="宋体" w:cs="宋体"/>
              </w:rPr>
              <w:t xml:space="preserve">(评标基准价／最后投标报价)×</w:t>
            </w:r>
            <w:r>
              <w:rPr>
                <w:rFonts w:hint="eastAsia" w:ascii="宋体" w:hAnsi="宋体" w:cs="宋体"/>
              </w:rPr>
              <w:t xml:space="preserve">50</w:t>
            </w:r>
            <w:r>
              <w:rPr>
                <w:rFonts w:ascii="宋体" w:hAnsi="宋体" w:cs="宋体"/>
              </w:rPr>
              <w:t xml:space="preserve">。</w:t>
            </w:r>
            <w:r>
              <w:rPr>
                <w:rFonts w:ascii="宋体" w:hAnsi="宋体" w:cs="宋体"/>
              </w:rPr>
            </w:r>
            <w:r/>
          </w:p>
          <w:p>
            <w:pPr>
              <w:pStyle w:val="847"/>
              <w:ind w:firstLine="420"/>
              <w:rPr>
                <w:rFonts w:ascii="宋体" w:hAnsi="宋体" w:cs="宋体"/>
                <w:color w:val="ff0000"/>
              </w:rPr>
            </w:pPr>
            <w:r>
              <w:rPr>
                <w:rFonts w:ascii="宋体" w:hAnsi="宋体" w:cs="宋体"/>
                <w:color w:val="ff0000"/>
              </w:rPr>
              <w:t xml:space="preserve">以</w:t>
            </w:r>
            <w:r>
              <w:rPr>
                <w:rFonts w:hint="eastAsia" w:ascii="宋体" w:hAnsi="宋体" w:cs="宋体"/>
                <w:color w:val="ff0000"/>
              </w:rPr>
              <w:t xml:space="preserve">折扣</w:t>
            </w:r>
            <w:r>
              <w:rPr>
                <w:rFonts w:ascii="宋体" w:hAnsi="宋体" w:cs="宋体"/>
                <w:color w:val="ff0000"/>
              </w:rPr>
              <w:t xml:space="preserve">率报价参与算分</w:t>
            </w:r>
            <w:r>
              <w:rPr>
                <w:rFonts w:ascii="宋体" w:hAnsi="宋体" w:cs="宋体"/>
                <w:color w:val="ff0000"/>
              </w:rPr>
            </w:r>
            <w:r/>
          </w:p>
          <w:p>
            <w:pPr>
              <w:pStyle w:val="847"/>
              <w:ind w:firstLine="420"/>
              <w:shd w:val="clear" w:color="auto" w:fill="ffffff"/>
              <w:rPr>
                <w:rFonts w:ascii="宋体" w:hAnsi="宋体" w:cs="宋体"/>
              </w:rPr>
            </w:pPr>
            <w:r>
              <w:rPr>
                <w:rFonts w:ascii="宋体" w:hAnsi="宋体" w:cs="宋体"/>
              </w:rPr>
              <w:t xml:space="preserve">即折扣率=1-优惠率 </w:t>
            </w:r>
            <w:r>
              <w:rPr>
                <w:rFonts w:ascii="宋体" w:hAnsi="宋体" w:cs="宋体"/>
              </w:rPr>
            </w:r>
            <w:r/>
          </w:p>
          <w:p>
            <w:pPr>
              <w:pStyle w:val="873"/>
              <w:rPr>
                <w:rFonts w:eastAsia="等线"/>
                <w:color w:val="ff0000"/>
              </w:rPr>
            </w:pPr>
            <w:r>
              <w:rPr>
                <w:rFonts w:hint="eastAsia" w:ascii="宋体" w:hAnsi="宋体" w:eastAsia="宋体" w:cs="宋体"/>
                <w:color w:val="ff0000"/>
                <w:sz w:val="21"/>
                <w:szCs w:val="24"/>
              </w:rPr>
              <w:t xml:space="preserve">（</w:t>
            </w:r>
            <w:r>
              <w:rPr>
                <w:rFonts w:ascii="宋体" w:hAnsi="宋体" w:eastAsia="宋体" w:cs="宋体"/>
                <w:color w:val="ff0000"/>
                <w:sz w:val="21"/>
                <w:szCs w:val="24"/>
              </w:rPr>
              <w:t xml:space="preserve">例如投标折扣率为</w:t>
            </w:r>
            <w:r>
              <w:rPr>
                <w:rFonts w:hint="eastAsia" w:ascii="宋体" w:hAnsi="宋体" w:eastAsia="宋体" w:cs="宋体"/>
                <w:color w:val="ff0000"/>
                <w:sz w:val="21"/>
                <w:szCs w:val="24"/>
                <w:lang w:val="en-US" w:eastAsia="zh-CN"/>
              </w:rPr>
              <w:t xml:space="preserve">80</w:t>
            </w:r>
            <w:r>
              <w:rPr>
                <w:rFonts w:ascii="宋体" w:hAnsi="宋体" w:eastAsia="宋体" w:cs="宋体"/>
                <w:color w:val="ff0000"/>
                <w:sz w:val="21"/>
                <w:szCs w:val="24"/>
              </w:rPr>
              <w:t xml:space="preserve">%，优惠率则为1-</w:t>
            </w:r>
            <w:r>
              <w:rPr>
                <w:rFonts w:hint="eastAsia" w:ascii="宋体" w:hAnsi="宋体" w:eastAsia="宋体" w:cs="宋体"/>
                <w:color w:val="ff0000"/>
                <w:sz w:val="21"/>
                <w:szCs w:val="24"/>
                <w:lang w:val="en-US" w:eastAsia="zh-CN"/>
              </w:rPr>
              <w:t xml:space="preserve">80</w:t>
            </w:r>
            <w:r>
              <w:rPr>
                <w:rFonts w:ascii="宋体" w:hAnsi="宋体" w:eastAsia="宋体" w:cs="宋体"/>
                <w:color w:val="ff0000"/>
                <w:sz w:val="21"/>
                <w:szCs w:val="24"/>
              </w:rPr>
              <w:t xml:space="preserve">%=</w:t>
            </w:r>
            <w:r>
              <w:rPr>
                <w:rFonts w:hint="eastAsia" w:ascii="宋体" w:hAnsi="宋体" w:eastAsia="宋体" w:cs="宋体"/>
                <w:color w:val="ff0000"/>
                <w:sz w:val="21"/>
                <w:szCs w:val="24"/>
                <w:lang w:val="en-US" w:eastAsia="zh-CN"/>
              </w:rPr>
              <w:t xml:space="preserve">20</w:t>
            </w:r>
            <w:r>
              <w:rPr>
                <w:rFonts w:ascii="宋体" w:hAnsi="宋体" w:eastAsia="宋体" w:cs="宋体"/>
                <w:color w:val="ff0000"/>
                <w:sz w:val="21"/>
                <w:szCs w:val="24"/>
              </w:rPr>
              <w:t xml:space="preserve">%，</w:t>
            </w:r>
            <w:r>
              <w:rPr>
                <w:rFonts w:hint="eastAsia" w:ascii="宋体" w:hAnsi="宋体" w:eastAsia="宋体" w:cs="宋体"/>
                <w:color w:val="ff0000"/>
                <w:sz w:val="21"/>
                <w:szCs w:val="24"/>
              </w:rPr>
              <w:t xml:space="preserve">因系统规定报价</w:t>
            </w:r>
            <w:r>
              <w:rPr>
                <w:rFonts w:ascii="宋体" w:hAnsi="宋体" w:eastAsia="宋体" w:cs="宋体"/>
                <w:color w:val="ff0000"/>
                <w:sz w:val="21"/>
                <w:szCs w:val="24"/>
              </w:rPr>
              <w:t xml:space="preserve">系统里面</w:t>
            </w:r>
            <w:r>
              <w:rPr>
                <w:rFonts w:hint="eastAsia" w:ascii="宋体" w:hAnsi="宋体" w:eastAsia="宋体" w:cs="宋体"/>
                <w:color w:val="ff0000"/>
                <w:sz w:val="21"/>
                <w:szCs w:val="24"/>
              </w:rPr>
              <w:t xml:space="preserve">需</w:t>
            </w:r>
            <w:r>
              <w:rPr>
                <w:rFonts w:ascii="宋体" w:hAnsi="宋体" w:eastAsia="宋体" w:cs="宋体"/>
                <w:color w:val="ff0000"/>
                <w:sz w:val="21"/>
                <w:szCs w:val="24"/>
              </w:rPr>
              <w:t xml:space="preserve">填写</w:t>
            </w:r>
            <w:r>
              <w:rPr>
                <w:rFonts w:hint="eastAsia" w:ascii="宋体" w:hAnsi="宋体" w:eastAsia="宋体" w:cs="宋体"/>
                <w:color w:val="ff0000"/>
                <w:sz w:val="21"/>
                <w:szCs w:val="24"/>
              </w:rPr>
              <w:t xml:space="preserve">优惠率，系统中应填写</w:t>
            </w:r>
            <w:r>
              <w:rPr>
                <w:rFonts w:hint="eastAsia" w:ascii="宋体" w:hAnsi="宋体" w:eastAsia="宋体" w:cs="宋体"/>
                <w:color w:val="ff0000"/>
                <w:sz w:val="21"/>
                <w:szCs w:val="24"/>
                <w:lang w:val="en-US" w:eastAsia="zh-CN"/>
              </w:rPr>
              <w:t xml:space="preserve">20</w:t>
            </w:r>
            <w:r>
              <w:rPr>
                <w:rFonts w:ascii="宋体" w:hAnsi="宋体" w:eastAsia="宋体" w:cs="宋体"/>
                <w:color w:val="ff0000"/>
                <w:sz w:val="21"/>
                <w:szCs w:val="24"/>
              </w:rPr>
              <w:t xml:space="preserve">）</w:t>
            </w:r>
            <w:r>
              <w:rPr>
                <w:rFonts w:eastAsia="等线"/>
                <w:color w:val="ff0000"/>
              </w:rPr>
            </w:r>
            <w:r/>
          </w:p>
        </w:tc>
        <w:tc>
          <w:tcPr>
            <w:tcMar>
              <w:top w:w="100" w:type="dxa"/>
              <w:bottom w:w="100" w:type="dxa"/>
            </w:tcMar>
            <w:tcW w:w="640" w:type="dxa"/>
            <w:vAlign w:val="center"/>
            <w:textDirection w:val="lrTb"/>
            <w:noWrap w:val="false"/>
          </w:tcPr>
          <w:p>
            <w:pPr>
              <w:pStyle w:val="847"/>
              <w:jc w:val="center"/>
              <w:rPr>
                <w:rFonts w:ascii="宋体" w:hAnsi="宋体" w:cs="宋体"/>
              </w:rPr>
            </w:pPr>
            <w:r>
              <w:rPr>
                <w:rFonts w:hint="eastAsia" w:ascii="宋体" w:hAnsi="宋体" w:cs="宋体"/>
              </w:rPr>
              <w:t xml:space="preserve">50</w:t>
            </w:r>
            <w:r>
              <w:rPr>
                <w:rFonts w:ascii="宋体" w:hAnsi="宋体" w:cs="宋体"/>
              </w:rPr>
              <w:t xml:space="preserve">.0</w:t>
            </w:r>
            <w:r>
              <w:rPr>
                <w:rFonts w:ascii="宋体" w:hAnsi="宋体" w:cs="宋体"/>
              </w:rPr>
            </w:r>
            <w:r/>
          </w:p>
        </w:tc>
      </w:tr>
    </w:tbl>
    <w:p>
      <w:pPr>
        <w:pStyle w:val="847"/>
        <w:jc w:val="left"/>
        <w:spacing w:line="360" w:lineRule="auto"/>
        <w:widowControl/>
        <w:rPr>
          <w:rFonts w:hint="eastAsia" w:ascii="楷体" w:hAnsi="楷体" w:eastAsia="楷体"/>
          <w:color w:val="4472c4"/>
          <w:sz w:val="24"/>
        </w:rPr>
      </w:pPr>
      <w:r>
        <w:rPr>
          <w:rFonts w:hint="eastAsia" w:ascii="楷体" w:hAnsi="楷体" w:eastAsia="楷体"/>
          <w:color w:val="4472c4"/>
          <w:sz w:val="24"/>
        </w:rPr>
      </w:r>
      <w:r/>
    </w:p>
    <w:p>
      <w:pPr>
        <w:pStyle w:val="109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rPr>
          <w:rFonts w:hint="eastAsia" w:ascii="楷体" w:hAnsi="楷体" w:eastAsia="楷体"/>
          <w:sz w:val="30"/>
          <w:szCs w:val="30"/>
        </w:rPr>
      </w:r>
      <w:r/>
    </w:p>
    <w:p>
      <w:pPr>
        <w:pStyle w:val="1098"/>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rPr>
          <w:rFonts w:hint="eastAsia" w:ascii="楷体" w:hAnsi="楷体" w:eastAsia="楷体"/>
          <w:b w:val="0"/>
          <w:sz w:val="24"/>
          <w:szCs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rPr>
          <w:rFonts w:hint="eastAsia" w:ascii="楷体" w:hAnsi="楷体" w:eastAsia="楷体"/>
          <w:sz w:val="30"/>
          <w:szCs w:val="30"/>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rPr>
          <w:rFonts w:hint="eastAsia" w:ascii="楷体" w:hAnsi="楷体" w:eastAsia="楷体"/>
          <w:sz w:val="24"/>
        </w:rPr>
      </w:r>
      <w:r/>
    </w:p>
    <w:p>
      <w:pPr>
        <w:pStyle w:val="847"/>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0" w:name="_Toc100386064"/>
      <w:r/>
      <w:bookmarkEnd w:id="240"/>
      <w:r/>
      <w:bookmarkStart w:id="241" w:name="_Toc92168030"/>
      <w:r/>
      <w:bookmarkEnd w:id="241"/>
      <w:r/>
      <w:bookmarkStart w:id="242" w:name="_Toc98669361"/>
      <w:r/>
      <w:bookmarkEnd w:id="242"/>
      <w:r/>
      <w:bookmarkStart w:id="243" w:name="_Toc98669719"/>
      <w:r/>
      <w:bookmarkEnd w:id="243"/>
      <w:r/>
      <w:bookmarkStart w:id="244" w:name="_Toc20732998"/>
      <w:r/>
      <w:bookmarkEnd w:id="244"/>
      <w:r>
        <w:rPr>
          <w:rFonts w:hint="eastAsia" w:ascii="楷体" w:hAnsi="楷体" w:eastAsia="楷体"/>
          <w:sz w:val="24"/>
        </w:rPr>
      </w:r>
      <w:r/>
    </w:p>
    <w:p>
      <w:pPr>
        <w:pStyle w:val="1098"/>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rPr>
          <w:rFonts w:hint="eastAsia" w:ascii="楷体" w:hAnsi="楷体" w:eastAsia="楷体"/>
          <w:sz w:val="30"/>
          <w:szCs w:val="30"/>
        </w:rPr>
      </w:r>
      <w:r/>
    </w:p>
    <w:p>
      <w:pPr>
        <w:pStyle w:val="847"/>
        <w:ind w:firstLine="420"/>
        <w:jc w:val="left"/>
        <w:spacing w:line="360" w:lineRule="auto"/>
        <w:widowControl/>
        <w:rPr>
          <w:rFonts w:hint="eastAsia" w:ascii="楷体" w:hAnsi="楷体" w:eastAsia="楷体"/>
          <w:sz w:val="24"/>
        </w:rPr>
        <w:sectPr>
          <w:footerReference w:type="first" r:id="rId24"/>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楷体" w:hAnsi="楷体" w:eastAsia="楷体"/>
          <w:sz w:val="24"/>
        </w:rPr>
      </w:r>
      <w:r/>
    </w:p>
    <w:p>
      <w:pPr>
        <w:pStyle w:val="847"/>
        <w:ind w:firstLine="420"/>
        <w:jc w:val="left"/>
        <w:spacing w:line="360" w:lineRule="auto"/>
        <w:widowControl/>
        <w:rPr>
          <w:rFonts w:hint="eastAsia" w:ascii="楷体" w:hAnsi="楷体" w:eastAsia="楷体"/>
          <w:sz w:val="24"/>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4"/>
        </w:rPr>
      </w:r>
      <w:r/>
    </w:p>
    <w:p>
      <w:pPr>
        <w:pStyle w:val="1098"/>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第六部分    投标文件（格式）</w:t>
      </w:r>
      <w:r>
        <w:rPr>
          <w:rFonts w:hint="eastAsia" w:ascii="楷体" w:hAnsi="楷体" w:eastAsia="楷体"/>
          <w:sz w:val="36"/>
          <w:szCs w:val="36"/>
        </w:rPr>
      </w:r>
      <w:r/>
    </w:p>
    <w:p>
      <w:pPr>
        <w:pStyle w:val="847"/>
        <w:jc w:val="center"/>
        <w:spacing w:line="360" w:lineRule="auto"/>
        <w:rPr>
          <w:rFonts w:hint="eastAsia" w:ascii="楷体" w:hAnsi="楷体" w:eastAsia="楷体"/>
          <w:b/>
          <w:sz w:val="72"/>
        </w:rPr>
      </w:pPr>
      <w:r>
        <w:rPr>
          <w:rFonts w:hint="eastAsia" w:ascii="楷体" w:hAnsi="楷体" w:eastAsia="楷体"/>
          <w:b/>
          <w:sz w:val="72"/>
        </w:rPr>
      </w:r>
      <w:r/>
    </w:p>
    <w:p>
      <w:pPr>
        <w:pStyle w:val="847"/>
        <w:jc w:val="center"/>
        <w:spacing w:line="360" w:lineRule="auto"/>
        <w:rPr>
          <w:rFonts w:hint="eastAsia" w:ascii="楷体" w:hAnsi="楷体" w:eastAsia="楷体"/>
          <w:sz w:val="72"/>
        </w:rPr>
      </w:pPr>
      <w:r>
        <w:rPr>
          <w:rFonts w:hint="eastAsia" w:ascii="楷体" w:hAnsi="楷体" w:eastAsia="楷体"/>
          <w:b/>
          <w:sz w:val="72"/>
        </w:rPr>
        <w:t xml:space="preserve">投   标   文   件</w:t>
      </w:r>
      <w:r>
        <w:rPr>
          <w:rFonts w:hint="eastAsia" w:ascii="楷体" w:hAnsi="楷体" w:eastAsia="楷体"/>
          <w:sz w:val="72"/>
        </w:rPr>
      </w:r>
      <w:r/>
    </w:p>
    <w:p>
      <w:pPr>
        <w:pStyle w:val="847"/>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847"/>
        <w:ind w:firstLine="643"/>
        <w:spacing w:line="360" w:lineRule="auto"/>
        <w:rPr>
          <w:rFonts w:hint="eastAsia" w:ascii="楷体" w:hAnsi="楷体" w:eastAsia="楷体"/>
          <w:b/>
          <w:sz w:val="32"/>
        </w:rPr>
      </w:pPr>
      <w:r>
        <w:rPr>
          <w:rFonts w:hint="eastAsia" w:ascii="楷体" w:hAnsi="楷体" w:eastAsia="楷体"/>
          <w:b/>
          <w:sz w:val="32"/>
        </w:rPr>
      </w:r>
      <w:r/>
    </w:p>
    <w:p>
      <w:pPr>
        <w:pStyle w:val="847"/>
        <w:ind w:firstLine="643"/>
        <w:spacing w:line="360" w:lineRule="auto"/>
        <w:rPr>
          <w:rFonts w:hint="eastAsia" w:ascii="楷体" w:hAnsi="楷体" w:eastAsia="楷体"/>
          <w:b/>
          <w:sz w:val="32"/>
        </w:rPr>
      </w:pPr>
      <w:r>
        <w:rPr>
          <w:rFonts w:hint="eastAsia" w:ascii="楷体" w:hAnsi="楷体" w:eastAsia="楷体"/>
          <w:b/>
          <w:sz w:val="32"/>
        </w:rPr>
      </w:r>
      <w:r/>
    </w:p>
    <w:p>
      <w:pPr>
        <w:pStyle w:val="847"/>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楷体" w:hAnsi="楷体" w:eastAsia="楷体"/>
          <w:b/>
          <w:color w:val="6600ff"/>
          <w:sz w:val="24"/>
          <w:u w:val="single"/>
        </w:rPr>
        <w:t xml:space="preserve">××××</w:t>
      </w:r>
      <w:r>
        <w:rPr>
          <w:rFonts w:hint="eastAsia" w:ascii="楷体" w:hAnsi="楷体" w:eastAsia="楷体"/>
          <w:b/>
          <w:sz w:val="32"/>
        </w:rPr>
      </w:r>
      <w:r/>
    </w:p>
    <w:p>
      <w:pPr>
        <w:pStyle w:val="847"/>
        <w:ind w:firstLine="560"/>
        <w:jc w:val="center"/>
        <w:spacing w:line="360" w:lineRule="auto"/>
        <w:rPr>
          <w:rFonts w:hint="eastAsia" w:ascii="楷体" w:hAnsi="楷体" w:eastAsia="楷体"/>
          <w:sz w:val="28"/>
        </w:rPr>
      </w:pPr>
      <w:r>
        <w:rPr>
          <w:rFonts w:hint="eastAsia" w:ascii="楷体" w:hAnsi="楷体" w:eastAsia="楷体"/>
          <w:sz w:val="28"/>
        </w:rPr>
      </w:r>
      <w:r/>
    </w:p>
    <w:p>
      <w:pPr>
        <w:pStyle w:val="847"/>
        <w:ind w:firstLine="560"/>
        <w:jc w:val="center"/>
        <w:spacing w:line="360" w:lineRule="auto"/>
        <w:rPr>
          <w:rFonts w:hint="eastAsia" w:ascii="楷体" w:hAnsi="楷体" w:eastAsia="楷体"/>
          <w:sz w:val="28"/>
        </w:rPr>
      </w:pPr>
      <w:r>
        <w:rPr>
          <w:rFonts w:hint="eastAsia" w:ascii="楷体" w:hAnsi="楷体" w:eastAsia="楷体"/>
          <w:sz w:val="28"/>
        </w:rPr>
      </w:r>
      <w:r/>
    </w:p>
    <w:p>
      <w:pPr>
        <w:pStyle w:val="847"/>
        <w:ind w:firstLine="560"/>
        <w:jc w:val="center"/>
        <w:spacing w:line="360" w:lineRule="auto"/>
        <w:rPr>
          <w:rFonts w:hint="eastAsia" w:ascii="楷体" w:hAnsi="楷体" w:eastAsia="楷体"/>
          <w:sz w:val="28"/>
        </w:rPr>
      </w:pPr>
      <w:r>
        <w:rPr>
          <w:rFonts w:hint="eastAsia" w:ascii="楷体" w:hAnsi="楷体" w:eastAsia="楷体"/>
          <w:sz w:val="28"/>
        </w:rPr>
      </w:r>
      <w:r/>
    </w:p>
    <w:p>
      <w:pPr>
        <w:pStyle w:val="847"/>
        <w:ind w:firstLine="562"/>
        <w:jc w:val="center"/>
        <w:spacing w:line="360" w:lineRule="auto"/>
        <w:rPr>
          <w:rFonts w:hint="eastAsia" w:ascii="楷体" w:hAnsi="楷体" w:eastAsia="楷体"/>
          <w:b/>
          <w:sz w:val="28"/>
        </w:rPr>
      </w:pPr>
      <w:r>
        <w:rPr>
          <w:rFonts w:hint="eastAsia" w:ascii="楷体" w:hAnsi="楷体" w:eastAsia="楷体"/>
          <w:b/>
          <w:sz w:val="28"/>
        </w:rPr>
      </w:r>
      <w:r/>
    </w:p>
    <w:p>
      <w:pPr>
        <w:pStyle w:val="847"/>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color w:val="6600ff"/>
          <w:sz w:val="24"/>
          <w:u w:val="single"/>
        </w:rPr>
        <w:t xml:space="preserve">××××</w:t>
      </w:r>
      <w:r>
        <w:rPr>
          <w:rFonts w:hint="eastAsia" w:ascii="楷体" w:hAnsi="楷体" w:eastAsia="楷体"/>
          <w:b/>
          <w:sz w:val="32"/>
          <w:szCs w:val="32"/>
        </w:rPr>
      </w:r>
      <w:r/>
    </w:p>
    <w:p>
      <w:pPr>
        <w:pStyle w:val="909"/>
        <w:ind w:firstLine="643"/>
        <w:spacing w:line="360" w:lineRule="auto"/>
        <w:rPr>
          <w:rFonts w:hint="eastAsia" w:ascii="楷体" w:hAnsi="楷体" w:eastAsia="楷体"/>
          <w:b/>
          <w:sz w:val="32"/>
        </w:rPr>
      </w:pPr>
      <w:r>
        <w:rPr>
          <w:rFonts w:hint="eastAsia" w:ascii="楷体" w:hAnsi="楷体" w:eastAsia="楷体"/>
          <w:b/>
          <w:sz w:val="32"/>
        </w:rPr>
      </w:r>
      <w:r/>
    </w:p>
    <w:p>
      <w:pPr>
        <w:pStyle w:val="909"/>
        <w:ind w:firstLine="643"/>
        <w:spacing w:line="360" w:lineRule="auto"/>
        <w:rPr>
          <w:rFonts w:hint="eastAsia" w:ascii="楷体" w:hAnsi="楷体" w:eastAsia="楷体"/>
          <w:b/>
          <w:sz w:val="32"/>
        </w:rPr>
      </w:pPr>
      <w:r>
        <w:rPr>
          <w:rFonts w:hint="eastAsia" w:ascii="楷体" w:hAnsi="楷体" w:eastAsia="楷体"/>
          <w:b/>
          <w:sz w:val="32"/>
        </w:rPr>
      </w:r>
      <w:r/>
    </w:p>
    <w:p>
      <w:pPr>
        <w:pStyle w:val="847"/>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楷体" w:hAnsi="楷体" w:eastAsia="楷体"/>
          <w:b/>
          <w:color w:val="6600ff"/>
          <w:sz w:val="24"/>
          <w:u w:val="single"/>
        </w:rPr>
        <w:t xml:space="preserve">××××</w:t>
      </w:r>
      <w:r>
        <w:rPr>
          <w:rFonts w:hint="eastAsia" w:ascii="楷体" w:hAnsi="楷体" w:eastAsia="楷体"/>
          <w:b/>
          <w:sz w:val="32"/>
        </w:rPr>
      </w:r>
      <w:r/>
    </w:p>
    <w:p>
      <w:pPr>
        <w:pStyle w:val="847"/>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847"/>
        <w:ind w:firstLine="723"/>
        <w:jc w:val="center"/>
        <w:spacing w:line="360" w:lineRule="auto"/>
        <w:rPr>
          <w:rFonts w:hint="eastAsia" w:ascii="楷体" w:hAnsi="楷体" w:eastAsia="楷体"/>
          <w:b/>
          <w:sz w:val="36"/>
        </w:rPr>
      </w:pPr>
      <w:r>
        <w:rPr>
          <w:rFonts w:hint="eastAsia" w:ascii="楷体" w:hAnsi="楷体" w:eastAsia="楷体"/>
          <w:b/>
          <w:sz w:val="36"/>
        </w:rPr>
      </w:r>
      <w:r/>
    </w:p>
    <w:p>
      <w:pPr>
        <w:pStyle w:val="847"/>
        <w:jc w:val="center"/>
        <w:spacing w:line="360" w:lineRule="auto"/>
        <w:rPr>
          <w:rFonts w:hint="eastAsia" w:ascii="楷体" w:hAnsi="楷体" w:eastAsia="楷体"/>
          <w:b/>
          <w:sz w:val="32"/>
        </w:rPr>
      </w:pPr>
      <w:r>
        <w:rPr>
          <w:rFonts w:hint="eastAsia" w:ascii="楷体" w:hAnsi="楷体" w:eastAsia="楷体"/>
          <w:b/>
          <w:color w:val="6600ff"/>
          <w:sz w:val="24"/>
          <w:u w:val="single"/>
        </w:rPr>
        <w:t xml:space="preserve">××××</w:t>
      </w:r>
      <w:r>
        <w:rPr>
          <w:rFonts w:hint="eastAsia" w:ascii="楷体" w:hAnsi="楷体" w:eastAsia="楷体"/>
          <w:b/>
          <w:sz w:val="32"/>
        </w:rPr>
        <w:t xml:space="preserve">年</w:t>
      </w:r>
      <w:r>
        <w:rPr>
          <w:rFonts w:hint="eastAsia" w:ascii="楷体" w:hAnsi="楷体" w:eastAsia="楷体"/>
          <w:b/>
          <w:color w:val="6600ff"/>
          <w:sz w:val="24"/>
          <w:u w:val="single"/>
        </w:rPr>
        <w:t xml:space="preserve">××</w:t>
      </w:r>
      <w:r>
        <w:rPr>
          <w:rFonts w:hint="eastAsia" w:ascii="楷体" w:hAnsi="楷体" w:eastAsia="楷体"/>
          <w:b/>
          <w:sz w:val="32"/>
        </w:rPr>
        <w:t xml:space="preserve">月</w:t>
      </w:r>
      <w:r>
        <w:rPr>
          <w:rFonts w:hint="eastAsia" w:ascii="楷体" w:hAnsi="楷体" w:eastAsia="楷体"/>
          <w:b/>
          <w:color w:val="6600ff"/>
          <w:sz w:val="24"/>
          <w:u w:val="single"/>
        </w:rPr>
        <w:t xml:space="preserve">××</w:t>
      </w:r>
      <w:r>
        <w:rPr>
          <w:rFonts w:hint="eastAsia" w:ascii="楷体" w:hAnsi="楷体" w:eastAsia="楷体"/>
          <w:b/>
          <w:sz w:val="32"/>
        </w:rPr>
        <w:t xml:space="preserve">日</w:t>
      </w:r>
      <w:r>
        <w:rPr>
          <w:rFonts w:hint="eastAsia" w:ascii="楷体" w:hAnsi="楷体" w:eastAsia="楷体"/>
          <w:b/>
          <w:sz w:val="32"/>
        </w:rPr>
      </w:r>
      <w:r/>
    </w:p>
    <w:p>
      <w:pPr>
        <w:pStyle w:val="847"/>
        <w:jc w:val="center"/>
        <w:spacing w:line="360" w:lineRule="auto"/>
        <w:rPr>
          <w:rFonts w:hint="eastAsia" w:ascii="楷体" w:hAnsi="楷体" w:eastAsia="楷体"/>
          <w:sz w:val="32"/>
        </w:rPr>
      </w:pPr>
      <w:r>
        <w:rPr>
          <w:rFonts w:hint="eastAsia" w:ascii="楷体" w:hAnsi="楷体" w:eastAsia="楷体"/>
          <w:sz w:val="32"/>
        </w:rPr>
        <w:t xml:space="preserve">一、资格部分</w:t>
      </w:r>
      <w:r>
        <w:rPr>
          <w:rFonts w:hint="eastAsia" w:ascii="楷体" w:hAnsi="楷体" w:eastAsia="楷体"/>
          <w:sz w:val="32"/>
        </w:rPr>
      </w:r>
      <w:r/>
    </w:p>
    <w:p>
      <w:pPr>
        <w:pStyle w:val="850"/>
        <w:ind w:firstLine="643"/>
        <w:spacing w:line="360" w:lineRule="auto"/>
        <w:rPr>
          <w:rFonts w:hint="eastAsia" w:ascii="楷体" w:hAnsi="楷体" w:eastAsia="楷体"/>
          <w:sz w:val="32"/>
        </w:rPr>
      </w:pPr>
      <w:r>
        <w:rPr>
          <w:rFonts w:hint="eastAsia" w:ascii="楷体" w:hAnsi="楷体" w:eastAsia="楷体"/>
          <w:sz w:val="32"/>
        </w:rPr>
        <w:t xml:space="preserve">（一）投标函</w:t>
      </w:r>
      <w:r>
        <w:rPr>
          <w:rFonts w:hint="eastAsia" w:ascii="楷体" w:hAnsi="楷体" w:eastAsia="楷体"/>
          <w:sz w:val="32"/>
        </w:rPr>
      </w:r>
      <w:r/>
    </w:p>
    <w:p>
      <w:pPr>
        <w:pStyle w:val="847"/>
        <w:spacing w:line="360" w:lineRule="auto"/>
        <w:rPr>
          <w:rFonts w:hint="eastAsia" w:ascii="楷体" w:hAnsi="楷体" w:eastAsia="楷体"/>
          <w:b/>
          <w:bCs/>
          <w:sz w:val="30"/>
        </w:rPr>
      </w:pPr>
      <w:r>
        <w:rPr>
          <w:rFonts w:hint="eastAsia" w:ascii="楷体" w:hAnsi="楷体" w:eastAsia="楷体"/>
          <w:b/>
          <w:sz w:val="24"/>
          <w:u w:val="single"/>
        </w:rPr>
        <w:t xml:space="preserve">致</w:t>
      </w:r>
      <w:r>
        <w:rPr>
          <w:rFonts w:hint="eastAsia" w:ascii="楷体" w:hAnsi="楷体" w:eastAsia="楷体"/>
          <w:b/>
          <w:color w:val="6600ff"/>
          <w:sz w:val="24"/>
          <w:u w:val="single"/>
        </w:rPr>
        <w:t xml:space="preserve">×××</w:t>
      </w:r>
      <w:r>
        <w:rPr>
          <w:rFonts w:hint="eastAsia" w:ascii="楷体" w:hAnsi="楷体" w:eastAsia="楷体"/>
          <w:b/>
          <w:color w:val="6600ff"/>
          <w:sz w:val="24"/>
          <w:szCs w:val="16"/>
          <w:u w:val="single"/>
        </w:rPr>
        <w:t xml:space="preserve">×（采购代理机构）</w:t>
      </w:r>
      <w:r>
        <w:rPr>
          <w:rFonts w:hint="eastAsia" w:ascii="楷体" w:hAnsi="楷体" w:eastAsia="楷体"/>
          <w:b/>
          <w:bCs/>
          <w:sz w:val="30"/>
        </w:rPr>
        <w:t xml:space="preserve">：</w:t>
      </w:r>
      <w:r>
        <w:rPr>
          <w:rFonts w:hint="eastAsia" w:ascii="楷体" w:hAnsi="楷体" w:eastAsia="楷体"/>
          <w:b/>
          <w:bCs/>
          <w:sz w:val="30"/>
        </w:rPr>
      </w:r>
      <w:r/>
    </w:p>
    <w:p>
      <w:pPr>
        <w:pStyle w:val="909"/>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楷体" w:hAnsi="楷体" w:eastAsia="楷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rPr>
          <w:rFonts w:hint="eastAsia" w:ascii="楷体" w:hAnsi="楷体" w:eastAsia="楷体"/>
          <w:sz w:val="28"/>
          <w:szCs w:val="28"/>
        </w:rPr>
      </w:r>
      <w:r/>
    </w:p>
    <w:p>
      <w:pPr>
        <w:pStyle w:val="875"/>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5;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210.0pt,15.6pt" to="210.1pt,15.6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15.8pt,19.5pt" to="15.8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visibility:visible;" from="210.0pt,15.6pt" to="210.1pt,15.6pt" fillcolor="#FFFFFF" strokecolor="#000000"/>
            </w:pict>
          </mc:Fallback>
        </mc:AlternateConten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3;mso-wrap-distance-left:9.0pt;mso-wrap-distance-top:0.0pt;mso-wrap-distance-right:9.0pt;mso-wrap-distance-bottom:0.0pt;visibility:visible;" from="210.0pt,19.5pt" to="210.1pt,19.5pt" fillcolor="#FFFFFF" strokecolor="#000000"/>
            </w:pict>
          </mc:Fallback>
        </mc:AlternateContent>
      </w:r>
      <w:r>
        <w:rPr>
          <w:rFonts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rPr>
          <w:rFonts w:hint="eastAsia" w:ascii="楷体" w:hAnsi="楷体" w:eastAsia="楷体"/>
          <w:sz w:val="28"/>
          <w:szCs w:val="28"/>
        </w:rPr>
      </w:r>
      <w:r/>
    </w:p>
    <w:p>
      <w:pPr>
        <w:pStyle w:val="847"/>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rPr>
          <w:rFonts w:hint="eastAsia" w:ascii="楷体" w:hAnsi="楷体" w:eastAsia="楷体"/>
          <w:sz w:val="28"/>
          <w:szCs w:val="28"/>
        </w:rPr>
      </w:r>
      <w:r/>
    </w:p>
    <w:p>
      <w:pPr>
        <w:pStyle w:val="875"/>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楷体" w:hAnsi="楷体" w:eastAsia="楷体"/>
          <w:b/>
          <w:color w:val="5b9bd5"/>
          <w:sz w:val="24"/>
          <w:u w:val="single"/>
        </w:rPr>
        <w:t xml:space="preserve">××</w:t>
      </w:r>
      <w:r>
        <w:rPr>
          <w:rFonts w:hint="eastAsia" w:ascii="楷体" w:hAnsi="楷体" w:eastAsia="楷体"/>
          <w:sz w:val="28"/>
          <w:szCs w:val="24"/>
        </w:rPr>
        <w:t xml:space="preserve">                  电话： </w:t>
      </w:r>
      <w:r>
        <w:rPr>
          <w:rFonts w:hint="eastAsia" w:ascii="楷体" w:hAnsi="楷体" w:eastAsia="楷体"/>
          <w:b/>
          <w:color w:val="5b9bd5"/>
          <w:sz w:val="24"/>
          <w:u w:val="single"/>
        </w:rPr>
        <w:t xml:space="preserve">××</w:t>
      </w:r>
      <w:r>
        <w:rPr>
          <w:rFonts w:hint="eastAsia" w:ascii="楷体" w:hAnsi="楷体" w:eastAsia="楷体"/>
          <w:sz w:val="28"/>
          <w:szCs w:val="24"/>
        </w:rPr>
        <w:t xml:space="preserve">  </w:t>
      </w:r>
      <w:r>
        <w:rPr>
          <w:rFonts w:hint="eastAsia" w:ascii="楷体" w:hAnsi="楷体" w:eastAsia="楷体"/>
          <w:sz w:val="28"/>
          <w:szCs w:val="24"/>
        </w:rPr>
      </w:r>
      <w:r/>
    </w:p>
    <w:p>
      <w:pPr>
        <w:pStyle w:val="875"/>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楷体" w:hAnsi="楷体" w:eastAsia="楷体"/>
          <w:b/>
          <w:color w:val="5b9bd5"/>
          <w:sz w:val="24"/>
          <w:u w:val="single"/>
        </w:rPr>
        <w:t xml:space="preserve">××</w:t>
      </w:r>
      <w:r>
        <w:rPr>
          <w:rFonts w:hint="eastAsia" w:ascii="楷体" w:hAnsi="楷体" w:eastAsia="楷体"/>
          <w:color w:val="5b9bd5"/>
          <w:sz w:val="28"/>
          <w:szCs w:val="24"/>
        </w:rPr>
        <w:t xml:space="preserve">  </w:t>
      </w:r>
      <w:r>
        <w:rPr>
          <w:rFonts w:hint="eastAsia" w:ascii="楷体" w:hAnsi="楷体" w:eastAsia="楷体"/>
          <w:sz w:val="28"/>
          <w:szCs w:val="24"/>
        </w:rPr>
        <w:t xml:space="preserve">                 邮政编码：</w:t>
      </w:r>
      <w:r>
        <w:rPr>
          <w:rFonts w:hint="eastAsia" w:ascii="楷体" w:hAnsi="楷体" w:eastAsia="楷体"/>
          <w:b/>
          <w:color w:val="5b9bd5"/>
          <w:sz w:val="24"/>
          <w:u w:val="single"/>
        </w:rPr>
        <w:t xml:space="preserve">××</w:t>
      </w:r>
      <w:r>
        <w:rPr>
          <w:rFonts w:hint="eastAsia" w:ascii="楷体" w:hAnsi="楷体" w:eastAsia="楷体"/>
          <w:sz w:val="28"/>
          <w:szCs w:val="24"/>
        </w:rPr>
      </w:r>
      <w:r/>
    </w:p>
    <w:p>
      <w:pPr>
        <w:pStyle w:val="875"/>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楷体" w:hAnsi="楷体" w:eastAsia="楷体"/>
          <w:b/>
          <w:color w:val="5b9bd5"/>
          <w:sz w:val="24"/>
          <w:u w:val="single"/>
        </w:rPr>
        <w:t xml:space="preserve">××</w:t>
      </w:r>
      <w:r>
        <w:rPr>
          <w:rFonts w:hint="eastAsia" w:ascii="楷体" w:hAnsi="楷体" w:eastAsia="楷体"/>
          <w:sz w:val="28"/>
          <w:szCs w:val="24"/>
        </w:rPr>
      </w:r>
      <w:r/>
    </w:p>
    <w:p>
      <w:pPr>
        <w:pStyle w:val="875"/>
        <w:ind w:firstLine="560"/>
        <w:spacing w:line="360" w:lineRule="auto"/>
        <w:rPr>
          <w:rFonts w:hint="eastAsia" w:ascii="楷体" w:hAnsi="楷体" w:eastAsia="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楷体" w:hAnsi="楷体" w:eastAsia="楷体"/>
          <w:b/>
          <w:color w:val="5b9bd5"/>
          <w:sz w:val="24"/>
          <w:u w:val="single"/>
        </w:rPr>
        <w:t xml:space="preserve">××   </w:t>
      </w:r>
      <w:r>
        <w:rPr>
          <w:rFonts w:hint="eastAsia" w:ascii="楷体" w:hAnsi="楷体" w:eastAsia="楷体"/>
          <w:sz w:val="28"/>
          <w:szCs w:val="24"/>
        </w:rPr>
      </w:r>
      <w:r/>
    </w:p>
    <w:p>
      <w:pPr>
        <w:pStyle w:val="875"/>
        <w:ind w:right="1060" w:firstLine="560"/>
        <w:jc w:val="right"/>
        <w:spacing w:line="360" w:lineRule="auto"/>
        <w:rPr>
          <w:rFonts w:hint="eastAsia" w:ascii="楷体" w:hAnsi="楷体" w:eastAsia="楷体"/>
          <w:sz w:val="28"/>
        </w:rPr>
        <w:sectPr>
          <w:footnotePr/>
          <w:endnotePr/>
          <w:type w:val="continuous"/>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rPr>
        <w:t xml:space="preserve">日期： </w:t>
      </w:r>
      <w:r>
        <w:rPr>
          <w:rFonts w:hint="eastAsia" w:ascii="楷体" w:hAnsi="楷体" w:eastAsia="楷体"/>
          <w:b/>
          <w:color w:val="5b9bd5"/>
          <w:sz w:val="24"/>
          <w:u w:val="single"/>
        </w:rPr>
        <w:t xml:space="preserve">××××</w:t>
      </w:r>
      <w:r>
        <w:rPr>
          <w:rFonts w:hint="eastAsia" w:ascii="楷体" w:hAnsi="楷体" w:eastAsia="楷体"/>
          <w:sz w:val="28"/>
        </w:rPr>
        <w:t xml:space="preserve">年</w:t>
      </w:r>
      <w:r>
        <w:rPr>
          <w:rFonts w:hint="eastAsia" w:ascii="楷体" w:hAnsi="楷体" w:eastAsia="楷体"/>
          <w:b/>
          <w:color w:val="5b9bd5"/>
          <w:sz w:val="24"/>
          <w:u w:val="single"/>
        </w:rPr>
        <w:t xml:space="preserve">××</w:t>
      </w:r>
      <w:r>
        <w:rPr>
          <w:rFonts w:hint="eastAsia" w:ascii="楷体" w:hAnsi="楷体" w:eastAsia="楷体"/>
          <w:sz w:val="28"/>
        </w:rPr>
        <w:t xml:space="preserve">月</w:t>
      </w:r>
      <w:r>
        <w:rPr>
          <w:rFonts w:hint="eastAsia" w:ascii="楷体" w:hAnsi="楷体" w:eastAsia="楷体"/>
          <w:b/>
          <w:color w:val="5b9bd5"/>
          <w:sz w:val="24"/>
          <w:u w:val="single"/>
        </w:rPr>
        <w:t xml:space="preserve">××</w:t>
      </w:r>
      <w:r>
        <w:rPr>
          <w:rFonts w:hint="eastAsia" w:ascii="楷体" w:hAnsi="楷体" w:eastAsia="楷体"/>
          <w:sz w:val="28"/>
        </w:rPr>
        <w:t xml:space="preserve">日</w:t>
      </w:r>
      <w:r>
        <w:rPr>
          <w:rFonts w:hint="eastAsia" w:ascii="楷体" w:hAnsi="楷体" w:eastAsia="楷体"/>
          <w:sz w:val="28"/>
        </w:rPr>
        <w:br w:type="page" w:clear="all"/>
      </w:r>
      <w:r/>
    </w:p>
    <w:p>
      <w:pPr>
        <w:pStyle w:val="850"/>
        <w:ind w:firstLine="643"/>
        <w:spacing w:line="360" w:lineRule="auto"/>
        <w:rPr>
          <w:rFonts w:hint="eastAsia" w:ascii="楷体" w:hAnsi="楷体" w:eastAsia="楷体"/>
          <w:sz w:val="32"/>
        </w:rPr>
      </w:pPr>
      <w:r>
        <w:rPr>
          <w:rFonts w:hint="eastAsia" w:ascii="楷体" w:hAnsi="楷体" w:eastAsia="楷体"/>
          <w:sz w:val="32"/>
        </w:rPr>
        <w:t xml:space="preserve">（二）独立承担民事责任的能力</w:t>
      </w:r>
      <w:r>
        <w:rPr>
          <w:rFonts w:hint="eastAsia" w:ascii="楷体" w:hAnsi="楷体" w:eastAsia="楷体"/>
          <w:sz w:val="32"/>
        </w:rPr>
      </w:r>
      <w:r/>
    </w:p>
    <w:p>
      <w:pPr>
        <w:pStyle w:val="847"/>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rPr>
        <w:t xml:space="preserve">提供法人或者其他组织的营业执照等证明文件复印件；投标人为自然人的，提供其身份证复印件。</w:t>
      </w:r>
      <w:r>
        <w:rPr>
          <w:rFonts w:hint="eastAsia" w:ascii="楷体" w:hAnsi="楷体" w:eastAsia="楷体"/>
          <w:sz w:val="28"/>
          <w:szCs w:val="28"/>
        </w:rPr>
      </w:r>
      <w:r/>
    </w:p>
    <w:p>
      <w:pPr>
        <w:pStyle w:val="850"/>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rPr>
          <w:rFonts w:hint="eastAsia" w:ascii="楷体" w:hAnsi="楷体" w:eastAsia="楷体"/>
          <w:sz w:val="32"/>
        </w:rPr>
      </w:r>
      <w:r/>
    </w:p>
    <w:p>
      <w:pPr>
        <w:pStyle w:val="847"/>
        <w:ind w:firstLine="560"/>
        <w:spacing w:line="360" w:lineRule="auto"/>
        <w:rPr>
          <w:rFonts w:hint="eastAsia" w:ascii="楷体" w:hAnsi="楷体" w:eastAsia="楷体"/>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rPr>
        <w:t xml:space="preserve">提供</w:t>
      </w:r>
      <w:r>
        <w:rPr>
          <w:rFonts w:hint="eastAsia" w:ascii="楷体" w:hAnsi="楷体" w:eastAsia="楷体"/>
          <w:color w:val="000000"/>
          <w:sz w:val="28"/>
          <w:szCs w:val="28"/>
        </w:rPr>
        <w:t xml:space="preserve">2024或2025年度财</w:t>
      </w:r>
      <w:r>
        <w:rPr>
          <w:rFonts w:hint="eastAsia" w:ascii="楷体" w:hAnsi="楷体" w:eastAsia="楷体"/>
          <w:sz w:val="28"/>
          <w:szCs w:val="28"/>
        </w:rPr>
        <w:t xml:space="preserve">务报告、成立不满一年的提供至少一个月财务报告，或银行出具的资信证明，或财政部门认可的政府采购专业担保机构出具的投标担保函等，或提供</w:t>
      </w:r>
      <w:bookmarkStart w:id="245" w:name="_Hlk131494070"/>
      <w:r>
        <w:rPr>
          <w:rFonts w:hint="eastAsia" w:ascii="楷体" w:hAnsi="楷体" w:eastAsia="楷体"/>
          <w:sz w:val="28"/>
          <w:szCs w:val="28"/>
        </w:rPr>
        <w:t xml:space="preserve">资格承诺函</w:t>
      </w:r>
      <w:bookmarkEnd w:id="245"/>
      <w:r/>
      <w:bookmarkStart w:id="246" w:name="_Hlk131494108"/>
      <w:r>
        <w:rPr>
          <w:rFonts w:hint="eastAsia" w:ascii="楷体" w:hAnsi="楷体" w:eastAsia="楷体"/>
          <w:sz w:val="28"/>
          <w:szCs w:val="28"/>
        </w:rPr>
        <w:t xml:space="preserve">（见本部分（六）资格承诺函）</w:t>
      </w:r>
      <w:bookmarkEnd w:id="246"/>
      <w:r>
        <w:rPr>
          <w:rFonts w:hint="eastAsia" w:ascii="楷体" w:hAnsi="楷体" w:eastAsia="楷体"/>
          <w:sz w:val="28"/>
          <w:szCs w:val="28"/>
        </w:rPr>
        <w:t xml:space="preserve">。</w:t>
      </w:r>
      <w:r>
        <w:rPr>
          <w:rFonts w:hint="eastAsia" w:ascii="楷体" w:hAnsi="楷体" w:eastAsia="楷体"/>
          <w:sz w:val="28"/>
          <w:szCs w:val="28"/>
        </w:rPr>
      </w:r>
      <w:r/>
    </w:p>
    <w:p>
      <w:pPr>
        <w:pStyle w:val="850"/>
        <w:numPr>
          <w:ilvl w:val="0"/>
          <w:numId w:val="2"/>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rPr>
          <w:rFonts w:hint="eastAsia" w:ascii="楷体" w:hAnsi="楷体" w:eastAsia="楷体"/>
          <w:sz w:val="32"/>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rPr>
          <w:rFonts w:hint="eastAsia" w:ascii="楷体" w:hAnsi="楷体" w:eastAsia="楷体"/>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298"/>
        <w:gridCol w:w="1256"/>
        <w:gridCol w:w="1396"/>
        <w:gridCol w:w="366"/>
        <w:gridCol w:w="358"/>
        <w:gridCol w:w="878"/>
        <w:gridCol w:w="828"/>
        <w:gridCol w:w="268"/>
        <w:gridCol w:w="857"/>
        <w:gridCol w:w="1267"/>
      </w:tblGrid>
      <w:tr>
        <w:trPr>
          <w:trHeight w:val="506"/>
        </w:trPr>
        <w:tc>
          <w:tcPr>
            <w:gridSpan w:val="2"/>
            <w:shd w:val="clear" w:color="auto" w:fill="d9d9d9"/>
            <w:tcW w:w="1048" w:type="dxa"/>
            <w:vAlign w:val="center"/>
            <w:textDirection w:val="lrTb"/>
            <w:noWrap w:val="false"/>
          </w:tcPr>
          <w:p>
            <w:pPr>
              <w:pStyle w:val="859"/>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rPr>
                <w:rFonts w:hint="eastAsia" w:ascii="楷体" w:hAnsi="楷体" w:eastAsia="楷体"/>
                <w:b/>
                <w:sz w:val="24"/>
              </w:rPr>
            </w:r>
            <w:r/>
          </w:p>
        </w:tc>
        <w:tc>
          <w:tcPr>
            <w:gridSpan w:val="9"/>
            <w:shd w:val="clear" w:color="auto" w:fill="d9d9d9"/>
            <w:tcW w:w="7474"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rPr>
                <w:rFonts w:hint="eastAsia" w:ascii="楷体" w:hAnsi="楷体" w:eastAsia="楷体"/>
                <w:b/>
                <w:sz w:val="24"/>
              </w:rPr>
            </w:r>
            <w:r/>
          </w:p>
        </w:tc>
      </w:tr>
      <w:tr>
        <w:trPr>
          <w:trHeight w:val="506"/>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r>
            <w:r/>
          </w:p>
        </w:tc>
        <w:tc>
          <w:tcPr>
            <w:tcW w:w="737" w:type="dxa"/>
            <w:vAlign w:val="center"/>
            <w:textDirection w:val="lrTb"/>
            <w:noWrap w:val="false"/>
          </w:tcPr>
          <w:p>
            <w:pPr>
              <w:pStyle w:val="859"/>
              <w:ind w:firstLine="0"/>
              <w:spacing w:line="360" w:lineRule="auto"/>
              <w:rPr>
                <w:rFonts w:hint="eastAsia" w:ascii="楷体" w:hAnsi="楷体" w:eastAsia="楷体"/>
                <w:sz w:val="24"/>
              </w:rPr>
            </w:pPr>
            <w:r>
              <w:rPr>
                <w:rFonts w:hint="eastAsia" w:ascii="楷体" w:hAnsi="楷体" w:eastAsia="楷体"/>
                <w:sz w:val="24"/>
              </w:rPr>
              <w:t xml:space="preserve">公司名称</w:t>
            </w:r>
            <w:r>
              <w:rPr>
                <w:rFonts w:hint="eastAsia" w:ascii="楷体" w:hAnsi="楷体" w:eastAsia="楷体"/>
                <w:sz w:val="24"/>
              </w:rPr>
            </w:r>
            <w:r/>
          </w:p>
        </w:tc>
        <w:tc>
          <w:tcPr>
            <w:gridSpan w:val="8"/>
            <w:tcW w:w="621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r>
            <w:r/>
          </w:p>
        </w:tc>
        <w:tc>
          <w:tcPr>
            <w:tcW w:w="737"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rPr>
                <w:rFonts w:hint="eastAsia" w:ascii="楷体" w:hAnsi="楷体" w:eastAsia="楷体"/>
                <w:sz w:val="24"/>
              </w:rPr>
            </w:r>
            <w:r/>
          </w:p>
        </w:tc>
        <w:tc>
          <w:tcPr>
            <w:tcW w:w="819"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r>
            <w:r/>
          </w:p>
        </w:tc>
        <w:tc>
          <w:tcPr>
            <w:gridSpan w:val="3"/>
            <w:tcW w:w="197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rPr>
                <w:rFonts w:hint="eastAsia" w:ascii="楷体" w:hAnsi="楷体" w:eastAsia="楷体"/>
                <w:sz w:val="24"/>
              </w:rPr>
            </w:r>
            <w:r/>
          </w:p>
        </w:tc>
        <w:tc>
          <w:tcPr>
            <w:gridSpan w:val="2"/>
            <w:tcW w:w="21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4</w:t>
            </w:r>
            <w:r>
              <w:rPr>
                <w:rFonts w:hint="eastAsia" w:ascii="楷体" w:hAnsi="楷体" w:eastAsia="楷体"/>
                <w:sz w:val="24"/>
              </w:rPr>
            </w:r>
            <w:r/>
          </w:p>
        </w:tc>
        <w:tc>
          <w:tcPr>
            <w:tcW w:w="737"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rPr>
                <w:rFonts w:hint="eastAsia" w:ascii="楷体" w:hAnsi="楷体" w:eastAsia="楷体"/>
                <w:sz w:val="24"/>
              </w:rPr>
            </w:r>
            <w:r/>
          </w:p>
        </w:tc>
        <w:tc>
          <w:tcPr>
            <w:tcW w:w="819"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5</w:t>
            </w:r>
            <w:r>
              <w:rPr>
                <w:rFonts w:hint="eastAsia" w:ascii="楷体" w:hAnsi="楷体" w:eastAsia="楷体"/>
                <w:sz w:val="24"/>
              </w:rPr>
            </w:r>
            <w:r/>
          </w:p>
        </w:tc>
        <w:tc>
          <w:tcPr>
            <w:gridSpan w:val="3"/>
            <w:tcW w:w="197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rPr>
                <w:rFonts w:hint="eastAsia" w:ascii="楷体" w:hAnsi="楷体" w:eastAsia="楷体"/>
                <w:sz w:val="24"/>
              </w:rPr>
            </w:r>
            <w:r/>
          </w:p>
        </w:tc>
        <w:tc>
          <w:tcPr>
            <w:gridSpan w:val="2"/>
            <w:tcW w:w="21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6</w:t>
            </w:r>
            <w:r>
              <w:rPr>
                <w:rFonts w:hint="eastAsia" w:ascii="楷体" w:hAnsi="楷体" w:eastAsia="楷体"/>
                <w:sz w:val="24"/>
              </w:rPr>
            </w:r>
            <w:r/>
          </w:p>
        </w:tc>
        <w:tc>
          <w:tcPr>
            <w:tcW w:w="737"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rPr>
                <w:rFonts w:hint="eastAsia" w:ascii="楷体" w:hAnsi="楷体" w:eastAsia="楷体"/>
                <w:sz w:val="24"/>
              </w:rPr>
            </w:r>
            <w:r/>
          </w:p>
        </w:tc>
        <w:tc>
          <w:tcPr>
            <w:tcW w:w="819"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7</w:t>
            </w:r>
            <w:r>
              <w:rPr>
                <w:rFonts w:hint="eastAsia" w:ascii="楷体" w:hAnsi="楷体" w:eastAsia="楷体"/>
                <w:sz w:val="24"/>
              </w:rPr>
            </w:r>
            <w:r/>
          </w:p>
        </w:tc>
        <w:tc>
          <w:tcPr>
            <w:gridSpan w:val="3"/>
            <w:tcW w:w="197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账号</w:t>
            </w:r>
            <w:r>
              <w:rPr>
                <w:rFonts w:hint="eastAsia" w:ascii="楷体" w:hAnsi="楷体" w:eastAsia="楷体"/>
                <w:sz w:val="24"/>
              </w:rPr>
            </w:r>
            <w:r/>
          </w:p>
        </w:tc>
        <w:tc>
          <w:tcPr>
            <w:gridSpan w:val="2"/>
            <w:tcW w:w="21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8</w:t>
            </w:r>
            <w:r>
              <w:rPr>
                <w:rFonts w:hint="eastAsia" w:ascii="楷体" w:hAnsi="楷体" w:eastAsia="楷体"/>
                <w:sz w:val="24"/>
              </w:rPr>
            </w:r>
            <w:r/>
          </w:p>
        </w:tc>
        <w:tc>
          <w:tcPr>
            <w:tcW w:w="737"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rPr>
                <w:rFonts w:hint="eastAsia" w:ascii="楷体" w:hAnsi="楷体" w:eastAsia="楷体"/>
                <w:sz w:val="24"/>
              </w:rPr>
            </w:r>
            <w:r/>
          </w:p>
        </w:tc>
        <w:tc>
          <w:tcPr>
            <w:tcW w:w="819"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9</w:t>
            </w:r>
            <w:r>
              <w:rPr>
                <w:rFonts w:hint="eastAsia" w:ascii="楷体" w:hAnsi="楷体" w:eastAsia="楷体"/>
                <w:sz w:val="24"/>
              </w:rPr>
            </w:r>
            <w:r/>
          </w:p>
        </w:tc>
        <w:tc>
          <w:tcPr>
            <w:gridSpan w:val="3"/>
            <w:tcW w:w="197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rPr>
                <w:rFonts w:hint="eastAsia" w:ascii="楷体" w:hAnsi="楷体" w:eastAsia="楷体"/>
                <w:sz w:val="24"/>
              </w:rPr>
            </w:r>
            <w:r/>
          </w:p>
        </w:tc>
        <w:tc>
          <w:tcPr>
            <w:gridSpan w:val="2"/>
            <w:tcW w:w="21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1048"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rPr>
                <w:rFonts w:hint="eastAsia" w:ascii="楷体" w:hAnsi="楷体" w:eastAsia="楷体"/>
                <w:b/>
                <w:sz w:val="24"/>
              </w:rPr>
            </w:r>
            <w:r/>
          </w:p>
        </w:tc>
        <w:tc>
          <w:tcPr>
            <w:gridSpan w:val="9"/>
            <w:shd w:val="clear" w:color="auto" w:fill="d9d9d9"/>
            <w:tcW w:w="7474"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rPr>
                <w:rFonts w:hint="eastAsia" w:ascii="楷体" w:hAnsi="楷体" w:eastAsia="楷体"/>
                <w:b/>
                <w:sz w:val="24"/>
              </w:rPr>
            </w:r>
            <w:r/>
          </w:p>
        </w:tc>
      </w:tr>
      <w:tr>
        <w:trPr>
          <w:trHeight w:val="467"/>
        </w:trPr>
        <w:tc>
          <w:tcPr>
            <w:gridSpan w:val="2"/>
            <w:tcW w:w="1048"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rPr>
                <w:rFonts w:hint="eastAsia" w:ascii="楷体" w:hAnsi="楷体" w:eastAsia="楷体"/>
                <w:b/>
                <w:sz w:val="24"/>
              </w:rPr>
            </w:r>
            <w:r/>
          </w:p>
        </w:tc>
        <w:tc>
          <w:tcPr>
            <w:gridSpan w:val="9"/>
            <w:tcW w:w="7474"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color w:val="5b9bd5"/>
                <w:sz w:val="24"/>
                <w:u w:val="single"/>
              </w:rPr>
              <w:t xml:space="preserve">××××</w:t>
            </w:r>
            <w:r>
              <w:rPr>
                <w:rFonts w:hint="eastAsia" w:ascii="楷体" w:hAnsi="楷体" w:eastAsia="楷体"/>
                <w:b/>
                <w:sz w:val="24"/>
              </w:rPr>
              <w:t xml:space="preserve">年度财务状况</w:t>
            </w:r>
            <w:r>
              <w:rPr>
                <w:rFonts w:hint="eastAsia" w:ascii="楷体" w:hAnsi="楷体" w:eastAsia="楷体"/>
                <w:b/>
                <w:sz w:val="24"/>
              </w:rPr>
            </w:r>
            <w:r/>
          </w:p>
        </w:tc>
      </w:tr>
      <w:tr>
        <w:trPr>
          <w:trHeight w:val="682"/>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1</w:t>
            </w:r>
            <w:r>
              <w:rPr>
                <w:rFonts w:hint="eastAsia" w:ascii="楷体" w:hAnsi="楷体" w:eastAsia="楷体"/>
                <w:sz w:val="24"/>
              </w:rPr>
            </w:r>
            <w:r/>
          </w:p>
        </w:tc>
        <w:tc>
          <w:tcPr>
            <w:tcW w:w="737"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rPr>
                <w:rFonts w:hint="eastAsia" w:ascii="楷体" w:hAnsi="楷体" w:eastAsia="楷体"/>
                <w:sz w:val="24"/>
              </w:rPr>
            </w:r>
            <w:r/>
          </w:p>
        </w:tc>
        <w:tc>
          <w:tcPr>
            <w:tcW w:w="819"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2</w:t>
            </w:r>
            <w:r>
              <w:rPr>
                <w:rFonts w:hint="eastAsia" w:ascii="楷体" w:hAnsi="楷体" w:eastAsia="楷体"/>
                <w:sz w:val="24"/>
              </w:rPr>
            </w:r>
            <w:r/>
          </w:p>
        </w:tc>
        <w:tc>
          <w:tcPr>
            <w:gridSpan w:val="3"/>
            <w:tcW w:w="197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rPr>
                <w:rFonts w:hint="eastAsia" w:ascii="楷体" w:hAnsi="楷体" w:eastAsia="楷体"/>
                <w:sz w:val="24"/>
              </w:rPr>
            </w:r>
            <w:r/>
          </w:p>
        </w:tc>
        <w:tc>
          <w:tcPr>
            <w:gridSpan w:val="2"/>
            <w:tcW w:w="21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r>
            <w:r/>
          </w:p>
        </w:tc>
        <w:tc>
          <w:tcPr>
            <w:tcW w:w="737"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rPr>
                <w:rFonts w:hint="eastAsia" w:ascii="楷体" w:hAnsi="楷体" w:eastAsia="楷体"/>
                <w:sz w:val="24"/>
              </w:rPr>
            </w:r>
            <w:r/>
          </w:p>
        </w:tc>
        <w:tc>
          <w:tcPr>
            <w:tcW w:w="819"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4</w:t>
            </w:r>
            <w:r>
              <w:rPr>
                <w:rFonts w:hint="eastAsia" w:ascii="楷体" w:hAnsi="楷体" w:eastAsia="楷体"/>
                <w:sz w:val="24"/>
              </w:rPr>
            </w:r>
            <w:r/>
          </w:p>
        </w:tc>
        <w:tc>
          <w:tcPr>
            <w:gridSpan w:val="3"/>
            <w:tcW w:w="197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rPr>
                <w:rFonts w:hint="eastAsia" w:ascii="楷体" w:hAnsi="楷体" w:eastAsia="楷体"/>
                <w:sz w:val="24"/>
              </w:rPr>
            </w:r>
            <w:r/>
          </w:p>
        </w:tc>
        <w:tc>
          <w:tcPr>
            <w:gridSpan w:val="2"/>
            <w:tcW w:w="21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5</w:t>
            </w:r>
            <w:r>
              <w:rPr>
                <w:rFonts w:hint="eastAsia" w:ascii="楷体" w:hAnsi="楷体" w:eastAsia="楷体"/>
                <w:sz w:val="24"/>
              </w:rPr>
            </w:r>
            <w:r/>
          </w:p>
        </w:tc>
        <w:tc>
          <w:tcPr>
            <w:tcW w:w="737"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rPr>
                <w:rFonts w:hint="eastAsia" w:ascii="楷体" w:hAnsi="楷体" w:eastAsia="楷体"/>
                <w:sz w:val="24"/>
              </w:rPr>
            </w:r>
            <w:r/>
          </w:p>
        </w:tc>
        <w:tc>
          <w:tcPr>
            <w:tcW w:w="819"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6</w:t>
            </w:r>
            <w:r>
              <w:rPr>
                <w:rFonts w:hint="eastAsia" w:ascii="楷体" w:hAnsi="楷体" w:eastAsia="楷体"/>
                <w:sz w:val="24"/>
              </w:rPr>
            </w:r>
            <w:r/>
          </w:p>
        </w:tc>
        <w:tc>
          <w:tcPr>
            <w:gridSpan w:val="3"/>
            <w:tcW w:w="197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rPr>
                <w:rFonts w:hint="eastAsia" w:ascii="楷体" w:hAnsi="楷体" w:eastAsia="楷体"/>
                <w:sz w:val="24"/>
              </w:rPr>
            </w:r>
            <w:r/>
          </w:p>
        </w:tc>
        <w:tc>
          <w:tcPr>
            <w:gridSpan w:val="2"/>
            <w:tcW w:w="21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7</w:t>
            </w:r>
            <w:r>
              <w:rPr>
                <w:rFonts w:hint="eastAsia" w:ascii="楷体" w:hAnsi="楷体" w:eastAsia="楷体"/>
                <w:sz w:val="24"/>
              </w:rPr>
            </w:r>
            <w:r/>
          </w:p>
        </w:tc>
        <w:tc>
          <w:tcPr>
            <w:tcW w:w="737"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rPr>
                <w:rFonts w:hint="eastAsia" w:ascii="楷体" w:hAnsi="楷体" w:eastAsia="楷体"/>
                <w:sz w:val="24"/>
              </w:rPr>
            </w:r>
            <w:r/>
          </w:p>
        </w:tc>
        <w:tc>
          <w:tcPr>
            <w:tcW w:w="819"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c>
          <w:tcPr>
            <w:gridSpan w:val="2"/>
            <w:tcW w:w="7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8</w:t>
            </w:r>
            <w:r>
              <w:rPr>
                <w:rFonts w:hint="eastAsia" w:ascii="楷体" w:hAnsi="楷体" w:eastAsia="楷体"/>
                <w:sz w:val="24"/>
              </w:rPr>
            </w:r>
            <w:r/>
          </w:p>
        </w:tc>
        <w:tc>
          <w:tcPr>
            <w:gridSpan w:val="3"/>
            <w:tcW w:w="197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rPr>
                <w:rFonts w:hint="eastAsia" w:ascii="楷体" w:hAnsi="楷体" w:eastAsia="楷体"/>
                <w:sz w:val="24"/>
              </w:rPr>
            </w:r>
            <w:r/>
          </w:p>
        </w:tc>
        <w:tc>
          <w:tcPr>
            <w:gridSpan w:val="2"/>
            <w:tcW w:w="2124"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1048"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rPr>
                <w:rFonts w:hint="eastAsia" w:ascii="楷体" w:hAnsi="楷体" w:eastAsia="楷体"/>
                <w:b/>
                <w:sz w:val="24"/>
              </w:rPr>
            </w:r>
            <w:r/>
          </w:p>
        </w:tc>
        <w:tc>
          <w:tcPr>
            <w:gridSpan w:val="9"/>
            <w:shd w:val="clear" w:color="auto" w:fill="d9d9d9"/>
            <w:tcW w:w="7474"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rPr>
                <w:rFonts w:hint="eastAsia" w:ascii="楷体" w:hAnsi="楷体" w:eastAsia="楷体"/>
                <w:b/>
                <w:sz w:val="24"/>
              </w:rPr>
            </w:r>
            <w:r/>
          </w:p>
        </w:tc>
      </w:tr>
      <w:tr>
        <w:trPr>
          <w:trHeight w:val="1015"/>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（一）</w:t>
            </w:r>
            <w:r>
              <w:rPr>
                <w:rFonts w:hint="eastAsia" w:ascii="楷体" w:hAnsi="楷体" w:eastAsia="楷体"/>
                <w:sz w:val="24"/>
              </w:rPr>
            </w:r>
            <w:r/>
          </w:p>
        </w:tc>
        <w:tc>
          <w:tcPr>
            <w:tcW w:w="737"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rPr>
                <w:rFonts w:hint="eastAsia" w:ascii="楷体" w:hAnsi="楷体" w:eastAsia="楷体"/>
                <w:sz w:val="24"/>
              </w:rPr>
            </w:r>
            <w:r/>
          </w:p>
        </w:tc>
        <w:tc>
          <w:tcPr>
            <w:gridSpan w:val="8"/>
            <w:tcW w:w="621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104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（二）</w:t>
            </w:r>
            <w:r>
              <w:rPr>
                <w:rFonts w:hint="eastAsia" w:ascii="楷体" w:hAnsi="楷体" w:eastAsia="楷体"/>
                <w:sz w:val="24"/>
              </w:rPr>
            </w:r>
            <w:r/>
          </w:p>
        </w:tc>
        <w:tc>
          <w:tcPr>
            <w:tcW w:w="737"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t xml:space="preserve">公司</w:t>
            </w:r>
            <w:r>
              <w:rPr>
                <w:rFonts w:hint="eastAsia" w:ascii="楷体" w:hAnsi="楷体" w:eastAsia="楷体"/>
                <w:b/>
                <w:color w:val="6600ff"/>
                <w:sz w:val="24"/>
                <w:u w:val="single"/>
              </w:rPr>
              <w:t xml:space="preserve">××××</w:t>
            </w:r>
            <w:r>
              <w:rPr>
                <w:rFonts w:hint="eastAsia" w:ascii="楷体" w:hAnsi="楷体" w:eastAsia="楷体"/>
                <w:sz w:val="24"/>
              </w:rPr>
              <w:t xml:space="preserve">年度后获得的荣誉及表彰情况</w:t>
            </w:r>
            <w:r>
              <w:rPr>
                <w:rFonts w:hint="eastAsia" w:ascii="楷体" w:hAnsi="楷体" w:eastAsia="楷体"/>
                <w:sz w:val="24"/>
              </w:rPr>
            </w:r>
            <w:r/>
          </w:p>
        </w:tc>
        <w:tc>
          <w:tcPr>
            <w:gridSpan w:val="8"/>
            <w:tcW w:w="6218" w:type="dxa"/>
            <w:vAlign w:val="center"/>
            <w:textDirection w:val="lrTb"/>
            <w:noWrap w:val="false"/>
          </w:tcPr>
          <w:p>
            <w:pPr>
              <w:pStyle w:val="85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1048"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rPr>
                <w:rFonts w:hint="eastAsia" w:ascii="楷体" w:hAnsi="楷体" w:eastAsia="楷体"/>
                <w:b/>
                <w:sz w:val="24"/>
              </w:rPr>
            </w:r>
            <w:r/>
          </w:p>
        </w:tc>
        <w:tc>
          <w:tcPr>
            <w:gridSpan w:val="9"/>
            <w:shd w:val="clear" w:color="auto" w:fill="bfbfbf"/>
            <w:tcW w:w="7474"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rPr>
                <w:rFonts w:hint="eastAsia" w:ascii="楷体" w:hAnsi="楷体" w:eastAsia="楷体"/>
                <w:b/>
                <w:sz w:val="24"/>
              </w:rPr>
            </w:r>
            <w:r/>
          </w:p>
        </w:tc>
      </w:tr>
      <w:tr>
        <w:trPr>
          <w:trHeight w:val="459"/>
        </w:trPr>
        <w:tc>
          <w:tcPr>
            <w:shd w:val="clear" w:color="auto" w:fill="ffffff"/>
            <w:tcW w:w="440"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rPr>
                <w:rFonts w:hint="eastAsia" w:ascii="楷体" w:hAnsi="楷体" w:eastAsia="楷体"/>
                <w:b/>
                <w:sz w:val="24"/>
              </w:rPr>
            </w:r>
            <w:r/>
          </w:p>
        </w:tc>
        <w:tc>
          <w:tcPr>
            <w:gridSpan w:val="4"/>
            <w:shd w:val="clear" w:color="auto" w:fill="ffffff"/>
            <w:tcW w:w="331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rPr>
                <w:rFonts w:hint="eastAsia" w:ascii="楷体" w:hAnsi="楷体" w:eastAsia="楷体"/>
                <w:b/>
                <w:sz w:val="24"/>
              </w:rPr>
            </w:r>
            <w:r/>
          </w:p>
        </w:tc>
        <w:tc>
          <w:tcPr>
            <w:gridSpan w:val="2"/>
            <w:shd w:val="clear" w:color="auto" w:fill="ffffff"/>
            <w:tcW w:w="123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rPr>
                <w:rFonts w:hint="eastAsia" w:ascii="楷体" w:hAnsi="楷体" w:eastAsia="楷体"/>
                <w:b/>
                <w:sz w:val="24"/>
              </w:rPr>
            </w:r>
            <w:r/>
          </w:p>
        </w:tc>
        <w:tc>
          <w:tcPr>
            <w:shd w:val="clear" w:color="auto" w:fill="ffffff"/>
            <w:tcW w:w="48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rPr>
                <w:rFonts w:hint="eastAsia" w:ascii="楷体" w:hAnsi="楷体" w:eastAsia="楷体"/>
                <w:b/>
                <w:sz w:val="24"/>
              </w:rPr>
            </w:r>
            <w:r/>
          </w:p>
        </w:tc>
        <w:tc>
          <w:tcPr>
            <w:gridSpan w:val="2"/>
            <w:shd w:val="clear" w:color="auto" w:fill="ffffff"/>
            <w:tcW w:w="1125"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rPr>
                <w:rFonts w:hint="eastAsia" w:ascii="楷体" w:hAnsi="楷体" w:eastAsia="楷体"/>
                <w:b/>
                <w:sz w:val="24"/>
              </w:rPr>
            </w:r>
            <w:r/>
          </w:p>
        </w:tc>
        <w:tc>
          <w:tcPr>
            <w:shd w:val="clear" w:color="auto" w:fill="ffffff"/>
            <w:tcW w:w="743"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rPr>
                <w:rFonts w:hint="eastAsia" w:ascii="楷体" w:hAnsi="楷体" w:eastAsia="楷体"/>
                <w:b/>
                <w:sz w:val="24"/>
              </w:rPr>
            </w:r>
            <w:r/>
          </w:p>
        </w:tc>
      </w:tr>
      <w:tr>
        <w:trPr>
          <w:trHeight w:val="483"/>
        </w:trPr>
        <w:tc>
          <w:tcPr>
            <w:shd w:val="clear" w:color="auto" w:fill="ffffff"/>
            <w:tcW w:w="440"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1</w:t>
            </w:r>
            <w:r>
              <w:rPr>
                <w:rFonts w:hint="eastAsia" w:ascii="楷体" w:hAnsi="楷体" w:eastAsia="楷体"/>
                <w:b/>
                <w:sz w:val="24"/>
              </w:rPr>
            </w:r>
            <w:r/>
          </w:p>
        </w:tc>
        <w:tc>
          <w:tcPr>
            <w:gridSpan w:val="4"/>
            <w:shd w:val="clear" w:color="auto" w:fill="ffffff"/>
            <w:tcW w:w="331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23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440"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2</w:t>
            </w:r>
            <w:r>
              <w:rPr>
                <w:rFonts w:hint="eastAsia" w:ascii="楷体" w:hAnsi="楷体" w:eastAsia="楷体"/>
                <w:b/>
                <w:sz w:val="24"/>
              </w:rPr>
            </w:r>
            <w:r/>
          </w:p>
        </w:tc>
        <w:tc>
          <w:tcPr>
            <w:gridSpan w:val="4"/>
            <w:shd w:val="clear" w:color="auto" w:fill="ffffff"/>
            <w:tcW w:w="331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23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440"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3</w:t>
            </w:r>
            <w:r>
              <w:rPr>
                <w:rFonts w:hint="eastAsia" w:ascii="楷体" w:hAnsi="楷体" w:eastAsia="楷体"/>
                <w:b/>
                <w:sz w:val="24"/>
              </w:rPr>
            </w:r>
            <w:r/>
          </w:p>
        </w:tc>
        <w:tc>
          <w:tcPr>
            <w:gridSpan w:val="4"/>
            <w:shd w:val="clear" w:color="auto" w:fill="ffffff"/>
            <w:tcW w:w="331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23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W w:w="440" w:type="dxa"/>
            <w:vAlign w:val="center"/>
            <w:textDirection w:val="lrTb"/>
            <w:noWrap w:val="false"/>
          </w:tcPr>
          <w:p>
            <w:pPr>
              <w:pStyle w:val="859"/>
              <w:ind w:firstLine="0"/>
              <w:jc w:val="center"/>
              <w:spacing w:line="360" w:lineRule="auto"/>
              <w:rPr>
                <w:rFonts w:hint="eastAsia" w:ascii="楷体" w:hAnsi="楷体" w:eastAsia="楷体"/>
                <w:b/>
                <w:sz w:val="24"/>
              </w:rPr>
            </w:pPr>
            <w:r>
              <w:rPr>
                <w:rFonts w:ascii="楷体" w:hAnsi="楷体" w:eastAsia="楷体"/>
                <w:b/>
                <w:sz w:val="24"/>
              </w:rPr>
              <w:t xml:space="preserve">…</w:t>
            </w:r>
            <w:r>
              <w:rPr>
                <w:rFonts w:hint="eastAsia" w:ascii="楷体" w:hAnsi="楷体" w:eastAsia="楷体"/>
                <w:b/>
                <w:sz w:val="24"/>
              </w:rPr>
            </w:r>
            <w:r/>
          </w:p>
        </w:tc>
        <w:tc>
          <w:tcPr>
            <w:gridSpan w:val="4"/>
            <w:shd w:val="clear" w:color="auto" w:fill="ffffff"/>
            <w:tcW w:w="331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23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486"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1125"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743"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1048"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rPr>
                <w:rFonts w:hint="eastAsia" w:ascii="楷体" w:hAnsi="楷体" w:eastAsia="楷体"/>
                <w:b/>
                <w:sz w:val="24"/>
              </w:rPr>
            </w:r>
            <w:r/>
          </w:p>
        </w:tc>
        <w:tc>
          <w:tcPr>
            <w:gridSpan w:val="9"/>
            <w:shd w:val="clear" w:color="auto" w:fill="bfbfbf"/>
            <w:tcW w:w="7474"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rPr>
                <w:rFonts w:hint="eastAsia" w:ascii="楷体" w:hAnsi="楷体" w:eastAsia="楷体"/>
                <w:b/>
                <w:sz w:val="24"/>
              </w:rPr>
            </w:r>
            <w:r/>
          </w:p>
        </w:tc>
      </w:tr>
      <w:tr>
        <w:trPr>
          <w:trHeight w:val="1630"/>
        </w:trPr>
        <w:tc>
          <w:tcPr>
            <w:gridSpan w:val="11"/>
            <w:shd w:val="clear" w:color="auto" w:fill="ffffff"/>
            <w:tcW w:w="8522" w:type="dxa"/>
            <w:vAlign w:val="center"/>
            <w:textDirection w:val="lrTb"/>
            <w:noWrap w:val="false"/>
          </w:tcPr>
          <w:p>
            <w:pPr>
              <w:pStyle w:val="859"/>
              <w:ind w:firstLine="0"/>
              <w:jc w:val="center"/>
              <w:spacing w:line="360" w:lineRule="auto"/>
              <w:rPr>
                <w:rFonts w:hint="eastAsia" w:ascii="楷体" w:hAnsi="楷体" w:eastAsia="楷体"/>
                <w:b/>
                <w:sz w:val="24"/>
              </w:rPr>
            </w:pPr>
            <w:r>
              <w:rPr>
                <w:rFonts w:hint="eastAsia" w:ascii="楷体" w:hAnsi="楷体" w:eastAsia="楷体"/>
                <w:b/>
                <w:sz w:val="24"/>
              </w:rPr>
              <w:t xml:space="preserve"> </w:t>
            </w:r>
            <w:r>
              <w:rPr>
                <w:rFonts w:hint="eastAsia" w:ascii="楷体" w:hAnsi="楷体" w:eastAsia="楷体"/>
                <w:b/>
                <w:sz w:val="24"/>
              </w:rPr>
            </w:r>
            <w:r/>
          </w:p>
        </w:tc>
      </w:tr>
    </w:tbl>
    <w:p>
      <w:pPr>
        <w:pStyle w:val="847"/>
        <w:jc w:val="left"/>
        <w:widowControl/>
        <w:rPr>
          <w:rFonts w:hint="eastAsia" w:ascii="楷体" w:hAnsi="楷体" w:eastAsia="楷体"/>
          <w:b/>
          <w:sz w:val="32"/>
          <w:szCs w:val="20"/>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32"/>
          <w:szCs w:val="20"/>
        </w:rPr>
      </w:r>
      <w:r/>
    </w:p>
    <w:p>
      <w:pPr>
        <w:pStyle w:val="850"/>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rPr>
          <w:rFonts w:hint="eastAsia" w:ascii="楷体" w:hAnsi="楷体" w:eastAsia="楷体"/>
          <w:sz w:val="32"/>
        </w:rPr>
      </w:r>
      <w:r/>
    </w:p>
    <w:p>
      <w:pPr>
        <w:pStyle w:val="850"/>
        <w:ind w:firstLine="560"/>
        <w:jc w:val="both"/>
        <w:spacing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rPr>
          <w:rFonts w:hint="eastAsia" w:ascii="楷体" w:hAnsi="楷体" w:eastAsia="楷体"/>
          <w:b w:val="0"/>
          <w:bCs/>
          <w:sz w:val="28"/>
          <w:szCs w:val="28"/>
        </w:rPr>
      </w:r>
      <w:r/>
    </w:p>
    <w:p>
      <w:pPr>
        <w:pStyle w:val="850"/>
        <w:ind w:firstLine="643"/>
        <w:spacing w:line="360" w:lineRule="auto"/>
        <w:rPr>
          <w:rFonts w:hint="eastAsia" w:ascii="楷体" w:hAnsi="楷体" w:eastAsia="楷体"/>
          <w:sz w:val="32"/>
        </w:rPr>
      </w:pPr>
      <w:r>
        <w:rPr>
          <w:rFonts w:hint="eastAsia" w:ascii="楷体" w:hAnsi="楷体" w:eastAsia="楷体"/>
          <w:sz w:val="32"/>
        </w:rPr>
        <w:t xml:space="preserve">（六）资格承诺函</w:t>
      </w:r>
      <w:r>
        <w:rPr>
          <w:rFonts w:hint="eastAsia" w:ascii="楷体" w:hAnsi="楷体" w:eastAsia="楷体"/>
          <w:sz w:val="32"/>
        </w:rPr>
      </w:r>
      <w:r/>
    </w:p>
    <w:p>
      <w:pPr>
        <w:pStyle w:val="85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（采购人、采购代理机构）</w:t>
      </w:r>
      <w:r>
        <w:rPr>
          <w:rFonts w:ascii="Calibri" w:hAnsi="Calibri" w:eastAsia="楷体" w:cs="Calibri"/>
          <w:b w:val="0"/>
          <w:bCs/>
          <w:sz w:val="28"/>
          <w:szCs w:val="28"/>
          <w:u w:val="single"/>
        </w:rPr>
        <w:t xml:space="preserve">  </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（项目名称）</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（项目编号：</w:t>
      </w:r>
      <w:r>
        <w:rPr>
          <w:rFonts w:ascii="Calibri" w:hAnsi="Calibri" w:eastAsia="楷体" w:cs="Calibri"/>
          <w:b w:val="0"/>
          <w:bCs/>
          <w:sz w:val="28"/>
          <w:szCs w:val="28"/>
          <w:u w:val="single"/>
        </w:rPr>
        <w:t xml:space="preserve">    </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项目的政府采购活动，现承诺如下：</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w:t>
      </w:r>
      <w:r>
        <w:rPr>
          <w:rFonts w:ascii="Calibri" w:hAnsi="Calibri" w:eastAsia="楷体" w:cs="Calibri"/>
          <w:b w:val="0"/>
          <w:bCs/>
          <w:sz w:val="28"/>
          <w:szCs w:val="28"/>
        </w:rPr>
        <w:t xml:space="preserve">     </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rPr>
          <w:rFonts w:hint="eastAsia" w:ascii="楷体" w:hAnsi="楷体" w:eastAsia="楷体"/>
          <w:b w:val="0"/>
          <w:bCs/>
          <w:sz w:val="28"/>
          <w:szCs w:val="28"/>
        </w:rPr>
      </w:r>
      <w:r/>
    </w:p>
    <w:p>
      <w:pPr>
        <w:pStyle w:val="850"/>
        <w:ind w:firstLine="560"/>
        <w:jc w:val="both"/>
        <w:spacing w:before="0" w:after="0" w:line="360" w:lineRule="auto"/>
        <w:rPr>
          <w:rFonts w:hint="eastAsia" w:ascii="楷体" w:hAnsi="楷体" w:eastAsia="楷体"/>
          <w:b w:val="0"/>
          <w:bCs/>
          <w:sz w:val="28"/>
          <w:szCs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楷体" w:hAnsi="楷体" w:eastAsia="楷体"/>
          <w:b w:val="0"/>
          <w:bCs/>
          <w:sz w:val="28"/>
          <w:szCs w:val="28"/>
        </w:rPr>
      </w:r>
      <w:r/>
    </w:p>
    <w:p>
      <w:pPr>
        <w:pStyle w:val="1098"/>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（七）法律、行政法规规定的其他条件</w:t>
      </w:r>
      <w:r>
        <w:rPr>
          <w:rFonts w:hint="eastAsia" w:ascii="楷体" w:hAnsi="楷体" w:eastAsia="楷体"/>
        </w:rPr>
      </w:r>
      <w:r/>
    </w:p>
    <w:p>
      <w:pPr>
        <w:pStyle w:val="1098"/>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（八）落实政府采购政策需满足的资格要求</w:t>
      </w:r>
      <w:r>
        <w:rPr>
          <w:rFonts w:hint="eastAsia" w:ascii="楷体" w:hAnsi="楷体" w:eastAsia="楷体"/>
        </w:rPr>
      </w:r>
      <w:r/>
    </w:p>
    <w:p>
      <w:pPr>
        <w:pStyle w:val="1098"/>
        <w:ind w:firstLine="643"/>
        <w:jc w:val="center"/>
        <w:keepLines w:val="0"/>
        <w:keepNext w:val="0"/>
        <w:spacing w:before="0" w:after="0" w:line="360" w:lineRule="auto"/>
        <w:rPr>
          <w:rFonts w:hint="eastAsia" w:ascii="楷体" w:hAnsi="楷体" w:eastAsia="楷体"/>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rPr>
        <w:t xml:space="preserve">（九）本项目的特定资格要求</w:t>
      </w:r>
      <w:r>
        <w:rPr>
          <w:rFonts w:hint="eastAsia" w:ascii="楷体" w:hAnsi="楷体" w:eastAsia="楷体"/>
        </w:rPr>
      </w:r>
      <w:r/>
    </w:p>
    <w:p>
      <w:pPr>
        <w:pStyle w:val="1098"/>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rPr>
          <w:rFonts w:hint="eastAsia" w:ascii="楷体" w:hAnsi="楷体" w:eastAsia="楷体"/>
          <w:sz w:val="36"/>
          <w:szCs w:val="36"/>
          <w:u w:val="single"/>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b/>
          <w:color w:val="5b9bd5"/>
          <w:sz w:val="28"/>
          <w:szCs w:val="28"/>
          <w:u w:val="single"/>
        </w:rPr>
        <w:t xml:space="preserve">×××（）姓名</w:t>
      </w:r>
      <w:r>
        <w:rPr>
          <w:rFonts w:hint="eastAsia" w:ascii="楷体" w:hAnsi="楷体" w:eastAsia="楷体"/>
          <w:sz w:val="28"/>
          <w:szCs w:val="28"/>
        </w:rPr>
        <w:t xml:space="preserve">同志，性别</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，居民身份证号</w:t>
      </w:r>
      <w:r>
        <w:rPr>
          <w:rFonts w:hint="eastAsia" w:ascii="楷体" w:hAnsi="楷体" w:eastAsia="楷体"/>
          <w:b/>
          <w:color w:val="5b9bd5"/>
          <w:sz w:val="28"/>
          <w:szCs w:val="28"/>
          <w:u w:val="single"/>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rPr>
          <w:rFonts w:hint="eastAsia" w:ascii="楷体" w:hAnsi="楷体" w:eastAsia="楷体"/>
          <w:sz w:val="28"/>
          <w:szCs w:val="28"/>
        </w:rPr>
      </w:r>
      <w:r/>
    </w:p>
    <w:p>
      <w:pPr>
        <w:pStyle w:val="847"/>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rPr>
          <w:rFonts w:hint="eastAsia" w:ascii="楷体" w:hAnsi="楷体" w:eastAsia="楷体"/>
          <w:sz w:val="28"/>
          <w:szCs w:val="28"/>
        </w:rPr>
      </w:r>
      <w:r/>
    </w:p>
    <w:p>
      <w:pPr>
        <w:pStyle w:val="847"/>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rPr>
          <w:rFonts w:hint="eastAsia" w:ascii="楷体" w:hAnsi="楷体" w:eastAsia="楷体"/>
          <w:sz w:val="28"/>
          <w:szCs w:val="28"/>
        </w:rPr>
      </w:r>
      <w:r/>
    </w:p>
    <w:p>
      <w:pPr>
        <w:pStyle w:val="847"/>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pStyle w:val="847"/>
        <w:ind w:firstLine="562"/>
        <w:jc w:val="left"/>
        <w:spacing w:line="360" w:lineRule="auto"/>
        <w:rPr>
          <w:rFonts w:hint="eastAsia" w:ascii="楷体" w:hAnsi="楷体" w:eastAsia="楷体"/>
          <w:b/>
          <w:sz w:val="28"/>
          <w:szCs w:val="28"/>
        </w:rPr>
      </w:pPr>
      <w:r>
        <w:rPr>
          <w:rFonts w:hint="eastAsia" w:ascii="楷体" w:hAnsi="楷体" w:eastAsia="楷体"/>
          <w:b/>
          <w:sz w:val="28"/>
          <w:szCs w:val="28"/>
        </w:rPr>
      </w:r>
      <w:r/>
    </w:p>
    <w:p>
      <w:pPr>
        <w:pStyle w:val="847"/>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rPr>
          <w:rFonts w:hint="eastAsia" w:ascii="楷体" w:hAnsi="楷体" w:eastAsia="楷体"/>
          <w:b/>
          <w:sz w:val="32"/>
          <w:szCs w:val="32"/>
        </w:rPr>
      </w:r>
      <w:r/>
    </w:p>
    <w:p>
      <w:pPr>
        <w:pStyle w:val="847"/>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rPr>
          <w:rFonts w:hint="eastAsia" w:ascii="楷体" w:hAnsi="楷体" w:eastAsia="楷体"/>
          <w:sz w:val="28"/>
        </w:rPr>
      </w:r>
      <w:r/>
    </w:p>
    <w:p>
      <w:pPr>
        <w:pStyle w:val="847"/>
        <w:ind w:firstLine="562"/>
        <w:spacing w:line="360" w:lineRule="auto"/>
        <w:tabs>
          <w:tab w:val="left" w:pos="7290" w:leader="none"/>
        </w:tabs>
        <w:rPr>
          <w:rFonts w:hint="eastAsia" w:ascii="楷体" w:hAnsi="楷体" w:eastAsia="楷体"/>
          <w:b/>
          <w:sz w:val="28"/>
          <w:szCs w:val="28"/>
          <w:u w:val="singl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rPr>
          <w:rFonts w:hint="eastAsia" w:ascii="楷体" w:hAnsi="楷体" w:eastAsia="楷体"/>
          <w:b/>
          <w:sz w:val="28"/>
          <w:szCs w:val="28"/>
          <w:u w:val="single"/>
        </w:rPr>
      </w:r>
      <w:r/>
    </w:p>
    <w:p>
      <w:pPr>
        <w:pStyle w:val="1098"/>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rPr>
          <w:rFonts w:hint="eastAsia" w:ascii="楷体" w:hAnsi="楷体" w:eastAsia="楷体"/>
          <w:b w:val="0"/>
          <w:sz w:val="15"/>
          <w:szCs w:val="15"/>
        </w:rPr>
      </w:r>
      <w:r/>
    </w:p>
    <w:p>
      <w:pPr>
        <w:pStyle w:val="847"/>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b/>
          <w:color w:val="5b9bd5"/>
          <w:sz w:val="28"/>
          <w:szCs w:val="28"/>
          <w:u w:val="single"/>
        </w:rPr>
        <w:t xml:space="preserve">×××（投标人名称）</w:t>
      </w:r>
      <w:r>
        <w:rPr>
          <w:rFonts w:hint="eastAsia" w:ascii="楷体" w:hAnsi="楷体" w:eastAsia="楷体"/>
          <w:sz w:val="28"/>
          <w:szCs w:val="28"/>
          <w:u w:val="single"/>
        </w:rPr>
        <w:t xml:space="preserve"> </w:t>
      </w:r>
      <w:r>
        <w:rPr>
          <w:rFonts w:hint="eastAsia" w:ascii="楷体" w:hAnsi="楷体" w:eastAsia="楷体"/>
          <w:sz w:val="28"/>
          <w:szCs w:val="28"/>
        </w:rPr>
        <w:t xml:space="preserve">法定代表人</w:t>
      </w:r>
      <w:r>
        <w:rPr>
          <w:rFonts w:hint="eastAsia" w:ascii="楷体" w:hAnsi="楷体" w:eastAsia="楷体"/>
          <w:b/>
          <w:color w:val="5b9bd5"/>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b/>
          <w:color w:val="5b9bd5"/>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b/>
          <w:color w:val="5b9bd5"/>
          <w:sz w:val="28"/>
          <w:szCs w:val="28"/>
          <w:u w:val="single"/>
        </w:rPr>
        <w:t xml:space="preserve">××××（代理机构）代理的××××（项目编号）</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的投标活动的合法代理人，以本公司名义全权处理一切与该项目投标有关的事务（含合同签订）。</w:t>
      </w:r>
      <w:r>
        <w:rPr>
          <w:rFonts w:hint="eastAsia" w:ascii="楷体" w:hAnsi="楷体" w:eastAsia="楷体"/>
          <w:sz w:val="28"/>
          <w:szCs w:val="28"/>
        </w:rPr>
      </w:r>
      <w:r/>
    </w:p>
    <w:p>
      <w:pPr>
        <w:pStyle w:val="847"/>
        <w:ind w:firstLine="560"/>
        <w:spacing w:line="360" w:lineRule="auto"/>
        <w:tabs>
          <w:tab w:val="left" w:pos="5560" w:leader="none"/>
        </w:tabs>
        <w:rPr>
          <w:rFonts w:hint="eastAsia" w:ascii="楷体" w:hAnsi="楷体" w:eastAsia="楷体"/>
          <w:sz w:val="28"/>
          <w:szCs w:val="28"/>
        </w:rPr>
      </w:pPr>
      <w:r>
        <w:rPr>
          <w:rFonts w:hint="eastAsia" w:ascii="楷体" w:hAnsi="楷体" w:eastAsia="楷体"/>
          <w:sz w:val="28"/>
          <w:szCs w:val="28"/>
        </w:rPr>
        <w:tab/>
      </w: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本授权书于</w:t>
      </w:r>
      <w:r>
        <w:rPr>
          <w:rFonts w:hint="eastAsia" w:ascii="楷体" w:hAnsi="楷体" w:eastAsia="楷体"/>
          <w:sz w:val="28"/>
          <w:szCs w:val="28"/>
          <w:u w:val="single"/>
        </w:rPr>
        <w:t xml:space="preserve">  </w:t>
      </w:r>
      <w:r>
        <w:rPr>
          <w:rFonts w:hint="eastAsia" w:ascii="楷体" w:hAnsi="楷体" w:eastAsia="楷体"/>
          <w:sz w:val="28"/>
          <w:szCs w:val="28"/>
        </w:rPr>
        <w:t xml:space="preserve">年</w:t>
      </w:r>
      <w:r>
        <w:rPr>
          <w:rFonts w:hint="eastAsia" w:ascii="楷体" w:hAnsi="楷体" w:eastAsia="楷体"/>
          <w:sz w:val="28"/>
          <w:szCs w:val="28"/>
          <w:u w:val="single"/>
        </w:rPr>
        <w:t xml:space="preserve">  </w:t>
      </w:r>
      <w:r>
        <w:rPr>
          <w:rFonts w:hint="eastAsia" w:ascii="楷体" w:hAnsi="楷体" w:eastAsia="楷体"/>
          <w:sz w:val="28"/>
          <w:szCs w:val="28"/>
        </w:rPr>
        <w:t xml:space="preserve">月</w:t>
      </w:r>
      <w:r>
        <w:rPr>
          <w:rFonts w:hint="eastAsia" w:ascii="楷体" w:hAnsi="楷体" w:eastAsia="楷体"/>
          <w:sz w:val="28"/>
          <w:szCs w:val="28"/>
          <w:u w:val="single"/>
        </w:rPr>
        <w:t xml:space="preserve">  </w:t>
      </w:r>
      <w:r>
        <w:rPr>
          <w:rFonts w:hint="eastAsia" w:ascii="楷体" w:hAnsi="楷体" w:eastAsia="楷体"/>
          <w:sz w:val="28"/>
          <w:szCs w:val="28"/>
        </w:rPr>
        <w:t xml:space="preserve">日签字生效，特此声明。</w:t>
      </w: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委托代理人身份证号码：</w:t>
      </w:r>
      <w:r>
        <w:rPr>
          <w:rFonts w:hint="eastAsia" w:ascii="楷体" w:hAnsi="楷体" w:eastAsia="楷体"/>
          <w:sz w:val="28"/>
          <w:szCs w:val="28"/>
          <w:u w:val="single"/>
        </w:rPr>
        <w:t xml:space="preserve">                        </w:t>
      </w: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委托代理人联系电话：（手机）</w:t>
      </w:r>
      <w:r>
        <w:rPr>
          <w:rFonts w:hint="eastAsia" w:ascii="楷体" w:hAnsi="楷体" w:eastAsia="楷体"/>
          <w:sz w:val="28"/>
          <w:szCs w:val="28"/>
          <w:u w:val="single"/>
        </w:rPr>
        <w:t xml:space="preserve">                        </w:t>
      </w: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法定代表人签字或盖章：          </w:t>
      </w:r>
      <w:r>
        <w:rPr>
          <w:rFonts w:hint="eastAsia" w:ascii="楷体" w:hAnsi="楷体" w:eastAsia="楷体"/>
          <w:sz w:val="28"/>
          <w:szCs w:val="28"/>
          <w:u w:val="single"/>
        </w:rPr>
      </w:r>
      <w:r/>
    </w:p>
    <w:p>
      <w:pPr>
        <w:pStyle w:val="847"/>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pStyle w:val="847"/>
        <w:ind w:firstLine="560"/>
        <w:spacing w:line="360" w:lineRule="auto"/>
        <w:rPr>
          <w:rFonts w:hint="eastAsia" w:ascii="楷体" w:hAnsi="楷体" w:eastAsia="楷体"/>
          <w:sz w:val="28"/>
          <w:szCs w:val="28"/>
        </w:rPr>
      </w:pPr>
      <w:r>
        <w:rPr>
          <w:rFonts w:hint="eastAsia" w:ascii="楷体" w:hAnsi="楷体" w:eastAsia="楷体"/>
          <w:sz w:val="28"/>
          <w:szCs w:val="28"/>
        </w:rPr>
        <w:t xml:space="preserve">投标人名称（公章）：</w:t>
      </w:r>
      <w:r>
        <w:rPr>
          <w:rFonts w:hint="eastAsia" w:ascii="楷体" w:hAnsi="楷体" w:eastAsia="楷体"/>
          <w:sz w:val="28"/>
          <w:szCs w:val="28"/>
        </w:rPr>
      </w:r>
      <w:r/>
    </w:p>
    <w:p>
      <w:pPr>
        <w:pStyle w:val="847"/>
        <w:ind w:firstLine="560"/>
        <w:spacing w:line="360" w:lineRule="auto"/>
        <w:rPr>
          <w:rFonts w:hint="eastAsia" w:ascii="楷体" w:hAnsi="楷体" w:eastAsia="楷体"/>
          <w:sz w:val="28"/>
          <w:szCs w:val="28"/>
          <w:u w:val="single"/>
        </w:rPr>
      </w:pPr>
      <w:r>
        <w:rPr>
          <w:rFonts w:hint="eastAsia" w:ascii="楷体" w:hAnsi="楷体" w:eastAsia="楷体"/>
          <w:sz w:val="28"/>
          <w:szCs w:val="28"/>
        </w:rPr>
        <w:t xml:space="preserve">日     期：</w:t>
      </w:r>
      <w:r>
        <w:rPr>
          <w:rFonts w:hint="eastAsia" w:ascii="楷体" w:hAnsi="楷体" w:eastAsia="楷体"/>
          <w:sz w:val="28"/>
          <w:szCs w:val="28"/>
          <w:u w:val="single"/>
        </w:rPr>
      </w:r>
      <w:r/>
    </w:p>
    <w:p>
      <w:pPr>
        <w:pStyle w:val="847"/>
        <w:ind w:firstLine="560"/>
        <w:spacing w:line="360" w:lineRule="auto"/>
        <w:rPr>
          <w:rFonts w:hint="eastAsia" w:ascii="楷体" w:hAnsi="楷体" w:eastAsia="楷体"/>
          <w:color w:val="ff0000"/>
          <w:sz w:val="28"/>
          <w:szCs w:val="28"/>
        </w:rPr>
      </w:pPr>
      <w:r>
        <w:rPr>
          <w:rFonts w:hint="eastAsia" w:ascii="楷体" w:hAnsi="楷体" w:eastAsia="楷体"/>
          <w:color w:val="ff0000"/>
          <w:sz w:val="28"/>
          <w:szCs w:val="28"/>
        </w:rPr>
      </w:r>
      <w:r/>
    </w:p>
    <w:p>
      <w:pPr>
        <w:pStyle w:val="847"/>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rPr>
          <w:rFonts w:hint="eastAsia" w:ascii="楷体" w:hAnsi="楷体" w:eastAsia="楷体"/>
          <w:sz w:val="28"/>
          <w:u w:val="single"/>
        </w:rPr>
      </w:r>
      <w:r/>
    </w:p>
    <w:p>
      <w:pPr>
        <w:pStyle w:val="850"/>
        <w:ind w:firstLine="562"/>
        <w:jc w:val="left"/>
        <w:keepLines w:val="0"/>
        <w:keepNext w:val="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rPr>
          <w:rFonts w:hint="eastAsia" w:ascii="楷体" w:hAnsi="楷体" w:eastAsia="楷体"/>
          <w:sz w:val="28"/>
        </w:rPr>
      </w:r>
      <w:r/>
    </w:p>
    <w:p>
      <w:pPr>
        <w:pStyle w:val="850"/>
        <w:ind w:firstLine="883"/>
        <w:spacing w:line="360" w:lineRule="auto"/>
        <w:rPr>
          <w:rFonts w:hint="eastAsia" w:ascii="楷体" w:hAnsi="楷体" w:eastAsia="楷体"/>
          <w:szCs w:val="44"/>
        </w:rPr>
      </w:pPr>
      <w:r>
        <w:rPr>
          <w:rFonts w:hint="eastAsia" w:ascii="楷体" w:hAnsi="楷体" w:eastAsia="楷体"/>
          <w:szCs w:val="44"/>
        </w:rPr>
        <w:t xml:space="preserve">四、价格部分</w:t>
      </w:r>
      <w:r>
        <w:rPr>
          <w:rFonts w:hint="eastAsia" w:ascii="楷体" w:hAnsi="楷体" w:eastAsia="楷体"/>
          <w:szCs w:val="44"/>
        </w:rPr>
      </w:r>
      <w:r/>
    </w:p>
    <w:p>
      <w:pPr>
        <w:pStyle w:val="850"/>
        <w:ind w:firstLine="883"/>
        <w:spacing w:line="360" w:lineRule="auto"/>
        <w:rPr>
          <w:rFonts w:hint="eastAsia" w:ascii="楷体" w:hAnsi="楷体" w:eastAsia="楷体"/>
          <w:szCs w:val="44"/>
        </w:rPr>
      </w:pPr>
      <w:r>
        <w:rPr>
          <w:rFonts w:hint="eastAsia" w:ascii="楷体" w:hAnsi="楷体" w:eastAsia="楷体"/>
          <w:szCs w:val="44"/>
        </w:rPr>
        <w:t xml:space="preserve">开标一览表</w:t>
      </w:r>
      <w:r>
        <w:rPr>
          <w:rFonts w:hint="eastAsia" w:ascii="楷体" w:hAnsi="楷体" w:eastAsia="楷体"/>
          <w:szCs w:val="4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pStyle w:val="847"/>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rPr>
                <w:rFonts w:hint="eastAsia" w:ascii="楷体" w:hAnsi="楷体" w:eastAsia="楷体"/>
                <w:b/>
                <w:color w:val="5b9bd5"/>
                <w:sz w:val="24"/>
                <w:u w:val="single"/>
              </w:rPr>
              <w:t xml:space="preserve">××××</w:t>
            </w:r>
            <w:r>
              <w:rPr>
                <w:rFonts w:hint="eastAsia" w:ascii="楷体" w:hAnsi="楷体" w:eastAsia="楷体" w:cs="宋体"/>
                <w:sz w:val="32"/>
                <w:szCs w:val="32"/>
              </w:rPr>
            </w:r>
            <w:r/>
          </w:p>
        </w:tc>
      </w:tr>
      <w:tr>
        <w:trPr>
          <w:trHeight w:val="1289"/>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pStyle w:val="847"/>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项目总报价</w:t>
            </w:r>
            <w:r>
              <w:rPr>
                <w:rFonts w:hint="eastAsia" w:ascii="楷体" w:hAnsi="楷体" w:eastAsia="楷体" w:cs="宋体"/>
                <w:sz w:val="36"/>
                <w:szCs w:val="36"/>
              </w:rPr>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pStyle w:val="847"/>
              <w:ind w:firstLine="720"/>
              <w:jc w:val="center"/>
              <w:spacing w:line="360" w:lineRule="auto"/>
              <w:widowControl/>
              <w:rPr>
                <w:rFonts w:hint="eastAsia" w:ascii="楷体" w:hAnsi="楷体" w:eastAsia="楷体" w:cs="宋体"/>
                <w:sz w:val="44"/>
                <w:szCs w:val="44"/>
              </w:rPr>
            </w:pPr>
            <w:r>
              <w:rPr>
                <w:rFonts w:hint="eastAsia" w:ascii="楷体" w:hAnsi="楷体" w:eastAsia="楷体" w:cs="宋体"/>
                <w:sz w:val="36"/>
                <w:szCs w:val="36"/>
              </w:rPr>
              <w:t xml:space="preserve">优惠率：%            </w:t>
            </w:r>
            <w:r>
              <w:rPr>
                <w:rFonts w:hint="eastAsia" w:ascii="楷体" w:hAnsi="楷体" w:eastAsia="楷体" w:cs="宋体"/>
                <w:sz w:val="44"/>
                <w:szCs w:val="44"/>
              </w:rPr>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pStyle w:val="847"/>
              <w:ind w:firstLine="720"/>
              <w:jc w:val="center"/>
              <w:spacing w:line="360" w:lineRule="auto"/>
              <w:widowControl/>
              <w:rPr>
                <w:rFonts w:hint="eastAsia" w:ascii="楷体" w:hAnsi="楷体" w:eastAsia="楷体" w:cs="宋体"/>
                <w:sz w:val="36"/>
                <w:szCs w:val="36"/>
              </w:rPr>
            </w:pPr>
            <w:r>
              <w:rPr>
                <w:rFonts w:hint="eastAsia" w:ascii="楷体" w:hAnsi="楷体" w:eastAsia="楷体" w:cs="宋体"/>
                <w:sz w:val="36"/>
                <w:szCs w:val="36"/>
              </w:rPr>
              <w:t xml:space="preserve">项目服务期</w:t>
            </w:r>
            <w:r>
              <w:rPr>
                <w:rFonts w:hint="eastAsia" w:ascii="楷体" w:hAnsi="楷体" w:eastAsia="楷体" w:cs="宋体"/>
                <w:sz w:val="36"/>
                <w:szCs w:val="36"/>
              </w:rPr>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pStyle w:val="847"/>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873"/>
        <w:ind w:firstLine="482"/>
        <w:spacing w:line="360" w:lineRule="auto"/>
        <w:rPr>
          <w:rFonts w:hint="eastAsia" w:ascii="楷体" w:hAnsi="楷体" w:eastAsia="楷体"/>
          <w:b/>
          <w:sz w:val="24"/>
        </w:rPr>
      </w:pPr>
      <w:r>
        <w:rPr>
          <w:rFonts w:hint="eastAsia" w:ascii="楷体" w:hAnsi="楷体" w:eastAsia="楷体"/>
          <w:b/>
          <w:sz w:val="24"/>
        </w:rPr>
      </w:r>
      <w:r/>
    </w:p>
    <w:p>
      <w:pPr>
        <w:pStyle w:val="873"/>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rPr>
          <w:rFonts w:hint="eastAsia" w:ascii="楷体" w:hAnsi="楷体" w:eastAsia="楷体"/>
          <w:sz w:val="24"/>
          <w:u w:val="single"/>
        </w:rPr>
      </w:r>
      <w:r/>
    </w:p>
    <w:p>
      <w:pPr>
        <w:pStyle w:val="873"/>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rPr>
          <w:rFonts w:hint="eastAsia" w:ascii="楷体" w:hAnsi="楷体" w:eastAsia="楷体"/>
          <w:bCs/>
          <w:sz w:val="24"/>
          <w:u w:val="single"/>
        </w:rPr>
      </w:r>
      <w:r/>
    </w:p>
    <w:p>
      <w:pPr>
        <w:pStyle w:val="873"/>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rPr>
          <w:rFonts w:hint="eastAsia" w:ascii="楷体" w:hAnsi="楷体" w:eastAsia="楷体"/>
          <w:bCs/>
          <w:sz w:val="24"/>
          <w:u w:val="single"/>
        </w:rPr>
      </w:r>
      <w:r/>
    </w:p>
    <w:p>
      <w:pPr>
        <w:pStyle w:val="873"/>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楷体" w:hAnsi="楷体" w:eastAsia="楷体"/>
          <w:b/>
          <w:color w:val="5b9bd5"/>
          <w:sz w:val="24"/>
          <w:u w:val="single"/>
        </w:rPr>
        <w:t xml:space="preserve">××××</w:t>
      </w:r>
      <w:r>
        <w:rPr>
          <w:rFonts w:hint="eastAsia" w:ascii="楷体" w:hAnsi="楷体" w:eastAsia="楷体"/>
          <w:sz w:val="30"/>
        </w:rPr>
      </w:r>
      <w:r/>
    </w:p>
    <w:p>
      <w:pPr>
        <w:pStyle w:val="873"/>
        <w:ind w:left="840" w:firstLine="560"/>
        <w:jc w:val="right"/>
        <w:spacing w:line="360" w:lineRule="auto"/>
        <w:rPr>
          <w:rFonts w:hint="eastAsia" w:ascii="楷体" w:hAnsi="楷体" w:eastAsia="楷体"/>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楷体" w:hAnsi="楷体" w:eastAsia="楷体"/>
        </w:rPr>
        <w:t xml:space="preserve">日期：</w:t>
      </w:r>
      <w:r>
        <w:rPr>
          <w:rFonts w:hint="eastAsia" w:ascii="楷体" w:hAnsi="楷体" w:eastAsia="楷体"/>
          <w:b/>
          <w:color w:val="5b9bd5"/>
          <w:sz w:val="24"/>
          <w:u w:val="single"/>
        </w:rPr>
        <w:t xml:space="preserve">××××</w:t>
      </w:r>
      <w:r>
        <w:rPr>
          <w:rFonts w:hint="eastAsia" w:ascii="楷体" w:hAnsi="楷体" w:eastAsia="楷体"/>
        </w:rPr>
        <w:t xml:space="preserve">年</w:t>
      </w:r>
      <w:r>
        <w:rPr>
          <w:rFonts w:hint="eastAsia" w:ascii="楷体" w:hAnsi="楷体" w:eastAsia="楷体"/>
          <w:b/>
          <w:color w:val="5b9bd5"/>
          <w:sz w:val="24"/>
          <w:u w:val="single"/>
        </w:rPr>
        <w:t xml:space="preserve">××</w:t>
      </w:r>
      <w:r>
        <w:rPr>
          <w:rFonts w:hint="eastAsia" w:ascii="楷体" w:hAnsi="楷体" w:eastAsia="楷体"/>
        </w:rPr>
        <w:t xml:space="preserve">月</w:t>
      </w:r>
      <w:r>
        <w:rPr>
          <w:rFonts w:hint="eastAsia" w:ascii="楷体" w:hAnsi="楷体" w:eastAsia="楷体"/>
          <w:b/>
          <w:color w:val="5b9bd5"/>
          <w:sz w:val="24"/>
          <w:u w:val="single"/>
        </w:rPr>
        <w:t xml:space="preserve">××</w:t>
      </w:r>
      <w:r>
        <w:rPr>
          <w:rFonts w:hint="eastAsia" w:ascii="楷体" w:hAnsi="楷体" w:eastAsia="楷体"/>
        </w:rPr>
        <w:t xml:space="preserve">日</w:t>
      </w:r>
      <w:r>
        <w:rPr>
          <w:rFonts w:hint="eastAsia" w:ascii="楷体" w:hAnsi="楷体" w:eastAsia="楷体"/>
        </w:rPr>
      </w:r>
      <w:r/>
    </w:p>
    <w:p>
      <w:pPr>
        <w:pStyle w:val="873"/>
        <w:ind w:left="840" w:firstLine="600"/>
        <w:jc w:val="right"/>
        <w:spacing w:line="360" w:lineRule="auto"/>
        <w:rPr>
          <w:rFonts w:hint="eastAsia" w:ascii="楷体" w:hAnsi="楷体" w:eastAsia="楷体"/>
          <w:sz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30"/>
        </w:rPr>
      </w:r>
      <w:r/>
    </w:p>
    <w:p>
      <w:pPr>
        <w:pStyle w:val="850"/>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rPr>
          <w:rFonts w:hint="eastAsia" w:ascii="楷体" w:hAnsi="楷体" w:eastAsia="楷体"/>
          <w:sz w:val="36"/>
          <w:szCs w:val="36"/>
        </w:rPr>
      </w:r>
      <w:r/>
    </w:p>
    <w:tbl>
      <w:tblPr>
        <w:tblW w:w="9102"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413"/>
        <w:gridCol w:w="1281"/>
        <w:gridCol w:w="867"/>
        <w:gridCol w:w="125"/>
        <w:gridCol w:w="1559"/>
        <w:gridCol w:w="1559"/>
        <w:gridCol w:w="1560"/>
      </w:tblGrid>
      <w:tr>
        <w:trPr>
          <w:trHeight w:val="594"/>
        </w:trPr>
        <w:tc>
          <w:tcPr>
            <w:gridSpan w:val="8"/>
            <w:tcW w:w="9102"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一、货物部分</w:t>
            </w:r>
            <w:r>
              <w:rPr>
                <w:rFonts w:hint="eastAsia" w:ascii="楷体" w:hAnsi="楷体" w:eastAsia="楷体"/>
                <w:b/>
                <w:color w:val="5b9bd5"/>
                <w:sz w:val="24"/>
              </w:rPr>
            </w:r>
            <w:r/>
          </w:p>
        </w:tc>
      </w:tr>
      <w:tr>
        <w:trPr>
          <w:trHeight w:val="594"/>
        </w:trPr>
        <w:tc>
          <w:tcPr>
            <w:tcW w:w="738"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序号</w:t>
            </w:r>
            <w:r>
              <w:rPr>
                <w:rFonts w:hint="eastAsia" w:ascii="楷体" w:hAnsi="楷体" w:eastAsia="楷体"/>
                <w:b/>
                <w:color w:val="5b9bd5"/>
                <w:sz w:val="24"/>
              </w:rPr>
            </w:r>
            <w:r/>
          </w:p>
        </w:tc>
        <w:tc>
          <w:tcPr>
            <w:tcW w:w="1413"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标的名称</w:t>
            </w:r>
            <w:r>
              <w:rPr>
                <w:rFonts w:hint="eastAsia" w:ascii="楷体" w:hAnsi="楷体" w:eastAsia="楷体"/>
                <w:b/>
                <w:color w:val="5b9bd5"/>
                <w:sz w:val="24"/>
              </w:rPr>
            </w:r>
            <w:r/>
          </w:p>
        </w:tc>
        <w:tc>
          <w:tcPr>
            <w:tcW w:w="1281"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品牌型号</w:t>
            </w:r>
            <w:r>
              <w:rPr>
                <w:rFonts w:hint="eastAsia" w:ascii="楷体" w:hAnsi="楷体" w:eastAsia="楷体"/>
                <w:b/>
                <w:color w:val="5b9bd5"/>
                <w:sz w:val="24"/>
              </w:rPr>
            </w:r>
            <w:r/>
          </w:p>
        </w:tc>
        <w:tc>
          <w:tcPr>
            <w:gridSpan w:val="2"/>
            <w:tcW w:w="992"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数量</w:t>
            </w:r>
            <w:r>
              <w:rPr>
                <w:rFonts w:hint="eastAsia" w:ascii="楷体" w:hAnsi="楷体" w:eastAsia="楷体"/>
                <w:b/>
                <w:color w:val="5b9bd5"/>
                <w:sz w:val="24"/>
              </w:rPr>
            </w:r>
            <w:r/>
          </w:p>
        </w:tc>
        <w:tc>
          <w:tcPr>
            <w:tcW w:w="1559"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单价（元）</w:t>
            </w:r>
            <w:r>
              <w:rPr>
                <w:rFonts w:hint="eastAsia" w:ascii="楷体" w:hAnsi="楷体" w:eastAsia="楷体"/>
                <w:b/>
                <w:color w:val="5b9bd5"/>
                <w:sz w:val="24"/>
              </w:rPr>
            </w:r>
            <w:r/>
          </w:p>
        </w:tc>
        <w:tc>
          <w:tcPr>
            <w:tcW w:w="1559"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合计（元）</w:t>
            </w:r>
            <w:r>
              <w:rPr>
                <w:rFonts w:hint="eastAsia" w:ascii="楷体" w:hAnsi="楷体" w:eastAsia="楷体"/>
                <w:b/>
                <w:color w:val="5b9bd5"/>
                <w:sz w:val="24"/>
              </w:rPr>
            </w:r>
            <w:r/>
          </w:p>
        </w:tc>
        <w:tc>
          <w:tcPr>
            <w:tcW w:w="1560"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免费质保期</w:t>
            </w:r>
            <w:r>
              <w:rPr>
                <w:rFonts w:hint="eastAsia" w:ascii="楷体" w:hAnsi="楷体" w:eastAsia="楷体"/>
                <w:b/>
                <w:color w:val="5b9bd5"/>
                <w:sz w:val="24"/>
              </w:rPr>
            </w:r>
            <w:r/>
          </w:p>
        </w:tc>
      </w:tr>
      <w:tr>
        <w:trPr>
          <w:trHeight w:val="594"/>
        </w:trPr>
        <w:tc>
          <w:tcPr>
            <w:tcW w:w="738"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t xml:space="preserve">1</w:t>
            </w:r>
            <w:r>
              <w:rPr>
                <w:rFonts w:hint="eastAsia" w:ascii="楷体" w:hAnsi="楷体" w:eastAsia="楷体"/>
                <w:color w:val="5b9bd5"/>
                <w:sz w:val="24"/>
              </w:rPr>
            </w:r>
            <w:r/>
          </w:p>
        </w:tc>
        <w:tc>
          <w:tcPr>
            <w:tcW w:w="1413" w:type="dxa"/>
            <w:vAlign w:val="center"/>
            <w:textDirection w:val="lrTb"/>
            <w:noWrap w:val="false"/>
          </w:tcPr>
          <w:p>
            <w:pPr>
              <w:pStyle w:val="847"/>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rPr>
                <w:rFonts w:hint="eastAsia" w:ascii="楷体" w:hAnsi="楷体" w:eastAsia="楷体" w:cs="Calibri"/>
                <w:color w:val="5b9bd5"/>
                <w:sz w:val="24"/>
              </w:rPr>
            </w:r>
            <w:r/>
          </w:p>
        </w:tc>
        <w:tc>
          <w:tcPr>
            <w:tcW w:w="1281"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gridSpan w:val="2"/>
            <w:tcW w:w="992" w:type="dxa"/>
            <w:vAlign w:val="center"/>
            <w:textDirection w:val="lrTb"/>
            <w:noWrap w:val="false"/>
          </w:tcPr>
          <w:p>
            <w:pPr>
              <w:pStyle w:val="847"/>
              <w:jc w:val="center"/>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rPr>
                <w:rFonts w:hint="eastAsia" w:ascii="楷体" w:hAnsi="楷体" w:eastAsia="楷体" w:cs="Calibri"/>
                <w:color w:val="5b9bd5"/>
                <w:sz w:val="24"/>
              </w:rPr>
            </w:r>
            <w:r/>
          </w:p>
        </w:tc>
        <w:tc>
          <w:tcPr>
            <w:tcW w:w="1559"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W w:w="738"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t xml:space="preserve">2</w:t>
            </w:r>
            <w:r>
              <w:rPr>
                <w:rFonts w:hint="eastAsia" w:ascii="楷体" w:hAnsi="楷体" w:eastAsia="楷体"/>
                <w:color w:val="5b9bd5"/>
                <w:sz w:val="24"/>
              </w:rPr>
            </w:r>
            <w:r/>
          </w:p>
        </w:tc>
        <w:tc>
          <w:tcPr>
            <w:tcW w:w="1413" w:type="dxa"/>
            <w:vAlign w:val="center"/>
            <w:textDirection w:val="lrTb"/>
            <w:noWrap w:val="false"/>
          </w:tcPr>
          <w:p>
            <w:pPr>
              <w:pStyle w:val="847"/>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rPr>
                <w:rFonts w:hint="eastAsia" w:ascii="楷体" w:hAnsi="楷体" w:eastAsia="楷体" w:cs="Calibri"/>
                <w:color w:val="5b9bd5"/>
                <w:sz w:val="24"/>
              </w:rPr>
            </w:r>
            <w:r/>
          </w:p>
        </w:tc>
        <w:tc>
          <w:tcPr>
            <w:tcW w:w="1281"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gridSpan w:val="2"/>
            <w:tcW w:w="992" w:type="dxa"/>
            <w:vAlign w:val="center"/>
            <w:textDirection w:val="lrTb"/>
            <w:noWrap w:val="false"/>
          </w:tcPr>
          <w:p>
            <w:pPr>
              <w:pStyle w:val="847"/>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W w:w="1559"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tcW w:w="738"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t xml:space="preserve">3</w:t>
            </w:r>
            <w:r>
              <w:rPr>
                <w:rFonts w:hint="eastAsia" w:ascii="楷体" w:hAnsi="楷体" w:eastAsia="楷体"/>
                <w:color w:val="5b9bd5"/>
                <w:sz w:val="24"/>
              </w:rPr>
            </w:r>
            <w:r/>
          </w:p>
        </w:tc>
        <w:tc>
          <w:tcPr>
            <w:tcW w:w="1413" w:type="dxa"/>
            <w:vAlign w:val="center"/>
            <w:textDirection w:val="lrTb"/>
            <w:noWrap w:val="false"/>
          </w:tcPr>
          <w:p>
            <w:pPr>
              <w:pStyle w:val="847"/>
              <w:widowControl/>
              <w:rPr>
                <w:rFonts w:hint="eastAsia" w:ascii="楷体" w:hAnsi="楷体" w:eastAsia="楷体" w:cs="Calibri"/>
                <w:color w:val="5b9bd5"/>
                <w:sz w:val="24"/>
              </w:rPr>
            </w:pPr>
            <w:r>
              <w:rPr>
                <w:rFonts w:hint="eastAsia" w:ascii="楷体" w:hAnsi="楷体" w:eastAsia="楷体" w:cs="Calibri"/>
                <w:color w:val="5b9bd5"/>
                <w:sz w:val="24"/>
              </w:rPr>
              <w:t xml:space="preserve"> </w:t>
            </w:r>
            <w:r>
              <w:rPr>
                <w:rFonts w:hint="eastAsia" w:ascii="楷体" w:hAnsi="楷体" w:eastAsia="楷体" w:cs="Calibri"/>
                <w:color w:val="5b9bd5"/>
                <w:sz w:val="24"/>
              </w:rPr>
            </w:r>
            <w:r/>
          </w:p>
        </w:tc>
        <w:tc>
          <w:tcPr>
            <w:tcW w:w="1281"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gridSpan w:val="2"/>
            <w:tcW w:w="992" w:type="dxa"/>
            <w:vAlign w:val="center"/>
            <w:textDirection w:val="lrTb"/>
            <w:noWrap w:val="false"/>
          </w:tcPr>
          <w:p>
            <w:pPr>
              <w:pStyle w:val="847"/>
              <w:jc w:val="center"/>
              <w:widowControl/>
              <w:rPr>
                <w:rFonts w:hint="eastAsia" w:ascii="楷体" w:hAnsi="楷体" w:eastAsia="楷体" w:cs="Calibri"/>
                <w:color w:val="5b9bd5"/>
                <w:sz w:val="24"/>
              </w:rPr>
            </w:pPr>
            <w:r>
              <w:rPr>
                <w:rFonts w:hint="eastAsia" w:ascii="楷体" w:hAnsi="楷体" w:eastAsia="楷体" w:cs="Calibri"/>
                <w:color w:val="5b9bd5"/>
                <w:sz w:val="24"/>
              </w:rPr>
            </w:r>
            <w:r/>
          </w:p>
        </w:tc>
        <w:tc>
          <w:tcPr>
            <w:tcW w:w="1559"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102"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货物部分小计：     元</w:t>
            </w:r>
            <w:r>
              <w:rPr>
                <w:rFonts w:hint="eastAsia" w:ascii="楷体" w:hAnsi="楷体" w:eastAsia="楷体"/>
                <w:b/>
                <w:color w:val="5b9bd5"/>
                <w:sz w:val="24"/>
              </w:rPr>
            </w:r>
            <w:r/>
          </w:p>
        </w:tc>
      </w:tr>
      <w:tr>
        <w:trPr>
          <w:trHeight w:val="594"/>
        </w:trPr>
        <w:tc>
          <w:tcPr>
            <w:gridSpan w:val="8"/>
            <w:tcW w:w="9102"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b/>
                <w:color w:val="5b9bd5"/>
                <w:sz w:val="24"/>
              </w:rPr>
              <w:t xml:space="preserve">二、服务部分</w:t>
            </w:r>
            <w:r>
              <w:rPr>
                <w:rFonts w:hint="eastAsia" w:ascii="楷体" w:hAnsi="楷体" w:eastAsia="楷体"/>
                <w:color w:val="5b9bd5"/>
                <w:sz w:val="24"/>
              </w:rPr>
            </w:r>
            <w:r/>
          </w:p>
        </w:tc>
      </w:tr>
      <w:tr>
        <w:trPr>
          <w:trHeight w:val="696"/>
        </w:trPr>
        <w:tc>
          <w:tcPr>
            <w:tcW w:w="738"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序号</w:t>
            </w:r>
            <w:r>
              <w:rPr>
                <w:rFonts w:hint="eastAsia" w:ascii="楷体" w:hAnsi="楷体" w:eastAsia="楷体"/>
                <w:b/>
                <w:color w:val="5b9bd5"/>
                <w:sz w:val="24"/>
              </w:rPr>
            </w:r>
            <w:r/>
          </w:p>
        </w:tc>
        <w:tc>
          <w:tcPr>
            <w:tcW w:w="1413"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标的名称</w:t>
            </w:r>
            <w:r>
              <w:rPr>
                <w:rFonts w:hint="eastAsia" w:ascii="楷体" w:hAnsi="楷体" w:eastAsia="楷体"/>
                <w:b/>
                <w:color w:val="5b9bd5"/>
                <w:sz w:val="24"/>
              </w:rPr>
            </w:r>
            <w:r/>
          </w:p>
        </w:tc>
        <w:tc>
          <w:tcPr>
            <w:gridSpan w:val="3"/>
            <w:tcW w:w="2273"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服务内容</w:t>
            </w:r>
            <w:r>
              <w:rPr>
                <w:rFonts w:hint="eastAsia" w:ascii="楷体" w:hAnsi="楷体" w:eastAsia="楷体"/>
                <w:b/>
                <w:color w:val="5b9bd5"/>
                <w:sz w:val="24"/>
              </w:rPr>
            </w:r>
            <w:r/>
          </w:p>
        </w:tc>
        <w:tc>
          <w:tcPr>
            <w:tcW w:w="1559"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服务期</w:t>
            </w:r>
            <w:r>
              <w:rPr>
                <w:rFonts w:hint="eastAsia" w:ascii="楷体" w:hAnsi="楷体" w:eastAsia="楷体"/>
                <w:b/>
                <w:color w:val="5b9bd5"/>
                <w:sz w:val="24"/>
              </w:rPr>
            </w:r>
            <w:r/>
          </w:p>
        </w:tc>
        <w:tc>
          <w:tcPr>
            <w:tcW w:w="1559"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价格（元）</w:t>
            </w:r>
            <w:r>
              <w:rPr>
                <w:rFonts w:hint="eastAsia" w:ascii="楷体" w:hAnsi="楷体" w:eastAsia="楷体"/>
                <w:b/>
                <w:color w:val="5b9bd5"/>
                <w:sz w:val="24"/>
              </w:rPr>
            </w:r>
            <w:r/>
          </w:p>
        </w:tc>
        <w:tc>
          <w:tcPr>
            <w:tcW w:w="1560" w:type="dxa"/>
            <w:vAlign w:val="center"/>
            <w:textDirection w:val="lrTb"/>
            <w:noWrap w:val="false"/>
          </w:tcPr>
          <w:p>
            <w:pPr>
              <w:pStyle w:val="847"/>
              <w:jc w:val="center"/>
              <w:rPr>
                <w:rFonts w:hint="eastAsia" w:ascii="楷体" w:hAnsi="楷体" w:eastAsia="楷体"/>
                <w:b/>
                <w:color w:val="5b9bd5"/>
                <w:sz w:val="24"/>
              </w:rPr>
            </w:pPr>
            <w:r>
              <w:rPr>
                <w:rFonts w:hint="eastAsia" w:ascii="楷体" w:hAnsi="楷体" w:eastAsia="楷体"/>
                <w:b/>
                <w:color w:val="5b9bd5"/>
                <w:sz w:val="24"/>
              </w:rPr>
              <w:t xml:space="preserve">备注</w:t>
            </w:r>
            <w:r>
              <w:rPr>
                <w:rFonts w:hint="eastAsia" w:ascii="楷体" w:hAnsi="楷体" w:eastAsia="楷体"/>
                <w:b/>
                <w:color w:val="5b9bd5"/>
                <w:sz w:val="24"/>
              </w:rPr>
            </w:r>
            <w:r/>
          </w:p>
        </w:tc>
      </w:tr>
      <w:tr>
        <w:trPr>
          <w:trHeight w:val="594"/>
        </w:trPr>
        <w:tc>
          <w:tcPr>
            <w:tcW w:w="738"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t xml:space="preserve">1</w:t>
            </w:r>
            <w:r>
              <w:rPr>
                <w:rFonts w:hint="eastAsia" w:ascii="楷体" w:hAnsi="楷体" w:eastAsia="楷体"/>
                <w:color w:val="5b9bd5"/>
                <w:sz w:val="24"/>
              </w:rPr>
            </w:r>
            <w:r/>
          </w:p>
        </w:tc>
        <w:tc>
          <w:tcPr>
            <w:tcW w:w="1413" w:type="dxa"/>
            <w:vAlign w:val="center"/>
            <w:textDirection w:val="lrTb"/>
            <w:noWrap w:val="false"/>
          </w:tcPr>
          <w:p>
            <w:pPr>
              <w:pStyle w:val="847"/>
              <w:rPr>
                <w:rFonts w:hint="eastAsia" w:ascii="楷体" w:hAnsi="楷体" w:eastAsia="楷体"/>
                <w:color w:val="5b9bd5"/>
                <w:sz w:val="24"/>
              </w:rPr>
            </w:pPr>
            <w:r>
              <w:rPr>
                <w:rFonts w:hint="eastAsia" w:ascii="楷体" w:hAnsi="楷体" w:eastAsia="楷体"/>
                <w:color w:val="5b9bd5"/>
                <w:sz w:val="24"/>
              </w:rPr>
              <w:t xml:space="preserve"> </w:t>
            </w:r>
            <w:r>
              <w:rPr>
                <w:rFonts w:hint="eastAsia" w:ascii="楷体" w:hAnsi="楷体" w:eastAsia="楷体"/>
                <w:color w:val="5b9bd5"/>
                <w:sz w:val="24"/>
              </w:rPr>
            </w:r>
            <w:r/>
          </w:p>
        </w:tc>
        <w:tc>
          <w:tcPr>
            <w:gridSpan w:val="3"/>
            <w:tcW w:w="2273"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tcW w:w="1559" w:type="dxa"/>
            <w:vAlign w:val="center"/>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c>
          <w:tcPr>
            <w:tcW w:w="1560" w:type="dxa"/>
            <w:vAlign w:val="top"/>
            <w:textDirection w:val="lrTb"/>
            <w:noWrap w:val="false"/>
          </w:tcPr>
          <w:p>
            <w:pPr>
              <w:pStyle w:val="847"/>
              <w:jc w:val="center"/>
              <w:rPr>
                <w:rFonts w:hint="eastAsia" w:ascii="楷体" w:hAnsi="楷体" w:eastAsia="楷体"/>
                <w:color w:val="5b9bd5"/>
                <w:sz w:val="24"/>
              </w:rPr>
            </w:pPr>
            <w:r>
              <w:rPr>
                <w:rFonts w:hint="eastAsia" w:ascii="楷体" w:hAnsi="楷体" w:eastAsia="楷体"/>
                <w:color w:val="5b9bd5"/>
                <w:sz w:val="24"/>
              </w:rPr>
            </w:r>
            <w:r/>
          </w:p>
        </w:tc>
      </w:tr>
      <w:tr>
        <w:trPr>
          <w:trHeight w:val="594"/>
        </w:trPr>
        <w:tc>
          <w:tcPr>
            <w:gridSpan w:val="8"/>
            <w:tcW w:w="9102" w:type="dxa"/>
            <w:vAlign w:val="center"/>
            <w:textDirection w:val="lrTb"/>
            <w:noWrap w:val="false"/>
          </w:tcPr>
          <w:p>
            <w:pPr>
              <w:pStyle w:val="847"/>
              <w:jc w:val="center"/>
              <w:rPr>
                <w:rFonts w:hint="eastAsia" w:ascii="楷体" w:hAnsi="楷体" w:eastAsia="楷体"/>
                <w:color w:val="5b9bd5"/>
                <w:sz w:val="24"/>
              </w:rPr>
            </w:pPr>
            <w:r>
              <w:rPr>
                <w:rFonts w:ascii="楷体" w:hAnsi="楷体" w:eastAsia="楷体"/>
                <w:b/>
                <w:color w:val="5b9bd5"/>
                <w:sz w:val="24"/>
              </w:rPr>
              <w:t xml:space="preserve">服务</w:t>
            </w:r>
            <w:r>
              <w:rPr>
                <w:rFonts w:hint="eastAsia" w:ascii="楷体" w:hAnsi="楷体" w:eastAsia="楷体"/>
                <w:b/>
                <w:color w:val="5b9bd5"/>
                <w:sz w:val="24"/>
              </w:rPr>
              <w:t xml:space="preserve">部分小计：     元</w:t>
            </w:r>
            <w:r>
              <w:rPr>
                <w:rFonts w:hint="eastAsia" w:ascii="楷体" w:hAnsi="楷体" w:eastAsia="楷体"/>
                <w:color w:val="5b9bd5"/>
                <w:sz w:val="24"/>
              </w:rPr>
            </w:r>
            <w:r/>
          </w:p>
        </w:tc>
      </w:tr>
      <w:tr>
        <w:trPr/>
        <w:tc>
          <w:tcPr>
            <w:gridSpan w:val="4"/>
            <w:tcW w:w="4299" w:type="dxa"/>
            <w:vAlign w:val="top"/>
            <w:textDirection w:val="lrTb"/>
            <w:noWrap w:val="false"/>
          </w:tcPr>
          <w:p>
            <w:pPr>
              <w:pStyle w:val="847"/>
              <w:rPr>
                <w:rFonts w:hint="eastAsia" w:ascii="楷体" w:hAnsi="楷体" w:eastAsia="楷体"/>
                <w:b/>
                <w:sz w:val="24"/>
              </w:rPr>
            </w:pPr>
            <w:r>
              <w:rPr>
                <w:rFonts w:hint="eastAsia" w:ascii="楷体" w:hAnsi="楷体" w:eastAsia="楷体"/>
                <w:b/>
                <w:color w:val="5b9bd5"/>
                <w:sz w:val="24"/>
              </w:rPr>
              <w:t xml:space="preserve">其它与项目有关的费用</w:t>
            </w:r>
            <w:r>
              <w:rPr>
                <w:rFonts w:hint="eastAsia" w:ascii="楷体" w:hAnsi="楷体" w:eastAsia="楷体"/>
                <w:b/>
                <w:i/>
                <w:iCs/>
                <w:color w:val="5b9bd5"/>
                <w:sz w:val="24"/>
              </w:rPr>
              <w:t xml:space="preserve">（可编辑）</w:t>
            </w:r>
            <w:r>
              <w:rPr>
                <w:rFonts w:hint="eastAsia" w:ascii="楷体" w:hAnsi="楷体" w:eastAsia="楷体"/>
                <w:b/>
                <w:sz w:val="24"/>
              </w:rPr>
            </w:r>
            <w:r/>
          </w:p>
        </w:tc>
        <w:tc>
          <w:tcPr>
            <w:gridSpan w:val="4"/>
            <w:tcW w:w="4803" w:type="dxa"/>
            <w:vAlign w:val="top"/>
            <w:textDirection w:val="lrTb"/>
            <w:noWrap w:val="false"/>
          </w:tcPr>
          <w:p>
            <w:pPr>
              <w:pStyle w:val="847"/>
              <w:jc w:val="center"/>
              <w:rPr>
                <w:rFonts w:hint="eastAsia" w:ascii="楷体" w:hAnsi="楷体" w:eastAsia="楷体"/>
                <w:color w:val="5b9bd5"/>
                <w:sz w:val="24"/>
              </w:rPr>
            </w:pPr>
            <w:r>
              <w:rPr>
                <w:rFonts w:hint="eastAsia" w:ascii="楷体" w:hAnsi="楷体" w:eastAsia="楷体" w:cs="楷体"/>
                <w:b/>
                <w:color w:val="5b9bd5"/>
                <w:sz w:val="24"/>
              </w:rPr>
              <w:t xml:space="preserve">元</w:t>
            </w:r>
            <w:r>
              <w:rPr>
                <w:rFonts w:hint="eastAsia" w:ascii="楷体" w:hAnsi="楷体" w:eastAsia="楷体"/>
                <w:color w:val="5b9bd5"/>
                <w:sz w:val="24"/>
              </w:rPr>
            </w:r>
            <w:r/>
          </w:p>
        </w:tc>
      </w:tr>
      <w:tr>
        <w:trPr/>
        <w:tc>
          <w:tcPr>
            <w:gridSpan w:val="4"/>
            <w:tcW w:w="4299" w:type="dxa"/>
            <w:vAlign w:val="top"/>
            <w:textDirection w:val="lrTb"/>
            <w:noWrap w:val="false"/>
          </w:tcPr>
          <w:p>
            <w:pPr>
              <w:pStyle w:val="847"/>
              <w:rPr>
                <w:rFonts w:hint="eastAsia" w:ascii="楷体" w:hAnsi="楷体" w:eastAsia="楷体"/>
                <w:b/>
                <w:color w:val="5b9bd5"/>
                <w:sz w:val="24"/>
              </w:rPr>
            </w:pPr>
            <w:r>
              <w:rPr>
                <w:rFonts w:hint="eastAsia" w:ascii="楷体" w:hAnsi="楷体" w:eastAsia="楷体"/>
                <w:b/>
                <w:color w:val="5b9bd5"/>
                <w:sz w:val="24"/>
              </w:rPr>
              <w:t xml:space="preserve">项目总报价</w:t>
            </w:r>
            <w:r>
              <w:rPr>
                <w:rFonts w:hint="eastAsia" w:ascii="楷体" w:hAnsi="楷体" w:eastAsia="楷体"/>
                <w:b/>
                <w:color w:val="5b9bd5"/>
                <w:sz w:val="24"/>
              </w:rPr>
            </w:r>
            <w:r/>
          </w:p>
        </w:tc>
        <w:tc>
          <w:tcPr>
            <w:gridSpan w:val="4"/>
            <w:tcW w:w="4803" w:type="dxa"/>
            <w:vAlign w:val="top"/>
            <w:textDirection w:val="lrTb"/>
            <w:noWrap w:val="false"/>
          </w:tcPr>
          <w:p>
            <w:pPr>
              <w:pStyle w:val="847"/>
              <w:jc w:val="center"/>
              <w:rPr>
                <w:rFonts w:hint="eastAsia" w:ascii="楷体" w:hAnsi="楷体" w:eastAsia="楷体"/>
                <w:color w:val="5b9bd5"/>
                <w:sz w:val="24"/>
              </w:rPr>
            </w:pPr>
            <w:r>
              <w:rPr>
                <w:rFonts w:hint="eastAsia" w:ascii="楷体" w:hAnsi="楷体" w:eastAsia="楷体" w:cs="楷体"/>
                <w:b/>
                <w:color w:val="5b9bd5"/>
                <w:sz w:val="24"/>
              </w:rPr>
              <w:t xml:space="preserve">元</w:t>
            </w:r>
            <w:r>
              <w:rPr>
                <w:rFonts w:hint="eastAsia" w:ascii="楷体" w:hAnsi="楷体" w:eastAsia="楷体"/>
                <w:color w:val="5b9bd5"/>
                <w:sz w:val="24"/>
              </w:rPr>
            </w:r>
            <w:r/>
          </w:p>
        </w:tc>
      </w:tr>
    </w:tbl>
    <w:p>
      <w:pPr>
        <w:pStyle w:val="847"/>
        <w:spacing w:line="360" w:lineRule="auto"/>
        <w:rPr>
          <w:rFonts w:hint="eastAsia" w:ascii="楷体" w:hAnsi="楷体" w:eastAsia="楷体"/>
          <w:b/>
          <w:sz w:val="24"/>
        </w:rPr>
      </w:pPr>
      <w:r>
        <w:rPr>
          <w:rFonts w:hint="eastAsia" w:ascii="楷体" w:hAnsi="楷体" w:eastAsia="楷体"/>
          <w:b/>
          <w:sz w:val="24"/>
        </w:rPr>
      </w:r>
      <w:r/>
    </w:p>
    <w:p>
      <w:pPr>
        <w:pStyle w:val="847"/>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rPr>
          <w:rFonts w:hint="eastAsia" w:ascii="楷体" w:hAnsi="楷体" w:eastAsia="楷体"/>
          <w:b/>
          <w:sz w:val="24"/>
          <w:u w:val="single"/>
        </w:rPr>
      </w:r>
      <w:r/>
    </w:p>
    <w:p>
      <w:pPr>
        <w:pStyle w:val="847"/>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rPr>
          <w:rFonts w:hint="eastAsia" w:ascii="楷体" w:hAnsi="楷体" w:eastAsia="楷体"/>
          <w:sz w:val="24"/>
          <w:u w:val="single"/>
        </w:rPr>
      </w:r>
      <w:r/>
    </w:p>
    <w:p>
      <w:pPr>
        <w:pStyle w:val="847"/>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rPr>
          <w:rFonts w:hint="eastAsia" w:ascii="楷体" w:hAnsi="楷体" w:eastAsia="楷体"/>
          <w:sz w:val="24"/>
          <w:u w:val="single"/>
        </w:rPr>
      </w:r>
      <w:r/>
    </w:p>
    <w:p>
      <w:pPr>
        <w:pStyle w:val="847"/>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rPr>
          <w:rFonts w:hint="eastAsia" w:ascii="楷体" w:hAnsi="楷体" w:eastAsia="楷体"/>
          <w:bCs/>
          <w:sz w:val="24"/>
          <w:u w:val="single"/>
        </w:rPr>
      </w:r>
      <w:r/>
    </w:p>
    <w:p>
      <w:pPr>
        <w:pStyle w:val="847"/>
        <w:ind w:left="-283" w:firstLine="480"/>
        <w:spacing w:line="360" w:lineRule="auto"/>
        <w:rPr>
          <w:rFonts w:hint="eastAsia" w:ascii="楷体" w:hAnsi="楷体" w:eastAsia="楷体"/>
          <w:bCs/>
          <w:sz w:val="24"/>
          <w:u w:val="single"/>
        </w:rPr>
        <w:sectPr>
          <w:footerReference w:type="first" r:id="rId25"/>
          <w:footnotePr/>
          <w:endnotePr/>
          <w:type w:val="continuous"/>
          <w:pgSz w:w="11906" w:h="16838" w:orient="portrait"/>
          <w:pgMar w:top="1440" w:right="1800" w:bottom="1440" w:left="1800" w:header="851" w:footer="992" w:gutter="0"/>
          <w:cols w:num="1" w:sep="0" w:space="1701" w:equalWidth="1"/>
          <w:docGrid w:linePitch="360"/>
        </w:sect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pStyle w:val="859"/>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rPr>
          <w:rFonts w:hint="eastAsia" w:ascii="楷体" w:hAnsi="楷体" w:eastAsia="楷体"/>
          <w:b/>
          <w:sz w:val="32"/>
          <w:szCs w:val="32"/>
        </w:rPr>
      </w:r>
      <w:r/>
    </w:p>
    <w:p>
      <w:pPr>
        <w:pStyle w:val="2383"/>
        <w:ind w:firstLine="480"/>
        <w:spacing w:line="360" w:lineRule="auto"/>
        <w:rPr>
          <w:rFonts w:hint="eastAsia" w:ascii="楷体" w:hAnsi="楷体" w:eastAsia="楷体"/>
          <w:color w:val="5b9bd5"/>
          <w:sz w:val="24"/>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color w:val="5b9bd5"/>
          <w:sz w:val="24"/>
          <w:u w:val="single"/>
        </w:rPr>
        <w:t xml:space="preserve"> </w:t>
      </w:r>
      <w:r>
        <w:rPr>
          <w:rFonts w:hint="eastAsia" w:ascii="楷体" w:hAnsi="楷体" w:eastAsia="楷体"/>
          <w:color w:val="5b9bd5"/>
          <w:sz w:val="24"/>
          <w:u w:val="single"/>
        </w:rPr>
      </w:r>
      <w:r/>
    </w:p>
    <w:p>
      <w:pPr>
        <w:pStyle w:val="847"/>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rPr>
          <w:rFonts w:hint="eastAsia" w:ascii="楷体" w:hAnsi="楷体" w:eastAsia="楷体"/>
          <w:b/>
          <w:color w:val="002060"/>
          <w:sz w:val="32"/>
          <w:szCs w:val="32"/>
        </w:rPr>
      </w:r>
      <w:r/>
    </w:p>
    <w:p>
      <w:pPr>
        <w:pStyle w:val="847"/>
        <w:jc w:val="center"/>
        <w:widowControl/>
        <w:rPr>
          <w:rFonts w:hint="eastAsia" w:ascii="楷体" w:hAnsi="楷体" w:eastAsia="楷体"/>
          <w:b/>
          <w:sz w:val="32"/>
          <w:szCs w:val="32"/>
        </w:rPr>
      </w:pPr>
      <w:r>
        <w:rPr>
          <w:rFonts w:hint="eastAsia" w:ascii="楷体" w:hAnsi="楷体" w:eastAsia="楷体"/>
          <w:b/>
          <w:sz w:val="32"/>
          <w:szCs w:val="32"/>
        </w:rPr>
      </w:r>
      <w:r/>
    </w:p>
    <w:p>
      <w:pPr>
        <w:pStyle w:val="847"/>
        <w:ind w:firstLine="480"/>
        <w:spacing w:line="360" w:lineRule="auto"/>
        <w:rPr>
          <w:rFonts w:hint="eastAsia" w:ascii="楷体" w:hAnsi="楷体" w:eastAsia="楷体"/>
          <w:color w:val="000000"/>
          <w:sz w:val="24"/>
          <w:u w:val="single"/>
        </w:rPr>
      </w:pPr>
      <w:r/>
      <w:bookmarkStart w:id="247" w:name="_Toc100386081"/>
      <w:r>
        <w:rPr>
          <w:rFonts w:hint="eastAsia" w:ascii="楷体" w:hAnsi="楷体" w:eastAsia="楷体"/>
          <w:color w:val="000000"/>
          <w:sz w:val="24"/>
          <w:u w:val="single"/>
        </w:rPr>
      </w:r>
      <w:r/>
    </w:p>
    <w:p>
      <w:pPr>
        <w:pStyle w:val="847"/>
        <w:ind w:firstLine="482"/>
        <w:spacing w:line="360" w:lineRule="auto"/>
        <w:rPr>
          <w:rFonts w:hint="eastAsia" w:ascii="楷体" w:hAnsi="楷体" w:eastAsia="楷体"/>
          <w:b/>
          <w:color w:val="000000"/>
          <w:sz w:val="24"/>
        </w:rPr>
      </w:pPr>
      <w:r>
        <w:rPr>
          <w:rFonts w:hint="eastAsia" w:ascii="楷体" w:hAnsi="楷体" w:eastAsia="楷体"/>
          <w:b/>
          <w:color w:val="000000"/>
          <w:sz w:val="24"/>
        </w:rPr>
      </w:r>
      <w:r/>
    </w:p>
    <w:p>
      <w:pPr>
        <w:pStyle w:val="847"/>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sz w:val="28"/>
        </w:rPr>
        <w:t xml:space="preserve">           </w:t>
      </w:r>
      <w:r>
        <w:rPr>
          <w:rFonts w:hint="eastAsia" w:ascii="楷体" w:hAnsi="楷体" w:eastAsia="楷体"/>
          <w:sz w:val="28"/>
        </w:rPr>
      </w:r>
      <w:r/>
    </w:p>
    <w:p>
      <w:pPr>
        <w:pStyle w:val="847"/>
        <w:ind w:firstLine="560"/>
        <w:spacing w:line="360" w:lineRule="auto"/>
        <w:rPr>
          <w:rFonts w:hint="eastAsia" w:ascii="楷体" w:hAnsi="楷体" w:eastAsia="楷体"/>
          <w:sz w:val="28"/>
        </w:rPr>
        <w:sectPr>
          <w:footnotePr/>
          <w:endnotePr/>
          <w:type w:val="nextPage"/>
          <w:pgSz w:w="11906" w:h="16838" w:orient="portrait"/>
          <w:pgMar w:top="1440" w:right="1800" w:bottom="1440" w:left="1800" w:header="851" w:footer="992" w:gutter="0"/>
          <w:cols w:num="1" w:sep="0" w:space="1701" w:equalWidth="1"/>
          <w:docGrid w:linePitch="360"/>
        </w:sectPr>
      </w:pPr>
      <w:r/>
      <w:bookmarkEnd w:id="247"/>
      <w:r>
        <w:rPr>
          <w:rFonts w:hint="eastAsia" w:ascii="楷体" w:hAnsi="楷体" w:eastAsia="楷体"/>
          <w:sz w:val="28"/>
        </w:rPr>
      </w:r>
      <w:r/>
    </w:p>
    <w:p>
      <w:pPr>
        <w:pStyle w:val="859"/>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rPr>
          <w:rFonts w:hint="eastAsia" w:ascii="楷体" w:hAnsi="楷体" w:eastAsia="楷体"/>
          <w:b/>
          <w:sz w:val="32"/>
          <w:szCs w:val="32"/>
        </w:rPr>
      </w:r>
      <w:r/>
    </w:p>
    <w:p>
      <w:pPr>
        <w:pStyle w:val="859"/>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中小企业声明函（服务类）</w:t>
      </w:r>
      <w:r>
        <w:rPr>
          <w:rFonts w:hint="eastAsia" w:ascii="楷体" w:hAnsi="楷体" w:eastAsia="楷体"/>
          <w:b/>
          <w:sz w:val="32"/>
          <w:szCs w:val="32"/>
        </w:rPr>
      </w:r>
      <w:r/>
    </w:p>
    <w:p>
      <w:pPr>
        <w:pStyle w:val="859"/>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本公司（联合体）郑重声明，根据《政府采购促进中小企业发展管理办法》（财库﹝2020﹞46 号）的规定，本公司（联合体）参加</w:t>
      </w:r>
      <w:r>
        <w:rPr>
          <w:rFonts w:hint="eastAsia" w:ascii="楷体" w:hAnsi="楷体" w:eastAsia="楷体" w:cs="Arial"/>
          <w:spacing w:val="6"/>
          <w:sz w:val="28"/>
          <w:szCs w:val="28"/>
          <w:u w:val="single"/>
        </w:rPr>
        <w:t xml:space="preserve">（单位名称）</w:t>
      </w:r>
      <w:r>
        <w:rPr>
          <w:rFonts w:hint="eastAsia" w:ascii="楷体" w:hAnsi="楷体" w:eastAsia="楷体" w:cs="Arial"/>
          <w:spacing w:val="6"/>
          <w:sz w:val="28"/>
          <w:szCs w:val="28"/>
        </w:rPr>
        <w:t xml:space="preserve">的</w:t>
      </w:r>
      <w:r>
        <w:rPr>
          <w:rFonts w:hint="eastAsia" w:ascii="楷体" w:hAnsi="楷体" w:eastAsia="楷体" w:cs="Arial"/>
          <w:spacing w:val="6"/>
          <w:sz w:val="28"/>
          <w:szCs w:val="28"/>
          <w:u w:val="single"/>
        </w:rPr>
        <w:t xml:space="preserve">（项目名称）</w:t>
      </w:r>
      <w:r>
        <w:rPr>
          <w:rFonts w:hint="eastAsia" w:ascii="楷体" w:hAnsi="楷体" w:eastAsia="楷体" w:cs="Arial"/>
          <w:spacing w:val="6"/>
          <w:sz w:val="28"/>
          <w:szCs w:val="28"/>
        </w:rPr>
        <w:t xml:space="preserve">采购活动，服务全部由符合政策要求的中小企业承接。相关企业（含联合体中的中小企业、签订分包意向协议的中小企业）的具体情况如下：  </w:t>
      </w:r>
      <w:r>
        <w:rPr>
          <w:rFonts w:hint="eastAsia" w:ascii="楷体" w:hAnsi="楷体" w:eastAsia="楷体" w:cs="Arial"/>
          <w:spacing w:val="6"/>
          <w:sz w:val="28"/>
          <w:szCs w:val="28"/>
        </w:rPr>
      </w:r>
      <w:r/>
    </w:p>
    <w:p>
      <w:pPr>
        <w:pStyle w:val="859"/>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1.</w:t>
      </w:r>
      <w:r>
        <w:rPr>
          <w:rFonts w:hint="eastAsia" w:ascii="楷体" w:hAnsi="楷体" w:eastAsia="楷体" w:cs="Arial"/>
          <w:spacing w:val="6"/>
          <w:sz w:val="28"/>
          <w:szCs w:val="28"/>
          <w:u w:val="single"/>
        </w:rPr>
        <w:t xml:space="preserve">（标的名称）</w:t>
      </w:r>
      <w:r>
        <w:rPr>
          <w:rFonts w:hint="eastAsia" w:ascii="楷体" w:hAnsi="楷体" w:eastAsia="楷体" w:cs="Arial"/>
          <w:spacing w:val="6"/>
          <w:sz w:val="28"/>
          <w:szCs w:val="28"/>
        </w:rPr>
        <w:t xml:space="preserve">，属于（采购文件中明确的所属行业）行业；承接企业为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  </w:t>
      </w:r>
      <w:r>
        <w:rPr>
          <w:rFonts w:hint="eastAsia" w:ascii="楷体" w:hAnsi="楷体" w:eastAsia="楷体" w:cs="Arial"/>
          <w:spacing w:val="6"/>
          <w:sz w:val="28"/>
          <w:szCs w:val="28"/>
        </w:rPr>
      </w:r>
      <w:r/>
    </w:p>
    <w:p>
      <w:pPr>
        <w:pStyle w:val="859"/>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2.</w:t>
      </w:r>
      <w:r>
        <w:rPr>
          <w:rFonts w:hint="eastAsia" w:ascii="楷体" w:hAnsi="楷体" w:eastAsia="楷体" w:cs="Arial"/>
          <w:spacing w:val="6"/>
          <w:sz w:val="28"/>
          <w:szCs w:val="28"/>
          <w:u w:val="single"/>
        </w:rPr>
        <w:t xml:space="preserve"> （标的名称）</w:t>
      </w:r>
      <w:r>
        <w:rPr>
          <w:rFonts w:hint="eastAsia" w:ascii="楷体" w:hAnsi="楷体" w:eastAsia="楷体" w:cs="Arial"/>
          <w:spacing w:val="6"/>
          <w:sz w:val="28"/>
          <w:szCs w:val="28"/>
        </w:rPr>
        <w:t xml:space="preserve">，属于</w:t>
      </w:r>
      <w:r>
        <w:rPr>
          <w:rFonts w:hint="eastAsia" w:ascii="楷体" w:hAnsi="楷体" w:eastAsia="楷体" w:cs="Arial"/>
          <w:spacing w:val="6"/>
          <w:sz w:val="28"/>
          <w:szCs w:val="28"/>
          <w:u w:val="single"/>
        </w:rPr>
        <w:t xml:space="preserve">（采购文件中明确的所属行业）</w:t>
      </w:r>
      <w:r>
        <w:rPr>
          <w:rFonts w:hint="eastAsia" w:ascii="楷体" w:hAnsi="楷体" w:eastAsia="楷体" w:cs="Arial"/>
          <w:spacing w:val="6"/>
          <w:sz w:val="28"/>
          <w:szCs w:val="28"/>
        </w:rPr>
        <w:t xml:space="preserve">行业；承接企业为</w:t>
      </w:r>
      <w:r>
        <w:rPr>
          <w:rFonts w:hint="eastAsia" w:ascii="楷体" w:hAnsi="楷体" w:eastAsia="楷体" w:cs="Arial"/>
          <w:spacing w:val="6"/>
          <w:sz w:val="28"/>
          <w:szCs w:val="28"/>
          <w:u w:val="single"/>
        </w:rPr>
        <w:t xml:space="preserve">（企业名称）</w:t>
      </w:r>
      <w:r>
        <w:rPr>
          <w:rFonts w:hint="eastAsia" w:ascii="楷体" w:hAnsi="楷体" w:eastAsia="楷体" w:cs="Arial"/>
          <w:spacing w:val="6"/>
          <w:sz w:val="28"/>
          <w:szCs w:val="28"/>
        </w:rPr>
        <w:t xml:space="preserve">，从业人员</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人，营业收入为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万元，资产总额为</w:t>
      </w:r>
      <w:r>
        <w:rPr>
          <w:rFonts w:hint="eastAsia" w:ascii="楷体" w:hAnsi="楷体" w:eastAsia="楷体" w:cs="Arial"/>
          <w:spacing w:val="6"/>
          <w:sz w:val="28"/>
          <w:szCs w:val="28"/>
          <w:u w:val="single"/>
        </w:rPr>
        <w:t xml:space="preserve">  </w:t>
      </w:r>
      <w:r>
        <w:rPr>
          <w:rFonts w:hint="eastAsia" w:ascii="楷体" w:hAnsi="楷体" w:eastAsia="楷体" w:cs="Arial"/>
          <w:spacing w:val="6"/>
          <w:sz w:val="28"/>
          <w:szCs w:val="28"/>
        </w:rPr>
        <w:t xml:space="preserve">万元，属于</w:t>
      </w:r>
      <w:r>
        <w:rPr>
          <w:rFonts w:hint="eastAsia" w:ascii="楷体" w:hAnsi="楷体" w:eastAsia="楷体" w:cs="Arial"/>
          <w:spacing w:val="6"/>
          <w:sz w:val="28"/>
          <w:szCs w:val="28"/>
          <w:u w:val="single"/>
        </w:rPr>
        <w:t xml:space="preserve">（中型企业、小型企业、微型企业）</w:t>
      </w:r>
      <w:r>
        <w:rPr>
          <w:rFonts w:hint="eastAsia" w:ascii="楷体" w:hAnsi="楷体" w:eastAsia="楷体" w:cs="Arial"/>
          <w:spacing w:val="6"/>
          <w:sz w:val="28"/>
          <w:szCs w:val="28"/>
        </w:rPr>
        <w:t xml:space="preserve">；</w:t>
      </w:r>
      <w:r>
        <w:rPr>
          <w:rFonts w:hint="eastAsia" w:ascii="楷体" w:hAnsi="楷体" w:eastAsia="楷体" w:cs="Arial"/>
          <w:spacing w:val="6"/>
          <w:sz w:val="28"/>
          <w:szCs w:val="28"/>
        </w:rPr>
      </w:r>
      <w:r/>
    </w:p>
    <w:p>
      <w:pPr>
        <w:pStyle w:val="859"/>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  ……  </w:t>
      </w:r>
      <w:r>
        <w:rPr>
          <w:rFonts w:hint="eastAsia" w:ascii="楷体" w:hAnsi="楷体" w:eastAsia="楷体" w:cs="Arial"/>
          <w:spacing w:val="6"/>
          <w:sz w:val="28"/>
          <w:szCs w:val="28"/>
        </w:rPr>
      </w:r>
      <w:r/>
    </w:p>
    <w:p>
      <w:pPr>
        <w:pStyle w:val="859"/>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以上企业，不属于大企业的分支机构，不存在控股股东为大企业的情形，也不存在与大企业的负责人为同一人的情形。</w:t>
      </w:r>
      <w:r>
        <w:rPr>
          <w:rFonts w:hint="eastAsia" w:ascii="楷体" w:hAnsi="楷体" w:eastAsia="楷体" w:cs="Arial"/>
          <w:spacing w:val="6"/>
          <w:sz w:val="28"/>
          <w:szCs w:val="28"/>
        </w:rPr>
      </w:r>
      <w:r/>
    </w:p>
    <w:p>
      <w:pPr>
        <w:pStyle w:val="859"/>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本企业对上述声明内容的真实性负责。如有虚假，将依法承担相应责任。  </w:t>
      </w:r>
      <w:r>
        <w:rPr>
          <w:rFonts w:hint="eastAsia" w:ascii="楷体" w:hAnsi="楷体" w:eastAsia="楷体" w:cs="Arial"/>
          <w:spacing w:val="6"/>
          <w:sz w:val="28"/>
          <w:szCs w:val="28"/>
        </w:rPr>
      </w:r>
      <w:r/>
    </w:p>
    <w:p>
      <w:pPr>
        <w:pStyle w:val="859"/>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企业名称（盖章）：  </w:t>
      </w:r>
      <w:r>
        <w:rPr>
          <w:rFonts w:hint="eastAsia" w:ascii="楷体" w:hAnsi="楷体" w:eastAsia="楷体" w:cs="Arial"/>
          <w:spacing w:val="6"/>
          <w:sz w:val="28"/>
          <w:szCs w:val="28"/>
        </w:rPr>
      </w:r>
      <w:r/>
    </w:p>
    <w:p>
      <w:pPr>
        <w:pStyle w:val="859"/>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日 期：</w:t>
      </w:r>
      <w:r>
        <w:rPr>
          <w:rFonts w:hint="eastAsia" w:ascii="楷体" w:hAnsi="楷体" w:eastAsia="楷体" w:cs="Arial"/>
          <w:spacing w:val="6"/>
          <w:sz w:val="28"/>
          <w:szCs w:val="28"/>
        </w:rPr>
      </w:r>
      <w:r/>
    </w:p>
    <w:p>
      <w:pPr>
        <w:pStyle w:val="859"/>
        <w:ind w:firstLine="584"/>
        <w:jc w:val="left"/>
        <w:spacing w:line="560" w:lineRule="exact"/>
        <w:rPr>
          <w:rFonts w:hint="eastAsia" w:ascii="楷体" w:hAnsi="楷体" w:eastAsia="楷体" w:cs="Arial"/>
          <w:spacing w:val="6"/>
          <w:sz w:val="28"/>
          <w:szCs w:val="28"/>
        </w:rPr>
      </w:pPr>
      <w:r>
        <w:rPr>
          <w:rFonts w:hint="eastAsia" w:ascii="楷体" w:hAnsi="楷体" w:eastAsia="楷体" w:cs="Arial"/>
          <w:spacing w:val="6"/>
          <w:sz w:val="28"/>
          <w:szCs w:val="28"/>
        </w:rPr>
        <w:t xml:space="preserve">注：1</w:t>
      </w:r>
      <w:r>
        <w:rPr>
          <w:rFonts w:ascii="楷体" w:hAnsi="楷体" w:eastAsia="楷体" w:cs="Arial"/>
          <w:spacing w:val="6"/>
          <w:sz w:val="28"/>
          <w:szCs w:val="28"/>
        </w:rPr>
        <w:t xml:space="preserve">.从业人员、营业收入、资产总额填报上一年度数据，无上一年度数据的新成立企业可不填报。</w:t>
      </w:r>
      <w:r>
        <w:rPr>
          <w:rFonts w:hint="eastAsia" w:ascii="楷体" w:hAnsi="楷体" w:eastAsia="楷体" w:cs="Arial"/>
          <w:spacing w:val="6"/>
          <w:sz w:val="28"/>
          <w:szCs w:val="28"/>
        </w:rPr>
      </w:r>
      <w:r/>
    </w:p>
    <w:p>
      <w:pPr>
        <w:pStyle w:val="859"/>
        <w:ind w:firstLine="584"/>
        <w:jc w:val="left"/>
        <w:spacing w:line="560" w:lineRule="exact"/>
        <w:rPr>
          <w:rFonts w:hint="eastAsia" w:ascii="楷体" w:hAnsi="楷体" w:eastAsia="楷体" w:cs="Arial"/>
          <w:spacing w:val="6"/>
          <w:sz w:val="28"/>
          <w:szCs w:val="28"/>
        </w:rPr>
      </w:pPr>
      <w:r>
        <w:rPr>
          <w:rFonts w:ascii="楷体" w:hAnsi="楷体" w:eastAsia="楷体" w:cs="Arial"/>
          <w:spacing w:val="6"/>
          <w:sz w:val="28"/>
          <w:szCs w:val="28"/>
        </w:rPr>
        <w:t xml:space="preserve">2.本声明函中“属于（中型企业、小型企业、微型企业）”的内容，必须且只能选择其中之一填写。</w:t>
      </w:r>
      <w:r>
        <w:rPr>
          <w:rFonts w:hint="eastAsia" w:ascii="楷体" w:hAnsi="楷体" w:eastAsia="楷体" w:cs="Arial"/>
          <w:spacing w:val="6"/>
          <w:sz w:val="28"/>
          <w:szCs w:val="28"/>
        </w:rPr>
      </w:r>
      <w:r/>
    </w:p>
    <w:p>
      <w:pPr>
        <w:pStyle w:val="859"/>
        <w:ind w:firstLine="584"/>
        <w:jc w:val="left"/>
        <w:spacing w:line="560" w:lineRule="exact"/>
        <w:rPr>
          <w:rFonts w:hint="eastAsia" w:ascii="楷体" w:hAnsi="楷体" w:eastAsia="楷体" w:cs="Arial"/>
          <w:spacing w:val="6"/>
          <w:sz w:val="28"/>
          <w:szCs w:val="28"/>
        </w:rPr>
        <w:sectPr>
          <w:footerReference w:type="first" r:id="rId26"/>
          <w:footnotePr/>
          <w:endnotePr/>
          <w:type w:val="continuous"/>
          <w:pgSz w:w="11906" w:h="16838" w:orient="portrait"/>
          <w:pgMar w:top="1440" w:right="1800" w:bottom="1440" w:left="1800" w:header="851" w:footer="992" w:gutter="0"/>
          <w:cols w:num="1" w:sep="0" w:space="1701" w:equalWidth="1"/>
          <w:docGrid w:linePitch="360"/>
        </w:sectPr>
      </w:pPr>
      <w:r>
        <w:rPr>
          <w:rFonts w:ascii="楷体" w:hAnsi="楷体" w:eastAsia="楷体" w:cs="Arial"/>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spacing w:val="6"/>
          <w:sz w:val="28"/>
          <w:szCs w:val="28"/>
        </w:rPr>
        <w:br w:type="page" w:clear="all"/>
      </w:r>
      <w:r/>
    </w:p>
    <w:p>
      <w:pPr>
        <w:pStyle w:val="847"/>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rPr>
          <w:rFonts w:hint="eastAsia" w:ascii="楷体" w:hAnsi="楷体" w:eastAsia="楷体"/>
          <w:b/>
          <w:sz w:val="32"/>
          <w:szCs w:val="32"/>
        </w:rPr>
      </w:r>
      <w:r/>
    </w:p>
    <w:p>
      <w:pPr>
        <w:pStyle w:val="847"/>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G Times">
    <w:panose1 w:val="020B0503020202020204"/>
  </w:font>
  <w:font w:name="Calibri">
    <w:panose1 w:val="020F0502020204030204"/>
  </w:font>
  <w:font w:name="ˎ̥">
    <w:panose1 w:val="020B050302020202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Taipei">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pPr>
    <w:r/>
    <w:r/>
  </w:p>
  <w:p>
    <w:pPr>
      <w:pStyle w:val="111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spacing w:before="120"/>
      <w:tabs>
        <w:tab w:val="center" w:pos="4153" w:leader="none"/>
        <w:tab w:val="right" w:pos="8306" w:leader="none"/>
      </w:tabs>
      <w:rPr>
        <w:rStyle w:val="936"/>
      </w:rPr>
      <w:framePr w:wrap="around" w:vAnchor="text" w:hAnchor="margin" w:xAlign="center" w:y="1"/>
    </w:pPr>
    <w:r>
      <w:fldChar w:fldCharType="begin"/>
    </w:r>
    <w:r>
      <w:rPr>
        <w:rStyle w:val="936"/>
      </w:rPr>
      <w:instrText xml:space="preserve">PAGE  </w:instrText>
    </w:r>
    <w:r>
      <w:fldChar w:fldCharType="separate"/>
    </w:r>
    <w:r>
      <w:fldChar w:fldCharType="end"/>
    </w:r>
    <w:r>
      <w:rPr>
        <w:rStyle w:val="936"/>
      </w:rPr>
    </w:r>
    <w:r/>
  </w:p>
  <w:p>
    <w:pPr>
      <w:pStyle w:val="1114"/>
      <w:spacing w:before="12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w:t>
    </w:r>
    <w:r>
      <w:fldChar w:fldCharType="end"/>
    </w:r>
    <w:r/>
  </w:p>
  <w:p>
    <w:pPr>
      <w:pStyle w:val="111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27</w:t>
    </w:r>
    <w:r>
      <w:rPr>
        <w:rFonts w:ascii="Arial" w:hAnsi="Arial" w:cs="Arial"/>
      </w:rPr>
      <w:fldChar w:fldCharType="end"/>
    </w:r>
    <w:r>
      <w:rPr>
        <w:rFonts w:ascii="Arial" w:hAnsi="Arial" w:cs="Arial"/>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firstLine="360"/>
      <w:spacing w:before="120" w:after="12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ind w:firstLine="360"/>
      <w:spacing w:before="120" w:after="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0505" cy="203835"/>
                      </a:xfrm>
                      <a:prstGeom prst="rect">
                        <a:avLst/>
                      </a:prstGeom>
                      <a:noFill/>
                      <a:ln>
                        <a:noFill/>
                      </a:ln>
                    </wps:spPr>
                    <wps:txbx>
                      <w:txbxContent>
                        <w:p>
                          <w:pPr>
                            <w:pStyle w:val="847"/>
                            <w:ind w:left="40"/>
                            <w:jc w:val="left"/>
                            <w:spacing w:line="321" w:lineRule="exact"/>
                            <w:rPr>
                              <w:sz w:val="28"/>
                            </w:rPr>
                          </w:pPr>
                          <w:r>
                            <w:rPr>
                              <w:sz w:val="28"/>
                            </w:rPr>
                          </w:r>
                          <w:r/>
                        </w:p>
                        <w:p>
                          <w:pPr>
                            <w:pStyle w:val="847"/>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89.7pt;mso-position-horizontal:absolute;mso-position-vertical-relative:page;margin-top:788.8pt;mso-position-vertical:absolute;width:18.1pt;height:16.1pt;mso-wrap-distance-left:9.0pt;mso-wrap-distance-top:0.0pt;mso-wrap-distance-right:9.0pt;mso-wrap-distance-bottom:0.0pt;visibility:visible;" filled="f" stroked="f">
              <v:textbox inset="0,0,0,0">
                <w:txbxContent>
                  <w:p>
                    <w:pPr>
                      <w:pStyle w:val="847"/>
                      <w:ind w:left="40"/>
                      <w:jc w:val="left"/>
                      <w:spacing w:line="321" w:lineRule="exact"/>
                      <w:rPr>
                        <w:sz w:val="28"/>
                      </w:rPr>
                    </w:pPr>
                    <w:r>
                      <w:rPr>
                        <w:sz w:val="28"/>
                      </w:rPr>
                    </w:r>
                    <w:r/>
                  </w:p>
                  <w:p>
                    <w:pPr>
                      <w:pStyle w:val="847"/>
                    </w:pPr>
                    <w:r/>
                    <w:r/>
                  </w:p>
                </w:txbxContent>
              </v:textbox>
            </v:shape>
          </w:pict>
        </mc:Fallback>
      </mc:AlternateContent>
    </w:r>
    <w:r>
      <w:rPr>
        <w:sz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pPr>
    <w:r>
      <w:fldChar w:fldCharType="begin"/>
    </w:r>
    <w:r>
      <w:rPr>
        <w:rStyle w:val="936"/>
      </w:rPr>
      <w:instrText xml:space="preserve"> PAGE </w:instrText>
    </w:r>
    <w:r>
      <w:fldChar w:fldCharType="separate"/>
    </w:r>
    <w:r>
      <w:rPr>
        <w:rStyle w:val="936"/>
      </w:rPr>
      <w:t xml:space="preserve">2</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center" w:pos="4153" w:leader="none"/>
        <w:tab w:val="right" w:pos="8306" w:leader="none"/>
      </w:tabs>
    </w:pPr>
    <w:r>
      <w:fldChar w:fldCharType="begin"/>
    </w:r>
    <w:r>
      <w:rPr>
        <w:rStyle w:val="936"/>
      </w:rPr>
      <w:instrText xml:space="preserve"> PAGE </w:instrText>
    </w:r>
    <w:r>
      <w:fldChar w:fldCharType="separate"/>
    </w:r>
    <w:r>
      <w:rPr>
        <w:rStyle w:val="936"/>
      </w:rPr>
      <w:t xml:space="preserve">2</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pPr>
    <w:r>
      <w:fldChar w:fldCharType="begin"/>
    </w:r>
    <w:r>
      <w:rPr>
        <w:rStyle w:val="936"/>
      </w:rPr>
      <w:instrText xml:space="preserve"> PAGE </w:instrText>
    </w:r>
    <w:r>
      <w:fldChar w:fldCharType="separate"/>
    </w:r>
    <w:r>
      <w:rPr>
        <w:rStyle w:val="936"/>
        <w:rFonts w:hint="eastAsia"/>
      </w:rPr>
      <w:t xml:space="preserve">６８</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4"/>
      <w:jc w:val="center"/>
      <w:tabs>
        <w:tab w:val="center" w:pos="4153" w:leader="none"/>
        <w:tab w:val="right" w:pos="8306" w:leader="none"/>
      </w:tabs>
    </w:pPr>
    <w:r>
      <w:fldChar w:fldCharType="begin"/>
    </w:r>
    <w:r>
      <w:rPr>
        <w:rStyle w:val="936"/>
      </w:rPr>
      <w:instrText xml:space="preserve"> PAGE </w:instrText>
    </w:r>
    <w:r>
      <w:fldChar w:fldCharType="separate"/>
    </w:r>
    <w:r>
      <w:rPr>
        <w:rStyle w:val="93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before="12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spacing w:before="12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left="980" w:hanging="560"/>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firstLine="360"/>
      <w:spacing w:before="120" w:after="120"/>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847"/>
      </w:pPr>
      <w:rPr>
        <w:rFonts w:hint="eastAsia"/>
      </w:rPr>
    </w:lvl>
    <w:lvl w:ilvl="1">
      <w:start w:val="1"/>
      <w:numFmt w:val="bullet"/>
      <w:isLgl w:val="false"/>
      <w:suff w:val="tab"/>
      <w:lvlText w:val="o"/>
      <w:lvlJc w:val="left"/>
      <w:pPr>
        <w:pStyle w:val="847"/>
        <w:ind w:left="1440" w:hanging="360"/>
      </w:pPr>
      <w:rPr>
        <w:rFonts w:ascii="Courier New" w:hAnsi="Courier New" w:eastAsia="Courier New" w:cs="Courier New"/>
      </w:rPr>
    </w:lvl>
    <w:lvl w:ilvl="2">
      <w:start w:val="1"/>
      <w:numFmt w:val="bullet"/>
      <w:isLgl w:val="false"/>
      <w:suff w:val="tab"/>
      <w:lvlText w:val="§"/>
      <w:lvlJc w:val="left"/>
      <w:pPr>
        <w:pStyle w:val="847"/>
        <w:ind w:left="2160" w:hanging="360"/>
      </w:pPr>
      <w:rPr>
        <w:rFonts w:ascii="Wingdings" w:hAnsi="Wingdings" w:eastAsia="Wingdings" w:cs="Wingdings"/>
      </w:rPr>
    </w:lvl>
    <w:lvl w:ilvl="3">
      <w:start w:val="1"/>
      <w:numFmt w:val="bullet"/>
      <w:isLgl w:val="false"/>
      <w:suff w:val="tab"/>
      <w:lvlText w:val="·"/>
      <w:lvlJc w:val="left"/>
      <w:pPr>
        <w:pStyle w:val="847"/>
        <w:ind w:left="2880" w:hanging="360"/>
      </w:pPr>
      <w:rPr>
        <w:rFonts w:ascii="Symbol" w:hAnsi="Symbol" w:eastAsia="Symbol" w:cs="Symbol"/>
      </w:rPr>
    </w:lvl>
    <w:lvl w:ilvl="4">
      <w:start w:val="1"/>
      <w:numFmt w:val="bullet"/>
      <w:isLgl w:val="false"/>
      <w:suff w:val="tab"/>
      <w:lvlText w:val="o"/>
      <w:lvlJc w:val="left"/>
      <w:pPr>
        <w:pStyle w:val="847"/>
        <w:ind w:left="3600" w:hanging="360"/>
      </w:pPr>
      <w:rPr>
        <w:rFonts w:ascii="Courier New" w:hAnsi="Courier New" w:eastAsia="Courier New" w:cs="Courier New"/>
      </w:rPr>
    </w:lvl>
    <w:lvl w:ilvl="5">
      <w:start w:val="1"/>
      <w:numFmt w:val="bullet"/>
      <w:isLgl w:val="false"/>
      <w:suff w:val="tab"/>
      <w:lvlText w:val="§"/>
      <w:lvlJc w:val="left"/>
      <w:pPr>
        <w:pStyle w:val="847"/>
        <w:ind w:left="4320" w:hanging="360"/>
      </w:pPr>
      <w:rPr>
        <w:rFonts w:ascii="Wingdings" w:hAnsi="Wingdings" w:eastAsia="Wingdings" w:cs="Wingdings"/>
      </w:rPr>
    </w:lvl>
    <w:lvl w:ilvl="6">
      <w:start w:val="1"/>
      <w:numFmt w:val="bullet"/>
      <w:isLgl w:val="false"/>
      <w:suff w:val="tab"/>
      <w:lvlText w:val="·"/>
      <w:lvlJc w:val="left"/>
      <w:pPr>
        <w:pStyle w:val="847"/>
        <w:ind w:left="5040" w:hanging="360"/>
      </w:pPr>
      <w:rPr>
        <w:rFonts w:ascii="Symbol" w:hAnsi="Symbol" w:eastAsia="Symbol" w:cs="Symbol"/>
      </w:rPr>
    </w:lvl>
    <w:lvl w:ilvl="7">
      <w:start w:val="1"/>
      <w:numFmt w:val="bullet"/>
      <w:isLgl w:val="false"/>
      <w:suff w:val="tab"/>
      <w:lvlText w:val="o"/>
      <w:lvlJc w:val="left"/>
      <w:pPr>
        <w:pStyle w:val="847"/>
        <w:ind w:left="5760" w:hanging="360"/>
      </w:pPr>
      <w:rPr>
        <w:rFonts w:ascii="Courier New" w:hAnsi="Courier New" w:eastAsia="Courier New" w:cs="Courier New"/>
      </w:rPr>
    </w:lvl>
    <w:lvl w:ilvl="8">
      <w:start w:val="1"/>
      <w:numFmt w:val="bullet"/>
      <w:isLgl w:val="false"/>
      <w:suff w:val="tab"/>
      <w:lvlText w:val="§"/>
      <w:lvlJc w:val="left"/>
      <w:pPr>
        <w:pStyle w:val="847"/>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47"/>
        <w:ind w:left="765" w:hanging="765"/>
      </w:pPr>
    </w:lvl>
    <w:lvl w:ilvl="1">
      <w:start w:val="1"/>
      <w:numFmt w:val="lowerLetter"/>
      <w:isLgl w:val="false"/>
      <w:suff w:val="tab"/>
      <w:lvlText w:val="%2)"/>
      <w:lvlJc w:val="left"/>
      <w:pPr>
        <w:pStyle w:val="847"/>
        <w:ind w:left="840" w:hanging="420"/>
      </w:pPr>
    </w:lvl>
    <w:lvl w:ilvl="2">
      <w:start w:val="1"/>
      <w:numFmt w:val="lowerRoman"/>
      <w:isLgl w:val="false"/>
      <w:suff w:val="tab"/>
      <w:lvlText w:val="%3."/>
      <w:lvlJc w:val="right"/>
      <w:pPr>
        <w:pStyle w:val="847"/>
        <w:ind w:left="1260" w:hanging="420"/>
      </w:pPr>
    </w:lvl>
    <w:lvl w:ilvl="3">
      <w:start w:val="1"/>
      <w:numFmt w:val="decimal"/>
      <w:isLgl w:val="false"/>
      <w:suff w:val="tab"/>
      <w:lvlText w:val="%4."/>
      <w:lvlJc w:val="left"/>
      <w:pPr>
        <w:pStyle w:val="847"/>
        <w:ind w:left="1680" w:hanging="420"/>
      </w:pPr>
    </w:lvl>
    <w:lvl w:ilvl="4">
      <w:start w:val="1"/>
      <w:numFmt w:val="lowerLetter"/>
      <w:isLgl w:val="false"/>
      <w:suff w:val="tab"/>
      <w:lvlText w:val="%5)"/>
      <w:lvlJc w:val="left"/>
      <w:pPr>
        <w:pStyle w:val="847"/>
        <w:ind w:left="2100" w:hanging="420"/>
      </w:pPr>
    </w:lvl>
    <w:lvl w:ilvl="5">
      <w:start w:val="1"/>
      <w:numFmt w:val="lowerRoman"/>
      <w:isLgl w:val="false"/>
      <w:suff w:val="tab"/>
      <w:lvlText w:val="%6."/>
      <w:lvlJc w:val="right"/>
      <w:pPr>
        <w:pStyle w:val="847"/>
        <w:ind w:left="2520" w:hanging="420"/>
      </w:pPr>
    </w:lvl>
    <w:lvl w:ilvl="6">
      <w:start w:val="1"/>
      <w:numFmt w:val="decimal"/>
      <w:isLgl w:val="false"/>
      <w:suff w:val="tab"/>
      <w:lvlText w:val="%7."/>
      <w:lvlJc w:val="left"/>
      <w:pPr>
        <w:pStyle w:val="847"/>
        <w:ind w:left="2940" w:hanging="420"/>
      </w:pPr>
    </w:lvl>
    <w:lvl w:ilvl="7">
      <w:start w:val="1"/>
      <w:numFmt w:val="lowerLetter"/>
      <w:isLgl w:val="false"/>
      <w:suff w:val="tab"/>
      <w:lvlText w:val="%8)"/>
      <w:lvlJc w:val="left"/>
      <w:pPr>
        <w:pStyle w:val="847"/>
        <w:ind w:left="3360" w:hanging="420"/>
      </w:pPr>
    </w:lvl>
    <w:lvl w:ilvl="8">
      <w:start w:val="1"/>
      <w:numFmt w:val="lowerRoman"/>
      <w:isLgl w:val="false"/>
      <w:suff w:val="tab"/>
      <w:lvlText w:val="%9."/>
      <w:lvlJc w:val="right"/>
      <w:pPr>
        <w:pStyle w:val="847"/>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0">
    <w:name w:val="List Paragraph"/>
    <w:basedOn w:val="8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7"/>
    <w:next w:val="847"/>
    <w:link w:val="959"/>
    <w:uiPriority w:val="10"/>
    <w:qFormat/>
    <w:pPr>
      <w:contextualSpacing/>
      <w:spacing w:before="300" w:after="200"/>
    </w:pPr>
    <w:rPr>
      <w:sz w:val="48"/>
      <w:szCs w:val="48"/>
    </w:rPr>
  </w:style>
  <w:style w:type="paragraph" w:styleId="35">
    <w:name w:val="Subtitle"/>
    <w:basedOn w:val="847"/>
    <w:next w:val="847"/>
    <w:link w:val="960"/>
    <w:uiPriority w:val="11"/>
    <w:qFormat/>
    <w:pPr>
      <w:spacing w:before="200" w:after="200"/>
    </w:pPr>
    <w:rPr>
      <w:sz w:val="24"/>
      <w:szCs w:val="24"/>
    </w:rPr>
  </w:style>
  <w:style w:type="paragraph" w:styleId="37">
    <w:name w:val="Quote"/>
    <w:basedOn w:val="847"/>
    <w:next w:val="847"/>
    <w:link w:val="38"/>
    <w:uiPriority w:val="29"/>
    <w:qFormat/>
    <w:pPr>
      <w:ind w:left="720" w:right="720"/>
    </w:pPr>
    <w:rPr>
      <w:i/>
    </w:rPr>
  </w:style>
  <w:style w:type="character" w:styleId="38">
    <w:name w:val="Quote Char"/>
    <w:link w:val="37"/>
    <w:uiPriority w:val="29"/>
    <w:rPr>
      <w:i/>
    </w:rPr>
  </w:style>
  <w:style w:type="paragraph" w:styleId="39">
    <w:name w:val="Intense Quote"/>
    <w:basedOn w:val="847"/>
    <w:next w:val="8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7"/>
    <w:link w:val="965"/>
    <w:uiPriority w:val="99"/>
    <w:unhideWhenUsed/>
    <w:pPr>
      <w:spacing w:after="0" w:line="240" w:lineRule="auto"/>
      <w:tabs>
        <w:tab w:val="center" w:pos="7143" w:leader="none"/>
        <w:tab w:val="right" w:pos="14287" w:leader="none"/>
      </w:tabs>
    </w:pPr>
  </w:style>
  <w:style w:type="paragraph" w:styleId="43">
    <w:name w:val="Footer"/>
    <w:basedOn w:val="847"/>
    <w:link w:val="967"/>
    <w:uiPriority w:val="99"/>
    <w:unhideWhenUsed/>
    <w:pPr>
      <w:spacing w:after="0" w:line="240" w:lineRule="auto"/>
      <w:tabs>
        <w:tab w:val="center" w:pos="7143" w:leader="none"/>
        <w:tab w:val="right" w:pos="14287" w:leader="none"/>
      </w:tabs>
    </w:pPr>
  </w:style>
  <w:style w:type="paragraph" w:styleId="45">
    <w:name w:val="Caption"/>
    <w:basedOn w:val="847"/>
    <w:next w:val="84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47"/>
    <w:link w:val="109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47"/>
    <w:link w:val="1094"/>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47"/>
    <w:next w:val="847"/>
    <w:uiPriority w:val="39"/>
    <w:unhideWhenUsed/>
    <w:pPr>
      <w:ind w:left="0" w:right="0" w:firstLine="0"/>
      <w:spacing w:after="57"/>
    </w:pPr>
  </w:style>
  <w:style w:type="paragraph" w:styleId="181">
    <w:name w:val="toc 2"/>
    <w:basedOn w:val="847"/>
    <w:next w:val="847"/>
    <w:uiPriority w:val="39"/>
    <w:unhideWhenUsed/>
    <w:pPr>
      <w:ind w:left="283" w:right="0" w:firstLine="0"/>
      <w:spacing w:after="57"/>
    </w:pPr>
  </w:style>
  <w:style w:type="paragraph" w:styleId="182">
    <w:name w:val="toc 3"/>
    <w:basedOn w:val="847"/>
    <w:next w:val="847"/>
    <w:uiPriority w:val="39"/>
    <w:unhideWhenUsed/>
    <w:pPr>
      <w:ind w:left="567" w:right="0" w:firstLine="0"/>
      <w:spacing w:after="57"/>
    </w:pPr>
  </w:style>
  <w:style w:type="paragraph" w:styleId="183">
    <w:name w:val="toc 4"/>
    <w:basedOn w:val="847"/>
    <w:next w:val="847"/>
    <w:uiPriority w:val="39"/>
    <w:unhideWhenUsed/>
    <w:pPr>
      <w:ind w:left="850" w:right="0" w:firstLine="0"/>
      <w:spacing w:after="57"/>
    </w:pPr>
  </w:style>
  <w:style w:type="paragraph" w:styleId="184">
    <w:name w:val="toc 5"/>
    <w:basedOn w:val="847"/>
    <w:next w:val="847"/>
    <w:uiPriority w:val="39"/>
    <w:unhideWhenUsed/>
    <w:pPr>
      <w:ind w:left="1134" w:right="0" w:firstLine="0"/>
      <w:spacing w:after="57"/>
    </w:pPr>
  </w:style>
  <w:style w:type="paragraph" w:styleId="185">
    <w:name w:val="toc 6"/>
    <w:basedOn w:val="847"/>
    <w:next w:val="847"/>
    <w:uiPriority w:val="39"/>
    <w:unhideWhenUsed/>
    <w:pPr>
      <w:ind w:left="1417" w:right="0" w:firstLine="0"/>
      <w:spacing w:after="57"/>
    </w:pPr>
  </w:style>
  <w:style w:type="paragraph" w:styleId="186">
    <w:name w:val="toc 7"/>
    <w:basedOn w:val="847"/>
    <w:next w:val="847"/>
    <w:uiPriority w:val="39"/>
    <w:unhideWhenUsed/>
    <w:pPr>
      <w:ind w:left="1701" w:right="0" w:firstLine="0"/>
      <w:spacing w:after="57"/>
    </w:pPr>
  </w:style>
  <w:style w:type="paragraph" w:styleId="187">
    <w:name w:val="toc 8"/>
    <w:basedOn w:val="847"/>
    <w:next w:val="847"/>
    <w:uiPriority w:val="39"/>
    <w:unhideWhenUsed/>
    <w:pPr>
      <w:ind w:left="1984" w:right="0" w:firstLine="0"/>
      <w:spacing w:after="57"/>
    </w:pPr>
  </w:style>
  <w:style w:type="paragraph" w:styleId="188">
    <w:name w:val="toc 9"/>
    <w:basedOn w:val="847"/>
    <w:next w:val="8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7"/>
    <w:next w:val="847"/>
    <w:uiPriority w:val="99"/>
    <w:unhideWhenUsed/>
    <w:pPr>
      <w:spacing w:after="0" w:afterAutospacing="0"/>
    </w:pPr>
  </w:style>
  <w:style w:type="paragraph" w:styleId="847" w:default="1">
    <w:name w:val="Normal"/>
    <w:next w:val="850"/>
    <w:link w:val="847"/>
    <w:qFormat/>
    <w:pPr>
      <w:jc w:val="both"/>
      <w:widowControl w:val="off"/>
    </w:pPr>
    <w:rPr>
      <w:sz w:val="21"/>
      <w:szCs w:val="24"/>
      <w:lang w:val="en-US" w:eastAsia="zh-CN" w:bidi="ar-SA"/>
    </w:rPr>
  </w:style>
  <w:style w:type="character" w:styleId="848">
    <w:name w:val="默认段落字体"/>
    <w:next w:val="848"/>
    <w:link w:val="847"/>
    <w:uiPriority w:val="1"/>
    <w:unhideWhenUsed/>
  </w:style>
  <w:style w:type="table" w:styleId="849">
    <w:name w:val="普通表格"/>
    <w:next w:val="849"/>
    <w:link w:val="847"/>
    <w:uiPriority w:val="99"/>
    <w:unhideWhenUsed/>
    <w:tblPr/>
  </w:style>
  <w:style w:type="paragraph" w:styleId="850">
    <w:name w:val="Heading 2"/>
    <w:basedOn w:val="847"/>
    <w:next w:val="847"/>
    <w:link w:val="851"/>
    <w:uiPriority w:val="9"/>
    <w:qFormat/>
    <w:pPr>
      <w:jc w:val="center"/>
      <w:keepLines/>
      <w:keepNext/>
      <w:spacing w:before="260" w:after="260" w:line="416" w:lineRule="auto"/>
      <w:outlineLvl w:val="1"/>
    </w:pPr>
    <w:rPr>
      <w:rFonts w:ascii="幼圆" w:hAnsi="Arial" w:eastAsia="楷体_GB2312"/>
      <w:b/>
      <w:sz w:val="44"/>
      <w:szCs w:val="20"/>
    </w:rPr>
  </w:style>
  <w:style w:type="character" w:styleId="851">
    <w:name w:val="标题 2 字符2"/>
    <w:next w:val="851"/>
    <w:link w:val="850"/>
    <w:uiPriority w:val="9"/>
    <w:qFormat/>
    <w:rPr>
      <w:rFonts w:ascii="幼圆" w:hAnsi="Arial" w:eastAsia="楷体_GB2312" w:cs="Times New Roman"/>
      <w:b/>
      <w:sz w:val="44"/>
      <w:szCs w:val="20"/>
    </w:rPr>
  </w:style>
  <w:style w:type="paragraph" w:styleId="852">
    <w:name w:val="目录 7"/>
    <w:basedOn w:val="847"/>
    <w:next w:val="847"/>
    <w:link w:val="847"/>
    <w:uiPriority w:val="39"/>
    <w:qFormat/>
    <w:pPr>
      <w:ind w:left="1260"/>
      <w:jc w:val="left"/>
    </w:pPr>
    <w:rPr>
      <w:rFonts w:ascii="Calibri" w:hAnsi="Calibri"/>
      <w:sz w:val="18"/>
      <w:szCs w:val="18"/>
    </w:rPr>
  </w:style>
  <w:style w:type="paragraph" w:styleId="853">
    <w:name w:val="列表编号 2"/>
    <w:basedOn w:val="847"/>
    <w:next w:val="853"/>
    <w:link w:val="847"/>
    <w:unhideWhenUsed/>
    <w:qFormat/>
    <w:pPr>
      <w:ind w:left="425" w:hanging="425"/>
      <w:spacing w:line="300" w:lineRule="auto"/>
      <w:tabs>
        <w:tab w:val="left" w:pos="425" w:leader="none"/>
        <w:tab w:val="left" w:pos="567" w:leader="none"/>
      </w:tabs>
    </w:pPr>
    <w:rPr>
      <w:sz w:val="28"/>
      <w:szCs w:val="20"/>
    </w:rPr>
  </w:style>
  <w:style w:type="paragraph" w:styleId="854">
    <w:name w:val="注释标题"/>
    <w:basedOn w:val="847"/>
    <w:next w:val="847"/>
    <w:link w:val="855"/>
    <w:qFormat/>
    <w:pPr>
      <w:jc w:val="center"/>
    </w:pPr>
    <w:rPr>
      <w:rFonts w:ascii="等线" w:hAnsi="等线" w:eastAsia="Arial" w:cs="Arial"/>
    </w:rPr>
  </w:style>
  <w:style w:type="character" w:styleId="855">
    <w:name w:val="注释标题 字符1"/>
    <w:next w:val="855"/>
    <w:link w:val="854"/>
    <w:uiPriority w:val="99"/>
    <w:semiHidden/>
    <w:qFormat/>
    <w:rPr>
      <w:rFonts w:ascii="Times New Roman" w:hAnsi="Times New Roman" w:eastAsia="宋体" w:cs="Times New Roman"/>
      <w:szCs w:val="24"/>
    </w:rPr>
  </w:style>
  <w:style w:type="paragraph" w:styleId="856">
    <w:name w:val="索引 8"/>
    <w:basedOn w:val="847"/>
    <w:next w:val="847"/>
    <w:link w:val="847"/>
    <w:qFormat/>
    <w:pPr>
      <w:ind w:left="1680" w:hanging="210"/>
      <w:jc w:val="left"/>
    </w:pPr>
    <w:rPr>
      <w:rFonts w:ascii="Calibri" w:hAnsi="Calibri"/>
      <w:sz w:val="20"/>
      <w:szCs w:val="20"/>
    </w:rPr>
  </w:style>
  <w:style w:type="paragraph" w:styleId="857">
    <w:name w:val="列表编号"/>
    <w:basedOn w:val="858"/>
    <w:next w:val="857"/>
    <w:link w:val="847"/>
    <w:qFormat/>
    <w:pPr>
      <w:ind w:left="720" w:right="720" w:hanging="360"/>
      <w:spacing w:before="120" w:after="240" w:line="240" w:lineRule="atLeast"/>
      <w:widowControl/>
    </w:pPr>
    <w:rPr>
      <w:rFonts w:ascii="宋体" w:hAnsi="Garamond"/>
      <w:spacing w:val="-5"/>
      <w:sz w:val="24"/>
      <w:szCs w:val="20"/>
    </w:rPr>
  </w:style>
  <w:style w:type="paragraph" w:styleId="858">
    <w:name w:val="列表"/>
    <w:basedOn w:val="847"/>
    <w:next w:val="858"/>
    <w:link w:val="847"/>
    <w:qFormat/>
    <w:pPr>
      <w:ind w:left="200" w:hanging="200"/>
    </w:pPr>
  </w:style>
  <w:style w:type="paragraph" w:styleId="859">
    <w:name w:val="正文缩进"/>
    <w:basedOn w:val="847"/>
    <w:next w:val="859"/>
    <w:link w:val="860"/>
    <w:unhideWhenUsed/>
    <w:qFormat/>
    <w:pPr>
      <w:ind w:firstLine="420"/>
    </w:pPr>
  </w:style>
  <w:style w:type="character" w:styleId="860">
    <w:name w:val="正文缩进 字符"/>
    <w:next w:val="860"/>
    <w:link w:val="859"/>
    <w:qFormat/>
    <w:rPr>
      <w:rFonts w:ascii="Times New Roman" w:hAnsi="Times New Roman" w:eastAsia="宋体" w:cs="Times New Roman"/>
      <w:szCs w:val="24"/>
    </w:rPr>
  </w:style>
  <w:style w:type="paragraph" w:styleId="861">
    <w:name w:val="索引 5"/>
    <w:basedOn w:val="847"/>
    <w:next w:val="847"/>
    <w:link w:val="847"/>
    <w:qFormat/>
    <w:pPr>
      <w:ind w:left="1050" w:hanging="210"/>
      <w:jc w:val="left"/>
    </w:pPr>
    <w:rPr>
      <w:rFonts w:ascii="Calibri" w:hAnsi="Calibri"/>
      <w:sz w:val="20"/>
      <w:szCs w:val="20"/>
    </w:rPr>
  </w:style>
  <w:style w:type="paragraph" w:styleId="862">
    <w:name w:val="列表项目符号"/>
    <w:basedOn w:val="847"/>
    <w:next w:val="862"/>
    <w:link w:val="847"/>
    <w:uiPriority w:val="99"/>
    <w:unhideWhenUsed/>
    <w:qFormat/>
    <w:pPr>
      <w:contextualSpacing/>
      <w:ind w:left="1236" w:hanging="1236"/>
      <w:tabs>
        <w:tab w:val="left" w:pos="360" w:leader="none"/>
      </w:tabs>
    </w:pPr>
    <w:rPr>
      <w:rFonts w:ascii="Calibri" w:hAnsi="Calibri"/>
      <w:szCs w:val="22"/>
    </w:rPr>
  </w:style>
  <w:style w:type="paragraph" w:styleId="863">
    <w:name w:val="文档结构图"/>
    <w:basedOn w:val="847"/>
    <w:next w:val="863"/>
    <w:link w:val="864"/>
    <w:uiPriority w:val="99"/>
    <w:qFormat/>
    <w:rPr>
      <w:rFonts w:ascii="宋体" w:hAnsi="等线" w:eastAsia="Arial" w:cs="Arial"/>
      <w:sz w:val="18"/>
      <w:szCs w:val="18"/>
    </w:rPr>
  </w:style>
  <w:style w:type="character" w:styleId="864">
    <w:name w:val="文档结构图 字符"/>
    <w:next w:val="864"/>
    <w:link w:val="863"/>
    <w:uiPriority w:val="99"/>
    <w:qFormat/>
    <w:rPr>
      <w:rFonts w:ascii="宋体" w:hAnsi="Times New Roman" w:eastAsia="宋体" w:cs="Times New Roman"/>
      <w:sz w:val="18"/>
      <w:szCs w:val="18"/>
    </w:rPr>
  </w:style>
  <w:style w:type="paragraph" w:styleId="865">
    <w:name w:val="批注文字"/>
    <w:basedOn w:val="847"/>
    <w:next w:val="865"/>
    <w:link w:val="866"/>
    <w:uiPriority w:val="99"/>
    <w:qFormat/>
    <w:pPr>
      <w:jc w:val="left"/>
    </w:pPr>
    <w:rPr>
      <w:rFonts w:ascii="Calibri" w:hAnsi="Calibri" w:eastAsia="Arial" w:cs="Arial"/>
      <w:szCs w:val="22"/>
    </w:rPr>
  </w:style>
  <w:style w:type="character" w:styleId="866">
    <w:name w:val="批注文字 字符"/>
    <w:next w:val="866"/>
    <w:link w:val="865"/>
    <w:uiPriority w:val="99"/>
    <w:qFormat/>
    <w:rPr>
      <w:rFonts w:ascii="Times New Roman" w:hAnsi="Times New Roman" w:eastAsia="宋体" w:cs="Times New Roman"/>
      <w:szCs w:val="24"/>
    </w:rPr>
  </w:style>
  <w:style w:type="paragraph" w:styleId="867">
    <w:name w:val="索引 6"/>
    <w:basedOn w:val="847"/>
    <w:next w:val="847"/>
    <w:link w:val="847"/>
    <w:qFormat/>
    <w:pPr>
      <w:ind w:left="1260" w:hanging="210"/>
      <w:jc w:val="left"/>
    </w:pPr>
    <w:rPr>
      <w:rFonts w:ascii="Calibri" w:hAnsi="Calibri"/>
      <w:sz w:val="20"/>
      <w:szCs w:val="20"/>
    </w:rPr>
  </w:style>
  <w:style w:type="paragraph" w:styleId="868">
    <w:name w:val="称呼"/>
    <w:basedOn w:val="847"/>
    <w:next w:val="847"/>
    <w:link w:val="869"/>
    <w:unhideWhenUsed/>
    <w:qFormat/>
    <w:pPr>
      <w:ind w:firstLine="560"/>
      <w:spacing w:line="500" w:lineRule="exact"/>
    </w:pPr>
    <w:rPr>
      <w:rFonts w:ascii="Arial" w:hAnsi="Arial" w:eastAsia="方正仿宋_GBK" w:cs="Arial"/>
      <w:szCs w:val="22"/>
    </w:rPr>
  </w:style>
  <w:style w:type="character" w:styleId="869">
    <w:name w:val="称呼 字符"/>
    <w:next w:val="869"/>
    <w:link w:val="868"/>
    <w:uiPriority w:val="99"/>
    <w:semiHidden/>
    <w:qFormat/>
    <w:rPr>
      <w:rFonts w:ascii="Times New Roman" w:hAnsi="Times New Roman" w:eastAsia="宋体" w:cs="Times New Roman"/>
      <w:szCs w:val="24"/>
    </w:rPr>
  </w:style>
  <w:style w:type="paragraph" w:styleId="870">
    <w:name w:val="正文文本 3"/>
    <w:basedOn w:val="847"/>
    <w:next w:val="870"/>
    <w:link w:val="871"/>
    <w:qFormat/>
    <w:rPr>
      <w:rFonts w:ascii="仿宋_GB2312" w:hAnsi="Arial" w:eastAsia="仿宋_GB2312" w:cs="Arial"/>
      <w:sz w:val="32"/>
      <w:szCs w:val="22"/>
    </w:rPr>
  </w:style>
  <w:style w:type="character" w:styleId="871">
    <w:name w:val="正文文本 3 字符"/>
    <w:next w:val="871"/>
    <w:link w:val="870"/>
    <w:qFormat/>
    <w:rPr>
      <w:rFonts w:ascii="Times New Roman" w:hAnsi="Times New Roman" w:eastAsia="宋体" w:cs="Times New Roman"/>
      <w:sz w:val="16"/>
      <w:szCs w:val="16"/>
    </w:rPr>
  </w:style>
  <w:style w:type="paragraph" w:styleId="872">
    <w:name w:val="列表项目符号 3"/>
    <w:basedOn w:val="847"/>
    <w:next w:val="872"/>
    <w:link w:val="847"/>
    <w:uiPriority w:val="99"/>
    <w:unhideWhenUsed/>
    <w:qFormat/>
    <w:pPr>
      <w:contextualSpacing/>
      <w:ind w:left="1236" w:hanging="1236"/>
      <w:tabs>
        <w:tab w:val="left" w:pos="1200" w:leader="none"/>
      </w:tabs>
    </w:pPr>
  </w:style>
  <w:style w:type="paragraph" w:styleId="873">
    <w:name w:val="正文文本"/>
    <w:basedOn w:val="847"/>
    <w:next w:val="873"/>
    <w:link w:val="874"/>
    <w:uiPriority w:val="99"/>
    <w:qFormat/>
    <w:rPr>
      <w:rFonts w:ascii="楷体_GB2312" w:hAnsi="Arial" w:eastAsia="楷体_GB2312" w:cs="Arial"/>
      <w:sz w:val="28"/>
      <w:szCs w:val="22"/>
    </w:rPr>
  </w:style>
  <w:style w:type="character" w:styleId="874">
    <w:name w:val="正文文本 字符"/>
    <w:next w:val="874"/>
    <w:link w:val="873"/>
    <w:uiPriority w:val="99"/>
    <w:qFormat/>
    <w:rPr>
      <w:rFonts w:ascii="Times New Roman" w:hAnsi="Times New Roman" w:eastAsia="宋体" w:cs="Times New Roman"/>
      <w:szCs w:val="24"/>
    </w:rPr>
  </w:style>
  <w:style w:type="paragraph" w:styleId="875">
    <w:name w:val="正文文本缩进"/>
    <w:basedOn w:val="847"/>
    <w:next w:val="847"/>
    <w:link w:val="876"/>
    <w:qFormat/>
    <w:pPr>
      <w:ind w:firstLine="645"/>
    </w:pPr>
    <w:rPr>
      <w:rFonts w:ascii="楷体_GB2312" w:hAnsi="等线" w:eastAsia="楷体_GB2312" w:cs="Arial"/>
      <w:sz w:val="32"/>
      <w:szCs w:val="22"/>
    </w:rPr>
  </w:style>
  <w:style w:type="character" w:styleId="876">
    <w:name w:val="正文文本缩进 字符"/>
    <w:next w:val="876"/>
    <w:link w:val="875"/>
    <w:qFormat/>
    <w:rPr>
      <w:rFonts w:ascii="Times New Roman" w:hAnsi="Times New Roman" w:eastAsia="宋体" w:cs="Times New Roman"/>
      <w:szCs w:val="24"/>
    </w:rPr>
  </w:style>
  <w:style w:type="paragraph" w:styleId="877">
    <w:name w:val="列表编号 3"/>
    <w:basedOn w:val="847"/>
    <w:next w:val="877"/>
    <w:link w:val="847"/>
    <w:qFormat/>
    <w:pPr>
      <w:ind w:left="720" w:hanging="720"/>
      <w:tabs>
        <w:tab w:val="left" w:pos="1200" w:leader="none"/>
      </w:tabs>
    </w:pPr>
  </w:style>
  <w:style w:type="paragraph" w:styleId="878">
    <w:name w:val="列表 2"/>
    <w:basedOn w:val="847"/>
    <w:next w:val="878"/>
    <w:link w:val="847"/>
    <w:uiPriority w:val="99"/>
    <w:unhideWhenUsed/>
    <w:qFormat/>
    <w:pPr>
      <w:ind w:left="100" w:hanging="200"/>
      <w:spacing w:line="500" w:lineRule="exact"/>
    </w:pPr>
    <w:rPr>
      <w:rFonts w:ascii="Arial" w:hAnsi="Arial" w:eastAsia="仿宋" w:cs="Arial"/>
      <w:sz w:val="28"/>
    </w:rPr>
  </w:style>
  <w:style w:type="paragraph" w:styleId="879">
    <w:name w:val="文本块"/>
    <w:basedOn w:val="847"/>
    <w:next w:val="879"/>
    <w:link w:val="847"/>
    <w:qFormat/>
    <w:pPr>
      <w:ind w:left="630" w:right="630"/>
      <w:jc w:val="center"/>
    </w:pPr>
    <w:rPr>
      <w:rFonts w:ascii="宋体"/>
      <w:b/>
      <w:sz w:val="32"/>
    </w:rPr>
  </w:style>
  <w:style w:type="paragraph" w:styleId="880">
    <w:name w:val="列表项目符号 2"/>
    <w:basedOn w:val="847"/>
    <w:next w:val="880"/>
    <w:link w:val="847"/>
    <w:qFormat/>
    <w:pPr>
      <w:ind w:left="1236" w:hanging="1236"/>
      <w:tabs>
        <w:tab w:val="left" w:pos="780" w:leader="none"/>
      </w:tabs>
    </w:pPr>
  </w:style>
  <w:style w:type="paragraph" w:styleId="881">
    <w:name w:val="HTML 地址"/>
    <w:basedOn w:val="847"/>
    <w:next w:val="881"/>
    <w:link w:val="882"/>
    <w:qFormat/>
    <w:rPr>
      <w:rFonts w:ascii="等线" w:hAnsi="等线" w:eastAsia="Arial" w:cs="Arial"/>
      <w:i/>
      <w:iCs/>
    </w:rPr>
  </w:style>
  <w:style w:type="character" w:styleId="882">
    <w:name w:val="HTML 地址 字符1"/>
    <w:next w:val="882"/>
    <w:link w:val="881"/>
    <w:uiPriority w:val="99"/>
    <w:semiHidden/>
    <w:qFormat/>
    <w:rPr>
      <w:rFonts w:ascii="Times New Roman" w:hAnsi="Times New Roman" w:eastAsia="宋体" w:cs="Times New Roman"/>
      <w:i/>
      <w:iCs/>
      <w:szCs w:val="24"/>
    </w:rPr>
  </w:style>
  <w:style w:type="paragraph" w:styleId="883">
    <w:name w:val="索引 4"/>
    <w:basedOn w:val="847"/>
    <w:next w:val="847"/>
    <w:link w:val="847"/>
    <w:unhideWhenUsed/>
    <w:qFormat/>
    <w:pPr>
      <w:ind w:left="600"/>
    </w:pPr>
  </w:style>
  <w:style w:type="paragraph" w:styleId="884">
    <w:name w:val="目录 5"/>
    <w:basedOn w:val="847"/>
    <w:next w:val="847"/>
    <w:link w:val="847"/>
    <w:uiPriority w:val="39"/>
    <w:qFormat/>
    <w:pPr>
      <w:ind w:left="840"/>
      <w:jc w:val="left"/>
    </w:pPr>
    <w:rPr>
      <w:rFonts w:ascii="Calibri" w:hAnsi="Calibri"/>
      <w:sz w:val="18"/>
      <w:szCs w:val="18"/>
    </w:rPr>
  </w:style>
  <w:style w:type="paragraph" w:styleId="885">
    <w:name w:val="目录 3"/>
    <w:basedOn w:val="847"/>
    <w:next w:val="847"/>
    <w:link w:val="847"/>
    <w:uiPriority w:val="39"/>
    <w:unhideWhenUsed/>
    <w:qFormat/>
    <w:pPr>
      <w:ind w:left="840"/>
    </w:pPr>
  </w:style>
  <w:style w:type="paragraph" w:styleId="886">
    <w:name w:val="纯文本"/>
    <w:basedOn w:val="847"/>
    <w:next w:val="886"/>
    <w:link w:val="887"/>
    <w:qFormat/>
    <w:rPr>
      <w:rFonts w:ascii="宋体" w:hAnsi="Courier New" w:eastAsia="Arial" w:cs="Courier New"/>
      <w:szCs w:val="21"/>
    </w:rPr>
  </w:style>
  <w:style w:type="character" w:styleId="887">
    <w:name w:val="纯文本 字符"/>
    <w:next w:val="887"/>
    <w:link w:val="886"/>
    <w:qFormat/>
    <w:rPr>
      <w:rFonts w:ascii="宋体" w:hAnsi="Courier New" w:eastAsia="宋体" w:cs="Courier New"/>
      <w:szCs w:val="21"/>
    </w:rPr>
  </w:style>
  <w:style w:type="paragraph" w:styleId="888">
    <w:name w:val="列表项目符号 5"/>
    <w:basedOn w:val="847"/>
    <w:next w:val="888"/>
    <w:link w:val="847"/>
    <w:qFormat/>
    <w:pPr>
      <w:spacing w:line="312" w:lineRule="atLeast"/>
    </w:pPr>
    <w:rPr>
      <w:szCs w:val="20"/>
    </w:rPr>
  </w:style>
  <w:style w:type="paragraph" w:styleId="889">
    <w:name w:val="目录 8"/>
    <w:basedOn w:val="847"/>
    <w:next w:val="847"/>
    <w:link w:val="847"/>
    <w:uiPriority w:val="39"/>
    <w:qFormat/>
    <w:pPr>
      <w:ind w:left="1470"/>
      <w:jc w:val="left"/>
    </w:pPr>
    <w:rPr>
      <w:rFonts w:ascii="Calibri" w:hAnsi="Calibri"/>
      <w:sz w:val="18"/>
      <w:szCs w:val="18"/>
    </w:rPr>
  </w:style>
  <w:style w:type="paragraph" w:styleId="890">
    <w:name w:val="索引 3"/>
    <w:basedOn w:val="847"/>
    <w:next w:val="847"/>
    <w:link w:val="847"/>
    <w:qFormat/>
    <w:pPr>
      <w:ind w:left="630" w:hanging="210"/>
      <w:jc w:val="left"/>
    </w:pPr>
    <w:rPr>
      <w:rFonts w:ascii="Calibri" w:hAnsi="Calibri"/>
      <w:sz w:val="20"/>
      <w:szCs w:val="20"/>
    </w:rPr>
  </w:style>
  <w:style w:type="paragraph" w:styleId="891">
    <w:name w:val="日期"/>
    <w:basedOn w:val="847"/>
    <w:next w:val="847"/>
    <w:link w:val="892"/>
    <w:qFormat/>
    <w:pPr>
      <w:ind w:left="100"/>
    </w:pPr>
    <w:rPr>
      <w:rFonts w:ascii="仿宋_GB2312" w:hAnsi="等线" w:eastAsia="仿宋_GB2312" w:cs="Arial"/>
      <w:b/>
      <w:sz w:val="36"/>
    </w:rPr>
  </w:style>
  <w:style w:type="character" w:styleId="892">
    <w:name w:val="日期 字符"/>
    <w:next w:val="892"/>
    <w:link w:val="891"/>
    <w:qFormat/>
    <w:rPr>
      <w:rFonts w:ascii="Times New Roman" w:hAnsi="Times New Roman" w:eastAsia="宋体" w:cs="Times New Roman"/>
      <w:szCs w:val="24"/>
    </w:rPr>
  </w:style>
  <w:style w:type="paragraph" w:styleId="893">
    <w:name w:val="正文文本缩进 2"/>
    <w:basedOn w:val="847"/>
    <w:next w:val="893"/>
    <w:link w:val="894"/>
    <w:qFormat/>
    <w:pPr>
      <w:ind w:firstLine="560"/>
      <w:spacing w:line="520" w:lineRule="exact"/>
    </w:pPr>
    <w:rPr>
      <w:rFonts w:ascii="楷体_GB2312" w:hAnsi="等线" w:eastAsia="楷体_GB2312" w:cs="Arial"/>
      <w:sz w:val="28"/>
      <w:szCs w:val="28"/>
    </w:rPr>
  </w:style>
  <w:style w:type="character" w:styleId="894">
    <w:name w:val="正文文本缩进 2 字符"/>
    <w:next w:val="894"/>
    <w:link w:val="893"/>
    <w:qFormat/>
    <w:rPr>
      <w:rFonts w:ascii="Times New Roman" w:hAnsi="Times New Roman" w:eastAsia="宋体" w:cs="Times New Roman"/>
      <w:szCs w:val="24"/>
    </w:rPr>
  </w:style>
  <w:style w:type="paragraph" w:styleId="895">
    <w:name w:val="尾注文本"/>
    <w:basedOn w:val="847"/>
    <w:next w:val="895"/>
    <w:link w:val="896"/>
    <w:qFormat/>
    <w:pPr>
      <w:jc w:val="left"/>
    </w:pPr>
    <w:rPr>
      <w:rFonts w:ascii="等线" w:hAnsi="等线" w:eastAsia="Arial" w:cs="Arial"/>
      <w:lang w:val="zh-CN"/>
    </w:rPr>
  </w:style>
  <w:style w:type="character" w:styleId="896">
    <w:name w:val="尾注文本 字符"/>
    <w:next w:val="896"/>
    <w:link w:val="895"/>
    <w:uiPriority w:val="99"/>
    <w:semiHidden/>
    <w:qFormat/>
    <w:rPr>
      <w:rFonts w:ascii="Times New Roman" w:hAnsi="Times New Roman" w:eastAsia="宋体" w:cs="Times New Roman"/>
      <w:szCs w:val="24"/>
    </w:rPr>
  </w:style>
  <w:style w:type="paragraph" w:styleId="897">
    <w:name w:val="批注框文本"/>
    <w:basedOn w:val="847"/>
    <w:next w:val="897"/>
    <w:link w:val="898"/>
    <w:uiPriority w:val="99"/>
    <w:qFormat/>
    <w:rPr>
      <w:rFonts w:ascii="等线" w:hAnsi="等线" w:eastAsia="Arial" w:cs="Arial"/>
      <w:sz w:val="18"/>
      <w:szCs w:val="18"/>
    </w:rPr>
  </w:style>
  <w:style w:type="character" w:styleId="898">
    <w:name w:val="批注框文本 字符"/>
    <w:next w:val="898"/>
    <w:link w:val="897"/>
    <w:uiPriority w:val="99"/>
    <w:qFormat/>
    <w:rPr>
      <w:rFonts w:ascii="Times New Roman" w:hAnsi="Times New Roman" w:eastAsia="宋体" w:cs="Times New Roman"/>
      <w:sz w:val="18"/>
      <w:szCs w:val="18"/>
    </w:rPr>
  </w:style>
  <w:style w:type="paragraph" w:styleId="899">
    <w:name w:val="页脚"/>
    <w:basedOn w:val="847"/>
    <w:next w:val="899"/>
    <w:link w:val="847"/>
    <w:uiPriority w:val="99"/>
    <w:unhideWhenUsed/>
    <w:qFormat/>
    <w:pPr>
      <w:jc w:val="left"/>
      <w:tabs>
        <w:tab w:val="center" w:pos="4153" w:leader="none"/>
        <w:tab w:val="right" w:pos="8306" w:leader="none"/>
      </w:tabs>
    </w:pPr>
    <w:rPr>
      <w:sz w:val="18"/>
      <w:szCs w:val="18"/>
    </w:rPr>
  </w:style>
  <w:style w:type="paragraph" w:styleId="900">
    <w:name w:val="目录 1"/>
    <w:basedOn w:val="847"/>
    <w:next w:val="847"/>
    <w:link w:val="847"/>
    <w:uiPriority w:val="39"/>
    <w:qFormat/>
    <w:pPr>
      <w:jc w:val="left"/>
      <w:spacing w:before="120" w:after="120"/>
    </w:pPr>
    <w:rPr>
      <w:rFonts w:ascii="Calibri" w:hAnsi="Calibri"/>
      <w:b/>
      <w:bCs/>
      <w:caps/>
      <w:sz w:val="20"/>
      <w:szCs w:val="20"/>
    </w:rPr>
  </w:style>
  <w:style w:type="paragraph" w:styleId="901">
    <w:name w:val="目录 4"/>
    <w:basedOn w:val="847"/>
    <w:next w:val="847"/>
    <w:link w:val="847"/>
    <w:uiPriority w:val="39"/>
    <w:qFormat/>
    <w:pPr>
      <w:ind w:left="630"/>
      <w:jc w:val="left"/>
    </w:pPr>
    <w:rPr>
      <w:rFonts w:ascii="Calibri" w:hAnsi="Calibri"/>
      <w:sz w:val="18"/>
      <w:szCs w:val="18"/>
    </w:rPr>
  </w:style>
  <w:style w:type="paragraph" w:styleId="902">
    <w:name w:val="索引标题"/>
    <w:basedOn w:val="847"/>
    <w:next w:val="903"/>
    <w:link w:val="847"/>
    <w:unhideWhenUsed/>
    <w:qFormat/>
    <w:pPr>
      <w:spacing w:line="300" w:lineRule="auto"/>
    </w:pPr>
    <w:rPr>
      <w:rFonts w:eastAsia="楷体_GB2312"/>
      <w:sz w:val="24"/>
    </w:rPr>
  </w:style>
  <w:style w:type="paragraph" w:styleId="903">
    <w:name w:val="索引 1"/>
    <w:basedOn w:val="847"/>
    <w:next w:val="847"/>
    <w:link w:val="847"/>
    <w:unhideWhenUsed/>
    <w:qFormat/>
  </w:style>
  <w:style w:type="paragraph" w:styleId="904">
    <w:name w:val="副标题"/>
    <w:basedOn w:val="847"/>
    <w:next w:val="847"/>
    <w:link w:val="905"/>
    <w:qFormat/>
    <w:pPr>
      <w:jc w:val="center"/>
      <w:spacing w:before="240" w:after="60" w:line="312" w:lineRule="auto"/>
      <w:outlineLvl w:val="1"/>
    </w:pPr>
    <w:rPr>
      <w:rFonts w:ascii="等线" w:hAnsi="等线" w:eastAsia="Arial" w:cs="Arial"/>
      <w:b/>
      <w:bCs/>
      <w:sz w:val="32"/>
      <w:szCs w:val="32"/>
    </w:rPr>
  </w:style>
  <w:style w:type="character" w:styleId="905">
    <w:name w:val="副标题 字符"/>
    <w:next w:val="905"/>
    <w:link w:val="904"/>
    <w:uiPriority w:val="11"/>
    <w:qFormat/>
    <w:rPr>
      <w:rFonts w:ascii="等线 Light" w:hAnsi="等线 Light" w:eastAsia="宋体" w:cs="Arial"/>
      <w:b/>
      <w:bCs/>
      <w:sz w:val="32"/>
      <w:szCs w:val="32"/>
    </w:rPr>
  </w:style>
  <w:style w:type="paragraph" w:styleId="906">
    <w:name w:val="脚注文本"/>
    <w:basedOn w:val="847"/>
    <w:next w:val="906"/>
    <w:link w:val="907"/>
    <w:unhideWhenUsed/>
    <w:qFormat/>
    <w:pPr>
      <w:jc w:val="left"/>
    </w:pPr>
    <w:rPr>
      <w:rFonts w:ascii="Calibri" w:hAnsi="Calibri" w:eastAsia="Arial" w:cs="Arial"/>
      <w:sz w:val="18"/>
      <w:szCs w:val="18"/>
    </w:rPr>
  </w:style>
  <w:style w:type="character" w:styleId="907">
    <w:name w:val="脚注文本 字符1"/>
    <w:next w:val="907"/>
    <w:link w:val="906"/>
    <w:uiPriority w:val="99"/>
    <w:semiHidden/>
    <w:qFormat/>
    <w:rPr>
      <w:rFonts w:ascii="Times New Roman" w:hAnsi="Times New Roman" w:eastAsia="宋体" w:cs="Times New Roman"/>
      <w:sz w:val="18"/>
      <w:szCs w:val="18"/>
    </w:rPr>
  </w:style>
  <w:style w:type="paragraph" w:styleId="908">
    <w:name w:val="目录 6"/>
    <w:basedOn w:val="847"/>
    <w:next w:val="847"/>
    <w:link w:val="847"/>
    <w:uiPriority w:val="39"/>
    <w:qFormat/>
    <w:pPr>
      <w:ind w:left="1050"/>
      <w:jc w:val="left"/>
    </w:pPr>
    <w:rPr>
      <w:rFonts w:ascii="Calibri" w:hAnsi="Calibri"/>
      <w:sz w:val="18"/>
      <w:szCs w:val="18"/>
    </w:rPr>
  </w:style>
  <w:style w:type="paragraph" w:styleId="909">
    <w:name w:val="正文文本缩进 3"/>
    <w:basedOn w:val="847"/>
    <w:next w:val="909"/>
    <w:link w:val="910"/>
    <w:qFormat/>
    <w:pPr>
      <w:ind w:left="520" w:firstLine="425"/>
      <w:jc w:val="center"/>
    </w:pPr>
    <w:rPr>
      <w:rFonts w:ascii="方正行楷简体" w:hAnsi="Arial" w:eastAsia="方正行楷简体" w:cs="Arial"/>
      <w:sz w:val="36"/>
      <w:szCs w:val="22"/>
    </w:rPr>
  </w:style>
  <w:style w:type="character" w:styleId="910">
    <w:name w:val="正文文本缩进 3 字符"/>
    <w:next w:val="910"/>
    <w:link w:val="909"/>
    <w:qFormat/>
    <w:rPr>
      <w:rFonts w:ascii="Times New Roman" w:hAnsi="Times New Roman" w:eastAsia="宋体" w:cs="Times New Roman"/>
      <w:sz w:val="16"/>
      <w:szCs w:val="16"/>
    </w:rPr>
  </w:style>
  <w:style w:type="paragraph" w:styleId="911">
    <w:name w:val="索引 7"/>
    <w:basedOn w:val="847"/>
    <w:next w:val="847"/>
    <w:link w:val="847"/>
    <w:qFormat/>
    <w:pPr>
      <w:ind w:left="1470" w:hanging="210"/>
      <w:jc w:val="left"/>
    </w:pPr>
    <w:rPr>
      <w:rFonts w:ascii="Calibri" w:hAnsi="Calibri"/>
      <w:sz w:val="20"/>
      <w:szCs w:val="20"/>
    </w:rPr>
  </w:style>
  <w:style w:type="paragraph" w:styleId="912">
    <w:name w:val="索引 9"/>
    <w:basedOn w:val="847"/>
    <w:next w:val="847"/>
    <w:link w:val="847"/>
    <w:qFormat/>
    <w:pPr>
      <w:ind w:left="1890" w:hanging="210"/>
      <w:jc w:val="left"/>
    </w:pPr>
    <w:rPr>
      <w:rFonts w:ascii="Calibri" w:hAnsi="Calibri"/>
      <w:sz w:val="20"/>
      <w:szCs w:val="20"/>
    </w:rPr>
  </w:style>
  <w:style w:type="paragraph" w:styleId="913">
    <w:name w:val="图表目录"/>
    <w:basedOn w:val="847"/>
    <w:next w:val="847"/>
    <w:link w:val="847"/>
    <w:unhideWhenUsed/>
    <w:qFormat/>
    <w:pPr>
      <w:ind w:left="420" w:hanging="420"/>
      <w:jc w:val="left"/>
      <w:spacing w:line="500" w:lineRule="exact"/>
    </w:pPr>
    <w:rPr>
      <w:rFonts w:ascii="Calibri" w:hAnsi="Calibri" w:eastAsia="仿宋"/>
      <w:smallCaps/>
      <w:sz w:val="20"/>
      <w:szCs w:val="20"/>
    </w:rPr>
  </w:style>
  <w:style w:type="paragraph" w:styleId="914">
    <w:name w:val="目录 2"/>
    <w:basedOn w:val="847"/>
    <w:next w:val="847"/>
    <w:link w:val="847"/>
    <w:uiPriority w:val="39"/>
    <w:unhideWhenUsed/>
    <w:qFormat/>
    <w:pPr>
      <w:ind w:left="420"/>
    </w:pPr>
  </w:style>
  <w:style w:type="paragraph" w:styleId="915">
    <w:name w:val="目录 9"/>
    <w:basedOn w:val="847"/>
    <w:next w:val="847"/>
    <w:link w:val="847"/>
    <w:uiPriority w:val="39"/>
    <w:unhideWhenUsed/>
    <w:qFormat/>
    <w:pPr>
      <w:ind w:left="3360"/>
    </w:pPr>
  </w:style>
  <w:style w:type="paragraph" w:styleId="916">
    <w:name w:val="正文文本 2"/>
    <w:basedOn w:val="847"/>
    <w:next w:val="916"/>
    <w:link w:val="917"/>
    <w:qFormat/>
    <w:pPr>
      <w:spacing w:after="120" w:line="480" w:lineRule="auto"/>
    </w:pPr>
    <w:rPr>
      <w:rFonts w:ascii="等线" w:hAnsi="等线" w:eastAsia="Arial" w:cs="Arial"/>
    </w:rPr>
  </w:style>
  <w:style w:type="character" w:styleId="917">
    <w:name w:val="正文文本 2 字符"/>
    <w:next w:val="917"/>
    <w:link w:val="916"/>
    <w:qFormat/>
    <w:rPr>
      <w:rFonts w:ascii="Times New Roman" w:hAnsi="Times New Roman" w:eastAsia="宋体" w:cs="Times New Roman"/>
      <w:szCs w:val="24"/>
    </w:rPr>
  </w:style>
  <w:style w:type="paragraph" w:styleId="918">
    <w:name w:val="HTML 预设格式"/>
    <w:basedOn w:val="847"/>
    <w:next w:val="918"/>
    <w:link w:val="919"/>
    <w:qFormat/>
    <w:rPr>
      <w:rFonts w:ascii="Courier New" w:hAnsi="Courier New" w:eastAsia="Arial" w:cs="Courier New"/>
      <w:szCs w:val="22"/>
    </w:rPr>
  </w:style>
  <w:style w:type="character" w:styleId="919">
    <w:name w:val="HTML 预设格式 字符1"/>
    <w:next w:val="919"/>
    <w:link w:val="918"/>
    <w:uiPriority w:val="99"/>
    <w:semiHidden/>
    <w:qFormat/>
    <w:rPr>
      <w:rFonts w:ascii="Courier New" w:hAnsi="Courier New" w:eastAsia="宋体" w:cs="Courier New"/>
      <w:sz w:val="20"/>
      <w:szCs w:val="20"/>
    </w:rPr>
  </w:style>
  <w:style w:type="paragraph" w:styleId="920">
    <w:name w:val="普通(网站)"/>
    <w:basedOn w:val="847"/>
    <w:next w:val="920"/>
    <w:link w:val="921"/>
    <w:qFormat/>
    <w:pPr>
      <w:jc w:val="left"/>
      <w:spacing w:before="100" w:beforeAutospacing="1" w:after="100" w:afterAutospacing="1"/>
      <w:widowControl/>
    </w:pPr>
    <w:rPr>
      <w:rFonts w:ascii="宋体" w:hAnsi="宋体" w:eastAsia="Arial" w:cs="宋体"/>
      <w:color w:val="000000"/>
      <w:sz w:val="24"/>
    </w:rPr>
  </w:style>
  <w:style w:type="character" w:styleId="921">
    <w:name w:val="普通(网站) 字符"/>
    <w:next w:val="921"/>
    <w:link w:val="920"/>
    <w:qFormat/>
    <w:rPr>
      <w:rFonts w:ascii="宋体" w:hAnsi="宋体" w:cs="宋体"/>
      <w:color w:val="000000"/>
      <w:sz w:val="24"/>
      <w:szCs w:val="24"/>
    </w:rPr>
  </w:style>
  <w:style w:type="paragraph" w:styleId="922">
    <w:name w:val="索引 2"/>
    <w:basedOn w:val="847"/>
    <w:next w:val="847"/>
    <w:link w:val="847"/>
    <w:qFormat/>
    <w:pPr>
      <w:ind w:left="420" w:hanging="210"/>
      <w:jc w:val="left"/>
    </w:pPr>
    <w:rPr>
      <w:rFonts w:ascii="Calibri" w:hAnsi="Calibri"/>
      <w:sz w:val="20"/>
      <w:szCs w:val="20"/>
    </w:rPr>
  </w:style>
  <w:style w:type="paragraph" w:styleId="923">
    <w:name w:val="标题"/>
    <w:basedOn w:val="847"/>
    <w:next w:val="847"/>
    <w:link w:val="924"/>
    <w:uiPriority w:val="10"/>
    <w:qFormat/>
    <w:pPr>
      <w:jc w:val="center"/>
      <w:spacing w:before="240" w:after="60"/>
      <w:outlineLvl w:val="0"/>
    </w:pPr>
    <w:rPr>
      <w:rFonts w:ascii="Cambria" w:hAnsi="Cambria" w:eastAsia="Arial" w:cs="Arial"/>
      <w:b/>
      <w:bCs/>
      <w:sz w:val="32"/>
      <w:szCs w:val="32"/>
    </w:rPr>
  </w:style>
  <w:style w:type="character" w:styleId="924">
    <w:name w:val="标题 字符"/>
    <w:next w:val="924"/>
    <w:link w:val="923"/>
    <w:uiPriority w:val="10"/>
    <w:qFormat/>
    <w:rPr>
      <w:rFonts w:ascii="等线 Light" w:hAnsi="等线 Light" w:eastAsia="宋体" w:cs="Arial"/>
      <w:b/>
      <w:bCs/>
      <w:sz w:val="32"/>
      <w:szCs w:val="32"/>
    </w:rPr>
  </w:style>
  <w:style w:type="paragraph" w:styleId="925">
    <w:name w:val="批注主题"/>
    <w:basedOn w:val="865"/>
    <w:next w:val="865"/>
    <w:link w:val="926"/>
    <w:uiPriority w:val="99"/>
    <w:qFormat/>
    <w:rPr>
      <w:b/>
      <w:bCs/>
    </w:rPr>
  </w:style>
  <w:style w:type="character" w:styleId="926">
    <w:name w:val="批注主题 字符"/>
    <w:next w:val="926"/>
    <w:link w:val="925"/>
    <w:uiPriority w:val="99"/>
    <w:qFormat/>
    <w:rPr>
      <w:rFonts w:ascii="Times New Roman" w:hAnsi="Times New Roman" w:eastAsia="宋体" w:cs="Times New Roman"/>
      <w:b/>
      <w:bCs/>
      <w:szCs w:val="24"/>
    </w:rPr>
  </w:style>
  <w:style w:type="paragraph" w:styleId="927">
    <w:name w:val="正文首行缩进"/>
    <w:basedOn w:val="873"/>
    <w:next w:val="927"/>
    <w:link w:val="928"/>
    <w:unhideWhenUsed/>
    <w:qFormat/>
    <w:pPr>
      <w:ind w:firstLine="420"/>
      <w:spacing w:after="120"/>
    </w:pPr>
    <w:rPr>
      <w:rFonts w:ascii="Arial" w:eastAsia="Arial"/>
      <w:sz w:val="21"/>
      <w:szCs w:val="21"/>
    </w:rPr>
  </w:style>
  <w:style w:type="character" w:styleId="928">
    <w:name w:val="正文文本首行缩进 字符"/>
    <w:next w:val="928"/>
    <w:link w:val="927"/>
    <w:uiPriority w:val="99"/>
    <w:semiHidden/>
    <w:qFormat/>
    <w:rPr>
      <w:rFonts w:ascii="Times New Roman" w:hAnsi="Times New Roman" w:eastAsia="宋体" w:cs="Times New Roman"/>
      <w:szCs w:val="24"/>
    </w:rPr>
  </w:style>
  <w:style w:type="paragraph" w:styleId="929">
    <w:name w:val="正文首行缩进 2"/>
    <w:basedOn w:val="875"/>
    <w:next w:val="847"/>
    <w:link w:val="930"/>
    <w:unhideWhenUsed/>
    <w:qFormat/>
    <w:pPr>
      <w:ind w:left="420" w:firstLine="420"/>
      <w:spacing w:after="120"/>
    </w:pPr>
    <w:rPr>
      <w:rFonts w:ascii="Arial" w:hAnsi="Arial" w:eastAsia="方正仿宋_GBK" w:cs="Arial"/>
      <w:sz w:val="21"/>
      <w:szCs w:val="24"/>
    </w:rPr>
  </w:style>
  <w:style w:type="character" w:styleId="930">
    <w:name w:val="正文文本首行缩进 2 字符"/>
    <w:next w:val="930"/>
    <w:link w:val="929"/>
    <w:uiPriority w:val="99"/>
    <w:semiHidden/>
    <w:qFormat/>
    <w:rPr>
      <w:rFonts w:ascii="Times New Roman" w:hAnsi="Times New Roman" w:eastAsia="宋体" w:cs="Times New Roman"/>
      <w:szCs w:val="24"/>
    </w:rPr>
  </w:style>
  <w:style w:type="table" w:styleId="931">
    <w:name w:val="网格型"/>
    <w:basedOn w:val="849"/>
    <w:next w:val="931"/>
    <w:link w:val="847"/>
    <w:uiPriority w:val="59"/>
    <w:unhideWhenUsed/>
    <w:qFormat/>
    <w:tblPr/>
  </w:style>
  <w:style w:type="table" w:styleId="932">
    <w:name w:val="表格主题"/>
    <w:basedOn w:val="849"/>
    <w:next w:val="932"/>
    <w:link w:val="847"/>
    <w:qFormat/>
    <w:pPr>
      <w:jc w:val="both"/>
      <w:widowControl w:val="off"/>
    </w:pPr>
    <w:tblPr/>
  </w:style>
  <w:style w:type="table" w:styleId="933">
    <w:name w:val="典雅型"/>
    <w:basedOn w:val="849"/>
    <w:next w:val="933"/>
    <w:link w:val="847"/>
    <w:unhideWhenUsed/>
    <w:qFormat/>
    <w:pPr>
      <w:jc w:val="both"/>
      <w:widowControl w:val="off"/>
    </w:pPr>
    <w:tblPr/>
  </w:style>
  <w:style w:type="character" w:styleId="934">
    <w:name w:val="要点"/>
    <w:next w:val="934"/>
    <w:link w:val="847"/>
    <w:uiPriority w:val="22"/>
    <w:qFormat/>
    <w:rPr>
      <w:b/>
      <w:bCs/>
    </w:rPr>
  </w:style>
  <w:style w:type="character" w:styleId="935">
    <w:name w:val="尾注引用"/>
    <w:next w:val="935"/>
    <w:link w:val="847"/>
    <w:qFormat/>
    <w:rPr>
      <w:vertAlign w:val="superscript"/>
    </w:rPr>
  </w:style>
  <w:style w:type="character" w:styleId="936">
    <w:name w:val="页码"/>
    <w:basedOn w:val="848"/>
    <w:next w:val="936"/>
    <w:link w:val="847"/>
    <w:qFormat/>
  </w:style>
  <w:style w:type="character" w:styleId="937">
    <w:name w:val="已访问的超链接"/>
    <w:next w:val="937"/>
    <w:link w:val="847"/>
    <w:uiPriority w:val="99"/>
    <w:unhideWhenUsed/>
    <w:qFormat/>
    <w:rPr>
      <w:color w:val="954f72"/>
      <w:u w:val="single"/>
    </w:rPr>
  </w:style>
  <w:style w:type="character" w:styleId="938">
    <w:name w:val="强调"/>
    <w:next w:val="938"/>
    <w:link w:val="847"/>
    <w:qFormat/>
    <w:rPr>
      <w:color w:val="cc0000"/>
    </w:rPr>
  </w:style>
  <w:style w:type="character" w:styleId="939">
    <w:name w:val="HTML 定义"/>
    <w:basedOn w:val="848"/>
    <w:next w:val="939"/>
    <w:link w:val="847"/>
    <w:unhideWhenUsed/>
    <w:qFormat/>
  </w:style>
  <w:style w:type="character" w:styleId="940">
    <w:name w:val="HTML 打字机"/>
    <w:next w:val="940"/>
    <w:link w:val="847"/>
    <w:unhideWhenUsed/>
    <w:qFormat/>
    <w:rPr>
      <w:rFonts w:ascii="Courier New" w:hAnsi="Courier New" w:eastAsia="Courier New" w:cs="Courier New"/>
      <w:sz w:val="24"/>
      <w:szCs w:val="24"/>
    </w:rPr>
  </w:style>
  <w:style w:type="character" w:styleId="941">
    <w:name w:val="HTML 缩写"/>
    <w:basedOn w:val="848"/>
    <w:next w:val="941"/>
    <w:link w:val="847"/>
    <w:qFormat/>
  </w:style>
  <w:style w:type="character" w:styleId="942">
    <w:name w:val="HTML 变量"/>
    <w:basedOn w:val="848"/>
    <w:next w:val="942"/>
    <w:link w:val="847"/>
    <w:unhideWhenUsed/>
    <w:qFormat/>
  </w:style>
  <w:style w:type="character" w:styleId="943">
    <w:name w:val="超链接"/>
    <w:next w:val="943"/>
    <w:link w:val="847"/>
    <w:uiPriority w:val="99"/>
    <w:qFormat/>
    <w:rPr>
      <w:color w:val="0000ff"/>
      <w:u w:val="none"/>
    </w:rPr>
  </w:style>
  <w:style w:type="character" w:styleId="944">
    <w:name w:val="HTML 代码"/>
    <w:next w:val="944"/>
    <w:link w:val="847"/>
    <w:unhideWhenUsed/>
    <w:qFormat/>
    <w:rPr>
      <w:rFonts w:ascii="Courier New" w:hAnsi="Courier New" w:eastAsia="Courier New" w:cs="Courier New"/>
      <w:sz w:val="24"/>
      <w:szCs w:val="24"/>
    </w:rPr>
  </w:style>
  <w:style w:type="character" w:styleId="945">
    <w:name w:val="批注引用"/>
    <w:next w:val="945"/>
    <w:link w:val="847"/>
    <w:uiPriority w:val="99"/>
    <w:qFormat/>
    <w:rPr>
      <w:sz w:val="21"/>
      <w:szCs w:val="21"/>
    </w:rPr>
  </w:style>
  <w:style w:type="character" w:styleId="946">
    <w:name w:val="HTML 引文"/>
    <w:basedOn w:val="848"/>
    <w:next w:val="946"/>
    <w:link w:val="847"/>
    <w:unhideWhenUsed/>
    <w:qFormat/>
  </w:style>
  <w:style w:type="character" w:styleId="947">
    <w:name w:val="脚注引用"/>
    <w:next w:val="947"/>
    <w:link w:val="847"/>
    <w:unhideWhenUsed/>
    <w:qFormat/>
    <w:rPr>
      <w:vertAlign w:val="superscript"/>
    </w:rPr>
  </w:style>
  <w:style w:type="character" w:styleId="948">
    <w:name w:val="HTML 键盘"/>
    <w:next w:val="948"/>
    <w:link w:val="847"/>
    <w:unhideWhenUsed/>
    <w:qFormat/>
    <w:rPr>
      <w:rFonts w:ascii="Courier New" w:hAnsi="Courier New" w:eastAsia="Courier New" w:cs="Courier New"/>
      <w:sz w:val="24"/>
      <w:szCs w:val="24"/>
    </w:rPr>
  </w:style>
  <w:style w:type="character" w:styleId="949">
    <w:name w:val="HTML 样本"/>
    <w:next w:val="949"/>
    <w:link w:val="847"/>
    <w:unhideWhenUsed/>
    <w:qFormat/>
    <w:rPr>
      <w:rFonts w:ascii="Courier New" w:hAnsi="Courier New" w:eastAsia="Courier New" w:cs="Courier New"/>
    </w:rPr>
  </w:style>
  <w:style w:type="character" w:styleId="950">
    <w:name w:val="Heading 1 Char"/>
    <w:next w:val="950"/>
    <w:link w:val="847"/>
    <w:uiPriority w:val="9"/>
    <w:rPr>
      <w:rFonts w:ascii="Arial" w:hAnsi="Arial" w:eastAsia="Arial" w:cs="Arial"/>
      <w:sz w:val="40"/>
      <w:szCs w:val="40"/>
    </w:rPr>
  </w:style>
  <w:style w:type="character" w:styleId="951">
    <w:name w:val="Heading 2 Char"/>
    <w:next w:val="951"/>
    <w:link w:val="847"/>
    <w:uiPriority w:val="9"/>
    <w:rPr>
      <w:rFonts w:ascii="Arial" w:hAnsi="Arial" w:eastAsia="Arial" w:cs="Arial"/>
      <w:sz w:val="34"/>
    </w:rPr>
  </w:style>
  <w:style w:type="character" w:styleId="952">
    <w:name w:val="Heading 3 Char"/>
    <w:next w:val="952"/>
    <w:link w:val="847"/>
    <w:uiPriority w:val="9"/>
    <w:rPr>
      <w:rFonts w:ascii="Arial" w:hAnsi="Arial" w:eastAsia="Arial" w:cs="Arial"/>
      <w:sz w:val="30"/>
      <w:szCs w:val="30"/>
    </w:rPr>
  </w:style>
  <w:style w:type="character" w:styleId="953">
    <w:name w:val="Heading 4 Char"/>
    <w:next w:val="953"/>
    <w:link w:val="847"/>
    <w:uiPriority w:val="9"/>
    <w:rPr>
      <w:rFonts w:ascii="Arial" w:hAnsi="Arial" w:eastAsia="Arial" w:cs="Arial"/>
      <w:b/>
      <w:bCs/>
      <w:sz w:val="26"/>
      <w:szCs w:val="26"/>
    </w:rPr>
  </w:style>
  <w:style w:type="character" w:styleId="954">
    <w:name w:val="Heading 5 Char"/>
    <w:next w:val="954"/>
    <w:link w:val="847"/>
    <w:uiPriority w:val="9"/>
    <w:rPr>
      <w:rFonts w:ascii="Arial" w:hAnsi="Arial" w:eastAsia="Arial" w:cs="Arial"/>
      <w:b/>
      <w:bCs/>
      <w:sz w:val="24"/>
      <w:szCs w:val="24"/>
    </w:rPr>
  </w:style>
  <w:style w:type="character" w:styleId="955">
    <w:name w:val="Heading 6 Char"/>
    <w:next w:val="955"/>
    <w:link w:val="847"/>
    <w:uiPriority w:val="9"/>
    <w:rPr>
      <w:rFonts w:ascii="Arial" w:hAnsi="Arial" w:eastAsia="Arial" w:cs="Arial"/>
      <w:b/>
      <w:bCs/>
      <w:sz w:val="22"/>
      <w:szCs w:val="22"/>
    </w:rPr>
  </w:style>
  <w:style w:type="character" w:styleId="956">
    <w:name w:val="Heading 7 Char"/>
    <w:next w:val="956"/>
    <w:link w:val="847"/>
    <w:uiPriority w:val="9"/>
    <w:rPr>
      <w:rFonts w:ascii="Arial" w:hAnsi="Arial" w:eastAsia="Arial" w:cs="Arial"/>
      <w:b/>
      <w:bCs/>
      <w:i/>
      <w:iCs/>
      <w:sz w:val="22"/>
      <w:szCs w:val="22"/>
    </w:rPr>
  </w:style>
  <w:style w:type="character" w:styleId="957">
    <w:name w:val="Heading 8 Char"/>
    <w:next w:val="957"/>
    <w:link w:val="847"/>
    <w:uiPriority w:val="9"/>
    <w:rPr>
      <w:rFonts w:ascii="Arial" w:hAnsi="Arial" w:eastAsia="Arial" w:cs="Arial"/>
      <w:i/>
      <w:iCs/>
      <w:sz w:val="22"/>
      <w:szCs w:val="22"/>
    </w:rPr>
  </w:style>
  <w:style w:type="character" w:styleId="958">
    <w:name w:val="Heading 9 Char"/>
    <w:next w:val="958"/>
    <w:link w:val="847"/>
    <w:uiPriority w:val="9"/>
    <w:rPr>
      <w:rFonts w:ascii="Arial" w:hAnsi="Arial" w:eastAsia="Arial" w:cs="Arial"/>
      <w:i/>
      <w:iCs/>
      <w:sz w:val="21"/>
      <w:szCs w:val="21"/>
    </w:rPr>
  </w:style>
  <w:style w:type="character" w:styleId="959">
    <w:name w:val="Title Char"/>
    <w:next w:val="959"/>
    <w:link w:val="847"/>
    <w:uiPriority w:val="10"/>
    <w:rPr>
      <w:sz w:val="48"/>
      <w:szCs w:val="48"/>
    </w:rPr>
  </w:style>
  <w:style w:type="character" w:styleId="960">
    <w:name w:val="Subtitle Char"/>
    <w:next w:val="960"/>
    <w:link w:val="847"/>
    <w:uiPriority w:val="11"/>
    <w:rPr>
      <w:sz w:val="24"/>
      <w:szCs w:val="24"/>
    </w:rPr>
  </w:style>
  <w:style w:type="paragraph" w:styleId="961">
    <w:name w:val="引用"/>
    <w:basedOn w:val="847"/>
    <w:next w:val="847"/>
    <w:link w:val="962"/>
    <w:uiPriority w:val="29"/>
    <w:qFormat/>
    <w:pPr>
      <w:ind w:left="720" w:right="720"/>
    </w:pPr>
    <w:rPr>
      <w:i/>
    </w:rPr>
  </w:style>
  <w:style w:type="character" w:styleId="962">
    <w:name w:val="引用 字符2"/>
    <w:next w:val="962"/>
    <w:link w:val="961"/>
    <w:uiPriority w:val="29"/>
    <w:rPr>
      <w:i/>
    </w:rPr>
  </w:style>
  <w:style w:type="paragraph" w:styleId="963">
    <w:name w:val="明显引用"/>
    <w:basedOn w:val="847"/>
    <w:next w:val="847"/>
    <w:link w:val="9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4">
    <w:name w:val="明显引用 字符2"/>
    <w:next w:val="964"/>
    <w:link w:val="963"/>
    <w:uiPriority w:val="30"/>
    <w:rPr>
      <w:i/>
    </w:rPr>
  </w:style>
  <w:style w:type="character" w:styleId="965">
    <w:name w:val="Header Char"/>
    <w:basedOn w:val="848"/>
    <w:next w:val="965"/>
    <w:link w:val="847"/>
    <w:uiPriority w:val="99"/>
  </w:style>
  <w:style w:type="character" w:styleId="966">
    <w:name w:val="Footer Char"/>
    <w:basedOn w:val="848"/>
    <w:next w:val="966"/>
    <w:link w:val="847"/>
    <w:uiPriority w:val="99"/>
  </w:style>
  <w:style w:type="character" w:styleId="967">
    <w:name w:val="Caption Char"/>
    <w:next w:val="967"/>
    <w:link w:val="847"/>
    <w:uiPriority w:val="99"/>
  </w:style>
  <w:style w:type="table" w:styleId="968">
    <w:name w:val="Table Grid Light"/>
    <w:basedOn w:val="849"/>
    <w:next w:val="968"/>
    <w:link w:val="847"/>
    <w:uiPriority w:val="59"/>
    <w:pPr>
      <w:spacing w:after="0" w:line="240" w:lineRule="auto"/>
    </w:pPr>
    <w:tblPr/>
  </w:style>
  <w:style w:type="table" w:styleId="969">
    <w:name w:val="无格式表格 1"/>
    <w:basedOn w:val="849"/>
    <w:next w:val="969"/>
    <w:link w:val="847"/>
    <w:uiPriority w:val="59"/>
    <w:pPr>
      <w:spacing w:after="0" w:line="240" w:lineRule="auto"/>
    </w:pPr>
    <w:tblPr/>
  </w:style>
  <w:style w:type="table" w:styleId="970">
    <w:name w:val="无格式表格 2"/>
    <w:basedOn w:val="849"/>
    <w:next w:val="970"/>
    <w:link w:val="847"/>
    <w:uiPriority w:val="59"/>
    <w:pPr>
      <w:spacing w:after="0" w:line="240" w:lineRule="auto"/>
    </w:pPr>
    <w:tblPr/>
  </w:style>
  <w:style w:type="table" w:styleId="971">
    <w:name w:val="无格式表格 3"/>
    <w:basedOn w:val="849"/>
    <w:next w:val="971"/>
    <w:link w:val="847"/>
    <w:uiPriority w:val="99"/>
    <w:pPr>
      <w:spacing w:after="0" w:line="240" w:lineRule="auto"/>
    </w:pPr>
    <w:tblPr/>
  </w:style>
  <w:style w:type="table" w:styleId="972">
    <w:name w:val="无格式表格 4"/>
    <w:basedOn w:val="849"/>
    <w:next w:val="972"/>
    <w:link w:val="847"/>
    <w:uiPriority w:val="99"/>
    <w:pPr>
      <w:spacing w:after="0" w:line="240" w:lineRule="auto"/>
    </w:pPr>
    <w:tblPr/>
  </w:style>
  <w:style w:type="table" w:styleId="973">
    <w:name w:val="无格式表格 5"/>
    <w:basedOn w:val="849"/>
    <w:next w:val="973"/>
    <w:link w:val="847"/>
    <w:uiPriority w:val="99"/>
    <w:pPr>
      <w:spacing w:after="0" w:line="240" w:lineRule="auto"/>
    </w:pPr>
    <w:tblPr/>
  </w:style>
  <w:style w:type="table" w:styleId="974">
    <w:name w:val="网格表 1 浅色"/>
    <w:basedOn w:val="849"/>
    <w:next w:val="974"/>
    <w:link w:val="847"/>
    <w:uiPriority w:val="99"/>
    <w:pPr>
      <w:spacing w:after="0" w:line="240" w:lineRule="auto"/>
    </w:pPr>
    <w:tblPr/>
  </w:style>
  <w:style w:type="table" w:styleId="975">
    <w:name w:val="Grid Table 1 Light - Accent 1"/>
    <w:basedOn w:val="849"/>
    <w:next w:val="975"/>
    <w:link w:val="847"/>
    <w:uiPriority w:val="99"/>
    <w:pPr>
      <w:spacing w:after="0" w:line="240" w:lineRule="auto"/>
    </w:pPr>
    <w:tblPr/>
  </w:style>
  <w:style w:type="table" w:styleId="976">
    <w:name w:val="Grid Table 1 Light - Accent 2"/>
    <w:basedOn w:val="849"/>
    <w:next w:val="976"/>
    <w:link w:val="847"/>
    <w:uiPriority w:val="99"/>
    <w:pPr>
      <w:spacing w:after="0" w:line="240" w:lineRule="auto"/>
    </w:pPr>
    <w:tblPr/>
  </w:style>
  <w:style w:type="table" w:styleId="977">
    <w:name w:val="Grid Table 1 Light - Accent 3"/>
    <w:basedOn w:val="849"/>
    <w:next w:val="977"/>
    <w:link w:val="847"/>
    <w:uiPriority w:val="99"/>
    <w:pPr>
      <w:spacing w:after="0" w:line="240" w:lineRule="auto"/>
    </w:pPr>
    <w:tblPr/>
  </w:style>
  <w:style w:type="table" w:styleId="978">
    <w:name w:val="Grid Table 1 Light - Accent 4"/>
    <w:basedOn w:val="849"/>
    <w:next w:val="978"/>
    <w:link w:val="847"/>
    <w:uiPriority w:val="99"/>
    <w:pPr>
      <w:spacing w:after="0" w:line="240" w:lineRule="auto"/>
    </w:pPr>
    <w:tblPr/>
  </w:style>
  <w:style w:type="table" w:styleId="979">
    <w:name w:val="Grid Table 1 Light - Accent 5"/>
    <w:basedOn w:val="849"/>
    <w:next w:val="979"/>
    <w:link w:val="847"/>
    <w:uiPriority w:val="99"/>
    <w:pPr>
      <w:spacing w:after="0" w:line="240" w:lineRule="auto"/>
    </w:pPr>
    <w:tblPr/>
  </w:style>
  <w:style w:type="table" w:styleId="980">
    <w:name w:val="Grid Table 1 Light - Accent 6"/>
    <w:basedOn w:val="849"/>
    <w:next w:val="980"/>
    <w:link w:val="847"/>
    <w:uiPriority w:val="99"/>
    <w:pPr>
      <w:spacing w:after="0" w:line="240" w:lineRule="auto"/>
    </w:pPr>
    <w:tblPr/>
  </w:style>
  <w:style w:type="table" w:styleId="981">
    <w:name w:val="网格表 2"/>
    <w:basedOn w:val="849"/>
    <w:next w:val="981"/>
    <w:link w:val="847"/>
    <w:uiPriority w:val="99"/>
    <w:pPr>
      <w:spacing w:after="0" w:line="240" w:lineRule="auto"/>
    </w:pPr>
    <w:tblPr/>
  </w:style>
  <w:style w:type="table" w:styleId="982">
    <w:name w:val="Grid Table 2 - Accent 1"/>
    <w:basedOn w:val="849"/>
    <w:next w:val="982"/>
    <w:link w:val="847"/>
    <w:uiPriority w:val="99"/>
    <w:pPr>
      <w:spacing w:after="0" w:line="240" w:lineRule="auto"/>
    </w:pPr>
    <w:tblPr/>
  </w:style>
  <w:style w:type="table" w:styleId="983">
    <w:name w:val="Grid Table 2 - Accent 2"/>
    <w:basedOn w:val="849"/>
    <w:next w:val="983"/>
    <w:link w:val="847"/>
    <w:uiPriority w:val="99"/>
    <w:pPr>
      <w:spacing w:after="0" w:line="240" w:lineRule="auto"/>
    </w:pPr>
    <w:tblPr/>
  </w:style>
  <w:style w:type="table" w:styleId="984">
    <w:name w:val="Grid Table 2 - Accent 3"/>
    <w:basedOn w:val="849"/>
    <w:next w:val="984"/>
    <w:link w:val="847"/>
    <w:uiPriority w:val="99"/>
    <w:pPr>
      <w:spacing w:after="0" w:line="240" w:lineRule="auto"/>
    </w:pPr>
    <w:tblPr/>
  </w:style>
  <w:style w:type="table" w:styleId="985">
    <w:name w:val="Grid Table 2 - Accent 4"/>
    <w:basedOn w:val="849"/>
    <w:next w:val="985"/>
    <w:link w:val="847"/>
    <w:uiPriority w:val="99"/>
    <w:pPr>
      <w:spacing w:after="0" w:line="240" w:lineRule="auto"/>
    </w:pPr>
    <w:tblPr/>
  </w:style>
  <w:style w:type="table" w:styleId="986">
    <w:name w:val="Grid Table 2 - Accent 5"/>
    <w:basedOn w:val="849"/>
    <w:next w:val="986"/>
    <w:link w:val="847"/>
    <w:uiPriority w:val="99"/>
    <w:pPr>
      <w:spacing w:after="0" w:line="240" w:lineRule="auto"/>
    </w:pPr>
    <w:tblPr/>
  </w:style>
  <w:style w:type="table" w:styleId="987">
    <w:name w:val="Grid Table 2 - Accent 6"/>
    <w:basedOn w:val="849"/>
    <w:next w:val="987"/>
    <w:link w:val="847"/>
    <w:uiPriority w:val="99"/>
    <w:pPr>
      <w:spacing w:after="0" w:line="240" w:lineRule="auto"/>
    </w:pPr>
    <w:tblPr/>
  </w:style>
  <w:style w:type="table" w:styleId="988">
    <w:name w:val="网格表 3"/>
    <w:basedOn w:val="849"/>
    <w:next w:val="988"/>
    <w:link w:val="847"/>
    <w:uiPriority w:val="99"/>
    <w:pPr>
      <w:spacing w:after="0" w:line="240" w:lineRule="auto"/>
    </w:pPr>
    <w:tblPr/>
  </w:style>
  <w:style w:type="table" w:styleId="989">
    <w:name w:val="Grid Table 3 - Accent 1"/>
    <w:basedOn w:val="849"/>
    <w:next w:val="989"/>
    <w:link w:val="847"/>
    <w:uiPriority w:val="99"/>
    <w:pPr>
      <w:spacing w:after="0" w:line="240" w:lineRule="auto"/>
    </w:pPr>
    <w:tblPr/>
  </w:style>
  <w:style w:type="table" w:styleId="990">
    <w:name w:val="Grid Table 3 - Accent 2"/>
    <w:basedOn w:val="849"/>
    <w:next w:val="990"/>
    <w:link w:val="847"/>
    <w:uiPriority w:val="99"/>
    <w:pPr>
      <w:spacing w:after="0" w:line="240" w:lineRule="auto"/>
    </w:pPr>
    <w:tblPr/>
  </w:style>
  <w:style w:type="table" w:styleId="991">
    <w:name w:val="Grid Table 3 - Accent 3"/>
    <w:basedOn w:val="849"/>
    <w:next w:val="991"/>
    <w:link w:val="847"/>
    <w:uiPriority w:val="99"/>
    <w:pPr>
      <w:spacing w:after="0" w:line="240" w:lineRule="auto"/>
    </w:pPr>
    <w:tblPr/>
  </w:style>
  <w:style w:type="table" w:styleId="992">
    <w:name w:val="Grid Table 3 - Accent 4"/>
    <w:basedOn w:val="849"/>
    <w:next w:val="992"/>
    <w:link w:val="847"/>
    <w:uiPriority w:val="99"/>
    <w:pPr>
      <w:spacing w:after="0" w:line="240" w:lineRule="auto"/>
    </w:pPr>
    <w:tblPr/>
  </w:style>
  <w:style w:type="table" w:styleId="993">
    <w:name w:val="Grid Table 3 - Accent 5"/>
    <w:basedOn w:val="849"/>
    <w:next w:val="993"/>
    <w:link w:val="847"/>
    <w:uiPriority w:val="99"/>
    <w:pPr>
      <w:spacing w:after="0" w:line="240" w:lineRule="auto"/>
    </w:pPr>
    <w:tblPr/>
  </w:style>
  <w:style w:type="table" w:styleId="994">
    <w:name w:val="Grid Table 3 - Accent 6"/>
    <w:basedOn w:val="849"/>
    <w:next w:val="994"/>
    <w:link w:val="847"/>
    <w:uiPriority w:val="99"/>
    <w:pPr>
      <w:spacing w:after="0" w:line="240" w:lineRule="auto"/>
    </w:pPr>
    <w:tblPr/>
  </w:style>
  <w:style w:type="table" w:styleId="995">
    <w:name w:val="网格表 4"/>
    <w:basedOn w:val="849"/>
    <w:next w:val="995"/>
    <w:link w:val="847"/>
    <w:uiPriority w:val="59"/>
    <w:pPr>
      <w:spacing w:after="0" w:line="240" w:lineRule="auto"/>
    </w:pPr>
    <w:tblPr/>
  </w:style>
  <w:style w:type="table" w:styleId="996">
    <w:name w:val="Grid Table 4 - Accent 1"/>
    <w:basedOn w:val="849"/>
    <w:next w:val="996"/>
    <w:link w:val="847"/>
    <w:uiPriority w:val="59"/>
    <w:pPr>
      <w:spacing w:after="0" w:line="240" w:lineRule="auto"/>
    </w:pPr>
    <w:tblPr/>
  </w:style>
  <w:style w:type="table" w:styleId="997">
    <w:name w:val="Grid Table 4 - Accent 2"/>
    <w:basedOn w:val="849"/>
    <w:next w:val="997"/>
    <w:link w:val="847"/>
    <w:uiPriority w:val="59"/>
    <w:pPr>
      <w:spacing w:after="0" w:line="240" w:lineRule="auto"/>
    </w:pPr>
    <w:tblPr/>
  </w:style>
  <w:style w:type="table" w:styleId="998">
    <w:name w:val="Grid Table 4 - Accent 3"/>
    <w:basedOn w:val="849"/>
    <w:next w:val="998"/>
    <w:link w:val="847"/>
    <w:uiPriority w:val="59"/>
    <w:pPr>
      <w:spacing w:after="0" w:line="240" w:lineRule="auto"/>
    </w:pPr>
    <w:tblPr/>
  </w:style>
  <w:style w:type="table" w:styleId="999">
    <w:name w:val="Grid Table 4 - Accent 4"/>
    <w:basedOn w:val="849"/>
    <w:next w:val="999"/>
    <w:link w:val="847"/>
    <w:uiPriority w:val="59"/>
    <w:pPr>
      <w:spacing w:after="0" w:line="240" w:lineRule="auto"/>
    </w:pPr>
    <w:tblPr/>
  </w:style>
  <w:style w:type="table" w:styleId="1000">
    <w:name w:val="Grid Table 4 - Accent 5"/>
    <w:basedOn w:val="849"/>
    <w:next w:val="1000"/>
    <w:link w:val="847"/>
    <w:uiPriority w:val="59"/>
    <w:pPr>
      <w:spacing w:after="0" w:line="240" w:lineRule="auto"/>
    </w:pPr>
    <w:tblPr/>
  </w:style>
  <w:style w:type="table" w:styleId="1001">
    <w:name w:val="Grid Table 4 - Accent 6"/>
    <w:basedOn w:val="849"/>
    <w:next w:val="1001"/>
    <w:link w:val="847"/>
    <w:uiPriority w:val="59"/>
    <w:pPr>
      <w:spacing w:after="0" w:line="240" w:lineRule="auto"/>
    </w:pPr>
    <w:tblPr/>
  </w:style>
  <w:style w:type="table" w:styleId="1002">
    <w:name w:val="网格表 5 深色"/>
    <w:basedOn w:val="849"/>
    <w:next w:val="1002"/>
    <w:link w:val="847"/>
    <w:uiPriority w:val="99"/>
    <w:pPr>
      <w:spacing w:after="0" w:line="240" w:lineRule="auto"/>
    </w:pPr>
    <w:tblPr/>
  </w:style>
  <w:style w:type="table" w:styleId="1003">
    <w:name w:val="Grid Table 5 Dark- Accent 1"/>
    <w:basedOn w:val="849"/>
    <w:next w:val="1003"/>
    <w:link w:val="847"/>
    <w:uiPriority w:val="99"/>
    <w:pPr>
      <w:spacing w:after="0" w:line="240" w:lineRule="auto"/>
    </w:pPr>
    <w:tblPr/>
  </w:style>
  <w:style w:type="table" w:styleId="1004">
    <w:name w:val="Grid Table 5 Dark - Accent 2"/>
    <w:basedOn w:val="849"/>
    <w:next w:val="1004"/>
    <w:link w:val="847"/>
    <w:uiPriority w:val="99"/>
    <w:pPr>
      <w:spacing w:after="0" w:line="240" w:lineRule="auto"/>
    </w:pPr>
    <w:tblPr/>
  </w:style>
  <w:style w:type="table" w:styleId="1005">
    <w:name w:val="Grid Table 5 Dark - Accent 3"/>
    <w:basedOn w:val="849"/>
    <w:next w:val="1005"/>
    <w:link w:val="847"/>
    <w:uiPriority w:val="99"/>
    <w:pPr>
      <w:spacing w:after="0" w:line="240" w:lineRule="auto"/>
    </w:pPr>
    <w:tblPr/>
  </w:style>
  <w:style w:type="table" w:styleId="1006">
    <w:name w:val="Grid Table 5 Dark- Accent 4"/>
    <w:basedOn w:val="849"/>
    <w:next w:val="1006"/>
    <w:link w:val="847"/>
    <w:uiPriority w:val="99"/>
    <w:pPr>
      <w:spacing w:after="0" w:line="240" w:lineRule="auto"/>
    </w:pPr>
    <w:tblPr/>
  </w:style>
  <w:style w:type="table" w:styleId="1007">
    <w:name w:val="Grid Table 5 Dark - Accent 5"/>
    <w:basedOn w:val="849"/>
    <w:next w:val="1007"/>
    <w:link w:val="847"/>
    <w:uiPriority w:val="99"/>
    <w:pPr>
      <w:spacing w:after="0" w:line="240" w:lineRule="auto"/>
    </w:pPr>
    <w:tblPr/>
  </w:style>
  <w:style w:type="table" w:styleId="1008">
    <w:name w:val="Grid Table 5 Dark - Accent 6"/>
    <w:basedOn w:val="849"/>
    <w:next w:val="1008"/>
    <w:link w:val="847"/>
    <w:uiPriority w:val="99"/>
    <w:pPr>
      <w:spacing w:after="0" w:line="240" w:lineRule="auto"/>
    </w:pPr>
    <w:tblPr/>
  </w:style>
  <w:style w:type="table" w:styleId="1009">
    <w:name w:val="网格表 6 彩色"/>
    <w:basedOn w:val="849"/>
    <w:next w:val="1009"/>
    <w:link w:val="847"/>
    <w:uiPriority w:val="99"/>
    <w:pPr>
      <w:spacing w:after="0" w:line="240" w:lineRule="auto"/>
    </w:pPr>
    <w:tblPr/>
  </w:style>
  <w:style w:type="table" w:styleId="1010">
    <w:name w:val="Grid Table 6 Colorful - Accent 1"/>
    <w:basedOn w:val="849"/>
    <w:next w:val="1010"/>
    <w:link w:val="847"/>
    <w:uiPriority w:val="99"/>
    <w:pPr>
      <w:spacing w:after="0" w:line="240" w:lineRule="auto"/>
    </w:pPr>
    <w:tblPr/>
  </w:style>
  <w:style w:type="table" w:styleId="1011">
    <w:name w:val="Grid Table 6 Colorful - Accent 2"/>
    <w:basedOn w:val="849"/>
    <w:next w:val="1011"/>
    <w:link w:val="847"/>
    <w:uiPriority w:val="99"/>
    <w:pPr>
      <w:spacing w:after="0" w:line="240" w:lineRule="auto"/>
    </w:pPr>
    <w:tblPr/>
  </w:style>
  <w:style w:type="table" w:styleId="1012">
    <w:name w:val="Grid Table 6 Colorful - Accent 3"/>
    <w:basedOn w:val="849"/>
    <w:next w:val="1012"/>
    <w:link w:val="847"/>
    <w:uiPriority w:val="99"/>
    <w:pPr>
      <w:spacing w:after="0" w:line="240" w:lineRule="auto"/>
    </w:pPr>
    <w:tblPr/>
  </w:style>
  <w:style w:type="table" w:styleId="1013">
    <w:name w:val="Grid Table 6 Colorful - Accent 4"/>
    <w:basedOn w:val="849"/>
    <w:next w:val="1013"/>
    <w:link w:val="847"/>
    <w:uiPriority w:val="99"/>
    <w:pPr>
      <w:spacing w:after="0" w:line="240" w:lineRule="auto"/>
    </w:pPr>
    <w:tblPr/>
  </w:style>
  <w:style w:type="table" w:styleId="1014">
    <w:name w:val="Grid Table 6 Colorful - Accent 5"/>
    <w:basedOn w:val="849"/>
    <w:next w:val="1014"/>
    <w:link w:val="847"/>
    <w:uiPriority w:val="99"/>
    <w:pPr>
      <w:spacing w:after="0" w:line="240" w:lineRule="auto"/>
    </w:pPr>
    <w:tblPr/>
  </w:style>
  <w:style w:type="table" w:styleId="1015">
    <w:name w:val="Grid Table 6 Colorful - Accent 6"/>
    <w:basedOn w:val="849"/>
    <w:next w:val="1015"/>
    <w:link w:val="847"/>
    <w:uiPriority w:val="99"/>
    <w:pPr>
      <w:spacing w:after="0" w:line="240" w:lineRule="auto"/>
    </w:pPr>
    <w:tblPr/>
  </w:style>
  <w:style w:type="table" w:styleId="1016">
    <w:name w:val="网格表 7 彩色"/>
    <w:basedOn w:val="849"/>
    <w:next w:val="1016"/>
    <w:link w:val="847"/>
    <w:uiPriority w:val="99"/>
    <w:pPr>
      <w:spacing w:after="0" w:line="240" w:lineRule="auto"/>
    </w:pPr>
    <w:tblPr/>
  </w:style>
  <w:style w:type="table" w:styleId="1017">
    <w:name w:val="Grid Table 7 Colorful - Accent 1"/>
    <w:basedOn w:val="849"/>
    <w:next w:val="1017"/>
    <w:link w:val="847"/>
    <w:uiPriority w:val="99"/>
    <w:pPr>
      <w:spacing w:after="0" w:line="240" w:lineRule="auto"/>
    </w:pPr>
    <w:tblPr/>
  </w:style>
  <w:style w:type="table" w:styleId="1018">
    <w:name w:val="Grid Table 7 Colorful - Accent 2"/>
    <w:basedOn w:val="849"/>
    <w:next w:val="1018"/>
    <w:link w:val="847"/>
    <w:uiPriority w:val="99"/>
    <w:pPr>
      <w:spacing w:after="0" w:line="240" w:lineRule="auto"/>
    </w:pPr>
    <w:tblPr/>
  </w:style>
  <w:style w:type="table" w:styleId="1019">
    <w:name w:val="Grid Table 7 Colorful - Accent 3"/>
    <w:basedOn w:val="849"/>
    <w:next w:val="1019"/>
    <w:link w:val="847"/>
    <w:uiPriority w:val="99"/>
    <w:pPr>
      <w:spacing w:after="0" w:line="240" w:lineRule="auto"/>
    </w:pPr>
    <w:tblPr/>
  </w:style>
  <w:style w:type="table" w:styleId="1020">
    <w:name w:val="Grid Table 7 Colorful - Accent 4"/>
    <w:basedOn w:val="849"/>
    <w:next w:val="1020"/>
    <w:link w:val="847"/>
    <w:uiPriority w:val="99"/>
    <w:pPr>
      <w:spacing w:after="0" w:line="240" w:lineRule="auto"/>
    </w:pPr>
    <w:tblPr/>
  </w:style>
  <w:style w:type="table" w:styleId="1021">
    <w:name w:val="Grid Table 7 Colorful - Accent 5"/>
    <w:basedOn w:val="849"/>
    <w:next w:val="1021"/>
    <w:link w:val="847"/>
    <w:uiPriority w:val="99"/>
    <w:pPr>
      <w:spacing w:after="0" w:line="240" w:lineRule="auto"/>
    </w:pPr>
    <w:tblPr/>
  </w:style>
  <w:style w:type="table" w:styleId="1022">
    <w:name w:val="Grid Table 7 Colorful - Accent 6"/>
    <w:basedOn w:val="849"/>
    <w:next w:val="1022"/>
    <w:link w:val="847"/>
    <w:uiPriority w:val="99"/>
    <w:pPr>
      <w:spacing w:after="0" w:line="240" w:lineRule="auto"/>
    </w:pPr>
    <w:tblPr/>
  </w:style>
  <w:style w:type="table" w:styleId="1023">
    <w:name w:val="清单表 1 浅色"/>
    <w:basedOn w:val="849"/>
    <w:next w:val="1023"/>
    <w:link w:val="847"/>
    <w:uiPriority w:val="99"/>
    <w:pPr>
      <w:spacing w:after="0" w:line="240" w:lineRule="auto"/>
    </w:pPr>
    <w:tblPr/>
  </w:style>
  <w:style w:type="table" w:styleId="1024">
    <w:name w:val="List Table 1 Light - Accent 1"/>
    <w:basedOn w:val="849"/>
    <w:next w:val="1024"/>
    <w:link w:val="847"/>
    <w:uiPriority w:val="99"/>
    <w:pPr>
      <w:spacing w:after="0" w:line="240" w:lineRule="auto"/>
    </w:pPr>
    <w:tblPr/>
  </w:style>
  <w:style w:type="table" w:styleId="1025">
    <w:name w:val="List Table 1 Light - Accent 2"/>
    <w:basedOn w:val="849"/>
    <w:next w:val="1025"/>
    <w:link w:val="847"/>
    <w:uiPriority w:val="99"/>
    <w:pPr>
      <w:spacing w:after="0" w:line="240" w:lineRule="auto"/>
    </w:pPr>
    <w:tblPr/>
  </w:style>
  <w:style w:type="table" w:styleId="1026">
    <w:name w:val="List Table 1 Light - Accent 3"/>
    <w:basedOn w:val="849"/>
    <w:next w:val="1026"/>
    <w:link w:val="847"/>
    <w:uiPriority w:val="99"/>
    <w:pPr>
      <w:spacing w:after="0" w:line="240" w:lineRule="auto"/>
    </w:pPr>
    <w:tblPr/>
  </w:style>
  <w:style w:type="table" w:styleId="1027">
    <w:name w:val="List Table 1 Light - Accent 4"/>
    <w:basedOn w:val="849"/>
    <w:next w:val="1027"/>
    <w:link w:val="847"/>
    <w:uiPriority w:val="99"/>
    <w:pPr>
      <w:spacing w:after="0" w:line="240" w:lineRule="auto"/>
    </w:pPr>
    <w:tblPr/>
  </w:style>
  <w:style w:type="table" w:styleId="1028">
    <w:name w:val="List Table 1 Light - Accent 5"/>
    <w:basedOn w:val="849"/>
    <w:next w:val="1028"/>
    <w:link w:val="847"/>
    <w:uiPriority w:val="99"/>
    <w:pPr>
      <w:spacing w:after="0" w:line="240" w:lineRule="auto"/>
    </w:pPr>
    <w:tblPr/>
  </w:style>
  <w:style w:type="table" w:styleId="1029">
    <w:name w:val="List Table 1 Light - Accent 6"/>
    <w:basedOn w:val="849"/>
    <w:next w:val="1029"/>
    <w:link w:val="847"/>
    <w:uiPriority w:val="99"/>
    <w:pPr>
      <w:spacing w:after="0" w:line="240" w:lineRule="auto"/>
    </w:pPr>
    <w:tblPr/>
  </w:style>
  <w:style w:type="table" w:styleId="1030">
    <w:name w:val="清单表 2"/>
    <w:basedOn w:val="849"/>
    <w:next w:val="1030"/>
    <w:link w:val="847"/>
    <w:uiPriority w:val="99"/>
    <w:pPr>
      <w:spacing w:after="0" w:line="240" w:lineRule="auto"/>
    </w:pPr>
    <w:tblPr/>
  </w:style>
  <w:style w:type="table" w:styleId="1031">
    <w:name w:val="List Table 2 - Accent 1"/>
    <w:basedOn w:val="849"/>
    <w:next w:val="1031"/>
    <w:link w:val="847"/>
    <w:uiPriority w:val="99"/>
    <w:pPr>
      <w:spacing w:after="0" w:line="240" w:lineRule="auto"/>
    </w:pPr>
    <w:tblPr/>
  </w:style>
  <w:style w:type="table" w:styleId="1032">
    <w:name w:val="List Table 2 - Accent 2"/>
    <w:basedOn w:val="849"/>
    <w:next w:val="1032"/>
    <w:link w:val="847"/>
    <w:uiPriority w:val="99"/>
    <w:pPr>
      <w:spacing w:after="0" w:line="240" w:lineRule="auto"/>
    </w:pPr>
    <w:tblPr/>
  </w:style>
  <w:style w:type="table" w:styleId="1033">
    <w:name w:val="List Table 2 - Accent 3"/>
    <w:basedOn w:val="849"/>
    <w:next w:val="1033"/>
    <w:link w:val="847"/>
    <w:uiPriority w:val="99"/>
    <w:pPr>
      <w:spacing w:after="0" w:line="240" w:lineRule="auto"/>
    </w:pPr>
    <w:tblPr/>
  </w:style>
  <w:style w:type="table" w:styleId="1034">
    <w:name w:val="List Table 2 - Accent 4"/>
    <w:basedOn w:val="849"/>
    <w:next w:val="1034"/>
    <w:link w:val="847"/>
    <w:uiPriority w:val="99"/>
    <w:pPr>
      <w:spacing w:after="0" w:line="240" w:lineRule="auto"/>
    </w:pPr>
    <w:tblPr/>
  </w:style>
  <w:style w:type="table" w:styleId="1035">
    <w:name w:val="List Table 2 - Accent 5"/>
    <w:basedOn w:val="849"/>
    <w:next w:val="1035"/>
    <w:link w:val="847"/>
    <w:uiPriority w:val="99"/>
    <w:pPr>
      <w:spacing w:after="0" w:line="240" w:lineRule="auto"/>
    </w:pPr>
    <w:tblPr/>
  </w:style>
  <w:style w:type="table" w:styleId="1036">
    <w:name w:val="List Table 2 - Accent 6"/>
    <w:basedOn w:val="849"/>
    <w:next w:val="1036"/>
    <w:link w:val="847"/>
    <w:uiPriority w:val="99"/>
    <w:pPr>
      <w:spacing w:after="0" w:line="240" w:lineRule="auto"/>
    </w:pPr>
    <w:tblPr/>
  </w:style>
  <w:style w:type="table" w:styleId="1037">
    <w:name w:val="清单表 3"/>
    <w:basedOn w:val="849"/>
    <w:next w:val="1037"/>
    <w:link w:val="847"/>
    <w:uiPriority w:val="99"/>
    <w:pPr>
      <w:spacing w:after="0" w:line="240" w:lineRule="auto"/>
    </w:pPr>
    <w:tblPr/>
  </w:style>
  <w:style w:type="table" w:styleId="1038">
    <w:name w:val="List Table 3 - Accent 1"/>
    <w:basedOn w:val="849"/>
    <w:next w:val="1038"/>
    <w:link w:val="847"/>
    <w:uiPriority w:val="99"/>
    <w:pPr>
      <w:spacing w:after="0" w:line="240" w:lineRule="auto"/>
    </w:pPr>
    <w:tblPr/>
  </w:style>
  <w:style w:type="table" w:styleId="1039">
    <w:name w:val="List Table 3 - Accent 2"/>
    <w:basedOn w:val="849"/>
    <w:next w:val="1039"/>
    <w:link w:val="847"/>
    <w:uiPriority w:val="99"/>
    <w:pPr>
      <w:spacing w:after="0" w:line="240" w:lineRule="auto"/>
    </w:pPr>
    <w:tblPr/>
  </w:style>
  <w:style w:type="table" w:styleId="1040">
    <w:name w:val="List Table 3 - Accent 3"/>
    <w:basedOn w:val="849"/>
    <w:next w:val="1040"/>
    <w:link w:val="847"/>
    <w:uiPriority w:val="99"/>
    <w:pPr>
      <w:spacing w:after="0" w:line="240" w:lineRule="auto"/>
    </w:pPr>
    <w:tblPr/>
  </w:style>
  <w:style w:type="table" w:styleId="1041">
    <w:name w:val="List Table 3 - Accent 4"/>
    <w:basedOn w:val="849"/>
    <w:next w:val="1041"/>
    <w:link w:val="847"/>
    <w:uiPriority w:val="99"/>
    <w:pPr>
      <w:spacing w:after="0" w:line="240" w:lineRule="auto"/>
    </w:pPr>
    <w:tblPr/>
  </w:style>
  <w:style w:type="table" w:styleId="1042">
    <w:name w:val="List Table 3 - Accent 5"/>
    <w:basedOn w:val="849"/>
    <w:next w:val="1042"/>
    <w:link w:val="847"/>
    <w:uiPriority w:val="99"/>
    <w:pPr>
      <w:spacing w:after="0" w:line="240" w:lineRule="auto"/>
    </w:pPr>
    <w:tblPr/>
  </w:style>
  <w:style w:type="table" w:styleId="1043">
    <w:name w:val="List Table 3 - Accent 6"/>
    <w:basedOn w:val="849"/>
    <w:next w:val="1043"/>
    <w:link w:val="847"/>
    <w:uiPriority w:val="99"/>
    <w:pPr>
      <w:spacing w:after="0" w:line="240" w:lineRule="auto"/>
    </w:pPr>
    <w:tblPr/>
  </w:style>
  <w:style w:type="table" w:styleId="1044">
    <w:name w:val="清单表 4"/>
    <w:basedOn w:val="849"/>
    <w:next w:val="1044"/>
    <w:link w:val="847"/>
    <w:uiPriority w:val="99"/>
    <w:pPr>
      <w:spacing w:after="0" w:line="240" w:lineRule="auto"/>
    </w:pPr>
    <w:tblPr/>
  </w:style>
  <w:style w:type="table" w:styleId="1045">
    <w:name w:val="List Table 4 - Accent 1"/>
    <w:basedOn w:val="849"/>
    <w:next w:val="1045"/>
    <w:link w:val="847"/>
    <w:uiPriority w:val="99"/>
    <w:pPr>
      <w:spacing w:after="0" w:line="240" w:lineRule="auto"/>
    </w:pPr>
    <w:tblPr/>
  </w:style>
  <w:style w:type="table" w:styleId="1046">
    <w:name w:val="List Table 4 - Accent 2"/>
    <w:basedOn w:val="849"/>
    <w:next w:val="1046"/>
    <w:link w:val="847"/>
    <w:uiPriority w:val="99"/>
    <w:pPr>
      <w:spacing w:after="0" w:line="240" w:lineRule="auto"/>
    </w:pPr>
    <w:tblPr/>
  </w:style>
  <w:style w:type="table" w:styleId="1047">
    <w:name w:val="List Table 4 - Accent 3"/>
    <w:basedOn w:val="849"/>
    <w:next w:val="1047"/>
    <w:link w:val="847"/>
    <w:uiPriority w:val="99"/>
    <w:pPr>
      <w:spacing w:after="0" w:line="240" w:lineRule="auto"/>
    </w:pPr>
    <w:tblPr/>
  </w:style>
  <w:style w:type="table" w:styleId="1048">
    <w:name w:val="List Table 4 - Accent 4"/>
    <w:basedOn w:val="849"/>
    <w:next w:val="1048"/>
    <w:link w:val="847"/>
    <w:uiPriority w:val="99"/>
    <w:pPr>
      <w:spacing w:after="0" w:line="240" w:lineRule="auto"/>
    </w:pPr>
    <w:tblPr/>
  </w:style>
  <w:style w:type="table" w:styleId="1049">
    <w:name w:val="List Table 4 - Accent 5"/>
    <w:basedOn w:val="849"/>
    <w:next w:val="1049"/>
    <w:link w:val="847"/>
    <w:uiPriority w:val="99"/>
    <w:pPr>
      <w:spacing w:after="0" w:line="240" w:lineRule="auto"/>
    </w:pPr>
    <w:tblPr/>
  </w:style>
  <w:style w:type="table" w:styleId="1050">
    <w:name w:val="List Table 4 - Accent 6"/>
    <w:basedOn w:val="849"/>
    <w:next w:val="1050"/>
    <w:link w:val="847"/>
    <w:uiPriority w:val="99"/>
    <w:pPr>
      <w:spacing w:after="0" w:line="240" w:lineRule="auto"/>
    </w:pPr>
    <w:tblPr/>
  </w:style>
  <w:style w:type="table" w:styleId="1051">
    <w:name w:val="清单表 5 深色"/>
    <w:basedOn w:val="849"/>
    <w:next w:val="1051"/>
    <w:link w:val="847"/>
    <w:uiPriority w:val="99"/>
    <w:pPr>
      <w:spacing w:after="0" w:line="240" w:lineRule="auto"/>
    </w:pPr>
    <w:tblPr/>
  </w:style>
  <w:style w:type="table" w:styleId="1052">
    <w:name w:val="List Table 5 Dark - Accent 1"/>
    <w:basedOn w:val="849"/>
    <w:next w:val="1052"/>
    <w:link w:val="847"/>
    <w:uiPriority w:val="99"/>
    <w:pPr>
      <w:spacing w:after="0" w:line="240" w:lineRule="auto"/>
    </w:pPr>
    <w:tblPr/>
  </w:style>
  <w:style w:type="table" w:styleId="1053">
    <w:name w:val="List Table 5 Dark - Accent 2"/>
    <w:basedOn w:val="849"/>
    <w:next w:val="1053"/>
    <w:link w:val="847"/>
    <w:uiPriority w:val="99"/>
    <w:pPr>
      <w:spacing w:after="0" w:line="240" w:lineRule="auto"/>
    </w:pPr>
    <w:tblPr/>
  </w:style>
  <w:style w:type="table" w:styleId="1054">
    <w:name w:val="List Table 5 Dark - Accent 3"/>
    <w:basedOn w:val="849"/>
    <w:next w:val="1054"/>
    <w:link w:val="847"/>
    <w:uiPriority w:val="99"/>
    <w:pPr>
      <w:spacing w:after="0" w:line="240" w:lineRule="auto"/>
    </w:pPr>
    <w:tblPr/>
  </w:style>
  <w:style w:type="table" w:styleId="1055">
    <w:name w:val="List Table 5 Dark - Accent 4"/>
    <w:basedOn w:val="849"/>
    <w:next w:val="1055"/>
    <w:link w:val="847"/>
    <w:uiPriority w:val="99"/>
    <w:pPr>
      <w:spacing w:after="0" w:line="240" w:lineRule="auto"/>
    </w:pPr>
    <w:tblPr/>
  </w:style>
  <w:style w:type="table" w:styleId="1056">
    <w:name w:val="List Table 5 Dark - Accent 5"/>
    <w:basedOn w:val="849"/>
    <w:next w:val="1056"/>
    <w:link w:val="847"/>
    <w:uiPriority w:val="99"/>
    <w:pPr>
      <w:spacing w:after="0" w:line="240" w:lineRule="auto"/>
    </w:pPr>
    <w:tblPr/>
  </w:style>
  <w:style w:type="table" w:styleId="1057">
    <w:name w:val="List Table 5 Dark - Accent 6"/>
    <w:basedOn w:val="849"/>
    <w:next w:val="1057"/>
    <w:link w:val="847"/>
    <w:uiPriority w:val="99"/>
    <w:pPr>
      <w:spacing w:after="0" w:line="240" w:lineRule="auto"/>
    </w:pPr>
    <w:tblPr/>
  </w:style>
  <w:style w:type="table" w:styleId="1058">
    <w:name w:val="清单表 6 彩色"/>
    <w:basedOn w:val="849"/>
    <w:next w:val="1058"/>
    <w:link w:val="847"/>
    <w:uiPriority w:val="99"/>
    <w:pPr>
      <w:spacing w:after="0" w:line="240" w:lineRule="auto"/>
    </w:pPr>
    <w:tblPr/>
  </w:style>
  <w:style w:type="table" w:styleId="1059">
    <w:name w:val="List Table 6 Colorful - Accent 1"/>
    <w:basedOn w:val="849"/>
    <w:next w:val="1059"/>
    <w:link w:val="847"/>
    <w:uiPriority w:val="99"/>
    <w:pPr>
      <w:spacing w:after="0" w:line="240" w:lineRule="auto"/>
    </w:pPr>
    <w:tblPr/>
  </w:style>
  <w:style w:type="table" w:styleId="1060">
    <w:name w:val="List Table 6 Colorful - Accent 2"/>
    <w:basedOn w:val="849"/>
    <w:next w:val="1060"/>
    <w:link w:val="847"/>
    <w:uiPriority w:val="99"/>
    <w:pPr>
      <w:spacing w:after="0" w:line="240" w:lineRule="auto"/>
    </w:pPr>
    <w:tblPr/>
  </w:style>
  <w:style w:type="table" w:styleId="1061">
    <w:name w:val="List Table 6 Colorful - Accent 3"/>
    <w:basedOn w:val="849"/>
    <w:next w:val="1061"/>
    <w:link w:val="847"/>
    <w:uiPriority w:val="99"/>
    <w:pPr>
      <w:spacing w:after="0" w:line="240" w:lineRule="auto"/>
    </w:pPr>
    <w:tblPr/>
  </w:style>
  <w:style w:type="table" w:styleId="1062">
    <w:name w:val="List Table 6 Colorful - Accent 4"/>
    <w:basedOn w:val="849"/>
    <w:next w:val="1062"/>
    <w:link w:val="847"/>
    <w:uiPriority w:val="99"/>
    <w:pPr>
      <w:spacing w:after="0" w:line="240" w:lineRule="auto"/>
    </w:pPr>
    <w:tblPr/>
  </w:style>
  <w:style w:type="table" w:styleId="1063">
    <w:name w:val="List Table 6 Colorful - Accent 5"/>
    <w:basedOn w:val="849"/>
    <w:next w:val="1063"/>
    <w:link w:val="847"/>
    <w:uiPriority w:val="99"/>
    <w:pPr>
      <w:spacing w:after="0" w:line="240" w:lineRule="auto"/>
    </w:pPr>
    <w:tblPr/>
  </w:style>
  <w:style w:type="table" w:styleId="1064">
    <w:name w:val="List Table 6 Colorful - Accent 6"/>
    <w:basedOn w:val="849"/>
    <w:next w:val="1064"/>
    <w:link w:val="847"/>
    <w:uiPriority w:val="99"/>
    <w:pPr>
      <w:spacing w:after="0" w:line="240" w:lineRule="auto"/>
    </w:pPr>
    <w:tblPr/>
  </w:style>
  <w:style w:type="table" w:styleId="1065">
    <w:name w:val="清单表 7 彩色"/>
    <w:basedOn w:val="849"/>
    <w:next w:val="1065"/>
    <w:link w:val="847"/>
    <w:uiPriority w:val="99"/>
    <w:pPr>
      <w:spacing w:after="0" w:line="240" w:lineRule="auto"/>
    </w:pPr>
    <w:tblPr/>
  </w:style>
  <w:style w:type="table" w:styleId="1066">
    <w:name w:val="List Table 7 Colorful - Accent 1"/>
    <w:basedOn w:val="849"/>
    <w:next w:val="1066"/>
    <w:link w:val="847"/>
    <w:uiPriority w:val="99"/>
    <w:pPr>
      <w:spacing w:after="0" w:line="240" w:lineRule="auto"/>
    </w:pPr>
    <w:tblPr/>
  </w:style>
  <w:style w:type="table" w:styleId="1067">
    <w:name w:val="List Table 7 Colorful - Accent 2"/>
    <w:basedOn w:val="849"/>
    <w:next w:val="1067"/>
    <w:link w:val="847"/>
    <w:uiPriority w:val="99"/>
    <w:pPr>
      <w:spacing w:after="0" w:line="240" w:lineRule="auto"/>
    </w:pPr>
    <w:tblPr/>
  </w:style>
  <w:style w:type="table" w:styleId="1068">
    <w:name w:val="List Table 7 Colorful - Accent 3"/>
    <w:basedOn w:val="849"/>
    <w:next w:val="1068"/>
    <w:link w:val="847"/>
    <w:uiPriority w:val="99"/>
    <w:pPr>
      <w:spacing w:after="0" w:line="240" w:lineRule="auto"/>
    </w:pPr>
    <w:tblPr/>
  </w:style>
  <w:style w:type="table" w:styleId="1069">
    <w:name w:val="List Table 7 Colorful - Accent 4"/>
    <w:basedOn w:val="849"/>
    <w:next w:val="1069"/>
    <w:link w:val="847"/>
    <w:uiPriority w:val="99"/>
    <w:pPr>
      <w:spacing w:after="0" w:line="240" w:lineRule="auto"/>
    </w:pPr>
    <w:tblPr/>
  </w:style>
  <w:style w:type="table" w:styleId="1070">
    <w:name w:val="List Table 7 Colorful - Accent 5"/>
    <w:basedOn w:val="849"/>
    <w:next w:val="1070"/>
    <w:link w:val="847"/>
    <w:uiPriority w:val="99"/>
    <w:pPr>
      <w:spacing w:after="0" w:line="240" w:lineRule="auto"/>
    </w:pPr>
    <w:tblPr/>
  </w:style>
  <w:style w:type="table" w:styleId="1071">
    <w:name w:val="List Table 7 Colorful - Accent 6"/>
    <w:basedOn w:val="849"/>
    <w:next w:val="1071"/>
    <w:link w:val="847"/>
    <w:uiPriority w:val="99"/>
    <w:pPr>
      <w:spacing w:after="0" w:line="240" w:lineRule="auto"/>
    </w:pPr>
    <w:tblPr/>
  </w:style>
  <w:style w:type="table" w:styleId="1072">
    <w:name w:val="Lined - Accent"/>
    <w:basedOn w:val="849"/>
    <w:next w:val="1072"/>
    <w:link w:val="847"/>
    <w:uiPriority w:val="99"/>
    <w:pPr>
      <w:spacing w:after="0" w:line="240" w:lineRule="auto"/>
    </w:pPr>
    <w:rPr>
      <w:color w:val="404040"/>
    </w:rPr>
    <w:tblPr/>
  </w:style>
  <w:style w:type="table" w:styleId="1073">
    <w:name w:val="Lined - Accent 1"/>
    <w:basedOn w:val="849"/>
    <w:next w:val="1073"/>
    <w:link w:val="847"/>
    <w:uiPriority w:val="99"/>
    <w:pPr>
      <w:spacing w:after="0" w:line="240" w:lineRule="auto"/>
    </w:pPr>
    <w:rPr>
      <w:color w:val="404040"/>
    </w:rPr>
    <w:tblPr/>
  </w:style>
  <w:style w:type="table" w:styleId="1074">
    <w:name w:val="Lined - Accent 2"/>
    <w:basedOn w:val="849"/>
    <w:next w:val="1074"/>
    <w:link w:val="847"/>
    <w:uiPriority w:val="99"/>
    <w:pPr>
      <w:spacing w:after="0" w:line="240" w:lineRule="auto"/>
    </w:pPr>
    <w:rPr>
      <w:color w:val="404040"/>
    </w:rPr>
    <w:tblPr/>
  </w:style>
  <w:style w:type="table" w:styleId="1075">
    <w:name w:val="Lined - Accent 3"/>
    <w:basedOn w:val="849"/>
    <w:next w:val="1075"/>
    <w:link w:val="847"/>
    <w:uiPriority w:val="99"/>
    <w:pPr>
      <w:spacing w:after="0" w:line="240" w:lineRule="auto"/>
    </w:pPr>
    <w:rPr>
      <w:color w:val="404040"/>
    </w:rPr>
    <w:tblPr/>
  </w:style>
  <w:style w:type="table" w:styleId="1076">
    <w:name w:val="Lined - Accent 4"/>
    <w:basedOn w:val="849"/>
    <w:next w:val="1076"/>
    <w:link w:val="847"/>
    <w:uiPriority w:val="99"/>
    <w:pPr>
      <w:spacing w:after="0" w:line="240" w:lineRule="auto"/>
    </w:pPr>
    <w:rPr>
      <w:color w:val="404040"/>
    </w:rPr>
    <w:tblPr/>
  </w:style>
  <w:style w:type="table" w:styleId="1077">
    <w:name w:val="Lined - Accent 5"/>
    <w:basedOn w:val="849"/>
    <w:next w:val="1077"/>
    <w:link w:val="847"/>
    <w:uiPriority w:val="99"/>
    <w:pPr>
      <w:spacing w:after="0" w:line="240" w:lineRule="auto"/>
    </w:pPr>
    <w:rPr>
      <w:color w:val="404040"/>
    </w:rPr>
    <w:tblPr/>
  </w:style>
  <w:style w:type="table" w:styleId="1078">
    <w:name w:val="Lined - Accent 6"/>
    <w:basedOn w:val="849"/>
    <w:next w:val="1078"/>
    <w:link w:val="847"/>
    <w:uiPriority w:val="99"/>
    <w:pPr>
      <w:spacing w:after="0" w:line="240" w:lineRule="auto"/>
    </w:pPr>
    <w:rPr>
      <w:color w:val="404040"/>
    </w:rPr>
    <w:tblPr/>
  </w:style>
  <w:style w:type="table" w:styleId="1079">
    <w:name w:val="Bordered &amp; Lined - Accent"/>
    <w:basedOn w:val="849"/>
    <w:next w:val="1079"/>
    <w:link w:val="847"/>
    <w:uiPriority w:val="99"/>
    <w:pPr>
      <w:spacing w:after="0" w:line="240" w:lineRule="auto"/>
    </w:pPr>
    <w:rPr>
      <w:color w:val="404040"/>
    </w:rPr>
    <w:tblPr/>
  </w:style>
  <w:style w:type="table" w:styleId="1080">
    <w:name w:val="Bordered &amp; Lined - Accent 1"/>
    <w:basedOn w:val="849"/>
    <w:next w:val="1080"/>
    <w:link w:val="847"/>
    <w:uiPriority w:val="99"/>
    <w:pPr>
      <w:spacing w:after="0" w:line="240" w:lineRule="auto"/>
    </w:pPr>
    <w:rPr>
      <w:color w:val="404040"/>
    </w:rPr>
    <w:tblPr/>
  </w:style>
  <w:style w:type="table" w:styleId="1081">
    <w:name w:val="Bordered &amp; Lined - Accent 2"/>
    <w:basedOn w:val="849"/>
    <w:next w:val="1081"/>
    <w:link w:val="847"/>
    <w:uiPriority w:val="99"/>
    <w:pPr>
      <w:spacing w:after="0" w:line="240" w:lineRule="auto"/>
    </w:pPr>
    <w:rPr>
      <w:color w:val="404040"/>
    </w:rPr>
    <w:tblPr/>
  </w:style>
  <w:style w:type="table" w:styleId="1082">
    <w:name w:val="Bordered &amp; Lined - Accent 3"/>
    <w:basedOn w:val="849"/>
    <w:next w:val="1082"/>
    <w:link w:val="847"/>
    <w:uiPriority w:val="99"/>
    <w:pPr>
      <w:spacing w:after="0" w:line="240" w:lineRule="auto"/>
    </w:pPr>
    <w:rPr>
      <w:color w:val="404040"/>
    </w:rPr>
    <w:tblPr/>
  </w:style>
  <w:style w:type="table" w:styleId="1083">
    <w:name w:val="Bordered &amp; Lined - Accent 4"/>
    <w:basedOn w:val="849"/>
    <w:next w:val="1083"/>
    <w:link w:val="847"/>
    <w:uiPriority w:val="99"/>
    <w:pPr>
      <w:spacing w:after="0" w:line="240" w:lineRule="auto"/>
    </w:pPr>
    <w:rPr>
      <w:color w:val="404040"/>
    </w:rPr>
    <w:tblPr/>
  </w:style>
  <w:style w:type="table" w:styleId="1084">
    <w:name w:val="Bordered &amp; Lined - Accent 5"/>
    <w:basedOn w:val="849"/>
    <w:next w:val="1084"/>
    <w:link w:val="847"/>
    <w:uiPriority w:val="99"/>
    <w:pPr>
      <w:spacing w:after="0" w:line="240" w:lineRule="auto"/>
    </w:pPr>
    <w:rPr>
      <w:color w:val="404040"/>
    </w:rPr>
    <w:tblPr/>
  </w:style>
  <w:style w:type="table" w:styleId="1085">
    <w:name w:val="Bordered &amp; Lined - Accent 6"/>
    <w:basedOn w:val="849"/>
    <w:next w:val="1085"/>
    <w:link w:val="847"/>
    <w:uiPriority w:val="99"/>
    <w:pPr>
      <w:spacing w:after="0" w:line="240" w:lineRule="auto"/>
    </w:pPr>
    <w:rPr>
      <w:color w:val="404040"/>
    </w:rPr>
    <w:tblPr/>
  </w:style>
  <w:style w:type="table" w:styleId="1086">
    <w:name w:val="Bordered"/>
    <w:basedOn w:val="849"/>
    <w:next w:val="1086"/>
    <w:link w:val="847"/>
    <w:uiPriority w:val="99"/>
    <w:pPr>
      <w:spacing w:after="0" w:line="240" w:lineRule="auto"/>
    </w:pPr>
    <w:tblPr/>
  </w:style>
  <w:style w:type="table" w:styleId="1087">
    <w:name w:val="Bordered - Accent 1"/>
    <w:basedOn w:val="849"/>
    <w:next w:val="1087"/>
    <w:link w:val="847"/>
    <w:uiPriority w:val="99"/>
    <w:pPr>
      <w:spacing w:after="0" w:line="240" w:lineRule="auto"/>
    </w:pPr>
    <w:tblPr/>
  </w:style>
  <w:style w:type="table" w:styleId="1088">
    <w:name w:val="Bordered - Accent 2"/>
    <w:basedOn w:val="849"/>
    <w:next w:val="1088"/>
    <w:link w:val="847"/>
    <w:uiPriority w:val="99"/>
    <w:pPr>
      <w:spacing w:after="0" w:line="240" w:lineRule="auto"/>
    </w:pPr>
    <w:tblPr/>
  </w:style>
  <w:style w:type="table" w:styleId="1089">
    <w:name w:val="Bordered - Accent 3"/>
    <w:basedOn w:val="849"/>
    <w:next w:val="1089"/>
    <w:link w:val="847"/>
    <w:uiPriority w:val="99"/>
    <w:pPr>
      <w:spacing w:after="0" w:line="240" w:lineRule="auto"/>
    </w:pPr>
    <w:tblPr/>
  </w:style>
  <w:style w:type="table" w:styleId="1090">
    <w:name w:val="Bordered - Accent 4"/>
    <w:basedOn w:val="849"/>
    <w:next w:val="1090"/>
    <w:link w:val="847"/>
    <w:uiPriority w:val="99"/>
    <w:pPr>
      <w:spacing w:after="0" w:line="240" w:lineRule="auto"/>
    </w:pPr>
    <w:tblPr/>
  </w:style>
  <w:style w:type="table" w:styleId="1091">
    <w:name w:val="Bordered - Accent 5"/>
    <w:basedOn w:val="849"/>
    <w:next w:val="1091"/>
    <w:link w:val="847"/>
    <w:uiPriority w:val="99"/>
    <w:pPr>
      <w:spacing w:after="0" w:line="240" w:lineRule="auto"/>
    </w:pPr>
    <w:tblPr/>
  </w:style>
  <w:style w:type="table" w:styleId="1092">
    <w:name w:val="Bordered - Accent 6"/>
    <w:basedOn w:val="849"/>
    <w:next w:val="1092"/>
    <w:link w:val="847"/>
    <w:uiPriority w:val="99"/>
    <w:pPr>
      <w:spacing w:after="0" w:line="240" w:lineRule="auto"/>
    </w:pPr>
    <w:tblPr/>
  </w:style>
  <w:style w:type="character" w:styleId="1093">
    <w:name w:val="Footnote Text Char"/>
    <w:next w:val="1093"/>
    <w:link w:val="847"/>
    <w:uiPriority w:val="99"/>
    <w:rPr>
      <w:sz w:val="18"/>
    </w:rPr>
  </w:style>
  <w:style w:type="character" w:styleId="1094">
    <w:name w:val="Endnote Text Char"/>
    <w:next w:val="1094"/>
    <w:link w:val="847"/>
    <w:uiPriority w:val="99"/>
    <w:rPr>
      <w:sz w:val="20"/>
    </w:rPr>
  </w:style>
  <w:style w:type="paragraph" w:styleId="1095">
    <w:name w:val="TOC 标题"/>
    <w:next w:val="1095"/>
    <w:link w:val="847"/>
    <w:uiPriority w:val="39"/>
    <w:unhideWhenUsed/>
    <w:rPr>
      <w:lang w:val="en-US" w:eastAsia="zh-CN" w:bidi="ar-SA"/>
    </w:rPr>
  </w:style>
  <w:style w:type="paragraph" w:styleId="1096">
    <w:name w:val="Heading 1"/>
    <w:basedOn w:val="847"/>
    <w:next w:val="847"/>
    <w:link w:val="1097"/>
    <w:qFormat/>
    <w:pPr>
      <w:keepNext/>
      <w:outlineLvl w:val="0"/>
    </w:pPr>
    <w:rPr>
      <w:rFonts w:ascii="楷体_GB2312" w:eastAsia="楷体_GB2312"/>
      <w:sz w:val="28"/>
      <w:szCs w:val="20"/>
    </w:rPr>
  </w:style>
  <w:style w:type="character" w:styleId="1097">
    <w:name w:val="标题 1 字符"/>
    <w:next w:val="1097"/>
    <w:link w:val="1096"/>
    <w:qFormat/>
    <w:rPr>
      <w:rFonts w:ascii="楷体_GB2312" w:hAnsi="Times New Roman" w:eastAsia="楷体_GB2312" w:cs="Times New Roman"/>
      <w:sz w:val="28"/>
      <w:szCs w:val="20"/>
    </w:rPr>
  </w:style>
  <w:style w:type="paragraph" w:styleId="1098">
    <w:name w:val="Heading 3"/>
    <w:basedOn w:val="847"/>
    <w:next w:val="859"/>
    <w:link w:val="1099"/>
    <w:uiPriority w:val="9"/>
    <w:qFormat/>
    <w:pPr>
      <w:keepLines/>
      <w:keepNext/>
      <w:spacing w:before="260" w:after="260" w:line="416" w:lineRule="auto"/>
      <w:outlineLvl w:val="2"/>
    </w:pPr>
    <w:rPr>
      <w:b/>
      <w:sz w:val="32"/>
      <w:szCs w:val="20"/>
    </w:rPr>
  </w:style>
  <w:style w:type="character" w:styleId="1099">
    <w:name w:val="标题 3 字符2"/>
    <w:next w:val="1099"/>
    <w:link w:val="1098"/>
    <w:uiPriority w:val="9"/>
    <w:qFormat/>
    <w:rPr>
      <w:rFonts w:ascii="Times New Roman" w:hAnsi="Times New Roman" w:eastAsia="宋体" w:cs="Times New Roman"/>
      <w:b/>
      <w:sz w:val="32"/>
      <w:szCs w:val="20"/>
    </w:rPr>
  </w:style>
  <w:style w:type="paragraph" w:styleId="1100">
    <w:name w:val="Heading 4"/>
    <w:basedOn w:val="847"/>
    <w:next w:val="847"/>
    <w:link w:val="1101"/>
    <w:qFormat/>
    <w:pPr>
      <w:keepLines/>
      <w:keepNext/>
      <w:spacing w:before="280" w:after="290" w:line="376" w:lineRule="auto"/>
      <w:outlineLvl w:val="3"/>
    </w:pPr>
    <w:rPr>
      <w:rFonts w:ascii="Arial" w:hAnsi="Arial" w:eastAsia="黑体"/>
      <w:b/>
      <w:bCs/>
      <w:sz w:val="28"/>
      <w:szCs w:val="28"/>
    </w:rPr>
  </w:style>
  <w:style w:type="character" w:styleId="1101">
    <w:name w:val="标题 4 字符"/>
    <w:next w:val="1101"/>
    <w:link w:val="1100"/>
    <w:qFormat/>
    <w:rPr>
      <w:rFonts w:ascii="Arial" w:hAnsi="Arial" w:eastAsia="黑体" w:cs="Times New Roman"/>
      <w:b/>
      <w:bCs/>
      <w:sz w:val="28"/>
      <w:szCs w:val="28"/>
    </w:rPr>
  </w:style>
  <w:style w:type="paragraph" w:styleId="1102">
    <w:name w:val="Heading 5"/>
    <w:basedOn w:val="847"/>
    <w:next w:val="859"/>
    <w:link w:val="1103"/>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103">
    <w:name w:val="标题 5 字符"/>
    <w:next w:val="1103"/>
    <w:link w:val="1102"/>
    <w:uiPriority w:val="9"/>
    <w:qFormat/>
    <w:rPr>
      <w:rFonts w:ascii="宋体" w:hAnsi="Times New Roman" w:eastAsia="宋体" w:cs="Times New Roman"/>
      <w:b/>
      <w:spacing w:val="-2"/>
      <w:position w:val="-6"/>
      <w:sz w:val="28"/>
      <w:szCs w:val="20"/>
    </w:rPr>
  </w:style>
  <w:style w:type="paragraph" w:styleId="1104">
    <w:name w:val="Heading 6"/>
    <w:basedOn w:val="847"/>
    <w:next w:val="859"/>
    <w:link w:val="1105"/>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105">
    <w:name w:val="标题 6 字符"/>
    <w:next w:val="1105"/>
    <w:link w:val="1104"/>
    <w:uiPriority w:val="9"/>
    <w:qFormat/>
    <w:rPr>
      <w:rFonts w:ascii="Arial" w:hAnsi="Arial" w:eastAsia="黑体" w:cs="Times New Roman"/>
      <w:b/>
      <w:spacing w:val="-2"/>
      <w:position w:val="-6"/>
      <w:sz w:val="24"/>
      <w:szCs w:val="20"/>
    </w:rPr>
  </w:style>
  <w:style w:type="paragraph" w:styleId="1106">
    <w:name w:val="Heading 7"/>
    <w:basedOn w:val="847"/>
    <w:next w:val="859"/>
    <w:link w:val="1107"/>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107">
    <w:name w:val="标题 7 字符"/>
    <w:next w:val="1107"/>
    <w:link w:val="1106"/>
    <w:qFormat/>
    <w:rPr>
      <w:rFonts w:ascii="宋体" w:hAnsi="Times New Roman" w:eastAsia="宋体" w:cs="Times New Roman"/>
      <w:b/>
      <w:spacing w:val="-2"/>
      <w:position w:val="-6"/>
      <w:sz w:val="24"/>
      <w:szCs w:val="20"/>
    </w:rPr>
  </w:style>
  <w:style w:type="paragraph" w:styleId="1108">
    <w:name w:val="Heading 8"/>
    <w:basedOn w:val="847"/>
    <w:next w:val="859"/>
    <w:link w:val="110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109">
    <w:name w:val="标题 8 字符"/>
    <w:next w:val="1109"/>
    <w:link w:val="1108"/>
    <w:qFormat/>
    <w:rPr>
      <w:rFonts w:ascii="Arial" w:hAnsi="Arial" w:eastAsia="黑体" w:cs="Times New Roman"/>
      <w:spacing w:val="-2"/>
      <w:position w:val="-6"/>
      <w:sz w:val="24"/>
      <w:szCs w:val="20"/>
    </w:rPr>
  </w:style>
  <w:style w:type="paragraph" w:styleId="1110">
    <w:name w:val="Heading 9"/>
    <w:basedOn w:val="847"/>
    <w:next w:val="859"/>
    <w:link w:val="1111"/>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111">
    <w:name w:val="标题 9 字符"/>
    <w:next w:val="1111"/>
    <w:link w:val="1110"/>
    <w:qFormat/>
    <w:rPr>
      <w:rFonts w:ascii="Arial" w:hAnsi="Arial" w:eastAsia="黑体" w:cs="Times New Roman"/>
      <w:spacing w:val="-2"/>
      <w:position w:val="-6"/>
      <w:sz w:val="28"/>
      <w:szCs w:val="20"/>
    </w:rPr>
  </w:style>
  <w:style w:type="paragraph" w:styleId="1112">
    <w:name w:val="Caption1"/>
    <w:basedOn w:val="847"/>
    <w:next w:val="847"/>
    <w:link w:val="1113"/>
    <w:uiPriority w:val="35"/>
    <w:qFormat/>
    <w:rPr>
      <w:rFonts w:ascii="Cambria" w:hAnsi="Cambria" w:eastAsia="黑体" w:cs="Arial"/>
      <w:szCs w:val="22"/>
    </w:rPr>
  </w:style>
  <w:style w:type="character" w:styleId="1113">
    <w:name w:val="题注 字符"/>
    <w:next w:val="1113"/>
    <w:link w:val="1112"/>
    <w:qFormat/>
    <w:rPr>
      <w:rFonts w:ascii="Cambria" w:hAnsi="Cambria" w:eastAsia="黑体"/>
    </w:rPr>
  </w:style>
  <w:style w:type="paragraph" w:styleId="1114">
    <w:name w:val="Footer1"/>
    <w:basedOn w:val="847"/>
    <w:next w:val="1114"/>
    <w:link w:val="1115"/>
    <w:uiPriority w:val="99"/>
    <w:unhideWhenUsed/>
    <w:qFormat/>
    <w:pPr>
      <w:jc w:val="left"/>
      <w:tabs>
        <w:tab w:val="center" w:pos="4153" w:leader="none"/>
        <w:tab w:val="right" w:pos="8306" w:leader="none"/>
      </w:tabs>
    </w:pPr>
    <w:rPr>
      <w:sz w:val="18"/>
      <w:szCs w:val="18"/>
    </w:rPr>
  </w:style>
  <w:style w:type="character" w:styleId="1115">
    <w:name w:val="页脚 字符2"/>
    <w:next w:val="1115"/>
    <w:link w:val="1114"/>
    <w:uiPriority w:val="99"/>
    <w:qFormat/>
    <w:rPr>
      <w:rFonts w:ascii="Times New Roman" w:hAnsi="Times New Roman" w:eastAsia="宋体" w:cs="Times New Roman"/>
      <w:sz w:val="18"/>
      <w:szCs w:val="18"/>
    </w:rPr>
  </w:style>
  <w:style w:type="paragraph" w:styleId="1116">
    <w:name w:val="Header1"/>
    <w:basedOn w:val="847"/>
    <w:next w:val="1116"/>
    <w:link w:val="111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17">
    <w:name w:val="页眉 字符2"/>
    <w:next w:val="1117"/>
    <w:link w:val="1116"/>
    <w:uiPriority w:val="99"/>
    <w:qFormat/>
    <w:rPr>
      <w:rFonts w:ascii="Times New Roman" w:hAnsi="Times New Roman" w:eastAsia="宋体" w:cs="Times New Roman"/>
      <w:sz w:val="18"/>
      <w:szCs w:val="18"/>
    </w:rPr>
  </w:style>
  <w:style w:type="paragraph" w:styleId="1118">
    <w:name w:val="列表段落"/>
    <w:basedOn w:val="847"/>
    <w:next w:val="1118"/>
    <w:link w:val="1119"/>
    <w:uiPriority w:val="34"/>
    <w:qFormat/>
    <w:pPr>
      <w:ind w:firstLine="420"/>
    </w:pPr>
  </w:style>
  <w:style w:type="character" w:styleId="1119">
    <w:name w:val="列表段落 字符2"/>
    <w:next w:val="1119"/>
    <w:link w:val="1118"/>
    <w:uiPriority w:val="34"/>
    <w:qFormat/>
    <w:rPr>
      <w:rFonts w:ascii="Times New Roman" w:hAnsi="Times New Roman" w:eastAsia="宋体" w:cs="Times New Roman"/>
      <w:szCs w:val="24"/>
    </w:rPr>
  </w:style>
  <w:style w:type="paragraph" w:styleId="1120">
    <w:name w:val="_Style 18"/>
    <w:basedOn w:val="847"/>
    <w:next w:val="1118"/>
    <w:link w:val="847"/>
    <w:uiPriority w:val="34"/>
    <w:qFormat/>
    <w:pPr>
      <w:ind w:firstLine="420"/>
    </w:pPr>
    <w:rPr>
      <w:rFonts w:ascii="Calibri" w:hAnsi="Calibri"/>
      <w:szCs w:val="22"/>
    </w:rPr>
  </w:style>
  <w:style w:type="character" w:styleId="1121">
    <w:name w:val="htd0"/>
    <w:basedOn w:val="848"/>
    <w:next w:val="1121"/>
    <w:link w:val="847"/>
    <w:qFormat/>
  </w:style>
  <w:style w:type="character" w:styleId="1122">
    <w:name w:val="标题 1 Char"/>
    <w:next w:val="1122"/>
    <w:link w:val="847"/>
    <w:uiPriority w:val="9"/>
    <w:qFormat/>
    <w:rPr>
      <w:rFonts w:ascii="Times New Roman" w:hAnsi="Times New Roman" w:eastAsia="宋体" w:cs="Times New Roman"/>
      <w:b/>
      <w:bCs/>
      <w:sz w:val="44"/>
      <w:szCs w:val="44"/>
    </w:rPr>
  </w:style>
  <w:style w:type="character" w:styleId="1123">
    <w:name w:val="标题 3 Char"/>
    <w:next w:val="1123"/>
    <w:link w:val="847"/>
    <w:uiPriority w:val="9"/>
    <w:qFormat/>
    <w:rPr>
      <w:rFonts w:ascii="Times New Roman" w:hAnsi="Times New Roman" w:eastAsia="宋体" w:cs="Times New Roman"/>
      <w:b/>
      <w:bCs/>
      <w:sz w:val="32"/>
      <w:szCs w:val="32"/>
    </w:rPr>
  </w:style>
  <w:style w:type="character" w:styleId="1124">
    <w:name w:val="标题 4 Char"/>
    <w:next w:val="1124"/>
    <w:link w:val="847"/>
    <w:qFormat/>
    <w:rPr>
      <w:rFonts w:ascii="等线 Light" w:hAnsi="等线 Light" w:eastAsia="Arial" w:cs="Arial"/>
      <w:b/>
      <w:bCs/>
      <w:sz w:val="28"/>
      <w:szCs w:val="28"/>
    </w:rPr>
  </w:style>
  <w:style w:type="character" w:styleId="1125">
    <w:name w:val="标题 5 Char"/>
    <w:next w:val="1125"/>
    <w:link w:val="847"/>
    <w:uiPriority w:val="9"/>
    <w:semiHidden/>
    <w:qFormat/>
    <w:rPr>
      <w:rFonts w:ascii="Times New Roman" w:hAnsi="Times New Roman" w:eastAsia="宋体" w:cs="Times New Roman"/>
      <w:b/>
      <w:bCs/>
      <w:sz w:val="28"/>
      <w:szCs w:val="28"/>
    </w:rPr>
  </w:style>
  <w:style w:type="character" w:styleId="1126">
    <w:name w:val="标题 6 Char"/>
    <w:next w:val="1126"/>
    <w:link w:val="847"/>
    <w:uiPriority w:val="9"/>
    <w:semiHidden/>
    <w:qFormat/>
    <w:rPr>
      <w:rFonts w:ascii="等线 Light" w:hAnsi="等线 Light" w:eastAsia="Arial" w:cs="Arial"/>
      <w:b/>
      <w:bCs/>
      <w:sz w:val="24"/>
      <w:szCs w:val="24"/>
    </w:rPr>
  </w:style>
  <w:style w:type="character" w:styleId="1127">
    <w:name w:val="标题 7 Char"/>
    <w:next w:val="1127"/>
    <w:link w:val="847"/>
    <w:uiPriority w:val="9"/>
    <w:semiHidden/>
    <w:qFormat/>
    <w:rPr>
      <w:rFonts w:ascii="Times New Roman" w:hAnsi="Times New Roman" w:eastAsia="宋体" w:cs="Times New Roman"/>
      <w:b/>
      <w:bCs/>
      <w:sz w:val="24"/>
      <w:szCs w:val="24"/>
    </w:rPr>
  </w:style>
  <w:style w:type="character" w:styleId="1128">
    <w:name w:val="标题 8 Char"/>
    <w:next w:val="1128"/>
    <w:link w:val="847"/>
    <w:uiPriority w:val="9"/>
    <w:semiHidden/>
    <w:qFormat/>
    <w:rPr>
      <w:rFonts w:ascii="等线 Light" w:hAnsi="等线 Light" w:eastAsia="Arial" w:cs="Arial"/>
      <w:sz w:val="24"/>
      <w:szCs w:val="24"/>
    </w:rPr>
  </w:style>
  <w:style w:type="character" w:styleId="1129">
    <w:name w:val="标题 9 Char"/>
    <w:next w:val="1129"/>
    <w:link w:val="847"/>
    <w:uiPriority w:val="9"/>
    <w:semiHidden/>
    <w:qFormat/>
    <w:rPr>
      <w:rFonts w:ascii="等线 Light" w:hAnsi="等线 Light" w:eastAsia="Arial" w:cs="Arial"/>
      <w:szCs w:val="21"/>
    </w:rPr>
  </w:style>
  <w:style w:type="paragraph" w:styleId="1130">
    <w:name w:val="_Style 31"/>
    <w:basedOn w:val="847"/>
    <w:next w:val="1118"/>
    <w:link w:val="847"/>
    <w:uiPriority w:val="34"/>
    <w:qFormat/>
    <w:pPr>
      <w:ind w:firstLine="420"/>
    </w:pPr>
    <w:rPr>
      <w:rFonts w:ascii="Calibri" w:hAnsi="Calibri"/>
      <w:szCs w:val="22"/>
    </w:rPr>
  </w:style>
  <w:style w:type="character" w:styleId="1131">
    <w:name w:val="style31"/>
    <w:next w:val="1131"/>
    <w:link w:val="847"/>
    <w:qFormat/>
    <w:rPr>
      <w:sz w:val="21"/>
      <w:szCs w:val="21"/>
    </w:rPr>
  </w:style>
  <w:style w:type="character" w:styleId="1132">
    <w:name w:val="页脚 字符"/>
    <w:next w:val="1132"/>
    <w:link w:val="847"/>
    <w:uiPriority w:val="99"/>
    <w:qFormat/>
    <w:rPr>
      <w:sz w:val="18"/>
    </w:rPr>
  </w:style>
  <w:style w:type="character" w:styleId="1133">
    <w:name w:val="正文文本缩进 Char4"/>
    <w:next w:val="1133"/>
    <w:link w:val="847"/>
    <w:qFormat/>
    <w:rPr>
      <w:rFonts w:ascii="楷体_GB2312" w:eastAsia="楷体_GB2312"/>
      <w:sz w:val="32"/>
    </w:rPr>
  </w:style>
  <w:style w:type="character" w:styleId="1134">
    <w:name w:val="普通文字 Char Char Char"/>
    <w:next w:val="1134"/>
    <w:link w:val="847"/>
    <w:qFormat/>
    <w:rPr>
      <w:rFonts w:ascii="宋体" w:hAnsi="Courier New" w:eastAsia="宋体" w:cs="Courier New"/>
      <w:sz w:val="21"/>
      <w:szCs w:val="21"/>
      <w:lang w:val="en-US" w:eastAsia="zh-CN" w:bidi="ar-SA"/>
    </w:rPr>
  </w:style>
  <w:style w:type="character" w:styleId="1135">
    <w:name w:val="段落 Char1"/>
    <w:next w:val="1135"/>
    <w:link w:val="1136"/>
    <w:qFormat/>
    <w:rPr>
      <w:rFonts w:eastAsia="仿宋_GB2312"/>
      <w:sz w:val="24"/>
      <w:szCs w:val="24"/>
    </w:rPr>
  </w:style>
  <w:style w:type="paragraph" w:styleId="1136">
    <w:name w:val="段落"/>
    <w:next w:val="1136"/>
    <w:link w:val="1135"/>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137">
    <w:name w:val="批注框文本 Char4"/>
    <w:next w:val="1137"/>
    <w:link w:val="847"/>
    <w:qFormat/>
    <w:rPr>
      <w:sz w:val="18"/>
      <w:szCs w:val="18"/>
    </w:rPr>
  </w:style>
  <w:style w:type="character" w:styleId="1138">
    <w:name w:val="纯文本 Char3"/>
    <w:next w:val="1138"/>
    <w:link w:val="847"/>
    <w:qFormat/>
    <w:rPr>
      <w:rFonts w:ascii="宋体" w:hAnsi="Courier New" w:cs="Courier New"/>
      <w:szCs w:val="21"/>
    </w:rPr>
  </w:style>
  <w:style w:type="character" w:styleId="1139">
    <w:name w:val="_正文段落 Char Char"/>
    <w:next w:val="1139"/>
    <w:link w:val="1140"/>
    <w:qFormat/>
    <w:rPr>
      <w:rFonts w:ascii="宋体" w:hAnsi="宋体"/>
      <w:sz w:val="24"/>
      <w:szCs w:val="28"/>
    </w:rPr>
  </w:style>
  <w:style w:type="paragraph" w:styleId="1140">
    <w:name w:val="_正文段落"/>
    <w:basedOn w:val="847"/>
    <w:next w:val="1140"/>
    <w:link w:val="1139"/>
    <w:qFormat/>
    <w:pPr>
      <w:ind w:firstLine="480"/>
      <w:spacing w:line="360" w:lineRule="auto"/>
    </w:pPr>
    <w:rPr>
      <w:rFonts w:ascii="宋体" w:hAnsi="宋体" w:eastAsia="Arial" w:cs="Arial"/>
      <w:sz w:val="24"/>
      <w:szCs w:val="28"/>
    </w:rPr>
  </w:style>
  <w:style w:type="character" w:styleId="1141">
    <w:name w:val="正文文本 Char4"/>
    <w:next w:val="1141"/>
    <w:link w:val="847"/>
    <w:qFormat/>
    <w:rPr>
      <w:rFonts w:ascii="楷体_GB2312" w:hAnsi="Arial" w:eastAsia="楷体_GB2312"/>
      <w:sz w:val="28"/>
    </w:rPr>
  </w:style>
  <w:style w:type="character" w:styleId="1142">
    <w:name w:val="标题 2 字符"/>
    <w:next w:val="1142"/>
    <w:link w:val="847"/>
    <w:uiPriority w:val="9"/>
    <w:qFormat/>
    <w:rPr>
      <w:rFonts w:ascii="幼圆" w:hAnsi="Arial" w:eastAsia="楷体_GB2312"/>
      <w:b/>
      <w:sz w:val="44"/>
    </w:rPr>
  </w:style>
  <w:style w:type="character" w:styleId="1143">
    <w:name w:val="font"/>
    <w:basedOn w:val="848"/>
    <w:next w:val="1143"/>
    <w:link w:val="847"/>
    <w:qFormat/>
  </w:style>
  <w:style w:type="character" w:styleId="1144">
    <w:name w:val="pt9-hui-line201"/>
    <w:next w:val="1144"/>
    <w:link w:val="847"/>
    <w:qFormat/>
    <w:rPr>
      <w:color w:val="333333"/>
      <w:spacing w:val="300"/>
      <w:sz w:val="18"/>
      <w:szCs w:val="18"/>
      <w:u w:val="none"/>
    </w:rPr>
  </w:style>
  <w:style w:type="character" w:styleId="1145">
    <w:name w:val="正文文本缩进 2 Char4"/>
    <w:next w:val="1145"/>
    <w:link w:val="847"/>
    <w:qFormat/>
    <w:rPr>
      <w:rFonts w:ascii="楷体_GB2312" w:eastAsia="楷体_GB2312"/>
      <w:sz w:val="28"/>
      <w:szCs w:val="28"/>
    </w:rPr>
  </w:style>
  <w:style w:type="character" w:styleId="1146">
    <w:name w:val="批注主题 Char4"/>
    <w:next w:val="1146"/>
    <w:link w:val="847"/>
    <w:uiPriority w:val="99"/>
    <w:qFormat/>
    <w:rPr>
      <w:rFonts w:ascii="Calibri" w:hAnsi="Calibri"/>
      <w:b/>
      <w:bCs/>
    </w:rPr>
  </w:style>
  <w:style w:type="character" w:styleId="1147">
    <w:name w:val="批注文字 Char4"/>
    <w:next w:val="1147"/>
    <w:link w:val="847"/>
    <w:uiPriority w:val="99"/>
    <w:qFormat/>
    <w:rPr>
      <w:rFonts w:ascii="Calibri" w:hAnsi="Calibri"/>
    </w:rPr>
  </w:style>
  <w:style w:type="character" w:styleId="1148">
    <w:name w:val="样式 正文文本缩进 + 左  0 字符 Char Char"/>
    <w:next w:val="1148"/>
    <w:link w:val="1149"/>
    <w:qFormat/>
    <w:rPr>
      <w:rFonts w:cs="宋体"/>
      <w:sz w:val="24"/>
    </w:rPr>
  </w:style>
  <w:style w:type="paragraph" w:styleId="1149">
    <w:name w:val="样式 正文文本缩进 + 左  0 字符"/>
    <w:basedOn w:val="875"/>
    <w:next w:val="1149"/>
    <w:link w:val="1148"/>
    <w:qFormat/>
    <w:pPr>
      <w:ind w:firstLine="250"/>
      <w:spacing w:line="360" w:lineRule="auto"/>
    </w:pPr>
    <w:rPr>
      <w:rFonts w:ascii="等线" w:eastAsia="Arial" w:cs="宋体"/>
      <w:sz w:val="24"/>
    </w:rPr>
  </w:style>
  <w:style w:type="character" w:styleId="1150">
    <w:name w:val="带缩进的正文 Char Char"/>
    <w:next w:val="1150"/>
    <w:link w:val="1151"/>
    <w:qFormat/>
    <w:rPr>
      <w:rFonts w:ascii="Calibri" w:hAnsi="Calibri"/>
      <w:sz w:val="24"/>
    </w:rPr>
  </w:style>
  <w:style w:type="paragraph" w:styleId="1151">
    <w:name w:val="带缩进的正文"/>
    <w:basedOn w:val="847"/>
    <w:next w:val="1151"/>
    <w:link w:val="1150"/>
    <w:qFormat/>
    <w:pPr>
      <w:ind w:firstLine="480"/>
      <w:spacing w:line="360" w:lineRule="auto"/>
    </w:pPr>
    <w:rPr>
      <w:rFonts w:ascii="Calibri" w:hAnsi="Calibri" w:eastAsia="Arial" w:cs="Arial"/>
      <w:sz w:val="24"/>
      <w:szCs w:val="22"/>
    </w:rPr>
  </w:style>
  <w:style w:type="character" w:styleId="1152">
    <w:name w:val="bodybold1"/>
    <w:next w:val="1152"/>
    <w:link w:val="847"/>
    <w:qFormat/>
    <w:rPr>
      <w:rFonts w:ascii="Taipei" w:hAnsi="Taipei"/>
      <w:b/>
      <w:bCs/>
      <w:color w:val="0066ff"/>
      <w:sz w:val="26"/>
      <w:szCs w:val="26"/>
      <w:u w:val="none"/>
    </w:rPr>
  </w:style>
  <w:style w:type="character" w:styleId="1153">
    <w:name w:val="flname8"/>
    <w:basedOn w:val="848"/>
    <w:next w:val="1153"/>
    <w:link w:val="847"/>
    <w:qFormat/>
  </w:style>
  <w:style w:type="character" w:styleId="1154">
    <w:name w:val="正文（首行缩进两字） Char Char"/>
    <w:next w:val="1154"/>
    <w:link w:val="847"/>
    <w:qFormat/>
    <w:rPr>
      <w:rFonts w:eastAsia="宋体"/>
      <w:sz w:val="24"/>
      <w:lang w:val="en-US" w:eastAsia="zh-CN" w:bidi="ar-SA"/>
    </w:rPr>
  </w:style>
  <w:style w:type="character" w:styleId="1155">
    <w:name w:val="标题 3 Char Char"/>
    <w:next w:val="1155"/>
    <w:link w:val="847"/>
    <w:qFormat/>
    <w:rPr>
      <w:rFonts w:eastAsia="宋体"/>
      <w:b/>
      <w:sz w:val="32"/>
      <w:lang w:val="en-US" w:eastAsia="zh-CN" w:bidi="ar-SA"/>
    </w:rPr>
  </w:style>
  <w:style w:type="character" w:styleId="1156">
    <w:name w:val="样式6 Char Char"/>
    <w:next w:val="1156"/>
    <w:link w:val="1157"/>
    <w:qFormat/>
    <w:rPr>
      <w:rFonts w:ascii="宋体" w:hAnsi="宋体"/>
      <w:sz w:val="28"/>
      <w:szCs w:val="28"/>
    </w:rPr>
  </w:style>
  <w:style w:type="paragraph" w:styleId="1157">
    <w:name w:val="样式6"/>
    <w:basedOn w:val="847"/>
    <w:next w:val="1157"/>
    <w:link w:val="1156"/>
    <w:qFormat/>
    <w:pPr>
      <w:ind w:left="980" w:hanging="420"/>
      <w:spacing w:line="360" w:lineRule="auto"/>
    </w:pPr>
    <w:rPr>
      <w:rFonts w:ascii="宋体" w:hAnsi="宋体" w:eastAsia="Arial" w:cs="Arial"/>
      <w:sz w:val="28"/>
      <w:szCs w:val="28"/>
    </w:rPr>
  </w:style>
  <w:style w:type="character" w:styleId="1158">
    <w:name w:val="页眉 字符"/>
    <w:next w:val="1158"/>
    <w:link w:val="847"/>
    <w:uiPriority w:val="99"/>
    <w:qFormat/>
    <w:rPr>
      <w:sz w:val="18"/>
      <w:szCs w:val="18"/>
    </w:rPr>
  </w:style>
  <w:style w:type="character" w:styleId="1159">
    <w:name w:val="WW8Num11z1"/>
    <w:next w:val="1159"/>
    <w:link w:val="847"/>
    <w:qFormat/>
    <w:rPr>
      <w:rFonts w:ascii="Wingdings" w:hAnsi="Wingdings"/>
    </w:rPr>
  </w:style>
  <w:style w:type="character" w:styleId="1160">
    <w:name w:val="样式 正文缩进 + 首行缩进:  2 字符 Char Char"/>
    <w:next w:val="1160"/>
    <w:link w:val="1161"/>
    <w:qFormat/>
    <w:rPr>
      <w:rFonts w:cs="宋体"/>
      <w:sz w:val="24"/>
    </w:rPr>
  </w:style>
  <w:style w:type="paragraph" w:styleId="1161">
    <w:name w:val="样式 正文缩进 + 首行缩进:  2 字符"/>
    <w:basedOn w:val="859"/>
    <w:next w:val="1161"/>
    <w:link w:val="1160"/>
    <w:qFormat/>
    <w:pPr>
      <w:ind w:firstLine="200"/>
      <w:spacing w:line="360" w:lineRule="auto"/>
    </w:pPr>
    <w:rPr>
      <w:rFonts w:ascii="等线" w:hAnsi="等线" w:eastAsia="Arial" w:cs="宋体"/>
      <w:sz w:val="24"/>
      <w:szCs w:val="22"/>
    </w:rPr>
  </w:style>
  <w:style w:type="character" w:styleId="1162">
    <w:name w:val="彩色网格 - 强调文字颜色 1 Char"/>
    <w:next w:val="1162"/>
    <w:link w:val="1163"/>
    <w:qFormat/>
    <w:rPr>
      <w:rFonts w:eastAsia="方正仿宋_GBK"/>
      <w:i/>
      <w:iCs/>
      <w:color w:val="000000"/>
      <w:szCs w:val="24"/>
    </w:rPr>
  </w:style>
  <w:style w:type="paragraph" w:styleId="1163">
    <w:name w:val="彩色网格 - 强调文字颜色 11"/>
    <w:basedOn w:val="847"/>
    <w:next w:val="847"/>
    <w:link w:val="1162"/>
    <w:qFormat/>
    <w:pPr>
      <w:ind w:firstLine="560"/>
      <w:spacing w:line="360" w:lineRule="auto"/>
    </w:pPr>
    <w:rPr>
      <w:rFonts w:ascii="等线" w:hAnsi="等线" w:eastAsia="方正仿宋_GBK" w:cs="Arial"/>
      <w:i/>
      <w:iCs/>
      <w:color w:val="000000"/>
    </w:rPr>
  </w:style>
  <w:style w:type="character" w:styleId="1164">
    <w:name w:val="文档结构图 Char3"/>
    <w:next w:val="1164"/>
    <w:link w:val="847"/>
    <w:uiPriority w:val="99"/>
    <w:qFormat/>
    <w:rPr>
      <w:rFonts w:ascii="宋体"/>
      <w:sz w:val="18"/>
      <w:szCs w:val="18"/>
    </w:rPr>
  </w:style>
  <w:style w:type="character" w:styleId="1165">
    <w:name w:val="正文首行缩进 2 Char3"/>
    <w:next w:val="1165"/>
    <w:link w:val="847"/>
    <w:semiHidden/>
    <w:qFormat/>
    <w:rPr>
      <w:rFonts w:ascii="Arial" w:hAnsi="Arial" w:eastAsia="方正仿宋_GBK" w:cs="Arial"/>
      <w:szCs w:val="24"/>
    </w:rPr>
  </w:style>
  <w:style w:type="character" w:styleId="1166">
    <w:name w:val="样式7 Char Char"/>
    <w:next w:val="1166"/>
    <w:link w:val="1167"/>
    <w:qFormat/>
    <w:rPr>
      <w:rFonts w:ascii="宋体" w:hAnsi="宋体"/>
      <w:sz w:val="28"/>
      <w:szCs w:val="28"/>
    </w:rPr>
  </w:style>
  <w:style w:type="paragraph" w:styleId="1167">
    <w:name w:val="样式7"/>
    <w:basedOn w:val="847"/>
    <w:next w:val="1167"/>
    <w:link w:val="1166"/>
    <w:qFormat/>
    <w:pPr>
      <w:ind w:left="980" w:hanging="420"/>
      <w:spacing w:line="360" w:lineRule="auto"/>
    </w:pPr>
    <w:rPr>
      <w:rFonts w:ascii="宋体" w:hAnsi="宋体" w:eastAsia="Arial" w:cs="Arial"/>
      <w:sz w:val="28"/>
      <w:szCs w:val="28"/>
    </w:rPr>
  </w:style>
  <w:style w:type="character" w:styleId="1168">
    <w:name w:val="WW-Absatz-Standardschriftart11"/>
    <w:next w:val="1168"/>
    <w:link w:val="847"/>
    <w:qFormat/>
  </w:style>
  <w:style w:type="character" w:styleId="1169">
    <w:name w:val="正文文本 3 Char3"/>
    <w:next w:val="1169"/>
    <w:link w:val="847"/>
    <w:qFormat/>
    <w:rPr>
      <w:rFonts w:ascii="仿宋_GB2312" w:hAnsi="Arial" w:eastAsia="仿宋_GB2312"/>
      <w:sz w:val="32"/>
    </w:rPr>
  </w:style>
  <w:style w:type="character" w:styleId="1170">
    <w:name w:val="WW8Num34z2"/>
    <w:next w:val="1170"/>
    <w:link w:val="847"/>
    <w:qFormat/>
    <w:rPr>
      <w:rFonts w:ascii="StarSymbol" w:hAnsi="StarSymbol" w:cs="StarSymbol"/>
      <w:sz w:val="18"/>
      <w:szCs w:val="18"/>
    </w:rPr>
  </w:style>
  <w:style w:type="character" w:styleId="1171">
    <w:name w:val="日期 Char4"/>
    <w:next w:val="1171"/>
    <w:link w:val="847"/>
    <w:qFormat/>
    <w:rPr>
      <w:rFonts w:ascii="仿宋_GB2312" w:eastAsia="仿宋_GB2312"/>
      <w:b/>
      <w:sz w:val="36"/>
      <w:szCs w:val="24"/>
    </w:rPr>
  </w:style>
  <w:style w:type="character" w:styleId="1172">
    <w:name w:val="正文文本缩进 3 字符1"/>
    <w:next w:val="1172"/>
    <w:link w:val="847"/>
    <w:uiPriority w:val="99"/>
    <w:qFormat/>
    <w:rPr>
      <w:rFonts w:ascii="宋体" w:hAnsi="Times New Roman" w:eastAsia="方正仿宋_GBK" w:cs="Times New Roman"/>
      <w:sz w:val="16"/>
      <w:szCs w:val="16"/>
    </w:rPr>
  </w:style>
  <w:style w:type="character" w:styleId="1173">
    <w:name w:val="正文文本缩进 3 Char3"/>
    <w:next w:val="1173"/>
    <w:link w:val="847"/>
    <w:qFormat/>
    <w:rPr>
      <w:rFonts w:ascii="方正行楷简体" w:hAnsi="Arial" w:eastAsia="方正行楷简体"/>
      <w:sz w:val="36"/>
    </w:rPr>
  </w:style>
  <w:style w:type="character" w:styleId="1174">
    <w:name w:val="WW8Num6z1"/>
    <w:next w:val="1174"/>
    <w:link w:val="847"/>
    <w:qFormat/>
    <w:rPr>
      <w:rFonts w:ascii="Wingdings" w:hAnsi="Wingdings"/>
    </w:rPr>
  </w:style>
  <w:style w:type="character" w:styleId="1175">
    <w:name w:val="正文文本 2 Char3"/>
    <w:next w:val="1175"/>
    <w:link w:val="847"/>
    <w:qFormat/>
    <w:rPr>
      <w:szCs w:val="24"/>
    </w:rPr>
  </w:style>
  <w:style w:type="character" w:styleId="1176">
    <w:name w:val="WW8Num32z2"/>
    <w:next w:val="1176"/>
    <w:link w:val="847"/>
    <w:qFormat/>
    <w:rPr>
      <w:rFonts w:ascii="StarSymbol" w:hAnsi="StarSymbol" w:cs="StarSymbol"/>
      <w:sz w:val="18"/>
      <w:szCs w:val="18"/>
    </w:rPr>
  </w:style>
  <w:style w:type="character" w:styleId="1177">
    <w:name w:val="列表段落 字符1"/>
    <w:next w:val="1177"/>
    <w:link w:val="847"/>
    <w:uiPriority w:val="34"/>
    <w:qFormat/>
    <w:rPr>
      <w:rFonts w:ascii="Calibri" w:hAnsi="Calibri"/>
      <w:sz w:val="21"/>
      <w:szCs w:val="22"/>
    </w:rPr>
  </w:style>
  <w:style w:type="character" w:styleId="1178">
    <w:name w:val="WW8Num28z0"/>
    <w:next w:val="1178"/>
    <w:link w:val="847"/>
    <w:qFormat/>
    <w:rPr>
      <w:rFonts w:ascii="Wingdings" w:hAnsi="Wingdings" w:cs="StarSymbol"/>
      <w:sz w:val="18"/>
      <w:szCs w:val="18"/>
    </w:rPr>
  </w:style>
  <w:style w:type="character" w:styleId="1179">
    <w:name w:val="WW8Num2z2"/>
    <w:next w:val="1179"/>
    <w:link w:val="847"/>
    <w:qFormat/>
    <w:rPr>
      <w:rFonts w:ascii="StarSymbol" w:hAnsi="StarSymbol" w:cs="StarSymbol"/>
      <w:sz w:val="18"/>
      <w:szCs w:val="18"/>
    </w:rPr>
  </w:style>
  <w:style w:type="character" w:styleId="1180">
    <w:name w:val="apple-converted-space"/>
    <w:basedOn w:val="848"/>
    <w:next w:val="1180"/>
    <w:link w:val="847"/>
    <w:qFormat/>
  </w:style>
  <w:style w:type="character" w:styleId="1181">
    <w:name w:val="WW8Num35z2"/>
    <w:next w:val="1181"/>
    <w:link w:val="847"/>
    <w:qFormat/>
    <w:rPr>
      <w:rFonts w:ascii="StarSymbol" w:hAnsi="StarSymbol" w:cs="StarSymbol"/>
      <w:sz w:val="18"/>
      <w:szCs w:val="18"/>
    </w:rPr>
  </w:style>
  <w:style w:type="character" w:styleId="1182">
    <w:name w:val="标题 Char3"/>
    <w:next w:val="1182"/>
    <w:link w:val="847"/>
    <w:uiPriority w:val="10"/>
    <w:qFormat/>
    <w:rPr>
      <w:rFonts w:ascii="Cambria" w:hAnsi="Cambria"/>
      <w:b/>
      <w:bCs/>
      <w:sz w:val="32"/>
      <w:szCs w:val="32"/>
    </w:rPr>
  </w:style>
  <w:style w:type="character" w:styleId="1183">
    <w:name w:val="WW8Num10z0"/>
    <w:next w:val="1183"/>
    <w:link w:val="847"/>
    <w:qFormat/>
    <w:rPr>
      <w:rFonts w:ascii="Wingdings" w:hAnsi="Wingdings" w:cs="StarSymbol"/>
      <w:sz w:val="18"/>
      <w:szCs w:val="18"/>
    </w:rPr>
  </w:style>
  <w:style w:type="character" w:styleId="1184">
    <w:name w:val="正文首行缩进 Char5"/>
    <w:next w:val="1184"/>
    <w:link w:val="847"/>
    <w:semiHidden/>
    <w:qFormat/>
    <w:rPr>
      <w:rFonts w:ascii="Arial" w:hAnsi="Arial"/>
      <w:szCs w:val="21"/>
    </w:rPr>
  </w:style>
  <w:style w:type="character" w:styleId="1185">
    <w:name w:val="WW8Num32z0"/>
    <w:next w:val="1185"/>
    <w:link w:val="847"/>
    <w:qFormat/>
    <w:rPr>
      <w:rFonts w:ascii="Wingdings" w:hAnsi="Wingdings" w:cs="StarSymbol"/>
      <w:sz w:val="18"/>
      <w:szCs w:val="18"/>
    </w:rPr>
  </w:style>
  <w:style w:type="character" w:styleId="1186">
    <w:name w:val="正文首行缩进 Char1"/>
    <w:next w:val="1186"/>
    <w:link w:val="847"/>
    <w:qFormat/>
    <w:rPr>
      <w:rFonts w:ascii="Times New Roman" w:hAnsi="Times New Roman" w:eastAsia="宋体" w:cs="Times New Roman"/>
      <w:szCs w:val="24"/>
    </w:rPr>
  </w:style>
  <w:style w:type="character" w:styleId="1187">
    <w:name w:val="标题 3 字符1"/>
    <w:next w:val="1187"/>
    <w:link w:val="847"/>
    <w:uiPriority w:val="9"/>
    <w:qFormat/>
    <w:rPr>
      <w:rFonts w:ascii="仿宋" w:eastAsia="仿宋"/>
      <w:b/>
      <w:sz w:val="32"/>
      <w:szCs w:val="32"/>
    </w:rPr>
  </w:style>
  <w:style w:type="character" w:styleId="1188">
    <w:name w:val="正文首行缩进 Char2"/>
    <w:next w:val="1188"/>
    <w:link w:val="847"/>
    <w:qFormat/>
    <w:rPr>
      <w:rFonts w:ascii="楷体_GB2312" w:hAnsi="Arial" w:eastAsia="楷体_GB2312"/>
      <w:sz w:val="21"/>
      <w:szCs w:val="24"/>
    </w:rPr>
  </w:style>
  <w:style w:type="character" w:styleId="1189">
    <w:name w:val="正文文本 2 字符1"/>
    <w:next w:val="1189"/>
    <w:link w:val="847"/>
    <w:uiPriority w:val="99"/>
    <w:semiHidden/>
    <w:qFormat/>
    <w:rPr>
      <w:rFonts w:ascii="Times New Roman" w:hAnsi="Times New Roman" w:eastAsia="方正仿宋_GBK" w:cs="Times New Roman"/>
      <w:sz w:val="24"/>
      <w:szCs w:val="24"/>
    </w:rPr>
  </w:style>
  <w:style w:type="character" w:styleId="1190">
    <w:name w:val="Table Heading Char1"/>
    <w:next w:val="1190"/>
    <w:link w:val="1191"/>
    <w:qFormat/>
    <w:rPr>
      <w:rFonts w:ascii="Book Antiqua" w:hAnsi="Book Antiqua" w:eastAsia="黑体" w:cs="Book Antiqua"/>
      <w:bCs/>
      <w:szCs w:val="21"/>
    </w:rPr>
  </w:style>
  <w:style w:type="paragraph" w:styleId="1191">
    <w:name w:val="Table Heading"/>
    <w:basedOn w:val="847"/>
    <w:next w:val="1191"/>
    <w:link w:val="1190"/>
    <w:qFormat/>
    <w:pPr>
      <w:jc w:val="left"/>
      <w:keepNext/>
      <w:spacing w:before="80" w:after="80" w:line="240" w:lineRule="atLeast"/>
    </w:pPr>
    <w:rPr>
      <w:rFonts w:ascii="Book Antiqua" w:hAnsi="Book Antiqua" w:eastAsia="黑体" w:cs="Book Antiqua"/>
      <w:bCs/>
      <w:szCs w:val="21"/>
    </w:rPr>
  </w:style>
  <w:style w:type="character" w:styleId="1192">
    <w:name w:val="二级采标题 字符"/>
    <w:next w:val="1192"/>
    <w:link w:val="1193"/>
    <w:qFormat/>
    <w:rPr>
      <w:rFonts w:ascii="Calibri" w:hAnsi="Calibri"/>
    </w:rPr>
  </w:style>
  <w:style w:type="paragraph" w:styleId="1193">
    <w:name w:val="二级采标题"/>
    <w:next w:val="1194"/>
    <w:link w:val="1192"/>
    <w:qFormat/>
    <w:pPr>
      <w:ind w:left="1134" w:hanging="1134"/>
    </w:pPr>
    <w:rPr>
      <w:rFonts w:ascii="Calibri" w:hAnsi="Calibri" w:eastAsia="Arial" w:cs="Arial"/>
      <w:sz w:val="21"/>
      <w:szCs w:val="22"/>
      <w:lang w:val="en-US" w:eastAsia="zh-CN" w:bidi="ar-SA"/>
    </w:rPr>
  </w:style>
  <w:style w:type="paragraph" w:styleId="1194">
    <w:name w:val="段"/>
    <w:next w:val="1194"/>
    <w:link w:val="847"/>
    <w:qFormat/>
    <w:pPr>
      <w:ind w:firstLine="200"/>
      <w:jc w:val="both"/>
    </w:pPr>
    <w:rPr>
      <w:rFonts w:ascii="宋体"/>
      <w:sz w:val="21"/>
      <w:lang w:val="en-US" w:eastAsia="zh-CN" w:bidi="ar-SA"/>
    </w:rPr>
  </w:style>
  <w:style w:type="character" w:styleId="1195">
    <w:name w:val="Table Text Char"/>
    <w:next w:val="1195"/>
    <w:link w:val="1196"/>
    <w:qFormat/>
    <w:rPr>
      <w:rFonts w:cs="Arial"/>
      <w:szCs w:val="21"/>
    </w:rPr>
  </w:style>
  <w:style w:type="paragraph" w:styleId="1196">
    <w:name w:val="Table Text"/>
    <w:basedOn w:val="847"/>
    <w:next w:val="1196"/>
    <w:link w:val="1195"/>
    <w:qFormat/>
    <w:pPr>
      <w:jc w:val="left"/>
      <w:spacing w:before="80" w:after="80" w:line="240" w:lineRule="atLeast"/>
    </w:pPr>
    <w:rPr>
      <w:rFonts w:ascii="等线" w:hAnsi="等线" w:eastAsia="Arial" w:cs="Arial"/>
      <w:szCs w:val="21"/>
    </w:rPr>
  </w:style>
  <w:style w:type="character" w:styleId="1197">
    <w:name w:val="WW8Num28z2"/>
    <w:next w:val="1197"/>
    <w:link w:val="847"/>
    <w:qFormat/>
    <w:rPr>
      <w:rFonts w:ascii="StarSymbol" w:hAnsi="StarSymbol" w:cs="StarSymbol"/>
      <w:sz w:val="18"/>
      <w:szCs w:val="18"/>
    </w:rPr>
  </w:style>
  <w:style w:type="character" w:styleId="1198">
    <w:name w:val="标题2 Char"/>
    <w:next w:val="1198"/>
    <w:link w:val="1199"/>
    <w:qFormat/>
    <w:rPr>
      <w:rFonts w:ascii="宋体" w:hAnsi="宋体"/>
      <w:b/>
      <w:bCs/>
      <w:sz w:val="28"/>
      <w:szCs w:val="28"/>
    </w:rPr>
  </w:style>
  <w:style w:type="paragraph" w:styleId="1199">
    <w:name w:val="标题2"/>
    <w:basedOn w:val="850"/>
    <w:next w:val="847"/>
    <w:link w:val="1198"/>
    <w:qFormat/>
    <w:pPr>
      <w:ind w:left="425"/>
      <w:jc w:val="left"/>
      <w:spacing w:before="0" w:after="0" w:line="360" w:lineRule="auto"/>
    </w:pPr>
    <w:rPr>
      <w:rFonts w:ascii="宋体" w:hAnsi="宋体" w:eastAsia="Arial" w:cs="Arial"/>
      <w:bCs/>
      <w:sz w:val="28"/>
      <w:szCs w:val="28"/>
    </w:rPr>
  </w:style>
  <w:style w:type="character" w:styleId="1200">
    <w:name w:val="WW8Num17z1"/>
    <w:next w:val="1200"/>
    <w:link w:val="847"/>
    <w:qFormat/>
    <w:rPr>
      <w:rFonts w:ascii="Wingdings 2" w:hAnsi="Wingdings 2" w:cs="StarSymbol"/>
      <w:sz w:val="18"/>
      <w:szCs w:val="18"/>
    </w:rPr>
  </w:style>
  <w:style w:type="character" w:styleId="1201">
    <w:name w:val="font01"/>
    <w:next w:val="1201"/>
    <w:link w:val="847"/>
    <w:qFormat/>
    <w:rPr>
      <w:rFonts w:hint="eastAsia" w:ascii="楷体" w:hAnsi="楷体" w:eastAsia="楷体" w:cs="楷体"/>
      <w:color w:val="ff0000"/>
      <w:sz w:val="22"/>
      <w:szCs w:val="22"/>
      <w:u w:val="none"/>
    </w:rPr>
  </w:style>
  <w:style w:type="character" w:styleId="1202">
    <w:name w:val="WW8Num23z0"/>
    <w:next w:val="1202"/>
    <w:link w:val="847"/>
    <w:qFormat/>
    <w:rPr>
      <w:rFonts w:ascii="Wingdings" w:hAnsi="Wingdings" w:cs="StarSymbol"/>
      <w:sz w:val="18"/>
      <w:szCs w:val="18"/>
    </w:rPr>
  </w:style>
  <w:style w:type="character" w:styleId="1203">
    <w:name w:val="font21"/>
    <w:next w:val="1203"/>
    <w:link w:val="847"/>
    <w:qFormat/>
    <w:rPr>
      <w:rFonts w:hint="eastAsia" w:ascii="楷体" w:hAnsi="楷体" w:eastAsia="楷体" w:cs="楷体"/>
      <w:color w:val="000000"/>
      <w:sz w:val="22"/>
      <w:szCs w:val="22"/>
      <w:u w:val="none"/>
    </w:rPr>
  </w:style>
  <w:style w:type="character" w:styleId="1204">
    <w:name w:val="Absatz-Standardschriftart"/>
    <w:next w:val="1204"/>
    <w:link w:val="847"/>
    <w:qFormat/>
  </w:style>
  <w:style w:type="character" w:styleId="1205">
    <w:name w:val="批注文字 Char1"/>
    <w:next w:val="1205"/>
    <w:link w:val="847"/>
    <w:qFormat/>
    <w:rPr>
      <w:rFonts w:ascii="Times New Roman" w:hAnsi="Times New Roman" w:eastAsia="宋体" w:cs="Times New Roman"/>
      <w:szCs w:val="24"/>
    </w:rPr>
  </w:style>
  <w:style w:type="character" w:styleId="1206">
    <w:name w:val="WW8Num20z1"/>
    <w:next w:val="1206"/>
    <w:link w:val="847"/>
    <w:qFormat/>
    <w:rPr>
      <w:rFonts w:ascii="Wingdings 2" w:hAnsi="Wingdings 2" w:cs="StarSymbol"/>
      <w:sz w:val="18"/>
      <w:szCs w:val="18"/>
    </w:rPr>
  </w:style>
  <w:style w:type="character" w:styleId="1207">
    <w:name w:val="font31"/>
    <w:next w:val="1207"/>
    <w:link w:val="847"/>
    <w:qFormat/>
    <w:rPr>
      <w:rFonts w:hint="eastAsia" w:ascii="宋体" w:hAnsi="宋体" w:eastAsia="宋体" w:cs="宋体"/>
      <w:b/>
      <w:color w:val="000000"/>
      <w:sz w:val="24"/>
      <w:szCs w:val="24"/>
      <w:u w:val="none"/>
    </w:rPr>
  </w:style>
  <w:style w:type="character" w:styleId="1208">
    <w:name w:val="金宏发行正文 Char Char Char"/>
    <w:next w:val="1208"/>
    <w:link w:val="847"/>
    <w:qFormat/>
    <w:rPr>
      <w:rFonts w:hint="eastAsia" w:ascii="仿宋_GB2312" w:eastAsia="仿宋_GB2312" w:cs="宋体"/>
      <w:sz w:val="28"/>
    </w:rPr>
  </w:style>
  <w:style w:type="character" w:styleId="1209">
    <w:name w:val="se11"/>
    <w:next w:val="1209"/>
    <w:link w:val="847"/>
    <w:qFormat/>
    <w:rPr>
      <w:rFonts w:ascii="Tahoma" w:hAnsi="Tahoma" w:cs="Times New Roman"/>
      <w:color w:val="000000"/>
      <w:sz w:val="24"/>
      <w:lang w:bidi="ar-SA"/>
    </w:rPr>
  </w:style>
  <w:style w:type="character" w:styleId="1210">
    <w:name w:val="WW8Num6z2"/>
    <w:next w:val="1210"/>
    <w:link w:val="847"/>
    <w:qFormat/>
    <w:rPr>
      <w:rFonts w:ascii="StarSymbol" w:hAnsi="StarSymbol" w:cs="StarSymbol"/>
      <w:sz w:val="18"/>
      <w:szCs w:val="18"/>
    </w:rPr>
  </w:style>
  <w:style w:type="character" w:styleId="1211">
    <w:name w:val="模板正文 Char"/>
    <w:next w:val="1211"/>
    <w:link w:val="1212"/>
    <w:qFormat/>
    <w:rPr>
      <w:rFonts w:ascii="Calibri" w:hAnsi="Calibri"/>
      <w:sz w:val="28"/>
      <w:szCs w:val="21"/>
    </w:rPr>
  </w:style>
  <w:style w:type="paragraph" w:styleId="1212">
    <w:name w:val="模板正文"/>
    <w:basedOn w:val="847"/>
    <w:next w:val="1212"/>
    <w:link w:val="1211"/>
    <w:qFormat/>
    <w:pPr>
      <w:ind w:firstLine="200"/>
      <w:spacing w:line="360" w:lineRule="auto"/>
    </w:pPr>
    <w:rPr>
      <w:rFonts w:ascii="Calibri" w:hAnsi="Calibri" w:eastAsia="Arial" w:cs="Arial"/>
      <w:sz w:val="28"/>
      <w:szCs w:val="21"/>
    </w:rPr>
  </w:style>
  <w:style w:type="character" w:styleId="1213">
    <w:name w:val="批注框文本 字符1"/>
    <w:next w:val="1213"/>
    <w:link w:val="847"/>
    <w:uiPriority w:val="99"/>
    <w:qFormat/>
    <w:rPr>
      <w:rFonts w:ascii="Times New Roman" w:hAnsi="Times New Roman" w:eastAsia="方正仿宋_GBK" w:cs="Times New Roman"/>
      <w:sz w:val="18"/>
      <w:szCs w:val="18"/>
    </w:rPr>
  </w:style>
  <w:style w:type="character" w:styleId="1214">
    <w:name w:val="标书正文 Char"/>
    <w:next w:val="1214"/>
    <w:link w:val="1215"/>
    <w:qFormat/>
    <w:rPr>
      <w:rFonts w:ascii="Calibri" w:hAnsi="Calibri"/>
    </w:rPr>
  </w:style>
  <w:style w:type="paragraph" w:styleId="1215">
    <w:name w:val="标书正文"/>
    <w:basedOn w:val="847"/>
    <w:next w:val="1215"/>
    <w:link w:val="1214"/>
    <w:qFormat/>
    <w:pPr>
      <w:ind w:firstLine="200"/>
      <w:spacing w:before="120" w:line="360" w:lineRule="auto"/>
    </w:pPr>
    <w:rPr>
      <w:rFonts w:ascii="Calibri" w:hAnsi="Calibri" w:eastAsia="Arial" w:cs="Arial"/>
      <w:szCs w:val="22"/>
    </w:rPr>
  </w:style>
  <w:style w:type="character" w:styleId="1216">
    <w:name w:val="二级条标题 字符"/>
    <w:next w:val="1216"/>
    <w:link w:val="1217"/>
    <w:qFormat/>
    <w:rPr>
      <w:rFonts w:ascii="黑体" w:eastAsia="黑体"/>
    </w:rPr>
  </w:style>
  <w:style w:type="paragraph" w:styleId="1217">
    <w:name w:val="二级条标题"/>
    <w:basedOn w:val="1218"/>
    <w:next w:val="1194"/>
    <w:link w:val="1216"/>
    <w:qFormat/>
    <w:pPr>
      <w:ind w:left="630"/>
      <w:tabs>
        <w:tab w:val="left" w:pos="567" w:leader="none"/>
        <w:tab w:val="left" w:pos="780" w:leader="none"/>
      </w:tabs>
      <w:outlineLvl w:val="3"/>
    </w:pPr>
  </w:style>
  <w:style w:type="paragraph" w:styleId="1218">
    <w:name w:val="一级条标题"/>
    <w:basedOn w:val="1219"/>
    <w:next w:val="1194"/>
    <w:link w:val="1221"/>
    <w:qFormat/>
    <w:pPr>
      <w:ind w:left="420" w:hanging="420"/>
      <w:tabs>
        <w:tab w:val="left" w:pos="567" w:leader="none"/>
        <w:tab w:val="left" w:pos="780" w:leader="none"/>
      </w:tabs>
      <w:outlineLvl w:val="2"/>
    </w:pPr>
  </w:style>
  <w:style w:type="paragraph" w:styleId="1219">
    <w:name w:val="章标题"/>
    <w:next w:val="1194"/>
    <w:link w:val="1220"/>
    <w:qFormat/>
    <w:pPr>
      <w:ind w:left="780" w:hanging="360"/>
      <w:jc w:val="both"/>
      <w:tabs>
        <w:tab w:val="left" w:pos="567" w:leader="none"/>
        <w:tab w:val="left" w:pos="780" w:leader="none"/>
      </w:tabs>
      <w:outlineLvl w:val="1"/>
    </w:pPr>
    <w:rPr>
      <w:rFonts w:ascii="黑体" w:hAnsi="等线" w:eastAsia="黑体" w:cs="Arial"/>
      <w:sz w:val="21"/>
      <w:szCs w:val="22"/>
      <w:lang w:val="en-US" w:eastAsia="zh-CN" w:bidi="ar-SA"/>
    </w:rPr>
  </w:style>
  <w:style w:type="character" w:styleId="1220">
    <w:name w:val="章标题 Char"/>
    <w:next w:val="1220"/>
    <w:link w:val="1219"/>
    <w:qFormat/>
    <w:rPr>
      <w:rFonts w:ascii="黑体" w:eastAsia="黑体"/>
    </w:rPr>
  </w:style>
  <w:style w:type="character" w:styleId="1221">
    <w:name w:val="一级条标题 Char Char"/>
    <w:next w:val="1221"/>
    <w:link w:val="1218"/>
    <w:qFormat/>
    <w:rPr>
      <w:rFonts w:ascii="黑体" w:eastAsia="黑体"/>
    </w:rPr>
  </w:style>
  <w:style w:type="character" w:styleId="1222">
    <w:name w:val="页脚 Char1"/>
    <w:next w:val="1222"/>
    <w:link w:val="847"/>
    <w:qFormat/>
    <w:rPr>
      <w:sz w:val="18"/>
      <w:szCs w:val="18"/>
    </w:rPr>
  </w:style>
  <w:style w:type="character" w:styleId="1223">
    <w:name w:val="WW8Num15z1"/>
    <w:next w:val="1223"/>
    <w:link w:val="847"/>
    <w:qFormat/>
    <w:rPr>
      <w:rFonts w:ascii="Wingdings 2" w:hAnsi="Wingdings 2" w:cs="StarSymbol"/>
      <w:sz w:val="18"/>
      <w:szCs w:val="18"/>
    </w:rPr>
  </w:style>
  <w:style w:type="character" w:styleId="1224">
    <w:name w:val="n正文 Char"/>
    <w:next w:val="1224"/>
    <w:link w:val="1225"/>
    <w:qFormat/>
    <w:rPr>
      <w:rFonts w:eastAsia="仿宋_GB2312"/>
      <w:color w:val="000000"/>
      <w:sz w:val="28"/>
      <w:szCs w:val="28"/>
    </w:rPr>
  </w:style>
  <w:style w:type="paragraph" w:styleId="1225">
    <w:name w:val="n正文"/>
    <w:next w:val="1225"/>
    <w:link w:val="1224"/>
    <w:qFormat/>
    <w:pPr>
      <w:ind w:firstLine="200"/>
      <w:spacing w:line="360" w:lineRule="auto"/>
    </w:pPr>
    <w:rPr>
      <w:rFonts w:ascii="等线" w:hAnsi="等线" w:eastAsia="仿宋_GB2312" w:cs="Arial"/>
      <w:color w:val="000000"/>
      <w:sz w:val="28"/>
      <w:szCs w:val="28"/>
      <w:lang w:val="en-US" w:eastAsia="zh-CN" w:bidi="ar-SA"/>
    </w:rPr>
  </w:style>
  <w:style w:type="character" w:styleId="1226">
    <w:name w:val="Table Text Char1"/>
    <w:next w:val="1226"/>
    <w:link w:val="847"/>
    <w:qFormat/>
    <w:rPr>
      <w:sz w:val="21"/>
      <w:szCs w:val="21"/>
    </w:rPr>
  </w:style>
  <w:style w:type="character" w:styleId="1227">
    <w:name w:val="正文文本缩进 Char1"/>
    <w:next w:val="1227"/>
    <w:link w:val="847"/>
    <w:qFormat/>
    <w:rPr>
      <w:rFonts w:ascii="Calibri" w:hAnsi="Calibri" w:eastAsia="宋体" w:cs="Times New Roman"/>
    </w:rPr>
  </w:style>
  <w:style w:type="character" w:styleId="1228">
    <w:name w:val="文章正文 Char"/>
    <w:next w:val="1228"/>
    <w:link w:val="847"/>
    <w:qFormat/>
    <w:rPr>
      <w:rFonts w:ascii="Calibri" w:hAnsi="Calibri"/>
      <w:sz w:val="21"/>
      <w:szCs w:val="24"/>
    </w:rPr>
  </w:style>
  <w:style w:type="character" w:styleId="1229">
    <w:name w:val="GEO正文 Char"/>
    <w:next w:val="1229"/>
    <w:link w:val="1230"/>
    <w:qFormat/>
    <w:rPr>
      <w:rFonts w:eastAsia="仿宋_GB2312"/>
      <w:sz w:val="28"/>
    </w:rPr>
  </w:style>
  <w:style w:type="paragraph" w:styleId="1230">
    <w:name w:val="GEO正文"/>
    <w:basedOn w:val="847"/>
    <w:next w:val="1230"/>
    <w:link w:val="1229"/>
    <w:qFormat/>
    <w:pPr>
      <w:ind w:firstLine="200"/>
      <w:spacing w:line="360" w:lineRule="auto"/>
    </w:pPr>
    <w:rPr>
      <w:rFonts w:ascii="等线" w:hAnsi="等线" w:eastAsia="仿宋_GB2312" w:cs="Arial"/>
      <w:sz w:val="28"/>
      <w:szCs w:val="22"/>
    </w:rPr>
  </w:style>
  <w:style w:type="character" w:styleId="1231">
    <w:name w:val="WW8Num35z1"/>
    <w:next w:val="1231"/>
    <w:link w:val="847"/>
    <w:qFormat/>
    <w:rPr>
      <w:rFonts w:ascii="Wingdings 2" w:hAnsi="Wingdings 2" w:cs="StarSymbol"/>
      <w:sz w:val="18"/>
      <w:szCs w:val="18"/>
    </w:rPr>
  </w:style>
  <w:style w:type="character" w:styleId="1232">
    <w:name w:val="页眉 Char1"/>
    <w:next w:val="1232"/>
    <w:link w:val="847"/>
    <w:qFormat/>
    <w:rPr>
      <w:sz w:val="18"/>
      <w:szCs w:val="18"/>
    </w:rPr>
  </w:style>
  <w:style w:type="character" w:styleId="1233">
    <w:name w:val="WW8Num34z1"/>
    <w:next w:val="1233"/>
    <w:link w:val="847"/>
    <w:qFormat/>
    <w:rPr>
      <w:rFonts w:ascii="Wingdings 2" w:hAnsi="Wingdings 2" w:cs="StarSymbol"/>
      <w:sz w:val="18"/>
      <w:szCs w:val="18"/>
    </w:rPr>
  </w:style>
  <w:style w:type="character" w:styleId="1234">
    <w:name w:val="文档结构图 Char1"/>
    <w:next w:val="1234"/>
    <w:link w:val="847"/>
    <w:qFormat/>
    <w:rPr>
      <w:rFonts w:ascii="宋体" w:hAnsi="Calibri" w:eastAsia="宋体" w:cs="Times New Roman"/>
      <w:sz w:val="18"/>
      <w:szCs w:val="18"/>
    </w:rPr>
  </w:style>
  <w:style w:type="character" w:styleId="1235">
    <w:name w:val="WW8Num21z0"/>
    <w:next w:val="1235"/>
    <w:link w:val="847"/>
    <w:qFormat/>
    <w:rPr>
      <w:rFonts w:ascii="Wingdings" w:hAnsi="Wingdings" w:cs="StarSymbol"/>
      <w:sz w:val="18"/>
      <w:szCs w:val="18"/>
    </w:rPr>
  </w:style>
  <w:style w:type="character" w:styleId="1236">
    <w:name w:val="页脚 Char2"/>
    <w:next w:val="1236"/>
    <w:link w:val="847"/>
    <w:uiPriority w:val="99"/>
    <w:qFormat/>
    <w:rPr>
      <w:sz w:val="18"/>
      <w:szCs w:val="18"/>
    </w:rPr>
  </w:style>
  <w:style w:type="character" w:styleId="1237">
    <w:name w:val="WW8Num1z1"/>
    <w:next w:val="1237"/>
    <w:link w:val="847"/>
    <w:qFormat/>
    <w:rPr>
      <w:rFonts w:ascii="Wingdings" w:hAnsi="Wingdings"/>
    </w:rPr>
  </w:style>
  <w:style w:type="character" w:styleId="1238">
    <w:name w:val="批注主题 Char1"/>
    <w:next w:val="1238"/>
    <w:link w:val="847"/>
    <w:qFormat/>
    <w:rPr>
      <w:rFonts w:ascii="Calibri" w:hAnsi="Calibri" w:eastAsia="宋体" w:cs="Times New Roman"/>
      <w:b/>
      <w:bCs/>
      <w:sz w:val="21"/>
      <w:szCs w:val="22"/>
    </w:rPr>
  </w:style>
  <w:style w:type="character" w:styleId="1239">
    <w:name w:val="我的图表标题 Char"/>
    <w:next w:val="1239"/>
    <w:link w:val="847"/>
    <w:qFormat/>
    <w:rPr>
      <w:rFonts w:ascii="Cambria" w:hAnsi="Cambria" w:eastAsia="黑体" w:cs="宋体"/>
      <w:sz w:val="24"/>
    </w:rPr>
  </w:style>
  <w:style w:type="character" w:styleId="1240">
    <w:name w:val="页眉 Char2"/>
    <w:next w:val="1240"/>
    <w:link w:val="847"/>
    <w:uiPriority w:val="99"/>
    <w:qFormat/>
    <w:rPr>
      <w:sz w:val="18"/>
      <w:szCs w:val="18"/>
    </w:rPr>
  </w:style>
  <w:style w:type="character" w:styleId="1241">
    <w:name w:val="WW8Num14z2"/>
    <w:next w:val="1241"/>
    <w:link w:val="847"/>
    <w:qFormat/>
    <w:rPr>
      <w:rFonts w:ascii="StarSymbol" w:hAnsi="StarSymbol" w:cs="StarSymbol"/>
      <w:sz w:val="18"/>
      <w:szCs w:val="18"/>
    </w:rPr>
  </w:style>
  <w:style w:type="character" w:styleId="1242">
    <w:name w:val="正文文本缩进 2 Char1"/>
    <w:next w:val="1242"/>
    <w:link w:val="847"/>
    <w:qFormat/>
    <w:rPr>
      <w:rFonts w:ascii="Calibri" w:hAnsi="Calibri" w:eastAsia="宋体" w:cs="Times New Roman"/>
    </w:rPr>
  </w:style>
  <w:style w:type="character" w:styleId="1243">
    <w:name w:val="不明显强调1"/>
    <w:next w:val="1243"/>
    <w:link w:val="847"/>
    <w:qFormat/>
    <w:rPr>
      <w:i/>
      <w:iCs/>
      <w:color w:val="808080"/>
    </w:rPr>
  </w:style>
  <w:style w:type="character" w:styleId="1244">
    <w:name w:val="正文文本缩进 3 Char1"/>
    <w:next w:val="1244"/>
    <w:link w:val="847"/>
    <w:qFormat/>
    <w:rPr>
      <w:rFonts w:ascii="Calibri" w:hAnsi="Calibri" w:eastAsia="宋体" w:cs="Times New Roman"/>
      <w:sz w:val="16"/>
      <w:szCs w:val="16"/>
    </w:rPr>
  </w:style>
  <w:style w:type="character" w:styleId="1245">
    <w:name w:val="批注文字 字符1"/>
    <w:next w:val="1245"/>
    <w:link w:val="847"/>
    <w:qFormat/>
    <w:rPr>
      <w:rFonts w:ascii="Times New Roman" w:hAnsi="Times New Roman" w:eastAsia="方正仿宋_GBK" w:cs="Times New Roman"/>
      <w:sz w:val="24"/>
      <w:szCs w:val="24"/>
    </w:rPr>
  </w:style>
  <w:style w:type="character" w:styleId="1246">
    <w:name w:val="纯文本 Char2"/>
    <w:next w:val="1246"/>
    <w:link w:val="847"/>
    <w:qFormat/>
    <w:rPr>
      <w:rFonts w:ascii="宋体" w:hAnsi="Courier New" w:eastAsia="宋体" w:cs="Courier New"/>
      <w:szCs w:val="21"/>
    </w:rPr>
  </w:style>
  <w:style w:type="character" w:styleId="1247">
    <w:name w:val="WW8Num19z1"/>
    <w:next w:val="1247"/>
    <w:link w:val="847"/>
    <w:qFormat/>
    <w:rPr>
      <w:rFonts w:ascii="Wingdings" w:hAnsi="Wingdings"/>
    </w:rPr>
  </w:style>
  <w:style w:type="character" w:styleId="1248">
    <w:name w:val="正文文本缩进 Char2"/>
    <w:next w:val="1248"/>
    <w:link w:val="847"/>
    <w:uiPriority w:val="99"/>
    <w:semiHidden/>
    <w:qFormat/>
    <w:rPr>
      <w:sz w:val="21"/>
      <w:szCs w:val="22"/>
    </w:rPr>
  </w:style>
  <w:style w:type="character" w:styleId="1249">
    <w:name w:val="WW8Num14z7"/>
    <w:next w:val="1249"/>
    <w:link w:val="847"/>
    <w:qFormat/>
    <w:rPr>
      <w:rFonts w:ascii="Wingdings" w:hAnsi="Wingdings"/>
    </w:rPr>
  </w:style>
  <w:style w:type="character" w:styleId="1250">
    <w:name w:val="正文文本缩进 2 Char2"/>
    <w:next w:val="1250"/>
    <w:link w:val="847"/>
    <w:uiPriority w:val="99"/>
    <w:semiHidden/>
    <w:qFormat/>
    <w:rPr>
      <w:sz w:val="21"/>
      <w:szCs w:val="22"/>
    </w:rPr>
  </w:style>
  <w:style w:type="character" w:styleId="1251">
    <w:name w:val="WW8Num23z1"/>
    <w:next w:val="1251"/>
    <w:link w:val="847"/>
    <w:qFormat/>
    <w:rPr>
      <w:rFonts w:ascii="Wingdings 2" w:hAnsi="Wingdings 2" w:cs="StarSymbol"/>
      <w:sz w:val="18"/>
      <w:szCs w:val="18"/>
    </w:rPr>
  </w:style>
  <w:style w:type="character" w:styleId="1252">
    <w:name w:val="批注框文本 Char1"/>
    <w:next w:val="1252"/>
    <w:link w:val="847"/>
    <w:qFormat/>
    <w:rPr>
      <w:sz w:val="18"/>
      <w:szCs w:val="18"/>
    </w:rPr>
  </w:style>
  <w:style w:type="character" w:styleId="1253">
    <w:name w:val="WW8Num3z2"/>
    <w:next w:val="1253"/>
    <w:link w:val="847"/>
    <w:qFormat/>
    <w:rPr>
      <w:rFonts w:ascii="StarSymbol" w:hAnsi="StarSymbol" w:cs="StarSymbol"/>
      <w:sz w:val="18"/>
      <w:szCs w:val="18"/>
    </w:rPr>
  </w:style>
  <w:style w:type="character" w:styleId="1254">
    <w:name w:val="文档结构图 Char2"/>
    <w:next w:val="1254"/>
    <w:link w:val="847"/>
    <w:uiPriority w:val="99"/>
    <w:qFormat/>
    <w:rPr>
      <w:rFonts w:ascii="宋体"/>
      <w:sz w:val="18"/>
      <w:szCs w:val="18"/>
    </w:rPr>
  </w:style>
  <w:style w:type="character" w:styleId="1255">
    <w:name w:val="样式 InfoBlue + 倾斜 Char"/>
    <w:next w:val="1255"/>
    <w:link w:val="847"/>
    <w:qFormat/>
    <w:rPr>
      <w:color w:val="0000ff"/>
      <w:sz w:val="21"/>
    </w:rPr>
  </w:style>
  <w:style w:type="character" w:styleId="1256">
    <w:name w:val="批注文字 Char2"/>
    <w:next w:val="1256"/>
    <w:link w:val="847"/>
    <w:qFormat/>
    <w:rPr>
      <w:sz w:val="21"/>
      <w:szCs w:val="22"/>
    </w:rPr>
  </w:style>
  <w:style w:type="character" w:styleId="1257">
    <w:name w:val="批注主题 Char2"/>
    <w:next w:val="1257"/>
    <w:link w:val="847"/>
    <w:qFormat/>
    <w:rPr>
      <w:b/>
      <w:bCs/>
      <w:sz w:val="21"/>
      <w:szCs w:val="22"/>
    </w:rPr>
  </w:style>
  <w:style w:type="character" w:styleId="1258">
    <w:name w:val="Char Char6"/>
    <w:next w:val="1258"/>
    <w:link w:val="847"/>
    <w:qFormat/>
    <w:rPr>
      <w:b/>
      <w:bCs/>
      <w:sz w:val="44"/>
      <w:szCs w:val="44"/>
    </w:rPr>
  </w:style>
  <w:style w:type="character" w:styleId="1259">
    <w:name w:val="p0 Char"/>
    <w:next w:val="1259"/>
    <w:link w:val="1260"/>
    <w:qFormat/>
    <w:rPr>
      <w:szCs w:val="21"/>
    </w:rPr>
  </w:style>
  <w:style w:type="paragraph" w:styleId="1260">
    <w:name w:val="p0"/>
    <w:basedOn w:val="847"/>
    <w:next w:val="1260"/>
    <w:link w:val="1259"/>
    <w:qFormat/>
    <w:pPr>
      <w:widowControl/>
    </w:pPr>
    <w:rPr>
      <w:rFonts w:ascii="等线" w:hAnsi="等线" w:eastAsia="Arial" w:cs="Arial"/>
      <w:szCs w:val="21"/>
    </w:rPr>
  </w:style>
  <w:style w:type="character" w:styleId="1261">
    <w:name w:val="脚注文本 Char3"/>
    <w:next w:val="1261"/>
    <w:link w:val="847"/>
    <w:qFormat/>
    <w:rPr>
      <w:rFonts w:ascii="Calibri" w:hAnsi="Calibri"/>
      <w:sz w:val="18"/>
      <w:szCs w:val="18"/>
    </w:rPr>
  </w:style>
  <w:style w:type="character" w:styleId="1262">
    <w:name w:val="标准文本 Char"/>
    <w:next w:val="1262"/>
    <w:link w:val="1263"/>
    <w:qFormat/>
    <w:rPr>
      <w:rFonts w:cs="宋体"/>
      <w:szCs w:val="21"/>
    </w:rPr>
  </w:style>
  <w:style w:type="paragraph" w:styleId="1263">
    <w:name w:val="标准文本"/>
    <w:basedOn w:val="847"/>
    <w:next w:val="1263"/>
    <w:link w:val="1262"/>
    <w:qFormat/>
    <w:pPr>
      <w:ind w:firstLine="420"/>
      <w:spacing w:line="360" w:lineRule="auto"/>
    </w:pPr>
    <w:rPr>
      <w:rFonts w:ascii="等线" w:hAnsi="等线" w:eastAsia="Arial" w:cs="宋体"/>
      <w:szCs w:val="21"/>
    </w:rPr>
  </w:style>
  <w:style w:type="character" w:styleId="1264">
    <w:name w:val="无间隔 字符1"/>
    <w:next w:val="1264"/>
    <w:link w:val="1265"/>
    <w:qFormat/>
    <w:rPr>
      <w:rFonts w:ascii="Calibri" w:hAnsi="Calibri"/>
    </w:rPr>
  </w:style>
  <w:style w:type="paragraph" w:styleId="1265">
    <w:name w:val="无间隔"/>
    <w:next w:val="1265"/>
    <w:link w:val="1264"/>
    <w:uiPriority w:val="1"/>
    <w:qFormat/>
    <w:pPr>
      <w:jc w:val="both"/>
      <w:widowControl w:val="off"/>
    </w:pPr>
    <w:rPr>
      <w:rFonts w:ascii="Calibri" w:hAnsi="Calibri" w:eastAsia="Arial" w:cs="Arial"/>
      <w:sz w:val="21"/>
      <w:szCs w:val="22"/>
      <w:lang w:val="en-US" w:eastAsia="zh-CN" w:bidi="ar-SA"/>
    </w:rPr>
  </w:style>
  <w:style w:type="character" w:styleId="1266">
    <w:name w:val="页码1"/>
    <w:basedOn w:val="848"/>
    <w:next w:val="1266"/>
    <w:link w:val="847"/>
    <w:qFormat/>
  </w:style>
  <w:style w:type="character" w:styleId="1267">
    <w:name w:val="11111 Char"/>
    <w:next w:val="1267"/>
    <w:link w:val="847"/>
    <w:qFormat/>
    <w:rPr>
      <w:rFonts w:hint="eastAsia" w:ascii="宋体" w:hAnsi="宋体" w:eastAsia="宋体" w:cs="宋体"/>
      <w:color w:val="000000"/>
      <w:sz w:val="24"/>
      <w:szCs w:val="24"/>
      <w:lang w:val="zh-CN"/>
    </w:rPr>
  </w:style>
  <w:style w:type="character" w:styleId="1268">
    <w:name w:val="正文文本 Char1"/>
    <w:next w:val="1268"/>
    <w:link w:val="847"/>
    <w:qFormat/>
    <w:rPr>
      <w:rFonts w:ascii="Times New Roman" w:hAnsi="Times New Roman" w:eastAsia="宋体" w:cs="Times New Roman"/>
      <w:szCs w:val="24"/>
    </w:rPr>
  </w:style>
  <w:style w:type="character" w:styleId="1269">
    <w:name w:val="WW8Num26z1"/>
    <w:next w:val="1269"/>
    <w:link w:val="847"/>
    <w:qFormat/>
    <w:rPr>
      <w:rFonts w:ascii="Wingdings 2" w:hAnsi="Wingdings 2" w:cs="StarSymbol"/>
      <w:sz w:val="18"/>
      <w:szCs w:val="18"/>
    </w:rPr>
  </w:style>
  <w:style w:type="character" w:styleId="1270">
    <w:name w:val="font51"/>
    <w:next w:val="1270"/>
    <w:link w:val="847"/>
    <w:qFormat/>
    <w:rPr>
      <w:rFonts w:ascii="Arial" w:hAnsi="Arial" w:cs="Arial"/>
      <w:color w:val="000000"/>
      <w:sz w:val="20"/>
      <w:szCs w:val="20"/>
      <w:u w:val="none"/>
    </w:rPr>
  </w:style>
  <w:style w:type="character" w:styleId="1271">
    <w:name w:val="WW8Num25z0"/>
    <w:next w:val="1271"/>
    <w:link w:val="847"/>
    <w:qFormat/>
    <w:rPr>
      <w:rFonts w:ascii="Wingdings" w:hAnsi="Wingdings" w:cs="StarSymbol"/>
      <w:sz w:val="18"/>
      <w:szCs w:val="18"/>
    </w:rPr>
  </w:style>
  <w:style w:type="character" w:styleId="1272">
    <w:name w:val="paramlista1"/>
    <w:next w:val="1272"/>
    <w:link w:val="847"/>
    <w:qFormat/>
    <w:rPr>
      <w:rFonts w:ascii="Calibri" w:hAnsi="Calibri" w:eastAsia="宋体" w:cs="Times New Roman"/>
      <w:sz w:val="18"/>
      <w:szCs w:val="18"/>
    </w:rPr>
  </w:style>
  <w:style w:type="character" w:styleId="1273">
    <w:name w:val="high-light-bg4"/>
    <w:next w:val="1273"/>
    <w:link w:val="847"/>
    <w:qFormat/>
  </w:style>
  <w:style w:type="character" w:styleId="1274">
    <w:name w:val="Char Char201"/>
    <w:next w:val="1274"/>
    <w:link w:val="847"/>
    <w:qFormat/>
    <w:rPr>
      <w:rFonts w:ascii="楷体_GB2312" w:eastAsia="楷体_GB2312"/>
      <w:sz w:val="28"/>
    </w:rPr>
  </w:style>
  <w:style w:type="character" w:styleId="1275">
    <w:name w:val="页脚 字符1"/>
    <w:next w:val="1275"/>
    <w:link w:val="847"/>
    <w:uiPriority w:val="99"/>
    <w:qFormat/>
    <w:rPr>
      <w:rFonts w:ascii="Times New Roman" w:hAnsi="Times New Roman" w:eastAsia="方正仿宋_GBK" w:cs="Times New Roman"/>
      <w:sz w:val="18"/>
      <w:szCs w:val="18"/>
    </w:rPr>
  </w:style>
  <w:style w:type="character" w:styleId="1276">
    <w:name w:val="font41"/>
    <w:next w:val="1276"/>
    <w:link w:val="847"/>
    <w:qFormat/>
    <w:rPr>
      <w:rFonts w:hint="eastAsia" w:ascii="宋体" w:hAnsi="宋体" w:eastAsia="宋体" w:cs="宋体"/>
      <w:color w:val="000000"/>
      <w:sz w:val="20"/>
      <w:szCs w:val="20"/>
      <w:u w:val="none"/>
    </w:rPr>
  </w:style>
  <w:style w:type="character" w:styleId="1277">
    <w:name w:val="WW8Num38z0"/>
    <w:next w:val="1277"/>
    <w:link w:val="847"/>
    <w:qFormat/>
    <w:rPr>
      <w:rFonts w:ascii="Wingdings" w:hAnsi="Wingdings" w:cs="StarSymbol"/>
      <w:sz w:val="18"/>
      <w:szCs w:val="18"/>
    </w:rPr>
  </w:style>
  <w:style w:type="character" w:styleId="1278">
    <w:name w:val="+正文 Char3"/>
    <w:next w:val="1278"/>
    <w:link w:val="1279"/>
    <w:qFormat/>
    <w:rPr>
      <w:sz w:val="28"/>
    </w:rPr>
  </w:style>
  <w:style w:type="paragraph" w:styleId="1279">
    <w:name w:val="+正文"/>
    <w:basedOn w:val="847"/>
    <w:next w:val="1279"/>
    <w:link w:val="1278"/>
    <w:qFormat/>
    <w:pPr>
      <w:ind w:firstLine="200"/>
      <w:spacing w:line="360" w:lineRule="auto"/>
    </w:pPr>
    <w:rPr>
      <w:rFonts w:ascii="等线" w:hAnsi="等线" w:eastAsia="Arial" w:cs="Arial"/>
      <w:sz w:val="28"/>
      <w:szCs w:val="22"/>
    </w:rPr>
  </w:style>
  <w:style w:type="character" w:styleId="1280">
    <w:name w:val="正文文本 3 字符1"/>
    <w:next w:val="1280"/>
    <w:link w:val="847"/>
    <w:uiPriority w:val="99"/>
    <w:qFormat/>
    <w:rPr>
      <w:rFonts w:ascii="Times New Roman" w:hAnsi="Times New Roman" w:eastAsia="方正仿宋_GBK" w:cs="Times New Roman"/>
      <w:sz w:val="16"/>
      <w:szCs w:val="16"/>
    </w:rPr>
  </w:style>
  <w:style w:type="character" w:styleId="1281">
    <w:name w:val="Char Char171"/>
    <w:next w:val="1281"/>
    <w:link w:val="847"/>
    <w:qFormat/>
    <w:rPr>
      <w:rFonts w:ascii="Arial" w:hAnsi="Arial" w:eastAsia="黑体"/>
      <w:b/>
      <w:spacing w:val="-2"/>
      <w:position w:val="-6"/>
      <w:sz w:val="24"/>
    </w:rPr>
  </w:style>
  <w:style w:type="character" w:styleId="1282">
    <w:name w:val="style241"/>
    <w:next w:val="1282"/>
    <w:link w:val="847"/>
    <w:qFormat/>
    <w:rPr>
      <w:rFonts w:hint="eastAsia" w:ascii="宋体" w:hAnsi="宋体" w:eastAsia="宋体"/>
      <w:color w:val="333333"/>
      <w:lang w:val="en-US" w:eastAsia="zh-CN" w:bidi="ar-SA"/>
    </w:rPr>
  </w:style>
  <w:style w:type="character" w:styleId="1283">
    <w:name w:val="fontstyle01"/>
    <w:next w:val="1283"/>
    <w:link w:val="847"/>
    <w:qFormat/>
    <w:rPr>
      <w:rFonts w:ascii="楷体" w:hAnsi="楷体"/>
      <w:color w:val="000000"/>
      <w:sz w:val="24"/>
      <w:szCs w:val="24"/>
    </w:rPr>
  </w:style>
  <w:style w:type="character" w:styleId="1284">
    <w:name w:val="Numbering Symbols"/>
    <w:next w:val="1284"/>
    <w:link w:val="847"/>
    <w:qFormat/>
  </w:style>
  <w:style w:type="character" w:styleId="1285">
    <w:name w:val="标题 1 Char1"/>
    <w:next w:val="1285"/>
    <w:link w:val="847"/>
    <w:qFormat/>
    <w:rPr>
      <w:b/>
      <w:sz w:val="44"/>
    </w:rPr>
  </w:style>
  <w:style w:type="character" w:styleId="1286">
    <w:name w:val="引用 Char1"/>
    <w:next w:val="1286"/>
    <w:link w:val="847"/>
    <w:uiPriority w:val="29"/>
    <w:qFormat/>
    <w:rPr>
      <w:i/>
      <w:iCs/>
      <w:color w:val="404040"/>
      <w:sz w:val="21"/>
    </w:rPr>
  </w:style>
  <w:style w:type="character" w:styleId="1287">
    <w:name w:val="Char Char181"/>
    <w:next w:val="1287"/>
    <w:link w:val="847"/>
    <w:qFormat/>
    <w:rPr>
      <w:rFonts w:ascii="宋体"/>
      <w:b/>
      <w:spacing w:val="-2"/>
      <w:position w:val="-6"/>
      <w:sz w:val="28"/>
    </w:rPr>
  </w:style>
  <w:style w:type="character" w:styleId="1288">
    <w:name w:val="Table Heading Char"/>
    <w:next w:val="1288"/>
    <w:link w:val="847"/>
    <w:qFormat/>
    <w:rPr>
      <w:rFonts w:ascii="Book Antiqua" w:hAnsi="Book Antiqua" w:eastAsia="黑体"/>
      <w:bCs/>
      <w:sz w:val="21"/>
      <w:szCs w:val="21"/>
    </w:rPr>
  </w:style>
  <w:style w:type="character" w:styleId="1289">
    <w:name w:val="Char Char151"/>
    <w:next w:val="1289"/>
    <w:link w:val="847"/>
    <w:qFormat/>
    <w:rPr>
      <w:rFonts w:ascii="Arial" w:hAnsi="Arial" w:eastAsia="黑体"/>
      <w:spacing w:val="-2"/>
      <w:position w:val="-6"/>
      <w:sz w:val="24"/>
    </w:rPr>
  </w:style>
  <w:style w:type="character" w:styleId="1290">
    <w:name w:val="WW8Num14z1"/>
    <w:next w:val="1290"/>
    <w:link w:val="847"/>
    <w:qFormat/>
    <w:rPr>
      <w:rFonts w:ascii="Wingdings 2" w:hAnsi="Wingdings 2" w:cs="StarSymbol"/>
      <w:sz w:val="18"/>
      <w:szCs w:val="18"/>
    </w:rPr>
  </w:style>
  <w:style w:type="character" w:styleId="1291">
    <w:name w:val="font111"/>
    <w:next w:val="1291"/>
    <w:link w:val="847"/>
    <w:qFormat/>
    <w:rPr>
      <w:rFonts w:hint="eastAsia" w:ascii="宋体" w:hAnsi="宋体" w:eastAsia="宋体" w:cs="宋体"/>
      <w:color w:val="000000"/>
      <w:sz w:val="21"/>
      <w:szCs w:val="21"/>
      <w:u w:val="none"/>
    </w:rPr>
  </w:style>
  <w:style w:type="character" w:styleId="1292">
    <w:name w:val="样式2 Char"/>
    <w:next w:val="1292"/>
    <w:link w:val="847"/>
    <w:qFormat/>
    <w:rPr>
      <w:rFonts w:hint="eastAsia" w:ascii="方正仿宋_GBK" w:eastAsia="方正仿宋_GBK"/>
      <w:bCs/>
      <w:sz w:val="32"/>
      <w:szCs w:val="24"/>
    </w:rPr>
  </w:style>
  <w:style w:type="character" w:styleId="1293">
    <w:name w:val="Char Char18"/>
    <w:next w:val="1293"/>
    <w:link w:val="847"/>
    <w:qFormat/>
    <w:rPr>
      <w:rFonts w:ascii="宋体"/>
      <w:b/>
      <w:spacing w:val="-2"/>
      <w:position w:val="-6"/>
      <w:sz w:val="28"/>
    </w:rPr>
  </w:style>
  <w:style w:type="character" w:styleId="1294">
    <w:name w:val="WW8Num25z7"/>
    <w:next w:val="1294"/>
    <w:link w:val="847"/>
    <w:qFormat/>
    <w:rPr>
      <w:rFonts w:ascii="Wingdings" w:hAnsi="Wingdings"/>
    </w:rPr>
  </w:style>
  <w:style w:type="character" w:styleId="1295">
    <w:name w:val="font71"/>
    <w:next w:val="1295"/>
    <w:link w:val="847"/>
    <w:qFormat/>
    <w:rPr>
      <w:rFonts w:ascii="Arial" w:hAnsi="Arial" w:cs="Arial"/>
      <w:color w:val="000000"/>
      <w:sz w:val="20"/>
      <w:szCs w:val="20"/>
      <w:u w:val="none"/>
    </w:rPr>
  </w:style>
  <w:style w:type="character" w:styleId="1296">
    <w:name w:val="WW8Num8z0"/>
    <w:next w:val="1296"/>
    <w:link w:val="847"/>
    <w:qFormat/>
    <w:rPr>
      <w:rFonts w:ascii="Wingdings" w:hAnsi="Wingdings" w:cs="StarSymbol"/>
      <w:sz w:val="18"/>
      <w:szCs w:val="18"/>
    </w:rPr>
  </w:style>
  <w:style w:type="character" w:styleId="1297">
    <w:name w:val="页码2"/>
    <w:basedOn w:val="848"/>
    <w:next w:val="1297"/>
    <w:link w:val="847"/>
    <w:qFormat/>
  </w:style>
  <w:style w:type="character" w:styleId="1298">
    <w:name w:val="WW8Num12z0"/>
    <w:next w:val="1298"/>
    <w:link w:val="847"/>
    <w:qFormat/>
    <w:rPr>
      <w:rFonts w:ascii="Wingdings" w:hAnsi="Wingdings" w:cs="StarSymbol"/>
      <w:sz w:val="18"/>
      <w:szCs w:val="18"/>
    </w:rPr>
  </w:style>
  <w:style w:type="character" w:styleId="1299">
    <w:name w:val="方案文档 Char"/>
    <w:next w:val="1299"/>
    <w:link w:val="1300"/>
    <w:qFormat/>
    <w:rPr>
      <w:sz w:val="24"/>
      <w:szCs w:val="24"/>
    </w:rPr>
  </w:style>
  <w:style w:type="paragraph" w:styleId="1300">
    <w:name w:val="方案文档"/>
    <w:next w:val="1300"/>
    <w:link w:val="1299"/>
    <w:qFormat/>
    <w:pPr>
      <w:ind w:firstLine="200"/>
      <w:spacing w:line="360" w:lineRule="auto"/>
    </w:pPr>
    <w:rPr>
      <w:rFonts w:ascii="等线" w:hAnsi="等线" w:eastAsia="Arial" w:cs="Arial"/>
      <w:sz w:val="24"/>
      <w:szCs w:val="24"/>
      <w:lang w:val="en-US" w:eastAsia="zh-CN" w:bidi="ar-SA"/>
    </w:rPr>
  </w:style>
  <w:style w:type="character" w:styleId="1301">
    <w:name w:val="称呼 Char3"/>
    <w:next w:val="1301"/>
    <w:link w:val="847"/>
    <w:qFormat/>
    <w:rPr>
      <w:rFonts w:ascii="Arial" w:hAnsi="Arial" w:eastAsia="方正仿宋_GBK" w:cs="Arial"/>
    </w:rPr>
  </w:style>
  <w:style w:type="character" w:styleId="1302">
    <w:name w:val="font141"/>
    <w:next w:val="1302"/>
    <w:link w:val="847"/>
    <w:qFormat/>
    <w:rPr>
      <w:rFonts w:hint="eastAsia" w:ascii="宋体" w:hAnsi="宋体" w:eastAsia="宋体" w:cs="宋体"/>
      <w:color w:val="000000"/>
      <w:sz w:val="20"/>
      <w:szCs w:val="20"/>
      <w:u w:val="none"/>
    </w:rPr>
  </w:style>
  <w:style w:type="character" w:styleId="1303">
    <w:name w:val="WW8Num13z2"/>
    <w:next w:val="1303"/>
    <w:link w:val="847"/>
    <w:qFormat/>
    <w:rPr>
      <w:rFonts w:ascii="StarSymbol" w:hAnsi="StarSymbol" w:cs="StarSymbol"/>
      <w:sz w:val="18"/>
      <w:szCs w:val="18"/>
    </w:rPr>
  </w:style>
  <w:style w:type="character" w:styleId="1304">
    <w:name w:val="项目编号B Char"/>
    <w:next w:val="1304"/>
    <w:link w:val="1305"/>
    <w:qFormat/>
    <w:rPr>
      <w:sz w:val="24"/>
      <w:szCs w:val="24"/>
    </w:rPr>
  </w:style>
  <w:style w:type="paragraph" w:styleId="1305">
    <w:name w:val="项目编号B"/>
    <w:next w:val="1305"/>
    <w:link w:val="1304"/>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306">
    <w:name w:val="WW8Num33z1"/>
    <w:next w:val="1306"/>
    <w:link w:val="847"/>
    <w:qFormat/>
    <w:rPr>
      <w:rFonts w:ascii="Wingdings 2" w:hAnsi="Wingdings 2" w:cs="StarSymbol"/>
      <w:sz w:val="18"/>
      <w:szCs w:val="18"/>
    </w:rPr>
  </w:style>
  <w:style w:type="character" w:styleId="1307">
    <w:name w:val="项目编号A Char Char"/>
    <w:next w:val="1307"/>
    <w:link w:val="1308"/>
    <w:qFormat/>
    <w:rPr>
      <w:sz w:val="24"/>
      <w:szCs w:val="24"/>
    </w:rPr>
  </w:style>
  <w:style w:type="paragraph" w:styleId="1308">
    <w:name w:val="项目编号A"/>
    <w:next w:val="1308"/>
    <w:link w:val="1307"/>
    <w:qFormat/>
    <w:pPr>
      <w:spacing w:line="360" w:lineRule="auto"/>
      <w:tabs>
        <w:tab w:val="left" w:pos="840" w:leader="none"/>
      </w:tabs>
    </w:pPr>
    <w:rPr>
      <w:rFonts w:ascii="等线" w:hAnsi="等线" w:eastAsia="Arial" w:cs="Arial"/>
      <w:sz w:val="24"/>
      <w:szCs w:val="24"/>
      <w:lang w:val="en-US" w:eastAsia="zh-CN" w:bidi="ar-SA"/>
    </w:rPr>
  </w:style>
  <w:style w:type="character" w:styleId="1309">
    <w:name w:val="style11"/>
    <w:next w:val="1309"/>
    <w:link w:val="847"/>
    <w:qFormat/>
    <w:rPr>
      <w:color w:val="ff0000"/>
    </w:rPr>
  </w:style>
  <w:style w:type="character" w:styleId="1310">
    <w:name w:val="Char Char15"/>
    <w:next w:val="1310"/>
    <w:link w:val="847"/>
    <w:qFormat/>
    <w:rPr>
      <w:rFonts w:ascii="Arial" w:hAnsi="Arial" w:eastAsia="黑体"/>
      <w:spacing w:val="-2"/>
      <w:position w:val="-6"/>
      <w:sz w:val="24"/>
    </w:rPr>
  </w:style>
  <w:style w:type="character" w:styleId="1311">
    <w:name w:val="WW8Num14z0"/>
    <w:next w:val="1311"/>
    <w:link w:val="847"/>
    <w:qFormat/>
    <w:rPr>
      <w:rFonts w:ascii="Wingdings" w:hAnsi="Wingdings" w:cs="StarSymbol"/>
      <w:sz w:val="18"/>
      <w:szCs w:val="18"/>
    </w:rPr>
  </w:style>
  <w:style w:type="character" w:styleId="1312">
    <w:name w:val="Char Char17"/>
    <w:next w:val="1312"/>
    <w:link w:val="847"/>
    <w:qFormat/>
    <w:rPr>
      <w:rFonts w:ascii="Arial" w:hAnsi="Arial" w:eastAsia="黑体"/>
      <w:b/>
      <w:spacing w:val="-2"/>
      <w:position w:val="-6"/>
      <w:sz w:val="24"/>
    </w:rPr>
  </w:style>
  <w:style w:type="character" w:styleId="1313">
    <w:name w:val="表格内容 Char"/>
    <w:next w:val="1313"/>
    <w:link w:val="847"/>
    <w:qFormat/>
    <w:rPr>
      <w:rFonts w:hint="eastAsia" w:ascii="微软雅黑" w:hAnsi="微软雅黑" w:eastAsia="微软雅黑"/>
      <w:sz w:val="18"/>
      <w:szCs w:val="24"/>
      <w:lang w:val="en-GB"/>
    </w:rPr>
  </w:style>
  <w:style w:type="character" w:styleId="1314">
    <w:name w:val="武汉表格 Char"/>
    <w:next w:val="1314"/>
    <w:link w:val="1315"/>
    <w:qFormat/>
    <w:rPr>
      <w:rFonts w:eastAsia="黑体"/>
      <w:szCs w:val="21"/>
    </w:rPr>
  </w:style>
  <w:style w:type="paragraph" w:styleId="1315">
    <w:name w:val="武汉表格"/>
    <w:basedOn w:val="847"/>
    <w:next w:val="1315"/>
    <w:link w:val="1314"/>
    <w:qFormat/>
    <w:rPr>
      <w:rFonts w:ascii="等线" w:hAnsi="等线" w:eastAsia="黑体" w:cs="Arial"/>
      <w:szCs w:val="21"/>
    </w:rPr>
  </w:style>
  <w:style w:type="character" w:styleId="1316">
    <w:name w:val="WW8Num12z1"/>
    <w:next w:val="1316"/>
    <w:link w:val="847"/>
    <w:qFormat/>
    <w:rPr>
      <w:rFonts w:ascii="Wingdings 2" w:hAnsi="Wingdings 2" w:cs="StarSymbol"/>
      <w:sz w:val="18"/>
      <w:szCs w:val="18"/>
    </w:rPr>
  </w:style>
  <w:style w:type="character" w:styleId="1317">
    <w:name w:val="Char Char20"/>
    <w:next w:val="1317"/>
    <w:link w:val="847"/>
    <w:qFormat/>
    <w:rPr>
      <w:rFonts w:ascii="楷体_GB2312" w:eastAsia="楷体_GB2312"/>
      <w:sz w:val="28"/>
    </w:rPr>
  </w:style>
  <w:style w:type="character" w:styleId="1318">
    <w:name w:val="con_text1"/>
    <w:next w:val="1318"/>
    <w:link w:val="847"/>
    <w:qFormat/>
  </w:style>
  <w:style w:type="character" w:styleId="1319">
    <w:name w:val="批注引用2"/>
    <w:next w:val="1319"/>
    <w:link w:val="847"/>
    <w:qFormat/>
    <w:rPr>
      <w:sz w:val="21"/>
      <w:szCs w:val="21"/>
    </w:rPr>
  </w:style>
  <w:style w:type="character" w:styleId="1320">
    <w:name w:val="WW8Num5z2"/>
    <w:next w:val="1320"/>
    <w:link w:val="847"/>
    <w:qFormat/>
    <w:rPr>
      <w:rFonts w:ascii="StarSymbol" w:hAnsi="StarSymbol" w:cs="StarSymbol"/>
      <w:sz w:val="18"/>
      <w:szCs w:val="18"/>
    </w:rPr>
  </w:style>
  <w:style w:type="character" w:styleId="1321">
    <w:name w:val="正文缩进 Char2"/>
    <w:next w:val="1321"/>
    <w:link w:val="847"/>
    <w:qFormat/>
    <w:rPr>
      <w:rFonts w:eastAsia="宋体"/>
      <w:sz w:val="21"/>
      <w:lang w:val="en-US" w:eastAsia="zh-CN" w:bidi="ar-SA"/>
    </w:rPr>
  </w:style>
  <w:style w:type="character" w:styleId="1322">
    <w:name w:val="正文首行缩进 Char2 Char1 Char Char1 Char2 Char Char Char Char Char Char Char Char Char Char Char"/>
    <w:next w:val="1322"/>
    <w:link w:val="847"/>
    <w:qFormat/>
    <w:rPr>
      <w:rFonts w:ascii="Arial" w:hAnsi="Arial" w:eastAsia="宋体" w:cs="Arial"/>
      <w:b/>
      <w:sz w:val="21"/>
      <w:szCs w:val="21"/>
      <w:lang w:val="en-US" w:eastAsia="zh-CN" w:bidi="ar-SA"/>
    </w:rPr>
  </w:style>
  <w:style w:type="character" w:styleId="1323">
    <w:name w:val="Char Char16"/>
    <w:next w:val="1323"/>
    <w:link w:val="847"/>
    <w:qFormat/>
    <w:rPr>
      <w:rFonts w:ascii="宋体"/>
      <w:b/>
      <w:spacing w:val="-2"/>
      <w:position w:val="-6"/>
      <w:sz w:val="24"/>
    </w:rPr>
  </w:style>
  <w:style w:type="character" w:styleId="1324">
    <w:name w:val="批注主题 字符1"/>
    <w:next w:val="1324"/>
    <w:link w:val="847"/>
    <w:uiPriority w:val="99"/>
    <w:qFormat/>
    <w:rPr>
      <w:rFonts w:ascii="Times New Roman" w:hAnsi="Times New Roman" w:eastAsia="方正仿宋_GBK" w:cs="Times New Roman"/>
      <w:b/>
      <w:bCs/>
      <w:sz w:val="24"/>
      <w:szCs w:val="24"/>
    </w:rPr>
  </w:style>
  <w:style w:type="character" w:styleId="1325">
    <w:name w:val="Char Char161"/>
    <w:next w:val="1325"/>
    <w:link w:val="847"/>
    <w:qFormat/>
    <w:rPr>
      <w:rFonts w:ascii="宋体"/>
      <w:b/>
      <w:spacing w:val="-2"/>
      <w:position w:val="-6"/>
      <w:sz w:val="24"/>
    </w:rPr>
  </w:style>
  <w:style w:type="character" w:styleId="1326">
    <w:name w:val="引用 Char"/>
    <w:next w:val="1326"/>
    <w:link w:val="847"/>
    <w:qFormat/>
    <w:rPr>
      <w:rFonts w:ascii="Times New Roman" w:hAnsi="Times New Roman" w:eastAsia="方正仿宋_GBK" w:cs="Times New Roman"/>
      <w:i/>
      <w:iCs/>
      <w:color w:val="000000"/>
      <w:sz w:val="24"/>
      <w:szCs w:val="20"/>
    </w:rPr>
  </w:style>
  <w:style w:type="character" w:styleId="1327">
    <w:name w:val="标题 3 Char1"/>
    <w:next w:val="1327"/>
    <w:link w:val="847"/>
    <w:qFormat/>
    <w:rPr>
      <w:b/>
      <w:sz w:val="32"/>
    </w:rPr>
  </w:style>
  <w:style w:type="character" w:styleId="1328">
    <w:name w:val="InfoBlue Char"/>
    <w:next w:val="1328"/>
    <w:link w:val="847"/>
    <w:qFormat/>
    <w:rPr>
      <w:color w:val="0000ff"/>
      <w:sz w:val="21"/>
    </w:rPr>
  </w:style>
  <w:style w:type="character" w:styleId="1329">
    <w:name w:val="副标题 Char3"/>
    <w:next w:val="1329"/>
    <w:link w:val="847"/>
    <w:qFormat/>
    <w:rPr>
      <w:b/>
      <w:bCs/>
      <w:sz w:val="32"/>
      <w:szCs w:val="32"/>
    </w:rPr>
  </w:style>
  <w:style w:type="character" w:styleId="1330">
    <w:name w:val="title_orange1"/>
    <w:next w:val="1330"/>
    <w:link w:val="847"/>
    <w:qFormat/>
    <w:rPr>
      <w:b/>
      <w:bCs/>
      <w:color w:val="cc6600"/>
      <w:sz w:val="33"/>
      <w:szCs w:val="33"/>
      <w:u w:val="none"/>
    </w:rPr>
  </w:style>
  <w:style w:type="character" w:styleId="1331">
    <w:name w:val="font61"/>
    <w:next w:val="1331"/>
    <w:link w:val="847"/>
    <w:qFormat/>
    <w:rPr>
      <w:rFonts w:ascii="Arial" w:hAnsi="Arial" w:cs="Arial"/>
      <w:b/>
      <w:color w:val="000000"/>
      <w:sz w:val="20"/>
      <w:szCs w:val="20"/>
      <w:u w:val="none"/>
    </w:rPr>
  </w:style>
  <w:style w:type="character" w:styleId="1332">
    <w:name w:val="Char Char191"/>
    <w:next w:val="1332"/>
    <w:link w:val="847"/>
    <w:qFormat/>
    <w:rPr>
      <w:rFonts w:ascii="Arial" w:hAnsi="Arial" w:eastAsia="黑体"/>
      <w:b/>
      <w:bCs/>
      <w:sz w:val="28"/>
      <w:szCs w:val="28"/>
    </w:rPr>
  </w:style>
  <w:style w:type="character" w:styleId="1333">
    <w:name w:val="WW8Num33z0"/>
    <w:next w:val="1333"/>
    <w:link w:val="847"/>
    <w:qFormat/>
    <w:rPr>
      <w:rFonts w:ascii="Wingdings" w:hAnsi="Wingdings" w:cs="StarSymbol"/>
      <w:sz w:val="18"/>
      <w:szCs w:val="18"/>
    </w:rPr>
  </w:style>
  <w:style w:type="character" w:styleId="1334">
    <w:name w:val="font91"/>
    <w:next w:val="1334"/>
    <w:link w:val="847"/>
    <w:qFormat/>
    <w:rPr>
      <w:rFonts w:hint="eastAsia" w:ascii="宋体" w:hAnsi="宋体" w:eastAsia="宋体" w:cs="宋体"/>
      <w:color w:val="000000"/>
      <w:sz w:val="20"/>
      <w:szCs w:val="20"/>
      <w:u w:val="none"/>
    </w:rPr>
  </w:style>
  <w:style w:type="character" w:styleId="1335">
    <w:name w:val="op_dict_text21"/>
    <w:next w:val="1335"/>
    <w:link w:val="847"/>
    <w:qFormat/>
  </w:style>
  <w:style w:type="character" w:styleId="1336">
    <w:name w:val="normal91"/>
    <w:next w:val="1336"/>
    <w:link w:val="847"/>
    <w:qFormat/>
    <w:rPr>
      <w:rFonts w:ascii="Calibri" w:hAnsi="Calibri" w:eastAsia="宋体" w:cs="Times New Roman"/>
      <w:sz w:val="20"/>
      <w:szCs w:val="20"/>
    </w:rPr>
  </w:style>
  <w:style w:type="character" w:styleId="1337">
    <w:name w:val="WW8Num18z1"/>
    <w:next w:val="1337"/>
    <w:link w:val="847"/>
    <w:qFormat/>
    <w:rPr>
      <w:rFonts w:ascii="Wingdings 2" w:hAnsi="Wingdings 2" w:cs="StarSymbol"/>
      <w:sz w:val="18"/>
      <w:szCs w:val="18"/>
    </w:rPr>
  </w:style>
  <w:style w:type="character" w:styleId="1338">
    <w:name w:val="font121"/>
    <w:next w:val="1338"/>
    <w:link w:val="847"/>
    <w:qFormat/>
    <w:rPr>
      <w:rFonts w:hint="eastAsia" w:ascii="宋体" w:hAnsi="宋体" w:eastAsia="宋体" w:cs="宋体"/>
      <w:b/>
      <w:color w:val="000000"/>
      <w:sz w:val="20"/>
      <w:szCs w:val="20"/>
      <w:u w:val="none"/>
    </w:rPr>
  </w:style>
  <w:style w:type="character" w:styleId="1339">
    <w:name w:val="标题 4 Char1"/>
    <w:next w:val="1339"/>
    <w:link w:val="847"/>
    <w:qFormat/>
    <w:rPr>
      <w:rFonts w:ascii="Cambria" w:hAnsi="Cambria" w:eastAsia="宋体" w:cs="Times New Roman"/>
      <w:b/>
      <w:bCs/>
      <w:sz w:val="28"/>
      <w:szCs w:val="28"/>
    </w:rPr>
  </w:style>
  <w:style w:type="character" w:styleId="1340">
    <w:name w:val="Char Char19"/>
    <w:next w:val="1340"/>
    <w:link w:val="847"/>
    <w:qFormat/>
    <w:rPr>
      <w:rFonts w:ascii="Arial" w:hAnsi="Arial" w:eastAsia="黑体"/>
      <w:b/>
      <w:bCs/>
      <w:sz w:val="28"/>
      <w:szCs w:val="28"/>
    </w:rPr>
  </w:style>
  <w:style w:type="character" w:styleId="1341">
    <w:name w:val="标题 9 字符1"/>
    <w:next w:val="1341"/>
    <w:link w:val="847"/>
    <w:uiPriority w:val="9"/>
    <w:qFormat/>
    <w:rPr>
      <w:rFonts w:ascii="Arial" w:hAnsi="Arial" w:eastAsia="黑体" w:cs="Times New Roman"/>
      <w:sz w:val="24"/>
      <w:szCs w:val="21"/>
    </w:rPr>
  </w:style>
  <w:style w:type="character" w:styleId="1342">
    <w:name w:val="font131"/>
    <w:next w:val="1342"/>
    <w:link w:val="847"/>
    <w:qFormat/>
    <w:rPr>
      <w:rFonts w:hint="eastAsia" w:ascii="宋体" w:hAnsi="宋体" w:eastAsia="宋体" w:cs="宋体"/>
      <w:color w:val="000000"/>
      <w:sz w:val="18"/>
      <w:szCs w:val="18"/>
      <w:u w:val="none"/>
    </w:rPr>
  </w:style>
  <w:style w:type="character" w:styleId="1343">
    <w:name w:val="标题G Char"/>
    <w:next w:val="1343"/>
    <w:link w:val="847"/>
    <w:qFormat/>
    <w:rPr>
      <w:rFonts w:hint="eastAsia" w:ascii="方正小标宋_GBK" w:hAnsi="方正小标宋_GBK" w:eastAsia="方正小标宋_GBK"/>
      <w:color w:val="000000"/>
      <w:spacing w:val="-20"/>
      <w:sz w:val="44"/>
      <w:szCs w:val="52"/>
    </w:rPr>
  </w:style>
  <w:style w:type="character" w:styleId="1344">
    <w:name w:val="批注引用1"/>
    <w:next w:val="1344"/>
    <w:link w:val="847"/>
    <w:qFormat/>
    <w:rPr>
      <w:sz w:val="21"/>
      <w:szCs w:val="21"/>
    </w:rPr>
  </w:style>
  <w:style w:type="character" w:styleId="1345">
    <w:name w:val="WW-Absatz-Standardschriftart111"/>
    <w:next w:val="1345"/>
    <w:link w:val="847"/>
    <w:qFormat/>
  </w:style>
  <w:style w:type="character" w:styleId="1346">
    <w:name w:val="font81"/>
    <w:next w:val="1346"/>
    <w:link w:val="847"/>
    <w:qFormat/>
    <w:rPr>
      <w:rFonts w:hint="eastAsia" w:ascii="宋体" w:hAnsi="宋体" w:eastAsia="宋体" w:cs="宋体"/>
      <w:b/>
      <w:color w:val="000000"/>
      <w:sz w:val="20"/>
      <w:szCs w:val="20"/>
      <w:u w:val="none"/>
    </w:rPr>
  </w:style>
  <w:style w:type="character" w:styleId="1347">
    <w:name w:val="m1"/>
    <w:next w:val="1347"/>
    <w:link w:val="847"/>
    <w:qFormat/>
    <w:rPr>
      <w:rFonts w:hint="eastAsia" w:ascii="宋体" w:hAnsi="宋体" w:eastAsia="宋体"/>
      <w:color w:val="0000ff"/>
      <w:lang w:val="en-US" w:eastAsia="zh-CN" w:bidi="ar-SA"/>
    </w:rPr>
  </w:style>
  <w:style w:type="character" w:styleId="1348">
    <w:name w:val="表格 Char Char"/>
    <w:next w:val="1348"/>
    <w:link w:val="1349"/>
    <w:qFormat/>
    <w:rPr>
      <w:rFonts w:ascii="Arial" w:hAnsi="Arial"/>
      <w:sz w:val="24"/>
      <w:szCs w:val="24"/>
    </w:rPr>
  </w:style>
  <w:style w:type="paragraph" w:styleId="1349">
    <w:name w:val="表格"/>
    <w:basedOn w:val="847"/>
    <w:next w:val="1349"/>
    <w:link w:val="1348"/>
    <w:qFormat/>
    <w:rPr>
      <w:rFonts w:ascii="Arial" w:hAnsi="Arial" w:eastAsia="Arial" w:cs="Arial"/>
      <w:sz w:val="24"/>
    </w:rPr>
  </w:style>
  <w:style w:type="character" w:styleId="1350">
    <w:name w:val="WW8Num21z2"/>
    <w:next w:val="1350"/>
    <w:link w:val="847"/>
    <w:qFormat/>
    <w:rPr>
      <w:rFonts w:ascii="StarSymbol" w:hAnsi="StarSymbol" w:cs="StarSymbol"/>
      <w:sz w:val="18"/>
      <w:szCs w:val="18"/>
    </w:rPr>
  </w:style>
  <w:style w:type="character" w:styleId="1351">
    <w:name w:val="副标题 Char1"/>
    <w:next w:val="1351"/>
    <w:link w:val="847"/>
    <w:qFormat/>
    <w:rPr>
      <w:rFonts w:ascii="Cambria" w:hAnsi="Cambria" w:cs="Times New Roman"/>
      <w:b/>
      <w:bCs/>
      <w:sz w:val="32"/>
      <w:szCs w:val="32"/>
    </w:rPr>
  </w:style>
  <w:style w:type="character" w:styleId="1352">
    <w:name w:val="atitle31"/>
    <w:next w:val="1352"/>
    <w:link w:val="847"/>
    <w:qFormat/>
    <w:rPr>
      <w:rFonts w:ascii="Arial" w:hAnsi="Arial" w:cs="Arial"/>
      <w:b/>
      <w:bCs/>
      <w:sz w:val="29"/>
      <w:szCs w:val="29"/>
    </w:rPr>
  </w:style>
  <w:style w:type="character" w:styleId="1353">
    <w:name w:val="副标题 Char2"/>
    <w:next w:val="1353"/>
    <w:link w:val="847"/>
    <w:qFormat/>
    <w:rPr>
      <w:rFonts w:ascii="Cambria" w:hAnsi="Cambria" w:cs="Times New Roman"/>
      <w:b/>
      <w:bCs/>
      <w:sz w:val="32"/>
      <w:szCs w:val="32"/>
    </w:rPr>
  </w:style>
  <w:style w:type="character" w:styleId="1354">
    <w:name w:val="WW8Num21z1"/>
    <w:next w:val="1354"/>
    <w:link w:val="847"/>
    <w:qFormat/>
    <w:rPr>
      <w:rFonts w:ascii="Wingdings" w:hAnsi="Wingdings"/>
    </w:rPr>
  </w:style>
  <w:style w:type="character" w:styleId="1355">
    <w:name w:val="font191"/>
    <w:next w:val="1355"/>
    <w:link w:val="847"/>
    <w:qFormat/>
    <w:rPr>
      <w:rFonts w:ascii="Arial" w:hAnsi="Arial" w:cs="Arial"/>
      <w:b/>
      <w:color w:val="000000"/>
      <w:sz w:val="20"/>
      <w:szCs w:val="20"/>
      <w:u w:val="none"/>
    </w:rPr>
  </w:style>
  <w:style w:type="character" w:styleId="1356">
    <w:name w:val="MM Topic 2 Char"/>
    <w:next w:val="1356"/>
    <w:link w:val="1357"/>
    <w:qFormat/>
    <w:rPr>
      <w:rFonts w:ascii="Cambria" w:hAnsi="Cambria"/>
      <w:b/>
      <w:bCs/>
      <w:sz w:val="32"/>
      <w:szCs w:val="32"/>
      <w:lang w:val="zh-CN"/>
    </w:rPr>
  </w:style>
  <w:style w:type="paragraph" w:styleId="1357">
    <w:name w:val="MM Topic 2"/>
    <w:basedOn w:val="850"/>
    <w:next w:val="1357"/>
    <w:link w:val="1356"/>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358">
    <w:name w:val="注释标题 Char"/>
    <w:next w:val="1358"/>
    <w:link w:val="847"/>
    <w:qFormat/>
    <w:rPr>
      <w:sz w:val="21"/>
      <w:szCs w:val="24"/>
    </w:rPr>
  </w:style>
  <w:style w:type="character" w:styleId="1359">
    <w:name w:val="页眉 字符1"/>
    <w:next w:val="1359"/>
    <w:link w:val="847"/>
    <w:qFormat/>
    <w:rPr>
      <w:rFonts w:ascii="Times New Roman" w:hAnsi="Times New Roman" w:eastAsia="方正仿宋_GBK" w:cs="Times New Roman"/>
      <w:sz w:val="18"/>
      <w:szCs w:val="18"/>
    </w:rPr>
  </w:style>
  <w:style w:type="character" w:styleId="1360">
    <w:name w:val="称呼 Char"/>
    <w:next w:val="1360"/>
    <w:link w:val="847"/>
    <w:qFormat/>
    <w:rPr>
      <w:sz w:val="21"/>
      <w:szCs w:val="24"/>
    </w:rPr>
  </w:style>
  <w:style w:type="character" w:styleId="1361">
    <w:name w:val="WW8Num16z2"/>
    <w:next w:val="1361"/>
    <w:link w:val="847"/>
    <w:qFormat/>
    <w:rPr>
      <w:rFonts w:ascii="StarSymbol" w:hAnsi="StarSymbol" w:cs="StarSymbol"/>
      <w:sz w:val="18"/>
      <w:szCs w:val="18"/>
    </w:rPr>
  </w:style>
  <w:style w:type="character" w:styleId="1362">
    <w:name w:val="HTML 地址 Char"/>
    <w:next w:val="1362"/>
    <w:link w:val="847"/>
    <w:qFormat/>
    <w:rPr>
      <w:i/>
      <w:iCs/>
      <w:sz w:val="21"/>
      <w:szCs w:val="24"/>
    </w:rPr>
  </w:style>
  <w:style w:type="character" w:styleId="1363">
    <w:name w:val="WW8Num22z0"/>
    <w:next w:val="1363"/>
    <w:link w:val="847"/>
    <w:qFormat/>
    <w:rPr>
      <w:rFonts w:ascii="Wingdings" w:hAnsi="Wingdings" w:cs="StarSymbol"/>
      <w:sz w:val="18"/>
      <w:szCs w:val="18"/>
    </w:rPr>
  </w:style>
  <w:style w:type="character" w:styleId="1364">
    <w:name w:val="尾注文本 Char1"/>
    <w:next w:val="1364"/>
    <w:link w:val="847"/>
    <w:qFormat/>
    <w:rPr>
      <w:szCs w:val="24"/>
      <w:lang w:val="zh-CN"/>
    </w:rPr>
  </w:style>
  <w:style w:type="character" w:styleId="1365">
    <w:name w:val="WW8Num18z0"/>
    <w:next w:val="1365"/>
    <w:link w:val="847"/>
    <w:qFormat/>
    <w:rPr>
      <w:rFonts w:ascii="Wingdings" w:hAnsi="Wingdings" w:cs="StarSymbol"/>
      <w:sz w:val="18"/>
      <w:szCs w:val="18"/>
    </w:rPr>
  </w:style>
  <w:style w:type="character" w:styleId="1366">
    <w:name w:val="HTML 预设格式 Char"/>
    <w:next w:val="1366"/>
    <w:link w:val="847"/>
    <w:uiPriority w:val="99"/>
    <w:qFormat/>
    <w:rPr>
      <w:rFonts w:ascii="Courier New" w:hAnsi="Courier New" w:cs="Courier New"/>
    </w:rPr>
  </w:style>
  <w:style w:type="character" w:styleId="1367">
    <w:name w:val="WW8Num27z2"/>
    <w:next w:val="1367"/>
    <w:link w:val="847"/>
    <w:qFormat/>
    <w:rPr>
      <w:rFonts w:ascii="StarSymbol" w:hAnsi="StarSymbol" w:cs="StarSymbol"/>
      <w:sz w:val="18"/>
      <w:szCs w:val="18"/>
    </w:rPr>
  </w:style>
  <w:style w:type="character" w:styleId="1368">
    <w:name w:val="正文首行缩进 2 Char"/>
    <w:next w:val="1368"/>
    <w:link w:val="847"/>
    <w:qFormat/>
    <w:rPr>
      <w:rFonts w:ascii="楷体_GB2312" w:eastAsia="楷体_GB2312"/>
      <w:sz w:val="21"/>
      <w:szCs w:val="24"/>
    </w:rPr>
  </w:style>
  <w:style w:type="character" w:styleId="1369">
    <w:name w:val="atitle21"/>
    <w:next w:val="1369"/>
    <w:link w:val="847"/>
    <w:qFormat/>
    <w:rPr>
      <w:rFonts w:ascii="Arial" w:hAnsi="Arial" w:cs="Arial"/>
      <w:b/>
      <w:bCs/>
      <w:sz w:val="35"/>
      <w:szCs w:val="35"/>
    </w:rPr>
  </w:style>
  <w:style w:type="character" w:styleId="1370">
    <w:name w:val="标题 1 Char2"/>
    <w:next w:val="1370"/>
    <w:link w:val="847"/>
    <w:qFormat/>
    <w:rPr>
      <w:rFonts w:ascii="Times New Roman" w:hAnsi="Times New Roman" w:eastAsia="宋体" w:cs="Times New Roman"/>
      <w:b/>
      <w:bCs/>
      <w:sz w:val="32"/>
      <w:szCs w:val="28"/>
    </w:rPr>
  </w:style>
  <w:style w:type="character" w:styleId="1371">
    <w:name w:val="op_dict3_lineone_result_tip"/>
    <w:next w:val="1371"/>
    <w:link w:val="847"/>
    <w:qFormat/>
    <w:rPr>
      <w:color w:val="999999"/>
    </w:rPr>
  </w:style>
  <w:style w:type="character" w:styleId="1372">
    <w:name w:val="标题 2 Char2"/>
    <w:next w:val="1372"/>
    <w:link w:val="847"/>
    <w:qFormat/>
    <w:rPr>
      <w:rFonts w:ascii="Times New Roman" w:hAnsi="Times New Roman" w:eastAsia="宋体" w:cs="Times New Roman"/>
      <w:b/>
      <w:bCs/>
      <w:sz w:val="30"/>
      <w:szCs w:val="32"/>
    </w:rPr>
  </w:style>
  <w:style w:type="character" w:styleId="1373">
    <w:name w:val="标题 3 Char2"/>
    <w:next w:val="1373"/>
    <w:link w:val="847"/>
    <w:qFormat/>
    <w:rPr>
      <w:rFonts w:ascii="Times New Roman" w:hAnsi="Times New Roman" w:eastAsia="宋体" w:cs="Times New Roman"/>
      <w:b/>
      <w:bCs/>
      <w:sz w:val="28"/>
      <w:szCs w:val="18"/>
    </w:rPr>
  </w:style>
  <w:style w:type="character" w:styleId="1374">
    <w:name w:val="WW8Num9z2"/>
    <w:next w:val="1374"/>
    <w:link w:val="847"/>
    <w:qFormat/>
    <w:rPr>
      <w:rFonts w:ascii="StarSymbol" w:hAnsi="StarSymbol" w:cs="StarSymbol"/>
      <w:sz w:val="18"/>
      <w:szCs w:val="18"/>
    </w:rPr>
  </w:style>
  <w:style w:type="character" w:styleId="1375">
    <w:name w:val="标题 4 Char2"/>
    <w:next w:val="1375"/>
    <w:link w:val="847"/>
    <w:qFormat/>
    <w:rPr>
      <w:rFonts w:ascii="Times New Roman" w:hAnsi="Times New Roman" w:eastAsia="宋体" w:cs="Times New Roman"/>
      <w:b/>
      <w:bCs/>
      <w:sz w:val="24"/>
      <w:szCs w:val="28"/>
    </w:rPr>
  </w:style>
  <w:style w:type="character" w:styleId="1376">
    <w:name w:val="WW8Num13z1"/>
    <w:next w:val="1376"/>
    <w:link w:val="847"/>
    <w:qFormat/>
    <w:rPr>
      <w:rFonts w:ascii="Wingdings 2" w:hAnsi="Wingdings 2" w:cs="StarSymbol"/>
      <w:sz w:val="18"/>
      <w:szCs w:val="18"/>
    </w:rPr>
  </w:style>
  <w:style w:type="character" w:styleId="1377">
    <w:name w:val="标题 5 Char2"/>
    <w:next w:val="1377"/>
    <w:link w:val="847"/>
    <w:qFormat/>
    <w:rPr>
      <w:rFonts w:ascii="Times New Roman" w:hAnsi="Times New Roman" w:eastAsia="宋体" w:cs="Times New Roman"/>
      <w:b/>
      <w:bCs/>
      <w:sz w:val="21"/>
      <w:szCs w:val="28"/>
      <w:lang w:val="zh-CN"/>
    </w:rPr>
  </w:style>
  <w:style w:type="character" w:styleId="1378">
    <w:name w:val="WW8Num15z7"/>
    <w:next w:val="1378"/>
    <w:link w:val="847"/>
    <w:qFormat/>
    <w:rPr>
      <w:rFonts w:ascii="Wingdings" w:hAnsi="Wingdings"/>
    </w:rPr>
  </w:style>
  <w:style w:type="character" w:styleId="1379">
    <w:name w:val="标题 6 Char2"/>
    <w:next w:val="1379"/>
    <w:link w:val="847"/>
    <w:qFormat/>
    <w:rPr>
      <w:rFonts w:ascii="Cambria" w:hAnsi="Cambria" w:eastAsia="宋体" w:cs="Times New Roman"/>
      <w:b/>
      <w:bCs/>
      <w:sz w:val="24"/>
      <w:szCs w:val="24"/>
      <w:lang w:val="zh-CN"/>
    </w:rPr>
  </w:style>
  <w:style w:type="character" w:styleId="1380">
    <w:name w:val="WW8Num26z0"/>
    <w:next w:val="1380"/>
    <w:link w:val="847"/>
    <w:qFormat/>
    <w:rPr>
      <w:rFonts w:ascii="Wingdings" w:hAnsi="Wingdings" w:cs="StarSymbol"/>
      <w:sz w:val="18"/>
      <w:szCs w:val="18"/>
    </w:rPr>
  </w:style>
  <w:style w:type="character" w:styleId="1381">
    <w:name w:val="正文文本缩进 Char3"/>
    <w:next w:val="1381"/>
    <w:link w:val="847"/>
    <w:qFormat/>
    <w:rPr>
      <w:rFonts w:ascii="Times New Roman" w:hAnsi="Times New Roman" w:eastAsia="宋体" w:cs="Times New Roman"/>
      <w:szCs w:val="24"/>
      <w:lang w:val="zh-CN" w:eastAsia="zh-CN"/>
    </w:rPr>
  </w:style>
  <w:style w:type="character" w:styleId="1382">
    <w:name w:val="WW8Num26z2"/>
    <w:next w:val="1382"/>
    <w:link w:val="847"/>
    <w:qFormat/>
    <w:rPr>
      <w:rFonts w:ascii="StarSymbol" w:hAnsi="StarSymbol" w:cs="StarSymbol"/>
      <w:sz w:val="18"/>
      <w:szCs w:val="18"/>
    </w:rPr>
  </w:style>
  <w:style w:type="character" w:styleId="1383">
    <w:name w:val="批注框文本 Char3"/>
    <w:next w:val="1383"/>
    <w:link w:val="847"/>
    <w:uiPriority w:val="99"/>
    <w:qFormat/>
    <w:rPr>
      <w:rFonts w:ascii="Times New Roman" w:hAnsi="Times New Roman" w:eastAsia="宋体" w:cs="Times New Roman"/>
      <w:sz w:val="18"/>
      <w:szCs w:val="18"/>
    </w:rPr>
  </w:style>
  <w:style w:type="character" w:styleId="1384">
    <w:name w:val="bz-content"/>
    <w:next w:val="1384"/>
    <w:link w:val="847"/>
    <w:qFormat/>
  </w:style>
  <w:style w:type="character" w:styleId="1385">
    <w:name w:val="标题 Char2"/>
    <w:next w:val="1385"/>
    <w:link w:val="847"/>
    <w:qFormat/>
    <w:rPr>
      <w:rFonts w:ascii="Cambria" w:hAnsi="Cambria" w:eastAsia="黑体" w:cs="Times New Roman"/>
      <w:b/>
      <w:bCs/>
      <w:sz w:val="52"/>
      <w:szCs w:val="32"/>
    </w:rPr>
  </w:style>
  <w:style w:type="character" w:styleId="1386">
    <w:name w:val="标题 字符1"/>
    <w:next w:val="1386"/>
    <w:link w:val="847"/>
    <w:qFormat/>
    <w:rPr>
      <w:rFonts w:ascii="宋体" w:hAnsi="宋体" w:eastAsia="方正小标宋_GBK" w:cs="Times New Roman"/>
      <w:color w:val="000000"/>
      <w:sz w:val="52"/>
      <w:szCs w:val="52"/>
    </w:rPr>
  </w:style>
  <w:style w:type="character" w:styleId="1387">
    <w:name w:val="正文2 字符"/>
    <w:next w:val="1387"/>
    <w:link w:val="1388"/>
    <w:qFormat/>
    <w:rPr>
      <w:szCs w:val="24"/>
    </w:rPr>
  </w:style>
  <w:style w:type="paragraph" w:styleId="1388">
    <w:name w:val="正文2"/>
    <w:basedOn w:val="847"/>
    <w:next w:val="1388"/>
    <w:link w:val="1387"/>
    <w:qFormat/>
    <w:pPr>
      <w:ind w:firstLine="420"/>
      <w:spacing w:line="360" w:lineRule="auto"/>
    </w:pPr>
    <w:rPr>
      <w:rFonts w:ascii="等线" w:hAnsi="等线" w:eastAsia="Arial" w:cs="Arial"/>
    </w:rPr>
  </w:style>
  <w:style w:type="character" w:styleId="1389">
    <w:name w:val="WW8Num4z2"/>
    <w:next w:val="1389"/>
    <w:link w:val="847"/>
    <w:qFormat/>
    <w:rPr>
      <w:rFonts w:ascii="StarSymbol" w:hAnsi="StarSymbol" w:cs="StarSymbol"/>
      <w:sz w:val="18"/>
      <w:szCs w:val="18"/>
    </w:rPr>
  </w:style>
  <w:style w:type="character" w:styleId="1390">
    <w:name w:val="标题 7 Char2"/>
    <w:next w:val="1390"/>
    <w:link w:val="847"/>
    <w:qFormat/>
    <w:rPr>
      <w:rFonts w:ascii="Times New Roman" w:hAnsi="Times New Roman" w:eastAsia="宋体" w:cs="Times New Roman"/>
      <w:b/>
      <w:bCs/>
      <w:sz w:val="24"/>
      <w:szCs w:val="24"/>
    </w:rPr>
  </w:style>
  <w:style w:type="character" w:styleId="1391">
    <w:name w:val="WW-Absatz-Standardschriftart1"/>
    <w:next w:val="1391"/>
    <w:link w:val="847"/>
    <w:qFormat/>
  </w:style>
  <w:style w:type="character" w:styleId="1392">
    <w:name w:val="标题 9 Char2"/>
    <w:next w:val="1392"/>
    <w:link w:val="847"/>
    <w:qFormat/>
    <w:rPr>
      <w:rFonts w:ascii="Times New Roman" w:hAnsi="Times New Roman" w:eastAsia="宋体" w:cs="Times New Roman"/>
      <w:b/>
      <w:bCs/>
      <w:sz w:val="30"/>
      <w:szCs w:val="18"/>
    </w:rPr>
  </w:style>
  <w:style w:type="character" w:styleId="1393">
    <w:name w:val="WW8Num3z1"/>
    <w:next w:val="1393"/>
    <w:link w:val="847"/>
    <w:qFormat/>
    <w:rPr>
      <w:rFonts w:ascii="Wingdings 2" w:hAnsi="Wingdings 2" w:cs="StarSymbol"/>
      <w:sz w:val="18"/>
      <w:szCs w:val="18"/>
    </w:rPr>
  </w:style>
  <w:style w:type="character" w:styleId="1394">
    <w:name w:val="批注文字 Char3"/>
    <w:next w:val="1394"/>
    <w:link w:val="847"/>
    <w:uiPriority w:val="99"/>
    <w:qFormat/>
    <w:rPr>
      <w:rFonts w:ascii="Times New Roman" w:hAnsi="Times New Roman" w:eastAsia="宋体" w:cs="Times New Roman"/>
      <w:szCs w:val="24"/>
      <w:lang w:val="zh-CN"/>
    </w:rPr>
  </w:style>
  <w:style w:type="character" w:styleId="1395">
    <w:name w:val="WW8Num29z1"/>
    <w:next w:val="1395"/>
    <w:link w:val="847"/>
    <w:qFormat/>
    <w:rPr>
      <w:rFonts w:ascii="Wingdings 2" w:hAnsi="Wingdings 2" w:cs="StarSymbol"/>
      <w:sz w:val="18"/>
      <w:szCs w:val="18"/>
    </w:rPr>
  </w:style>
  <w:style w:type="character" w:styleId="1396">
    <w:name w:val="正文文本 Char3"/>
    <w:next w:val="1396"/>
    <w:link w:val="847"/>
    <w:qFormat/>
    <w:rPr>
      <w:rFonts w:ascii="Times New Roman" w:hAnsi="Times New Roman" w:eastAsia="宋体" w:cs="Times New Roman"/>
      <w:szCs w:val="24"/>
    </w:rPr>
  </w:style>
  <w:style w:type="character" w:styleId="1397">
    <w:name w:val="WW8Num9z1"/>
    <w:next w:val="1397"/>
    <w:link w:val="847"/>
    <w:qFormat/>
    <w:rPr>
      <w:rFonts w:ascii="Wingdings 2" w:hAnsi="Wingdings 2" w:cs="StarSymbol"/>
      <w:sz w:val="18"/>
      <w:szCs w:val="18"/>
    </w:rPr>
  </w:style>
  <w:style w:type="character" w:styleId="1398">
    <w:name w:val="日期 Char3"/>
    <w:next w:val="1398"/>
    <w:link w:val="847"/>
    <w:qFormat/>
    <w:rPr>
      <w:rFonts w:ascii="Times New Roman" w:hAnsi="Times New Roman" w:eastAsia="宋体" w:cs="Times New Roman"/>
      <w:szCs w:val="24"/>
    </w:rPr>
  </w:style>
  <w:style w:type="character" w:styleId="1399">
    <w:name w:val="WW8Num5z1"/>
    <w:next w:val="1399"/>
    <w:link w:val="847"/>
    <w:qFormat/>
    <w:rPr>
      <w:rFonts w:ascii="Wingdings 2" w:hAnsi="Wingdings 2" w:cs="StarSymbol"/>
      <w:sz w:val="18"/>
      <w:szCs w:val="18"/>
    </w:rPr>
  </w:style>
  <w:style w:type="character" w:styleId="1400">
    <w:name w:val="正文首行缩进 Char4"/>
    <w:next w:val="1400"/>
    <w:link w:val="847"/>
    <w:qFormat/>
    <w:rPr>
      <w:rFonts w:ascii="Times New Roman" w:hAnsi="Times New Roman" w:eastAsia="宋体" w:cs="Times New Roman"/>
      <w:szCs w:val="24"/>
    </w:rPr>
  </w:style>
  <w:style w:type="character" w:styleId="1401">
    <w:name w:val="标题 4 字符1"/>
    <w:next w:val="1401"/>
    <w:link w:val="847"/>
    <w:qFormat/>
    <w:rPr>
      <w:rFonts w:ascii="仿宋" w:hAnsi="仿宋" w:eastAsia="仿宋"/>
      <w:b/>
      <w:bCs/>
      <w:sz w:val="32"/>
      <w:szCs w:val="32"/>
    </w:rPr>
  </w:style>
  <w:style w:type="character" w:styleId="1402">
    <w:name w:val="正文文本 2 Char2"/>
    <w:next w:val="1402"/>
    <w:link w:val="847"/>
    <w:qFormat/>
    <w:rPr>
      <w:rFonts w:ascii="Times New Roman" w:hAnsi="Times New Roman" w:eastAsia="宋体" w:cs="Times New Roman"/>
      <w:szCs w:val="24"/>
    </w:rPr>
  </w:style>
  <w:style w:type="character" w:styleId="1403">
    <w:name w:val="Bullets"/>
    <w:next w:val="1403"/>
    <w:link w:val="847"/>
    <w:qFormat/>
    <w:rPr>
      <w:rFonts w:ascii="StarSymbol" w:hAnsi="StarSymbol" w:eastAsia="StarSymbol" w:cs="StarSymbol"/>
      <w:sz w:val="18"/>
      <w:szCs w:val="18"/>
    </w:rPr>
  </w:style>
  <w:style w:type="character" w:styleId="1404">
    <w:name w:val="正文文本 3 Char2"/>
    <w:next w:val="1404"/>
    <w:link w:val="847"/>
    <w:qFormat/>
    <w:rPr>
      <w:rFonts w:ascii="Times New Roman" w:hAnsi="Times New Roman" w:eastAsia="宋体" w:cs="Times New Roman"/>
      <w:sz w:val="16"/>
      <w:szCs w:val="16"/>
    </w:rPr>
  </w:style>
  <w:style w:type="character" w:styleId="1405">
    <w:name w:val="WW8Num39z2"/>
    <w:next w:val="1405"/>
    <w:link w:val="847"/>
    <w:qFormat/>
    <w:rPr>
      <w:rFonts w:ascii="StarSymbol" w:hAnsi="StarSymbol" w:cs="StarSymbol"/>
      <w:sz w:val="18"/>
      <w:szCs w:val="18"/>
    </w:rPr>
  </w:style>
  <w:style w:type="character" w:styleId="1406">
    <w:name w:val="正文文本缩进 2 Char3"/>
    <w:next w:val="1406"/>
    <w:link w:val="847"/>
    <w:qFormat/>
    <w:rPr>
      <w:rFonts w:ascii="Times New Roman" w:hAnsi="Times New Roman" w:eastAsia="楷体_GB2312" w:cs="Times New Roman"/>
      <w:sz w:val="24"/>
      <w:szCs w:val="24"/>
    </w:rPr>
  </w:style>
  <w:style w:type="character" w:styleId="1407">
    <w:name w:val="WW8Num11z2"/>
    <w:next w:val="1407"/>
    <w:link w:val="847"/>
    <w:qFormat/>
    <w:rPr>
      <w:rFonts w:ascii="StarSymbol" w:hAnsi="StarSymbol" w:cs="StarSymbol"/>
      <w:sz w:val="18"/>
      <w:szCs w:val="18"/>
    </w:rPr>
  </w:style>
  <w:style w:type="character" w:styleId="1408">
    <w:name w:val="正文文本缩进 3 Char2"/>
    <w:next w:val="1408"/>
    <w:link w:val="847"/>
    <w:qFormat/>
    <w:rPr>
      <w:rFonts w:ascii="Times New Roman" w:hAnsi="Times New Roman" w:eastAsia="宋体" w:cs="Times New Roman"/>
      <w:sz w:val="16"/>
      <w:szCs w:val="16"/>
    </w:rPr>
  </w:style>
  <w:style w:type="character" w:styleId="1409">
    <w:name w:val="WW8Num4z1"/>
    <w:next w:val="1409"/>
    <w:link w:val="847"/>
    <w:qFormat/>
    <w:rPr>
      <w:rFonts w:ascii="Wingdings" w:hAnsi="Wingdings"/>
    </w:rPr>
  </w:style>
  <w:style w:type="character" w:styleId="1410">
    <w:name w:val="方案正文 Char1"/>
    <w:next w:val="1410"/>
    <w:link w:val="1411"/>
    <w:qFormat/>
    <w:rPr>
      <w:rFonts w:ascii="宋体" w:hAnsi="宋体" w:cs="宋体"/>
      <w:szCs w:val="28"/>
    </w:rPr>
  </w:style>
  <w:style w:type="paragraph" w:styleId="1411">
    <w:name w:val="方案正文"/>
    <w:basedOn w:val="847"/>
    <w:next w:val="847"/>
    <w:link w:val="1410"/>
    <w:qFormat/>
    <w:pPr>
      <w:ind w:firstLine="200"/>
      <w:jc w:val="left"/>
      <w:spacing w:line="440" w:lineRule="exact"/>
    </w:pPr>
    <w:rPr>
      <w:rFonts w:ascii="宋体" w:hAnsi="宋体" w:eastAsia="Arial" w:cs="宋体"/>
      <w:szCs w:val="28"/>
    </w:rPr>
  </w:style>
  <w:style w:type="character" w:styleId="1412">
    <w:name w:val="标题 8 字符1"/>
    <w:next w:val="1412"/>
    <w:link w:val="847"/>
    <w:uiPriority w:val="9"/>
    <w:qFormat/>
    <w:rPr>
      <w:rFonts w:ascii="Arial" w:hAnsi="Arial" w:eastAsia="黑体" w:cs="Times New Roman"/>
      <w:sz w:val="24"/>
      <w:szCs w:val="24"/>
    </w:rPr>
  </w:style>
  <w:style w:type="character" w:styleId="1413">
    <w:name w:val="FA正文 Char"/>
    <w:next w:val="1413"/>
    <w:link w:val="1414"/>
    <w:qFormat/>
    <w:rPr>
      <w:rFonts w:ascii="宋体" w:hAnsi="宋体"/>
      <w:spacing w:val="10"/>
      <w:sz w:val="24"/>
      <w:szCs w:val="24"/>
    </w:rPr>
  </w:style>
  <w:style w:type="paragraph" w:styleId="1414">
    <w:name w:val="FA正文"/>
    <w:basedOn w:val="847"/>
    <w:next w:val="1414"/>
    <w:link w:val="1413"/>
    <w:qFormat/>
    <w:pPr>
      <w:ind w:firstLine="520"/>
      <w:spacing w:line="360" w:lineRule="auto"/>
      <w:tabs>
        <w:tab w:val="left" w:pos="3375" w:leader="none"/>
      </w:tabs>
    </w:pPr>
    <w:rPr>
      <w:rFonts w:ascii="宋体" w:hAnsi="宋体" w:eastAsia="Arial" w:cs="Arial"/>
      <w:spacing w:val="10"/>
      <w:sz w:val="24"/>
    </w:rPr>
  </w:style>
  <w:style w:type="character" w:styleId="1415">
    <w:name w:val="WW8Num18z7"/>
    <w:next w:val="1415"/>
    <w:link w:val="847"/>
    <w:qFormat/>
    <w:rPr>
      <w:rFonts w:ascii="Wingdings" w:hAnsi="Wingdings"/>
    </w:rPr>
  </w:style>
  <w:style w:type="character" w:styleId="1416">
    <w:name w:val="方案正文-样式 小四 行距: 1.5 倍行距 Char"/>
    <w:next w:val="1416"/>
    <w:link w:val="1417"/>
    <w:qFormat/>
    <w:rPr>
      <w:sz w:val="24"/>
      <w:lang w:val="zh-CN"/>
    </w:rPr>
  </w:style>
  <w:style w:type="paragraph" w:styleId="1417">
    <w:name w:val="方案正文-样式 小四 行距: 1.5 倍行距"/>
    <w:basedOn w:val="847"/>
    <w:next w:val="1417"/>
    <w:link w:val="1416"/>
    <w:qFormat/>
    <w:pPr>
      <w:ind w:left="1134" w:firstLine="480"/>
      <w:spacing w:before="260" w:after="260" w:line="360" w:lineRule="auto"/>
    </w:pPr>
    <w:rPr>
      <w:rFonts w:ascii="等线" w:hAnsi="等线" w:eastAsia="Arial" w:cs="Arial"/>
      <w:sz w:val="24"/>
      <w:szCs w:val="22"/>
      <w:lang w:val="zh-CN"/>
    </w:rPr>
  </w:style>
  <w:style w:type="character" w:styleId="1418">
    <w:name w:val="WW8Num36z2"/>
    <w:next w:val="1418"/>
    <w:link w:val="847"/>
    <w:qFormat/>
    <w:rPr>
      <w:rFonts w:ascii="StarSymbol" w:hAnsi="StarSymbol" w:cs="StarSymbol"/>
      <w:sz w:val="18"/>
      <w:szCs w:val="18"/>
    </w:rPr>
  </w:style>
  <w:style w:type="character" w:styleId="1419">
    <w:name w:val="label_list1"/>
    <w:next w:val="1419"/>
    <w:link w:val="847"/>
    <w:qFormat/>
  </w:style>
  <w:style w:type="character" w:styleId="1420">
    <w:name w:val="WW8Num9z0"/>
    <w:next w:val="1420"/>
    <w:link w:val="847"/>
    <w:qFormat/>
    <w:rPr>
      <w:rFonts w:ascii="Wingdings" w:hAnsi="Wingdings" w:cs="StarSymbol"/>
      <w:sz w:val="18"/>
      <w:szCs w:val="18"/>
    </w:rPr>
  </w:style>
  <w:style w:type="character" w:styleId="1421">
    <w:name w:val="p11b1"/>
    <w:next w:val="1421"/>
    <w:link w:val="847"/>
    <w:qFormat/>
    <w:rPr>
      <w:color w:val="000000"/>
      <w:spacing w:val="320"/>
      <w:sz w:val="20"/>
      <w:szCs w:val="20"/>
      <w:u w:val="none"/>
    </w:rPr>
  </w:style>
  <w:style w:type="character" w:styleId="1422">
    <w:name w:val="WW8Num8z1"/>
    <w:next w:val="1422"/>
    <w:link w:val="847"/>
    <w:qFormat/>
    <w:rPr>
      <w:rFonts w:ascii="Wingdings 2" w:hAnsi="Wingdings 2" w:cs="StarSymbol"/>
      <w:sz w:val="18"/>
      <w:szCs w:val="18"/>
    </w:rPr>
  </w:style>
  <w:style w:type="character" w:styleId="1423">
    <w:name w:val="Indent Normal Char"/>
    <w:next w:val="1423"/>
    <w:link w:val="847"/>
    <w:qFormat/>
    <w:rPr>
      <w:rFonts w:hint="eastAsia" w:ascii="宋体" w:hAnsi="宋体" w:eastAsia="宋体"/>
      <w:sz w:val="21"/>
      <w:szCs w:val="24"/>
      <w:lang w:val="en-US" w:eastAsia="zh-CN" w:bidi="ar-SA"/>
    </w:rPr>
  </w:style>
  <w:style w:type="character" w:styleId="1424">
    <w:name w:val="标题 2 字符1"/>
    <w:next w:val="1424"/>
    <w:link w:val="847"/>
    <w:qFormat/>
    <w:rPr>
      <w:rFonts w:ascii="楷体" w:eastAsia="楷体"/>
      <w:b/>
      <w:bCs/>
      <w:color w:val="000000"/>
      <w:sz w:val="32"/>
      <w:szCs w:val="28"/>
    </w:rPr>
  </w:style>
  <w:style w:type="character" w:styleId="1425">
    <w:name w:val="large1"/>
    <w:next w:val="1425"/>
    <w:link w:val="847"/>
    <w:qFormat/>
    <w:rPr>
      <w:rFonts w:hint="eastAsia" w:ascii="宋体" w:hAnsi="宋体" w:eastAsia="宋体"/>
      <w:sz w:val="22"/>
      <w:szCs w:val="22"/>
    </w:rPr>
  </w:style>
  <w:style w:type="character" w:styleId="1426">
    <w:name w:val="WW8Num32z1"/>
    <w:next w:val="1426"/>
    <w:link w:val="847"/>
    <w:qFormat/>
    <w:rPr>
      <w:rFonts w:ascii="Wingdings 2" w:hAnsi="Wingdings 2" w:cs="StarSymbol"/>
      <w:sz w:val="18"/>
      <w:szCs w:val="18"/>
    </w:rPr>
  </w:style>
  <w:style w:type="character" w:styleId="1427">
    <w:name w:val="f141"/>
    <w:next w:val="1427"/>
    <w:link w:val="847"/>
    <w:qFormat/>
    <w:rPr>
      <w:sz w:val="21"/>
      <w:szCs w:val="21"/>
    </w:rPr>
  </w:style>
  <w:style w:type="character" w:styleId="1428">
    <w:name w:val="WW8Num25z2"/>
    <w:next w:val="1428"/>
    <w:link w:val="847"/>
    <w:qFormat/>
    <w:rPr>
      <w:rFonts w:ascii="StarSymbol" w:hAnsi="StarSymbol" w:cs="StarSymbol"/>
      <w:sz w:val="18"/>
      <w:szCs w:val="18"/>
    </w:rPr>
  </w:style>
  <w:style w:type="character" w:styleId="1429">
    <w:name w:val="14_black1"/>
    <w:next w:val="1429"/>
    <w:link w:val="847"/>
    <w:qFormat/>
    <w:rPr>
      <w:color w:val="000000"/>
      <w:sz w:val="23"/>
      <w:szCs w:val="23"/>
    </w:rPr>
  </w:style>
  <w:style w:type="character" w:styleId="1430">
    <w:name w:val="WW8Num20z0"/>
    <w:next w:val="1430"/>
    <w:link w:val="847"/>
    <w:qFormat/>
    <w:rPr>
      <w:rFonts w:ascii="Wingdings" w:hAnsi="Wingdings"/>
    </w:rPr>
  </w:style>
  <w:style w:type="character" w:styleId="1431">
    <w:name w:val="正文2 Char Char"/>
    <w:next w:val="1431"/>
    <w:link w:val="847"/>
    <w:qFormat/>
    <w:rPr>
      <w:rFonts w:hint="eastAsia" w:ascii="仿宋_GB2312" w:eastAsia="仿宋_GB2312"/>
      <w:sz w:val="24"/>
    </w:rPr>
  </w:style>
  <w:style w:type="character" w:styleId="1432">
    <w:name w:val="WW8Num2z0"/>
    <w:next w:val="1432"/>
    <w:link w:val="847"/>
    <w:qFormat/>
    <w:rPr>
      <w:rFonts w:ascii="Wingdings" w:hAnsi="Wingdings" w:cs="StarSymbol"/>
      <w:sz w:val="18"/>
      <w:szCs w:val="18"/>
    </w:rPr>
  </w:style>
  <w:style w:type="character" w:styleId="1433">
    <w:name w:val="mini-tree-nodetext2"/>
    <w:basedOn w:val="848"/>
    <w:next w:val="1433"/>
    <w:link w:val="847"/>
    <w:qFormat/>
  </w:style>
  <w:style w:type="character" w:styleId="1434">
    <w:name w:val="WW8Num8z2"/>
    <w:next w:val="1434"/>
    <w:link w:val="847"/>
    <w:qFormat/>
    <w:rPr>
      <w:rFonts w:ascii="StarSymbol" w:hAnsi="StarSymbol" w:cs="StarSymbol"/>
      <w:sz w:val="18"/>
      <w:szCs w:val="18"/>
    </w:rPr>
  </w:style>
  <w:style w:type="character" w:styleId="1435">
    <w:name w:val="before"/>
    <w:basedOn w:val="848"/>
    <w:next w:val="1435"/>
    <w:link w:val="847"/>
    <w:qFormat/>
  </w:style>
  <w:style w:type="character" w:styleId="1436">
    <w:name w:val="WW8Num39z0"/>
    <w:next w:val="1436"/>
    <w:link w:val="847"/>
    <w:qFormat/>
    <w:rPr>
      <w:rFonts w:ascii="Wingdings" w:hAnsi="Wingdings" w:cs="StarSymbol"/>
      <w:sz w:val="18"/>
      <w:szCs w:val="18"/>
    </w:rPr>
  </w:style>
  <w:style w:type="character" w:styleId="1437">
    <w:name w:val="first-child"/>
    <w:basedOn w:val="848"/>
    <w:next w:val="1437"/>
    <w:link w:val="847"/>
    <w:qFormat/>
  </w:style>
  <w:style w:type="character" w:styleId="1438">
    <w:name w:val="WW8Num6z0"/>
    <w:next w:val="1438"/>
    <w:link w:val="847"/>
    <w:qFormat/>
    <w:rPr>
      <w:rFonts w:ascii="Wingdings" w:hAnsi="Wingdings" w:cs="StarSymbol"/>
      <w:sz w:val="18"/>
      <w:szCs w:val="18"/>
    </w:rPr>
  </w:style>
  <w:style w:type="character" w:styleId="1439">
    <w:name w:val="icon501"/>
    <w:next w:val="1439"/>
    <w:link w:val="847"/>
    <w:qFormat/>
    <w:rPr>
      <w:color w:val="a6a6a6"/>
      <w:sz w:val="27"/>
      <w:szCs w:val="27"/>
    </w:rPr>
  </w:style>
  <w:style w:type="character" w:styleId="1440">
    <w:name w:val="WW8Num36z0"/>
    <w:next w:val="1440"/>
    <w:link w:val="847"/>
    <w:qFormat/>
    <w:rPr>
      <w:rFonts w:ascii="Wingdings" w:hAnsi="Wingdings" w:cs="StarSymbol"/>
      <w:sz w:val="18"/>
      <w:szCs w:val="18"/>
    </w:rPr>
  </w:style>
  <w:style w:type="character" w:styleId="1441">
    <w:name w:val="range-menu-item-main-content"/>
    <w:basedOn w:val="848"/>
    <w:next w:val="1441"/>
    <w:link w:val="847"/>
    <w:qFormat/>
  </w:style>
  <w:style w:type="character" w:styleId="1442">
    <w:name w:val="WW8Num37z2"/>
    <w:next w:val="1442"/>
    <w:link w:val="847"/>
    <w:qFormat/>
    <w:rPr>
      <w:rFonts w:ascii="StarSymbol" w:hAnsi="StarSymbol" w:cs="StarSymbol"/>
      <w:sz w:val="18"/>
      <w:szCs w:val="18"/>
    </w:rPr>
  </w:style>
  <w:style w:type="character" w:styleId="1443">
    <w:name w:val="first-child1"/>
    <w:basedOn w:val="848"/>
    <w:next w:val="1443"/>
    <w:link w:val="847"/>
    <w:qFormat/>
  </w:style>
  <w:style w:type="character" w:styleId="1444">
    <w:name w:val="默认段落字体1"/>
    <w:next w:val="1444"/>
    <w:link w:val="847"/>
    <w:qFormat/>
  </w:style>
  <w:style w:type="character" w:styleId="1445">
    <w:name w:val="active__1oyv"/>
    <w:next w:val="1445"/>
    <w:link w:val="847"/>
    <w:qFormat/>
    <w:rPr>
      <w:color w:val="383838"/>
    </w:rPr>
  </w:style>
  <w:style w:type="character" w:styleId="1446">
    <w:name w:val="WW8Num36z1"/>
    <w:next w:val="1446"/>
    <w:link w:val="847"/>
    <w:qFormat/>
    <w:rPr>
      <w:rFonts w:ascii="Wingdings 2" w:hAnsi="Wingdings 2" w:cs="StarSymbol"/>
      <w:sz w:val="18"/>
      <w:szCs w:val="18"/>
    </w:rPr>
  </w:style>
  <w:style w:type="character" w:styleId="1447">
    <w:name w:val="icon499"/>
    <w:next w:val="1447"/>
    <w:link w:val="847"/>
    <w:qFormat/>
    <w:rPr>
      <w:color w:val="a6a6a6"/>
      <w:sz w:val="27"/>
      <w:szCs w:val="27"/>
    </w:rPr>
  </w:style>
  <w:style w:type="character" w:styleId="1448">
    <w:name w:val="main1"/>
    <w:next w:val="1448"/>
    <w:link w:val="847"/>
    <w:qFormat/>
    <w:rPr>
      <w:rFonts w:ascii="ˎ̥" w:hAnsi="ˎ̥" w:eastAsia="宋体"/>
      <w:b/>
      <w:sz w:val="21"/>
      <w:szCs w:val="21"/>
      <w:lang w:val="en-US" w:eastAsia="zh-CN" w:bidi="ar-SA"/>
    </w:rPr>
  </w:style>
  <w:style w:type="character" w:styleId="1449">
    <w:name w:val="first-child2"/>
    <w:basedOn w:val="848"/>
    <w:next w:val="1449"/>
    <w:link w:val="847"/>
    <w:qFormat/>
  </w:style>
  <w:style w:type="character" w:styleId="1450">
    <w:name w:val="文档结构图 字符1"/>
    <w:next w:val="1450"/>
    <w:link w:val="847"/>
    <w:uiPriority w:val="99"/>
    <w:semiHidden/>
    <w:qFormat/>
    <w:rPr>
      <w:rFonts w:ascii="Times New Roman" w:hAnsi="Times New Roman" w:eastAsia="方正仿宋_GBK" w:cs="Times New Roman"/>
      <w:sz w:val="24"/>
      <w:szCs w:val="24"/>
      <w:shd w:val="clear" w:color="auto" w:fill="000080"/>
    </w:rPr>
  </w:style>
  <w:style w:type="character" w:styleId="1451">
    <w:name w:val="icon500"/>
    <w:basedOn w:val="848"/>
    <w:next w:val="1451"/>
    <w:link w:val="847"/>
    <w:qFormat/>
  </w:style>
  <w:style w:type="character" w:styleId="1452">
    <w:name w:val="WW8Num15z2"/>
    <w:next w:val="1452"/>
    <w:link w:val="847"/>
    <w:qFormat/>
    <w:rPr>
      <w:rFonts w:ascii="StarSymbol" w:hAnsi="StarSymbol" w:cs="StarSymbol"/>
      <w:sz w:val="18"/>
      <w:szCs w:val="18"/>
    </w:rPr>
  </w:style>
  <w:style w:type="character" w:styleId="1453">
    <w:name w:val="range-menu-item-main-content1"/>
    <w:basedOn w:val="848"/>
    <w:next w:val="1453"/>
    <w:link w:val="847"/>
    <w:qFormat/>
  </w:style>
  <w:style w:type="character" w:styleId="1454">
    <w:name w:val="WW8Num3z0"/>
    <w:next w:val="1454"/>
    <w:link w:val="847"/>
    <w:qFormat/>
    <w:rPr>
      <w:rFonts w:ascii="Wingdings" w:hAnsi="Wingdings" w:cs="StarSymbol"/>
      <w:sz w:val="18"/>
      <w:szCs w:val="18"/>
    </w:rPr>
  </w:style>
  <w:style w:type="character" w:styleId="1455">
    <w:name w:val="overdue"/>
    <w:basedOn w:val="848"/>
    <w:next w:val="1455"/>
    <w:link w:val="847"/>
    <w:qFormat/>
  </w:style>
  <w:style w:type="character" w:styleId="1456">
    <w:name w:val="正文文本 字符1"/>
    <w:next w:val="1456"/>
    <w:link w:val="847"/>
    <w:semiHidden/>
    <w:qFormat/>
    <w:rPr>
      <w:rFonts w:ascii="Times New Roman" w:hAnsi="Times New Roman" w:eastAsia="方正仿宋_GBK" w:cs="Times New Roman"/>
      <w:sz w:val="24"/>
      <w:szCs w:val="20"/>
    </w:rPr>
  </w:style>
  <w:style w:type="character" w:styleId="1457">
    <w:name w:val="overdue2"/>
    <w:basedOn w:val="848"/>
    <w:next w:val="1457"/>
    <w:link w:val="847"/>
    <w:qFormat/>
  </w:style>
  <w:style w:type="character" w:styleId="1458">
    <w:name w:val="表头样式 Char"/>
    <w:next w:val="1458"/>
    <w:link w:val="847"/>
    <w:qFormat/>
    <w:rPr>
      <w:rFonts w:ascii="Arial" w:hAnsi="Arial" w:cs="Arial"/>
      <w:b/>
      <w:sz w:val="21"/>
      <w:szCs w:val="21"/>
    </w:rPr>
  </w:style>
  <w:style w:type="character" w:styleId="1459">
    <w:name w:val="dls-icon[data-role=icon]"/>
    <w:next w:val="1459"/>
    <w:link w:val="847"/>
    <w:qFormat/>
    <w:rPr>
      <w:sz w:val="24"/>
      <w:szCs w:val="24"/>
    </w:rPr>
  </w:style>
  <w:style w:type="character" w:styleId="1460">
    <w:name w:val="maintext1"/>
    <w:next w:val="1460"/>
    <w:link w:val="847"/>
    <w:qFormat/>
    <w:rPr>
      <w:rFonts w:ascii="Arial" w:hAnsi="Arial" w:cs="Arial"/>
      <w:color w:val="000000"/>
      <w:sz w:val="18"/>
      <w:szCs w:val="18"/>
    </w:rPr>
  </w:style>
  <w:style w:type="character" w:styleId="1461">
    <w:name w:val="icon502"/>
    <w:next w:val="1461"/>
    <w:link w:val="847"/>
    <w:qFormat/>
    <w:rPr>
      <w:color w:val="a6a6a6"/>
      <w:sz w:val="27"/>
      <w:szCs w:val="27"/>
    </w:rPr>
  </w:style>
  <w:style w:type="character" w:styleId="1462">
    <w:name w:val="tw4winMark"/>
    <w:next w:val="1462"/>
    <w:link w:val="847"/>
    <w:qFormat/>
    <w:rPr>
      <w:rFonts w:ascii="Courier New" w:hAnsi="Courier New" w:cs="Courier New"/>
      <w:vanish/>
      <w:color w:val="800080"/>
      <w:vertAlign w:val="subscript"/>
    </w:rPr>
  </w:style>
  <w:style w:type="character" w:styleId="1463">
    <w:name w:val="列表段落 字符"/>
    <w:next w:val="1463"/>
    <w:link w:val="1464"/>
    <w:qFormat/>
    <w:rPr>
      <w:szCs w:val="24"/>
    </w:rPr>
  </w:style>
  <w:style w:type="paragraph" w:styleId="1464">
    <w:name w:val="列表段落1"/>
    <w:basedOn w:val="847"/>
    <w:next w:val="1464"/>
    <w:link w:val="1463"/>
    <w:qFormat/>
    <w:pPr>
      <w:ind w:firstLine="420"/>
    </w:pPr>
    <w:rPr>
      <w:rFonts w:ascii="等线" w:hAnsi="等线" w:eastAsia="Arial" w:cs="Arial"/>
    </w:rPr>
  </w:style>
  <w:style w:type="character" w:styleId="1465">
    <w:name w:val="称呼 Char1"/>
    <w:next w:val="1465"/>
    <w:link w:val="847"/>
    <w:qFormat/>
    <w:rPr>
      <w:sz w:val="21"/>
    </w:rPr>
  </w:style>
  <w:style w:type="character" w:styleId="1466">
    <w:name w:val="批注主题 Char3"/>
    <w:next w:val="1466"/>
    <w:link w:val="847"/>
    <w:uiPriority w:val="99"/>
    <w:qFormat/>
    <w:rPr>
      <w:rFonts w:ascii="Times New Roman" w:hAnsi="Times New Roman" w:eastAsia="宋体" w:cs="Times New Roman"/>
      <w:b/>
      <w:bCs/>
      <w:szCs w:val="24"/>
      <w:lang w:val="zh-CN"/>
    </w:rPr>
  </w:style>
  <w:style w:type="character" w:styleId="1467">
    <w:name w:val="正文Normal Char"/>
    <w:next w:val="1467"/>
    <w:link w:val="847"/>
    <w:qFormat/>
    <w:rPr>
      <w:rFonts w:ascii="Arial" w:hAnsi="Arial" w:cs="Arial"/>
      <w:sz w:val="24"/>
      <w:szCs w:val="24"/>
    </w:rPr>
  </w:style>
  <w:style w:type="character" w:styleId="1468">
    <w:name w:val="定制正文 Arial 小四 首行缩进:  0.74 厘米 行距: 1.5 倍行距1 + 宋体 Char"/>
    <w:next w:val="1468"/>
    <w:link w:val="1469"/>
    <w:qFormat/>
    <w:rPr>
      <w:rFonts w:ascii="Arial" w:hAnsi="Arial" w:cs="宋体"/>
      <w:bCs/>
      <w:szCs w:val="21"/>
    </w:rPr>
  </w:style>
  <w:style w:type="paragraph" w:styleId="1469">
    <w:name w:val="定制正文 Arial 小四 首行缩进:  0.74 厘米 行距: 1.5 倍行距1 + 宋体"/>
    <w:basedOn w:val="847"/>
    <w:next w:val="1469"/>
    <w:link w:val="1468"/>
    <w:qFormat/>
    <w:pPr>
      <w:ind w:firstLine="420"/>
      <w:spacing w:line="360" w:lineRule="auto"/>
    </w:pPr>
    <w:rPr>
      <w:rFonts w:ascii="Arial" w:hAnsi="Arial" w:eastAsia="Arial" w:cs="宋体"/>
      <w:bCs/>
      <w:szCs w:val="21"/>
    </w:rPr>
  </w:style>
  <w:style w:type="character" w:styleId="1470">
    <w:name w:val="WW8Num16z1"/>
    <w:next w:val="1470"/>
    <w:link w:val="847"/>
    <w:qFormat/>
    <w:rPr>
      <w:rFonts w:ascii="Wingdings" w:hAnsi="Wingdings"/>
    </w:rPr>
  </w:style>
  <w:style w:type="character" w:styleId="1471">
    <w:name w:val="Indent Normal Char1"/>
    <w:next w:val="1471"/>
    <w:link w:val="1472"/>
    <w:qFormat/>
    <w:rPr>
      <w:sz w:val="24"/>
      <w:szCs w:val="24"/>
    </w:rPr>
  </w:style>
  <w:style w:type="paragraph" w:styleId="1472">
    <w:name w:val="Indent Normal"/>
    <w:basedOn w:val="847"/>
    <w:next w:val="1472"/>
    <w:link w:val="1471"/>
    <w:qFormat/>
    <w:pPr>
      <w:ind w:firstLine="150"/>
      <w:spacing w:line="360" w:lineRule="auto"/>
    </w:pPr>
    <w:rPr>
      <w:rFonts w:ascii="等线" w:hAnsi="等线" w:eastAsia="Arial" w:cs="Arial"/>
      <w:sz w:val="24"/>
    </w:rPr>
  </w:style>
  <w:style w:type="character" w:styleId="1473">
    <w:name w:val="WW8Num7z2"/>
    <w:next w:val="1473"/>
    <w:link w:val="847"/>
    <w:qFormat/>
    <w:rPr>
      <w:rFonts w:ascii="StarSymbol" w:hAnsi="StarSymbol" w:cs="StarSymbol"/>
      <w:sz w:val="18"/>
      <w:szCs w:val="18"/>
    </w:rPr>
  </w:style>
  <w:style w:type="character" w:styleId="1474">
    <w:name w:val="正文-new Char"/>
    <w:next w:val="1474"/>
    <w:link w:val="1475"/>
    <w:qFormat/>
    <w:rPr>
      <w:rFonts w:ascii="宋体" w:hAnsi="宋体" w:cs="宋体"/>
      <w:szCs w:val="21"/>
    </w:rPr>
  </w:style>
  <w:style w:type="paragraph" w:styleId="1475">
    <w:name w:val="正文-new"/>
    <w:basedOn w:val="847"/>
    <w:next w:val="1475"/>
    <w:link w:val="1474"/>
    <w:qFormat/>
    <w:pPr>
      <w:ind w:firstLine="425"/>
      <w:spacing w:line="360" w:lineRule="auto"/>
    </w:pPr>
    <w:rPr>
      <w:rFonts w:ascii="宋体" w:hAnsi="宋体" w:eastAsia="Arial" w:cs="宋体"/>
      <w:szCs w:val="21"/>
    </w:rPr>
  </w:style>
  <w:style w:type="character" w:styleId="1476">
    <w:name w:val="WW8Num24z0"/>
    <w:next w:val="1476"/>
    <w:link w:val="847"/>
    <w:qFormat/>
    <w:rPr>
      <w:rFonts w:ascii="Wingdings" w:hAnsi="Wingdings" w:cs="StarSymbol"/>
      <w:sz w:val="18"/>
      <w:szCs w:val="18"/>
    </w:rPr>
  </w:style>
  <w:style w:type="character" w:styleId="1477">
    <w:name w:val="_正文段落 Char"/>
    <w:next w:val="1477"/>
    <w:link w:val="847"/>
    <w:qFormat/>
    <w:rPr>
      <w:sz w:val="24"/>
      <w:szCs w:val="24"/>
    </w:rPr>
  </w:style>
  <w:style w:type="character" w:styleId="1478">
    <w:name w:val="WW8Num33z2"/>
    <w:next w:val="1478"/>
    <w:link w:val="847"/>
    <w:qFormat/>
    <w:rPr>
      <w:rFonts w:ascii="StarSymbol" w:hAnsi="StarSymbol" w:cs="StarSymbol"/>
      <w:sz w:val="18"/>
      <w:szCs w:val="18"/>
    </w:rPr>
  </w:style>
  <w:style w:type="character" w:styleId="1479">
    <w:name w:val="样式 宋体 小四 段前: 7.8 磅 行距: 1.5 倍行距 Char"/>
    <w:next w:val="1479"/>
    <w:link w:val="1480"/>
    <w:qFormat/>
    <w:rPr>
      <w:rFonts w:ascii="宋体" w:hAnsi="宋体"/>
      <w:szCs w:val="21"/>
    </w:rPr>
  </w:style>
  <w:style w:type="paragraph" w:styleId="1480">
    <w:name w:val="样式 宋体 小四 段前: 7.8 磅 行距: 1.5 倍行距"/>
    <w:basedOn w:val="847"/>
    <w:next w:val="1480"/>
    <w:link w:val="1479"/>
    <w:qFormat/>
    <w:pPr>
      <w:ind w:firstLine="420"/>
      <w:jc w:val="left"/>
      <w:spacing w:line="360" w:lineRule="auto"/>
    </w:pPr>
    <w:rPr>
      <w:rFonts w:ascii="宋体" w:hAnsi="宋体" w:eastAsia="Arial" w:cs="Arial"/>
      <w:szCs w:val="21"/>
    </w:rPr>
  </w:style>
  <w:style w:type="character" w:styleId="1481">
    <w:name w:val="WW8Num38z1"/>
    <w:next w:val="1481"/>
    <w:link w:val="847"/>
    <w:qFormat/>
    <w:rPr>
      <w:rFonts w:ascii="Wingdings 2" w:hAnsi="Wingdings 2" w:cs="StarSymbol"/>
      <w:sz w:val="18"/>
      <w:szCs w:val="18"/>
    </w:rPr>
  </w:style>
  <w:style w:type="character" w:styleId="1482">
    <w:name w:val="表格样式 宋体 5号 Char"/>
    <w:next w:val="1482"/>
    <w:link w:val="1483"/>
    <w:qFormat/>
    <w:rPr>
      <w:rFonts w:ascii="宋体" w:hAnsi="宋体"/>
      <w:szCs w:val="21"/>
      <w:lang w:val="zh-CN"/>
    </w:rPr>
  </w:style>
  <w:style w:type="paragraph" w:styleId="1483">
    <w:name w:val="表格样式 宋体 5号"/>
    <w:basedOn w:val="847"/>
    <w:next w:val="1483"/>
    <w:link w:val="1482"/>
    <w:qFormat/>
    <w:pPr>
      <w:jc w:val="left"/>
    </w:pPr>
    <w:rPr>
      <w:rFonts w:ascii="宋体" w:hAnsi="宋体" w:eastAsia="Arial" w:cs="Arial"/>
      <w:szCs w:val="21"/>
      <w:lang w:val="zh-CN"/>
    </w:rPr>
  </w:style>
  <w:style w:type="character" w:styleId="1484">
    <w:name w:val="WW8Num7z1"/>
    <w:next w:val="1484"/>
    <w:link w:val="847"/>
    <w:qFormat/>
    <w:rPr>
      <w:rFonts w:ascii="Wingdings 2" w:hAnsi="Wingdings 2" w:cs="StarSymbol"/>
      <w:sz w:val="18"/>
      <w:szCs w:val="18"/>
    </w:rPr>
  </w:style>
  <w:style w:type="character" w:styleId="1485">
    <w:name w:val="样式 宋体 四号"/>
    <w:next w:val="1485"/>
    <w:link w:val="847"/>
    <w:qFormat/>
    <w:rPr>
      <w:rFonts w:ascii="宋体" w:hAnsi="宋体" w:eastAsia="仿宋_GB2312"/>
      <w:sz w:val="28"/>
    </w:rPr>
  </w:style>
  <w:style w:type="character" w:styleId="1486">
    <w:name w:val="WW8Num17z2"/>
    <w:next w:val="1486"/>
    <w:link w:val="847"/>
    <w:qFormat/>
    <w:rPr>
      <w:rFonts w:ascii="StarSymbol" w:hAnsi="StarSymbol" w:cs="StarSymbol"/>
      <w:sz w:val="18"/>
      <w:szCs w:val="18"/>
    </w:rPr>
  </w:style>
  <w:style w:type="character" w:styleId="1487">
    <w:name w:val="我的正文 Char"/>
    <w:next w:val="1487"/>
    <w:link w:val="1488"/>
    <w:qFormat/>
    <w:rPr>
      <w:rFonts w:ascii="Arial" w:hAnsi="Arial"/>
      <w:sz w:val="24"/>
      <w:szCs w:val="18"/>
    </w:rPr>
  </w:style>
  <w:style w:type="paragraph" w:styleId="1488">
    <w:name w:val="我的正文"/>
    <w:basedOn w:val="847"/>
    <w:next w:val="1488"/>
    <w:link w:val="1487"/>
    <w:qFormat/>
    <w:pPr>
      <w:ind w:firstLine="200"/>
      <w:spacing w:line="360" w:lineRule="auto"/>
      <w:widowControl/>
    </w:pPr>
    <w:rPr>
      <w:rFonts w:ascii="Arial" w:hAnsi="Arial" w:eastAsia="Arial" w:cs="Arial"/>
      <w:sz w:val="24"/>
      <w:szCs w:val="18"/>
    </w:rPr>
  </w:style>
  <w:style w:type="character" w:styleId="1489">
    <w:name w:val="WW8Num10z1"/>
    <w:next w:val="1489"/>
    <w:link w:val="847"/>
    <w:qFormat/>
    <w:rPr>
      <w:rFonts w:ascii="Wingdings 2" w:hAnsi="Wingdings 2" w:cs="StarSymbol"/>
      <w:sz w:val="18"/>
      <w:szCs w:val="18"/>
    </w:rPr>
  </w:style>
  <w:style w:type="character" w:styleId="1490">
    <w:name w:val="脚注文本 字符"/>
    <w:next w:val="1490"/>
    <w:link w:val="847"/>
    <w:qFormat/>
    <w:rPr>
      <w:rFonts w:ascii="Times New Roman" w:hAnsi="Times New Roman" w:eastAsia="宋体" w:cs="Times New Roman"/>
      <w:sz w:val="18"/>
      <w:szCs w:val="18"/>
    </w:rPr>
  </w:style>
  <w:style w:type="character" w:styleId="1491">
    <w:name w:val="WW8Num27z0"/>
    <w:next w:val="1491"/>
    <w:link w:val="847"/>
    <w:qFormat/>
    <w:rPr>
      <w:rFonts w:ascii="Wingdings" w:hAnsi="Wingdings" w:cs="StarSymbol"/>
      <w:sz w:val="18"/>
      <w:szCs w:val="18"/>
    </w:rPr>
  </w:style>
  <w:style w:type="character" w:styleId="1492">
    <w:name w:val="脚注文本 Char2"/>
    <w:next w:val="1492"/>
    <w:link w:val="847"/>
    <w:qFormat/>
    <w:rPr>
      <w:rFonts w:ascii="Times New Roman" w:hAnsi="Times New Roman" w:eastAsia="宋体" w:cs="Times New Roman"/>
      <w:sz w:val="18"/>
      <w:szCs w:val="18"/>
    </w:rPr>
  </w:style>
  <w:style w:type="character" w:styleId="1493">
    <w:name w:val="WW8Num10z2"/>
    <w:next w:val="1493"/>
    <w:link w:val="847"/>
    <w:qFormat/>
    <w:rPr>
      <w:rFonts w:ascii="StarSymbol" w:hAnsi="StarSymbol" w:cs="StarSymbol"/>
      <w:sz w:val="18"/>
      <w:szCs w:val="18"/>
    </w:rPr>
  </w:style>
  <w:style w:type="character" w:styleId="1494">
    <w:name w:val="HTML 地址 字符"/>
    <w:next w:val="1494"/>
    <w:link w:val="847"/>
    <w:qFormat/>
    <w:rPr>
      <w:rFonts w:ascii="Times New Roman" w:hAnsi="Times New Roman" w:eastAsia="宋体" w:cs="Times New Roman"/>
      <w:i/>
      <w:iCs/>
      <w:szCs w:val="24"/>
    </w:rPr>
  </w:style>
  <w:style w:type="character" w:styleId="1495">
    <w:name w:val="pi1"/>
    <w:next w:val="1495"/>
    <w:link w:val="847"/>
    <w:qFormat/>
    <w:rPr>
      <w:color w:val="0000ff"/>
    </w:rPr>
  </w:style>
  <w:style w:type="character" w:styleId="1496">
    <w:name w:val="HTML 地址 Char2"/>
    <w:next w:val="1496"/>
    <w:link w:val="847"/>
    <w:qFormat/>
    <w:rPr>
      <w:i/>
      <w:iCs/>
      <w:szCs w:val="24"/>
    </w:rPr>
  </w:style>
  <w:style w:type="character" w:styleId="1497">
    <w:name w:val="WW-Absatz-Standardschriftart"/>
    <w:next w:val="1497"/>
    <w:link w:val="847"/>
    <w:qFormat/>
  </w:style>
  <w:style w:type="character" w:styleId="1498">
    <w:name w:val="HTML 预设格式 字符"/>
    <w:next w:val="1498"/>
    <w:link w:val="847"/>
    <w:qFormat/>
    <w:rPr>
      <w:rFonts w:ascii="Courier New" w:hAnsi="Courier New" w:eastAsia="宋体" w:cs="Courier New"/>
      <w:sz w:val="20"/>
      <w:szCs w:val="20"/>
    </w:rPr>
  </w:style>
  <w:style w:type="character" w:styleId="1499">
    <w:name w:val="WW8Num27z1"/>
    <w:next w:val="1499"/>
    <w:link w:val="847"/>
    <w:qFormat/>
    <w:rPr>
      <w:rFonts w:ascii="Wingdings 2" w:hAnsi="Wingdings 2" w:cs="StarSymbol"/>
      <w:sz w:val="18"/>
      <w:szCs w:val="18"/>
    </w:rPr>
  </w:style>
  <w:style w:type="character" w:styleId="1500">
    <w:name w:val="HTML 预设格式 Char2"/>
    <w:next w:val="1500"/>
    <w:link w:val="847"/>
    <w:qFormat/>
    <w:rPr>
      <w:rFonts w:ascii="Courier New" w:hAnsi="Courier New" w:cs="Courier New"/>
    </w:rPr>
  </w:style>
  <w:style w:type="character" w:styleId="1501">
    <w:name w:val="WW8Num20z2"/>
    <w:next w:val="1501"/>
    <w:link w:val="847"/>
    <w:qFormat/>
    <w:rPr>
      <w:rFonts w:ascii="StarSymbol" w:hAnsi="StarSymbol" w:cs="StarSymbol"/>
      <w:sz w:val="18"/>
      <w:szCs w:val="18"/>
    </w:rPr>
  </w:style>
  <w:style w:type="character" w:styleId="1502">
    <w:name w:val="发布"/>
    <w:next w:val="1502"/>
    <w:link w:val="847"/>
    <w:qFormat/>
    <w:rPr>
      <w:rFonts w:ascii="黑体" w:eastAsia="黑体"/>
      <w:spacing w:val="22"/>
      <w:position w:val="3"/>
      <w:sz w:val="28"/>
    </w:rPr>
  </w:style>
  <w:style w:type="character" w:styleId="1503">
    <w:name w:val="WW8Num29z0"/>
    <w:next w:val="1503"/>
    <w:link w:val="847"/>
    <w:qFormat/>
    <w:rPr>
      <w:rFonts w:ascii="Wingdings" w:hAnsi="Wingdings" w:cs="StarSymbol"/>
      <w:sz w:val="18"/>
      <w:szCs w:val="18"/>
    </w:rPr>
  </w:style>
  <w:style w:type="character" w:styleId="1504">
    <w:name w:val="EmailStyle87"/>
    <w:next w:val="1504"/>
    <w:link w:val="847"/>
    <w:qFormat/>
    <w:rPr>
      <w:rFonts w:ascii="Arial" w:hAnsi="Arial" w:eastAsia="宋体" w:cs="Arial"/>
      <w:color w:val="000000"/>
      <w:sz w:val="20"/>
    </w:rPr>
  </w:style>
  <w:style w:type="character" w:styleId="1505">
    <w:name w:val="WW8Num24z2"/>
    <w:next w:val="1505"/>
    <w:link w:val="847"/>
    <w:qFormat/>
    <w:rPr>
      <w:rFonts w:ascii="StarSymbol" w:hAnsi="StarSymbol" w:cs="StarSymbol"/>
      <w:sz w:val="18"/>
      <w:szCs w:val="18"/>
    </w:rPr>
  </w:style>
  <w:style w:type="character" w:styleId="1506">
    <w:name w:val="EmailStyle88"/>
    <w:next w:val="1506"/>
    <w:link w:val="847"/>
    <w:qFormat/>
    <w:rPr>
      <w:rFonts w:ascii="Arial" w:hAnsi="Arial" w:eastAsia="宋体" w:cs="Arial"/>
      <w:color w:val="000000"/>
      <w:sz w:val="20"/>
    </w:rPr>
  </w:style>
  <w:style w:type="character" w:styleId="1507">
    <w:name w:val="称呼 字符1"/>
    <w:next w:val="1507"/>
    <w:link w:val="847"/>
    <w:qFormat/>
    <w:rPr>
      <w:rFonts w:ascii="Times New Roman" w:hAnsi="Times New Roman" w:eastAsia="宋体" w:cs="Times New Roman"/>
      <w:szCs w:val="24"/>
    </w:rPr>
  </w:style>
  <w:style w:type="character" w:styleId="1508">
    <w:name w:val="FA正文 Char Char"/>
    <w:next w:val="1508"/>
    <w:link w:val="847"/>
    <w:qFormat/>
    <w:rPr>
      <w:rFonts w:hAnsi="宋体" w:cs="宋体"/>
      <w:sz w:val="24"/>
      <w:szCs w:val="21"/>
    </w:rPr>
  </w:style>
  <w:style w:type="character" w:styleId="1509">
    <w:name w:val="副标题 字符1"/>
    <w:next w:val="1509"/>
    <w:link w:val="847"/>
    <w:qFormat/>
    <w:rPr>
      <w:b/>
      <w:bCs/>
      <w:sz w:val="32"/>
      <w:szCs w:val="32"/>
    </w:rPr>
  </w:style>
  <w:style w:type="character" w:styleId="1510">
    <w:name w:val="注释标题 字符"/>
    <w:next w:val="1510"/>
    <w:link w:val="847"/>
    <w:qFormat/>
    <w:rPr>
      <w:rFonts w:ascii="Times New Roman" w:hAnsi="Times New Roman" w:eastAsia="宋体" w:cs="Times New Roman"/>
      <w:szCs w:val="24"/>
    </w:rPr>
  </w:style>
  <w:style w:type="character" w:styleId="1511">
    <w:name w:val="正文文本首行缩进 2 字符1"/>
    <w:next w:val="1511"/>
    <w:link w:val="847"/>
    <w:qFormat/>
    <w:rPr>
      <w:rFonts w:ascii="Times New Roman" w:hAnsi="Times New Roman" w:eastAsia="宋体" w:cs="Times New Roman"/>
      <w:szCs w:val="24"/>
      <w:lang w:val="zh-CN" w:eastAsia="zh-CN"/>
    </w:rPr>
  </w:style>
  <w:style w:type="character" w:styleId="1512">
    <w:name w:val="注释标题 Char3"/>
    <w:next w:val="1512"/>
    <w:link w:val="847"/>
    <w:qFormat/>
    <w:rPr>
      <w:szCs w:val="24"/>
    </w:rPr>
  </w:style>
  <w:style w:type="character" w:styleId="1513">
    <w:name w:val="Char Char312"/>
    <w:next w:val="1513"/>
    <w:link w:val="847"/>
    <w:qFormat/>
    <w:rPr>
      <w:rFonts w:eastAsia="宋体"/>
      <w:sz w:val="21"/>
      <w:szCs w:val="24"/>
      <w:lang w:val="en-US" w:eastAsia="zh-CN" w:bidi="ar-SA"/>
    </w:rPr>
  </w:style>
  <w:style w:type="character" w:styleId="1514">
    <w:name w:val="EmailStyle127"/>
    <w:next w:val="1514"/>
    <w:link w:val="847"/>
    <w:qFormat/>
    <w:rPr>
      <w:rFonts w:ascii="Arial" w:hAnsi="Arial" w:eastAsia="宋体" w:cs="Arial"/>
      <w:color w:val="000000"/>
      <w:sz w:val="20"/>
    </w:rPr>
  </w:style>
  <w:style w:type="character" w:styleId="1515">
    <w:name w:val="!BECC正文 Char"/>
    <w:next w:val="1515"/>
    <w:link w:val="1516"/>
    <w:qFormat/>
    <w:rPr>
      <w:sz w:val="24"/>
      <w:szCs w:val="24"/>
    </w:rPr>
  </w:style>
  <w:style w:type="paragraph" w:styleId="1516">
    <w:name w:val="!BECC正文"/>
    <w:basedOn w:val="847"/>
    <w:next w:val="1516"/>
    <w:link w:val="1515"/>
    <w:qFormat/>
    <w:pPr>
      <w:contextualSpacing/>
      <w:ind w:firstLine="200"/>
      <w:spacing w:line="360" w:lineRule="auto"/>
      <w:tabs>
        <w:tab w:val="left" w:pos="0" w:leader="none"/>
      </w:tabs>
    </w:pPr>
    <w:rPr>
      <w:rFonts w:ascii="等线" w:hAnsi="等线" w:eastAsia="Arial" w:cs="Arial"/>
      <w:sz w:val="24"/>
    </w:rPr>
  </w:style>
  <w:style w:type="character" w:styleId="1517">
    <w:name w:val="EmailStyle128"/>
    <w:next w:val="1517"/>
    <w:link w:val="847"/>
    <w:qFormat/>
    <w:rPr>
      <w:rFonts w:ascii="Arial" w:hAnsi="Arial" w:eastAsia="宋体" w:cs="Arial"/>
      <w:color w:val="000000"/>
      <w:sz w:val="20"/>
    </w:rPr>
  </w:style>
  <w:style w:type="character" w:styleId="1518">
    <w:name w:val="ordinary-span-edit2"/>
    <w:next w:val="1518"/>
    <w:link w:val="847"/>
    <w:qFormat/>
  </w:style>
  <w:style w:type="character" w:styleId="1519">
    <w:name w:val="标题 2 Char1"/>
    <w:next w:val="1519"/>
    <w:link w:val="847"/>
    <w:qFormat/>
    <w:rPr>
      <w:b/>
      <w:bCs/>
      <w:sz w:val="30"/>
      <w:szCs w:val="32"/>
    </w:rPr>
  </w:style>
  <w:style w:type="character" w:styleId="1520">
    <w:name w:val="!RepPar_alt+p Char"/>
    <w:next w:val="1520"/>
    <w:link w:val="1521"/>
    <w:qFormat/>
    <w:rPr>
      <w:sz w:val="24"/>
      <w:szCs w:val="24"/>
      <w:lang w:val="zh-CN"/>
    </w:rPr>
  </w:style>
  <w:style w:type="paragraph" w:styleId="1521">
    <w:name w:val="!RepPar_alt+p"/>
    <w:basedOn w:val="847"/>
    <w:next w:val="1521"/>
    <w:link w:val="1520"/>
    <w:qFormat/>
    <w:pPr>
      <w:ind w:firstLine="200"/>
      <w:spacing w:line="360" w:lineRule="auto"/>
    </w:pPr>
    <w:rPr>
      <w:rFonts w:ascii="等线" w:hAnsi="等线" w:eastAsia="Arial" w:cs="Arial"/>
      <w:sz w:val="24"/>
      <w:lang w:val="zh-CN"/>
    </w:rPr>
  </w:style>
  <w:style w:type="character" w:styleId="1522">
    <w:name w:val="bz-content1"/>
    <w:next w:val="1522"/>
    <w:link w:val="847"/>
    <w:qFormat/>
    <w:rPr>
      <w:sz w:val="20"/>
      <w:szCs w:val="20"/>
      <w:u w:val="none"/>
    </w:rPr>
  </w:style>
  <w:style w:type="character" w:styleId="1523">
    <w:name w:val="highlight1"/>
    <w:next w:val="1523"/>
    <w:link w:val="847"/>
    <w:qFormat/>
    <w:rPr>
      <w:shd w:val="clear" w:color="auto" w:fill="ffff00"/>
    </w:rPr>
  </w:style>
  <w:style w:type="character" w:styleId="1524">
    <w:name w:val="Char Char3"/>
    <w:next w:val="1524"/>
    <w:link w:val="847"/>
    <w:qFormat/>
    <w:rPr>
      <w:rFonts w:eastAsia="宋体"/>
      <w:sz w:val="21"/>
      <w:szCs w:val="24"/>
      <w:lang w:val="en-US" w:eastAsia="zh-CN" w:bidi="ar-SA"/>
    </w:rPr>
  </w:style>
  <w:style w:type="character" w:styleId="1525">
    <w:name w:val="highlight"/>
    <w:next w:val="1525"/>
    <w:link w:val="847"/>
    <w:qFormat/>
  </w:style>
  <w:style w:type="character" w:styleId="1526">
    <w:name w:val="style12"/>
    <w:next w:val="1526"/>
    <w:link w:val="847"/>
    <w:qFormat/>
  </w:style>
  <w:style w:type="character" w:styleId="1527">
    <w:name w:val="样式1 Char"/>
    <w:next w:val="1527"/>
    <w:link w:val="1528"/>
    <w:qFormat/>
    <w:rPr>
      <w:sz w:val="24"/>
      <w:szCs w:val="24"/>
    </w:rPr>
  </w:style>
  <w:style w:type="paragraph" w:styleId="1528">
    <w:name w:val="样式1"/>
    <w:basedOn w:val="847"/>
    <w:next w:val="1528"/>
    <w:link w:val="1527"/>
    <w:qFormat/>
    <w:pPr>
      <w:ind w:firstLine="480"/>
      <w:spacing w:line="300" w:lineRule="auto"/>
    </w:pPr>
    <w:rPr>
      <w:rFonts w:ascii="等线" w:hAnsi="等线" w:eastAsia="Arial" w:cs="Arial"/>
      <w:sz w:val="24"/>
    </w:rPr>
  </w:style>
  <w:style w:type="character" w:styleId="1529">
    <w:name w:val="font201"/>
    <w:next w:val="1529"/>
    <w:link w:val="847"/>
    <w:qFormat/>
    <w:rPr>
      <w:spacing w:val="300"/>
    </w:rPr>
  </w:style>
  <w:style w:type="character" w:styleId="1530">
    <w:name w:val="明显强调1"/>
    <w:next w:val="1530"/>
    <w:link w:val="847"/>
    <w:qFormat/>
    <w:rPr>
      <w:i/>
      <w:iCs/>
      <w:color w:val="5b9bd5"/>
    </w:rPr>
  </w:style>
  <w:style w:type="character" w:styleId="1531">
    <w:name w:val="lawsitemtext1"/>
    <w:next w:val="1531"/>
    <w:link w:val="847"/>
    <w:qFormat/>
    <w:rPr>
      <w:color w:val="696969"/>
      <w:spacing w:val="280"/>
      <w:sz w:val="21"/>
      <w:szCs w:val="21"/>
    </w:rPr>
  </w:style>
  <w:style w:type="character" w:styleId="1532">
    <w:name w:val="文字 Char Char"/>
    <w:next w:val="1532"/>
    <w:link w:val="1533"/>
    <w:qFormat/>
    <w:rPr>
      <w:rFonts w:ascii="楷体_GB2312" w:eastAsia="楷体_GB2312"/>
      <w:sz w:val="28"/>
    </w:rPr>
  </w:style>
  <w:style w:type="paragraph" w:styleId="1533">
    <w:name w:val="文字"/>
    <w:basedOn w:val="847"/>
    <w:next w:val="1533"/>
    <w:link w:val="1532"/>
    <w:qFormat/>
    <w:pPr>
      <w:ind w:right="-210" w:firstLine="556"/>
      <w:spacing w:line="312" w:lineRule="auto"/>
      <w:tabs>
        <w:tab w:val="left" w:pos="8520" w:leader="none"/>
      </w:tabs>
    </w:pPr>
    <w:rPr>
      <w:rFonts w:ascii="楷体_GB2312" w:hAnsi="等线" w:eastAsia="楷体_GB2312" w:cs="Arial"/>
      <w:sz w:val="28"/>
      <w:szCs w:val="22"/>
    </w:rPr>
  </w:style>
  <w:style w:type="character" w:styleId="1534">
    <w:name w:val="l151"/>
    <w:next w:val="1534"/>
    <w:link w:val="847"/>
    <w:qFormat/>
  </w:style>
  <w:style w:type="character" w:styleId="1535">
    <w:name w:val="Char Char31"/>
    <w:next w:val="1535"/>
    <w:link w:val="847"/>
    <w:qFormat/>
    <w:rPr>
      <w:rFonts w:eastAsia="宋体"/>
      <w:sz w:val="21"/>
      <w:szCs w:val="24"/>
      <w:lang w:val="en-US" w:eastAsia="zh-CN" w:bidi="ar-SA"/>
    </w:rPr>
  </w:style>
  <w:style w:type="character" w:styleId="1536">
    <w:name w:val="EmailStyle891"/>
    <w:next w:val="1536"/>
    <w:link w:val="847"/>
    <w:qFormat/>
    <w:rPr>
      <w:rFonts w:ascii="Arial" w:hAnsi="Arial" w:eastAsia="宋体" w:cs="Arial"/>
      <w:color w:val="000000"/>
      <w:sz w:val="20"/>
    </w:rPr>
  </w:style>
  <w:style w:type="character" w:styleId="1537">
    <w:name w:val="一级条标题 Char"/>
    <w:next w:val="1537"/>
    <w:link w:val="847"/>
    <w:qFormat/>
    <w:rPr>
      <w:rFonts w:ascii="黑体" w:hAnsi="Times New Roman" w:eastAsia="黑体" w:cs="Times New Roman"/>
      <w:szCs w:val="20"/>
    </w:rPr>
  </w:style>
  <w:style w:type="character" w:styleId="1538">
    <w:name w:val="EmailStyle901"/>
    <w:next w:val="1538"/>
    <w:link w:val="847"/>
    <w:qFormat/>
    <w:rPr>
      <w:rFonts w:ascii="Arial" w:hAnsi="Arial" w:eastAsia="宋体" w:cs="Arial"/>
      <w:color w:val="000000"/>
      <w:sz w:val="20"/>
    </w:rPr>
  </w:style>
  <w:style w:type="character" w:styleId="1539">
    <w:name w:val="small1"/>
    <w:next w:val="1539"/>
    <w:link w:val="847"/>
    <w:qFormat/>
    <w:rPr>
      <w:rFonts w:ascii="Verdana" w:hAnsi="Verdana"/>
      <w:sz w:val="18"/>
      <w:szCs w:val="18"/>
    </w:rPr>
  </w:style>
  <w:style w:type="character" w:styleId="1540">
    <w:name w:val="二级条标题 Char"/>
    <w:next w:val="1540"/>
    <w:link w:val="847"/>
    <w:qFormat/>
    <w:rPr>
      <w:rFonts w:ascii="黑体" w:hAnsi="Times New Roman" w:eastAsia="黑体" w:cs="Times New Roman"/>
      <w:szCs w:val="20"/>
    </w:rPr>
  </w:style>
  <w:style w:type="character" w:styleId="1541">
    <w:name w:val="fnt1"/>
    <w:next w:val="1541"/>
    <w:link w:val="847"/>
    <w:qFormat/>
    <w:rPr>
      <w:rFonts w:ascii="Verdana" w:hAnsi="Verdana"/>
      <w:color w:val="666666"/>
      <w:sz w:val="18"/>
      <w:szCs w:val="18"/>
    </w:rPr>
  </w:style>
  <w:style w:type="character" w:styleId="1542">
    <w:name w:val="三级条标题 Char"/>
    <w:next w:val="1542"/>
    <w:link w:val="1543"/>
    <w:qFormat/>
    <w:rPr>
      <w:rFonts w:ascii="黑体" w:eastAsia="黑体"/>
    </w:rPr>
  </w:style>
  <w:style w:type="paragraph" w:styleId="1543">
    <w:name w:val="三级条标题"/>
    <w:basedOn w:val="1217"/>
    <w:next w:val="1194"/>
    <w:link w:val="1542"/>
    <w:qFormat/>
    <w:pPr>
      <w:ind w:left="780" w:hanging="360"/>
      <w:tabs>
        <w:tab w:val="left" w:pos="567" w:leader="none"/>
        <w:tab w:val="left" w:pos="780" w:leader="none"/>
        <w:tab w:val="left" w:pos="1440" w:leader="none"/>
      </w:tabs>
      <w:outlineLvl w:val="4"/>
    </w:pPr>
  </w:style>
  <w:style w:type="character" w:styleId="1544">
    <w:name w:val="paragraph1 Char"/>
    <w:next w:val="1544"/>
    <w:link w:val="1545"/>
    <w:qFormat/>
    <w:rPr>
      <w:rFonts w:ascii="仿宋_GB2312" w:eastAsia="仿宋_GB2312"/>
      <w:sz w:val="28"/>
      <w:szCs w:val="24"/>
    </w:rPr>
  </w:style>
  <w:style w:type="paragraph" w:styleId="1545">
    <w:name w:val="paragraph1"/>
    <w:basedOn w:val="847"/>
    <w:next w:val="1545"/>
    <w:link w:val="1544"/>
    <w:qFormat/>
    <w:pPr>
      <w:ind w:firstLine="200"/>
      <w:spacing w:line="360" w:lineRule="auto"/>
    </w:pPr>
    <w:rPr>
      <w:rFonts w:ascii="仿宋_GB2312" w:hAnsi="等线" w:eastAsia="仿宋_GB2312" w:cs="Arial"/>
      <w:sz w:val="28"/>
    </w:rPr>
  </w:style>
  <w:style w:type="character" w:styleId="1546">
    <w:name w:val="注： Char"/>
    <w:next w:val="1546"/>
    <w:link w:val="1547"/>
    <w:qFormat/>
    <w:rPr>
      <w:rFonts w:ascii="宋体"/>
      <w:sz w:val="18"/>
    </w:rPr>
  </w:style>
  <w:style w:type="paragraph" w:styleId="1547">
    <w:name w:val="注："/>
    <w:next w:val="1194"/>
    <w:link w:val="1546"/>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548">
    <w:name w:val="EmailStyle1271"/>
    <w:next w:val="1548"/>
    <w:link w:val="847"/>
    <w:qFormat/>
    <w:rPr>
      <w:rFonts w:ascii="Arial" w:hAnsi="Arial" w:eastAsia="宋体" w:cs="Arial"/>
      <w:color w:val="000000"/>
      <w:sz w:val="20"/>
    </w:rPr>
  </w:style>
  <w:style w:type="character" w:styleId="1549">
    <w:name w:val="WW-Absatz-Standardschriftart1111"/>
    <w:next w:val="1549"/>
    <w:link w:val="847"/>
    <w:qFormat/>
  </w:style>
  <w:style w:type="character" w:styleId="1550">
    <w:name w:val="EmailStyle1281"/>
    <w:next w:val="1550"/>
    <w:link w:val="847"/>
    <w:qFormat/>
    <w:rPr>
      <w:rFonts w:ascii="Arial" w:hAnsi="Arial" w:eastAsia="宋体" w:cs="Arial"/>
      <w:color w:val="000000"/>
      <w:sz w:val="20"/>
    </w:rPr>
  </w:style>
  <w:style w:type="character" w:styleId="1551">
    <w:name w:val="WW8Num1z7"/>
    <w:next w:val="1551"/>
    <w:link w:val="847"/>
    <w:qFormat/>
    <w:rPr>
      <w:rFonts w:ascii="Wingdings" w:hAnsi="Wingdings"/>
    </w:rPr>
  </w:style>
  <w:style w:type="character" w:styleId="1552">
    <w:name w:val="EmailStyle170"/>
    <w:next w:val="1552"/>
    <w:link w:val="847"/>
    <w:qFormat/>
    <w:rPr>
      <w:rFonts w:ascii="Arial" w:hAnsi="Arial" w:eastAsia="宋体" w:cs="Arial"/>
      <w:color w:val="000000"/>
      <w:sz w:val="20"/>
    </w:rPr>
  </w:style>
  <w:style w:type="character" w:styleId="1553">
    <w:name w:val="WW8Num19z2"/>
    <w:next w:val="1553"/>
    <w:link w:val="847"/>
    <w:qFormat/>
    <w:rPr>
      <w:rFonts w:ascii="StarSymbol" w:hAnsi="StarSymbol" w:cs="StarSymbol"/>
      <w:sz w:val="18"/>
      <w:szCs w:val="18"/>
    </w:rPr>
  </w:style>
  <w:style w:type="character" w:styleId="1554">
    <w:name w:val="EmailStyle171"/>
    <w:next w:val="1554"/>
    <w:link w:val="847"/>
    <w:qFormat/>
    <w:rPr>
      <w:rFonts w:ascii="Arial" w:hAnsi="Arial" w:eastAsia="宋体" w:cs="Arial"/>
      <w:color w:val="000000"/>
      <w:sz w:val="20"/>
    </w:rPr>
  </w:style>
  <w:style w:type="character" w:styleId="1555">
    <w:name w:val="WW8Num7z0"/>
    <w:next w:val="1555"/>
    <w:link w:val="847"/>
    <w:qFormat/>
    <w:rPr>
      <w:rFonts w:ascii="Wingdings" w:hAnsi="Wingdings"/>
    </w:rPr>
  </w:style>
  <w:style w:type="character" w:styleId="1556">
    <w:name w:val="Char Char311"/>
    <w:next w:val="1556"/>
    <w:link w:val="847"/>
    <w:qFormat/>
    <w:rPr>
      <w:rFonts w:eastAsia="宋体"/>
      <w:sz w:val="21"/>
      <w:szCs w:val="24"/>
      <w:lang w:val="en-US" w:eastAsia="zh-CN" w:bidi="ar-SA"/>
    </w:rPr>
  </w:style>
  <w:style w:type="character" w:styleId="1557">
    <w:name w:val="WW8Num25z1"/>
    <w:next w:val="1557"/>
    <w:link w:val="847"/>
    <w:qFormat/>
    <w:rPr>
      <w:rFonts w:ascii="Wingdings 2" w:hAnsi="Wingdings 2" w:cs="StarSymbol"/>
      <w:sz w:val="18"/>
      <w:szCs w:val="18"/>
    </w:rPr>
  </w:style>
  <w:style w:type="character" w:styleId="1558">
    <w:name w:val="EmailStyle200"/>
    <w:next w:val="1558"/>
    <w:link w:val="847"/>
    <w:qFormat/>
    <w:rPr>
      <w:rFonts w:ascii="Arial" w:hAnsi="Arial" w:eastAsia="宋体" w:cs="Arial"/>
      <w:color w:val="000000"/>
      <w:sz w:val="20"/>
    </w:rPr>
  </w:style>
  <w:style w:type="character" w:styleId="1559">
    <w:name w:val="WW8Num11z0"/>
    <w:next w:val="1559"/>
    <w:link w:val="847"/>
    <w:qFormat/>
    <w:rPr>
      <w:rFonts w:ascii="Wingdings" w:hAnsi="Wingdings" w:cs="StarSymbol"/>
      <w:sz w:val="18"/>
      <w:szCs w:val="18"/>
    </w:rPr>
  </w:style>
  <w:style w:type="character" w:styleId="1560">
    <w:name w:val="EmailStyle201"/>
    <w:next w:val="1560"/>
    <w:link w:val="847"/>
    <w:qFormat/>
    <w:rPr>
      <w:rFonts w:ascii="Arial" w:hAnsi="Arial" w:eastAsia="宋体" w:cs="Arial"/>
      <w:color w:val="000000"/>
      <w:sz w:val="20"/>
    </w:rPr>
  </w:style>
  <w:style w:type="character" w:styleId="1561">
    <w:name w:val="个人撰写风格"/>
    <w:next w:val="1561"/>
    <w:link w:val="847"/>
    <w:qFormat/>
    <w:rPr>
      <w:rFonts w:ascii="Arial" w:hAnsi="Arial" w:eastAsia="宋体" w:cs="Arial"/>
      <w:color w:val="000000"/>
      <w:sz w:val="20"/>
    </w:rPr>
  </w:style>
  <w:style w:type="character" w:styleId="1562">
    <w:name w:val="zn2 Char"/>
    <w:next w:val="1562"/>
    <w:link w:val="1563"/>
    <w:qFormat/>
    <w:rPr>
      <w:rFonts w:ascii="华文楷体" w:hAnsi="Cambria" w:eastAsia="仿宋_GB2312"/>
      <w:b/>
      <w:bCs/>
      <w:sz w:val="32"/>
      <w:szCs w:val="32"/>
    </w:rPr>
  </w:style>
  <w:style w:type="paragraph" w:styleId="1563">
    <w:name w:val="zn2"/>
    <w:basedOn w:val="850"/>
    <w:next w:val="1563"/>
    <w:link w:val="156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564">
    <w:name w:val="引用 字符1"/>
    <w:next w:val="1564"/>
    <w:link w:val="847"/>
    <w:uiPriority w:val="99"/>
    <w:qFormat/>
    <w:rPr>
      <w:rFonts w:ascii="Times New Roman" w:hAnsi="Times New Roman" w:eastAsia="宋体" w:cs="Times New Roman"/>
      <w:i/>
      <w:iCs/>
      <w:color w:val="404040"/>
      <w:szCs w:val="24"/>
    </w:rPr>
  </w:style>
  <w:style w:type="character" w:styleId="1565">
    <w:name w:val="zn3 Char"/>
    <w:next w:val="1565"/>
    <w:link w:val="1566"/>
    <w:qFormat/>
    <w:rPr>
      <w:rFonts w:ascii="仿宋_GB2312" w:hAnsi="仿宋_GB2312" w:eastAsia="仿宋_GB2312"/>
      <w:b/>
      <w:bCs/>
      <w:sz w:val="32"/>
      <w:szCs w:val="32"/>
    </w:rPr>
  </w:style>
  <w:style w:type="paragraph" w:styleId="1566">
    <w:name w:val="zn3"/>
    <w:basedOn w:val="1098"/>
    <w:next w:val="847"/>
    <w:link w:val="156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567">
    <w:name w:val="明显引用 字符"/>
    <w:next w:val="1567"/>
    <w:link w:val="1568"/>
    <w:qFormat/>
    <w:rPr>
      <w:b/>
      <w:bCs/>
      <w:i/>
      <w:iCs/>
      <w:color w:val="4f81bd"/>
      <w:sz w:val="22"/>
      <w:lang w:eastAsia="en-US" w:bidi="en-US"/>
    </w:rPr>
  </w:style>
  <w:style w:type="paragraph" w:styleId="1568">
    <w:name w:val="明显引用1"/>
    <w:basedOn w:val="847"/>
    <w:next w:val="847"/>
    <w:link w:val="1567"/>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569">
    <w:name w:val="标题 5 Char1"/>
    <w:next w:val="1569"/>
    <w:link w:val="847"/>
    <w:qFormat/>
    <w:rPr>
      <w:b/>
      <w:bCs/>
      <w:sz w:val="28"/>
      <w:szCs w:val="28"/>
    </w:rPr>
  </w:style>
  <w:style w:type="character" w:styleId="1570">
    <w:name w:val="明显引用 字符1"/>
    <w:next w:val="1570"/>
    <w:link w:val="847"/>
    <w:uiPriority w:val="99"/>
    <w:qFormat/>
    <w:rPr>
      <w:rFonts w:ascii="Times New Roman" w:hAnsi="Times New Roman" w:eastAsia="宋体" w:cs="Times New Roman"/>
      <w:i/>
      <w:iCs/>
      <w:color w:val="4f81bd"/>
      <w:szCs w:val="24"/>
    </w:rPr>
  </w:style>
  <w:style w:type="character" w:styleId="1571">
    <w:name w:val="标题 6 Char1"/>
    <w:next w:val="1571"/>
    <w:link w:val="847"/>
    <w:qFormat/>
    <w:rPr>
      <w:rFonts w:ascii="Calibri Light" w:hAnsi="Calibri Light" w:eastAsia="宋体" w:cs="Times New Roman"/>
      <w:b/>
      <w:bCs/>
      <w:sz w:val="24"/>
      <w:szCs w:val="24"/>
    </w:rPr>
  </w:style>
  <w:style w:type="character" w:styleId="1572">
    <w:name w:val="明显引用 Char1"/>
    <w:next w:val="1572"/>
    <w:link w:val="847"/>
    <w:uiPriority w:val="30"/>
    <w:qFormat/>
    <w:rPr>
      <w:i/>
      <w:iCs/>
      <w:color w:val="5b9bd5"/>
      <w:sz w:val="24"/>
    </w:rPr>
  </w:style>
  <w:style w:type="character" w:styleId="1573">
    <w:name w:val="标题 7 Char1"/>
    <w:next w:val="1573"/>
    <w:link w:val="847"/>
    <w:qFormat/>
    <w:rPr>
      <w:b/>
      <w:bCs/>
      <w:sz w:val="24"/>
      <w:szCs w:val="24"/>
    </w:rPr>
  </w:style>
  <w:style w:type="character" w:styleId="1574">
    <w:name w:val="引用 字符"/>
    <w:next w:val="1574"/>
    <w:link w:val="1575"/>
    <w:qFormat/>
    <w:rPr>
      <w:i/>
      <w:iCs/>
      <w:color w:val="000000"/>
      <w:sz w:val="22"/>
      <w:lang w:eastAsia="en-US" w:bidi="en-US"/>
    </w:rPr>
  </w:style>
  <w:style w:type="paragraph" w:styleId="1575">
    <w:name w:val="引用1"/>
    <w:basedOn w:val="847"/>
    <w:next w:val="847"/>
    <w:link w:val="1574"/>
    <w:qFormat/>
    <w:pPr>
      <w:jc w:val="left"/>
      <w:spacing w:after="200" w:line="276" w:lineRule="auto"/>
      <w:widowControl/>
    </w:pPr>
    <w:rPr>
      <w:rFonts w:ascii="等线" w:hAnsi="等线" w:eastAsia="Arial" w:cs="Arial"/>
      <w:i/>
      <w:iCs/>
      <w:color w:val="000000"/>
      <w:sz w:val="22"/>
      <w:szCs w:val="22"/>
      <w:lang w:eastAsia="en-US" w:bidi="en-US"/>
    </w:rPr>
  </w:style>
  <w:style w:type="character" w:styleId="1576">
    <w:name w:val="标题 8 Char1"/>
    <w:next w:val="1576"/>
    <w:link w:val="847"/>
    <w:qFormat/>
    <w:rPr>
      <w:rFonts w:ascii="Calibri Light" w:hAnsi="Calibri Light" w:eastAsia="宋体" w:cs="Times New Roman"/>
      <w:sz w:val="24"/>
      <w:szCs w:val="24"/>
    </w:rPr>
  </w:style>
  <w:style w:type="character" w:styleId="1577">
    <w:name w:val="不明显参考1"/>
    <w:next w:val="1577"/>
    <w:link w:val="847"/>
    <w:qFormat/>
    <w:rPr>
      <w:smallCaps/>
      <w:color w:val="c0504d"/>
      <w:u w:val="single"/>
    </w:rPr>
  </w:style>
  <w:style w:type="character" w:styleId="1578">
    <w:name w:val="标题 9 Char1"/>
    <w:next w:val="1578"/>
    <w:link w:val="847"/>
    <w:qFormat/>
    <w:rPr>
      <w:rFonts w:ascii="Calibri Light" w:hAnsi="Calibri Light" w:eastAsia="宋体" w:cs="Times New Roman"/>
      <w:sz w:val="21"/>
      <w:szCs w:val="21"/>
    </w:rPr>
  </w:style>
  <w:style w:type="character" w:styleId="1579">
    <w:name w:val="明显参考1"/>
    <w:next w:val="1579"/>
    <w:link w:val="847"/>
    <w:qFormat/>
    <w:rPr>
      <w:b/>
      <w:bCs/>
      <w:smallCaps/>
      <w:color w:val="c0504d"/>
      <w:spacing w:val="5"/>
      <w:u w:val="single"/>
    </w:rPr>
  </w:style>
  <w:style w:type="character" w:styleId="1580">
    <w:name w:val="脚注文本 Char1"/>
    <w:next w:val="1580"/>
    <w:link w:val="847"/>
    <w:semiHidden/>
    <w:qFormat/>
    <w:rPr>
      <w:sz w:val="18"/>
      <w:szCs w:val="18"/>
    </w:rPr>
  </w:style>
  <w:style w:type="character" w:styleId="1581">
    <w:name w:val="tpc_content1"/>
    <w:next w:val="1581"/>
    <w:link w:val="847"/>
    <w:qFormat/>
    <w:rPr>
      <w:sz w:val="19"/>
      <w:szCs w:val="19"/>
    </w:rPr>
  </w:style>
  <w:style w:type="character" w:styleId="1582">
    <w:name w:val="日期 Char1"/>
    <w:next w:val="1582"/>
    <w:link w:val="847"/>
    <w:qFormat/>
    <w:rPr>
      <w:sz w:val="21"/>
      <w:szCs w:val="24"/>
    </w:rPr>
  </w:style>
  <w:style w:type="character" w:styleId="1583">
    <w:name w:val="书籍标题1"/>
    <w:next w:val="1583"/>
    <w:link w:val="847"/>
    <w:qFormat/>
    <w:rPr>
      <w:b/>
      <w:bCs/>
      <w:smallCaps/>
      <w:spacing w:val="5"/>
    </w:rPr>
  </w:style>
  <w:style w:type="character" w:styleId="1584">
    <w:name w:val="正文文本 2 Char1"/>
    <w:next w:val="1584"/>
    <w:link w:val="847"/>
    <w:uiPriority w:val="99"/>
    <w:qFormat/>
    <w:rPr>
      <w:sz w:val="21"/>
      <w:szCs w:val="24"/>
    </w:rPr>
  </w:style>
  <w:style w:type="character" w:styleId="1585">
    <w:name w:val="short_text1"/>
    <w:next w:val="1585"/>
    <w:link w:val="847"/>
    <w:qFormat/>
    <w:rPr>
      <w:sz w:val="26"/>
      <w:szCs w:val="26"/>
    </w:rPr>
  </w:style>
  <w:style w:type="character" w:styleId="1586">
    <w:name w:val="正文文本 3 Char1"/>
    <w:next w:val="1586"/>
    <w:link w:val="847"/>
    <w:qFormat/>
    <w:rPr>
      <w:sz w:val="16"/>
      <w:szCs w:val="16"/>
    </w:rPr>
  </w:style>
  <w:style w:type="character" w:styleId="1587">
    <w:name w:val="ABC标题下的小点 Char"/>
    <w:next w:val="1587"/>
    <w:link w:val="1588"/>
    <w:qFormat/>
    <w:rPr>
      <w:rFonts w:ascii="宋体" w:hAnsi="宋体"/>
    </w:rPr>
  </w:style>
  <w:style w:type="paragraph" w:styleId="1588">
    <w:name w:val="ABC标题下的小点"/>
    <w:basedOn w:val="847"/>
    <w:next w:val="1588"/>
    <w:link w:val="1587"/>
    <w:qFormat/>
    <w:pPr>
      <w:ind w:left="1190" w:hanging="567"/>
      <w:spacing w:line="360" w:lineRule="auto"/>
      <w:tabs>
        <w:tab w:val="left" w:pos="1260" w:leader="none"/>
      </w:tabs>
    </w:pPr>
    <w:rPr>
      <w:rFonts w:ascii="宋体" w:hAnsi="宋体" w:eastAsia="Arial" w:cs="Arial"/>
      <w:szCs w:val="22"/>
    </w:rPr>
  </w:style>
  <w:style w:type="character" w:styleId="1589">
    <w:name w:val="标题 Char1"/>
    <w:next w:val="1589"/>
    <w:link w:val="847"/>
    <w:qFormat/>
    <w:rPr>
      <w:rFonts w:ascii="Calibri Light" w:hAnsi="Calibri Light" w:cs="Times New Roman"/>
      <w:b/>
      <w:bCs/>
      <w:sz w:val="32"/>
      <w:szCs w:val="32"/>
    </w:rPr>
  </w:style>
  <w:style w:type="character" w:styleId="1590">
    <w:name w:val="style21"/>
    <w:next w:val="1590"/>
    <w:link w:val="847"/>
    <w:qFormat/>
    <w:rPr>
      <w:color w:val="000080"/>
    </w:rPr>
  </w:style>
  <w:style w:type="character" w:styleId="1591">
    <w:name w:val="注释标题 Char1"/>
    <w:next w:val="1591"/>
    <w:link w:val="847"/>
    <w:qFormat/>
    <w:rPr>
      <w:sz w:val="21"/>
      <w:szCs w:val="24"/>
    </w:rPr>
  </w:style>
  <w:style w:type="character" w:styleId="1592">
    <w:name w:val="ns1"/>
    <w:next w:val="1592"/>
    <w:link w:val="847"/>
    <w:qFormat/>
    <w:rPr>
      <w:color w:val="ff0000"/>
    </w:rPr>
  </w:style>
  <w:style w:type="character" w:styleId="1593">
    <w:name w:val="zn1 Char"/>
    <w:next w:val="1593"/>
    <w:link w:val="1594"/>
    <w:qFormat/>
    <w:rPr>
      <w:rFonts w:ascii="黑体" w:hAnsi="仿宋_GB2312" w:eastAsia="黑体"/>
      <w:bCs/>
      <w:sz w:val="36"/>
      <w:szCs w:val="32"/>
      <w:lang w:val="zh-CN"/>
    </w:rPr>
  </w:style>
  <w:style w:type="paragraph" w:styleId="1594">
    <w:name w:val="zn1"/>
    <w:basedOn w:val="1096"/>
    <w:next w:val="1594"/>
    <w:link w:val="1593"/>
    <w:qFormat/>
    <w:pPr>
      <w:jc w:val="left"/>
      <w:keepLines/>
      <w:spacing w:line="560" w:lineRule="exact"/>
      <w:tabs>
        <w:tab w:val="left" w:pos="0" w:leader="none"/>
      </w:tabs>
    </w:pPr>
    <w:rPr>
      <w:rFonts w:ascii="黑体" w:hAnsi="仿宋_GB2312" w:eastAsia="黑体" w:cs="Arial"/>
      <w:bCs/>
      <w:sz w:val="36"/>
      <w:szCs w:val="32"/>
      <w:lang w:val="zh-CN"/>
    </w:rPr>
  </w:style>
  <w:style w:type="character" w:styleId="1595">
    <w:name w:val="hilite2"/>
    <w:next w:val="1595"/>
    <w:link w:val="847"/>
    <w:qFormat/>
  </w:style>
  <w:style w:type="character" w:styleId="1596">
    <w:name w:val="WC三级 Char"/>
    <w:next w:val="1596"/>
    <w:link w:val="1597"/>
    <w:qFormat/>
    <w:rPr>
      <w:b/>
      <w:sz w:val="32"/>
      <w:lang w:val="zh-CN"/>
    </w:rPr>
  </w:style>
  <w:style w:type="paragraph" w:styleId="1597">
    <w:name w:val="WC三级"/>
    <w:basedOn w:val="1098"/>
    <w:next w:val="1597"/>
    <w:link w:val="1596"/>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598">
    <w:name w:val="个人答复风格"/>
    <w:next w:val="1598"/>
    <w:link w:val="847"/>
    <w:qFormat/>
    <w:rPr>
      <w:rFonts w:ascii="Arial" w:hAnsi="Arial" w:eastAsia="宋体" w:cs="Arial"/>
      <w:color w:val="000000"/>
      <w:sz w:val="20"/>
    </w:rPr>
  </w:style>
  <w:style w:type="character" w:styleId="1599">
    <w:name w:val="WC二级 Char"/>
    <w:next w:val="1599"/>
    <w:link w:val="1600"/>
    <w:qFormat/>
    <w:rPr>
      <w:rFonts w:ascii="Arial" w:hAnsi="Arial" w:eastAsia="黑体"/>
      <w:b/>
      <w:sz w:val="32"/>
      <w:lang w:val="zh-CN"/>
    </w:rPr>
  </w:style>
  <w:style w:type="paragraph" w:styleId="1600">
    <w:name w:val="WC二级"/>
    <w:basedOn w:val="850"/>
    <w:next w:val="1600"/>
    <w:link w:val="1599"/>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601">
    <w:name w:val="b1"/>
    <w:next w:val="1601"/>
    <w:link w:val="847"/>
    <w:qFormat/>
    <w:rPr>
      <w:rFonts w:ascii="Courier New" w:hAnsi="Courier New" w:cs="Courier New"/>
      <w:b/>
      <w:bCs/>
      <w:color w:val="ff0000"/>
      <w:u w:val="none"/>
    </w:rPr>
  </w:style>
  <w:style w:type="character" w:styleId="1602">
    <w:name w:val="样式sjw Char"/>
    <w:next w:val="1602"/>
    <w:link w:val="1603"/>
    <w:qFormat/>
    <w:rPr>
      <w:rFonts w:ascii="宋体" w:hAnsi="宋体"/>
      <w:caps/>
      <w:color w:val="000000"/>
      <w:sz w:val="18"/>
      <w:szCs w:val="18"/>
      <w:shd w:val="pct10" w:color="auto" w:fill="auto"/>
      <w:lang w:val="zh-CN"/>
    </w:rPr>
  </w:style>
  <w:style w:type="paragraph" w:styleId="1603">
    <w:name w:val="样式sjw"/>
    <w:basedOn w:val="847"/>
    <w:next w:val="1603"/>
    <w:link w:val="1602"/>
    <w:qFormat/>
    <w:pPr>
      <w:jc w:val="left"/>
      <w:shd w:val="pct10" w:color="auto" w:fill="auto"/>
      <w:widowControl/>
    </w:pPr>
    <w:rPr>
      <w:rFonts w:ascii="宋体" w:hAnsi="宋体" w:eastAsia="Arial" w:cs="Arial"/>
      <w:caps/>
      <w:color w:val="000000"/>
      <w:sz w:val="18"/>
      <w:szCs w:val="18"/>
      <w:lang w:val="zh-CN"/>
    </w:rPr>
  </w:style>
  <w:style w:type="character" w:styleId="1604">
    <w:name w:val="myp1111"/>
    <w:next w:val="1604"/>
    <w:link w:val="847"/>
    <w:qFormat/>
    <w:rPr>
      <w:rFonts w:ascii="ˎ̥" w:hAnsi="ˎ̥"/>
      <w:color w:val="000000"/>
      <w:sz w:val="20"/>
      <w:szCs w:val="20"/>
      <w:u w:val="none"/>
    </w:rPr>
  </w:style>
  <w:style w:type="character" w:styleId="1605">
    <w:name w:val="faqa1"/>
    <w:next w:val="1605"/>
    <w:link w:val="847"/>
    <w:qFormat/>
    <w:rPr>
      <w:rFonts w:hint="eastAsia" w:ascii="微软雅黑" w:hAnsi="微软雅黑" w:eastAsia="微软雅黑"/>
      <w:b/>
      <w:bCs/>
      <w:sz w:val="27"/>
      <w:szCs w:val="27"/>
    </w:rPr>
  </w:style>
  <w:style w:type="character" w:styleId="1606">
    <w:name w:val="表头文字(同正文大小) Char"/>
    <w:next w:val="1606"/>
    <w:link w:val="1607"/>
    <w:qFormat/>
    <w:rPr>
      <w:rFonts w:eastAsia="黑体"/>
      <w:lang w:eastAsia="en-US"/>
    </w:rPr>
  </w:style>
  <w:style w:type="paragraph" w:styleId="1607">
    <w:name w:val="表头文字(同正文大小)"/>
    <w:basedOn w:val="847"/>
    <w:next w:val="1607"/>
    <w:link w:val="1606"/>
    <w:qFormat/>
    <w:pPr>
      <w:jc w:val="center"/>
      <w:spacing w:line="264" w:lineRule="auto"/>
    </w:pPr>
    <w:rPr>
      <w:rFonts w:ascii="等线" w:hAnsi="等线" w:eastAsia="黑体" w:cs="Arial"/>
      <w:szCs w:val="22"/>
      <w:lang w:eastAsia="en-US"/>
    </w:rPr>
  </w:style>
  <w:style w:type="character" w:styleId="1608">
    <w:name w:val="faqq1"/>
    <w:next w:val="1608"/>
    <w:link w:val="847"/>
    <w:qFormat/>
    <w:rPr>
      <w:rFonts w:hint="eastAsia" w:ascii="微软雅黑" w:hAnsi="微软雅黑" w:eastAsia="微软雅黑"/>
      <w:sz w:val="24"/>
      <w:szCs w:val="24"/>
    </w:rPr>
  </w:style>
  <w:style w:type="character" w:styleId="1609">
    <w:name w:val="表格 Char"/>
    <w:next w:val="1609"/>
    <w:link w:val="847"/>
    <w:qFormat/>
    <w:rPr>
      <w:rFonts w:ascii="Times New Roman" w:hAnsi="Times New Roman" w:eastAsia="宋体" w:cs="Times New Roman"/>
      <w:sz w:val="24"/>
      <w:szCs w:val="24"/>
    </w:rPr>
  </w:style>
  <w:style w:type="character" w:styleId="1610">
    <w:name w:val="题注 Char1"/>
    <w:next w:val="1610"/>
    <w:link w:val="847"/>
    <w:qFormat/>
    <w:rPr>
      <w:rFonts w:ascii="Arial" w:hAnsi="Arial" w:eastAsia="黑体" w:cs="Arial"/>
      <w:sz w:val="20"/>
      <w:szCs w:val="20"/>
    </w:rPr>
  </w:style>
  <w:style w:type="character" w:styleId="1611">
    <w:name w:val="未处理的提及1"/>
    <w:next w:val="1611"/>
    <w:link w:val="847"/>
    <w:uiPriority w:val="99"/>
    <w:unhideWhenUsed/>
    <w:qFormat/>
    <w:rPr>
      <w:color w:val="605e5c"/>
      <w:shd w:val="clear" w:color="auto" w:fill="e1dfdd"/>
    </w:rPr>
  </w:style>
  <w:style w:type="character" w:styleId="1612">
    <w:name w:val="Char Char32"/>
    <w:next w:val="1612"/>
    <w:link w:val="847"/>
    <w:qFormat/>
    <w:rPr>
      <w:rFonts w:eastAsia="宋体"/>
      <w:sz w:val="21"/>
      <w:szCs w:val="24"/>
      <w:lang w:val="en-US" w:eastAsia="zh-CN" w:bidi="ar-SA"/>
    </w:rPr>
  </w:style>
  <w:style w:type="character" w:styleId="1613">
    <w:name w:val="WW8Num22z1"/>
    <w:next w:val="1613"/>
    <w:link w:val="847"/>
    <w:qFormat/>
    <w:rPr>
      <w:rFonts w:ascii="Wingdings 2" w:hAnsi="Wingdings 2" w:cs="StarSymbol"/>
      <w:sz w:val="18"/>
      <w:szCs w:val="18"/>
    </w:rPr>
  </w:style>
  <w:style w:type="character" w:styleId="1614">
    <w:name w:val="正文文本缩进 字符1"/>
    <w:next w:val="1614"/>
    <w:link w:val="847"/>
    <w:semiHidden/>
    <w:qFormat/>
    <w:rPr>
      <w:rFonts w:ascii="方正仿宋_GBK" w:hAnsi="Times New Roman" w:eastAsia="方正仿宋_GBK" w:cs="Times New Roman"/>
      <w:sz w:val="32"/>
      <w:szCs w:val="20"/>
    </w:rPr>
  </w:style>
  <w:style w:type="character" w:styleId="1615">
    <w:name w:val="WW8Num38z2"/>
    <w:next w:val="1615"/>
    <w:link w:val="847"/>
    <w:qFormat/>
    <w:rPr>
      <w:rFonts w:ascii="StarSymbol" w:hAnsi="StarSymbol" w:cs="StarSymbol"/>
      <w:sz w:val="18"/>
      <w:szCs w:val="18"/>
    </w:rPr>
  </w:style>
  <w:style w:type="character" w:styleId="1616">
    <w:name w:val="样式 加粗"/>
    <w:next w:val="1616"/>
    <w:link w:val="847"/>
    <w:qFormat/>
    <w:rPr>
      <w:rFonts w:hint="eastAsia" w:ascii="宋体" w:hAnsi="宋体" w:eastAsia="宋体"/>
      <w:b/>
      <w:bCs/>
      <w:lang w:val="en-US" w:eastAsia="zh-CN" w:bidi="ar-SA"/>
    </w:rPr>
  </w:style>
  <w:style w:type="character" w:styleId="1617">
    <w:name w:val="WW8Num18z2"/>
    <w:next w:val="1617"/>
    <w:link w:val="847"/>
    <w:qFormat/>
    <w:rPr>
      <w:rFonts w:ascii="StarSymbol" w:hAnsi="StarSymbol" w:cs="StarSymbol"/>
      <w:sz w:val="18"/>
      <w:szCs w:val="18"/>
    </w:rPr>
  </w:style>
  <w:style w:type="character" w:styleId="1618">
    <w:name w:val="myp112"/>
    <w:next w:val="1618"/>
    <w:link w:val="847"/>
    <w:qFormat/>
    <w:rPr>
      <w:color w:val="000000"/>
      <w:sz w:val="22"/>
      <w:szCs w:val="22"/>
      <w:u w:val="none"/>
    </w:rPr>
  </w:style>
  <w:style w:type="character" w:styleId="1619">
    <w:name w:val="fontstyle21"/>
    <w:next w:val="1619"/>
    <w:link w:val="847"/>
    <w:qFormat/>
    <w:rPr>
      <w:rFonts w:ascii="Arial" w:hAnsi="Arial" w:cs="Arial"/>
      <w:color w:val="000000"/>
      <w:sz w:val="24"/>
      <w:szCs w:val="24"/>
    </w:rPr>
  </w:style>
  <w:style w:type="character" w:styleId="1620">
    <w:name w:val="WW8Num2z1"/>
    <w:next w:val="1620"/>
    <w:link w:val="847"/>
    <w:qFormat/>
    <w:rPr>
      <w:rFonts w:ascii="Wingdings 2" w:hAnsi="Wingdings 2" w:cs="StarSymbol"/>
      <w:sz w:val="18"/>
      <w:szCs w:val="18"/>
    </w:rPr>
  </w:style>
  <w:style w:type="character" w:styleId="1621">
    <w:name w:val="日期 字符1"/>
    <w:next w:val="1621"/>
    <w:link w:val="847"/>
    <w:semiHidden/>
    <w:qFormat/>
    <w:rPr>
      <w:rFonts w:ascii="Times New Roman" w:hAnsi="Times New Roman" w:eastAsia="方正仿宋_GBK" w:cs="Times New Roman"/>
      <w:szCs w:val="20"/>
    </w:rPr>
  </w:style>
  <w:style w:type="character" w:styleId="1622">
    <w:name w:val="正文首行缩进 2 Char1"/>
    <w:next w:val="1622"/>
    <w:link w:val="847"/>
    <w:qFormat/>
    <w:rPr>
      <w:rFonts w:hint="eastAsia" w:ascii="方正仿宋_GBK" w:eastAsia="方正仿宋_GBK"/>
      <w:sz w:val="32"/>
      <w:szCs w:val="28"/>
    </w:rPr>
  </w:style>
  <w:style w:type="character" w:styleId="1623">
    <w:name w:val="WW8Num35z0"/>
    <w:next w:val="1623"/>
    <w:link w:val="847"/>
    <w:qFormat/>
    <w:rPr>
      <w:rFonts w:ascii="Wingdings" w:hAnsi="Wingdings" w:cs="StarSymbol"/>
      <w:sz w:val="18"/>
      <w:szCs w:val="18"/>
    </w:rPr>
  </w:style>
  <w:style w:type="character" w:styleId="1624">
    <w:name w:val="WW8Num12z2"/>
    <w:next w:val="1624"/>
    <w:link w:val="847"/>
    <w:qFormat/>
    <w:rPr>
      <w:rFonts w:ascii="StarSymbol" w:hAnsi="StarSymbol" w:cs="StarSymbol"/>
      <w:sz w:val="18"/>
      <w:szCs w:val="18"/>
    </w:rPr>
  </w:style>
  <w:style w:type="character" w:styleId="1625">
    <w:name w:val="WW8Num16z0"/>
    <w:next w:val="1625"/>
    <w:link w:val="847"/>
    <w:qFormat/>
    <w:rPr>
      <w:rFonts w:ascii="Wingdings" w:hAnsi="Wingdings" w:cs="StarSymbol"/>
      <w:sz w:val="18"/>
      <w:szCs w:val="18"/>
    </w:rPr>
  </w:style>
  <w:style w:type="character" w:styleId="1626">
    <w:name w:val="Bid_正文 Char"/>
    <w:next w:val="1626"/>
    <w:link w:val="847"/>
    <w:qFormat/>
    <w:rPr>
      <w:sz w:val="24"/>
    </w:rPr>
  </w:style>
  <w:style w:type="character" w:styleId="1627">
    <w:name w:val="WW8Num13z0"/>
    <w:next w:val="1627"/>
    <w:link w:val="847"/>
    <w:qFormat/>
    <w:rPr>
      <w:rFonts w:ascii="Wingdings" w:hAnsi="Wingdings" w:cs="StarSymbol"/>
      <w:sz w:val="18"/>
      <w:szCs w:val="18"/>
    </w:rPr>
  </w:style>
  <w:style w:type="character" w:styleId="1628">
    <w:name w:val="WW8Num37z0"/>
    <w:next w:val="1628"/>
    <w:link w:val="847"/>
    <w:qFormat/>
    <w:rPr>
      <w:rFonts w:ascii="Wingdings" w:hAnsi="Wingdings" w:cs="StarSymbol"/>
      <w:sz w:val="18"/>
      <w:szCs w:val="18"/>
    </w:rPr>
  </w:style>
  <w:style w:type="character" w:styleId="1629">
    <w:name w:val="WW8Num37z1"/>
    <w:next w:val="1629"/>
    <w:link w:val="847"/>
    <w:qFormat/>
    <w:rPr>
      <w:rFonts w:ascii="Wingdings 2" w:hAnsi="Wingdings 2" w:cs="StarSymbol"/>
      <w:sz w:val="18"/>
      <w:szCs w:val="18"/>
    </w:rPr>
  </w:style>
  <w:style w:type="character" w:styleId="1630">
    <w:name w:val="WW8Num34z0"/>
    <w:next w:val="1630"/>
    <w:link w:val="847"/>
    <w:qFormat/>
    <w:rPr>
      <w:rFonts w:ascii="Wingdings" w:hAnsi="Wingdings" w:cs="StarSymbol"/>
      <w:sz w:val="18"/>
      <w:szCs w:val="18"/>
    </w:rPr>
  </w:style>
  <w:style w:type="character" w:styleId="1631">
    <w:name w:val="WW8Num17z0"/>
    <w:next w:val="1631"/>
    <w:link w:val="847"/>
    <w:qFormat/>
    <w:rPr>
      <w:rFonts w:ascii="Wingdings" w:hAnsi="Wingdings"/>
    </w:rPr>
  </w:style>
  <w:style w:type="character" w:styleId="1632">
    <w:name w:val="WW8Num15z0"/>
    <w:next w:val="1632"/>
    <w:link w:val="847"/>
    <w:qFormat/>
    <w:rPr>
      <w:rFonts w:ascii="Wingdings" w:hAnsi="Wingdings" w:cs="StarSymbol"/>
      <w:sz w:val="18"/>
      <w:szCs w:val="18"/>
    </w:rPr>
  </w:style>
  <w:style w:type="character" w:styleId="1633">
    <w:name w:val="WW8Num28z1"/>
    <w:next w:val="1633"/>
    <w:link w:val="847"/>
    <w:qFormat/>
    <w:rPr>
      <w:rFonts w:ascii="Wingdings 2" w:hAnsi="Wingdings 2" w:cs="StarSymbol"/>
      <w:sz w:val="18"/>
      <w:szCs w:val="18"/>
    </w:rPr>
  </w:style>
  <w:style w:type="character" w:styleId="1634">
    <w:name w:val="WW8Num4z0"/>
    <w:next w:val="1634"/>
    <w:link w:val="847"/>
    <w:qFormat/>
    <w:rPr>
      <w:rFonts w:ascii="Wingdings" w:hAnsi="Wingdings" w:cs="StarSymbol"/>
      <w:sz w:val="18"/>
      <w:szCs w:val="18"/>
    </w:rPr>
  </w:style>
  <w:style w:type="character" w:styleId="1635">
    <w:name w:val="style101"/>
    <w:next w:val="1635"/>
    <w:link w:val="847"/>
    <w:qFormat/>
    <w:rPr>
      <w:rFonts w:hint="eastAsia" w:ascii="宋体" w:hAnsi="宋体" w:eastAsia="宋体"/>
      <w:b/>
      <w:bCs/>
      <w:color w:val="ffffff"/>
      <w:sz w:val="21"/>
      <w:szCs w:val="21"/>
      <w:lang w:val="en-US" w:eastAsia="zh-CN" w:bidi="ar-SA"/>
    </w:rPr>
  </w:style>
  <w:style w:type="character" w:styleId="1636">
    <w:name w:val="WW8Num5z0"/>
    <w:next w:val="1636"/>
    <w:link w:val="847"/>
    <w:qFormat/>
    <w:rPr>
      <w:rFonts w:ascii="Wingdings" w:hAnsi="Wingdings" w:cs="StarSymbol"/>
      <w:sz w:val="18"/>
      <w:szCs w:val="18"/>
    </w:rPr>
  </w:style>
  <w:style w:type="character" w:styleId="1637">
    <w:name w:val="无首行缩进正文 Char"/>
    <w:next w:val="1637"/>
    <w:link w:val="847"/>
    <w:qFormat/>
  </w:style>
  <w:style w:type="character" w:styleId="1638">
    <w:name w:val="批注框文本 Char2"/>
    <w:next w:val="1638"/>
    <w:link w:val="847"/>
    <w:qFormat/>
    <w:rPr>
      <w:rFonts w:ascii="Times New Roman" w:hAnsi="Times New Roman" w:eastAsia="方正仿宋_GBK" w:cs="Times New Roman"/>
      <w:sz w:val="18"/>
      <w:szCs w:val="18"/>
    </w:rPr>
  </w:style>
  <w:style w:type="character" w:styleId="1639">
    <w:name w:val="WW8Num29z2"/>
    <w:next w:val="1639"/>
    <w:link w:val="847"/>
    <w:qFormat/>
    <w:rPr>
      <w:rFonts w:ascii="StarSymbol" w:hAnsi="StarSymbol" w:cs="StarSymbol"/>
      <w:sz w:val="18"/>
      <w:szCs w:val="18"/>
    </w:rPr>
  </w:style>
  <w:style w:type="character" w:styleId="1640">
    <w:name w:val="WW8Num23z2"/>
    <w:next w:val="1640"/>
    <w:link w:val="847"/>
    <w:qFormat/>
    <w:rPr>
      <w:rFonts w:ascii="StarSymbol" w:hAnsi="StarSymbol" w:cs="StarSymbol"/>
      <w:sz w:val="18"/>
      <w:szCs w:val="18"/>
    </w:rPr>
  </w:style>
  <w:style w:type="character" w:styleId="1641">
    <w:name w:val="WW8Num19z0"/>
    <w:next w:val="1641"/>
    <w:link w:val="847"/>
    <w:qFormat/>
    <w:rPr>
      <w:rFonts w:ascii="Wingdings" w:hAnsi="Wingdings" w:cs="StarSymbol"/>
      <w:sz w:val="18"/>
      <w:szCs w:val="18"/>
    </w:rPr>
  </w:style>
  <w:style w:type="character" w:styleId="1642">
    <w:name w:val="WW8Num22z2"/>
    <w:next w:val="1642"/>
    <w:link w:val="847"/>
    <w:qFormat/>
    <w:rPr>
      <w:rFonts w:ascii="StarSymbol" w:hAnsi="StarSymbol" w:cs="StarSymbol"/>
      <w:sz w:val="18"/>
      <w:szCs w:val="18"/>
    </w:rPr>
  </w:style>
  <w:style w:type="character" w:styleId="1643">
    <w:name w:val="WW8Num24z1"/>
    <w:next w:val="1643"/>
    <w:link w:val="847"/>
    <w:qFormat/>
    <w:rPr>
      <w:rFonts w:ascii="Wingdings 2" w:hAnsi="Wingdings 2" w:cs="StarSymbol"/>
      <w:sz w:val="18"/>
      <w:szCs w:val="18"/>
    </w:rPr>
  </w:style>
  <w:style w:type="character" w:styleId="1644">
    <w:name w:val="标题 7 字符1"/>
    <w:next w:val="1644"/>
    <w:link w:val="847"/>
    <w:uiPriority w:val="9"/>
    <w:qFormat/>
    <w:rPr>
      <w:rFonts w:ascii="Times New Roman" w:hAnsi="Times New Roman" w:eastAsia="方正仿宋_GBK" w:cs="Times New Roman"/>
      <w:b/>
      <w:bCs/>
      <w:sz w:val="24"/>
      <w:szCs w:val="24"/>
    </w:rPr>
  </w:style>
  <w:style w:type="character" w:styleId="1645">
    <w:name w:val="标题 6 字符1"/>
    <w:next w:val="1645"/>
    <w:link w:val="847"/>
    <w:uiPriority w:val="9"/>
    <w:qFormat/>
    <w:rPr>
      <w:rFonts w:ascii="仿宋" w:hAnsi="仿宋" w:eastAsia="仿宋"/>
      <w:bCs/>
      <w:sz w:val="32"/>
      <w:szCs w:val="32"/>
    </w:rPr>
  </w:style>
  <w:style w:type="character" w:styleId="1646">
    <w:name w:val="WW8Num39z1"/>
    <w:next w:val="1646"/>
    <w:link w:val="847"/>
    <w:qFormat/>
    <w:rPr>
      <w:rFonts w:ascii="Wingdings 2" w:hAnsi="Wingdings 2" w:cs="StarSymbol"/>
      <w:sz w:val="18"/>
      <w:szCs w:val="18"/>
    </w:rPr>
  </w:style>
  <w:style w:type="character" w:styleId="1647">
    <w:name w:val="apple-style-span"/>
    <w:next w:val="1647"/>
    <w:link w:val="847"/>
    <w:qFormat/>
  </w:style>
  <w:style w:type="character" w:styleId="1648">
    <w:name w:val="注×： Char"/>
    <w:next w:val="1648"/>
    <w:link w:val="1649"/>
    <w:qFormat/>
    <w:rPr>
      <w:rFonts w:ascii="宋体"/>
      <w:sz w:val="18"/>
    </w:rPr>
  </w:style>
  <w:style w:type="paragraph" w:styleId="1649">
    <w:name w:val="注×："/>
    <w:next w:val="1649"/>
    <w:link w:val="1648"/>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650">
    <w:name w:val="附录公式 Char"/>
    <w:next w:val="1650"/>
    <w:link w:val="1651"/>
    <w:qFormat/>
    <w:rPr>
      <w:rFonts w:ascii="宋体"/>
    </w:rPr>
  </w:style>
  <w:style w:type="paragraph" w:styleId="1651">
    <w:name w:val="附录公式"/>
    <w:basedOn w:val="1194"/>
    <w:next w:val="1194"/>
    <w:link w:val="1650"/>
    <w:qFormat/>
    <w:pPr>
      <w:ind w:firstLine="420"/>
      <w:tabs>
        <w:tab w:val="center" w:pos="4201" w:leader="none"/>
        <w:tab w:val="right" w:pos="9298" w:leader="dot"/>
      </w:tabs>
    </w:pPr>
    <w:rPr>
      <w:rFonts w:hAnsi="等线" w:eastAsia="Arial" w:cs="Arial"/>
      <w:szCs w:val="22"/>
    </w:rPr>
  </w:style>
  <w:style w:type="character" w:styleId="1652">
    <w:name w:val="附录图标题 Char"/>
    <w:next w:val="1652"/>
    <w:link w:val="1653"/>
    <w:qFormat/>
    <w:rPr>
      <w:rFonts w:ascii="黑体" w:eastAsia="黑体"/>
    </w:rPr>
  </w:style>
  <w:style w:type="paragraph" w:styleId="1653">
    <w:name w:val="附录图标题"/>
    <w:next w:val="1194"/>
    <w:link w:val="1652"/>
    <w:qFormat/>
    <w:pPr>
      <w:jc w:val="center"/>
    </w:pPr>
    <w:rPr>
      <w:rFonts w:ascii="黑体" w:hAnsi="等线" w:eastAsia="黑体" w:cs="Arial"/>
      <w:sz w:val="21"/>
      <w:szCs w:val="22"/>
      <w:lang w:val="en-US" w:eastAsia="zh-CN" w:bidi="ar-SA"/>
    </w:rPr>
  </w:style>
  <w:style w:type="character" w:styleId="1654">
    <w:name w:val="附录章标题 Char"/>
    <w:next w:val="1654"/>
    <w:link w:val="1655"/>
    <w:qFormat/>
    <w:rPr>
      <w:rFonts w:ascii="黑体" w:eastAsia="黑体"/>
    </w:rPr>
  </w:style>
  <w:style w:type="paragraph" w:styleId="1655">
    <w:name w:val="附录章标题"/>
    <w:next w:val="1194"/>
    <w:link w:val="1654"/>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656">
    <w:name w:val="附录一级条标题 Char"/>
    <w:next w:val="1656"/>
    <w:link w:val="1657"/>
    <w:qFormat/>
    <w:rPr>
      <w:rFonts w:ascii="黑体" w:eastAsia="黑体"/>
    </w:rPr>
  </w:style>
  <w:style w:type="paragraph" w:styleId="1657">
    <w:name w:val="附录一级条标题"/>
    <w:basedOn w:val="1655"/>
    <w:next w:val="1194"/>
    <w:link w:val="1656"/>
    <w:qFormat/>
    <w:pPr>
      <w:ind w:left="0" w:firstLine="0"/>
      <w:tabs>
        <w:tab w:val="left" w:pos="567" w:leader="none"/>
      </w:tabs>
      <w:outlineLvl w:val="2"/>
    </w:pPr>
  </w:style>
  <w:style w:type="character" w:styleId="1658">
    <w:name w:val="首示例 Char"/>
    <w:next w:val="1658"/>
    <w:link w:val="1659"/>
    <w:qFormat/>
    <w:rPr>
      <w:rFonts w:ascii="宋体" w:hAnsi="宋体"/>
      <w:sz w:val="18"/>
      <w:szCs w:val="18"/>
    </w:rPr>
  </w:style>
  <w:style w:type="paragraph" w:styleId="1659">
    <w:name w:val="首示例"/>
    <w:next w:val="1194"/>
    <w:link w:val="1658"/>
    <w:qFormat/>
    <w:pPr>
      <w:ind w:left="900"/>
      <w:tabs>
        <w:tab w:val="left" w:pos="360" w:leader="none"/>
      </w:tabs>
    </w:pPr>
    <w:rPr>
      <w:rFonts w:ascii="宋体" w:hAnsi="宋体" w:eastAsia="Arial" w:cs="Arial"/>
      <w:sz w:val="18"/>
      <w:szCs w:val="18"/>
      <w:lang w:val="en-US" w:eastAsia="zh-CN" w:bidi="ar-SA"/>
    </w:rPr>
  </w:style>
  <w:style w:type="character" w:styleId="1660">
    <w:name w:val="无间隔 字符"/>
    <w:next w:val="1660"/>
    <w:link w:val="1661"/>
    <w:qFormat/>
    <w:rPr>
      <w:rFonts w:ascii="Calibri" w:hAnsi="Calibri"/>
    </w:rPr>
  </w:style>
  <w:style w:type="paragraph" w:styleId="1661">
    <w:name w:val="无间隔1"/>
    <w:next w:val="1661"/>
    <w:link w:val="1660"/>
    <w:qFormat/>
    <w:pPr>
      <w:jc w:val="both"/>
      <w:widowControl w:val="off"/>
    </w:pPr>
    <w:rPr>
      <w:rFonts w:ascii="Calibri" w:hAnsi="Calibri" w:eastAsia="Arial" w:cs="Arial"/>
      <w:sz w:val="21"/>
      <w:szCs w:val="22"/>
      <w:lang w:val="en-US" w:eastAsia="zh-CN" w:bidi="ar-SA"/>
    </w:rPr>
  </w:style>
  <w:style w:type="paragraph" w:styleId="1662">
    <w:name w:val="xl199"/>
    <w:basedOn w:val="847"/>
    <w:next w:val="1662"/>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name w:val="xl194"/>
    <w:basedOn w:val="847"/>
    <w:next w:val="166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name w:val="标准书眉一"/>
    <w:next w:val="1664"/>
    <w:link w:val="847"/>
    <w:qFormat/>
    <w:pPr>
      <w:jc w:val="both"/>
    </w:pPr>
    <w:rPr>
      <w:lang w:val="en-US" w:eastAsia="zh-CN" w:bidi="ar-SA"/>
    </w:rPr>
  </w:style>
  <w:style w:type="paragraph" w:styleId="1665">
    <w:name w:val="xl257"/>
    <w:basedOn w:val="847"/>
    <w:next w:val="166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6">
    <w:name w:val="hands-on正文"/>
    <w:basedOn w:val="847"/>
    <w:next w:val="1666"/>
    <w:link w:val="847"/>
    <w:qFormat/>
    <w:pPr>
      <w:ind w:firstLine="420"/>
      <w:jc w:val="left"/>
      <w:spacing w:before="40" w:after="80" w:line="320" w:lineRule="exact"/>
    </w:pPr>
    <w:rPr>
      <w:rFonts w:ascii="宋体" w:hAnsi="宋体" w:cs="宋体"/>
      <w:color w:val="000000"/>
      <w:szCs w:val="20"/>
    </w:rPr>
  </w:style>
  <w:style w:type="paragraph" w:styleId="1667">
    <w:name w:val="标题3"/>
    <w:basedOn w:val="1098"/>
    <w:next w:val="1667"/>
    <w:link w:val="847"/>
    <w:qFormat/>
    <w:pPr>
      <w:keepLines w:val="0"/>
      <w:keepNext w:val="0"/>
      <w:spacing w:before="0" w:after="0" w:line="360" w:lineRule="auto"/>
    </w:pPr>
    <w:rPr>
      <w:rFonts w:eastAsia="仿宋_GB2312"/>
      <w:b w:val="0"/>
      <w:bCs/>
      <w:sz w:val="30"/>
      <w:szCs w:val="32"/>
    </w:rPr>
  </w:style>
  <w:style w:type="paragraph" w:styleId="1668">
    <w:name w:val="xl195"/>
    <w:basedOn w:val="847"/>
    <w:next w:val="1668"/>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name w:val="三级无标题条"/>
    <w:basedOn w:val="847"/>
    <w:next w:val="1669"/>
    <w:link w:val="847"/>
    <w:qFormat/>
    <w:pPr>
      <w:ind w:hanging="420"/>
    </w:pPr>
  </w:style>
  <w:style w:type="paragraph" w:styleId="1670">
    <w:name w:val="列出段落3"/>
    <w:basedOn w:val="847"/>
    <w:next w:val="1670"/>
    <w:link w:val="847"/>
    <w:uiPriority w:val="99"/>
    <w:qFormat/>
    <w:pPr>
      <w:ind w:firstLine="420"/>
    </w:pPr>
    <w:rPr>
      <w:rFonts w:ascii="Calibri" w:hAnsi="Calibri"/>
      <w:szCs w:val="22"/>
    </w:rPr>
  </w:style>
  <w:style w:type="paragraph" w:styleId="1671">
    <w:name w:val="参考文献、索引标题"/>
    <w:basedOn w:val="1672"/>
    <w:next w:val="847"/>
    <w:link w:val="847"/>
    <w:qFormat/>
    <w:pPr>
      <w:spacing w:after="200"/>
      <w:tabs>
        <w:tab w:val="left" w:pos="425" w:leader="none"/>
      </w:tabs>
    </w:pPr>
    <w:rPr>
      <w:sz w:val="21"/>
    </w:rPr>
  </w:style>
  <w:style w:type="paragraph" w:styleId="1672">
    <w:name w:val="前言、引言标题"/>
    <w:next w:val="847"/>
    <w:link w:val="847"/>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673">
    <w:name w:val="xl281"/>
    <w:basedOn w:val="847"/>
    <w:next w:val="167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4">
    <w:name w:val="小四缩进"/>
    <w:basedOn w:val="847"/>
    <w:next w:val="1674"/>
    <w:link w:val="847"/>
    <w:qFormat/>
    <w:pPr>
      <w:ind w:firstLine="480"/>
      <w:spacing w:line="360" w:lineRule="auto"/>
    </w:pPr>
    <w:rPr>
      <w:sz w:val="24"/>
    </w:rPr>
  </w:style>
  <w:style w:type="paragraph" w:styleId="1675">
    <w:name w:val="xl154"/>
    <w:basedOn w:val="847"/>
    <w:next w:val="167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name w:val="示例"/>
    <w:next w:val="1194"/>
    <w:link w:val="847"/>
    <w:qFormat/>
    <w:pPr>
      <w:ind w:left="425" w:firstLine="419"/>
      <w:jc w:val="both"/>
      <w:tabs>
        <w:tab w:val="left" w:pos="425" w:leader="none"/>
        <w:tab w:val="left" w:pos="816" w:leader="none"/>
      </w:tabs>
    </w:pPr>
    <w:rPr>
      <w:rFonts w:ascii="宋体"/>
      <w:sz w:val="18"/>
      <w:lang w:val="en-US" w:eastAsia="zh-CN" w:bidi="ar-SA"/>
    </w:rPr>
  </w:style>
  <w:style w:type="paragraph" w:styleId="1677">
    <w:name w:val="xl47"/>
    <w:basedOn w:val="847"/>
    <w:next w:val="1677"/>
    <w:link w:val="847"/>
    <w:qFormat/>
    <w:pPr>
      <w:jc w:val="center"/>
      <w:spacing w:before="100" w:beforeAutospacing="1" w:after="100" w:afterAutospacing="1"/>
      <w:widowControl/>
    </w:pPr>
    <w:rPr>
      <w:rFonts w:hint="eastAsia" w:ascii="黑体" w:hAnsi="Arial Unicode MS" w:eastAsia="黑体"/>
      <w:b/>
      <w:bCs/>
      <w:sz w:val="24"/>
    </w:rPr>
  </w:style>
  <w:style w:type="paragraph" w:styleId="1678">
    <w:name w:val="xl169"/>
    <w:basedOn w:val="847"/>
    <w:next w:val="1678"/>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name w:val="xl180"/>
    <w:basedOn w:val="847"/>
    <w:next w:val="1679"/>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0">
    <w:name w:val="xl58"/>
    <w:basedOn w:val="847"/>
    <w:next w:val="1680"/>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81">
    <w:name w:val="xl215"/>
    <w:basedOn w:val="847"/>
    <w:next w:val="168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name w:val="可研正文"/>
    <w:basedOn w:val="847"/>
    <w:next w:val="1682"/>
    <w:link w:val="847"/>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83">
    <w:name w:val="正文文本 31"/>
    <w:basedOn w:val="847"/>
    <w:next w:val="1683"/>
    <w:link w:val="847"/>
    <w:qFormat/>
    <w:rPr>
      <w:rFonts w:ascii="仿宋_GB2312" w:hAnsi="Arial" w:eastAsia="仿宋_GB2312"/>
      <w:sz w:val="32"/>
      <w:szCs w:val="20"/>
    </w:rPr>
  </w:style>
  <w:style w:type="paragraph" w:styleId="1684">
    <w:name w:val="xl171"/>
    <w:basedOn w:val="847"/>
    <w:next w:val="1684"/>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name w:val="实施日期"/>
    <w:basedOn w:val="1686"/>
    <w:next w:val="1685"/>
    <w:link w:val="847"/>
    <w:qFormat/>
    <w:pPr>
      <w:ind w:left="2580" w:hanging="420"/>
      <w:jc w:val="right"/>
      <w:framePr w:hSpace="0" w:wrap="around" w:xAlign="right"/>
    </w:pPr>
  </w:style>
  <w:style w:type="paragraph" w:styleId="1686">
    <w:name w:val="发布日期"/>
    <w:next w:val="1686"/>
    <w:link w:val="847"/>
    <w:qFormat/>
    <w:pPr>
      <w:framePr w:w="4000" w:h="473" w:vSpace="180" w:hSpace="180" w:wrap="around" w:vAnchor="margin" w:hAnchor="margin" w:y="13511" w:hRule="exact"/>
    </w:pPr>
    <w:rPr>
      <w:rFonts w:eastAsia="黑体"/>
      <w:sz w:val="28"/>
      <w:lang w:val="en-US" w:eastAsia="zh-CN" w:bidi="ar-SA"/>
    </w:rPr>
  </w:style>
  <w:style w:type="paragraph" w:styleId="1687">
    <w:name w:val="xl30"/>
    <w:basedOn w:val="847"/>
    <w:next w:val="1687"/>
    <w:link w:val="847"/>
    <w:qFormat/>
    <w:pPr>
      <w:jc w:val="left"/>
      <w:spacing w:before="100" w:beforeAutospacing="1" w:after="100" w:afterAutospacing="1"/>
      <w:widowControl/>
    </w:pPr>
    <w:rPr>
      <w:rFonts w:ascii="Tahoma" w:hAnsi="Tahoma" w:eastAsia="Arial Unicode MS" w:cs="Tahoma"/>
      <w:sz w:val="16"/>
      <w:szCs w:val="16"/>
    </w:rPr>
  </w:style>
  <w:style w:type="paragraph" w:styleId="1688">
    <w:name w:val="xl309"/>
    <w:basedOn w:val="847"/>
    <w:next w:val="1688"/>
    <w:link w:val="84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89">
    <w:name w:val="xl28"/>
    <w:basedOn w:val="847"/>
    <w:next w:val="1689"/>
    <w:link w:val="847"/>
    <w:qFormat/>
    <w:pPr>
      <w:jc w:val="left"/>
      <w:spacing w:before="100" w:beforeAutospacing="1" w:after="100" w:afterAutospacing="1"/>
      <w:widowControl/>
    </w:pPr>
    <w:rPr>
      <w:rFonts w:ascii="Tahoma" w:hAnsi="Tahoma" w:eastAsia="Arial Unicode MS" w:cs="Tahoma"/>
      <w:sz w:val="16"/>
      <w:szCs w:val="16"/>
    </w:rPr>
  </w:style>
  <w:style w:type="paragraph" w:styleId="1690">
    <w:name w:val="xl285"/>
    <w:basedOn w:val="847"/>
    <w:next w:val="1690"/>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1">
    <w:name w:val="我的标题1"/>
    <w:basedOn w:val="847"/>
    <w:next w:val="1691"/>
    <w:link w:val="847"/>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92">
    <w:name w:val="无间隔11"/>
    <w:next w:val="1661"/>
    <w:link w:val="847"/>
    <w:uiPriority w:val="1"/>
    <w:qFormat/>
    <w:rPr>
      <w:rFonts w:ascii="Calibri" w:hAnsi="Calibri"/>
      <w:sz w:val="22"/>
      <w:szCs w:val="22"/>
      <w:lang w:val="en-US" w:eastAsia="zh-CN" w:bidi="ar-SA"/>
    </w:rPr>
  </w:style>
  <w:style w:type="paragraph" w:styleId="1693">
    <w:name w:val="标准"/>
    <w:basedOn w:val="847"/>
    <w:next w:val="1693"/>
    <w:link w:val="847"/>
    <w:qFormat/>
    <w:pPr>
      <w:spacing w:line="240" w:lineRule="atLeast"/>
    </w:pPr>
    <w:rPr>
      <w:rFonts w:eastAsia="楷体_GB2312"/>
      <w:sz w:val="24"/>
      <w:szCs w:val="20"/>
    </w:rPr>
  </w:style>
  <w:style w:type="paragraph" w:styleId="1694">
    <w:name w:val="xl184"/>
    <w:basedOn w:val="847"/>
    <w:next w:val="1694"/>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name w:val="四级条标题"/>
    <w:basedOn w:val="1543"/>
    <w:next w:val="1194"/>
    <w:link w:val="847"/>
    <w:qFormat/>
    <w:pPr>
      <w:ind w:left="2520" w:hanging="420"/>
      <w:tabs>
        <w:tab w:val="left" w:pos="567" w:leader="none"/>
        <w:tab w:val="left" w:pos="780" w:leader="none"/>
        <w:tab w:val="left" w:pos="1440" w:leader="none"/>
      </w:tabs>
      <w:outlineLvl w:val="5"/>
    </w:pPr>
  </w:style>
  <w:style w:type="paragraph" w:styleId="1696">
    <w:name w:val="正文首行缩进两字"/>
    <w:next w:val="1696"/>
    <w:link w:val="847"/>
    <w:qFormat/>
    <w:pPr>
      <w:ind w:left="710"/>
      <w:jc w:val="both"/>
      <w:spacing w:line="300" w:lineRule="auto"/>
    </w:pPr>
    <w:rPr>
      <w:szCs w:val="21"/>
      <w:lang w:val="en-US" w:eastAsia="zh-CN" w:bidi="ar-SA"/>
    </w:rPr>
  </w:style>
  <w:style w:type="paragraph" w:styleId="1697">
    <w:name w:val="xl276"/>
    <w:basedOn w:val="847"/>
    <w:next w:val="1697"/>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name w:val="xl315"/>
    <w:basedOn w:val="847"/>
    <w:next w:val="1698"/>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9">
    <w:name w:val="xl73"/>
    <w:basedOn w:val="847"/>
    <w:next w:val="1699"/>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00">
    <w:name w:val="xl242"/>
    <w:basedOn w:val="847"/>
    <w:next w:val="1700"/>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1">
    <w:name w:val="xl48"/>
    <w:basedOn w:val="847"/>
    <w:next w:val="1701"/>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02">
    <w:name w:val="数字编号列项（二级）"/>
    <w:next w:val="1702"/>
    <w:link w:val="847"/>
    <w:qFormat/>
    <w:pPr>
      <w:ind w:left="1260" w:hanging="420"/>
      <w:jc w:val="both"/>
      <w:tabs>
        <w:tab w:val="left" w:pos="360" w:leader="none"/>
      </w:tabs>
    </w:pPr>
    <w:rPr>
      <w:rFonts w:ascii="宋体"/>
      <w:sz w:val="21"/>
      <w:lang w:val="en-US" w:eastAsia="zh-CN" w:bidi="ar-SA"/>
    </w:rPr>
  </w:style>
  <w:style w:type="paragraph" w:styleId="1703">
    <w:name w:val="正文(首行缩进)"/>
    <w:basedOn w:val="847"/>
    <w:next w:val="1703"/>
    <w:link w:val="847"/>
    <w:qFormat/>
    <w:pPr>
      <w:ind w:firstLine="480"/>
      <w:jc w:val="left"/>
      <w:spacing w:line="360" w:lineRule="auto"/>
    </w:pPr>
    <w:rPr>
      <w:rFonts w:ascii="楷体_GB2312" w:hAnsi="宋体" w:eastAsia="楷体_GB2312"/>
      <w:color w:val="000000"/>
      <w:sz w:val="24"/>
    </w:rPr>
  </w:style>
  <w:style w:type="paragraph" w:styleId="1704">
    <w:name w:val="批注主题2"/>
    <w:basedOn w:val="865"/>
    <w:next w:val="865"/>
    <w:link w:val="847"/>
    <w:qFormat/>
    <w:rPr>
      <w:b/>
      <w:bCs/>
    </w:rPr>
  </w:style>
  <w:style w:type="paragraph" w:styleId="1705">
    <w:name w:val="xl32"/>
    <w:basedOn w:val="847"/>
    <w:next w:val="1705"/>
    <w:link w:val="847"/>
    <w:qFormat/>
    <w:pPr>
      <w:jc w:val="left"/>
      <w:spacing w:before="100" w:beforeAutospacing="1" w:after="100" w:afterAutospacing="1"/>
      <w:widowControl/>
    </w:pPr>
    <w:rPr>
      <w:rFonts w:ascii="Tahoma" w:hAnsi="Tahoma" w:eastAsia="Arial Unicode MS" w:cs="Tahoma"/>
      <w:sz w:val="16"/>
      <w:szCs w:val="16"/>
    </w:rPr>
  </w:style>
  <w:style w:type="paragraph" w:styleId="1706">
    <w:name w:val="普通(网站)2"/>
    <w:basedOn w:val="847"/>
    <w:next w:val="1706"/>
    <w:link w:val="847"/>
    <w:qFormat/>
    <w:pPr>
      <w:jc w:val="left"/>
      <w:spacing w:before="100" w:beforeAutospacing="1" w:after="100" w:afterAutospacing="1"/>
      <w:widowControl/>
    </w:pPr>
    <w:rPr>
      <w:rFonts w:ascii="宋体" w:hAnsi="宋体" w:cs="宋体"/>
      <w:color w:val="000000"/>
      <w:sz w:val="24"/>
    </w:rPr>
  </w:style>
  <w:style w:type="paragraph" w:styleId="1707">
    <w:name w:val="xl227"/>
    <w:basedOn w:val="847"/>
    <w:next w:val="1707"/>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条文脚注"/>
    <w:basedOn w:val="906"/>
    <w:next w:val="1708"/>
    <w:link w:val="847"/>
    <w:qFormat/>
    <w:pPr>
      <w:ind w:left="780" w:hanging="360"/>
      <w:jc w:val="both"/>
    </w:pPr>
    <w:rPr>
      <w:rFonts w:ascii="宋体" w:hAnsi="Times New Roman"/>
    </w:rPr>
  </w:style>
  <w:style w:type="paragraph" w:styleId="1709">
    <w:name w:val="22h222heading2hiddenhead"/>
    <w:basedOn w:val="847"/>
    <w:next w:val="1709"/>
    <w:link w:val="847"/>
    <w:qFormat/>
    <w:pPr>
      <w:jc w:val="left"/>
      <w:spacing w:before="100" w:beforeAutospacing="1" w:after="100" w:afterAutospacing="1"/>
      <w:widowControl/>
    </w:pPr>
    <w:rPr>
      <w:rFonts w:ascii="宋体" w:hAnsi="宋体" w:cs="宋体"/>
      <w:sz w:val="24"/>
    </w:rPr>
  </w:style>
  <w:style w:type="paragraph" w:styleId="1710">
    <w:name w:val="xl244"/>
    <w:basedOn w:val="847"/>
    <w:next w:val="1710"/>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1">
    <w:name w:val="xl284"/>
    <w:basedOn w:val="847"/>
    <w:next w:val="171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2">
    <w:name w:val="xl234"/>
    <w:basedOn w:val="847"/>
    <w:next w:val="171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name w:val="正文·"/>
    <w:basedOn w:val="847"/>
    <w:next w:val="1713"/>
    <w:link w:val="847"/>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14">
    <w:name w:val="标题4"/>
    <w:basedOn w:val="1098"/>
    <w:next w:val="1714"/>
    <w:link w:val="847"/>
    <w:qFormat/>
    <w:pPr>
      <w:jc w:val="center"/>
      <w:spacing w:before="120" w:after="120" w:line="415" w:lineRule="auto"/>
    </w:pPr>
    <w:rPr>
      <w:rFonts w:eastAsia="仿宋_GB2312"/>
    </w:rPr>
  </w:style>
  <w:style w:type="paragraph" w:styleId="1715">
    <w:name w:val="xl164"/>
    <w:basedOn w:val="847"/>
    <w:next w:val="1715"/>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name w:val="font0"/>
    <w:basedOn w:val="847"/>
    <w:next w:val="1716"/>
    <w:link w:val="847"/>
    <w:qFormat/>
    <w:pPr>
      <w:jc w:val="left"/>
      <w:spacing w:before="100" w:beforeAutospacing="1" w:after="100" w:afterAutospacing="1"/>
      <w:widowControl/>
    </w:pPr>
    <w:rPr>
      <w:rFonts w:hint="eastAsia" w:ascii="宋体" w:hAnsi="宋体"/>
      <w:sz w:val="24"/>
    </w:rPr>
  </w:style>
  <w:style w:type="paragraph" w:styleId="1717">
    <w:name w:val="文献分类号"/>
    <w:next w:val="1717"/>
    <w:link w:val="847"/>
    <w:qFormat/>
    <w:pPr>
      <w:widowControl w:val="off"/>
      <w:framePr w:vSpace="180" w:hSpace="180" w:wrap="around" w:vAnchor="margin" w:hAnchor="margin" w:y="1"/>
    </w:pPr>
    <w:rPr>
      <w:rFonts w:eastAsia="黑体"/>
      <w:sz w:val="21"/>
      <w:lang w:val="en-US" w:eastAsia="zh-CN" w:bidi="ar-SA"/>
    </w:rPr>
  </w:style>
  <w:style w:type="paragraph" w:styleId="1718">
    <w:name w:val="xl237"/>
    <w:basedOn w:val="847"/>
    <w:next w:val="1718"/>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9">
    <w:name w:val="xl162"/>
    <w:basedOn w:val="847"/>
    <w:next w:val="1719"/>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0">
    <w:name w:val="封面标准号1"/>
    <w:next w:val="1720"/>
    <w:link w:val="847"/>
    <w:qFormat/>
    <w:pPr>
      <w:jc w:val="right"/>
      <w:spacing w:before="308"/>
      <w:widowControl w:val="off"/>
    </w:pPr>
    <w:rPr>
      <w:sz w:val="28"/>
      <w:lang w:val="en-US" w:eastAsia="zh-CN" w:bidi="ar-SA"/>
    </w:rPr>
  </w:style>
  <w:style w:type="paragraph" w:styleId="1721">
    <w:name w:val="font13"/>
    <w:basedOn w:val="847"/>
    <w:next w:val="1721"/>
    <w:link w:val="847"/>
    <w:qFormat/>
    <w:pPr>
      <w:jc w:val="left"/>
      <w:spacing w:before="100" w:beforeAutospacing="1" w:after="100" w:afterAutospacing="1"/>
      <w:widowControl/>
    </w:pPr>
    <w:rPr>
      <w:rFonts w:hint="eastAsia" w:ascii="宋体" w:hAnsi="宋体"/>
      <w:b/>
      <w:bCs/>
      <w:sz w:val="20"/>
      <w:szCs w:val="20"/>
    </w:rPr>
  </w:style>
  <w:style w:type="paragraph" w:styleId="1722">
    <w:name w:val="样式4"/>
    <w:basedOn w:val="847"/>
    <w:next w:val="1722"/>
    <w:link w:val="847"/>
    <w:qFormat/>
    <w:pPr>
      <w:ind w:left="-2"/>
      <w:spacing w:line="440" w:lineRule="exact"/>
    </w:pPr>
    <w:rPr>
      <w:rFonts w:ascii="宋体" w:hAnsi="宋体"/>
      <w:sz w:val="28"/>
    </w:rPr>
  </w:style>
  <w:style w:type="paragraph" w:styleId="1723">
    <w:name w:val="Char2"/>
    <w:basedOn w:val="847"/>
    <w:next w:val="1723"/>
    <w:link w:val="847"/>
    <w:qFormat/>
    <w:pPr>
      <w:tabs>
        <w:tab w:val="left" w:pos="360" w:leader="none"/>
      </w:tabs>
    </w:pPr>
    <w:rPr>
      <w:sz w:val="24"/>
    </w:rPr>
  </w:style>
  <w:style w:type="paragraph" w:styleId="1724">
    <w:name w:val="正文文本缩进1"/>
    <w:basedOn w:val="847"/>
    <w:next w:val="1724"/>
    <w:link w:val="847"/>
    <w:qFormat/>
    <w:pPr>
      <w:ind w:firstLine="645"/>
    </w:pPr>
    <w:rPr>
      <w:rFonts w:ascii="楷体_GB2312" w:eastAsia="楷体_GB2312"/>
      <w:sz w:val="32"/>
      <w:szCs w:val="20"/>
    </w:rPr>
  </w:style>
  <w:style w:type="paragraph" w:styleId="1725">
    <w:name w:val="xl253"/>
    <w:basedOn w:val="847"/>
    <w:next w:val="172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name w:val="xl246"/>
    <w:basedOn w:val="847"/>
    <w:next w:val="1726"/>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7">
    <w:name w:val="列表2"/>
    <w:basedOn w:val="847"/>
    <w:next w:val="1727"/>
    <w:link w:val="847"/>
    <w:qFormat/>
    <w:pPr>
      <w:ind w:left="200" w:hanging="200"/>
    </w:pPr>
  </w:style>
  <w:style w:type="paragraph" w:styleId="1728">
    <w:name w:val="Char Char1 Char Char Char Char Char Char Char Char"/>
    <w:basedOn w:val="847"/>
    <w:next w:val="1728"/>
    <w:link w:val="847"/>
    <w:qFormat/>
    <w:pPr>
      <w:spacing w:line="360" w:lineRule="auto"/>
    </w:pPr>
  </w:style>
  <w:style w:type="paragraph" w:styleId="1729">
    <w:name w:val="正文4"/>
    <w:basedOn w:val="847"/>
    <w:next w:val="1729"/>
    <w:link w:val="847"/>
    <w:qFormat/>
    <w:pPr>
      <w:ind w:firstLine="480"/>
      <w:spacing w:line="360" w:lineRule="auto"/>
    </w:pPr>
    <w:rPr>
      <w:rFonts w:ascii="楷体_GB2312" w:hAnsi="宋体" w:eastAsia="楷体_GB2312"/>
      <w:sz w:val="24"/>
      <w:szCs w:val="20"/>
    </w:rPr>
  </w:style>
  <w:style w:type="paragraph" w:styleId="1730">
    <w:name w:val="封面标准号2"/>
    <w:basedOn w:val="1720"/>
    <w:next w:val="1730"/>
    <w:link w:val="847"/>
    <w:qFormat/>
    <w:pPr>
      <w:spacing w:before="357" w:line="280" w:lineRule="exact"/>
      <w:framePr w:w="9138" w:h="1244" w:wrap="around" w:vAnchor="page" w:hAnchor="margin" w:y="2908" w:hRule="exact"/>
    </w:pPr>
  </w:style>
  <w:style w:type="paragraph" w:styleId="1731">
    <w:name w:val="xl264"/>
    <w:basedOn w:val="847"/>
    <w:next w:val="173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name w:val="日期3"/>
    <w:basedOn w:val="847"/>
    <w:next w:val="847"/>
    <w:link w:val="847"/>
    <w:qFormat/>
    <w:pPr>
      <w:ind w:left="100"/>
    </w:pPr>
    <w:rPr>
      <w:rFonts w:ascii="仿宋_GB2312" w:eastAsia="仿宋_GB2312"/>
      <w:b/>
      <w:sz w:val="36"/>
    </w:rPr>
  </w:style>
  <w:style w:type="paragraph" w:styleId="1733">
    <w:name w:val="xl214"/>
    <w:basedOn w:val="847"/>
    <w:next w:val="173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name w:val="xl267"/>
    <w:basedOn w:val="847"/>
    <w:next w:val="1734"/>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name w:val="批注主题1"/>
    <w:basedOn w:val="865"/>
    <w:next w:val="865"/>
    <w:link w:val="847"/>
    <w:qFormat/>
    <w:rPr>
      <w:b/>
      <w:bCs/>
    </w:rPr>
  </w:style>
  <w:style w:type="paragraph" w:styleId="1736">
    <w:name w:val="xl77"/>
    <w:basedOn w:val="847"/>
    <w:next w:val="1736"/>
    <w:link w:val="8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37">
    <w:name w:val="封面标准英文名称"/>
    <w:next w:val="1737"/>
    <w:link w:val="847"/>
    <w:qFormat/>
    <w:pPr>
      <w:jc w:val="center"/>
      <w:spacing w:before="370" w:line="400" w:lineRule="exact"/>
      <w:widowControl w:val="off"/>
    </w:pPr>
    <w:rPr>
      <w:sz w:val="28"/>
      <w:lang w:val="en-US" w:eastAsia="zh-CN" w:bidi="ar-SA"/>
    </w:rPr>
  </w:style>
  <w:style w:type="paragraph" w:styleId="1738">
    <w:name w:val="xl64"/>
    <w:basedOn w:val="847"/>
    <w:next w:val="1738"/>
    <w:link w:val="84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39">
    <w:name w:val="xl228"/>
    <w:basedOn w:val="847"/>
    <w:next w:val="1739"/>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name w:val="列出段落11"/>
    <w:basedOn w:val="847"/>
    <w:next w:val="1740"/>
    <w:link w:val="847"/>
    <w:qFormat/>
    <w:pPr>
      <w:ind w:firstLine="420"/>
    </w:pPr>
  </w:style>
  <w:style w:type="paragraph" w:styleId="1741">
    <w:name w:val="Style Heading 2 节 + Before:  0.35 line After:  0.35 line"/>
    <w:basedOn w:val="1742"/>
    <w:next w:val="1741"/>
    <w:link w:val="847"/>
    <w:qFormat/>
    <w:pPr>
      <w:ind w:left="0" w:firstLine="0"/>
      <w:tabs>
        <w:tab w:val="left" w:pos="576" w:leader="none"/>
      </w:tabs>
    </w:pPr>
    <w:rPr>
      <w:szCs w:val="20"/>
    </w:rPr>
  </w:style>
  <w:style w:type="paragraph" w:styleId="1742">
    <w:name w:val="Heading 2 节"/>
    <w:next w:val="847"/>
    <w:link w:val="847"/>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743">
    <w:name w:val="正文文本 32"/>
    <w:basedOn w:val="847"/>
    <w:next w:val="1743"/>
    <w:link w:val="847"/>
    <w:qFormat/>
    <w:rPr>
      <w:rFonts w:ascii="仿宋_GB2312" w:hAnsi="Arial" w:eastAsia="仿宋_GB2312"/>
      <w:sz w:val="32"/>
      <w:szCs w:val="20"/>
    </w:rPr>
  </w:style>
  <w:style w:type="paragraph" w:styleId="1744">
    <w:name w:val="xl183"/>
    <w:basedOn w:val="847"/>
    <w:next w:val="1744"/>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5">
    <w:name w:val="xl279"/>
    <w:basedOn w:val="847"/>
    <w:next w:val="1745"/>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6">
    <w:name w:val="xl50"/>
    <w:basedOn w:val="847"/>
    <w:next w:val="1746"/>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47">
    <w:name w:val="xl166"/>
    <w:basedOn w:val="847"/>
    <w:next w:val="1747"/>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name w:val="TOC 标题11"/>
    <w:basedOn w:val="1096"/>
    <w:next w:val="847"/>
    <w:link w:val="84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49">
    <w:name w:val="xl145"/>
    <w:basedOn w:val="847"/>
    <w:next w:val="1749"/>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name w:val="xl200"/>
    <w:basedOn w:val="847"/>
    <w:next w:val="1750"/>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1">
    <w:name w:val="GP正文(首行缩进)"/>
    <w:basedOn w:val="847"/>
    <w:next w:val="1751"/>
    <w:link w:val="847"/>
    <w:qFormat/>
    <w:pPr>
      <w:ind w:firstLine="200"/>
      <w:jc w:val="left"/>
      <w:spacing w:line="360" w:lineRule="auto"/>
    </w:pPr>
    <w:rPr>
      <w:sz w:val="24"/>
      <w:szCs w:val="21"/>
    </w:rPr>
  </w:style>
  <w:style w:type="paragraph" w:styleId="1752">
    <w:name w:val="xl261"/>
    <w:basedOn w:val="847"/>
    <w:next w:val="175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name w:val="xl53"/>
    <w:basedOn w:val="847"/>
    <w:next w:val="1753"/>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54">
    <w:name w:val="xl216"/>
    <w:basedOn w:val="847"/>
    <w:next w:val="1754"/>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name w:val="font9"/>
    <w:basedOn w:val="847"/>
    <w:next w:val="1755"/>
    <w:link w:val="847"/>
    <w:qFormat/>
    <w:pPr>
      <w:jc w:val="left"/>
      <w:spacing w:before="100" w:beforeAutospacing="1" w:after="100" w:afterAutospacing="1"/>
      <w:widowControl/>
    </w:pPr>
    <w:rPr>
      <w:rFonts w:eastAsia="Arial Unicode MS"/>
      <w:sz w:val="20"/>
      <w:szCs w:val="20"/>
    </w:rPr>
  </w:style>
  <w:style w:type="paragraph" w:styleId="1756">
    <w:name w:val="xl35"/>
    <w:basedOn w:val="847"/>
    <w:next w:val="1756"/>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57">
    <w:name w:val="正文文本 21"/>
    <w:basedOn w:val="847"/>
    <w:next w:val="1757"/>
    <w:link w:val="847"/>
    <w:qFormat/>
    <w:pPr>
      <w:spacing w:after="120" w:line="480" w:lineRule="auto"/>
    </w:pPr>
  </w:style>
  <w:style w:type="paragraph" w:styleId="1758">
    <w:name w:val="五级条标题"/>
    <w:basedOn w:val="1695"/>
    <w:next w:val="1194"/>
    <w:link w:val="847"/>
    <w:qFormat/>
    <w:pPr>
      <w:ind w:left="1276" w:hanging="1276"/>
      <w:tabs>
        <w:tab w:val="left" w:pos="567" w:leader="none"/>
        <w:tab w:val="left" w:pos="1440" w:leader="none"/>
        <w:tab w:val="left" w:pos="1800" w:leader="none"/>
      </w:tabs>
      <w:outlineLvl w:val="6"/>
    </w:pPr>
  </w:style>
  <w:style w:type="paragraph" w:styleId="1759">
    <w:name w:val="xl303"/>
    <w:basedOn w:val="847"/>
    <w:next w:val="1759"/>
    <w:link w:val="84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60">
    <w:name w:val="xl270"/>
    <w:basedOn w:val="847"/>
    <w:next w:val="1760"/>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name w:val="正文编号"/>
    <w:basedOn w:val="847"/>
    <w:next w:val="1761"/>
    <w:link w:val="847"/>
    <w:qFormat/>
    <w:pPr>
      <w:ind w:left="195" w:hanging="51"/>
      <w:spacing w:line="360" w:lineRule="auto"/>
      <w:tabs>
        <w:tab w:val="left" w:pos="0" w:leader="none"/>
        <w:tab w:val="left" w:pos="1380" w:leader="none"/>
      </w:tabs>
    </w:pPr>
    <w:rPr>
      <w:rFonts w:ascii="Book Antiqua" w:hAnsi="Book Antiqua"/>
      <w:sz w:val="24"/>
      <w:szCs w:val="20"/>
    </w:rPr>
  </w:style>
  <w:style w:type="paragraph" w:styleId="1762">
    <w:name w:val="xl301"/>
    <w:basedOn w:val="847"/>
    <w:next w:val="1762"/>
    <w:link w:val="84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63">
    <w:name w:val="xl61"/>
    <w:basedOn w:val="847"/>
    <w:next w:val="1763"/>
    <w:link w:val="8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4">
    <w:name w:val="xl287"/>
    <w:basedOn w:val="847"/>
    <w:next w:val="1764"/>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5">
    <w:name w:val="xl282"/>
    <w:basedOn w:val="847"/>
    <w:next w:val="176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6">
    <w:name w:val="封面正文"/>
    <w:next w:val="1766"/>
    <w:link w:val="847"/>
    <w:qFormat/>
    <w:pPr>
      <w:jc w:val="both"/>
    </w:pPr>
    <w:rPr>
      <w:lang w:val="en-US" w:eastAsia="zh-CN" w:bidi="ar-SA"/>
    </w:rPr>
  </w:style>
  <w:style w:type="paragraph" w:styleId="1767">
    <w:name w:val="xl211"/>
    <w:basedOn w:val="847"/>
    <w:next w:val="1767"/>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8">
    <w:name w:val="制作人文字"/>
    <w:basedOn w:val="847"/>
    <w:next w:val="1768"/>
    <w:link w:val="847"/>
    <w:qFormat/>
    <w:rPr>
      <w:rFonts w:ascii="Arial" w:hAnsi="Arial" w:eastAsia="仿宋_GB2312"/>
      <w:bCs/>
      <w:sz w:val="28"/>
      <w:szCs w:val="20"/>
    </w:rPr>
  </w:style>
  <w:style w:type="paragraph" w:styleId="1769">
    <w:name w:val="xl56"/>
    <w:basedOn w:val="847"/>
    <w:next w:val="1769"/>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70">
    <w:name w:val="xl258"/>
    <w:basedOn w:val="847"/>
    <w:next w:val="1770"/>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71">
    <w:name w:val="xl39"/>
    <w:basedOn w:val="847"/>
    <w:next w:val="1771"/>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72">
    <w:name w:val="font10"/>
    <w:basedOn w:val="847"/>
    <w:next w:val="1772"/>
    <w:link w:val="847"/>
    <w:qFormat/>
    <w:pPr>
      <w:jc w:val="left"/>
      <w:spacing w:before="100" w:beforeAutospacing="1" w:after="100" w:afterAutospacing="1"/>
      <w:widowControl/>
    </w:pPr>
    <w:rPr>
      <w:rFonts w:eastAsia="Arial Unicode MS"/>
      <w:color w:val="000000"/>
      <w:sz w:val="20"/>
      <w:szCs w:val="20"/>
    </w:rPr>
  </w:style>
  <w:style w:type="paragraph" w:styleId="1773">
    <w:name w:val="纯文本2"/>
    <w:basedOn w:val="847"/>
    <w:next w:val="1773"/>
    <w:link w:val="847"/>
    <w:qFormat/>
    <w:rPr>
      <w:rFonts w:ascii="宋体" w:hAnsi="Courier New"/>
      <w:szCs w:val="21"/>
    </w:rPr>
  </w:style>
  <w:style w:type="paragraph" w:styleId="1774">
    <w:name w:val="font12"/>
    <w:basedOn w:val="847"/>
    <w:next w:val="1774"/>
    <w:link w:val="847"/>
    <w:qFormat/>
    <w:pPr>
      <w:jc w:val="left"/>
      <w:spacing w:before="100" w:beforeAutospacing="1" w:after="100" w:afterAutospacing="1"/>
      <w:widowControl/>
    </w:pPr>
    <w:rPr>
      <w:rFonts w:eastAsia="Arial Unicode MS"/>
      <w:b/>
      <w:bCs/>
      <w:sz w:val="20"/>
      <w:szCs w:val="20"/>
    </w:rPr>
  </w:style>
  <w:style w:type="paragraph" w:styleId="1775">
    <w:name w:val="xl319"/>
    <w:basedOn w:val="847"/>
    <w:next w:val="177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6">
    <w:name w:val="xl67"/>
    <w:basedOn w:val="847"/>
    <w:next w:val="1776"/>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7">
    <w:name w:val="xl312"/>
    <w:basedOn w:val="847"/>
    <w:next w:val="1777"/>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8">
    <w:name w:val="xl63"/>
    <w:basedOn w:val="847"/>
    <w:next w:val="1778"/>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79">
    <w:name w:val="xl291"/>
    <w:basedOn w:val="847"/>
    <w:next w:val="1779"/>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name w:val="附录标识"/>
    <w:basedOn w:val="1672"/>
    <w:next w:val="1780"/>
    <w:link w:val="847"/>
    <w:qFormat/>
    <w:pPr>
      <w:ind w:left="780" w:hanging="360"/>
      <w:spacing w:after="200"/>
      <w:tabs>
        <w:tab w:val="left" w:pos="425" w:leader="none"/>
        <w:tab w:val="left" w:pos="780" w:leader="none"/>
        <w:tab w:val="left" w:pos="6405" w:leader="none"/>
      </w:tabs>
    </w:pPr>
    <w:rPr>
      <w:sz w:val="21"/>
    </w:rPr>
  </w:style>
  <w:style w:type="paragraph" w:styleId="1781">
    <w:name w:val="xl34"/>
    <w:basedOn w:val="847"/>
    <w:next w:val="1781"/>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2">
    <w:name w:val="xl220"/>
    <w:basedOn w:val="847"/>
    <w:next w:val="178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name w:val="正文文本1"/>
    <w:basedOn w:val="847"/>
    <w:next w:val="1783"/>
    <w:link w:val="847"/>
    <w:qFormat/>
    <w:pPr>
      <w:jc w:val="left"/>
      <w:spacing w:after="120" w:line="288" w:lineRule="auto"/>
      <w:widowControl/>
    </w:pPr>
    <w:rPr>
      <w:rFonts w:ascii="Verdana" w:hAnsi="Verdana"/>
      <w:sz w:val="24"/>
      <w:szCs w:val="20"/>
      <w:lang w:eastAsia="en-US"/>
    </w:rPr>
  </w:style>
  <w:style w:type="paragraph" w:styleId="1784">
    <w:name w:val="font5"/>
    <w:basedOn w:val="847"/>
    <w:next w:val="1784"/>
    <w:link w:val="847"/>
    <w:qFormat/>
    <w:pPr>
      <w:jc w:val="left"/>
      <w:spacing w:before="100" w:beforeAutospacing="1" w:after="100" w:afterAutospacing="1"/>
      <w:widowControl/>
    </w:pPr>
    <w:rPr>
      <w:rFonts w:ascii="Tahoma" w:hAnsi="Tahoma" w:eastAsia="Arial Unicode MS" w:cs="Tahoma"/>
      <w:sz w:val="20"/>
      <w:szCs w:val="20"/>
    </w:rPr>
  </w:style>
  <w:style w:type="paragraph" w:styleId="1785">
    <w:name w:val="xl190"/>
    <w:basedOn w:val="847"/>
    <w:next w:val="1785"/>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name w:val="xl72"/>
    <w:basedOn w:val="847"/>
    <w:next w:val="1786"/>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7">
    <w:name w:val="_Style 5"/>
    <w:basedOn w:val="847"/>
    <w:next w:val="1787"/>
    <w:link w:val="847"/>
    <w:uiPriority w:val="34"/>
    <w:qFormat/>
  </w:style>
  <w:style w:type="paragraph" w:styleId="1788">
    <w:name w:val="xl219"/>
    <w:basedOn w:val="847"/>
    <w:next w:val="1788"/>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name w:val="font6"/>
    <w:basedOn w:val="847"/>
    <w:next w:val="1789"/>
    <w:link w:val="847"/>
    <w:qFormat/>
    <w:pPr>
      <w:jc w:val="left"/>
      <w:spacing w:before="100" w:beforeAutospacing="1" w:after="100" w:afterAutospacing="1"/>
      <w:widowControl/>
    </w:pPr>
    <w:rPr>
      <w:rFonts w:hint="eastAsia" w:ascii="黑体" w:hAnsi="Arial Unicode MS" w:eastAsia="黑体"/>
      <w:b/>
      <w:bCs/>
      <w:sz w:val="20"/>
      <w:szCs w:val="20"/>
    </w:rPr>
  </w:style>
  <w:style w:type="paragraph" w:styleId="1790">
    <w:name w:val="xl300"/>
    <w:basedOn w:val="847"/>
    <w:next w:val="1790"/>
    <w:link w:val="84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91">
    <w:name w:val="样式1111"/>
    <w:basedOn w:val="847"/>
    <w:next w:val="1791"/>
    <w:link w:val="847"/>
    <w:qFormat/>
    <w:pPr>
      <w:ind w:firstLine="200"/>
      <w:jc w:val="left"/>
      <w:spacing w:line="360" w:lineRule="auto"/>
    </w:pPr>
    <w:rPr>
      <w:sz w:val="24"/>
    </w:rPr>
  </w:style>
  <w:style w:type="paragraph" w:styleId="1792">
    <w:name w:val="xl75"/>
    <w:basedOn w:val="847"/>
    <w:next w:val="1792"/>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3">
    <w:name w:val="xl313"/>
    <w:basedOn w:val="847"/>
    <w:next w:val="1793"/>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94">
    <w:name w:val="xl247"/>
    <w:basedOn w:val="847"/>
    <w:next w:val="1794"/>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name w:val="xl36"/>
    <w:basedOn w:val="847"/>
    <w:next w:val="1795"/>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6">
    <w:name w:val="TOC 标题2"/>
    <w:basedOn w:val="1096"/>
    <w:next w:val="847"/>
    <w:link w:val="84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97">
    <w:name w:val="样式 样式 标题 3H3Heading 3 - oldh3sect1.2.3BOD 0level_3PIM 3Leve... +..."/>
    <w:basedOn w:val="847"/>
    <w:next w:val="1797"/>
    <w:link w:val="847"/>
    <w:qFormat/>
    <w:pPr>
      <w:ind w:left="709" w:hanging="709"/>
      <w:spacing w:line="300" w:lineRule="auto"/>
      <w:tabs>
        <w:tab w:val="left" w:pos="709" w:leader="none"/>
      </w:tabs>
    </w:pPr>
  </w:style>
  <w:style w:type="paragraph" w:styleId="1798">
    <w:name w:val="Char11"/>
    <w:basedOn w:val="847"/>
    <w:next w:val="1798"/>
    <w:link w:val="847"/>
    <w:qFormat/>
    <w:rPr>
      <w:rFonts w:ascii="Tahoma" w:hAnsi="Tahoma"/>
      <w:sz w:val="24"/>
      <w:szCs w:val="20"/>
    </w:rPr>
  </w:style>
  <w:style w:type="paragraph" w:styleId="1799">
    <w:name w:val="xl174"/>
    <w:basedOn w:val="847"/>
    <w:next w:val="1799"/>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name w:val="xl207"/>
    <w:basedOn w:val="847"/>
    <w:next w:val="1800"/>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name w:val="我的表格文字"/>
    <w:basedOn w:val="847"/>
    <w:next w:val="1801"/>
    <w:link w:val="847"/>
    <w:qFormat/>
    <w:pPr>
      <w:jc w:val="left"/>
      <w:widowControl/>
    </w:pPr>
    <w:rPr>
      <w:rFonts w:ascii="Arial" w:hAnsi="Arial" w:cs="Microsoft Sans Serif"/>
      <w:sz w:val="24"/>
      <w:szCs w:val="18"/>
    </w:rPr>
  </w:style>
  <w:style w:type="paragraph" w:styleId="1802">
    <w:name w:val="xl24"/>
    <w:basedOn w:val="847"/>
    <w:next w:val="1802"/>
    <w:link w:val="84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3">
    <w:name w:val="正文文本 22"/>
    <w:basedOn w:val="847"/>
    <w:next w:val="1803"/>
    <w:link w:val="847"/>
    <w:qFormat/>
    <w:pPr>
      <w:spacing w:after="120" w:line="480" w:lineRule="auto"/>
    </w:pPr>
  </w:style>
  <w:style w:type="paragraph" w:styleId="1804">
    <w:name w:val="xl37"/>
    <w:basedOn w:val="847"/>
    <w:next w:val="1804"/>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5">
    <w:name w:val="xl293"/>
    <w:basedOn w:val="847"/>
    <w:next w:val="1805"/>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name w:val="xl296"/>
    <w:basedOn w:val="847"/>
    <w:next w:val="1806"/>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7">
    <w:name w:val="附录二级条标题"/>
    <w:basedOn w:val="1657"/>
    <w:next w:val="1194"/>
    <w:link w:val="847"/>
    <w:qFormat/>
    <w:pPr>
      <w:ind w:left="1779" w:hanging="1069"/>
      <w:tabs>
        <w:tab w:val="left" w:pos="567" w:leader="none"/>
      </w:tabs>
      <w:outlineLvl w:val="3"/>
    </w:pPr>
  </w:style>
  <w:style w:type="paragraph" w:styleId="1808">
    <w:name w:val="xl60"/>
    <w:basedOn w:val="847"/>
    <w:next w:val="1808"/>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09">
    <w:name w:val="xl189"/>
    <w:basedOn w:val="847"/>
    <w:next w:val="1809"/>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name w:val="FA正文+标号"/>
    <w:basedOn w:val="847"/>
    <w:next w:val="1810"/>
    <w:link w:val="847"/>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11">
    <w:name w:val="xl69"/>
    <w:basedOn w:val="847"/>
    <w:next w:val="1811"/>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12">
    <w:name w:val="xl156"/>
    <w:basedOn w:val="847"/>
    <w:next w:val="181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name w:val="附录三级条标题"/>
    <w:basedOn w:val="1807"/>
    <w:next w:val="1194"/>
    <w:link w:val="847"/>
    <w:qFormat/>
    <w:pPr>
      <w:ind w:left="851" w:hanging="851"/>
      <w:tabs>
        <w:tab w:val="left" w:pos="567" w:leader="none"/>
      </w:tabs>
      <w:outlineLvl w:val="4"/>
    </w:pPr>
  </w:style>
  <w:style w:type="paragraph" w:styleId="1814">
    <w:name w:val="xl29"/>
    <w:basedOn w:val="847"/>
    <w:next w:val="1814"/>
    <w:link w:val="847"/>
    <w:qFormat/>
    <w:pPr>
      <w:jc w:val="left"/>
      <w:spacing w:before="100" w:beforeAutospacing="1" w:after="100" w:afterAutospacing="1"/>
      <w:widowControl/>
    </w:pPr>
    <w:rPr>
      <w:rFonts w:ascii="Tahoma" w:hAnsi="Tahoma" w:eastAsia="Arial Unicode MS" w:cs="Tahoma"/>
      <w:sz w:val="16"/>
      <w:szCs w:val="16"/>
    </w:rPr>
  </w:style>
  <w:style w:type="paragraph" w:styleId="1815">
    <w:name w:val="文档结构图2"/>
    <w:basedOn w:val="847"/>
    <w:next w:val="1815"/>
    <w:link w:val="847"/>
    <w:qFormat/>
    <w:rPr>
      <w:rFonts w:ascii="宋体"/>
      <w:sz w:val="18"/>
      <w:szCs w:val="18"/>
    </w:rPr>
  </w:style>
  <w:style w:type="paragraph" w:styleId="1816">
    <w:name w:val="xl59"/>
    <w:basedOn w:val="847"/>
    <w:next w:val="1816"/>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17">
    <w:name w:val="xl206"/>
    <w:basedOn w:val="847"/>
    <w:next w:val="1817"/>
    <w:link w:val="847"/>
    <w:qFormat/>
    <w:pPr>
      <w:jc w:val="left"/>
      <w:spacing w:before="100" w:beforeAutospacing="1" w:after="100" w:afterAutospacing="1"/>
      <w:shd w:val="clear" w:color="000000" w:fill="ffffff"/>
      <w:widowControl/>
    </w:pPr>
    <w:rPr>
      <w:rFonts w:ascii="Arial" w:hAnsi="Arial" w:cs="Arial"/>
      <w:sz w:val="20"/>
      <w:szCs w:val="20"/>
    </w:rPr>
  </w:style>
  <w:style w:type="paragraph" w:styleId="1818">
    <w:name w:val="xl320"/>
    <w:basedOn w:val="847"/>
    <w:next w:val="1818"/>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19">
    <w:name w:val="xl38"/>
    <w:basedOn w:val="847"/>
    <w:next w:val="1819"/>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20">
    <w:name w:val="附录四级条标题"/>
    <w:basedOn w:val="1813"/>
    <w:next w:val="1194"/>
    <w:link w:val="847"/>
    <w:qFormat/>
    <w:pPr>
      <w:ind w:left="992" w:hanging="992"/>
      <w:tabs>
        <w:tab w:val="left" w:pos="567" w:leader="none"/>
      </w:tabs>
      <w:outlineLvl w:val="5"/>
    </w:pPr>
  </w:style>
  <w:style w:type="paragraph" w:styleId="1821">
    <w:name w:val="font8"/>
    <w:basedOn w:val="847"/>
    <w:next w:val="1821"/>
    <w:link w:val="847"/>
    <w:qFormat/>
    <w:pPr>
      <w:jc w:val="left"/>
      <w:spacing w:before="100" w:beforeAutospacing="1" w:after="100" w:afterAutospacing="1"/>
      <w:widowControl/>
    </w:pPr>
    <w:rPr>
      <w:rFonts w:hint="eastAsia" w:ascii="宋体" w:hAnsi="宋体"/>
      <w:color w:val="000000"/>
      <w:sz w:val="20"/>
      <w:szCs w:val="20"/>
    </w:rPr>
  </w:style>
  <w:style w:type="paragraph" w:styleId="1822">
    <w:name w:val="xl187"/>
    <w:basedOn w:val="847"/>
    <w:next w:val="1822"/>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name w:val="xl280"/>
    <w:basedOn w:val="847"/>
    <w:next w:val="182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name w:val="正文符号编号"/>
    <w:basedOn w:val="847"/>
    <w:next w:val="1824"/>
    <w:link w:val="847"/>
    <w:qFormat/>
    <w:pPr>
      <w:ind w:left="1395" w:hanging="600"/>
      <w:spacing w:line="360" w:lineRule="auto"/>
      <w:tabs>
        <w:tab w:val="left" w:pos="1395" w:leader="none"/>
      </w:tabs>
    </w:pPr>
    <w:rPr>
      <w:sz w:val="24"/>
      <w:szCs w:val="20"/>
    </w:rPr>
  </w:style>
  <w:style w:type="paragraph" w:styleId="1825">
    <w:name w:val="xl310"/>
    <w:basedOn w:val="847"/>
    <w:next w:val="182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name w:val="xl252"/>
    <w:basedOn w:val="847"/>
    <w:next w:val="1826"/>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正文 + 四号"/>
    <w:basedOn w:val="847"/>
    <w:next w:val="1827"/>
    <w:link w:val="847"/>
    <w:qFormat/>
    <w:pPr>
      <w:spacing w:line="480" w:lineRule="exact"/>
    </w:pPr>
    <w:rPr>
      <w:sz w:val="28"/>
      <w:szCs w:val="20"/>
    </w:rPr>
  </w:style>
  <w:style w:type="paragraph" w:styleId="1828">
    <w:name w:val="xl157"/>
    <w:basedOn w:val="847"/>
    <w:next w:val="1828"/>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name w:val="Char1 Char Char Char"/>
    <w:basedOn w:val="847"/>
    <w:next w:val="1829"/>
    <w:link w:val="847"/>
    <w:uiPriority w:val="99"/>
    <w:qFormat/>
    <w:rPr>
      <w:rFonts w:ascii="Tahoma" w:hAnsi="Tahoma"/>
      <w:sz w:val="24"/>
      <w:szCs w:val="20"/>
    </w:rPr>
  </w:style>
  <w:style w:type="paragraph" w:styleId="1830">
    <w:name w:val="xl51"/>
    <w:basedOn w:val="847"/>
    <w:next w:val="1830"/>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31">
    <w:name w:val="xl295"/>
    <w:basedOn w:val="847"/>
    <w:next w:val="1831"/>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2">
    <w:name w:val="附录五级条标题"/>
    <w:basedOn w:val="1820"/>
    <w:next w:val="1194"/>
    <w:link w:val="847"/>
    <w:qFormat/>
    <w:pPr>
      <w:ind w:left="2940" w:hanging="420"/>
      <w:tabs>
        <w:tab w:val="left" w:pos="567" w:leader="none"/>
        <w:tab w:val="left" w:pos="780" w:leader="none"/>
        <w:tab w:val="left" w:pos="1800" w:leader="none"/>
      </w:tabs>
      <w:outlineLvl w:val="6"/>
    </w:pPr>
  </w:style>
  <w:style w:type="paragraph" w:styleId="1833">
    <w:name w:val="font11"/>
    <w:basedOn w:val="847"/>
    <w:next w:val="1833"/>
    <w:link w:val="847"/>
    <w:qFormat/>
    <w:pPr>
      <w:jc w:val="left"/>
      <w:spacing w:before="100" w:beforeAutospacing="1" w:after="100" w:afterAutospacing="1"/>
      <w:widowControl/>
    </w:pPr>
    <w:rPr>
      <w:rFonts w:hint="eastAsia" w:ascii="宋体" w:hAnsi="宋体"/>
      <w:sz w:val="20"/>
      <w:szCs w:val="20"/>
    </w:rPr>
  </w:style>
  <w:style w:type="paragraph" w:styleId="1834">
    <w:name w:val="xl173"/>
    <w:basedOn w:val="847"/>
    <w:next w:val="1834"/>
    <w:link w:val="84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5">
    <w:name w:val="正文首行缩进1"/>
    <w:basedOn w:val="847"/>
    <w:next w:val="1835"/>
    <w:link w:val="847"/>
    <w:qFormat/>
    <w:pPr>
      <w:ind w:firstLine="420"/>
      <w:spacing w:line="360" w:lineRule="auto"/>
    </w:pPr>
    <w:rPr>
      <w:rFonts w:ascii="Arial" w:hAnsi="Arial"/>
      <w:sz w:val="20"/>
      <w:szCs w:val="21"/>
    </w:rPr>
  </w:style>
  <w:style w:type="paragraph" w:styleId="1836">
    <w:name w:val="图表目录1"/>
    <w:basedOn w:val="888"/>
    <w:next w:val="1836"/>
    <w:link w:val="847"/>
    <w:qFormat/>
    <w:pPr>
      <w:jc w:val="center"/>
      <w:spacing w:after="120" w:line="360" w:lineRule="auto"/>
    </w:pPr>
    <w:rPr>
      <w:rFonts w:ascii="楷体"/>
      <w:sz w:val="28"/>
    </w:rPr>
  </w:style>
  <w:style w:type="paragraph" w:styleId="1837">
    <w:name w:val="xl299"/>
    <w:basedOn w:val="847"/>
    <w:next w:val="1837"/>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8">
    <w:name w:val="xl259"/>
    <w:basedOn w:val="847"/>
    <w:next w:val="1838"/>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name w:val="xl46"/>
    <w:basedOn w:val="847"/>
    <w:next w:val="1839"/>
    <w:link w:val="847"/>
    <w:qFormat/>
    <w:pPr>
      <w:jc w:val="left"/>
      <w:spacing w:before="100" w:beforeAutospacing="1" w:after="100" w:afterAutospacing="1"/>
      <w:widowControl/>
    </w:pPr>
    <w:rPr>
      <w:rFonts w:ascii="Arial Unicode MS" w:hAnsi="Arial Unicode MS" w:eastAsia="Arial Unicode MS"/>
      <w:sz w:val="24"/>
    </w:rPr>
  </w:style>
  <w:style w:type="paragraph" w:styleId="1840">
    <w:name w:val="xl71"/>
    <w:basedOn w:val="847"/>
    <w:next w:val="1840"/>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41">
    <w:name w:val="xl226"/>
    <w:basedOn w:val="847"/>
    <w:next w:val="184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name w:val="xl217"/>
    <w:basedOn w:val="847"/>
    <w:next w:val="184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name w:val="表格1"/>
    <w:basedOn w:val="847"/>
    <w:next w:val="1843"/>
    <w:link w:val="847"/>
    <w:qFormat/>
    <w:rPr>
      <w:rFonts w:ascii="宋体"/>
      <w:szCs w:val="21"/>
    </w:rPr>
  </w:style>
  <w:style w:type="paragraph" w:styleId="1844">
    <w:name w:val="TOC 51"/>
    <w:basedOn w:val="847"/>
    <w:next w:val="847"/>
    <w:link w:val="847"/>
    <w:uiPriority w:val="39"/>
    <w:qFormat/>
    <w:pPr>
      <w:ind w:left="1680"/>
    </w:pPr>
    <w:rPr>
      <w:rFonts w:ascii="Calibri" w:hAnsi="Calibri"/>
      <w:szCs w:val="22"/>
    </w:rPr>
  </w:style>
  <w:style w:type="paragraph" w:styleId="1845">
    <w:name w:val="xl172"/>
    <w:basedOn w:val="847"/>
    <w:next w:val="1845"/>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name w:val="Style Heading 3H31.1.1标题 3Level 3 Headlevel_3PIM 3h3sect1.2...."/>
    <w:basedOn w:val="1098"/>
    <w:next w:val="1846"/>
    <w:link w:val="847"/>
    <w:qFormat/>
    <w:pPr>
      <w:ind w:left="720" w:hanging="720"/>
      <w:spacing w:before="120" w:after="120" w:line="360" w:lineRule="auto"/>
    </w:pPr>
    <w:rPr>
      <w:rFonts w:eastAsia="黑体"/>
      <w:bCs/>
      <w:sz w:val="24"/>
    </w:rPr>
  </w:style>
  <w:style w:type="paragraph" w:styleId="1847">
    <w:name w:val="xl256"/>
    <w:basedOn w:val="847"/>
    <w:next w:val="1847"/>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name w:val="xl26"/>
    <w:basedOn w:val="847"/>
    <w:next w:val="1848"/>
    <w:link w:val="84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9">
    <w:name w:val="xl302"/>
    <w:basedOn w:val="847"/>
    <w:next w:val="1849"/>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0">
    <w:name w:val="列项——"/>
    <w:next w:val="1850"/>
    <w:link w:val="847"/>
    <w:qFormat/>
    <w:pPr>
      <w:ind w:left="840" w:hanging="420"/>
      <w:jc w:val="both"/>
      <w:widowControl w:val="off"/>
      <w:tabs>
        <w:tab w:val="left" w:pos="1140" w:leader="none"/>
      </w:tabs>
    </w:pPr>
    <w:rPr>
      <w:rFonts w:ascii="宋体"/>
      <w:sz w:val="21"/>
      <w:lang w:val="en-US" w:eastAsia="zh-CN" w:bidi="ar-SA"/>
    </w:rPr>
  </w:style>
  <w:style w:type="paragraph" w:styleId="1851">
    <w:name w:val="Char1"/>
    <w:basedOn w:val="847"/>
    <w:next w:val="1851"/>
    <w:link w:val="847"/>
    <w:qFormat/>
    <w:pPr>
      <w:ind w:left="840" w:hanging="420"/>
      <w:tabs>
        <w:tab w:val="left" w:pos="840" w:leader="none"/>
      </w:tabs>
    </w:pPr>
    <w:rPr>
      <w:sz w:val="24"/>
    </w:rPr>
  </w:style>
  <w:style w:type="paragraph" w:styleId="1852">
    <w:name w:val="xl255"/>
    <w:basedOn w:val="847"/>
    <w:next w:val="185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3">
    <w:name w:val="font14"/>
    <w:basedOn w:val="847"/>
    <w:next w:val="1853"/>
    <w:link w:val="847"/>
    <w:qFormat/>
    <w:pPr>
      <w:jc w:val="left"/>
      <w:spacing w:before="100" w:beforeAutospacing="1" w:after="100" w:afterAutospacing="1"/>
      <w:widowControl/>
    </w:pPr>
    <w:rPr>
      <w:rFonts w:ascii="宋体" w:hAnsi="宋体" w:cs="宋体"/>
      <w:sz w:val="20"/>
      <w:szCs w:val="20"/>
    </w:rPr>
  </w:style>
  <w:style w:type="paragraph" w:styleId="1854">
    <w:name w:val="font7"/>
    <w:basedOn w:val="847"/>
    <w:next w:val="1854"/>
    <w:link w:val="847"/>
    <w:qFormat/>
    <w:pPr>
      <w:jc w:val="left"/>
      <w:spacing w:before="100" w:beforeAutospacing="1" w:after="100" w:afterAutospacing="1"/>
      <w:widowControl/>
    </w:pPr>
    <w:rPr>
      <w:rFonts w:eastAsia="Arial Unicode MS"/>
      <w:b/>
      <w:bCs/>
      <w:color w:val="000000"/>
      <w:sz w:val="20"/>
      <w:szCs w:val="20"/>
    </w:rPr>
  </w:style>
  <w:style w:type="paragraph" w:styleId="1855">
    <w:name w:val="xl222"/>
    <w:basedOn w:val="847"/>
    <w:next w:val="185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name w:val="xl236"/>
    <w:basedOn w:val="847"/>
    <w:next w:val="1856"/>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name w:val="TOC 81"/>
    <w:basedOn w:val="847"/>
    <w:next w:val="847"/>
    <w:link w:val="847"/>
    <w:uiPriority w:val="39"/>
    <w:qFormat/>
    <w:pPr>
      <w:ind w:left="2940"/>
    </w:pPr>
    <w:rPr>
      <w:rFonts w:ascii="Calibri" w:hAnsi="Calibri"/>
      <w:szCs w:val="22"/>
    </w:rPr>
  </w:style>
  <w:style w:type="paragraph" w:styleId="1858">
    <w:name w:val="xl292"/>
    <w:basedOn w:val="847"/>
    <w:next w:val="1858"/>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name w:val="标准标志"/>
    <w:next w:val="847"/>
    <w:link w:val="847"/>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860">
    <w:name w:val="xl45"/>
    <w:basedOn w:val="847"/>
    <w:next w:val="1860"/>
    <w:link w:val="847"/>
    <w:qFormat/>
    <w:pPr>
      <w:jc w:val="left"/>
      <w:spacing w:before="100" w:beforeAutospacing="1" w:after="100" w:afterAutospacing="1"/>
      <w:widowControl/>
    </w:pPr>
    <w:rPr>
      <w:rFonts w:hint="eastAsia" w:ascii="黑体" w:hAnsi="Arial Unicode MS" w:eastAsia="黑体"/>
      <w:b/>
      <w:bCs/>
      <w:sz w:val="24"/>
    </w:rPr>
  </w:style>
  <w:style w:type="paragraph" w:styleId="1861">
    <w:name w:val="xl198"/>
    <w:basedOn w:val="847"/>
    <w:next w:val="1861"/>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name w:val="列项·"/>
    <w:next w:val="1862"/>
    <w:link w:val="847"/>
    <w:qFormat/>
    <w:pPr>
      <w:ind w:left="840" w:hanging="425"/>
      <w:jc w:val="both"/>
      <w:tabs>
        <w:tab w:val="left" w:pos="425" w:leader="none"/>
        <w:tab w:val="left" w:pos="840" w:leader="none"/>
      </w:tabs>
    </w:pPr>
    <w:rPr>
      <w:rFonts w:ascii="宋体"/>
      <w:sz w:val="21"/>
      <w:lang w:val="en-US" w:eastAsia="zh-CN" w:bidi="ar-SA"/>
    </w:rPr>
  </w:style>
  <w:style w:type="paragraph" w:styleId="1863">
    <w:name w:val="xl159"/>
    <w:basedOn w:val="847"/>
    <w:next w:val="1863"/>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name w:val="TOC 标题1"/>
    <w:basedOn w:val="1096"/>
    <w:next w:val="847"/>
    <w:link w:val="84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65">
    <w:name w:val="标准称谓"/>
    <w:next w:val="847"/>
    <w:link w:val="847"/>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866">
    <w:name w:val="xl170"/>
    <w:basedOn w:val="847"/>
    <w:next w:val="1866"/>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7">
    <w:name w:val="文本块2"/>
    <w:basedOn w:val="847"/>
    <w:next w:val="1867"/>
    <w:link w:val="847"/>
    <w:qFormat/>
    <w:pPr>
      <w:ind w:left="630" w:right="630"/>
      <w:jc w:val="center"/>
    </w:pPr>
    <w:rPr>
      <w:rFonts w:ascii="宋体"/>
      <w:b/>
      <w:sz w:val="32"/>
    </w:rPr>
  </w:style>
  <w:style w:type="paragraph" w:styleId="1868">
    <w:name w:val="正文格式"/>
    <w:basedOn w:val="847"/>
    <w:next w:val="1868"/>
    <w:link w:val="847"/>
    <w:qFormat/>
    <w:pPr>
      <w:ind w:firstLine="482"/>
      <w:spacing w:line="400" w:lineRule="exact"/>
      <w:widowControl/>
    </w:pPr>
    <w:rPr>
      <w:rFonts w:ascii="Arial" w:hAnsi="Arial" w:eastAsia="新宋体"/>
      <w:sz w:val="24"/>
      <w:szCs w:val="20"/>
    </w:rPr>
  </w:style>
  <w:style w:type="paragraph" w:styleId="1869">
    <w:name w:val="xl191"/>
    <w:basedOn w:val="847"/>
    <w:next w:val="1869"/>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name w:val="xl193"/>
    <w:basedOn w:val="847"/>
    <w:next w:val="1870"/>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name w:val="TOC 41"/>
    <w:basedOn w:val="847"/>
    <w:next w:val="847"/>
    <w:link w:val="847"/>
    <w:uiPriority w:val="39"/>
    <w:qFormat/>
    <w:pPr>
      <w:ind w:left="1260"/>
    </w:pPr>
    <w:rPr>
      <w:rFonts w:ascii="Calibri" w:hAnsi="Calibri"/>
      <w:szCs w:val="22"/>
    </w:rPr>
  </w:style>
  <w:style w:type="paragraph" w:styleId="1872">
    <w:name w:val="xl262"/>
    <w:basedOn w:val="847"/>
    <w:next w:val="187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name w:val="目次、标准名称标题"/>
    <w:basedOn w:val="1672"/>
    <w:next w:val="1194"/>
    <w:link w:val="847"/>
    <w:qFormat/>
    <w:pPr>
      <w:spacing w:line="460" w:lineRule="exact"/>
      <w:tabs>
        <w:tab w:val="left" w:pos="425" w:leader="none"/>
      </w:tabs>
    </w:pPr>
  </w:style>
  <w:style w:type="paragraph" w:styleId="1874">
    <w:name w:val="xl68"/>
    <w:basedOn w:val="847"/>
    <w:next w:val="1874"/>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5">
    <w:name w:val="xl167"/>
    <w:basedOn w:val="847"/>
    <w:next w:val="187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6">
    <w:name w:val="xl182"/>
    <w:basedOn w:val="847"/>
    <w:next w:val="1876"/>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name w:val="段 Char"/>
    <w:next w:val="1877"/>
    <w:link w:val="847"/>
    <w:qFormat/>
    <w:pPr>
      <w:ind w:firstLine="200"/>
      <w:jc w:val="both"/>
    </w:pPr>
    <w:rPr>
      <w:rFonts w:ascii="宋体"/>
      <w:sz w:val="21"/>
      <w:lang w:val="en-US" w:eastAsia="zh-CN" w:bidi="ar-SA"/>
    </w:rPr>
  </w:style>
  <w:style w:type="paragraph" w:styleId="1878">
    <w:name w:val="xl49"/>
    <w:basedOn w:val="847"/>
    <w:next w:val="1878"/>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79">
    <w:name w:val="xl298"/>
    <w:basedOn w:val="847"/>
    <w:next w:val="1879"/>
    <w:link w:val="84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0">
    <w:name w:val="xl221"/>
    <w:basedOn w:val="847"/>
    <w:next w:val="1880"/>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1">
    <w:name w:val="普通正文"/>
    <w:basedOn w:val="847"/>
    <w:next w:val="1881"/>
    <w:link w:val="847"/>
    <w:qFormat/>
    <w:pPr>
      <w:ind w:firstLine="480"/>
      <w:jc w:val="left"/>
      <w:spacing w:before="120" w:after="120" w:line="360" w:lineRule="auto"/>
    </w:pPr>
    <w:rPr>
      <w:rFonts w:ascii="Arial" w:hAnsi="Arial"/>
      <w:sz w:val="24"/>
    </w:rPr>
  </w:style>
  <w:style w:type="paragraph" w:styleId="1882">
    <w:name w:val="TOC 61"/>
    <w:basedOn w:val="847"/>
    <w:next w:val="847"/>
    <w:link w:val="847"/>
    <w:uiPriority w:val="39"/>
    <w:qFormat/>
    <w:pPr>
      <w:ind w:left="2100"/>
    </w:pPr>
    <w:rPr>
      <w:rFonts w:ascii="Calibri" w:hAnsi="Calibri"/>
      <w:szCs w:val="22"/>
    </w:rPr>
  </w:style>
  <w:style w:type="paragraph" w:styleId="1883">
    <w:name w:val="xl239"/>
    <w:basedOn w:val="847"/>
    <w:next w:val="188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4">
    <w:name w:val="标准书脚_偶数页"/>
    <w:next w:val="1884"/>
    <w:link w:val="847"/>
    <w:qFormat/>
    <w:pPr>
      <w:spacing w:before="120"/>
    </w:pPr>
    <w:rPr>
      <w:sz w:val="18"/>
      <w:lang w:val="en-US" w:eastAsia="zh-CN" w:bidi="ar-SA"/>
    </w:rPr>
  </w:style>
  <w:style w:type="paragraph" w:styleId="1885">
    <w:name w:val="样式 标题 2市检方案标题2第一层条h22章标题节标题第一章 标题 2Heading 2 HiddenHead..."/>
    <w:basedOn w:val="850"/>
    <w:next w:val="1885"/>
    <w:link w:val="847"/>
    <w:qFormat/>
    <w:pPr>
      <w:jc w:val="left"/>
      <w:spacing w:before="120" w:after="120" w:line="264" w:lineRule="auto"/>
    </w:pPr>
    <w:rPr>
      <w:rFonts w:ascii="楷体_GB2312" w:hAnsi="楷体" w:cs="宋体"/>
      <w:color w:val="000000"/>
      <w:sz w:val="28"/>
      <w:szCs w:val="28"/>
    </w:rPr>
  </w:style>
  <w:style w:type="paragraph" w:styleId="1886">
    <w:name w:val="xl288"/>
    <w:basedOn w:val="847"/>
    <w:next w:val="1886"/>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name w:val="Item List in Table"/>
    <w:basedOn w:val="847"/>
    <w:next w:val="1887"/>
    <w:link w:val="847"/>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88">
    <w:name w:val="Char Char1"/>
    <w:basedOn w:val="847"/>
    <w:next w:val="1888"/>
    <w:link w:val="847"/>
    <w:uiPriority w:val="99"/>
    <w:semiHidden/>
    <w:qFormat/>
    <w:pPr>
      <w:jc w:val="left"/>
      <w:spacing w:after="160" w:line="240" w:lineRule="exact"/>
      <w:widowControl/>
    </w:pPr>
    <w:rPr>
      <w:rFonts w:ascii="Verdana" w:hAnsi="Verdana"/>
      <w:sz w:val="20"/>
      <w:lang w:eastAsia="en-US"/>
    </w:rPr>
  </w:style>
  <w:style w:type="paragraph" w:styleId="1889">
    <w:name w:val="xl66"/>
    <w:basedOn w:val="847"/>
    <w:next w:val="1889"/>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90">
    <w:name w:val="日期2"/>
    <w:basedOn w:val="847"/>
    <w:next w:val="847"/>
    <w:link w:val="847"/>
    <w:qFormat/>
    <w:pPr>
      <w:ind w:left="100"/>
    </w:pPr>
    <w:rPr>
      <w:rFonts w:ascii="仿宋_GB2312" w:eastAsia="仿宋_GB2312"/>
      <w:b/>
      <w:sz w:val="36"/>
    </w:rPr>
  </w:style>
  <w:style w:type="paragraph" w:styleId="1891">
    <w:name w:val="xl33"/>
    <w:basedOn w:val="847"/>
    <w:next w:val="1891"/>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92">
    <w:name w:val="xl201"/>
    <w:basedOn w:val="847"/>
    <w:next w:val="189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name w:val="xl271"/>
    <w:basedOn w:val="847"/>
    <w:next w:val="189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4">
    <w:name w:val="样式4 Char"/>
    <w:basedOn w:val="847"/>
    <w:next w:val="1894"/>
    <w:link w:val="847"/>
    <w:qFormat/>
    <w:pPr>
      <w:ind w:firstLine="480"/>
      <w:jc w:val="left"/>
      <w:spacing w:line="360" w:lineRule="auto"/>
      <w:widowControl/>
    </w:pPr>
    <w:rPr>
      <w:color w:val="000000"/>
      <w:sz w:val="24"/>
    </w:rPr>
  </w:style>
  <w:style w:type="paragraph" w:styleId="1895">
    <w:name w:val="xl57"/>
    <w:basedOn w:val="847"/>
    <w:next w:val="1895"/>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6">
    <w:name w:val="xl203"/>
    <w:basedOn w:val="847"/>
    <w:next w:val="1896"/>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7">
    <w:name w:val="xl31"/>
    <w:basedOn w:val="847"/>
    <w:next w:val="1897"/>
    <w:link w:val="847"/>
    <w:qFormat/>
    <w:pPr>
      <w:jc w:val="left"/>
      <w:spacing w:before="100" w:beforeAutospacing="1" w:after="100" w:afterAutospacing="1"/>
      <w:widowControl/>
    </w:pPr>
    <w:rPr>
      <w:rFonts w:ascii="Tahoma" w:hAnsi="Tahoma" w:eastAsia="Arial Unicode MS" w:cs="Tahoma"/>
      <w:sz w:val="16"/>
      <w:szCs w:val="16"/>
    </w:rPr>
  </w:style>
  <w:style w:type="paragraph" w:styleId="1898">
    <w:name w:val="xl297"/>
    <w:basedOn w:val="847"/>
    <w:next w:val="1898"/>
    <w:link w:val="84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99">
    <w:name w:val="xl150"/>
    <w:basedOn w:val="847"/>
    <w:next w:val="1899"/>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name w:val="xl225"/>
    <w:basedOn w:val="847"/>
    <w:next w:val="1900"/>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1">
    <w:name w:val="xl27"/>
    <w:basedOn w:val="847"/>
    <w:next w:val="1901"/>
    <w:link w:val="847"/>
    <w:qFormat/>
    <w:pPr>
      <w:jc w:val="left"/>
      <w:spacing w:before="100" w:beforeAutospacing="1" w:after="100" w:afterAutospacing="1"/>
      <w:widowControl/>
    </w:pPr>
    <w:rPr>
      <w:rFonts w:ascii="Tahoma" w:hAnsi="Tahoma" w:eastAsia="Arial Unicode MS" w:cs="Tahoma"/>
      <w:sz w:val="16"/>
      <w:szCs w:val="16"/>
    </w:rPr>
  </w:style>
  <w:style w:type="paragraph" w:styleId="1902">
    <w:name w:val="xl269"/>
    <w:basedOn w:val="847"/>
    <w:next w:val="190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name w:val="xl306"/>
    <w:basedOn w:val="847"/>
    <w:next w:val="1903"/>
    <w:link w:val="84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4">
    <w:name w:val="标准书眉_偶数页"/>
    <w:basedOn w:val="1905"/>
    <w:next w:val="847"/>
    <w:link w:val="847"/>
    <w:qFormat/>
    <w:pPr>
      <w:jc w:val="left"/>
      <w:tabs>
        <w:tab w:val="center" w:pos="4154" w:leader="none"/>
        <w:tab w:val="right" w:pos="8306" w:leader="none"/>
      </w:tabs>
    </w:pPr>
  </w:style>
  <w:style w:type="paragraph" w:styleId="1905">
    <w:name w:val="标准书眉_奇数页"/>
    <w:next w:val="847"/>
    <w:link w:val="847"/>
    <w:qFormat/>
    <w:pPr>
      <w:jc w:val="right"/>
      <w:spacing w:after="120"/>
      <w:tabs>
        <w:tab w:val="center" w:pos="4154" w:leader="none"/>
        <w:tab w:val="right" w:pos="8306" w:leader="none"/>
      </w:tabs>
    </w:pPr>
    <w:rPr>
      <w:sz w:val="21"/>
      <w:lang w:val="en-US" w:eastAsia="zh-CN" w:bidi="ar-SA"/>
    </w:rPr>
  </w:style>
  <w:style w:type="paragraph" w:styleId="1906">
    <w:name w:val="xl55"/>
    <w:basedOn w:val="847"/>
    <w:next w:val="1906"/>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7">
    <w:name w:val="xl192"/>
    <w:basedOn w:val="847"/>
    <w:next w:val="1907"/>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name w:val="xl153"/>
    <w:basedOn w:val="847"/>
    <w:next w:val="1908"/>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9">
    <w:name w:val="内容标题"/>
    <w:basedOn w:val="847"/>
    <w:next w:val="1909"/>
    <w:link w:val="847"/>
    <w:qFormat/>
    <w:pPr>
      <w:shd w:val="clear" w:color="auto" w:fill="000080"/>
    </w:pPr>
    <w:rPr>
      <w:rFonts w:ascii="Tahoma" w:hAnsi="Tahoma"/>
      <w:sz w:val="24"/>
      <w:shd w:val="clear" w:color="auto" w:fill="000080"/>
    </w:rPr>
  </w:style>
  <w:style w:type="paragraph" w:styleId="1910">
    <w:name w:val="xl197"/>
    <w:basedOn w:val="847"/>
    <w:next w:val="1910"/>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name w:val="xl235"/>
    <w:basedOn w:val="847"/>
    <w:next w:val="191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name w:val="样式2"/>
    <w:basedOn w:val="847"/>
    <w:next w:val="1912"/>
    <w:link w:val="847"/>
    <w:qFormat/>
    <w:pPr>
      <w:ind w:left="624" w:hanging="720"/>
    </w:pPr>
    <w:rPr>
      <w:rFonts w:ascii="黑体" w:eastAsia="黑体"/>
      <w:b/>
      <w:sz w:val="30"/>
    </w:rPr>
  </w:style>
  <w:style w:type="paragraph" w:styleId="1913">
    <w:name w:val="xl163"/>
    <w:basedOn w:val="847"/>
    <w:next w:val="191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name w:val="xl147"/>
    <w:basedOn w:val="847"/>
    <w:next w:val="1914"/>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5">
    <w:name w:val="默认段落字体 Para Char Char Char Char Char Char Char"/>
    <w:basedOn w:val="847"/>
    <w:next w:val="1915"/>
    <w:link w:val="847"/>
    <w:qFormat/>
    <w:pPr>
      <w:ind w:left="200"/>
      <w:jc w:val="left"/>
      <w:spacing w:line="360" w:lineRule="auto"/>
    </w:pPr>
    <w:rPr>
      <w:rFonts w:ascii="宋体" w:hAnsi="宋体"/>
      <w:color w:val="000000"/>
      <w:sz w:val="24"/>
      <w:szCs w:val="20"/>
    </w:rPr>
  </w:style>
  <w:style w:type="paragraph" w:styleId="1916">
    <w:name w:val="xl146"/>
    <w:basedOn w:val="847"/>
    <w:next w:val="1916"/>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7">
    <w:name w:val="xl76"/>
    <w:basedOn w:val="847"/>
    <w:next w:val="1917"/>
    <w:link w:val="8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8">
    <w:name w:val="xl186"/>
    <w:basedOn w:val="847"/>
    <w:next w:val="1918"/>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name w:val="表格文字"/>
    <w:basedOn w:val="847"/>
    <w:next w:val="1919"/>
    <w:link w:val="847"/>
    <w:qFormat/>
    <w:pPr>
      <w:jc w:val="center"/>
      <w:tabs>
        <w:tab w:val="left" w:pos="7740" w:leader="none"/>
      </w:tabs>
    </w:pPr>
    <w:rPr>
      <w:rFonts w:ascii="宋体" w:hAnsi="宋体"/>
      <w:sz w:val="24"/>
      <w:szCs w:val="20"/>
    </w:rPr>
  </w:style>
  <w:style w:type="paragraph" w:styleId="1920">
    <w:name w:val="xl213"/>
    <w:basedOn w:val="847"/>
    <w:next w:val="1920"/>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1">
    <w:name w:val="xl196"/>
    <w:basedOn w:val="847"/>
    <w:next w:val="1921"/>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name w:val="表格文本"/>
    <w:basedOn w:val="847"/>
    <w:next w:val="1922"/>
    <w:link w:val="847"/>
    <w:qFormat/>
    <w:pPr>
      <w:jc w:val="left"/>
      <w:tabs>
        <w:tab w:val="decimal" w:pos="0" w:leader="none"/>
      </w:tabs>
    </w:pPr>
    <w:rPr>
      <w:rFonts w:ascii="Arial" w:hAnsi="Arial"/>
      <w:szCs w:val="21"/>
    </w:rPr>
  </w:style>
  <w:style w:type="paragraph" w:styleId="1923">
    <w:name w:val="xl307"/>
    <w:basedOn w:val="847"/>
    <w:next w:val="1923"/>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4">
    <w:name w:val="Default"/>
    <w:next w:val="1924"/>
    <w:link w:val="1925"/>
    <w:qFormat/>
    <w:pPr>
      <w:widowControl w:val="off"/>
    </w:pPr>
    <w:rPr>
      <w:rFonts w:ascii="宋体"/>
      <w:color w:val="000000"/>
      <w:sz w:val="24"/>
      <w:szCs w:val="24"/>
      <w:lang w:val="en-US" w:eastAsia="zh-CN" w:bidi="ar-SA"/>
    </w:rPr>
  </w:style>
  <w:style w:type="character" w:styleId="1925">
    <w:name w:val="Default Char"/>
    <w:next w:val="1925"/>
    <w:link w:val="1924"/>
    <w:qFormat/>
    <w:rPr>
      <w:rFonts w:ascii="宋体"/>
      <w:color w:val="000000"/>
      <w:sz w:val="24"/>
      <w:szCs w:val="24"/>
    </w:rPr>
  </w:style>
  <w:style w:type="paragraph" w:styleId="1926">
    <w:name w:val="xl179"/>
    <w:basedOn w:val="847"/>
    <w:next w:val="1926"/>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name w:val="tabletext"/>
    <w:basedOn w:val="847"/>
    <w:next w:val="1927"/>
    <w:link w:val="847"/>
    <w:qFormat/>
    <w:pPr>
      <w:jc w:val="left"/>
      <w:spacing w:before="100" w:beforeAutospacing="1" w:after="100" w:afterAutospacing="1" w:line="284" w:lineRule="atLeast"/>
      <w:widowControl/>
    </w:pPr>
    <w:rPr>
      <w:rFonts w:ascii="宋体" w:hAnsi="宋体" w:cs="宋体"/>
      <w:szCs w:val="21"/>
    </w:rPr>
  </w:style>
  <w:style w:type="paragraph" w:styleId="1928">
    <w:name w:val="xl241"/>
    <w:basedOn w:val="847"/>
    <w:next w:val="1928"/>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9">
    <w:name w:val="Style First line:  2 ch"/>
    <w:basedOn w:val="847"/>
    <w:next w:val="1929"/>
    <w:link w:val="847"/>
    <w:qFormat/>
    <w:pPr>
      <w:ind w:firstLine="200"/>
      <w:spacing w:line="440" w:lineRule="exact"/>
    </w:pPr>
    <w:rPr>
      <w:sz w:val="24"/>
    </w:rPr>
  </w:style>
  <w:style w:type="paragraph" w:styleId="1930">
    <w:name w:val="xl160"/>
    <w:basedOn w:val="847"/>
    <w:next w:val="1930"/>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name w:val="正文４"/>
    <w:basedOn w:val="847"/>
    <w:next w:val="1931"/>
    <w:link w:val="847"/>
    <w:qFormat/>
    <w:pPr>
      <w:ind w:firstLine="480"/>
      <w:spacing w:line="360" w:lineRule="auto"/>
    </w:pPr>
    <w:rPr>
      <w:sz w:val="24"/>
      <w:szCs w:val="20"/>
    </w:rPr>
  </w:style>
  <w:style w:type="paragraph" w:styleId="1932">
    <w:name w:val="普通(网站)1"/>
    <w:basedOn w:val="847"/>
    <w:next w:val="1932"/>
    <w:link w:val="847"/>
    <w:qFormat/>
    <w:pPr>
      <w:jc w:val="left"/>
      <w:spacing w:before="100" w:beforeAutospacing="1" w:after="100" w:afterAutospacing="1"/>
      <w:widowControl/>
    </w:pPr>
    <w:rPr>
      <w:rFonts w:ascii="宋体" w:hAnsi="宋体" w:cs="宋体"/>
      <w:color w:val="000000"/>
      <w:sz w:val="24"/>
    </w:rPr>
  </w:style>
  <w:style w:type="paragraph" w:styleId="1933">
    <w:name w:val="图表脚注"/>
    <w:next w:val="1194"/>
    <w:link w:val="847"/>
    <w:qFormat/>
    <w:pPr>
      <w:ind w:left="300" w:hanging="100"/>
      <w:jc w:val="both"/>
    </w:pPr>
    <w:rPr>
      <w:rFonts w:ascii="宋体"/>
      <w:sz w:val="18"/>
      <w:lang w:val="en-US" w:eastAsia="zh-CN" w:bidi="ar-SA"/>
    </w:rPr>
  </w:style>
  <w:style w:type="paragraph" w:styleId="1934">
    <w:name w:val="列出段落1"/>
    <w:basedOn w:val="847"/>
    <w:next w:val="1934"/>
    <w:link w:val="847"/>
    <w:qFormat/>
    <w:pPr>
      <w:ind w:firstLine="420"/>
    </w:pPr>
  </w:style>
  <w:style w:type="paragraph" w:styleId="1935">
    <w:name w:val="无标题条"/>
    <w:next w:val="1194"/>
    <w:link w:val="847"/>
    <w:qFormat/>
    <w:pPr>
      <w:jc w:val="both"/>
    </w:pPr>
    <w:rPr>
      <w:sz w:val="21"/>
      <w:lang w:val="en-US" w:eastAsia="zh-CN" w:bidi="ar-SA"/>
    </w:rPr>
  </w:style>
  <w:style w:type="paragraph" w:styleId="1936">
    <w:name w:val="xl177"/>
    <w:basedOn w:val="847"/>
    <w:next w:val="1936"/>
    <w:link w:val="84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name w:val="注示头"/>
    <w:basedOn w:val="847"/>
    <w:next w:val="1937"/>
    <w:link w:val="847"/>
    <w:qFormat/>
    <w:pPr>
      <w:pBdr>
        <w:top w:val="single" w:color="000000" w:sz="4" w:space="1"/>
      </w:pBdr>
    </w:pPr>
    <w:rPr>
      <w:rFonts w:ascii="Arial" w:hAnsi="Arial" w:eastAsia="黑体"/>
      <w:sz w:val="18"/>
      <w:szCs w:val="20"/>
    </w:rPr>
  </w:style>
  <w:style w:type="paragraph" w:styleId="1938">
    <w:name w:val="xl204"/>
    <w:basedOn w:val="847"/>
    <w:next w:val="1938"/>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9">
    <w:name w:val="封面标准名称"/>
    <w:next w:val="1939"/>
    <w:link w:val="847"/>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940">
    <w:name w:val="xl25"/>
    <w:basedOn w:val="847"/>
    <w:next w:val="1940"/>
    <w:link w:val="847"/>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41">
    <w:name w:val="xl238"/>
    <w:basedOn w:val="847"/>
    <w:next w:val="194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2">
    <w:name w:val="xl52"/>
    <w:basedOn w:val="847"/>
    <w:next w:val="1942"/>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43">
    <w:name w:val="DLP3.4.4"/>
    <w:basedOn w:val="847"/>
    <w:next w:val="1943"/>
    <w:link w:val="847"/>
    <w:qFormat/>
    <w:pPr>
      <w:ind w:left="1069" w:hanging="709"/>
      <w:keepLines/>
      <w:keepNext/>
      <w:spacing w:before="260" w:after="260" w:line="416" w:lineRule="auto"/>
      <w:tabs>
        <w:tab w:val="left" w:pos="1069" w:leader="none"/>
      </w:tabs>
      <w:outlineLvl w:val="2"/>
    </w:pPr>
    <w:rPr>
      <w:b/>
      <w:sz w:val="30"/>
    </w:rPr>
  </w:style>
  <w:style w:type="paragraph" w:styleId="1944">
    <w:name w:val="标准书脚_奇数页"/>
    <w:next w:val="1944"/>
    <w:link w:val="847"/>
    <w:qFormat/>
    <w:pPr>
      <w:jc w:val="right"/>
      <w:spacing w:before="120"/>
    </w:pPr>
    <w:rPr>
      <w:sz w:val="18"/>
      <w:lang w:val="en-US" w:eastAsia="zh-CN" w:bidi="ar-SA"/>
    </w:rPr>
  </w:style>
  <w:style w:type="paragraph" w:styleId="1945">
    <w:name w:val="纯文本1"/>
    <w:basedOn w:val="847"/>
    <w:next w:val="1945"/>
    <w:link w:val="1946"/>
    <w:qFormat/>
    <w:rPr>
      <w:rFonts w:ascii="宋体" w:hAnsi="Courier New"/>
      <w:szCs w:val="21"/>
    </w:rPr>
  </w:style>
  <w:style w:type="character" w:styleId="1946">
    <w:name w:val="纯文本 Char1"/>
    <w:next w:val="1946"/>
    <w:link w:val="1945"/>
    <w:qFormat/>
    <w:rPr>
      <w:rFonts w:ascii="宋体" w:hAnsi="Courier New"/>
      <w:sz w:val="21"/>
      <w:szCs w:val="21"/>
    </w:rPr>
  </w:style>
  <w:style w:type="paragraph" w:styleId="1947">
    <w:name w:val="列出段落2"/>
    <w:basedOn w:val="847"/>
    <w:next w:val="1947"/>
    <w:link w:val="847"/>
    <w:qFormat/>
    <w:pPr>
      <w:ind w:firstLine="420"/>
    </w:pPr>
    <w:rPr>
      <w:rFonts w:ascii="Calibri" w:hAnsi="Calibri" w:eastAsia="仿宋_GB2312"/>
      <w:sz w:val="24"/>
      <w:szCs w:val="22"/>
    </w:rPr>
  </w:style>
  <w:style w:type="paragraph" w:styleId="1948">
    <w:name w:val="图5"/>
    <w:basedOn w:val="847"/>
    <w:next w:val="1948"/>
    <w:link w:val="847"/>
    <w:qFormat/>
    <w:pPr>
      <w:jc w:val="center"/>
      <w:spacing w:line="220" w:lineRule="exact"/>
    </w:pPr>
    <w:rPr>
      <w:rFonts w:ascii="仿宋_GB2312" w:eastAsia="仿宋_GB2312"/>
      <w:szCs w:val="20"/>
    </w:rPr>
  </w:style>
  <w:style w:type="paragraph" w:styleId="1949">
    <w:name w:val="无间隔2"/>
    <w:next w:val="1949"/>
    <w:link w:val="847"/>
    <w:qFormat/>
    <w:pPr>
      <w:jc w:val="both"/>
      <w:widowControl w:val="off"/>
    </w:pPr>
    <w:rPr>
      <w:rFonts w:ascii="Calibri" w:hAnsi="Calibri" w:cs="黑体"/>
      <w:sz w:val="21"/>
      <w:szCs w:val="22"/>
      <w:lang w:val="en-US" w:eastAsia="zh-CN" w:bidi="ar-SA"/>
    </w:rPr>
  </w:style>
  <w:style w:type="paragraph" w:styleId="1950">
    <w:name w:val="xl70"/>
    <w:basedOn w:val="847"/>
    <w:next w:val="1950"/>
    <w:link w:val="8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51">
    <w:name w:val="xl161"/>
    <w:basedOn w:val="847"/>
    <w:next w:val="1951"/>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2">
    <w:name w:val="正文缩进2"/>
    <w:basedOn w:val="847"/>
    <w:next w:val="1952"/>
    <w:link w:val="847"/>
    <w:qFormat/>
    <w:pPr>
      <w:ind w:firstLine="420"/>
    </w:pPr>
    <w:rPr>
      <w:szCs w:val="20"/>
    </w:rPr>
  </w:style>
  <w:style w:type="paragraph" w:styleId="1953">
    <w:name w:val="xl176"/>
    <w:basedOn w:val="847"/>
    <w:next w:val="1953"/>
    <w:link w:val="84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name w:val="xl151"/>
    <w:basedOn w:val="847"/>
    <w:next w:val="1954"/>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5">
    <w:name w:val="xl152"/>
    <w:basedOn w:val="847"/>
    <w:next w:val="195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6">
    <w:name w:val="xl62"/>
    <w:basedOn w:val="847"/>
    <w:next w:val="1956"/>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57">
    <w:name w:val="xl233"/>
    <w:basedOn w:val="847"/>
    <w:next w:val="1957"/>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8">
    <w:name w:val="xl266"/>
    <w:basedOn w:val="847"/>
    <w:next w:val="1958"/>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name w:val="Heading 1 前言"/>
    <w:next w:val="847"/>
    <w:link w:val="847"/>
    <w:qFormat/>
    <w:pPr>
      <w:jc w:val="center"/>
    </w:pPr>
    <w:rPr>
      <w:rFonts w:ascii="黑体" w:hAnsi="黑体" w:eastAsia="黑体"/>
      <w:b/>
      <w:bCs/>
      <w:sz w:val="32"/>
      <w:lang w:val="en-US" w:eastAsia="zh-CN" w:bidi="ar-SA"/>
    </w:rPr>
  </w:style>
  <w:style w:type="paragraph" w:styleId="1960">
    <w:name w:val="xl286"/>
    <w:basedOn w:val="847"/>
    <w:next w:val="1960"/>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1">
    <w:name w:val="xl74"/>
    <w:basedOn w:val="847"/>
    <w:next w:val="1961"/>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62">
    <w:name w:val="列表1"/>
    <w:basedOn w:val="847"/>
    <w:next w:val="1962"/>
    <w:link w:val="847"/>
    <w:qFormat/>
    <w:pPr>
      <w:ind w:left="200" w:hanging="200"/>
    </w:pPr>
  </w:style>
  <w:style w:type="paragraph" w:styleId="1963">
    <w:name w:val="xl289"/>
    <w:basedOn w:val="847"/>
    <w:next w:val="196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name w:val="xl268"/>
    <w:basedOn w:val="847"/>
    <w:next w:val="1964"/>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5">
    <w:name w:val="Char1 Char Char Char11"/>
    <w:basedOn w:val="847"/>
    <w:next w:val="1965"/>
    <w:link w:val="847"/>
    <w:qFormat/>
    <w:rPr>
      <w:rFonts w:ascii="Tahoma" w:hAnsi="Tahoma"/>
      <w:sz w:val="24"/>
      <w:szCs w:val="20"/>
    </w:rPr>
  </w:style>
  <w:style w:type="paragraph" w:styleId="1966">
    <w:name w:val="xl308"/>
    <w:basedOn w:val="847"/>
    <w:next w:val="1966"/>
    <w:link w:val="847"/>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67">
    <w:name w:val="日期1"/>
    <w:basedOn w:val="847"/>
    <w:next w:val="847"/>
    <w:link w:val="847"/>
    <w:qFormat/>
    <w:pPr>
      <w:jc w:val="right"/>
      <w:spacing w:line="312" w:lineRule="atLeast"/>
    </w:pPr>
    <w:rPr>
      <w:rFonts w:ascii="黑体" w:eastAsia="黑体"/>
      <w:b/>
      <w:sz w:val="32"/>
      <w:szCs w:val="20"/>
    </w:rPr>
  </w:style>
  <w:style w:type="paragraph" w:styleId="1968">
    <w:name w:val="xl317"/>
    <w:basedOn w:val="847"/>
    <w:next w:val="1968"/>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9">
    <w:name w:val="Char"/>
    <w:basedOn w:val="847"/>
    <w:next w:val="1969"/>
    <w:link w:val="847"/>
    <w:uiPriority w:val="99"/>
    <w:qFormat/>
    <w:pPr>
      <w:spacing w:line="360" w:lineRule="auto"/>
    </w:pPr>
    <w:rPr>
      <w:sz w:val="24"/>
      <w:szCs w:val="20"/>
    </w:rPr>
  </w:style>
  <w:style w:type="paragraph" w:styleId="1970">
    <w:name w:val="文档结构图1"/>
    <w:basedOn w:val="847"/>
    <w:next w:val="1970"/>
    <w:link w:val="847"/>
    <w:qFormat/>
    <w:rPr>
      <w:rFonts w:ascii="宋体"/>
      <w:sz w:val="18"/>
      <w:szCs w:val="18"/>
    </w:rPr>
  </w:style>
  <w:style w:type="paragraph" w:styleId="1971">
    <w:name w:val="表格正文"/>
    <w:basedOn w:val="847"/>
    <w:next w:val="1971"/>
    <w:link w:val="847"/>
    <w:qFormat/>
    <w:pPr>
      <w:jc w:val="center"/>
    </w:pPr>
    <w:rPr>
      <w:rFonts w:eastAsia="仿宋_GB2312"/>
    </w:rPr>
  </w:style>
  <w:style w:type="paragraph" w:styleId="1972">
    <w:name w:val="xl54"/>
    <w:basedOn w:val="847"/>
    <w:next w:val="1972"/>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73">
    <w:name w:val="xl205"/>
    <w:basedOn w:val="847"/>
    <w:next w:val="1973"/>
    <w:link w:val="847"/>
    <w:qFormat/>
    <w:pPr>
      <w:jc w:val="left"/>
      <w:spacing w:before="100" w:beforeAutospacing="1" w:after="100" w:afterAutospacing="1"/>
      <w:shd w:val="clear" w:color="000000" w:fill="ffffff"/>
      <w:widowControl/>
    </w:pPr>
    <w:rPr>
      <w:rFonts w:ascii="Arial" w:hAnsi="Arial" w:cs="Arial"/>
      <w:sz w:val="20"/>
      <w:szCs w:val="20"/>
    </w:rPr>
  </w:style>
  <w:style w:type="paragraph" w:styleId="1974">
    <w:name w:val="xl305"/>
    <w:basedOn w:val="847"/>
    <w:next w:val="1974"/>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5">
    <w:name w:val="Birdseed"/>
    <w:basedOn w:val="847"/>
    <w:next w:val="1975"/>
    <w:link w:val="847"/>
    <w:qFormat/>
    <w:pPr>
      <w:jc w:val="left"/>
      <w:widowControl/>
    </w:pPr>
    <w:rPr>
      <w:rFonts w:ascii="Palatino Linotype" w:hAnsi="Palatino Linotype"/>
      <w:sz w:val="18"/>
      <w:szCs w:val="20"/>
    </w:rPr>
  </w:style>
  <w:style w:type="paragraph" w:styleId="1976">
    <w:name w:val="TOC 91"/>
    <w:basedOn w:val="847"/>
    <w:next w:val="847"/>
    <w:link w:val="847"/>
    <w:uiPriority w:val="39"/>
    <w:qFormat/>
    <w:pPr>
      <w:ind w:left="3360"/>
    </w:pPr>
    <w:rPr>
      <w:rFonts w:ascii="Calibri" w:hAnsi="Calibri"/>
      <w:szCs w:val="22"/>
    </w:rPr>
  </w:style>
  <w:style w:type="paragraph" w:styleId="1977">
    <w:name w:val="xl249"/>
    <w:basedOn w:val="847"/>
    <w:next w:val="1977"/>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8">
    <w:name w:val="xl65"/>
    <w:basedOn w:val="847"/>
    <w:next w:val="1978"/>
    <w:link w:val="84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9">
    <w:name w:val="xl158"/>
    <w:basedOn w:val="847"/>
    <w:next w:val="1979"/>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name w:val="正文--表格内正文"/>
    <w:basedOn w:val="847"/>
    <w:next w:val="1980"/>
    <w:link w:val="847"/>
    <w:qFormat/>
    <w:pPr>
      <w:jc w:val="center"/>
      <w:spacing w:line="0" w:lineRule="atLeast"/>
    </w:pPr>
    <w:rPr>
      <w:rFonts w:ascii="宋体" w:hAnsi="宋体"/>
      <w:sz w:val="24"/>
    </w:rPr>
  </w:style>
  <w:style w:type="paragraph" w:styleId="1981">
    <w:name w:val="xl265"/>
    <w:basedOn w:val="847"/>
    <w:next w:val="198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name w:val="样式 行距: 1.5 倍行距"/>
    <w:basedOn w:val="847"/>
    <w:next w:val="1982"/>
    <w:link w:val="847"/>
    <w:qFormat/>
    <w:pPr>
      <w:spacing w:line="360" w:lineRule="auto"/>
    </w:pPr>
    <w:rPr>
      <w:rFonts w:ascii="宋体" w:hAnsi="宋体"/>
      <w:bCs/>
      <w:sz w:val="28"/>
      <w:szCs w:val="20"/>
    </w:rPr>
  </w:style>
  <w:style w:type="paragraph" w:styleId="1983">
    <w:name w:val="正文首行缩进2"/>
    <w:basedOn w:val="847"/>
    <w:next w:val="1983"/>
    <w:link w:val="847"/>
    <w:qFormat/>
    <w:pPr>
      <w:ind w:firstLine="420"/>
      <w:spacing w:line="360" w:lineRule="auto"/>
    </w:pPr>
    <w:rPr>
      <w:rFonts w:ascii="Arial" w:hAnsi="Arial"/>
      <w:sz w:val="20"/>
      <w:szCs w:val="21"/>
    </w:rPr>
  </w:style>
  <w:style w:type="paragraph" w:styleId="1984">
    <w:name w:val="Table Paragraph"/>
    <w:basedOn w:val="847"/>
    <w:next w:val="1984"/>
    <w:link w:val="847"/>
    <w:uiPriority w:val="1"/>
    <w:qFormat/>
    <w:pPr>
      <w:jc w:val="left"/>
    </w:pPr>
    <w:rPr>
      <w:rFonts w:ascii="Calibri" w:hAnsi="Calibri" w:cs="黑体"/>
      <w:sz w:val="22"/>
      <w:szCs w:val="22"/>
      <w:lang w:eastAsia="en-US"/>
    </w:rPr>
  </w:style>
  <w:style w:type="paragraph" w:styleId="1985">
    <w:name w:val="列出段落4"/>
    <w:basedOn w:val="847"/>
    <w:next w:val="1985"/>
    <w:link w:val="847"/>
    <w:qFormat/>
    <w:pPr>
      <w:ind w:firstLine="420"/>
    </w:pPr>
    <w:rPr>
      <w:rFonts w:ascii="Calibri" w:hAnsi="Calibri"/>
      <w:szCs w:val="22"/>
    </w:rPr>
  </w:style>
  <w:style w:type="paragraph" w:styleId="1986">
    <w:name w:val="其他发布部门"/>
    <w:basedOn w:val="1987"/>
    <w:next w:val="1986"/>
    <w:link w:val="847"/>
    <w:qFormat/>
    <w:pPr>
      <w:spacing w:line="0" w:lineRule="atLeast"/>
      <w:framePr w:wrap="around"/>
    </w:pPr>
    <w:rPr>
      <w:rFonts w:ascii="黑体" w:eastAsia="黑体"/>
      <w:b w:val="0"/>
    </w:rPr>
  </w:style>
  <w:style w:type="paragraph" w:styleId="1987">
    <w:name w:val="发布部门"/>
    <w:next w:val="1194"/>
    <w:link w:val="847"/>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988">
    <w:name w:val="xl103"/>
    <w:basedOn w:val="847"/>
    <w:next w:val="1988"/>
    <w:link w:val="84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9">
    <w:name w:val="二级无标题条"/>
    <w:basedOn w:val="847"/>
    <w:next w:val="1989"/>
    <w:link w:val="847"/>
    <w:qFormat/>
    <w:pPr>
      <w:ind w:hanging="420"/>
    </w:pPr>
  </w:style>
  <w:style w:type="paragraph" w:styleId="1990">
    <w:name w:val="表格文字1"/>
    <w:basedOn w:val="847"/>
    <w:next w:val="1990"/>
    <w:link w:val="847"/>
    <w:qFormat/>
    <w:pPr>
      <w:jc w:val="center"/>
    </w:pPr>
    <w:rPr>
      <w:rFonts w:ascii="宋体" w:hAnsi="宋体"/>
      <w:szCs w:val="21"/>
      <w:shd w:val="clear" w:color="auto" w:fill="ffffff"/>
    </w:rPr>
  </w:style>
  <w:style w:type="paragraph" w:styleId="1991">
    <w:name w:val="xl165"/>
    <w:basedOn w:val="847"/>
    <w:next w:val="199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name w:val="xl316"/>
    <w:basedOn w:val="847"/>
    <w:next w:val="199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name w:val="正文文本缩进2"/>
    <w:basedOn w:val="847"/>
    <w:next w:val="1993"/>
    <w:link w:val="847"/>
    <w:qFormat/>
    <w:pPr>
      <w:ind w:firstLine="645"/>
    </w:pPr>
    <w:rPr>
      <w:rFonts w:ascii="楷体_GB2312" w:eastAsia="楷体_GB2312"/>
      <w:sz w:val="32"/>
      <w:szCs w:val="20"/>
    </w:rPr>
  </w:style>
  <w:style w:type="paragraph" w:styleId="1994">
    <w:name w:val="xl223"/>
    <w:basedOn w:val="847"/>
    <w:next w:val="1994"/>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name w:val="封面标准文稿类别"/>
    <w:next w:val="1995"/>
    <w:link w:val="847"/>
    <w:qFormat/>
    <w:pPr>
      <w:jc w:val="center"/>
      <w:spacing w:before="440" w:line="400" w:lineRule="exact"/>
    </w:pPr>
    <w:rPr>
      <w:rFonts w:ascii="宋体"/>
      <w:sz w:val="24"/>
      <w:lang w:val="en-US" w:eastAsia="zh-CN" w:bidi="ar-SA"/>
    </w:rPr>
  </w:style>
  <w:style w:type="paragraph" w:styleId="1996">
    <w:name w:val="xl311"/>
    <w:basedOn w:val="847"/>
    <w:next w:val="1996"/>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7">
    <w:name w:val="xl144"/>
    <w:basedOn w:val="847"/>
    <w:next w:val="1997"/>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name w:val="一级无标题条"/>
    <w:basedOn w:val="847"/>
    <w:next w:val="1998"/>
    <w:link w:val="847"/>
    <w:qFormat/>
    <w:pPr>
      <w:ind w:left="3420" w:hanging="420"/>
    </w:pPr>
  </w:style>
  <w:style w:type="paragraph" w:styleId="1999">
    <w:name w:val="xl273"/>
    <w:basedOn w:val="847"/>
    <w:next w:val="1999"/>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0">
    <w:name w:val="_Style 6"/>
    <w:basedOn w:val="847"/>
    <w:next w:val="2000"/>
    <w:link w:val="847"/>
    <w:uiPriority w:val="34"/>
    <w:qFormat/>
    <w:pPr>
      <w:ind w:firstLine="420"/>
    </w:pPr>
  </w:style>
  <w:style w:type="paragraph" w:styleId="2001">
    <w:name w:val="列出段落12"/>
    <w:basedOn w:val="847"/>
    <w:next w:val="2001"/>
    <w:link w:val="847"/>
    <w:qFormat/>
    <w:pPr>
      <w:ind w:firstLine="420"/>
    </w:pPr>
  </w:style>
  <w:style w:type="paragraph" w:styleId="2002">
    <w:name w:val="样式 首行缩进:  0 字符"/>
    <w:basedOn w:val="847"/>
    <w:next w:val="2002"/>
    <w:link w:val="847"/>
    <w:qFormat/>
    <w:pPr>
      <w:ind w:firstLine="200"/>
      <w:spacing w:line="360" w:lineRule="auto"/>
    </w:pPr>
    <w:rPr>
      <w:rFonts w:cs="宋体"/>
      <w:sz w:val="24"/>
      <w:szCs w:val="20"/>
    </w:rPr>
  </w:style>
  <w:style w:type="paragraph" w:styleId="2003">
    <w:name w:val="xl137"/>
    <w:basedOn w:val="847"/>
    <w:next w:val="2003"/>
    <w:link w:val="84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04">
    <w:name w:val="xl105"/>
    <w:basedOn w:val="847"/>
    <w:next w:val="2004"/>
    <w:link w:val="84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5">
    <w:name w:val="xl178"/>
    <w:basedOn w:val="847"/>
    <w:next w:val="2005"/>
    <w:link w:val="847"/>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name w:val="xl139"/>
    <w:basedOn w:val="847"/>
    <w:next w:val="2006"/>
    <w:link w:val="84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07">
    <w:name w:val="xl107"/>
    <w:basedOn w:val="847"/>
    <w:next w:val="2007"/>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08">
    <w:name w:val="正文段"/>
    <w:basedOn w:val="847"/>
    <w:next w:val="2008"/>
    <w:link w:val="847"/>
    <w:qFormat/>
    <w:pPr>
      <w:ind w:firstLine="454"/>
      <w:spacing w:after="240" w:line="360" w:lineRule="atLeast"/>
      <w:widowControl/>
    </w:pPr>
    <w:rPr>
      <w:rFonts w:ascii="宋体"/>
      <w:sz w:val="24"/>
      <w:szCs w:val="20"/>
    </w:rPr>
  </w:style>
  <w:style w:type="paragraph" w:styleId="2009">
    <w:name w:val="xl224"/>
    <w:basedOn w:val="847"/>
    <w:next w:val="2009"/>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0">
    <w:name w:val="xl140"/>
    <w:basedOn w:val="847"/>
    <w:next w:val="2010"/>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11">
    <w:name w:val="xl108"/>
    <w:basedOn w:val="847"/>
    <w:next w:val="2011"/>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12">
    <w:name w:val="文档正文"/>
    <w:basedOn w:val="847"/>
    <w:next w:val="2012"/>
    <w:link w:val="847"/>
    <w:uiPriority w:val="99"/>
    <w:qFormat/>
    <w:pPr>
      <w:ind w:firstLine="567"/>
      <w:spacing w:line="312" w:lineRule="atLeast"/>
    </w:pPr>
    <w:rPr>
      <w:rFonts w:ascii="长城仿宋" w:eastAsia="长城仿宋"/>
      <w:sz w:val="28"/>
      <w:szCs w:val="20"/>
    </w:rPr>
  </w:style>
  <w:style w:type="paragraph" w:styleId="2013">
    <w:name w:val="Char Char 字元 字元 字元 Char Char Char Char"/>
    <w:basedOn w:val="847"/>
    <w:next w:val="2013"/>
    <w:link w:val="847"/>
    <w:uiPriority w:val="99"/>
    <w:unhideWhenUsed/>
    <w:qFormat/>
    <w:pPr>
      <w:spacing w:line="360" w:lineRule="auto"/>
    </w:pPr>
    <w:rPr>
      <w:rFonts w:hint="eastAsia"/>
    </w:rPr>
  </w:style>
  <w:style w:type="paragraph" w:styleId="2014">
    <w:name w:val="xl218"/>
    <w:basedOn w:val="847"/>
    <w:next w:val="2014"/>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name w:val="xl141"/>
    <w:basedOn w:val="847"/>
    <w:next w:val="2015"/>
    <w:link w:val="84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16">
    <w:name w:val="xl109"/>
    <w:basedOn w:val="847"/>
    <w:next w:val="2016"/>
    <w:link w:val="84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7">
    <w:name w:val="xl78"/>
    <w:basedOn w:val="847"/>
    <w:next w:val="2017"/>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18">
    <w:name w:val="xl111"/>
    <w:basedOn w:val="847"/>
    <w:next w:val="2018"/>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9">
    <w:name w:val="xl79"/>
    <w:basedOn w:val="847"/>
    <w:next w:val="2019"/>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name w:val="xl112"/>
    <w:basedOn w:val="847"/>
    <w:next w:val="2020"/>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name w:val="xl80"/>
    <w:basedOn w:val="847"/>
    <w:next w:val="2021"/>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name w:val="xl113"/>
    <w:basedOn w:val="847"/>
    <w:next w:val="2022"/>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name w:val="xl81"/>
    <w:basedOn w:val="847"/>
    <w:next w:val="2023"/>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24">
    <w:name w:val="xl208"/>
    <w:basedOn w:val="847"/>
    <w:next w:val="2024"/>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name w:val="技术方案正文样式"/>
    <w:basedOn w:val="847"/>
    <w:next w:val="2025"/>
    <w:link w:val="847"/>
    <w:qFormat/>
    <w:pPr>
      <w:ind w:firstLine="480"/>
      <w:spacing w:line="400" w:lineRule="exact"/>
    </w:pPr>
    <w:rPr>
      <w:rFonts w:ascii="宋体" w:hAnsi="宋体" w:cs="宋体"/>
      <w:sz w:val="24"/>
      <w:szCs w:val="21"/>
    </w:rPr>
  </w:style>
  <w:style w:type="paragraph" w:styleId="2026">
    <w:name w:val="xl114"/>
    <w:basedOn w:val="847"/>
    <w:next w:val="2026"/>
    <w:link w:val="84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27">
    <w:name w:val="xl82"/>
    <w:basedOn w:val="847"/>
    <w:next w:val="2027"/>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28">
    <w:name w:val="xl231"/>
    <w:basedOn w:val="847"/>
    <w:next w:val="2028"/>
    <w:link w:val="847"/>
    <w:qFormat/>
    <w:pPr>
      <w:jc w:val="left"/>
      <w:spacing w:before="100" w:beforeAutospacing="1" w:after="100" w:afterAutospacing="1"/>
      <w:shd w:val="clear" w:color="000000" w:fill="ffffff"/>
      <w:widowControl/>
    </w:pPr>
    <w:rPr>
      <w:rFonts w:ascii="Arial" w:hAnsi="Arial" w:cs="Arial"/>
      <w:sz w:val="20"/>
      <w:szCs w:val="20"/>
    </w:rPr>
  </w:style>
  <w:style w:type="paragraph" w:styleId="2029">
    <w:name w:val="xl115"/>
    <w:basedOn w:val="847"/>
    <w:next w:val="2029"/>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0">
    <w:name w:val="xl83"/>
    <w:basedOn w:val="847"/>
    <w:next w:val="2030"/>
    <w:link w:val="84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31">
    <w:name w:val="xl240"/>
    <w:basedOn w:val="847"/>
    <w:next w:val="203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name w:val="xl116"/>
    <w:basedOn w:val="847"/>
    <w:next w:val="2032"/>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3">
    <w:name w:val="xl84"/>
    <w:basedOn w:val="847"/>
    <w:next w:val="2033"/>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4">
    <w:name w:val="xl232"/>
    <w:basedOn w:val="847"/>
    <w:next w:val="2034"/>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5">
    <w:name w:val="xl117"/>
    <w:basedOn w:val="847"/>
    <w:next w:val="2035"/>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6">
    <w:name w:val="xl85"/>
    <w:basedOn w:val="847"/>
    <w:next w:val="2036"/>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7">
    <w:name w:val="xl185"/>
    <w:basedOn w:val="847"/>
    <w:next w:val="2037"/>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name w:val="Char Char2 Char"/>
    <w:basedOn w:val="847"/>
    <w:next w:val="2038"/>
    <w:link w:val="847"/>
    <w:qFormat/>
    <w:pPr>
      <w:ind w:left="390" w:hanging="390"/>
      <w:keepLines/>
      <w:keepNext/>
      <w:pageBreakBefore/>
      <w:tabs>
        <w:tab w:val="left" w:pos="390" w:leader="none"/>
      </w:tabs>
    </w:pPr>
    <w:rPr>
      <w:szCs w:val="20"/>
    </w:rPr>
  </w:style>
  <w:style w:type="paragraph" w:styleId="2039">
    <w:name w:val="xl118"/>
    <w:basedOn w:val="847"/>
    <w:next w:val="2039"/>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name w:val="xl86"/>
    <w:basedOn w:val="847"/>
    <w:next w:val="2040"/>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1">
    <w:name w:val="xl275"/>
    <w:basedOn w:val="847"/>
    <w:next w:val="2041"/>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name w:val="xl119"/>
    <w:basedOn w:val="847"/>
    <w:next w:val="2042"/>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3">
    <w:name w:val="xl87"/>
    <w:basedOn w:val="847"/>
    <w:next w:val="2043"/>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4">
    <w:name w:val="xl212"/>
    <w:basedOn w:val="847"/>
    <w:next w:val="2044"/>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name w:val="样式 首行缩进:  2.25 字符"/>
    <w:basedOn w:val="847"/>
    <w:next w:val="2045"/>
    <w:link w:val="847"/>
    <w:qFormat/>
    <w:pPr>
      <w:ind w:firstLine="225"/>
      <w:spacing w:line="360" w:lineRule="auto"/>
    </w:pPr>
    <w:rPr>
      <w:rFonts w:cs="宋体"/>
      <w:sz w:val="24"/>
      <w:szCs w:val="20"/>
    </w:rPr>
  </w:style>
  <w:style w:type="paragraph" w:styleId="2046">
    <w:name w:val="xl120"/>
    <w:basedOn w:val="847"/>
    <w:next w:val="2046"/>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7">
    <w:name w:val="xl88"/>
    <w:basedOn w:val="847"/>
    <w:next w:val="2047"/>
    <w:link w:val="84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8">
    <w:name w:val="xl251"/>
    <w:basedOn w:val="847"/>
    <w:next w:val="2048"/>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9">
    <w:name w:val="xl121"/>
    <w:basedOn w:val="847"/>
    <w:next w:val="2049"/>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0">
    <w:name w:val="xl89"/>
    <w:basedOn w:val="847"/>
    <w:next w:val="2050"/>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name w:val="一级标题"/>
    <w:basedOn w:val="1096"/>
    <w:next w:val="2051"/>
    <w:link w:val="847"/>
    <w:qFormat/>
    <w:pPr>
      <w:jc w:val="center"/>
      <w:keepNext w:val="0"/>
      <w:spacing w:line="360" w:lineRule="auto"/>
    </w:pPr>
    <w:rPr>
      <w:rFonts w:ascii="宋体" w:hAnsi="宋体" w:eastAsia="宋体"/>
      <w:b/>
      <w:sz w:val="32"/>
      <w:szCs w:val="28"/>
    </w:rPr>
  </w:style>
  <w:style w:type="paragraph" w:styleId="2052">
    <w:name w:val="xl122"/>
    <w:basedOn w:val="847"/>
    <w:next w:val="2052"/>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name w:val="xl90"/>
    <w:basedOn w:val="847"/>
    <w:next w:val="2053"/>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54">
    <w:name w:val="二级标题"/>
    <w:basedOn w:val="850"/>
    <w:next w:val="2054"/>
    <w:link w:val="84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55">
    <w:name w:val="xl123"/>
    <w:basedOn w:val="847"/>
    <w:next w:val="2055"/>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6">
    <w:name w:val="xl91"/>
    <w:basedOn w:val="847"/>
    <w:next w:val="2056"/>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name w:val="04-标书-标题4"/>
    <w:basedOn w:val="847"/>
    <w:next w:val="2057"/>
    <w:link w:val="847"/>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58">
    <w:name w:val="xl124"/>
    <w:basedOn w:val="847"/>
    <w:next w:val="2058"/>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9">
    <w:name w:val="xl92"/>
    <w:basedOn w:val="847"/>
    <w:next w:val="2059"/>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60">
    <w:name w:val="xl125"/>
    <w:basedOn w:val="847"/>
    <w:next w:val="2060"/>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1">
    <w:name w:val="xl93"/>
    <w:basedOn w:val="847"/>
    <w:next w:val="2061"/>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name w:val="xl126"/>
    <w:basedOn w:val="847"/>
    <w:next w:val="2062"/>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3">
    <w:name w:val="xl94"/>
    <w:basedOn w:val="847"/>
    <w:next w:val="2063"/>
    <w:link w:val="847"/>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64">
    <w:name w:val="xl127"/>
    <w:basedOn w:val="847"/>
    <w:next w:val="2064"/>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65">
    <w:name w:val="xl95"/>
    <w:basedOn w:val="847"/>
    <w:next w:val="206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6">
    <w:name w:val="xl128"/>
    <w:basedOn w:val="847"/>
    <w:next w:val="2066"/>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name w:val="xl96"/>
    <w:basedOn w:val="847"/>
    <w:next w:val="2067"/>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8">
    <w:name w:val="xl129"/>
    <w:basedOn w:val="847"/>
    <w:next w:val="2068"/>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name w:val="xl97"/>
    <w:basedOn w:val="847"/>
    <w:next w:val="2069"/>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0">
    <w:name w:val="缺省文本"/>
    <w:basedOn w:val="847"/>
    <w:next w:val="2070"/>
    <w:link w:val="847"/>
    <w:qFormat/>
    <w:pPr>
      <w:ind w:firstLine="200"/>
      <w:jc w:val="left"/>
      <w:spacing w:line="360" w:lineRule="auto"/>
    </w:pPr>
    <w:rPr>
      <w:sz w:val="24"/>
    </w:rPr>
  </w:style>
  <w:style w:type="paragraph" w:styleId="2071">
    <w:name w:val="xl130"/>
    <w:basedOn w:val="847"/>
    <w:next w:val="2071"/>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2">
    <w:name w:val="xl98"/>
    <w:basedOn w:val="847"/>
    <w:next w:val="2072"/>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name w:val="reader-word-layer"/>
    <w:basedOn w:val="847"/>
    <w:next w:val="2073"/>
    <w:link w:val="847"/>
    <w:qFormat/>
    <w:pPr>
      <w:jc w:val="left"/>
      <w:spacing w:before="100" w:beforeAutospacing="1" w:after="100" w:afterAutospacing="1"/>
      <w:widowControl/>
    </w:pPr>
    <w:rPr>
      <w:rFonts w:ascii="宋体" w:hAnsi="宋体" w:cs="宋体"/>
      <w:sz w:val="24"/>
    </w:rPr>
  </w:style>
  <w:style w:type="paragraph" w:styleId="2074">
    <w:name w:val="xl131"/>
    <w:basedOn w:val="847"/>
    <w:next w:val="2074"/>
    <w:link w:val="847"/>
    <w:qFormat/>
    <w:pPr>
      <w:jc w:val="left"/>
      <w:spacing w:before="100" w:beforeAutospacing="1" w:after="100" w:afterAutospacing="1"/>
      <w:widowControl/>
    </w:pPr>
    <w:rPr>
      <w:rFonts w:ascii="宋体" w:hAnsi="宋体" w:cs="宋体"/>
      <w:sz w:val="24"/>
    </w:rPr>
  </w:style>
  <w:style w:type="paragraph" w:styleId="2075">
    <w:name w:val="xl99"/>
    <w:basedOn w:val="847"/>
    <w:next w:val="2075"/>
    <w:link w:val="8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name w:val="xl132"/>
    <w:basedOn w:val="847"/>
    <w:next w:val="2076"/>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name w:val="xl100"/>
    <w:basedOn w:val="847"/>
    <w:next w:val="2077"/>
    <w:link w:val="84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8">
    <w:name w:val="xl133"/>
    <w:basedOn w:val="847"/>
    <w:next w:val="2078"/>
    <w:link w:val="84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79">
    <w:name w:val="xl101"/>
    <w:basedOn w:val="847"/>
    <w:next w:val="2079"/>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0">
    <w:name w:val="正文 首行缩进:  2 字符 Char"/>
    <w:basedOn w:val="847"/>
    <w:next w:val="2080"/>
    <w:link w:val="847"/>
    <w:qFormat/>
    <w:pPr>
      <w:ind w:firstLine="480"/>
      <w:spacing w:line="360" w:lineRule="auto"/>
    </w:pPr>
    <w:rPr>
      <w:rFonts w:cs="宋体"/>
      <w:sz w:val="24"/>
      <w:szCs w:val="20"/>
    </w:rPr>
  </w:style>
  <w:style w:type="paragraph" w:styleId="2081">
    <w:name w:val="xl134"/>
    <w:basedOn w:val="847"/>
    <w:next w:val="2081"/>
    <w:link w:val="84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82">
    <w:name w:val="xl102"/>
    <w:basedOn w:val="847"/>
    <w:next w:val="2082"/>
    <w:link w:val="84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3">
    <w:name w:val="xl136"/>
    <w:basedOn w:val="847"/>
    <w:next w:val="2083"/>
    <w:link w:val="84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84">
    <w:name w:val="xl104"/>
    <w:basedOn w:val="847"/>
    <w:next w:val="2084"/>
    <w:link w:val="847"/>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5">
    <w:name w:val="xl248"/>
    <w:basedOn w:val="847"/>
    <w:next w:val="2085"/>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name w:val="xl138"/>
    <w:basedOn w:val="847"/>
    <w:next w:val="2086"/>
    <w:link w:val="847"/>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87">
    <w:name w:val="xl106"/>
    <w:basedOn w:val="847"/>
    <w:next w:val="2087"/>
    <w:link w:val="8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name w:val="xl175"/>
    <w:basedOn w:val="847"/>
    <w:next w:val="2088"/>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name w:val="_Style 1"/>
    <w:basedOn w:val="847"/>
    <w:next w:val="2089"/>
    <w:link w:val="847"/>
    <w:uiPriority w:val="99"/>
    <w:qFormat/>
    <w:pPr>
      <w:ind w:firstLine="420"/>
      <w:jc w:val="left"/>
      <w:spacing w:line="400" w:lineRule="exact"/>
    </w:pPr>
    <w:rPr>
      <w:rFonts w:ascii="Calibri" w:hAnsi="Calibri" w:eastAsia="仿宋_GB2312"/>
      <w:sz w:val="24"/>
      <w:szCs w:val="22"/>
    </w:rPr>
  </w:style>
  <w:style w:type="paragraph" w:styleId="2090">
    <w:name w:val="xl110"/>
    <w:basedOn w:val="847"/>
    <w:next w:val="2090"/>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1">
    <w:name w:val="xl283"/>
    <w:basedOn w:val="847"/>
    <w:next w:val="2091"/>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2">
    <w:name w:val="xl135"/>
    <w:basedOn w:val="847"/>
    <w:next w:val="2092"/>
    <w:link w:val="847"/>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93">
    <w:name w:val="xl188"/>
    <w:basedOn w:val="847"/>
    <w:next w:val="209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4">
    <w:name w:val="中等深浅网格 21"/>
    <w:next w:val="2094"/>
    <w:link w:val="847"/>
    <w:qFormat/>
    <w:pPr>
      <w:jc w:val="both"/>
      <w:widowControl w:val="off"/>
    </w:pPr>
    <w:rPr>
      <w:rFonts w:ascii="Calibri" w:hAnsi="Calibri"/>
      <w:sz w:val="21"/>
      <w:szCs w:val="22"/>
      <w:lang w:val="en-US" w:eastAsia="zh-CN" w:bidi="ar-SA"/>
    </w:rPr>
  </w:style>
  <w:style w:type="paragraph" w:styleId="2095">
    <w:name w:val="表头"/>
    <w:basedOn w:val="847"/>
    <w:next w:val="2095"/>
    <w:link w:val="847"/>
    <w:qFormat/>
    <w:pPr>
      <w:jc w:val="center"/>
      <w:spacing w:line="360" w:lineRule="auto"/>
    </w:pPr>
    <w:rPr>
      <w:rFonts w:ascii="Calibri" w:hAnsi="Calibri" w:cs="宋体"/>
      <w:b/>
      <w:bCs/>
      <w:color w:val="000000"/>
      <w:szCs w:val="20"/>
    </w:rPr>
  </w:style>
  <w:style w:type="paragraph" w:styleId="2096">
    <w:name w:val="样式 标题 2标题 2 Char Char子子系统子系统1子系统2子系统3子系统4子系统11子系统21子系统..."/>
    <w:basedOn w:val="850"/>
    <w:next w:val="2096"/>
    <w:link w:val="847"/>
    <w:qFormat/>
    <w:pPr>
      <w:ind w:left="786" w:hanging="360"/>
      <w:jc w:val="both"/>
      <w:spacing w:before="0" w:after="0" w:line="240" w:lineRule="auto"/>
      <w:tabs>
        <w:tab w:val="left" w:pos="360" w:leader="none"/>
      </w:tabs>
    </w:pPr>
    <w:rPr>
      <w:rFonts w:ascii="Arial" w:eastAsia="黑体"/>
      <w:sz w:val="30"/>
    </w:rPr>
  </w:style>
  <w:style w:type="paragraph" w:styleId="2097">
    <w:name w:val="居中图片"/>
    <w:basedOn w:val="847"/>
    <w:next w:val="2097"/>
    <w:link w:val="847"/>
    <w:qFormat/>
    <w:pPr>
      <w:jc w:val="center"/>
    </w:pPr>
    <w:rPr>
      <w:rFonts w:ascii="Calibri" w:hAnsi="Calibri" w:eastAsia="仿宋"/>
      <w:sz w:val="28"/>
      <w:szCs w:val="21"/>
    </w:rPr>
  </w:style>
  <w:style w:type="paragraph" w:styleId="2098">
    <w:name w:val="01-标书-标题1"/>
    <w:next w:val="847"/>
    <w:link w:val="847"/>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2099">
    <w:name w:val="02-标书-标题2"/>
    <w:next w:val="2099"/>
    <w:link w:val="847"/>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2100">
    <w:name w:val="03-标书-标题3"/>
    <w:next w:val="2100"/>
    <w:link w:val="847"/>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2101">
    <w:name w:val="xl304"/>
    <w:basedOn w:val="847"/>
    <w:next w:val="2101"/>
    <w:link w:val="84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02">
    <w:name w:val="正文文本缩进 32"/>
    <w:basedOn w:val="847"/>
    <w:next w:val="2102"/>
    <w:link w:val="847"/>
    <w:qFormat/>
    <w:pPr>
      <w:ind w:left="520" w:firstLine="425"/>
      <w:jc w:val="center"/>
    </w:pPr>
    <w:rPr>
      <w:rFonts w:ascii="方正行楷简体" w:hAnsi="Arial" w:eastAsia="方正行楷简体"/>
      <w:sz w:val="36"/>
      <w:szCs w:val="20"/>
    </w:rPr>
  </w:style>
  <w:style w:type="paragraph" w:styleId="2103">
    <w:name w:val="xl202"/>
    <w:basedOn w:val="847"/>
    <w:next w:val="210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name w:val="正文文本缩进 21"/>
    <w:basedOn w:val="847"/>
    <w:next w:val="2104"/>
    <w:link w:val="847"/>
    <w:qFormat/>
    <w:pPr>
      <w:ind w:firstLine="560"/>
      <w:spacing w:line="520" w:lineRule="exact"/>
    </w:pPr>
    <w:rPr>
      <w:rFonts w:ascii="楷体_GB2312" w:eastAsia="楷体_GB2312"/>
      <w:sz w:val="28"/>
      <w:szCs w:val="28"/>
    </w:rPr>
  </w:style>
  <w:style w:type="paragraph" w:styleId="2105">
    <w:name w:val="Char Char3 Char Char Char Char"/>
    <w:basedOn w:val="847"/>
    <w:next w:val="2105"/>
    <w:link w:val="847"/>
    <w:qFormat/>
    <w:pPr>
      <w:jc w:val="left"/>
      <w:spacing w:after="160" w:line="240" w:lineRule="exact"/>
      <w:widowControl/>
    </w:pPr>
    <w:rPr>
      <w:rFonts w:ascii="Verdana" w:hAnsi="Verdana"/>
      <w:sz w:val="20"/>
      <w:szCs w:val="20"/>
      <w:lang w:eastAsia="en-US"/>
    </w:rPr>
  </w:style>
  <w:style w:type="paragraph" w:styleId="2106">
    <w:name w:val="目录标题"/>
    <w:next w:val="1300"/>
    <w:link w:val="847"/>
    <w:qFormat/>
    <w:pPr>
      <w:jc w:val="center"/>
      <w:spacing w:before="240" w:after="120"/>
    </w:pPr>
    <w:rPr>
      <w:rFonts w:ascii="Calibri" w:hAnsi="Calibri" w:eastAsia="华文新魏"/>
      <w:sz w:val="44"/>
      <w:szCs w:val="24"/>
      <w:lang w:val="en-US" w:eastAsia="zh-CN" w:bidi="ar-SA"/>
    </w:rPr>
  </w:style>
  <w:style w:type="paragraph" w:styleId="2107">
    <w:name w:val="xl168"/>
    <w:basedOn w:val="847"/>
    <w:next w:val="2107"/>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name w:val="封面标准代替信息"/>
    <w:basedOn w:val="1730"/>
    <w:next w:val="2108"/>
    <w:link w:val="847"/>
    <w:qFormat/>
    <w:pPr>
      <w:spacing w:before="57"/>
      <w:framePr w:wrap="around"/>
    </w:pPr>
    <w:rPr>
      <w:rFonts w:ascii="宋体"/>
      <w:sz w:val="21"/>
    </w:rPr>
  </w:style>
  <w:style w:type="paragraph" w:styleId="2109">
    <w:name w:val="xl245"/>
    <w:basedOn w:val="847"/>
    <w:next w:val="2109"/>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0">
    <w:name w:val="DT T-Body"/>
    <w:next w:val="2110"/>
    <w:link w:val="847"/>
    <w:qFormat/>
    <w:pPr>
      <w:spacing w:before="60" w:after="60" w:line="300" w:lineRule="auto"/>
    </w:pPr>
    <w:rPr>
      <w:rFonts w:ascii="Trebuchet MS" w:hAnsi="Trebuchet MS"/>
      <w:szCs w:val="18"/>
      <w:lang w:val="en-GB" w:eastAsia="zh-CN" w:bidi="ar-SA"/>
    </w:rPr>
  </w:style>
  <w:style w:type="paragraph" w:styleId="2111">
    <w:name w:val="xl254"/>
    <w:basedOn w:val="847"/>
    <w:next w:val="211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name w:val="xl181"/>
    <w:basedOn w:val="847"/>
    <w:next w:val="2112"/>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3">
    <w:name w:val="xl290"/>
    <w:basedOn w:val="847"/>
    <w:next w:val="211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name w:val="样式 小四 首行缩进:  0.74 厘米"/>
    <w:basedOn w:val="847"/>
    <w:next w:val="2114"/>
    <w:link w:val="847"/>
    <w:qFormat/>
    <w:pPr>
      <w:ind w:firstLine="420"/>
      <w:spacing w:line="360" w:lineRule="auto"/>
    </w:pPr>
    <w:rPr>
      <w:rFonts w:cs="宋体"/>
      <w:sz w:val="24"/>
      <w:szCs w:val="20"/>
    </w:rPr>
  </w:style>
  <w:style w:type="paragraph" w:styleId="2115">
    <w:name w:val="正文文本缩进 22"/>
    <w:basedOn w:val="847"/>
    <w:next w:val="2115"/>
    <w:link w:val="847"/>
    <w:qFormat/>
    <w:pPr>
      <w:ind w:firstLine="560"/>
      <w:spacing w:line="520" w:lineRule="exact"/>
    </w:pPr>
    <w:rPr>
      <w:rFonts w:ascii="楷体_GB2312" w:eastAsia="楷体_GB2312"/>
      <w:sz w:val="28"/>
      <w:szCs w:val="28"/>
    </w:rPr>
  </w:style>
  <w:style w:type="paragraph" w:styleId="2116">
    <w:name w:val="xl260"/>
    <w:basedOn w:val="847"/>
    <w:next w:val="2116"/>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7">
    <w:name w:val="正文文本缩进 31"/>
    <w:basedOn w:val="847"/>
    <w:next w:val="2117"/>
    <w:link w:val="847"/>
    <w:qFormat/>
    <w:pPr>
      <w:ind w:left="520" w:firstLine="425"/>
      <w:jc w:val="center"/>
    </w:pPr>
    <w:rPr>
      <w:rFonts w:ascii="方正行楷简体" w:hAnsi="Arial" w:eastAsia="方正行楷简体"/>
      <w:sz w:val="36"/>
      <w:szCs w:val="20"/>
    </w:rPr>
  </w:style>
  <w:style w:type="paragraph" w:styleId="2118">
    <w:name w:val="DLP正文"/>
    <w:basedOn w:val="847"/>
    <w:next w:val="2118"/>
    <w:link w:val="847"/>
    <w:qFormat/>
    <w:pPr>
      <w:ind w:firstLine="473"/>
    </w:pPr>
    <w:rPr>
      <w:rFonts w:hAnsi="宋体"/>
      <w:szCs w:val="22"/>
    </w:rPr>
  </w:style>
  <w:style w:type="paragraph" w:styleId="2119">
    <w:name w:val="xl142"/>
    <w:basedOn w:val="847"/>
    <w:next w:val="2119"/>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0">
    <w:name w:val="xl149"/>
    <w:basedOn w:val="847"/>
    <w:next w:val="2120"/>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name w:val="封面一致性程度标识"/>
    <w:next w:val="2121"/>
    <w:link w:val="847"/>
    <w:qFormat/>
    <w:pPr>
      <w:jc w:val="center"/>
      <w:spacing w:before="440" w:line="400" w:lineRule="exact"/>
    </w:pPr>
    <w:rPr>
      <w:rFonts w:ascii="宋体"/>
      <w:sz w:val="28"/>
      <w:lang w:val="en-US" w:eastAsia="zh-CN" w:bidi="ar-SA"/>
    </w:rPr>
  </w:style>
  <w:style w:type="paragraph" w:styleId="2122">
    <w:name w:val="xl294"/>
    <w:basedOn w:val="847"/>
    <w:next w:val="2122"/>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3">
    <w:name w:val="xl250"/>
    <w:basedOn w:val="847"/>
    <w:next w:val="2123"/>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4">
    <w:name w:val="正文图标题"/>
    <w:next w:val="1194"/>
    <w:link w:val="847"/>
    <w:qFormat/>
    <w:pPr>
      <w:jc w:val="center"/>
    </w:pPr>
    <w:rPr>
      <w:rFonts w:ascii="黑体" w:eastAsia="黑体"/>
      <w:sz w:val="21"/>
      <w:lang w:val="en-US" w:eastAsia="zh-CN" w:bidi="ar-SA"/>
    </w:rPr>
  </w:style>
  <w:style w:type="paragraph" w:styleId="2125">
    <w:name w:val="文本块1"/>
    <w:basedOn w:val="847"/>
    <w:next w:val="2125"/>
    <w:link w:val="847"/>
    <w:qFormat/>
    <w:pPr>
      <w:ind w:left="630" w:right="630"/>
      <w:jc w:val="center"/>
    </w:pPr>
    <w:rPr>
      <w:rFonts w:ascii="宋体"/>
      <w:b/>
      <w:sz w:val="32"/>
    </w:rPr>
  </w:style>
  <w:style w:type="paragraph" w:styleId="2126">
    <w:name w:val="xl277"/>
    <w:basedOn w:val="847"/>
    <w:next w:val="2126"/>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7">
    <w:name w:val="xl263"/>
    <w:basedOn w:val="847"/>
    <w:next w:val="2127"/>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28">
    <w:name w:val="xl243"/>
    <w:basedOn w:val="847"/>
    <w:next w:val="2128"/>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name w:val="xl229"/>
    <w:basedOn w:val="847"/>
    <w:next w:val="2129"/>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name w:val="_Style 2"/>
    <w:basedOn w:val="847"/>
    <w:next w:val="2130"/>
    <w:link w:val="847"/>
    <w:uiPriority w:val="34"/>
    <w:qFormat/>
    <w:pPr>
      <w:ind w:firstLine="420"/>
    </w:pPr>
    <w:rPr>
      <w:rFonts w:ascii="Calibri" w:hAnsi="Calibri"/>
      <w:szCs w:val="22"/>
    </w:rPr>
  </w:style>
  <w:style w:type="paragraph" w:styleId="2131">
    <w:name w:val="xl318"/>
    <w:basedOn w:val="847"/>
    <w:next w:val="213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2">
    <w:name w:val="li_正文"/>
    <w:basedOn w:val="847"/>
    <w:next w:val="2132"/>
    <w:link w:val="847"/>
    <w:qFormat/>
    <w:pPr>
      <w:ind w:firstLine="560"/>
      <w:spacing w:line="360" w:lineRule="auto"/>
    </w:pPr>
    <w:rPr>
      <w:rFonts w:ascii="仿宋_GB2312" w:eastAsia="仿宋_GB2312"/>
      <w:sz w:val="28"/>
      <w:szCs w:val="28"/>
    </w:rPr>
  </w:style>
  <w:style w:type="paragraph" w:styleId="2133">
    <w:name w:val="xl209"/>
    <w:basedOn w:val="847"/>
    <w:next w:val="2133"/>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name w:val="xl274"/>
    <w:basedOn w:val="847"/>
    <w:next w:val="2134"/>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5">
    <w:name w:val="xl272"/>
    <w:basedOn w:val="847"/>
    <w:next w:val="2135"/>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name w:val="附录表标题"/>
    <w:next w:val="1194"/>
    <w:link w:val="847"/>
    <w:qFormat/>
    <w:pPr>
      <w:jc w:val="center"/>
    </w:pPr>
    <w:rPr>
      <w:rFonts w:ascii="黑体" w:eastAsia="黑体"/>
      <w:sz w:val="21"/>
      <w:lang w:val="en-US" w:eastAsia="zh-CN" w:bidi="ar-SA"/>
    </w:rPr>
  </w:style>
  <w:style w:type="paragraph" w:styleId="2137">
    <w:name w:val="xl148"/>
    <w:basedOn w:val="847"/>
    <w:next w:val="2137"/>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name w:val="xl155"/>
    <w:basedOn w:val="847"/>
    <w:next w:val="2138"/>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9">
    <w:name w:val="xl210"/>
    <w:basedOn w:val="847"/>
    <w:next w:val="2139"/>
    <w:link w:val="847"/>
    <w:qFormat/>
    <w:pPr>
      <w:jc w:val="left"/>
      <w:spacing w:before="100" w:beforeAutospacing="1" w:after="100" w:afterAutospacing="1"/>
      <w:shd w:val="clear" w:color="000000" w:fill="ffffff"/>
      <w:widowControl/>
    </w:pPr>
    <w:rPr>
      <w:rFonts w:ascii="Arial" w:hAnsi="Arial" w:cs="Arial"/>
      <w:sz w:val="20"/>
      <w:szCs w:val="20"/>
    </w:rPr>
  </w:style>
  <w:style w:type="paragraph" w:styleId="2140">
    <w:name w:val="正文缩进1"/>
    <w:basedOn w:val="847"/>
    <w:next w:val="2140"/>
    <w:link w:val="847"/>
    <w:qFormat/>
    <w:pPr>
      <w:ind w:firstLine="420"/>
    </w:pPr>
    <w:rPr>
      <w:szCs w:val="20"/>
    </w:rPr>
  </w:style>
  <w:style w:type="paragraph" w:styleId="2141">
    <w:name w:val="xl278"/>
    <w:basedOn w:val="847"/>
    <w:next w:val="2141"/>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2">
    <w:name w:val="TOC 标题12"/>
    <w:basedOn w:val="1096"/>
    <w:next w:val="847"/>
    <w:link w:val="84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43">
    <w:name w:val="xl143"/>
    <w:basedOn w:val="847"/>
    <w:next w:val="2143"/>
    <w:link w:val="84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name w:val="xl314"/>
    <w:basedOn w:val="847"/>
    <w:next w:val="2144"/>
    <w:link w:val="847"/>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45">
    <w:name w:val="Char Char Char"/>
    <w:basedOn w:val="847"/>
    <w:next w:val="2145"/>
    <w:link w:val="847"/>
    <w:qFormat/>
    <w:pPr>
      <w:ind w:hanging="425"/>
      <w:keepNext/>
      <w:spacing w:before="80" w:after="80"/>
      <w:widowControl/>
      <w:tabs>
        <w:tab w:val="left" w:pos="425" w:leader="none"/>
      </w:tabs>
    </w:pPr>
    <w:rPr>
      <w:rFonts w:ascii="Arial" w:hAnsi="Arial" w:cs="Arial"/>
      <w:sz w:val="20"/>
      <w:szCs w:val="20"/>
    </w:rPr>
  </w:style>
  <w:style w:type="paragraph" w:styleId="2146">
    <w:name w:val="xl230"/>
    <w:basedOn w:val="847"/>
    <w:next w:val="2146"/>
    <w:link w:val="84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name w:val="四号正文"/>
    <w:basedOn w:val="847"/>
    <w:next w:val="2147"/>
    <w:link w:val="847"/>
    <w:qFormat/>
    <w:pPr>
      <w:ind w:firstLine="560"/>
      <w:spacing w:line="360" w:lineRule="auto"/>
    </w:pPr>
    <w:rPr>
      <w:sz w:val="28"/>
      <w:szCs w:val="28"/>
    </w:rPr>
  </w:style>
  <w:style w:type="paragraph" w:styleId="2148">
    <w:name w:val="标题1"/>
    <w:basedOn w:val="847"/>
    <w:next w:val="847"/>
    <w:link w:val="84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49">
    <w:name w:val="五号字体"/>
    <w:basedOn w:val="847"/>
    <w:next w:val="2149"/>
    <w:link w:val="847"/>
    <w:qFormat/>
    <w:pPr>
      <w:jc w:val="center"/>
    </w:pPr>
  </w:style>
  <w:style w:type="paragraph" w:styleId="2150">
    <w:name w:val="字母编号列项（一级）"/>
    <w:next w:val="2150"/>
    <w:link w:val="847"/>
    <w:qFormat/>
    <w:pPr>
      <w:ind w:left="840" w:hanging="420"/>
      <w:jc w:val="both"/>
    </w:pPr>
    <w:rPr>
      <w:rFonts w:ascii="宋体"/>
      <w:sz w:val="21"/>
      <w:lang w:val="en-US" w:eastAsia="zh-CN" w:bidi="ar-SA"/>
    </w:rPr>
  </w:style>
  <w:style w:type="paragraph" w:styleId="2151">
    <w:name w:val="msonormal"/>
    <w:basedOn w:val="847"/>
    <w:next w:val="2151"/>
    <w:link w:val="847"/>
    <w:qFormat/>
    <w:pPr>
      <w:jc w:val="left"/>
      <w:spacing w:before="100" w:beforeAutospacing="1" w:after="100" w:afterAutospacing="1" w:line="360" w:lineRule="auto"/>
      <w:widowControl/>
    </w:pPr>
    <w:rPr>
      <w:rFonts w:ascii="宋体" w:hAnsi="宋体" w:cs="宋体"/>
      <w:sz w:val="24"/>
    </w:rPr>
  </w:style>
  <w:style w:type="paragraph" w:styleId="2152">
    <w:name w:val="简单回函地址"/>
    <w:basedOn w:val="847"/>
    <w:next w:val="2152"/>
    <w:link w:val="847"/>
    <w:qFormat/>
    <w:pPr>
      <w:tabs>
        <w:tab w:val="left" w:pos="1140" w:leader="none"/>
      </w:tabs>
    </w:pPr>
  </w:style>
  <w:style w:type="paragraph" w:styleId="2153">
    <w:name w:val="TOC 标题111"/>
    <w:basedOn w:val="1096"/>
    <w:next w:val="847"/>
    <w:link w:val="84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54">
    <w:name w:val="Char Char111"/>
    <w:basedOn w:val="847"/>
    <w:next w:val="2154"/>
    <w:link w:val="847"/>
    <w:uiPriority w:val="99"/>
    <w:semiHidden/>
    <w:qFormat/>
    <w:pPr>
      <w:jc w:val="left"/>
      <w:spacing w:after="160" w:line="240" w:lineRule="exact"/>
      <w:widowControl/>
    </w:pPr>
    <w:rPr>
      <w:rFonts w:ascii="Verdana" w:hAnsi="Verdana"/>
      <w:sz w:val="20"/>
      <w:lang w:eastAsia="en-US"/>
    </w:rPr>
  </w:style>
  <w:style w:type="paragraph" w:styleId="2155">
    <w:name w:val="TOC 71"/>
    <w:basedOn w:val="847"/>
    <w:next w:val="847"/>
    <w:link w:val="847"/>
    <w:uiPriority w:val="39"/>
    <w:qFormat/>
    <w:pPr>
      <w:ind w:left="2520"/>
    </w:pPr>
    <w:rPr>
      <w:rFonts w:ascii="Calibri" w:hAnsi="Calibri"/>
      <w:szCs w:val="22"/>
    </w:rPr>
  </w:style>
  <w:style w:type="paragraph" w:styleId="2156">
    <w:name w:val="paragraphindent"/>
    <w:basedOn w:val="847"/>
    <w:next w:val="2156"/>
    <w:link w:val="847"/>
    <w:qFormat/>
    <w:pPr>
      <w:ind w:firstLine="480"/>
      <w:jc w:val="left"/>
      <w:spacing w:before="100" w:beforeAutospacing="1" w:after="100" w:afterAutospacing="1"/>
      <w:widowControl/>
    </w:pPr>
    <w:rPr>
      <w:rFonts w:ascii="宋体" w:hAnsi="宋体" w:cs="宋体"/>
      <w:sz w:val="24"/>
    </w:rPr>
  </w:style>
  <w:style w:type="paragraph" w:styleId="2157">
    <w:name w:val="助手文本"/>
    <w:basedOn w:val="847"/>
    <w:next w:val="2157"/>
    <w:link w:val="847"/>
    <w:qFormat/>
    <w:pPr>
      <w:ind w:left="14" w:firstLine="434"/>
      <w:spacing w:line="360" w:lineRule="auto"/>
    </w:pPr>
    <w:rPr>
      <w:rFonts w:ascii="楷体_GB2312" w:eastAsia="楷体_GB2312"/>
      <w:sz w:val="24"/>
      <w:szCs w:val="20"/>
      <w:u w:val="single"/>
    </w:rPr>
  </w:style>
  <w:style w:type="paragraph" w:styleId="2158">
    <w:name w:val="正文无缩进"/>
    <w:basedOn w:val="847"/>
    <w:next w:val="2158"/>
    <w:link w:val="847"/>
    <w:qFormat/>
    <w:pPr>
      <w:jc w:val="center"/>
      <w:spacing w:line="300" w:lineRule="auto"/>
    </w:pPr>
    <w:rPr>
      <w:rFonts w:ascii="宋体" w:hAnsi="宋体"/>
      <w:sz w:val="24"/>
    </w:rPr>
  </w:style>
  <w:style w:type="paragraph" w:styleId="2159">
    <w:name w:val="Char Char1 Char Char Char Char Char Char"/>
    <w:basedOn w:val="847"/>
    <w:next w:val="2159"/>
    <w:link w:val="847"/>
    <w:qFormat/>
    <w:pPr>
      <w:jc w:val="left"/>
      <w:spacing w:after="160" w:line="240" w:lineRule="exact"/>
      <w:widowControl/>
    </w:pPr>
    <w:rPr>
      <w:rFonts w:ascii="Verdana" w:hAnsi="Verdana" w:eastAsia="仿宋_GB2312"/>
      <w:sz w:val="24"/>
      <w:szCs w:val="20"/>
      <w:lang w:eastAsia="en-US"/>
    </w:rPr>
  </w:style>
  <w:style w:type="paragraph" w:styleId="2160">
    <w:name w:val="È±Ê¡ÎÄ±¾"/>
    <w:basedOn w:val="847"/>
    <w:next w:val="2160"/>
    <w:link w:val="847"/>
    <w:qFormat/>
    <w:pPr>
      <w:jc w:val="left"/>
      <w:widowControl/>
    </w:pPr>
    <w:rPr>
      <w:sz w:val="24"/>
      <w:szCs w:val="20"/>
    </w:rPr>
  </w:style>
  <w:style w:type="paragraph" w:styleId="2161">
    <w:name w:val="14_black"/>
    <w:basedOn w:val="847"/>
    <w:next w:val="2161"/>
    <w:link w:val="847"/>
    <w:qFormat/>
    <w:pPr>
      <w:jc w:val="left"/>
      <w:spacing w:before="100" w:beforeAutospacing="1" w:after="100" w:afterAutospacing="1"/>
      <w:widowControl/>
    </w:pPr>
    <w:rPr>
      <w:rFonts w:ascii="宋体" w:hAnsi="宋体" w:cs="宋体"/>
      <w:color w:val="000000"/>
      <w:sz w:val="23"/>
      <w:szCs w:val="23"/>
    </w:rPr>
  </w:style>
  <w:style w:type="paragraph" w:styleId="2162">
    <w:name w:val="Char Char Char Char"/>
    <w:basedOn w:val="863"/>
    <w:next w:val="2162"/>
    <w:link w:val="847"/>
    <w:qFormat/>
    <w:pPr>
      <w:ind w:firstLine="454"/>
      <w:jc w:val="left"/>
      <w:shd w:val="clear" w:color="auto" w:fill="000080"/>
      <w:widowControl/>
    </w:pPr>
    <w:rPr>
      <w:rFonts w:ascii="Tahoma" w:hAnsi="Tahoma" w:cs="宋体"/>
      <w:sz w:val="21"/>
      <w:szCs w:val="20"/>
    </w:rPr>
  </w:style>
  <w:style w:type="paragraph" w:styleId="2163">
    <w:name w:val="封面标准文稿编辑信息"/>
    <w:next w:val="2163"/>
    <w:link w:val="847"/>
    <w:qFormat/>
    <w:pPr>
      <w:jc w:val="center"/>
      <w:spacing w:before="180" w:line="180" w:lineRule="exact"/>
    </w:pPr>
    <w:rPr>
      <w:rFonts w:ascii="宋体"/>
      <w:sz w:val="21"/>
      <w:lang w:val="en-US" w:eastAsia="zh-CN" w:bidi="ar-SA"/>
    </w:rPr>
  </w:style>
  <w:style w:type="paragraph" w:styleId="2164">
    <w:name w:val="目次、索引正文"/>
    <w:next w:val="2164"/>
    <w:link w:val="847"/>
    <w:qFormat/>
    <w:pPr>
      <w:jc w:val="both"/>
      <w:spacing w:line="320" w:lineRule="exact"/>
    </w:pPr>
    <w:rPr>
      <w:rFonts w:ascii="宋体"/>
      <w:sz w:val="21"/>
      <w:lang w:val="en-US" w:eastAsia="zh-CN" w:bidi="ar-SA"/>
    </w:rPr>
  </w:style>
  <w:style w:type="paragraph" w:styleId="2165">
    <w:name w:val="其他标准称谓"/>
    <w:next w:val="2165"/>
    <w:link w:val="847"/>
    <w:qFormat/>
    <w:pPr>
      <w:jc w:val="both"/>
      <w:spacing w:line="0" w:lineRule="atLeast"/>
    </w:pPr>
    <w:rPr>
      <w:rFonts w:ascii="黑体" w:hAnsi="宋体" w:eastAsia="黑体"/>
      <w:sz w:val="52"/>
      <w:lang w:val="en-US" w:eastAsia="zh-CN" w:bidi="ar-SA"/>
    </w:rPr>
  </w:style>
  <w:style w:type="paragraph" w:styleId="2166">
    <w:name w:val="四级无标题条"/>
    <w:basedOn w:val="847"/>
    <w:next w:val="2166"/>
    <w:link w:val="847"/>
    <w:qFormat/>
    <w:pPr>
      <w:ind w:left="2520" w:hanging="420"/>
    </w:pPr>
  </w:style>
  <w:style w:type="paragraph" w:styleId="2167">
    <w:name w:val="五级无标题条"/>
    <w:basedOn w:val="847"/>
    <w:next w:val="2167"/>
    <w:link w:val="847"/>
    <w:qFormat/>
    <w:pPr>
      <w:ind w:left="2940" w:hanging="420"/>
    </w:pPr>
  </w:style>
  <w:style w:type="paragraph" w:styleId="2168">
    <w:name w:val="正文表标题"/>
    <w:next w:val="1194"/>
    <w:link w:val="847"/>
    <w:qFormat/>
    <w:pPr>
      <w:ind w:left="1740" w:hanging="420"/>
      <w:jc w:val="center"/>
    </w:pPr>
    <w:rPr>
      <w:rFonts w:ascii="黑体" w:eastAsia="黑体"/>
      <w:sz w:val="21"/>
      <w:lang w:val="en-US" w:eastAsia="zh-CN" w:bidi="ar-SA"/>
    </w:rPr>
  </w:style>
  <w:style w:type="paragraph" w:styleId="2169">
    <w:name w:val="我的图片"/>
    <w:basedOn w:val="847"/>
    <w:next w:val="1488"/>
    <w:link w:val="847"/>
    <w:qFormat/>
    <w:pPr>
      <w:jc w:val="center"/>
      <w:spacing w:line="360" w:lineRule="auto"/>
      <w:widowControl/>
    </w:pPr>
    <w:rPr>
      <w:rFonts w:ascii="Arial" w:hAnsi="Arial" w:eastAsia="楷体_GB2312"/>
      <w:sz w:val="24"/>
    </w:rPr>
  </w:style>
  <w:style w:type="paragraph" w:styleId="2170">
    <w:name w:val="1 Char Char Char Char"/>
    <w:basedOn w:val="847"/>
    <w:next w:val="2170"/>
    <w:link w:val="847"/>
    <w:qFormat/>
    <w:rPr>
      <w:rFonts w:ascii="Tahoma" w:hAnsi="Tahoma"/>
      <w:sz w:val="24"/>
      <w:szCs w:val="20"/>
    </w:rPr>
  </w:style>
  <w:style w:type="paragraph" w:styleId="2171">
    <w:name w:val="NAP Normal"/>
    <w:basedOn w:val="847"/>
    <w:next w:val="2171"/>
    <w:link w:val="847"/>
    <w:qFormat/>
    <w:pPr>
      <w:spacing w:line="240" w:lineRule="exact"/>
    </w:pPr>
    <w:rPr>
      <w:sz w:val="22"/>
      <w:szCs w:val="20"/>
    </w:rPr>
  </w:style>
  <w:style w:type="paragraph" w:styleId="2172">
    <w:name w:val="样式 标题 2第一章 标题 2Heading 2 HiddenHeading 2 CCBSH2h22nd level..."/>
    <w:basedOn w:val="850"/>
    <w:next w:val="2172"/>
    <w:link w:val="84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73">
    <w:name w:val="Char Char Char Char Char Char Char Char Char Char"/>
    <w:basedOn w:val="1102"/>
    <w:next w:val="2173"/>
    <w:link w:val="847"/>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74">
    <w:name w:val="zn4"/>
    <w:basedOn w:val="1566"/>
    <w:next w:val="1100"/>
    <w:link w:val="847"/>
    <w:qFormat/>
    <w:pPr>
      <w:ind w:left="851" w:hanging="851"/>
      <w:tabs>
        <w:tab w:val="left" w:pos="0" w:leader="none"/>
        <w:tab w:val="left" w:pos="425" w:leader="none"/>
        <w:tab w:val="left" w:pos="1080" w:leader="none"/>
      </w:tabs>
      <w:outlineLvl w:val="3"/>
    </w:pPr>
    <w:rPr>
      <w:lang w:val="zh-CN"/>
    </w:rPr>
  </w:style>
  <w:style w:type="paragraph" w:styleId="2175">
    <w:name w:val="图表"/>
    <w:basedOn w:val="847"/>
    <w:next w:val="2175"/>
    <w:link w:val="847"/>
    <w:uiPriority w:val="99"/>
    <w:qFormat/>
    <w:pPr>
      <w:ind w:firstLine="200"/>
      <w:jc w:val="center"/>
      <w:spacing w:line="360" w:lineRule="auto"/>
    </w:pPr>
    <w:rPr>
      <w:rFonts w:ascii="方正仿宋_GBK" w:hAnsi="方正仿宋_GBK" w:eastAsia="方正仿宋_GBK"/>
      <w:sz w:val="32"/>
      <w:szCs w:val="22"/>
    </w:rPr>
  </w:style>
  <w:style w:type="paragraph" w:styleId="2176">
    <w:name w:val="图释"/>
    <w:basedOn w:val="847"/>
    <w:next w:val="2176"/>
    <w:link w:val="847"/>
    <w:uiPriority w:val="99"/>
    <w:qFormat/>
    <w:pPr>
      <w:ind w:firstLine="200"/>
      <w:jc w:val="center"/>
      <w:spacing w:line="560" w:lineRule="exact"/>
    </w:pPr>
    <w:rPr>
      <w:rFonts w:ascii="方正仿宋_GBK" w:hAnsi="方正仿宋_GBK" w:eastAsia="方正楷体_GBK"/>
      <w:sz w:val="28"/>
      <w:szCs w:val="22"/>
    </w:rPr>
  </w:style>
  <w:style w:type="paragraph" w:styleId="2177">
    <w:name w:val="修订1"/>
    <w:next w:val="2177"/>
    <w:link w:val="847"/>
    <w:uiPriority w:val="99"/>
    <w:qFormat/>
    <w:rPr>
      <w:rFonts w:eastAsia="仿宋"/>
      <w:sz w:val="28"/>
      <w:szCs w:val="24"/>
      <w:lang w:val="en-US" w:eastAsia="zh-CN" w:bidi="ar-SA"/>
    </w:rPr>
  </w:style>
  <w:style w:type="paragraph" w:styleId="2178">
    <w:name w:val="五号正文项目（标准）"/>
    <w:basedOn w:val="847"/>
    <w:next w:val="2178"/>
    <w:link w:val="847"/>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79">
    <w:name w:val="序列1"/>
    <w:basedOn w:val="847"/>
    <w:next w:val="2179"/>
    <w:link w:val="847"/>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80">
    <w:name w:val="标题8"/>
    <w:basedOn w:val="1104"/>
    <w:next w:val="2180"/>
    <w:link w:val="847"/>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81">
    <w:name w:val="wx正文+标号"/>
    <w:basedOn w:val="847"/>
    <w:next w:val="2181"/>
    <w:link w:val="847"/>
    <w:semiHidden/>
    <w:qFormat/>
    <w:pPr>
      <w:ind w:left="510" w:hanging="340"/>
      <w:spacing w:line="360" w:lineRule="auto"/>
      <w:tabs>
        <w:tab w:val="left" w:pos="510" w:leader="none"/>
      </w:tabs>
    </w:pPr>
    <w:rPr>
      <w:rFonts w:cs="宋体"/>
      <w:sz w:val="24"/>
      <w:szCs w:val="20"/>
    </w:rPr>
  </w:style>
  <w:style w:type="paragraph" w:styleId="2182">
    <w:name w:val="text-center"/>
    <w:basedOn w:val="847"/>
    <w:next w:val="2182"/>
    <w:link w:val="847"/>
    <w:qFormat/>
    <w:pPr>
      <w:jc w:val="center"/>
      <w:spacing w:after="150"/>
      <w:widowControl/>
    </w:pPr>
    <w:rPr>
      <w:rFonts w:ascii="宋体" w:hAnsi="宋体" w:cs="宋体"/>
      <w:sz w:val="24"/>
    </w:rPr>
  </w:style>
  <w:style w:type="paragraph" w:styleId="2183">
    <w:name w:val="faqa"/>
    <w:basedOn w:val="847"/>
    <w:next w:val="2183"/>
    <w:link w:val="847"/>
    <w:qFormat/>
    <w:pPr>
      <w:jc w:val="left"/>
      <w:spacing w:after="150"/>
      <w:widowControl/>
    </w:pPr>
    <w:rPr>
      <w:rFonts w:ascii="微软雅黑" w:hAnsi="微软雅黑" w:eastAsia="微软雅黑" w:cs="宋体"/>
      <w:b/>
      <w:bCs/>
      <w:sz w:val="27"/>
      <w:szCs w:val="27"/>
    </w:rPr>
  </w:style>
  <w:style w:type="paragraph" w:styleId="2184">
    <w:name w:val="样式 标题 55l4H5h5Second Subheading + 段前: 0.5 行 段后: 0.5 行 行距:..."/>
    <w:basedOn w:val="1102"/>
    <w:next w:val="2184"/>
    <w:link w:val="847"/>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185">
    <w:name w:val="Test2"/>
    <w:basedOn w:val="850"/>
    <w:next w:val="2185"/>
    <w:link w:val="84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86">
    <w:name w:val="正文编号项"/>
    <w:basedOn w:val="873"/>
    <w:next w:val="2186"/>
    <w:link w:val="847"/>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87">
    <w:name w:val="正文文本2"/>
    <w:basedOn w:val="847"/>
    <w:next w:val="2187"/>
    <w:link w:val="847"/>
    <w:uiPriority w:val="99"/>
    <w:qFormat/>
    <w:pPr>
      <w:jc w:val="left"/>
      <w:spacing w:after="120" w:line="288" w:lineRule="auto"/>
      <w:widowControl/>
    </w:pPr>
    <w:rPr>
      <w:rFonts w:ascii="Verdana" w:hAnsi="Verdana"/>
      <w:sz w:val="24"/>
      <w:szCs w:val="20"/>
      <w:lang w:eastAsia="en-US"/>
    </w:rPr>
  </w:style>
  <w:style w:type="paragraph" w:styleId="2188">
    <w:name w:val="Char21"/>
    <w:basedOn w:val="847"/>
    <w:next w:val="2188"/>
    <w:link w:val="847"/>
    <w:qFormat/>
    <w:rPr>
      <w:rFonts w:ascii="仿宋_GB2312" w:eastAsia="仿宋_GB2312"/>
      <w:b/>
      <w:sz w:val="32"/>
      <w:szCs w:val="32"/>
    </w:rPr>
  </w:style>
  <w:style w:type="paragraph" w:styleId="2189">
    <w:name w:val="Char1 Char Char Char21"/>
    <w:basedOn w:val="847"/>
    <w:next w:val="2189"/>
    <w:link w:val="847"/>
    <w:qFormat/>
    <w:rPr>
      <w:rFonts w:ascii="Tahoma" w:hAnsi="Tahoma"/>
      <w:sz w:val="24"/>
      <w:szCs w:val="20"/>
    </w:rPr>
  </w:style>
  <w:style w:type="paragraph" w:styleId="2190">
    <w:name w:val="Char Char12"/>
    <w:basedOn w:val="847"/>
    <w:next w:val="2190"/>
    <w:link w:val="847"/>
    <w:qFormat/>
    <w:pPr>
      <w:jc w:val="left"/>
      <w:spacing w:after="160" w:line="240" w:lineRule="exact"/>
      <w:widowControl/>
    </w:pPr>
    <w:rPr>
      <w:rFonts w:ascii="Verdana" w:hAnsi="Verdana"/>
      <w:sz w:val="20"/>
      <w:lang w:eastAsia="en-US"/>
    </w:rPr>
  </w:style>
  <w:style w:type="paragraph" w:styleId="2191">
    <w:name w:val="Normal (Web)1"/>
    <w:basedOn w:val="847"/>
    <w:next w:val="2191"/>
    <w:link w:val="847"/>
    <w:qFormat/>
    <w:pPr>
      <w:jc w:val="left"/>
      <w:spacing w:before="100" w:beforeAutospacing="1" w:after="100" w:afterAutospacing="1"/>
      <w:widowControl/>
    </w:pPr>
    <w:rPr>
      <w:rFonts w:ascii="宋体" w:hAnsi="宋体" w:cs="宋体"/>
      <w:sz w:val="24"/>
    </w:rPr>
  </w:style>
  <w:style w:type="paragraph" w:styleId="2192">
    <w:name w:val="_Style 171"/>
    <w:basedOn w:val="847"/>
    <w:next w:val="847"/>
    <w:link w:val="847"/>
    <w:qFormat/>
    <w:pPr>
      <w:ind w:firstLine="560"/>
      <w:spacing w:line="500" w:lineRule="exact"/>
    </w:pPr>
    <w:rPr>
      <w:rFonts w:ascii="Cambria" w:hAnsi="Cambria" w:eastAsia="仿宋"/>
      <w:color w:val="000000"/>
      <w:sz w:val="28"/>
      <w:szCs w:val="20"/>
    </w:rPr>
  </w:style>
  <w:style w:type="paragraph" w:styleId="2193">
    <w:name w:val="中等深浅底纹 1 - 着色 11"/>
    <w:next w:val="2194"/>
    <w:link w:val="847"/>
    <w:qFormat/>
    <w:pPr>
      <w:widowControl w:val="off"/>
    </w:pPr>
    <w:rPr>
      <w:rFonts w:ascii="宋体" w:hAnsi="Calibri"/>
      <w:sz w:val="21"/>
      <w:szCs w:val="22"/>
      <w:lang w:val="en-US" w:eastAsia="zh-CN" w:bidi="ar-SA"/>
    </w:rPr>
  </w:style>
  <w:style w:type="paragraph" w:styleId="2194">
    <w:name w:val="D表"/>
    <w:basedOn w:val="847"/>
    <w:next w:val="863"/>
    <w:link w:val="847"/>
    <w:qFormat/>
    <w:pPr>
      <w:ind w:hanging="2"/>
      <w:spacing w:line="500" w:lineRule="exact"/>
    </w:pPr>
    <w:rPr>
      <w:rFonts w:ascii="Calibri" w:hAnsi="Calibri" w:eastAsia="仿宋"/>
      <w:sz w:val="18"/>
      <w:szCs w:val="18"/>
    </w:rPr>
  </w:style>
  <w:style w:type="paragraph" w:styleId="2195">
    <w:name w:val="金宏发行正文 Char Char"/>
    <w:basedOn w:val="847"/>
    <w:next w:val="2166"/>
    <w:link w:val="847"/>
    <w:qFormat/>
    <w:pPr>
      <w:ind w:firstLine="560"/>
      <w:spacing w:line="500" w:lineRule="exact"/>
    </w:pPr>
    <w:rPr>
      <w:rFonts w:ascii="Calibri" w:hAnsi="Calibri" w:eastAsia="仿宋_GB2312" w:cs="宋体"/>
      <w:sz w:val="28"/>
      <w:szCs w:val="20"/>
    </w:rPr>
  </w:style>
  <w:style w:type="paragraph" w:styleId="2196">
    <w:name w:val="Char1 Char Char Char2"/>
    <w:basedOn w:val="847"/>
    <w:next w:val="2196"/>
    <w:link w:val="847"/>
    <w:qFormat/>
    <w:pPr>
      <w:ind w:firstLine="560"/>
      <w:spacing w:line="500" w:lineRule="exact"/>
    </w:pPr>
    <w:rPr>
      <w:rFonts w:ascii="Tahoma" w:hAnsi="Tahoma" w:eastAsia="仿宋"/>
      <w:sz w:val="28"/>
      <w:szCs w:val="20"/>
    </w:rPr>
  </w:style>
  <w:style w:type="paragraph" w:styleId="2197">
    <w:name w:val="Char Char Char Char2"/>
    <w:basedOn w:val="847"/>
    <w:next w:val="2197"/>
    <w:link w:val="847"/>
    <w:qFormat/>
    <w:pPr>
      <w:ind w:firstLine="560"/>
      <w:spacing w:line="500" w:lineRule="exact"/>
    </w:pPr>
    <w:rPr>
      <w:rFonts w:ascii="Calibri" w:hAnsi="Calibri" w:eastAsia="仿宋"/>
      <w:sz w:val="28"/>
    </w:rPr>
  </w:style>
  <w:style w:type="paragraph" w:styleId="2198">
    <w:name w:val="Heading"/>
    <w:basedOn w:val="847"/>
    <w:next w:val="873"/>
    <w:link w:val="847"/>
    <w:qFormat/>
    <w:pPr>
      <w:ind w:firstLine="720"/>
      <w:keepNext/>
      <w:spacing w:before="240" w:after="120" w:line="360" w:lineRule="auto"/>
    </w:pPr>
    <w:rPr>
      <w:rFonts w:ascii="华文黑体" w:hAnsi="华文黑体" w:eastAsia="华文黑体" w:cs="华文黑体"/>
      <w:sz w:val="28"/>
      <w:szCs w:val="28"/>
      <w:lang w:eastAsia="ar-SA"/>
    </w:rPr>
  </w:style>
  <w:style w:type="paragraph" w:styleId="2199">
    <w:name w:val="Char Char Char Char1"/>
    <w:basedOn w:val="847"/>
    <w:next w:val="2199"/>
    <w:link w:val="847"/>
    <w:qFormat/>
    <w:pPr>
      <w:ind w:firstLine="560"/>
      <w:spacing w:line="500" w:lineRule="exact"/>
    </w:pPr>
    <w:rPr>
      <w:rFonts w:ascii="Calibri" w:hAnsi="Calibri" w:eastAsia="仿宋"/>
      <w:sz w:val="28"/>
    </w:rPr>
  </w:style>
  <w:style w:type="paragraph" w:styleId="2200">
    <w:name w:val="Char Char Char Char Char Char Char Char Char Char Char Char Char Char Char Char Char Char Char Char"/>
    <w:basedOn w:val="847"/>
    <w:next w:val="847"/>
    <w:link w:val="847"/>
    <w:qFormat/>
    <w:pPr>
      <w:ind w:left="420" w:hanging="420"/>
      <w:spacing w:line="360" w:lineRule="auto"/>
      <w:tabs>
        <w:tab w:val="left" w:pos="851" w:leader="none"/>
      </w:tabs>
    </w:pPr>
    <w:rPr>
      <w:rFonts w:ascii="Calibri" w:hAnsi="Calibri" w:eastAsia="仿宋"/>
      <w:sz w:val="28"/>
    </w:rPr>
  </w:style>
  <w:style w:type="paragraph" w:styleId="2201">
    <w:name w:val="中等深浅网格 1 - 着色 21"/>
    <w:basedOn w:val="847"/>
    <w:next w:val="2201"/>
    <w:link w:val="847"/>
    <w:uiPriority w:val="34"/>
    <w:qFormat/>
    <w:pPr>
      <w:ind w:firstLine="420"/>
    </w:pPr>
    <w:rPr>
      <w:rFonts w:ascii="Calibri" w:hAnsi="Calibri" w:eastAsia="仿宋"/>
      <w:sz w:val="28"/>
      <w:szCs w:val="22"/>
    </w:rPr>
  </w:style>
  <w:style w:type="paragraph" w:styleId="2202">
    <w:name w:val="注意事项"/>
    <w:basedOn w:val="847"/>
    <w:next w:val="2202"/>
    <w:link w:val="847"/>
    <w:qFormat/>
    <w:pPr>
      <w:ind w:firstLine="200"/>
      <w:spacing w:before="60" w:after="60" w:line="360" w:lineRule="auto"/>
    </w:pPr>
    <w:rPr>
      <w:rFonts w:ascii="仿宋" w:hAnsi="仿宋"/>
      <w:b/>
      <w:bCs/>
      <w:sz w:val="28"/>
      <w:lang w:eastAsia="ar-SA"/>
    </w:rPr>
  </w:style>
  <w:style w:type="paragraph" w:styleId="2203">
    <w:name w:val="正常"/>
    <w:next w:val="2203"/>
    <w:link w:val="847"/>
    <w:qFormat/>
    <w:pPr>
      <w:jc w:val="both"/>
      <w:widowControl w:val="off"/>
    </w:pPr>
    <w:rPr>
      <w:rFonts w:ascii="Calibri" w:hAnsi="Calibri"/>
      <w:sz w:val="21"/>
      <w:szCs w:val="22"/>
      <w:lang w:val="en-US" w:eastAsia="zh-CN" w:bidi="ar-SA"/>
    </w:rPr>
  </w:style>
  <w:style w:type="paragraph" w:styleId="2204">
    <w:name w:val="无编号标题"/>
    <w:basedOn w:val="847"/>
    <w:next w:val="1720"/>
    <w:link w:val="847"/>
    <w:qFormat/>
    <w:pPr>
      <w:ind w:firstLine="560"/>
      <w:jc w:val="center"/>
      <w:pageBreakBefore/>
      <w:spacing w:line="480" w:lineRule="auto"/>
      <w:suppressLineNumbers/>
    </w:pPr>
    <w:rPr>
      <w:rFonts w:ascii="宋体" w:hAnsi="宋体" w:eastAsia="仿宋"/>
      <w:b/>
      <w:sz w:val="36"/>
      <w:szCs w:val="44"/>
    </w:rPr>
  </w:style>
  <w:style w:type="paragraph" w:styleId="2205">
    <w:name w:val="Bid_正文"/>
    <w:basedOn w:val="859"/>
    <w:next w:val="2206"/>
    <w:link w:val="847"/>
    <w:qFormat/>
    <w:pPr>
      <w:ind w:firstLine="200"/>
      <w:jc w:val="left"/>
      <w:spacing w:line="590" w:lineRule="atLeast"/>
      <w:widowControl/>
    </w:pPr>
    <w:rPr>
      <w:rFonts w:ascii="方正仿宋_GBK" w:hAnsi="Calibri" w:eastAsia="仿宋"/>
      <w:spacing w:val="-25"/>
      <w:sz w:val="32"/>
      <w:szCs w:val="20"/>
    </w:rPr>
  </w:style>
  <w:style w:type="paragraph" w:styleId="2206">
    <w:name w:val="p1"/>
    <w:basedOn w:val="847"/>
    <w:next w:val="853"/>
    <w:link w:val="847"/>
    <w:qFormat/>
    <w:pPr>
      <w:ind w:firstLine="560"/>
      <w:jc w:val="left"/>
      <w:spacing w:line="500" w:lineRule="exact"/>
      <w:widowControl/>
    </w:pPr>
    <w:rPr>
      <w:rFonts w:ascii="Lucida Grande" w:hAnsi="Lucida Grande" w:eastAsia="仿宋" w:cs="Lucida Grande"/>
      <w:color w:val="000000"/>
      <w:sz w:val="20"/>
      <w:szCs w:val="20"/>
    </w:rPr>
  </w:style>
  <w:style w:type="paragraph" w:styleId="2207">
    <w:name w:val="正文首行缩进 Char3"/>
    <w:basedOn w:val="847"/>
    <w:next w:val="2207"/>
    <w:link w:val="847"/>
    <w:qFormat/>
    <w:pPr>
      <w:ind w:firstLine="560"/>
      <w:spacing w:line="500" w:lineRule="exact"/>
    </w:pPr>
    <w:rPr>
      <w:rFonts w:ascii="Calibri" w:hAnsi="Calibri" w:eastAsia="仿宋"/>
      <w:sz w:val="28"/>
      <w:szCs w:val="20"/>
    </w:rPr>
  </w:style>
  <w:style w:type="paragraph" w:styleId="2208">
    <w:name w:val="表格内容"/>
    <w:basedOn w:val="847"/>
    <w:next w:val="1987"/>
    <w:link w:val="847"/>
    <w:qFormat/>
    <w:pPr>
      <w:ind w:firstLine="560"/>
      <w:jc w:val="left"/>
      <w:spacing w:line="360" w:lineRule="auto"/>
    </w:pPr>
    <w:rPr>
      <w:rFonts w:ascii="微软雅黑" w:hAnsi="微软雅黑" w:eastAsia="微软雅黑"/>
      <w:sz w:val="18"/>
      <w:lang w:val="en-GB"/>
    </w:rPr>
  </w:style>
  <w:style w:type="paragraph" w:styleId="2209">
    <w:name w:val="文章正文"/>
    <w:basedOn w:val="847"/>
    <w:next w:val="2210"/>
    <w:link w:val="847"/>
    <w:qFormat/>
    <w:pPr>
      <w:ind w:firstLine="482"/>
      <w:spacing w:line="360" w:lineRule="auto"/>
    </w:pPr>
    <w:rPr>
      <w:rFonts w:ascii="Calibri" w:hAnsi="Calibri" w:eastAsia="仿宋"/>
    </w:rPr>
  </w:style>
  <w:style w:type="paragraph" w:styleId="2210">
    <w:name w:val="我的图表标题"/>
    <w:basedOn w:val="847"/>
    <w:next w:val="1196"/>
    <w:link w:val="847"/>
    <w:qFormat/>
    <w:pPr>
      <w:ind w:firstLine="560"/>
      <w:jc w:val="center"/>
      <w:spacing w:line="360" w:lineRule="auto"/>
    </w:pPr>
    <w:rPr>
      <w:rFonts w:ascii="Cambria" w:hAnsi="Cambria" w:eastAsia="黑体" w:cs="宋体"/>
      <w:sz w:val="28"/>
      <w:szCs w:val="20"/>
    </w:rPr>
  </w:style>
  <w:style w:type="paragraph" w:styleId="2211">
    <w:name w:val="11111"/>
    <w:basedOn w:val="847"/>
    <w:next w:val="2212"/>
    <w:link w:val="847"/>
    <w:qFormat/>
    <w:pPr>
      <w:ind w:firstLine="200"/>
      <w:spacing w:after="120" w:line="360" w:lineRule="auto"/>
    </w:pPr>
    <w:rPr>
      <w:rFonts w:ascii="宋体" w:hAnsi="Calibri" w:eastAsia="仿宋" w:cs="宋体"/>
      <w:color w:val="000000"/>
      <w:sz w:val="28"/>
      <w:lang w:val="zh-CN"/>
    </w:rPr>
  </w:style>
  <w:style w:type="paragraph" w:styleId="2212">
    <w:name w:val="Char Char Char Char Char Char Char Char Char Char Char Char Char"/>
    <w:basedOn w:val="847"/>
    <w:next w:val="859"/>
    <w:link w:val="847"/>
    <w:qFormat/>
    <w:pPr>
      <w:jc w:val="left"/>
      <w:spacing w:after="160" w:line="240" w:lineRule="exact"/>
      <w:widowControl/>
    </w:pPr>
    <w:rPr>
      <w:rFonts w:ascii="Verdana" w:hAnsi="Verdana" w:eastAsia="仿宋_GB2312"/>
      <w:sz w:val="28"/>
      <w:szCs w:val="20"/>
      <w:lang w:eastAsia="en-US"/>
    </w:rPr>
  </w:style>
  <w:style w:type="paragraph" w:styleId="2213">
    <w:name w:val="标题 41"/>
    <w:basedOn w:val="1098"/>
    <w:next w:val="873"/>
    <w:link w:val="847"/>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14">
    <w:name w:val="Char Char Char Char Char Char Char Char Char1 Char Char Char Char Char Char Char Char Char Char"/>
    <w:basedOn w:val="847"/>
    <w:next w:val="2215"/>
    <w:link w:val="847"/>
    <w:qFormat/>
    <w:pPr>
      <w:ind w:firstLine="560"/>
      <w:jc w:val="left"/>
      <w:spacing w:after="160" w:line="240" w:lineRule="exact"/>
      <w:widowControl/>
    </w:pPr>
    <w:rPr>
      <w:rFonts w:ascii="Verdana" w:hAnsi="Verdana" w:eastAsia="仿宋_GB2312"/>
      <w:sz w:val="28"/>
      <w:szCs w:val="20"/>
      <w:lang w:eastAsia="en-US"/>
    </w:rPr>
  </w:style>
  <w:style w:type="paragraph" w:styleId="2215">
    <w:name w:val="样式3"/>
    <w:basedOn w:val="847"/>
    <w:next w:val="2215"/>
    <w:link w:val="847"/>
    <w:qFormat/>
    <w:pPr>
      <w:ind w:firstLine="420"/>
      <w:spacing w:line="360" w:lineRule="auto"/>
      <w:tabs>
        <w:tab w:val="left" w:pos="695" w:leader="none"/>
      </w:tabs>
    </w:pPr>
    <w:rPr>
      <w:rFonts w:ascii="Calibri" w:hAnsi="Calibri" w:eastAsia="仿宋"/>
      <w:sz w:val="28"/>
    </w:rPr>
  </w:style>
  <w:style w:type="paragraph" w:styleId="2216">
    <w:name w:val="正文Normal"/>
    <w:basedOn w:val="847"/>
    <w:next w:val="1118"/>
    <w:link w:val="847"/>
    <w:qFormat/>
    <w:pPr>
      <w:ind w:firstLine="480"/>
      <w:spacing w:after="120" w:line="360" w:lineRule="auto"/>
    </w:pPr>
    <w:rPr>
      <w:rFonts w:ascii="Arial" w:hAnsi="Arial" w:eastAsia="仿宋" w:cs="Arial"/>
      <w:sz w:val="28"/>
    </w:rPr>
  </w:style>
  <w:style w:type="paragraph" w:styleId="2217">
    <w:name w:val="标准正文"/>
    <w:basedOn w:val="847"/>
    <w:next w:val="1110"/>
    <w:link w:val="847"/>
    <w:qFormat/>
    <w:pPr>
      <w:ind w:firstLine="560"/>
      <w:spacing w:line="500" w:lineRule="exact"/>
    </w:pPr>
    <w:rPr>
      <w:rFonts w:ascii="Calibri" w:hAnsi="Calibri" w:eastAsia="仿宋"/>
      <w:sz w:val="28"/>
      <w:lang w:val="en-GB"/>
    </w:rPr>
  </w:style>
  <w:style w:type="paragraph" w:styleId="2218">
    <w:name w:val="_Style 62"/>
    <w:next w:val="915"/>
    <w:link w:val="847"/>
    <w:qFormat/>
    <w:pPr>
      <w:jc w:val="both"/>
      <w:widowControl w:val="off"/>
    </w:pPr>
    <w:rPr>
      <w:rFonts w:ascii="Calibri" w:hAnsi="Calibri"/>
      <w:sz w:val="21"/>
      <w:szCs w:val="22"/>
      <w:lang w:val="en-US" w:eastAsia="zh-CN" w:bidi="ar-SA"/>
    </w:rPr>
  </w:style>
  <w:style w:type="paragraph" w:styleId="2219">
    <w:name w:val="_Style 54"/>
    <w:next w:val="1653"/>
    <w:link w:val="847"/>
    <w:qFormat/>
    <w:rPr>
      <w:rFonts w:ascii="Calibri" w:hAnsi="Calibri"/>
      <w:sz w:val="24"/>
      <w:szCs w:val="24"/>
      <w:lang w:val="en-US" w:eastAsia="zh-CN" w:bidi="ar-SA"/>
    </w:rPr>
  </w:style>
  <w:style w:type="paragraph" w:styleId="2220">
    <w:name w:val="样式 标题 2 + 行距: 最小值 12 磅"/>
    <w:basedOn w:val="850"/>
    <w:next w:val="1110"/>
    <w:link w:val="847"/>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21">
    <w:name w:val="ABC_正文"/>
    <w:basedOn w:val="847"/>
    <w:next w:val="2221"/>
    <w:link w:val="847"/>
    <w:qFormat/>
    <w:pPr>
      <w:ind w:firstLine="200"/>
      <w:widowControl/>
    </w:pPr>
    <w:rPr>
      <w:rFonts w:ascii="Calibri" w:hAnsi="宋体" w:eastAsia="Times New Roman"/>
      <w:sz w:val="20"/>
      <w:szCs w:val="20"/>
    </w:rPr>
  </w:style>
  <w:style w:type="paragraph" w:styleId="2222">
    <w:name w:val="InfoBlue"/>
    <w:basedOn w:val="847"/>
    <w:next w:val="2222"/>
    <w:link w:val="847"/>
    <w:qFormat/>
    <w:pPr>
      <w:ind w:left="720" w:firstLine="560"/>
      <w:jc w:val="left"/>
      <w:spacing w:after="120" w:line="360" w:lineRule="auto"/>
    </w:pPr>
    <w:rPr>
      <w:rFonts w:ascii="Calibri" w:hAnsi="Calibri" w:eastAsia="仿宋"/>
      <w:color w:val="0000ff"/>
      <w:szCs w:val="20"/>
    </w:rPr>
  </w:style>
  <w:style w:type="paragraph" w:styleId="2223">
    <w:name w:val="样式 标题 3"/>
    <w:basedOn w:val="1098"/>
    <w:next w:val="878"/>
    <w:link w:val="847"/>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24">
    <w:name w:val="正文文本21"/>
    <w:next w:val="2224"/>
    <w:link w:val="847"/>
    <w:qFormat/>
    <w:pPr>
      <w:keepLines/>
      <w:spacing w:after="120" w:line="220" w:lineRule="atLeast"/>
    </w:pPr>
    <w:rPr>
      <w:rFonts w:ascii="宋体" w:hAnsi="Calibri"/>
      <w:lang w:val="en-GB" w:eastAsia="zh-CN" w:bidi="ar-SA"/>
    </w:rPr>
  </w:style>
  <w:style w:type="paragraph" w:styleId="2225">
    <w:name w:val="Char Char Char Char Char Char Char Char Char Char Char Char Char Char Char1 Char"/>
    <w:basedOn w:val="847"/>
    <w:next w:val="875"/>
    <w:link w:val="847"/>
    <w:qFormat/>
    <w:pPr>
      <w:ind w:firstLine="560"/>
      <w:jc w:val="left"/>
      <w:spacing w:after="160" w:line="240" w:lineRule="exact"/>
      <w:widowControl/>
    </w:pPr>
    <w:rPr>
      <w:rFonts w:ascii="Verdana" w:hAnsi="Verdana" w:eastAsia="仿宋"/>
      <w:sz w:val="20"/>
      <w:szCs w:val="20"/>
      <w:lang w:eastAsia="en-US"/>
    </w:rPr>
  </w:style>
  <w:style w:type="paragraph" w:styleId="2226">
    <w:name w:val="无首行缩进正文"/>
    <w:basedOn w:val="2210"/>
    <w:next w:val="2162"/>
    <w:link w:val="847"/>
    <w:qFormat/>
    <w:pPr>
      <w:ind w:firstLine="0"/>
      <w:jc w:val="both"/>
    </w:pPr>
    <w:rPr>
      <w:rFonts w:ascii="Calibri" w:hAnsi="Calibri" w:eastAsia="方正仿宋_GBK" w:cs="Times New Roman"/>
      <w:sz w:val="21"/>
      <w:szCs w:val="24"/>
    </w:rPr>
  </w:style>
  <w:style w:type="paragraph" w:styleId="2227">
    <w:name w:val="Plain Text1"/>
    <w:basedOn w:val="847"/>
    <w:next w:val="854"/>
    <w:link w:val="847"/>
    <w:qFormat/>
    <w:pPr>
      <w:ind w:firstLine="560"/>
      <w:spacing w:line="360" w:lineRule="auto"/>
    </w:pPr>
    <w:rPr>
      <w:rFonts w:ascii="宋体" w:hAnsi="宋体" w:eastAsia="仿宋"/>
      <w:sz w:val="28"/>
      <w:szCs w:val="20"/>
    </w:rPr>
  </w:style>
  <w:style w:type="paragraph" w:styleId="2228">
    <w:name w:val="Char Char Char Char Char Char Char Char Char Char Char Char Char1"/>
    <w:basedOn w:val="847"/>
    <w:next w:val="2228"/>
    <w:link w:val="847"/>
    <w:qFormat/>
    <w:pPr>
      <w:ind w:firstLine="560"/>
      <w:jc w:val="left"/>
      <w:spacing w:after="160" w:line="240" w:lineRule="exact"/>
      <w:widowControl/>
    </w:pPr>
    <w:rPr>
      <w:rFonts w:ascii="Verdana" w:hAnsi="Verdana" w:eastAsia="仿宋_GB2312"/>
      <w:sz w:val="28"/>
      <w:szCs w:val="20"/>
      <w:lang w:eastAsia="en-US"/>
    </w:rPr>
  </w:style>
  <w:style w:type="paragraph" w:styleId="2229">
    <w:name w:val="样式 Tabletext + 五号 加粗 居中 段后: 0 磅 行距: 1.5 倍行距"/>
    <w:basedOn w:val="847"/>
    <w:next w:val="2229"/>
    <w:link w:val="847"/>
    <w:qFormat/>
    <w:pPr>
      <w:ind w:firstLine="560"/>
      <w:spacing w:line="500" w:lineRule="exact"/>
    </w:pPr>
    <w:rPr>
      <w:rFonts w:ascii="Calibri" w:hAnsi="Calibri" w:eastAsia="仿宋"/>
      <w:sz w:val="28"/>
      <w:szCs w:val="20"/>
    </w:rPr>
  </w:style>
  <w:style w:type="paragraph" w:styleId="2230">
    <w:name w:val="Subject"/>
    <w:basedOn w:val="847"/>
    <w:next w:val="2230"/>
    <w:link w:val="847"/>
    <w:qFormat/>
    <w:pPr>
      <w:jc w:val="center"/>
      <w:widowControl/>
    </w:pPr>
    <w:rPr>
      <w:rFonts w:ascii="Calibri" w:hAnsi="Calibri" w:eastAsia="黑体"/>
      <w:b/>
      <w:sz w:val="48"/>
    </w:rPr>
  </w:style>
  <w:style w:type="paragraph" w:styleId="2231">
    <w:name w:val="题注1"/>
    <w:basedOn w:val="847"/>
    <w:next w:val="2231"/>
    <w:link w:val="847"/>
    <w:qFormat/>
    <w:pPr>
      <w:ind w:firstLine="720"/>
      <w:spacing w:before="120" w:after="120" w:line="360" w:lineRule="auto"/>
      <w:suppressLineNumbers/>
    </w:pPr>
    <w:rPr>
      <w:rFonts w:ascii="仿宋" w:hAnsi="仿宋"/>
      <w:i/>
      <w:iCs/>
      <w:sz w:val="28"/>
      <w:lang w:eastAsia="ar-SA"/>
    </w:rPr>
  </w:style>
  <w:style w:type="paragraph" w:styleId="2232">
    <w:name w:val="默认段落字体 Para Char Char Char Char"/>
    <w:basedOn w:val="847"/>
    <w:next w:val="885"/>
    <w:link w:val="847"/>
    <w:qFormat/>
    <w:pPr>
      <w:ind w:firstLine="560"/>
      <w:spacing w:line="360" w:lineRule="auto"/>
    </w:pPr>
    <w:rPr>
      <w:rFonts w:ascii="Calibri" w:hAnsi="Calibri" w:eastAsia="仿宋"/>
      <w:sz w:val="28"/>
      <w:szCs w:val="20"/>
    </w:rPr>
  </w:style>
  <w:style w:type="paragraph" w:styleId="2233">
    <w:name w:val="样式 标题 1 + 行距: 最小值 12 磅"/>
    <w:basedOn w:val="1096"/>
    <w:next w:val="2222"/>
    <w:link w:val="847"/>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34">
    <w:name w:val="_Style 224"/>
    <w:basedOn w:val="847"/>
    <w:next w:val="847"/>
    <w:link w:val="847"/>
    <w:uiPriority w:val="39"/>
    <w:unhideWhenUsed/>
    <w:qFormat/>
    <w:pPr>
      <w:ind w:left="2100"/>
      <w:jc w:val="left"/>
      <w:widowControl/>
    </w:pPr>
    <w:rPr>
      <w:rFonts w:ascii="Calibri" w:hAnsi="Calibri"/>
      <w:szCs w:val="22"/>
    </w:rPr>
  </w:style>
  <w:style w:type="paragraph" w:styleId="2235">
    <w:name w:val="图中文字"/>
    <w:basedOn w:val="847"/>
    <w:next w:val="1655"/>
    <w:link w:val="847"/>
    <w:qFormat/>
    <w:pPr>
      <w:ind w:firstLine="560"/>
      <w:jc w:val="center"/>
      <w:spacing w:line="500" w:lineRule="exact"/>
      <w:widowControl/>
    </w:pPr>
    <w:rPr>
      <w:rFonts w:ascii="Calibri" w:hAnsi="Calibri" w:eastAsia="仿宋_GB2312"/>
      <w:sz w:val="28"/>
      <w:szCs w:val="20"/>
    </w:rPr>
  </w:style>
  <w:style w:type="paragraph" w:styleId="2236">
    <w:name w:val="标题 11"/>
    <w:basedOn w:val="847"/>
    <w:next w:val="847"/>
    <w:link w:val="847"/>
    <w:qFormat/>
    <w:pPr>
      <w:keepLines/>
      <w:keepNext/>
      <w:spacing w:line="590" w:lineRule="exact"/>
      <w:outlineLvl w:val="0"/>
    </w:pPr>
    <w:rPr>
      <w:rFonts w:ascii="Calibri" w:hAnsi="Calibri" w:eastAsia="方正黑体_GBK"/>
      <w:bCs/>
      <w:sz w:val="32"/>
      <w:szCs w:val="44"/>
    </w:rPr>
  </w:style>
  <w:style w:type="paragraph" w:styleId="2237">
    <w:name w:val="样式 标题 + 右"/>
    <w:basedOn w:val="858"/>
    <w:next w:val="2124"/>
    <w:link w:val="847"/>
    <w:qFormat/>
    <w:pPr>
      <w:ind w:left="0" w:firstLine="560"/>
      <w:jc w:val="right"/>
      <w:spacing w:line="500" w:lineRule="exact"/>
    </w:pPr>
    <w:rPr>
      <w:rFonts w:ascii="宋体" w:hAnsi="Calibri" w:eastAsia="方正小标宋_GBK" w:cs="宋体"/>
      <w:color w:val="000000"/>
      <w:sz w:val="28"/>
      <w:szCs w:val="20"/>
    </w:rPr>
  </w:style>
  <w:style w:type="paragraph" w:styleId="2238">
    <w:name w:val="表号"/>
    <w:basedOn w:val="847"/>
    <w:next w:val="1191"/>
    <w:link w:val="847"/>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39">
    <w:name w:val="表头样式"/>
    <w:basedOn w:val="847"/>
    <w:next w:val="2239"/>
    <w:link w:val="847"/>
    <w:qFormat/>
    <w:pPr>
      <w:ind w:firstLine="560"/>
      <w:jc w:val="center"/>
      <w:keepNext/>
      <w:spacing w:line="500" w:lineRule="exact"/>
    </w:pPr>
    <w:rPr>
      <w:rFonts w:ascii="Arial" w:hAnsi="Arial" w:eastAsia="仿宋"/>
      <w:b/>
      <w:szCs w:val="21"/>
    </w:rPr>
  </w:style>
  <w:style w:type="paragraph" w:styleId="2240">
    <w:name w:val="评估表"/>
    <w:basedOn w:val="847"/>
    <w:next w:val="2240"/>
    <w:link w:val="847"/>
    <w:qFormat/>
    <w:pPr>
      <w:spacing w:line="240" w:lineRule="exact"/>
    </w:pPr>
    <w:rPr>
      <w:rFonts w:ascii="方正仿宋_GBK" w:hAnsi="方正仿宋_GBK" w:eastAsia="方正仿宋_GBK"/>
      <w:sz w:val="18"/>
      <w:szCs w:val="18"/>
    </w:rPr>
  </w:style>
  <w:style w:type="paragraph" w:styleId="2241">
    <w:name w:val="Table Contents"/>
    <w:basedOn w:val="847"/>
    <w:next w:val="2241"/>
    <w:link w:val="847"/>
    <w:qFormat/>
    <w:pPr>
      <w:ind w:firstLine="720"/>
      <w:spacing w:line="360" w:lineRule="auto"/>
      <w:suppressLineNumbers/>
    </w:pPr>
    <w:rPr>
      <w:rFonts w:ascii="仿宋" w:hAnsi="仿宋"/>
      <w:sz w:val="28"/>
      <w:lang w:eastAsia="ar-SA"/>
    </w:rPr>
  </w:style>
  <w:style w:type="paragraph" w:styleId="2242">
    <w:name w:val="Paragraph1"/>
    <w:basedOn w:val="847"/>
    <w:next w:val="1884"/>
    <w:link w:val="847"/>
    <w:qFormat/>
    <w:pPr>
      <w:ind w:firstLine="560"/>
      <w:spacing w:before="80" w:line="500" w:lineRule="exact"/>
    </w:pPr>
    <w:rPr>
      <w:rFonts w:ascii="宋体" w:hAnsi="Calibri" w:eastAsia="仿宋"/>
      <w:sz w:val="20"/>
      <w:szCs w:val="20"/>
    </w:rPr>
  </w:style>
  <w:style w:type="paragraph" w:styleId="2243">
    <w:name w:val="Tabletext"/>
    <w:basedOn w:val="847"/>
    <w:next w:val="1798"/>
    <w:link w:val="847"/>
    <w:qFormat/>
    <w:pPr>
      <w:ind w:firstLine="560"/>
      <w:jc w:val="left"/>
      <w:keepLines/>
      <w:spacing w:after="120" w:line="240" w:lineRule="atLeast"/>
    </w:pPr>
    <w:rPr>
      <w:rFonts w:ascii="Calibri" w:hAnsi="Calibri" w:eastAsia="仿宋"/>
      <w:sz w:val="28"/>
      <w:szCs w:val="20"/>
      <w:lang w:eastAsia="en-US"/>
    </w:rPr>
  </w:style>
  <w:style w:type="paragraph" w:styleId="2244">
    <w:name w:val="编写建议"/>
    <w:basedOn w:val="847"/>
    <w:next w:val="873"/>
    <w:link w:val="847"/>
    <w:qFormat/>
    <w:pPr>
      <w:ind w:firstLine="420"/>
      <w:jc w:val="left"/>
      <w:spacing w:line="360" w:lineRule="auto"/>
    </w:pPr>
    <w:rPr>
      <w:rFonts w:ascii="Arial" w:hAnsi="Arial" w:cs="宋体"/>
      <w:i/>
      <w:iCs/>
      <w:color w:val="0000ff"/>
      <w:sz w:val="28"/>
      <w:lang w:eastAsia="ar-SA"/>
    </w:rPr>
  </w:style>
  <w:style w:type="paragraph" w:styleId="2245">
    <w:name w:val="引用 Char2"/>
    <w:basedOn w:val="847"/>
    <w:next w:val="2245"/>
    <w:link w:val="847"/>
    <w:qFormat/>
    <w:pPr>
      <w:ind w:firstLine="560"/>
      <w:spacing w:line="500" w:lineRule="exact"/>
    </w:pPr>
    <w:rPr>
      <w:rFonts w:ascii="Calibri" w:hAnsi="Calibri" w:eastAsia="仿宋"/>
      <w:sz w:val="28"/>
      <w:szCs w:val="20"/>
    </w:rPr>
  </w:style>
  <w:style w:type="paragraph" w:styleId="2246">
    <w:name w:val="文档名称"/>
    <w:basedOn w:val="847"/>
    <w:next w:val="2246"/>
    <w:link w:val="847"/>
    <w:qFormat/>
    <w:pPr>
      <w:ind w:firstLine="720"/>
      <w:jc w:val="center"/>
      <w:spacing w:line="360" w:lineRule="auto"/>
    </w:pPr>
    <w:rPr>
      <w:rFonts w:ascii="仿宋" w:hAnsi="仿宋" w:eastAsia="黑体"/>
      <w:b/>
      <w:sz w:val="48"/>
      <w:szCs w:val="48"/>
      <w:lang w:eastAsia="ar-SA"/>
    </w:rPr>
  </w:style>
  <w:style w:type="paragraph" w:styleId="2247">
    <w:name w:val="explanation"/>
    <w:basedOn w:val="847"/>
    <w:next w:val="1854"/>
    <w:link w:val="847"/>
    <w:qFormat/>
    <w:pPr>
      <w:ind w:firstLine="560"/>
      <w:spacing w:line="500" w:lineRule="exact"/>
    </w:pPr>
    <w:rPr>
      <w:rFonts w:ascii="Calibri" w:hAnsi="Calibri" w:eastAsia="仿宋"/>
      <w:sz w:val="28"/>
    </w:rPr>
  </w:style>
  <w:style w:type="paragraph" w:styleId="2248">
    <w:name w:val="左对齐的表内文字"/>
    <w:basedOn w:val="847"/>
    <w:next w:val="914"/>
    <w:link w:val="847"/>
    <w:qFormat/>
    <w:pPr>
      <w:ind w:firstLine="560"/>
      <w:spacing w:line="500" w:lineRule="exact"/>
    </w:pPr>
    <w:rPr>
      <w:rFonts w:ascii="Calibri" w:hAnsi="Calibri" w:eastAsia="仿宋_GB2312" w:cs="宋体"/>
      <w:sz w:val="28"/>
      <w:szCs w:val="20"/>
    </w:rPr>
  </w:style>
  <w:style w:type="paragraph" w:styleId="2249">
    <w:name w:val="_Style 44"/>
    <w:next w:val="847"/>
    <w:link w:val="847"/>
    <w:qFormat/>
    <w:pPr>
      <w:jc w:val="both"/>
      <w:widowControl w:val="off"/>
    </w:pPr>
    <w:rPr>
      <w:rFonts w:ascii="Calibri" w:hAnsi="Calibri"/>
      <w:sz w:val="24"/>
      <w:szCs w:val="24"/>
      <w:lang w:val="en-US" w:eastAsia="zh-CN" w:bidi="ar-SA"/>
    </w:rPr>
  </w:style>
  <w:style w:type="paragraph" w:styleId="2250">
    <w:name w:val="样式 标题 3 + 非加粗 倾斜"/>
    <w:basedOn w:val="1098"/>
    <w:next w:val="2251"/>
    <w:link w:val="84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51">
    <w:name w:val="样式 标题 2 + 五号"/>
    <w:basedOn w:val="850"/>
    <w:next w:val="927"/>
    <w:link w:val="847"/>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52">
    <w:name w:val="版权申明"/>
    <w:basedOn w:val="847"/>
    <w:next w:val="2252"/>
    <w:link w:val="847"/>
    <w:qFormat/>
    <w:pPr>
      <w:ind w:firstLine="720"/>
      <w:jc w:val="center"/>
      <w:spacing w:line="360" w:lineRule="auto"/>
    </w:pPr>
    <w:rPr>
      <w:rFonts w:ascii="宋体" w:hAnsi="宋体" w:cs="宋体"/>
      <w:b/>
      <w:bCs/>
      <w:color w:val="000000"/>
      <w:sz w:val="28"/>
      <w:szCs w:val="20"/>
      <w:lang w:eastAsia="ar-SA"/>
    </w:rPr>
  </w:style>
  <w:style w:type="paragraph" w:styleId="2253">
    <w:name w:val="标题G"/>
    <w:basedOn w:val="858"/>
    <w:next w:val="2233"/>
    <w:link w:val="847"/>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54">
    <w:name w:val="标题5"/>
    <w:basedOn w:val="847"/>
    <w:next w:val="2254"/>
    <w:link w:val="847"/>
    <w:qFormat/>
    <w:pPr>
      <w:ind w:firstLine="560"/>
      <w:jc w:val="center"/>
      <w:spacing w:line="500" w:lineRule="exact"/>
    </w:pPr>
    <w:rPr>
      <w:rFonts w:ascii="宋体" w:hAnsi="宋体" w:eastAsia="仿宋"/>
      <w:b/>
      <w:sz w:val="52"/>
      <w:szCs w:val="22"/>
    </w:rPr>
  </w:style>
  <w:style w:type="paragraph" w:styleId="2255">
    <w:name w:val="修订11"/>
    <w:next w:val="2255"/>
    <w:link w:val="847"/>
    <w:uiPriority w:val="99"/>
    <w:qFormat/>
    <w:rPr>
      <w:rFonts w:ascii="宋体" w:hAnsi="Calibri"/>
      <w:sz w:val="21"/>
      <w:lang w:val="en-US" w:eastAsia="zh-CN" w:bidi="ar-SA"/>
    </w:rPr>
  </w:style>
  <w:style w:type="paragraph" w:styleId="2256">
    <w:name w:val="正文文本3"/>
    <w:next w:val="2256"/>
    <w:link w:val="847"/>
    <w:qFormat/>
    <w:pPr>
      <w:keepLines/>
      <w:spacing w:after="120" w:line="220" w:lineRule="atLeast"/>
    </w:pPr>
    <w:rPr>
      <w:rFonts w:ascii="宋体" w:hAnsi="Calibri"/>
      <w:lang w:val="en-GB" w:eastAsia="zh-CN" w:bidi="ar-SA"/>
    </w:rPr>
  </w:style>
  <w:style w:type="paragraph" w:styleId="2257">
    <w:name w:val="目录标题2"/>
    <w:basedOn w:val="1096"/>
    <w:next w:val="847"/>
    <w:link w:val="84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58">
    <w:name w:val="Char1 Char Char Char1"/>
    <w:basedOn w:val="847"/>
    <w:next w:val="2258"/>
    <w:link w:val="847"/>
    <w:qFormat/>
    <w:pPr>
      <w:ind w:firstLine="560"/>
      <w:spacing w:line="500" w:lineRule="exact"/>
    </w:pPr>
    <w:rPr>
      <w:rFonts w:ascii="Tahoma" w:hAnsi="Tahoma" w:eastAsia="仿宋"/>
      <w:sz w:val="28"/>
      <w:szCs w:val="20"/>
    </w:rPr>
  </w:style>
  <w:style w:type="paragraph" w:styleId="2259">
    <w:name w:val="Bullet Text"/>
    <w:basedOn w:val="847"/>
    <w:next w:val="2223"/>
    <w:link w:val="847"/>
    <w:qFormat/>
    <w:pPr>
      <w:ind w:left="360" w:hanging="360"/>
      <w:jc w:val="left"/>
      <w:spacing w:after="60" w:line="500" w:lineRule="exact"/>
    </w:pPr>
    <w:rPr>
      <w:rFonts w:ascii="Arial" w:hAnsi="Arial" w:eastAsia="仿宋"/>
      <w:sz w:val="20"/>
      <w:szCs w:val="20"/>
    </w:rPr>
  </w:style>
  <w:style w:type="paragraph" w:styleId="2260">
    <w:name w:val="_Style 47"/>
    <w:basedOn w:val="847"/>
    <w:next w:val="1163"/>
    <w:link w:val="847"/>
    <w:qFormat/>
    <w:pPr>
      <w:ind w:firstLine="420"/>
      <w:jc w:val="left"/>
      <w:spacing w:line="360" w:lineRule="auto"/>
    </w:pPr>
    <w:rPr>
      <w:rFonts w:ascii="宋体" w:hAnsi="Calibri"/>
      <w:szCs w:val="20"/>
    </w:rPr>
  </w:style>
  <w:style w:type="paragraph" w:styleId="2261">
    <w:name w:val="_Style 196"/>
    <w:basedOn w:val="847"/>
    <w:next w:val="847"/>
    <w:link w:val="847"/>
    <w:qFormat/>
    <w:pPr>
      <w:ind w:firstLine="560"/>
      <w:spacing w:line="500" w:lineRule="exact"/>
    </w:pPr>
    <w:rPr>
      <w:rFonts w:ascii="Calibri Light" w:hAnsi="Calibri Light" w:eastAsia="仿宋"/>
      <w:color w:val="000000"/>
      <w:sz w:val="28"/>
      <w:szCs w:val="20"/>
    </w:rPr>
  </w:style>
  <w:style w:type="paragraph" w:styleId="2262">
    <w:name w:val="Contents 10"/>
    <w:basedOn w:val="2263"/>
    <w:next w:val="2262"/>
    <w:link w:val="847"/>
    <w:qFormat/>
    <w:pPr>
      <w:ind w:left="2547"/>
      <w:tabs>
        <w:tab w:val="right" w:pos="24919" w:leader="dot"/>
      </w:tabs>
    </w:pPr>
  </w:style>
  <w:style w:type="paragraph" w:styleId="2263">
    <w:name w:val="Index"/>
    <w:basedOn w:val="847"/>
    <w:next w:val="2263"/>
    <w:link w:val="847"/>
    <w:qFormat/>
    <w:pPr>
      <w:ind w:firstLine="720"/>
      <w:spacing w:line="360" w:lineRule="auto"/>
      <w:suppressLineNumbers/>
    </w:pPr>
    <w:rPr>
      <w:rFonts w:ascii="仿宋" w:hAnsi="仿宋"/>
      <w:sz w:val="28"/>
      <w:lang w:eastAsia="ar-SA"/>
    </w:rPr>
  </w:style>
  <w:style w:type="paragraph" w:styleId="2264">
    <w:name w:val="subhead1"/>
    <w:basedOn w:val="847"/>
    <w:next w:val="893"/>
    <w:link w:val="847"/>
    <w:qFormat/>
    <w:pPr>
      <w:ind w:firstLine="560"/>
      <w:jc w:val="left"/>
      <w:spacing w:line="500" w:lineRule="exact"/>
    </w:pPr>
    <w:rPr>
      <w:rFonts w:ascii="Arial" w:hAnsi="Arial" w:eastAsia="仿宋"/>
      <w:b/>
      <w:sz w:val="28"/>
      <w:szCs w:val="20"/>
    </w:rPr>
  </w:style>
  <w:style w:type="paragraph" w:styleId="2265">
    <w:name w:val="txt"/>
    <w:basedOn w:val="847"/>
    <w:next w:val="1766"/>
    <w:link w:val="847"/>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66">
    <w:name w:val="目录标题1"/>
    <w:basedOn w:val="1096"/>
    <w:next w:val="847"/>
    <w:link w:val="84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67">
    <w:name w:val="Header Odd"/>
    <w:basedOn w:val="2268"/>
    <w:next w:val="1820"/>
    <w:link w:val="847"/>
    <w:qFormat/>
    <w:pPr>
      <w:jc w:val="right"/>
      <w:widowControl/>
      <w:pBdr>
        <w:bottom w:val="single" w:color="4F81BD" w:sz="4" w:space="1"/>
      </w:pBdr>
    </w:pPr>
    <w:rPr>
      <w:b/>
      <w:bCs/>
      <w:color w:val="1f497d"/>
      <w:sz w:val="20"/>
      <w:szCs w:val="23"/>
    </w:rPr>
  </w:style>
  <w:style w:type="paragraph" w:styleId="2268">
    <w:name w:val="中等深浅网格 2 - 着色 11"/>
    <w:next w:val="2268"/>
    <w:link w:val="847"/>
    <w:uiPriority w:val="99"/>
    <w:qFormat/>
    <w:pPr>
      <w:widowControl w:val="off"/>
    </w:pPr>
    <w:rPr>
      <w:rFonts w:ascii="宋体" w:hAnsi="Calibri"/>
      <w:sz w:val="21"/>
      <w:lang w:val="en-US" w:eastAsia="zh-CN" w:bidi="ar-SA"/>
    </w:rPr>
  </w:style>
  <w:style w:type="paragraph" w:styleId="2269">
    <w:name w:val="样式 两端对齐"/>
    <w:basedOn w:val="847"/>
    <w:next w:val="2229"/>
    <w:link w:val="847"/>
    <w:qFormat/>
    <w:pPr>
      <w:ind w:firstLine="560"/>
      <w:spacing w:line="360" w:lineRule="auto"/>
    </w:pPr>
    <w:rPr>
      <w:rFonts w:ascii="宋体" w:hAnsi="Calibri" w:eastAsia="仿宋" w:cs="宋体"/>
      <w:sz w:val="28"/>
      <w:szCs w:val="20"/>
    </w:rPr>
  </w:style>
  <w:style w:type="paragraph" w:styleId="2270">
    <w:name w:val="样式 行距: 固定值 20 磅 首行缩进:  2 字符"/>
    <w:basedOn w:val="847"/>
    <w:next w:val="2204"/>
    <w:link w:val="847"/>
    <w:qFormat/>
    <w:pPr>
      <w:ind w:firstLine="200"/>
      <w:jc w:val="left"/>
      <w:spacing w:line="360" w:lineRule="auto"/>
    </w:pPr>
    <w:rPr>
      <w:rFonts w:ascii="宋体" w:hAnsi="Calibri" w:eastAsia="仿宋" w:cs="宋体"/>
      <w:sz w:val="28"/>
      <w:szCs w:val="20"/>
    </w:rPr>
  </w:style>
  <w:style w:type="paragraph" w:styleId="2271">
    <w:name w:val="_Style 3"/>
    <w:basedOn w:val="847"/>
    <w:next w:val="2271"/>
    <w:link w:val="847"/>
    <w:uiPriority w:val="34"/>
    <w:qFormat/>
    <w:pPr>
      <w:jc w:val="left"/>
      <w:spacing w:before="100" w:beforeAutospacing="1" w:after="100" w:afterAutospacing="1"/>
      <w:widowControl/>
    </w:pPr>
    <w:rPr>
      <w:rFonts w:ascii="宋体" w:hAnsi="宋体" w:cs="宋体"/>
      <w:sz w:val="28"/>
    </w:rPr>
  </w:style>
  <w:style w:type="paragraph" w:styleId="2272">
    <w:name w:val="文头"/>
    <w:basedOn w:val="847"/>
    <w:next w:val="2272"/>
    <w:link w:val="847"/>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73">
    <w:name w:val="日期 Char2"/>
    <w:basedOn w:val="847"/>
    <w:next w:val="2273"/>
    <w:link w:val="847"/>
    <w:qFormat/>
    <w:pPr>
      <w:ind w:firstLine="560"/>
      <w:spacing w:line="500" w:lineRule="exact"/>
    </w:pPr>
    <w:rPr>
      <w:rFonts w:ascii="Calibri" w:hAnsi="Calibri" w:eastAsia="仿宋"/>
      <w:sz w:val="28"/>
      <w:szCs w:val="20"/>
    </w:rPr>
  </w:style>
  <w:style w:type="paragraph" w:styleId="2274">
    <w:name w:val="样式 正文内容 + 左侧:  0.74 厘米 首行缩进:  0.85 厘米"/>
    <w:basedOn w:val="847"/>
    <w:next w:val="2274"/>
    <w:link w:val="847"/>
    <w:qFormat/>
    <w:pPr>
      <w:ind w:left="420" w:firstLine="480"/>
      <w:spacing w:line="380" w:lineRule="exact"/>
    </w:pPr>
    <w:rPr>
      <w:rFonts w:ascii="宋体" w:hAnsi="宋体" w:cs="宋体"/>
      <w:sz w:val="28"/>
      <w:szCs w:val="20"/>
      <w:lang w:eastAsia="ar-SA"/>
    </w:rPr>
  </w:style>
  <w:style w:type="paragraph" w:styleId="2275">
    <w:name w:val="标题11"/>
    <w:basedOn w:val="847"/>
    <w:next w:val="847"/>
    <w:link w:val="847"/>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76">
    <w:name w:val="正文3"/>
    <w:basedOn w:val="847"/>
    <w:next w:val="2276"/>
    <w:link w:val="847"/>
    <w:qFormat/>
    <w:pPr>
      <w:ind w:firstLine="560"/>
      <w:spacing w:line="500" w:lineRule="exact"/>
      <w:widowControl/>
    </w:pPr>
    <w:rPr>
      <w:rFonts w:ascii="Calibri" w:hAnsi="Calibri" w:eastAsia="仿宋"/>
      <w:sz w:val="28"/>
      <w:szCs w:val="20"/>
    </w:rPr>
  </w:style>
  <w:style w:type="paragraph" w:styleId="2277">
    <w:name w:val="正文文本 Char2"/>
    <w:basedOn w:val="847"/>
    <w:next w:val="2277"/>
    <w:link w:val="847"/>
    <w:qFormat/>
    <w:pPr>
      <w:ind w:firstLine="560"/>
      <w:spacing w:line="500" w:lineRule="exact"/>
    </w:pPr>
    <w:rPr>
      <w:rFonts w:ascii="Calibri" w:hAnsi="Calibri" w:eastAsia="仿宋"/>
      <w:sz w:val="28"/>
      <w:szCs w:val="20"/>
    </w:rPr>
  </w:style>
  <w:style w:type="paragraph" w:styleId="2278">
    <w:name w:val="彩色底纹 - 强调文字颜色 11"/>
    <w:next w:val="2278"/>
    <w:link w:val="847"/>
    <w:uiPriority w:val="99"/>
    <w:semiHidden/>
    <w:qFormat/>
    <w:rPr>
      <w:rFonts w:ascii="Calibri" w:hAnsi="Calibri"/>
      <w:sz w:val="21"/>
      <w:szCs w:val="22"/>
      <w:lang w:val="en-US" w:eastAsia="zh-CN" w:bidi="ar-SA"/>
    </w:rPr>
  </w:style>
  <w:style w:type="paragraph" w:styleId="2279">
    <w:name w:val="样式 InfoBlue + 倾斜"/>
    <w:basedOn w:val="2250"/>
    <w:next w:val="2214"/>
    <w:link w:val="847"/>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280">
    <w:name w:val="Char Char Char Char Char Char Char Char Char Char Char Char Char2"/>
    <w:basedOn w:val="847"/>
    <w:next w:val="2280"/>
    <w:link w:val="847"/>
    <w:qFormat/>
    <w:pPr>
      <w:ind w:firstLine="560"/>
      <w:jc w:val="left"/>
      <w:spacing w:after="160" w:line="240" w:lineRule="exact"/>
      <w:widowControl/>
    </w:pPr>
    <w:rPr>
      <w:rFonts w:ascii="Verdana" w:hAnsi="Verdana" w:eastAsia="仿宋_GB2312"/>
      <w:sz w:val="28"/>
      <w:szCs w:val="20"/>
      <w:lang w:eastAsia="en-US"/>
    </w:rPr>
  </w:style>
  <w:style w:type="paragraph" w:styleId="2281">
    <w:name w:val="样式 正文文本缩进 + 左侧:  2 字符 行距: 固定值 20 磅 首行缩进:  2 字符"/>
    <w:basedOn w:val="865"/>
    <w:next w:val="1664"/>
    <w:link w:val="847"/>
    <w:qFormat/>
    <w:pPr>
      <w:ind w:left="400" w:firstLine="400"/>
      <w:jc w:val="both"/>
      <w:spacing w:line="360" w:lineRule="auto"/>
    </w:pPr>
    <w:rPr>
      <w:rFonts w:cs="宋体"/>
      <w:szCs w:val="20"/>
    </w:rPr>
  </w:style>
  <w:style w:type="paragraph" w:styleId="2282">
    <w:name w:val="正文文本4"/>
    <w:basedOn w:val="847"/>
    <w:next w:val="2282"/>
    <w:link w:val="847"/>
    <w:uiPriority w:val="99"/>
    <w:qFormat/>
    <w:pPr>
      <w:jc w:val="left"/>
      <w:spacing w:after="120" w:line="288" w:lineRule="auto"/>
      <w:widowControl/>
    </w:pPr>
    <w:rPr>
      <w:rFonts w:ascii="Verdana" w:hAnsi="Verdana"/>
      <w:sz w:val="24"/>
      <w:szCs w:val="20"/>
      <w:lang w:eastAsia="en-US"/>
    </w:rPr>
  </w:style>
  <w:style w:type="paragraph" w:styleId="2283">
    <w:name w:val="Char1 Char Char Char3"/>
    <w:basedOn w:val="847"/>
    <w:next w:val="2283"/>
    <w:link w:val="847"/>
    <w:qFormat/>
    <w:rPr>
      <w:rFonts w:ascii="Tahoma" w:hAnsi="Tahoma"/>
      <w:sz w:val="24"/>
      <w:szCs w:val="20"/>
    </w:rPr>
  </w:style>
  <w:style w:type="paragraph" w:styleId="2284">
    <w:name w:val="Char Char112"/>
    <w:basedOn w:val="847"/>
    <w:next w:val="2284"/>
    <w:link w:val="847"/>
    <w:semiHidden/>
    <w:qFormat/>
    <w:pPr>
      <w:jc w:val="left"/>
      <w:spacing w:after="160" w:line="240" w:lineRule="exact"/>
      <w:widowControl/>
    </w:pPr>
    <w:rPr>
      <w:rFonts w:ascii="Verdana" w:hAnsi="Verdana"/>
      <w:sz w:val="20"/>
      <w:lang w:eastAsia="en-US"/>
    </w:rPr>
  </w:style>
  <w:style w:type="paragraph" w:styleId="2285">
    <w:name w:val="TOC Heading1"/>
    <w:basedOn w:val="1096"/>
    <w:next w:val="847"/>
    <w:link w:val="84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86">
    <w:name w:val="一级项目符号"/>
    <w:basedOn w:val="847"/>
    <w:next w:val="847"/>
    <w:link w:val="847"/>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87">
    <w:name w:val="正文排列"/>
    <w:basedOn w:val="847"/>
    <w:next w:val="2287"/>
    <w:link w:val="847"/>
    <w:qFormat/>
    <w:pPr>
      <w:ind w:left="902"/>
      <w:tabs>
        <w:tab w:val="left" w:pos="902" w:leader="none"/>
      </w:tabs>
    </w:pPr>
    <w:rPr>
      <w:rFonts w:eastAsia="仿宋"/>
      <w:sz w:val="28"/>
      <w:szCs w:val="20"/>
    </w:rPr>
  </w:style>
  <w:style w:type="paragraph" w:styleId="2288">
    <w:name w:val="H2 List Num cont"/>
    <w:basedOn w:val="847"/>
    <w:next w:val="2288"/>
    <w:link w:val="847"/>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89">
    <w:name w:val="number0"/>
    <w:basedOn w:val="873"/>
    <w:next w:val="2289"/>
    <w:link w:val="847"/>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90">
    <w:name w:val="文件标题1.1"/>
    <w:basedOn w:val="847"/>
    <w:next w:val="2290"/>
    <w:link w:val="847"/>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91">
    <w:name w:val="编号1-2"/>
    <w:basedOn w:val="847"/>
    <w:next w:val="847"/>
    <w:link w:val="847"/>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92">
    <w:name w:val="章正文 Char"/>
    <w:basedOn w:val="847"/>
    <w:next w:val="2292"/>
    <w:link w:val="847"/>
    <w:qFormat/>
    <w:pPr>
      <w:ind w:firstLine="504"/>
      <w:spacing w:line="380" w:lineRule="exact"/>
      <w:widowControl/>
      <w:tabs>
        <w:tab w:val="left" w:pos="780" w:leader="none"/>
      </w:tabs>
    </w:pPr>
    <w:rPr>
      <w:rFonts w:ascii="宋体" w:hAnsi="宋体" w:eastAsia="仿宋_GB2312"/>
      <w:spacing w:val="6"/>
      <w:sz w:val="24"/>
    </w:rPr>
  </w:style>
  <w:style w:type="paragraph" w:styleId="2293">
    <w:name w:val="ordinary-output"/>
    <w:basedOn w:val="847"/>
    <w:next w:val="2293"/>
    <w:link w:val="847"/>
    <w:qFormat/>
    <w:pPr>
      <w:jc w:val="left"/>
      <w:spacing w:before="100" w:beforeAutospacing="1" w:after="100" w:afterAutospacing="1" w:line="330" w:lineRule="atLeast"/>
      <w:widowControl/>
    </w:pPr>
    <w:rPr>
      <w:rFonts w:ascii="宋体" w:hAnsi="宋体" w:cs="宋体"/>
      <w:color w:val="333333"/>
      <w:sz w:val="24"/>
    </w:rPr>
  </w:style>
  <w:style w:type="paragraph" w:styleId="2294">
    <w:name w:val="正文 New New"/>
    <w:next w:val="2294"/>
    <w:link w:val="847"/>
    <w:qFormat/>
    <w:pPr>
      <w:jc w:val="both"/>
      <w:widowControl w:val="off"/>
    </w:pPr>
    <w:rPr>
      <w:sz w:val="21"/>
      <w:szCs w:val="24"/>
      <w:lang w:val="en-US" w:eastAsia="zh-CN" w:bidi="ar-SA"/>
    </w:rPr>
  </w:style>
  <w:style w:type="paragraph" w:styleId="2295">
    <w:name w:val="Char Char11"/>
    <w:basedOn w:val="847"/>
    <w:next w:val="2295"/>
    <w:link w:val="847"/>
    <w:semiHidden/>
    <w:qFormat/>
    <w:pPr>
      <w:jc w:val="left"/>
      <w:spacing w:after="160" w:line="240" w:lineRule="exact"/>
      <w:widowControl/>
    </w:pPr>
    <w:rPr>
      <w:rFonts w:ascii="Verdana" w:hAnsi="Verdana"/>
      <w:sz w:val="20"/>
      <w:lang w:eastAsia="en-US"/>
    </w:rPr>
  </w:style>
  <w:style w:type="paragraph" w:styleId="2296">
    <w:name w:val="列项——（一级）"/>
    <w:next w:val="2296"/>
    <w:link w:val="847"/>
    <w:qFormat/>
    <w:pPr>
      <w:ind w:left="833" w:hanging="408"/>
      <w:jc w:val="both"/>
      <w:widowControl w:val="off"/>
    </w:pPr>
    <w:rPr>
      <w:rFonts w:ascii="宋体"/>
      <w:sz w:val="21"/>
      <w:lang w:val="en-US" w:eastAsia="zh-CN" w:bidi="ar-SA"/>
    </w:rPr>
  </w:style>
  <w:style w:type="paragraph" w:styleId="2297">
    <w:name w:val="列项●（二级）"/>
    <w:next w:val="2297"/>
    <w:link w:val="847"/>
    <w:qFormat/>
    <w:pPr>
      <w:ind w:left="1264" w:hanging="413"/>
      <w:jc w:val="both"/>
      <w:tabs>
        <w:tab w:val="left" w:pos="760" w:leader="none"/>
        <w:tab w:val="left" w:pos="840" w:leader="none"/>
      </w:tabs>
    </w:pPr>
    <w:rPr>
      <w:rFonts w:ascii="宋体"/>
      <w:sz w:val="21"/>
      <w:lang w:val="en-US" w:eastAsia="zh-CN" w:bidi="ar-SA"/>
    </w:rPr>
  </w:style>
  <w:style w:type="paragraph" w:styleId="2298">
    <w:name w:val="示例内容"/>
    <w:next w:val="2298"/>
    <w:link w:val="847"/>
    <w:qFormat/>
    <w:pPr>
      <w:ind w:firstLine="200"/>
      <w:tabs>
        <w:tab w:val="left" w:pos="1620" w:leader="none"/>
      </w:tabs>
    </w:pPr>
    <w:rPr>
      <w:rFonts w:ascii="宋体"/>
      <w:sz w:val="18"/>
      <w:szCs w:val="18"/>
      <w:lang w:val="en-US" w:eastAsia="zh-CN" w:bidi="ar-SA"/>
    </w:rPr>
  </w:style>
  <w:style w:type="paragraph" w:styleId="2299">
    <w:name w:val="列项◆（三级）"/>
    <w:basedOn w:val="847"/>
    <w:next w:val="2299"/>
    <w:link w:val="847"/>
    <w:qFormat/>
    <w:pPr>
      <w:ind w:left="1680" w:hanging="420"/>
    </w:pPr>
    <w:rPr>
      <w:rFonts w:ascii="宋体"/>
      <w:szCs w:val="21"/>
    </w:rPr>
  </w:style>
  <w:style w:type="paragraph" w:styleId="2300">
    <w:name w:val="编号列项（三级）"/>
    <w:next w:val="2300"/>
    <w:link w:val="847"/>
    <w:qFormat/>
    <w:pPr>
      <w:ind w:left="1260" w:hanging="420"/>
    </w:pPr>
    <w:rPr>
      <w:rFonts w:ascii="宋体"/>
      <w:sz w:val="21"/>
      <w:lang w:val="en-US" w:eastAsia="zh-CN" w:bidi="ar-SA"/>
    </w:rPr>
  </w:style>
  <w:style w:type="paragraph" w:styleId="2301">
    <w:name w:val="示例×："/>
    <w:basedOn w:val="1219"/>
    <w:next w:val="2301"/>
    <w:link w:val="847"/>
    <w:qFormat/>
    <w:pPr>
      <w:ind w:left="842" w:hanging="420"/>
      <w:tabs>
        <w:tab w:val="left" w:pos="360" w:leader="none"/>
        <w:tab w:val="left" w:pos="567" w:leader="none"/>
      </w:tabs>
      <w:outlineLvl w:val="9"/>
    </w:pPr>
    <w:rPr>
      <w:rFonts w:ascii="宋体" w:eastAsia="宋体"/>
      <w:sz w:val="18"/>
      <w:szCs w:val="18"/>
    </w:rPr>
  </w:style>
  <w:style w:type="paragraph" w:styleId="2302">
    <w:name w:val="二级无"/>
    <w:basedOn w:val="1217"/>
    <w:next w:val="2302"/>
    <w:link w:val="847"/>
    <w:qFormat/>
    <w:pPr>
      <w:ind w:left="0" w:firstLine="0"/>
      <w:jc w:val="left"/>
      <w:tabs>
        <w:tab w:val="left" w:pos="567" w:leader="none"/>
        <w:tab w:val="left" w:pos="780" w:leader="none"/>
      </w:tabs>
    </w:pPr>
    <w:rPr>
      <w:rFonts w:ascii="宋体" w:eastAsia="宋体"/>
      <w:szCs w:val="21"/>
      <w:lang w:val="zh-CN"/>
    </w:rPr>
  </w:style>
  <w:style w:type="paragraph" w:styleId="2303">
    <w:name w:val="注：（正文）"/>
    <w:basedOn w:val="1547"/>
    <w:next w:val="1194"/>
    <w:link w:val="847"/>
    <w:qFormat/>
    <w:pPr>
      <w:ind w:left="425" w:hanging="425"/>
      <w:tabs>
        <w:tab w:val="left" w:pos="425" w:leader="none"/>
      </w:tabs>
    </w:pPr>
    <w:rPr>
      <w:szCs w:val="18"/>
    </w:rPr>
  </w:style>
  <w:style w:type="paragraph" w:styleId="2304">
    <w:name w:val="注×：（正文）"/>
    <w:next w:val="2304"/>
    <w:link w:val="847"/>
    <w:qFormat/>
    <w:pPr>
      <w:ind w:left="360" w:hanging="360"/>
      <w:jc w:val="both"/>
      <w:tabs>
        <w:tab w:val="left" w:pos="0" w:leader="none"/>
      </w:tabs>
    </w:pPr>
    <w:rPr>
      <w:rFonts w:ascii="宋体"/>
      <w:sz w:val="18"/>
      <w:szCs w:val="18"/>
      <w:lang w:val="en-US" w:eastAsia="zh-CN" w:bidi="ar-SA"/>
    </w:rPr>
  </w:style>
  <w:style w:type="paragraph" w:styleId="2305">
    <w:name w:val="参考文献"/>
    <w:basedOn w:val="847"/>
    <w:next w:val="1194"/>
    <w:link w:val="847"/>
    <w:qFormat/>
    <w:pPr>
      <w:jc w:val="center"/>
      <w:keepNext/>
      <w:pageBreakBefore/>
      <w:spacing w:before="640" w:after="200"/>
      <w:shd w:val="clear" w:color="ffffff" w:fill="ffffff"/>
      <w:widowControl/>
      <w:outlineLvl w:val="0"/>
    </w:pPr>
    <w:rPr>
      <w:rFonts w:ascii="黑体" w:eastAsia="黑体"/>
      <w:szCs w:val="20"/>
    </w:rPr>
  </w:style>
  <w:style w:type="paragraph" w:styleId="2306">
    <w:name w:val="附录标题"/>
    <w:basedOn w:val="1194"/>
    <w:next w:val="1194"/>
    <w:link w:val="847"/>
    <w:qFormat/>
    <w:pPr>
      <w:ind w:firstLine="0"/>
      <w:jc w:val="center"/>
      <w:tabs>
        <w:tab w:val="center" w:pos="4201" w:leader="none"/>
        <w:tab w:val="right" w:pos="9298" w:leader="dot"/>
      </w:tabs>
    </w:pPr>
    <w:rPr>
      <w:rFonts w:ascii="黑体" w:eastAsia="黑体"/>
    </w:rPr>
  </w:style>
  <w:style w:type="paragraph" w:styleId="2307">
    <w:name w:val="附录表标号"/>
    <w:basedOn w:val="847"/>
    <w:next w:val="1194"/>
    <w:link w:val="847"/>
    <w:qFormat/>
    <w:pPr>
      <w:ind w:left="811" w:hanging="448"/>
      <w:jc w:val="center"/>
      <w:spacing w:line="14" w:lineRule="exact"/>
      <w:outlineLvl w:val="0"/>
    </w:pPr>
    <w:rPr>
      <w:color w:val="ffffff"/>
    </w:rPr>
  </w:style>
  <w:style w:type="paragraph" w:styleId="2308">
    <w:name w:val="附录二级无"/>
    <w:basedOn w:val="1807"/>
    <w:next w:val="2308"/>
    <w:link w:val="847"/>
    <w:qFormat/>
    <w:pPr>
      <w:ind w:left="851" w:hanging="851"/>
      <w:tabs>
        <w:tab w:val="left" w:pos="360" w:leader="none"/>
        <w:tab w:val="left" w:pos="567" w:leader="none"/>
      </w:tabs>
    </w:pPr>
    <w:rPr>
      <w:rFonts w:ascii="宋体" w:eastAsia="宋体"/>
      <w:szCs w:val="21"/>
    </w:rPr>
  </w:style>
  <w:style w:type="paragraph" w:styleId="2309">
    <w:name w:val="附录公式编号制表符"/>
    <w:basedOn w:val="847"/>
    <w:next w:val="1194"/>
    <w:link w:val="847"/>
    <w:qFormat/>
    <w:pPr>
      <w:widowControl/>
      <w:tabs>
        <w:tab w:val="center" w:pos="4201" w:leader="none"/>
        <w:tab w:val="right" w:pos="9298" w:leader="dot"/>
      </w:tabs>
    </w:pPr>
    <w:rPr>
      <w:rFonts w:ascii="宋体"/>
      <w:szCs w:val="20"/>
    </w:rPr>
  </w:style>
  <w:style w:type="paragraph" w:styleId="2310">
    <w:name w:val="附录三级无"/>
    <w:basedOn w:val="1813"/>
    <w:next w:val="2310"/>
    <w:link w:val="847"/>
    <w:qFormat/>
    <w:pPr>
      <w:ind w:left="992" w:hanging="992"/>
      <w:tabs>
        <w:tab w:val="left" w:pos="360" w:leader="none"/>
        <w:tab w:val="left" w:pos="567" w:leader="none"/>
      </w:tabs>
    </w:pPr>
    <w:rPr>
      <w:rFonts w:ascii="宋体" w:eastAsia="宋体"/>
      <w:szCs w:val="21"/>
    </w:rPr>
  </w:style>
  <w:style w:type="paragraph" w:styleId="2311">
    <w:name w:val="附录数字编号列项（二级）"/>
    <w:next w:val="2311"/>
    <w:link w:val="847"/>
    <w:qFormat/>
    <w:pPr>
      <w:ind w:left="1320" w:hanging="420"/>
    </w:pPr>
    <w:rPr>
      <w:rFonts w:ascii="宋体"/>
      <w:sz w:val="21"/>
      <w:lang w:val="en-US" w:eastAsia="zh-CN" w:bidi="ar-SA"/>
    </w:rPr>
  </w:style>
  <w:style w:type="paragraph" w:styleId="2312">
    <w:name w:val="附录四级无"/>
    <w:basedOn w:val="1820"/>
    <w:next w:val="2312"/>
    <w:link w:val="847"/>
    <w:qFormat/>
    <w:pPr>
      <w:ind w:left="1134" w:hanging="1134"/>
      <w:tabs>
        <w:tab w:val="left" w:pos="360" w:leader="none"/>
        <w:tab w:val="left" w:pos="567" w:leader="none"/>
      </w:tabs>
    </w:pPr>
    <w:rPr>
      <w:rFonts w:ascii="宋体" w:eastAsia="宋体"/>
      <w:szCs w:val="21"/>
    </w:rPr>
  </w:style>
  <w:style w:type="paragraph" w:styleId="2313">
    <w:name w:val="附录图标号"/>
    <w:basedOn w:val="847"/>
    <w:next w:val="2313"/>
    <w:link w:val="847"/>
    <w:qFormat/>
    <w:pPr>
      <w:ind w:firstLine="363"/>
      <w:jc w:val="center"/>
      <w:keepNext/>
      <w:pageBreakBefore/>
      <w:spacing w:line="14" w:lineRule="exact"/>
      <w:widowControl/>
      <w:outlineLvl w:val="0"/>
    </w:pPr>
    <w:rPr>
      <w:color w:val="ffffff"/>
    </w:rPr>
  </w:style>
  <w:style w:type="paragraph" w:styleId="2314">
    <w:name w:val="附录五级无"/>
    <w:basedOn w:val="1832"/>
    <w:next w:val="2314"/>
    <w:link w:val="847"/>
    <w:qFormat/>
    <w:pPr>
      <w:ind w:left="980"/>
      <w:tabs>
        <w:tab w:val="left" w:pos="360" w:leader="none"/>
        <w:tab w:val="left" w:pos="567" w:leader="none"/>
        <w:tab w:val="left" w:pos="1800" w:leader="none"/>
      </w:tabs>
    </w:pPr>
    <w:rPr>
      <w:rFonts w:ascii="宋体" w:eastAsia="宋体"/>
      <w:szCs w:val="21"/>
    </w:rPr>
  </w:style>
  <w:style w:type="paragraph" w:styleId="2315">
    <w:name w:val="附录一级无"/>
    <w:basedOn w:val="1657"/>
    <w:next w:val="2315"/>
    <w:link w:val="847"/>
    <w:qFormat/>
    <w:pPr>
      <w:ind w:left="1779" w:hanging="1069"/>
      <w:tabs>
        <w:tab w:val="left" w:pos="360" w:leader="none"/>
        <w:tab w:val="left" w:pos="567" w:leader="none"/>
      </w:tabs>
    </w:pPr>
    <w:rPr>
      <w:rFonts w:ascii="宋体" w:eastAsia="宋体"/>
      <w:szCs w:val="21"/>
    </w:rPr>
  </w:style>
  <w:style w:type="paragraph" w:styleId="2316">
    <w:name w:val="附录字母编号列项（一级）"/>
    <w:next w:val="2316"/>
    <w:link w:val="847"/>
    <w:qFormat/>
    <w:pPr>
      <w:ind w:left="900" w:hanging="420"/>
    </w:pPr>
    <w:rPr>
      <w:rFonts w:ascii="宋体"/>
      <w:sz w:val="21"/>
      <w:lang w:val="en-US" w:eastAsia="zh-CN" w:bidi="ar-SA"/>
    </w:rPr>
  </w:style>
  <w:style w:type="paragraph" w:styleId="2317">
    <w:name w:val="列项说明"/>
    <w:basedOn w:val="847"/>
    <w:next w:val="2317"/>
    <w:link w:val="847"/>
    <w:qFormat/>
    <w:pPr>
      <w:ind w:left="400" w:hanging="200"/>
      <w:jc w:val="left"/>
      <w:spacing w:line="320" w:lineRule="exact"/>
    </w:pPr>
    <w:rPr>
      <w:rFonts w:ascii="宋体"/>
      <w:szCs w:val="20"/>
    </w:rPr>
  </w:style>
  <w:style w:type="paragraph" w:styleId="2318">
    <w:name w:val="列项说明数字编号"/>
    <w:next w:val="2318"/>
    <w:link w:val="847"/>
    <w:qFormat/>
    <w:pPr>
      <w:ind w:left="600" w:hanging="200"/>
    </w:pPr>
    <w:rPr>
      <w:rFonts w:ascii="宋体"/>
      <w:sz w:val="21"/>
      <w:lang w:val="en-US" w:eastAsia="zh-CN" w:bidi="ar-SA"/>
    </w:rPr>
  </w:style>
  <w:style w:type="paragraph" w:styleId="2319">
    <w:name w:val="其他标准标志"/>
    <w:basedOn w:val="1859"/>
    <w:next w:val="2319"/>
    <w:link w:val="847"/>
    <w:qFormat/>
    <w:pPr>
      <w:framePr w:w="6101" w:h="1389" w:vSpace="181" w:hSpace="181" w:wrap="around" w:vAnchor="page" w:hAnchor="page" w:x="4673" w:y="942" w:hRule="exact"/>
    </w:pPr>
    <w:rPr>
      <w:szCs w:val="96"/>
    </w:rPr>
  </w:style>
  <w:style w:type="paragraph" w:styleId="2320">
    <w:name w:val="三级无"/>
    <w:basedOn w:val="1543"/>
    <w:next w:val="2320"/>
    <w:link w:val="847"/>
    <w:qFormat/>
    <w:pPr>
      <w:jc w:val="left"/>
      <w:tabs>
        <w:tab w:val="left" w:pos="567" w:leader="none"/>
        <w:tab w:val="left" w:pos="780" w:leader="none"/>
        <w:tab w:val="left" w:pos="1440" w:leader="none"/>
      </w:tabs>
    </w:pPr>
    <w:rPr>
      <w:rFonts w:ascii="宋体" w:eastAsia="宋体"/>
      <w:szCs w:val="21"/>
      <w:lang w:val="zh-CN"/>
    </w:rPr>
  </w:style>
  <w:style w:type="paragraph" w:styleId="2321">
    <w:name w:val="示例后文字"/>
    <w:basedOn w:val="1194"/>
    <w:next w:val="1194"/>
    <w:link w:val="847"/>
    <w:qFormat/>
    <w:pPr>
      <w:ind w:firstLine="360"/>
      <w:tabs>
        <w:tab w:val="center" w:pos="4201" w:leader="none"/>
        <w:tab w:val="right" w:pos="9298" w:leader="dot"/>
      </w:tabs>
    </w:pPr>
    <w:rPr>
      <w:sz w:val="18"/>
    </w:rPr>
  </w:style>
  <w:style w:type="paragraph" w:styleId="2322">
    <w:name w:val="四级无"/>
    <w:basedOn w:val="1695"/>
    <w:next w:val="2322"/>
    <w:link w:val="847"/>
    <w:qFormat/>
    <w:pPr>
      <w:jc w:val="left"/>
      <w:tabs>
        <w:tab w:val="left" w:pos="567" w:leader="none"/>
        <w:tab w:val="left" w:pos="780" w:leader="none"/>
        <w:tab w:val="left" w:pos="1440" w:leader="none"/>
      </w:tabs>
    </w:pPr>
    <w:rPr>
      <w:rFonts w:ascii="宋体" w:eastAsia="宋体"/>
      <w:szCs w:val="21"/>
      <w:lang w:val="zh-CN"/>
    </w:rPr>
  </w:style>
  <w:style w:type="paragraph" w:styleId="2323">
    <w:name w:val="图标脚注说明"/>
    <w:basedOn w:val="1194"/>
    <w:next w:val="2323"/>
    <w:link w:val="847"/>
    <w:qFormat/>
    <w:pPr>
      <w:ind w:left="840" w:hanging="420"/>
      <w:tabs>
        <w:tab w:val="center" w:pos="4201" w:leader="none"/>
        <w:tab w:val="right" w:pos="9298" w:leader="dot"/>
      </w:tabs>
    </w:pPr>
    <w:rPr>
      <w:sz w:val="18"/>
      <w:szCs w:val="18"/>
    </w:rPr>
  </w:style>
  <w:style w:type="paragraph" w:styleId="2324">
    <w:name w:val="图表脚注说明"/>
    <w:basedOn w:val="847"/>
    <w:next w:val="2324"/>
    <w:link w:val="847"/>
    <w:qFormat/>
    <w:pPr>
      <w:ind w:left="811" w:hanging="448"/>
    </w:pPr>
    <w:rPr>
      <w:rFonts w:ascii="宋体"/>
      <w:sz w:val="18"/>
      <w:szCs w:val="18"/>
    </w:rPr>
  </w:style>
  <w:style w:type="paragraph" w:styleId="2325">
    <w:name w:val="图的脚注"/>
    <w:next w:val="1194"/>
    <w:link w:val="847"/>
    <w:qFormat/>
    <w:pPr>
      <w:ind w:left="840" w:hanging="420"/>
      <w:jc w:val="both"/>
      <w:widowControl w:val="off"/>
    </w:pPr>
    <w:rPr>
      <w:rFonts w:ascii="宋体"/>
      <w:sz w:val="18"/>
      <w:lang w:val="en-US" w:eastAsia="zh-CN" w:bidi="ar-SA"/>
    </w:rPr>
  </w:style>
  <w:style w:type="paragraph" w:styleId="2326">
    <w:name w:val="五级无"/>
    <w:basedOn w:val="1758"/>
    <w:next w:val="2326"/>
    <w:link w:val="847"/>
    <w:qFormat/>
    <w:pPr>
      <w:jc w:val="left"/>
      <w:tabs>
        <w:tab w:val="left" w:pos="567" w:leader="none"/>
        <w:tab w:val="left" w:pos="1440" w:leader="none"/>
        <w:tab w:val="left" w:pos="1800" w:leader="none"/>
      </w:tabs>
    </w:pPr>
    <w:rPr>
      <w:rFonts w:ascii="宋体" w:eastAsia="宋体"/>
      <w:szCs w:val="21"/>
      <w:lang w:val="zh-CN"/>
    </w:rPr>
  </w:style>
  <w:style w:type="paragraph" w:styleId="2327">
    <w:name w:val="一级无"/>
    <w:basedOn w:val="1218"/>
    <w:next w:val="2327"/>
    <w:link w:val="847"/>
    <w:qFormat/>
    <w:pPr>
      <w:ind w:left="0" w:firstLine="0"/>
      <w:jc w:val="left"/>
      <w:tabs>
        <w:tab w:val="left" w:pos="567" w:leader="none"/>
        <w:tab w:val="left" w:pos="780" w:leader="none"/>
      </w:tabs>
    </w:pPr>
    <w:rPr>
      <w:rFonts w:ascii="宋体" w:eastAsia="宋体"/>
      <w:szCs w:val="21"/>
    </w:rPr>
  </w:style>
  <w:style w:type="paragraph" w:styleId="2328">
    <w:name w:val="正文公式编号制表符"/>
    <w:basedOn w:val="1194"/>
    <w:next w:val="1194"/>
    <w:link w:val="847"/>
    <w:qFormat/>
    <w:pPr>
      <w:ind w:firstLine="0"/>
      <w:tabs>
        <w:tab w:val="center" w:pos="4201" w:leader="none"/>
        <w:tab w:val="right" w:pos="9298" w:leader="dot"/>
      </w:tabs>
    </w:pPr>
  </w:style>
  <w:style w:type="paragraph" w:styleId="2329">
    <w:name w:val="终结线"/>
    <w:basedOn w:val="847"/>
    <w:next w:val="2329"/>
    <w:link w:val="847"/>
    <w:qFormat/>
    <w:pPr>
      <w:framePr w:vSpace="181" w:hSpace="181" w:wrap="around" w:vAnchor="text" w:hAnchor="margin" w:xAlign="center" w:y="285"/>
    </w:pPr>
  </w:style>
  <w:style w:type="paragraph" w:styleId="2330">
    <w:name w:val="其他发布日期"/>
    <w:basedOn w:val="1686"/>
    <w:next w:val="2330"/>
    <w:link w:val="847"/>
    <w:qFormat/>
    <w:pPr>
      <w:framePr w:w="3997" w:h="471" w:vSpace="181" w:hSpace="0" w:wrap="around" w:vAnchor="page" w:hAnchor="page" w:x="1419" w:y="14097" w:hRule="exact"/>
    </w:pPr>
  </w:style>
  <w:style w:type="paragraph" w:styleId="2331">
    <w:name w:val="其他实施日期"/>
    <w:basedOn w:val="1685"/>
    <w:next w:val="2331"/>
    <w:link w:val="847"/>
    <w:qFormat/>
    <w:pPr>
      <w:ind w:left="0" w:firstLine="0"/>
      <w:framePr w:w="3997" w:h="471" w:vSpace="181" w:wrap="around" w:vAnchor="page" w:hAnchor="page" w:x="7089" w:y="14097" w:hRule="exact"/>
    </w:pPr>
  </w:style>
  <w:style w:type="paragraph" w:styleId="2332">
    <w:name w:val="封面标准名称2"/>
    <w:basedOn w:val="1939"/>
    <w:next w:val="2332"/>
    <w:link w:val="847"/>
    <w:qFormat/>
    <w:pPr>
      <w:framePr w:w="9639" w:wrap="around" w:vAnchor="page" w:hAnchor="page" w:y="4469"/>
    </w:pPr>
  </w:style>
  <w:style w:type="paragraph" w:styleId="2333">
    <w:name w:val="封面标准英文名称2"/>
    <w:basedOn w:val="1737"/>
    <w:next w:val="2333"/>
    <w:link w:val="847"/>
    <w:qFormat/>
    <w:pPr>
      <w:framePr w:w="9639" w:h="6917" w:wrap="around" w:vAnchor="page" w:hAnchor="page" w:xAlign="center" w:y="4469" w:hRule="exact"/>
    </w:pPr>
    <w:rPr>
      <w:rFonts w:eastAsia="黑体"/>
      <w:szCs w:val="28"/>
    </w:rPr>
  </w:style>
  <w:style w:type="paragraph" w:styleId="2334">
    <w:name w:val="封面一致性程度标识2"/>
    <w:basedOn w:val="2121"/>
    <w:next w:val="2334"/>
    <w:link w:val="847"/>
    <w:qFormat/>
    <w:pPr>
      <w:widowControl w:val="off"/>
      <w:framePr w:w="9639" w:h="6917" w:wrap="around" w:vAnchor="page" w:hAnchor="page" w:xAlign="center" w:y="4469" w:hRule="exact"/>
    </w:pPr>
    <w:rPr>
      <w:szCs w:val="28"/>
    </w:rPr>
  </w:style>
  <w:style w:type="paragraph" w:styleId="2335">
    <w:name w:val="封面标准文稿类别2"/>
    <w:basedOn w:val="1995"/>
    <w:next w:val="2335"/>
    <w:link w:val="847"/>
    <w:qFormat/>
    <w:pPr>
      <w:spacing w:after="160" w:line="240" w:lineRule="auto"/>
      <w:widowControl w:val="off"/>
      <w:framePr w:w="9639" w:h="6917" w:wrap="around" w:vAnchor="page" w:hAnchor="page" w:xAlign="center" w:y="4469" w:hRule="exact"/>
    </w:pPr>
    <w:rPr>
      <w:szCs w:val="28"/>
    </w:rPr>
  </w:style>
  <w:style w:type="paragraph" w:styleId="2336">
    <w:name w:val="封面标准文稿编辑信息2"/>
    <w:basedOn w:val="2163"/>
    <w:next w:val="2336"/>
    <w:link w:val="847"/>
    <w:qFormat/>
    <w:pPr>
      <w:spacing w:after="160"/>
      <w:widowControl w:val="off"/>
      <w:framePr w:w="9639" w:h="6917" w:wrap="around" w:vAnchor="page" w:hAnchor="page" w:xAlign="center" w:y="4469" w:hRule="exact"/>
    </w:pPr>
    <w:rPr>
      <w:szCs w:val="28"/>
    </w:rPr>
  </w:style>
  <w:style w:type="paragraph" w:styleId="2337">
    <w:name w:val="标准文件_段"/>
    <w:next w:val="2337"/>
    <w:link w:val="847"/>
    <w:qFormat/>
    <w:pPr>
      <w:ind w:left="-50" w:right="-50" w:firstLine="428"/>
      <w:jc w:val="both"/>
      <w:spacing w:line="276" w:lineRule="auto"/>
    </w:pPr>
    <w:rPr>
      <w:rFonts w:ascii="宋体"/>
      <w:color w:val="000000"/>
      <w:spacing w:val="2"/>
      <w:sz w:val="21"/>
      <w:lang w:val="en-GB" w:eastAsia="zh-CN" w:bidi="ar-SA"/>
    </w:rPr>
  </w:style>
  <w:style w:type="paragraph" w:styleId="2338">
    <w:name w:val="封面正文内容"/>
    <w:basedOn w:val="847"/>
    <w:next w:val="847"/>
    <w:link w:val="847"/>
    <w:qFormat/>
    <w:rPr>
      <w:rFonts w:ascii="宋体" w:hAnsi="宋体" w:cs="宋体"/>
      <w:sz w:val="30"/>
      <w:szCs w:val="30"/>
    </w:rPr>
  </w:style>
  <w:style w:type="paragraph" w:styleId="2339">
    <w:name w:val="a"/>
    <w:basedOn w:val="847"/>
    <w:next w:val="2339"/>
    <w:link w:val="847"/>
    <w:qFormat/>
    <w:pPr>
      <w:jc w:val="left"/>
      <w:spacing w:before="100" w:beforeAutospacing="1" w:after="100" w:afterAutospacing="1"/>
      <w:widowControl/>
    </w:pPr>
    <w:rPr>
      <w:rFonts w:ascii="宋体" w:hAnsi="宋体" w:cs="宋体"/>
      <w:sz w:val="24"/>
    </w:rPr>
  </w:style>
  <w:style w:type="paragraph" w:styleId="2340">
    <w:name w:val="方框下的ABC标题"/>
    <w:basedOn w:val="847"/>
    <w:next w:val="2340"/>
    <w:link w:val="847"/>
    <w:qFormat/>
    <w:pPr>
      <w:spacing w:line="360" w:lineRule="auto"/>
    </w:pPr>
    <w:rPr>
      <w:rFonts w:hAnsi="宋体"/>
    </w:rPr>
  </w:style>
  <w:style w:type="paragraph" w:styleId="2341">
    <w:name w:val="SUR-方框下的ABC标题"/>
    <w:basedOn w:val="847"/>
    <w:next w:val="2341"/>
    <w:link w:val="847"/>
    <w:qFormat/>
    <w:pPr>
      <w:ind w:left="726" w:hanging="363"/>
      <w:jc w:val="left"/>
      <w:spacing w:line="360" w:lineRule="auto"/>
      <w:tabs>
        <w:tab w:val="left" w:pos="1140" w:leader="none"/>
      </w:tabs>
    </w:pPr>
    <w:rPr>
      <w:szCs w:val="20"/>
      <w:lang w:eastAsia="en-US"/>
    </w:rPr>
  </w:style>
  <w:style w:type="paragraph" w:styleId="2342">
    <w:name w:val="D正文"/>
    <w:next w:val="2342"/>
    <w:link w:val="847"/>
    <w:qFormat/>
    <w:pPr>
      <w:ind w:firstLine="200"/>
      <w:spacing w:line="360" w:lineRule="auto"/>
    </w:pPr>
    <w:rPr>
      <w:rFonts w:eastAsia="楷体_GB2312"/>
      <w:sz w:val="24"/>
      <w:szCs w:val="24"/>
      <w:lang w:val="en-US" w:eastAsia="zh-CN" w:bidi="ar-SA"/>
    </w:rPr>
  </w:style>
  <w:style w:type="paragraph" w:styleId="2343">
    <w:name w:val="D标题二"/>
    <w:basedOn w:val="2342"/>
    <w:next w:val="2342"/>
    <w:link w:val="847"/>
    <w:qFormat/>
    <w:rPr>
      <w:rFonts w:eastAsia="黑体"/>
    </w:rPr>
  </w:style>
  <w:style w:type="paragraph" w:styleId="2344">
    <w:name w:val="点对点应答文字"/>
    <w:basedOn w:val="847"/>
    <w:next w:val="2344"/>
    <w:link w:val="847"/>
    <w:qFormat/>
    <w:pPr>
      <w:jc w:val="left"/>
      <w:spacing w:line="360" w:lineRule="auto"/>
    </w:pPr>
    <w:rPr>
      <w:i/>
      <w:color w:val="0000ff"/>
      <w:szCs w:val="20"/>
      <w:lang w:eastAsia="en-US"/>
    </w:rPr>
  </w:style>
  <w:style w:type="paragraph" w:styleId="2345">
    <w:name w:val="SUR-方框标题"/>
    <w:basedOn w:val="847"/>
    <w:next w:val="2345"/>
    <w:link w:val="847"/>
    <w:qFormat/>
    <w:pPr>
      <w:jc w:val="left"/>
      <w:spacing w:line="360" w:lineRule="auto"/>
    </w:pPr>
    <w:rPr>
      <w:szCs w:val="20"/>
      <w:lang w:eastAsia="en-US"/>
    </w:rPr>
  </w:style>
  <w:style w:type="paragraph" w:styleId="2346">
    <w:name w:val="表内文字"/>
    <w:next w:val="2346"/>
    <w:link w:val="847"/>
    <w:qFormat/>
    <w:rPr>
      <w:sz w:val="21"/>
      <w:lang w:val="en-US" w:eastAsia="zh-CN" w:bidi="ar-SA"/>
    </w:rPr>
  </w:style>
  <w:style w:type="paragraph" w:styleId="2347">
    <w:name w:val="示意图说明"/>
    <w:basedOn w:val="847"/>
    <w:next w:val="859"/>
    <w:link w:val="847"/>
    <w:qFormat/>
    <w:pPr>
      <w:jc w:val="center"/>
      <w:spacing w:line="360" w:lineRule="auto"/>
    </w:pPr>
    <w:rPr>
      <w:rFonts w:eastAsia="黑体"/>
      <w:szCs w:val="20"/>
      <w:lang w:eastAsia="en-US"/>
    </w:rPr>
  </w:style>
  <w:style w:type="paragraph" w:styleId="2348">
    <w:name w:val="方框标题"/>
    <w:basedOn w:val="847"/>
    <w:next w:val="847"/>
    <w:link w:val="847"/>
    <w:qFormat/>
    <w:pPr>
      <w:ind w:firstLine="397"/>
      <w:spacing w:line="360" w:lineRule="auto"/>
      <w:tabs>
        <w:tab w:val="left" w:pos="420" w:leader="none"/>
      </w:tabs>
    </w:pPr>
    <w:rPr>
      <w:rFonts w:eastAsia="黑体"/>
    </w:rPr>
  </w:style>
  <w:style w:type="paragraph" w:styleId="2349">
    <w:name w:val="封面"/>
    <w:next w:val="2349"/>
    <w:link w:val="847"/>
    <w:qFormat/>
    <w:pPr>
      <w:jc w:val="both"/>
      <w:spacing w:line="412" w:lineRule="atLeast"/>
      <w:widowControl w:val="off"/>
    </w:pPr>
    <w:rPr>
      <w:sz w:val="21"/>
      <w:lang w:val="en-US" w:eastAsia="zh-CN" w:bidi="ar-SA"/>
    </w:rPr>
  </w:style>
  <w:style w:type="paragraph" w:styleId="2350">
    <w:name w:val="MM Topic 1"/>
    <w:basedOn w:val="1096"/>
    <w:next w:val="2350"/>
    <w:link w:val="84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51">
    <w:name w:val="MM Topic 3"/>
    <w:basedOn w:val="1098"/>
    <w:next w:val="2351"/>
    <w:link w:val="847"/>
    <w:qFormat/>
    <w:pPr>
      <w:ind w:left="420" w:hanging="420"/>
      <w:tabs>
        <w:tab w:val="left" w:pos="0" w:leader="none"/>
      </w:tabs>
    </w:pPr>
    <w:rPr>
      <w:rFonts w:ascii="Calibri" w:hAnsi="Calibri"/>
      <w:bCs/>
      <w:szCs w:val="32"/>
      <w:lang w:val="zh-CN"/>
    </w:rPr>
  </w:style>
  <w:style w:type="paragraph" w:styleId="2352">
    <w:name w:val="p15"/>
    <w:basedOn w:val="847"/>
    <w:next w:val="2352"/>
    <w:link w:val="847"/>
    <w:qFormat/>
    <w:pPr>
      <w:jc w:val="left"/>
      <w:spacing w:before="156" w:after="156"/>
      <w:widowControl/>
    </w:pPr>
    <w:rPr>
      <w:rFonts w:ascii="黑体" w:hAnsi="黑体" w:eastAsia="黑体" w:cs="宋体"/>
      <w:szCs w:val="21"/>
    </w:rPr>
  </w:style>
  <w:style w:type="paragraph" w:styleId="2353">
    <w:name w:val="p16"/>
    <w:basedOn w:val="847"/>
    <w:next w:val="2353"/>
    <w:link w:val="847"/>
    <w:qFormat/>
    <w:pPr>
      <w:ind w:firstLine="420"/>
      <w:widowControl/>
    </w:pPr>
    <w:rPr>
      <w:rFonts w:ascii="宋体" w:hAnsi="宋体" w:cs="宋体"/>
      <w:sz w:val="20"/>
      <w:szCs w:val="20"/>
    </w:rPr>
  </w:style>
  <w:style w:type="paragraph" w:styleId="2354">
    <w:name w:val="p17"/>
    <w:basedOn w:val="847"/>
    <w:next w:val="2354"/>
    <w:link w:val="847"/>
    <w:qFormat/>
    <w:pPr>
      <w:jc w:val="center"/>
      <w:spacing w:before="156" w:after="156"/>
      <w:widowControl/>
    </w:pPr>
    <w:rPr>
      <w:rFonts w:ascii="黑体" w:hAnsi="黑体" w:eastAsia="黑体" w:cs="宋体"/>
      <w:szCs w:val="21"/>
    </w:rPr>
  </w:style>
  <w:style w:type="paragraph" w:styleId="2355">
    <w:name w:val="0-投标正文"/>
    <w:basedOn w:val="1096"/>
    <w:next w:val="2355"/>
    <w:link w:val="84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56">
    <w:name w:val="网格型1"/>
    <w:basedOn w:val="849"/>
    <w:next w:val="2356"/>
    <w:link w:val="847"/>
    <w:uiPriority w:val="39"/>
    <w:qFormat/>
    <w:tblPr/>
  </w:style>
  <w:style w:type="table" w:styleId="2357">
    <w:name w:val="网格型2"/>
    <w:basedOn w:val="849"/>
    <w:next w:val="2357"/>
    <w:link w:val="847"/>
    <w:uiPriority w:val="39"/>
    <w:qFormat/>
    <w:tblPr/>
  </w:style>
  <w:style w:type="table" w:styleId="2358">
    <w:name w:val="网格型11"/>
    <w:basedOn w:val="849"/>
    <w:next w:val="2358"/>
    <w:link w:val="847"/>
    <w:uiPriority w:val="39"/>
    <w:qFormat/>
    <w:pPr>
      <w:jc w:val="both"/>
      <w:widowControl w:val="off"/>
    </w:pPr>
    <w:tblPr/>
  </w:style>
  <w:style w:type="table" w:styleId="2359">
    <w:name w:val="网格型21"/>
    <w:basedOn w:val="849"/>
    <w:next w:val="2359"/>
    <w:link w:val="847"/>
    <w:uiPriority w:val="39"/>
    <w:qFormat/>
    <w:pPr>
      <w:jc w:val="both"/>
      <w:widowControl w:val="off"/>
    </w:pPr>
    <w:tblPr/>
  </w:style>
  <w:style w:type="table" w:styleId="2360">
    <w:name w:val="网格型3"/>
    <w:basedOn w:val="849"/>
    <w:next w:val="2360"/>
    <w:link w:val="847"/>
    <w:uiPriority w:val="59"/>
    <w:qFormat/>
    <w:tblPr/>
  </w:style>
  <w:style w:type="table" w:styleId="2361">
    <w:name w:val="网格型12"/>
    <w:basedOn w:val="849"/>
    <w:next w:val="2361"/>
    <w:link w:val="847"/>
    <w:uiPriority w:val="39"/>
    <w:qFormat/>
    <w:pPr>
      <w:jc w:val="both"/>
      <w:widowControl w:val="off"/>
    </w:pPr>
    <w:tblPr/>
  </w:style>
  <w:style w:type="table" w:styleId="2362">
    <w:name w:val="网格型22"/>
    <w:basedOn w:val="849"/>
    <w:next w:val="2362"/>
    <w:link w:val="847"/>
    <w:uiPriority w:val="39"/>
    <w:qFormat/>
    <w:pPr>
      <w:jc w:val="both"/>
      <w:widowControl w:val="off"/>
    </w:pPr>
    <w:tblPr/>
  </w:style>
  <w:style w:type="table" w:styleId="2363">
    <w:name w:val="网格型4"/>
    <w:basedOn w:val="849"/>
    <w:next w:val="2363"/>
    <w:link w:val="847"/>
    <w:uiPriority w:val="59"/>
    <w:qFormat/>
    <w:tblPr/>
  </w:style>
  <w:style w:type="table" w:styleId="2364">
    <w:name w:val="网格型13"/>
    <w:basedOn w:val="849"/>
    <w:next w:val="2364"/>
    <w:link w:val="847"/>
    <w:uiPriority w:val="39"/>
    <w:qFormat/>
    <w:pPr>
      <w:jc w:val="both"/>
      <w:widowControl w:val="off"/>
    </w:pPr>
    <w:tblPr/>
  </w:style>
  <w:style w:type="table" w:styleId="2365">
    <w:name w:val="网格型23"/>
    <w:basedOn w:val="849"/>
    <w:next w:val="2365"/>
    <w:link w:val="847"/>
    <w:uiPriority w:val="39"/>
    <w:qFormat/>
    <w:pPr>
      <w:jc w:val="both"/>
      <w:widowControl w:val="off"/>
    </w:pPr>
    <w:tblPr/>
  </w:style>
  <w:style w:type="table" w:styleId="2366">
    <w:name w:val="网格型5"/>
    <w:basedOn w:val="849"/>
    <w:next w:val="2366"/>
    <w:link w:val="847"/>
    <w:uiPriority w:val="59"/>
    <w:qFormat/>
    <w:tblPr/>
  </w:style>
  <w:style w:type="table" w:styleId="2367">
    <w:name w:val="网格型6"/>
    <w:basedOn w:val="849"/>
    <w:next w:val="2367"/>
    <w:link w:val="847"/>
    <w:uiPriority w:val="59"/>
    <w:qFormat/>
    <w:tblPr/>
  </w:style>
  <w:style w:type="table" w:styleId="2368">
    <w:name w:val="网格型14"/>
    <w:basedOn w:val="849"/>
    <w:next w:val="2368"/>
    <w:link w:val="847"/>
    <w:uiPriority w:val="39"/>
    <w:qFormat/>
    <w:pPr>
      <w:jc w:val="both"/>
      <w:widowControl w:val="off"/>
    </w:pPr>
    <w:tblPr/>
  </w:style>
  <w:style w:type="table" w:styleId="2369">
    <w:name w:val="网格型24"/>
    <w:basedOn w:val="849"/>
    <w:next w:val="2369"/>
    <w:link w:val="847"/>
    <w:uiPriority w:val="39"/>
    <w:qFormat/>
    <w:pPr>
      <w:jc w:val="both"/>
      <w:widowControl w:val="off"/>
    </w:pPr>
    <w:tblPr/>
  </w:style>
  <w:style w:type="table" w:styleId="2370">
    <w:name w:val="网格型7"/>
    <w:basedOn w:val="849"/>
    <w:next w:val="2370"/>
    <w:link w:val="847"/>
    <w:uiPriority w:val="59"/>
    <w:qFormat/>
    <w:tblPr/>
  </w:style>
  <w:style w:type="table" w:styleId="2371">
    <w:name w:val="网格型8"/>
    <w:basedOn w:val="849"/>
    <w:next w:val="2371"/>
    <w:link w:val="847"/>
    <w:uiPriority w:val="59"/>
    <w:qFormat/>
    <w:rPr>
      <w:rFonts w:ascii="Calibri" w:hAnsi="Calibri"/>
    </w:rPr>
    <w:tblPr/>
  </w:style>
  <w:style w:type="character" w:styleId="2372">
    <w:name w:val="普通(网站) Char"/>
    <w:next w:val="2372"/>
    <w:link w:val="847"/>
    <w:qFormat/>
    <w:rPr>
      <w:rFonts w:ascii="宋体" w:hAnsi="宋体" w:cs="宋体"/>
      <w:color w:val="000000"/>
      <w:sz w:val="24"/>
      <w:szCs w:val="24"/>
    </w:rPr>
  </w:style>
  <w:style w:type="character" w:styleId="2373">
    <w:name w:val="正文缩进 Char"/>
    <w:next w:val="2373"/>
    <w:link w:val="847"/>
    <w:qFormat/>
    <w:rPr>
      <w:rFonts w:eastAsia="宋体"/>
      <w:sz w:val="21"/>
      <w:lang w:val="en-US" w:eastAsia="zh-CN" w:bidi="ar-SA"/>
    </w:rPr>
  </w:style>
  <w:style w:type="paragraph" w:styleId="2374">
    <w:name w:val="Andy_正文格式"/>
    <w:basedOn w:val="847"/>
    <w:next w:val="2374"/>
    <w:link w:val="847"/>
    <w:qFormat/>
    <w:pPr>
      <w:ind w:firstLine="560"/>
      <w:jc w:val="left"/>
    </w:pPr>
    <w:rPr>
      <w:rFonts w:ascii="仿宋_GB2312" w:eastAsia="仿宋_GB2312"/>
      <w:sz w:val="28"/>
      <w:szCs w:val="28"/>
    </w:rPr>
  </w:style>
  <w:style w:type="character" w:styleId="2375">
    <w:name w:val="p141"/>
    <w:next w:val="2375"/>
    <w:link w:val="847"/>
    <w:qFormat/>
    <w:rPr>
      <w:sz w:val="21"/>
      <w:szCs w:val="21"/>
    </w:rPr>
  </w:style>
  <w:style w:type="character" w:styleId="2376">
    <w:name w:val="标题 3 字符"/>
    <w:next w:val="2376"/>
    <w:link w:val="847"/>
    <w:uiPriority w:val="9"/>
    <w:qFormat/>
    <w:rPr>
      <w:b/>
      <w:sz w:val="32"/>
    </w:rPr>
  </w:style>
  <w:style w:type="paragraph" w:styleId="2377">
    <w:name w:val="正文_4"/>
    <w:next w:val="2377"/>
    <w:link w:val="847"/>
    <w:qFormat/>
    <w:pPr>
      <w:jc w:val="both"/>
      <w:widowControl w:val="off"/>
    </w:pPr>
    <w:rPr>
      <w:sz w:val="21"/>
      <w:szCs w:val="24"/>
      <w:lang w:val="en-US" w:eastAsia="zh-CN" w:bidi="ar-SA"/>
    </w:rPr>
  </w:style>
  <w:style w:type="character" w:styleId="2378">
    <w:name w:val="px_10"/>
    <w:basedOn w:val="848"/>
    <w:next w:val="2378"/>
    <w:link w:val="847"/>
    <w:qFormat/>
  </w:style>
  <w:style w:type="paragraph" w:styleId="2379">
    <w:name w:val="正文_8"/>
    <w:next w:val="2379"/>
    <w:link w:val="847"/>
    <w:qFormat/>
    <w:pPr>
      <w:jc w:val="both"/>
      <w:widowControl w:val="off"/>
    </w:pPr>
    <w:rPr>
      <w:rFonts w:ascii="Calibri" w:hAnsi="Calibri"/>
      <w:sz w:val="21"/>
      <w:szCs w:val="22"/>
      <w:lang w:val="en-US" w:eastAsia="zh-CN" w:bidi="ar-SA"/>
    </w:rPr>
  </w:style>
  <w:style w:type="paragraph" w:styleId="2380">
    <w:name w:val="text-tag"/>
    <w:basedOn w:val="847"/>
    <w:next w:val="2380"/>
    <w:link w:val="847"/>
    <w:uiPriority w:val="99"/>
    <w:semiHidden/>
    <w:qFormat/>
    <w:pPr>
      <w:jc w:val="left"/>
      <w:spacing w:before="100" w:beforeAutospacing="1" w:after="100" w:afterAutospacing="1"/>
      <w:widowControl/>
    </w:pPr>
    <w:rPr>
      <w:rFonts w:ascii="宋体" w:hAnsi="宋体" w:cs="宋体"/>
      <w:sz w:val="24"/>
    </w:rPr>
  </w:style>
  <w:style w:type="paragraph" w:styleId="2381">
    <w:name w:val="_Style 1379"/>
    <w:basedOn w:val="847"/>
    <w:next w:val="847"/>
    <w:link w:val="847"/>
    <w:qFormat/>
    <w:pPr>
      <w:jc w:val="center"/>
      <w:pBdr>
        <w:bottom w:val="single" w:color="000000" w:sz="6" w:space="1"/>
      </w:pBdr>
    </w:pPr>
    <w:rPr>
      <w:rFonts w:ascii="Arial"/>
      <w:vanish/>
      <w:sz w:val="16"/>
    </w:rPr>
  </w:style>
  <w:style w:type="paragraph" w:styleId="2382">
    <w:name w:val="_Style 1380"/>
    <w:basedOn w:val="847"/>
    <w:next w:val="847"/>
    <w:link w:val="847"/>
    <w:qFormat/>
    <w:pPr>
      <w:jc w:val="center"/>
      <w:pBdr>
        <w:top w:val="single" w:color="000000" w:sz="6" w:space="1"/>
      </w:pBdr>
    </w:pPr>
    <w:rPr>
      <w:rFonts w:ascii="Arial"/>
      <w:vanish/>
      <w:sz w:val="16"/>
    </w:rPr>
  </w:style>
  <w:style w:type="paragraph" w:styleId="2383">
    <w:name w:val="Normal_19"/>
    <w:next w:val="2383"/>
    <w:link w:val="847"/>
    <w:qFormat/>
    <w:pPr>
      <w:jc w:val="both"/>
      <w:widowControl w:val="off"/>
    </w:pPr>
    <w:rPr>
      <w:sz w:val="21"/>
      <w:szCs w:val="24"/>
      <w:lang w:val="en-US" w:eastAsia="zh-CN" w:bidi="ar-SA"/>
    </w:rPr>
  </w:style>
  <w:style w:type="paragraph" w:styleId="2384">
    <w:name w:val="索引 11"/>
    <w:basedOn w:val="847"/>
    <w:next w:val="847"/>
    <w:link w:val="847"/>
    <w:uiPriority w:val="99"/>
    <w:qFormat/>
    <w:pPr>
      <w:spacing w:line="360" w:lineRule="auto"/>
    </w:pPr>
    <w:rPr>
      <w:rFonts w:ascii="仿宋_GB2312" w:eastAsia="仿宋_GB2312"/>
      <w:sz w:val="24"/>
      <w:szCs w:val="20"/>
    </w:rPr>
  </w:style>
  <w:style w:type="paragraph" w:styleId="2385">
    <w:name w:val="修订2"/>
    <w:next w:val="2385"/>
    <w:link w:val="847"/>
    <w:uiPriority w:val="99"/>
    <w:unhideWhenUsed/>
    <w:rPr>
      <w:sz w:val="21"/>
      <w:szCs w:val="24"/>
      <w:lang w:val="en-US" w:eastAsia="zh-CN" w:bidi="ar-SA"/>
    </w:rPr>
  </w:style>
  <w:style w:type="character" w:styleId="2386">
    <w:name w:val="标题 2 Char"/>
    <w:next w:val="2386"/>
    <w:link w:val="847"/>
    <w:qFormat/>
    <w:rPr>
      <w:rFonts w:ascii="Arial" w:hAnsi="Arial" w:eastAsia="黑体"/>
      <w:b/>
      <w:bCs/>
      <w:sz w:val="32"/>
      <w:szCs w:val="32"/>
    </w:rPr>
  </w:style>
  <w:style w:type="character" w:styleId="2387">
    <w:name w:val="批注主题 Char"/>
    <w:next w:val="2387"/>
    <w:link w:val="847"/>
    <w:qFormat/>
    <w:rPr>
      <w:b/>
      <w:bCs/>
      <w:sz w:val="21"/>
      <w:szCs w:val="24"/>
    </w:rPr>
  </w:style>
  <w:style w:type="character" w:styleId="2388">
    <w:name w:val="批注文字 Char"/>
    <w:next w:val="2388"/>
    <w:link w:val="847"/>
    <w:qFormat/>
    <w:rPr>
      <w:sz w:val="21"/>
      <w:szCs w:val="24"/>
    </w:rPr>
  </w:style>
  <w:style w:type="character" w:styleId="2389">
    <w:name w:val="description5"/>
    <w:basedOn w:val="848"/>
    <w:next w:val="2389"/>
    <w:link w:val="847"/>
    <w:qFormat/>
  </w:style>
  <w:style w:type="character" w:styleId="2390">
    <w:name w:val="javascript"/>
    <w:basedOn w:val="848"/>
    <w:next w:val="2390"/>
    <w:link w:val="847"/>
    <w:qFormat/>
  </w:style>
  <w:style w:type="character" w:styleId="2391">
    <w:name w:val="页眉 Char"/>
    <w:next w:val="2391"/>
    <w:link w:val="847"/>
    <w:uiPriority w:val="99"/>
    <w:qFormat/>
    <w:rPr>
      <w:sz w:val="18"/>
      <w:szCs w:val="18"/>
    </w:rPr>
  </w:style>
  <w:style w:type="character" w:styleId="2392">
    <w:name w:val="页脚 Char"/>
    <w:next w:val="2392"/>
    <w:link w:val="847"/>
    <w:uiPriority w:val="99"/>
    <w:qFormat/>
    <w:rPr>
      <w:sz w:val="18"/>
      <w:szCs w:val="18"/>
    </w:rPr>
  </w:style>
  <w:style w:type="character" w:styleId="2393">
    <w:name w:val="正文一 Char Char"/>
    <w:next w:val="2393"/>
    <w:link w:val="2394"/>
    <w:qFormat/>
    <w:rPr>
      <w:rFonts w:ascii="宋体" w:hAnsi="Courier New"/>
      <w:sz w:val="24"/>
    </w:rPr>
  </w:style>
  <w:style w:type="paragraph" w:styleId="2394">
    <w:name w:val="正文一"/>
    <w:basedOn w:val="886"/>
    <w:next w:val="2394"/>
    <w:link w:val="2393"/>
    <w:qFormat/>
    <w:pPr>
      <w:ind w:firstLine="425"/>
    </w:pPr>
    <w:rPr>
      <w:rFonts w:eastAsia="宋体" w:cs="Times New Roman"/>
      <w:sz w:val="24"/>
      <w:szCs w:val="20"/>
    </w:rPr>
  </w:style>
  <w:style w:type="paragraph" w:styleId="2395">
    <w:name w:val="an"/>
    <w:basedOn w:val="847"/>
    <w:next w:val="2395"/>
    <w:link w:val="847"/>
    <w:qFormat/>
    <w:pPr>
      <w:jc w:val="left"/>
      <w:spacing w:before="100" w:beforeAutospacing="1" w:after="100" w:afterAutospacing="1"/>
      <w:widowControl/>
    </w:pPr>
    <w:rPr>
      <w:rFonts w:ascii="宋体" w:hAnsi="宋体"/>
      <w:sz w:val="24"/>
    </w:rPr>
  </w:style>
  <w:style w:type="paragraph" w:styleId="2396">
    <w:name w:val="样式5"/>
    <w:basedOn w:val="847"/>
    <w:next w:val="2396"/>
    <w:link w:val="847"/>
    <w:qFormat/>
    <w:pPr>
      <w:spacing w:line="420" w:lineRule="exact"/>
      <w:outlineLvl w:val="4"/>
    </w:pPr>
    <w:rPr>
      <w:rFonts w:ascii="仿宋_GB2312" w:eastAsia="仿宋_GB2312"/>
      <w:sz w:val="24"/>
      <w:szCs w:val="20"/>
    </w:rPr>
  </w:style>
  <w:style w:type="paragraph" w:styleId="2397">
    <w:name w:val="样式 样式 首行缩进:  2 字符 + 首行缩进:  2 字符"/>
    <w:basedOn w:val="847"/>
    <w:next w:val="2397"/>
    <w:link w:val="847"/>
    <w:qFormat/>
    <w:pPr>
      <w:ind w:firstLine="200"/>
      <w:spacing w:line="420" w:lineRule="exact"/>
    </w:pPr>
    <w:rPr>
      <w:rFonts w:ascii="仿宋_GB2312" w:eastAsia="仿宋_GB2312" w:cs="宋体"/>
      <w:sz w:val="24"/>
      <w:szCs w:val="20"/>
    </w:rPr>
  </w:style>
  <w:style w:type="paragraph" w:styleId="2398">
    <w:name w:val="xl22"/>
    <w:basedOn w:val="847"/>
    <w:next w:val="2398"/>
    <w:link w:val="847"/>
    <w:qFormat/>
    <w:pPr>
      <w:jc w:val="center"/>
      <w:spacing w:before="100" w:beforeAutospacing="1" w:after="100" w:afterAutospacing="1"/>
      <w:widowControl/>
    </w:pPr>
    <w:rPr>
      <w:rFonts w:hint="eastAsia" w:ascii="仿宋_GB2312" w:hAnsi="宋体" w:eastAsia="仿宋_GB2312"/>
      <w:sz w:val="24"/>
    </w:rPr>
  </w:style>
  <w:style w:type="paragraph" w:styleId="2399">
    <w:name w:val="正文（缩进）"/>
    <w:basedOn w:val="847"/>
    <w:next w:val="2399"/>
    <w:link w:val="847"/>
    <w:qFormat/>
    <w:pPr>
      <w:ind w:firstLine="640"/>
      <w:spacing w:before="156" w:after="156" w:line="480" w:lineRule="exact"/>
    </w:pPr>
    <w:rPr>
      <w:rFonts w:eastAsia="华文仿宋"/>
      <w:sz w:val="28"/>
      <w:szCs w:val="20"/>
    </w:rPr>
  </w:style>
  <w:style w:type="paragraph" w:styleId="2400">
    <w:name w:val="样式 正文文本 2正文文字 2 + (符号) 宋体 行距: 最小值 21 磅"/>
    <w:basedOn w:val="916"/>
    <w:next w:val="2400"/>
    <w:link w:val="847"/>
    <w:qFormat/>
    <w:pPr>
      <w:ind w:firstLine="480"/>
      <w:spacing w:after="0" w:line="420" w:lineRule="atLeast"/>
    </w:pPr>
    <w:rPr>
      <w:rFonts w:ascii="仿宋_GB2312" w:hAnsi="宋体" w:eastAsia="仿宋_GB2312" w:cs="宋体"/>
      <w:sz w:val="24"/>
      <w:szCs w:val="20"/>
      <w:lang w:val="zh-CN"/>
    </w:rPr>
  </w:style>
  <w:style w:type="paragraph" w:styleId="2401">
    <w:name w:val="正文1"/>
    <w:next w:val="2401"/>
    <w:link w:val="847"/>
    <w:qFormat/>
    <w:pPr>
      <w:jc w:val="both"/>
    </w:pPr>
    <w:rPr>
      <w:sz w:val="21"/>
      <w:szCs w:val="21"/>
      <w:lang w:val="en-US" w:eastAsia="zh-CN" w:bidi="ar-SA"/>
    </w:rPr>
  </w:style>
  <w:style w:type="paragraph" w:styleId="2402">
    <w:name w:val="样式 (符号) 宋体 首行缩进:  2 字符"/>
    <w:basedOn w:val="847"/>
    <w:next w:val="2402"/>
    <w:link w:val="847"/>
    <w:qFormat/>
    <w:pPr>
      <w:ind w:firstLine="200"/>
      <w:spacing w:line="420" w:lineRule="exact"/>
    </w:pPr>
    <w:rPr>
      <w:rFonts w:ascii="仿宋_GB2312" w:hAnsi="宋体" w:eastAsia="仿宋_GB2312" w:cs="宋体"/>
      <w:sz w:val="24"/>
      <w:szCs w:val="20"/>
    </w:rPr>
  </w:style>
  <w:style w:type="paragraph" w:styleId="2403">
    <w:name w:val="txt_font"/>
    <w:basedOn w:val="847"/>
    <w:next w:val="2403"/>
    <w:link w:val="847"/>
    <w:qFormat/>
    <w:pPr>
      <w:ind w:left="270" w:right="270"/>
      <w:jc w:val="left"/>
      <w:spacing w:before="270" w:after="270" w:line="300" w:lineRule="atLeast"/>
      <w:widowControl/>
    </w:pPr>
    <w:rPr>
      <w:rFonts w:ascii="宋体" w:hAnsi="宋体" w:cs="宋体"/>
      <w:sz w:val="24"/>
    </w:rPr>
  </w:style>
  <w:style w:type="paragraph" w:styleId="2404">
    <w:name w:val="正文A"/>
    <w:basedOn w:val="847"/>
    <w:next w:val="2404"/>
    <w:link w:val="2405"/>
    <w:qFormat/>
    <w:pPr>
      <w:ind w:firstLine="200"/>
      <w:spacing w:line="540" w:lineRule="exact"/>
      <w:widowControl/>
    </w:pPr>
    <w:rPr>
      <w:rFonts w:ascii="Garamond" w:hAnsi="Garamond"/>
      <w:sz w:val="28"/>
      <w:szCs w:val="22"/>
      <w:lang w:val="zh-CN"/>
    </w:rPr>
  </w:style>
  <w:style w:type="character" w:styleId="2405">
    <w:name w:val="正文A 字符"/>
    <w:next w:val="2405"/>
    <w:link w:val="2404"/>
    <w:qFormat/>
    <w:rPr>
      <w:rFonts w:ascii="Garamond" w:hAnsi="Garamond"/>
      <w:sz w:val="28"/>
      <w:szCs w:val="22"/>
      <w:lang w:val="zh-CN"/>
    </w:rPr>
  </w:style>
  <w:style w:type="paragraph" w:styleId="2406">
    <w:name w:val="TableContent"/>
    <w:next w:val="2406"/>
    <w:link w:val="847"/>
    <w:uiPriority w:val="1"/>
    <w:qFormat/>
    <w:pPr>
      <w:jc w:val="both"/>
      <w:spacing w:before="40" w:after="40"/>
    </w:pPr>
    <w:rPr>
      <w:rFonts w:ascii="Arial" w:hAnsi="Arial"/>
      <w:sz w:val="18"/>
      <w:szCs w:val="44"/>
      <w:lang w:val="en-US" w:eastAsia="zh-CN" w:bidi="ar-SA"/>
    </w:rPr>
  </w:style>
  <w:style w:type="paragraph" w:styleId="2407">
    <w:name w:val="_Style 15"/>
    <w:basedOn w:val="847"/>
    <w:next w:val="1118"/>
    <w:link w:val="847"/>
    <w:uiPriority w:val="34"/>
    <w:qFormat/>
    <w:pPr>
      <w:ind w:firstLine="420"/>
    </w:pPr>
    <w:rPr>
      <w:rFonts w:ascii="Calibri" w:hAnsi="Calibri"/>
      <w:szCs w:val="22"/>
    </w:rPr>
  </w:style>
  <w:style w:type="paragraph" w:styleId="2408">
    <w:name w:val="_Style 151"/>
    <w:basedOn w:val="847"/>
    <w:next w:val="1118"/>
    <w:link w:val="847"/>
    <w:uiPriority w:val="34"/>
    <w:qFormat/>
    <w:pPr>
      <w:ind w:firstLine="420"/>
    </w:pPr>
    <w:rPr>
      <w:rFonts w:ascii="Calibri" w:hAnsi="Calibri"/>
      <w:szCs w:val="22"/>
    </w:rPr>
  </w:style>
  <w:style w:type="paragraph" w:styleId="2409">
    <w:name w:val="表蕊居中"/>
    <w:next w:val="2409"/>
    <w:link w:val="847"/>
    <w:qFormat/>
    <w:pPr>
      <w:jc w:val="center"/>
      <w:spacing w:line="320" w:lineRule="exact"/>
    </w:pPr>
    <w:rPr>
      <w:rFonts w:cs="宋体-18030"/>
      <w:sz w:val="21"/>
      <w:szCs w:val="28"/>
      <w:lang w:val="en-US" w:eastAsia="zh-CN" w:bidi="ar-SA"/>
    </w:rPr>
  </w:style>
  <w:style w:type="paragraph" w:styleId="2410">
    <w:name w:val="正文11"/>
    <w:next w:val="2410"/>
    <w:link w:val="847"/>
    <w:qFormat/>
    <w:pPr>
      <w:jc w:val="both"/>
    </w:pPr>
    <w:rPr>
      <w:rFonts w:ascii="Calibri" w:hAnsi="Calibri"/>
      <w:sz w:val="21"/>
      <w:szCs w:val="21"/>
      <w:lang w:val="en-US" w:eastAsia="zh-CN" w:bidi="ar-SA"/>
    </w:rPr>
  </w:style>
  <w:style w:type="character" w:styleId="2411">
    <w:name w:val="标题 4 字符2"/>
    <w:next w:val="2411"/>
    <w:link w:val="847"/>
    <w:qFormat/>
    <w:rPr>
      <w:rFonts w:ascii="Arial" w:hAnsi="Arial" w:eastAsia="黑体"/>
      <w:b/>
      <w:bCs/>
      <w:sz w:val="28"/>
      <w:szCs w:val="28"/>
    </w:rPr>
  </w:style>
  <w:style w:type="paragraph" w:styleId="2412">
    <w:name w:val="2"/>
    <w:basedOn w:val="847"/>
    <w:next w:val="1118"/>
    <w:link w:val="847"/>
    <w:uiPriority w:val="34"/>
    <w:qFormat/>
    <w:pPr>
      <w:ind w:firstLine="420"/>
    </w:pPr>
    <w:rPr>
      <w:rFonts w:ascii="Calibri" w:hAnsi="Calibri"/>
      <w:szCs w:val="22"/>
    </w:rPr>
  </w:style>
  <w:style w:type="paragraph" w:styleId="2413">
    <w:name w:val="1"/>
    <w:basedOn w:val="847"/>
    <w:next w:val="1118"/>
    <w:link w:val="847"/>
    <w:uiPriority w:val="34"/>
    <w:qFormat/>
    <w:pPr>
      <w:ind w:firstLine="420"/>
    </w:pPr>
    <w:rPr>
      <w:rFonts w:ascii="Calibri" w:hAnsi="Calibri"/>
      <w:szCs w:val="22"/>
    </w:rPr>
  </w:style>
  <w:style w:type="table" w:styleId="2414">
    <w:name w:val="网格型9"/>
    <w:basedOn w:val="849"/>
    <w:next w:val="2414"/>
    <w:link w:val="847"/>
    <w:qFormat/>
    <w:pPr>
      <w:jc w:val="both"/>
      <w:widowControl w:val="off"/>
    </w:pPr>
    <w:rPr>
      <w:rFonts w:ascii="Calibri" w:hAnsi="Calibri"/>
    </w:rPr>
    <w:tblPr/>
  </w:style>
  <w:style w:type="paragraph" w:styleId="2415">
    <w:name w:val="首行"/>
    <w:basedOn w:val="847"/>
    <w:next w:val="2415"/>
    <w:link w:val="847"/>
    <w:qFormat/>
    <w:pPr>
      <w:ind w:firstLine="200"/>
      <w:spacing w:before="156" w:after="156" w:line="360" w:lineRule="auto"/>
    </w:pPr>
    <w:rPr>
      <w:rFonts w:ascii="仿宋" w:hAnsi="仿宋" w:eastAsia="仿宋"/>
      <w:sz w:val="28"/>
      <w:szCs w:val="28"/>
    </w:rPr>
  </w:style>
  <w:style w:type="paragraph" w:styleId="2416">
    <w:name w:val="_Style 1422"/>
    <w:basedOn w:val="847"/>
    <w:next w:val="1118"/>
    <w:link w:val="847"/>
    <w:uiPriority w:val="34"/>
    <w:qFormat/>
    <w:pPr>
      <w:spacing w:before="156" w:after="156" w:line="360" w:lineRule="auto"/>
      <w:tabs>
        <w:tab w:val="left" w:pos="993" w:leader="none"/>
      </w:tabs>
    </w:pPr>
    <w:rPr>
      <w:rFonts w:ascii="仿宋" w:hAnsi="仿宋" w:eastAsia="仿宋"/>
      <w:sz w:val="28"/>
      <w:szCs w:val="28"/>
    </w:rPr>
  </w:style>
  <w:style w:type="table" w:styleId="2417">
    <w:name w:val="网格型10"/>
    <w:basedOn w:val="849"/>
    <w:next w:val="2417"/>
    <w:link w:val="847"/>
    <w:uiPriority w:val="39"/>
    <w:qFormat/>
    <w:tblPr/>
  </w:style>
  <w:style w:type="paragraph" w:styleId="2418">
    <w:name w:val="正文一级"/>
    <w:basedOn w:val="847"/>
    <w:next w:val="2418"/>
    <w:link w:val="847"/>
    <w:qFormat/>
    <w:pPr>
      <w:ind w:left="567" w:firstLine="200"/>
      <w:spacing w:before="50" w:after="120" w:line="360" w:lineRule="auto"/>
      <w:widowControl/>
    </w:pPr>
    <w:rPr>
      <w:rFonts w:ascii="宋体" w:hAnsi="CG Times"/>
      <w:sz w:val="24"/>
      <w:szCs w:val="20"/>
    </w:rPr>
  </w:style>
  <w:style w:type="paragraph" w:styleId="2419">
    <w:name w:val="修订3"/>
    <w:next w:val="2419"/>
    <w:link w:val="847"/>
    <w:uiPriority w:val="99"/>
    <w:unhideWhenUsed/>
    <w:qFormat/>
    <w:rPr>
      <w:rFonts w:ascii="仿宋_GB2312" w:hAnsi="仿宋_GB2312" w:eastAsia="仿宋_GB2312"/>
      <w:sz w:val="32"/>
      <w:szCs w:val="22"/>
      <w:lang w:val="en-US" w:eastAsia="zh-CN" w:bidi="ar-SA"/>
    </w:rPr>
  </w:style>
  <w:style w:type="paragraph" w:styleId="2420">
    <w:name w:val="TOC 标题3"/>
    <w:basedOn w:val="1096"/>
    <w:next w:val="847"/>
    <w:link w:val="847"/>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421">
    <w:name w:val="未处理的提及2"/>
    <w:next w:val="2421"/>
    <w:link w:val="847"/>
    <w:uiPriority w:val="99"/>
    <w:unhideWhenUsed/>
    <w:qFormat/>
    <w:rPr>
      <w:color w:val="605e5c"/>
      <w:shd w:val="clear" w:color="auto" w:fill="e1dfdd"/>
    </w:rPr>
  </w:style>
  <w:style w:type="character" w:styleId="2422">
    <w:name w:val="未处理的提及3"/>
    <w:next w:val="2422"/>
    <w:link w:val="847"/>
    <w:uiPriority w:val="99"/>
    <w:unhideWhenUsed/>
    <w:qFormat/>
    <w:rPr>
      <w:color w:val="605e5c"/>
      <w:shd w:val="clear" w:color="auto" w:fill="e1dfdd"/>
    </w:rPr>
  </w:style>
  <w:style w:type="character" w:styleId="2423">
    <w:name w:val="cf01"/>
    <w:next w:val="2423"/>
    <w:link w:val="847"/>
    <w:qFormat/>
    <w:rPr>
      <w:rFonts w:hint="eastAsia" w:ascii="Microsoft YaHei UI" w:hAnsi="Microsoft YaHei UI" w:eastAsia="Microsoft YaHei UI"/>
      <w:sz w:val="18"/>
      <w:szCs w:val="18"/>
    </w:rPr>
  </w:style>
  <w:style w:type="paragraph" w:styleId="2424">
    <w:name w:val="AODocTxtL2"/>
    <w:basedOn w:val="847"/>
    <w:next w:val="2424"/>
    <w:link w:val="847"/>
    <w:qFormat/>
    <w:pPr>
      <w:spacing w:before="240" w:line="260" w:lineRule="atLeast"/>
      <w:widowControl/>
    </w:pPr>
    <w:rPr>
      <w:sz w:val="22"/>
      <w:szCs w:val="20"/>
      <w:lang w:val="en-GB" w:eastAsia="en-US"/>
    </w:rPr>
  </w:style>
  <w:style w:type="paragraph" w:styleId="2425">
    <w:name w:val="AODocTxtL3"/>
    <w:basedOn w:val="847"/>
    <w:next w:val="2425"/>
    <w:link w:val="847"/>
    <w:qFormat/>
    <w:pPr>
      <w:spacing w:before="240" w:line="260" w:lineRule="atLeast"/>
      <w:widowControl/>
    </w:pPr>
    <w:rPr>
      <w:sz w:val="22"/>
      <w:szCs w:val="20"/>
      <w:lang w:val="en-GB" w:eastAsia="en-US"/>
    </w:rPr>
  </w:style>
  <w:style w:type="paragraph" w:styleId="2426">
    <w:name w:val="AOHead3"/>
    <w:basedOn w:val="847"/>
    <w:next w:val="2424"/>
    <w:link w:val="847"/>
    <w:qFormat/>
    <w:pPr>
      <w:ind w:left="1440" w:hanging="720"/>
      <w:spacing w:before="240" w:line="260" w:lineRule="atLeast"/>
      <w:widowControl/>
      <w:tabs>
        <w:tab w:val="left" w:pos="1440" w:leader="none"/>
      </w:tabs>
      <w:outlineLvl w:val="2"/>
    </w:pPr>
    <w:rPr>
      <w:rFonts w:eastAsia="LF Song"/>
      <w:sz w:val="24"/>
      <w:szCs w:val="20"/>
    </w:rPr>
  </w:style>
  <w:style w:type="paragraph" w:styleId="2427">
    <w:name w:val="AOHead4"/>
    <w:basedOn w:val="847"/>
    <w:next w:val="2425"/>
    <w:link w:val="847"/>
    <w:qFormat/>
    <w:pPr>
      <w:spacing w:before="240" w:line="260" w:lineRule="atLeast"/>
      <w:widowControl/>
      <w:outlineLvl w:val="3"/>
    </w:pPr>
    <w:rPr>
      <w:sz w:val="22"/>
      <w:szCs w:val="20"/>
      <w:lang w:val="en-GB" w:eastAsia="en-US"/>
    </w:rPr>
  </w:style>
  <w:style w:type="paragraph" w:styleId="2428">
    <w:name w:val="修订4"/>
    <w:next w:val="2428"/>
    <w:link w:val="847"/>
    <w:uiPriority w:val="99"/>
    <w:unhideWhenUsed/>
    <w:rPr>
      <w:rFonts w:ascii="仿宋" w:hAnsi="仿宋" w:eastAsia="仿宋"/>
      <w:sz w:val="28"/>
      <w:szCs w:val="28"/>
      <w:lang w:val="en-US" w:eastAsia="zh-CN" w:bidi="ar-SA"/>
    </w:rPr>
  </w:style>
  <w:style w:type="paragraph" w:styleId="2429">
    <w:name w:val="pf0"/>
    <w:basedOn w:val="847"/>
    <w:next w:val="2429"/>
    <w:link w:val="847"/>
    <w:pPr>
      <w:jc w:val="left"/>
      <w:spacing w:before="100" w:beforeAutospacing="1" w:after="100" w:afterAutospacing="1"/>
      <w:widowControl/>
    </w:pPr>
    <w:rPr>
      <w:rFonts w:ascii="宋体" w:hAnsi="宋体" w:cs="宋体"/>
      <w:sz w:val="24"/>
    </w:rPr>
  </w:style>
  <w:style w:type="character" w:styleId="2430">
    <w:name w:val="未处理的提及4"/>
    <w:next w:val="2430"/>
    <w:link w:val="847"/>
    <w:uiPriority w:val="99"/>
    <w:unhideWhenUsed/>
    <w:rPr>
      <w:color w:val="605e5c"/>
      <w:shd w:val="clear" w:color="auto" w:fill="e1dfdd"/>
    </w:rPr>
  </w:style>
  <w:style w:type="paragraph" w:styleId="2431">
    <w:name w:val="TOC 标题4"/>
    <w:basedOn w:val="1096"/>
    <w:next w:val="847"/>
    <w:link w:val="847"/>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432">
    <w:name w:val="彩色列表 - 强调文字颜色 111"/>
    <w:basedOn w:val="847"/>
    <w:next w:val="2432"/>
    <w:link w:val="847"/>
    <w:uiPriority w:val="99"/>
    <w:qFormat/>
    <w:pPr>
      <w:ind w:firstLine="420"/>
    </w:pPr>
    <w:rPr>
      <w:rFonts w:ascii="Calibri" w:hAnsi="Calibri"/>
      <w:szCs w:val="22"/>
    </w:rPr>
  </w:style>
  <w:style w:type="table" w:styleId="2433">
    <w:name w:val="网格型15"/>
    <w:basedOn w:val="849"/>
    <w:next w:val="2433"/>
    <w:link w:val="847"/>
    <w:uiPriority w:val="59"/>
    <w:qFormat/>
    <w:pPr>
      <w:jc w:val="both"/>
      <w:widowControl w:val="off"/>
    </w:pPr>
    <w:tblPr/>
  </w:style>
  <w:style w:type="character" w:styleId="2434">
    <w:name w:val="页脚 字符3"/>
    <w:next w:val="2434"/>
    <w:link w:val="847"/>
    <w:uiPriority w:val="99"/>
    <w:semiHidden/>
    <w:rPr>
      <w:sz w:val="18"/>
      <w:szCs w:val="18"/>
    </w:rPr>
  </w:style>
  <w:style w:type="character" w:styleId="2435">
    <w:name w:val="未处理的提及"/>
    <w:next w:val="2435"/>
    <w:link w:val="847"/>
    <w:uiPriority w:val="99"/>
    <w:unhideWhenUsed/>
    <w:rPr>
      <w:color w:val="605e5c"/>
      <w:shd w:val="clear" w:color="auto" w:fill="e1dfdd"/>
    </w:rPr>
  </w:style>
  <w:style w:type="table" w:styleId="2436">
    <w:name w:val="Table Normal"/>
    <w:next w:val="2436"/>
    <w:link w:val="847"/>
    <w:uiPriority w:val="2"/>
    <w:unhideWhenUsed/>
    <w:qFormat/>
    <w:pPr>
      <w:widowControl w:val="off"/>
    </w:pPr>
    <w:rPr>
      <w:rFonts w:ascii="等线" w:hAnsi="等线" w:eastAsia="等线"/>
      <w:sz w:val="22"/>
      <w:szCs w:val="22"/>
      <w:lang w:val="en-US" w:eastAsia="en-US" w:bidi="ar-SA"/>
    </w:rPr>
    <w:tblPr/>
  </w:style>
  <w:style w:type="character" w:styleId="13426" w:default="1">
    <w:name w:val="Default Paragraph Font"/>
    <w:uiPriority w:val="1"/>
    <w:semiHidden/>
    <w:unhideWhenUsed/>
  </w:style>
  <w:style w:type="numbering" w:styleId="13427" w:default="1">
    <w:name w:val="No List"/>
    <w:uiPriority w:val="99"/>
    <w:semiHidden/>
    <w:unhideWhenUsed/>
  </w:style>
  <w:style w:type="table" w:styleId="134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阙天琦</cp:lastModifiedBy>
  <cp:revision>17</cp:revision>
  <dcterms:created xsi:type="dcterms:W3CDTF">2023-05-05T09:13:00Z</dcterms:created>
  <dcterms:modified xsi:type="dcterms:W3CDTF">2026-03-27T07:17:05Z</dcterms:modified>
</cp:coreProperties>
</file>