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rPr>
          <w:rFonts w:hint="eastAsia" w:ascii="黑体" w:hAnsi="黑体" w:eastAsia="黑体" w:cs="黑体"/>
          <w:b/>
          <w:sz w:val="72"/>
          <w:szCs w:val="72"/>
          <w:highlight w:val="none"/>
        </w:rPr>
      </w:pPr>
      <w:r>
        <w:rPr>
          <w:rFonts w:hint="eastAsia" w:ascii="黑体" w:hAnsi="黑体" w:eastAsia="黑体" w:cs="黑体"/>
          <w:b/>
          <w:sz w:val="72"/>
          <w:szCs w:val="72"/>
          <w:highlight w:val="none"/>
        </w:rPr>
        <w:t xml:space="preserve">苏州工业园区政府采购</w:t>
      </w:r>
      <w:r/>
    </w:p>
    <w:p>
      <w:pPr>
        <w:jc w:val="center"/>
        <w:spacing w:line="360" w:lineRule="auto"/>
        <w:rPr>
          <w:rFonts w:hint="eastAsia" w:ascii="黑体" w:hAnsi="黑体" w:eastAsia="黑体" w:cs="黑体"/>
          <w:highlight w:val="none"/>
        </w:rPr>
      </w:pPr>
      <w:r>
        <w:rPr>
          <w:rFonts w:hint="eastAsia" w:ascii="黑体" w:hAnsi="黑体" w:eastAsia="黑体" w:cs="黑体"/>
          <w:highlight w:val="none"/>
        </w:rPr>
      </w:r>
      <w:r/>
    </w:p>
    <w:p>
      <w:pPr>
        <w:jc w:val="center"/>
        <w:rPr>
          <w:rFonts w:hint="eastAsia" w:ascii="黑体" w:hAnsi="黑体" w:eastAsia="黑体" w:cs="黑体"/>
          <w:b/>
          <w:sz w:val="72"/>
          <w:highlight w:val="none"/>
        </w:rPr>
      </w:pPr>
      <w:r>
        <w:rPr>
          <w:rFonts w:hint="eastAsia" w:ascii="黑体" w:hAnsi="黑体" w:eastAsia="黑体" w:cs="黑体"/>
          <w:b/>
          <w:sz w:val="72"/>
          <w:highlight w:val="none"/>
        </w:rPr>
        <w:t xml:space="preserve">竞争性磋商采购文件</w:t>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项目编号：</w:t>
      </w:r>
      <w:r>
        <w:rPr>
          <w:rFonts w:hint="eastAsia" w:ascii="宋体" w:hAnsi="宋体" w:cs="宋体"/>
          <w:b/>
          <w:sz w:val="30"/>
          <w:highlight w:val="none"/>
          <w:lang w:eastAsia="zh-CN"/>
        </w:rPr>
        <w:t xml:space="preserve">JSZC-320591-ZCZX-C2026-0032</w:t>
      </w:r>
      <w:r>
        <w:rPr>
          <w:rFonts w:hint="eastAsia" w:ascii="宋体" w:hAnsi="宋体" w:cs="宋体"/>
          <w:b/>
          <w:sz w:val="30"/>
          <w:highlight w:val="none"/>
        </w:rPr>
        <w:t xml:space="preserve">号</w:t>
      </w:r>
      <w:r/>
    </w:p>
    <w:p>
      <w:pPr>
        <w:ind w:left="2706" w:hanging="1506"/>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采购项目：</w:t>
      </w:r>
      <w:r>
        <w:rPr>
          <w:rFonts w:hint="eastAsia" w:ascii="宋体" w:hAnsi="宋体" w:cs="宋体"/>
          <w:b/>
          <w:sz w:val="30"/>
          <w:highlight w:val="none"/>
          <w:lang w:eastAsia="zh-CN"/>
        </w:rPr>
        <w:t xml:space="preserve">苏州独墅湖科教创新区小型(临时)建设工程安全管理第三方服务</w:t>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采购类别：服务类</w:t>
      </w:r>
      <w:r/>
    </w:p>
    <w:p>
      <w:pPr>
        <w:ind w:right="-159" w:firstLine="1205"/>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采购单位：</w:t>
      </w:r>
      <w:r>
        <w:rPr>
          <w:rFonts w:hint="eastAsia" w:ascii="宋体" w:hAnsi="宋体" w:cs="宋体"/>
          <w:b/>
          <w:sz w:val="30"/>
          <w:highlight w:val="none"/>
          <w:lang w:eastAsia="zh-CN"/>
        </w:rPr>
        <w:t xml:space="preserve">苏州独墅湖科教创新区管理委员会</w:t>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pStyle w:val="932"/>
        <w:ind w:left="480" w:firstLine="560"/>
        <w:rPr>
          <w:rFonts w:hint="eastAsia"/>
          <w:highlight w:val="none"/>
        </w:rPr>
      </w:pPr>
      <w:r>
        <w:rPr>
          <w:rFonts w:hint="eastAsia"/>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中诚智信工程咨询集团股份有限公司</w:t>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二〇二</w:t>
      </w:r>
      <w:r>
        <w:rPr>
          <w:rFonts w:hint="eastAsia" w:ascii="宋体" w:hAnsi="宋体" w:cs="宋体"/>
          <w:b/>
          <w:sz w:val="30"/>
          <w:highlight w:val="none"/>
          <w:lang w:val="en-US" w:eastAsia="zh-CN"/>
        </w:rPr>
        <w:t xml:space="preserve">六</w:t>
      </w:r>
      <w:r>
        <w:rPr>
          <w:rFonts w:hint="eastAsia" w:ascii="宋体" w:hAnsi="宋体" w:cs="宋体"/>
          <w:b/>
          <w:sz w:val="30"/>
          <w:highlight w:val="none"/>
        </w:rPr>
        <w:t xml:space="preserve">年</w:t>
      </w:r>
      <w:r>
        <w:rPr>
          <w:rFonts w:hint="eastAsia" w:ascii="宋体" w:hAnsi="宋体" w:cs="宋体"/>
          <w:b/>
          <w:sz w:val="30"/>
          <w:highlight w:val="none"/>
          <w:lang w:val="en-US" w:eastAsia="zh-CN"/>
        </w:rPr>
        <w:t xml:space="preserve">四</w:t>
      </w:r>
      <w:r>
        <w:rPr>
          <w:rFonts w:hint="eastAsia" w:ascii="宋体" w:hAnsi="宋体" w:cs="宋体"/>
          <w:b/>
          <w:sz w:val="30"/>
          <w:highlight w:val="none"/>
        </w:rPr>
        <w:t xml:space="preserve">月</w:t>
      </w:r>
      <w:r/>
    </w:p>
    <w:p>
      <w:pPr>
        <w:jc w:val="center"/>
        <w:spacing w:line="360" w:lineRule="auto"/>
        <w:rPr>
          <w:rFonts w:hint="eastAsia" w:ascii="宋体" w:hAnsi="宋体"/>
          <w:b/>
          <w:sz w:val="30"/>
          <w:szCs w:val="30"/>
          <w:highlight w:val="none"/>
        </w:rPr>
        <w:sectPr>
          <w:headerReference w:type="default" r:id="rId9"/>
          <w:footerReference w:type="default" r:id="rId12"/>
          <w:footnotePr/>
          <w:endnotePr/>
          <w:type w:val="nextPage"/>
          <w:pgSz w:w="11907" w:h="16839" w:orient="portrait"/>
          <w:pgMar w:top="835" w:right="1301" w:bottom="1076" w:left="1478" w:header="594" w:footer="872" w:gutter="0"/>
          <w:cols w:num="1" w:sep="0" w:space="1701" w:equalWidth="1"/>
          <w:docGrid w:linePitch="360"/>
        </w:sectPr>
      </w:pPr>
      <w:r>
        <w:rPr>
          <w:rFonts w:hint="eastAsia" w:ascii="宋体" w:hAnsi="宋体"/>
          <w:b/>
          <w:sz w:val="30"/>
          <w:szCs w:val="30"/>
          <w:highlight w:val="none"/>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苏州独墅湖科教创新区管理委员会关于</w:t>
      </w:r>
      <w:r>
        <w:rPr>
          <w:rFonts w:hint="eastAsia" w:ascii="宋体" w:hAnsi="宋体" w:cs="宋体"/>
          <w:b/>
          <w:color w:val="000000"/>
          <w:sz w:val="30"/>
          <w:lang w:eastAsia="zh-CN"/>
        </w:rPr>
        <w:t xml:space="preserve">苏州独墅湖科教创新区小型(临时)建设工程安全管理第三方服务</w:t>
      </w:r>
      <w:r>
        <w:rPr>
          <w:rFonts w:ascii="宋体" w:hAnsi="宋体" w:eastAsia="宋体" w:cs="宋体"/>
          <w:b/>
          <w:color w:val="000000"/>
          <w:sz w:val="30"/>
        </w:rPr>
        <w:t xml:space="preserve">的竞争性磋商采购公告</w:t>
      </w:r>
      <w:r/>
    </w:p>
    <w:p>
      <w:pPr>
        <w:ind w:left="0" w:right="0" w:firstLine="420"/>
        <w:spacing w:before="0" w:after="0" w:line="360" w:lineRule="auto"/>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rPr>
        <w:t xml:space="preserve">项目概况</w:t>
      </w:r>
      <w:r/>
    </w:p>
    <w:p>
      <w:pPr>
        <w:ind w:left="0" w:right="0" w:firstLine="420"/>
        <w:spacing w:before="0" w:after="0" w:line="360" w:lineRule="auto"/>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lang w:eastAsia="zh-CN"/>
        </w:rPr>
        <w:t xml:space="preserve">苏州独墅湖科教创新区小型(临时)建设工程安全管理第三方服务</w:t>
      </w:r>
      <w:r>
        <w:rPr>
          <w:rFonts w:ascii="宋体" w:hAnsi="宋体" w:eastAsia="宋体" w:cs="宋体"/>
          <w:color w:val="000000"/>
          <w:sz w:val="21"/>
        </w:rPr>
        <w:t xml:space="preserve"> </w:t>
      </w:r>
      <w:r>
        <w:rPr>
          <w:rFonts w:hint="eastAsia" w:ascii="宋体" w:hAnsi="宋体" w:cs="宋体"/>
          <w:color w:val="000000"/>
          <w:sz w:val="21"/>
          <w:lang w:eastAsia="zh-CN"/>
        </w:rPr>
        <w:t xml:space="preserve">JSZC-320591-ZCZX-C2026-0032</w:t>
      </w:r>
      <w:r>
        <w:rPr>
          <w:rFonts w:ascii="宋体" w:hAnsi="宋体" w:eastAsia="宋体" w:cs="宋体"/>
          <w:color w:val="000000"/>
          <w:sz w:val="21"/>
        </w:rPr>
        <w:t xml:space="preserve"> 采购项目的潜在供应商应在江苏省政府采购一体化平台“苏采云”系统自行免费下载 获取采购文件，并于</w:t>
      </w:r>
      <w:r>
        <w:rPr>
          <w:rFonts w:ascii="宋体" w:hAnsi="宋体" w:eastAsia="宋体" w:cs="宋体"/>
          <w:b w:val="0"/>
          <w:bCs w:val="0"/>
          <w:color w:val="auto"/>
          <w:sz w:val="21"/>
        </w:rPr>
        <w:t xml:space="preserve">202</w:t>
      </w:r>
      <w:r>
        <w:rPr>
          <w:rFonts w:hint="eastAsia" w:ascii="宋体" w:hAnsi="宋体" w:cs="宋体"/>
          <w:b w:val="0"/>
          <w:bCs w:val="0"/>
          <w:color w:val="auto"/>
          <w:sz w:val="21"/>
          <w:lang w:val="en-US" w:eastAsia="zh-CN"/>
        </w:rPr>
        <w:t xml:space="preserve">6</w:t>
      </w:r>
      <w:r>
        <w:rPr>
          <w:rFonts w:ascii="宋体" w:hAnsi="宋体" w:eastAsia="宋体" w:cs="宋体"/>
          <w:b w:val="0"/>
          <w:bCs w:val="0"/>
          <w:color w:val="auto"/>
          <w:sz w:val="21"/>
        </w:rPr>
        <w:t xml:space="preserve">-04-</w:t>
      </w:r>
      <w:r>
        <w:rPr>
          <w:rFonts w:hint="eastAsia" w:ascii="宋体" w:hAnsi="宋体" w:cs="宋体"/>
          <w:b w:val="0"/>
          <w:bCs w:val="0"/>
          <w:color w:val="auto"/>
          <w:sz w:val="21"/>
          <w:lang w:val="en-US" w:eastAsia="zh-CN"/>
        </w:rPr>
        <w:t xml:space="preserve">27</w:t>
      </w:r>
      <w:r>
        <w:rPr>
          <w:rFonts w:ascii="宋体" w:hAnsi="宋体" w:eastAsia="宋体" w:cs="宋体"/>
          <w:b w:val="0"/>
          <w:bCs w:val="0"/>
          <w:color w:val="auto"/>
          <w:sz w:val="21"/>
        </w:rPr>
        <w:t xml:space="preserve"> 14:00</w:t>
      </w:r>
      <w:r>
        <w:rPr>
          <w:rFonts w:ascii="宋体" w:hAnsi="宋体" w:eastAsia="宋体" w:cs="宋体"/>
          <w:color w:val="ff0000"/>
          <w:sz w:val="21"/>
        </w:rPr>
        <w:t xml:space="preserve"> </w:t>
      </w:r>
      <w:r>
        <w:rPr>
          <w:rFonts w:ascii="宋体" w:hAnsi="宋体" w:eastAsia="宋体" w:cs="宋体"/>
          <w:color w:val="000000"/>
          <w:sz w:val="21"/>
        </w:rPr>
        <w:t xml:space="preserve">（北京时间）前提交响应文件。</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 </w:t>
      </w:r>
      <w:r/>
    </w:p>
    <w:p>
      <w:pPr>
        <w:ind w:left="0" w:right="0" w:firstLine="420"/>
        <w:spacing w:before="0" w:after="0" w:line="360" w:lineRule="auto"/>
        <w:tabs>
          <w:tab w:val="left" w:pos="1320" w:leader="none"/>
        </w:tabs>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rFonts w:hint="eastAsia" w:ascii="宋体" w:hAnsi="宋体" w:cs="宋体"/>
          <w:color w:val="000000"/>
          <w:sz w:val="21"/>
          <w:lang w:eastAsia="zh-CN"/>
        </w:rPr>
        <w:t xml:space="preserve">JSZC-320591-ZCZX-C2026-0032</w:t>
      </w:r>
      <w:r/>
    </w:p>
    <w:p>
      <w:pPr>
        <w:ind w:left="0" w:right="0" w:firstLine="420"/>
        <w:spacing w:before="0" w:after="0" w:line="360" w:lineRule="auto"/>
        <w:tabs>
          <w:tab w:val="left" w:pos="1320" w:leader="none"/>
        </w:tabs>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rPr>
          <w:rFonts w:hint="eastAsia" w:ascii="宋体" w:hAnsi="宋体" w:cs="宋体"/>
          <w:color w:val="000000"/>
          <w:sz w:val="21"/>
          <w:lang w:eastAsia="zh-CN"/>
        </w:rPr>
        <w:t xml:space="preserve">苏州独墅湖科教创新区小型(临时)建设工程安全管理第三方服务</w:t>
      </w:r>
      <w:r/>
    </w:p>
    <w:p>
      <w:pPr>
        <w:ind w:left="0" w:right="0" w:firstLine="420"/>
        <w:spacing w:before="0" w:after="0" w:line="360" w:lineRule="auto"/>
        <w:tabs>
          <w:tab w:val="left" w:pos="13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采购方式：竞争性磋商</w:t>
      </w:r>
      <w:r/>
    </w:p>
    <w:p>
      <w:pPr>
        <w:ind w:left="0" w:right="0" w:firstLine="420"/>
        <w:spacing w:before="0" w:after="0" w:line="360" w:lineRule="auto"/>
        <w:tabs>
          <w:tab w:val="left" w:pos="13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w:t>
      </w:r>
      <w:r>
        <w:rPr>
          <w:rFonts w:hint="eastAsia" w:ascii="宋体" w:hAnsi="宋体" w:cs="宋体"/>
          <w:color w:val="000000"/>
          <w:sz w:val="21"/>
          <w:lang w:val="en-US" w:eastAsia="zh-CN"/>
        </w:rPr>
        <w:t xml:space="preserve">176</w:t>
      </w:r>
      <w:r>
        <w:rPr>
          <w:rFonts w:ascii="宋体" w:hAnsi="宋体" w:eastAsia="宋体" w:cs="宋体"/>
          <w:color w:val="000000"/>
          <w:sz w:val="21"/>
        </w:rPr>
        <w:t xml:space="preserve">.000000万元</w:t>
      </w:r>
      <w:r/>
    </w:p>
    <w:p>
      <w:pPr>
        <w:ind w:left="0" w:right="0" w:firstLine="420"/>
        <w:spacing w:before="0" w:after="0" w:line="360" w:lineRule="auto"/>
        <w:tabs>
          <w:tab w:val="left" w:pos="13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最高限价（如有）：</w:t>
      </w:r>
      <w:r>
        <w:rPr>
          <w:rFonts w:hint="eastAsia" w:ascii="宋体" w:hAnsi="宋体" w:cs="宋体"/>
          <w:color w:val="000000"/>
          <w:sz w:val="21"/>
          <w:lang w:val="en-US" w:eastAsia="zh-CN"/>
        </w:rPr>
        <w:t xml:space="preserve">176</w:t>
      </w:r>
      <w:r>
        <w:rPr>
          <w:rFonts w:ascii="宋体" w:hAnsi="宋体" w:eastAsia="宋体" w:cs="宋体"/>
          <w:color w:val="000000"/>
          <w:sz w:val="21"/>
        </w:rPr>
        <w:t xml:space="preserve">.000000万元</w:t>
      </w:r>
      <w:r/>
    </w:p>
    <w:p>
      <w:pPr>
        <w:ind w:left="0" w:right="0" w:firstLine="420"/>
        <w:spacing w:before="0" w:after="0" w:line="360" w:lineRule="auto"/>
        <w:tabs>
          <w:tab w:val="left" w:pos="13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采购需求：</w:t>
      </w:r>
      <w:r/>
    </w:p>
    <w:p>
      <w:pPr>
        <w:ind w:left="0" w:right="0" w:firstLine="420"/>
        <w:spacing w:before="0" w:after="0" w:line="36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开展安全教育培训工作，夯实企业主体责任。2.实施项目日常安全备案，规范企业安全行为。3.强化安全日常监管，消除施工安全隐患。4.加强安全档案工作，建立标准化监管机制。5.不定期向区域内用户发送小型项目安全短信。6.采购方要求的其他工作内容。</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合同履行期限：</w:t>
      </w:r>
      <w:r>
        <w:rPr>
          <w:rFonts w:hint="eastAsia" w:ascii="宋体" w:hAnsi="宋体" w:cs="宋体"/>
          <w:color w:val="000000"/>
          <w:sz w:val="21"/>
          <w:lang w:val="en-US" w:eastAsia="zh-CN"/>
        </w:rPr>
        <w:t xml:space="preserve">自</w:t>
      </w:r>
      <w:r>
        <w:rPr>
          <w:rFonts w:hint="eastAsia" w:ascii="宋体" w:hAnsi="宋体" w:eastAsia="宋体" w:cs="宋体"/>
          <w:color w:val="000000"/>
          <w:sz w:val="21"/>
        </w:rPr>
        <w:t xml:space="preserve">合同签订之日起</w:t>
      </w:r>
      <w:r>
        <w:rPr>
          <w:rFonts w:hint="eastAsia" w:ascii="宋体" w:hAnsi="宋体" w:cs="宋体"/>
          <w:color w:val="000000"/>
          <w:sz w:val="21"/>
          <w:lang w:eastAsia="zh-CN"/>
        </w:rPr>
        <w:t xml:space="preserve">，</w:t>
      </w:r>
      <w:r>
        <w:rPr>
          <w:rFonts w:hint="eastAsia" w:ascii="宋体" w:hAnsi="宋体" w:eastAsia="宋体" w:cs="宋体"/>
          <w:color w:val="000000"/>
          <w:sz w:val="21"/>
        </w:rPr>
        <w:t xml:space="preserve">两年</w:t>
      </w:r>
      <w:r>
        <w:rPr>
          <w:rFonts w:ascii="宋体" w:hAnsi="宋体" w:eastAsia="宋体" w:cs="宋体"/>
          <w:color w:val="000000"/>
          <w:sz w:val="21"/>
        </w:rPr>
        <w:t xml:space="preserve">。</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本项目（是/否）接受联合体投标：否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二、申请人的资格要求：</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（一）满足《中华人民共和国政府采购法》第二十二条规定；</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1.具有独立承担民事责任的能力</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2.具有良好的商业信誉和健全的财务会计制度</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3.具有履行合同所必须的设备和专业技术能力</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4.有依法缴纳税收和社会保障资金的良好记录</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5.参加政府采购活动前三年内,在经营活动中没有重大违法记录</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6.符合法律、行政法规规定的其他条件</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（二）落实政府采购政策需满足的资格要求：</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1.根据《政府采购促进中小企业发展管理办法》的相关规定，本项目专门面向中小企业,所属行业为其他未列明行业,供应商所提供服务的所有承接商应为中小微企业、监狱企业、残疾人福利性单位。</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（三）本项目的特定资格要求：</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1.单位负责人为同一人或者存在直接控股、管理关系的不同供应商，不得参加同一合同项下的政府采购活动。</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三、获取采购文件</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时间：自磋商文件公告发布之日起5个工作日</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地点：江苏省政府采购一体化平台“苏采云”系统自行免费下载 </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方式：江苏省政府采购一体化平台“苏采云”系统自行免费下载 </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售价：0.00元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四、响应文件提交</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截止时间：202</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-04-27</w:t>
      </w:r>
      <w:r>
        <w:rPr>
          <w:rFonts w:ascii="宋体" w:hAnsi="宋体" w:eastAsia="宋体" w:cs="宋体"/>
          <w:color w:val="000000"/>
          <w:sz w:val="21"/>
        </w:rPr>
        <w:t xml:space="preserve"> 14:00 （北京时间）</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地点：“苏采云”系统（网址：http://jszfcg.jsczt.cn/）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五、开启</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时间：202</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-04-</w:t>
      </w:r>
      <w:r>
        <w:rPr>
          <w:rFonts w:hint="eastAsia" w:ascii="宋体" w:hAnsi="宋体" w:cs="宋体"/>
          <w:color w:val="000000"/>
          <w:sz w:val="21"/>
          <w:lang w:val="en-US" w:eastAsia="zh-CN"/>
        </w:rPr>
        <w:t xml:space="preserve">27</w:t>
      </w:r>
      <w:r>
        <w:rPr>
          <w:rFonts w:ascii="宋体" w:hAnsi="宋体" w:eastAsia="宋体" w:cs="宋体"/>
          <w:color w:val="000000"/>
          <w:sz w:val="21"/>
        </w:rPr>
        <w:t xml:space="preserve"> 14:00 （北京时间）</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地点：苏州工业园区公共资源交易中心新场地-开标室（五</w:t>
      </w:r>
      <w:r>
        <w:rPr>
          <w:rFonts w:ascii="宋体" w:hAnsi="宋体" w:eastAsia="宋体" w:cs="宋体"/>
          <w:color w:val="000000"/>
          <w:sz w:val="21"/>
        </w:rPr>
        <w:t xml:space="preserve">）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六、公告期限</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自本公告发布之日起3个工作日。</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七、其他补充事宜</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1、政府采购监督电话：0512-66681110</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2、获取采购文件的方式：</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（1）CA办理</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供应商通过江苏省政府采购一体化平台“苏采云”系统（以下简称“苏采云”系统，网址：h</w:t>
      </w:r>
      <w:r>
        <w:rPr>
          <w:rFonts w:ascii="宋体" w:hAnsi="宋体" w:eastAsia="宋体" w:cs="宋体"/>
          <w:color w:val="000000"/>
          <w:sz w:val="21"/>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（2）依法获取采购文件</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考虑到熟悉“苏采云”系统、办理CA证书都需要一定的时间，请提早准备以免耽误招标采购活动。</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3、未依照采购公告要求获取磋商文件的供应商，视为未参加该项政府采购活动，不具备对该政府采购项目提出质疑的法定权利。</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5、制作电子投标（响应）文件：</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本项目采用电子网上招投标，请供应商插入CA 证书</w:t>
      </w:r>
      <w:r>
        <w:rPr>
          <w:rFonts w:hint="eastAsia" w:ascii="宋体" w:hAnsi="宋体" w:cs="宋体"/>
          <w:color w:val="000000"/>
          <w:sz w:val="21"/>
          <w:lang w:eastAsia="zh-CN"/>
        </w:rPr>
        <w:t xml:space="preserve">登录</w:t>
      </w:r>
      <w:r>
        <w:rPr>
          <w:rFonts w:ascii="宋体" w:hAnsi="宋体" w:eastAsia="宋体" w:cs="宋体"/>
          <w:color w:val="000000"/>
          <w:sz w:val="21"/>
        </w:rPr>
        <w:t xml:space="preserve">“苏采云”系统下载客户端（参与项目页面可下载客户端及客户端使用说明），在客户端编制电子投标（响应）文件并进行CA加密，操作步骤详见“苏采云”系</w:t>
      </w:r>
      <w:r>
        <w:rPr>
          <w:rFonts w:ascii="宋体" w:hAnsi="宋体" w:eastAsia="宋体" w:cs="宋体"/>
          <w:color w:val="000000"/>
          <w:sz w:val="21"/>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7、本项目获取采购文件截止日期之后仍可以下载采购文件，但截止日期之后下载的采购文件，视为非有效方式且不作为供应商权益受到损害的证明材料和依据。</w:t>
      </w:r>
      <w:r/>
    </w:p>
    <w:p>
      <w:pPr>
        <w:ind w:left="0" w:right="0" w:firstLine="420"/>
        <w:spacing w:before="0" w:after="0" w:line="36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5、技术支持</w:t>
      </w:r>
      <w:r/>
    </w:p>
    <w:p>
      <w:pPr>
        <w:ind w:left="0" w:right="0" w:firstLine="420"/>
        <w:spacing w:before="0" w:after="0" w:line="36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CA技术咨询服务电话：400-608-6099</w:t>
      </w:r>
      <w:r/>
    </w:p>
    <w:p>
      <w:pPr>
        <w:ind w:left="0" w:right="0" w:firstLine="420"/>
        <w:spacing w:before="0" w:after="0" w:line="36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电子签章技术咨询服务电话：15380932027、15371015030 、13675197356、 13675197221</w:t>
      </w:r>
      <w:r/>
    </w:p>
    <w:p>
      <w:pPr>
        <w:ind w:left="0" w:right="0" w:firstLine="420"/>
        <w:spacing w:before="0" w:after="0" w:line="360" w:lineRule="auto"/>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“苏采云”平台技术咨询电话：0512-69820854、0519-86722802、13914088964、18261002950</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9、本次采购的有关信息将在</w:t>
      </w:r>
      <w:r>
        <w:rPr>
          <w:rFonts w:hint="eastAsia" w:ascii="宋体" w:hAnsi="宋体" w:cs="宋体"/>
          <w:color w:val="000000"/>
          <w:sz w:val="21"/>
          <w:lang w:eastAsia="zh-CN"/>
        </w:rPr>
        <w:t xml:space="preserve">中国政府</w:t>
      </w:r>
      <w:r>
        <w:rPr>
          <w:rFonts w:ascii="宋体" w:hAnsi="宋体" w:eastAsia="宋体" w:cs="宋体"/>
          <w:color w:val="000000"/>
          <w:sz w:val="21"/>
        </w:rPr>
        <w:t xml:space="preserve">采购网、江苏政府采购网、苏州政府采购网上发布，敬请留意。</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八、凡对本次采购提出询问，请按以下方式联系。</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1.采购人信息</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单位名称：苏州独墅湖科教创新区管理委员会</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单位地址：</w:t>
      </w:r>
      <w:r>
        <w:rPr>
          <w:rFonts w:hint="eastAsia" w:ascii="宋体" w:hAnsi="宋体" w:eastAsia="宋体" w:cs="宋体"/>
          <w:color w:val="000000"/>
          <w:sz w:val="21"/>
        </w:rPr>
        <w:t xml:space="preserve">苏州工业园区月亮湾路10号慧湖大厦A座15楼</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w:t>
      </w:r>
      <w:r>
        <w:rPr>
          <w:rFonts w:hint="eastAsia" w:ascii="宋体" w:hAnsi="宋体" w:eastAsia="宋体" w:cs="宋体"/>
          <w:color w:val="000000"/>
          <w:sz w:val="21"/>
        </w:rPr>
        <w:t xml:space="preserve">薛云舟</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hint="eastAsia" w:ascii="宋体" w:hAnsi="宋体" w:eastAsia="宋体" w:cs="宋体"/>
          <w:sz w:val="21"/>
          <w:szCs w:val="21"/>
          <w:highlight w:val="none"/>
        </w:rPr>
        <w:t xml:space="preserve">0512-6260</w:t>
      </w:r>
      <w:r>
        <w:rPr>
          <w:rFonts w:hint="eastAsia" w:ascii="宋体" w:hAnsi="宋体" w:eastAsia="宋体" w:cs="宋体"/>
          <w:sz w:val="21"/>
          <w:szCs w:val="21"/>
          <w:highlight w:val="none"/>
          <w:lang w:val="en-US" w:eastAsia="zh-CN"/>
        </w:rPr>
        <w:t xml:space="preserve">5189</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2.采购代理机构信息（如有）</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单位名称：中诚智信工程咨询集团股份有限公司</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单位地址：苏州高新区潇湘路99号1幢101室5-8F、19F</w:t>
      </w:r>
      <w:r/>
    </w:p>
    <w:p>
      <w:pPr>
        <w:ind w:left="0" w:right="0" w:firstLine="42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联系人：朱鸣蝶</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项目负责人</w:t>
      </w:r>
      <w:r>
        <w:rPr>
          <w:rFonts w:hint="eastAsia" w:ascii="宋体" w:hAnsi="宋体" w:cs="宋体"/>
          <w:color w:val="000000"/>
          <w:sz w:val="21"/>
          <w:lang w:eastAsia="zh-CN"/>
        </w:rPr>
        <w:t xml:space="preserve">）</w:t>
      </w:r>
      <w:r>
        <w:rPr>
          <w:rFonts w:ascii="宋体" w:hAnsi="宋体" w:eastAsia="宋体" w:cs="宋体"/>
          <w:color w:val="000000"/>
          <w:sz w:val="21"/>
        </w:rPr>
        <w:t xml:space="preserve">、吴伟</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联系电话：0512-68320471</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3.项目联系方式</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项目联系人：朱鸣蝶</w:t>
      </w:r>
      <w:r>
        <w:rPr>
          <w:rFonts w:hint="eastAsia" w:ascii="宋体" w:hAnsi="宋体" w:cs="宋体"/>
          <w:color w:val="000000"/>
          <w:sz w:val="21"/>
          <w:lang w:eastAsia="zh-CN"/>
        </w:rPr>
        <w:t xml:space="preserve">（</w:t>
      </w:r>
      <w:r>
        <w:rPr>
          <w:rFonts w:hint="eastAsia" w:ascii="宋体" w:hAnsi="宋体" w:cs="宋体"/>
          <w:color w:val="000000"/>
          <w:sz w:val="21"/>
          <w:lang w:val="en-US" w:eastAsia="zh-CN"/>
        </w:rPr>
        <w:t xml:space="preserve">项目负责人</w:t>
      </w:r>
      <w:r>
        <w:rPr>
          <w:rFonts w:hint="eastAsia" w:ascii="宋体" w:hAnsi="宋体" w:cs="宋体"/>
          <w:color w:val="000000"/>
          <w:sz w:val="21"/>
          <w:lang w:eastAsia="zh-CN"/>
        </w:rPr>
        <w:t xml:space="preserve">）</w:t>
      </w:r>
      <w:r>
        <w:rPr>
          <w:rFonts w:ascii="宋体" w:hAnsi="宋体" w:eastAsia="宋体" w:cs="宋体"/>
          <w:color w:val="000000"/>
          <w:sz w:val="21"/>
        </w:rPr>
        <w:t xml:space="preserve">、吴伟</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电话：0512-68320471，0512-68303271</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br w:type="page" w:clear="all"/>
      </w:r>
      <w:r>
        <w:rPr>
          <w:rFonts w:hint="eastAsia" w:ascii="黑体" w:hAnsi="黑体" w:eastAsia="黑体" w:cs="黑体"/>
          <w:b/>
          <w:bCs/>
          <w:sz w:val="30"/>
          <w:highlight w:val="none"/>
        </w:rPr>
        <w:t xml:space="preserve">中诚智信工程咨询集团股份有限公司</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t xml:space="preserve">磋商采购文件</w:t>
      </w:r>
      <w:r/>
    </w:p>
    <w:p>
      <w:pPr>
        <w:ind w:right="-159"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受</w:t>
      </w:r>
      <w:r>
        <w:rPr>
          <w:rFonts w:hint="eastAsia" w:ascii="宋体" w:hAnsi="宋体" w:cs="宋体"/>
          <w:sz w:val="21"/>
          <w:szCs w:val="21"/>
          <w:highlight w:val="none"/>
          <w:lang w:eastAsia="zh-CN"/>
        </w:rPr>
        <w:t xml:space="preserve">苏州独墅湖科教创新区管理委员会</w:t>
      </w:r>
      <w:r>
        <w:rPr>
          <w:rFonts w:hint="eastAsia" w:ascii="宋体" w:hAnsi="宋体" w:cs="宋体"/>
          <w:sz w:val="21"/>
          <w:szCs w:val="21"/>
          <w:highlight w:val="none"/>
        </w:rPr>
        <w:t xml:space="preserve">的委托，中诚智信工程咨询集团股份有限公司对其所需的</w:t>
      </w:r>
      <w:r>
        <w:rPr>
          <w:rFonts w:hint="eastAsia" w:ascii="宋体" w:hAnsi="宋体" w:cs="宋体"/>
          <w:sz w:val="21"/>
          <w:szCs w:val="21"/>
          <w:highlight w:val="none"/>
          <w:lang w:eastAsia="zh-CN"/>
        </w:rPr>
        <w:t xml:space="preserve">苏州独墅湖科教创新区小型(临时)建设工程安全管理第三方服务</w:t>
      </w:r>
      <w:r>
        <w:rPr>
          <w:rFonts w:hint="eastAsia" w:ascii="宋体" w:hAnsi="宋体" w:cs="宋体"/>
          <w:sz w:val="21"/>
          <w:szCs w:val="21"/>
          <w:highlight w:val="none"/>
        </w:rPr>
        <w:t xml:space="preserve">在国内组织竞争性磋商采购。欢迎符合磋商采购文件资格条件的各供应商前来参加磋商。</w:t>
      </w:r>
      <w:r/>
    </w:p>
    <w:p>
      <w:pPr>
        <w:pStyle w:val="744"/>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一、项目编号：</w:t>
      </w:r>
      <w:r>
        <w:rPr>
          <w:rFonts w:hint="eastAsia" w:hAnsi="宋体" w:eastAsia="宋体"/>
          <w:b/>
          <w:sz w:val="21"/>
          <w:szCs w:val="21"/>
          <w:highlight w:val="none"/>
          <w:lang w:eastAsia="zh-CN"/>
        </w:rPr>
        <w:t xml:space="preserve">JSZC-320591-ZCZX-C2026-0032</w:t>
      </w:r>
      <w:r>
        <w:rPr>
          <w:rFonts w:hint="eastAsia" w:hAnsi="宋体" w:eastAsia="宋体"/>
          <w:b/>
          <w:sz w:val="21"/>
          <w:szCs w:val="21"/>
          <w:highlight w:val="none"/>
        </w:rPr>
        <w:t xml:space="preserve">号</w:t>
      </w:r>
      <w:r/>
    </w:p>
    <w:p>
      <w:pPr>
        <w:pStyle w:val="744"/>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二、采购方式：竞争性磋商采购</w:t>
      </w:r>
      <w:r/>
    </w:p>
    <w:p>
      <w:pPr>
        <w:pStyle w:val="744"/>
        <w:ind w:firstLine="422"/>
        <w:spacing w:line="360" w:lineRule="auto"/>
        <w:rPr>
          <w:rFonts w:hint="eastAsia" w:hAnsi="宋体" w:eastAsia="宋体"/>
          <w:b/>
          <w:sz w:val="21"/>
          <w:szCs w:val="21"/>
          <w:highlight w:val="none"/>
          <w:lang w:eastAsia="zh-CN"/>
        </w:rPr>
        <w:outlineLvl w:val="1"/>
      </w:pPr>
      <w:r>
        <w:rPr>
          <w:rFonts w:hint="eastAsia" w:hAnsi="宋体" w:eastAsia="宋体"/>
          <w:b/>
          <w:sz w:val="21"/>
          <w:szCs w:val="21"/>
          <w:highlight w:val="none"/>
        </w:rPr>
        <w:t xml:space="preserve">三、采购项目名称：</w:t>
      </w:r>
      <w:r>
        <w:rPr>
          <w:rFonts w:hint="eastAsia" w:hAnsi="宋体" w:eastAsia="宋体"/>
          <w:b/>
          <w:sz w:val="21"/>
          <w:szCs w:val="21"/>
          <w:highlight w:val="none"/>
          <w:lang w:eastAsia="zh-CN"/>
        </w:rPr>
        <w:t xml:space="preserve">苏州独墅湖科教创新区小型(临时)建设工程安全管理第三方服务</w:t>
      </w:r>
      <w:r/>
    </w:p>
    <w:p>
      <w:pPr>
        <w:ind w:firstLine="413"/>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四、采购内容及要求：</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1、工作目标</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充分利用社会资源，发挥安全中介机构的专业性力量，辅助建设局开展小型项目建设安全监管工作，确保做到尽职尽责，全力避免伤亡事故的发生，保障区域的安全与稳定。项目服务周期</w:t>
      </w:r>
      <w:r>
        <w:rPr>
          <w:rFonts w:hint="eastAsia" w:ascii="宋体" w:hAnsi="宋体" w:cs="宋体"/>
          <w:bCs/>
          <w:sz w:val="21"/>
          <w:szCs w:val="21"/>
          <w:highlight w:val="none"/>
          <w:lang w:val="en-US" w:eastAsia="zh-CN"/>
        </w:rPr>
        <w:t xml:space="preserve">两</w:t>
      </w:r>
      <w:r>
        <w:rPr>
          <w:rFonts w:hint="eastAsia" w:ascii="宋体" w:hAnsi="宋体" w:eastAsia="宋体" w:cs="宋体"/>
          <w:bCs/>
          <w:sz w:val="21"/>
          <w:szCs w:val="21"/>
          <w:highlight w:val="none"/>
        </w:rPr>
        <w:t xml:space="preserve">年。</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2、工作内容</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开展安全教育培训工作，夯实企业主体责任。组织企业安全负责人开展法律法规、技术标准、安全要点等安全培训，督促企业树立主体责任意识、强化安全投入和安全保障，从源头消除安全隐患。一年不少于4次，承包人负责场地安排、邀请培训老师、宣传材料制作、人员召集等工作。</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实施项目日常安全备案，规范企业安全行为。综合企业自主申报、网格员巡查发现、社会监督举报、巡查检查等情况，及时上门对实施企业进行安全告知、安全承诺和安全备案等，指导企业按照安全指引合规、自律开展作业。</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强化安全日常监管，消除施工安全隐患。通过对备案企业开展例行检查、联合检查、巡查和督查等形式，对项目建设情况全面进行跟踪。对违规行为，采取劝告、约谈、暂停施工、移交处罚等措施，及时消除安全隐患，确保安全。形成书面检查材料，建立检查档案。</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（4）加强安全档案工作，建立标准化监管机制。对纳入监管企业的发现—告知—承诺—备案—检查（处罚、整改）—完工等情况，实行全程记录和归档，规范小型项目安全监管工作。</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（5）不定期向区域内用户发送小型项目安全短信，短信内容包括但不限于强调本年度施工安全备案、明确各项安全检查等，保证短信发布全覆盖，以确保达到消除安全隐患的根本目的。</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（6）采购方要求的其他工作内容。</w:t>
      </w:r>
      <w:r/>
    </w:p>
    <w:p>
      <w:pPr>
        <w:ind w:firstLine="411"/>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3、工作</w:t>
      </w:r>
      <w:r>
        <w:rPr>
          <w:rFonts w:hint="eastAsia" w:ascii="宋体" w:hAnsi="宋体" w:cs="宋体"/>
          <w:bCs/>
          <w:sz w:val="21"/>
          <w:szCs w:val="21"/>
          <w:highlight w:val="none"/>
          <w:lang w:val="en-US" w:eastAsia="zh-CN"/>
        </w:rPr>
        <w:t xml:space="preserve">要求</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确保专业单位能够很好地开展工作，需要保障如下：一是委派至少5名专业工程师常驻建设局（所有专业工程师不少于两年工作经历，具有一级建造师或监理工程师或注册安全工程师资格证书，磋商响应文件中需提供证书复印件），工作时间周一至周日（特殊情况周日及节假日听从安排）；二是承包人必须配备检查车辆一辆，电脑、防护用品及检测仪器若干等项目所需设备。由此产生的车辆相关费用、办公设备费、差旅费、食宿费、交通费等由响应单位在报价中综合考虑。</w:t>
      </w:r>
      <w:r>
        <w:rPr>
          <w:rFonts w:hint="eastAsia" w:ascii="宋体" w:hAnsi="宋体" w:eastAsia="宋体" w:cs="宋体"/>
          <w:b/>
          <w:bCs/>
          <w:sz w:val="21"/>
          <w:szCs w:val="21"/>
          <w:highlight w:val="none"/>
        </w:rPr>
        <w:t xml:space="preserve">未提供或不满足以上要求的，视为非实质性响应</w:t>
      </w:r>
      <w:r>
        <w:rPr>
          <w:rFonts w:hint="eastAsia" w:ascii="宋体" w:hAnsi="宋体" w:eastAsia="宋体" w:cs="宋体"/>
          <w:bCs/>
          <w:sz w:val="21"/>
          <w:szCs w:val="21"/>
          <w:highlight w:val="none"/>
        </w:rPr>
        <w:t xml:space="preserve">。</w:t>
      </w:r>
      <w:r/>
    </w:p>
    <w:p>
      <w:pPr>
        <w:ind w:firstLine="41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4、付款方式</w:t>
      </w:r>
      <w:r/>
    </w:p>
    <w:p>
      <w:pPr>
        <w:ind w:firstLine="420"/>
        <w:spacing w:line="360" w:lineRule="auto"/>
        <w:rPr>
          <w:rFonts w:hint="eastAsia" w:ascii="宋体" w:hAnsi="宋体" w:eastAsia="宋体" w:cs="宋体"/>
          <w:bCs/>
          <w:sz w:val="21"/>
          <w:szCs w:val="21"/>
          <w:highlight w:val="none"/>
        </w:rPr>
        <w:outlineLvl w:val="0"/>
      </w:pPr>
      <w:r>
        <w:rPr>
          <w:rFonts w:hint="eastAsia" w:ascii="宋体" w:hAnsi="宋体" w:cs="宋体"/>
          <w:bCs/>
          <w:sz w:val="21"/>
          <w:szCs w:val="21"/>
          <w:highlight w:val="none"/>
          <w:lang w:val="en-US" w:eastAsia="zh-CN"/>
        </w:rPr>
        <w:t xml:space="preserve">采购单位</w:t>
      </w:r>
      <w:r>
        <w:rPr>
          <w:rFonts w:hint="eastAsia" w:ascii="宋体" w:hAnsi="宋体" w:eastAsia="宋体" w:cs="宋体"/>
          <w:bCs/>
          <w:sz w:val="21"/>
          <w:szCs w:val="21"/>
          <w:highlight w:val="none"/>
        </w:rPr>
        <w:t xml:space="preserve">分5次付款，合同</w:t>
      </w:r>
      <w:r>
        <w:rPr>
          <w:rFonts w:hint="eastAsia" w:ascii="宋体" w:hAnsi="宋体" w:cs="宋体"/>
          <w:bCs/>
          <w:sz w:val="21"/>
          <w:szCs w:val="21"/>
          <w:highlight w:val="none"/>
          <w:lang w:eastAsia="zh-CN"/>
        </w:rPr>
        <w:t xml:space="preserve">签订</w:t>
      </w:r>
      <w:r>
        <w:rPr>
          <w:rFonts w:hint="eastAsia" w:ascii="宋体" w:hAnsi="宋体" w:eastAsia="宋体" w:cs="宋体"/>
          <w:bCs/>
          <w:sz w:val="21"/>
          <w:szCs w:val="21"/>
          <w:highlight w:val="none"/>
        </w:rPr>
        <w:t xml:space="preserve">1个月后，</w:t>
      </w:r>
      <w:r>
        <w:rPr>
          <w:rFonts w:hint="eastAsia" w:ascii="宋体" w:hAnsi="宋体" w:cs="宋体"/>
          <w:bCs/>
          <w:sz w:val="21"/>
          <w:szCs w:val="21"/>
          <w:highlight w:val="none"/>
          <w:lang w:eastAsia="zh-CN"/>
        </w:rPr>
        <w:t xml:space="preserve">采购单位</w:t>
      </w:r>
      <w:r>
        <w:rPr>
          <w:rFonts w:hint="eastAsia" w:ascii="宋体" w:hAnsi="宋体" w:eastAsia="宋体" w:cs="宋体"/>
          <w:bCs/>
          <w:sz w:val="21"/>
          <w:szCs w:val="21"/>
          <w:highlight w:val="none"/>
        </w:rPr>
        <w:t xml:space="preserve">向</w:t>
      </w:r>
      <w:r>
        <w:rPr>
          <w:rFonts w:hint="eastAsia" w:ascii="宋体" w:hAnsi="宋体" w:cs="宋体"/>
          <w:bCs/>
          <w:sz w:val="21"/>
          <w:szCs w:val="21"/>
          <w:highlight w:val="none"/>
          <w:lang w:eastAsia="zh-CN"/>
        </w:rPr>
        <w:t xml:space="preserve">成交单位</w:t>
      </w:r>
      <w:r>
        <w:rPr>
          <w:rFonts w:hint="eastAsia" w:ascii="宋体" w:hAnsi="宋体" w:eastAsia="宋体" w:cs="宋体"/>
          <w:bCs/>
          <w:sz w:val="21"/>
          <w:szCs w:val="21"/>
          <w:highlight w:val="none"/>
        </w:rPr>
        <w:t xml:space="preserve">支付合同总额10%的预付款（本次预付款可依据</w:t>
      </w:r>
      <w:r>
        <w:rPr>
          <w:rFonts w:hint="eastAsia" w:ascii="宋体" w:hAnsi="宋体" w:cs="宋体"/>
          <w:bCs/>
          <w:sz w:val="21"/>
          <w:szCs w:val="21"/>
          <w:highlight w:val="none"/>
          <w:lang w:eastAsia="zh-CN"/>
        </w:rPr>
        <w:t xml:space="preserve">成交单位</w:t>
      </w:r>
      <w:r>
        <w:rPr>
          <w:rFonts w:hint="eastAsia" w:ascii="宋体" w:hAnsi="宋体" w:eastAsia="宋体" w:cs="宋体"/>
          <w:bCs/>
          <w:sz w:val="21"/>
          <w:szCs w:val="21"/>
          <w:highlight w:val="none"/>
        </w:rPr>
        <w:t xml:space="preserve">书面要求在第二笔付款节点时与第二笔付款合并支付）；</w:t>
      </w:r>
      <w:r>
        <w:rPr>
          <w:rFonts w:hint="eastAsia" w:ascii="宋体" w:hAnsi="宋体" w:cs="宋体"/>
          <w:bCs/>
          <w:sz w:val="21"/>
          <w:szCs w:val="21"/>
          <w:highlight w:val="none"/>
          <w:lang w:eastAsia="zh-CN"/>
        </w:rPr>
        <w:t xml:space="preserve">合同签订</w:t>
      </w:r>
      <w:r>
        <w:rPr>
          <w:rFonts w:hint="eastAsia" w:ascii="宋体" w:hAnsi="宋体" w:eastAsia="宋体" w:cs="宋体"/>
          <w:bCs/>
          <w:sz w:val="21"/>
          <w:szCs w:val="21"/>
          <w:highlight w:val="none"/>
        </w:rPr>
        <w:t xml:space="preserve">5个月后，</w:t>
      </w:r>
      <w:r>
        <w:rPr>
          <w:rFonts w:hint="eastAsia" w:ascii="宋体" w:hAnsi="宋体" w:cs="宋体"/>
          <w:bCs/>
          <w:sz w:val="21"/>
          <w:szCs w:val="21"/>
          <w:highlight w:val="none"/>
          <w:lang w:eastAsia="zh-CN"/>
        </w:rPr>
        <w:t xml:space="preserve">采购单位</w:t>
      </w:r>
      <w:r>
        <w:rPr>
          <w:rFonts w:hint="eastAsia" w:ascii="宋体" w:hAnsi="宋体" w:eastAsia="宋体" w:cs="宋体"/>
          <w:bCs/>
          <w:sz w:val="21"/>
          <w:szCs w:val="21"/>
          <w:highlight w:val="none"/>
        </w:rPr>
        <w:t xml:space="preserve">向</w:t>
      </w:r>
      <w:r>
        <w:rPr>
          <w:rFonts w:hint="eastAsia" w:ascii="宋体" w:hAnsi="宋体" w:cs="宋体"/>
          <w:bCs/>
          <w:sz w:val="21"/>
          <w:szCs w:val="21"/>
          <w:highlight w:val="none"/>
          <w:lang w:eastAsia="zh-CN"/>
        </w:rPr>
        <w:t xml:space="preserve">成交单位</w:t>
      </w:r>
      <w:r>
        <w:rPr>
          <w:rFonts w:hint="eastAsia" w:ascii="宋体" w:hAnsi="宋体" w:eastAsia="宋体" w:cs="宋体"/>
          <w:bCs/>
          <w:sz w:val="21"/>
          <w:szCs w:val="21"/>
          <w:highlight w:val="none"/>
        </w:rPr>
        <w:t xml:space="preserve">支付合同额15%；</w:t>
      </w:r>
      <w:r>
        <w:rPr>
          <w:rFonts w:hint="eastAsia" w:ascii="宋体" w:hAnsi="宋体" w:cs="宋体"/>
          <w:bCs/>
          <w:sz w:val="21"/>
          <w:szCs w:val="21"/>
          <w:highlight w:val="none"/>
          <w:lang w:eastAsia="zh-CN"/>
        </w:rPr>
        <w:t xml:space="preserve">合同签订</w:t>
      </w:r>
      <w:r>
        <w:rPr>
          <w:rFonts w:hint="eastAsia" w:ascii="宋体" w:hAnsi="宋体" w:eastAsia="宋体" w:cs="宋体"/>
          <w:bCs/>
          <w:sz w:val="21"/>
          <w:szCs w:val="21"/>
          <w:highlight w:val="none"/>
        </w:rPr>
        <w:t xml:space="preserve">1年后，</w:t>
      </w:r>
      <w:r>
        <w:rPr>
          <w:rFonts w:hint="eastAsia" w:ascii="宋体" w:hAnsi="宋体" w:cs="宋体"/>
          <w:bCs/>
          <w:sz w:val="21"/>
          <w:szCs w:val="21"/>
          <w:highlight w:val="none"/>
          <w:lang w:eastAsia="zh-CN"/>
        </w:rPr>
        <w:t xml:space="preserve">采购单位</w:t>
      </w:r>
      <w:r>
        <w:rPr>
          <w:rFonts w:hint="eastAsia" w:ascii="宋体" w:hAnsi="宋体" w:eastAsia="宋体" w:cs="宋体"/>
          <w:bCs/>
          <w:sz w:val="21"/>
          <w:szCs w:val="21"/>
          <w:highlight w:val="none"/>
        </w:rPr>
        <w:t xml:space="preserve">向</w:t>
      </w:r>
      <w:r>
        <w:rPr>
          <w:rFonts w:hint="eastAsia" w:ascii="宋体" w:hAnsi="宋体" w:cs="宋体"/>
          <w:bCs/>
          <w:sz w:val="21"/>
          <w:szCs w:val="21"/>
          <w:highlight w:val="none"/>
          <w:lang w:eastAsia="zh-CN"/>
        </w:rPr>
        <w:t xml:space="preserve">成交单位</w:t>
      </w:r>
      <w:r>
        <w:rPr>
          <w:rFonts w:hint="eastAsia" w:ascii="宋体" w:hAnsi="宋体" w:eastAsia="宋体" w:cs="宋体"/>
          <w:bCs/>
          <w:sz w:val="21"/>
          <w:szCs w:val="21"/>
          <w:highlight w:val="none"/>
        </w:rPr>
        <w:t xml:space="preserve">支付合同额25%；</w:t>
      </w:r>
      <w:r>
        <w:rPr>
          <w:rFonts w:hint="eastAsia" w:ascii="宋体" w:hAnsi="宋体" w:cs="宋体"/>
          <w:bCs/>
          <w:sz w:val="21"/>
          <w:szCs w:val="21"/>
          <w:highlight w:val="none"/>
          <w:lang w:eastAsia="zh-CN"/>
        </w:rPr>
        <w:t xml:space="preserve">合同签订</w:t>
      </w:r>
      <w:r>
        <w:rPr>
          <w:rFonts w:hint="eastAsia" w:ascii="宋体" w:hAnsi="宋体" w:eastAsia="宋体" w:cs="宋体"/>
          <w:bCs/>
          <w:sz w:val="21"/>
          <w:szCs w:val="21"/>
          <w:highlight w:val="none"/>
        </w:rPr>
        <w:t xml:space="preserve">17个月后，</w:t>
      </w:r>
      <w:r>
        <w:rPr>
          <w:rFonts w:hint="eastAsia" w:ascii="宋体" w:hAnsi="宋体" w:cs="宋体"/>
          <w:bCs/>
          <w:sz w:val="21"/>
          <w:szCs w:val="21"/>
          <w:highlight w:val="none"/>
          <w:lang w:eastAsia="zh-CN"/>
        </w:rPr>
        <w:t xml:space="preserve">采购单位</w:t>
      </w:r>
      <w:r>
        <w:rPr>
          <w:rFonts w:hint="eastAsia" w:ascii="宋体" w:hAnsi="宋体" w:eastAsia="宋体" w:cs="宋体"/>
          <w:bCs/>
          <w:sz w:val="21"/>
          <w:szCs w:val="21"/>
          <w:highlight w:val="none"/>
        </w:rPr>
        <w:t xml:space="preserve">向</w:t>
      </w:r>
      <w:r>
        <w:rPr>
          <w:rFonts w:hint="eastAsia" w:ascii="宋体" w:hAnsi="宋体" w:cs="宋体"/>
          <w:bCs/>
          <w:sz w:val="21"/>
          <w:szCs w:val="21"/>
          <w:highlight w:val="none"/>
          <w:lang w:eastAsia="zh-CN"/>
        </w:rPr>
        <w:t xml:space="preserve">成交单位</w:t>
      </w:r>
      <w:r>
        <w:rPr>
          <w:rFonts w:hint="eastAsia" w:ascii="宋体" w:hAnsi="宋体" w:eastAsia="宋体" w:cs="宋体"/>
          <w:bCs/>
          <w:sz w:val="21"/>
          <w:szCs w:val="21"/>
          <w:highlight w:val="none"/>
        </w:rPr>
        <w:t xml:space="preserve">支付合同额25%；</w:t>
      </w:r>
      <w:r>
        <w:rPr>
          <w:rFonts w:hint="eastAsia" w:ascii="宋体" w:hAnsi="宋体" w:cs="宋体"/>
          <w:bCs/>
          <w:sz w:val="21"/>
          <w:szCs w:val="21"/>
          <w:highlight w:val="none"/>
          <w:lang w:eastAsia="zh-CN"/>
        </w:rPr>
        <w:t xml:space="preserve">合同签订</w:t>
      </w:r>
      <w:r>
        <w:rPr>
          <w:rFonts w:hint="eastAsia" w:ascii="宋体" w:hAnsi="宋体" w:eastAsia="宋体" w:cs="宋体"/>
          <w:bCs/>
          <w:sz w:val="21"/>
          <w:szCs w:val="21"/>
          <w:highlight w:val="none"/>
        </w:rPr>
        <w:t xml:space="preserve">24个月后，</w:t>
      </w:r>
      <w:r>
        <w:rPr>
          <w:rFonts w:hint="eastAsia" w:ascii="宋体" w:hAnsi="宋体" w:cs="宋体"/>
          <w:bCs/>
          <w:sz w:val="21"/>
          <w:szCs w:val="21"/>
          <w:highlight w:val="none"/>
          <w:lang w:eastAsia="zh-CN"/>
        </w:rPr>
        <w:t xml:space="preserve">采购单位</w:t>
      </w:r>
      <w:r>
        <w:rPr>
          <w:rFonts w:hint="eastAsia" w:ascii="宋体" w:hAnsi="宋体" w:eastAsia="宋体" w:cs="宋体"/>
          <w:bCs/>
          <w:sz w:val="21"/>
          <w:szCs w:val="21"/>
          <w:highlight w:val="none"/>
        </w:rPr>
        <w:t xml:space="preserve">向</w:t>
      </w:r>
      <w:r>
        <w:rPr>
          <w:rFonts w:hint="eastAsia" w:ascii="宋体" w:hAnsi="宋体" w:cs="宋体"/>
          <w:bCs/>
          <w:sz w:val="21"/>
          <w:szCs w:val="21"/>
          <w:highlight w:val="none"/>
          <w:lang w:eastAsia="zh-CN"/>
        </w:rPr>
        <w:t xml:space="preserve">成交单位</w:t>
      </w:r>
      <w:r>
        <w:rPr>
          <w:rFonts w:hint="eastAsia" w:ascii="宋体" w:hAnsi="宋体" w:eastAsia="宋体" w:cs="宋体"/>
          <w:bCs/>
          <w:sz w:val="21"/>
          <w:szCs w:val="21"/>
          <w:highlight w:val="none"/>
        </w:rPr>
        <w:t xml:space="preserve">支付合同额25%。</w:t>
      </w:r>
      <w:r>
        <w:rPr>
          <w:rFonts w:hint="eastAsia" w:ascii="宋体" w:hAnsi="宋体" w:cs="宋体"/>
          <w:bCs/>
          <w:sz w:val="21"/>
          <w:szCs w:val="21"/>
          <w:highlight w:val="none"/>
          <w:lang w:eastAsia="zh-CN"/>
        </w:rPr>
        <w:t xml:space="preserve">采购单位</w:t>
      </w:r>
      <w:r>
        <w:rPr>
          <w:rFonts w:hint="eastAsia" w:ascii="宋体" w:hAnsi="宋体" w:eastAsia="宋体" w:cs="宋体"/>
          <w:bCs/>
          <w:sz w:val="21"/>
          <w:szCs w:val="21"/>
          <w:highlight w:val="none"/>
        </w:rPr>
        <w:t xml:space="preserve">根据履约验收情况及</w:t>
      </w:r>
      <w:r>
        <w:rPr>
          <w:rFonts w:hint="eastAsia" w:ascii="宋体" w:hAnsi="宋体" w:cs="宋体"/>
          <w:bCs/>
          <w:sz w:val="21"/>
          <w:szCs w:val="21"/>
          <w:highlight w:val="none"/>
          <w:lang w:eastAsia="zh-CN"/>
        </w:rPr>
        <w:t xml:space="preserve">成交单位</w:t>
      </w:r>
      <w:r>
        <w:rPr>
          <w:rFonts w:hint="eastAsia" w:ascii="宋体" w:hAnsi="宋体" w:eastAsia="宋体" w:cs="宋体"/>
          <w:bCs/>
          <w:sz w:val="21"/>
          <w:szCs w:val="21"/>
          <w:highlight w:val="none"/>
        </w:rPr>
        <w:t xml:space="preserve">的正规发票支付经双方核定的服务款：履约验收</w:t>
      </w:r>
      <w:r>
        <w:rPr>
          <w:rFonts w:hint="eastAsia" w:ascii="宋体" w:hAnsi="宋体" w:cs="宋体"/>
          <w:bCs/>
          <w:sz w:val="21"/>
          <w:szCs w:val="21"/>
          <w:highlight w:val="none"/>
          <w:lang w:val="en-US" w:eastAsia="zh-CN"/>
        </w:rPr>
        <w:t xml:space="preserve">考核</w:t>
      </w:r>
      <w:r>
        <w:rPr>
          <w:rFonts w:hint="eastAsia" w:ascii="宋体" w:hAnsi="宋体" w:eastAsia="宋体" w:cs="宋体"/>
          <w:bCs/>
          <w:sz w:val="21"/>
          <w:szCs w:val="21"/>
          <w:highlight w:val="none"/>
        </w:rPr>
        <w:t xml:space="preserve">得分80分及以上，支付当期合同价款的100%；考核得分50-80分，支付当期合同价款的80%；考核得分50分（不含）以下为不合格，支付当期合同价款的60%；累计两次考核不合格的，采购单位有权解除合同。</w:t>
      </w:r>
      <w:r/>
    </w:p>
    <w:p>
      <w:pPr>
        <w:ind w:firstLine="420"/>
        <w:spacing w:line="360" w:lineRule="auto"/>
        <w:rPr>
          <w:rFonts w:ascii="宋体" w:hAnsi="宋体" w:eastAsia="宋体" w:cs="宋体"/>
          <w:b w:val="0"/>
          <w:bCs/>
          <w:sz w:val="21"/>
          <w:szCs w:val="21"/>
          <w:highlight w:val="none"/>
          <w:lang w:val="en-US" w:eastAsia="zh-CN"/>
        </w:rPr>
        <w:outlineLvl w:val="0"/>
      </w:pPr>
      <w:r>
        <w:rPr>
          <w:rFonts w:hint="eastAsia" w:ascii="宋体" w:hAnsi="宋体" w:eastAsia="宋体" w:cs="宋体"/>
          <w:b w:val="0"/>
          <w:bCs/>
          <w:sz w:val="21"/>
          <w:szCs w:val="21"/>
          <w:highlight w:val="none"/>
          <w:lang w:val="en-US" w:eastAsia="zh-CN"/>
        </w:rPr>
        <w:t xml:space="preserve">5、服务期限：</w:t>
      </w:r>
      <w:r>
        <w:rPr>
          <w:rFonts w:hint="eastAsia" w:ascii="宋体" w:hAnsi="宋体" w:cs="宋体"/>
          <w:b w:val="0"/>
          <w:bCs/>
          <w:sz w:val="21"/>
          <w:szCs w:val="21"/>
          <w:highlight w:val="none"/>
          <w:lang w:val="en-US" w:eastAsia="zh-CN"/>
        </w:rPr>
        <w:t xml:space="preserve">自合同签订之日起，两年</w:t>
      </w:r>
      <w:r>
        <w:rPr>
          <w:rFonts w:hint="eastAsia" w:ascii="宋体" w:hAnsi="宋体" w:eastAsia="宋体" w:cs="宋体"/>
          <w:b w:val="0"/>
          <w:bCs/>
          <w:sz w:val="21"/>
          <w:szCs w:val="21"/>
          <w:highlight w:val="none"/>
          <w:lang w:val="en-US" w:eastAsia="zh-CN"/>
        </w:rPr>
        <w:t xml:space="preserve">。</w:t>
      </w:r>
      <w:r/>
    </w:p>
    <w:p>
      <w:pPr>
        <w:ind w:firstLine="422"/>
        <w:spacing w:line="360" w:lineRule="auto"/>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五、其他要求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1、磋商响应单位必须遵守中华人民共和国《</w:t>
      </w:r>
      <w:r>
        <w:rPr>
          <w:rFonts w:hint="eastAsia" w:ascii="宋体" w:hAnsi="宋体" w:cs="宋体"/>
          <w:sz w:val="21"/>
          <w:szCs w:val="21"/>
          <w:highlight w:val="none"/>
          <w:lang w:eastAsia="zh-CN"/>
        </w:rPr>
        <w:t xml:space="preserve">中华人民共和国劳动法</w:t>
      </w:r>
      <w:r>
        <w:rPr>
          <w:rFonts w:hint="eastAsia" w:ascii="宋体" w:hAnsi="宋体" w:eastAsia="宋体" w:cs="宋体"/>
          <w:sz w:val="21"/>
          <w:szCs w:val="21"/>
          <w:highlight w:val="none"/>
        </w:rPr>
        <w:t xml:space="preserve">》的规定，为采购人提供的服务人员，如遇到工资纠纷问题由磋商响应单位自行解决。</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2、本次采购活动不接受联合报价及分包、转包。</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fil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、磋商响应单位应对照磋商采购文件要求，说明所提供已对采购人的需求做出了实质性的响应，或申明与需求的偏差和例外。</w:t>
      </w:r>
      <w:r/>
    </w:p>
    <w:p>
      <w:pPr>
        <w:pStyle w:val="744"/>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六、磋商响应文件的组成及要求：（部分格式见附件及新点投标文件制作软件中的投标文件格式）</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1、磋商响应文件的文件组成：</w:t>
      </w:r>
      <w:r/>
    </w:p>
    <w:p>
      <w:pPr>
        <w:numPr>
          <w:ilvl w:val="2"/>
          <w:numId w:val="0"/>
        </w:numPr>
        <w:ind w:firstLine="420"/>
        <w:spacing w:line="360" w:lineRule="auto"/>
        <w:rPr>
          <w:rFonts w:hint="eastAsia" w:ascii="宋体" w:hAnsi="宋体" w:eastAsia="宋体" w:cs="宋体"/>
          <w:sz w:val="21"/>
          <w:szCs w:val="21"/>
          <w:highlight w:val="none"/>
        </w:rPr>
      </w:pPr>
      <w:r/>
      <w:bookmarkStart w:id="0" w:name="_Hlk154589474"/>
      <w:r>
        <w:rPr>
          <w:rFonts w:hint="eastAsia" w:cs="宋体"/>
          <w:sz w:val="21"/>
          <w:szCs w:val="21"/>
          <w:highlight w:val="none"/>
        </w:rPr>
        <w:t xml:space="preserve">（1）开标一览表</w:t>
      </w:r>
      <w:r/>
    </w:p>
    <w:p>
      <w:pPr>
        <w:numPr>
          <w:ilvl w:val="2"/>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val="en-US" w:eastAsia="zh-CN"/>
        </w:rPr>
        <w:t xml:space="preserve">磋商响应报价表</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）资格性审查文件</w:t>
      </w:r>
      <w:r/>
    </w:p>
    <w:p>
      <w:pPr>
        <w:numPr>
          <w:ilvl w:val="2"/>
          <w:numId w:val="0"/>
        </w:numPr>
        <w:ind w:firstLine="420"/>
        <w:spacing w:line="360" w:lineRule="auto"/>
        <w:rPr>
          <w:rFonts w:hint="eastAsia"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.1）具有独立承担民事责任的能力的</w:t>
      </w:r>
      <w:r>
        <w:rPr>
          <w:rFonts w:hint="eastAsia" w:cs="宋体"/>
          <w:sz w:val="21"/>
          <w:szCs w:val="21"/>
          <w:highlight w:val="none"/>
        </w:rPr>
        <w:t xml:space="preserve">材料：包括法人或者其他组织的营业执照等证明文件，自然人的身份证明；</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.2）具有良好的商业信誉和健全的财务会计制度的材料：最近一期经审计的财务报告，或银行出具的资信证明，或财政部门认可的政府采购专业担保机构出具的投标担保函；</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.3）具有履行合同所必需的设备和专业技术能力的证明材料；</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（3.4）</w:t>
      </w:r>
      <w:r>
        <w:rPr>
          <w:rFonts w:hint="eastAsia" w:ascii="宋体" w:hAnsi="宋体" w:eastAsia="宋体" w:cs="宋体"/>
          <w:color w:val="000000"/>
          <w:sz w:val="21"/>
          <w:szCs w:val="21"/>
        </w:rPr>
        <w:t xml:space="preserve">有依法缴纳税收和社会保障资金的良好记录的材料：</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3.4.1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供应商参加本次政府采购活动前半年（至少一个月）依法缴纳税收的凭据；依法免税的供应商，应提供相应证明资料证明其依法免税，</w:t>
      </w:r>
      <w:r>
        <w:rPr>
          <w:rFonts w:hint="eastAsia" w:ascii="宋体" w:hAnsi="宋体" w:eastAsia="宋体" w:cs="宋体"/>
          <w:b/>
          <w:color w:val="000000"/>
          <w:sz w:val="21"/>
          <w:szCs w:val="21"/>
        </w:rPr>
        <w:t xml:space="preserve">否则不予认可</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3.4.2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供应商参加本次政府采购活动前半年（至少一个月）依法缴纳社会保险的凭据；依法不需要缴纳社会保障资金的供应商，应提供相应证明资料证明其不需要缴纳社会保障资金，</w:t>
      </w:r>
      <w:r>
        <w:rPr>
          <w:rFonts w:hint="eastAsia" w:ascii="宋体" w:hAnsi="宋体" w:eastAsia="宋体" w:cs="宋体"/>
          <w:b/>
          <w:color w:val="000000"/>
          <w:sz w:val="21"/>
          <w:szCs w:val="21"/>
        </w:rPr>
        <w:t xml:space="preserve">否则不予认可</w:t>
      </w:r>
      <w:r>
        <w:rPr>
          <w:rFonts w:hint="eastAsia" w:ascii="宋体" w:hAnsi="宋体" w:eastAsia="宋体" w:cs="宋体"/>
          <w:sz w:val="21"/>
          <w:szCs w:val="21"/>
        </w:rPr>
        <w:t xml:space="preserve">；</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.5）参加政府采购活动前三年内，在经营活动中没有出现重大违法记录的书面声明函；</w:t>
      </w:r>
      <w:r/>
    </w:p>
    <w:p>
      <w:pPr>
        <w:numPr>
          <w:ilvl w:val="2"/>
          <w:numId w:val="0"/>
        </w:numPr>
        <w:ind w:firstLine="420"/>
        <w:spacing w:line="360" w:lineRule="auto"/>
        <w:rPr>
          <w:rFonts w:cs="宋体"/>
          <w:sz w:val="21"/>
          <w:szCs w:val="21"/>
          <w:highlight w:val="none"/>
        </w:rPr>
      </w:pPr>
      <w:r>
        <w:rPr>
          <w:rFonts w:hint="eastAsia" w:cs="宋体"/>
          <w:sz w:val="21"/>
          <w:szCs w:val="21"/>
          <w:highlight w:val="none"/>
          <w:lang w:eastAsia="zh-CN"/>
        </w:rPr>
        <w:t xml:space="preserve">（</w:t>
      </w:r>
      <w:r>
        <w:rPr>
          <w:rFonts w:hint="eastAsia" w:cs="宋体"/>
          <w:sz w:val="21"/>
          <w:szCs w:val="21"/>
          <w:highlight w:val="none"/>
          <w:lang w:val="en-US" w:eastAsia="zh-CN"/>
        </w:rPr>
        <w:t xml:space="preserve">3.6</w:t>
      </w:r>
      <w:r>
        <w:rPr>
          <w:rFonts w:hint="eastAsia" w:cs="宋体"/>
          <w:sz w:val="21"/>
          <w:szCs w:val="21"/>
          <w:highlight w:val="none"/>
          <w:lang w:eastAsia="zh-CN"/>
        </w:rPr>
        <w:t xml:space="preserve">）供应商与其他单位存在控股、管理关系情况表；</w:t>
      </w:r>
      <w:r/>
    </w:p>
    <w:p>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w:t>
      </w:r>
      <w:r>
        <w:rPr>
          <w:rFonts w:hint="eastAsia" w:cs="宋体"/>
          <w:sz w:val="21"/>
          <w:szCs w:val="21"/>
          <w:highlight w:val="none"/>
          <w:lang w:val="en-US" w:eastAsia="zh-CN"/>
        </w:rPr>
        <w:t xml:space="preserve">7</w:t>
      </w:r>
      <w:r>
        <w:rPr>
          <w:rFonts w:hint="eastAsia" w:cs="宋体"/>
          <w:sz w:val="21"/>
          <w:szCs w:val="21"/>
          <w:highlight w:val="none"/>
        </w:rPr>
        <w:t xml:space="preserve">）中小企业声明函（如有）</w:t>
      </w:r>
      <w:r>
        <w:rPr>
          <w:rFonts w:hint="eastAsia" w:cs="宋体"/>
          <w:bCs/>
          <w:sz w:val="21"/>
          <w:szCs w:val="21"/>
          <w:highlight w:val="none"/>
        </w:rPr>
        <w:t xml:space="preserve">；</w:t>
      </w:r>
      <w:r/>
    </w:p>
    <w:p>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w:t>
      </w:r>
      <w:r>
        <w:rPr>
          <w:rFonts w:hint="eastAsia" w:cs="宋体"/>
          <w:sz w:val="21"/>
          <w:szCs w:val="21"/>
          <w:highlight w:val="none"/>
          <w:lang w:val="en-US" w:eastAsia="zh-CN"/>
        </w:rPr>
        <w:t xml:space="preserve">8</w:t>
      </w:r>
      <w:r>
        <w:rPr>
          <w:rFonts w:hint="eastAsia" w:cs="宋体"/>
          <w:sz w:val="21"/>
          <w:szCs w:val="21"/>
          <w:highlight w:val="none"/>
        </w:rPr>
        <w:t xml:space="preserve">）残疾人福利性单位声明函（如有）</w:t>
      </w:r>
      <w:r>
        <w:rPr>
          <w:rFonts w:hint="eastAsia" w:cs="宋体"/>
          <w:bCs/>
          <w:sz w:val="21"/>
          <w:szCs w:val="21"/>
          <w:highlight w:val="none"/>
        </w:rPr>
        <w:t xml:space="preserve">；</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3</w:t>
      </w:r>
      <w:r>
        <w:rPr>
          <w:rFonts w:hint="eastAsia" w:cs="宋体"/>
          <w:sz w:val="21"/>
          <w:szCs w:val="21"/>
          <w:highlight w:val="none"/>
        </w:rPr>
        <w:t xml:space="preserve">.</w:t>
      </w:r>
      <w:r>
        <w:rPr>
          <w:rFonts w:hint="eastAsia" w:cs="宋体"/>
          <w:sz w:val="21"/>
          <w:szCs w:val="21"/>
          <w:highlight w:val="none"/>
          <w:lang w:val="en-US" w:eastAsia="zh-CN"/>
        </w:rPr>
        <w:t xml:space="preserve">9</w:t>
      </w:r>
      <w:r>
        <w:rPr>
          <w:rFonts w:hint="eastAsia" w:cs="宋体"/>
          <w:sz w:val="21"/>
          <w:szCs w:val="21"/>
          <w:highlight w:val="none"/>
        </w:rPr>
        <w:t xml:space="preserve">）监狱企业证明文件（如有），由省级以上监狱管理局、戒毒管理局（含新疆生产建设兵团）出具</w:t>
      </w:r>
      <w:r>
        <w:rPr>
          <w:rFonts w:hint="eastAsia" w:cs="宋体"/>
          <w:bCs/>
          <w:sz w:val="21"/>
          <w:szCs w:val="21"/>
          <w:highlight w:val="none"/>
        </w:rPr>
        <w:t xml:space="preserve">；</w:t>
      </w:r>
      <w:r/>
    </w:p>
    <w:p>
      <w:pPr>
        <w:numPr>
          <w:ilvl w:val="2"/>
          <w:numId w:val="0"/>
        </w:numPr>
        <w:ind w:firstLine="420"/>
        <w:spacing w:line="360" w:lineRule="auto"/>
        <w:rPr>
          <w:rFonts w:hint="eastAsia" w:cs="宋体"/>
          <w:sz w:val="21"/>
          <w:szCs w:val="21"/>
          <w:highlight w:val="none"/>
        </w:rPr>
      </w:pPr>
      <w:r>
        <w:rPr>
          <w:rFonts w:hint="eastAsia" w:cs="宋体"/>
          <w:sz w:val="21"/>
          <w:szCs w:val="21"/>
          <w:highlight w:val="none"/>
        </w:rPr>
        <w:t xml:space="preserve">（</w:t>
      </w:r>
      <w:r>
        <w:rPr>
          <w:rFonts w:hint="eastAsia" w:cs="宋体"/>
          <w:sz w:val="21"/>
          <w:szCs w:val="21"/>
          <w:highlight w:val="none"/>
          <w:lang w:val="en-US" w:eastAsia="zh-CN"/>
        </w:rPr>
        <w:t xml:space="preserve">4</w:t>
      </w:r>
      <w:r>
        <w:rPr>
          <w:rFonts w:hint="eastAsia" w:cs="宋体"/>
          <w:sz w:val="21"/>
          <w:szCs w:val="21"/>
          <w:highlight w:val="none"/>
        </w:rPr>
        <w:t xml:space="preserve">）符合性审查文件</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.1）响应函；</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2</w:t>
      </w:r>
      <w:r>
        <w:rPr>
          <w:rFonts w:hint="eastAsia" w:cs="宋体"/>
          <w:sz w:val="21"/>
          <w:szCs w:val="21"/>
          <w:highlight w:val="none"/>
        </w:rPr>
        <w:t xml:space="preserve">）商务条款偏离表；</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3</w:t>
      </w:r>
      <w:r>
        <w:rPr>
          <w:rFonts w:hint="eastAsia" w:cs="宋体"/>
          <w:sz w:val="21"/>
          <w:szCs w:val="21"/>
          <w:highlight w:val="none"/>
        </w:rPr>
        <w:t xml:space="preserve">）技术要求偏离表；</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4</w:t>
      </w:r>
      <w:r>
        <w:rPr>
          <w:rFonts w:hint="eastAsia" w:cs="宋体"/>
          <w:sz w:val="21"/>
          <w:szCs w:val="21"/>
          <w:highlight w:val="none"/>
        </w:rPr>
        <w:t xml:space="preserve">）法定代表人授权委托书（如有授权委托）</w:t>
      </w:r>
      <w:r>
        <w:rPr>
          <w:rFonts w:hint="eastAsia" w:cs="宋体"/>
          <w:sz w:val="21"/>
          <w:szCs w:val="21"/>
          <w:highlight w:val="none"/>
          <w:lang w:eastAsia="zh-CN"/>
        </w:rPr>
        <w:t xml:space="preserve">、</w:t>
      </w:r>
      <w:r>
        <w:rPr>
          <w:rFonts w:hint="eastAsia" w:cs="宋体"/>
          <w:sz w:val="21"/>
          <w:szCs w:val="21"/>
          <w:highlight w:val="none"/>
        </w:rPr>
        <w:t xml:space="preserve">法定代表人身份证；</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5</w:t>
      </w:r>
      <w:r>
        <w:rPr>
          <w:rFonts w:hint="eastAsia" w:cs="宋体"/>
          <w:sz w:val="21"/>
          <w:szCs w:val="21"/>
          <w:highlight w:val="none"/>
        </w:rPr>
        <w:t xml:space="preserve">）代理人身份证（如有授权委托）；</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6</w:t>
      </w:r>
      <w:r>
        <w:rPr>
          <w:rFonts w:hint="eastAsia" w:cs="宋体"/>
          <w:sz w:val="21"/>
          <w:szCs w:val="21"/>
          <w:highlight w:val="none"/>
        </w:rPr>
        <w:t xml:space="preserve">）投入本项目人员配备一览表；</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4</w:t>
      </w:r>
      <w:r>
        <w:rPr>
          <w:rFonts w:hint="eastAsia" w:cs="宋体"/>
          <w:sz w:val="21"/>
          <w:szCs w:val="21"/>
          <w:highlight w:val="none"/>
        </w:rPr>
        <w:t xml:space="preserve">.</w:t>
      </w:r>
      <w:r>
        <w:rPr>
          <w:rFonts w:hint="eastAsia" w:cs="宋体"/>
          <w:sz w:val="21"/>
          <w:szCs w:val="21"/>
          <w:highlight w:val="none"/>
          <w:lang w:val="en-US" w:eastAsia="zh-CN"/>
        </w:rPr>
        <w:t xml:space="preserve">7</w:t>
      </w:r>
      <w:r>
        <w:rPr>
          <w:rFonts w:hint="eastAsia" w:cs="宋体"/>
          <w:sz w:val="21"/>
          <w:szCs w:val="21"/>
          <w:highlight w:val="none"/>
        </w:rPr>
        <w:t xml:space="preserve">）采购需求中所涉及到的或响应单位认为需加以说明或证明的其他材料、证明</w:t>
      </w:r>
      <w:r>
        <w:rPr>
          <w:rFonts w:hint="eastAsia" w:cs="宋体"/>
          <w:sz w:val="21"/>
          <w:szCs w:val="21"/>
          <w:highlight w:val="none"/>
          <w:lang w:eastAsia="zh-CN"/>
        </w:rPr>
        <w:t xml:space="preserve">（</w:t>
      </w:r>
      <w:r>
        <w:rPr>
          <w:rFonts w:hint="eastAsia" w:cs="宋体"/>
          <w:sz w:val="21"/>
          <w:szCs w:val="21"/>
          <w:highlight w:val="none"/>
          <w:lang w:val="en-US" w:eastAsia="zh-CN"/>
        </w:rPr>
        <w:t xml:space="preserve">如有</w:t>
      </w:r>
      <w:r>
        <w:rPr>
          <w:rFonts w:hint="eastAsia" w:cs="宋体"/>
          <w:sz w:val="21"/>
          <w:szCs w:val="21"/>
          <w:highlight w:val="none"/>
          <w:lang w:eastAsia="zh-CN"/>
        </w:rPr>
        <w:t xml:space="preserve">）</w:t>
      </w:r>
      <w:r>
        <w:rPr>
          <w:rFonts w:hint="eastAsia" w:cs="宋体"/>
          <w:sz w:val="21"/>
          <w:szCs w:val="21"/>
          <w:highlight w:val="none"/>
        </w:rPr>
        <w:t xml:space="preserve">；</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5</w:t>
      </w:r>
      <w:r>
        <w:rPr>
          <w:rFonts w:hint="eastAsia" w:cs="宋体"/>
          <w:sz w:val="21"/>
          <w:szCs w:val="21"/>
          <w:highlight w:val="none"/>
        </w:rPr>
        <w:t xml:space="preserve">）综合评审文件</w:t>
      </w:r>
      <w:r/>
    </w:p>
    <w:p>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 xml:space="preserve">5</w:t>
      </w:r>
      <w:r>
        <w:rPr>
          <w:rFonts w:hint="eastAsia" w:cs="宋体"/>
          <w:sz w:val="21"/>
          <w:szCs w:val="21"/>
          <w:highlight w:val="none"/>
        </w:rPr>
        <w:t xml:space="preserve">.1）评分标准中所涉及到的各项方案、相关制度及其他材料、证明等。</w:t>
      </w:r>
      <w:r/>
    </w:p>
    <w:p>
      <w:pPr>
        <w:spacing w:line="360" w:lineRule="auto"/>
        <w:rPr>
          <w:rFonts w:hint="eastAsia" w:cs="宋体"/>
          <w:b/>
          <w:sz w:val="21"/>
          <w:szCs w:val="21"/>
          <w:highlight w:val="none"/>
          <w:u w:val="single"/>
        </w:rPr>
      </w:pPr>
      <w:r>
        <w:rPr>
          <w:rFonts w:hint="eastAsia" w:cs="宋体"/>
          <w:sz w:val="21"/>
          <w:szCs w:val="21"/>
          <w:highlight w:val="none"/>
        </w:rPr>
        <w:t xml:space="preserve">    </w:t>
      </w: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）项是资格审查要求必须提供的材料，专门面向中小企业的项目还必须提供（</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7</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3.8</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9</w:t>
      </w:r>
      <w:r>
        <w:rPr>
          <w:rFonts w:hint="eastAsia" w:cs="宋体"/>
          <w:b/>
          <w:sz w:val="21"/>
          <w:szCs w:val="21"/>
          <w:highlight w:val="none"/>
          <w:u w:val="single"/>
        </w:rPr>
        <w:t xml:space="preserve">）项资料，否则响应无效。</w:t>
      </w:r>
      <w:r/>
    </w:p>
    <w:p>
      <w:pPr>
        <w:spacing w:line="360" w:lineRule="auto"/>
        <w:rPr>
          <w:rFonts w:hint="eastAsia" w:cs="宋体"/>
          <w:b/>
          <w:sz w:val="21"/>
          <w:szCs w:val="21"/>
          <w:highlight w:val="none"/>
          <w:u w:val="single"/>
        </w:rPr>
      </w:pP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）为符合性审查必须提供的资料，如有授权委托，还必须提供（</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5</w:t>
      </w:r>
      <w:r>
        <w:rPr>
          <w:rFonts w:hint="eastAsia" w:cs="宋体"/>
          <w:b/>
          <w:sz w:val="21"/>
          <w:szCs w:val="21"/>
          <w:highlight w:val="none"/>
          <w:u w:val="single"/>
        </w:rPr>
        <w:t xml:space="preserve">）项材料，否则响应无效。</w:t>
      </w:r>
      <w:r/>
    </w:p>
    <w:p>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b/>
          <w:sz w:val="21"/>
          <w:szCs w:val="21"/>
          <w:highlight w:val="none"/>
        </w:rPr>
        <w:t xml:space="preserve">注1：制作电子投标（响应）文件时请与电子投标（响应）文件制作软件目录一一对应，将相关资料上传至相应模块。</w:t>
      </w:r>
      <w:r/>
    </w:p>
    <w:p>
      <w:pPr>
        <w:ind w:firstLine="422"/>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供应商应保证上传的投标（响应）文件完整、清晰可辨认，若因上传资料过小或模糊不清等无法辨认的都视为该资料未提供。</w:t>
      </w:r>
      <w:r/>
    </w:p>
    <w:p>
      <w:pPr>
        <w:ind w:firstLine="422"/>
        <w:spacing w:line="360" w:lineRule="auto"/>
        <w:tabs>
          <w:tab w:val="left" w:pos="54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响应单位必须保证全部响应资料的真实性，如有虚假或对采购文件所要求说明的情况故意隐瞒或虚报，视为不实质性响应磋商文件，响应无效。</w:t>
      </w:r>
      <w:r/>
    </w:p>
    <w:p>
      <w:pPr>
        <w:ind w:firstLine="413"/>
        <w:spacing w:line="360" w:lineRule="auto"/>
        <w:tabs>
          <w:tab w:val="left" w:pos="540" w:leader="none"/>
          <w:tab w:val="left" w:pos="851"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如供应商响应文件中某些条款不响应磋商文件提出的全部服务内容与要求，须在偏离表中逐条列出，未列出的视同响应。</w:t>
      </w:r>
      <w:bookmarkEnd w:id="0"/>
      <w:r/>
      <w:r/>
    </w:p>
    <w:p>
      <w:pPr>
        <w:ind w:firstLine="422"/>
        <w:jc w:val="both"/>
        <w:spacing w:line="360" w:lineRule="auto"/>
        <w:widowControl w:val="off"/>
        <w:rPr>
          <w:sz w:val="21"/>
          <w:szCs w:val="21"/>
          <w:highlight w:val="none"/>
        </w:rPr>
      </w:pPr>
      <w:r>
        <w:rPr>
          <w:rFonts w:hint="eastAsia"/>
          <w:b/>
          <w:bCs/>
          <w:sz w:val="21"/>
          <w:szCs w:val="21"/>
          <w:highlight w:val="none"/>
        </w:rPr>
        <w:t xml:space="preserve">注</w:t>
      </w:r>
      <w:r>
        <w:rPr>
          <w:rFonts w:hint="eastAsia" w:ascii="宋体" w:hAnsi="宋体" w:cs="宋体"/>
          <w:b/>
          <w:bCs/>
          <w:sz w:val="21"/>
          <w:szCs w:val="21"/>
          <w:highlight w:val="none"/>
        </w:rPr>
        <w:t xml:space="preserve">2</w:t>
      </w:r>
      <w:r>
        <w:rPr>
          <w:rFonts w:hint="eastAsia"/>
          <w:b/>
          <w:bCs/>
          <w:sz w:val="21"/>
          <w:szCs w:val="21"/>
          <w:highlight w:val="none"/>
        </w:rPr>
        <w:t xml:space="preserve">：本项目采用电子投标。</w:t>
      </w:r>
      <w:r/>
    </w:p>
    <w:p>
      <w:pPr>
        <w:ind w:firstLine="422"/>
        <w:jc w:val="both"/>
        <w:spacing w:line="360" w:lineRule="auto"/>
        <w:rPr>
          <w:rFonts w:hint="eastAsia"/>
          <w:b/>
          <w:bCs/>
          <w:sz w:val="21"/>
          <w:szCs w:val="21"/>
          <w:highlight w:val="none"/>
        </w:rPr>
      </w:pPr>
      <w:r>
        <w:rPr>
          <w:rFonts w:hint="eastAsia" w:ascii="宋体" w:hAnsi="宋体" w:cs="宋体"/>
          <w:b/>
          <w:sz w:val="21"/>
          <w:szCs w:val="21"/>
          <w:highlight w:val="none"/>
        </w:rPr>
        <w:t xml:space="preserve">注3：</w:t>
      </w:r>
      <w:r>
        <w:rPr>
          <w:rFonts w:hint="eastAsia" w:ascii="宋体" w:hAnsi="宋体" w:cs="宋体"/>
          <w:b/>
          <w:sz w:val="21"/>
          <w:szCs w:val="21"/>
          <w:highlight w:val="none"/>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 w:val="21"/>
          <w:szCs w:val="21"/>
          <w:highlight w:val="none"/>
        </w:rPr>
        <w:t xml:space="preserve">:</w:t>
      </w:r>
      <w:r>
        <w:rPr>
          <w:rFonts w:hint="eastAsia" w:ascii="宋体" w:hAnsi="宋体" w:cs="宋体"/>
          <w:b/>
          <w:sz w:val="21"/>
          <w:szCs w:val="21"/>
          <w:highlight w:val="none"/>
          <w:lang w:val="zh-CN"/>
        </w:rPr>
        <w:t xml:space="preserve">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firstLine="422"/>
        <w:jc w:val="both"/>
        <w:spacing w:line="360" w:lineRule="auto"/>
        <w:widowControl w:val="off"/>
        <w:rPr>
          <w:b/>
          <w:bCs/>
          <w:sz w:val="21"/>
          <w:szCs w:val="21"/>
          <w:highlight w:val="none"/>
        </w:rPr>
      </w:pPr>
      <w:r>
        <w:rPr>
          <w:rFonts w:hint="eastAsia" w:ascii="宋体" w:hAnsi="宋体" w:cs="宋体"/>
          <w:b/>
          <w:bCs/>
          <w:sz w:val="21"/>
          <w:szCs w:val="21"/>
          <w:highlight w:val="none"/>
        </w:rPr>
        <w:t xml:space="preserve">注4：除</w:t>
      </w:r>
      <w:r>
        <w:rPr>
          <w:rFonts w:hint="eastAsia"/>
          <w:b/>
          <w:bCs/>
          <w:sz w:val="21"/>
          <w:szCs w:val="21"/>
          <w:highlight w:val="none"/>
        </w:rPr>
        <w:t xml:space="preserve">上传电子投标文件外，响应单位需另行提交纸质响应文件，要求如下：</w:t>
      </w:r>
      <w:r/>
    </w:p>
    <w:p>
      <w:pPr>
        <w:ind w:firstLine="420"/>
        <w:jc w:val="both"/>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（1）纸质响应文件</w:t>
      </w:r>
      <w:r>
        <w:rPr>
          <w:rFonts w:hint="eastAsia" w:ascii="宋体" w:hAnsi="宋体" w:cs="宋体"/>
          <w:sz w:val="21"/>
          <w:szCs w:val="21"/>
          <w:highlight w:val="none"/>
          <w:lang w:val="en-US" w:eastAsia="zh-CN"/>
        </w:rPr>
        <w:t xml:space="preserve">贰</w:t>
      </w:r>
      <w:r>
        <w:rPr>
          <w:rFonts w:hint="eastAsia" w:ascii="宋体" w:hAnsi="宋体" w:cs="宋体"/>
          <w:sz w:val="21"/>
          <w:szCs w:val="21"/>
          <w:highlight w:val="none"/>
        </w:rPr>
        <w:t xml:space="preserve">份。分别装订成册，并在封面上正确标明。</w:t>
      </w:r>
      <w:r>
        <w:rPr>
          <w:rFonts w:hint="eastAsia" w:ascii="宋体" w:hAnsi="宋体"/>
          <w:b/>
          <w:bCs/>
          <w:sz w:val="21"/>
          <w:szCs w:val="21"/>
          <w:highlight w:val="none"/>
        </w:rPr>
        <w:t xml:space="preserve">纸质响应文件须在开标后2日内邮寄至代理公司（苏州市高新区潇湘路99号诚来智研发大楼5楼，采购公告上载明的联系人收取）。</w:t>
      </w:r>
      <w:r>
        <w:rPr>
          <w:rFonts w:hint="eastAsia" w:ascii="宋体" w:hAnsi="宋体" w:cs="宋体"/>
          <w:sz w:val="21"/>
          <w:szCs w:val="21"/>
          <w:highlight w:val="none"/>
        </w:rPr>
        <w:t xml:space="preserve">纸质响应文件与电子投标文件不一致的以电子投标文件为准。</w:t>
      </w:r>
      <w:r/>
    </w:p>
    <w:p>
      <w:pPr>
        <w:ind w:firstLine="420"/>
        <w:jc w:val="both"/>
        <w:spacing w:line="360" w:lineRule="auto"/>
        <w:widowControl w:val="off"/>
        <w:rPr>
          <w:rFonts w:hint="eastAsia" w:ascii="宋体" w:hAnsi="宋体"/>
          <w:b/>
          <w:sz w:val="21"/>
          <w:szCs w:val="21"/>
          <w:highlight w:val="none"/>
        </w:rPr>
      </w:pPr>
      <w:r>
        <w:rPr>
          <w:rFonts w:hint="eastAsia" w:ascii="宋体" w:hAnsi="宋体" w:cs="宋体"/>
          <w:sz w:val="21"/>
          <w:szCs w:val="21"/>
          <w:highlight w:val="none"/>
        </w:rPr>
        <w:t xml:space="preserve">（2）全套报价文件应无修改和行间插字，如有修改，须在修改处加盖磋商供应商法定代表人或其</w:t>
      </w:r>
      <w:r>
        <w:rPr>
          <w:rFonts w:hint="eastAsia"/>
          <w:sz w:val="21"/>
          <w:szCs w:val="21"/>
          <w:highlight w:val="none"/>
        </w:rPr>
        <w:t xml:space="preserve">委托代理人印鉴。</w:t>
      </w:r>
      <w:r/>
    </w:p>
    <w:p>
      <w:pPr>
        <w:pStyle w:val="922"/>
        <w:ind w:firstLine="422"/>
        <w:spacing w:line="360" w:lineRule="auto"/>
        <w:rPr>
          <w:rFonts w:ascii="宋体" w:hAnsi="宋体"/>
          <w:b/>
          <w:szCs w:val="21"/>
          <w:highlight w:val="none"/>
        </w:rPr>
      </w:pPr>
      <w:r>
        <w:rPr>
          <w:rFonts w:hint="eastAsia" w:ascii="宋体" w:hAnsi="宋体"/>
          <w:b/>
          <w:szCs w:val="21"/>
          <w:highlight w:val="none"/>
        </w:rPr>
        <w:t xml:space="preserve">2、报价（编制）要求的说明</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（1）根据提供的磋商文件及有关资料单独编制相关项目实施的磋商报价并汇总填入《</w:t>
      </w:r>
      <w:r>
        <w:rPr>
          <w:rFonts w:hint="eastAsia" w:ascii="宋体" w:hAnsi="宋体" w:cs="宋体"/>
          <w:sz w:val="21"/>
          <w:szCs w:val="21"/>
          <w:highlight w:val="none"/>
        </w:rPr>
        <w:t xml:space="preserve">磋商响应报价分析表</w:t>
      </w:r>
      <w:r>
        <w:rPr>
          <w:rFonts w:hint="eastAsia" w:ascii="宋体" w:hAnsi="宋体"/>
          <w:sz w:val="21"/>
          <w:szCs w:val="21"/>
          <w:highlight w:val="none"/>
        </w:rPr>
        <w:t xml:space="preserve">》；</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（2）磋商报价明细中标的物顺序和数量均应按本</w:t>
      </w:r>
      <w:r>
        <w:rPr>
          <w:rFonts w:hint="eastAsia" w:ascii="宋体" w:hAnsi="宋体" w:cs="宋体"/>
          <w:sz w:val="21"/>
          <w:szCs w:val="21"/>
          <w:highlight w:val="none"/>
        </w:rPr>
        <w:t xml:space="preserve">磋商文件</w:t>
      </w:r>
      <w:r>
        <w:rPr>
          <w:rFonts w:hint="eastAsia" w:ascii="宋体" w:hAnsi="宋体"/>
          <w:sz w:val="21"/>
          <w:szCs w:val="21"/>
          <w:highlight w:val="none"/>
        </w:rPr>
        <w:t xml:space="preserve">提供的采购清单顺序和数量。如发现响应报价中有错算现象，一旦成交，磋商供应商自行承担错算这部分的经济损失。</w:t>
      </w:r>
      <w:r/>
    </w:p>
    <w:p>
      <w:pPr>
        <w:pStyle w:val="922"/>
        <w:spacing w:line="360" w:lineRule="auto"/>
        <w:rPr>
          <w:rFonts w:ascii="宋体" w:hAnsi="宋体"/>
          <w:szCs w:val="21"/>
          <w:highlight w:val="none"/>
        </w:rPr>
      </w:pP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922"/>
        <w:spacing w:line="360" w:lineRule="auto"/>
        <w:rPr>
          <w:rFonts w:ascii="宋体" w:hAnsi="宋体"/>
          <w:szCs w:val="21"/>
          <w:highlight w:val="none"/>
        </w:rPr>
      </w:pPr>
      <w:r>
        <w:rPr>
          <w:rFonts w:hint="eastAsia" w:ascii="宋体" w:hAnsi="宋体"/>
          <w:szCs w:val="21"/>
          <w:highlight w:val="none"/>
        </w:rPr>
        <w:t xml:space="preserve">（4）一项响应内容只允许一个报价，采购人不接受任何有选择性的响应报价。</w:t>
      </w:r>
      <w:r/>
    </w:p>
    <w:p>
      <w:p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（5）响应文件中报价全部采用人民币表示，除非合同的特殊条款另有规定。</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3、电子投标（响应）文件的编制与递交</w:t>
      </w:r>
      <w:r/>
    </w:p>
    <w:p>
      <w:pPr>
        <w:ind w:firstLine="420"/>
        <w:spacing w:line="360" w:lineRule="auto"/>
        <w:rPr>
          <w:rFonts w:hint="eastAsia" w:ascii="宋体" w:hAnsi="宋体" w:cs="宋体"/>
          <w:sz w:val="21"/>
          <w:szCs w:val="21"/>
          <w:highlight w:val="none"/>
        </w:rPr>
      </w:pPr>
      <w:r/>
      <w:bookmarkStart w:id="1" w:name="_Hlk132648568"/>
      <w:r>
        <w:rPr>
          <w:rFonts w:hint="eastAsia" w:ascii="宋体" w:hAnsi="宋体" w:cs="宋体"/>
          <w:sz w:val="21"/>
          <w:szCs w:val="21"/>
          <w:highlight w:val="none"/>
        </w:rPr>
        <w:t xml:space="preserve">（1）电子投标（响应）文件制作：本项目为网上招投标项目，请供应商插入CA 证书</w:t>
      </w:r>
      <w:r>
        <w:rPr>
          <w:rFonts w:hint="eastAsia" w:ascii="宋体" w:hAnsi="宋体" w:cs="宋体"/>
          <w:sz w:val="21"/>
          <w:szCs w:val="21"/>
          <w:highlight w:val="none"/>
          <w:lang w:eastAsia="zh-CN"/>
        </w:rPr>
        <w:t xml:space="preserve">登录</w:t>
      </w:r>
      <w:r>
        <w:rPr>
          <w:rFonts w:hint="eastAsia" w:ascii="宋体" w:hAnsi="宋体" w:cs="宋体"/>
          <w:sz w:val="21"/>
          <w:szCs w:val="21"/>
          <w:highlight w:val="none"/>
        </w:rPr>
        <w:t xml:space="preserve">“苏采云”系统下载客户端（参与项目页面可下载客户端及客户端使用说明），在客户端编制电子投标（响应）文件并进行CA加密。操作步骤详见“苏采云”系统页面提示和《操作手册》。</w:t>
      </w:r>
      <w:bookmarkEnd w:id="1"/>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（2）电子投标（响应)文件递交：</w:t>
      </w:r>
      <w:r>
        <w:rPr>
          <w:rFonts w:hint="eastAsia" w:ascii="宋体" w:hAnsi="宋体" w:cs="宋体"/>
          <w:b/>
          <w:bCs/>
          <w:sz w:val="21"/>
          <w:szCs w:val="21"/>
          <w:highlight w:val="none"/>
        </w:rPr>
        <w:t xml:space="preserve">供应商应当按照《操作手册》指引，在投标（响应）文件提交截止时间前完成电子投标（响应）文件的上传，未按要求成功上传的投标（响应）文件视为未递交。</w:t>
      </w:r>
      <w:r>
        <w:rPr>
          <w:rFonts w:hint="eastAsia" w:ascii="宋体" w:hAnsi="宋体" w:cs="宋体"/>
          <w:sz w:val="21"/>
          <w:szCs w:val="21"/>
          <w:highlight w:val="none"/>
        </w:rPr>
        <w:t xml:space="preserve">供应商应充分考虑到网络环境、网络带宽等风险因素，如因供应商自身原因造成的电子投标（响应）文件上传不成功由供应商自行承担全部责任。</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（3）响应文件未按照磋商文件要求加盖CA电子公章的，响应无效。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（4）联合体投标：如招标（采购）公告中允许联合体投标，联合体投标的投标（响应）文件制作上传操作如下：</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第一步：在投标（响应）文件中上传联合体投标协议书。</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第二步；在投标（响应）文件中，由联合体中的牵头人制作投标（响应）文件。</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（5）如投标（响应）文件制作机器码信息一致，视为不同投标供应商使用同一台电脑编制投标（响应）文件，投标（响应）无效。</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4、响应文件开启（解密）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sz w:val="21"/>
          <w:szCs w:val="21"/>
          <w:highlight w:val="none"/>
        </w:rPr>
        <w:t xml:space="preserve">本项目为不见面开标（开启）项目，</w:t>
      </w:r>
      <w:r>
        <w:rPr>
          <w:rFonts w:hint="eastAsia" w:ascii="宋体" w:hAnsi="宋体"/>
          <w:b/>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（2）线上参加（观看）开标（开启）会方式：登录“苏采云”系统，点击“开标大厅”，选择对应项目，点击进入不见面开标系统。</w:t>
      </w:r>
      <w:r/>
    </w:p>
    <w:p>
      <w:pPr>
        <w:ind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highlight w:val="none"/>
        </w:rPr>
        <w:t xml:space="preserve">中途不得离开</w:t>
      </w:r>
      <w:r>
        <w:rPr>
          <w:rFonts w:hint="eastAsia" w:ascii="宋体" w:hAnsi="宋体" w:cs="宋体"/>
          <w:sz w:val="21"/>
          <w:szCs w:val="21"/>
          <w:highlight w:val="none"/>
        </w:rPr>
        <w:t xml:space="preserve">，等待后续多次报价、答疑澄清等提示，</w:t>
      </w:r>
      <w:r>
        <w:rPr>
          <w:rFonts w:hint="eastAsia" w:ascii="宋体" w:hAnsi="宋体" w:cs="宋体"/>
          <w:b/>
          <w:bCs/>
          <w:sz w:val="21"/>
          <w:szCs w:val="21"/>
          <w:highlight w:val="none"/>
        </w:rPr>
        <w:t xml:space="preserve">否则导致的对供应商不利的后果由供应商自行承担。</w:t>
      </w:r>
      <w:r/>
    </w:p>
    <w:p>
      <w:pPr>
        <w:ind w:firstLine="420"/>
        <w:spacing w:line="360" w:lineRule="auto"/>
        <w:rPr>
          <w:rFonts w:hint="eastAsia" w:ascii="宋体" w:hAnsi="宋体" w:cs="宋体"/>
          <w:sz w:val="21"/>
          <w:szCs w:val="21"/>
          <w:highlight w:val="none"/>
        </w:rPr>
      </w:pPr>
      <w:r/>
      <w:bookmarkStart w:id="2" w:name="_Hlk154589874"/>
      <w:r>
        <w:rPr>
          <w:rFonts w:hint="eastAsia" w:ascii="宋体" w:hAnsi="宋体" w:cs="宋体"/>
          <w:sz w:val="21"/>
          <w:szCs w:val="21"/>
          <w:highlight w:val="none"/>
        </w:rPr>
        <w:t xml:space="preserve">（4）供应商在“苏采云”系统规定的时间内未成功解密电子响应文件的，</w:t>
      </w:r>
      <w:r>
        <w:rPr>
          <w:rFonts w:hint="eastAsia" w:ascii="宋体" w:hAnsi="宋体" w:cs="宋体"/>
          <w:b/>
          <w:bCs/>
          <w:sz w:val="21"/>
          <w:szCs w:val="21"/>
          <w:highlight w:val="none"/>
        </w:rPr>
        <w:t xml:space="preserve">响应无效</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（5）供应商电脑环境最低要求：谷歌浏览器，版本可直接网上下载最新版本即可。如需收听现场语音需配置放音设备，如视频直播、互动交流使用异常，请刷新网页，如仍无法解决，请联系技术支持。</w:t>
      </w:r>
      <w:bookmarkEnd w:id="2"/>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（7）技术支持</w:t>
      </w:r>
      <w:r/>
    </w:p>
    <w:p>
      <w:pPr>
        <w:ind w:firstLine="420"/>
        <w:spacing w:line="360" w:lineRule="auto"/>
        <w:rPr>
          <w:rFonts w:hint="eastAsia" w:ascii="宋体" w:hAnsi="宋体" w:cs="宋体"/>
          <w:sz w:val="21"/>
          <w:szCs w:val="21"/>
          <w:highlight w:val="none"/>
        </w:rPr>
      </w:pPr>
      <w:r/>
      <w:bookmarkStart w:id="3" w:name="_Hlk154590236"/>
      <w:r>
        <w:rPr>
          <w:rFonts w:hint="eastAsia" w:ascii="宋体" w:hAnsi="宋体" w:cs="宋体"/>
          <w:sz w:val="21"/>
          <w:szCs w:val="21"/>
          <w:highlight w:val="none"/>
        </w:rPr>
        <w:t xml:space="preserve">（7.1）CA技术咨询服务电话：400-608-6099</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电子签章技术咨询服务电话：15380932027、15371015030 、13675197356、 13675197221 </w:t>
      </w:r>
      <w:bookmarkEnd w:id="3"/>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“苏采云”平台技术咨询电话：0512-69820854、0519-86722802、13914088964、18261002950</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（7.2）网络中断故障技术支持：园区公共资源交易中心</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服务时间及方式：8:00-21:00 X7天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电话： 0512-66605052；手机： 17315885859</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8、响应文件的修改和撤回</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744"/>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七、磋商采购程序及方式：</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信用查询：根据政府采购法及相关法律法规，采购人、采购代理机构对供应商进行信用查询。</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2.1查询时间：投标文件提交截止时间。</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2.2查询渠道：通过“信用中国”、 “中国政府采购网” 上的信用信息查询供应商的信用记录。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2.3查询证据留存方式：对存在失信信息的供应商，评审小组应填写《苏州市级政府采购供应商失信信息确认函》，由失信供应商签名（章）确认。采购代理机构工作人员应</w:t>
      </w:r>
      <w:r>
        <w:rPr>
          <w:rFonts w:hint="eastAsia" w:ascii="宋体" w:hAnsi="宋体" w:cs="宋体"/>
          <w:sz w:val="21"/>
          <w:szCs w:val="21"/>
          <w:highlight w:val="none"/>
          <w:lang w:eastAsia="zh-CN"/>
        </w:rPr>
        <w:t xml:space="preserve">登录到</w:t>
      </w:r>
      <w:r>
        <w:rPr>
          <w:rFonts w:hint="eastAsia" w:ascii="宋体" w:hAnsi="宋体" w:cs="宋体"/>
          <w:sz w:val="21"/>
          <w:szCs w:val="21"/>
          <w:highlight w:val="none"/>
        </w:rPr>
        <w:t xml:space="preserve">来源网站页面进行复核并打印，作为证据留存。</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（二）财政部门与法院、工商、税务等部门联合惩戒的失信信息，包括：</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（1）被列入失信被执行人名单；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（2）被列入重大税收违法案件当事人名单；</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5、磋商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6、澄清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6.1本项目采用</w:t>
      </w:r>
      <w:r>
        <w:rPr>
          <w:rFonts w:hint="eastAsia" w:ascii="宋体" w:hAnsi="宋体" w:cs="宋体"/>
          <w:b/>
          <w:bCs/>
          <w:sz w:val="21"/>
          <w:szCs w:val="21"/>
          <w:highlight w:val="none"/>
        </w:rPr>
        <w:t xml:space="preserve">线上澄清</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highlight w:val="none"/>
        </w:rPr>
        <w:t xml:space="preserve">未加盖CA电子公章的澄清无效。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6.3接到磋商小组澄清、说明和更正要求的供应商如未按规定做出澄清、说明和更正，其风险由供应商自行承担。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7、最后报价</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7.1磋商结束后，磋商小组应当要求所有继续参加磋商的供应商在15分钟内提交最后报价（</w:t>
      </w:r>
      <w:r>
        <w:rPr>
          <w:rFonts w:hint="eastAsia" w:ascii="宋体" w:hAnsi="宋体" w:cs="宋体"/>
          <w:b/>
          <w:bCs/>
          <w:sz w:val="21"/>
          <w:szCs w:val="21"/>
          <w:highlight w:val="none"/>
        </w:rPr>
        <w:t xml:space="preserve">除因磋商文件修改导致成本增加，二次报价不得超过第一次报价，否则为无效响应报价</w:t>
      </w:r>
      <w:r>
        <w:rPr>
          <w:rFonts w:hint="eastAsia" w:ascii="宋体" w:hAnsi="宋体" w:cs="宋体"/>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w:t>
      </w:r>
      <w:r>
        <w:rPr>
          <w:rFonts w:hint="eastAsia" w:ascii="宋体" w:hAnsi="宋体" w:cs="宋体"/>
          <w:b/>
          <w:bCs/>
          <w:sz w:val="21"/>
          <w:szCs w:val="21"/>
          <w:highlight w:val="none"/>
        </w:rPr>
        <w:t xml:space="preserve">本项目采用线上最后报价</w:t>
      </w:r>
      <w:r>
        <w:rPr>
          <w:rFonts w:hint="eastAsia" w:ascii="宋体" w:hAnsi="宋体" w:cs="宋体"/>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highlight w:val="none"/>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highlight w:val="none"/>
        </w:rPr>
        <w:t xml:space="preserve">磋商小组应当将其响应文件按无效处理。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7.5</w:t>
      </w:r>
      <w:r>
        <w:rPr>
          <w:rFonts w:hint="eastAsia" w:ascii="宋体" w:hAnsi="宋体" w:cs="宋体"/>
          <w:b/>
          <w:bCs/>
          <w:sz w:val="21"/>
          <w:szCs w:val="21"/>
          <w:highlight w:val="none"/>
        </w:rPr>
        <w:t xml:space="preserve">未在规定时间提交最后报价的，响应文件按无效处理。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7.6在规定时间内提交最后报价的供应商少于3家的，项目终止。</w:t>
      </w:r>
      <w:r/>
    </w:p>
    <w:p>
      <w:pPr>
        <w:ind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7.7如磋商过程中出现本磋商文件未尽事宜，由磋商小组根据政府采购有关法律、法规讨论</w:t>
      </w:r>
      <w:r/>
    </w:p>
    <w:p>
      <w:pPr>
        <w:pStyle w:val="744"/>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八、评审方法及评分标准</w:t>
      </w:r>
      <w:r/>
    </w:p>
    <w:p>
      <w:pPr>
        <w:ind w:firstLine="420"/>
        <w:spacing w:line="360" w:lineRule="auto"/>
        <w:tabs>
          <w:tab w:val="left" w:pos="287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①评审方法</w:t>
      </w:r>
      <w:r/>
    </w:p>
    <w:p>
      <w:pPr>
        <w:ind w:firstLine="420"/>
        <w:spacing w:line="360" w:lineRule="auto"/>
        <w:tabs>
          <w:tab w:val="left" w:pos="2870" w:leader="none"/>
        </w:tabs>
        <w:rPr>
          <w:rFonts w:hint="eastAsia" w:ascii="宋体" w:hAnsi="宋体" w:cs="宋体"/>
          <w:sz w:val="21"/>
          <w:szCs w:val="21"/>
          <w:highlight w:val="none"/>
        </w:rPr>
      </w:pPr>
      <w:r>
        <w:rPr>
          <w:rFonts w:hint="eastAsia" w:ascii="宋体" w:hAnsi="宋体" w:cs="宋体"/>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sz w:val="21"/>
          <w:highlight w:val="none"/>
        </w:rPr>
      </w:pPr>
      <w:r>
        <w:rPr>
          <w:rFonts w:hint="eastAsia" w:ascii="宋体" w:hAnsi="宋体" w:cs="宋体"/>
          <w:sz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0"/>
        <w:spacing w:line="360" w:lineRule="auto"/>
        <w:rPr>
          <w:rFonts w:hint="eastAsia" w:ascii="宋体" w:hAnsi="宋体" w:cs="宋体"/>
          <w:b w:val="0"/>
          <w:bCs w:val="0"/>
          <w:sz w:val="21"/>
          <w:szCs w:val="21"/>
          <w:highlight w:val="none"/>
        </w:rPr>
      </w:pPr>
      <w:r>
        <w:rPr>
          <w:rFonts w:hint="eastAsia" w:ascii="宋体" w:hAnsi="宋体" w:cs="宋体"/>
          <w:sz w:val="21"/>
          <w:szCs w:val="21"/>
          <w:highlight w:val="none"/>
        </w:rPr>
        <w:t xml:space="preserve">3、如出现综合得分最高的响应单位有两个或两个以上的，以最后磋商报价较低者优先作为成交单位，如果最后磋商报价也相同的,则按技术指标较优者优先作为成交单位，如果</w:t>
      </w:r>
      <w:r>
        <w:rPr>
          <w:rFonts w:hint="eastAsia" w:ascii="宋体" w:hAnsi="宋体" w:cs="宋体"/>
          <w:b w:val="0"/>
          <w:bCs w:val="0"/>
          <w:sz w:val="21"/>
          <w:szCs w:val="21"/>
          <w:highlight w:val="none"/>
        </w:rPr>
        <w:t xml:space="preserve">技术指标也相同，则由磋商小组投票方式确定成交单位。</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4、评审过程中出现下列情形之一的，评审委员会应当启动异常低价投标（响应）审查程序：</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（3）投标（响应）报价低于采购项目采购预算（最高限价）45%的，即投标（响应）报价&lt;采购项目采购预算（最高限价）×45%；</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②评分标准</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（一）报价得分（20分）：</w:t>
      </w:r>
      <w:r/>
    </w:p>
    <w:p>
      <w:pPr>
        <w:ind w:left="0" w:right="0" w:firstLine="420"/>
        <w:spacing w:before="0" w:after="0" w:line="360" w:lineRule="auto"/>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第一步：响应报价低于或等于预算价格的，为有效响应报价。超出此范围的响应报价为无效响应报价。无效响应报价的响应文件不进行评审，也不得标（成交）。</w:t>
      </w:r>
      <w:r/>
    </w:p>
    <w:p>
      <w:pPr>
        <w:ind w:left="0" w:right="0" w:firstLine="472"/>
        <w:spacing w:before="0" w:after="0" w:line="360" w:lineRule="auto"/>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第二步：在所有有效响应报价中选择报价最低的确定为基准报价。</w:t>
      </w:r>
      <w:r/>
    </w:p>
    <w:p>
      <w:pPr>
        <w:ind w:left="0" w:right="0" w:firstLine="472"/>
        <w:spacing w:before="0" w:after="0" w:line="360" w:lineRule="auto"/>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将所有有效报价与基准报价相比较：等于基准报价的得20分，其他响应单位的价格分按照下列公式计算（计算结果四舍五入保留两位小数）：</w:t>
      </w:r>
      <w:r/>
    </w:p>
    <w:p>
      <w:pPr>
        <w:ind w:left="0" w:right="0" w:firstLine="422"/>
        <w:spacing w:before="0" w:after="0" w:line="360" w:lineRule="auto"/>
        <w:rPr>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磋商报价得分=（磋商基准价/最后磋商报价）×价格权值（本项目为20%）×100</w:t>
      </w:r>
      <w:r/>
    </w:p>
    <w:p>
      <w:pPr>
        <w:ind w:left="0"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（二）服务方案（</w:t>
      </w:r>
      <w:r>
        <w:rPr>
          <w:rFonts w:hint="eastAsia" w:ascii="宋体" w:hAnsi="宋体" w:cs="宋体"/>
          <w:b/>
          <w:bCs/>
          <w:sz w:val="21"/>
          <w:szCs w:val="21"/>
          <w:highlight w:val="none"/>
          <w:lang w:val="en-US" w:eastAsia="zh-CN"/>
        </w:rPr>
        <w:t xml:space="preserve">44</w:t>
      </w:r>
      <w:r>
        <w:rPr>
          <w:rFonts w:hint="eastAsia" w:ascii="宋体" w:hAnsi="宋体" w:eastAsia="宋体" w:cs="宋体"/>
          <w:b/>
          <w:bCs/>
          <w:sz w:val="21"/>
          <w:szCs w:val="21"/>
          <w:highlight w:val="none"/>
        </w:rPr>
        <w:t xml:space="preserve">分）</w:t>
      </w:r>
      <w:r/>
    </w:p>
    <w:p>
      <w:pPr>
        <w:ind w:firstLine="420"/>
        <w:spacing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1、对项目背景理解清晰、认知全面到位，分析科学合理</w:t>
      </w:r>
      <w:r>
        <w:rPr>
          <w:rFonts w:hint="eastAsia" w:ascii="宋体" w:hAnsi="宋体" w:cs="宋体"/>
          <w:b w:val="0"/>
          <w:bCs/>
          <w:sz w:val="21"/>
          <w:szCs w:val="21"/>
          <w:lang w:val="en-US" w:eastAsia="zh-CN" w:bidi="ar-SA"/>
        </w:rPr>
        <w:t xml:space="preserve">的</w:t>
      </w:r>
      <w:r>
        <w:rPr>
          <w:rFonts w:hint="eastAsia" w:ascii="宋体" w:hAnsi="宋体" w:eastAsia="宋体" w:cs="宋体"/>
          <w:b w:val="0"/>
          <w:bCs/>
          <w:sz w:val="21"/>
          <w:szCs w:val="21"/>
          <w:lang w:val="en-US" w:eastAsia="zh-CN" w:bidi="ar-SA"/>
        </w:rPr>
        <w:t xml:space="preserve">得</w:t>
      </w:r>
      <w:r>
        <w:rPr>
          <w:rFonts w:hint="eastAsia" w:ascii="宋体" w:hAnsi="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分；对项目背景理解较为清晰、认知较到位，分析有一定合理性</w:t>
      </w:r>
      <w:r>
        <w:rPr>
          <w:rFonts w:hint="eastAsia" w:ascii="宋体" w:hAnsi="宋体" w:cs="宋体"/>
          <w:b w:val="0"/>
          <w:bCs/>
          <w:sz w:val="21"/>
          <w:szCs w:val="21"/>
          <w:lang w:val="en-US" w:eastAsia="zh-CN" w:bidi="ar-SA"/>
        </w:rPr>
        <w:t xml:space="preserve">的</w:t>
      </w:r>
      <w:r>
        <w:rPr>
          <w:rFonts w:hint="eastAsia" w:ascii="宋体" w:hAnsi="宋体" w:eastAsia="宋体" w:cs="宋体"/>
          <w:b w:val="0"/>
          <w:bCs/>
          <w:sz w:val="21"/>
          <w:szCs w:val="21"/>
          <w:lang w:val="en-US" w:eastAsia="zh-CN" w:bidi="ar-SA"/>
        </w:rPr>
        <w:t xml:space="preserve">得</w:t>
      </w:r>
      <w:r>
        <w:rPr>
          <w:rFonts w:hint="eastAsia" w:ascii="宋体" w:hAnsi="宋体" w:cs="宋体"/>
          <w:b w:val="0"/>
          <w:bCs/>
          <w:sz w:val="21"/>
          <w:szCs w:val="21"/>
          <w:lang w:val="en-US" w:eastAsia="zh-CN" w:bidi="ar-SA"/>
        </w:rPr>
        <w:t xml:space="preserve">8</w:t>
      </w:r>
      <w:r>
        <w:rPr>
          <w:rFonts w:hint="eastAsia" w:ascii="宋体" w:hAnsi="宋体" w:eastAsia="宋体" w:cs="宋体"/>
          <w:b w:val="0"/>
          <w:bCs/>
          <w:sz w:val="21"/>
          <w:szCs w:val="21"/>
          <w:lang w:val="en-US" w:eastAsia="zh-CN" w:bidi="ar-SA"/>
        </w:rPr>
        <w:t xml:space="preserve">分；对项目背景理解清晰</w:t>
      </w:r>
      <w:r>
        <w:rPr>
          <w:rFonts w:hint="eastAsia" w:ascii="宋体" w:hAnsi="宋体" w:cs="宋体"/>
          <w:b w:val="0"/>
          <w:bCs/>
          <w:sz w:val="21"/>
          <w:szCs w:val="21"/>
          <w:lang w:val="en-US" w:eastAsia="zh-CN" w:bidi="ar-SA"/>
        </w:rPr>
        <w:t xml:space="preserve">程度一般</w:t>
      </w:r>
      <w:r>
        <w:rPr>
          <w:rFonts w:hint="eastAsia" w:ascii="宋体" w:hAnsi="宋体" w:eastAsia="宋体" w:cs="宋体"/>
          <w:b w:val="0"/>
          <w:bCs/>
          <w:sz w:val="21"/>
          <w:szCs w:val="21"/>
          <w:lang w:val="en-US" w:eastAsia="zh-CN" w:bidi="ar-SA"/>
        </w:rPr>
        <w:t xml:space="preserve">、认知</w:t>
      </w:r>
      <w:r>
        <w:rPr>
          <w:rFonts w:hint="eastAsia" w:ascii="宋体" w:hAnsi="宋体" w:cs="宋体"/>
          <w:b w:val="0"/>
          <w:bCs/>
          <w:sz w:val="21"/>
          <w:szCs w:val="21"/>
          <w:lang w:val="en-US" w:eastAsia="zh-CN" w:bidi="ar-SA"/>
        </w:rPr>
        <w:t xml:space="preserve">一般</w:t>
      </w:r>
      <w:r>
        <w:rPr>
          <w:rFonts w:hint="eastAsia" w:ascii="宋体" w:hAnsi="宋体" w:eastAsia="宋体" w:cs="宋体"/>
          <w:b w:val="0"/>
          <w:bCs/>
          <w:sz w:val="21"/>
          <w:szCs w:val="21"/>
          <w:lang w:val="en-US" w:eastAsia="zh-CN" w:bidi="ar-SA"/>
        </w:rPr>
        <w:t xml:space="preserve">，分析合理性</w:t>
      </w:r>
      <w:r>
        <w:rPr>
          <w:rFonts w:hint="eastAsia" w:ascii="宋体" w:hAnsi="宋体" w:cs="宋体"/>
          <w:b w:val="0"/>
          <w:bCs/>
          <w:sz w:val="21"/>
          <w:szCs w:val="21"/>
          <w:lang w:val="en-US" w:eastAsia="zh-CN" w:bidi="ar-SA"/>
        </w:rPr>
        <w:t xml:space="preserve">一般的</w:t>
      </w:r>
      <w:r>
        <w:rPr>
          <w:rFonts w:hint="eastAsia" w:ascii="宋体" w:hAnsi="宋体" w:eastAsia="宋体" w:cs="宋体"/>
          <w:b w:val="0"/>
          <w:bCs/>
          <w:sz w:val="21"/>
          <w:szCs w:val="21"/>
          <w:lang w:val="en-US" w:eastAsia="zh-CN" w:bidi="ar-SA"/>
        </w:rPr>
        <w:t xml:space="preserve">得</w:t>
      </w:r>
      <w:r>
        <w:rPr>
          <w:rFonts w:hint="eastAsia" w:ascii="宋体" w:hAnsi="宋体" w:cs="宋体"/>
          <w:b w:val="0"/>
          <w:bCs/>
          <w:sz w:val="21"/>
          <w:szCs w:val="21"/>
          <w:lang w:val="en-US" w:eastAsia="zh-CN" w:bidi="ar-SA"/>
        </w:rPr>
        <w:t xml:space="preserve">5</w:t>
      </w:r>
      <w:r>
        <w:rPr>
          <w:rFonts w:hint="eastAsia" w:ascii="宋体" w:hAnsi="宋体" w:eastAsia="宋体" w:cs="宋体"/>
          <w:b w:val="0"/>
          <w:bCs/>
          <w:sz w:val="21"/>
          <w:szCs w:val="21"/>
          <w:lang w:val="en-US" w:eastAsia="zh-CN" w:bidi="ar-SA"/>
        </w:rPr>
        <w:t xml:space="preserve">分；理解不够清晰、认知欠缺</w:t>
      </w:r>
      <w:r>
        <w:rPr>
          <w:rFonts w:hint="eastAsia" w:ascii="宋体" w:hAnsi="宋体" w:cs="宋体"/>
          <w:b w:val="0"/>
          <w:bCs/>
          <w:sz w:val="21"/>
          <w:szCs w:val="21"/>
          <w:lang w:val="en-US" w:eastAsia="zh-CN" w:bidi="ar-SA"/>
        </w:rPr>
        <w:t xml:space="preserve">的得3</w:t>
      </w:r>
      <w:r>
        <w:rPr>
          <w:rFonts w:hint="eastAsia" w:ascii="宋体" w:hAnsi="宋体" w:eastAsia="宋体" w:cs="宋体"/>
          <w:b w:val="0"/>
          <w:bCs/>
          <w:sz w:val="21"/>
          <w:szCs w:val="21"/>
          <w:lang w:val="en-US" w:eastAsia="zh-CN" w:bidi="ar-SA"/>
        </w:rPr>
        <w:t xml:space="preserve">分；未提供不得分。</w:t>
      </w:r>
      <w:r/>
    </w:p>
    <w:p>
      <w:pPr>
        <w:ind w:firstLine="420"/>
        <w:spacing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2、服务范围、内容和服务标准完整、科学合理、先进可行，清晰准确的得</w:t>
      </w:r>
      <w:r>
        <w:rPr>
          <w:rFonts w:hint="eastAsia" w:ascii="宋体" w:hAnsi="宋体" w:cs="宋体"/>
          <w:b w:val="0"/>
          <w:bCs/>
          <w:sz w:val="21"/>
          <w:szCs w:val="21"/>
          <w:lang w:val="en-US" w:eastAsia="zh-CN" w:bidi="ar-SA"/>
        </w:rPr>
        <w:t xml:space="preserve">7</w:t>
      </w:r>
      <w:r>
        <w:rPr>
          <w:rFonts w:hint="eastAsia" w:ascii="宋体" w:hAnsi="宋体" w:eastAsia="宋体" w:cs="宋体"/>
          <w:b w:val="0"/>
          <w:bCs/>
          <w:sz w:val="21"/>
          <w:szCs w:val="21"/>
          <w:lang w:val="en-US" w:eastAsia="zh-CN" w:bidi="ar-SA"/>
        </w:rPr>
        <w:t xml:space="preserve">分；服务范围、内容和服务标准基本满足，有一定合理性</w:t>
      </w:r>
      <w:r>
        <w:rPr>
          <w:rFonts w:hint="eastAsia" w:ascii="宋体" w:hAnsi="宋体" w:cs="宋体"/>
          <w:b w:val="0"/>
          <w:bCs/>
          <w:sz w:val="21"/>
          <w:szCs w:val="21"/>
          <w:lang w:val="en-US" w:eastAsia="zh-CN" w:bidi="ar-SA"/>
        </w:rPr>
        <w:t xml:space="preserve">的</w:t>
      </w:r>
      <w:r>
        <w:rPr>
          <w:rFonts w:hint="eastAsia" w:ascii="宋体" w:hAnsi="宋体" w:eastAsia="宋体" w:cs="宋体"/>
          <w:b w:val="0"/>
          <w:bCs/>
          <w:sz w:val="21"/>
          <w:szCs w:val="21"/>
          <w:lang w:val="en-US" w:eastAsia="zh-CN" w:bidi="ar-SA"/>
        </w:rPr>
        <w:t xml:space="preserve">得4分；方案简单、略有欠缺</w:t>
      </w:r>
      <w:r>
        <w:rPr>
          <w:rFonts w:hint="eastAsia" w:ascii="宋体" w:hAnsi="宋体" w:cs="宋体"/>
          <w:b w:val="0"/>
          <w:bCs/>
          <w:sz w:val="21"/>
          <w:szCs w:val="21"/>
          <w:lang w:val="en-US" w:eastAsia="zh-CN" w:bidi="ar-SA"/>
        </w:rPr>
        <w:t xml:space="preserve">的</w:t>
      </w:r>
      <w:r>
        <w:rPr>
          <w:rFonts w:hint="eastAsia" w:ascii="宋体" w:hAnsi="宋体" w:eastAsia="宋体" w:cs="宋体"/>
          <w:b w:val="0"/>
          <w:bCs/>
          <w:sz w:val="21"/>
          <w:szCs w:val="21"/>
          <w:lang w:val="en-US" w:eastAsia="zh-CN" w:bidi="ar-SA"/>
        </w:rPr>
        <w:t xml:space="preserve">得2分，未提供不得分。</w:t>
      </w:r>
      <w:r/>
    </w:p>
    <w:p>
      <w:pPr>
        <w:ind w:firstLine="420"/>
        <w:spacing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3、工作思路清晰，管控措施科学到位，科学合理，准确的得</w:t>
      </w:r>
      <w:r>
        <w:rPr>
          <w:rFonts w:hint="eastAsia" w:ascii="宋体" w:hAnsi="宋体" w:cs="宋体"/>
          <w:b w:val="0"/>
          <w:bCs/>
          <w:sz w:val="21"/>
          <w:szCs w:val="21"/>
          <w:lang w:val="en-US" w:eastAsia="zh-CN" w:bidi="ar-SA"/>
        </w:rPr>
        <w:t xml:space="preserve">7</w:t>
      </w:r>
      <w:r>
        <w:rPr>
          <w:rFonts w:hint="eastAsia" w:ascii="宋体" w:hAnsi="宋体" w:eastAsia="宋体" w:cs="宋体"/>
          <w:b w:val="0"/>
          <w:bCs/>
          <w:sz w:val="21"/>
          <w:szCs w:val="21"/>
          <w:lang w:val="en-US" w:eastAsia="zh-CN" w:bidi="ar-SA"/>
        </w:rPr>
        <w:t xml:space="preserve">分；工作思路较为清晰，管控措施较合理</w:t>
      </w:r>
      <w:r>
        <w:rPr>
          <w:rFonts w:hint="eastAsia" w:ascii="宋体" w:hAnsi="宋体" w:cs="宋体"/>
          <w:b w:val="0"/>
          <w:bCs/>
          <w:sz w:val="21"/>
          <w:szCs w:val="21"/>
          <w:lang w:val="en-US" w:eastAsia="zh-CN" w:bidi="ar-SA"/>
        </w:rPr>
        <w:t xml:space="preserve">的</w:t>
      </w:r>
      <w:r>
        <w:rPr>
          <w:rFonts w:hint="eastAsia" w:ascii="宋体" w:hAnsi="宋体" w:eastAsia="宋体" w:cs="宋体"/>
          <w:b w:val="0"/>
          <w:bCs/>
          <w:sz w:val="21"/>
          <w:szCs w:val="21"/>
          <w:lang w:val="en-US" w:eastAsia="zh-CN" w:bidi="ar-SA"/>
        </w:rPr>
        <w:t xml:space="preserve">得4分；方案简单、欠缺</w:t>
      </w:r>
      <w:r>
        <w:rPr>
          <w:rFonts w:hint="eastAsia" w:ascii="宋体" w:hAnsi="宋体" w:cs="宋体"/>
          <w:b w:val="0"/>
          <w:bCs/>
          <w:sz w:val="21"/>
          <w:szCs w:val="21"/>
          <w:lang w:val="en-US" w:eastAsia="zh-CN" w:bidi="ar-SA"/>
        </w:rPr>
        <w:t xml:space="preserve">的</w:t>
      </w:r>
      <w:r>
        <w:rPr>
          <w:rFonts w:hint="eastAsia" w:ascii="宋体" w:hAnsi="宋体" w:eastAsia="宋体" w:cs="宋体"/>
          <w:b w:val="0"/>
          <w:bCs/>
          <w:sz w:val="21"/>
          <w:szCs w:val="21"/>
          <w:lang w:val="en-US" w:eastAsia="zh-CN" w:bidi="ar-SA"/>
        </w:rPr>
        <w:t xml:space="preserve">得2分，未提供不得分。</w:t>
      </w:r>
      <w:r/>
    </w:p>
    <w:p>
      <w:pPr>
        <w:ind w:firstLine="420"/>
        <w:spacing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4、突发事件应急处理方案：提供详细的突发事件应急处理方案，包括各项风险分析、可能存在的应急事项及对应的具体应急措施和合理化建议。</w:t>
      </w:r>
      <w:r/>
    </w:p>
    <w:p>
      <w:pPr>
        <w:ind w:firstLine="420"/>
        <w:spacing w:line="360" w:lineRule="auto"/>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突发应急处理方案内容详细具体，分析及措施安排科学合理，可行性高的得</w:t>
      </w:r>
      <w:r>
        <w:rPr>
          <w:rFonts w:hint="eastAsia" w:ascii="宋体" w:hAnsi="宋体" w:cs="宋体"/>
          <w:b w:val="0"/>
          <w:bCs/>
          <w:sz w:val="21"/>
          <w:szCs w:val="21"/>
          <w:lang w:val="en-US" w:eastAsia="zh-CN" w:bidi="ar-SA"/>
        </w:rPr>
        <w:t xml:space="preserve">10</w:t>
      </w:r>
      <w:r>
        <w:rPr>
          <w:rFonts w:hint="eastAsia" w:ascii="宋体" w:hAnsi="宋体" w:eastAsia="宋体" w:cs="宋体"/>
          <w:b w:val="0"/>
          <w:bCs/>
          <w:sz w:val="21"/>
          <w:szCs w:val="21"/>
          <w:lang w:val="en-US" w:eastAsia="zh-CN" w:bidi="ar-SA"/>
        </w:rPr>
        <w:t xml:space="preserve">分；突发应急处理方案内容较为详细具体，分析及措施安排较为科学合理，可行性较高的得</w:t>
      </w:r>
      <w:r>
        <w:rPr>
          <w:rFonts w:hint="eastAsia" w:ascii="宋体" w:hAnsi="宋体" w:cs="宋体"/>
          <w:b w:val="0"/>
          <w:bCs/>
          <w:sz w:val="21"/>
          <w:szCs w:val="21"/>
          <w:lang w:val="en-US" w:eastAsia="zh-CN" w:bidi="ar-SA"/>
        </w:rPr>
        <w:t xml:space="preserve">8</w:t>
      </w:r>
      <w:r>
        <w:rPr>
          <w:rFonts w:hint="eastAsia" w:ascii="宋体" w:hAnsi="宋体" w:eastAsia="宋体" w:cs="宋体"/>
          <w:b w:val="0"/>
          <w:bCs/>
          <w:sz w:val="21"/>
          <w:szCs w:val="21"/>
          <w:lang w:val="en-US" w:eastAsia="zh-CN" w:bidi="ar-SA"/>
        </w:rPr>
        <w:t xml:space="preserve">分；突发应急处理方案内容具体</w:t>
      </w:r>
      <w:r>
        <w:rPr>
          <w:rFonts w:hint="eastAsia" w:ascii="宋体" w:hAnsi="宋体" w:cs="宋体"/>
          <w:b w:val="0"/>
          <w:bCs/>
          <w:sz w:val="21"/>
          <w:szCs w:val="21"/>
          <w:lang w:val="en-US" w:eastAsia="zh-CN" w:bidi="ar-SA"/>
        </w:rPr>
        <w:t xml:space="preserve">度一般</w:t>
      </w:r>
      <w:r>
        <w:rPr>
          <w:rFonts w:hint="eastAsia" w:ascii="宋体" w:hAnsi="宋体" w:eastAsia="宋体" w:cs="宋体"/>
          <w:b w:val="0"/>
          <w:bCs/>
          <w:sz w:val="21"/>
          <w:szCs w:val="21"/>
          <w:lang w:val="en-US" w:eastAsia="zh-CN" w:bidi="ar-SA"/>
        </w:rPr>
        <w:t xml:space="preserve">，分析及措施安排较为合理</w:t>
      </w:r>
      <w:r>
        <w:rPr>
          <w:rFonts w:hint="eastAsia" w:ascii="宋体" w:hAnsi="宋体" w:cs="宋体"/>
          <w:b w:val="0"/>
          <w:bCs/>
          <w:sz w:val="21"/>
          <w:szCs w:val="21"/>
          <w:lang w:val="en-US" w:eastAsia="zh-CN" w:bidi="ar-SA"/>
        </w:rPr>
        <w:t xml:space="preserve">度一般</w:t>
      </w:r>
      <w:r>
        <w:rPr>
          <w:rFonts w:hint="eastAsia" w:ascii="宋体" w:hAnsi="宋体" w:eastAsia="宋体" w:cs="宋体"/>
          <w:b w:val="0"/>
          <w:bCs/>
          <w:sz w:val="21"/>
          <w:szCs w:val="21"/>
          <w:lang w:val="en-US" w:eastAsia="zh-CN" w:bidi="ar-SA"/>
        </w:rPr>
        <w:t xml:space="preserve">，可行性</w:t>
      </w:r>
      <w:r>
        <w:rPr>
          <w:rFonts w:hint="eastAsia" w:ascii="宋体" w:hAnsi="宋体" w:cs="宋体"/>
          <w:b w:val="0"/>
          <w:bCs/>
          <w:sz w:val="21"/>
          <w:szCs w:val="21"/>
          <w:lang w:val="en-US" w:eastAsia="zh-CN" w:bidi="ar-SA"/>
        </w:rPr>
        <w:t xml:space="preserve">程度一般</w:t>
      </w:r>
      <w:r>
        <w:rPr>
          <w:rFonts w:hint="eastAsia" w:ascii="宋体" w:hAnsi="宋体" w:eastAsia="宋体" w:cs="宋体"/>
          <w:b w:val="0"/>
          <w:bCs/>
          <w:sz w:val="21"/>
          <w:szCs w:val="21"/>
          <w:lang w:val="en-US" w:eastAsia="zh-CN" w:bidi="ar-SA"/>
        </w:rPr>
        <w:t xml:space="preserve">的得</w:t>
      </w:r>
      <w:r>
        <w:rPr>
          <w:rFonts w:hint="eastAsia" w:ascii="宋体" w:hAnsi="宋体" w:cs="宋体"/>
          <w:b w:val="0"/>
          <w:bCs/>
          <w:sz w:val="21"/>
          <w:szCs w:val="21"/>
          <w:lang w:val="en-US" w:eastAsia="zh-CN" w:bidi="ar-SA"/>
        </w:rPr>
        <w:t xml:space="preserve">5</w:t>
      </w:r>
      <w:r>
        <w:rPr>
          <w:rFonts w:hint="eastAsia" w:ascii="宋体" w:hAnsi="宋体" w:eastAsia="宋体" w:cs="宋体"/>
          <w:b w:val="0"/>
          <w:bCs/>
          <w:sz w:val="21"/>
          <w:szCs w:val="21"/>
          <w:lang w:val="en-US" w:eastAsia="zh-CN" w:bidi="ar-SA"/>
        </w:rPr>
        <w:t xml:space="preserve">分；突发应急处理方案内容不够详细具体，分析及措施安排不够科学合理，可行性较低的得</w:t>
      </w:r>
      <w:r>
        <w:rPr>
          <w:rFonts w:hint="eastAsia" w:ascii="宋体" w:hAnsi="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分，未提供不得分。</w:t>
      </w:r>
      <w:r/>
    </w:p>
    <w:p>
      <w:pPr>
        <w:ind w:firstLine="420"/>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5、为本项目投入的检测设备：（10分）</w:t>
      </w:r>
      <w:r/>
    </w:p>
    <w:p>
      <w:pPr>
        <w:ind w:left="0" w:firstLine="420"/>
        <w:keepLines w:val="0"/>
        <w:keepNext w:val="0"/>
        <w:pageBreakBefore w:val="0"/>
        <w:spacing w:line="360" w:lineRule="auto"/>
        <w:widowControl w:val="off"/>
        <w:rPr>
          <w:rFonts w:hint="default" w:ascii="宋体" w:hAnsi="宋体" w:eastAsia="宋体" w:cs="宋体"/>
          <w:b/>
          <w:bCs w:val="0"/>
          <w:sz w:val="21"/>
          <w:szCs w:val="21"/>
          <w:lang w:val="en-US" w:eastAsia="zh-CN" w:bidi="ar-SA"/>
        </w:rPr>
      </w:pPr>
      <w:r>
        <w:rPr>
          <w:rFonts w:hint="eastAsia" w:ascii="宋体" w:hAnsi="宋体" w:eastAsia="宋体" w:cs="宋体"/>
          <w:b w:val="0"/>
          <w:bCs/>
          <w:sz w:val="21"/>
          <w:szCs w:val="21"/>
          <w:lang w:val="en-US" w:eastAsia="zh-CN" w:bidi="ar-SA"/>
        </w:rPr>
        <w:t xml:space="preserve">能满足工程检测需要，投入检测设备包括全站仪、水准仪、经纬仪、GPS、万能材料试验机等类别的每提供一种得 2 分，最高得 10 分。</w:t>
      </w:r>
      <w:r>
        <w:rPr>
          <w:rFonts w:hint="eastAsia" w:ascii="宋体" w:hAnsi="宋体" w:eastAsia="宋体" w:cs="宋体"/>
          <w:b/>
          <w:bCs w:val="0"/>
          <w:sz w:val="21"/>
          <w:szCs w:val="21"/>
          <w:lang w:val="en-US" w:eastAsia="zh-CN" w:bidi="ar-SA"/>
        </w:rPr>
        <w:t xml:space="preserve">响应文件中需提供检定证书或校准证书复印件；未按要求提供的，对应项不得分。</w:t>
      </w:r>
      <w:r/>
    </w:p>
    <w:p>
      <w:pPr>
        <w:numPr>
          <w:ilvl w:val="0"/>
          <w:numId w:val="3"/>
        </w:numPr>
        <w:ind w:left="0" w:firstLine="422"/>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针对本项目投入的人员情况（24分）</w:t>
      </w:r>
      <w:r/>
    </w:p>
    <w:p>
      <w:pPr>
        <w:numPr>
          <w:ilvl w:val="0"/>
          <w:numId w:val="0"/>
        </w:numPr>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    1、项目负责人（11分）</w:t>
      </w:r>
      <w:r/>
    </w:p>
    <w:p>
      <w:pPr>
        <w:ind w:firstLine="420"/>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1.1投入项目负责人具有国家注册监理工程师证书，且注册专业为房屋建筑工程的得 2分，最高得2分。</w:t>
      </w:r>
      <w:r/>
    </w:p>
    <w:p>
      <w:pPr>
        <w:ind w:firstLine="420"/>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1.2拟投入项目负责人具有本项目相关专业高级工程师职称的得3分，中级工程师职称</w:t>
      </w:r>
      <w:r>
        <w:rPr>
          <w:rFonts w:hint="eastAsia" w:ascii="宋体" w:hAnsi="宋体" w:cs="宋体"/>
          <w:b w:val="0"/>
          <w:bCs/>
          <w:sz w:val="21"/>
          <w:szCs w:val="21"/>
          <w:lang w:val="en-US" w:eastAsia="zh-CN" w:bidi="ar-SA"/>
        </w:rPr>
        <w:t xml:space="preserve">或初</w:t>
      </w:r>
      <w:r>
        <w:rPr>
          <w:rFonts w:hint="eastAsia" w:ascii="宋体" w:hAnsi="宋体" w:eastAsia="宋体" w:cs="宋体"/>
          <w:b w:val="0"/>
          <w:bCs/>
          <w:sz w:val="21"/>
          <w:szCs w:val="21"/>
          <w:lang w:val="en-US" w:eastAsia="zh-CN" w:bidi="ar-SA"/>
        </w:rPr>
        <w:t xml:space="preserve">级工程师职称的得1分，无工程师职称的不得分，本项最高得3分。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val="0"/>
          <w:bCs/>
          <w:sz w:val="21"/>
          <w:szCs w:val="21"/>
          <w:lang w:val="en-US" w:eastAsia="zh-CN" w:bidi="ar-SA"/>
        </w:rPr>
        <w:t xml:space="preserve">1.3拟投入项目负责人具有中级注册安全工程师证书且</w:t>
      </w:r>
      <w:r>
        <w:rPr>
          <w:rFonts w:hint="eastAsia" w:ascii="宋体" w:hAnsi="宋体" w:eastAsia="宋体" w:cs="宋体"/>
          <w:sz w:val="21"/>
          <w:szCs w:val="21"/>
          <w:lang w:val="en-US" w:eastAsia="zh-CN" w:bidi="ar-SA"/>
        </w:rPr>
        <w:t xml:space="preserve">取得注册安全工程师执业资格在12年（含）及以上的得3分，在6年（含）至12年（不含）的得2分，其他得1分，</w:t>
      </w:r>
      <w:r>
        <w:rPr>
          <w:rFonts w:hint="eastAsia" w:ascii="宋体" w:hAnsi="宋体" w:eastAsia="宋体" w:cs="宋体"/>
          <w:b w:val="0"/>
          <w:bCs/>
          <w:sz w:val="21"/>
          <w:szCs w:val="21"/>
          <w:lang w:val="en-US" w:eastAsia="zh-CN" w:bidi="ar-SA"/>
        </w:rPr>
        <w:t xml:space="preserve">本项最高得3分。</w:t>
      </w:r>
      <w:r>
        <w:rPr>
          <w:rFonts w:hint="eastAsia" w:ascii="宋体" w:hAnsi="宋体" w:eastAsia="宋体" w:cs="宋体"/>
          <w:sz w:val="21"/>
          <w:szCs w:val="21"/>
          <w:lang w:val="en-US" w:eastAsia="zh-CN" w:bidi="ar-SA"/>
        </w:rPr>
        <w:t xml:space="preserve">（提供注册证书及资格证书扫描件，时间以执业资格证书签发日期为准）</w:t>
      </w:r>
      <w:r/>
    </w:p>
    <w:p>
      <w:pPr>
        <w:ind w:firstLine="480"/>
        <w:keepLines w:val="0"/>
        <w:keepNext w:val="0"/>
        <w:pageBreakBefore w:val="0"/>
        <w:spacing w:line="360" w:lineRule="auto"/>
        <w:widowControl w:val="off"/>
        <w:rPr>
          <w:rFonts w:hint="default"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1.4</w:t>
      </w:r>
      <w:r>
        <w:rPr>
          <w:rFonts w:hint="eastAsia" w:ascii="宋体" w:hAnsi="宋体" w:eastAsia="宋体" w:cs="宋体"/>
          <w:b w:val="0"/>
          <w:bCs/>
          <w:sz w:val="21"/>
          <w:szCs w:val="21"/>
          <w:lang w:val="en-US" w:eastAsia="zh-CN" w:bidi="ar-SA"/>
        </w:rPr>
        <w:t xml:space="preserve">拟投入项目负责人具有一级建造师注册证书且</w:t>
      </w:r>
      <w:r>
        <w:rPr>
          <w:rFonts w:hint="eastAsia" w:ascii="宋体" w:hAnsi="宋体" w:eastAsia="宋体" w:cs="宋体"/>
          <w:sz w:val="21"/>
          <w:szCs w:val="21"/>
          <w:lang w:val="en-US" w:eastAsia="zh-CN" w:bidi="ar-SA"/>
        </w:rPr>
        <w:t xml:space="preserve">取得注册一级建造师执业资格在18年（含）及以上的得3分，在9年（含）至18年（不含）的得2分，其他得1分，</w:t>
      </w:r>
      <w:r>
        <w:rPr>
          <w:rFonts w:hint="eastAsia" w:ascii="宋体" w:hAnsi="宋体" w:eastAsia="宋体" w:cs="宋体"/>
          <w:b w:val="0"/>
          <w:bCs/>
          <w:sz w:val="21"/>
          <w:szCs w:val="21"/>
          <w:lang w:val="en-US" w:eastAsia="zh-CN" w:bidi="ar-SA"/>
        </w:rPr>
        <w:t xml:space="preserve">本项最高得3分。</w:t>
      </w:r>
      <w:r>
        <w:rPr>
          <w:rFonts w:hint="eastAsia" w:ascii="宋体" w:hAnsi="宋体" w:eastAsia="宋体" w:cs="宋体"/>
          <w:sz w:val="21"/>
          <w:szCs w:val="21"/>
          <w:lang w:val="en-US" w:eastAsia="zh-CN" w:bidi="ar-SA"/>
        </w:rPr>
        <w:t xml:space="preserve">（提供注册证书及资格证书扫描件，时间以执业资格证书签发日期为准）</w:t>
      </w:r>
      <w:r/>
    </w:p>
    <w:p>
      <w:pPr>
        <w:ind w:firstLine="422"/>
        <w:keepLines w:val="0"/>
        <w:keepNext w:val="0"/>
        <w:pageBreakBefore w:val="0"/>
        <w:spacing w:line="360" w:lineRule="auto"/>
        <w:widowControl w:val="off"/>
        <w:rPr>
          <w:rFonts w:hint="default"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2、项目组成员（不含项目负责人）（13分）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b w:val="0"/>
          <w:bCs/>
          <w:sz w:val="21"/>
          <w:szCs w:val="21"/>
          <w:lang w:val="en-US" w:eastAsia="zh-CN" w:bidi="ar-SA"/>
        </w:rPr>
        <w:t xml:space="preserve">2.1</w:t>
      </w:r>
      <w:r>
        <w:rPr>
          <w:rFonts w:hint="eastAsia" w:ascii="宋体" w:hAnsi="宋体" w:eastAsia="宋体" w:cs="宋体"/>
          <w:sz w:val="21"/>
          <w:szCs w:val="21"/>
          <w:highlight w:val="none"/>
          <w:lang w:val="zh-CN" w:eastAsia="zh-CN" w:bidi="ar-SA"/>
        </w:rPr>
        <w:t xml:space="preserve">拟派现场项目组所有人员均持有</w:t>
      </w:r>
      <w:r>
        <w:rPr>
          <w:rFonts w:hint="eastAsia" w:ascii="宋体" w:hAnsi="宋体" w:eastAsia="宋体" w:cs="宋体"/>
          <w:sz w:val="21"/>
          <w:szCs w:val="21"/>
          <w:highlight w:val="none"/>
          <w:lang w:val="en-US" w:eastAsia="zh-CN" w:bidi="ar-SA"/>
        </w:rPr>
        <w:t xml:space="preserve">国家</w:t>
      </w:r>
      <w:r>
        <w:rPr>
          <w:rFonts w:hint="eastAsia" w:ascii="宋体" w:hAnsi="宋体" w:eastAsia="宋体" w:cs="宋体"/>
          <w:sz w:val="21"/>
          <w:szCs w:val="21"/>
          <w:highlight w:val="none"/>
          <w:lang w:val="zh-CN" w:eastAsia="zh-CN" w:bidi="ar-SA"/>
        </w:rPr>
        <w:t xml:space="preserve">注册监理工程师</w:t>
      </w:r>
      <w:r>
        <w:rPr>
          <w:rFonts w:hint="eastAsia" w:ascii="宋体" w:hAnsi="宋体" w:eastAsia="宋体" w:cs="宋体"/>
          <w:sz w:val="21"/>
          <w:szCs w:val="21"/>
          <w:highlight w:val="none"/>
          <w:lang w:val="en-US" w:eastAsia="zh-CN" w:bidi="ar-SA"/>
        </w:rPr>
        <w:t xml:space="preserve">证书</w:t>
      </w:r>
      <w:r>
        <w:rPr>
          <w:rFonts w:hint="eastAsia" w:ascii="宋体" w:hAnsi="宋体" w:eastAsia="宋体" w:cs="宋体"/>
          <w:sz w:val="21"/>
          <w:szCs w:val="21"/>
          <w:highlight w:val="none"/>
          <w:lang w:val="zh-CN" w:eastAsia="zh-CN" w:bidi="ar-SA"/>
        </w:rPr>
        <w:t xml:space="preserve">的得</w:t>
      </w: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zh-CN" w:eastAsia="zh-CN" w:bidi="ar-SA"/>
        </w:rPr>
        <w:t xml:space="preserve">分，否则不得分。（以相关证书</w:t>
      </w:r>
      <w:r>
        <w:rPr>
          <w:rFonts w:hint="eastAsia" w:ascii="宋体" w:hAnsi="宋体" w:eastAsia="宋体" w:cs="宋体"/>
          <w:sz w:val="21"/>
          <w:szCs w:val="21"/>
          <w:highlight w:val="none"/>
          <w:lang w:val="en-US" w:eastAsia="zh-CN" w:bidi="ar-SA"/>
        </w:rPr>
        <w:t xml:space="preserve">扫描件</w:t>
      </w:r>
      <w:r>
        <w:rPr>
          <w:rFonts w:hint="eastAsia" w:ascii="宋体" w:hAnsi="宋体" w:eastAsia="宋体" w:cs="宋体"/>
          <w:sz w:val="21"/>
          <w:szCs w:val="21"/>
          <w:highlight w:val="none"/>
          <w:lang w:val="zh-CN" w:eastAsia="zh-CN" w:bidi="ar-SA"/>
        </w:rPr>
        <w:t xml:space="preserve">为准）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w:t>
      </w:r>
      <w:r>
        <w:rPr>
          <w:rFonts w:hint="eastAsia" w:ascii="宋体" w:hAnsi="宋体" w:eastAsia="宋体" w:cs="宋体"/>
          <w:sz w:val="21"/>
          <w:szCs w:val="21"/>
          <w:highlight w:val="none"/>
          <w:lang w:val="zh-CN" w:eastAsia="zh-CN" w:bidi="ar-SA"/>
        </w:rPr>
        <w:t xml:space="preserve">拟派现场项目组</w:t>
      </w:r>
      <w:r>
        <w:rPr>
          <w:rFonts w:hint="eastAsia" w:ascii="宋体" w:hAnsi="宋体" w:eastAsia="宋体" w:cs="宋体"/>
          <w:sz w:val="21"/>
          <w:szCs w:val="21"/>
          <w:highlight w:val="none"/>
          <w:lang w:val="en-US" w:eastAsia="zh-CN" w:bidi="ar-SA"/>
        </w:rPr>
        <w:t xml:space="preserve">人员中具有</w:t>
      </w:r>
      <w:r>
        <w:rPr>
          <w:rFonts w:hint="eastAsia" w:ascii="宋体" w:hAnsi="宋体" w:eastAsia="宋体" w:cs="宋体"/>
          <w:b w:val="0"/>
          <w:bCs/>
          <w:sz w:val="21"/>
          <w:szCs w:val="21"/>
          <w:lang w:val="en-US" w:eastAsia="zh-CN" w:bidi="ar-SA"/>
        </w:rPr>
        <w:t xml:space="preserve">中级注册安全工程师证书且</w:t>
      </w:r>
      <w:r>
        <w:rPr>
          <w:rFonts w:hint="eastAsia" w:ascii="宋体" w:hAnsi="宋体" w:eastAsia="宋体" w:cs="宋体"/>
          <w:sz w:val="21"/>
          <w:szCs w:val="21"/>
          <w:highlight w:val="none"/>
          <w:lang w:val="en-US" w:eastAsia="zh-CN" w:bidi="ar-SA"/>
        </w:rPr>
        <w:t xml:space="preserve">具有高级工程师及以上职称的，有1人得2分，最高得8分。</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lang w:eastAsia="zh-CN"/>
        </w:rPr>
        <w:t xml:space="preserve">）响应单位综合实力</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b/>
          <w:bCs w:val="0"/>
          <w:sz w:val="21"/>
          <w:szCs w:val="21"/>
          <w:lang w:val="en-US" w:eastAsia="zh-CN" w:bidi="ar-SA"/>
        </w:rPr>
      </w:pPr>
      <w:r>
        <w:rPr>
          <w:rFonts w:hint="eastAsia" w:ascii="宋体" w:hAnsi="宋体" w:eastAsia="宋体" w:cs="宋体"/>
          <w:b w:val="0"/>
          <w:bCs/>
          <w:sz w:val="21"/>
          <w:szCs w:val="21"/>
          <w:lang w:val="en-US" w:eastAsia="zh-CN" w:bidi="ar-SA"/>
        </w:rPr>
        <w:t xml:space="preserve">1、响应单位获得过政府部门颁发的信用管理方面证书的得3分，</w:t>
      </w:r>
      <w:r>
        <w:rPr>
          <w:rFonts w:hint="eastAsia" w:ascii="宋体" w:hAnsi="宋体" w:eastAsia="宋体" w:cs="宋体"/>
          <w:b/>
          <w:bCs w:val="0"/>
          <w:sz w:val="21"/>
          <w:szCs w:val="21"/>
          <w:lang w:val="en-US" w:eastAsia="zh-CN" w:bidi="ar-SA"/>
        </w:rPr>
        <w:t xml:space="preserve">响应文件中须提供政府部门验收名单文件及证书复印件，未提供或提供不全不得分。</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b w:val="0"/>
          <w:bCs/>
          <w:sz w:val="21"/>
          <w:szCs w:val="21"/>
          <w:lang w:val="en-US" w:eastAsia="zh-CN" w:bidi="ar-SA"/>
        </w:rPr>
        <w:t xml:space="preserve">响应单位</w:t>
      </w:r>
      <w:r>
        <w:rPr>
          <w:rFonts w:hint="eastAsia" w:ascii="宋体" w:hAnsi="宋体" w:eastAsia="宋体" w:cs="宋体"/>
          <w:sz w:val="21"/>
          <w:szCs w:val="21"/>
          <w:lang w:val="en-US" w:eastAsia="zh-CN" w:bidi="ar-SA"/>
        </w:rPr>
        <w:t xml:space="preserve">具有有效期内的质量管理体系、环境管理体系和</w:t>
      </w:r>
      <w:r>
        <w:rPr>
          <w:rFonts w:hint="eastAsia" w:ascii="宋体" w:hAnsi="宋体" w:eastAsia="宋体" w:cs="宋体"/>
          <w:color w:val="000000"/>
          <w:sz w:val="21"/>
          <w:szCs w:val="18"/>
          <w:lang w:val="en-US" w:eastAsia="zh-CN" w:bidi="ar"/>
        </w:rPr>
        <w:t xml:space="preserve">信息技术服务管理体系认证</w:t>
      </w:r>
      <w:r>
        <w:rPr>
          <w:rFonts w:hint="eastAsia" w:ascii="宋体" w:hAnsi="宋体" w:eastAsia="宋体" w:cs="宋体"/>
          <w:sz w:val="21"/>
          <w:szCs w:val="21"/>
          <w:lang w:val="en-US" w:eastAsia="zh-CN" w:bidi="ar-SA"/>
        </w:rPr>
        <w:t xml:space="preserve">的有一个得2分，最高得6分。（提供证书扫描件，证书应在有效期内，并在全国认可监督委员会网站查询结果截图为准，未提供或提供不全的不得分）</w:t>
      </w:r>
      <w:r/>
    </w:p>
    <w:p>
      <w:pPr>
        <w:ind w:firstLine="420"/>
        <w:keepLines w:val="0"/>
        <w:keepNext w:val="0"/>
        <w:pageBreakBefore w:val="0"/>
        <w:spacing w:line="360" w:lineRule="auto"/>
        <w:widowControl w:val="off"/>
        <w:rPr>
          <w:rFonts w:hint="eastAsia" w:ascii="宋体" w:hAnsi="宋体" w:cs="宋体"/>
          <w:b/>
          <w:sz w:val="21"/>
          <w:szCs w:val="21"/>
          <w:highlight w:val="none"/>
        </w:rPr>
      </w:pPr>
      <w:r>
        <w:rPr>
          <w:rFonts w:hint="eastAsia" w:ascii="宋体" w:hAnsi="宋体" w:cs="宋体"/>
          <w:b w:val="0"/>
          <w:bCs/>
          <w:sz w:val="21"/>
          <w:szCs w:val="21"/>
          <w:lang w:val="en-US" w:eastAsia="zh-CN" w:bidi="ar-SA"/>
        </w:rPr>
        <w:t xml:space="preserve">3</w:t>
      </w:r>
      <w:r>
        <w:rPr>
          <w:rFonts w:hint="eastAsia" w:ascii="宋体" w:hAnsi="宋体" w:eastAsia="宋体" w:cs="宋体"/>
          <w:b w:val="0"/>
          <w:bCs/>
          <w:sz w:val="21"/>
          <w:szCs w:val="21"/>
          <w:lang w:val="en-US" w:eastAsia="zh-CN" w:bidi="ar-SA"/>
        </w:rPr>
        <w:t xml:space="preserve">、响应单位 2023年1月1日至今承担过类似安全管理或安全检查项目的，每有一项得1分，最高得3分。</w:t>
      </w:r>
      <w:r>
        <w:rPr>
          <w:rFonts w:hint="eastAsia" w:ascii="宋体" w:hAnsi="宋体" w:eastAsia="宋体" w:cs="宋体"/>
          <w:b/>
          <w:bCs w:val="0"/>
          <w:sz w:val="21"/>
          <w:szCs w:val="21"/>
          <w:lang w:val="en-US" w:eastAsia="zh-CN" w:bidi="ar-SA"/>
        </w:rPr>
        <w:t xml:space="preserve">响应文件中提供对应合同的复印件，未提供或提供不全的对应项不得分。</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注：针对评分标准中评分的每一条，响应单位在响应文件中均应提供相关资料并做出相应说明供评标委员会评判，不提供相关资料的视为不具备该项得分的条件</w:t>
      </w:r>
      <w:r>
        <w:rPr>
          <w:rFonts w:hint="eastAsia" w:ascii="宋体" w:hAnsi="宋体" w:cs="宋体"/>
          <w:b/>
          <w:sz w:val="21"/>
          <w:szCs w:val="21"/>
          <w:highlight w:val="none"/>
          <w:lang w:eastAsia="zh-CN"/>
        </w:rPr>
        <w:t xml:space="preserve">，</w:t>
      </w:r>
      <w:r>
        <w:rPr>
          <w:rFonts w:hint="eastAsia" w:ascii="宋体" w:hAnsi="宋体" w:cs="宋体"/>
          <w:b/>
          <w:sz w:val="21"/>
          <w:szCs w:val="21"/>
          <w:highlight w:val="none"/>
        </w:rPr>
        <w:t xml:space="preserve">否则对应评分项目不得分。</w:t>
      </w:r>
      <w:r/>
    </w:p>
    <w:p>
      <w:pPr>
        <w:pStyle w:val="744"/>
        <w:ind w:firstLine="422"/>
        <w:spacing w:line="360" w:lineRule="auto"/>
        <w:rPr>
          <w:rFonts w:hint="eastAsia" w:hAnsi="宋体" w:eastAsia="宋体"/>
          <w:b/>
          <w:sz w:val="21"/>
          <w:szCs w:val="21"/>
          <w:highlight w:val="none"/>
        </w:rPr>
        <w:outlineLvl w:val="1"/>
      </w:pPr>
      <w:r>
        <w:rPr>
          <w:rFonts w:hint="eastAsia" w:hAnsi="宋体" w:eastAsia="宋体" w:cs="宋体"/>
          <w:b/>
          <w:bCs/>
          <w:sz w:val="21"/>
          <w:szCs w:val="21"/>
          <w:highlight w:val="none"/>
        </w:rPr>
        <w:t xml:space="preserve">九、关于磋商的有关说明：</w:t>
      </w:r>
      <w:r/>
    </w:p>
    <w:p>
      <w:pPr>
        <w:ind w:firstLine="413"/>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1、报价要求：</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（1）以人民币报价；并须按附表格式进行报价。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（2）本次磋商的最终报价为本项目的总报价。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（3）本次磋商在磋商过程中的最终报价与首次报价之比，所下降（上浮）的百分比与单价下降（上浮）百分比相同。</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（4）本项目只允许有一个报价。任何有选择的报价将不予接受。</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（5）磋商供应商应对所响应项目的全部内容进行报价，只响应其中部分内容者，其标书将</w:t>
      </w:r>
      <w:r>
        <w:rPr>
          <w:rFonts w:hint="eastAsia" w:ascii="宋体" w:hAnsi="宋体" w:cs="宋体"/>
          <w:sz w:val="21"/>
          <w:highlight w:val="none"/>
        </w:rPr>
        <w:t xml:space="preserve">被拒绝。</w:t>
      </w:r>
      <w:r>
        <w:rPr>
          <w:rFonts w:hint="eastAsia" w:ascii="宋体" w:hAnsi="宋体" w:cs="宋体"/>
          <w:sz w:val="21"/>
          <w:szCs w:val="20"/>
          <w:highlight w:val="none"/>
        </w:rPr>
        <w:t xml:space="preserve">但如果</w:t>
      </w:r>
      <w:r>
        <w:rPr>
          <w:rFonts w:hint="eastAsia" w:ascii="宋体" w:hAnsi="宋体" w:cs="宋体"/>
          <w:sz w:val="21"/>
          <w:highlight w:val="none"/>
        </w:rPr>
        <w:t xml:space="preserve">磋商</w:t>
      </w:r>
      <w:r>
        <w:rPr>
          <w:rFonts w:hint="eastAsia" w:ascii="宋体" w:hAnsi="宋体" w:cs="宋体"/>
          <w:sz w:val="21"/>
          <w:szCs w:val="20"/>
          <w:highlight w:val="none"/>
        </w:rPr>
        <w:t xml:space="preserve">采购文件要求分标段响应的，则</w:t>
      </w:r>
      <w:r>
        <w:rPr>
          <w:rFonts w:hint="eastAsia" w:ascii="宋体" w:hAnsi="宋体" w:cs="宋体"/>
          <w:sz w:val="21"/>
          <w:highlight w:val="none"/>
        </w:rPr>
        <w:t xml:space="preserve">磋商</w:t>
      </w:r>
      <w:r>
        <w:rPr>
          <w:rFonts w:hint="eastAsia" w:ascii="宋体" w:hAnsi="宋体" w:cs="宋体"/>
          <w:sz w:val="21"/>
          <w:szCs w:val="20"/>
          <w:highlight w:val="none"/>
        </w:rPr>
        <w:t xml:space="preserve">供应商可以有选择地只</w:t>
      </w:r>
      <w:r>
        <w:rPr>
          <w:rFonts w:hint="eastAsia" w:ascii="宋体" w:hAnsi="宋体" w:cs="宋体"/>
          <w:sz w:val="21"/>
          <w:highlight w:val="none"/>
        </w:rPr>
        <w:t xml:space="preserve">响应其中一个或几个标段，也可以响应全部</w:t>
      </w:r>
      <w:r>
        <w:rPr>
          <w:rFonts w:hint="eastAsia" w:ascii="宋体" w:hAnsi="宋体" w:cs="宋体"/>
          <w:sz w:val="21"/>
          <w:szCs w:val="20"/>
          <w:highlight w:val="none"/>
        </w:rPr>
        <w:t xml:space="preserve">标段，但各标段应分别计算填写单价和总价。</w:t>
      </w:r>
      <w:r>
        <w:rPr>
          <w:rFonts w:hint="eastAsia" w:ascii="宋体" w:hAnsi="宋体" w:cs="宋体"/>
          <w:sz w:val="21"/>
          <w:highlight w:val="none"/>
        </w:rPr>
        <w:t xml:space="preserve">成交单位对服务缺陷不予更正，采购人有权另请其他单位更正，所发生的费用在设计费中扣除。</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（6）磋商供应商必须遵守</w:t>
      </w:r>
      <w:r>
        <w:rPr>
          <w:rFonts w:hint="eastAsia" w:ascii="宋体" w:hAnsi="宋体" w:cs="宋体"/>
          <w:sz w:val="21"/>
          <w:szCs w:val="21"/>
          <w:highlight w:val="none"/>
          <w:lang w:eastAsia="zh-CN"/>
        </w:rPr>
        <w:t xml:space="preserve">《中华人民共和国劳动法》</w:t>
      </w:r>
      <w:r>
        <w:rPr>
          <w:rFonts w:hint="eastAsia" w:ascii="宋体" w:hAnsi="宋体" w:cs="宋体"/>
          <w:sz w:val="21"/>
          <w:szCs w:val="21"/>
          <w:highlight w:val="none"/>
        </w:rPr>
        <w:t xml:space="preserve">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2、因成交单位管理不善，造成其工作范围内的设施、设备等损坏的，采购单位有权要求成交供应商负责赔偿损失，情节严重的可终止合同甚至诉诸法律。</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right="-161" w:firstLine="422"/>
        <w:spacing w:line="360" w:lineRule="auto"/>
        <w:rPr>
          <w:rFonts w:hint="eastAsia" w:ascii="宋体" w:hAnsi="宋体" w:cs="宋体"/>
          <w:sz w:val="21"/>
          <w:szCs w:val="21"/>
          <w:highlight w:val="none"/>
        </w:rPr>
      </w:pPr>
      <w:r>
        <w:rPr>
          <w:rFonts w:hint="eastAsia" w:ascii="宋体" w:hAnsi="宋体" w:cs="宋体"/>
          <w:b/>
          <w:bCs/>
          <w:sz w:val="21"/>
          <w:szCs w:val="21"/>
          <w:highlight w:val="none"/>
        </w:rPr>
        <w:t xml:space="preserve">4、成交服务费：</w:t>
      </w:r>
      <w:r>
        <w:rPr>
          <w:rFonts w:hint="eastAsia" w:ascii="宋体" w:hAnsi="宋体" w:cs="宋体"/>
          <w:bCs/>
          <w:sz w:val="21"/>
          <w:szCs w:val="21"/>
          <w:highlight w:val="none"/>
        </w:rPr>
        <w:t xml:space="preserve">成交单位</w:t>
      </w:r>
      <w:r>
        <w:rPr>
          <w:rFonts w:hint="eastAsia" w:ascii="宋体" w:hAnsi="宋体" w:cs="宋体"/>
          <w:sz w:val="21"/>
          <w:szCs w:val="21"/>
          <w:highlight w:val="none"/>
        </w:rPr>
        <w:t xml:space="preserve">在领取成交通知书时向采购代理机构支付服务费（含在响应报价中），标准如下：</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预算金额100万元以下部分按该部分预算金额的1.5%计算；</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预算金额100（含）～500万元部分按该部分预算金额的1.1%计算；</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如按上述方法计算的金额低于人民币3000元整的，则成交服务费按人民币3000元整计取。</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公司名称：中诚智信工程咨询集团股份有限公司园区分公司 </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纳税人识别号：913205947802647194</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开户行及账号：工行新区支行1102021119000268836</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注：转账时须注明采购项目编号。</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5、供应商承诺必须响应磋商采购文件中提出的全部要求；如果其中某些条款不响应的，应在响应文件中逐条列出，未列出的视同响应。</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6、磋商响应文件以中文资料为准。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7、磋商采购文件、响应文件和报价文件是合同的不可分割的部分。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8、其他优惠条件，请予以书面说明。</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9、出现下列情形之一的，将终止磋商采购活动：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（1）因情况变化，不再符合规定的竞争性磋商采购方式适用情形的；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（2）出现影响采购公正的违法、违规行为的；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10、成交后拒绝签订本项目政府采购合同的成交供应商不得参加本项目重新开展的采购活动。</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11、</w:t>
      </w:r>
      <w:bookmarkStart w:id="4" w:name="_Hlk158220920"/>
      <w:r>
        <w:rPr>
          <w:rFonts w:hint="eastAsia" w:ascii="宋体" w:hAnsi="宋体"/>
          <w:sz w:val="21"/>
          <w:szCs w:val="21"/>
          <w:highlight w:val="none"/>
        </w:rPr>
        <w:t xml:space="preserve">采</w:t>
      </w:r>
      <w:r>
        <w:rPr>
          <w:rFonts w:hint="eastAsia" w:ascii="宋体" w:hAnsi="宋体"/>
          <w:bCs/>
          <w:sz w:val="21"/>
          <w:szCs w:val="21"/>
          <w:highlight w:val="none"/>
        </w:rPr>
        <w:t xml:space="preserve">购人或采购代理机构根据相关规定发布成交公告，成交公告发出的同时应当向成交供应商发出《成交通知书》</w:t>
      </w:r>
      <w:bookmarkStart w:id="5" w:name="_Hlk132385577"/>
      <w:r/>
      <w:bookmarkStart w:id="6" w:name="_Hlk132389804"/>
      <w:r/>
      <w:bookmarkStart w:id="7" w:name="_Hlk132385599"/>
      <w:r>
        <w:rPr>
          <w:rFonts w:hint="eastAsia" w:ascii="宋体" w:hAnsi="宋体"/>
          <w:bCs/>
          <w:sz w:val="21"/>
          <w:szCs w:val="21"/>
          <w:highlight w:val="none"/>
        </w:rPr>
        <w:t xml:space="preserve">。</w:t>
      </w:r>
      <w:bookmarkStart w:id="8" w:name="_Hlk157961472"/>
      <w:r>
        <w:rPr>
          <w:rFonts w:hint="eastAsia" w:ascii="宋体" w:hAnsi="宋体"/>
          <w:bCs/>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8"/>
      <w:r>
        <w:rPr>
          <w:rFonts w:hint="eastAsia" w:ascii="宋体" w:hAnsi="宋体"/>
          <w:bCs/>
          <w:sz w:val="21"/>
          <w:szCs w:val="21"/>
          <w:highlight w:val="none"/>
        </w:rPr>
        <w:t xml:space="preserve">；</w:t>
      </w:r>
      <w:bookmarkEnd w:id="5"/>
      <w:r/>
      <w:bookmarkEnd w:id="6"/>
      <w:r/>
      <w:bookmarkEnd w:id="7"/>
      <w:r>
        <w:rPr>
          <w:rFonts w:hint="eastAsia" w:ascii="宋体" w:hAnsi="宋体"/>
          <w:bCs/>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4"/>
      <w:r>
        <w:rPr>
          <w:rFonts w:hint="eastAsia" w:ascii="宋体" w:hAnsi="宋体"/>
          <w:bCs/>
          <w:sz w:val="21"/>
          <w:szCs w:val="21"/>
          <w:highlight w:val="none"/>
        </w:rPr>
        <w:t xml:space="preserve">。</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12、知识产权：</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13、</w:t>
      </w:r>
      <w:r>
        <w:rPr>
          <w:rFonts w:hint="eastAsia" w:ascii="宋体" w:hAnsi="宋体" w:cs="宋体"/>
          <w:sz w:val="21"/>
          <w:szCs w:val="21"/>
          <w:highlight w:val="none"/>
          <w:lang w:val="zh-CN"/>
        </w:rPr>
        <w:t xml:space="preserve">询问和质疑</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（1）供应商对采购文件如有疑问，请将疑问在“苏采云”系统提交,代理机构在平台进行答复。</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联系部门：中诚智信工程咨询集团股份有限公司代理部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通讯地址：苏州市高新区潇湘路99号诚来智研发大楼5楼</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eastAsia="zh-CN"/>
        </w:rPr>
        <w:t xml:space="preserve">朱鸣蝶、吴伟</w:t>
      </w:r>
      <w:r>
        <w:rPr>
          <w:rFonts w:hint="eastAsia" w:ascii="宋体" w:hAnsi="宋体" w:cs="宋体"/>
          <w:sz w:val="21"/>
          <w:szCs w:val="21"/>
          <w:highlight w:val="none"/>
        </w:rPr>
        <w:t xml:space="preserve">；联系方式：0512-68320471</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14、凡涉及磋商采购文件的补充说明和修改，均以苏州市政府采购网发布的通知为准。</w:t>
      </w:r>
      <w:r/>
    </w:p>
    <w:p>
      <w:pPr>
        <w:pStyle w:val="744"/>
        <w:spacing w:line="360" w:lineRule="auto"/>
        <w:rPr>
          <w:rFonts w:hint="eastAsia" w:hAnsi="宋体" w:eastAsia="宋体" w:cs="宋体"/>
          <w:b/>
          <w:bCs/>
          <w:sz w:val="21"/>
          <w:szCs w:val="21"/>
          <w:highlight w:val="none"/>
        </w:rPr>
        <w:outlineLvl w:val="1"/>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附件1 ：合同主要条款（格式）</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甲方：苏州独墅湖科教创新区管理委员会</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地址：苏州工业园区月亮湾路10号慧湖大厦A座15楼</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eastAsia="zh-CN"/>
        </w:rPr>
        <w:t xml:space="preserve">薛云舟</w:t>
      </w:r>
      <w:r/>
    </w:p>
    <w:p>
      <w:pPr>
        <w:jc w:val="left"/>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联系电话：0512-6260</w:t>
      </w:r>
      <w:r>
        <w:rPr>
          <w:rFonts w:hint="eastAsia" w:ascii="宋体" w:hAnsi="宋体" w:eastAsia="宋体" w:cs="宋体"/>
          <w:sz w:val="21"/>
          <w:szCs w:val="21"/>
          <w:highlight w:val="none"/>
          <w:lang w:val="en-US" w:eastAsia="zh-CN"/>
        </w:rPr>
        <w:t xml:space="preserve">5189</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p>
    <w:p>
      <w:pPr>
        <w:jc w:val="left"/>
        <w:spacing w:line="360" w:lineRule="auto"/>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20"/>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根据《中华人民共和国民法典》及其他有关法律、法规，遵循平等、自愿、公平和诚信的原则，甲乙双方就采购编号</w:t>
      </w:r>
      <w:r>
        <w:rPr>
          <w:rFonts w:hint="eastAsia" w:ascii="宋体" w:hAnsi="宋体" w:cs="Times New Roman"/>
          <w:sz w:val="21"/>
          <w:szCs w:val="21"/>
          <w:highlight w:val="none"/>
          <w:lang w:eastAsia="zh-CN"/>
        </w:rPr>
        <w:t xml:space="preserve">：</w:t>
      </w:r>
      <w:r>
        <w:rPr>
          <w:rFonts w:hint="eastAsia" w:ascii="宋体" w:hAnsi="宋体" w:cs="Times New Roman"/>
          <w:sz w:val="21"/>
          <w:szCs w:val="21"/>
          <w:highlight w:val="none"/>
          <w:u w:val="single"/>
          <w:lang w:eastAsia="zh-CN"/>
        </w:rPr>
        <w:t xml:space="preserve">JSZC-320591-ZCZX-C2026-0032</w:t>
      </w:r>
      <w:r>
        <w:rPr>
          <w:rFonts w:hint="eastAsia" w:ascii="宋体" w:hAnsi="宋体" w:cs="Times New Roman"/>
          <w:sz w:val="21"/>
          <w:szCs w:val="21"/>
          <w:highlight w:val="none"/>
          <w:u w:val="single"/>
          <w:lang w:val="en-US" w:eastAsia="zh-CN"/>
        </w:rPr>
        <w:t xml:space="preserve"> </w:t>
      </w:r>
      <w:r>
        <w:rPr>
          <w:rFonts w:hint="eastAsia" w:ascii="宋体" w:hAnsi="宋体" w:eastAsia="宋体" w:cs="Times New Roman"/>
          <w:sz w:val="21"/>
          <w:szCs w:val="21"/>
          <w:highlight w:val="none"/>
          <w:u w:val="single"/>
        </w:rPr>
        <w:t xml:space="preserve">苏州独墅湖科教创新区小型(临时)</w:t>
      </w:r>
      <w:r>
        <w:rPr>
          <w:rFonts w:hint="eastAsia" w:ascii="宋体" w:hAnsi="宋体" w:eastAsia="宋体" w:cs="Times New Roman"/>
          <w:sz w:val="21"/>
          <w:szCs w:val="21"/>
          <w:highlight w:val="none"/>
          <w:u w:val="single"/>
          <w:lang w:eastAsia="zh-CN"/>
        </w:rPr>
        <w:t xml:space="preserve">建设工程</w:t>
      </w:r>
      <w:r>
        <w:rPr>
          <w:rFonts w:hint="eastAsia" w:ascii="宋体" w:hAnsi="宋体" w:eastAsia="宋体" w:cs="Times New Roman"/>
          <w:sz w:val="21"/>
          <w:szCs w:val="21"/>
          <w:highlight w:val="none"/>
          <w:u w:val="single"/>
        </w:rPr>
        <w:t xml:space="preserve">安全管理</w:t>
      </w:r>
      <w:r>
        <w:rPr>
          <w:rFonts w:hint="eastAsia" w:ascii="宋体" w:hAnsi="宋体" w:eastAsia="宋体" w:cs="Times New Roman"/>
          <w:sz w:val="21"/>
          <w:szCs w:val="21"/>
          <w:highlight w:val="none"/>
          <w:u w:val="single"/>
          <w:lang w:eastAsia="zh-CN"/>
        </w:rPr>
        <w:t xml:space="preserve">第三方服务</w:t>
      </w:r>
      <w:r>
        <w:rPr>
          <w:rFonts w:hint="eastAsia" w:ascii="宋体" w:hAnsi="宋体" w:eastAsia="宋体" w:cs="Times New Roman"/>
          <w:sz w:val="21"/>
          <w:szCs w:val="21"/>
          <w:highlight w:val="none"/>
        </w:rPr>
        <w:t xml:space="preserve">协商一致，订立本合同。</w:t>
      </w:r>
      <w:r/>
    </w:p>
    <w:p>
      <w:pPr>
        <w:ind w:firstLine="422"/>
        <w:jc w:val="left"/>
        <w:spacing w:line="360" w:lineRule="auto"/>
        <w:widowControl/>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lang w:eastAsia="zh-CN"/>
        </w:rPr>
        <w:t xml:space="preserve">一</w:t>
      </w:r>
      <w:r>
        <w:rPr>
          <w:rFonts w:hint="eastAsia" w:ascii="宋体" w:hAnsi="宋体" w:eastAsia="宋体" w:cs="Times New Roman"/>
          <w:b/>
          <w:bCs/>
          <w:sz w:val="21"/>
          <w:szCs w:val="21"/>
          <w:highlight w:val="none"/>
        </w:rPr>
        <w:t xml:space="preserve">、</w:t>
      </w:r>
      <w:r>
        <w:rPr>
          <w:rFonts w:hint="eastAsia" w:ascii="宋体" w:hAnsi="宋体" w:eastAsia="宋体" w:cs="Times New Roman"/>
          <w:b/>
          <w:bCs/>
          <w:sz w:val="21"/>
          <w:szCs w:val="21"/>
          <w:highlight w:val="none"/>
          <w:lang w:eastAsia="zh-CN"/>
        </w:rPr>
        <w:t xml:space="preserve">合同</w:t>
      </w:r>
      <w:r>
        <w:rPr>
          <w:rFonts w:hint="eastAsia" w:ascii="宋体" w:hAnsi="宋体" w:eastAsia="宋体" w:cs="Times New Roman"/>
          <w:b/>
          <w:bCs/>
          <w:sz w:val="21"/>
          <w:szCs w:val="21"/>
          <w:highlight w:val="none"/>
        </w:rPr>
        <w:t xml:space="preserve">内容：</w:t>
      </w:r>
      <w:r/>
    </w:p>
    <w:p>
      <w:pPr>
        <w:ind w:firstLine="420"/>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1、乙方负责</w:t>
      </w:r>
      <w:r>
        <w:rPr>
          <w:rFonts w:hint="eastAsia" w:ascii="宋体" w:hAnsi="宋体" w:eastAsia="宋体" w:cs="Times New Roman"/>
          <w:sz w:val="21"/>
          <w:szCs w:val="21"/>
          <w:highlight w:val="none"/>
          <w:u w:val="single"/>
        </w:rPr>
        <w:t xml:space="preserve">苏州独墅湖科教创新区小型(临时)建设工程安全管理第三方服务工作</w:t>
      </w:r>
      <w:r>
        <w:rPr>
          <w:rFonts w:hint="eastAsia" w:ascii="宋体" w:hAnsi="宋体" w:eastAsia="宋体" w:cs="Times New Roman"/>
          <w:sz w:val="21"/>
          <w:szCs w:val="21"/>
          <w:highlight w:val="none"/>
        </w:rPr>
        <w:t xml:space="preserve">，接受甲方监督与考核。</w:t>
      </w:r>
      <w:r/>
    </w:p>
    <w:p>
      <w:pPr>
        <w:ind w:firstLine="420"/>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服务期限：</w:t>
      </w:r>
      <w:r>
        <w:rPr>
          <w:rFonts w:hint="eastAsia" w:ascii="宋体" w:hAnsi="宋体" w:eastAsia="宋体" w:cs="宋体"/>
          <w:sz w:val="21"/>
          <w:szCs w:val="21"/>
          <w:highlight w:val="none"/>
        </w:rPr>
        <w:t xml:space="preserve">本合同签订之日</w:t>
      </w:r>
      <w:r>
        <w:rPr>
          <w:rFonts w:hint="eastAsia" w:ascii="宋体" w:hAnsi="宋体" w:eastAsia="宋体" w:cs="宋体"/>
          <w:sz w:val="21"/>
          <w:szCs w:val="21"/>
          <w:highlight w:val="none"/>
          <w:lang w:eastAsia="zh-CN"/>
        </w:rPr>
        <w:t xml:space="preserve">起两年</w:t>
      </w:r>
      <w:r>
        <w:rPr>
          <w:rFonts w:hint="eastAsia" w:ascii="宋体" w:hAnsi="宋体" w:eastAsia="宋体" w:cs="宋体"/>
          <w:sz w:val="21"/>
          <w:szCs w:val="21"/>
          <w:highlight w:val="none"/>
        </w:rPr>
        <w:t xml:space="preserve">。</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、服务地点：甲方指定地点。</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、服务要求：</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（一）工作目标</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充分利用社会资源，发挥安全中介机构的专业性力量，辅助建设局开展小型项目建设安全监管工作，确保做到尽职尽责，全力避免伤亡事故的发生，保障区域的安全与稳定。</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（二）工作内容</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开展安全教育培训工作，夯实企业主体责任。组织企业安全负责人开展法律法规、技术标准、安全要点等安全培训，督促企业树立主体责任意识、强化安全投入和安全保障，从源头消除安全隐患。一年不少于4次，承包人负责场地安排、邀请培训老师、宣传材料制作、人员召集等工作。</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施项目日常安全备案，规范企业安全行为。综合企业自主申报、网格员巡查发现、社会监督举报、巡查检查等情况，及时上门对实施企业进行安全告知、安全承诺和安全备案等，指导企业按照安全指引合规、自律开展作业。</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强化安全日常监管，消除施工安全隐患。通过对备案企业开展例行检查、联合检查、巡查和督查等形式，对项目建设情况全面进行跟踪。对违规行为，采取劝告、约谈、暂停施工、移交处罚等措施，及时消除安全隐患，确保安全。形成书面检查材料，建立检查档案。</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（4）加强安全档案工作，建立标准化监管机制。对纳入监管企业的发现—告知—承诺—备案—检查（处罚、整改）—完工等情况，实行全程记录和归档，规范小型项目安全监管工作。</w:t>
      </w:r>
      <w:r/>
    </w:p>
    <w:p>
      <w:pPr>
        <w:ind w:firstLine="420"/>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（5）不定期向区域内用户发送小型项目安全短信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短信内容包括但不限于强调本年度施工安全备案、明确各项安全检查等，保证短信发布全覆盖，以确保达到消除安全隐患的根本目的。</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（6）采购方要求的其他工作内容。</w:t>
      </w:r>
      <w:r/>
    </w:p>
    <w:p>
      <w:pPr>
        <w:ind w:firstLine="422"/>
        <w:jc w:val="left"/>
        <w:spacing w:line="360" w:lineRule="auto"/>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rPr>
        <w:t xml:space="preserve">、双方的权利及义务：</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乙方根据甲方提供的相关技术标准、资料格式样本及工作要求进行服务。</w:t>
      </w:r>
      <w:r/>
    </w:p>
    <w:p>
      <w:pPr>
        <w:ind w:firstLine="420"/>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2、乙方需委派第三方服务人员到甲方指定的地方办公并严肃认真地遵守甲方规章制度。</w:t>
      </w:r>
      <w:r/>
    </w:p>
    <w:p>
      <w:pPr>
        <w:ind w:firstLine="420"/>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3、乙方人员应严格认真地执行甲方下达的工作计划。</w:t>
      </w:r>
      <w:r/>
    </w:p>
    <w:p>
      <w:pPr>
        <w:ind w:firstLine="420"/>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4、乙方按甲方要求的时间和标准形成相关工作文本资料。</w:t>
      </w:r>
      <w:r/>
    </w:p>
    <w:p>
      <w:pPr>
        <w:ind w:firstLine="420"/>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5、经双方确认的人员需相对固定，以利于工作的延续性和良好配合，特殊情况需要回避的按相关法律要求回避。</w:t>
      </w:r>
      <w:r/>
    </w:p>
    <w:p>
      <w:pPr>
        <w:ind w:firstLine="420"/>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乙方派出人员应遵守职业道德并廉洁自律，不得与相关单位有业务及资金往来或其他利害关系；严格恪守职业道德，诚实守信；不得泄漏相关企业的技术和商业秘密；切实履行职责，服务工作不走过场，不弄虚作假，不隐瞒真实情况；不得借第三方服务为名，向施工单位或其他相关单位收取费用。</w:t>
      </w:r>
      <w:r/>
    </w:p>
    <w:p>
      <w:pPr>
        <w:ind w:firstLine="42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三</w:t>
      </w:r>
      <w:r>
        <w:rPr>
          <w:rFonts w:hint="eastAsia" w:ascii="宋体" w:hAnsi="宋体" w:eastAsia="宋体" w:cs="宋体"/>
          <w:b/>
          <w:bCs/>
          <w:sz w:val="21"/>
          <w:szCs w:val="21"/>
          <w:highlight w:val="none"/>
        </w:rPr>
        <w:t xml:space="preserve">、合同金额及付款方式：</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双方商定，本合同</w:t>
      </w:r>
      <w:r>
        <w:rPr>
          <w:rFonts w:hint="eastAsia" w:ascii="宋体" w:hAnsi="宋体" w:eastAsia="宋体" w:cs="宋体"/>
          <w:sz w:val="21"/>
          <w:szCs w:val="21"/>
          <w:highlight w:val="none"/>
          <w:lang w:eastAsia="zh-CN"/>
        </w:rPr>
        <w:t xml:space="preserve">金</w:t>
      </w:r>
      <w:r>
        <w:rPr>
          <w:rFonts w:hint="eastAsia" w:ascii="宋体" w:hAnsi="宋体" w:eastAsia="宋体" w:cs="宋体"/>
          <w:sz w:val="21"/>
          <w:szCs w:val="21"/>
          <w:highlight w:val="none"/>
        </w:rPr>
        <w:t xml:space="preserve">额为</w:t>
      </w:r>
      <w:r>
        <w:rPr>
          <w:rFonts w:hint="eastAsia" w:ascii="宋体" w:hAnsi="宋体" w:eastAsia="宋体" w:cs="宋体"/>
          <w:sz w:val="21"/>
          <w:szCs w:val="21"/>
          <w:highlight w:val="none"/>
          <w:u w:val="single"/>
          <w:lang w:val="en-US" w:eastAsia="zh-CN"/>
        </w:rPr>
        <w:t xml:space="preserve">人民币   元整（小写：   元）</w:t>
      </w:r>
      <w:r>
        <w:rPr>
          <w:rFonts w:hint="eastAsia" w:ascii="宋体" w:hAnsi="宋体" w:eastAsia="宋体" w:cs="宋体"/>
          <w:sz w:val="21"/>
          <w:szCs w:val="21"/>
          <w:highlight w:val="none"/>
        </w:rPr>
        <w:t xml:space="preserve">。</w:t>
      </w:r>
      <w:r/>
    </w:p>
    <w:p>
      <w:pPr>
        <w:ind w:firstLine="422"/>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合同金额为服务于本项目的一切费用，包括而不限于人员费用（工资、福利、培训等）、材料消耗费用、管理费用、利润、税金、政策性文件规定及合同包含的所有风险、责任等各项应有费用。甲方不再为本项目支付其它任何费用。</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甲方根据乙方在本合同中所提供银行开户信息转账支付。</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乙方开户名称：</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银行账号：</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经双方协商一致同意，在本合同签订后，若因乙方办理“园采贷”信用融资的需要，本合同第5条第</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乙方银行账户如需变更，应至少于付款期限届满前 10 个工作日书面通知甲方，否则产生的一切责任、因变更引起的额外费用由乙方承担。</w:t>
      </w:r>
      <w:r/>
    </w:p>
    <w:p>
      <w:pPr>
        <w:numPr>
          <w:ilvl w:val="0"/>
          <w:numId w:val="0"/>
        </w:num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3、甲方</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次付款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合同</w:t>
      </w:r>
      <w:r>
        <w:rPr>
          <w:rFonts w:hint="eastAsia" w:ascii="宋体" w:hAnsi="宋体" w:cs="宋体"/>
          <w:sz w:val="21"/>
          <w:szCs w:val="21"/>
          <w:highlight w:val="none"/>
          <w:lang w:eastAsia="zh-CN"/>
        </w:rPr>
        <w:t xml:space="preserve">签订</w:t>
      </w:r>
      <w:r>
        <w:rPr>
          <w:rFonts w:hint="eastAsia" w:ascii="宋体" w:hAnsi="宋体" w:eastAsia="宋体" w:cs="宋体"/>
          <w:sz w:val="21"/>
          <w:szCs w:val="21"/>
          <w:highlight w:val="none"/>
          <w:lang w:val="en-US" w:eastAsia="zh-CN"/>
        </w:rPr>
        <w:t xml:space="preserve">1个月后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支付合同总额10%的预付款</w:t>
      </w:r>
      <w:r>
        <w:rPr>
          <w:rFonts w:hint="eastAsia" w:ascii="宋体" w:hAnsi="宋体" w:eastAsia="宋体" w:cs="宋体"/>
          <w:sz w:val="21"/>
          <w:szCs w:val="21"/>
          <w:highlight w:val="none"/>
          <w:lang w:eastAsia="zh-CN"/>
        </w:rPr>
        <w:t xml:space="preserve">（本次预付款可依据乙方书面要求在第二笔付款节点时与第二笔付款合并支付）</w:t>
      </w:r>
      <w:r>
        <w:rPr>
          <w:rFonts w:hint="eastAsia" w:ascii="宋体" w:hAnsi="宋体" w:eastAsia="宋体" w:cs="宋体"/>
          <w:sz w:val="21"/>
          <w:szCs w:val="21"/>
          <w:highlight w:val="none"/>
        </w:rPr>
        <w:t xml:space="preserve">；合同</w:t>
      </w:r>
      <w:r>
        <w:rPr>
          <w:rFonts w:hint="eastAsia" w:ascii="宋体" w:hAnsi="宋体" w:cs="宋体"/>
          <w:sz w:val="21"/>
          <w:szCs w:val="21"/>
          <w:highlight w:val="none"/>
          <w:lang w:eastAsia="zh-CN"/>
        </w:rPr>
        <w:t xml:space="preserve">签订</w:t>
      </w:r>
      <w:r>
        <w:rPr>
          <w:rFonts w:hint="eastAsia" w:ascii="宋体" w:hAnsi="宋体" w:eastAsia="宋体" w:cs="宋体"/>
          <w:sz w:val="21"/>
          <w:szCs w:val="21"/>
          <w:highlight w:val="none"/>
          <w:lang w:val="en-US" w:eastAsia="zh-CN"/>
        </w:rPr>
        <w:t xml:space="preserve">5个月后，</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支付合同额</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eastAsia="zh-CN"/>
        </w:rPr>
        <w:t xml:space="preserve">合同签订</w:t>
      </w:r>
      <w:r>
        <w:rPr>
          <w:rFonts w:hint="eastAsia" w:ascii="宋体" w:hAnsi="宋体" w:eastAsia="宋体" w:cs="宋体"/>
          <w:sz w:val="21"/>
          <w:szCs w:val="21"/>
          <w:highlight w:val="none"/>
          <w:lang w:val="en-US" w:eastAsia="zh-CN"/>
        </w:rPr>
        <w:t xml:space="preserve">1年后，</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支付合同额</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eastAsia="zh-CN"/>
        </w:rPr>
        <w:t xml:space="preserve">合同签订</w:t>
      </w:r>
      <w:r>
        <w:rPr>
          <w:rFonts w:hint="eastAsia" w:ascii="宋体" w:hAnsi="宋体" w:eastAsia="宋体" w:cs="宋体"/>
          <w:sz w:val="21"/>
          <w:szCs w:val="21"/>
          <w:highlight w:val="none"/>
          <w:lang w:val="en-US" w:eastAsia="zh-CN"/>
        </w:rPr>
        <w:t xml:space="preserve">17个月后，</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支付合同额</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eastAsia="zh-CN"/>
        </w:rPr>
        <w:t xml:space="preserve">合同签订</w:t>
      </w:r>
      <w:r>
        <w:rPr>
          <w:rFonts w:hint="eastAsia" w:ascii="宋体" w:hAnsi="宋体" w:eastAsia="宋体" w:cs="宋体"/>
          <w:sz w:val="21"/>
          <w:szCs w:val="21"/>
          <w:highlight w:val="none"/>
          <w:lang w:val="en-US" w:eastAsia="zh-CN"/>
        </w:rPr>
        <w:t xml:space="preserve">24个月后，</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支付合同额</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履约验收</w:t>
      </w:r>
      <w:r>
        <w:rPr>
          <w:rFonts w:hint="eastAsia" w:ascii="宋体" w:hAnsi="宋体" w:eastAsia="宋体" w:cs="宋体"/>
          <w:sz w:val="21"/>
          <w:szCs w:val="21"/>
          <w:highlight w:val="none"/>
        </w:rPr>
        <w:t xml:space="preserve">情况及</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的正规发票支付经双方核定的服务款：</w:t>
      </w:r>
      <w:r>
        <w:rPr>
          <w:rFonts w:hint="eastAsia" w:ascii="宋体" w:hAnsi="宋体" w:eastAsia="宋体" w:cs="宋体"/>
          <w:sz w:val="21"/>
          <w:szCs w:val="21"/>
          <w:highlight w:val="none"/>
          <w:lang w:eastAsia="zh-CN"/>
        </w:rPr>
        <w:t xml:space="preserve">履约验收</w:t>
      </w:r>
      <w:r>
        <w:rPr>
          <w:rFonts w:hint="eastAsia" w:ascii="宋体" w:hAnsi="宋体" w:eastAsia="宋体" w:cs="宋体"/>
          <w:sz w:val="21"/>
          <w:szCs w:val="21"/>
          <w:highlight w:val="none"/>
        </w:rPr>
        <w:t xml:space="preserve">得分80分及以上，支付当期合同价款的100%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考核得分50-80分，支付当期合同价款的80%；考核得分50分（不含）以下为不合格，支付当期合同价款的60%；累计两次考核不合格的，</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有权解除合同。</w:t>
      </w:r>
      <w:r/>
    </w:p>
    <w:p>
      <w:pPr>
        <w:ind w:firstLine="422"/>
        <w:jc w:val="both"/>
        <w:spacing w:line="360" w:lineRule="auto"/>
        <w:shd w:val="clear" w:color="auto" w:fill="auto"/>
        <w:widowControl w:val="off"/>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eastAsia="zh-CN"/>
        </w:rPr>
        <w:t xml:space="preserve">四</w:t>
      </w:r>
      <w:r>
        <w:rPr>
          <w:rFonts w:hint="eastAsia" w:ascii="宋体" w:hAnsi="宋体" w:eastAsia="宋体" w:cs="Times New Roman"/>
          <w:b/>
          <w:bCs/>
          <w:sz w:val="21"/>
          <w:szCs w:val="21"/>
          <w:highlight w:val="none"/>
        </w:rPr>
        <w:t xml:space="preserve">、</w:t>
      </w:r>
      <w:r>
        <w:rPr>
          <w:rFonts w:hint="eastAsia" w:ascii="宋体" w:hAnsi="宋体" w:eastAsia="宋体" w:cs="Times New Roman"/>
          <w:b/>
          <w:bCs/>
          <w:sz w:val="21"/>
          <w:szCs w:val="21"/>
          <w:highlight w:val="none"/>
          <w:lang w:eastAsia="zh-CN"/>
        </w:rPr>
        <w:t xml:space="preserve">履约</w:t>
      </w:r>
      <w:r>
        <w:rPr>
          <w:rFonts w:hint="eastAsia" w:ascii="宋体" w:hAnsi="宋体" w:eastAsia="宋体" w:cs="Times New Roman"/>
          <w:b/>
          <w:bCs/>
          <w:sz w:val="21"/>
          <w:szCs w:val="21"/>
          <w:highlight w:val="none"/>
        </w:rPr>
        <w:t xml:space="preserve">验收</w:t>
      </w:r>
      <w:r/>
    </w:p>
    <w:p>
      <w:pPr>
        <w:ind w:firstLine="420"/>
        <w:jc w:val="both"/>
        <w:spacing w:line="360" w:lineRule="auto"/>
        <w:shd w:val="clear" w:color="auto" w:fill="auto"/>
        <w:widowControl w:val="off"/>
        <w:rPr>
          <w:rFonts w:hint="eastAsia" w:ascii="宋体" w:hAnsi="宋体" w:eastAsia="宋体" w:cs="Times New Roman"/>
          <w:sz w:val="21"/>
          <w:szCs w:val="21"/>
          <w:highlight w:val="none"/>
          <w:lang w:eastAsia="zh-CN"/>
        </w:rPr>
      </w:pPr>
      <w:r>
        <w:rPr>
          <w:rFonts w:hint="eastAsia" w:ascii="宋体" w:hAnsi="宋体" w:eastAsia="宋体" w:cs="Times New Roman"/>
          <w:b w:val="0"/>
          <w:bCs w:val="0"/>
          <w:sz w:val="21"/>
          <w:szCs w:val="21"/>
          <w:highlight w:val="none"/>
          <w:lang w:val="en-US" w:eastAsia="zh-CN"/>
        </w:rPr>
        <w:t xml:space="preserve">1、</w:t>
      </w:r>
      <w:r>
        <w:rPr>
          <w:rFonts w:hint="eastAsia" w:ascii="宋体" w:hAnsi="宋体" w:eastAsia="宋体" w:cs="Times New Roman"/>
          <w:b w:val="0"/>
          <w:bCs w:val="0"/>
          <w:sz w:val="21"/>
          <w:szCs w:val="21"/>
          <w:highlight w:val="none"/>
        </w:rPr>
        <w:t xml:space="preserve">本项目将根据政府采购法及相关法规</w:t>
      </w:r>
      <w:r>
        <w:rPr>
          <w:rFonts w:hint="eastAsia" w:ascii="宋体" w:hAnsi="宋体" w:eastAsia="宋体" w:cs="Times New Roman"/>
          <w:b w:val="0"/>
          <w:bCs w:val="0"/>
          <w:sz w:val="21"/>
          <w:szCs w:val="21"/>
          <w:highlight w:val="none"/>
          <w:lang w:eastAsia="zh-CN"/>
        </w:rPr>
        <w:t xml:space="preserve">、</w:t>
      </w:r>
      <w:r>
        <w:rPr>
          <w:rFonts w:hint="eastAsia" w:ascii="宋体" w:hAnsi="宋体" w:eastAsia="宋体" w:cs="Times New Roman"/>
          <w:b w:val="0"/>
          <w:bCs w:val="0"/>
          <w:sz w:val="21"/>
          <w:szCs w:val="21"/>
          <w:highlight w:val="none"/>
        </w:rPr>
        <w:t xml:space="preserve">《江苏省政府采购履约验收管理办法》以及《苏州工业园区政府采购履约验收管理暂行办法》文件的规定，对供应商进行履约验收，确认验收合格的，将出具《政府采购履约验收书》。《政府采购履约验收书》是申请支付政府采购合同价款的必备资料</w:t>
      </w:r>
      <w:r>
        <w:rPr>
          <w:rFonts w:hint="eastAsia" w:ascii="宋体" w:hAnsi="宋体" w:eastAsia="宋体" w:cs="Times New Roman"/>
          <w:b w:val="0"/>
          <w:bCs w:val="0"/>
          <w:sz w:val="21"/>
          <w:szCs w:val="21"/>
          <w:highlight w:val="none"/>
          <w:lang w:eastAsia="zh-CN"/>
        </w:rPr>
        <w:t xml:space="preserve">，</w:t>
      </w:r>
      <w:r>
        <w:rPr>
          <w:rFonts w:hint="eastAsia" w:ascii="宋体" w:hAnsi="宋体" w:eastAsia="宋体" w:cs="Times New Roman"/>
          <w:b w:val="0"/>
          <w:bCs w:val="0"/>
          <w:sz w:val="21"/>
          <w:szCs w:val="21"/>
          <w:highlight w:val="none"/>
        </w:rPr>
        <w:t xml:space="preserve">履约</w:t>
      </w:r>
      <w:r>
        <w:rPr>
          <w:rFonts w:hint="eastAsia" w:ascii="宋体" w:hAnsi="宋体" w:eastAsia="宋体" w:cs="Times New Roman"/>
          <w:b w:val="0"/>
          <w:bCs w:val="0"/>
          <w:sz w:val="21"/>
          <w:szCs w:val="21"/>
          <w:highlight w:val="none"/>
          <w:lang w:eastAsia="zh-CN"/>
        </w:rPr>
        <w:t xml:space="preserve">考核表</w:t>
      </w:r>
      <w:r>
        <w:rPr>
          <w:rFonts w:hint="eastAsia" w:ascii="宋体" w:hAnsi="宋体" w:eastAsia="宋体" w:cs="Times New Roman"/>
          <w:b w:val="0"/>
          <w:bCs w:val="0"/>
          <w:sz w:val="21"/>
          <w:szCs w:val="21"/>
          <w:highlight w:val="none"/>
        </w:rPr>
        <w:t xml:space="preserve">详见合同附件。</w:t>
      </w:r>
      <w:r/>
    </w:p>
    <w:p>
      <w:pPr>
        <w:ind w:firstLine="420"/>
        <w:jc w:val="both"/>
        <w:spacing w:line="360" w:lineRule="auto"/>
        <w:shd w:val="clear" w:color="auto" w:fill="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2</w:t>
      </w:r>
      <w:r>
        <w:rPr>
          <w:rFonts w:hint="eastAsia" w:ascii="宋体" w:hAnsi="宋体" w:eastAsia="宋体" w:cs="Times New Roman"/>
          <w:sz w:val="21"/>
          <w:szCs w:val="21"/>
          <w:highlight w:val="none"/>
        </w:rPr>
        <w:t xml:space="preserve">、验收地点：甲方指定地点。</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3</w:t>
      </w:r>
      <w:r>
        <w:rPr>
          <w:rFonts w:hint="eastAsia" w:ascii="宋体" w:hAnsi="宋体" w:eastAsia="宋体" w:cs="Times New Roman"/>
          <w:sz w:val="21"/>
          <w:szCs w:val="21"/>
          <w:highlight w:val="none"/>
        </w:rPr>
        <w:t xml:space="preserve">、验收标准：符合我国最新颁布的与之相关的技术规范与标准，并同时满足采购文件要求和乙方所作承诺。</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4</w:t>
      </w:r>
      <w:r>
        <w:rPr>
          <w:rFonts w:hint="eastAsia" w:ascii="宋体" w:hAnsi="宋体" w:eastAsia="宋体" w:cs="Times New Roman"/>
          <w:sz w:val="21"/>
          <w:szCs w:val="21"/>
          <w:highlight w:val="none"/>
        </w:rPr>
        <w:t xml:space="preserve">、任一项验收不合格的，乙方应负责在甲方限定的期限内完成整改，因整改而导致的费用和损失由乙方自行承担，若导致项目逾期的，乙方承担逾期违约责任。</w:t>
      </w:r>
      <w:r/>
    </w:p>
    <w:p>
      <w:pPr>
        <w:ind w:firstLine="420"/>
        <w:jc w:val="both"/>
        <w:spacing w:line="360" w:lineRule="auto"/>
        <w:shd w:val="clear" w:color="auto" w:fill="auto"/>
        <w:widowControl w:val="off"/>
        <w:rPr>
          <w:rFonts w:hint="eastAsia" w:ascii="宋体" w:hAnsi="宋体" w:eastAsia="宋体" w:cs="宋体"/>
          <w:b/>
          <w:bCs/>
          <w:sz w:val="21"/>
          <w:szCs w:val="21"/>
          <w:highlight w:val="none"/>
        </w:rPr>
      </w:pP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甲方所有验收意见将以书面形式做出并加盖甲方公章，因此除非甲方书面明示通过验收，否则任何其他行为（包括但不限于甲方对单个、多个模块或整个系统接收、发布、上线、使用、测试、甲方付款等行为）均不代表甲方已验收合格。</w:t>
      </w:r>
      <w:r/>
    </w:p>
    <w:p>
      <w:pPr>
        <w:ind w:firstLine="42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五</w:t>
      </w:r>
      <w:r>
        <w:rPr>
          <w:rFonts w:hint="eastAsia" w:ascii="宋体" w:hAnsi="宋体" w:eastAsia="宋体" w:cs="宋体"/>
          <w:b/>
          <w:bCs/>
          <w:sz w:val="21"/>
          <w:szCs w:val="21"/>
          <w:highlight w:val="none"/>
        </w:rPr>
        <w:t xml:space="preserve">、违约责任：</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乙方如将本项目再行分包、转包的，甲方有权立即终止合同。</w:t>
      </w:r>
      <w:r/>
    </w:p>
    <w:p>
      <w:pPr>
        <w:ind w:firstLine="422"/>
        <w:jc w:val="both"/>
        <w:spacing w:line="360" w:lineRule="auto"/>
        <w:shd w:val="clear" w:color="auto" w:fill="auto"/>
        <w:widowControl w:val="off"/>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eastAsia="zh-CN"/>
        </w:rPr>
        <w:t xml:space="preserve">六</w:t>
      </w:r>
      <w:r>
        <w:rPr>
          <w:rFonts w:hint="eastAsia" w:ascii="宋体" w:hAnsi="宋体" w:eastAsia="宋体" w:cs="Times New Roman"/>
          <w:b/>
          <w:bCs/>
          <w:sz w:val="21"/>
          <w:szCs w:val="21"/>
          <w:highlight w:val="none"/>
        </w:rPr>
        <w:t xml:space="preserve">、合同的解除和转让</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1、有下列情形之一，合同一方可以解除合同：</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（1）因不可抗力致使不能实现合同目的，未受不可抗力影响的一方有权解除合同；</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（2）采购文件约定的解除合同的情形。</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2、政府采购合同继续履行将损害国家利益和社会公共利益，甲方有权变更、中止或者终止、解除合同。</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乙方提交的响应材料虚假，或者乙方故意隐瞒足以导致不能成交的事实被发现的，甲方可以单方解除本合同，由此造成甲方的损失由乙方承担赔偿（包括但不限于诉讼费、合理律师费等），且乙方无权要求返还履约保证金。</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4、本合同不得以任何形式转让，否则视为乙方违约，甲方可以单方解除本合同，由此造成甲方的损失由乙方承担赔偿（包括但不限于诉讼费、合理律师费等）。</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5、本合同未经甲方书面同意不得分包，否则视为乙方违约，甲方可以单方解除本合同，由此造成甲方的损失由乙方承担赔偿（包括但不限于诉讼费、合理律师费等）。</w:t>
      </w:r>
      <w:r/>
    </w:p>
    <w:p>
      <w:pPr>
        <w:ind w:firstLine="420"/>
        <w:jc w:val="both"/>
        <w:spacing w:line="360" w:lineRule="auto"/>
        <w:shd w:val="clear" w:color="auto" w:fill="auto"/>
        <w:widowControl w:val="off"/>
        <w:rPr>
          <w:rFonts w:hint="eastAsia" w:ascii="宋体" w:hAnsi="宋体" w:eastAsia="宋体" w:cs="宋体"/>
          <w:b/>
          <w:bCs/>
          <w:sz w:val="21"/>
          <w:szCs w:val="21"/>
          <w:highlight w:val="none"/>
        </w:rPr>
      </w:pPr>
      <w:r>
        <w:rPr>
          <w:rFonts w:hint="eastAsia" w:ascii="宋体" w:hAnsi="宋体" w:eastAsia="宋体" w:cs="Times New Roman"/>
          <w:sz w:val="21"/>
          <w:szCs w:val="21"/>
          <w:highlight w:val="none"/>
        </w:rPr>
        <w:t xml:space="preserve">6、有权解除合同的一方，应当在违约事实或不可抗力发生之后</w:t>
      </w:r>
      <w:r>
        <w:rPr>
          <w:rFonts w:hint="eastAsia" w:ascii="宋体" w:hAnsi="宋体" w:eastAsia="宋体" w:cs="Times New Roman"/>
          <w:sz w:val="21"/>
          <w:szCs w:val="21"/>
          <w:highlight w:val="none"/>
          <w:lang w:val="en-US" w:eastAsia="zh-CN"/>
        </w:rPr>
        <w:t xml:space="preserve">及时</w:t>
      </w:r>
      <w:r>
        <w:rPr>
          <w:rFonts w:hint="eastAsia" w:ascii="宋体" w:hAnsi="宋体" w:eastAsia="宋体" w:cs="Times New Roman"/>
          <w:sz w:val="21"/>
          <w:szCs w:val="21"/>
          <w:highlight w:val="none"/>
        </w:rPr>
        <w:t xml:space="preserve">书面通知对方以主张解除合同，合同在书面通知到达对方时解除。</w:t>
      </w:r>
      <w:r/>
    </w:p>
    <w:p>
      <w:pPr>
        <w:ind w:firstLine="422"/>
        <w:jc w:val="both"/>
        <w:spacing w:line="360" w:lineRule="auto"/>
        <w:shd w:val="clear" w:color="auto" w:fill="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七</w:t>
      </w:r>
      <w:r>
        <w:rPr>
          <w:rFonts w:hint="eastAsia" w:ascii="宋体" w:hAnsi="宋体" w:eastAsia="宋体" w:cs="宋体"/>
          <w:b/>
          <w:bCs/>
          <w:sz w:val="21"/>
          <w:szCs w:val="21"/>
          <w:highlight w:val="none"/>
        </w:rPr>
        <w:t xml:space="preserve">、</w:t>
      </w:r>
      <w:r>
        <w:rPr>
          <w:rFonts w:hint="eastAsia" w:ascii="宋体" w:hAnsi="宋体" w:eastAsia="宋体" w:cs="Times New Roman"/>
          <w:b/>
          <w:bCs/>
          <w:sz w:val="21"/>
          <w:szCs w:val="21"/>
          <w:highlight w:val="none"/>
        </w:rPr>
        <w:t xml:space="preserve">未尽事宜</w:t>
      </w:r>
      <w:r>
        <w:rPr>
          <w:rFonts w:hint="eastAsia" w:ascii="宋体" w:hAnsi="宋体" w:eastAsia="宋体" w:cs="Times New Roman"/>
          <w:b/>
          <w:bCs/>
          <w:sz w:val="21"/>
          <w:szCs w:val="21"/>
          <w:highlight w:val="none"/>
          <w:lang w:val="en-US" w:eastAsia="zh-CN"/>
        </w:rPr>
        <w:t xml:space="preserve">及</w:t>
      </w:r>
      <w:r>
        <w:rPr>
          <w:rFonts w:hint="eastAsia" w:ascii="宋体" w:hAnsi="宋体" w:eastAsia="宋体" w:cs="Times New Roman"/>
          <w:b/>
          <w:bCs/>
          <w:sz w:val="21"/>
          <w:szCs w:val="21"/>
          <w:highlight w:val="none"/>
        </w:rPr>
        <w:t xml:space="preserve">争议的解决</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Times New Roman"/>
          <w:sz w:val="21"/>
          <w:szCs w:val="21"/>
          <w:highlight w:val="none"/>
        </w:rPr>
        <w:t xml:space="preserve">与本合同有关的一切</w:t>
      </w:r>
      <w:r>
        <w:rPr>
          <w:rFonts w:hint="eastAsia" w:ascii="宋体" w:hAnsi="宋体" w:eastAsia="宋体" w:cs="宋体"/>
          <w:sz w:val="21"/>
          <w:szCs w:val="21"/>
          <w:highlight w:val="none"/>
        </w:rPr>
        <w:t xml:space="preserve">未尽事宜</w:t>
      </w:r>
      <w:r>
        <w:rPr>
          <w:rFonts w:hint="eastAsia" w:ascii="宋体" w:hAnsi="宋体" w:eastAsia="宋体" w:cs="宋体"/>
          <w:sz w:val="21"/>
          <w:szCs w:val="21"/>
          <w:highlight w:val="none"/>
          <w:lang w:val="en-US" w:eastAsia="zh-CN"/>
        </w:rPr>
        <w:t xml:space="preserve">及</w:t>
      </w:r>
      <w:r>
        <w:rPr>
          <w:rFonts w:hint="eastAsia" w:ascii="宋体" w:hAnsi="宋体" w:eastAsia="宋体" w:cs="Times New Roman"/>
          <w:sz w:val="21"/>
          <w:szCs w:val="21"/>
          <w:highlight w:val="none"/>
        </w:rPr>
        <w:t xml:space="preserve">争议</w:t>
      </w:r>
      <w:r>
        <w:rPr>
          <w:rFonts w:hint="eastAsia" w:ascii="宋体" w:hAnsi="宋体" w:eastAsia="宋体" w:cs="宋体"/>
          <w:sz w:val="21"/>
          <w:szCs w:val="21"/>
          <w:highlight w:val="none"/>
        </w:rPr>
        <w:t xml:space="preserve">由双方友好协商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协商不成，双方均可提交甲方所在地有管辖权的人民法院通过诉讼解决。</w:t>
      </w:r>
      <w:r/>
    </w:p>
    <w:p>
      <w:pPr>
        <w:ind w:firstLine="422"/>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八</w:t>
      </w:r>
      <w:r>
        <w:rPr>
          <w:rFonts w:hint="eastAsia" w:ascii="宋体" w:hAnsi="宋体" w:eastAsia="宋体" w:cs="宋体"/>
          <w:b/>
          <w:bCs/>
          <w:sz w:val="21"/>
          <w:szCs w:val="21"/>
          <w:highlight w:val="none"/>
        </w:rPr>
        <w:t xml:space="preserve">、</w:t>
      </w:r>
      <w:r>
        <w:rPr>
          <w:rFonts w:hint="eastAsia" w:ascii="宋体" w:hAnsi="宋体" w:eastAsia="宋体" w:cs="Times New Roman"/>
          <w:b/>
          <w:bCs/>
          <w:sz w:val="21"/>
          <w:szCs w:val="21"/>
          <w:highlight w:val="none"/>
        </w:rPr>
        <w:t xml:space="preserve">合同生效及其他</w:t>
      </w:r>
      <w:r/>
    </w:p>
    <w:p>
      <w:pPr>
        <w:ind w:firstLine="420"/>
        <w:jc w:val="both"/>
        <w:spacing w:line="360" w:lineRule="auto"/>
        <w:shd w:val="clear" w:color="auto" w:fill="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1、本合同经甲乙双方签章之日起生效。</w:t>
      </w:r>
      <w:r/>
    </w:p>
    <w:p>
      <w:pPr>
        <w:ind w:firstLine="420"/>
        <w:jc w:val="both"/>
        <w:spacing w:line="360" w:lineRule="auto"/>
        <w:shd w:val="clear" w:color="auto" w:fill="auto"/>
        <w:widowControl w:val="off"/>
        <w:rPr>
          <w:rFonts w:hint="eastAsia" w:ascii="宋体" w:hAnsi="宋体" w:eastAsia="宋体" w:cs="宋体"/>
          <w:b/>
          <w:bCs/>
          <w:sz w:val="21"/>
          <w:szCs w:val="21"/>
          <w:highlight w:val="none"/>
        </w:rPr>
      </w:pPr>
      <w:r>
        <w:rPr>
          <w:rFonts w:hint="eastAsia" w:ascii="宋体" w:hAnsi="宋体" w:eastAsia="宋体" w:cs="Times New Roman"/>
          <w:sz w:val="21"/>
          <w:szCs w:val="21"/>
          <w:highlight w:val="none"/>
        </w:rPr>
        <w:t xml:space="preserve">2、本合同系指本文件及其附件中的所有部分，采购文件、成交的响应文件、成交通知书、成交单位在采购过程中的澄清和承诺等为本合同不可缺少的组成部分。本合同履行过程中发生相关修改内容，须符合《中华人民共和国政府采购法》和相关法律法规规定</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补充协议作为本合同不可分割的一部分。</w:t>
      </w:r>
      <w:r/>
    </w:p>
    <w:p>
      <w:pPr>
        <w:ind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本合同壹式</w:t>
      </w:r>
      <w:r>
        <w:rPr>
          <w:rFonts w:hint="eastAsia" w:ascii="宋体" w:hAnsi="宋体" w:eastAsia="宋体" w:cs="宋体"/>
          <w:sz w:val="21"/>
          <w:szCs w:val="21"/>
          <w:highlight w:val="none"/>
          <w:lang w:val="en-US" w:eastAsia="zh-CN"/>
        </w:rPr>
        <w:t xml:space="preserve">叁</w:t>
      </w:r>
      <w:r>
        <w:rPr>
          <w:rFonts w:hint="eastAsia" w:ascii="宋体" w:hAnsi="宋体" w:eastAsia="宋体" w:cs="宋体"/>
          <w:sz w:val="21"/>
          <w:szCs w:val="21"/>
          <w:highlight w:val="none"/>
        </w:rPr>
        <w:t xml:space="preserve">份，盖章生效，甲乙双方各执一份，招标代理机构执一份。</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乙方：</w:t>
      </w:r>
      <w:r/>
    </w:p>
    <w:p>
      <w:pPr>
        <w:jc w:val="left"/>
        <w:spacing w:line="360" w:lineRule="auto"/>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代理人：                               代理人：</w:t>
      </w:r>
      <w:r/>
    </w:p>
    <w:p>
      <w:pPr>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   年 月 日                               年 月 日</w:t>
      </w:r>
      <w:r/>
    </w:p>
    <w:p>
      <w:pPr>
        <w:jc w:val="left"/>
        <w:spacing w:line="360" w:lineRule="auto"/>
        <w:widowControl/>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line="480" w:lineRule="auto"/>
        <w:widowControl w:val="off"/>
        <w:tabs>
          <w:tab w:val="left" w:pos="0" w:leader="none"/>
        </w:tabs>
        <w:rPr>
          <w:rFonts w:hint="default" w:ascii="Calibri" w:hAnsi="Calibri" w:eastAsia="宋体" w:cs="Times New Roman"/>
          <w:sz w:val="21"/>
          <w:highlight w:val="none"/>
        </w:rPr>
      </w:pPr>
      <w:r>
        <w:rPr>
          <w:rFonts w:hint="eastAsia" w:ascii="宋体" w:hAnsi="宋体" w:eastAsia="宋体" w:cs="宋体"/>
          <w:b/>
          <w:sz w:val="21"/>
          <w:szCs w:val="21"/>
          <w:highlight w:val="none"/>
          <w:lang w:val="zh-CN"/>
        </w:rPr>
        <w:br w:type="page" w:clear="all"/>
      </w:r>
      <w:r>
        <w:rPr>
          <w:rFonts w:hint="eastAsia" w:ascii="宋体" w:hAnsi="宋体" w:eastAsia="宋体" w:cs="宋体"/>
          <w:sz w:val="21"/>
          <w:highlight w:val="none"/>
        </w:rPr>
        <w:t xml:space="preserve">附件：考核表</w:t>
      </w:r>
      <w:bookmarkStart w:id="15" w:name="_GoBack"/>
      <w:r/>
      <w:bookmarkEnd w:id="15"/>
      <w:r/>
      <w:r/>
    </w:p>
    <w:tbl>
      <w:tblPr>
        <w:tblStyle w:val="738"/>
        <w:tblpPr w:horzAnchor="page" w:tblpX="1456" w:vertAnchor="text" w:tblpY="90" w:leftFromText="180" w:topFromText="0" w:rightFromText="180" w:bottomFromText="0"/>
        <w:tblW w:w="5123" w:type="pct"/>
        <w:tblInd w:w="0" w:type="dxa"/>
        <w:tblLayout w:type="fixed"/>
        <w:tblCellMar>
          <w:left w:w="108" w:type="dxa"/>
          <w:top w:w="0" w:type="dxa"/>
          <w:right w:w="108" w:type="dxa"/>
          <w:bottom w:w="0" w:type="dxa"/>
        </w:tblCellMar>
        <w:tblLook w:val="04A0" w:firstRow="1" w:lastRow="0" w:firstColumn="1" w:lastColumn="0" w:noHBand="0" w:noVBand="1"/>
      </w:tblPr>
      <w:tblGrid>
        <w:gridCol w:w="678"/>
        <w:gridCol w:w="3396"/>
        <w:gridCol w:w="2768"/>
        <w:gridCol w:w="699"/>
        <w:gridCol w:w="1192"/>
      </w:tblGrid>
      <w:tr>
        <w:trPr>
          <w:trHeight w:val="766"/>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left"/>
              <w:widowControl/>
              <w:rPr>
                <w:rFonts w:hint="default" w:ascii="Calibri" w:hAnsi="Calibri" w:cs="宋体"/>
                <w:sz w:val="21"/>
                <w:szCs w:val="21"/>
              </w:rPr>
            </w:pPr>
            <w:r>
              <w:rPr>
                <w:rFonts w:hint="eastAsia" w:ascii="Calibri" w:hAnsi="Calibri" w:cs="宋体"/>
                <w:sz w:val="21"/>
                <w:szCs w:val="21"/>
              </w:rPr>
              <w:t xml:space="preserve">考核项目</w:t>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考核标准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考核</w:t>
            </w:r>
            <w:r/>
          </w:p>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扣分</w:t>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r>
            <w:r/>
          </w:p>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备注</w:t>
            </w:r>
            <w:r/>
          </w:p>
        </w:tc>
      </w:tr>
      <w:tr>
        <w:trPr>
          <w:trHeight w:val="564"/>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left"/>
              <w:widowControl/>
              <w:rPr>
                <w:rFonts w:hint="default" w:ascii="Calibri" w:hAnsi="Calibri" w:cs="宋体"/>
                <w:sz w:val="21"/>
                <w:szCs w:val="21"/>
              </w:rPr>
            </w:pPr>
            <w:r>
              <w:rPr>
                <w:rFonts w:hint="eastAsia" w:ascii="Calibri" w:hAnsi="Calibri" w:cs="宋体"/>
                <w:sz w:val="21"/>
                <w:szCs w:val="21"/>
              </w:rPr>
              <w:t xml:space="preserve">人员管理</w:t>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人员工作不到位要求更换而未更换</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每</w:t>
            </w:r>
            <w:r>
              <w:rPr>
                <w:rFonts w:hint="eastAsia" w:ascii="Calibri" w:hAnsi="Calibri" w:eastAsia="宋体" w:cs="宋体"/>
                <w:sz w:val="21"/>
                <w:szCs w:val="21"/>
                <w:lang w:eastAsia="zh-CN"/>
              </w:rPr>
              <w:t xml:space="preserve">出现一次</w:t>
            </w:r>
            <w:r>
              <w:rPr>
                <w:rFonts w:hint="eastAsia" w:ascii="Calibri" w:hAnsi="Calibri" w:eastAsia="宋体" w:cs="宋体"/>
                <w:sz w:val="21"/>
                <w:szCs w:val="21"/>
              </w:rPr>
              <w:t xml:space="preserve">，扣</w:t>
            </w:r>
            <w:r>
              <w:rPr>
                <w:rFonts w:hint="eastAsia" w:ascii="Calibri" w:hAnsi="Calibri" w:eastAsia="宋体" w:cs="宋体"/>
                <w:sz w:val="21"/>
                <w:szCs w:val="21"/>
                <w:lang w:val="en-US" w:eastAsia="zh-CN"/>
              </w:rPr>
              <w:t xml:space="preserve">5</w:t>
            </w:r>
            <w:r>
              <w:rPr>
                <w:rFonts w:hint="eastAsia" w:ascii="Calibri" w:hAnsi="Calibri"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r>
            <w:r/>
          </w:p>
        </w:tc>
      </w:tr>
      <w:tr>
        <w:trPr>
          <w:trHeight w:val="1014"/>
        </w:trPr>
        <w:tc>
          <w:tcPr>
            <w:tcBorders>
              <w:top w:val="single" w:color="auto" w:sz="4" w:space="0"/>
              <w:left w:val="single" w:color="auto" w:sz="4" w:space="0"/>
              <w:right w:val="single" w:color="auto" w:sz="4" w:space="0"/>
            </w:tcBorders>
            <w:tcW w:w="678" w:type="dxa"/>
            <w:vAlign w:val="center"/>
            <w:textDirection w:val="lrTb"/>
            <w:noWrap w:val="false"/>
          </w:tcPr>
          <w:p>
            <w:pPr>
              <w:jc w:val="left"/>
              <w:widowControl/>
              <w:rPr>
                <w:rFonts w:hint="default" w:ascii="Calibri" w:hAnsi="Calibri" w:cs="宋体"/>
                <w:sz w:val="21"/>
                <w:szCs w:val="21"/>
              </w:rPr>
            </w:pPr>
            <w:r>
              <w:rPr>
                <w:rFonts w:hint="eastAsia" w:ascii="Calibri" w:hAnsi="Calibri" w:cs="宋体"/>
                <w:sz w:val="21"/>
                <w:szCs w:val="21"/>
              </w:rPr>
              <w:t xml:space="preserve">备案资料初审</w:t>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初审完成后的备案资料无错项、漏项</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t xml:space="preserve">资料错项、漏项，每一处扣2分；因未将备案资料存在问题一次性告知申报单位，引发投诉的，一次扣10分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hint="eastAsia" w:ascii="Calibri" w:hAnsi="Calibri" w:eastAsia="宋体" w:cs="宋体"/>
                <w:sz w:val="21"/>
                <w:szCs w:val="21"/>
              </w:rPr>
            </w:pPr>
            <w:r>
              <w:rPr>
                <w:rFonts w:hint="eastAsia" w:ascii="Calibri" w:hAnsi="Calibri" w:eastAsia="宋体" w:cs="宋体"/>
                <w:sz w:val="21"/>
                <w:szCs w:val="21"/>
              </w:rPr>
            </w:r>
            <w:r/>
          </w:p>
        </w:tc>
      </w:tr>
      <w:tr>
        <w:trPr>
          <w:trHeight w:val="452"/>
        </w:trPr>
        <w:tc>
          <w:tcPr>
            <w:tcBorders>
              <w:top w:val="single" w:color="auto" w:sz="4" w:space="0"/>
              <w:left w:val="single" w:color="auto" w:sz="4" w:space="0"/>
              <w:bottom w:val="single" w:color="auto" w:sz="4" w:space="0"/>
              <w:right w:val="single" w:color="auto" w:sz="4" w:space="0"/>
            </w:tcBorders>
            <w:tcW w:w="678" w:type="dxa"/>
            <w:vAlign w:val="center"/>
            <w:vMerge w:val="restart"/>
            <w:textDirection w:val="lrTb"/>
            <w:noWrap w:val="false"/>
          </w:tcPr>
          <w:p>
            <w:pPr>
              <w:jc w:val="left"/>
              <w:widowControl/>
              <w:rPr>
                <w:rFonts w:hint="default" w:ascii="Calibri" w:hAnsi="Calibri" w:cs="宋体"/>
                <w:sz w:val="21"/>
                <w:szCs w:val="21"/>
              </w:rPr>
            </w:pPr>
            <w:r>
              <w:rPr>
                <w:rFonts w:hint="eastAsia" w:ascii="Calibri" w:hAnsi="Calibri" w:cs="宋体"/>
                <w:sz w:val="21"/>
                <w:szCs w:val="21"/>
              </w:rPr>
              <w:t xml:space="preserve">巡查工作</w:t>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pStyle w:val="1023"/>
              <w:ind w:left="0" w:right="0" w:firstLine="0"/>
              <w:jc w:val="left"/>
              <w:spacing w:before="7" w:line="240" w:lineRule="auto"/>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编制现场安全生产网格化监管方案，按照一定空间内若干在建小型（临时）建设工程进行网格划分，每个网格明确专职网格员，填写《网格员信息表》，网格员需具备相应资质。</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未编制监管方案扣3分，未划分网格并明确专职网格员扣3分，未填写网格员信息表扣3分，网格员不具备相应资质扣3分。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r>
      <w:tr>
        <w:trPr>
          <w:trHeight w:val="420"/>
        </w:trPr>
        <w:tc>
          <w:tcPr>
            <w:tcBorders>
              <w:top w:val="single" w:color="auto" w:sz="4" w:space="0"/>
              <w:left w:val="single" w:color="auto" w:sz="4" w:space="0"/>
              <w:bottom w:val="single" w:color="auto" w:sz="4" w:space="0"/>
              <w:right w:val="single" w:color="auto" w:sz="4" w:space="0"/>
            </w:tcBorders>
            <w:tcW w:w="678" w:type="dxa"/>
            <w:vAlign w:val="center"/>
            <w:vMerge w:val="continue"/>
            <w:textDirection w:val="lrTb"/>
            <w:noWrap w:val="false"/>
          </w:tcPr>
          <w:p>
            <w:pPr>
              <w:ind w:firstLine="420"/>
              <w:jc w:val="left"/>
              <w:widowControl/>
              <w:rPr>
                <w:rFonts w:hint="default" w:ascii="Calibri" w:hAnsi="Calibri" w:cs="宋体"/>
                <w:sz w:val="21"/>
                <w:szCs w:val="21"/>
              </w:rPr>
            </w:pPr>
            <w:r>
              <w:rPr>
                <w:rFonts w:hint="default" w:ascii="Calibri" w:hAnsi="Calibri" w:cs="宋体"/>
                <w:sz w:val="21"/>
                <w:szCs w:val="21"/>
              </w:rPr>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pStyle w:val="1023"/>
              <w:ind w:left="0" w:right="0" w:firstLine="0"/>
              <w:jc w:val="left"/>
              <w:spacing w:before="7" w:line="240" w:lineRule="auto"/>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在建小型（临时）建设工程主要出入口设置网格化监管信息公示牌。</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发现项目未设置的每次扣1分。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r>
      <w:tr>
        <w:trPr>
          <w:trHeight w:val="771"/>
        </w:trPr>
        <w:tc>
          <w:tcPr>
            <w:tcBorders>
              <w:top w:val="single" w:color="auto" w:sz="4" w:space="0"/>
              <w:left w:val="single" w:color="auto" w:sz="4" w:space="0"/>
              <w:bottom w:val="single" w:color="auto" w:sz="4" w:space="0"/>
              <w:right w:val="single" w:color="auto" w:sz="4" w:space="0"/>
            </w:tcBorders>
            <w:tcW w:w="678" w:type="dxa"/>
            <w:vAlign w:val="center"/>
            <w:vMerge w:val="continue"/>
            <w:textDirection w:val="lrTb"/>
            <w:noWrap w:val="false"/>
          </w:tcPr>
          <w:p>
            <w:pPr>
              <w:ind w:firstLine="420"/>
              <w:jc w:val="left"/>
              <w:widowControl/>
              <w:rPr>
                <w:rFonts w:hint="default" w:ascii="Calibri" w:hAnsi="Calibri" w:cs="宋体"/>
                <w:sz w:val="21"/>
                <w:szCs w:val="21"/>
              </w:rPr>
            </w:pPr>
            <w:r>
              <w:rPr>
                <w:rFonts w:hint="default" w:ascii="Calibri" w:hAnsi="Calibri" w:cs="宋体"/>
                <w:sz w:val="21"/>
                <w:szCs w:val="21"/>
              </w:rPr>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pStyle w:val="1023"/>
              <w:ind w:left="0" w:right="0" w:firstLine="0"/>
              <w:jc w:val="left"/>
              <w:spacing w:before="7" w:line="240" w:lineRule="auto"/>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网格员每周应对网格内负责的工程现场检查不少于一次。</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出现一次未按要求检查的扣3分。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r>
      <w:tr>
        <w:trPr>
          <w:trHeight w:val="939"/>
        </w:trPr>
        <w:tc>
          <w:tcPr>
            <w:tcBorders>
              <w:top w:val="single" w:color="auto" w:sz="4" w:space="0"/>
              <w:left w:val="single" w:color="auto" w:sz="4" w:space="0"/>
              <w:bottom w:val="single" w:color="auto" w:sz="4" w:space="0"/>
              <w:right w:val="single" w:color="auto" w:sz="4" w:space="0"/>
            </w:tcBorders>
            <w:tcW w:w="678" w:type="dxa"/>
            <w:vAlign w:val="center"/>
            <w:vMerge w:val="continue"/>
            <w:textDirection w:val="lrTb"/>
            <w:noWrap w:val="false"/>
          </w:tcPr>
          <w:p>
            <w:pPr>
              <w:ind w:firstLine="420"/>
              <w:jc w:val="left"/>
              <w:widowControl/>
              <w:rPr>
                <w:rFonts w:hint="default" w:ascii="Calibri" w:hAnsi="Calibri" w:cs="宋体"/>
                <w:sz w:val="21"/>
                <w:szCs w:val="21"/>
              </w:rPr>
            </w:pPr>
            <w:r>
              <w:rPr>
                <w:rFonts w:hint="default" w:ascii="Calibri" w:hAnsi="Calibri" w:cs="宋体"/>
                <w:sz w:val="21"/>
                <w:szCs w:val="21"/>
              </w:rPr>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pStyle w:val="1023"/>
              <w:ind w:left="0" w:right="0" w:firstLine="0"/>
              <w:jc w:val="left"/>
              <w:spacing w:before="7" w:line="240" w:lineRule="auto"/>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避免安全事故的发生。</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发生一次安全事故，扣10分；发生重大安全事故，甲方有权解除合同。</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r>
      <w:tr>
        <w:trPr>
          <w:trHeight w:val="741"/>
        </w:trPr>
        <w:tc>
          <w:tcPr>
            <w:tcBorders>
              <w:top w:val="single" w:color="auto" w:sz="4" w:space="0"/>
              <w:left w:val="single" w:color="auto" w:sz="4" w:space="0"/>
              <w:right w:val="single" w:color="auto" w:sz="4" w:space="0"/>
            </w:tcBorders>
            <w:tcW w:w="678" w:type="dxa"/>
            <w:vAlign w:val="center"/>
            <w:vMerge w:val="restart"/>
            <w:textDirection w:val="lrTb"/>
            <w:noWrap w:val="false"/>
          </w:tcPr>
          <w:p>
            <w:pPr>
              <w:jc w:val="left"/>
              <w:widowControl/>
              <w:rPr>
                <w:rFonts w:hint="eastAsia" w:ascii="Calibri" w:hAnsi="Calibri" w:eastAsia="宋体" w:cs="宋体"/>
                <w:sz w:val="21"/>
                <w:szCs w:val="21"/>
                <w:lang w:eastAsia="zh-CN"/>
              </w:rPr>
            </w:pPr>
            <w:r>
              <w:rPr>
                <w:rFonts w:hint="eastAsia" w:ascii="Calibri" w:hAnsi="Calibri" w:cs="宋体"/>
                <w:sz w:val="21"/>
                <w:szCs w:val="21"/>
                <w:lang w:eastAsia="zh-CN"/>
              </w:rPr>
              <w:t xml:space="preserve">档案管理</w:t>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pStyle w:val="1023"/>
              <w:ind w:left="0" w:right="0" w:firstLine="0"/>
              <w:jc w:val="left"/>
              <w:spacing w:before="7" w:line="240" w:lineRule="auto"/>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按要求填写《小型（临时）建设工程网格化监管季度汇总表》。</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未填写或未保持更新的每次扣3分。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r>
      <w:tr>
        <w:trPr>
          <w:trHeight w:val="842"/>
        </w:trPr>
        <w:tc>
          <w:tcPr>
            <w:tcBorders>
              <w:left w:val="single" w:color="auto" w:sz="4" w:space="0"/>
              <w:bottom w:val="single" w:color="auto" w:sz="4" w:space="0"/>
              <w:right w:val="single" w:color="auto" w:sz="4" w:space="0"/>
            </w:tcBorders>
            <w:tcW w:w="678" w:type="dxa"/>
            <w:vAlign w:val="center"/>
            <w:vMerge w:val="continue"/>
            <w:textDirection w:val="lrTb"/>
            <w:noWrap w:val="false"/>
          </w:tcPr>
          <w:p>
            <w:pPr>
              <w:ind w:firstLine="420"/>
              <w:jc w:val="left"/>
              <w:widowControl/>
              <w:rPr>
                <w:rFonts w:hint="default" w:ascii="Calibri" w:hAnsi="Calibri" w:cs="宋体"/>
                <w:sz w:val="21"/>
                <w:szCs w:val="21"/>
              </w:rPr>
            </w:pPr>
            <w:r>
              <w:rPr>
                <w:rFonts w:hint="default" w:ascii="Calibri" w:hAnsi="Calibri" w:cs="宋体"/>
                <w:sz w:val="21"/>
                <w:szCs w:val="21"/>
              </w:rPr>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pStyle w:val="1023"/>
              <w:ind w:left="0" w:right="0" w:firstLine="0"/>
              <w:jc w:val="left"/>
              <w:spacing w:before="7" w:line="240" w:lineRule="auto"/>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按要求建立小型（临时）建设工程安全监督档案，详细记录工程项目基本情况、安全生产告知、书面承诺材料、日常监督检查情况、安全隐患整改落实、违法违规记录及跟踪督办整改等内容。</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未按要求建立安全监督档案的扣3分，未保持更新每次扣3分。未对隐患进行登记的每次扣3分，未制定限期整改并跟踪整改到位的每次扣3分。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ind w:firstLine="420"/>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r>
      <w:tr>
        <w:trPr>
          <w:trHeight w:val="842"/>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right="0" w:firstLine="0"/>
              <w:jc w:val="center"/>
              <w:widowControl w:val="off"/>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廉洁自律</w:t>
            </w:r>
            <w:r/>
          </w:p>
        </w:tc>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 xml:space="preserve">乙方违反职业道德原则，与相关单位有业务及资金往来或利害关系；泄露相关企业的技术和商业秘密；弄虚作假，隐瞒真实情况；借第三方服务为名，向施工单位或其他相关单位收取费用，以上情况出现甲方有权解除合同。</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92" w:type="dxa"/>
            <w:vAlign w:val="top"/>
            <w:textDirection w:val="lrTb"/>
            <w:noWrap w:val="false"/>
          </w:tcPr>
          <w:p>
            <w:pPr>
              <w:jc w:val="left"/>
              <w:widowControl/>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r>
            <w:r/>
          </w:p>
        </w:tc>
      </w:tr>
    </w:tbl>
    <w:p>
      <w:pPr>
        <w:jc w:val="left"/>
        <w:spacing w:line="400" w:lineRule="exact"/>
        <w:widowControl/>
        <w:rPr>
          <w:rFonts w:hint="default" w:ascii="Calibri" w:hAnsi="Calibri" w:cs="宋体"/>
          <w:color w:val="000000"/>
          <w:sz w:val="21"/>
          <w:szCs w:val="21"/>
        </w:rPr>
      </w:pPr>
      <w:r>
        <w:rPr>
          <w:rFonts w:hint="eastAsia" w:ascii="Calibri" w:hAnsi="Calibri" w:cs="宋体"/>
          <w:color w:val="000000"/>
          <w:sz w:val="21"/>
          <w:szCs w:val="21"/>
        </w:rPr>
        <w:t xml:space="preserve">考核时间段：         年     月     日    —      年      月     日</w:t>
      </w:r>
      <w:r/>
    </w:p>
    <w:p>
      <w:pPr>
        <w:ind w:left="630" w:hanging="630"/>
        <w:jc w:val="left"/>
        <w:spacing w:line="400" w:lineRule="exact"/>
        <w:widowControl/>
        <w:rPr>
          <w:rFonts w:hint="eastAsia" w:ascii="楷体_GB2312" w:hAnsi="宋体" w:eastAsia="楷体_GB2312"/>
          <w:b/>
          <w:sz w:val="44"/>
          <w:szCs w:val="44"/>
        </w:rPr>
      </w:pPr>
      <w:r>
        <w:rPr>
          <w:rFonts w:hint="eastAsia" w:ascii="Calibri" w:hAnsi="Calibri" w:cs="宋体"/>
          <w:color w:val="000000"/>
          <w:sz w:val="21"/>
          <w:szCs w:val="21"/>
        </w:rPr>
        <w:t xml:space="preserve">被考核单位（项目负责人签字盖章）：             考核单位（采购单位代表签字盖章）</w:t>
      </w:r>
      <w:r/>
    </w:p>
    <w:p>
      <w:pP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br w:type="page" w:clear="all"/>
      </w:r>
      <w:r/>
    </w:p>
    <w:p>
      <w:pPr>
        <w:ind w:firstLine="562"/>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苏州工业园区服务类项目履约验收方案</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 xml:space="preserve">一、</w:t>
      </w:r>
      <w:r>
        <w:rPr>
          <w:rFonts w:hint="eastAsia" w:ascii="宋体" w:hAnsi="宋体" w:eastAsia="宋体" w:cs="宋体"/>
          <w:b/>
          <w:color w:val="auto"/>
          <w:sz w:val="21"/>
          <w:szCs w:val="21"/>
          <w:highlight w:val="none"/>
        </w:rPr>
        <w:t xml:space="preserve">项目概况</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本期验收起始时间（日常考核、分段验收适用）：</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 xml:space="preserve">二、</w:t>
      </w:r>
      <w:r>
        <w:rPr>
          <w:rFonts w:hint="eastAsia" w:ascii="宋体" w:hAnsi="宋体" w:eastAsia="宋体" w:cs="宋体"/>
          <w:b/>
          <w:color w:val="auto"/>
          <w:sz w:val="21"/>
          <w:szCs w:val="21"/>
          <w:highlight w:val="none"/>
        </w:rPr>
        <w:t xml:space="preserve">验收目的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 xml:space="preserve">三、</w:t>
      </w:r>
      <w:r>
        <w:rPr>
          <w:rFonts w:hint="eastAsia" w:ascii="宋体" w:hAnsi="宋体" w:eastAsia="宋体" w:cs="宋体"/>
          <w:b/>
          <w:color w:val="auto"/>
          <w:sz w:val="21"/>
          <w:szCs w:val="21"/>
          <w:highlight w:val="none"/>
        </w:rPr>
        <w:t xml:space="preserve">验收依据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 xml:space="preserve">四、</w:t>
      </w:r>
      <w:r>
        <w:rPr>
          <w:rFonts w:hint="eastAsia" w:ascii="宋体" w:hAnsi="宋体" w:eastAsia="宋体" w:cs="宋体"/>
          <w:b/>
          <w:color w:val="auto"/>
          <w:sz w:val="21"/>
          <w:szCs w:val="21"/>
          <w:highlight w:val="none"/>
        </w:rPr>
        <w:t xml:space="preserve">验收责任主体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0"/>
        </w:numPr>
        <w:ind w:left="0" w:firstLine="0"/>
        <w:jc w:val="left"/>
        <w:spacing w:line="360" w:lineRule="auto"/>
      </w:pPr>
      <w:r>
        <w:rPr>
          <w:rFonts w:hint="eastAsia" w:ascii="宋体" w:hAnsi="宋体" w:eastAsia="宋体" w:cs="宋体"/>
          <w:b/>
          <w:color w:val="auto"/>
          <w:sz w:val="21"/>
          <w:szCs w:val="21"/>
          <w:lang w:val="en-US" w:eastAsia="zh-CN" w:bidi="ar-SA"/>
        </w:rPr>
        <w:t xml:space="preserve">五、</w:t>
      </w:r>
      <w:r>
        <w:rPr>
          <w:rFonts w:hint="eastAsia" w:ascii="宋体" w:hAnsi="宋体" w:eastAsia="宋体" w:cs="宋体"/>
          <w:b/>
          <w:color w:val="auto"/>
          <w:sz w:val="21"/>
          <w:szCs w:val="21"/>
          <w:highlight w:val="none"/>
        </w:rPr>
        <w:t xml:space="preserve">验收方式（形式）</w:t>
      </w:r>
      <w:r/>
    </w:p>
    <w:p>
      <w:pPr>
        <w:numPr>
          <w:ilvl w:val="0"/>
          <w:numId w:val="0"/>
        </w:numPr>
        <w:ind w:left="0" w:firstLine="422"/>
        <w:jc w:val="left"/>
        <w:spacing w:line="360" w:lineRule="auto"/>
        <w:rPr>
          <w:rFonts w:hint="eastAsia" w:ascii="宋体" w:hAnsi="宋体" w:eastAsia="宋体" w:cs="宋体"/>
          <w:b/>
          <w:color w:val="ff0000"/>
          <w:sz w:val="21"/>
          <w:szCs w:val="21"/>
          <w:highlight w:val="none"/>
        </w:rPr>
      </w:pPr>
      <w:r>
        <w:rPr>
          <w:rFonts w:hint="eastAsia" w:ascii="宋体" w:hAnsi="宋体" w:cs="宋体"/>
          <w:b/>
          <w:color w:val="auto"/>
          <w:sz w:val="21"/>
          <w:szCs w:val="21"/>
          <w:highlight w:val="none"/>
          <w:lang w:val="en-US" w:eastAsia="zh-CN"/>
        </w:rPr>
        <w:t xml:space="preserve">见合同内容。</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 xml:space="preserve">六、</w:t>
      </w:r>
      <w:r>
        <w:rPr>
          <w:rFonts w:hint="eastAsia" w:ascii="宋体" w:hAnsi="宋体" w:eastAsia="宋体" w:cs="宋体"/>
          <w:b/>
          <w:color w:val="auto"/>
          <w:sz w:val="21"/>
          <w:szCs w:val="21"/>
          <w:highlight w:val="none"/>
        </w:rPr>
        <w:t xml:space="preserve">验收内容</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 xml:space="preserve">七、</w:t>
      </w:r>
      <w:r>
        <w:rPr>
          <w:rFonts w:hint="eastAsia" w:ascii="宋体" w:hAnsi="宋体" w:eastAsia="宋体" w:cs="宋体"/>
          <w:b/>
          <w:color w:val="auto"/>
          <w:sz w:val="21"/>
          <w:szCs w:val="21"/>
          <w:highlight w:val="none"/>
        </w:rPr>
        <w:t xml:space="preserve">验收程序</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7.1验收准备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7.1.1政府采购合同约定的履约验收条件达到时，采购人应当在</w:t>
      </w:r>
      <w:r>
        <w:rPr>
          <w:rFonts w:hint="eastAsia" w:ascii="宋体" w:hAnsi="宋体" w:eastAsia="宋体" w:cs="宋体"/>
          <w:b/>
          <w:bCs/>
          <w:color w:val="auto"/>
          <w:sz w:val="21"/>
          <w:szCs w:val="21"/>
          <w:highlight w:val="none"/>
        </w:rPr>
        <w:t xml:space="preserve"> 5 个工作日内</w:t>
      </w:r>
      <w:r>
        <w:rPr>
          <w:rFonts w:hint="eastAsia" w:ascii="宋体" w:hAnsi="宋体" w:eastAsia="宋体" w:cs="宋体"/>
          <w:color w:val="auto"/>
          <w:sz w:val="21"/>
          <w:szCs w:val="21"/>
          <w:highlight w:val="none"/>
        </w:rPr>
        <w:t xml:space="preserve">启动履约验收工作，并向供应商发出</w:t>
      </w:r>
      <w:r>
        <w:rPr>
          <w:rFonts w:hint="eastAsia" w:ascii="宋体" w:hAnsi="宋体" w:eastAsia="宋体" w:cs="宋体"/>
          <w:b/>
          <w:bCs/>
          <w:color w:val="auto"/>
          <w:sz w:val="21"/>
          <w:szCs w:val="21"/>
          <w:highlight w:val="none"/>
        </w:rPr>
        <w:t xml:space="preserve">《政府采购履约验收通知单》（见下表1）。</w:t>
      </w:r>
      <w:r>
        <w:rPr>
          <w:rFonts w:hint="eastAsia" w:ascii="宋体" w:hAnsi="宋体" w:eastAsia="宋体" w:cs="宋体"/>
          <w:color w:val="auto"/>
          <w:sz w:val="21"/>
          <w:szCs w:val="21"/>
          <w:highlight w:val="none"/>
        </w:rPr>
        <w:t xml:space="preserve">在政府采购合同约定的履行验收条件达到时，供应商可以主动联系采购人启动履约验收工作。</w:t>
      </w:r>
      <w:r>
        <w:rPr>
          <w:rFonts w:hint="eastAsia" w:ascii="宋体" w:hAnsi="宋体" w:eastAsia="宋体" w:cs="宋体"/>
          <w:b/>
          <w:bCs/>
          <w:color w:val="auto"/>
          <w:sz w:val="21"/>
          <w:szCs w:val="21"/>
          <w:highlight w:val="none"/>
        </w:rPr>
        <w:t xml:space="preserve">供应商在收到验收通知单后五个工作日内拒不配合的，采购人应依照合同约定追究其责任。</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7.1.2供应商应当配合采购人、采购代理机构做好项目验收工作，及时提供与项目验收相关的生产、技术、服务、数量、质量、安全、合格证明及验收所必须具备的其他材料。</w:t>
      </w:r>
      <w:r/>
    </w:p>
    <w:p>
      <w:pPr>
        <w:ind w:firstLine="480"/>
        <w:jc w:val="left"/>
        <w:spacing w:line="360" w:lineRule="auto"/>
        <w:rPr>
          <w:rFonts w:hint="eastAsia" w:ascii="宋体" w:hAnsi="宋体" w:eastAsia="宋体" w:cs="宋体"/>
          <w:color w:val="auto"/>
          <w:sz w:val="21"/>
          <w:szCs w:val="21"/>
          <w:highlight w:val="none"/>
          <w:shd w:val="pct15" w:color="auto" w:fill="ffffff"/>
        </w:rPr>
      </w:pPr>
      <w:r>
        <w:rPr>
          <w:rFonts w:hint="eastAsia" w:ascii="宋体" w:hAnsi="宋体" w:eastAsia="宋体" w:cs="宋体"/>
          <w:color w:val="auto"/>
          <w:sz w:val="21"/>
          <w:szCs w:val="21"/>
          <w:highlight w:val="none"/>
        </w:rPr>
        <w:t xml:space="preserve">7.1.3采购人应及时全面准备验收，在验收日期前做好通水、通电、准备验收工具等必要的验收准备工作。</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7.2成立验收小组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7.2.1采购人应当组织成立验收小组</w:t>
      </w:r>
      <w:r>
        <w:rPr>
          <w:rFonts w:hint="eastAsia" w:ascii="宋体" w:hAnsi="宋体" w:eastAsia="宋体" w:cs="宋体"/>
          <w:color w:val="auto"/>
          <w:sz w:val="21"/>
          <w:szCs w:val="21"/>
          <w:highlight w:val="none"/>
        </w:rPr>
        <w:t xml:space="preserve">，验收小组负责实施项目验收工作，其成员构成、人员数量以及负责人由采购人确定，验收小组一般由采购人指定的本单位 </w:t>
      </w:r>
      <w:r>
        <w:rPr>
          <w:rFonts w:hint="eastAsia" w:ascii="宋体" w:hAnsi="宋体" w:eastAsia="宋体" w:cs="宋体"/>
          <w:b/>
          <w:bCs/>
          <w:color w:val="auto"/>
          <w:sz w:val="21"/>
          <w:szCs w:val="21"/>
          <w:highlight w:val="none"/>
        </w:rPr>
        <w:t xml:space="preserve">3 名（含）以上单数工作人员组成，并确定一名负责人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参与本项目评审的采购人代表不能作为负责人</w:t>
      </w:r>
      <w:r>
        <w:rPr>
          <w:rFonts w:hint="eastAsia" w:ascii="宋体" w:hAnsi="宋体" w:eastAsia="宋体" w:cs="宋体"/>
          <w:color w:val="auto"/>
          <w:sz w:val="21"/>
          <w:szCs w:val="21"/>
          <w:highlight w:val="none"/>
        </w:rPr>
        <w:t xml:space="preserve">。若经办采购的人员与采购需求人员分属不同部门，二者应当同时参与验收。分期（分段）验收的负责人原则上应当保持一致，</w:t>
      </w:r>
      <w:r>
        <w:rPr>
          <w:rFonts w:hint="eastAsia" w:ascii="宋体" w:hAnsi="宋体" w:eastAsia="宋体" w:cs="宋体"/>
          <w:b/>
          <w:bCs/>
          <w:color w:val="auto"/>
          <w:sz w:val="21"/>
          <w:szCs w:val="21"/>
          <w:highlight w:val="none"/>
        </w:rPr>
        <w:t xml:space="preserve">负责人不得无故更换。</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7.2.2根据采购项目特点和实际需要，可以邀请相关领域专业技术人员等作为验收小组成员参与验收，</w:t>
      </w:r>
      <w:r>
        <w:rPr>
          <w:rFonts w:hint="eastAsia" w:ascii="宋体" w:hAnsi="宋体" w:eastAsia="宋体" w:cs="宋体"/>
          <w:b/>
          <w:bCs/>
          <w:color w:val="auto"/>
          <w:sz w:val="21"/>
          <w:szCs w:val="21"/>
          <w:highlight w:val="none"/>
        </w:rPr>
        <w:t xml:space="preserve">劳务报酬等费用由采购人承担</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执行标准可参照江苏省政府采购专家评审费，采购人单位指定参加履约验收的工作人员不得获取劳务报酬。</w:t>
      </w:r>
      <w:r>
        <w:rPr>
          <w:rFonts w:hint="eastAsia" w:ascii="宋体" w:hAnsi="宋体" w:eastAsia="宋体" w:cs="宋体"/>
          <w:color w:val="auto"/>
          <w:sz w:val="21"/>
          <w:szCs w:val="21"/>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7.3参与验收人员</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7.3.1技术复杂或专业性强的政府采购项目，可以邀请有资质的第三方专业机构参加验收并出具专业意见。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7.3.2对于采购人和使用人分离的采购项目，采购人应当邀请实际使用人参与验收。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7.3.3政府向社会公众提供的公共服务项目，验收时应当邀请服务对象进行公共服务项目满意度评价，评价结果作为履约验收的参考依据。</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7.4验收原则</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政府采购履约验收应当遵循全面完整、客观真实、诚实信用的原则，坚持公开透明、应验必验、验收必严、违约必究。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7.4.2项目验收范围应当完整，与采购合同一致，不得省略、遗漏和缺失，也不得擅自扩大范围。</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7.4.3项目验收方式应当符合项目特点，不能明确客观标准、涉及主观判断的，可以通过在采购人、使用人中开展问卷调查等方式予以客观、量化。</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7.4.5项目验收意见应当客观真实。验收小组成员意见不一致时，按照少数服从多数的原则作出验收意见。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7.4.6验收方法主要包括全部查验核对和抽查核对。</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7.5验收记录</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7.5.1验收小组应当要求参与验收的供应商、专业机构、专家和服务对象等出具书面意见，作为验收书的重要组成部分。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 xml:space="preserve">八、</w:t>
      </w:r>
      <w:r>
        <w:rPr>
          <w:rFonts w:hint="eastAsia" w:ascii="宋体" w:hAnsi="宋体" w:eastAsia="宋体" w:cs="宋体"/>
          <w:b/>
          <w:color w:val="auto"/>
          <w:sz w:val="21"/>
          <w:szCs w:val="21"/>
          <w:highlight w:val="none"/>
        </w:rPr>
        <w:t xml:space="preserve">验收结果</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rPr>
          <w:rFonts w:hint="eastAsia" w:ascii="宋体" w:hAnsi="宋体" w:eastAsia="宋体" w:cs="宋体"/>
          <w:b/>
          <w:bCs/>
          <w:color w:val="auto"/>
          <w:sz w:val="21"/>
          <w:szCs w:val="21"/>
          <w:highlight w:val="none"/>
        </w:rPr>
        <w:t xml:space="preserve">《政府采购履约验收书》（见下表2）、合同是申请支付政府采购合同价款的必备资料。</w:t>
      </w:r>
      <w:r>
        <w:rPr>
          <w:rFonts w:hint="eastAsia" w:ascii="宋体" w:hAnsi="宋体" w:eastAsia="宋体" w:cs="宋体"/>
          <w:color w:val="auto"/>
          <w:sz w:val="21"/>
          <w:szCs w:val="21"/>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8.4对为社会公众提供的公共服务项目，采购人应于验收结束之日起2个工作日内在江苏政府采购网公开验收结果（待“苏采云”系统中履约验收公告模块开通后执行）。</w:t>
      </w:r>
      <w:r/>
    </w:p>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 xml:space="preserve">九、</w:t>
      </w:r>
      <w:r>
        <w:rPr>
          <w:rFonts w:hint="eastAsia" w:ascii="宋体" w:hAnsi="宋体" w:eastAsia="宋体" w:cs="宋体"/>
          <w:b/>
          <w:color w:val="auto"/>
          <w:sz w:val="21"/>
          <w:szCs w:val="21"/>
          <w:highlight w:val="none"/>
        </w:rPr>
        <w:t xml:space="preserve">验收资料归档</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eastAsia="宋体" w:cs="宋体"/>
          <w:b/>
          <w:color w:val="auto"/>
          <w:sz w:val="21"/>
          <w:szCs w:val="21"/>
          <w:highlight w:val="none"/>
        </w:rPr>
        <w:t xml:space="preserve">至少保存十五年</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表1：</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政府采购履约验收通知单</w:t>
      </w:r>
      <w:r/>
    </w:p>
    <w:tbl>
      <w:tblPr>
        <w:tblStyle w:val="738"/>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7"/>
        <w:gridCol w:w="1748"/>
        <w:gridCol w:w="1906"/>
        <w:gridCol w:w="2329"/>
      </w:tblGrid>
      <w:tr>
        <w:trPr>
          <w:trHeight w:val="397"/>
        </w:trPr>
        <w:tc>
          <w:tcPr>
            <w:tcW w:w="1400" w:type="pct"/>
            <w:vAlign w:val="center"/>
            <w:textDirection w:val="lrTb"/>
            <w:noWrap w:val="false"/>
          </w:tcPr>
          <w:p>
            <w:pPr>
              <w:jc w:val="center"/>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验收时间</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验收地点</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联系人</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联系电话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gridSpan w:val="4"/>
            <w:tcW w:w="500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履约验收方案及工作要求</w:t>
            </w:r>
            <w:r/>
          </w:p>
        </w:tc>
      </w:tr>
      <w:tr>
        <w:trPr>
          <w:trHeight w:val="397"/>
        </w:trPr>
        <w:tc>
          <w:tcPr>
            <w:gridSpan w:val="4"/>
            <w:tcW w:w="50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center"/>
              <w:spacing w:before="75"/>
              <w:widowControl/>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lang w:eastAsia="en-US"/>
              </w:rPr>
              <w:t xml:space="preserve">单位公章</w:t>
            </w:r>
            <w:r/>
          </w:p>
          <w:p>
            <w:pPr>
              <w:ind w:right="2893"/>
              <w:jc w:val="center"/>
              <w:spacing w:before="75"/>
              <w:widowControl/>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p>
            <w:pPr>
              <w:pStyle w:val="930"/>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22"/>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22"/>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22"/>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22"/>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22"/>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表2：</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政府采购履约验收书（服务类）</w:t>
      </w:r>
      <w:r/>
    </w:p>
    <w:tbl>
      <w:tblPr>
        <w:tblStyle w:val="73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
        <w:gridCol w:w="1316"/>
        <w:gridCol w:w="2319"/>
        <w:gridCol w:w="1862"/>
        <w:gridCol w:w="899"/>
        <w:gridCol w:w="711"/>
        <w:gridCol w:w="1194"/>
        <w:gridCol w:w="13"/>
      </w:tblGrid>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采购人</w:t>
            </w:r>
            <w:r/>
          </w:p>
        </w:tc>
        <w:tc>
          <w:tcPr>
            <w:gridSpan w:val="2"/>
            <w:tcMar>
              <w:left w:w="11" w:type="dxa"/>
              <w:top w:w="11" w:type="dxa"/>
              <w:right w:w="11" w:type="dxa"/>
              <w:bottom w:w="11" w:type="dxa"/>
            </w:tcMar>
            <w:tcW w:w="2511"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供应商</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（姓名+职务+单位）</w:t>
            </w:r>
            <w:r/>
          </w:p>
        </w:tc>
      </w:tr>
      <w:tr>
        <w:trPr>
          <w:gridAfter w:val="1"/>
          <w:jc w:val="center"/>
          <w:trHeight w:val="271"/>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采购代理机构</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验收日期</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项目名称</w:t>
            </w:r>
            <w:r/>
          </w:p>
        </w:tc>
        <w:tc>
          <w:tcPr>
            <w:gridSpan w:val="5"/>
            <w:tcMar>
              <w:left w:w="11" w:type="dxa"/>
              <w:top w:w="11" w:type="dxa"/>
              <w:right w:w="11" w:type="dxa"/>
              <w:bottom w:w="11" w:type="dxa"/>
            </w:tcMar>
            <w:tcW w:w="4195"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合同金额</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采购方式</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合同名称</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项目及合同编号</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38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验收组织形式</w:t>
            </w:r>
            <w:r/>
          </w:p>
        </w:tc>
        <w:tc>
          <w:tcPr>
            <w:gridSpan w:val="5"/>
            <w:tcMar>
              <w:left w:w="11" w:type="dxa"/>
              <w:top w:w="11" w:type="dxa"/>
              <w:right w:w="11" w:type="dxa"/>
              <w:bottom w:w="11" w:type="dxa"/>
            </w:tcMar>
            <w:tcW w:w="4195"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□采购人自行组织验收          □委托代理机构验收</w:t>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是否日常检查/分段验收</w:t>
            </w:r>
            <w:r/>
          </w:p>
        </w:tc>
        <w:tc>
          <w:tcPr>
            <w:tcMar>
              <w:left w:w="11" w:type="dxa"/>
              <w:top w:w="11" w:type="dxa"/>
              <w:right w:w="11" w:type="dxa"/>
              <w:bottom w:w="11" w:type="dxa"/>
            </w:tcMar>
            <w:tcW w:w="139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□是</w:t>
            </w:r>
            <w:r/>
          </w:p>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3"/>
                <w:sz w:val="21"/>
                <w:szCs w:val="21"/>
                <w:highlight w:val="none"/>
                <w:lang w:eastAsia="en-US"/>
              </w:rPr>
              <w:t xml:space="preserve">否</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日常检查/分段验收情况</w:t>
            </w:r>
            <w:r/>
          </w:p>
        </w:tc>
        <w:tc>
          <w:tcPr>
            <w:gridSpan w:val="3"/>
            <w:tcMar>
              <w:left w:w="11" w:type="dxa"/>
              <w:top w:w="11" w:type="dxa"/>
              <w:right w:w="11" w:type="dxa"/>
              <w:bottom w:w="11" w:type="dxa"/>
            </w:tcMar>
            <w:tcW w:w="1683"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本项目验收共分        期，本次为第        期</w:t>
            </w:r>
            <w:r/>
          </w:p>
        </w:tc>
      </w:tr>
      <w:tr>
        <w:trPr>
          <w:gridAfter w:val="1"/>
          <w:jc w:val="center"/>
          <w:trHeight w:val="23"/>
        </w:trPr>
        <w:tc>
          <w:tcPr>
            <w:gridSpan w:val="3"/>
            <w:tcMar>
              <w:left w:w="11" w:type="dxa"/>
              <w:top w:w="11" w:type="dxa"/>
              <w:right w:w="11" w:type="dxa"/>
              <w:bottom w:w="11" w:type="dxa"/>
            </w:tcMar>
            <w:tcW w:w="2190"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验收人员</w:t>
            </w:r>
            <w:r>
              <w:rPr>
                <w:rFonts w:hint="eastAsia" w:ascii="宋体" w:hAnsi="宋体" w:eastAsia="宋体" w:cs="宋体"/>
                <w:b/>
                <w:color w:val="auto"/>
                <w:sz w:val="21"/>
                <w:szCs w:val="21"/>
                <w:highlight w:val="none"/>
              </w:rPr>
              <w:t xml:space="preserve">（按实际情况勾选）</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验收方式</w:t>
            </w:r>
            <w:r/>
          </w:p>
        </w:tc>
        <w:tc>
          <w:tcPr>
            <w:gridSpan w:val="2"/>
            <w:tcMar>
              <w:left w:w="11" w:type="dxa"/>
              <w:top w:w="11" w:type="dxa"/>
              <w:right w:w="11" w:type="dxa"/>
              <w:bottom w:w="11" w:type="dxa"/>
            </w:tcMar>
            <w:tcW w:w="967"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验收依据和过程（可附附件）</w:t>
            </w:r>
            <w:r/>
          </w:p>
        </w:tc>
        <w:tc>
          <w:tcPr>
            <w:tcMar>
              <w:left w:w="11" w:type="dxa"/>
              <w:top w:w="11" w:type="dxa"/>
              <w:right w:w="11" w:type="dxa"/>
              <w:bottom w:w="11" w:type="dxa"/>
            </w:tcMar>
            <w:tcW w:w="71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验收意见</w:t>
            </w:r>
            <w:r/>
          </w:p>
        </w:tc>
      </w:tr>
      <w:tr>
        <w:trPr>
          <w:gridAfter w:val="1"/>
          <w:jc w:val="center"/>
          <w:trHeight w:val="964"/>
        </w:trPr>
        <w:tc>
          <w:tcPr>
            <w:gridSpan w:val="2"/>
            <w:tcBorders>
              <w:bottom w:val="none" w:color="000000" w:sz="4" w:space="0"/>
            </w:tcBorders>
            <w:tcMar>
              <w:left w:w="11" w:type="dxa"/>
              <w:top w:w="11" w:type="dxa"/>
              <w:right w:w="11" w:type="dxa"/>
              <w:bottom w:w="11" w:type="dxa"/>
            </w:tcMar>
            <w:tcW w:w="796" w:type="pct"/>
            <w:vAlign w:val="center"/>
            <w:vMerge w:val="restart"/>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验收小组成员</w:t>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（非日常检查/分段验收时必选）</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（姓名+所属部门）</w:t>
            </w:r>
            <w:r/>
          </w:p>
        </w:tc>
        <w:tc>
          <w:tcPr>
            <w:tcBorders>
              <w:bottom w:val="none" w:color="000000" w:sz="4" w:space="0"/>
            </w:tcBorders>
            <w:tcMar>
              <w:left w:w="11" w:type="dxa"/>
              <w:top w:w="11" w:type="dxa"/>
              <w:right w:w="11" w:type="dxa"/>
              <w:bottom w:w="11" w:type="dxa"/>
            </w:tcMar>
            <w:tcW w:w="1118" w:type="pct"/>
            <w:vAlign w:val="center"/>
            <w:vMerge w:val="restart"/>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□核查服务时间是否足额</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□核查服务范围是否完整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□核查服务要求是否达标</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□核查服务承诺是否实现</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□核查服务人员、设备是否一致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□对照采购人需求，对服务内容中涉及专业领域的部分进行复核</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□其他</w:t>
            </w:r>
            <w:r/>
          </w:p>
        </w:tc>
        <w:tc>
          <w:tcPr>
            <w:gridSpan w:val="2"/>
            <w:tcBorders>
              <w:bottom w:val="none" w:color="000000" w:sz="4" w:space="0"/>
            </w:tcBorders>
            <w:tcMar>
              <w:left w:w="11" w:type="dxa"/>
              <w:top w:w="11" w:type="dxa"/>
              <w:right w:w="11" w:type="dxa"/>
              <w:bottom w:w="11" w:type="dxa"/>
            </w:tcMar>
            <w:tcW w:w="967" w:type="pct"/>
            <w:vMerge w:val="restart"/>
            <w:textDirection w:val="lrTb"/>
            <w:noWrap w:val="false"/>
          </w:tcPr>
          <w:p>
            <w:pPr>
              <w:ind w:left="135"/>
              <w:jc w:val="left"/>
              <w:spacing w:before="142"/>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□代建单位：</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（姓名+单位+所属部门）</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□受采购人委托的代理机构：(姓名）</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□采购人委托的同领域其他单位人员或第三方专业机构的专家：</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（姓名+单位）</w:t>
            </w:r>
            <w:r/>
          </w:p>
        </w:tc>
        <w:tc>
          <w:tcPr>
            <w:tcBorders>
              <w:top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Borders>
              <w:top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Before w:val="1"/>
          <w:jc w:val="center"/>
          <w:trHeight w:val="23"/>
        </w:trPr>
        <w:tc>
          <w:tcPr>
            <w:tcBorders>
              <w:bottom w:val="none" w:color="000000" w:sz="4" w:space="0"/>
            </w:tcBorders>
            <w:tcW w:w="791" w:type="pct"/>
            <w:vAlign w:val="center"/>
            <w:vMerge w:val="restart"/>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验收参与人员</w:t>
            </w:r>
            <w:r/>
          </w:p>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（如有）</w:t>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□实际使用人/社会公众服务对象：</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服务对象满意度</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□第三方专业机构</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对照采购文件中服务需求，出具加盖公章的评估报告等</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W w:w="1393" w:type="pct"/>
            <w:vMerge w:val="restart"/>
            <w:textDirection w:val="lrTb"/>
            <w:noWrap w:val="false"/>
          </w:tcPr>
          <w:p>
            <w:pPr>
              <w:ind w:right="104"/>
              <w:jc w:val="left"/>
              <w:spacing w:before="51"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□专家（本办法第二十八条规定</w:t>
            </w:r>
            <w:r>
              <w:rPr>
                <w:rFonts w:hint="eastAsia" w:ascii="宋体" w:hAnsi="宋体" w:eastAsia="宋体" w:cs="宋体"/>
                <w:color w:val="auto"/>
                <w:spacing w:val="-4"/>
                <w:sz w:val="21"/>
                <w:szCs w:val="21"/>
                <w:highlight w:val="none"/>
              </w:rPr>
              <w:t xml:space="preserve">情形</w:t>
            </w:r>
            <w:r>
              <w:rPr>
                <w:rFonts w:hint="eastAsia" w:ascii="宋体" w:hAnsi="宋体" w:eastAsia="宋体" w:cs="宋体"/>
                <w:color w:val="auto"/>
                <w:spacing w:val="-2"/>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出具书面意见</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textDirection w:val="lrTb"/>
            <w:noWrap w:val="false"/>
          </w:tcPr>
          <w:p>
            <w:pPr>
              <w:ind w:left="117" w:right="104" w:firstLine="18"/>
              <w:jc w:val="left"/>
              <w:spacing w:before="49"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□参加本项目的其他供应商（本</w:t>
            </w:r>
            <w:r>
              <w:rPr>
                <w:rFonts w:hint="eastAsia" w:ascii="宋体" w:hAnsi="宋体" w:eastAsia="宋体" w:cs="宋体"/>
                <w:color w:val="auto"/>
                <w:spacing w:val="-2"/>
                <w:sz w:val="21"/>
                <w:szCs w:val="21"/>
                <w:highlight w:val="none"/>
              </w:rPr>
              <w:t xml:space="preserve">办法第二十八条规定情形</w:t>
            </w:r>
            <w:r>
              <w:rPr>
                <w:rFonts w:hint="eastAsia" w:ascii="宋体" w:hAnsi="宋体" w:eastAsia="宋体" w:cs="宋体"/>
                <w:color w:val="auto"/>
                <w:spacing w:val="3"/>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存在问题和改进意见</w:t>
            </w:r>
            <w:r/>
          </w:p>
        </w:tc>
        <w:tc>
          <w:tcPr>
            <w:gridSpan w:val="6"/>
            <w:tcW w:w="4203" w:type="pct"/>
            <w:vAlign w:val="center"/>
            <w:textDirection w:val="lrTb"/>
            <w:noWrap w:val="false"/>
          </w:tcPr>
          <w:p>
            <w:pPr>
              <w:ind w:left="112"/>
              <w:jc w:val="center"/>
              <w:spacing w:before="71" w:line="21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验收结论</w:t>
            </w:r>
            <w:r/>
          </w:p>
        </w:tc>
        <w:tc>
          <w:tcPr>
            <w:gridSpan w:val="6"/>
            <w:tcW w:w="420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z w:val="21"/>
                <w:szCs w:val="21"/>
                <w:highlight w:val="none"/>
              </w:rPr>
              <w:t xml:space="preserve">□合格             □不合格</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验收意见</w:t>
            </w:r>
            <w:r/>
          </w:p>
        </w:tc>
        <w:tc>
          <w:tcPr>
            <w:gridSpan w:val="6"/>
            <w:shd w:val="clear" w:color="auto" w:fill="auto"/>
            <w:tcW w:w="4203" w:type="pct"/>
            <w:vAlign w:val="bottom"/>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（如意见一致，请全体验收小组成员分别签名，如有异议，请分别签署意见并签名）</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验收小组成员对上述验收结论：□无异议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□有异议，单独提供验收意见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异议复核</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异议事项：</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复核意见：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采购代理机构意见（如有委托）</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（采购代理机构公章）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采购人意见</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（采购人公章）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供应商确认</w:t>
            </w:r>
            <w:r/>
          </w:p>
        </w:tc>
        <w:tc>
          <w:tcPr>
            <w:gridSpan w:val="6"/>
            <w:shd w:val="clear" w:color="auto" w:fill="auto"/>
            <w:tcW w:w="4203" w:type="pct"/>
            <w:vAlign w:val="center"/>
            <w:textDirection w:val="lrTb"/>
            <w:noWrap w:val="false"/>
          </w:tcPr>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（单位公章或授权代表签字）</w:t>
            </w:r>
            <w:r/>
          </w:p>
        </w:tc>
      </w:tr>
    </w:tbl>
    <w:p>
      <w:pPr>
        <w:rPr>
          <w:rFonts w:hint="eastAsia" w:ascii="宋体" w:hAnsi="宋体" w:eastAsia="宋体" w:cs="宋体"/>
          <w:sz w:val="21"/>
          <w:szCs w:val="21"/>
          <w:highlight w:val="none"/>
        </w:rPr>
      </w:pPr>
      <w:r>
        <w:rPr>
          <w:rFonts w:hint="eastAsia" w:ascii="宋体" w:hAnsi="宋体" w:cs="宋体"/>
          <w:b/>
          <w:sz w:val="21"/>
          <w:szCs w:val="21"/>
          <w:highlight w:val="none"/>
          <w:lang w:val="zh-CN"/>
        </w:rPr>
        <w:br w:type="page" w:clear="all"/>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2</w:t>
      </w:r>
      <w:r>
        <w:rPr>
          <w:rFonts w:hint="eastAsia" w:ascii="宋体" w:hAnsi="宋体" w:cs="宋体"/>
          <w:b/>
          <w:sz w:val="21"/>
          <w:szCs w:val="21"/>
          <w:highlight w:val="none"/>
          <w:lang w:val="zh-CN"/>
        </w:rPr>
        <w:t xml:space="preserve">：</w:t>
      </w:r>
      <w:r/>
    </w:p>
    <w:p>
      <w:pPr>
        <w:jc w:val="center"/>
        <w:spacing w:line="360" w:lineRule="auto"/>
        <w:rPr>
          <w:b/>
          <w:bCs/>
          <w:sz w:val="28"/>
          <w:szCs w:val="28"/>
          <w:highlight w:val="none"/>
        </w:rPr>
      </w:pPr>
      <w:r>
        <w:rPr>
          <w:b/>
          <w:bCs/>
          <w:sz w:val="28"/>
          <w:szCs w:val="28"/>
          <w:highlight w:val="none"/>
        </w:rPr>
        <w:t xml:space="preserve">磋商响应承诺书</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中诚智信工程咨询集团股份有限公司：</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我们收到你们</w:t>
      </w:r>
      <w:r>
        <w:rPr>
          <w:rFonts w:hint="eastAsia" w:ascii="宋体" w:hAnsi="宋体" w:cs="宋体"/>
          <w:sz w:val="21"/>
          <w:szCs w:val="21"/>
          <w:highlight w:val="none"/>
          <w:lang w:eastAsia="zh-CN"/>
        </w:rPr>
        <w:t xml:space="preserve">JSZC-320591-ZCZX-C2026-0032</w:t>
      </w:r>
      <w:r>
        <w:rPr>
          <w:rFonts w:hint="eastAsia" w:ascii="宋体" w:hAnsi="宋体" w:cs="宋体"/>
          <w:sz w:val="21"/>
          <w:szCs w:val="21"/>
          <w:highlight w:val="none"/>
        </w:rPr>
        <w:t xml:space="preserve">号磋商采购文件，经仔细阅读和研究，我们决定参加磋商。同时我公司承诺：</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我们愿意按照磋商采购文件的一切要求，提供满足采购要求的服务内容，我公司的响应报价包括在承包期内完成合格服务所需的人工、餐费、耗材、通讯、服装、办公设备、巡检器材、各种税费、保险、劳保、维护、利润、税金、政策性文件规定及合同包含的所有风险、责任等各项应有费用。</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2、如果我们的磋商响应文件被接受，我们将严格履行磋商采购文件中规定的每一项要求，按期、按质、按量履行合同的义务。</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3、我们同意按磋商采购文件中的规定，本磋商响应文件的有效期限为开标后 60天。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4、我们愿意提供采购人在采购文件中要求的所有资料。</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5、我们认为你们有权决定成交人，还认为你们有权接受或拒绝所有的磋商响应单位。</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6、我们愿意遵守磋商邀请函及采购文件中所列的收费标准。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7、我们承诺该项磋商在开标后的全过程中保持有效，不作任何更改和变动。</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8、贵单位的采购文件、成交通知书和本报价响应文件将构成约束我们双方的合同。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10、我单位承诺在报价响应文件中提供的证书、资料及相关数据均为真实的，非虚假的；否则，我单位将承担由此造成的一切后果及法律责任。</w:t>
      </w:r>
      <w:r/>
    </w:p>
    <w:p>
      <w:pPr>
        <w:spacing w:line="400" w:lineRule="exact"/>
        <w:rPr>
          <w:rFonts w:hint="eastAsia"/>
          <w:sz w:val="21"/>
          <w:szCs w:val="21"/>
          <w:highlight w:val="none"/>
        </w:rPr>
      </w:pPr>
      <w:r>
        <w:rPr>
          <w:rFonts w:hint="eastAsia"/>
          <w:sz w:val="21"/>
          <w:szCs w:val="21"/>
          <w:highlight w:val="none"/>
        </w:rPr>
      </w:r>
      <w:r/>
    </w:p>
    <w:p>
      <w:pPr>
        <w:ind w:firstLine="420"/>
        <w:spacing w:line="360" w:lineRule="auto"/>
        <w:rPr>
          <w:rFonts w:hint="eastAsia" w:ascii="宋体" w:hAnsi="宋体" w:cs="宋体"/>
          <w:sz w:val="21"/>
          <w:szCs w:val="21"/>
          <w:highlight w:val="none"/>
        </w:rPr>
      </w:pPr>
      <w:r/>
      <w:bookmarkStart w:id="9" w:name="_Toc24890"/>
      <w:r/>
      <w:bookmarkStart w:id="10" w:name="_Toc31300"/>
      <w:r/>
      <w:bookmarkStart w:id="11" w:name="_Toc16004"/>
      <w:r/>
      <w:bookmarkStart w:id="12" w:name="_Toc25306"/>
      <w:r>
        <w:rPr>
          <w:rFonts w:hint="eastAsia" w:ascii="宋体" w:hAnsi="宋体" w:cs="宋体"/>
          <w:sz w:val="21"/>
          <w:szCs w:val="21"/>
          <w:highlight w:val="none"/>
        </w:rPr>
        <w:t xml:space="preserve">单位 ：_________________________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联系人：_________________________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地　　址：_________________________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邮政编码：_________________________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联系电话：_________________________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传　　真：_________________________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投标人（供应商）：_________________________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法定代表人或授权代理人：_________________________</w:t>
      </w:r>
      <w:r/>
    </w:p>
    <w:p>
      <w:pPr>
        <w:ind w:firstLine="420"/>
        <w:spacing w:line="36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t xml:space="preserve">日　　期：_________________________</w:t>
      </w:r>
      <w:r/>
    </w:p>
    <w:p>
      <w:pPr>
        <w:ind w:firstLine="420"/>
        <w:spacing w:line="36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widowControl w:val="off"/>
        <w:rPr>
          <w:rFonts w:ascii="宋体" w:hAnsi="宋体" w:cs="宋体"/>
          <w:b/>
          <w:sz w:val="21"/>
          <w:szCs w:val="21"/>
          <w:highlight w:val="none"/>
        </w:rPr>
        <w:outlineLvl w:val="0"/>
      </w:pPr>
      <w:r>
        <w:rPr>
          <w:rFonts w:hint="eastAsia" w:ascii="宋体" w:hAnsi="宋体" w:cs="宋体"/>
          <w:bCs/>
          <w:sz w:val="21"/>
          <w:szCs w:val="21"/>
          <w:highlight w:val="none"/>
        </w:rPr>
        <w:t xml:space="preserve">日期：</w:t>
      </w: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附件3：</w:t>
      </w:r>
      <w:bookmarkEnd w:id="9"/>
      <w:r/>
      <w:bookmarkEnd w:id="10"/>
      <w:r/>
      <w:bookmarkEnd w:id="11"/>
      <w:r/>
      <w:bookmarkEnd w:id="12"/>
      <w:r/>
      <w:r/>
    </w:p>
    <w:p>
      <w:pPr>
        <w:jc w:val="center"/>
        <w:spacing w:line="360" w:lineRule="auto"/>
        <w:rPr>
          <w:rFonts w:ascii="Times New Roman" w:hAnsi="Times New Roman" w:eastAsia="宋体" w:cs="Times New Roman"/>
          <w:b/>
          <w:bCs/>
          <w:sz w:val="28"/>
          <w:szCs w:val="28"/>
          <w:highlight w:val="none"/>
          <w:lang w:val="zh-CN" w:eastAsia="zh-CN"/>
        </w:rPr>
      </w:pPr>
      <w:r>
        <w:rPr>
          <w:rFonts w:hint="eastAsia" w:ascii="Times New Roman" w:hAnsi="Times New Roman" w:eastAsia="宋体" w:cs="Times New Roman"/>
          <w:b/>
          <w:bCs/>
          <w:sz w:val="28"/>
          <w:szCs w:val="28"/>
          <w:highlight w:val="none"/>
          <w:lang w:val="zh-CN" w:eastAsia="zh-CN"/>
        </w:rPr>
        <w:t xml:space="preserve">开标一览表（</w:t>
      </w:r>
      <w:r>
        <w:rPr>
          <w:rFonts w:hint="eastAsia" w:ascii="Times New Roman" w:hAnsi="Times New Roman" w:eastAsia="宋体" w:cs="Times New Roman"/>
          <w:b/>
          <w:bCs/>
          <w:sz w:val="28"/>
          <w:szCs w:val="28"/>
          <w:highlight w:val="none"/>
          <w:lang w:val="en-US" w:eastAsia="zh-CN"/>
        </w:rPr>
        <w:t xml:space="preserve">总报价</w:t>
      </w:r>
      <w:r>
        <w:rPr>
          <w:rFonts w:hint="eastAsia" w:ascii="Times New Roman" w:hAnsi="Times New Roman" w:eastAsia="宋体" w:cs="Times New Roman"/>
          <w:b/>
          <w:bCs/>
          <w:sz w:val="28"/>
          <w:szCs w:val="28"/>
          <w:highlight w:val="none"/>
          <w:lang w:val="zh-CN" w:eastAsia="zh-CN"/>
        </w:rPr>
        <w:t xml:space="preserve">）</w:t>
      </w:r>
      <w:r/>
    </w:p>
    <w:p>
      <w:pPr>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投标人全称（加盖公章）：</w:t>
      </w:r>
      <w:r/>
    </w:p>
    <w:p>
      <w:pPr>
        <w:jc w:val="both"/>
        <w:spacing w:line="360" w:lineRule="auto"/>
        <w:widowControl w:val="off"/>
        <w:rPr>
          <w:rFonts w:hint="eastAsia" w:ascii="宋体" w:hAnsi="宋体" w:cs="宋体"/>
          <w:bCs/>
          <w:sz w:val="21"/>
          <w:szCs w:val="21"/>
        </w:rPr>
      </w:pPr>
      <w:r>
        <w:rPr>
          <w:rFonts w:hint="eastAsia" w:ascii="宋体" w:hAnsi="宋体" w:cs="宋体"/>
          <w:bCs/>
          <w:sz w:val="21"/>
          <w:szCs w:val="21"/>
        </w:rPr>
        <w:t xml:space="preserve">项目编号：</w:t>
      </w:r>
      <w:r>
        <w:rPr>
          <w:rFonts w:hint="eastAsia" w:ascii="宋体" w:hAnsi="宋体"/>
          <w:sz w:val="21"/>
          <w:szCs w:val="21"/>
          <w:highlight w:val="none"/>
          <w:lang w:eastAsia="zh-CN"/>
        </w:rPr>
        <w:t xml:space="preserve">JSZC-320591-ZCZX-C2026-0032</w:t>
      </w:r>
      <w:r/>
    </w:p>
    <w:p>
      <w:pPr>
        <w:jc w:val="both"/>
        <w:spacing w:line="360" w:lineRule="auto"/>
        <w:widowControl w:val="off"/>
      </w:pPr>
      <w:r>
        <w:rPr>
          <w:rFonts w:hint="eastAsia" w:ascii="宋体" w:hAnsi="宋体" w:cs="宋体"/>
          <w:bCs/>
          <w:sz w:val="21"/>
          <w:szCs w:val="21"/>
        </w:rPr>
        <w:t xml:space="preserve">分包号：采购包1</w:t>
      </w:r>
      <w:r/>
    </w:p>
    <w:tbl>
      <w:tblPr>
        <w:tblStyle w:val="73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1"/>
        <w:gridCol w:w="3151"/>
      </w:tblGrid>
      <w:tr>
        <w:trPr/>
        <w:tc>
          <w:tcPr>
            <w:tcW w:w="4261" w:type="dxa"/>
            <w:vAlign w:val="center"/>
            <w:textDirection w:val="lrTb"/>
            <w:noWrap w:val="false"/>
          </w:tcPr>
          <w:p>
            <w:pPr>
              <w:ind w:right="-153"/>
              <w:jc w:val="both"/>
              <w:widowControl w:val="off"/>
              <w:rPr>
                <w:rFonts w:hint="eastAsia" w:ascii="宋体" w:hAnsi="宋体" w:cs="宋体"/>
                <w:bCs/>
                <w:sz w:val="21"/>
                <w:szCs w:val="21"/>
              </w:rPr>
            </w:pPr>
            <w:r>
              <w:rPr>
                <w:rFonts w:hint="eastAsia" w:ascii="宋体" w:hAnsi="宋体" w:cs="宋体"/>
                <w:sz w:val="21"/>
                <w:szCs w:val="21"/>
              </w:rPr>
              <w:t xml:space="preserve">项目名称</w:t>
            </w:r>
            <w:r/>
          </w:p>
        </w:tc>
        <w:tc>
          <w:tcPr>
            <w:tcW w:w="2500" w:type="dxa"/>
            <w:vAlign w:val="top"/>
            <w:textDirection w:val="lrTb"/>
            <w:noWrap w:val="false"/>
          </w:tcPr>
          <w:p>
            <w:pPr>
              <w:pStyle w:val="931"/>
              <w:ind w:left="0"/>
              <w:rPr>
                <w:rFonts w:hint="eastAsia" w:ascii="宋体" w:hAnsi="宋体" w:cs="宋体"/>
                <w:bCs/>
                <w:sz w:val="21"/>
                <w:szCs w:val="21"/>
              </w:rPr>
            </w:pPr>
            <w:r>
              <w:rPr>
                <w:rFonts w:hint="eastAsia" w:ascii="宋体" w:hAnsi="宋体" w:cs="宋体"/>
                <w:sz w:val="21"/>
                <w:szCs w:val="21"/>
              </w:rPr>
              <w:t xml:space="preserve">投标总报价</w:t>
            </w:r>
            <w:r/>
          </w:p>
        </w:tc>
      </w:tr>
      <w:tr>
        <w:trPr/>
        <w:tc>
          <w:tcPr>
            <w:tcW w:w="4261" w:type="dxa"/>
            <w:vAlign w:val="center"/>
            <w:textDirection w:val="lrTb"/>
            <w:noWrap w:val="false"/>
          </w:tcPr>
          <w:p>
            <w:pPr>
              <w:ind w:right="-153"/>
              <w:jc w:val="both"/>
              <w:widowControl w:val="off"/>
              <w:rPr>
                <w:rFonts w:hint="eastAsia" w:ascii="宋体" w:hAnsi="宋体" w:eastAsia="宋体" w:cs="宋体"/>
                <w:bCs/>
                <w:sz w:val="21"/>
                <w:szCs w:val="21"/>
                <w:lang w:eastAsia="zh-CN"/>
              </w:rPr>
            </w:pPr>
            <w:r>
              <w:rPr>
                <w:rFonts w:hint="eastAsia" w:ascii="宋体" w:hAnsi="宋体" w:cs="宋体"/>
                <w:sz w:val="21"/>
                <w:szCs w:val="21"/>
                <w:lang w:eastAsia="zh-CN"/>
              </w:rPr>
              <w:t xml:space="preserve">苏州独墅湖科教创新区小型(临时)建设工程安全管理第三方服务</w:t>
            </w:r>
            <w:r/>
          </w:p>
        </w:tc>
        <w:tc>
          <w:tcPr>
            <w:tcW w:w="2500" w:type="dxa"/>
            <w:vAlign w:val="top"/>
            <w:textDirection w:val="lrTb"/>
            <w:noWrap w:val="false"/>
          </w:tcPr>
          <w:p>
            <w:pPr>
              <w:pStyle w:val="931"/>
              <w:ind w:left="480"/>
              <w:rPr>
                <w:rFonts w:hint="eastAsia" w:ascii="宋体" w:hAnsi="宋体" w:cs="宋体"/>
                <w:bCs/>
                <w:sz w:val="21"/>
                <w:szCs w:val="21"/>
              </w:rPr>
            </w:pPr>
            <w:r>
              <w:rPr>
                <w:rFonts w:hint="eastAsia" w:ascii="宋体" w:hAnsi="宋体" w:cs="宋体"/>
                <w:bCs/>
                <w:sz w:val="21"/>
                <w:szCs w:val="21"/>
              </w:rPr>
            </w:r>
            <w:r/>
          </w:p>
        </w:tc>
      </w:tr>
      <w:tr>
        <w:trPr/>
        <w:tc>
          <w:tcPr>
            <w:tcW w:w="4261" w:type="dxa"/>
            <w:vAlign w:val="center"/>
            <w:textDirection w:val="lrTb"/>
            <w:noWrap w:val="false"/>
          </w:tcPr>
          <w:p>
            <w:pPr>
              <w:ind w:right="-153"/>
              <w:jc w:val="both"/>
              <w:widowControl w:val="off"/>
              <w:rPr>
                <w:rFonts w:hint="eastAsia" w:ascii="宋体" w:hAnsi="宋体" w:cs="宋体"/>
                <w:bCs/>
                <w:sz w:val="21"/>
                <w:szCs w:val="21"/>
              </w:rPr>
            </w:pPr>
            <w:r>
              <w:rPr>
                <w:rFonts w:hint="eastAsia" w:ascii="宋体" w:hAnsi="宋体" w:cs="宋体"/>
                <w:sz w:val="21"/>
                <w:szCs w:val="21"/>
              </w:rPr>
              <w:t xml:space="preserve">投标报价大写金额</w:t>
            </w:r>
            <w:r/>
          </w:p>
        </w:tc>
        <w:tc>
          <w:tcPr>
            <w:tcW w:w="2500" w:type="dxa"/>
            <w:vAlign w:val="top"/>
            <w:textDirection w:val="lrTb"/>
            <w:noWrap w:val="false"/>
          </w:tcPr>
          <w:p>
            <w:pPr>
              <w:pStyle w:val="931"/>
              <w:ind w:left="480"/>
              <w:rPr>
                <w:rFonts w:hint="eastAsia" w:ascii="宋体" w:hAnsi="宋体" w:cs="宋体"/>
                <w:bCs/>
                <w:sz w:val="21"/>
                <w:szCs w:val="21"/>
              </w:rPr>
            </w:pPr>
            <w:r>
              <w:rPr>
                <w:rFonts w:hint="eastAsia" w:ascii="宋体" w:hAnsi="宋体" w:cs="宋体"/>
                <w:bCs/>
                <w:sz w:val="21"/>
                <w:szCs w:val="21"/>
              </w:rPr>
            </w:r>
            <w:r/>
          </w:p>
        </w:tc>
      </w:tr>
    </w:tbl>
    <w:p>
      <w:pPr>
        <w:pStyle w:val="931"/>
        <w:ind w:left="480"/>
        <w:rPr>
          <w:rFonts w:hint="eastAsia" w:ascii="宋体" w:hAnsi="宋体" w:cs="宋体"/>
          <w:bCs/>
          <w:sz w:val="21"/>
          <w:szCs w:val="21"/>
        </w:rPr>
      </w:pPr>
      <w:r>
        <w:rPr>
          <w:rFonts w:hint="eastAsia" w:ascii="宋体" w:hAnsi="宋体" w:cs="宋体"/>
          <w:bCs/>
          <w:sz w:val="21"/>
          <w:szCs w:val="21"/>
        </w:rPr>
      </w:r>
      <w:r/>
    </w:p>
    <w:p>
      <w:pPr>
        <w:pStyle w:val="931"/>
        <w:ind w:left="0"/>
        <w:rPr>
          <w:rFonts w:hint="eastAsia" w:ascii="宋体" w:hAnsi="宋体" w:cs="宋体"/>
          <w:bCs/>
          <w:sz w:val="21"/>
          <w:szCs w:val="21"/>
        </w:rPr>
      </w:pPr>
      <w:r>
        <w:rPr>
          <w:rFonts w:hint="eastAsia" w:ascii="宋体" w:hAnsi="宋体" w:cs="宋体"/>
          <w:bCs/>
          <w:sz w:val="21"/>
          <w:szCs w:val="21"/>
        </w:rPr>
        <w:t xml:space="preserve">填写说明:</w:t>
      </w:r>
      <w:r/>
    </w:p>
    <w:p>
      <w:pPr>
        <w:pStyle w:val="931"/>
        <w:ind w:left="0"/>
        <w:rPr>
          <w:rFonts w:hint="eastAsia" w:ascii="宋体" w:hAnsi="宋体" w:cs="宋体"/>
          <w:bCs/>
          <w:i/>
          <w:iCs/>
          <w:sz w:val="21"/>
          <w:szCs w:val="21"/>
          <w:u w:val="single"/>
        </w:rPr>
      </w:pPr>
      <w:r>
        <w:rPr>
          <w:rFonts w:hint="eastAsia" w:ascii="宋体" w:hAnsi="宋体" w:cs="宋体"/>
          <w:bCs/>
          <w:i/>
          <w:iCs/>
          <w:sz w:val="21"/>
          <w:szCs w:val="21"/>
          <w:u w:val="single"/>
        </w:rPr>
        <w:t xml:space="preserve">1、开标一览表必须加盖投标人公章(复印件无效)。</w:t>
      </w:r>
      <w:r/>
    </w:p>
    <w:p>
      <w:pPr>
        <w:pStyle w:val="931"/>
        <w:ind w:left="0"/>
        <w:rPr>
          <w:rFonts w:hint="eastAsia" w:ascii="宋体" w:hAnsi="宋体" w:cs="宋体"/>
          <w:bCs/>
          <w:i/>
          <w:iCs/>
          <w:sz w:val="21"/>
          <w:szCs w:val="21"/>
          <w:u w:val="single"/>
        </w:rPr>
      </w:pPr>
      <w:r>
        <w:rPr>
          <w:rFonts w:hint="eastAsia" w:ascii="宋体" w:hAnsi="宋体" w:cs="宋体"/>
          <w:bCs/>
          <w:i/>
          <w:iCs/>
          <w:sz w:val="21"/>
          <w:szCs w:val="21"/>
          <w:u w:val="single"/>
        </w:rPr>
        <w:t xml:space="preserve">2、如有分包，投标人投任何一个包的标的，都需单独填写开标一览表。</w:t>
      </w:r>
      <w:r/>
    </w:p>
    <w:p>
      <w:pPr>
        <w:spacing w:line="360" w:lineRule="auto"/>
        <w:rPr>
          <w:rFonts w:hint="eastAsia" w:ascii="宋体" w:hAnsi="宋体"/>
          <w:sz w:val="21"/>
          <w:szCs w:val="21"/>
          <w:highlight w:val="none"/>
          <w:lang w:val="en-US" w:eastAsia="zh-CN"/>
        </w:rPr>
      </w:pPr>
      <w:r>
        <w:rPr>
          <w:rFonts w:hint="eastAsia" w:ascii="宋体" w:hAnsi="宋体"/>
          <w:b/>
          <w:bCs/>
          <w:sz w:val="21"/>
          <w:szCs w:val="21"/>
          <w:highlight w:val="none"/>
          <w:lang w:val="en-US" w:eastAsia="zh-CN"/>
        </w:rPr>
        <w:br w:type="page" w:clear="all"/>
      </w:r>
      <w:r>
        <w:rPr>
          <w:rFonts w:hint="eastAsia" w:ascii="宋体" w:hAnsi="宋体"/>
          <w:b/>
          <w:bCs/>
          <w:sz w:val="21"/>
          <w:szCs w:val="21"/>
          <w:highlight w:val="none"/>
          <w:lang w:val="en-US" w:eastAsia="zh-CN"/>
        </w:rPr>
        <w:t xml:space="preserve">附件4：</w:t>
      </w:r>
      <w:r/>
    </w:p>
    <w:p>
      <w:pPr>
        <w:jc w:val="center"/>
        <w:spacing w:line="360" w:lineRule="auto"/>
        <w:rPr>
          <w:rFonts w:ascii="Times New Roman" w:hAnsi="Times New Roman" w:eastAsia="宋体" w:cs="Times New Roman"/>
          <w:b/>
          <w:bCs/>
          <w:sz w:val="28"/>
          <w:szCs w:val="28"/>
          <w:highlight w:val="none"/>
          <w:lang w:val="en-US" w:eastAsia="zh-CN"/>
        </w:rPr>
      </w:pPr>
      <w:r>
        <w:rPr>
          <w:rFonts w:ascii="Times New Roman" w:hAnsi="Times New Roman" w:eastAsia="宋体" w:cs="Times New Roman"/>
          <w:b/>
          <w:bCs/>
          <w:sz w:val="28"/>
          <w:szCs w:val="28"/>
          <w:highlight w:val="none"/>
          <w:lang w:val="en-US" w:eastAsia="zh-CN"/>
        </w:rPr>
        <w:t xml:space="preserve">磋商响应报价表</w:t>
      </w:r>
      <w:r/>
    </w:p>
    <w:p>
      <w:pPr>
        <w:spacing w:line="360" w:lineRule="auto"/>
        <w:rPr>
          <w:rFonts w:ascii="宋体" w:hAnsi="宋体"/>
          <w:sz w:val="21"/>
          <w:szCs w:val="21"/>
          <w:highlight w:val="none"/>
        </w:rPr>
      </w:pPr>
      <w:r>
        <w:rPr>
          <w:rFonts w:hint="eastAsia" w:ascii="宋体" w:hAnsi="宋体"/>
          <w:sz w:val="21"/>
          <w:szCs w:val="21"/>
          <w:highlight w:val="none"/>
        </w:rPr>
        <w:t xml:space="preserve">报价项目名称：</w:t>
      </w:r>
      <w:r>
        <w:rPr>
          <w:rFonts w:ascii="宋体" w:hAnsi="宋体"/>
          <w:sz w:val="21"/>
          <w:szCs w:val="21"/>
          <w:highlight w:val="none"/>
          <w:u w:val="single"/>
        </w:rPr>
        <w:t xml:space="preserve">               </w:t>
      </w:r>
      <w:r>
        <w:rPr>
          <w:rFonts w:hint="eastAsia" w:ascii="宋体" w:hAnsi="宋体"/>
          <w:sz w:val="21"/>
          <w:szCs w:val="21"/>
          <w:highlight w:val="none"/>
        </w:rPr>
        <w:t xml:space="preserve">          采购编号：</w:t>
      </w:r>
      <w:r>
        <w:rPr>
          <w:rFonts w:hint="eastAsia" w:ascii="宋体" w:hAnsi="宋体"/>
          <w:sz w:val="21"/>
          <w:szCs w:val="21"/>
          <w:highlight w:val="none"/>
          <w:lang w:eastAsia="zh-CN"/>
        </w:rPr>
        <w:t xml:space="preserve">JSZC-320591-ZCZX-C2026-0032</w:t>
      </w:r>
      <w:r>
        <w:rPr>
          <w:rFonts w:hint="eastAsia" w:ascii="宋体" w:hAnsi="宋体"/>
          <w:sz w:val="21"/>
          <w:szCs w:val="21"/>
          <w:highlight w:val="none"/>
        </w:rPr>
        <w:t xml:space="preserve">号</w:t>
      </w:r>
      <w:r/>
    </w:p>
    <w:p>
      <w:pPr>
        <w:spacing w:line="360" w:lineRule="auto"/>
        <w:rPr>
          <w:rFonts w:hint="eastAsia"/>
          <w:sz w:val="21"/>
          <w:szCs w:val="21"/>
          <w:highlight w:val="none"/>
        </w:rPr>
      </w:pPr>
      <w:r>
        <w:rPr>
          <w:rFonts w:hint="eastAsia" w:ascii="宋体" w:hAnsi="宋体"/>
          <w:sz w:val="21"/>
          <w:szCs w:val="21"/>
          <w:highlight w:val="none"/>
        </w:rPr>
        <w:t xml:space="preserve">供应商</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盖章</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w:t>
      </w:r>
      <w:r/>
    </w:p>
    <w:tbl>
      <w:tblPr>
        <w:tblStyle w:val="738"/>
        <w:tblW w:w="90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596"/>
        <w:gridCol w:w="757"/>
        <w:gridCol w:w="757"/>
        <w:gridCol w:w="757"/>
        <w:gridCol w:w="968"/>
        <w:gridCol w:w="968"/>
        <w:gridCol w:w="1179"/>
        <w:gridCol w:w="1296"/>
      </w:tblGrid>
      <w:tr>
        <w:trPr>
          <w:jc w:val="center"/>
          <w:trHeight w:val="0"/>
          <w:tblHeader/>
        </w:trPr>
        <w:tc>
          <w:tcPr>
            <w:tcW w:w="757" w:type="dxa"/>
            <w:vAlign w:val="center"/>
            <w:textDirection w:val="lrTb"/>
            <w:noWrap w:val="false"/>
          </w:tcPr>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序号</w:t>
            </w:r>
            <w:r/>
          </w:p>
        </w:tc>
        <w:tc>
          <w:tcPr>
            <w:tcW w:w="1596" w:type="dxa"/>
            <w:vAlign w:val="center"/>
            <w:textDirection w:val="lrTb"/>
            <w:noWrap w:val="false"/>
          </w:tcPr>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名称</w:t>
            </w:r>
            <w:r/>
          </w:p>
        </w:tc>
        <w:tc>
          <w:tcPr>
            <w:tcW w:w="757" w:type="dxa"/>
            <w:vAlign w:val="center"/>
            <w:textDirection w:val="lrTb"/>
            <w:noWrap w:val="false"/>
          </w:tcPr>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类别</w:t>
            </w:r>
            <w:r/>
          </w:p>
        </w:tc>
        <w:tc>
          <w:tcPr>
            <w:tcW w:w="757" w:type="dxa"/>
            <w:vAlign w:val="center"/>
            <w:textDirection w:val="lrTb"/>
            <w:noWrap w:val="false"/>
          </w:tcPr>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单位</w:t>
            </w:r>
            <w:r/>
          </w:p>
        </w:tc>
        <w:tc>
          <w:tcPr>
            <w:tcW w:w="757" w:type="dxa"/>
            <w:vAlign w:val="center"/>
            <w:textDirection w:val="lrTb"/>
            <w:noWrap w:val="false"/>
          </w:tcPr>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数量</w:t>
            </w:r>
            <w:r/>
          </w:p>
        </w:tc>
        <w:tc>
          <w:tcPr>
            <w:tcW w:w="968" w:type="dxa"/>
            <w:vAlign w:val="center"/>
            <w:textDirection w:val="lrTb"/>
            <w:noWrap w:val="false"/>
          </w:tcPr>
          <w:p>
            <w:pPr>
              <w:ind w:left="0" w:right="0" w:firstLine="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单价</w:t>
            </w:r>
            <w:r/>
          </w:p>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（元）</w:t>
            </w:r>
            <w:r/>
          </w:p>
        </w:tc>
        <w:tc>
          <w:tcPr>
            <w:tcW w:w="968" w:type="dxa"/>
            <w:vAlign w:val="center"/>
            <w:textDirection w:val="lrTb"/>
            <w:noWrap w:val="false"/>
          </w:tcPr>
          <w:p>
            <w:pPr>
              <w:ind w:left="0" w:right="0" w:firstLine="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总价</w:t>
            </w:r>
            <w:r/>
          </w:p>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（元）</w:t>
            </w:r>
            <w:r/>
          </w:p>
        </w:tc>
        <w:tc>
          <w:tcPr>
            <w:tcW w:w="1179" w:type="dxa"/>
            <w:vAlign w:val="center"/>
            <w:textDirection w:val="lrTb"/>
            <w:noWrap w:val="false"/>
          </w:tcPr>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主要内容</w:t>
            </w:r>
            <w:r/>
          </w:p>
        </w:tc>
        <w:tc>
          <w:tcPr>
            <w:tcW w:w="1296" w:type="dxa"/>
            <w:vAlign w:val="center"/>
            <w:textDirection w:val="lrTb"/>
            <w:noWrap w:val="false"/>
          </w:tcPr>
          <w:p>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 xml:space="preserve">备注</w:t>
            </w:r>
            <w:r/>
          </w:p>
        </w:tc>
      </w:tr>
      <w:tr>
        <w:trPr>
          <w:jc w:val="center"/>
          <w:trHeight w:val="0"/>
        </w:trPr>
        <w:tc>
          <w:tcPr>
            <w:tcW w:w="757" w:type="dxa"/>
            <w:vAlign w:val="center"/>
            <w:textDirection w:val="lrTb"/>
            <w:noWrap w:val="false"/>
          </w:tcPr>
          <w:p>
            <w:pPr>
              <w:ind w:left="0" w:right="0" w:firstLine="0"/>
              <w:jc w:val="center"/>
              <w:rPr>
                <w:rFonts w:ascii="Times New Roman" w:hAnsi="宋体" w:eastAsia="宋体" w:cs="宋体"/>
                <w:sz w:val="21"/>
                <w:szCs w:val="21"/>
                <w:highlight w:val="none"/>
              </w:rPr>
            </w:pPr>
            <w:r>
              <w:rPr>
                <w:rFonts w:ascii="Times New Roman" w:hAnsi="宋体" w:eastAsia="宋体" w:cs="宋体"/>
                <w:color w:val="000000"/>
                <w:sz w:val="21"/>
                <w:szCs w:val="21"/>
                <w:highlight w:val="none"/>
              </w:rPr>
              <w:t xml:space="preserve">1</w:t>
            </w:r>
            <w:r/>
          </w:p>
        </w:tc>
        <w:tc>
          <w:tcPr>
            <w:tcW w:w="1596" w:type="dxa"/>
            <w:vAlign w:val="center"/>
            <w:textDirection w:val="lrTb"/>
            <w:noWrap w:val="false"/>
          </w:tcPr>
          <w:p>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 xml:space="preserve">设备费用</w:t>
            </w:r>
            <w:r/>
          </w:p>
        </w:tc>
        <w:tc>
          <w:tcPr>
            <w:tcW w:w="757" w:type="dxa"/>
            <w:vAlign w:val="center"/>
            <w:textDirection w:val="lrTb"/>
            <w:noWrap w:val="false"/>
          </w:tcPr>
          <w:p>
            <w:pPr>
              <w:ind w:left="0" w:right="0" w:firstLine="0"/>
              <w:jc w:val="left"/>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179"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296"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r>
      <w:tr>
        <w:trPr>
          <w:jc w:val="center"/>
          <w:trHeight w:val="0"/>
        </w:trPr>
        <w:tc>
          <w:tcPr>
            <w:tcW w:w="757" w:type="dxa"/>
            <w:vAlign w:val="center"/>
            <w:textDirection w:val="lrTb"/>
            <w:noWrap w:val="false"/>
          </w:tcPr>
          <w:p>
            <w:pPr>
              <w:ind w:left="0" w:right="0" w:firstLine="0"/>
              <w:jc w:val="center"/>
              <w:rPr>
                <w:rFonts w:ascii="Times New Roman" w:hAnsi="宋体" w:eastAsia="宋体" w:cs="宋体"/>
                <w:sz w:val="21"/>
                <w:szCs w:val="21"/>
                <w:highlight w:val="none"/>
              </w:rPr>
            </w:pPr>
            <w:r>
              <w:rPr>
                <w:rFonts w:ascii="Times New Roman" w:hAnsi="宋体" w:eastAsia="宋体" w:cs="宋体"/>
                <w:color w:val="000000"/>
                <w:sz w:val="21"/>
                <w:szCs w:val="21"/>
                <w:highlight w:val="none"/>
              </w:rPr>
              <w:t xml:space="preserve">2</w:t>
            </w:r>
            <w:r/>
          </w:p>
        </w:tc>
        <w:tc>
          <w:tcPr>
            <w:tcW w:w="1596" w:type="dxa"/>
            <w:vAlign w:val="center"/>
            <w:textDirection w:val="lrTb"/>
            <w:noWrap w:val="false"/>
          </w:tcPr>
          <w:p>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 xml:space="preserve">劳保费用</w:t>
            </w:r>
            <w:r/>
          </w:p>
        </w:tc>
        <w:tc>
          <w:tcPr>
            <w:tcW w:w="757" w:type="dxa"/>
            <w:vAlign w:val="center"/>
            <w:textDirection w:val="lrTb"/>
            <w:noWrap w:val="false"/>
          </w:tcPr>
          <w:p>
            <w:pPr>
              <w:ind w:left="0" w:right="0" w:firstLine="0"/>
              <w:jc w:val="left"/>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179"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296"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r>
      <w:tr>
        <w:trPr>
          <w:jc w:val="center"/>
          <w:trHeight w:val="0"/>
        </w:trPr>
        <w:tc>
          <w:tcPr>
            <w:tcW w:w="757" w:type="dxa"/>
            <w:vAlign w:val="center"/>
            <w:textDirection w:val="lrTb"/>
            <w:noWrap w:val="false"/>
          </w:tcPr>
          <w:p>
            <w:pPr>
              <w:ind w:left="0" w:right="0" w:firstLine="0"/>
              <w:jc w:val="center"/>
              <w:rPr>
                <w:rFonts w:ascii="Times New Roman" w:hAnsi="宋体" w:eastAsia="宋体" w:cs="宋体"/>
                <w:sz w:val="21"/>
                <w:szCs w:val="21"/>
                <w:highlight w:val="none"/>
              </w:rPr>
            </w:pPr>
            <w:r>
              <w:rPr>
                <w:rFonts w:ascii="Times New Roman" w:hAnsi="宋体" w:eastAsia="宋体" w:cs="宋体"/>
                <w:color w:val="000000"/>
                <w:sz w:val="21"/>
                <w:szCs w:val="21"/>
                <w:highlight w:val="none"/>
              </w:rPr>
              <w:t xml:space="preserve">3</w:t>
            </w:r>
            <w:r/>
          </w:p>
        </w:tc>
        <w:tc>
          <w:tcPr>
            <w:tcW w:w="1596" w:type="dxa"/>
            <w:vAlign w:val="center"/>
            <w:textDirection w:val="lrTb"/>
            <w:noWrap w:val="false"/>
          </w:tcPr>
          <w:p>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 xml:space="preserve">办公费用</w:t>
            </w:r>
            <w:r/>
          </w:p>
        </w:tc>
        <w:tc>
          <w:tcPr>
            <w:tcW w:w="757" w:type="dxa"/>
            <w:vAlign w:val="center"/>
            <w:textDirection w:val="lrTb"/>
            <w:noWrap w:val="false"/>
          </w:tcPr>
          <w:p>
            <w:pPr>
              <w:ind w:left="0" w:right="0" w:firstLine="0"/>
              <w:jc w:val="left"/>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179"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296"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r>
      <w:tr>
        <w:trPr>
          <w:jc w:val="center"/>
          <w:trHeight w:val="0"/>
        </w:trPr>
        <w:tc>
          <w:tcPr>
            <w:tcW w:w="757" w:type="dxa"/>
            <w:vAlign w:val="center"/>
            <w:textDirection w:val="lrTb"/>
            <w:noWrap w:val="false"/>
          </w:tcPr>
          <w:p>
            <w:pPr>
              <w:ind w:left="0" w:right="0" w:firstLine="0"/>
              <w:jc w:val="center"/>
              <w:rPr>
                <w:rFonts w:hint="eastAsia" w:ascii="Times New Roman" w:hAnsi="宋体" w:eastAsia="宋体" w:cs="宋体"/>
                <w:color w:val="000000"/>
                <w:sz w:val="21"/>
                <w:szCs w:val="21"/>
                <w:highlight w:val="none"/>
              </w:rPr>
            </w:pPr>
            <w:r>
              <w:rPr>
                <w:rFonts w:hint="eastAsia" w:ascii="Times New Roman" w:hAnsi="宋体" w:eastAsia="宋体" w:cs="宋体"/>
                <w:color w:val="000000"/>
                <w:sz w:val="21"/>
                <w:szCs w:val="21"/>
                <w:highlight w:val="none"/>
              </w:rPr>
              <w:t xml:space="preserve">4</w:t>
            </w:r>
            <w:r/>
          </w:p>
        </w:tc>
        <w:tc>
          <w:tcPr>
            <w:tcW w:w="1596" w:type="dxa"/>
            <w:vAlign w:val="center"/>
            <w:textDirection w:val="lrTb"/>
            <w:noWrap w:val="false"/>
          </w:tcPr>
          <w:p>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 xml:space="preserve">安全防护费用</w:t>
            </w:r>
            <w:r/>
          </w:p>
        </w:tc>
        <w:tc>
          <w:tcPr>
            <w:tcW w:w="757" w:type="dxa"/>
            <w:vAlign w:val="center"/>
            <w:textDirection w:val="lrTb"/>
            <w:noWrap w:val="false"/>
          </w:tcPr>
          <w:p>
            <w:pPr>
              <w:ind w:left="0" w:right="0" w:firstLine="0"/>
              <w:jc w:val="left"/>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179"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296"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r>
      <w:tr>
        <w:trPr>
          <w:jc w:val="center"/>
          <w:trHeight w:val="0"/>
        </w:trPr>
        <w:tc>
          <w:tcPr>
            <w:tcW w:w="757" w:type="dxa"/>
            <w:vAlign w:val="center"/>
            <w:textDirection w:val="lrTb"/>
            <w:noWrap w:val="false"/>
          </w:tcPr>
          <w:p>
            <w:pPr>
              <w:ind w:left="0" w:right="0" w:firstLine="0"/>
              <w:jc w:val="center"/>
              <w:rPr>
                <w:rFonts w:hint="eastAsia" w:ascii="Times New Roman" w:hAnsi="宋体" w:eastAsia="宋体" w:cs="宋体"/>
                <w:color w:val="000000"/>
                <w:sz w:val="21"/>
                <w:szCs w:val="21"/>
                <w:highlight w:val="none"/>
              </w:rPr>
            </w:pPr>
            <w:r>
              <w:rPr>
                <w:rFonts w:hint="eastAsia" w:ascii="Times New Roman" w:hAnsi="宋体" w:eastAsia="宋体" w:cs="宋体"/>
                <w:color w:val="000000"/>
                <w:sz w:val="21"/>
                <w:szCs w:val="21"/>
                <w:highlight w:val="none"/>
              </w:rPr>
              <w:t xml:space="preserve">…</w:t>
            </w:r>
            <w:r/>
          </w:p>
        </w:tc>
        <w:tc>
          <w:tcPr>
            <w:tcW w:w="1596" w:type="dxa"/>
            <w:vAlign w:val="center"/>
            <w:textDirection w:val="lrTb"/>
            <w:noWrap w:val="false"/>
          </w:tcPr>
          <w:p>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 xml:space="preserve">…</w:t>
            </w:r>
            <w:r/>
          </w:p>
        </w:tc>
        <w:tc>
          <w:tcPr>
            <w:tcW w:w="757" w:type="dxa"/>
            <w:vAlign w:val="center"/>
            <w:textDirection w:val="lrTb"/>
            <w:noWrap w:val="false"/>
          </w:tcPr>
          <w:p>
            <w:pPr>
              <w:ind w:left="0" w:right="0" w:firstLine="0"/>
              <w:jc w:val="left"/>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179"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296"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r>
      <w:tr>
        <w:trPr>
          <w:jc w:val="center"/>
          <w:trHeight w:val="0"/>
        </w:trPr>
        <w:tc>
          <w:tcPr>
            <w:tcW w:w="757" w:type="dxa"/>
            <w:vAlign w:val="center"/>
            <w:textDirection w:val="lrTb"/>
            <w:noWrap w:val="false"/>
          </w:tcPr>
          <w:p>
            <w:pPr>
              <w:ind w:left="0" w:right="0" w:firstLine="0"/>
              <w:jc w:val="center"/>
              <w:rPr>
                <w:rFonts w:ascii="Times New Roman" w:hAnsi="宋体" w:eastAsia="宋体" w:cs="宋体"/>
                <w:color w:val="000000"/>
                <w:sz w:val="21"/>
                <w:szCs w:val="21"/>
                <w:highlight w:val="none"/>
              </w:rPr>
            </w:pPr>
            <w:r>
              <w:rPr>
                <w:rFonts w:ascii="Times New Roman" w:hAnsi="宋体" w:eastAsia="宋体" w:cs="宋体"/>
                <w:color w:val="000000"/>
                <w:sz w:val="21"/>
                <w:szCs w:val="21"/>
                <w:highlight w:val="none"/>
              </w:rPr>
            </w:r>
            <w:r/>
          </w:p>
        </w:tc>
        <w:tc>
          <w:tcPr>
            <w:tcW w:w="1596" w:type="dxa"/>
            <w:vAlign w:val="center"/>
            <w:textDirection w:val="lrTb"/>
            <w:noWrap w:val="false"/>
          </w:tcPr>
          <w:p>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 xml:space="preserve">其它费</w:t>
            </w:r>
            <w:r/>
          </w:p>
        </w:tc>
        <w:tc>
          <w:tcPr>
            <w:tcW w:w="757" w:type="dxa"/>
            <w:vAlign w:val="center"/>
            <w:textDirection w:val="lrTb"/>
            <w:noWrap w:val="false"/>
          </w:tcPr>
          <w:p>
            <w:pPr>
              <w:ind w:left="0" w:right="0" w:firstLine="0"/>
              <w:jc w:val="left"/>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757"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center"/>
              <w:rPr>
                <w:rFonts w:ascii="Times New Roman" w:eastAsia="宋体"/>
                <w:sz w:val="21"/>
                <w:szCs w:val="21"/>
                <w:highlight w:val="none"/>
              </w:rPr>
            </w:pPr>
            <w:r>
              <w:rPr>
                <w:rFonts w:ascii="Times New Roman" w:eastAsia="宋体"/>
                <w:sz w:val="21"/>
                <w:szCs w:val="21"/>
                <w:highlight w:val="none"/>
              </w:rPr>
            </w:r>
            <w:r/>
          </w:p>
        </w:tc>
        <w:tc>
          <w:tcPr>
            <w:tcW w:w="968"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179" w:type="dxa"/>
            <w:vAlign w:val="center"/>
            <w:textDirection w:val="lrTb"/>
            <w:noWrap w:val="false"/>
          </w:tcPr>
          <w:p>
            <w:pPr>
              <w:ind w:left="0" w:right="0" w:firstLine="0"/>
              <w:jc w:val="right"/>
              <w:rPr>
                <w:rFonts w:ascii="Times New Roman" w:eastAsia="宋体"/>
                <w:sz w:val="21"/>
                <w:szCs w:val="21"/>
                <w:highlight w:val="none"/>
              </w:rPr>
            </w:pPr>
            <w:r>
              <w:rPr>
                <w:rFonts w:ascii="Times New Roman" w:eastAsia="宋体"/>
                <w:sz w:val="21"/>
                <w:szCs w:val="21"/>
                <w:highlight w:val="none"/>
              </w:rPr>
            </w:r>
            <w:r/>
          </w:p>
        </w:tc>
        <w:tc>
          <w:tcPr>
            <w:tcW w:w="1296" w:type="dxa"/>
            <w:vAlign w:val="center"/>
            <w:textDirection w:val="lrTb"/>
            <w:noWrap w:val="false"/>
          </w:tcPr>
          <w:p>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 xml:space="preserve">响应单位认为应列费用</w:t>
            </w:r>
            <w:r/>
          </w:p>
        </w:tc>
      </w:tr>
      <w:tr>
        <w:trPr>
          <w:jc w:val="center"/>
          <w:trHeight w:val="0"/>
        </w:trPr>
        <w:tc>
          <w:tcPr>
            <w:gridSpan w:val="9"/>
            <w:tcW w:w="1296" w:type="dxa"/>
            <w:vAlign w:val="center"/>
            <w:textDirection w:val="lrTb"/>
            <w:noWrap w:val="false"/>
          </w:tcPr>
          <w:p>
            <w:pPr>
              <w:ind w:left="0" w:right="0" w:firstLine="0"/>
              <w:jc w:val="center"/>
              <w:rPr>
                <w:sz w:val="21"/>
                <w:szCs w:val="21"/>
                <w:highlight w:val="none"/>
              </w:rPr>
            </w:pPr>
            <w:r>
              <w:rPr>
                <w:rFonts w:hint="eastAsia" w:ascii="宋体" w:hAnsi="宋体" w:cs="宋体"/>
                <w:color w:val="000000"/>
                <w:sz w:val="21"/>
                <w:szCs w:val="21"/>
                <w:highlight w:val="none"/>
              </w:rPr>
              <w:t xml:space="preserve">总价：</w:t>
            </w:r>
            <w:r/>
          </w:p>
        </w:tc>
      </w:tr>
    </w:tbl>
    <w:p>
      <w:pPr>
        <w:spacing w:line="360" w:lineRule="auto"/>
        <w:rPr>
          <w:rFonts w:hint="eastAsia" w:hAnsi="宋体" w:cs="宋体"/>
          <w:bCs/>
          <w:spacing w:val="20"/>
          <w:sz w:val="21"/>
          <w:szCs w:val="21"/>
          <w:highlight w:val="none"/>
        </w:rPr>
      </w:pPr>
      <w:r>
        <w:rPr>
          <w:rFonts w:hint="eastAsia" w:ascii="宋体" w:hAnsi="宋体"/>
          <w:sz w:val="21"/>
          <w:szCs w:val="21"/>
          <w:highlight w:val="none"/>
        </w:rPr>
        <w:br w:type="page" w:clear="all"/>
      </w:r>
      <w:r>
        <w:rPr>
          <w:rFonts w:hint="eastAsia" w:hAnsi="宋体" w:cs="宋体"/>
          <w:b/>
          <w:bCs/>
          <w:sz w:val="21"/>
          <w:szCs w:val="21"/>
          <w:highlight w:val="none"/>
        </w:rPr>
        <w:t xml:space="preserve">附件</w:t>
      </w:r>
      <w:r>
        <w:rPr>
          <w:rFonts w:hint="eastAsia" w:hAnsi="宋体" w:cs="宋体"/>
          <w:b/>
          <w:bCs/>
          <w:sz w:val="21"/>
          <w:szCs w:val="21"/>
          <w:highlight w:val="none"/>
          <w:lang w:val="en-US" w:eastAsia="zh-CN"/>
        </w:rPr>
        <w:t xml:space="preserve">5</w:t>
      </w:r>
      <w:r>
        <w:rPr>
          <w:rFonts w:hint="eastAsia" w:hAnsi="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法定代表人授权委托书</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本授权书声明： </w:t>
      </w:r>
      <w:r>
        <w:rPr>
          <w:rFonts w:ascii="宋体" w:hAnsi="宋体"/>
          <w:sz w:val="21"/>
          <w:szCs w:val="21"/>
          <w:highlight w:val="none"/>
          <w:u w:val="single"/>
        </w:rPr>
        <w:t xml:space="preserve">  </w:t>
      </w:r>
      <w:r>
        <w:rPr>
          <w:rFonts w:hint="eastAsia" w:ascii="宋体" w:hAnsi="宋体"/>
          <w:sz w:val="21"/>
          <w:szCs w:val="21"/>
          <w:highlight w:val="none"/>
          <w:u w:val="single"/>
        </w:rPr>
        <w:t xml:space="preserve">（供应商名称） </w:t>
      </w:r>
      <w:r>
        <w:rPr>
          <w:rFonts w:ascii="宋体" w:hAnsi="宋体"/>
          <w:sz w:val="21"/>
          <w:szCs w:val="21"/>
          <w:highlight w:val="none"/>
          <w:u w:val="single"/>
        </w:rPr>
        <w:t xml:space="preserve">  </w:t>
      </w:r>
      <w:r>
        <w:rPr>
          <w:rFonts w:hint="eastAsia" w:ascii="宋体" w:hAnsi="宋体"/>
          <w:sz w:val="21"/>
          <w:szCs w:val="21"/>
          <w:highlight w:val="none"/>
        </w:rPr>
        <w:t xml:space="preserve">授权 </w:t>
      </w:r>
      <w:r>
        <w:rPr>
          <w:rFonts w:ascii="宋体" w:hAnsi="宋体"/>
          <w:sz w:val="21"/>
          <w:szCs w:val="21"/>
          <w:highlight w:val="none"/>
          <w:u w:val="single"/>
        </w:rPr>
        <w:t xml:space="preserve"> </w:t>
      </w:r>
      <w:r>
        <w:rPr>
          <w:rFonts w:hint="eastAsia" w:ascii="宋体" w:hAnsi="宋体"/>
          <w:sz w:val="21"/>
          <w:szCs w:val="21"/>
          <w:highlight w:val="none"/>
          <w:u w:val="single"/>
        </w:rPr>
        <w:t xml:space="preserve">（被授权人的姓名）</w:t>
      </w:r>
      <w:r>
        <w:rPr>
          <w:rFonts w:ascii="宋体" w:hAnsi="宋体"/>
          <w:sz w:val="21"/>
          <w:szCs w:val="21"/>
          <w:highlight w:val="none"/>
          <w:u w:val="single"/>
        </w:rPr>
        <w:t xml:space="preserve">  </w:t>
      </w:r>
      <w:r>
        <w:rPr>
          <w:rFonts w:hint="eastAsia" w:ascii="宋体" w:hAnsi="宋体"/>
          <w:sz w:val="21"/>
          <w:szCs w:val="21"/>
          <w:highlight w:val="none"/>
        </w:rPr>
        <w:t xml:space="preserve">为我方授权代表（即代理人），参加</w:t>
      </w:r>
      <w:r>
        <w:rPr>
          <w:rFonts w:ascii="宋体" w:hAnsi="宋体"/>
          <w:sz w:val="21"/>
          <w:szCs w:val="21"/>
          <w:highlight w:val="none"/>
          <w:u w:val="single"/>
        </w:rPr>
        <w:t xml:space="preserve">中诚智信工程咨询集团股份有限公司</w:t>
      </w:r>
      <w:r>
        <w:rPr>
          <w:rFonts w:hint="eastAsia" w:ascii="宋体" w:hAnsi="宋体"/>
          <w:sz w:val="21"/>
          <w:szCs w:val="21"/>
          <w:highlight w:val="none"/>
        </w:rPr>
        <w:t xml:space="preserve">组织实施的编号为</w:t>
      </w:r>
      <w:r>
        <w:rPr>
          <w:rFonts w:hint="eastAsia" w:ascii="宋体" w:hAnsi="宋体"/>
          <w:sz w:val="21"/>
          <w:szCs w:val="21"/>
          <w:highlight w:val="none"/>
          <w:u w:val="single"/>
        </w:rPr>
        <w:t xml:space="preserve">  （采购编号）   </w:t>
      </w:r>
      <w:r>
        <w:rPr>
          <w:rFonts w:hint="eastAsia" w:ascii="宋体" w:hAnsi="宋体"/>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本授权委托书有效期自委托书作出之日起至本项目合同履行完毕之日止。</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代理人无转委托权。</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被授权人身份证号码：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被授权人联系电话：</w:t>
      </w:r>
      <w:r>
        <w:rPr>
          <w:rFonts w:hint="eastAsia" w:ascii="宋体" w:hAnsi="宋体"/>
          <w:sz w:val="21"/>
          <w:szCs w:val="21"/>
          <w:highlight w:val="none"/>
          <w:u w:val="single"/>
        </w:rPr>
        <w:t xml:space="preserve">（手机）                </w:t>
      </w:r>
      <w:r>
        <w:rPr>
          <w:rFonts w:hint="eastAsia" w:ascii="宋体" w:hAnsi="宋体"/>
          <w:sz w:val="21"/>
          <w:szCs w:val="21"/>
          <w:highlight w:val="none"/>
        </w:rPr>
        <w:t xml:space="preserve">。          </w:t>
      </w:r>
      <w:r/>
    </w:p>
    <w:p>
      <w:pPr>
        <w:jc w:val="center"/>
        <w:spacing w:line="360" w:lineRule="auto"/>
        <w:widowControl w:val="off"/>
        <w:rPr>
          <w:rFonts w:ascii="宋体" w:hAnsi="宋体"/>
          <w:sz w:val="21"/>
          <w:szCs w:val="21"/>
          <w:highlight w:val="none"/>
        </w:rPr>
      </w:pPr>
      <w:r>
        <w:rPr>
          <w:rFonts w:hint="eastAsia" w:ascii="宋体" w:hAnsi="宋体" w:cs="宋体"/>
          <w:sz w:val="21"/>
          <w:szCs w:val="21"/>
          <w:highlight w:val="none"/>
        </w:rPr>
        <w:t xml:space="preserve">                                  供应商名称</w:t>
      </w:r>
      <w:r>
        <w:rPr>
          <w:rFonts w:hint="eastAsia" w:ascii="宋体" w:hAnsi="宋体"/>
          <w:sz w:val="21"/>
          <w:szCs w:val="21"/>
          <w:highlight w:val="none"/>
        </w:rPr>
        <w:t xml:space="preserve">：（加盖CA电子公章）</w:t>
      </w:r>
      <w:r/>
    </w:p>
    <w:p>
      <w:pPr>
        <w:ind w:right="630" w:firstLine="480"/>
        <w:jc w:val="right"/>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日期：　　　　年　　  月　　  日</w:t>
      </w:r>
      <w:r/>
    </w:p>
    <w:p>
      <w:pPr>
        <w:ind w:right="630" w:firstLine="480"/>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right="630" w:firstLine="480"/>
        <w:spacing w:line="360" w:lineRule="auto"/>
        <w:widowControl w:val="off"/>
        <w:rPr>
          <w:rFonts w:ascii="宋体" w:hAnsi="宋体" w:cs="宋体"/>
          <w:sz w:val="21"/>
          <w:szCs w:val="21"/>
          <w:highlight w:val="none"/>
        </w:rPr>
      </w:pPr>
      <w:r>
        <w:rPr>
          <w:rFonts w:hint="eastAsia" w:ascii="宋体" w:hAnsi="宋体"/>
          <w:sz w:val="21"/>
          <w:szCs w:val="21"/>
          <w:highlight w:val="none"/>
        </w:rPr>
        <w:t xml:space="preserve">后附：代理人身份证复印件</w:t>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t xml:space="preserve">备注</w:t>
      </w:r>
      <w:r>
        <w:rPr>
          <w:rFonts w:hint="eastAsia" w:ascii="宋体" w:hAnsi="宋体"/>
          <w:b/>
          <w:sz w:val="21"/>
          <w:szCs w:val="21"/>
          <w:highlight w:val="none"/>
        </w:rPr>
        <w:t xml:space="preserve">：</w:t>
      </w:r>
      <w:r>
        <w:rPr>
          <w:rFonts w:ascii="宋体" w:hAnsi="宋体"/>
          <w:b/>
          <w:sz w:val="21"/>
          <w:szCs w:val="21"/>
          <w:highlight w:val="none"/>
        </w:rPr>
        <w:t xml:space="preserve">供应商如有授权委托</w:t>
      </w:r>
      <w:r>
        <w:rPr>
          <w:rFonts w:hint="eastAsia" w:ascii="宋体" w:hAnsi="宋体"/>
          <w:b/>
          <w:sz w:val="21"/>
          <w:szCs w:val="21"/>
          <w:highlight w:val="none"/>
        </w:rPr>
        <w:t xml:space="preserve">，</w:t>
      </w:r>
      <w:r>
        <w:rPr>
          <w:rFonts w:ascii="宋体" w:hAnsi="宋体"/>
          <w:b/>
          <w:sz w:val="21"/>
          <w:szCs w:val="21"/>
          <w:highlight w:val="none"/>
        </w:rPr>
        <w:t xml:space="preserve">必须提供该法人授权委托书</w:t>
      </w:r>
      <w:r>
        <w:rPr>
          <w:rFonts w:hint="eastAsia" w:ascii="宋体" w:hAnsi="宋体"/>
          <w:b/>
          <w:sz w:val="21"/>
          <w:szCs w:val="21"/>
          <w:highlight w:val="none"/>
        </w:rPr>
        <w:t xml:space="preserve">及代理人身份证，否则响应无效；</w:t>
      </w:r>
      <w:r/>
    </w:p>
    <w:p>
      <w:pPr>
        <w:ind w:firstLine="632"/>
        <w:spacing w:line="360" w:lineRule="auto"/>
        <w:rPr>
          <w:rFonts w:ascii="宋体" w:hAnsi="宋体"/>
          <w:b/>
          <w:sz w:val="21"/>
          <w:szCs w:val="21"/>
          <w:highlight w:val="none"/>
        </w:rPr>
      </w:pPr>
      <w:r>
        <w:rPr>
          <w:rFonts w:hint="eastAsia" w:ascii="宋体" w:hAnsi="宋体"/>
          <w:b/>
          <w:sz w:val="21"/>
          <w:szCs w:val="21"/>
          <w:highlight w:val="none"/>
        </w:rPr>
        <w:t xml:space="preserve">供应商无授权委托的情况下，必须提供法定代表人身份证，否则响应无效。</w:t>
      </w:r>
      <w:r/>
    </w:p>
    <w:p>
      <w:pPr>
        <w:pStyle w:val="744"/>
        <w:spacing w:line="360" w:lineRule="auto"/>
        <w:rPr>
          <w:rFonts w:hint="eastAsia" w:hAnsi="宋体" w:eastAsia="宋体" w:cs="宋体"/>
          <w:bCs/>
          <w:sz w:val="21"/>
          <w:szCs w:val="21"/>
          <w:highlight w:val="none"/>
          <w:lang w:val="zh-CN"/>
        </w:rPr>
        <w:outlineLvl w:val="1"/>
      </w:pPr>
      <w:r>
        <w:rPr>
          <w:rFonts w:hint="eastAsia" w:hAnsi="宋体" w:eastAsia="宋体" w:cs="宋体"/>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6</w:t>
      </w:r>
      <w:r>
        <w:rPr>
          <w:rFonts w:hint="eastAsia" w:hAnsi="宋体" w:eastAsia="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拟投入本项目技术人员汇总表</w:t>
      </w:r>
      <w:r/>
    </w:p>
    <w:tbl>
      <w:tblPr>
        <w:tblStyle w:val="73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629"/>
        <w:gridCol w:w="629"/>
        <w:gridCol w:w="629"/>
        <w:gridCol w:w="629"/>
        <w:gridCol w:w="629"/>
        <w:gridCol w:w="629"/>
        <w:gridCol w:w="1640"/>
        <w:gridCol w:w="1842"/>
        <w:gridCol w:w="637"/>
      </w:tblGrid>
      <w:tr>
        <w:trPr>
          <w:jc w:val="center"/>
          <w:trHeight w:val="0"/>
          <w:tblHeader/>
        </w:trPr>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序号</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姓名</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年龄</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性别</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学历</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专业</w:t>
            </w:r>
            <w:r/>
          </w:p>
        </w:tc>
        <w:tc>
          <w:tcPr>
            <w:tcW w:w="0" w:type="auto"/>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职称</w:t>
            </w:r>
            <w:r/>
          </w:p>
        </w:tc>
        <w:tc>
          <w:tcPr>
            <w:tcW w:w="1640" w:type="dxa"/>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承当过同类项目</w:t>
            </w:r>
            <w:r/>
          </w:p>
        </w:tc>
        <w:tc>
          <w:tcPr>
            <w:tcW w:w="1842" w:type="dxa"/>
            <w:vAlign w:val="center"/>
            <w:textDirection w:val="lrTb"/>
            <w:noWrap w:val="false"/>
          </w:tcPr>
          <w:p>
            <w:pPr>
              <w:ind w:left="0" w:right="0" w:firstLine="0"/>
              <w:jc w:val="center"/>
              <w:spacing w:line="240" w:lineRule="auto"/>
              <w:rPr>
                <w:b/>
                <w:sz w:val="21"/>
                <w:szCs w:val="21"/>
                <w:highlight w:val="none"/>
              </w:rPr>
            </w:pPr>
            <w:r>
              <w:rPr>
                <w:b/>
                <w:sz w:val="21"/>
                <w:szCs w:val="21"/>
                <w:highlight w:val="none"/>
              </w:rPr>
              <w:t xml:space="preserve">在本项目拟任职务</w:t>
            </w:r>
            <w:r/>
          </w:p>
        </w:tc>
        <w:tc>
          <w:tcPr>
            <w:tcW w:w="636" w:type="dxa"/>
            <w:vAlign w:val="center"/>
            <w:textDirection w:val="lrTb"/>
            <w:noWrap w:val="false"/>
          </w:tcPr>
          <w:p>
            <w:pPr>
              <w:ind w:left="0" w:right="0" w:firstLine="0"/>
              <w:jc w:val="center"/>
              <w:spacing w:line="240" w:lineRule="auto"/>
              <w:rPr>
                <w:b/>
                <w:sz w:val="21"/>
                <w:szCs w:val="21"/>
                <w:highlight w:val="none"/>
              </w:rPr>
            </w:pPr>
            <w:r>
              <w:rPr>
                <w:rFonts w:hint="eastAsia"/>
                <w:b/>
                <w:sz w:val="21"/>
                <w:szCs w:val="21"/>
                <w:highlight w:val="none"/>
              </w:rPr>
              <w:t xml:space="preserve">备注</w:t>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0" w:type="auto"/>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640"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c>
          <w:tcPr>
            <w:tcW w:w="636"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r>
            <w:r/>
          </w:p>
        </w:tc>
      </w:tr>
      <w:tr>
        <w:trPr>
          <w:jc w:val="center"/>
          <w:trHeight w:val="0"/>
        </w:trPr>
        <w:tc>
          <w:tcPr>
            <w:gridSpan w:val="10"/>
            <w:tcW w:w="1842" w:type="dxa"/>
            <w:vAlign w:val="center"/>
            <w:textDirection w:val="lrTb"/>
            <w:noWrap w:val="false"/>
          </w:tcPr>
          <w:p>
            <w:pPr>
              <w:ind w:left="0" w:right="0" w:firstLine="0"/>
              <w:jc w:val="center"/>
              <w:spacing w:line="240" w:lineRule="auto"/>
              <w:rPr>
                <w:sz w:val="21"/>
                <w:szCs w:val="21"/>
                <w:highlight w:val="none"/>
              </w:rPr>
            </w:pPr>
            <w:r>
              <w:rPr>
                <w:sz w:val="21"/>
                <w:szCs w:val="21"/>
                <w:highlight w:val="none"/>
              </w:rPr>
              <w:t xml:space="preserve">（可加行）</w:t>
            </w:r>
            <w:r/>
          </w:p>
        </w:tc>
      </w:tr>
    </w:tbl>
    <w:p>
      <w:pPr>
        <w:pStyle w:val="922"/>
        <w:ind w:firstLine="0"/>
        <w:spacing w:line="360" w:lineRule="auto"/>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44"/>
        <w:ind w:firstLine="2520"/>
        <w:spacing w:line="360" w:lineRule="auto"/>
        <w:rPr>
          <w:rFonts w:hint="eastAsia" w:hAnsi="宋体" w:eastAsia="宋体" w:cs="宋体"/>
          <w:b/>
          <w:bCs/>
          <w:sz w:val="21"/>
          <w:szCs w:val="21"/>
          <w:highlight w:val="none"/>
        </w:rPr>
        <w:outlineLvl w:val="1"/>
      </w:pPr>
      <w:r>
        <w:rPr>
          <w:rFonts w:hint="eastAsia" w:hAnsi="宋体" w:eastAsia="宋体" w:cs="宋体"/>
          <w:bCs/>
          <w:sz w:val="21"/>
          <w:szCs w:val="21"/>
          <w:highlight w:val="none"/>
        </w:rPr>
        <w:t xml:space="preserve">日期：</w:t>
      </w:r>
      <w:r/>
    </w:p>
    <w:p>
      <w:pPr>
        <w:pStyle w:val="744"/>
        <w:spacing w:line="360" w:lineRule="auto"/>
        <w:rPr>
          <w:sz w:val="21"/>
          <w:szCs w:val="21"/>
          <w:highlight w:val="none"/>
        </w:rPr>
      </w:pPr>
      <w:r>
        <w:rPr>
          <w:rFonts w:hAnsi="宋体" w:eastAsia="宋体" w:cs="宋体"/>
          <w:bCs/>
          <w:sz w:val="21"/>
          <w:szCs w:val="21"/>
          <w:highlight w:val="none"/>
          <w:lang w:val="zh-CN"/>
        </w:rPr>
        <w:br w:type="page" w:clear="all"/>
      </w:r>
      <w:r>
        <w:rPr>
          <w:rFonts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7</w:t>
      </w:r>
      <w:r>
        <w:rPr>
          <w:rFonts w:hAnsi="宋体" w:eastAsia="宋体" w:cs="宋体"/>
          <w:b/>
          <w:sz w:val="21"/>
          <w:szCs w:val="21"/>
          <w:highlight w:val="none"/>
          <w:lang w:val="zh-CN"/>
        </w:rPr>
        <w:t xml:space="preserve">： </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拟投入本项目的主要技术人员简历表</w:t>
      </w:r>
      <w:r/>
    </w:p>
    <w:p>
      <w:pPr>
        <w:spacing w:line="340" w:lineRule="exact"/>
        <w:rPr>
          <w:rFonts w:hint="eastAsia" w:ascii="宋体" w:hAnsi="宋体" w:cs="宋体"/>
          <w:sz w:val="21"/>
          <w:szCs w:val="21"/>
          <w:highlight w:val="none"/>
        </w:rPr>
      </w:pPr>
      <w:r>
        <w:rPr>
          <w:rFonts w:hint="eastAsia" w:ascii="宋体" w:hAnsi="宋体" w:cs="宋体"/>
          <w:sz w:val="21"/>
          <w:szCs w:val="21"/>
          <w:highlight w:val="none"/>
        </w:rPr>
        <w:t xml:space="preserve">响应单位名称（盖章）：                  采购编号：</w:t>
      </w:r>
      <w:r>
        <w:rPr>
          <w:rFonts w:hint="eastAsia" w:ascii="宋体" w:hAnsi="宋体" w:cs="宋体"/>
          <w:sz w:val="21"/>
          <w:szCs w:val="21"/>
          <w:highlight w:val="none"/>
          <w:lang w:eastAsia="zh-CN"/>
        </w:rPr>
        <w:t xml:space="preserve">JSZC-320591-ZCZX-C2026-0032</w:t>
      </w:r>
      <w:r>
        <w:rPr>
          <w:rFonts w:hint="eastAsia" w:ascii="宋体" w:hAnsi="宋体" w:cs="宋体"/>
          <w:sz w:val="21"/>
          <w:szCs w:val="21"/>
          <w:highlight w:val="none"/>
        </w:rPr>
        <w:t xml:space="preserve">号</w:t>
      </w:r>
      <w:r/>
    </w:p>
    <w:tbl>
      <w:tblPr>
        <w:tblStyle w:val="738"/>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19"/>
        <w:gridCol w:w="157"/>
        <w:gridCol w:w="571"/>
        <w:gridCol w:w="302"/>
        <w:gridCol w:w="857"/>
        <w:gridCol w:w="1744"/>
        <w:gridCol w:w="2911"/>
      </w:tblGrid>
      <w:tr>
        <w:trPr>
          <w:cantSplit/>
          <w:trHeight w:val="38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姓  名</w:t>
            </w:r>
            <w:r/>
          </w:p>
        </w:tc>
        <w:tc>
          <w:tcPr>
            <w:gridSpan w:val="2"/>
            <w:tcW w:w="1043" w:type="dxa"/>
            <w:vAlign w:val="center"/>
            <w:textDirection w:val="lrTb"/>
            <w:noWrap w:val="false"/>
          </w:tcPr>
          <w:p>
            <w:pPr>
              <w:jc w:val="center"/>
              <w:spacing w:line="340" w:lineRule="exact"/>
              <w:rPr>
                <w:rFonts w:ascii="宋体" w:hAnsi="宋体"/>
                <w:sz w:val="21"/>
                <w:szCs w:val="21"/>
                <w:highlight w:val="none"/>
              </w:rPr>
            </w:pPr>
            <w:r>
              <w:rPr>
                <w:rFonts w:ascii="宋体" w:hAnsi="宋体"/>
                <w:sz w:val="21"/>
                <w:szCs w:val="21"/>
                <w:highlight w:val="none"/>
              </w:rPr>
            </w:r>
            <w:r/>
          </w:p>
        </w:tc>
        <w:tc>
          <w:tcPr>
            <w:gridSpan w:val="2"/>
            <w:tcW w:w="91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性 别</w:t>
            </w:r>
            <w:r/>
          </w:p>
        </w:tc>
        <w:tc>
          <w:tcPr>
            <w:tcW w:w="535"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出生日期</w:t>
            </w:r>
            <w:r/>
          </w:p>
        </w:tc>
        <w:tc>
          <w:tcPr>
            <w:tcW w:w="132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cantSplit/>
          <w:trHeight w:val="450"/>
        </w:trPr>
        <w:tc>
          <w:tcPr>
            <w:tcW w:w="1223"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毕业院校</w:t>
            </w:r>
            <w:r/>
          </w:p>
        </w:tc>
        <w:tc>
          <w:tcPr>
            <w:gridSpan w:val="5"/>
            <w:tcW w:w="286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ind w:left="-18"/>
              <w:spacing w:line="340" w:lineRule="exact"/>
              <w:rPr>
                <w:rFonts w:ascii="宋体" w:hAnsi="宋体"/>
                <w:sz w:val="21"/>
                <w:szCs w:val="21"/>
                <w:highlight w:val="none"/>
              </w:rPr>
            </w:pPr>
            <w:r>
              <w:rPr>
                <w:rFonts w:hint="eastAsia" w:ascii="宋体" w:hAnsi="宋体"/>
                <w:sz w:val="21"/>
                <w:szCs w:val="21"/>
                <w:highlight w:val="none"/>
              </w:rPr>
              <w:t xml:space="preserve">毕业时间</w:t>
            </w:r>
            <w:r/>
          </w:p>
        </w:tc>
        <w:tc>
          <w:tcPr>
            <w:tcW w:w="1328" w:type="dxa"/>
            <w:vAlign w:val="center"/>
            <w:textDirection w:val="lrTb"/>
            <w:noWrap w:val="false"/>
          </w:tcPr>
          <w:p>
            <w:pPr>
              <w:ind w:left="45"/>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trHeight w:val="456"/>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专业</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从事本专业时间</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职务</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职称</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执业资格</w:t>
            </w:r>
            <w:r/>
          </w:p>
        </w:tc>
        <w:tc>
          <w:tcPr>
            <w:gridSpan w:val="7"/>
            <w:tcW w:w="64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cantSplit/>
          <w:trHeight w:val="469"/>
        </w:trPr>
        <w:tc>
          <w:tcPr>
            <w:gridSpan w:val="8"/>
            <w:tcW w:w="8519"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主  要  经  历</w:t>
            </w:r>
            <w:r/>
          </w:p>
        </w:tc>
      </w:tr>
      <w:tr>
        <w:trPr>
          <w:trHeight w:val="461"/>
        </w:trPr>
        <w:tc>
          <w:tcPr>
            <w:gridSpan w:val="2"/>
            <w:tcW w:w="2097"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时   间</w:t>
            </w:r>
            <w:r/>
          </w:p>
        </w:tc>
        <w:tc>
          <w:tcPr>
            <w:gridSpan w:val="5"/>
            <w:tcW w:w="3854"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参加过的项目名称及规模</w:t>
            </w:r>
            <w:r/>
          </w:p>
        </w:tc>
        <w:tc>
          <w:tcPr>
            <w:tcW w:w="256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该项目中任职</w:t>
            </w:r>
            <w:r/>
          </w:p>
        </w:tc>
      </w:tr>
      <w:tr>
        <w:trPr>
          <w:trHeight w:val="1013"/>
        </w:trPr>
        <w:tc>
          <w:tcPr>
            <w:gridSpan w:val="2"/>
            <w:tcW w:w="2097"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5"/>
            <w:tcW w:w="3854"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2568"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bl>
    <w:p>
      <w:pPr>
        <w:spacing w:line="360" w:lineRule="auto"/>
        <w:rPr>
          <w:rFonts w:ascii="宋体" w:hAnsi="宋体"/>
          <w:bCs/>
          <w:sz w:val="21"/>
          <w:szCs w:val="21"/>
          <w:highlight w:val="none"/>
        </w:rPr>
      </w:pPr>
      <w:r>
        <w:rPr>
          <w:b/>
          <w:sz w:val="21"/>
          <w:szCs w:val="21"/>
          <w:highlight w:val="none"/>
        </w:rPr>
        <w:br w:type="page" w:clear="all"/>
      </w:r>
      <w:r>
        <w:rPr>
          <w:rFonts w:hint="eastAsia" w:ascii="宋体" w:hAnsi="宋体"/>
          <w:b/>
          <w:sz w:val="21"/>
          <w:szCs w:val="21"/>
          <w:highlight w:val="none"/>
        </w:rPr>
        <w:t xml:space="preserve">附件</w:t>
      </w:r>
      <w:r>
        <w:rPr>
          <w:rFonts w:hint="eastAsia" w:ascii="宋体" w:hAnsi="宋体"/>
          <w:b/>
          <w:sz w:val="21"/>
          <w:szCs w:val="21"/>
          <w:highlight w:val="none"/>
          <w:lang w:val="en-US" w:eastAsia="zh-CN"/>
        </w:rPr>
        <w:t xml:space="preserve">8</w:t>
      </w:r>
      <w:r>
        <w:rPr>
          <w:rFonts w:hint="eastAsia" w:ascii="宋体" w:hAnsi="宋体"/>
          <w:b/>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技术支持以及服务承诺</w:t>
      </w:r>
      <w:r/>
    </w:p>
    <w:tbl>
      <w:tblPr>
        <w:tblStyle w:val="738"/>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920"/>
        <w:gridCol w:w="3092"/>
        <w:gridCol w:w="1546"/>
      </w:tblGrid>
      <w:tr>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条目号</w:t>
            </w:r>
            <w:r/>
          </w:p>
        </w:tc>
        <w:tc>
          <w:tcPr>
            <w:tcW w:w="1713"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技术支持及服务要点</w:t>
            </w:r>
            <w:r/>
          </w:p>
        </w:tc>
        <w:tc>
          <w:tcPr>
            <w:tcW w:w="181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投标承诺（响应单位实际情况）</w:t>
            </w:r>
            <w:r/>
          </w:p>
        </w:tc>
        <w:tc>
          <w:tcPr>
            <w:tcW w:w="907"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备注</w:t>
            </w:r>
            <w:r/>
          </w:p>
        </w:tc>
      </w:tr>
      <w:tr>
        <w:trPr>
          <w:trHeight w:val="1236"/>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1</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服务机构情况</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20"/>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2</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服务响应时间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71"/>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3</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到达现场时间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483"/>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4</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解决问题时间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bl>
    <w:p>
      <w:pPr>
        <w:rPr>
          <w:rFonts w:hint="eastAsia" w:ascii="宋体" w:hAnsi="宋体"/>
          <w:sz w:val="21"/>
          <w:szCs w:val="21"/>
          <w:highlight w:val="none"/>
        </w:rPr>
      </w:pPr>
      <w:r>
        <w:rPr>
          <w:rFonts w:hint="eastAsia" w:ascii="宋体" w:hAnsi="宋体"/>
          <w:sz w:val="21"/>
          <w:szCs w:val="21"/>
          <w:highlight w:val="none"/>
        </w:rPr>
        <w:t xml:space="preserve">注：1、由响应单位在“投标承诺”栏中如实填写；</w:t>
      </w:r>
      <w:r/>
    </w:p>
    <w:p>
      <w:pPr>
        <w:rPr>
          <w:rFonts w:hint="eastAsia" w:ascii="宋体" w:hAnsi="宋体"/>
          <w:sz w:val="21"/>
          <w:szCs w:val="21"/>
          <w:highlight w:val="none"/>
        </w:rPr>
      </w:pPr>
      <w:r>
        <w:rPr>
          <w:rFonts w:hint="eastAsia" w:ascii="宋体" w:hAnsi="宋体"/>
          <w:sz w:val="21"/>
          <w:szCs w:val="21"/>
          <w:highlight w:val="none"/>
        </w:rPr>
        <w:t xml:space="preserve">    2、需要另附表格等资料的须附在本表后。</w:t>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44"/>
        <w:ind w:firstLine="2520"/>
        <w:spacing w:line="360" w:lineRule="auto"/>
        <w:rPr>
          <w:rFonts w:hint="eastAsia" w:hAnsi="宋体" w:eastAsia="宋体" w:cs="宋体"/>
          <w:b/>
          <w:sz w:val="21"/>
          <w:szCs w:val="21"/>
          <w:highlight w:val="none"/>
          <w:lang w:val="zh-CN"/>
        </w:rPr>
      </w:pPr>
      <w:r>
        <w:rPr>
          <w:rFonts w:hint="eastAsia" w:hAnsi="宋体" w:eastAsia="宋体" w:cs="宋体"/>
          <w:bCs/>
          <w:sz w:val="21"/>
          <w:szCs w:val="21"/>
          <w:highlight w:val="none"/>
        </w:rPr>
        <w:t xml:space="preserve">日期：</w:t>
      </w:r>
      <w:r>
        <w:rPr>
          <w:rFonts w:hAnsi="宋体" w:cs="宋体"/>
          <w:bCs/>
          <w:spacing w:val="20"/>
          <w:sz w:val="21"/>
          <w:szCs w:val="21"/>
          <w:highlight w:val="none"/>
        </w:rPr>
        <w:br w:type="page" w:clear="all"/>
      </w:r>
      <w:r>
        <w:rPr>
          <w:rFonts w:hint="eastAsia"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9</w:t>
      </w:r>
      <w:r>
        <w:rPr>
          <w:rFonts w:hint="eastAsia" w:hAnsi="宋体" w:eastAsia="宋体" w:cs="宋体"/>
          <w:b/>
          <w:sz w:val="21"/>
          <w:szCs w:val="21"/>
          <w:highlight w:val="none"/>
          <w:lang w:val="zh-CN"/>
        </w:rPr>
        <w:t xml:space="preserve">：</w:t>
      </w:r>
      <w:r/>
    </w:p>
    <w:p>
      <w:pPr>
        <w:jc w:val="center"/>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供应商情况表</w:t>
      </w:r>
      <w:r/>
    </w:p>
    <w:p>
      <w:pPr>
        <w:spacing w:line="360" w:lineRule="auto"/>
        <w:rPr>
          <w:rFonts w:hint="eastAsia" w:ascii="宋体" w:hAnsi="宋体" w:cs="宋体"/>
          <w:sz w:val="21"/>
          <w:szCs w:val="21"/>
          <w:highlight w:val="none"/>
        </w:rPr>
      </w:pPr>
      <w:r>
        <w:rPr>
          <w:rFonts w:hint="eastAsia" w:ascii="宋体" w:hAnsi="宋体" w:cs="宋体"/>
          <w:highlight w:val="none"/>
        </w:rPr>
        <w:t xml:space="preserve"> </w:t>
      </w:r>
      <w:r>
        <w:rPr>
          <w:rFonts w:hint="eastAsia" w:ascii="宋体" w:hAnsi="宋体" w:cs="宋体"/>
          <w:sz w:val="21"/>
          <w:szCs w:val="21"/>
          <w:highlight w:val="none"/>
        </w:rPr>
        <w:t xml:space="preserve">单位名称（盖章）：</w:t>
      </w:r>
      <w:r>
        <w:rPr>
          <w:rFonts w:hint="eastAsia" w:ascii="宋体" w:hAnsi="宋体" w:cs="宋体"/>
          <w:sz w:val="21"/>
          <w:szCs w:val="21"/>
          <w:highlight w:val="none"/>
          <w:u w:val="single"/>
        </w:rPr>
        <w:t xml:space="preserve">                       </w:t>
      </w:r>
      <w:r/>
    </w:p>
    <w:tbl>
      <w:tblPr>
        <w:tblStyle w:val="738"/>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w:t>
            </w:r>
            <w:r/>
          </w:p>
        </w:tc>
        <w:tc>
          <w:tcPr>
            <w:gridSpan w:val="2"/>
            <w:tcW w:w="1398"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法定代表人</w:t>
            </w:r>
            <w:r/>
          </w:p>
        </w:tc>
        <w:tc>
          <w:tcPr>
            <w:gridSpan w:val="4"/>
            <w:tcW w:w="249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415"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公司成立日期</w:t>
            </w:r>
            <w:r/>
          </w:p>
        </w:tc>
        <w:tc>
          <w:tcPr>
            <w:gridSpan w:val="2"/>
            <w:tcW w:w="2475"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2</w:t>
            </w:r>
            <w:r/>
          </w:p>
        </w:tc>
        <w:tc>
          <w:tcPr>
            <w:gridSpan w:val="2"/>
            <w:tcW w:w="1398"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总部地址</w:t>
            </w:r>
            <w:r/>
          </w:p>
        </w:tc>
        <w:tc>
          <w:tcPr>
            <w:gridSpan w:val="8"/>
            <w:tcW w:w="63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3</w:t>
            </w:r>
            <w:r/>
          </w:p>
        </w:tc>
        <w:tc>
          <w:tcPr>
            <w:gridSpan w:val="3"/>
            <w:tcW w:w="1819"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本地代表处地址</w:t>
            </w:r>
            <w:r/>
          </w:p>
        </w:tc>
        <w:tc>
          <w:tcPr>
            <w:gridSpan w:val="7"/>
            <w:tcW w:w="5961"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4</w:t>
            </w:r>
            <w:r/>
          </w:p>
        </w:tc>
        <w:tc>
          <w:tcPr>
            <w:tcW w:w="975"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电话</w:t>
            </w:r>
            <w:r/>
          </w:p>
        </w:tc>
        <w:tc>
          <w:tcPr>
            <w:gridSpan w:val="4"/>
            <w:tcW w:w="2482"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3169"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25"/>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5</w:t>
            </w:r>
            <w:r/>
          </w:p>
        </w:tc>
        <w:tc>
          <w:tcPr>
            <w:tcW w:w="975"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传真</w:t>
            </w:r>
            <w:r/>
          </w:p>
        </w:tc>
        <w:tc>
          <w:tcPr>
            <w:gridSpan w:val="4"/>
            <w:tcW w:w="2482"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gridSpan w:val="3"/>
            <w:tcW w:w="3169"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6</w:t>
            </w:r>
            <w:r/>
          </w:p>
        </w:tc>
        <w:tc>
          <w:tcPr>
            <w:tcW w:w="975"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注册地</w:t>
            </w:r>
            <w:r/>
          </w:p>
        </w:tc>
        <w:tc>
          <w:tcPr>
            <w:gridSpan w:val="4"/>
            <w:tcW w:w="2482"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注册年份</w:t>
            </w:r>
            <w:r/>
          </w:p>
        </w:tc>
        <w:tc>
          <w:tcPr>
            <w:gridSpan w:val="3"/>
            <w:tcW w:w="3169" w:type="dxa"/>
            <w:vAlign w:val="center"/>
            <w:textDirection w:val="lrTb"/>
            <w:noWrap w:val="false"/>
          </w:tcPr>
          <w:p>
            <w:pPr>
              <w:pStyle w:val="922"/>
              <w:ind w:left="437"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7</w:t>
            </w:r>
            <w:r/>
          </w:p>
        </w:tc>
        <w:tc>
          <w:tcPr>
            <w:tcW w:w="975"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单位职工人数</w:t>
            </w:r>
            <w:r/>
          </w:p>
        </w:tc>
        <w:tc>
          <w:tcPr>
            <w:gridSpan w:val="4"/>
            <w:tcW w:w="2482" w:type="dxa"/>
            <w:vAlign w:val="center"/>
            <w:textDirection w:val="lrTb"/>
            <w:noWrap w:val="false"/>
          </w:tcPr>
          <w:p>
            <w:pPr>
              <w:pStyle w:val="922"/>
              <w:ind w:firstLine="2160"/>
              <w:spacing w:line="320" w:lineRule="exact"/>
              <w:rPr>
                <w:rFonts w:hint="eastAsia" w:ascii="宋体" w:hAnsi="宋体" w:cs="宋体"/>
                <w:szCs w:val="21"/>
                <w:highlight w:val="none"/>
              </w:rPr>
            </w:pPr>
            <w:r>
              <w:rPr>
                <w:rFonts w:hint="eastAsia" w:ascii="宋体" w:hAnsi="宋体" w:cs="宋体"/>
                <w:szCs w:val="21"/>
                <w:highlight w:val="none"/>
              </w:rPr>
              <w:t xml:space="preserve">人</w:t>
            </w:r>
            <w:r/>
          </w:p>
        </w:tc>
        <w:tc>
          <w:tcPr>
            <w:gridSpan w:val="4"/>
            <w:tcW w:w="2418"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年总营业收入</w:t>
            </w:r>
            <w:r/>
          </w:p>
        </w:tc>
        <w:tc>
          <w:tcPr>
            <w:tcW w:w="1905" w:type="dxa"/>
            <w:vAlign w:val="center"/>
            <w:textDirection w:val="lrTb"/>
            <w:noWrap w:val="false"/>
          </w:tcPr>
          <w:p>
            <w:pPr>
              <w:pStyle w:val="922"/>
              <w:ind w:left="1112" w:firstLine="0"/>
              <w:spacing w:line="320" w:lineRule="exact"/>
              <w:rPr>
                <w:rFonts w:hint="eastAsia" w:ascii="宋体" w:hAnsi="宋体" w:cs="宋体"/>
                <w:szCs w:val="21"/>
                <w:highlight w:val="none"/>
              </w:rPr>
            </w:pPr>
            <w:r>
              <w:rPr>
                <w:rFonts w:hint="eastAsia" w:ascii="宋体" w:hAnsi="宋体" w:cs="宋体"/>
                <w:szCs w:val="21"/>
                <w:highlight w:val="none"/>
              </w:rPr>
              <w:t xml:space="preserve">万元</w:t>
            </w:r>
            <w:r/>
          </w:p>
        </w:tc>
      </w:tr>
      <w:tr>
        <w:trPr>
          <w:cantSplit/>
          <w:trHeight w:val="645"/>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8</w:t>
            </w:r>
            <w:r/>
          </w:p>
        </w:tc>
        <w:tc>
          <w:tcPr>
            <w:gridSpan w:val="10"/>
            <w:tcW w:w="7780"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办公场所的面积：</w:t>
            </w:r>
            <w:r/>
          </w:p>
        </w:tc>
      </w:tr>
      <w:tr>
        <w:trPr>
          <w:trHeight w:val="1767"/>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9</w:t>
            </w:r>
            <w:r/>
          </w:p>
        </w:tc>
        <w:tc>
          <w:tcPr>
            <w:gridSpan w:val="10"/>
            <w:tcW w:w="7780"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主营范围</w:t>
            </w:r>
            <w:r/>
          </w:p>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1、___________________________________</w:t>
            </w:r>
            <w:r/>
          </w:p>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2、___________________________________</w:t>
            </w:r>
            <w:r/>
          </w:p>
        </w:tc>
      </w:tr>
      <w:tr>
        <w:trPr>
          <w:trHeight w:val="1013"/>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10</w:t>
            </w:r>
            <w:r/>
          </w:p>
        </w:tc>
        <w:tc>
          <w:tcPr>
            <w:gridSpan w:val="4"/>
            <w:tcW w:w="2189" w:type="dxa"/>
            <w:vAlign w:val="top"/>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最近3年内在经营过程中受到何种奖励或处分</w:t>
            </w:r>
            <w:r/>
          </w:p>
        </w:tc>
        <w:tc>
          <w:tcPr>
            <w:gridSpan w:val="6"/>
            <w:tcW w:w="5591" w:type="dxa"/>
            <w:vAlign w:val="top"/>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11</w:t>
            </w:r>
            <w:r/>
          </w:p>
        </w:tc>
        <w:tc>
          <w:tcPr>
            <w:gridSpan w:val="4"/>
            <w:tcW w:w="2189" w:type="dxa"/>
            <w:vAlign w:val="top"/>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p>
        </w:tc>
        <w:tc>
          <w:tcPr>
            <w:gridSpan w:val="6"/>
            <w:tcW w:w="5591" w:type="dxa"/>
            <w:vAlign w:val="top"/>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22"/>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12</w:t>
            </w:r>
            <w:r/>
          </w:p>
        </w:tc>
        <w:tc>
          <w:tcPr>
            <w:gridSpan w:val="10"/>
            <w:tcW w:w="7780" w:type="dxa"/>
            <w:vAlign w:val="center"/>
            <w:textDirection w:val="lrTb"/>
            <w:noWrap w:val="false"/>
          </w:tcPr>
          <w:p>
            <w:pPr>
              <w:pStyle w:val="922"/>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其他需要说明的情况</w:t>
            </w:r>
            <w:r/>
          </w:p>
        </w:tc>
      </w:tr>
    </w:tbl>
    <w:p>
      <w:pPr>
        <w:spacing w:line="360" w:lineRule="auto"/>
        <w:rPr>
          <w:rFonts w:hint="eastAsia" w:ascii="宋体" w:hAnsi="宋体" w:cs="宋体"/>
          <w:b/>
          <w:sz w:val="21"/>
          <w:szCs w:val="21"/>
          <w:highlight w:val="none"/>
          <w:lang w:val="zh-CN"/>
        </w:rPr>
      </w:pPr>
      <w:r>
        <w:rPr>
          <w:rFonts w:hint="eastAsia" w:ascii="宋体" w:hAnsi="宋体" w:cs="宋体"/>
          <w:highlight w:val="none"/>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lang w:val="en-US" w:eastAsia="zh-CN"/>
        </w:rPr>
        <w:t xml:space="preserve">10</w:t>
      </w:r>
      <w:r>
        <w:rPr>
          <w:rFonts w:hint="eastAsia" w:ascii="宋体" w:hAnsi="宋体" w:cs="宋体"/>
          <w:b/>
          <w:sz w:val="21"/>
          <w:szCs w:val="21"/>
          <w:highlight w:val="none"/>
          <w:lang w:val="zh-CN"/>
        </w:rPr>
        <w:t xml:space="preserve">： </w:t>
      </w:r>
      <w:r/>
    </w:p>
    <w:p>
      <w:pPr>
        <w:jc w:val="center"/>
        <w:widowControl w:val="off"/>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典型项目一览表</w:t>
      </w:r>
      <w:r/>
    </w:p>
    <w:p>
      <w:pPr>
        <w:jc w:val="both"/>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响应</w:t>
      </w:r>
      <w:r>
        <w:rPr>
          <w:rFonts w:ascii="宋体" w:hAnsi="宋体"/>
          <w:bCs/>
          <w:sz w:val="21"/>
          <w:szCs w:val="21"/>
          <w:highlight w:val="none"/>
        </w:rPr>
        <w:t xml:space="preserve">单位名称</w:t>
      </w:r>
      <w:r>
        <w:rPr>
          <w:rFonts w:hint="eastAsia" w:ascii="宋体" w:hAnsi="宋体"/>
          <w:bCs/>
          <w:sz w:val="21"/>
          <w:szCs w:val="21"/>
          <w:highlight w:val="none"/>
        </w:rPr>
        <w:t xml:space="preserve">（盖章）</w:t>
      </w:r>
      <w:r>
        <w:rPr>
          <w:rFonts w:ascii="宋体" w:hAnsi="宋体"/>
          <w:bCs/>
          <w:sz w:val="21"/>
          <w:szCs w:val="21"/>
          <w:highlight w:val="none"/>
        </w:rPr>
        <w:t xml:space="preserve">：_________________________</w:t>
      </w:r>
      <w:r/>
    </w:p>
    <w:tbl>
      <w:tblPr>
        <w:tblStyle w:val="73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jc w:val="center"/>
          <w:trHeight w:val="740"/>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序号</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项目名称</w:t>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合同期</w:t>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签订时间</w:t>
            </w:r>
            <w:r/>
          </w:p>
        </w:tc>
        <w:tc>
          <w:tcPr>
            <w:tcW w:w="1173" w:type="dxa"/>
            <w:vAlign w:val="center"/>
            <w:textDirection w:val="lrTb"/>
            <w:noWrap w:val="false"/>
          </w:tcPr>
          <w:p>
            <w:pPr>
              <w:ind w:firstLine="315"/>
              <w:spacing w:line="360" w:lineRule="auto"/>
              <w:widowControl w:val="off"/>
              <w:rPr>
                <w:rFonts w:ascii="宋体" w:hAnsi="宋体"/>
                <w:bCs/>
                <w:sz w:val="21"/>
                <w:szCs w:val="21"/>
                <w:highlight w:val="none"/>
              </w:rPr>
            </w:pPr>
            <w:r>
              <w:rPr>
                <w:rFonts w:ascii="宋体" w:hAnsi="宋体"/>
                <w:bCs/>
                <w:sz w:val="21"/>
                <w:szCs w:val="21"/>
                <w:highlight w:val="none"/>
              </w:rPr>
              <w:t xml:space="preserve">范围</w:t>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合同金额（万元）</w:t>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备注</w:t>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1</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2</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3</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4</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5</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tbRlV"/>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bl>
    <w:p>
      <w:pPr>
        <w:spacing w:line="360" w:lineRule="auto"/>
        <w:widowControl w:val="off"/>
        <w:rPr>
          <w:rFonts w:hint="eastAsia" w:ascii="宋体" w:hAnsi="宋体"/>
          <w:sz w:val="21"/>
          <w:szCs w:val="21"/>
          <w:highlight w:val="none"/>
        </w:rPr>
      </w:pPr>
      <w:r>
        <w:rPr>
          <w:rFonts w:hint="eastAsia" w:ascii="宋体" w:hAnsi="宋体" w:cs="Arial"/>
          <w:sz w:val="21"/>
          <w:szCs w:val="21"/>
          <w:highlight w:val="none"/>
          <w:lang w:val="zh-CN"/>
        </w:rPr>
        <w:t xml:space="preserve">注：1、投标人应随此表附上相关的业绩证明。</w:t>
      </w:r>
      <w:r/>
    </w:p>
    <w:p>
      <w:pPr>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附件1</w:t>
      </w:r>
      <w:r>
        <w:rPr>
          <w:rFonts w:hint="eastAsia" w:ascii="宋体" w:hAnsi="宋体" w:cs="宋体"/>
          <w:b/>
          <w:bCs/>
          <w:sz w:val="21"/>
          <w:szCs w:val="21"/>
          <w:highlight w:val="none"/>
          <w:lang w:val="en-US" w:eastAsia="zh-CN"/>
        </w:rPr>
        <w:t xml:space="preserve">1</w:t>
      </w:r>
      <w:r>
        <w:rPr>
          <w:rFonts w:hint="eastAsia" w:ascii="宋体" w:hAnsi="宋体" w:cs="宋体"/>
          <w:b/>
          <w:bCs/>
          <w:sz w:val="21"/>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商务条款偏离表</w:t>
      </w:r>
      <w:r/>
    </w:p>
    <w:p>
      <w:pPr>
        <w:rPr>
          <w:rFonts w:hint="eastAsia" w:ascii="宋体" w:hAnsi="宋体" w:cs="宋体"/>
          <w:sz w:val="21"/>
          <w:szCs w:val="21"/>
          <w:highlight w:val="none"/>
        </w:rPr>
      </w:pPr>
      <w:r>
        <w:rPr>
          <w:rFonts w:hint="eastAsia" w:ascii="宋体" w:hAnsi="宋体" w:cs="宋体"/>
          <w:sz w:val="21"/>
          <w:szCs w:val="21"/>
          <w:highlight w:val="none"/>
        </w:rPr>
        <w:t xml:space="preserve">响应单位名称（盖章）：</w:t>
      </w:r>
      <w:r/>
    </w:p>
    <w:tbl>
      <w:tblPr>
        <w:tblStyle w:val="738"/>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采购文件条目号</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响应文件的商务条款</w:t>
            </w:r>
            <w:r/>
          </w:p>
        </w:tc>
        <w:tc>
          <w:tcPr>
            <w:tcW w:w="1097"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highlight w:val="none"/>
        </w:rPr>
      </w:pPr>
      <w:r>
        <w:rPr>
          <w:rFonts w:hint="eastAsia" w:ascii="宋体" w:hAnsi="宋体" w:cs="宋体"/>
          <w:bCs/>
          <w:sz w:val="21"/>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922"/>
        <w:ind w:firstLine="0"/>
        <w:spacing w:line="360" w:lineRule="auto"/>
        <w:rPr>
          <w:rFonts w:hint="eastAsia" w:ascii="宋体" w:hAnsi="宋体" w:cs="宋体"/>
          <w:szCs w:val="21"/>
          <w:highlight w:val="none"/>
        </w:rPr>
      </w:pPr>
      <w:r>
        <w:rPr>
          <w:rFonts w:hint="eastAsia" w:ascii="宋体" w:hAnsi="宋体" w:cs="宋体"/>
          <w:szCs w:val="21"/>
          <w:highlight w:val="none"/>
        </w:rPr>
      </w:r>
      <w:r/>
    </w:p>
    <w:p>
      <w:pPr>
        <w:pStyle w:val="922"/>
        <w:ind w:firstLine="0"/>
        <w:spacing w:line="360" w:lineRule="auto"/>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技术要求偏离表</w:t>
      </w:r>
      <w:r/>
    </w:p>
    <w:p>
      <w:pPr>
        <w:rPr>
          <w:rFonts w:hint="eastAsia" w:ascii="宋体" w:hAnsi="宋体" w:cs="宋体"/>
          <w:bCs/>
          <w:sz w:val="21"/>
          <w:szCs w:val="21"/>
          <w:highlight w:val="none"/>
        </w:rPr>
      </w:pPr>
      <w:r>
        <w:rPr>
          <w:rFonts w:hint="eastAsia" w:ascii="宋体" w:hAnsi="宋体" w:cs="宋体"/>
          <w:bCs/>
          <w:sz w:val="21"/>
          <w:szCs w:val="21"/>
          <w:highlight w:val="none"/>
        </w:rPr>
        <w:t xml:space="preserve">响应单位名称（盖章）：</w:t>
      </w:r>
      <w:r/>
    </w:p>
    <w:tbl>
      <w:tblPr>
        <w:tblStyle w:val="73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rPr>
                <w:rFonts w:hint="eastAsia" w:ascii="宋体" w:hAnsi="宋体" w:cs="宋体"/>
                <w:bCs/>
                <w:sz w:val="21"/>
                <w:szCs w:val="21"/>
                <w:highlight w:val="none"/>
              </w:rPr>
            </w:pPr>
            <w:r>
              <w:rPr>
                <w:rFonts w:hint="eastAsia" w:ascii="宋体" w:hAnsi="宋体" w:cs="宋体"/>
                <w:bCs/>
                <w:sz w:val="21"/>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注：1、供应商应对照磋商采购文件技术要求等，所响应服务与磋商采购文件的规定有偏离的，应在此表中申明与技术要求条文的偏差和例外。</w:t>
      </w:r>
      <w:r/>
    </w:p>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未在上表中说明的，如在响应文件其他内容中已有文字说明的，则以已有文字说明为准，否则，将被认为完全响应磋商采购文件的规定。但该表不作为供应商对所响应服务关于技术要求等详细描述和说明的替代。</w:t>
      </w:r>
      <w:r/>
    </w:p>
    <w:p>
      <w:pPr>
        <w:rPr>
          <w:rFonts w:hint="eastAsia" w:ascii="宋体" w:hAnsi="宋体" w:cs="宋体"/>
          <w:sz w:val="21"/>
          <w:szCs w:val="21"/>
          <w:highlight w:val="none"/>
        </w:rPr>
      </w:pPr>
      <w:r>
        <w:rPr>
          <w:rFonts w:hint="eastAsia" w:ascii="宋体" w:hAnsi="宋体" w:cs="宋体"/>
          <w:sz w:val="21"/>
          <w:szCs w:val="21"/>
          <w:highlight w:val="none"/>
        </w:rPr>
      </w:r>
      <w:r/>
    </w:p>
    <w:p>
      <w:pPr>
        <w:pStyle w:val="922"/>
        <w:ind w:firstLine="0"/>
        <w:rPr>
          <w:rFonts w:hint="eastAsia" w:ascii="宋体" w:hAnsi="宋体" w:cs="宋体"/>
          <w:b/>
          <w:bCs/>
          <w:highlight w:val="none"/>
        </w:rPr>
      </w:pPr>
      <w:r>
        <w:rPr>
          <w:rFonts w:hint="eastAsia" w:ascii="宋体" w:hAnsi="宋体" w:cs="宋体"/>
          <w:szCs w:val="21"/>
          <w:highlight w:val="none"/>
        </w:rPr>
        <w:br w:type="page" w:clear="all"/>
      </w:r>
      <w:r>
        <w:rPr>
          <w:rFonts w:hint="eastAsia" w:ascii="宋体" w:hAnsi="宋体" w:cs="宋体"/>
          <w:b/>
          <w:bCs/>
          <w:highlight w:val="none"/>
        </w:rPr>
        <w:t xml:space="preserve">附件1</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响应服务、技术说明与描述</w:t>
      </w:r>
      <w:r/>
    </w:p>
    <w:tbl>
      <w:tblPr>
        <w:tblStyle w:val="73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1112"/>
        </w:trPr>
        <w:tc>
          <w:tcPr>
            <w:tcW w:w="5000" w:type="dxa"/>
            <w:vAlign w:val="top"/>
            <w:textDirection w:val="lrTb"/>
            <w:noWrap w:val="false"/>
          </w:tcPr>
          <w:p>
            <w:pPr>
              <w:pStyle w:val="922"/>
              <w:ind w:firstLine="0"/>
              <w:rPr>
                <w:rFonts w:hint="eastAsia" w:ascii="宋体" w:hAnsi="宋体" w:cs="宋体"/>
                <w:bCs/>
                <w:szCs w:val="21"/>
                <w:highlight w:val="none"/>
              </w:rPr>
            </w:pPr>
            <w:r>
              <w:rPr>
                <w:rFonts w:hint="eastAsia" w:ascii="宋体" w:hAnsi="宋体" w:cs="宋体"/>
                <w:bCs/>
                <w:szCs w:val="21"/>
                <w:highlight w:val="none"/>
              </w:rPr>
              <w:t xml:space="preserve">提示：</w:t>
            </w:r>
            <w:r/>
          </w:p>
          <w:p>
            <w:pPr>
              <w:pStyle w:val="922"/>
              <w:ind w:firstLine="0"/>
              <w:rPr>
                <w:rFonts w:hint="eastAsia" w:ascii="宋体" w:hAnsi="宋体" w:cs="宋体"/>
                <w:bCs/>
                <w:szCs w:val="21"/>
                <w:highlight w:val="none"/>
              </w:rPr>
            </w:pPr>
            <w:r>
              <w:rPr>
                <w:rFonts w:hint="eastAsia" w:ascii="宋体" w:hAnsi="宋体" w:cs="宋体"/>
                <w:bCs/>
                <w:szCs w:val="21"/>
                <w:highlight w:val="none"/>
              </w:rPr>
              <w:t xml:space="preserve">1、供应商应根据本次采购项目要求，对响应服务的、技术等进行详细的说明与描述。</w:t>
            </w:r>
            <w:r/>
          </w:p>
          <w:p>
            <w:pPr>
              <w:pStyle w:val="922"/>
              <w:ind w:firstLine="0"/>
              <w:rPr>
                <w:rFonts w:hint="eastAsia" w:ascii="宋体" w:hAnsi="宋体" w:cs="宋体"/>
                <w:bCs/>
                <w:szCs w:val="21"/>
                <w:highlight w:val="none"/>
              </w:rPr>
            </w:pPr>
            <w:r>
              <w:rPr>
                <w:rFonts w:hint="eastAsia" w:ascii="宋体" w:hAnsi="宋体" w:cs="宋体"/>
                <w:bCs/>
                <w:szCs w:val="21"/>
                <w:highlight w:val="none"/>
              </w:rPr>
              <w:t xml:space="preserve">2、供应商可根据自身情况编写，本页不够可另加页附后。</w:t>
            </w:r>
            <w:r/>
          </w:p>
        </w:tc>
      </w:tr>
      <w:tr>
        <w:trPr>
          <w:jc w:val="center"/>
          <w:trHeight w:val="10769"/>
        </w:trPr>
        <w:tc>
          <w:tcPr>
            <w:tcW w:w="5000" w:type="dxa"/>
            <w:vAlign w:val="bottom"/>
            <w:textDirection w:val="lrTb"/>
            <w:noWrap w:val="false"/>
          </w:tcPr>
          <w:p>
            <w:pPr>
              <w:ind w:firstLine="210"/>
              <w:jc w:val="center"/>
              <w:spacing w:line="360" w:lineRule="auto"/>
              <w:tabs>
                <w:tab w:val="left" w:pos="1320" w:leader="none"/>
              </w:tabs>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响应单位名称（盖章）：                  </w:t>
            </w:r>
            <w:r/>
          </w:p>
        </w:tc>
      </w:tr>
    </w:tbl>
    <w:p>
      <w:pPr>
        <w:pStyle w:val="922"/>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关于资格文件的声明函</w:t>
      </w:r>
      <w:r/>
    </w:p>
    <w:p>
      <w:pPr>
        <w:pStyle w:val="922"/>
        <w:jc w:val="center"/>
        <w:rPr>
          <w:rFonts w:hint="eastAsia" w:ascii="宋体" w:hAnsi="宋体" w:cs="宋体"/>
          <w:szCs w:val="21"/>
          <w:highlight w:val="none"/>
        </w:rPr>
      </w:pPr>
      <w:r>
        <w:rPr>
          <w:rFonts w:hint="eastAsia" w:ascii="宋体" w:hAnsi="宋体" w:cs="宋体"/>
          <w:szCs w:val="21"/>
          <w:highlight w:val="none"/>
        </w:rPr>
      </w:r>
      <w:r/>
    </w:p>
    <w:p>
      <w:pPr>
        <w:pStyle w:val="922"/>
        <w:ind w:firstLine="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922"/>
        <w:ind w:firstLine="660"/>
        <w:spacing w:line="400" w:lineRule="exact"/>
        <w:rPr>
          <w:rFonts w:hint="eastAsia" w:ascii="宋体" w:hAnsi="宋体" w:cs="宋体"/>
          <w:szCs w:val="21"/>
          <w:highlight w:val="none"/>
        </w:rPr>
      </w:pPr>
      <w:r>
        <w:rPr>
          <w:rFonts w:hint="eastAsia" w:ascii="宋体" w:hAnsi="宋体" w:cs="宋体"/>
          <w:szCs w:val="21"/>
          <w:highlight w:val="none"/>
        </w:rPr>
        <w:t xml:space="preserve">本公司愿就由贵公司组织实施的编号为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号的磋商采购活动进行响应。本公司所提交的磋商响应中所有关于资格的文件、证明和陈述均是真实的、准确的。若与真实情况不符，本公司愿意承担由此而产生的一切后果。</w:t>
      </w:r>
      <w:r/>
    </w:p>
    <w:p>
      <w:pPr>
        <w:pStyle w:val="922"/>
        <w:spacing w:line="400" w:lineRule="exact"/>
        <w:rPr>
          <w:rFonts w:hint="eastAsia" w:ascii="宋体" w:hAnsi="宋体" w:cs="宋体"/>
          <w:szCs w:val="21"/>
          <w:highlight w:val="none"/>
        </w:rPr>
      </w:pPr>
      <w:r>
        <w:rPr>
          <w:rFonts w:hint="eastAsia" w:ascii="宋体" w:hAnsi="宋体" w:cs="宋体"/>
          <w:szCs w:val="21"/>
          <w:highlight w:val="none"/>
        </w:rPr>
      </w:r>
      <w:r/>
    </w:p>
    <w:p>
      <w:pPr>
        <w:pStyle w:val="922"/>
        <w:spacing w:line="400" w:lineRule="exact"/>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922"/>
        <w:ind w:firstLine="2467"/>
        <w:spacing w:line="400" w:lineRule="exact"/>
        <w:rPr>
          <w:rFonts w:hint="eastAsia" w:ascii="宋体" w:hAnsi="宋体" w:cs="宋体"/>
          <w:szCs w:val="21"/>
          <w:highlight w:val="none"/>
        </w:rPr>
      </w:pPr>
      <w:r>
        <w:rPr>
          <w:rFonts w:hint="eastAsia" w:ascii="宋体" w:hAnsi="宋体" w:cs="宋体"/>
          <w:bCs/>
          <w:szCs w:val="21"/>
          <w:highlight w:val="none"/>
        </w:rPr>
        <w:t xml:space="preserve">日期：</w:t>
      </w:r>
      <w:r/>
    </w:p>
    <w:p>
      <w:pPr>
        <w:pStyle w:val="922"/>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p>
    <w:p>
      <w:pPr>
        <w:pStyle w:val="922"/>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供应商与其他单位存在控股、管理关系情况表</w:t>
      </w:r>
      <w:r/>
    </w:p>
    <w:p>
      <w:pPr>
        <w:rPr>
          <w:rFonts w:hint="eastAsia" w:ascii="宋体" w:hAnsi="宋体" w:cs="宋体"/>
          <w:b/>
          <w:sz w:val="21"/>
          <w:szCs w:val="21"/>
          <w:highlight w:val="none"/>
        </w:rPr>
      </w:pPr>
      <w:r>
        <w:rPr>
          <w:rFonts w:hint="eastAsia" w:ascii="宋体" w:hAnsi="宋体" w:cs="宋体"/>
          <w:b/>
          <w:sz w:val="21"/>
          <w:szCs w:val="21"/>
          <w:highlight w:val="none"/>
        </w:rPr>
      </w:r>
      <w:r/>
    </w:p>
    <w:tbl>
      <w:tblPr>
        <w:tblStyle w:val="738"/>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与供应商存在控股、管理关系的单位名称</w:t>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bl>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注：供应商应当按实填写所有与之有控股、管理关系的情况</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ind w:firstLine="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rPr>
          <w:rFonts w:hint="eastAsia" w:ascii="宋体" w:hAnsi="宋体" w:cs="宋体"/>
          <w:b/>
          <w:sz w:val="21"/>
          <w:szCs w:val="21"/>
          <w:highlight w:val="none"/>
        </w:rPr>
      </w:pPr>
      <w:r>
        <w:rPr>
          <w:rFonts w:hint="eastAsia" w:ascii="宋体" w:hAnsi="宋体" w:cs="宋体"/>
          <w:bCs/>
          <w:sz w:val="21"/>
          <w:szCs w:val="21"/>
          <w:highlight w:val="none"/>
        </w:rPr>
        <w:t xml:space="preserve">日期：</w:t>
      </w:r>
      <w:r>
        <w:rPr>
          <w:rFonts w:hint="eastAsia" w:ascii="宋体" w:hAnsi="宋体" w:cs="宋体"/>
          <w:bCs/>
          <w:sz w:val="21"/>
          <w:szCs w:val="21"/>
          <w:highlight w:val="none"/>
          <w:lang w:val="zh-CN"/>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1</w:t>
      </w:r>
      <w:r>
        <w:rPr>
          <w:rFonts w:hint="eastAsia" w:ascii="宋体" w:hAnsi="宋体" w:cs="宋体"/>
          <w:b/>
          <w:sz w:val="21"/>
          <w:szCs w:val="21"/>
          <w:highlight w:val="none"/>
          <w:lang w:val="en-US" w:eastAsia="zh-CN"/>
        </w:rPr>
        <w:t xml:space="preserve">6</w:t>
      </w:r>
      <w:r>
        <w:rPr>
          <w:rFonts w:hint="eastAsia" w:ascii="宋体" w:hAnsi="宋体" w:cs="宋体"/>
          <w:b/>
          <w:sz w:val="21"/>
          <w:szCs w:val="21"/>
          <w:highlight w:val="none"/>
          <w:lang w:val="zh-CN"/>
        </w:rPr>
        <w:t xml:space="preserve">：</w:t>
      </w:r>
      <w:r/>
    </w:p>
    <w:p>
      <w:pPr>
        <w:pStyle w:val="922"/>
        <w:ind w:firstLine="0"/>
        <w:jc w:val="center"/>
        <w:spacing w:line="360" w:lineRule="auto"/>
        <w:rPr>
          <w:rFonts w:hint="eastAsia" w:ascii="宋体" w:hAnsi="宋体" w:cs="宋体"/>
          <w:b/>
          <w:sz w:val="30"/>
          <w:szCs w:val="30"/>
          <w:highlight w:val="none"/>
          <w:lang w:val="zh-CN"/>
        </w:rPr>
      </w:pPr>
      <w:r>
        <w:rPr>
          <w:rFonts w:hint="eastAsia" w:ascii="宋体" w:hAnsi="宋体" w:cs="宋体"/>
          <w:b/>
          <w:sz w:val="30"/>
          <w:szCs w:val="30"/>
          <w:highlight w:val="none"/>
          <w:lang w:val="zh-CN"/>
        </w:rPr>
        <w:t xml:space="preserve">中小企业声明函</w:t>
      </w:r>
      <w:r/>
    </w:p>
    <w:p>
      <w:pPr>
        <w:pStyle w:val="744"/>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w:t>
      </w:r>
      <w:r/>
    </w:p>
    <w:p>
      <w:pPr>
        <w:pStyle w:val="744"/>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t xml:space="preserve">______________________：</w:t>
      </w:r>
      <w:r/>
    </w:p>
    <w:p>
      <w:pPr>
        <w:pStyle w:val="744"/>
        <w:ind w:firstLine="1575"/>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zh-CN"/>
        </w:rPr>
        <w:t xml:space="preserve">本公司郑重声明，根据《政府采购促进中小企业发展管理办法》（财库〔2020〕46号）的规定，本公司</w:t>
      </w:r>
      <w:bookmarkStart w:id="13" w:name="OLE_LINK5"/>
      <w:r/>
      <w:bookmarkStart w:id="14" w:name="OLE_LINK2"/>
      <w:r>
        <w:rPr>
          <w:rFonts w:hint="eastAsia" w:ascii="宋体" w:hAnsi="宋体" w:cs="宋体"/>
          <w:sz w:val="21"/>
          <w:szCs w:val="21"/>
          <w:highlight w:val="none"/>
          <w:lang w:val="zh-CN"/>
        </w:rPr>
        <w:t xml:space="preserve">参加</w:t>
      </w:r>
      <w:r>
        <w:rPr>
          <w:rFonts w:hint="eastAsia" w:ascii="宋体" w:hAnsi="宋体" w:cs="宋体"/>
          <w:sz w:val="21"/>
          <w:szCs w:val="21"/>
          <w:highlight w:val="none"/>
          <w:u w:val="single"/>
        </w:rPr>
        <w:t xml:space="preserve">   （单位名称）   </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    （项目名称）     </w:t>
      </w:r>
      <w:r>
        <w:rPr>
          <w:rFonts w:hint="eastAsia" w:ascii="宋体" w:hAnsi="宋体" w:cs="宋体"/>
          <w:sz w:val="21"/>
          <w:szCs w:val="21"/>
          <w:highlight w:val="none"/>
        </w:rPr>
        <w:t xml:space="preserve">采购活动，服务全部由符合</w:t>
      </w:r>
      <w:bookmarkEnd w:id="13"/>
      <w:r/>
      <w:bookmarkEnd w:id="14"/>
      <w:r>
        <w:rPr>
          <w:rFonts w:hint="eastAsia" w:ascii="宋体" w:hAnsi="宋体" w:cs="宋体"/>
          <w:sz w:val="21"/>
          <w:szCs w:val="21"/>
          <w:highlight w:val="none"/>
        </w:rPr>
        <w:t xml:space="preserve">政策要求的中小企业承接。相关企业的具体情况如下：</w:t>
      </w:r>
      <w:r/>
    </w:p>
    <w:p>
      <w:pPr>
        <w:pStyle w:val="1019"/>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苏州独墅湖科教创新区小型(临时)建设工程安全管理第三方服务</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pStyle w:val="1019"/>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苏州独墅湖科教创新区小型(临时)建设工程安全管理第三方服务</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本企业对上述声明内容的真实性负责。如有虚假，将依法承担相应责任。</w:t>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企业名称（盖章）：</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w:t>
      </w:r>
      <w:r/>
    </w:p>
    <w:p>
      <w:pPr>
        <w:ind w:left="497"/>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31"/>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注：1、中小企业划分标准详见“工信部联企业〔2011〕300号通知中的《中小企业划型标准规定》。</w:t>
      </w:r>
      <w:r/>
    </w:p>
    <w:p>
      <w:pPr>
        <w:pStyle w:val="931"/>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2、本项目所属行业：其他未列明行业。</w:t>
      </w:r>
      <w:r/>
    </w:p>
    <w:p>
      <w:pPr>
        <w:pStyle w:val="931"/>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3、从业人员、营业收入、资产总额填报上一-年度数据，无上一年度数据的新成立企业可不填报。</w:t>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rPr>
        <w:br w:type="page" w:clear="all"/>
      </w:r>
      <w:r>
        <w:rPr>
          <w:rFonts w:hint="eastAsia" w:ascii="宋体" w:hAnsi="宋体" w:cs="宋体"/>
          <w:b/>
          <w:sz w:val="21"/>
          <w:szCs w:val="21"/>
          <w:highlight w:val="none"/>
          <w:lang w:val="zh-CN"/>
        </w:rPr>
        <w:t xml:space="preserve">附件1</w:t>
      </w:r>
      <w:r>
        <w:rPr>
          <w:rFonts w:hint="eastAsia" w:ascii="宋体" w:hAnsi="宋体" w:cs="宋体"/>
          <w:b/>
          <w:sz w:val="21"/>
          <w:szCs w:val="21"/>
          <w:highlight w:val="none"/>
          <w:lang w:val="en-US" w:eastAsia="zh-CN"/>
        </w:rPr>
        <w:t xml:space="preserve">7</w:t>
      </w:r>
      <w:r>
        <w:rPr>
          <w:rFonts w:hint="eastAsia" w:ascii="宋体" w:hAnsi="宋体" w:cs="宋体"/>
          <w:b/>
          <w:sz w:val="21"/>
          <w:szCs w:val="21"/>
          <w:highlight w:val="none"/>
          <w:lang w:val="zh-CN"/>
        </w:rPr>
        <w:t xml:space="preserve">：</w:t>
      </w:r>
      <w:r/>
    </w:p>
    <w:p>
      <w:pPr>
        <w:jc w:val="center"/>
        <w:spacing w:line="360" w:lineRule="auto"/>
        <w:tabs>
          <w:tab w:val="left" w:pos="132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残疾人福利性单位声明函</w:t>
      </w:r>
      <w:r/>
    </w:p>
    <w:p>
      <w:pPr>
        <w:spacing w:line="580" w:lineRule="exact"/>
        <w:rPr>
          <w:rFonts w:hint="eastAsia" w:ascii="宋体" w:hAnsi="宋体" w:cs="宋体"/>
          <w:b/>
          <w:spacing w:val="6"/>
          <w:szCs w:val="32"/>
          <w:highlight w:val="none"/>
        </w:rPr>
      </w:pPr>
      <w:r>
        <w:rPr>
          <w:rFonts w:hint="eastAsia" w:ascii="宋体" w:hAnsi="宋体" w:cs="宋体"/>
          <w:b/>
          <w:spacing w:val="6"/>
          <w:szCs w:val="32"/>
          <w:highlight w:val="none"/>
        </w:rPr>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本单位对上述声明的真实性负责。如有虚假，将依法承担相应责任。</w:t>
      </w:r>
      <w:r/>
    </w:p>
    <w:p>
      <w:pPr>
        <w:ind w:firstLine="504"/>
        <w:spacing w:line="360" w:lineRule="auto"/>
        <w:rPr>
          <w:rFonts w:hint="eastAsia" w:ascii="宋体" w:hAnsi="宋体" w:cs="宋体"/>
          <w:spacing w:val="6"/>
          <w:szCs w:val="32"/>
          <w:highlight w:val="none"/>
        </w:rPr>
      </w:pPr>
      <w:r>
        <w:rPr>
          <w:rFonts w:hint="eastAsia" w:ascii="宋体" w:hAnsi="宋体" w:cs="宋体"/>
          <w:spacing w:val="6"/>
          <w:szCs w:val="32"/>
          <w:highlight w:val="none"/>
        </w:rPr>
      </w:r>
      <w:r/>
    </w:p>
    <w:p>
      <w:pPr>
        <w:pStyle w:val="922"/>
        <w:spacing w:line="360" w:lineRule="auto"/>
        <w:rPr>
          <w:rFonts w:hint="eastAsia" w:ascii="宋体" w:hAnsi="宋体" w:cs="宋体"/>
          <w:szCs w:val="21"/>
          <w:highlight w:val="none"/>
        </w:rPr>
      </w:pPr>
      <w:r>
        <w:rPr>
          <w:rFonts w:hint="eastAsia" w:ascii="宋体" w:hAnsi="宋体" w:cs="宋体"/>
          <w:szCs w:val="21"/>
          <w:highlight w:val="none"/>
        </w:rPr>
        <w:t xml:space="preserve">供应商：（单位盖章）</w:t>
      </w:r>
      <w:r/>
    </w:p>
    <w:p>
      <w:pPr>
        <w:pStyle w:val="922"/>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w:t>
      </w:r>
      <w:r/>
    </w:p>
    <w:p>
      <w:pPr>
        <w:pStyle w:val="922"/>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pStyle w:val="922"/>
        <w:ind w:firstLine="0"/>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pStyle w:val="922"/>
        <w:ind w:left="0" w:firstLine="0"/>
        <w:jc w:val="both"/>
        <w:spacing w:line="360" w:lineRule="auto"/>
        <w:rPr>
          <w:rFonts w:hint="eastAsia" w:ascii="宋体" w:hAnsi="宋体" w:cs="宋体"/>
          <w:b/>
          <w:szCs w:val="21"/>
          <w:highlight w:val="none"/>
        </w:rPr>
      </w:pPr>
      <w:r>
        <w:rPr>
          <w:rFonts w:hint="eastAsia" w:ascii="宋体" w:hAnsi="宋体" w:cs="宋体"/>
          <w:b/>
          <w:szCs w:val="21"/>
          <w:highlight w:val="none"/>
        </w:rPr>
      </w:r>
      <w:r/>
    </w:p>
    <w:p>
      <w:pPr>
        <w:pStyle w:val="922"/>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t xml:space="preserve">（全文完）</w:t>
      </w:r>
      <w:r/>
    </w:p>
    <w:sectPr>
      <w:headerReference w:type="default" r:id="rId10"/>
      <w:headerReference w:type="first" r:id="rId11"/>
      <w:footerReference w:type="default" r:id="rId13"/>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Tahoma">
    <w:panose1 w:val="020B0604030504040204"/>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3055" cy="306705"/>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13027" cy="306678"/>
                      </a:xfrm>
                      <a:prstGeom prst="rect">
                        <a:avLst/>
                      </a:prstGeom>
                      <a:noFill/>
                      <a:ln w="15875">
                        <a:noFill/>
                      </a:ln>
                    </wps:spPr>
                    <wps:txbx>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6pt;height:24.1pt;mso-wrap-distance-left:9.0pt;mso-wrap-distance-top:0.0pt;mso-wrap-distance-right:9.0pt;mso-wrap-distance-bottom:0.0pt;visibility:visible;" filled="f" stroked="f" strokeweight="1.25pt">
              <v:textbox inset="0,0,0,0">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spacing w:line="218" w:lineRule="auto"/>
      <w:rPr>
        <w:rFonts w:hint="eastAsia" w:ascii="宋体" w:hAnsi="宋体" w:eastAsia="宋体" w:cs="宋体"/>
        <w:sz w:val="18"/>
        <w:szCs w:val="18"/>
        <w:u w:val="none"/>
      </w:rPr>
      <w:pBdr>
        <w:bottom w:val="single" w:color="000000" w:sz="4" w:space="0"/>
      </w:pBdr>
    </w:pPr>
    <w:r>
      <w:rPr>
        <w:rFonts w:hint="eastAsia" w:ascii="宋体" w:hAnsi="宋体" w:eastAsia="宋体" w:cs="宋体"/>
        <w:spacing w:val="-4"/>
        <w:sz w:val="18"/>
        <w:szCs w:val="18"/>
        <w:u w:val="none"/>
        <w:lang w:val="en-US" w:eastAsia="zh-CN"/>
      </w:rPr>
      <w:t xml:space="preserve">采购文件                                                          </w:t>
    </w:r>
    <w:r>
      <w:rPr>
        <w:rFonts w:hint="eastAsia" w:ascii="宋体" w:hAnsi="宋体" w:eastAsia="宋体" w:cs="宋体"/>
        <w:spacing w:val="-4"/>
        <w:sz w:val="18"/>
        <w:szCs w:val="18"/>
        <w:u w:val="none"/>
      </w:rPr>
      <w:t xml:space="preserve">采购编号：</w:t>
    </w:r>
    <w:r>
      <w:rPr>
        <w:rFonts w:hint="eastAsia" w:ascii="宋体" w:hAnsi="宋体" w:cs="宋体"/>
        <w:spacing w:val="-4"/>
        <w:sz w:val="18"/>
        <w:szCs w:val="18"/>
        <w:u w:val="none"/>
        <w:lang w:eastAsia="zh-CN"/>
      </w:rPr>
      <w:t xml:space="preserve">JSZC-320591-ZCZX-C2026-0032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rFonts w:hint="eastAsia"/>
      </w:rPr>
      <w:t xml:space="preserve">采购文件  </w:t>
    </w:r>
    <w:r>
      <w:rPr>
        <w:rFonts w:hint="eastAsia"/>
      </w:rPr>
      <w:tab/>
    </w:r>
    <w:r>
      <w:rPr>
        <w:rFonts w:hint="eastAsia"/>
        <w:lang w:val="en-US" w:eastAsia="zh-CN"/>
      </w:rPr>
      <w:t xml:space="preserve">                                        </w:t>
    </w:r>
    <w:r>
      <w:rPr>
        <w:rFonts w:hint="eastAsia"/>
      </w:rPr>
      <w:t xml:space="preserve"> 采购编号：</w:t>
    </w:r>
    <w:r>
      <w:rPr>
        <w:rFonts w:hint="eastAsia"/>
        <w:lang w:eastAsia="zh-CN"/>
      </w:rPr>
      <w:t xml:space="preserve">JSZC-320591-ZCZX-C2026-0032</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JSZC-320591-ZCZX-C2026-0032</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2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981"/>
    <w:uiPriority w:val="0"/>
    <w:qFormat/>
    <w:rPr>
      <w:rFonts w:hint="default" w:ascii="Times New Roman" w:hAnsi="Times New Roman" w:eastAsia="宋体" w:cs="Times New Roman"/>
      <w:sz w:val="24"/>
      <w:szCs w:val="24"/>
      <w:lang w:val="en-US" w:eastAsia="zh-CN" w:bidi="ar-SA"/>
    </w:rPr>
  </w:style>
  <w:style w:type="paragraph" w:styleId="728">
    <w:name w:val="Heading 1"/>
    <w:basedOn w:val="727"/>
    <w:next w:val="727"/>
    <w:link w:val="762"/>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3"/>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4"/>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5"/>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6"/>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69"/>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0"/>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toc 5"/>
    <w:basedOn w:val="727"/>
    <w:next w:val="727"/>
    <w:uiPriority w:val="39"/>
    <w:unhideWhenUsed/>
    <w:qFormat/>
    <w:pPr>
      <w:ind w:left="1134" w:right="0" w:firstLine="0"/>
      <w:spacing w:after="57"/>
    </w:pPr>
  </w:style>
  <w:style w:type="paragraph" w:styleId="743">
    <w:name w:val="toc 3"/>
    <w:basedOn w:val="727"/>
    <w:next w:val="727"/>
    <w:uiPriority w:val="39"/>
    <w:unhideWhenUsed/>
    <w:qFormat/>
    <w:pPr>
      <w:ind w:left="567" w:right="0" w:firstLine="0"/>
      <w:spacing w:after="57"/>
    </w:pPr>
  </w:style>
  <w:style w:type="paragraph" w:styleId="744">
    <w:name w:val="Plain Text"/>
    <w:basedOn w:val="727"/>
    <w:link w:val="974"/>
    <w:uiPriority w:val="0"/>
    <w:qFormat/>
    <w:rPr>
      <w:rFonts w:ascii="宋体" w:hAnsi="Courier New" w:eastAsia="楷体_GB2312"/>
      <w:sz w:val="26"/>
      <w:szCs w:val="20"/>
    </w:r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908"/>
    <w:uiPriority w:val="99"/>
    <w:semiHidden/>
    <w:unhideWhenUsed/>
    <w:qFormat/>
    <w:pPr>
      <w:spacing w:after="0" w:line="240" w:lineRule="auto"/>
    </w:pPr>
    <w:rPr>
      <w:sz w:val="20"/>
    </w:rPr>
  </w:style>
  <w:style w:type="paragraph" w:styleId="747">
    <w:name w:val="Footer"/>
    <w:basedOn w:val="727"/>
    <w:link w:val="781"/>
    <w:uiPriority w:val="99"/>
    <w:unhideWhenUsed/>
    <w:qFormat/>
    <w:pPr>
      <w:spacing w:after="0" w:line="240" w:lineRule="auto"/>
      <w:tabs>
        <w:tab w:val="center" w:pos="7143" w:leader="none"/>
        <w:tab w:val="right" w:pos="14287" w:leader="none"/>
      </w:tabs>
    </w:pPr>
  </w:style>
  <w:style w:type="paragraph" w:styleId="748">
    <w:name w:val="Header"/>
    <w:basedOn w:val="727"/>
    <w:link w:val="779"/>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4"/>
    <w:uiPriority w:val="11"/>
    <w:qFormat/>
    <w:pPr>
      <w:spacing w:before="200" w:after="200"/>
    </w:pPr>
    <w:rPr>
      <w:sz w:val="24"/>
      <w:szCs w:val="24"/>
    </w:rPr>
  </w:style>
  <w:style w:type="paragraph" w:styleId="752">
    <w:name w:val="footnote text"/>
    <w:basedOn w:val="727"/>
    <w:link w:val="907"/>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Title"/>
    <w:basedOn w:val="727"/>
    <w:next w:val="727"/>
    <w:link w:val="773"/>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character" w:styleId="762" w:customStyle="1">
    <w:name w:val="Heading 1 Char"/>
    <w:link w:val="728"/>
    <w:uiPriority w:val="9"/>
    <w:qFormat/>
    <w:rPr>
      <w:rFonts w:ascii="Arial" w:hAnsi="Arial" w:eastAsia="Arial" w:cs="Arial"/>
      <w:sz w:val="40"/>
      <w:szCs w:val="40"/>
    </w:rPr>
  </w:style>
  <w:style w:type="character" w:styleId="763" w:customStyle="1">
    <w:name w:val="Heading 2 Char"/>
    <w:link w:val="729"/>
    <w:uiPriority w:val="9"/>
    <w:qFormat/>
    <w:rPr>
      <w:rFonts w:ascii="Arial" w:hAnsi="Arial" w:eastAsia="Arial" w:cs="Arial"/>
      <w:sz w:val="34"/>
    </w:rPr>
  </w:style>
  <w:style w:type="character" w:styleId="764" w:customStyle="1">
    <w:name w:val="Heading 3 Char"/>
    <w:link w:val="730"/>
    <w:uiPriority w:val="9"/>
    <w:qFormat/>
    <w:rPr>
      <w:rFonts w:ascii="Arial" w:hAnsi="Arial" w:eastAsia="Arial" w:cs="Arial"/>
      <w:sz w:val="30"/>
      <w:szCs w:val="30"/>
    </w:rPr>
  </w:style>
  <w:style w:type="character" w:styleId="765" w:customStyle="1">
    <w:name w:val="Heading 4 Char"/>
    <w:link w:val="731"/>
    <w:uiPriority w:val="9"/>
    <w:qFormat/>
    <w:rPr>
      <w:rFonts w:ascii="Arial" w:hAnsi="Arial" w:eastAsia="Arial" w:cs="Arial"/>
      <w:b/>
      <w:bCs/>
      <w:sz w:val="26"/>
      <w:szCs w:val="26"/>
    </w:rPr>
  </w:style>
  <w:style w:type="character" w:styleId="766" w:customStyle="1">
    <w:name w:val="Heading 5 Char"/>
    <w:link w:val="732"/>
    <w:uiPriority w:val="9"/>
    <w:qFormat/>
    <w:rPr>
      <w:rFonts w:ascii="Arial" w:hAnsi="Arial" w:eastAsia="Arial" w:cs="Arial"/>
      <w:b/>
      <w:bCs/>
      <w:sz w:val="24"/>
      <w:szCs w:val="24"/>
    </w:rPr>
  </w:style>
  <w:style w:type="character" w:styleId="767" w:customStyle="1">
    <w:name w:val="Heading 6 Char"/>
    <w:link w:val="733"/>
    <w:uiPriority w:val="9"/>
    <w:qFormat/>
    <w:rPr>
      <w:rFonts w:ascii="Arial" w:hAnsi="Arial" w:eastAsia="Arial" w:cs="Arial"/>
      <w:b/>
      <w:bCs/>
      <w:sz w:val="22"/>
      <w:szCs w:val="22"/>
    </w:rPr>
  </w:style>
  <w:style w:type="character" w:styleId="768" w:customStyle="1">
    <w:name w:val="Heading 7 Char"/>
    <w:link w:val="734"/>
    <w:uiPriority w:val="9"/>
    <w:qFormat/>
    <w:rPr>
      <w:rFonts w:ascii="Arial" w:hAnsi="Arial" w:eastAsia="Arial" w:cs="Arial"/>
      <w:b/>
      <w:bCs/>
      <w:i/>
      <w:iCs/>
      <w:sz w:val="22"/>
      <w:szCs w:val="22"/>
    </w:rPr>
  </w:style>
  <w:style w:type="character" w:styleId="769" w:customStyle="1">
    <w:name w:val="Heading 8 Char"/>
    <w:link w:val="735"/>
    <w:uiPriority w:val="9"/>
    <w:qFormat/>
    <w:rPr>
      <w:rFonts w:ascii="Arial" w:hAnsi="Arial" w:eastAsia="Arial" w:cs="Arial"/>
      <w:i/>
      <w:iCs/>
      <w:sz w:val="22"/>
      <w:szCs w:val="22"/>
    </w:rPr>
  </w:style>
  <w:style w:type="character" w:styleId="770" w:customStyle="1">
    <w:name w:val="Heading 9 Char"/>
    <w:link w:val="736"/>
    <w:uiPriority w:val="9"/>
    <w:qFormat/>
    <w:rPr>
      <w:rFonts w:ascii="Arial" w:hAnsi="Arial" w:eastAsia="Arial" w:cs="Arial"/>
      <w:i/>
      <w:iCs/>
      <w:sz w:val="21"/>
      <w:szCs w:val="21"/>
    </w:rPr>
  </w:style>
  <w:style w:type="paragraph" w:styleId="771">
    <w:name w:val="List Paragraph"/>
    <w:basedOn w:val="727"/>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link w:val="757"/>
    <w:uiPriority w:val="10"/>
    <w:qFormat/>
    <w:rPr>
      <w:sz w:val="48"/>
      <w:szCs w:val="48"/>
    </w:rPr>
  </w:style>
  <w:style w:type="character" w:styleId="774" w:customStyle="1">
    <w:name w:val="Subtitle Char"/>
    <w:link w:val="751"/>
    <w:uiPriority w:val="11"/>
    <w:qFormat/>
    <w:rPr>
      <w:sz w:val="24"/>
      <w:szCs w:val="24"/>
    </w:rPr>
  </w:style>
  <w:style w:type="paragraph" w:styleId="775">
    <w:name w:val="Quote"/>
    <w:basedOn w:val="727"/>
    <w:next w:val="727"/>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27"/>
    <w:next w:val="727"/>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link w:val="748"/>
    <w:uiPriority w:val="99"/>
    <w:qFormat/>
  </w:style>
  <w:style w:type="character" w:styleId="780" w:customStyle="1">
    <w:name w:val="Footer Char"/>
    <w:link w:val="747"/>
    <w:uiPriority w:val="99"/>
    <w:qFormat/>
  </w:style>
  <w:style w:type="character" w:styleId="781" w:customStyle="1">
    <w:name w:val="Caption Char"/>
    <w:link w:val="747"/>
    <w:uiPriority w:val="99"/>
    <w:qFormat/>
  </w:style>
  <w:style w:type="table" w:styleId="7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link w:val="752"/>
    <w:uiPriority w:val="99"/>
    <w:qFormat/>
    <w:rPr>
      <w:sz w:val="18"/>
    </w:rPr>
  </w:style>
  <w:style w:type="character" w:styleId="908" w:customStyle="1">
    <w:name w:val="Endnote Text Char"/>
    <w:link w:val="746"/>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paragraph" w:styleId="910" w:customStyle="1">
    <w:name w:val="标题 11"/>
    <w:basedOn w:val="727"/>
    <w:next w:val="727"/>
    <w:uiPriority w:val="0"/>
    <w:qFormat/>
    <w:pPr>
      <w:jc w:val="both"/>
      <w:keepLines/>
      <w:keepNext/>
      <w:spacing w:before="340" w:after="330" w:line="578" w:lineRule="auto"/>
      <w:widowControl w:val="off"/>
      <w:outlineLvl w:val="0"/>
    </w:pPr>
    <w:rPr>
      <w:rFonts w:eastAsia="楷体_GB2312"/>
      <w:b/>
      <w:sz w:val="44"/>
      <w:szCs w:val="20"/>
    </w:rPr>
  </w:style>
  <w:style w:type="paragraph" w:styleId="911" w:customStyle="1">
    <w:name w:val="标题 21"/>
    <w:basedOn w:val="727"/>
    <w:next w:val="727"/>
    <w:uiPriority w:val="0"/>
    <w:qFormat/>
    <w:pPr>
      <w:jc w:val="center"/>
      <w:keepLines/>
      <w:keepNext/>
      <w:widowControl w:val="off"/>
      <w:outlineLvl w:val="1"/>
    </w:pPr>
    <w:rPr>
      <w:rFonts w:ascii="宋体" w:hAnsi="宋体" w:eastAsia="楷体_GB2312"/>
      <w:b/>
      <w:sz w:val="44"/>
      <w:szCs w:val="20"/>
    </w:rPr>
  </w:style>
  <w:style w:type="paragraph" w:styleId="912" w:customStyle="1">
    <w:name w:val="标题 31"/>
    <w:basedOn w:val="727"/>
    <w:next w:val="727"/>
    <w:link w:val="918"/>
    <w:uiPriority w:val="0"/>
    <w:qFormat/>
    <w:pPr>
      <w:keepLines/>
      <w:keepNext/>
      <w:widowControl w:val="off"/>
      <w:outlineLvl w:val="2"/>
    </w:pPr>
    <w:rPr>
      <w:rFonts w:eastAsia="楷体_GB2312"/>
      <w:b/>
      <w:sz w:val="32"/>
      <w:szCs w:val="20"/>
    </w:rPr>
  </w:style>
  <w:style w:type="paragraph" w:styleId="913" w:customStyle="1">
    <w:name w:val="标题 41"/>
    <w:basedOn w:val="727"/>
    <w:next w:val="727"/>
    <w:link w:val="919"/>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14" w:customStyle="1">
    <w:name w:val="标题 51"/>
    <w:basedOn w:val="727"/>
    <w:next w:val="727"/>
    <w:uiPriority w:val="0"/>
    <w:qFormat/>
    <w:pPr>
      <w:jc w:val="both"/>
      <w:keepNext/>
      <w:widowControl w:val="off"/>
      <w:outlineLvl w:val="4"/>
    </w:pPr>
    <w:rPr>
      <w:rFonts w:hint="eastAsia" w:ascii="宋体" w:hAnsi="宋体"/>
      <w:color w:val="000000"/>
      <w:sz w:val="28"/>
      <w:szCs w:val="20"/>
    </w:rPr>
  </w:style>
  <w:style w:type="paragraph" w:styleId="915" w:customStyle="1">
    <w:name w:val="标题 61"/>
    <w:basedOn w:val="727"/>
    <w:next w:val="727"/>
    <w:uiPriority w:val="0"/>
    <w:qFormat/>
    <w:pPr>
      <w:jc w:val="both"/>
      <w:keepNext/>
      <w:widowControl w:val="off"/>
      <w:outlineLvl w:val="5"/>
    </w:pPr>
    <w:rPr>
      <w:rFonts w:hint="eastAsia" w:ascii="宋体" w:hAnsi="宋体"/>
      <w:sz w:val="28"/>
      <w:szCs w:val="20"/>
    </w:rPr>
  </w:style>
  <w:style w:type="character" w:styleId="916" w:customStyle="1">
    <w:name w:val="默认段落字体1"/>
    <w:link w:val="727"/>
    <w:uiPriority w:val="0"/>
    <w:qFormat/>
  </w:style>
  <w:style w:type="table" w:styleId="917" w:customStyle="1">
    <w:name w:val="普通表格1"/>
    <w:uiPriority w:val="0"/>
    <w:semiHidden/>
    <w:qFormat/>
    <w:tblPr/>
  </w:style>
  <w:style w:type="character" w:styleId="918" w:customStyle="1">
    <w:name w:val="标题 3 Char"/>
    <w:link w:val="912"/>
    <w:uiPriority w:val="0"/>
    <w:qFormat/>
    <w:rPr>
      <w:rFonts w:eastAsia="楷体_GB2312"/>
      <w:b/>
      <w:sz w:val="32"/>
    </w:rPr>
  </w:style>
  <w:style w:type="character" w:styleId="919" w:customStyle="1">
    <w:name w:val="标题 4 Char"/>
    <w:link w:val="913"/>
    <w:uiPriority w:val="0"/>
    <w:qFormat/>
    <w:rPr>
      <w:rFonts w:ascii="Arial" w:hAnsi="Arial" w:eastAsia="黑体"/>
      <w:b/>
      <w:bCs/>
      <w:sz w:val="28"/>
      <w:szCs w:val="28"/>
    </w:rPr>
  </w:style>
  <w:style w:type="paragraph" w:styleId="920" w:customStyle="1">
    <w:name w:val="列表 31"/>
    <w:basedOn w:val="727"/>
    <w:uiPriority w:val="0"/>
    <w:qFormat/>
    <w:pPr>
      <w:contextualSpacing/>
      <w:ind w:left="100" w:hanging="200"/>
    </w:pPr>
  </w:style>
  <w:style w:type="paragraph" w:styleId="921" w:customStyle="1">
    <w:name w:val="目录 71"/>
    <w:basedOn w:val="727"/>
    <w:next w:val="727"/>
    <w:uiPriority w:val="99"/>
    <w:qFormat/>
    <w:pPr>
      <w:ind w:left="2520"/>
    </w:pPr>
  </w:style>
  <w:style w:type="paragraph" w:styleId="922" w:customStyle="1">
    <w:name w:val="正文缩进1"/>
    <w:basedOn w:val="727"/>
    <w:link w:val="923"/>
    <w:uiPriority w:val="0"/>
    <w:qFormat/>
    <w:pPr>
      <w:ind w:firstLine="420"/>
      <w:jc w:val="both"/>
      <w:widowControl w:val="off"/>
    </w:pPr>
    <w:rPr>
      <w:sz w:val="21"/>
      <w:szCs w:val="20"/>
    </w:rPr>
  </w:style>
  <w:style w:type="character" w:styleId="923" w:customStyle="1">
    <w:name w:val="正文缩进 Char2"/>
    <w:link w:val="922"/>
    <w:uiPriority w:val="0"/>
    <w:qFormat/>
    <w:rPr>
      <w:rFonts w:eastAsia="宋体"/>
      <w:sz w:val="21"/>
      <w:lang w:val="en-US" w:eastAsia="zh-CN" w:bidi="ar-SA"/>
    </w:rPr>
  </w:style>
  <w:style w:type="paragraph" w:styleId="924" w:customStyle="1">
    <w:name w:val="索引 51"/>
    <w:basedOn w:val="727"/>
    <w:next w:val="727"/>
    <w:uiPriority w:val="0"/>
    <w:qFormat/>
    <w:pPr>
      <w:ind w:left="1680"/>
      <w:jc w:val="both"/>
      <w:widowControl w:val="off"/>
    </w:pPr>
    <w:rPr>
      <w:rFonts w:eastAsia="楷体_GB2312"/>
      <w:sz w:val="26"/>
      <w:szCs w:val="20"/>
    </w:rPr>
  </w:style>
  <w:style w:type="paragraph" w:styleId="925" w:customStyle="1">
    <w:name w:val="列表项目符号1"/>
    <w:basedOn w:val="727"/>
    <w:uiPriority w:val="0"/>
    <w:qFormat/>
    <w:pPr>
      <w:numPr>
        <w:ilvl w:val="0"/>
        <w:numId w:val="1"/>
      </w:numPr>
      <w:jc w:val="both"/>
      <w:widowControl w:val="off"/>
      <w:tabs>
        <w:tab w:val="left" w:pos="1155" w:leader="none"/>
      </w:tabs>
    </w:pPr>
    <w:rPr>
      <w:rFonts w:eastAsia="仿宋_GB2312"/>
      <w:sz w:val="30"/>
      <w:szCs w:val="20"/>
    </w:rPr>
  </w:style>
  <w:style w:type="paragraph" w:styleId="926" w:customStyle="1">
    <w:name w:val="文档结构图1"/>
    <w:basedOn w:val="727"/>
    <w:uiPriority w:val="0"/>
    <w:qFormat/>
    <w:pPr>
      <w:shd w:val="clear" w:color="auto" w:fill="000080"/>
    </w:pPr>
  </w:style>
  <w:style w:type="paragraph" w:styleId="927" w:customStyle="1">
    <w:name w:val="批注文字1"/>
    <w:basedOn w:val="727"/>
    <w:link w:val="928"/>
    <w:uiPriority w:val="0"/>
    <w:qFormat/>
    <w:pPr>
      <w:widowControl w:val="off"/>
    </w:pPr>
    <w:rPr>
      <w:rFonts w:eastAsia="楷体_GB2312"/>
      <w:sz w:val="28"/>
      <w:szCs w:val="20"/>
    </w:rPr>
  </w:style>
  <w:style w:type="character" w:styleId="928" w:customStyle="1">
    <w:name w:val="批注文字 Char"/>
    <w:link w:val="927"/>
    <w:uiPriority w:val="0"/>
    <w:qFormat/>
    <w:rPr>
      <w:rFonts w:eastAsia="楷体_GB2312"/>
      <w:sz w:val="28"/>
    </w:rPr>
  </w:style>
  <w:style w:type="paragraph" w:styleId="929" w:customStyle="1">
    <w:name w:val="正文文本 31"/>
    <w:basedOn w:val="727"/>
    <w:uiPriority w:val="0"/>
    <w:qFormat/>
    <w:pPr>
      <w:jc w:val="both"/>
      <w:spacing w:after="120"/>
      <w:widowControl w:val="off"/>
    </w:pPr>
    <w:rPr>
      <w:rFonts w:eastAsia="楷体_GB2312"/>
      <w:sz w:val="16"/>
      <w:szCs w:val="16"/>
    </w:rPr>
  </w:style>
  <w:style w:type="paragraph" w:styleId="930" w:customStyle="1">
    <w:name w:val="正文文本1"/>
    <w:basedOn w:val="727"/>
    <w:uiPriority w:val="0"/>
    <w:qFormat/>
    <w:pPr>
      <w:spacing w:line="360" w:lineRule="auto"/>
    </w:pPr>
    <w:rPr>
      <w:szCs w:val="20"/>
    </w:rPr>
  </w:style>
  <w:style w:type="paragraph" w:styleId="931" w:customStyle="1">
    <w:name w:val="正文文本缩进1"/>
    <w:basedOn w:val="727"/>
    <w:next w:val="932"/>
    <w:uiPriority w:val="0"/>
    <w:qFormat/>
    <w:pPr>
      <w:ind w:left="420"/>
      <w:spacing w:after="120"/>
    </w:pPr>
  </w:style>
  <w:style w:type="paragraph" w:styleId="932" w:customStyle="1">
    <w:name w:val="正文首行缩进 21"/>
    <w:basedOn w:val="931"/>
    <w:next w:val="922"/>
    <w:link w:val="933"/>
    <w:uiPriority w:val="0"/>
    <w:qFormat/>
    <w:pPr>
      <w:ind w:firstLine="420"/>
      <w:jc w:val="both"/>
      <w:widowControl w:val="off"/>
    </w:pPr>
    <w:rPr>
      <w:rFonts w:eastAsia="楷体_GB2312"/>
      <w:sz w:val="28"/>
      <w:szCs w:val="20"/>
    </w:rPr>
  </w:style>
  <w:style w:type="character" w:styleId="933" w:customStyle="1">
    <w:name w:val="正文首行缩进 2 Char"/>
    <w:link w:val="932"/>
    <w:uiPriority w:val="0"/>
    <w:qFormat/>
    <w:rPr>
      <w:rFonts w:eastAsia="楷体_GB2312"/>
      <w:sz w:val="28"/>
      <w:lang w:bidi="ar-SA"/>
    </w:rPr>
  </w:style>
  <w:style w:type="paragraph" w:styleId="934" w:customStyle="1">
    <w:name w:val="文本块1"/>
    <w:basedOn w:val="72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35" w:customStyle="1">
    <w:name w:val="目录 31"/>
    <w:basedOn w:val="727"/>
    <w:next w:val="727"/>
    <w:uiPriority w:val="0"/>
    <w:qFormat/>
    <w:pPr>
      <w:ind w:left="840"/>
      <w:jc w:val="both"/>
      <w:widowControl w:val="off"/>
    </w:pPr>
    <w:rPr>
      <w:rFonts w:eastAsia="楷体_GB2312"/>
      <w:sz w:val="28"/>
      <w:szCs w:val="20"/>
    </w:rPr>
  </w:style>
  <w:style w:type="paragraph" w:styleId="936" w:customStyle="1">
    <w:name w:val="纯文本1"/>
    <w:basedOn w:val="727"/>
    <w:link w:val="937"/>
    <w:uiPriority w:val="0"/>
    <w:qFormat/>
    <w:pPr>
      <w:jc w:val="both"/>
      <w:widowControl w:val="off"/>
    </w:pPr>
    <w:rPr>
      <w:rFonts w:ascii="宋体" w:hAnsi="Courier New"/>
      <w:sz w:val="21"/>
      <w:szCs w:val="20"/>
    </w:rPr>
  </w:style>
  <w:style w:type="character" w:styleId="937" w:customStyle="1">
    <w:name w:val="纯文本 Char2"/>
    <w:link w:val="936"/>
    <w:uiPriority w:val="0"/>
    <w:qFormat/>
    <w:rPr>
      <w:rFonts w:ascii="宋体" w:hAnsi="Courier New" w:eastAsia="宋体"/>
      <w:sz w:val="21"/>
      <w:lang w:val="en-US" w:eastAsia="zh-CN" w:bidi="ar-SA"/>
    </w:rPr>
  </w:style>
  <w:style w:type="paragraph" w:styleId="938" w:customStyle="1">
    <w:name w:val="日期1"/>
    <w:basedOn w:val="727"/>
    <w:next w:val="727"/>
    <w:link w:val="939"/>
    <w:uiPriority w:val="0"/>
    <w:qFormat/>
    <w:pPr>
      <w:ind w:left="100"/>
    </w:pPr>
  </w:style>
  <w:style w:type="character" w:styleId="939" w:customStyle="1">
    <w:name w:val="日期 Char1"/>
    <w:link w:val="938"/>
    <w:uiPriority w:val="0"/>
    <w:qFormat/>
    <w:rPr>
      <w:sz w:val="24"/>
      <w:szCs w:val="24"/>
    </w:rPr>
  </w:style>
  <w:style w:type="paragraph" w:styleId="940" w:customStyle="1">
    <w:name w:val="正文文本缩进 21"/>
    <w:basedOn w:val="727"/>
    <w:uiPriority w:val="0"/>
    <w:qFormat/>
    <w:pPr>
      <w:ind w:left="420"/>
      <w:jc w:val="both"/>
      <w:spacing w:after="120" w:line="480" w:lineRule="auto"/>
      <w:widowControl w:val="off"/>
    </w:pPr>
    <w:rPr>
      <w:rFonts w:eastAsia="楷体_GB2312"/>
      <w:sz w:val="28"/>
      <w:szCs w:val="20"/>
    </w:rPr>
  </w:style>
  <w:style w:type="paragraph" w:styleId="941" w:customStyle="1">
    <w:name w:val="批注框文本1"/>
    <w:basedOn w:val="727"/>
    <w:link w:val="942"/>
    <w:uiPriority w:val="0"/>
    <w:qFormat/>
    <w:rPr>
      <w:sz w:val="18"/>
      <w:szCs w:val="18"/>
    </w:rPr>
  </w:style>
  <w:style w:type="character" w:styleId="942" w:customStyle="1">
    <w:name w:val="批注框文本 Char"/>
    <w:link w:val="941"/>
    <w:uiPriority w:val="0"/>
    <w:qFormat/>
    <w:rPr>
      <w:sz w:val="18"/>
      <w:szCs w:val="18"/>
    </w:rPr>
  </w:style>
  <w:style w:type="paragraph" w:styleId="943" w:customStyle="1">
    <w:name w:val="页脚1"/>
    <w:basedOn w:val="727"/>
    <w:link w:val="944"/>
    <w:uiPriority w:val="99"/>
    <w:qFormat/>
    <w:pPr>
      <w:widowControl w:val="off"/>
      <w:tabs>
        <w:tab w:val="center" w:pos="4153" w:leader="none"/>
        <w:tab w:val="right" w:pos="8306" w:leader="none"/>
      </w:tabs>
    </w:pPr>
    <w:rPr>
      <w:sz w:val="18"/>
      <w:szCs w:val="18"/>
    </w:rPr>
  </w:style>
  <w:style w:type="character" w:styleId="944" w:customStyle="1">
    <w:name w:val="页脚 Char"/>
    <w:link w:val="943"/>
    <w:uiPriority w:val="99"/>
    <w:qFormat/>
    <w:rPr>
      <w:sz w:val="18"/>
      <w:szCs w:val="18"/>
    </w:rPr>
  </w:style>
  <w:style w:type="paragraph" w:styleId="945" w:customStyle="1">
    <w:name w:val="寄信人地址1"/>
    <w:basedOn w:val="727"/>
    <w:uiPriority w:val="0"/>
    <w:qFormat/>
    <w:pPr>
      <w:jc w:val="both"/>
      <w:widowControl w:val="off"/>
    </w:pPr>
    <w:rPr>
      <w:rFonts w:ascii="Arial" w:hAnsi="Arial" w:eastAsia="楷体_GB2312"/>
      <w:sz w:val="26"/>
      <w:lang w:val="en-US" w:eastAsia="zh-CN" w:bidi="ar-SA"/>
    </w:rPr>
  </w:style>
  <w:style w:type="paragraph" w:styleId="946" w:customStyle="1">
    <w:name w:val="页眉1"/>
    <w:basedOn w:val="727"/>
    <w:link w:val="947"/>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47" w:customStyle="1">
    <w:name w:val="页眉 Char"/>
    <w:link w:val="946"/>
    <w:uiPriority w:val="99"/>
    <w:qFormat/>
    <w:rPr>
      <w:sz w:val="18"/>
      <w:szCs w:val="18"/>
    </w:rPr>
  </w:style>
  <w:style w:type="paragraph" w:styleId="948" w:customStyle="1">
    <w:name w:val="目录 11"/>
    <w:basedOn w:val="727"/>
    <w:next w:val="727"/>
    <w:uiPriority w:val="0"/>
    <w:qFormat/>
    <w:pPr>
      <w:widowControl w:val="off"/>
    </w:pPr>
    <w:rPr>
      <w:rFonts w:eastAsia="楷体_GB2312"/>
      <w:szCs w:val="20"/>
    </w:rPr>
  </w:style>
  <w:style w:type="paragraph" w:styleId="949" w:customStyle="1">
    <w:name w:val="脚注文本1"/>
    <w:basedOn w:val="727"/>
    <w:uiPriority w:val="0"/>
    <w:qFormat/>
    <w:pPr>
      <w:widowControl w:val="off"/>
    </w:pPr>
    <w:rPr>
      <w:sz w:val="18"/>
      <w:szCs w:val="18"/>
    </w:rPr>
  </w:style>
  <w:style w:type="paragraph" w:styleId="950" w:customStyle="1">
    <w:name w:val="正文文本缩进 31"/>
    <w:basedOn w:val="727"/>
    <w:uiPriority w:val="0"/>
    <w:qFormat/>
    <w:pPr>
      <w:ind w:firstLine="480"/>
      <w:spacing w:line="300" w:lineRule="auto"/>
      <w:widowControl w:val="off"/>
    </w:pPr>
  </w:style>
  <w:style w:type="paragraph" w:styleId="951" w:customStyle="1">
    <w:name w:val="目录 21"/>
    <w:basedOn w:val="727"/>
    <w:next w:val="727"/>
    <w:uiPriority w:val="0"/>
    <w:qFormat/>
    <w:pPr>
      <w:ind w:left="420"/>
      <w:jc w:val="both"/>
      <w:widowControl w:val="off"/>
    </w:pPr>
    <w:rPr>
      <w:rFonts w:eastAsia="楷体_GB2312"/>
      <w:sz w:val="28"/>
      <w:szCs w:val="20"/>
    </w:rPr>
  </w:style>
  <w:style w:type="paragraph" w:styleId="952" w:customStyle="1">
    <w:name w:val="正文文本 21"/>
    <w:basedOn w:val="727"/>
    <w:uiPriority w:val="0"/>
    <w:qFormat/>
    <w:pPr>
      <w:jc w:val="both"/>
      <w:spacing w:line="180" w:lineRule="exact"/>
      <w:widowControl w:val="off"/>
    </w:pPr>
    <w:rPr>
      <w:sz w:val="15"/>
    </w:rPr>
  </w:style>
  <w:style w:type="paragraph" w:styleId="953" w:customStyle="1">
    <w:name w:val="列表 41"/>
    <w:basedOn w:val="727"/>
    <w:uiPriority w:val="0"/>
    <w:qFormat/>
    <w:pPr>
      <w:ind w:left="100" w:hanging="200"/>
      <w:jc w:val="both"/>
      <w:widowControl w:val="off"/>
    </w:pPr>
    <w:rPr>
      <w:sz w:val="21"/>
    </w:rPr>
  </w:style>
  <w:style w:type="paragraph" w:styleId="954" w:customStyle="1">
    <w:name w:val="HTML 预设格式1"/>
    <w:basedOn w:val="72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55" w:customStyle="1">
    <w:name w:val="普通(网站)1"/>
    <w:basedOn w:val="727"/>
    <w:uiPriority w:val="0"/>
    <w:qFormat/>
    <w:pPr>
      <w:spacing w:before="100" w:beforeAutospacing="1" w:after="100" w:afterAutospacing="1"/>
    </w:pPr>
    <w:rPr>
      <w:rFonts w:hint="eastAsia" w:ascii="宋体" w:hAnsi="宋体"/>
    </w:rPr>
  </w:style>
  <w:style w:type="paragraph" w:styleId="956" w:customStyle="1">
    <w:name w:val="索引 11"/>
    <w:basedOn w:val="727"/>
    <w:next w:val="727"/>
    <w:uiPriority w:val="0"/>
    <w:qFormat/>
    <w:pPr>
      <w:jc w:val="both"/>
      <w:widowControl w:val="off"/>
    </w:pPr>
    <w:rPr>
      <w:sz w:val="21"/>
    </w:rPr>
  </w:style>
  <w:style w:type="paragraph" w:styleId="957" w:customStyle="1">
    <w:name w:val="批注主题1"/>
    <w:basedOn w:val="927"/>
    <w:next w:val="927"/>
    <w:link w:val="958"/>
    <w:uiPriority w:val="0"/>
    <w:qFormat/>
    <w:rPr>
      <w:b/>
      <w:bCs/>
    </w:rPr>
  </w:style>
  <w:style w:type="character" w:styleId="958" w:customStyle="1">
    <w:name w:val="批注主题 Char"/>
    <w:link w:val="957"/>
    <w:uiPriority w:val="0"/>
    <w:qFormat/>
    <w:rPr>
      <w:rFonts w:eastAsia="楷体_GB2312"/>
      <w:b/>
      <w:bCs/>
      <w:sz w:val="28"/>
    </w:rPr>
  </w:style>
  <w:style w:type="table" w:styleId="959" w:customStyle="1">
    <w:name w:val="网格型1"/>
    <w:basedOn w:val="917"/>
    <w:uiPriority w:val="0"/>
    <w:qFormat/>
    <w:tblPr/>
  </w:style>
  <w:style w:type="character" w:styleId="960" w:customStyle="1">
    <w:name w:val="要点1"/>
    <w:link w:val="727"/>
    <w:uiPriority w:val="0"/>
    <w:qFormat/>
    <w:rPr>
      <w:b/>
      <w:bCs/>
    </w:rPr>
  </w:style>
  <w:style w:type="character" w:styleId="961" w:customStyle="1">
    <w:name w:val="页码1"/>
    <w:link w:val="727"/>
    <w:uiPriority w:val="0"/>
    <w:qFormat/>
  </w:style>
  <w:style w:type="character" w:styleId="962" w:customStyle="1">
    <w:name w:val="已访问的超链接1"/>
    <w:link w:val="727"/>
    <w:uiPriority w:val="0"/>
    <w:qFormat/>
    <w:rPr>
      <w:color w:val="800080"/>
      <w:u w:val="single"/>
    </w:rPr>
  </w:style>
  <w:style w:type="character" w:styleId="963" w:customStyle="1">
    <w:name w:val="强调1"/>
    <w:link w:val="727"/>
    <w:uiPriority w:val="0"/>
    <w:qFormat/>
    <w:rPr>
      <w:color w:val="cc0000"/>
    </w:rPr>
  </w:style>
  <w:style w:type="character" w:styleId="964" w:customStyle="1">
    <w:name w:val="超链接1"/>
    <w:link w:val="727"/>
    <w:uiPriority w:val="0"/>
    <w:qFormat/>
    <w:rPr>
      <w:color w:val="0000ff"/>
      <w:u w:val="single"/>
    </w:rPr>
  </w:style>
  <w:style w:type="character" w:styleId="965" w:customStyle="1">
    <w:name w:val="批注引用1"/>
    <w:link w:val="727"/>
    <w:uiPriority w:val="0"/>
    <w:qFormat/>
    <w:rPr>
      <w:sz w:val="21"/>
      <w:szCs w:val="21"/>
    </w:rPr>
  </w:style>
  <w:style w:type="character" w:styleId="966" w:customStyle="1">
    <w:name w:val="脚注引用1"/>
    <w:link w:val="727"/>
    <w:uiPriority w:val="0"/>
    <w:qFormat/>
    <w:rPr>
      <w:vertAlign w:val="superscript"/>
    </w:rPr>
  </w:style>
  <w:style w:type="paragraph" w:styleId="967" w:customStyle="1">
    <w:name w:val="样式  + 首行缩进:  2 字符"/>
    <w:basedOn w:val="727"/>
    <w:uiPriority w:val="0"/>
    <w:qFormat/>
    <w:pPr>
      <w:ind w:firstLine="524"/>
      <w:spacing w:line="360" w:lineRule="auto"/>
    </w:pPr>
    <w:rPr>
      <w:rFonts w:ascii="宋体" w:hAnsi="宋体"/>
      <w:spacing w:val="11"/>
      <w:sz w:val="24"/>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727"/>
    <w:link w:val="968"/>
    <w:uiPriority w:val="0"/>
    <w:qFormat/>
    <w:pPr>
      <w:ind w:firstLine="480"/>
      <w:jc w:val="both"/>
      <w:spacing w:line="360" w:lineRule="auto"/>
      <w:widowControl w:val="off"/>
    </w:pPr>
    <w:rPr>
      <w:rFonts w:ascii="Calibri" w:hAnsi="Calibri"/>
    </w:rPr>
  </w:style>
  <w:style w:type="character" w:styleId="970" w:customStyle="1">
    <w:name w:val=" Char Char33"/>
    <w:link w:val="727"/>
    <w:uiPriority w:val="0"/>
    <w:qFormat/>
    <w:rPr>
      <w:rFonts w:eastAsia="楷体_GB2312"/>
      <w:sz w:val="24"/>
      <w:lang w:val="en-US" w:eastAsia="zh-CN" w:bidi="ar-SA"/>
    </w:rPr>
  </w:style>
  <w:style w:type="character" w:styleId="971" w:customStyle="1">
    <w:name w:val="正文缩进 Char"/>
    <w:link w:val="727"/>
    <w:uiPriority w:val="0"/>
    <w:qFormat/>
    <w:rPr>
      <w:rFonts w:eastAsia="宋体"/>
      <w:sz w:val="21"/>
      <w:lang w:val="en-US" w:eastAsia="zh-CN" w:bidi="ar-SA"/>
    </w:rPr>
  </w:style>
  <w:style w:type="character" w:styleId="972" w:customStyle="1">
    <w:name w:val="日期 Char"/>
    <w:link w:val="727"/>
    <w:uiPriority w:val="0"/>
    <w:qFormat/>
    <w:rPr>
      <w:rFonts w:ascii="宋体" w:hAnsi="宋体" w:eastAsia="楷体_GB2312" w:cs="Times New Roman"/>
      <w:sz w:val="24"/>
      <w:szCs w:val="20"/>
    </w:rPr>
  </w:style>
  <w:style w:type="character" w:styleId="973" w:customStyle="1">
    <w:name w:val="纯文本 Char"/>
    <w:link w:val="727"/>
    <w:uiPriority w:val="0"/>
    <w:qFormat/>
    <w:rPr>
      <w:rFonts w:ascii="宋体" w:hAnsi="Courier New" w:eastAsia="楷体_GB2312"/>
      <w:sz w:val="26"/>
    </w:rPr>
  </w:style>
  <w:style w:type="character" w:styleId="974" w:customStyle="1">
    <w:name w:val="Plain Text Char Char"/>
    <w:link w:val="744"/>
    <w:uiPriority w:val="0"/>
    <w:qFormat/>
    <w:rPr>
      <w:rFonts w:ascii="宋体" w:hAnsi="Courier New" w:eastAsia="楷体_GB2312"/>
      <w:sz w:val="26"/>
    </w:rPr>
  </w:style>
  <w:style w:type="character" w:styleId="975" w:customStyle="1">
    <w:name w:val="NormalCharacter1"/>
    <w:link w:val="727"/>
    <w:uiPriority w:val="0"/>
    <w:semiHidden/>
    <w:qFormat/>
  </w:style>
  <w:style w:type="character" w:styleId="976" w:customStyle="1">
    <w:name w:val="正文双线 Char"/>
    <w:link w:val="727"/>
    <w:uiPriority w:val="0"/>
    <w:qFormat/>
    <w:rPr>
      <w:rFonts w:eastAsia="楷体_GB2312"/>
      <w:sz w:val="24"/>
    </w:rPr>
  </w:style>
  <w:style w:type="character" w:styleId="977" w:customStyle="1">
    <w:name w:val="正文缩进 Char1"/>
    <w:link w:val="727"/>
    <w:uiPriority w:val="0"/>
    <w:qFormat/>
    <w:rPr>
      <w:rFonts w:eastAsia="宋体"/>
      <w:sz w:val="21"/>
      <w:lang w:val="en-US" w:eastAsia="zh-CN" w:bidi="ar-SA"/>
    </w:rPr>
  </w:style>
  <w:style w:type="character" w:styleId="978" w:customStyle="1">
    <w:name w:val="headline-content2"/>
    <w:link w:val="727"/>
    <w:uiPriority w:val="0"/>
    <w:qFormat/>
  </w:style>
  <w:style w:type="character" w:styleId="979" w:customStyle="1">
    <w:name w:val="纯文本 字符"/>
    <w:link w:val="727"/>
    <w:uiPriority w:val="0"/>
    <w:qFormat/>
    <w:rPr>
      <w:rFonts w:ascii="宋体" w:hAnsi="Courier New" w:eastAsia="宋体"/>
      <w:sz w:val="21"/>
      <w:lang w:val="en-US" w:eastAsia="zh-CN" w:bidi="ar-SA"/>
    </w:rPr>
  </w:style>
  <w:style w:type="character" w:styleId="980" w:customStyle="1">
    <w:name w:val="zihao_18 jiacu"/>
    <w:link w:val="727"/>
    <w:uiPriority w:val="0"/>
    <w:qFormat/>
  </w:style>
  <w:style w:type="character" w:styleId="981" w:customStyle="1">
    <w:name w:val="纯文本 Char1"/>
    <w:link w:val="727"/>
    <w:uiPriority w:val="0"/>
    <w:qFormat/>
    <w:rPr>
      <w:rFonts w:ascii="宋体" w:hAnsi="Courier New" w:cs="Courier New"/>
      <w:sz w:val="21"/>
      <w:szCs w:val="21"/>
    </w:rPr>
  </w:style>
  <w:style w:type="paragraph" w:styleId="982" w:customStyle="1">
    <w:name w:val="xl33"/>
    <w:basedOn w:val="7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83" w:customStyle="1">
    <w:name w:val="默认段落字体 Para Char Char Char Char Char Char Char"/>
    <w:basedOn w:val="727"/>
    <w:uiPriority w:val="0"/>
    <w:qFormat/>
    <w:pPr>
      <w:jc w:val="both"/>
      <w:spacing w:line="360" w:lineRule="auto"/>
      <w:widowControl w:val="off"/>
    </w:pPr>
  </w:style>
  <w:style w:type="paragraph" w:styleId="984" w:customStyle="1">
    <w:name w:val=" Char Char1 Char Char Char"/>
    <w:basedOn w:val="926"/>
    <w:uiPriority w:val="0"/>
    <w:qFormat/>
    <w:pPr>
      <w:jc w:val="both"/>
      <w:spacing w:line="360" w:lineRule="auto"/>
      <w:widowControl w:val="off"/>
    </w:pPr>
    <w:rPr>
      <w:rFonts w:ascii="Tahoma" w:hAnsi="Tahoma"/>
    </w:rPr>
  </w:style>
  <w:style w:type="paragraph" w:styleId="985" w:customStyle="1">
    <w:name w:val="xl45"/>
    <w:basedOn w:val="7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86" w:customStyle="1">
    <w:name w:val="xl40"/>
    <w:basedOn w:val="727"/>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987" w:customStyle="1">
    <w:name w:val="xl60"/>
    <w:basedOn w:val="727"/>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988" w:customStyle="1">
    <w:name w:val="_Style 1"/>
    <w:basedOn w:val="727"/>
    <w:uiPriority w:val="34"/>
    <w:qFormat/>
    <w:pPr>
      <w:ind w:firstLine="420"/>
      <w:jc w:val="both"/>
      <w:widowControl w:val="off"/>
    </w:pPr>
    <w:rPr>
      <w:rFonts w:ascii="Calibri" w:hAnsi="Calibri" w:eastAsia="楷体_GB2312"/>
      <w:sz w:val="26"/>
      <w:szCs w:val="20"/>
    </w:rPr>
  </w:style>
  <w:style w:type="paragraph" w:styleId="989" w:customStyle="1">
    <w:name w:val="xl70"/>
    <w:basedOn w:val="72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90" w:customStyle="1">
    <w:name w:val="表格文字"/>
    <w:basedOn w:val="727"/>
    <w:uiPriority w:val="0"/>
    <w:qFormat/>
    <w:pPr>
      <w:jc w:val="both"/>
      <w:widowControl w:val="off"/>
    </w:pPr>
    <w:rPr>
      <w:sz w:val="21"/>
    </w:rPr>
  </w:style>
  <w:style w:type="paragraph" w:styleId="991" w:customStyle="1">
    <w:name w:val="xl39"/>
    <w:basedOn w:val="727"/>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992" w:customStyle="1">
    <w:name w:val="font6"/>
    <w:basedOn w:val="727"/>
    <w:uiPriority w:val="0"/>
    <w:qFormat/>
    <w:pPr>
      <w:spacing w:before="100" w:beforeAutospacing="1" w:after="100" w:afterAutospacing="1"/>
    </w:pPr>
    <w:rPr>
      <w:rFonts w:ascii="宋体" w:hAnsi="宋体" w:cs="宋体"/>
      <w:b/>
      <w:bCs/>
      <w:sz w:val="18"/>
      <w:szCs w:val="18"/>
    </w:rPr>
  </w:style>
  <w:style w:type="paragraph" w:styleId="993" w:customStyle="1">
    <w:name w:val="Char"/>
    <w:basedOn w:val="727"/>
    <w:uiPriority w:val="0"/>
    <w:qFormat/>
    <w:pPr>
      <w:jc w:val="both"/>
      <w:widowControl w:val="off"/>
    </w:pPr>
    <w:rPr>
      <w:rFonts w:ascii="Tahoma" w:hAnsi="Tahoma"/>
      <w:szCs w:val="20"/>
    </w:rPr>
  </w:style>
  <w:style w:type="paragraph" w:styleId="994" w:customStyle="1">
    <w:name w:val="xl71"/>
    <w:basedOn w:val="72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995" w:customStyle="1">
    <w:name w:val=" Char Char Char Char Char Char Char Char Char Char"/>
    <w:basedOn w:val="727"/>
    <w:uiPriority w:val="0"/>
    <w:qFormat/>
    <w:pPr>
      <w:numPr>
        <w:ilvl w:val="0"/>
        <w:numId w:val="2"/>
      </w:numPr>
      <w:jc w:val="both"/>
      <w:widowControl w:val="off"/>
      <w:tabs>
        <w:tab w:val="left" w:pos="1545" w:leader="none"/>
      </w:tabs>
    </w:pPr>
  </w:style>
  <w:style w:type="paragraph" w:styleId="996" w:customStyle="1">
    <w:name w:val="xl59"/>
    <w:basedOn w:val="7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997" w:customStyle="1">
    <w:name w:val="xl47"/>
    <w:basedOn w:val="727"/>
    <w:uiPriority w:val="0"/>
    <w:qFormat/>
    <w:pPr>
      <w:jc w:val="right"/>
      <w:spacing w:before="100" w:beforeAutospacing="1" w:after="100" w:afterAutospacing="1"/>
    </w:pPr>
    <w:rPr>
      <w:sz w:val="18"/>
      <w:szCs w:val="18"/>
    </w:rPr>
  </w:style>
  <w:style w:type="paragraph" w:styleId="998" w:customStyle="1">
    <w:name w:val="xl46"/>
    <w:basedOn w:val="7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99" w:customStyle="1">
    <w:name w:val="xl30"/>
    <w:basedOn w:val="7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00" w:customStyle="1">
    <w:name w:val="16"/>
    <w:basedOn w:val="727"/>
    <w:uiPriority w:val="0"/>
    <w:qFormat/>
    <w:pPr>
      <w:spacing w:before="100" w:beforeAutospacing="1" w:after="100" w:afterAutospacing="1"/>
    </w:pPr>
    <w:rPr>
      <w:rFonts w:ascii="宋体" w:hAnsi="宋体" w:cs="宋体"/>
    </w:rPr>
  </w:style>
  <w:style w:type="paragraph" w:styleId="1001" w:customStyle="1">
    <w:name w:val="p0"/>
    <w:basedOn w:val="727"/>
    <w:uiPriority w:val="0"/>
    <w:qFormat/>
    <w:rPr>
      <w:rFonts w:ascii="宋体" w:hAnsi="宋体" w:cs="宋体"/>
    </w:rPr>
  </w:style>
  <w:style w:type="paragraph" w:styleId="1002" w:customStyle="1">
    <w:name w:val=" Char Char Char1 Char Char Char Char"/>
    <w:basedOn w:val="727"/>
    <w:uiPriority w:val="0"/>
    <w:qFormat/>
    <w:pPr>
      <w:jc w:val="both"/>
      <w:spacing w:after="160" w:line="240" w:lineRule="exact"/>
      <w:widowControl w:val="off"/>
    </w:pPr>
    <w:rPr>
      <w:sz w:val="21"/>
    </w:rPr>
  </w:style>
  <w:style w:type="paragraph" w:styleId="1003" w:customStyle="1">
    <w:name w:val="列出段落"/>
    <w:basedOn w:val="727"/>
    <w:link w:val="1004"/>
    <w:uiPriority w:val="34"/>
    <w:qFormat/>
    <w:pPr>
      <w:ind w:firstLine="420"/>
      <w:jc w:val="both"/>
      <w:widowControl w:val="off"/>
    </w:pPr>
    <w:rPr>
      <w:sz w:val="21"/>
    </w:rPr>
  </w:style>
  <w:style w:type="character" w:styleId="1004" w:customStyle="1">
    <w:name w:val="列出段落 Char"/>
    <w:link w:val="1003"/>
    <w:uiPriority w:val="34"/>
    <w:qFormat/>
    <w:rPr>
      <w:sz w:val="21"/>
      <w:szCs w:val="24"/>
    </w:rPr>
  </w:style>
  <w:style w:type="paragraph" w:styleId="1005" w:customStyle="1">
    <w:name w:val="_Style 144"/>
    <w:basedOn w:val="926"/>
    <w:uiPriority w:val="0"/>
    <w:qFormat/>
    <w:pPr>
      <w:spacing w:line="360" w:lineRule="auto"/>
    </w:pPr>
    <w:rPr>
      <w:rFonts w:eastAsia="楷体_GB2312"/>
      <w:sz w:val="21"/>
      <w:szCs w:val="20"/>
    </w:rPr>
  </w:style>
  <w:style w:type="paragraph" w:styleId="1006" w:customStyle="1">
    <w:name w:val="xl56"/>
    <w:basedOn w:val="727"/>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07" w:customStyle="1">
    <w:name w:val="xl26"/>
    <w:basedOn w:val="7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08" w:customStyle="1">
    <w:name w:val="xl35"/>
    <w:basedOn w:val="7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09" w:customStyle="1">
    <w:name w:val="xl27"/>
    <w:basedOn w:val="7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10" w:customStyle="1">
    <w:name w:val="目录1"/>
    <w:basedOn w:val="727"/>
    <w:next w:val="727"/>
    <w:uiPriority w:val="0"/>
    <w:qFormat/>
    <w:pPr>
      <w:ind w:firstLine="419"/>
      <w:spacing w:after="102" w:line="646" w:lineRule="atLeast"/>
      <w:tabs>
        <w:tab w:val="left" w:pos="8492" w:leader="dot"/>
      </w:tabs>
    </w:pPr>
    <w:rPr>
      <w:color w:val="000000"/>
      <w:sz w:val="21"/>
      <w:szCs w:val="20"/>
    </w:rPr>
  </w:style>
  <w:style w:type="paragraph" w:styleId="1011" w:customStyle="1">
    <w:name w:val=" Char Char1 Char Char Char Char Char Char"/>
    <w:basedOn w:val="727"/>
    <w:uiPriority w:val="0"/>
    <w:qFormat/>
    <w:pPr>
      <w:numPr>
        <w:ilvl w:val="0"/>
        <w:numId w:val="2"/>
      </w:numPr>
      <w:jc w:val="both"/>
      <w:widowControl w:val="off"/>
      <w:tabs>
        <w:tab w:val="left" w:pos="1545" w:leader="none"/>
      </w:tabs>
    </w:pPr>
  </w:style>
  <w:style w:type="paragraph" w:styleId="1012" w:customStyle="1">
    <w:name w:val="xl48"/>
    <w:basedOn w:val="727"/>
    <w:uiPriority w:val="0"/>
    <w:qFormat/>
    <w:pPr>
      <w:jc w:val="center"/>
      <w:spacing w:before="100" w:beforeAutospacing="1" w:after="100" w:afterAutospacing="1"/>
    </w:pPr>
    <w:rPr>
      <w:sz w:val="18"/>
      <w:szCs w:val="18"/>
    </w:rPr>
  </w:style>
  <w:style w:type="paragraph" w:styleId="1013" w:customStyle="1">
    <w:name w:val=" Char Char Char Char Char Char Char Char"/>
    <w:basedOn w:val="926"/>
    <w:uiPriority w:val="0"/>
    <w:qFormat/>
    <w:pPr>
      <w:jc w:val="both"/>
      <w:spacing w:line="360" w:lineRule="auto"/>
      <w:widowControl w:val="off"/>
    </w:pPr>
    <w:rPr>
      <w:rFonts w:ascii="Tahoma" w:hAnsi="Tahoma"/>
    </w:rPr>
  </w:style>
  <w:style w:type="paragraph" w:styleId="1014" w:customStyle="1">
    <w:name w:val="首行缩进"/>
    <w:basedOn w:val="727"/>
    <w:uiPriority w:val="0"/>
    <w:qFormat/>
    <w:pPr>
      <w:ind w:firstLine="480"/>
      <w:jc w:val="both"/>
      <w:widowControl w:val="off"/>
    </w:pPr>
    <w:rPr>
      <w:sz w:val="21"/>
      <w:lang w:val="zh-CN"/>
    </w:rPr>
  </w:style>
  <w:style w:type="paragraph" w:styleId="1015" w:customStyle="1">
    <w:name w:val="正文2"/>
    <w:basedOn w:val="727"/>
    <w:uiPriority w:val="0"/>
    <w:qFormat/>
    <w:pPr>
      <w:ind w:firstLine="200"/>
      <w:spacing w:after="160" w:line="360" w:lineRule="auto"/>
    </w:pPr>
    <w:rPr>
      <w:sz w:val="21"/>
      <w:szCs w:val="20"/>
    </w:rPr>
  </w:style>
  <w:style w:type="paragraph" w:styleId="1016" w:customStyle="1">
    <w:name w:val="xl55"/>
    <w:basedOn w:val="727"/>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17" w:customStyle="1">
    <w:name w:val="font8"/>
    <w:basedOn w:val="727"/>
    <w:uiPriority w:val="0"/>
    <w:qFormat/>
    <w:pPr>
      <w:spacing w:before="100" w:beforeAutospacing="1" w:after="100" w:afterAutospacing="1"/>
    </w:pPr>
  </w:style>
  <w:style w:type="paragraph" w:styleId="1018" w:customStyle="1">
    <w:name w:val="页脚 New New"/>
    <w:basedOn w:val="727"/>
    <w:uiPriority w:val="0"/>
    <w:qFormat/>
    <w:pPr>
      <w:widowControl w:val="off"/>
      <w:tabs>
        <w:tab w:val="center" w:pos="4153" w:leader="none"/>
        <w:tab w:val="right" w:pos="8306" w:leader="none"/>
      </w:tabs>
    </w:pPr>
  </w:style>
  <w:style w:type="paragraph" w:styleId="1019" w:customStyle="1">
    <w:name w:val="Default"/>
    <w:uiPriority w:val="0"/>
    <w:qFormat/>
    <w:pPr>
      <w:widowControl w:val="off"/>
    </w:pPr>
    <w:rPr>
      <w:rFonts w:hint="default" w:ascii="Times New Roman" w:hAnsi="Times New Roman" w:eastAsia="宋体" w:cs="Times New Roman"/>
      <w:sz w:val="24"/>
      <w:szCs w:val="24"/>
      <w:lang w:val="en-US" w:eastAsia="zh-CN" w:bidi="ar-SA"/>
    </w:rPr>
  </w:style>
  <w:style w:type="paragraph" w:styleId="1020" w:customStyle="1">
    <w:name w:val="正文文本11"/>
    <w:basedOn w:val="727"/>
    <w:next w:val="1021"/>
    <w:uiPriority w:val="0"/>
    <w:qFormat/>
    <w:pPr>
      <w:spacing w:after="120"/>
    </w:pPr>
  </w:style>
  <w:style w:type="paragraph" w:styleId="1021" w:customStyle="1">
    <w:name w:val="正文文本 211"/>
    <w:next w:val="1020"/>
    <w:uiPriority w:val="0"/>
    <w:qFormat/>
    <w:pPr>
      <w:jc w:val="left"/>
      <w:spacing w:after="50" w:line="400" w:lineRule="exact"/>
      <w:widowControl/>
    </w:pPr>
    <w:rPr>
      <w:rFonts w:hint="default" w:ascii="宋体" w:hAnsi="Times New Roman" w:eastAsia="宋体" w:cs="Times New Roman"/>
      <w:color w:val="000000"/>
      <w:sz w:val="24"/>
      <w:szCs w:val="24"/>
      <w:lang w:val="en-US" w:eastAsia="zh-CN" w:bidi="ar-SA"/>
    </w:rPr>
  </w:style>
  <w:style w:type="paragraph" w:styleId="1022" w:customStyle="1">
    <w:name w:val="_Style 13"/>
    <w:uiPriority w:val="0"/>
    <w:qFormat/>
    <w:pPr>
      <w:ind w:left="0"/>
      <w:jc w:val="left"/>
      <w:spacing w:before="120" w:after="120" w:line="288" w:lineRule="auto"/>
    </w:pPr>
    <w:rPr>
      <w:rFonts w:ascii="Arial" w:hAnsi="Arial" w:eastAsia="等线" w:cs="Arial"/>
      <w:sz w:val="22"/>
      <w:szCs w:val="22"/>
    </w:rPr>
  </w:style>
  <w:style w:type="paragraph" w:styleId="1023" w:customStyle="1">
    <w:name w:val="Table Text"/>
    <w:uiPriority w:val="0"/>
    <w:semiHidden/>
    <w:qFormat/>
    <w:pPr>
      <w:jc w:val="both"/>
      <w:widowControl w:val="off"/>
    </w:pPr>
    <w:rPr>
      <w:rFonts w:ascii="宋体" w:hAnsi="宋体" w:eastAsia="宋体" w:cs="宋体"/>
      <w:sz w:val="21"/>
      <w:szCs w:val="21"/>
      <w:lang w:val="en-US" w:eastAsia="en-US" w:bidi="ar-SA"/>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eeb10d63-a8fc-4b61-9bd5-d0ec9ec84957</errorID>
      <errorWord>-号</errorWord>
      <group>L1_Word</group>
      <groupName>字词问题</groupName>
      <ability>L2_Typo</ability>
      <abilityName>字词错误</abilityName>
      <candidateList>
        <item>-</item>
      </candidateList>
      <explain/>
      <paraID>759B0172</paraID>
      <start>27</start>
      <end>29</end>
      <status>unmodified</status>
      <modifiedWord/>
      <trackRevisions>false</trackRevisions>
    </reviewItem>
    <reviewItem>
      <errorID>17f2388d-57b1-4128-b42a-28023d6b8463</errorID>
      <errorWord>(</errorWord>
      <group>L1_Format</group>
      <groupName>格式问题</groupName>
      <ability>L2_HalfPunc</ability>
      <abilityName>全半角检查</abilityName>
      <candidateList>
        <item>（</item>
      </candidateList>
      <explain>文本全半角错误。</explain>
      <paraID>32FC92E2</paraID>
      <start>17</start>
      <end>18</end>
      <status>unmodified</status>
      <modifiedWord/>
      <trackRevisions>false</trackRevisions>
    </reviewItem>
    <reviewItem>
      <errorID>c840bf00-e4f2-413a-b7df-47252bcbb511</errorID>
      <errorWord>)</errorWord>
      <group>L1_Format</group>
      <groupName>格式问题</groupName>
      <ability>L2_HalfPunc</ability>
      <abilityName>全半角检查</abilityName>
      <candidateList>
        <item>）</item>
      </candidateList>
      <explain>文本全半角错误。</explain>
      <paraID>32FC92E2</paraID>
      <start>20</start>
      <end>21</end>
      <status>unmodified</status>
      <modifiedWord/>
      <trackRevisions>false</trackRevisions>
    </reviewItem>
    <reviewItem>
      <errorID>e43fe8d5-281a-4168-9fde-60e5f2cc9cc2</errorID>
      <errorWord>(</errorWord>
      <group>L1_Format</group>
      <groupName>格式问题</groupName>
      <ability>L2_HalfPunc</ability>
      <abilityName>全半角检查</abilityName>
      <candidateList>
        <item>（</item>
      </candidateList>
      <explain>文本全半角错误。</explain>
      <paraID> A2B42A5</paraID>
      <start>29</start>
      <end>30</end>
      <status>unmodified</status>
      <modifiedWord/>
      <trackRevisions>false</trackRevisions>
    </reviewItem>
    <reviewItem>
      <errorID>2c4e3104-7ec7-4b9d-9ad5-b8fcac751d12</errorID>
      <errorWord>)</errorWord>
      <group>L1_Format</group>
      <groupName>格式问题</groupName>
      <ability>L2_HalfPunc</ability>
      <abilityName>全半角检查</abilityName>
      <candidateList>
        <item>）</item>
      </candidateList>
      <explain>文本全半角错误。</explain>
      <paraID> A2B42A5</paraID>
      <start>32</start>
      <end>33</end>
      <status>unmodified</status>
      <modifiedWord/>
      <trackRevisions>false</trackRevisions>
    </reviewItem>
    <reviewItem>
      <errorID>42578490-234a-4911-bd3f-96dfc40a4b90</errorID>
      <errorWord>(</errorWord>
      <group>L1_Format</group>
      <groupName>格式问题</groupName>
      <ability>L2_HalfPunc</ability>
      <abilityName>全半角检查</abilityName>
      <candidateList>
        <item>（</item>
      </candidateList>
      <explain>文本全半角错误。</explain>
      <paraID>12D4A88E</paraID>
      <start>12</start>
      <end>13</end>
      <status>unmodified</status>
      <modifiedWord/>
      <trackRevisions>false</trackRevisions>
    </reviewItem>
    <reviewItem>
      <errorID>cd491415-2f92-44ea-9812-38098f6114d3</errorID>
      <errorWord>)</errorWord>
      <group>L1_Format</group>
      <groupName>格式问题</groupName>
      <ability>L2_HalfPunc</ability>
      <abilityName>全半角检查</abilityName>
      <candidateList>
        <item>）</item>
      </candidateList>
      <explain>文本全半角错误。</explain>
      <paraID>12D4A88E</paraID>
      <start>15</start>
      <end>16</end>
      <status>unmodified</status>
      <modifiedWord/>
      <trackRevisions>false</trackRevisions>
    </reviewItem>
    <reviewItem>
      <errorID>a384e0eb-0052-4d3d-bfcd-325ddf76903a</errorID>
      <errorWord> JSZC-320591-ZCZX-C2026- </errorWord>
      <group>L1_Punc</group>
      <groupName>标点问题</groupName>
      <ability>L2_Punc</ability>
      <abilityName>标点符号检查</abilityName>
      <candidateList>
        <item>（JSZC-320591-ZCZX-C2026-）</item>
      </candidateList>
      <explain/>
      <paraID>12D4A88E</paraID>
      <start>29</start>
      <end>54</end>
      <status>unmodified</status>
      <modifiedWord/>
      <trackRevisions>false</trackRevisions>
    </reviewItem>
    <reviewItem>
      <errorID>0c6035c0-c328-477e-b942-13e6dee39a1d</errorID>
      <errorWord> </errorWord>
      <group>L1_Punc</group>
      <groupName>标点问题</groupName>
      <ability>L2_Punc</ability>
      <abilityName>标点符号检查</abilityName>
      <candidateList>
        <item/>
      </candidateList>
      <explain>此处空格冗余，建议删除。</explain>
      <paraID>12D4A88E</paraID>
      <start>91</start>
      <end>92</end>
      <status>unmodified</status>
      <modifiedWord/>
      <trackRevisions>false</trackRevisions>
    </reviewItem>
    <reviewItem>
      <errorID>bfbb022c-8ebe-4167-be6a-29fadc8e95ce</errorID>
      <errorWord>(</errorWord>
      <group>L1_Format</group>
      <groupName>格式问题</groupName>
      <ability>L2_HalfPunc</ability>
      <abilityName>全半角检查</abilityName>
      <candidateList>
        <item>（</item>
      </candidateList>
      <explain>文本全半角错误。</explain>
      <paraID> FC66D07</paraID>
      <start>17</start>
      <end>18</end>
      <status>unmodified</status>
      <modifiedWord/>
      <trackRevisions>false</trackRevisions>
    </reviewItem>
    <reviewItem>
      <errorID>d62253d1-beba-4dea-9001-60d2745f648d</errorID>
      <errorWord>)</errorWord>
      <group>L1_Format</group>
      <groupName>格式问题</groupName>
      <ability>L2_HalfPunc</ability>
      <abilityName>全半角检查</abilityName>
      <candidateList>
        <item>）</item>
      </candidateList>
      <explain>文本全半角错误。</explain>
      <paraID> FC66D07</paraID>
      <start>20</start>
      <end>21</end>
      <status>unmodified</status>
      <modifiedWord/>
      <trackRevisions>false</trackRevisions>
    </reviewItem>
    <reviewItem>
      <errorID>86a9d9b2-5e21-4dea-8d3c-97e7079551f0</errorID>
      <errorWord>，</errorWord>
      <group>L1_Grammar</group>
      <groupName>语法问题</groupName>
      <ability>L2_Grammar</ability>
      <abilityName>语法错误</abilityName>
      <candidateList>
        <item>两年。</item>
      </candidateList>
      <explain/>
      <paraID>2A195331</paraID>
      <start>15</start>
      <end>16</end>
      <status>unmodified</status>
      <modifiedWord/>
      <trackRevisions>false</trackRevisions>
    </reviewItem>
    <reviewItem>
      <errorID>f1d0ddaa-c908-4d69-ae35-4e8b668bd511</errorID>
      <errorWord>所必须的</errorWord>
      <group>L1_Word</group>
      <groupName>字词问题</groupName>
      <ability>L2_Typo</ability>
      <abilityName>字词错误</abilityName>
      <candidateList>
        <item>所必需的</item>
      </candidateList>
      <explain/>
      <paraID>  89622D</paraID>
      <start>8</start>
      <end>12</end>
      <status>unmodified</status>
      <modifiedWord/>
      <trackRevisions>false</trackRevisions>
    </reviewItem>
    <reviewItem>
      <errorID>119f2893-bb95-48e9-a2ce-450e582d14d9</errorID>
      <errorWord>,</errorWord>
      <group>L1_Format</group>
      <groupName>格式问题</groupName>
      <ability>L2_HalfPunc</ability>
      <abilityName>全半角检查</abilityName>
      <candidateList>
        <item>，</item>
      </candidateList>
      <explain>文本全半角错误。</explain>
      <paraID>28329082</paraID>
      <start>14</start>
      <end>15</end>
      <status>unmodified</status>
      <modifiedWord/>
      <trackRevisions>false</trackRevisions>
    </reviewItem>
    <reviewItem>
      <errorID>2957109e-b6d1-4fb9-8e79-aa2387c6f196</errorID>
      <errorWord>,</errorWord>
      <group>L1_Format</group>
      <groupName>格式问题</groupName>
      <ability>L2_HalfPunc</ability>
      <abilityName>全半角检查</abilityName>
      <candidateList>
        <item>，</item>
      </candidateList>
      <explain>文本全半角错误。</explain>
      <paraID> F9538F6</paraID>
      <start>39</start>
      <end>40</end>
      <status>unmodified</status>
      <modifiedWord/>
      <trackRevisions>false</trackRevisions>
    </reviewItem>
    <reviewItem>
      <errorID>5a1ad38c-a613-406b-b2ee-5c91701e70b0</errorID>
      <errorWord>,</errorWord>
      <group>L1_Format</group>
      <groupName>格式问题</groupName>
      <ability>L2_HalfPunc</ability>
      <abilityName>全半角检查</abilityName>
      <candidateList>
        <item>，</item>
      </candidateList>
      <explain>文本全半角错误。</explain>
      <paraID> F9538F6</paraID>
      <start>52</start>
      <end>53</end>
      <status>unmodified</status>
      <modifiedWord/>
      <trackRevisions>false</trackRevisions>
    </reviewItem>
    <reviewItem>
      <errorID>970811c6-abb9-4d63-93be-024f080b9d41</errorID>
      <errorWord>-</errorWord>
      <group>L1_Format</group>
      <groupName>格式问题</groupName>
      <ability>L2_HalfPunc</ability>
      <abilityName>全半角检查</abilityName>
      <candidateList>
        <item>－</item>
      </candidateList>
      <explain>文本全半角错误。</explain>
      <paraID>11D525E9</paraID>
      <start>20</start>
      <end>21</end>
      <status>unmodified</status>
      <modifiedWord/>
      <trackRevisions>false</trackRevisions>
    </reviewItem>
    <reviewItem>
      <errorID>786d356f-bc13-402d-9aac-2f6ec2bb308a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39DF5981</paraID>
      <start>0</start>
      <end>2</end>
      <status>unmodified</status>
      <modifiedWord/>
      <trackRevisions>false</trackRevisions>
    </reviewItem>
    <reviewItem>
      <errorID>686d2a1c-73e6-4f0a-901c-ff8bed9972de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381B213B</paraID>
      <start>0</start>
      <end>2</end>
      <status>unmodified</status>
      <modifiedWord/>
      <trackRevisions>false</trackRevisions>
    </reviewItem>
    <reviewItem>
      <errorID>394559ce-e3b0-44c6-91f6-cc989d8fc800</errorID>
      <errorWord>登陆</errorWord>
      <group>L1_Word</group>
      <groupName>字词问题</groupName>
      <ability>L2_Typo</ability>
      <abilityName>字词错误</abilityName>
      <candidateList>
        <item>登录</item>
      </candidateList>
      <explain/>
      <paraID> 676830F</paraID>
      <start>9</start>
      <end>11</end>
      <status>unmodified</status>
      <modifiedWord/>
      <trackRevisions>false</trackRevisions>
    </reviewItem>
    <reviewItem>
      <errorID>b29de759-d206-4ea1-90d9-4473137188eb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464E595A</paraID>
      <start>0</start>
      <end>2</end>
      <status>unmodified</status>
      <modifiedWord/>
      <trackRevisions>false</trackRevisions>
    </reviewItem>
    <reviewItem>
      <errorID>3ac2c7a9-dfa8-4dd7-a76f-415a25fd136a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47EDEC07</paraID>
      <start>0</start>
      <end>2</end>
      <status>unmodified</status>
      <modifiedWord/>
      <trackRevisions>false</trackRevisions>
    </reviewItem>
    <reviewItem>
      <errorID>09b640a3-ecd7-4bcc-bdcb-0383201ddf02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72FED937</paraID>
      <start>0</start>
      <end>2</end>
      <status>unmodified</status>
      <modifiedWord/>
      <trackRevisions>false</trackRevisions>
    </reviewItem>
    <reviewItem>
      <errorID>89b22846-1ce5-43e4-8e40-704f0703bd60</errorID>
      <errorWord>登陆</errorWord>
      <group>L1_Word</group>
      <groupName>字词问题</groupName>
      <ability>L2_Typo</ability>
      <abilityName>字词错误</abilityName>
      <candidateList>
        <item>登录</item>
      </candidateList>
      <explain>存在发音相同字词的误用。</explain>
      <paraID> A87888F</paraID>
      <start>24</start>
      <end>26</end>
      <status>modified</status>
      <modifiedWord>登录</modifiedWord>
      <trackRevisions>false</trackRevisions>
    </reviewItem>
    <reviewItem>
      <errorID>b8bea595-74a0-48fa-aa18-a619cb8fc8c1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75D66049</paraID>
      <start>0</start>
      <end>2</end>
      <status>unmodified</status>
      <modifiedWord/>
      <trackRevisions>false</trackRevisions>
    </reviewItem>
    <reviewItem>
      <errorID>664f9264-355a-4ce4-b1a8-434d6c468570</errorID>
      <errorWord>通讯畅通</errorWord>
      <group>L1_Word</group>
      <groupName>字词问题</groupName>
      <ability>L2_Typo</ability>
      <abilityName>字词错误</abilityName>
      <candidateList>
        <item>通信畅通</item>
      </candidateList>
      <explain/>
      <paraID>75D66049</paraID>
      <start>126</start>
      <end>130</end>
      <status>unmodified</status>
      <modifiedWord/>
      <trackRevisions>false</trackRevisions>
    </reviewItem>
    <reviewItem>
      <errorID>b81437c9-7a1c-41e8-9cf3-b32cd566e415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6DF269B6</paraID>
      <start>0</start>
      <end>2</end>
      <status>unmodified</status>
      <modifiedWord/>
      <trackRevisions>false</trackRevisions>
    </reviewItem>
    <reviewItem>
      <errorID>dcc9355c-df94-4db8-a4f0-8ef66858ae79</errorID>
      <errorWord>5、</errorWord>
      <group>L1_Format</group>
      <groupName>格式问题</groupName>
      <ability>L2_Ordinal</ability>
      <abilityName>序号格式</abilityName>
      <candidateList>
        <item>六、</item>
      </candidateList>
      <explain>标题顺序错误，请检查标题顺序是否合理。</explain>
      <paraID>1626608C</paraID>
      <start>0</start>
      <end>2</end>
      <status>unmodified</status>
      <modifiedWord/>
      <trackRevisions>false</trackRevisions>
    </reviewItem>
    <reviewItem>
      <errorID>76553acd-f62f-4f30-9012-4ac5c17a6a3b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5F21840D</paraID>
      <start>0</start>
      <end>2</end>
      <status>unmodified</status>
      <modifiedWord/>
      <trackRevisions>false</trackRevisions>
    </reviewItem>
    <reviewItem>
      <errorID>5016c29d-8bea-44cd-9e5b-43fddce9ff02</errorID>
      <errorWord>中国政</errorWord>
      <group>L1_Word</group>
      <groupName>字词问题</groupName>
      <ability>L2_Typo</ability>
      <abilityName>字词错误</abilityName>
      <candidateList>
        <item>中国政府</item>
      </candidateList>
      <explain/>
      <paraID>5F21840D</paraID>
      <start>13</start>
      <end>17</end>
      <status>modified</status>
      <modifiedWord>中国政府</modifiedWord>
      <trackRevisions>false</trackRevisions>
    </reviewItem>
    <reviewItem>
      <errorID>b887a426-48fb-40ec-ba1e-7ef25d1d1cd1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253DDDD0</paraID>
      <start>23</start>
      <end>24</end>
      <status>unmodified</status>
      <modifiedWord/>
      <trackRevisions>false</trackRevisions>
    </reviewItem>
    <reviewItem>
      <errorID>1dcf4eb8-0022-4dad-b5e0-e5a8c86a9f38</errorID>
      <errorWord>(</errorWord>
      <group>L1_Format</group>
      <groupName>格式问题</groupName>
      <ability>L2_HalfPunc</ability>
      <abilityName>全半角检查</abilityName>
      <candidateList>
        <item>（</item>
      </candidateList>
      <explain>文本全半角错误。</explain>
      <paraID>2971752A</paraID>
      <start>53</start>
      <end>54</end>
      <status>unmodified</status>
      <modifiedWord/>
      <trackRevisions>false</trackRevisions>
    </reviewItem>
    <reviewItem>
      <errorID>82ea6824-67bf-45cc-b368-de17168226c2</errorID>
      <errorWord>)</errorWord>
      <group>L1_Format</group>
      <groupName>格式问题</groupName>
      <ability>L2_HalfPunc</ability>
      <abilityName>全半角检查</abilityName>
      <candidateList>
        <item>）</item>
      </candidateList>
      <explain>文本全半角错误。</explain>
      <paraID>2971752A</paraID>
      <start>56</start>
      <end>57</end>
      <status>unmodified</status>
      <modifiedWord/>
      <trackRevisions>false</trackRevisions>
    </reviewItem>
    <reviewItem>
      <errorID>f167180d-f73b-41ef-8a7a-e26a87907b8c</errorID>
      <errorWord>C2026-号</errorWord>
      <group>L1_Grammar</group>
      <groupName>语法问题</groupName>
      <ability>L2_Grammar</ability>
      <abilityName>语法错误</abilityName>
      <candidateList>
        <item>C2026</item>
      </candidateList>
      <explain/>
      <paraID>11FF78B7</paraID>
      <start>24</start>
      <end>31</end>
      <status>unmodified</status>
      <modifiedWord/>
      <trackRevisions>false</trackRevisions>
    </reviewItem>
    <reviewItem>
      <errorID>cfc5ff8d-fe2e-4680-9f3c-cb359f72dfa4</errorID>
      <errorWord>(</errorWord>
      <group>L1_Format</group>
      <groupName>格式问题</groupName>
      <ability>L2_HalfPunc</ability>
      <abilityName>全半角检查</abilityName>
      <candidateList>
        <item>（</item>
      </candidateList>
      <explain>文本全半角错误。</explain>
      <paraID>34DB9A6B</paraID>
      <start>21</start>
      <end>22</end>
      <status>unmodified</status>
      <modifiedWord/>
      <trackRevisions>false</trackRevisions>
    </reviewItem>
    <reviewItem>
      <errorID>91eba17c-dd6c-461c-877d-81b54fbe26f0</errorID>
      <errorWord>)</errorWord>
      <group>L1_Format</group>
      <groupName>格式问题</groupName>
      <ability>L2_HalfPunc</ability>
      <abilityName>全半角检查</abilityName>
      <candidateList>
        <item>）</item>
      </candidateList>
      <explain>文本全半角错误。</explain>
      <paraID>34DB9A6B</paraID>
      <start>24</start>
      <end>25</end>
      <status>unmodified</status>
      <modifiedWord/>
      <trackRevisions>false</trackRevisions>
    </reviewItem>
    <reviewItem>
      <errorID>1942c1fd-0ca5-46c2-ad7f-b382b21805d3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7BCE2AE</paraID>
      <start>0</start>
      <end>2</end>
      <status>unmodified</status>
      <modifiedWord/>
      <trackRevisions>false</trackRevisions>
    </reviewItem>
    <reviewItem>
      <errorID>d4dac6d1-b241-4083-935c-463088e53783</errorID>
      <errorWord>专业性</errorWord>
      <group>L1_Word</group>
      <groupName>字词问题</groupName>
      <ability>L2_Typo</ability>
      <abilityName>字词错误</abilityName>
      <candidateList>
        <item>专业</item>
      </candidateList>
      <explain/>
      <paraID>2571ECBE</paraID>
      <start>18</start>
      <end>21</end>
      <status>unmodified</status>
      <modifiedWord/>
      <trackRevisions>false</trackRevisions>
    </reviewItem>
    <reviewItem>
      <errorID>a09678c0-4e13-4bad-ad5a-b4ba14dd5b76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1417BECC</paraID>
      <start>0</start>
      <end>2</end>
      <status>unmodified</status>
      <modifiedWord/>
      <trackRevisions>false</trackRevisions>
    </reviewItem>
    <reviewItem>
      <errorID>cbfa1bd7-8d25-4e1f-aac8-c9915eb616fc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277DB779</paraID>
      <start>0</start>
      <end>2</end>
      <status>unmodified</status>
      <modifiedWord/>
      <trackRevisions>false</trackRevisions>
    </reviewItem>
    <reviewItem>
      <errorID>48474da1-db3f-4f98-bc94-574ddcbbf15a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767F9770</paraID>
      <start>0</start>
      <end>2</end>
      <status>unmodified</status>
      <modifiedWord/>
      <trackRevisions>false</trackRevisions>
    </reviewItem>
    <reviewItem>
      <errorID>51c79dbb-3403-475d-bd16-d5da5887b034</errorID>
      <errorWord>签定</errorWord>
      <group>L1_Word</group>
      <groupName>字词问题</groupName>
      <ability>L2_Typo</ability>
      <abilityName>字词错误</abilityName>
      <candidateList>
        <item>签订</item>
      </candidateList>
      <explain/>
      <paraID>43B5443F</paraID>
      <start>12</start>
      <end>14</end>
      <status>modified</status>
      <modifiedWord>签订</modifiedWord>
      <trackRevisions>false</trackRevisions>
    </reviewItem>
    <reviewItem>
      <errorID>f87929f0-312c-49f3-af0f-3b0e37764224</errorID>
      <errorWord>合同签定</errorWord>
      <group>L1_Word</group>
      <groupName>字词问题</groupName>
      <ability>L2_Typo</ability>
      <abilityName>字词错误</abilityName>
      <candidateList>
        <item>合同签订</item>
      </candidateList>
      <explain/>
      <paraID>43B5443F</paraID>
      <start>79</start>
      <end>83</end>
      <status>modified</status>
      <modifiedWord>合同签订</modifiedWord>
      <trackRevisions>false</trackRevisions>
    </reviewItem>
    <reviewItem>
      <errorID>d8ccd0e2-24fb-439e-9d8c-22390634f4c6</errorID>
      <errorWord>合同签定</errorWord>
      <group>L1_Word</group>
      <groupName>字词问题</groupName>
      <ability>L2_Typo</ability>
      <abilityName>字词错误</abilityName>
      <candidateList>
        <item>合同签订</item>
      </candidateList>
      <explain/>
      <paraID>43B5443F</paraID>
      <start>106</start>
      <end>110</end>
      <status>modified</status>
      <modifiedWord>合同签订</modifiedWord>
      <trackRevisions>false</trackRevisions>
    </reviewItem>
    <reviewItem>
      <errorID>bd47acc2-b447-4e0b-b95c-5bcc660bf588</errorID>
      <errorWord>合同签定</errorWord>
      <group>L1_Word</group>
      <groupName>字词问题</groupName>
      <ability>L2_Typo</ability>
      <abilityName>字词错误</abilityName>
      <candidateList>
        <item>合同签订</item>
      </candidateList>
      <explain/>
      <paraID>43B5443F</paraID>
      <start>132</start>
      <end>136</end>
      <status>modified</status>
      <modifiedWord>合同签订</modifiedWord>
      <trackRevisions>false</trackRevisions>
    </reviewItem>
    <reviewItem>
      <errorID>fda25785-2feb-460a-82d4-6a470ec454f7</errorID>
      <errorWord>合同签定</errorWord>
      <group>L1_Word</group>
      <groupName>字词问题</groupName>
      <ability>L2_Typo</ability>
      <abilityName>字词错误</abilityName>
      <candidateList>
        <item>合同签订</item>
      </candidateList>
      <explain/>
      <paraID>43B5443F</paraID>
      <start>160</start>
      <end>164</end>
      <status>modified</status>
      <modifiedWord>合同签订</modifiedWord>
      <trackRevisions>false</trackRevisions>
    </reviewItem>
    <reviewItem>
      <errorID>3cd11db5-84ee-4865-86fc-493b7bfe4b78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43B5443F</paraID>
      <start>257</start>
      <end>258</end>
      <status>unmodified</status>
      <modifiedWord/>
      <trackRevisions>false</trackRevisions>
    </reviewItem>
    <reviewItem>
      <errorID>86918772-372c-49c0-aaee-3d70598cbf6c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672A44AA</paraID>
      <start>0</start>
      <end>2</end>
      <status>unmodified</status>
      <modifiedWord/>
      <trackRevisions>false</trackRevisions>
    </reviewItem>
    <reviewItem>
      <errorID>34f61beb-da31-4f6e-b990-5518016ca855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2A131C16</paraID>
      <start>0</start>
      <end>2</end>
      <status>unmodified</status>
      <modifiedWord/>
      <trackRevisions>false</trackRevisions>
    </reviewItem>
    <reviewItem>
      <errorID>1b750f19-b5ac-4895-9d41-ff81cab31c78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2A131C16</paraID>
      <start>20</start>
      <end>30</end>
      <status>modified</status>
      <modifiedWord>中华人民共和国劳动法</modifiedWord>
      <trackRevisions>false</trackRevisions>
    </reviewItem>
    <reviewItem>
      <errorID>f01d1634-8d91-4a78-b951-ae67f9784c52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64B8490</paraID>
      <start>0</start>
      <end>2</end>
      <status>unmodified</status>
      <modifiedWord/>
      <trackRevisions>false</trackRevisions>
    </reviewItem>
    <reviewItem>
      <errorID>0ff010fe-95b6-4ffc-a2e2-32aeb49d7ec1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5B137619</paraID>
      <start>0</start>
      <end>2</end>
      <status>unmodified</status>
      <modifiedWord/>
      <trackRevisions>false</trackRevisions>
    </reviewItem>
    <reviewItem>
      <errorID>538a9741-7712-4c30-b2ce-466afe1cc87a</errorID>
      <errorWord>（</errorWord>
      <group>L1_Punc</group>
      <groupName>标点问题</groupName>
      <ability>L2_Punc</ability>
      <abilityName>标点符号检查</abilityName>
      <candidateList>
        <item>》（</item>
      </candidateList>
      <explain/>
      <paraID>5B137619</paraID>
      <start>31</start>
      <end>32</end>
      <status>unmodified</status>
      <modifiedWord/>
      <trackRevisions>false</trackRevisions>
    </reviewItem>
    <reviewItem>
      <errorID>d53813d0-01ea-47f2-9585-43ef57267d7d</errorID>
      <errorWord>【2023】150号</errorWord>
      <group>L1_Knowledge</group>
      <groupName>知识性问题</groupName>
      <ability>L2_Knowledge</ability>
      <abilityName>其他知识</abilityName>
      <candidateList>
        <item>〔2023〕150号</item>
      </candidateList>
      <explain>发文字号格式错误。</explain>
      <paraID>5B137619</paraID>
      <start>35</start>
      <end>45</end>
      <status>unmodified</status>
      <modifiedWord/>
      <trackRevisions>false</trackRevisions>
    </reviewItem>
    <reviewItem>
      <errorID>82fcc2dd-c316-4ffc-8e64-02aa2ef51f27</errorID>
      <errorWord>》</errorWord>
      <group>L1_Punc</group>
      <groupName>标点问题</groupName>
      <ability>L2_Punc</ability>
      <abilityName>标点符号检查</abilityName>
      <candidateList>
        <item/>
      </candidateList>
      <explain/>
      <paraID>5B137619</paraID>
      <start>46</start>
      <end>47</end>
      <status>unmodified</status>
      <modifiedWord/>
      <trackRevisions>false</trackRevisions>
    </reviewItem>
    <reviewItem>
      <errorID>acdc3d8d-2498-4c9b-a8fa-11f34b8915ce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172DEFF8</paraID>
      <start>0</start>
      <end>2</end>
      <status>unmodified</status>
      <modifiedWord/>
      <trackRevisions>false</trackRevisions>
    </reviewItem>
    <reviewItem>
      <errorID>fbf7f5c9-c99d-4826-8185-68d6f1415973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3E18F963</paraID>
      <start>0</start>
      <end>2</end>
      <status>unmodified</status>
      <modifiedWord/>
      <trackRevisions>false</trackRevisions>
    </reviewItem>
    <reviewItem>
      <errorID>954a878c-1551-466f-8555-b9a93c1f98b3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56539569</paraID>
      <start>0</start>
      <end>2</end>
      <status>unmodified</status>
      <modifiedWord/>
      <trackRevisions>false</trackRevisions>
    </reviewItem>
    <reviewItem>
      <errorID>59afbc8c-4889-45ce-94d0-725b9a4a7ad4</errorID>
      <errorWord>涉及到</errorWord>
      <group>L1_Grammar</group>
      <groupName>语法问题</groupName>
      <ability>L2_Grammar</ability>
      <abilityName>语法错误</abilityName>
      <candidateList>
        <item>涉及</item>
      </candidateList>
      <explain>〈动〉牵涉到；关联到：案子～好几个人｜这个问题～面很广。</explain>
      <paraID>1B829E0C</paraID>
      <start>15</start>
      <end>18</end>
      <status>unmodified</status>
      <modifiedWord/>
      <trackRevisions>false</trackRevisions>
    </reviewItem>
    <reviewItem>
      <errorID>131b45e7-5e85-4f14-a478-0ff4b9fa2f2e</errorID>
      <errorWord>涉及到</errorWord>
      <group>L1_Grammar</group>
      <groupName>语法问题</groupName>
      <ability>L2_Grammar</ability>
      <abilityName>语法错误</abilityName>
      <candidateList>
        <item>涉及</item>
      </candidateList>
      <explain>〈动〉牵涉到；关联到：案子～好几个人｜这个问题～面很广。</explain>
      <paraID>7976E63F</paraID>
      <start>15</start>
      <end>18</end>
      <status>unmodified</status>
      <modifiedWord/>
      <trackRevisions>false</trackRevisions>
    </reviewItem>
    <reviewItem>
      <errorID>0259a4c9-8ced-41e2-9c49-d474fafa6086</errorID>
      <errorWord>---</errorWord>
      <group>L1_Punc</group>
      <groupName>标点问题</groupName>
      <ability>L2_Punc</ability>
      <abilityName>标点符号检查</abilityName>
      <candidateList>
        <item>—</item>
      </candidateList>
      <explain/>
      <paraID>185F2B9C</paraID>
      <start>11</start>
      <end>14</end>
      <status>unmodified</status>
      <modifiedWord/>
      <trackRevisions>false</trackRevisions>
    </reviewItem>
    <reviewItem>
      <errorID>6de524eb-fbcb-4809-a26a-f03a814b158f</errorID>
      <errorWord>-</errorWord>
      <group>L1_Punc</group>
      <groupName>标点问题</groupName>
      <ability>L2_Punc</ability>
      <abilityName>标点符号检查</abilityName>
      <candidateList>
        <item>—</item>
      </candidateList>
      <explain/>
      <paraID>7993E8D0</paraID>
      <start>7</start>
      <end>8</end>
      <status>unmodified</status>
      <modifiedWord/>
      <trackRevisions>false</trackRevisions>
    </reviewItem>
    <reviewItem>
      <errorID>454f29da-77fe-4ce3-9354-933297481d62</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7993E8D0</paraID>
      <start>11</start>
      <end>14</end>
      <status>unmodified</status>
      <modifiedWord/>
      <trackRevisions>false</trackRevisions>
    </reviewItem>
    <reviewItem>
      <errorID>4d829c10-e6fb-46dd-b4f0-8e12705006cb</errorID>
      <errorWord>都</errorWord>
      <group>L1_Punc</group>
      <groupName>标点问题</groupName>
      <ability>L2_Punc</ability>
      <abilityName>标点符号检查</abilityName>
      <candidateList>
        <item>，都</item>
      </candidateList>
      <explain/>
      <paraID>3B47F3C1</paraID>
      <start>45</start>
      <end>46</end>
      <status>unmodified</status>
      <modifiedWord/>
      <trackRevisions>false</trackRevisions>
    </reviewItem>
    <reviewItem>
      <errorID>f78ebe73-ac51-4456-97cd-51c21a1d1eb5</errorID>
      <errorWord>:</errorWord>
      <group>L1_Format</group>
      <groupName>格式问题</groupName>
      <ability>L2_HalfPunc</ability>
      <abilityName>全半角检查</abilityName>
      <candidateList>
        <item>：</item>
      </candidateList>
      <explain>文本全半角错误。</explain>
      <paraID>15BC68B5</paraID>
      <start>65</start>
      <end>66</end>
      <status>unmodified</status>
      <modifiedWord/>
      <trackRevisions>false</trackRevisions>
    </reviewItem>
    <reviewItem>
      <errorID>482b68a6-08ee-48c5-b7ca-4d413578af7b</errorID>
      <errorWord>申明</errorWord>
      <group>L1_Word</group>
      <groupName>字词问题</groupName>
      <ability>L2_Typo</ability>
      <abilityName>字词错误</abilityName>
      <candidateList>
        <item>声明</item>
      </candidateList>
      <explain/>
      <paraID>15BC68B5</paraID>
      <start>90</start>
      <end>92</end>
      <status>unmodified</status>
      <modifiedWord/>
      <trackRevisions>false</trackRevisions>
    </reviewItem>
    <reviewItem>
      <errorID>053627d1-a034-4b0a-b661-0ade59813f8f</errorID>
      <errorWord>《政府采购法》</errorWord>
      <group>L1_Word</group>
      <groupName>字词问题</groupName>
      <ability>L2_Typo</ability>
      <abilityName>字词错误</abilityName>
      <candidateList>
        <item>《中华人民共和国政府采购法》</item>
      </candidateList>
      <explain/>
      <paraID>15BC68B5</paraID>
      <start>173</start>
      <end>180</end>
      <status>unmodified</status>
      <modifiedWord/>
      <trackRevisions>false</trackRevisions>
    </reviewItem>
    <reviewItem>
      <errorID>249f4279-9c5d-41f5-9719-7959270f3eef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7CB7164A</paraID>
      <start>0</start>
      <end>2</end>
      <status>unmodified</status>
      <modifiedWord/>
      <trackRevisions>false</trackRevisions>
    </reviewItem>
    <reviewItem>
      <errorID>47cfcdeb-4763-4c72-bff9-2da421fd81a0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1CB9BE70</paraID>
      <start>0</start>
      <end>2</end>
      <status>unmodified</status>
      <modifiedWord/>
      <trackRevisions>false</trackRevisions>
    </reviewItem>
    <reviewItem>
      <errorID>0730ee03-ee69-44cf-959a-42840276e3ab</errorID>
      <errorWord>登陆</errorWord>
      <group>L1_Word</group>
      <groupName>字词问题</groupName>
      <ability>L2_Typo</ability>
      <abilityName>字词错误</abilityName>
      <candidateList>
        <item>登录</item>
      </candidateList>
      <explain>存在发音相同字词的误用。</explain>
      <paraID>1F091EA3</paraID>
      <start>39</start>
      <end>41</end>
      <status>modified</status>
      <modifiedWord>登录</modifiedWord>
      <trackRevisions>false</trackRevisions>
    </reviewItem>
    <reviewItem>
      <errorID>6fa8a70f-631b-4275-b462-84c07c2d0616</errorID>
      <errorWord>)</errorWord>
      <group>L1_Format</group>
      <groupName>格式问题</groupName>
      <ability>L2_HalfPunc</ability>
      <abilityName>全半角检查</abilityName>
      <candidateList>
        <item>）</item>
      </candidateList>
      <explain>文本全半角错误。</explain>
      <paraID>1F5FAF07</paraID>
      <start>10</start>
      <end>11</end>
      <status>unmodified</status>
      <modifiedWord/>
      <trackRevisions>false</trackRevisions>
    </reviewItem>
    <reviewItem>
      <errorID>70a1c359-fcfd-42f8-b1a4-34761901133c</errorID>
      <errorWord>；</errorWord>
      <group>L1_Punc</group>
      <groupName>标点问题</groupName>
      <ability>L2_Punc</ability>
      <abilityName>标点符号检查</abilityName>
      <candidateList>
        <item>：</item>
      </candidateList>
      <explain/>
      <paraID>465A3A41</paraID>
      <start>3</start>
      <end>4</end>
      <status>unmodified</status>
      <modifiedWord/>
      <trackRevisions>false</trackRevisions>
    </reviewItem>
    <reviewItem>
      <errorID>c02b7036-ab67-476c-9eaa-f8a5f7963722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7035411</paraID>
      <start>0</start>
      <end>2</end>
      <status>unmodified</status>
      <modifiedWord/>
      <trackRevisions>false</trackRevisions>
    </reviewItem>
    <reviewItem>
      <errorID>49753223-d7d0-453b-b9ff-69b29ecc4def</errorID>
      <errorWord>开标（开启）</errorWord>
      <group>L1_Grammar</group>
      <groupName>语法问题</groupName>
      <ability>L2_Grammar</ability>
      <abilityName>语法错误</abilityName>
      <candidateList>
        <item>开标</item>
      </candidateList>
      <explain/>
      <paraID>30330B73</paraID>
      <start>11</start>
      <end>17</end>
      <status>unmodified</status>
      <modifiedWord/>
      <trackRevisions>false</trackRevisions>
    </reviewItem>
    <reviewItem>
      <errorID>e4c615c8-1a21-41a3-ab37-9eb50d6b47f0</errorID>
      <errorWord>导致的</errorWord>
      <group>L1_Word</group>
      <groupName>字词问题</groupName>
      <ability>L2_Typo</ability>
      <abilityName>字词错误</abilityName>
      <candidateList>
        <item>导致</item>
      </candidateList>
      <explain>〈动〉引起：由一些小的矛盾～双方关系破裂。</explain>
      <paraID>23D90AA3</paraID>
      <start>125</start>
      <end>128</end>
      <status>unmodified</status>
      <modifiedWord/>
      <trackRevisions>false</trackRevisions>
    </reviewItem>
    <reviewItem>
      <errorID>52851495-ac4c-44db-a9de-42a9264b66d2</errorID>
      <errorWord>接</errorWord>
      <group>L1_Word</group>
      <groupName>字词问题</groupName>
      <ability>L2_Typo</ability>
      <abilityName>字词错误</abilityName>
      <candidateList>
        <item>接在</item>
      </candidateList>
      <explain/>
      <paraID>316E9E4A</paraID>
      <start>25</start>
      <end>26</end>
      <status>unmodified</status>
      <modifiedWord/>
      <trackRevisions>false</trackRevisions>
    </reviewItem>
    <reviewItem>
      <errorID>fb09e300-737a-458d-9149-1b0df6702a6d</errorID>
      <errorWord>网上</errorWord>
      <group>L1_Word</group>
      <groupName>字词问题</groupName>
      <ability>L2_Typo</ability>
      <abilityName>字词错误</abilityName>
      <candidateList>
        <item>在网上</item>
      </candidateList>
      <explain/>
      <paraID>316E9E4A</paraID>
      <start>26</start>
      <end>28</end>
      <status>unmodified</status>
      <modifiedWord/>
      <trackRevisions>false</trackRevisions>
    </reviewItem>
    <reviewItem>
      <errorID>a1f496b9-7626-4384-ba54-488b223afa92</errorID>
      <errorWord>版本即可</errorWord>
      <group>L1_Grammar</group>
      <groupName>语法问题</groupName>
      <ability>L2_Grammar</ability>
      <abilityName>语法错误</abilityName>
      <candidateList>
        <item>版本</item>
      </candidateList>
      <explain/>
      <paraID>316E9E4A</paraID>
      <start>32</start>
      <end>36</end>
      <status>unmodified</status>
      <modifiedWord/>
      <trackRevisions>false</trackRevisions>
    </reviewItem>
    <reviewItem>
      <errorID>ea400105-2fa9-4182-9be6-0524ab26c120</errorID>
      <errorWord>-</errorWord>
      <group>L1_Format</group>
      <groupName>格式问题</groupName>
      <ability>L2_HalfPunc</ability>
      <abilityName>全半角检查</abilityName>
      <candidateList>
        <item>－</item>
      </candidateList>
      <explain>文本全半角错误。</explain>
      <paraID>561AABF9</paraID>
      <start>69</start>
      <end>70</end>
      <status>unmodified</status>
      <modifiedWord/>
      <trackRevisions>false</trackRevisions>
    </reviewItem>
    <reviewItem>
      <errorID>3bf31db7-b936-48ba-aa3e-5a5bcb8d763c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6F4806DC</paraID>
      <start>0</start>
      <end>2</end>
      <status>unmodified</status>
      <modifiedWord/>
      <trackRevisions>false</trackRevisions>
    </reviewItem>
    <reviewItem>
      <errorID>ce43507e-82ee-4f1e-bb87-37ff1ec0d4ca</errorID>
      <errorWord>间</errorWord>
      <group>L1_Word</group>
      <groupName>字词问题</groupName>
      <ability>L2_Typo</ability>
      <abilityName>字词错误</abilityName>
      <candidateList>
        <item>间之</item>
      </candidateList>
      <explain/>
      <paraID>75ADFDC5</paraID>
      <start>17</start>
      <end>18</end>
      <status>unmodified</status>
      <modifiedWord/>
      <trackRevisions>false</trackRevisions>
    </reviewItem>
    <reviewItem>
      <errorID>c6fcfeb0-1efe-42ec-9490-c19f19a17827</errorID>
      <errorWord>七、</errorWord>
      <group>L1_Word</group>
      <groupName>字词问题</groupName>
      <ability>L2_Typo</ability>
      <abilityName>字词错误</abilityName>
      <candidateList>
        <item>7. </item>
      </candidateList>
      <explain/>
      <paraID>703963B1</paraID>
      <start>0</start>
      <end>2</end>
      <status>unmodified</status>
      <modifiedWord/>
      <trackRevisions>false</trackRevisions>
    </reviewItem>
    <reviewItem>
      <errorID>437f590b-5774-47d8-9814-530395b8ffa3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5EDC1CE2</paraID>
      <start>0</start>
      <end>2</end>
      <status>unmodified</status>
      <modifiedWord/>
      <trackRevisions>false</trackRevisions>
    </reviewItem>
    <reviewItem>
      <errorID>10131414-34cc-4df0-8fbf-eb77690484d0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3F8F731B</paraID>
      <start>0</start>
      <end>2</end>
      <status>unmodified</status>
      <modifiedWord/>
      <trackRevisions>false</trackRevisions>
    </reviewItem>
    <reviewItem>
      <errorID>d73a55f8-bda9-40f2-9aff-5958579839b1</errorID>
      <errorWord>查询</errorWord>
      <group>L1_Punc</group>
      <groupName>标点问题</groupName>
      <ability>L2_Punc</ability>
      <abilityName>标点符号检查</abilityName>
      <candidateList>
        <item>. 查询</item>
      </candidateList>
      <explain/>
      <paraID>12AC8009</paraID>
      <start>3</start>
      <end>5</end>
      <status>unmodified</status>
      <modifiedWord/>
      <trackRevisions>false</trackRevisions>
    </reviewItem>
    <reviewItem>
      <errorID>b4de9667-eaac-409d-a871-cef34eacb899</errorID>
      <errorWord>查询</errorWord>
      <group>L1_Punc</group>
      <groupName>标点问题</groupName>
      <ability>L2_Punc</ability>
      <abilityName>标点符号检查</abilityName>
      <candidateList>
        <item>. 查询</item>
      </candidateList>
      <explain/>
      <paraID>3EA7DD9C</paraID>
      <start>3</start>
      <end>5</end>
      <status>unmodified</status>
      <modifiedWord/>
      <trackRevisions>false</trackRevisions>
    </reviewItem>
    <reviewItem>
      <errorID>18167fd0-255a-4bf1-a1c1-4bccdd8df07f</errorID>
      <errorWord>查询</errorWord>
      <group>L1_Punc</group>
      <groupName>标点问题</groupName>
      <ability>L2_Punc</ability>
      <abilityName>标点符号检查</abilityName>
      <candidateList>
        <item>. 查询</item>
      </candidateList>
      <explain/>
      <paraID>5872E467</paraID>
      <start>3</start>
      <end>5</end>
      <status>unmodified</status>
      <modifiedWord/>
      <trackRevisions>false</trackRevisions>
    </reviewItem>
    <reviewItem>
      <errorID>89e3f1a9-4fb3-4c3d-ba93-ed72ac6abba3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5872E467</paraID>
      <start>77</start>
      <end>80</end>
      <status>modified</status>
      <modifiedWord>登录到</modifiedWord>
      <trackRevisions>false</trackRevisions>
    </reviewItem>
    <reviewItem>
      <errorID>1a1c054c-3f7f-4ae1-90a1-65b21680264c</errorID>
      <errorWord>信用</errorWord>
      <group>L1_Punc</group>
      <groupName>标点问题</groupName>
      <ability>L2_Punc</ability>
      <abilityName>标点符号检查</abilityName>
      <candidateList>
        <item>. 信用</item>
      </candidateList>
      <explain/>
      <paraID>56FC9AFA</paraID>
      <start>3</start>
      <end>5</end>
      <status>unmodified</status>
      <modifiedWord/>
      <trackRevisions>false</trackRevisions>
    </reviewItem>
    <reviewItem>
      <errorID>e236d556-7b9a-464f-8f64-73b3d2df9fab</errorID>
      <errorWord>，</errorWord>
      <group>L1_Punc</group>
      <groupName>标点问题</groupName>
      <ability>L2_Punc</ability>
      <abilityName>标点符号检查</abilityName>
      <candidateList>
        <item>：</item>
      </candidateList>
      <explain/>
      <paraID>2FD21EE8</paraID>
      <start>13</start>
      <end>14</end>
      <status>unmodified</status>
      <modifiedWord/>
      <trackRevisions>false</trackRevisions>
    </reviewItem>
    <reviewItem>
      <errorID>5090c350-372c-499f-a730-8aa7d88e9040</errorID>
      <errorWord>，</errorWord>
      <group>L1_Punc</group>
      <groupName>标点问题</groupName>
      <ability>L2_Punc</ability>
      <abilityName>标点符号检查</abilityName>
      <candidateList>
        <item>：</item>
      </candidateList>
      <explain/>
      <paraID>519C6039</paraID>
      <start>28</start>
      <end>29</end>
      <status>unmodified</status>
      <modifiedWord/>
      <trackRevisions>false</trackRevisions>
    </reviewItem>
    <reviewItem>
      <errorID>9b134ed8-78c4-432f-9ab9-b562dffb6970</errorID>
      <errorWord>接受</errorWord>
      <group>L1_Punc</group>
      <groupName>标点问题</groupName>
      <ability>L2_Punc</ability>
      <abilityName>标点符号检查</abilityName>
      <candidateList>
        <item>. 接受</item>
      </candidateList>
      <explain/>
      <paraID>182BF014</paraID>
      <start>3</start>
      <end>5</end>
      <status>unmodified</status>
      <modifiedWord/>
      <trackRevisions>false</trackRevisions>
    </reviewItem>
    <reviewItem>
      <errorID>375ae583-5270-48da-9138-a71453f97aec</errorID>
      <errorWord>，</errorWord>
      <group>L1_Punc</group>
      <groupName>标点问题</groupName>
      <ability>L2_Punc</ability>
      <abilityName>标点符号检查</abilityName>
      <candidateList>
        <item>：</item>
      </candidateList>
      <explain/>
      <paraID>182BF014</paraID>
      <start>11</start>
      <end>12</end>
      <status>unmodified</status>
      <modifiedWord/>
      <trackRevisions>false</trackRevisions>
    </reviewItem>
    <reviewItem>
      <errorID>6c5f0091-6509-41ad-943b-f3f1283c1b71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33C817AD</paraID>
      <start>0</start>
      <end>2</end>
      <status>unmodified</status>
      <modifiedWord/>
      <trackRevisions>false</trackRevisions>
    </reviewItem>
    <reviewItem>
      <errorID>d639ab46-2e26-45ea-8247-48d12bce3c5a</errorID>
      <errorWord>、</errorWord>
      <group>L1_Punc</group>
      <groupName>标点问题</groupName>
      <ability>L2_Punc</ability>
      <abilityName>标点符号检查</abilityName>
      <candidateList>
        <item>，</item>
      </candidateList>
      <explain/>
      <paraID>33C817AD</paraID>
      <start>32</start>
      <end>33</end>
      <status>unmodified</status>
      <modifiedWord/>
      <trackRevisions>false</trackRevisions>
    </reviewItem>
    <reviewItem>
      <errorID>ebff596b-34c8-44d0-97ee-d2f882c78733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2D65069D</paraID>
      <start>0</start>
      <end>2</end>
      <status>unmodified</status>
      <modifiedWord/>
      <trackRevisions>false</trackRevisions>
    </reviewItem>
    <reviewItem>
      <errorID>a05ff268-959c-4000-ae10-d489f4145b0a</errorID>
      <errorWord>；</errorWord>
      <group>L1_Punc</group>
      <groupName>标点问题</groupName>
      <ability>L2_Punc</ability>
      <abilityName>标点符号检查</abilityName>
      <candidateList>
        <item>。</item>
      </candidateList>
      <explain/>
      <paraID>2D65069D</paraID>
      <start>47</start>
      <end>48</end>
      <status>unmodified</status>
      <modifiedWord/>
      <trackRevisions>false</trackRevisions>
    </reviewItem>
    <reviewItem>
      <errorID>13c880c7-a7ab-43cf-a54a-0c58312663c4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1BCFB7B</paraID>
      <start>0</start>
      <end>2</end>
      <status>unmodified</status>
      <modifiedWord/>
      <trackRevisions>false</trackRevisions>
    </reviewItem>
    <reviewItem>
      <errorID>7f6c10b9-ffb6-4f75-bdb8-785da1ddd768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100A9D8B</paraID>
      <start>0</start>
      <end>2</end>
      <status>unmodified</status>
      <modifiedWord/>
      <trackRevisions>false</trackRevisions>
    </reviewItem>
    <reviewItem>
      <errorID>7a8fa3f1-bc4c-48cc-97d9-dfb728a60ba4</errorID>
      <errorWord>做出</errorWord>
      <group>L1_Word</group>
      <groupName>字词问题</groupName>
      <ability>L2_Typo</ability>
      <abilityName>字词错误</abilityName>
      <candidateList>
        <item>作出</item>
      </candidateList>
      <explain/>
      <paraID>5789A01B</paraID>
      <start>28</start>
      <end>30</end>
      <status>unmodified</status>
      <modifiedWord/>
      <trackRevisions>false</trackRevisions>
    </reviewItem>
    <reviewItem>
      <errorID>7aa2da4b-935f-4e20-8d95-686e2cbbf3cf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7DBB3940</paraID>
      <start>0</start>
      <end>2</end>
      <status>unmodified</status>
      <modifiedWord/>
      <trackRevisions>false</trackRevisions>
    </reviewItem>
    <reviewItem>
      <errorID>a356bbcf-82eb-44d1-b77e-275b9a239ed7</errorID>
      <errorWord>,</errorWord>
      <group>L1_Format</group>
      <groupName>格式问题</groupName>
      <ability>L2_HalfPunc</ability>
      <abilityName>全半角检查</abilityName>
      <candidateList>
        <item>，</item>
      </candidateList>
      <explain>文本全半角错误。</explain>
      <paraID>37EC862C</paraID>
      <start>170</start>
      <end>171</end>
      <status>unmodified</status>
      <modifiedWord/>
      <trackRevisions>false</trackRevisions>
    </reviewItem>
    <reviewItem>
      <errorID>3c541b59-758d-4f96-89c6-8552a6ba28e0</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6CB1FE0C</paraID>
      <start>99</start>
      <end>102</end>
      <status>unmodified</status>
      <modifiedWord/>
      <trackRevisions>false</trackRevisions>
    </reviewItem>
    <reviewItem>
      <errorID>4159278d-0926-4b66-b4e8-699f411867d8</errorID>
      <errorWord>通讯畅通</errorWord>
      <group>L1_Word</group>
      <groupName>字词问题</groupName>
      <ability>L2_Typo</ability>
      <abilityName>字词错误</abilityName>
      <candidateList>
        <item>通信畅通</item>
      </candidateList>
      <explain/>
      <paraID>6CB1FE0C</paraID>
      <start>129</start>
      <end>133</end>
      <status>unmodified</status>
      <modifiedWord/>
      <trackRevisions>false</trackRevisions>
    </reviewItem>
    <reviewItem>
      <errorID>786d0bd1-a96a-45ea-b882-827acc947b86</errorID>
      <errorWord>导致的</errorWord>
      <group>L1_Word</group>
      <groupName>字词问题</groupName>
      <ability>L2_Typo</ability>
      <abilityName>字词错误</abilityName>
      <candidateList>
        <item>导致</item>
      </candidateList>
      <explain>〈动〉引起：由一些小的矛盾～双方关系破裂。</explain>
      <paraID>6CB1FE0C</paraID>
      <start>136</start>
      <end>139</end>
      <status>unmodified</status>
      <modifiedWord/>
      <trackRevisions>false</trackRevisions>
    </reviewItem>
    <reviewItem>
      <errorID>440b07fd-f941-43e3-9d1d-460a83b48722</errorID>
      <errorWord>间</errorWord>
      <group>L1_Word</group>
      <groupName>字词问题</groupName>
      <ability>L2_Typo</ability>
      <abilityName>字词错误</abilityName>
      <candidateList>
        <item>间内</item>
      </candidateList>
      <explain/>
      <paraID>237503D0</paraID>
      <start>8</start>
      <end>9</end>
      <status>unmodified</status>
      <modifiedWord/>
      <trackRevisions>false</trackRevisions>
    </reviewItem>
    <reviewItem>
      <errorID>047fb7bc-3c09-4cc3-8922-998cb6432d47</errorID>
      <errorWord>法律、法规</errorWord>
      <group>L1_Word</group>
      <groupName>字词问题</groupName>
      <ability>L2_Typo</ability>
      <abilityName>字词错误</abilityName>
      <candidateList>
        <item>法律法规</item>
      </candidateList>
      <explain/>
      <paraID>3E21E5E3</paraID>
      <start>34</start>
      <end>39</end>
      <status>unmodified</status>
      <modifiedWord/>
      <trackRevisions>false</trackRevisions>
    </reviewItem>
    <reviewItem>
      <errorID>7f18a7ea-5143-4fe8-b8f9-034e2472e0e8</errorID>
      <errorWord>讨论</errorWord>
      <group>L1_Grammar</group>
      <groupName>语法问题</groupName>
      <ability>L2_Grammar</ability>
      <abilityName>语法错误</abilityName>
      <candidateList>
        <item>讨论决定。</item>
      </candidateList>
      <explain/>
      <paraID>3E21E5E3</paraID>
      <start>39</start>
      <end>41</end>
      <status>unmodified</status>
      <modifiedWord/>
      <trackRevisions>false</trackRevisions>
    </reviewItem>
    <reviewItem>
      <errorID>d5235942-c95c-43ad-a63d-22ec99d9b67a</errorID>
      <errorWord>①</errorWord>
      <group>L1_Format</group>
      <groupName>格式问题</groupName>
      <ability>L2_Ordinal</ability>
      <abilityName>序号格式</abilityName>
      <candidateList>
        <item>（一）</item>
      </candidateList>
      <explain>标题顺序错误，请检查标题顺序是否合理。</explain>
      <paraID> F1B5FB7</paraID>
      <start>0</start>
      <end>1</end>
      <status>unmodified</status>
      <modifiedWord/>
      <trackRevisions>false</trackRevisions>
    </reviewItem>
    <reviewItem>
      <errorID>6d0d3968-9c2c-4285-9474-5dc22a2bc572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7A3F86A8</paraID>
      <start>0</start>
      <end>2</end>
      <status>unmodified</status>
      <modifiedWord/>
      <trackRevisions>false</trackRevisions>
    </reviewItem>
    <reviewItem>
      <errorID>7c2f8246-e243-42b0-87d0-b5d3de1a911c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669B13E9</paraID>
      <start>0</start>
      <end>2</end>
      <status>unmodified</status>
      <modifiedWord/>
      <trackRevisions>false</trackRevisions>
    </reviewItem>
    <reviewItem>
      <errorID>ec883295-6737-4d1a-a29d-0f830a71f585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7D7CE764</paraID>
      <start>0</start>
      <end>2</end>
      <status>unmodified</status>
      <modifiedWord/>
      <trackRevisions>false</trackRevisions>
    </reviewItem>
    <reviewItem>
      <errorID>89b8a912-e115-4340-932d-147fb5af6f5d</errorID>
      <errorWord>,</errorWord>
      <group>L1_Format</group>
      <groupName>格式问题</groupName>
      <ability>L2_HalfPunc</ability>
      <abilityName>全半角检查</abilityName>
      <candidateList>
        <item>，</item>
      </candidateList>
      <explain>文本全半角错误。</explain>
      <paraID>7D7CE764</paraID>
      <start>57</start>
      <end>58</end>
      <status>unmodified</status>
      <modifiedWord/>
      <trackRevisions>false</trackRevisions>
    </reviewItem>
    <reviewItem>
      <errorID>2af06453-4b5e-419d-bea7-7d4b8dc57c58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4CCC10DA</paraID>
      <start>0</start>
      <end>2</end>
      <status>unmodified</status>
      <modifiedWord/>
      <trackRevisions>false</trackRevisions>
    </reviewItem>
    <reviewItem>
      <errorID>beb5c771-8620-4a82-98a1-72ac2b941e36</errorID>
      <errorWord>&lt;</errorWord>
      <group>L1_Format</group>
      <groupName>格式问题</groupName>
      <ability>L2_HalfPunc</ability>
      <abilityName>全半角检查</abilityName>
      <candidateList>
        <item>〈</item>
      </candidateList>
      <explain>文本全半角错误。</explain>
      <paraID>  8930FA</paraID>
      <start>50</start>
      <end>51</end>
      <status>unmodified</status>
      <modifiedWord/>
      <trackRevisions>false</trackRevisions>
    </reviewItem>
    <reviewItem>
      <errorID>7bbbd528-3b09-4b41-9b89-e9d485ffcba3</errorID>
      <errorWord>&lt;</errorWord>
      <group>L1_Format</group>
      <groupName>格式问题</groupName>
      <ability>L2_HalfPunc</ability>
      <abilityName>全半角检查</abilityName>
      <candidateList>
        <item>〈</item>
      </candidateList>
      <explain>文本全半角错误。</explain>
      <paraID>5981DD21</paraID>
      <start>50</start>
      <end>51</end>
      <status>unmodified</status>
      <modifiedWord/>
      <trackRevisions>false</trackRevisions>
    </reviewItem>
    <reviewItem>
      <errorID>6b10e744-c965-497b-a2bd-dafa29ce5ab1</errorID>
      <errorWord>&lt;</errorWord>
      <group>L1_Format</group>
      <groupName>格式问题</groupName>
      <ability>L2_HalfPunc</ability>
      <abilityName>全半角检查</abilityName>
      <candidateList>
        <item>〈</item>
      </candidateList>
      <explain>文本全半角错误。</explain>
      <paraID>1F365655</paraID>
      <start>41</start>
      <end>42</end>
      <status>unmodified</status>
      <modifiedWord/>
      <trackRevisions>false</trackRevisions>
    </reviewItem>
    <reviewItem>
      <errorID>66478916-72da-4c3b-9d2f-af27a1edd338</errorID>
      <errorWord>，</errorWord>
      <group>L1_Word</group>
      <groupName>字词问题</groupName>
      <ability>L2_Typo</ability>
      <abilityName>字词错误</abilityName>
      <candidateList>
        <item>，并</item>
      </candidateList>
      <explain/>
      <paraID>3922EFF4</paraID>
      <start>53</start>
      <end>54</end>
      <status>unmodified</status>
      <modifiedWord/>
      <trackRevisions>false</trackRevisions>
    </reviewItem>
    <reviewItem>
      <errorID>82893613-0cb9-42ab-8bc2-995ed460a95f</errorID>
      <errorWord>②</errorWord>
      <group>L1_Format</group>
      <groupName>格式问题</groupName>
      <ability>L2_Ordinal</ability>
      <abilityName>序号格式</abilityName>
      <candidateList>
        <item>（二）</item>
      </candidateList>
      <explain>标题顺序错误，请检查标题顺序是否合理。</explain>
      <paraID>52A428FC</paraID>
      <start>0</start>
      <end>1</end>
      <status>unmodified</status>
      <modifiedWord/>
      <trackRevisions>false</trackRevisions>
    </reviewItem>
    <reviewItem>
      <errorID>2939b1e4-6a57-45e0-8956-046457cbeacb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723A45BE</paraID>
      <start>0</start>
      <end>2</end>
      <status>unmodified</status>
      <modifiedWord/>
      <trackRevisions>false</trackRevisions>
    </reviewItem>
    <reviewItem>
      <errorID>a3aa9dad-bf73-4e1b-8552-8a1c535d0806</errorID>
      <errorWord>2</errorWord>
      <group>L1_Grammar</group>
      <groupName>语法问题</groupName>
      <ability>L2_Grammar</ability>
      <abilityName>语法错误</abilityName>
      <candidateList>
        <item>的得2</item>
      </candidateList>
      <explain/>
      <paraID>723A45BE</paraID>
      <start>72</start>
      <end>75</end>
      <status>modified</status>
      <modifiedWord>的得2</modifiedWord>
      <trackRevisions>false</trackRevisions>
    </reviewItem>
    <reviewItem>
      <errorID>ed97e774-9120-4e7d-a2cb-d1cda8e029eb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44ED6EF2</paraID>
      <start>0</start>
      <end>2</end>
      <status>unmodified</status>
      <modifiedWord/>
      <trackRevisions>false</trackRevisions>
    </reviewItem>
    <reviewItem>
      <errorID>6eb03d3e-5d1c-418b-90c3-ec82665d09d5</errorID>
      <errorWord>得</errorWord>
      <group>L1_Punc</group>
      <groupName>标点问题</groupName>
      <ability>L2_Punc</ability>
      <abilityName>标点符号检查</abilityName>
      <candidateList>
        <item>，得</item>
      </candidateList>
      <explain/>
      <paraID>44ED6EF2</paraID>
      <start>32</start>
      <end>33</end>
      <status>unmodified</status>
      <modifiedWord/>
      <trackRevisions>false</trackRevisions>
    </reviewItem>
    <reviewItem>
      <errorID>cdc9e7dd-fbe5-4dfd-b9b0-b4c7fadc7841</errorID>
      <errorWord>，</errorWord>
      <group>L1_Word</group>
      <groupName>字词问题</groupName>
      <ability>L2_Typo</ability>
      <abilityName>字词错误</abilityName>
      <candidateList>
        <item>，具</item>
      </candidateList>
      <explain/>
      <paraID>44ED6EF2</paraID>
      <start>52</start>
      <end>53</end>
      <status>unmodified</status>
      <modifiedWord/>
      <trackRevisions>false</trackRevisions>
    </reviewItem>
    <reviewItem>
      <errorID>839cb694-3c2d-4955-b3db-bb8970039ebd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7458EBDA</paraID>
      <start>0</start>
      <end>2</end>
      <status>unmodified</status>
      <modifiedWord/>
      <trackRevisions>false</trackRevisions>
    </reviewItem>
    <reviewItem>
      <errorID>b12ca50c-0441-48b0-a01a-b5a01ba1e1cc</errorID>
      <errorWord>，</errorWord>
      <group>L1_Punc</group>
      <groupName>标点问题</groupName>
      <ability>L2_Punc</ability>
      <abilityName>标点符号检查</abilityName>
      <candidateList>
        <item>、</item>
      </candidateList>
      <explain/>
      <paraID>7458EBDA</paraID>
      <start>22</start>
      <end>23</end>
      <status>unmodified</status>
      <modifiedWord/>
      <trackRevisions>false</trackRevisions>
    </reviewItem>
    <reviewItem>
      <errorID>e0dad445-9cee-47f0-bf36-ad2cdb6e4ee4</errorID>
      <errorWord>得</errorWord>
      <group>L1_Punc</group>
      <groupName>标点问题</groupName>
      <ability>L2_Punc</ability>
      <abilityName>标点符号检查</abilityName>
      <candidateList>
        <item>，得</item>
      </candidateList>
      <explain/>
      <paraID>7458EBDA</paraID>
      <start>26</start>
      <end>27</end>
      <status>unmodified</status>
      <modifiedWord/>
      <trackRevisions>false</trackRevisions>
    </reviewItem>
    <reviewItem>
      <errorID>cc8d3c0f-c972-46d9-b6fe-b9344c31fbb9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7E9D45AF</paraID>
      <start>0</start>
      <end>2</end>
      <status>unmodified</status>
      <modifiedWord/>
      <trackRevisions>false</trackRevisions>
    </reviewItem>
    <reviewItem>
      <errorID>6327c1c2-4880-4428-9b75-eafcf3937bba</errorID>
      <errorWord>得</errorWord>
      <group>L1_Punc</group>
      <groupName>标点问题</groupName>
      <ability>L2_Punc</ability>
      <abilityName>标点符号检查</abilityName>
      <candidateList>
        <item>，得</item>
      </candidateList>
      <explain/>
      <paraID>4E91EEF4</paraID>
      <start>32</start>
      <end>33</end>
      <status>unmodified</status>
      <modifiedWord/>
      <trackRevisions>false</trackRevisions>
    </reviewItem>
    <reviewItem>
      <errorID>cd2157c9-8cf7-48b1-85eb-be28fd1c21ad</errorID>
      <errorWord>得</errorWord>
      <group>L1_Punc</group>
      <groupName>标点问题</groupName>
      <ability>L2_Punc</ability>
      <abilityName>标点符号检查</abilityName>
      <candidateList>
        <item>，得</item>
      </candidateList>
      <explain/>
      <paraID>4E91EEF4</paraID>
      <start>73</start>
      <end>74</end>
      <status>unmodified</status>
      <modifiedWord/>
      <trackRevisions>false</trackRevisions>
    </reviewItem>
    <reviewItem>
      <errorID>310376c3-4583-44a8-a6c0-5caf281af36e</errorID>
      <errorWord>得</errorWord>
      <group>L1_Punc</group>
      <groupName>标点问题</groupName>
      <ability>L2_Punc</ability>
      <abilityName>标点符号检查</abilityName>
      <candidateList>
        <item>，得</item>
      </candidateList>
      <explain/>
      <paraID>4E91EEF4</paraID>
      <start>114</start>
      <end>115</end>
      <status>unmodified</status>
      <modifiedWord/>
      <trackRevisions>false</trackRevisions>
    </reviewItem>
    <reviewItem>
      <errorID>934eb2d1-c5cc-4db6-8c01-31141bd16748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4A52B68B</paraID>
      <start>0</start>
      <end>2</end>
      <status>unmodified</status>
      <modifiedWord/>
      <trackRevisions>false</trackRevisions>
    </reviewItem>
    <reviewItem>
      <errorID>ae0feaea-427f-4240-97e7-d9d8fa2be88e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4D35E3ED</paraID>
      <start>0</start>
      <end>2</end>
      <status>unmodified</status>
      <modifiedWord/>
      <trackRevisions>false</trackRevisions>
    </reviewItem>
    <reviewItem>
      <errorID>93cda252-77ab-48cc-8108-0d2ac7572a77</errorID>
      <errorWord>拟</errorWord>
      <group>L1_Word</group>
      <groupName>字词问题</groupName>
      <ability>L2_Typo</ability>
      <abilityName>字词错误</abilityName>
      <candidateList>
        <item> 拟</item>
      </candidateList>
      <explain/>
      <paraID>1163B44A</paraID>
      <start>3</start>
      <end>4</end>
      <status>unmodified</status>
      <modifiedWord/>
      <trackRevisions>false</trackRevisions>
    </reviewItem>
    <reviewItem>
      <errorID>9da5b123-6157-427a-a6a2-b3c27e9a3482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567BA2B4</paraID>
      <start>0</start>
      <end>2</end>
      <status>unmodified</status>
      <modifiedWord/>
      <trackRevisions>false</trackRevisions>
    </reviewItem>
    <reviewItem>
      <errorID>b9db6d4b-524f-4552-b4b3-2185bd925f93</errorID>
      <errorWord>拟</errorWord>
      <group>L1_Word</group>
      <groupName>字词问题</groupName>
      <ability>L2_Typo</ability>
      <abilityName>字词错误</abilityName>
      <candidateList>
        <item> 拟</item>
      </candidateList>
      <explain/>
      <paraID>3944DE87</paraID>
      <start>3</start>
      <end>4</end>
      <status>unmodified</status>
      <modifiedWord/>
      <trackRevisions>false</trackRevisions>
    </reviewItem>
    <reviewItem>
      <errorID>08208eb0-8412-41d4-81f7-a62522570be8</errorID>
      <errorWord>拟</errorWord>
      <group>L1_Word</group>
      <groupName>字词问题</groupName>
      <ability>L2_Typo</ability>
      <abilityName>字词错误</abilityName>
      <candidateList>
        <item> 拟</item>
      </candidateList>
      <explain/>
      <paraID>40AF3353</paraID>
      <start>3</start>
      <end>4</end>
      <status>unmodified</status>
      <modifiedWord/>
      <trackRevisions>false</trackRevisions>
    </reviewItem>
    <reviewItem>
      <errorID>ae76cad2-42e4-4132-a103-e36ce426ffe8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3235F023</paraID>
      <start>0</start>
      <end>2</end>
      <status>unmodified</status>
      <modifiedWord/>
      <trackRevisions>false</trackRevisions>
    </reviewItem>
    <reviewItem>
      <errorID>35921449-cab9-4604-ad18-c8ef679e70cd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F539975</paraID>
      <start>0</start>
      <end>2</end>
      <status>unmodified</status>
      <modifiedWord/>
      <trackRevisions>false</trackRevisions>
    </reviewItem>
    <reviewItem>
      <errorID>2c95a3db-c404-4e58-a572-8ef473971697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31EEA2DE</paraID>
      <start>0</start>
      <end>2</end>
      <status>unmodified</status>
      <modifiedWord/>
      <trackRevisions>false</trackRevisions>
    </reviewItem>
    <reviewItem>
      <errorID>14b6bb05-9dec-46d1-bf90-ceb4ce7e439d</errorID>
      <errorWord>发文上</errorWord>
      <group>L1_Word</group>
      <groupName>字词问题</groupName>
      <ability>L2_Typo</ability>
      <abilityName>字词错误</abilityName>
      <candidateList>
        <item>发文</item>
      </candidateList>
      <explain/>
      <paraID>31EEA2DE</paraID>
      <start>138</start>
      <end>141</end>
      <status>unmodified</status>
      <modifiedWord/>
      <trackRevisions>false</trackRevisions>
    </reviewItem>
    <reviewItem>
      <errorID>52bc206b-2958-4957-88df-c4023308a94d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3DD67B20</paraID>
      <start>0</start>
      <end>2</end>
      <status>unmodified</status>
      <modifiedWord/>
      <trackRevisions>false</trackRevisions>
    </reviewItem>
    <reviewItem>
      <errorID>04445bac-b6d6-4584-a56b-a787a481a6a3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70D58F20</paraID>
      <start>0</start>
      <end>2</end>
      <status>unmodified</status>
      <modifiedWord/>
      <trackRevisions>false</trackRevisions>
    </reviewItem>
    <reviewItem>
      <errorID>6a0d5704-ef6d-4e0e-809a-37a2b8a98ce4</errorID>
      <errorWord>并须</errorWord>
      <group>L1_Word</group>
      <groupName>字词问题</groupName>
      <ability>L2_Typo</ability>
      <abilityName>字词错误</abilityName>
      <candidateList>
        <item>须</item>
      </candidateList>
      <explain/>
      <paraID>1650D946</paraID>
      <start>10</start>
      <end>12</end>
      <status>unmodified</status>
      <modifiedWord/>
      <trackRevisions>false</trackRevisions>
    </reviewItem>
    <reviewItem>
      <errorID>549d7e38-7493-44c2-bfdb-b532f9cfe6fd</errorID>
      <errorWord>中华人民共和国《劳动法》</errorWord>
      <group>L1_Political</group>
      <groupName>政治性问题</groupName>
      <ability>L2_Keyword</ability>
      <abilityName>固定表述</abilityName>
      <candidateList>
        <item>《中华人民共和国劳动法》</item>
      </candidateList>
      <explain>此处内容疑似含有固定表述相关错误，建议核查。</explain>
      <paraID>70F37DBE</paraID>
      <start>12</start>
      <end>24</end>
      <status>modified</status>
      <modifiedWord>《中华人民共和国劳动法》</modifiedWord>
      <trackRevisions>false</trackRevisions>
    </reviewItem>
    <reviewItem>
      <errorID>2c47c6a6-40e2-4ba4-81ab-8229bbb1a435</errorID>
      <errorWord>，</errorWord>
      <group>L1_Word</group>
      <groupName>字词问题</groupName>
      <ability>L2_Typo</ability>
      <abilityName>字词错误</abilityName>
      <candidateList>
        <item>，包</item>
      </candidateList>
      <explain/>
      <paraID>70F37DBE</paraID>
      <start>90</start>
      <end>91</end>
      <status>unmodified</status>
      <modifiedWord/>
      <trackRevisions>false</trackRevisions>
    </reviewItem>
    <reviewItem>
      <errorID>7230cd14-2499-445d-a8fe-4b094e574506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469C349E</paraID>
      <start>0</start>
      <end>2</end>
      <status>unmodified</status>
      <modifiedWord/>
      <trackRevisions>false</trackRevisions>
    </reviewItem>
    <reviewItem>
      <errorID>e07b5366-9b03-49a4-b969-5cc43c7217c4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11DC9AAE</paraID>
      <start>0</start>
      <end>2</end>
      <status>unmodified</status>
      <modifiedWord/>
      <trackRevisions>false</trackRevisions>
    </reviewItem>
    <reviewItem>
      <errorID>a306926f-e1f6-4f80-a8cb-5362777367aa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806A615</paraID>
      <start>0</start>
      <end>2</end>
      <status>unmodified</status>
      <modifiedWord/>
      <trackRevisions>false</trackRevisions>
    </reviewItem>
    <reviewItem>
      <errorID>8684132d-9964-4cda-9b00-0f103a75a15e</errorID>
      <errorWord>中诚智信工程咨询集团股份有限公司园区分公司</errorWord>
      <group>L1_Other</group>
      <groupName>其他问题</groupName>
      <ability>L2_Consistency</ability>
      <abilityName>一致性检查</abilityName>
      <candidateList>
        <item>中诚智信工程咨询集团股份有限公司</item>
      </candidateList>
      <explain>实体一致性：公司名称表述不一致，规范后表述为‘中诚智信工程咨询集团股份有限公司’，在文中多处出现该规范表述</explain>
      <paraID>47046B71</paraID>
      <start>5</start>
      <end>26</end>
      <status>unmodified</status>
      <modifiedWord/>
      <trackRevisions>false</trackRevisions>
    </reviewItem>
    <reviewItem>
      <errorID>bde79842-6ed7-4106-b530-73ff20c5f764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67D283E4</paraID>
      <start>0</start>
      <end>2</end>
      <status>unmodified</status>
      <modifiedWord/>
      <trackRevisions>false</trackRevisions>
    </reviewItem>
    <reviewItem>
      <errorID>e636b188-cbc5-4e32-b00c-37f90e6bda31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4AB8F69F</paraID>
      <start>0</start>
      <end>2</end>
      <status>unmodified</status>
      <modifiedWord/>
      <trackRevisions>false</trackRevisions>
    </reviewItem>
    <reviewItem>
      <errorID>3c498712-6bda-455c-a0be-359c3698423d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1CB758E8</paraID>
      <start>0</start>
      <end>2</end>
      <status>unmodified</status>
      <modifiedWord/>
      <trackRevisions>false</trackRevisions>
    </reviewItem>
    <reviewItem>
      <errorID>4b61ec37-6d14-4d99-b305-a6e13407d3a4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14E2896B</paraID>
      <start>0</start>
      <end>2</end>
      <status>unmodified</status>
      <modifiedWord/>
      <trackRevisions>false</trackRevisions>
    </reviewItem>
    <reviewItem>
      <errorID>a626feb1-4abf-482f-9f45-ef61144f5d1a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45148F2E</paraID>
      <start>0</start>
      <end>2</end>
      <status>unmodified</status>
      <modifiedWord/>
      <trackRevisions>false</trackRevisions>
    </reviewItem>
    <reviewItem>
      <errorID>5ed77815-eec5-4d65-a832-f0d3139bc6c5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8CBB6A7</paraID>
      <start>0</start>
      <end>3</end>
      <status>unmodified</status>
      <modifiedWord/>
      <trackRevisions>false</trackRevisions>
    </reviewItem>
    <reviewItem>
      <errorID>b8157bad-11fd-47c7-af86-dba19db5a629</errorID>
      <errorWord>不得</errorWord>
      <group>L1_Punc</group>
      <groupName>标点问题</groupName>
      <ability>L2_Punc</ability>
      <abilityName>标点符号检查</abilityName>
      <candidateList>
        <item>，不得</item>
      </candidateList>
      <explain/>
      <paraID> 8CBB6A7</paraID>
      <start>25</start>
      <end>27</end>
      <status>unmodified</status>
      <modifiedWord/>
      <trackRevisions>false</trackRevisions>
    </reviewItem>
    <reviewItem>
      <errorID>6e061c3a-cfbc-4674-9b50-ac579fff1556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1EC6437B</paraID>
      <start>0</start>
      <end>3</end>
      <status>unmodified</status>
      <modifiedWord/>
      <trackRevisions>false</trackRevisions>
    </reviewItem>
    <reviewItem>
      <errorID>6bdb9943-62c8-4a87-8444-11c25f933e03</errorID>
      <errorWord>，</errorWord>
      <group>L1_Word</group>
      <groupName>字词问题</groupName>
      <ability>L2_Typo</ability>
      <abilityName>字词错误</abilityName>
      <candidateList>
        <item>，在</item>
      </candidateList>
      <explain/>
      <paraID>1EC6437B</paraID>
      <start>25</start>
      <end>26</end>
      <status>unmodified</status>
      <modifiedWord/>
      <trackRevisions>false</trackRevisions>
    </reviewItem>
    <reviewItem>
      <errorID>867e88ae-d762-44f8-a36f-36498d5b2ee5</errorID>
      <errorWord>,</errorWord>
      <group>L1_Punc</group>
      <groupName>标点问题</groupName>
      <ability>L2_Punc</ability>
      <abilityName>标点符号检查</abilityName>
      <candidateList>
        <item>，</item>
      </candidateList>
      <explain/>
      <paraID>1EC6437B</paraID>
      <start>75</start>
      <end>76</end>
      <status>unmodified</status>
      <modifiedWord/>
      <trackRevisions>false</trackRevisions>
    </reviewItem>
    <reviewItem>
      <errorID>e697fa24-24de-4a2d-b4f5-7c701313754c</errorID>
      <errorWord>及时</errorWord>
      <group>L1_Punc</group>
      <groupName>标点问题</groupName>
      <ability>L2_Punc</ability>
      <abilityName>标点符号检查</abilityName>
      <candidateList>
        <item>，及时</item>
      </candidateList>
      <explain/>
      <paraID>1EC6437B</paraID>
      <start>93</start>
      <end>95</end>
      <status>unmodified</status>
      <modifiedWord/>
      <trackRevisions>false</trackRevisions>
    </reviewItem>
    <reviewItem>
      <errorID>5dc4e895-b6ec-4aed-a1da-446f540a4dc8</errorID>
      <errorWord>,</errorWord>
      <group>L1_Format</group>
      <groupName>格式问题</groupName>
      <ability>L2_HalfPunc</ability>
      <abilityName>全半角检查</abilityName>
      <candidateList>
        <item>，</item>
      </candidateList>
      <explain>文本全半角错误。</explain>
      <paraID>1EC6437B</paraID>
      <start>152</start>
      <end>153</end>
      <status>unmodified</status>
      <modifiedWord/>
      <trackRevisions>false</trackRevisions>
    </reviewItem>
    <reviewItem>
      <errorID>b726b9c2-587f-4f20-9fc8-1c61713f2340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215F3469</paraID>
      <start>0</start>
      <end>3</end>
      <status>unmodified</status>
      <modifiedWord/>
      <trackRevisions>false</trackRevisions>
    </reviewItem>
    <reviewItem>
      <errorID>3ff638ff-9e4d-4946-b6a8-7c92075e07ef</errorID>
      <errorWord>由于</errorWord>
      <group>L1_Grammar</group>
      <groupName>语法问题</groupName>
      <ability>L2_Grammar</ability>
      <abilityName>语法错误</abilityName>
      <candidateList>
        <item>的，由于</item>
      </candidateList>
      <explain/>
      <paraID>3DFAE258</paraID>
      <start>22</start>
      <end>24</end>
      <status>unmodified</status>
      <modifiedWord/>
      <trackRevisions>false</trackRevisions>
    </reviewItem>
    <reviewItem>
      <errorID>8601ad29-d551-4be2-be04-0bd1d2d68cbc</errorID>
      <errorWord>其</errorWord>
      <group>L1_Word</group>
      <groupName>字词问题</groupName>
      <ability>L2_Typo</ability>
      <abilityName>字词错误</abilityName>
      <candidateList>
        <item>的</item>
      </candidateList>
      <explain/>
      <paraID>3DFAE258</paraID>
      <start>41</start>
      <end>42</end>
      <status>unmodified</status>
      <modifiedWord/>
      <trackRevisions>false</trackRevisions>
    </reviewItem>
    <reviewItem>
      <errorID>82319e2a-9bf9-4ff7-ae4f-3df2ffc988fd</errorID>
      <errorWord>时而</errorWord>
      <group>L1_Word</group>
      <groupName>字词问题</groupName>
      <ability>L2_Typo</ability>
      <abilityName>字词错误</abilityName>
      <candidateList>
        <item>时，而</item>
      </candidateList>
      <explain/>
      <paraID>3DFAE258</paraID>
      <start>47</start>
      <end>49</end>
      <status>unmodified</status>
      <modifiedWord/>
      <trackRevisions>false</trackRevisions>
    </reviewItem>
    <reviewItem>
      <errorID>a98ecb15-9ec4-4cc8-88f1-9bd77e36bd8e</errorID>
      <errorWord>以及</errorWord>
      <group>L1_Punc</group>
      <groupName>标点问题</groupName>
      <ability>L2_Punc</ability>
      <abilityName>标点符号检查</abilityName>
      <candidateList>
        <item>，以及</item>
      </candidateList>
      <explain/>
      <paraID>3DFAE258</paraID>
      <start>92</start>
      <end>94</end>
      <status>unmodified</status>
      <modifiedWord/>
      <trackRevisions>false</trackRevisions>
    </reviewItem>
    <reviewItem>
      <errorID>7b97de18-3105-486f-af6a-854fafe9efa3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6CEAA43C</paraID>
      <start>0</start>
      <end>3</end>
      <status>unmodified</status>
      <modifiedWord/>
      <trackRevisions>false</trackRevisions>
    </reviewItem>
    <reviewItem>
      <errorID>0178ecfb-0473-48bb-9b64-0afa1f365c9c</errorID>
      <errorWord>请将疑问</errorWord>
      <group>L1_Grammar</group>
      <groupName>语法问题</groupName>
      <ability>L2_Grammar</ability>
      <abilityName>语法错误</abilityName>
      <candidateList>
        <item>请</item>
      </candidateList>
      <explain/>
      <paraID>3F0EDCED</paraID>
      <start>16</start>
      <end>20</end>
      <status>unmodified</status>
      <modifiedWord/>
      <trackRevisions>false</trackRevisions>
    </reviewItem>
    <reviewItem>
      <errorID>7de10a33-d721-44f9-9ab0-9d92c25c7693</errorID>
      <errorWord>,</errorWord>
      <group>L1_Grammar</group>
      <groupName>语法问题</groupName>
      <ability>L2_Grammar</ability>
      <abilityName>语法错误</abilityName>
      <candidateList>
        <item>疑问，</item>
      </candidateList>
      <explain/>
      <paraID>3F0EDCED</paraID>
      <start>30</start>
      <end>31</end>
      <status>unmodified</status>
      <modifiedWord/>
      <trackRevisions>false</trackRevisions>
    </reviewItem>
    <reviewItem>
      <errorID>37b8e320-fa36-4536-9720-9fc79a264be0</errorID>
      <errorWord>(</errorWord>
      <group>L1_Format</group>
      <groupName>格式问题</groupName>
      <ability>L2_HalfPunc</ability>
      <abilityName>全半角检查</abilityName>
      <candidateList>
        <item>（</item>
      </candidateList>
      <explain>文本全半角错误。</explain>
      <paraID>7C688DD1</paraID>
      <start>190</start>
      <end>191</end>
      <status>unmodified</status>
      <modifiedWord/>
      <trackRevisions>false</trackRevisions>
    </reviewItem>
    <reviewItem>
      <errorID>1c44b25c-0b2d-4e3e-8d14-c71fa8b4ced2</errorID>
      <errorWord>)</errorWord>
      <group>L1_Format</group>
      <groupName>格式问题</groupName>
      <ability>L2_HalfPunc</ability>
      <abilityName>全半角检查</abilityName>
      <candidateList>
        <item>）</item>
      </candidateList>
      <explain>文本全半角错误。</explain>
      <paraID>7C688DD1</paraID>
      <start>206</start>
      <end>207</end>
      <status>unmodified</status>
      <modifiedWord/>
      <trackRevisions>false</trackRevisions>
    </reviewItem>
    <reviewItem>
      <errorID>55212d82-e9f4-4044-9b28-3dc6a806d284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385F24DC</paraID>
      <start>0</start>
      <end>3</end>
      <status>unmodified</status>
      <modifiedWord/>
      <trackRevisions>false</trackRevisions>
    </reviewItem>
    <reviewItem>
      <errorID>8200a12a-6a96-4220-b768-d173e323f7a7</errorID>
      <errorWord>法律、法规</errorWord>
      <group>L1_Word</group>
      <groupName>字词问题</groupName>
      <ability>L2_Typo</ability>
      <abilityName>字词错误</abilityName>
      <candidateList>
        <item>法律法规</item>
      </candidateList>
      <explain/>
      <paraID>7742AD07</paraID>
      <start>19</start>
      <end>24</end>
      <status>unmodified</status>
      <modifiedWord/>
      <trackRevisions>false</trackRevisions>
    </reviewItem>
    <reviewItem>
      <errorID>d58a564a-1acd-4526-8b28-62b48d48079f</errorID>
      <errorWord>(</errorWord>
      <group>L1_Format</group>
      <groupName>格式问题</groupName>
      <ability>L2_HalfPunc</ability>
      <abilityName>全半角检查</abilityName>
      <candidateList>
        <item>（</item>
      </candidateList>
      <explain>文本全半角错误。</explain>
      <paraID>7742AD07</paraID>
      <start>88</start>
      <end>89</end>
      <status>unmodified</status>
      <modifiedWord/>
      <trackRevisions>false</trackRevisions>
    </reviewItem>
    <reviewItem>
      <errorID>cf4092c0-e2e1-4d9b-94ac-16c6458ee8c3</errorID>
      <errorWord>)</errorWord>
      <group>L1_Format</group>
      <groupName>格式问题</groupName>
      <ability>L2_HalfPunc</ability>
      <abilityName>全半角检查</abilityName>
      <candidateList>
        <item>）</item>
      </candidateList>
      <explain>文本全半角错误。</explain>
      <paraID>7742AD07</paraID>
      <start>91</start>
      <end>92</end>
      <status>unmodified</status>
      <modifiedWord/>
      <trackRevisions>false</trackRevisions>
    </reviewItem>
    <reviewItem>
      <errorID>73d99e2c-da48-4cf6-8104-e50f1d8f1ea9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314827BF</paraID>
      <start>0</start>
      <end>2</end>
      <status>unmodified</status>
      <modifiedWord/>
      <trackRevisions>false</trackRevisions>
    </reviewItem>
    <reviewItem>
      <errorID>e51c9a20-e5b3-4a25-bccd-059f8f759d6d</errorID>
      <errorWord>(</errorWord>
      <group>L1_Format</group>
      <groupName>格式问题</groupName>
      <ability>L2_HalfPunc</ability>
      <abilityName>全半角检查</abilityName>
      <candidateList>
        <item>（</item>
      </candidateList>
      <explain>文本全半角错误。</explain>
      <paraID>314827BF</paraID>
      <start>18</start>
      <end>19</end>
      <status>unmodified</status>
      <modifiedWord/>
      <trackRevisions>false</trackRevisions>
    </reviewItem>
    <reviewItem>
      <errorID>701c470d-b618-4712-9bcd-3cce5736acf8</errorID>
      <errorWord>)</errorWord>
      <group>L1_Format</group>
      <groupName>格式问题</groupName>
      <ability>L2_HalfPunc</ability>
      <abilityName>全半角检查</abilityName>
      <candidateList>
        <item>）</item>
      </candidateList>
      <explain>文本全半角错误。</explain>
      <paraID>314827BF</paraID>
      <start>21</start>
      <end>22</end>
      <status>unmodified</status>
      <modifiedWord/>
      <trackRevisions>false</trackRevisions>
    </reviewItem>
    <reviewItem>
      <errorID>afbcd8f8-6f77-4661-a869-baab193f8add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169F8C14</paraID>
      <start>0</start>
      <end>2</end>
      <status>unmodified</status>
      <modifiedWord/>
      <trackRevisions>false</trackRevisions>
    </reviewItem>
    <reviewItem>
      <errorID>7d56c59d-79f6-43ab-9110-065a1fab1d93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DAD9834</paraID>
      <start>0</start>
      <end>2</end>
      <status>unmodified</status>
      <modifiedWord/>
      <trackRevisions>false</trackRevisions>
    </reviewItem>
    <reviewItem>
      <errorID>9ef1b097-4c58-48bc-8df7-b044bb90a006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4D2B72B1</paraID>
      <start>0</start>
      <end>2</end>
      <status>unmodified</status>
      <modifiedWord/>
      <trackRevisions>false</trackRevisions>
    </reviewItem>
    <reviewItem>
      <errorID>a72bd977-2b5d-4e70-b1ab-fafaabc6a057</errorID>
      <errorWord>专业性</errorWord>
      <group>L1_Word</group>
      <groupName>字词问题</groupName>
      <ability>L2_Typo</ability>
      <abilityName>字词错误</abilityName>
      <candidateList>
        <item>专业</item>
      </candidateList>
      <explain/>
      <paraID>46542D95</paraID>
      <start>18</start>
      <end>21</end>
      <status>unmodified</status>
      <modifiedWord/>
      <trackRevisions>false</trackRevisions>
    </reviewItem>
    <reviewItem>
      <errorID>b666582a-086f-476c-a8fd-bed342a6f9c1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6DF20884</paraID>
      <start>0</start>
      <end>2</end>
      <status>unmodified</status>
      <modifiedWord/>
      <trackRevisions>false</trackRevisions>
    </reviewItem>
    <reviewItem>
      <errorID>6ae45960-23ea-4312-be53-c39581d9b512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4CBC28D8</paraID>
      <start>0</start>
      <end>2</end>
      <status>unmodified</status>
      <modifiedWord/>
      <trackRevisions>false</trackRevisions>
    </reviewItem>
    <reviewItem>
      <errorID>e869593d-945a-423a-b6e5-3004d00153e8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623F63FD</paraID>
      <start>0</start>
      <end>2</end>
      <status>unmodified</status>
      <modifiedWord/>
      <trackRevisions>false</trackRevisions>
    </reviewItem>
    <reviewItem>
      <errorID>96d4aa97-ab4a-4bb4-8152-a1c8fe6d511f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44F571FC</paraID>
      <start>0</start>
      <end>2</end>
      <status>unmodified</status>
      <modifiedWord/>
      <trackRevisions>false</trackRevisions>
    </reviewItem>
    <reviewItem>
      <errorID>400e69a2-2d27-44f8-8686-3f12ad6ed9ea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4CF3996</paraID>
      <start>0</start>
      <end>2</end>
      <status>unmodified</status>
      <modifiedWord/>
      <trackRevisions>false</trackRevisions>
    </reviewItem>
    <reviewItem>
      <errorID>1d3bc2b8-7094-4c42-9f1c-2ba087eb8123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2B3FB145</paraID>
      <start>0</start>
      <end>2</end>
      <status>unmodified</status>
      <modifiedWord/>
      <trackRevisions>false</trackRevisions>
    </reviewItem>
    <reviewItem>
      <errorID>0f3809d9-03b7-4da9-9c6c-8b812bfc0f19</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2B3FB145</paraID>
      <start>58</start>
      <end>62</end>
      <status>unmodified</status>
      <modifiedWord/>
      <trackRevisions>false</trackRevisions>
    </reviewItem>
    <reviewItem>
      <errorID>ea29f9ab-5bf2-4723-ba62-98e98ec3ae19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5717077F</paraID>
      <start>0</start>
      <end>2</end>
      <status>unmodified</status>
      <modifiedWord/>
      <trackRevisions>false</trackRevisions>
    </reviewItem>
    <reviewItem>
      <errorID>54edbba2-7060-4b86-97cd-f7ddb30a3feb</errorID>
      <errorWord>而</errorWord>
      <group>L1_Word</group>
      <groupName>字词问题</groupName>
      <ability>L2_Typo</ability>
      <abilityName>字词错误</abilityName>
      <candidateList>
        <item>但</item>
      </candidateList>
      <explain/>
      <paraID>6EB5AEB3</paraID>
      <start>19</start>
      <end>20</end>
      <status>unmodified</status>
      <modifiedWord/>
      <trackRevisions>false</trackRevisions>
    </reviewItem>
    <reviewItem>
      <errorID>e19881c9-320d-4959-970b-abf32fcd62e3</errorID>
      <errorWord>其它</errorWord>
      <group>L1_Word</group>
      <groupName>字词问题</groupName>
      <ability>L2_Alias</ability>
      <abilityName>也作/曾用词</abilityName>
      <candidateList>
        <item>其他</item>
      </candidateList>
      <explain>词汇[其它]为不规范表述或旧称，其规范书面表述为[其他]。</explain>
      <paraID>6EB5AEB3</paraID>
      <start>95</start>
      <end>97</end>
      <status>unmodified</status>
      <modifiedWord/>
      <trackRevisions>false</trackRevisions>
    </reviewItem>
    <reviewItem>
      <errorID>7d26cfda-a428-4c93-80cd-af8913369f3c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200D157D</paraID>
      <start>0</start>
      <end>2</end>
      <status>unmodified</status>
      <modifiedWord/>
      <trackRevisions>false</trackRevisions>
    </reviewItem>
    <reviewItem>
      <errorID>e284697f-9d2f-487a-a235-f27b041e4f21</errorID>
      <errorWord>日</errorWord>
      <group>L1_Word</group>
      <groupName>字词问题</groupName>
      <ability>L2_Typo</ability>
      <abilityName>字词错误</abilityName>
      <candidateList>
        <item>日内</item>
      </candidateList>
      <explain/>
      <paraID>161AA68F</paraID>
      <start>199</start>
      <end>200</end>
      <status>unmodified</status>
      <modifiedWord/>
      <trackRevisions>false</trackRevisions>
    </reviewItem>
    <reviewItem>
      <errorID>84b1bba3-8a1a-4fd1-82eb-47148f4fd36b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1B539A04</paraID>
      <start>0</start>
      <end>2</end>
      <status>unmodified</status>
      <modifiedWord/>
      <trackRevisions>false</trackRevisions>
    </reviewItem>
    <reviewItem>
      <errorID>5b6feafc-68ac-4bc8-9d1c-6826561ffb47</errorID>
      <errorWord>签定</errorWord>
      <group>L1_Word</group>
      <groupName>字词问题</groupName>
      <ability>L2_Typo</ability>
      <abilityName>字词错误</abilityName>
      <candidateList>
        <item>签订</item>
      </candidateList>
      <explain/>
      <paraID>1B539A04</paraID>
      <start>12</start>
      <end>14</end>
      <status>modified</status>
      <modifiedWord>签订</modifiedWord>
      <trackRevisions>false</trackRevisions>
    </reviewItem>
    <reviewItem>
      <errorID>b1073f9f-11d1-43f3-a76b-1adb8e01fc42</errorID>
      <errorWord>签定</errorWord>
      <group>L1_Word</group>
      <groupName>字词问题</groupName>
      <ability>L2_Typo</ability>
      <abilityName>字词错误</abilityName>
      <candidateList>
        <item>签订</item>
      </candidateList>
      <explain/>
      <paraID>1B539A04</paraID>
      <start>75</start>
      <end>77</end>
      <status>modified</status>
      <modifiedWord>签订</modifiedWord>
      <trackRevisions>false</trackRevisions>
    </reviewItem>
    <reviewItem>
      <errorID>3669243d-717b-474f-910e-87249f514e97</errorID>
      <errorWord>合同签定</errorWord>
      <group>L1_Word</group>
      <groupName>字词问题</groupName>
      <ability>L2_Typo</ability>
      <abilityName>字词错误</abilityName>
      <candidateList>
        <item>合同签订</item>
      </candidateList>
      <explain/>
      <paraID>1B539A04</paraID>
      <start>96</start>
      <end>100</end>
      <status>modified</status>
      <modifiedWord>合同签订</modifiedWord>
      <trackRevisions>false</trackRevisions>
    </reviewItem>
    <reviewItem>
      <errorID>1cbf1936-416e-4843-a1fb-9d9a23babcf6</errorID>
      <errorWord>合同签定</errorWord>
      <group>L1_Word</group>
      <groupName>字词问题</groupName>
      <ability>L2_Typo</ability>
      <abilityName>字词错误</abilityName>
      <candidateList>
        <item>合同签订</item>
      </candidateList>
      <explain/>
      <paraID>1B539A04</paraID>
      <start>118</start>
      <end>122</end>
      <status>modified</status>
      <modifiedWord>合同签订</modifiedWord>
      <trackRevisions>false</trackRevisions>
    </reviewItem>
    <reviewItem>
      <errorID>e2ebd9db-8451-47b6-994a-02706ccb85ce</errorID>
      <errorWord>合同签定</errorWord>
      <group>L1_Word</group>
      <groupName>字词问题</groupName>
      <ability>L2_Typo</ability>
      <abilityName>字词错误</abilityName>
      <candidateList>
        <item>合同签订</item>
      </candidateList>
      <explain/>
      <paraID>1B539A04</paraID>
      <start>142</start>
      <end>146</end>
      <status>modified</status>
      <modifiedWord>合同签订</modifiedWord>
      <trackRevisions>false</trackRevisions>
    </reviewItem>
    <reviewItem>
      <errorID>81beb78f-8be6-4742-a0d4-7b49c5d008c3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1B539A04</paraID>
      <start>229</start>
      <end>230</end>
      <status>unmodified</status>
      <modifiedWord/>
      <trackRevisions>false</trackRevisions>
    </reviewItem>
    <reviewItem>
      <errorID>a66440ae-bf91-4ddf-92ca-04f4f9ae8d27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657E5DC9</paraID>
      <start>0</start>
      <end>2</end>
      <status>unmodified</status>
      <modifiedWord/>
      <trackRevisions>false</trackRevisions>
    </reviewItem>
    <reviewItem>
      <errorID>ac9fc874-2f08-4a25-84c9-6e76b9ffc8b1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74CE15A4</paraID>
      <start>0</start>
      <end>2</end>
      <status>unmodified</status>
      <modifiedWord/>
      <trackRevisions>false</trackRevisions>
    </reviewItem>
    <reviewItem>
      <errorID>86ce017c-342b-4225-97e4-be3743c5b82e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4C5795A5</paraID>
      <start>0</start>
      <end>2</end>
      <status>unmodified</status>
      <modifiedWord/>
      <trackRevisions>false</trackRevisions>
    </reviewItem>
    <reviewItem>
      <errorID>8c5e21df-e22e-4974-9389-a54645c5dba2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449E141B</paraID>
      <start>0</start>
      <end>2</end>
      <status>unmodified</status>
      <modifiedWord/>
      <trackRevisions>false</trackRevisions>
    </reviewItem>
    <reviewItem>
      <errorID>e81a2c2b-cec4-48de-bc69-fe74227b7821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430FC78B</paraID>
      <start>0</start>
      <end>2</end>
      <status>unmodified</status>
      <modifiedWord/>
      <trackRevisions>false</trackRevisions>
    </reviewItem>
    <reviewItem>
      <errorID>84a952bc-3ebc-45cc-9b70-57ee919b9794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250721F3</paraID>
      <start>0</start>
      <end>2</end>
      <status>unmodified</status>
      <modifiedWord/>
      <trackRevisions>false</trackRevisions>
    </reviewItem>
    <reviewItem>
      <errorID>45c95828-30f8-46fd-a8a4-c03803c11304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51974537</paraID>
      <start>0</start>
      <end>2</end>
      <status>unmodified</status>
      <modifiedWord/>
      <trackRevisions>false</trackRevisions>
    </reviewItem>
    <reviewItem>
      <errorID>2e56e397-d300-4200-81b0-51ba2c4cd885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7D7BEFB2</paraID>
      <start>0</start>
      <end>2</end>
      <status>unmodified</status>
      <modifiedWord/>
      <trackRevisions>false</trackRevisions>
    </reviewItem>
    <reviewItem>
      <errorID>83809e10-f0da-4646-88d0-fd2331f35238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53D7D551</paraID>
      <start>0</start>
      <end>2</end>
      <status>unmodified</status>
      <modifiedWord/>
      <trackRevisions>false</trackRevisions>
    </reviewItem>
    <reviewItem>
      <errorID>b0b06f18-6388-4d0a-b03e-8bc4011cc140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7639F9C6</paraID>
      <start>0</start>
      <end>2</end>
      <status>unmodified</status>
      <modifiedWord/>
      <trackRevisions>false</trackRevisions>
    </reviewItem>
    <reviewItem>
      <errorID>0b50651e-a94a-4445-9305-80041a92ba21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53F9BA3</paraID>
      <start>0</start>
      <end>2</end>
      <status>unmodified</status>
      <modifiedWord/>
      <trackRevisions>false</trackRevisions>
    </reviewItem>
    <reviewItem>
      <errorID>3588fbf1-172a-4f44-bb77-1a69af572981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75488230</paraID>
      <start>0</start>
      <end>2</end>
      <status>unmodified</status>
      <modifiedWord/>
      <trackRevisions>false</trackRevisions>
    </reviewItem>
    <reviewItem>
      <errorID>766bd581-6a93-42c1-bc36-bd79da8f01d9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587B7398</paraID>
      <start>0</start>
      <end>2</end>
      <status>unmodified</status>
      <modifiedWord/>
      <trackRevisions>false</trackRevisions>
    </reviewItem>
    <reviewItem>
      <errorID>471b377d-3f57-425f-8cba-6b85db18c491</errorID>
      <errorWord>系指</errorWord>
      <group>L1_Word</group>
      <groupName>字词问题</groupName>
      <ability>L2_Typo</ability>
      <abilityName>字词错误</abilityName>
      <candidateList>
        <item>是指</item>
      </candidateList>
      <explain/>
      <paraID>587B7398</paraID>
      <start>5</start>
      <end>7</end>
      <status>unmodified</status>
      <modifiedWord/>
      <trackRevisions>false</trackRevisions>
    </reviewItem>
    <reviewItem>
      <errorID>4740a59d-3753-4a1d-9649-216bb06f6be3</errorID>
      <errorWord>相关</errorWord>
      <group>L1_Word</group>
      <groupName>字词问题</groupName>
      <ability>L2_Typo</ability>
      <abilityName>字词错误</abilityName>
      <candidateList>
        <item>的相关</item>
      </candidateList>
      <explain/>
      <paraID>587B7398</paraID>
      <start>81</start>
      <end>83</end>
      <status>unmodified</status>
      <modifiedWord/>
      <trackRevisions>false</trackRevisions>
    </reviewItem>
    <reviewItem>
      <errorID>fd5740a5-90d7-4bb5-b0a7-f8f9cb41df8f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582E3F0F</paraID>
      <start>0</start>
      <end>2</end>
      <status>unmodified</status>
      <modifiedWord/>
      <trackRevisions>false</trackRevisions>
    </reviewItem>
    <reviewItem>
      <errorID>283c934b-a7a5-4e10-b09a-0e631b8f7f0c</errorID>
      <errorWord>壹</errorWord>
      <group>L1_Word</group>
      <groupName>字词问题</groupName>
      <ability>L2_Typo</ability>
      <abilityName>字词错误</abilityName>
      <candidateList>
        <item>一</item>
      </candidateList>
      <explain/>
      <paraID>582E3F0F</paraID>
      <start>5</start>
      <end>6</end>
      <status>unmodified</status>
      <modifiedWord/>
      <trackRevisions>false</trackRevisions>
    </reviewItem>
    <reviewItem>
      <errorID>f28a6e35-e77c-40ed-a3a0-1861f6b7bd13</errorID>
      <errorWord>叁份</errorWord>
      <group>L1_Word</group>
      <groupName>字词问题</groupName>
      <ability>L2_Typo</ability>
      <abilityName>字词错误</abilityName>
      <candidateList>
        <item>三份</item>
      </candidateList>
      <explain/>
      <paraID>582E3F0F</paraID>
      <start>7</start>
      <end>9</end>
      <status>unmodified</status>
      <modifiedWord/>
      <trackRevisions>false</trackRevisions>
    </reviewItem>
    <reviewItem>
      <errorID>17e9ec73-6b42-4e52-aa95-7ce9cbc9524e</errorID>
      <errorWord>需具备</errorWord>
      <group>L1_Word</group>
      <groupName>字词问题</groupName>
      <ability>L2_Typo</ability>
      <abilityName>字词错误</abilityName>
      <candidateList>
        <item>须具备</item>
      </candidateList>
      <explain/>
      <paraID>685E1D8F</paraID>
      <start>70</start>
      <end>73</end>
      <status>unmodified</status>
      <modifiedWord/>
      <trackRevisions>false</trackRevisions>
    </reviewItem>
    <reviewItem>
      <errorID>5ce41ed8-0533-446b-a347-9667165f49c7</errorID>
      <errorWord>，另外</errorWord>
      <group>L1_Word</group>
      <groupName>字词问题</groupName>
      <ability>L2_Typo</ability>
      <abilityName>字词错误</abilityName>
      <candidateList>
        <item>。另外，</item>
      </candidateList>
      <explain/>
      <paraID>48B0CEBF</paraID>
      <start>22</start>
      <end>25</end>
      <status>unmodified</status>
      <modifiedWord/>
      <trackRevisions>false</trackRevisions>
    </reviewItem>
    <reviewItem>
      <errorID>e87e0b19-e5cc-4727-9645-8bd3c7864abf</errorID>
      <errorWord>，</errorWord>
      <group>L1_Grammar</group>
      <groupName>语法问题</groupName>
      <ability>L2_Grammar</ability>
      <abilityName>语法错误</abilityName>
      <candidateList>
        <item>相关内容，</item>
      </candidateList>
      <explain/>
      <paraID>48B0CEBF</paraID>
      <start>33</start>
      <end>34</end>
      <status>unmodified</status>
      <modifiedWord/>
      <trackRevisions>false</trackRevisions>
    </reviewItem>
    <reviewItem>
      <errorID>e6da48ea-f276-4b20-9595-72005e28d9ae</errorID>
      <errorWord>）</errorWord>
      <group>L1_Punc</group>
      <groupName>标点问题</groupName>
      <ability>L2_Punc</ability>
      <abilityName>标点符号检查</abilityName>
      <candidateList>
        <item>？）</item>
      </candidateList>
      <explain/>
      <paraID>48B0CEBF</paraID>
      <start>47</start>
      <end>48</end>
      <status>unmodified</status>
      <modifiedWord/>
      <trackRevisions>false</trackRevisions>
    </reviewItem>
    <reviewItem>
      <errorID>c423ff67-e7c0-4aef-b9fd-2b2c2f573e2f</errorID>
      <errorWord>履行</errorWord>
      <group>L1_Word</group>
      <groupName>字词问题</groupName>
      <ability>L2_Typo</ability>
      <abilityName>字词错误</abilityName>
      <candidateList>
        <item>履约</item>
      </candidateList>
      <explain/>
      <paraID> A2250BE</paraID>
      <start>84</start>
      <end>86</end>
      <status>unmodified</status>
      <modifiedWord/>
      <trackRevisions>false</trackRevisions>
    </reviewItem>
    <reviewItem>
      <errorID>37f57fcc-38d7-41e8-96e2-f25bb59381cc</errorID>
      <errorWord>的验收准备</errorWord>
      <group>L1_Grammar</group>
      <groupName>语法问题</groupName>
      <ability>L2_Grammar</ability>
      <abilityName>语法错误</abilityName>
      <candidateList>
        <item>的</item>
      </candidateList>
      <explain/>
      <paraID>4F081410</paraID>
      <start>41</start>
      <end>46</end>
      <status>unmodified</status>
      <modifiedWord/>
      <trackRevisions>false</trackRevisions>
    </reviewItem>
    <reviewItem>
      <errorID>84b7116e-7f29-4a98-ad01-225a80dd7a2b</errorID>
      <errorWord>以上单数</errorWord>
      <group>L1_Grammar</group>
      <groupName>语法问题</groupName>
      <ability>L2_Grammar</ability>
      <abilityName>语法错误</abilityName>
      <candidateList>
        <item>以上</item>
      </candidateList>
      <explain/>
      <paraID>28B6185A</paraID>
      <start>79</start>
      <end>83</end>
      <status>unmodified</status>
      <modifiedWord/>
      <trackRevisions>false</trackRevisions>
    </reviewItem>
    <reviewItem>
      <errorID>96c804a0-9357-4fd9-9bd0-62d1c299c1ad</errorID>
      <errorWord>、</errorWord>
      <group>L1_Grammar</group>
      <groupName>语法问题</groupName>
      <ability>L2_Grammar</ability>
      <abilityName>语法错误</abilityName>
      <candidateList>
        <item>记录、</item>
      </candidateList>
      <explain/>
      <paraID>65788025</paraID>
      <start>180</start>
      <end>181</end>
      <status>unmodified</status>
      <modifiedWord/>
      <trackRevisions>false</trackRevisions>
    </reviewItem>
    <reviewItem>
      <errorID>20c0c22c-10be-4c0c-9ea5-28bf296b8809</errorID>
      <errorWord>且</errorWord>
      <group>L1_Word</group>
      <groupName>字词问题</groupName>
      <ability>L2_Typo</ability>
      <abilityName>字词错误</abilityName>
      <candidateList>
        <item>并</item>
      </candidateList>
      <explain/>
      <paraID>65788025</paraID>
      <start>188</start>
      <end>189</end>
      <status>unmodified</status>
      <modifiedWord/>
      <trackRevisions>false</trackRevisions>
    </reviewItem>
    <reviewItem>
      <errorID>f3127f6e-bf70-470f-90dc-f1ddbd631976</errorID>
      <errorWord>。</errorWord>
      <group>L1_Punc</group>
      <groupName>标点问题</groupName>
      <ability>L2_Punc</ability>
      <abilityName>标点符号检查</abilityName>
      <candidateList>
        <item>；</item>
      </candidateList>
      <explain/>
      <paraID>123BF414</paraID>
      <start>61</start>
      <end>62</end>
      <status>unmodified</status>
      <modifiedWord/>
      <trackRevisions>false</trackRevisions>
    </reviewItem>
    <reviewItem>
      <errorID>48ca8a83-5e28-4ba4-925c-256f0b09a81a</errorID>
      <errorWord>并</errorWord>
      <group>L1_Punc</group>
      <groupName>标点问题</groupName>
      <ability>L2_Punc</ability>
      <abilityName>标点符号检查</abilityName>
      <candidateList>
        <item>，并</item>
      </candidateList>
      <explain/>
      <paraID>123BF414</paraID>
      <start>98</start>
      <end>99</end>
      <status>unmodified</status>
      <modifiedWord/>
      <trackRevisions>false</trackRevisions>
    </reviewItem>
    <reviewItem>
      <errorID>91150cb7-10a4-4eb4-9cb8-8fdfc4fe75a3</errorID>
      <errorWord>资金</errorWord>
      <group>L1_Grammar</group>
      <groupName>语法问题</groupName>
      <ability>L2_Grammar</ability>
      <abilityName>语法错误</abilityName>
      <candidateList>
        <item>相应资金</item>
      </candidateList>
      <explain/>
      <paraID>123BF414</paraID>
      <start>110</start>
      <end>112</end>
      <status>unmodified</status>
      <modifiedWord/>
      <trackRevisions>false</trackRevisions>
    </reviewItem>
    <reviewItem>
      <errorID>82a6a683-8144-4811-afb8-57a0e815ba2d</errorID>
      <errorWord>、</errorWord>
      <group>L1_Word</group>
      <groupName>字词问题</groupName>
      <ability>L2_Typo</ability>
      <abilityName>字词错误</abilityName>
      <candidateList>
        <item>和</item>
      </candidateList>
      <explain/>
      <paraID> BFAA46B</paraID>
      <start>20</start>
      <end>21</end>
      <status>unmodified</status>
      <modifiedWord/>
      <trackRevisions>false</trackRevisions>
    </reviewItem>
    <reviewItem>
      <errorID>68a39643-cb9d-4637-aaa8-c91f7cde053e</errorID>
      <errorWord>为从</errorWord>
      <group>L1_Word</group>
      <groupName>字词问题</groupName>
      <ability>L2_Typo</ability>
      <abilityName>字词错误</abilityName>
      <candidateList>
        <item>自</item>
      </candidateList>
      <explain/>
      <paraID> 4B7DF2F</paraID>
      <start>111</start>
      <end>113</end>
      <status>unmodified</status>
      <modifiedWord/>
      <trackRevisions>false</trackRevisions>
    </reviewItem>
    <reviewItem>
      <errorID>59b16c7d-eacf-46b5-bf4a-3da22ec31a90</errorID>
      <errorWord>至少保存</errorWord>
      <group>L1_Grammar</group>
      <groupName>语法问题</groupName>
      <ability>L2_Grammar</ability>
      <abilityName>语法错误</abilityName>
      <candidateList>
        <item>至少</item>
      </candidateList>
      <explain/>
      <paraID> 4B7DF2F</paraID>
      <start>120</start>
      <end>124</end>
      <status>unmodified</status>
      <modifiedWord/>
      <trackRevisions>false</trackRevisions>
    </reviewItem>
    <reviewItem>
      <errorID>646f8a2e-7ab9-4386-abbf-a12998241308</errorID>
      <errorWord>(</errorWord>
      <group>L1_Format</group>
      <groupName>格式问题</groupName>
      <ability>L2_HalfPunc</ability>
      <abilityName>全半角检查</abilityName>
      <candidateList>
        <item>（</item>
      </candidateList>
      <explain>文本全半角错误。</explain>
      <paraID>7AD8F725</paraID>
      <start>13</start>
      <end>14</end>
      <status>unmodified</status>
      <modifiedWord/>
      <trackRevisions>false</trackRevisions>
    </reviewItem>
    <reviewItem>
      <errorID>8d0e8484-a0a6-4c3b-a9f6-2687759dc9ea</errorID>
      <errorWord>-</errorWord>
      <group>L1_Punc</group>
      <groupName>标点问题</groupName>
      <ability>L2_Punc</ability>
      <abilityName>标点符号检查</abilityName>
      <candidateList>
        <item/>
      </candidateList>
      <explain/>
      <paraID>6301B1CD</paraID>
      <start>28</start>
      <end>29</end>
      <status>unmodified</status>
      <modifiedWord/>
      <trackRevisions>false</trackRevisions>
    </reviewItem>
    <reviewItem>
      <errorID>ccc77987-7021-43cf-9961-add08c54ccb3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1BEC385B</paraID>
      <start>0</start>
      <end>2</end>
      <status>unmodified</status>
      <modifiedWord/>
      <trackRevisions>false</trackRevisions>
    </reviewItem>
    <reviewItem>
      <errorID>13333051-1e1e-4780-b31c-54c16e7d68df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4A71BE76</paraID>
      <start>0</start>
      <end>2</end>
      <status>unmodified</status>
      <modifiedWord/>
      <trackRevisions>false</trackRevisions>
    </reviewItem>
    <reviewItem>
      <errorID>b2170867-f822-4fa4-807a-16c6b820d771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255AB4F9</paraID>
      <start>0</start>
      <end>2</end>
      <status>unmodified</status>
      <modifiedWord/>
      <trackRevisions>false</trackRevisions>
    </reviewItem>
    <reviewItem>
      <errorID>0c677373-a85c-425e-b808-af88e9cba4c0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42BAB121</paraID>
      <start>0</start>
      <end>2</end>
      <status>unmodified</status>
      <modifiedWord/>
      <trackRevisions>false</trackRevisions>
    </reviewItem>
    <reviewItem>
      <errorID>fb2e7f45-fa8b-4cd4-83fb-6921186df4a1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4A6B1A57</paraID>
      <start>0</start>
      <end>2</end>
      <status>unmodified</status>
      <modifiedWord/>
      <trackRevisions>false</trackRevisions>
    </reviewItem>
    <reviewItem>
      <errorID>cab977c8-2114-4290-951a-eae1f015ab3c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69D595BF</paraID>
      <start>0</start>
      <end>2</end>
      <status>unmodified</status>
      <modifiedWord/>
      <trackRevisions>false</trackRevisions>
    </reviewItem>
    <reviewItem>
      <errorID>cf7afd65-b812-43d8-a473-4485786d98bd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1DB936A6</paraID>
      <start>0</start>
      <end>2</end>
      <status>unmodified</status>
      <modifiedWord/>
      <trackRevisions>false</trackRevisions>
    </reviewItem>
    <reviewItem>
      <errorID>c414637a-748e-4740-b830-4f162e618c89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62597623</paraID>
      <start>0</start>
      <end>2</end>
      <status>unmodified</status>
      <modifiedWord/>
      <trackRevisions>false</trackRevisions>
    </reviewItem>
    <reviewItem>
      <errorID>73460d5a-c02d-4c5e-8d09-7455945acdf8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4CE7804C</paraID>
      <start>0</start>
      <end>2</end>
      <status>unmodified</status>
      <modifiedWord/>
      <trackRevisions>false</trackRevisions>
    </reviewItem>
    <reviewItem>
      <errorID>f472241f-2c69-4206-8b98-9c37c6bab26e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1EA94EE0</paraID>
      <start>0</start>
      <end>3</end>
      <status>unmodified</status>
      <modifiedWord/>
      <trackRevisions>false</trackRevisions>
    </reviewItem>
    <reviewItem>
      <errorID>46fb9f28-0987-4e64-92f6-bf0b6c32d7aa</errorID>
      <errorWord> </errorWord>
      <group>L1_Punc</group>
      <groupName>标点问题</groupName>
      <ability>L2_Punc</ability>
      <abilityName>标点符号检查</abilityName>
      <candidateList>
        <item/>
      </candidateList>
      <explain>此处空格冗余，建议删除。</explain>
      <paraID>726BD5D1</paraID>
      <start>3</start>
      <end>4</end>
      <status>unmodified</status>
      <modifiedWord/>
      <trackRevisions>false</trackRevisions>
    </reviewItem>
    <reviewItem>
      <errorID>409e74b2-6a50-4de7-bdee-b325af38ae65</errorID>
      <errorWord>(</errorWord>
      <group>L1_Format</group>
      <groupName>格式问题</groupName>
      <ability>L2_HalfPunc</ability>
      <abilityName>全半角检查</abilityName>
      <candidateList>
        <item>（</item>
      </candidateList>
      <explain>文本全半角错误。</explain>
      <paraID>19DA7BFF</paraID>
      <start>12</start>
      <end>13</end>
      <status>unmodified</status>
      <modifiedWord/>
      <trackRevisions>false</trackRevisions>
    </reviewItem>
    <reviewItem>
      <errorID>df60e445-f497-4329-b56c-b61f255f0dd7</errorID>
      <errorWord>)</errorWord>
      <group>L1_Format</group>
      <groupName>格式问题</groupName>
      <ability>L2_HalfPunc</ability>
      <abilityName>全半角检查</abilityName>
      <candidateList>
        <item>）</item>
      </candidateList>
      <explain>文本全半角错误。</explain>
      <paraID>19DA7BFF</paraID>
      <start>15</start>
      <end>16</end>
      <status>unmodified</status>
      <modifiedWord/>
      <trackRevisions>false</trackRevisions>
    </reviewItem>
    <reviewItem>
      <errorID>94bd7166-20ba-4440-a338-946ade51ae1b</errorID>
      <errorWord>:</errorWord>
      <group>L1_Format</group>
      <groupName>格式问题</groupName>
      <ability>L2_HalfPunc</ability>
      <abilityName>全半角检查</abilityName>
      <candidateList>
        <item>：</item>
      </candidateList>
      <explain>文本全半角错误。</explain>
      <paraID>3F1A1DB0</paraID>
      <start>4</start>
      <end>5</end>
      <status>unmodified</status>
      <modifiedWord/>
      <trackRevisions>false</trackRevisions>
    </reviewItem>
    <reviewItem>
      <errorID>c4f2ce6b-9a21-4baa-8bbc-6462bfbca9e0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2249850A</paraID>
      <start>0</start>
      <end>2</end>
      <status>unmodified</status>
      <modifiedWord/>
      <trackRevisions>false</trackRevisions>
    </reviewItem>
    <reviewItem>
      <errorID>4035f714-31f7-4e11-b94e-fa7ce2ed180f</errorID>
      <errorWord>(</errorWord>
      <group>L1_Format</group>
      <groupName>格式问题</groupName>
      <ability>L2_HalfPunc</ability>
      <abilityName>全半角检查</abilityName>
      <candidateList>
        <item>（</item>
      </candidateList>
      <explain>文本全半角错误。</explain>
      <paraID>2249850A</paraID>
      <start>16</start>
      <end>17</end>
      <status>unmodified</status>
      <modifiedWord/>
      <trackRevisions>false</trackRevisions>
    </reviewItem>
    <reviewItem>
      <errorID>c7a6e67a-6dfc-4c65-a57e-4fe49615e871</errorID>
      <errorWord>)</errorWord>
      <group>L1_Format</group>
      <groupName>格式问题</groupName>
      <ability>L2_HalfPunc</ability>
      <abilityName>全半角检查</abilityName>
      <candidateList>
        <item>）</item>
      </candidateList>
      <explain>文本全半角错误。</explain>
      <paraID>2249850A</paraID>
      <start>22</start>
      <end>23</end>
      <status>unmodified</status>
      <modifiedWord/>
      <trackRevisions>false</trackRevisions>
    </reviewItem>
    <reviewItem>
      <errorID>315cc432-97b3-4ecf-ae0e-d18c310bfdda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34D04295</paraID>
      <start>0</start>
      <end>2</end>
      <status>unmodified</status>
      <modifiedWord/>
      <trackRevisions>false</trackRevisions>
    </reviewItem>
    <reviewItem>
      <errorID>0be4b96f-89cf-4af1-9226-4aafb3463ca2</errorID>
      <errorWord>-号</errorWord>
      <group>L1_Word</group>
      <groupName>字词问题</groupName>
      <ability>L2_Typo</ability>
      <abilityName>字词错误</abilityName>
      <candidateList>
        <item>-</item>
      </candidateList>
      <explain/>
      <paraID>2ED44BBA</paraID>
      <start>59</start>
      <end>61</end>
      <status>unmodified</status>
      <modifiedWord/>
      <trackRevisions>false</trackRevisions>
    </reviewItem>
    <reviewItem>
      <errorID>7d481a7d-a75d-49a4-8fe1-45fbf172f34d</errorID>
      <errorWord>其它费</errorWord>
      <group>L1_Word</group>
      <groupName>字词问题</groupName>
      <ability>L2_Alias</ability>
      <abilityName>也作/曾用词</abilityName>
      <candidateList>
        <item>其他费</item>
      </candidateList>
      <explain>词汇[其它费]为不规范表述或旧称，其规范书面表述为[其他费]。</explain>
      <paraID>161A4936</paraID>
      <start>0</start>
      <end>3</end>
      <status>unmodified</status>
      <modifiedWord/>
      <trackRevisions>false</trackRevisions>
    </reviewItem>
    <reviewItem>
      <errorID>456dc4b1-6558-47f5-a165-0cdefa7f579f</errorID>
      <errorWord> </errorWord>
      <group>L1_Punc</group>
      <groupName>标点问题</groupName>
      <ability>L2_Punc</ability>
      <abilityName>标点符号检查</abilityName>
      <candidateList>
        <item/>
      </candidateList>
      <explain>此处空格冗余，建议删除。</explain>
      <paraID>7C7A2F0E</paraID>
      <start>0</start>
      <end>1</end>
      <status>unmodified</status>
      <modifiedWord/>
      <trackRevisions>false</trackRevisions>
    </reviewItem>
    <reviewItem>
      <errorID>8d775d3b-17c9-4706-8169-43f8843915fe</errorID>
      <errorWord>程</errorWord>
      <group>L1_Word</group>
      <groupName>字词问题</groupName>
      <ability>L2_Typo</ability>
      <abilityName>字词错误</abilityName>
      <candidateList>
        <item>程中</item>
      </candidateList>
      <explain/>
      <paraID>751FEF68</paraID>
      <start>106</start>
      <end>107</end>
      <status>unmodified</status>
      <modifiedWord/>
      <trackRevisions>false</trackRevisions>
    </reviewItem>
    <reviewItem>
      <errorID>d3315eb6-139a-439c-8566-08727bd7492d</errorID>
      <errorWord> </errorWord>
      <group>L1_Punc</group>
      <groupName>标点问题</groupName>
      <ability>L2_Punc</ability>
      <abilityName>标点符号检查</abilityName>
      <candidateList>
        <item/>
      </candidateList>
      <explain>此处空格冗余，建议删除。</explain>
      <paraID>1B8C614B</paraID>
      <start>0</start>
      <end>1</end>
      <status>unmodified</status>
      <modifiedWord/>
      <trackRevisions>false</trackRevisions>
    </reviewItem>
    <reviewItem>
      <errorID>7395743f-f47f-4e68-8e44-a5153105740e</errorID>
      <errorWord>承当</errorWord>
      <group>L1_Word</group>
      <groupName>字词问题</groupName>
      <ability>L2_Typo</ability>
      <abilityName>字词错误</abilityName>
      <candidateList>
        <item>承担</item>
      </candidateList>
      <explain/>
      <paraID>22C63F9F</paraID>
      <start>0</start>
      <end>2</end>
      <status>unmodified</status>
      <modifiedWord/>
      <trackRevisions>false</trackRevisions>
    </reviewItem>
    <reviewItem>
      <errorID>7acf8679-aaa0-4896-aea8-70420b465c4c</errorID>
      <errorWord> </errorWord>
      <group>L1_Punc</group>
      <groupName>标点问题</groupName>
      <ability>L2_Punc</ability>
      <abilityName>标点符号检查</abilityName>
      <candidateList>
        <item/>
      </candidateList>
      <explain>此处空格冗余，建议删除。</explain>
      <paraID>33158278</paraID>
      <start>0</start>
      <end>1</end>
      <status>unmodified</status>
      <modifiedWord/>
      <trackRevisions>false</trackRevisions>
    </reviewItem>
    <reviewItem>
      <errorID>be9a354e-0020-4cc7-bc79-c12bc2aa9e35</errorID>
      <errorWord>-</errorWord>
      <group>L1_Format</group>
      <groupName>格式问题</groupName>
      <ability>L2_HalfPunc</ability>
      <abilityName>全半角检查</abilityName>
      <candidateList>
        <item>－</item>
      </candidateList>
      <explain>文本全半角错误。</explain>
      <paraID>46313B44</paraID>
      <start>56</start>
      <end>57</end>
      <status>unmodified</status>
      <modifiedWord/>
      <trackRevisions>false</trackRevisions>
    </reviewItem>
    <reviewItem>
      <errorID>76bddba7-e792-4ea0-9bb3-8e1bbfa8f73e</errorID>
      <errorWord> </errorWord>
      <group>L1_Punc</group>
      <groupName>标点问题</groupName>
      <ability>L2_Punc</ability>
      <abilityName>标点符号检查</abilityName>
      <candidateList>
        <item/>
      </candidateList>
      <explain>此处空格冗余，建议删除。</explain>
      <paraID>38D2A381</paraID>
      <start>0</start>
      <end>1</end>
      <status>unmodified</status>
      <modifiedWord/>
      <trackRevisions>false</trackRevisions>
    </reviewItem>
    <reviewItem>
      <errorID>791f656f-26f5-4317-beab-cb4b40c1c245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7B877910</paraID>
      <start>4</start>
      <end>6</end>
      <status>unmodified</status>
      <modifiedWord/>
      <trackRevisions>false</trackRevisions>
    </reviewItem>
    <reviewItem>
      <errorID>3708653b-7710-4896-8ac0-224905c1053d</errorID>
      <errorWord>、</errorWord>
      <group>L1_Punc</group>
      <groupName>标点问题</groupName>
      <ability>L2_Punc</ability>
      <abilityName>标点符号检查</abilityName>
      <candidateList>
        <item>. </item>
      </candidateList>
      <explain/>
      <paraID>437D5D20</paraID>
      <start>3</start>
      <end>4</end>
      <status>unmodified</status>
      <modifiedWord/>
      <trackRevisions>false</trackRevisions>
    </reviewItem>
    <reviewItem>
      <errorID>f23888c7-1afc-497d-b485-a8f6c980048a</errorID>
      <errorWord>申明</errorWord>
      <group>L1_Word</group>
      <groupName>字词问题</groupName>
      <ability>L2_Typo</ability>
      <abilityName>字词错误</abilityName>
      <candidateList>
        <item>声明</item>
      </candidateList>
      <explain/>
      <paraID>437D5D20</paraID>
      <start>47</start>
      <end>49</end>
      <status>unmodified</status>
      <modifiedWord/>
      <trackRevisions>false</trackRevisions>
    </reviewItem>
    <reviewItem>
      <errorID>49246437-e56f-4842-9e0e-8284f7dc6848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6F750C5C</paraID>
      <start>0</start>
      <end>2</end>
      <status>unmodified</status>
      <modifiedWord/>
      <trackRevisions>false</trackRevisions>
    </reviewItem>
    <reviewItem>
      <errorID>e3426c03-ec78-4868-a738-769e5cf00a3d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8DF56FC</paraID>
      <start>0</start>
      <end>2</end>
      <status>unmodified</status>
      <modifiedWord/>
      <trackRevisions>false</trackRevisions>
    </reviewItem>
    <reviewItem>
      <errorID>154c4451-7458-4a34-9732-c59c3342b8fa</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 8DF56FC</paraID>
      <start>20</start>
      <end>23</end>
      <status>unmodified</status>
      <modifiedWord/>
      <trackRevisions>false</trackRevisions>
    </reviewItem>
    <reviewItem>
      <errorID>880605c6-f27f-4544-ab3a-afb2eae902bf</errorID>
      <errorWord>、</errorWord>
      <group>L1_Punc</group>
      <groupName>标点问题</groupName>
      <ability>L2_Punc</ability>
      <abilityName>标点符号检查</abilityName>
      <candidateList>
        <item/>
      </candidateList>
      <explain/>
      <paraID> 8DF56FC</paraID>
      <start>23</start>
      <end>24</end>
      <status>unmodified</status>
      <modifiedWord/>
      <trackRevisions>false</trackRevisions>
    </reviewItem>
    <reviewItem>
      <errorID>aa25fe7d-845b-4ca2-b106-4201379ea357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2891D97D</paraID>
      <start>0</start>
      <end>2</end>
      <status>unmodified</status>
      <modifiedWord/>
      <trackRevisions>false</trackRevisions>
    </reviewItem>
    <reviewItem>
      <errorID>d9ffbe4f-5340-4bac-b895-ad9788203a96</errorID>
      <errorWord>：</errorWord>
      <group>L1_Punc</group>
      <groupName>标点问题</groupName>
      <ability>L2_Punc</ability>
      <abilityName>标点符号检查</abilityName>
      <candidateList/>
      <explain/>
      <paraID>6C069B57</paraID>
      <start>37</start>
      <end>38</end>
      <status>unmodified</status>
      <modifiedWord/>
      <trackRevisions>false</trackRevisions>
    </reviewItem>
    <reviewItem>
      <errorID>0e99b412-3c4d-4ae5-9e2c-dc49b79bbc5c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18EB1E66</paraID>
      <start>0</start>
      <end>2</end>
      <status>unmodified</status>
      <modifiedWord/>
      <trackRevisions>false</trackRevisions>
    </reviewItem>
    <reviewItem>
      <errorID>283b69e3-119d-45e4-a18a-15ba8b9ad3f1</errorID>
      <errorWord>(</errorWord>
      <group>L1_Format</group>
      <groupName>格式问题</groupName>
      <ability>L2_HalfPunc</ability>
      <abilityName>全半角检查</abilityName>
      <candidateList>
        <item>（</item>
      </candidateList>
      <explain>文本全半角错误。</explain>
      <paraID>18EB1E66</paraID>
      <start>15</start>
      <end>16</end>
      <status>unmodified</status>
      <modifiedWord/>
      <trackRevisions>false</trackRevisions>
    </reviewItem>
    <reviewItem>
      <errorID>b6c02490-8a38-4392-896e-261b96e9a5ee</errorID>
      <errorWord>)</errorWord>
      <group>L1_Format</group>
      <groupName>格式问题</groupName>
      <ability>L2_HalfPunc</ability>
      <abilityName>全半角检查</abilityName>
      <candidateList>
        <item>）</item>
      </candidateList>
      <explain>文本全半角错误。</explain>
      <paraID>18EB1E66</paraID>
      <start>18</start>
      <end>19</end>
      <status>unmodified</status>
      <modifiedWord/>
      <trackRevisions>false</trackRevisions>
    </reviewItem>
    <reviewItem>
      <errorID>4b918cf0-ccb8-4406-9ae1-e549958e400c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46272258</paraID>
      <start>0</start>
      <end>2</end>
      <status>unmodified</status>
      <modifiedWord/>
      <trackRevisions>false</trackRevisions>
    </reviewItem>
    <reviewItem>
      <errorID>e582e6ce-4019-4ac8-a384-6e37ea072319</errorID>
      <errorWord>(</errorWord>
      <group>L1_Format</group>
      <groupName>格式问题</groupName>
      <ability>L2_HalfPunc</ability>
      <abilityName>全半角检查</abilityName>
      <candidateList>
        <item>（</item>
      </candidateList>
      <explain>文本全半角错误。</explain>
      <paraID>46272258</paraID>
      <start>15</start>
      <end>16</end>
      <status>unmodified</status>
      <modifiedWord/>
      <trackRevisions>false</trackRevisions>
    </reviewItem>
    <reviewItem>
      <errorID>77dc1d33-03c1-4580-a3c7-fc176514be58</errorID>
      <errorWord>)</errorWord>
      <group>L1_Format</group>
      <groupName>格式问题</groupName>
      <ability>L2_HalfPunc</ability>
      <abilityName>全半角检查</abilityName>
      <candidateList>
        <item>）</item>
      </candidateList>
      <explain>文本全半角错误。</explain>
      <paraID>46272258</paraID>
      <start>18</start>
      <end>19</end>
      <status>unmodified</status>
      <modifiedWord/>
      <trackRevisions>false</trackRevisions>
    </reviewItem>
    <reviewItem>
      <errorID>89bf3701-25fe-49f2-ae0c-031411397b19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1BE629DF</paraID>
      <start>14</start>
      <end>15</end>
      <status>unmodified</status>
      <modifiedWord/>
      <trackRevisions>false</trackRevisions>
    </reviewItem>
    <reviewItem>
      <errorID>3597fed6-60d9-446e-91da-32c91f559e3c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1735034</paraID>
      <start>0</start>
      <end>2</end>
      <status>unmodified</status>
      <modifiedWord/>
      <trackRevisions>false</trackRevisions>
    </reviewItem>
    <reviewItem>
      <errorID>150f0a79-67a5-484e-a703-15787784ae7f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52DD7AE6</paraID>
      <start>0</start>
      <end>2</end>
      <status>unmodified</status>
      <modifiedWord/>
      <trackRevisions>false</trackRevisions>
    </reviewItem>
    <reviewItem>
      <errorID>8efb4395-0dcf-47ed-84a4-114fe9330e89</errorID>
      <errorWord>一-</errorWord>
      <group>L1_Punc</group>
      <groupName>标点问题</groupName>
      <ability>L2_Punc</ability>
      <abilityName>标点符号检查</abilityName>
      <candidateList>
        <item>一</item>
      </candidateList>
      <explain/>
      <paraID>52DD7AE6</paraID>
      <start>19</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D62B55-D92F-4C9F-831F-10C518CF4E31}"/>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朱鸣蝶</cp:lastModifiedBy>
  <cp:revision>12</cp:revision>
  <dcterms:created xsi:type="dcterms:W3CDTF">2023-02-27T10:44:00Z</dcterms:created>
  <dcterms:modified xsi:type="dcterms:W3CDTF">2026-04-14T08:55:38Z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eyJoZGlkIjoiZDczMjEzZjkzMjcxMzlhYzkxODM3ZDg2Y2E0NTYwMzkiLCJ1c2VySWQiOiI2MTE2NzA0OTYifQ==</vt:lpwstr>
  </property>
  <property fmtid="{D5CDD505-2E9C-101B-9397-08002B2CF9AE}" pid="3" name="KSOProductBuildVer">
    <vt:lpwstr>2052-12.1.0.25225</vt:lpwstr>
  </property>
  <property fmtid="{D5CDD505-2E9C-101B-9397-08002B2CF9AE}" pid="4" name="ICV">
    <vt:lpwstr>FC3C32CC410C49F0B8CAD10FE994B85F_12</vt:lpwstr>
  </property>
</Properties>
</file>