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both"/>
        <w:spacing w:before="0" w:after="0" w:line="1039" w:lineRule="atLeast"/>
        <w:rPr>
          <w:rFonts w:ascii="黑体" w:hAnsi="黑体" w:eastAsia="黑体" w:cs="黑体"/>
          <w:b/>
          <w:bCs w:val="0"/>
          <w:color w:val="auto"/>
          <w:sz w:val="7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bCs w:val="0"/>
          <w:color w:val="auto"/>
          <w:sz w:val="72"/>
          <w:highlight w:val="none"/>
        </w:rPr>
      </w:r>
      <w:r/>
    </w:p>
    <w:p>
      <w:pPr>
        <w:pStyle w:val="720"/>
      </w:pPr>
      <w:r/>
      <w:r/>
    </w:p>
    <w:p>
      <w:pPr>
        <w:ind w:left="0" w:right="0" w:firstLine="0"/>
        <w:jc w:val="center"/>
        <w:spacing w:before="0" w:after="0" w:line="10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公 开 招 标 文 件</w:t>
      </w:r>
      <w:r/>
    </w:p>
    <w:p>
      <w:pPr>
        <w:ind w:left="0" w:right="0" w:firstLine="28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16"/>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项目名称：2025年智慧图书馆体系资源采购项目</w:t>
      </w:r>
      <w:r/>
    </w:p>
    <w:p>
      <w:pPr>
        <w:ind w:left="0" w:right="0" w:firstLine="716"/>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716"/>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项目编号：JSZC-320800-HAXW-G2026-0001 </w:t>
      </w:r>
      <w:r/>
    </w:p>
    <w:p>
      <w:pPr>
        <w:ind w:left="-359" w:right="0" w:firstLine="36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723"/>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 购 人：淮安市图书馆</w:t>
      </w:r>
      <w:r/>
    </w:p>
    <w:p>
      <w:pPr>
        <w:ind w:left="0" w:right="0" w:firstLine="723"/>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采购代理机构：淮安新伟工程管理咨询有限公司</w:t>
      </w:r>
      <w:r/>
    </w:p>
    <w:p>
      <w:pPr>
        <w:ind w:left="1260" w:right="0" w:firstLine="420"/>
        <w:jc w:val="both"/>
        <w:spacing w:before="0" w:after="0"/>
        <w:tabs>
          <w:tab w:val="left" w:pos="5215"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tabs>
          <w:tab w:val="left" w:pos="5215"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tabs>
          <w:tab w:val="left" w:pos="5215"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tabs>
          <w:tab w:val="left" w:pos="5215"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二〇二六年四月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05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第一章  投标邀请</w:t>
      </w:r>
      <w:r/>
    </w:p>
    <w:p>
      <w:pPr>
        <w:ind w:left="0" w:right="0" w:firstLine="548"/>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受淮安市图书馆的委托，淮安新伟工程管理咨询有限公司就2025年智慧图书馆体系资源采购项目进行公开招标采购，现邀请符合条件的投标人参加投标。</w:t>
      </w:r>
      <w:r/>
    </w:p>
    <w:tbl>
      <w:tblPr>
        <w:tblStyle w:val="7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4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2025年智慧图书馆体系资源采购项目 JSZC-320800-HAXW-G2026-0001招标项目的潜在投标人应在苏采云政府采购一体化平台获取招标文件，并于 2026年5月13日14点30分（北京时间）前提交投标文件。</w:t>
            </w:r>
            <w:r/>
          </w:p>
        </w:tc>
      </w:tr>
    </w:tbl>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一、项目基本情况</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项目编号：JSZC-320800-HAXW-G2026-0001 </w:t>
      </w:r>
      <w:r/>
    </w:p>
    <w:p>
      <w:pPr>
        <w:ind w:left="0" w:right="0" w:firstLine="565"/>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项目名称：2025年智慧图书馆体系资源采购项目</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采购方式：公开招标</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预算金额：140万元</w:t>
      </w:r>
      <w:r/>
    </w:p>
    <w:p>
      <w:pPr>
        <w:ind w:left="0" w:right="0" w:firstLine="565"/>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最高限价：140万元</w:t>
      </w:r>
      <w:r/>
    </w:p>
    <w:p>
      <w:pPr>
        <w:ind w:left="0" w:right="0" w:firstLine="565"/>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采购需求：2025年智慧图书馆体系资源采购项目，具体内容详见第五章项目采购需求。</w:t>
      </w:r>
      <w:r/>
    </w:p>
    <w:p>
      <w:pPr>
        <w:ind w:left="0" w:right="0" w:firstLine="565"/>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合同履行期限：自合同签订之日起60日内，成交投标人应将项目成果资源以移动硬盘承载方式提交给采购人。</w:t>
      </w:r>
      <w:r/>
    </w:p>
    <w:p>
      <w:pPr>
        <w:ind w:left="0" w:right="0" w:firstLine="565"/>
        <w:jc w:val="both"/>
        <w:spacing w:before="0" w:after="0" w:line="519" w:lineRule="atLeast"/>
        <w:rPr>
          <w:rFonts w:ascii="FangSong" w:hAnsi="FangSong" w:eastAsia="FangSong" w:cs="FangSong"/>
          <w:color w:val="000000"/>
          <w:sz w:val="28"/>
          <w:szCs w:val="28"/>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r>
      <w:r>
        <w:rPr>
          <w:rFonts w:ascii="FangSong" w:hAnsi="FangSong" w:eastAsia="FangSong" w:cs="FangSong"/>
          <w:color w:val="000000"/>
          <w:sz w:val="28"/>
        </w:rPr>
        <w:t xml:space="preserve">本项目采购标的对应的中小企业划分标准所属行业为</w:t>
      </w:r>
      <w:r>
        <w:rPr>
          <w:rFonts w:ascii="FangSong" w:hAnsi="FangSong" w:eastAsia="FangSong" w:cs="FangSong"/>
          <w:color w:val="000000"/>
          <w:sz w:val="28"/>
          <w:u w:val="single"/>
        </w:rPr>
        <w:t xml:space="preserve">软件和信息技术服务业</w:t>
      </w:r>
      <w:r>
        <w:rPr>
          <w:rFonts w:ascii="FangSong" w:hAnsi="FangSong" w:eastAsia="FangSong" w:cs="FangSong"/>
          <w:color w:val="000000"/>
          <w:sz w:val="28"/>
        </w:rPr>
        <w:t xml:space="preserve">。</w:t>
      </w:r>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二、申请人的资格要求：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（一）符合《中华人民共和国政府采购法》第二十二条规定；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130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本项目为专门面向中小企业采购的项目。</w:t>
      </w:r>
      <w:r/>
    </w:p>
    <w:p>
      <w:pPr>
        <w:ind w:left="0" w:right="0" w:firstLine="130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注：监狱企业、残疾人福利性单位视同小微企业；符合中小企业划分标准的个体工商户，在政府采购活动中视同中小企业，享受政府采购支持中小企业发展政策。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（四）拒绝下述条件的投标人参加本次采购活动：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1.投标人单位负责人为同一人或者存在直接控股、管理关系的不同投标人，不得同时参加同一合同项下的政府采购活动。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2.凡为采购项目提供整体设计、规范编制或者项目管理、监理、检测等服务的投标人，不得再参加本项目的采购活动。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3.投标人被“信用中国”网站、“中国政府采购网”列入失信被执行人、重大税收违法案件当事人名单、政府采购严重违法失信行为记录名单。</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三、获取招标文件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时间：自招标公告发布之日起五个工作日。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地点：在“淮安市政府采购网”自行免费下载招标文件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投标人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四、提交投标文件截止时间、开标时间和地点</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截止时间：2026年5月13日14时30分（北京时间）</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地点：本项目采用远程“不见面”开标方式，无需到现场提交，请投标人在截止时间前提前登入苏采云政府采购一体化平台提交投标文件。</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五、公告期限</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六、其他补充事宜</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采用“苏采云全流程不见面交易”模式，通过不见面交易系统及相应的配套硬件设备（摄像头、话筒、麦克风等）完成远程解密、公布报价、澄清等交互环节。相关要求和说明详见第二章“投标人须知”第18条。</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w:t>
      </w:r>
      <w:r>
        <w:rPr>
          <w:rFonts w:ascii="FangSong" w:hAnsi="FangSong" w:eastAsia="FangSong" w:cs="FangSong"/>
          <w:color w:val="000000"/>
          <w:sz w:val="28"/>
        </w:rPr>
        <w:t xml:space="preserve">3ce9.html。</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领取CA和办理电子签章（请至淮安市清江浦区深圳路16号淮安市公共资源交易中心二楼13号CA办理窗口办理，具体联系方式见《苏采云系统投标人操作手册》（以下简称《操作手册》）、进行注册并按《操作手册》要求制作、上传电子投标文件。</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七、对本次招标提出询问，请按以下方式联系。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名称：淮安市图书馆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地址：淮安市生态文旅区翔宇南道17号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联系方式：尹先生           电话：13770381066 </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名称：淮安新伟工程管理咨询有限公司</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地址：淮安市淮阴区樱花路69号B6栋503室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联系方式：杨工电话：15905238906</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项目联系人：杨工</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电话：15905238906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第二章  投标人须知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一、总则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1.适用范围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本招标文件仅适用于本次投标邀请中所述项目的采购。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2.合格的投标人</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 满足第一章投标邀请中投标人资格要求的规定。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满足招标文件中实质性条款的规定。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3.适用法律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《中华人民共和国政府采购法》、《中华人民共和国政府采购法实施条例》、《政府采购货物和服务招标投标管理办法》等有关法律、规章和规定等。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4.投标费用</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 投标人应自行承担所有与参加投标有关的费用。不论投标的结果如何，采购代理机构在任何情况下均无义务和责任承担这些费用。</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w:t>
      </w:r>
      <w:r>
        <w:rPr>
          <w:rFonts w:ascii="FangSong" w:hAnsi="FangSong" w:eastAsia="FangSong" w:cs="FangSong"/>
          <w:b/>
          <w:color w:val="000000"/>
          <w:sz w:val="28"/>
        </w:rPr>
        <w:t xml:space="preserve"> </w:t>
      </w:r>
      <w:r>
        <w:rPr>
          <w:rFonts w:ascii="FangSong" w:hAnsi="FangSong" w:eastAsia="FangSong" w:cs="FangSong"/>
          <w:color w:val="000000"/>
          <w:sz w:val="28"/>
        </w:rPr>
        <w:t xml:space="preserve">本项目代理服务收费为人民币壹万元整。中标人必须在中标通知书发出前向代理机构交纳代理服务费，此费用须包含在报价中，但无须单独列项计取。</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5、招标文件的约束力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5.1投标人一旦参加本项目采购活动，即被认为接受了本招标文件的规定和约束。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二、招标文件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6.招标文件由以下部分组成: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 投标邀请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 投标人须知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6.3评标方法与评标标准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6.4 合同格式及条款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6.5 项目采购需求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6.6 投标文件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7.招标文件的更正或补充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 在投标截止时间前，采购代理机构可以对招标文件进行修改。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 采购代理机构有权按照法定的要求推迟投标截止日期和开标日期。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 招标文件的修改将在江苏政府采购网、淮安市政府采购网公布，补充文件将作为招标文件的组成部分，并对投标人具有约束力。</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三、投标文件的编制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8.投标文件的语言及度量衡单位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 投标人提交的投标文件以及投标人与采购代理机构就有关投标的所有来往通知、函件和文件均应使用简体中文。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 除技术性能另有规定外，投标文件所使用的度量衡单位，均须采用国家法定计量单位。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9.投标文件构成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 投标人编写的投标文件应包括资格证明文件、符合性证明文件、投标分项报价表、技术要求响应及偏离表、其他证明文件、投标函、开标一览表等部分。请投标人根据本招标文件的要求在指定模块中上传相应的投标材料，未按招标文件要求在指定模块上传相应的投标材料的，视同未提交该投标材料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 如标书制作工具中格式和内容与“江苏省政府采购网”、“淮安市政府采购网”发布的招标文件不一致，请以“江苏省政府采购网”、“淮安市政府采购网”发布的招标文件为准。</w:t>
      </w:r>
      <w:r/>
    </w:p>
    <w:p>
      <w:pPr>
        <w:ind w:left="0" w:right="0" w:firstLine="560"/>
        <w:jc w:val="both"/>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9.3中标人在领取中标通知书时，需递交五份系统打印的纸质投标文件至代理机构。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10.证明投标人及投标标的符合招标文件规定的文件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 投标人应按照招标文件要求提交证明文件，证明其及投标标的符合招标文件规定。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10.2招标文件对证明文件无明确形式要求的，证明文件可以以文字资料、图纸和数据等形式提交。</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11.投标分项报价表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 投标人应按照招标文件规定格式填报投标分项报价表。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 投标货币。投标文件中的单价和总价无特殊规定的采用人民币报价，以元为单位标注。招标文件中另有规定的按规定执行。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12.技术要求响应及偏离表、商务要求响应及偏离表（如有）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12.1 投标人需对招标文件中的技术要求与商务要求逐项作出响应或偏离，并说明原因。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 投标人可在投标文件中提供认为需要的其他技术文件或说明。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13.服务承诺、培训计划、人员安排及其他（如有）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 投标人需根据招标文件要求提供有关售后服务的管理制度，售后服务机构的分布情况，售后服务人员的数量、素质、技术水平及售后服务的反应能力等。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 投标人需根据招标文件要求提供培训计划。</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13.3 投标人需根据招标文件要求提供所投标的的主要组成部分、功能设计、实现思路及关键技术等。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14.投标函和开标一览表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14.1 投标人应按照招标文件中提供的格式完整、正确填写投标函、开标一览表。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14.2 对于采用货币报价的项目，开标一览表中投标单价的报价金额应与投标分项报价表中的单价合计报价保持一致，如不一致，不作为无效投标处理，但评标时按开标一览表中价格为准。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15.投标有效期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15.1 投标有效期为采购代理机构规定的开标之日后九十（90）天。投标有效期比规定短的将被视为未实质性响应招标文件而予以拒绝。</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16.投标有效期的延长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17.方案部分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17.1 本项目评标标准方案部分中的服务方案不采用暗标方式进行评审。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四、投标文件上传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18.投标文件的上传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18.1 投标人应当按照《操作手册》规定，在投标截止时间前制作并上传电子投标文件。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18.2 投标人上传的电子投标文件内容不清楚或不清晰的（含扫描件），造成无法评审或部分影响评审的，责任由投标人自负。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18.3 投标人上传电子投标文件的时间不得迟于投标邀请中规定的截止时间。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18.4 采购代理机构可以按第7条规定，通过修改招标文件有权酌情延长投标文件接收截止时间。在此情况下，投标人的所有权利和义务以及投标人受制约的截止日期均应以延长后新的截止日期为准。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19.投标文件被拒绝接收的情形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19.1 在招标文件规定的提交投标文件截止时间后上传的电子投标文件。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20.投标文件的修改和撤回</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20.1 投标人在上传电子投标文件后可以对其修改或撤回，但这种修改和撤回，必须在规定的开标时间之前，具体操作方法见《操作手册》。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 投标人不得在开标时间以后修改电子投标文件。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20.3 投标人不得在提交电子投标文件截止时间起至投标有效期满前撤回电子投标文件。</w:t>
      </w:r>
      <w:r/>
    </w:p>
    <w:p>
      <w:pPr>
        <w:numPr>
          <w:ilvl w:val="0"/>
          <w:numId w:val="3"/>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开标及评标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21.开标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 采购代理机构将在招标公告中规定的时间和地点组织开标。投标人应当按照《操作手册》规定，参加开标活动和在苏采云系统规定的时间内对投标文件进行解密。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 开标仪式由采购代理机构组织。苏采云系统将自动对项目进行开标，并宣布各投标人名称和投标价格。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21.3 投标人在开标过程中涉及的投标文件解密、开标结果确认等工作，应按照《操作手册》规定执行。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21.4 投标人如果对开标过程和开标记录有疑义，应当根据《操作手册》规定提出，如苏采云系统中《开标记录表》宣布后5分钟内未提出的，视同认可开标结果。</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22.评标委员会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22.1 开标后，采购代理机构将立即组织评标委员会（以下简称评委会）进行评标。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22.2 评委会由采购人代表和有关技术、经济等方面的专家组成，且人员构成符合政府采购有关规定。</w:t>
      </w:r>
      <w:r/>
    </w:p>
    <w:p>
      <w:pPr>
        <w:ind w:left="0" w:right="0" w:firstLine="2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22.3 评委会独立工作，负责评审所有投标文件并确定中标候选人。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23．评标过程的保密与公正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23.1 凡是与审查、澄清、评价和比较投标的有关资料以及授标建议等，采购人、评委、采购代理机构均不得向投标人或与评标无关的其他人员透露。</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23.2 在评标过程中，投标人不得以任何行为影响评标过程，否则其投标文件将被作为无效投标文件。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23.3 采购代理机构和评标委员会不向未中标的投标人解释未中标原因，也不公布评标过程中的相关细节。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23.4 采用综合评分法的项目，未中标的投标人可于中标结果公告期限届满之日起通过苏采云系统查看自己的评审得分及排序情况。</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24．投标文件的澄清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24.1 评标期间，评委会对投标文件中含义不明确、同类问题表述不一致或者有明显文字和计算错误的内容，有权要求投标人作出必要的澄清、说明或者补正。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投标人的澄清、说明或者补正不得超出投标文件的范围或者改变投标文件的实质性内容。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评委会并非对每个投标人都做澄清要求。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24.3 接到评委会澄清、说明和补正要求的投标人如未按规定做出澄清、说明和补正，其风险由投标人自行承担。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25.对投标文件的初审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 投标文件初审分为资格审查和符合性审查。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25.1.1 资格审查：依据法律法规和招标文件的规定，由采购人对投标文件中的资格证明文件进行审查。资格审查的结论，采购人向评委会进行反馈。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采购人在进行资格性审查的同时，将在“信用中国”网站（www.creditchina.gov.cn）查询投标人的信用记录以及企业关联性的情况进行查询，以确定投标人是否具备投标资格,查询结果留存并归档。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25.1.2 符合性审查：依据招标文件的规定，由评委会从投标文件的有效性、完整性和对招标文件的响应程度进行审查，以确定是否对招标文件的实质性要求作出响应。</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25.3 如果投标文件实质上没有响应招标文件的要求，评委会将予以拒绝，投标人不得通过修改或撤销不符合要求的偏离或保留而使其投标成为实质性响应的投标。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25.4 评委会将对确定为实质性响应的投标进行进一步审核，看其是否有计算上或累加上的算术错误，修正错误的原则如下：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（1）投标文件中开标一览表内容与投标文件中相应内容不一致的，以开标一览表为准。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（2）大写金额和小写金额不一致的，以大写金额为准。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（3）单价金额小数点或者百分比有明显错位的，以开标一览表的总价为准，并修改单价。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（4）总价金额与按单价汇总金额不一致的，以单价金额计算结果为准。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同时出现两种以上错误的，按照前款规定的顺序修正。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非单一产品采购项目，招标文件中将载明其中的核心产品。多家投标人提供的核心产品品牌相同的，按前两款规定处理。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25.7 投标人在开、评标全过程中应保持通讯畅通，及时登录苏采云系统查阅、答复相关信息，并安排专人与采购代理机构及评标委员会联系。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25.8 异常低价投标审查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25.8.1 评标过程中出现下列情形之一的，评标委员会应当启动异常低价投标审查程序：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（1）投标（响应）报价低于全部通过符合性审查投标人投标（响应）报价平均值50%的，即投标（响应）报价&lt;全部通过符合性审查投标人投标（响应）报价平均值×50%；</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（2）投标（响应）报价低于通过符合性审查的次低报价投标人投标（响应）报价50%的，即投标（响应）报价&lt;通过符合性审查的次低报价投标人投标（响应）报价×50%；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（3）投标（响应）报价低于采购项目最高限价45%的，即投标（响应）报价&lt;采购项目最高限价×45%；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（4）评审委员会基于专业判断，认为投标人报价过低，有可能影响产品质量或者不能诚信履约的其他情形。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25.8.2 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26.无效投标条款和废标条款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26.1无效投标条款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 投标人在苏采云系统规定的时间内未成功解密电子投标文件的。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26.1.2 投标人未按照招标文件要求上传电子投标文件的。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26.1.3 同一投标人提交两个（含两个）以上不同的投标报价的。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26.1.4 投标人不具备招标文件中规定资格要求的。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26.1.5 投标人的报价超过了采购预算或最高限价的。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26.1.6 未通过符合性审查的。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26.1.8 投标文件含有采购人不能接受的附加条件的。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26.1.9 评标委员会按照本招标文件规定对投标人进行异常低价投标审查后，认为投标人不能证明其报价合理性的。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26.1.10 按照第34.4的要求本项目中具有“强制采购”产品，但未提供经国家确定的认证机构出具的、处于有效期之内该节能产品认证证书图片的；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26.1.11 投标文件未按照招标文件要求加盖CA电子公章的。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26.1.12 其他法律、法规及本招标文件规定的属无效投标的情形。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 废标条款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26.2.1 符合专业条件的投标人或者对招标文件作实质响应的投标人不足三家的。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26.2.2 出现影响采购公正的违法、违规行为的。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26.2.3 因重大变故，采购任务取消的。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26.2.4 评标委员会认定招标文件存在歧义、重大缺陷导致评审工作无法进行。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26.2.5 因苏采云系统故障原因造成开标不成功的。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 投标截止时间结束后参加投标的投标人不足三家的处理：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26.3.1 如出现投标截止时间结束后参加投标的投标人或者在评标期间对招标文件做出实质响应的投标人不足三家情况，按政府采购相关规定执行。</w:t>
      </w:r>
      <w:r/>
    </w:p>
    <w:p>
      <w:pPr>
        <w:numPr>
          <w:ilvl w:val="0"/>
          <w:numId w:val="3"/>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定标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27.确定中标单位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 中标候选人的选取原则和数量见招标文件第三章规定。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 采购人应根据评委会推荐的中标候选人确定中标人。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 采购代理机构将在“江苏省政府采购网”、“淮安市政府采购网”发布中标公告，公告期限为1个工作日。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 若有充分证据证明，中标人出现下列情况之一的，一经查实，将被取消中标资格：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27.4.1 提供虚假材料谋取中标的。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27.4.2 向采购人、采购代理机构行贿或者提供其他不正当利益的。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27.4.3 属于本文件规定的无效条件，但在评标过程中又未被评委会发现的。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27.4.4 与采购人或者其他投标人恶意串通的。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27.4.5 采取不正当手段诋毁、排挤其他投标人的。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27.5.有下列情形之一的，视为投标人串通投标，投标无效：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27.5.1不同投标人的投标文件由同一单位或者个人编制；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27.5.2不同投标人委托同一单位或者个人办理投标事宜；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27.5.3 不同投标人的投标文件载明的项目管理成员或者联系人员为同一人；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27.5.4不同投标人的投标文件异常一致或者投标报价呈规律性差异；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28．质疑处理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28.1 投标人认为采购文件、采购过程和中标结果使自己的权益受到损害的，可以在知道或者应知其权益受到损害之日起七个工作日内，以电子文件形式从通过“苏采云平台”-&gt;“投标人”登录，从“项目质疑申请”模块提出质疑。未通过交易平台提交的、七个工作日之外以及未按28.5条的要求提供质疑的均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28.2 上述应知其权益受到损害之日是指: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（1）对招标文件提出质疑的，为采购文件公告期限届满之日起计算；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（2）对采购过程提出质疑的，为各采购程序环节结束之日起计算；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（3）对中标结果提出质疑的，为中标结果公告期限届满之日起计算。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28.3 质疑投标人是指直接参加本次投标活动的投标人，未参加投标活动的投标人或在投标活动中自身权益未受到损害的投标人所提出的质疑不予受理。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 质疑投标人在法定质疑期内应当一次性针对同一采购环节提出质疑，若质疑投标人针对同一环节提出两次及两次以上质疑，仅受理第一次提出的质疑。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 质疑函应当包括以下主要内容，附上相关证明材料。否则，采购代理机构不予受理。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（1）质疑投标人的名称、地址、邮编、联系人及联系电话；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（2）质疑项目的名称、编号；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（3）具体、明确的质疑事项和与质疑事实相关的请求；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（4）事实依据；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（5）必要的法律依据；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（6）提起质疑的日期；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28.6 投标人（含潜在投标人）对采购方式、采购需求、投标人资格条件、评审方法与评审标准、合同文本的询问、质疑请向采购人提出，由采购人负责答复。投标人对其他事项的询问、质疑请向采购代理机构提出，由采购代理机构负责答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28.7 采购代理机构（采购人）收到质疑函后，将对质疑的形式和内容进行审查，如质疑函内容、格式不符合规定，采购代理机构（采购人）将告知质疑人进行补正。质疑人应当在法定质疑期限内进行补正并重新提交质疑函，拒不补正或者超过法定期限后未重新提交质疑函的，为无效质疑，采购代理机构（采购人）有权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内容、格式符合规定的质疑函，采购代理机构（采购人）将在七个工作日内以电子文件的形式作出答复，但质疑答复的内容不涉及商业秘密。如果质疑投标人还需要纸质形式回复函的，需主动与采购代理机构（采购人）联系索取，或者在质疑函中明确提出该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28.8 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29.中标通知书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 中标通知书将是合同的一个组成部分。对采购人和中标投标人均具有法律效力。中标通知书发出后，采购人改变中标结果的，或者中标投标人放弃中标项目的，应当依法承担法律责任。</w:t>
      </w:r>
      <w:r/>
    </w:p>
    <w:p>
      <w:pPr>
        <w:numPr>
          <w:ilvl w:val="0"/>
          <w:numId w:val="3"/>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授予合同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 签订合同</w:t>
        <w:tab/>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30.l 中标人应当在中标通知书发出之日起三十日内，按照招标文件确定的事项与采购人签订政府采购合同。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30.2 招标文件、中标人的投标文件及招标过程中有关澄清、承诺文件均应作为合同附件。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31.货物（包含与货物相关的服务）的追加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八、政府采购政策功能落实</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32.促进中小企业发展政策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32.1 小微型企业价格扣除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32.1.1 对于未专门面向中小企业或者未预留份额专门面向中小企业采购的采购项目，投标人提供的货物或者服务符合下列情形的，享受本办法规定的中小企业扶持政策给予小微企业报价20%的扣除，用扣除后的价格参与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（1）在货物采购项目中，货物由中小企业制造，即货物由中小企业生产且使用该中小企业商号或者注册商标；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（2）在服务采购项目中，服务由中小企业承接，即提供服务的人员为中小企业依照《中华人民共和国劳动合同法》订立劳动合同的从业人员。</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32.1.2 在货物采购项目中，投标人提供的货物既有中小企业制造货物，也有大型企业制造货物的，不享受本办法规定的中小企业扶持政策。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32.2 联合体及分包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32.2.1 以联合体形式参加政府采购活动，联合体各方均为中小企业的，联合体视同中小企业。其中，联合体各方均为小微企业的，联合体视同小微企业。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32.2.2享受扶持政策获得政府采购合同的，小微企业不得将合同分包给大中型企业，中型企业不得将合同分包给大型企业。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32.3小微型企业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（1）投标人须按照招标文件的要求提供相应的《企业声明函》，详见招标文件第六章示范格式。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（2）企业标准请参照《政府采购促进中小企业发展管理办法》（财库〔2020〕46号）文件规定自行填写。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32.4残疾人福利单位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（1）残疾人福利单位需按照招标文件的要求提供《残疾人福利性单位声明函》，详见招标文件第六章示范格式。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（2）残疾人福利单位标准请参照《关于促进残疾人就业政府采购政策的通知》（财库〔2017〕141号）。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32.5监狱和戒毒企业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（1）监狱企业参加政府采购活动时，需提供由省级以上监狱管理局、戒毒管理局（含新疆生产建设兵团）出具的属于监狱企业的证明文件）（投标文件中上传加盖出具单位公章的电子件）。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（2）监狱企业标准请参照《关于政府采购支持监狱企业发展有关问题的通知》（财库[2014]68号）。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 节能、环保政策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33.2 节能产品（本项目不涉及）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w:t>
      </w:r>
      <w:r>
        <w:rPr>
          <w:rFonts w:ascii="FangSong" w:hAnsi="FangSong" w:eastAsia="FangSong" w:cs="FangSong"/>
          <w:color w:val="000000"/>
          <w:sz w:val="28"/>
          <w:u w:val="single"/>
        </w:rPr>
        <w:t xml:space="preserve"> (采购产品)</w:t>
      </w:r>
      <w:r>
        <w:rPr>
          <w:rFonts w:ascii="FangSong" w:hAnsi="FangSong" w:eastAsia="FangSong" w:cs="FangSong"/>
          <w:color w:val="000000"/>
          <w:sz w:val="28"/>
        </w:rPr>
        <w:t xml:space="preserve">被列入“节能产品品目清单”的，实行</w:t>
      </w:r>
      <w:r>
        <w:rPr>
          <w:rFonts w:ascii="FangSong" w:hAnsi="FangSong" w:eastAsia="FangSong" w:cs="FangSong"/>
          <w:color w:val="000000"/>
          <w:sz w:val="28"/>
          <w:u w:val="single"/>
        </w:rPr>
        <w:t xml:space="preserve">（优先采购/强制采购）</w:t>
      </w:r>
      <w:r>
        <w:rPr>
          <w:rFonts w:ascii="FangSong" w:hAnsi="FangSong" w:eastAsia="FangSong" w:cs="FangSong"/>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33.3 环保产品（本项目不涉及）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本项目中</w:t>
      </w:r>
      <w:r>
        <w:rPr>
          <w:rFonts w:ascii="FangSong" w:hAnsi="FangSong" w:eastAsia="FangSong" w:cs="FangSong"/>
          <w:color w:val="000000"/>
          <w:sz w:val="28"/>
          <w:u w:val="single"/>
        </w:rPr>
        <w:t xml:space="preserve"> (采购产品)</w:t>
      </w:r>
      <w:r>
        <w:rPr>
          <w:rFonts w:ascii="FangSong" w:hAnsi="FangSong" w:eastAsia="FangSong" w:cs="FangSong"/>
          <w:color w:val="000000"/>
          <w:sz w:val="28"/>
        </w:rPr>
        <w:t xml:space="preserve">被列入“环境标志产品品目清单”的，实行优先采购。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33.4 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33.5 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34．政府绿色采购</w:t>
      </w:r>
      <w:r/>
    </w:p>
    <w:p>
      <w:pPr>
        <w:ind w:left="0" w:right="0" w:firstLine="2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根据《江苏省财政厅关于加强政府绿色采购有关事项的通知》（苏财购〔2023〕65号）的要求，落实政府绿色采购相关政策，具体如下：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34.1 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34.2 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r/>
    </w:p>
    <w:p>
      <w:pPr>
        <w:ind w:left="0" w:right="0" w:firstLine="560"/>
        <w:jc w:val="both"/>
        <w:spacing w:before="0" w:after="12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34.3 本项目中涉及涂料、胶黏剂、油墨、清洗剂等挥发性有机物产品的，要执行国家和江苏省VOCs含量限制标准，优先使用低挥发性原辅材料，使用低VOCs含量的涂料、胶黏剂等。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 履约资金扶持政策</w:t>
      </w:r>
      <w:r/>
    </w:p>
    <w:p>
      <w:pPr>
        <w:ind w:left="0" w:right="0" w:firstLine="560"/>
        <w:jc w:val="both"/>
        <w:spacing w:before="0" w:after="12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省政府采购网“政采贷”专栏。</w:t>
      </w:r>
      <w:r/>
    </w:p>
    <w:p>
      <w:pPr>
        <w:ind w:left="0" w:right="0" w:firstLine="560"/>
        <w:jc w:val="both"/>
        <w:spacing w:before="0" w:after="12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35.2有融资贷款需求的中标人，与采购人在苏采云【合同在线签订】模块中进行合同在线签订时，【账户信息完善】的“是否融资”一栏中需选择“是”，同时完善收款账号信息和合同补充协议（融资账号）。</w:t>
      </w:r>
      <w:r>
        <w:rPr>
          <w:rFonts w:ascii="FangSong" w:hAnsi="FangSong" w:eastAsia="FangSong" w:cs="FangSong"/>
          <w:color w:val="000000"/>
          <w:sz w:val="28"/>
        </w:rPr>
        <w:t xml:space="preserve"> </w:t>
      </w:r>
      <w:r>
        <w:rPr>
          <w:rFonts w:ascii="Times New Roman" w:hAnsi="Times New Roman" w:eastAsia="Times New Roman" w:cs="Times New Roman"/>
          <w:sz w:val="21"/>
        </w:rPr>
      </w:r>
      <w:r/>
    </w:p>
    <w:p>
      <w:pPr>
        <w:ind w:left="0" w:right="0" w:firstLine="305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305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rPr>
          <w:rFonts w:ascii="Times New Roman" w:hAnsi="Times New Roman" w:eastAsia="Times New Roman" w:cs="Times New Roman"/>
          <w:sz w:val="21"/>
        </w:rPr>
      </w:r>
      <w:r/>
    </w:p>
    <w:p>
      <w:pPr>
        <w:ind w:left="0" w:right="0" w:firstLine="305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305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第三章  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本项目采用综合评分法。总分为100分。评标委员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评标委员会根据招标文件中规定的评标标准对投标人进行综合评审，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三、具体标准：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1、价格：15分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本项目采用低价优先法，即满足招标文件要求且最后报价最低为评标基准价，其价格分为满分。其他投标人的价格分按照下列公式计算（小数点保留两位）：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投标报价得分＝（投标基准价/最后投标报价）×15分</w:t>
      </w:r>
      <w:r/>
    </w:p>
    <w:p>
      <w:pPr>
        <w:numPr>
          <w:ilvl w:val="0"/>
          <w:numId w:val="4"/>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技术部分：20分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评标委员会根据投标人投标文件中提供的《采购需求响应及偏离表》响应及偏离情况进行评审：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投标人完全满足或高于投标文件“项目采购需求”要求的得20分。标注★项，技术参数为重要技术指标，每负偏离一项扣2分，其他技术参数每负偏离一项扣1分，扣完为止。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3、方案部分：30分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评标委员会根据投标人提供的方案进行评分，方案应具备下列要求，未提供分项方案或者经三分之二评审小组认定分项方案存在重大偏差的分项不得分。（方案格式自拟并加盖投标人电子签章）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（1）综合实施方案6分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投标人针对本项目的实施方案进行综合评审，方案描述本项目古籍数字化加工服务的行业标准、工作方法、实施流程，内容包括但不限于：①重难点分析，②古籍扫描及图像处理，③文字识别，④数据标引，⑤元数据著录，⑥数据质量保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方案完整合理可行性高，满足且优于采购需求的得6分；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方案较完整合理，可行性较高，满足采购需求得4分；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方案一般，可行性一般，基本满足采购需求得2分；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方案略次于采购需求，但是能达到使用要求的得1分；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方案差或未提供的不得分。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（2）进度计划及保障措施方案6分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对投标人针对本项目的实施进度计划及保障措施方案进行综合评审，内容包括但不限于①进度计划安排，②设备保障，③人员保障，④应急措施。</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实施进度计划清晰、明确，保障措施完善、合理的得6分；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进度计划符合采购人要求的工作时限，保障措施基本完善、合理的得4分；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进度计划相关内容略次于采购需求，但是能达到使用要求的得2分；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有进度计划相关内容，但内容含糊，保障措施不完善的得1分；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方案差或未提供的不得分。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（3）古籍原件安全保护及成果数据保护方案6分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对投标人针对本项目制定的古籍原件安全保护、成果数据保护方案及相关协议进行综合评审。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方案内容完整、措施严密、责任分明，符合本项目特点及实际情况者得6分；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方案基本完整、描述较清晰、责任较明确，有一定针对性得4分；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方案略次于采购需求，但是能达到使用要求的得2分；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方案不完善、存在明显漏洞、责任不清，没有针对性得1分；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方案差或未提供的不得分。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（4）集成仓储、成果发布及活化利用方案6分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对投标人针对本项目的集成仓储、成果发布及活化利用方案进行综合评审，内容包括但不限于：①规划思路，②内容形式，③成功案例与成果复用性。</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方案思路清晰，平台先进，功能完善，活化理念先进，创新性突出，内容形式丰富，提供的案例与本项目高度相关的得6分；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方案思路基本满足采购需求，平台功能一般，内容形式一般，案例有一定相关性的得4分；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方案思路部分满足需求，活化理念常规，内容形式单一，案例相关性较弱的得2分；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方案略次于采购需求，但是能达到使用要求的得1分；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方案差或未提供的不得分。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（5）售后服务方案6分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对投标人针对项目提供售后服务方案进行综合评分：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方案完整、清晰、针对性强，能够充分满足项目需求且提供售后维护服务承诺的，得6分；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方案比较完整、清晰、针对性较强，较充分满足项目需求且售后维护服务承诺的，得4分；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方案基本完整、基本清晰、具有一定的针对性，基本满足项目需求且售后维护服务承诺的，得2分；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方案略次于采购需求，但是能达到使用要求的得1分；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方案差或未提供的不得分。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4、商务部分：20分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具有数据处理服务或计算机软件开发及软件运维服务范围的ISO20000服务管理体系认证证书、ISO9001质量管理体系认证证书、ISO27001信息安全管理体系认证证书，每提供一个得1分，本项最高得3分（提供相关证书扫描件加盖投标人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（2）投标人具备有效的与本项目相关的古籍相关的计算机软件著作权证书，每提供一个得1分，本项最高得3分（提供相关证书扫描件加盖投标人电子签章）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（3）项目负责人要求3.5分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①具有国家图书馆培训中心或中国高等教育文献保障系统颁发的图书文献编目证书或国家图书馆培训中心或中国古籍保护协会颁发的古籍工作类培训证书的得1分;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②具有硕士及以上学历的得1.5分；具有本科以上学历的得1分；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③近三年内有古籍文献类数字化工作经验的得1分（提供近三年工作经验书面证明材料，包含但不限于个人工作简历、参与项目履约合同等，合同须体现本人姓名）;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证书扫描件并加盖投标人电子签章，同时须提供近6个月以来任意1个月为项目负责人缴纳社保的证明材料加盖投标人电子公章。项目负责人为退休返聘人员，应提供退休返聘劳动合同和近6个月以来任意1个月的企业账户支付工资证明材料加盖投标人电子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项目组成员（不含项目负责人）中每有一人具有国家图书馆培训中心或中国高等教育文献保障系统颁发的图书文献编目证书或国家图书馆培训中心或中国古籍保护协会颁发的古籍工作类培训证书的得0.5分，本项最多得2.5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证书扫描件并加盖投标人电子签章，同时须提供近6个月以来任意1个月为其缴纳社保的证明材料加盖投标人电子公章。项目组成员为退休返聘人员，应提供退休返聘劳动合同和近6个月以来任意1个月的企业账户支付工资证明材料加盖投标人电子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（5）投标人需针对本项目投入设备，满分3分：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拟投入到本项目中具有古籍专用的非接触式的书刊类扫描仪，且设备技术参数指标达到本项目的要求，产出的数据质量上乘，稳定可靠。（投标人需提供扫描仪采购发票复印件，发票购买者名称应与投标人企业名称、税号一致；扫描仪发票产品型号规格应与对应设备一致；设备为租赁的，应提供租赁合同复印件和出租方购买设备发票复印件（发票购买者名称应与出租方名称、税号一致；扫描仪发票产品型号规格应与对应设备一致），每提供1台得1分，最高得3分，不提供或不按要求提供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要求投标人为本项目提供和安装数据成果发布平台。投标人承诺平台应具备与省平台数据互通能力，并承诺根据省平台工作要求免费提供接口或通道支持并实现省市系统一体化构建的得2分。不提供承诺书的不得分。（投标人应提供承诺书，格式自拟，加盖投标人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（7）投标人自2023年1月1日以来（以合同签订时间为准），具有古籍数字化相关类似业绩的合同，每提供1个得1分，本项最高得3分。（提供中标（成交）通知书、合同复印件并加盖投标人电子签章）。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5、现场演示：15分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投标人根据以下要求上传演示视频。单个视频不超过50M，整个视频不超过300M，压缩格式为ZIP。演示时间不得超过15分钟。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（1）古籍扫描与图像处理。（2分）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能清晰演示古籍扫描操作流程，图像清晰，具备纠偏、裁剪的图像处理功能，操作便捷、效果达标的的，得2分；能演示基本操作，但图像清晰度一般，图像处理功能不完整的，得1分；未演示、演示操作失败或功能完全缺失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（2）古籍OCR全文识别。（2分）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对处理后的古籍图像进行全文OCR识别，能识别刻本、手抄本等类型的古籍，支持多种接口识别方式，提供候选字选择的，得2分；能进行OCR识别，但无法识别刻本、手抄本等类型的古籍，或无法提供多种接口识别方式，未提供候选字选择的，得1分；未演示、演示操作失败或功能完全缺失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（3）古籍数据标引。（2分）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标引功能完整且方便，支持集外字标引及导出的，得2分；仅能进行基础标引操作，功能较简单的，得1分；未演示或功能完全不符合要求的，不得分。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（4）古籍数字化成果展示平台具有可视化后台，支持古籍数据管理、古籍专题管理、数据录入与编辑。（2分）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有可视化后台，且完整演示了数据管理、专题管理、录入编辑等功能，操作便捷的，得2分；具有后台管理功能，但可视化设计缺失或仅演示部分管理功能的，得1分；未演示、无后台管理界面或功能严重缺失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（5）古籍数字化成果展示平台支持文献阅读与展示、全文检索及高级检索。（2分）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完整演示了文献阅读、全文检索及高级检索功能，检索响应迅速、阅读体验好的，得2分；演示了检索功能，但缺乏高级检索功能或阅读展示效果不佳的，得1分；未演示或功能完全不符合要求的，不得分。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（6）古籍数字化成果展示平台支持句读功能，可对古籍文本标注“，。《》?”等常用现代标点符号。（2分）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支持句读功能，能够成功对文本进行常用标点符号标注，操作流畅的，得2分；支持句读功能，但符号种类较少或操作体验欠佳的，得1分；未演示或不支持句读功能的，不得分。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（7）古籍数字化成果展示平台具备古籍活化利用功能，尤其是在人工智能（AI）方面。（3分）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具备古籍活化利用功能，尤其是在人工智能（AI）方面，展示效果生动、交互性强，体现创新性的，得3分；具备相关功能，但展示形式单一或缺乏互动性、创新性的，得1分；未演示或无相关功能的，不得分。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第四章  合同格式及条款</w:t>
      </w:r>
      <w:r/>
    </w:p>
    <w:p>
      <w:pPr>
        <w:ind w:left="0" w:right="0" w:firstLine="551"/>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注：以下为采购人提出成交后签订本项目合同的条款，投标人必须实质性响应，成交投标人不得提出实质性的修改，关于专用条款将由采购人与成交投标人结合本项目具体情况协商后签订。</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乙方：</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甲方、乙方根据</w:t>
      </w:r>
      <w:r>
        <w:rPr>
          <w:rFonts w:ascii="FangSong" w:hAnsi="FangSong" w:eastAsia="FangSong" w:cs="FangSong"/>
          <w:color w:val="000000"/>
          <w:sz w:val="28"/>
          <w:u w:val="single"/>
        </w:rPr>
        <w:t xml:space="preserve">                   （项目编号JSZC-320800-HAXW-G2026-0001）</w:t>
      </w:r>
      <w:r>
        <w:rPr>
          <w:rFonts w:ascii="FangSong" w:hAnsi="FangSong" w:eastAsia="FangSong" w:cs="FangSong"/>
          <w:color w:val="000000"/>
          <w:sz w:val="28"/>
        </w:rPr>
        <w:t xml:space="preserve">公开招标采购结果及招标文件的要求，经协商一致，达成如下采购合同：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一、合同内容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1.1服务内容：根据《文化和旅游部公共服务司 财务司关于做好2025年全国智慧图书馆体系建设项目和公共文化云建设项目实施工作的通知》（以下简称《通知》），全国智慧图书馆体系建设之基础数字资源建设的工作重点是围绕列入《国家珍贵古籍名录》、《中国古籍善本书目》和省级珍贵古籍名录的古籍资源开展数字化整理加工。2024年02月国家图书馆（国家古籍保护中心）发布《全国智慧图书馆体系建设：古籍数字化和知识标引规范手册（暂行）》（简称《规范手册》），这一规范是全国智慧图书馆体系建设古籍数字化加工的标准。本项目是全国智慧</w:t>
      </w:r>
      <w:r>
        <w:rPr>
          <w:rFonts w:ascii="FangSong" w:hAnsi="FangSong" w:eastAsia="FangSong" w:cs="FangSong"/>
          <w:color w:val="000000"/>
          <w:sz w:val="28"/>
        </w:rPr>
        <w:t xml:space="preserve">图书馆体系建设的子项目，项目各项技术标准需严格参照《规范手册》的相关要求。项目内容主要包括文献的整理和登记、图像采集与处理，符合长期保存级和发布服务级数据技术要求、书目数据著录、古籍结构数据和卷目篇目数据标引，制作XML封装文件等。具体内容详见项目采购需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1.2服务时间（期限）：自合同签订之日起60日内，成交投标人应将项目成果资源以移动硬盘承载方式提交给采购人。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 服务地点：淮安市图书馆、淮安区图书馆。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注：具体服务内容详见采购文件及乙方投标文件。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二、合同金额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2.1本合同金额为（大写）：_______圆（____元）人民币或其他币种。分项价款详见乙方投标文件。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2.2本合同总价款包含以下内容：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（1）完成本服务项目发生的所有含税费用；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（2）支付给员工的工资和国家强制缴纳的各种社会保障资金；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（3）乙方应当提供的伴随服务/售后服务费用；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（4）其他所需要的费用。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2.3本合同为总价合同，合同执行期间总价不变。</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三、技术资料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3.1乙方应按采购文件规定的时间向甲方提供服务（包含与服务相关的产品）的有关技术资料。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 没有甲方事先书面同意，乙方不得将由甲方提供的有关合同或任何合同条文、规格、计划、古籍、样品或资料提供给与履行本合同无关的任何其他人。即使向履行本合同有关的人员提供，也应注意保密并限于履行合同的必需范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 乙方所提供的服务的技术规格应与采购文件规定的技术规格及投标文件所附的“技术要求响应及偏离表”相一致；若技术性能无特殊说明，则按国家有关部门最新颁布的标准及规范为准。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四、权利和义务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 甲方权利</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4.1.1甲方有权对乙方依照合同提供的服务进行监督和检查。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4.1.2甲方有权对所发现的问题进行调查和处理，若发现乙方完成的服务内容与合同约定不符的，甲方有权要求乙方限期整改，若造成甲方损失，还应承担违约责任。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 甲方义务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4.2.1在能力范围内，配合乙方履行本合同，尽量为乙方的履约提供必要的支持。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4.2.2 按照合同约定向乙方支付款项。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4.2.3 合同履行完毕后，及时组织验收。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 乙方权利</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4.3.1 乙方有权依约收取费用。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4.3.2 乙方有权拒绝甲方提出的除合同约定和乙方承诺以外的其他要求。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4.3.3乙方有权拒绝甲方在服务过程中的不正当要求和违规行为，并可以依法主张其合法权利。</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4.4 乙方义务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4.4.1严格执行国家的法律、法规，守法经营，按章办事，自觉维护甲方的利益。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4.4.2接受甲方的检查、监督，严格履行服务承诺，做到诚实、守信。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4.4.3按照投标文件的承诺以服务进程进行管理与控制，包括制定方案、合理配备工作人员、设施设备，按期组织实施，交付项目成果，保证服务项目质量。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五、知识产权及产权担保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5.1乙方应保证甲方在使用、接受本合同服务（包含与服务相关的产品）或其任何一部分时不受第三方提出侵犯其专利权、版权、商标权和工业设计权等知识产权的起诉。一旦出现侵权，由乙方负全部责任。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5.2乙方保证所交付的服务（包含与服务相关的产品）的所有权完全属于乙方且无任何抵押、查封等产权瑕疵。</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本项目不收取履约保证金。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七、保密条款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7.1乙方有责任在采购和合同执行过程中，对甲方提供的所有信息数据等资料进行保密，乙方不得在任何时间、任何场合向第三方泄露。</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7.2乙方在项目合作中必须确保古籍信息的保密，做到信息数据专机保存、项目专人负责，层级领导监督等责任制。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7.3乙方须委派固定技术人员参与古籍数字化加工任务，不得随意更换。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7.4保密条款长期有效。在合同到期或终止等情况下，乙方须将所有保密资料、信息，包括拷贝文件等资料、信息、产品等交给甲方或在甲方监督下予以销毁。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7.5如发生泄密情况，甲方有权终止合同，乙方应无条件退还已收到甲方的服务款，并向甲方支付全部服务款20%的违约金，作为违约赔偿，同时承担相应法律责任。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八、合同转包或分包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8.1乙方不得将合同标的转包给他人履行。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8.2除非得到甲方的书面同意，乙方不得将合同标的分包给他人履行。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8.3乙方如有转包或未经甲方同意的分包行为，甲方有权解除合同。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九、合同款项支付</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签订后，甲方在收到发票后10个工作日内，支付乙方合同价的40%作为预付款；乙方完成合同所有项目内容且甲方在收到乙方发票后10个工作日内支付至合同价的60%；所有项目内容通过国家图书馆（或南京图书馆）验收合格后一次性结清尾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注：以上付款均不计任何利息和相关费用。本项目价款一律通过银行非现金结算，款项汇入乙方基本账户，实行专款专用，甲方付款前应收到乙方提供的正规发票。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十、项目实施</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10.1人员要求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根据项目具体特点、需求，配备项目实施团队，包括项目负责人、古籍专家、技术工程师、图像采集人员、数据标引人员、项目质检人员等。要求配备不少于6人的项目团队。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10.4质量控制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乙方承诺严格按照加工标准进行加工，需要提供完善合理的质量保证方案及措施。如果后期出现质量问题，要求在规定时间内快速响应修正，不能够影响项目的完成周期。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10.5项目抽检</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项目实施过程中甲方有权定期或不定期对数据进行抽检，数据检验不合格一次警告处理；三次不合格，甲方有权终止项目合作，并保留追究乙方的违约责任的权利。</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十一、项目验收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在接受乙方提交的项目成果数据后，将对数据进行质量检查，质检方法采用通检和抽检相结合的方式，抽检数量比例不低于总页数的2%，初步质检地点在甲方所在地，质检所需设备由乙方提供。所有项目内容最终以国家图书馆（或南京图书馆）终验为准（验收标准：《全国智慧图书馆体系建设：古籍数字化和知识标引规范手册（暂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十二、违约责任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12.1甲方无正当理由拒收服务、拒付服务款的，甲方向乙方偿付合同总价的5%违约金。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12.2甲方未按合同规定的期限向乙方支付服务款的（特殊情况除外），每逾期1天甲方向乙方偿付欠款总额的5‰滞纳金，但累计滞纳金总额不超过欠款总额的5%。</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12.3如乙方不能交付服务的，乙方应向甲方支付合同总价5%的违约金。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12.4乙方逾期交付的，每逾期1天，乙方向甲方偿付合同总额的5‰的滞纳金。如乙方逾期交付达10天，甲方有权解除合同，解除合同的通知自到达乙方时生效。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12.5乙方所交付的服务不符合合同规定的，甲方有权拒收。甲方拒收的，乙方应向甲方支付合同总款5%的违约金。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12.6本项目免费售后服务周期为3年，服务内容包括但不限于数据服务、相关技术培训等。质保期内，乙方应免费对项目建设中出现的各类问题进行解决，以保证数据准确无误、正常显示并及时更新等。如在质保期内未能完成上述要求，质保期将按照最终结项并验收合格之日起自动顺延1年时长。如还是不能达到合同约定的服务标准，乙方应退回全部合同价款，还应赔偿甲方因此遭受的损失。</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12.7乙方未按本合同的规定和服务承诺提供伴随服务/售后服务的，应按合同总价款的5%向甲方承担违约责任。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12.8乙方响应属虚假承诺，或经权威部门检测提供的服务不能满足采购文件要求，或是由于乙方的过错造成合同无法继续履行的，乙方应向甲方支付不少于合同总价30%赔偿金。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十三、不可抗力事件处理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 在合同有效期内，任何一方因不可抗力事件导致不能履行合同，则合同履行期可延长，其延长期与不可抗力影响期相同。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 不可抗力事件发生后，应立即通知对方，并寄送有关权威机构出具的证明。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13.3 不可抗力事件延续120天以上，双方应通过友好协商，确定是否继续履行合同。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十四、诉讼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14.1 双方在执行合同中所发生的一切争议，应通过协商解决。如协商不成，可向甲方所在地人民法院起诉。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十五、组成本合同的文件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下列关于本次采购活动的采购文件、投标文件，或与本次采购活动方式相适应的文件，以及有关附件是本合同不可分割的组成部分，与本合同具有同等法律效力，这些文件包括但不限于：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15.1合同及附件；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15.2成交通知书；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15.3采购文件和乙方的投标文件；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15.4采购过程中有关补充资料和澄清文件等（如有）；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15.5 甲乙双方商定的其他必要文件。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上述文件内容互为补充，如有不明确，由甲方负责解释。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十六、合同生效及其它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16.1合同经双方法定代表人或授权委托代表人签字并加盖单位公章后生效。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16.2本合同未尽事宜，遵照《中华人民共和国民法典》、</w:t>
      </w:r>
      <w:r>
        <w:rPr>
          <w:rFonts w:ascii="FangSong" w:hAnsi="FangSong" w:eastAsia="FangSong" w:cs="FangSong"/>
          <w:color w:val="000000"/>
          <w:sz w:val="28"/>
        </w:rPr>
        <w:t xml:space="preserve">《中华人民共和国政府采购法》</w:t>
      </w:r>
      <w:r>
        <w:rPr>
          <w:rFonts w:ascii="FangSong" w:hAnsi="FangSong" w:eastAsia="FangSong" w:cs="FangSong"/>
          <w:color w:val="000000"/>
          <w:sz w:val="28"/>
        </w:rPr>
        <w:t xml:space="preserve">有关条文执行。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16.3本合同正本一式肆份，具有同等法律效力，甲方、乙方各执贰份。</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                           乙    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单位盖章:                       单位盖章: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代表签字:                       代表签字: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签订日期:                       签订日期: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第五章  项目采购需求</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一、项目背景</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根据《文化和旅游部公共服务司 财务司关于做好2025年全国智慧图书馆体系建设项目和公共文化云建设项目实施工作的通知》（以下简称《通知》），全国智慧图书馆体系建设之基础数字资源建设的工作重点是围绕列入《国家珍贵古籍名录》、《中国古籍善本书目》和省级珍贵古籍名录的古籍资源开展数字化整理加工。2024年02月国家图书馆（国家古籍保护中心）发布《全国智慧图书馆体系建设：古籍数字化和知识标引规范手册（暂行）》（简称《规范手册》），这一规范是全国智慧图书馆体系建设古籍数字化加工的标准。本项目是全国智慧图书馆体系建设的子</w:t>
      </w:r>
      <w:r>
        <w:rPr>
          <w:rFonts w:ascii="FangSong" w:hAnsi="FangSong" w:eastAsia="FangSong" w:cs="FangSong"/>
          <w:color w:val="000000"/>
          <w:sz w:val="28"/>
        </w:rPr>
        <w:t xml:space="preserve">项目，项目各项技术标准需严格参照《规范手册》的相关要求。项目内容主要包括文献的整理和登记、图像采集与处理，符合长期保存级和发布服务级数据技术要求、书目数据著录、古籍结构数据和卷目篇目数据标引，制作XML封装文件等。</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二、数量、时间、地点要求</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1、本项目标的为4.2万筒子叶馆藏古籍。</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2、资源提交时间：自合同签订之日起60日内，成交投标人应将项目成果资源以移动硬盘承载方式提交给采购人。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3、地点：淮安市图书馆、淮安区图书馆。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三、成果及质量要求</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★严格依据《规范手册》进行古籍数字化加工准备、图像数字化、元数据著录、全文文本转化、XML封装、成果数据整合等流程。每个流程需要做到严格规范、质量可控。总体要求如下：</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古籍数字化成果要确保古籍信息内容的完整和准确，即古籍数据著录字段完整，标引内容准确，图像文件与古籍原版信息、位置保持一致；投标人应配置专门的质检人员对每个阶段的数据质量进行检查；古籍数字化加工数据应采用全面检查方式，而非进行数据抽检，必要时应设立数据多检制度。检查范围包括各种类型数据质量和技术指标，并达到以下要求。</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★1.数据内容</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1.1XML文件：XML文件内容包括古籍基本元数据、结构数据、卷目篇名。</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1.2对象数据：长期保存级、发布服务级数据，包括：TIFF格式文件、PDF格式文件、TXT格式文件。</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文献整理登记表和外字表：文献整理登记表和外字表用EXCEL表填写。文献整理登记表内容包括：名录号、普查编号、索书号、题名、册数、总叶数、开本尺寸、透字、夹框、夹字、皱折、缺残叶、重叶、签条、夹纸、登记人员、登记日期、备注。外字表的内容包括：加工记录标识号、内部序号、外字、描述、位置。</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1.4说明文件：项目总体说明文件用EXCEL表填写。填写内容包括：项目建设年、单位名称、记录标识号、题名、TIFF格式文件数量、PDF格式文件数量、TXT 格式文件数量、采集分辨率/拍照像素、备注（需要特别说明的事项）。</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★2.数据标准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2.1送检数据有效，与《数据说明文件》内容和数量一致，不夹杂无关文件。</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2.2著录、标引文字、符号，标引位置等信息准确，综合错误率不超过0.3‰。</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 PDF、全文文本文件的内容编码、文字识别等，综合错误率不超过1‰。</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2.4数据的采集方式、技术指标、文件格式、文件命名、图像处理等综合错误率不超过1‰。</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2.5成果数据中古籍图像完整，无缺失；数据类型和文件结构符合规范要求，且无坏死文件、不携带病毒，错误率为0。</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2.6达到标准的数据视为合格，在规定错误率范围内检查出的数据问题由投标人进行修正；超出错误率、未达到标准的数据由投标人对全部数据进行整改、返工处理。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★3.提交要求</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各类数据按《规范手册》要求存储于移动固态硬盘（SSD）上，移动硬盘的读写速度不小于1000MB/S，至少需要提交2份数据。此设备将作为数字资源配套产品交付给采购人，所有权归属采购人。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四、人员及设备要求</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项目实施开展所需的一切软硬件设备均由投标人提供，在双方合同签订后，10个工作日内入场安装及完成调试工作。有关设备要求如下：</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★1.扫描设备选择非接触式扫描仪，设备至少为A3幅面，光学分辨率至少为600dpi，色彩位数不少于24bit。扫描设备应是无紫外线的同步冷光源。</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★2.数码拍照相机的有效像素不低于6500万像素，裁切后图像短边像素换算分辨率不得低于同规格扫描分辨率，感光元件尺寸不低于全画幅（36×24mm），采用1：1微距镜头。</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为配合数据的安全存取和处理，应配置1台内部共享使用的NAS设备，设备配置要求：CPU不少于4核处理器，内存不少于16GB，盘位不少于8个，配置硬盘8*16TB，支持RAID0、1、5、6、10，千兆电口至少3个（其中管理端口1个），万兆电口至少1个，支持跨平台共享、SMB访问、权限精细管理、详细日志记录、操作留痕可追溯、快照抵御勒索病毒。此设备将作为数字资源配套产品交付给采购人，所有权归属采购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 其他辅助设备</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（1）托稿台：为文献数码拍照的平台。托稿台材质应选用经过脱酸处理的，书籍托架应稳定牢固。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（2）照明：无紫外线或红外线的，冷光源LED照明系统。</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（3）避光：日光灯、太阳光线，避免透光或反射光的影响；同时，注意光源的合理补充，避免出现图像色彩不均或局部阴影。</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 投标人应具备相关的技术水平及技术研发能力，有相关的自有知识产权的古籍资源加工系统和发布服务系统，如古籍OCR识别、数据标引、数据管理、数据发布等软件。</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6.人员要求</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根据项目具体特点、需求，配备项目实施团队，包括项目负责人、古籍专家、技术工程师、图像采集人员、数据标引人员、项目质检人员等，要求配备不少于6人的项目团队。</w:t>
      </w:r>
      <w:r>
        <w:rPr>
          <w:rFonts w:ascii="FangSong" w:hAnsi="FangSong" w:eastAsia="FangSong" w:cs="FangSong"/>
          <w:b/>
          <w:color w:val="000000"/>
          <w:sz w:val="28"/>
        </w:rPr>
        <w:t xml:space="preserve">（投标人提供相关人员名单上传至电子投标文件中）。</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五、商务要求</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1.项目管理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投标人应提供项目的加工规划、进度管理、风险管理以及突发情况应对措施，并定期反馈加工进度。</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★2.质量控制</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投标人承诺严格按照加工标准进行加工，需要提供完善合理的质量保证方案及措施。如果后期出现质量问题，要求在规定时间内快速响应修正，不能够影响项目的完成周期。</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3.项目抽检</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项目实施过程中采购人有权定期或不定期对数据进行抽检，数据检验不合格一次警告处理；三次不合格，采购人有权终止项目合作，并保留追求投标人的违约责任的权利。</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★4.项目验收</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在接受投标人提交的项目成果数据后，将对数据进行质量检查，质检方法采用通检和抽检相结合的方式，抽检数量比例不低于总页数的2%，初步质检地点在采购人所在地，质检所需设备由投标人提供。所有项目内容最终以国家图书馆（或南京图书馆）终验为准（验收标准：《全国智慧图书馆体系建设：古籍数字化和知识标引规范手册（暂行）》）。</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六、古籍原件及成果保护要求</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古籍原件保护</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古籍原件作为国家文物需要全过程、全方位进行保护，古籍原件保护工作包括但不限于制度规范、培训教育、技术手段（如监控）、工作环境、交接过程、加工过程、人员管理等等。要求投标人制定相关的古籍原件保护方案，并草拟古籍原件保护协议书，明确古籍原件保护的具体事项和保护措施，以及古籍原件损害事故发生后的签定、赔偿等处理办法。</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成果保护</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加工后的一切数字资源成果的版权和所有权唯一归属于采购人，成果保护是全过程、全方位的，成果保护工作包括但不限于制度规范、培训教育、技术手段、加工过程、交接过程、人员管理等等。投标人应提供无数据版权纠纷和数据泄露等数据安全的声明，并加盖公章。制定相关的成果保护方案，草拟成果保护协议书，明确成果保护的具体事项和保护措施，以及发生成果泄密、侵权事件后的签定、赔偿等处理办法。</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七、服务要求</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★1.售后服务期限</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免费售后服务周期为3年，服务内容包括但不限于数据服务、相关技术培训等。质保期内，投标人应免费对项目建设中出现的各类问题进行解决，以保证数据准确无误、正常显示并及时更新等。如在质保期内未能完成上述要求，质保期将按照最终结项并验收合格之日起自动顺延1年时长。</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★2.对淮安市图书馆2020年以来已建智慧图书馆全网知识内容进行集成仓储、成果发布及活化利用服务。</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本项目提供和安装数据成果发布平台，对已建智慧图书馆全网知识内容进行集成仓储，平台应具备的功能包括但不限于：（1）支持多种检索方式，如简单检索、高级检索、二次检索、空检索等；（2）支持自建古籍分类导航；（3）支持古籍卷目篇目分级导航；（4）支持全文检索；（5）支持文本与图像对比展示；（6）支持数据防爬、数据加密等安全功能；（7）平台支持电脑及手机端适配展示，支持馆藏其他古籍资源数据著录、展示；（8）适应古籍活化利用需求，基于人工智能等新技术的数据展示和服务功能。</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★投标人承诺平台应具备与省平台数据互通能力，并承诺根据省平台工作要求免费提供接口或通道支持并实现省市系统一体化构建。</w:t>
      </w:r>
      <w:r>
        <w:rPr>
          <w:rFonts w:ascii="FangSong" w:hAnsi="FangSong" w:eastAsia="FangSong" w:cs="FangSong"/>
          <w:b/>
          <w:color w:val="000000"/>
          <w:sz w:val="28"/>
        </w:rPr>
        <w:t xml:space="preserve">（投标人应提供承诺书上传至电子投标文件中）</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注：项目采购需求三至七项为本项目技术响应要求，需投标人在《采购需求响应偏离表》中逐项做出响应偏离。</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第六章  投标文件</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446"/>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066"/>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066"/>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066"/>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066"/>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428"/>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428"/>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投标人名称：</w:t>
      </w:r>
      <w:r>
        <w:rPr>
          <w:rFonts w:ascii="SimSun" w:hAnsi="SimSun" w:eastAsia="SimSun" w:cs="SimSun"/>
          <w:b/>
          <w:color w:val="000000"/>
          <w:sz w:val="36"/>
          <w:u w:val="single"/>
        </w:rPr>
        <w:t xml:space="preserve">（加盖CA电子公章）</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2645"/>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二〇二六年   月   日</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521"/>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一、投标函</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淮安市图书馆：</w:t>
      </w:r>
      <w:r/>
    </w:p>
    <w:p>
      <w:pPr>
        <w:ind w:left="0" w:right="0" w:firstLine="70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关于采购项目（项目编号:           ）招标文件（包括更正公告、如果有的话）收悉，我们经详细审阅和研究，现决定参加投标。同时，正式授权下述签字人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（姓名和职务）代表</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（投标人单位名称），全权处理本次项目投标的有关事宜。</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1、我公司没有为本项目提供整体设计、规范编制或者项目管理、监理、检测等服务。</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2、参加本次采购活动前，我方没有被“信用中国”网站、“中国政府采购网”列入失信被执行人名单、重大税收违法案件当事人名单、政府采购严重违法失信行为记录名单。</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3、我们接受招标文件的所有的条款和规定。</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5、我们理解，你们无义务必须接受投标价最低的投标。同时也理解你们不承担我们本次投标的费用。</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6、我们同意向贵方提供贵方可能要求的与投标有关的任何证据或资料，并保证所提供的都是真实的、准确的。</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7、一旦我方中标，我方将根据招标文件的规定，严格履行合同的责任和义务，并保证在按招标文件中规定的时间内供货，并完成项目的施工、调试、交付买方验收、使用。</w:t>
      </w:r>
      <w:r/>
    </w:p>
    <w:p>
      <w:pPr>
        <w:ind w:left="0" w:right="560" w:firstLine="294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561" w:firstLine="3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（电子签章）       </w:t>
      </w:r>
      <w:r/>
    </w:p>
    <w:p>
      <w:pPr>
        <w:ind w:left="0" w:right="560" w:firstLine="343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邮编：</w:t>
      </w:r>
      <w:r>
        <w:rPr>
          <w:rFonts w:ascii="FangSong" w:hAnsi="FangSong" w:eastAsia="FangSong" w:cs="FangSong"/>
          <w:color w:val="000000"/>
          <w:sz w:val="28"/>
          <w:u w:val="single"/>
        </w:rPr>
        <w:t xml:space="preserve">         </w:t>
      </w:r>
      <w:r/>
    </w:p>
    <w:p>
      <w:pPr>
        <w:ind w:left="0" w:right="56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电话：</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传真：</w:t>
      </w:r>
      <w:r>
        <w:rPr>
          <w:rFonts w:ascii="FangSong" w:hAnsi="FangSong" w:eastAsia="FangSong" w:cs="FangSong"/>
          <w:color w:val="000000"/>
          <w:sz w:val="28"/>
          <w:u w:val="single"/>
        </w:rPr>
        <w:t xml:space="preserve">         </w:t>
      </w:r>
      <w:r/>
    </w:p>
    <w:p>
      <w:pPr>
        <w:ind w:left="0" w:right="0" w:firstLine="340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rPr>
          <w:rFonts w:ascii="SimSun" w:hAnsi="SimSun" w:eastAsia="SimSun" w:cs="SimSun"/>
          <w:b/>
          <w:color w:val="000000"/>
          <w:spacing w:val="20"/>
          <w:sz w:val="32"/>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926"/>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19"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036"/>
        <w:jc w:val="both"/>
        <w:spacing w:before="19"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FangSong" w:hAnsi="FangSong" w:eastAsia="FangSong" w:cs="FangSong"/>
          <w:b/>
          <w:color w:val="000000"/>
          <w:sz w:val="32"/>
        </w:rPr>
        <w:t xml:space="preserve">二、开标一览表（总价）</w:t>
      </w:r>
      <w:r/>
    </w:p>
    <w:p>
      <w:pPr>
        <w:ind w:left="0" w:right="0" w:firstLine="3036"/>
        <w:jc w:val="both"/>
        <w:spacing w:before="19"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tbl>
      <w:tblPr>
        <w:tblStyle w:val="7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8"/>
        <w:gridCol w:w="6506"/>
      </w:tblGrid>
      <w:tr>
        <w:trPr>
          <w:trHeight w:val="13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r/>
          </w:p>
        </w:tc>
      </w:tr>
      <w:tr>
        <w:trPr>
          <w:trHeight w:val="1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r/>
          </w:p>
        </w:tc>
      </w:tr>
      <w:tr>
        <w:trPr>
          <w:trHeight w:val="1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r/>
          </w:p>
        </w:tc>
      </w:tr>
      <w:tr>
        <w:trPr>
          <w:trHeight w:val="2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（小写金额）</w:t>
            </w:r>
            <w:r>
              <w:rPr>
                <w:rFonts w:ascii="SimSun" w:hAnsi="SimSun" w:eastAsia="SimSun" w:cs="SimSun"/>
                <w:color w:val="000000"/>
                <w:sz w:val="28"/>
              </w:rPr>
              <w:t xml:space="preserve">¥</w:t>
            </w:r>
            <w:r>
              <w:rPr>
                <w:rFonts w:ascii="FangSong" w:hAnsi="FangSong" w:eastAsia="FangSong" w:cs="FangSong"/>
                <w:color w:val="000000"/>
                <w:sz w:val="28"/>
              </w:rPr>
              <w:t xml:space="preserve"> </w:t>
            </w:r>
            <w:r>
              <w:rPr>
                <w:rFonts w:ascii="FangSong" w:hAnsi="FangSong" w:eastAsia="FangSong" w:cs="FangSong"/>
                <w:color w:val="000000"/>
                <w:sz w:val="28"/>
                <w:u w:val="single"/>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（大写金额）</w:t>
            </w:r>
            <w:r>
              <w:rPr>
                <w:rFonts w:ascii="FangSong" w:hAnsi="FangSong" w:eastAsia="FangSong" w:cs="FangSong"/>
                <w:color w:val="000000"/>
                <w:sz w:val="28"/>
                <w:u w:val="single"/>
              </w:rPr>
              <w:t xml:space="preserve">                                   </w:t>
            </w:r>
            <w:r/>
          </w:p>
        </w:tc>
      </w:tr>
    </w:tbl>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投标人全称: </w:t>
      </w:r>
      <w:r>
        <w:rPr>
          <w:rFonts w:ascii="FangSong" w:hAnsi="FangSong" w:eastAsia="FangSong" w:cs="FangSong"/>
          <w:color w:val="000000"/>
          <w:sz w:val="28"/>
          <w:u w:val="single"/>
        </w:rPr>
        <w:t xml:space="preserve">       （电子签章）</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年月日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三、投标报价明细表</w:t>
      </w:r>
      <w:r/>
    </w:p>
    <w:tbl>
      <w:tblPr>
        <w:tblStyle w:val="7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6"/>
        <w:gridCol w:w="2392"/>
        <w:gridCol w:w="1838"/>
        <w:gridCol w:w="1985"/>
        <w:gridCol w:w="934"/>
      </w:tblGrid>
      <w:tr>
        <w:trPr>
          <w:trHeight w:val="6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费用构成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费用（元）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2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6"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top"/>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11"/>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 </w:t>
      </w:r>
      <w:r>
        <w:rPr>
          <w:rFonts w:ascii="FangSong" w:hAnsi="FangSong" w:eastAsia="FangSong" w:cs="FangSong"/>
          <w:color w:val="000000"/>
          <w:sz w:val="28"/>
          <w:u w:val="single"/>
        </w:rPr>
        <w:t xml:space="preserve">（电子签章）</w:t>
      </w:r>
      <w:r>
        <w:rPr>
          <w:rFonts w:ascii="FangSong" w:hAnsi="FangSong" w:eastAsia="FangSong" w:cs="FangSong"/>
          <w:color w:val="000000"/>
          <w:sz w:val="28"/>
        </w:rPr>
        <w:t xml:space="preserve">    </w:t>
      </w:r>
      <w:r/>
    </w:p>
    <w:p>
      <w:pPr>
        <w:ind w:left="0" w:right="0" w:firstLine="411"/>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法定代表人或其委托受托人签字：</w:t>
      </w:r>
      <w:r>
        <w:rPr>
          <w:rFonts w:ascii="FangSong" w:hAnsi="FangSong" w:eastAsia="FangSong" w:cs="FangSong"/>
          <w:color w:val="000000"/>
          <w:sz w:val="28"/>
          <w:u w:val="single"/>
        </w:rPr>
        <w:t xml:space="preserve"> （电子签章或电子签字） </w:t>
      </w:r>
      <w:r>
        <w:rPr>
          <w:rFonts w:ascii="FangSong" w:hAnsi="FangSong" w:eastAsia="FangSong" w:cs="FangSong"/>
          <w:color w:val="000000"/>
          <w:sz w:val="28"/>
        </w:rPr>
        <w:t xml:space="preserve">             </w:t>
      </w:r>
      <w:r/>
    </w:p>
    <w:p>
      <w:pPr>
        <w:ind w:left="0" w:right="0" w:firstLine="411"/>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11"/>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11"/>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875"/>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2875"/>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2875"/>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875"/>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四、采购需求响应偏离表</w:t>
      </w:r>
      <w:r/>
    </w:p>
    <w:tbl>
      <w:tblPr>
        <w:tblStyle w:val="7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0"/>
        <w:gridCol w:w="3372"/>
        <w:gridCol w:w="2841"/>
        <w:gridCol w:w="1071"/>
        <w:gridCol w:w="1068"/>
      </w:tblGrid>
      <w:tr>
        <w:trPr>
          <w:trHeight w:val="704"/>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项目采购需求中主要服务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条款描述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所报服务及相关描述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1"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偏离</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情况</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注:（1）是否偏离用符号“+、=、-”分别表示正偏离、完全响应、负偏离。 </w:t>
      </w:r>
      <w:r/>
    </w:p>
    <w:p>
      <w:pPr>
        <w:ind w:left="0" w:right="0" w:firstLine="411"/>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（2）投标人必须仔细阅读本招标文件第五章中所有服务条款和相关要求，并将响应情况及偏离情况逐项填入上表。</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五、人员配备表</w:t>
      </w:r>
      <w:r/>
    </w:p>
    <w:tbl>
      <w:tblPr>
        <w:tblStyle w:val="7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
        <w:gridCol w:w="824"/>
        <w:gridCol w:w="824"/>
        <w:gridCol w:w="824"/>
        <w:gridCol w:w="960"/>
        <w:gridCol w:w="856"/>
        <w:gridCol w:w="1111"/>
        <w:gridCol w:w="1206"/>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1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拟任岗位</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w:t>
      </w:r>
      <w:r>
        <w:rPr>
          <w:rFonts w:ascii="FangSong" w:hAnsi="FangSong" w:eastAsia="FangSong" w:cs="FangSong"/>
          <w:color w:val="000000"/>
          <w:sz w:val="28"/>
          <w:u w:val="single"/>
        </w:rPr>
        <w:t xml:space="preserve">（电子签章）</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（电子签章或电子签字）</w:t>
      </w:r>
      <w:r/>
    </w:p>
    <w:p>
      <w:pPr>
        <w:ind w:left="0" w:right="34" w:firstLine="2715"/>
        <w:jc w:val="both"/>
        <w:spacing w:before="12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128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128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六、资质审查时投标人必须提交的资格证明文件</w:t>
      </w:r>
      <w:r/>
    </w:p>
    <w:p>
      <w:pPr>
        <w:ind w:left="0" w:right="0" w:firstLine="55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1.投标人提供下列材料之一：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（1）法定代表人资格证明（格式详见示范格式一）和法定代表人身份证（加盖CA电子签章）；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（2）授权委托书（格式详见示范格式二）和受托人身份证（加盖CA电子签章）。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2.A.投标人为企业的：提供营业执照（三证合一）</w:t>
      </w:r>
      <w:r>
        <w:rPr>
          <w:rFonts w:ascii="FangSong" w:hAnsi="FangSong" w:eastAsia="FangSong" w:cs="FangSong"/>
          <w:b/>
          <w:color w:val="000000"/>
          <w:sz w:val="28"/>
        </w:rPr>
        <w:t xml:space="preserve">（扫描件并加盖投标人电子签章）</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B.投标人为事业单位的：提供事业法人证书</w:t>
      </w:r>
      <w:r>
        <w:rPr>
          <w:rFonts w:ascii="FangSong" w:hAnsi="FangSong" w:eastAsia="FangSong" w:cs="FangSong"/>
          <w:b/>
          <w:color w:val="000000"/>
          <w:sz w:val="28"/>
        </w:rPr>
        <w:t xml:space="preserve">（扫描件并加盖投标人电子签章）</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3.投标人符合《中华人民共和国政府采购法》第二十二条规定条件的承诺函（格式详见示范格式三）；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4.落实政府采购政策需满足的资格要求（提供下列任一项材料即可）：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（1）企业声明函（详见示范格式四）；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（2）《残疾人福利性单位声明函》（详见示范格式五）；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（3）由省级以上监狱管理局、戒毒管理局（含新疆生产建设兵团）出具的属于监狱企业的证明文件）（加盖出具单位公章的电子件）。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5.拒绝下述条件的投标人参加本次采购活动: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（1）投标人单位负责人为同一人或者存在直接控股、管理关系的不同投标人，不得同时参加同一合同项下的政府采购活动。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（2）凡为采购项目提供整体设计、规范编制或者项目管理、监理、检测等服务的投标人，不得再参加本项目的采购活动。</w:t>
      </w:r>
      <w:r/>
    </w:p>
    <w:p>
      <w:pPr>
        <w:ind w:left="0" w:right="0" w:firstLine="548"/>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（3）投标人被“信用中国”网站、“中国政府采购网”列入失信被执行人、重大税收违法案件当事人名单、政府采购严重违法失信行为记录名单（提供承诺函</w:t>
      </w:r>
      <w:r>
        <w:rPr>
          <w:rFonts w:ascii="FangSong" w:hAnsi="FangSong" w:eastAsia="FangSong" w:cs="FangSong"/>
          <w:b/>
          <w:color w:val="000000"/>
          <w:sz w:val="28"/>
        </w:rPr>
        <w:t xml:space="preserve">加盖投标人电子签章</w:t>
      </w:r>
      <w:r>
        <w:rPr>
          <w:rFonts w:ascii="FangSong" w:hAnsi="FangSong" w:eastAsia="FangSong" w:cs="FangSong"/>
          <w:color w:val="000000"/>
          <w:sz w:val="28"/>
        </w:rPr>
        <w:t xml:space="preserve">）。 </w:t>
      </w:r>
      <w:r/>
    </w:p>
    <w:p>
      <w:pPr>
        <w:ind w:left="0" w:right="0" w:firstLine="548"/>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w:t>
      </w:r>
      <w:r/>
    </w:p>
    <w:p>
      <w:pPr>
        <w:ind w:left="0" w:right="0" w:firstLine="548"/>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1.上述是评标委员会对投标人资质审查时，投标人必须提供的资格证明文件，如投标人未能提供上述资格证明文件以及投标人资质条件不符合招标文件要求的将取消其继续参加投标的资格。</w:t>
      </w:r>
      <w:r/>
    </w:p>
    <w:p>
      <w:pPr>
        <w:ind w:left="0" w:right="0" w:firstLine="548"/>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2.投标人所提供的资格证明材料应真实、有效，代理公司及采购人保留对投标人提供的资格证明材料进行核查的权利。如发现投标人提供虚假资格证明材料，采购人将对其进行严肃处理。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七、综合评分时投标人需提供的证明文件</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（投标人根据第三章评标标准的要求提供相关材料）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77"/>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八、示范格式</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示范格式一</w:t>
      </w:r>
      <w:r/>
    </w:p>
    <w:p>
      <w:pPr>
        <w:ind w:left="0" w:right="0" w:firstLine="257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2891"/>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法定代表人资格证明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         性别：        年龄：         职务：</w:t>
      </w:r>
      <w:r/>
    </w:p>
    <w:p>
      <w:pPr>
        <w:ind w:left="1"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w:t>
      </w:r>
      <w:r>
        <w:rPr>
          <w:rFonts w:ascii="FangSong" w:hAnsi="FangSong" w:eastAsia="FangSong" w:cs="FangSong"/>
          <w:color w:val="000000"/>
          <w:sz w:val="28"/>
          <w:u w:val="single"/>
        </w:rPr>
        <w:t xml:space="preserve">（投标人单位名称）</w:t>
      </w:r>
      <w:r>
        <w:rPr>
          <w:rFonts w:ascii="FangSong" w:hAnsi="FangSong" w:eastAsia="FangSong" w:cs="FangSong"/>
          <w:color w:val="000000"/>
          <w:sz w:val="28"/>
        </w:rPr>
        <w:t xml:space="preserve">的法定代表人。为参与</w:t>
      </w:r>
      <w:r>
        <w:rPr>
          <w:rFonts w:ascii="FangSong" w:hAnsi="FangSong" w:eastAsia="FangSong" w:cs="FangSong"/>
          <w:color w:val="000000"/>
          <w:sz w:val="28"/>
          <w:u w:val="single"/>
        </w:rPr>
        <w:t xml:space="preserve">           项目</w:t>
      </w:r>
      <w:r>
        <w:rPr>
          <w:rFonts w:ascii="FangSong" w:hAnsi="FangSong" w:eastAsia="FangSong" w:cs="FangSong"/>
          <w:color w:val="000000"/>
          <w:sz w:val="28"/>
        </w:rPr>
        <w:t xml:space="preserve">，签署上述项目的投标文件、进行招标、签署合同和处理与之有关的一切事务。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特此证明。</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5460" w:right="0" w:firstLine="4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w:t>
      </w:r>
      <w:r>
        <w:rPr>
          <w:rFonts w:ascii="FangSong" w:hAnsi="FangSong" w:eastAsia="FangSong" w:cs="FangSong"/>
          <w:color w:val="000000"/>
          <w:sz w:val="28"/>
          <w:u w:val="single"/>
        </w:rPr>
        <w:t xml:space="preserve">（电子签章）</w:t>
      </w:r>
      <w:r/>
    </w:p>
    <w:p>
      <w:pPr>
        <w:ind w:left="546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年   月   日</w:t>
      </w:r>
      <w:r/>
    </w:p>
    <w:p>
      <w:pPr>
        <w:ind w:left="4760" w:right="560" w:hanging="182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注：投标人法定代表人参加投标的，必须附法定代表人身份证扫描件。法定代表人授权其他人参加投标的，仅需填写“授权委托书”。</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示范格式二</w:t>
      </w:r>
      <w:r/>
    </w:p>
    <w:p>
      <w:pPr>
        <w:ind w:left="0" w:right="0" w:firstLine="321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授权委托书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致淮安市图书馆：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本授权书宣告：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委托方：</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受托人：姓名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性别：</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出生日期：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所在单位：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职务：</w:t>
      </w:r>
      <w:r>
        <w:rPr>
          <w:rFonts w:ascii="FangSong" w:hAnsi="FangSong" w:eastAsia="FangSong" w:cs="FangSong"/>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 份 证：</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联系方式：</w:t>
      </w:r>
      <w:r>
        <w:rPr>
          <w:rFonts w:ascii="FangSong" w:hAnsi="FangSong" w:eastAsia="FangSong" w:cs="FangSong"/>
          <w:color w:val="000000"/>
          <w:sz w:val="28"/>
          <w:u w:val="single"/>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兹委托受托人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代表我公司参加淮安新伟工程管理咨询有限公司组织的</w:t>
      </w:r>
      <w:r>
        <w:rPr>
          <w:rFonts w:ascii="FangSong" w:hAnsi="FangSong" w:eastAsia="FangSong" w:cs="FangSong"/>
          <w:color w:val="000000"/>
          <w:sz w:val="28"/>
          <w:u w:val="single"/>
        </w:rPr>
        <w:t xml:space="preserve">（项目编号：        ）                采购项目</w:t>
      </w:r>
      <w:r>
        <w:rPr>
          <w:rFonts w:ascii="FangSong" w:hAnsi="FangSong" w:eastAsia="FangSong" w:cs="FangSong"/>
          <w:color w:val="000000"/>
          <w:sz w:val="28"/>
        </w:rPr>
        <w:t xml:space="preserve">的政府采购活动，受托人有权在该招标活动中，以我单位的名义签署投标函和投标文件，与采购代理机构协商、澄清、解释，签订合同书并执行一切与此有关的事项。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受托人在办理上述事宜过程中以其自己的名义所签署的所有文件我公司均予以承认。受托人无转委托权。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委托期限:至上述事宜处理完毕止。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5460" w:right="0" w:firstLine="4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w:t>
      </w:r>
      <w:r>
        <w:rPr>
          <w:rFonts w:ascii="FangSong" w:hAnsi="FangSong" w:eastAsia="FangSong" w:cs="FangSong"/>
          <w:color w:val="000000"/>
          <w:sz w:val="28"/>
          <w:u w:val="single"/>
        </w:rPr>
        <w:t xml:space="preserve">（电子签章）</w:t>
      </w:r>
      <w:r/>
    </w:p>
    <w:p>
      <w:pPr>
        <w:ind w:left="546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年   月   日</w:t>
      </w:r>
      <w:r/>
    </w:p>
    <w:p>
      <w:pPr>
        <w:ind w:left="-359" w:right="0" w:firstLine="548"/>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注：投标人委托受托人参加投标的，必须附受托人身份证扫描件加盖投标人电子公章。</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符合《中华人民共和国政府采购法》第二十二条规定条件的</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声明函</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致淮安市图书馆：</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我公司参加贵单位组织实施的</w:t>
      </w:r>
      <w:r>
        <w:rPr>
          <w:rFonts w:ascii="FangSong" w:hAnsi="FangSong" w:eastAsia="FangSong" w:cs="FangSong"/>
          <w:color w:val="000000"/>
          <w:sz w:val="28"/>
          <w:u w:val="single"/>
        </w:rPr>
        <w:t xml:space="preserve">（项目编号：      ）          采购项目</w:t>
      </w:r>
      <w:r>
        <w:rPr>
          <w:rFonts w:ascii="FangSong" w:hAnsi="FangSong" w:eastAsia="FangSong" w:cs="FangSong"/>
          <w:color w:val="000000"/>
          <w:sz w:val="28"/>
        </w:rPr>
        <w:t xml:space="preserve">的政府采购活动。针对《中华人民共和国政府采购法》第二十二条规定做出如下声明：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1.我单位具有独立承担民事责任的能力；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2.我单位具有良好的商业信誉和健全的财务会计制度；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3.我单位具有履行合同所必需的设备和专业技术能力；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4.我单位有依法缴纳税收和社会保障资金的良好记录；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5.参加本次政府采购活动前三年内，我公司在经营活动中没有因违法经营受到刑事处罚或者责令停产停业、吊销许可证或者执照、较大数额罚款等行政处罚。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6.我单位满足法律、行政法规规定的其他条件。</w:t>
      </w:r>
      <w:r/>
    </w:p>
    <w:p>
      <w:pPr>
        <w:ind w:left="5880" w:right="0" w:firstLine="4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5880" w:right="0" w:firstLine="4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5880" w:right="0" w:firstLine="4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承诺人：</w:t>
      </w:r>
      <w:r>
        <w:rPr>
          <w:rFonts w:ascii="FangSong" w:hAnsi="FangSong" w:eastAsia="FangSong" w:cs="FangSong"/>
          <w:color w:val="000000"/>
          <w:sz w:val="28"/>
          <w:u w:val="single"/>
        </w:rPr>
        <w:t xml:space="preserve">（电子签章）</w:t>
      </w:r>
      <w:r/>
    </w:p>
    <w:p>
      <w:pPr>
        <w:ind w:left="588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示范格式四</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企业声明函（货物类）</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致淮安市图书馆：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本公司郑重声明，根据《政府采购促进中小企业发展管理办法》（财库﹝2020﹞46号）的规定，本公司参加</w:t>
      </w:r>
      <w:r>
        <w:rPr>
          <w:rFonts w:ascii="FangSong" w:hAnsi="FangSong" w:eastAsia="FangSong" w:cs="FangSong"/>
          <w:color w:val="000000"/>
          <w:sz w:val="28"/>
          <w:u w:val="single"/>
        </w:rPr>
        <w:t xml:space="preserve">淮安市图书馆</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2025年智慧图书馆体系资源采购项目</w:t>
      </w:r>
      <w:r>
        <w:rPr>
          <w:rFonts w:ascii="FangSong" w:hAnsi="FangSong" w:eastAsia="FangSong" w:cs="FangSong"/>
          <w:color w:val="000000"/>
          <w:sz w:val="28"/>
        </w:rPr>
        <w:t xml:space="preserve">采购活动，提供的货物全部由符合政策要求的中小企业制造。相关企业的具体情况如下：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w:t>
      </w:r>
      <w:r>
        <w:rPr>
          <w:rFonts w:ascii="FangSong" w:hAnsi="FangSong" w:eastAsia="FangSong" w:cs="FangSong"/>
          <w:color w:val="000000"/>
          <w:sz w:val="28"/>
          <w:u w:val="single"/>
        </w:rPr>
        <w:t xml:space="preserve">（标的名称） </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行业；制造商为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万元，属于（中型企业、小型企业、微型企业）；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 （标的名称） </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行业；制造商为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万元，属于（中型企业、小型企业、微型企业）；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 </w:t>
      </w:r>
      <w:r/>
    </w:p>
    <w:p>
      <w:pPr>
        <w:ind w:left="0" w:right="0" w:firstLine="0"/>
        <w:jc w:val="right"/>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w:t>
      </w:r>
      <w:r>
        <w:rPr>
          <w:rFonts w:ascii="FangSong" w:hAnsi="FangSong" w:eastAsia="FangSong" w:cs="FangSong"/>
          <w:color w:val="000000"/>
          <w:sz w:val="28"/>
          <w:u w:val="single"/>
        </w:rPr>
        <w:t xml:space="preserve">（电子签章）</w:t>
      </w:r>
      <w:r>
        <w:rPr>
          <w:rFonts w:ascii="FangSong" w:hAnsi="FangSong" w:eastAsia="FangSong" w:cs="FangSong"/>
          <w:color w:val="000000"/>
          <w:sz w:val="28"/>
        </w:rPr>
        <w:t xml:space="preserve"> </w:t>
      </w:r>
      <w:r/>
    </w:p>
    <w:p>
      <w:pPr>
        <w:ind w:left="0" w:right="0" w:firstLine="0"/>
        <w:jc w:val="right"/>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法定代表人：</w:t>
      </w:r>
      <w:r>
        <w:rPr>
          <w:rFonts w:ascii="FangSong" w:hAnsi="FangSong" w:eastAsia="FangSong" w:cs="FangSong"/>
          <w:color w:val="000000"/>
          <w:sz w:val="28"/>
          <w:u w:val="single"/>
        </w:rPr>
        <w:t xml:space="preserve">（电子签章或电子签字）</w:t>
      </w:r>
      <w:r/>
    </w:p>
    <w:p>
      <w:pPr>
        <w:ind w:left="0" w:right="0" w:firstLine="0"/>
        <w:jc w:val="right"/>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年月日</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注：从业人员、营业收入、资产总额填报上一年度数据，无上一年度数据的新成立企业可不填报。</w:t>
      </w:r>
      <w:r>
        <w:rPr>
          <w:sz w:val="21"/>
        </w:rPr>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示范格式五</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残疾人福利性单位声明函</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致淮安市图书馆：</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本单位郑重声明，根据《财政部民政部中国残疾人联合会关于促进残疾人就业政府采购政策的通知》（财库〔2017〕141号）的规定，本单位为符合条件的残疾人福利性单位。即，本单位同时满足以下条件：</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1.根据《财政部民政部中国残疾人联合会关于促进残疾人就业政府采购政策的通知》（财库〔2017〕141号）规定的划分标准，本公司为残疾人福利性企业。</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注：本公司对上述声明的真实性负责。如有虚假，将依法承担相应责任。</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9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w:t>
      </w:r>
      <w:r>
        <w:rPr>
          <w:rFonts w:ascii="FangSong" w:hAnsi="FangSong" w:eastAsia="FangSong" w:cs="FangSong"/>
          <w:color w:val="000000"/>
          <w:sz w:val="28"/>
          <w:u w:val="single"/>
        </w:rPr>
        <w:t xml:space="preserve">（电子签章）</w:t>
      </w:r>
      <w:r/>
    </w:p>
    <w:p>
      <w:pPr>
        <w:ind w:left="0" w:right="0" w:firstLine="39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（电子签章或电子签字）</w:t>
      </w:r>
      <w:r/>
    </w:p>
    <w:p>
      <w:pPr>
        <w:ind w:left="0" w:right="0" w:firstLine="39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年   月   日</w:t>
      </w:r>
      <w:r/>
    </w:p>
    <w:p>
      <w:pPr>
        <w:ind w:left="0" w:right="0" w:firstLine="565"/>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注：非残疾人福利性单位不需提供此函。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Adobe 仿宋 Std R">
    <w:panose1 w:val="020B0503020202020204"/>
  </w:font>
  <w:font w:name="华文行楷">
    <w:panose1 w:val="02010800040101010101"/>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华文彩云">
    <w:panose1 w:val="02010800040101010101"/>
  </w:font>
  <w:font w:name="Arial">
    <w:panose1 w:val="020B0604020202020204"/>
  </w:font>
  <w:font w:name="monospace">
    <w:panose1 w:val="020B0503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shd w:val="nil" w:color="auto"/>
      <w:tabs>
        <w:tab w:val="clear" w:pos="4153" w:leader="none"/>
        <w:tab w:val="clear" w:pos="8306" w:leader="none"/>
      </w:tabs>
      <w:rPr>
        <w14:ligatures w14: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3113491</wp:posOffset>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5"/>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45.2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fldChar w:fldCharType="begin"/>
                    </w:r>
                    <w:r>
                      <w:instrText xml:space="preserve"> PAGE  \* MERGEFORMAT </w:instrText>
                    </w:r>
                    <w:r>
                      <w:fldChar w:fldCharType="separate"/>
                    </w:r>
                    <w:r>
                      <w:t xml:space="preserve">33</w:t>
                    </w:r>
                    <w:r>
                      <w:fldChar w:fldCharType="end"/>
                    </w:r>
                    <w:r/>
                  </w:p>
                </w:txbxContent>
              </v:textbox>
            </v:shape>
          </w:pict>
        </mc:Fallback>
      </mc:AlternateContent>
    </w:r>
    <w:r>
      <w:rPr>
        <w14:ligatures w14:val="non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53"/>
      </w:rPr>
      <w:framePr w:wrap="around" w:vAnchor="text" w:hAnchor="margin" w:xAlign="center" w:y="1"/>
    </w:pPr>
    <w:r>
      <w:fldChar w:fldCharType="begin"/>
    </w:r>
    <w:r>
      <w:rPr>
        <w:rStyle w:val="753"/>
      </w:rPr>
      <w:instrText xml:space="preserve">PAGE  </w:instrText>
    </w:r>
    <w:r>
      <w:fldChar w:fldCharType="end"/>
    </w:r>
    <w:r/>
  </w:p>
  <w:p>
    <w:pPr>
      <w:pStyle w:val="7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Fonts w:ascii="华文行楷" w:hAnsi="黑体" w:eastAsia="华文行楷"/>
        <w:sz w:val="28"/>
        <w:szCs w:val="28"/>
      </w:rPr>
    </w:pPr>
    <w:r>
      <w:rPr>
        <w:rFonts w:hint="eastAsia" w:ascii="华文行楷" w:hAnsi="黑体" w:eastAsia="华文行楷"/>
        <w:color w:val="000000"/>
        <w:sz w:val="28"/>
        <w:szCs w:val="28"/>
      </w:rPr>
      <w:t xml:space="preserve">淮安市政府采</w:t>
    </w:r>
    <w:r>
      <w:rPr>
        <w:rFonts w:hint="eastAsia" w:ascii="华文行楷" w:hAnsi="黑体" w:eastAsia="华文行楷" w:cs="Times New Roman"/>
        <w:color w:val="000000"/>
        <w:sz w:val="28"/>
        <w:szCs w:val="28"/>
      </w:rPr>
      <w:t xml:space="preserve">购项目</w:t>
    </w:r>
    <w:r>
      <w:rPr>
        <w:rFonts w:hint="eastAsia" w:ascii="华文行楷" w:hAnsi="黑体" w:eastAsia="华文行楷" w:cs="Times New Roman"/>
        <w:color w:val="000000"/>
        <w:sz w:val="28"/>
        <w:szCs w:val="28"/>
        <w:lang w:val="en-US" w:eastAsia="zh-CN"/>
      </w:rPr>
      <w:t xml:space="preserve">公开招标</w:t>
    </w:r>
    <w:r>
      <w:rPr>
        <w:rFonts w:hint="eastAsia" w:ascii="华文行楷" w:hAnsi="黑体" w:eastAsia="华文行楷" w:cs="Times New Roman"/>
        <w:color w:val="000000"/>
        <w:sz w:val="28"/>
        <w:szCs w:val="28"/>
      </w:rPr>
      <w:t xml:space="preserve">文</w:t>
    </w:r>
    <w:r>
      <w:rPr>
        <w:rFonts w:hint="eastAsia" w:ascii="华文行楷" w:hAnsi="黑体" w:eastAsia="华文行楷"/>
        <w:sz w:val="28"/>
        <w:szCs w:val="28"/>
      </w:rPr>
      <w:t xml:space="preserve">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9">
    <w:name w:val="Heading 1"/>
    <w:basedOn w:val="708"/>
    <w:next w:val="708"/>
    <w:link w:val="804"/>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805"/>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806"/>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807"/>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808"/>
    <w:uiPriority w:val="9"/>
    <w:unhideWhenUsed/>
    <w:qFormat/>
    <w:pPr>
      <w:keepLines/>
      <w:keepNext/>
      <w:spacing w:before="320" w:after="200"/>
      <w:outlineLvl w:val="4"/>
    </w:pPr>
    <w:rPr>
      <w:rFonts w:ascii="Arial" w:hAnsi="Arial" w:eastAsia="Arial" w:cs="Arial"/>
      <w:b/>
      <w:bCs/>
      <w:sz w:val="24"/>
    </w:rPr>
  </w:style>
  <w:style w:type="paragraph" w:styleId="714">
    <w:name w:val="Heading 6"/>
    <w:basedOn w:val="708"/>
    <w:next w:val="708"/>
    <w:link w:val="809"/>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811"/>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812"/>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Body Text"/>
    <w:basedOn w:val="70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21">
    <w:name w:val="toc 7"/>
    <w:basedOn w:val="708"/>
    <w:next w:val="708"/>
    <w:uiPriority w:val="39"/>
    <w:unhideWhenUsed/>
    <w:qFormat/>
    <w:pPr>
      <w:ind w:left="1701"/>
      <w:spacing w:after="57"/>
    </w:pPr>
  </w:style>
  <w:style w:type="paragraph" w:styleId="722">
    <w:name w:val="Normal Indent"/>
    <w:basedOn w:val="708"/>
    <w:next w:val="708"/>
    <w:uiPriority w:val="0"/>
    <w:qFormat/>
    <w:pPr>
      <w:ind w:firstLine="420"/>
    </w:pPr>
  </w:style>
  <w:style w:type="paragraph" w:styleId="723">
    <w:name w:val="Caption"/>
    <w:basedOn w:val="708"/>
    <w:next w:val="70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4">
    <w:name w:val="annotation text"/>
    <w:basedOn w:val="708"/>
    <w:link w:val="966"/>
    <w:uiPriority w:val="99"/>
    <w:semiHidden/>
    <w:unhideWhenUsed/>
    <w:qFormat/>
    <w:pPr>
      <w:jc w:val="left"/>
    </w:pPr>
  </w:style>
  <w:style w:type="paragraph" w:styleId="725">
    <w:name w:val="Body Text 3"/>
    <w:basedOn w:val="708"/>
    <w:uiPriority w:val="0"/>
    <w:qFormat/>
    <w:pPr>
      <w:jc w:val="center"/>
    </w:pPr>
    <w:rPr>
      <w:rFonts w:eastAsia="黑体"/>
      <w:sz w:val="72"/>
    </w:rPr>
  </w:style>
  <w:style w:type="paragraph" w:styleId="726">
    <w:name w:val="Body Text Indent"/>
    <w:basedOn w:val="708"/>
    <w:uiPriority w:val="0"/>
    <w:qFormat/>
    <w:pPr>
      <w:ind w:left="420"/>
      <w:spacing w:after="120"/>
    </w:pPr>
  </w:style>
  <w:style w:type="paragraph" w:styleId="727">
    <w:name w:val="Block Text"/>
    <w:basedOn w:val="708"/>
    <w:uiPriority w:val="0"/>
    <w:qFormat/>
    <w:pPr>
      <w:ind w:left="420" w:right="33"/>
      <w:jc w:val="left"/>
    </w:pPr>
    <w:rPr>
      <w:sz w:val="24"/>
      <w:szCs w:val="20"/>
    </w:rPr>
  </w:style>
  <w:style w:type="paragraph" w:styleId="728">
    <w:name w:val="toc 5"/>
    <w:basedOn w:val="708"/>
    <w:next w:val="708"/>
    <w:uiPriority w:val="39"/>
    <w:unhideWhenUsed/>
    <w:qFormat/>
    <w:pPr>
      <w:ind w:left="1134"/>
      <w:spacing w:after="57"/>
    </w:pPr>
  </w:style>
  <w:style w:type="paragraph" w:styleId="729">
    <w:name w:val="toc 3"/>
    <w:basedOn w:val="708"/>
    <w:next w:val="708"/>
    <w:uiPriority w:val="39"/>
    <w:unhideWhenUsed/>
    <w:qFormat/>
    <w:pPr>
      <w:ind w:left="567"/>
      <w:spacing w:after="57"/>
    </w:pPr>
  </w:style>
  <w:style w:type="paragraph" w:styleId="730">
    <w:name w:val="Plain Text"/>
    <w:basedOn w:val="708"/>
    <w:next w:val="731"/>
    <w:uiPriority w:val="0"/>
    <w:qFormat/>
    <w:rPr>
      <w:rFonts w:ascii="宋体" w:hAnsi="Courier New"/>
      <w:szCs w:val="20"/>
    </w:rPr>
  </w:style>
  <w:style w:type="paragraph" w:styleId="73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732">
    <w:name w:val="toc 8"/>
    <w:basedOn w:val="708"/>
    <w:next w:val="708"/>
    <w:uiPriority w:val="39"/>
    <w:unhideWhenUsed/>
    <w:qFormat/>
    <w:pPr>
      <w:ind w:left="1984"/>
      <w:spacing w:after="57"/>
    </w:pPr>
  </w:style>
  <w:style w:type="paragraph" w:styleId="733">
    <w:name w:val="Date"/>
    <w:basedOn w:val="708"/>
    <w:next w:val="708"/>
    <w:uiPriority w:val="0"/>
    <w:qFormat/>
    <w:pPr>
      <w:ind w:left="100"/>
    </w:pPr>
    <w:rPr>
      <w:rFonts w:ascii="黑体" w:eastAsia="黑体"/>
      <w:sz w:val="72"/>
    </w:rPr>
  </w:style>
  <w:style w:type="paragraph" w:styleId="734">
    <w:name w:val="endnote text"/>
    <w:basedOn w:val="708"/>
    <w:link w:val="950"/>
    <w:uiPriority w:val="99"/>
    <w:semiHidden/>
    <w:unhideWhenUsed/>
    <w:qFormat/>
    <w:rPr>
      <w:sz w:val="20"/>
    </w:rPr>
  </w:style>
  <w:style w:type="paragraph" w:styleId="735">
    <w:name w:val="Footer"/>
    <w:basedOn w:val="708"/>
    <w:uiPriority w:val="0"/>
    <w:qFormat/>
    <w:pPr>
      <w:jc w:val="left"/>
      <w:tabs>
        <w:tab w:val="center" w:pos="4153" w:leader="none"/>
        <w:tab w:val="right" w:pos="8306" w:leader="none"/>
      </w:tabs>
    </w:pPr>
    <w:rPr>
      <w:sz w:val="18"/>
      <w:szCs w:val="18"/>
    </w:rPr>
  </w:style>
  <w:style w:type="paragraph" w:styleId="736">
    <w:name w:val="Header"/>
    <w:basedOn w:val="708"/>
    <w:uiPriority w:val="0"/>
    <w:qFormat/>
    <w:pPr>
      <w:jc w:val="center"/>
      <w:tabs>
        <w:tab w:val="center" w:pos="4153" w:leader="none"/>
        <w:tab w:val="right" w:pos="8306" w:leader="none"/>
      </w:tabs>
      <w:pBdr>
        <w:bottom w:val="single" w:color="auto" w:sz="6" w:space="1"/>
      </w:pBdr>
    </w:pPr>
    <w:rPr>
      <w:sz w:val="18"/>
      <w:szCs w:val="18"/>
    </w:rPr>
  </w:style>
  <w:style w:type="paragraph" w:styleId="737">
    <w:name w:val="toc 1"/>
    <w:basedOn w:val="708"/>
    <w:next w:val="708"/>
    <w:uiPriority w:val="39"/>
    <w:unhideWhenUsed/>
    <w:qFormat/>
    <w:pPr>
      <w:spacing w:after="57"/>
    </w:pPr>
  </w:style>
  <w:style w:type="paragraph" w:styleId="738">
    <w:name w:val="toc 4"/>
    <w:basedOn w:val="708"/>
    <w:next w:val="708"/>
    <w:uiPriority w:val="39"/>
    <w:unhideWhenUsed/>
    <w:qFormat/>
    <w:pPr>
      <w:ind w:left="850"/>
      <w:spacing w:after="57"/>
    </w:pPr>
  </w:style>
  <w:style w:type="paragraph" w:styleId="739">
    <w:name w:val="Subtitle"/>
    <w:basedOn w:val="708"/>
    <w:next w:val="708"/>
    <w:link w:val="816"/>
    <w:uiPriority w:val="11"/>
    <w:qFormat/>
    <w:pPr>
      <w:spacing w:before="200" w:after="200"/>
    </w:pPr>
    <w:rPr>
      <w:sz w:val="24"/>
    </w:rPr>
  </w:style>
  <w:style w:type="paragraph" w:styleId="740">
    <w:name w:val="footnote text"/>
    <w:basedOn w:val="708"/>
    <w:link w:val="949"/>
    <w:uiPriority w:val="99"/>
    <w:semiHidden/>
    <w:unhideWhenUsed/>
    <w:qFormat/>
    <w:pPr>
      <w:spacing w:after="40"/>
    </w:pPr>
    <w:rPr>
      <w:sz w:val="18"/>
    </w:rPr>
  </w:style>
  <w:style w:type="paragraph" w:styleId="741">
    <w:name w:val="toc 6"/>
    <w:basedOn w:val="708"/>
    <w:next w:val="708"/>
    <w:uiPriority w:val="39"/>
    <w:unhideWhenUsed/>
    <w:qFormat/>
    <w:pPr>
      <w:ind w:left="1417"/>
      <w:spacing w:after="57"/>
    </w:pPr>
  </w:style>
  <w:style w:type="paragraph" w:styleId="742">
    <w:name w:val="table of figures"/>
    <w:basedOn w:val="708"/>
    <w:next w:val="708"/>
    <w:uiPriority w:val="99"/>
    <w:unhideWhenUsed/>
    <w:qFormat/>
  </w:style>
  <w:style w:type="paragraph" w:styleId="743">
    <w:name w:val="toc 2"/>
    <w:basedOn w:val="708"/>
    <w:next w:val="708"/>
    <w:uiPriority w:val="39"/>
    <w:unhideWhenUsed/>
    <w:qFormat/>
    <w:pPr>
      <w:ind w:left="283"/>
      <w:spacing w:after="57"/>
    </w:pPr>
  </w:style>
  <w:style w:type="paragraph" w:styleId="744">
    <w:name w:val="toc 9"/>
    <w:basedOn w:val="708"/>
    <w:next w:val="708"/>
    <w:uiPriority w:val="39"/>
    <w:unhideWhenUsed/>
    <w:qFormat/>
    <w:pPr>
      <w:ind w:left="2268"/>
      <w:spacing w:after="57"/>
    </w:pPr>
  </w:style>
  <w:style w:type="paragraph" w:styleId="745">
    <w:name w:val="Normal (Web)"/>
    <w:basedOn w:val="708"/>
    <w:uiPriority w:val="99"/>
    <w:semiHidden/>
    <w:unhideWhenUsed/>
    <w:qFormat/>
    <w:pPr>
      <w:jc w:val="left"/>
    </w:pPr>
    <w:rPr>
      <w:sz w:val="24"/>
    </w:rPr>
  </w:style>
  <w:style w:type="paragraph" w:styleId="746">
    <w:name w:val="Title"/>
    <w:basedOn w:val="708"/>
    <w:next w:val="708"/>
    <w:link w:val="815"/>
    <w:uiPriority w:val="10"/>
    <w:qFormat/>
    <w:pPr>
      <w:contextualSpacing/>
      <w:spacing w:before="300" w:after="200"/>
    </w:pPr>
    <w:rPr>
      <w:sz w:val="48"/>
      <w:szCs w:val="48"/>
    </w:rPr>
  </w:style>
  <w:style w:type="paragraph" w:styleId="747">
    <w:name w:val="annotation subject"/>
    <w:basedOn w:val="724"/>
    <w:next w:val="724"/>
    <w:link w:val="967"/>
    <w:uiPriority w:val="99"/>
    <w:semiHidden/>
    <w:unhideWhenUsed/>
    <w:qFormat/>
    <w:rPr>
      <w:b/>
      <w:bCs/>
    </w:rPr>
  </w:style>
  <w:style w:type="paragraph" w:styleId="748">
    <w:name w:val="Body Text First Indent"/>
    <w:basedOn w:val="720"/>
    <w:uiPriority w:val="0"/>
    <w:qFormat/>
    <w:pPr>
      <w:ind w:firstLine="420"/>
      <w:jc w:val="both"/>
      <w:spacing w:after="120"/>
    </w:pPr>
    <w:rPr>
      <w:rFonts w:eastAsia="宋体"/>
      <w:sz w:val="21"/>
    </w:rPr>
  </w:style>
  <w:style w:type="paragraph" w:styleId="749">
    <w:name w:val="Body Text First Indent 2"/>
    <w:basedOn w:val="726"/>
    <w:uiPriority w:val="0"/>
    <w:qFormat/>
    <w:pPr>
      <w:ind w:firstLine="420"/>
    </w:pPr>
  </w:style>
  <w:style w:type="table" w:styleId="750">
    <w:name w:val="Table Grid"/>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1">
    <w:name w:val="Strong"/>
    <w:basedOn w:val="718"/>
    <w:uiPriority w:val="22"/>
    <w:qFormat/>
  </w:style>
  <w:style w:type="character" w:styleId="752">
    <w:name w:val="endnote reference"/>
    <w:basedOn w:val="718"/>
    <w:uiPriority w:val="99"/>
    <w:semiHidden/>
    <w:unhideWhenUsed/>
    <w:qFormat/>
    <w:rPr>
      <w:vertAlign w:val="superscript"/>
    </w:rPr>
  </w:style>
  <w:style w:type="character" w:styleId="753">
    <w:name w:val="page number"/>
    <w:uiPriority w:val="0"/>
    <w:qFormat/>
  </w:style>
  <w:style w:type="character" w:styleId="754">
    <w:name w:val="FollowedHyperlink"/>
    <w:basedOn w:val="718"/>
    <w:uiPriority w:val="99"/>
    <w:semiHidden/>
    <w:unhideWhenUsed/>
    <w:qFormat/>
    <w:rPr>
      <w:color w:val="800080"/>
      <w:u w:val="none"/>
    </w:rPr>
  </w:style>
  <w:style w:type="character" w:styleId="755">
    <w:name w:val="Emphasis"/>
    <w:basedOn w:val="718"/>
    <w:uiPriority w:val="20"/>
    <w:qFormat/>
  </w:style>
  <w:style w:type="character" w:styleId="756">
    <w:name w:val="HTML Definition"/>
    <w:basedOn w:val="718"/>
    <w:uiPriority w:val="99"/>
    <w:semiHidden/>
    <w:unhideWhenUsed/>
    <w:qFormat/>
  </w:style>
  <w:style w:type="character" w:styleId="757">
    <w:name w:val="HTML Typewriter"/>
    <w:basedOn w:val="718"/>
    <w:uiPriority w:val="99"/>
    <w:semiHidden/>
    <w:unhideWhenUsed/>
    <w:qFormat/>
    <w:rPr>
      <w:rFonts w:hint="default" w:ascii="monospace" w:hAnsi="monospace" w:eastAsia="monospace" w:cs="monospace"/>
      <w:sz w:val="20"/>
    </w:rPr>
  </w:style>
  <w:style w:type="character" w:styleId="758">
    <w:name w:val="HTML Acronym"/>
    <w:basedOn w:val="718"/>
    <w:uiPriority w:val="99"/>
    <w:semiHidden/>
    <w:unhideWhenUsed/>
    <w:qFormat/>
  </w:style>
  <w:style w:type="character" w:styleId="759">
    <w:name w:val="HTML Variable"/>
    <w:basedOn w:val="718"/>
    <w:uiPriority w:val="99"/>
    <w:semiHidden/>
    <w:unhideWhenUsed/>
    <w:qFormat/>
  </w:style>
  <w:style w:type="character" w:styleId="760">
    <w:name w:val="Hyperlink"/>
    <w:uiPriority w:val="99"/>
    <w:unhideWhenUsed/>
    <w:qFormat/>
    <w:rPr>
      <w:color w:val="0026e5" w:themeColor="hyperlink"/>
      <w:u w:val="single"/>
      <w14:textFill>
        <w14:solidFill>
          <w14:schemeClr w14:val="hlink"/>
        </w14:solidFill>
      </w14:textFill>
    </w:rPr>
  </w:style>
  <w:style w:type="character" w:styleId="761">
    <w:name w:val="HTML Code"/>
    <w:basedOn w:val="718"/>
    <w:uiPriority w:val="99"/>
    <w:semiHidden/>
    <w:unhideWhenUsed/>
    <w:qFormat/>
    <w:rPr>
      <w:rFonts w:hint="default" w:ascii="monospace" w:hAnsi="monospace" w:eastAsia="monospace" w:cs="monospace"/>
      <w:sz w:val="20"/>
    </w:rPr>
  </w:style>
  <w:style w:type="character" w:styleId="762">
    <w:name w:val="annotation reference"/>
    <w:basedOn w:val="718"/>
    <w:uiPriority w:val="99"/>
    <w:semiHidden/>
    <w:unhideWhenUsed/>
    <w:qFormat/>
    <w:rPr>
      <w:sz w:val="21"/>
      <w:szCs w:val="21"/>
    </w:rPr>
  </w:style>
  <w:style w:type="character" w:styleId="763">
    <w:name w:val="HTML Cite"/>
    <w:basedOn w:val="718"/>
    <w:uiPriority w:val="99"/>
    <w:semiHidden/>
    <w:unhideWhenUsed/>
    <w:qFormat/>
  </w:style>
  <w:style w:type="character" w:styleId="764">
    <w:name w:val="footnote reference"/>
    <w:basedOn w:val="718"/>
    <w:uiPriority w:val="99"/>
    <w:unhideWhenUsed/>
    <w:qFormat/>
    <w:rPr>
      <w:vertAlign w:val="superscript"/>
    </w:rPr>
  </w:style>
  <w:style w:type="character" w:styleId="765">
    <w:name w:val="HTML Keyboard"/>
    <w:basedOn w:val="718"/>
    <w:uiPriority w:val="99"/>
    <w:semiHidden/>
    <w:unhideWhenUsed/>
    <w:qFormat/>
    <w:rPr>
      <w:rFonts w:hint="default" w:ascii="monospace" w:hAnsi="monospace" w:eastAsia="monospace" w:cs="monospace"/>
      <w:sz w:val="20"/>
    </w:rPr>
  </w:style>
  <w:style w:type="character" w:styleId="766">
    <w:name w:val="HTML Sample"/>
    <w:basedOn w:val="718"/>
    <w:uiPriority w:val="99"/>
    <w:semiHidden/>
    <w:unhideWhenUsed/>
    <w:qFormat/>
    <w:rPr>
      <w:rFonts w:ascii="monospace" w:hAnsi="monospace" w:eastAsia="monospace" w:cs="monospace"/>
    </w:rPr>
  </w:style>
  <w:style w:type="paragraph" w:styleId="767" w:customStyle="1">
    <w:name w:val=" Char Char Char Char Char 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768" w:customStyle="1">
    <w:name w:val="Char Char Char Char Char Char Char Char Char Char Char Char Char"/>
    <w:basedOn w:val="708"/>
    <w:uiPriority w:val="0"/>
    <w:qFormat/>
    <w:pPr>
      <w:jc w:val="left"/>
      <w:spacing w:after="160" w:line="240" w:lineRule="exact"/>
      <w:widowControl/>
    </w:pPr>
    <w:rPr>
      <w:rFonts w:ascii="Verdana" w:hAnsi="Verdana"/>
      <w:sz w:val="20"/>
      <w:szCs w:val="20"/>
      <w:lang w:eastAsia="en-US"/>
    </w:rPr>
  </w:style>
  <w:style w:type="character" w:styleId="769" w:customStyle="1">
    <w:name w:val="Heading 1 Char"/>
    <w:basedOn w:val="718"/>
    <w:uiPriority w:val="9"/>
    <w:qFormat/>
    <w:rPr>
      <w:rFonts w:ascii="Arial" w:hAnsi="Arial" w:eastAsia="Arial" w:cs="Arial"/>
      <w:sz w:val="40"/>
      <w:szCs w:val="40"/>
    </w:rPr>
  </w:style>
  <w:style w:type="character" w:styleId="770" w:customStyle="1">
    <w:name w:val="Heading 2 Char"/>
    <w:basedOn w:val="718"/>
    <w:uiPriority w:val="9"/>
    <w:qFormat/>
    <w:rPr>
      <w:rFonts w:ascii="Arial" w:hAnsi="Arial" w:eastAsia="Arial" w:cs="Arial"/>
      <w:sz w:val="34"/>
    </w:rPr>
  </w:style>
  <w:style w:type="character" w:styleId="771" w:customStyle="1">
    <w:name w:val="Heading 3 Char"/>
    <w:basedOn w:val="718"/>
    <w:uiPriority w:val="9"/>
    <w:qFormat/>
    <w:rPr>
      <w:rFonts w:ascii="Arial" w:hAnsi="Arial" w:eastAsia="Arial" w:cs="Arial"/>
      <w:sz w:val="30"/>
      <w:szCs w:val="30"/>
    </w:rPr>
  </w:style>
  <w:style w:type="character" w:styleId="772" w:customStyle="1">
    <w:name w:val="Heading 4 Char"/>
    <w:basedOn w:val="718"/>
    <w:uiPriority w:val="9"/>
    <w:qFormat/>
    <w:rPr>
      <w:rFonts w:ascii="Arial" w:hAnsi="Arial" w:eastAsia="Arial" w:cs="Arial"/>
      <w:b/>
      <w:bCs/>
      <w:sz w:val="26"/>
      <w:szCs w:val="26"/>
    </w:rPr>
  </w:style>
  <w:style w:type="character" w:styleId="773" w:customStyle="1">
    <w:name w:val="Heading 5 Char"/>
    <w:basedOn w:val="718"/>
    <w:uiPriority w:val="9"/>
    <w:qFormat/>
    <w:rPr>
      <w:rFonts w:ascii="Arial" w:hAnsi="Arial" w:eastAsia="Arial" w:cs="Arial"/>
      <w:b/>
      <w:bCs/>
      <w:sz w:val="24"/>
      <w:szCs w:val="24"/>
    </w:rPr>
  </w:style>
  <w:style w:type="character" w:styleId="774" w:customStyle="1">
    <w:name w:val="Heading 6 Char"/>
    <w:basedOn w:val="718"/>
    <w:uiPriority w:val="9"/>
    <w:qFormat/>
    <w:rPr>
      <w:rFonts w:ascii="Arial" w:hAnsi="Arial" w:eastAsia="Arial" w:cs="Arial"/>
      <w:b/>
      <w:bCs/>
      <w:sz w:val="22"/>
      <w:szCs w:val="22"/>
    </w:rPr>
  </w:style>
  <w:style w:type="character" w:styleId="775" w:customStyle="1">
    <w:name w:val="Heading 7 Char"/>
    <w:basedOn w:val="718"/>
    <w:uiPriority w:val="9"/>
    <w:qFormat/>
    <w:rPr>
      <w:rFonts w:ascii="Arial" w:hAnsi="Arial" w:eastAsia="Arial" w:cs="Arial"/>
      <w:b/>
      <w:bCs/>
      <w:i/>
      <w:iCs/>
      <w:sz w:val="22"/>
      <w:szCs w:val="22"/>
    </w:rPr>
  </w:style>
  <w:style w:type="character" w:styleId="776" w:customStyle="1">
    <w:name w:val="Heading 8 Char"/>
    <w:basedOn w:val="718"/>
    <w:uiPriority w:val="9"/>
    <w:qFormat/>
    <w:rPr>
      <w:rFonts w:ascii="Arial" w:hAnsi="Arial" w:eastAsia="Arial" w:cs="Arial"/>
      <w:i/>
      <w:iCs/>
      <w:sz w:val="22"/>
      <w:szCs w:val="22"/>
    </w:rPr>
  </w:style>
  <w:style w:type="character" w:styleId="777" w:customStyle="1">
    <w:name w:val="Heading 9 Char"/>
    <w:basedOn w:val="718"/>
    <w:uiPriority w:val="9"/>
    <w:qFormat/>
    <w:rPr>
      <w:rFonts w:ascii="Arial" w:hAnsi="Arial" w:eastAsia="Arial" w:cs="Arial"/>
      <w:i/>
      <w:iCs/>
      <w:sz w:val="21"/>
      <w:szCs w:val="21"/>
    </w:rPr>
  </w:style>
  <w:style w:type="character" w:styleId="778" w:customStyle="1">
    <w:name w:val="Title Char"/>
    <w:basedOn w:val="718"/>
    <w:uiPriority w:val="10"/>
    <w:qFormat/>
    <w:rPr>
      <w:sz w:val="48"/>
      <w:szCs w:val="48"/>
    </w:rPr>
  </w:style>
  <w:style w:type="character" w:styleId="779" w:customStyle="1">
    <w:name w:val="Subtitle Char"/>
    <w:basedOn w:val="718"/>
    <w:uiPriority w:val="11"/>
    <w:qFormat/>
    <w:rPr>
      <w:sz w:val="24"/>
      <w:szCs w:val="24"/>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Heading"/>
    <w:uiPriority w:val="39"/>
    <w:unhideWhenUsed/>
    <w:qFormat/>
    <w:rPr>
      <w:rFonts w:hint="default" w:ascii="Times New Roman" w:hAnsi="Times New Roman" w:eastAsia="宋体" w:cs="Times New Roman"/>
    </w:rPr>
  </w:style>
  <w:style w:type="character" w:styleId="804" w:customStyle="1">
    <w:name w:val="标题 1 字符"/>
    <w:basedOn w:val="718"/>
    <w:link w:val="709"/>
    <w:uiPriority w:val="9"/>
    <w:qFormat/>
    <w:rPr>
      <w:rFonts w:ascii="Arial" w:hAnsi="Arial" w:eastAsia="Arial" w:cs="Arial"/>
      <w:sz w:val="40"/>
      <w:szCs w:val="40"/>
    </w:rPr>
  </w:style>
  <w:style w:type="character" w:styleId="805" w:customStyle="1">
    <w:name w:val="标题 2 字符"/>
    <w:basedOn w:val="718"/>
    <w:link w:val="710"/>
    <w:uiPriority w:val="9"/>
    <w:qFormat/>
    <w:rPr>
      <w:rFonts w:ascii="Arial" w:hAnsi="Arial" w:eastAsia="Arial" w:cs="Arial"/>
      <w:sz w:val="34"/>
    </w:rPr>
  </w:style>
  <w:style w:type="character" w:styleId="806" w:customStyle="1">
    <w:name w:val="标题 3 字符"/>
    <w:basedOn w:val="718"/>
    <w:link w:val="711"/>
    <w:uiPriority w:val="9"/>
    <w:qFormat/>
    <w:rPr>
      <w:rFonts w:ascii="Arial" w:hAnsi="Arial" w:eastAsia="Arial" w:cs="Arial"/>
      <w:sz w:val="30"/>
      <w:szCs w:val="30"/>
    </w:rPr>
  </w:style>
  <w:style w:type="character" w:styleId="807" w:customStyle="1">
    <w:name w:val="标题 4 字符"/>
    <w:basedOn w:val="718"/>
    <w:link w:val="712"/>
    <w:uiPriority w:val="9"/>
    <w:qFormat/>
    <w:rPr>
      <w:rFonts w:ascii="Arial" w:hAnsi="Arial" w:eastAsia="Arial" w:cs="Arial"/>
      <w:b/>
      <w:bCs/>
      <w:sz w:val="26"/>
      <w:szCs w:val="26"/>
    </w:rPr>
  </w:style>
  <w:style w:type="character" w:styleId="808" w:customStyle="1">
    <w:name w:val="标题 5 字符"/>
    <w:basedOn w:val="718"/>
    <w:link w:val="713"/>
    <w:uiPriority w:val="9"/>
    <w:qFormat/>
    <w:rPr>
      <w:rFonts w:ascii="Arial" w:hAnsi="Arial" w:eastAsia="Arial" w:cs="Arial"/>
      <w:b/>
      <w:bCs/>
      <w:sz w:val="24"/>
      <w:szCs w:val="24"/>
    </w:rPr>
  </w:style>
  <w:style w:type="character" w:styleId="809" w:customStyle="1">
    <w:name w:val="标题 6 字符"/>
    <w:basedOn w:val="718"/>
    <w:link w:val="714"/>
    <w:uiPriority w:val="9"/>
    <w:qFormat/>
    <w:rPr>
      <w:rFonts w:ascii="Arial" w:hAnsi="Arial" w:eastAsia="Arial" w:cs="Arial"/>
      <w:b/>
      <w:bCs/>
      <w:sz w:val="22"/>
      <w:szCs w:val="22"/>
    </w:rPr>
  </w:style>
  <w:style w:type="character" w:styleId="810" w:customStyle="1">
    <w:name w:val="标题 7 字符"/>
    <w:basedOn w:val="718"/>
    <w:link w:val="715"/>
    <w:uiPriority w:val="9"/>
    <w:qFormat/>
    <w:rPr>
      <w:rFonts w:ascii="Arial" w:hAnsi="Arial" w:eastAsia="Arial" w:cs="Arial"/>
      <w:b/>
      <w:bCs/>
      <w:i/>
      <w:iCs/>
      <w:sz w:val="22"/>
      <w:szCs w:val="22"/>
    </w:rPr>
  </w:style>
  <w:style w:type="character" w:styleId="811" w:customStyle="1">
    <w:name w:val="标题 8 字符"/>
    <w:basedOn w:val="718"/>
    <w:link w:val="716"/>
    <w:uiPriority w:val="9"/>
    <w:qFormat/>
    <w:rPr>
      <w:rFonts w:ascii="Arial" w:hAnsi="Arial" w:eastAsia="Arial" w:cs="Arial"/>
      <w:i/>
      <w:iCs/>
      <w:sz w:val="22"/>
      <w:szCs w:val="22"/>
    </w:rPr>
  </w:style>
  <w:style w:type="character" w:styleId="812" w:customStyle="1">
    <w:name w:val="标题 9 字符"/>
    <w:basedOn w:val="718"/>
    <w:link w:val="717"/>
    <w:uiPriority w:val="9"/>
    <w:qFormat/>
    <w:rPr>
      <w:rFonts w:ascii="Arial" w:hAnsi="Arial" w:eastAsia="Arial" w:cs="Arial"/>
      <w:i/>
      <w:iCs/>
      <w:sz w:val="21"/>
      <w:szCs w:val="21"/>
    </w:rPr>
  </w:style>
  <w:style w:type="paragraph" w:styleId="813">
    <w:name w:val="List Paragraph"/>
    <w:basedOn w:val="708"/>
    <w:uiPriority w:val="34"/>
    <w:qFormat/>
    <w:pPr>
      <w:contextualSpacing/>
      <w:ind w:left="720"/>
    </w:pPr>
  </w:style>
  <w:style w:type="paragraph" w:styleId="814">
    <w:name w:val="No Spacing"/>
    <w:uiPriority w:val="1"/>
    <w:qFormat/>
    <w:rPr>
      <w:rFonts w:hint="default" w:asciiTheme="minorHAnsi" w:hAnsiTheme="minorHAnsi" w:eastAsiaTheme="minorEastAsia" w:cstheme="minorBidi"/>
      <w:lang w:val="en-US" w:eastAsia="zh-CN" w:bidi="ar-SA"/>
    </w:rPr>
  </w:style>
  <w:style w:type="character" w:styleId="815" w:customStyle="1">
    <w:name w:val="标题 字符"/>
    <w:basedOn w:val="718"/>
    <w:link w:val="746"/>
    <w:uiPriority w:val="10"/>
    <w:qFormat/>
    <w:rPr>
      <w:sz w:val="48"/>
      <w:szCs w:val="48"/>
    </w:rPr>
  </w:style>
  <w:style w:type="character" w:styleId="816" w:customStyle="1">
    <w:name w:val="副标题 字符"/>
    <w:basedOn w:val="718"/>
    <w:link w:val="739"/>
    <w:uiPriority w:val="11"/>
    <w:qFormat/>
    <w:rPr>
      <w:sz w:val="24"/>
      <w:szCs w:val="24"/>
    </w:rPr>
  </w:style>
  <w:style w:type="paragraph" w:styleId="817">
    <w:name w:val="Quote"/>
    <w:basedOn w:val="708"/>
    <w:next w:val="708"/>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08"/>
    <w:next w:val="708"/>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Header Char"/>
    <w:basedOn w:val="718"/>
    <w:uiPriority w:val="99"/>
    <w:qFormat/>
  </w:style>
  <w:style w:type="character" w:styleId="822" w:customStyle="1">
    <w:name w:val="Footer Char"/>
    <w:basedOn w:val="718"/>
    <w:uiPriority w:val="99"/>
    <w:qFormat/>
  </w:style>
  <w:style w:type="character" w:styleId="823" w:customStyle="1">
    <w:name w:val="Caption Char"/>
    <w:uiPriority w:val="99"/>
    <w:qFormat/>
  </w:style>
  <w:style w:type="table" w:styleId="824" w:customStyle="1">
    <w:name w:val="Table Grid Light"/>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5"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1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1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1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1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1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1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1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1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1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1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1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1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4"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1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1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1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1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1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1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1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3" w:customStyle="1">
    <w:name w:val="Grid Table 4 - Accent 2"/>
    <w:basedOn w:val="71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4" w:customStyle="1">
    <w:name w:val="Grid Table 4 - Accent 3"/>
    <w:basedOn w:val="71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5" w:customStyle="1">
    <w:name w:val="Grid Table 4 - Accent 4"/>
    <w:basedOn w:val="71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6" w:customStyle="1">
    <w:name w:val="Grid Table 4 - Accent 5"/>
    <w:basedOn w:val="71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7" w:customStyle="1">
    <w:name w:val="Grid Table 4 - Accent 6"/>
    <w:basedOn w:val="71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8"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0" w:customStyle="1">
    <w:name w:val="Grid Table 5 Dark - Accent 2"/>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1" w:customStyle="1">
    <w:name w:val="Grid Table 5 Dark - Accent 3"/>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2" w:customStyle="1">
    <w:name w:val="Grid Table 5 Dark- Accent 4"/>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3" w:customStyle="1">
    <w:name w:val="Grid Table 5 Dark - Accent 5"/>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4" w:customStyle="1">
    <w:name w:val="Grid Table 5 Dark - Accent 6"/>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5"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1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1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1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69" w:customStyle="1">
    <w:name w:val="Grid Table 6 Colorful - Accent 4"/>
    <w:basedOn w:val="71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1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1" w:customStyle="1">
    <w:name w:val="Grid Table 6 Colorful - Accent 6"/>
    <w:basedOn w:val="71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2"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1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1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1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1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1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1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basedOn w:val="71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19"/>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19"/>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19"/>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19"/>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19"/>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19"/>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6"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1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8" w:customStyle="1">
    <w:name w:val="List Table 2 - Accent 2"/>
    <w:basedOn w:val="71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9" w:customStyle="1">
    <w:name w:val="List Table 2 - Accent 3"/>
    <w:basedOn w:val="71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0" w:customStyle="1">
    <w:name w:val="List Table 2 - Accent 4"/>
    <w:basedOn w:val="71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1" w:customStyle="1">
    <w:name w:val="List Table 2 - Accent 5"/>
    <w:basedOn w:val="71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2" w:customStyle="1">
    <w:name w:val="List Table 2 - Accent 6"/>
    <w:basedOn w:val="71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3"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1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5" w:customStyle="1">
    <w:name w:val="List Table 3 - Accent 2"/>
    <w:basedOn w:val="71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1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1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1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1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0"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1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2" w:customStyle="1">
    <w:name w:val="List Table 4 - Accent 2"/>
    <w:basedOn w:val="71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3" w:customStyle="1">
    <w:name w:val="List Table 4 - Accent 3"/>
    <w:basedOn w:val="71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4" w:customStyle="1">
    <w:name w:val="List Table 4 - Accent 4"/>
    <w:basedOn w:val="71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5" w:customStyle="1">
    <w:name w:val="List Table 4 - Accent 5"/>
    <w:basedOn w:val="71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6" w:customStyle="1">
    <w:name w:val="List Table 4 - Accent 6"/>
    <w:basedOn w:val="71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7"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basedOn w:val="71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1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1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1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1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1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basedOn w:val="71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1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6" w:customStyle="1">
    <w:name w:val="List Table 6 Colorful - Accent 2"/>
    <w:basedOn w:val="71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7" w:customStyle="1">
    <w:name w:val="List Table 6 Colorful - Accent 3"/>
    <w:basedOn w:val="71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8" w:customStyle="1">
    <w:name w:val="List Table 6 Colorful - Accent 4"/>
    <w:basedOn w:val="71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9" w:customStyle="1">
    <w:name w:val="List Table 6 Colorful - Accent 5"/>
    <w:basedOn w:val="71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0" w:customStyle="1">
    <w:name w:val="List Table 6 Colorful - Accent 6"/>
    <w:basedOn w:val="71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1" w:customStyle="1">
    <w:name w:val="清单表 7 彩色1"/>
    <w:basedOn w:val="71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1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1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19"/>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19"/>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1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1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0" w:customStyle="1">
    <w:name w:val="Lined - Accent 2"/>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1" w:customStyle="1">
    <w:name w:val="Lined - Accent 3"/>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2" w:customStyle="1">
    <w:name w:val="Lined - Accent 4"/>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3" w:customStyle="1">
    <w:name w:val="Lined - Accent 5"/>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4" w:customStyle="1">
    <w:name w:val="Lined - Accent 6"/>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5" w:customStyle="1">
    <w:name w:val="Bordered &amp; Lined - Accent"/>
    <w:basedOn w:val="7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1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7" w:customStyle="1">
    <w:name w:val="Bordered &amp; Lined - Accent 2"/>
    <w:basedOn w:val="71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8" w:customStyle="1">
    <w:name w:val="Bordered &amp; Lined - Accent 3"/>
    <w:basedOn w:val="71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9" w:customStyle="1">
    <w:name w:val="Bordered &amp; Lined - Accent 4"/>
    <w:basedOn w:val="71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0" w:customStyle="1">
    <w:name w:val="Bordered &amp; Lined - Accent 5"/>
    <w:basedOn w:val="71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1" w:customStyle="1">
    <w:name w:val="Bordered &amp; Lined - Accent 6"/>
    <w:basedOn w:val="71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2" w:customStyle="1">
    <w:name w:val="Bordered"/>
    <w:basedOn w:val="7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1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4" w:customStyle="1">
    <w:name w:val="Bordered - Accent 2"/>
    <w:basedOn w:val="71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5" w:customStyle="1">
    <w:name w:val="Bordered - Accent 3"/>
    <w:basedOn w:val="71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6" w:customStyle="1">
    <w:name w:val="Bordered - Accent 4"/>
    <w:basedOn w:val="71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7" w:customStyle="1">
    <w:name w:val="Bordered - Accent 5"/>
    <w:basedOn w:val="71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8" w:customStyle="1">
    <w:name w:val="Bordered - Accent 6"/>
    <w:basedOn w:val="71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9" w:customStyle="1">
    <w:name w:val="脚注文本 字符"/>
    <w:link w:val="740"/>
    <w:uiPriority w:val="99"/>
    <w:qFormat/>
    <w:rPr>
      <w:sz w:val="18"/>
    </w:rPr>
  </w:style>
  <w:style w:type="character" w:styleId="950" w:customStyle="1">
    <w:name w:val="尾注文本 字符"/>
    <w:link w:val="734"/>
    <w:uiPriority w:val="99"/>
    <w:qFormat/>
    <w:rPr>
      <w:sz w:val="20"/>
    </w:rPr>
  </w:style>
  <w:style w:type="paragraph" w:styleId="951" w:customStyle="1">
    <w:name w:val="TOC 标题1"/>
    <w:uiPriority w:val="39"/>
    <w:unhideWhenUsed/>
    <w:qFormat/>
    <w:rPr>
      <w:rFonts w:hint="default" w:asciiTheme="minorHAnsi" w:hAnsiTheme="minorHAnsi" w:eastAsiaTheme="minorEastAsia" w:cstheme="minorBidi"/>
      <w:lang w:val="en-US" w:eastAsia="zh-CN" w:bidi="ar-SA"/>
    </w:rPr>
  </w:style>
  <w:style w:type="paragraph" w:styleId="952" w:customStyle="1">
    <w:name w:val="正文首行缩进 211"/>
    <w:basedOn w:val="708"/>
    <w:uiPriority w:val="0"/>
    <w:qFormat/>
    <w:pPr>
      <w:ind w:left="420" w:firstLine="420"/>
      <w:spacing w:after="120"/>
    </w:pPr>
  </w:style>
  <w:style w:type="paragraph" w:styleId="953" w:customStyle="1">
    <w:name w:val="ql-align-left"/>
    <w:basedOn w:val="708"/>
    <w:uiPriority w:val="0"/>
    <w:qFormat/>
    <w:pPr>
      <w:jc w:val="left"/>
      <w:spacing w:before="100" w:beforeAutospacing="1" w:after="100" w:afterAutospacing="1"/>
      <w:widowControl/>
    </w:pPr>
    <w:rPr>
      <w:rFonts w:ascii="宋体" w:hAnsi="宋体" w:cs="宋体"/>
      <w:sz w:val="24"/>
    </w:rPr>
  </w:style>
  <w:style w:type="paragraph" w:styleId="954" w:customStyle="1">
    <w:name w:val="普通正文"/>
    <w:basedOn w:val="708"/>
    <w:uiPriority w:val="0"/>
    <w:qFormat/>
    <w:pPr>
      <w:ind w:firstLine="480"/>
      <w:jc w:val="left"/>
      <w:spacing w:before="120" w:after="120" w:line="360" w:lineRule="auto"/>
    </w:pPr>
    <w:rPr>
      <w:rFonts w:ascii="Arial" w:hAnsi="Arial"/>
      <w:sz w:val="24"/>
    </w:rPr>
  </w:style>
  <w:style w:type="paragraph" w:styleId="955" w:customStyle="1">
    <w:name w:val="WHB正文"/>
    <w:basedOn w:val="708"/>
    <w:uiPriority w:val="0"/>
    <w:qFormat/>
    <w:pPr>
      <w:ind w:firstLine="200"/>
      <w:spacing w:line="500" w:lineRule="exact"/>
    </w:pPr>
    <w:rPr>
      <w:rFonts w:eastAsia="仿宋_GB2312"/>
      <w:sz w:val="28"/>
      <w:szCs w:val="28"/>
    </w:rPr>
  </w:style>
  <w:style w:type="character" w:styleId="956" w:customStyle="1">
    <w:name w:val="a_p_3"/>
    <w:basedOn w:val="718"/>
    <w:uiPriority w:val="0"/>
    <w:qFormat/>
    <w:rPr>
      <w:sz w:val="18"/>
      <w:szCs w:val="18"/>
    </w:rPr>
  </w:style>
  <w:style w:type="character" w:styleId="957" w:customStyle="1">
    <w:name w:val="a_p_1"/>
    <w:basedOn w:val="718"/>
    <w:uiPriority w:val="0"/>
    <w:qFormat/>
    <w:rPr>
      <w:sz w:val="18"/>
      <w:szCs w:val="18"/>
    </w:rPr>
  </w:style>
  <w:style w:type="character" w:styleId="958" w:customStyle="1">
    <w:name w:val="ul_li_a_1"/>
    <w:basedOn w:val="718"/>
    <w:uiPriority w:val="0"/>
    <w:qFormat/>
    <w:rPr>
      <w:b/>
      <w:bCs/>
      <w:color w:val="ffffff"/>
    </w:rPr>
  </w:style>
  <w:style w:type="character" w:styleId="959" w:customStyle="1">
    <w:name w:val="a_p_2"/>
    <w:basedOn w:val="718"/>
    <w:uiPriority w:val="0"/>
    <w:qFormat/>
  </w:style>
  <w:style w:type="character" w:styleId="960" w:customStyle="1">
    <w:name w:val="a_p_21"/>
    <w:basedOn w:val="718"/>
    <w:uiPriority w:val="0"/>
    <w:qFormat/>
    <w:rPr>
      <w:sz w:val="18"/>
      <w:szCs w:val="18"/>
    </w:rPr>
  </w:style>
  <w:style w:type="character" w:styleId="961" w:customStyle="1">
    <w:name w:val="exap"/>
    <w:basedOn w:val="718"/>
    <w:uiPriority w:val="0"/>
    <w:qFormat/>
    <w:rPr>
      <w:sz w:val="18"/>
      <w:szCs w:val="18"/>
    </w:rPr>
  </w:style>
  <w:style w:type="paragraph" w:styleId="962" w:customStyle="1">
    <w:name w:val="正文缩进1"/>
    <w:basedOn w:val="708"/>
    <w:uiPriority w:val="0"/>
    <w:qFormat/>
    <w:pPr>
      <w:ind w:firstLine="420"/>
    </w:pPr>
    <w:rPr>
      <w:szCs w:val="20"/>
    </w:rPr>
  </w:style>
  <w:style w:type="paragraph" w:styleId="963" w:customStyle="1">
    <w:name w:val="索引 11"/>
    <w:basedOn w:val="708"/>
    <w:next w:val="708"/>
    <w:uiPriority w:val="99"/>
    <w:qFormat/>
    <w:pPr>
      <w:spacing w:line="360" w:lineRule="auto"/>
    </w:pPr>
    <w:rPr>
      <w:rFonts w:ascii="仿宋_GB2312" w:eastAsia="仿宋_GB2312"/>
      <w:sz w:val="24"/>
      <w:szCs w:val="20"/>
    </w:rPr>
  </w:style>
  <w:style w:type="paragraph" w:styleId="964" w:customStyle="1">
    <w:name w:val="text-tag"/>
    <w:basedOn w:val="708"/>
    <w:uiPriority w:val="99"/>
    <w:semiHidden/>
    <w:qFormat/>
    <w:pPr>
      <w:jc w:val="left"/>
      <w:spacing w:before="100" w:beforeAutospacing="1" w:after="100" w:afterAutospacing="1"/>
      <w:widowControl/>
    </w:pPr>
    <w:rPr>
      <w:rFonts w:ascii="宋体" w:hAnsi="宋体" w:cs="宋体"/>
      <w:sz w:val="24"/>
    </w:rPr>
  </w:style>
  <w:style w:type="paragraph" w:styleId="965" w:customStyle="1">
    <w:name w:val="页脚1"/>
    <w:basedOn w:val="708"/>
    <w:uiPriority w:val="99"/>
    <w:unhideWhenUsed/>
    <w:qFormat/>
    <w:pPr>
      <w:jc w:val="left"/>
      <w:tabs>
        <w:tab w:val="center" w:pos="4153" w:leader="none"/>
        <w:tab w:val="right" w:pos="8306" w:leader="none"/>
      </w:tabs>
    </w:pPr>
    <w:rPr>
      <w:sz w:val="18"/>
      <w:szCs w:val="18"/>
    </w:rPr>
  </w:style>
  <w:style w:type="character" w:styleId="966" w:customStyle="1">
    <w:name w:val="批注文字 字符"/>
    <w:basedOn w:val="718"/>
    <w:link w:val="724"/>
    <w:uiPriority w:val="99"/>
    <w:semiHidden/>
    <w:qFormat/>
    <w:rPr>
      <w:sz w:val="21"/>
      <w:szCs w:val="24"/>
    </w:rPr>
  </w:style>
  <w:style w:type="character" w:styleId="967" w:customStyle="1">
    <w:name w:val="批注主题 字符"/>
    <w:basedOn w:val="966"/>
    <w:link w:val="747"/>
    <w:uiPriority w:val="99"/>
    <w:semiHidden/>
    <w:qFormat/>
    <w:rPr>
      <w:b/>
      <w:bCs/>
      <w:sz w:val="21"/>
      <w:szCs w:val="24"/>
    </w:rPr>
  </w:style>
  <w:style w:type="paragraph" w:styleId="968" w:customStyle="1">
    <w:name w:val="Body text|1"/>
    <w:basedOn w:val="708"/>
    <w:uiPriority w:val="99"/>
    <w:qFormat/>
    <w:pPr>
      <w:spacing w:after="440" w:line="413" w:lineRule="auto"/>
    </w:pPr>
    <w:rPr>
      <w:rFonts w:ascii="宋体" w:hAnsi="宋体" w:cs="宋体"/>
      <w:sz w:val="58"/>
      <w:szCs w:val="58"/>
      <w:lang w:val="zh-TW" w:eastAsia="zh-TW"/>
    </w:rPr>
  </w:style>
  <w:style w:type="paragraph" w:styleId="969"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70" w:customStyle="1">
    <w:name w:val="普通(网站)11"/>
    <w:basedOn w:val="708"/>
    <w:uiPriority w:val="99"/>
    <w:qFormat/>
    <w:pPr>
      <w:jc w:val="left"/>
      <w:spacing w:before="150" w:after="150" w:line="480" w:lineRule="auto"/>
    </w:pPr>
    <w:rPr>
      <w:rFonts w:hint="eastAsia" w:ascii="宋体" w:hAnsi="宋体"/>
      <w:color w:val="000000"/>
    </w:rPr>
  </w:style>
  <w:style w:type="paragraph" w:styleId="971" w:customStyle="1">
    <w:name w:val="纯文本1"/>
    <w:basedOn w:val="708"/>
    <w:uiPriority w:val="0"/>
    <w:qFormat/>
    <w:pPr>
      <w:spacing w:line="360" w:lineRule="auto"/>
    </w:pPr>
    <w:rPr>
      <w:rFonts w:ascii="宋体" w:hAnsi="Courier New"/>
      <w:sz w:val="20"/>
      <w:szCs w:val="20"/>
    </w:rPr>
  </w:style>
  <w:style w:type="paragraph" w:styleId="972" w:customStyle="1">
    <w:name w:val="正文文本1"/>
    <w:basedOn w:val="708"/>
    <w:uiPriority w:val="0"/>
    <w:qFormat/>
    <w:pPr>
      <w:jc w:val="center"/>
    </w:pPr>
    <w:rPr>
      <w:rFonts w:eastAsia="仿宋_GB2312"/>
      <w:sz w:val="28"/>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0167b3da-1341-4e04-8b78-5b32c7800b83</errorID>
      <errorWord>（</errorWord>
      <group>L1_Word</group>
      <groupName>字词问题</groupName>
      <ability>L2_Typo</ability>
      <abilityName>字词错误</abilityName>
      <candidateList>
        <item>（一</item>
      </candidateList>
      <explain/>
      <paraID>6DA67B22</paraID>
      <start>10</start>
      <end>11</end>
      <status>unmodified</status>
      <modifiedWord/>
      <trackRevisions>false</trackRevisions>
    </reviewItem>
    <reviewItem>
      <errorID>4dfd9c33-1d9a-4956-80a8-69deed2fd1ca</errorID>
      <errorWord>书</errorWord>
      <group>L1_Word</group>
      <groupName>字词问题</groupName>
      <ability>L2_Typo</ability>
      <abilityName>字词错误</abilityName>
      <candidateList>
        <item>书和</item>
      </candidateList>
      <explain/>
      <paraID>32114832</paraID>
      <start>31</start>
      <end>32</end>
      <status>unmodified</status>
      <modifiedWord/>
      <trackRevisions>false</trackRevisions>
    </reviewItem>
    <reviewItem>
      <errorID>a52b79a4-84ee-4a12-81e8-47b53545d102</errorID>
      <errorWord>（</errorWord>
      <group>L1_Punc</group>
      <groupName>标点问题</groupName>
      <ability>L2_Punc</ability>
      <abilityName>标点符号检查</abilityName>
      <candidateList/>
      <explain/>
      <paraID>  7F4BD8</paraID>
      <start>13</start>
      <end>14</end>
      <status>unmodified</status>
      <modifiedWord/>
      <trackRevisions>false</trackRevisions>
    </reviewItem>
    <reviewItem>
      <errorID>4c76aed9-b2e2-48dd-b140-45d111d9cbd2</errorID>
      <errorWord>机构机构</errorWord>
      <group>L1_Word</group>
      <groupName>字词问题</groupName>
      <ability>L2_Typo</ability>
      <abilityName>字词错误</abilityName>
      <candidateList>
        <item>机构</item>
      </candidateList>
      <explain/>
      <paraID> 1074482</paraID>
      <start>6</start>
      <end>8</end>
      <status>modified</status>
      <modifiedWord>机构</modifiedWord>
      <trackRevisions>false</trackRevisions>
    </reviewItem>
    <reviewItem>
      <errorID>c7cf3f26-7512-4654-bf74-d3ff2f599bcb</errorID>
      <errorWord>〔2022〕002号</errorWord>
      <group>L1_Knowledge</group>
      <groupName>知识性问题</groupName>
      <ability>L2_Knowledge</ability>
      <abilityName>其他知识</abilityName>
      <candidateList>
        <item>〔2022〕2号</item>
      </candidateList>
      <explain>发文字号格式错误。</explain>
      <paraID>75A8E891</paraID>
      <start>27</start>
      <end>37</end>
      <status>unmodified</status>
      <modifiedWord/>
      <trackRevisions>false</trackRevisions>
    </reviewItem>
    <reviewItem>
      <errorID>157a5b0a-4e3b-45ff-b3f1-0752004a5a8e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739F6F27</paraID>
      <start>114</start>
      <end>117</end>
      <status>unmodified</status>
      <modifiedWord/>
      <trackRevisions>false</trackRevisions>
    </reviewItem>
    <reviewItem>
      <errorID>abac34b4-2b26-4109-90c8-d97314c4c6ab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3675F888</paraID>
      <start>27</start>
      <end>30</end>
      <status>unmodified</status>
      <modifiedWord/>
      <trackRevisions>false</trackRevisions>
    </reviewItem>
    <reviewItem>
      <errorID>76b3cf6c-4e27-4673-891d-89ea0b403c1d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3675F888</paraID>
      <start>60</start>
      <end>63</end>
      <status>unmodified</status>
      <modifiedWord/>
      <trackRevisions>false</trackRevisions>
    </reviewItem>
    <reviewItem>
      <errorID>471c37c8-ba5e-45a2-ab35-9c31d4f3734e</errorID>
      <errorWord>作</errorWord>
      <group>L1_Word</group>
      <groupName>字词问题</groupName>
      <ability>L2_Typo</ability>
      <abilityName>字词错误</abilityName>
      <candidateList>
        <item>做</item>
      </candidateList>
      <explain>存在发音相同字词的误用。</explain>
      <paraID>4720134F</paraID>
      <start>126</start>
      <end>127</end>
      <status>unmodified</status>
      <modifiedWord/>
      <trackRevisions>false</trackRevisions>
    </reviewItem>
    <reviewItem>
      <errorID>dd2c0d63-4a0e-45e0-aa4d-4c1cab72d309</errorID>
      <errorWord>，</errorWord>
      <group>L1_Word</group>
      <groupName>字词问题</groupName>
      <ability>L2_Typo</ability>
      <abilityName>字词错误</abilityName>
      <candidateList>
        <item>，将</item>
      </candidateList>
      <explain/>
      <paraID>7EBA9A8D</paraID>
      <start>74</start>
      <end>75</end>
      <status>unmodified</status>
      <modifiedWord/>
      <trackRevisions>false</trackRevisions>
    </reviewItem>
    <reviewItem>
      <errorID>eb299536-ce05-498c-809b-9442116ddc70</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1114B6A5</paraID>
      <start>53</start>
      <end>56</end>
      <status>unmodified</status>
      <modifiedWord/>
      <trackRevisions>false</trackRevisions>
    </reviewItem>
    <reviewItem>
      <errorID>b572617e-4e30-4216-a902-b78f7aa16187</errorID>
      <errorWord>:</errorWord>
      <group>L1_Format</group>
      <groupName>格式问题</groupName>
      <ability>L2_HalfPunc</ability>
      <abilityName>全半角检查</abilityName>
      <candidateList>
        <item>：</item>
      </candidateList>
      <explain>文本全半角错误。</explain>
      <paraID>1FC38F3B</paraID>
      <start>44</start>
      <end>45</end>
      <status>unmodified</status>
      <modifiedWord/>
      <trackRevisions>false</trackRevisions>
    </reviewItem>
    <reviewItem>
      <errorID>f1995d71-1835-4bf3-95c0-f2f96205236e</errorID>
      <errorWord>&lt;</errorWord>
      <group>L1_Format</group>
      <groupName>格式问题</groupName>
      <ability>L2_HalfPunc</ability>
      <abilityName>全半角检查</abilityName>
      <candidateList>
        <item>〈</item>
      </candidateList>
      <explain>文本全半角错误。</explain>
      <paraID>2C5A87BA</paraID>
      <start>50</start>
      <end>51</end>
      <status>unmodified</status>
      <modifiedWord/>
      <trackRevisions>false</trackRevisions>
    </reviewItem>
    <reviewItem>
      <errorID>bf639389-2519-4d05-b4e8-02e844d8f3c6</errorID>
      <errorWord>&lt;</errorWord>
      <group>L1_Format</group>
      <groupName>格式问题</groupName>
      <ability>L2_HalfPunc</ability>
      <abilityName>全半角检查</abilityName>
      <candidateList>
        <item>〈</item>
      </candidateList>
      <explain>文本全半角错误。</explain>
      <paraID>2815B460</paraID>
      <start>50</start>
      <end>51</end>
      <status>unmodified</status>
      <modifiedWord/>
      <trackRevisions>false</trackRevisions>
    </reviewItem>
    <reviewItem>
      <errorID>80d33294-782c-4b01-9d42-d4e7cd9720b8</errorID>
      <errorWord>&lt;</errorWord>
      <group>L1_Format</group>
      <groupName>格式问题</groupName>
      <ability>L2_HalfPunc</ability>
      <abilityName>全半角检查</abilityName>
      <candidateList>
        <item>〈</item>
      </candidateList>
      <explain>文本全半角错误。</explain>
      <paraID>63B59D7E</paraID>
      <start>35</start>
      <end>36</end>
      <status>unmodified</status>
      <modifiedWord/>
      <trackRevisions>false</trackRevisions>
    </reviewItem>
    <reviewItem>
      <errorID>00976477-8ca0-4212-ac91-296450a05831</errorID>
      <errorWord>，</errorWord>
      <group>L1_Word</group>
      <groupName>字词问题</groupName>
      <ability>L2_Typo</ability>
      <abilityName>字词错误</abilityName>
      <candidateList>
        <item>，并</item>
      </candidateList>
      <explain/>
      <paraID>10E02689</paraID>
      <start>66</start>
      <end>67</end>
      <status>unmodified</status>
      <modifiedWord/>
      <trackRevisions>false</trackRevisions>
    </reviewItem>
    <reviewItem>
      <errorID>6add8817-d9fa-47d9-b4dd-75109b8bf91a</errorID>
      <errorWord>（</errorWord>
      <group>L1_Punc</group>
      <groupName>标点问题</groupName>
      <ability>L2_Punc</ability>
      <abilityName>标点符号检查</abilityName>
      <candidateList/>
      <explain>同一形式括号套用。</explain>
      <paraID>54A9D268</paraID>
      <start>47</start>
      <end>48</end>
      <status>unmodified</status>
      <modifiedWord/>
      <trackRevisions>false</trackRevisions>
    </reviewItem>
    <reviewItem>
      <errorID>e55a5383-048c-43b4-959b-9754356b443d</errorID>
      <errorWord>）</errorWord>
      <group>L1_Punc</group>
      <groupName>标点问题</groupName>
      <ability>L2_Punc</ability>
      <abilityName>标点符号检查</abilityName>
      <candidateList/>
      <explain>同一形式括号套用。</explain>
      <paraID>54A9D268</paraID>
      <start>51</start>
      <end>52</end>
      <status>unmodified</status>
      <modifiedWord/>
      <trackRevisions>false</trackRevisions>
    </reviewItem>
    <reviewItem>
      <errorID>fef6044b-2168-44ba-bc9d-7e1f96f0b67a</errorID>
      <errorWord>法律、法规</errorWord>
      <group>L1_Word</group>
      <groupName>字词问题</groupName>
      <ability>L2_Typo</ability>
      <abilityName>字词错误</abilityName>
      <candidateList>
        <item>法律法规</item>
      </candidateList>
      <explain/>
      <paraID>7525015E</paraID>
      <start>9</start>
      <end>14</end>
      <status>unmodified</status>
      <modifiedWord/>
      <trackRevisions>false</trackRevisions>
    </reviewItem>
    <reviewItem>
      <errorID>d1e92c9d-1c1f-4711-b3ff-f91176250657</errorID>
      <errorWord>属</errorWord>
      <group>L1_Word</group>
      <groupName>字词问题</groupName>
      <ability>L2_Typo</ability>
      <abilityName>字词错误</abilityName>
      <candidateList>
        <item>属于</item>
      </candidateList>
      <explain/>
      <paraID>7525015E</paraID>
      <start>23</start>
      <end>25</end>
      <status>modified</status>
      <modifiedWord>属于</modifiedWord>
      <trackRevisions>false</trackRevisions>
    </reviewItem>
    <reviewItem>
      <errorID>429be870-5b52-4685-bd45-202978ee932f</errorID>
      <errorWord>，</errorWord>
      <group>L1_Word</group>
      <groupName>字词问题</groupName>
      <ability>L2_Typo</ability>
      <abilityName>字词错误</abilityName>
      <candidateList>
        <item>，并</item>
      </candidateList>
      <explain/>
      <paraID>5BC020AC</paraID>
      <start>90</start>
      <end>91</end>
      <status>unmodified</status>
      <modifiedWord/>
      <trackRevisions>false</trackRevisions>
    </reviewItem>
    <reviewItem>
      <errorID>3caded49-828c-48fc-8bcf-949d62f25b2c</errorID>
      <errorWord>-</errorWord>
      <group>L1_Format</group>
      <groupName>格式问题</groupName>
      <ability>L2_HalfPunc</ability>
      <abilityName>全半角检查</abilityName>
      <candidateList>
        <item>－</item>
      </candidateList>
      <explain>文本全半角错误。</explain>
      <paraID>47906D94</paraID>
      <start>77</start>
      <end>78</end>
      <status>unmodified</status>
      <modifiedWord/>
      <trackRevisions>false</trackRevisions>
    </reviewItem>
    <reviewItem>
      <errorID>607eec5f-cca4-4939-b818-5501e2f5137c</errorID>
      <errorWord>提出质疑</errorWord>
      <group>L1_Grammar</group>
      <groupName>语法问题</groupName>
      <ability>L2_Grammar</ability>
      <abilityName>语法错误</abilityName>
      <candidateList>
        <item>质疑</item>
      </candidateList>
      <explain>〈动〉提出疑问：～问难。</explain>
      <paraID>47906D94</paraID>
      <start>98</start>
      <end>102</end>
      <status>unmodified</status>
      <modifiedWord/>
      <trackRevisions>false</trackRevisions>
    </reviewItem>
    <reviewItem>
      <errorID>8c3d7452-24bf-4f6c-a552-e602869e643b</errorID>
      <errorWord>提出质疑</errorWord>
      <group>L1_Grammar</group>
      <groupName>语法问题</groupName>
      <ability>L2_Grammar</ability>
      <abilityName>语法错误</abilityName>
      <candidateList>
        <item>质疑</item>
      </candidateList>
      <explain>〈动〉提出疑问：～问难。</explain>
      <paraID> 2B0C673</paraID>
      <start>29</start>
      <end>33</end>
      <status>unmodified</status>
      <modifiedWord/>
      <trackRevisions>false</trackRevisions>
    </reviewItem>
    <reviewItem>
      <errorID>41e05478-1ede-469f-8cb6-49b8af31fed3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5A03A79A</paraID>
      <start>26</start>
      <end>29</end>
      <status>unmodified</status>
      <modifiedWord/>
      <trackRevisions>false</trackRevisions>
    </reviewItem>
    <reviewItem>
      <errorID>1d1920c5-dce5-4c2f-ba89-6f551891d543</errorID>
      <errorWord>（</errorWord>
      <group>L1_Word</group>
      <groupName>字词问题</groupName>
      <ability>L2_Typo</ability>
      <abilityName>字词错误</abilityName>
      <candidateList>
        <item>（在</item>
      </candidateList>
      <explain/>
      <paraID> 92B8ACA</paraID>
      <start>62</start>
      <end>63</end>
      <status>unmodified</status>
      <modifiedWord/>
      <trackRevisions>false</trackRevisions>
    </reviewItem>
    <reviewItem>
      <errorID>372c18f4-ec39-4c7e-bf96-0694b2591465</errorID>
      <errorWord>/。</errorWord>
      <group>L1_Punc</group>
      <groupName>标点问题</groupName>
      <ability>L2_Punc</ability>
      <abilityName>标点符号检查</abilityName>
      <candidateList>
        <item>/</item>
      </candidateList>
      <explain/>
      <paraID>2E94C5FC</paraID>
      <start>21</start>
      <end>23</end>
      <status>unmodified</status>
      <modifiedWord/>
      <trackRevisions>false</trackRevisions>
    </reviewItem>
    <reviewItem>
      <errorID>f5b599a3-661a-47df-9270-edfdd4da72f1</errorID>
      <errorWord>/。</errorWord>
      <group>L1_Punc</group>
      <groupName>标点问题</groupName>
      <ability>L2_Punc</ability>
      <abilityName>标点符号检查</abilityName>
      <candidateList>
        <item>/</item>
      </candidateList>
      <explain/>
      <paraID>4E8F367B</paraID>
      <start>24</start>
      <end>26</end>
      <status>unmodified</status>
      <modifiedWord/>
      <trackRevisions>false</trackRevisions>
    </reviewItem>
    <reviewItem>
      <errorID>13b619de-e0c5-4686-9e2b-fe8a056f6425</errorID>
      <errorWord>项目的</errorWord>
      <group>L1_Word</group>
      <groupName>字词问题</groupName>
      <ability>L2_Typo</ability>
      <abilityName>字词错误</abilityName>
      <candidateList>
        <item>项目</item>
      </candidateList>
      <explain>〈名〉事物分成的门类：服务～｜体育～｜建设～。</explain>
      <paraID>332AF1DC</paraID>
      <start>13</start>
      <end>16</end>
      <status>unmodified</status>
      <modifiedWord/>
      <trackRevisions>false</trackRevisions>
    </reviewItem>
    <reviewItem>
      <errorID>87f7787f-08cc-4395-807f-872870a25e29</errorID>
      <errorWord>《</errorWord>
      <group>L1_Punc</group>
      <groupName>标点问题</groupName>
      <ability>L2_Punc</ability>
      <abilityName>标点符号检查</abilityName>
      <candidateList/>
      <explain/>
      <paraID>630165AD</paraID>
      <start>32</start>
      <end>33</end>
      <status>unmodified</status>
      <modifiedWord/>
      <trackRevisions>false</trackRevisions>
    </reviewItem>
    <reviewItem>
      <errorID>51f4375c-3e10-46c7-ac20-d0db72a540bf</errorID>
      <errorWord>苏</errorWord>
      <group>L1_Word</group>
      <groupName>字词问题</groupName>
      <ability>L2_Typo</ability>
      <abilityName>字词错误</abilityName>
      <candidateList>
        <item>苏省</item>
      </candidateList>
      <explain/>
      <paraID> 64EBA8A</paraID>
      <start>103</start>
      <end>104</end>
      <status>unmodified</status>
      <modifiedWord/>
      <trackRevisions>false</trackRevisions>
    </reviewItem>
    <reviewItem>
      <errorID>7ee242ad-2a30-43cb-abc4-05d792d767f0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21D7D76A</paraID>
      <start>0</start>
      <end>2</end>
      <status>unmodified</status>
      <modifiedWord/>
      <trackRevisions>false</trackRevisions>
    </reviewItem>
    <reviewItem>
      <errorID>d25a8cf0-2bbb-4474-b550-cf42a13c6a3e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123C53</paraID>
      <start>0</start>
      <end>2</end>
      <status>unmodified</status>
      <modifiedWord/>
      <trackRevisions>false</trackRevisions>
    </reviewItem>
    <reviewItem>
      <errorID>8766e722-d409-426b-9ed3-7ae4f758d5e3</errorID>
      <errorWord>限于对</errorWord>
      <group>L1_Word</group>
      <groupName>字词问题</groupName>
      <ability>L2_Typo</ability>
      <abilityName>字词错误</abilityName>
      <candidateList>
        <item>限于</item>
      </candidateList>
      <explain/>
      <paraID>36BF1D4F</paraID>
      <start>24</start>
      <end>27</end>
      <status>unmodified</status>
      <modifiedWord/>
      <trackRevisions>false</trackRevisions>
    </reviewItem>
    <reviewItem>
      <errorID>f60cc8b1-2f02-4708-b7d8-36534a781eee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2FF01BAA</paraID>
      <start>0</start>
      <end>2</end>
      <status>unmodified</status>
      <modifiedWord/>
      <trackRevisions>false</trackRevisions>
    </reviewItem>
    <reviewItem>
      <errorID>5ae62f32-3020-4380-a9a4-8bf1f2aa3c63</errorID>
      <errorWord>（</errorWord>
      <group>L1_Punc</group>
      <groupName>标点问题</groupName>
      <ability>L2_Punc</ability>
      <abilityName>标点符号检查</abilityName>
      <candidateList/>
      <explain>同一形式括号套用。</explain>
      <paraID>799B1C75</paraID>
      <start>103</start>
      <end>104</end>
      <status>unmodified</status>
      <modifiedWord/>
      <trackRevisions>false</trackRevisions>
    </reviewItem>
    <reviewItem>
      <errorID>67a1f345-ade2-4f16-b4f8-63f4227a5dd7</errorID>
      <errorWord>）</errorWord>
      <group>L1_Punc</group>
      <groupName>标点问题</groupName>
      <ability>L2_Punc</ability>
      <abilityName>标点符号检查</abilityName>
      <candidateList/>
      <explain>同一形式括号套用。</explain>
      <paraID>799B1C75</paraID>
      <start>130</start>
      <end>131</end>
      <status>unmodified</status>
      <modifiedWord/>
      <trackRevisions>false</trackRevisions>
    </reviewItem>
    <reviewItem>
      <errorID>289665aa-c131-4026-80ae-d1434b5d1abe</errorID>
      <errorWord>:</errorWord>
      <group>L1_Format</group>
      <groupName>格式问题</groupName>
      <ability>L2_HalfPunc</ability>
      <abilityName>全半角检查</abilityName>
      <candidateList>
        <item>：</item>
      </candidateList>
      <explain>文本全半角错误。</explain>
      <paraID>2B3F59DF</paraID>
      <start>7</start>
      <end>8</end>
      <status>unmodified</status>
      <modifiedWord/>
      <trackRevisions>false</trackRevisions>
    </reviewItem>
    <reviewItem>
      <errorID>4329d28e-5ad8-4c1c-af2d-c71dae509d82</errorID>
      <errorWord>:</errorWord>
      <group>L1_Format</group>
      <groupName>格式问题</groupName>
      <ability>L2_HalfPunc</ability>
      <abilityName>全半角检查</abilityName>
      <candidateList>
        <item>：</item>
      </candidateList>
      <explain>文本全半角错误。</explain>
      <paraID>5172EFF7</paraID>
      <start>7</start>
      <end>8</end>
      <status>unmodified</status>
      <modifiedWord/>
      <trackRevisions>false</trackRevisions>
    </reviewItem>
    <reviewItem>
      <errorID>f9e3fb60-4457-4eeb-897a-fb6fde561abc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6453BEA7</paraID>
      <start>0</start>
      <end>2</end>
      <status>unmodified</status>
      <modifiedWord/>
      <trackRevisions>false</trackRevisions>
    </reviewItem>
    <reviewItem>
      <errorID>10f32526-4a40-462d-b2b3-626147e0a5bb</errorID>
      <errorWord>两处</errorWord>
      <group>L1_Word</group>
      <groupName>字词问题</groupName>
      <ability>L2_Typo</ability>
      <abilityName>字词错误</abilityName>
      <candidateList>
        <item>两次</item>
      </candidateList>
      <explain/>
      <paraID>4B39C015</paraID>
      <start>24</start>
      <end>26</end>
      <status>unmodified</status>
      <modifiedWord/>
      <trackRevisions>false</trackRevisions>
    </reviewItem>
    <reviewItem>
      <errorID>d2ebf874-fd96-40b7-ba40-723b0daf75e5</errorID>
      <errorWord>扣发</errorWord>
      <group>L1_Word</group>
      <groupName>字词问题</groupName>
      <ability>L2_Typo</ability>
      <abilityName>字词错误</abilityName>
      <candidateList>
        <item>扣罚</item>
      </candidateList>
      <explain/>
      <paraID>46DFB4F2</paraID>
      <start>10</start>
      <end>12</end>
      <status>unmodified</status>
      <modifiedWord/>
      <trackRevisions>false</trackRevisions>
    </reviewItem>
    <reviewItem>
      <errorID>1c3a05a0-b34e-48de-ad62-71606e4a9f88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D3E5C9</paraID>
      <start>0</start>
      <end>2</end>
      <status>unmodified</status>
      <modifiedWord/>
      <trackRevisions>false</trackRevisions>
    </reviewItem>
    <reviewItem>
      <errorID>3f73bf7f-c83b-42bc-ba50-97de34d53ec1</errorID>
      <errorWord>行政部门的</errorWord>
      <group>L1_Word</group>
      <groupName>字词问题</groupName>
      <ability>L2_Typo</ability>
      <abilityName>字词错误</abilityName>
      <candidateList>
        <item>行政部门</item>
      </candidateList>
      <explain/>
      <paraID>243B7F98</paraID>
      <start>27</start>
      <end>32</end>
      <status>unmodified</status>
      <modifiedWord/>
      <trackRevisions>false</trackRevisions>
    </reviewItem>
    <reviewItem>
      <errorID>577afb66-70eb-401e-a342-4207b6bb41dd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13B875B3</paraID>
      <start>0</start>
      <end>2</end>
      <status>unmodified</status>
      <modifiedWord/>
      <trackRevisions>false</trackRevisions>
    </reviewItem>
    <reviewItem>
      <errorID>3000827c-3f46-45bf-9241-3fb9db3e846b</errorID>
      <errorWord>,</errorWord>
      <group>L1_Format</group>
      <groupName>格式问题</groupName>
      <ability>L2_HalfPunc</ability>
      <abilityName>全半角检查</abilityName>
      <candidateList>
        <item>，</item>
      </candidateList>
      <explain>文本全半角错误。</explain>
      <paraID>607E5F40</paraID>
      <start>14</start>
      <end>15</end>
      <status>unmodified</status>
      <modifiedWord/>
      <trackRevisions>false</trackRevisions>
    </reviewItem>
    <reviewItem>
      <errorID>9b0a6bc2-1008-4f58-abca-617c262a9024</errorID>
      <errorWord>法律、法规</errorWord>
      <group>L1_Word</group>
      <groupName>字词问题</groupName>
      <ability>L2_Typo</ability>
      <abilityName>字词错误</abilityName>
      <candidateList>
        <item>法律法规</item>
      </candidateList>
      <explain/>
      <paraID>1135B842</paraID>
      <start>3</start>
      <end>8</end>
      <status>unmodified</status>
      <modifiedWord/>
      <trackRevisions>false</trackRevisions>
    </reviewItem>
    <reviewItem>
      <errorID>edc4d73c-5317-4d90-89ad-522b5423bcd5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496745D7</paraID>
      <start>0</start>
      <end>2</end>
      <status>unmodified</status>
      <modifiedWord/>
      <trackRevisions>false</trackRevisions>
    </reviewItem>
    <reviewItem>
      <errorID>01ccd98d-1f99-4540-9f2d-caf3130d66b8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64EABC8E</paraID>
      <start>0</start>
      <end>2</end>
      <status>unmodified</status>
      <modifiedWord/>
      <trackRevisions>false</trackRevisions>
    </reviewItem>
    <reviewItem>
      <errorID>3c5d4100-b7d6-4c53-ae95-199e4b3ed12e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7066F6A1</paraID>
      <start>0</start>
      <end>2</end>
      <status>unmodified</status>
      <modifiedWord/>
      <trackRevisions>false</trackRevisions>
    </reviewItem>
    <reviewItem>
      <errorID>5d67cc3e-40c3-4730-869a-bfc8c8f40f36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6D90C843</paraID>
      <start>0</start>
      <end>2</end>
      <status>unmodified</status>
      <modifiedWord/>
      <trackRevisions>false</trackRevisions>
    </reviewItem>
    <reviewItem>
      <errorID>010d6a72-2fbc-4008-bc38-2cdd8c3b001a</errorID>
      <errorWord>交纳</errorWord>
      <group>L1_Word</group>
      <groupName>字词问题</groupName>
      <ability>L2_Typo</ability>
      <abilityName>字词错误</abilityName>
      <candidateList>
        <item>缴纳</item>
      </candidateList>
      <explain>存在发音相同字词的误用。</explain>
      <paraID>6D90C843</paraID>
      <start>45</start>
      <end>47</end>
      <status>unmodified</status>
      <modifiedWord/>
      <trackRevisions>false</trackRevisions>
    </reviewItem>
    <reviewItem>
      <errorID>34475259-37f2-43f0-943e-b7d578235894</errorID>
      <errorWord>，</errorWord>
      <group>L1_Word</group>
      <groupName>字词问题</groupName>
      <ability>L2_Typo</ability>
      <abilityName>字词错误</abilityName>
      <candidateList>
        <item>，并</item>
      </candidateList>
      <explain/>
      <paraID>6D90C843</paraID>
      <start>166</start>
      <end>167</end>
      <status>unmodified</status>
      <modifiedWord/>
      <trackRevisions>false</trackRevisions>
    </reviewItem>
    <reviewItem>
      <errorID>c1203ced-af7a-43bd-9f69-a9f5ce328e26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2FE1006B</paraID>
      <start>0</start>
      <end>2</end>
      <status>unmodified</status>
      <modifiedWord/>
      <trackRevisions>false</trackRevisions>
    </reviewItem>
    <reviewItem>
      <errorID>29bee02c-b06b-4f1b-8bcd-6c660a28ab8c</errorID>
      <errorWord>涉及到</errorWord>
      <group>L1_Grammar</group>
      <groupName>语法问题</groupName>
      <ability>L2_Grammar</ability>
      <abilityName>语法错误</abilityName>
      <candidateList>
        <item>涉及</item>
      </candidateList>
      <explain>〈动〉牵涉到；关联到：案子～好几个人｜这个问题～面很广。</explain>
      <paraID>2FE1006B</paraID>
      <start>12</start>
      <end>15</end>
      <status>unmodified</status>
      <modifiedWord/>
      <trackRevisions>false</trackRevisions>
    </reviewItem>
    <reviewItem>
      <errorID>a4c595ed-9fc7-4d52-8e40-2fd27daba9a1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4F51AE6</paraID>
      <start>0</start>
      <end>2</end>
      <status>unmodified</status>
      <modifiedWord/>
      <trackRevisions>false</trackRevisions>
    </reviewItem>
    <reviewItem>
      <errorID>78bc6477-a674-4e5d-8d5c-17b3c0ec7e6f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5649900F</paraID>
      <start>0</start>
      <end>2</end>
      <status>unmodified</status>
      <modifiedWord/>
      <trackRevisions>false</trackRevisions>
    </reviewItem>
    <reviewItem>
      <errorID>1ecf50f1-c212-4d2f-bb5b-a412626c4992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3A4C20AE</paraID>
      <start>0</start>
      <end>2</end>
      <status>unmodified</status>
      <modifiedWord/>
      <trackRevisions>false</trackRevisions>
    </reviewItem>
    <reviewItem>
      <errorID>813adf7b-13c1-4f0a-9ebc-57d4ec510caa</errorID>
      <errorWord>其它</errorWord>
      <group>L1_Word</group>
      <groupName>字词问题</groupName>
      <ability>L2_Alias</ability>
      <abilityName>也作/曾用词</abilityName>
      <candidateList>
        <item>其他</item>
      </candidateList>
      <explain>词汇[其它]为不规范表述或旧称，其规范书面表述为[其他]。</explain>
      <paraID>3A4C20AE</paraID>
      <start>72</start>
      <end>74</end>
      <status>unmodified</status>
      <modifiedWord/>
      <trackRevisions>false</trackRevisions>
    </reviewItem>
    <reviewItem>
      <errorID>63fd51d4-5b17-4822-82fe-608cb097b808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7FAF98C0</paraID>
      <start>0</start>
      <end>2</end>
      <status>unmodified</status>
      <modifiedWord/>
      <trackRevisions>false</trackRevisions>
    </reviewItem>
    <reviewItem>
      <errorID>e45ad203-2a3c-4611-93c5-d8011631312a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46BA7CBF</paraID>
      <start>0</start>
      <end>2</end>
      <status>unmodified</status>
      <modifiedWord/>
      <trackRevisions>false</trackRevisions>
    </reviewItem>
    <reviewItem>
      <errorID>3f9c76aa-e8dc-45d3-91c8-ec41e5b66578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48DEE3A</paraID>
      <start>0</start>
      <end>2</end>
      <status>unmodified</status>
      <modifiedWord/>
      <trackRevisions>false</trackRevisions>
    </reviewItem>
    <reviewItem>
      <errorID>761442c3-9930-484f-ba4d-a6d14a2e3ffa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3502AA8E</paraID>
      <start>0</start>
      <end>2</end>
      <status>unmodified</status>
      <modifiedWord/>
      <trackRevisions>false</trackRevisions>
    </reviewItem>
    <reviewItem>
      <errorID>f3d0c1e9-8eff-4f17-a2dc-be9236852959</errorID>
      <errorWord>扣发</errorWord>
      <group>L1_Word</group>
      <groupName>字词问题</groupName>
      <ability>L2_Typo</ability>
      <abilityName>字词错误</abilityName>
      <candidateList>
        <item>扣罚</item>
      </candidateList>
      <explain/>
      <paraID>3F534599</paraID>
      <start>11</start>
      <end>13</end>
      <status>unmodified</status>
      <modifiedWord/>
      <trackRevisions>false</trackRevisions>
    </reviewItem>
    <reviewItem>
      <errorID>50b7971a-f4b8-4d58-8318-4b7054dadd01</errorID>
      <errorWord>其它</errorWord>
      <group>L1_Word</group>
      <groupName>字词问题</groupName>
      <ability>L2_Alias</ability>
      <abilityName>也作/曾用词</abilityName>
      <candidateList>
        <item>其他</item>
      </candidateList>
      <explain>词汇[其它]为不规范表述或旧称，其规范书面表述为[其他]。</explain>
      <paraID>7D66F357</paraID>
      <start>14</start>
      <end>16</end>
      <status>unmodified</status>
      <modifiedWord/>
      <trackRevisions>false</trackRevisions>
    </reviewItem>
    <reviewItem>
      <errorID>2d20393c-0bd2-4f8f-a97e-e3ef554c05e6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5C64DDC6</paraID>
      <start>0</start>
      <end>2</end>
      <status>unmodified</status>
      <modifiedWord/>
      <trackRevisions>false</trackRevisions>
    </reviewItem>
    <reviewItem>
      <errorID>c28bec70-f357-462e-872c-2889f3478bf8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3ABBDB58</paraID>
      <start>0</start>
      <end>2</end>
      <status>unmodified</status>
      <modifiedWord/>
      <trackRevisions>false</trackRevisions>
    </reviewItem>
    <reviewItem>
      <errorID>30e91d77-ac61-438a-87cc-347ac09357c1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12F2547E</paraID>
      <start>0</start>
      <end>2</end>
      <status>unmodified</status>
      <modifiedWord/>
      <trackRevisions>false</trackRevisions>
    </reviewItem>
    <reviewItem>
      <errorID>ec702abb-1c9b-4789-af62-a8948ab0e80d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69B3BB6C</paraID>
      <start>0</start>
      <end>2</end>
      <status>unmodified</status>
      <modifiedWord/>
      <trackRevisions>false</trackRevisions>
    </reviewItem>
    <reviewItem>
      <errorID>123a5927-e794-4918-a931-a5cd888c6ede</errorID>
      <errorWord>中华人民共和国的</errorWord>
      <group>L1_Word</group>
      <groupName>字词问题</groupName>
      <ability>L2_Typo</ability>
      <abilityName>字词错误</abilityName>
      <candidateList>
        <item>中华人民共和国</item>
      </candidateList>
      <explain/>
      <paraID>69B3BB6C</paraID>
      <start>8</start>
      <end>15</end>
      <status>modified</status>
      <modifiedWord>中华人民共和国</modifiedWord>
      <trackRevisions>false</trackRevisions>
    </reviewItem>
    <reviewItem>
      <errorID>94d92d21-9c7d-4f61-b1c9-006c7f887ddc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31971C0</paraID>
      <start>0</start>
      <end>2</end>
      <status>unmodified</status>
      <modifiedWord/>
      <trackRevisions>false</trackRevisions>
    </reviewItem>
    <reviewItem>
      <errorID>07f9853f-cbfb-4603-8c07-7bd2d2125bcd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37020D36</paraID>
      <start>0</start>
      <end>2</end>
      <status>unmodified</status>
      <modifiedWord/>
      <trackRevisions>false</trackRevisions>
    </reviewItem>
    <reviewItem>
      <errorID>b35a3e87-7bdb-4942-8a50-b43774b3ee93</errorID>
      <errorWord>:</errorWord>
      <group>L1_Format</group>
      <groupName>格式问题</groupName>
      <ability>L2_HalfPunc</ability>
      <abilityName>全半角检查</abilityName>
      <candidateList>
        <item>：</item>
      </candidateList>
      <explain>文本全半角错误。</explain>
      <paraID>5FA5D01A</paraID>
      <start>6</start>
      <end>7</end>
      <status>unmodified</status>
      <modifiedWord/>
      <trackRevisions>false</trackRevisions>
    </reviewItem>
    <reviewItem>
      <errorID>0196f9bd-8a4d-4eca-9e2f-d76c8b837c03</errorID>
      <errorWord>:</errorWord>
      <group>L1_Format</group>
      <groupName>格式问题</groupName>
      <ability>L2_HalfPunc</ability>
      <abilityName>全半角检查</abilityName>
      <candidateList>
        <item>：</item>
      </candidateList>
      <explain>文本全半角错误。</explain>
      <paraID>5FA5D01A</paraID>
      <start>36</start>
      <end>37</end>
      <status>unmodified</status>
      <modifiedWord/>
      <trackRevisions>false</trackRevisions>
    </reviewItem>
    <reviewItem>
      <errorID>4fbd20b0-6359-44db-94a1-fab791d5db46</errorID>
      <errorWord>:</errorWord>
      <group>L1_Format</group>
      <groupName>格式问题</groupName>
      <ability>L2_HalfPunc</ability>
      <abilityName>全半角检查</abilityName>
      <candidateList>
        <item>：</item>
      </candidateList>
      <explain>文本全半角错误。</explain>
      <paraID>5CCF3EC8</paraID>
      <start>4</start>
      <end>5</end>
      <status>unmodified</status>
      <modifiedWord/>
      <trackRevisions>false</trackRevisions>
    </reviewItem>
    <reviewItem>
      <errorID>db695f09-1ac0-4b6a-abf7-7dd93c6a9678</errorID>
      <errorWord>:</errorWord>
      <group>L1_Format</group>
      <groupName>格式问题</groupName>
      <ability>L2_HalfPunc</ability>
      <abilityName>全半角检查</abilityName>
      <candidateList>
        <item>：</item>
      </candidateList>
      <explain>文本全半角错误。</explain>
      <paraID>5CCF3EC8</paraID>
      <start>32</start>
      <end>33</end>
      <status>unmodified</status>
      <modifiedWord/>
      <trackRevisions>false</trackRevisions>
    </reviewItem>
    <reviewItem>
      <errorID>f99a581d-9397-4936-ab4c-fa27e6dfe2b3</errorID>
      <errorWord>:</errorWord>
      <group>L1_Format</group>
      <groupName>格式问题</groupName>
      <ability>L2_HalfPunc</ability>
      <abilityName>全半角检查</abilityName>
      <candidateList>
        <item>：</item>
      </candidateList>
      <explain>文本全半角错误。</explain>
      <paraID>28EB85A7</paraID>
      <start>4</start>
      <end>5</end>
      <status>unmodified</status>
      <modifiedWord/>
      <trackRevisions>false</trackRevisions>
    </reviewItem>
    <reviewItem>
      <errorID>a6eb6011-4cfd-4cd0-b352-cfd0f86e2f58</errorID>
      <errorWord>:</errorWord>
      <group>L1_Format</group>
      <groupName>格式问题</groupName>
      <ability>L2_HalfPunc</ability>
      <abilityName>全半角检查</abilityName>
      <candidateList>
        <item>：</item>
      </candidateList>
      <explain>文本全半角错误。</explain>
      <paraID>28EB85A7</paraID>
      <start>32</start>
      <end>33</end>
      <status>unmodified</status>
      <modifiedWord/>
      <trackRevisions>false</trackRevisions>
    </reviewItem>
    <reviewItem>
      <errorID>44e25bd2-d9b3-4e48-9e7d-f8d00dbd7e78</errorID>
      <errorWord>:</errorWord>
      <group>L1_Format</group>
      <groupName>格式问题</groupName>
      <ability>L2_HalfPunc</ability>
      <abilityName>全半角检查</abilityName>
      <candidateList>
        <item>：</item>
      </candidateList>
      <explain>文本全半角错误。</explain>
      <paraID>76EB51C1</paraID>
      <start>4</start>
      <end>5</end>
      <status>unmodified</status>
      <modifiedWord/>
      <trackRevisions>false</trackRevisions>
    </reviewItem>
    <reviewItem>
      <errorID>c74b8e5f-7f5c-4d02-bfda-5cb682726cd4</errorID>
      <errorWord>:</errorWord>
      <group>L1_Format</group>
      <groupName>格式问题</groupName>
      <ability>L2_HalfPunc</ability>
      <abilityName>全半角检查</abilityName>
      <candidateList>
        <item>：</item>
      </candidateList>
      <explain>文本全半角错误。</explain>
      <paraID>76EB51C1</paraID>
      <start>32</start>
      <end>33</end>
      <status>unmodified</status>
      <modifiedWord/>
      <trackRevisions>false</trackRevisions>
    </reviewItem>
    <reviewItem>
      <errorID>05f6e7c1-807f-4f9d-b7ce-04f0fd40aa49</errorID>
      <errorWord>作</errorWord>
      <group>L1_Word</group>
      <groupName>字词问题</groupName>
      <ability>L2_Typo</ability>
      <abilityName>字词错误</abilityName>
      <candidateList>
        <item>做</item>
      </candidateList>
      <explain>存在发音相同字词的误用。</explain>
      <paraID> 634431B</paraID>
      <start>24</start>
      <end>25</end>
      <status>unmodified</status>
      <modifiedWord/>
      <trackRevisions>false</trackRevisions>
    </reviewItem>
    <reviewItem>
      <errorID>abff8d1c-6955-4d65-a115-3c6f381e147d</errorID>
      <errorWord>其它</errorWord>
      <group>L1_Word</group>
      <groupName>字词问题</groupName>
      <ability>L2_Alias</ability>
      <abilityName>也作/曾用词</abilityName>
      <candidateList>
        <item>其他</item>
      </candidateList>
      <explain>词汇[其它]为不规范表述或旧称，其规范书面表述为[其他]。</explain>
      <paraID>5BDA2F2B</paraID>
      <start>27</start>
      <end>29</end>
      <status>unmodified</status>
      <modifiedWord/>
      <trackRevisions>false</trackRevisions>
    </reviewItem>
    <reviewItem>
      <errorID>e26523bb-6569-41ec-bd40-5dc02a74bb82</errorID>
      <errorWord>接触到</errorWord>
      <group>L1_Word</group>
      <groupName>字词问题</groupName>
      <ability>L2_Typo</ability>
      <abilityName>字词错误</abilityName>
      <candidateList>
        <item>接触</item>
      </candidateList>
      <explain/>
      <paraID>13588CA0</paraID>
      <start>7</start>
      <end>10</end>
      <status>unmodified</status>
      <modifiedWord/>
      <trackRevisions>false</trackRevisions>
    </reviewItem>
    <reviewItem>
      <errorID>1a6b74cb-4fd4-42a9-964d-66b523f48c51</errorID>
      <errorWord>《</errorWord>
      <group>L1_Punc</group>
      <groupName>标点问题</groupName>
      <ability>L2_Punc</ability>
      <abilityName>标点符号检查</abilityName>
      <candidateList/>
      <explain>同一形式括号套用。</explain>
      <paraID>58A2CBAE</paraID>
      <start>4</start>
      <end>5</end>
      <status>unmodified</status>
      <modifiedWord/>
      <trackRevisions>false</trackRevisions>
    </reviewItem>
    <reviewItem>
      <errorID>ea331b2e-422f-49fc-afe9-09e200fa015d</errorID>
      <errorWord>》</errorWord>
      <group>L1_Punc</group>
      <groupName>标点问题</groupName>
      <ability>L2_Punc</ability>
      <abilityName>标点符号检查</abilityName>
      <candidateList/>
      <explain>同一形式括号套用。</explain>
      <paraID>58A2CBAE</paraID>
      <start>14</start>
      <end>15</end>
      <status>unmodified</status>
      <modifiedWord/>
      <trackRevisions>false</trackRevisions>
    </reviewItem>
    <reviewItem>
      <errorID>4aea6484-366c-4be9-8634-d8d624e68f8e</errorID>
      <errorWord>[2010]</errorWord>
      <group>L1_Punc</group>
      <groupName>标点问题</groupName>
      <ability>L2_Punc</ability>
      <abilityName>标点符号检查</abilityName>
      <candidateList>
        <item>〔2010〕</item>
      </candidateList>
      <explain/>
      <paraID>58A2CBAE</paraID>
      <start>76</start>
      <end>82</end>
      <status>unmodified</status>
      <modifiedWord/>
      <trackRevisions>false</trackRevisions>
    </reviewItem>
    <reviewItem>
      <errorID>23e1ae4b-4048-4aa9-92c9-aa8bcfafb5ab</errorID>
      <errorWord>接受</errorWord>
      <group>L1_Word</group>
      <groupName>字词问题</groupName>
      <ability>L2_Typo</ability>
      <abilityName>字词错误</abilityName>
      <candidateList>
        <item>接收</item>
      </candidateList>
      <explain>存在发音相同字词的误用。</explain>
      <paraID>6D5F1585</paraID>
      <start>10</start>
      <end>12</end>
      <status>unmodified</status>
      <modifiedWord/>
      <trackRevisions>false</trackRevisions>
    </reviewItem>
    <reviewItem>
      <errorID>6e18a4aa-5233-4377-acdf-fdd7f81b9496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6B1A6AF7</paraID>
      <start>44</start>
      <end>45</end>
      <status>unmodified</status>
      <modifiedWord/>
      <trackRevisions>false</trackRevisions>
    </reviewItem>
    <reviewItem>
      <errorID>7541304c-1315-46d6-8d5a-84031e1df957</errorID>
      <errorWord>:</errorWord>
      <group>L1_Format</group>
      <groupName>格式问题</groupName>
      <ability>L2_HalfPunc</ability>
      <abilityName>全半角检查</abilityName>
      <candidateList>
        <item>：</item>
      </candidateList>
      <explain>文本全半角错误。</explain>
      <paraID>1B3A29BC</paraID>
      <start>54</start>
      <end>55</end>
      <status>unmodified</status>
      <modifiedWord/>
      <trackRevisions>false</trackRevisions>
    </reviewItem>
    <reviewItem>
      <errorID>6e7eb82e-0344-42fe-8367-a7a6c9d3a004</errorID>
      <errorWord>:</errorWord>
      <group>L1_Format</group>
      <groupName>格式问题</groupName>
      <ability>L2_HalfPunc</ability>
      <abilityName>全半角检查</abilityName>
      <candidateList>
        <item>：</item>
      </candidateList>
      <explain>文本全半角错误。</explain>
      <paraID>4A996A52</paraID>
      <start>7</start>
      <end>8</end>
      <status>unmodified</status>
      <modifiedWord/>
      <trackRevisions>false</trackRevisions>
    </reviewItem>
    <reviewItem>
      <errorID>7d9ef611-ad35-4853-a5e7-cff91d307ece</errorID>
      <errorWord>:</errorWord>
      <group>L1_Format</group>
      <groupName>格式问题</groupName>
      <ability>L2_HalfPunc</ability>
      <abilityName>全半角检查</abilityName>
      <candidateList>
        <item>：</item>
      </candidateList>
      <explain>文本全半角错误。</explain>
      <paraID>29230581</paraID>
      <start>10</start>
      <end>11</end>
      <status>unmodified</status>
      <modifiedWord/>
      <trackRevisions>false</trackRevisions>
    </reviewItem>
    <reviewItem>
      <errorID>83d2f738-a860-46e8-ad7d-236e1e7b4c79</errorID>
      <errorWord>达</errorWord>
      <group>L1_Word</group>
      <groupName>字词问题</groupName>
      <ability>L2_Typo</ability>
      <abilityName>字词错误</abilityName>
      <candidateList>
        <item>达到</item>
      </candidateList>
      <explain>〈动〉到（多指抽象事物或程度）：达得到｜达不到｜目的没有～｜～国际水平。</explain>
      <paraID>3BFAEE4B</paraID>
      <start>87</start>
      <end>88</end>
      <status>unmodified</status>
      <modifiedWord/>
      <trackRevisions>false</trackRevisions>
    </reviewItem>
    <reviewItem>
      <errorID>f7c527a7-dd38-41d5-8a65-2edfba443787</errorID>
      <errorWord>;</errorWord>
      <group>L1_Format</group>
      <groupName>格式问题</groupName>
      <ability>L2_HalfPunc</ability>
      <abilityName>全半角检查</abilityName>
      <candidateList>
        <item>；</item>
      </candidateList>
      <explain>文本全半角错误。</explain>
      <paraID>7D8FDCA4</paraID>
      <start>50</start>
      <end>51</end>
      <status>unmodified</status>
      <modifiedWord/>
      <trackRevisions>false</trackRevisions>
    </reviewItem>
    <reviewItem>
      <errorID>cbf91e2c-3662-44ad-aad0-fb7c3cbbc091</errorID>
      <errorWord>组织纪律性</errorWord>
      <group>L1_Word</group>
      <groupName>字词问题</groupName>
      <ability>L2_Typo</ability>
      <abilityName>字词错误</abilityName>
      <candidateList>
        <item>组织纪律</item>
      </candidateList>
      <explain/>
      <paraID> CE65F59</paraID>
      <start>61</start>
      <end>66</end>
      <status>unmodified</status>
      <modifiedWord/>
      <trackRevisions>false</trackRevisions>
    </reviewItem>
    <reviewItem>
      <errorID>385fd55f-503f-4ef6-a7fe-86bed87faa04</errorID>
      <errorWord>法律、法规</errorWord>
      <group>L1_Word</group>
      <groupName>字词问题</groupName>
      <ability>L2_Typo</ability>
      <abilityName>字词错误</abilityName>
      <candidateList>
        <item>法律法规</item>
      </candidateList>
      <explain/>
      <paraID>117A8326</paraID>
      <start>1</start>
      <end>6</end>
      <status>unmodified</status>
      <modifiedWord/>
      <trackRevisions>false</trackRevisions>
    </reviewItem>
    <reviewItem>
      <errorID>88e0773e-2af6-46cf-ae98-129ebc495057</errorID>
      <errorWord>两处</errorWord>
      <group>L1_Word</group>
      <groupName>字词问题</groupName>
      <ability>L2_Typo</ability>
      <abilityName>字词错误</abilityName>
      <candidateList>
        <item>两次</item>
      </candidateList>
      <explain/>
      <paraID>297FBA38</paraID>
      <start>26</start>
      <end>28</end>
      <status>unmodified</status>
      <modifiedWord/>
      <trackRevisions>false</trackRevisions>
    </reviewItem>
    <reviewItem>
      <errorID>5f3750c9-0d7b-40d9-9406-a38523dcf998</errorID>
      <errorWord>:</errorWord>
      <group>L1_Format</group>
      <groupName>格式问题</groupName>
      <ability>L2_HalfPunc</ability>
      <abilityName>全半角检查</abilityName>
      <candidateList>
        <item>：</item>
      </candidateList>
      <explain>文本全半角错误。</explain>
      <paraID>  B1D44C</paraID>
      <start>1</start>
      <end>2</end>
      <status>unmodified</status>
      <modifiedWord/>
      <trackRevisions>false</trackRevisions>
    </reviewItem>
    <reviewItem>
      <errorID>7db42edf-c15a-41ad-a9d8-d7c10bc9edd5</errorID>
      <errorWord>:</errorWord>
      <group>L1_Format</group>
      <groupName>格式问题</groupName>
      <ability>L2_HalfPunc</ability>
      <abilityName>全半角检查</abilityName>
      <candidateList>
        <item>：</item>
      </candidateList>
      <explain>文本全半角错误。</explain>
      <paraID>730EBF92</paraID>
      <start>1</start>
      <end>2</end>
      <status>unmodified</status>
      <modifiedWord/>
      <trackRevisions>false</trackRevisions>
    </reviewItem>
    <reviewItem>
      <errorID>31241c43-5e65-4f7a-ab8a-ec7ad3a12b95</errorID>
      <errorWord>书</errorWord>
      <group>L1_Word</group>
      <groupName>字词问题</groupName>
      <ability>L2_Typo</ability>
      <abilityName>字词错误</abilityName>
      <candidateList>
        <item>书和</item>
      </candidateList>
      <explain/>
      <paraID>151ED9E4</paraID>
      <start>19</start>
      <end>20</end>
      <status>unmodified</status>
      <modifiedWord/>
      <trackRevisions>false</trackRevisions>
    </reviewItem>
    <reviewItem>
      <errorID>4cbf71c5-898a-4996-8adc-64fd6166a318</errorID>
      <errorWord>以其</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7CA70F53</paraID>
      <start>13</start>
      <end>15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57502CD-B449-49C2-AC59-4647E7551A9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新伟</cp:lastModifiedBy>
  <cp:revision>27</cp:revision>
  <dcterms:created xsi:type="dcterms:W3CDTF">2025-05-28T01:08:00Z</dcterms:created>
  <dcterms:modified xsi:type="dcterms:W3CDTF">2026-04-23T08:28:47Z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FC90CC0559AD4ADF86A3EBDC54785B0C_13</vt:lpwstr>
  </property>
  <property fmtid="{D5CDD505-2E9C-101B-9397-08002B2CF9AE}" pid="4" name="KSOTemplateDocerSaveRecord">
    <vt:lpwstr>eyJoZGlkIjoiNzY4NDM2Y2MwNjM0ZWU3Njc4N2FiZDAwZmUwNWIxOGIiLCJ1c2VySWQiOiI0MTA3MjQ0NjMifQ==</vt:lpwstr>
  </property>
</Properties>
</file>