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宋体" w:hAnsi="宋体" w:cs="Times New Roman"/>
          <w:b/>
          <w:sz w:val="48"/>
          <w:szCs w:val="48"/>
        </w:rPr>
      </w:pPr>
      <w:r>
        <w:rPr>
          <w:rFonts w:hint="eastAsia" w:ascii="宋体" w:hAnsi="宋体" w:cs="Times New Roman"/>
          <w:b/>
          <w:sz w:val="48"/>
          <w:szCs w:val="48"/>
        </w:rPr>
        <w:t xml:space="preserve">淮安市公共资源交易中心涟水分中心</w:t>
      </w:r>
      <w:r/>
    </w:p>
    <w:p>
      <w:pPr>
        <w:jc w:val="center"/>
        <w:spacing w:line="480" w:lineRule="auto"/>
        <w:rPr>
          <w:rFonts w:hint="default" w:ascii="宋体" w:hAnsi="宋体" w:cs="Times New Roman"/>
          <w:b/>
          <w:sz w:val="52"/>
          <w:szCs w:val="52"/>
        </w:rPr>
      </w:pPr>
      <w:r>
        <w:rPr>
          <w:rFonts w:hint="eastAsia" w:ascii="宋体" w:hAnsi="宋体" w:cs="Times New Roman"/>
          <w:b/>
          <w:sz w:val="52"/>
          <w:szCs w:val="52"/>
        </w:rPr>
        <w:t xml:space="preserve">采购项目“全流程不见面交易”</w:t>
      </w:r>
      <w:r/>
    </w:p>
    <w:p>
      <w:pPr>
        <w:jc w:val="center"/>
        <w:spacing w:line="480" w:lineRule="auto"/>
        <w:rPr>
          <w:rFonts w:hint="eastAsia" w:ascii="宋体" w:hAnsi="宋体" w:cs="Times New Roman"/>
          <w:b/>
          <w:sz w:val="52"/>
          <w:szCs w:val="52"/>
        </w:rPr>
      </w:pPr>
      <w:r>
        <w:rPr>
          <w:rFonts w:hint="eastAsia" w:ascii="宋体" w:hAnsi="宋体" w:cs="Times New Roman"/>
          <w:b/>
          <w:sz w:val="52"/>
          <w:szCs w:val="52"/>
        </w:rPr>
        <w:t xml:space="preserve">竞争性谈判文件</w:t>
      </w:r>
      <w:r/>
    </w:p>
    <w:p>
      <w:pPr>
        <w:jc w:val="left"/>
        <w:spacing w:line="360" w:lineRule="auto"/>
        <w:rPr>
          <w:rFonts w:hint="eastAsia" w:ascii="仿宋" w:hAnsi="仿宋" w:eastAsia="仿宋" w:cs="宋体"/>
          <w:b/>
          <w:sz w:val="28"/>
        </w:rPr>
      </w:pPr>
      <w:r>
        <w:rPr>
          <w:rFonts w:hint="eastAsia" w:ascii="仿宋" w:hAnsi="仿宋" w:eastAsia="仿宋" w:cs="宋体"/>
          <w:b/>
          <w:sz w:val="28"/>
        </w:rPr>
      </w:r>
      <w:r/>
    </w:p>
    <w:p>
      <w:pPr>
        <w:pStyle w:val="760"/>
        <w:ind w:left="3360"/>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60"/>
        <w:ind w:left="3360"/>
        <w:rPr>
          <w:rFonts w:hint="eastAsia"/>
        </w:rPr>
      </w:pPr>
      <w:r>
        <w:rPr>
          <w:rFonts w:hint="eastAsia"/>
        </w:rPr>
      </w:r>
      <w:r/>
    </w:p>
    <w:p>
      <w:pPr>
        <w:ind w:firstLine="723"/>
        <w:jc w:val="center"/>
        <w:spacing w:line="480" w:lineRule="auto"/>
        <w:rPr>
          <w:rFonts w:hint="eastAsia" w:ascii="宋体" w:hAnsi="宋体" w:cs="Times New Roman"/>
          <w:b/>
          <w:bCs/>
          <w:sz w:val="36"/>
          <w:szCs w:val="36"/>
          <w:u w:val="single"/>
        </w:rPr>
      </w:pPr>
      <w:r>
        <w:rPr>
          <w:rFonts w:hint="eastAsia" w:ascii="宋体" w:hAnsi="宋体" w:cs="Times New Roman"/>
          <w:b/>
          <w:sz w:val="36"/>
          <w:szCs w:val="36"/>
        </w:rPr>
        <w:t xml:space="preserve">项目名称:</w:t>
      </w:r>
      <w:r>
        <w:rPr>
          <w:rFonts w:hint="eastAsia" w:ascii="宋体" w:hAnsi="宋体" w:cs="Times New Roman"/>
          <w:b/>
          <w:sz w:val="36"/>
          <w:szCs w:val="36"/>
          <w:u w:val="single"/>
          <w:lang w:val="en-US" w:eastAsia="zh-CN"/>
        </w:rPr>
        <w:t xml:space="preserve">涟水县特殊教育学校改扩建智能化工程</w:t>
      </w:r>
      <w:r/>
    </w:p>
    <w:p>
      <w:pPr>
        <w:rPr>
          <w:rFonts w:hint="eastAsia" w:ascii="宋体" w:hAnsi="宋体" w:cs="Times New Roman"/>
          <w:b/>
          <w:sz w:val="36"/>
          <w:szCs w:val="36"/>
        </w:rPr>
      </w:pPr>
      <w:r>
        <w:rPr>
          <w:rFonts w:hint="eastAsia" w:ascii="宋体" w:hAnsi="宋体" w:cs="Times New Roman"/>
          <w:b/>
          <w:sz w:val="36"/>
          <w:szCs w:val="36"/>
        </w:rPr>
      </w:r>
      <w:r/>
    </w:p>
    <w:p>
      <w:pPr>
        <w:ind w:firstLine="723"/>
        <w:jc w:val="center"/>
        <w:rPr>
          <w:rFonts w:hint="eastAsia" w:ascii="宋体" w:hAnsi="宋体" w:cs="Times New Roman"/>
          <w:b/>
          <w:sz w:val="32"/>
          <w:szCs w:val="32"/>
        </w:rPr>
      </w:pPr>
      <w:r>
        <w:rPr>
          <w:rFonts w:hint="eastAsia" w:ascii="宋体" w:hAnsi="宋体" w:cs="Times New Roman"/>
          <w:b/>
          <w:sz w:val="36"/>
          <w:szCs w:val="36"/>
        </w:rPr>
        <w:t xml:space="preserve">项目编号:</w:t>
      </w:r>
      <w:r>
        <w:rPr>
          <w:rFonts w:hint="default" w:ascii="宋体" w:hAnsi="宋体" w:cs="Times New Roman"/>
          <w:b/>
          <w:sz w:val="32"/>
          <w:szCs w:val="32"/>
        </w:rPr>
        <w:t xml:space="preserve"> </w:t>
      </w:r>
      <w:r>
        <w:rPr>
          <w:rFonts w:hint="eastAsia" w:ascii="宋体" w:hAnsi="宋体" w:cs="Times New Roman"/>
          <w:b/>
          <w:sz w:val="36"/>
          <w:szCs w:val="36"/>
          <w:u w:val="single"/>
          <w:lang w:val="en-US" w:eastAsia="zh-CN"/>
        </w:rPr>
        <w:t xml:space="preserve">JSZC-320826-JZCG-T2026-0004</w:t>
      </w:r>
      <w:r/>
    </w:p>
    <w:p>
      <w:pPr>
        <w:ind w:firstLine="643"/>
        <w:jc w:val="center"/>
        <w:rPr>
          <w:rFonts w:hint="eastAsia" w:ascii="宋体" w:hAnsi="宋体" w:cs="Times New Roman"/>
          <w:b/>
          <w:sz w:val="32"/>
          <w:szCs w:val="32"/>
        </w:rPr>
      </w:pPr>
      <w:r>
        <w:rPr>
          <w:rFonts w:hint="eastAsia" w:ascii="宋体" w:hAnsi="宋体" w:cs="Times New Roman"/>
          <w:b/>
          <w:sz w:val="32"/>
          <w:szCs w:val="32"/>
        </w:rPr>
      </w:r>
      <w:r/>
    </w:p>
    <w:p>
      <w:pPr>
        <w:spacing w:line="480" w:lineRule="auto"/>
        <w:rPr>
          <w:rFonts w:hint="eastAsia" w:ascii="宋体" w:hAnsi="宋体" w:cs="Times New Roman"/>
          <w:b/>
          <w:sz w:val="36"/>
          <w:szCs w:val="36"/>
        </w:rPr>
      </w:pPr>
      <w:r>
        <w:rPr>
          <w:rFonts w:hint="eastAsia" w:ascii="宋体" w:hAnsi="宋体" w:cs="Times New Roman"/>
          <w:b/>
          <w:sz w:val="36"/>
          <w:szCs w:val="36"/>
        </w:rPr>
      </w:r>
      <w:r/>
    </w:p>
    <w:p>
      <w:pPr>
        <w:ind w:firstLine="723"/>
        <w:jc w:val="center"/>
        <w:spacing w:line="480" w:lineRule="auto"/>
        <w:rPr>
          <w:rFonts w:hint="eastAsia" w:ascii="宋体" w:hAnsi="宋体" w:cs="Times New Roman"/>
          <w:b/>
          <w:sz w:val="36"/>
          <w:szCs w:val="36"/>
          <w:lang w:eastAsia="zh-CN"/>
        </w:rPr>
      </w:pPr>
      <w:r>
        <w:rPr>
          <w:rFonts w:hint="eastAsia" w:ascii="宋体" w:hAnsi="宋体" w:cs="Times New Roman"/>
          <w:b/>
          <w:sz w:val="36"/>
          <w:szCs w:val="36"/>
        </w:rPr>
        <w:t xml:space="preserve">采购单位：</w:t>
      </w:r>
      <w:r>
        <w:rPr>
          <w:rFonts w:hint="eastAsia" w:ascii="宋体" w:hAnsi="宋体" w:cs="Times New Roman"/>
          <w:b/>
          <w:sz w:val="36"/>
          <w:szCs w:val="36"/>
          <w:u w:val="single"/>
          <w:lang w:val="en-US" w:eastAsia="zh-CN"/>
        </w:rPr>
        <w:t xml:space="preserve">涟水县特殊教育学校</w:t>
      </w:r>
      <w:r/>
    </w:p>
    <w:p>
      <w:pPr>
        <w:ind w:firstLine="723"/>
        <w:spacing w:line="480" w:lineRule="auto"/>
        <w:rPr>
          <w:rFonts w:hint="eastAsia" w:ascii="宋体" w:hAnsi="宋体" w:cs="Times New Roman"/>
          <w:b/>
          <w:sz w:val="36"/>
          <w:szCs w:val="36"/>
        </w:rPr>
      </w:pPr>
      <w:r>
        <w:rPr>
          <w:rFonts w:hint="eastAsia" w:ascii="宋体" w:hAnsi="宋体" w:cs="Times New Roman"/>
          <w:b/>
          <w:sz w:val="36"/>
          <w:szCs w:val="36"/>
        </w:rPr>
      </w:r>
      <w:r/>
    </w:p>
    <w:p>
      <w:pPr>
        <w:ind w:firstLine="723"/>
        <w:jc w:val="center"/>
        <w:spacing w:line="480" w:lineRule="auto"/>
        <w:rPr>
          <w:rFonts w:hint="eastAsia" w:ascii="宋体" w:hAnsi="宋体" w:cs="Times New Roman"/>
          <w:b/>
          <w:sz w:val="36"/>
          <w:szCs w:val="36"/>
          <w:u w:val="single"/>
        </w:rPr>
      </w:pPr>
      <w:r>
        <w:rPr>
          <w:rFonts w:hint="eastAsia" w:ascii="宋体" w:hAnsi="宋体" w:cs="Times New Roman"/>
          <w:b/>
          <w:sz w:val="36"/>
          <w:szCs w:val="36"/>
        </w:rPr>
        <w:t xml:space="preserve">代理单位：</w:t>
      </w:r>
      <w:r>
        <w:rPr>
          <w:rFonts w:hint="eastAsia" w:ascii="宋体" w:hAnsi="宋体" w:cs="Times New Roman"/>
          <w:b/>
          <w:sz w:val="36"/>
          <w:szCs w:val="36"/>
          <w:u w:val="single"/>
        </w:rPr>
        <w:t xml:space="preserve">淮安市公共资源交易中心涟水分中心</w:t>
      </w:r>
      <w:r/>
    </w:p>
    <w:p>
      <w:pPr>
        <w:spacing w:line="480" w:lineRule="auto"/>
        <w:rPr>
          <w:rFonts w:hint="eastAsia" w:ascii="宋体" w:hAnsi="宋体" w:cs="Times New Roman"/>
          <w:b/>
          <w:sz w:val="28"/>
        </w:rPr>
      </w:pPr>
      <w:r>
        <w:rPr>
          <w:rFonts w:hint="eastAsia" w:ascii="宋体" w:hAnsi="宋体" w:cs="Times New Roman"/>
          <w:b/>
          <w:sz w:val="28"/>
        </w:rPr>
      </w:r>
      <w:r/>
    </w:p>
    <w:p>
      <w:pPr>
        <w:spacing w:line="480" w:lineRule="auto"/>
        <w:rPr>
          <w:rFonts w:hint="eastAsia" w:ascii="宋体" w:hAnsi="宋体" w:cs="Times New Roman"/>
          <w:b/>
          <w:sz w:val="28"/>
        </w:rPr>
      </w:pPr>
      <w:r>
        <w:rPr>
          <w:rFonts w:hint="eastAsia" w:ascii="宋体" w:hAnsi="宋体" w:cs="Times New Roman"/>
          <w:b/>
          <w:sz w:val="28"/>
        </w:rPr>
      </w:r>
      <w:r/>
    </w:p>
    <w:p>
      <w:pPr>
        <w:jc w:val="center"/>
        <w:spacing w:line="480" w:lineRule="auto"/>
        <w:rPr>
          <w:rFonts w:hint="eastAsia" w:ascii="宋体" w:hAnsi="宋体" w:cs="Times New Roman"/>
          <w:b/>
          <w:sz w:val="40"/>
          <w:szCs w:val="40"/>
          <w:lang w:val="en-US" w:eastAsia="zh-CN"/>
        </w:rPr>
      </w:pPr>
      <w:r>
        <w:rPr>
          <w:rFonts w:hint="eastAsia" w:ascii="宋体" w:hAnsi="宋体" w:cs="Times New Roman"/>
          <w:b/>
          <w:sz w:val="40"/>
          <w:szCs w:val="40"/>
        </w:rPr>
        <w:t xml:space="preserve">二〇二</w:t>
      </w:r>
      <w:r>
        <w:rPr>
          <w:rFonts w:hint="eastAsia" w:ascii="宋体" w:hAnsi="宋体" w:cs="Times New Roman"/>
          <w:b/>
          <w:sz w:val="40"/>
          <w:szCs w:val="40"/>
          <w:lang w:val="en-US" w:eastAsia="zh-CN"/>
        </w:rPr>
        <w:t xml:space="preserve">六</w:t>
      </w:r>
      <w:r>
        <w:rPr>
          <w:rFonts w:hint="eastAsia" w:ascii="宋体" w:hAnsi="宋体" w:cs="Times New Roman"/>
          <w:b/>
          <w:sz w:val="40"/>
          <w:szCs w:val="40"/>
        </w:rPr>
        <w:t xml:space="preserve">年</w:t>
      </w:r>
      <w:r>
        <w:rPr>
          <w:rFonts w:hint="eastAsia" w:ascii="宋体" w:hAnsi="宋体" w:cs="Times New Roman"/>
          <w:b/>
          <w:sz w:val="40"/>
          <w:szCs w:val="40"/>
          <w:lang w:val="en-US" w:eastAsia="zh-CN"/>
        </w:rPr>
        <w:t xml:space="preserve">三</w:t>
      </w:r>
      <w:r>
        <w:rPr>
          <w:rFonts w:hint="eastAsia" w:ascii="宋体" w:hAnsi="宋体" w:cs="Times New Roman"/>
          <w:b/>
          <w:sz w:val="40"/>
          <w:szCs w:val="40"/>
        </w:rPr>
        <w:t xml:space="preserve">月</w:t>
      </w:r>
      <w:r>
        <w:rPr>
          <w:rFonts w:hint="eastAsia" w:ascii="宋体" w:hAnsi="宋体" w:cs="Times New Roman"/>
          <w:b/>
          <w:sz w:val="40"/>
          <w:szCs w:val="40"/>
          <w:lang w:val="en-US" w:eastAsia="zh-CN"/>
        </w:rPr>
        <w:t xml:space="preserve">二十七日</w:t>
      </w:r>
      <w:r/>
    </w:p>
    <w:p>
      <w:pPr>
        <w:ind w:firstLine="3420"/>
        <w:spacing w:line="1040" w:lineRule="exact"/>
        <w:rPr>
          <w:rFonts w:hint="eastAsia" w:ascii="仿宋" w:hAnsi="仿宋" w:eastAsia="仿宋"/>
          <w:sz w:val="36"/>
          <w:szCs w:val="36"/>
        </w:rPr>
      </w:pPr>
      <w:r>
        <w:rPr>
          <w:rFonts w:hint="eastAsia" w:ascii="仿宋" w:hAnsi="仿宋" w:eastAsia="仿宋"/>
          <w:sz w:val="36"/>
          <w:szCs w:val="36"/>
        </w:rPr>
        <w:t xml:space="preserve">目      录</w:t>
      </w:r>
      <w:r/>
    </w:p>
    <w:p>
      <w:pPr>
        <w:ind w:firstLine="3301"/>
        <w:rPr>
          <w:rFonts w:hint="eastAsia" w:ascii="仿宋" w:hAnsi="仿宋" w:eastAsia="仿宋" w:cs="宋体"/>
          <w:b/>
          <w:sz w:val="30"/>
          <w:szCs w:val="30"/>
        </w:rPr>
      </w:pPr>
      <w:r>
        <w:rPr>
          <w:rFonts w:hint="eastAsia" w:ascii="仿宋" w:hAnsi="仿宋" w:eastAsia="仿宋" w:cs="宋体"/>
          <w:b/>
          <w:sz w:val="30"/>
          <w:szCs w:val="30"/>
        </w:rPr>
      </w:r>
      <w:r/>
    </w:p>
    <w:p>
      <w:pPr>
        <w:ind w:firstLine="560"/>
        <w:jc w:val="left"/>
        <w:spacing w:line="1120" w:lineRule="exact"/>
        <w:rPr>
          <w:rFonts w:hint="eastAsia" w:ascii="仿宋" w:hAnsi="仿宋" w:eastAsia="仿宋"/>
          <w:sz w:val="28"/>
          <w:szCs w:val="28"/>
        </w:rPr>
      </w:pPr>
      <w:r>
        <w:rPr>
          <w:rFonts w:hint="eastAsia" w:ascii="仿宋" w:hAnsi="仿宋" w:eastAsia="仿宋"/>
          <w:sz w:val="28"/>
          <w:szCs w:val="28"/>
        </w:rPr>
        <w:t xml:space="preserve">第一</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采购邀请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3</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第二</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供应商须知</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lang w:val="en-US" w:eastAsia="zh-CN"/>
        </w:rPr>
        <w:t xml:space="preserve">8</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第三</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成交标准</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四章</w:t>
      </w:r>
      <w:r>
        <w:rPr>
          <w:rFonts w:hint="eastAsia" w:ascii="仿宋" w:hAnsi="仿宋" w:eastAsia="仿宋"/>
          <w:sz w:val="28"/>
          <w:szCs w:val="28"/>
        </w:rPr>
        <w:t xml:space="preserve">  合同条款</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第五</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工程量清单………………………………………</w:t>
      </w:r>
      <w:r>
        <w:rPr>
          <w:rFonts w:hint="eastAsia" w:ascii="仿宋" w:hAnsi="仿宋" w:eastAsia="仿宋"/>
          <w:sz w:val="28"/>
          <w:szCs w:val="28"/>
          <w:lang w:val="en-US" w:eastAsia="zh-CN"/>
        </w:rPr>
        <w:t xml:space="preserve">136</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六章</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图纸</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140</w:t>
      </w:r>
      <w:r/>
    </w:p>
    <w:p>
      <w:pPr>
        <w:ind w:firstLine="560"/>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七章</w:t>
      </w:r>
      <w:r>
        <w:rPr>
          <w:rFonts w:hint="eastAsia" w:ascii="仿宋" w:hAnsi="仿宋" w:eastAsia="仿宋"/>
          <w:sz w:val="28"/>
          <w:szCs w:val="28"/>
        </w:rPr>
        <w:t xml:space="preserve">  技术规范…………………………………………</w:t>
      </w:r>
      <w:r>
        <w:rPr>
          <w:rFonts w:hint="eastAsia" w:ascii="仿宋" w:hAnsi="仿宋" w:eastAsia="仿宋"/>
          <w:sz w:val="28"/>
          <w:szCs w:val="28"/>
          <w:lang w:val="en-US" w:eastAsia="zh-CN"/>
        </w:rPr>
        <w:t xml:space="preserve">141</w:t>
      </w:r>
      <w:r/>
    </w:p>
    <w:p>
      <w:pPr>
        <w:ind w:firstLine="479"/>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第八</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响应文件格式</w:t>
      </w:r>
      <w:r>
        <w:rPr>
          <w:rFonts w:ascii="仿宋" w:hAnsi="仿宋" w:eastAsia="仿宋"/>
          <w:sz w:val="28"/>
          <w:szCs w:val="28"/>
        </w:rPr>
        <w:t xml:space="preserve">……………………………………</w:t>
      </w:r>
      <w:r>
        <w:rPr>
          <w:rFonts w:hint="eastAsia" w:ascii="仿宋" w:hAnsi="仿宋" w:eastAsia="仿宋"/>
          <w:sz w:val="28"/>
          <w:szCs w:val="28"/>
          <w:lang w:val="en-US" w:eastAsia="zh-CN"/>
        </w:rPr>
        <w:t xml:space="preserve">142</w:t>
      </w:r>
      <w:r/>
    </w:p>
    <w:p>
      <w:pPr>
        <w:pStyle w:val="922"/>
        <w:rPr>
          <w:rFonts w:hint="eastAsia" w:ascii="仿宋" w:hAnsi="仿宋" w:eastAsia="仿宋"/>
        </w:rPr>
      </w:pPr>
      <w:r>
        <w:rPr>
          <w:rFonts w:hint="eastAsia" w:ascii="仿宋" w:hAnsi="仿宋" w:eastAsia="仿宋"/>
        </w:rPr>
      </w:r>
      <w:r/>
    </w:p>
    <w:p>
      <w:pPr>
        <w:pStyle w:val="922"/>
        <w:rPr>
          <w:rFonts w:hint="eastAsia" w:ascii="仿宋" w:hAnsi="仿宋" w:eastAsia="仿宋"/>
        </w:rPr>
      </w:pPr>
      <w:r>
        <w:rPr>
          <w:rFonts w:hint="eastAsia" w:ascii="仿宋" w:hAnsi="仿宋" w:eastAsia="仿宋"/>
        </w:rPr>
      </w:r>
      <w:r/>
    </w:p>
    <w:p>
      <w:pPr>
        <w:rPr>
          <w:rFonts w:hint="eastAsia" w:ascii="仿宋" w:hAnsi="仿宋" w:eastAsia="仿宋"/>
          <w:b/>
          <w:bCs/>
          <w:sz w:val="36"/>
          <w:szCs w:val="36"/>
          <w:lang w:val="en-US" w:eastAsia="zh-CN"/>
        </w:rPr>
      </w:pPr>
      <w:r/>
      <w:bookmarkStart w:id="0" w:name="OLE_LINK1"/>
      <w:r/>
      <w:bookmarkStart w:id="1" w:name="OLE_LINK2"/>
      <w:r>
        <w:rPr>
          <w:rFonts w:hint="eastAsia" w:ascii="仿宋" w:hAnsi="仿宋" w:eastAsia="仿宋"/>
          <w:b/>
          <w:bCs/>
          <w:sz w:val="36"/>
          <w:szCs w:val="36"/>
          <w:lang w:val="en-US" w:eastAsia="zh-CN"/>
        </w:rPr>
        <w:br w:type="page" w:clear="all"/>
      </w:r>
      <w:r/>
    </w:p>
    <w:p>
      <w:pPr>
        <w:numPr>
          <w:ilvl w:val="0"/>
          <w:numId w:val="0"/>
        </w:numPr>
        <w:ind w:firstLine="548"/>
        <w:jc w:val="center"/>
        <w:spacing w:line="520" w:lineRule="exact"/>
        <w:rPr>
          <w:rFonts w:hint="eastAsia" w:ascii="仿宋" w:hAnsi="仿宋" w:eastAsia="仿宋"/>
          <w:b/>
          <w:bCs/>
          <w:sz w:val="36"/>
          <w:szCs w:val="36"/>
        </w:rPr>
      </w:pPr>
      <w:r>
        <w:rPr>
          <w:rFonts w:hint="eastAsia" w:ascii="仿宋" w:hAnsi="仿宋" w:eastAsia="仿宋" w:cs="Times New Roman"/>
          <w:b/>
          <w:bCs/>
          <w:sz w:val="36"/>
          <w:szCs w:val="36"/>
          <w:lang w:val="en-US" w:eastAsia="zh-CN" w:bidi="ar-SA"/>
        </w:rPr>
        <w:t xml:space="preserve">第一章</w:t>
      </w:r>
      <w:r>
        <w:rPr>
          <w:rFonts w:hint="eastAsia" w:ascii="仿宋" w:hAnsi="仿宋" w:eastAsia="仿宋"/>
          <w:b/>
          <w:bCs/>
          <w:sz w:val="36"/>
          <w:szCs w:val="36"/>
        </w:rPr>
        <w:t xml:space="preserve">采购邀请</w:t>
      </w:r>
      <w:r/>
    </w:p>
    <w:p>
      <w:pPr>
        <w:numPr>
          <w:ilvl w:val="0"/>
          <w:numId w:val="0"/>
        </w:numPr>
        <w:ind w:firstLine="548"/>
        <w:spacing w:line="520" w:lineRule="exact"/>
        <w:rPr>
          <w:rFonts w:hint="eastAsia" w:ascii="仿宋" w:hAnsi="仿宋" w:eastAsia="仿宋" w:cs="Times New Roman"/>
          <w:sz w:val="24"/>
          <w:szCs w:val="24"/>
          <w:highlight w:val="none"/>
          <w:u w:val="none"/>
          <w:lang w:val="en-US" w:eastAsia="zh-CN" w:bidi="ar"/>
        </w:rPr>
      </w:pPr>
      <w:r>
        <w:rPr>
          <w:rFonts w:hint="eastAsia" w:ascii="仿宋" w:hAnsi="仿宋" w:eastAsia="仿宋" w:cs="Times New Roman"/>
          <w:sz w:val="24"/>
          <w:szCs w:val="24"/>
          <w:highlight w:val="none"/>
          <w:u w:val="none"/>
          <w:lang w:val="en-US" w:eastAsia="zh-CN" w:bidi="ar"/>
        </w:rPr>
        <w:t xml:space="preserve">受涟水县特殊教育学校的委托，淮安市公共资源交易中心涟水分中心就涟水县特殊教育学校改扩建智能化工程进行竞争性谈判采购，采购人参照中华人民共和国财政部令第74号第十二条之规定，现邀请书面推荐供应商参加竞争性谈判采购。</w:t>
      </w:r>
      <w:r/>
    </w:p>
    <w:p>
      <w:pPr>
        <w:pStyle w:val="760"/>
        <w:ind w:left="0" w:firstLine="0"/>
      </w:pPr>
      <w:r/>
      <w:r/>
    </w:p>
    <w:tbl>
      <w:tblPr>
        <w:tblStyle w:val="711"/>
        <w:tblW w:w="0" w:type="auto"/>
        <w:jc w:val="cente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490"/>
      </w:tblGrid>
      <w:tr>
        <w:trPr>
          <w:jc w:val="center"/>
        </w:trPr>
        <w:tc>
          <w:tcPr>
            <w:tcBorders>
              <w:top w:val="single" w:color="000000" w:sz="8" w:space="0"/>
              <w:left w:val="single" w:color="000000" w:sz="8" w:space="0"/>
              <w:bottom w:val="single" w:color="000000" w:sz="8" w:space="0"/>
              <w:right w:val="single" w:color="000000" w:sz="8" w:space="0"/>
            </w:tcBorders>
            <w:tcMar>
              <w:left w:w="108" w:type="dxa"/>
              <w:right w:w="108" w:type="dxa"/>
            </w:tcMar>
            <w:tcW w:w="8490" w:type="dxa"/>
            <w:vAlign w:val="top"/>
            <w:textDirection w:val="lrTb"/>
            <w:noWrap w:val="false"/>
          </w:tcPr>
          <w:p>
            <w:pPr>
              <w:pStyle w:val="959"/>
              <w:ind w:firstLine="461"/>
              <w:jc w:val="both"/>
              <w:spacing w:before="0" w:beforeAutospacing="0" w:after="0" w:afterAutospacing="0" w:line="360" w:lineRule="auto"/>
              <w:widowControl/>
              <w:rPr>
                <w:rFonts w:hint="eastAsia" w:ascii="仿宋" w:hAnsi="仿宋" w:eastAsia="仿宋"/>
                <w:lang w:eastAsia="zh-TW"/>
              </w:rPr>
            </w:pPr>
            <w:r>
              <w:rPr>
                <w:rFonts w:hint="eastAsia" w:ascii="仿宋" w:hAnsi="仿宋" w:eastAsia="仿宋"/>
                <w:lang w:eastAsia="zh-TW"/>
              </w:rPr>
              <w:t xml:space="preserve">项目概况</w:t>
            </w:r>
            <w:r/>
          </w:p>
          <w:p>
            <w:pPr>
              <w:pStyle w:val="959"/>
              <w:ind w:firstLine="461"/>
              <w:jc w:val="both"/>
              <w:spacing w:before="0" w:beforeAutospacing="0" w:after="0" w:afterAutospacing="0" w:line="360" w:lineRule="auto"/>
              <w:widowControl/>
              <w:rPr>
                <w:rFonts w:ascii="仿宋" w:hAnsi="仿宋" w:eastAsia="仿宋"/>
                <w:lang w:eastAsia="zh-TW"/>
              </w:rPr>
            </w:pPr>
            <w:r>
              <w:rPr>
                <w:rFonts w:hint="eastAsia" w:ascii="仿宋" w:hAnsi="仿宋" w:eastAsia="仿宋"/>
                <w:highlight w:val="none"/>
                <w:u w:val="none"/>
                <w:lang w:val="en-US" w:eastAsia="zh-CN"/>
              </w:rPr>
              <w:t xml:space="preserve">涟水县特殊教育学校改扩建智能化工程JSZC-320826-JZCG-T2026-0004的书面推荐供应商应在江苏省政府采购网或者淮安市政府采购网获取采购文件，并于</w:t>
            </w:r>
            <w:r>
              <w:rPr>
                <w:rFonts w:hint="eastAsia" w:ascii="宋体" w:hAnsi="宋体" w:eastAsia="宋体" w:cs="Times New Roman"/>
                <w:sz w:val="24"/>
                <w:highlight w:val="none"/>
              </w:rPr>
              <w:t xml:space="preserve">202</w:t>
            </w:r>
            <w:r>
              <w:rPr>
                <w:rFonts w:hint="eastAsia" w:ascii="宋体" w:hAnsi="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04</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08 </w:t>
            </w:r>
            <w:r>
              <w:rPr>
                <w:rFonts w:hint="eastAsia" w:ascii="宋体" w:hAnsi="宋体" w:eastAsia="宋体" w:cs="Times New Roman"/>
                <w:sz w:val="24"/>
                <w:highlight w:val="none"/>
              </w:rPr>
              <w:t xml:space="preserve">09:00</w:t>
            </w:r>
            <w:r>
              <w:rPr>
                <w:rFonts w:ascii="仿宋" w:hAnsi="仿宋" w:eastAsia="仿宋"/>
                <w:highlight w:val="none"/>
                <w:lang w:eastAsia="zh-TW"/>
              </w:rPr>
              <w:t xml:space="preserve">（北京时间）前提交响应文件。</w:t>
            </w:r>
            <w:r/>
          </w:p>
        </w:tc>
      </w:tr>
    </w:tbl>
    <w:p>
      <w:pPr>
        <w:ind w:firstLine="240"/>
        <w:spacing w:line="360" w:lineRule="auto"/>
        <w:rPr>
          <w:rFonts w:hint="eastAsia" w:ascii="仿宋" w:hAnsi="仿宋" w:eastAsia="仿宋"/>
          <w:sz w:val="24"/>
          <w:highlight w:val="none"/>
        </w:rPr>
      </w:pPr>
      <w:r>
        <w:rPr>
          <w:rFonts w:hint="eastAsia" w:ascii="仿宋" w:hAnsi="仿宋" w:eastAsia="仿宋"/>
          <w:sz w:val="24"/>
        </w:rPr>
        <w:t xml:space="preserve">一</w:t>
      </w:r>
      <w:r>
        <w:rPr>
          <w:rFonts w:hint="eastAsia" w:ascii="仿宋" w:hAnsi="仿宋" w:eastAsia="仿宋"/>
          <w:sz w:val="24"/>
          <w:highlight w:val="none"/>
        </w:rPr>
        <w:t xml:space="preserve">、项目基本情况 </w:t>
      </w:r>
      <w:r/>
    </w:p>
    <w:p>
      <w:pPr>
        <w:ind w:firstLine="480"/>
        <w:spacing w:line="360" w:lineRule="auto"/>
        <w:tabs>
          <w:tab w:val="left" w:pos="900" w:leader="none"/>
        </w:tabs>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项目编号：</w:t>
      </w:r>
      <w:r>
        <w:rPr>
          <w:rFonts w:hint="eastAsia" w:ascii="仿宋" w:hAnsi="仿宋" w:eastAsia="仿宋" w:cs="Times New Roman"/>
          <w:sz w:val="24"/>
          <w:highlight w:val="none"/>
          <w:lang w:eastAsia="zh-CN"/>
        </w:rPr>
        <w:t xml:space="preserve">JSZC-320826-JZCG-T2026-0004</w:t>
      </w:r>
      <w:r/>
    </w:p>
    <w:p>
      <w:pPr>
        <w:ind w:firstLine="480"/>
        <w:spacing w:line="360" w:lineRule="auto"/>
        <w:tabs>
          <w:tab w:val="left" w:pos="900" w:leader="none"/>
        </w:tabs>
        <w:rPr>
          <w:rFonts w:hint="eastAsia" w:ascii="仿宋" w:hAnsi="仿宋" w:eastAsia="仿宋" w:cs="Times New Roman"/>
          <w:sz w:val="24"/>
          <w:lang w:eastAsia="zh-CN"/>
        </w:rPr>
      </w:pPr>
      <w:r>
        <w:rPr>
          <w:rFonts w:hint="eastAsia" w:ascii="仿宋" w:hAnsi="仿宋" w:eastAsia="仿宋" w:cs="Times New Roman"/>
          <w:sz w:val="24"/>
        </w:rPr>
        <w:t xml:space="preserve">项目名称：</w:t>
      </w:r>
      <w:r>
        <w:rPr>
          <w:rFonts w:hint="eastAsia" w:ascii="仿宋" w:hAnsi="仿宋" w:eastAsia="仿宋" w:cs="Times New Roman"/>
          <w:sz w:val="24"/>
          <w:lang w:val="en-US" w:eastAsia="zh-CN"/>
        </w:rPr>
        <w:t xml:space="preserve">涟水县特殊教育学校改扩建智能化工程</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采购方式：竞争性谈判 </w:t>
      </w:r>
      <w:r/>
    </w:p>
    <w:p>
      <w:pPr>
        <w:ind w:firstLine="480"/>
        <w:spacing w:line="360" w:lineRule="auto"/>
        <w:tabs>
          <w:tab w:val="left" w:pos="900" w:leader="none"/>
        </w:tabs>
        <w:rPr>
          <w:rFonts w:hint="eastAsia" w:ascii="仿宋" w:hAnsi="仿宋" w:eastAsia="仿宋" w:cs="Times New Roman"/>
          <w:sz w:val="24"/>
          <w:lang w:val="en-US" w:eastAsia="zh-CN"/>
        </w:rPr>
      </w:pPr>
      <w:r>
        <w:rPr>
          <w:rFonts w:hint="eastAsia" w:ascii="仿宋" w:hAnsi="仿宋" w:eastAsia="仿宋" w:cs="Times New Roman"/>
          <w:sz w:val="24"/>
        </w:rPr>
        <w:t xml:space="preserve">预算</w:t>
      </w:r>
      <w:r>
        <w:rPr>
          <w:rFonts w:hint="eastAsia" w:ascii="仿宋" w:hAnsi="仿宋" w:eastAsia="仿宋" w:cs="Times New Roman"/>
          <w:sz w:val="24"/>
          <w:highlight w:val="none"/>
        </w:rPr>
        <w:t xml:space="preserve">金额：</w:t>
      </w:r>
      <w:r>
        <w:rPr>
          <w:rFonts w:hint="eastAsia" w:ascii="仿宋" w:hAnsi="仿宋" w:eastAsia="仿宋" w:cs="Times New Roman"/>
          <w:sz w:val="24"/>
          <w:highlight w:val="none"/>
          <w:lang w:val="en-US" w:eastAsia="zh-CN"/>
        </w:rPr>
        <w:t xml:space="preserve">197万元</w:t>
      </w:r>
      <w:r/>
    </w:p>
    <w:p>
      <w:pPr>
        <w:ind w:firstLine="480"/>
        <w:spacing w:line="360" w:lineRule="auto"/>
        <w:tabs>
          <w:tab w:val="left" w:pos="900" w:leader="none"/>
        </w:tabs>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最高限价：196.511171万元，谈判报价超过最高限价的作无效标处理。</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采购需求：</w:t>
      </w:r>
      <w:r>
        <w:rPr>
          <w:rFonts w:hint="eastAsia" w:ascii="仿宋" w:hAnsi="仿宋" w:eastAsia="仿宋" w:cs="Times New Roman"/>
          <w:sz w:val="24"/>
          <w:lang w:val="en-US" w:eastAsia="zh-CN"/>
        </w:rPr>
        <w:t xml:space="preserve">涟水县特殊教育学校改扩建智能化工程</w:t>
      </w:r>
      <w:r>
        <w:rPr>
          <w:rFonts w:hint="eastAsia" w:ascii="仿宋" w:hAnsi="仿宋" w:eastAsia="仿宋" w:cs="Times New Roman"/>
          <w:sz w:val="24"/>
        </w:rPr>
        <w:t xml:space="preserve">（具体详见工程量清单</w:t>
      </w:r>
      <w:r>
        <w:rPr>
          <w:rFonts w:hint="eastAsia" w:ascii="仿宋" w:hAnsi="仿宋" w:eastAsia="仿宋" w:cs="Times New Roman"/>
          <w:sz w:val="24"/>
          <w:lang w:val="en-US" w:eastAsia="zh-CN"/>
        </w:rPr>
        <w:t xml:space="preserve">及图纸</w:t>
      </w:r>
      <w:r>
        <w:rPr>
          <w:rFonts w:hint="eastAsia" w:ascii="仿宋" w:hAnsi="仿宋" w:eastAsia="仿宋" w:cs="Times New Roman"/>
          <w:sz w:val="24"/>
        </w:rPr>
        <w:t xml:space="preserve">）。</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合同履行期限</w:t>
      </w:r>
      <w:r>
        <w:rPr>
          <w:rFonts w:hint="eastAsia" w:ascii="仿宋" w:hAnsi="仿宋" w:eastAsia="仿宋" w:cs="Times New Roman"/>
          <w:sz w:val="24"/>
          <w:lang w:val="en-US" w:eastAsia="zh-CN"/>
        </w:rPr>
        <w:t xml:space="preserve">：60</w:t>
      </w:r>
      <w:r>
        <w:rPr>
          <w:rFonts w:hint="eastAsia" w:ascii="仿宋" w:hAnsi="仿宋" w:eastAsia="仿宋" w:cs="Times New Roman"/>
          <w:sz w:val="24"/>
          <w:lang w:eastAsia="zh-CN"/>
        </w:rPr>
        <w:t xml:space="preserve">日历天。</w:t>
      </w:r>
      <w:r/>
    </w:p>
    <w:p>
      <w:pPr>
        <w:ind w:firstLine="480"/>
        <w:spacing w:line="360" w:lineRule="auto"/>
        <w:tabs>
          <w:tab w:val="left" w:pos="900" w:leader="none"/>
        </w:tabs>
        <w:rPr>
          <w:rFonts w:hint="eastAsia" w:ascii="仿宋" w:hAnsi="仿宋" w:eastAsia="仿宋" w:cs="Times New Roman"/>
          <w:sz w:val="24"/>
          <w:lang w:val="zh-TW" w:eastAsia="zh-TW"/>
        </w:rPr>
      </w:pPr>
      <w:r>
        <w:rPr>
          <w:rFonts w:hint="eastAsia" w:ascii="仿宋" w:hAnsi="仿宋" w:eastAsia="仿宋" w:cs="Times New Roman"/>
          <w:sz w:val="24"/>
        </w:rPr>
        <w:t xml:space="preserve">本项目（是/否）接受联合体：否</w:t>
      </w:r>
      <w:r/>
    </w:p>
    <w:p>
      <w:pPr>
        <w:ind w:firstLine="240"/>
        <w:spacing w:line="360" w:lineRule="auto"/>
        <w:rPr>
          <w:rFonts w:hint="eastAsia" w:ascii="仿宋" w:hAnsi="仿宋" w:eastAsia="仿宋"/>
          <w:sz w:val="24"/>
          <w:highlight w:val="none"/>
          <w:lang w:eastAsia="zh-CN"/>
        </w:rPr>
      </w:pPr>
      <w:r>
        <w:rPr>
          <w:rFonts w:hint="eastAsia" w:ascii="仿宋" w:hAnsi="仿宋" w:eastAsia="仿宋"/>
          <w:sz w:val="24"/>
          <w:highlight w:val="none"/>
        </w:rPr>
        <w:t xml:space="preserve">二、申请人的资格要求</w:t>
      </w:r>
      <w:r>
        <w:rPr>
          <w:rFonts w:hint="eastAsia" w:ascii="仿宋" w:hAnsi="仿宋" w:eastAsia="仿宋"/>
          <w:sz w:val="24"/>
          <w:highlight w:val="none"/>
          <w:lang w:eastAsia="zh-CN"/>
        </w:rPr>
        <w:t xml:space="preserve">：</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（一）满足《中华人民共和国政府采购法》第二十二条规定：</w:t>
      </w:r>
      <w:r/>
    </w:p>
    <w:p>
      <w:pPr>
        <w:ind w:firstLine="480"/>
        <w:spacing w:line="360" w:lineRule="auto"/>
        <w:tabs>
          <w:tab w:val="left" w:pos="900" w:leader="none"/>
        </w:tabs>
        <w:rPr>
          <w:rFonts w:hint="eastAsia" w:ascii="仿宋" w:hAnsi="仿宋" w:eastAsia="仿宋"/>
          <w:sz w:val="24"/>
          <w:highlight w:val="none"/>
        </w:rPr>
      </w:pPr>
      <w:r/>
      <w:bookmarkStart w:id="2" w:name="_Toc28359091"/>
      <w:r/>
      <w:bookmarkEnd w:id="2"/>
      <w:r/>
      <w:bookmarkStart w:id="3" w:name="_Toc28359014"/>
      <w:r>
        <w:rPr>
          <w:rFonts w:hint="eastAsia" w:ascii="仿宋" w:hAnsi="仿宋" w:eastAsia="仿宋"/>
          <w:sz w:val="24"/>
          <w:highlight w:val="none"/>
        </w:rPr>
        <w:t xml:space="preserve">1.供应商提供下列材料之一: </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（1）供应商提供法定代表人资格证明（必须提供，</w:t>
      </w:r>
      <w:r>
        <w:rPr>
          <w:rFonts w:hint="eastAsia" w:ascii="仿宋" w:hAnsi="仿宋" w:eastAsia="仿宋"/>
          <w:sz w:val="24"/>
          <w:highlight w:val="none"/>
          <w:lang w:val="en-US" w:eastAsia="zh-CN"/>
        </w:rPr>
        <w:t xml:space="preserve">格式</w:t>
      </w:r>
      <w:r>
        <w:rPr>
          <w:rFonts w:hint="eastAsia" w:ascii="仿宋" w:hAnsi="仿宋" w:eastAsia="仿宋" w:cs="Times New Roman"/>
          <w:sz w:val="24"/>
          <w:highlight w:val="none"/>
          <w:lang w:val="en-US" w:eastAsia="zh-CN"/>
        </w:rPr>
        <w:t xml:space="preserve">按照</w:t>
      </w:r>
      <w:r>
        <w:rPr>
          <w:rFonts w:hint="eastAsia" w:ascii="仿宋" w:hAnsi="仿宋" w:eastAsia="仿宋"/>
          <w:sz w:val="24"/>
          <w:highlight w:val="none"/>
        </w:rPr>
        <w:t xml:space="preserve">示范格式一）和法定代表人身份证（扫描件并加盖供应商电子签章</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必须提供）； </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（2）供应商提供授权委托书（必须提供，格式按照示范格式二）和受托人身份证（扫描件并加盖供应商电子签章</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2.供应商提供法人或者其他组织的营业执照。（扫描件加盖供应商电子签章，必须提供）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4.提供《失信行为“双公示”承诺书》</w:t>
      </w:r>
      <w:r>
        <w:rPr>
          <w:rFonts w:hint="eastAsia" w:ascii="仿宋" w:hAnsi="仿宋" w:eastAsia="仿宋"/>
          <w:sz w:val="24"/>
          <w:highlight w:val="none"/>
        </w:rPr>
        <w:t xml:space="preserve">（</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rPr>
          <w:rFonts w:hint="eastAsia" w:ascii="仿宋" w:hAnsi="仿宋" w:eastAsia="仿宋" w:cs="Times New Roman"/>
          <w:sz w:val="24"/>
          <w:highlight w:val="none"/>
          <w:lang w:val="en-US" w:eastAsia="zh-CN"/>
        </w:rPr>
        <w:t xml:space="preserve">。</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.拒绝符合下述条件的供应商参加本次采购活动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（1）供应商单位负责人为同一人或者存在直接控股、管理关系的不同供应商，同时参加同一合同项下的政府采购活动。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（2）凡为采购项目提供整体设计、规范编制或者项目管理、监理、检测等服务的供应商，参加本项目的采购活动。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（3）供应商被“信用中国”网站、“中国政府采购网”列入失信被执行人、 重大税收违法案件当事人名单、政府采购严重违法失信行为记录名单。</w:t>
      </w:r>
      <w:r/>
    </w:p>
    <w:p>
      <w:pPr>
        <w:ind w:firstLine="480"/>
        <w:spacing w:line="360" w:lineRule="auto"/>
        <w:tabs>
          <w:tab w:val="left" w:pos="900" w:leader="none"/>
        </w:tabs>
        <w:rPr>
          <w:rFonts w:hint="eastAsia" w:ascii="仿宋" w:hAnsi="仿宋" w:eastAsia="仿宋"/>
          <w:b/>
          <w:bCs/>
          <w:sz w:val="24"/>
          <w:highlight w:val="none"/>
        </w:rPr>
      </w:pPr>
      <w:r>
        <w:rPr>
          <w:rFonts w:hint="eastAsia" w:ascii="仿宋" w:hAnsi="仿宋" w:eastAsia="仿宋"/>
          <w:b/>
          <w:bCs/>
          <w:sz w:val="24"/>
          <w:highlight w:val="none"/>
          <w:lang w:val="en-US" w:eastAsia="zh-CN"/>
        </w:rPr>
        <w:t xml:space="preserve">详见第八章 七、示范格式，</w:t>
      </w:r>
      <w:r>
        <w:rPr>
          <w:rFonts w:hint="eastAsia" w:ascii="仿宋" w:hAnsi="仿宋" w:eastAsia="仿宋"/>
          <w:b/>
          <w:bCs/>
          <w:sz w:val="24"/>
          <w:highlight w:val="none"/>
        </w:rPr>
        <w:t xml:space="preserve">承诺书原件扫描件上传至电子响应文件，并加盖供应商电子签章；</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6</w:t>
      </w:r>
      <w:r>
        <w:rPr>
          <w:rFonts w:hint="eastAsia" w:ascii="仿宋" w:hAnsi="仿宋" w:eastAsia="仿宋"/>
          <w:b w:val="0"/>
          <w:bCs w:val="0"/>
          <w:sz w:val="24"/>
          <w:highlight w:val="none"/>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（1）企业声明函（详见示范格式）；</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（2）《残疾人福利性单位声明函》（详见示范格式）；</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（3）由省级以上监狱管理局、戒毒管理局（含新疆生产建设兵团）出具的属于监狱企业的证明文件）（加盖出具单位公章的电子件）。</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 xml:space="preserve">（二）落实政府采购政策需满足的资格要求：</w:t>
      </w:r>
      <w:bookmarkEnd w:id="3"/>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本项目</w:t>
      </w:r>
      <w:r>
        <w:rPr>
          <w:rFonts w:hint="eastAsia" w:ascii="仿宋" w:hAnsi="仿宋" w:eastAsia="仿宋" w:cs="Times New Roman"/>
          <w:b w:val="0"/>
          <w:bCs w:val="0"/>
          <w:sz w:val="24"/>
          <w:highlight w:val="none"/>
        </w:rPr>
        <w:t xml:space="preserve">按照</w:t>
      </w:r>
      <w:r>
        <w:rPr>
          <w:rFonts w:hint="eastAsia" w:ascii="仿宋" w:hAnsi="仿宋" w:eastAsia="仿宋" w:cs="Times New Roman"/>
          <w:b w:val="0"/>
          <w:bCs w:val="0"/>
          <w:sz w:val="24"/>
          <w:highlight w:val="none"/>
          <w:lang w:val="zh-CN"/>
        </w:rPr>
        <w:t xml:space="preserve">以下</w:t>
      </w:r>
      <w:r>
        <w:rPr>
          <w:rFonts w:hint="eastAsia" w:ascii="仿宋" w:hAnsi="仿宋" w:eastAsia="仿宋" w:cs="Times New Roman"/>
          <w:b/>
          <w:bCs/>
          <w:sz w:val="24"/>
          <w:highlight w:val="none"/>
          <w:lang w:val="zh-CN"/>
        </w:rPr>
        <w:t xml:space="preserve">第</w:t>
      </w:r>
      <w:r>
        <w:rPr>
          <w:rFonts w:hint="eastAsia" w:ascii="仿宋" w:hAnsi="仿宋" w:eastAsia="仿宋" w:cs="Times New Roman"/>
          <w:b/>
          <w:bCs/>
          <w:sz w:val="24"/>
          <w:highlight w:val="none"/>
          <w:u w:val="single"/>
          <w:lang w:val="en-US" w:eastAsia="zh-CN"/>
        </w:rPr>
        <w:t xml:space="preserve">1</w:t>
      </w:r>
      <w:r>
        <w:rPr>
          <w:rFonts w:hint="eastAsia" w:ascii="仿宋" w:hAnsi="仿宋" w:eastAsia="仿宋" w:cs="Times New Roman"/>
          <w:b/>
          <w:bCs/>
          <w:sz w:val="24"/>
          <w:highlight w:val="none"/>
          <w:lang w:val="zh-CN"/>
        </w:rPr>
        <w:t xml:space="preserve">种</w:t>
      </w:r>
      <w:r>
        <w:rPr>
          <w:rFonts w:hint="eastAsia" w:ascii="仿宋" w:hAnsi="仿宋" w:eastAsia="仿宋" w:cs="Times New Roman"/>
          <w:b w:val="0"/>
          <w:bCs w:val="0"/>
          <w:sz w:val="24"/>
          <w:highlight w:val="none"/>
          <w:lang w:val="zh-CN"/>
        </w:rPr>
        <w:t xml:space="preserve">方式落实政府采购促进中小企业发展的要求：</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lang w:val="zh-CN"/>
        </w:rPr>
        <w:t xml:space="preserve">1.</w:t>
      </w:r>
      <w:r>
        <w:rPr>
          <w:rFonts w:hint="eastAsia" w:ascii="仿宋" w:hAnsi="仿宋" w:eastAsia="仿宋" w:cs="Times New Roman"/>
          <w:b w:val="0"/>
          <w:bCs w:val="0"/>
          <w:sz w:val="24"/>
          <w:highlight w:val="none"/>
        </w:rPr>
        <w:t xml:space="preserve">本项目为专门面向中小企业采购的项目。</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rPr>
        <w:t xml:space="preserve">2</w:t>
      </w:r>
      <w:r>
        <w:rPr>
          <w:rFonts w:hint="eastAsia" w:ascii="仿宋" w:hAnsi="仿宋" w:eastAsia="仿宋" w:cs="Times New Roman"/>
          <w:b w:val="0"/>
          <w:bCs w:val="0"/>
          <w:sz w:val="24"/>
          <w:highlight w:val="none"/>
          <w:lang w:eastAsia="zh-CN"/>
        </w:rPr>
        <w:t xml:space="preserve">.</w:t>
      </w:r>
      <w:r>
        <w:rPr>
          <w:rFonts w:hint="eastAsia" w:ascii="仿宋" w:hAnsi="仿宋" w:eastAsia="仿宋" w:cs="Times New Roman"/>
          <w:b w:val="0"/>
          <w:bCs w:val="0"/>
          <w:sz w:val="24"/>
          <w:highlight w:val="none"/>
          <w:lang w:val="zh-CN"/>
        </w:rPr>
        <w:t xml:space="preserve">本项目通过以下第（）种方式预留部分采购份额</w:t>
      </w:r>
      <w:r>
        <w:rPr>
          <w:rFonts w:hint="eastAsia" w:ascii="仿宋" w:hAnsi="仿宋" w:eastAsia="仿宋" w:cs="Times New Roman"/>
          <w:b w:val="0"/>
          <w:bCs w:val="0"/>
          <w:sz w:val="24"/>
          <w:highlight w:val="none"/>
        </w:rPr>
        <w:t xml:space="preserve">采购</w:t>
      </w:r>
      <w:r>
        <w:rPr>
          <w:rFonts w:hint="eastAsia" w:ascii="仿宋" w:hAnsi="仿宋" w:eastAsia="仿宋" w:cs="Times New Roman"/>
          <w:b w:val="0"/>
          <w:bCs w:val="0"/>
          <w:sz w:val="24"/>
          <w:highlight w:val="none"/>
          <w:lang w:val="zh-CN"/>
        </w:rPr>
        <w:t xml:space="preserve">中小企业</w:t>
      </w:r>
      <w:r>
        <w:rPr>
          <w:rFonts w:hint="eastAsia" w:ascii="仿宋" w:hAnsi="仿宋" w:eastAsia="仿宋" w:cs="Times New Roman"/>
          <w:b w:val="0"/>
          <w:bCs w:val="0"/>
          <w:sz w:val="24"/>
          <w:highlight w:val="none"/>
        </w:rPr>
        <w:t xml:space="preserve">服务</w:t>
      </w:r>
      <w:r>
        <w:rPr>
          <w:rFonts w:hint="eastAsia" w:ascii="仿宋" w:hAnsi="仿宋" w:eastAsia="仿宋" w:cs="Times New Roman"/>
          <w:b w:val="0"/>
          <w:bCs w:val="0"/>
          <w:sz w:val="24"/>
          <w:highlight w:val="none"/>
          <w:lang w:val="zh-CN"/>
        </w:rPr>
        <w:t xml:space="preserve">：</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（1）本项目要求供应商以联合体形式参加，中小企业合同金额应当达到的比例为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，其中小微企业所占比例应为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（2）本项目要求供应商进行合同分包，中小企业合同金额应当达到的比例为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，其中小微企业所占比例应为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en-US" w:eastAsia="zh-CN"/>
        </w:rPr>
        <w:t xml:space="preserve">3.</w:t>
      </w:r>
      <w:r>
        <w:rPr>
          <w:rFonts w:hint="eastAsia" w:ascii="仿宋" w:hAnsi="仿宋" w:eastAsia="仿宋" w:cs="Times New Roman"/>
          <w:b w:val="0"/>
          <w:bCs w:val="0"/>
          <w:sz w:val="24"/>
          <w:highlight w:val="none"/>
          <w:lang w:val="zh-CN"/>
        </w:rPr>
        <w:t xml:space="preserve">本项目为非预留份额的采购项目，</w:t>
      </w:r>
      <w:r>
        <w:rPr>
          <w:rFonts w:hint="eastAsia" w:ascii="仿宋" w:hAnsi="仿宋" w:eastAsia="仿宋" w:cs="Times New Roman"/>
          <w:b w:val="0"/>
          <w:bCs w:val="0"/>
          <w:sz w:val="24"/>
          <w:highlight w:val="none"/>
        </w:rPr>
        <w:t xml:space="preserve">对小微企业报价给予扣除，用扣除后的价格参加评审，具体详见第二章“供应商须知”第3</w:t>
      </w:r>
      <w:r>
        <w:rPr>
          <w:rFonts w:hint="eastAsia" w:ascii="仿宋" w:hAnsi="仿宋" w:eastAsia="仿宋" w:cs="Times New Roman"/>
          <w:b w:val="0"/>
          <w:bCs w:val="0"/>
          <w:sz w:val="24"/>
          <w:highlight w:val="none"/>
          <w:lang w:val="en-US" w:eastAsia="zh-CN"/>
        </w:rPr>
        <w:t xml:space="preserve">0</w:t>
      </w:r>
      <w:r>
        <w:rPr>
          <w:rFonts w:hint="eastAsia" w:ascii="仿宋" w:hAnsi="仿宋" w:eastAsia="仿宋" w:cs="Times New Roman"/>
          <w:b w:val="0"/>
          <w:bCs w:val="0"/>
          <w:sz w:val="24"/>
          <w:highlight w:val="none"/>
        </w:rPr>
        <w:t xml:space="preserve">.1项</w:t>
      </w:r>
      <w:r>
        <w:rPr>
          <w:rFonts w:hint="eastAsia" w:ascii="仿宋" w:hAnsi="仿宋" w:eastAsia="仿宋" w:cs="Times New Roman"/>
          <w:b w:val="0"/>
          <w:bCs w:val="0"/>
          <w:sz w:val="24"/>
          <w:highlight w:val="none"/>
          <w:lang w:val="zh-CN"/>
        </w:rPr>
        <w:t xml:space="preserve">。</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 xml:space="preserve">注</w:t>
      </w:r>
      <w:r>
        <w:rPr>
          <w:rFonts w:hint="eastAsia" w:ascii="仿宋" w:hAnsi="仿宋" w:eastAsia="仿宋" w:cs="Times New Roman"/>
          <w:b w:val="0"/>
          <w:bCs w:val="0"/>
          <w:sz w:val="24"/>
          <w:highlight w:val="none"/>
          <w:lang w:eastAsia="zh-CN"/>
        </w:rPr>
        <w:t xml:space="preserve">：</w:t>
      </w:r>
      <w:r>
        <w:rPr>
          <w:rFonts w:hint="eastAsia" w:ascii="仿宋" w:hAnsi="仿宋" w:eastAsia="仿宋" w:cs="Times New Roman"/>
          <w:b w:val="0"/>
          <w:bCs w:val="0"/>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（三）本项目的特定资格要求：</w:t>
      </w:r>
      <w:r/>
    </w:p>
    <w:p>
      <w:pPr>
        <w:pStyle w:val="757"/>
        <w:ind w:firstLine="480"/>
        <w:spacing w:before="0" w:after="0" w:line="360" w:lineRule="auto"/>
        <w:rPr>
          <w:rFonts w:ascii="仿宋" w:hAnsi="仿宋" w:eastAsia="仿宋" w:cs="宋体"/>
          <w:sz w:val="24"/>
          <w:szCs w:val="24"/>
          <w:highlight w:val="none"/>
        </w:rPr>
      </w:pPr>
      <w:r>
        <w:rPr>
          <w:rStyle w:val="1077"/>
          <w:rFonts w:hint="eastAsia" w:ascii="仿宋" w:hAnsi="仿宋" w:eastAsia="仿宋"/>
          <w:sz w:val="24"/>
          <w:highlight w:val="none"/>
          <w:lang w:val="zh-TW" w:eastAsia="zh-TW"/>
        </w:rPr>
        <w:t xml:space="preserve">1、供应商必须具有</w:t>
      </w:r>
      <w:r>
        <w:rPr>
          <w:rStyle w:val="1077"/>
          <w:rFonts w:hint="eastAsia" w:ascii="仿宋" w:hAnsi="仿宋" w:eastAsia="仿宋"/>
          <w:sz w:val="24"/>
          <w:highlight w:val="none"/>
          <w:lang w:val="zh-TW" w:eastAsia="zh-CN"/>
        </w:rPr>
        <w:t xml:space="preserve">：</w:t>
      </w:r>
      <w:r>
        <w:rPr>
          <w:rStyle w:val="1077"/>
          <w:rFonts w:hint="eastAsia" w:ascii="仿宋" w:hAnsi="仿宋" w:eastAsia="仿宋"/>
          <w:sz w:val="24"/>
          <w:highlight w:val="none"/>
          <w:lang w:val="zh-TW" w:eastAsia="zh-TW"/>
        </w:rPr>
        <w:t xml:space="preserve">电子与智能化专业承包贰级以上（含贰级）资质；（有效内），并在人员、设备、资金等方面具有相应的施工能力</w:t>
      </w:r>
      <w:r>
        <w:rPr>
          <w:rStyle w:val="1077"/>
          <w:rFonts w:hint="eastAsia" w:ascii="仿宋" w:hAnsi="仿宋" w:eastAsia="仿宋"/>
          <w:sz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ascii="仿宋" w:hAnsi="仿宋" w:eastAsia="仿宋" w:cs="宋体"/>
          <w:sz w:val="24"/>
          <w:szCs w:val="24"/>
          <w:highlight w:val="none"/>
        </w:rPr>
      </w:pPr>
      <w:r>
        <w:rPr>
          <w:rStyle w:val="1077"/>
          <w:rFonts w:hint="eastAsia" w:ascii="仿宋" w:hAnsi="仿宋" w:eastAsia="仿宋"/>
          <w:sz w:val="24"/>
          <w:highlight w:val="none"/>
          <w:lang w:val="zh-TW" w:eastAsia="zh-TW"/>
        </w:rPr>
        <w:t xml:space="preserve">2、供应商具备安全生产条件，并取得有效的安全生产许可证（有效期内）；</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ascii="仿宋" w:hAnsi="仿宋" w:eastAsia="仿宋" w:cs="宋体"/>
          <w:sz w:val="24"/>
          <w:szCs w:val="24"/>
          <w:highlight w:val="none"/>
        </w:rPr>
      </w:pPr>
      <w:r>
        <w:rPr>
          <w:rStyle w:val="1077"/>
          <w:rFonts w:hint="eastAsia" w:ascii="仿宋" w:hAnsi="仿宋" w:eastAsia="仿宋"/>
          <w:sz w:val="24"/>
          <w:highlight w:val="none"/>
          <w:lang w:val="zh-TW"/>
        </w:rPr>
        <w:t xml:space="preserve">3</w:t>
      </w:r>
      <w:r>
        <w:rPr>
          <w:rStyle w:val="1077"/>
          <w:rFonts w:hint="eastAsia" w:ascii="仿宋" w:hAnsi="仿宋" w:eastAsia="仿宋"/>
          <w:sz w:val="24"/>
          <w:highlight w:val="none"/>
          <w:lang w:val="zh-TW" w:eastAsia="zh-TW"/>
        </w:rPr>
        <w:t xml:space="preserve">、供应商针对本项目拟选派的项目经理必须具有</w:t>
      </w:r>
      <w:r>
        <w:rPr>
          <w:rStyle w:val="1077"/>
          <w:rFonts w:hint="eastAsia" w:ascii="仿宋" w:hAnsi="仿宋" w:eastAsia="仿宋"/>
          <w:sz w:val="24"/>
          <w:highlight w:val="none"/>
          <w:lang w:val="zh-TW" w:eastAsia="zh-CN"/>
        </w:rPr>
        <w:t xml:space="preserve">：</w:t>
      </w:r>
      <w:r>
        <w:rPr>
          <w:rStyle w:val="1077"/>
          <w:rFonts w:hint="eastAsia" w:ascii="仿宋" w:hAnsi="仿宋" w:eastAsia="仿宋"/>
          <w:sz w:val="24"/>
          <w:highlight w:val="none"/>
          <w:lang w:val="en-US" w:eastAsia="zh-CN"/>
        </w:rPr>
        <w:t xml:space="preserve">机</w:t>
      </w:r>
      <w:r>
        <w:rPr>
          <w:rStyle w:val="1077"/>
          <w:rFonts w:hint="eastAsia" w:ascii="仿宋" w:hAnsi="仿宋" w:eastAsia="仿宋"/>
          <w:sz w:val="24"/>
          <w:highlight w:val="none"/>
          <w:lang w:val="zh-TW" w:eastAsia="zh-TW"/>
        </w:rPr>
        <w:t xml:space="preserve">电工程专业贰级以上（含贰级）注册建造师,并取得安全生产考核合格证书（B证）（有效期内）</w:t>
      </w:r>
      <w:r>
        <w:rPr>
          <w:rStyle w:val="1077"/>
          <w:rFonts w:hint="eastAsia" w:ascii="仿宋" w:hAnsi="仿宋" w:eastAsia="仿宋"/>
          <w:sz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zh-TW"/>
        </w:rPr>
        <w:t xml:space="preserve">4</w:t>
      </w:r>
      <w:r>
        <w:rPr>
          <w:rStyle w:val="1077"/>
          <w:rFonts w:hint="eastAsia" w:ascii="仿宋" w:hAnsi="仿宋" w:eastAsia="仿宋"/>
          <w:sz w:val="24"/>
          <w:highlight w:val="none"/>
          <w:lang w:val="zh-TW" w:eastAsia="zh-TW"/>
        </w:rPr>
        <w:t xml:space="preserve">、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1077"/>
          <w:rFonts w:ascii="仿宋" w:hAnsi="仿宋" w:eastAsia="仿宋"/>
          <w:sz w:val="24"/>
          <w:highlight w:val="none"/>
          <w:lang w:val="zh-TW" w:eastAsia="zh-TW"/>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Style w:val="1077"/>
          <w:rFonts w:hint="eastAsia" w:ascii="仿宋" w:hAnsi="仿宋" w:eastAsia="仿宋"/>
          <w:sz w:val="24"/>
          <w:highlight w:val="none"/>
          <w:lang w:val="zh-TW"/>
        </w:rPr>
      </w:pPr>
      <w:r>
        <w:rPr>
          <w:rStyle w:val="1077"/>
          <w:rFonts w:hint="eastAsia" w:ascii="仿宋" w:hAnsi="仿宋" w:eastAsia="仿宋"/>
          <w:sz w:val="24"/>
          <w:highlight w:val="none"/>
          <w:lang w:val="en-US" w:eastAsia="zh-CN"/>
        </w:rPr>
        <w:t xml:space="preserve">5</w:t>
      </w:r>
      <w:r>
        <w:rPr>
          <w:rStyle w:val="1077"/>
          <w:rFonts w:hint="eastAsia" w:ascii="仿宋" w:hAnsi="仿宋" w:eastAsia="仿宋"/>
          <w:sz w:val="24"/>
          <w:highlight w:val="none"/>
          <w:lang w:val="zh-TW" w:eastAsia="zh-TW"/>
        </w:rPr>
        <w:t xml:space="preserve">、</w:t>
      </w:r>
      <w:r>
        <w:rPr>
          <w:rStyle w:val="1077"/>
          <w:rFonts w:ascii="仿宋" w:hAnsi="仿宋" w:eastAsia="仿宋"/>
          <w:sz w:val="24"/>
          <w:highlight w:val="none"/>
          <w:lang w:val="zh-TW" w:eastAsia="zh-TW"/>
        </w:rPr>
        <w:t xml:space="preserve">授权委托人</w:t>
      </w:r>
      <w:r>
        <w:rPr>
          <w:rStyle w:val="1077"/>
          <w:rFonts w:hint="eastAsia" w:ascii="仿宋" w:hAnsi="仿宋" w:eastAsia="仿宋"/>
          <w:sz w:val="24"/>
          <w:highlight w:val="none"/>
          <w:lang w:val="zh-TW" w:eastAsia="zh-TW"/>
        </w:rPr>
        <w:t xml:space="preserve">和拟选派的项目经理</w:t>
      </w:r>
      <w:r>
        <w:rPr>
          <w:rStyle w:val="1077"/>
          <w:rFonts w:ascii="仿宋" w:hAnsi="仿宋" w:eastAsia="仿宋"/>
          <w:sz w:val="24"/>
          <w:highlight w:val="none"/>
          <w:lang w:val="zh-TW" w:eastAsia="zh-TW"/>
        </w:rPr>
        <w:t xml:space="preserve">须为本单位正式员工，并提供202</w:t>
      </w:r>
      <w:r>
        <w:rPr>
          <w:rStyle w:val="1077"/>
          <w:rFonts w:hint="eastAsia" w:ascii="仿宋" w:hAnsi="仿宋" w:eastAsia="仿宋"/>
          <w:sz w:val="24"/>
          <w:highlight w:val="none"/>
          <w:lang w:val="en-US" w:eastAsia="zh-CN"/>
        </w:rPr>
        <w:t xml:space="preserve">5</w:t>
      </w:r>
      <w:r>
        <w:rPr>
          <w:rStyle w:val="1077"/>
          <w:rFonts w:ascii="仿宋" w:hAnsi="仿宋" w:eastAsia="仿宋"/>
          <w:sz w:val="24"/>
          <w:highlight w:val="none"/>
          <w:lang w:val="zh-TW" w:eastAsia="zh-TW"/>
        </w:rPr>
        <w:t xml:space="preserve">年</w:t>
      </w:r>
      <w:r>
        <w:rPr>
          <w:rStyle w:val="1077"/>
          <w:rFonts w:hint="eastAsia" w:ascii="仿宋" w:hAnsi="仿宋" w:eastAsia="仿宋"/>
          <w:sz w:val="24"/>
          <w:highlight w:val="none"/>
          <w:lang w:val="en-US" w:eastAsia="zh-CN"/>
        </w:rPr>
        <w:t xml:space="preserve">07</w:t>
      </w:r>
      <w:r>
        <w:rPr>
          <w:rStyle w:val="1077"/>
          <w:rFonts w:ascii="仿宋" w:hAnsi="仿宋" w:eastAsia="仿宋"/>
          <w:sz w:val="24"/>
          <w:highlight w:val="none"/>
          <w:lang w:val="zh-TW" w:eastAsia="zh-TW"/>
        </w:rPr>
        <w:t xml:space="preserve">月份以来任意1个月由人社部门出具的</w:t>
      </w:r>
      <w:r>
        <w:rPr>
          <w:rStyle w:val="1077"/>
          <w:rFonts w:hint="eastAsia" w:ascii="仿宋" w:hAnsi="仿宋" w:eastAsia="仿宋"/>
          <w:sz w:val="24"/>
          <w:highlight w:val="none"/>
          <w:lang w:val="zh-TW" w:eastAsia="zh-TW"/>
        </w:rPr>
        <w:t xml:space="preserve">供应商为其办理的社会保险证明</w:t>
      </w:r>
      <w:r>
        <w:rPr>
          <w:rStyle w:val="1077"/>
          <w:rFonts w:hint="eastAsia" w:ascii="仿宋" w:hAnsi="仿宋" w:eastAsia="仿宋"/>
          <w:sz w:val="24"/>
          <w:highlight w:val="none"/>
          <w:lang w:val="zh-TW" w:eastAsia="zh-CN"/>
        </w:rPr>
        <w:t xml:space="preserve">。</w:t>
      </w:r>
      <w:r>
        <w:rPr>
          <w:rStyle w:val="1077"/>
          <w:rFonts w:hint="eastAsia" w:ascii="仿宋" w:hAnsi="仿宋" w:eastAsia="仿宋"/>
          <w:sz w:val="24"/>
          <w:highlight w:val="none"/>
          <w:lang w:val="zh-TW"/>
        </w:rPr>
        <w:t xml:space="preserve">（提供授权委托人</w:t>
      </w:r>
      <w:r>
        <w:rPr>
          <w:rStyle w:val="1077"/>
          <w:rFonts w:hint="eastAsia" w:ascii="仿宋" w:hAnsi="仿宋" w:eastAsia="仿宋" w:cs="Times New Roman"/>
          <w:sz w:val="24"/>
          <w:highlight w:val="none"/>
          <w:lang w:val="zh-TW" w:eastAsia="zh-TW"/>
        </w:rPr>
        <w:t xml:space="preserve">和拟选派的项目经理</w:t>
      </w:r>
      <w:r>
        <w:rPr>
          <w:rStyle w:val="1077"/>
          <w:rFonts w:hint="eastAsia" w:ascii="仿宋" w:hAnsi="仿宋" w:eastAsia="仿宋"/>
          <w:sz w:val="24"/>
          <w:highlight w:val="none"/>
          <w:lang w:val="zh-TW"/>
        </w:rPr>
        <w:t xml:space="preserve">社保证明扫描件并加盖供应商电子签章，如为法定代表人无需提供社保扫描件）</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en-US" w:eastAsia="zh-CN"/>
        </w:rPr>
        <w:t xml:space="preserve">6</w:t>
      </w:r>
      <w:r>
        <w:rPr>
          <w:rStyle w:val="1077"/>
          <w:rFonts w:hint="eastAsia" w:ascii="仿宋" w:hAnsi="仿宋" w:eastAsia="仿宋"/>
          <w:sz w:val="24"/>
          <w:highlight w:val="none"/>
          <w:lang w:val="zh-TW" w:eastAsia="zh-TW"/>
        </w:rPr>
        <w:t xml:space="preserve">、供应商承诺其未处于被责令停业、投标资格被取消或者财产被接管、冻结和破产状态；</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en-US" w:eastAsia="zh-CN"/>
        </w:rPr>
        <w:t xml:space="preserve">7</w:t>
      </w:r>
      <w:r>
        <w:rPr>
          <w:rStyle w:val="1077"/>
          <w:rFonts w:ascii="仿宋" w:hAnsi="仿宋" w:eastAsia="仿宋"/>
          <w:sz w:val="24"/>
          <w:highlight w:val="none"/>
          <w:lang w:val="zh-TW" w:eastAsia="zh-TW"/>
        </w:rPr>
        <w:t xml:space="preserve">、供应商承诺没有因骗取中标或者严重违约以及发生重大工程质量、安全生产事故等问题，被有关部门暂停投标资格并在暂停期内；</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rPr>
          <w:rFonts w:hint="eastAsia" w:ascii="仿宋" w:hAnsi="仿宋" w:eastAsia="仿宋"/>
          <w:sz w:val="24"/>
        </w:rPr>
      </w:pPr>
      <w:r>
        <w:rPr>
          <w:rFonts w:hint="eastAsia" w:ascii="仿宋" w:hAnsi="仿宋" w:eastAsia="仿宋"/>
          <w:sz w:val="24"/>
        </w:rPr>
        <w:t xml:space="preserve">三、获取采购文件</w:t>
      </w:r>
      <w:r/>
    </w:p>
    <w:p>
      <w:pPr>
        <w:ind w:firstLine="480"/>
        <w:spacing w:line="360" w:lineRule="auto"/>
        <w:rPr>
          <w:rFonts w:hint="eastAsia" w:ascii="仿宋" w:hAnsi="仿宋" w:eastAsia="仿宋"/>
          <w:sz w:val="24"/>
        </w:rPr>
      </w:pPr>
      <w:r/>
      <w:bookmarkStart w:id="4" w:name="_Toc35393801"/>
      <w:r/>
      <w:bookmarkEnd w:id="4"/>
      <w:r/>
      <w:bookmarkStart w:id="5" w:name="_Toc28359015"/>
      <w:r/>
      <w:bookmarkEnd w:id="5"/>
      <w:r/>
      <w:bookmarkStart w:id="6" w:name="_Toc35393632"/>
      <w:r/>
      <w:bookmarkEnd w:id="6"/>
      <w:r>
        <w:rPr>
          <w:rFonts w:hint="eastAsia" w:ascii="仿宋" w:hAnsi="仿宋" w:eastAsia="仿宋"/>
          <w:sz w:val="24"/>
        </w:rPr>
        <w:t xml:space="preserve">时间：自谈判文件公告发布之日起3个工作日</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地点：</w:t>
      </w:r>
      <w:r>
        <w:rPr>
          <w:rFonts w:hint="eastAsia" w:ascii="宋体" w:hAnsi="宋体" w:cs="Times New Roman"/>
          <w:sz w:val="24"/>
          <w:lang w:eastAsia="zh-CN"/>
        </w:rPr>
        <w:t xml:space="preserve">http://jszfcg.jsczt.cn/jszc/login</w:t>
      </w:r>
      <w:r/>
    </w:p>
    <w:p>
      <w:pPr>
        <w:ind w:firstLine="480"/>
        <w:spacing w:line="360" w:lineRule="auto"/>
        <w:rPr>
          <w:rFonts w:hint="eastAsia" w:ascii="仿宋" w:hAnsi="仿宋" w:eastAsia="仿宋"/>
          <w:sz w:val="24"/>
        </w:rPr>
      </w:pPr>
      <w:r>
        <w:rPr>
          <w:rFonts w:hint="eastAsia" w:ascii="仿宋" w:hAnsi="仿宋" w:eastAsia="仿宋"/>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sz w:val="24"/>
        </w:rPr>
      </w:pPr>
      <w:r>
        <w:rPr>
          <w:rFonts w:hint="eastAsia" w:ascii="仿宋" w:hAnsi="仿宋" w:eastAsia="仿宋"/>
          <w:sz w:val="24"/>
        </w:rPr>
        <w:t xml:space="preserve">售价：0.00元</w:t>
      </w:r>
      <w:r/>
    </w:p>
    <w:p>
      <w:pPr>
        <w:ind w:firstLine="480"/>
        <w:spacing w:line="360" w:lineRule="auto"/>
        <w:rPr>
          <w:rFonts w:hint="eastAsia" w:ascii="仿宋" w:hAnsi="仿宋" w:eastAsia="仿宋"/>
          <w:sz w:val="24"/>
        </w:rPr>
      </w:pPr>
      <w:r>
        <w:rPr>
          <w:rFonts w:hint="eastAsia" w:ascii="仿宋" w:hAnsi="仿宋" w:eastAsia="仿宋"/>
          <w:sz w:val="24"/>
        </w:rPr>
        <w:t xml:space="preserve">四、响应文件提交</w:t>
      </w:r>
      <w:r/>
    </w:p>
    <w:p>
      <w:pPr>
        <w:ind w:firstLine="480"/>
        <w:spacing w:line="360" w:lineRule="auto"/>
        <w:rPr>
          <w:rFonts w:hint="eastAsia" w:ascii="仿宋" w:hAnsi="仿宋" w:eastAsia="仿宋"/>
          <w:sz w:val="24"/>
        </w:rPr>
      </w:pPr>
      <w:r>
        <w:rPr>
          <w:rFonts w:hint="eastAsia" w:ascii="仿宋" w:hAnsi="仿宋" w:eastAsia="仿宋"/>
          <w:sz w:val="24"/>
        </w:rPr>
        <w:t xml:space="preserve">截止时间：</w:t>
      </w:r>
      <w:r>
        <w:rPr>
          <w:rFonts w:hint="eastAsia" w:ascii="仿宋" w:hAnsi="仿宋" w:eastAsia="仿宋" w:cs="Times New Roman"/>
          <w:sz w:val="24"/>
          <w:szCs w:val="24"/>
          <w:highlight w:val="yellow"/>
          <w:lang w:eastAsia="zh-CN"/>
        </w:rPr>
        <w:t xml:space="preserve">2026-0</w:t>
      </w:r>
      <w:r>
        <w:rPr>
          <w:rFonts w:hint="eastAsia" w:ascii="仿宋" w:hAnsi="仿宋" w:eastAsia="仿宋" w:cs="Times New Roman"/>
          <w:sz w:val="24"/>
          <w:szCs w:val="24"/>
          <w:highlight w:val="yellow"/>
          <w:lang w:val="en-US" w:eastAsia="zh-CN"/>
        </w:rPr>
        <w:t xml:space="preserve">4</w:t>
      </w:r>
      <w:r>
        <w:rPr>
          <w:rFonts w:hint="eastAsia" w:ascii="仿宋" w:hAnsi="仿宋" w:eastAsia="仿宋" w:cs="Times New Roman"/>
          <w:sz w:val="24"/>
          <w:szCs w:val="24"/>
          <w:highlight w:val="yellow"/>
          <w:lang w:eastAsia="zh-CN"/>
        </w:rPr>
        <w:t xml:space="preserve">-</w:t>
      </w:r>
      <w:r>
        <w:rPr>
          <w:rFonts w:hint="eastAsia" w:ascii="仿宋" w:hAnsi="仿宋" w:eastAsia="仿宋" w:cs="Times New Roman"/>
          <w:sz w:val="24"/>
          <w:szCs w:val="24"/>
          <w:highlight w:val="yellow"/>
          <w:lang w:val="en-US" w:eastAsia="zh-CN"/>
        </w:rPr>
        <w:t xml:space="preserve">08 </w:t>
      </w:r>
      <w:r>
        <w:rPr>
          <w:rFonts w:hint="eastAsia" w:ascii="仿宋" w:hAnsi="仿宋" w:eastAsia="仿宋" w:cs="Times New Roman"/>
          <w:sz w:val="24"/>
          <w:szCs w:val="24"/>
          <w:highlight w:val="yellow"/>
        </w:rPr>
        <w:t xml:space="preserve">09:00 </w:t>
      </w:r>
      <w:r>
        <w:rPr>
          <w:rFonts w:hint="eastAsia" w:ascii="仿宋" w:hAnsi="仿宋" w:eastAsia="仿宋"/>
          <w:sz w:val="24"/>
          <w:highlight w:val="yellow"/>
        </w:rPr>
        <w:t xml:space="preserve"> （北京时间）</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地点：</w:t>
      </w:r>
      <w:r>
        <w:rPr>
          <w:rFonts w:hint="eastAsia" w:ascii="仿宋" w:hAnsi="仿宋" w:eastAsia="仿宋"/>
          <w:sz w:val="24"/>
          <w:lang w:eastAsia="zh-CN"/>
        </w:rPr>
        <w:t xml:space="preserve">http://jszfcg.jsczt.cn/jszc/login</w:t>
      </w:r>
      <w:r/>
    </w:p>
    <w:p>
      <w:pPr>
        <w:ind w:firstLine="480"/>
        <w:spacing w:line="360" w:lineRule="auto"/>
        <w:rPr>
          <w:rFonts w:ascii="仿宋" w:hAnsi="仿宋" w:eastAsia="仿宋"/>
          <w:sz w:val="24"/>
        </w:rPr>
      </w:pPr>
      <w:r>
        <w:rPr>
          <w:rFonts w:hint="eastAsia" w:ascii="仿宋" w:hAnsi="仿宋" w:eastAsia="仿宋"/>
          <w:sz w:val="24"/>
        </w:rPr>
        <w:t xml:space="preserve">五、开启</w:t>
      </w:r>
      <w:r/>
    </w:p>
    <w:p>
      <w:pPr>
        <w:ind w:firstLine="480"/>
        <w:spacing w:line="360" w:lineRule="auto"/>
        <w:rPr>
          <w:rFonts w:hint="eastAsia" w:ascii="仿宋" w:hAnsi="仿宋" w:eastAsia="仿宋"/>
          <w:sz w:val="24"/>
        </w:rPr>
      </w:pPr>
      <w:r>
        <w:rPr>
          <w:rFonts w:hint="eastAsia" w:ascii="仿宋" w:hAnsi="仿宋" w:eastAsia="仿宋"/>
          <w:sz w:val="24"/>
        </w:rPr>
        <w:t xml:space="preserve">时间：</w:t>
      </w:r>
      <w:r>
        <w:rPr>
          <w:rFonts w:hint="eastAsia" w:ascii="仿宋" w:hAnsi="仿宋" w:eastAsia="仿宋" w:cs="Times New Roman"/>
          <w:sz w:val="24"/>
          <w:szCs w:val="24"/>
          <w:highlight w:val="yellow"/>
          <w:lang w:eastAsia="zh-CN"/>
        </w:rPr>
        <w:t xml:space="preserve">2026-0</w:t>
      </w:r>
      <w:r>
        <w:rPr>
          <w:rFonts w:hint="eastAsia" w:ascii="仿宋" w:hAnsi="仿宋" w:eastAsia="仿宋" w:cs="Times New Roman"/>
          <w:sz w:val="24"/>
          <w:szCs w:val="24"/>
          <w:highlight w:val="yellow"/>
          <w:lang w:val="en-US" w:eastAsia="zh-CN"/>
        </w:rPr>
        <w:t xml:space="preserve">4</w:t>
      </w:r>
      <w:r>
        <w:rPr>
          <w:rFonts w:hint="eastAsia" w:ascii="仿宋" w:hAnsi="仿宋" w:eastAsia="仿宋" w:cs="Times New Roman"/>
          <w:sz w:val="24"/>
          <w:szCs w:val="24"/>
          <w:highlight w:val="yellow"/>
          <w:lang w:eastAsia="zh-CN"/>
        </w:rPr>
        <w:t xml:space="preserve">-</w:t>
      </w:r>
      <w:r>
        <w:rPr>
          <w:rFonts w:hint="eastAsia" w:ascii="仿宋" w:hAnsi="仿宋" w:eastAsia="仿宋" w:cs="Times New Roman"/>
          <w:sz w:val="24"/>
          <w:szCs w:val="24"/>
          <w:highlight w:val="yellow"/>
          <w:lang w:val="en-US" w:eastAsia="zh-CN"/>
        </w:rPr>
        <w:t xml:space="preserve">08 </w:t>
      </w:r>
      <w:r>
        <w:rPr>
          <w:rFonts w:hint="eastAsia" w:ascii="仿宋" w:hAnsi="仿宋" w:eastAsia="仿宋" w:cs="Times New Roman"/>
          <w:sz w:val="24"/>
          <w:szCs w:val="24"/>
          <w:highlight w:val="yellow"/>
        </w:rPr>
        <w:t xml:space="preserve">09:00 </w:t>
      </w:r>
      <w:r>
        <w:rPr>
          <w:rFonts w:hint="eastAsia" w:ascii="仿宋" w:hAnsi="仿宋" w:eastAsia="仿宋"/>
          <w:sz w:val="24"/>
          <w:highlight w:val="yellow"/>
        </w:rPr>
        <w:t xml:space="preserve"> （</w:t>
      </w:r>
      <w:r>
        <w:rPr>
          <w:rFonts w:hint="eastAsia" w:ascii="仿宋" w:hAnsi="仿宋" w:eastAsia="仿宋"/>
          <w:sz w:val="24"/>
        </w:rPr>
        <w:t xml:space="preserve">北京时间）</w:t>
      </w:r>
      <w:r/>
    </w:p>
    <w:p>
      <w:pPr>
        <w:ind w:firstLine="480"/>
        <w:spacing w:line="360" w:lineRule="auto"/>
        <w:rPr>
          <w:rFonts w:hint="eastAsia" w:ascii="仿宋" w:hAnsi="仿宋" w:eastAsia="仿宋"/>
          <w:sz w:val="24"/>
        </w:rPr>
      </w:pPr>
      <w:r>
        <w:rPr>
          <w:rFonts w:hint="eastAsia" w:ascii="仿宋" w:hAnsi="仿宋" w:eastAsia="仿宋"/>
          <w:sz w:val="24"/>
        </w:rPr>
        <w:t xml:space="preserve">地点：涟水县政务中心东三楼不见面开标</w:t>
      </w:r>
      <w:r>
        <w:rPr>
          <w:rFonts w:hint="eastAsia" w:ascii="仿宋" w:hAnsi="仿宋" w:eastAsia="仿宋"/>
          <w:sz w:val="24"/>
          <w:lang w:val="en-US" w:eastAsia="zh-CN"/>
        </w:rPr>
        <w:t xml:space="preserve">二</w:t>
      </w:r>
      <w:r>
        <w:rPr>
          <w:rFonts w:hint="eastAsia" w:ascii="仿宋" w:hAnsi="仿宋" w:eastAsia="仿宋"/>
          <w:sz w:val="24"/>
        </w:rPr>
        <w:t xml:space="preserve">室</w:t>
      </w:r>
      <w:r/>
    </w:p>
    <w:p>
      <w:pPr>
        <w:ind w:firstLine="480"/>
        <w:spacing w:line="360" w:lineRule="auto"/>
        <w:rPr>
          <w:rFonts w:ascii="仿宋" w:hAnsi="仿宋" w:eastAsia="仿宋"/>
          <w:sz w:val="24"/>
        </w:rPr>
      </w:pPr>
      <w:r>
        <w:rPr>
          <w:rFonts w:hint="eastAsia" w:ascii="仿宋" w:hAnsi="仿宋" w:eastAsia="仿宋"/>
          <w:sz w:val="24"/>
        </w:rPr>
        <w:t xml:space="preserve">六、公告期限</w:t>
      </w:r>
      <w:r/>
    </w:p>
    <w:p>
      <w:pPr>
        <w:ind w:firstLine="480"/>
        <w:spacing w:line="360" w:lineRule="auto"/>
        <w:rPr>
          <w:rFonts w:hint="eastAsia" w:ascii="仿宋" w:hAnsi="仿宋" w:eastAsia="仿宋"/>
          <w:sz w:val="24"/>
        </w:rPr>
      </w:pPr>
      <w:r>
        <w:rPr>
          <w:rFonts w:hint="eastAsia" w:ascii="仿宋" w:hAnsi="仿宋" w:eastAsia="仿宋"/>
          <w:sz w:val="24"/>
        </w:rPr>
        <w:t xml:space="preserve">自本公告发布之日起3个工作日。</w:t>
      </w:r>
      <w:r/>
    </w:p>
    <w:p>
      <w:pPr>
        <w:numPr>
          <w:ilvl w:val="0"/>
          <w:numId w:val="1"/>
        </w:numPr>
        <w:ind w:firstLine="480"/>
        <w:spacing w:line="360" w:lineRule="auto"/>
        <w:rPr>
          <w:rFonts w:hint="eastAsia" w:ascii="仿宋" w:hAnsi="仿宋" w:eastAsia="仿宋"/>
          <w:sz w:val="24"/>
        </w:rPr>
      </w:pPr>
      <w:r>
        <w:rPr>
          <w:rFonts w:hint="eastAsia" w:ascii="仿宋" w:hAnsi="仿宋" w:eastAsia="仿宋"/>
          <w:sz w:val="24"/>
        </w:rPr>
        <w:t xml:space="preserve">其他补充事宜</w:t>
      </w:r>
      <w:r/>
    </w:p>
    <w:p>
      <w:pPr>
        <w:numPr>
          <w:ilvl w:val="0"/>
          <w:numId w:val="0"/>
        </w:numPr>
        <w:ind w:firstLine="482"/>
        <w:spacing w:line="360" w:lineRule="auto"/>
        <w:rPr>
          <w:rFonts w:hint="eastAsia" w:ascii="仿宋" w:hAnsi="仿宋" w:eastAsia="仿宋"/>
          <w:b/>
          <w:bCs/>
          <w:sz w:val="24"/>
          <w:highlight w:val="yellow"/>
          <w:lang w:val="en-US" w:eastAsia="zh-CN"/>
        </w:rPr>
      </w:pPr>
      <w:r>
        <w:rPr>
          <w:rFonts w:hint="eastAsia" w:ascii="仿宋" w:hAnsi="仿宋" w:eastAsia="仿宋"/>
          <w:b/>
          <w:bCs/>
          <w:sz w:val="24"/>
          <w:highlight w:val="yellow"/>
          <w:lang w:val="en-US" w:eastAsia="zh-CN"/>
        </w:rPr>
        <w:t xml:space="preserve">1、采购人参照中华人民共和国财政部令第74号第十二条之规定，现邀请书面推荐供应商参加竞争性谈判采购。</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、本项目不收取谈判保证金。</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、质量等级：合格。</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5"/>
        <w:jc w:val="left"/>
        <w:spacing w:line="360" w:lineRule="auto"/>
        <w:rPr>
          <w:rFonts w:hint="eastAsia" w:ascii="仿宋" w:hAnsi="仿宋" w:eastAsia="仿宋" w:cs="仿宋"/>
          <w:sz w:val="24"/>
        </w:rPr>
      </w:pPr>
      <w:r>
        <w:rPr>
          <w:rFonts w:hint="eastAsia" w:ascii="仿宋" w:hAnsi="仿宋" w:eastAsia="仿宋"/>
          <w:sz w:val="24"/>
          <w:lang w:val="en-US" w:eastAsia="zh-CN"/>
        </w:rPr>
        <w:t xml:space="preserve">5</w:t>
      </w:r>
      <w:r>
        <w:rPr>
          <w:rFonts w:hint="eastAsia" w:ascii="仿宋" w:hAnsi="仿宋" w:eastAsia="仿宋"/>
          <w:sz w:val="24"/>
        </w:rPr>
        <w:t xml:space="preserve">、</w:t>
      </w:r>
      <w:r>
        <w:rPr>
          <w:rFonts w:hint="eastAsia" w:ascii="仿宋" w:hAnsi="仿宋" w:eastAsia="仿宋" w:cs="仿宋"/>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5"/>
        <w:jc w:val="left"/>
        <w:spacing w:line="360" w:lineRule="auto"/>
        <w:rPr>
          <w:rFonts w:hint="eastAsia" w:ascii="仿宋" w:hAnsi="仿宋" w:eastAsia="仿宋" w:cs="仿宋"/>
          <w:sz w:val="24"/>
        </w:rPr>
      </w:pPr>
      <w:r>
        <w:rPr>
          <w:rFonts w:hint="eastAsia" w:ascii="仿宋" w:hAnsi="仿宋" w:eastAsia="仿宋" w:cs="仿宋"/>
          <w:sz w:val="24"/>
        </w:rPr>
        <w:t xml:space="preserve">具体办理指南和操作手册见链接：http://www.ccgp-jiangsu.gov.cn/jiangsu/zlxz/ee/ee3a4bc5a3454aa2b0d9312230633ce9.html。</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360" w:lineRule="auto"/>
        <w:rPr>
          <w:rFonts w:ascii="仿宋" w:hAnsi="仿宋" w:eastAsia="仿宋"/>
          <w:sz w:val="24"/>
        </w:rPr>
      </w:pPr>
      <w:r>
        <w:rPr>
          <w:rFonts w:hint="eastAsia" w:ascii="仿宋" w:hAnsi="仿宋" w:eastAsia="仿宋"/>
          <w:sz w:val="24"/>
        </w:rPr>
        <w:t xml:space="preserve">八、凡对本次采购提出询问，请按以下方式联系。</w:t>
      </w:r>
      <w:r/>
    </w:p>
    <w:p>
      <w:pPr>
        <w:ind w:firstLine="480"/>
        <w:spacing w:line="360" w:lineRule="auto"/>
        <w:rPr>
          <w:rFonts w:hint="eastAsia" w:ascii="仿宋" w:hAnsi="仿宋" w:eastAsia="仿宋"/>
          <w:sz w:val="24"/>
        </w:rPr>
      </w:pPr>
      <w:r>
        <w:rPr>
          <w:rFonts w:hint="eastAsia" w:ascii="仿宋" w:hAnsi="仿宋" w:eastAsia="仿宋"/>
          <w:sz w:val="24"/>
        </w:rPr>
        <w:t xml:space="preserve">1.采购人信息</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val="en-US" w:eastAsia="zh-CN"/>
        </w:rPr>
        <w:t xml:space="preserve">涟水县特殊教育学校</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单位地址：涟水县涟城镇环城南路北侧</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联系人：李先生     </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联系电话：13861599367 </w:t>
      </w:r>
      <w:r/>
    </w:p>
    <w:p>
      <w:pPr>
        <w:ind w:firstLine="480"/>
        <w:spacing w:line="360" w:lineRule="auto"/>
        <w:rPr>
          <w:rFonts w:hint="eastAsia" w:ascii="仿宋" w:hAnsi="仿宋" w:eastAsia="仿宋"/>
          <w:sz w:val="24"/>
        </w:rPr>
      </w:pPr>
      <w:r>
        <w:rPr>
          <w:rFonts w:hint="eastAsia" w:ascii="仿宋" w:hAnsi="仿宋" w:eastAsia="仿宋"/>
          <w:sz w:val="24"/>
        </w:rPr>
        <w:t xml:space="preserve">2.采购代理机构信息（如有）</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eastAsia="zh-CN"/>
        </w:rPr>
        <w:t xml:space="preserve">淮安市公共资源交易中心涟水分中心</w:t>
      </w:r>
      <w:r/>
    </w:p>
    <w:p>
      <w:pPr>
        <w:ind w:firstLine="480"/>
        <w:spacing w:line="360" w:lineRule="auto"/>
        <w:rPr>
          <w:rFonts w:hint="eastAsia" w:ascii="仿宋" w:hAnsi="仿宋" w:eastAsia="仿宋"/>
          <w:sz w:val="24"/>
        </w:rPr>
      </w:pPr>
      <w:r>
        <w:rPr>
          <w:rFonts w:hint="eastAsia" w:ascii="仿宋" w:hAnsi="仿宋" w:eastAsia="仿宋"/>
          <w:sz w:val="24"/>
        </w:rPr>
        <w:t xml:space="preserve">单位地址：涟水县政务服务中心东三楼319室</w:t>
      </w:r>
      <w:r/>
    </w:p>
    <w:p>
      <w:pPr>
        <w:ind w:firstLine="480"/>
        <w:spacing w:line="360" w:lineRule="auto"/>
        <w:rPr>
          <w:rFonts w:hint="eastAsia" w:ascii="仿宋" w:hAnsi="仿宋" w:eastAsia="仿宋"/>
          <w:sz w:val="24"/>
        </w:rPr>
      </w:pPr>
      <w:r>
        <w:rPr>
          <w:rFonts w:hint="eastAsia" w:ascii="仿宋" w:hAnsi="仿宋" w:eastAsia="仿宋"/>
          <w:sz w:val="24"/>
        </w:rPr>
        <w:t xml:space="preserve">联系人：</w:t>
      </w:r>
      <w:r>
        <w:rPr>
          <w:rFonts w:hint="eastAsia" w:ascii="仿宋" w:hAnsi="仿宋" w:eastAsia="仿宋"/>
          <w:sz w:val="24"/>
          <w:lang w:val="en-US" w:eastAsia="zh-CN"/>
        </w:rPr>
        <w:t xml:space="preserve">汪先生</w:t>
      </w:r>
      <w:r>
        <w:rPr>
          <w:rFonts w:hint="eastAsia" w:ascii="仿宋" w:hAnsi="仿宋" w:eastAsia="仿宋"/>
          <w:sz w:val="24"/>
        </w:rPr>
        <w:t xml:space="preserve">       </w:t>
      </w:r>
      <w:r/>
    </w:p>
    <w:p>
      <w:pPr>
        <w:ind w:firstLine="480"/>
        <w:spacing w:line="360" w:lineRule="auto"/>
        <w:rPr>
          <w:rFonts w:hint="default" w:ascii="仿宋" w:hAnsi="仿宋" w:eastAsia="仿宋"/>
          <w:sz w:val="24"/>
          <w:lang w:val="en-US" w:eastAsia="zh-CN"/>
        </w:rPr>
      </w:pPr>
      <w:r>
        <w:rPr>
          <w:rFonts w:hint="eastAsia" w:ascii="仿宋" w:hAnsi="仿宋" w:eastAsia="仿宋"/>
          <w:sz w:val="24"/>
        </w:rPr>
        <w:t xml:space="preserve">联系电话:0517-8</w:t>
      </w:r>
      <w:r>
        <w:rPr>
          <w:rFonts w:hint="eastAsia" w:ascii="仿宋" w:hAnsi="仿宋" w:eastAsia="仿宋"/>
          <w:sz w:val="24"/>
          <w:lang w:val="en-US" w:eastAsia="zh-CN"/>
        </w:rPr>
        <w:t xml:space="preserve">2315603</w:t>
      </w:r>
      <w:r/>
    </w:p>
    <w:p>
      <w:pPr>
        <w:ind w:firstLine="480"/>
        <w:spacing w:line="360" w:lineRule="auto"/>
        <w:rPr>
          <w:rFonts w:hint="eastAsia" w:ascii="仿宋" w:hAnsi="仿宋" w:eastAsia="仿宋"/>
          <w:sz w:val="24"/>
        </w:rPr>
      </w:pPr>
      <w:r>
        <w:rPr>
          <w:rFonts w:hint="eastAsia" w:ascii="仿宋" w:hAnsi="仿宋" w:eastAsia="仿宋"/>
          <w:sz w:val="24"/>
        </w:rPr>
        <w:t xml:space="preserve">3.项目联系方式</w:t>
      </w:r>
      <w:r/>
    </w:p>
    <w:p>
      <w:pPr>
        <w:ind w:firstLine="480"/>
        <w:spacing w:line="360" w:lineRule="auto"/>
        <w:rPr>
          <w:rFonts w:hint="eastAsia" w:ascii="仿宋" w:hAnsi="仿宋" w:eastAsia="仿宋"/>
          <w:sz w:val="24"/>
        </w:rPr>
      </w:pPr>
      <w:r>
        <w:rPr>
          <w:rFonts w:hint="eastAsia" w:ascii="仿宋" w:hAnsi="仿宋" w:eastAsia="仿宋"/>
          <w:sz w:val="24"/>
        </w:rPr>
        <w:t xml:space="preserve">项目联系人：</w:t>
      </w:r>
      <w:r>
        <w:rPr>
          <w:rFonts w:hint="eastAsia" w:ascii="仿宋" w:hAnsi="仿宋" w:eastAsia="仿宋"/>
          <w:sz w:val="24"/>
          <w:lang w:val="en-US" w:eastAsia="zh-CN"/>
        </w:rPr>
        <w:t xml:space="preserve">汪先生</w:t>
      </w:r>
      <w:r>
        <w:rPr>
          <w:rFonts w:hint="eastAsia" w:ascii="仿宋" w:hAnsi="仿宋" w:eastAsia="仿宋"/>
          <w:sz w:val="24"/>
        </w:rPr>
        <w:t xml:space="preserve">       </w:t>
      </w:r>
      <w:r/>
    </w:p>
    <w:p>
      <w:pPr>
        <w:ind w:firstLine="480"/>
        <w:spacing w:line="360" w:lineRule="auto"/>
        <w:rPr>
          <w:rFonts w:hint="default" w:ascii="仿宋" w:hAnsi="仿宋" w:eastAsia="仿宋"/>
          <w:sz w:val="24"/>
          <w:lang w:val="en-US" w:eastAsia="zh-CN"/>
        </w:rPr>
      </w:pPr>
      <w:r>
        <w:rPr>
          <w:rFonts w:hint="eastAsia" w:ascii="仿宋" w:hAnsi="仿宋" w:eastAsia="仿宋"/>
          <w:sz w:val="24"/>
        </w:rPr>
        <w:t xml:space="preserve">电话:0517-8</w:t>
      </w:r>
      <w:r>
        <w:rPr>
          <w:rFonts w:hint="eastAsia" w:ascii="仿宋" w:hAnsi="仿宋" w:eastAsia="仿宋"/>
          <w:sz w:val="24"/>
          <w:lang w:val="en-US" w:eastAsia="zh-CN"/>
        </w:rPr>
        <w:t xml:space="preserve">2315603</w:t>
      </w:r>
      <w:bookmarkEnd w:id="0"/>
      <w:r/>
      <w:bookmarkEnd w:id="1"/>
      <w:r/>
      <w:r/>
    </w:p>
    <w:p>
      <w:pPr>
        <w:rPr>
          <w:rFonts w:hint="eastAsia" w:ascii="仿宋" w:hAnsi="仿宋" w:eastAsia="仿宋"/>
          <w:b/>
          <w:bCs/>
          <w:sz w:val="36"/>
          <w:szCs w:val="36"/>
        </w:rPr>
      </w:pPr>
      <w:r>
        <w:rPr>
          <w:rFonts w:hint="eastAsia" w:ascii="仿宋" w:hAnsi="仿宋" w:eastAsia="仿宋"/>
          <w:b/>
          <w:bCs/>
          <w:sz w:val="36"/>
          <w:szCs w:val="36"/>
        </w:rPr>
        <w:br w:type="page" w:clear="all"/>
      </w:r>
      <w:r/>
    </w:p>
    <w:p>
      <w:pPr>
        <w:jc w:val="center"/>
        <w:spacing w:line="360" w:lineRule="auto"/>
        <w:rPr>
          <w:rFonts w:hint="eastAsia" w:ascii="仿宋" w:hAnsi="仿宋" w:eastAsia="仿宋"/>
          <w:b/>
          <w:bCs/>
          <w:sz w:val="36"/>
          <w:szCs w:val="36"/>
        </w:rPr>
      </w:pPr>
      <w:r>
        <w:rPr>
          <w:rFonts w:hint="eastAsia" w:ascii="仿宋" w:hAnsi="仿宋" w:eastAsia="仿宋"/>
          <w:b/>
          <w:bCs/>
          <w:sz w:val="36"/>
          <w:szCs w:val="36"/>
        </w:rPr>
        <w:t xml:space="preserve">第二</w:t>
      </w:r>
      <w:r>
        <w:rPr>
          <w:rFonts w:hint="eastAsia" w:ascii="仿宋" w:hAnsi="仿宋" w:eastAsia="仿宋"/>
          <w:b/>
          <w:bCs/>
          <w:sz w:val="36"/>
          <w:szCs w:val="36"/>
          <w:lang w:val="en-US" w:eastAsia="zh-CN"/>
        </w:rPr>
        <w:t xml:space="preserve">章</w:t>
      </w:r>
      <w:r>
        <w:rPr>
          <w:rFonts w:hint="eastAsia" w:ascii="仿宋" w:hAnsi="仿宋" w:eastAsia="仿宋"/>
          <w:b/>
          <w:bCs/>
          <w:sz w:val="36"/>
          <w:szCs w:val="36"/>
        </w:rPr>
        <w:t xml:space="preserve">   供应商须知</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一、总  则</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1.适用范围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本谈判文件仅适用本次采购邀请中所述项目的采购。</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2.合格的供应商</w:t>
      </w:r>
      <w:r/>
    </w:p>
    <w:p>
      <w:pPr>
        <w:ind w:left="-359" w:firstLine="785"/>
        <w:spacing w:line="360" w:lineRule="auto"/>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r/>
    </w:p>
    <w:p>
      <w:pPr>
        <w:ind w:firstLine="464"/>
        <w:spacing w:line="360" w:lineRule="auto"/>
        <w:rPr>
          <w:rFonts w:hint="eastAsia" w:ascii="仿宋" w:hAnsi="仿宋" w:eastAsia="仿宋" w:cs="宋体"/>
          <w:sz w:val="24"/>
        </w:rPr>
      </w:pPr>
      <w:r>
        <w:rPr>
          <w:rFonts w:hint="eastAsia" w:ascii="仿宋" w:hAnsi="仿宋" w:eastAsia="仿宋" w:cs="宋体"/>
          <w:spacing w:val="6"/>
          <w:sz w:val="24"/>
        </w:rPr>
        <w:t xml:space="preserve">2.2满足谈判文件中实质性条款</w:t>
      </w:r>
      <w:r>
        <w:rPr>
          <w:rFonts w:hint="eastAsia" w:ascii="仿宋" w:hAnsi="仿宋" w:eastAsia="仿宋" w:cs="宋体"/>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3.适用法律</w:t>
      </w:r>
      <w:r/>
    </w:p>
    <w:p>
      <w:pPr>
        <w:ind w:firstLine="480"/>
        <w:spacing w:line="360" w:lineRule="auto"/>
        <w:rPr>
          <w:rFonts w:hint="eastAsia" w:ascii="仿宋" w:hAnsi="仿宋" w:eastAsia="仿宋"/>
          <w:sz w:val="24"/>
        </w:rPr>
      </w:pPr>
      <w:r>
        <w:rPr>
          <w:rFonts w:hint="eastAsia" w:ascii="仿宋" w:hAnsi="仿宋" w:eastAsia="仿宋"/>
          <w:sz w:val="24"/>
        </w:rPr>
        <w:t xml:space="preserve">3.1 《中华人民共和国政府采购法》、《中华人民共和国政府采购法实施条例》、《</w:t>
      </w:r>
      <w:r>
        <w:rPr>
          <w:rFonts w:ascii="仿宋" w:hAnsi="仿宋" w:eastAsia="仿宋"/>
          <w:sz w:val="24"/>
        </w:rPr>
        <w:t xml:space="preserve">政府采购非招标方式管理办法</w:t>
      </w:r>
      <w:r>
        <w:rPr>
          <w:rFonts w:hint="eastAsia" w:ascii="仿宋" w:hAnsi="仿宋" w:eastAsia="仿宋"/>
          <w:sz w:val="24"/>
        </w:rPr>
        <w:t xml:space="preserve">》等有关法律、规章和规定等。</w:t>
      </w:r>
      <w:r/>
    </w:p>
    <w:p>
      <w:pPr>
        <w:spacing w:line="360" w:lineRule="auto"/>
        <w:rPr>
          <w:rFonts w:hint="eastAsia" w:ascii="仿宋" w:hAnsi="仿宋" w:eastAsia="仿宋"/>
          <w:sz w:val="24"/>
        </w:rPr>
      </w:pPr>
      <w:r>
        <w:rPr>
          <w:rFonts w:hint="eastAsia" w:ascii="仿宋" w:hAnsi="仿宋" w:eastAsia="仿宋"/>
          <w:sz w:val="24"/>
        </w:rPr>
        <w:t xml:space="preserve">4.谈判费用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4.1供应商应自行承担所有与参加本项目有关的费用。不论结果如何，采购人和</w:t>
      </w:r>
      <w:r>
        <w:rPr>
          <w:rFonts w:hint="eastAsia" w:ascii="仿宋" w:hAnsi="仿宋" w:eastAsia="仿宋" w:cs="宋体"/>
          <w:sz w:val="24"/>
          <w:lang w:eastAsia="zh-CN"/>
        </w:rPr>
        <w:t xml:space="preserve">淮安市公共资源交易中心涟水分中心</w:t>
      </w:r>
      <w:r>
        <w:rPr>
          <w:rFonts w:hint="eastAsia" w:ascii="仿宋" w:hAnsi="仿宋" w:eastAsia="仿宋" w:cs="宋体"/>
          <w:sz w:val="24"/>
        </w:rPr>
        <w:t xml:space="preserve">（以下简称采购代理机构）在任何情况下均无义务和责任承担这些费用。</w:t>
      </w:r>
      <w:r/>
    </w:p>
    <w:p>
      <w:pPr>
        <w:spacing w:line="360" w:lineRule="auto"/>
        <w:rPr>
          <w:rFonts w:hint="eastAsia" w:ascii="仿宋" w:hAnsi="仿宋" w:eastAsia="仿宋" w:cs="宋体"/>
          <w:sz w:val="24"/>
        </w:rPr>
      </w:pPr>
      <w:r>
        <w:rPr>
          <w:rFonts w:hint="eastAsia" w:ascii="仿宋" w:hAnsi="仿宋" w:eastAsia="仿宋" w:cs="宋体"/>
          <w:sz w:val="24"/>
        </w:rPr>
        <w:t xml:space="preserve">5.勘察现场   </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5.3采购人向供应商提供的有关施工现场的资料和数据是采购人现有的能使供应商利用的资料。采购人对供应商由此而做出的推论、理解和结论概不负责。</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5.4在现场考察过程中，供应商如果发生人身伤亡、财产或其他损失，无论何种原因造成，采购人均不负责。</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5.5其他重要事项</w:t>
      </w:r>
      <w:r/>
    </w:p>
    <w:p>
      <w:pPr>
        <w:ind w:firstLine="480"/>
        <w:spacing w:line="360" w:lineRule="auto"/>
        <w:rPr>
          <w:rFonts w:hint="eastAsia" w:ascii="仿宋" w:hAnsi="仿宋" w:eastAsia="仿宋" w:cs="仿宋"/>
          <w:sz w:val="24"/>
        </w:rPr>
      </w:pPr>
      <w:r>
        <w:rPr>
          <w:rFonts w:hint="eastAsia" w:ascii="仿宋" w:hAnsi="仿宋" w:eastAsia="仿宋" w:cs="宋体"/>
          <w:sz w:val="24"/>
        </w:rPr>
        <w:t xml:space="preserve">5.5.1供应商要做到</w:t>
      </w:r>
      <w:r>
        <w:rPr>
          <w:rFonts w:hint="eastAsia" w:ascii="仿宋" w:hAnsi="仿宋" w:eastAsia="仿宋" w:cs="仿宋"/>
          <w:sz w:val="24"/>
        </w:rPr>
        <w:t xml:space="preserve">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5.5.2</w:t>
      </w:r>
      <w:r>
        <w:rPr>
          <w:rFonts w:hint="eastAsia" w:ascii="仿宋" w:hAnsi="仿宋" w:eastAsia="仿宋" w:cs="仿宋"/>
          <w:b/>
          <w:bCs/>
          <w:sz w:val="24"/>
        </w:rPr>
        <w:t xml:space="preserve">非采购人原因造成的安全事故，责任一律由供应商全部承担，由此产生的费用由供应商承担。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5.5.3余方弃置，供应商勘探现场后，自主报价，后期不做调整；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5.5.4本工程量清单作为供应商报价的基础之一，供应商应结合谈判文件、取费文件、技术规范等确定投标报价；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5.5.5供应商必须为从事作业的职工办理意外伤害保险，并为施工场地内自有人员生命财产和施工机械、设备等办理保险，按规定购买第三者责任险，供应商支付保险费用，采购人不另行支付。</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5.5.6对于工程量清单中“项目特征”的描述，只是采购人对该部分分项工程特征概述，而非工程特征的全面描述，计价时必须同时考虑相关国家规范要求；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5.5.7施工所必须的临时用水、施工便道等，不予另行计价，请供应商充分考虑其风险，相关费用计入投标报价。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5.5.8施工过程中，凡涉及到的地方矛盾纠纷及产生的费用，由供应商承担。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5.5.9施工期间临时交通导行、围护、封路等相关费用包含在清单报价内，施工单位自行报价，后期不做调整。相关手续由施工单位自行办理，费用由施工单位自行承担；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5.5.10各供应商根据施工情况和施工组织设计，自行测算相应的措施费用。</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二、谈判文件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6.谈判文件由以下部分组成</w:t>
      </w:r>
      <w:r>
        <w:rPr>
          <w:rFonts w:hint="eastAsia" w:ascii="仿宋" w:hAnsi="仿宋" w:eastAsia="仿宋"/>
          <w:sz w:val="24"/>
        </w:rPr>
        <w:t xml:space="preserve">:</w:t>
      </w:r>
      <w:r/>
    </w:p>
    <w:p>
      <w:pPr>
        <w:ind w:firstLine="480"/>
        <w:spacing w:line="360" w:lineRule="auto"/>
        <w:rPr>
          <w:rFonts w:hint="eastAsia" w:ascii="仿宋" w:hAnsi="仿宋" w:eastAsia="仿宋"/>
          <w:sz w:val="24"/>
        </w:rPr>
      </w:pPr>
      <w:r>
        <w:rPr>
          <w:rFonts w:hint="eastAsia" w:ascii="仿宋" w:hAnsi="仿宋" w:eastAsia="仿宋"/>
          <w:sz w:val="24"/>
        </w:rPr>
        <w:t xml:space="preserve">6.1采购邀请</w:t>
      </w:r>
      <w:r/>
    </w:p>
    <w:p>
      <w:pPr>
        <w:ind w:firstLine="480"/>
        <w:spacing w:line="360" w:lineRule="auto"/>
        <w:rPr>
          <w:rFonts w:hint="eastAsia" w:ascii="仿宋" w:hAnsi="仿宋" w:eastAsia="仿宋"/>
          <w:sz w:val="24"/>
        </w:rPr>
      </w:pPr>
      <w:r>
        <w:rPr>
          <w:rFonts w:hint="eastAsia" w:ascii="仿宋" w:hAnsi="仿宋" w:eastAsia="仿宋"/>
          <w:sz w:val="24"/>
        </w:rPr>
        <w:t xml:space="preserve">6.2供应商须知</w:t>
      </w:r>
      <w:r/>
    </w:p>
    <w:p>
      <w:pPr>
        <w:ind w:firstLine="480"/>
        <w:spacing w:line="360" w:lineRule="auto"/>
        <w:rPr>
          <w:rFonts w:hint="eastAsia" w:ascii="仿宋" w:hAnsi="仿宋" w:eastAsia="仿宋"/>
          <w:sz w:val="24"/>
        </w:rPr>
      </w:pPr>
      <w:r>
        <w:rPr>
          <w:rFonts w:hint="eastAsia" w:ascii="仿宋" w:hAnsi="仿宋" w:eastAsia="仿宋"/>
          <w:sz w:val="24"/>
        </w:rPr>
        <w:t xml:space="preserve">6.3合同条款</w:t>
      </w:r>
      <w:r/>
    </w:p>
    <w:p>
      <w:pPr>
        <w:ind w:firstLine="480"/>
        <w:spacing w:line="360" w:lineRule="auto"/>
        <w:rPr>
          <w:rFonts w:hint="eastAsia" w:ascii="仿宋" w:hAnsi="仿宋" w:eastAsia="仿宋"/>
          <w:sz w:val="24"/>
        </w:rPr>
      </w:pPr>
      <w:r>
        <w:rPr>
          <w:rFonts w:hint="eastAsia" w:ascii="仿宋" w:hAnsi="仿宋" w:eastAsia="仿宋"/>
          <w:sz w:val="24"/>
        </w:rPr>
        <w:t xml:space="preserve">6.4工程质量保修书</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5</w:t>
      </w:r>
      <w:r>
        <w:rPr>
          <w:rFonts w:hint="eastAsia" w:ascii="仿宋" w:hAnsi="仿宋" w:eastAsia="仿宋"/>
          <w:sz w:val="24"/>
        </w:rPr>
        <w:t xml:space="preserve">工程量清单</w:t>
      </w:r>
      <w:r/>
    </w:p>
    <w:p>
      <w:pPr>
        <w:ind w:firstLine="480"/>
        <w:spacing w:line="360" w:lineRule="auto"/>
        <w:rPr>
          <w:rFonts w:hint="eastAsia" w:ascii="仿宋" w:hAnsi="仿宋" w:eastAsia="仿宋"/>
          <w:sz w:val="24"/>
        </w:rPr>
      </w:pPr>
      <w:r>
        <w:rPr>
          <w:rFonts w:hint="eastAsia" w:ascii="仿宋" w:hAnsi="仿宋" w:eastAsia="仿宋"/>
          <w:sz w:val="24"/>
          <w:lang w:val="en-US" w:eastAsia="zh-CN"/>
        </w:rPr>
        <w:t xml:space="preserve">6.6图纸</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7</w:t>
      </w:r>
      <w:r>
        <w:rPr>
          <w:rFonts w:hint="eastAsia" w:ascii="仿宋" w:hAnsi="仿宋" w:eastAsia="仿宋"/>
          <w:sz w:val="24"/>
        </w:rPr>
        <w:t xml:space="preserve">技术规范</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8</w:t>
      </w:r>
      <w:r>
        <w:rPr>
          <w:rFonts w:hint="eastAsia" w:ascii="仿宋" w:hAnsi="仿宋" w:eastAsia="仿宋"/>
          <w:sz w:val="24"/>
        </w:rPr>
        <w:t xml:space="preserve">响应文件格式</w:t>
      </w:r>
      <w:r/>
    </w:p>
    <w:p>
      <w:pPr>
        <w:spacing w:line="360" w:lineRule="auto"/>
        <w:rPr>
          <w:rFonts w:hint="eastAsia" w:ascii="仿宋" w:hAnsi="仿宋" w:eastAsia="仿宋" w:cs="宋体"/>
          <w:bCs/>
          <w:sz w:val="24"/>
        </w:rPr>
      </w:pPr>
      <w:r>
        <w:rPr>
          <w:rFonts w:hint="eastAsia" w:ascii="仿宋" w:hAnsi="仿宋" w:eastAsia="仿宋" w:cs="宋体"/>
          <w:bCs/>
          <w:sz w:val="24"/>
        </w:rPr>
        <w:t xml:space="preserve">7.谈判文件的澄清</w:t>
      </w:r>
      <w:r/>
    </w:p>
    <w:p>
      <w:pPr>
        <w:ind w:firstLine="480"/>
        <w:spacing w:line="360" w:lineRule="auto"/>
        <w:rPr>
          <w:rFonts w:hint="eastAsia" w:ascii="仿宋" w:hAnsi="仿宋" w:eastAsia="仿宋"/>
          <w:sz w:val="24"/>
        </w:rPr>
      </w:pPr>
      <w:r>
        <w:rPr>
          <w:rFonts w:hint="eastAsia" w:ascii="仿宋" w:hAnsi="仿宋" w:eastAsia="仿宋"/>
          <w:sz w:val="24"/>
        </w:rPr>
        <w:t xml:space="preserve">7.1任何对谈判文件要求进行澄清的供应商，均应在谈判截止时间三日前以书面形式通知采购人或代理机构，代理公司对投标截止时间前三日收到的任何澄清要求将以书面形式予以答复。由于供应商所留联系方式有问题而导致采购人或代理机构无法通知的其责任由供应商自行承担（逾期递交对谈判文件要求进行澄清的采购人或代理机构将不予受理）。</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8.谈判文件的更正或补充</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8.1在电子响应文件上传截止时间前，采购人或采购代理机构可主动或在解答供应商提出的澄清问题时对谈判文件用更正公告的方式进行修正。</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8.2对谈判文件的修改将在淮安市政府采购网进行公告，更正公告将作为谈判文件的组成部分，对所有参加本次谈判的供应商都具有约束力。</w:t>
      </w:r>
      <w:r/>
    </w:p>
    <w:p>
      <w:pPr>
        <w:ind w:firstLine="480"/>
        <w:spacing w:line="360" w:lineRule="auto"/>
        <w:rPr>
          <w:rFonts w:hint="eastAsia" w:ascii="仿宋" w:hAnsi="仿宋" w:eastAsia="仿宋"/>
          <w:sz w:val="24"/>
        </w:rPr>
      </w:pPr>
      <w:r>
        <w:rPr>
          <w:rFonts w:hint="eastAsia" w:ascii="仿宋" w:hAnsi="仿宋" w:eastAsia="仿宋" w:cs="宋体"/>
          <w:sz w:val="24"/>
          <w:lang w:val="zh-CN"/>
        </w:rPr>
        <w:t xml:space="preserve">8.3为使供应商有足够的时间按谈判文件的更正要求修正响应文件，采购人有权按照相关法定的要求推迟电子响应文件上传截止时间和</w:t>
      </w:r>
      <w:r>
        <w:rPr>
          <w:rFonts w:hint="eastAsia" w:ascii="仿宋" w:hAnsi="仿宋" w:eastAsia="仿宋"/>
          <w:sz w:val="24"/>
        </w:rPr>
        <w:t xml:space="preserve">活动组织时间。</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三、响应文件的编制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9.响应文件的语言及度量衡</w:t>
      </w:r>
      <w:r/>
    </w:p>
    <w:p>
      <w:pPr>
        <w:ind w:firstLine="480"/>
        <w:spacing w:line="360" w:lineRule="auto"/>
        <w:rPr>
          <w:rFonts w:hint="eastAsia" w:ascii="仿宋" w:hAnsi="仿宋" w:eastAsia="仿宋"/>
          <w:sz w:val="24"/>
        </w:rPr>
      </w:pPr>
      <w:r>
        <w:rPr>
          <w:rFonts w:hint="eastAsia" w:ascii="仿宋" w:hAnsi="仿宋" w:eastAsia="仿宋" w:cs="宋体"/>
          <w:sz w:val="24"/>
        </w:rPr>
        <w:t xml:space="preserve">9.1</w:t>
      </w:r>
      <w:r>
        <w:rPr>
          <w:rFonts w:hint="eastAsia" w:ascii="仿宋" w:hAnsi="仿宋" w:eastAsia="仿宋"/>
          <w:sz w:val="24"/>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9.2</w:t>
      </w:r>
      <w:r>
        <w:rPr>
          <w:rFonts w:hint="eastAsia" w:ascii="仿宋" w:hAnsi="仿宋" w:eastAsia="仿宋" w:cs="宋体"/>
          <w:sz w:val="24"/>
          <w:lang w:val="zh-CN"/>
        </w:rPr>
        <w:t xml:space="preserve">除谈判文件中另有规定外，</w:t>
      </w:r>
      <w:r>
        <w:rPr>
          <w:rFonts w:hint="eastAsia" w:ascii="仿宋" w:hAnsi="仿宋" w:eastAsia="仿宋" w:cs="宋体"/>
          <w:sz w:val="24"/>
        </w:rPr>
        <w:t xml:space="preserve">响应文件所使用的计量单位均须采用国家法定计量单位。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10.响应文件构成</w:t>
      </w:r>
      <w:r/>
    </w:p>
    <w:p>
      <w:pPr>
        <w:ind w:firstLine="480"/>
        <w:spacing w:line="360" w:lineRule="auto"/>
        <w:rPr>
          <w:rFonts w:hint="eastAsia" w:ascii="仿宋" w:hAnsi="仿宋" w:eastAsia="仿宋"/>
          <w:sz w:val="24"/>
        </w:rPr>
      </w:pPr>
      <w:r>
        <w:rPr>
          <w:rFonts w:hint="eastAsia" w:ascii="仿宋" w:hAnsi="仿宋" w:eastAsia="仿宋" w:cs="宋体"/>
          <w:sz w:val="24"/>
        </w:rPr>
        <w:t xml:space="preserve">10.1</w:t>
      </w:r>
      <w:r>
        <w:rPr>
          <w:rFonts w:hint="eastAsia" w:ascii="仿宋" w:hAnsi="仿宋" w:eastAsia="仿宋"/>
          <w:sz w:val="24"/>
        </w:rPr>
        <w:t xml:space="preserve">供应商编写的响应文件应按谈判文件第</w:t>
      </w:r>
      <w:r>
        <w:rPr>
          <w:rFonts w:hint="eastAsia" w:ascii="仿宋" w:hAnsi="仿宋" w:eastAsia="仿宋"/>
          <w:sz w:val="24"/>
          <w:lang w:val="en-US" w:eastAsia="zh-CN"/>
        </w:rPr>
        <w:t xml:space="preserve">八</w:t>
      </w:r>
      <w:r>
        <w:rPr>
          <w:rFonts w:hint="eastAsia" w:ascii="仿宋" w:hAnsi="仿宋" w:eastAsia="仿宋"/>
          <w:sz w:val="24"/>
        </w:rPr>
        <w:t xml:space="preserve">章“响应文件格式”中的要求进行编写。</w:t>
      </w:r>
      <w:r/>
    </w:p>
    <w:p>
      <w:pPr>
        <w:ind w:firstLine="480"/>
        <w:spacing w:line="360" w:lineRule="auto"/>
        <w:rPr>
          <w:rFonts w:hint="eastAsia" w:ascii="仿宋" w:hAnsi="仿宋" w:eastAsia="仿宋"/>
          <w:sz w:val="24"/>
        </w:rPr>
      </w:pPr>
      <w:r>
        <w:rPr>
          <w:rFonts w:hint="eastAsia" w:ascii="仿宋" w:hAnsi="仿宋" w:eastAsia="仿宋"/>
          <w:sz w:val="24"/>
        </w:rPr>
        <w:t xml:space="preserve">10.2</w:t>
      </w:r>
      <w:r>
        <w:rPr>
          <w:rFonts w:ascii="仿宋" w:hAnsi="仿宋" w:eastAsia="仿宋" w:cs="仿宋"/>
          <w:color w:val="000000"/>
          <w:sz w:val="24"/>
        </w:rPr>
        <w:t xml:space="preserve">电子响应文件编制必须按“苏采云政府采购一体化平台”要求制作，具体操作详见《操作手册》。</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11.谈判报价</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11.1报价说明</w:t>
      </w:r>
      <w:r/>
    </w:p>
    <w:p>
      <w:pPr>
        <w:pStyle w:val="1081"/>
        <w:ind w:firstLine="424"/>
        <w:spacing w:line="360" w:lineRule="auto"/>
        <w:rPr>
          <w:rStyle w:val="1077"/>
          <w:rFonts w:hint="eastAsia" w:ascii="仿宋" w:hAnsi="仿宋" w:eastAsia="仿宋"/>
          <w:color w:val="000000"/>
          <w:sz w:val="24"/>
          <w:szCs w:val="24"/>
          <w:highlight w:val="none"/>
          <w:lang w:val="zh-TW"/>
        </w:rPr>
        <w:framePr w:wrap="auto"/>
      </w:pPr>
      <w:r>
        <w:rPr>
          <w:rStyle w:val="1077"/>
          <w:rFonts w:hint="eastAsia" w:ascii="仿宋" w:hAnsi="仿宋" w:eastAsia="仿宋"/>
          <w:color w:val="000000"/>
          <w:sz w:val="24"/>
          <w:szCs w:val="24"/>
          <w:highlight w:val="none"/>
          <w:lang w:val="zh-TW" w:eastAsia="zh-TW"/>
        </w:rPr>
        <w:t xml:space="preserve">报价应包括</w:t>
      </w:r>
      <w:r>
        <w:rPr>
          <w:rStyle w:val="1077"/>
          <w:rFonts w:hint="eastAsia" w:ascii="仿宋" w:hAnsi="仿宋" w:eastAsia="仿宋"/>
          <w:color w:val="000000"/>
          <w:sz w:val="24"/>
          <w:szCs w:val="24"/>
          <w:highlight w:val="none"/>
          <w:lang w:val="zh-TW"/>
        </w:rPr>
        <w:t xml:space="preserve">谈判</w:t>
      </w:r>
      <w:r>
        <w:rPr>
          <w:rStyle w:val="1077"/>
          <w:rFonts w:hint="eastAsia" w:ascii="仿宋" w:hAnsi="仿宋" w:eastAsia="仿宋"/>
          <w:color w:val="000000"/>
          <w:sz w:val="24"/>
          <w:szCs w:val="24"/>
          <w:highlight w:val="none"/>
          <w:lang w:val="zh-TW" w:eastAsia="zh-TW"/>
        </w:rPr>
        <w:t xml:space="preserve">文件所确定的谈判范围的全部工作内容的价格体现，</w:t>
      </w:r>
      <w:r>
        <w:rPr>
          <w:rStyle w:val="1077"/>
          <w:rFonts w:ascii="仿宋" w:hAnsi="仿宋" w:eastAsia="仿宋"/>
          <w:color w:val="000000"/>
          <w:sz w:val="24"/>
          <w:szCs w:val="24"/>
          <w:highlight w:val="none"/>
          <w:lang w:val="zh-TW" w:eastAsia="zh-TW"/>
        </w:rPr>
        <w:t xml:space="preserve">包含且不限于</w:t>
      </w:r>
      <w:r>
        <w:rPr>
          <w:rFonts w:hint="eastAsia" w:ascii="仿宋" w:hAnsi="仿宋" w:eastAsia="仿宋" w:cs="宋体"/>
          <w:color w:val="000000"/>
          <w:sz w:val="24"/>
          <w:szCs w:val="24"/>
          <w:highlight w:val="none"/>
        </w:rPr>
        <w:t xml:space="preserve">完成该项目施工、设备采购、质量等级及所必须的附属工程、临时工程、施工设备、劳务、管理、安装、维护、利润税金及政策性文件规定的各项应有的费用以及为完成本工程可能发生和供应商认为所需的一切费用</w:t>
      </w:r>
      <w:r>
        <w:rPr>
          <w:rStyle w:val="1077"/>
          <w:rFonts w:hint="eastAsia" w:ascii="仿宋" w:hAnsi="仿宋" w:eastAsia="仿宋"/>
          <w:color w:val="000000"/>
          <w:sz w:val="24"/>
          <w:szCs w:val="24"/>
          <w:highlight w:val="none"/>
          <w:lang w:val="zh-TW" w:eastAsia="zh-TW"/>
        </w:rPr>
        <w:t xml:space="preserve">。</w:t>
      </w:r>
      <w:r/>
    </w:p>
    <w:p>
      <w:pPr>
        <w:ind w:firstLine="461"/>
        <w:spacing w:line="360" w:lineRule="auto"/>
        <w:rPr>
          <w:rFonts w:hint="eastAsia" w:ascii="仿宋" w:hAnsi="仿宋" w:eastAsia="仿宋" w:cs="宋体"/>
          <w:sz w:val="24"/>
        </w:rPr>
      </w:pPr>
      <w:r>
        <w:rPr>
          <w:rStyle w:val="1077"/>
          <w:rFonts w:hint="eastAsia" w:ascii="仿宋" w:hAnsi="仿宋" w:eastAsia="仿宋"/>
          <w:sz w:val="24"/>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sz w:val="24"/>
        </w:rPr>
        <w:t xml:space="preserve">。</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11.2报价方式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（1）本项目采用工程量清单报价方式。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360" w:lineRule="auto"/>
        <w:rPr>
          <w:rFonts w:hint="eastAsia" w:ascii="仿宋" w:hAnsi="仿宋" w:eastAsia="仿宋" w:cs="宋体"/>
          <w:sz w:val="24"/>
        </w:rPr>
      </w:pPr>
      <w:r>
        <w:rPr>
          <w:rFonts w:hint="eastAsia" w:ascii="仿宋" w:hAnsi="仿宋" w:eastAsia="仿宋" w:cs="宋体"/>
          <w:sz w:val="24"/>
        </w:rPr>
        <w:t xml:space="preserve">11.3可供执行的工程预算、费用定额和政策性文件: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11.3.1</w:t>
      </w:r>
      <w:r>
        <w:rPr>
          <w:rStyle w:val="1077"/>
          <w:rFonts w:hint="eastAsia" w:ascii="仿宋" w:hAnsi="仿宋" w:eastAsia="仿宋"/>
          <w:sz w:val="24"/>
          <w:lang w:val="zh-TW" w:eastAsia="zh-TW"/>
        </w:rPr>
        <w:t xml:space="preserve">《建设工程工程量清单计价规范》（GB50500</w:t>
      </w:r>
      <w:r>
        <w:rPr>
          <w:rFonts w:hint="eastAsia" w:cs="宋体"/>
        </w:rPr>
        <w:t xml:space="preserve">-2013）、</w:t>
      </w:r>
      <w:r>
        <w:rPr>
          <w:rFonts w:hint="eastAsia" w:ascii="仿宋" w:hAnsi="仿宋" w:eastAsia="仿宋" w:cs="宋体"/>
          <w:sz w:val="24"/>
        </w:rPr>
        <w:t xml:space="preserve">《房屋建筑与装饰工程工程量计算规范》（GB50854—2013）、《江苏省建设工程费用定额》（2014 年版）、苏建函价[2018]298 号、《江苏省建筑与装饰工程计价定额》（2014 年版）、《园林绿化工程工程量计算规范》（</w:t>
      </w:r>
      <w:r>
        <w:rPr>
          <w:rFonts w:ascii="仿宋" w:hAnsi="仿宋" w:eastAsia="仿宋" w:cs="宋体"/>
          <w:sz w:val="24"/>
        </w:rPr>
        <w:t xml:space="preserve">GB50858-2013</w:t>
      </w:r>
      <w:r>
        <w:rPr>
          <w:rFonts w:hint="eastAsia" w:ascii="仿宋" w:hAnsi="仿宋" w:eastAsia="仿宋" w:cs="宋体"/>
          <w:sz w:val="24"/>
        </w:rPr>
        <w:t xml:space="preserve">）等及现行省市有关规定，如有最新规定，按最新规定执行。</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11.3.3现行法律法规规定的文件；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sz w:val="24"/>
        </w:rPr>
      </w:pPr>
      <w:r>
        <w:rPr>
          <w:rFonts w:hint="eastAsia" w:ascii="仿宋" w:hAnsi="仿宋" w:eastAsia="仿宋" w:cs="宋体"/>
          <w:sz w:val="24"/>
        </w:rPr>
        <w:t xml:space="preserve">11.4供应商不得将下列不可竞争费用降低造价标准计取，否则作无效响应文件处理:</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11.4.1现场安全文明施工措施费基本费率: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11.4.2社会保障费率: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11.4.3省级以上财政、税收、物价等部门批准的税金和行政性规费；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11.4.4工程量清单中的暂列金额；</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11.4.5其它按照法律法规规定不可竞争的费用。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11.5报价编制要求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11.5.1供应商应当根据企业自身的实际情况（管理水平、技术水平、施工能力等）、市场价格信息、采购人提供的工程量清单和计价方法、施工技术方案按谈判文件的要求编制报价；工程如有变更所产生的工作量增减，由采购人、监理工程师签证，工程结算时进行调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11.5.2合同工期执行文件要求，成交供应产商必须在约定的工期内完成所有工程的施工。</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11.5.3施工措施费用供应商根据施工组织设计，在报价时自行考虑。</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11.5.4供应商的报价要充分考虑各种材料的和施工过程中（试块、试件、成品、环境）的检测试验费用。</w:t>
      </w:r>
      <w:r/>
    </w:p>
    <w:p>
      <w:pPr>
        <w:ind w:firstLine="485"/>
        <w:spacing w:line="360" w:lineRule="auto"/>
        <w:rPr>
          <w:rFonts w:hint="eastAsia" w:ascii="仿宋" w:hAnsi="仿宋" w:eastAsia="仿宋" w:cs="宋体"/>
          <w:sz w:val="24"/>
        </w:rPr>
      </w:pPr>
      <w:r>
        <w:rPr>
          <w:rFonts w:hint="eastAsia" w:ascii="仿宋" w:hAnsi="仿宋" w:eastAsia="仿宋" w:cs="宋体"/>
          <w:sz w:val="24"/>
        </w:rPr>
        <w:t xml:space="preserve">11.6本次项目报价均须以人民币为货币单位。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12.谈判保证金</w:t>
      </w:r>
      <w:r/>
    </w:p>
    <w:p>
      <w:pPr>
        <w:ind w:firstLine="461"/>
        <w:spacing w:line="360" w:lineRule="auto"/>
        <w:rPr>
          <w:rFonts w:hint="eastAsia" w:ascii="仿宋" w:hAnsi="仿宋" w:eastAsia="仿宋"/>
          <w:color w:val="000000"/>
          <w:sz w:val="24"/>
        </w:rPr>
      </w:pPr>
      <w:r>
        <w:rPr>
          <w:rFonts w:hint="eastAsia" w:ascii="仿宋" w:hAnsi="仿宋" w:eastAsia="仿宋"/>
          <w:color w:val="000000"/>
          <w:sz w:val="24"/>
        </w:rPr>
        <w:t xml:space="preserve">本项目不收取谈判保证金</w:t>
      </w:r>
      <w:r>
        <w:rPr>
          <w:rFonts w:hint="eastAsia" w:ascii="仿宋" w:hAnsi="仿宋" w:eastAsia="仿宋" w:cs="宋体"/>
          <w:color w:val="000000"/>
          <w:sz w:val="24"/>
          <w:lang w:val="zh-CN"/>
        </w:rPr>
        <w:t xml:space="preserve">。</w:t>
      </w:r>
      <w:r/>
    </w:p>
    <w:p>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 xml:space="preserve">13.谈判有效期</w:t>
      </w:r>
      <w:r/>
    </w:p>
    <w:p>
      <w:pPr>
        <w:ind w:firstLine="540"/>
        <w:spacing w:line="360" w:lineRule="auto"/>
        <w:rPr>
          <w:rFonts w:hint="eastAsia" w:ascii="仿宋" w:hAnsi="仿宋" w:eastAsia="仿宋"/>
          <w:b/>
          <w:bCs/>
          <w:color w:val="000000"/>
          <w:sz w:val="24"/>
        </w:rPr>
      </w:pPr>
      <w:r>
        <w:rPr>
          <w:rFonts w:hint="eastAsia" w:ascii="仿宋" w:hAnsi="仿宋" w:eastAsia="仿宋"/>
          <w:color w:val="000000"/>
          <w:sz w:val="24"/>
        </w:rPr>
        <w:t xml:space="preserve">13.1谈判有效期为从谈判之日起计算的</w:t>
      </w:r>
      <w:r>
        <w:rPr>
          <w:rFonts w:hint="eastAsia" w:ascii="仿宋" w:hAnsi="仿宋" w:eastAsia="仿宋"/>
          <w:bCs/>
          <w:color w:val="000000"/>
          <w:sz w:val="24"/>
        </w:rPr>
        <w:t xml:space="preserve">九十天</w:t>
      </w:r>
      <w:r>
        <w:rPr>
          <w:rFonts w:hint="eastAsia" w:ascii="仿宋" w:hAnsi="仿宋" w:eastAsia="仿宋"/>
          <w:color w:val="000000"/>
          <w:sz w:val="24"/>
        </w:rPr>
        <w:t xml:space="preserve">。谈判有效期比规定短的将被视为</w:t>
      </w:r>
      <w:r>
        <w:rPr>
          <w:rFonts w:hint="eastAsia" w:ascii="仿宋" w:hAnsi="仿宋" w:eastAsia="仿宋" w:cs="仿宋_GB2312"/>
          <w:color w:val="000000"/>
          <w:sz w:val="24"/>
          <w:lang w:val="zh-CN"/>
        </w:rPr>
        <w:t xml:space="preserve">非响应谈判而予以拒绝。</w:t>
      </w:r>
      <w:r/>
    </w:p>
    <w:p>
      <w:pPr>
        <w:ind w:firstLine="540"/>
        <w:spacing w:line="360" w:lineRule="auto"/>
        <w:rPr>
          <w:rFonts w:hint="eastAsia" w:ascii="仿宋" w:hAnsi="仿宋" w:eastAsia="仿宋"/>
          <w:b/>
          <w:bCs/>
          <w:color w:val="000000"/>
          <w:sz w:val="24"/>
        </w:rPr>
      </w:pPr>
      <w:r>
        <w:rPr>
          <w:rFonts w:hint="eastAsia" w:ascii="仿宋" w:hAnsi="仿宋" w:eastAsia="仿宋"/>
          <w:bCs/>
          <w:color w:val="000000"/>
          <w:sz w:val="24"/>
        </w:rPr>
        <w:t xml:space="preserve">13.2</w:t>
      </w:r>
      <w:r>
        <w:rPr>
          <w:rFonts w:hint="eastAsia" w:ascii="仿宋" w:hAnsi="仿宋" w:eastAsia="仿宋"/>
          <w:color w:val="000000"/>
          <w:sz w:val="24"/>
        </w:rPr>
        <w:t xml:space="preserve">在特殊情况下，采购人或采购代理机构于原谈判有效期满之前，可向供应商提出延长谈判有效期的要求，这种要求与答复均应采用书面形式。供应商可以拒绝这一要求而放弃谈判，同意延长的供应商既不能要求也不允许修改其响应文件，同时受谈判有效期约束的所有权利与义务均延长至新的有效期。</w:t>
      </w:r>
      <w:r/>
    </w:p>
    <w:p>
      <w:pPr>
        <w:spacing w:line="360" w:lineRule="auto"/>
        <w:tabs>
          <w:tab w:val="left" w:pos="3801" w:leader="none"/>
        </w:tabs>
        <w:rPr>
          <w:rFonts w:hint="eastAsia" w:ascii="仿宋" w:hAnsi="仿宋" w:eastAsia="仿宋" w:cs="宋体"/>
          <w:bCs/>
          <w:color w:val="000000"/>
          <w:sz w:val="24"/>
        </w:rPr>
      </w:pPr>
      <w:r>
        <w:rPr>
          <w:rFonts w:hint="eastAsia" w:ascii="仿宋" w:hAnsi="仿宋" w:eastAsia="仿宋" w:cs="宋体"/>
          <w:bCs/>
          <w:color w:val="000000"/>
          <w:sz w:val="24"/>
        </w:rPr>
        <w:t xml:space="preserve">14.</w:t>
      </w:r>
      <w:r>
        <w:rPr>
          <w:rFonts w:hint="eastAsia" w:ascii="仿宋" w:hAnsi="仿宋" w:eastAsia="仿宋" w:cs="宋体"/>
          <w:color w:val="000000"/>
          <w:sz w:val="24"/>
        </w:rPr>
        <w:t xml:space="preserve">响应文件签署</w:t>
      </w:r>
      <w:r>
        <w:rPr>
          <w:rFonts w:ascii="仿宋" w:hAnsi="仿宋" w:eastAsia="仿宋" w:cs="宋体"/>
          <w:color w:val="000000"/>
          <w:sz w:val="24"/>
        </w:rPr>
        <w:tab/>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14.1供应商应严格按照供应商须知第10条的要求编制响应文件。</w:t>
      </w:r>
      <w:r/>
    </w:p>
    <w:p>
      <w:pPr>
        <w:ind w:firstLine="540"/>
        <w:spacing w:line="360" w:lineRule="auto"/>
        <w:rPr>
          <w:rFonts w:ascii="仿宋" w:hAnsi="仿宋" w:eastAsia="仿宋" w:cs="宋体"/>
          <w:sz w:val="24"/>
        </w:rPr>
      </w:pPr>
      <w:r>
        <w:rPr>
          <w:rFonts w:hint="eastAsia" w:ascii="仿宋" w:hAnsi="仿宋" w:eastAsia="仿宋" w:cs="宋体"/>
          <w:sz w:val="24"/>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四、响应文件的递交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15.响应文件的上传</w:t>
      </w:r>
      <w:r/>
    </w:p>
    <w:p>
      <w:pPr>
        <w:ind w:firstLine="482"/>
        <w:spacing w:line="440" w:lineRule="exact"/>
        <w:rPr>
          <w:rFonts w:ascii="仿宋" w:hAnsi="仿宋" w:eastAsia="仿宋" w:cs="宋体"/>
          <w:sz w:val="24"/>
        </w:rPr>
      </w:pPr>
      <w:r>
        <w:rPr>
          <w:rFonts w:hint="eastAsia" w:ascii="仿宋" w:hAnsi="仿宋" w:eastAsia="仿宋" w:cs="宋体"/>
          <w:sz w:val="24"/>
        </w:rPr>
        <w:t xml:space="preserve">15.1供应商应当按照《操作手册》的规定，在响应文件接收截止时间前制作并上传电子响应文件。</w:t>
      </w:r>
      <w:r/>
    </w:p>
    <w:p>
      <w:pPr>
        <w:ind w:firstLine="482"/>
        <w:spacing w:line="440" w:lineRule="exact"/>
        <w:rPr>
          <w:rFonts w:ascii="仿宋" w:hAnsi="仿宋" w:eastAsia="仿宋" w:cs="宋体"/>
          <w:bCs/>
          <w:sz w:val="24"/>
          <w:lang w:val="zh-CN"/>
        </w:rPr>
      </w:pPr>
      <w:r>
        <w:rPr>
          <w:rFonts w:hint="eastAsia" w:ascii="仿宋" w:hAnsi="仿宋" w:eastAsia="仿宋" w:cs="宋体"/>
          <w:bCs/>
          <w:sz w:val="24"/>
        </w:rPr>
        <w:t xml:space="preserve">15.2</w:t>
      </w:r>
      <w:r>
        <w:rPr>
          <w:rFonts w:hint="eastAsia" w:ascii="仿宋" w:hAnsi="仿宋" w:eastAsia="仿宋" w:cs="宋体"/>
          <w:sz w:val="24"/>
        </w:rPr>
        <w:t xml:space="preserve">供应商</w:t>
      </w:r>
      <w:r>
        <w:rPr>
          <w:rFonts w:hint="eastAsia" w:ascii="仿宋" w:hAnsi="仿宋" w:eastAsia="仿宋" w:cs="宋体"/>
          <w:bCs/>
          <w:sz w:val="24"/>
        </w:rPr>
        <w:t xml:space="preserve">上传的电子响应文件内容不清楚或不清晰的（含扫描件），造成无法评审或部分影响评审的，</w:t>
      </w:r>
      <w:r>
        <w:rPr>
          <w:rFonts w:hint="eastAsia" w:ascii="仿宋" w:hAnsi="仿宋" w:eastAsia="仿宋" w:cs="宋体"/>
          <w:bCs/>
          <w:sz w:val="24"/>
          <w:lang w:val="zh-CN"/>
        </w:rPr>
        <w:t xml:space="preserve">责任由</w:t>
      </w:r>
      <w:r>
        <w:rPr>
          <w:rFonts w:hint="eastAsia" w:ascii="仿宋" w:hAnsi="仿宋" w:eastAsia="仿宋" w:cs="宋体"/>
          <w:bCs/>
          <w:sz w:val="24"/>
        </w:rPr>
        <w:t xml:space="preserve">供应商</w:t>
      </w:r>
      <w:r>
        <w:rPr>
          <w:rFonts w:hint="eastAsia" w:ascii="仿宋" w:hAnsi="仿宋" w:eastAsia="仿宋" w:cs="宋体"/>
          <w:bCs/>
          <w:sz w:val="24"/>
          <w:lang w:val="zh-CN"/>
        </w:rPr>
        <w:t xml:space="preserve">自负。</w:t>
      </w:r>
      <w:r/>
    </w:p>
    <w:p>
      <w:pPr>
        <w:ind w:firstLine="482"/>
        <w:spacing w:line="440" w:lineRule="exact"/>
        <w:rPr>
          <w:rFonts w:ascii="仿宋" w:hAnsi="仿宋" w:eastAsia="仿宋" w:cs="宋体"/>
          <w:sz w:val="24"/>
        </w:rPr>
      </w:pPr>
      <w:r>
        <w:rPr>
          <w:rFonts w:hint="eastAsia" w:ascii="仿宋" w:hAnsi="仿宋" w:eastAsia="仿宋" w:cs="宋体"/>
          <w:sz w:val="24"/>
        </w:rPr>
        <w:t xml:space="preserve">15.3供应商上传电子响应文件的时间不得迟于谈判邀请中规定的截止时间。</w:t>
      </w:r>
      <w:r/>
    </w:p>
    <w:p>
      <w:pPr>
        <w:ind w:firstLine="482"/>
        <w:spacing w:line="440" w:lineRule="exact"/>
        <w:rPr>
          <w:rFonts w:ascii="仿宋" w:hAnsi="仿宋" w:eastAsia="仿宋" w:cs="宋体"/>
          <w:sz w:val="24"/>
        </w:rPr>
      </w:pPr>
      <w:r>
        <w:rPr>
          <w:rFonts w:hint="eastAsia" w:ascii="仿宋" w:hAnsi="仿宋" w:eastAsia="仿宋" w:cs="宋体"/>
          <w:sz w:val="24"/>
        </w:rPr>
        <w:t xml:space="preserve">15.4代理公司可以按第8条规定，通过修改谈判文件有权酌情延长响应文件接收截止时间。在此情况下，供应商的所有权利和义务以及供应商受制约的截止日期均应以延长后新的截止日期为准。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sz w:val="24"/>
        </w:rPr>
      </w:pPr>
      <w:r>
        <w:rPr>
          <w:rFonts w:hint="eastAsia" w:ascii="仿宋" w:hAnsi="仿宋" w:eastAsia="仿宋" w:cs="宋体"/>
          <w:b/>
          <w:bCs/>
          <w:sz w:val="24"/>
        </w:rPr>
        <w:t xml:space="preserve">15.5成交供应商在领取成交通知书之前，必须提供</w:t>
      </w:r>
      <w:r>
        <w:rPr>
          <w:rFonts w:hint="eastAsia" w:ascii="仿宋" w:hAnsi="仿宋" w:eastAsia="仿宋" w:cs="宋体"/>
          <w:b/>
          <w:bCs/>
          <w:sz w:val="24"/>
          <w:lang w:val="en-US" w:eastAsia="zh-CN"/>
        </w:rPr>
        <w:t xml:space="preserve">一</w:t>
      </w:r>
      <w:r>
        <w:rPr>
          <w:rFonts w:hint="eastAsia" w:ascii="仿宋" w:hAnsi="仿宋" w:eastAsia="仿宋" w:cs="宋体"/>
          <w:b/>
          <w:bCs/>
          <w:sz w:val="24"/>
        </w:rPr>
        <w:t xml:space="preserve">份与电子响应文件一致的纸质打印响应文件（打印胶装完整）。</w:t>
      </w:r>
      <w:r/>
    </w:p>
    <w:p>
      <w:pPr>
        <w:spacing w:line="440" w:lineRule="exact"/>
        <w:rPr>
          <w:rFonts w:hint="eastAsia" w:ascii="仿宋" w:hAnsi="仿宋" w:eastAsia="仿宋" w:cs="宋体"/>
          <w:sz w:val="24"/>
        </w:rPr>
      </w:pPr>
      <w:r>
        <w:rPr>
          <w:rFonts w:hint="eastAsia" w:ascii="仿宋" w:hAnsi="仿宋" w:eastAsia="仿宋" w:cs="宋体"/>
          <w:sz w:val="24"/>
        </w:rPr>
        <w:t xml:space="preserve">16.响应文件接收截止时间</w:t>
      </w:r>
      <w:r/>
    </w:p>
    <w:p>
      <w:pPr>
        <w:ind w:firstLine="482"/>
        <w:spacing w:line="440" w:lineRule="exact"/>
        <w:rPr>
          <w:rFonts w:hint="eastAsia" w:ascii="仿宋" w:hAnsi="仿宋" w:eastAsia="仿宋" w:cs="宋体"/>
          <w:sz w:val="24"/>
        </w:rPr>
      </w:pPr>
      <w:r>
        <w:rPr>
          <w:rFonts w:hint="eastAsia" w:ascii="仿宋" w:hAnsi="仿宋" w:eastAsia="仿宋" w:cs="宋体"/>
          <w:sz w:val="24"/>
        </w:rPr>
        <w:t xml:space="preserve">16.1收到响应文件的时间不得迟于采购邀请中规定的截止时间。</w:t>
      </w:r>
      <w:r/>
    </w:p>
    <w:p>
      <w:pPr>
        <w:ind w:firstLine="482"/>
        <w:spacing w:line="440" w:lineRule="exact"/>
        <w:rPr>
          <w:rFonts w:hint="eastAsia" w:ascii="仿宋" w:hAnsi="仿宋" w:eastAsia="仿宋"/>
          <w:sz w:val="24"/>
        </w:rPr>
      </w:pPr>
      <w:r>
        <w:rPr>
          <w:rFonts w:hint="eastAsia" w:ascii="仿宋" w:hAnsi="仿宋" w:eastAsia="仿宋" w:cs="宋体"/>
          <w:sz w:val="24"/>
        </w:rPr>
        <w:t xml:space="preserve">16.2采购人或采购代理机构可以按谈判文件规定，通过修改谈判文件自行</w:t>
      </w:r>
      <w:r>
        <w:rPr>
          <w:rFonts w:hint="eastAsia" w:ascii="仿宋" w:hAnsi="仿宋" w:eastAsia="仿宋"/>
          <w:sz w:val="24"/>
        </w:rPr>
        <w:t xml:space="preserve">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sz w:val="24"/>
        </w:rPr>
      </w:pPr>
      <w:r>
        <w:rPr>
          <w:rFonts w:hint="eastAsia" w:ascii="仿宋" w:hAnsi="仿宋" w:eastAsia="仿宋" w:cs="宋体"/>
          <w:sz w:val="24"/>
        </w:rPr>
        <w:t xml:space="preserve">17.响应文件被拒绝接收的情形</w:t>
      </w:r>
      <w:r/>
    </w:p>
    <w:p>
      <w:pPr>
        <w:ind w:firstLine="461"/>
        <w:jc w:val="left"/>
        <w:spacing w:line="360" w:lineRule="auto"/>
        <w:rPr>
          <w:rFonts w:hint="eastAsia" w:ascii="仿宋" w:hAnsi="仿宋" w:eastAsia="仿宋" w:cs="宋体"/>
          <w:sz w:val="24"/>
        </w:rPr>
      </w:pPr>
      <w:r>
        <w:rPr>
          <w:rFonts w:hint="eastAsia" w:ascii="仿宋" w:hAnsi="仿宋" w:eastAsia="仿宋" w:cs="宋体"/>
          <w:sz w:val="24"/>
        </w:rPr>
        <w:t xml:space="preserve">17.1在谈判文件规定的提交响应文件截止时间后上传的电子响应文件。</w:t>
      </w:r>
      <w:r/>
    </w:p>
    <w:p>
      <w:pPr>
        <w:jc w:val="left"/>
        <w:spacing w:line="360" w:lineRule="auto"/>
        <w:rPr>
          <w:rFonts w:hint="eastAsia" w:ascii="仿宋" w:hAnsi="仿宋" w:eastAsia="仿宋" w:cs="宋体"/>
          <w:bCs/>
          <w:sz w:val="24"/>
        </w:rPr>
      </w:pPr>
      <w:r>
        <w:rPr>
          <w:rFonts w:hint="eastAsia" w:ascii="仿宋" w:hAnsi="仿宋" w:eastAsia="仿宋" w:cs="宋体"/>
          <w:bCs/>
          <w:sz w:val="24"/>
        </w:rPr>
        <w:t xml:space="preserve">18.响应文件的修改和撤回</w:t>
      </w:r>
      <w:r/>
    </w:p>
    <w:p>
      <w:pPr>
        <w:ind w:firstLine="480"/>
        <w:jc w:val="left"/>
        <w:spacing w:line="360" w:lineRule="auto"/>
        <w:rPr>
          <w:rFonts w:ascii="仿宋" w:hAnsi="仿宋" w:eastAsia="仿宋"/>
          <w:sz w:val="24"/>
        </w:rPr>
      </w:pPr>
      <w:r>
        <w:rPr>
          <w:rFonts w:hint="eastAsia" w:ascii="仿宋" w:hAnsi="仿宋" w:eastAsia="仿宋"/>
          <w:sz w:val="24"/>
        </w:rPr>
        <w:t xml:space="preserve">18.1供应商在上传电子响应文件后可以对其修改或撤回，但这种修改和撤回，必须在规定的谈判时间之前。</w:t>
      </w:r>
      <w:r/>
    </w:p>
    <w:p>
      <w:pPr>
        <w:ind w:firstLine="480"/>
        <w:jc w:val="left"/>
        <w:spacing w:line="360" w:lineRule="auto"/>
        <w:rPr>
          <w:rFonts w:ascii="仿宋" w:hAnsi="仿宋" w:eastAsia="仿宋"/>
          <w:sz w:val="24"/>
        </w:rPr>
      </w:pPr>
      <w:r>
        <w:rPr>
          <w:rFonts w:hint="eastAsia" w:ascii="仿宋" w:hAnsi="仿宋" w:eastAsia="仿宋"/>
          <w:sz w:val="24"/>
        </w:rPr>
        <w:t xml:space="preserve">18.2对于电子响应文件的修改，供应商可在谈判截止时间前登录苏采云政府采购一体化平台撤回电子响应文件，并上传新的电子响应文件。电子响应文件以最终完成上传的为准。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sz w:val="24"/>
        </w:rPr>
      </w:pPr>
      <w:r>
        <w:rPr>
          <w:rFonts w:hint="eastAsia" w:ascii="仿宋" w:hAnsi="仿宋" w:eastAsia="仿宋"/>
          <w:sz w:val="24"/>
        </w:rPr>
        <w:t xml:space="preserve">18.3供应商不得在谈判截止时间以后修改电子响应文件。</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18.4供应商不得在提交电子响应文件截止时间起至谈判有效期满前撤回电子响应文件。</w:t>
      </w:r>
      <w:r/>
    </w:p>
    <w:p>
      <w:pPr>
        <w:ind w:firstLine="482"/>
        <w:jc w:val="left"/>
        <w:spacing w:line="360" w:lineRule="auto"/>
        <w:rPr>
          <w:rFonts w:hint="eastAsia" w:ascii="仿宋" w:hAnsi="仿宋" w:eastAsia="仿宋" w:cs="宋体"/>
          <w:b/>
          <w:bCs/>
          <w:sz w:val="24"/>
        </w:rPr>
      </w:pPr>
      <w:r>
        <w:rPr>
          <w:rFonts w:hint="eastAsia" w:ascii="仿宋" w:hAnsi="仿宋" w:eastAsia="仿宋" w:cs="宋体"/>
          <w:b/>
          <w:bCs/>
          <w:sz w:val="24"/>
        </w:rPr>
        <w:t xml:space="preserve">五、谈判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19.活动组织</w:t>
      </w:r>
      <w:r/>
    </w:p>
    <w:p>
      <w:pPr>
        <w:ind w:firstLine="482"/>
        <w:spacing w:line="360" w:lineRule="auto"/>
        <w:rPr>
          <w:rFonts w:ascii="仿宋" w:hAnsi="仿宋" w:eastAsia="仿宋" w:cs="宋体"/>
          <w:sz w:val="24"/>
        </w:rPr>
      </w:pPr>
      <w:r>
        <w:rPr>
          <w:rFonts w:hint="eastAsia" w:ascii="仿宋" w:hAnsi="仿宋" w:eastAsia="仿宋" w:cs="宋体"/>
          <w:sz w:val="24"/>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 xml:space="preserve">.4</w:t>
      </w:r>
      <w:r>
        <w:rPr>
          <w:rFonts w:hint="eastAsia" w:ascii="仿宋" w:hAnsi="仿宋" w:eastAsia="仿宋" w:cs="宋体"/>
          <w:sz w:val="24"/>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sz w:val="24"/>
        </w:rPr>
      </w:pPr>
      <w:r>
        <w:rPr>
          <w:rFonts w:hint="eastAsia" w:ascii="仿宋" w:hAnsi="仿宋" w:eastAsia="仿宋" w:cs="宋体"/>
          <w:sz w:val="24"/>
        </w:rPr>
        <w:t xml:space="preserve">19.2 代理机构将在采购公告中规定的时间和地点组织谈判开始仪式。供应商应当按照《操作手册》规定，参加谈判活动。</w:t>
      </w:r>
      <w:r/>
    </w:p>
    <w:p>
      <w:pPr>
        <w:ind w:firstLine="480"/>
        <w:spacing w:line="360" w:lineRule="auto"/>
        <w:rPr>
          <w:rFonts w:ascii="仿宋" w:hAnsi="仿宋" w:eastAsia="仿宋" w:cs="宋体"/>
          <w:sz w:val="24"/>
        </w:rPr>
      </w:pPr>
      <w:r>
        <w:rPr>
          <w:rFonts w:hint="eastAsia" w:ascii="仿宋" w:hAnsi="仿宋" w:eastAsia="仿宋" w:cs="宋体"/>
          <w:sz w:val="24"/>
        </w:rPr>
        <w:t xml:space="preserve">19.2.</w:t>
      </w:r>
      <w:r>
        <w:rPr>
          <w:rFonts w:ascii="仿宋" w:hAnsi="仿宋" w:eastAsia="仿宋" w:cs="宋体"/>
          <w:sz w:val="24"/>
        </w:rPr>
        <w:t xml:space="preserve">1</w:t>
      </w:r>
      <w:r>
        <w:rPr>
          <w:rFonts w:hint="eastAsia" w:ascii="仿宋" w:hAnsi="仿宋" w:eastAsia="仿宋" w:cs="宋体"/>
          <w:sz w:val="24"/>
        </w:rPr>
        <w:t xml:space="preserve">供应商在谈判过程中涉及到的响应文件解密等工作，应按照《操作手册》规定执行。</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19.3谈判工作由</w:t>
      </w:r>
      <w:r>
        <w:rPr>
          <w:rFonts w:hint="eastAsia" w:ascii="仿宋" w:hAnsi="仿宋" w:eastAsia="仿宋" w:cs="宋体"/>
          <w:color w:val="000000"/>
          <w:sz w:val="24"/>
        </w:rPr>
        <w:t xml:space="preserve">采购人及</w:t>
      </w:r>
      <w:r>
        <w:rPr>
          <w:rFonts w:hint="eastAsia" w:ascii="仿宋" w:hAnsi="仿宋" w:eastAsia="仿宋" w:cs="宋体"/>
          <w:color w:val="000000"/>
          <w:sz w:val="24"/>
          <w:lang w:val="zh-CN"/>
        </w:rPr>
        <w:t xml:space="preserve">代理公司负责组织，具体谈判事务由依法组建的评审小组负责。</w:t>
      </w:r>
      <w:r/>
    </w:p>
    <w:p>
      <w:pPr>
        <w:ind w:firstLine="482"/>
        <w:spacing w:line="360" w:lineRule="auto"/>
        <w:rPr>
          <w:rFonts w:ascii="仿宋" w:hAnsi="仿宋" w:eastAsia="仿宋" w:cs="宋体"/>
          <w:sz w:val="24"/>
        </w:rPr>
      </w:pPr>
      <w:r>
        <w:rPr>
          <w:rFonts w:hint="eastAsia" w:ascii="仿宋" w:hAnsi="仿宋" w:eastAsia="仿宋" w:cs="宋体"/>
          <w:sz w:val="24"/>
        </w:rPr>
        <w:t xml:space="preserve">19.3.1</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小组由采购人代表和评审专家共3人及以上单数组成。</w:t>
      </w:r>
      <w:r/>
    </w:p>
    <w:p>
      <w:pPr>
        <w:ind w:firstLine="482"/>
        <w:spacing w:line="360" w:lineRule="auto"/>
        <w:rPr>
          <w:rFonts w:ascii="仿宋" w:hAnsi="仿宋" w:eastAsia="仿宋" w:cs="宋体"/>
          <w:sz w:val="24"/>
        </w:rPr>
      </w:pPr>
      <w:r>
        <w:rPr>
          <w:rFonts w:hint="eastAsia" w:ascii="仿宋" w:hAnsi="仿宋" w:eastAsia="仿宋" w:cs="宋体"/>
          <w:sz w:val="24"/>
        </w:rPr>
        <w:t xml:space="preserve">19.3.2</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小组应以科学、公正的态度参加评审工作并推荐成交候选人。</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小组在评审过程中不受任何干扰，独立、负责地提出评审意见，并对自己的评审意见承担责任。</w:t>
      </w:r>
      <w:r/>
    </w:p>
    <w:p>
      <w:pPr>
        <w:ind w:firstLine="482"/>
        <w:spacing w:line="360" w:lineRule="auto"/>
        <w:rPr>
          <w:rFonts w:ascii="仿宋" w:hAnsi="仿宋" w:eastAsia="仿宋" w:cs="宋体"/>
          <w:sz w:val="24"/>
        </w:rPr>
      </w:pPr>
      <w:r>
        <w:rPr>
          <w:rFonts w:hint="eastAsia" w:ascii="仿宋" w:hAnsi="仿宋" w:eastAsia="仿宋" w:cs="宋体"/>
          <w:sz w:val="24"/>
        </w:rPr>
        <w:t xml:space="preserve">19.3.3</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小组应对供应商的商业、技术秘密予以保密。</w:t>
      </w:r>
      <w:r/>
    </w:p>
    <w:p>
      <w:pPr>
        <w:ind w:firstLine="482"/>
        <w:spacing w:line="360" w:lineRule="auto"/>
        <w:rPr>
          <w:rFonts w:ascii="仿宋" w:hAnsi="仿宋" w:eastAsia="仿宋" w:cs="宋体"/>
          <w:sz w:val="24"/>
        </w:rPr>
      </w:pPr>
      <w:r>
        <w:rPr>
          <w:rFonts w:hint="eastAsia" w:ascii="仿宋" w:hAnsi="仿宋" w:eastAsia="仿宋" w:cs="宋体"/>
          <w:sz w:val="24"/>
        </w:rPr>
        <w:t xml:space="preserve">19.4苏采云全流程不见面交易采购说明</w:t>
      </w:r>
      <w:r/>
    </w:p>
    <w:p>
      <w:pPr>
        <w:ind w:firstLine="482"/>
        <w:spacing w:line="360" w:lineRule="auto"/>
        <w:rPr>
          <w:rFonts w:ascii="仿宋" w:hAnsi="仿宋" w:eastAsia="仿宋" w:cs="宋体"/>
          <w:sz w:val="24"/>
        </w:rPr>
      </w:pPr>
      <w:r>
        <w:rPr>
          <w:rFonts w:hint="eastAsia" w:ascii="仿宋" w:hAnsi="仿宋" w:eastAsia="仿宋" w:cs="宋体"/>
          <w:sz w:val="24"/>
        </w:rPr>
        <w:t xml:space="preserve">19.4.1由于“苏采云政府采购一体化平台”自身原因导致项目不能正常进行的，项目作废标处理。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19.4.2本项目中的时间均以国家授时中心发布的时间为准。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sz w:val="24"/>
        </w:rPr>
      </w:pPr>
      <w:r>
        <w:rPr>
          <w:rFonts w:hint="eastAsia" w:ascii="仿宋" w:hAnsi="仿宋" w:eastAsia="仿宋" w:cs="宋体"/>
          <w:sz w:val="24"/>
        </w:rPr>
        <w:t xml:space="preserve">19.4.4本项目响应文件的编制使用“苏采云政府采购一体化平台”客户端，供应商响应文件的编制和上传，应按照谈判文件的规定进行。如未按谈判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sz w:val="24"/>
        </w:rPr>
      </w:pPr>
      <w:r>
        <w:rPr>
          <w:rFonts w:hint="eastAsia" w:ascii="仿宋" w:hAnsi="仿宋" w:eastAsia="仿宋" w:cs="宋体"/>
          <w:sz w:val="24"/>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sz w:val="24"/>
        </w:rPr>
      </w:pPr>
      <w:r>
        <w:rPr>
          <w:rFonts w:hint="eastAsia" w:ascii="仿宋" w:hAnsi="仿宋" w:eastAsia="仿宋" w:cs="宋体"/>
          <w:sz w:val="24"/>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8</w:t>
      </w:r>
      <w:r>
        <w:rPr>
          <w:rFonts w:hint="eastAsia" w:ascii="仿宋" w:hAnsi="仿宋" w:eastAsia="仿宋" w:cs="宋体"/>
          <w:sz w:val="24"/>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为顺利实现本项目不见面交易活动组织的远程交互，建议供应商配置相关软硬件设施，具体包括:</w:t>
      </w:r>
      <w:r/>
    </w:p>
    <w:p>
      <w:pPr>
        <w:ind w:firstLine="482"/>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.1谷歌浏览器或360安全浏览器，同时必须安装“苏采云政府采购一体化平台”客户端所要求的驱动。</w:t>
      </w:r>
      <w:r>
        <w:rPr>
          <w:rFonts w:hint="eastAsia" w:ascii="宋体" w:hAnsi="宋体"/>
          <w:bCs/>
          <w:sz w:val="24"/>
        </w:rPr>
        <w:t xml:space="preserve"> </w:t>
      </w:r>
      <w:r/>
    </w:p>
    <w:p>
      <w:pPr>
        <w:ind w:firstLine="480"/>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83"/>
        <w:ind w:firstLine="480"/>
        <w:spacing w:before="0" w:after="0" w:line="360" w:lineRule="auto"/>
        <w:rPr>
          <w:rFonts w:ascii="仿宋" w:hAnsi="仿宋" w:eastAsia="仿宋" w:cs="宋体"/>
          <w:b w:val="0"/>
          <w:sz w:val="24"/>
          <w:szCs w:val="24"/>
        </w:rPr>
      </w:pPr>
      <w:r>
        <w:rPr>
          <w:rFonts w:hint="eastAsia" w:ascii="仿宋" w:hAnsi="仿宋" w:eastAsia="仿宋" w:cs="宋体"/>
          <w:b w:val="0"/>
          <w:sz w:val="24"/>
          <w:szCs w:val="24"/>
        </w:rPr>
        <w:t xml:space="preserve">19.4.1</w:t>
      </w:r>
      <w:r>
        <w:rPr>
          <w:rFonts w:ascii="仿宋" w:hAnsi="仿宋" w:eastAsia="仿宋" w:cs="宋体"/>
          <w:b w:val="0"/>
          <w:sz w:val="24"/>
          <w:szCs w:val="24"/>
        </w:rPr>
        <w:t xml:space="preserve">0</w:t>
      </w:r>
      <w:r>
        <w:rPr>
          <w:rFonts w:hint="eastAsia" w:ascii="仿宋" w:hAnsi="仿宋" w:eastAsia="仿宋" w:cs="宋体"/>
          <w:b w:val="0"/>
          <w:sz w:val="24"/>
          <w:szCs w:val="24"/>
        </w:rPr>
        <w:t xml:space="preserve">供应商在制作上传电子响应文件、观看活动组织、响应文件解密等技术方面遇到问题时，请与软件公司技术人员咨询，联系电话:</w:t>
      </w:r>
      <w:r>
        <w:rPr>
          <w:rFonts w:ascii="仿宋" w:hAnsi="仿宋" w:eastAsia="仿宋" w:cs="宋体"/>
          <w:b w:val="0"/>
          <w:sz w:val="24"/>
          <w:szCs w:val="24"/>
        </w:rPr>
        <w:t xml:space="preserve"> 0517-83638013</w:t>
      </w:r>
      <w:r>
        <w:rPr>
          <w:rFonts w:hint="eastAsia" w:ascii="仿宋" w:hAnsi="仿宋" w:eastAsia="仿宋" w:cs="宋体"/>
          <w:b w:val="0"/>
          <w:sz w:val="24"/>
          <w:szCs w:val="24"/>
        </w:rPr>
        <w:t xml:space="preserve">、</w:t>
      </w:r>
      <w:r>
        <w:rPr>
          <w:rFonts w:ascii="仿宋" w:hAnsi="仿宋" w:eastAsia="仿宋" w:cs="宋体"/>
          <w:b w:val="0"/>
          <w:sz w:val="24"/>
          <w:szCs w:val="24"/>
        </w:rPr>
        <w:t xml:space="preserve">0517-80996047</w:t>
      </w:r>
      <w:r>
        <w:rPr>
          <w:rFonts w:hint="eastAsia" w:ascii="仿宋" w:hAnsi="仿宋" w:eastAsia="仿宋" w:cs="宋体"/>
          <w:b w:val="0"/>
          <w:sz w:val="24"/>
          <w:szCs w:val="24"/>
        </w:rPr>
        <w:t xml:space="preserve">。</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20.谈判程序</w:t>
      </w:r>
      <w:r/>
    </w:p>
    <w:p>
      <w:pPr>
        <w:ind w:firstLine="482"/>
        <w:spacing w:line="360" w:lineRule="auto"/>
        <w:rPr>
          <w:rFonts w:ascii="仿宋" w:hAnsi="仿宋" w:eastAsia="仿宋" w:cs="宋体"/>
          <w:sz w:val="24"/>
        </w:rPr>
      </w:pPr>
      <w:r>
        <w:rPr>
          <w:rFonts w:hint="eastAsia" w:ascii="仿宋" w:hAnsi="仿宋" w:eastAsia="仿宋" w:cs="宋体"/>
          <w:sz w:val="24"/>
        </w:rPr>
        <w:t xml:space="preserve">20.1响应文件的资格审查</w:t>
      </w:r>
      <w:r/>
    </w:p>
    <w:p>
      <w:pPr>
        <w:ind w:firstLine="482"/>
        <w:spacing w:line="360" w:lineRule="auto"/>
        <w:rPr>
          <w:rFonts w:ascii="仿宋" w:hAnsi="仿宋" w:eastAsia="仿宋" w:cs="宋体"/>
          <w:sz w:val="24"/>
        </w:rPr>
      </w:pPr>
      <w:r>
        <w:rPr>
          <w:rFonts w:hint="eastAsia" w:ascii="仿宋" w:hAnsi="仿宋" w:eastAsia="仿宋" w:cs="宋体"/>
          <w:sz w:val="24"/>
        </w:rPr>
        <w:t xml:space="preserve">20.1.1评审小组依法对供应商的资格进行审查。</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20.1.1.1资格性审查:依据法律法规和谈判文件的规定，对响应文件中的资格证明文件进行审查，以确定供应商是否具备谈判资格。</w:t>
      </w:r>
      <w:r/>
    </w:p>
    <w:p>
      <w:pPr>
        <w:ind w:firstLine="482"/>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zh-CN"/>
        </w:rPr>
        <w:t xml:space="preserve">20.1.1.</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谈判资格。</w:t>
      </w:r>
      <w:r>
        <w:rPr>
          <w:rFonts w:hint="eastAsia" w:ascii="仿宋" w:hAnsi="仿宋" w:eastAsia="仿宋" w:cs="宋体"/>
          <w:color w:val="000000"/>
          <w:sz w:val="24"/>
          <w:lang w:val="en-US" w:eastAsia="zh-CN"/>
        </w:rPr>
        <w:t xml:space="preserve"> </w:t>
      </w:r>
      <w:r/>
    </w:p>
    <w:p>
      <w:pPr>
        <w:ind w:firstLine="482"/>
        <w:spacing w:line="360" w:lineRule="auto"/>
        <w:rPr>
          <w:rFonts w:ascii="仿宋" w:hAnsi="仿宋" w:eastAsia="仿宋" w:cs="宋体"/>
          <w:sz w:val="24"/>
        </w:rPr>
      </w:pPr>
      <w:r>
        <w:rPr>
          <w:rFonts w:hint="eastAsia" w:ascii="仿宋" w:hAnsi="仿宋" w:eastAsia="仿宋" w:cs="宋体"/>
          <w:color w:val="000000"/>
          <w:sz w:val="24"/>
          <w:lang w:val="zh-CN"/>
        </w:rPr>
        <w:t xml:space="preserve">20</w:t>
      </w:r>
      <w:r>
        <w:rPr>
          <w:rFonts w:ascii="仿宋" w:hAnsi="仿宋" w:eastAsia="仿宋" w:cs="宋体"/>
          <w:color w:val="000000"/>
          <w:sz w:val="24"/>
          <w:lang w:val="zh-CN"/>
        </w:rPr>
        <w:t xml:space="preserve">.1.1.3</w:t>
      </w:r>
      <w:r>
        <w:rPr>
          <w:rFonts w:hint="eastAsia" w:ascii="仿宋" w:hAnsi="仿宋" w:eastAsia="仿宋" w:cs="宋体"/>
          <w:color w:val="000000"/>
          <w:sz w:val="24"/>
          <w:lang w:val="zh-CN"/>
        </w:rPr>
        <w:t xml:space="preserve">响应文件有下列情况之一的，在资格性审查时按照无效响应文件处理:</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1</w:t>
      </w:r>
      <w:r>
        <w:rPr>
          <w:rFonts w:hint="eastAsia" w:ascii="仿宋" w:hAnsi="仿宋" w:eastAsia="仿宋" w:cs="宋体"/>
          <w:color w:val="000000"/>
          <w:sz w:val="24"/>
          <w:lang w:val="zh-CN"/>
        </w:rPr>
        <w:t xml:space="preserve">）不具备谈判文件中规定的资格要求的；</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r/>
    </w:p>
    <w:p>
      <w:pPr>
        <w:ind w:firstLine="482"/>
        <w:spacing w:line="360" w:lineRule="auto"/>
        <w:rPr>
          <w:rFonts w:ascii="仿宋" w:hAnsi="仿宋" w:eastAsia="仿宋" w:cs="宋体"/>
          <w:color w:val="000000"/>
          <w:sz w:val="24"/>
          <w:lang w:val="zh-CN"/>
        </w:rPr>
      </w:pPr>
      <w:r>
        <w:rPr>
          <w:rFonts w:hint="eastAsia" w:ascii="仿宋" w:hAnsi="仿宋" w:eastAsia="仿宋" w:cs="宋体"/>
          <w:sz w:val="24"/>
        </w:rPr>
        <w:t xml:space="preserve">20.2.1评审小组对响应文件的有效性、完整性和对谈判文件的响应程度进行审查，</w:t>
      </w:r>
      <w:r>
        <w:rPr>
          <w:rFonts w:hint="eastAsia" w:ascii="仿宋" w:hAnsi="仿宋" w:eastAsia="仿宋" w:cs="宋体"/>
          <w:color w:val="000000"/>
          <w:sz w:val="24"/>
          <w:lang w:val="zh-CN"/>
        </w:rPr>
        <w:t xml:space="preserve">以确定是否对谈判文件的实质性要求作出响应。</w:t>
      </w:r>
      <w:r/>
    </w:p>
    <w:p>
      <w:pPr>
        <w:ind w:firstLine="482"/>
        <w:spacing w:line="360" w:lineRule="auto"/>
        <w:rPr>
          <w:rFonts w:ascii="仿宋" w:hAnsi="仿宋" w:eastAsia="仿宋" w:cs="宋体"/>
          <w:sz w:val="24"/>
        </w:rPr>
      </w:pPr>
      <w:r>
        <w:rPr>
          <w:rFonts w:hint="eastAsia" w:ascii="仿宋" w:hAnsi="仿宋" w:eastAsia="仿宋" w:cs="宋体"/>
          <w:sz w:val="24"/>
        </w:rPr>
        <w:t xml:space="preserve">20.2.2实质性响应是指响应文件与谈判文件要求的全部条款、条件和要求相符，而没有重大偏离或保留。重大偏离或保留系指影响到谈判文件规定的工期、质量和性能等；或者在实质上与谈判文件不一致，或限制了采购人的权力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w:t>
      </w:r>
      <w:r/>
    </w:p>
    <w:p>
      <w:pPr>
        <w:ind w:firstLine="482"/>
        <w:spacing w:line="360" w:lineRule="auto"/>
        <w:rPr>
          <w:rFonts w:ascii="仿宋" w:hAnsi="仿宋" w:eastAsia="仿宋" w:cs="宋体"/>
          <w:sz w:val="24"/>
        </w:rPr>
      </w:pPr>
      <w:r>
        <w:rPr>
          <w:rFonts w:hint="eastAsia" w:ascii="仿宋" w:hAnsi="仿宋" w:eastAsia="仿宋" w:cs="宋体"/>
          <w:sz w:val="24"/>
        </w:rPr>
        <w:t xml:space="preserve">20.2.3如果响应文件没有实质上响应谈判文件的要求，评审小组将予以拒绝。</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20.2.4</w:t>
      </w:r>
      <w:r>
        <w:rPr>
          <w:rFonts w:hint="eastAsia" w:ascii="仿宋" w:hAnsi="仿宋" w:eastAsia="仿宋" w:cs="宋体"/>
          <w:sz w:val="24"/>
          <w:lang w:eastAsia="zh-CN"/>
        </w:rPr>
        <w:t xml:space="preserve">谈判</w:t>
      </w:r>
      <w:r>
        <w:rPr>
          <w:rFonts w:hint="eastAsia" w:ascii="仿宋" w:hAnsi="仿宋" w:eastAsia="仿宋" w:cs="宋体"/>
          <w:sz w:val="24"/>
        </w:rPr>
        <w:t xml:space="preserve">小组将对确定为实质性响应的响应文件进行进一步初审，看其是否有计算上或累加上的算术错误，修正原则如下：</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（1）报价一览表内容与响应文件中相应内容不一致的，以报价一览表为准。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（2）大写金额和小写金额不一致的，以大写金额为准。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（3）单价金额小数点或百分比有明显错位的，以报价一览表的总价为准，并修改单价。</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（4）总价金额与按单价汇总金额不一致的，以单价金额计算结果为准。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同时出现两种以上不一致的，按照前款规定的顺序修正。</w:t>
      </w:r>
      <w:r/>
    </w:p>
    <w:p>
      <w:pPr>
        <w:ind w:firstLine="482"/>
        <w:spacing w:line="360" w:lineRule="auto"/>
        <w:rPr>
          <w:rFonts w:hint="eastAsia" w:ascii="仿宋" w:hAnsi="仿宋" w:eastAsia="仿宋" w:cs="宋体"/>
          <w:bCs/>
          <w:sz w:val="24"/>
        </w:rPr>
      </w:pPr>
      <w:r>
        <w:rPr>
          <w:rFonts w:hint="eastAsia" w:ascii="仿宋" w:hAnsi="仿宋" w:eastAsia="仿宋" w:cs="宋体"/>
          <w:sz w:val="24"/>
          <w:lang w:eastAsia="zh-CN"/>
        </w:rPr>
        <w:t xml:space="preserve">谈判</w:t>
      </w:r>
      <w:r>
        <w:rPr>
          <w:rFonts w:hint="eastAsia" w:ascii="仿宋" w:hAnsi="仿宋" w:eastAsia="仿宋" w:cs="宋体"/>
          <w:sz w:val="24"/>
        </w:rPr>
        <w:t xml:space="preserve">小组将按上述修正错误的方法调整响应文件中的</w:t>
      </w:r>
      <w:r>
        <w:rPr>
          <w:rFonts w:hint="eastAsia" w:ascii="仿宋" w:hAnsi="仿宋" w:eastAsia="仿宋" w:cs="宋体"/>
          <w:sz w:val="24"/>
          <w:lang w:eastAsia="zh-CN"/>
        </w:rPr>
        <w:t xml:space="preserve">谈判</w:t>
      </w:r>
      <w:r>
        <w:rPr>
          <w:rFonts w:hint="eastAsia" w:ascii="仿宋" w:hAnsi="仿宋" w:eastAsia="仿宋" w:cs="宋体"/>
          <w:sz w:val="24"/>
        </w:rPr>
        <w:t xml:space="preserve">报价，调整后的价格应对</w:t>
      </w:r>
      <w:r>
        <w:rPr>
          <w:rFonts w:hint="eastAsia" w:ascii="仿宋" w:hAnsi="仿宋" w:eastAsia="仿宋" w:cs="宋体"/>
          <w:sz w:val="24"/>
          <w:lang w:eastAsia="zh-CN"/>
        </w:rPr>
        <w:t xml:space="preserve">谈判</w:t>
      </w:r>
      <w:r>
        <w:rPr>
          <w:rFonts w:hint="eastAsia" w:ascii="仿宋" w:hAnsi="仿宋" w:eastAsia="仿宋" w:cs="宋体"/>
          <w:sz w:val="24"/>
        </w:rPr>
        <w:t xml:space="preserve">供应商具有约束力。如果</w:t>
      </w:r>
      <w:r>
        <w:rPr>
          <w:rFonts w:hint="eastAsia" w:ascii="仿宋" w:hAnsi="仿宋" w:eastAsia="仿宋" w:cs="宋体"/>
          <w:sz w:val="24"/>
          <w:lang w:eastAsia="zh-CN"/>
        </w:rPr>
        <w:t xml:space="preserve">谈判</w:t>
      </w:r>
      <w:r>
        <w:rPr>
          <w:rFonts w:hint="eastAsia" w:ascii="仿宋" w:hAnsi="仿宋" w:eastAsia="仿宋" w:cs="宋体"/>
          <w:sz w:val="24"/>
        </w:rPr>
        <w:t xml:space="preserve">供应商不同意修正的，其响应文件无效。</w:t>
      </w:r>
      <w:r/>
    </w:p>
    <w:p>
      <w:pPr>
        <w:ind w:firstLine="482"/>
        <w:spacing w:line="360" w:lineRule="auto"/>
        <w:rPr>
          <w:rFonts w:ascii="仿宋" w:hAnsi="仿宋" w:eastAsia="仿宋" w:cs="宋体"/>
          <w:sz w:val="24"/>
        </w:rPr>
      </w:pPr>
      <w:r>
        <w:rPr>
          <w:rFonts w:hint="eastAsia" w:ascii="仿宋" w:hAnsi="仿宋" w:eastAsia="仿宋" w:cs="宋体"/>
          <w:sz w:val="24"/>
        </w:rPr>
        <w:t xml:space="preserve">20.3</w:t>
      </w:r>
      <w:r>
        <w:rPr>
          <w:rFonts w:hint="eastAsia" w:ascii="仿宋" w:hAnsi="仿宋" w:eastAsia="仿宋" w:cs="宋体"/>
          <w:bCs/>
          <w:sz w:val="24"/>
        </w:rPr>
        <w:t xml:space="preserve">评审小组通过“苏采云政府采购一体化平台”与单一供应商以视频等方式分别进行谈判，并给予所有参加谈判的供应商平等的谈判机会。谈判可以是多轮次进行。</w:t>
      </w:r>
      <w:r/>
    </w:p>
    <w:p>
      <w:pPr>
        <w:ind w:firstLine="482"/>
        <w:spacing w:line="360" w:lineRule="auto"/>
        <w:rPr>
          <w:rFonts w:ascii="仿宋" w:hAnsi="仿宋" w:eastAsia="仿宋" w:cs="宋体"/>
          <w:sz w:val="24"/>
        </w:rPr>
      </w:pPr>
      <w:r>
        <w:rPr>
          <w:rFonts w:hint="eastAsia" w:ascii="仿宋" w:hAnsi="仿宋" w:eastAsia="仿宋" w:cs="宋体"/>
          <w:sz w:val="24"/>
        </w:rPr>
        <w:t xml:space="preserve">20.3.1在视频单一</w:t>
      </w:r>
      <w:r>
        <w:rPr>
          <w:rFonts w:hint="eastAsia" w:ascii="仿宋" w:hAnsi="仿宋" w:eastAsia="仿宋" w:cs="宋体"/>
          <w:bCs/>
          <w:sz w:val="24"/>
        </w:rPr>
        <w:t xml:space="preserve">谈判</w:t>
      </w:r>
      <w:r>
        <w:rPr>
          <w:rFonts w:hint="eastAsia" w:ascii="仿宋" w:hAnsi="仿宋" w:eastAsia="仿宋" w:cs="宋体"/>
          <w:sz w:val="24"/>
        </w:rPr>
        <w:t xml:space="preserve">时，</w:t>
      </w:r>
      <w:r>
        <w:rPr>
          <w:rFonts w:hint="eastAsia" w:ascii="仿宋" w:hAnsi="仿宋" w:eastAsia="仿宋" w:cs="宋体"/>
          <w:bCs/>
          <w:sz w:val="24"/>
        </w:rPr>
        <w:t xml:space="preserve">评审</w:t>
      </w:r>
      <w:r>
        <w:rPr>
          <w:rFonts w:hint="eastAsia" w:ascii="仿宋" w:hAnsi="仿宋" w:eastAsia="仿宋" w:cs="宋体"/>
          <w:sz w:val="24"/>
        </w:rPr>
        <w:t xml:space="preserve">小组首先会核实授权委托人或法人代表的身份信息，如身份信息不符视同供应商放弃谈判的权利。</w:t>
      </w:r>
      <w:r/>
    </w:p>
    <w:p>
      <w:pPr>
        <w:ind w:firstLine="484"/>
        <w:spacing w:line="360" w:lineRule="auto"/>
        <w:rPr>
          <w:rFonts w:ascii="仿宋" w:hAnsi="仿宋" w:eastAsia="仿宋" w:cs="宋体"/>
          <w:b/>
          <w:sz w:val="24"/>
        </w:rPr>
      </w:pPr>
      <w:r>
        <w:rPr>
          <w:rFonts w:hint="eastAsia" w:ascii="仿宋" w:hAnsi="仿宋" w:eastAsia="仿宋" w:cs="宋体"/>
          <w:b/>
          <w:sz w:val="24"/>
        </w:rPr>
        <w:t xml:space="preserve">20.3.2</w:t>
      </w:r>
      <w:r>
        <w:rPr>
          <w:rFonts w:hint="eastAsia" w:ascii="仿宋" w:hAnsi="仿宋" w:eastAsia="仿宋" w:cs="宋体"/>
          <w:b/>
          <w:bCs/>
          <w:sz w:val="24"/>
        </w:rPr>
        <w:t xml:space="preserve">评审</w:t>
      </w:r>
      <w:r>
        <w:rPr>
          <w:rFonts w:hint="eastAsia" w:ascii="仿宋" w:hAnsi="仿宋" w:eastAsia="仿宋" w:cs="宋体"/>
          <w:b/>
          <w:sz w:val="24"/>
        </w:rPr>
        <w:t xml:space="preserve">小组发起</w:t>
      </w:r>
      <w:r>
        <w:rPr>
          <w:rFonts w:hint="eastAsia" w:ascii="仿宋" w:hAnsi="仿宋" w:eastAsia="仿宋" w:cs="宋体"/>
          <w:b/>
          <w:bCs/>
          <w:sz w:val="24"/>
        </w:rPr>
        <w:t xml:space="preserve">谈判</w:t>
      </w:r>
      <w:r>
        <w:rPr>
          <w:rFonts w:hint="eastAsia" w:ascii="仿宋" w:hAnsi="仿宋" w:eastAsia="仿宋" w:cs="宋体"/>
          <w:b/>
          <w:sz w:val="24"/>
        </w:rPr>
        <w:t xml:space="preserve">邀请后供应商未及时响应，</w:t>
      </w:r>
      <w:r>
        <w:rPr>
          <w:rFonts w:hint="eastAsia" w:ascii="仿宋" w:hAnsi="仿宋" w:eastAsia="仿宋" w:cs="宋体"/>
          <w:b/>
          <w:bCs/>
          <w:sz w:val="24"/>
        </w:rPr>
        <w:t xml:space="preserve">评审</w:t>
      </w:r>
      <w:r>
        <w:rPr>
          <w:rFonts w:hint="eastAsia" w:ascii="仿宋" w:hAnsi="仿宋" w:eastAsia="仿宋" w:cs="宋体"/>
          <w:b/>
          <w:sz w:val="24"/>
        </w:rPr>
        <w:t xml:space="preserve">小组继续和下一家供应商进行</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小组与其他所有供应商单一谈判结束前可以主动发起</w:t>
      </w:r>
      <w:r>
        <w:rPr>
          <w:rFonts w:hint="eastAsia" w:ascii="仿宋" w:hAnsi="仿宋" w:eastAsia="仿宋" w:cs="宋体"/>
          <w:b/>
          <w:bCs/>
          <w:sz w:val="24"/>
        </w:rPr>
        <w:t xml:space="preserve">谈判</w:t>
      </w:r>
      <w:r>
        <w:rPr>
          <w:rFonts w:hint="eastAsia" w:ascii="仿宋" w:hAnsi="仿宋" w:eastAsia="仿宋" w:cs="宋体"/>
          <w:b/>
          <w:sz w:val="24"/>
        </w:rPr>
        <w:t xml:space="preserve">申请，</w:t>
      </w:r>
      <w:r>
        <w:rPr>
          <w:rFonts w:hint="eastAsia" w:ascii="仿宋" w:hAnsi="仿宋" w:eastAsia="仿宋" w:cs="宋体"/>
          <w:b/>
          <w:bCs/>
          <w:sz w:val="24"/>
        </w:rPr>
        <w:t xml:space="preserve">评审</w:t>
      </w:r>
      <w:r>
        <w:rPr>
          <w:rFonts w:hint="eastAsia" w:ascii="仿宋" w:hAnsi="仿宋" w:eastAsia="仿宋" w:cs="宋体"/>
          <w:b/>
          <w:sz w:val="24"/>
        </w:rPr>
        <w:t xml:space="preserve">小组在收到</w:t>
      </w:r>
      <w:r>
        <w:rPr>
          <w:rFonts w:hint="eastAsia" w:ascii="仿宋" w:hAnsi="仿宋" w:eastAsia="仿宋" w:cs="宋体"/>
          <w:b/>
          <w:bCs/>
          <w:sz w:val="24"/>
        </w:rPr>
        <w:t xml:space="preserve">谈判</w:t>
      </w:r>
      <w:r>
        <w:rPr>
          <w:rFonts w:hint="eastAsia" w:ascii="仿宋" w:hAnsi="仿宋" w:eastAsia="仿宋" w:cs="宋体"/>
          <w:b/>
          <w:sz w:val="24"/>
        </w:rPr>
        <w:t xml:space="preserve">申请后将和供应商进行单一</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邀请的供应商未能在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w:t>
      </w:r>
      <w:r>
        <w:rPr>
          <w:rFonts w:hint="eastAsia" w:ascii="仿宋" w:hAnsi="仿宋" w:eastAsia="仿宋" w:cs="宋体"/>
          <w:b/>
          <w:bCs/>
          <w:sz w:val="24"/>
        </w:rPr>
        <w:t xml:space="preserve">谈判</w:t>
      </w:r>
      <w:r>
        <w:rPr>
          <w:rFonts w:hint="eastAsia" w:ascii="仿宋" w:hAnsi="仿宋" w:eastAsia="仿宋" w:cs="宋体"/>
          <w:b/>
          <w:sz w:val="24"/>
        </w:rPr>
        <w:t xml:space="preserve">结束前发起</w:t>
      </w:r>
      <w:r>
        <w:rPr>
          <w:rFonts w:hint="eastAsia" w:ascii="仿宋" w:hAnsi="仿宋" w:eastAsia="仿宋" w:cs="宋体"/>
          <w:b/>
          <w:bCs/>
          <w:sz w:val="24"/>
        </w:rPr>
        <w:t xml:space="preserve">谈判</w:t>
      </w:r>
      <w:r>
        <w:rPr>
          <w:rFonts w:hint="eastAsia" w:ascii="仿宋" w:hAnsi="仿宋" w:eastAsia="仿宋" w:cs="宋体"/>
          <w:b/>
          <w:sz w:val="24"/>
        </w:rPr>
        <w:t xml:space="preserve">申请的将视同供应商放弃</w:t>
      </w:r>
      <w:r>
        <w:rPr>
          <w:rFonts w:hint="eastAsia" w:ascii="仿宋" w:hAnsi="仿宋" w:eastAsia="仿宋" w:cs="宋体"/>
          <w:b/>
          <w:bCs/>
          <w:sz w:val="24"/>
        </w:rPr>
        <w:t xml:space="preserve">谈判</w:t>
      </w:r>
      <w:r>
        <w:rPr>
          <w:rFonts w:hint="eastAsia" w:ascii="仿宋" w:hAnsi="仿宋" w:eastAsia="仿宋" w:cs="宋体"/>
          <w:b/>
          <w:sz w:val="24"/>
        </w:rPr>
        <w:t xml:space="preserve">的权利。</w:t>
      </w:r>
      <w:r/>
    </w:p>
    <w:p>
      <w:pPr>
        <w:ind w:firstLine="482"/>
        <w:spacing w:line="360" w:lineRule="auto"/>
        <w:rPr>
          <w:rFonts w:ascii="仿宋" w:hAnsi="仿宋" w:eastAsia="仿宋" w:cs="宋体"/>
          <w:sz w:val="24"/>
        </w:rPr>
      </w:pPr>
      <w:r>
        <w:rPr>
          <w:rFonts w:hint="eastAsia" w:ascii="仿宋" w:hAnsi="仿宋" w:eastAsia="仿宋" w:cs="宋体"/>
          <w:sz w:val="24"/>
        </w:rPr>
        <w:t xml:space="preserve">20.4</w:t>
      </w:r>
      <w:r>
        <w:rPr>
          <w:rFonts w:hint="eastAsia" w:ascii="仿宋" w:hAnsi="仿宋" w:eastAsia="仿宋" w:cs="宋体"/>
          <w:bCs/>
          <w:sz w:val="24"/>
        </w:rPr>
        <w:t xml:space="preserve">谈判</w:t>
      </w:r>
      <w:r>
        <w:rPr>
          <w:rFonts w:hint="eastAsia" w:ascii="仿宋" w:hAnsi="仿宋" w:eastAsia="仿宋" w:cs="宋体"/>
          <w:sz w:val="24"/>
        </w:rPr>
        <w:t xml:space="preserve">过程中，</w:t>
      </w:r>
      <w:r>
        <w:rPr>
          <w:rFonts w:hint="eastAsia" w:ascii="仿宋" w:hAnsi="仿宋" w:eastAsia="仿宋" w:cs="宋体"/>
          <w:bCs/>
          <w:sz w:val="24"/>
        </w:rPr>
        <w:t xml:space="preserve">评审</w:t>
      </w:r>
      <w:r>
        <w:rPr>
          <w:rFonts w:hint="eastAsia" w:ascii="仿宋" w:hAnsi="仿宋" w:eastAsia="仿宋" w:cs="宋体"/>
          <w:sz w:val="24"/>
        </w:rPr>
        <w:t xml:space="preserve">小组根据</w:t>
      </w:r>
      <w:r>
        <w:rPr>
          <w:rFonts w:hint="eastAsia" w:ascii="仿宋" w:hAnsi="仿宋" w:eastAsia="仿宋" w:cs="宋体"/>
          <w:bCs/>
          <w:sz w:val="24"/>
        </w:rPr>
        <w:t xml:space="preserve">谈判</w:t>
      </w:r>
      <w:r>
        <w:rPr>
          <w:rFonts w:hint="eastAsia" w:ascii="仿宋" w:hAnsi="仿宋" w:eastAsia="仿宋" w:cs="宋体"/>
          <w:sz w:val="24"/>
        </w:rPr>
        <w:t xml:space="preserve">文件和</w:t>
      </w:r>
      <w:r>
        <w:rPr>
          <w:rFonts w:hint="eastAsia" w:ascii="仿宋" w:hAnsi="仿宋" w:eastAsia="仿宋" w:cs="宋体"/>
          <w:bCs/>
          <w:sz w:val="24"/>
        </w:rPr>
        <w:t xml:space="preserve">谈判</w:t>
      </w:r>
      <w:r>
        <w:rPr>
          <w:rFonts w:hint="eastAsia" w:ascii="仿宋" w:hAnsi="仿宋" w:eastAsia="仿宋" w:cs="宋体"/>
          <w:sz w:val="24"/>
        </w:rPr>
        <w:t xml:space="preserve">情况可能实质性变动采购需求中的技术、服务要求以及合同草案条款。实质性变动是</w:t>
      </w:r>
      <w:r>
        <w:rPr>
          <w:rFonts w:hint="eastAsia" w:ascii="仿宋" w:hAnsi="仿宋" w:eastAsia="仿宋" w:cs="宋体"/>
          <w:bCs/>
          <w:sz w:val="24"/>
        </w:rPr>
        <w:t xml:space="preserve">谈判</w:t>
      </w:r>
      <w:r>
        <w:rPr>
          <w:rFonts w:hint="eastAsia" w:ascii="仿宋" w:hAnsi="仿宋" w:eastAsia="仿宋" w:cs="宋体"/>
          <w:sz w:val="24"/>
        </w:rPr>
        <w:t xml:space="preserve">文件的有效组成部分，</w:t>
      </w:r>
      <w:r>
        <w:rPr>
          <w:rFonts w:hint="eastAsia" w:ascii="仿宋" w:hAnsi="仿宋" w:eastAsia="仿宋" w:cs="宋体"/>
          <w:bCs/>
          <w:sz w:val="24"/>
        </w:rPr>
        <w:t xml:space="preserve">评审</w:t>
      </w:r>
      <w:r>
        <w:rPr>
          <w:rFonts w:hint="eastAsia" w:ascii="仿宋" w:hAnsi="仿宋" w:eastAsia="仿宋" w:cs="宋体"/>
          <w:sz w:val="24"/>
        </w:rPr>
        <w:t xml:space="preserve">小组将以电子文件形式通知所有参加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的供应商必须电子签章确认（在规定时间内未进行确认的，视同其默认）。</w:t>
      </w:r>
      <w:r/>
    </w:p>
    <w:p>
      <w:pPr>
        <w:ind w:firstLine="482"/>
        <w:spacing w:line="360" w:lineRule="auto"/>
        <w:rPr>
          <w:rFonts w:ascii="仿宋" w:hAnsi="仿宋" w:eastAsia="仿宋" w:cs="宋体"/>
          <w:sz w:val="24"/>
        </w:rPr>
      </w:pPr>
      <w:r>
        <w:rPr>
          <w:rFonts w:hint="eastAsia" w:ascii="仿宋" w:hAnsi="仿宋" w:eastAsia="仿宋" w:cs="宋体"/>
          <w:sz w:val="24"/>
        </w:rPr>
        <w:t xml:space="preserve">20.5</w:t>
      </w:r>
      <w:r>
        <w:rPr>
          <w:rFonts w:hint="eastAsia" w:ascii="仿宋" w:hAnsi="仿宋" w:eastAsia="仿宋" w:cs="宋体"/>
          <w:bCs/>
          <w:sz w:val="24"/>
        </w:rPr>
        <w:t xml:space="preserve">谈判</w:t>
      </w:r>
      <w:r>
        <w:rPr>
          <w:rFonts w:hint="eastAsia" w:ascii="仿宋" w:hAnsi="仿宋" w:eastAsia="仿宋" w:cs="宋体"/>
          <w:sz w:val="24"/>
        </w:rPr>
        <w:t xml:space="preserve">中，</w:t>
      </w:r>
      <w:r>
        <w:rPr>
          <w:rFonts w:hint="eastAsia" w:ascii="仿宋" w:hAnsi="仿宋" w:eastAsia="仿宋" w:cs="宋体"/>
          <w:bCs/>
          <w:sz w:val="24"/>
        </w:rPr>
        <w:t xml:space="preserve">谈判</w:t>
      </w:r>
      <w:r>
        <w:rPr>
          <w:rFonts w:hint="eastAsia" w:ascii="仿宋" w:hAnsi="仿宋" w:eastAsia="仿宋" w:cs="宋体"/>
          <w:sz w:val="24"/>
        </w:rPr>
        <w:t xml:space="preserve">的任何一方不得透露与</w:t>
      </w:r>
      <w:r>
        <w:rPr>
          <w:rFonts w:hint="eastAsia" w:ascii="仿宋" w:hAnsi="仿宋" w:eastAsia="仿宋" w:cs="宋体"/>
          <w:bCs/>
          <w:sz w:val="24"/>
        </w:rPr>
        <w:t xml:space="preserve">谈判</w:t>
      </w:r>
      <w:r>
        <w:rPr>
          <w:rFonts w:hint="eastAsia" w:ascii="仿宋" w:hAnsi="仿宋" w:eastAsia="仿宋" w:cs="宋体"/>
          <w:sz w:val="24"/>
        </w:rPr>
        <w:t xml:space="preserve">有关的其他参加供应商的技术资料、价格和其他信息。如果参加供应商试图向代理公司和</w:t>
      </w:r>
      <w:r>
        <w:rPr>
          <w:rFonts w:hint="eastAsia" w:ascii="仿宋" w:hAnsi="仿宋" w:eastAsia="仿宋" w:cs="宋体"/>
          <w:bCs/>
          <w:sz w:val="24"/>
        </w:rPr>
        <w:t xml:space="preserve">评审</w:t>
      </w:r>
      <w:r>
        <w:rPr>
          <w:rFonts w:hint="eastAsia" w:ascii="仿宋" w:hAnsi="仿宋" w:eastAsia="仿宋" w:cs="宋体"/>
          <w:sz w:val="24"/>
        </w:rPr>
        <w:t xml:space="preserve">小组人员施加任何影响，都将会导致其</w:t>
      </w:r>
      <w:r>
        <w:rPr>
          <w:rFonts w:hint="eastAsia" w:ascii="仿宋" w:hAnsi="仿宋" w:eastAsia="仿宋" w:cs="宋体"/>
          <w:bCs/>
          <w:sz w:val="24"/>
        </w:rPr>
        <w:t xml:space="preserve">谈判</w:t>
      </w:r>
      <w:r>
        <w:rPr>
          <w:rFonts w:hint="eastAsia" w:ascii="仿宋" w:hAnsi="仿宋" w:eastAsia="仿宋" w:cs="宋体"/>
          <w:sz w:val="24"/>
        </w:rPr>
        <w:t xml:space="preserve">被拒绝。</w:t>
      </w:r>
      <w:r/>
    </w:p>
    <w:p>
      <w:pPr>
        <w:ind w:firstLine="482"/>
        <w:spacing w:line="360" w:lineRule="auto"/>
        <w:rPr>
          <w:rFonts w:ascii="仿宋" w:hAnsi="仿宋" w:eastAsia="仿宋" w:cs="宋体"/>
          <w:sz w:val="24"/>
        </w:rPr>
      </w:pPr>
      <w:r>
        <w:rPr>
          <w:rFonts w:hint="eastAsia" w:ascii="仿宋" w:hAnsi="仿宋" w:eastAsia="仿宋" w:cs="宋体"/>
          <w:bCs/>
          <w:sz w:val="24"/>
        </w:rPr>
        <w:t xml:space="preserve">20.6响应文件的澄清</w:t>
      </w:r>
      <w:r/>
    </w:p>
    <w:p>
      <w:pPr>
        <w:ind w:firstLine="480"/>
        <w:spacing w:line="360" w:lineRule="auto"/>
        <w:rPr>
          <w:rFonts w:ascii="仿宋" w:hAnsi="仿宋" w:eastAsia="仿宋" w:cs="宋体"/>
          <w:sz w:val="24"/>
        </w:rPr>
      </w:pPr>
      <w:r>
        <w:rPr>
          <w:rFonts w:hint="eastAsia" w:ascii="仿宋" w:hAnsi="仿宋" w:eastAsia="仿宋" w:cs="宋体"/>
          <w:sz w:val="24"/>
        </w:rPr>
        <w:t xml:space="preserve">20.6.1在</w:t>
      </w:r>
      <w:r>
        <w:rPr>
          <w:rFonts w:hint="eastAsia" w:ascii="仿宋" w:hAnsi="仿宋" w:eastAsia="仿宋" w:cs="宋体"/>
          <w:bCs/>
          <w:sz w:val="24"/>
        </w:rPr>
        <w:t xml:space="preserve">谈判</w:t>
      </w:r>
      <w:r>
        <w:rPr>
          <w:rFonts w:hint="eastAsia" w:ascii="仿宋" w:hAnsi="仿宋" w:eastAsia="仿宋" w:cs="宋体"/>
          <w:sz w:val="24"/>
        </w:rPr>
        <w:t xml:space="preserve">期间，为有助于对响应文件的审查、评价和比较，评审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 xml:space="preserve">（在视频等方式交流时，</w:t>
      </w:r>
      <w:r>
        <w:rPr>
          <w:rFonts w:hint="eastAsia" w:ascii="仿宋" w:hAnsi="仿宋" w:eastAsia="仿宋" w:cs="宋体"/>
          <w:b/>
          <w:bCs/>
          <w:sz w:val="24"/>
        </w:rPr>
        <w:t xml:space="preserve">评审</w:t>
      </w:r>
      <w:r>
        <w:rPr>
          <w:rFonts w:hint="eastAsia" w:ascii="仿宋" w:hAnsi="仿宋" w:eastAsia="仿宋" w:cs="宋体"/>
          <w:b/>
          <w:sz w:val="24"/>
        </w:rPr>
        <w:t xml:space="preserve">小组首先会核实授权委托人或法人代表的身份信息，如身份信息不符或者供应商在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小组发起澄清邀请后未能及时响应的，则视同供应商放弃澄清、说明或者补正的权利）</w:t>
      </w:r>
      <w:r>
        <w:rPr>
          <w:rFonts w:hint="eastAsia" w:ascii="仿宋" w:hAnsi="仿宋" w:eastAsia="仿宋" w:cs="宋体"/>
          <w:sz w:val="24"/>
        </w:rPr>
        <w:t xml:space="preserve">。供应商的澄清要通过“苏采云政府采购一体化平台”向评审小组进行澄清回复，同时必须将澄清内容形成电子文件加盖电子签章通过“苏采云政府采购一体化平台”上传。</w:t>
      </w:r>
      <w:r/>
    </w:p>
    <w:p>
      <w:pPr>
        <w:ind w:firstLine="482"/>
        <w:spacing w:line="360" w:lineRule="auto"/>
        <w:rPr>
          <w:rFonts w:ascii="仿宋" w:hAnsi="仿宋" w:eastAsia="仿宋" w:cs="宋体"/>
          <w:sz w:val="24"/>
        </w:rPr>
      </w:pPr>
      <w:r>
        <w:rPr>
          <w:rFonts w:hint="eastAsia" w:ascii="仿宋" w:hAnsi="仿宋" w:eastAsia="仿宋" w:cs="宋体"/>
          <w:sz w:val="24"/>
        </w:rPr>
        <w:t xml:space="preserve">20.6.2接到</w:t>
      </w:r>
      <w:r>
        <w:rPr>
          <w:rFonts w:hint="eastAsia" w:ascii="仿宋" w:hAnsi="仿宋" w:eastAsia="仿宋" w:cs="宋体"/>
          <w:bCs/>
          <w:sz w:val="24"/>
        </w:rPr>
        <w:t xml:space="preserve">评审</w:t>
      </w:r>
      <w:r>
        <w:rPr>
          <w:rFonts w:hint="eastAsia" w:ascii="仿宋" w:hAnsi="仿宋" w:eastAsia="仿宋" w:cs="宋体"/>
          <w:sz w:val="24"/>
        </w:rPr>
        <w:t xml:space="preserve">小组澄清要求的供应商如未按第20.6.1的规定作出澄清的，将视为放弃该澄清权利。</w:t>
      </w:r>
      <w:r/>
    </w:p>
    <w:p>
      <w:pPr>
        <w:ind w:firstLine="482"/>
        <w:spacing w:line="360" w:lineRule="auto"/>
        <w:rPr>
          <w:rFonts w:hint="eastAsia" w:ascii="仿宋" w:hAnsi="仿宋" w:eastAsia="仿宋" w:cs="宋体"/>
          <w:b/>
          <w:sz w:val="24"/>
        </w:rPr>
      </w:pPr>
      <w:r>
        <w:rPr>
          <w:rFonts w:hint="eastAsia" w:ascii="仿宋" w:hAnsi="仿宋" w:eastAsia="仿宋" w:cs="宋体"/>
          <w:b/>
          <w:bCs/>
          <w:sz w:val="24"/>
        </w:rPr>
        <w:t xml:space="preserve">20.</w:t>
      </w:r>
      <w:r>
        <w:rPr>
          <w:rFonts w:hint="eastAsia" w:ascii="仿宋" w:hAnsi="仿宋" w:eastAsia="仿宋" w:cs="宋体"/>
          <w:b/>
          <w:sz w:val="24"/>
        </w:rPr>
        <w:t xml:space="preserve">7谈判结束后，评审小组将要求所有继续参加谈判的供应商凭CA锁登陆“苏采云政府采购一体化平台”在规定的时间内进行最终报价，未在规定时间内完成最终报价的，视为供应商自动放弃</w:t>
      </w:r>
      <w:r>
        <w:rPr>
          <w:rFonts w:hint="eastAsia" w:ascii="仿宋" w:hAnsi="仿宋" w:eastAsia="仿宋" w:cs="宋体"/>
          <w:b/>
          <w:sz w:val="24"/>
          <w:lang w:val="en-US" w:eastAsia="zh-CN"/>
        </w:rPr>
        <w:t xml:space="preserve">谈判</w:t>
      </w:r>
      <w:r>
        <w:rPr>
          <w:rFonts w:hint="eastAsia" w:ascii="仿宋" w:hAnsi="仿宋" w:eastAsia="仿宋" w:cs="宋体"/>
          <w:b/>
          <w:sz w:val="24"/>
        </w:rPr>
        <w:t xml:space="preserve">资格（最终报价将作为评审的依据）。</w:t>
      </w:r>
      <w:r/>
    </w:p>
    <w:p>
      <w:pPr>
        <w:ind w:firstLine="482"/>
        <w:spacing w:line="360" w:lineRule="auto"/>
        <w:rPr>
          <w:rFonts w:ascii="仿宋" w:hAnsi="仿宋" w:eastAsia="仿宋" w:cs="宋体"/>
          <w:sz w:val="24"/>
        </w:rPr>
      </w:pPr>
      <w:r>
        <w:rPr>
          <w:rFonts w:hint="eastAsia" w:ascii="仿宋" w:hAnsi="仿宋" w:eastAsia="仿宋" w:cs="宋体"/>
          <w:sz w:val="24"/>
        </w:rPr>
        <w:t xml:space="preserve">20.7.1供应商必须及时刷新报价页面，如果供应商未在系统规定时间内进行报价或因其自身网络问题无法及时提交报价的，系统将默认其放弃投标。</w:t>
      </w:r>
      <w:r/>
    </w:p>
    <w:p>
      <w:pPr>
        <w:ind w:firstLine="482"/>
        <w:spacing w:line="360" w:lineRule="auto"/>
        <w:rPr>
          <w:rFonts w:ascii="仿宋" w:hAnsi="仿宋" w:eastAsia="仿宋" w:cs="宋体"/>
          <w:sz w:val="24"/>
        </w:rPr>
      </w:pPr>
      <w:r>
        <w:rPr>
          <w:rFonts w:hint="eastAsia" w:ascii="仿宋" w:hAnsi="仿宋" w:eastAsia="仿宋" w:cs="宋体"/>
          <w:sz w:val="24"/>
        </w:rPr>
        <w:t xml:space="preserve">20.8 非单一产品采购项目，谈判文件中将载明其中的核心产品(本项目无核心产品)。多家供应商提供的核心产品品牌相同且通过资格审查、符合性审查的不同供应商参加同一合同项下谈判的，按一家供应商计算，评审后价格最低的同品牌供应商获得成交候选人推荐资格；价格相同的，由评审小组通过随机抽取的方式确定一个成交候选人。</w:t>
      </w:r>
      <w:r/>
    </w:p>
    <w:p>
      <w:pPr>
        <w:spacing w:line="360" w:lineRule="auto"/>
        <w:rPr>
          <w:rFonts w:hint="eastAsia" w:ascii="仿宋" w:hAnsi="仿宋" w:eastAsia="仿宋"/>
          <w:sz w:val="24"/>
        </w:rPr>
      </w:pPr>
      <w:r>
        <w:rPr>
          <w:rFonts w:hint="eastAsia" w:ascii="仿宋" w:hAnsi="仿宋" w:eastAsia="仿宋" w:cs="宋体"/>
          <w:sz w:val="24"/>
        </w:rPr>
        <w:t xml:space="preserve">21.</w:t>
      </w:r>
      <w:r>
        <w:rPr>
          <w:rFonts w:hint="eastAsia" w:ascii="仿宋" w:hAnsi="仿宋" w:eastAsia="仿宋"/>
          <w:sz w:val="24"/>
        </w:rPr>
        <w:t xml:space="preserve">出现下列情形之一的，响应文件按照无效处理: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（1）供应商未按照采购文件要求上传电子响应文件的。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（2）供应商未成功解密电子响应文件的。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（3）经谈判，供应商仍不承诺满足谈判文件要求的；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）谈判报价超出谈判文件规定的预算金额或者最高限价的；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（5）响应文件载明的项目完成期限超过谈判文件规定的期限的；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（6）明显不符合技术规范、技术标准的；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（7）改变工程量清单中的项目编码、</w:t>
      </w:r>
      <w:r>
        <w:rPr>
          <w:rFonts w:hint="eastAsia" w:ascii="仿宋" w:hAnsi="仿宋" w:eastAsia="仿宋" w:cs="仿宋"/>
          <w:sz w:val="24"/>
        </w:rPr>
        <w:t xml:space="preserve">项目名称、项目特征、</w:t>
      </w:r>
      <w:r>
        <w:rPr>
          <w:rFonts w:hint="eastAsia" w:ascii="仿宋" w:hAnsi="仿宋" w:eastAsia="仿宋" w:cs="宋体"/>
          <w:sz w:val="24"/>
        </w:rPr>
        <w:t xml:space="preserve">计量单位、工程数量的；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（8）改变谈判文件规定的暂定价格或不可竞争费用的；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（9）响应文件提出了不能满足谈判文件要求或采购人不能接受的工程验收、计量、价款结算支付办法的；</w:t>
      </w:r>
      <w:r/>
    </w:p>
    <w:p>
      <w:pPr>
        <w:ind w:firstLine="482"/>
        <w:spacing w:line="360" w:lineRule="auto"/>
        <w:rPr>
          <w:rFonts w:ascii="仿宋" w:hAnsi="仿宋" w:eastAsia="仿宋" w:cs="宋体"/>
          <w:sz w:val="24"/>
        </w:rPr>
      </w:pPr>
      <w:r>
        <w:rPr>
          <w:rFonts w:hint="eastAsia" w:ascii="仿宋" w:hAnsi="仿宋" w:eastAsia="仿宋" w:cs="宋体"/>
          <w:sz w:val="24"/>
        </w:rPr>
        <w:t xml:space="preserve">（10）未按谈判文件要求提供工程量清单报价文件；</w:t>
      </w:r>
      <w:r/>
    </w:p>
    <w:p>
      <w:pPr>
        <w:ind w:firstLine="482"/>
        <w:spacing w:line="360" w:lineRule="auto"/>
        <w:rPr>
          <w:rFonts w:ascii="仿宋" w:hAnsi="仿宋" w:eastAsia="仿宋" w:cs="宋体"/>
          <w:sz w:val="24"/>
        </w:rPr>
      </w:pPr>
      <w:r>
        <w:rPr>
          <w:rFonts w:hint="eastAsia" w:ascii="仿宋" w:hAnsi="仿宋" w:eastAsia="仿宋" w:cs="宋体"/>
          <w:sz w:val="24"/>
        </w:rPr>
        <w:t xml:space="preserve">（11）不符合法律、法规和谈判文件中规定的其他实质性要求的；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（12）供应商不具备谈判文件中规定资格要求的；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（13）未通过符合性审查的；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（14）评审过程中出现下列情形之一的，评审委员会应当启动异常低价投标(响应)审查程序:</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①、投标(响应)报价低于采购项目预算50%的，即投标(响应)报价&lt;采购项目预算x50%;</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②、投标(响应)报价低于采购项目最高限价45%的，即投标(响应)报价&lt;采购项目最高限价x45%;</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③、评审委员会认定的供应商报价过低、有可能影响产品质量或者不能诚信履约的其他情形。</w:t>
      </w:r>
      <w:r/>
    </w:p>
    <w:p>
      <w:pPr>
        <w:ind w:firstLine="482"/>
        <w:spacing w:line="360" w:lineRule="auto"/>
        <w:rPr>
          <w:rFonts w:ascii="仿宋" w:hAnsi="仿宋" w:eastAsia="仿宋" w:cs="宋体"/>
          <w:sz w:val="24"/>
        </w:rPr>
      </w:pPr>
      <w:r>
        <w:rPr>
          <w:rFonts w:hint="eastAsia" w:ascii="仿宋" w:hAnsi="仿宋" w:eastAsia="仿宋" w:cs="宋体"/>
          <w:sz w:val="24"/>
        </w:rPr>
        <w:t xml:space="preserve">④、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（15）经查实提供虚假材料谋取成交的。</w:t>
      </w:r>
      <w:r/>
    </w:p>
    <w:p>
      <w:pPr>
        <w:ind w:firstLine="482"/>
        <w:spacing w:line="360" w:lineRule="auto"/>
        <w:rPr>
          <w:rFonts w:hint="default" w:ascii="仿宋" w:hAnsi="仿宋" w:eastAsia="仿宋" w:cs="宋体"/>
          <w:sz w:val="24"/>
          <w:highlight w:val="none"/>
          <w:lang w:val="en-US" w:eastAsia="zh-CN"/>
        </w:rPr>
      </w:pP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16</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除采购人参照中华人民共和国财政部令第74号第十二条之规定邀请的书面推荐供应商以外的供应商参加本次竞争性谈判采购的。</w:t>
      </w:r>
      <w:r/>
    </w:p>
    <w:p>
      <w:pPr>
        <w:spacing w:line="360" w:lineRule="auto"/>
        <w:rPr>
          <w:rFonts w:hint="eastAsia" w:ascii="仿宋" w:hAnsi="仿宋" w:eastAsia="仿宋"/>
          <w:sz w:val="24"/>
        </w:rPr>
      </w:pPr>
      <w:r>
        <w:rPr>
          <w:rFonts w:hint="eastAsia" w:ascii="仿宋" w:hAnsi="仿宋" w:eastAsia="仿宋" w:cs="宋体"/>
          <w:sz w:val="24"/>
        </w:rPr>
        <w:t xml:space="preserve">22.</w:t>
      </w:r>
      <w:r>
        <w:rPr>
          <w:rFonts w:hint="eastAsia" w:ascii="仿宋" w:hAnsi="仿宋" w:eastAsia="仿宋"/>
          <w:sz w:val="24"/>
        </w:rPr>
        <w:t xml:space="preserve">出现下列情形之一的，谈判终止:</w:t>
      </w:r>
      <w:r/>
    </w:p>
    <w:p>
      <w:pPr>
        <w:ind w:firstLine="480"/>
        <w:spacing w:line="360" w:lineRule="auto"/>
        <w:rPr>
          <w:rFonts w:ascii="仿宋" w:hAnsi="仿宋" w:eastAsia="仿宋"/>
          <w:sz w:val="24"/>
        </w:rPr>
      </w:pPr>
      <w:r>
        <w:rPr>
          <w:rFonts w:hint="eastAsia" w:ascii="仿宋" w:hAnsi="仿宋" w:eastAsia="仿宋"/>
          <w:sz w:val="24"/>
        </w:rPr>
        <w:t xml:space="preserve">（1）因情况变化，不再符合规定的竞争性谈判采购方式适用情形的；</w:t>
      </w:r>
      <w:r/>
    </w:p>
    <w:p>
      <w:pPr>
        <w:ind w:firstLine="485"/>
        <w:spacing w:line="360" w:lineRule="auto"/>
        <w:rPr>
          <w:rFonts w:hint="eastAsia" w:ascii="仿宋" w:hAnsi="仿宋" w:eastAsia="仿宋"/>
          <w:sz w:val="24"/>
        </w:rPr>
      </w:pPr>
      <w:r>
        <w:rPr>
          <w:rFonts w:hint="eastAsia" w:ascii="仿宋" w:hAnsi="仿宋" w:eastAsia="仿宋"/>
          <w:sz w:val="24"/>
        </w:rPr>
        <w:t xml:space="preserve">（2）出现影响采购公正的违法、违规行为的；</w:t>
      </w:r>
      <w:r/>
    </w:p>
    <w:p>
      <w:pPr>
        <w:ind w:firstLine="485"/>
        <w:spacing w:line="360" w:lineRule="auto"/>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4"/>
        </w:rPr>
        <w:t xml:space="preserve">；</w:t>
      </w:r>
      <w:r/>
    </w:p>
    <w:p>
      <w:pPr>
        <w:ind w:firstLine="485"/>
        <w:spacing w:line="360" w:lineRule="auto"/>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在苏采云系统规定时间内成功解密电子响应文件的供应商不足3家的</w:t>
      </w:r>
      <w:r>
        <w:rPr>
          <w:rFonts w:hint="eastAsia" w:ascii="仿宋" w:hAnsi="仿宋" w:eastAsia="仿宋"/>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23.推荐成交候选供应商</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.1</w:t>
      </w:r>
      <w:r>
        <w:rPr>
          <w:rFonts w:hint="eastAsia" w:ascii="仿宋" w:hAnsi="仿宋" w:eastAsia="仿宋"/>
          <w:sz w:val="24"/>
        </w:rPr>
        <w:t xml:space="preserve">评审</w:t>
      </w:r>
      <w:r>
        <w:rPr>
          <w:rFonts w:ascii="仿宋" w:hAnsi="仿宋" w:eastAsia="仿宋"/>
          <w:sz w:val="24"/>
        </w:rPr>
        <w:t xml:space="preserve">小组将对通过资格性审查和符合性审查的响应文件进行评价和比较。</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.2</w:t>
      </w:r>
      <w:r>
        <w:rPr>
          <w:rFonts w:hint="eastAsia" w:ascii="仿宋" w:hAnsi="仿宋" w:eastAsia="仿宋"/>
          <w:sz w:val="24"/>
        </w:rPr>
        <w:t xml:space="preserve">评审</w:t>
      </w:r>
      <w:r>
        <w:rPr>
          <w:rFonts w:ascii="仿宋" w:hAnsi="仿宋" w:eastAsia="仿宋"/>
          <w:sz w:val="24"/>
        </w:rPr>
        <w:t xml:space="preserve">小组按谈判文件中公布的评标标准对每份合格响应文件进行评审，推荐3名成交候选供应商。 </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.3 </w:t>
      </w:r>
      <w:r>
        <w:rPr>
          <w:rFonts w:hint="eastAsia" w:ascii="仿宋" w:hAnsi="仿宋" w:eastAsia="仿宋"/>
          <w:sz w:val="24"/>
        </w:rPr>
        <w:t xml:space="preserve">评审</w:t>
      </w:r>
      <w:r>
        <w:rPr>
          <w:rFonts w:ascii="仿宋" w:hAnsi="仿宋" w:eastAsia="仿宋"/>
          <w:sz w:val="24"/>
        </w:rPr>
        <w:t xml:space="preserve">小组发现谈判文件存在歧义、重大缺陷导致评审工作无法进行，或者谈判文件内容存在违反国家有关规定的，评审工作停止，采购人修改谈判文件后重新组织采购活动。</w:t>
      </w:r>
      <w:r/>
    </w:p>
    <w:p>
      <w:pPr>
        <w:ind w:right="-634"/>
        <w:spacing w:line="360" w:lineRule="auto"/>
        <w:rPr>
          <w:rFonts w:hint="eastAsia" w:ascii="仿宋" w:hAnsi="仿宋" w:eastAsia="仿宋" w:cs="宋体"/>
          <w:bCs/>
          <w:sz w:val="24"/>
        </w:rPr>
      </w:pPr>
      <w:r>
        <w:rPr>
          <w:rFonts w:hint="eastAsia" w:ascii="仿宋" w:hAnsi="仿宋" w:eastAsia="仿宋" w:cs="宋体"/>
          <w:bCs/>
          <w:sz w:val="24"/>
        </w:rPr>
        <w:t xml:space="preserve">24.谈判过程保密</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24.1在宣布确定成交前，凡属于审查、澄清、谈判、评审响应文件和确定成交等相关信息，均不得泄露给任何与评审工作无关的人员。</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24.2供应商不得探听上述信息，不得以任何行为影响谈判过程，否则将被取消成交资格。</w:t>
      </w:r>
      <w:r/>
    </w:p>
    <w:p>
      <w:pPr>
        <w:ind w:firstLine="540"/>
        <w:spacing w:line="360" w:lineRule="auto"/>
        <w:rPr>
          <w:rFonts w:hint="eastAsia" w:ascii="仿宋" w:hAnsi="仿宋" w:eastAsia="仿宋"/>
          <w:sz w:val="24"/>
        </w:rPr>
      </w:pPr>
      <w:r>
        <w:rPr>
          <w:rFonts w:hint="eastAsia" w:ascii="仿宋" w:hAnsi="仿宋" w:eastAsia="仿宋" w:cs="宋体"/>
          <w:sz w:val="24"/>
        </w:rPr>
        <w:t xml:space="preserve">24.3</w:t>
      </w:r>
      <w:r>
        <w:rPr>
          <w:rFonts w:hint="eastAsia" w:ascii="仿宋" w:hAnsi="仿宋" w:eastAsia="仿宋"/>
          <w:sz w:val="24"/>
        </w:rPr>
        <w:t xml:space="preserve"> 评审小组名单在项目活动组织前确定，并在谈判结果确定前保密。</w:t>
      </w:r>
      <w:r/>
    </w:p>
    <w:p>
      <w:pPr>
        <w:ind w:right="-634"/>
        <w:spacing w:line="360" w:lineRule="auto"/>
        <w:rPr>
          <w:rFonts w:hint="eastAsia" w:ascii="仿宋" w:hAnsi="仿宋" w:eastAsia="仿宋"/>
          <w:b/>
          <w:bCs/>
          <w:sz w:val="24"/>
        </w:rPr>
      </w:pPr>
      <w:r>
        <w:rPr>
          <w:rFonts w:hint="eastAsia" w:ascii="仿宋" w:hAnsi="仿宋" w:eastAsia="仿宋"/>
          <w:b/>
          <w:bCs/>
          <w:sz w:val="24"/>
        </w:rPr>
        <w:t xml:space="preserve">六、确定成交及签订合同</w:t>
      </w:r>
      <w:r/>
    </w:p>
    <w:p>
      <w:pPr>
        <w:ind w:right="-634"/>
        <w:spacing w:line="360" w:lineRule="auto"/>
        <w:rPr>
          <w:rFonts w:hint="eastAsia" w:ascii="仿宋" w:hAnsi="仿宋" w:eastAsia="仿宋"/>
          <w:bCs/>
          <w:sz w:val="24"/>
        </w:rPr>
      </w:pPr>
      <w:r>
        <w:rPr>
          <w:rFonts w:hint="eastAsia" w:ascii="仿宋" w:hAnsi="仿宋" w:eastAsia="仿宋"/>
          <w:bCs/>
          <w:sz w:val="24"/>
        </w:rPr>
        <w:t xml:space="preserve">25.确定成交供应商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.1采购人将从</w:t>
      </w:r>
      <w:r>
        <w:rPr>
          <w:rFonts w:hint="eastAsia" w:ascii="仿宋" w:hAnsi="仿宋" w:eastAsia="仿宋" w:cs="宋体"/>
          <w:sz w:val="24"/>
        </w:rPr>
        <w:t xml:space="preserve">评审</w:t>
      </w:r>
      <w:r>
        <w:rPr>
          <w:rFonts w:ascii="仿宋" w:hAnsi="仿宋" w:eastAsia="仿宋" w:cs="宋体"/>
          <w:sz w:val="24"/>
        </w:rPr>
        <w:t xml:space="preserve">小组推荐的符合采购需求的成交候选供应商中按排名先后确定成交供应商。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.2采购人将在淮安市政府采购网</w:t>
      </w:r>
      <w:r>
        <w:rPr>
          <w:rFonts w:hint="eastAsia" w:ascii="仿宋" w:hAnsi="仿宋" w:eastAsia="仿宋" w:cs="宋体"/>
          <w:sz w:val="24"/>
        </w:rPr>
        <w:t xml:space="preserve">和江苏省政府采购网</w:t>
      </w:r>
      <w:r>
        <w:rPr>
          <w:rFonts w:ascii="仿宋" w:hAnsi="仿宋" w:eastAsia="仿宋" w:cs="宋体"/>
          <w:sz w:val="24"/>
        </w:rPr>
        <w:t xml:space="preserve">发布成交结果公告。</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.3成交</w:t>
      </w:r>
      <w:r>
        <w:rPr>
          <w:rFonts w:hint="eastAsia" w:ascii="仿宋" w:hAnsi="仿宋" w:eastAsia="仿宋" w:cs="宋体"/>
          <w:sz w:val="24"/>
        </w:rPr>
        <w:t xml:space="preserve">供应商</w:t>
      </w:r>
      <w:r>
        <w:rPr>
          <w:rFonts w:ascii="仿宋" w:hAnsi="仿宋" w:eastAsia="仿宋" w:cs="宋体"/>
          <w:sz w:val="24"/>
        </w:rPr>
        <w:t xml:space="preserve">在合同签订前，如经查实从参加该成交项目之日起计算所参加的政府采购活动前三年内，在经营活动中有行贿犯罪记录的，采购人将取消其成交候选</w:t>
      </w:r>
      <w:r>
        <w:rPr>
          <w:rFonts w:hint="eastAsia" w:ascii="仿宋" w:hAnsi="仿宋" w:eastAsia="仿宋" w:cs="宋体"/>
          <w:sz w:val="24"/>
        </w:rPr>
        <w:t xml:space="preserve">供应商</w:t>
      </w:r>
      <w:r>
        <w:rPr>
          <w:rFonts w:ascii="仿宋" w:hAnsi="仿宋" w:eastAsia="仿宋" w:cs="宋体"/>
          <w:sz w:val="24"/>
        </w:rPr>
        <w:t xml:space="preserve">资格。</w:t>
      </w:r>
      <w:r/>
    </w:p>
    <w:p>
      <w:pPr>
        <w:spacing w:line="360" w:lineRule="auto"/>
        <w:rPr>
          <w:rFonts w:hint="eastAsia" w:ascii="仿宋" w:hAnsi="仿宋" w:eastAsia="仿宋"/>
          <w:sz w:val="24"/>
        </w:rPr>
      </w:pPr>
      <w:r>
        <w:rPr>
          <w:rFonts w:hint="eastAsia" w:ascii="仿宋" w:hAnsi="仿宋" w:eastAsia="仿宋"/>
          <w:bCs/>
          <w:sz w:val="24"/>
        </w:rPr>
        <w:t xml:space="preserve">26.成交通知书</w:t>
      </w:r>
      <w:r/>
    </w:p>
    <w:p>
      <w:pPr>
        <w:ind w:firstLine="480"/>
        <w:spacing w:line="360" w:lineRule="auto"/>
        <w:rPr>
          <w:rFonts w:ascii="仿宋" w:hAnsi="仿宋" w:eastAsia="仿宋"/>
          <w:sz w:val="24"/>
        </w:rPr>
      </w:pPr>
      <w:r>
        <w:rPr>
          <w:rFonts w:hint="eastAsia" w:ascii="仿宋" w:hAnsi="仿宋" w:eastAsia="仿宋"/>
          <w:sz w:val="24"/>
        </w:rPr>
        <w:t xml:space="preserve">26.1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仿宋" w:hAnsi="仿宋" w:eastAsia="仿宋"/>
          <w:sz w:val="24"/>
        </w:rPr>
      </w:pPr>
      <w:r>
        <w:rPr>
          <w:rFonts w:hint="eastAsia" w:ascii="仿宋" w:hAnsi="仿宋" w:eastAsia="仿宋"/>
          <w:sz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仿宋" w:hAnsi="仿宋" w:eastAsia="仿宋"/>
          <w:sz w:val="24"/>
        </w:rPr>
      </w:pPr>
      <w:r>
        <w:rPr>
          <w:rFonts w:hint="eastAsia" w:ascii="仿宋" w:hAnsi="仿宋" w:eastAsia="仿宋"/>
          <w:sz w:val="24"/>
        </w:rPr>
        <w:t xml:space="preserve">27.签订合同</w:t>
      </w:r>
      <w:r/>
    </w:p>
    <w:p>
      <w:pPr>
        <w:ind w:firstLine="480"/>
        <w:spacing w:line="360" w:lineRule="auto"/>
        <w:rPr>
          <w:rFonts w:hint="eastAsia" w:ascii="仿宋" w:hAnsi="仿宋" w:eastAsia="仿宋"/>
          <w:sz w:val="24"/>
        </w:rPr>
      </w:pPr>
      <w:r>
        <w:rPr>
          <w:rFonts w:hint="eastAsia" w:ascii="仿宋" w:hAnsi="仿宋" w:eastAsia="仿宋"/>
          <w:sz w:val="24"/>
        </w:rPr>
        <w:t xml:space="preserve">27.1采购人与成交供应商应在成交通知书发出之日起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日内签订政府采购合同。谈判文件、成交供应商的响应文件及澄清文件等均为签订合同依据。</w:t>
      </w:r>
      <w:r/>
    </w:p>
    <w:p>
      <w:pPr>
        <w:ind w:firstLine="480"/>
        <w:spacing w:line="360" w:lineRule="auto"/>
        <w:rPr>
          <w:rFonts w:hint="eastAsia" w:ascii="仿宋" w:hAnsi="仿宋" w:eastAsia="仿宋"/>
          <w:sz w:val="24"/>
        </w:rPr>
      </w:pPr>
      <w:r>
        <w:rPr>
          <w:rFonts w:hint="eastAsia" w:ascii="仿宋" w:hAnsi="仿宋" w:eastAsia="仿宋"/>
          <w:sz w:val="24"/>
        </w:rPr>
        <w:t xml:space="preserve">27.2成交供应商自成交通知书发出之日起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日内无正当理由不与采购人签订合同的，将按规定进行处理。</w:t>
      </w:r>
      <w:r/>
    </w:p>
    <w:p>
      <w:pPr>
        <w:ind w:firstLine="480"/>
        <w:spacing w:line="360" w:lineRule="auto"/>
        <w:rPr>
          <w:rFonts w:hint="eastAsia" w:ascii="仿宋" w:hAnsi="仿宋" w:eastAsia="仿宋"/>
          <w:sz w:val="24"/>
        </w:rPr>
      </w:pPr>
      <w:r>
        <w:rPr>
          <w:rFonts w:hint="eastAsia" w:ascii="仿宋" w:hAnsi="仿宋" w:eastAsia="仿宋"/>
          <w:sz w:val="24"/>
        </w:rPr>
        <w:t xml:space="preserve">27.3如果成交供应商没有按照26条或27条的规定去做，采购人报财政部门取消其成交资格，在此情况下采购人可将标授予下一个成交候选供应商，或重新采购。</w:t>
      </w:r>
      <w:r/>
    </w:p>
    <w:p>
      <w:pPr>
        <w:spacing w:line="360" w:lineRule="auto"/>
        <w:rPr>
          <w:rFonts w:hint="eastAsia" w:ascii="仿宋" w:hAnsi="仿宋" w:eastAsia="仿宋" w:cs="宋体"/>
          <w:b/>
          <w:bCs/>
          <w:sz w:val="24"/>
          <w:highlight w:val="yellow"/>
        </w:rPr>
      </w:pPr>
      <w:r>
        <w:rPr>
          <w:rFonts w:hint="eastAsia" w:ascii="仿宋" w:hAnsi="仿宋" w:eastAsia="仿宋" w:cs="宋体"/>
          <w:b/>
          <w:bCs/>
          <w:sz w:val="24"/>
          <w:highlight w:val="yellow"/>
        </w:rPr>
        <w:t xml:space="preserve">28.履约保证金</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28.1为保证合同的顺利执行，承包人在签订合同之前，向发包人提交金额为成交总价1</w:t>
      </w:r>
      <w:r>
        <w:rPr>
          <w:rFonts w:hint="eastAsia" w:ascii="仿宋" w:hAnsi="仿宋" w:eastAsia="仿宋"/>
          <w:b w:val="0"/>
          <w:bCs/>
          <w:sz w:val="24"/>
          <w:lang w:val="en-US" w:eastAsia="zh-CN"/>
        </w:rPr>
        <w:t xml:space="preserve">0</w:t>
      </w:r>
      <w:r>
        <w:rPr>
          <w:rFonts w:hint="eastAsia" w:ascii="仿宋" w:hAnsi="仿宋" w:eastAsia="仿宋"/>
          <w:b w:val="0"/>
          <w:bCs/>
          <w:sz w:val="24"/>
        </w:rPr>
        <w:t xml:space="preserve">%的履约保证金。</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28.2承包人提供的履约保证金可以是人民币形式（银行本票、汇票、支票、电汇），或银行保函、担保公司的保证担保或保险公司的保证保险等多种形式。</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28.3 承包人选取银行保函、担保公司的保证担保或保险公司的保证保险等形式的向发包人缴纳的，如保函（担保、保险等）的约定期到期但承包人履约仍未结束的，承包人须进行续保。</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28.5如承包人未能履行合同规定的义务，发包人有权从履约保证金中取得补偿。</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28.6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28.7 退还：在工程竣工验收合格后，承包人提交完整的竣工资料并在工程交付后，发包人一次性退还承包人交纳的扣除违约金后的履约保证金（无息）。</w:t>
      </w:r>
      <w:r/>
    </w:p>
    <w:p>
      <w:pPr>
        <w:spacing w:line="360" w:lineRule="auto"/>
        <w:rPr>
          <w:rFonts w:hint="eastAsia" w:ascii="仿宋" w:hAnsi="仿宋" w:eastAsia="仿宋"/>
          <w:b/>
          <w:sz w:val="24"/>
        </w:rPr>
      </w:pPr>
      <w:r>
        <w:rPr>
          <w:rFonts w:hint="eastAsia" w:ascii="仿宋" w:hAnsi="仿宋" w:eastAsia="仿宋"/>
          <w:b/>
          <w:sz w:val="24"/>
        </w:rPr>
        <w:t xml:space="preserve">七、质疑处理</w:t>
      </w:r>
      <w:r/>
    </w:p>
    <w:p>
      <w:pPr>
        <w:spacing w:line="360" w:lineRule="auto"/>
        <w:rPr>
          <w:rFonts w:hint="eastAsia" w:ascii="仿宋" w:hAnsi="仿宋" w:eastAsia="仿宋"/>
          <w:sz w:val="24"/>
        </w:rPr>
      </w:pPr>
      <w:r>
        <w:rPr>
          <w:rFonts w:hint="eastAsia" w:ascii="仿宋" w:hAnsi="仿宋" w:eastAsia="仿宋"/>
          <w:sz w:val="24"/>
        </w:rPr>
        <w:t xml:space="preserve">29</w:t>
      </w:r>
      <w:r>
        <w:rPr>
          <w:rFonts w:ascii="仿宋" w:hAnsi="仿宋" w:eastAsia="仿宋"/>
          <w:sz w:val="24"/>
        </w:rPr>
        <w:t xml:space="preserve">.</w:t>
      </w:r>
      <w:r>
        <w:rPr>
          <w:rFonts w:hint="eastAsia" w:ascii="仿宋" w:hAnsi="仿宋" w:eastAsia="仿宋"/>
          <w:sz w:val="24"/>
        </w:rPr>
        <w:t xml:space="preserve">质疑处理</w:t>
      </w:r>
      <w:r/>
    </w:p>
    <w:p>
      <w:pPr>
        <w:ind w:firstLine="480"/>
        <w:spacing w:line="360" w:lineRule="auto"/>
        <w:rPr>
          <w:rFonts w:ascii="仿宋" w:hAnsi="仿宋" w:eastAsia="仿宋"/>
          <w:sz w:val="24"/>
        </w:rPr>
      </w:pPr>
      <w:r>
        <w:rPr>
          <w:rFonts w:hint="eastAsia" w:ascii="仿宋" w:hAnsi="仿宋" w:eastAsia="仿宋"/>
          <w:sz w:val="24"/>
        </w:rPr>
        <w:t xml:space="preserve">29.1供应商认为采购文件、采购过程和成交结果使自己的权益受到损害的，可以在知道或者应知其权益受到损害之日起七个工作日内，以纸质文件形式提出质疑。七个工作日之外以及匿名的质疑均不予受理。</w:t>
      </w:r>
      <w:r/>
    </w:p>
    <w:p>
      <w:pPr>
        <w:ind w:firstLine="480"/>
        <w:spacing w:line="360" w:lineRule="auto"/>
        <w:rPr>
          <w:rFonts w:ascii="仿宋" w:hAnsi="仿宋" w:eastAsia="仿宋"/>
          <w:sz w:val="24"/>
        </w:rPr>
      </w:pPr>
      <w:r>
        <w:rPr>
          <w:rFonts w:hint="eastAsia" w:ascii="仿宋" w:hAnsi="仿宋" w:eastAsia="仿宋"/>
          <w:sz w:val="24"/>
        </w:rPr>
        <w:t xml:space="preserve">29.2上述应知其权益受到损害之日是指:</w:t>
      </w:r>
      <w:r/>
    </w:p>
    <w:p>
      <w:pPr>
        <w:ind w:firstLine="480"/>
        <w:spacing w:line="360" w:lineRule="auto"/>
        <w:rPr>
          <w:rFonts w:ascii="仿宋" w:hAnsi="仿宋" w:eastAsia="仿宋"/>
          <w:sz w:val="24"/>
        </w:rPr>
      </w:pPr>
      <w:r>
        <w:rPr>
          <w:rFonts w:hint="eastAsia" w:ascii="仿宋" w:hAnsi="仿宋" w:eastAsia="仿宋"/>
          <w:sz w:val="24"/>
        </w:rPr>
        <w:t xml:space="preserve">（1）对谈判文件提出质疑的，为采购文件公告期限届满之日起计算；</w:t>
      </w:r>
      <w:r/>
    </w:p>
    <w:p>
      <w:pPr>
        <w:ind w:firstLine="480"/>
        <w:spacing w:line="360" w:lineRule="auto"/>
        <w:rPr>
          <w:rFonts w:ascii="仿宋" w:hAnsi="仿宋" w:eastAsia="仿宋"/>
          <w:sz w:val="24"/>
        </w:rPr>
      </w:pPr>
      <w:r>
        <w:rPr>
          <w:rFonts w:hint="eastAsia" w:ascii="仿宋" w:hAnsi="仿宋" w:eastAsia="仿宋"/>
          <w:sz w:val="24"/>
        </w:rPr>
        <w:t xml:space="preserve">（2）对采购过程提出质疑的，为各采购程序环节结束之日起计算；</w:t>
      </w:r>
      <w:r/>
    </w:p>
    <w:p>
      <w:pPr>
        <w:ind w:firstLine="480"/>
        <w:spacing w:line="360" w:lineRule="auto"/>
        <w:rPr>
          <w:rFonts w:ascii="仿宋" w:hAnsi="仿宋" w:eastAsia="仿宋"/>
          <w:sz w:val="24"/>
        </w:rPr>
      </w:pPr>
      <w:r>
        <w:rPr>
          <w:rFonts w:hint="eastAsia" w:ascii="仿宋" w:hAnsi="仿宋" w:eastAsia="仿宋"/>
          <w:sz w:val="24"/>
        </w:rPr>
        <w:t xml:space="preserve">（3）对成交结果提出质疑的，为成交结果公告期限届满之日起计算。  </w:t>
      </w:r>
      <w:r/>
    </w:p>
    <w:p>
      <w:pPr>
        <w:ind w:firstLine="480"/>
        <w:spacing w:line="360" w:lineRule="auto"/>
        <w:rPr>
          <w:rFonts w:ascii="仿宋" w:hAnsi="仿宋" w:eastAsia="仿宋"/>
          <w:sz w:val="24"/>
        </w:rPr>
      </w:pPr>
      <w:r>
        <w:rPr>
          <w:rFonts w:hint="eastAsia" w:ascii="仿宋" w:hAnsi="仿宋" w:eastAsia="仿宋"/>
          <w:sz w:val="24"/>
        </w:rPr>
        <w:t xml:space="preserve">29.3 质疑供应商是指直接参加本次谈判活动的供应商，未参加谈判活动的供应商或在谈判活动中自身权益未受到损害的供应商所提出的质疑不予受理。</w:t>
      </w:r>
      <w:r/>
    </w:p>
    <w:p>
      <w:pPr>
        <w:ind w:firstLine="480"/>
        <w:spacing w:line="360" w:lineRule="auto"/>
        <w:rPr>
          <w:rFonts w:ascii="仿宋" w:hAnsi="仿宋" w:eastAsia="仿宋"/>
          <w:sz w:val="24"/>
        </w:rPr>
      </w:pPr>
      <w:r>
        <w:rPr>
          <w:rFonts w:hint="eastAsia" w:ascii="仿宋" w:hAnsi="仿宋" w:eastAsia="仿宋"/>
          <w:sz w:val="24"/>
        </w:rPr>
        <w:t xml:space="preserve">29.4 质疑供应商在法定质疑期内应当一次性提出针对同一采购环节提出质疑。</w:t>
      </w:r>
      <w:r/>
    </w:p>
    <w:p>
      <w:pPr>
        <w:ind w:firstLine="480"/>
        <w:spacing w:line="360" w:lineRule="auto"/>
        <w:rPr>
          <w:rFonts w:ascii="仿宋" w:hAnsi="仿宋" w:eastAsia="仿宋"/>
          <w:sz w:val="24"/>
        </w:rPr>
      </w:pPr>
      <w:r>
        <w:rPr>
          <w:rFonts w:hint="eastAsia" w:ascii="仿宋" w:hAnsi="仿宋" w:eastAsia="仿宋"/>
          <w:sz w:val="24"/>
        </w:rPr>
        <w:t xml:space="preserve">29.5质疑函必须按《政府采购法》、《政府采购法实施条例》及《江苏省政府采购供应商监督管理暂行办法》的相关规定，参加谈判的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sz w:val="24"/>
        </w:rPr>
      </w:pPr>
      <w:r>
        <w:rPr>
          <w:rFonts w:hint="eastAsia" w:ascii="仿宋" w:hAnsi="仿宋" w:eastAsia="仿宋"/>
          <w:sz w:val="24"/>
        </w:rPr>
        <w:t xml:space="preserve">29.6 质疑函应当包括以下主要内容，并附上相关证明材料。否则，采购人或代理公司不予受理。</w:t>
      </w:r>
      <w:r/>
    </w:p>
    <w:p>
      <w:pPr>
        <w:ind w:firstLine="480"/>
        <w:spacing w:line="360" w:lineRule="auto"/>
        <w:rPr>
          <w:rFonts w:ascii="仿宋" w:hAnsi="仿宋" w:eastAsia="仿宋"/>
          <w:sz w:val="24"/>
        </w:rPr>
      </w:pPr>
      <w:r>
        <w:rPr>
          <w:rFonts w:hint="eastAsia" w:ascii="仿宋" w:hAnsi="仿宋" w:eastAsia="仿宋"/>
          <w:sz w:val="24"/>
        </w:rPr>
        <w:t xml:space="preserve">（1）质疑供应商的名称、地址、邮编、联系人及联系电话； </w:t>
      </w:r>
      <w:r/>
    </w:p>
    <w:p>
      <w:pPr>
        <w:ind w:firstLine="480"/>
        <w:spacing w:line="360" w:lineRule="auto"/>
        <w:rPr>
          <w:rFonts w:ascii="仿宋" w:hAnsi="仿宋" w:eastAsia="仿宋"/>
          <w:sz w:val="24"/>
        </w:rPr>
      </w:pPr>
      <w:r>
        <w:rPr>
          <w:rFonts w:hint="eastAsia" w:ascii="仿宋" w:hAnsi="仿宋" w:eastAsia="仿宋"/>
          <w:sz w:val="24"/>
        </w:rPr>
        <w:t xml:space="preserve">（2）质疑项目的名称、编号；</w:t>
      </w:r>
      <w:r/>
    </w:p>
    <w:p>
      <w:pPr>
        <w:ind w:firstLine="480"/>
        <w:spacing w:line="360" w:lineRule="auto"/>
        <w:rPr>
          <w:rFonts w:ascii="仿宋" w:hAnsi="仿宋" w:eastAsia="仿宋"/>
          <w:sz w:val="24"/>
        </w:rPr>
      </w:pPr>
      <w:r>
        <w:rPr>
          <w:rFonts w:hint="eastAsia" w:ascii="仿宋" w:hAnsi="仿宋" w:eastAsia="仿宋"/>
          <w:sz w:val="24"/>
        </w:rPr>
        <w:t xml:space="preserve">（3）具体、明确的质疑事项和与质疑事实相关的请求；</w:t>
      </w:r>
      <w:r/>
    </w:p>
    <w:p>
      <w:pPr>
        <w:ind w:firstLine="480"/>
        <w:spacing w:line="360" w:lineRule="auto"/>
        <w:rPr>
          <w:rFonts w:ascii="仿宋" w:hAnsi="仿宋" w:eastAsia="仿宋"/>
          <w:sz w:val="24"/>
        </w:rPr>
      </w:pPr>
      <w:r>
        <w:rPr>
          <w:rFonts w:hint="eastAsia" w:ascii="仿宋" w:hAnsi="仿宋" w:eastAsia="仿宋"/>
          <w:sz w:val="24"/>
        </w:rPr>
        <w:t xml:space="preserve">（4）事实依据；</w:t>
      </w:r>
      <w:r/>
    </w:p>
    <w:p>
      <w:pPr>
        <w:ind w:firstLine="480"/>
        <w:spacing w:line="360" w:lineRule="auto"/>
        <w:rPr>
          <w:rFonts w:ascii="仿宋" w:hAnsi="仿宋" w:eastAsia="仿宋"/>
          <w:sz w:val="24"/>
        </w:rPr>
      </w:pPr>
      <w:r>
        <w:rPr>
          <w:rFonts w:hint="eastAsia" w:ascii="仿宋" w:hAnsi="仿宋" w:eastAsia="仿宋"/>
          <w:sz w:val="24"/>
        </w:rPr>
        <w:t xml:space="preserve">（5）必要的法律依据；</w:t>
      </w:r>
      <w:r/>
    </w:p>
    <w:p>
      <w:pPr>
        <w:ind w:firstLine="480"/>
        <w:spacing w:line="360" w:lineRule="auto"/>
        <w:rPr>
          <w:rFonts w:ascii="仿宋" w:hAnsi="仿宋" w:eastAsia="仿宋"/>
          <w:sz w:val="24"/>
        </w:rPr>
      </w:pPr>
      <w:r>
        <w:rPr>
          <w:rFonts w:hint="eastAsia" w:ascii="仿宋" w:hAnsi="仿宋" w:eastAsia="仿宋"/>
          <w:sz w:val="24"/>
        </w:rPr>
        <w:t xml:space="preserve">（6）提起质疑的日期；</w:t>
      </w:r>
      <w:r/>
    </w:p>
    <w:p>
      <w:pPr>
        <w:ind w:firstLine="480"/>
        <w:spacing w:line="360" w:lineRule="auto"/>
        <w:rPr>
          <w:rFonts w:ascii="仿宋" w:hAnsi="仿宋" w:eastAsia="仿宋"/>
          <w:sz w:val="24"/>
        </w:rPr>
      </w:pPr>
      <w:r>
        <w:rPr>
          <w:rFonts w:hint="eastAsia" w:ascii="仿宋" w:hAnsi="仿宋" w:eastAsia="仿宋"/>
          <w:sz w:val="24"/>
        </w:rPr>
        <w:t xml:space="preserve">（7）质疑函应当署名:应当由法定代表人签字并加盖单位公章。 </w:t>
      </w:r>
      <w:r/>
    </w:p>
    <w:p>
      <w:pPr>
        <w:ind w:firstLine="480"/>
        <w:spacing w:line="360" w:lineRule="auto"/>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sz w:val="24"/>
        </w:rPr>
      </w:pPr>
      <w:r>
        <w:rPr>
          <w:rFonts w:hint="eastAsia" w:ascii="仿宋" w:hAnsi="仿宋" w:eastAsia="仿宋"/>
          <w:sz w:val="24"/>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szCs w:val="21"/>
        </w:rPr>
      </w:pPr>
      <w:r>
        <w:rPr>
          <w:rFonts w:hint="eastAsia" w:ascii="仿宋" w:hAnsi="仿宋" w:eastAsia="仿宋"/>
          <w:sz w:val="24"/>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24"/>
        </w:rPr>
      </w:pPr>
      <w:r>
        <w:rPr>
          <w:rFonts w:hint="eastAsia" w:ascii="仿宋" w:hAnsi="仿宋" w:eastAsia="仿宋"/>
          <w:b/>
          <w:bCs/>
          <w:sz w:val="24"/>
        </w:rPr>
        <w:t xml:space="preserve">八、政府采购政策功能落实</w:t>
      </w:r>
      <w:r/>
    </w:p>
    <w:p>
      <w:pPr>
        <w:spacing w:line="520" w:lineRule="exact"/>
        <w:rPr>
          <w:rFonts w:hint="eastAsia" w:ascii="仿宋" w:hAnsi="仿宋" w:eastAsia="仿宋"/>
          <w:sz w:val="24"/>
        </w:rPr>
      </w:pPr>
      <w:r>
        <w:rPr>
          <w:rFonts w:hint="eastAsia" w:ascii="仿宋" w:hAnsi="仿宋" w:eastAsia="仿宋"/>
          <w:sz w:val="24"/>
        </w:rPr>
        <w:t xml:space="preserve">30.政策功能落实</w:t>
      </w:r>
      <w:r/>
    </w:p>
    <w:p>
      <w:pPr>
        <w:ind w:firstLine="480"/>
        <w:spacing w:line="520" w:lineRule="exact"/>
        <w:rPr>
          <w:rFonts w:hint="eastAsia" w:ascii="仿宋" w:hAnsi="仿宋" w:eastAsia="仿宋"/>
          <w:sz w:val="24"/>
        </w:rPr>
      </w:pPr>
      <w:r>
        <w:rPr>
          <w:rFonts w:hint="eastAsia" w:ascii="仿宋" w:hAnsi="仿宋" w:eastAsia="仿宋"/>
          <w:sz w:val="24"/>
        </w:rPr>
        <w:t xml:space="preserve">30.1小微型企业价格扣除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30.1.1</w:t>
      </w:r>
      <w:r>
        <w:rPr>
          <w:rFonts w:hint="eastAsia" w:ascii="仿宋" w:hAnsi="仿宋" w:eastAsia="仿宋"/>
          <w:sz w:val="24"/>
          <w:lang w:val="zh-CN"/>
        </w:rPr>
        <w:t xml:space="preserve">对于未预留份额专门面向中小企业采购的采购项目，供应商提供的货物或者服务</w:t>
      </w:r>
      <w:r>
        <w:rPr>
          <w:rFonts w:hint="eastAsia" w:ascii="仿宋" w:hAnsi="仿宋" w:eastAsia="仿宋"/>
          <w:sz w:val="24"/>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sz w:val="24"/>
        </w:rPr>
      </w:pPr>
      <w:r>
        <w:rPr>
          <w:rFonts w:hint="eastAsia" w:ascii="仿宋" w:hAnsi="仿宋" w:eastAsia="仿宋"/>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sz w:val="24"/>
        </w:rPr>
      </w:pPr>
      <w:r>
        <w:rPr>
          <w:rFonts w:hint="eastAsia" w:ascii="仿宋" w:hAnsi="仿宋" w:eastAsia="仿宋"/>
          <w:sz w:val="24"/>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sz w:val="24"/>
        </w:rPr>
      </w:pPr>
      <w:r>
        <w:rPr>
          <w:rFonts w:hint="eastAsia" w:ascii="仿宋" w:hAnsi="仿宋" w:eastAsia="仿宋"/>
          <w:sz w:val="24"/>
        </w:rPr>
        <w:t xml:space="preserve">30.2联合体及分包</w:t>
      </w:r>
      <w:r/>
    </w:p>
    <w:p>
      <w:pPr>
        <w:ind w:firstLine="480"/>
        <w:spacing w:line="520" w:lineRule="exact"/>
        <w:rPr>
          <w:rFonts w:hint="eastAsia" w:ascii="仿宋" w:hAnsi="仿宋" w:eastAsia="仿宋"/>
          <w:sz w:val="24"/>
        </w:rPr>
      </w:pPr>
      <w:r>
        <w:rPr>
          <w:rFonts w:hint="eastAsia" w:ascii="仿宋" w:hAnsi="仿宋" w:eastAsia="仿宋"/>
          <w:sz w:val="24"/>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sz w:val="24"/>
        </w:rPr>
      </w:pPr>
      <w:r>
        <w:rPr>
          <w:rFonts w:hint="eastAsia" w:ascii="仿宋" w:hAnsi="仿宋" w:eastAsia="仿宋"/>
          <w:sz w:val="24"/>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sz w:val="24"/>
        </w:rPr>
      </w:pPr>
      <w:r>
        <w:rPr>
          <w:rFonts w:hint="eastAsia" w:ascii="仿宋" w:hAnsi="仿宋" w:eastAsia="仿宋"/>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仿宋" w:hAnsi="仿宋" w:eastAsia="仿宋"/>
          <w:sz w:val="24"/>
          <w:lang w:val="en-US" w:eastAsia="zh-CN"/>
        </w:rPr>
        <w:t xml:space="preserve">5</w:t>
      </w:r>
      <w:r>
        <w:rPr>
          <w:rFonts w:hint="eastAsia" w:ascii="仿宋" w:hAnsi="仿宋" w:eastAsia="仿宋"/>
          <w:sz w:val="24"/>
        </w:rPr>
        <w:t xml:space="preserve">%的扣除，用扣除后的价格参加评审。</w:t>
      </w:r>
      <w:r/>
    </w:p>
    <w:p>
      <w:pPr>
        <w:ind w:firstLine="480"/>
        <w:spacing w:line="520" w:lineRule="exact"/>
        <w:rPr>
          <w:rFonts w:hint="eastAsia" w:ascii="仿宋" w:hAnsi="仿宋" w:eastAsia="仿宋"/>
          <w:sz w:val="24"/>
        </w:rPr>
      </w:pPr>
      <w:r>
        <w:rPr>
          <w:rFonts w:hint="eastAsia" w:ascii="仿宋" w:hAnsi="仿宋" w:eastAsia="仿宋"/>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sz w:val="24"/>
        </w:rPr>
      </w:pPr>
      <w:r>
        <w:rPr>
          <w:rFonts w:hint="eastAsia" w:ascii="仿宋" w:hAnsi="仿宋" w:eastAsia="仿宋"/>
          <w:sz w:val="24"/>
        </w:rPr>
        <w:t xml:space="preserve">30.3小微型企业</w:t>
      </w:r>
      <w:r/>
    </w:p>
    <w:p>
      <w:pPr>
        <w:ind w:firstLine="480"/>
        <w:spacing w:line="520" w:lineRule="exact"/>
        <w:rPr>
          <w:rFonts w:hint="eastAsia" w:ascii="仿宋" w:hAnsi="仿宋" w:eastAsia="仿宋"/>
          <w:sz w:val="24"/>
        </w:rPr>
      </w:pPr>
      <w:r>
        <w:rPr>
          <w:rFonts w:hint="eastAsia" w:ascii="仿宋" w:hAnsi="仿宋" w:eastAsia="仿宋"/>
          <w:sz w:val="24"/>
        </w:rPr>
        <w:t xml:space="preserve">（1）供应商须按照谈判文件的要求提供相应的《企业声明函》，详见谈判文件第七章示范格式。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（2）企业标准请参照《政府采购促进中小企业发展管理办法》（财库【2020】46号）文件规定自行填写。</w:t>
      </w:r>
      <w:r/>
    </w:p>
    <w:p>
      <w:pPr>
        <w:ind w:firstLine="480"/>
        <w:spacing w:line="520" w:lineRule="exact"/>
        <w:rPr>
          <w:rFonts w:hint="eastAsia" w:ascii="仿宋" w:hAnsi="仿宋" w:eastAsia="仿宋"/>
          <w:sz w:val="24"/>
        </w:rPr>
      </w:pPr>
      <w:r>
        <w:rPr>
          <w:rFonts w:hint="eastAsia" w:ascii="仿宋" w:hAnsi="仿宋" w:eastAsia="仿宋"/>
          <w:sz w:val="24"/>
        </w:rPr>
        <w:t xml:space="preserve">30.4残疾人福利单位</w:t>
      </w:r>
      <w:r/>
    </w:p>
    <w:p>
      <w:pPr>
        <w:ind w:firstLine="480"/>
        <w:spacing w:line="520" w:lineRule="exact"/>
        <w:rPr>
          <w:rFonts w:hint="eastAsia" w:ascii="仿宋" w:hAnsi="仿宋" w:eastAsia="仿宋"/>
          <w:sz w:val="24"/>
        </w:rPr>
      </w:pPr>
      <w:r>
        <w:rPr>
          <w:rFonts w:hint="eastAsia" w:ascii="仿宋" w:hAnsi="仿宋" w:eastAsia="仿宋"/>
          <w:sz w:val="24"/>
        </w:rPr>
        <w:t xml:space="preserve">（1）残疾人福利单位需按照谈判文件的要求提供《残疾人福利性单位声明函》，详见谈判文件第六章示范格式。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sz w:val="24"/>
        </w:rPr>
      </w:pPr>
      <w:r>
        <w:rPr>
          <w:rFonts w:hint="eastAsia" w:ascii="仿宋" w:hAnsi="仿宋" w:eastAsia="仿宋"/>
          <w:sz w:val="24"/>
        </w:rPr>
        <w:t xml:space="preserve">30.5监狱和戒毒企业价格扣除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（1）本项目对监狱和戒毒企业（简称监狱企业）视同小型、微型企业，给予20%的价格扣除，用扣除后的价格参与评审。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（2）监狱企业参加政府采购活动时，需提供由省级以上监狱管理局、戒毒管理局（含新疆生产建设兵团）出具的属于监狱企业的证明文件（</w:t>
      </w:r>
      <w:r>
        <w:rPr>
          <w:rFonts w:hint="eastAsia" w:ascii="仿宋" w:hAnsi="仿宋" w:eastAsia="仿宋"/>
          <w:sz w:val="24"/>
          <w:lang w:eastAsia="zh-CN"/>
        </w:rPr>
        <w:t xml:space="preserve">谈判</w:t>
      </w:r>
      <w:r>
        <w:rPr>
          <w:rFonts w:hint="eastAsia" w:ascii="仿宋" w:hAnsi="仿宋" w:eastAsia="仿宋"/>
          <w:sz w:val="24"/>
        </w:rPr>
        <w:t xml:space="preserve">响应文件中上传加盖出具单位公章的电子件）。如不提供上述证明文件，价格将不做相应扣除。</w:t>
      </w:r>
      <w:r/>
    </w:p>
    <w:p>
      <w:pPr>
        <w:ind w:firstLine="480"/>
        <w:spacing w:line="520" w:lineRule="exact"/>
        <w:rPr>
          <w:rFonts w:hint="eastAsia" w:ascii="仿宋" w:hAnsi="仿宋" w:eastAsia="仿宋"/>
          <w:sz w:val="24"/>
        </w:rPr>
      </w:pPr>
      <w:r>
        <w:rPr>
          <w:rFonts w:hint="eastAsia" w:ascii="仿宋" w:hAnsi="仿宋" w:eastAsia="仿宋"/>
          <w:sz w:val="24"/>
        </w:rPr>
        <w:t xml:space="preserve">（3）监狱企业标准请参照《关于政府采购支持监狱企业发展有关问题的通知》（财库[2014]68号）。</w:t>
      </w:r>
      <w:r/>
    </w:p>
    <w:p>
      <w:pPr>
        <w:ind w:firstLine="480"/>
        <w:spacing w:line="520" w:lineRule="exact"/>
        <w:rPr>
          <w:rFonts w:hint="eastAsia" w:ascii="仿宋" w:hAnsi="仿宋" w:eastAsia="仿宋"/>
          <w:sz w:val="24"/>
        </w:rPr>
      </w:pPr>
      <w:r>
        <w:rPr>
          <w:rFonts w:hint="eastAsia" w:ascii="仿宋" w:hAnsi="仿宋" w:eastAsia="仿宋"/>
          <w:sz w:val="24"/>
        </w:rPr>
        <w:t xml:space="preserve">30.6对于同时属于小型、微型企业、残疾人福利单位、监狱企业的视同小微企业。不重复享受政策。</w:t>
      </w:r>
      <w:r/>
    </w:p>
    <w:p>
      <w:pPr>
        <w:spacing w:line="520" w:lineRule="exact"/>
        <w:rPr>
          <w:rFonts w:hint="eastAsia" w:ascii="仿宋" w:hAnsi="仿宋" w:eastAsia="仿宋" w:cs="Times New Roman"/>
          <w:sz w:val="24"/>
        </w:rPr>
      </w:pPr>
      <w:r>
        <w:rPr>
          <w:rFonts w:hint="eastAsia" w:ascii="仿宋" w:hAnsi="仿宋" w:eastAsia="仿宋" w:cs="Times New Roman"/>
          <w:sz w:val="24"/>
        </w:rPr>
        <w:t xml:space="preserve">31. 节能、环保政策</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.2节能产品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“节能产品品目清单”的，实行</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强制（优先采购/强制采购）。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3环保产品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本项目中</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w:t>
      </w:r>
      <w:r>
        <w:rPr>
          <w:rFonts w:ascii="仿宋" w:hAnsi="仿宋" w:eastAsia="仿宋" w:cs="宋体"/>
          <w:sz w:val="24"/>
          <w:u w:val="single"/>
        </w:rPr>
        <w:t xml:space="preserve"> </w:t>
      </w:r>
      <w:r>
        <w:rPr>
          <w:rFonts w:hint="eastAsia" w:ascii="仿宋" w:hAnsi="仿宋" w:eastAsia="仿宋" w:cs="宋体"/>
          <w:sz w:val="24"/>
        </w:rPr>
        <w:t xml:space="preserve">被列入“环境标志产品品目清单”的，实行优先采购。</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本项目不涉及）</w:t>
      </w:r>
      <w:r/>
    </w:p>
    <w:p>
      <w:pPr>
        <w:ind w:firstLine="480"/>
        <w:spacing w:line="360" w:lineRule="auto"/>
        <w:rPr>
          <w:rFonts w:ascii="仿宋" w:hAnsi="仿宋" w:eastAsia="仿宋" w:cs="宋体"/>
          <w:sz w:val="24"/>
        </w:rPr>
      </w:pPr>
      <w:r>
        <w:rPr>
          <w:rFonts w:hint="eastAsia" w:ascii="仿宋" w:hAnsi="仿宋" w:eastAsia="仿宋"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仿宋" w:hAnsi="仿宋" w:eastAsia="仿宋" w:cs="宋体"/>
          <w:sz w:val="24"/>
        </w:rPr>
      </w:pPr>
      <w:r>
        <w:rPr>
          <w:rFonts w:hint="eastAsia" w:ascii="仿宋" w:hAnsi="仿宋" w:eastAsia="仿宋" w:cs="宋体"/>
          <w:sz w:val="24"/>
        </w:rPr>
        <w:t xml:space="preserve">32．政府绿色采购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根据《江苏省财政厅关于加强政府绿色采购有关事项的通知》（苏财购〔2023〕65号）的要求，落实政府绿色采购相关政策，具体如下：</w:t>
      </w:r>
      <w:r/>
    </w:p>
    <w:p>
      <w:pPr>
        <w:ind w:firstLine="480"/>
        <w:spacing w:line="360" w:lineRule="auto"/>
        <w:rPr>
          <w:rFonts w:ascii="仿宋" w:hAnsi="仿宋" w:eastAsia="仿宋" w:cs="宋体"/>
          <w:sz w:val="24"/>
        </w:rPr>
      </w:pPr>
      <w:r>
        <w:rPr>
          <w:rFonts w:hint="eastAsia" w:ascii="仿宋" w:hAnsi="仿宋" w:eastAsia="仿宋"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ascii="仿宋" w:hAnsi="仿宋" w:eastAsia="仿宋" w:cs="宋体"/>
          <w:sz w:val="24"/>
        </w:rPr>
      </w:pPr>
      <w:r>
        <w:rPr>
          <w:rFonts w:hint="eastAsia" w:ascii="仿宋" w:hAnsi="仿宋" w:eastAsia="仿宋" w:cs="宋体"/>
          <w:sz w:val="24"/>
        </w:rPr>
        <w:t xml:space="preserve">32.2本项目中涉及商品的</w:t>
      </w:r>
      <w:r>
        <w:rPr>
          <w:rFonts w:ascii="仿宋" w:hAnsi="仿宋" w:eastAsia="仿宋" w:cs="宋体"/>
          <w:sz w:val="24"/>
        </w:rPr>
        <w:t xml:space="preserve">包装应按照“财办库〔2020〕123号《关于印发《商品包装政府采购需求标准（试行）》、《快递包装政府采购需求标准（试行）》的通知》”执行</w:t>
      </w:r>
      <w:r>
        <w:rPr>
          <w:rFonts w:hint="eastAsia" w:ascii="仿宋" w:hAnsi="仿宋" w:eastAsia="仿宋" w:cs="宋体"/>
          <w:sz w:val="24"/>
        </w:rPr>
        <w:t xml:space="preserve">,在供货、安装过程中能做到低碳物流、环保节约、提高资源利用率；涉及设备运维参考《绿色数据中心政府采购需求标准（试行）》（财库【2023】7号文）执行。</w:t>
      </w:r>
      <w:r/>
    </w:p>
    <w:p>
      <w:pPr>
        <w:ind w:firstLine="480"/>
        <w:spacing w:line="360" w:lineRule="auto"/>
        <w:rPr>
          <w:rFonts w:ascii="仿宋" w:hAnsi="仿宋" w:eastAsia="仿宋" w:cs="宋体"/>
          <w:sz w:val="24"/>
        </w:rPr>
      </w:pPr>
      <w:r>
        <w:rPr>
          <w:rFonts w:hint="eastAsia" w:ascii="仿宋" w:hAnsi="仿宋" w:eastAsia="仿宋" w:cs="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360" w:lineRule="auto"/>
        <w:rPr>
          <w:rFonts w:ascii="仿宋" w:hAnsi="仿宋" w:eastAsia="仿宋" w:cs="宋体"/>
          <w:sz w:val="24"/>
        </w:rPr>
      </w:pPr>
      <w:r>
        <w:rPr>
          <w:rFonts w:hint="eastAsia" w:ascii="仿宋" w:hAnsi="仿宋" w:eastAsia="仿宋" w:cs="宋体"/>
          <w:sz w:val="24"/>
        </w:rPr>
        <w:t xml:space="preserve">33. 履约资金扶持政策</w:t>
      </w:r>
      <w:r/>
    </w:p>
    <w:p>
      <w:pPr>
        <w:ind w:firstLine="480"/>
        <w:spacing w:line="360" w:lineRule="auto"/>
        <w:rPr>
          <w:rFonts w:ascii="仿宋" w:hAnsi="仿宋" w:eastAsia="仿宋" w:cs="宋体"/>
          <w:sz w:val="24"/>
        </w:rPr>
      </w:pPr>
      <w:r>
        <w:rPr>
          <w:rFonts w:hint="eastAsia" w:ascii="仿宋" w:hAnsi="仿宋" w:eastAsia="仿宋" w:cs="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360" w:lineRule="auto"/>
        <w:rPr>
          <w:rFonts w:ascii="仿宋" w:hAnsi="仿宋" w:eastAsia="仿宋" w:cs="宋体"/>
          <w:sz w:val="24"/>
        </w:rPr>
      </w:pPr>
      <w:r>
        <w:rPr>
          <w:rFonts w:hint="eastAsia" w:ascii="仿宋" w:hAnsi="仿宋" w:eastAsia="仿宋" w:cs="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pStyle w:val="760"/>
        <w:ind w:left="3360"/>
      </w:pPr>
      <w:r/>
      <w:r/>
    </w:p>
    <w:p>
      <w:pPr>
        <w:pStyle w:val="922"/>
        <w:rPr>
          <w:rFonts w:hint="eastAsia" w:eastAsia="仿宋"/>
        </w:rPr>
      </w:pPr>
      <w:r>
        <w:rPr>
          <w:rFonts w:hint="eastAsia" w:eastAsia="仿宋"/>
        </w:rPr>
      </w:r>
      <w:r/>
    </w:p>
    <w:p>
      <w:pPr>
        <w:numPr>
          <w:ilvl w:val="0"/>
          <w:numId w:val="0"/>
        </w:numPr>
        <w:jc w:val="both"/>
        <w:spacing w:line="520" w:lineRule="exact"/>
        <w:rPr>
          <w:rFonts w:hint="eastAsia" w:ascii="仿宋" w:hAnsi="仿宋" w:eastAsia="仿宋" w:cs="Times New Roman"/>
          <w:b/>
          <w:bCs/>
          <w:sz w:val="36"/>
          <w:szCs w:val="36"/>
        </w:rPr>
      </w:pPr>
      <w:r/>
      <w:bookmarkStart w:id="7" w:name="_Toc52350812"/>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宋体" w:hAnsi="宋体" w:eastAsia="宋体" w:cs="Times New Roman"/>
          <w:b/>
          <w:bCs/>
          <w:sz w:val="28"/>
          <w:szCs w:val="28"/>
        </w:rPr>
      </w:pPr>
      <w:r>
        <w:rPr>
          <w:rFonts w:hint="eastAsia" w:ascii="仿宋" w:hAnsi="仿宋" w:eastAsia="仿宋" w:cs="Times New Roman"/>
          <w:b/>
          <w:bCs/>
          <w:sz w:val="36"/>
          <w:szCs w:val="36"/>
        </w:rPr>
        <w:t xml:space="preserve">第三</w:t>
      </w:r>
      <w:r>
        <w:rPr>
          <w:rFonts w:hint="eastAsia" w:ascii="仿宋" w:hAnsi="仿宋" w:eastAsia="仿宋" w:cs="Times New Roman"/>
          <w:b/>
          <w:bCs/>
          <w:sz w:val="36"/>
          <w:szCs w:val="36"/>
          <w:lang w:val="en-US" w:eastAsia="zh-CN"/>
        </w:rPr>
        <w:t xml:space="preserve">部分</w:t>
      </w:r>
      <w:r>
        <w:rPr>
          <w:rFonts w:hint="eastAsia" w:ascii="宋体" w:hAnsi="宋体" w:eastAsia="宋体" w:cs="Times New Roman"/>
          <w:b/>
          <w:bCs/>
          <w:sz w:val="28"/>
          <w:szCs w:val="28"/>
        </w:rPr>
        <w:t xml:space="preserve">  </w:t>
      </w:r>
      <w:bookmarkEnd w:id="7"/>
      <w:r>
        <w:rPr>
          <w:rFonts w:hint="eastAsia" w:ascii="仿宋" w:hAnsi="仿宋" w:eastAsia="仿宋" w:cs="Times New Roman"/>
          <w:b/>
          <w:bCs/>
          <w:sz w:val="36"/>
          <w:szCs w:val="36"/>
        </w:rPr>
        <w:t xml:space="preserve">成交标准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r>
      <w:r/>
    </w:p>
    <w:p>
      <w:pPr>
        <w:ind w:firstLine="470"/>
        <w:spacing w:line="520" w:lineRule="exact"/>
        <w:rPr>
          <w:rFonts w:hint="eastAsia" w:ascii="宋体" w:hAnsi="宋体" w:eastAsia="宋体" w:cs="Times New Roman"/>
          <w:b/>
          <w:sz w:val="24"/>
        </w:rPr>
      </w:pPr>
      <w:r>
        <w:rPr>
          <w:rFonts w:hint="eastAsia" w:ascii="宋体" w:hAnsi="宋体" w:eastAsia="宋体" w:cs="Times New Roman"/>
          <w:sz w:val="24"/>
        </w:rPr>
        <w:t xml:space="preserve">一、谈判小组在推荐成交候选供应商时将考虑以下因素:</w:t>
      </w:r>
      <w:r/>
    </w:p>
    <w:p>
      <w:pPr>
        <w:ind w:firstLine="470"/>
        <w:spacing w:line="520" w:lineRule="exact"/>
        <w:rPr>
          <w:rFonts w:hint="eastAsia" w:ascii="宋体" w:hAnsi="宋体" w:eastAsia="宋体" w:cs="Times New Roman"/>
          <w:b/>
          <w:sz w:val="24"/>
        </w:rPr>
      </w:pPr>
      <w:r>
        <w:rPr>
          <w:rFonts w:hint="eastAsia" w:ascii="宋体" w:hAnsi="宋体" w:eastAsia="宋体" w:cs="Times New Roman"/>
          <w:sz w:val="24"/>
        </w:rPr>
        <w:t xml:space="preserve">（1）谈判报价；</w:t>
      </w:r>
      <w:r/>
    </w:p>
    <w:p>
      <w:pPr>
        <w:ind w:firstLine="47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工程</w:t>
      </w:r>
      <w:r>
        <w:rPr>
          <w:rFonts w:hint="eastAsia" w:ascii="宋体" w:hAnsi="宋体" w:eastAsia="宋体" w:cs="Times New Roman"/>
          <w:sz w:val="24"/>
        </w:rPr>
        <w:t xml:space="preserve">的质量、</w:t>
      </w:r>
      <w:r>
        <w:rPr>
          <w:rFonts w:hint="eastAsia" w:ascii="宋体" w:hAnsi="宋体" w:eastAsia="宋体" w:cs="Times New Roman"/>
          <w:sz w:val="24"/>
          <w:lang w:val="en-US" w:eastAsia="zh-CN"/>
        </w:rPr>
        <w:t xml:space="preserve">工期等的</w:t>
      </w:r>
      <w:r>
        <w:rPr>
          <w:rFonts w:hint="eastAsia" w:ascii="宋体" w:hAnsi="宋体" w:eastAsia="宋体" w:cs="Times New Roman"/>
          <w:sz w:val="24"/>
        </w:rPr>
        <w:t xml:space="preserve">响应</w:t>
      </w:r>
      <w:r>
        <w:rPr>
          <w:rFonts w:hint="eastAsia" w:ascii="宋体" w:hAnsi="宋体" w:eastAsia="宋体" w:cs="Times New Roman"/>
          <w:sz w:val="24"/>
          <w:lang w:val="en-US" w:eastAsia="zh-CN"/>
        </w:rPr>
        <w:t xml:space="preserve">情况</w:t>
      </w:r>
      <w:r>
        <w:rPr>
          <w:rFonts w:hint="eastAsia" w:ascii="宋体" w:hAnsi="宋体" w:eastAsia="宋体" w:cs="Times New Roman"/>
          <w:sz w:val="24"/>
        </w:rPr>
        <w:t xml:space="preserve">；</w:t>
      </w:r>
      <w:r/>
    </w:p>
    <w:p>
      <w:pPr>
        <w:ind w:firstLine="470"/>
        <w:spacing w:line="520" w:lineRule="exact"/>
        <w:rPr>
          <w:rFonts w:hint="default" w:ascii="宋体" w:hAnsi="宋体" w:eastAsia="宋体" w:cs="Times New Roman"/>
          <w:sz w:val="24"/>
          <w:lang w:val="en-US"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响应人的工程量清单报价表；</w:t>
      </w:r>
      <w:r/>
    </w:p>
    <w:p>
      <w:pPr>
        <w:ind w:firstLine="460"/>
        <w:spacing w:line="520" w:lineRule="exact"/>
        <w:rPr>
          <w:rFonts w:hint="eastAsia" w:ascii="宋体" w:hAnsi="宋体" w:eastAsia="宋体" w:cs="Times New Roman"/>
          <w:sz w:val="24"/>
        </w:rPr>
      </w:pPr>
      <w:r>
        <w:rPr>
          <w:rFonts w:hint="eastAsia" w:ascii="宋体" w:hAnsi="宋体" w:eastAsia="宋体" w:cs="Times New Roman"/>
          <w:sz w:val="24"/>
        </w:rPr>
        <w:t xml:space="preserve">二、成交标准</w:t>
      </w:r>
      <w:r/>
    </w:p>
    <w:p>
      <w:pPr>
        <w:ind w:firstLine="46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在满足谈判文件要求的条件下，谈判小组将按上述第一条所列各项因素对供应商及其所报进行评审，最后是通过对采购需求、质量和服务相等且报价最低的原则来确定,并推荐出3名成交候选人。当最低报价或次低报价的供应商多于一家时（报价相等），须进行再次报价（如果没有实质性改动,再次报价不得高于上一次报价，否则作无效报价处理），直到确定出成交候选</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p>
    <w:p>
      <w:pPr>
        <w:rPr>
          <w:rFonts w:hint="eastAsia" w:ascii="仿宋" w:hAnsi="仿宋" w:eastAsia="仿宋" w:cs="宋体"/>
          <w:b/>
          <w:sz w:val="36"/>
          <w:szCs w:val="36"/>
          <w:highlight w:val="none"/>
        </w:rPr>
      </w:pPr>
      <w:r>
        <w:rPr>
          <w:rFonts w:hint="eastAsia" w:ascii="仿宋" w:hAnsi="仿宋" w:eastAsia="仿宋" w:cs="宋体"/>
          <w:b/>
          <w:sz w:val="36"/>
          <w:szCs w:val="36"/>
          <w:highlight w:val="none"/>
        </w:rPr>
      </w:r>
      <w:r/>
    </w:p>
    <w:p>
      <w:pPr>
        <w:jc w:val="center"/>
        <w:rPr>
          <w:rFonts w:hint="eastAsia"/>
        </w:rPr>
      </w:pPr>
      <w:r>
        <w:rPr>
          <w:rFonts w:hint="eastAsia" w:ascii="仿宋" w:hAnsi="仿宋" w:eastAsia="仿宋"/>
          <w:b/>
          <w:bCs/>
          <w:sz w:val="40"/>
          <w:szCs w:val="40"/>
        </w:rPr>
        <w:br w:type="page" w:clear="all"/>
      </w:r>
      <w:r>
        <w:rPr>
          <w:rFonts w:hint="eastAsia" w:ascii="仿宋" w:hAnsi="仿宋" w:eastAsia="仿宋"/>
          <w:b/>
          <w:bCs/>
          <w:sz w:val="40"/>
          <w:szCs w:val="40"/>
        </w:rPr>
        <w:t xml:space="preserve">第</w:t>
      </w:r>
      <w:r>
        <w:rPr>
          <w:rFonts w:hint="eastAsia" w:ascii="仿宋" w:hAnsi="仿宋" w:eastAsia="仿宋"/>
          <w:b/>
          <w:bCs/>
          <w:sz w:val="40"/>
          <w:szCs w:val="40"/>
          <w:lang w:val="en-US" w:eastAsia="zh-CN"/>
        </w:rPr>
        <w:t xml:space="preserve">四章 </w:t>
      </w:r>
      <w:r>
        <w:rPr>
          <w:rFonts w:hint="eastAsia" w:ascii="仿宋" w:hAnsi="仿宋" w:eastAsia="仿宋"/>
          <w:b/>
          <w:bCs/>
          <w:sz w:val="40"/>
          <w:szCs w:val="40"/>
        </w:rPr>
        <w:t xml:space="preserve">  合同条款</w:t>
      </w:r>
      <w:r/>
    </w:p>
    <w:p>
      <w:pPr>
        <w:jc w:val="left"/>
        <w:spacing w:line="360" w:lineRule="auto"/>
        <w:rPr>
          <w:rFonts w:ascii="仿宋" w:hAnsi="仿宋" w:eastAsia="仿宋" w:cs="宋体"/>
          <w:sz w:val="24"/>
        </w:rPr>
      </w:pPr>
      <w:r/>
      <w:bookmarkStart w:id="8" w:name="_Toc18594"/>
      <w:r/>
      <w:r/>
    </w:p>
    <w:p>
      <w:pPr>
        <w:jc w:val="left"/>
        <w:spacing w:line="360" w:lineRule="auto"/>
        <w:rPr>
          <w:rFonts w:ascii="仿宋" w:hAnsi="仿宋" w:eastAsia="仿宋" w:cs="宋体"/>
          <w:sz w:val="24"/>
        </w:rPr>
      </w:pPr>
      <w:r>
        <w:rPr>
          <w:rFonts w:ascii="仿宋" w:hAnsi="仿宋" w:eastAsia="仿宋" w:cs="宋体"/>
          <w:sz w:val="24"/>
        </w:rPr>
      </w:r>
      <w:bookmarkEnd w:id="8"/>
      <w:r/>
      <w:r/>
    </w:p>
    <w:p>
      <w:pPr>
        <w:jc w:val="center"/>
        <w:widowControl w:val="off"/>
        <w:rPr>
          <w:rFonts w:hint="default" w:ascii="Times New Roman" w:hAnsi="Times New Roman" w:eastAsia="华文中宋" w:cs="Times New Roman"/>
          <w:b/>
          <w:sz w:val="52"/>
          <w:szCs w:val="52"/>
          <w:lang w:val="en-US" w:eastAsia="zh-CN" w:bidi="ar-SA"/>
        </w:rPr>
      </w:pPr>
      <w:r>
        <w:rPr>
          <w:rFonts w:hint="default" w:ascii="Times New Roman" w:hAnsi="Times New Roman" w:eastAsia="华文中宋" w:cs="Times New Roman"/>
          <w:b/>
          <w:sz w:val="72"/>
          <w:szCs w:val="52"/>
          <w:lang w:val="en-US" w:eastAsia="zh-CN" w:bidi="ar-SA"/>
        </w:rPr>
        <w:t xml:space="preserve">建设工程施工合同</w:t>
      </w:r>
      <w:r>
        <w:rPr>
          <w:rFonts w:hint="default" w:ascii="Times New Roman" w:hAnsi="Times New Roman" w:eastAsia="华文中宋" w:cs="Times New Roman"/>
          <w:b/>
          <w:sz w:val="52"/>
          <w:szCs w:val="52"/>
          <w:lang w:val="en-US" w:eastAsia="zh-CN" w:bidi="ar-SA"/>
        </w:rPr>
        <w:br/>
      </w:r>
      <w:r>
        <w:rPr>
          <w:rFonts w:hint="default" w:ascii="Times New Roman" w:hAnsi="Times New Roman" w:eastAsia="华文中宋" w:cs="Times New Roman"/>
          <w:b/>
          <w:sz w:val="52"/>
          <w:szCs w:val="52"/>
          <w:lang w:val="en-US" w:eastAsia="zh-CN" w:bidi="ar-SA"/>
        </w:rPr>
        <w:t xml:space="preserve">（示范文本）</w:t>
      </w:r>
      <w:r/>
    </w:p>
    <w:p>
      <w:pPr>
        <w:jc w:val="center"/>
        <w:widowControl w:val="off"/>
        <w:rPr>
          <w:rFonts w:hint="default" w:ascii="Times New Roman" w:hAnsi="Times New Roman" w:eastAsia="仿宋_GB2312" w:cs="Times New Roman"/>
          <w:bCs/>
          <w:sz w:val="32"/>
          <w:szCs w:val="32"/>
          <w:lang w:val="en-US" w:eastAsia="zh-CN" w:bidi="ar-SA"/>
        </w:rPr>
      </w:pPr>
      <w:r>
        <w:rPr>
          <w:rFonts w:hint="default"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p>
    <w:p>
      <w:pPr>
        <w:jc w:val="center"/>
        <w:widowControl w:val="off"/>
        <w:rPr>
          <w:rFonts w:hint="default" w:ascii="Times New Roman" w:hAnsi="Times New Roman" w:eastAsia="华文中宋" w:cs="Times New Roman"/>
          <w:b/>
          <w:sz w:val="52"/>
          <w:szCs w:val="52"/>
          <w:lang w:val="en-US" w:eastAsia="zh-CN" w:bidi="ar-SA"/>
        </w:rPr>
      </w:pPr>
      <w:r>
        <w:rPr>
          <w:rFonts w:hint="default" w:ascii="Times New Roman" w:hAnsi="Times New Roman" w:eastAsia="华文中宋" w:cs="Times New Roman"/>
          <w:b/>
          <w:sz w:val="52"/>
          <w:szCs w:val="52"/>
          <w:lang w:val="en-US" w:eastAsia="zh-CN" w:bidi="ar-SA"/>
        </w:rPr>
      </w:r>
      <w:r/>
    </w:p>
    <w:p>
      <w:pPr>
        <w:jc w:val="center"/>
        <w:widowControl w:val="off"/>
        <w:rPr>
          <w:rFonts w:hint="default" w:ascii="Times New Roman" w:hAnsi="Times New Roman" w:eastAsia="黑体" w:cs="Times New Roman"/>
          <w:b/>
          <w:sz w:val="72"/>
          <w:szCs w:val="72"/>
          <w:lang w:val="en-US" w:eastAsia="zh-CN" w:bidi="ar-SA"/>
        </w:rPr>
      </w:pPr>
      <w:r>
        <w:rPr>
          <w:rFonts w:hint="default" w:ascii="Times New Roman" w:hAnsi="Times New Roman" w:eastAsia="黑体" w:cs="Times New Roman"/>
          <w:b/>
          <w:sz w:val="72"/>
          <w:szCs w:val="72"/>
          <w:lang w:val="en-US" w:eastAsia="zh-CN" w:bidi="ar-SA"/>
        </w:rPr>
      </w:r>
      <w:r/>
    </w:p>
    <w:p>
      <w:pPr>
        <w:jc w:val="center"/>
        <w:widowControl w:val="off"/>
        <w:rPr>
          <w:rFonts w:hint="default" w:ascii="Times New Roman" w:hAnsi="Times New Roman" w:eastAsia="楷体_GB2312" w:cs="Times New Roman"/>
          <w:b/>
          <w:sz w:val="72"/>
          <w:szCs w:val="72"/>
          <w:lang w:val="en-US" w:eastAsia="zh-CN" w:bidi="ar-SA"/>
        </w:rPr>
      </w:pPr>
      <w:r>
        <w:rPr>
          <w:rFonts w:hint="default" w:ascii="Times New Roman" w:hAnsi="Times New Roman" w:eastAsia="楷体_GB2312" w:cs="Times New Roman"/>
          <w:b/>
          <w:sz w:val="72"/>
          <w:szCs w:val="72"/>
          <w:lang w:val="en-US" w:eastAsia="zh-CN" w:bidi="ar-SA"/>
        </w:rPr>
      </w:r>
      <w:r/>
    </w:p>
    <w:p>
      <w:pPr>
        <w:jc w:val="center"/>
        <w:widowControl w:val="off"/>
        <w:rPr>
          <w:rFonts w:hint="default" w:ascii="Times New Roman" w:hAnsi="Times New Roman" w:eastAsia="黑体" w:cs="Times New Roman"/>
          <w:b/>
          <w:sz w:val="52"/>
          <w:szCs w:val="52"/>
          <w:lang w:val="en-US" w:eastAsia="zh-CN" w:bidi="ar-SA"/>
        </w:rPr>
      </w:pPr>
      <w:r>
        <w:rPr>
          <w:rFonts w:hint="default" w:ascii="Times New Roman" w:hAnsi="Times New Roman" w:eastAsia="黑体" w:cs="Times New Roman"/>
          <w:b/>
          <w:sz w:val="52"/>
          <w:szCs w:val="52"/>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numPr>
          <w:ilvl w:val="0"/>
          <w:numId w:val="2"/>
        </w:numPr>
        <w:jc w:val="center"/>
        <w:keepLines/>
        <w:keepNext/>
        <w:spacing w:before="60" w:after="60" w:line="413" w:lineRule="auto"/>
        <w:widowControl w:val="off"/>
        <w:rPr>
          <w:rFonts w:hint="eastAsia" w:ascii="Arial" w:hAnsi="Arial" w:eastAsia="黑体" w:cs="Times New Roman"/>
          <w:b/>
          <w:bCs/>
          <w:sz w:val="24"/>
          <w:szCs w:val="40"/>
          <w:lang w:val="en-US"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9" w:name="_Toc24225"/>
      <w:r/>
      <w:bookmarkStart w:id="10" w:name="_Toc83195046"/>
      <w:r/>
      <w:bookmarkStart w:id="11" w:name="_Toc8672"/>
      <w:r/>
      <w:bookmarkStart w:id="12" w:name="_Toc120281260"/>
      <w:r>
        <w:rPr>
          <w:rFonts w:hint="eastAsia" w:ascii="Arial" w:hAnsi="Arial" w:eastAsia="黑体" w:cs="Times New Roman"/>
          <w:b/>
          <w:bCs/>
          <w:sz w:val="24"/>
          <w:szCs w:val="40"/>
          <w:lang w:val="en-US" w:eastAsia="zh-CN" w:bidi="ar-SA"/>
        </w:rPr>
        <w:t xml:space="preserve">合同协议书</w:t>
      </w:r>
      <w:bookmarkEnd w:id="9"/>
      <w:r/>
      <w:bookmarkEnd w:id="10"/>
      <w:r/>
      <w:bookmarkEnd w:id="11"/>
      <w:r/>
      <w:bookmarkEnd w:id="12"/>
      <w:r/>
      <w:r/>
    </w:p>
    <w:p>
      <w:pPr>
        <w:spacing w:line="360" w:lineRule="auto"/>
        <w:rPr>
          <w:rFonts w:hint="default" w:ascii="Times New Roman" w:hAnsi="Times New Roman" w:eastAsia="宋体" w:cs="Times New Roman"/>
          <w:b/>
          <w:szCs w:val="30"/>
          <w:u w:val="single"/>
        </w:rPr>
      </w:pPr>
      <w:r>
        <w:rPr>
          <w:rFonts w:hint="eastAsia" w:ascii="Times New Roman" w:hAnsi="Times New Roman" w:eastAsia="仿宋_GB2312" w:cs="Times New Roman"/>
          <w:b/>
          <w:szCs w:val="30"/>
        </w:rPr>
        <w:t xml:space="preserve">发包人（全称）：</w:t>
      </w:r>
      <w:r>
        <w:rPr>
          <w:rFonts w:hint="eastAsia" w:ascii="宋体" w:hAnsi="宋体" w:eastAsia="宋体" w:cs="Times New Roman"/>
          <w:szCs w:val="30"/>
          <w:u w:val="single"/>
          <w:lang w:val="en-US" w:eastAsia="zh-CN"/>
        </w:rPr>
        <w:t xml:space="preserve">涟水县特殊教育学校</w:t>
      </w:r>
      <w:r/>
    </w:p>
    <w:p>
      <w:pPr>
        <w:spacing w:line="360" w:lineRule="auto"/>
        <w:rPr>
          <w:rFonts w:hint="default" w:ascii="Times New Roman" w:hAnsi="Times New Roman" w:eastAsia="仿宋_GB2312" w:cs="Times New Roman"/>
          <w:b/>
          <w:szCs w:val="30"/>
          <w:u w:val="single"/>
          <w:lang w:val="en-US" w:eastAsia="zh-CN"/>
        </w:rPr>
      </w:pPr>
      <w:r>
        <w:rPr>
          <w:rFonts w:hint="eastAsia" w:ascii="Times New Roman" w:hAnsi="Times New Roman" w:eastAsia="仿宋_GB2312" w:cs="Times New Roman"/>
          <w:b/>
          <w:szCs w:val="30"/>
        </w:rPr>
        <w:t xml:space="preserve">承包人（全称）：</w:t>
      </w:r>
      <w:r>
        <w:rPr>
          <w:rFonts w:hint="default" w:ascii="Times New Roman" w:hAnsi="Times New Roman" w:eastAsia="仿宋_GB2312" w:cs="Times New Roman"/>
          <w:bCs/>
          <w:szCs w:val="30"/>
          <w:u w:val="single"/>
        </w:rPr>
        <w:t xml:space="preserve"></w:t>
      </w:r>
      <w:r>
        <w:rPr>
          <w:rFonts w:hint="eastAsia" w:ascii="Times New Roman" w:hAnsi="Times New Roman" w:eastAsia="仿宋_GB2312" w:cs="Times New Roman"/>
          <w:bCs/>
          <w:szCs w:val="30"/>
          <w:u w:val="single"/>
        </w:rPr>
        <w:t xml:space="preserve">  </w:t>
      </w:r>
      <w:r>
        <w:rPr>
          <w:rFonts w:hint="default"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根据《中华人民共和国民法典》、《中华人民共和国建筑法》及有关法律规定，遵循平等、自愿、公平和诚实信用的原则，双方就</w:t>
      </w:r>
      <w:r>
        <w:rPr>
          <w:rFonts w:hint="eastAsia" w:ascii="宋体" w:hAnsi="宋体" w:eastAsia="宋体" w:cs="Times New Roman"/>
          <w:szCs w:val="30"/>
          <w:u w:val="single"/>
          <w:lang w:val="en-US" w:eastAsia="zh-CN"/>
        </w:rPr>
        <w:t xml:space="preserve">涟水县特殊教育学校改扩建智能化工程</w:t>
      </w:r>
      <w:r>
        <w:rPr>
          <w:rFonts w:hint="eastAsia" w:ascii="宋体" w:hAnsi="宋体" w:eastAsia="宋体" w:cs="Times New Roman"/>
          <w:szCs w:val="30"/>
        </w:rPr>
        <w:t xml:space="preserve">施工及有关事项协商一致，共同达成如下协议：</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3" w:name="_Toc351203481"/>
      <w:r>
        <w:rPr>
          <w:rFonts w:hint="eastAsia" w:ascii="Times New Roman" w:hAnsi="Times New Roman" w:eastAsia="黑体" w:cs="Times New Roman"/>
          <w:bCs/>
          <w:szCs w:val="32"/>
        </w:rPr>
        <w:t xml:space="preserve">一、工程概况</w:t>
      </w:r>
      <w:bookmarkEnd w:id="13"/>
      <w:r/>
      <w:r/>
    </w:p>
    <w:p>
      <w:pPr>
        <w:ind w:firstLine="411"/>
        <w:spacing w:line="336" w:lineRule="auto"/>
        <w:rPr>
          <w:rFonts w:hint="default" w:ascii="宋体" w:hAnsi="宋体" w:eastAsia="宋体" w:cs="Times New Roman"/>
          <w:color w:val="000000"/>
          <w:szCs w:val="21"/>
          <w:highlight w:val="none"/>
          <w:lang w:val="en-US" w:eastAsia="zh-CN"/>
        </w:rPr>
      </w:pPr>
      <w:r/>
      <w:bookmarkStart w:id="14" w:name="_Toc351203482"/>
      <w:r>
        <w:rPr>
          <w:rFonts w:hint="default" w:ascii="宋体" w:hAnsi="宋体" w:eastAsia="宋体" w:cs="Times New Roman"/>
          <w:bCs/>
          <w:color w:val="000000"/>
          <w:szCs w:val="21"/>
          <w:highlight w:val="none"/>
        </w:rPr>
        <w:t xml:space="preserve">1.工程名称</w:t>
      </w:r>
      <w:r>
        <w:rPr>
          <w:rFonts w:hint="default" w:ascii="宋体" w:hAnsi="宋体" w:eastAsia="宋体" w:cs="Times New Roman"/>
          <w:color w:val="000000"/>
          <w:szCs w:val="21"/>
          <w:highlight w:val="none"/>
        </w:rPr>
        <w:t xml:space="preserve">：</w:t>
      </w:r>
      <w:r>
        <w:rPr>
          <w:rFonts w:hint="default" w:ascii="宋体" w:hAnsi="宋体" w:eastAsia="宋体" w:cs="Times New Roman"/>
          <w:color w:val="000000"/>
          <w:szCs w:val="21"/>
          <w:highlight w:val="none"/>
          <w:u w:val="single"/>
          <w:lang w:val="en-US" w:eastAsia="zh-CN"/>
        </w:rPr>
        <w:t xml:space="preserve">涟水县特殊教育学校改扩建智能化工程</w:t>
      </w:r>
      <w:r/>
    </w:p>
    <w:p>
      <w:pPr>
        <w:ind w:firstLine="411"/>
        <w:spacing w:line="336" w:lineRule="auto"/>
        <w:rPr>
          <w:rFonts w:hint="eastAsia" w:ascii="宋体" w:hAnsi="宋体" w:eastAsia="宋体" w:cs="Times New Roman"/>
          <w:color w:val="000000"/>
          <w:szCs w:val="21"/>
          <w:highlight w:val="none"/>
          <w:u w:val="single"/>
          <w:lang w:eastAsia="zh-CN"/>
        </w:rPr>
      </w:pPr>
      <w:r>
        <w:rPr>
          <w:rFonts w:hint="eastAsia" w:ascii="宋体" w:hAnsi="宋体" w:eastAsia="宋体" w:cs="Times New Roman"/>
          <w:color w:val="000000"/>
          <w:szCs w:val="21"/>
          <w:highlight w:val="none"/>
          <w:u w:val="none"/>
          <w:lang w:eastAsia="zh-CN"/>
        </w:rPr>
        <w:t xml:space="preserve">2.工程地点：</w:t>
      </w:r>
      <w:r>
        <w:rPr>
          <w:rFonts w:hint="eastAsia" w:ascii="宋体" w:hAnsi="宋体" w:eastAsia="宋体" w:cs="Times New Roman"/>
          <w:color w:val="000000"/>
          <w:szCs w:val="21"/>
          <w:highlight w:val="none"/>
          <w:u w:val="single"/>
          <w:lang w:eastAsia="zh-CN"/>
        </w:rPr>
        <w:t xml:space="preserve">涟水县</w:t>
      </w:r>
      <w:r>
        <w:rPr>
          <w:rFonts w:hint="eastAsia" w:ascii="宋体" w:hAnsi="宋体" w:eastAsia="宋体" w:cs="Times New Roman"/>
          <w:color w:val="000000"/>
          <w:szCs w:val="21"/>
          <w:highlight w:val="none"/>
          <w:u w:val="single"/>
          <w:lang w:val="en-US" w:eastAsia="zh-CN"/>
        </w:rPr>
        <w:t xml:space="preserve">境内</w:t>
      </w:r>
      <w:r/>
    </w:p>
    <w:p>
      <w:pPr>
        <w:ind w:firstLine="411"/>
        <w:spacing w:line="336" w:lineRule="auto"/>
        <w:rPr>
          <w:rFonts w:hint="eastAsia" w:ascii="宋体" w:hAnsi="宋体" w:eastAsia="宋体" w:cs="Times New Roman"/>
          <w:bCs/>
          <w:strike w:val="0"/>
          <w:color w:val="000000"/>
          <w:szCs w:val="21"/>
          <w:highlight w:val="none"/>
          <w:lang w:val="en-US" w:eastAsia="zh-CN"/>
        </w:rPr>
      </w:pPr>
      <w:r>
        <w:rPr>
          <w:rFonts w:hint="default" w:ascii="宋体" w:hAnsi="宋体" w:eastAsia="宋体" w:cs="Times New Roman"/>
          <w:bCs/>
          <w:strike w:val="0"/>
          <w:color w:val="000000"/>
          <w:szCs w:val="21"/>
          <w:highlight w:val="none"/>
        </w:rPr>
        <w:t xml:space="preserve">3.工程立项批准文号：</w:t>
      </w:r>
      <w:r>
        <w:rPr>
          <w:rFonts w:hint="eastAsia" w:ascii="宋体" w:hAnsi="宋体" w:eastAsia="宋体" w:cs="Times New Roman"/>
          <w:bCs/>
          <w:strike w:val="0"/>
          <w:color w:val="000000"/>
          <w:szCs w:val="21"/>
          <w:highlight w:val="none"/>
          <w:u w:val="single"/>
          <w:lang w:val="en-US" w:eastAsia="zh-CN"/>
        </w:rPr>
        <w:t xml:space="preserve">        </w:t>
      </w:r>
      <w:r/>
    </w:p>
    <w:p>
      <w:pPr>
        <w:ind w:firstLine="411"/>
        <w:spacing w:line="336" w:lineRule="auto"/>
        <w:rPr>
          <w:rFonts w:hint="eastAsia" w:ascii="宋体" w:hAnsi="宋体" w:eastAsia="宋体" w:cs="Times New Roman"/>
          <w:bCs/>
          <w:color w:val="000000"/>
          <w:szCs w:val="21"/>
          <w:highlight w:val="none"/>
        </w:rPr>
      </w:pPr>
      <w:r>
        <w:rPr>
          <w:rFonts w:hint="default" w:ascii="宋体" w:hAnsi="宋体" w:eastAsia="宋体" w:cs="Times New Roman"/>
          <w:bCs/>
          <w:color w:val="000000"/>
          <w:szCs w:val="21"/>
          <w:highlight w:val="none"/>
        </w:rPr>
        <w:t xml:space="preserve">4.资金来源：</w:t>
      </w:r>
      <w:r>
        <w:rPr>
          <w:rFonts w:hint="eastAsia" w:ascii="宋体" w:hAnsi="宋体" w:eastAsia="宋体" w:cs="Times New Roman"/>
          <w:color w:val="000000"/>
          <w:szCs w:val="21"/>
          <w:highlight w:val="none"/>
          <w:u w:val="single"/>
          <w:lang w:val="en-US" w:eastAsia="zh-CN"/>
        </w:rPr>
        <w:t xml:space="preserve">政府财政资金</w:t>
      </w:r>
      <w:r/>
    </w:p>
    <w:p>
      <w:pPr>
        <w:ind w:firstLine="411"/>
        <w:spacing w:line="33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5.工程内容：</w:t>
      </w:r>
      <w:r>
        <w:rPr>
          <w:rFonts w:hint="eastAsia" w:ascii="宋体" w:hAnsi="宋体" w:eastAsia="宋体" w:cs="Times New Roman"/>
          <w:bCs/>
          <w:color w:val="000000"/>
          <w:szCs w:val="21"/>
          <w:highlight w:val="none"/>
          <w:u w:val="single"/>
          <w:lang w:val="en-US" w:eastAsia="zh-CN"/>
        </w:rPr>
        <w:t xml:space="preserve">涟水县特殊教育学校改扩建智能化工程</w:t>
      </w:r>
      <w:r>
        <w:rPr>
          <w:rFonts w:hint="eastAsia" w:ascii="宋体" w:hAnsi="宋体" w:eastAsia="宋体" w:cs="Times New Roman"/>
          <w:bCs/>
          <w:color w:val="000000"/>
          <w:szCs w:val="21"/>
          <w:highlight w:val="none"/>
          <w:u w:val="single"/>
        </w:rPr>
        <w:t xml:space="preserve">（具体详见工程量清单</w:t>
      </w:r>
      <w:r>
        <w:rPr>
          <w:rFonts w:hint="eastAsia" w:ascii="宋体" w:hAnsi="宋体" w:eastAsia="宋体" w:cs="Times New Roman"/>
          <w:bCs/>
          <w:color w:val="000000"/>
          <w:szCs w:val="21"/>
          <w:highlight w:val="none"/>
          <w:u w:val="single"/>
          <w:lang w:val="en-US" w:eastAsia="zh-CN"/>
        </w:rPr>
        <w:t xml:space="preserve">及图纸</w:t>
      </w:r>
      <w:r>
        <w:rPr>
          <w:rFonts w:hint="eastAsia" w:ascii="宋体" w:hAnsi="宋体" w:eastAsia="宋体" w:cs="Times New Roman"/>
          <w:bCs/>
          <w:color w:val="000000"/>
          <w:szCs w:val="21"/>
          <w:highlight w:val="none"/>
          <w:u w:val="single"/>
        </w:rPr>
        <w:t xml:space="preserve">）。</w:t>
      </w:r>
      <w:r/>
    </w:p>
    <w:p>
      <w:pPr>
        <w:ind w:firstLine="411"/>
        <w:spacing w:line="336" w:lineRule="auto"/>
        <w:rPr>
          <w:rFonts w:hint="eastAsia" w:ascii="宋体" w:hAnsi="宋体" w:eastAsia="宋体" w:cs="Times New Roman"/>
          <w:bCs/>
          <w:color w:val="000000"/>
          <w:szCs w:val="21"/>
          <w:highlight w:val="none"/>
        </w:rPr>
      </w:pPr>
      <w:r>
        <w:rPr>
          <w:rFonts w:hint="eastAsia" w:ascii="宋体" w:hAnsi="宋体" w:eastAsia="宋体" w:cs="Times New Roman"/>
          <w:color w:val="000000"/>
          <w:szCs w:val="21"/>
          <w:highlight w:val="none"/>
        </w:rPr>
        <w:t xml:space="preserve">群体工程应附《</w:t>
      </w:r>
      <w:r>
        <w:rPr>
          <w:rFonts w:hint="default" w:ascii="宋体" w:hAnsi="宋体" w:eastAsia="宋体" w:cs="Times New Roman"/>
          <w:color w:val="000000"/>
          <w:szCs w:val="21"/>
          <w:highlight w:val="none"/>
        </w:rPr>
        <w:t xml:space="preserve">承包人承揽工程项目一览表</w:t>
      </w:r>
      <w:r>
        <w:rPr>
          <w:rFonts w:hint="eastAsia" w:ascii="宋体" w:hAnsi="宋体" w:eastAsia="宋体" w:cs="Times New Roman"/>
          <w:color w:val="000000"/>
          <w:szCs w:val="21"/>
          <w:highlight w:val="none"/>
        </w:rPr>
        <w:t xml:space="preserve">》（附件1）。</w:t>
      </w:r>
      <w:r/>
    </w:p>
    <w:p>
      <w:pPr>
        <w:ind w:firstLine="420"/>
        <w:keepLines/>
        <w:keepNext/>
        <w:spacing w:before="120" w:after="120" w:line="360" w:lineRule="auto"/>
        <w:rPr>
          <w:rFonts w:hint="default" w:ascii="宋体" w:hAnsi="宋体" w:eastAsia="宋体" w:cs="Times New Roman"/>
          <w:bCs/>
          <w:color w:val="000000"/>
          <w:szCs w:val="21"/>
          <w:highlight w:val="none"/>
        </w:rPr>
        <w:outlineLvl w:val="3"/>
      </w:pPr>
      <w:r>
        <w:rPr>
          <w:rFonts w:hint="eastAsia" w:ascii="宋体" w:hAnsi="宋体" w:eastAsia="宋体" w:cs="Times New Roman"/>
          <w:bCs/>
          <w:color w:val="000000"/>
          <w:szCs w:val="21"/>
          <w:highlight w:val="none"/>
        </w:rPr>
        <w:t xml:space="preserve">6</w:t>
      </w:r>
      <w:r>
        <w:rPr>
          <w:rFonts w:hint="default" w:ascii="宋体" w:hAnsi="宋体" w:eastAsia="宋体" w:cs="Times New Roman"/>
          <w:bCs/>
          <w:color w:val="000000"/>
          <w:szCs w:val="21"/>
          <w:highlight w:val="none"/>
        </w:rPr>
        <w:t xml:space="preserve">.工程承包范围：</w:t>
      </w:r>
      <w:r>
        <w:rPr>
          <w:rFonts w:hint="default" w:ascii="宋体" w:hAnsi="宋体" w:eastAsia="宋体" w:cs="Times New Roman"/>
          <w:bCs/>
          <w:color w:val="000000"/>
          <w:szCs w:val="21"/>
          <w:highlight w:val="none"/>
          <w:u w:val="single"/>
          <w:lang w:val="en-US" w:eastAsia="zh-CN"/>
        </w:rPr>
        <w:t xml:space="preserve">涟水县特殊教育学校改扩建智能化工程</w:t>
      </w:r>
      <w:r>
        <w:rPr>
          <w:rFonts w:hint="default" w:ascii="宋体" w:hAnsi="宋体" w:eastAsia="宋体" w:cs="Times New Roman"/>
          <w:bCs/>
          <w:color w:val="000000"/>
          <w:szCs w:val="21"/>
          <w:highlight w:val="none"/>
          <w:u w:val="single"/>
        </w:rPr>
        <w:t xml:space="preserve">（具体详见工程量清单</w:t>
      </w:r>
      <w:r>
        <w:rPr>
          <w:rFonts w:hint="default" w:ascii="宋体" w:hAnsi="宋体" w:eastAsia="宋体" w:cs="Times New Roman"/>
          <w:bCs/>
          <w:color w:val="000000"/>
          <w:szCs w:val="21"/>
          <w:highlight w:val="none"/>
          <w:u w:val="single"/>
          <w:lang w:val="en-US" w:eastAsia="zh-CN"/>
        </w:rPr>
        <w:t xml:space="preserve">及图纸</w:t>
      </w:r>
      <w:r>
        <w:rPr>
          <w:rFonts w:hint="default" w:ascii="宋体" w:hAnsi="宋体" w:eastAsia="宋体" w:cs="Times New Roman"/>
          <w:bCs/>
          <w:color w:val="000000"/>
          <w:szCs w:val="21"/>
          <w:highlight w:val="none"/>
          <w:u w:val="single"/>
        </w:rPr>
        <w:t xml:space="preserve">）。</w:t>
      </w:r>
      <w:r/>
    </w:p>
    <w:p>
      <w:pPr>
        <w:ind w:firstLine="420"/>
        <w:keepLines/>
        <w:keepNext/>
        <w:spacing w:before="120" w:after="120" w:line="360" w:lineRule="auto"/>
        <w:rPr>
          <w:rFonts w:hint="default" w:ascii="Times New Roman" w:hAnsi="Times New Roman" w:eastAsia="黑体" w:cs="Times New Roman"/>
          <w:bCs/>
          <w:szCs w:val="32"/>
        </w:rPr>
        <w:outlineLvl w:val="3"/>
      </w:pPr>
      <w:r>
        <w:rPr>
          <w:rFonts w:hint="eastAsia" w:ascii="Times New Roman" w:hAnsi="Times New Roman" w:eastAsia="黑体" w:cs="Times New Roman"/>
          <w:bCs/>
          <w:szCs w:val="32"/>
        </w:rPr>
        <w:t xml:space="preserve">二、合同工期</w:t>
      </w:r>
      <w:bookmarkEnd w:id="14"/>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计划开工日期：</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年</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月</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日。</w:t>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计划竣工日期：</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年</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月</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日。</w:t>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工期总日历天数：</w:t>
      </w:r>
      <w:r>
        <w:rPr>
          <w:rFonts w:hint="default" w:ascii="Times New Roman" w:hAnsi="Times New Roman" w:eastAsia="仿宋_GB2312" w:cs="Times New Roman"/>
          <w:szCs w:val="30"/>
          <w:highlight w:val="none"/>
          <w:u w:val="single"/>
        </w:rPr>
        <w:t xml:space="preserve"></w:t>
      </w:r>
      <w:r>
        <w:rPr>
          <w:rFonts w:hint="eastAsia" w:eastAsia="仿宋_GB2312" w:cs="Times New Roman"/>
          <w:szCs w:val="30"/>
          <w:highlight w:val="none"/>
          <w:u w:val="single"/>
          <w:lang w:val="en-US" w:eastAsia="zh-CN"/>
        </w:rPr>
        <w:t xml:space="preserve">60</w:t>
      </w:r>
      <w:r>
        <w:rPr>
          <w:rFonts w:hint="default" w:ascii="Times New Roman" w:hAnsi="Times New Roman" w:eastAsia="仿宋_GB2312" w:cs="Times New Roman"/>
          <w:szCs w:val="30"/>
          <w:highlight w:val="none"/>
          <w:u w:val="single"/>
        </w:rPr>
        <w:t xml:space="preserve"></w:t>
      </w:r>
      <w:r>
        <w:rPr>
          <w:rFonts w:hint="eastAsia" w:ascii="宋体" w:hAnsi="宋体" w:eastAsia="宋体" w:cs="Times New Roman"/>
          <w:szCs w:val="30"/>
          <w:highlight w:val="none"/>
        </w:rPr>
        <w:t xml:space="preserve">天。</w:t>
      </w:r>
      <w:r>
        <w:rPr>
          <w:rFonts w:hint="eastAsia" w:ascii="宋体" w:hAnsi="宋体" w:eastAsia="宋体" w:cs="Times New Roman"/>
          <w:szCs w:val="30"/>
        </w:rPr>
        <w:t xml:space="preserve">工期总日历天数与根据前述计划开竣工日期计算的工期天数不一致的，以工期总日历天数为准。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5" w:name="_Toc351203483"/>
      <w:r>
        <w:rPr>
          <w:rFonts w:hint="eastAsia" w:ascii="Times New Roman" w:hAnsi="Times New Roman" w:eastAsia="黑体" w:cs="Times New Roman"/>
          <w:bCs/>
          <w:szCs w:val="32"/>
        </w:rPr>
        <w:t xml:space="preserve">三、质量标准</w:t>
      </w:r>
      <w:bookmarkEnd w:id="15"/>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工程质量符合</w:t>
      </w:r>
      <w:r>
        <w:rPr>
          <w:rFonts w:hint="eastAsia" w:ascii="宋体" w:hAnsi="宋体" w:eastAsia="宋体" w:cs="Times New Roman"/>
          <w:szCs w:val="30"/>
          <w:u w:val="single"/>
          <w:lang w:val="en-US" w:eastAsia="zh-CN"/>
        </w:rPr>
        <w:t xml:space="preserve">   合格  </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标准。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6" w:name="_Toc351203484"/>
      <w:r>
        <w:rPr>
          <w:rFonts w:hint="eastAsia" w:ascii="Times New Roman" w:hAnsi="Times New Roman" w:eastAsia="黑体" w:cs="Times New Roman"/>
          <w:bCs/>
          <w:szCs w:val="32"/>
        </w:rPr>
        <w:t xml:space="preserve">四、签约合同价与合同价格形式</w:t>
      </w:r>
      <w:bookmarkEnd w:id="16"/>
      <w:r>
        <w:rPr>
          <w:rFonts w:hint="default" w:ascii="Times New Roman" w:hAnsi="Times New Roman" w:eastAsia="黑体" w:cs="Times New Roman"/>
          <w:bCs/>
          <w:szCs w:val="32"/>
        </w:rPr>
        <w:tab/>
      </w:r>
      <w:r/>
    </w:p>
    <w:p>
      <w:pPr>
        <w:ind w:firstLine="420"/>
        <w:spacing w:line="360" w:lineRule="auto"/>
        <w:rPr>
          <w:rFonts w:hint="eastAsia" w:ascii="宋体" w:hAnsi="宋体" w:eastAsia="宋体" w:cs="Times New Roman"/>
          <w:szCs w:val="30"/>
        </w:rPr>
      </w:pPr>
      <w:r>
        <w:rPr>
          <w:rFonts w:hint="default" w:ascii="宋体" w:hAnsi="宋体" w:eastAsia="宋体" w:cs="Times New Roman"/>
          <w:szCs w:val="30"/>
        </w:rPr>
        <w:t xml:space="preserve">1.</w:t>
      </w:r>
      <w:r>
        <w:rPr>
          <w:rFonts w:hint="eastAsia" w:ascii="宋体" w:hAnsi="宋体" w:eastAsia="宋体" w:cs="Times New Roman"/>
          <w:szCs w:val="30"/>
        </w:rPr>
        <w:t xml:space="preserve">签约合同价为：</w:t>
      </w:r>
      <w:r/>
    </w:p>
    <w:p>
      <w:pPr>
        <w:ind w:firstLine="52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其中：</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1</w:t>
      </w:r>
      <w:r>
        <w:rPr>
          <w:rFonts w:hint="eastAsia" w:ascii="宋体" w:hAnsi="宋体" w:eastAsia="宋体" w:cs="Times New Roman"/>
          <w:szCs w:val="30"/>
        </w:rPr>
        <w:t xml:space="preserve">）安全文明施工费：</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2</w:t>
      </w:r>
      <w:r>
        <w:rPr>
          <w:rFonts w:hint="eastAsia" w:ascii="宋体" w:hAnsi="宋体" w:eastAsia="宋体" w:cs="Times New Roman"/>
          <w:szCs w:val="30"/>
        </w:rPr>
        <w:t xml:space="preserve">）材料和工程设备暂估价金额：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3</w:t>
      </w:r>
      <w:r>
        <w:rPr>
          <w:rFonts w:hint="eastAsia" w:ascii="宋体" w:hAnsi="宋体" w:eastAsia="宋体" w:cs="Times New Roman"/>
          <w:szCs w:val="30"/>
        </w:rPr>
        <w:t xml:space="preserve">）专业工程暂估价金额：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4</w:t>
      </w:r>
      <w:r>
        <w:rPr>
          <w:rFonts w:hint="eastAsia" w:ascii="宋体" w:hAnsi="宋体" w:eastAsia="宋体" w:cs="Times New Roman"/>
          <w:szCs w:val="30"/>
        </w:rPr>
        <w:t xml:space="preserve">）暂列金额：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default" w:ascii="宋体" w:hAnsi="宋体" w:eastAsia="宋体" w:cs="Times New Roman"/>
          <w:szCs w:val="30"/>
        </w:rPr>
        <w:t xml:space="preserve">2.</w:t>
      </w:r>
      <w:r>
        <w:rPr>
          <w:rFonts w:hint="eastAsia" w:ascii="宋体" w:hAnsi="宋体" w:eastAsia="宋体" w:cs="Times New Roman"/>
          <w:szCs w:val="30"/>
        </w:rPr>
        <w:t xml:space="preserve">合同价格形式：</w:t>
      </w:r>
      <w:r>
        <w:rPr>
          <w:rFonts w:hint="eastAsia" w:ascii="MingLiU_HKSCS" w:hAnsi="MingLiU_HKSCS" w:eastAsia="宋体" w:cs="MingLiU_HKSCS"/>
          <w:color w:val="000000"/>
          <w:szCs w:val="21"/>
          <w:u w:val="single"/>
        </w:rPr>
        <w:t xml:space="preserve">固定单价合同</w:t>
      </w:r>
      <w:r>
        <w:rPr>
          <w:rFonts w:hint="eastAsia" w:ascii="宋体" w:hAnsi="宋体" w:eastAsia="宋体" w:cs="Times New Roman"/>
          <w:szCs w:val="30"/>
        </w:rPr>
        <w:t xml:space="preserve">。</w:t>
      </w:r>
      <w:r/>
    </w:p>
    <w:p>
      <w:pPr>
        <w:ind w:firstLine="420"/>
        <w:keepLines/>
        <w:keepNext/>
        <w:spacing w:before="120" w:after="120" w:line="360" w:lineRule="auto"/>
        <w:rPr>
          <w:rFonts w:hint="eastAsia" w:ascii="Times New Roman" w:hAnsi="Times New Roman" w:eastAsia="黑体" w:cs="Times New Roman"/>
          <w:bCs/>
          <w:szCs w:val="32"/>
          <w:lang w:eastAsia="zh-CN"/>
        </w:rPr>
        <w:outlineLvl w:val="3"/>
      </w:pPr>
      <w:r/>
      <w:bookmarkStart w:id="17" w:name="_Toc351203485"/>
      <w:r>
        <w:rPr>
          <w:rFonts w:hint="eastAsia" w:ascii="Times New Roman" w:hAnsi="Times New Roman" w:eastAsia="黑体" w:cs="Times New Roman"/>
          <w:bCs/>
          <w:szCs w:val="32"/>
        </w:rPr>
        <w:t xml:space="preserve">五、</w:t>
      </w:r>
      <w:bookmarkEnd w:id="17"/>
      <w:r>
        <w:rPr>
          <w:rFonts w:hint="eastAsia" w:ascii="Times New Roman" w:hAnsi="Times New Roman" w:eastAsia="黑体" w:cs="Times New Roman"/>
          <w:bCs/>
          <w:szCs w:val="32"/>
        </w:rPr>
        <w:t xml:space="preserve">项目</w:t>
      </w:r>
      <w:r>
        <w:rPr>
          <w:rFonts w:hint="eastAsia" w:ascii="Times New Roman" w:hAnsi="Times New Roman" w:eastAsia="黑体" w:cs="Times New Roman"/>
          <w:bCs/>
          <w:szCs w:val="32"/>
          <w:lang w:val="en-US" w:eastAsia="zh-CN"/>
        </w:rPr>
        <w:t xml:space="preserve">负责人</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承包人项目</w:t>
      </w:r>
      <w:r>
        <w:rPr>
          <w:rFonts w:hint="eastAsia" w:ascii="宋体" w:hAnsi="宋体" w:eastAsia="宋体" w:cs="Times New Roman"/>
          <w:szCs w:val="30"/>
          <w:lang w:val="en-US" w:eastAsia="zh-CN"/>
        </w:rPr>
        <w:t xml:space="preserve">负责人</w:t>
      </w:r>
      <w:r>
        <w:rPr>
          <w:rFonts w:hint="eastAsia" w:ascii="宋体" w:hAnsi="宋体" w:eastAsia="宋体" w:cs="Times New Roman"/>
          <w:szCs w:val="30"/>
        </w:rPr>
        <w:t xml:space="preserve">：</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8" w:name="_Toc351203486"/>
      <w:r>
        <w:rPr>
          <w:rFonts w:hint="eastAsia" w:ascii="Times New Roman" w:hAnsi="Times New Roman" w:eastAsia="黑体" w:cs="Times New Roman"/>
          <w:bCs/>
          <w:szCs w:val="32"/>
        </w:rPr>
        <w:t xml:space="preserve">六、合同文件构成</w:t>
      </w:r>
      <w:bookmarkEnd w:id="18"/>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本协议书与下列文件一起构成合同文件：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1</w:t>
      </w:r>
      <w:r>
        <w:rPr>
          <w:rFonts w:hint="eastAsia" w:ascii="宋体" w:hAnsi="宋体" w:eastAsia="宋体" w:cs="Times New Roman"/>
          <w:szCs w:val="30"/>
        </w:rPr>
        <w:t xml:space="preserve">）中标通知书（如果有）；</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2</w:t>
      </w:r>
      <w:r>
        <w:rPr>
          <w:rFonts w:hint="eastAsia" w:ascii="宋体" w:hAnsi="宋体" w:eastAsia="宋体" w:cs="Times New Roman"/>
          <w:szCs w:val="30"/>
        </w:rPr>
        <w:t xml:space="preserve">）投标函及其附录（如果有）；</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3</w:t>
      </w:r>
      <w:r>
        <w:rPr>
          <w:rFonts w:hint="eastAsia" w:ascii="宋体" w:hAnsi="宋体" w:eastAsia="宋体" w:cs="Times New Roman"/>
          <w:szCs w:val="30"/>
        </w:rPr>
        <w:t xml:space="preserve">）专用合同条款及其附件；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4</w:t>
      </w:r>
      <w:r>
        <w:rPr>
          <w:rFonts w:hint="eastAsia" w:ascii="宋体" w:hAnsi="宋体" w:eastAsia="宋体" w:cs="Times New Roman"/>
          <w:szCs w:val="30"/>
        </w:rPr>
        <w:t xml:space="preserve">）通用合同条款；</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5</w:t>
      </w:r>
      <w:r>
        <w:rPr>
          <w:rFonts w:hint="eastAsia" w:ascii="宋体" w:hAnsi="宋体" w:eastAsia="宋体" w:cs="Times New Roman"/>
          <w:szCs w:val="30"/>
        </w:rPr>
        <w:t xml:space="preserve">）技术标准和要求；</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6</w:t>
      </w:r>
      <w:r>
        <w:rPr>
          <w:rFonts w:hint="eastAsia" w:ascii="宋体" w:hAnsi="宋体" w:eastAsia="宋体" w:cs="Times New Roman"/>
          <w:szCs w:val="30"/>
        </w:rPr>
        <w:t xml:space="preserve">）图纸；</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7</w:t>
      </w:r>
      <w:r>
        <w:rPr>
          <w:rFonts w:hint="eastAsia" w:ascii="宋体" w:hAnsi="宋体" w:eastAsia="宋体" w:cs="Times New Roman"/>
          <w:szCs w:val="30"/>
        </w:rPr>
        <w:t xml:space="preserve">）已标价工程量清单或预算书；</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8</w:t>
      </w:r>
      <w:r>
        <w:rPr>
          <w:rFonts w:hint="eastAsia" w:ascii="宋体" w:hAnsi="宋体" w:eastAsia="宋体" w:cs="Times New Roman"/>
          <w:szCs w:val="30"/>
        </w:rPr>
        <w:t xml:space="preserve">）其他合同文件。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before="120" w:after="120" w:line="360" w:lineRule="auto"/>
        <w:rPr>
          <w:rFonts w:hint="default" w:ascii="Times New Roman" w:hAnsi="Times New Roman" w:eastAsia="黑体" w:cs="Times New Roman"/>
          <w:szCs w:val="32"/>
        </w:rPr>
        <w:outlineLvl w:val="3"/>
      </w:pPr>
      <w:r/>
      <w:bookmarkStart w:id="19" w:name="_Toc351203487"/>
      <w:r>
        <w:rPr>
          <w:rFonts w:hint="eastAsia" w:ascii="Times New Roman" w:hAnsi="Times New Roman" w:eastAsia="黑体" w:cs="Times New Roman"/>
          <w:bCs/>
          <w:szCs w:val="32"/>
        </w:rPr>
        <w:t xml:space="preserve">七、承诺</w:t>
      </w:r>
      <w:bookmarkEnd w:id="19"/>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1.</w:t>
      </w:r>
      <w:r>
        <w:rPr>
          <w:rFonts w:hint="eastAsia" w:ascii="宋体" w:hAnsi="宋体" w:eastAsia="宋体" w:cs="Times New Roman"/>
          <w:bCs/>
          <w:szCs w:val="30"/>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2.</w:t>
      </w:r>
      <w:r>
        <w:rPr>
          <w:rFonts w:hint="eastAsia" w:ascii="宋体" w:hAnsi="宋体" w:eastAsia="宋体" w:cs="Times New Roman"/>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3.</w:t>
      </w:r>
      <w:r>
        <w:rPr>
          <w:rFonts w:hint="eastAsia" w:ascii="宋体" w:hAnsi="宋体" w:eastAsia="宋体" w:cs="Times New Roman"/>
          <w:bCs/>
          <w:szCs w:val="30"/>
        </w:rPr>
        <w:t xml:space="preserve">发包人和承包人通过招投标形式签订合同的，双方理解并承诺不再就同一工程另行签订与合同实质性内容相背离的协议。</w:t>
      </w:r>
      <w:r/>
    </w:p>
    <w:p>
      <w:pPr>
        <w:ind w:firstLine="420"/>
        <w:keepLines/>
        <w:keepNext/>
        <w:spacing w:before="120" w:after="120" w:line="360" w:lineRule="auto"/>
        <w:rPr>
          <w:rFonts w:hint="default" w:ascii="Times New Roman" w:hAnsi="Times New Roman" w:eastAsia="黑体" w:cs="Times New Roman"/>
          <w:bCs/>
          <w:szCs w:val="32"/>
        </w:rPr>
        <w:outlineLvl w:val="3"/>
      </w:pPr>
      <w:r/>
      <w:bookmarkStart w:id="20" w:name="_Toc351203488"/>
      <w:r>
        <w:rPr>
          <w:rFonts w:hint="eastAsia" w:ascii="Times New Roman" w:hAnsi="Times New Roman" w:eastAsia="黑体" w:cs="Times New Roman"/>
          <w:bCs/>
          <w:szCs w:val="32"/>
        </w:rPr>
        <w:t xml:space="preserve">八、词语含义</w:t>
      </w:r>
      <w:bookmarkEnd w:id="20"/>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本协议书中词语含义与第二部分通用合同条款中赋予的含义相同。</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1" w:name="_Toc351203489"/>
      <w:r>
        <w:rPr>
          <w:rFonts w:hint="eastAsia" w:ascii="Times New Roman" w:hAnsi="Times New Roman" w:eastAsia="黑体" w:cs="Times New Roman"/>
          <w:bCs/>
          <w:szCs w:val="32"/>
        </w:rPr>
        <w:t xml:space="preserve">九、签订时间</w:t>
      </w:r>
      <w:bookmarkEnd w:id="21"/>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本合同于</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年</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月</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日签订。</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2" w:name="_Toc351203490"/>
      <w:r>
        <w:rPr>
          <w:rFonts w:hint="eastAsia" w:ascii="Times New Roman" w:hAnsi="Times New Roman" w:eastAsia="黑体" w:cs="Times New Roman"/>
          <w:bCs/>
          <w:szCs w:val="32"/>
        </w:rPr>
        <w:t xml:space="preserve">十、签订地点</w:t>
      </w:r>
      <w:bookmarkEnd w:id="22"/>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本合同在</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签订。</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3" w:name="_Toc351203491"/>
      <w:r>
        <w:rPr>
          <w:rFonts w:hint="eastAsia" w:ascii="Times New Roman" w:hAnsi="Times New Roman" w:eastAsia="黑体" w:cs="Times New Roman"/>
          <w:bCs/>
          <w:szCs w:val="32"/>
        </w:rPr>
        <w:t xml:space="preserve">十一、补充协议</w:t>
      </w:r>
      <w:bookmarkEnd w:id="23"/>
      <w:r/>
      <w:r/>
    </w:p>
    <w:p>
      <w:pPr>
        <w:ind w:firstLine="420"/>
        <w:spacing w:line="360" w:lineRule="auto"/>
        <w:rPr>
          <w:rFonts w:hint="eastAsia" w:ascii="宋体" w:hAnsi="宋体" w:eastAsia="宋体" w:cs="Times New Roman"/>
          <w:b/>
          <w:bCs/>
          <w:szCs w:val="30"/>
        </w:rPr>
      </w:pPr>
      <w:r>
        <w:rPr>
          <w:rFonts w:hint="eastAsia" w:ascii="宋体" w:hAnsi="宋体" w:eastAsia="宋体" w:cs="Times New Roman"/>
          <w:bCs/>
          <w:szCs w:val="30"/>
        </w:rPr>
        <w:t xml:space="preserve">合同未尽事宜，合同当事人另行签订补充协议，补充协议是合同的组成部分。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4" w:name="_Toc351203492"/>
      <w:r>
        <w:rPr>
          <w:rFonts w:hint="eastAsia" w:ascii="Times New Roman" w:hAnsi="Times New Roman" w:eastAsia="黑体" w:cs="Times New Roman"/>
          <w:bCs/>
          <w:szCs w:val="32"/>
        </w:rPr>
        <w:t xml:space="preserve">十二、合同生效</w:t>
      </w:r>
      <w:bookmarkEnd w:id="24"/>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本合同自</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color w:val="000000"/>
          <w:szCs w:val="21"/>
          <w:u w:val="single"/>
        </w:rPr>
        <w:t xml:space="preserve">发包人和承包人的法定代表人或其授权委托代理人在合同协议书上签字并盖单位章后</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生效。</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5" w:name="_Toc351203493"/>
      <w:r>
        <w:rPr>
          <w:rFonts w:hint="eastAsia" w:ascii="Times New Roman" w:hAnsi="Times New Roman" w:eastAsia="黑体" w:cs="Times New Roman"/>
          <w:bCs/>
          <w:szCs w:val="32"/>
        </w:rPr>
        <w:t xml:space="preserve">十三、合同份数</w:t>
      </w:r>
      <w:bookmarkEnd w:id="25"/>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本合同一式</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份，均具有同等法律效力，发包人执</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份，承包人执</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w:t>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szCs w:val="30"/>
        </w:rPr>
      </w:pPr>
      <w:r>
        <w:rPr>
          <w:rFonts w:hint="eastAsia" w:ascii="宋体" w:hAnsi="宋体" w:eastAsia="宋体" w:cs="Times New Roman"/>
          <w:szCs w:val="30"/>
        </w:rPr>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发包人：</w:t>
      </w:r>
      <w:r>
        <w:rPr>
          <w:rFonts w:hint="default" w:ascii="宋体" w:hAnsi="宋体" w:eastAsia="宋体" w:cs="Times New Roman"/>
          <w:szCs w:val="30"/>
        </w:rPr>
        <w:t xml:space="preserve">  (</w:t>
      </w:r>
      <w:r>
        <w:rPr>
          <w:rFonts w:hint="eastAsia" w:ascii="宋体" w:hAnsi="宋体" w:eastAsia="宋体" w:cs="Times New Roman"/>
          <w:szCs w:val="30"/>
        </w:rPr>
        <w:t xml:space="preserve">公章</w:t>
      </w:r>
      <w:r>
        <w:rPr>
          <w:rFonts w:hint="default" w:ascii="宋体" w:hAnsi="宋体" w:eastAsia="宋体" w:cs="Times New Roman"/>
          <w:szCs w:val="30"/>
        </w:rPr>
        <w:t xml:space="preserve">)                          </w:t>
      </w:r>
      <w:r>
        <w:rPr>
          <w:rFonts w:hint="eastAsia" w:ascii="宋体" w:hAnsi="宋体" w:eastAsia="宋体" w:cs="Times New Roman"/>
          <w:szCs w:val="30"/>
        </w:rPr>
        <w:t xml:space="preserve">承包人：</w:t>
      </w:r>
      <w:r>
        <w:rPr>
          <w:rFonts w:hint="default" w:ascii="宋体" w:hAnsi="宋体" w:eastAsia="宋体" w:cs="Times New Roman"/>
          <w:szCs w:val="30"/>
        </w:rPr>
        <w:t xml:space="preserve">  (</w:t>
      </w:r>
      <w:r>
        <w:rPr>
          <w:rFonts w:hint="eastAsia" w:ascii="宋体" w:hAnsi="宋体" w:eastAsia="宋体" w:cs="Times New Roman"/>
          <w:szCs w:val="30"/>
        </w:rPr>
        <w:t xml:space="preserve">公章</w:t>
      </w:r>
      <w:r>
        <w:rPr>
          <w:rFonts w:hint="default" w:ascii="宋体" w:hAnsi="宋体" w:eastAsia="宋体" w:cs="Times New Roman"/>
          <w:szCs w:val="30"/>
        </w:rPr>
        <w:t xml:space="preserve">)</w:t>
      </w:r>
      <w:r/>
    </w:p>
    <w:p>
      <w:pPr>
        <w:spacing w:line="360" w:lineRule="auto"/>
        <w:rPr>
          <w:rFonts w:hint="eastAsia" w:ascii="宋体" w:hAnsi="宋体" w:eastAsia="宋体" w:cs="Times New Roman"/>
          <w:szCs w:val="30"/>
          <w:u w:val="single"/>
        </w:rPr>
      </w:pPr>
      <w:r>
        <w:rPr>
          <w:rFonts w:hint="default" w:ascii="宋体" w:hAnsi="宋体" w:eastAsia="宋体" w:cs="Times New Roman"/>
          <w:szCs w:val="30"/>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法定代表人或其委托代理人：</w:t>
      </w:r>
      <w:r>
        <w:rPr>
          <w:rFonts w:hint="default" w:ascii="宋体" w:hAnsi="宋体" w:eastAsia="宋体" w:cs="Times New Roman"/>
          <w:szCs w:val="30"/>
        </w:rPr>
        <w:t xml:space="preserve">                </w:t>
      </w:r>
      <w:r>
        <w:rPr>
          <w:rFonts w:hint="eastAsia" w:ascii="宋体" w:hAnsi="宋体" w:eastAsia="宋体" w:cs="Times New Roman"/>
          <w:szCs w:val="30"/>
        </w:rPr>
        <w:t xml:space="preserve">法定代表人或其委托代理人：</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（签字）</w:t>
      </w:r>
      <w:r>
        <w:rPr>
          <w:rFonts w:hint="default" w:ascii="宋体" w:hAnsi="宋体" w:eastAsia="宋体" w:cs="Times New Roman"/>
          <w:szCs w:val="30"/>
        </w:rPr>
        <w:t xml:space="preserve">                                  </w:t>
      </w:r>
      <w:r>
        <w:rPr>
          <w:rFonts w:hint="eastAsia" w:ascii="宋体" w:hAnsi="宋体" w:eastAsia="宋体" w:cs="Times New Roman"/>
          <w:szCs w:val="30"/>
        </w:rPr>
        <w:t xml:space="preserve">（签字）</w:t>
      </w:r>
      <w:r/>
    </w:p>
    <w:p>
      <w:pPr>
        <w:spacing w:line="360" w:lineRule="auto"/>
        <w:rPr>
          <w:rFonts w:hint="default" w:ascii="Times New Roman" w:hAnsi="Times New Roman" w:eastAsia="仿宋_GB2312" w:cs="Times New Roman"/>
          <w:szCs w:val="30"/>
          <w:u w:val="single"/>
        </w:rPr>
      </w:pPr>
      <w:r>
        <w:rPr>
          <w:rFonts w:hint="default" w:ascii="Times New Roman" w:hAnsi="Times New Roman" w:eastAsia="仿宋_GB2312" w:cs="Times New Roman"/>
          <w:szCs w:val="30"/>
          <w:u w:val="single"/>
        </w:rPr>
      </w:r>
      <w:r/>
    </w:p>
    <w:p>
      <w:pPr>
        <w:spacing w:line="360" w:lineRule="auto"/>
        <w:tabs>
          <w:tab w:val="left" w:pos="4410" w:leader="none"/>
        </w:tabs>
        <w:rPr>
          <w:rFonts w:hint="eastAsia" w:ascii="宋体" w:hAnsi="宋体" w:eastAsia="宋体" w:cs="Times New Roman"/>
          <w:szCs w:val="30"/>
        </w:rPr>
      </w:pPr>
      <w:r>
        <w:rPr>
          <w:rFonts w:hint="eastAsia" w:ascii="宋体" w:hAnsi="宋体" w:eastAsia="宋体" w:cs="Times New Roman"/>
          <w:szCs w:val="30"/>
        </w:rPr>
        <w:t xml:space="preserve">组织机构代码：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组织机构代码：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地</w:t>
      </w:r>
      <w:r>
        <w:rPr>
          <w:rFonts w:hint="default" w:ascii="宋体" w:hAnsi="宋体" w:eastAsia="宋体" w:cs="Times New Roman"/>
          <w:szCs w:val="30"/>
        </w:rPr>
        <w:t xml:space="preserve">  </w:t>
      </w:r>
      <w:r>
        <w:rPr>
          <w:rFonts w:hint="eastAsia" w:ascii="宋体" w:hAnsi="宋体" w:eastAsia="宋体" w:cs="Times New Roman"/>
          <w:szCs w:val="30"/>
        </w:rPr>
        <w:t xml:space="preserve">址：</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地</w:t>
      </w:r>
      <w:r>
        <w:rPr>
          <w:rFonts w:hint="default" w:ascii="宋体" w:hAnsi="宋体" w:eastAsia="宋体" w:cs="Times New Roman"/>
          <w:szCs w:val="30"/>
        </w:rPr>
        <w:t xml:space="preserve">  </w:t>
      </w:r>
      <w:r>
        <w:rPr>
          <w:rFonts w:hint="eastAsia" w:ascii="宋体" w:hAnsi="宋体" w:eastAsia="宋体" w:cs="Times New Roman"/>
          <w:szCs w:val="30"/>
        </w:rPr>
        <w:t xml:space="preserve">址：</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邮政编码：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邮政编码：</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法定代表人：</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法定代表人：</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委托代理人：</w:t>
      </w:r>
      <w:r>
        <w:rPr>
          <w:rFonts w:hint="default" w:ascii="Times New Roman" w:hAnsi="Times New Roman" w:eastAsia="仿宋_GB2312" w:cs="Times New Roman"/>
          <w:szCs w:val="30"/>
          <w:u w:val="single"/>
        </w:rPr>
        <w:t xml:space="preserve">                   </w:t>
      </w:r>
      <w:r>
        <w:rPr>
          <w:rFonts w:hint="default" w:ascii="Times New Roman" w:hAnsi="Times New Roman" w:eastAsia="仿宋_GB2312" w:cs="Times New Roman"/>
          <w:szCs w:val="30"/>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委托代理人：</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电</w:t>
      </w:r>
      <w:r>
        <w:rPr>
          <w:rFonts w:hint="default" w:ascii="宋体" w:hAnsi="宋体" w:eastAsia="宋体" w:cs="Times New Roman"/>
          <w:szCs w:val="30"/>
        </w:rPr>
        <w:t xml:space="preserve">  </w:t>
      </w:r>
      <w:r>
        <w:rPr>
          <w:rFonts w:hint="eastAsia" w:ascii="宋体" w:hAnsi="宋体" w:eastAsia="宋体" w:cs="Times New Roman"/>
          <w:szCs w:val="30"/>
        </w:rPr>
        <w:t xml:space="preserve">话：</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电</w:t>
      </w:r>
      <w:r>
        <w:rPr>
          <w:rFonts w:hint="default" w:ascii="宋体" w:hAnsi="宋体" w:eastAsia="宋体" w:cs="Times New Roman"/>
          <w:szCs w:val="30"/>
        </w:rPr>
        <w:t xml:space="preserve">  </w:t>
      </w:r>
      <w:r>
        <w:rPr>
          <w:rFonts w:hint="eastAsia" w:ascii="宋体" w:hAnsi="宋体" w:eastAsia="宋体" w:cs="Times New Roman"/>
          <w:szCs w:val="30"/>
        </w:rPr>
        <w:t xml:space="preserve">话：</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传</w:t>
      </w:r>
      <w:r>
        <w:rPr>
          <w:rFonts w:hint="default" w:ascii="宋体" w:hAnsi="宋体" w:eastAsia="宋体" w:cs="Times New Roman"/>
          <w:szCs w:val="30"/>
        </w:rPr>
        <w:t xml:space="preserve">  </w:t>
      </w:r>
      <w:r>
        <w:rPr>
          <w:rFonts w:hint="eastAsia" w:ascii="宋体" w:hAnsi="宋体" w:eastAsia="宋体" w:cs="Times New Roman"/>
          <w:szCs w:val="30"/>
        </w:rPr>
        <w:t xml:space="preserve">真：</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传</w:t>
      </w:r>
      <w:r>
        <w:rPr>
          <w:rFonts w:hint="default" w:ascii="宋体" w:hAnsi="宋体" w:eastAsia="宋体" w:cs="Times New Roman"/>
          <w:szCs w:val="30"/>
        </w:rPr>
        <w:t xml:space="preserve">  </w:t>
      </w:r>
      <w:r>
        <w:rPr>
          <w:rFonts w:hint="eastAsia" w:ascii="宋体" w:hAnsi="宋体" w:eastAsia="宋体" w:cs="Times New Roman"/>
          <w:szCs w:val="30"/>
        </w:rPr>
        <w:t xml:space="preserve">真：</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电子信箱：</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电子信箱：</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开户银行：</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开户银行：</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账</w:t>
      </w:r>
      <w:r>
        <w:rPr>
          <w:rFonts w:hint="default" w:ascii="宋体" w:hAnsi="宋体" w:eastAsia="宋体" w:cs="Times New Roman"/>
          <w:szCs w:val="30"/>
        </w:rPr>
        <w:t xml:space="preserve">  </w:t>
      </w:r>
      <w:r>
        <w:rPr>
          <w:rFonts w:hint="eastAsia" w:ascii="宋体" w:hAnsi="宋体" w:eastAsia="宋体" w:cs="Times New Roman"/>
          <w:szCs w:val="30"/>
        </w:rPr>
        <w:t xml:space="preserve">号：</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账</w:t>
      </w:r>
      <w:r>
        <w:rPr>
          <w:rFonts w:hint="default" w:ascii="宋体" w:hAnsi="宋体" w:eastAsia="宋体" w:cs="Times New Roman"/>
          <w:szCs w:val="30"/>
        </w:rPr>
        <w:t xml:space="preserve">  </w:t>
      </w:r>
      <w:r>
        <w:rPr>
          <w:rFonts w:hint="eastAsia" w:ascii="宋体" w:hAnsi="宋体" w:eastAsia="宋体" w:cs="Times New Roman"/>
          <w:szCs w:val="30"/>
        </w:rPr>
        <w:t xml:space="preserve">号：</w:t>
      </w:r>
      <w:r>
        <w:rPr>
          <w:rFonts w:hint="default" w:ascii="Times New Roman" w:hAnsi="Times New Roman" w:eastAsia="仿宋_GB2312" w:cs="Times New Roman"/>
          <w:szCs w:val="30"/>
          <w:u w:val="single"/>
        </w:rPr>
        <w:t xml:space="preserve">                     </w:t>
      </w:r>
      <w:r/>
    </w:p>
    <w:p>
      <w:pPr>
        <w:ind w:right="-36" w:firstLine="529"/>
        <w:spacing w:line="540" w:lineRule="exact"/>
        <w:tabs>
          <w:tab w:val="left" w:pos="0" w:leader="none"/>
        </w:tabs>
        <w:rPr>
          <w:rFonts w:hint="default" w:ascii="Times New Roman" w:hAnsi="Times New Roman" w:eastAsia="宋体" w:cs="Times New Roman"/>
          <w:highlight w:val="white"/>
        </w:rPr>
      </w:pPr>
      <w:r>
        <w:rPr>
          <w:rFonts w:hint="default" w:ascii="Times New Roman" w:hAnsi="Times New Roman" w:eastAsia="宋体" w:cs="Times New Roman"/>
          <w:highlight w:val="white"/>
        </w:rPr>
      </w:r>
      <w:r/>
    </w:p>
    <w:p>
      <w:pPr>
        <w:jc w:val="center"/>
        <w:keepLines/>
        <w:keepNext/>
        <w:spacing w:before="60" w:after="60" w:line="413" w:lineRule="auto"/>
        <w:widowControl w:val="off"/>
        <w:rPr>
          <w:rFonts w:hint="eastAsia" w:ascii="黑体" w:hAnsi="黑体" w:eastAsia="黑体" w:cs="Times New Roman"/>
          <w:b/>
          <w:bCs/>
          <w:sz w:val="21"/>
          <w:szCs w:val="44"/>
          <w:lang w:val="zh-CN"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26" w:name="_Toc37093426"/>
      <w:r/>
      <w:bookmarkStart w:id="27" w:name="_Toc30531"/>
      <w:r/>
      <w:bookmarkStart w:id="28" w:name="_Toc120281261"/>
      <w:r/>
      <w:bookmarkStart w:id="29" w:name="_Toc83195047"/>
      <w:r/>
      <w:bookmarkStart w:id="30" w:name="_Toc37005527"/>
      <w:r/>
      <w:bookmarkStart w:id="31" w:name="_Toc15011"/>
      <w:r/>
      <w:bookmarkStart w:id="32" w:name="_Toc147148593"/>
      <w:r>
        <w:rPr>
          <w:rFonts w:hint="eastAsia" w:ascii="Arial" w:hAnsi="Arial" w:eastAsia="黑体" w:cs="Times New Roman"/>
          <w:b/>
          <w:bCs/>
          <w:sz w:val="32"/>
          <w:szCs w:val="48"/>
          <w:lang w:val="en-US" w:eastAsia="zh-CN" w:bidi="ar-SA"/>
        </w:rPr>
        <w:t xml:space="preserve">第二部分 通用合同条款</w:t>
      </w:r>
      <w:bookmarkEnd w:id="26"/>
      <w:r/>
      <w:bookmarkEnd w:id="27"/>
      <w:r/>
      <w:bookmarkEnd w:id="28"/>
      <w:r/>
      <w:bookmarkEnd w:id="29"/>
      <w:r/>
      <w:bookmarkEnd w:id="30"/>
      <w:r/>
      <w:bookmarkEnd w:id="31"/>
      <w:r/>
      <w:bookmarkEnd w:id="32"/>
      <w:r/>
      <w:r/>
    </w:p>
    <w:p>
      <w:pPr>
        <w:ind w:firstLine="420"/>
        <w:spacing w:line="360" w:lineRule="auto"/>
        <w:rPr>
          <w:rFonts w:hint="eastAsia" w:ascii="Times New Roman" w:hAnsi="宋体" w:eastAsia="宋体" w:cs="Times New Roman"/>
          <w:szCs w:val="21"/>
        </w:rPr>
      </w:pPr>
      <w:r>
        <w:rPr>
          <w:rFonts w:hint="eastAsia" w:ascii="Times New Roman" w:hAnsi="宋体" w:eastAsia="宋体" w:cs="Times New Roman"/>
          <w:szCs w:val="21"/>
        </w:rPr>
      </w:r>
      <w:r/>
    </w:p>
    <w:p>
      <w:pPr>
        <w:ind w:firstLine="420"/>
        <w:jc w:val="left"/>
        <w:spacing w:line="360" w:lineRule="auto"/>
        <w:rPr>
          <w:rFonts w:hint="eastAsia" w:ascii="宋体" w:hAnsi="宋体" w:eastAsia="宋体" w:cs="Times New Roman"/>
          <w:color w:val="000000"/>
          <w:szCs w:val="21"/>
        </w:rPr>
      </w:pPr>
      <w:r/>
      <w:bookmarkStart w:id="33" w:name="_Toc337558727"/>
      <w:r/>
      <w:bookmarkStart w:id="34" w:name="_Toc351203495"/>
      <w:r>
        <w:rPr>
          <w:rFonts w:hint="default" w:ascii="宋体" w:hAnsi="宋体" w:eastAsia="宋体" w:cs="Times New Roman"/>
          <w:color w:val="000000"/>
          <w:szCs w:val="21"/>
        </w:rPr>
        <w:t xml:space="preserve">1.</w:t>
      </w:r>
      <w:bookmarkStart w:id="35" w:name="_Toc303538973"/>
      <w:r/>
      <w:bookmarkEnd w:id="35"/>
      <w:r/>
      <w:bookmarkStart w:id="36" w:name="_Toc303538972"/>
      <w:r/>
      <w:bookmarkEnd w:id="36"/>
      <w:r/>
      <w:bookmarkStart w:id="37" w:name="_Toc303538976"/>
      <w:r/>
      <w:bookmarkEnd w:id="37"/>
      <w:r/>
      <w:bookmarkStart w:id="38" w:name="_Toc303538974"/>
      <w:r/>
      <w:bookmarkEnd w:id="38"/>
      <w:r/>
      <w:bookmarkStart w:id="39" w:name="_Toc303538975"/>
      <w:r/>
      <w:bookmarkEnd w:id="39"/>
      <w:r/>
      <w:bookmarkStart w:id="40" w:name="_Toc296346528"/>
      <w:r/>
      <w:bookmarkStart w:id="41" w:name="_Toc296503027"/>
      <w:r>
        <w:rPr>
          <w:rFonts w:hint="default" w:ascii="宋体" w:hAnsi="宋体" w:eastAsia="宋体" w:cs="Times New Roman"/>
          <w:color w:val="000000"/>
          <w:szCs w:val="21"/>
        </w:rPr>
        <w:t xml:space="preserve"> 一般约定</w:t>
      </w:r>
      <w:bookmarkEnd w:id="33"/>
      <w:r/>
      <w:bookmarkEnd w:id="34"/>
      <w:r/>
      <w:bookmarkEnd w:id="40"/>
      <w:r/>
      <w:bookmarkEnd w:id="41"/>
      <w:r/>
      <w:r/>
    </w:p>
    <w:p>
      <w:pPr>
        <w:ind w:firstLine="420"/>
        <w:jc w:val="left"/>
        <w:spacing w:line="360" w:lineRule="auto"/>
        <w:rPr>
          <w:rFonts w:hint="eastAsia" w:ascii="宋体" w:hAnsi="宋体" w:eastAsia="宋体" w:cs="Times New Roman"/>
          <w:color w:val="000000"/>
          <w:szCs w:val="21"/>
        </w:rPr>
      </w:pPr>
      <w:r/>
      <w:bookmarkStart w:id="42" w:name="_Toc296503028"/>
      <w:r/>
      <w:bookmarkStart w:id="43" w:name="_Toc296346529"/>
      <w:r/>
      <w:bookmarkStart w:id="44" w:name="_Toc337558728"/>
      <w:r/>
      <w:bookmarkStart w:id="45" w:name="_Toc351203496"/>
      <w:r>
        <w:rPr>
          <w:rFonts w:hint="default" w:ascii="宋体" w:hAnsi="宋体" w:eastAsia="宋体" w:cs="Times New Roman"/>
          <w:color w:val="000000"/>
          <w:szCs w:val="21"/>
        </w:rPr>
        <w:t xml:space="preserve">1.1词语定义</w:t>
      </w:r>
      <w:bookmarkEnd w:id="42"/>
      <w:r/>
      <w:bookmarkEnd w:id="43"/>
      <w:r/>
      <w:bookmarkEnd w:id="44"/>
      <w:r>
        <w:rPr>
          <w:rFonts w:hint="default" w:ascii="宋体" w:hAnsi="宋体" w:eastAsia="宋体" w:cs="Times New Roman"/>
          <w:color w:val="000000"/>
          <w:szCs w:val="21"/>
        </w:rPr>
        <w:t xml:space="preserve">与解释</w:t>
      </w:r>
      <w:bookmarkEnd w:id="4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合同协议书、通用合同条款、专用合同条款中的下列词语具有本款所赋予的含义：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1.1.1 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1.1.1.2 合同协议书：是指构成合同的由发包人和承包人共同签署的称为“合同协议书”的书面文件</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1.1.1.3 中标通知书：是指构成合同的</w:t>
      </w:r>
      <w:r>
        <w:rPr>
          <w:rFonts w:hint="eastAsia" w:ascii="宋体" w:hAnsi="宋体" w:eastAsia="宋体" w:cs="Times New Roman"/>
          <w:color w:val="000000"/>
          <w:szCs w:val="21"/>
        </w:rPr>
        <w:t xml:space="preserve">由</w:t>
      </w:r>
      <w:r>
        <w:rPr>
          <w:rFonts w:hint="default" w:ascii="宋体" w:hAnsi="宋体" w:eastAsia="宋体" w:cs="Times New Roman"/>
          <w:color w:val="000000"/>
          <w:szCs w:val="21"/>
        </w:rPr>
        <w:t xml:space="preserve">发包人通知承包人中标的书面文件。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1.1.1.4 投标函：是指构成合同的由承包人填写并签署的用于投标的称为“投标函”的文件。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1.1.1.5 投标函附录：是指构成合同的附在投标函后的称为“投标函附录”的文件。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1.1.1.6 技术标准和要求：是指构成合同的施工应当遵守的或指导施工的国家、行业或地方的技术标准和要求，以及合同约定的技术标准和要求。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1.1.1.7 图纸：是指构成合同的图纸，包括由发包人按照合同约定提供或经发包人批准的设计文件、</w:t>
      </w:r>
      <w:r>
        <w:rPr>
          <w:rFonts w:hint="eastAsia" w:ascii="宋体" w:hAnsi="宋体" w:eastAsia="宋体" w:cs="Times New Roman"/>
          <w:color w:val="000000"/>
          <w:szCs w:val="21"/>
        </w:rPr>
        <w:t xml:space="preserve">施工图、</w:t>
      </w:r>
      <w:r>
        <w:rPr>
          <w:rFonts w:hint="default" w:ascii="宋体" w:hAnsi="宋体" w:eastAsia="宋体" w:cs="Times New Roman"/>
          <w:color w:val="000000"/>
          <w:szCs w:val="21"/>
        </w:rPr>
        <w:t xml:space="preserve">鸟瞰图及模型等，</w:t>
      </w:r>
      <w:r>
        <w:rPr>
          <w:rFonts w:hint="eastAsia" w:ascii="宋体" w:hAnsi="宋体" w:eastAsia="宋体" w:cs="Times New Roman"/>
          <w:color w:val="000000"/>
          <w:szCs w:val="21"/>
        </w:rPr>
        <w:t xml:space="preserve">以及在合同履行过程中形成的图纸文件。图纸</w:t>
      </w:r>
      <w:r>
        <w:rPr>
          <w:rFonts w:hint="default" w:ascii="宋体" w:hAnsi="宋体" w:eastAsia="宋体" w:cs="Times New Roman"/>
          <w:color w:val="000000"/>
          <w:szCs w:val="21"/>
        </w:rPr>
        <w:t xml:space="preserve">应当按照法律规定审查合格。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1.1.1.8 已标价工程量清单：是指构成合同的由承包人按照规定的格式和要求填写并标明价格的工程量清单，包括说明和表格。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1.1.1.9 预算书：是指构成合同的由承包人按照发包人规定的格式和要求编制的工程预算文件。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1.1.1.10 其他合同文件：是指经合同当事人约定的与工程施工有关的具有合同约束力的文件或书面协议。合同当事人可以在专用合同条款中进行约定。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1.1.2 合同当事人及其他相关方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1.1.2.1 合同当事人：是指发包人和（或）承包人。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1.1.2.2 发包人：是指与承包人签订合同协议书的当事人及取得该当事人资格的合法继承人。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1.1.2.3 承包人：是指与发包人签订合同协议书的，具有相应工程施工承包资质的当事人及取得该当事人资格的合法继承人。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1.1.2.4 监理人：是指在专用合同条款中指明的，受发包人委托按照法律规定进行工程监督管理的法人或其他组织。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1.1.2.5 设计人：是指在专用合同条款中指明的，受发包人委托负责工程设计并具备相应工程设计资质的法人或其他组织。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1.1.2.6 分包人：</w:t>
      </w:r>
      <w:bookmarkStart w:id="46" w:name="#go5"/>
      <w:r/>
      <w:bookmarkEnd w:id="46"/>
      <w:r>
        <w:rPr>
          <w:rFonts w:hint="default" w:ascii="宋体" w:hAnsi="宋体" w:eastAsia="宋体" w:cs="Times New Roman"/>
          <w:color w:val="000000"/>
          <w:szCs w:val="21"/>
        </w:rPr>
        <w:t xml:space="preserve">是指</w:t>
      </w:r>
      <w:r>
        <w:rPr>
          <w:rFonts w:hint="eastAsia" w:ascii="宋体" w:hAnsi="宋体" w:eastAsia="宋体" w:cs="Times New Roman"/>
          <w:color w:val="000000"/>
          <w:szCs w:val="21"/>
        </w:rPr>
        <w:t xml:space="preserve">按照法律规定和</w:t>
      </w:r>
      <w:r>
        <w:rPr>
          <w:rFonts w:hint="default" w:ascii="宋体" w:hAnsi="宋体" w:eastAsia="宋体" w:cs="Times New Roman"/>
          <w:color w:val="000000"/>
          <w:szCs w:val="21"/>
        </w:rPr>
        <w:t xml:space="preserve">合同约定，分包</w:t>
      </w:r>
      <w:r>
        <w:rPr>
          <w:rFonts w:hint="eastAsia" w:ascii="宋体" w:hAnsi="宋体" w:eastAsia="宋体" w:cs="Times New Roman"/>
          <w:color w:val="000000"/>
          <w:szCs w:val="21"/>
        </w:rPr>
        <w:t xml:space="preserve">部分</w:t>
      </w:r>
      <w:r>
        <w:rPr>
          <w:rFonts w:hint="default" w:ascii="宋体" w:hAnsi="宋体" w:eastAsia="宋体" w:cs="Times New Roman"/>
          <w:color w:val="000000"/>
          <w:szCs w:val="21"/>
        </w:rPr>
        <w:t xml:space="preserve">工程</w:t>
      </w:r>
      <w:r>
        <w:rPr>
          <w:rFonts w:hint="eastAsia" w:ascii="宋体" w:hAnsi="宋体" w:eastAsia="宋体" w:cs="Times New Roman"/>
          <w:color w:val="000000"/>
          <w:szCs w:val="21"/>
        </w:rPr>
        <w:t xml:space="preserve">或工作</w:t>
      </w:r>
      <w:r>
        <w:rPr>
          <w:rFonts w:hint="default" w:ascii="宋体" w:hAnsi="宋体" w:eastAsia="宋体" w:cs="Times New Roman"/>
          <w:color w:val="000000"/>
          <w:szCs w:val="21"/>
        </w:rPr>
        <w:t xml:space="preserve">，并与</w:t>
      </w:r>
      <w:r>
        <w:rPr>
          <w:rFonts w:hint="eastAsia" w:ascii="宋体" w:hAnsi="宋体" w:eastAsia="宋体" w:cs="Times New Roman"/>
          <w:color w:val="000000"/>
          <w:szCs w:val="21"/>
        </w:rPr>
        <w:t xml:space="preserve">承包人</w:t>
      </w:r>
      <w:r>
        <w:rPr>
          <w:rFonts w:hint="default" w:ascii="宋体" w:hAnsi="宋体" w:eastAsia="宋体" w:cs="Times New Roman"/>
          <w:color w:val="000000"/>
          <w:szCs w:val="21"/>
        </w:rPr>
        <w:t xml:space="preserve">签订分包合同的具有相应资质的法人。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1.1.2.7 发包人代表：是指由发包人任命并派驻施工现场在发包人授权范围内行使发包人权利的人。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1.1.2.8 项目</w:t>
      </w:r>
      <w:r>
        <w:rPr>
          <w:rFonts w:hint="eastAsia" w:ascii="宋体" w:hAnsi="宋体" w:eastAsia="宋体" w:cs="Times New Roman"/>
          <w:color w:val="000000"/>
          <w:szCs w:val="21"/>
          <w:lang w:val="en-US" w:eastAsia="zh-CN"/>
        </w:rPr>
        <w:t xml:space="preserve">负责人</w:t>
      </w:r>
      <w:r>
        <w:rPr>
          <w:rFonts w:hint="default" w:ascii="宋体" w:hAnsi="宋体" w:eastAsia="宋体" w:cs="Times New Roman"/>
          <w:color w:val="000000"/>
          <w:szCs w:val="21"/>
        </w:rPr>
        <w:t xml:space="preserve">：是指由承包人任命并派驻施工现场，在承包人授权范围内负责合同履行，且按照法律规定具有相应资格的</w:t>
      </w:r>
      <w:r>
        <w:rPr>
          <w:rFonts w:hint="eastAsia" w:ascii="宋体" w:hAnsi="宋体" w:eastAsia="宋体" w:cs="Times New Roman"/>
          <w:color w:val="000000"/>
          <w:szCs w:val="21"/>
        </w:rPr>
        <w:t xml:space="preserve">项目负责</w:t>
      </w:r>
      <w:r>
        <w:rPr>
          <w:rFonts w:hint="default" w:ascii="宋体" w:hAnsi="宋体" w:eastAsia="宋体" w:cs="Times New Roman"/>
          <w:color w:val="000000"/>
          <w:szCs w:val="21"/>
        </w:rPr>
        <w:t xml:space="preserve">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1.1.2.9 总监理工程师：是指由监理人任命并派驻施工现场进行工程监理的总负责人。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 工程和设备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1.1.3.1 工程：是指与合同协议书中工程承包范围对应的永久工程和（或）临时工程。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1.1.3.2 永久工程：是指按合同约定建造并移交给发包人的工程，包括工程设备。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1.1.3.3 临时工程：是指为完成合同约定的永久工程所修建的各类临时性工程，不包括施工设备。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1.1.3.4 单位工程：是指在</w:t>
      </w:r>
      <w:r>
        <w:rPr>
          <w:rFonts w:hint="eastAsia" w:ascii="宋体" w:hAnsi="宋体" w:eastAsia="宋体" w:cs="Times New Roman"/>
          <w:color w:val="000000"/>
          <w:szCs w:val="21"/>
        </w:rPr>
        <w:t xml:space="preserve">合同协议书</w:t>
      </w:r>
      <w:r>
        <w:rPr>
          <w:rFonts w:hint="default" w:ascii="宋体" w:hAnsi="宋体" w:eastAsia="宋体" w:cs="Times New Roman"/>
          <w:color w:val="000000"/>
          <w:szCs w:val="21"/>
        </w:rPr>
        <w:t xml:space="preserve">中指明的，具备独立施工条件并能形成独立使用功能的永久工程。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1.1.3.5 工程设备：是指构成永久工程的机电设备、金属结构设备、仪器及其他类似的设备和装置。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1.1.3.6 施工设备：是指为完成合同约定的各项工作所需的设备、器具和其他物品，但不包括工程设备、临时工程和材料。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1.1.3.7 施工现场：是指用于工程施工的场所，以及在专用合同条款中</w:t>
      </w:r>
      <w:r>
        <w:rPr>
          <w:rFonts w:hint="eastAsia" w:ascii="宋体" w:hAnsi="宋体" w:eastAsia="宋体" w:cs="Times New Roman"/>
          <w:color w:val="000000"/>
          <w:szCs w:val="21"/>
        </w:rPr>
        <w:t xml:space="preserve">指</w:t>
      </w:r>
      <w:r>
        <w:rPr>
          <w:rFonts w:hint="default" w:ascii="宋体" w:hAnsi="宋体" w:eastAsia="宋体" w:cs="Times New Roman"/>
          <w:color w:val="000000"/>
          <w:szCs w:val="21"/>
        </w:rPr>
        <w:t xml:space="preserve">明作为施工场所组成部分的其他场所，包括永久占地和临时占地。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1.1.3.8临时设施：是指为完成合同约定的各项工作所服务的临时性生产和生活设施。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1.1.3.9 永久占地：是指专用合同条款中指明为实施工程需永久占用的土地。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1.1.3.10 临时占地：是指专用合同条款中指明为实施工程需要临时占用的土地。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 日期和期限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1.1.4.1 开工日期：包括计划开工日期和实际开工日期。计划开工日期是指合同协议书约定的开工日期；实际开工日期是指监理人按照第7.3.2项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约定发出的符合法律规定的开工通知中载明的开工日期。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1.1.4.2 竣工日期：包括计划竣工日期和实际竣工日期。计划竣工日期是指合同协议书约定的竣工日期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实际竣工日期按照第13.2.3项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竣工日期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的约定确定。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1.1.4.3 工期：是指在合同协议书约定的承包人完成工程所需的期限，包括按照合同约定所作的</w:t>
      </w:r>
      <w:r>
        <w:rPr>
          <w:rFonts w:hint="eastAsia" w:ascii="宋体" w:hAnsi="宋体" w:eastAsia="宋体" w:cs="Times New Roman"/>
          <w:color w:val="000000"/>
          <w:szCs w:val="21"/>
        </w:rPr>
        <w:t xml:space="preserve">期限</w:t>
      </w:r>
      <w:r>
        <w:rPr>
          <w:rFonts w:hint="default" w:ascii="宋体" w:hAnsi="宋体" w:eastAsia="宋体" w:cs="Times New Roman"/>
          <w:color w:val="000000"/>
          <w:szCs w:val="21"/>
        </w:rPr>
        <w:t xml:space="preserve">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1.1.4.4 缺陷责任期：是指承包人按照合同约定承担缺陷修复义务，且发包人</w:t>
      </w:r>
      <w:r>
        <w:rPr>
          <w:rFonts w:hint="eastAsia" w:ascii="宋体" w:hAnsi="宋体" w:eastAsia="宋体" w:cs="Times New Roman"/>
          <w:color w:val="000000"/>
          <w:szCs w:val="21"/>
        </w:rPr>
        <w:t xml:space="preserve">预</w:t>
      </w:r>
      <w:r>
        <w:rPr>
          <w:rFonts w:hint="default" w:ascii="宋体" w:hAnsi="宋体" w:eastAsia="宋体" w:cs="Times New Roman"/>
          <w:color w:val="000000"/>
          <w:szCs w:val="21"/>
        </w:rPr>
        <w:t xml:space="preserve">留质量保证金</w:t>
      </w:r>
      <w:r>
        <w:rPr>
          <w:rFonts w:hint="eastAsia" w:ascii="宋体" w:hAnsi="宋体" w:eastAsia="宋体" w:cs="Times New Roman"/>
          <w:color w:val="000000"/>
          <w:szCs w:val="21"/>
        </w:rPr>
        <w:t xml:space="preserve">（已</w:t>
      </w:r>
      <w:r>
        <w:rPr>
          <w:rFonts w:hint="default" w:ascii="宋体" w:hAnsi="宋体" w:eastAsia="宋体" w:cs="Times New Roman"/>
          <w:color w:val="000000"/>
          <w:szCs w:val="21"/>
        </w:rPr>
        <w:t xml:space="preserve">缴纳履约保证金的除外</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的期限，</w:t>
      </w:r>
      <w:r>
        <w:rPr>
          <w:rFonts w:hint="eastAsia" w:ascii="宋体" w:hAnsi="宋体" w:eastAsia="宋体" w:cs="Times New Roman"/>
          <w:color w:val="000000"/>
          <w:szCs w:val="21"/>
        </w:rPr>
        <w:t xml:space="preserve">自</w:t>
      </w:r>
      <w:r>
        <w:rPr>
          <w:rFonts w:hint="default" w:ascii="宋体" w:hAnsi="宋体" w:eastAsia="宋体" w:cs="Times New Roman"/>
          <w:color w:val="000000"/>
          <w:szCs w:val="21"/>
        </w:rPr>
        <w:t xml:space="preserve">工程</w:t>
      </w:r>
      <w:r>
        <w:rPr>
          <w:rFonts w:hint="eastAsia" w:ascii="宋体" w:hAnsi="宋体" w:eastAsia="宋体" w:cs="Times New Roman"/>
          <w:color w:val="000000"/>
          <w:szCs w:val="21"/>
        </w:rPr>
        <w:t xml:space="preserve">实际竣工日期</w:t>
      </w:r>
      <w:r>
        <w:rPr>
          <w:rFonts w:hint="default" w:ascii="宋体" w:hAnsi="宋体" w:eastAsia="宋体" w:cs="Times New Roman"/>
          <w:color w:val="000000"/>
          <w:szCs w:val="21"/>
        </w:rPr>
        <w:t xml:space="preserve">起计算。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1.1.4.5 保修期：是指承包人按照合同约定对工程承担保修责任的期限，从工程竣工验收合格之日起计算。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1.1.4.6 基准日期：招标发包的工程以投标截止日前28天的日期为基准日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，直接发包的工程以合同签订日前28天的日期为基准日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1.1.4.7 天：除特别指明外，均指日历天。合同中按天计算时间的，开始当天不计入，从次日开始计算，期限最后一天的截止时间为当天24:00时。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 合同价格和费用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1.1.5.1 签约合同价：是指发包人和承包人在合同协议书中确定的总金额，包括安全文明施工费、暂估价及暂列金额等。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1.1.5.2 合同价格：是指发包人用于支付承包人按照合同约定完成承包范围内全部工作的金额，包括合同履行过程中按合同约定</w:t>
      </w:r>
      <w:r>
        <w:rPr>
          <w:rFonts w:hint="eastAsia" w:ascii="宋体" w:hAnsi="宋体" w:eastAsia="宋体" w:cs="Times New Roman"/>
          <w:color w:val="000000"/>
          <w:szCs w:val="21"/>
        </w:rPr>
        <w:t xml:space="preserve">发生的价格变化。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1.1.5.3 费用：是指为履行合同所发生的或将要发生的所有必需的开支，包括管理费和应分摊的其他费用，但不包括利润。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1.1.5.4 暂估价：是指发包人在工程量清单或预算书中提供的用于支付必然发生但暂时不能确定价格的材料、工程设备的单价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专业工程以及</w:t>
      </w:r>
      <w:r>
        <w:rPr>
          <w:rFonts w:hint="eastAsia" w:ascii="宋体" w:hAnsi="宋体" w:eastAsia="宋体" w:cs="Times New Roman"/>
          <w:color w:val="000000"/>
          <w:szCs w:val="21"/>
        </w:rPr>
        <w:t xml:space="preserve">服务工作</w:t>
      </w:r>
      <w:r>
        <w:rPr>
          <w:rFonts w:hint="default" w:ascii="宋体" w:hAnsi="宋体" w:eastAsia="宋体" w:cs="Times New Roman"/>
          <w:color w:val="000000"/>
          <w:szCs w:val="21"/>
        </w:rPr>
        <w:t xml:space="preserve">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1.1.5.5 暂列金额：是指发包人在工程量清单或预算书中暂定并包括在合同价格中的一笔款项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1.1.5.6 计日工：是指合同履行过程中，承包人完成发包人提出的零星工作或需要采用计日工计价的变更工作时，按合同中约定的单价计价的一种方式。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1.1.5.7 质量保证金</w:t>
      </w:r>
      <w:bookmarkStart w:id="47" w:name="#go2"/>
      <w:r/>
      <w:bookmarkEnd w:id="47"/>
      <w:r>
        <w:rPr>
          <w:rFonts w:hint="default" w:ascii="宋体" w:hAnsi="宋体" w:eastAsia="宋体" w:cs="Times New Roman"/>
          <w:color w:val="000000"/>
          <w:szCs w:val="21"/>
        </w:rPr>
        <w:t xml:space="preserve">：是指按照第15.3款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约定承包人用于保证其在缺陷责任期内履行缺陷修补义务的担保。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1.1.5.8 总价项目：是指在现行国家、行业以及地方的计量规则中无工程量计算规则，在已标价工程量清单或预算书中以总价或以费率形式计算的项目。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1.1.6 其他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1.1.6.1 书面形式：是指合同文件、信函、电报、传真等可以有形地表现所载内容的形式。</w:t>
      </w:r>
      <w:r/>
    </w:p>
    <w:p>
      <w:pPr>
        <w:ind w:firstLine="420"/>
        <w:jc w:val="left"/>
        <w:spacing w:line="360" w:lineRule="auto"/>
        <w:rPr>
          <w:rFonts w:hint="eastAsia" w:ascii="宋体" w:hAnsi="宋体" w:eastAsia="宋体" w:cs="Times New Roman"/>
          <w:color w:val="000000"/>
          <w:szCs w:val="21"/>
        </w:rPr>
      </w:pPr>
      <w:r/>
      <w:bookmarkStart w:id="48" w:name="_Toc351203497"/>
      <w:r/>
      <w:bookmarkStart w:id="49" w:name="_Toc296346530"/>
      <w:r/>
      <w:bookmarkStart w:id="50" w:name="_Toc296503029"/>
      <w:r/>
      <w:bookmarkStart w:id="51" w:name="_Toc337558729"/>
      <w:r>
        <w:rPr>
          <w:rFonts w:hint="default" w:ascii="宋体" w:hAnsi="宋体" w:eastAsia="宋体" w:cs="Times New Roman"/>
          <w:color w:val="000000"/>
          <w:szCs w:val="21"/>
        </w:rPr>
        <w:t xml:space="preserve">1.2语言文字</w:t>
      </w:r>
      <w:bookmarkEnd w:id="48"/>
      <w:r/>
      <w:bookmarkEnd w:id="49"/>
      <w:r/>
      <w:bookmarkEnd w:id="50"/>
      <w:r/>
      <w:bookmarkEnd w:id="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合同以中国的汉语简体文字编写、解释和说明。合同当事人在专用合同条款中约定使用两种以上语言时，汉语为优先解释和说明合同的语言。</w:t>
      </w:r>
      <w:r/>
    </w:p>
    <w:p>
      <w:pPr>
        <w:ind w:firstLine="420"/>
        <w:jc w:val="left"/>
        <w:spacing w:line="360" w:lineRule="auto"/>
        <w:rPr>
          <w:rFonts w:hint="eastAsia" w:ascii="宋体" w:hAnsi="宋体" w:eastAsia="宋体" w:cs="Times New Roman"/>
          <w:color w:val="000000"/>
          <w:szCs w:val="21"/>
        </w:rPr>
      </w:pPr>
      <w:r/>
      <w:bookmarkStart w:id="52" w:name="_Toc351203498"/>
      <w:r/>
      <w:bookmarkStart w:id="53" w:name="_Toc296346531"/>
      <w:r/>
      <w:bookmarkStart w:id="54" w:name="_Toc337558730"/>
      <w:r/>
      <w:bookmarkStart w:id="55" w:name="_Toc296503030"/>
      <w:r>
        <w:rPr>
          <w:rFonts w:hint="default" w:ascii="宋体" w:hAnsi="宋体" w:eastAsia="宋体" w:cs="Times New Roman"/>
          <w:color w:val="000000"/>
          <w:szCs w:val="21"/>
        </w:rPr>
        <w:t xml:space="preserve">1.3法律</w:t>
      </w:r>
      <w:bookmarkEnd w:id="52"/>
      <w:r/>
      <w:bookmarkEnd w:id="53"/>
      <w:r/>
      <w:bookmarkEnd w:id="54"/>
      <w:r/>
      <w:bookmarkEnd w:id="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合同所称法律是指中华人民共和国法律、行政法规、部门规章，以及工程所在地的地方性法规、自治条例、单行条例和地方政府规章等。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合同当事人可以在专用合同条款中约定合同适用的其他规范性文件。</w:t>
      </w:r>
      <w:r/>
    </w:p>
    <w:p>
      <w:pPr>
        <w:ind w:firstLine="420"/>
        <w:jc w:val="left"/>
        <w:spacing w:line="360" w:lineRule="auto"/>
        <w:rPr>
          <w:rFonts w:hint="eastAsia" w:ascii="宋体" w:hAnsi="宋体" w:eastAsia="宋体" w:cs="Times New Roman"/>
          <w:color w:val="000000"/>
          <w:szCs w:val="21"/>
        </w:rPr>
      </w:pPr>
      <w:r/>
      <w:bookmarkStart w:id="56" w:name="_Toc351203499"/>
      <w:r>
        <w:rPr>
          <w:rFonts w:hint="default" w:ascii="宋体" w:hAnsi="宋体" w:eastAsia="宋体" w:cs="Times New Roman"/>
          <w:color w:val="000000"/>
          <w:szCs w:val="21"/>
        </w:rPr>
        <w:t xml:space="preserve">1.4 标准和规范</w:t>
      </w:r>
      <w:bookmarkEnd w:id="5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1.4.1 适用于工程的国家标准、行业标准、工程所在地的地方性标准，以及相应的规范、规程等，合同当事人有特别要求的，应在专用合同条款中约定。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1.4.2 发包人要求使用国外标准、规范的，发包人负责提供原文版本和中文译本，并在专用合同条款中约定提供标准规范的名称、份数和时间。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1.4.3 发包人对工程的技术标准、功能要求高于或严于现行国家、行业或地方标准的，应当在专用合同条款中予以明确。除专用合同条款另有约定外，应视为</w:t>
      </w:r>
      <w:r>
        <w:rPr>
          <w:rFonts w:hint="eastAsia" w:ascii="宋体" w:hAnsi="宋体" w:eastAsia="宋体" w:cs="Times New Roman"/>
          <w:color w:val="000000"/>
          <w:szCs w:val="21"/>
        </w:rPr>
        <w:t xml:space="preserve">承包人</w:t>
      </w:r>
      <w:r>
        <w:rPr>
          <w:rFonts w:hint="default" w:ascii="宋体" w:hAnsi="宋体" w:eastAsia="宋体" w:cs="Times New Roman"/>
          <w:color w:val="000000"/>
          <w:szCs w:val="21"/>
        </w:rPr>
        <w:t xml:space="preserve">在签订合同前已充分预见前述技术标准和功能要求的复杂程度，签约合同价中已包含由此产生的费用。</w:t>
      </w:r>
      <w:r/>
    </w:p>
    <w:p>
      <w:pPr>
        <w:ind w:firstLine="420"/>
        <w:jc w:val="left"/>
        <w:spacing w:line="360" w:lineRule="auto"/>
        <w:rPr>
          <w:rFonts w:hint="eastAsia" w:ascii="宋体" w:hAnsi="宋体" w:eastAsia="宋体" w:cs="Times New Roman"/>
          <w:color w:val="000000"/>
          <w:szCs w:val="21"/>
        </w:rPr>
      </w:pPr>
      <w:r/>
      <w:bookmarkStart w:id="57" w:name="_Toc351203500"/>
      <w:r>
        <w:rPr>
          <w:rFonts w:hint="default" w:ascii="宋体" w:hAnsi="宋体" w:eastAsia="宋体" w:cs="Times New Roman"/>
          <w:color w:val="000000"/>
          <w:szCs w:val="21"/>
        </w:rPr>
        <w:t xml:space="preserve">1</w:t>
      </w:r>
      <w:bookmarkStart w:id="58" w:name="_Toc337558731"/>
      <w:r/>
      <w:bookmarkStart w:id="59" w:name="_Toc296346532"/>
      <w:r/>
      <w:bookmarkStart w:id="60" w:name="_Toc296503031"/>
      <w:r>
        <w:rPr>
          <w:rFonts w:hint="default" w:ascii="宋体" w:hAnsi="宋体" w:eastAsia="宋体" w:cs="Times New Roman"/>
          <w:color w:val="000000"/>
          <w:szCs w:val="21"/>
        </w:rPr>
        <w:t xml:space="preserve">.5 合同文件的优先顺序</w:t>
      </w:r>
      <w:bookmarkEnd w:id="57"/>
      <w:r/>
      <w:bookmarkEnd w:id="58"/>
      <w:r/>
      <w:bookmarkEnd w:id="59"/>
      <w:r/>
      <w:bookmarkEnd w:id="6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组成合同的各项文件应互相解释，互为说明。除专用合同条款另有约定外，解释合同文件的优先顺序如下：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（1）合同协议书；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（2）中标通知书（如果有）；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（3）投标函及其附录（如果有）；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（4）专用合同条款及其附件；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（5）通用合同条款；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（6）技术标准和要求；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（7）图纸；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（8）已标价工程量清单或预算书；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（9）其他合同文件。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上述各项合同文件包括合同当事人就该项合同文件所作出的补充和修改，属于同一类内容的文件，应以最新签署的为准。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在合同订立及履行过程中形成的与合同有关的文件均构成合同文件组成部分，并根据其性质确定优先解释顺序。</w:t>
      </w:r>
      <w:r/>
    </w:p>
    <w:p>
      <w:pPr>
        <w:ind w:firstLine="420"/>
        <w:jc w:val="left"/>
        <w:spacing w:line="360" w:lineRule="auto"/>
        <w:rPr>
          <w:rFonts w:hint="eastAsia" w:ascii="宋体" w:hAnsi="宋体" w:eastAsia="宋体" w:cs="Times New Roman"/>
          <w:color w:val="000000"/>
          <w:szCs w:val="21"/>
        </w:rPr>
      </w:pPr>
      <w:r/>
      <w:bookmarkStart w:id="61" w:name="_Toc351203501"/>
      <w:r>
        <w:rPr>
          <w:rFonts w:hint="default" w:ascii="宋体" w:hAnsi="宋体" w:eastAsia="宋体" w:cs="Times New Roman"/>
          <w:color w:val="000000"/>
          <w:szCs w:val="21"/>
        </w:rPr>
        <w:t xml:space="preserve">1</w:t>
      </w:r>
      <w:bookmarkStart w:id="62" w:name="_Toc296346533"/>
      <w:r/>
      <w:bookmarkStart w:id="63" w:name="_Toc337558732"/>
      <w:r/>
      <w:bookmarkStart w:id="64" w:name="_Toc296503032"/>
      <w:r>
        <w:rPr>
          <w:rFonts w:hint="default" w:ascii="宋体" w:hAnsi="宋体" w:eastAsia="宋体" w:cs="Times New Roman"/>
          <w:color w:val="000000"/>
          <w:szCs w:val="21"/>
        </w:rPr>
        <w:t xml:space="preserve">.6图纸和承包人文件</w:t>
      </w:r>
      <w:bookmarkEnd w:id="61"/>
      <w:r/>
      <w:bookmarkEnd w:id="62"/>
      <w:r/>
      <w:bookmarkEnd w:id="63"/>
      <w:r/>
      <w:bookmarkEnd w:id="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 图纸的提供和交底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载明的开工日期前14天向承包人提供图纸。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因发包人未按合同约定提供图纸导致承包人费用增加和（或）工期延误的，按照第7.5.1项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因发包人原因导致工期延误</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 图纸的错误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eastAsia="宋体" w:cs="Times New Roman"/>
          <w:color w:val="000000"/>
          <w:szCs w:val="21"/>
        </w:rPr>
        <w:t xml:space="preserve">合理时间是指发包人在收到监理人的报送通知后，尽其努力且不懈怠地完成图纸修改补充所需的时间。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1.6.3 图纸的修改和补充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1.6.4 承包人文件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承包人应按照专用合同条款的约定提供应当由其编制的与工程施工有关的文件，并按照专用合同条款约定的期限、数量和形式提交监理人，并由监理人报送发包人。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1.6.5 图纸和承包人文件的保管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除专用合同条款另有约定外，承包人应在施工现场另外保存一套完整的图纸和承包人文件，供发包人、监理人及有关人员进行工程检查时使用。</w:t>
      </w:r>
      <w:r/>
    </w:p>
    <w:p>
      <w:pPr>
        <w:ind w:firstLine="420"/>
        <w:jc w:val="left"/>
        <w:spacing w:line="360" w:lineRule="auto"/>
        <w:rPr>
          <w:rFonts w:hint="eastAsia" w:ascii="宋体" w:hAnsi="宋体" w:eastAsia="宋体" w:cs="Times New Roman"/>
          <w:color w:val="000000"/>
          <w:szCs w:val="21"/>
        </w:rPr>
      </w:pPr>
      <w:r/>
      <w:bookmarkStart w:id="65" w:name="_Toc351203502"/>
      <w:r>
        <w:rPr>
          <w:rFonts w:hint="default" w:ascii="宋体" w:hAnsi="宋体" w:eastAsia="宋体" w:cs="Times New Roman"/>
          <w:color w:val="000000"/>
          <w:szCs w:val="21"/>
        </w:rPr>
        <w:t xml:space="preserve">1</w:t>
      </w:r>
      <w:bookmarkStart w:id="66" w:name="_Toc296346534"/>
      <w:r/>
      <w:bookmarkStart w:id="67" w:name="_Toc337558733"/>
      <w:r/>
      <w:bookmarkStart w:id="68" w:name="_Toc296503033"/>
      <w:r>
        <w:rPr>
          <w:rFonts w:hint="default" w:ascii="宋体" w:hAnsi="宋体" w:eastAsia="宋体" w:cs="Times New Roman"/>
          <w:color w:val="000000"/>
          <w:szCs w:val="21"/>
        </w:rPr>
        <w:t xml:space="preserve">.7联络</w:t>
      </w:r>
      <w:bookmarkEnd w:id="65"/>
      <w:r/>
      <w:bookmarkEnd w:id="66"/>
      <w:r/>
      <w:bookmarkEnd w:id="67"/>
      <w:r/>
      <w:bookmarkEnd w:id="6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1.7.1 与合同有关的通知、批准、证明、证书、指示、指令、要求、请求、同意、意见、确定和决定等，均应采用书面形式，并应在合同约定的期限内送达接收人和送达地点。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 发包人和承包人应当及时签收另一方送达至送达地点和指定接收人的来往信函。拒不签收的，由此增加的费用和（或）延误的工期由拒绝接收一方承担。</w:t>
      </w:r>
      <w:r/>
    </w:p>
    <w:p>
      <w:pPr>
        <w:ind w:firstLine="420"/>
        <w:jc w:val="left"/>
        <w:spacing w:line="360" w:lineRule="auto"/>
        <w:rPr>
          <w:rFonts w:hint="eastAsia" w:ascii="宋体" w:hAnsi="宋体" w:eastAsia="宋体" w:cs="Times New Roman"/>
          <w:color w:val="000000"/>
          <w:szCs w:val="21"/>
        </w:rPr>
      </w:pPr>
      <w:r/>
      <w:bookmarkStart w:id="69" w:name="_Toc351203503"/>
      <w:r>
        <w:rPr>
          <w:rFonts w:hint="default" w:ascii="宋体" w:hAnsi="宋体" w:eastAsia="宋体" w:cs="Times New Roman"/>
          <w:color w:val="000000"/>
          <w:szCs w:val="21"/>
        </w:rPr>
        <w:t xml:space="preserve">1</w:t>
      </w:r>
      <w:bookmarkStart w:id="70" w:name="_Toc337558734"/>
      <w:r/>
      <w:bookmarkStart w:id="71" w:name="_Toc296346536"/>
      <w:r/>
      <w:bookmarkStart w:id="72" w:name="_Toc296503035"/>
      <w:r>
        <w:rPr>
          <w:rFonts w:hint="default" w:ascii="宋体" w:hAnsi="宋体" w:eastAsia="宋体" w:cs="Times New Roman"/>
          <w:color w:val="000000"/>
          <w:szCs w:val="21"/>
        </w:rPr>
        <w:t xml:space="preserve">.8严禁贿赂</w:t>
      </w:r>
      <w:bookmarkEnd w:id="69"/>
      <w:r/>
      <w:bookmarkEnd w:id="70"/>
      <w:r/>
      <w:bookmarkEnd w:id="71"/>
      <w:r/>
      <w:bookmarkEnd w:id="7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合同当事人不得以贿赂或变相贿赂的方式，谋取非法利益或损害对方权益。因一方合同当事人的贿赂造成对方损失的，应赔偿损失，并承担相应的法律责任。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20"/>
        <w:jc w:val="left"/>
        <w:spacing w:line="360" w:lineRule="auto"/>
        <w:rPr>
          <w:rFonts w:hint="eastAsia" w:ascii="宋体" w:hAnsi="宋体" w:eastAsia="宋体" w:cs="Times New Roman"/>
          <w:color w:val="000000"/>
          <w:szCs w:val="21"/>
        </w:rPr>
      </w:pPr>
      <w:r/>
      <w:bookmarkStart w:id="73" w:name="_Toc351203504"/>
      <w:r>
        <w:rPr>
          <w:rFonts w:hint="default" w:ascii="宋体" w:hAnsi="宋体" w:eastAsia="宋体" w:cs="Times New Roman"/>
          <w:color w:val="000000"/>
          <w:szCs w:val="21"/>
        </w:rPr>
        <w:t xml:space="preserve">1</w:t>
      </w:r>
      <w:bookmarkStart w:id="74" w:name="_Toc296346537"/>
      <w:r/>
      <w:bookmarkStart w:id="75" w:name="_Toc296503036"/>
      <w:r/>
      <w:bookmarkStart w:id="76" w:name="_Toc337558735"/>
      <w:r>
        <w:rPr>
          <w:rFonts w:hint="default" w:ascii="宋体" w:hAnsi="宋体" w:eastAsia="宋体" w:cs="Times New Roman"/>
          <w:color w:val="000000"/>
          <w:szCs w:val="21"/>
        </w:rPr>
        <w:t xml:space="preserve">.9化石、文物</w:t>
      </w:r>
      <w:bookmarkEnd w:id="73"/>
      <w:r/>
      <w:bookmarkEnd w:id="74"/>
      <w:r/>
      <w:bookmarkEnd w:id="75"/>
      <w:r/>
      <w:bookmarkEnd w:id="7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发包人、监理人和承包人应按有关政府行政管理部门要求采取妥善的保护措施，由此增加的费用和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或）延误的工期由发包人承担。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承包人发现文物后不及时报告或隐瞒不报，致使文物丢失或损坏的，应赔偿损失，并承担相应的法律责任。</w:t>
      </w:r>
      <w:r/>
    </w:p>
    <w:p>
      <w:pPr>
        <w:ind w:firstLine="420"/>
        <w:jc w:val="left"/>
        <w:spacing w:line="360" w:lineRule="auto"/>
        <w:rPr>
          <w:rFonts w:hint="eastAsia" w:ascii="宋体" w:hAnsi="宋体" w:eastAsia="宋体" w:cs="Times New Roman"/>
          <w:color w:val="000000"/>
          <w:szCs w:val="21"/>
        </w:rPr>
      </w:pPr>
      <w:r/>
      <w:bookmarkStart w:id="77" w:name="_Toc351203505"/>
      <w:r>
        <w:rPr>
          <w:rFonts w:hint="default" w:ascii="宋体" w:hAnsi="宋体" w:eastAsia="宋体" w:cs="Times New Roman"/>
          <w:color w:val="000000"/>
          <w:szCs w:val="21"/>
        </w:rPr>
        <w:t xml:space="preserve">1</w:t>
      </w:r>
      <w:bookmarkStart w:id="78" w:name="_Toc337558736"/>
      <w:r>
        <w:rPr>
          <w:rFonts w:hint="default" w:ascii="宋体" w:hAnsi="宋体" w:eastAsia="宋体" w:cs="Times New Roman"/>
          <w:color w:val="000000"/>
          <w:szCs w:val="21"/>
        </w:rPr>
        <w:t xml:space="preserve">.10交通运输</w:t>
      </w:r>
      <w:bookmarkEnd w:id="77"/>
      <w:r/>
      <w:bookmarkEnd w:id="7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1.10.1出入现场的权利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除专用合同条款另有约定外，发包人应根据施工需要，负责取得出入施工现场所需的</w:t>
      </w:r>
      <w:r>
        <w:rPr>
          <w:rFonts w:hint="eastAsia" w:ascii="宋体" w:hAnsi="宋体" w:eastAsia="宋体" w:cs="Times New Roman"/>
          <w:color w:val="000000"/>
          <w:szCs w:val="21"/>
        </w:rPr>
        <w:t xml:space="preserve">批准手续和</w:t>
      </w:r>
      <w:r>
        <w:rPr>
          <w:rFonts w:hint="default" w:ascii="宋体" w:hAnsi="宋体" w:eastAsia="宋体" w:cs="Times New Roman"/>
          <w:color w:val="000000"/>
          <w:szCs w:val="21"/>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1.10.2场外交通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1.10.3场内交通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场外交通和场内交通的边界由合同当事人在专用合同条款中约定。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1.10.4超大件和超重件的运输</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1.10.5道路和桥梁的损坏责任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因承包人运输造成施工场地内外公共道路和桥梁损坏的，由承包人承担修复损坏的全部费用和可能引起的赔偿。</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1.10.6水路和航空运输</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本</w:t>
      </w:r>
      <w:r>
        <w:rPr>
          <w:rFonts w:hint="eastAsia" w:ascii="宋体" w:hAnsi="宋体" w:eastAsia="宋体" w:cs="Times New Roman"/>
          <w:color w:val="000000"/>
          <w:szCs w:val="21"/>
        </w:rPr>
        <w:t xml:space="preserve">款</w:t>
      </w:r>
      <w:r>
        <w:rPr>
          <w:rFonts w:hint="default" w:ascii="宋体" w:hAnsi="宋体" w:eastAsia="宋体" w:cs="Times New Roman"/>
          <w:color w:val="000000"/>
          <w:szCs w:val="21"/>
        </w:rPr>
        <w:t xml:space="preserve">前述各</w:t>
      </w:r>
      <w:r>
        <w:rPr>
          <w:rFonts w:hint="eastAsia" w:ascii="宋体" w:hAnsi="宋体" w:eastAsia="宋体" w:cs="Times New Roman"/>
          <w:color w:val="000000"/>
          <w:szCs w:val="21"/>
        </w:rPr>
        <w:t xml:space="preserve">项</w:t>
      </w:r>
      <w:r>
        <w:rPr>
          <w:rFonts w:hint="default" w:ascii="宋体" w:hAnsi="宋体" w:eastAsia="宋体" w:cs="Times New Roman"/>
          <w:color w:val="000000"/>
          <w:szCs w:val="21"/>
        </w:rPr>
        <w:t xml:space="preserve">的内容适用于水路运输和航空运输，其中“道路”一词的涵义包括河道、航线、船闸、机场、码头、堤防以及水路或航空运输中其他相似结构物；“车辆”一词的涵义包括船舶和飞机等。</w:t>
      </w:r>
      <w:r/>
    </w:p>
    <w:p>
      <w:pPr>
        <w:ind w:firstLine="420"/>
        <w:jc w:val="left"/>
        <w:spacing w:line="360" w:lineRule="auto"/>
        <w:rPr>
          <w:rFonts w:hint="eastAsia" w:ascii="宋体" w:hAnsi="宋体" w:eastAsia="宋体" w:cs="Times New Roman"/>
          <w:color w:val="000000"/>
          <w:szCs w:val="21"/>
        </w:rPr>
      </w:pPr>
      <w:r/>
      <w:bookmarkStart w:id="79" w:name="_Toc351203506"/>
      <w:r>
        <w:rPr>
          <w:rFonts w:hint="default" w:ascii="宋体" w:hAnsi="宋体" w:eastAsia="宋体" w:cs="Times New Roman"/>
          <w:color w:val="000000"/>
          <w:szCs w:val="21"/>
        </w:rPr>
        <w:t xml:space="preserve">1</w:t>
      </w:r>
      <w:bookmarkStart w:id="80" w:name="_Toc337558737"/>
      <w:r/>
      <w:bookmarkStart w:id="81" w:name="_Toc296503037"/>
      <w:r/>
      <w:bookmarkStart w:id="82" w:name="_Toc296346538"/>
      <w:r>
        <w:rPr>
          <w:rFonts w:hint="default" w:ascii="宋体" w:hAnsi="宋体" w:eastAsia="宋体" w:cs="Times New Roman"/>
          <w:color w:val="000000"/>
          <w:szCs w:val="21"/>
        </w:rPr>
        <w:t xml:space="preserve">.11知识产权</w:t>
      </w:r>
      <w:bookmarkEnd w:id="79"/>
      <w:r/>
      <w:bookmarkEnd w:id="80"/>
      <w:r/>
      <w:bookmarkEnd w:id="81"/>
      <w:r/>
      <w:bookmarkEnd w:id="8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1.11.4 除专用合同条款另有约定外，承包人在合同签订前和签订时已确定采用的专利、专有技术、技术秘密的使用费已包含在签约合同价中。</w:t>
      </w:r>
      <w:r/>
    </w:p>
    <w:p>
      <w:pPr>
        <w:ind w:firstLine="420"/>
        <w:jc w:val="left"/>
        <w:spacing w:line="360" w:lineRule="auto"/>
        <w:rPr>
          <w:rFonts w:hint="eastAsia" w:ascii="宋体" w:hAnsi="宋体" w:eastAsia="宋体" w:cs="Times New Roman"/>
          <w:color w:val="000000"/>
          <w:szCs w:val="21"/>
        </w:rPr>
      </w:pPr>
      <w:r/>
      <w:bookmarkStart w:id="83" w:name="_Toc351203507"/>
      <w:r>
        <w:rPr>
          <w:rFonts w:hint="default" w:ascii="宋体" w:hAnsi="宋体" w:eastAsia="宋体" w:cs="Times New Roman"/>
          <w:color w:val="000000"/>
          <w:szCs w:val="21"/>
        </w:rPr>
        <w:t xml:space="preserve">1</w:t>
      </w:r>
      <w:bookmarkStart w:id="84" w:name="_Toc337558738"/>
      <w:r>
        <w:rPr>
          <w:rFonts w:hint="default" w:ascii="宋体" w:hAnsi="宋体" w:eastAsia="宋体" w:cs="Times New Roman"/>
          <w:color w:val="000000"/>
          <w:szCs w:val="21"/>
        </w:rPr>
        <w:t xml:space="preserve">.12保密</w:t>
      </w:r>
      <w:bookmarkEnd w:id="83"/>
      <w:r/>
      <w:bookmarkEnd w:id="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除法律规定或合同另有约定外，未经发包人同意，承包人不得将发包人提供的图纸、文件以及声明需要保密的资料信息等商业秘密泄露给第三方。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除法律规定或合同另有约定外，未经承包人同意，发包人不得将承包人提供的技术秘密及声明需要保密的资料信息等商业秘密泄露给第三方。</w:t>
      </w:r>
      <w:r/>
    </w:p>
    <w:p>
      <w:pPr>
        <w:ind w:firstLine="420"/>
        <w:jc w:val="left"/>
        <w:spacing w:line="360" w:lineRule="auto"/>
        <w:rPr>
          <w:rFonts w:hint="eastAsia" w:ascii="宋体" w:hAnsi="宋体" w:eastAsia="宋体" w:cs="Times New Roman"/>
          <w:color w:val="000000"/>
          <w:szCs w:val="21"/>
        </w:rPr>
      </w:pPr>
      <w:r/>
      <w:bookmarkStart w:id="85" w:name="_Toc351203508"/>
      <w:r>
        <w:rPr>
          <w:rFonts w:hint="default" w:ascii="宋体" w:hAnsi="宋体" w:eastAsia="宋体" w:cs="Times New Roman"/>
          <w:color w:val="000000"/>
          <w:szCs w:val="21"/>
        </w:rPr>
        <w:t xml:space="preserve">1.13工程量清单错误的修正</w:t>
      </w:r>
      <w:bookmarkEnd w:id="85"/>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除专用合同条款另有约定外，</w:t>
      </w:r>
      <w:r>
        <w:rPr>
          <w:rFonts w:hint="default" w:ascii="宋体" w:hAnsi="宋体" w:eastAsia="宋体" w:cs="Times New Roman"/>
          <w:color w:val="000000"/>
          <w:szCs w:val="21"/>
        </w:rPr>
        <w:t xml:space="preserve">发包人提供的工程量清单，应被认为是准确的和完整的。出现下列情形之一时，发包人应予以修正，并相应调整合同价格：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（1）工程量清单存在缺项、漏项的；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（2）工程量清单偏差超出专用合同条款约定的工程量偏差范围的；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（3）未按照国家现行计量规范强制性规定计量的。</w:t>
      </w:r>
      <w:r/>
    </w:p>
    <w:p>
      <w:pPr>
        <w:ind w:firstLine="420"/>
        <w:jc w:val="left"/>
        <w:spacing w:line="360" w:lineRule="auto"/>
        <w:rPr>
          <w:rFonts w:hint="eastAsia" w:ascii="宋体" w:hAnsi="宋体" w:eastAsia="宋体" w:cs="Times New Roman"/>
          <w:color w:val="000000"/>
          <w:szCs w:val="21"/>
        </w:rPr>
      </w:pPr>
      <w:r/>
      <w:bookmarkStart w:id="86" w:name="_Toc351203509"/>
      <w:r>
        <w:rPr>
          <w:rFonts w:hint="default" w:ascii="宋体" w:hAnsi="宋体" w:eastAsia="宋体" w:cs="Times New Roman"/>
          <w:color w:val="000000"/>
          <w:szCs w:val="21"/>
        </w:rPr>
        <w:t xml:space="preserve">2</w:t>
      </w:r>
      <w:bookmarkStart w:id="87" w:name="_Toc337558739"/>
      <w:r/>
      <w:bookmarkStart w:id="88" w:name="_Toc296503038"/>
      <w:r/>
      <w:bookmarkStart w:id="89" w:name="_Toc296346539"/>
      <w:r>
        <w:rPr>
          <w:rFonts w:hint="default" w:ascii="宋体" w:hAnsi="宋体" w:eastAsia="宋体" w:cs="Times New Roman"/>
          <w:color w:val="000000"/>
          <w:szCs w:val="21"/>
        </w:rPr>
        <w:t xml:space="preserve">. 发包人</w:t>
      </w:r>
      <w:bookmarkEnd w:id="86"/>
      <w:r/>
      <w:bookmarkEnd w:id="87"/>
      <w:r/>
      <w:bookmarkEnd w:id="88"/>
      <w:r/>
      <w:bookmarkEnd w:id="89"/>
      <w:r/>
      <w:r/>
    </w:p>
    <w:p>
      <w:pPr>
        <w:ind w:firstLine="420"/>
        <w:jc w:val="left"/>
        <w:spacing w:line="360" w:lineRule="auto"/>
        <w:rPr>
          <w:rFonts w:hint="eastAsia" w:ascii="宋体" w:hAnsi="宋体" w:eastAsia="宋体" w:cs="Times New Roman"/>
          <w:color w:val="000000"/>
          <w:szCs w:val="21"/>
        </w:rPr>
      </w:pPr>
      <w:r/>
      <w:bookmarkStart w:id="90" w:name="_Toc351203510"/>
      <w:r>
        <w:rPr>
          <w:rFonts w:hint="default" w:ascii="宋体" w:hAnsi="宋体" w:eastAsia="宋体" w:cs="Times New Roman"/>
          <w:color w:val="000000"/>
          <w:szCs w:val="21"/>
        </w:rPr>
        <w:t xml:space="preserve">2</w:t>
      </w:r>
      <w:bookmarkStart w:id="91" w:name="_Toc296346540"/>
      <w:r/>
      <w:bookmarkStart w:id="92" w:name="_Toc296503039"/>
      <w:r/>
      <w:bookmarkStart w:id="93" w:name="_Toc337558740"/>
      <w:r>
        <w:rPr>
          <w:rFonts w:hint="default" w:ascii="宋体" w:hAnsi="宋体" w:eastAsia="宋体" w:cs="Times New Roman"/>
          <w:color w:val="000000"/>
          <w:szCs w:val="21"/>
        </w:rPr>
        <w:t xml:space="preserve">.1 许可或批准</w:t>
      </w:r>
      <w:bookmarkEnd w:id="9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因发包人原因未能及时办理完毕前述许可、批准或备案，由发包人承担由此增加的费用和（或）延误的工期，并支付承包人合理的利润。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bookmarkStart w:id="94" w:name="_Toc351203511"/>
      <w:r>
        <w:rPr>
          <w:rFonts w:hint="default" w:ascii="宋体" w:hAnsi="宋体" w:eastAsia="宋体" w:cs="Times New Roman"/>
          <w:color w:val="000000"/>
          <w:szCs w:val="21"/>
        </w:rPr>
        <w:t xml:space="preserve">2.2 发包人代表</w:t>
      </w:r>
      <w:bookmarkEnd w:id="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发包人代表不能按照合同约定履行其职责及义务，并导致合同无法继续正常履行的，承包人可以要求发包人撤换发包人代表。</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不属于法定必须监理的工程，监理人的职权可以由发包人代表或发包人指定的其他人员行使。</w:t>
      </w:r>
      <w:r/>
    </w:p>
    <w:p>
      <w:pPr>
        <w:ind w:firstLine="420"/>
        <w:jc w:val="left"/>
        <w:spacing w:line="360" w:lineRule="auto"/>
        <w:rPr>
          <w:rFonts w:hint="eastAsia" w:ascii="宋体" w:hAnsi="宋体" w:eastAsia="宋体" w:cs="Times New Roman"/>
          <w:color w:val="000000"/>
          <w:szCs w:val="21"/>
        </w:rPr>
      </w:pPr>
      <w:r/>
      <w:bookmarkStart w:id="95" w:name="_Toc351203512"/>
      <w:r>
        <w:rPr>
          <w:rFonts w:hint="default" w:ascii="宋体" w:hAnsi="宋体" w:eastAsia="宋体" w:cs="Times New Roman"/>
          <w:color w:val="000000"/>
          <w:szCs w:val="21"/>
        </w:rPr>
        <w:t xml:space="preserve">2.3 发包人人员</w:t>
      </w:r>
      <w:bookmarkEnd w:id="9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发包人人员包括发包人代表及其他由发包人派驻施工现场的人员。</w:t>
      </w:r>
      <w:bookmarkEnd w:id="91"/>
      <w:r/>
      <w:bookmarkEnd w:id="92"/>
      <w:r/>
      <w:bookmarkEnd w:id="93"/>
      <w:r/>
      <w:r/>
    </w:p>
    <w:p>
      <w:pPr>
        <w:ind w:firstLine="420"/>
        <w:jc w:val="left"/>
        <w:spacing w:line="360" w:lineRule="auto"/>
        <w:rPr>
          <w:rFonts w:hint="eastAsia" w:ascii="宋体" w:hAnsi="宋体" w:eastAsia="宋体" w:cs="Times New Roman"/>
          <w:color w:val="000000"/>
          <w:szCs w:val="21"/>
        </w:rPr>
      </w:pPr>
      <w:r/>
      <w:bookmarkStart w:id="96" w:name="_Toc351203513"/>
      <w:r>
        <w:rPr>
          <w:rFonts w:hint="default" w:ascii="宋体" w:hAnsi="宋体" w:eastAsia="宋体" w:cs="Times New Roman"/>
          <w:color w:val="000000"/>
          <w:szCs w:val="21"/>
        </w:rPr>
        <w:t xml:space="preserve">2</w:t>
      </w:r>
      <w:bookmarkStart w:id="97" w:name="_Toc296346541"/>
      <w:r/>
      <w:bookmarkStart w:id="98" w:name="_Toc296503040"/>
      <w:r/>
      <w:bookmarkStart w:id="99" w:name="_Toc337558741"/>
      <w:r>
        <w:rPr>
          <w:rFonts w:hint="default" w:ascii="宋体" w:hAnsi="宋体" w:eastAsia="宋体" w:cs="Times New Roman"/>
          <w:color w:val="000000"/>
          <w:szCs w:val="21"/>
        </w:rPr>
        <w:t xml:space="preserve">.4 施工现场、施工条件和基础资料的提供</w:t>
      </w:r>
      <w:bookmarkEnd w:id="96"/>
      <w:r/>
      <w:bookmarkEnd w:id="97"/>
      <w:r/>
      <w:bookmarkEnd w:id="98"/>
      <w:r/>
      <w:bookmarkEnd w:id="9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2.4.1 提供施工现场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w:t>
      </w:r>
      <w:r>
        <w:rPr>
          <w:rFonts w:hint="eastAsia" w:ascii="宋体" w:hAnsi="宋体" w:eastAsia="宋体" w:cs="Times New Roman"/>
          <w:color w:val="000000"/>
          <w:szCs w:val="21"/>
        </w:rPr>
        <w:t xml:space="preserve">最迟于</w:t>
      </w:r>
      <w:r>
        <w:rPr>
          <w:rFonts w:hint="default" w:ascii="宋体" w:hAnsi="宋体" w:eastAsia="宋体" w:cs="Times New Roman"/>
          <w:color w:val="000000"/>
          <w:szCs w:val="21"/>
        </w:rPr>
        <w:t xml:space="preserve">开工日期7天前向承包人移交施工现场。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2.4.2 提供施工条件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除专用合同条款另有约定外，发包人应负责提供施工所需要的条件，包括：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（1）将施工用水、电力、通讯线路等施工所必需的条件接至施工现场内；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（2）保证向承包人提供正常施工所需要的进入施工现场的交通条件；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（3）协调处理施工现场周围地下管线和邻近建筑物、构筑物、古树名木的保护工作，并承担相关费用；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（4）按照专用合同条款约定</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提供的其他设施和条件。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2.4.3 提供基础资料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按照法律规定确需在开工后方能提供的基础资料，发包人应尽其努力及时地在相应工程施工前的合理期限内提供，合理期限应以不影响承包人的正常施工为限。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2.4.4 逾期提供的责任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因发包人原因未能按合同约定及时向承包人提供施工现场、施工条件、基础资料的，由发包人承担由此增加的费用和（或）延误的工期。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00" w:name="_Toc351203514"/>
      <w:r>
        <w:rPr>
          <w:rFonts w:hint="default" w:ascii="宋体" w:hAnsi="宋体" w:eastAsia="宋体" w:cs="Times New Roman"/>
          <w:color w:val="000000"/>
          <w:szCs w:val="21"/>
        </w:rPr>
        <w:t xml:space="preserve">2</w:t>
      </w:r>
      <w:bookmarkStart w:id="101" w:name="_Toc337558745"/>
      <w:r/>
      <w:bookmarkStart w:id="102" w:name="_Toc296503042"/>
      <w:r/>
      <w:bookmarkStart w:id="103" w:name="_Toc296346543"/>
      <w:r>
        <w:rPr>
          <w:rFonts w:hint="default" w:ascii="宋体" w:hAnsi="宋体" w:eastAsia="宋体" w:cs="Times New Roman"/>
          <w:color w:val="000000"/>
          <w:szCs w:val="21"/>
        </w:rPr>
        <w:t xml:space="preserve">.5 资</w:t>
      </w:r>
      <w:bookmarkEnd w:id="101"/>
      <w:r/>
      <w:bookmarkEnd w:id="102"/>
      <w:r/>
      <w:bookmarkEnd w:id="103"/>
      <w:r>
        <w:rPr>
          <w:rFonts w:hint="default" w:ascii="宋体" w:hAnsi="宋体" w:eastAsia="宋体" w:cs="Times New Roman"/>
          <w:color w:val="000000"/>
          <w:szCs w:val="21"/>
        </w:rPr>
        <w:t xml:space="preserve">金来源证明及支付担保</w:t>
      </w:r>
      <w:bookmarkEnd w:id="1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20"/>
        <w:jc w:val="left"/>
        <w:spacing w:line="360" w:lineRule="auto"/>
        <w:rPr>
          <w:rFonts w:hint="eastAsia" w:ascii="宋体" w:hAnsi="宋体" w:eastAsia="宋体" w:cs="Times New Roman"/>
          <w:color w:val="000000"/>
          <w:szCs w:val="21"/>
        </w:rPr>
      </w:pPr>
      <w:r/>
      <w:bookmarkStart w:id="104" w:name="_Toc351203515"/>
      <w:r>
        <w:rPr>
          <w:rFonts w:hint="default" w:ascii="宋体" w:hAnsi="宋体" w:eastAsia="宋体" w:cs="Times New Roman"/>
          <w:color w:val="000000"/>
          <w:szCs w:val="21"/>
        </w:rPr>
        <w:t xml:space="preserve">2.6 支付合同价款</w:t>
      </w:r>
      <w:bookmarkEnd w:id="10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发包人应按合同约定向承包人及时支付合同价款。</w:t>
      </w:r>
      <w:r/>
    </w:p>
    <w:p>
      <w:pPr>
        <w:ind w:firstLine="420"/>
        <w:jc w:val="left"/>
        <w:spacing w:line="360" w:lineRule="auto"/>
        <w:rPr>
          <w:rFonts w:hint="eastAsia" w:ascii="宋体" w:hAnsi="宋体" w:eastAsia="宋体" w:cs="Times New Roman"/>
          <w:color w:val="000000"/>
          <w:szCs w:val="21"/>
        </w:rPr>
      </w:pPr>
      <w:r/>
      <w:bookmarkStart w:id="105" w:name="_Toc351203516"/>
      <w:r>
        <w:rPr>
          <w:rFonts w:hint="default" w:ascii="宋体" w:hAnsi="宋体" w:eastAsia="宋体" w:cs="Times New Roman"/>
          <w:color w:val="000000"/>
          <w:szCs w:val="21"/>
        </w:rPr>
        <w:t xml:space="preserve">2.7 组织竣工验收</w:t>
      </w:r>
      <w:bookmarkEnd w:id="10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发包人应按合同约定及时组织竣工验收。</w:t>
      </w:r>
      <w:r/>
    </w:p>
    <w:p>
      <w:pPr>
        <w:ind w:firstLine="420"/>
        <w:jc w:val="left"/>
        <w:spacing w:line="360" w:lineRule="auto"/>
        <w:rPr>
          <w:rFonts w:hint="eastAsia" w:ascii="宋体" w:hAnsi="宋体" w:eastAsia="宋体" w:cs="Times New Roman"/>
          <w:color w:val="000000"/>
          <w:szCs w:val="21"/>
        </w:rPr>
      </w:pPr>
      <w:r/>
      <w:bookmarkStart w:id="106" w:name="_Toc351203517"/>
      <w:r>
        <w:rPr>
          <w:rFonts w:hint="default" w:ascii="宋体" w:hAnsi="宋体" w:eastAsia="宋体" w:cs="Times New Roman"/>
          <w:color w:val="000000"/>
          <w:szCs w:val="21"/>
        </w:rPr>
        <w:t xml:space="preserve">2.8 现场统一管理协议</w:t>
      </w:r>
      <w:bookmarkEnd w:id="10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发包人应与承包人、由发包人直接发包的专业工程的承包人签订施工现场统一管理协议，明确各方的权利义务。施工现场统一管理协议作为专用合同条款的附件。</w:t>
      </w:r>
      <w:r/>
    </w:p>
    <w:p>
      <w:pPr>
        <w:ind w:firstLine="420"/>
        <w:jc w:val="left"/>
        <w:spacing w:line="360" w:lineRule="auto"/>
        <w:rPr>
          <w:rFonts w:hint="eastAsia" w:ascii="宋体" w:hAnsi="宋体" w:eastAsia="宋体" w:cs="Times New Roman"/>
          <w:color w:val="000000"/>
          <w:szCs w:val="21"/>
        </w:rPr>
      </w:pPr>
      <w:r/>
      <w:bookmarkStart w:id="107" w:name="_Toc351203518"/>
      <w:r>
        <w:rPr>
          <w:rFonts w:hint="default" w:ascii="宋体" w:hAnsi="宋体" w:eastAsia="宋体" w:cs="Times New Roman"/>
          <w:color w:val="000000"/>
          <w:szCs w:val="21"/>
        </w:rPr>
        <w:t xml:space="preserve">3</w:t>
      </w:r>
      <w:bookmarkStart w:id="108" w:name="_Toc337558746"/>
      <w:r/>
      <w:bookmarkStart w:id="109" w:name="_Toc296503045"/>
      <w:r/>
      <w:bookmarkStart w:id="110" w:name="_Toc296346546"/>
      <w:r>
        <w:rPr>
          <w:rFonts w:hint="default" w:ascii="宋体" w:hAnsi="宋体" w:eastAsia="宋体" w:cs="Times New Roman"/>
          <w:color w:val="000000"/>
          <w:szCs w:val="21"/>
        </w:rPr>
        <w:t xml:space="preserve">. 承包人</w:t>
      </w:r>
      <w:bookmarkEnd w:id="107"/>
      <w:r/>
      <w:bookmarkEnd w:id="108"/>
      <w:r/>
      <w:bookmarkEnd w:id="109"/>
      <w:r/>
      <w:bookmarkEnd w:id="110"/>
      <w:r/>
      <w:r/>
    </w:p>
    <w:p>
      <w:pPr>
        <w:ind w:firstLine="420"/>
        <w:jc w:val="left"/>
        <w:spacing w:line="360" w:lineRule="auto"/>
        <w:rPr>
          <w:rFonts w:hint="eastAsia" w:ascii="宋体" w:hAnsi="宋体" w:eastAsia="宋体" w:cs="Times New Roman"/>
          <w:color w:val="000000"/>
          <w:szCs w:val="21"/>
        </w:rPr>
      </w:pPr>
      <w:r/>
      <w:bookmarkStart w:id="111" w:name="_Toc351203519"/>
      <w:r>
        <w:rPr>
          <w:rFonts w:hint="default" w:ascii="宋体" w:hAnsi="宋体" w:eastAsia="宋体" w:cs="Times New Roman"/>
          <w:color w:val="000000"/>
          <w:szCs w:val="21"/>
        </w:rPr>
        <w:t xml:space="preserve">3</w:t>
      </w:r>
      <w:bookmarkStart w:id="112" w:name="_Toc296346547"/>
      <w:r/>
      <w:bookmarkStart w:id="113" w:name="_Toc296503046"/>
      <w:r/>
      <w:bookmarkStart w:id="114" w:name="_Toc337558747"/>
      <w:r>
        <w:rPr>
          <w:rFonts w:hint="default" w:ascii="宋体" w:hAnsi="宋体" w:eastAsia="宋体" w:cs="Times New Roman"/>
          <w:color w:val="000000"/>
          <w:szCs w:val="21"/>
        </w:rPr>
        <w:t xml:space="preserve">.1 承包人的一般义务</w:t>
      </w:r>
      <w:bookmarkEnd w:id="111"/>
      <w:r/>
      <w:bookmarkEnd w:id="112"/>
      <w:r/>
      <w:bookmarkEnd w:id="113"/>
      <w:r/>
      <w:bookmarkEnd w:id="1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承包人在履行合同过程中应遵守法律和工程建设标准规范，并履行以下义务：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办理法律规定</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由承包人办理的许可和批准，并将</w:t>
      </w:r>
      <w:r>
        <w:rPr>
          <w:rFonts w:hint="eastAsia" w:ascii="宋体" w:hAnsi="宋体" w:eastAsia="宋体" w:cs="Times New Roman"/>
          <w:color w:val="000000"/>
          <w:szCs w:val="21"/>
        </w:rPr>
        <w:t xml:space="preserve">办理</w:t>
      </w:r>
      <w:r>
        <w:rPr>
          <w:rFonts w:hint="default" w:ascii="宋体" w:hAnsi="宋体" w:eastAsia="宋体" w:cs="Times New Roman"/>
          <w:color w:val="000000"/>
          <w:szCs w:val="21"/>
        </w:rPr>
        <w:t xml:space="preserve">结果书面报送发包人留存；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（2）按法律规定和合同约定完成工程，并在保修期内承担保修义务；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（3）按法律规定和合同约定采取施工安全和环境保护措施，办理工伤保险，确保工程及人员、材料、设备和设施的安全；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（4）按合同约定的工作内容和施工进度要求，编制施工组织设计和施工措施计划，并对所有施工作业和施工方法的完备性和安全可靠性负责；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（6）按照第6.3款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环境保护</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约定负责施工场地及其周边环境与生态的保护工作；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（7）按第6.1款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安全文明施工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约定采取施工安全措施，确保工程及其人员、材料、设备和设施的安全，防止因工程施工造成的人身伤害和财产损失；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w:t>
      </w:r>
      <w:r>
        <w:rPr>
          <w:rFonts w:hint="eastAsia" w:ascii="宋体" w:hAnsi="宋体" w:eastAsia="宋体" w:cs="Times New Roman"/>
          <w:color w:val="000000"/>
          <w:szCs w:val="21"/>
        </w:rPr>
        <w:t xml:space="preserve">将</w:t>
      </w:r>
      <w:r>
        <w:rPr>
          <w:rFonts w:hint="default" w:ascii="宋体" w:hAnsi="宋体" w:eastAsia="宋体" w:cs="Times New Roman"/>
          <w:color w:val="000000"/>
          <w:szCs w:val="21"/>
        </w:rPr>
        <w:t xml:space="preserve">发包人按合同约定支付的各项价款专用于合同工程，且应及时支付其雇用人员工资，并及时向分包人支付合同价款；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（9）按照法律规定和合同约定编制竣工资料，完成竣工资料立卷及归档，并按专用合同条款约定的竣工资料的套数、内容、时间等要求移交发包人；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（10）应履行的其他义务。</w:t>
      </w:r>
      <w:r/>
    </w:p>
    <w:p>
      <w:pPr>
        <w:ind w:firstLine="420"/>
        <w:jc w:val="left"/>
        <w:spacing w:line="360" w:lineRule="auto"/>
        <w:rPr>
          <w:rFonts w:hint="eastAsia" w:ascii="宋体" w:hAnsi="宋体" w:eastAsia="宋体" w:cs="Times New Roman"/>
          <w:color w:val="000000"/>
          <w:szCs w:val="21"/>
          <w:lang w:eastAsia="zh-CN"/>
        </w:rPr>
      </w:pPr>
      <w:r/>
      <w:bookmarkStart w:id="115" w:name="_Toc351203520"/>
      <w:r>
        <w:rPr>
          <w:rFonts w:hint="default" w:ascii="宋体" w:hAnsi="宋体" w:eastAsia="宋体" w:cs="Times New Roman"/>
          <w:color w:val="000000"/>
          <w:szCs w:val="21"/>
        </w:rPr>
        <w:t xml:space="preserve">3</w:t>
      </w:r>
      <w:bookmarkStart w:id="116" w:name="_Toc337558748"/>
      <w:r/>
      <w:bookmarkStart w:id="117" w:name="_Toc296503047"/>
      <w:r/>
      <w:bookmarkStart w:id="118" w:name="_Toc296346548"/>
      <w:r>
        <w:rPr>
          <w:rFonts w:hint="default" w:ascii="宋体" w:hAnsi="宋体" w:eastAsia="宋体" w:cs="Times New Roman"/>
          <w:color w:val="000000"/>
          <w:szCs w:val="21"/>
        </w:rPr>
        <w:t xml:space="preserve">.2 </w:t>
      </w:r>
      <w:bookmarkEnd w:id="115"/>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bookmarkEnd w:id="116"/>
      <w:r/>
      <w:bookmarkEnd w:id="117"/>
      <w:r/>
      <w:bookmarkEnd w:id="11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3.2.1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应为合同当事人所确认的人选，并在专用合同条款中明确项目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的姓名、职称、注册执业证书编号、联系方式及授权范围等事项，项目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经承包人授权后代表承包人负责履行合同。项目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应是承包人正式聘用的员工，承包人应向发包人提交项目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与承包人之间的劳动合同，以及承包人为项目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缴纳社会保险的有效证明。承包人不提交上述文件的，项目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无权履行职责，发包人有权要求更换项目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应常驻施工现场，且每月在施工现场时间不得少于专用合同条款约定的天数。项目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不得同时担任其他项目的项目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确需离开施工现场时，应事先通知监理人，并取得发包人的书面同意。项目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的通知中应当载明临时代行其职责的人员的注册执业资格、管理经验等资料，该人员应具备履行相应职责的能力。</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承包人违反上述约定的，应按照专用合同条款的约定，承担违约责任。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3.2.2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按合同约定组织工程实施。在紧急情况下</w:t>
      </w:r>
      <w:r>
        <w:rPr>
          <w:rFonts w:hint="eastAsia" w:ascii="宋体" w:hAnsi="宋体" w:eastAsia="宋体" w:cs="Times New Roman"/>
          <w:color w:val="000000"/>
          <w:szCs w:val="21"/>
        </w:rPr>
        <w:t xml:space="preserve">为确保施工安全和人员安全</w:t>
      </w: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在</w:t>
      </w:r>
      <w:r>
        <w:rPr>
          <w:rFonts w:hint="default" w:ascii="宋体" w:hAnsi="宋体" w:eastAsia="宋体" w:cs="Times New Roman"/>
          <w:color w:val="000000"/>
          <w:szCs w:val="21"/>
        </w:rPr>
        <w:t xml:space="preserve">无法与发包人代表和总监理工程师</w:t>
      </w:r>
      <w:r>
        <w:rPr>
          <w:rFonts w:hint="eastAsia" w:ascii="宋体" w:hAnsi="宋体" w:eastAsia="宋体" w:cs="Times New Roman"/>
          <w:color w:val="000000"/>
          <w:szCs w:val="21"/>
        </w:rPr>
        <w:t xml:space="preserve">及时</w:t>
      </w:r>
      <w:r>
        <w:rPr>
          <w:rFonts w:hint="default" w:ascii="宋体" w:hAnsi="宋体" w:eastAsia="宋体" w:cs="Times New Roman"/>
          <w:color w:val="000000"/>
          <w:szCs w:val="21"/>
        </w:rPr>
        <w:t xml:space="preserve">取得联系时，项目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有权采取必要的措施保证与工程有关的人身、财产和工程的安全，但应在48小时内向发包人代表和总监理工程师提交书面报告。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3.2.3 承包人需要更换项目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的，应提前14天书面通知发包人和监理人，并征得发包人书面同意。通知中应当载明继任项目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的注册执业资格、管理经验等资料，继任项目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继续履行第3.2.1项约定的职责。未经发包人书面同意，承包人不得擅自更换项目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。承包人擅自更换项目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3.2.4 发包人有权书面通知承包人更换其认为不称职的项目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，通知中应当载明要求更换的理由。承包人应在接到更换通知后14天内向发包人提出书面的改进报告。发包人收到改进报告后仍要求更换的，承包人应在接到第二次更换通知的28天内进行更换，并将新任命的项目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的注册执业资格、管理经验等资料书面通知发包人。</w:t>
      </w:r>
      <w:r>
        <w:rPr>
          <w:rFonts w:hint="eastAsia" w:ascii="宋体" w:hAnsi="宋体" w:eastAsia="宋体" w:cs="Times New Roman"/>
          <w:color w:val="000000"/>
          <w:szCs w:val="21"/>
        </w:rPr>
        <w:t xml:space="preserve">继</w:t>
      </w:r>
      <w:r>
        <w:rPr>
          <w:rFonts w:hint="default" w:ascii="宋体" w:hAnsi="宋体" w:eastAsia="宋体" w:cs="Times New Roman"/>
          <w:color w:val="000000"/>
          <w:szCs w:val="21"/>
        </w:rPr>
        <w:t xml:space="preserve">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继续履行第3.2.1项约定的职责。承包人无正当理由拒绝更换项目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3.2.5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因特殊情况授权其下属人员履行其某项工作职责的，该下属人员应具备履行相应职责的能力，并应提前7天将上述人员的姓名和授权范围书面通知监理人，并征得发包人书面同意。</w:t>
      </w:r>
      <w:r/>
    </w:p>
    <w:p>
      <w:pPr>
        <w:ind w:firstLine="420"/>
        <w:jc w:val="left"/>
        <w:spacing w:line="360" w:lineRule="auto"/>
        <w:rPr>
          <w:rFonts w:hint="eastAsia" w:ascii="宋体" w:hAnsi="宋体" w:eastAsia="宋体" w:cs="Times New Roman"/>
          <w:color w:val="000000"/>
          <w:szCs w:val="21"/>
        </w:rPr>
      </w:pPr>
      <w:r/>
      <w:bookmarkStart w:id="119" w:name="_Toc351203521"/>
      <w:r>
        <w:rPr>
          <w:rFonts w:hint="default" w:ascii="宋体" w:hAnsi="宋体" w:eastAsia="宋体" w:cs="Times New Roman"/>
          <w:color w:val="000000"/>
          <w:szCs w:val="21"/>
        </w:rPr>
        <w:t xml:space="preserve">3</w:t>
      </w:r>
      <w:bookmarkStart w:id="120" w:name="_Toc296503048"/>
      <w:r/>
      <w:bookmarkStart w:id="121" w:name="_Toc296346549"/>
      <w:r/>
      <w:bookmarkStart w:id="122" w:name="_Toc337558749"/>
      <w:r>
        <w:rPr>
          <w:rFonts w:hint="default" w:ascii="宋体" w:hAnsi="宋体" w:eastAsia="宋体" w:cs="Times New Roman"/>
          <w:color w:val="000000"/>
          <w:szCs w:val="21"/>
        </w:rPr>
        <w:t xml:space="preserve">.3 </w:t>
      </w:r>
      <w:bookmarkEnd w:id="120"/>
      <w:r/>
      <w:bookmarkEnd w:id="121"/>
      <w:r>
        <w:rPr>
          <w:rFonts w:hint="default" w:ascii="宋体" w:hAnsi="宋体" w:eastAsia="宋体" w:cs="Times New Roman"/>
          <w:color w:val="000000"/>
          <w:szCs w:val="21"/>
        </w:rPr>
        <w:t xml:space="preserve">承包人人员</w:t>
      </w:r>
      <w:bookmarkEnd w:id="119"/>
      <w:r/>
      <w:bookmarkEnd w:id="12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eastAsia="宋体" w:cs="Times New Roman"/>
          <w:color w:val="000000"/>
          <w:szCs w:val="21"/>
        </w:rPr>
        <w:t xml:space="preserve">和</w:t>
      </w:r>
      <w:r>
        <w:rPr>
          <w:rFonts w:hint="default" w:ascii="宋体" w:hAnsi="宋体" w:eastAsia="宋体" w:cs="Times New Roman"/>
          <w:color w:val="000000"/>
          <w:szCs w:val="21"/>
        </w:rPr>
        <w:t xml:space="preserve">缴纳社会保险的有效证明。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3.3.2 承包人派驻到施工现场的主要施工管理人员应相对稳定。施工过程中</w:t>
      </w:r>
      <w:r>
        <w:rPr>
          <w:rFonts w:hint="eastAsia" w:ascii="宋体" w:hAnsi="宋体" w:eastAsia="宋体" w:cs="Times New Roman"/>
          <w:color w:val="000000"/>
          <w:szCs w:val="21"/>
        </w:rPr>
        <w:t xml:space="preserve">如有变动</w:t>
      </w:r>
      <w:r>
        <w:rPr>
          <w:rFonts w:hint="default" w:ascii="宋体" w:hAnsi="宋体" w:eastAsia="宋体" w:cs="Times New Roman"/>
          <w:color w:val="000000"/>
          <w:szCs w:val="21"/>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特殊工种作业人员均应持有相应的资格证明，监理人可以随时检查。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3.3.3 发包人对于承包人主要施工管理人员</w:t>
      </w:r>
      <w:r>
        <w:rPr>
          <w:rFonts w:hint="eastAsia" w:ascii="宋体" w:hAnsi="宋体" w:eastAsia="宋体" w:cs="Times New Roman"/>
          <w:color w:val="000000"/>
          <w:szCs w:val="21"/>
        </w:rPr>
        <w:t xml:space="preserve">的资格或能力</w:t>
      </w:r>
      <w:r>
        <w:rPr>
          <w:rFonts w:hint="default" w:ascii="宋体" w:hAnsi="宋体" w:eastAsia="宋体" w:cs="Times New Roman"/>
          <w:color w:val="000000"/>
          <w:szCs w:val="21"/>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3.3.5 承包人擅自更换主要施工管理人员，或前述人员未经监理人或发包人同意擅自离开施工现场的，应按照专用合同条款约定承担违约责任。</w:t>
      </w:r>
      <w:r/>
    </w:p>
    <w:p>
      <w:pPr>
        <w:ind w:firstLine="420"/>
        <w:jc w:val="left"/>
        <w:spacing w:line="360" w:lineRule="auto"/>
        <w:rPr>
          <w:rFonts w:hint="eastAsia" w:ascii="宋体" w:hAnsi="宋体" w:eastAsia="宋体" w:cs="Times New Roman"/>
          <w:color w:val="000000"/>
          <w:szCs w:val="21"/>
        </w:rPr>
      </w:pPr>
      <w:r/>
      <w:bookmarkStart w:id="123" w:name="_Toc351203522"/>
      <w:r>
        <w:rPr>
          <w:rFonts w:hint="default" w:ascii="宋体" w:hAnsi="宋体" w:eastAsia="宋体" w:cs="Times New Roman"/>
          <w:color w:val="000000"/>
          <w:szCs w:val="21"/>
        </w:rPr>
        <w:t xml:space="preserve">3</w:t>
      </w:r>
      <w:bookmarkStart w:id="124" w:name="_Toc296346551"/>
      <w:r/>
      <w:bookmarkStart w:id="125" w:name="_Toc296503050"/>
      <w:r/>
      <w:bookmarkStart w:id="126" w:name="_Toc337558750"/>
      <w:r>
        <w:rPr>
          <w:rFonts w:hint="default" w:ascii="宋体" w:hAnsi="宋体" w:eastAsia="宋体" w:cs="Times New Roman"/>
          <w:color w:val="000000"/>
          <w:szCs w:val="21"/>
        </w:rPr>
        <w:t xml:space="preserve">.4 承包人现场查勘</w:t>
      </w:r>
      <w:bookmarkEnd w:id="123"/>
      <w:r/>
      <w:bookmarkEnd w:id="124"/>
      <w:r/>
      <w:bookmarkEnd w:id="125"/>
      <w:r/>
      <w:bookmarkEnd w:id="1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承包人应对基于发包人按照第2.4.3项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提供基础资料</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提交的基础资料所做出的解释和推断负责，但因基础资料存在错误、遗漏导致承包人解释或推断失实的，由发包人承担责任。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27" w:name="_Toc351203523"/>
      <w:r>
        <w:rPr>
          <w:rFonts w:hint="default" w:ascii="宋体" w:hAnsi="宋体" w:eastAsia="宋体" w:cs="Times New Roman"/>
          <w:color w:val="000000"/>
          <w:szCs w:val="21"/>
        </w:rPr>
        <w:t xml:space="preserve">3</w:t>
      </w:r>
      <w:bookmarkStart w:id="128" w:name="_Toc296346552"/>
      <w:r/>
      <w:bookmarkStart w:id="129" w:name="_Toc296503051"/>
      <w:r/>
      <w:bookmarkStart w:id="130" w:name="_Toc337558751"/>
      <w:r>
        <w:rPr>
          <w:rFonts w:hint="default" w:ascii="宋体" w:hAnsi="宋体" w:eastAsia="宋体" w:cs="Times New Roman"/>
          <w:color w:val="000000"/>
          <w:szCs w:val="21"/>
        </w:rPr>
        <w:t xml:space="preserve">.5 分包</w:t>
      </w:r>
      <w:bookmarkEnd w:id="127"/>
      <w:r/>
      <w:bookmarkEnd w:id="128"/>
      <w:r/>
      <w:bookmarkEnd w:id="129"/>
      <w:r/>
      <w:bookmarkEnd w:id="1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3.5.1 分包的一般约定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承包人不得以劳务分包的名义转包或违法分包工程。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3.5.2 分包的确定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承包人应按专用合同条款的约定进行分包，确定分包人。已标价工程量清单或预算书中给定暂估价的专业工程，按照第10.7款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暂估价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3.5.3 分包管理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承包人应向监理人提交分包人的主要施工管理人员表，并对分包人的施工人员进行实名制管理，包括但不限于进出场管理、登记造册以及各种证照的办理。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3.5.4 分包合同价款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（1）除本项第（2）目约定的情况或专用合同条款另有约定外，分包合同价款由承包人与分包人结算，未经承包人同意，发包人不得向分包人支付分包工程价款；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（2）生效法律文书要求发包人向分包人支付分包合同价款的，发包人有权从应付承包人工程款中扣除该部分款项。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3.5.5 分包合同权益的转让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1" w:name="_Toc35120352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3.6 工程照管与成品、半成品保护</w:t>
      </w:r>
      <w:bookmarkEnd w:id="13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（1）除专用合同条款另有约定外，自发包人向承包人移交施工现场之日起，承包人应负责照管工程及工程相关的材料、工程设备，直到颁发工程接收证书之日止。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2</w:t>
      </w:r>
      <w:r>
        <w:rPr>
          <w:rFonts w:hint="default" w:ascii="宋体" w:hAnsi="宋体" w:eastAsia="宋体" w:cs="Times New Roman"/>
          <w:color w:val="000000"/>
          <w:szCs w:val="21"/>
        </w:rPr>
        <w:t xml:space="preserve">）在承包人负责照管期间，因承包人原因造成工程、材料、工程设备损坏的，由承包人负责修复或更换，并承担由此增加的费用和（或）延误的工期。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32" w:name="_Toc351203525"/>
      <w:r>
        <w:rPr>
          <w:rFonts w:hint="default" w:ascii="宋体" w:hAnsi="宋体" w:eastAsia="宋体" w:cs="Times New Roman"/>
          <w:color w:val="000000"/>
          <w:szCs w:val="21"/>
        </w:rPr>
        <w:t xml:space="preserve">3</w:t>
      </w:r>
      <w:bookmarkStart w:id="133" w:name="_Toc296503052"/>
      <w:r/>
      <w:bookmarkStart w:id="134" w:name="_Toc337558752"/>
      <w:r/>
      <w:bookmarkStart w:id="135" w:name="_Toc296346553"/>
      <w:r>
        <w:rPr>
          <w:rFonts w:hint="default" w:ascii="宋体" w:hAnsi="宋体" w:eastAsia="宋体" w:cs="Times New Roman"/>
          <w:color w:val="000000"/>
          <w:szCs w:val="21"/>
        </w:rPr>
        <w:t xml:space="preserve">.7 履约担保</w:t>
      </w:r>
      <w:bookmarkEnd w:id="132"/>
      <w:r/>
      <w:bookmarkEnd w:id="133"/>
      <w:r/>
      <w:bookmarkEnd w:id="134"/>
      <w:r/>
      <w:bookmarkEnd w:id="135"/>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发包人需要承包人提供履约担保的，由合同当事人在专用合同条款中约定履约担保的方式、金额及期限等。</w:t>
      </w:r>
      <w:r>
        <w:rPr>
          <w:rFonts w:hint="default" w:ascii="宋体" w:hAnsi="宋体" w:eastAsia="宋体" w:cs="Times New Roman"/>
          <w:color w:val="000000"/>
          <w:szCs w:val="21"/>
        </w:rPr>
        <w:t xml:space="preserve">履约担保可以采用银行保函或担保公司担保等形式，具体由合同当事人在专用合同条款中约定。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因承包人原因导致工期延长的，继续提供履约担保所增加的费用由承包人承担；非因承包人原因导致工期延长的，继续提供履约担保所增加的费用由发包人承担。</w:t>
      </w:r>
      <w:r/>
    </w:p>
    <w:p>
      <w:pPr>
        <w:ind w:firstLine="420"/>
        <w:jc w:val="left"/>
        <w:spacing w:line="360" w:lineRule="auto"/>
        <w:rPr>
          <w:rFonts w:hint="eastAsia" w:ascii="宋体" w:hAnsi="宋体" w:eastAsia="宋体" w:cs="Times New Roman"/>
          <w:color w:val="000000"/>
          <w:szCs w:val="21"/>
        </w:rPr>
      </w:pPr>
      <w:r/>
      <w:bookmarkStart w:id="136" w:name="_Toc351203526"/>
      <w:r>
        <w:rPr>
          <w:rFonts w:hint="default" w:ascii="宋体" w:hAnsi="宋体" w:eastAsia="宋体" w:cs="Times New Roman"/>
          <w:color w:val="000000"/>
          <w:szCs w:val="21"/>
        </w:rPr>
        <w:t xml:space="preserve">3.8 联合体</w:t>
      </w:r>
      <w:bookmarkEnd w:id="13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3.8.1 联合体各方应共同与发包人签订合同协议书。联合体各方应为履行合同</w:t>
      </w:r>
      <w:r>
        <w:rPr>
          <w:rFonts w:hint="eastAsia" w:ascii="宋体" w:hAnsi="宋体" w:eastAsia="宋体" w:cs="Times New Roman"/>
          <w:color w:val="000000"/>
          <w:szCs w:val="21"/>
        </w:rPr>
        <w:t xml:space="preserve">向发包人</w:t>
      </w:r>
      <w:r>
        <w:rPr>
          <w:rFonts w:hint="default" w:ascii="宋体" w:hAnsi="宋体" w:eastAsia="宋体" w:cs="Times New Roman"/>
          <w:color w:val="000000"/>
          <w:szCs w:val="21"/>
        </w:rPr>
        <w:t xml:space="preserve">承担连带责任。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3.8.2 联合体协议经发包人确认后作为合同附件。在履行合同过程中，未经发包人同意，不得修改联合体协议。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3.8.3 联合体牵头人负责与发包人和监理人联系，并接受指示，负责组织联合体各成员全面履行合同。</w:t>
      </w:r>
      <w:r/>
    </w:p>
    <w:p>
      <w:pPr>
        <w:ind w:firstLine="420"/>
        <w:jc w:val="left"/>
        <w:spacing w:line="360" w:lineRule="auto"/>
        <w:rPr>
          <w:rFonts w:hint="eastAsia" w:ascii="宋体" w:hAnsi="宋体" w:eastAsia="宋体" w:cs="Times New Roman"/>
          <w:color w:val="000000"/>
          <w:szCs w:val="21"/>
        </w:rPr>
      </w:pPr>
      <w:r/>
      <w:bookmarkStart w:id="137" w:name="_Toc351203527"/>
      <w:r>
        <w:rPr>
          <w:rFonts w:hint="default" w:ascii="宋体" w:hAnsi="宋体" w:eastAsia="宋体" w:cs="Times New Roman"/>
          <w:color w:val="000000"/>
          <w:szCs w:val="21"/>
        </w:rPr>
        <w:t xml:space="preserve">4</w:t>
      </w:r>
      <w:bookmarkStart w:id="138" w:name="_Toc296503053"/>
      <w:r/>
      <w:bookmarkStart w:id="139" w:name="_Toc296346554"/>
      <w:r/>
      <w:bookmarkStart w:id="140" w:name="_Toc337558753"/>
      <w:r>
        <w:rPr>
          <w:rFonts w:hint="default" w:ascii="宋体" w:hAnsi="宋体" w:eastAsia="宋体" w:cs="Times New Roman"/>
          <w:color w:val="000000"/>
          <w:szCs w:val="21"/>
        </w:rPr>
        <w:t xml:space="preserve">. 监</w:t>
      </w:r>
      <w:bookmarkEnd w:id="138"/>
      <w:r/>
      <w:bookmarkEnd w:id="139"/>
      <w:r>
        <w:rPr>
          <w:rFonts w:hint="default" w:ascii="宋体" w:hAnsi="宋体" w:eastAsia="宋体" w:cs="Times New Roman"/>
          <w:color w:val="000000"/>
          <w:szCs w:val="21"/>
        </w:rPr>
        <w:t xml:space="preserve">理人</w:t>
      </w:r>
      <w:bookmarkEnd w:id="137"/>
      <w:r/>
      <w:bookmarkEnd w:id="140"/>
      <w:r/>
      <w:r/>
    </w:p>
    <w:p>
      <w:pPr>
        <w:ind w:firstLine="420"/>
        <w:jc w:val="left"/>
        <w:spacing w:line="360" w:lineRule="auto"/>
        <w:rPr>
          <w:rFonts w:hint="eastAsia" w:ascii="宋体" w:hAnsi="宋体" w:eastAsia="宋体" w:cs="Times New Roman"/>
          <w:color w:val="000000"/>
          <w:szCs w:val="21"/>
        </w:rPr>
      </w:pPr>
      <w:r/>
      <w:bookmarkStart w:id="141" w:name="_Toc351203528"/>
      <w:r>
        <w:rPr>
          <w:rFonts w:hint="default" w:ascii="宋体" w:hAnsi="宋体" w:eastAsia="宋体" w:cs="Times New Roman"/>
          <w:color w:val="000000"/>
          <w:szCs w:val="21"/>
        </w:rPr>
        <w:t xml:space="preserve">4</w:t>
      </w:r>
      <w:bookmarkStart w:id="142" w:name="_Toc337558754"/>
      <w:r/>
      <w:bookmarkStart w:id="143" w:name="_Toc296503054"/>
      <w:r/>
      <w:bookmarkStart w:id="144" w:name="_Toc296346555"/>
      <w:r>
        <w:rPr>
          <w:rFonts w:hint="default" w:ascii="宋体" w:hAnsi="宋体" w:eastAsia="宋体" w:cs="Times New Roman"/>
          <w:color w:val="000000"/>
          <w:szCs w:val="21"/>
        </w:rPr>
        <w:t xml:space="preserve">.1监理人的一般规定</w:t>
      </w:r>
      <w:bookmarkEnd w:id="141"/>
      <w:r/>
      <w:bookmarkEnd w:id="142"/>
      <w:r/>
      <w:bookmarkEnd w:id="143"/>
      <w:r/>
      <w:bookmarkEnd w:id="14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除专用合同条款另有约定外，监理人在施工现场的办公场所、生活场所由承包人提供，所发生的费用由发包人承担。</w:t>
      </w:r>
      <w:r/>
    </w:p>
    <w:p>
      <w:pPr>
        <w:ind w:firstLine="420"/>
        <w:jc w:val="left"/>
        <w:spacing w:line="360" w:lineRule="auto"/>
        <w:rPr>
          <w:rFonts w:hint="eastAsia" w:ascii="宋体" w:hAnsi="宋体" w:eastAsia="宋体" w:cs="Times New Roman"/>
          <w:color w:val="000000"/>
          <w:szCs w:val="21"/>
        </w:rPr>
      </w:pPr>
      <w:r/>
      <w:bookmarkStart w:id="145" w:name="_Toc351203529"/>
      <w:r>
        <w:rPr>
          <w:rFonts w:hint="default" w:ascii="宋体" w:hAnsi="宋体" w:eastAsia="宋体" w:cs="Times New Roman"/>
          <w:color w:val="000000"/>
          <w:szCs w:val="21"/>
        </w:rPr>
        <w:t xml:space="preserve">4</w:t>
      </w:r>
      <w:bookmarkStart w:id="146" w:name="_Toc337558755"/>
      <w:r>
        <w:rPr>
          <w:rFonts w:hint="default" w:ascii="宋体" w:hAnsi="宋体" w:eastAsia="宋体" w:cs="Times New Roman"/>
          <w:color w:val="000000"/>
          <w:szCs w:val="21"/>
        </w:rPr>
        <w:t xml:space="preserve">.2监理人员</w:t>
      </w:r>
      <w:bookmarkEnd w:id="145"/>
      <w:r/>
      <w:bookmarkEnd w:id="14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20"/>
        <w:jc w:val="left"/>
        <w:spacing w:line="360" w:lineRule="auto"/>
        <w:rPr>
          <w:rFonts w:hint="eastAsia" w:ascii="宋体" w:hAnsi="宋体" w:eastAsia="宋体" w:cs="Times New Roman"/>
          <w:color w:val="000000"/>
          <w:szCs w:val="21"/>
        </w:rPr>
      </w:pPr>
      <w:r/>
      <w:bookmarkStart w:id="147" w:name="_Toc351203530"/>
      <w:r>
        <w:rPr>
          <w:rFonts w:hint="default" w:ascii="宋体" w:hAnsi="宋体" w:eastAsia="宋体" w:cs="Times New Roman"/>
          <w:color w:val="000000"/>
          <w:szCs w:val="21"/>
        </w:rPr>
        <w:t xml:space="preserve">4</w:t>
      </w:r>
      <w:bookmarkStart w:id="148" w:name="_Toc296346556"/>
      <w:r/>
      <w:bookmarkStart w:id="149" w:name="_Toc296503055"/>
      <w:r/>
      <w:bookmarkStart w:id="150" w:name="_Toc337558756"/>
      <w:r>
        <w:rPr>
          <w:rFonts w:hint="default" w:ascii="宋体" w:hAnsi="宋体" w:eastAsia="宋体" w:cs="Times New Roman"/>
          <w:color w:val="000000"/>
          <w:szCs w:val="21"/>
        </w:rPr>
        <w:t xml:space="preserve">.3</w:t>
      </w:r>
      <w:bookmarkEnd w:id="148"/>
      <w:r/>
      <w:bookmarkEnd w:id="149"/>
      <w:r>
        <w:rPr>
          <w:rFonts w:hint="default" w:ascii="宋体" w:hAnsi="宋体" w:eastAsia="宋体" w:cs="Times New Roman"/>
          <w:color w:val="000000"/>
          <w:szCs w:val="21"/>
        </w:rPr>
        <w:t xml:space="preserve">监理人的指</w:t>
      </w:r>
      <w:bookmarkEnd w:id="150"/>
      <w:r>
        <w:rPr>
          <w:rFonts w:hint="default" w:ascii="宋体" w:hAnsi="宋体" w:eastAsia="宋体" w:cs="Times New Roman"/>
          <w:color w:val="000000"/>
          <w:szCs w:val="21"/>
        </w:rPr>
        <w:t xml:space="preserve">示</w:t>
      </w:r>
      <w:bookmarkEnd w:id="1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监理人发出的指示应送达承包人项目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或经项目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授权接收的人员。因监理人未能按合同约定发出指示、指示延误或发出了错误指示而导致承包人费用增加和（或）工期延误的，由发包人承担</w:t>
      </w:r>
      <w:r>
        <w:rPr>
          <w:rFonts w:hint="eastAsia" w:ascii="宋体" w:hAnsi="宋体" w:eastAsia="宋体" w:cs="Times New Roman"/>
          <w:color w:val="000000"/>
          <w:szCs w:val="21"/>
        </w:rPr>
        <w:t xml:space="preserve">相应</w:t>
      </w:r>
      <w:r>
        <w:rPr>
          <w:rFonts w:hint="default" w:ascii="宋体" w:hAnsi="宋体" w:eastAsia="宋体" w:cs="Times New Roman"/>
          <w:color w:val="000000"/>
          <w:szCs w:val="21"/>
        </w:rPr>
        <w:t xml:space="preserve">责任。除专用合同条款另有约定外，总监理工程师不应将第4.4款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约定应由总监理工程师作出确定的权力授权或委托给其他监理人员。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20"/>
        <w:jc w:val="left"/>
        <w:spacing w:line="360" w:lineRule="auto"/>
        <w:rPr>
          <w:rFonts w:hint="eastAsia" w:ascii="宋体" w:hAnsi="宋体" w:eastAsia="宋体" w:cs="Times New Roman"/>
          <w:color w:val="000000"/>
          <w:szCs w:val="21"/>
        </w:rPr>
      </w:pPr>
      <w:r/>
      <w:bookmarkStart w:id="151" w:name="_Toc351203531"/>
      <w:r>
        <w:rPr>
          <w:rFonts w:hint="default" w:ascii="宋体" w:hAnsi="宋体" w:eastAsia="宋体" w:cs="Times New Roman"/>
          <w:color w:val="000000"/>
          <w:szCs w:val="21"/>
        </w:rPr>
        <w:t xml:space="preserve">4</w:t>
      </w:r>
      <w:bookmarkStart w:id="152" w:name="_Toc296346558"/>
      <w:r/>
      <w:bookmarkStart w:id="153" w:name="_Toc296503057"/>
      <w:r/>
      <w:bookmarkStart w:id="154" w:name="_Toc337558757"/>
      <w:r>
        <w:rPr>
          <w:rFonts w:hint="default" w:ascii="宋体" w:hAnsi="宋体" w:eastAsia="宋体" w:cs="Times New Roman"/>
          <w:color w:val="000000"/>
          <w:szCs w:val="21"/>
        </w:rPr>
        <w:t xml:space="preserve">.4 商定或确定</w:t>
      </w:r>
      <w:bookmarkEnd w:id="151"/>
      <w:r/>
      <w:bookmarkEnd w:id="152"/>
      <w:r/>
      <w:bookmarkEnd w:id="153"/>
      <w:r/>
      <w:bookmarkEnd w:id="15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w:t>
      </w:r>
      <w:r>
        <w:rPr>
          <w:rFonts w:hint="eastAsia" w:ascii="宋体" w:hAnsi="宋体" w:eastAsia="宋体" w:cs="Times New Roman"/>
          <w:color w:val="000000"/>
          <w:szCs w:val="21"/>
        </w:rPr>
        <w:t xml:space="preserve">当事人</w:t>
      </w:r>
      <w:r>
        <w:rPr>
          <w:rFonts w:hint="default" w:ascii="宋体" w:hAnsi="宋体" w:eastAsia="宋体" w:cs="Times New Roman"/>
          <w:color w:val="000000"/>
          <w:szCs w:val="21"/>
        </w:rPr>
        <w:t xml:space="preserve">进行</w:t>
      </w:r>
      <w:r>
        <w:rPr>
          <w:rFonts w:hint="eastAsia" w:ascii="宋体" w:hAnsi="宋体" w:eastAsia="宋体" w:cs="Times New Roman"/>
          <w:color w:val="000000"/>
          <w:szCs w:val="21"/>
        </w:rPr>
        <w:t xml:space="preserve">商定</w:t>
      </w:r>
      <w:r>
        <w:rPr>
          <w:rFonts w:hint="default" w:ascii="宋体" w:hAnsi="宋体" w:eastAsia="宋体" w:cs="Times New Roman"/>
          <w:color w:val="000000"/>
          <w:szCs w:val="21"/>
        </w:rPr>
        <w:t xml:space="preserve">或确定时，总监理工程师应当会同合同当事人尽量通过协商达成一致，不能达成一致的，由总监理工程师按照合同约定审慎做出公正的确定。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约定处理。争议解决前，合同当事人暂按总监理工程师的确定执行；争议解决后，争议解决的结果与总监理工程师的确定不一致的，按照争议解决的结果执行，由此造成的损失由责任人承担。</w:t>
      </w:r>
      <w:r/>
    </w:p>
    <w:p>
      <w:pPr>
        <w:ind w:firstLine="420"/>
        <w:jc w:val="left"/>
        <w:spacing w:line="360" w:lineRule="auto"/>
        <w:rPr>
          <w:rFonts w:hint="eastAsia" w:ascii="宋体" w:hAnsi="宋体" w:eastAsia="宋体" w:cs="Times New Roman"/>
          <w:color w:val="000000"/>
          <w:szCs w:val="21"/>
        </w:rPr>
      </w:pPr>
      <w:r/>
      <w:bookmarkStart w:id="155" w:name="_Toc351203532"/>
      <w:r>
        <w:rPr>
          <w:rFonts w:hint="default" w:ascii="宋体" w:hAnsi="宋体" w:eastAsia="宋体" w:cs="Times New Roman"/>
          <w:color w:val="000000"/>
          <w:szCs w:val="21"/>
        </w:rPr>
        <w:t xml:space="preserve">5</w:t>
      </w:r>
      <w:bookmarkStart w:id="156" w:name="_Toc337558758"/>
      <w:r>
        <w:rPr>
          <w:rFonts w:hint="default" w:ascii="宋体" w:hAnsi="宋体" w:eastAsia="宋体" w:cs="Times New Roman"/>
          <w:color w:val="000000"/>
          <w:szCs w:val="21"/>
        </w:rPr>
        <w:t xml:space="preserve">. 工程质量</w:t>
      </w:r>
      <w:bookmarkEnd w:id="155"/>
      <w:r/>
      <w:bookmarkEnd w:id="156"/>
      <w:r/>
      <w:r/>
    </w:p>
    <w:p>
      <w:pPr>
        <w:ind w:firstLine="420"/>
        <w:jc w:val="left"/>
        <w:spacing w:line="360" w:lineRule="auto"/>
        <w:rPr>
          <w:rFonts w:hint="eastAsia" w:ascii="宋体" w:hAnsi="宋体" w:eastAsia="宋体" w:cs="Times New Roman"/>
          <w:color w:val="000000"/>
          <w:szCs w:val="21"/>
        </w:rPr>
      </w:pPr>
      <w:r/>
      <w:bookmarkStart w:id="157" w:name="_Toc351203533"/>
      <w:r>
        <w:rPr>
          <w:rFonts w:hint="default" w:ascii="宋体" w:hAnsi="宋体" w:eastAsia="宋体" w:cs="Times New Roman"/>
          <w:color w:val="000000"/>
          <w:szCs w:val="21"/>
        </w:rPr>
        <w:t xml:space="preserve">5</w:t>
      </w:r>
      <w:bookmarkStart w:id="158" w:name="_Toc337558759"/>
      <w:r>
        <w:rPr>
          <w:rFonts w:hint="default" w:ascii="宋体" w:hAnsi="宋体" w:eastAsia="宋体" w:cs="Times New Roman"/>
          <w:color w:val="000000"/>
          <w:szCs w:val="21"/>
        </w:rPr>
        <w:t xml:space="preserve">.1质量要求</w:t>
      </w:r>
      <w:bookmarkEnd w:id="157"/>
      <w:r/>
      <w:bookmarkEnd w:id="15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5.1.1 工程质量标准必须符合现行国家有关工程施工质量验收规范和标准的要求。有关工程质量的特殊标准或要求由合同当事人在专用合同条款中约定。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5.1.2 因发包人原因造成工程质量未达到合同约定标准的，由发包人承担由此增加的费用和（或）延误的工期，并支付承包人合理的利润。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59" w:name="_Toc351203534"/>
      <w:r>
        <w:rPr>
          <w:rFonts w:hint="default" w:ascii="宋体" w:hAnsi="宋体" w:eastAsia="宋体" w:cs="Times New Roman"/>
          <w:color w:val="000000"/>
          <w:szCs w:val="21"/>
        </w:rPr>
        <w:t xml:space="preserve">5</w:t>
      </w:r>
      <w:bookmarkStart w:id="160" w:name="_Toc337558760"/>
      <w:r>
        <w:rPr>
          <w:rFonts w:hint="default" w:ascii="宋体" w:hAnsi="宋体" w:eastAsia="宋体" w:cs="Times New Roman"/>
          <w:color w:val="000000"/>
          <w:szCs w:val="21"/>
        </w:rPr>
        <w:t xml:space="preserve">.2质量保证措施</w:t>
      </w:r>
      <w:bookmarkEnd w:id="159"/>
      <w:r/>
      <w:bookmarkEnd w:id="16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5.2.1 发包人的质量管理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发包人应按照法律规定及合同约定完成与工程质量有关的各项工作。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5.2.2 承包人的质量管理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承包人应对施工人员进行质量教育和技术培训，定期考核施工人员的劳动技能，严格执行施工规范和操作规程。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5.2.3 监理人的质量检查和检验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161" w:name="_Toc351203535"/>
      <w:r>
        <w:rPr>
          <w:rFonts w:hint="default" w:ascii="宋体" w:hAnsi="宋体" w:eastAsia="宋体" w:cs="Times New Roman"/>
          <w:color w:val="000000"/>
          <w:szCs w:val="21"/>
        </w:rPr>
        <w:t xml:space="preserve">5</w:t>
      </w:r>
      <w:bookmarkStart w:id="162" w:name="_Toc337558761"/>
      <w:r>
        <w:rPr>
          <w:rFonts w:hint="default" w:ascii="宋体" w:hAnsi="宋体" w:eastAsia="宋体" w:cs="Times New Roman"/>
          <w:color w:val="000000"/>
          <w:szCs w:val="21"/>
        </w:rPr>
        <w:t xml:space="preserve">.3 隐蔽工程检查</w:t>
      </w:r>
      <w:bookmarkEnd w:id="161"/>
      <w:r/>
      <w:bookmarkEnd w:id="16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5.3.1承包人自检</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承包人应当对工程隐蔽部位进行自检，并经自检确认是否具备覆盖条件。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5.3.2检查程序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除专用合同条款另有约定外，工程隐蔽部位经承包人自检确认具备覆盖条件的，承包人应在</w:t>
      </w:r>
      <w:r>
        <w:rPr>
          <w:rFonts w:hint="eastAsia" w:ascii="宋体" w:hAnsi="宋体" w:eastAsia="宋体" w:cs="Times New Roman"/>
          <w:color w:val="000000"/>
          <w:szCs w:val="21"/>
        </w:rPr>
        <w:t xml:space="preserve">共同</w:t>
      </w:r>
      <w:r>
        <w:rPr>
          <w:rFonts w:hint="default" w:ascii="宋体" w:hAnsi="宋体" w:eastAsia="宋体" w:cs="Times New Roman"/>
          <w:color w:val="000000"/>
          <w:szCs w:val="21"/>
        </w:rPr>
        <w:t xml:space="preserve">检查前48小时书面通知监理人检查，通知中应载明隐蔽检查的内容、时间和地点，并应附有自检记录和必要的检查资料。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重新检查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的约定重新检查。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5.3.3 重新检查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5.3.4 承包人私自覆盖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20"/>
        <w:jc w:val="left"/>
        <w:spacing w:line="360" w:lineRule="auto"/>
        <w:rPr>
          <w:rFonts w:hint="eastAsia" w:ascii="宋体" w:hAnsi="宋体" w:eastAsia="宋体" w:cs="Times New Roman"/>
          <w:color w:val="000000"/>
          <w:szCs w:val="21"/>
        </w:rPr>
      </w:pPr>
      <w:r/>
      <w:bookmarkStart w:id="163" w:name="_Toc351203536"/>
      <w:r>
        <w:rPr>
          <w:rFonts w:hint="default" w:ascii="宋体" w:hAnsi="宋体" w:eastAsia="宋体" w:cs="Times New Roman"/>
          <w:color w:val="000000"/>
          <w:szCs w:val="21"/>
        </w:rPr>
        <w:t xml:space="preserve">5</w:t>
      </w:r>
      <w:bookmarkStart w:id="164" w:name="_Toc337558762"/>
      <w:r>
        <w:rPr>
          <w:rFonts w:hint="default" w:ascii="宋体" w:hAnsi="宋体" w:eastAsia="宋体" w:cs="Times New Roman"/>
          <w:color w:val="000000"/>
          <w:szCs w:val="21"/>
        </w:rPr>
        <w:t xml:space="preserve">.4不合格工程的处理</w:t>
      </w:r>
      <w:bookmarkEnd w:id="163"/>
      <w:r/>
      <w:bookmarkEnd w:id="1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拒绝接收全部或部分工程</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5.4.2 因发包人原因造成工程不合格的，由此增加的费用和（或）延误的工期由发包人承担，并支付承包人合理的利润。</w:t>
      </w:r>
      <w:r/>
    </w:p>
    <w:p>
      <w:pPr>
        <w:ind w:firstLine="420"/>
        <w:jc w:val="left"/>
        <w:spacing w:line="360" w:lineRule="auto"/>
        <w:rPr>
          <w:rFonts w:hint="eastAsia" w:ascii="宋体" w:hAnsi="宋体" w:eastAsia="宋体" w:cs="Times New Roman"/>
          <w:color w:val="000000"/>
          <w:szCs w:val="21"/>
        </w:rPr>
      </w:pPr>
      <w:r/>
      <w:bookmarkStart w:id="165" w:name="_Toc351203537"/>
      <w:r>
        <w:rPr>
          <w:rFonts w:hint="default" w:ascii="宋体" w:hAnsi="宋体" w:eastAsia="宋体" w:cs="Times New Roman"/>
          <w:color w:val="000000"/>
          <w:szCs w:val="21"/>
        </w:rPr>
        <w:t xml:space="preserve">5.5 质量争议检测</w:t>
      </w:r>
      <w:bookmarkEnd w:id="16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合同当事人对工程质量有争议的，由双方协商确定的工程质量检测机构鉴定，由此产生的费用及因此造成的损失，由责任方承担。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合同当事人均有责任的，由双方根据其责任分别承担。合同当事人无法达成一致的，按照第4.4款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bookmarkStart w:id="166" w:name="_Toc351203538"/>
      <w:r>
        <w:rPr>
          <w:rFonts w:hint="default" w:ascii="宋体" w:hAnsi="宋体" w:eastAsia="宋体" w:cs="Times New Roman"/>
          <w:color w:val="000000"/>
          <w:szCs w:val="21"/>
        </w:rPr>
        <w:t xml:space="preserve">6</w:t>
      </w:r>
      <w:bookmarkStart w:id="167" w:name="_Toc337558763"/>
      <w:r>
        <w:rPr>
          <w:rFonts w:hint="default" w:ascii="宋体" w:hAnsi="宋体" w:eastAsia="宋体" w:cs="Times New Roman"/>
          <w:color w:val="000000"/>
          <w:szCs w:val="21"/>
        </w:rPr>
        <w:t xml:space="preserve">. 安全文明施工与环境保护</w:t>
      </w:r>
      <w:bookmarkEnd w:id="166"/>
      <w:r/>
      <w:bookmarkEnd w:id="167"/>
      <w:r/>
      <w:r/>
    </w:p>
    <w:p>
      <w:pPr>
        <w:ind w:firstLine="420"/>
        <w:jc w:val="left"/>
        <w:spacing w:line="360" w:lineRule="auto"/>
        <w:rPr>
          <w:rFonts w:hint="eastAsia" w:ascii="宋体" w:hAnsi="宋体" w:eastAsia="宋体" w:cs="Times New Roman"/>
          <w:color w:val="000000"/>
          <w:szCs w:val="21"/>
        </w:rPr>
      </w:pPr>
      <w:r/>
      <w:bookmarkStart w:id="168" w:name="_Toc351203539"/>
      <w:r>
        <w:rPr>
          <w:rFonts w:hint="default" w:ascii="宋体" w:hAnsi="宋体" w:eastAsia="宋体" w:cs="Times New Roman"/>
          <w:color w:val="000000"/>
          <w:szCs w:val="21"/>
        </w:rPr>
        <w:t xml:space="preserve">6</w:t>
      </w:r>
      <w:bookmarkStart w:id="169" w:name="_Toc337558764"/>
      <w:r>
        <w:rPr>
          <w:rFonts w:hint="default" w:ascii="宋体" w:hAnsi="宋体" w:eastAsia="宋体" w:cs="Times New Roman"/>
          <w:color w:val="000000"/>
          <w:szCs w:val="21"/>
        </w:rPr>
        <w:t xml:space="preserve">.1安全文明施工</w:t>
      </w:r>
      <w:bookmarkEnd w:id="168"/>
      <w:r/>
      <w:bookmarkEnd w:id="1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6.1.1安全生产要求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在施工过程中，如遇到突发的地质变动、事先未知的地下施工障碍等影响施工安全的紧急情况，</w:t>
      </w:r>
      <w:r>
        <w:rPr>
          <w:rFonts w:hint="eastAsia" w:ascii="宋体" w:hAnsi="宋体" w:eastAsia="宋体" w:cs="Times New Roman"/>
          <w:color w:val="000000"/>
          <w:szCs w:val="21"/>
        </w:rPr>
        <w:t xml:space="preserve">承包人应及时报告监理人和发包人，</w:t>
      </w:r>
      <w:r>
        <w:rPr>
          <w:rFonts w:hint="default" w:ascii="宋体" w:hAnsi="宋体" w:eastAsia="宋体" w:cs="Times New Roman"/>
          <w:color w:val="000000"/>
          <w:szCs w:val="21"/>
        </w:rPr>
        <w:t xml:space="preserve">发包人应当及时下令停工并报政府有关行政管理部门采取应急措施。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因安全生产需要暂停施工的，按照第7.8款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6.1.2 安全生产保证措施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eastAsia="宋体" w:cs="Times New Roman"/>
          <w:color w:val="000000"/>
          <w:szCs w:val="21"/>
        </w:rPr>
        <w:t xml:space="preserve">如实</w:t>
      </w:r>
      <w:r>
        <w:rPr>
          <w:rFonts w:hint="default" w:ascii="宋体" w:hAnsi="宋体" w:eastAsia="宋体" w:cs="Times New Roman"/>
          <w:color w:val="000000"/>
          <w:szCs w:val="21"/>
        </w:rPr>
        <w:t xml:space="preserve">编制工程安全生产的有关记录，接受发包人、监理人及政府安全监督部门的检查与监督。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6.1.3特别安全生产事项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需单独编制危险性较大分部分项专项工程施工方案的，及要求进行专家论证的超过一定规模的危险性较大的分部分项工程，承包人应及时编制和组织论证。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6.1.4 治安保卫</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发包人和承包人除应协助现场治安管理机构或联防组织维护施工场地的社会治安外，还应做好包括生活区在内的各自管辖区的治安保卫工作。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eastAsia="宋体" w:cs="Times New Roman"/>
          <w:color w:val="000000"/>
          <w:szCs w:val="21"/>
        </w:rPr>
        <w:t xml:space="preserve">和</w:t>
      </w:r>
      <w:r>
        <w:rPr>
          <w:rFonts w:hint="default" w:ascii="宋体" w:hAnsi="宋体" w:eastAsia="宋体" w:cs="Times New Roman"/>
          <w:color w:val="000000"/>
          <w:szCs w:val="21"/>
        </w:rPr>
        <w:t xml:space="preserve">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6.1.5 文明施工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承包人在工程施工期间，应当采取措施保持施工现场平整，物料堆放整齐。工程所在地有关政府行政管理部门有特殊要求的，按照其要求执行。</w:t>
      </w:r>
      <w:r>
        <w:rPr>
          <w:rFonts w:hint="eastAsia" w:ascii="宋体" w:hAnsi="宋体" w:eastAsia="宋体" w:cs="Times New Roman"/>
          <w:color w:val="000000"/>
          <w:szCs w:val="21"/>
        </w:rPr>
        <w:t xml:space="preserve">合同当事人对文明施工有其他要求的，可以在专用合同条款中明确。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6.1.6 安全文明施工费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6.1.7 紧急情况</w:t>
      </w:r>
      <w:r>
        <w:rPr>
          <w:rFonts w:hint="eastAsia" w:ascii="宋体" w:hAnsi="宋体" w:eastAsia="宋体" w:cs="Times New Roman"/>
          <w:color w:val="000000"/>
          <w:szCs w:val="21"/>
        </w:rPr>
        <w:t xml:space="preserve">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6.1.8 事故处理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 安全生产责任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6.1.9.1 发包人的安全责任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发包人应负责赔偿以下各种情况造成</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（1）工程或工程的任何部分对土地的占用所造成的第三者财产损失；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（2）由于发包人原因在施工场地及其毗邻地带造成的第三者人身伤亡和财产损失</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（3）由于发包人原因对承包人、监理人造成的人员人身伤亡和财产损失；</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（4）由于发包人原因造成的发包人自身人员的人身伤害以及财产损失。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6.1.9.2 承包人的安全责任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由于承包人原因在施工场地内及其毗邻地带造成的</w:t>
      </w:r>
      <w:r>
        <w:rPr>
          <w:rFonts w:hint="eastAsia" w:ascii="宋体" w:hAnsi="宋体" w:eastAsia="宋体" w:cs="Times New Roman"/>
          <w:color w:val="000000"/>
          <w:szCs w:val="21"/>
        </w:rPr>
        <w:t xml:space="preserve">发包人、监理人以及</w:t>
      </w:r>
      <w:r>
        <w:rPr>
          <w:rFonts w:hint="default" w:ascii="宋体" w:hAnsi="宋体" w:eastAsia="宋体" w:cs="Times New Roman"/>
          <w:color w:val="000000"/>
          <w:szCs w:val="21"/>
        </w:rPr>
        <w:t xml:space="preserve">第三者人员伤亡和财产损失，由承包人负责赔偿。</w:t>
      </w:r>
      <w:r/>
    </w:p>
    <w:p>
      <w:pPr>
        <w:ind w:firstLine="420"/>
        <w:jc w:val="left"/>
        <w:spacing w:line="360" w:lineRule="auto"/>
        <w:rPr>
          <w:rFonts w:hint="eastAsia" w:ascii="宋体" w:hAnsi="宋体" w:eastAsia="宋体" w:cs="Times New Roman"/>
          <w:color w:val="000000"/>
          <w:szCs w:val="21"/>
        </w:rPr>
      </w:pPr>
      <w:r/>
      <w:bookmarkStart w:id="170" w:name="_Toc351203540"/>
      <w:r>
        <w:rPr>
          <w:rFonts w:hint="default" w:ascii="宋体" w:hAnsi="宋体" w:eastAsia="宋体" w:cs="Times New Roman"/>
          <w:color w:val="000000"/>
          <w:szCs w:val="21"/>
        </w:rPr>
        <w:t xml:space="preserve">6</w:t>
      </w:r>
      <w:bookmarkStart w:id="171" w:name="_Toc337558765"/>
      <w:r>
        <w:rPr>
          <w:rFonts w:hint="default" w:ascii="宋体" w:hAnsi="宋体" w:eastAsia="宋体" w:cs="Times New Roman"/>
          <w:color w:val="000000"/>
          <w:szCs w:val="21"/>
        </w:rPr>
        <w:t xml:space="preserve">.2 职业健康</w:t>
      </w:r>
      <w:bookmarkEnd w:id="170"/>
      <w:r/>
      <w:bookmarkEnd w:id="17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6.2.1 劳动保护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w:t>
      </w:r>
      <w:r>
        <w:rPr>
          <w:rFonts w:hint="eastAsia" w:ascii="宋体" w:hAnsi="宋体" w:eastAsia="宋体" w:cs="Times New Roman"/>
          <w:color w:val="000000"/>
          <w:szCs w:val="21"/>
        </w:rPr>
        <w:t xml:space="preserve">法律</w:t>
      </w:r>
      <w:r>
        <w:rPr>
          <w:rFonts w:hint="default" w:ascii="宋体" w:hAnsi="宋体" w:eastAsia="宋体" w:cs="Times New Roman"/>
          <w:color w:val="000000"/>
          <w:szCs w:val="21"/>
        </w:rPr>
        <w:t xml:space="preserve">规定安排工作时间，保证其雇佣人员享有休息和休假的权利。因工程施工的特殊需要占用休假日或延长工作时间的，应不超过法律规定的限度，并按法律规定给予补休或付酬。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6.2.2 生活条件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20"/>
        <w:jc w:val="left"/>
        <w:spacing w:line="360" w:lineRule="auto"/>
        <w:rPr>
          <w:rFonts w:hint="eastAsia" w:ascii="宋体" w:hAnsi="宋体" w:eastAsia="宋体" w:cs="Times New Roman"/>
          <w:color w:val="000000"/>
          <w:szCs w:val="21"/>
        </w:rPr>
      </w:pPr>
      <w:r/>
      <w:bookmarkStart w:id="172" w:name="_Toc351203541"/>
      <w:r>
        <w:rPr>
          <w:rFonts w:hint="default" w:ascii="宋体" w:hAnsi="宋体" w:eastAsia="宋体" w:cs="Times New Roman"/>
          <w:color w:val="000000"/>
          <w:szCs w:val="21"/>
        </w:rPr>
        <w:t xml:space="preserve">6</w:t>
      </w:r>
      <w:bookmarkStart w:id="173" w:name="_Toc337558766"/>
      <w:r>
        <w:rPr>
          <w:rFonts w:hint="default" w:ascii="宋体" w:hAnsi="宋体" w:eastAsia="宋体" w:cs="Times New Roman"/>
          <w:color w:val="000000"/>
          <w:szCs w:val="21"/>
        </w:rPr>
        <w:t xml:space="preserve">.3 环境保护</w:t>
      </w:r>
      <w:bookmarkEnd w:id="172"/>
      <w:r/>
      <w:bookmarkEnd w:id="17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承包人应当承担因其原因引起的环境污染侵权损害赔偿责任，因上述环境污染引起纠纷而导致暂停施工的，由此增加的费用和（或）延误的工期由承包人承担。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174" w:name="_Toc351203542"/>
      <w:r>
        <w:rPr>
          <w:rFonts w:hint="default" w:ascii="宋体" w:hAnsi="宋体" w:eastAsia="宋体" w:cs="Times New Roman"/>
          <w:color w:val="000000"/>
          <w:szCs w:val="21"/>
        </w:rPr>
        <w:t xml:space="preserve">7</w:t>
      </w:r>
      <w:bookmarkStart w:id="175" w:name="_Toc337558767"/>
      <w:r>
        <w:rPr>
          <w:rFonts w:hint="default" w:ascii="宋体" w:hAnsi="宋体" w:eastAsia="宋体" w:cs="Times New Roman"/>
          <w:color w:val="000000"/>
          <w:szCs w:val="21"/>
        </w:rPr>
        <w:t xml:space="preserve">. 工期和进度</w:t>
      </w:r>
      <w:bookmarkEnd w:id="174"/>
      <w:r/>
      <w:bookmarkEnd w:id="175"/>
      <w:r/>
      <w:r/>
    </w:p>
    <w:p>
      <w:pPr>
        <w:ind w:firstLine="420"/>
        <w:jc w:val="left"/>
        <w:spacing w:line="360" w:lineRule="auto"/>
        <w:rPr>
          <w:rFonts w:hint="eastAsia" w:ascii="宋体" w:hAnsi="宋体" w:eastAsia="宋体" w:cs="Times New Roman"/>
          <w:color w:val="000000"/>
          <w:szCs w:val="21"/>
        </w:rPr>
      </w:pPr>
      <w:r/>
      <w:bookmarkStart w:id="176" w:name="_Toc351203543"/>
      <w:r>
        <w:rPr>
          <w:rFonts w:hint="default" w:ascii="宋体" w:hAnsi="宋体" w:eastAsia="宋体" w:cs="Times New Roman"/>
          <w:color w:val="000000"/>
          <w:szCs w:val="21"/>
        </w:rPr>
        <w:t xml:space="preserve">7</w:t>
      </w:r>
      <w:bookmarkStart w:id="177" w:name="_Toc337558768"/>
      <w:r/>
      <w:bookmarkStart w:id="178" w:name="_Toc296346567"/>
      <w:r/>
      <w:bookmarkStart w:id="179" w:name="_Toc296503066"/>
      <w:r>
        <w:rPr>
          <w:rFonts w:hint="default" w:ascii="宋体" w:hAnsi="宋体" w:eastAsia="宋体" w:cs="Times New Roman"/>
          <w:color w:val="000000"/>
          <w:szCs w:val="21"/>
        </w:rPr>
        <w:t xml:space="preserve">.1施工组织设计</w:t>
      </w:r>
      <w:bookmarkEnd w:id="176"/>
      <w:r/>
      <w:bookmarkEnd w:id="17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7.1.1施工组织设计的内容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施工组织设计应包含以下内容：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（1）施工方案；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（2）施工现场平面布置图；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（3）施工进度计划和保证措施；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（4）劳动力及材料供应计划；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（5）施工机械设备的选用；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（6）质量保证体系及措施；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（7）安全生产、文明施工措施；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（8）环境保护、成本控制措施</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（9）合同当事人约定的其他内容</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7.1.2施工组织设计的提交和修改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除专用合同条款另有约定外，承包人应在合同签订后14天内，但至迟不得晚于第7.3.2项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载明的开工日期前7天，向监理人提交详细的施工组织设计，并由监理人报送发包人。</w:t>
      </w:r>
      <w:r>
        <w:rPr>
          <w:rFonts w:hint="eastAsia" w:ascii="宋体" w:hAnsi="宋体" w:eastAsia="宋体" w:cs="Times New Roman"/>
          <w:color w:val="000000"/>
          <w:szCs w:val="21"/>
        </w:rPr>
        <w:t xml:space="preserve">除专用合同条款另有约定外，发包人和监理人应在监理人收到施工组织设计后7天内确认或提出修改意见</w:t>
      </w:r>
      <w:r>
        <w:rPr>
          <w:rFonts w:hint="default" w:ascii="宋体" w:hAnsi="宋体" w:eastAsia="宋体" w:cs="Times New Roman"/>
          <w:color w:val="000000"/>
          <w:szCs w:val="21"/>
        </w:rPr>
        <w:t xml:space="preserve">。对发包人和监理人提出的合理意见和要求，承包人应自费修改完善。根据工程实际情况需要修改施工组织设计的，承包人应向发包人和监理人提交修改后的施工组织设计。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施工进度计划的编制和修改按照第7.2款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bookmarkStart w:id="180" w:name="_Toc351203544"/>
      <w:r>
        <w:rPr>
          <w:rFonts w:hint="default" w:ascii="宋体" w:hAnsi="宋体" w:eastAsia="宋体" w:cs="Times New Roman"/>
          <w:color w:val="000000"/>
          <w:szCs w:val="21"/>
        </w:rPr>
        <w:t xml:space="preserve">7</w:t>
      </w:r>
      <w:bookmarkStart w:id="181" w:name="_Toc337558769"/>
      <w:r>
        <w:rPr>
          <w:rFonts w:hint="default" w:ascii="宋体" w:hAnsi="宋体" w:eastAsia="宋体" w:cs="Times New Roman"/>
          <w:color w:val="000000"/>
          <w:szCs w:val="21"/>
        </w:rPr>
        <w:t xml:space="preserve">.2 施工进度计划</w:t>
      </w:r>
      <w:bookmarkEnd w:id="180"/>
      <w:r/>
      <w:bookmarkEnd w:id="18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7.2.1 施工进度计划的编制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7.2.2 施工进度计划的修订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20"/>
        <w:jc w:val="left"/>
        <w:spacing w:line="360" w:lineRule="auto"/>
        <w:rPr>
          <w:rFonts w:hint="eastAsia" w:ascii="宋体" w:hAnsi="宋体" w:eastAsia="宋体" w:cs="Times New Roman"/>
          <w:color w:val="000000"/>
          <w:szCs w:val="21"/>
        </w:rPr>
      </w:pPr>
      <w:r/>
      <w:bookmarkStart w:id="182" w:name="_Toc351203545"/>
      <w:r>
        <w:rPr>
          <w:rFonts w:hint="default" w:ascii="宋体" w:hAnsi="宋体" w:eastAsia="宋体" w:cs="Times New Roman"/>
          <w:color w:val="000000"/>
          <w:szCs w:val="21"/>
        </w:rPr>
        <w:t xml:space="preserve">7</w:t>
      </w:r>
      <w:bookmarkStart w:id="183" w:name="_Toc337558770"/>
      <w:r>
        <w:rPr>
          <w:rFonts w:hint="default" w:ascii="宋体" w:hAnsi="宋体" w:eastAsia="宋体" w:cs="Times New Roman"/>
          <w:color w:val="000000"/>
          <w:szCs w:val="21"/>
        </w:rPr>
        <w:t xml:space="preserve">.3 开工</w:t>
      </w:r>
      <w:bookmarkEnd w:id="18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7.3.1 开工准备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除专用合同条款另有约定外，合同当事人应按约定完成开工准备工作。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7.3.2 开工通知</w:t>
      </w:r>
      <w:bookmarkEnd w:id="18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20"/>
        <w:jc w:val="left"/>
        <w:spacing w:line="360" w:lineRule="auto"/>
        <w:rPr>
          <w:rFonts w:hint="eastAsia" w:ascii="宋体" w:hAnsi="宋体" w:eastAsia="宋体" w:cs="Times New Roman"/>
          <w:color w:val="000000"/>
          <w:szCs w:val="21"/>
        </w:rPr>
      </w:pPr>
      <w:r/>
      <w:bookmarkStart w:id="184" w:name="_Toc351203546"/>
      <w:r>
        <w:rPr>
          <w:rFonts w:hint="default" w:ascii="宋体" w:hAnsi="宋体" w:eastAsia="宋体" w:cs="Times New Roman"/>
          <w:color w:val="000000"/>
          <w:szCs w:val="21"/>
        </w:rPr>
        <w:t xml:space="preserve">7.4测量放线</w:t>
      </w:r>
      <w:bookmarkEnd w:id="1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7.4.1 除专用合同条款另有约定外，发包人应在至迟不得晚于第7.3.2项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施工过程中对施工现场内水准点等测量标志物的保护工作由承包人负责。</w:t>
      </w:r>
      <w:bookmarkStart w:id="185" w:name="_Toc3512035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w:t>
      </w:r>
      <w:bookmarkEnd w:id="178"/>
      <w:r/>
      <w:bookmarkEnd w:id="179"/>
      <w:r/>
      <w:bookmarkStart w:id="186" w:name="_Toc296503073"/>
      <w:r/>
      <w:bookmarkStart w:id="187" w:name="_Toc337558772"/>
      <w:r/>
      <w:bookmarkStart w:id="188" w:name="_Toc296346574"/>
      <w:r>
        <w:rPr>
          <w:rFonts w:hint="default" w:ascii="宋体" w:hAnsi="宋体" w:eastAsia="宋体" w:cs="Times New Roman"/>
          <w:color w:val="000000"/>
          <w:szCs w:val="21"/>
        </w:rPr>
        <w:t xml:space="preserve">.5工期延误</w:t>
      </w:r>
      <w:bookmarkEnd w:id="185"/>
      <w:r/>
      <w:bookmarkEnd w:id="186"/>
      <w:r/>
      <w:bookmarkEnd w:id="187"/>
      <w:r/>
      <w:bookmarkEnd w:id="18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7.5.1 因发包人原因导致工期延误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在合同履行过程中，因下列情况导致工期延误和（或）费用增加的，由发包人承担由此延误的工期和（或）增加的费用，且发包人应支付承包人合理的利润：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（1）发包人未能按合同约定提供图纸或所提供图纸不符合合同约定的；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（2）发包人未能按合同约定提供施工现场、施工条件、基础资料、许可、批准等开工条件的；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（3）发包人提供的测量基准点、基准线和水准点及其书面资料存在错误或疏漏的；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（4）发包人未能在计划开工日期之日起7天内同意下达开工通知的；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（5）发包人未能按合同约定日期支付工程预付款、进度款或竣工结算款的；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（6）监理人未按合同约定发出指示、批准等文件的；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（7）专用合同条款中约定的其他情形。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施工进度计划的修订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7.5.2 因承包人原因导致工期延误</w:t>
      </w:r>
      <w:r/>
    </w:p>
    <w:p>
      <w:pPr>
        <w:ind w:firstLine="420"/>
        <w:jc w:val="left"/>
        <w:spacing w:line="360" w:lineRule="auto"/>
        <w:rPr>
          <w:rFonts w:hint="eastAsia" w:ascii="宋体" w:hAnsi="宋体" w:eastAsia="宋体" w:cs="Times New Roman"/>
          <w:color w:val="000000"/>
          <w:szCs w:val="21"/>
        </w:rPr>
      </w:pPr>
      <w:r/>
      <w:bookmarkStart w:id="189" w:name="_Toc296503076"/>
      <w:r/>
      <w:bookmarkStart w:id="190" w:name="_Toc296346577"/>
      <w:r>
        <w:rPr>
          <w:rFonts w:hint="default" w:ascii="宋体" w:hAnsi="宋体" w:eastAsia="宋体" w:cs="Times New Roman"/>
          <w:color w:val="000000"/>
          <w:szCs w:val="21"/>
        </w:rPr>
        <w:t xml:space="preserve">因</w:t>
      </w:r>
      <w:bookmarkEnd w:id="189"/>
      <w:r/>
      <w:bookmarkEnd w:id="190"/>
      <w:r>
        <w:rPr>
          <w:rFonts w:hint="default" w:ascii="宋体" w:hAnsi="宋体" w:eastAsia="宋体" w:cs="Times New Roman"/>
          <w:color w:val="000000"/>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20"/>
        <w:jc w:val="left"/>
        <w:spacing w:line="360" w:lineRule="auto"/>
        <w:rPr>
          <w:rFonts w:hint="eastAsia" w:ascii="宋体" w:hAnsi="宋体" w:eastAsia="宋体" w:cs="Times New Roman"/>
          <w:color w:val="000000"/>
          <w:szCs w:val="21"/>
        </w:rPr>
      </w:pPr>
      <w:r/>
      <w:bookmarkStart w:id="191" w:name="_Toc351203548"/>
      <w:r>
        <w:rPr>
          <w:rFonts w:hint="default" w:ascii="宋体" w:hAnsi="宋体" w:eastAsia="宋体" w:cs="Times New Roman"/>
          <w:color w:val="000000"/>
          <w:szCs w:val="21"/>
        </w:rPr>
        <w:t xml:space="preserve">7</w:t>
      </w:r>
      <w:bookmarkStart w:id="192" w:name="_Toc296346575"/>
      <w:r/>
      <w:bookmarkStart w:id="193" w:name="_Toc337558773"/>
      <w:r/>
      <w:bookmarkStart w:id="194" w:name="_Toc296503074"/>
      <w:r/>
      <w:bookmarkStart w:id="195" w:name="_Toc296503077"/>
      <w:r/>
      <w:bookmarkStart w:id="196" w:name="_Toc296346578"/>
      <w:r>
        <w:rPr>
          <w:rFonts w:hint="default" w:ascii="宋体" w:hAnsi="宋体" w:eastAsia="宋体" w:cs="Times New Roman"/>
          <w:color w:val="000000"/>
          <w:szCs w:val="21"/>
        </w:rPr>
        <w:t xml:space="preserve">.6 不利物质条件</w:t>
      </w:r>
      <w:bookmarkEnd w:id="191"/>
      <w:r/>
      <w:bookmarkEnd w:id="192"/>
      <w:r/>
      <w:bookmarkEnd w:id="193"/>
      <w:r/>
      <w:bookmarkEnd w:id="1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约定执行。承包人因采取合理措施而增加的费用和（或）延误的工期由发包人承担。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197" w:name="_Toc351203549"/>
      <w:r>
        <w:rPr>
          <w:rFonts w:hint="default" w:ascii="宋体" w:hAnsi="宋体" w:eastAsia="宋体" w:cs="Times New Roman"/>
          <w:color w:val="000000"/>
          <w:szCs w:val="21"/>
        </w:rPr>
        <w:t xml:space="preserve">7</w:t>
      </w:r>
      <w:bookmarkStart w:id="198" w:name="_Toc337558774"/>
      <w:r/>
      <w:bookmarkStart w:id="199" w:name="_Toc296346576"/>
      <w:r/>
      <w:bookmarkStart w:id="200" w:name="_Toc296503075"/>
      <w:r>
        <w:rPr>
          <w:rFonts w:hint="default" w:ascii="宋体" w:hAnsi="宋体" w:eastAsia="宋体" w:cs="Times New Roman"/>
          <w:color w:val="000000"/>
          <w:szCs w:val="21"/>
        </w:rPr>
        <w:t xml:space="preserve">.7异常恶劣的气候条件</w:t>
      </w:r>
      <w:bookmarkEnd w:id="197"/>
      <w:r/>
      <w:bookmarkEnd w:id="198"/>
      <w:r/>
      <w:bookmarkEnd w:id="199"/>
      <w:r/>
      <w:bookmarkEnd w:id="2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约定办理。承包人因采取合理措施而增加的费用和（或）延误的工期由发包人承担。</w:t>
      </w:r>
      <w:bookmarkStart w:id="201" w:name="_Toc35120355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w:t>
      </w:r>
      <w:bookmarkStart w:id="202" w:name="_Toc337558775"/>
      <w:r>
        <w:rPr>
          <w:rFonts w:hint="default" w:ascii="宋体" w:hAnsi="宋体" w:eastAsia="宋体" w:cs="Times New Roman"/>
          <w:color w:val="000000"/>
          <w:szCs w:val="21"/>
        </w:rPr>
        <w:t xml:space="preserve">.8暂停施工</w:t>
      </w:r>
      <w:bookmarkEnd w:id="201"/>
      <w:r/>
      <w:bookmarkEnd w:id="195"/>
      <w:r/>
      <w:bookmarkEnd w:id="196"/>
      <w:r/>
      <w:bookmarkEnd w:id="20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7.8.1发包人原因引起的暂停施工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因发包人原因引起暂停施工的，监理人经发包人同意后，应及时下达暂停施工指示。情况紧急且监理人未及时下达暂停施工指示的，按照第7.8.4项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紧急情况下的暂停施工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因发包人原因引起的暂停施工，发包人应承担由此增加的费用和（或）延误的工期，并支付承包人合理的利润。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7.8.2 承包人原因引起的暂停施工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因承包人原因引起的暂停施工，承包人应承担由此增加的费用和（或）延误的工期，且承包人在收到监理人复工指示后</w:t>
      </w:r>
      <w:r>
        <w:rPr>
          <w:rFonts w:hint="eastAsia" w:ascii="宋体" w:hAnsi="宋体" w:eastAsia="宋体" w:cs="Times New Roman"/>
          <w:color w:val="000000"/>
          <w:szCs w:val="21"/>
        </w:rPr>
        <w:t xml:space="preserve">84</w:t>
      </w:r>
      <w:r>
        <w:rPr>
          <w:rFonts w:hint="default" w:ascii="宋体" w:hAnsi="宋体" w:eastAsia="宋体" w:cs="Times New Roman"/>
          <w:color w:val="000000"/>
          <w:szCs w:val="21"/>
        </w:rPr>
        <w:t xml:space="preserve">天内仍未复工的，视为第16.2.1项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第（7）目约定的承包人无法继续履行合同的情形。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7.8.3 指示暂停施工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监理人认为有必要时，并经发包人批准后，可向承包人作出暂停施工的指示，承包人应按监理人指示暂停施工。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7.8.4 紧急情况下的暂停施工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7.8.5 暂停施工后的复工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承包人无故拖延和拒绝复工的，承包人承担由此增加的费用和（或）延误的工期；因发包人原因无法按时复工的，按照第7.5.1项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因发包人原因导致工期延误</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7.8.6 暂停施工持续56天以上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监理人发出暂停施工指示后56天内未向承包人发出复工通知，除该项停工属于第7.8.2项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承包人原因引起的暂停施工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及第17条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不可抗力</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变更的范围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第（2）项的可取消工作。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暂停施工持续</w:t>
      </w:r>
      <w:r>
        <w:rPr>
          <w:rFonts w:hint="eastAsia" w:ascii="宋体" w:hAnsi="宋体" w:eastAsia="宋体" w:cs="Times New Roman"/>
          <w:color w:val="000000"/>
          <w:szCs w:val="21"/>
        </w:rPr>
        <w:t xml:space="preserve">84</w:t>
      </w:r>
      <w:r>
        <w:rPr>
          <w:rFonts w:hint="default" w:ascii="宋体" w:hAnsi="宋体" w:eastAsia="宋体" w:cs="Times New Roman"/>
          <w:color w:val="000000"/>
          <w:szCs w:val="21"/>
        </w:rPr>
        <w:t xml:space="preserve">天以上不复工的，且不属于第7.8.2项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承包人原因引起的暂停施工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及第17条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不可抗力</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约定的情形，并影响到整个工程以及合同目的实现的，承包人有权提出价格调整要求，或者解除合同。解除合同的，按照第16.1.3项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因发包人违约解除合同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7.8.7 暂停施工期间的工程照管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暂停施工期间，承包人应负责妥善照管工程并提供安全保障，由此增加的费用由责任方承担。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7.8.8 暂停施工的措施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暂停施工期间，发包人和承包人均应采取必要的措施确保工程质量及安全，防止因暂停施工扩大损失。</w:t>
      </w:r>
      <w:r/>
    </w:p>
    <w:p>
      <w:pPr>
        <w:ind w:firstLine="420"/>
        <w:jc w:val="left"/>
        <w:spacing w:line="360" w:lineRule="auto"/>
        <w:rPr>
          <w:rFonts w:hint="eastAsia" w:ascii="宋体" w:hAnsi="宋体" w:eastAsia="宋体" w:cs="Times New Roman"/>
          <w:color w:val="000000"/>
          <w:szCs w:val="21"/>
        </w:rPr>
      </w:pPr>
      <w:r/>
      <w:bookmarkStart w:id="203" w:name="_Toc351203551"/>
      <w:r>
        <w:rPr>
          <w:rFonts w:hint="default" w:ascii="宋体" w:hAnsi="宋体" w:eastAsia="宋体" w:cs="Times New Roman"/>
          <w:color w:val="000000"/>
          <w:szCs w:val="21"/>
        </w:rPr>
        <w:t xml:space="preserve">7.9提前竣工</w:t>
      </w:r>
      <w:bookmarkEnd w:id="20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eastAsia="宋体" w:cs="Times New Roman"/>
          <w:color w:val="000000"/>
          <w:szCs w:val="21"/>
        </w:rPr>
        <w:t xml:space="preserve">承包人认为提前竣工指示无法执行的，应向监理人和发包人提出书面异议，发包人和监理人应在收到异议后7天内予以答复。任何情况下，发包人不得压缩合理工期。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7.9.2 发包人要求承包人提前竣工，或承包人提出提前竣工的建议能够给发包人带来效益的，合同当事人可以在专用合同条款中约定提前竣工的奖励。</w:t>
      </w:r>
      <w:r/>
    </w:p>
    <w:p>
      <w:pPr>
        <w:ind w:firstLine="420"/>
        <w:jc w:val="left"/>
        <w:spacing w:line="360" w:lineRule="auto"/>
        <w:rPr>
          <w:rFonts w:hint="eastAsia" w:ascii="宋体" w:hAnsi="宋体" w:eastAsia="宋体" w:cs="Times New Roman"/>
          <w:color w:val="000000"/>
          <w:szCs w:val="21"/>
        </w:rPr>
      </w:pPr>
      <w:r/>
      <w:bookmarkStart w:id="204" w:name="_Toc351203552"/>
      <w:r>
        <w:rPr>
          <w:rFonts w:hint="default" w:ascii="宋体" w:hAnsi="宋体" w:eastAsia="宋体" w:cs="Times New Roman"/>
          <w:color w:val="000000"/>
          <w:szCs w:val="21"/>
        </w:rPr>
        <w:t xml:space="preserve">8</w:t>
      </w:r>
      <w:bookmarkStart w:id="205" w:name="_Toc296346559"/>
      <w:r/>
      <w:bookmarkStart w:id="206" w:name="_Toc337558776"/>
      <w:r/>
      <w:bookmarkStart w:id="207" w:name="_Toc296503058"/>
      <w:r>
        <w:rPr>
          <w:rFonts w:hint="default" w:ascii="宋体" w:hAnsi="宋体" w:eastAsia="宋体" w:cs="Times New Roman"/>
          <w:color w:val="000000"/>
          <w:szCs w:val="21"/>
        </w:rPr>
        <w:t xml:space="preserve">. 材料与设备</w:t>
      </w:r>
      <w:bookmarkEnd w:id="204"/>
      <w:r/>
      <w:bookmarkEnd w:id="205"/>
      <w:r/>
      <w:bookmarkEnd w:id="206"/>
      <w:r/>
      <w:bookmarkEnd w:id="207"/>
      <w:r/>
      <w:r/>
    </w:p>
    <w:p>
      <w:pPr>
        <w:ind w:firstLine="420"/>
        <w:jc w:val="left"/>
        <w:spacing w:line="360" w:lineRule="auto"/>
        <w:rPr>
          <w:rFonts w:hint="eastAsia" w:ascii="宋体" w:hAnsi="宋体" w:eastAsia="宋体" w:cs="Times New Roman"/>
          <w:color w:val="000000"/>
          <w:szCs w:val="21"/>
        </w:rPr>
      </w:pPr>
      <w:r/>
      <w:bookmarkStart w:id="208" w:name="_Toc351203553"/>
      <w:r>
        <w:rPr>
          <w:rFonts w:hint="default" w:ascii="宋体" w:hAnsi="宋体" w:eastAsia="宋体" w:cs="Times New Roman"/>
          <w:color w:val="000000"/>
          <w:szCs w:val="21"/>
        </w:rPr>
        <w:t xml:space="preserve">8</w:t>
      </w:r>
      <w:bookmarkStart w:id="209" w:name="_Toc296346560"/>
      <w:r/>
      <w:bookmarkStart w:id="210" w:name="_Toc337558777"/>
      <w:r/>
      <w:bookmarkStart w:id="211" w:name="_Toc296503059"/>
      <w:r/>
      <w:bookmarkStart w:id="212" w:name="_Toc468936960"/>
      <w:r>
        <w:rPr>
          <w:rFonts w:hint="default" w:ascii="宋体" w:hAnsi="宋体" w:eastAsia="宋体" w:cs="Times New Roman"/>
          <w:color w:val="000000"/>
          <w:szCs w:val="21"/>
        </w:rPr>
        <w:t xml:space="preserve">.1发包人供应材料与工程设备</w:t>
      </w:r>
      <w:bookmarkEnd w:id="208"/>
      <w:r/>
      <w:bookmarkEnd w:id="209"/>
      <w:r/>
      <w:bookmarkEnd w:id="210"/>
      <w:r/>
      <w:bookmarkEnd w:id="21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承包人应提前30天通过监理人以书面形式通知发包人供应材料与工程设备进场。承包人按照第7.2.2项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施工进度计划的修订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约定修订施工进度计划时，需同时提交经修订后的发包人供应材料与工程设备的进场计划。</w:t>
      </w:r>
      <w:r/>
    </w:p>
    <w:p>
      <w:pPr>
        <w:ind w:firstLine="420"/>
        <w:jc w:val="left"/>
        <w:spacing w:line="360" w:lineRule="auto"/>
        <w:rPr>
          <w:rFonts w:hint="eastAsia" w:ascii="宋体" w:hAnsi="宋体" w:eastAsia="宋体" w:cs="Times New Roman"/>
          <w:color w:val="000000"/>
          <w:szCs w:val="21"/>
        </w:rPr>
      </w:pPr>
      <w:r/>
      <w:bookmarkStart w:id="213" w:name="_Toc351203554"/>
      <w:r>
        <w:rPr>
          <w:rFonts w:hint="default" w:ascii="宋体" w:hAnsi="宋体" w:eastAsia="宋体" w:cs="Times New Roman"/>
          <w:color w:val="000000"/>
          <w:szCs w:val="21"/>
        </w:rPr>
        <w:t xml:space="preserve">8</w:t>
      </w:r>
      <w:bookmarkStart w:id="214" w:name="_Toc296503060"/>
      <w:r/>
      <w:bookmarkStart w:id="215" w:name="_Toc337558778"/>
      <w:r/>
      <w:bookmarkStart w:id="216" w:name="_Toc296346561"/>
      <w:r>
        <w:rPr>
          <w:rFonts w:hint="default" w:ascii="宋体" w:hAnsi="宋体" w:eastAsia="宋体" w:cs="Times New Roman"/>
          <w:color w:val="000000"/>
          <w:szCs w:val="21"/>
        </w:rPr>
        <w:t xml:space="preserve">.2承包人采购材料与工程设备</w:t>
      </w:r>
      <w:bookmarkEnd w:id="213"/>
      <w:r/>
      <w:bookmarkEnd w:id="214"/>
      <w:r/>
      <w:bookmarkEnd w:id="215"/>
      <w:r/>
      <w:bookmarkEnd w:id="21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eastAsia="宋体" w:cs="Times New Roman"/>
          <w:color w:val="000000"/>
          <w:szCs w:val="21"/>
        </w:rPr>
        <w:t xml:space="preserve">相应责任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17" w:name="_Toc351203555"/>
      <w:r>
        <w:rPr>
          <w:rFonts w:hint="default" w:ascii="宋体" w:hAnsi="宋体" w:eastAsia="宋体" w:cs="Times New Roman"/>
          <w:color w:val="000000"/>
          <w:szCs w:val="21"/>
        </w:rPr>
        <w:t xml:space="preserve">8</w:t>
      </w:r>
      <w:bookmarkStart w:id="218" w:name="_Toc296346562"/>
      <w:r/>
      <w:bookmarkStart w:id="219" w:name="_Toc337558779"/>
      <w:r/>
      <w:bookmarkStart w:id="220" w:name="_Toc296503061"/>
      <w:r>
        <w:rPr>
          <w:rFonts w:hint="default" w:ascii="宋体" w:hAnsi="宋体" w:eastAsia="宋体" w:cs="Times New Roman"/>
          <w:color w:val="000000"/>
          <w:szCs w:val="21"/>
        </w:rPr>
        <w:t xml:space="preserve">.3材料与工程设备的接收与拒收</w:t>
      </w:r>
      <w:bookmarkEnd w:id="217"/>
      <w:r/>
      <w:bookmarkEnd w:id="218"/>
      <w:r/>
      <w:bookmarkEnd w:id="219"/>
      <w:r/>
      <w:bookmarkEnd w:id="22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发包人提供的材料和工程设备的规格、数量或质量不符合合同约定的，或因发包人原因导致交货日期延误或交货地点变更等情况的，按照第16.1款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8.3.2 承包人采购的材料和工程设备，应保证产品质量合格，承包人应在材料和工程设备到货前24小时通知监理人检验。承</w:t>
      </w:r>
      <w:bookmarkStart w:id="221" w:name="_Toc250655469"/>
      <w:r>
        <w:rPr>
          <w:rFonts w:hint="default" w:ascii="宋体" w:hAnsi="宋体" w:eastAsia="宋体" w:cs="Times New Roman"/>
          <w:color w:val="000000"/>
          <w:szCs w:val="21"/>
        </w:rPr>
        <w:t xml:space="preserve">包人进行永久设备、材料的制造和生产的，应符合相关质量标准，并向监理人提交材料的样本以及有关资料，并应在使用该材料或工程设备之前获得监理人同意。</w:t>
      </w:r>
      <w:bookmarkEnd w:id="22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22" w:name="_Toc351203556"/>
      <w:r>
        <w:rPr>
          <w:rFonts w:hint="default" w:ascii="宋体" w:hAnsi="宋体" w:eastAsia="宋体" w:cs="Times New Roman"/>
          <w:color w:val="000000"/>
          <w:szCs w:val="21"/>
        </w:rPr>
        <w:t xml:space="preserve">8</w:t>
      </w:r>
      <w:bookmarkStart w:id="223" w:name="_Toc337558780"/>
      <w:r/>
      <w:bookmarkStart w:id="224" w:name="_Toc296346563"/>
      <w:r/>
      <w:bookmarkStart w:id="225" w:name="_Toc296503062"/>
      <w:r>
        <w:rPr>
          <w:rFonts w:hint="default" w:ascii="宋体" w:hAnsi="宋体" w:eastAsia="宋体" w:cs="Times New Roman"/>
          <w:color w:val="000000"/>
          <w:szCs w:val="21"/>
        </w:rPr>
        <w:t xml:space="preserve">.4材料与工程设备的保管与使用</w:t>
      </w:r>
      <w:bookmarkEnd w:id="222"/>
      <w:r/>
      <w:bookmarkEnd w:id="223"/>
      <w:r/>
      <w:bookmarkEnd w:id="224"/>
      <w:r/>
      <w:bookmarkEnd w:id="22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8.4.1 发包人供应材料与工程设备的保管与使用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发包人供应的材料和工程设备使用前，由承包人负责检验，检验费用由发包人承担，不合格的不得使用。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8.4.2 承包人采购材料与工程设备的保管与使用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26" w:name="_Toc351203557"/>
      <w:r>
        <w:rPr>
          <w:rFonts w:hint="default" w:ascii="宋体" w:hAnsi="宋体" w:eastAsia="宋体" w:cs="Times New Roman"/>
          <w:color w:val="000000"/>
          <w:szCs w:val="21"/>
        </w:rPr>
        <w:t xml:space="preserve">8.5禁止使用不合格的材料和工程设备</w:t>
      </w:r>
      <w:bookmarkEnd w:id="2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8.5.2 监理人发现承包人使用了不合格的材料和工程设备，承包人应按照监理人的指示立即改正，并禁止在工程中继续使用不合格的材料和工程设备。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8.5.3 发包人提供的材料或工程设备不符合合同要求的，承包人有权拒绝，并可要求发包人更换，由此增加的费用和（或）延误的工期由发包人承担</w:t>
      </w:r>
      <w:r>
        <w:rPr>
          <w:rFonts w:hint="eastAsia" w:ascii="宋体" w:hAnsi="宋体" w:eastAsia="宋体" w:cs="Times New Roman"/>
          <w:color w:val="000000"/>
          <w:szCs w:val="21"/>
        </w:rPr>
        <w:t xml:space="preserve">，并支付承包人合理的利润</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27" w:name="_Toc351203558"/>
      <w:r>
        <w:rPr>
          <w:rFonts w:hint="default" w:ascii="宋体" w:hAnsi="宋体" w:eastAsia="宋体" w:cs="Times New Roman"/>
          <w:color w:val="000000"/>
          <w:szCs w:val="21"/>
        </w:rPr>
        <w:t xml:space="preserve">8.6 样品</w:t>
      </w:r>
      <w:bookmarkEnd w:id="22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8.6.1</w:t>
      </w:r>
      <w:r>
        <w:rPr>
          <w:rFonts w:hint="default" w:ascii="宋体" w:hAnsi="宋体" w:eastAsia="宋体" w:cs="Times New Roman"/>
          <w:color w:val="000000"/>
          <w:szCs w:val="21"/>
        </w:rPr>
        <w:tab/>
      </w:r>
      <w:r>
        <w:rPr>
          <w:rFonts w:hint="default" w:ascii="宋体" w:hAnsi="宋体" w:eastAsia="宋体" w:cs="Times New Roman"/>
          <w:color w:val="000000"/>
          <w:szCs w:val="21"/>
        </w:rPr>
        <w:t xml:space="preserve">样品的报送</w:t>
      </w:r>
      <w:r>
        <w:rPr>
          <w:rFonts w:hint="eastAsia" w:ascii="宋体" w:hAnsi="宋体" w:eastAsia="宋体" w:cs="Times New Roman"/>
          <w:color w:val="000000"/>
          <w:szCs w:val="21"/>
        </w:rPr>
        <w:t xml:space="preserve">与封存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需要承包人报送样品的材料或工程设备，样品的种类、名称、规格、数量等要求均应在专用合同条款中约定。样品的报送程序如下：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（3）经发包人和监理人审批确认的样品</w:t>
      </w:r>
      <w:r>
        <w:rPr>
          <w:rFonts w:hint="eastAsia" w:ascii="宋体" w:hAnsi="宋体" w:eastAsia="宋体" w:cs="Times New Roman"/>
          <w:color w:val="000000"/>
          <w:szCs w:val="21"/>
        </w:rPr>
        <w:t xml:space="preserve">应按约定的方法封样，封存的样品</w:t>
      </w:r>
      <w:r>
        <w:rPr>
          <w:rFonts w:hint="default" w:ascii="宋体" w:hAnsi="宋体" w:eastAsia="宋体" w:cs="Times New Roman"/>
          <w:color w:val="000000"/>
          <w:szCs w:val="21"/>
        </w:rPr>
        <w:t xml:space="preserve">作为检验工程相关部分的标准之一。承包人在施工过程中不得使用与样品不符的材料或工程设备。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eastAsia="宋体" w:cs="Times New Roman"/>
          <w:color w:val="000000"/>
          <w:szCs w:val="21"/>
        </w:rPr>
        <w:t xml:space="preserve">如果封存的样品修改或改变了合同约定，合同当事人应当以书面协议予以确认。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8.6.2 样品的保管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经批准的样品应由监理人负责封存于现场，承包人应在现场为保存样品提供适当和固定的场所并保持适当和良好的存储环境条件。</w:t>
      </w:r>
      <w:r/>
    </w:p>
    <w:p>
      <w:pPr>
        <w:ind w:firstLine="420"/>
        <w:jc w:val="left"/>
        <w:spacing w:line="360" w:lineRule="auto"/>
        <w:rPr>
          <w:rFonts w:hint="eastAsia" w:ascii="宋体" w:hAnsi="宋体" w:eastAsia="宋体" w:cs="Times New Roman"/>
          <w:color w:val="000000"/>
          <w:szCs w:val="21"/>
        </w:rPr>
      </w:pPr>
      <w:r/>
      <w:bookmarkStart w:id="228" w:name="_Toc351203559"/>
      <w:r>
        <w:rPr>
          <w:rFonts w:hint="default" w:ascii="宋体" w:hAnsi="宋体" w:eastAsia="宋体" w:cs="Times New Roman"/>
          <w:color w:val="000000"/>
          <w:szCs w:val="21"/>
        </w:rPr>
        <w:t xml:space="preserve">8.7材料与工程设备的替代</w:t>
      </w:r>
      <w:bookmarkEnd w:id="22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8.7.1 出现下列情况需要使用替代材料和工程设备的，承包人应按照第8.7.2项约定的程序执行：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后生效的法律规定禁止使用的；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（2）发包人要求使用替代品的；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（3）因其他原因必须使用替代品的。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8.7.2 承包人应在使用替代材料和工程设备28天前书面通知监理人，并附下列文件：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（1）被替代的材料和工程设备的名称、数量、规格、型号、品牌、性能、价格及其他相关资料；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（2）替代品的名称、数量、规格、型号、品牌、性能、价格及其他相关资料；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（3）替代品与被替代产品之间的差异以及使用替代品可能对工程产生的影响；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（4）替代品与被替代产品的价格差异；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（5）使用替代品的理由和原因说明；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（6）监理人要求的其他文件。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监理人应在收到通知后14天内向承包人发出经发包人签认的书面指示；监理人逾期发出书面指示的，视为发包人和监理人同意使用替代品。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eastAsia="宋体" w:cs="Times New Roman"/>
          <w:color w:val="000000"/>
          <w:szCs w:val="21"/>
        </w:rPr>
        <w:t xml:space="preserve">既无</w:t>
      </w:r>
      <w:r>
        <w:rPr>
          <w:rFonts w:hint="default" w:ascii="宋体" w:hAnsi="宋体" w:eastAsia="宋体" w:cs="Times New Roman"/>
          <w:color w:val="000000"/>
          <w:szCs w:val="21"/>
        </w:rPr>
        <w:t xml:space="preserve">相同项目</w:t>
      </w:r>
      <w:r>
        <w:rPr>
          <w:rFonts w:hint="eastAsia" w:ascii="宋体" w:hAnsi="宋体" w:eastAsia="宋体" w:cs="Times New Roman"/>
          <w:color w:val="000000"/>
          <w:szCs w:val="21"/>
        </w:rPr>
        <w:t xml:space="preserve">也</w:t>
      </w:r>
      <w:r>
        <w:rPr>
          <w:rFonts w:hint="default" w:ascii="宋体" w:hAnsi="宋体" w:eastAsia="宋体" w:cs="Times New Roman"/>
          <w:color w:val="000000"/>
          <w:szCs w:val="21"/>
        </w:rPr>
        <w:t xml:space="preserve">无相似项目的，</w:t>
      </w:r>
      <w:r>
        <w:rPr>
          <w:rFonts w:hint="eastAsia" w:ascii="宋体" w:hAnsi="宋体" w:eastAsia="宋体" w:cs="Times New Roman"/>
          <w:color w:val="000000"/>
          <w:szCs w:val="21"/>
        </w:rPr>
        <w:t xml:space="preserve">按照合理的成本与利润构成的原则，</w:t>
      </w:r>
      <w:r>
        <w:rPr>
          <w:rFonts w:hint="default" w:ascii="宋体" w:hAnsi="宋体" w:eastAsia="宋体" w:cs="Times New Roman"/>
          <w:color w:val="000000"/>
          <w:szCs w:val="21"/>
        </w:rPr>
        <w:t xml:space="preserve">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确定价格。</w:t>
      </w:r>
      <w:r/>
    </w:p>
    <w:p>
      <w:pPr>
        <w:ind w:firstLine="420"/>
        <w:jc w:val="left"/>
        <w:spacing w:line="360" w:lineRule="auto"/>
        <w:rPr>
          <w:rFonts w:hint="eastAsia" w:ascii="宋体" w:hAnsi="宋体" w:eastAsia="宋体" w:cs="Times New Roman"/>
          <w:color w:val="000000"/>
          <w:szCs w:val="21"/>
        </w:rPr>
      </w:pPr>
      <w:r/>
      <w:bookmarkStart w:id="229" w:name="_Toc351203560"/>
      <w:r>
        <w:rPr>
          <w:rFonts w:hint="default" w:ascii="宋体" w:hAnsi="宋体" w:eastAsia="宋体" w:cs="Times New Roman"/>
          <w:color w:val="000000"/>
          <w:szCs w:val="21"/>
        </w:rPr>
        <w:t xml:space="preserve">8.8施工设备和临时设施</w:t>
      </w:r>
      <w:bookmarkEnd w:id="22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8.8.1 承包人提供的施工设备和临时设施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除专用合同条款另有约定外，承包人应自行承担修建临时设施的费用，需要临时占地的，应由发包人办理申请手续并承担相应费用。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8.8.2发包人提供的施工设备和临时设施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发包人提供的施工设备或临时设施在专用合同条款中约定。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8.8.3要求承包人增加或更换施工设备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30" w:name="_Toc351203561"/>
      <w:r>
        <w:rPr>
          <w:rFonts w:hint="default" w:ascii="宋体" w:hAnsi="宋体" w:eastAsia="宋体" w:cs="Times New Roman"/>
          <w:color w:val="000000"/>
          <w:szCs w:val="21"/>
        </w:rPr>
        <w:t xml:space="preserve">8</w:t>
      </w:r>
      <w:bookmarkStart w:id="231" w:name="_Toc337558781"/>
      <w:r/>
      <w:bookmarkStart w:id="232" w:name="_Toc296346564"/>
      <w:r/>
      <w:bookmarkStart w:id="233" w:name="_Toc296503063"/>
      <w:r>
        <w:rPr>
          <w:rFonts w:hint="default" w:ascii="宋体" w:hAnsi="宋体" w:eastAsia="宋体" w:cs="Times New Roman"/>
          <w:color w:val="000000"/>
          <w:szCs w:val="21"/>
        </w:rPr>
        <w:t xml:space="preserve">.9材料与设备专用</w:t>
      </w:r>
      <w:bookmarkEnd w:id="230"/>
      <w:r>
        <w:rPr>
          <w:rFonts w:hint="eastAsia" w:ascii="宋体" w:hAnsi="宋体" w:eastAsia="宋体" w:cs="Times New Roman"/>
          <w:color w:val="000000"/>
          <w:szCs w:val="21"/>
        </w:rPr>
        <w:t xml:space="preserve">要求</w:t>
      </w:r>
      <w:bookmarkEnd w:id="231"/>
      <w:r/>
      <w:bookmarkEnd w:id="232"/>
      <w:r/>
      <w:bookmarkEnd w:id="23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2"/>
      <w:r>
        <w:rPr>
          <w:rFonts w:hint="default" w:ascii="宋体" w:hAnsi="宋体" w:eastAsia="宋体" w:cs="Times New Roman"/>
          <w:color w:val="000000"/>
          <w:szCs w:val="21"/>
        </w:rPr>
        <w:t xml:space="preserve">经发包人批准，承包人可以根据施工进度计划撤走闲置的施工设备和其他物品。</w:t>
      </w:r>
      <w:r/>
    </w:p>
    <w:p>
      <w:pPr>
        <w:ind w:firstLine="420"/>
        <w:jc w:val="left"/>
        <w:spacing w:line="360" w:lineRule="auto"/>
        <w:rPr>
          <w:rFonts w:hint="eastAsia" w:ascii="宋体" w:hAnsi="宋体" w:eastAsia="宋体" w:cs="Times New Roman"/>
          <w:color w:val="000000"/>
          <w:szCs w:val="21"/>
        </w:rPr>
      </w:pPr>
      <w:r/>
      <w:bookmarkStart w:id="234" w:name="_Toc351203562"/>
      <w:r>
        <w:rPr>
          <w:rFonts w:hint="default" w:ascii="宋体" w:hAnsi="宋体" w:eastAsia="宋体" w:cs="Times New Roman"/>
          <w:color w:val="000000"/>
          <w:szCs w:val="21"/>
        </w:rPr>
        <w:t xml:space="preserve">9</w:t>
      </w:r>
      <w:bookmarkStart w:id="235" w:name="_Toc337558782"/>
      <w:r/>
      <w:bookmarkStart w:id="236" w:name="_Toc296503083"/>
      <w:r/>
      <w:bookmarkStart w:id="237" w:name="_Toc296346584"/>
      <w:r>
        <w:rPr>
          <w:rFonts w:hint="default" w:ascii="宋体" w:hAnsi="宋体" w:eastAsia="宋体" w:cs="Times New Roman"/>
          <w:color w:val="000000"/>
          <w:szCs w:val="21"/>
        </w:rPr>
        <w:t xml:space="preserve">. 试验与检验</w:t>
      </w:r>
      <w:bookmarkEnd w:id="234"/>
      <w:r/>
      <w:bookmarkEnd w:id="235"/>
      <w:r/>
      <w:r/>
    </w:p>
    <w:p>
      <w:pPr>
        <w:ind w:firstLine="420"/>
        <w:jc w:val="left"/>
        <w:spacing w:line="360" w:lineRule="auto"/>
        <w:rPr>
          <w:rFonts w:hint="eastAsia" w:ascii="宋体" w:hAnsi="宋体" w:eastAsia="宋体" w:cs="Times New Roman"/>
          <w:color w:val="000000"/>
          <w:szCs w:val="21"/>
        </w:rPr>
      </w:pPr>
      <w:r/>
      <w:bookmarkStart w:id="238" w:name="_Toc351203563"/>
      <w:r>
        <w:rPr>
          <w:rFonts w:hint="default" w:ascii="宋体" w:hAnsi="宋体" w:eastAsia="宋体" w:cs="Times New Roman"/>
          <w:color w:val="000000"/>
          <w:szCs w:val="21"/>
        </w:rPr>
        <w:t xml:space="preserve">9</w:t>
      </w:r>
      <w:bookmarkStart w:id="239" w:name="_Toc337558783"/>
      <w:r>
        <w:rPr>
          <w:rFonts w:hint="default" w:ascii="宋体" w:hAnsi="宋体" w:eastAsia="宋体" w:cs="Times New Roman"/>
          <w:color w:val="000000"/>
          <w:szCs w:val="21"/>
        </w:rPr>
        <w:t xml:space="preserve">.1试验设备与试验人员</w:t>
      </w:r>
      <w:bookmarkEnd w:id="238"/>
      <w:r/>
      <w:bookmarkEnd w:id="23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9.1.2 承包人应按专用合同条款的约定提供试验设备、取样装置、试验场所和试验条件，并向监理人提交相应进场计划表。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承包人配置的试验设备要符合相应试验规程的要求并经过具有资质的检测单位检测，且在正式使用该试验设备前，需要经过监理人与承包人共同校定。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firstLine="420"/>
        <w:jc w:val="left"/>
        <w:spacing w:line="360" w:lineRule="auto"/>
        <w:rPr>
          <w:rFonts w:hint="eastAsia" w:ascii="宋体" w:hAnsi="宋体" w:eastAsia="宋体" w:cs="Times New Roman"/>
          <w:color w:val="000000"/>
          <w:szCs w:val="21"/>
        </w:rPr>
      </w:pPr>
      <w:r/>
      <w:bookmarkStart w:id="240" w:name="_Toc351203564"/>
      <w:r>
        <w:rPr>
          <w:rFonts w:hint="default" w:ascii="宋体" w:hAnsi="宋体" w:eastAsia="宋体" w:cs="Times New Roman"/>
          <w:color w:val="000000"/>
          <w:szCs w:val="21"/>
        </w:rPr>
        <w:t xml:space="preserve">9</w:t>
      </w:r>
      <w:bookmarkStart w:id="241" w:name="_Toc337558784"/>
      <w:r>
        <w:rPr>
          <w:rFonts w:hint="default" w:ascii="宋体" w:hAnsi="宋体" w:eastAsia="宋体" w:cs="Times New Roman"/>
          <w:color w:val="000000"/>
          <w:szCs w:val="21"/>
        </w:rPr>
        <w:t xml:space="preserve">.2取样</w:t>
      </w:r>
      <w:bookmarkEnd w:id="240"/>
      <w:r/>
      <w:bookmarkEnd w:id="24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试验属于自检性质的，承包人可以单独取样。试验属于监理人抽检性质的，可由监理人取样，也可由承包人的试验人员在监理人的监督下取样。</w:t>
      </w:r>
      <w:r/>
    </w:p>
    <w:p>
      <w:pPr>
        <w:ind w:firstLine="420"/>
        <w:jc w:val="left"/>
        <w:spacing w:line="360" w:lineRule="auto"/>
        <w:rPr>
          <w:rFonts w:hint="eastAsia" w:ascii="宋体" w:hAnsi="宋体" w:eastAsia="宋体" w:cs="Times New Roman"/>
          <w:color w:val="000000"/>
          <w:szCs w:val="21"/>
        </w:rPr>
      </w:pPr>
      <w:r/>
      <w:bookmarkStart w:id="242" w:name="_Toc351203565"/>
      <w:r>
        <w:rPr>
          <w:rFonts w:hint="default" w:ascii="宋体" w:hAnsi="宋体" w:eastAsia="宋体" w:cs="Times New Roman"/>
          <w:color w:val="000000"/>
          <w:szCs w:val="21"/>
        </w:rPr>
        <w:t xml:space="preserve">9</w:t>
      </w:r>
      <w:bookmarkStart w:id="243" w:name="_Toc337558785"/>
      <w:r>
        <w:rPr>
          <w:rFonts w:hint="default" w:ascii="宋体" w:hAnsi="宋体" w:eastAsia="宋体" w:cs="Times New Roman"/>
          <w:color w:val="000000"/>
          <w:szCs w:val="21"/>
        </w:rPr>
        <w:t xml:space="preserve">.3材料、工程设备和工程的试验和检验</w:t>
      </w:r>
      <w:bookmarkEnd w:id="242"/>
      <w:r/>
      <w:bookmarkEnd w:id="24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244" w:name="_Toc351203566"/>
      <w:r>
        <w:rPr>
          <w:rFonts w:hint="default" w:ascii="宋体" w:hAnsi="宋体" w:eastAsia="宋体" w:cs="Times New Roman"/>
          <w:color w:val="000000"/>
          <w:szCs w:val="21"/>
        </w:rPr>
        <w:t xml:space="preserve">9</w:t>
      </w:r>
      <w:bookmarkStart w:id="245" w:name="_Toc337558786"/>
      <w:r>
        <w:rPr>
          <w:rFonts w:hint="default" w:ascii="宋体" w:hAnsi="宋体" w:eastAsia="宋体" w:cs="Times New Roman"/>
          <w:color w:val="000000"/>
          <w:szCs w:val="21"/>
        </w:rPr>
        <w:t xml:space="preserve">.4现场工艺试验</w:t>
      </w:r>
      <w:bookmarkEnd w:id="244"/>
      <w:r/>
      <w:bookmarkEnd w:id="24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20"/>
        <w:jc w:val="left"/>
        <w:spacing w:line="360" w:lineRule="auto"/>
        <w:rPr>
          <w:rFonts w:hint="eastAsia" w:ascii="宋体" w:hAnsi="宋体" w:eastAsia="宋体" w:cs="Times New Roman"/>
          <w:color w:val="000000"/>
          <w:szCs w:val="21"/>
        </w:rPr>
      </w:pPr>
      <w:r/>
      <w:bookmarkStart w:id="246" w:name="_Toc351203567"/>
      <w:r>
        <w:rPr>
          <w:rFonts w:hint="default" w:ascii="宋体" w:hAnsi="宋体" w:eastAsia="宋体" w:cs="Times New Roman"/>
          <w:color w:val="000000"/>
          <w:szCs w:val="21"/>
        </w:rPr>
        <w:t xml:space="preserve">1</w:t>
      </w:r>
      <w:bookmarkStart w:id="247" w:name="_Toc337558787"/>
      <w:r>
        <w:rPr>
          <w:rFonts w:hint="default" w:ascii="宋体" w:hAnsi="宋体" w:eastAsia="宋体" w:cs="Times New Roman"/>
          <w:color w:val="000000"/>
          <w:szCs w:val="21"/>
        </w:rPr>
        <w:t xml:space="preserve">0. 变更</w:t>
      </w:r>
      <w:bookmarkEnd w:id="236"/>
      <w:r/>
      <w:bookmarkEnd w:id="237"/>
      <w:r/>
      <w:bookmarkEnd w:id="246"/>
      <w:r/>
      <w:bookmarkEnd w:id="247"/>
      <w:r/>
      <w:r/>
    </w:p>
    <w:p>
      <w:pPr>
        <w:ind w:firstLine="420"/>
        <w:jc w:val="left"/>
        <w:spacing w:line="360" w:lineRule="auto"/>
        <w:rPr>
          <w:rFonts w:hint="eastAsia" w:ascii="宋体" w:hAnsi="宋体" w:eastAsia="宋体" w:cs="Times New Roman"/>
          <w:color w:val="000000"/>
          <w:szCs w:val="21"/>
        </w:rPr>
      </w:pPr>
      <w:r/>
      <w:bookmarkStart w:id="248" w:name="_Toc351203568"/>
      <w:r>
        <w:rPr>
          <w:rFonts w:hint="default" w:ascii="宋体" w:hAnsi="宋体" w:eastAsia="宋体" w:cs="Times New Roman"/>
          <w:color w:val="000000"/>
          <w:szCs w:val="21"/>
        </w:rPr>
        <w:t xml:space="preserve">1</w:t>
      </w:r>
      <w:bookmarkStart w:id="249" w:name="_Toc296346585"/>
      <w:r/>
      <w:bookmarkStart w:id="250" w:name="_Toc337558788"/>
      <w:r/>
      <w:bookmarkStart w:id="251" w:name="_Toc296503084"/>
      <w:r>
        <w:rPr>
          <w:rFonts w:hint="default" w:ascii="宋体" w:hAnsi="宋体" w:eastAsia="宋体" w:cs="Times New Roman"/>
          <w:color w:val="000000"/>
          <w:szCs w:val="21"/>
        </w:rPr>
        <w:t xml:space="preserve">0.1变更的范围</w:t>
      </w:r>
      <w:bookmarkEnd w:id="248"/>
      <w:r/>
      <w:bookmarkEnd w:id="249"/>
      <w:r/>
      <w:bookmarkEnd w:id="250"/>
      <w:r/>
      <w:bookmarkEnd w:id="2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除专用合同条款另有约定外，合同履行过程中发生以下情形的，应按照本条约定进行变更：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（1）增加或减少合同中任何工作，或追加额外的工作；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（2）取消合同中任何工作，但转由他人实施的工作除外；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（3）改变合同中任何工作的质量标准或其他特性；</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（4）改变工程的基线、标高、位置和尺寸；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（5）改变工程的时间安排或实施顺序。</w:t>
      </w:r>
      <w:r/>
    </w:p>
    <w:p>
      <w:pPr>
        <w:ind w:firstLine="420"/>
        <w:jc w:val="left"/>
        <w:spacing w:line="360" w:lineRule="auto"/>
        <w:rPr>
          <w:rFonts w:hint="eastAsia" w:ascii="宋体" w:hAnsi="宋体" w:eastAsia="宋体" w:cs="Times New Roman"/>
          <w:color w:val="000000"/>
          <w:szCs w:val="21"/>
        </w:rPr>
      </w:pPr>
      <w:r/>
      <w:bookmarkStart w:id="252" w:name="_Toc351203569"/>
      <w:r>
        <w:rPr>
          <w:rFonts w:hint="default" w:ascii="宋体" w:hAnsi="宋体" w:eastAsia="宋体" w:cs="Times New Roman"/>
          <w:color w:val="000000"/>
          <w:szCs w:val="21"/>
        </w:rPr>
        <w:t xml:space="preserve">1</w:t>
      </w:r>
      <w:bookmarkStart w:id="253" w:name="_Toc296346586"/>
      <w:r/>
      <w:bookmarkStart w:id="254" w:name="_Toc296503085"/>
      <w:r/>
      <w:bookmarkStart w:id="255" w:name="_Toc337558789"/>
      <w:r>
        <w:rPr>
          <w:rFonts w:hint="default" w:ascii="宋体" w:hAnsi="宋体" w:eastAsia="宋体" w:cs="Times New Roman"/>
          <w:color w:val="000000"/>
          <w:szCs w:val="21"/>
        </w:rPr>
        <w:t xml:space="preserve">0.2变更权</w:t>
      </w:r>
      <w:bookmarkEnd w:id="252"/>
      <w:r/>
      <w:bookmarkEnd w:id="253"/>
      <w:r/>
      <w:bookmarkEnd w:id="254"/>
      <w:r/>
      <w:bookmarkEnd w:id="2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涉及设计变更的，应由设计人提供变更后的图纸和说明。如变更超过原设计标准或批准的建设规模时，发包人应及时办理规划、设计变更</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审批手续。</w:t>
      </w:r>
      <w:r/>
    </w:p>
    <w:p>
      <w:pPr>
        <w:ind w:firstLine="420"/>
        <w:jc w:val="left"/>
        <w:spacing w:line="360" w:lineRule="auto"/>
        <w:rPr>
          <w:rFonts w:hint="eastAsia" w:ascii="宋体" w:hAnsi="宋体" w:eastAsia="宋体" w:cs="Times New Roman"/>
          <w:color w:val="000000"/>
          <w:szCs w:val="21"/>
        </w:rPr>
      </w:pPr>
      <w:r/>
      <w:bookmarkStart w:id="256" w:name="_Toc351203570"/>
      <w:r>
        <w:rPr>
          <w:rFonts w:hint="default" w:ascii="宋体" w:hAnsi="宋体" w:eastAsia="宋体" w:cs="Times New Roman"/>
          <w:color w:val="000000"/>
          <w:szCs w:val="21"/>
        </w:rPr>
        <w:t xml:space="preserve">1</w:t>
      </w:r>
      <w:bookmarkStart w:id="257" w:name="_Toc337558790"/>
      <w:r/>
      <w:bookmarkStart w:id="258" w:name="_Toc296503086"/>
      <w:r/>
      <w:bookmarkStart w:id="259" w:name="_Toc296346587"/>
      <w:r>
        <w:rPr>
          <w:rFonts w:hint="default" w:ascii="宋体" w:hAnsi="宋体" w:eastAsia="宋体" w:cs="Times New Roman"/>
          <w:color w:val="000000"/>
          <w:szCs w:val="21"/>
        </w:rPr>
        <w:t xml:space="preserve">0.3变更程序</w:t>
      </w:r>
      <w:bookmarkEnd w:id="256"/>
      <w:r/>
      <w:bookmarkEnd w:id="257"/>
      <w:r/>
      <w:bookmarkEnd w:id="258"/>
      <w:r/>
      <w:bookmarkEnd w:id="25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10.3.1 发包人提出变更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发包人提出变更的，应通过监理人向承包人发出变更指示，变更指示应说明计划变更的工程范围和变更的内容。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10.3.2 监理人提出变更建议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10.3.3 变更执行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承包人收到监理人下达的变更指示后，</w:t>
      </w:r>
      <w:r>
        <w:rPr>
          <w:rFonts w:hint="eastAsia" w:ascii="宋体" w:hAnsi="宋体" w:eastAsia="宋体" w:cs="Times New Roman"/>
          <w:color w:val="000000"/>
          <w:szCs w:val="21"/>
        </w:rPr>
        <w:t xml:space="preserve">认为不能执行，应立即</w:t>
      </w:r>
      <w:r>
        <w:rPr>
          <w:rFonts w:hint="default" w:ascii="宋体" w:hAnsi="宋体" w:eastAsia="宋体" w:cs="Times New Roman"/>
          <w:color w:val="000000"/>
          <w:szCs w:val="21"/>
        </w:rPr>
        <w:t xml:space="preserve">提出不能执行该变更指示的理由。承包人</w:t>
      </w:r>
      <w:r>
        <w:rPr>
          <w:rFonts w:hint="eastAsia" w:ascii="宋体" w:hAnsi="宋体" w:eastAsia="宋体" w:cs="Times New Roman"/>
          <w:color w:val="000000"/>
          <w:szCs w:val="21"/>
        </w:rPr>
        <w:t xml:space="preserve">认为可以</w:t>
      </w:r>
      <w:r>
        <w:rPr>
          <w:rFonts w:hint="default" w:ascii="宋体" w:hAnsi="宋体" w:eastAsia="宋体" w:cs="Times New Roman"/>
          <w:color w:val="000000"/>
          <w:szCs w:val="21"/>
        </w:rPr>
        <w:t xml:space="preserve">执行变更的，</w:t>
      </w:r>
      <w:r>
        <w:rPr>
          <w:rFonts w:hint="eastAsia" w:ascii="宋体" w:hAnsi="宋体" w:eastAsia="宋体" w:cs="Times New Roman"/>
          <w:color w:val="000000"/>
          <w:szCs w:val="21"/>
        </w:rPr>
        <w:t xml:space="preserve">应当书面说明实施该变更指示对合同价格和工期的影响，且合同当事人应当按照第10.4款〔变更估价〕约定确定变更估价</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60" w:name="_Toc351203571"/>
      <w:r>
        <w:rPr>
          <w:rFonts w:hint="default" w:ascii="宋体" w:hAnsi="宋体" w:eastAsia="宋体" w:cs="Times New Roman"/>
          <w:color w:val="000000"/>
          <w:szCs w:val="21"/>
        </w:rPr>
        <w:t xml:space="preserve">1</w:t>
      </w:r>
      <w:bookmarkStart w:id="261" w:name="_Toc337558791"/>
      <w:r/>
      <w:bookmarkStart w:id="262" w:name="_Toc296346588"/>
      <w:r/>
      <w:bookmarkStart w:id="263" w:name="_Toc296503087"/>
      <w:r>
        <w:rPr>
          <w:rFonts w:hint="default" w:ascii="宋体" w:hAnsi="宋体" w:eastAsia="宋体" w:cs="Times New Roman"/>
          <w:color w:val="000000"/>
          <w:szCs w:val="21"/>
        </w:rPr>
        <w:t xml:space="preserve">0.4变更估价</w:t>
      </w:r>
      <w:bookmarkEnd w:id="260"/>
      <w:r/>
      <w:bookmarkEnd w:id="261"/>
      <w:r/>
      <w:bookmarkEnd w:id="262"/>
      <w:r/>
      <w:bookmarkEnd w:id="263"/>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10.4.1 变更估价原则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除专用合同条款另有约定外，变更估价按照本款约定处理：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（1）已标价工程量清单或预算书有相同项目的，按照相同项目单价认定；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（2）已标价工程量清单或预算书中无相同项目，但有类似项目的，参照类似项目的单价认定；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确定变更工作的单价。</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10.4.2 变更估价程序</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宋体" w:hAnsi="宋体" w:eastAsia="宋体" w:cs="Times New Roman"/>
          <w:color w:val="000000"/>
          <w:szCs w:val="21"/>
        </w:rPr>
        <w:t xml:space="preserve">，通知承包人</w:t>
      </w:r>
      <w:r>
        <w:rPr>
          <w:rFonts w:hint="eastAsia" w:ascii="宋体" w:hAnsi="宋体" w:eastAsia="宋体" w:cs="Times New Roman"/>
          <w:color w:val="000000"/>
          <w:szCs w:val="21"/>
        </w:rPr>
        <w:t xml:space="preserve">修</w:t>
      </w:r>
      <w:r>
        <w:rPr>
          <w:rFonts w:hint="default" w:ascii="宋体" w:hAnsi="宋体" w:eastAsia="宋体" w:cs="Times New Roman"/>
          <w:color w:val="000000"/>
          <w:szCs w:val="21"/>
        </w:rPr>
        <w:t xml:space="preserve">改</w:t>
      </w:r>
      <w:r>
        <w:rPr>
          <w:rFonts w:hint="eastAsia" w:ascii="宋体" w:hAnsi="宋体" w:eastAsia="宋体" w:cs="Times New Roman"/>
          <w:color w:val="000000"/>
          <w:szCs w:val="21"/>
        </w:rPr>
        <w:t xml:space="preserve">后重新提交</w:t>
      </w:r>
      <w:r>
        <w:rPr>
          <w:rFonts w:hint="default" w:ascii="宋体" w:hAnsi="宋体" w:eastAsia="宋体" w:cs="Times New Roman"/>
          <w:color w:val="000000"/>
          <w:szCs w:val="21"/>
        </w:rPr>
        <w:t xml:space="preserve">。发包人应在</w:t>
      </w:r>
      <w:r>
        <w:rPr>
          <w:rFonts w:hint="eastAsia" w:ascii="宋体" w:hAnsi="宋体" w:eastAsia="宋体" w:cs="Times New Roman"/>
          <w:color w:val="000000"/>
          <w:szCs w:val="21"/>
        </w:rPr>
        <w:t xml:space="preserve">承包人提交变更估价申请</w:t>
      </w:r>
      <w:r>
        <w:rPr>
          <w:rFonts w:hint="default" w:ascii="宋体" w:hAnsi="宋体" w:eastAsia="宋体" w:cs="Times New Roman"/>
          <w:color w:val="000000"/>
          <w:szCs w:val="21"/>
        </w:rPr>
        <w:t xml:space="preserve">后</w:t>
      </w:r>
      <w:r>
        <w:rPr>
          <w:rFonts w:hint="eastAsia" w:ascii="宋体" w:hAnsi="宋体" w:eastAsia="宋体" w:cs="Times New Roman"/>
          <w:color w:val="000000"/>
          <w:szCs w:val="21"/>
        </w:rPr>
        <w:t xml:space="preserve">14</w:t>
      </w:r>
      <w:r>
        <w:rPr>
          <w:rFonts w:hint="default" w:ascii="宋体" w:hAnsi="宋体" w:eastAsia="宋体" w:cs="Times New Roman"/>
          <w:color w:val="000000"/>
          <w:szCs w:val="21"/>
        </w:rPr>
        <w:t xml:space="preserve">天内审批完毕。</w:t>
      </w:r>
      <w:r>
        <w:rPr>
          <w:rFonts w:hint="eastAsia" w:ascii="宋体" w:hAnsi="宋体" w:eastAsia="宋体" w:cs="Times New Roman"/>
          <w:color w:val="000000"/>
          <w:szCs w:val="21"/>
        </w:rPr>
        <w:t xml:space="preserve">发包人逾期未完成审批或未提出异议的，视为认可承包人提交的变更估价申请。</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因变更引起的价格调整应计入最近一期的进度款中支付。</w:t>
      </w:r>
      <w:r/>
    </w:p>
    <w:p>
      <w:pPr>
        <w:ind w:firstLine="420"/>
        <w:jc w:val="left"/>
        <w:spacing w:line="360" w:lineRule="auto"/>
        <w:rPr>
          <w:rFonts w:hint="eastAsia" w:ascii="宋体" w:hAnsi="宋体" w:eastAsia="宋体" w:cs="Times New Roman"/>
          <w:color w:val="000000"/>
          <w:szCs w:val="21"/>
        </w:rPr>
      </w:pPr>
      <w:r/>
      <w:bookmarkStart w:id="264" w:name="_Toc351203572"/>
      <w:r>
        <w:rPr>
          <w:rFonts w:hint="default" w:ascii="宋体" w:hAnsi="宋体" w:eastAsia="宋体" w:cs="Times New Roman"/>
          <w:color w:val="000000"/>
          <w:szCs w:val="21"/>
        </w:rPr>
        <w:t xml:space="preserve">1</w:t>
      </w:r>
      <w:bookmarkStart w:id="265" w:name="_Toc337558792"/>
      <w:r/>
      <w:bookmarkStart w:id="266" w:name="_Toc296346595"/>
      <w:r/>
      <w:bookmarkStart w:id="267" w:name="_Toc296503094"/>
      <w:r>
        <w:rPr>
          <w:rFonts w:hint="default" w:ascii="宋体" w:hAnsi="宋体" w:eastAsia="宋体" w:cs="Times New Roman"/>
          <w:color w:val="000000"/>
          <w:szCs w:val="21"/>
        </w:rPr>
        <w:t xml:space="preserve">0.5承包人的合理化建议</w:t>
      </w:r>
      <w:bookmarkEnd w:id="264"/>
      <w:r/>
      <w:bookmarkEnd w:id="265"/>
      <w:r/>
      <w:bookmarkEnd w:id="266"/>
      <w:r/>
      <w:bookmarkEnd w:id="26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承包人提出合理化建议的，应向监理人提交合理化建议说明，说明建议的内容和理由，以及实施该建议对合同价格和工期的影响。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变更估价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约定执行。发包人不同意变更的，监理人应书面通知承包人。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合理化建议降低了合同价格或者提高了工程经济效益的，发包人可对承包人给予奖励，奖励的方法和金额在专用合同条款中约定。</w:t>
      </w:r>
      <w:r/>
    </w:p>
    <w:p>
      <w:pPr>
        <w:ind w:firstLine="420"/>
        <w:jc w:val="left"/>
        <w:spacing w:line="360" w:lineRule="auto"/>
        <w:rPr>
          <w:rFonts w:hint="eastAsia" w:ascii="宋体" w:hAnsi="宋体" w:eastAsia="宋体" w:cs="Times New Roman"/>
          <w:color w:val="000000"/>
          <w:szCs w:val="21"/>
        </w:rPr>
      </w:pPr>
      <w:r/>
      <w:bookmarkStart w:id="268" w:name="_Toc351203573"/>
      <w:r>
        <w:rPr>
          <w:rFonts w:hint="default" w:ascii="宋体" w:hAnsi="宋体" w:eastAsia="宋体" w:cs="Times New Roman"/>
          <w:color w:val="000000"/>
          <w:szCs w:val="21"/>
        </w:rPr>
        <w:t xml:space="preserve">1</w:t>
      </w:r>
      <w:bookmarkStart w:id="269" w:name="_Toc337558793"/>
      <w:r>
        <w:rPr>
          <w:rFonts w:hint="default" w:ascii="宋体" w:hAnsi="宋体" w:eastAsia="宋体" w:cs="Times New Roman"/>
          <w:color w:val="000000"/>
          <w:szCs w:val="21"/>
        </w:rPr>
        <w:t xml:space="preserve">0.6变更引起的工期调整</w:t>
      </w:r>
      <w:bookmarkEnd w:id="268"/>
      <w:r/>
      <w:bookmarkEnd w:id="2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因变更引起工期变化的，合同当事人均可要求调整合同工期，由合同当事人按照第4.4款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并参考工程所在地的工期定额标准确定增减工期天数。</w:t>
      </w:r>
      <w:r/>
    </w:p>
    <w:p>
      <w:pPr>
        <w:ind w:firstLine="420"/>
        <w:jc w:val="left"/>
        <w:spacing w:line="360" w:lineRule="auto"/>
        <w:rPr>
          <w:rFonts w:hint="eastAsia" w:ascii="宋体" w:hAnsi="宋体" w:eastAsia="宋体" w:cs="Times New Roman"/>
          <w:color w:val="000000"/>
          <w:szCs w:val="21"/>
        </w:rPr>
      </w:pPr>
      <w:r/>
      <w:bookmarkStart w:id="270" w:name="_Toc351203574"/>
      <w:r>
        <w:rPr>
          <w:rFonts w:hint="default" w:ascii="宋体" w:hAnsi="宋体" w:eastAsia="宋体" w:cs="Times New Roman"/>
          <w:color w:val="000000"/>
          <w:szCs w:val="21"/>
        </w:rPr>
        <w:t xml:space="preserve">10.7暂估价</w:t>
      </w:r>
      <w:bookmarkEnd w:id="27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暂估价专业分包工程、</w:t>
      </w:r>
      <w:r>
        <w:rPr>
          <w:rFonts w:hint="eastAsia" w:ascii="宋体" w:hAnsi="宋体" w:eastAsia="宋体" w:cs="Times New Roman"/>
          <w:color w:val="000000"/>
          <w:szCs w:val="21"/>
        </w:rPr>
        <w:t xml:space="preserve">服务、</w:t>
      </w:r>
      <w:r>
        <w:rPr>
          <w:rFonts w:hint="default" w:ascii="宋体" w:hAnsi="宋体" w:eastAsia="宋体" w:cs="Times New Roman"/>
          <w:color w:val="000000"/>
          <w:szCs w:val="21"/>
        </w:rPr>
        <w:t xml:space="preserve">材料和工程设备的明细由合同当事人在专用合同条款中约定。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10.7.1 依法必须招标的暂估价项目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对于依法必须招标的暂估价项目，采取以下第1种方式确定</w:t>
      </w:r>
      <w:r>
        <w:rPr>
          <w:rFonts w:hint="eastAsia" w:ascii="宋体" w:hAnsi="宋体" w:eastAsia="宋体" w:cs="Times New Roman"/>
          <w:color w:val="000000"/>
          <w:szCs w:val="21"/>
        </w:rPr>
        <w:t xml:space="preserve">。合同当事人也可以在</w:t>
      </w:r>
      <w:r>
        <w:rPr>
          <w:rFonts w:hint="default" w:ascii="宋体" w:hAnsi="宋体" w:eastAsia="宋体" w:cs="Times New Roman"/>
          <w:color w:val="000000"/>
          <w:szCs w:val="21"/>
        </w:rPr>
        <w:t xml:space="preserve">专用合同条款</w:t>
      </w:r>
      <w:r>
        <w:rPr>
          <w:rFonts w:hint="eastAsia" w:ascii="宋体" w:hAnsi="宋体" w:eastAsia="宋体" w:cs="Times New Roman"/>
          <w:color w:val="000000"/>
          <w:szCs w:val="21"/>
        </w:rPr>
        <w:t xml:space="preserve">中选择其他招标方式。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第1种方式：对于依法必须招标的暂估价项目，由承包人招标，对该暂估价项目的确认和批准按照以下约定执行：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eastAsia="宋体" w:cs="Times New Roman"/>
          <w:color w:val="000000"/>
          <w:szCs w:val="21"/>
        </w:rPr>
        <w:t xml:space="preserve">并按照法律规定参加评标</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10.7.2不属于依法必须招标的暂估价项目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除专用合同条款另有约定外，对于不属于依法必须招标的暂估价项目，采取以下第1种方式确定：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第1种方式：对于不属于依法必须招标的暂估价项目，按本项约定确认和批准：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（2）发包人认为承包人确定的供应商、分包人无法满足工程质量或合同要求的，发包人可以要求承包人重新确定暂估价项目的供应商、分包人;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（3）承包人应当在签订暂估价合同后7天内，将暂估价合同副本报送发包人留存。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第2种方式：承包人按照第10.7.1项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依法必须招标的暂估价项目</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约定的第1种方式确定暂估价项目。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第3种方式：承包人直接实施的暂估价项目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承包人具备实施暂估价项目的资格和条件的，经发包人和承包人协商一致后，可由承包人自行实施暂估价项目，合同当事人可以在专用合同条款约定具体事项。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71" w:name="_Toc351203575"/>
      <w:r>
        <w:rPr>
          <w:rFonts w:hint="default" w:ascii="宋体" w:hAnsi="宋体" w:eastAsia="宋体" w:cs="Times New Roman"/>
          <w:color w:val="000000"/>
          <w:szCs w:val="21"/>
        </w:rPr>
        <w:t xml:space="preserve">1</w:t>
      </w:r>
      <w:bookmarkStart w:id="272" w:name="_Toc337558794"/>
      <w:r/>
      <w:bookmarkStart w:id="273" w:name="_Toc296503090"/>
      <w:r/>
      <w:bookmarkStart w:id="274" w:name="_Toc296346591"/>
      <w:r/>
      <w:bookmarkStart w:id="275" w:name="_Toc322522561"/>
      <w:r>
        <w:rPr>
          <w:rFonts w:hint="default" w:ascii="宋体" w:hAnsi="宋体" w:eastAsia="宋体" w:cs="Times New Roman"/>
          <w:color w:val="000000"/>
          <w:szCs w:val="21"/>
        </w:rPr>
        <w:t xml:space="preserve">0.8暂列金额</w:t>
      </w:r>
      <w:bookmarkEnd w:id="271"/>
      <w:r/>
      <w:bookmarkEnd w:id="27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暂列金额应按照发包人的要求使用，发包人的要求应通过监理人发出。</w:t>
      </w:r>
      <w:r>
        <w:rPr>
          <w:rFonts w:hint="eastAsia" w:ascii="宋体" w:hAnsi="宋体" w:eastAsia="宋体" w:cs="Times New Roman"/>
          <w:color w:val="000000"/>
          <w:szCs w:val="21"/>
        </w:rPr>
        <w:t xml:space="preserve">合同当事人可以在专用合同条款中协商确定有关事项。</w:t>
      </w:r>
      <w:bookmarkEnd w:id="273"/>
      <w:r/>
      <w:bookmarkEnd w:id="274"/>
      <w:r/>
      <w:bookmarkEnd w:id="275"/>
      <w:r/>
      <w:r/>
    </w:p>
    <w:p>
      <w:pPr>
        <w:ind w:firstLine="420"/>
        <w:jc w:val="left"/>
        <w:spacing w:line="360" w:lineRule="auto"/>
        <w:rPr>
          <w:rFonts w:hint="eastAsia" w:ascii="宋体" w:hAnsi="宋体" w:eastAsia="宋体" w:cs="Times New Roman"/>
          <w:color w:val="000000"/>
          <w:szCs w:val="21"/>
        </w:rPr>
      </w:pPr>
      <w:r/>
      <w:bookmarkStart w:id="276" w:name="_Toc351203576"/>
      <w:r>
        <w:rPr>
          <w:rFonts w:hint="default" w:ascii="宋体" w:hAnsi="宋体" w:eastAsia="宋体" w:cs="Times New Roman"/>
          <w:color w:val="000000"/>
          <w:szCs w:val="21"/>
        </w:rPr>
        <w:t xml:space="preserve">1</w:t>
      </w:r>
      <w:bookmarkStart w:id="277" w:name="_Toc296346592"/>
      <w:r/>
      <w:bookmarkStart w:id="278" w:name="_Toc337558796"/>
      <w:r/>
      <w:bookmarkStart w:id="279" w:name="_Toc296503091"/>
      <w:r>
        <w:rPr>
          <w:rFonts w:hint="default" w:ascii="宋体" w:hAnsi="宋体" w:eastAsia="宋体" w:cs="Times New Roman"/>
          <w:color w:val="000000"/>
          <w:szCs w:val="21"/>
        </w:rPr>
        <w:t xml:space="preserve">0.9计日工</w:t>
      </w:r>
      <w:bookmarkEnd w:id="276"/>
      <w:r/>
      <w:bookmarkEnd w:id="277"/>
      <w:r/>
      <w:bookmarkEnd w:id="278"/>
      <w:r/>
      <w:bookmarkEnd w:id="279"/>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需要采用计日工方式的，经发包人同意后</w:t>
      </w:r>
      <w:r>
        <w:rPr>
          <w:rFonts w:hint="default" w:ascii="宋体" w:hAnsi="宋体" w:eastAsia="宋体" w:cs="Times New Roman"/>
          <w:color w:val="000000"/>
          <w:szCs w:val="21"/>
        </w:rPr>
        <w:t xml:space="preserve">，由监理人通知承包人以计日工计价方式实施</w:t>
      </w:r>
      <w:r>
        <w:rPr>
          <w:rFonts w:hint="eastAsia" w:ascii="宋体" w:hAnsi="宋体" w:eastAsia="宋体" w:cs="Times New Roman"/>
          <w:color w:val="000000"/>
          <w:szCs w:val="21"/>
        </w:rPr>
        <w:t xml:space="preserve">相应</w:t>
      </w:r>
      <w:r>
        <w:rPr>
          <w:rFonts w:hint="default" w:ascii="宋体" w:hAnsi="宋体" w:eastAsia="宋体" w:cs="Times New Roman"/>
          <w:color w:val="000000"/>
          <w:szCs w:val="21"/>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w:t>
      </w:r>
      <w:r>
        <w:rPr>
          <w:rFonts w:hint="eastAsia" w:ascii="宋体" w:hAnsi="宋体" w:eastAsia="宋体" w:cs="Times New Roman"/>
          <w:color w:val="000000"/>
          <w:szCs w:val="21"/>
        </w:rPr>
        <w:t xml:space="preserve">计日工</w:t>
      </w:r>
      <w:r>
        <w:rPr>
          <w:rFonts w:hint="default" w:ascii="宋体" w:hAnsi="宋体" w:eastAsia="宋体" w:cs="Times New Roman"/>
          <w:color w:val="000000"/>
          <w:szCs w:val="21"/>
        </w:rPr>
        <w:t xml:space="preserve">的单价。</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采用计日工计价的任何一项工作，承包人应在该项工作实施过程中，每天提交以下报表和有关凭证报送监理人审查：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（1）工作名称、内容和数量；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（2）投入该工作的所有人员的姓名、专业、工种、级别和耗用工时；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（3）投入该工作的材料类别和数量；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（4）投入该工作的施工设备型号、台数和耗用台时；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（5）其他有关资料和凭证。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计日工由承包人汇总后，列入最近一期进度付款申请单，由监理人审查并经发包人批准后列入进度付款。</w:t>
      </w:r>
      <w:r/>
    </w:p>
    <w:p>
      <w:pPr>
        <w:ind w:firstLine="420"/>
        <w:jc w:val="left"/>
        <w:spacing w:line="360" w:lineRule="auto"/>
        <w:rPr>
          <w:rFonts w:hint="eastAsia" w:ascii="宋体" w:hAnsi="宋体" w:eastAsia="宋体" w:cs="Times New Roman"/>
          <w:color w:val="000000"/>
          <w:szCs w:val="21"/>
        </w:rPr>
      </w:pPr>
      <w:r/>
      <w:bookmarkStart w:id="280" w:name="_Toc351203577"/>
      <w:r>
        <w:rPr>
          <w:rFonts w:hint="default" w:ascii="宋体" w:hAnsi="宋体" w:eastAsia="宋体" w:cs="Times New Roman"/>
          <w:color w:val="000000"/>
          <w:szCs w:val="21"/>
        </w:rPr>
        <w:t xml:space="preserve">11. 价格调整</w:t>
      </w:r>
      <w:bookmarkEnd w:id="280"/>
      <w:r/>
      <w:r/>
    </w:p>
    <w:p>
      <w:pPr>
        <w:ind w:firstLine="420"/>
        <w:jc w:val="left"/>
        <w:spacing w:line="360" w:lineRule="auto"/>
        <w:rPr>
          <w:rFonts w:hint="eastAsia" w:ascii="宋体" w:hAnsi="宋体" w:eastAsia="宋体" w:cs="Times New Roman"/>
          <w:color w:val="000000"/>
          <w:szCs w:val="21"/>
        </w:rPr>
      </w:pPr>
      <w:r/>
      <w:bookmarkStart w:id="281" w:name="_Toc351203578"/>
      <w:r/>
      <w:bookmarkStart w:id="282" w:name="_Toc337558797"/>
      <w:r/>
      <w:bookmarkStart w:id="283" w:name="_Toc296346593"/>
      <w:r/>
      <w:bookmarkStart w:id="284" w:name="_Toc296503092"/>
      <w:r>
        <w:rPr>
          <w:rFonts w:hint="default" w:ascii="宋体" w:hAnsi="宋体" w:eastAsia="宋体" w:cs="Times New Roman"/>
          <w:color w:val="000000"/>
          <w:szCs w:val="21"/>
        </w:rPr>
        <w:t xml:space="preserve">11.1市场价格波动引起的调整</w:t>
      </w:r>
      <w:bookmarkEnd w:id="281"/>
      <w:r/>
      <w:bookmarkEnd w:id="282"/>
      <w:r/>
      <w:bookmarkEnd w:id="283"/>
      <w:r/>
      <w:bookmarkEnd w:id="2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第1种方式：采用价格指数</w:t>
      </w:r>
      <w:r>
        <w:rPr>
          <w:rFonts w:hint="eastAsia" w:ascii="宋体" w:hAnsi="宋体" w:eastAsia="宋体" w:cs="Times New Roman"/>
          <w:color w:val="000000"/>
          <w:szCs w:val="21"/>
        </w:rPr>
        <w:t xml:space="preserve">进行价格</w:t>
      </w:r>
      <w:r>
        <w:rPr>
          <w:rFonts w:hint="default" w:ascii="宋体" w:hAnsi="宋体" w:eastAsia="宋体" w:cs="Times New Roman"/>
          <w:color w:val="000000"/>
          <w:szCs w:val="21"/>
        </w:rPr>
        <w:t xml:space="preserve">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（1）价格调整公式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因人工、材料和设备等价格波动影响合同价格时，根据专用合同条款中约定的数据，按以下公式计算差额并调整合同价格：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0.0pt;height:43.8pt;mso-wrap-distance-left:0.0pt;mso-wrap-distance-top:0.0pt;mso-wrap-distance-right:0.0pt;mso-wrap-distance-bottom:0.0pt;" filled="f" stroked="f">
            <v:path textboxrect="0,0,0,0"/>
            <v:imagedata r:id="rId13" o:title=""/>
          </v:shape>
          <o:OLEObject DrawAspect="Content" r:id="rId14" ObjectID="_1525041" ProgID="Equation.3" ShapeID="_x0000_i1" Type="Embed"/>
        </w:objec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公式中：ΔP——需调整的价格差额；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pt;height:17.3pt;mso-wrap-distance-left:0.0pt;mso-wrap-distance-top:0.0pt;mso-wrap-distance-right:0.0pt;mso-wrap-distance-bottom:0.0pt;" filled="f" stroked="f">
            <v:path textboxrect="0,0,0,0"/>
            <v:imagedata r:id="rId15" o:title=""/>
          </v:shape>
          <o:OLEObject DrawAspect="Content" r:id="rId16" ObjectID="_1525042" ProgID="Equation.3" ShapeID="_x0000_i2" Type="Embed"/>
        </w:object>
      </w:r>
      <w:r>
        <w:rPr>
          <w:rFonts w:hint="default" w:ascii="宋体" w:hAnsi="宋体" w:eastAsia="宋体" w:cs="Times New Roman"/>
          <w:color w:val="000000"/>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A——定值权重（即不调部分的权重）；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8pt;height:20.8pt;mso-wrap-distance-left:0.0pt;mso-wrap-distance-top:0.0pt;mso-wrap-distance-right:0.0pt;mso-wrap-distance-bottom:0.0pt;" filled="f" stroked="f">
            <v:path textboxrect="0,0,0,0"/>
            <v:imagedata r:id="rId17" o:title=""/>
          </v:shape>
          <o:OLEObject DrawAspect="Content" r:id="rId18" ObjectID="_1525043" ProgID="Equation.3" ShapeID="_x0000_i3" Type="Embed"/>
        </w:object>
      </w:r>
      <w:r>
        <w:rPr>
          <w:rFonts w:hint="default" w:ascii="宋体" w:hAnsi="宋体" w:eastAsia="宋体" w:cs="Times New Roman"/>
          <w:color w:val="000000"/>
          <w:szCs w:val="21"/>
        </w:rPr>
        <w:t xml:space="preserve">——各可调因子的变值权重（即可调部分的权重），为各可调因子在签约合同价中所占的比例；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9pt;height:20.8pt;mso-wrap-distance-left:0.0pt;mso-wrap-distance-top:0.0pt;mso-wrap-distance-right:0.0pt;mso-wrap-distance-bottom:0.0pt;" filled="f" stroked="f">
            <v:path textboxrect="0,0,0,0"/>
            <v:imagedata r:id="rId19" o:title=""/>
          </v:shape>
          <o:OLEObject DrawAspect="Content" r:id="rId20" ObjectID="_1525044" ProgID="Equation.3" ShapeID="_x0000_i4" Type="Embed"/>
        </w:object>
      </w:r>
      <w:r>
        <w:rPr>
          <w:rFonts w:hint="default" w:ascii="宋体" w:hAnsi="宋体" w:eastAsia="宋体" w:cs="Times New Roman"/>
          <w:color w:val="000000"/>
          <w:szCs w:val="21"/>
        </w:rPr>
        <w:t xml:space="preserve">——各可调因子的现行价格指数，指约定的付款证书相关周期最后一天的前42天的各可调因子的价格指数；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7.1pt;height:19.6pt;mso-wrap-distance-left:0.0pt;mso-wrap-distance-top:0.0pt;mso-wrap-distance-right:0.0pt;mso-wrap-distance-bottom:0.0pt;" filled="f" stroked="f">
            <v:path textboxrect="0,0,0,0"/>
            <v:imagedata r:id="rId21" o:title=""/>
          </v:shape>
          <o:OLEObject DrawAspect="Content" r:id="rId22" ObjectID="_1525045" ProgID="Equation.3" ShapeID="_x0000_i5" Type="Embed"/>
        </w:object>
      </w:r>
      <w:r>
        <w:rPr>
          <w:rFonts w:hint="default" w:ascii="宋体" w:hAnsi="宋体" w:eastAsia="宋体" w:cs="Times New Roman"/>
          <w:color w:val="000000"/>
          <w:szCs w:val="21"/>
        </w:rPr>
        <w:t xml:space="preserve">——各可调因子的基本价格指数，指基准日期的各可调因子的价格指数。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（2）暂时确定调整差额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在计算调整差额时无现行价格指数的，合同当事人同意暂用前次价格指数计算。实际价格指数有调整的，合同当事人进行相应调整。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（3）权重的调整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因变更导致合同约定的权重不合理时，按照第4.4款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（4）因承包人原因工期延误后的价格调整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第2种方式：采用造价信息</w:t>
      </w:r>
      <w:r>
        <w:rPr>
          <w:rFonts w:hint="eastAsia" w:ascii="宋体" w:hAnsi="宋体" w:eastAsia="宋体" w:cs="Times New Roman"/>
          <w:color w:val="000000"/>
          <w:szCs w:val="21"/>
        </w:rPr>
        <w:t xml:space="preserve">进行价格</w:t>
      </w:r>
      <w:r>
        <w:rPr>
          <w:rFonts w:hint="default" w:ascii="宋体" w:hAnsi="宋体" w:eastAsia="宋体" w:cs="Times New Roman"/>
          <w:color w:val="000000"/>
          <w:szCs w:val="21"/>
        </w:rPr>
        <w:t xml:space="preserve">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eastAsia="宋体" w:cs="Times New Roman"/>
          <w:color w:val="000000"/>
          <w:szCs w:val="21"/>
        </w:rPr>
        <w:t xml:space="preserve">量</w:t>
      </w:r>
      <w:r>
        <w:rPr>
          <w:rFonts w:hint="default" w:ascii="宋体" w:hAnsi="宋体" w:eastAsia="宋体" w:cs="Times New Roman"/>
          <w:color w:val="000000"/>
          <w:szCs w:val="21"/>
        </w:rPr>
        <w:t xml:space="preserve">应由发包人审批，发包人确认需调整的材料单价及数量，作为调整合同价格的依据。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（2）材料、工程设备价格变化的价款调整按照发包人提供的基准价格，按以下风险范围规定执行:</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①</w:t>
      </w:r>
      <w:r>
        <w:rPr>
          <w:rFonts w:hint="default" w:ascii="宋体" w:hAnsi="宋体" w:eastAsia="宋体" w:cs="Times New Roman"/>
          <w:color w:val="000000"/>
          <w:szCs w:val="21"/>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②</w:t>
      </w:r>
      <w:r>
        <w:rPr>
          <w:rFonts w:hint="default" w:ascii="宋体" w:hAnsi="宋体" w:eastAsia="宋体" w:cs="Times New Roman"/>
          <w:color w:val="000000"/>
          <w:szCs w:val="21"/>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③</w:t>
      </w:r>
      <w:r>
        <w:rPr>
          <w:rFonts w:hint="default" w:ascii="宋体" w:hAnsi="宋体" w:eastAsia="宋体" w:cs="Times New Roman"/>
          <w:color w:val="000000"/>
          <w:szCs w:val="21"/>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④</w:t>
      </w:r>
      <w:r>
        <w:rPr>
          <w:rFonts w:hint="default" w:ascii="宋体" w:hAnsi="宋体" w:eastAsia="宋体" w:cs="Times New Roman"/>
          <w:color w:val="000000"/>
          <w:szCs w:val="21"/>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（3）施工机械台班单价或施工机械使用费发生变化超过省级或行业建设主管部门或其授权的工程造价管理机构规定的范围时，按规定调整合同价格。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第3种方式：专用合同条款约定的其他方式。</w:t>
      </w:r>
      <w:r/>
    </w:p>
    <w:p>
      <w:pPr>
        <w:ind w:firstLine="420"/>
        <w:jc w:val="left"/>
        <w:spacing w:line="360" w:lineRule="auto"/>
        <w:rPr>
          <w:rFonts w:hint="eastAsia" w:ascii="宋体" w:hAnsi="宋体" w:eastAsia="宋体" w:cs="Times New Roman"/>
          <w:color w:val="000000"/>
          <w:szCs w:val="21"/>
        </w:rPr>
      </w:pPr>
      <w:r/>
      <w:bookmarkStart w:id="285" w:name="_Toc351203579"/>
      <w:r/>
      <w:bookmarkStart w:id="286" w:name="_Toc337558798"/>
      <w:r/>
      <w:bookmarkStart w:id="287" w:name="_Toc296503093"/>
      <w:r/>
      <w:bookmarkStart w:id="288" w:name="_Toc296346594"/>
      <w:r>
        <w:rPr>
          <w:rFonts w:hint="default" w:ascii="宋体" w:hAnsi="宋体" w:eastAsia="宋体" w:cs="Times New Roman"/>
          <w:color w:val="000000"/>
          <w:szCs w:val="21"/>
        </w:rPr>
        <w:t xml:space="preserve">11.2法律变化引起的调整</w:t>
      </w:r>
      <w:bookmarkEnd w:id="285"/>
      <w:r/>
      <w:bookmarkEnd w:id="286"/>
      <w:r/>
      <w:bookmarkEnd w:id="287"/>
      <w:r/>
      <w:bookmarkEnd w:id="28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后，法律变化</w:t>
      </w:r>
      <w:r>
        <w:rPr>
          <w:rFonts w:hint="eastAsia" w:ascii="宋体" w:hAnsi="宋体" w:eastAsia="宋体" w:cs="Times New Roman"/>
          <w:color w:val="000000"/>
          <w:szCs w:val="21"/>
        </w:rPr>
        <w:t xml:space="preserve">导致承包人在合同履行过程中所需要的费用发生除第11.1款〔市场价格波动引起的调整〕约定以外的增加时，由发包人承担由此增加的费用；减少时，应从合同价格中予以扣减。</w:t>
      </w:r>
      <w:r>
        <w:rPr>
          <w:rFonts w:hint="default" w:ascii="宋体" w:hAnsi="宋体" w:eastAsia="宋体" w:cs="Times New Roman"/>
          <w:color w:val="000000"/>
          <w:szCs w:val="21"/>
        </w:rPr>
        <w:t xml:space="preserve">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w:t>
      </w:r>
      <w:r>
        <w:rPr>
          <w:rFonts w:hint="eastAsia" w:ascii="宋体" w:hAnsi="宋体" w:eastAsia="宋体" w:cs="Times New Roman"/>
          <w:color w:val="000000"/>
          <w:szCs w:val="21"/>
        </w:rPr>
        <w:t xml:space="preserve">因</w:t>
      </w:r>
      <w:r>
        <w:rPr>
          <w:rFonts w:hint="default" w:ascii="宋体" w:hAnsi="宋体" w:eastAsia="宋体" w:cs="Times New Roman"/>
          <w:color w:val="000000"/>
          <w:szCs w:val="21"/>
        </w:rPr>
        <w:t xml:space="preserve">法律变化</w:t>
      </w:r>
      <w:r>
        <w:rPr>
          <w:rFonts w:hint="eastAsia" w:ascii="宋体" w:hAnsi="宋体" w:eastAsia="宋体" w:cs="Times New Roman"/>
          <w:color w:val="000000"/>
          <w:szCs w:val="21"/>
        </w:rPr>
        <w:t xml:space="preserve">造成工期延误时，工期应予以顺延。</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因法律变化引起的合同价格和工期调整，合同当事人无法达成一致的，由总监理工程师按第4.4款〔商定或确定〕的约定处理。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因承包人原因造成工期延误，在工期延误期间出现法律变化的，由此增加的费用和（或）延误的工期由承包人承担。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89" w:name="_Toc351203580"/>
      <w:r/>
      <w:bookmarkStart w:id="290" w:name="_Toc337558799"/>
      <w:r/>
      <w:bookmarkStart w:id="291" w:name="_Toc296346597"/>
      <w:r/>
      <w:bookmarkStart w:id="292" w:name="_Toc296503096"/>
      <w:r>
        <w:rPr>
          <w:rFonts w:hint="default" w:ascii="宋体" w:hAnsi="宋体" w:eastAsia="宋体" w:cs="Times New Roman"/>
          <w:color w:val="000000"/>
          <w:szCs w:val="21"/>
        </w:rPr>
        <w:t xml:space="preserve">12. 合同价格、计量与支付</w:t>
      </w:r>
      <w:bookmarkEnd w:id="289"/>
      <w:r/>
      <w:bookmarkEnd w:id="290"/>
      <w:r/>
      <w:r/>
    </w:p>
    <w:p>
      <w:pPr>
        <w:ind w:firstLine="420"/>
        <w:jc w:val="left"/>
        <w:spacing w:line="360" w:lineRule="auto"/>
        <w:rPr>
          <w:rFonts w:hint="eastAsia" w:ascii="宋体" w:hAnsi="宋体" w:eastAsia="宋体" w:cs="Times New Roman"/>
          <w:color w:val="000000"/>
          <w:szCs w:val="21"/>
        </w:rPr>
      </w:pPr>
      <w:r/>
      <w:bookmarkStart w:id="293" w:name="_Toc351203581"/>
      <w:r/>
      <w:bookmarkStart w:id="294" w:name="_Toc337558800"/>
      <w:r>
        <w:rPr>
          <w:rFonts w:hint="default" w:ascii="宋体" w:hAnsi="宋体" w:eastAsia="宋体" w:cs="Times New Roman"/>
          <w:color w:val="000000"/>
          <w:szCs w:val="21"/>
        </w:rPr>
        <w:t xml:space="preserve">12.1 合同价</w:t>
      </w:r>
      <w:bookmarkEnd w:id="291"/>
      <w:r/>
      <w:bookmarkEnd w:id="292"/>
      <w:r>
        <w:rPr>
          <w:rFonts w:hint="default" w:ascii="宋体" w:hAnsi="宋体" w:eastAsia="宋体" w:cs="Times New Roman"/>
          <w:color w:val="000000"/>
          <w:szCs w:val="21"/>
        </w:rPr>
        <w:t xml:space="preserve">格形式</w:t>
      </w:r>
      <w:bookmarkEnd w:id="293"/>
      <w:r/>
      <w:bookmarkEnd w:id="2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发包人和承包人应在合同协议书中</w:t>
      </w:r>
      <w:r>
        <w:rPr>
          <w:rFonts w:hint="eastAsia" w:ascii="宋体" w:hAnsi="宋体" w:eastAsia="宋体" w:cs="Times New Roman"/>
          <w:color w:val="000000"/>
          <w:szCs w:val="21"/>
        </w:rPr>
        <w:t xml:space="preserve">选择</w:t>
      </w:r>
      <w:r>
        <w:rPr>
          <w:rFonts w:hint="default" w:ascii="宋体" w:hAnsi="宋体" w:eastAsia="宋体" w:cs="Times New Roman"/>
          <w:color w:val="000000"/>
          <w:szCs w:val="21"/>
        </w:rPr>
        <w:t xml:space="preserve">下列一种合同价格形式：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市场价格波动引起的调整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市场价格波动引起的调整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、因法律变化引起的调整按第11.2款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法律变化引起的调整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其它价格形式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合同当事人可在专用合同条款中约定其他合同价格形式。</w:t>
      </w:r>
      <w:r/>
    </w:p>
    <w:p>
      <w:pPr>
        <w:ind w:firstLine="420"/>
        <w:jc w:val="left"/>
        <w:spacing w:line="360" w:lineRule="auto"/>
        <w:rPr>
          <w:rFonts w:hint="eastAsia" w:ascii="宋体" w:hAnsi="宋体" w:eastAsia="宋体" w:cs="Times New Roman"/>
          <w:color w:val="000000"/>
          <w:szCs w:val="21"/>
        </w:rPr>
      </w:pPr>
      <w:r/>
      <w:bookmarkStart w:id="295" w:name="_Toc296503097"/>
      <w:r/>
      <w:bookmarkStart w:id="296" w:name="_Toc296346598"/>
      <w:r/>
      <w:bookmarkStart w:id="297" w:name="_Toc351203582"/>
      <w:r/>
      <w:bookmarkStart w:id="298" w:name="_Toc337558801"/>
      <w:r>
        <w:rPr>
          <w:rFonts w:hint="default" w:ascii="宋体" w:hAnsi="宋体" w:eastAsia="宋体" w:cs="Times New Roman"/>
          <w:color w:val="000000"/>
          <w:szCs w:val="21"/>
        </w:rPr>
        <w:t xml:space="preserve">12.2预</w:t>
      </w:r>
      <w:bookmarkEnd w:id="295"/>
      <w:r/>
      <w:bookmarkEnd w:id="296"/>
      <w:r/>
      <w:bookmarkStart w:id="299" w:name="_Toc296503100"/>
      <w:r/>
      <w:bookmarkStart w:id="300" w:name="_Toc296346601"/>
      <w:r>
        <w:rPr>
          <w:rFonts w:hint="default" w:ascii="宋体" w:hAnsi="宋体" w:eastAsia="宋体" w:cs="Times New Roman"/>
          <w:color w:val="000000"/>
          <w:szCs w:val="21"/>
        </w:rPr>
        <w:t xml:space="preserve">付款</w:t>
      </w:r>
      <w:bookmarkEnd w:id="297"/>
      <w:r/>
      <w:bookmarkEnd w:id="298"/>
      <w:r/>
      <w:bookmarkEnd w:id="299"/>
      <w:r/>
      <w:bookmarkEnd w:id="3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12.2.1预付款的支付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除专用合同条款另有约定外，预付款在进度付款中同比例扣回。在颁发工程接收证书前，提前解除合同的，尚未扣完的预付款应与合同价款一并结算。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12.2.2 预付款担保</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发包人要求承包人提供预付款担保的</w:t>
      </w:r>
      <w:r>
        <w:rPr>
          <w:rFonts w:hint="default" w:ascii="宋体" w:hAnsi="宋体" w:eastAsia="宋体" w:cs="Times New Roman"/>
          <w:color w:val="000000"/>
          <w:szCs w:val="21"/>
        </w:rPr>
        <w:t xml:space="preserve">，承包人应在发包人支付预付款7天前提供预付款担保</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专用合同条款另有约定</w:t>
      </w:r>
      <w:r>
        <w:rPr>
          <w:rFonts w:hint="eastAsia" w:ascii="宋体" w:hAnsi="宋体" w:eastAsia="宋体" w:cs="Times New Roman"/>
          <w:color w:val="000000"/>
          <w:szCs w:val="21"/>
        </w:rPr>
        <w:t xml:space="preserve">除</w:t>
      </w:r>
      <w:r>
        <w:rPr>
          <w:rFonts w:hint="default" w:ascii="宋体" w:hAnsi="宋体" w:eastAsia="宋体" w:cs="Times New Roman"/>
          <w:color w:val="000000"/>
          <w:szCs w:val="21"/>
        </w:rPr>
        <w:t xml:space="preserve">外。预付款担保可采用银行保函、担保公司担保等形式，具体由合同当事人在专用合同条款中约定。在预付款完全扣回之前，承包人应保证预付款担保持续有效。</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发包人在工程款中逐期扣回预付款后，预付款担保额度应相应减少，但剩余的预付款担保金额不得低于未被扣回的预付款金额。</w:t>
      </w:r>
      <w:r/>
    </w:p>
    <w:p>
      <w:pPr>
        <w:ind w:firstLine="420"/>
        <w:jc w:val="left"/>
        <w:spacing w:line="360" w:lineRule="auto"/>
        <w:rPr>
          <w:rFonts w:hint="eastAsia" w:ascii="宋体" w:hAnsi="宋体" w:eastAsia="宋体" w:cs="Times New Roman"/>
          <w:color w:val="000000"/>
          <w:szCs w:val="21"/>
        </w:rPr>
      </w:pPr>
      <w:r/>
      <w:bookmarkStart w:id="301" w:name="_Toc351203583"/>
      <w:r/>
      <w:bookmarkStart w:id="302" w:name="_Toc337558802"/>
      <w:r>
        <w:rPr>
          <w:rFonts w:hint="default" w:ascii="宋体" w:hAnsi="宋体" w:eastAsia="宋体" w:cs="Times New Roman"/>
          <w:color w:val="000000"/>
          <w:szCs w:val="21"/>
        </w:rPr>
        <w:t xml:space="preserve">12.3计量</w:t>
      </w:r>
      <w:bookmarkEnd w:id="301"/>
      <w:r/>
      <w:bookmarkEnd w:id="30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12.3.1 计量原则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工程量计量按照合同约定的工程量计算规则、图纸及变更指示</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进行计量。工程量计算规则应以相关的国家标准、行业标准</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为依据，由合同当事人在专用合同条款中约定。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12.3.2 计量周期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除专用合同条款另有约定外，工程量的计量按月进行。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12.3.3 单价合同的计量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除专用合同条款另有约定外，单价合同的计量按照本项约定执行：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（3）监理人未在收到承包人提交的工程量报表后的7天内完成审核的，承包人报送的工程量报告中的工程量视为承包人实际完成的工程量，据此计算工程价款。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12.3.4 总价合同的计量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除专用合同条款另有约定外，按</w:t>
      </w:r>
      <w:r>
        <w:rPr>
          <w:rFonts w:hint="eastAsia" w:ascii="宋体" w:hAnsi="宋体" w:eastAsia="宋体" w:cs="Times New Roman"/>
          <w:color w:val="000000"/>
          <w:szCs w:val="21"/>
        </w:rPr>
        <w:t xml:space="preserve">月计量支付</w:t>
      </w:r>
      <w:r>
        <w:rPr>
          <w:rFonts w:hint="default" w:ascii="宋体" w:hAnsi="宋体" w:eastAsia="宋体" w:cs="Times New Roman"/>
          <w:color w:val="000000"/>
          <w:szCs w:val="21"/>
        </w:rPr>
        <w:t xml:space="preserve">的总价合同，按照本项约定执行：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（3）监理人未在收到承包人提交的工程量报表后的7天内完成复核的，承包人提交的工程量报告中的工程量视为承包人实际完成的工程量。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12.3.5 总价合同采用支付分解表计量支付的，可以按照第12.3.4项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约定进行计量，但合同价款按照支付分解表进行支付。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12.3.6 其他价格形式合同的计量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合同当事人可在专用合同条款中约定其他价格形式合同的计量方式和程序。</w:t>
      </w:r>
      <w:r/>
    </w:p>
    <w:p>
      <w:pPr>
        <w:ind w:firstLine="420"/>
        <w:jc w:val="left"/>
        <w:spacing w:line="360" w:lineRule="auto"/>
        <w:rPr>
          <w:rFonts w:hint="eastAsia" w:ascii="宋体" w:hAnsi="宋体" w:eastAsia="宋体" w:cs="Times New Roman"/>
          <w:color w:val="000000"/>
          <w:szCs w:val="21"/>
        </w:rPr>
      </w:pPr>
      <w:r/>
      <w:bookmarkStart w:id="303" w:name="_Toc296346602"/>
      <w:r/>
      <w:bookmarkStart w:id="304" w:name="_Toc296503101"/>
      <w:r/>
      <w:bookmarkStart w:id="305" w:name="_Toc351203584"/>
      <w:r/>
      <w:bookmarkStart w:id="306" w:name="_Toc337558803"/>
      <w:r>
        <w:rPr>
          <w:rFonts w:hint="default" w:ascii="宋体" w:hAnsi="宋体" w:eastAsia="宋体" w:cs="Times New Roman"/>
          <w:color w:val="000000"/>
          <w:szCs w:val="21"/>
        </w:rPr>
        <w:t xml:space="preserve">12.4工程进度款支</w:t>
      </w:r>
      <w:bookmarkEnd w:id="303"/>
      <w:r/>
      <w:bookmarkEnd w:id="304"/>
      <w:r>
        <w:rPr>
          <w:rFonts w:hint="default" w:ascii="宋体" w:hAnsi="宋体" w:eastAsia="宋体" w:cs="Times New Roman"/>
          <w:color w:val="000000"/>
          <w:szCs w:val="21"/>
        </w:rPr>
        <w:t xml:space="preserve">付</w:t>
      </w:r>
      <w:bookmarkEnd w:id="305"/>
      <w:r/>
      <w:bookmarkEnd w:id="30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12.4.1 付款周期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除专用合同条款另有约定外，付款周期应按照第12.3.2</w:t>
      </w:r>
      <w:r>
        <w:rPr>
          <w:rFonts w:hint="eastAsia" w:ascii="宋体" w:hAnsi="宋体" w:eastAsia="宋体" w:cs="Times New Roman"/>
          <w:color w:val="000000"/>
          <w:szCs w:val="21"/>
        </w:rPr>
        <w:t xml:space="preserve">项〔</w:t>
      </w:r>
      <w:r>
        <w:rPr>
          <w:rFonts w:hint="default" w:ascii="宋体" w:hAnsi="宋体" w:eastAsia="宋体" w:cs="Times New Roman"/>
          <w:color w:val="000000"/>
          <w:szCs w:val="21"/>
        </w:rPr>
        <w:t xml:space="preserve">计量周期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的约定与计量周期保持一致。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12.4.2 进度付款申请单的编制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除专用合同条款另有约定外，进度付款申请单应包括下列内容：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（1）截至本次付款周期已完成工作对应的金额；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（2）根据第10条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应增加和扣减的变更金额；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（3）根据第12.2款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预付款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约定应支付的预付款和扣减的返还预付款；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（4）根据第15.3款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约定应扣减的质量保证金；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（5）根据第19条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索赔</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应增加和扣减的索赔金额；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（6）对已签发的进度款支付证书中出现错误的修正，应在本次进度付款中支付或扣除的金额；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（7）根据合同约定应增加和扣减的其他金额。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12.4.3 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（1）单价合同进度付款申请单的提交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单价合同的进度付款申请单，按照第12.3.3项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约定的时间按月向监理人提交，并附上已完成工程量报表和有关资料。单价合同中的总价项目按月进行支付分解，并汇总列入当期进度付款申请单。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（2）总价合同进度付款申请单的提交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总价合同按</w:t>
      </w:r>
      <w:r>
        <w:rPr>
          <w:rFonts w:hint="eastAsia" w:ascii="宋体" w:hAnsi="宋体" w:eastAsia="宋体" w:cs="Times New Roman"/>
          <w:color w:val="000000"/>
          <w:szCs w:val="21"/>
        </w:rPr>
        <w:t xml:space="preserve">月计量支付的</w:t>
      </w:r>
      <w:r>
        <w:rPr>
          <w:rFonts w:hint="default" w:ascii="宋体" w:hAnsi="宋体" w:eastAsia="宋体" w:cs="Times New Roman"/>
          <w:color w:val="000000"/>
          <w:szCs w:val="21"/>
        </w:rPr>
        <w:t xml:space="preserve">，承包人按照第12.3.4项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约定的时间按月向监理人提交进度付款申请单，并附上已完成工程量报表和有关资料。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总价合同按支付分解表支付的，承包人应按照第12.4.6项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支付分解表</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及第12.4.2项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进度付款申请单的编制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的约定向监理人提交进度付款申请单。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（3）其他价格形式合同的进度付款申请单的提交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合同当事人可在专用合同条款中约定其他价格形式合同的进度付款申请单的编制和提交程序。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12.4.4 进度款审核和支付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且未提出异议的，视为已签发进度款支付证书。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（3）发包人签发进度款支付证书或临时进度款支付证书，不表明发包人已同意、批准或接受了承包人完成的相应部分的工作。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12.4.5 进度付款的修正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12.4.6 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支付分解表的编制要求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（1）支付分解表中所列的每期付款金额，应为第12.4.2项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进度付款申请单的编制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第（1）</w:t>
      </w:r>
      <w:r>
        <w:rPr>
          <w:rFonts w:hint="eastAsia" w:ascii="宋体" w:hAnsi="宋体" w:eastAsia="宋体" w:cs="Times New Roman"/>
          <w:color w:val="000000"/>
          <w:szCs w:val="21"/>
        </w:rPr>
        <w:t xml:space="preserve">目</w:t>
      </w:r>
      <w:r>
        <w:rPr>
          <w:rFonts w:hint="default" w:ascii="宋体" w:hAnsi="宋体" w:eastAsia="宋体" w:cs="Times New Roman"/>
          <w:color w:val="000000"/>
          <w:szCs w:val="21"/>
        </w:rPr>
        <w:t xml:space="preserve">的估算金额；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（2）实际进度与施工进度计划不一致的，合同当事人可按照第4.4款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修改支付分解表；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（3）不采用支付分解表的，承包人应向发包人和监理人提交按季度编制的支付估算分解表，用于支付参考。</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总价合同支付分解表的编制与审批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（1）除专用合同条款另有约定外，承包人应根据第7.2款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（3）发包人逾期未完成支付分解表</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的，也未及时要求承包人进行修正和提供补充资料的，则承包人提交的支付分解表视为已经获得发包人批准。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单价合同的总价项目支付分解表的编制与审批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20"/>
        <w:jc w:val="left"/>
        <w:spacing w:line="360" w:lineRule="auto"/>
        <w:rPr>
          <w:rFonts w:hint="eastAsia" w:ascii="宋体" w:hAnsi="宋体" w:eastAsia="宋体" w:cs="Times New Roman"/>
          <w:color w:val="000000"/>
          <w:szCs w:val="21"/>
        </w:rPr>
      </w:pPr>
      <w:r/>
      <w:bookmarkStart w:id="307" w:name="_Toc351203585"/>
      <w:r>
        <w:rPr>
          <w:rFonts w:hint="default" w:ascii="宋体" w:hAnsi="宋体" w:eastAsia="宋体" w:cs="Times New Roman"/>
          <w:color w:val="000000"/>
          <w:szCs w:val="21"/>
        </w:rPr>
        <w:t xml:space="preserve">12.5支付账户</w:t>
      </w:r>
      <w:bookmarkEnd w:id="30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发包人应将合同价款支付至合同协议书中约定的承包人账户。</w:t>
      </w:r>
      <w:r/>
    </w:p>
    <w:p>
      <w:pPr>
        <w:ind w:firstLine="420"/>
        <w:jc w:val="left"/>
        <w:spacing w:line="360" w:lineRule="auto"/>
        <w:rPr>
          <w:rFonts w:hint="eastAsia" w:ascii="宋体" w:hAnsi="宋体" w:eastAsia="宋体" w:cs="Times New Roman"/>
          <w:color w:val="000000"/>
          <w:szCs w:val="21"/>
        </w:rPr>
      </w:pPr>
      <w:r/>
      <w:bookmarkStart w:id="308" w:name="_Toc351203586"/>
      <w:r/>
      <w:bookmarkStart w:id="309" w:name="_Toc296346607"/>
      <w:r/>
      <w:bookmarkStart w:id="310" w:name="_Toc337558804"/>
      <w:r/>
      <w:bookmarkStart w:id="311" w:name="_Toc322522574"/>
      <w:r/>
      <w:bookmarkStart w:id="312" w:name="_Toc296503106"/>
      <w:r>
        <w:rPr>
          <w:rFonts w:hint="default" w:ascii="宋体" w:hAnsi="宋体" w:eastAsia="宋体" w:cs="Times New Roman"/>
          <w:color w:val="000000"/>
          <w:szCs w:val="21"/>
        </w:rPr>
        <w:t xml:space="preserve">13. 验收和工程试车</w:t>
      </w:r>
      <w:bookmarkEnd w:id="308"/>
      <w:r/>
      <w:bookmarkEnd w:id="309"/>
      <w:r/>
      <w:bookmarkEnd w:id="310"/>
      <w:r/>
      <w:bookmarkEnd w:id="311"/>
      <w:r/>
      <w:bookmarkEnd w:id="312"/>
      <w:r/>
      <w:r/>
    </w:p>
    <w:p>
      <w:pPr>
        <w:ind w:firstLine="420"/>
        <w:jc w:val="left"/>
        <w:spacing w:line="360" w:lineRule="auto"/>
        <w:rPr>
          <w:rFonts w:hint="eastAsia" w:ascii="宋体" w:hAnsi="宋体" w:eastAsia="宋体" w:cs="Times New Roman"/>
          <w:color w:val="000000"/>
          <w:szCs w:val="21"/>
        </w:rPr>
      </w:pPr>
      <w:r/>
      <w:bookmarkStart w:id="313" w:name="_Toc351203587"/>
      <w:r/>
      <w:bookmarkStart w:id="314" w:name="_Toc337558805"/>
      <w:r/>
      <w:bookmarkStart w:id="315" w:name="_Toc296346611"/>
      <w:r/>
      <w:bookmarkStart w:id="316" w:name="_Toc296503110"/>
      <w:r>
        <w:rPr>
          <w:rFonts w:hint="default" w:ascii="宋体" w:hAnsi="宋体" w:eastAsia="宋体" w:cs="Times New Roman"/>
          <w:color w:val="000000"/>
          <w:szCs w:val="21"/>
        </w:rPr>
        <w:t xml:space="preserve">13.1分部分项工程验收</w:t>
      </w:r>
      <w:bookmarkEnd w:id="313"/>
      <w:r/>
      <w:bookmarkEnd w:id="3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13.1.1 分部分项工程质量应符合国家有关工程施工验收规范、标准及合同约定，承包人应按照施工组织设计的要求完成分部分项工程施工。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分部分项工程的验收资料应当作为竣工资料的组成部分。</w:t>
      </w:r>
      <w:r/>
    </w:p>
    <w:p>
      <w:pPr>
        <w:ind w:firstLine="420"/>
        <w:jc w:val="left"/>
        <w:spacing w:line="360" w:lineRule="auto"/>
        <w:rPr>
          <w:rFonts w:hint="eastAsia" w:ascii="宋体" w:hAnsi="宋体" w:eastAsia="宋体" w:cs="Times New Roman"/>
          <w:color w:val="000000"/>
          <w:szCs w:val="21"/>
        </w:rPr>
      </w:pPr>
      <w:r/>
      <w:bookmarkStart w:id="317" w:name="_Toc351203588"/>
      <w:r/>
      <w:bookmarkStart w:id="318" w:name="_Toc337558806"/>
      <w:r>
        <w:rPr>
          <w:rFonts w:hint="default" w:ascii="宋体" w:hAnsi="宋体" w:eastAsia="宋体" w:cs="Times New Roman"/>
          <w:color w:val="000000"/>
          <w:szCs w:val="21"/>
        </w:rPr>
        <w:t xml:space="preserve">13.2竣工验收</w:t>
      </w:r>
      <w:bookmarkEnd w:id="317"/>
      <w:r/>
      <w:bookmarkEnd w:id="315"/>
      <w:r/>
      <w:bookmarkEnd w:id="316"/>
      <w:r/>
      <w:bookmarkEnd w:id="31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13.2.1竣工验收条件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工程具备以下条件的，承包人可以申请竣工验收：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（1）除发包人同意的甩项</w:t>
      </w:r>
      <w:r>
        <w:rPr>
          <w:rFonts w:hint="eastAsia" w:ascii="宋体" w:hAnsi="宋体" w:eastAsia="宋体" w:cs="Times New Roman"/>
          <w:color w:val="000000"/>
          <w:szCs w:val="21"/>
        </w:rPr>
        <w:t xml:space="preserve">工作</w:t>
      </w:r>
      <w:r>
        <w:rPr>
          <w:rFonts w:hint="default" w:ascii="宋体" w:hAnsi="宋体" w:eastAsia="宋体" w:cs="Times New Roman"/>
          <w:color w:val="000000"/>
          <w:szCs w:val="21"/>
        </w:rPr>
        <w:t xml:space="preserve">和缺陷修补工作外，合同范围内的全部工程以及有关工作，包括合同要求的试验、试运行以及检验均已完成，并符合合同要求；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（2）已按合同约定编制了甩项</w:t>
      </w:r>
      <w:r>
        <w:rPr>
          <w:rFonts w:hint="eastAsia" w:ascii="宋体" w:hAnsi="宋体" w:eastAsia="宋体" w:cs="Times New Roman"/>
          <w:color w:val="000000"/>
          <w:szCs w:val="21"/>
        </w:rPr>
        <w:t xml:space="preserve">工作</w:t>
      </w:r>
      <w:r>
        <w:rPr>
          <w:rFonts w:hint="default" w:ascii="宋体" w:hAnsi="宋体" w:eastAsia="宋体" w:cs="Times New Roman"/>
          <w:color w:val="000000"/>
          <w:szCs w:val="21"/>
        </w:rPr>
        <w:t xml:space="preserve">和缺陷修补工作清单以及相应的施工计划；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（3）已按合同约定的内容和份数备齐竣工资料。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13.2.2竣工验收程序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除专用合同条款另有约定外，承包人申请竣工验收的，应当按照以下程序进行：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（2）监理人审查后认为已具备竣工验收条件的，应将竣工验收申请报告提交发包人，发包人应在收到</w:t>
      </w:r>
      <w:r>
        <w:rPr>
          <w:rFonts w:hint="eastAsia" w:ascii="宋体" w:hAnsi="宋体" w:eastAsia="宋体" w:cs="Times New Roman"/>
          <w:color w:val="000000"/>
          <w:szCs w:val="21"/>
        </w:rPr>
        <w:t xml:space="preserve">经</w:t>
      </w:r>
      <w:r>
        <w:rPr>
          <w:rFonts w:hint="default" w:ascii="宋体" w:hAnsi="宋体" w:eastAsia="宋体" w:cs="Times New Roman"/>
          <w:color w:val="000000"/>
          <w:szCs w:val="21"/>
        </w:rPr>
        <w:t xml:space="preserve">监理人审核的竣工验收申请报告后28天内</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完毕并组织监理人、承包人、设计人等相关单位完成竣工验收。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13.2.3竣工日期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eastAsia="宋体" w:cs="Times New Roman"/>
          <w:color w:val="000000"/>
          <w:szCs w:val="21"/>
        </w:rPr>
        <w:t xml:space="preserve">竣工</w:t>
      </w:r>
      <w:r>
        <w:rPr>
          <w:rFonts w:hint="default" w:ascii="宋体" w:hAnsi="宋体" w:eastAsia="宋体" w:cs="Times New Roman"/>
          <w:color w:val="000000"/>
          <w:szCs w:val="21"/>
        </w:rPr>
        <w:t xml:space="preserve">验收</w:t>
      </w:r>
      <w:r>
        <w:rPr>
          <w:rFonts w:hint="eastAsia" w:ascii="宋体" w:hAnsi="宋体" w:eastAsia="宋体" w:cs="Times New Roman"/>
          <w:color w:val="000000"/>
          <w:szCs w:val="21"/>
        </w:rPr>
        <w:t xml:space="preserve">，或完成竣工验收不予签发工程接收证书</w:t>
      </w:r>
      <w:r>
        <w:rPr>
          <w:rFonts w:hint="default" w:ascii="宋体" w:hAnsi="宋体" w:eastAsia="宋体" w:cs="Times New Roman"/>
          <w:color w:val="000000"/>
          <w:szCs w:val="21"/>
        </w:rPr>
        <w:t xml:space="preserve">的，以提交竣工验</w:t>
      </w:r>
      <w:bookmarkStart w:id="319" w:name="#go14"/>
      <w:r/>
      <w:bookmarkEnd w:id="319"/>
      <w:r>
        <w:rPr>
          <w:rFonts w:hint="default" w:ascii="宋体" w:hAnsi="宋体" w:eastAsia="宋体" w:cs="Times New Roman"/>
          <w:color w:val="000000"/>
          <w:szCs w:val="21"/>
        </w:rPr>
        <w:t xml:space="preserve">收申请报告的日期为实际竣工日期；工程未经竣工验收，发包人擅自使用的，以转移占有工程之日为实际竣工日期。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13.2.4 拒绝接收全部或部分工程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对于竣工验收不合格的工程，承包人完成整改后，</w:t>
      </w:r>
      <w:r>
        <w:rPr>
          <w:rFonts w:hint="eastAsia" w:ascii="宋体" w:hAnsi="宋体" w:eastAsia="宋体" w:cs="Times New Roman"/>
          <w:color w:val="000000"/>
          <w:szCs w:val="21"/>
        </w:rPr>
        <w:t xml:space="preserve">应当</w:t>
      </w:r>
      <w:r>
        <w:rPr>
          <w:rFonts w:hint="default" w:ascii="宋体" w:hAnsi="宋体" w:eastAsia="宋体" w:cs="Times New Roman"/>
          <w:color w:val="000000"/>
          <w:szCs w:val="21"/>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13.2.5 移交、接收全部与部分工程</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除专用合同条款另有约定外，</w:t>
      </w:r>
      <w:r>
        <w:rPr>
          <w:rFonts w:hint="default" w:ascii="宋体" w:hAnsi="宋体" w:eastAsia="宋体" w:cs="Times New Roman"/>
          <w:color w:val="000000"/>
          <w:szCs w:val="21"/>
        </w:rPr>
        <w:t xml:space="preserve">合同当事人应当在颁发工程接收证书</w:t>
      </w:r>
      <w:r>
        <w:rPr>
          <w:rFonts w:hint="eastAsia" w:ascii="宋体" w:hAnsi="宋体" w:eastAsia="宋体" w:cs="Times New Roman"/>
          <w:color w:val="000000"/>
          <w:szCs w:val="21"/>
        </w:rPr>
        <w:t xml:space="preserve">后7天内</w:t>
      </w:r>
      <w:r>
        <w:rPr>
          <w:rFonts w:hint="default" w:ascii="宋体" w:hAnsi="宋体" w:eastAsia="宋体" w:cs="Times New Roman"/>
          <w:color w:val="000000"/>
          <w:szCs w:val="21"/>
        </w:rPr>
        <w:t xml:space="preserve">完成工程的移交。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发包人无正当理由不接收工程的，发包人自</w:t>
      </w:r>
      <w:r>
        <w:rPr>
          <w:rFonts w:hint="eastAsia" w:ascii="宋体" w:hAnsi="宋体" w:eastAsia="宋体" w:cs="Times New Roman"/>
          <w:color w:val="000000"/>
          <w:szCs w:val="21"/>
        </w:rPr>
        <w:t xml:space="preserve">应当接收工程</w:t>
      </w:r>
      <w:r>
        <w:rPr>
          <w:rFonts w:hint="default" w:ascii="宋体" w:hAnsi="宋体" w:eastAsia="宋体" w:cs="Times New Roman"/>
          <w:color w:val="000000"/>
          <w:szCs w:val="21"/>
        </w:rPr>
        <w:t xml:space="preserve">之日起，承担工程照管、成品保护、保管等与工程有关的各项费用</w:t>
      </w:r>
      <w:r>
        <w:rPr>
          <w:rFonts w:hint="eastAsia" w:ascii="宋体" w:hAnsi="宋体" w:eastAsia="宋体" w:cs="Times New Roman"/>
          <w:color w:val="000000"/>
          <w:szCs w:val="21"/>
        </w:rPr>
        <w:t xml:space="preserve">，合同当事人可以在专用合同条款中另行约定发包人逾期接收工程的违约责任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承包人无正当理由不移交工程的，</w:t>
      </w:r>
      <w:r>
        <w:rPr>
          <w:rFonts w:hint="eastAsia" w:ascii="宋体" w:hAnsi="宋体" w:eastAsia="宋体" w:cs="Times New Roman"/>
          <w:color w:val="000000"/>
          <w:szCs w:val="21"/>
        </w:rPr>
        <w:t xml:space="preserve">承包人应承担</w:t>
      </w:r>
      <w:r>
        <w:rPr>
          <w:rFonts w:hint="default" w:ascii="宋体" w:hAnsi="宋体" w:eastAsia="宋体" w:cs="Times New Roman"/>
          <w:color w:val="000000"/>
          <w:szCs w:val="21"/>
        </w:rPr>
        <w:t xml:space="preserve">工程照管、成品保护、保管等与工程有关的各项费用</w:t>
      </w:r>
      <w:r>
        <w:rPr>
          <w:rFonts w:hint="eastAsia" w:ascii="宋体" w:hAnsi="宋体" w:eastAsia="宋体" w:cs="Times New Roman"/>
          <w:color w:val="000000"/>
          <w:szCs w:val="21"/>
        </w:rPr>
        <w:t xml:space="preserve">，合同当事人可以在专用合同条款中另行约定承包人无正当理由不移交工程的违约责任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20" w:name="_Toc351203589"/>
      <w:r/>
      <w:bookmarkStart w:id="321" w:name="_Toc296503111"/>
      <w:r/>
      <w:bookmarkStart w:id="322" w:name="_Toc296346612"/>
      <w:r/>
      <w:bookmarkStart w:id="323" w:name="_Toc337558807"/>
      <w:r>
        <w:rPr>
          <w:rFonts w:hint="default" w:ascii="宋体" w:hAnsi="宋体" w:eastAsia="宋体" w:cs="Times New Roman"/>
          <w:color w:val="000000"/>
          <w:szCs w:val="21"/>
        </w:rPr>
        <w:t xml:space="preserve">13.3工程试车</w:t>
      </w:r>
      <w:bookmarkEnd w:id="320"/>
      <w:r/>
      <w:bookmarkEnd w:id="321"/>
      <w:r/>
      <w:bookmarkEnd w:id="322"/>
      <w:r/>
      <w:bookmarkEnd w:id="32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13.3.1试车程序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工程需要试车的，除专用合同条款另有约定外，试车内容应与承包人承包范围相一致，试车费用由承包人承担。工程试车应按如下程序进行：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13.3.2 试车中的责任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13.3.3 投料试车</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如需进行投料试车的，</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应在</w:t>
      </w:r>
      <w:r>
        <w:rPr>
          <w:rFonts w:hint="default" w:ascii="宋体" w:hAnsi="宋体" w:eastAsia="宋体" w:cs="Times New Roman"/>
          <w:color w:val="000000"/>
          <w:szCs w:val="21"/>
        </w:rPr>
        <w:t xml:space="preserve">工程竣工验收后</w:t>
      </w:r>
      <w:r>
        <w:rPr>
          <w:rFonts w:hint="eastAsia" w:ascii="宋体" w:hAnsi="宋体" w:eastAsia="宋体" w:cs="Times New Roman"/>
          <w:color w:val="000000"/>
          <w:szCs w:val="21"/>
        </w:rPr>
        <w:t xml:space="preserve">组织</w:t>
      </w:r>
      <w:r>
        <w:rPr>
          <w:rFonts w:hint="default" w:ascii="宋体" w:hAnsi="宋体" w:eastAsia="宋体" w:cs="Times New Roman"/>
          <w:color w:val="000000"/>
          <w:szCs w:val="21"/>
        </w:rPr>
        <w:t xml:space="preserve">投料试车</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发包人要求在工程竣工验收前进行或需要承包人配合时，应征得承包人同意</w:t>
      </w:r>
      <w:r>
        <w:rPr>
          <w:rFonts w:hint="eastAsia" w:ascii="宋体" w:hAnsi="宋体" w:eastAsia="宋体" w:cs="Times New Roman"/>
          <w:color w:val="000000"/>
          <w:szCs w:val="21"/>
        </w:rPr>
        <w:t xml:space="preserve">，并在专用合同条款中约定有关事项</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eastAsia="宋体" w:cs="Times New Roman"/>
          <w:color w:val="000000"/>
          <w:szCs w:val="21"/>
        </w:rPr>
        <w:t xml:space="preserve">如</w:t>
      </w:r>
      <w:r>
        <w:rPr>
          <w:rFonts w:hint="default" w:ascii="宋体" w:hAnsi="宋体" w:eastAsia="宋体" w:cs="Times New Roman"/>
          <w:color w:val="000000"/>
          <w:szCs w:val="21"/>
        </w:rPr>
        <w:t xml:space="preserve">发包人要求承包人进行整改</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，由此产生的费用由发包人承担。</w:t>
      </w:r>
      <w:r/>
    </w:p>
    <w:p>
      <w:pPr>
        <w:ind w:firstLine="420"/>
        <w:jc w:val="left"/>
        <w:spacing w:line="360" w:lineRule="auto"/>
        <w:rPr>
          <w:rFonts w:hint="eastAsia" w:ascii="宋体" w:hAnsi="宋体" w:eastAsia="宋体" w:cs="Times New Roman"/>
          <w:color w:val="000000"/>
          <w:szCs w:val="21"/>
        </w:rPr>
      </w:pPr>
      <w:r/>
      <w:bookmarkStart w:id="324" w:name="_Toc351203590"/>
      <w:r/>
      <w:bookmarkStart w:id="325" w:name="_Toc337558808"/>
      <w:r>
        <w:rPr>
          <w:rFonts w:hint="default" w:ascii="宋体" w:hAnsi="宋体" w:eastAsia="宋体" w:cs="Times New Roman"/>
          <w:color w:val="000000"/>
          <w:szCs w:val="21"/>
        </w:rPr>
        <w:t xml:space="preserve">13.4提前交付单位工程的验收</w:t>
      </w:r>
      <w:bookmarkEnd w:id="324"/>
      <w:r/>
      <w:bookmarkEnd w:id="32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竣工验收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13.4.2 发包人要求在工程竣工前交付单位工程，由此导致承包人费用增加和（或）工期延误的，由发包人承担由此增加的费用和（或）延误的工期，并支付承包人合理的利润。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bookmarkStart w:id="326" w:name="_Toc351203591"/>
      <w:r>
        <w:rPr>
          <w:rFonts w:hint="default" w:ascii="宋体" w:hAnsi="宋体" w:eastAsia="宋体" w:cs="Times New Roman"/>
          <w:color w:val="000000"/>
          <w:szCs w:val="21"/>
        </w:rPr>
        <w:t xml:space="preserve">13.5 施工期运行</w:t>
      </w:r>
      <w:bookmarkEnd w:id="3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提前交付单位工程的验收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的约定验收合格，证明能确保安全后，才能在施工期投入运行。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13.5.2 在施工期运行中发现工程或工程设备损坏或存在缺陷的，由承包人按第15.2款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缺陷责任期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约定进行修复。</w:t>
      </w:r>
      <w:r/>
    </w:p>
    <w:p>
      <w:pPr>
        <w:ind w:firstLine="420"/>
        <w:jc w:val="left"/>
        <w:spacing w:line="360" w:lineRule="auto"/>
        <w:rPr>
          <w:rFonts w:hint="eastAsia" w:ascii="宋体" w:hAnsi="宋体" w:eastAsia="宋体" w:cs="Times New Roman"/>
          <w:color w:val="000000"/>
          <w:szCs w:val="21"/>
        </w:rPr>
      </w:pPr>
      <w:r/>
      <w:bookmarkStart w:id="327" w:name="_Toc296346613"/>
      <w:r/>
      <w:bookmarkStart w:id="328" w:name="_Toc296503112"/>
      <w:r/>
      <w:bookmarkStart w:id="329" w:name="_Toc351203592"/>
      <w:r/>
      <w:bookmarkStart w:id="330" w:name="_Toc337558809"/>
      <w:r>
        <w:rPr>
          <w:rFonts w:hint="default" w:ascii="宋体" w:hAnsi="宋体" w:eastAsia="宋体" w:cs="Times New Roman"/>
          <w:color w:val="000000"/>
          <w:szCs w:val="21"/>
        </w:rPr>
        <w:t xml:space="preserve">13.6 竣工退</w:t>
      </w:r>
      <w:bookmarkEnd w:id="327"/>
      <w:r/>
      <w:bookmarkEnd w:id="328"/>
      <w:r>
        <w:rPr>
          <w:rFonts w:hint="default" w:ascii="宋体" w:hAnsi="宋体" w:eastAsia="宋体" w:cs="Times New Roman"/>
          <w:color w:val="000000"/>
          <w:szCs w:val="21"/>
        </w:rPr>
        <w:t xml:space="preserve">场</w:t>
      </w:r>
      <w:bookmarkEnd w:id="329"/>
      <w:r/>
      <w:bookmarkEnd w:id="3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13.6.1 竣工退场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颁发工程接收证书后，承包人应按以下要求对施工现场进行清理：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（1）施工现场内残留的垃圾已全部清除出场；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（2）临时工程已拆除，场地已进行清理、平整或复原；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（3）按合同约定应撤离的人员、承包人施工设备和剩余的材料，包括废弃的施工设备和材料，已按计划撤离施工现场；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（4）施工现场周边及其附近道路、河道的施工堆积物，已全部清理；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（5）施工现场其他场地清理工作已全部完成。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13.6.2 地表还原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20"/>
        <w:jc w:val="left"/>
        <w:spacing w:line="360" w:lineRule="auto"/>
        <w:rPr>
          <w:rFonts w:hint="eastAsia" w:ascii="宋体" w:hAnsi="宋体" w:eastAsia="宋体" w:cs="Times New Roman"/>
          <w:color w:val="000000"/>
          <w:szCs w:val="21"/>
        </w:rPr>
      </w:pPr>
      <w:r/>
      <w:bookmarkStart w:id="331" w:name="_Toc351203593"/>
      <w:r/>
      <w:bookmarkStart w:id="332" w:name="_Toc337558810"/>
      <w:r/>
      <w:bookmarkStart w:id="333" w:name="_Toc296346614"/>
      <w:r/>
      <w:bookmarkStart w:id="334" w:name="_Toc296503113"/>
      <w:r>
        <w:rPr>
          <w:rFonts w:hint="default" w:ascii="宋体" w:hAnsi="宋体" w:eastAsia="宋体" w:cs="Times New Roman"/>
          <w:color w:val="000000"/>
          <w:szCs w:val="21"/>
        </w:rPr>
        <w:t xml:space="preserve">14. 竣工结算</w:t>
      </w:r>
      <w:bookmarkEnd w:id="331"/>
      <w:r/>
      <w:bookmarkEnd w:id="332"/>
      <w:r/>
      <w:r/>
    </w:p>
    <w:p>
      <w:pPr>
        <w:ind w:firstLine="420"/>
        <w:jc w:val="left"/>
        <w:spacing w:line="360" w:lineRule="auto"/>
        <w:rPr>
          <w:rFonts w:hint="eastAsia" w:ascii="宋体" w:hAnsi="宋体" w:eastAsia="宋体" w:cs="Times New Roman"/>
          <w:color w:val="000000"/>
          <w:szCs w:val="21"/>
        </w:rPr>
      </w:pPr>
      <w:r/>
      <w:bookmarkStart w:id="335" w:name="_Toc351203594"/>
      <w:r/>
      <w:bookmarkStart w:id="336" w:name="_Toc337558811"/>
      <w:r>
        <w:rPr>
          <w:rFonts w:hint="default" w:ascii="宋体" w:hAnsi="宋体" w:eastAsia="宋体" w:cs="Times New Roman"/>
          <w:color w:val="000000"/>
          <w:szCs w:val="21"/>
        </w:rPr>
        <w:t xml:space="preserve">14.1 竣工结算申请</w:t>
      </w:r>
      <w:bookmarkEnd w:id="335"/>
      <w:r/>
      <w:bookmarkEnd w:id="33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除专用合同条款另有约定外，承包人应在工程竣工验收合格后28天内向发包人和监理人提交竣工结算申请单，并提交完整的结算资料，</w:t>
      </w:r>
      <w:r>
        <w:rPr>
          <w:rFonts w:hint="eastAsia" w:ascii="宋体" w:hAnsi="宋体" w:eastAsia="宋体" w:cs="Times New Roman"/>
          <w:color w:val="000000"/>
          <w:szCs w:val="21"/>
        </w:rPr>
        <w:t xml:space="preserve">有关</w:t>
      </w:r>
      <w:r>
        <w:rPr>
          <w:rFonts w:hint="default" w:ascii="宋体" w:hAnsi="宋体" w:eastAsia="宋体" w:cs="Times New Roman"/>
          <w:color w:val="000000"/>
          <w:szCs w:val="21"/>
        </w:rPr>
        <w:t xml:space="preserve">竣工结算申请单</w:t>
      </w:r>
      <w:r>
        <w:rPr>
          <w:rFonts w:hint="eastAsia" w:ascii="宋体" w:hAnsi="宋体" w:eastAsia="宋体" w:cs="Times New Roman"/>
          <w:color w:val="000000"/>
          <w:szCs w:val="21"/>
        </w:rPr>
        <w:t xml:space="preserve">的资料清单和</w:t>
      </w:r>
      <w:r>
        <w:rPr>
          <w:rFonts w:hint="default" w:ascii="宋体" w:hAnsi="宋体" w:eastAsia="宋体" w:cs="Times New Roman"/>
          <w:color w:val="000000"/>
          <w:szCs w:val="21"/>
        </w:rPr>
        <w:t xml:space="preserve">份数</w:t>
      </w:r>
      <w:r>
        <w:rPr>
          <w:rFonts w:hint="eastAsia" w:ascii="宋体" w:hAnsi="宋体" w:eastAsia="宋体" w:cs="Times New Roman"/>
          <w:color w:val="000000"/>
          <w:szCs w:val="21"/>
        </w:rPr>
        <w:t xml:space="preserve">等要求</w:t>
      </w:r>
      <w:r>
        <w:rPr>
          <w:rFonts w:hint="default" w:ascii="宋体" w:hAnsi="宋体" w:eastAsia="宋体" w:cs="Times New Roman"/>
          <w:color w:val="000000"/>
          <w:szCs w:val="21"/>
        </w:rPr>
        <w:t xml:space="preserve">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除专用合同条款另有约定外，竣工结算申请单应包括以下内容：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（1）竣工结算合同价格；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（2）发包人已支付承包人的款项；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（3）应扣留的质量保证金</w:t>
      </w:r>
      <w:r>
        <w:rPr>
          <w:rFonts w:hint="eastAsia" w:ascii="宋体" w:hAnsi="宋体" w:eastAsia="宋体" w:cs="Times New Roman"/>
          <w:color w:val="000000"/>
          <w:szCs w:val="21"/>
        </w:rPr>
        <w:t xml:space="preserve">。已缴纳履约保证金的或提供其他工程质量担保方式的除外</w:t>
      </w:r>
      <w:r>
        <w:rPr>
          <w:rFonts w:hint="default" w:ascii="宋体" w:hAnsi="宋体" w:eastAsia="宋体" w:cs="Times New Roman"/>
          <w:color w:val="000000"/>
          <w:szCs w:val="21"/>
        </w:rPr>
        <w:t xml:space="preserve">；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（4）发包人应支付承包人的合同价款。</w:t>
      </w:r>
      <w:r/>
    </w:p>
    <w:p>
      <w:pPr>
        <w:ind w:firstLine="420"/>
        <w:jc w:val="left"/>
        <w:spacing w:line="360" w:lineRule="auto"/>
        <w:rPr>
          <w:rFonts w:hint="eastAsia" w:ascii="宋体" w:hAnsi="宋体" w:eastAsia="宋体" w:cs="Times New Roman"/>
          <w:color w:val="000000"/>
          <w:szCs w:val="21"/>
        </w:rPr>
      </w:pPr>
      <w:r/>
      <w:bookmarkStart w:id="337" w:name="_Toc351203595"/>
      <w:r/>
      <w:bookmarkStart w:id="338" w:name="_Toc337558812"/>
      <w:r>
        <w:rPr>
          <w:rFonts w:hint="default" w:ascii="宋体" w:hAnsi="宋体" w:eastAsia="宋体" w:cs="Times New Roman"/>
          <w:color w:val="000000"/>
          <w:szCs w:val="21"/>
        </w:rPr>
        <w:t xml:space="preserve">14.2 竣工结算审核</w:t>
      </w:r>
      <w:bookmarkEnd w:id="337"/>
      <w:r/>
      <w:bookmarkEnd w:id="33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发包人在收到承包人提交竣工结算申请书后28天</w:t>
      </w:r>
      <w:r>
        <w:rPr>
          <w:rFonts w:hint="eastAsia" w:ascii="宋体" w:hAnsi="宋体" w:eastAsia="宋体" w:cs="Times New Roman"/>
          <w:color w:val="000000"/>
          <w:szCs w:val="21"/>
        </w:rPr>
        <w:t xml:space="preserve">内</w:t>
      </w:r>
      <w:r>
        <w:rPr>
          <w:rFonts w:hint="default" w:ascii="宋体" w:hAnsi="宋体" w:eastAsia="宋体" w:cs="Times New Roman"/>
          <w:color w:val="000000"/>
          <w:szCs w:val="21"/>
        </w:rPr>
        <w:t xml:space="preserve">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且未提出异议的，视为发包人认可承包人提交的竣工结算申请单，并自发包人收到承包人提交的竣工结算申请单后第29天起视为已签发竣工付款证书。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eastAsia="宋体" w:cs="Times New Roman"/>
          <w:color w:val="000000"/>
          <w:szCs w:val="21"/>
        </w:rPr>
        <w:t xml:space="preserve">的方式和程序</w:t>
      </w:r>
      <w:r>
        <w:rPr>
          <w:rFonts w:hint="default" w:ascii="宋体" w:hAnsi="宋体" w:eastAsia="宋体" w:cs="Times New Roman"/>
          <w:color w:val="000000"/>
          <w:szCs w:val="21"/>
        </w:rPr>
        <w:t xml:space="preserve">进行复核，或按照第20条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约定处理。对于无异议部分，发包人应签发临时竣工付款证书，并按本款第（2）项完成付款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承包人逾期未提出异议的，视为认可发包人的</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结果。</w:t>
      </w:r>
      <w:r/>
    </w:p>
    <w:p>
      <w:pPr>
        <w:ind w:firstLine="420"/>
        <w:jc w:val="left"/>
        <w:spacing w:line="360" w:lineRule="auto"/>
        <w:rPr>
          <w:rFonts w:hint="eastAsia" w:ascii="宋体" w:hAnsi="宋体" w:eastAsia="宋体" w:cs="Times New Roman"/>
          <w:color w:val="000000"/>
          <w:szCs w:val="21"/>
        </w:rPr>
      </w:pPr>
      <w:r/>
      <w:bookmarkStart w:id="339" w:name="_Toc351203596"/>
      <w:r/>
      <w:bookmarkStart w:id="340" w:name="_Toc337558813"/>
      <w:r>
        <w:rPr>
          <w:rFonts w:hint="default" w:ascii="宋体" w:hAnsi="宋体" w:eastAsia="宋体" w:cs="Times New Roman"/>
          <w:color w:val="000000"/>
          <w:szCs w:val="21"/>
        </w:rPr>
        <w:t xml:space="preserve">14.3 甩项竣工协议</w:t>
      </w:r>
      <w:bookmarkEnd w:id="339"/>
      <w:r/>
      <w:bookmarkEnd w:id="34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发包人要求甩项竣工的，合同当事人应签订甩项竣工协议。在甩项竣工协议中应明确，合同当事人按照第14.1款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w:t>
      </w:r>
      <w:r>
        <w:rPr>
          <w:rFonts w:hint="eastAsia" w:ascii="宋体" w:hAnsi="宋体" w:eastAsia="宋体" w:cs="Times New Roman"/>
          <w:color w:val="000000"/>
          <w:szCs w:val="21"/>
        </w:rPr>
        <w:t xml:space="preserve">结算</w:t>
      </w:r>
      <w:r>
        <w:rPr>
          <w:rFonts w:hint="default" w:ascii="宋体" w:hAnsi="宋体" w:eastAsia="宋体" w:cs="Times New Roman"/>
          <w:color w:val="000000"/>
          <w:szCs w:val="21"/>
        </w:rPr>
        <w:t xml:space="preserve">申请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及14.2款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竣工结算审核</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w:t>
      </w:r>
      <w:r>
        <w:rPr>
          <w:rFonts w:hint="eastAsia" w:ascii="宋体" w:hAnsi="宋体" w:eastAsia="宋体" w:cs="Times New Roman"/>
          <w:color w:val="000000"/>
          <w:szCs w:val="21"/>
        </w:rPr>
        <w:t xml:space="preserve">对已</w:t>
      </w:r>
      <w:r>
        <w:rPr>
          <w:rFonts w:hint="default" w:ascii="宋体" w:hAnsi="宋体" w:eastAsia="宋体" w:cs="Times New Roman"/>
          <w:color w:val="000000"/>
          <w:szCs w:val="21"/>
        </w:rPr>
        <w:t xml:space="preserve">完合格工程</w:t>
      </w:r>
      <w:r>
        <w:rPr>
          <w:rFonts w:hint="eastAsia" w:ascii="宋体" w:hAnsi="宋体" w:eastAsia="宋体" w:cs="Times New Roman"/>
          <w:color w:val="000000"/>
          <w:szCs w:val="21"/>
        </w:rPr>
        <w:t xml:space="preserve">进行</w:t>
      </w:r>
      <w:r>
        <w:rPr>
          <w:rFonts w:hint="default" w:ascii="宋体" w:hAnsi="宋体" w:eastAsia="宋体" w:cs="Times New Roman"/>
          <w:color w:val="000000"/>
          <w:szCs w:val="21"/>
        </w:rPr>
        <w:t xml:space="preserve">结算，并支付相应</w:t>
      </w:r>
      <w:r>
        <w:rPr>
          <w:rFonts w:hint="eastAsia" w:ascii="宋体" w:hAnsi="宋体" w:eastAsia="宋体" w:cs="Times New Roman"/>
          <w:color w:val="000000"/>
          <w:szCs w:val="21"/>
        </w:rPr>
        <w:t xml:space="preserve">合同</w:t>
      </w:r>
      <w:r>
        <w:rPr>
          <w:rFonts w:hint="default" w:ascii="宋体" w:hAnsi="宋体" w:eastAsia="宋体" w:cs="Times New Roman"/>
          <w:color w:val="000000"/>
          <w:szCs w:val="21"/>
        </w:rPr>
        <w:t xml:space="preserve">价款。</w:t>
      </w:r>
      <w:r/>
    </w:p>
    <w:p>
      <w:pPr>
        <w:ind w:firstLine="420"/>
        <w:jc w:val="left"/>
        <w:spacing w:line="360" w:lineRule="auto"/>
        <w:rPr>
          <w:rFonts w:hint="eastAsia" w:ascii="宋体" w:hAnsi="宋体" w:eastAsia="宋体" w:cs="Times New Roman"/>
          <w:color w:val="000000"/>
          <w:szCs w:val="21"/>
        </w:rPr>
      </w:pPr>
      <w:r/>
      <w:bookmarkStart w:id="341" w:name="_Toc351203597"/>
      <w:r/>
      <w:bookmarkStart w:id="342" w:name="_Toc337558814"/>
      <w:r>
        <w:rPr>
          <w:rFonts w:hint="default" w:ascii="宋体" w:hAnsi="宋体" w:eastAsia="宋体" w:cs="Times New Roman"/>
          <w:color w:val="000000"/>
          <w:szCs w:val="21"/>
        </w:rPr>
        <w:t xml:space="preserve">14.4 最终结清</w:t>
      </w:r>
      <w:bookmarkEnd w:id="341"/>
      <w:r/>
      <w:bookmarkEnd w:id="34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14.4.1 最终结清申请单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（1）除专用合同条款另有约定外，承包人应在缺陷责任期终止证书颁发后7天内，按专用合同条款约定的份数向发包人提交最终结清申请单，并提供相关证明材料。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除专用合同条款另有约定外，最终结清申请单应列明质量保证金、应扣除的质量保证金、缺陷责任期内发生的增减费用。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（2）发包人对最终结清申请单内容有异议的，有权要求承包人进行修正和提供补充资料，承包人应向发包人提交修正后的最终结清申请单。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14.4.2 最终结清证书和支付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（1）除专用合同条款另有约定外，发包人应在收到承包人提交的最终结清申请单后14天内完成审批并向承包人颁发最终结清证书。发包人逾期未完成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，又未提出修改意见的，视为发包人同意承包人提交的最终结清申请单，且自发包人收到承包人提交的最终结清申请单后15天起视为已颁发最终结清证书。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（3）承包人对发包人颁发的最终结清证书有异议的，按第20条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的约定办理。</w:t>
      </w:r>
      <w:r/>
    </w:p>
    <w:p>
      <w:pPr>
        <w:ind w:firstLine="420"/>
        <w:jc w:val="left"/>
        <w:spacing w:line="360" w:lineRule="auto"/>
        <w:rPr>
          <w:rFonts w:hint="eastAsia" w:ascii="宋体" w:hAnsi="宋体" w:eastAsia="宋体" w:cs="Times New Roman"/>
          <w:color w:val="000000"/>
          <w:szCs w:val="21"/>
        </w:rPr>
      </w:pPr>
      <w:r/>
      <w:bookmarkStart w:id="343" w:name="_Toc351203598"/>
      <w:r/>
      <w:bookmarkStart w:id="344" w:name="_Toc337558815"/>
      <w:r>
        <w:rPr>
          <w:rFonts w:hint="default" w:ascii="宋体" w:hAnsi="宋体" w:eastAsia="宋体" w:cs="Times New Roman"/>
          <w:color w:val="000000"/>
          <w:szCs w:val="21"/>
        </w:rPr>
        <w:t xml:space="preserve">15. 缺陷责任与保修</w:t>
      </w:r>
      <w:bookmarkEnd w:id="343"/>
      <w:r/>
      <w:bookmarkEnd w:id="333"/>
      <w:r/>
      <w:bookmarkEnd w:id="334"/>
      <w:r/>
      <w:bookmarkEnd w:id="344"/>
      <w:r/>
      <w:r/>
    </w:p>
    <w:p>
      <w:pPr>
        <w:ind w:firstLine="420"/>
        <w:jc w:val="left"/>
        <w:spacing w:line="360" w:lineRule="auto"/>
        <w:rPr>
          <w:rFonts w:hint="eastAsia" w:ascii="宋体" w:hAnsi="宋体" w:eastAsia="宋体" w:cs="Times New Roman"/>
          <w:color w:val="000000"/>
          <w:szCs w:val="21"/>
        </w:rPr>
      </w:pPr>
      <w:r/>
      <w:bookmarkStart w:id="345" w:name="_Toc351203599"/>
      <w:r/>
      <w:bookmarkStart w:id="346" w:name="_Toc337558816"/>
      <w:r/>
      <w:bookmarkStart w:id="347" w:name="_Toc296503114"/>
      <w:r/>
      <w:bookmarkStart w:id="348" w:name="_Toc296346615"/>
      <w:r>
        <w:rPr>
          <w:rFonts w:hint="default" w:ascii="宋体" w:hAnsi="宋体" w:eastAsia="宋体" w:cs="Times New Roman"/>
          <w:color w:val="000000"/>
          <w:szCs w:val="21"/>
        </w:rPr>
        <w:t xml:space="preserve">15.1 工程保修的原则</w:t>
      </w:r>
      <w:bookmarkEnd w:id="345"/>
      <w:r/>
      <w:bookmarkEnd w:id="34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在工程移交发包人后，因承包人原因产生的质量缺陷，承包人应承担质量缺陷责任和保修义务。缺陷责任期届满，承包人仍应按合同约定的工程各部位保修年限承担保修义务。</w:t>
      </w:r>
      <w:r/>
    </w:p>
    <w:p>
      <w:pPr>
        <w:ind w:firstLine="420"/>
        <w:jc w:val="left"/>
        <w:spacing w:line="360" w:lineRule="auto"/>
        <w:rPr>
          <w:rFonts w:hint="eastAsia" w:ascii="宋体" w:hAnsi="宋体" w:eastAsia="宋体" w:cs="Times New Roman"/>
          <w:color w:val="000000"/>
          <w:szCs w:val="21"/>
        </w:rPr>
      </w:pPr>
      <w:r/>
      <w:bookmarkStart w:id="349" w:name="_Toc351203600"/>
      <w:r/>
      <w:bookmarkStart w:id="350" w:name="_Toc337558817"/>
      <w:r>
        <w:rPr>
          <w:rFonts w:hint="default" w:ascii="宋体" w:hAnsi="宋体" w:eastAsia="宋体" w:cs="Times New Roman"/>
          <w:color w:val="000000"/>
          <w:szCs w:val="21"/>
        </w:rPr>
        <w:t xml:space="preserve">15.2 缺陷责任期</w:t>
      </w:r>
      <w:bookmarkEnd w:id="347"/>
      <w:r/>
      <w:bookmarkEnd w:id="348"/>
      <w:r/>
      <w:bookmarkEnd w:id="349"/>
      <w:r/>
      <w:bookmarkEnd w:id="35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15.2.1 缺陷责任期</w:t>
      </w:r>
      <w:r>
        <w:rPr>
          <w:rFonts w:hint="eastAsia" w:ascii="宋体" w:hAnsi="宋体" w:eastAsia="宋体" w:cs="Times New Roman"/>
          <w:color w:val="000000"/>
          <w:szCs w:val="21"/>
        </w:rPr>
        <w:t xml:space="preserve">从工程通过竣工验收之日</w:t>
      </w:r>
      <w:r>
        <w:rPr>
          <w:rFonts w:hint="default" w:ascii="宋体" w:hAnsi="宋体" w:eastAsia="宋体" w:cs="Times New Roman"/>
          <w:color w:val="000000"/>
          <w:szCs w:val="21"/>
        </w:rPr>
        <w:t xml:space="preserve">起计算，合同当事人应在专用合同条款约定缺陷责任期的具体期限，但该期限最长不超过24个月。</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单位工程先于全部工程进行验收，经验收合格并交付使用的，该单位工程缺陷责任期自单位工程验收合格之日起算。</w:t>
      </w:r>
      <w:r>
        <w:rPr>
          <w:rFonts w:hint="eastAsia" w:ascii="宋体" w:hAnsi="宋体" w:eastAsia="宋体" w:cs="Times New Roman"/>
          <w:color w:val="000000"/>
          <w:szCs w:val="21"/>
        </w:rPr>
        <w:t xml:space="preserve">因承包人原因导致工程无法按合同约定期限进行竣工验收的，缺陷责任期从实际通过竣工验收之日起计算。</w:t>
      </w:r>
      <w:r>
        <w:rPr>
          <w:rFonts w:hint="default" w:ascii="宋体" w:hAnsi="宋体" w:eastAsia="宋体" w:cs="Times New Roman"/>
          <w:color w:val="000000"/>
          <w:szCs w:val="21"/>
        </w:rPr>
        <w:t xml:space="preserve">因发包人原因导致工程无法按合同约定期限进行竣工验收的，</w:t>
      </w:r>
      <w:r>
        <w:rPr>
          <w:rFonts w:hint="eastAsia" w:ascii="宋体" w:hAnsi="宋体" w:eastAsia="宋体" w:cs="Times New Roman"/>
          <w:color w:val="000000"/>
          <w:szCs w:val="21"/>
        </w:rPr>
        <w:t xml:space="preserve">在承包人提交竣工验收报告90天后，工程自动进入缺陷责任期</w:t>
      </w:r>
      <w:r>
        <w:rPr>
          <w:rFonts w:hint="default" w:ascii="宋体" w:hAnsi="宋体" w:eastAsia="宋体" w:cs="Times New Roman"/>
          <w:color w:val="000000"/>
          <w:szCs w:val="21"/>
        </w:rPr>
        <w:t xml:space="preserve">；发包人未经竣工验收擅自使用工程的，缺陷责任期自工程转移占有之日起开始计算。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15.2.2</w:t>
      </w:r>
      <w:r>
        <w:rPr>
          <w:rFonts w:hint="eastAsia" w:ascii="宋体" w:hAnsi="宋体" w:eastAsia="宋体" w:cs="Times New Roman"/>
          <w:color w:val="000000"/>
          <w:szCs w:val="21"/>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宋体" w:hAnsi="宋体" w:eastAsia="宋体" w:cs="Times New Roman"/>
          <w:color w:val="000000"/>
          <w:szCs w:val="21"/>
        </w:rPr>
        <w:t xml:space="preserve">发包人有权要求承包人延长缺陷责任期，并应在原缺陷责任期届满前发出延长通知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但缺陷责任期</w:t>
      </w:r>
      <w:r>
        <w:rPr>
          <w:rFonts w:hint="eastAsia" w:ascii="宋体" w:hAnsi="宋体" w:eastAsia="宋体" w:cs="Times New Roman"/>
          <w:color w:val="000000"/>
          <w:szCs w:val="21"/>
        </w:rPr>
        <w:t xml:space="preserve">（含延长部分）</w:t>
      </w:r>
      <w:r>
        <w:rPr>
          <w:rFonts w:hint="default" w:ascii="宋体" w:hAnsi="宋体" w:eastAsia="宋体" w:cs="Times New Roman"/>
          <w:color w:val="000000"/>
          <w:szCs w:val="21"/>
        </w:rPr>
        <w:t xml:space="preserve">最长不能超过24个月。</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由他人原因造成的缺陷，发包人负责组织维修，承包人不承担费用，且发包人不得从保证金中扣除费用。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15.2.4除专用合同条款另有约定外，承包人应于缺陷责任期届满后7天内向发包人发出缺陷责任期</w:t>
      </w:r>
      <w:r>
        <w:rPr>
          <w:rFonts w:hint="eastAsia" w:ascii="宋体" w:hAnsi="宋体" w:eastAsia="宋体" w:cs="Times New Roman"/>
          <w:color w:val="000000"/>
          <w:szCs w:val="21"/>
        </w:rPr>
        <w:t xml:space="preserve">届</w:t>
      </w:r>
      <w:r>
        <w:rPr>
          <w:rFonts w:hint="default" w:ascii="宋体" w:hAnsi="宋体" w:eastAsia="宋体" w:cs="Times New Roman"/>
          <w:color w:val="000000"/>
          <w:szCs w:val="21"/>
        </w:rPr>
        <w:t xml:space="preserve">满通知，发包人应在</w:t>
      </w:r>
      <w:r>
        <w:rPr>
          <w:rFonts w:hint="eastAsia" w:ascii="宋体" w:hAnsi="宋体" w:eastAsia="宋体" w:cs="Times New Roman"/>
          <w:color w:val="000000"/>
          <w:szCs w:val="21"/>
        </w:rPr>
        <w:t xml:space="preserve">收</w:t>
      </w:r>
      <w:r>
        <w:rPr>
          <w:rFonts w:hint="default" w:ascii="宋体" w:hAnsi="宋体" w:eastAsia="宋体" w:cs="Times New Roman"/>
          <w:color w:val="000000"/>
          <w:szCs w:val="21"/>
        </w:rPr>
        <w:t xml:space="preserve">到缺陷责任期满通知后14天内核实承包人是否履行缺陷</w:t>
      </w:r>
      <w:r>
        <w:rPr>
          <w:rFonts w:hint="eastAsia" w:ascii="宋体" w:hAnsi="宋体" w:eastAsia="宋体" w:cs="Times New Roman"/>
          <w:color w:val="000000"/>
          <w:szCs w:val="21"/>
        </w:rPr>
        <w:t xml:space="preserve">修复</w:t>
      </w:r>
      <w:r>
        <w:rPr>
          <w:rFonts w:hint="default" w:ascii="宋体" w:hAnsi="宋体" w:eastAsia="宋体" w:cs="Times New Roman"/>
          <w:color w:val="000000"/>
          <w:szCs w:val="21"/>
        </w:rPr>
        <w:t xml:space="preserve">义务，承包人未能履行缺陷</w:t>
      </w:r>
      <w:r>
        <w:rPr>
          <w:rFonts w:hint="eastAsia" w:ascii="宋体" w:hAnsi="宋体" w:eastAsia="宋体" w:cs="Times New Roman"/>
          <w:color w:val="000000"/>
          <w:szCs w:val="21"/>
        </w:rPr>
        <w:t xml:space="preserve">修复</w:t>
      </w:r>
      <w:r>
        <w:rPr>
          <w:rFonts w:hint="default" w:ascii="宋体" w:hAnsi="宋体" w:eastAsia="宋体" w:cs="Times New Roman"/>
          <w:color w:val="000000"/>
          <w:szCs w:val="21"/>
        </w:rPr>
        <w:t xml:space="preserve">义务的，发包人有权扣除相应金额的维修费用。发包人应在</w:t>
      </w:r>
      <w:r>
        <w:rPr>
          <w:rFonts w:hint="eastAsia" w:ascii="宋体" w:hAnsi="宋体" w:eastAsia="宋体" w:cs="Times New Roman"/>
          <w:color w:val="000000"/>
          <w:szCs w:val="21"/>
        </w:rPr>
        <w:t xml:space="preserve">收到</w:t>
      </w:r>
      <w:r>
        <w:rPr>
          <w:rFonts w:hint="default" w:ascii="宋体" w:hAnsi="宋体" w:eastAsia="宋体" w:cs="Times New Roman"/>
          <w:color w:val="000000"/>
          <w:szCs w:val="21"/>
        </w:rPr>
        <w:t xml:space="preserve">缺陷责任期</w:t>
      </w:r>
      <w:r>
        <w:rPr>
          <w:rFonts w:hint="eastAsia" w:ascii="宋体" w:hAnsi="宋体" w:eastAsia="宋体" w:cs="Times New Roman"/>
          <w:color w:val="000000"/>
          <w:szCs w:val="21"/>
        </w:rPr>
        <w:t xml:space="preserve">届</w:t>
      </w:r>
      <w:r>
        <w:rPr>
          <w:rFonts w:hint="default" w:ascii="宋体" w:hAnsi="宋体" w:eastAsia="宋体" w:cs="Times New Roman"/>
          <w:color w:val="000000"/>
          <w:szCs w:val="21"/>
        </w:rPr>
        <w:t xml:space="preserve">满</w:t>
      </w:r>
      <w:r>
        <w:rPr>
          <w:rFonts w:hint="eastAsia" w:ascii="宋体" w:hAnsi="宋体" w:eastAsia="宋体" w:cs="Times New Roman"/>
          <w:color w:val="000000"/>
          <w:szCs w:val="21"/>
        </w:rPr>
        <w:t xml:space="preserve">通知后</w:t>
      </w:r>
      <w:r>
        <w:rPr>
          <w:rFonts w:hint="default" w:ascii="宋体" w:hAnsi="宋体" w:eastAsia="宋体" w:cs="Times New Roman"/>
          <w:color w:val="000000"/>
          <w:szCs w:val="21"/>
        </w:rPr>
        <w:t xml:space="preserve">14天内，向承包人颁发缺陷责任期终止证</w:t>
      </w:r>
      <w:r>
        <w:rPr>
          <w:rFonts w:hint="eastAsia" w:ascii="宋体" w:hAnsi="宋体" w:eastAsia="宋体" w:cs="Times New Roman"/>
          <w:color w:val="000000"/>
          <w:szCs w:val="21"/>
        </w:rPr>
        <w:t xml:space="preserve">书</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51" w:name="_Toc351203601"/>
      <w:r/>
      <w:bookmarkStart w:id="352" w:name="_Toc337558818"/>
      <w:r/>
      <w:bookmarkStart w:id="353" w:name="_Toc296503115"/>
      <w:r/>
      <w:bookmarkStart w:id="354" w:name="_Toc296346616"/>
      <w:r>
        <w:rPr>
          <w:rFonts w:hint="default" w:ascii="宋体" w:hAnsi="宋体" w:eastAsia="宋体" w:cs="Times New Roman"/>
          <w:color w:val="000000"/>
          <w:szCs w:val="21"/>
        </w:rPr>
        <w:t xml:space="preserve">15.3 质量保证金</w:t>
      </w:r>
      <w:bookmarkEnd w:id="351"/>
      <w:r/>
      <w:bookmarkEnd w:id="352"/>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经合同当事人协商一致扣留质量保证金的，应在专用合同条款中予以明确。</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在工程项目竣工前，承包人已经提供履约担保的，发包人不得同时预留工程质量保证金。</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15.3.1 </w:t>
      </w:r>
      <w:r>
        <w:rPr>
          <w:rFonts w:hint="eastAsia" w:ascii="宋体" w:hAnsi="宋体" w:eastAsia="宋体" w:cs="Times New Roman"/>
          <w:color w:val="000000"/>
          <w:szCs w:val="21"/>
        </w:rPr>
        <w:t xml:space="preserve">承包人提供</w:t>
      </w:r>
      <w:r>
        <w:rPr>
          <w:rFonts w:hint="default" w:ascii="宋体" w:hAnsi="宋体" w:eastAsia="宋体" w:cs="Times New Roman"/>
          <w:color w:val="000000"/>
          <w:szCs w:val="21"/>
        </w:rPr>
        <w:t xml:space="preserve">质量保证金的</w:t>
      </w:r>
      <w:r>
        <w:rPr>
          <w:rFonts w:hint="eastAsia" w:ascii="宋体" w:hAnsi="宋体" w:eastAsia="宋体" w:cs="Times New Roman"/>
          <w:color w:val="000000"/>
          <w:szCs w:val="21"/>
        </w:rPr>
        <w:t xml:space="preserve">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承包人提供</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有</w:t>
      </w:r>
      <w:r>
        <w:rPr>
          <w:rFonts w:hint="default" w:ascii="宋体" w:hAnsi="宋体" w:eastAsia="宋体" w:cs="Times New Roman"/>
          <w:color w:val="000000"/>
          <w:szCs w:val="21"/>
        </w:rPr>
        <w:t xml:space="preserve">以下</w:t>
      </w:r>
      <w:r>
        <w:rPr>
          <w:rFonts w:hint="eastAsia" w:ascii="宋体" w:hAnsi="宋体" w:eastAsia="宋体" w:cs="Times New Roman"/>
          <w:color w:val="000000"/>
          <w:szCs w:val="21"/>
        </w:rPr>
        <w:t xml:space="preserve">三种方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（1）质量保证金保函； </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2）相应比例的工程款；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（3）双方约定的其他</w:t>
      </w:r>
      <w:r>
        <w:rPr>
          <w:rFonts w:hint="eastAsia" w:ascii="宋体" w:hAnsi="宋体" w:eastAsia="宋体" w:cs="Times New Roman"/>
          <w:color w:val="000000"/>
          <w:szCs w:val="21"/>
        </w:rPr>
        <w:t xml:space="preserve">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除专用合同条款另有约定外，质量保证金</w:t>
      </w:r>
      <w:r>
        <w:rPr>
          <w:rFonts w:hint="eastAsia" w:ascii="宋体" w:hAnsi="宋体" w:eastAsia="宋体" w:cs="Times New Roman"/>
          <w:color w:val="000000"/>
          <w:szCs w:val="21"/>
        </w:rPr>
        <w:t xml:space="preserve">原则上</w:t>
      </w:r>
      <w:r>
        <w:rPr>
          <w:rFonts w:hint="default" w:ascii="宋体" w:hAnsi="宋体" w:eastAsia="宋体" w:cs="Times New Roman"/>
          <w:color w:val="000000"/>
          <w:szCs w:val="21"/>
        </w:rPr>
        <w:t xml:space="preserve">采</w:t>
      </w:r>
      <w:r>
        <w:rPr>
          <w:rFonts w:hint="eastAsia" w:ascii="宋体" w:hAnsi="宋体" w:eastAsia="宋体" w:cs="Times New Roman"/>
          <w:color w:val="000000"/>
          <w:szCs w:val="21"/>
        </w:rPr>
        <w:t xml:space="preserve">用上述</w:t>
      </w:r>
      <w:r>
        <w:rPr>
          <w:rFonts w:hint="default" w:ascii="宋体" w:hAnsi="宋体" w:eastAsia="宋体" w:cs="Times New Roman"/>
          <w:color w:val="000000"/>
          <w:szCs w:val="21"/>
        </w:rPr>
        <w:t xml:space="preserve">第（1）种</w:t>
      </w:r>
      <w:r>
        <w:rPr>
          <w:rFonts w:hint="eastAsia" w:ascii="宋体" w:hAnsi="宋体" w:eastAsia="宋体" w:cs="Times New Roman"/>
          <w:color w:val="000000"/>
          <w:szCs w:val="21"/>
        </w:rPr>
        <w:t xml:space="preserve">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15.3.2 质量保证金的扣留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扣留</w:t>
      </w:r>
      <w:r>
        <w:rPr>
          <w:rFonts w:hint="eastAsia" w:ascii="宋体" w:hAnsi="宋体" w:eastAsia="宋体" w:cs="Times New Roman"/>
          <w:color w:val="000000"/>
          <w:szCs w:val="21"/>
        </w:rPr>
        <w:t xml:space="preserve">有</w:t>
      </w:r>
      <w:r>
        <w:rPr>
          <w:rFonts w:hint="default" w:ascii="宋体" w:hAnsi="宋体" w:eastAsia="宋体" w:cs="Times New Roman"/>
          <w:color w:val="000000"/>
          <w:szCs w:val="21"/>
        </w:rPr>
        <w:t xml:space="preserve">以下</w:t>
      </w:r>
      <w:r>
        <w:rPr>
          <w:rFonts w:hint="eastAsia" w:ascii="宋体" w:hAnsi="宋体" w:eastAsia="宋体" w:cs="Times New Roman"/>
          <w:color w:val="000000"/>
          <w:szCs w:val="21"/>
        </w:rPr>
        <w:t xml:space="preserve">三</w:t>
      </w:r>
      <w:r>
        <w:rPr>
          <w:rFonts w:hint="default" w:ascii="宋体" w:hAnsi="宋体" w:eastAsia="宋体" w:cs="Times New Roman"/>
          <w:color w:val="000000"/>
          <w:szCs w:val="21"/>
        </w:rPr>
        <w:t xml:space="preserve">种</w:t>
      </w:r>
      <w:r>
        <w:rPr>
          <w:rFonts w:hint="eastAsia" w:ascii="宋体" w:hAnsi="宋体" w:eastAsia="宋体" w:cs="Times New Roman"/>
          <w:color w:val="000000"/>
          <w:szCs w:val="21"/>
        </w:rPr>
        <w:t xml:space="preserve">方式</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（2）工</w:t>
      </w:r>
      <w:bookmarkStart w:id="355" w:name="#go6"/>
      <w:r/>
      <w:bookmarkEnd w:id="355"/>
      <w:r>
        <w:rPr>
          <w:rFonts w:hint="default" w:ascii="宋体" w:hAnsi="宋体" w:eastAsia="宋体" w:cs="Times New Roman"/>
          <w:color w:val="000000"/>
          <w:szCs w:val="21"/>
        </w:rPr>
        <w:t xml:space="preserve">程竣工结算时一次性扣留质量保证金；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（3）双方约定的其他扣留方式。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除专用合同条款另有约定外，质量保证金</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扣留</w:t>
      </w:r>
      <w:r>
        <w:rPr>
          <w:rFonts w:hint="eastAsia" w:ascii="宋体" w:hAnsi="宋体" w:eastAsia="宋体" w:cs="Times New Roman"/>
          <w:color w:val="000000"/>
          <w:szCs w:val="21"/>
        </w:rPr>
        <w:t xml:space="preserve">原则上</w:t>
      </w:r>
      <w:r>
        <w:rPr>
          <w:rFonts w:hint="default" w:ascii="宋体" w:hAnsi="宋体" w:eastAsia="宋体" w:cs="Times New Roman"/>
          <w:color w:val="000000"/>
          <w:szCs w:val="21"/>
        </w:rPr>
        <w:t xml:space="preserve">采</w:t>
      </w:r>
      <w:r>
        <w:rPr>
          <w:rFonts w:hint="eastAsia" w:ascii="宋体" w:hAnsi="宋体" w:eastAsia="宋体" w:cs="Times New Roman"/>
          <w:color w:val="000000"/>
          <w:szCs w:val="21"/>
        </w:rPr>
        <w:t xml:space="preserve">用上述</w:t>
      </w:r>
      <w:r>
        <w:rPr>
          <w:rFonts w:hint="default" w:ascii="宋体" w:hAnsi="宋体" w:eastAsia="宋体" w:cs="Times New Roman"/>
          <w:color w:val="000000"/>
          <w:szCs w:val="21"/>
        </w:rPr>
        <w:t xml:space="preserve">第（1）种方式</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w:t>
      </w:r>
      <w:bookmarkStart w:id="356" w:name="#go4"/>
      <w:r/>
      <w:bookmarkEnd w:id="356"/>
      <w:r>
        <w:rPr>
          <w:rFonts w:hint="default" w:ascii="宋体" w:hAnsi="宋体" w:eastAsia="宋体" w:cs="Times New Roman"/>
          <w:color w:val="000000"/>
          <w:szCs w:val="21"/>
        </w:rPr>
        <w:t xml:space="preserve">包人累计扣留的质量保证金不得超过</w:t>
      </w:r>
      <w:r>
        <w:rPr>
          <w:rFonts w:hint="eastAsia" w:ascii="宋体" w:hAnsi="宋体" w:eastAsia="宋体" w:cs="Times New Roman"/>
          <w:color w:val="000000"/>
          <w:szCs w:val="21"/>
        </w:rPr>
        <w:t xml:space="preserve">工程价款结算总额</w:t>
      </w:r>
      <w:r>
        <w:rPr>
          <w:rFonts w:hint="default" w:ascii="宋体" w:hAnsi="宋体" w:eastAsia="宋体" w:cs="Times New Roman"/>
          <w:color w:val="000000"/>
          <w:szCs w:val="21"/>
        </w:rPr>
        <w:t xml:space="preserve">的3%</w:t>
      </w:r>
      <w:r>
        <w:rPr>
          <w:rFonts w:hint="eastAsia" w:ascii="宋体" w:hAnsi="宋体" w:eastAsia="宋体" w:cs="Times New Roman"/>
          <w:color w:val="000000"/>
          <w:szCs w:val="21"/>
        </w:rPr>
        <w:t xml:space="preserve">。如</w:t>
      </w:r>
      <w:r>
        <w:rPr>
          <w:rFonts w:hint="default" w:ascii="宋体" w:hAnsi="宋体" w:eastAsia="宋体" w:cs="Times New Roman"/>
          <w:color w:val="000000"/>
          <w:szCs w:val="21"/>
        </w:rPr>
        <w:t xml:space="preserve">承包人在发包人签发竣工付款证书后28天内提交质量保证金保函，发包人应同时退还扣留的作为质量保证金的工程价款</w:t>
      </w:r>
      <w:r>
        <w:rPr>
          <w:rFonts w:hint="eastAsia" w:ascii="宋体" w:hAnsi="宋体" w:eastAsia="宋体" w:cs="Times New Roman"/>
          <w:color w:val="000000"/>
          <w:szCs w:val="21"/>
        </w:rPr>
        <w:t xml:space="preserve">；保函金额不得超过工程价款结算总额的3%</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发包人在退还质量保证金的同时</w:t>
      </w:r>
      <w:r>
        <w:rPr>
          <w:rFonts w:hint="default" w:ascii="宋体" w:hAnsi="宋体" w:eastAsia="宋体" w:cs="Times New Roman"/>
          <w:color w:val="000000"/>
          <w:szCs w:val="21"/>
        </w:rPr>
        <w:t xml:space="preserve">按照中国人民银行发布的同期同类贷款基准利率支付</w:t>
      </w:r>
      <w:r>
        <w:rPr>
          <w:rFonts w:hint="eastAsia" w:ascii="宋体" w:hAnsi="宋体" w:eastAsia="宋体" w:cs="Times New Roman"/>
          <w:color w:val="000000"/>
          <w:szCs w:val="21"/>
        </w:rPr>
        <w:t xml:space="preserve">利息。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15.3.3 质量保证金的退还</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缺陷责任期内，承包人认真履行合同约定的责任，到期后，承包人可向发包人申请返还保证金。</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发包人和承包人对保证金预留、返还以及工程维修质量、费用有争议的，按本合同第20条约定的争议和纠纷解决程序处理</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57" w:name="_Toc351203602"/>
      <w:r/>
      <w:bookmarkStart w:id="358" w:name="_Toc337558819"/>
      <w:r>
        <w:rPr>
          <w:rFonts w:hint="default" w:ascii="宋体" w:hAnsi="宋体" w:eastAsia="宋体" w:cs="Times New Roman"/>
          <w:color w:val="000000"/>
          <w:szCs w:val="21"/>
        </w:rPr>
        <w:t xml:space="preserve">15.4 保修</w:t>
      </w:r>
      <w:bookmarkEnd w:id="357"/>
      <w:r/>
      <w:bookmarkEnd w:id="353"/>
      <w:r/>
      <w:bookmarkEnd w:id="354"/>
      <w:r/>
      <w:bookmarkEnd w:id="35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15.4.1保修责任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发包人未经竣工验收擅自使用工程的，保修期自转移占有之日起算。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15.4.2 修复费用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保修期内，修复的费用按照以下约定处理：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（1）保修期内，因承包人原因造成工程的缺陷、损坏，承包人应负责修复，并承担修复的费用以及因工程的缺陷、损坏造成的人身伤害和财产损失；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（2）保修期内，因发包人使用不当造成工程的缺陷、损坏，可以委托承包人修复，但发包人应承担修复的费用，并支付承包人合理利润；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15.4.3 修复通知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15.4.4 未能修复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eastAsia="宋体" w:cs="Times New Roman"/>
          <w:color w:val="000000"/>
          <w:szCs w:val="21"/>
        </w:rPr>
        <w:t xml:space="preserve">但修复范围超出缺陷或损坏范围的，超出范围部分的修复费用由发包人承担。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15.4.5 承包人出入权</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20"/>
        <w:jc w:val="left"/>
        <w:spacing w:line="360" w:lineRule="auto"/>
        <w:rPr>
          <w:rFonts w:hint="eastAsia" w:ascii="宋体" w:hAnsi="宋体" w:eastAsia="宋体" w:cs="Times New Roman"/>
          <w:color w:val="000000"/>
          <w:szCs w:val="21"/>
        </w:rPr>
      </w:pPr>
      <w:r/>
      <w:bookmarkStart w:id="359" w:name="_Toc351203603"/>
      <w:r/>
      <w:bookmarkStart w:id="360" w:name="_Toc337558820"/>
      <w:r>
        <w:rPr>
          <w:rFonts w:hint="default" w:ascii="宋体" w:hAnsi="宋体" w:eastAsia="宋体" w:cs="Times New Roman"/>
          <w:color w:val="000000"/>
          <w:szCs w:val="21"/>
        </w:rPr>
        <w:t xml:space="preserve">16. 违约</w:t>
      </w:r>
      <w:bookmarkEnd w:id="359"/>
      <w:r/>
      <w:bookmarkEnd w:id="360"/>
      <w:r/>
      <w:r/>
    </w:p>
    <w:p>
      <w:pPr>
        <w:ind w:firstLine="420"/>
        <w:jc w:val="left"/>
        <w:spacing w:line="360" w:lineRule="auto"/>
        <w:rPr>
          <w:rFonts w:hint="eastAsia" w:ascii="宋体" w:hAnsi="宋体" w:eastAsia="宋体" w:cs="Times New Roman"/>
          <w:color w:val="000000"/>
          <w:szCs w:val="21"/>
        </w:rPr>
      </w:pPr>
      <w:r/>
      <w:bookmarkStart w:id="361" w:name="_Toc296503129"/>
      <w:r/>
      <w:bookmarkStart w:id="362" w:name="_Toc296346630"/>
      <w:r/>
      <w:bookmarkStart w:id="363" w:name="_Toc351203604"/>
      <w:r/>
      <w:bookmarkStart w:id="364" w:name="_Toc337558821"/>
      <w:r>
        <w:rPr>
          <w:rFonts w:hint="default" w:ascii="宋体" w:hAnsi="宋体" w:eastAsia="宋体" w:cs="Times New Roman"/>
          <w:color w:val="000000"/>
          <w:szCs w:val="21"/>
        </w:rPr>
        <w:t xml:space="preserve">16.1 发</w:t>
      </w:r>
      <w:bookmarkEnd w:id="361"/>
      <w:r/>
      <w:bookmarkEnd w:id="362"/>
      <w:r>
        <w:rPr>
          <w:rFonts w:hint="default" w:ascii="宋体" w:hAnsi="宋体" w:eastAsia="宋体" w:cs="Times New Roman"/>
          <w:color w:val="000000"/>
          <w:szCs w:val="21"/>
        </w:rPr>
        <w:t xml:space="preserve">包人违约</w:t>
      </w:r>
      <w:bookmarkEnd w:id="363"/>
      <w:r/>
      <w:bookmarkEnd w:id="3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16.1.1 发包人违约的情形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在合同履行过程中发生的下列情形，属于发包人违约：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（1）因发包人原因未能在计划开工日期前7天内下达开工通知的；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（2）因发包人原因未能按合同约定支付合同价款的；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（3）发包人违反第10.1款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变更的范围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第（2）项约定，自行实施被取消的工作或转由他人实施的；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（4）发包人提供的材料、工程设备的规格、数量或质量不符合合同约定，或因发包人原因导致交货日期延误或交货地点变更等情况的；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（5）因发包人违反合同约定造成暂停施工的；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（6）发包人无正当理由没有在约定期限内发出复工指示，导致承包人无法复工的；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（7）发包人明确表示或者以其行为表明不履行合同主要义务的；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（8）发包人未能按照合同约定履行其他义务的。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16.1.2 发包人违约的责任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16.1.3 因发包人违约解除合同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约定暂停施工满28天后</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发包人仍不纠正其违约行为并致使合同目的不能实现的，</w:t>
      </w:r>
      <w:r>
        <w:rPr>
          <w:rFonts w:hint="eastAsia" w:ascii="宋体" w:hAnsi="宋体" w:eastAsia="宋体" w:cs="Times New Roman"/>
          <w:color w:val="000000"/>
          <w:szCs w:val="21"/>
        </w:rPr>
        <w:t xml:space="preserve">或</w:t>
      </w:r>
      <w:r>
        <w:rPr>
          <w:rFonts w:hint="default" w:ascii="宋体" w:hAnsi="宋体" w:eastAsia="宋体" w:cs="Times New Roman"/>
          <w:color w:val="000000"/>
          <w:szCs w:val="21"/>
        </w:rPr>
        <w:t xml:space="preserve">出现第16.1.1项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第（7）目约定的违约情况，承包人有权解除合同，发包人应承担由此增加的费用，并支付承包人合理的利润。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16.1.4 因发包人违约解除合同后的付款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承包人按照本款约定解除合同的，发包人应在解除合同后28天内支付下列款项，并解除履约担保：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（1）合同解除前所完成工作的价款；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（2）承包人为工程施工订购并已付款的材料、工程设备和其他物品的价款；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（3）承包人撤离施工现场以及遣散承包人人员的款项；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（4）按照合同约定在合同解除前应支付的违约金；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（5）按照合同约定应当支付给承包人的其他款项；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（6）按照合同约定应退还的质量保证金；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（7）因解除合同给承包人造成的损失。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合同当事人未能就解除合同后的结清达成一致的，按照第20条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承包人应妥善做好已完工程和与工程有关的已购材料、工程设备的保护和移交工作，并将施工设备和人员撤出施工现场，发包人应为承包人撤出提供必要条件。</w:t>
      </w:r>
      <w:r/>
    </w:p>
    <w:p>
      <w:pPr>
        <w:ind w:firstLine="420"/>
        <w:jc w:val="left"/>
        <w:spacing w:line="360" w:lineRule="auto"/>
        <w:rPr>
          <w:rFonts w:hint="eastAsia" w:ascii="宋体" w:hAnsi="宋体" w:eastAsia="宋体" w:cs="Times New Roman"/>
          <w:color w:val="000000"/>
          <w:szCs w:val="21"/>
        </w:rPr>
      </w:pPr>
      <w:r/>
      <w:bookmarkStart w:id="365" w:name="_Toc351203605"/>
      <w:r/>
      <w:bookmarkStart w:id="366" w:name="_Toc296503131"/>
      <w:r/>
      <w:bookmarkStart w:id="367" w:name="_Toc296346632"/>
      <w:r/>
      <w:bookmarkStart w:id="368" w:name="_Toc337558822"/>
      <w:r>
        <w:rPr>
          <w:rFonts w:hint="default" w:ascii="宋体" w:hAnsi="宋体" w:eastAsia="宋体" w:cs="Times New Roman"/>
          <w:color w:val="000000"/>
          <w:szCs w:val="21"/>
        </w:rPr>
        <w:t xml:space="preserve">16.2 承包人违约</w:t>
      </w:r>
      <w:bookmarkEnd w:id="365"/>
      <w:r/>
      <w:bookmarkEnd w:id="366"/>
      <w:r/>
      <w:bookmarkEnd w:id="367"/>
      <w:r/>
      <w:bookmarkEnd w:id="36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16.2.1 承包人违约的情形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在合同履行过程中发生的下列情形，属于承包人违约：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（1）承包人违反合同约定进行转包或违法分包的；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（2）承包人违反合同约定采购和使用不合格的材料和工程设备的；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（3）因承包人原因导致工程质量不符合合同要求的；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（4）承包人违反第8.9款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材料与设备专用</w:t>
      </w:r>
      <w:r>
        <w:rPr>
          <w:rFonts w:hint="eastAsia" w:ascii="宋体" w:hAnsi="宋体" w:eastAsia="宋体" w:cs="Times New Roman"/>
          <w:color w:val="000000"/>
          <w:szCs w:val="21"/>
        </w:rPr>
        <w:t xml:space="preserve">要求〕</w:t>
      </w:r>
      <w:r>
        <w:rPr>
          <w:rFonts w:hint="default" w:ascii="宋体" w:hAnsi="宋体" w:eastAsia="宋体" w:cs="Times New Roman"/>
          <w:color w:val="000000"/>
          <w:szCs w:val="21"/>
        </w:rPr>
        <w:t xml:space="preserve">的约定，未经批准，私自将已按照合同约定进入施工现场的材料或设备撤离施工现场的；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（5）承包人未能按施工进度计划及时完成合同约定的工作，造成工期延误的；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（6）承包人在缺陷责任期及保修期内，未能在合理期限对工程缺陷进行修复，或拒绝按发包人要求进行修复的；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（7）承包人明确表示或者以其行为表明不履行合同主要义务的；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（8）承包人未能按照合同约定履行其他义务的。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承包人发生除本项第（7）目约定以外的其他违约情况时，监理人可向承包人发出整改通知，要求其在指定的期限内改正。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16.2.2 承包人违约的责任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承包人应承担因其违约行为而增加的费用</w:t>
      </w:r>
      <w:r>
        <w:rPr>
          <w:rFonts w:hint="eastAsia" w:ascii="宋体" w:hAnsi="宋体" w:eastAsia="宋体" w:cs="Times New Roman"/>
          <w:color w:val="000000"/>
          <w:szCs w:val="21"/>
        </w:rPr>
        <w:t xml:space="preserve">和（或）延误的</w:t>
      </w:r>
      <w:r>
        <w:rPr>
          <w:rFonts w:hint="default" w:ascii="宋体" w:hAnsi="宋体" w:eastAsia="宋体" w:cs="Times New Roman"/>
          <w:color w:val="000000"/>
          <w:szCs w:val="21"/>
        </w:rPr>
        <w:t xml:space="preserve">工期。此外，合同当事人可在专用合同条款中另行约定承包人违约责任的承担方式和计算方法。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16.2.3 因承包人违约解除合同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除专用合同条款另有约定外，出现第16.2.1项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eastAsia="宋体" w:cs="Times New Roman"/>
          <w:color w:val="000000"/>
          <w:szCs w:val="21"/>
        </w:rPr>
        <w:t xml:space="preserve">合同当事人应在专用合同条款约定相应费用的承担方式。</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继续使用的</w:t>
      </w:r>
      <w:r>
        <w:rPr>
          <w:rFonts w:hint="default" w:ascii="宋体" w:hAnsi="宋体" w:eastAsia="宋体" w:cs="Times New Roman"/>
          <w:color w:val="000000"/>
          <w:szCs w:val="21"/>
        </w:rPr>
        <w:t xml:space="preserve">行为不免除或减轻承包人应承担的违约责任。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16.2.4因承包人违约解除合同后的处理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因承包人原因导致合同解除的，则合同当事人应在合同解除后28天内完成估价、付款和清算，并按以下约定执行：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（1）合同解除后，按第4.4款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商定或确定承包人实际完成工作对应的合同价款，以及承包人已提供的材料、工程设备、施工设备和临时工程等的价值；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（2）合同解除后，承包人应支付的违约金；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（3）合同解除后，因解除合同给发包人造成的损失；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（4）合同解除后，承包人应按照发包人要求和监理人的指示完成现场的清理和撤离；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（5）发包人和承包人应在合同解除后进行清算，出具最终结清付款证书，结清全部款项。</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因承包人违约解除合同的，</w:t>
      </w:r>
      <w:r>
        <w:rPr>
          <w:rFonts w:hint="default" w:ascii="宋体" w:hAnsi="宋体" w:eastAsia="宋体" w:cs="Times New Roman"/>
          <w:color w:val="000000"/>
          <w:szCs w:val="21"/>
        </w:rPr>
        <w:t xml:space="preserve">发包人有权暂停对承包人的付款，查清各项付款和已扣款项。发包人和承包人未能就合同解除后的清算和款项支付达成一致的，按照第20条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16.2.5采购合同权益转让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20"/>
        <w:jc w:val="left"/>
        <w:spacing w:line="360" w:lineRule="auto"/>
        <w:rPr>
          <w:rFonts w:hint="eastAsia" w:ascii="宋体" w:hAnsi="宋体" w:eastAsia="宋体" w:cs="Times New Roman"/>
          <w:color w:val="000000"/>
          <w:szCs w:val="21"/>
        </w:rPr>
      </w:pPr>
      <w:r/>
      <w:bookmarkStart w:id="369" w:name="_Toc351203606"/>
      <w:r>
        <w:rPr>
          <w:rFonts w:hint="default" w:ascii="宋体" w:hAnsi="宋体" w:eastAsia="宋体" w:cs="Times New Roman"/>
          <w:color w:val="000000"/>
          <w:szCs w:val="21"/>
        </w:rPr>
        <w:t xml:space="preserve">16.3 第三人造成的违约</w:t>
      </w:r>
      <w:bookmarkEnd w:id="3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在履行合同过程中，一方当事人因第三人的原因造成违约的，应当向对方当事人承担违约责任。一方当事人和第三人之间的纠纷，依照法律规定或者按照约定解决。</w:t>
      </w:r>
      <w:r/>
    </w:p>
    <w:p>
      <w:pPr>
        <w:ind w:firstLine="420"/>
        <w:jc w:val="left"/>
        <w:spacing w:line="360" w:lineRule="auto"/>
        <w:rPr>
          <w:rFonts w:hint="eastAsia" w:ascii="宋体" w:hAnsi="宋体" w:eastAsia="宋体" w:cs="Times New Roman"/>
          <w:color w:val="000000"/>
          <w:szCs w:val="21"/>
        </w:rPr>
      </w:pPr>
      <w:r/>
      <w:bookmarkStart w:id="370" w:name="_Toc337558823"/>
      <w:r/>
      <w:bookmarkStart w:id="371" w:name="_Toc351203607"/>
      <w:r/>
      <w:bookmarkStart w:id="372" w:name="_Toc296346617"/>
      <w:r/>
      <w:bookmarkStart w:id="373" w:name="_Toc296503116"/>
      <w:r>
        <w:rPr>
          <w:rFonts w:hint="default" w:ascii="宋体" w:hAnsi="宋体" w:eastAsia="宋体" w:cs="Times New Roman"/>
          <w:color w:val="000000"/>
          <w:szCs w:val="21"/>
        </w:rPr>
        <w:t xml:space="preserve">17. 不可抗力</w:t>
      </w:r>
      <w:bookmarkEnd w:id="370"/>
      <w:r/>
      <w:bookmarkEnd w:id="371"/>
      <w:r/>
      <w:bookmarkEnd w:id="372"/>
      <w:r/>
      <w:bookmarkEnd w:id="373"/>
      <w:r/>
      <w:r/>
    </w:p>
    <w:p>
      <w:pPr>
        <w:ind w:firstLine="420"/>
        <w:jc w:val="left"/>
        <w:spacing w:line="360" w:lineRule="auto"/>
        <w:rPr>
          <w:rFonts w:hint="eastAsia" w:ascii="宋体" w:hAnsi="宋体" w:eastAsia="宋体" w:cs="Times New Roman"/>
          <w:color w:val="000000"/>
          <w:szCs w:val="21"/>
        </w:rPr>
      </w:pPr>
      <w:r/>
      <w:bookmarkStart w:id="374" w:name="_Toc351203608"/>
      <w:r/>
      <w:bookmarkStart w:id="375" w:name="_Toc296503117"/>
      <w:r/>
      <w:bookmarkStart w:id="376" w:name="_Toc296346618"/>
      <w:r/>
      <w:bookmarkStart w:id="377" w:name="_Toc337558824"/>
      <w:r>
        <w:rPr>
          <w:rFonts w:hint="default" w:ascii="宋体" w:hAnsi="宋体" w:eastAsia="宋体" w:cs="Times New Roman"/>
          <w:color w:val="000000"/>
          <w:szCs w:val="21"/>
        </w:rPr>
        <w:t xml:space="preserve">17.1 不可抗力的确认</w:t>
      </w:r>
      <w:bookmarkEnd w:id="374"/>
      <w:r/>
      <w:bookmarkEnd w:id="375"/>
      <w:r/>
      <w:bookmarkEnd w:id="376"/>
      <w:r/>
      <w:bookmarkEnd w:id="37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的约定处理。发生争议时，按第20条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bookmarkStart w:id="378" w:name="_Toc351203609"/>
      <w:r/>
      <w:bookmarkStart w:id="379" w:name="_Toc296346619"/>
      <w:r/>
      <w:bookmarkStart w:id="380" w:name="_Toc337558825"/>
      <w:r/>
      <w:bookmarkStart w:id="381" w:name="_Toc296503118"/>
      <w:r>
        <w:rPr>
          <w:rFonts w:hint="default" w:ascii="宋体" w:hAnsi="宋体" w:eastAsia="宋体" w:cs="Times New Roman"/>
          <w:color w:val="000000"/>
          <w:szCs w:val="21"/>
        </w:rPr>
        <w:t xml:space="preserve">17.2 不可抗力的通知</w:t>
      </w:r>
      <w:bookmarkEnd w:id="378"/>
      <w:r/>
      <w:bookmarkEnd w:id="379"/>
      <w:r/>
      <w:bookmarkEnd w:id="380"/>
      <w:r/>
      <w:bookmarkEnd w:id="381"/>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合同</w:t>
      </w:r>
      <w:r>
        <w:rPr>
          <w:rFonts w:hint="default" w:ascii="宋体" w:hAnsi="宋体" w:eastAsia="宋体" w:cs="Times New Roman"/>
          <w:color w:val="000000"/>
          <w:szCs w:val="21"/>
        </w:rPr>
        <w:t xml:space="preserve">一方当事人遇到不可抗力事件，使其履行合同义务受到阻碍时，应立即通知合同另一方当事人和监理人，书面说明不可抗力和受阻碍的详细情况，并提供必要的证明。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20"/>
        <w:jc w:val="left"/>
        <w:spacing w:line="360" w:lineRule="auto"/>
        <w:rPr>
          <w:rFonts w:hint="eastAsia" w:ascii="宋体" w:hAnsi="宋体" w:eastAsia="宋体" w:cs="Times New Roman"/>
          <w:color w:val="000000"/>
          <w:szCs w:val="21"/>
        </w:rPr>
      </w:pPr>
      <w:r/>
      <w:bookmarkStart w:id="382" w:name="_Toc351203610"/>
      <w:r/>
      <w:bookmarkStart w:id="383" w:name="_Toc296346620"/>
      <w:r/>
      <w:bookmarkStart w:id="384" w:name="_Toc296503119"/>
      <w:r/>
      <w:bookmarkStart w:id="385" w:name="_Toc337558826"/>
      <w:r>
        <w:rPr>
          <w:rFonts w:hint="default" w:ascii="宋体" w:hAnsi="宋体" w:eastAsia="宋体" w:cs="Times New Roman"/>
          <w:color w:val="000000"/>
          <w:szCs w:val="21"/>
        </w:rPr>
        <w:t xml:space="preserve">17.3 不可抗力后果的承担</w:t>
      </w:r>
      <w:bookmarkEnd w:id="382"/>
      <w:r/>
      <w:bookmarkEnd w:id="383"/>
      <w:r/>
      <w:bookmarkEnd w:id="384"/>
      <w:r/>
      <w:bookmarkEnd w:id="38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17.3.1 </w:t>
      </w:r>
      <w:r>
        <w:rPr>
          <w:rFonts w:hint="eastAsia" w:ascii="宋体" w:hAnsi="宋体" w:eastAsia="宋体" w:cs="Times New Roman"/>
          <w:color w:val="000000"/>
          <w:szCs w:val="21"/>
        </w:rPr>
        <w:t xml:space="preserve">不可抗力引起的后果及造成的损失由合同当事人按照法律规定及合同约定各自承担。</w:t>
      </w:r>
      <w:r>
        <w:rPr>
          <w:rFonts w:hint="default" w:ascii="宋体" w:hAnsi="宋体" w:eastAsia="宋体" w:cs="Times New Roman"/>
          <w:color w:val="000000"/>
          <w:szCs w:val="21"/>
        </w:rPr>
        <w:t xml:space="preserve">不可抗力发生前已完</w:t>
      </w:r>
      <w:r>
        <w:rPr>
          <w:rFonts w:hint="eastAsia" w:ascii="宋体" w:hAnsi="宋体" w:eastAsia="宋体" w:cs="Times New Roman"/>
          <w:color w:val="000000"/>
          <w:szCs w:val="21"/>
        </w:rPr>
        <w:t xml:space="preserve">成的</w:t>
      </w:r>
      <w:r>
        <w:rPr>
          <w:rFonts w:hint="default" w:ascii="宋体" w:hAnsi="宋体" w:eastAsia="宋体" w:cs="Times New Roman"/>
          <w:color w:val="000000"/>
          <w:szCs w:val="21"/>
        </w:rPr>
        <w:t xml:space="preserve">工程应当按照合同约定进行计量</w:t>
      </w:r>
      <w:r>
        <w:rPr>
          <w:rFonts w:hint="eastAsia" w:ascii="宋体" w:hAnsi="宋体" w:eastAsia="宋体" w:cs="Times New Roman"/>
          <w:color w:val="000000"/>
          <w:szCs w:val="21"/>
        </w:rPr>
        <w:t xml:space="preserve">支付</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17.3.2 不可抗力导致的人员伤亡、财产损失、费用增加和（或）工期延误等后果，由合同当事人按以下原则承担：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（1）永久工程、已运至施工现场的材料和工程设备的损坏，以及因工程损坏造成的第三人人员伤亡和财产损失由发包人承担；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（2）承包人施工设备的损坏由承包人承担；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（3）发包人和承包人承担各自人员伤亡和财产的损失；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（5）因不可抗力引起或将引起工期延误，发包人要求赶工的，由此增加的赶工费用由发包人承担；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（6）承包人在停工期间按照发包人要求照管、清理和修复工程的费用由发包人承担。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不可抗力发生后，合同当事人均应采取措施尽量避免和减少损失的扩大，任何一方当事人没有采取有效措施导致损失扩大的，应对扩大的损失承担责任。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因合同一方迟延履行合同义务，在迟延履行期间遭遇不可抗力的，不免除其违约责任。</w:t>
      </w:r>
      <w:r/>
    </w:p>
    <w:p>
      <w:pPr>
        <w:ind w:firstLine="420"/>
        <w:jc w:val="left"/>
        <w:spacing w:line="360" w:lineRule="auto"/>
        <w:rPr>
          <w:rFonts w:hint="eastAsia" w:ascii="宋体" w:hAnsi="宋体" w:eastAsia="宋体" w:cs="Times New Roman"/>
          <w:color w:val="000000"/>
          <w:szCs w:val="21"/>
        </w:rPr>
      </w:pPr>
      <w:r/>
      <w:bookmarkStart w:id="386" w:name="_Toc351203611"/>
      <w:r/>
      <w:bookmarkStart w:id="387" w:name="_Toc337558827"/>
      <w:r>
        <w:rPr>
          <w:rFonts w:hint="default" w:ascii="宋体" w:hAnsi="宋体" w:eastAsia="宋体" w:cs="Times New Roman"/>
          <w:color w:val="000000"/>
          <w:szCs w:val="21"/>
        </w:rPr>
        <w:t xml:space="preserve">17.4 因不可抗力解除合同</w:t>
      </w:r>
      <w:bookmarkEnd w:id="386"/>
      <w:r/>
      <w:bookmarkEnd w:id="38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因不可抗力导致合同无法履行连续超过84天或累计超过140天的，发包人和承包人均有权解除合同。合同解除后，由双方当事人按照第4.4款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商定或确定发包人应支付的款项，该款项包括：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（1）合同解除前承包人已完成工作的价款；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（2）承包人为工程订购的并已交付给承包人，或承包人有责任接受交付的材料、工程设备和其他物品的价款；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（3）发包人要求承包人退货或解除订货合同而产生的费用，或因不能退货或解除合同而产生的损失；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（4）承包人撤离施工现场以及遣散承包人人员的费用；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（5）按照合同约定在合同解除前应支付给承包人的其他款项；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（6）扣减承包人按照合同约定应向发包人支付的款项；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（7）双方商定或确定的其他款项。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除专用合同条款另有约定外，合同解除后，发包人应在商定或确定上述款项后28天内完成上述款项的支付。</w:t>
      </w:r>
      <w:r/>
    </w:p>
    <w:p>
      <w:pPr>
        <w:ind w:firstLine="420"/>
        <w:jc w:val="left"/>
        <w:spacing w:line="360" w:lineRule="auto"/>
        <w:rPr>
          <w:rFonts w:hint="eastAsia" w:ascii="宋体" w:hAnsi="宋体" w:eastAsia="宋体" w:cs="Times New Roman"/>
          <w:color w:val="000000"/>
          <w:szCs w:val="21"/>
        </w:rPr>
      </w:pPr>
      <w:r/>
      <w:bookmarkStart w:id="388" w:name="_Toc351203612"/>
      <w:r/>
      <w:bookmarkStart w:id="389" w:name="_Toc296346621"/>
      <w:r/>
      <w:bookmarkStart w:id="390" w:name="_Toc337558828"/>
      <w:r/>
      <w:bookmarkStart w:id="391" w:name="_Toc296503120"/>
      <w:r>
        <w:rPr>
          <w:rFonts w:hint="default" w:ascii="宋体" w:hAnsi="宋体" w:eastAsia="宋体" w:cs="Times New Roman"/>
          <w:color w:val="000000"/>
          <w:szCs w:val="21"/>
        </w:rPr>
        <w:t xml:space="preserve">18. 保险</w:t>
      </w:r>
      <w:bookmarkEnd w:id="388"/>
      <w:r/>
      <w:bookmarkEnd w:id="389"/>
      <w:r/>
      <w:bookmarkEnd w:id="390"/>
      <w:r/>
      <w:bookmarkEnd w:id="391"/>
      <w:r/>
      <w:r/>
    </w:p>
    <w:p>
      <w:pPr>
        <w:ind w:firstLine="420"/>
        <w:jc w:val="left"/>
        <w:spacing w:line="360" w:lineRule="auto"/>
        <w:rPr>
          <w:rFonts w:hint="eastAsia" w:ascii="宋体" w:hAnsi="宋体" w:eastAsia="宋体" w:cs="Times New Roman"/>
          <w:color w:val="000000"/>
          <w:szCs w:val="21"/>
        </w:rPr>
      </w:pPr>
      <w:r/>
      <w:bookmarkStart w:id="392" w:name="_Toc351203613"/>
      <w:r/>
      <w:bookmarkStart w:id="393" w:name="_Toc296503121"/>
      <w:r/>
      <w:bookmarkStart w:id="394" w:name="_Toc337558829"/>
      <w:r/>
      <w:bookmarkStart w:id="395" w:name="_Toc296346622"/>
      <w:r>
        <w:rPr>
          <w:rFonts w:hint="default" w:ascii="宋体" w:hAnsi="宋体" w:eastAsia="宋体" w:cs="Times New Roman"/>
          <w:color w:val="000000"/>
          <w:szCs w:val="21"/>
        </w:rPr>
        <w:t xml:space="preserve">18.1 工程保险</w:t>
      </w:r>
      <w:bookmarkEnd w:id="392"/>
      <w:r/>
      <w:bookmarkEnd w:id="393"/>
      <w:r/>
      <w:bookmarkEnd w:id="394"/>
      <w:r/>
      <w:bookmarkEnd w:id="39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除专用合同条款另有约定外，发包人应投保建筑工程一切险或安装工程一切险；发包人委托承包人投保的，因投保产生的保险费和其他相关费用由发包人承担。</w:t>
      </w:r>
      <w:r/>
    </w:p>
    <w:p>
      <w:pPr>
        <w:ind w:firstLine="420"/>
        <w:jc w:val="left"/>
        <w:spacing w:line="360" w:lineRule="auto"/>
        <w:rPr>
          <w:rFonts w:hint="eastAsia" w:ascii="宋体" w:hAnsi="宋体" w:eastAsia="宋体" w:cs="Times New Roman"/>
          <w:color w:val="000000"/>
          <w:szCs w:val="21"/>
        </w:rPr>
      </w:pPr>
      <w:r/>
      <w:bookmarkStart w:id="396" w:name="_Toc351203614"/>
      <w:r/>
      <w:bookmarkStart w:id="397" w:name="_Toc296503122"/>
      <w:r/>
      <w:bookmarkStart w:id="398" w:name="_Toc337558830"/>
      <w:r/>
      <w:bookmarkStart w:id="399" w:name="_Toc296346623"/>
      <w:r>
        <w:rPr>
          <w:rFonts w:hint="default" w:ascii="宋体" w:hAnsi="宋体" w:eastAsia="宋体" w:cs="Times New Roman"/>
          <w:color w:val="000000"/>
          <w:szCs w:val="21"/>
        </w:rPr>
        <w:t xml:space="preserve">18.2 工伤保险</w:t>
      </w:r>
      <w:bookmarkEnd w:id="396"/>
      <w:r/>
      <w:bookmarkEnd w:id="397"/>
      <w:r/>
      <w:bookmarkEnd w:id="398"/>
      <w:r/>
      <w:bookmarkEnd w:id="39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firstLine="420"/>
        <w:jc w:val="left"/>
        <w:spacing w:line="360" w:lineRule="auto"/>
        <w:rPr>
          <w:rFonts w:hint="eastAsia" w:ascii="宋体" w:hAnsi="宋体" w:eastAsia="宋体" w:cs="Times New Roman"/>
          <w:color w:val="000000"/>
          <w:szCs w:val="21"/>
        </w:rPr>
      </w:pPr>
      <w:r/>
      <w:bookmarkStart w:id="400" w:name="_Toc351203615"/>
      <w:r/>
      <w:bookmarkStart w:id="401" w:name="_Toc337558831"/>
      <w:r/>
      <w:bookmarkStart w:id="402" w:name="_Toc296503125"/>
      <w:r/>
      <w:bookmarkStart w:id="403" w:name="_Toc296346626"/>
      <w:r>
        <w:rPr>
          <w:rFonts w:hint="default" w:ascii="宋体" w:hAnsi="宋体" w:eastAsia="宋体" w:cs="Times New Roman"/>
          <w:color w:val="000000"/>
          <w:szCs w:val="21"/>
        </w:rPr>
        <w:t xml:space="preserve">18.3其他保险</w:t>
      </w:r>
      <w:bookmarkEnd w:id="400"/>
      <w:r/>
      <w:bookmarkEnd w:id="401"/>
      <w:r/>
      <w:bookmarkEnd w:id="402"/>
      <w:r/>
      <w:bookmarkEnd w:id="40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除专用合同条款另有约定外，承包人应为其施工设备等办理财产保险。</w:t>
      </w:r>
      <w:r/>
    </w:p>
    <w:p>
      <w:pPr>
        <w:ind w:firstLine="420"/>
        <w:jc w:val="left"/>
        <w:spacing w:line="360" w:lineRule="auto"/>
        <w:rPr>
          <w:rFonts w:hint="eastAsia" w:ascii="宋体" w:hAnsi="宋体" w:eastAsia="宋体" w:cs="Times New Roman"/>
          <w:color w:val="000000"/>
          <w:szCs w:val="21"/>
        </w:rPr>
      </w:pPr>
      <w:r/>
      <w:bookmarkStart w:id="404" w:name="_Toc351203616"/>
      <w:r>
        <w:rPr>
          <w:rFonts w:hint="default" w:ascii="宋体" w:hAnsi="宋体" w:eastAsia="宋体" w:cs="Times New Roman"/>
          <w:color w:val="000000"/>
          <w:szCs w:val="21"/>
        </w:rPr>
        <w:t xml:space="preserve">18.4持续保险</w:t>
      </w:r>
      <w:bookmarkEnd w:id="40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合同当事人应与保险人保持联系，使保险人能够随时了解工程实施中的变动，并确保按保险合同条款要求持续保险。</w:t>
      </w:r>
      <w:r/>
    </w:p>
    <w:p>
      <w:pPr>
        <w:ind w:firstLine="420"/>
        <w:jc w:val="left"/>
        <w:spacing w:line="360" w:lineRule="auto"/>
        <w:rPr>
          <w:rFonts w:hint="eastAsia" w:ascii="宋体" w:hAnsi="宋体" w:eastAsia="宋体" w:cs="Times New Roman"/>
          <w:color w:val="000000"/>
          <w:szCs w:val="21"/>
        </w:rPr>
      </w:pPr>
      <w:r/>
      <w:bookmarkStart w:id="405" w:name="_Toc351203617"/>
      <w:r/>
      <w:bookmarkStart w:id="406" w:name="_Toc337558832"/>
      <w:r/>
      <w:bookmarkStart w:id="407" w:name="_Toc296503126"/>
      <w:r/>
      <w:bookmarkStart w:id="408" w:name="_Toc296346627"/>
      <w:r>
        <w:rPr>
          <w:rFonts w:hint="default" w:ascii="宋体" w:hAnsi="宋体" w:eastAsia="宋体" w:cs="Times New Roman"/>
          <w:color w:val="000000"/>
          <w:szCs w:val="21"/>
        </w:rPr>
        <w:t xml:space="preserve">18.5 保险凭证</w:t>
      </w:r>
      <w:bookmarkEnd w:id="405"/>
      <w:r/>
      <w:bookmarkEnd w:id="406"/>
      <w:r/>
      <w:bookmarkEnd w:id="407"/>
      <w:r/>
      <w:bookmarkEnd w:id="40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合同当事人应及时向另一方当事人提交其已投保的各项保险的凭证和保险单复印件。</w:t>
      </w:r>
      <w:r/>
    </w:p>
    <w:p>
      <w:pPr>
        <w:ind w:firstLine="420"/>
        <w:jc w:val="left"/>
        <w:spacing w:line="360" w:lineRule="auto"/>
        <w:rPr>
          <w:rFonts w:hint="eastAsia" w:ascii="宋体" w:hAnsi="宋体" w:eastAsia="宋体" w:cs="Times New Roman"/>
          <w:color w:val="000000"/>
          <w:szCs w:val="21"/>
        </w:rPr>
      </w:pPr>
      <w:r/>
      <w:bookmarkStart w:id="409" w:name="_Toc351203618"/>
      <w:r/>
      <w:bookmarkStart w:id="410" w:name="_Toc337558833"/>
      <w:r/>
      <w:bookmarkStart w:id="411" w:name="_Toc296346628"/>
      <w:r/>
      <w:bookmarkStart w:id="412" w:name="_Toc296503127"/>
      <w:r>
        <w:rPr>
          <w:rFonts w:hint="default" w:ascii="宋体" w:hAnsi="宋体" w:eastAsia="宋体" w:cs="Times New Roman"/>
          <w:color w:val="000000"/>
          <w:szCs w:val="21"/>
        </w:rPr>
        <w:t xml:space="preserve">18.6 未按约定投保的补救</w:t>
      </w:r>
      <w:bookmarkEnd w:id="409"/>
      <w:r/>
      <w:bookmarkEnd w:id="410"/>
      <w:r/>
      <w:bookmarkEnd w:id="411"/>
      <w:r/>
      <w:bookmarkEnd w:id="41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20"/>
        <w:jc w:val="left"/>
        <w:spacing w:line="360" w:lineRule="auto"/>
        <w:rPr>
          <w:rFonts w:hint="eastAsia" w:ascii="宋体" w:hAnsi="宋体" w:eastAsia="宋体" w:cs="Times New Roman"/>
          <w:color w:val="000000"/>
          <w:szCs w:val="21"/>
        </w:rPr>
      </w:pPr>
      <w:r/>
      <w:bookmarkStart w:id="413" w:name="_Toc351203619"/>
      <w:r/>
      <w:bookmarkStart w:id="414" w:name="_Toc337558834"/>
      <w:r>
        <w:rPr>
          <w:rFonts w:hint="default" w:ascii="宋体" w:hAnsi="宋体" w:eastAsia="宋体" w:cs="Times New Roman"/>
          <w:color w:val="000000"/>
          <w:szCs w:val="21"/>
        </w:rPr>
        <w:t xml:space="preserve">18.7 通知义务</w:t>
      </w:r>
      <w:bookmarkEnd w:id="413"/>
      <w:r/>
      <w:bookmarkEnd w:id="4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保险事故发生时，投保人应按照保险合同规定的条件和期限及时向保险人报告。发包人和承包人应当在知道保险事故发生后及时通知对方。</w:t>
      </w:r>
      <w:r/>
    </w:p>
    <w:p>
      <w:pPr>
        <w:ind w:firstLine="420"/>
        <w:jc w:val="left"/>
        <w:spacing w:line="360" w:lineRule="auto"/>
        <w:rPr>
          <w:rFonts w:hint="eastAsia" w:ascii="宋体" w:hAnsi="宋体" w:eastAsia="宋体" w:cs="Times New Roman"/>
          <w:color w:val="000000"/>
          <w:szCs w:val="21"/>
        </w:rPr>
      </w:pPr>
      <w:r/>
      <w:bookmarkStart w:id="415" w:name="_Toc351203620"/>
      <w:r/>
      <w:bookmarkStart w:id="416" w:name="_Toc296346641"/>
      <w:r/>
      <w:bookmarkStart w:id="417" w:name="_Toc337558835"/>
      <w:r/>
      <w:bookmarkStart w:id="418" w:name="_Toc296503140"/>
      <w:r>
        <w:rPr>
          <w:rFonts w:hint="default" w:ascii="宋体" w:hAnsi="宋体" w:eastAsia="宋体" w:cs="Times New Roman"/>
          <w:color w:val="000000"/>
          <w:szCs w:val="21"/>
        </w:rPr>
        <w:t xml:space="preserve">19. 索赔</w:t>
      </w:r>
      <w:bookmarkEnd w:id="415"/>
      <w:r/>
      <w:bookmarkEnd w:id="416"/>
      <w:r/>
      <w:bookmarkEnd w:id="417"/>
      <w:r/>
      <w:bookmarkEnd w:id="418"/>
      <w:r/>
      <w:r/>
    </w:p>
    <w:p>
      <w:pPr>
        <w:ind w:firstLine="420"/>
        <w:jc w:val="left"/>
        <w:spacing w:line="360" w:lineRule="auto"/>
        <w:rPr>
          <w:rFonts w:hint="eastAsia" w:ascii="宋体" w:hAnsi="宋体" w:eastAsia="宋体" w:cs="Times New Roman"/>
          <w:color w:val="000000"/>
          <w:szCs w:val="21"/>
        </w:rPr>
      </w:pPr>
      <w:r/>
      <w:bookmarkStart w:id="419" w:name="_Toc351203621"/>
      <w:r/>
      <w:bookmarkStart w:id="420" w:name="_Toc296346642"/>
      <w:r/>
      <w:bookmarkStart w:id="421" w:name="_Toc337558836"/>
      <w:r/>
      <w:bookmarkStart w:id="422" w:name="_Toc296503141"/>
      <w:r>
        <w:rPr>
          <w:rFonts w:hint="default" w:ascii="宋体" w:hAnsi="宋体" w:eastAsia="宋体" w:cs="Times New Roman"/>
          <w:color w:val="000000"/>
          <w:szCs w:val="21"/>
        </w:rPr>
        <w:t xml:space="preserve">19.1承包人的索赔</w:t>
      </w:r>
      <w:bookmarkEnd w:id="419"/>
      <w:r/>
      <w:bookmarkEnd w:id="420"/>
      <w:r/>
      <w:bookmarkEnd w:id="421"/>
      <w:r/>
      <w:bookmarkEnd w:id="42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根据合同约定，承包人认为有权得到追加付款和（或）延长工期的，应按以下程序向</w:t>
      </w:r>
      <w:r>
        <w:rPr>
          <w:rFonts w:hint="eastAsia" w:ascii="宋体" w:hAnsi="宋体" w:eastAsia="宋体" w:cs="Times New Roman"/>
          <w:color w:val="000000"/>
          <w:szCs w:val="21"/>
        </w:rPr>
        <w:t xml:space="preserve">发包</w:t>
      </w:r>
      <w:r>
        <w:rPr>
          <w:rFonts w:hint="default" w:ascii="宋体" w:hAnsi="宋体" w:eastAsia="宋体" w:cs="Times New Roman"/>
          <w:color w:val="000000"/>
          <w:szCs w:val="21"/>
        </w:rPr>
        <w:t xml:space="preserve">人提出索赔：</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（3）索赔事件具有持续影响的，承包人应按合理时间间隔继续递交延续索赔通知，说明持续影响的实际情况和记录，列出累计的追加付款金额和（或）工期延长天数；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（4）在索赔事件影响结束后28天内，承包人应向监理人递交最终索赔报告，说明最终要求索赔的追加付款金额和（或）延长的工期，并附必要的记录和证明材料。</w:t>
      </w:r>
      <w:r/>
    </w:p>
    <w:p>
      <w:pPr>
        <w:ind w:firstLine="420"/>
        <w:jc w:val="left"/>
        <w:spacing w:line="360" w:lineRule="auto"/>
        <w:rPr>
          <w:rFonts w:hint="eastAsia" w:ascii="宋体" w:hAnsi="宋体" w:eastAsia="宋体" w:cs="Times New Roman"/>
          <w:color w:val="000000"/>
          <w:szCs w:val="21"/>
        </w:rPr>
      </w:pPr>
      <w:r/>
      <w:bookmarkStart w:id="423" w:name="_Toc351203622"/>
      <w:r/>
      <w:bookmarkStart w:id="424" w:name="_Toc296503142"/>
      <w:r/>
      <w:bookmarkStart w:id="425" w:name="_Toc337558837"/>
      <w:r/>
      <w:bookmarkStart w:id="426" w:name="_Toc296346643"/>
      <w:r>
        <w:rPr>
          <w:rFonts w:hint="default" w:ascii="宋体" w:hAnsi="宋体" w:eastAsia="宋体" w:cs="Times New Roman"/>
          <w:color w:val="000000"/>
          <w:szCs w:val="21"/>
        </w:rPr>
        <w:t xml:space="preserve">19.2 对承包人索赔的处理</w:t>
      </w:r>
      <w:bookmarkEnd w:id="423"/>
      <w:r/>
      <w:bookmarkEnd w:id="424"/>
      <w:r/>
      <w:bookmarkEnd w:id="425"/>
      <w:r/>
      <w:bookmarkEnd w:id="4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对承包人索赔的处理如下：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（1）监理人应在收到索赔报告后14天内完成审查并报送发包人。监理人对索赔报告存在异议的，有权要求承包人提交全部原始记录副本；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（3）承包人接受索赔处理结果的，索赔款项在当期进度款中进行支付；承包人不接受索赔处理结果的，按照第20条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bookmarkStart w:id="427" w:name="_Toc351203623"/>
      <w:r/>
      <w:bookmarkStart w:id="428" w:name="_Toc296503143"/>
      <w:r/>
      <w:bookmarkStart w:id="429" w:name="_Toc337558838"/>
      <w:r/>
      <w:bookmarkStart w:id="430" w:name="_Toc296346644"/>
      <w:r>
        <w:rPr>
          <w:rFonts w:hint="default" w:ascii="宋体" w:hAnsi="宋体" w:eastAsia="宋体" w:cs="Times New Roman"/>
          <w:color w:val="000000"/>
          <w:szCs w:val="21"/>
        </w:rPr>
        <w:t xml:space="preserve">19.3发包人的索赔</w:t>
      </w:r>
      <w:bookmarkEnd w:id="427"/>
      <w:r/>
      <w:bookmarkEnd w:id="428"/>
      <w:r/>
      <w:bookmarkEnd w:id="429"/>
      <w:r/>
      <w:bookmarkEnd w:id="4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根据合同约定，发包人认为有权得到赔付金额和（或）延长缺陷责任期的，监理人应向承包人发出通知并附有详细的证明。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20"/>
        <w:jc w:val="left"/>
        <w:spacing w:line="360" w:lineRule="auto"/>
        <w:rPr>
          <w:rFonts w:hint="eastAsia" w:ascii="宋体" w:hAnsi="宋体" w:eastAsia="宋体" w:cs="Times New Roman"/>
          <w:color w:val="000000"/>
          <w:szCs w:val="21"/>
        </w:rPr>
      </w:pPr>
      <w:r/>
      <w:bookmarkStart w:id="431" w:name="_Toc351203624"/>
      <w:r/>
      <w:bookmarkStart w:id="432" w:name="_Toc296503144"/>
      <w:r/>
      <w:bookmarkStart w:id="433" w:name="_Toc296346645"/>
      <w:r/>
      <w:bookmarkStart w:id="434" w:name="_Toc337558839"/>
      <w:r>
        <w:rPr>
          <w:rFonts w:hint="default" w:ascii="宋体" w:hAnsi="宋体" w:eastAsia="宋体" w:cs="Times New Roman"/>
          <w:color w:val="000000"/>
          <w:szCs w:val="21"/>
        </w:rPr>
        <w:t xml:space="preserve">19.4 对发包人索赔的处理</w:t>
      </w:r>
      <w:bookmarkEnd w:id="431"/>
      <w:r/>
      <w:bookmarkEnd w:id="432"/>
      <w:r/>
      <w:bookmarkEnd w:id="433"/>
      <w:r/>
      <w:bookmarkEnd w:id="43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对发包人索赔的处理如下：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（1）承包人收到发包人提交的索赔报告后，应及时审查索赔报告的内容、查验发包人证明材料；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（3）承包人接受索赔处理结果的，发包人可从应支付给承包人的合同价款中扣除赔付的金额或延长缺陷责任期；发包人不接受索赔处理结果的，按第20条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bookmarkStart w:id="435" w:name="_Toc351203625"/>
      <w:r>
        <w:rPr>
          <w:rFonts w:hint="default" w:ascii="宋体" w:hAnsi="宋体" w:eastAsia="宋体" w:cs="Times New Roman"/>
          <w:color w:val="000000"/>
          <w:szCs w:val="21"/>
        </w:rPr>
        <w:t xml:space="preserve">19.5 提出索赔的期限</w:t>
      </w:r>
      <w:bookmarkEnd w:id="43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（1）承包人按第14.2款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竣工结算审核</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约定接收竣工付款证书后，应被视为已无权再提出在工程接收证书颁发前所发生的任何索赔。</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（2）承包人按第14.4款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最终结清</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提交的最终结清申请单中，只限于提出工程接收证书颁发后发生的索赔。提出索赔的期限自接受最终结清证书时终止。</w:t>
      </w:r>
      <w:r/>
    </w:p>
    <w:p>
      <w:pPr>
        <w:ind w:firstLine="420"/>
        <w:jc w:val="left"/>
        <w:spacing w:line="360" w:lineRule="auto"/>
        <w:rPr>
          <w:rFonts w:hint="eastAsia" w:ascii="宋体" w:hAnsi="宋体" w:eastAsia="宋体" w:cs="Times New Roman"/>
          <w:color w:val="000000"/>
          <w:szCs w:val="21"/>
        </w:rPr>
      </w:pPr>
      <w:r/>
      <w:bookmarkStart w:id="436" w:name="_Toc351203626"/>
      <w:r>
        <w:rPr>
          <w:rFonts w:hint="default" w:ascii="宋体" w:hAnsi="宋体" w:eastAsia="宋体" w:cs="Times New Roman"/>
          <w:color w:val="000000"/>
          <w:szCs w:val="21"/>
        </w:rPr>
        <w:t xml:space="preserve">20</w:t>
      </w:r>
      <w:bookmarkStart w:id="437" w:name="_Toc296503146"/>
      <w:r/>
      <w:bookmarkStart w:id="438" w:name="_Toc296346647"/>
      <w:r/>
      <w:bookmarkStart w:id="439" w:name="_Toc337558840"/>
      <w:r>
        <w:rPr>
          <w:rFonts w:hint="default" w:ascii="宋体" w:hAnsi="宋体" w:eastAsia="宋体" w:cs="Times New Roman"/>
          <w:color w:val="000000"/>
          <w:szCs w:val="21"/>
        </w:rPr>
        <w:t xml:space="preserve">. 争议解决</w:t>
      </w:r>
      <w:bookmarkEnd w:id="436"/>
      <w:r/>
      <w:bookmarkEnd w:id="437"/>
      <w:r/>
      <w:bookmarkEnd w:id="438"/>
      <w:r/>
      <w:bookmarkEnd w:id="439"/>
      <w:r/>
      <w:r/>
    </w:p>
    <w:p>
      <w:pPr>
        <w:ind w:firstLine="420"/>
        <w:jc w:val="left"/>
        <w:spacing w:line="360" w:lineRule="auto"/>
        <w:rPr>
          <w:rFonts w:hint="eastAsia" w:ascii="宋体" w:hAnsi="宋体" w:eastAsia="宋体" w:cs="Times New Roman"/>
          <w:color w:val="000000"/>
          <w:szCs w:val="21"/>
        </w:rPr>
      </w:pPr>
      <w:r/>
      <w:bookmarkStart w:id="440" w:name="_Toc351203627"/>
      <w:r/>
      <w:bookmarkStart w:id="441" w:name="_Toc296346648"/>
      <w:r/>
      <w:bookmarkStart w:id="442" w:name="_Toc296503147"/>
      <w:r/>
      <w:bookmarkStart w:id="443" w:name="_Toc337558841"/>
      <w:r>
        <w:rPr>
          <w:rFonts w:hint="default" w:ascii="宋体" w:hAnsi="宋体" w:eastAsia="宋体" w:cs="Times New Roman"/>
          <w:color w:val="000000"/>
          <w:szCs w:val="21"/>
        </w:rPr>
        <w:t xml:space="preserve">20.1和解</w:t>
      </w:r>
      <w:bookmarkEnd w:id="440"/>
      <w:r/>
      <w:bookmarkEnd w:id="441"/>
      <w:r/>
      <w:bookmarkEnd w:id="442"/>
      <w:r/>
      <w:bookmarkEnd w:id="44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合同当事人可以就争议自行和解，自行和解达成协议的经双方签字并盖章后作为合同补充文件，双方均应遵照执行。</w:t>
      </w:r>
      <w:r/>
    </w:p>
    <w:p>
      <w:pPr>
        <w:ind w:firstLine="420"/>
        <w:jc w:val="left"/>
        <w:spacing w:line="360" w:lineRule="auto"/>
        <w:rPr>
          <w:rFonts w:hint="eastAsia" w:ascii="宋体" w:hAnsi="宋体" w:eastAsia="宋体" w:cs="Times New Roman"/>
          <w:color w:val="000000"/>
          <w:szCs w:val="21"/>
        </w:rPr>
      </w:pPr>
      <w:r/>
      <w:bookmarkStart w:id="444" w:name="_Toc351203628"/>
      <w:r>
        <w:rPr>
          <w:rFonts w:hint="default" w:ascii="宋体" w:hAnsi="宋体" w:eastAsia="宋体" w:cs="Times New Roman"/>
          <w:color w:val="000000"/>
          <w:szCs w:val="21"/>
        </w:rPr>
        <w:t xml:space="preserve">20</w:t>
      </w:r>
      <w:bookmarkStart w:id="445" w:name="_Toc337558842"/>
      <w:r/>
      <w:bookmarkStart w:id="446" w:name="_Toc296503148"/>
      <w:r/>
      <w:bookmarkStart w:id="447" w:name="_Toc296346649"/>
      <w:r>
        <w:rPr>
          <w:rFonts w:hint="default" w:ascii="宋体" w:hAnsi="宋体" w:eastAsia="宋体" w:cs="Times New Roman"/>
          <w:color w:val="000000"/>
          <w:szCs w:val="21"/>
        </w:rPr>
        <w:t xml:space="preserve">.2调解</w:t>
      </w:r>
      <w:bookmarkEnd w:id="444"/>
      <w:r/>
      <w:bookmarkEnd w:id="445"/>
      <w:r/>
      <w:bookmarkEnd w:id="446"/>
      <w:r/>
      <w:bookmarkEnd w:id="4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合同当事人可以就争议请求建设行政主管部门</w:t>
      </w:r>
      <w:r>
        <w:rPr>
          <w:rFonts w:hint="eastAsia" w:ascii="宋体" w:hAnsi="宋体" w:eastAsia="宋体" w:cs="Times New Roman"/>
          <w:color w:val="000000"/>
          <w:szCs w:val="21"/>
        </w:rPr>
        <w:t xml:space="preserve">、行业协会</w:t>
      </w:r>
      <w:r>
        <w:rPr>
          <w:rFonts w:hint="default" w:ascii="宋体" w:hAnsi="宋体" w:eastAsia="宋体" w:cs="Times New Roman"/>
          <w:color w:val="000000"/>
          <w:szCs w:val="21"/>
        </w:rPr>
        <w:t xml:space="preserve">或</w:t>
      </w:r>
      <w:r>
        <w:rPr>
          <w:rFonts w:hint="eastAsia" w:ascii="宋体" w:hAnsi="宋体" w:eastAsia="宋体" w:cs="Times New Roman"/>
          <w:color w:val="000000"/>
          <w:szCs w:val="21"/>
        </w:rPr>
        <w:t xml:space="preserve">其他</w:t>
      </w:r>
      <w:r>
        <w:rPr>
          <w:rFonts w:hint="default" w:ascii="宋体" w:hAnsi="宋体" w:eastAsia="宋体" w:cs="Times New Roman"/>
          <w:color w:val="000000"/>
          <w:szCs w:val="21"/>
        </w:rPr>
        <w:t xml:space="preserve">第三方进行调解，调解达成协议的，经双方签字并盖章后作为合同补充文件，双方均应遵照执行。</w:t>
      </w:r>
      <w:r/>
    </w:p>
    <w:p>
      <w:pPr>
        <w:ind w:firstLine="420"/>
        <w:jc w:val="left"/>
        <w:spacing w:line="360" w:lineRule="auto"/>
        <w:rPr>
          <w:rFonts w:hint="eastAsia" w:ascii="宋体" w:hAnsi="宋体" w:eastAsia="宋体" w:cs="Times New Roman"/>
          <w:color w:val="000000"/>
          <w:szCs w:val="21"/>
        </w:rPr>
      </w:pPr>
      <w:r/>
      <w:bookmarkStart w:id="448" w:name="_Toc351203629"/>
      <w:r/>
      <w:bookmarkStart w:id="449" w:name="_Toc296346650"/>
      <w:r/>
      <w:bookmarkStart w:id="450" w:name="_Toc296503149"/>
      <w:r/>
      <w:bookmarkStart w:id="451" w:name="_Toc337558843"/>
      <w:r>
        <w:rPr>
          <w:rFonts w:hint="default" w:ascii="宋体" w:hAnsi="宋体" w:eastAsia="宋体" w:cs="Times New Roman"/>
          <w:color w:val="000000"/>
          <w:szCs w:val="21"/>
        </w:rPr>
        <w:t xml:space="preserve">20.3争议评审</w:t>
      </w:r>
      <w:bookmarkEnd w:id="448"/>
      <w:r/>
      <w:bookmarkEnd w:id="449"/>
      <w:r/>
      <w:bookmarkEnd w:id="450"/>
      <w:r/>
      <w:bookmarkEnd w:id="4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合同当事人在专用合同条款中约定采取争议评审方式解决争议</w:t>
      </w:r>
      <w:r>
        <w:rPr>
          <w:rFonts w:hint="eastAsia" w:ascii="宋体" w:hAnsi="宋体" w:eastAsia="宋体" w:cs="Times New Roman"/>
          <w:color w:val="000000"/>
          <w:szCs w:val="21"/>
        </w:rPr>
        <w:t xml:space="preserve">以及评审规则，并</w:t>
      </w:r>
      <w:r>
        <w:rPr>
          <w:rFonts w:hint="default" w:ascii="宋体" w:hAnsi="宋体" w:eastAsia="宋体" w:cs="Times New Roman"/>
          <w:color w:val="000000"/>
          <w:szCs w:val="21"/>
        </w:rPr>
        <w:t xml:space="preserve">按下列约定执行：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20.3.1 争议评审小组的确定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eastAsia="宋体" w:cs="Times New Roman"/>
          <w:color w:val="000000"/>
          <w:szCs w:val="21"/>
        </w:rPr>
        <w:t xml:space="preserve">评审</w:t>
      </w:r>
      <w:r>
        <w:rPr>
          <w:rFonts w:hint="default" w:ascii="宋体" w:hAnsi="宋体" w:eastAsia="宋体" w:cs="Times New Roman"/>
          <w:color w:val="000000"/>
          <w:szCs w:val="21"/>
        </w:rPr>
        <w:t xml:space="preserve">机构指定第三名首席争议评审员。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除专用合同条款另有约定外，评审员报酬由发包人和承包人各承担一半。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20.3.2 争议评审小组的决定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20.3.3 争议评审小组决定的效力</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争议评审小组作出的书面决定经合同当事人签字确认后，对双方具有约束力，双方应遵照执行。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任何一方当事人不接受争议评审小组决定</w:t>
      </w:r>
      <w:r>
        <w:rPr>
          <w:rFonts w:hint="eastAsia" w:ascii="宋体" w:hAnsi="宋体" w:eastAsia="宋体" w:cs="Times New Roman"/>
          <w:color w:val="000000"/>
          <w:szCs w:val="21"/>
        </w:rPr>
        <w:t xml:space="preserve">或不履行争议评审小组决定的</w:t>
      </w:r>
      <w:r>
        <w:rPr>
          <w:rFonts w:hint="default" w:ascii="宋体" w:hAnsi="宋体" w:eastAsia="宋体" w:cs="Times New Roman"/>
          <w:color w:val="000000"/>
          <w:szCs w:val="21"/>
        </w:rPr>
        <w:t xml:space="preserve">，双方可选择采用其他争议解决方式。</w:t>
      </w:r>
      <w:r/>
    </w:p>
    <w:p>
      <w:pPr>
        <w:ind w:firstLine="420"/>
        <w:jc w:val="left"/>
        <w:spacing w:line="360" w:lineRule="auto"/>
        <w:rPr>
          <w:rFonts w:hint="eastAsia" w:ascii="宋体" w:hAnsi="宋体" w:eastAsia="宋体" w:cs="Times New Roman"/>
          <w:color w:val="000000"/>
          <w:szCs w:val="21"/>
        </w:rPr>
      </w:pPr>
      <w:r/>
      <w:bookmarkStart w:id="452" w:name="_Toc351203630"/>
      <w:r/>
      <w:bookmarkStart w:id="453" w:name="_Toc337558844"/>
      <w:r/>
      <w:bookmarkStart w:id="454" w:name="_Toc296503150"/>
      <w:r/>
      <w:bookmarkStart w:id="455" w:name="_Toc296346651"/>
      <w:r>
        <w:rPr>
          <w:rFonts w:hint="default" w:ascii="宋体" w:hAnsi="宋体" w:eastAsia="宋体" w:cs="Times New Roman"/>
          <w:color w:val="000000"/>
          <w:szCs w:val="21"/>
        </w:rPr>
        <w:t xml:space="preserve">20.4仲裁或诉讼</w:t>
      </w:r>
      <w:bookmarkEnd w:id="452"/>
      <w:r/>
      <w:bookmarkEnd w:id="453"/>
      <w:r/>
      <w:bookmarkEnd w:id="454"/>
      <w:r/>
      <w:bookmarkEnd w:id="4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因合同及合同有关事项产生的争议，合同当事人可以在专用合同条款中约定以下一种方式解决争议：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（1）向约定的仲裁委员会申请仲裁；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（2）向有管辖权的人民法院起诉。</w:t>
      </w:r>
      <w:r/>
    </w:p>
    <w:p>
      <w:pPr>
        <w:ind w:firstLine="420"/>
        <w:jc w:val="left"/>
        <w:spacing w:line="360" w:lineRule="auto"/>
        <w:rPr>
          <w:rFonts w:hint="eastAsia" w:ascii="宋体" w:hAnsi="宋体" w:eastAsia="宋体" w:cs="Times New Roman"/>
          <w:color w:val="000000"/>
          <w:szCs w:val="21"/>
        </w:rPr>
      </w:pPr>
      <w:r/>
      <w:bookmarkStart w:id="456" w:name="_Toc296503152"/>
      <w:r/>
      <w:bookmarkStart w:id="457" w:name="_Toc337558845"/>
      <w:r/>
      <w:bookmarkStart w:id="458" w:name="_Toc351203631"/>
      <w:r/>
      <w:bookmarkStart w:id="459" w:name="_Toc296346653"/>
      <w:r>
        <w:rPr>
          <w:rFonts w:hint="default" w:ascii="宋体" w:hAnsi="宋体" w:eastAsia="宋体" w:cs="Times New Roman"/>
          <w:color w:val="000000"/>
          <w:szCs w:val="21"/>
        </w:rPr>
        <w:t xml:space="preserve">20.5争议解决条款效力</w:t>
      </w:r>
      <w:bookmarkEnd w:id="456"/>
      <w:r/>
      <w:bookmarkEnd w:id="457"/>
      <w:r/>
      <w:bookmarkEnd w:id="458"/>
      <w:r/>
      <w:bookmarkEnd w:id="45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合同有关争议解决的条款独立存在，合同的变更、解除、终止、无效或者被撤销均不影响其效力。</w:t>
      </w:r>
      <w:r/>
    </w:p>
    <w:p>
      <w:pPr>
        <w:ind w:right="-36" w:firstLine="529"/>
        <w:spacing w:line="540" w:lineRule="exact"/>
        <w:tabs>
          <w:tab w:val="left" w:pos="0" w:leader="none"/>
        </w:tabs>
        <w:rPr>
          <w:rFonts w:hint="default" w:ascii="Times New Roman" w:hAnsi="Times New Roman" w:eastAsia="宋体" w:cs="Times New Roman"/>
          <w:highlight w:val="white"/>
        </w:rPr>
      </w:pPr>
      <w:r>
        <w:rPr>
          <w:rFonts w:hint="default" w:ascii="Times New Roman" w:hAnsi="Times New Roman" w:eastAsia="宋体" w:cs="Times New Roman"/>
          <w:highlight w:val="white"/>
        </w:rPr>
      </w:r>
      <w:r/>
    </w:p>
    <w:p>
      <w:pPr>
        <w:jc w:val="center"/>
        <w:keepLines/>
        <w:keepNext/>
        <w:spacing w:before="60" w:after="60" w:line="413" w:lineRule="auto"/>
        <w:widowControl w:val="off"/>
        <w:rPr>
          <w:rFonts w:hint="default" w:ascii="黑体" w:hAnsi="黑体" w:eastAsia="黑体" w:cs="Times New Roman"/>
          <w:b/>
          <w:bCs/>
          <w:sz w:val="21"/>
          <w:szCs w:val="44"/>
          <w:lang w:val="zh-CN"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460" w:name="_Toc83195048"/>
      <w:r/>
      <w:bookmarkStart w:id="461" w:name="_Toc37093427"/>
      <w:r/>
      <w:bookmarkStart w:id="462" w:name="_Toc37005528"/>
      <w:r/>
      <w:bookmarkStart w:id="463" w:name="_Toc147148594"/>
      <w:r/>
      <w:bookmarkStart w:id="464" w:name="_Toc3650"/>
      <w:r/>
      <w:bookmarkStart w:id="465" w:name="_Toc120281262"/>
      <w:r>
        <w:rPr>
          <w:rFonts w:hint="eastAsia" w:ascii="Arial" w:hAnsi="Arial" w:eastAsia="黑体" w:cs="Times New Roman"/>
          <w:b/>
          <w:bCs/>
          <w:sz w:val="32"/>
          <w:szCs w:val="48"/>
          <w:lang w:val="zh-CN" w:eastAsia="zh-CN" w:bidi="ar-SA"/>
        </w:rPr>
        <w:t xml:space="preserve">第三部分 专用合同条款</w:t>
      </w:r>
      <w:bookmarkEnd w:id="460"/>
      <w:r/>
      <w:bookmarkEnd w:id="461"/>
      <w:r/>
      <w:bookmarkEnd w:id="462"/>
      <w:r/>
      <w:bookmarkEnd w:id="463"/>
      <w:r/>
      <w:bookmarkEnd w:id="464"/>
      <w:r/>
      <w:bookmarkEnd w:id="465"/>
      <w:r/>
      <w:bookmarkStart w:id="466" w:name="_Toc351203633"/>
      <w:r/>
      <w:bookmarkEnd w:id="466"/>
      <w:r/>
      <w:r/>
    </w:p>
    <w:p>
      <w:pPr>
        <w:ind w:firstLine="422"/>
        <w:spacing w:line="360" w:lineRule="auto"/>
        <w:rPr>
          <w:rFonts w:hint="default" w:ascii="宋体" w:hAnsi="宋体" w:eastAsia="宋体" w:cs="Times New Roman"/>
          <w:b/>
          <w:bCs/>
          <w:szCs w:val="32"/>
          <w:lang w:val="en-US" w:eastAsia="zh-CN"/>
        </w:rPr>
      </w:pPr>
      <w:r/>
      <w:bookmarkStart w:id="467" w:name="_Toc37093428"/>
      <w:r>
        <w:rPr>
          <w:rFonts w:hint="default" w:ascii="宋体" w:hAnsi="宋体" w:eastAsia="宋体" w:cs="Times New Roman"/>
          <w:b/>
          <w:bCs/>
          <w:szCs w:val="32"/>
          <w:lang w:val="en-US" w:eastAsia="zh-CN"/>
        </w:rPr>
        <w:t xml:space="preserve">1</w:t>
      </w:r>
      <w:bookmarkStart w:id="468" w:name="_Toc296503156"/>
      <w:r/>
      <w:bookmarkStart w:id="469" w:name="_Toc296346657"/>
      <w:r/>
      <w:bookmarkStart w:id="470" w:name="_Toc292559866"/>
      <w:r/>
      <w:bookmarkStart w:id="471" w:name="_Toc297120456"/>
      <w:r/>
      <w:bookmarkStart w:id="472" w:name="_Toc296890984"/>
      <w:r/>
      <w:bookmarkStart w:id="473" w:name="_Toc296944495"/>
      <w:r/>
      <w:bookmarkStart w:id="474" w:name="_Toc297048342"/>
      <w:r/>
      <w:bookmarkStart w:id="475" w:name="_Toc296891196"/>
      <w:r/>
      <w:bookmarkStart w:id="476" w:name="_Toc292559361"/>
      <w:r/>
      <w:bookmarkStart w:id="477" w:name="_Toc296347155"/>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一般约定</w:t>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20"/>
        <w:spacing w:line="360" w:lineRule="auto"/>
        <w:rPr>
          <w:rFonts w:hint="default" w:ascii="宋体" w:hAnsi="宋体" w:eastAsia="宋体" w:cs="Times New Roman"/>
          <w:szCs w:val="32"/>
        </w:rPr>
      </w:pPr>
      <w:r/>
      <w:bookmarkStart w:id="478" w:name="_Toc37091747"/>
      <w:r/>
      <w:bookmarkStart w:id="479" w:name="_Toc25632"/>
      <w:r/>
      <w:bookmarkStart w:id="480" w:name="_Toc37093429"/>
      <w:r>
        <w:rPr>
          <w:rFonts w:hint="default" w:ascii="宋体" w:hAnsi="宋体" w:eastAsia="宋体" w:cs="Times New Roman"/>
          <w:szCs w:val="32"/>
        </w:rPr>
        <w:t xml:space="preserve">1.1 </w:t>
      </w:r>
      <w:r>
        <w:rPr>
          <w:rFonts w:hint="eastAsia" w:ascii="宋体" w:hAnsi="宋体" w:eastAsia="宋体" w:cs="Times New Roman"/>
          <w:szCs w:val="32"/>
        </w:rPr>
        <w:t xml:space="preserve">词语定义</w:t>
      </w:r>
      <w:bookmarkEnd w:id="478"/>
      <w:r/>
      <w:bookmarkEnd w:id="479"/>
      <w:r/>
      <w:bookmarkEnd w:id="480"/>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1.1.1</w:t>
      </w:r>
      <w:r>
        <w:rPr>
          <w:rFonts w:hint="eastAsia" w:ascii="宋体" w:hAnsi="宋体" w:eastAsia="宋体" w:cs="Times New Roman"/>
          <w:szCs w:val="32"/>
        </w:rPr>
        <w:t xml:space="preserve">合同</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1.1.1.10</w:t>
      </w:r>
      <w:r>
        <w:rPr>
          <w:rFonts w:hint="eastAsia" w:ascii="宋体" w:hAnsi="宋体" w:eastAsia="宋体" w:cs="Times New Roman"/>
          <w:szCs w:val="32"/>
        </w:rPr>
        <w:t xml:space="preserve">其他合同文件包括：</w:t>
      </w:r>
      <w:r>
        <w:rPr>
          <w:rFonts w:hint="eastAsia" w:ascii="宋体" w:hAnsi="宋体" w:eastAsia="宋体" w:cs="Times New Roman"/>
          <w:color w:val="000000"/>
          <w:szCs w:val="21"/>
          <w:u w:val="single"/>
        </w:rPr>
        <w:t xml:space="preserve">履行合同过程中双方总</w:t>
      </w:r>
      <w:r>
        <w:rPr>
          <w:rFonts w:hint="eastAsia" w:ascii="宋体" w:hAnsi="宋体" w:eastAsia="宋体" w:cs="Times New Roman"/>
          <w:color w:val="000000"/>
          <w:szCs w:val="21"/>
          <w:u w:val="single"/>
          <w:lang w:eastAsia="zh-CN"/>
        </w:rPr>
        <w:t xml:space="preserve">负责人</w:t>
      </w:r>
      <w:r>
        <w:rPr>
          <w:rFonts w:hint="eastAsia" w:ascii="宋体" w:hAnsi="宋体" w:eastAsia="宋体" w:cs="Times New Roman"/>
          <w:color w:val="000000"/>
          <w:szCs w:val="21"/>
          <w:u w:val="single"/>
        </w:rPr>
        <w:t xml:space="preserve">以上管理者（或双方工地代表人）书面确认的对合同内容有实质性影响的会议纪要、签证、设计变更等资料</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 </w:t>
      </w:r>
      <w:r>
        <w:rPr>
          <w:rFonts w:hint="eastAsia" w:ascii="宋体" w:hAnsi="宋体" w:eastAsia="宋体" w:cs="Times New Roman"/>
          <w:szCs w:val="32"/>
        </w:rPr>
        <w:t xml:space="preserve">合同当事人及其他相关方</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1.1.2.4</w:t>
      </w:r>
      <w:r>
        <w:rPr>
          <w:rFonts w:hint="eastAsia" w:ascii="宋体" w:hAnsi="宋体" w:eastAsia="宋体" w:cs="Times New Roman"/>
          <w:szCs w:val="32"/>
        </w:rPr>
        <w:t xml:space="preserve">监理人：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名称：</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资质类别和等级：</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1.1.2.5 </w:t>
      </w:r>
      <w:r>
        <w:rPr>
          <w:rFonts w:hint="eastAsia" w:ascii="宋体" w:hAnsi="宋体" w:eastAsia="宋体" w:cs="Times New Roman"/>
          <w:szCs w:val="32"/>
        </w:rPr>
        <w:t xml:space="preserve">设计人：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名称：</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资质类别和等级：</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1.1.3 </w:t>
      </w:r>
      <w:r>
        <w:rPr>
          <w:rFonts w:hint="eastAsia" w:ascii="宋体" w:hAnsi="宋体" w:eastAsia="宋体" w:cs="Times New Roman"/>
          <w:szCs w:val="32"/>
        </w:rPr>
        <w:t xml:space="preserve">工程和设备</w:t>
      </w:r>
      <w:r/>
    </w:p>
    <w:p>
      <w:pPr>
        <w:ind w:firstLine="420"/>
        <w:spacing w:line="420" w:lineRule="exact"/>
        <w:rPr>
          <w:rFonts w:hint="default" w:ascii="宋体" w:hAnsi="宋体" w:eastAsia="宋体" w:cs="Times New Roman"/>
          <w:color w:val="000000"/>
          <w:szCs w:val="21"/>
        </w:rPr>
      </w:pPr>
      <w:r>
        <w:rPr>
          <w:rFonts w:hint="default" w:ascii="宋体" w:hAnsi="宋体" w:eastAsia="宋体" w:cs="Times New Roman"/>
          <w:szCs w:val="32"/>
        </w:rPr>
        <w:t xml:space="preserve">1.1.3.7 </w:t>
      </w:r>
      <w:r>
        <w:rPr>
          <w:rFonts w:hint="eastAsia" w:ascii="宋体" w:hAnsi="宋体" w:eastAsia="宋体" w:cs="Times New Roman"/>
          <w:szCs w:val="32"/>
        </w:rPr>
        <w:t xml:space="preserve">作为施工现场组成部分的其他场所包括：</w:t>
      </w:r>
      <w:r>
        <w:rPr>
          <w:rFonts w:hint="eastAsia" w:ascii="宋体" w:hAnsi="宋体" w:eastAsia="宋体" w:cs="Times New Roman"/>
          <w:color w:val="000000"/>
          <w:szCs w:val="21"/>
          <w:u w:val="single"/>
        </w:rPr>
        <w:t xml:space="preserve">符合通用条款规定的发包方提供的施工场所</w:t>
      </w:r>
      <w:r>
        <w:rPr>
          <w:rFonts w:hint="default" w:ascii="宋体" w:hAnsi="宋体" w:eastAsia="宋体" w:cs="Times New Roman"/>
          <w:color w:val="000000"/>
          <w:szCs w:val="21"/>
        </w:rPr>
        <w:t xml:space="preserve">。</w:t>
      </w:r>
      <w:r/>
    </w:p>
    <w:p>
      <w:pPr>
        <w:ind w:firstLine="420"/>
        <w:jc w:val="left"/>
        <w:spacing w:line="42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1.1.3.9 永久占地包括：</w:t>
      </w:r>
      <w:r>
        <w:rPr>
          <w:rFonts w:hint="eastAsia" w:ascii="宋体" w:hAnsi="宋体" w:eastAsia="宋体" w:cs="Times New Roman"/>
          <w:color w:val="000000"/>
          <w:szCs w:val="21"/>
          <w:u w:val="single"/>
        </w:rPr>
        <w:t xml:space="preserve">依据设计图纸确定</w:t>
      </w:r>
      <w:r>
        <w:rPr>
          <w:rFonts w:hint="default" w:ascii="宋体" w:hAnsi="宋体" w:eastAsia="宋体" w:cs="Times New Roman"/>
          <w:color w:val="000000"/>
          <w:szCs w:val="21"/>
        </w:rPr>
        <w:t xml:space="preserve">。</w:t>
      </w:r>
      <w:r/>
    </w:p>
    <w:p>
      <w:pPr>
        <w:ind w:firstLine="420"/>
        <w:jc w:val="left"/>
        <w:spacing w:line="42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1.1.3.10 临时占地包括：</w:t>
      </w:r>
      <w:r>
        <w:rPr>
          <w:rFonts w:hint="eastAsia" w:ascii="宋体" w:hAnsi="宋体" w:eastAsia="宋体" w:cs="Times New Roman"/>
          <w:color w:val="000000"/>
          <w:szCs w:val="21"/>
          <w:u w:val="single"/>
        </w:rPr>
        <w:t xml:space="preserve">双方在合同履行过程中确定 </w:t>
      </w:r>
      <w:r>
        <w:rPr>
          <w:rFonts w:hint="default" w:ascii="宋体" w:hAnsi="宋体" w:eastAsia="宋体" w:cs="Times New Roman"/>
          <w:color w:val="000000"/>
          <w:szCs w:val="21"/>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1.3</w:t>
      </w:r>
      <w:r>
        <w:rPr>
          <w:rFonts w:hint="eastAsia" w:ascii="宋体" w:hAnsi="宋体" w:eastAsia="宋体" w:cs="Times New Roman"/>
          <w:b/>
          <w:bCs/>
          <w:szCs w:val="32"/>
          <w:lang w:val="en-US" w:eastAsia="zh-CN"/>
        </w:rPr>
        <w:t xml:space="preserve">法律</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32"/>
        </w:rPr>
        <w:t xml:space="preserve">适用于合同的其他规范性文件：</w:t>
      </w:r>
      <w:r>
        <w:rPr>
          <w:rFonts w:hint="eastAsia" w:ascii="宋体" w:hAnsi="宋体" w:eastAsia="宋体" w:cs="Times New Roman"/>
          <w:szCs w:val="21"/>
          <w:u w:val="single"/>
        </w:rPr>
        <w:t xml:space="preserve">《江苏省审计机关政府投资项目跟踪审计实施办法》（苏审发</w:t>
      </w:r>
      <w:r/>
    </w:p>
    <w:p>
      <w:pPr>
        <w:spacing w:line="360" w:lineRule="auto"/>
        <w:rPr>
          <w:rFonts w:hint="default" w:ascii="宋体" w:hAnsi="宋体" w:eastAsia="宋体" w:cs="Times New Roman"/>
          <w:szCs w:val="32"/>
        </w:rPr>
      </w:pP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2008</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168号）、《淮安市政府投资项目审计监督办法》（淮政发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2009</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1.4 </w:t>
      </w:r>
      <w:r>
        <w:rPr>
          <w:rFonts w:hint="eastAsia" w:ascii="宋体" w:hAnsi="宋体" w:eastAsia="宋体" w:cs="Times New Roman"/>
          <w:b/>
          <w:bCs/>
          <w:szCs w:val="32"/>
          <w:lang w:val="en-US" w:eastAsia="zh-CN"/>
        </w:rPr>
        <w:t xml:space="preserve">标准和规范</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1.4.1</w:t>
      </w:r>
      <w:r>
        <w:rPr>
          <w:rFonts w:hint="eastAsia" w:ascii="宋体" w:hAnsi="宋体" w:eastAsia="宋体" w:cs="Times New Roman"/>
          <w:szCs w:val="32"/>
        </w:rPr>
        <w:t xml:space="preserve">适用于工程的标准规范包括：</w:t>
      </w:r>
      <w:r>
        <w:rPr>
          <w:rFonts w:hint="eastAsia" w:ascii="宋体" w:hAnsi="宋体" w:eastAsia="宋体" w:cs="Times New Roman"/>
          <w:color w:val="000000"/>
          <w:szCs w:val="21"/>
          <w:u w:val="single"/>
        </w:rPr>
        <w:t xml:space="preserve">国家、江苏省、淮安市有关建筑工程的标准规范</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outlineLvl w:val="0"/>
      </w:pPr>
      <w:r/>
      <w:bookmarkStart w:id="481" w:name="_Toc37091748"/>
      <w:r/>
      <w:bookmarkStart w:id="482" w:name="_Toc37093430"/>
      <w:r/>
      <w:bookmarkStart w:id="483" w:name="_Toc12556"/>
      <w:r>
        <w:rPr>
          <w:rFonts w:hint="default" w:ascii="宋体" w:hAnsi="宋体" w:eastAsia="宋体" w:cs="Times New Roman"/>
          <w:szCs w:val="32"/>
        </w:rPr>
        <w:t xml:space="preserve">1.4.2 </w:t>
      </w:r>
      <w:r>
        <w:rPr>
          <w:rFonts w:hint="eastAsia" w:ascii="宋体" w:hAnsi="宋体" w:eastAsia="宋体" w:cs="Times New Roman"/>
          <w:szCs w:val="32"/>
        </w:rPr>
        <w:t xml:space="preserve">发包人提供国外标准、规范的名称：；</w:t>
      </w:r>
      <w:bookmarkEnd w:id="481"/>
      <w:r/>
      <w:bookmarkEnd w:id="482"/>
      <w:r/>
      <w:bookmarkEnd w:id="483"/>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发包人提供国外标准、规范的份数：；</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发包人提供国外标准、规范的名称：。</w:t>
      </w:r>
      <w:r/>
    </w:p>
    <w:p>
      <w:pPr>
        <w:ind w:left="596"/>
        <w:spacing w:line="360" w:lineRule="auto"/>
        <w:rPr>
          <w:rFonts w:hint="default" w:ascii="宋体" w:hAnsi="宋体" w:eastAsia="宋体" w:cs="Times New Roman"/>
          <w:szCs w:val="32"/>
        </w:rPr>
      </w:pPr>
      <w:r>
        <w:rPr>
          <w:rFonts w:hint="default" w:ascii="宋体" w:hAnsi="宋体" w:eastAsia="宋体" w:cs="Times New Roman"/>
          <w:szCs w:val="32"/>
        </w:rPr>
        <w:t xml:space="preserve">1.4.3</w:t>
      </w:r>
      <w:r>
        <w:rPr>
          <w:rFonts w:hint="eastAsia" w:ascii="宋体" w:hAnsi="宋体" w:eastAsia="宋体" w:cs="Times New Roman"/>
          <w:szCs w:val="32"/>
        </w:rPr>
        <w:t xml:space="preserve">发包人对工程的技术标准和功能要求的特殊要求：</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84" w:name="_Toc37093431"/>
      <w:r/>
      <w:bookmarkStart w:id="485" w:name="_Toc23715"/>
      <w:r/>
      <w:bookmarkStart w:id="486" w:name="_Toc37091749"/>
      <w:r>
        <w:rPr>
          <w:rFonts w:hint="default" w:ascii="宋体" w:hAnsi="宋体" w:eastAsia="宋体" w:cs="Times New Roman"/>
          <w:b/>
          <w:bCs/>
          <w:szCs w:val="32"/>
          <w:lang w:val="en-US" w:eastAsia="zh-CN"/>
        </w:rPr>
        <w:t xml:space="preserve">1.5 </w:t>
      </w:r>
      <w:r>
        <w:rPr>
          <w:rFonts w:hint="eastAsia" w:ascii="宋体" w:hAnsi="宋体" w:eastAsia="宋体" w:cs="Times New Roman"/>
          <w:b/>
          <w:bCs/>
          <w:szCs w:val="32"/>
          <w:lang w:val="en-US" w:eastAsia="zh-CN"/>
        </w:rPr>
        <w:t xml:space="preserve">合同文件的优先顺序</w:t>
      </w:r>
      <w:bookmarkEnd w:id="484"/>
      <w:r/>
      <w:bookmarkEnd w:id="485"/>
      <w:r/>
      <w:bookmarkEnd w:id="486"/>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合同文件组成及优先顺序为：</w:t>
      </w:r>
      <w:r>
        <w:rPr>
          <w:rFonts w:hint="eastAsia" w:ascii="宋体" w:hAnsi="宋体" w:eastAsia="宋体" w:cs="Times New Roman"/>
          <w:color w:val="000000"/>
          <w:szCs w:val="21"/>
          <w:u w:val="single"/>
        </w:rPr>
        <w:t xml:space="preserve">执行通用条款</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87" w:name="_Toc26876"/>
      <w:r/>
      <w:bookmarkStart w:id="488" w:name="_Toc37093432"/>
      <w:r/>
      <w:bookmarkStart w:id="489" w:name="_Toc37091750"/>
      <w:r>
        <w:rPr>
          <w:rFonts w:hint="default" w:ascii="宋体" w:hAnsi="宋体" w:eastAsia="宋体" w:cs="Times New Roman"/>
          <w:b/>
          <w:bCs/>
          <w:szCs w:val="32"/>
          <w:lang w:val="en-US" w:eastAsia="zh-CN"/>
        </w:rPr>
        <w:t xml:space="preserve">1.6 </w:t>
      </w:r>
      <w:r>
        <w:rPr>
          <w:rFonts w:hint="eastAsia" w:ascii="宋体" w:hAnsi="宋体" w:eastAsia="宋体" w:cs="Times New Roman"/>
          <w:b/>
          <w:bCs/>
          <w:szCs w:val="32"/>
          <w:lang w:val="en-US" w:eastAsia="zh-CN"/>
        </w:rPr>
        <w:t xml:space="preserve">图纸和承包人文件</w:t>
      </w:r>
      <w:bookmarkEnd w:id="487"/>
      <w:r/>
      <w:bookmarkEnd w:id="488"/>
      <w:r/>
      <w:bookmarkEnd w:id="489"/>
      <w:r>
        <w:rPr>
          <w:rFonts w:hint="default" w:ascii="宋体" w:hAnsi="宋体" w:eastAsia="宋体" w:cs="Times New Roman"/>
          <w:b/>
          <w:bCs/>
          <w:szCs w:val="32"/>
          <w:lang w:val="en-US" w:eastAsia="zh-CN"/>
        </w:rPr>
        <w:tab/>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1.6.1 </w:t>
      </w:r>
      <w:r>
        <w:rPr>
          <w:rFonts w:hint="eastAsia" w:ascii="宋体" w:hAnsi="宋体" w:eastAsia="宋体" w:cs="Times New Roman"/>
          <w:szCs w:val="32"/>
        </w:rPr>
        <w:t xml:space="preserve">图纸的提供</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发包人向承包人提供图纸的期限：</w:t>
      </w:r>
      <w:r>
        <w:rPr>
          <w:rFonts w:hint="eastAsia" w:ascii="宋体" w:hAnsi="宋体" w:eastAsia="宋体" w:cs="Times New Roman"/>
          <w:color w:val="000000"/>
          <w:szCs w:val="21"/>
          <w:u w:val="single"/>
        </w:rPr>
        <w:t xml:space="preserve">开工前</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发包人向承包人提供图纸的数量：</w:t>
      </w:r>
      <w:r>
        <w:rPr>
          <w:rFonts w:hint="eastAsia" w:ascii="宋体" w:hAnsi="宋体" w:eastAsia="宋体" w:cs="Times New Roman"/>
          <w:color w:val="000000"/>
          <w:szCs w:val="21"/>
          <w:u w:val="single"/>
        </w:rPr>
        <w:t xml:space="preserve">提供全套施工图纸贰套，不足的由承包人向设计单位购买</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发包人向承包人提供图纸的内容：</w:t>
      </w:r>
      <w:r>
        <w:rPr>
          <w:rFonts w:hint="eastAsia" w:ascii="宋体" w:hAnsi="宋体" w:eastAsia="宋体" w:cs="Times New Roman"/>
          <w:color w:val="000000"/>
          <w:szCs w:val="21"/>
          <w:u w:val="single"/>
        </w:rPr>
        <w:t xml:space="preserve">经政府部门相关机构审核合格后的施工图</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1.6.4 </w:t>
      </w:r>
      <w:r>
        <w:rPr>
          <w:rFonts w:hint="eastAsia" w:ascii="宋体" w:hAnsi="宋体" w:eastAsia="宋体" w:cs="Times New Roman"/>
          <w:szCs w:val="32"/>
        </w:rPr>
        <w:t xml:space="preserve">承包人文件</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需要由承包人提供的文件，</w:t>
      </w:r>
      <w:r>
        <w:rPr>
          <w:rFonts w:hint="default" w:ascii="宋体" w:hAnsi="宋体" w:eastAsia="宋体" w:cs="Times New Roman"/>
          <w:color w:val="000000"/>
          <w:szCs w:val="21"/>
          <w:u w:val="single"/>
        </w:rPr>
        <w:t xml:space="preserve">包括：</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施工图预算、材料设备采购计划、施工组织设计、重要的分项（专业）施工方案、安全文明施工方案及应急预案和国家以及淮安工程建设主管部门和相关管理部门、发包人、监理人要求承包人应提供的文件</w:t>
      </w:r>
      <w:r>
        <w:rPr>
          <w:rFonts w:hint="default" w:ascii="宋体" w:hAnsi="宋体" w:eastAsia="宋体" w:cs="Times New Roman"/>
          <w:color w:val="000000"/>
          <w:szCs w:val="21"/>
          <w:u w:val="single"/>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承包人提供的文件的期限为：</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承包人提供的文件的数量为：</w:t>
      </w:r>
      <w:r>
        <w:rPr>
          <w:rFonts w:hint="eastAsia" w:ascii="宋体" w:hAnsi="宋体" w:eastAsia="宋体" w:cs="宋体"/>
          <w:color w:val="000000"/>
          <w:szCs w:val="21"/>
          <w:u w:val="single"/>
        </w:rPr>
        <w:t xml:space="preserve">一式陆份</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承包人提供的文件的形式为：</w:t>
      </w:r>
      <w:r>
        <w:rPr>
          <w:rFonts w:hint="eastAsia" w:ascii="宋体" w:hAnsi="宋体" w:eastAsia="宋体" w:cs="Times New Roman"/>
          <w:color w:val="000000"/>
          <w:szCs w:val="21"/>
          <w:u w:val="single"/>
        </w:rPr>
        <w:t xml:space="preserve">纸质文件伍份，电子文件壹份；</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承包人文件的期限：</w:t>
      </w:r>
      <w:r>
        <w:rPr>
          <w:rFonts w:hint="eastAsia" w:ascii="宋体" w:hAnsi="宋体" w:eastAsia="宋体" w:cs="Times New Roman"/>
          <w:color w:val="000000"/>
          <w:szCs w:val="21"/>
          <w:u w:val="single"/>
        </w:rPr>
        <w:t xml:space="preserve">发包人应在收到施工组织设计、重要的分项（专业）施工方案、安全文明施工方案及应急预案</w:t>
      </w:r>
      <w:r>
        <w:rPr>
          <w:rFonts w:hint="default" w:ascii="宋体" w:hAnsi="宋体" w:eastAsia="宋体" w:cs="Times New Roman"/>
          <w:color w:val="000000"/>
          <w:szCs w:val="21"/>
          <w:u w:val="single"/>
        </w:rPr>
        <w:t xml:space="preserve">14</w:t>
      </w:r>
      <w:r>
        <w:rPr>
          <w:rFonts w:hint="eastAsia" w:ascii="宋体" w:hAnsi="宋体" w:eastAsia="宋体" w:cs="Times New Roman"/>
          <w:color w:val="000000"/>
          <w:szCs w:val="21"/>
          <w:u w:val="single"/>
        </w:rPr>
        <w:t xml:space="preserve">天内予以确认回复，</w:t>
      </w:r>
      <w:r>
        <w:rPr>
          <w:rFonts w:hint="eastAsia" w:ascii="宋体" w:hAnsi="宋体" w:eastAsia="宋体" w:cs="Times New Roman"/>
          <w:color w:val="000000"/>
          <w:szCs w:val="21"/>
          <w:u w:val="single"/>
          <w:lang w:val="en-US" w:eastAsia="zh-CN"/>
        </w:rPr>
        <w:t xml:space="preserve">发包人</w:t>
      </w:r>
      <w:r>
        <w:rPr>
          <w:rFonts w:hint="eastAsia" w:ascii="宋体" w:hAnsi="宋体" w:eastAsia="宋体" w:cs="Times New Roman"/>
          <w:color w:val="000000"/>
          <w:szCs w:val="21"/>
          <w:u w:val="single"/>
        </w:rPr>
        <w:t xml:space="preserve">在接到应批复的文件</w:t>
      </w:r>
      <w:r>
        <w:rPr>
          <w:rFonts w:hint="default"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 xml:space="preserve">天内无正当理由而未答复的，承包人应进行书面催告工程师，经催告后</w:t>
      </w:r>
      <w:r>
        <w:rPr>
          <w:rFonts w:hint="default"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天内发包人代表仍不答复的，视为施工组织设计、专项施工方案、安全文明施工方案已被确认</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1.6.5 </w:t>
      </w:r>
      <w:r>
        <w:rPr>
          <w:rFonts w:hint="eastAsia" w:ascii="宋体" w:hAnsi="宋体" w:eastAsia="宋体" w:cs="Times New Roman"/>
          <w:szCs w:val="32"/>
        </w:rPr>
        <w:t xml:space="preserve">现场图纸准备</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szCs w:val="32"/>
        </w:rPr>
        <w:t xml:space="preserve">关于现场图纸准备的约定：</w:t>
      </w:r>
      <w:r>
        <w:rPr>
          <w:rFonts w:hint="eastAsia" w:ascii="宋体" w:hAnsi="宋体" w:eastAsia="宋体" w:cs="Times New Roman"/>
          <w:color w:val="000000"/>
          <w:szCs w:val="21"/>
          <w:u w:val="single"/>
        </w:rPr>
        <w:t xml:space="preserve">开工前提供全套施工图纸贰套，不足的由承包人向设计单位购买</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90" w:name="_Toc37091751"/>
      <w:r/>
      <w:bookmarkStart w:id="491" w:name="_Toc37093433"/>
      <w:r/>
      <w:bookmarkStart w:id="492" w:name="_Toc1035"/>
      <w:r>
        <w:rPr>
          <w:rFonts w:hint="default" w:ascii="宋体" w:hAnsi="宋体" w:eastAsia="宋体" w:cs="Times New Roman"/>
          <w:b/>
          <w:bCs/>
          <w:szCs w:val="32"/>
          <w:lang w:val="en-US" w:eastAsia="zh-CN"/>
        </w:rPr>
        <w:t xml:space="preserve">1.7 </w:t>
      </w:r>
      <w:r>
        <w:rPr>
          <w:rFonts w:hint="eastAsia" w:ascii="宋体" w:hAnsi="宋体" w:eastAsia="宋体" w:cs="Times New Roman"/>
          <w:b/>
          <w:bCs/>
          <w:szCs w:val="32"/>
          <w:lang w:val="en-US" w:eastAsia="zh-CN"/>
        </w:rPr>
        <w:t xml:space="preserve">联络</w:t>
      </w:r>
      <w:bookmarkEnd w:id="490"/>
      <w:r/>
      <w:bookmarkEnd w:id="491"/>
      <w:r/>
      <w:bookmarkEnd w:id="492"/>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1.7.1</w:t>
      </w:r>
      <w:r>
        <w:rPr>
          <w:rFonts w:hint="eastAsia" w:ascii="宋体" w:hAnsi="宋体" w:eastAsia="宋体" w:cs="Times New Roman"/>
          <w:szCs w:val="32"/>
        </w:rPr>
        <w:t xml:space="preserve">发包人和承包人应当在</w:t>
      </w:r>
      <w:r>
        <w:rPr>
          <w:rFonts w:hint="eastAsia" w:ascii="Times New Roman" w:hAnsi="Times New Roman" w:eastAsia="仿宋_GB2312" w:cs="Times New Roman"/>
          <w:szCs w:val="32"/>
          <w:u w:val="single"/>
        </w:rPr>
        <w:t xml:space="preserve">3</w:t>
      </w:r>
      <w:r>
        <w:rPr>
          <w:rFonts w:hint="eastAsia" w:ascii="宋体" w:hAnsi="宋体" w:eastAsia="宋体" w:cs="Times New Roman"/>
          <w:szCs w:val="32"/>
        </w:rPr>
        <w:t xml:space="preserve">天内将与合同有关的通知、批准、证明、证书、指示、指令、要求、请求、同意、意见、确定和决定等书面函件送达对方当事人。</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1.7.2 </w:t>
      </w:r>
      <w:r>
        <w:rPr>
          <w:rFonts w:hint="eastAsia" w:ascii="宋体" w:hAnsi="宋体" w:eastAsia="宋体" w:cs="Times New Roman"/>
          <w:szCs w:val="32"/>
        </w:rPr>
        <w:t xml:space="preserve">发包人接收文件的地点：</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发包人指定的接收人为：</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承包人接收文件的地点：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承包人指定的接收人为：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监理人接收文件的地点：</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监理人指定的接收人为：</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21"/>
          <w:u w:val="single"/>
        </w:rPr>
      </w:pPr>
      <w:r/>
      <w:bookmarkStart w:id="493" w:name="_Toc37093434"/>
      <w:r/>
      <w:bookmarkStart w:id="494" w:name="_Toc37091752"/>
      <w:r>
        <w:rPr>
          <w:rFonts w:hint="eastAsia" w:ascii="宋体" w:hAnsi="宋体" w:eastAsia="宋体" w:cs="Times New Roman"/>
          <w:szCs w:val="21"/>
          <w:u w:val="single"/>
        </w:rPr>
        <w:t xml:space="preserve">承包人指定的接收人负责接收发包人、监理人、设计人、顾问等单位向承包人发出的各种书面文件，签收、传阅、登记存档。监理人向承包人发出的文件，承包人指定的接</w:t>
      </w:r>
      <w:r>
        <w:rPr>
          <w:rFonts w:hint="eastAsia" w:ascii="宋体" w:hAnsi="宋体" w:eastAsia="宋体" w:cs="Times New Roman"/>
          <w:szCs w:val="21"/>
          <w:u w:val="single"/>
        </w:rPr>
        <w:t xml:space="preserve">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hint="default" w:ascii="宋体" w:hAnsi="宋体" w:eastAsia="宋体" w:cs="Times New Roman"/>
          <w:szCs w:val="21"/>
          <w:u w:val="single"/>
        </w:rPr>
        <w:t xml:space="preserve">。</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承包人在施工中的问题应本着“文来文去”的原则，而且必须提前 3 天以书面形式发文给监理人和发包人，口头汇报不作依据。承包人发文应有标准固定格式，规范的文件编号，由项目</w:t>
      </w:r>
      <w:r>
        <w:rPr>
          <w:rFonts w:hint="eastAsia" w:ascii="宋体" w:hAnsi="宋体" w:eastAsia="宋体" w:cs="Times New Roman"/>
          <w:szCs w:val="21"/>
          <w:u w:val="single"/>
          <w:lang w:eastAsia="zh-CN"/>
        </w:rPr>
        <w:t xml:space="preserve">负责人</w:t>
      </w:r>
      <w:r>
        <w:rPr>
          <w:rFonts w:hint="eastAsia" w:ascii="宋体" w:hAnsi="宋体" w:eastAsia="宋体" w:cs="Times New Roman"/>
          <w:szCs w:val="21"/>
          <w:u w:val="single"/>
        </w:rPr>
        <w:t xml:space="preserve">签署发文，监理人审核经发包人代表批准签署后生效。承包人向监理人和发包人发出的各种书面文件，必须由承包人项目</w:t>
      </w:r>
      <w:r>
        <w:rPr>
          <w:rFonts w:hint="eastAsia" w:ascii="宋体" w:hAnsi="宋体" w:eastAsia="宋体" w:cs="Times New Roman"/>
          <w:szCs w:val="21"/>
          <w:u w:val="single"/>
          <w:lang w:eastAsia="zh-CN"/>
        </w:rPr>
        <w:t xml:space="preserve">负责人</w:t>
      </w:r>
      <w:r>
        <w:rPr>
          <w:rFonts w:hint="eastAsia" w:ascii="宋体" w:hAnsi="宋体" w:eastAsia="宋体" w:cs="Times New Roman"/>
          <w:szCs w:val="21"/>
          <w:u w:val="single"/>
        </w:rPr>
        <w:t xml:space="preserve">或承包人专门的信息管理人员直接当面送达发包人代表或监理工程师并有签字回执，信函、电报、传真、其他人代收等形式送达的，发包人和监理人可以不认可。</w:t>
      </w:r>
      <w:r/>
    </w:p>
    <w:p>
      <w:pPr>
        <w:ind w:firstLine="420"/>
        <w:spacing w:after="120" w:line="360" w:lineRule="auto"/>
        <w:rPr>
          <w:rFonts w:hint="default" w:ascii="Times New Roman" w:hAnsi="Times New Roman" w:eastAsia="黑体" w:cs="Times New Roman"/>
          <w:szCs w:val="32"/>
        </w:rPr>
        <w:outlineLvl w:val="0"/>
      </w:pPr>
      <w:r/>
      <w:bookmarkStart w:id="495" w:name="_Toc27199"/>
      <w:r>
        <w:rPr>
          <w:rFonts w:hint="eastAsia" w:ascii="宋体" w:hAnsi="宋体" w:eastAsia="宋体" w:cs="Times New Roman"/>
          <w:szCs w:val="21"/>
          <w:u w:val="single"/>
        </w:rPr>
        <w:t xml:space="preserve">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bookmarkEnd w:id="495"/>
      <w:r/>
      <w:r/>
    </w:p>
    <w:p>
      <w:pPr>
        <w:ind w:firstLine="422"/>
        <w:spacing w:line="360" w:lineRule="auto"/>
        <w:rPr>
          <w:rFonts w:hint="default" w:ascii="宋体" w:hAnsi="宋体" w:eastAsia="宋体" w:cs="Times New Roman"/>
          <w:b/>
          <w:bCs/>
          <w:szCs w:val="32"/>
          <w:lang w:val="en-US" w:eastAsia="zh-CN"/>
        </w:rPr>
      </w:pPr>
      <w:r/>
      <w:bookmarkStart w:id="496" w:name="_Toc27246"/>
      <w:r>
        <w:rPr>
          <w:rFonts w:hint="default" w:ascii="宋体" w:hAnsi="宋体" w:eastAsia="宋体" w:cs="Times New Roman"/>
          <w:b/>
          <w:bCs/>
          <w:szCs w:val="32"/>
          <w:lang w:val="en-US" w:eastAsia="zh-CN"/>
        </w:rPr>
        <w:t xml:space="preserve">1.10 </w:t>
      </w:r>
      <w:r>
        <w:rPr>
          <w:rFonts w:hint="eastAsia" w:ascii="宋体" w:hAnsi="宋体" w:eastAsia="宋体" w:cs="Times New Roman"/>
          <w:b/>
          <w:bCs/>
          <w:szCs w:val="32"/>
          <w:lang w:val="en-US" w:eastAsia="zh-CN"/>
        </w:rPr>
        <w:t xml:space="preserve">交通运输</w:t>
      </w:r>
      <w:bookmarkEnd w:id="493"/>
      <w:r/>
      <w:bookmarkEnd w:id="494"/>
      <w:r/>
      <w:bookmarkEnd w:id="496"/>
      <w:r/>
      <w:r/>
    </w:p>
    <w:p>
      <w:pPr>
        <w:ind w:firstLine="420"/>
        <w:spacing w:line="360" w:lineRule="auto"/>
        <w:rPr>
          <w:rFonts w:hint="default" w:ascii="宋体" w:hAnsi="宋体" w:eastAsia="宋体" w:cs="Times New Roman"/>
          <w:szCs w:val="32"/>
        </w:rPr>
        <w:outlineLvl w:val="0"/>
      </w:pPr>
      <w:r/>
      <w:bookmarkStart w:id="497" w:name="_Toc1711"/>
      <w:r/>
      <w:bookmarkStart w:id="498" w:name="_Toc37093435"/>
      <w:r/>
      <w:bookmarkStart w:id="499" w:name="_Toc37091753"/>
      <w:r>
        <w:rPr>
          <w:rFonts w:hint="default" w:ascii="宋体" w:hAnsi="宋体" w:eastAsia="宋体" w:cs="Times New Roman"/>
          <w:szCs w:val="32"/>
        </w:rPr>
        <w:t xml:space="preserve">1</w:t>
      </w:r>
      <w:bookmarkStart w:id="500" w:name="_Toc318581155"/>
      <w:r/>
      <w:bookmarkStart w:id="501" w:name="_Toc304295521"/>
      <w:r/>
      <w:bookmarkStart w:id="502" w:name="_Toc303539100"/>
      <w:r/>
      <w:bookmarkStart w:id="503" w:name="_Toc312677986"/>
      <w:r/>
      <w:bookmarkStart w:id="504" w:name="_Toc300934943"/>
      <w:r>
        <w:rPr>
          <w:rFonts w:hint="default" w:ascii="宋体" w:hAnsi="宋体" w:eastAsia="宋体" w:cs="Times New Roman"/>
          <w:szCs w:val="32"/>
        </w:rPr>
        <w:t xml:space="preserve">.10.1 </w:t>
      </w:r>
      <w:r>
        <w:rPr>
          <w:rFonts w:hint="eastAsia" w:ascii="宋体" w:hAnsi="宋体" w:eastAsia="宋体" w:cs="Times New Roman"/>
          <w:szCs w:val="32"/>
        </w:rPr>
        <w:t xml:space="preserve">出入现场的权利</w:t>
      </w:r>
      <w:bookmarkEnd w:id="497"/>
      <w:r/>
      <w:bookmarkEnd w:id="498"/>
      <w:r/>
      <w:bookmarkEnd w:id="499"/>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szCs w:val="32"/>
        </w:rPr>
        <w:t xml:space="preserve">关于出入现场的权利的约定：</w:t>
      </w:r>
      <w:r>
        <w:rPr>
          <w:rFonts w:hint="eastAsia" w:ascii="宋体" w:hAnsi="宋体" w:eastAsia="宋体" w:cs="宋体"/>
          <w:color w:val="000000"/>
          <w:szCs w:val="21"/>
          <w:u w:val="single"/>
        </w:rPr>
        <w:t xml:space="preserve">由承包人按发包人要求负责取得进入施工现场所须的批准手续和全部权利，以及取得因施工所需修建道路、桥梁以及其他基础设施，并承担</w:t>
      </w:r>
      <w:r>
        <w:rPr>
          <w:rFonts w:hint="eastAsia" w:ascii="宋体" w:hAnsi="宋体" w:eastAsia="宋体" w:cs="Times New Roman"/>
          <w:color w:val="000000"/>
          <w:szCs w:val="21"/>
          <w:u w:val="single"/>
        </w:rPr>
        <w:t xml:space="preserve">相关手续费用和建设费用</w:t>
      </w:r>
      <w:r>
        <w:rPr>
          <w:rFonts w:hint="eastAsia" w:ascii="Times New Roman" w:hAnsi="Times New Roman" w:eastAsia="仿宋_GB2312" w:cs="Times New Roman"/>
          <w:szCs w:val="32"/>
        </w:rPr>
        <w:t xml:space="preserve">。</w:t>
      </w:r>
      <w:bookmarkEnd w:id="500"/>
      <w:r/>
      <w:bookmarkEnd w:id="501"/>
      <w:r/>
      <w:bookmarkEnd w:id="502"/>
      <w:r/>
      <w:bookmarkEnd w:id="503"/>
      <w:r/>
      <w:bookmarkEnd w:id="504"/>
      <w:r/>
      <w:r/>
    </w:p>
    <w:p>
      <w:pPr>
        <w:ind w:firstLine="422"/>
        <w:spacing w:line="360" w:lineRule="auto"/>
        <w:rPr>
          <w:rFonts w:hint="default" w:ascii="宋体" w:hAnsi="宋体" w:eastAsia="宋体" w:cs="Times New Roman"/>
          <w:b/>
          <w:bCs/>
          <w:szCs w:val="32"/>
          <w:lang w:val="en-US" w:eastAsia="zh-CN"/>
        </w:rPr>
      </w:pPr>
      <w:r/>
      <w:bookmarkStart w:id="505" w:name="_Toc37093436"/>
      <w:r/>
      <w:bookmarkStart w:id="506" w:name="_Toc31731"/>
      <w:r/>
      <w:bookmarkStart w:id="507" w:name="_Toc37091754"/>
      <w:r>
        <w:rPr>
          <w:rFonts w:hint="default" w:ascii="宋体" w:hAnsi="宋体" w:eastAsia="宋体" w:cs="Times New Roman"/>
          <w:b/>
          <w:bCs/>
          <w:szCs w:val="32"/>
          <w:lang w:val="en-US" w:eastAsia="zh-CN"/>
        </w:rPr>
        <w:t xml:space="preserve">1</w:t>
      </w:r>
      <w:bookmarkStart w:id="508" w:name="_Toc312677987"/>
      <w:r/>
      <w:bookmarkStart w:id="509" w:name="_Toc300934944"/>
      <w:r/>
      <w:bookmarkStart w:id="510" w:name="_Toc304295522"/>
      <w:r/>
      <w:bookmarkStart w:id="511" w:name="_Toc318581156"/>
      <w:r/>
      <w:bookmarkStart w:id="512" w:name="_Toc303539101"/>
      <w:r>
        <w:rPr>
          <w:rFonts w:hint="default" w:ascii="宋体" w:hAnsi="宋体" w:eastAsia="宋体" w:cs="Times New Roman"/>
          <w:b/>
          <w:bCs/>
          <w:szCs w:val="32"/>
          <w:lang w:val="en-US" w:eastAsia="zh-CN"/>
        </w:rPr>
        <w:t xml:space="preserve">.10.3 </w:t>
      </w:r>
      <w:r>
        <w:rPr>
          <w:rFonts w:hint="eastAsia" w:ascii="宋体" w:hAnsi="宋体" w:eastAsia="宋体" w:cs="Times New Roman"/>
          <w:b/>
          <w:bCs/>
          <w:szCs w:val="32"/>
          <w:lang w:val="en-US" w:eastAsia="zh-CN"/>
        </w:rPr>
        <w:t xml:space="preserve">场内交通</w:t>
      </w:r>
      <w:bookmarkEnd w:id="505"/>
      <w:r/>
      <w:bookmarkEnd w:id="506"/>
      <w:r/>
      <w:bookmarkEnd w:id="507"/>
      <w:r/>
      <w:bookmarkEnd w:id="508"/>
      <w:r/>
      <w:bookmarkEnd w:id="509"/>
      <w:r/>
      <w:bookmarkEnd w:id="510"/>
      <w:r/>
      <w:bookmarkEnd w:id="511"/>
      <w:r/>
      <w:bookmarkEnd w:id="512"/>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关于场外交通和场内交通的边界的约定：</w:t>
      </w:r>
      <w:r>
        <w:rPr>
          <w:rFonts w:hint="eastAsia" w:ascii="宋体" w:hAnsi="宋体" w:eastAsia="宋体" w:cs="Times New Roman"/>
          <w:color w:val="000000"/>
          <w:szCs w:val="21"/>
          <w:u w:val="single"/>
        </w:rPr>
        <w:t xml:space="preserve">本项目施工现场规定的区域</w:t>
      </w:r>
      <w:r>
        <w:rPr>
          <w:rFonts w:hint="default" w:ascii="宋体" w:hAnsi="宋体" w:eastAsia="宋体" w:cs="Times New Roman"/>
          <w:color w:val="000000"/>
          <w:szCs w:val="21"/>
        </w:rPr>
        <w:t xml:space="preserve">。</w:t>
      </w:r>
      <w:r/>
    </w:p>
    <w:p>
      <w:pPr>
        <w:ind w:firstLine="412"/>
        <w:jc w:val="left"/>
        <w:spacing w:line="360" w:lineRule="auto"/>
        <w:rPr>
          <w:rFonts w:hint="default" w:ascii="宋体" w:hAnsi="宋体" w:eastAsia="宋体" w:cs="Times New Roman"/>
          <w:color w:val="000000"/>
          <w:spacing w:val="-2"/>
          <w:szCs w:val="21"/>
        </w:rPr>
      </w:pPr>
      <w:r>
        <w:rPr>
          <w:rFonts w:hint="default" w:ascii="宋体" w:hAnsi="宋体" w:eastAsia="宋体" w:cs="Times New Roman"/>
          <w:color w:val="000000"/>
          <w:spacing w:val="-2"/>
          <w:szCs w:val="21"/>
        </w:rPr>
        <w:t xml:space="preserve">关于发包人向承包人免费提供满足工程施工需要的场内道路和交通设施的约定：</w:t>
      </w:r>
      <w:r>
        <w:rPr>
          <w:rFonts w:hint="eastAsia" w:ascii="宋体" w:hAnsi="宋体" w:eastAsia="宋体" w:cs="Times New Roman"/>
          <w:color w:val="000000"/>
          <w:spacing w:val="-2"/>
          <w:szCs w:val="21"/>
          <w:u w:val="single"/>
        </w:rPr>
        <w:t xml:space="preserve">   /   </w:t>
      </w:r>
      <w:r>
        <w:rPr>
          <w:rFonts w:hint="eastAsia" w:ascii="宋体" w:hAnsi="宋体" w:eastAsia="宋体" w:cs="Times New Roman"/>
          <w:color w:val="000000"/>
          <w:spacing w:val="-2"/>
          <w:szCs w:val="21"/>
        </w:rPr>
        <w:t xml:space="preserve">。</w:t>
      </w:r>
      <w:bookmarkStart w:id="513" w:name="_Toc318581157"/>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1.10.4</w:t>
      </w:r>
      <w:r>
        <w:rPr>
          <w:rFonts w:hint="eastAsia" w:ascii="宋体" w:hAnsi="宋体" w:eastAsia="宋体" w:cs="Times New Roman"/>
          <w:b/>
          <w:bCs/>
          <w:szCs w:val="32"/>
          <w:lang w:val="en-US" w:eastAsia="zh-CN"/>
        </w:rPr>
        <w:t xml:space="preserve">超大件和超重件的运输</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运输超大件或超重件所需的道路和桥梁临时加固改造费用和其他有关费用由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bookmarkEnd w:id="513"/>
      <w:r/>
      <w:r/>
    </w:p>
    <w:p>
      <w:pPr>
        <w:ind w:firstLine="422"/>
        <w:spacing w:line="360" w:lineRule="auto"/>
        <w:rPr>
          <w:rFonts w:hint="default" w:ascii="宋体" w:hAnsi="宋体" w:eastAsia="宋体" w:cs="Times New Roman"/>
          <w:b/>
          <w:bCs/>
          <w:szCs w:val="32"/>
          <w:lang w:val="en-US" w:eastAsia="zh-CN"/>
        </w:rPr>
      </w:pPr>
      <w:r/>
      <w:bookmarkStart w:id="514" w:name="_Toc7358"/>
      <w:r/>
      <w:bookmarkStart w:id="515" w:name="_Toc37091755"/>
      <w:r/>
      <w:bookmarkStart w:id="516" w:name="_Toc37093437"/>
      <w:r>
        <w:rPr>
          <w:rFonts w:hint="default" w:ascii="宋体" w:hAnsi="宋体" w:eastAsia="宋体" w:cs="Times New Roman"/>
          <w:b/>
          <w:bCs/>
          <w:szCs w:val="32"/>
          <w:lang w:val="en-US" w:eastAsia="zh-CN"/>
        </w:rPr>
        <w:t xml:space="preserve">1.11 </w:t>
      </w:r>
      <w:r>
        <w:rPr>
          <w:rFonts w:hint="eastAsia" w:ascii="宋体" w:hAnsi="宋体" w:eastAsia="宋体" w:cs="Times New Roman"/>
          <w:b/>
          <w:bCs/>
          <w:szCs w:val="32"/>
          <w:lang w:val="en-US" w:eastAsia="zh-CN"/>
        </w:rPr>
        <w:t xml:space="preserve">知识产权</w:t>
      </w:r>
      <w:bookmarkEnd w:id="514"/>
      <w:r/>
      <w:bookmarkEnd w:id="515"/>
      <w:r/>
      <w:bookmarkEnd w:id="516"/>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关于发包人提供的上述文件的使用限制的要求：</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1.11.2 关于承包人为实施工程所编制文件的著作权的归属：</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left="630" w:hanging="21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关于承包人提供的上述文件的使用限制的要求：</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1.11.4 承包人在施工过程中所采用的专利、专有技术、技术秘密的使用费的承担方式：</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1.13</w:t>
      </w:r>
      <w:r>
        <w:rPr>
          <w:rFonts w:hint="eastAsia" w:ascii="宋体" w:hAnsi="宋体" w:eastAsia="宋体" w:cs="Times New Roman"/>
          <w:b/>
          <w:bCs/>
          <w:szCs w:val="32"/>
          <w:lang w:val="en-US" w:eastAsia="zh-CN"/>
        </w:rPr>
        <w:t xml:space="preserve">工程量清单错误的修正</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出现工程量清单错误时，是否调整合同价格：</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b/>
          <w:szCs w:val="21"/>
          <w:highlight w:val="yellow"/>
          <w:u w:val="single"/>
        </w:rPr>
      </w:pPr>
      <w:r>
        <w:rPr>
          <w:rFonts w:hint="eastAsia" w:ascii="宋体" w:hAnsi="宋体" w:eastAsia="宋体" w:cs="Times New Roman"/>
          <w:szCs w:val="32"/>
        </w:rPr>
        <w:t xml:space="preserve">允许调整合同价格的工程量偏差范围：</w:t>
      </w:r>
      <w:r>
        <w:rPr>
          <w:rFonts w:hint="eastAsia" w:ascii="宋体" w:hAnsi="宋体" w:eastAsia="宋体" w:cs="Times New Roman"/>
          <w:b/>
          <w:szCs w:val="21"/>
          <w:u w:val="single"/>
        </w:rPr>
        <w:t xml:space="preserve">以招标清单工程量为基础实际工程量偏差绝对值大于3% 时为允许调整合同价格的工程量偏差范围：①偏差绝对值在3%以内（含3%）部分的工程量一律不予计量调整，按招标清单工程量结算；②偏差绝对值超出3% 以外部分的工程量可以调整（在招标清单工程量基础上增或减）；因承包人原因造成的超范围施工或返工的工程量或不合格的工程或无计量资料或计量资料不完整或未按发包人要求办理批准手续的，发包人不予计量且不予结算价格。</w:t>
      </w:r>
      <w:r/>
    </w:p>
    <w:p>
      <w:pPr>
        <w:ind w:firstLine="422"/>
        <w:spacing w:line="360" w:lineRule="auto"/>
        <w:rPr>
          <w:rFonts w:hint="default" w:ascii="宋体" w:hAnsi="宋体" w:eastAsia="宋体" w:cs="Times New Roman"/>
          <w:szCs w:val="32"/>
        </w:rPr>
      </w:pPr>
      <w:r>
        <w:rPr>
          <w:rFonts w:hint="eastAsia" w:ascii="宋体" w:hAnsi="宋体" w:eastAsia="宋体" w:cs="Times New Roman"/>
          <w:b/>
          <w:szCs w:val="21"/>
          <w:u w:val="single"/>
        </w:rPr>
        <w:t xml:space="preserve">承包人必须严格按照发包人提供的施工图设计进行施工，如发生变更，承包人须经发包人、设计单位确认后实施，工程量按实调整。</w:t>
      </w:r>
      <w:r/>
    </w:p>
    <w:p>
      <w:pPr>
        <w:ind w:firstLine="422"/>
        <w:spacing w:line="360" w:lineRule="auto"/>
        <w:rPr>
          <w:rFonts w:hint="default" w:ascii="宋体" w:hAnsi="宋体" w:eastAsia="宋体" w:cs="Times New Roman"/>
          <w:b/>
          <w:bCs/>
          <w:szCs w:val="32"/>
          <w:lang w:val="en-US" w:eastAsia="zh-CN"/>
        </w:rPr>
      </w:pPr>
      <w:r/>
      <w:bookmarkStart w:id="517" w:name="_Toc351203634"/>
      <w:r>
        <w:rPr>
          <w:rFonts w:hint="default" w:ascii="宋体" w:hAnsi="宋体" w:eastAsia="宋体" w:cs="Times New Roman"/>
          <w:b/>
          <w:bCs/>
          <w:szCs w:val="32"/>
          <w:lang w:val="en-US" w:eastAsia="zh-CN"/>
        </w:rPr>
        <w:t xml:space="preserve">2</w:t>
      </w:r>
      <w:bookmarkStart w:id="518" w:name="_Toc296890985"/>
      <w:r/>
      <w:bookmarkStart w:id="519" w:name="_Toc296347156"/>
      <w:r/>
      <w:bookmarkStart w:id="520" w:name="_Toc296891197"/>
      <w:r/>
      <w:bookmarkStart w:id="521" w:name="_Toc297048343"/>
      <w:r/>
      <w:bookmarkStart w:id="522" w:name="_Toc296503157"/>
      <w:r/>
      <w:bookmarkStart w:id="523" w:name="_Toc292559362"/>
      <w:r/>
      <w:bookmarkStart w:id="524" w:name="_Toc296944496"/>
      <w:r/>
      <w:bookmarkStart w:id="525" w:name="_Toc297120457"/>
      <w:r/>
      <w:bookmarkStart w:id="526" w:name="_Toc292559867"/>
      <w:r/>
      <w:bookmarkStart w:id="527" w:name="_Toc296346658"/>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发包人</w:t>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2"/>
        <w:spacing w:line="360" w:lineRule="auto"/>
        <w:rPr>
          <w:rFonts w:hint="default" w:ascii="宋体" w:hAnsi="宋体" w:eastAsia="宋体" w:cs="Times New Roman"/>
          <w:b/>
          <w:bCs/>
          <w:szCs w:val="32"/>
          <w:lang w:val="en-US" w:eastAsia="zh-CN"/>
        </w:rPr>
      </w:pPr>
      <w:r/>
      <w:bookmarkStart w:id="528" w:name="_Toc37091758"/>
      <w:r/>
      <w:bookmarkStart w:id="529" w:name="_Toc37093440"/>
      <w:r/>
      <w:bookmarkStart w:id="530" w:name="_Toc23685"/>
      <w:r>
        <w:rPr>
          <w:rFonts w:hint="default" w:ascii="宋体" w:hAnsi="宋体" w:eastAsia="宋体" w:cs="Times New Roman"/>
          <w:b/>
          <w:bCs/>
          <w:szCs w:val="32"/>
          <w:lang w:val="en-US" w:eastAsia="zh-CN"/>
        </w:rPr>
        <w:t xml:space="preserve">2.2 </w:t>
      </w:r>
      <w:r>
        <w:rPr>
          <w:rFonts w:hint="eastAsia" w:ascii="宋体" w:hAnsi="宋体" w:eastAsia="宋体" w:cs="Times New Roman"/>
          <w:b/>
          <w:bCs/>
          <w:szCs w:val="32"/>
          <w:lang w:val="en-US" w:eastAsia="zh-CN"/>
        </w:rPr>
        <w:t xml:space="preserve">发包人代表</w:t>
      </w:r>
      <w:bookmarkEnd w:id="528"/>
      <w:r/>
      <w:bookmarkEnd w:id="529"/>
      <w:r/>
      <w:bookmarkEnd w:id="530"/>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发包人代表：</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身份证号：</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职务：</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宋体"/>
          <w:color w:val="000000"/>
          <w:szCs w:val="21"/>
          <w:u w:val="single"/>
        </w:rPr>
      </w:pPr>
      <w:r>
        <w:rPr>
          <w:rFonts w:hint="eastAsia" w:ascii="宋体" w:hAnsi="宋体" w:eastAsia="宋体" w:cs="Times New Roman"/>
          <w:szCs w:val="32"/>
        </w:rPr>
        <w:t xml:space="preserve">发包人对发包人代表的授权范围如下：</w:t>
      </w:r>
      <w:r>
        <w:rPr>
          <w:rFonts w:hint="eastAsia" w:ascii="宋体" w:hAnsi="宋体" w:eastAsia="宋体" w:cs="Times New Roman"/>
          <w:szCs w:val="21"/>
          <w:u w:val="single"/>
        </w:rPr>
        <w:t xml:space="preserve">主持该项目施工过程中及保修阶段的全过程</w:t>
      </w:r>
      <w:r>
        <w:rPr>
          <w:rFonts w:hint="eastAsia" w:ascii="宋体" w:hAnsi="宋体" w:eastAsia="宋体" w:cs="Times New Roman"/>
          <w:szCs w:val="21"/>
          <w:u w:val="single"/>
        </w:rPr>
        <w:t xml:space="preserve">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531" w:name="_Toc37091759"/>
      <w:r/>
      <w:bookmarkStart w:id="532" w:name="_Toc37093441"/>
      <w:r/>
      <w:bookmarkStart w:id="533" w:name="_Toc2795"/>
      <w:r>
        <w:rPr>
          <w:rFonts w:hint="default" w:ascii="宋体" w:hAnsi="宋体" w:eastAsia="宋体" w:cs="Times New Roman"/>
          <w:b/>
          <w:bCs/>
          <w:szCs w:val="32"/>
          <w:lang w:val="en-US" w:eastAsia="zh-CN"/>
        </w:rPr>
        <w:t xml:space="preserve">2.4 </w:t>
      </w:r>
      <w:r>
        <w:rPr>
          <w:rFonts w:hint="eastAsia" w:ascii="宋体" w:hAnsi="宋体" w:eastAsia="宋体" w:cs="Times New Roman"/>
          <w:b/>
          <w:bCs/>
          <w:szCs w:val="32"/>
          <w:lang w:val="en-US" w:eastAsia="zh-CN"/>
        </w:rPr>
        <w:t xml:space="preserve">施工现场、施工条件和基础资料的提供</w:t>
      </w:r>
      <w:bookmarkEnd w:id="531"/>
      <w:r/>
      <w:bookmarkEnd w:id="532"/>
      <w:r/>
      <w:bookmarkEnd w:id="533"/>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2.4.1 </w:t>
      </w:r>
      <w:r>
        <w:rPr>
          <w:rFonts w:hint="eastAsia" w:ascii="宋体" w:hAnsi="宋体" w:eastAsia="宋体" w:cs="Times New Roman"/>
          <w:szCs w:val="32"/>
        </w:rPr>
        <w:t xml:space="preserve">提供施工现场</w:t>
      </w:r>
      <w:r/>
    </w:p>
    <w:p>
      <w:pPr>
        <w:ind w:firstLine="420"/>
        <w:jc w:val="left"/>
        <w:spacing w:line="360" w:lineRule="auto"/>
        <w:rPr>
          <w:rFonts w:hint="default" w:ascii="宋体" w:hAnsi="宋体" w:eastAsia="宋体" w:cs="Times New Roman"/>
          <w:color w:val="000000"/>
          <w:szCs w:val="21"/>
        </w:rPr>
      </w:pPr>
      <w:r/>
      <w:bookmarkStart w:id="534" w:name="_Toc37093442"/>
      <w:r/>
      <w:bookmarkStart w:id="535" w:name="_Toc37091760"/>
      <w:r>
        <w:rPr>
          <w:rFonts w:hint="default" w:ascii="宋体" w:hAnsi="宋体" w:eastAsia="宋体" w:cs="Times New Roman"/>
          <w:color w:val="000000"/>
          <w:szCs w:val="21"/>
        </w:rPr>
        <w:t xml:space="preserve">关于发包人移交施工现场的期限要求：</w:t>
      </w:r>
      <w:r>
        <w:rPr>
          <w:rFonts w:hint="eastAsia" w:ascii="宋体" w:hAnsi="宋体" w:eastAsia="宋体" w:cs="Times New Roman"/>
          <w:color w:val="000000"/>
          <w:szCs w:val="21"/>
          <w:u w:val="single"/>
        </w:rPr>
        <w:t xml:space="preserve">施工现场可以按各单位工程开工时间分阶段提供，但施工场地应在其单位工程开工之日前提供。</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2.4.2 提供施工条件</w:t>
      </w:r>
      <w:r/>
    </w:p>
    <w:p>
      <w:pPr>
        <w:ind w:firstLine="420"/>
        <w:spacing w:line="360" w:lineRule="auto"/>
        <w:rPr>
          <w:rFonts w:hint="default" w:ascii="宋体" w:hAnsi="宋体" w:eastAsia="宋体" w:cs="宋体"/>
          <w:szCs w:val="21"/>
          <w:u w:val="single"/>
        </w:rPr>
      </w:pPr>
      <w:r>
        <w:rPr>
          <w:rFonts w:hint="default" w:ascii="Times New Roman" w:hAnsi="Times New Roman" w:eastAsia="宋体" w:cs="Times New Roman"/>
          <w:color w:val="000000"/>
        </w:rPr>
        <w:t xml:space="preserve">关于发包人应负责提供施工</w:t>
      </w:r>
      <w:r>
        <w:rPr>
          <w:rFonts w:hint="eastAsia" w:ascii="Times New Roman" w:hAnsi="Times New Roman" w:eastAsia="宋体" w:cs="Times New Roman"/>
          <w:color w:val="000000"/>
        </w:rPr>
        <w:t xml:space="preserve">所需要的条件，</w:t>
      </w:r>
      <w:r>
        <w:rPr>
          <w:rFonts w:hint="default" w:ascii="Times New Roman" w:hAnsi="Times New Roman" w:eastAsia="宋体" w:cs="Times New Roman"/>
          <w:color w:val="000000"/>
        </w:rPr>
        <w:t xml:space="preserve">包括：</w:t>
      </w:r>
      <w:r>
        <w:rPr>
          <w:rFonts w:hint="default" w:ascii="宋体" w:hAnsi="宋体" w:eastAsia="宋体" w:cs="宋体"/>
          <w:szCs w:val="21"/>
          <w:u w:val="single"/>
        </w:rPr>
        <w:t xml:space="preserve">（</w:t>
      </w:r>
      <w:r>
        <w:rPr>
          <w:rFonts w:hint="eastAsia" w:ascii="宋体" w:hAnsi="宋体" w:eastAsia="宋体" w:cs="宋体"/>
          <w:szCs w:val="21"/>
          <w:u w:val="single"/>
        </w:rPr>
        <w:t xml:space="preserve">1）发包人不提供临时场地，承包</w:t>
      </w:r>
      <w:r>
        <w:rPr>
          <w:rFonts w:hint="eastAsia" w:ascii="宋体" w:hAnsi="宋体" w:eastAsia="宋体" w:cs="宋体"/>
          <w:szCs w:val="21"/>
          <w:u w:val="single"/>
        </w:rPr>
        <w:t xml:space="preserve">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4）开工前7日内承包人须通知发包人代表到现场进行具体交底。如承包人施工中发现有未列入相关资料的地下管线应及时向发包人及监理人汇报，不得擅自处理或自行施工，否则由承包人承担因此而造成的全部损失。</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（5）施工期间的临时围挡搭设需满足发包人要求，并符合相关主管部门规定的临时围挡建设标准，临时围挡全部费用计入投标报价中，结算时不予调整。</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（6）施工期间临时道路的铺设需满足发包人要求，全部费用计入投标报价中。</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（7）施工期间发生临时用水、用电请承包人自行考虑，发包人不提供。</w:t>
      </w:r>
      <w:r/>
    </w:p>
    <w:p>
      <w:pPr>
        <w:ind w:firstLine="420"/>
        <w:spacing w:line="360" w:lineRule="auto"/>
        <w:rPr>
          <w:rFonts w:hint="default" w:ascii="宋体" w:hAnsi="宋体" w:eastAsia="宋体" w:cs="Times New Roman"/>
          <w:szCs w:val="21"/>
          <w:u w:val="single"/>
        </w:rPr>
      </w:pPr>
      <w:r>
        <w:rPr>
          <w:rFonts w:hint="eastAsia" w:ascii="宋体" w:hAnsi="宋体" w:eastAsia="宋体" w:cs="宋体"/>
          <w:szCs w:val="21"/>
          <w:u w:val="single"/>
        </w:rPr>
        <w:t xml:space="preserve">（8）</w:t>
      </w:r>
      <w:r>
        <w:rPr>
          <w:rFonts w:hint="eastAsia" w:ascii="宋体" w:hAnsi="宋体" w:eastAsia="宋体" w:cs="宋体"/>
          <w:color w:val="000000"/>
          <w:szCs w:val="21"/>
          <w:u w:val="single"/>
        </w:rPr>
        <w:t xml:space="preserve">承包人在施工期间发生与群众发生土地纠纷、争议以及相关补偿费用，自行解决，发包人不负责协调</w:t>
      </w:r>
      <w:r>
        <w:rPr>
          <w:rFonts w:hint="eastAsia" w:ascii="宋体" w:hAnsi="宋体" w:eastAsia="宋体" w:cs="Times New Roman"/>
          <w:szCs w:val="21"/>
          <w:u w:val="single"/>
        </w:rPr>
        <w:t xml:space="preserve">。</w:t>
      </w:r>
      <w:r/>
    </w:p>
    <w:p>
      <w:pPr>
        <w:ind w:firstLine="422"/>
        <w:spacing w:line="360" w:lineRule="auto"/>
        <w:rPr>
          <w:rFonts w:hint="default" w:ascii="宋体" w:hAnsi="宋体" w:eastAsia="宋体" w:cs="Times New Roman"/>
          <w:b/>
          <w:bCs/>
          <w:szCs w:val="32"/>
          <w:lang w:val="en-US" w:eastAsia="zh-CN"/>
        </w:rPr>
      </w:pPr>
      <w:r/>
      <w:bookmarkStart w:id="536" w:name="_Toc31226"/>
      <w:r>
        <w:rPr>
          <w:rFonts w:hint="default" w:ascii="宋体" w:hAnsi="宋体" w:eastAsia="宋体" w:cs="Times New Roman"/>
          <w:b/>
          <w:bCs/>
          <w:szCs w:val="32"/>
          <w:lang w:val="en-US" w:eastAsia="zh-CN"/>
        </w:rPr>
        <w:t xml:space="preserve">2.5 </w:t>
      </w:r>
      <w:r>
        <w:rPr>
          <w:rFonts w:hint="eastAsia" w:ascii="宋体" w:hAnsi="宋体" w:eastAsia="宋体" w:cs="Times New Roman"/>
          <w:b/>
          <w:bCs/>
          <w:szCs w:val="32"/>
          <w:lang w:val="en-US" w:eastAsia="zh-CN"/>
        </w:rPr>
        <w:t xml:space="preserve">资金来源证明及支付担保</w:t>
      </w:r>
      <w:bookmarkEnd w:id="534"/>
      <w:r/>
      <w:bookmarkEnd w:id="535"/>
      <w:r/>
      <w:bookmarkEnd w:id="536"/>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发包人提供资金来源证明的期限要求：</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发包人是否提供支付担保：</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发包人提供支付担保的形式：</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537" w:name="_Toc351203635"/>
      <w:r>
        <w:rPr>
          <w:rFonts w:hint="default" w:ascii="宋体" w:hAnsi="宋体" w:eastAsia="宋体" w:cs="Times New Roman"/>
          <w:b/>
          <w:bCs/>
          <w:szCs w:val="32"/>
          <w:lang w:val="en-US" w:eastAsia="zh-CN"/>
        </w:rPr>
        <w:t xml:space="preserve">3</w:t>
      </w:r>
      <w:bookmarkStart w:id="538" w:name="_Toc297120458"/>
      <w:r/>
      <w:bookmarkStart w:id="539" w:name="_Toc292559868"/>
      <w:r/>
      <w:bookmarkStart w:id="540" w:name="_Toc296503158"/>
      <w:r/>
      <w:bookmarkStart w:id="541" w:name="_Toc296346659"/>
      <w:r/>
      <w:bookmarkStart w:id="542" w:name="_Toc297048344"/>
      <w:r/>
      <w:bookmarkStart w:id="543" w:name="_Toc296944497"/>
      <w:r/>
      <w:bookmarkStart w:id="544" w:name="_Toc296891198"/>
      <w:r/>
      <w:bookmarkStart w:id="545" w:name="_Toc292559363"/>
      <w:r/>
      <w:bookmarkStart w:id="546" w:name="_Toc296890986"/>
      <w:r/>
      <w:bookmarkStart w:id="547" w:name="_Toc296347157"/>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承包人</w:t>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3.1 </w:t>
      </w:r>
      <w:r>
        <w:rPr>
          <w:rFonts w:hint="eastAsia" w:ascii="宋体" w:hAnsi="宋体" w:eastAsia="宋体" w:cs="Times New Roman"/>
          <w:b/>
          <w:bCs/>
          <w:szCs w:val="32"/>
          <w:lang w:val="en-US" w:eastAsia="zh-CN"/>
        </w:rPr>
        <w:t xml:space="preserve">承包人的一般义务</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9</w:t>
      </w:r>
      <w:r>
        <w:rPr>
          <w:rFonts w:hint="default" w:ascii="宋体" w:hAnsi="宋体" w:eastAsia="宋体" w:cs="Times New Roman"/>
          <w:color w:val="000000"/>
          <w:szCs w:val="21"/>
        </w:rPr>
        <w:t xml:space="preserve">）</w:t>
      </w:r>
      <w:r>
        <w:rPr>
          <w:rFonts w:hint="default" w:ascii="宋体" w:hAnsi="宋体" w:eastAsia="宋体" w:cs="Times New Roman"/>
          <w:color w:val="000000"/>
          <w:szCs w:val="21"/>
        </w:rPr>
        <w:t xml:space="preserve">承包人提交的竣工资料的内容：</w:t>
      </w:r>
      <w:r>
        <w:rPr>
          <w:rFonts w:hint="eastAsia" w:ascii="宋体" w:hAnsi="宋体" w:eastAsia="宋体" w:cs="Times New Roman"/>
          <w:color w:val="000000"/>
          <w:szCs w:val="21"/>
          <w:u w:val="single"/>
        </w:rPr>
        <w:t xml:space="preserve">竣工资料包括工程施工技术管理资料、工程质量控制资料、工程检验评定资料、竣工图，工程所在地行政法规、技术标准已有规定的其他应交资料、施工合同约定的其他应交资</w:t>
      </w:r>
      <w:r>
        <w:rPr>
          <w:rFonts w:hint="eastAsia" w:ascii="宋体" w:hAnsi="宋体" w:eastAsia="宋体" w:cs="Times New Roman"/>
          <w:color w:val="000000"/>
          <w:szCs w:val="21"/>
          <w:u w:val="single"/>
        </w:rPr>
        <w:t xml:space="preserve">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承包人需要提交的竣工资料套数：</w:t>
      </w:r>
      <w:r>
        <w:rPr>
          <w:rFonts w:hint="eastAsia" w:ascii="宋体" w:hAnsi="宋体" w:eastAsia="宋体" w:cs="Times New Roman"/>
          <w:color w:val="000000"/>
          <w:szCs w:val="21"/>
        </w:rPr>
        <w:t xml:space="preserve">不少于</w:t>
      </w:r>
      <w:r>
        <w:rPr>
          <w:rFonts w:hint="eastAsia" w:ascii="宋体" w:hAnsi="宋体" w:eastAsia="宋体" w:cs="Times New Roman"/>
          <w:color w:val="000000"/>
          <w:szCs w:val="21"/>
          <w:u w:val="single"/>
        </w:rPr>
        <w:t xml:space="preserve">五套，</w:t>
      </w:r>
      <w:r>
        <w:rPr>
          <w:rFonts w:hint="eastAsia" w:ascii="宋体" w:hAnsi="宋体" w:eastAsia="宋体" w:cs="Times New Roman"/>
          <w:szCs w:val="21"/>
          <w:u w:val="single"/>
        </w:rPr>
        <w:t xml:space="preserve">具体按发包人和监理人要求执行</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承包人提交的竣工资料的费用承担：</w:t>
      </w:r>
      <w:r>
        <w:rPr>
          <w:rFonts w:hint="eastAsia" w:ascii="宋体" w:hAnsi="宋体" w:eastAsia="宋体" w:cs="Times New Roman"/>
          <w:color w:val="000000"/>
          <w:szCs w:val="21"/>
          <w:u w:val="single"/>
        </w:rPr>
        <w:t xml:space="preserve">承包人承担</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承包人提交的竣工资料移交时间：</w:t>
      </w:r>
      <w:r>
        <w:rPr>
          <w:rFonts w:hint="eastAsia" w:ascii="宋体" w:hAnsi="宋体" w:eastAsia="宋体" w:cs="Times New Roman"/>
          <w:szCs w:val="21"/>
          <w:u w:val="single"/>
        </w:rPr>
        <w:t xml:space="preserve">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hint="default" w:ascii="宋体" w:hAnsi="宋体" w:eastAsia="宋体" w:cs="Times New Roman"/>
          <w:szCs w:val="21"/>
          <w:u w:val="single"/>
        </w:rPr>
        <w:t xml:space="preserve">10</w:t>
      </w:r>
      <w:r>
        <w:rPr>
          <w:rFonts w:hint="eastAsia" w:ascii="宋体" w:hAnsi="宋体" w:eastAsia="宋体" w:cs="Times New Roman"/>
          <w:szCs w:val="21"/>
          <w:u w:val="single"/>
        </w:rPr>
        <w:t xml:space="preserve">00 元向发包人支付违约金，并且发包人保留进一步向承包人索赔补偿不足部分的权利，尚未支付的工程款暂停支付。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承包人提交的竣工资料形式要求：</w:t>
      </w:r>
      <w:r>
        <w:rPr>
          <w:rFonts w:hint="eastAsia" w:ascii="宋体" w:hAnsi="宋体" w:eastAsia="宋体" w:cs="Times New Roman"/>
          <w:color w:val="000000"/>
          <w:szCs w:val="21"/>
          <w:u w:val="single"/>
        </w:rPr>
        <w:t xml:space="preserve">纸质四套，电子扫描文档一套并符合档案馆的要求</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10</w:t>
      </w:r>
      <w:r>
        <w:rPr>
          <w:rFonts w:hint="default" w:ascii="宋体" w:hAnsi="宋体" w:eastAsia="宋体" w:cs="Times New Roman"/>
          <w:color w:val="000000"/>
          <w:szCs w:val="21"/>
        </w:rPr>
        <w:t xml:space="preserve">）承包人应履行的其他义务：</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①承包人须在施工合同签订后</w:t>
      </w:r>
      <w:r>
        <w:rPr>
          <w:rFonts w:hint="default" w:ascii="宋体" w:hAnsi="宋体" w:eastAsia="宋体" w:cs="Times New Roman"/>
          <w:szCs w:val="21"/>
        </w:rPr>
        <w:t xml:space="preserve">15</w:t>
      </w:r>
      <w:r>
        <w:rPr>
          <w:rFonts w:hint="eastAsia" w:ascii="宋体" w:hAnsi="宋体" w:eastAsia="宋体" w:cs="Times New Roman"/>
          <w:szCs w:val="21"/>
        </w:rPr>
        <w:t xml:space="preserve">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②承包人应按国家、江苏省及淮安市政府有关文件要求建立健全劳动保障制度，按月发放员工工资及农民工工资。承包人同时必须严格执行江苏省住房与城乡建设厅和江苏省人力资源和社会保障厅联合颁发的《江苏省工程建设领域农民工工资支付管理办法》（苏建建管【2016】707 号文）、《关于转发江苏省工程建设领域农民工工资支付管理办法的通知》（淮</w:t>
      </w:r>
      <w:r>
        <w:rPr>
          <w:rFonts w:hint="eastAsia" w:ascii="宋体" w:hAnsi="宋体" w:eastAsia="宋体" w:cs="Times New Roman"/>
          <w:szCs w:val="21"/>
        </w:rPr>
        <w:t xml:space="preserve">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④承包人应积极主动核对图纸中的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w:t>
      </w:r>
      <w:r>
        <w:rPr>
          <w:rFonts w:hint="default" w:ascii="宋体" w:hAnsi="宋体" w:eastAsia="宋体" w:cs="Times New Roman"/>
          <w:szCs w:val="21"/>
        </w:rPr>
        <w:t xml:space="preserve">7</w:t>
      </w:r>
      <w:r>
        <w:rPr>
          <w:rFonts w:hint="eastAsia" w:ascii="宋体" w:hAnsi="宋体" w:eastAsia="宋体" w:cs="Times New Roman"/>
          <w:szCs w:val="21"/>
        </w:rPr>
        <w:t xml:space="preserve">天前书面报发包人，发包人接到联系单</w:t>
      </w:r>
      <w:r>
        <w:rPr>
          <w:rFonts w:hint="default" w:ascii="宋体" w:hAnsi="宋体" w:eastAsia="宋体" w:cs="Times New Roman"/>
          <w:szCs w:val="21"/>
        </w:rPr>
        <w:t xml:space="preserve">7</w:t>
      </w:r>
      <w:r>
        <w:rPr>
          <w:rFonts w:hint="eastAsia" w:ascii="宋体" w:hAnsi="宋体" w:eastAsia="宋体" w:cs="Times New Roman"/>
          <w:szCs w:val="21"/>
        </w:rPr>
        <w:t xml:space="preserve">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⑤现场项目部环境和职业健康安全管理制度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A</w:t>
      </w:r>
      <w:r>
        <w:rPr>
          <w:rFonts w:hint="eastAsia" w:ascii="宋体" w:hAnsi="宋体" w:eastAsia="宋体" w:cs="Times New Roman"/>
          <w:szCs w:val="21"/>
        </w:rPr>
        <w:t xml:space="preserve">、承包人须对本工程的环境因素和危险源进行识别，编制项目的《环境因素辨识清单》和《危险源辨识清单》，并识别出其中的重大环境因素和重大危险源。</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B、《环境因素辨识清单》和《危险源辨识清单》应报监理部备案。</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C、针对识别出的重大环境因素和重大危险源，承包人须编制管理方案，报发包人、监理单位批准后实施。</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D、承包人须识别出本工程在环境和职业健康安全方面的应急事件，针对应急事件编制《应急预案》，组织应急演习。</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⑦承包人必须服从发包人及有关管理部门的管理监督，施工中发生的质量问题必须及时整改，如有质量问题发生，承包人向发包人支付违约金5</w:t>
      </w:r>
      <w:r>
        <w:rPr>
          <w:rFonts w:hint="default" w:ascii="宋体" w:hAnsi="宋体" w:eastAsia="宋体" w:cs="Times New Roman"/>
          <w:szCs w:val="21"/>
        </w:rPr>
        <w:t xml:space="preserve">000</w:t>
      </w:r>
      <w:r>
        <w:rPr>
          <w:rFonts w:hint="eastAsia" w:ascii="宋体" w:hAnsi="宋体" w:eastAsia="宋体" w:cs="Times New Roman"/>
          <w:szCs w:val="21"/>
        </w:rPr>
        <w:t xml:space="preserve">元/次，并及时自费返工整改合格，因承包人原因被责令停工和返工，所造成的一切损失由承包人负责（补充协议另有约定的按补充协议执行）。若经</w:t>
      </w:r>
      <w:r>
        <w:rPr>
          <w:rFonts w:hint="default" w:ascii="宋体" w:hAnsi="宋体" w:eastAsia="宋体" w:cs="Times New Roman"/>
          <w:szCs w:val="21"/>
        </w:rPr>
        <w:t xml:space="preserve">3</w:t>
      </w:r>
      <w:r>
        <w:rPr>
          <w:rFonts w:hint="eastAsia" w:ascii="宋体" w:hAnsi="宋体" w:eastAsia="宋体" w:cs="Times New Roman"/>
          <w:szCs w:val="21"/>
        </w:rPr>
        <w:t xml:space="preserve">次整改仍存在质量问题的，发包人有权单方解除本合同。</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⑧施工图纸中涉及深化设计、图纸审查等相关工作，由承包人负责并承担相关费用。装配式构件的二次深化设计及审查等所有费用由承包人承担。</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21"/>
        </w:rPr>
        <w:t xml:space="preserve">⑨本工程严禁挂靠，如一经发现挂靠行为，发包人将处罚承包人</w:t>
      </w:r>
      <w:r>
        <w:rPr>
          <w:rFonts w:hint="eastAsia" w:ascii="宋体" w:hAnsi="宋体" w:eastAsia="宋体" w:cs="Times New Roman"/>
          <w:szCs w:val="21"/>
          <w:lang w:val="en-US" w:eastAsia="zh-CN"/>
        </w:rPr>
        <w:t xml:space="preserve">10</w:t>
      </w:r>
      <w:r>
        <w:rPr>
          <w:rFonts w:hint="eastAsia" w:ascii="宋体" w:hAnsi="宋体" w:eastAsia="宋体" w:cs="Times New Roman"/>
          <w:szCs w:val="21"/>
        </w:rPr>
        <w:t xml:space="preserve">万元，此项费用将在工程款中扣除，且有权无条件解除本合同</w:t>
      </w:r>
      <w:r>
        <w:rPr>
          <w:rFonts w:hint="eastAsia" w:ascii="宋体" w:hAnsi="宋体" w:eastAsia="宋体" w:cs="Times New Roman"/>
          <w:szCs w:val="32"/>
        </w:rPr>
        <w:t xml:space="preserve">。</w:t>
      </w:r>
      <w:r/>
    </w:p>
    <w:p>
      <w:pPr>
        <w:ind w:firstLine="482"/>
        <w:spacing w:line="360" w:lineRule="auto"/>
        <w:rPr>
          <w:rFonts w:hint="default" w:ascii="宋体" w:hAnsi="宋体" w:eastAsia="宋体" w:cs="Times New Roman"/>
          <w:szCs w:val="32"/>
        </w:rPr>
      </w:pPr>
      <w:r>
        <w:rPr>
          <w:rFonts w:hint="eastAsia" w:ascii="Cambria Math" w:hAnsi="Cambria Math" w:eastAsia="宋体" w:cs="Cambria Math"/>
          <w:b/>
          <w:sz w:val="24"/>
          <w:u w:val="single"/>
          <w:shd w:val="clear" w:color="auto" w:fill="ffffff"/>
        </w:rPr>
        <w:t xml:space="preserve">其它不可预见因素的约定：</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 承包人应按招标文件及有关技术规范要求，设置专门的监控测量岗位，完成工程所有的测量工作，并积累完整的技术资料。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2) 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3) 无论发包人是否给予了批准或同意，承包人应对现场作业、施工方法及所施工工程的完备性、稳定性和安全性承担全部责任，负责完成对工程的稳定、完整、安全、可靠及有效运行所必需的全部工作。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4) 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观测点位破坏,以致无法提供监测数据，责任由承包人承担。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5) 应由发、承包人支付的各种费用，因发、承包人未及时交纳而造成工期延误的由发、承包人自行负责。</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6) 发包人代扣、代承包人缴纳的所有承包人应支付费用及因违约而遭受的处罚费用从工程款中扣除。</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7) 按现行规定要求的对工程的各种材料抽样检测,若检测不合格</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则该检测不合格项目的检测费用由承包人承担。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8) 如果因承包人原因未达到工程竣工验收的要求，延误了工期，需要监理机构再对工程施工延长监理服务期，则</w:t>
      </w:r>
      <w:r>
        <w:rPr>
          <w:rFonts w:hint="eastAsia" w:ascii="Times New Roman" w:hAnsi="Times New Roman" w:eastAsia="宋体" w:cs="Times New Roman"/>
          <w:u w:val="single"/>
        </w:rPr>
        <w:t xml:space="preserve">须</w:t>
      </w:r>
      <w:r>
        <w:rPr>
          <w:rFonts w:hint="default" w:ascii="Times New Roman" w:hAnsi="Times New Roman" w:eastAsia="宋体" w:cs="Times New Roman"/>
          <w:u w:val="single"/>
        </w:rPr>
        <w:t xml:space="preserve">由承包人按延误天数及发包人与监理机构签</w:t>
      </w:r>
      <w:r>
        <w:rPr>
          <w:rFonts w:hint="eastAsia" w:ascii="Times New Roman" w:hAnsi="Times New Roman" w:eastAsia="宋体" w:cs="Times New Roman"/>
          <w:u w:val="single"/>
        </w:rPr>
        <w:t xml:space="preserve">订</w:t>
      </w:r>
      <w:r>
        <w:rPr>
          <w:rFonts w:hint="default" w:ascii="Times New Roman" w:hAnsi="Times New Roman" w:eastAsia="宋体" w:cs="Times New Roman"/>
          <w:u w:val="single"/>
        </w:rPr>
        <w:t xml:space="preserve">的</w:t>
      </w:r>
      <w:r>
        <w:rPr>
          <w:rFonts w:hint="eastAsia" w:ascii="Times New Roman" w:hAnsi="Times New Roman" w:eastAsia="宋体" w:cs="Times New Roman"/>
          <w:u w:val="single"/>
        </w:rPr>
        <w:t xml:space="preserve">《委托监理合同》支付监</w:t>
      </w:r>
      <w:r>
        <w:rPr>
          <w:rFonts w:hint="default" w:ascii="Times New Roman" w:hAnsi="Times New Roman" w:eastAsia="宋体" w:cs="Times New Roman"/>
          <w:u w:val="single"/>
        </w:rPr>
        <w:t xml:space="preserve">理费用。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9) 如遇工程所在地百姓</w:t>
      </w:r>
      <w:r>
        <w:rPr>
          <w:rFonts w:hint="eastAsia" w:ascii="Times New Roman" w:hAnsi="Times New Roman" w:eastAsia="宋体" w:cs="Times New Roman"/>
          <w:u w:val="single"/>
        </w:rPr>
        <w:t xml:space="preserve">阻扰施工</w:t>
      </w:r>
      <w:r>
        <w:rPr>
          <w:rFonts w:hint="default" w:ascii="Times New Roman" w:hAnsi="Times New Roman" w:eastAsia="宋体" w:cs="Times New Roman"/>
          <w:u w:val="single"/>
        </w:rPr>
        <w:t xml:space="preserve">而造成工程停工，承包人应积极配合处理，发包人不承担承包人提出的</w:t>
      </w:r>
      <w:r>
        <w:rPr>
          <w:rFonts w:hint="eastAsia" w:ascii="Times New Roman" w:hAnsi="Times New Roman" w:eastAsia="宋体" w:cs="Times New Roman"/>
          <w:u w:val="single"/>
        </w:rPr>
        <w:t xml:space="preserve">费用</w:t>
      </w:r>
      <w:r>
        <w:rPr>
          <w:rFonts w:hint="default" w:ascii="Times New Roman" w:hAnsi="Times New Roman" w:eastAsia="宋体" w:cs="Times New Roman"/>
          <w:u w:val="single"/>
        </w:rPr>
        <w:t xml:space="preserve">索赔</w:t>
      </w:r>
      <w:r>
        <w:rPr>
          <w:rFonts w:hint="eastAsia" w:ascii="Times New Roman" w:hAnsi="Times New Roman" w:eastAsia="宋体" w:cs="Times New Roman"/>
          <w:u w:val="single"/>
        </w:rPr>
        <w:t xml:space="preserve">及工期索赔</w:t>
      </w:r>
      <w:r>
        <w:rPr>
          <w:rFonts w:hint="default" w:ascii="Times New Roman" w:hAnsi="Times New Roman" w:eastAsia="宋体" w:cs="Times New Roman"/>
          <w:u w:val="single"/>
        </w:rPr>
        <w:t xml:space="preserve">。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10) 承包人在投标文件中所列及的所有事项，发包人都视为是对发包人及工程的承诺，施工过程中若发现未经发包人同意而实际操作与投标文件不一致的情况，发包人将视情况给予处罚。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11) 经发包人、监理方检查，发现承包人施工过程中有不安全、不文明施工现象时，</w:t>
      </w:r>
      <w:r>
        <w:rPr>
          <w:rFonts w:hint="eastAsia" w:ascii="Times New Roman" w:hAnsi="Times New Roman" w:eastAsia="宋体" w:cs="Times New Roman"/>
          <w:u w:val="single"/>
        </w:rPr>
        <w:t xml:space="preserve">承包人须立即整改</w:t>
      </w:r>
      <w:r>
        <w:rPr>
          <w:rFonts w:hint="default" w:ascii="Times New Roman" w:hAnsi="Times New Roman" w:eastAsia="宋体" w:cs="Times New Roman"/>
          <w:u w:val="single"/>
        </w:rPr>
        <w:t xml:space="preserve">，如承包人不服从管理</w:t>
      </w:r>
      <w:r>
        <w:rPr>
          <w:rFonts w:hint="eastAsia" w:ascii="Times New Roman" w:hAnsi="Times New Roman" w:eastAsia="宋体" w:cs="Times New Roman"/>
          <w:u w:val="single"/>
        </w:rPr>
        <w:t xml:space="preserve">或整改不到位</w:t>
      </w:r>
      <w:r>
        <w:rPr>
          <w:rFonts w:hint="default" w:ascii="Times New Roman" w:hAnsi="Times New Roman" w:eastAsia="宋体" w:cs="Times New Roman"/>
          <w:u w:val="single"/>
        </w:rPr>
        <w:t xml:space="preserve">的，</w:t>
      </w:r>
      <w:r>
        <w:rPr>
          <w:rFonts w:hint="eastAsia" w:ascii="Times New Roman" w:hAnsi="Times New Roman" w:eastAsia="宋体" w:cs="Times New Roman"/>
          <w:u w:val="single"/>
        </w:rPr>
        <w:t xml:space="preserve">发包人按1</w:t>
      </w:r>
      <w:r>
        <w:rPr>
          <w:rFonts w:hint="default" w:ascii="Times New Roman" w:hAnsi="Times New Roman" w:eastAsia="宋体" w:cs="Times New Roman"/>
          <w:u w:val="single"/>
        </w:rPr>
        <w:t xml:space="preserve">000元/人·次</w:t>
      </w:r>
      <w:r>
        <w:rPr>
          <w:rFonts w:hint="eastAsia" w:ascii="Times New Roman" w:hAnsi="Times New Roman" w:eastAsia="宋体" w:cs="Times New Roman"/>
          <w:u w:val="single"/>
        </w:rPr>
        <w:t xml:space="preserve">处罚承包人</w:t>
      </w:r>
      <w:r>
        <w:rPr>
          <w:rFonts w:hint="default" w:ascii="Times New Roman" w:hAnsi="Times New Roman" w:eastAsia="宋体" w:cs="Times New Roman"/>
          <w:u w:val="single"/>
        </w:rPr>
        <w:t xml:space="preserve">。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12) 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 xml:space="preserve">宣传</w:t>
      </w:r>
      <w:r>
        <w:rPr>
          <w:rFonts w:hint="default" w:ascii="Times New Roman" w:hAnsi="Times New Roman" w:eastAsia="宋体" w:cs="Times New Roman"/>
          <w:u w:val="single"/>
        </w:rPr>
        <w:t xml:space="preserve">，但必须报发包人审核，经审核同意后由承包人按审核意见统一规划和制作（费用由承包人支付）。发包人保留施工期间在施工场地的所有围栏和建筑物上设置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 xml:space="preserve">宣传设施</w:t>
      </w:r>
      <w:r>
        <w:rPr>
          <w:rFonts w:hint="default" w:ascii="Times New Roman" w:hAnsi="Times New Roman" w:eastAsia="宋体" w:cs="Times New Roman"/>
          <w:u w:val="single"/>
        </w:rPr>
        <w:t xml:space="preserve">的权利。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13) 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single"/>
        </w:rPr>
        <w:t xml:space="preserve">。</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14) 承包人应加强现场安全文明施工管理，如发包人、监理在现场发现承包人有</w:t>
      </w:r>
      <w:r>
        <w:rPr>
          <w:rFonts w:hint="eastAsia" w:ascii="Times New Roman" w:hAnsi="Times New Roman" w:eastAsia="宋体" w:cs="Times New Roman"/>
          <w:u w:val="single"/>
        </w:rPr>
        <w:t xml:space="preserve">未戴</w:t>
      </w:r>
      <w:r>
        <w:rPr>
          <w:rFonts w:hint="default" w:ascii="Times New Roman" w:hAnsi="Times New Roman" w:eastAsia="宋体" w:cs="Times New Roman"/>
          <w:u w:val="single"/>
        </w:rPr>
        <w:t xml:space="preserve">安全帽等违反有关安全</w:t>
      </w:r>
      <w:r>
        <w:rPr>
          <w:rFonts w:hint="eastAsia" w:ascii="Times New Roman" w:hAnsi="Times New Roman" w:eastAsia="宋体" w:cs="Times New Roman"/>
          <w:u w:val="single"/>
        </w:rPr>
        <w:t xml:space="preserve">文明</w:t>
      </w:r>
      <w:r>
        <w:rPr>
          <w:rFonts w:hint="default" w:ascii="Times New Roman" w:hAnsi="Times New Roman" w:eastAsia="宋体" w:cs="Times New Roman"/>
          <w:u w:val="single"/>
        </w:rPr>
        <w:t xml:space="preserve">施工规定现象的，每发现一次</w:t>
      </w:r>
      <w:r>
        <w:rPr>
          <w:rFonts w:hint="eastAsia" w:ascii="Times New Roman" w:hAnsi="Times New Roman" w:eastAsia="宋体" w:cs="Times New Roman"/>
          <w:u w:val="single"/>
        </w:rPr>
        <w:t xml:space="preserve">发包人按1000元/人·次处罚承包人。</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15) 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16) 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17) 各级政府相关管理部门对施工现场进行的有关建筑工程安全防护、文明施工的各种检查而发生的费用，已含在按现场安全文明施工措施费中，发包人不再另外支付，如未达到发包人要求，安全文明施工费将按实计取。</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18) 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19) 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 xml:space="preserve">修</w:t>
      </w:r>
      <w:r>
        <w:rPr>
          <w:rFonts w:hint="default" w:ascii="Times New Roman" w:hAnsi="Times New Roman" w:eastAsia="宋体" w:cs="Times New Roman"/>
          <w:u w:val="single"/>
        </w:rPr>
        <w:t xml:space="preserve">完，大问题五天内修完（特殊情况除外），承包人拒绝或怠于履行保修义务的，发包人有权另行委托他人维修，维修费用由承包人承担。质量保修期内，由承包人原因造成的缺陷，承包人应负责维修，并承担鉴定及维修费用。</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20) 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已支付的工程款承包人应向发包人全额返还，承包人还需赔偿因此而给发包人造成的全部经济损失。</w:t>
      </w:r>
      <w:r/>
    </w:p>
    <w:p>
      <w:pPr>
        <w:ind w:firstLine="420"/>
        <w:spacing w:line="360" w:lineRule="auto"/>
        <w:rPr>
          <w:rFonts w:hint="default" w:ascii="Times New Roman" w:hAnsi="Times New Roman" w:eastAsia="宋体" w:cs="Times New Roman"/>
          <w:b/>
          <w:bCs/>
          <w:color w:val="0000ff"/>
          <w:sz w:val="21"/>
          <w:szCs w:val="22"/>
          <w:lang w:val="en-US" w:eastAsia="zh-CN" w:bidi="ar-SA"/>
        </w:rPr>
      </w:pPr>
      <w:r>
        <w:rPr>
          <w:rFonts w:hint="default" w:ascii="Times New Roman" w:hAnsi="Times New Roman" w:eastAsia="宋体" w:cs="Times New Roman"/>
          <w:u w:val="single"/>
        </w:rPr>
        <w:t xml:space="preserve">21) 投标报价中相同工程项目如出现不同的报价，如果变更签证增加工程量的单价</w:t>
      </w:r>
      <w:r>
        <w:rPr>
          <w:rFonts w:hint="eastAsia" w:ascii="Times New Roman" w:hAnsi="Times New Roman" w:eastAsia="宋体" w:cs="Times New Roman"/>
          <w:u w:val="single"/>
        </w:rPr>
        <w:t xml:space="preserve">则</w:t>
      </w:r>
      <w:r>
        <w:rPr>
          <w:rFonts w:hint="default" w:ascii="Times New Roman" w:hAnsi="Times New Roman" w:eastAsia="宋体" w:cs="Times New Roman"/>
          <w:u w:val="single"/>
        </w:rPr>
        <w:t xml:space="preserve">以</w:t>
      </w:r>
      <w:r>
        <w:rPr>
          <w:rFonts w:hint="eastAsia" w:ascii="Times New Roman" w:hAnsi="Times New Roman" w:eastAsia="宋体" w:cs="Times New Roman"/>
          <w:u w:val="single"/>
        </w:rPr>
        <w:t xml:space="preserve">综合单价低</w:t>
      </w:r>
      <w:r>
        <w:rPr>
          <w:rFonts w:hint="default" w:ascii="Times New Roman" w:hAnsi="Times New Roman" w:eastAsia="宋体" w:cs="Times New Roman"/>
          <w:u w:val="single"/>
        </w:rPr>
        <w:t xml:space="preserve">的为准。同时签证、变更等纳入结算总价，如应甲方要求增加标外工程量而签证的工程，支付方式按本合同统一执行</w:t>
      </w:r>
      <w:r>
        <w:rPr>
          <w:rFonts w:hint="eastAsia" w:ascii="Times New Roman" w:hAnsi="Times New Roman" w:eastAsia="宋体" w:cs="Times New Roman"/>
          <w:u w:val="single"/>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3.2</w:t>
      </w:r>
      <w:r>
        <w:rPr>
          <w:rFonts w:hint="eastAsia" w:ascii="宋体" w:hAnsi="宋体" w:eastAsia="宋体" w:cs="Times New Roman"/>
          <w:b/>
          <w:bCs/>
          <w:szCs w:val="32"/>
          <w:lang w:val="en-US" w:eastAsia="zh-CN"/>
        </w:rPr>
        <w:t xml:space="preserve">项目负责人</w:t>
      </w:r>
      <w:r/>
    </w:p>
    <w:p>
      <w:pPr>
        <w:ind w:firstLine="422"/>
        <w:spacing w:line="360" w:lineRule="auto"/>
        <w:rPr>
          <w:rFonts w:hint="default"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3.2.1 项目负责人: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身份证号：</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建造师执业资格等级：</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建造师注册证书号：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建造师执业印章号：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安全生产考核合格证书号：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承包人对项目</w:t>
      </w:r>
      <w:r>
        <w:rPr>
          <w:rFonts w:hint="eastAsia" w:ascii="宋体" w:hAnsi="宋体" w:eastAsia="宋体" w:cs="Times New Roman"/>
          <w:szCs w:val="32"/>
          <w:lang w:eastAsia="zh-CN"/>
        </w:rPr>
        <w:t xml:space="preserve">负责人</w:t>
      </w:r>
      <w:r>
        <w:rPr>
          <w:rFonts w:hint="eastAsia" w:ascii="宋体" w:hAnsi="宋体" w:eastAsia="宋体" w:cs="Times New Roman"/>
          <w:szCs w:val="32"/>
        </w:rPr>
        <w:t xml:space="preserve">的授权范围如下：</w:t>
      </w:r>
      <w:r>
        <w:rPr>
          <w:rFonts w:hint="default" w:ascii="Times New Roman" w:hAnsi="Times New Roman" w:eastAsia="宋体" w:cs="Times New Roman"/>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在施工质量、安全等方面的职责和权利，承包人不得违法违规加以剥夺和限制</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每月在施工现场的时间要求：</w:t>
      </w:r>
      <w:r>
        <w:rPr>
          <w:rFonts w:hint="default" w:ascii="Times New Roman" w:hAnsi="Times New Roman" w:eastAsia="宋体" w:cs="Times New Roman"/>
          <w:u w:val="single"/>
        </w:rPr>
        <w:t xml:space="preserve">投标文件中明确的项目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应常驻施工现场，项目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带班生产时间每月不得少于22天，每周驻守工地不得少于</w:t>
      </w:r>
      <w:r>
        <w:rPr>
          <w:rFonts w:hint="eastAsia" w:ascii="Times New Roman" w:hAnsi="Times New Roman" w:eastAsia="宋体" w:cs="Times New Roman"/>
          <w:u w:val="single"/>
        </w:rPr>
        <w:t xml:space="preserve">5</w:t>
      </w:r>
      <w:r>
        <w:rPr>
          <w:rFonts w:hint="default" w:ascii="Times New Roman" w:hAnsi="Times New Roman" w:eastAsia="宋体" w:cs="Times New Roman"/>
          <w:u w:val="single"/>
        </w:rPr>
        <w:t xml:space="preserve">天，每天不得少于</w:t>
      </w:r>
      <w:r>
        <w:rPr>
          <w:rFonts w:hint="eastAsia" w:ascii="Times New Roman" w:hAnsi="Times New Roman" w:eastAsia="宋体" w:cs="Times New Roman"/>
          <w:u w:val="single"/>
        </w:rPr>
        <w:t xml:space="preserve">8</w:t>
      </w:r>
      <w:r>
        <w:rPr>
          <w:rFonts w:hint="default" w:ascii="Times New Roman" w:hAnsi="Times New Roman" w:eastAsia="宋体" w:cs="Times New Roman"/>
          <w:u w:val="single"/>
        </w:rPr>
        <w:t xml:space="preserve">小时，</w:t>
      </w:r>
      <w:r>
        <w:rPr>
          <w:rFonts w:hint="eastAsia" w:ascii="Times New Roman" w:hAnsi="Times New Roman" w:eastAsia="宋体" w:cs="Times New Roman"/>
          <w:u w:val="single"/>
        </w:rPr>
        <w:t xml:space="preserve">并按发包人要求的方式进行考勤</w:t>
      </w:r>
      <w:r>
        <w:rPr>
          <w:rFonts w:hint="default" w:ascii="Times New Roman" w:hAnsi="Times New Roman" w:eastAsia="宋体" w:cs="Times New Roman"/>
          <w:u w:val="single"/>
        </w:rPr>
        <w:t xml:space="preserve">，必须参加每周召开的工程例会，如有特殊情况离开施工现场或不能参加工程例会必须请假，并应事先征得监理人或发包人书面同意指定具备履行相应职责的资格和能力的代表临时代行其职责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承包人未提交劳动合同，以及没有为项目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缴纳社会保险证明的违约责任：</w:t>
      </w:r>
      <w:r>
        <w:rPr>
          <w:rFonts w:hint="eastAsia" w:ascii="宋体" w:hAnsi="宋体" w:eastAsia="宋体" w:cs="Times New Roman"/>
          <w:color w:val="000000"/>
          <w:szCs w:val="21"/>
          <w:u w:val="single"/>
        </w:rPr>
        <w:t xml:space="preserve">处以1万元罚款</w:t>
      </w:r>
      <w:r>
        <w:rPr>
          <w:rFonts w:hint="default" w:ascii="Times New Roman" w:hAnsi="Times New Roman" w:eastAsia="宋体" w:cs="Times New Roman"/>
          <w:u w:val="single"/>
        </w:rPr>
        <w:t xml:space="preserve">（从承包人的工程款中扣除）</w:t>
      </w:r>
      <w:r>
        <w:rPr>
          <w:rFonts w:hint="eastAsia" w:ascii="宋体" w:hAnsi="宋体" w:eastAsia="宋体" w:cs="Times New Roman"/>
          <w:color w:val="000000"/>
          <w:szCs w:val="21"/>
          <w:u w:val="single"/>
        </w:rPr>
        <w:t xml:space="preserve">，责令限期提交劳动合同并补缴社会保险</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未经批准，擅自离开施工现场的违约责任：</w:t>
      </w:r>
      <w:r>
        <w:rPr>
          <w:rFonts w:hint="eastAsia" w:ascii="Times New Roman" w:hAnsi="Times New Roman" w:eastAsia="宋体" w:cs="Times New Roman"/>
          <w:u w:val="single"/>
        </w:rPr>
        <w:t xml:space="preserve">发包人代表和监理工程师随时检查项目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的出勤情况，发现一次、每次超过24小时的由承包人支付违约金1000元/次；一个月内发现三次或累计达72小时的，发包人有权对承包人索赔不少于人民币1万元的违约金，并且有权单方解除合同或要求承包人更换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，由此造成的一切损失由承包人承担；项目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必须保持至少一部手机全天24小时通讯畅通，若预计或已发现通讯不畅必须及时与发包人代表和监理工程师联系；若发生发包人代表或监理工程师与项目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联系不上情况的，发包人或监理人可以要求承包人缴纳人民币1000元/次的违约金</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3.2.</w:t>
      </w:r>
      <w:r>
        <w:rPr>
          <w:rFonts w:hint="eastAsia" w:ascii="宋体" w:hAnsi="宋体" w:eastAsia="宋体" w:cs="Times New Roman"/>
          <w:color w:val="000000"/>
          <w:szCs w:val="21"/>
        </w:rPr>
        <w:t xml:space="preserve">2</w:t>
      </w:r>
      <w:r>
        <w:rPr>
          <w:rFonts w:hint="default" w:ascii="宋体" w:hAnsi="宋体" w:eastAsia="宋体" w:cs="Times New Roman"/>
          <w:color w:val="000000"/>
          <w:szCs w:val="21"/>
        </w:rPr>
        <w:t xml:space="preserve"> 承包人擅自更换项目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的违约责任：</w:t>
      </w:r>
      <w:r>
        <w:rPr>
          <w:rFonts w:hint="eastAsia" w:ascii="Times New Roman" w:hAnsi="Times New Roman" w:eastAsia="宋体" w:cs="Times New Roman"/>
          <w:u w:val="single"/>
        </w:rPr>
        <w:t xml:space="preserve">特殊情况经发包人及建设行政主管部门书面同意后方可更换；未经批准承包人擅自更换项目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（包括中标项目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只是挂名，连续两月出勤天数低于22天/月）的，承包人应向发包人支付违约金人</w:t>
      </w:r>
      <w:r>
        <w:rPr>
          <w:rFonts w:hint="eastAsia" w:ascii="宋体" w:hAnsi="宋体" w:eastAsia="宋体" w:cs="Times New Roman"/>
          <w:color w:val="000000"/>
          <w:szCs w:val="21"/>
          <w:u w:val="single"/>
        </w:rPr>
        <w:t xml:space="preserve">民币</w:t>
      </w:r>
      <w:r>
        <w:rPr>
          <w:rFonts w:hint="eastAsia" w:ascii="宋体" w:hAnsi="宋体" w:eastAsia="宋体" w:cs="Times New Roman"/>
          <w:color w:val="000000"/>
          <w:szCs w:val="21"/>
          <w:u w:val="single"/>
          <w:lang w:val="en-US" w:eastAsia="zh-CN"/>
        </w:rPr>
        <w:t xml:space="preserve">20</w:t>
      </w:r>
      <w:r>
        <w:rPr>
          <w:rFonts w:hint="eastAsia" w:ascii="宋体" w:hAnsi="宋体" w:eastAsia="宋体" w:cs="Times New Roman"/>
          <w:color w:val="000000"/>
          <w:szCs w:val="21"/>
          <w:u w:val="single"/>
        </w:rPr>
        <w:t xml:space="preserve">万元，并</w:t>
      </w:r>
      <w:r>
        <w:rPr>
          <w:rFonts w:hint="eastAsia" w:ascii="Times New Roman" w:hAnsi="Times New Roman" w:eastAsia="宋体" w:cs="Times New Roman"/>
          <w:u w:val="single"/>
        </w:rPr>
        <w:t xml:space="preserve">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default" w:ascii="Times New Roman" w:hAnsi="Times New Roman" w:eastAsia="宋体" w:cs="Times New Roman"/>
          <w:u w:val="single"/>
        </w:rPr>
        <w:t xml:space="preserve">。</w:t>
      </w:r>
      <w:r/>
    </w:p>
    <w:p>
      <w:pPr>
        <w:ind w:firstLine="407"/>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3.2.</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 承包人无正当理由拒绝更换项目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的违约责任：</w:t>
      </w:r>
      <w:r>
        <w:rPr>
          <w:rFonts w:hint="default" w:ascii="Times New Roman" w:hAnsi="Times New Roman" w:eastAsia="宋体" w:cs="Times New Roman"/>
          <w:u w:val="single"/>
        </w:rPr>
        <w:t xml:space="preserve">承包人应向发包人支付违约金人民币10万元，并且发包人有权单方解除合同，同时承包人还应赔偿给发包人造成的全部经济损失</w:t>
      </w:r>
      <w:r>
        <w:rPr>
          <w:rFonts w:hint="eastAsia" w:ascii="宋体" w:hAnsi="宋体" w:eastAsia="宋体" w:cs="Times New Roman"/>
          <w:szCs w:val="32"/>
        </w:rPr>
        <w:t xml:space="preserve">。</w:t>
      </w:r>
      <w:r/>
    </w:p>
    <w:p>
      <w:pPr>
        <w:ind w:firstLine="407"/>
        <w:spacing w:line="360" w:lineRule="auto"/>
        <w:rPr>
          <w:rFonts w:hint="default" w:ascii="Times New Roman" w:hAnsi="Times New Roman" w:eastAsia="宋体" w:cs="Times New Roman"/>
          <w:u w:val="single"/>
        </w:rPr>
      </w:pPr>
      <w:r>
        <w:rPr>
          <w:rFonts w:hint="eastAsia" w:ascii="宋体" w:hAnsi="宋体" w:eastAsia="宋体" w:cs="Times New Roman"/>
          <w:color w:val="000000"/>
          <w:szCs w:val="21"/>
        </w:rPr>
        <w:t xml:space="preserve">补充：发包人将对承包人项目</w:t>
      </w:r>
      <w:r>
        <w:rPr>
          <w:rFonts w:hint="eastAsia" w:ascii="宋体" w:hAnsi="宋体" w:eastAsia="宋体" w:cs="Times New Roman"/>
          <w:color w:val="000000"/>
          <w:szCs w:val="21"/>
          <w:lang w:eastAsia="zh-CN"/>
        </w:rPr>
        <w:t xml:space="preserve">负责人</w:t>
      </w:r>
      <w:r>
        <w:rPr>
          <w:rFonts w:hint="eastAsia" w:ascii="宋体" w:hAnsi="宋体" w:eastAsia="宋体" w:cs="Times New Roman"/>
          <w:color w:val="000000"/>
          <w:szCs w:val="21"/>
        </w:rPr>
        <w:t xml:space="preserve">、项目管理机构中人员及施工管理人员进行考勤。在签定合</w:t>
      </w:r>
      <w:r>
        <w:rPr>
          <w:rFonts w:hint="eastAsia" w:ascii="Times New Roman" w:hAnsi="Times New Roman" w:eastAsia="宋体" w:cs="Times New Roman"/>
          <w:u w:val="single"/>
        </w:rPr>
        <w:t xml:space="preserve">同前，向发包人提交以上人员联系方式、身份证复印件等信息资料，对于未履行合同和不配合考勤制度的，发包方根据实际情况处以2</w:t>
      </w:r>
      <w:r>
        <w:rPr>
          <w:rFonts w:hint="default" w:ascii="Times New Roman" w:hAnsi="Times New Roman" w:eastAsia="宋体" w:cs="Times New Roman"/>
          <w:u w:val="single"/>
        </w:rPr>
        <w:t xml:space="preserve">000</w:t>
      </w:r>
      <w:r>
        <w:rPr>
          <w:rFonts w:hint="eastAsia" w:ascii="Times New Roman" w:hAnsi="Times New Roman" w:eastAsia="宋体" w:cs="Times New Roman"/>
          <w:u w:val="single"/>
        </w:rPr>
        <w:t xml:space="preserve">元处罚。如提供虚假信息或有其它妨碍考勤制度的行为的，根据实际情况，处以</w:t>
      </w:r>
      <w:r>
        <w:rPr>
          <w:rFonts w:hint="default" w:ascii="Times New Roman" w:hAnsi="Times New Roman" w:eastAsia="宋体" w:cs="Times New Roman"/>
          <w:u w:val="single"/>
        </w:rPr>
        <w:t xml:space="preserve">1000元/次的罚款。</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考勤实行钉钉软件人脸识别考勤，承包人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、项目管理机构中人员及施工管理人员自行下载钉钉手机客户端，并注册使用，考勤时间为上午</w:t>
      </w:r>
      <w:r>
        <w:rPr>
          <w:rFonts w:hint="default" w:ascii="Times New Roman" w:hAnsi="Times New Roman" w:eastAsia="宋体" w:cs="Times New Roman"/>
          <w:u w:val="single"/>
        </w:rPr>
        <w:t xml:space="preserve">8:00前，下午14：00前，每天考勤两次。</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应常驻施工现场，且每月在施工现场不少于</w:t>
      </w:r>
      <w:r>
        <w:rPr>
          <w:rFonts w:hint="default" w:ascii="Times New Roman" w:hAnsi="Times New Roman" w:eastAsia="宋体" w:cs="Times New Roman"/>
          <w:u w:val="single"/>
        </w:rPr>
        <w:t xml:space="preserve">22天，技术负责人、施工员、技术员、质检员、安全员应常驻施工现场，且每月在施工现场不少于26天；对缺勤处罚标准为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1</w:t>
      </w:r>
      <w:r>
        <w:rPr>
          <w:rFonts w:hint="default" w:ascii="Times New Roman" w:hAnsi="Times New Roman" w:eastAsia="宋体" w:cs="Times New Roman"/>
          <w:u w:val="single"/>
        </w:rPr>
        <w:t xml:space="preserve">00元/天</w:t>
      </w:r>
      <w:r>
        <w:rPr>
          <w:rFonts w:hint="eastAsia" w:ascii="Times New Roman" w:hAnsi="Times New Roman" w:eastAsia="宋体" w:cs="Times New Roman"/>
          <w:u w:val="single"/>
        </w:rPr>
        <w:t xml:space="preserve">，其他人员5</w:t>
      </w:r>
      <w:r>
        <w:rPr>
          <w:rFonts w:hint="default" w:ascii="Times New Roman" w:hAnsi="Times New Roman" w:eastAsia="宋体" w:cs="Times New Roman"/>
          <w:u w:val="single"/>
        </w:rPr>
        <w:t xml:space="preserve">0元/天</w:t>
      </w:r>
      <w:r>
        <w:rPr>
          <w:rFonts w:hint="eastAsia" w:ascii="Times New Roman" w:hAnsi="Times New Roman" w:eastAsia="宋体" w:cs="Times New Roman"/>
          <w:u w:val="single"/>
        </w:rPr>
        <w:t xml:space="preserve">。迟到、早退累计超过</w:t>
      </w:r>
      <w:r>
        <w:rPr>
          <w:rFonts w:hint="default" w:ascii="Times New Roman" w:hAnsi="Times New Roman" w:eastAsia="宋体" w:cs="Times New Roman"/>
          <w:u w:val="single"/>
        </w:rPr>
        <w:t xml:space="preserve">3次（含）以上，处以50元/次罚款。上述违约处理按月进行考核，连续执行。</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从项目开工开始计算，若有人员缺勤时间累计超过</w:t>
      </w:r>
      <w:r>
        <w:rPr>
          <w:rFonts w:hint="default" w:ascii="Times New Roman" w:hAnsi="Times New Roman" w:eastAsia="宋体" w:cs="Times New Roman"/>
          <w:u w:val="single"/>
        </w:rPr>
        <w:t xml:space="preserve">120小时，发包人有权随时单方解除合同，要求承包人无条件退场，并且对已完工程的费用不予支付。</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、技术负责人、质量员、安全员等人员须参加由监理单位或建设单位组织的工程例会，无故未参加的，处罚</w:t>
      </w:r>
      <w:r>
        <w:rPr>
          <w:rFonts w:hint="default" w:ascii="Times New Roman" w:hAnsi="Times New Roman" w:eastAsia="宋体" w:cs="Times New Roman"/>
          <w:u w:val="single"/>
        </w:rPr>
        <w:t xml:space="preserve">50元/人/次</w:t>
      </w:r>
      <w:r>
        <w:rPr>
          <w:rFonts w:hint="eastAsia" w:ascii="Times New Roman" w:hAnsi="Times New Roman" w:eastAsia="宋体" w:cs="Times New Roman"/>
          <w:u w:val="single"/>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3.3 承包人人员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3.3.1 承包人提交项目管理机构及施工现场管理人员安排报告的期限：</w:t>
      </w:r>
      <w:r>
        <w:rPr>
          <w:rFonts w:hint="eastAsia" w:ascii="宋体" w:hAnsi="宋体" w:eastAsia="宋体" w:cs="Times New Roman"/>
          <w:color w:val="000000"/>
          <w:szCs w:val="21"/>
          <w:u w:val="single"/>
        </w:rPr>
        <w:t xml:space="preserve">签订合同时。</w:t>
      </w:r>
      <w:r/>
    </w:p>
    <w:p>
      <w:pPr>
        <w:ind w:firstLine="420"/>
        <w:spacing w:after="120" w:line="360" w:lineRule="auto"/>
        <w:rPr>
          <w:rFonts w:hint="default" w:ascii="Times New Roman" w:hAnsi="Times New Roman" w:eastAsia="宋体" w:cs="Times New Roman"/>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2</w:t>
      </w:r>
      <w:r>
        <w:rPr>
          <w:rFonts w:hint="default" w:ascii="Times New Roman" w:hAnsi="Times New Roman" w:eastAsia="宋体" w:cs="Times New Roman"/>
          <w:u w:val="single"/>
        </w:rPr>
        <w:t xml:space="preserve">承包人应向发包人支付违约金人民币</w:t>
      </w:r>
      <w:r>
        <w:rPr>
          <w:rFonts w:hint="eastAsia" w:ascii="Times New Roman" w:hAnsi="Times New Roman" w:eastAsia="宋体" w:cs="Times New Roman"/>
          <w:u w:val="single"/>
        </w:rPr>
        <w:t xml:space="preserve">1万</w:t>
      </w:r>
      <w:r>
        <w:rPr>
          <w:rFonts w:hint="default" w:ascii="Times New Roman" w:hAnsi="Times New Roman" w:eastAsia="宋体" w:cs="Times New Roman"/>
          <w:u w:val="single"/>
        </w:rPr>
        <w:t xml:space="preserve">元/人次，并且发包人有权要求承包人暂停施工，停工期间造成的一切损失由承包人承担；发包人有权将此行为上报当地建设行政主管部门。</w:t>
      </w:r>
      <w:r/>
    </w:p>
    <w:p>
      <w:pPr>
        <w:ind w:firstLine="420"/>
        <w:spacing w:after="120"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 承包人主要施工管理人员离开施工现场的批准要求：</w:t>
      </w:r>
      <w:r>
        <w:rPr>
          <w:rFonts w:hint="default" w:ascii="Times New Roman" w:hAnsi="Times New Roman" w:eastAsia="宋体" w:cs="Times New Roman"/>
          <w:u w:val="single"/>
        </w:rPr>
        <w:t xml:space="preserve">应事先征得监理人或发包人同意 指定具备履行相应职责的资格和能力的代表临时代行其职责。</w:t>
      </w:r>
      <w:r/>
    </w:p>
    <w:p>
      <w:pPr>
        <w:ind w:firstLine="420"/>
        <w:spacing w:after="120" w:line="360" w:lineRule="auto"/>
        <w:rPr>
          <w:rFonts w:hint="default" w:ascii="Times New Roman" w:hAnsi="Times New Roman" w:eastAsia="宋体" w:cs="Times New Roman"/>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4</w:t>
      </w:r>
      <w:r>
        <w:rPr>
          <w:rFonts w:hint="default" w:ascii="宋体" w:hAnsi="宋体" w:eastAsia="宋体" w:cs="Times New Roman"/>
          <w:color w:val="000000"/>
          <w:szCs w:val="21"/>
        </w:rPr>
        <w:t xml:space="preserve">承包人擅自更换主要施工管理人员的违约责任：</w:t>
      </w:r>
      <w:bookmarkStart w:id="548" w:name="OLE_LINK56"/>
      <w:r/>
      <w:bookmarkStart w:id="549" w:name="OLE_LINK55"/>
      <w:r>
        <w:rPr>
          <w:rFonts w:hint="eastAsia" w:ascii="宋体" w:hAnsi="宋体" w:eastAsia="宋体" w:cs="Times New Roman"/>
          <w:color w:val="000000"/>
          <w:szCs w:val="21"/>
          <w:u w:val="single"/>
          <w:lang w:val="en-US" w:eastAsia="zh-CN"/>
        </w:rPr>
        <w:t xml:space="preserve">应事先征得监理人或发包人同意指定具备履行相应职责的资格和能力的代表临时代行其职责</w:t>
      </w:r>
      <w:r>
        <w:rPr>
          <w:rFonts w:hint="default" w:ascii="Times New Roman" w:hAnsi="Times New Roman" w:eastAsia="宋体" w:cs="Times New Roman"/>
          <w:u w:val="single"/>
        </w:rPr>
        <w:t xml:space="preserve">。</w:t>
      </w:r>
      <w:bookmarkEnd w:id="548"/>
      <w:r/>
      <w:bookmarkEnd w:id="549"/>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color w:val="000000"/>
          <w:szCs w:val="21"/>
        </w:rPr>
        <w:t xml:space="preserve">3.3.5</w:t>
      </w:r>
      <w:r>
        <w:rPr>
          <w:rFonts w:hint="default" w:ascii="宋体" w:hAnsi="宋体" w:eastAsia="宋体" w:cs="Times New Roman"/>
          <w:color w:val="000000"/>
          <w:szCs w:val="21"/>
        </w:rPr>
        <w:t xml:space="preserve">承包人主要施工管理人员擅自离开施工现场的违约责任：</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每发现一次、每次超过24小时的由承包人支付违约金1000元，</w:t>
      </w:r>
      <w:r>
        <w:rPr>
          <w:rFonts w:hint="eastAsia" w:ascii="Times New Roman" w:hAnsi="Times New Roman" w:eastAsia="宋体" w:cs="Times New Roman"/>
          <w:u w:val="single"/>
        </w:rPr>
        <w:t xml:space="preserve">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default" w:ascii="Times New Roman" w:hAnsi="Times New Roman" w:eastAsia="宋体" w:cs="Times New Roman"/>
          <w:u w:val="single"/>
        </w:rPr>
        <w:t xml:space="preserve">。</w:t>
      </w:r>
      <w:r/>
    </w:p>
    <w:p>
      <w:pPr>
        <w:ind w:firstLine="420"/>
        <w:spacing w:after="120"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补充：发包人将对承包人</w:t>
      </w:r>
      <w:r>
        <w:rPr>
          <w:rFonts w:hint="eastAsia" w:ascii="Times New Roman" w:hAnsi="Times New Roman" w:eastAsia="宋体" w:cs="Times New Roman"/>
          <w:u w:val="single"/>
          <w:lang w:eastAsia="zh-CN"/>
        </w:rPr>
        <w:t xml:space="preserve">项目负责人</w:t>
      </w:r>
      <w:r>
        <w:rPr>
          <w:rFonts w:hint="default" w:ascii="Times New Roman" w:hAnsi="Times New Roman" w:eastAsia="宋体" w:cs="Times New Roman"/>
          <w:u w:val="single"/>
        </w:rPr>
        <w:t xml:space="preserve">、项目管理机构中人员及施工管理人员进行考勤。</w:t>
      </w:r>
      <w:r>
        <w:rPr>
          <w:rFonts w:hint="eastAsia" w:ascii="Times New Roman" w:hAnsi="Times New Roman" w:eastAsia="宋体" w:cs="Times New Roman"/>
          <w:u w:val="single"/>
        </w:rPr>
        <w:t xml:space="preserve">在签订合同</w:t>
      </w:r>
      <w:r>
        <w:rPr>
          <w:rFonts w:hint="default" w:ascii="Times New Roman" w:hAnsi="Times New Roman" w:eastAsia="宋体" w:cs="Times New Roman"/>
          <w:u w:val="single"/>
        </w:rPr>
        <w:t xml:space="preserve">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 xml:space="preserve">有其他</w:t>
      </w:r>
      <w:r>
        <w:rPr>
          <w:rFonts w:hint="default" w:ascii="Times New Roman" w:hAnsi="Times New Roman" w:eastAsia="宋体" w:cs="Times New Roman"/>
          <w:u w:val="single"/>
        </w:rPr>
        <w:t xml:space="preserve">妨碍考勤制度的行为的，根据实际情况，处以500-1000元/次的罚款。</w:t>
      </w:r>
      <w:r/>
    </w:p>
    <w:p>
      <w:pPr>
        <w:ind w:firstLine="420"/>
        <w:spacing w:after="120"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考勤实行钉钉软件人脸识别和定位考勤，承包人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、项目管理机构中主要人员（主要包括</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、技术负责人、施工员、技术员、质检员、安全员）自行下载钉钉手机客户端，并注册使用，考勤时间为上午8:30前，下午14：00前，每天考勤两次。承包人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应常驻施工现场，且每月在施工现场不少于22天，技术负责人、施工员、技术员、质检员、安全员应常驻施工现场，且每月在施工现场不少于26天；对缺勤处罚标准为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1000元/天，其他人员500元/天。迟到、早退累计超过3次（含）以上，处以1000元/次罚款。上述违约处理按月进行考核，连续执行</w:t>
      </w:r>
      <w:r>
        <w:rPr>
          <w:rFonts w:hint="default" w:ascii="Times New Roman" w:hAnsi="Times New Roman" w:eastAsia="宋体" w:cs="Times New Roman"/>
          <w:u w:val="single"/>
        </w:rPr>
        <w:t xml:space="preserve">。</w:t>
      </w:r>
      <w:r/>
    </w:p>
    <w:p>
      <w:pPr>
        <w:ind w:firstLine="420"/>
        <w:spacing w:after="120"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从项目开工开始计算，若有人员缺勤时间累计超过120小时，发包人有权随时单方解除合同，要求承包人无条件退场，并且对已完工程的费用不予支付。</w:t>
      </w:r>
      <w:r/>
    </w:p>
    <w:p>
      <w:pPr>
        <w:ind w:firstLine="420"/>
        <w:spacing w:line="360" w:lineRule="auto"/>
        <w:rPr>
          <w:rFonts w:hint="default" w:ascii="宋体" w:hAnsi="宋体" w:eastAsia="宋体" w:cs="Times New Roman"/>
          <w:color w:val="000000"/>
          <w:szCs w:val="21"/>
          <w:u w:val="single"/>
        </w:rPr>
      </w:pPr>
      <w:r>
        <w:rPr>
          <w:rFonts w:hint="eastAsia" w:ascii="Times New Roman" w:hAnsi="Times New Roman" w:eastAsia="宋体" w:cs="Times New Roman"/>
          <w:u w:val="single"/>
          <w:lang w:eastAsia="zh-CN"/>
        </w:rPr>
        <w:t xml:space="preserve">项目负责人</w:t>
      </w:r>
      <w:r>
        <w:rPr>
          <w:rFonts w:hint="default" w:ascii="Times New Roman" w:hAnsi="Times New Roman" w:eastAsia="宋体" w:cs="Times New Roman"/>
          <w:u w:val="single"/>
        </w:rPr>
        <w:t xml:space="preserve">、技术负责人、质量员、安全员等人员须参加由监理单位或建设单位组织的工程例会，无故未参加的，处罚1000元/人/次。</w:t>
      </w:r>
      <w:r>
        <w:rPr>
          <w:rFonts w:hint="eastAsia" w:ascii="Times New Roman" w:hAnsi="Times New Roman" w:eastAsia="宋体" w:cs="宋体"/>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w:t>
      </w:r>
      <w:bookmarkStart w:id="550" w:name="_Toc292559364"/>
      <w:r/>
      <w:bookmarkStart w:id="551" w:name="_Toc297123492"/>
      <w:r/>
      <w:bookmarkStart w:id="552" w:name="_Toc292559869"/>
      <w:r/>
      <w:bookmarkStart w:id="553" w:name="_Toc312677988"/>
      <w:r/>
      <w:bookmarkStart w:id="554" w:name="_Toc296347158"/>
      <w:r/>
      <w:bookmarkStart w:id="555" w:name="_Toc297048345"/>
      <w:r/>
      <w:bookmarkStart w:id="556" w:name="_Toc297216151"/>
      <w:r/>
      <w:bookmarkStart w:id="557" w:name="_Toc296503159"/>
      <w:r/>
      <w:bookmarkStart w:id="558" w:name="_Toc303539102"/>
      <w:r/>
      <w:bookmarkStart w:id="559" w:name="_Toc296346660"/>
      <w:r/>
      <w:bookmarkStart w:id="560" w:name="_Toc304295523"/>
      <w:r/>
      <w:bookmarkStart w:id="561" w:name="_Toc296890987"/>
      <w:r/>
      <w:bookmarkStart w:id="562" w:name="_Toc296891199"/>
      <w:r/>
      <w:bookmarkStart w:id="563" w:name="_Toc296944498"/>
      <w:r/>
      <w:bookmarkStart w:id="564" w:name="_Toc297120459"/>
      <w:r/>
      <w:bookmarkStart w:id="565" w:name="_Toc300934945"/>
      <w:r>
        <w:rPr>
          <w:rFonts w:hint="eastAsia" w:ascii="宋体" w:hAnsi="宋体" w:eastAsia="宋体" w:cs="Times New Roman"/>
          <w:b/>
          <w:bCs/>
          <w:szCs w:val="32"/>
          <w:lang w:val="en-US" w:eastAsia="zh-CN"/>
        </w:rPr>
        <w:t xml:space="preserve">.5 分包</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3</w:t>
      </w:r>
      <w:bookmarkStart w:id="566" w:name="_Toc296944499"/>
      <w:r/>
      <w:bookmarkStart w:id="567" w:name="_Toc297123493"/>
      <w:r/>
      <w:bookmarkStart w:id="568" w:name="_Toc296346661"/>
      <w:r/>
      <w:bookmarkStart w:id="569" w:name="_Toc300934946"/>
      <w:r/>
      <w:bookmarkStart w:id="570" w:name="_Toc297048346"/>
      <w:r/>
      <w:bookmarkStart w:id="571" w:name="_Toc292559870"/>
      <w:r/>
      <w:bookmarkStart w:id="572" w:name="_Toc296890988"/>
      <w:r/>
      <w:bookmarkStart w:id="573" w:name="_Toc296503160"/>
      <w:r/>
      <w:bookmarkStart w:id="574" w:name="_Toc297216152"/>
      <w:r/>
      <w:bookmarkStart w:id="575" w:name="_Toc297120460"/>
      <w:r/>
      <w:bookmarkStart w:id="576" w:name="_Toc296891200"/>
      <w:r/>
      <w:bookmarkStart w:id="577" w:name="_Toc303539103"/>
      <w:r/>
      <w:bookmarkStart w:id="578" w:name="_Toc292559365"/>
      <w:r/>
      <w:bookmarkStart w:id="579" w:name="_Toc304295524"/>
      <w:r/>
      <w:bookmarkStart w:id="580" w:name="_Toc296347159"/>
      <w:r/>
      <w:bookmarkStart w:id="581" w:name="_Toc318581158"/>
      <w:r/>
      <w:bookmarkStart w:id="582" w:name="_Toc312677989"/>
      <w:r>
        <w:rPr>
          <w:rFonts w:hint="default" w:ascii="宋体" w:hAnsi="宋体" w:eastAsia="宋体" w:cs="Times New Roman"/>
          <w:szCs w:val="32"/>
        </w:rPr>
        <w:t xml:space="preserve">.5.1 </w:t>
      </w:r>
      <w:r>
        <w:rPr>
          <w:rFonts w:hint="eastAsia" w:ascii="宋体" w:hAnsi="宋体" w:eastAsia="宋体" w:cs="Times New Roman"/>
          <w:szCs w:val="32"/>
        </w:rPr>
        <w:t xml:space="preserve">分包的一般约定</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禁止分包的工程包括：</w:t>
      </w:r>
      <w:r>
        <w:rPr>
          <w:rFonts w:hint="eastAsia" w:ascii="宋体" w:hAnsi="宋体" w:eastAsia="宋体" w:cs="Times New Roman"/>
          <w:b/>
          <w:color w:val="0000ff"/>
          <w:szCs w:val="32"/>
          <w:u w:val="single"/>
        </w:rPr>
        <w:t xml:space="preserve">本工程不允许违法分包、擅自分包，确需分包的，须经发包人同意</w:t>
      </w:r>
      <w:r>
        <w:rPr>
          <w:rFonts w:hint="eastAsia" w:ascii="宋体" w:hAnsi="宋体" w:eastAsia="宋体" w:cs="Times New Roman"/>
          <w:color w:val="0000ff"/>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主体结构、关键性工作的范围：</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    3</w:t>
      </w:r>
      <w:bookmarkStart w:id="583" w:name="_Toc318581159"/>
      <w:r/>
      <w:bookmarkStart w:id="584" w:name="_Toc312677990"/>
      <w:r>
        <w:rPr>
          <w:rFonts w:hint="default" w:ascii="宋体" w:hAnsi="宋体" w:eastAsia="宋体" w:cs="Times New Roman"/>
          <w:szCs w:val="32"/>
        </w:rPr>
        <w:t xml:space="preserve">.5.2</w:t>
      </w:r>
      <w:r>
        <w:rPr>
          <w:rFonts w:hint="eastAsia" w:ascii="宋体" w:hAnsi="宋体" w:eastAsia="宋体" w:cs="Times New Roman"/>
          <w:szCs w:val="32"/>
        </w:rPr>
        <w:t xml:space="preserve">分包的确定</w:t>
      </w:r>
      <w:r/>
    </w:p>
    <w:p>
      <w:pPr>
        <w:ind w:firstLine="420"/>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允许分包的专业工程包括：</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r/>
    </w:p>
    <w:p>
      <w:pPr>
        <w:ind w:firstLine="420"/>
        <w:jc w:val="left"/>
        <w:spacing w:line="360" w:lineRule="auto"/>
        <w:widowControl/>
        <w:rPr>
          <w:rFonts w:hint="default" w:ascii="宋体" w:hAnsi="宋体" w:eastAsia="宋体" w:cs="Times New Roman"/>
          <w:szCs w:val="32"/>
        </w:rPr>
      </w:pPr>
      <w:r>
        <w:rPr>
          <w:rFonts w:hint="eastAsia" w:ascii="宋体" w:hAnsi="宋体" w:eastAsia="宋体" w:cs="Times New Roman"/>
          <w:szCs w:val="32"/>
        </w:rPr>
        <w:t xml:space="preserve">其他关于分包的约定：其他关于分包的约定：</w:t>
      </w:r>
      <w:r>
        <w:rPr>
          <w:rFonts w:hint="eastAsia" w:ascii="宋体" w:hAnsi="宋体" w:eastAsia="宋体" w:cs="宋体"/>
          <w:color w:val="000000"/>
          <w:szCs w:val="21"/>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3.5.4 </w:t>
      </w:r>
      <w:r>
        <w:rPr>
          <w:rFonts w:hint="eastAsia" w:ascii="宋体" w:hAnsi="宋体" w:eastAsia="宋体" w:cs="Times New Roman"/>
          <w:szCs w:val="32"/>
        </w:rPr>
        <w:t xml:space="preserve">分包合同价款</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关于分包合同价款支付的约定：</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bookmarkEnd w:id="583"/>
      <w:r/>
      <w:bookmarkEnd w:id="584"/>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3.6 工程照管与成品、半成品保护</w:t>
      </w:r>
      <w:r/>
    </w:p>
    <w:p>
      <w:pPr>
        <w:ind w:firstLine="420"/>
        <w:spacing w:line="360" w:lineRule="auto"/>
        <w:rPr>
          <w:rFonts w:hint="default" w:ascii="宋体" w:hAnsi="宋体" w:eastAsia="宋体" w:cs="Times New Roman"/>
          <w:color w:val="000000"/>
          <w:szCs w:val="21"/>
          <w:u w:val="single"/>
        </w:rPr>
      </w:pPr>
      <w:r/>
      <w:bookmarkStart w:id="585" w:name="_Toc351203636"/>
      <w:r>
        <w:rPr>
          <w:rFonts w:hint="default" w:ascii="宋体" w:hAnsi="宋体" w:eastAsia="宋体" w:cs="Times New Roman"/>
          <w:color w:val="000000"/>
          <w:szCs w:val="21"/>
        </w:rPr>
        <w:t xml:space="preserve">承包人负责照管工程及工程相关的材料、工程设备的起始时间：</w:t>
      </w:r>
      <w:r>
        <w:rPr>
          <w:rFonts w:hint="eastAsia" w:ascii="宋体" w:hAnsi="宋体" w:eastAsia="宋体" w:cs="Times New Roman"/>
          <w:color w:val="000000"/>
          <w:szCs w:val="21"/>
          <w:u w:val="single"/>
        </w:rPr>
        <w:t xml:space="preserve">发包人向承包人移交施工现场之日起</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3.7 履约担保</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承包人是否提供履约担保：</w:t>
      </w:r>
      <w:r>
        <w:rPr>
          <w:rFonts w:hint="eastAsia" w:ascii="宋体" w:hAnsi="宋体" w:eastAsia="宋体" w:cs="Times New Roman"/>
          <w:color w:val="000000"/>
          <w:szCs w:val="21"/>
          <w:u w:val="single"/>
        </w:rPr>
        <w:t xml:space="preserve">提供履约担保</w:t>
      </w:r>
      <w:r>
        <w:rPr>
          <w:rFonts w:hint="default" w:ascii="宋体" w:hAnsi="宋体" w:eastAsia="宋体" w:cs="Times New Roman"/>
          <w:color w:val="000000"/>
          <w:szCs w:val="21"/>
        </w:rPr>
        <w:t xml:space="preserve">。</w:t>
      </w:r>
      <w:r/>
    </w:p>
    <w:p>
      <w:pPr>
        <w:ind w:firstLine="420"/>
        <w:jc w:val="left"/>
        <w:spacing w:before="120" w:after="120" w:line="360" w:lineRule="auto"/>
        <w:rPr>
          <w:rFonts w:hint="default" w:ascii="Times New Roman" w:hAnsi="Times New Roman" w:eastAsia="宋体" w:cs="Times New Roman"/>
          <w:szCs w:val="32"/>
        </w:rPr>
      </w:pPr>
      <w:r>
        <w:rPr>
          <w:rFonts w:hint="default" w:ascii="宋体" w:hAnsi="宋体" w:eastAsia="宋体" w:cs="Times New Roman"/>
          <w:color w:val="000000"/>
          <w:szCs w:val="21"/>
        </w:rPr>
        <w:t xml:space="preserve">承包人提供履约担保的形式</w:t>
      </w:r>
      <w:r>
        <w:rPr>
          <w:rFonts w:hint="eastAsia" w:ascii="宋体" w:hAnsi="宋体" w:eastAsia="宋体" w:cs="Times New Roman"/>
          <w:color w:val="000000"/>
          <w:szCs w:val="21"/>
        </w:rPr>
        <w:t xml:space="preserve">、金额及期限的</w:t>
      </w:r>
      <w:r>
        <w:rPr>
          <w:rFonts w:hint="default" w:ascii="宋体" w:hAnsi="宋体" w:eastAsia="宋体" w:cs="Times New Roman"/>
          <w:color w:val="000000"/>
          <w:szCs w:val="21"/>
        </w:rPr>
        <w:t xml:space="preserve">：</w:t>
      </w:r>
      <w:r>
        <w:rPr>
          <w:rFonts w:hint="default" w:ascii="宋体" w:hAnsi="宋体" w:eastAsia="宋体" w:cs="宋体"/>
          <w:szCs w:val="21"/>
        </w:rPr>
        <w:t xml:space="preserve">承包人在与发包人签订施工合同前向发包人交纳</w:t>
      </w:r>
      <w:r>
        <w:rPr>
          <w:rFonts w:hint="default" w:ascii="宋体" w:hAnsi="宋体" w:eastAsia="宋体" w:cs="Times New Roman"/>
          <w:color w:val="000000"/>
          <w:szCs w:val="21"/>
        </w:rPr>
        <w:t xml:space="preserve">履约保证金</w:t>
      </w:r>
      <w:r>
        <w:rPr>
          <w:rFonts w:hint="default" w:ascii="宋体" w:hAnsi="宋体" w:eastAsia="宋体" w:cs="宋体"/>
          <w:szCs w:val="21"/>
          <w:highlight w:val="yellow"/>
        </w:rPr>
        <w:t xml:space="preserve">（</w:t>
      </w:r>
      <w:r>
        <w:rPr>
          <w:rFonts w:hint="default" w:ascii="宋体" w:hAnsi="宋体" w:eastAsia="宋体" w:cs="宋体"/>
          <w:sz w:val="24"/>
          <w:szCs w:val="21"/>
          <w:highlight w:val="yellow"/>
        </w:rPr>
        <w:t xml:space="preserve">金额为中标价的 10%）。履约保证金的形式：现金或保函等多种形式。（保函格式应符合招标人要求，如不能按照招标人要求提供保函的，应在规定时间内通过现金（银行转账）方式交纳履约保证金，否则视为中标人自动放弃中标，招标人有权没收投标保证金）。履约保证金在工程竣工接受证书颁发后 28 天内予以退还（无息）。</w:t>
      </w:r>
      <w:r>
        <w:rPr>
          <w:rFonts w:hint="default" w:ascii="宋体" w:hAnsi="宋体" w:eastAsia="宋体" w:cs="宋体"/>
          <w:sz w:val="24"/>
          <w:szCs w:val="21"/>
        </w:rPr>
        <w:t xml:space="preserve">因承包人原因导致工期延长的，继续提供履约担保所增加的费 用由承包人承担且履约担保有效期也相应延长</w:t>
      </w:r>
      <w:r>
        <w:rPr>
          <w:rFonts w:hint="eastAsia" w:ascii="宋体" w:hAnsi="宋体" w:eastAsia="宋体" w:cs="宋体"/>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w:t>
      </w:r>
      <w:bookmarkStart w:id="586" w:name="_Toc296891202"/>
      <w:r/>
      <w:bookmarkStart w:id="587" w:name="_Toc297120462"/>
      <w:r/>
      <w:bookmarkStart w:id="588" w:name="_Toc296890990"/>
      <w:r/>
      <w:bookmarkStart w:id="589" w:name="_Toc292559871"/>
      <w:r/>
      <w:bookmarkStart w:id="590" w:name="_Toc292559366"/>
      <w:r/>
      <w:bookmarkStart w:id="591" w:name="_Toc296944501"/>
      <w:r/>
      <w:bookmarkStart w:id="592" w:name="_Toc296347161"/>
      <w:r/>
      <w:bookmarkStart w:id="593" w:name="_Toc297048348"/>
      <w:r/>
      <w:bookmarkStart w:id="594" w:name="_Toc296503162"/>
      <w:r/>
      <w:bookmarkStart w:id="595" w:name="_Toc296346663"/>
      <w:r/>
      <w:bookmarkStart w:id="596" w:name="_Toc267251413"/>
      <w:r>
        <w:rPr>
          <w:rFonts w:hint="eastAsia" w:ascii="宋体" w:hAnsi="宋体" w:eastAsia="宋体" w:cs="Times New Roman"/>
          <w:b/>
          <w:bCs/>
          <w:szCs w:val="32"/>
          <w:lang w:val="en-US" w:eastAsia="zh-CN"/>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eastAsia="宋体" w:cs="Times New Roman"/>
          <w:b/>
          <w:bCs/>
          <w:szCs w:val="32"/>
          <w:lang w:val="en-US" w:eastAsia="zh-CN"/>
        </w:rPr>
        <w:t xml:space="preserve">理人</w:t>
      </w:r>
      <w:bookmarkEnd w:id="585"/>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4.1监理人的一般规定</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关于监理人的监理内容：</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关于监理人的监理权限：</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 </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关于监理人在施工现场的办公场所、生活场所的提供和费用承担的约定：</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4.2 监理人员</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总监理工程师：</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职务：</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监理工程师执业资格证书号：</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关于监理人的其他约定：</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4.4 商定或确定</w:t>
      </w:r>
      <w:r/>
    </w:p>
    <w:p>
      <w:pPr>
        <w:ind w:firstLine="420"/>
        <w:spacing w:line="360" w:lineRule="auto"/>
        <w:rPr>
          <w:rFonts w:hint="default" w:ascii="宋体" w:hAnsi="宋体" w:eastAsia="宋体" w:cs="Times New Roman"/>
          <w:szCs w:val="32"/>
        </w:rPr>
      </w:pPr>
      <w:r/>
      <w:bookmarkStart w:id="597" w:name="_Toc267251418"/>
      <w:r>
        <w:rPr>
          <w:rFonts w:hint="eastAsia" w:ascii="宋体" w:hAnsi="宋体" w:eastAsia="宋体" w:cs="Times New Roman"/>
          <w:szCs w:val="32"/>
        </w:rPr>
        <w:t xml:space="preserve">在发包人和承包人不能通过协商达成一致意见时，发包人授权监理人对以下事项进行确定：</w:t>
      </w:r>
      <w:r/>
    </w:p>
    <w:p>
      <w:pPr>
        <w:ind w:firstLine="420"/>
        <w:jc w:val="left"/>
        <w:spacing w:line="360" w:lineRule="auto"/>
        <w:rPr>
          <w:rFonts w:hint="default" w:ascii="宋体" w:hAnsi="宋体" w:eastAsia="宋体" w:cs="Times New Roman"/>
          <w:szCs w:val="32"/>
        </w:rPr>
      </w:pPr>
      <w:r/>
      <w:bookmarkStart w:id="598" w:name="_Toc351203637"/>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5</w:t>
      </w:r>
      <w:bookmarkEnd w:id="597"/>
      <w:r/>
      <w:bookmarkStart w:id="599" w:name="_Toc296891203"/>
      <w:r/>
      <w:bookmarkStart w:id="600" w:name="_Toc296503163"/>
      <w:r/>
      <w:bookmarkStart w:id="601" w:name="_Toc296347162"/>
      <w:r/>
      <w:bookmarkStart w:id="602" w:name="_Toc297048349"/>
      <w:r/>
      <w:bookmarkStart w:id="603" w:name="_Toc296890991"/>
      <w:r/>
      <w:bookmarkStart w:id="604" w:name="_Toc292559367"/>
      <w:r/>
      <w:bookmarkStart w:id="605" w:name="_Toc296944502"/>
      <w:r/>
      <w:bookmarkStart w:id="606" w:name="_Toc292559872"/>
      <w:r/>
      <w:bookmarkStart w:id="607" w:name="_Toc297120463"/>
      <w:r/>
      <w:bookmarkStart w:id="608" w:name="_Toc296346664"/>
      <w:r>
        <w:rPr>
          <w:rFonts w:hint="eastAsia" w:ascii="宋体" w:hAnsi="宋体" w:eastAsia="宋体" w:cs="Times New Roman"/>
          <w:b/>
          <w:bCs/>
          <w:szCs w:val="32"/>
          <w:lang w:val="en-US" w:eastAsia="zh-CN"/>
        </w:rPr>
        <w:t xml:space="preserve">. 工程质量</w:t>
      </w:r>
      <w:bookmarkEnd w:id="598"/>
      <w:r/>
      <w:r/>
    </w:p>
    <w:p>
      <w:pPr>
        <w:ind w:firstLine="422"/>
        <w:spacing w:line="360" w:lineRule="auto"/>
        <w:rPr>
          <w:rFonts w:hint="eastAsia" w:ascii="宋体" w:hAnsi="宋体" w:eastAsia="宋体" w:cs="Times New Roman"/>
          <w:b/>
          <w:bCs/>
          <w:szCs w:val="32"/>
          <w:lang w:val="en-US" w:eastAsia="zh-CN"/>
        </w:rPr>
      </w:pPr>
      <w:r/>
      <w:bookmarkStart w:id="609" w:name="_Toc13241"/>
      <w:r/>
      <w:bookmarkStart w:id="610" w:name="_Toc37091762"/>
      <w:r/>
      <w:bookmarkStart w:id="611" w:name="_Toc37093444"/>
      <w:r>
        <w:rPr>
          <w:rFonts w:hint="eastAsia" w:ascii="宋体" w:hAnsi="宋体" w:eastAsia="宋体" w:cs="Times New Roman"/>
          <w:b/>
          <w:bCs/>
          <w:szCs w:val="32"/>
          <w:lang w:val="en-US" w:eastAsia="zh-CN"/>
        </w:rPr>
        <w:t xml:space="preserve">5.1 质量要求</w:t>
      </w:r>
      <w:bookmarkEnd w:id="609"/>
      <w:r/>
      <w:bookmarkEnd w:id="610"/>
      <w:r/>
      <w:bookmarkEnd w:id="611"/>
      <w:r/>
      <w:r/>
    </w:p>
    <w:p>
      <w:pPr>
        <w:ind w:firstLine="420"/>
        <w:jc w:val="left"/>
        <w:spacing w:line="360" w:lineRule="auto"/>
        <w:rPr>
          <w:rFonts w:hint="default" w:ascii="宋体" w:hAnsi="宋体" w:eastAsia="宋体" w:cs="Times New Roman"/>
          <w:color w:val="000000"/>
          <w:szCs w:val="21"/>
        </w:rPr>
      </w:pPr>
      <w:r/>
      <w:bookmarkStart w:id="612" w:name="_Toc300934949"/>
      <w:r/>
      <w:bookmarkStart w:id="613" w:name="_Toc297123496"/>
      <w:r/>
      <w:bookmarkStart w:id="614" w:name="_Toc304295527"/>
      <w:r/>
      <w:bookmarkStart w:id="615" w:name="_Toc297216155"/>
      <w:r/>
      <w:bookmarkStart w:id="616" w:name="_Toc318581164"/>
      <w:r/>
      <w:bookmarkStart w:id="617" w:name="_Toc312677997"/>
      <w:r/>
      <w:bookmarkStart w:id="618" w:name="_Toc303539106"/>
      <w:r>
        <w:rPr>
          <w:rFonts w:hint="default" w:ascii="宋体" w:hAnsi="宋体" w:eastAsia="宋体" w:cs="Times New Roman"/>
          <w:color w:val="000000"/>
          <w:szCs w:val="21"/>
        </w:rPr>
        <w:t xml:space="preserve">5.1.1 特殊质量标准和要求：</w:t>
      </w:r>
      <w:r>
        <w:rPr>
          <w:rFonts w:hint="eastAsia" w:ascii="宋体" w:hAnsi="宋体" w:eastAsia="宋体" w:cs="Times New Roman"/>
          <w:color w:val="000000"/>
          <w:szCs w:val="21"/>
          <w:u w:val="single"/>
        </w:rPr>
        <w:t xml:space="preserve">工程质量一次验收合格</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关于工程奖项的约定：</w:t>
      </w:r>
      <w:r>
        <w:rPr>
          <w:rFonts w:hint="eastAsia" w:ascii="宋体" w:hAnsi="宋体" w:eastAsia="宋体" w:cs="Times New Roman"/>
          <w:color w:val="000000"/>
          <w:szCs w:val="21"/>
          <w:u w:val="single"/>
        </w:rPr>
        <w:t xml:space="preserve">/</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5.3 隐蔽工程检查</w:t>
      </w:r>
      <w:r/>
    </w:p>
    <w:p>
      <w:pPr>
        <w:ind w:firstLine="420"/>
        <w:jc w:val="left"/>
        <w:spacing w:line="360" w:lineRule="auto"/>
        <w:rPr>
          <w:rFonts w:hint="default" w:ascii="宋体" w:hAnsi="宋体" w:eastAsia="宋体" w:cs="Times New Roman"/>
          <w:color w:val="000000"/>
          <w:szCs w:val="21"/>
        </w:rPr>
      </w:pPr>
      <w:r/>
      <w:bookmarkStart w:id="619" w:name="_Toc351203638"/>
      <w:r>
        <w:rPr>
          <w:rFonts w:hint="default" w:ascii="宋体" w:hAnsi="宋体" w:eastAsia="宋体" w:cs="Times New Roman"/>
          <w:color w:val="000000"/>
          <w:szCs w:val="21"/>
        </w:rPr>
        <w:t xml:space="preserve">5.3.2承包人提前通知监理人隐蔽工程检查的期限的约定：</w:t>
      </w:r>
      <w:r>
        <w:rPr>
          <w:rFonts w:hint="eastAsia" w:ascii="宋体" w:hAnsi="宋体" w:eastAsia="宋体" w:cs="Times New Roman"/>
          <w:color w:val="000000"/>
          <w:szCs w:val="21"/>
          <w:u w:val="single"/>
        </w:rPr>
        <w:t xml:space="preserve">提前48小时</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监理人不能按时进行检查时，应提前</w:t>
      </w:r>
      <w:r>
        <w:rPr>
          <w:rFonts w:hint="eastAsia" w:ascii="宋体" w:hAnsi="宋体" w:eastAsia="宋体" w:cs="Times New Roman"/>
          <w:color w:val="000000"/>
          <w:szCs w:val="21"/>
          <w:u w:val="single"/>
        </w:rPr>
        <w:t xml:space="preserve">24</w:t>
      </w:r>
      <w:r>
        <w:rPr>
          <w:rFonts w:hint="default" w:ascii="宋体" w:hAnsi="宋体" w:eastAsia="宋体" w:cs="Times New Roman"/>
          <w:color w:val="000000"/>
          <w:szCs w:val="21"/>
        </w:rPr>
        <w:t xml:space="preserve">小时提交书面延期要求。</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关于延期最长不得超过：</w:t>
      </w:r>
      <w:r>
        <w:rPr>
          <w:rFonts w:hint="eastAsia" w:ascii="宋体" w:hAnsi="宋体" w:eastAsia="宋体" w:cs="Times New Roman"/>
          <w:color w:val="000000"/>
          <w:szCs w:val="21"/>
          <w:u w:val="single"/>
        </w:rPr>
        <w:t xml:space="preserve">48</w:t>
      </w:r>
      <w:r>
        <w:rPr>
          <w:rFonts w:hint="default" w:ascii="宋体" w:hAnsi="宋体" w:eastAsia="宋体" w:cs="Times New Roman"/>
          <w:color w:val="000000"/>
          <w:szCs w:val="21"/>
        </w:rPr>
        <w:t xml:space="preserve">小时。</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质量管理要求：</w:t>
      </w:r>
      <w:r>
        <w:rPr>
          <w:rFonts w:hint="eastAsia" w:ascii="宋体" w:hAnsi="宋体" w:eastAsia="宋体" w:cs="Times New Roman"/>
          <w:szCs w:val="21"/>
        </w:rPr>
        <w:t xml:space="preserve">(1)</w:t>
      </w:r>
      <w:r>
        <w:rPr>
          <w:rFonts w:hint="eastAsia" w:ascii="宋体" w:hAnsi="宋体" w:eastAsia="宋体" w:cs="Times New Roman"/>
          <w:color w:val="000000"/>
          <w:szCs w:val="21"/>
        </w:rPr>
        <w:t xml:space="preserve">本工程自进场施工之日起一周内，承包人必须提供经监理单位批准的“具有可操作性，且针对本工程特点的”施工组织设计。发包人对承包人施工组织管理情况将进行百分制考核，建立日考核管理台帐。发包人对</w:t>
      </w:r>
      <w:r>
        <w:rPr>
          <w:rFonts w:hint="eastAsia" w:ascii="宋体" w:hAnsi="宋体" w:eastAsia="宋体" w:cs="Times New Roman"/>
          <w:color w:val="000000"/>
          <w:szCs w:val="21"/>
          <w:lang w:eastAsia="zh-CN"/>
        </w:rPr>
        <w:t xml:space="preserve">项目负责人</w:t>
      </w:r>
      <w:r>
        <w:rPr>
          <w:rFonts w:hint="eastAsia" w:ascii="宋体" w:hAnsi="宋体" w:eastAsia="宋体" w:cs="Times New Roman"/>
          <w:color w:val="000000"/>
          <w:szCs w:val="21"/>
        </w:rPr>
        <w:t xml:space="preserve">、技术负责人到岗履职情况、对施工人员和施工机械配备情况、对施工工期控制情况将进行日常考核，确保施工组织设计方案实施到位。</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(2)</w:t>
      </w:r>
      <w:r>
        <w:rPr>
          <w:rFonts w:hint="eastAsia" w:ascii="宋体" w:hAnsi="宋体" w:eastAsia="宋体" w:cs="Times New Roman"/>
          <w:color w:val="000000"/>
          <w:szCs w:val="21"/>
        </w:rPr>
        <w:t xml:space="preserve">承包人开工后必须严格执行施工工序的报验要求，每道工序施工前必须报验，未经验收合格同意，承包工程人擅自施工的，每发生一次罚款2000元，同时承包人应无条件返工，并按时整改到位。</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(3)</w:t>
      </w:r>
      <w:r>
        <w:rPr>
          <w:rFonts w:hint="eastAsia" w:ascii="宋体" w:hAnsi="宋体" w:eastAsia="宋体" w:cs="Times New Roman"/>
          <w:color w:val="000000"/>
          <w:szCs w:val="21"/>
        </w:rPr>
        <w:t xml:space="preserve">承包工程人对监理工程师发出的指令单、通知单、工程联系函等文件，必须严格执行，并进行签收。每发生一次拒签行为罚款2000元。如有异议，必须在签收后以书面形式向发包人提出申诉。</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(4)</w:t>
      </w:r>
      <w:r>
        <w:rPr>
          <w:rFonts w:hint="eastAsia" w:ascii="宋体" w:hAnsi="宋体" w:eastAsia="宋体" w:cs="Times New Roman"/>
          <w:color w:val="000000"/>
          <w:szCs w:val="21"/>
        </w:rPr>
        <w:t xml:space="preserve">施工中承包人应及时同步做好工程技术资料和工程量签证资料，发包人和监理工程师每周检查一次，每发现一次不同步行为罚款5000元，并且对不同步的资料中涉及工程量结算的，发包人有权不予认可，不予计量。</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(5)</w:t>
      </w:r>
      <w:r>
        <w:rPr>
          <w:rFonts w:hint="eastAsia" w:ascii="宋体" w:hAnsi="宋体" w:eastAsia="宋体" w:cs="Times New Roman"/>
          <w:color w:val="000000"/>
          <w:szCs w:val="21"/>
        </w:rPr>
        <w:t xml:space="preserve">在工程施工过程中，工程量变更严格按照县政府文件执行，并在规定时间内（原则上不超过一周）向业主提交工程变更资料，逾期不予认可。</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(6)</w:t>
      </w:r>
      <w:r>
        <w:rPr>
          <w:rFonts w:hint="eastAsia" w:ascii="宋体" w:hAnsi="宋体" w:eastAsia="宋体" w:cs="Times New Roman"/>
          <w:color w:val="000000"/>
          <w:szCs w:val="21"/>
        </w:rPr>
        <w:t xml:space="preserve">对原材料、半成品和成品不进行送检报验擅自施工的行为，每发生一次罚款 1000 元。同时发包人将采取对原材料等加倍复试，对实体质量进行检测等措施，涉及的费用由承包人承担。  </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(7)</w:t>
      </w:r>
      <w:r>
        <w:rPr>
          <w:rFonts w:hint="eastAsia" w:ascii="宋体" w:hAnsi="宋体" w:eastAsia="宋体" w:cs="Times New Roman"/>
          <w:color w:val="000000"/>
          <w:szCs w:val="21"/>
        </w:rPr>
        <w:t xml:space="preserve">承包人在施工期间应配备技术人员进行跟踪测量，建立与工程相适应的平面控制测量系统、高程测量系统，对标高和线型等不符合设计及规范要求的且不上报或不进行测量就进入下道工序施工的，每发现一次罚款2000元，对</w:t>
      </w:r>
      <w:r>
        <w:rPr>
          <w:rFonts w:hint="eastAsia" w:ascii="宋体" w:hAnsi="宋体" w:eastAsia="宋体" w:cs="Times New Roman"/>
          <w:color w:val="000000"/>
          <w:szCs w:val="21"/>
          <w:lang w:eastAsia="zh-CN"/>
        </w:rPr>
        <w:t xml:space="preserve">项目负责人</w:t>
      </w:r>
      <w:r>
        <w:rPr>
          <w:rFonts w:hint="eastAsia" w:ascii="宋体" w:hAnsi="宋体" w:eastAsia="宋体" w:cs="Times New Roman"/>
          <w:color w:val="000000"/>
          <w:szCs w:val="21"/>
        </w:rPr>
        <w:t xml:space="preserve">记过一次。由于承包人测量工作不到位而未及时发现的设计与原地形不符所造成的工程量增加部分不予认可。</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6. 安全文明施工与环境保护</w:t>
      </w:r>
      <w:bookmarkEnd w:id="619"/>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6.1安全文明施工</w:t>
      </w:r>
      <w:bookmarkEnd w:id="612"/>
      <w:r/>
      <w:bookmarkEnd w:id="613"/>
      <w:r/>
      <w:bookmarkEnd w:id="614"/>
      <w:r/>
      <w:bookmarkEnd w:id="615"/>
      <w:r/>
      <w:bookmarkEnd w:id="616"/>
      <w:r/>
      <w:bookmarkEnd w:id="617"/>
      <w:r/>
      <w:bookmarkEnd w:id="618"/>
      <w:r/>
      <w:r/>
    </w:p>
    <w:p>
      <w:pPr>
        <w:ind w:firstLine="420"/>
        <w:jc w:val="left"/>
        <w:spacing w:after="120" w:line="360" w:lineRule="auto"/>
        <w:rPr>
          <w:rFonts w:hint="default" w:ascii="宋体" w:hAnsi="宋体" w:eastAsia="宋体" w:cs="Times New Roman"/>
          <w:szCs w:val="21"/>
        </w:rPr>
      </w:pPr>
      <w:r/>
      <w:bookmarkStart w:id="620" w:name="_Toc351203639"/>
      <w:r>
        <w:rPr>
          <w:rFonts w:hint="default" w:ascii="Times New Roman" w:hAnsi="Times New Roman" w:eastAsia="仿宋_GB2312" w:cs="Times New Roman"/>
          <w:szCs w:val="21"/>
        </w:rPr>
        <w:t xml:space="preserve">6.1.1</w:t>
      </w:r>
      <w:r>
        <w:rPr>
          <w:rFonts w:hint="eastAsia" w:ascii="宋体" w:hAnsi="宋体" w:eastAsia="宋体" w:cs="Times New Roman"/>
          <w:szCs w:val="21"/>
        </w:rPr>
        <w:t xml:space="preserve">项目安全生产的达标目标及相应事项的约定：</w:t>
      </w:r>
      <w:r>
        <w:rPr>
          <w:rFonts w:hint="default" w:ascii="Times New Roman" w:hAnsi="Times New Roman" w:eastAsia="宋体" w:cs="Times New Roman"/>
          <w:u w:val="single"/>
        </w:rPr>
        <w:t xml:space="preserve">要求达到《建筑施工安全检查标准》 （JGJ59-2011）标准。承包人应当遵守工程建设安全生产有关管理规定，严格按安全管理规定组织施工，并随时接受发</w:t>
      </w:r>
      <w:r>
        <w:rPr>
          <w:rFonts w:hint="default" w:ascii="Times New Roman" w:hAnsi="Times New Roman" w:eastAsia="宋体" w:cs="Times New Roman"/>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hint="default" w:ascii="Times New Roman" w:hAnsi="Times New Roman" w:eastAsia="宋体" w:cs="Times New Roman"/>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p>
    <w:p>
      <w:pPr>
        <w:ind w:firstLine="420"/>
        <w:jc w:val="left"/>
        <w:spacing w:line="360" w:lineRule="auto"/>
        <w:rPr>
          <w:rFonts w:hint="default" w:ascii="宋体" w:hAnsi="宋体" w:eastAsia="宋体" w:cs="Times New Roman"/>
          <w:szCs w:val="21"/>
        </w:rPr>
      </w:pPr>
      <w:r>
        <w:rPr>
          <w:rFonts w:hint="default" w:ascii="宋体" w:hAnsi="宋体" w:eastAsia="宋体" w:cs="Times New Roman"/>
          <w:szCs w:val="21"/>
        </w:rPr>
        <w:t xml:space="preserve">6.1.4 </w:t>
      </w:r>
      <w:r>
        <w:rPr>
          <w:rFonts w:hint="eastAsia" w:ascii="宋体" w:hAnsi="宋体" w:eastAsia="宋体" w:cs="Times New Roman"/>
          <w:szCs w:val="21"/>
        </w:rPr>
        <w:t xml:space="preserve">关于治安保卫的特别约定：</w:t>
      </w:r>
      <w:r>
        <w:rPr>
          <w:rFonts w:hint="eastAsia" w:ascii="宋体" w:hAnsi="宋体" w:eastAsia="宋体" w:cs="Times New Roman"/>
          <w:szCs w:val="21"/>
          <w:u w:val="single"/>
        </w:rPr>
        <w:t xml:space="preserve">按通用条款执行</w:t>
      </w:r>
      <w:r>
        <w:rPr>
          <w:rFonts w:hint="eastAsia" w:ascii="宋体" w:hAnsi="宋体" w:eastAsia="宋体" w:cs="Times New Roman"/>
          <w:szCs w:val="21"/>
        </w:rPr>
        <w:t xml:space="preserve">。</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关于编制施工场地治安管理计划的约定：在整个合同实施过程中，排污、环保、市容、城建、城管、占道、治安、消防、施工噪音和人口管理等相关手续和对临近居民（居民方面主要指夜间施工噪 音方面）及行人的影响由承包人负责协</w:t>
      </w:r>
      <w:r>
        <w:rPr>
          <w:rFonts w:hint="eastAsia" w:ascii="宋体" w:hAnsi="宋体" w:eastAsia="宋体" w:cs="Times New Roman"/>
          <w:szCs w:val="21"/>
        </w:rPr>
        <w:t xml:space="preserve">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p>
    <w:p>
      <w:pPr>
        <w:ind w:firstLine="420"/>
        <w:jc w:val="left"/>
        <w:spacing w:line="360" w:lineRule="auto"/>
        <w:rPr>
          <w:rFonts w:hint="default" w:ascii="宋体" w:hAnsi="宋体" w:eastAsia="宋体" w:cs="Times New Roman"/>
          <w:szCs w:val="21"/>
        </w:rPr>
      </w:pPr>
      <w:r>
        <w:rPr>
          <w:rFonts w:hint="default" w:ascii="Times New Roman" w:hAnsi="Times New Roman" w:eastAsia="宋体" w:cs="Times New Roman"/>
        </w:rPr>
        <w:t xml:space="preserve">关于编制施工场地治安管理计划的约定</w:t>
      </w:r>
      <w:r>
        <w:rPr>
          <w:rFonts w:hint="default" w:ascii="Times New Roman" w:hAnsi="Times New Roman" w:eastAsia="宋体" w:cs="Times New Roman"/>
          <w:u w:val="single"/>
        </w:rPr>
        <w:t xml:space="preserve">：开工前承包人提供施工场地治安管理计划</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21"/>
        </w:rPr>
      </w:pPr>
      <w:r>
        <w:rPr>
          <w:rFonts w:hint="default" w:ascii="宋体" w:hAnsi="宋体" w:eastAsia="宋体" w:cs="Times New Roman"/>
          <w:szCs w:val="21"/>
        </w:rPr>
        <w:t xml:space="preserve">6.1.5 </w:t>
      </w:r>
      <w:r>
        <w:rPr>
          <w:rFonts w:hint="eastAsia" w:ascii="宋体" w:hAnsi="宋体" w:eastAsia="宋体" w:cs="Times New Roman"/>
          <w:szCs w:val="21"/>
        </w:rPr>
        <w:t xml:space="preserve">文明施工</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合同当事人对文明施工的要求：（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（2）施工现场入口处应悬挂宣传标语横幅、承包人的所有机械及设备都应醒目地标注承包人的名称，相应费用已包含在现场安全文明施工措施费中。</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（3）承包人应保持道路畅通整洁，现场废水和污水排放应按批准的方法处理后，排入指定的排水沟或排水井内，不得污染环境；如污染城市道路和排水管网，一切责任由承包人负责。</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（5）临时搭建须经发包人书面批准，且应整齐美观，工程竣工验收合格后，承包人应立即无条件将临时搭建拆除。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（7）承包人严格按照《江苏</w:t>
      </w:r>
      <w:r>
        <w:rPr>
          <w:rFonts w:hint="eastAsia" w:ascii="宋体" w:hAnsi="宋体" w:eastAsia="宋体" w:cs="Times New Roman"/>
          <w:szCs w:val="21"/>
        </w:rPr>
        <w:t xml:space="preserve">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8）关于绿色施工：承包人须严格执行《绿色建筑评价标准》GB/T50378-2014、《建筑工程绿色施工规范》GB/T50905-2014，每有一项达不到《标准》或《规范》要求的由承包人支付发包人1万元/项的违约金，由发包人从承包人当期进度款中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（9）关于文明施工标准及违约条款补充：</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②围挡：</w:t>
      </w:r>
      <w:r>
        <w:rPr>
          <w:rFonts w:hint="eastAsia" w:ascii="宋体" w:hAnsi="宋体" w:eastAsia="宋体" w:cs="Times New Roman"/>
          <w:b/>
          <w:bCs/>
          <w:szCs w:val="21"/>
          <w:u w:val="single"/>
          <w:shd w:val="clear" w:color="auto" w:fill="ffff00"/>
        </w:rPr>
        <w:t xml:space="preserve">要求彩钢装配式围挡 310cm-210cm加仿真草皮加1cm 金色PVC刻字和造型；</w:t>
      </w:r>
      <w:r>
        <w:rPr>
          <w:rFonts w:hint="eastAsia" w:ascii="宋体" w:hAnsi="宋体" w:eastAsia="宋体" w:cs="Times New Roman"/>
          <w:szCs w:val="21"/>
        </w:rPr>
        <w:t xml:space="preserve">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 埃。</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⑥裸土覆盖：对不能按时完成清运的土方，采取固化、覆盖或绿化等扬尘控制措施；建筑工程施工区域内的裸露地面，采取临时绿化，网、膜覆盖等措施。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⑦防尘网设置：脚手架外侧使用合格的密目式安全网封闭；密目式安全网保持干净、整齐、 牢固、无破损；现场防护封闭严密、牢固整洁，封闭高度保持高出操作层1.5 m。</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⑨设备和安全设施：现场配置雾炮、PM2.5 监测仪、流动洒水车；围挡内侧上檐口、办公区、施工区（塔吊、脚手架）要安装喷淋设施，并按时喷洒；大型设备、实名制考勤系统等按主管部门规定配齐。</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⑩天气要求：当连续晴天5天以上，且风力达到6级以上时，暂停扬尘点的土方开挖作业；风力达到5级以上时，不得进行外架拆除、模板拆除、楼层内建筑垃圾清扫等作业。</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⑪工程保洁：工程移交前，必须完成各单体（含室外）保洁工作，不得有明显的建筑材料、建筑垃圾、污染物等残留，具体标准以工程接收方认可为准。</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注：相关费用由投标人在投标报价中综合考虑。若承包人未满足文明施工要求，发包人有权安排第三方进场处理，因第三方清理施工现场产生的全部费用及工期延误等责任均由承包人承担。</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6.1.6 关于安全文明施工费支付比例和支付期限的约定：</w:t>
      </w:r>
      <w:r>
        <w:rPr>
          <w:rFonts w:hint="eastAsia" w:ascii="宋体" w:hAnsi="宋体" w:eastAsia="宋体" w:cs="Times New Roman"/>
          <w:szCs w:val="21"/>
          <w:u w:val="single"/>
        </w:rPr>
        <w:t xml:space="preserve">安全文明施工费计入合同总价，按合同约定的付款周期支付。</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 工期和进度</w:t>
      </w:r>
      <w:bookmarkEnd w:id="620"/>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7.1 施工组织设计</w:t>
      </w:r>
      <w:r/>
    </w:p>
    <w:p>
      <w:pPr>
        <w:ind w:firstLine="420"/>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7.1.1 </w:t>
      </w:r>
      <w:r>
        <w:rPr>
          <w:rFonts w:hint="eastAsia" w:ascii="宋体" w:hAnsi="宋体" w:eastAsia="宋体" w:cs="Times New Roman"/>
          <w:szCs w:val="32"/>
        </w:rPr>
        <w:t xml:space="preserve">合</w:t>
      </w:r>
      <w:r>
        <w:rPr>
          <w:rFonts w:hint="eastAsia" w:ascii="宋体" w:hAnsi="宋体" w:eastAsia="宋体" w:cs="Times New Roman"/>
          <w:szCs w:val="32"/>
        </w:rPr>
        <w:t xml:space="preserve">同当事人约定的施工组织设计应包括的其他内容：</w:t>
      </w:r>
      <w:r>
        <w:rPr>
          <w:rFonts w:hint="eastAsia" w:ascii="Times New Roman" w:hAnsi="Times New Roman" w:eastAsia="宋体" w:cs="Times New Roman"/>
          <w:u w:val="single"/>
        </w:rPr>
        <w:t xml:space="preserve">按发包人和监理人要求</w:t>
      </w:r>
      <w:r>
        <w:rPr>
          <w:rFonts w:hint="eastAsia" w:ascii="Times New Roman" w:hAnsi="Times New Roman" w:eastAsia="仿宋_GB2312"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7.1.2</w:t>
      </w:r>
      <w:r>
        <w:rPr>
          <w:rFonts w:hint="eastAsia" w:ascii="宋体" w:hAnsi="宋体" w:eastAsia="宋体" w:cs="Times New Roman"/>
          <w:szCs w:val="32"/>
        </w:rPr>
        <w:t xml:space="preserve">施工组织设计的提交和修改</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承包人提交详细施工组织设计的期限的约定：</w:t>
      </w:r>
      <w:r>
        <w:rPr>
          <w:rFonts w:hint="eastAsia" w:ascii="宋体" w:hAnsi="宋体" w:eastAsia="宋体" w:cs="Times New Roman"/>
          <w:color w:val="000000"/>
          <w:szCs w:val="21"/>
          <w:u w:val="single"/>
        </w:rPr>
        <w:t xml:space="preserve">开工前</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color w:val="000000"/>
          <w:szCs w:val="21"/>
        </w:rPr>
        <w:t xml:space="preserve">发包人和监理人在收到</w:t>
      </w:r>
      <w:r>
        <w:rPr>
          <w:rFonts w:hint="eastAsia" w:ascii="宋体" w:hAnsi="宋体" w:eastAsia="宋体" w:cs="Times New Roman"/>
          <w:color w:val="000000"/>
          <w:szCs w:val="21"/>
        </w:rPr>
        <w:t xml:space="preserve">详细的施工组织设计</w:t>
      </w:r>
      <w:r>
        <w:rPr>
          <w:rFonts w:hint="default" w:ascii="宋体" w:hAnsi="宋体" w:eastAsia="宋体" w:cs="Times New Roman"/>
          <w:color w:val="000000"/>
          <w:szCs w:val="21"/>
        </w:rPr>
        <w:t xml:space="preserve">后确认或提出修改意见的期限：</w:t>
      </w:r>
      <w:r>
        <w:rPr>
          <w:rFonts w:hint="eastAsia" w:ascii="宋体" w:hAnsi="宋体" w:eastAsia="宋体" w:cs="Times New Roman"/>
          <w:szCs w:val="21"/>
          <w:u w:val="single"/>
        </w:rPr>
        <w:t xml:space="preserve">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hint="default" w:ascii="宋体" w:hAnsi="宋体" w:eastAsia="宋体" w:cs="Times New Roman"/>
          <w:szCs w:val="21"/>
          <w:u w:val="single"/>
        </w:rPr>
        <w:t xml:space="preserve">1</w:t>
      </w:r>
      <w:r>
        <w:rPr>
          <w:rFonts w:hint="eastAsia" w:ascii="宋体" w:hAnsi="宋体" w:eastAsia="宋体" w:cs="Times New Roman"/>
          <w:szCs w:val="21"/>
          <w:u w:val="single"/>
        </w:rPr>
        <w:t xml:space="preserve">万元的违约金，同时承包人还应赔偿给发包人造成的全部经济损失</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21" w:name="_Toc297216173"/>
      <w:r/>
      <w:bookmarkStart w:id="622" w:name="_Toc303539123"/>
      <w:r/>
      <w:bookmarkStart w:id="623" w:name="_Toc312677479"/>
      <w:r/>
      <w:bookmarkStart w:id="624" w:name="_Toc300934966"/>
      <w:r/>
      <w:bookmarkStart w:id="625" w:name="_Toc304295541"/>
      <w:r/>
      <w:bookmarkStart w:id="626" w:name="_Toc312678005"/>
      <w:r/>
      <w:bookmarkStart w:id="627" w:name="_Toc297123514"/>
      <w:r>
        <w:rPr>
          <w:rFonts w:hint="eastAsia" w:ascii="宋体" w:hAnsi="宋体" w:eastAsia="宋体" w:cs="Times New Roman"/>
          <w:b/>
          <w:bCs/>
          <w:szCs w:val="32"/>
          <w:lang w:val="en-US" w:eastAsia="zh-CN"/>
        </w:rPr>
        <w:t xml:space="preserve">.2 施工进度计划</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7.2.2 </w:t>
      </w:r>
      <w:r>
        <w:rPr>
          <w:rFonts w:hint="eastAsia" w:ascii="宋体" w:hAnsi="宋体" w:eastAsia="宋体" w:cs="Times New Roman"/>
          <w:szCs w:val="32"/>
        </w:rPr>
        <w:t xml:space="preserve">施工进度计划的修订</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发包人和监理人在收到修订的施工进度计划后确认或提出修改意见的期限：</w:t>
      </w:r>
      <w:r>
        <w:rPr>
          <w:rFonts w:hint="eastAsia" w:ascii="Times New Roman" w:hAnsi="Times New Roman" w:eastAsia="宋体" w:cs="Times New Roman"/>
          <w:color w:val="000000"/>
          <w:u w:val="single"/>
        </w:rPr>
        <w:t xml:space="preserve">收到后5天内</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7.3 开工</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7.3.1 </w:t>
      </w:r>
      <w:r>
        <w:rPr>
          <w:rFonts w:hint="eastAsia" w:ascii="宋体" w:hAnsi="宋体" w:eastAsia="宋体" w:cs="Times New Roman"/>
          <w:szCs w:val="32"/>
        </w:rPr>
        <w:t xml:space="preserve">开工准备</w:t>
      </w:r>
      <w:r/>
    </w:p>
    <w:p>
      <w:pPr>
        <w:ind w:firstLine="420"/>
        <w:spacing w:line="360" w:lineRule="auto"/>
        <w:rPr>
          <w:rFonts w:hint="default" w:ascii="Times New Roman" w:hAnsi="Times New Roman" w:eastAsia="宋体" w:cs="Times New Roman"/>
          <w:color w:val="000000"/>
          <w:u w:val="single"/>
        </w:rPr>
      </w:pPr>
      <w:r>
        <w:rPr>
          <w:rFonts w:hint="default" w:ascii="宋体" w:hAnsi="宋体" w:eastAsia="宋体" w:cs="Times New Roman"/>
          <w:color w:val="000000"/>
          <w:szCs w:val="21"/>
        </w:rPr>
        <w:t xml:space="preserve">关于承包人提交</w:t>
      </w:r>
      <w:r>
        <w:rPr>
          <w:rFonts w:hint="default" w:ascii="宋体" w:hAnsi="宋体" w:eastAsia="宋体" w:cs="Times New Roman"/>
          <w:color w:val="000000"/>
          <w:szCs w:val="21"/>
        </w:rPr>
        <w:t xml:space="preserve">工程开工报审表的期限：</w:t>
      </w:r>
      <w:r>
        <w:rPr>
          <w:rFonts w:hint="eastAsia" w:ascii="Times New Roman" w:hAnsi="Times New Roman" w:eastAsia="宋体" w:cs="Times New Roman"/>
          <w:color w:val="000000"/>
          <w:u w:val="single"/>
        </w:rPr>
        <w:t xml:space="preserve">收到承包人资料签收后 7 日内，书面文件必须经承包人总部技术负责人签批并加盖承包人公章。</w:t>
      </w:r>
      <w:r/>
    </w:p>
    <w:p>
      <w:pPr>
        <w:ind w:firstLine="420"/>
        <w:spacing w:line="360" w:lineRule="auto"/>
        <w:rPr>
          <w:rFonts w:hint="default" w:ascii="Times New Roman" w:hAnsi="Times New Roman" w:eastAsia="宋体" w:cs="Times New Roman"/>
          <w:color w:val="000000"/>
          <w:u w:val="single"/>
        </w:rPr>
      </w:pPr>
      <w:r>
        <w:rPr>
          <w:rFonts w:hint="eastAsia" w:ascii="Times New Roman" w:hAnsi="Times New Roman" w:eastAsia="宋体" w:cs="Times New Roman"/>
          <w:color w:val="000000"/>
          <w:u w:val="single"/>
        </w:rPr>
        <w:t xml:space="preserve">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p>
    <w:p>
      <w:pPr>
        <w:ind w:firstLine="420"/>
        <w:jc w:val="left"/>
        <w:spacing w:line="360" w:lineRule="auto"/>
        <w:rPr>
          <w:rFonts w:hint="default" w:ascii="宋体" w:hAnsi="宋体" w:eastAsia="宋体" w:cs="Times New Roman"/>
          <w:color w:val="000000"/>
          <w:szCs w:val="21"/>
        </w:rPr>
      </w:pPr>
      <w:r>
        <w:rPr>
          <w:rFonts w:hint="eastAsia" w:ascii="Times New Roman" w:hAnsi="Times New Roman" w:eastAsia="宋体" w:cs="Times New Roman"/>
          <w:color w:val="000000"/>
          <w:u w:val="single"/>
        </w:rPr>
        <w:t xml:space="preserve">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hint="default" w:ascii="宋体" w:hAnsi="宋体" w:eastAsia="宋体" w:cs="Times New Roman"/>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关于发包人应完成的其他开工准备工作及期限：</w:t>
      </w:r>
      <w:r>
        <w:rPr>
          <w:rFonts w:hint="eastAsia" w:ascii="宋体" w:hAnsi="宋体" w:eastAsia="宋体" w:cs="Times New Roman"/>
          <w:color w:val="000000"/>
          <w:szCs w:val="21"/>
          <w:u w:val="single"/>
        </w:rPr>
        <w:t xml:space="preserve"> /</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关于承包人应完成的其他开工准备工作及期限：</w:t>
      </w:r>
      <w:r>
        <w:rPr>
          <w:rFonts w:hint="eastAsia" w:ascii="宋体" w:hAnsi="宋体" w:eastAsia="宋体" w:cs="Times New Roman"/>
          <w:color w:val="000000"/>
          <w:szCs w:val="21"/>
          <w:u w:val="single"/>
        </w:rPr>
        <w:t xml:space="preserve">  /</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7.3.2</w:t>
      </w:r>
      <w:r>
        <w:rPr>
          <w:rFonts w:hint="eastAsia" w:ascii="宋体" w:hAnsi="宋体" w:eastAsia="宋体" w:cs="Times New Roman"/>
          <w:szCs w:val="32"/>
        </w:rPr>
        <w:t xml:space="preserve">开工通知</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因发包人原因造成监理人未能在计划开工日期之日起</w:t>
      </w:r>
      <w:r>
        <w:rPr>
          <w:rFonts w:hint="default" w:ascii="Times New Roman" w:hAnsi="Times New Roman" w:eastAsia="仿宋_GB2312" w:cs="Times New Roman"/>
          <w:szCs w:val="32"/>
          <w:u w:val="single"/>
        </w:rPr>
        <w:t xml:space="preserve">60</w:t>
      </w:r>
      <w:r>
        <w:rPr>
          <w:rFonts w:hint="eastAsia" w:ascii="宋体" w:hAnsi="宋体" w:eastAsia="宋体" w:cs="Times New Roman"/>
          <w:szCs w:val="32"/>
        </w:rPr>
        <w:t xml:space="preserve">天内发出开工通知的，承包人有权提出价格调整要求，或者解除合同。</w:t>
      </w:r>
      <w:bookmarkEnd w:id="621"/>
      <w:r/>
      <w:bookmarkEnd w:id="622"/>
      <w:r/>
      <w:bookmarkEnd w:id="623"/>
      <w:r/>
      <w:bookmarkEnd w:id="624"/>
      <w:r/>
      <w:bookmarkEnd w:id="625"/>
      <w:r/>
      <w:bookmarkEnd w:id="626"/>
      <w:r/>
      <w:bookmarkEnd w:id="627"/>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7.4 测量放线</w:t>
      </w:r>
      <w:r/>
    </w:p>
    <w:p>
      <w:pPr>
        <w:ind w:firstLine="420"/>
        <w:jc w:val="left"/>
        <w:spacing w:line="360" w:lineRule="auto"/>
        <w:rPr>
          <w:rFonts w:hint="default" w:ascii="宋体" w:hAnsi="宋体" w:eastAsia="宋体" w:cs="Times New Roman"/>
          <w:szCs w:val="32"/>
          <w:u w:val="single"/>
        </w:rPr>
      </w:pPr>
      <w:r>
        <w:rPr>
          <w:rFonts w:hint="default" w:ascii="宋体" w:hAnsi="宋体" w:eastAsia="宋体" w:cs="Times New Roman"/>
          <w:szCs w:val="32"/>
        </w:rPr>
        <w:t xml:space="preserve">7.4.1</w:t>
      </w:r>
      <w:r>
        <w:rPr>
          <w:rFonts w:hint="eastAsia" w:ascii="宋体" w:hAnsi="宋体" w:eastAsia="宋体" w:cs="Times New Roman"/>
          <w:szCs w:val="32"/>
        </w:rPr>
        <w:t xml:space="preserve">发包人通过监理人向承包人提供测量基准点、基准线和水准点及其书面资料的期限：</w:t>
      </w:r>
      <w:r>
        <w:rPr>
          <w:rFonts w:hint="eastAsia" w:ascii="宋体" w:hAnsi="宋体" w:eastAsia="宋体" w:cs="Times New Roman"/>
          <w:szCs w:val="21"/>
          <w:u w:val="single"/>
        </w:rPr>
        <w:t xml:space="preserve">开工前以书面形式提供，并按施工图要求三方现场实物交验</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28" w:name="_Toc297123516"/>
      <w:r/>
      <w:bookmarkStart w:id="629" w:name="_Toc303539125"/>
      <w:r/>
      <w:bookmarkStart w:id="630" w:name="_Toc297216175"/>
      <w:r/>
      <w:bookmarkStart w:id="631" w:name="_Toc312678010"/>
      <w:r/>
      <w:bookmarkStart w:id="632" w:name="_Toc300934968"/>
      <w:r/>
      <w:bookmarkStart w:id="633" w:name="_Toc304295546"/>
      <w:r/>
      <w:bookmarkStart w:id="634" w:name="_Toc312677484"/>
      <w:r>
        <w:rPr>
          <w:rFonts w:hint="eastAsia" w:ascii="宋体" w:hAnsi="宋体" w:eastAsia="宋体" w:cs="Times New Roman"/>
          <w:b/>
          <w:bCs/>
          <w:szCs w:val="32"/>
          <w:lang w:val="en-US" w:eastAsia="zh-CN"/>
        </w:rPr>
        <w:t xml:space="preserve">.5 工期延误</w:t>
      </w:r>
      <w:bookmarkEnd w:id="628"/>
      <w:r/>
      <w:bookmarkEnd w:id="629"/>
      <w:r/>
      <w:bookmarkEnd w:id="630"/>
      <w:r/>
      <w:bookmarkEnd w:id="631"/>
      <w:r/>
      <w:bookmarkEnd w:id="632"/>
      <w:r/>
      <w:bookmarkEnd w:id="633"/>
      <w:r/>
      <w:bookmarkEnd w:id="63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7.5.1 </w:t>
      </w:r>
      <w:r>
        <w:rPr>
          <w:rFonts w:hint="eastAsia" w:ascii="宋体" w:hAnsi="宋体" w:eastAsia="宋体" w:cs="Times New Roman"/>
          <w:szCs w:val="32"/>
        </w:rPr>
        <w:t xml:space="preserve">因发包人原因导致工期延误</w:t>
      </w:r>
      <w:r/>
    </w:p>
    <w:p>
      <w:pPr>
        <w:ind w:firstLine="420"/>
        <w:jc w:val="left"/>
        <w:spacing w:line="360" w:lineRule="auto"/>
        <w:rPr>
          <w:rFonts w:hint="default" w:ascii="宋体" w:hAnsi="宋体" w:eastAsia="宋体" w:cs="Times New Roman"/>
          <w:color w:val="000000"/>
          <w:szCs w:val="21"/>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7</w:t>
      </w:r>
      <w:r>
        <w:rPr>
          <w:rFonts w:hint="eastAsia" w:ascii="宋体" w:hAnsi="宋体" w:eastAsia="宋体" w:cs="Times New Roman"/>
          <w:szCs w:val="32"/>
        </w:rPr>
        <w:t xml:space="preserve">）因发包人原因导致工期延误的其他情形：</w:t>
      </w:r>
      <w:r>
        <w:rPr>
          <w:rFonts w:hint="eastAsia" w:ascii="宋体" w:hAnsi="宋体" w:eastAsia="宋体" w:cs="Times New Roman"/>
          <w:szCs w:val="21"/>
          <w:u w:val="single"/>
        </w:rPr>
        <w:t xml:space="preserve">工程承包范围因发包人原因发生变更（包括重大设计变更）而影响关键路线上的项目导致工期延误的</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w:t>
      </w:r>
      <w:bookmarkStart w:id="635" w:name="_Toc300934970"/>
      <w:r/>
      <w:bookmarkStart w:id="636" w:name="_Toc297123518"/>
      <w:r/>
      <w:bookmarkStart w:id="637" w:name="_Toc312677486"/>
      <w:r/>
      <w:bookmarkStart w:id="638" w:name="_Toc304295548"/>
      <w:r/>
      <w:bookmarkStart w:id="639" w:name="_Toc318581169"/>
      <w:r/>
      <w:bookmarkStart w:id="640" w:name="_Toc312678012"/>
      <w:r/>
      <w:bookmarkStart w:id="641" w:name="_Toc297216177"/>
      <w:r/>
      <w:bookmarkStart w:id="642" w:name="_Toc303539127"/>
      <w:r>
        <w:rPr>
          <w:rFonts w:hint="default" w:ascii="宋体" w:hAnsi="宋体" w:eastAsia="宋体" w:cs="Times New Roman"/>
          <w:szCs w:val="32"/>
        </w:rPr>
        <w:t xml:space="preserve">.5.2 </w:t>
      </w:r>
      <w:r>
        <w:rPr>
          <w:rFonts w:hint="eastAsia" w:ascii="宋体" w:hAnsi="宋体" w:eastAsia="宋体" w:cs="Times New Roman"/>
          <w:szCs w:val="32"/>
        </w:rPr>
        <w:t xml:space="preserve">因承包人原因导致工期延误</w:t>
      </w:r>
      <w:bookmarkEnd w:id="635"/>
      <w:r/>
      <w:bookmarkEnd w:id="636"/>
      <w:r/>
      <w:bookmarkEnd w:id="637"/>
      <w:r/>
      <w:bookmarkEnd w:id="638"/>
      <w:r/>
      <w:bookmarkEnd w:id="639"/>
      <w:r/>
      <w:bookmarkEnd w:id="640"/>
      <w:r/>
      <w:bookmarkEnd w:id="641"/>
      <w:r/>
      <w:bookmarkEnd w:id="642"/>
      <w:r/>
      <w:r/>
    </w:p>
    <w:p>
      <w:pPr>
        <w:ind w:firstLine="420"/>
        <w:spacing w:line="360" w:lineRule="auto"/>
        <w:rPr>
          <w:rFonts w:hint="default" w:ascii="宋体" w:hAnsi="宋体" w:eastAsia="宋体" w:cs="Times New Roman"/>
          <w:szCs w:val="21"/>
          <w:u w:val="single"/>
        </w:rPr>
      </w:pPr>
      <w:r>
        <w:rPr>
          <w:rFonts w:hint="default" w:ascii="宋体" w:hAnsi="宋体" w:eastAsia="宋体" w:cs="Times New Roman"/>
          <w:szCs w:val="21"/>
        </w:rPr>
        <w:t xml:space="preserve">因承包人原因造成工期延误，逾期竣工违约金的计算方法为：</w:t>
      </w:r>
      <w:r>
        <w:rPr>
          <w:rFonts w:hint="eastAsia" w:ascii="宋体" w:hAnsi="宋体" w:eastAsia="宋体" w:cs="Times New Roman"/>
          <w:szCs w:val="21"/>
          <w:u w:val="single"/>
        </w:rPr>
        <w:t xml:space="preserve">（1）施工过程中，由发包人对照进度计划按半月进行进度考核，每延迟一天，处罚5000元；项目竣工后，由发包人对总进度进行考核，每延误一天，处罚1万元。两项罚款累计处罚。如总工期不延误，则不处罚。</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（2）承包人中标后，应在发放中标通知书之日起</w:t>
      </w:r>
      <w:r>
        <w:rPr>
          <w:rFonts w:hint="default" w:ascii="宋体" w:hAnsi="宋体" w:eastAsia="宋体" w:cs="Times New Roman"/>
          <w:szCs w:val="21"/>
          <w:u w:val="single"/>
        </w:rPr>
        <w:t xml:space="preserve">10</w:t>
      </w:r>
      <w:r>
        <w:rPr>
          <w:rFonts w:hint="eastAsia" w:ascii="宋体" w:hAnsi="宋体" w:eastAsia="宋体" w:cs="Times New Roman"/>
          <w:szCs w:val="21"/>
          <w:u w:val="single"/>
        </w:rPr>
        <w:t xml:space="preserve">天内组织进场施工。无故拖延进场日期的，按合同金额的万分之三/天向发包人支付违约金。</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hint="default" w:ascii="宋体" w:hAnsi="宋体" w:eastAsia="宋体" w:cs="Times New Roman"/>
          <w:szCs w:val="21"/>
          <w:u w:val="single"/>
        </w:rPr>
        <w:t xml:space="preserve">10000</w:t>
      </w:r>
      <w:r>
        <w:rPr>
          <w:rFonts w:hint="eastAsia" w:ascii="宋体" w:hAnsi="宋体" w:eastAsia="宋体" w:cs="Times New Roman"/>
          <w:szCs w:val="21"/>
          <w:u w:val="single"/>
        </w:rPr>
        <w:t xml:space="preserve">元；如承包人未采取有针对性措施加快工程进度，又不服从监理指令的，每发生一次罚款</w:t>
      </w:r>
      <w:r>
        <w:rPr>
          <w:rFonts w:hint="default" w:ascii="宋体" w:hAnsi="宋体" w:eastAsia="宋体" w:cs="Times New Roman"/>
          <w:szCs w:val="21"/>
          <w:u w:val="single"/>
        </w:rPr>
        <w:t xml:space="preserve">10000</w:t>
      </w:r>
      <w:r>
        <w:rPr>
          <w:rFonts w:hint="eastAsia" w:ascii="宋体" w:hAnsi="宋体" w:eastAsia="宋体" w:cs="Times New Roman"/>
          <w:szCs w:val="21"/>
          <w:u w:val="single"/>
        </w:rPr>
        <w:t xml:space="preserve">元，情况严重的，发包人有权终止合同。</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以上违约金、罚款互不影响。</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21"/>
        </w:rPr>
        <w:t xml:space="preserve">因承包人原因造成工期延误，逾期竣工违约金的上限：</w:t>
      </w:r>
      <w:r>
        <w:rPr>
          <w:rFonts w:hint="eastAsia" w:ascii="宋体" w:hAnsi="宋体" w:eastAsia="宋体" w:cs="Times New Roman"/>
          <w:szCs w:val="21"/>
          <w:u w:val="single"/>
        </w:rPr>
        <w:t xml:space="preserve">为签约合同价的</w:t>
      </w:r>
      <w:r>
        <w:rPr>
          <w:rFonts w:hint="default" w:ascii="宋体" w:hAnsi="宋体" w:eastAsia="宋体" w:cs="Times New Roman"/>
          <w:szCs w:val="21"/>
          <w:u w:val="single"/>
        </w:rPr>
        <w:t xml:space="preserve">20</w:t>
      </w:r>
      <w:r>
        <w:rPr>
          <w:rFonts w:hint="eastAsia" w:ascii="宋体" w:hAnsi="宋体" w:eastAsia="宋体" w:cs="Times New Roman"/>
          <w:szCs w:val="21"/>
          <w:u w:val="single"/>
        </w:rPr>
        <w:t xml:space="preserve">%。如承包人逾期竣工违约金合计超过最高限额，发包人有权单方面解除合同取消承包人承包资格</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43" w:name="_Toc303539128"/>
      <w:r/>
      <w:bookmarkStart w:id="644" w:name="_Toc312678015"/>
      <w:r/>
      <w:bookmarkStart w:id="645" w:name="_Toc297216178"/>
      <w:r/>
      <w:bookmarkStart w:id="646" w:name="_Toc300934971"/>
      <w:r/>
      <w:bookmarkStart w:id="647" w:name="_Toc297123519"/>
      <w:r/>
      <w:bookmarkStart w:id="648" w:name="_Toc304295549"/>
      <w:r>
        <w:rPr>
          <w:rFonts w:hint="eastAsia" w:ascii="宋体" w:hAnsi="宋体" w:eastAsia="宋体" w:cs="Times New Roman"/>
          <w:b/>
          <w:bCs/>
          <w:szCs w:val="32"/>
          <w:lang w:val="en-US" w:eastAsia="zh-CN"/>
        </w:rPr>
        <w:t xml:space="preserve">.6 不</w:t>
      </w:r>
      <w:bookmarkEnd w:id="643"/>
      <w:r/>
      <w:bookmarkEnd w:id="644"/>
      <w:r/>
      <w:bookmarkEnd w:id="645"/>
      <w:r/>
      <w:bookmarkEnd w:id="646"/>
      <w:r/>
      <w:bookmarkEnd w:id="647"/>
      <w:r/>
      <w:bookmarkEnd w:id="648"/>
      <w:r>
        <w:rPr>
          <w:rFonts w:hint="eastAsia" w:ascii="宋体" w:hAnsi="宋体" w:eastAsia="宋体" w:cs="Times New Roman"/>
          <w:b/>
          <w:bCs/>
          <w:szCs w:val="32"/>
          <w:lang w:val="en-US" w:eastAsia="zh-CN"/>
        </w:rPr>
        <w:t xml:space="preserve">利物质条件</w:t>
      </w:r>
      <w:r/>
    </w:p>
    <w:p>
      <w:pPr>
        <w:ind w:firstLine="420"/>
        <w:jc w:val="left"/>
        <w:spacing w:line="360" w:lineRule="auto"/>
        <w:rPr>
          <w:rFonts w:hint="default" w:ascii="宋体" w:hAnsi="宋体" w:eastAsia="宋体" w:cs="Times New Roman"/>
          <w:szCs w:val="32"/>
        </w:rPr>
      </w:pPr>
      <w:r/>
      <w:bookmarkStart w:id="649" w:name="_Toc297216179"/>
      <w:r/>
      <w:bookmarkStart w:id="650" w:name="_Toc300934972"/>
      <w:r/>
      <w:bookmarkStart w:id="651" w:name="_Toc297123520"/>
      <w:r/>
      <w:bookmarkStart w:id="652" w:name="_Toc303539129"/>
      <w:r/>
      <w:bookmarkStart w:id="653" w:name="_Toc312678016"/>
      <w:r/>
      <w:bookmarkStart w:id="654" w:name="_Toc304295550"/>
      <w:r/>
      <w:bookmarkStart w:id="655" w:name="_Toc318581172"/>
      <w:r>
        <w:rPr>
          <w:rFonts w:hint="eastAsia" w:ascii="宋体" w:hAnsi="宋体" w:eastAsia="宋体" w:cs="Times New Roman"/>
          <w:szCs w:val="32"/>
        </w:rPr>
        <w:t xml:space="preserve">不利物质条件的其他情形和有关约定：</w:t>
      </w:r>
      <w:r>
        <w:rPr>
          <w:rFonts w:hint="eastAsia" w:ascii="宋体" w:hAnsi="宋体" w:eastAsia="宋体" w:cs="Times New Roman"/>
          <w:szCs w:val="32"/>
          <w:u w:val="single"/>
        </w:rPr>
        <w:t xml:space="preserve">/</w:t>
      </w:r>
      <w:r>
        <w:rPr>
          <w:rFonts w:hint="eastAsia" w:ascii="宋体" w:hAnsi="宋体" w:eastAsia="宋体" w:cs="Times New Roman"/>
          <w:szCs w:val="32"/>
        </w:rPr>
        <w:t xml:space="preserve">。</w:t>
      </w:r>
      <w:bookmarkEnd w:id="649"/>
      <w:r/>
      <w:bookmarkEnd w:id="650"/>
      <w:r/>
      <w:bookmarkEnd w:id="651"/>
      <w:r/>
      <w:bookmarkEnd w:id="652"/>
      <w:r/>
      <w:bookmarkEnd w:id="653"/>
      <w:r/>
      <w:bookmarkEnd w:id="654"/>
      <w:r/>
      <w:bookmarkEnd w:id="655"/>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56" w:name="_Toc312678017"/>
      <w:r/>
      <w:bookmarkStart w:id="657" w:name="_Toc297123521"/>
      <w:r/>
      <w:bookmarkStart w:id="658" w:name="_Toc303539130"/>
      <w:r/>
      <w:bookmarkStart w:id="659" w:name="_Toc304295551"/>
      <w:r/>
      <w:bookmarkStart w:id="660" w:name="_Toc300934973"/>
      <w:r/>
      <w:bookmarkStart w:id="661" w:name="_Toc297216180"/>
      <w:r>
        <w:rPr>
          <w:rFonts w:hint="eastAsia" w:ascii="宋体" w:hAnsi="宋体" w:eastAsia="宋体" w:cs="Times New Roman"/>
          <w:b/>
          <w:bCs/>
          <w:szCs w:val="32"/>
          <w:lang w:val="en-US" w:eastAsia="zh-CN"/>
        </w:rPr>
        <w:t xml:space="preserve">.7异常恶劣的气候条件</w:t>
      </w:r>
      <w:bookmarkEnd w:id="656"/>
      <w:r/>
      <w:bookmarkEnd w:id="657"/>
      <w:r/>
      <w:bookmarkEnd w:id="658"/>
      <w:r/>
      <w:bookmarkEnd w:id="659"/>
      <w:r/>
      <w:bookmarkEnd w:id="660"/>
      <w:r/>
      <w:bookmarkEnd w:id="661"/>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发包人和承包人同意以下情形视为异常恶劣的气候条件：</w:t>
      </w:r>
      <w:r/>
    </w:p>
    <w:p>
      <w:pPr>
        <w:ind w:firstLine="420"/>
        <w:spacing w:after="120" w:line="360" w:lineRule="auto"/>
        <w:rPr>
          <w:rFonts w:hint="default" w:ascii="宋体" w:hAnsi="宋体" w:eastAsia="宋体" w:cs="Times New Roman"/>
          <w:szCs w:val="21"/>
          <w:u w:val="single"/>
        </w:rPr>
        <w:outlineLvl w:val="0"/>
      </w:pPr>
      <w:r/>
      <w:bookmarkStart w:id="662" w:name="_Toc20649"/>
      <w:r>
        <w:rPr>
          <w:rFonts w:hint="eastAsia" w:ascii="宋体" w:hAnsi="宋体" w:eastAsia="宋体" w:cs="Times New Roman"/>
          <w:szCs w:val="21"/>
          <w:u w:val="single"/>
        </w:rPr>
        <w:t xml:space="preserve">（1）日降雨量大于 100 ㎜得雨日超过 3 天；</w:t>
      </w:r>
      <w:bookmarkEnd w:id="662"/>
      <w:r/>
      <w:r/>
    </w:p>
    <w:p>
      <w:pPr>
        <w:ind w:firstLine="420"/>
        <w:spacing w:after="120" w:line="360" w:lineRule="auto"/>
        <w:rPr>
          <w:rFonts w:hint="default" w:ascii="宋体" w:hAnsi="宋体" w:eastAsia="宋体" w:cs="Times New Roman"/>
          <w:szCs w:val="21"/>
          <w:u w:val="single"/>
        </w:rPr>
        <w:outlineLvl w:val="0"/>
      </w:pPr>
      <w:r/>
      <w:bookmarkStart w:id="663" w:name="_Toc15997"/>
      <w:r>
        <w:rPr>
          <w:rFonts w:hint="eastAsia" w:ascii="宋体" w:hAnsi="宋体" w:eastAsia="宋体" w:cs="Times New Roman"/>
          <w:szCs w:val="21"/>
          <w:u w:val="single"/>
        </w:rPr>
        <w:t xml:space="preserve">（2）风速大于 17.2m/s 的 8 级以上台风灾害；</w:t>
      </w:r>
      <w:bookmarkEnd w:id="663"/>
      <w:r/>
      <w:r/>
    </w:p>
    <w:p>
      <w:pPr>
        <w:ind w:firstLine="420"/>
        <w:spacing w:after="120" w:line="360" w:lineRule="auto"/>
        <w:rPr>
          <w:rFonts w:hint="default" w:ascii="宋体" w:hAnsi="宋体" w:eastAsia="宋体" w:cs="Times New Roman"/>
          <w:szCs w:val="21"/>
          <w:u w:val="single"/>
        </w:rPr>
        <w:outlineLvl w:val="0"/>
      </w:pPr>
      <w:r/>
      <w:bookmarkStart w:id="664" w:name="_Toc32137"/>
      <w:r>
        <w:rPr>
          <w:rFonts w:hint="eastAsia" w:ascii="宋体" w:hAnsi="宋体" w:eastAsia="宋体" w:cs="Times New Roman"/>
          <w:szCs w:val="21"/>
          <w:u w:val="single"/>
        </w:rPr>
        <w:t xml:space="preserve">（3）日气温超过 37℃的高温大于 3 天或日气温超过 35℃的高温连续 5 天及以上；</w:t>
      </w:r>
      <w:bookmarkEnd w:id="664"/>
      <w:r/>
      <w:r/>
    </w:p>
    <w:p>
      <w:pPr>
        <w:ind w:firstLine="420"/>
        <w:spacing w:after="120" w:line="360" w:lineRule="auto"/>
        <w:rPr>
          <w:rFonts w:hint="default" w:ascii="宋体" w:hAnsi="宋体" w:eastAsia="宋体" w:cs="Times New Roman"/>
          <w:szCs w:val="21"/>
          <w:u w:val="single"/>
        </w:rPr>
        <w:outlineLvl w:val="0"/>
      </w:pPr>
      <w:r/>
      <w:bookmarkStart w:id="665" w:name="_Toc25470"/>
      <w:r>
        <w:rPr>
          <w:rFonts w:hint="eastAsia" w:ascii="宋体" w:hAnsi="宋体" w:eastAsia="宋体" w:cs="Times New Roman"/>
          <w:szCs w:val="21"/>
          <w:u w:val="single"/>
        </w:rPr>
        <w:t xml:space="preserve">（4）日气温低于―10℃ 的大寒大于 3 天；</w:t>
      </w:r>
      <w:bookmarkEnd w:id="665"/>
      <w:r/>
      <w:r/>
    </w:p>
    <w:p>
      <w:pPr>
        <w:ind w:firstLine="420"/>
        <w:spacing w:after="120" w:line="360" w:lineRule="auto"/>
        <w:rPr>
          <w:rFonts w:hint="default" w:ascii="宋体" w:hAnsi="宋体" w:eastAsia="宋体" w:cs="Times New Roman"/>
          <w:szCs w:val="21"/>
          <w:u w:val="single"/>
        </w:rPr>
        <w:outlineLvl w:val="0"/>
      </w:pPr>
      <w:r/>
      <w:bookmarkStart w:id="666" w:name="_Toc21057"/>
      <w:r>
        <w:rPr>
          <w:rFonts w:hint="eastAsia" w:ascii="宋体" w:hAnsi="宋体" w:eastAsia="宋体" w:cs="Times New Roman"/>
          <w:szCs w:val="21"/>
          <w:u w:val="single"/>
        </w:rPr>
        <w:t xml:space="preserve">（5）造成工程损坏的冰雹和大雪灾害：日降雪量 10 ㎜及以上；</w:t>
      </w:r>
      <w:bookmarkEnd w:id="666"/>
      <w:r/>
      <w:r/>
    </w:p>
    <w:p>
      <w:pPr>
        <w:ind w:firstLine="420"/>
        <w:spacing w:after="120" w:line="360" w:lineRule="auto"/>
        <w:rPr>
          <w:rFonts w:hint="default" w:ascii="宋体" w:hAnsi="宋体" w:eastAsia="宋体" w:cs="Times New Roman"/>
          <w:szCs w:val="21"/>
          <w:u w:val="single"/>
        </w:rPr>
        <w:outlineLvl w:val="0"/>
      </w:pPr>
      <w:r/>
      <w:bookmarkStart w:id="667" w:name="_Toc17984"/>
      <w:r>
        <w:rPr>
          <w:rFonts w:hint="eastAsia" w:ascii="宋体" w:hAnsi="宋体" w:eastAsia="宋体" w:cs="Times New Roman"/>
          <w:szCs w:val="21"/>
          <w:u w:val="single"/>
        </w:rPr>
        <w:t xml:space="preserve">（6）其他异常恶劣气候灾害。</w:t>
      </w:r>
      <w:bookmarkEnd w:id="667"/>
      <w:r/>
      <w:r/>
    </w:p>
    <w:p>
      <w:pPr>
        <w:ind w:firstLine="420"/>
        <w:spacing w:after="120" w:line="360" w:lineRule="auto"/>
        <w:rPr>
          <w:rFonts w:hint="default" w:ascii="宋体" w:hAnsi="宋体" w:eastAsia="宋体" w:cs="Times New Roman"/>
          <w:szCs w:val="21"/>
          <w:u w:val="single"/>
        </w:rPr>
        <w:outlineLvl w:val="0"/>
      </w:pPr>
      <w:r/>
      <w:bookmarkStart w:id="668" w:name="_Toc732"/>
      <w:r>
        <w:rPr>
          <w:rFonts w:hint="eastAsia" w:ascii="宋体" w:hAnsi="宋体" w:eastAsia="宋体" w:cs="Times New Roman"/>
          <w:szCs w:val="21"/>
          <w:u w:val="single"/>
        </w:rPr>
        <w:t xml:space="preserve">注：均以气象部门公布的为准。</w:t>
      </w:r>
      <w:bookmarkEnd w:id="668"/>
      <w:r/>
      <w:r/>
    </w:p>
    <w:p>
      <w:pPr>
        <w:ind w:firstLine="422"/>
        <w:spacing w:line="360" w:lineRule="auto"/>
        <w:rPr>
          <w:rFonts w:hint="eastAsia" w:ascii="宋体" w:hAnsi="宋体" w:eastAsia="宋体" w:cs="Times New Roman"/>
          <w:b/>
          <w:bCs/>
          <w:szCs w:val="32"/>
          <w:lang w:val="en-US" w:eastAsia="zh-CN"/>
        </w:rPr>
      </w:pPr>
      <w:r/>
      <w:bookmarkStart w:id="669" w:name="_Toc14061"/>
      <w:r/>
      <w:bookmarkStart w:id="670" w:name="_Toc37093445"/>
      <w:r/>
      <w:bookmarkStart w:id="671" w:name="_Toc37091763"/>
      <w:r>
        <w:rPr>
          <w:rFonts w:hint="eastAsia" w:ascii="宋体" w:hAnsi="宋体" w:eastAsia="宋体" w:cs="Times New Roman"/>
          <w:b/>
          <w:bCs/>
          <w:szCs w:val="32"/>
          <w:lang w:val="en-US" w:eastAsia="zh-CN"/>
        </w:rPr>
        <w:t xml:space="preserve">7.9 提前竣工的奖励</w:t>
      </w:r>
      <w:bookmarkEnd w:id="669"/>
      <w:r/>
      <w:bookmarkEnd w:id="670"/>
      <w:r/>
      <w:bookmarkEnd w:id="671"/>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7.9.2</w:t>
      </w:r>
      <w:r>
        <w:rPr>
          <w:rFonts w:hint="eastAsia" w:ascii="宋体" w:hAnsi="宋体" w:eastAsia="宋体" w:cs="Times New Roman"/>
          <w:szCs w:val="32"/>
        </w:rPr>
        <w:t xml:space="preserve">提前竣工的奖励：</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bookmarkStart w:id="672" w:name="_Toc351203640"/>
      <w:r>
        <w:rPr>
          <w:rFonts w:hint="eastAsia" w:ascii="宋体" w:hAnsi="宋体" w:eastAsia="宋体" w:cs="Times New Roman"/>
          <w:b/>
          <w:bCs/>
          <w:szCs w:val="32"/>
          <w:lang w:val="en-US" w:eastAsia="zh-CN"/>
        </w:rPr>
        <w:t xml:space="preserve">8. 材料与设备</w:t>
      </w:r>
      <w:bookmarkEnd w:id="672"/>
      <w:r/>
      <w:bookmarkEnd w:id="599"/>
      <w:r/>
      <w:bookmarkEnd w:id="600"/>
      <w:r/>
      <w:bookmarkEnd w:id="601"/>
      <w:r/>
      <w:bookmarkEnd w:id="602"/>
      <w:r/>
      <w:bookmarkEnd w:id="603"/>
      <w:r/>
      <w:bookmarkEnd w:id="604"/>
      <w:r/>
      <w:bookmarkEnd w:id="605"/>
      <w:r/>
      <w:bookmarkEnd w:id="606"/>
      <w:r/>
      <w:bookmarkEnd w:id="607"/>
      <w:r/>
      <w:bookmarkEnd w:id="608"/>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8</w:t>
      </w:r>
      <w:bookmarkStart w:id="673" w:name="_Toc296347166"/>
      <w:r/>
      <w:bookmarkStart w:id="674" w:name="_Toc297123527"/>
      <w:r/>
      <w:bookmarkStart w:id="675" w:name="_Toc300934979"/>
      <w:r/>
      <w:bookmarkStart w:id="676" w:name="_Toc297048353"/>
      <w:r/>
      <w:bookmarkStart w:id="677" w:name="_Toc297120467"/>
      <w:r/>
      <w:bookmarkStart w:id="678" w:name="_Toc303539136"/>
      <w:r/>
      <w:bookmarkStart w:id="679" w:name="_Toc292559877"/>
      <w:r/>
      <w:bookmarkStart w:id="680" w:name="_Toc297216186"/>
      <w:r/>
      <w:bookmarkStart w:id="681" w:name="_Toc296944506"/>
      <w:r/>
      <w:bookmarkStart w:id="682" w:name="_Toc296890995"/>
      <w:r/>
      <w:bookmarkStart w:id="683" w:name="_Toc280868654"/>
      <w:r/>
      <w:bookmarkStart w:id="684" w:name="_Toc296503167"/>
      <w:r/>
      <w:bookmarkStart w:id="685" w:name="_Toc292559372"/>
      <w:r/>
      <w:bookmarkStart w:id="686" w:name="_Toc296891207"/>
      <w:r/>
      <w:bookmarkStart w:id="687" w:name="_Toc304295556"/>
      <w:r/>
      <w:bookmarkStart w:id="688" w:name="_Toc312678019"/>
      <w:r/>
      <w:bookmarkStart w:id="689" w:name="_Toc296346668"/>
      <w:r/>
      <w:bookmarkStart w:id="690" w:name="_Toc312677493"/>
      <w:r/>
      <w:bookmarkStart w:id="691" w:name="_Toc267251424"/>
      <w:r/>
      <w:bookmarkStart w:id="692" w:name="_Toc280868656"/>
      <w:r/>
      <w:bookmarkStart w:id="693" w:name="_Toc280868655"/>
      <w:r>
        <w:rPr>
          <w:rFonts w:hint="eastAsia" w:ascii="宋体" w:hAnsi="宋体" w:eastAsia="宋体" w:cs="Times New Roman"/>
          <w:b/>
          <w:bCs/>
          <w:szCs w:val="32"/>
          <w:lang w:val="en-US" w:eastAsia="zh-CN"/>
        </w:rPr>
        <w:t xml:space="preserve">.4材料与工程设备的保管与使用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8</w:t>
      </w:r>
      <w:bookmarkStart w:id="694" w:name="_Toc292559878"/>
      <w:r/>
      <w:bookmarkStart w:id="695" w:name="_Toc292559373"/>
      <w:r/>
      <w:bookmarkStart w:id="696" w:name="_Toc296347167"/>
      <w:r/>
      <w:bookmarkStart w:id="697" w:name="_Toc296503168"/>
      <w:r/>
      <w:bookmarkStart w:id="698" w:name="_Toc297120468"/>
      <w:r/>
      <w:bookmarkStart w:id="699" w:name="_Toc303539137"/>
      <w:r/>
      <w:bookmarkStart w:id="700" w:name="_Toc297216187"/>
      <w:r/>
      <w:bookmarkStart w:id="701" w:name="_Toc304295557"/>
      <w:r/>
      <w:bookmarkStart w:id="702" w:name="_Toc312678020"/>
      <w:r/>
      <w:bookmarkStart w:id="703" w:name="_Toc300934980"/>
      <w:r/>
      <w:bookmarkStart w:id="704" w:name="_Toc296890996"/>
      <w:r/>
      <w:bookmarkStart w:id="705" w:name="_Toc318581173"/>
      <w:r/>
      <w:bookmarkStart w:id="706" w:name="_Toc296346669"/>
      <w:r/>
      <w:bookmarkStart w:id="707" w:name="_Toc296944507"/>
      <w:r/>
      <w:bookmarkStart w:id="708" w:name="_Toc296891208"/>
      <w:r/>
      <w:bookmarkStart w:id="709" w:name="_Toc297123528"/>
      <w:r/>
      <w:bookmarkStart w:id="710" w:name="_Toc297048354"/>
      <w:r/>
      <w:bookmarkStart w:id="711" w:name="_Toc312677494"/>
      <w:r>
        <w:rPr>
          <w:rFonts w:hint="default" w:ascii="Times New Roman" w:hAnsi="Times New Roman" w:eastAsia="仿宋_GB2312" w:cs="Times New Roman"/>
          <w:szCs w:val="32"/>
        </w:rPr>
        <w:t xml:space="preserve">.4.1</w:t>
      </w:r>
      <w:r>
        <w:rPr>
          <w:rFonts w:hint="eastAsia" w:ascii="宋体" w:hAnsi="宋体" w:eastAsia="宋体" w:cs="Times New Roman"/>
          <w:szCs w:val="32"/>
        </w:rPr>
        <w:t xml:space="preserve">发包人供应的材料设备的保管费用的承担：</w:t>
      </w:r>
      <w:r>
        <w:rPr>
          <w:rFonts w:hint="eastAsia" w:ascii="宋体" w:hAnsi="宋体" w:eastAsia="宋体" w:cs="Times New Roman"/>
          <w:color w:val="000000"/>
          <w:szCs w:val="21"/>
          <w:u w:val="single"/>
        </w:rPr>
        <w:t xml:space="preserve">由承包人承担</w:t>
      </w:r>
      <w:r>
        <w:rPr>
          <w:rFonts w:hint="eastAsia" w:ascii="Times New Roman" w:hAnsi="Times New Roman" w:eastAsia="仿宋_GB2312" w:cs="Times New Roman"/>
          <w:szCs w:val="32"/>
        </w:rPr>
        <w:t xml:space="preserve">。</w:t>
      </w:r>
      <w:bookmarkEnd w:id="694"/>
      <w:r/>
      <w:bookmarkEnd w:id="695"/>
      <w:r/>
      <w:r/>
    </w:p>
    <w:p>
      <w:pPr>
        <w:ind w:firstLine="420"/>
        <w:spacing w:after="120" w:line="360" w:lineRule="auto"/>
        <w:rPr>
          <w:rFonts w:hint="default" w:ascii="Times New Roman" w:hAnsi="Times New Roman" w:eastAsia="黑体" w:cs="Times New Roman"/>
          <w:szCs w:val="32"/>
        </w:rPr>
        <w:outlineLvl w:val="0"/>
      </w:pPr>
      <w:r/>
      <w:bookmarkStart w:id="712" w:name="_Toc37093446"/>
      <w:r/>
      <w:bookmarkStart w:id="713" w:name="_Toc37091764"/>
      <w:r/>
      <w:bookmarkStart w:id="714" w:name="_Toc509"/>
      <w:r>
        <w:rPr>
          <w:rFonts w:hint="default" w:ascii="Times New Roman" w:hAnsi="Times New Roman" w:eastAsia="黑体" w:cs="Times New Roman"/>
          <w:szCs w:val="32"/>
        </w:rPr>
        <w:t xml:space="preserve">8.6 </w:t>
      </w:r>
      <w:r>
        <w:rPr>
          <w:rFonts w:hint="eastAsia" w:ascii="Times New Roman" w:hAnsi="Times New Roman" w:eastAsia="黑体" w:cs="Times New Roman"/>
          <w:szCs w:val="32"/>
        </w:rPr>
        <w:t xml:space="preserve">样品</w:t>
      </w:r>
      <w:bookmarkEnd w:id="712"/>
      <w:r/>
      <w:bookmarkEnd w:id="713"/>
      <w:r/>
      <w:bookmarkEnd w:id="71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8.6.1</w:t>
      </w:r>
      <w:r>
        <w:rPr>
          <w:rFonts w:hint="eastAsia" w:ascii="宋体" w:hAnsi="宋体" w:eastAsia="宋体" w:cs="Times New Roman"/>
          <w:szCs w:val="32"/>
        </w:rPr>
        <w:t xml:space="preserve">样品的报送与封存</w:t>
      </w:r>
      <w:r/>
    </w:p>
    <w:p>
      <w:pPr>
        <w:ind w:firstLine="420"/>
        <w:spacing w:line="360" w:lineRule="auto"/>
        <w:rPr>
          <w:rFonts w:hint="default" w:ascii="Calibri" w:hAnsi="Calibri" w:eastAsia="宋体" w:cs="Times New Roman"/>
          <w:b/>
          <w:bCs/>
          <w:szCs w:val="21"/>
          <w:u w:val="single"/>
        </w:rPr>
      </w:pPr>
      <w:r>
        <w:rPr>
          <w:rFonts w:hint="eastAsia" w:ascii="宋体" w:hAnsi="宋体" w:eastAsia="宋体" w:cs="Times New Roman"/>
          <w:szCs w:val="32"/>
        </w:rPr>
        <w:t xml:space="preserve">需要承包人报送样品的材料或工程设备，样品的种类、名称、规格、数量要求：</w:t>
      </w:r>
      <w:r>
        <w:rPr>
          <w:rFonts w:hint="eastAsia" w:ascii="Calibri" w:hAnsi="Calibri" w:eastAsia="宋体" w:cs="Times New Roman"/>
          <w:b/>
          <w:bCs/>
          <w:szCs w:val="21"/>
          <w:u w:val="single"/>
        </w:rPr>
        <w:t xml:space="preserve">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黑体" w:cs="Times New Roman"/>
          <w:szCs w:val="32"/>
        </w:rPr>
      </w:pPr>
      <w:r/>
      <w:bookmarkStart w:id="715" w:name="_Toc37091765"/>
      <w:r/>
      <w:bookmarkStart w:id="716" w:name="_Toc37093447"/>
      <w:r>
        <w:rPr>
          <w:rFonts w:hint="default" w:ascii="Times New Roman" w:hAnsi="Times New Roman" w:eastAsia="黑体" w:cs="Times New Roman"/>
          <w:szCs w:val="32"/>
        </w:rPr>
        <w:t xml:space="preserve">8.8 </w:t>
      </w:r>
      <w:r>
        <w:rPr>
          <w:rFonts w:hint="eastAsia" w:ascii="Times New Roman" w:hAnsi="Times New Roman" w:eastAsia="黑体" w:cs="Times New Roman"/>
          <w:szCs w:val="32"/>
        </w:rPr>
        <w:t xml:space="preserve">施工设备和临时设施</w:t>
      </w:r>
      <w:bookmarkEnd w:id="715"/>
      <w:r/>
      <w:bookmarkEnd w:id="716"/>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8.8.1 </w:t>
      </w:r>
      <w:r>
        <w:rPr>
          <w:rFonts w:hint="eastAsia" w:ascii="宋体" w:hAnsi="宋体" w:eastAsia="宋体" w:cs="Times New Roman"/>
          <w:szCs w:val="32"/>
        </w:rPr>
        <w:t xml:space="preserve">承包人提供的施工设备和临时设施</w:t>
      </w:r>
      <w:r/>
    </w:p>
    <w:p>
      <w:pPr>
        <w:ind w:firstLine="420"/>
        <w:jc w:val="left"/>
        <w:spacing w:line="360" w:lineRule="auto"/>
        <w:rPr>
          <w:rFonts w:hint="default" w:ascii="宋体" w:hAnsi="宋体" w:eastAsia="宋体" w:cs="Times New Roman"/>
          <w:szCs w:val="21"/>
          <w:u w:val="single"/>
        </w:rPr>
      </w:pPr>
      <w:r>
        <w:rPr>
          <w:rFonts w:hint="eastAsia" w:ascii="宋体" w:hAnsi="宋体" w:eastAsia="宋体" w:cs="Times New Roman"/>
          <w:szCs w:val="32"/>
        </w:rPr>
        <w:t xml:space="preserve">关于修建临时设施费用承担的约定：</w:t>
      </w:r>
      <w:r>
        <w:rPr>
          <w:rFonts w:hint="eastAsia" w:ascii="宋体" w:hAnsi="宋体" w:eastAsia="宋体" w:cs="Times New Roman"/>
          <w:szCs w:val="21"/>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p>
    <w:p>
      <w:pPr>
        <w:ind w:firstLine="420"/>
        <w:jc w:val="left"/>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承包人负责采购的材料设备必须符合设计和有关标准规定的质量要求，并经发包人</w:t>
      </w:r>
      <w:r>
        <w:rPr>
          <w:rFonts w:hint="eastAsia" w:ascii="宋体" w:hAnsi="宋体" w:eastAsia="宋体" w:cs="Times New Roman"/>
          <w:szCs w:val="21"/>
          <w:u w:val="single"/>
        </w:rPr>
        <w:t xml:space="preserve">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p>
    <w:p>
      <w:pPr>
        <w:ind w:firstLine="420"/>
        <w:spacing w:line="360" w:lineRule="auto"/>
        <w:rPr>
          <w:rFonts w:hint="default" w:ascii="宋体" w:hAnsi="宋体" w:eastAsia="宋体" w:cs="宋体"/>
          <w:b/>
          <w:bCs/>
          <w:szCs w:val="21"/>
          <w:u w:val="single"/>
        </w:rPr>
      </w:pPr>
      <w:r>
        <w:rPr>
          <w:rFonts w:hint="eastAsia" w:ascii="宋体" w:hAnsi="宋体" w:eastAsia="宋体" w:cs="Times New Roman"/>
          <w:szCs w:val="21"/>
          <w:u w:val="single"/>
        </w:rPr>
        <w:t xml:space="preserve">在任何情况下，承包人不得以异议未解决为由拖延施工，否则由此造成的一切后果及责任均由承包人承担</w:t>
      </w:r>
      <w:r>
        <w:rPr>
          <w:rFonts w:hint="eastAsia" w:ascii="宋体" w:hAnsi="宋体" w:eastAsia="宋体" w:cs="宋体"/>
          <w:sz w:val="24"/>
          <w:szCs w:val="32"/>
          <w:u w:val="single"/>
        </w:rPr>
        <w:t xml:space="preserve">。</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ind w:firstLine="420"/>
        <w:jc w:val="left"/>
        <w:spacing w:before="120" w:after="120"/>
        <w:rPr>
          <w:rFonts w:hint="default" w:ascii="Times New Roman" w:hAnsi="Times New Roman" w:eastAsia="黑体" w:cs="Times New Roman"/>
          <w:szCs w:val="32"/>
        </w:rPr>
      </w:pPr>
      <w:r/>
      <w:bookmarkStart w:id="717" w:name="_Toc351203641"/>
      <w:r>
        <w:rPr>
          <w:rFonts w:hint="default" w:ascii="Times New Roman" w:hAnsi="Times New Roman" w:eastAsia="黑体" w:cs="Times New Roman"/>
          <w:szCs w:val="32"/>
        </w:rPr>
        <w:t xml:space="preserve">9</w:t>
      </w:r>
      <w:bookmarkEnd w:id="691"/>
      <w:r/>
      <w:bookmarkEnd w:id="692"/>
      <w:r/>
      <w:bookmarkEnd w:id="693"/>
      <w:r/>
      <w:bookmarkStart w:id="718" w:name="_Toc312678021"/>
      <w:r/>
      <w:bookmarkStart w:id="719" w:name="_Toc300934982"/>
      <w:r/>
      <w:bookmarkStart w:id="720" w:name="_Toc304295559"/>
      <w:r/>
      <w:bookmarkStart w:id="721" w:name="_Toc303539139"/>
      <w:r/>
      <w:bookmarkStart w:id="722" w:name="_Toc297216192"/>
      <w:r/>
      <w:bookmarkStart w:id="723" w:name="_Toc297123533"/>
      <w:r/>
      <w:bookmarkStart w:id="724" w:name="_Toc312677495"/>
      <w:r/>
      <w:bookmarkStart w:id="725" w:name="_Toc292559378"/>
      <w:r/>
      <w:bookmarkStart w:id="726" w:name="_Toc297048359"/>
      <w:r/>
      <w:bookmarkStart w:id="727" w:name="_Toc267251428"/>
      <w:r/>
      <w:bookmarkStart w:id="728" w:name="_Toc296891213"/>
      <w:r/>
      <w:bookmarkStart w:id="729" w:name="_Toc267251427"/>
      <w:r/>
      <w:bookmarkStart w:id="730" w:name="_Toc296891001"/>
      <w:r/>
      <w:bookmarkStart w:id="731" w:name="_Toc296944512"/>
      <w:r/>
      <w:bookmarkStart w:id="732" w:name="_Toc296346674"/>
      <w:r/>
      <w:bookmarkStart w:id="733" w:name="_Toc296503173"/>
      <w:r/>
      <w:bookmarkStart w:id="734" w:name="_Toc292559883"/>
      <w:r/>
      <w:bookmarkStart w:id="735" w:name="_Toc296347172"/>
      <w:r/>
      <w:bookmarkStart w:id="736" w:name="_Toc297120473"/>
      <w:r>
        <w:rPr>
          <w:rFonts w:hint="default" w:ascii="Times New Roman" w:hAnsi="Times New Roman" w:eastAsia="黑体" w:cs="Times New Roman"/>
          <w:szCs w:val="32"/>
        </w:rPr>
        <w:t xml:space="preserve">. </w:t>
      </w:r>
      <w:r>
        <w:rPr>
          <w:rFonts w:hint="eastAsia" w:ascii="Times New Roman" w:hAnsi="Times New Roman" w:eastAsia="黑体" w:cs="Times New Roman"/>
          <w:szCs w:val="32"/>
        </w:rPr>
        <w:t xml:space="preserve">试验与检验</w:t>
      </w:r>
      <w:bookmarkEnd w:id="717"/>
      <w:r/>
      <w:bookmarkEnd w:id="718"/>
      <w:r/>
      <w:bookmarkEnd w:id="719"/>
      <w:r/>
      <w:bookmarkEnd w:id="720"/>
      <w:r/>
      <w:bookmarkEnd w:id="721"/>
      <w:r/>
      <w:bookmarkEnd w:id="722"/>
      <w:r/>
      <w:bookmarkEnd w:id="723"/>
      <w:r/>
      <w:bookmarkEnd w:id="724"/>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9</w:t>
      </w:r>
      <w:bookmarkStart w:id="737" w:name="_Toc303539140"/>
      <w:r/>
      <w:bookmarkStart w:id="738" w:name="_Toc297216193"/>
      <w:r/>
      <w:bookmarkStart w:id="739" w:name="_Toc300934983"/>
      <w:r/>
      <w:bookmarkStart w:id="740" w:name="_Toc312678022"/>
      <w:r/>
      <w:bookmarkStart w:id="741" w:name="_Toc297123534"/>
      <w:r/>
      <w:bookmarkStart w:id="742" w:name="_Toc312677496"/>
      <w:r/>
      <w:bookmarkStart w:id="743" w:name="_Toc304295560"/>
      <w:r>
        <w:rPr>
          <w:rFonts w:hint="default" w:ascii="Times New Roman" w:hAnsi="Times New Roman" w:eastAsia="黑体" w:cs="Times New Roman"/>
          <w:szCs w:val="32"/>
        </w:rPr>
        <w:t xml:space="preserve">.1</w:t>
      </w:r>
      <w:r>
        <w:rPr>
          <w:rFonts w:hint="eastAsia" w:ascii="Times New Roman" w:hAnsi="Times New Roman" w:eastAsia="黑体" w:cs="Times New Roman"/>
          <w:szCs w:val="32"/>
        </w:rPr>
        <w:t xml:space="preserve">试验设备与试验人员</w:t>
      </w:r>
      <w:bookmarkEnd w:id="737"/>
      <w:r/>
      <w:bookmarkEnd w:id="738"/>
      <w:r/>
      <w:bookmarkEnd w:id="739"/>
      <w:r/>
      <w:bookmarkEnd w:id="740"/>
      <w:r/>
      <w:bookmarkEnd w:id="741"/>
      <w:r/>
      <w:bookmarkEnd w:id="742"/>
      <w:r/>
      <w:bookmarkEnd w:id="743"/>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9</w:t>
      </w:r>
      <w:bookmarkStart w:id="744" w:name="_Toc304295561"/>
      <w:r/>
      <w:bookmarkStart w:id="745" w:name="_Toc312677497"/>
      <w:r/>
      <w:bookmarkStart w:id="746" w:name="_Toc297123535"/>
      <w:r/>
      <w:bookmarkStart w:id="747" w:name="_Toc297216194"/>
      <w:r/>
      <w:bookmarkStart w:id="748" w:name="_Toc312678023"/>
      <w:r/>
      <w:bookmarkStart w:id="749" w:name="_Toc300934984"/>
      <w:r/>
      <w:bookmarkStart w:id="750" w:name="_Toc303539141"/>
      <w:r/>
      <w:bookmarkStart w:id="751" w:name="_Toc318581174"/>
      <w:r>
        <w:rPr>
          <w:rFonts w:hint="default" w:ascii="Times New Roman" w:hAnsi="Times New Roman" w:eastAsia="仿宋_GB2312" w:cs="Times New Roman"/>
          <w:szCs w:val="32"/>
        </w:rPr>
        <w:t xml:space="preserve">.1.2 </w:t>
      </w:r>
      <w:r>
        <w:rPr>
          <w:rFonts w:hint="eastAsia" w:ascii="宋体" w:hAnsi="宋体" w:eastAsia="宋体" w:cs="Times New Roman"/>
          <w:szCs w:val="32"/>
        </w:rPr>
        <w:t xml:space="preserve">试验设备</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施工现场需要配置的试验场所：</w:t>
      </w:r>
      <w:bookmarkEnd w:id="744"/>
      <w:r/>
      <w:bookmarkEnd w:id="745"/>
      <w:r/>
      <w:bookmarkEnd w:id="746"/>
      <w:r/>
      <w:bookmarkEnd w:id="747"/>
      <w:r/>
      <w:bookmarkEnd w:id="748"/>
      <w:r/>
      <w:bookmarkEnd w:id="749"/>
      <w:r/>
      <w:bookmarkEnd w:id="750"/>
      <w:r/>
      <w:bookmarkStart w:id="752" w:name="_Toc297123536"/>
      <w:r/>
      <w:bookmarkStart w:id="753" w:name="_Toc312677498"/>
      <w:r/>
      <w:bookmarkStart w:id="754" w:name="_Toc304295562"/>
      <w:r/>
      <w:bookmarkStart w:id="755" w:name="_Toc297216195"/>
      <w:r/>
      <w:bookmarkStart w:id="756" w:name="_Toc303539142"/>
      <w:r/>
      <w:bookmarkStart w:id="757" w:name="_Toc300934985"/>
      <w:r/>
      <w:bookmarkStart w:id="758" w:name="_Toc312678024"/>
      <w:r>
        <w:rPr>
          <w:rFonts w:hint="eastAsia" w:ascii="宋体" w:hAnsi="宋体" w:eastAsia="宋体" w:cs="Times New Roman"/>
          <w:color w:val="000000"/>
          <w:szCs w:val="21"/>
          <w:u w:val="single"/>
        </w:rPr>
        <w:t xml:space="preserve">按有关规定执行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施工现场需要配备的试验设备：</w:t>
      </w:r>
      <w:r>
        <w:rPr>
          <w:rFonts w:hint="eastAsia" w:ascii="宋体" w:hAnsi="宋体" w:eastAsia="宋体" w:cs="Times New Roman"/>
          <w:color w:val="000000"/>
          <w:szCs w:val="21"/>
          <w:u w:val="single"/>
        </w:rPr>
        <w:t xml:space="preserve">按有关规定执行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施工现场需要具备的其他试验条件：</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759" w:name="_Toc37093448"/>
      <w:r/>
      <w:bookmarkStart w:id="760" w:name="_Toc15414"/>
      <w:r/>
      <w:bookmarkStart w:id="761" w:name="_Toc37091766"/>
      <w:r>
        <w:rPr>
          <w:rFonts w:hint="default" w:ascii="Times New Roman" w:hAnsi="Times New Roman" w:eastAsia="黑体" w:cs="Times New Roman"/>
          <w:szCs w:val="32"/>
        </w:rPr>
        <w:t xml:space="preserve">9.4 </w:t>
      </w:r>
      <w:r>
        <w:rPr>
          <w:rFonts w:hint="eastAsia" w:ascii="Times New Roman" w:hAnsi="Times New Roman" w:eastAsia="黑体" w:cs="Times New Roman"/>
          <w:szCs w:val="32"/>
        </w:rPr>
        <w:t xml:space="preserve">现场工艺试验</w:t>
      </w:r>
      <w:bookmarkEnd w:id="759"/>
      <w:r/>
      <w:bookmarkEnd w:id="760"/>
      <w:r/>
      <w:bookmarkEnd w:id="761"/>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现场工艺试验的有关约定：</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bookmarkEnd w:id="751"/>
      <w:r/>
      <w:bookmarkEnd w:id="752"/>
      <w:r/>
      <w:bookmarkEnd w:id="753"/>
      <w:r/>
      <w:bookmarkEnd w:id="754"/>
      <w:r/>
      <w:bookmarkEnd w:id="755"/>
      <w:r/>
      <w:bookmarkEnd w:id="756"/>
      <w:r/>
      <w:bookmarkEnd w:id="757"/>
      <w:r/>
      <w:bookmarkEnd w:id="758"/>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762" w:name="_Toc351203642"/>
      <w:r>
        <w:rPr>
          <w:rFonts w:hint="default" w:ascii="Times New Roman" w:hAnsi="Times New Roman" w:eastAsia="黑体" w:cs="Times New Roman"/>
          <w:b w:val="0"/>
          <w:bCs/>
          <w:sz w:val="21"/>
          <w:szCs w:val="32"/>
          <w:lang w:val="en-US" w:eastAsia="zh-CN" w:bidi="ar-SA"/>
        </w:rPr>
        <w:t xml:space="preserve">1</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Start w:id="763" w:name="_Toc296503193"/>
      <w:r/>
      <w:bookmarkStart w:id="764" w:name="_Toc303539146"/>
      <w:r/>
      <w:bookmarkStart w:id="765" w:name="_Toc297216199"/>
      <w:r/>
      <w:bookmarkStart w:id="766" w:name="_Toc296891233"/>
      <w:r/>
      <w:bookmarkStart w:id="767" w:name="_Toc297048379"/>
      <w:r/>
      <w:bookmarkStart w:id="768" w:name="_Toc292559398"/>
      <w:r/>
      <w:bookmarkStart w:id="769" w:name="_Toc297120493"/>
      <w:r/>
      <w:bookmarkStart w:id="770" w:name="_Toc296346694"/>
      <w:r/>
      <w:bookmarkStart w:id="771" w:name="_Toc296891021"/>
      <w:r/>
      <w:bookmarkStart w:id="772" w:name="_Toc300934989"/>
      <w:r/>
      <w:bookmarkStart w:id="773" w:name="_Toc296944532"/>
      <w:r/>
      <w:bookmarkStart w:id="774" w:name="_Toc292559903"/>
      <w:r/>
      <w:bookmarkStart w:id="775" w:name="_Toc297123540"/>
      <w:r/>
      <w:bookmarkStart w:id="776" w:name="_Toc304295566"/>
      <w:r/>
      <w:bookmarkStart w:id="777" w:name="_Toc296347192"/>
      <w:r/>
      <w:bookmarkStart w:id="778" w:name="_Toc312678025"/>
      <w:r/>
      <w:bookmarkStart w:id="779" w:name="_Toc312677499"/>
      <w:r/>
      <w:bookmarkStart w:id="780" w:name="_Toc267251433"/>
      <w:r/>
      <w:bookmarkStart w:id="781" w:name="_Toc267251435"/>
      <w:r/>
      <w:bookmarkStart w:id="782" w:name="_Toc267251441"/>
      <w:r/>
      <w:bookmarkStart w:id="783" w:name="_Toc267251437"/>
      <w:r/>
      <w:bookmarkStart w:id="784" w:name="_Toc267251439"/>
      <w:r/>
      <w:bookmarkStart w:id="785" w:name="_Toc267251440"/>
      <w:r/>
      <w:bookmarkStart w:id="786" w:name="_Toc267251442"/>
      <w:r>
        <w:rPr>
          <w:rFonts w:hint="default"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 xml:space="preserve">变更</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w:t>
      </w:r>
      <w:bookmarkStart w:id="787" w:name="_Toc297216200"/>
      <w:r/>
      <w:bookmarkStart w:id="788" w:name="_Toc312677500"/>
      <w:r/>
      <w:bookmarkStart w:id="789" w:name="_Toc304295567"/>
      <w:r/>
      <w:bookmarkStart w:id="790" w:name="_Toc297123541"/>
      <w:r/>
      <w:bookmarkStart w:id="791" w:name="_Toc303539147"/>
      <w:r/>
      <w:bookmarkStart w:id="792" w:name="_Toc296891234"/>
      <w:r/>
      <w:bookmarkStart w:id="793" w:name="_Toc296347193"/>
      <w:r/>
      <w:bookmarkStart w:id="794" w:name="_Toc296891022"/>
      <w:r/>
      <w:bookmarkStart w:id="795" w:name="_Toc300934990"/>
      <w:r/>
      <w:bookmarkStart w:id="796" w:name="_Toc297120494"/>
      <w:r/>
      <w:bookmarkStart w:id="797" w:name="_Toc292559904"/>
      <w:r/>
      <w:bookmarkStart w:id="798" w:name="_Toc296346695"/>
      <w:r/>
      <w:bookmarkStart w:id="799" w:name="_Toc312678026"/>
      <w:r/>
      <w:bookmarkStart w:id="800" w:name="_Toc296944533"/>
      <w:r/>
      <w:bookmarkStart w:id="801" w:name="_Toc296503194"/>
      <w:r/>
      <w:bookmarkStart w:id="802" w:name="_Toc292559399"/>
      <w:r/>
      <w:bookmarkStart w:id="803" w:name="_Toc297048380"/>
      <w:r>
        <w:rPr>
          <w:rFonts w:hint="default" w:ascii="Times New Roman" w:hAnsi="Times New Roman" w:eastAsia="黑体" w:cs="Times New Roman"/>
          <w:szCs w:val="32"/>
        </w:rPr>
        <w:t xml:space="preserve">0.1</w:t>
      </w:r>
      <w:r>
        <w:rPr>
          <w:rFonts w:hint="eastAsia" w:ascii="Times New Roman" w:hAnsi="Times New Roman" w:eastAsia="黑体" w:cs="Times New Roman"/>
          <w:szCs w:val="32"/>
        </w:rPr>
        <w:t xml:space="preserve">变更的范围</w:t>
      </w:r>
      <w:r/>
    </w:p>
    <w:p>
      <w:pPr>
        <w:ind w:firstLine="420"/>
        <w:jc w:val="left"/>
        <w:spacing w:line="360" w:lineRule="auto"/>
        <w:rPr>
          <w:rFonts w:hint="default" w:ascii="宋体" w:hAnsi="宋体" w:eastAsia="宋体" w:cs="Times New Roman"/>
          <w:color w:val="000000"/>
          <w:szCs w:val="21"/>
        </w:rPr>
      </w:pPr>
      <w:r/>
      <w:bookmarkStart w:id="804" w:name="_Toc37093449"/>
      <w:r/>
      <w:bookmarkStart w:id="805" w:name="_Toc37091767"/>
      <w:r>
        <w:rPr>
          <w:rFonts w:hint="default" w:ascii="宋体" w:hAnsi="宋体" w:eastAsia="宋体" w:cs="Times New Roman"/>
          <w:color w:val="000000"/>
          <w:szCs w:val="21"/>
        </w:rPr>
        <w:t xml:space="preserve">关于变更的范围的约定：</w:t>
      </w:r>
      <w:r>
        <w:rPr>
          <w:rFonts w:hint="eastAsia" w:ascii="宋体" w:hAnsi="宋体" w:eastAsia="宋体" w:cs="Times New Roman"/>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after="120" w:line="360" w:lineRule="auto"/>
        <w:rPr>
          <w:rFonts w:hint="default" w:ascii="Times New Roman" w:hAnsi="Times New Roman" w:eastAsia="宋体" w:cs="Times New Roman"/>
          <w:u w:val="single"/>
        </w:rPr>
        <w:outlineLvl w:val="0"/>
      </w:pPr>
      <w:r/>
      <w:bookmarkStart w:id="806" w:name="_Toc1985"/>
      <w:r>
        <w:rPr>
          <w:rFonts w:hint="eastAsia" w:ascii="Times New Roman" w:hAnsi="Times New Roman" w:eastAsia="宋体" w:cs="Times New Roman"/>
          <w:u w:val="single"/>
        </w:rPr>
        <w:t xml:space="preserve">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bookmarkEnd w:id="806"/>
      <w:r/>
      <w:r/>
    </w:p>
    <w:p>
      <w:pPr>
        <w:ind w:firstLine="420"/>
        <w:spacing w:after="120" w:line="360" w:lineRule="auto"/>
        <w:rPr>
          <w:rFonts w:hint="default" w:ascii="Times New Roman" w:hAnsi="Times New Roman" w:eastAsia="宋体" w:cs="Times New Roman"/>
          <w:u w:val="single"/>
        </w:rPr>
        <w:outlineLvl w:val="0"/>
      </w:pPr>
      <w:r/>
      <w:bookmarkStart w:id="807" w:name="_Toc4396"/>
      <w:r>
        <w:rPr>
          <w:rFonts w:hint="eastAsia" w:ascii="Times New Roman" w:hAnsi="Times New Roman" w:eastAsia="宋体" w:cs="Times New Roman"/>
          <w:u w:val="single"/>
        </w:rPr>
        <w:t xml:space="preserve">②关于临时用工的签证事项，发包人、承包人、项目管理人、监理方应在签证通知单上协商确定以下问题：工作内容及工作量、工作时间、工作人数、取定的人工单价（须为综合单价，并包含管理费和利润、税金等）。</w:t>
      </w:r>
      <w:bookmarkEnd w:id="807"/>
      <w:r/>
      <w:r/>
    </w:p>
    <w:p>
      <w:pPr>
        <w:ind w:firstLine="420"/>
        <w:spacing w:after="120" w:line="360" w:lineRule="auto"/>
        <w:rPr>
          <w:rFonts w:hint="default" w:ascii="Times New Roman" w:hAnsi="Times New Roman" w:eastAsia="宋体" w:cs="Times New Roman"/>
          <w:u w:val="single"/>
        </w:rPr>
        <w:outlineLvl w:val="0"/>
      </w:pPr>
      <w:r/>
      <w:bookmarkStart w:id="808" w:name="_Toc24761"/>
      <w:r>
        <w:rPr>
          <w:rFonts w:hint="eastAsia" w:ascii="Times New Roman" w:hAnsi="Times New Roman" w:eastAsia="宋体" w:cs="Times New Roman"/>
          <w:u w:val="single"/>
        </w:rPr>
        <w:t xml:space="preserve">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bookmarkEnd w:id="808"/>
      <w:r/>
      <w:r/>
    </w:p>
    <w:p>
      <w:pPr>
        <w:ind w:firstLine="600"/>
        <w:spacing w:line="360" w:lineRule="auto"/>
        <w:rPr>
          <w:rFonts w:hint="default" w:ascii="宋体" w:hAnsi="宋体" w:eastAsia="宋体" w:cs="Times New Roman"/>
          <w:szCs w:val="32"/>
          <w:u w:val="single"/>
        </w:rPr>
      </w:pPr>
      <w:r>
        <w:rPr>
          <w:rFonts w:hint="eastAsia" w:ascii="Times New Roman" w:hAnsi="Times New Roman" w:eastAsia="宋体" w:cs="Times New Roman"/>
          <w:u w:val="single"/>
        </w:rPr>
        <w:t xml:space="preserve">④</w:t>
      </w:r>
      <w:r>
        <w:rPr>
          <w:rFonts w:hint="eastAsia" w:ascii="宋体" w:hAnsi="宋体" w:eastAsia="宋体" w:cs="宋体"/>
          <w:color w:val="000000"/>
          <w:szCs w:val="21"/>
          <w:u w:val="single"/>
        </w:rPr>
        <w:t xml:space="preserve">按照涟政办发[2022]9 号文件规定执行，如新文件与旧文件冲突以新文件为准执行</w:t>
      </w:r>
      <w:r>
        <w:rPr>
          <w:rFonts w:hint="eastAsia" w:ascii="宋体" w:hAnsi="宋体" w:eastAsia="宋体" w:cs="Times New Roman"/>
          <w:szCs w:val="32"/>
          <w:u w:val="single"/>
        </w:rPr>
        <w:t xml:space="preserve">。</w:t>
      </w:r>
      <w:r/>
    </w:p>
    <w:p>
      <w:pPr>
        <w:ind w:firstLine="420"/>
        <w:spacing w:after="120" w:line="360" w:lineRule="auto"/>
        <w:rPr>
          <w:rFonts w:hint="default" w:ascii="Times New Roman" w:hAnsi="Times New Roman" w:eastAsia="黑体" w:cs="Times New Roman"/>
          <w:szCs w:val="32"/>
        </w:rPr>
        <w:outlineLvl w:val="0"/>
      </w:pPr>
      <w:r/>
      <w:bookmarkStart w:id="809" w:name="_Toc24279"/>
      <w:r>
        <w:rPr>
          <w:rFonts w:hint="default" w:ascii="Times New Roman" w:hAnsi="Times New Roman" w:eastAsia="黑体" w:cs="Times New Roman"/>
          <w:szCs w:val="32"/>
        </w:rPr>
        <w:t xml:space="preserve">10.4 </w:t>
      </w:r>
      <w:r>
        <w:rPr>
          <w:rFonts w:hint="eastAsia" w:ascii="Times New Roman" w:hAnsi="Times New Roman" w:eastAsia="黑体" w:cs="Times New Roman"/>
          <w:szCs w:val="32"/>
        </w:rPr>
        <w:t xml:space="preserve">变更估价</w:t>
      </w:r>
      <w:bookmarkEnd w:id="804"/>
      <w:r/>
      <w:bookmarkEnd w:id="805"/>
      <w:r/>
      <w:bookmarkEnd w:id="809"/>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10.4.1 </w:t>
      </w:r>
      <w:r>
        <w:rPr>
          <w:rFonts w:hint="eastAsia" w:ascii="宋体" w:hAnsi="宋体" w:eastAsia="宋体" w:cs="Times New Roman"/>
          <w:szCs w:val="32"/>
        </w:rPr>
        <w:t xml:space="preserve">变更估价原则</w:t>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关于变更估价的约定</w:t>
      </w:r>
      <w:r>
        <w:rPr>
          <w:rFonts w:hint="default" w:ascii="宋体" w:hAnsi="宋体" w:eastAsia="宋体" w:cs="Times New Roman"/>
          <w:szCs w:val="32"/>
        </w:rPr>
        <w:t xml:space="preserve">: </w:t>
      </w:r>
      <w:r>
        <w:rPr>
          <w:rFonts w:hint="default" w:ascii="Times New Roman" w:hAnsi="Times New Roman" w:eastAsia="宋体" w:cs="Times New Roman"/>
          <w:u w:val="single"/>
        </w:rPr>
        <w:t xml:space="preserve">（1）已标价工程量清单中有适用于变更工程项目的，采用该项目的单价。</w:t>
      </w:r>
      <w:r/>
    </w:p>
    <w:p>
      <w:pPr>
        <w:ind w:firstLine="420"/>
        <w:spacing w:after="120" w:line="360" w:lineRule="auto"/>
        <w:rPr>
          <w:rFonts w:hint="eastAsia" w:ascii="宋体" w:hAnsi="宋体" w:eastAsia="宋体" w:cs="Times New Roman"/>
          <w:szCs w:val="32"/>
          <w:u w:val="single"/>
        </w:rPr>
      </w:pPr>
      <w:r>
        <w:rPr>
          <w:rFonts w:hint="eastAsia" w:ascii="宋体" w:hAnsi="宋体" w:eastAsia="宋体" w:cs="Times New Roman"/>
          <w:szCs w:val="32"/>
          <w:u w:val="single"/>
        </w:rPr>
        <w:t xml:space="preserve">（2）已标价工程量清单中没有适用、但有类似于变更工程项目的，由承包人在合理范围内参照类似子目的单价；</w:t>
      </w:r>
      <w:r/>
    </w:p>
    <w:p>
      <w:pPr>
        <w:ind w:firstLine="420"/>
        <w:jc w:val="left"/>
        <w:spacing w:line="360" w:lineRule="auto"/>
        <w:rPr>
          <w:rFonts w:hint="default" w:ascii="宋体" w:hAnsi="宋体" w:eastAsia="宋体" w:cs="Times New Roman"/>
          <w:szCs w:val="32"/>
          <w:u w:val="single"/>
        </w:rPr>
      </w:pPr>
      <w:r>
        <w:rPr>
          <w:rFonts w:hint="default" w:ascii="Times New Roman" w:hAnsi="Times New Roman" w:eastAsia="宋体" w:cs="Times New Roman"/>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single"/>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Start w:id="810" w:name="_Toc296891025"/>
      <w:r/>
      <w:bookmarkStart w:id="811" w:name="_Toc292559402"/>
      <w:r/>
      <w:bookmarkStart w:id="812" w:name="_Toc300934993"/>
      <w:r/>
      <w:bookmarkStart w:id="813" w:name="_Toc303539150"/>
      <w:r/>
      <w:bookmarkStart w:id="814" w:name="_Toc296944536"/>
      <w:r/>
      <w:bookmarkStart w:id="815" w:name="_Toc297216203"/>
      <w:r/>
      <w:bookmarkStart w:id="816" w:name="_Toc297120497"/>
      <w:r/>
      <w:bookmarkStart w:id="817" w:name="_Toc296891237"/>
      <w:r/>
      <w:bookmarkStart w:id="818" w:name="_Toc296347196"/>
      <w:r/>
      <w:bookmarkStart w:id="819" w:name="_Toc292559907"/>
      <w:r/>
      <w:bookmarkStart w:id="820" w:name="_Toc297048383"/>
      <w:r/>
      <w:bookmarkStart w:id="821" w:name="_Toc296503197"/>
      <w:r/>
      <w:bookmarkStart w:id="822" w:name="_Toc296346698"/>
      <w:r/>
      <w:bookmarkStart w:id="823" w:name="_Toc297123544"/>
      <w:r/>
      <w:bookmarkStart w:id="824" w:name="_Toc304295570"/>
      <w:r/>
      <w:bookmarkStart w:id="825" w:name="_Toc312678029"/>
      <w:r/>
      <w:bookmarkStart w:id="826" w:name="_Toc312677503"/>
      <w:r>
        <w:rPr>
          <w:rFonts w:hint="default" w:ascii="Times New Roman" w:hAnsi="Times New Roman" w:eastAsia="黑体" w:cs="Times New Roman"/>
          <w:szCs w:val="32"/>
        </w:rPr>
        <w:t xml:space="preserve">0.5</w:t>
      </w:r>
      <w:r>
        <w:rPr>
          <w:rFonts w:hint="eastAsia" w:ascii="Times New Roman" w:hAnsi="Times New Roman" w:eastAsia="黑体" w:cs="Times New Roman"/>
          <w:szCs w:val="32"/>
        </w:rPr>
        <w:t xml:space="preserve">承</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Start w:id="827" w:name="_Toc296347202"/>
      <w:r/>
      <w:bookmarkStart w:id="828" w:name="_Toc296346704"/>
      <w:r/>
      <w:bookmarkStart w:id="829" w:name="_Toc297123545"/>
      <w:r/>
      <w:bookmarkStart w:id="830" w:name="_Toc296944542"/>
      <w:r/>
      <w:bookmarkStart w:id="831" w:name="_Toc297120503"/>
      <w:r/>
      <w:bookmarkStart w:id="832" w:name="_Toc292559408"/>
      <w:r/>
      <w:bookmarkStart w:id="833" w:name="_Toc292559913"/>
      <w:r/>
      <w:bookmarkStart w:id="834" w:name="_Toc297216204"/>
      <w:r/>
      <w:bookmarkStart w:id="835" w:name="_Toc300934994"/>
      <w:r/>
      <w:bookmarkStart w:id="836" w:name="_Toc296503203"/>
      <w:r/>
      <w:bookmarkStart w:id="837" w:name="_Toc296891031"/>
      <w:r/>
      <w:bookmarkStart w:id="838" w:name="_Toc303539151"/>
      <w:r/>
      <w:bookmarkStart w:id="839" w:name="_Toc297048389"/>
      <w:r/>
      <w:bookmarkStart w:id="840" w:name="_Toc296891243"/>
      <w:r>
        <w:rPr>
          <w:rFonts w:hint="eastAsia" w:ascii="Times New Roman" w:hAnsi="Times New Roman" w:eastAsia="黑体" w:cs="Times New Roman"/>
          <w:szCs w:val="32"/>
        </w:rPr>
        <w:t xml:space="preserve">包人的合理化建议</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监理人审查承包人合理化建议的期限：</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发包人审批承包人合理化建议的期限：</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承</w:t>
      </w:r>
      <w:bookmarkStart w:id="841" w:name="_Toc296346705"/>
      <w:r/>
      <w:bookmarkStart w:id="842" w:name="_Toc297216205"/>
      <w:r/>
      <w:bookmarkStart w:id="843" w:name="_Toc300934995"/>
      <w:r/>
      <w:bookmarkStart w:id="844" w:name="_Toc312677504"/>
      <w:r/>
      <w:bookmarkStart w:id="845" w:name="_Toc297048390"/>
      <w:r/>
      <w:bookmarkStart w:id="846" w:name="_Toc304295571"/>
      <w:r/>
      <w:bookmarkStart w:id="847" w:name="_Toc296503204"/>
      <w:r/>
      <w:bookmarkStart w:id="848" w:name="_Toc303539152"/>
      <w:r/>
      <w:bookmarkStart w:id="849" w:name="_Toc318581175"/>
      <w:r/>
      <w:bookmarkStart w:id="850" w:name="_Toc312678030"/>
      <w:r/>
      <w:bookmarkStart w:id="851" w:name="_Toc292559409"/>
      <w:r/>
      <w:bookmarkStart w:id="852" w:name="_Toc296891032"/>
      <w:r/>
      <w:bookmarkStart w:id="853" w:name="_Toc292559914"/>
      <w:r/>
      <w:bookmarkStart w:id="854" w:name="_Toc296944543"/>
      <w:r/>
      <w:bookmarkStart w:id="855" w:name="_Toc296891244"/>
      <w:r/>
      <w:bookmarkStart w:id="856" w:name="_Toc297123546"/>
      <w:r/>
      <w:bookmarkStart w:id="857" w:name="_Toc296347203"/>
      <w:r/>
      <w:bookmarkStart w:id="858" w:name="_Toc297120504"/>
      <w:r>
        <w:rPr>
          <w:rFonts w:hint="eastAsia" w:ascii="宋体" w:hAnsi="宋体" w:eastAsia="宋体" w:cs="Times New Roman"/>
          <w:szCs w:val="32"/>
        </w:rPr>
        <w:t xml:space="preserve">包人提出的合理化建议降低了合同价格或者提高了工程经济效益的奖励的方法和金额为：</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
    </w:p>
    <w:p>
      <w:pPr>
        <w:ind w:firstLine="420"/>
        <w:spacing w:after="120" w:line="360" w:lineRule="auto"/>
        <w:rPr>
          <w:rFonts w:hint="default" w:ascii="Times New Roman" w:hAnsi="Times New Roman" w:eastAsia="黑体" w:cs="Times New Roman"/>
          <w:szCs w:val="32"/>
        </w:rPr>
        <w:outlineLvl w:val="0"/>
      </w:pPr>
      <w:r/>
      <w:bookmarkStart w:id="859" w:name="_Toc37091768"/>
      <w:r/>
      <w:bookmarkStart w:id="860" w:name="_Toc19868"/>
      <w:r/>
      <w:bookmarkStart w:id="861" w:name="_Toc37093450"/>
      <w:r>
        <w:rPr>
          <w:rFonts w:hint="default" w:ascii="Times New Roman" w:hAnsi="Times New Roman" w:eastAsia="黑体" w:cs="Times New Roman"/>
          <w:szCs w:val="32"/>
        </w:rPr>
        <w:t xml:space="preserve">1</w:t>
      </w:r>
      <w:bookmarkStart w:id="862" w:name="_Toc296944538"/>
      <w:r/>
      <w:bookmarkStart w:id="863" w:name="_Toc303539154"/>
      <w:r/>
      <w:bookmarkStart w:id="864" w:name="_Toc304295574"/>
      <w:r/>
      <w:bookmarkStart w:id="865" w:name="_Toc312677507"/>
      <w:r/>
      <w:bookmarkStart w:id="866" w:name="_Toc296891239"/>
      <w:r/>
      <w:bookmarkStart w:id="867" w:name="_Toc292559909"/>
      <w:r/>
      <w:bookmarkStart w:id="868" w:name="_Toc296503199"/>
      <w:r/>
      <w:bookmarkStart w:id="869" w:name="_Toc297123548"/>
      <w:r/>
      <w:bookmarkStart w:id="870" w:name="_Toc296891027"/>
      <w:r/>
      <w:bookmarkStart w:id="871" w:name="_Toc312678033"/>
      <w:r/>
      <w:bookmarkStart w:id="872" w:name="_Toc297120499"/>
      <w:r/>
      <w:bookmarkStart w:id="873" w:name="_Toc300934997"/>
      <w:r/>
      <w:bookmarkStart w:id="874" w:name="_Toc297216207"/>
      <w:r/>
      <w:bookmarkStart w:id="875" w:name="_Toc296347198"/>
      <w:r/>
      <w:bookmarkStart w:id="876" w:name="_Toc296346700"/>
      <w:r/>
      <w:bookmarkStart w:id="877" w:name="_Toc292559404"/>
      <w:r/>
      <w:bookmarkStart w:id="878" w:name="_Toc297048385"/>
      <w:r>
        <w:rPr>
          <w:rFonts w:hint="default" w:ascii="Times New Roman" w:hAnsi="Times New Roman" w:eastAsia="黑体" w:cs="Times New Roman"/>
          <w:szCs w:val="32"/>
        </w:rPr>
        <w:t xml:space="preserve">0.7 </w:t>
      </w:r>
      <w:r>
        <w:rPr>
          <w:rFonts w:hint="eastAsia" w:ascii="Times New Roman" w:hAnsi="Times New Roman" w:eastAsia="黑体" w:cs="Times New Roman"/>
          <w:szCs w:val="32"/>
        </w:rPr>
        <w:t xml:space="preserve">暂估价</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暂</w:t>
      </w:r>
      <w:bookmarkStart w:id="879" w:name="_Toc312677508"/>
      <w:r/>
      <w:bookmarkStart w:id="880" w:name="_Toc318581176"/>
      <w:r/>
      <w:bookmarkStart w:id="881" w:name="_Toc312678034"/>
      <w:r>
        <w:rPr>
          <w:rFonts w:hint="eastAsia" w:ascii="宋体" w:hAnsi="宋体" w:eastAsia="宋体" w:cs="Times New Roman"/>
          <w:szCs w:val="32"/>
        </w:rPr>
        <w:t xml:space="preserve">估价材料和工程设备的明细详见附件</w:t>
      </w:r>
      <w:r>
        <w:rPr>
          <w:rFonts w:hint="default" w:ascii="宋体" w:hAnsi="宋体" w:eastAsia="宋体" w:cs="Times New Roman"/>
          <w:szCs w:val="32"/>
        </w:rPr>
        <w:t xml:space="preserve">11</w:t>
      </w:r>
      <w:r>
        <w:rPr>
          <w:rFonts w:hint="eastAsia" w:ascii="宋体" w:hAnsi="宋体" w:eastAsia="宋体" w:cs="Times New Roman"/>
          <w:szCs w:val="32"/>
        </w:rPr>
        <w:t xml:space="preserve">：</w:t>
      </w:r>
      <w:r>
        <w:rPr>
          <w:rFonts w:hint="eastAsia" w:ascii="Times New Roman" w:hAnsi="Times New Roman" w:eastAsia="仿宋_GB2312" w:cs="Times New Roman"/>
          <w:szCs w:val="32"/>
        </w:rPr>
        <w:t xml:space="preserve">《</w:t>
      </w:r>
      <w:r>
        <w:rPr>
          <w:rFonts w:hint="eastAsia" w:ascii="宋体" w:hAnsi="宋体" w:eastAsia="宋体" w:cs="Times New Roman"/>
          <w:szCs w:val="32"/>
        </w:rPr>
        <w:t xml:space="preserve">暂估价一览表》</w:t>
      </w:r>
      <w:r>
        <w:rPr>
          <w:rFonts w:hint="eastAsia" w:ascii="Times New Roman" w:hAnsi="Times New Roman" w:eastAsia="仿宋_GB2312" w:cs="Times New Roman"/>
          <w:szCs w:val="32"/>
        </w:rPr>
        <w:t xml:space="preserve">。</w:t>
      </w:r>
      <w:bookmarkEnd w:id="879"/>
      <w:r/>
      <w:bookmarkEnd w:id="880"/>
      <w:r/>
      <w:bookmarkEnd w:id="881"/>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w:t>
      </w:r>
      <w:bookmarkStart w:id="882" w:name="_Toc312677509"/>
      <w:r/>
      <w:bookmarkStart w:id="883" w:name="_Toc312678035"/>
      <w:r/>
      <w:bookmarkStart w:id="884" w:name="_Toc318581177"/>
      <w:r>
        <w:rPr>
          <w:rFonts w:hint="default" w:ascii="Times New Roman" w:hAnsi="Times New Roman" w:eastAsia="仿宋_GB2312" w:cs="Times New Roman"/>
          <w:szCs w:val="32"/>
        </w:rPr>
        <w:t xml:space="preserve">0.7.1 </w:t>
      </w:r>
      <w:r>
        <w:rPr>
          <w:rFonts w:hint="eastAsia" w:ascii="宋体" w:hAnsi="宋体" w:eastAsia="宋体" w:cs="Times New Roman"/>
          <w:szCs w:val="32"/>
        </w:rPr>
        <w:t xml:space="preserve">依法必须招标的暂估价项目</w:t>
      </w:r>
      <w:bookmarkEnd w:id="882"/>
      <w:r/>
      <w:bookmarkEnd w:id="883"/>
      <w:r/>
      <w:bookmarkEnd w:id="884"/>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对于依法必须招标的暂估价项目的确认和批准采取第</w:t>
      </w:r>
      <w:r>
        <w:rPr>
          <w:rFonts w:hint="default" w:ascii="宋体" w:hAnsi="宋体" w:eastAsia="宋体" w:cs="Times New Roman"/>
          <w:szCs w:val="32"/>
          <w:u w:val="single"/>
        </w:rPr>
        <w:t xml:space="preserve">2</w:t>
      </w:r>
      <w:r>
        <w:rPr>
          <w:rFonts w:hint="eastAsia" w:ascii="宋体" w:hAnsi="宋体" w:eastAsia="宋体" w:cs="Times New Roman"/>
          <w:szCs w:val="32"/>
        </w:rPr>
        <w:t xml:space="preserve">种方式确定。</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10.7.2 </w:t>
      </w:r>
      <w:r>
        <w:rPr>
          <w:rFonts w:hint="eastAsia" w:ascii="宋体" w:hAnsi="宋体" w:eastAsia="宋体" w:cs="Times New Roman"/>
          <w:szCs w:val="32"/>
        </w:rPr>
        <w:t xml:space="preserve">不属于依法必须招标的暂估价项目</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对于不属于依法必须招标的暂估价项目的确认和批准采取第</w:t>
      </w:r>
      <w:r>
        <w:rPr>
          <w:rFonts w:hint="default" w:ascii="宋体" w:hAnsi="宋体" w:eastAsia="宋体" w:cs="Times New Roman"/>
          <w:szCs w:val="32"/>
          <w:u w:val="single"/>
        </w:rPr>
        <w:t xml:space="preserve">1</w:t>
      </w:r>
      <w:r>
        <w:rPr>
          <w:rFonts w:hint="eastAsia" w:ascii="宋体" w:hAnsi="宋体" w:eastAsia="宋体" w:cs="Times New Roman"/>
          <w:szCs w:val="32"/>
        </w:rPr>
        <w:t xml:space="preserve">种方式确定。</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3</w:t>
      </w:r>
      <w:r>
        <w:rPr>
          <w:rFonts w:hint="eastAsia" w:ascii="宋体" w:hAnsi="宋体" w:eastAsia="宋体" w:cs="Times New Roman"/>
          <w:szCs w:val="32"/>
        </w:rPr>
        <w:t xml:space="preserve">种方式：</w:t>
      </w:r>
      <w:r>
        <w:rPr>
          <w:rFonts w:hint="eastAsia" w:ascii="宋体" w:hAnsi="宋体" w:eastAsia="宋体" w:cs="Times New Roman"/>
          <w:szCs w:val="32"/>
        </w:rPr>
        <w:t xml:space="preserve">承包人直接实施的暂估价项目</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承包人直接实施的暂估价项目的约定：</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10.8 </w:t>
      </w:r>
      <w:r>
        <w:rPr>
          <w:rFonts w:hint="eastAsia" w:ascii="Times New Roman" w:hAnsi="Times New Roman" w:eastAsia="黑体" w:cs="Times New Roman"/>
          <w:szCs w:val="32"/>
        </w:rPr>
        <w:t xml:space="preserve">暂列金额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合同当事人关于暂列金额使用的约定：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885" w:name="_Toc351203643"/>
      <w:r>
        <w:rPr>
          <w:rFonts w:hint="default"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价格调整</w:t>
      </w:r>
      <w:bookmarkEnd w:id="885"/>
      <w:r/>
      <w:r/>
    </w:p>
    <w:p>
      <w:pPr>
        <w:ind w:firstLine="420"/>
        <w:spacing w:after="120" w:line="360" w:lineRule="auto"/>
        <w:rPr>
          <w:rFonts w:hint="default" w:ascii="Times New Roman" w:hAnsi="Times New Roman" w:eastAsia="黑体" w:cs="Times New Roman"/>
          <w:szCs w:val="32"/>
        </w:rPr>
      </w:pPr>
      <w:r/>
      <w:bookmarkStart w:id="886" w:name="_Toc296891029"/>
      <w:r/>
      <w:bookmarkStart w:id="887" w:name="_Toc303539157"/>
      <w:r/>
      <w:bookmarkStart w:id="888" w:name="_Toc312678039"/>
      <w:r/>
      <w:bookmarkStart w:id="889" w:name="_Toc296347200"/>
      <w:r/>
      <w:bookmarkStart w:id="890" w:name="_Toc292559911"/>
      <w:r/>
      <w:bookmarkStart w:id="891" w:name="_Toc300935000"/>
      <w:r/>
      <w:bookmarkStart w:id="892" w:name="_Toc296503201"/>
      <w:r/>
      <w:bookmarkStart w:id="893" w:name="_Toc297123550"/>
      <w:r/>
      <w:bookmarkStart w:id="894" w:name="_Toc296346702"/>
      <w:r/>
      <w:bookmarkStart w:id="895" w:name="_Toc297120501"/>
      <w:r/>
      <w:bookmarkStart w:id="896" w:name="_Toc297216209"/>
      <w:r/>
      <w:bookmarkStart w:id="897" w:name="_Toc296944540"/>
      <w:r/>
      <w:bookmarkStart w:id="898" w:name="_Toc297048387"/>
      <w:r/>
      <w:bookmarkStart w:id="899" w:name="_Toc296891241"/>
      <w:r/>
      <w:bookmarkStart w:id="900" w:name="_Toc292559406"/>
      <w:r/>
      <w:bookmarkStart w:id="901" w:name="_Toc304295577"/>
      <w:r>
        <w:rPr>
          <w:rFonts w:hint="default" w:ascii="Times New Roman" w:hAnsi="Times New Roman" w:eastAsia="黑体" w:cs="Times New Roman"/>
          <w:szCs w:val="32"/>
        </w:rPr>
        <w:t xml:space="preserve">11.1 </w:t>
      </w:r>
      <w:r>
        <w:rPr>
          <w:rFonts w:hint="eastAsia" w:ascii="Times New Roman" w:hAnsi="Times New Roman" w:eastAsia="黑体" w:cs="Times New Roman"/>
          <w:szCs w:val="32"/>
        </w:rPr>
        <w:t xml:space="preserve">市场价格波动引起的调整</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市场价格波动是否调整合同价格的约定：</w:t>
      </w:r>
      <w:r>
        <w:rPr>
          <w:rFonts w:hint="eastAsia" w:ascii="Times New Roman" w:hAnsi="Times New Roman" w:eastAsia="仿宋_GB2312" w:cs="Times New Roman"/>
          <w:color w:val="ff0000"/>
          <w:szCs w:val="32"/>
          <w:u w:val="single"/>
        </w:rPr>
        <w:t xml:space="preserve">是</w:t>
      </w:r>
      <w:r>
        <w:rPr>
          <w:rFonts w:hint="eastAsia" w:ascii="Times New Roman" w:hAnsi="Times New Roman" w:eastAsia="仿宋_GB2312"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因市场价格波动调整合同价格，采用以下</w:t>
      </w:r>
      <w:r>
        <w:rPr>
          <w:rFonts w:hint="eastAsia" w:ascii="Times New Roman" w:hAnsi="Times New Roman" w:eastAsia="仿宋_GB2312" w:cs="Times New Roman"/>
          <w:szCs w:val="32"/>
        </w:rPr>
        <w:t xml:space="preserve">第</w:t>
      </w:r>
      <w:r>
        <w:rPr>
          <w:rFonts w:hint="default" w:ascii="Times New Roman" w:hAnsi="Times New Roman" w:eastAsia="仿宋_GB2312" w:cs="Times New Roman"/>
          <w:color w:val="ff0000"/>
          <w:szCs w:val="32"/>
          <w:u w:val="single"/>
        </w:rPr>
        <w:t xml:space="preserve">2</w:t>
      </w:r>
      <w:r>
        <w:rPr>
          <w:rFonts w:hint="eastAsia" w:ascii="宋体" w:hAnsi="宋体" w:eastAsia="宋体" w:cs="Times New Roman"/>
          <w:szCs w:val="32"/>
        </w:rPr>
        <w:t xml:space="preserve">种方式对合同价格进行调整：</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1</w:t>
      </w:r>
      <w:r>
        <w:rPr>
          <w:rFonts w:hint="eastAsia" w:ascii="宋体" w:hAnsi="宋体" w:eastAsia="宋体" w:cs="Times New Roman"/>
          <w:szCs w:val="32"/>
        </w:rPr>
        <w:t xml:space="preserve">种方式：采用价格指数进行价格调整。</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关于各可调因子、定值和变值权重，以及基本价格指数及其来源的约定：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2</w:t>
      </w:r>
      <w:r>
        <w:rPr>
          <w:rFonts w:hint="eastAsia" w:ascii="宋体" w:hAnsi="宋体" w:eastAsia="宋体" w:cs="Times New Roman"/>
          <w:szCs w:val="32"/>
        </w:rPr>
        <w:t xml:space="preserve">种方式：采用造价信息进行价格调整。</w:t>
      </w:r>
      <w:r/>
    </w:p>
    <w:p>
      <w:pPr>
        <w:ind w:firstLine="420"/>
        <w:jc w:val="left"/>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）关于基准价格的约定：</w:t>
      </w:r>
      <w:r>
        <w:rPr>
          <w:rFonts w:hint="eastAsia" w:ascii="Times New Roman" w:hAnsi="Times New Roman" w:eastAsia="宋体" w:cs="Times New Roman"/>
          <w:u w:val="single"/>
        </w:rPr>
        <w:t xml:space="preserve">合同工程基准期（为递交投标文件截至日期前 28 天）当月的《淮安工程造价管理》中发布的材料信息价为基准价。</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专用合同条款</w:t>
      </w:r>
      <w:r>
        <w:rPr>
          <w:rFonts w:hint="eastAsia" w:ascii="Times New Roman" w:hAnsi="Times New Roman" w:eastAsia="宋体" w:cs="Times New Roman"/>
          <w:u w:val="single"/>
        </w:rPr>
        <w:t xml:space="preserve">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③承包人在已标价工程量清单或预算书中载明的材料单价等于基准单价的：专用合同条款合同履行期间材料单价涨跌幅以基准单价为基础超过±10%时，其超过部分据实调整。</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3</w:t>
      </w:r>
      <w:r>
        <w:rPr>
          <w:rFonts w:hint="eastAsia" w:ascii="宋体" w:hAnsi="宋体" w:eastAsia="宋体" w:cs="Times New Roman"/>
          <w:szCs w:val="32"/>
        </w:rPr>
        <w:t xml:space="preserve">种方式：其他价格调整方式：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780"/>
      <w:r/>
      <w:bookmarkEnd w:id="781"/>
      <w:r/>
      <w:bookmarkEnd w:id="782"/>
      <w:r/>
      <w:bookmarkEnd w:id="783"/>
      <w:r/>
      <w:bookmarkEnd w:id="784"/>
      <w:r/>
      <w:bookmarkEnd w:id="785"/>
      <w:r/>
      <w:r/>
    </w:p>
    <w:p>
      <w:pPr>
        <w:ind w:firstLine="420"/>
        <w:jc w:val="left"/>
        <w:spacing w:line="360" w:lineRule="auto"/>
        <w:rPr>
          <w:rFonts w:hint="default" w:ascii="Times New Roman" w:hAnsi="Times New Roman" w:eastAsia="宋体" w:cs="Times New Roman"/>
          <w:u w:val="single"/>
        </w:rPr>
      </w:pPr>
      <w:r/>
      <w:bookmarkStart w:id="902" w:name="_Toc297120505"/>
      <w:r/>
      <w:bookmarkStart w:id="903" w:name="_Toc296347204"/>
      <w:r/>
      <w:bookmarkStart w:id="904" w:name="_Toc296891033"/>
      <w:r/>
      <w:bookmarkStart w:id="905" w:name="_Toc296944544"/>
      <w:r/>
      <w:bookmarkStart w:id="906" w:name="_Toc292559410"/>
      <w:r/>
      <w:bookmarkStart w:id="907" w:name="_Toc292559915"/>
      <w:r/>
      <w:bookmarkStart w:id="908" w:name="_Toc296503205"/>
      <w:r/>
      <w:bookmarkStart w:id="909" w:name="_Toc297048391"/>
      <w:r/>
      <w:bookmarkStart w:id="910" w:name="_Toc296891245"/>
      <w:r/>
      <w:bookmarkStart w:id="911" w:name="_Toc296346706"/>
      <w:r/>
      <w:bookmarkStart w:id="912" w:name="_Toc351203644"/>
      <w:r/>
      <w:bookmarkStart w:id="913" w:name="_Toc304295579"/>
      <w:r/>
      <w:bookmarkStart w:id="914" w:name="_Toc297123552"/>
      <w:r/>
      <w:bookmarkStart w:id="915" w:name="_Toc297216211"/>
      <w:r/>
      <w:bookmarkStart w:id="916" w:name="_Toc303539159"/>
      <w:r/>
      <w:bookmarkStart w:id="917" w:name="_Toc300935002"/>
      <w:r/>
      <w:bookmarkStart w:id="918" w:name="_Toc312678040"/>
      <w:r>
        <w:rPr>
          <w:rFonts w:hint="eastAsia" w:ascii="Times New Roman" w:hAnsi="Times New Roman" w:eastAsia="宋体" w:cs="Times New Roman"/>
          <w:u w:val="single"/>
        </w:rPr>
        <w:t xml:space="preserve">补充：（1）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rPr>
          <w:rFonts w:hint="default" w:ascii="Times New Roman" w:hAnsi="Times New Roman" w:eastAsia="黑体" w:cs="Times New Roman"/>
          <w:b w:val="0"/>
          <w:bCs/>
          <w:sz w:val="21"/>
          <w:szCs w:val="32"/>
          <w:lang w:val="en-US" w:eastAsia="zh-CN" w:bidi="ar-SA"/>
        </w:rPr>
        <w:t xml:space="preserve">12. </w:t>
      </w:r>
      <w:bookmarkEnd w:id="902"/>
      <w:r/>
      <w:bookmarkEnd w:id="903"/>
      <w:r/>
      <w:bookmarkEnd w:id="904"/>
      <w:r/>
      <w:bookmarkEnd w:id="905"/>
      <w:r/>
      <w:bookmarkEnd w:id="906"/>
      <w:r/>
      <w:bookmarkEnd w:id="907"/>
      <w:r/>
      <w:bookmarkEnd w:id="908"/>
      <w:r/>
      <w:bookmarkEnd w:id="909"/>
      <w:r/>
      <w:bookmarkEnd w:id="910"/>
      <w:r/>
      <w:bookmarkEnd w:id="911"/>
      <w:r>
        <w:rPr>
          <w:rFonts w:hint="eastAsia" w:ascii="Times New Roman" w:hAnsi="Times New Roman" w:eastAsia="黑体" w:cs="Times New Roman"/>
          <w:b w:val="0"/>
          <w:bCs/>
          <w:sz w:val="21"/>
          <w:szCs w:val="32"/>
          <w:lang w:val="en-US" w:eastAsia="zh-CN" w:bidi="ar-SA"/>
        </w:rPr>
        <w:t xml:space="preserve">合同价格、计量与支付</w:t>
      </w:r>
      <w:bookmarkEnd w:id="912"/>
      <w:r/>
      <w:bookmarkEnd w:id="913"/>
      <w:r/>
      <w:bookmarkEnd w:id="914"/>
      <w:r/>
      <w:bookmarkEnd w:id="915"/>
      <w:r/>
      <w:bookmarkEnd w:id="916"/>
      <w:r/>
      <w:bookmarkEnd w:id="917"/>
      <w:r/>
      <w:bookmarkEnd w:id="918"/>
      <w:r/>
      <w:r/>
    </w:p>
    <w:p>
      <w:pPr>
        <w:ind w:firstLine="420"/>
        <w:spacing w:after="120" w:line="360" w:lineRule="auto"/>
        <w:rPr>
          <w:rFonts w:hint="default" w:ascii="Times New Roman" w:hAnsi="Times New Roman" w:eastAsia="黑体" w:cs="Times New Roman"/>
          <w:szCs w:val="32"/>
        </w:rPr>
      </w:pPr>
      <w:r/>
      <w:bookmarkStart w:id="919" w:name="_Toc292559916"/>
      <w:r/>
      <w:bookmarkStart w:id="920" w:name="_Toc292559411"/>
      <w:r/>
      <w:bookmarkStart w:id="921" w:name="_Toc267251461"/>
      <w:r/>
      <w:bookmarkStart w:id="922" w:name="_Toc296503206"/>
      <w:r/>
      <w:bookmarkStart w:id="923" w:name="_Toc297120506"/>
      <w:r/>
      <w:bookmarkStart w:id="924" w:name="_Toc296347205"/>
      <w:r/>
      <w:bookmarkStart w:id="925" w:name="_Toc296891246"/>
      <w:r/>
      <w:bookmarkStart w:id="926" w:name="_Toc297048392"/>
      <w:r/>
      <w:bookmarkStart w:id="927" w:name="_Toc296346707"/>
      <w:r/>
      <w:bookmarkStart w:id="928" w:name="_Toc296891034"/>
      <w:r/>
      <w:bookmarkStart w:id="929" w:name="_Toc296944545"/>
      <w:r/>
      <w:bookmarkStart w:id="930" w:name="_Toc303539160"/>
      <w:r/>
      <w:bookmarkStart w:id="931" w:name="_Toc297216212"/>
      <w:r/>
      <w:bookmarkStart w:id="932" w:name="_Toc312678041"/>
      <w:r/>
      <w:bookmarkStart w:id="933" w:name="_Toc304295580"/>
      <w:r/>
      <w:bookmarkStart w:id="934" w:name="_Toc300935003"/>
      <w:r/>
      <w:bookmarkStart w:id="935" w:name="_Toc297123553"/>
      <w:r>
        <w:rPr>
          <w:rFonts w:hint="default" w:ascii="Times New Roman" w:hAnsi="Times New Roman" w:eastAsia="黑体" w:cs="Times New Roman"/>
          <w:szCs w:val="32"/>
        </w:rPr>
        <w:t xml:space="preserve">12.1 </w:t>
      </w:r>
      <w:r>
        <w:rPr>
          <w:rFonts w:hint="eastAsia" w:ascii="Times New Roman" w:hAnsi="Times New Roman" w:eastAsia="黑体" w:cs="Times New Roman"/>
          <w:szCs w:val="32"/>
        </w:rPr>
        <w:t xml:space="preserve">合</w:t>
      </w:r>
      <w:bookmarkEnd w:id="919"/>
      <w:r/>
      <w:bookmarkEnd w:id="920"/>
      <w:r/>
      <w:bookmarkEnd w:id="921"/>
      <w:r>
        <w:rPr>
          <w:rFonts w:hint="eastAsia" w:ascii="Times New Roman" w:hAnsi="Times New Roman" w:eastAsia="黑体" w:cs="Times New Roman"/>
          <w:szCs w:val="32"/>
        </w:rPr>
        <w:t xml:space="preserve">同价</w:t>
      </w:r>
      <w:bookmarkEnd w:id="922"/>
      <w:r/>
      <w:bookmarkEnd w:id="923"/>
      <w:r/>
      <w:bookmarkEnd w:id="924"/>
      <w:r/>
      <w:bookmarkEnd w:id="925"/>
      <w:r/>
      <w:bookmarkEnd w:id="926"/>
      <w:r/>
      <w:bookmarkEnd w:id="927"/>
      <w:r/>
      <w:bookmarkEnd w:id="928"/>
      <w:r/>
      <w:bookmarkEnd w:id="929"/>
      <w:r>
        <w:rPr>
          <w:rFonts w:hint="eastAsia" w:ascii="Times New Roman" w:hAnsi="Times New Roman" w:eastAsia="黑体" w:cs="Times New Roman"/>
          <w:szCs w:val="32"/>
        </w:rPr>
        <w:t xml:space="preserve">格形式</w:t>
      </w:r>
      <w:bookmarkEnd w:id="930"/>
      <w:r/>
      <w:bookmarkEnd w:id="931"/>
      <w:r/>
      <w:bookmarkEnd w:id="932"/>
      <w:r/>
      <w:bookmarkEnd w:id="933"/>
      <w:r/>
      <w:bookmarkEnd w:id="934"/>
      <w:r/>
      <w:bookmarkEnd w:id="935"/>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w:t>
      </w:r>
      <w:r>
        <w:rPr>
          <w:rFonts w:hint="eastAsia" w:ascii="宋体" w:hAnsi="宋体" w:eastAsia="宋体" w:cs="Times New Roman"/>
          <w:szCs w:val="32"/>
        </w:rPr>
        <w:t xml:space="preserve">、单价合同。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综合单价包含的风险范围：</w:t>
      </w:r>
      <w:r>
        <w:rPr>
          <w:rFonts w:hint="eastAsia" w:ascii="Times New Roman" w:hAnsi="Times New Roman" w:eastAsia="宋体" w:cs="Times New Roman"/>
          <w:u w:val="single"/>
        </w:rPr>
        <w:t xml:space="preserve">（1）</w:t>
      </w:r>
      <w:r>
        <w:rPr>
          <w:rFonts w:hint="eastAsia" w:ascii="宋体" w:hAnsi="宋体" w:eastAsia="宋体" w:cs="Times New Roman"/>
          <w:color w:val="ff0000"/>
          <w:szCs w:val="32"/>
          <w:u w:val="single"/>
        </w:rPr>
        <w:t xml:space="preserve">招标人提供工程量清单中的数量存有偏差：每一项目实际完成工程量与清单项目工程量相比，误差在大于等于-3%小于等于+3%范围内的部分</w:t>
      </w:r>
      <w:r>
        <w:rPr>
          <w:rFonts w:hint="default" w:ascii="宋体" w:hAnsi="宋体" w:eastAsia="宋体" w:cs="Times New Roman"/>
          <w:color w:val="ff0000"/>
          <w:szCs w:val="32"/>
          <w:u w:val="single"/>
        </w:rPr>
        <w:t xml:space="preserve">。</w:t>
      </w:r>
      <w:r/>
    </w:p>
    <w:p>
      <w:pPr>
        <w:ind w:firstLine="420"/>
        <w:jc w:val="left"/>
        <w:spacing w:line="360" w:lineRule="auto"/>
        <w:rPr>
          <w:rFonts w:hint="default" w:ascii="宋体" w:hAnsi="宋体" w:eastAsia="宋体" w:cs="Times New Roman"/>
          <w:szCs w:val="32"/>
        </w:rPr>
      </w:pPr>
      <w:r>
        <w:rPr>
          <w:rFonts w:hint="eastAsia" w:ascii="Times New Roman" w:hAnsi="Times New Roman" w:eastAsia="宋体" w:cs="Times New Roman"/>
          <w:u w:val="single"/>
        </w:rPr>
        <w:t xml:space="preserve">（2）</w:t>
      </w:r>
      <w:r>
        <w:rPr>
          <w:rFonts w:hint="eastAsia" w:ascii="宋体" w:hAnsi="宋体" w:eastAsia="宋体" w:cs="Times New Roman"/>
          <w:szCs w:val="32"/>
        </w:rPr>
        <w:t xml:space="preserve">对于工程量清单中“项目特征”描述，只是招标人对该部分分项工程特征的概述，而非是工程特征的全面描述，计价时必须同时考虑设计图纸及相关国家规范的要求。</w:t>
      </w:r>
      <w:r/>
    </w:p>
    <w:p>
      <w:pPr>
        <w:ind w:firstLine="420"/>
        <w:jc w:val="left"/>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（3）如果承包人未事先将拟实施的方案提交给发包人确认，则视为工程变更不引起措施项目费的调整或承包人放弃调整措施项目费的权利。</w:t>
      </w:r>
      <w:r/>
    </w:p>
    <w:p>
      <w:pPr>
        <w:ind w:firstLine="420"/>
        <w:jc w:val="left"/>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Times New Roman" w:hAnsi="Times New Roman" w:eastAsia="宋体" w:cs="Times New Roman"/>
          <w:u w:val="single"/>
        </w:rPr>
        <w:t xml:space="preserve">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Times New Roman" w:eastAsia="宋体" w:cs="仿宋_GB2312"/>
          <w:color w:val="ff0000"/>
          <w:szCs w:val="21"/>
          <w:u w:val="single"/>
        </w:rPr>
        <w:t xml:space="preserve">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2</w:t>
      </w:r>
      <w:r>
        <w:rPr>
          <w:rFonts w:hint="eastAsia" w:ascii="宋体" w:hAnsi="宋体" w:eastAsia="宋体" w:cs="Times New Roman"/>
          <w:szCs w:val="32"/>
        </w:rPr>
        <w:t xml:space="preserve">、总价合同。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总价包含的风险范围：</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风险费用的计算方法：</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3</w:t>
      </w:r>
      <w:r>
        <w:rPr>
          <w:rFonts w:hint="eastAsia" w:ascii="宋体" w:hAnsi="宋体" w:eastAsia="宋体" w:cs="Times New Roman"/>
          <w:szCs w:val="32"/>
        </w:rPr>
        <w:t xml:space="preserve">、其他价格方式：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bookmarkStart w:id="936" w:name="_Toc297123554"/>
      <w:r/>
      <w:bookmarkStart w:id="937" w:name="_Toc312678042"/>
      <w:r/>
      <w:bookmarkStart w:id="938" w:name="_Toc297216213"/>
      <w:r/>
      <w:bookmarkStart w:id="939" w:name="_Toc300935004"/>
      <w:r/>
      <w:bookmarkStart w:id="940" w:name="_Toc304295581"/>
      <w:r/>
      <w:bookmarkStart w:id="941" w:name="_Toc303539161"/>
      <w:r/>
      <w:bookmarkStart w:id="942" w:name="_Toc296944546"/>
      <w:r/>
      <w:bookmarkStart w:id="943" w:name="_Toc292559412"/>
      <w:r/>
      <w:bookmarkStart w:id="944" w:name="_Toc296891247"/>
      <w:r/>
      <w:bookmarkStart w:id="945" w:name="_Toc297048393"/>
      <w:r/>
      <w:bookmarkStart w:id="946" w:name="_Toc297120507"/>
      <w:r/>
      <w:bookmarkStart w:id="947" w:name="_Toc296347206"/>
      <w:r/>
      <w:bookmarkStart w:id="948" w:name="_Toc296891035"/>
      <w:r/>
      <w:bookmarkStart w:id="949" w:name="_Toc292559917"/>
      <w:r/>
      <w:bookmarkStart w:id="950" w:name="_Toc296503207"/>
      <w:r/>
      <w:bookmarkStart w:id="951" w:name="_Toc296346708"/>
      <w:r>
        <w:rPr>
          <w:rFonts w:hint="default" w:ascii="Times New Roman" w:hAnsi="Times New Roman" w:eastAsia="黑体" w:cs="Times New Roman"/>
          <w:szCs w:val="32"/>
        </w:rPr>
        <w:t xml:space="preserve">12.2 </w:t>
      </w:r>
      <w:r>
        <w:rPr>
          <w:rFonts w:hint="eastAsia" w:ascii="Times New Roman" w:hAnsi="Times New Roman" w:eastAsia="黑体" w:cs="Times New Roman"/>
          <w:szCs w:val="32"/>
        </w:rPr>
        <w:t xml:space="preserve">预付款</w:t>
      </w:r>
      <w:bookmarkEnd w:id="936"/>
      <w:r/>
      <w:bookmarkEnd w:id="937"/>
      <w:r/>
      <w:bookmarkEnd w:id="938"/>
      <w:r/>
      <w:bookmarkEnd w:id="939"/>
      <w:r/>
      <w:bookmarkEnd w:id="940"/>
      <w:r/>
      <w:bookmarkEnd w:id="94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12.2.1 </w:t>
      </w:r>
      <w:r>
        <w:rPr>
          <w:rFonts w:hint="eastAsia" w:ascii="宋体" w:hAnsi="宋体" w:eastAsia="宋体" w:cs="Times New Roman"/>
          <w:szCs w:val="32"/>
        </w:rPr>
        <w:t xml:space="preserve">预付款的支付</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预付款支付比例或金额：。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预付款支付期限：</w:t>
      </w:r>
      <w:r>
        <w:rPr>
          <w:rFonts w:hint="eastAsia" w:ascii="宋体" w:hAnsi="宋体" w:eastAsia="宋体" w:cs="Times New Roman"/>
          <w:szCs w:val="32"/>
          <w:u w:val="single"/>
        </w:rPr>
        <w:t xml:space="preserve">合同签订后</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highlight w:val="blue"/>
        </w:rPr>
      </w:pPr>
      <w:r>
        <w:rPr>
          <w:rFonts w:hint="eastAsia" w:ascii="宋体" w:hAnsi="宋体" w:eastAsia="宋体" w:cs="Times New Roman"/>
          <w:szCs w:val="32"/>
          <w:highlight w:val="none"/>
        </w:rPr>
        <w:t xml:space="preserve">预付款扣回的方式：</w:t>
      </w:r>
      <w:r>
        <w:rPr>
          <w:rFonts w:hint="eastAsia" w:ascii="宋体" w:hAnsi="宋体" w:eastAsia="宋体" w:cs="宋体"/>
          <w:color w:val="0070c0"/>
          <w:lang w:val="en-US" w:eastAsia="zh-CN"/>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12.2.2 </w:t>
      </w:r>
      <w:r>
        <w:rPr>
          <w:rFonts w:hint="eastAsia" w:ascii="宋体" w:hAnsi="宋体" w:eastAsia="宋体" w:cs="Times New Roman"/>
          <w:szCs w:val="32"/>
        </w:rPr>
        <w:t xml:space="preserve">预付款担保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承包人提交预付款担保的期限：合同签订后。</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预付款担保的形式为：银行</w:t>
      </w:r>
      <w:r>
        <w:rPr>
          <w:rFonts w:hint="eastAsia" w:ascii="宋体" w:hAnsi="宋体" w:eastAsia="宋体" w:cs="Times New Roman"/>
          <w:szCs w:val="32"/>
          <w:u w:val="single"/>
        </w:rPr>
        <w:t xml:space="preserve">保函</w:t>
      </w:r>
      <w:r>
        <w:rPr>
          <w:rFonts w:hint="eastAsia" w:ascii="宋体" w:hAnsi="宋体" w:eastAsia="宋体" w:cs="Times New Roman"/>
          <w:szCs w:val="32"/>
        </w:rPr>
        <w:t xml:space="preserve">。</w:t>
      </w:r>
      <w:bookmarkEnd w:id="942"/>
      <w:r/>
      <w:bookmarkEnd w:id="943"/>
      <w:r/>
      <w:bookmarkEnd w:id="944"/>
      <w:r/>
      <w:bookmarkEnd w:id="945"/>
      <w:r/>
      <w:bookmarkEnd w:id="946"/>
      <w:r/>
      <w:bookmarkEnd w:id="947"/>
      <w:r/>
      <w:bookmarkEnd w:id="948"/>
      <w:r/>
      <w:bookmarkEnd w:id="949"/>
      <w:r/>
      <w:bookmarkEnd w:id="950"/>
      <w:r/>
      <w:bookmarkEnd w:id="951"/>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12.3 </w:t>
      </w:r>
      <w:r>
        <w:rPr>
          <w:rFonts w:hint="eastAsia" w:ascii="Times New Roman" w:hAnsi="Times New Roman" w:eastAsia="黑体" w:cs="Times New Roman"/>
          <w:szCs w:val="32"/>
        </w:rPr>
        <w:t xml:space="preserve">计量</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12.3.1 </w:t>
      </w:r>
      <w:r>
        <w:rPr>
          <w:rFonts w:hint="eastAsia" w:ascii="宋体" w:hAnsi="宋体" w:eastAsia="宋体" w:cs="Times New Roman"/>
          <w:szCs w:val="32"/>
        </w:rPr>
        <w:t xml:space="preserve">计量原则</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工程量计算规则：</w:t>
      </w:r>
      <w:r>
        <w:rPr>
          <w:rFonts w:hint="eastAsia" w:ascii="Times New Roman" w:hAnsi="Times New Roman" w:eastAsia="宋体" w:cs="Times New Roman"/>
          <w:u w:val="single"/>
        </w:rPr>
        <w:t xml:space="preserve">工程量计量应按国家标准《建设工程工程</w:t>
      </w:r>
      <w:r>
        <w:rPr>
          <w:rFonts w:hint="eastAsia" w:ascii="Times New Roman" w:hAnsi="Times New Roman" w:eastAsia="宋体" w:cs="Times New Roman"/>
          <w:u w:val="single"/>
        </w:rPr>
        <w:t xml:space="preserve">量清单计价规范》（GB50500—2013）、《市政工程工程量计算规范》GB50857-2013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12.3.2 </w:t>
      </w:r>
      <w:r>
        <w:rPr>
          <w:rFonts w:hint="eastAsia" w:ascii="宋体" w:hAnsi="宋体" w:eastAsia="宋体" w:cs="Times New Roman"/>
          <w:szCs w:val="32"/>
        </w:rPr>
        <w:t xml:space="preserve">计量周期</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关于计量周期的约定：</w:t>
      </w:r>
      <w:r>
        <w:rPr>
          <w:rFonts w:hint="eastAsia" w:ascii="宋体" w:hAnsi="宋体" w:eastAsia="宋体" w:cs="Times New Roman"/>
          <w:color w:val="000000"/>
          <w:szCs w:val="21"/>
          <w:u w:val="single"/>
        </w:rPr>
        <w:t xml:space="preserve">按月计量，</w:t>
      </w:r>
      <w:r>
        <w:rPr>
          <w:rFonts w:hint="eastAsia" w:ascii="Times New Roman" w:hAnsi="Times New Roman" w:eastAsia="宋体" w:cs="Times New Roman"/>
          <w:color w:val="000000"/>
          <w:u w:val="single"/>
        </w:rPr>
        <w:t xml:space="preserve">每月25日向监理人、发包人提交当月已完工程量报告</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12.3.3 </w:t>
      </w:r>
      <w:r>
        <w:rPr>
          <w:rFonts w:hint="eastAsia" w:ascii="宋体" w:hAnsi="宋体" w:eastAsia="宋体" w:cs="Times New Roman"/>
          <w:szCs w:val="32"/>
        </w:rPr>
        <w:t xml:space="preserve">单价合同的计量</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关于单价合同计量的约定：</w:t>
      </w:r>
      <w:r>
        <w:rPr>
          <w:rFonts w:hint="eastAsia" w:ascii="Times New Roman" w:hAnsi="Times New Roman" w:eastAsia="宋体" w:cs="Times New Roman"/>
          <w:u w:val="single"/>
        </w:rPr>
        <w:t xml:space="preserve">（1）承包人应于每月 25 日向监理人报送上月 20 日至当月19 日已完成的工程量报告，并附具已完成工程量报表和有关资料，按本专用合同条款第 12.4.1 项附具进度付款申请单。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12.3.4 </w:t>
      </w:r>
      <w:r>
        <w:rPr>
          <w:rFonts w:hint="eastAsia" w:ascii="宋体" w:hAnsi="宋体" w:eastAsia="宋体" w:cs="Times New Roman"/>
          <w:szCs w:val="32"/>
        </w:rPr>
        <w:t xml:space="preserve">总价合同的计量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关于总价合同计量的约定：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12.3.5</w:t>
      </w:r>
      <w:r>
        <w:rPr>
          <w:rFonts w:hint="eastAsia" w:ascii="宋体" w:hAnsi="宋体" w:eastAsia="宋体" w:cs="Times New Roman"/>
          <w:szCs w:val="32"/>
        </w:rPr>
        <w:t xml:space="preserve">总价合同采用支付分解表计量支付的，是否适用第</w:t>
      </w:r>
      <w:r>
        <w:rPr>
          <w:rFonts w:hint="default" w:ascii="宋体" w:hAnsi="宋体" w:eastAsia="宋体" w:cs="Times New Roman"/>
          <w:szCs w:val="32"/>
        </w:rPr>
        <w:t xml:space="preserve">12.3.4 </w:t>
      </w:r>
      <w:r>
        <w:rPr>
          <w:rFonts w:hint="eastAsia" w:ascii="宋体" w:hAnsi="宋体" w:eastAsia="宋体" w:cs="Times New Roman"/>
          <w:szCs w:val="32"/>
        </w:rPr>
        <w:t xml:space="preserve">项</w:t>
      </w:r>
      <w:r>
        <w:rPr>
          <w:rFonts w:hint="eastAsia" w:ascii="宋体" w:hAnsi="宋体" w:eastAsia="宋体" w:cs="Times New Roman"/>
          <w:szCs w:val="32"/>
        </w:rPr>
        <w:t xml:space="preserve">〔总价合同的计量〕</w:t>
      </w:r>
      <w:r>
        <w:rPr>
          <w:rFonts w:hint="eastAsia" w:ascii="宋体" w:hAnsi="宋体" w:eastAsia="宋体" w:cs="Times New Roman"/>
          <w:szCs w:val="32"/>
        </w:rPr>
        <w:t xml:space="preserve">约定进行计量：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12.3.6 </w:t>
      </w:r>
      <w:r>
        <w:rPr>
          <w:rFonts w:hint="eastAsia" w:ascii="宋体" w:hAnsi="宋体" w:eastAsia="宋体" w:cs="Times New Roman"/>
          <w:szCs w:val="32"/>
        </w:rPr>
        <w:t xml:space="preserve">其他价格形式合同的计量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其他价格形式的计量方式和程序：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12.4 </w:t>
      </w:r>
      <w:r>
        <w:rPr>
          <w:rFonts w:hint="eastAsia" w:ascii="Times New Roman" w:hAnsi="Times New Roman" w:eastAsia="黑体" w:cs="Times New Roman"/>
          <w:szCs w:val="32"/>
        </w:rPr>
        <w:t xml:space="preserve">工程进度款支付</w:t>
      </w:r>
      <w:r/>
    </w:p>
    <w:p>
      <w:pPr>
        <w:ind w:firstLine="420"/>
        <w:jc w:val="left"/>
        <w:spacing w:line="360" w:lineRule="auto"/>
        <w:rPr>
          <w:rFonts w:hint="default" w:ascii="宋体" w:hAnsi="宋体" w:eastAsia="宋体" w:cs="Times New Roman"/>
          <w:szCs w:val="32"/>
          <w:highlight w:val="none"/>
        </w:rPr>
      </w:pPr>
      <w:r/>
      <w:bookmarkStart w:id="952" w:name="_Toc292559416"/>
      <w:r/>
      <w:bookmarkStart w:id="953" w:name="_Toc297120511"/>
      <w:r/>
      <w:bookmarkStart w:id="954" w:name="_Toc292559921"/>
      <w:r/>
      <w:bookmarkStart w:id="955" w:name="_Toc296891251"/>
      <w:r/>
      <w:bookmarkStart w:id="956" w:name="_Toc297048397"/>
      <w:r/>
      <w:bookmarkStart w:id="957" w:name="_Toc300935006"/>
      <w:r/>
      <w:bookmarkStart w:id="958" w:name="_Toc297216215"/>
      <w:r/>
      <w:bookmarkStart w:id="959" w:name="_Toc297123556"/>
      <w:r/>
      <w:bookmarkStart w:id="960" w:name="_Toc296346712"/>
      <w:r/>
      <w:bookmarkStart w:id="961" w:name="_Toc296503211"/>
      <w:r/>
      <w:bookmarkStart w:id="962" w:name="_Toc296891039"/>
      <w:r/>
      <w:bookmarkStart w:id="963" w:name="_Toc296347210"/>
      <w:r/>
      <w:bookmarkStart w:id="964" w:name="_Toc303539163"/>
      <w:r/>
      <w:bookmarkStart w:id="965" w:name="_Toc296944550"/>
      <w:r>
        <w:rPr>
          <w:rFonts w:hint="default" w:ascii="宋体" w:hAnsi="宋体" w:eastAsia="宋体" w:cs="Times New Roman"/>
          <w:szCs w:val="32"/>
          <w:highlight w:val="none"/>
        </w:rPr>
        <w:t xml:space="preserve">12.4.1 </w:t>
      </w:r>
      <w:r>
        <w:rPr>
          <w:rFonts w:hint="eastAsia" w:ascii="宋体" w:hAnsi="宋体" w:eastAsia="宋体" w:cs="Times New Roman"/>
          <w:szCs w:val="32"/>
          <w:highlight w:val="none"/>
        </w:rPr>
        <w:t xml:space="preserve">付款周期</w:t>
      </w:r>
      <w:r/>
    </w:p>
    <w:p>
      <w:pPr>
        <w:ind w:firstLine="420"/>
        <w:spacing w:line="400" w:lineRule="exact"/>
        <w:rPr>
          <w:rFonts w:hint="default" w:ascii="宋体" w:hAnsi="宋体" w:eastAsia="宋体" w:cs="Times New Roman"/>
          <w:szCs w:val="32"/>
        </w:rPr>
      </w:pPr>
      <w:r>
        <w:rPr>
          <w:rFonts w:hint="eastAsia" w:ascii="宋体" w:hAnsi="宋体" w:eastAsia="宋体" w:cs="Times New Roman"/>
          <w:szCs w:val="32"/>
        </w:rPr>
        <w:t xml:space="preserve">关于付款周期的约定</w:t>
      </w:r>
      <w:bookmarkStart w:id="966" w:name="OLE_LINK22"/>
      <w:r/>
      <w:bookmarkStart w:id="967" w:name="OLE_LINK23"/>
      <w:r>
        <w:rPr>
          <w:rFonts w:hint="eastAsia" w:ascii="宋体" w:hAnsi="宋体" w:eastAsia="宋体" w:cs="Times New Roman"/>
          <w:szCs w:val="32"/>
        </w:rPr>
        <w:t xml:space="preserve">：</w:t>
      </w:r>
      <w:bookmarkEnd w:id="966"/>
      <w:r/>
      <w:bookmarkEnd w:id="967"/>
      <w:r/>
      <w:bookmarkStart w:id="968" w:name="OLE_LINK24"/>
      <w:r/>
      <w:bookmarkStart w:id="969" w:name="OLE_LINK25"/>
      <w:r/>
      <w:bookmarkEnd w:id="968"/>
      <w:r/>
      <w:bookmarkEnd w:id="969"/>
      <w:r/>
      <w:r/>
    </w:p>
    <w:p>
      <w:pPr>
        <w:ind w:left="0" w:right="0" w:firstLine="422"/>
        <w:jc w:val="left"/>
        <w:keepLines w:val="0"/>
        <w:keepNext w:val="0"/>
        <w:pageBreakBefore w:val="0"/>
        <w:spacing w:after="0" w:line="360" w:lineRule="auto"/>
        <w:widowControl w:val="off"/>
        <w:rPr>
          <w:rFonts w:hint="eastAsia" w:ascii="宋体" w:hAnsi="宋体" w:eastAsia="宋体" w:cs="Times New Roman"/>
          <w:b/>
          <w:bCs/>
          <w:color w:val="ff0000"/>
          <w:sz w:val="21"/>
          <w:szCs w:val="32"/>
          <w:highlight w:val="yellow"/>
          <w:u w:val="none"/>
          <w:lang w:val="en-US" w:eastAsia="zh-CN" w:bidi="ar-SA"/>
        </w:rPr>
      </w:pPr>
      <w:r>
        <w:rPr>
          <w:rFonts w:hint="eastAsia" w:ascii="宋体" w:hAnsi="宋体" w:eastAsia="宋体" w:cs="Times New Roman"/>
          <w:b/>
          <w:bCs/>
          <w:color w:val="ff0000"/>
          <w:sz w:val="21"/>
          <w:szCs w:val="32"/>
          <w:highlight w:val="yellow"/>
          <w:u w:val="none"/>
          <w:lang w:val="en-US" w:eastAsia="zh-CN" w:bidi="ar-SA"/>
        </w:rPr>
        <w:t xml:space="preserve">1、承包人累计完成产值，经发包人及跟踪审计确认后达到合同总价的50%时，支付合同总价的30%的进度款;</w:t>
      </w:r>
      <w:r/>
    </w:p>
    <w:p>
      <w:pPr>
        <w:ind w:left="0" w:right="0" w:firstLine="422"/>
        <w:jc w:val="left"/>
        <w:keepLines w:val="0"/>
        <w:keepNext w:val="0"/>
        <w:pageBreakBefore w:val="0"/>
        <w:spacing w:after="0" w:line="360" w:lineRule="auto"/>
        <w:widowControl w:val="off"/>
        <w:rPr>
          <w:rFonts w:hint="eastAsia" w:ascii="宋体" w:hAnsi="宋体" w:eastAsia="宋体" w:cs="Times New Roman"/>
          <w:b/>
          <w:bCs/>
          <w:color w:val="ff0000"/>
          <w:sz w:val="21"/>
          <w:szCs w:val="32"/>
          <w:highlight w:val="yellow"/>
          <w:u w:val="none"/>
          <w:lang w:val="en-US" w:eastAsia="zh-CN" w:bidi="ar-SA"/>
        </w:rPr>
      </w:pPr>
      <w:r>
        <w:rPr>
          <w:rFonts w:hint="eastAsia" w:ascii="宋体" w:hAnsi="宋体" w:eastAsia="宋体" w:cs="Times New Roman"/>
          <w:b/>
          <w:bCs/>
          <w:color w:val="ff0000"/>
          <w:sz w:val="21"/>
          <w:szCs w:val="32"/>
          <w:highlight w:val="yellow"/>
          <w:u w:val="none"/>
          <w:lang w:val="en-US" w:eastAsia="zh-CN" w:bidi="ar-SA"/>
        </w:rPr>
        <w:t xml:space="preserve">2、工程竣工验收合格后付至合同价的80%;</w:t>
      </w:r>
      <w:r/>
    </w:p>
    <w:p>
      <w:pPr>
        <w:ind w:left="0" w:right="0" w:firstLine="422"/>
        <w:jc w:val="left"/>
        <w:keepLines w:val="0"/>
        <w:keepNext w:val="0"/>
        <w:pageBreakBefore w:val="0"/>
        <w:spacing w:after="0" w:line="360" w:lineRule="auto"/>
        <w:widowControl w:val="off"/>
        <w:rPr>
          <w:rFonts w:hint="eastAsia" w:ascii="宋体" w:hAnsi="宋体" w:eastAsia="宋体" w:cs="Times New Roman"/>
          <w:b/>
          <w:bCs/>
          <w:color w:val="ff0000"/>
          <w:sz w:val="21"/>
          <w:szCs w:val="32"/>
          <w:highlight w:val="yellow"/>
          <w:u w:val="none"/>
          <w:lang w:val="en-US" w:eastAsia="zh-CN" w:bidi="ar-SA"/>
        </w:rPr>
      </w:pPr>
      <w:r>
        <w:rPr>
          <w:rFonts w:hint="eastAsia" w:ascii="宋体" w:hAnsi="宋体" w:eastAsia="宋体" w:cs="Times New Roman"/>
          <w:b/>
          <w:bCs/>
          <w:color w:val="ff0000"/>
          <w:sz w:val="21"/>
          <w:szCs w:val="32"/>
          <w:highlight w:val="yellow"/>
          <w:u w:val="none"/>
          <w:lang w:val="en-US" w:eastAsia="zh-CN" w:bidi="ar-SA"/>
        </w:rPr>
        <w:t xml:space="preserve">3、竣工结算经行政审计部门核查完成后付至核定价的97%;</w:t>
      </w:r>
      <w:r/>
    </w:p>
    <w:p>
      <w:pPr>
        <w:ind w:left="0" w:right="0" w:firstLine="422"/>
        <w:jc w:val="left"/>
        <w:keepLines w:val="0"/>
        <w:keepNext w:val="0"/>
        <w:pageBreakBefore w:val="0"/>
        <w:spacing w:after="0" w:line="360" w:lineRule="auto"/>
        <w:widowControl w:val="off"/>
        <w:rPr>
          <w:rFonts w:hint="eastAsia" w:ascii="宋体" w:hAnsi="宋体" w:eastAsia="宋体" w:cs="Times New Roman"/>
          <w:b/>
          <w:bCs/>
          <w:color w:val="ff0000"/>
          <w:sz w:val="21"/>
          <w:szCs w:val="32"/>
          <w:highlight w:val="yellow"/>
          <w:u w:val="none"/>
          <w:lang w:val="en-US" w:eastAsia="zh-CN" w:bidi="ar-SA"/>
        </w:rPr>
      </w:pPr>
      <w:r>
        <w:rPr>
          <w:rFonts w:hint="eastAsia" w:ascii="宋体" w:hAnsi="宋体" w:eastAsia="宋体" w:cs="Times New Roman"/>
          <w:b/>
          <w:bCs/>
          <w:color w:val="ff0000"/>
          <w:sz w:val="21"/>
          <w:szCs w:val="32"/>
          <w:highlight w:val="yellow"/>
          <w:u w:val="none"/>
          <w:lang w:val="en-US" w:eastAsia="zh-CN" w:bidi="ar-SA"/>
        </w:rPr>
        <w:t xml:space="preserve">4、余款3%作为质量保证金，在缺陷责任期满后无质量问题一次性无息付清。</w:t>
      </w:r>
      <w:r/>
    </w:p>
    <w:p>
      <w:pPr>
        <w:ind w:left="0" w:right="0" w:firstLine="422"/>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highlight w:val="yellow"/>
          <w:u w:val="none"/>
          <w:lang w:val="en-US" w:eastAsia="zh-CN" w:bidi="ar-SA"/>
        </w:rPr>
      </w:pPr>
      <w:r>
        <w:rPr>
          <w:rFonts w:hint="eastAsia" w:ascii="Times New Roman" w:hAnsi="Times New Roman" w:eastAsia="宋体" w:cs="Times New Roman"/>
          <w:b/>
          <w:bCs/>
          <w:color w:val="ff0000"/>
          <w:sz w:val="21"/>
          <w:szCs w:val="22"/>
          <w:highlight w:val="yellow"/>
          <w:u w:val="none"/>
          <w:lang w:val="en-US" w:eastAsia="zh-CN" w:bidi="ar-SA"/>
        </w:rPr>
        <w:t xml:space="preserve">注：（1）本项目将使用数字人民币支付工程款。</w:t>
      </w:r>
      <w:r/>
    </w:p>
    <w:p>
      <w:pPr>
        <w:ind w:left="0" w:right="0" w:firstLine="422"/>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highlight w:val="yellow"/>
          <w:u w:val="none"/>
          <w:lang w:val="en-US" w:eastAsia="zh-CN" w:bidi="ar-SA"/>
        </w:rPr>
      </w:pPr>
      <w:r>
        <w:rPr>
          <w:rFonts w:hint="eastAsia" w:ascii="Times New Roman" w:hAnsi="Times New Roman" w:eastAsia="宋体" w:cs="Times New Roman"/>
          <w:b/>
          <w:bCs/>
          <w:color w:val="ff0000"/>
          <w:sz w:val="21"/>
          <w:szCs w:val="22"/>
          <w:highlight w:val="yellow"/>
          <w:u w:val="none"/>
          <w:lang w:val="en-US" w:eastAsia="zh-CN" w:bidi="ar-SA"/>
        </w:rPr>
        <w:t xml:space="preserve">（2）对工程结算价核减幅度超过5%但在10%(含)以内的，施工单位必须承担50%的审计费；对工程结算价核减幅度超过10%的，施工单位应全额承担审计费。</w:t>
      </w:r>
      <w:r/>
    </w:p>
    <w:p>
      <w:pPr>
        <w:ind w:firstLine="422"/>
        <w:keepLines w:val="0"/>
        <w:keepNext w:val="0"/>
        <w:pageBreakBefore w:val="0"/>
        <w:spacing w:line="360" w:lineRule="auto"/>
        <w:widowControl w:val="off"/>
        <w:rPr>
          <w:rFonts w:hint="eastAsia" w:ascii="宋体" w:hAnsi="宋体" w:eastAsia="宋体" w:cs="宋体"/>
          <w:b/>
          <w:bCs/>
          <w:color w:val="ff0000"/>
          <w:highlight w:val="yellow"/>
          <w:u w:val="none"/>
          <w:lang w:eastAsia="zh-CN"/>
        </w:rPr>
      </w:pPr>
      <w:r>
        <w:rPr>
          <w:rFonts w:hint="eastAsia" w:ascii="宋体" w:hAnsi="宋体" w:eastAsia="宋体" w:cs="宋体"/>
          <w:b/>
          <w:bCs/>
          <w:color w:val="ff0000"/>
          <w:highlight w:val="yellow"/>
          <w:u w:val="none"/>
          <w:lang w:eastAsia="zh-CN"/>
        </w:rPr>
        <w:t xml:space="preserve">（</w:t>
      </w:r>
      <w:r>
        <w:rPr>
          <w:rFonts w:hint="eastAsia" w:ascii="宋体" w:hAnsi="宋体" w:eastAsia="宋体" w:cs="宋体"/>
          <w:b/>
          <w:bCs/>
          <w:color w:val="ff0000"/>
          <w:highlight w:val="yellow"/>
          <w:u w:val="none"/>
          <w:lang w:val="en-US" w:eastAsia="zh-CN"/>
        </w:rPr>
        <w:t xml:space="preserve">3</w:t>
      </w:r>
      <w:r>
        <w:rPr>
          <w:rFonts w:hint="eastAsia" w:ascii="宋体" w:hAnsi="宋体" w:eastAsia="宋体" w:cs="宋体"/>
          <w:b/>
          <w:bCs/>
          <w:color w:val="ff0000"/>
          <w:highlight w:val="yellow"/>
          <w:u w:val="none"/>
          <w:lang w:eastAsia="zh-CN"/>
        </w:rPr>
        <w:t xml:space="preserve">）</w:t>
      </w:r>
      <w:r>
        <w:rPr>
          <w:rFonts w:hint="eastAsia" w:ascii="宋体" w:hAnsi="宋体" w:eastAsia="宋体" w:cs="宋体"/>
          <w:b/>
          <w:bCs/>
          <w:color w:val="ff0000"/>
          <w:highlight w:val="yellow"/>
          <w:u w:val="none"/>
        </w:rPr>
        <w:t xml:space="preserve">以上付款均不计利息；承包人在收取工程款（进度款）前须向发包人提供税务机关出具的等额工程款（进度款）发票。</w:t>
      </w:r>
      <w:r/>
    </w:p>
    <w:p>
      <w:pPr>
        <w:ind w:firstLine="422"/>
        <w:spacing w:line="400" w:lineRule="exact"/>
        <w:rPr>
          <w:rFonts w:hint="eastAsia" w:ascii="宋体" w:hAnsi="宋体" w:eastAsia="宋体" w:cs="宋体"/>
          <w:color w:val="ff0000"/>
          <w:highlight w:val="yellow"/>
          <w:lang w:val="en-US" w:eastAsia="zh-CN"/>
        </w:rPr>
      </w:pPr>
      <w:r>
        <w:rPr>
          <w:rFonts w:hint="eastAsia" w:ascii="宋体" w:hAnsi="宋体" w:eastAsia="宋体" w:cs="宋体"/>
          <w:b/>
          <w:bCs/>
          <w:color w:val="ff0000"/>
          <w:highlight w:val="yellow"/>
          <w:u w:val="none"/>
          <w:lang w:eastAsia="zh-CN"/>
        </w:rPr>
        <w:t xml:space="preserve">（</w:t>
      </w:r>
      <w:r>
        <w:rPr>
          <w:rFonts w:hint="eastAsia" w:ascii="宋体" w:hAnsi="宋体" w:eastAsia="宋体" w:cs="宋体"/>
          <w:b/>
          <w:bCs/>
          <w:color w:val="ff0000"/>
          <w:highlight w:val="yellow"/>
          <w:u w:val="none"/>
          <w:lang w:val="en-US" w:eastAsia="zh-CN"/>
        </w:rPr>
        <w:t xml:space="preserve">4</w:t>
      </w:r>
      <w:r>
        <w:rPr>
          <w:rFonts w:hint="eastAsia" w:ascii="宋体" w:hAnsi="宋体" w:eastAsia="宋体" w:cs="宋体"/>
          <w:b/>
          <w:bCs/>
          <w:color w:val="ff0000"/>
          <w:highlight w:val="yellow"/>
          <w:u w:val="none"/>
          <w:lang w:eastAsia="zh-CN"/>
        </w:rPr>
        <w:t xml:space="preserve">）工程竣工结算价以</w:t>
      </w:r>
      <w:r>
        <w:rPr>
          <w:rFonts w:hint="eastAsia" w:ascii="宋体" w:hAnsi="宋体" w:eastAsia="宋体" w:cs="宋体"/>
          <w:b/>
          <w:bCs/>
          <w:color w:val="ff0000"/>
          <w:highlight w:val="yellow"/>
          <w:u w:val="none"/>
          <w:lang w:val="en-US" w:eastAsia="zh-CN"/>
        </w:rPr>
        <w:t xml:space="preserve">审计价为准</w:t>
      </w:r>
      <w:r>
        <w:rPr>
          <w:rFonts w:hint="eastAsia" w:ascii="宋体" w:hAnsi="宋体" w:eastAsia="宋体" w:cs="宋体"/>
          <w:b/>
          <w:bCs/>
          <w:color w:val="ff0000"/>
          <w:highlight w:val="yellow"/>
          <w:u w:val="none"/>
          <w:lang w:eastAsia="zh-CN"/>
        </w:rPr>
        <w:t xml:space="preserve">，并严格遵照涟水县有关文件规定执行</w:t>
      </w:r>
      <w:r>
        <w:rPr>
          <w:rFonts w:hint="eastAsia" w:ascii="宋体" w:hAnsi="宋体" w:eastAsia="宋体" w:cs="宋体"/>
          <w:b/>
          <w:bCs/>
          <w:color w:val="ff0000"/>
          <w:highlight w:val="yellow"/>
          <w:u w:val="none"/>
        </w:rPr>
        <w:t xml:space="preserve">。</w:t>
      </w:r>
      <w:r/>
    </w:p>
    <w:p>
      <w:pPr>
        <w:ind w:firstLine="420"/>
        <w:spacing w:line="400" w:lineRule="exact"/>
        <w:rPr>
          <w:rFonts w:hint="default" w:ascii="宋体" w:hAnsi="宋体" w:eastAsia="宋体" w:cs="Times New Roman"/>
          <w:szCs w:val="32"/>
        </w:rPr>
      </w:pPr>
      <w:r>
        <w:rPr>
          <w:rFonts w:hint="default" w:ascii="宋体" w:hAnsi="宋体" w:eastAsia="宋体" w:cs="Times New Roman"/>
          <w:szCs w:val="32"/>
        </w:rPr>
        <w:t xml:space="preserve">12.4.2 </w:t>
      </w:r>
      <w:r>
        <w:rPr>
          <w:rFonts w:hint="eastAsia" w:ascii="宋体" w:hAnsi="宋体" w:eastAsia="宋体" w:cs="Times New Roman"/>
          <w:szCs w:val="32"/>
        </w:rPr>
        <w:t xml:space="preserve">进度付款申请单的编制</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关于进度付款申请单编制的约定：按甲方有关制度执行。</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w:t>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rPr>
          <w:rFonts w:hint="default" w:ascii="宋体" w:hAnsi="宋体" w:eastAsia="宋体" w:cs="Times New Roman"/>
          <w:szCs w:val="32"/>
        </w:rPr>
        <w:t xml:space="preserve">2.4.3 </w:t>
      </w:r>
      <w:r>
        <w:rPr>
          <w:rFonts w:hint="eastAsia" w:ascii="宋体" w:hAnsi="宋体" w:eastAsia="宋体" w:cs="Times New Roman"/>
          <w:szCs w:val="32"/>
        </w:rPr>
        <w:t xml:space="preserve">进度付款申请单的提交</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）单价合同进度付款申请单提交的约定：按照本专用合同条款第 12.4.1 项约定的付款时间前提交监理人书面审核、并报发包人书面确认，同时附上已完成工程量报表和有关资料。</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）总价合同进度付款申请单提交的约定：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）其他价格形式合同进度付款申请单提交的约定：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12.4.4 </w:t>
      </w:r>
      <w:r>
        <w:rPr>
          <w:rFonts w:hint="eastAsia" w:ascii="宋体" w:hAnsi="宋体" w:eastAsia="宋体" w:cs="Times New Roman"/>
          <w:szCs w:val="32"/>
        </w:rPr>
        <w:t xml:space="preserve">进度款审核和支付</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）监理人审查并报送发包人的期限：</w:t>
      </w:r>
      <w:r>
        <w:rPr>
          <w:rFonts w:hint="eastAsia" w:ascii="宋体" w:hAnsi="宋体" w:eastAsia="宋体" w:cs="Times New Roman"/>
          <w:color w:val="000000"/>
          <w:szCs w:val="21"/>
          <w:u w:val="single"/>
        </w:rPr>
        <w:t xml:space="preserve">收到申请</w:t>
      </w:r>
      <w:r>
        <w:rPr>
          <w:rFonts w:hint="default"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发包人完成审批并签发进度款支付证书的期限：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）发包人支付进度款的期限：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525"/>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发包人逾期支付进度款的违约金的计算方式：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525"/>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12.4.6 </w:t>
      </w:r>
      <w:r>
        <w:rPr>
          <w:rFonts w:hint="eastAsia" w:ascii="宋体" w:hAnsi="宋体" w:eastAsia="宋体" w:cs="Times New Roman"/>
          <w:szCs w:val="32"/>
        </w:rPr>
        <w:t xml:space="preserve">支付分解表的编制</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2</w:t>
      </w:r>
      <w:r>
        <w:rPr>
          <w:rFonts w:hint="eastAsia" w:ascii="宋体" w:hAnsi="宋体" w:eastAsia="宋体" w:cs="Times New Roman"/>
          <w:szCs w:val="32"/>
        </w:rPr>
        <w:t xml:space="preserve">、总价合同支付分解表的编制与审批：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3</w:t>
      </w:r>
      <w:r>
        <w:rPr>
          <w:rFonts w:hint="eastAsia" w:ascii="宋体" w:hAnsi="宋体" w:eastAsia="宋体" w:cs="Times New Roman"/>
          <w:szCs w:val="32"/>
        </w:rPr>
        <w:t xml:space="preserve">、单价合同的总价项目支付分解表的编制与审批：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786"/>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970" w:name="_Toc351203645"/>
      <w:r/>
      <w:bookmarkStart w:id="971" w:name="_Toc296503219"/>
      <w:r/>
      <w:bookmarkStart w:id="972" w:name="_Toc297123564"/>
      <w:r/>
      <w:bookmarkStart w:id="973" w:name="_Toc292559424"/>
      <w:r/>
      <w:bookmarkStart w:id="974" w:name="_Toc297048405"/>
      <w:r/>
      <w:bookmarkStart w:id="975" w:name="_Toc297120519"/>
      <w:r/>
      <w:bookmarkStart w:id="976" w:name="_Toc296891047"/>
      <w:r/>
      <w:bookmarkStart w:id="977" w:name="_Toc292559929"/>
      <w:r/>
      <w:bookmarkStart w:id="978" w:name="_Toc296347218"/>
      <w:r/>
      <w:bookmarkStart w:id="979" w:name="_Toc296346720"/>
      <w:r/>
      <w:bookmarkStart w:id="980" w:name="_Toc296891259"/>
      <w:r/>
      <w:bookmarkStart w:id="981" w:name="_Toc297216223"/>
      <w:r/>
      <w:bookmarkStart w:id="982" w:name="_Toc300935015"/>
      <w:r/>
      <w:bookmarkStart w:id="983" w:name="_Toc304295593"/>
      <w:r/>
      <w:bookmarkStart w:id="984" w:name="_Toc303539172"/>
      <w:r/>
      <w:bookmarkStart w:id="985" w:name="_Toc312678053"/>
      <w:r/>
      <w:bookmarkStart w:id="986" w:name="_Toc296944558"/>
      <w:r>
        <w:rPr>
          <w:rFonts w:hint="default"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 xml:space="preserve">验收和工程试车</w:t>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13.1 </w:t>
      </w:r>
      <w:r>
        <w:rPr>
          <w:rFonts w:hint="eastAsia" w:ascii="Times New Roman" w:hAnsi="Times New Roman" w:eastAsia="黑体" w:cs="Times New Roman"/>
          <w:szCs w:val="32"/>
        </w:rPr>
        <w:t xml:space="preserve">分部分项工程验收</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13.1.2</w:t>
      </w:r>
      <w:r>
        <w:rPr>
          <w:rFonts w:hint="eastAsia" w:ascii="宋体" w:hAnsi="宋体" w:eastAsia="宋体" w:cs="Times New Roman"/>
          <w:szCs w:val="32"/>
        </w:rPr>
        <w:t xml:space="preserve">监理人不能按时进行验收时，应提前</w:t>
      </w:r>
      <w:r>
        <w:rPr>
          <w:rFonts w:hint="default" w:ascii="Times New Roman" w:hAnsi="Times New Roman" w:eastAsia="仿宋_GB2312" w:cs="Times New Roman"/>
          <w:szCs w:val="32"/>
          <w:u w:val="single"/>
        </w:rPr>
        <w:t xml:space="preserve">24</w:t>
      </w:r>
      <w:r>
        <w:rPr>
          <w:rFonts w:hint="eastAsia" w:ascii="宋体" w:hAnsi="宋体" w:eastAsia="宋体" w:cs="Times New Roman"/>
          <w:szCs w:val="32"/>
        </w:rPr>
        <w:t xml:space="preserve">小时提交书面延期要求。</w:t>
      </w:r>
      <w:r/>
    </w:p>
    <w:p>
      <w:pPr>
        <w:ind w:firstLine="420"/>
        <w:jc w:val="left"/>
        <w:spacing w:line="360" w:lineRule="auto"/>
        <w:rPr>
          <w:rFonts w:hint="default" w:ascii="Times New Roman" w:hAnsi="Times New Roman" w:eastAsia="仿宋_GB2312" w:cs="Times New Roman"/>
          <w:b/>
          <w:szCs w:val="32"/>
        </w:rPr>
      </w:pPr>
      <w:r>
        <w:rPr>
          <w:rFonts w:hint="eastAsia" w:ascii="宋体" w:hAnsi="宋体" w:eastAsia="宋体" w:cs="Times New Roman"/>
          <w:szCs w:val="32"/>
        </w:rPr>
        <w:t xml:space="preserve">关于延期最长不得超过：</w:t>
      </w:r>
      <w:r>
        <w:rPr>
          <w:rFonts w:hint="default" w:ascii="Times New Roman" w:hAnsi="Times New Roman" w:eastAsia="仿宋_GB2312" w:cs="Times New Roman"/>
          <w:szCs w:val="32"/>
          <w:u w:val="single"/>
        </w:rPr>
        <w:t xml:space="preserve">48</w:t>
      </w:r>
      <w:r>
        <w:rPr>
          <w:rFonts w:hint="eastAsia" w:ascii="宋体" w:hAnsi="宋体" w:eastAsia="宋体" w:cs="Times New Roman"/>
          <w:szCs w:val="32"/>
        </w:rPr>
        <w:t xml:space="preserve">小时。</w:t>
      </w:r>
      <w:r/>
    </w:p>
    <w:p>
      <w:pPr>
        <w:ind w:firstLine="420"/>
        <w:spacing w:after="120" w:line="360" w:lineRule="auto"/>
        <w:rPr>
          <w:rFonts w:hint="default" w:ascii="Times New Roman" w:hAnsi="Times New Roman" w:eastAsia="黑体" w:cs="Times New Roman"/>
          <w:szCs w:val="32"/>
        </w:rPr>
      </w:pPr>
      <w:r/>
      <w:bookmarkStart w:id="987" w:name="_Toc297048409"/>
      <w:r/>
      <w:bookmarkStart w:id="988" w:name="_Toc296346724"/>
      <w:r/>
      <w:bookmarkStart w:id="989" w:name="_Toc292559933"/>
      <w:r/>
      <w:bookmarkStart w:id="990" w:name="_Toc292559428"/>
      <w:r/>
      <w:bookmarkStart w:id="991" w:name="_Toc300935016"/>
      <w:r/>
      <w:bookmarkStart w:id="992" w:name="_Toc297216224"/>
      <w:r/>
      <w:bookmarkStart w:id="993" w:name="_Toc297123565"/>
      <w:r/>
      <w:bookmarkStart w:id="994" w:name="_Toc297120523"/>
      <w:r/>
      <w:bookmarkStart w:id="995" w:name="_Toc296891051"/>
      <w:r/>
      <w:bookmarkStart w:id="996" w:name="_Toc296944562"/>
      <w:r/>
      <w:bookmarkStart w:id="997" w:name="_Toc303539173"/>
      <w:r/>
      <w:bookmarkStart w:id="998" w:name="_Toc304295596"/>
      <w:r/>
      <w:bookmarkStart w:id="999" w:name="_Toc296347222"/>
      <w:r/>
      <w:bookmarkStart w:id="1000" w:name="_Toc296503223"/>
      <w:r/>
      <w:bookmarkStart w:id="1001" w:name="_Toc296891263"/>
      <w:r/>
      <w:bookmarkStart w:id="1002" w:name="_Toc312678056"/>
      <w:r/>
      <w:bookmarkStart w:id="1003" w:name="_Toc267251476"/>
      <w:r/>
      <w:bookmarkStart w:id="1004" w:name="_Toc267251470"/>
      <w:r/>
      <w:bookmarkStart w:id="1005" w:name="_Toc267251472"/>
      <w:r/>
      <w:bookmarkStart w:id="1006" w:name="_Toc267251474"/>
      <w:r/>
      <w:bookmarkStart w:id="1007" w:name="_Toc267251473"/>
      <w:r/>
      <w:bookmarkStart w:id="1008" w:name="_Toc267251475"/>
      <w:r/>
      <w:bookmarkStart w:id="1009" w:name="_Toc267251471"/>
      <w:r>
        <w:rPr>
          <w:rFonts w:hint="default" w:ascii="Times New Roman" w:hAnsi="Times New Roman" w:eastAsia="黑体" w:cs="Times New Roman"/>
          <w:szCs w:val="32"/>
        </w:rPr>
        <w:t xml:space="preserve">13.2 </w:t>
      </w:r>
      <w:r>
        <w:rPr>
          <w:rFonts w:hint="eastAsia" w:ascii="Times New Roman" w:hAnsi="Times New Roman" w:eastAsia="黑体" w:cs="Times New Roman"/>
          <w:szCs w:val="32"/>
        </w:rPr>
        <w:t xml:space="preserve">竣工验收</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r/>
    </w:p>
    <w:p>
      <w:pPr>
        <w:ind w:firstLine="420"/>
        <w:jc w:val="left"/>
        <w:spacing w:line="360" w:lineRule="auto"/>
        <w:rPr>
          <w:rFonts w:hint="default" w:ascii="宋体" w:hAnsi="宋体" w:eastAsia="宋体" w:cs="Times New Roman"/>
          <w:szCs w:val="32"/>
        </w:rPr>
      </w:pPr>
      <w:r/>
      <w:bookmarkStart w:id="1010" w:name="_Toc280868704"/>
      <w:r/>
      <w:bookmarkStart w:id="1011" w:name="_Toc280868705"/>
      <w:r/>
      <w:bookmarkStart w:id="1012" w:name="_Toc280868706"/>
      <w:r/>
      <w:bookmarkStart w:id="1013" w:name="_Toc280868707"/>
      <w:r/>
      <w:bookmarkStart w:id="1014" w:name="_Toc280868708"/>
      <w:r/>
      <w:bookmarkStart w:id="1015" w:name="_Toc280868709"/>
      <w:r>
        <w:rPr>
          <w:rFonts w:hint="default" w:ascii="宋体" w:hAnsi="宋体" w:eastAsia="宋体" w:cs="Times New Roman"/>
          <w:szCs w:val="32"/>
        </w:rPr>
        <w:t xml:space="preserve">13.2.2</w:t>
      </w:r>
      <w:r>
        <w:rPr>
          <w:rFonts w:hint="eastAsia" w:ascii="宋体" w:hAnsi="宋体" w:eastAsia="宋体" w:cs="Times New Roman"/>
          <w:szCs w:val="32"/>
        </w:rPr>
        <w:t xml:space="preserve">竣工验收程序</w:t>
      </w:r>
      <w:bookmarkEnd w:id="1010"/>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关于竣工验收程序的约定：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发包人不按照本项约定组织竣工验收、颁发工程接收证书的违约金的计算方法：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bookmarkEnd w:id="101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13.2.5</w:t>
      </w:r>
      <w:r>
        <w:rPr>
          <w:rFonts w:hint="eastAsia" w:ascii="宋体" w:hAnsi="宋体" w:eastAsia="宋体" w:cs="Times New Roman"/>
          <w:szCs w:val="32"/>
        </w:rPr>
        <w:t xml:space="preserve">移交、接收全部与部分工程</w:t>
      </w:r>
      <w:bookmarkEnd w:id="1012"/>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承包人向发包人移交工程的期限：</w:t>
      </w:r>
      <w:r>
        <w:rPr>
          <w:rFonts w:hint="eastAsia" w:ascii="宋体" w:hAnsi="宋体" w:eastAsia="宋体" w:cs="Times New Roman"/>
          <w:color w:val="000000"/>
          <w:szCs w:val="21"/>
          <w:u w:val="single"/>
        </w:rPr>
        <w:t xml:space="preserve">颁发工程接收证书后7天内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发包人未按本合同约定接收全部或部分工程的，违约金的计算方法</w:t>
      </w:r>
      <w:bookmarkEnd w:id="1013"/>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承包人未按时移交工程的，违约金的计算方法为：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13.3 </w:t>
      </w:r>
      <w:r>
        <w:rPr>
          <w:rFonts w:hint="eastAsia" w:ascii="Times New Roman" w:hAnsi="Times New Roman" w:eastAsia="黑体" w:cs="Times New Roman"/>
          <w:szCs w:val="32"/>
        </w:rPr>
        <w:t xml:space="preserve">工程试车</w:t>
      </w:r>
      <w:bookmarkEnd w:id="101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13.3.1 </w:t>
      </w:r>
      <w:r>
        <w:rPr>
          <w:rFonts w:hint="eastAsia" w:ascii="宋体" w:hAnsi="宋体" w:eastAsia="宋体" w:cs="Times New Roman"/>
          <w:szCs w:val="32"/>
        </w:rPr>
        <w:t xml:space="preserve">试车程序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工程试车内容：</w:t>
      </w:r>
      <w:r>
        <w:rPr>
          <w:rFonts w:hint="eastAsia" w:ascii="宋体" w:hAnsi="宋体" w:eastAsia="宋体" w:cs="Times New Roman"/>
          <w:color w:val="000000"/>
          <w:szCs w:val="21"/>
          <w:u w:val="single"/>
        </w:rPr>
        <w:t xml:space="preserve">与本工程的承包范围一致</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）单机无负荷试车费用由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）无负荷联动试车费用由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13.3.3 </w:t>
      </w:r>
      <w:r>
        <w:rPr>
          <w:rFonts w:hint="eastAsia" w:ascii="宋体" w:hAnsi="宋体" w:eastAsia="宋体" w:cs="Times New Roman"/>
          <w:szCs w:val="32"/>
        </w:rPr>
        <w:t xml:space="preserve">投料试车</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关于投料试车相关事项的约定：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16" w:name="_Toc37093451"/>
      <w:r/>
      <w:bookmarkStart w:id="1017" w:name="_Toc30620"/>
      <w:r/>
      <w:bookmarkStart w:id="1018" w:name="_Toc37091769"/>
      <w:r>
        <w:rPr>
          <w:rFonts w:hint="default" w:ascii="Times New Roman" w:hAnsi="Times New Roman" w:eastAsia="黑体" w:cs="Times New Roman"/>
          <w:szCs w:val="32"/>
        </w:rPr>
        <w:t xml:space="preserve">13.6 </w:t>
      </w:r>
      <w:r>
        <w:rPr>
          <w:rFonts w:hint="eastAsia" w:ascii="Times New Roman" w:hAnsi="Times New Roman" w:eastAsia="黑体" w:cs="Times New Roman"/>
          <w:szCs w:val="32"/>
        </w:rPr>
        <w:t xml:space="preserve">竣工退场</w:t>
      </w:r>
      <w:bookmarkEnd w:id="1016"/>
      <w:r/>
      <w:bookmarkEnd w:id="1017"/>
      <w:r/>
      <w:bookmarkEnd w:id="1018"/>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13.6.1 </w:t>
      </w:r>
      <w:r>
        <w:rPr>
          <w:rFonts w:hint="eastAsia" w:ascii="宋体" w:hAnsi="宋体" w:eastAsia="宋体" w:cs="Times New Roman"/>
          <w:szCs w:val="32"/>
        </w:rPr>
        <w:t xml:space="preserve">竣工退场</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承包人完成竣工退场的期限：</w:t>
      </w:r>
      <w:r>
        <w:rPr>
          <w:rFonts w:hint="eastAsia" w:ascii="Times New Roman" w:hAnsi="Times New Roman" w:eastAsia="宋体" w:cs="Times New Roman"/>
          <w:u w:val="single"/>
        </w:rPr>
        <w:t xml:space="preserve">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p>
    <w:p>
      <w:pPr>
        <w:ind w:firstLine="420"/>
        <w:spacing w:line="360" w:lineRule="auto"/>
        <w:rPr>
          <w:rFonts w:hint="default" w:ascii="宋体" w:hAnsi="宋体" w:eastAsia="宋体" w:cs="Times New Roman"/>
          <w:szCs w:val="32"/>
        </w:rPr>
      </w:pPr>
      <w:r>
        <w:rPr>
          <w:rFonts w:hint="eastAsia" w:ascii="Times New Roman" w:hAnsi="Times New Roman" w:eastAsia="宋体" w:cs="Times New Roman"/>
          <w:u w:val="single"/>
        </w:rPr>
        <w:t xml:space="preserve">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p>
    <w:p>
      <w:pPr>
        <w:ind w:firstLine="420"/>
        <w:jc w:val="left"/>
        <w:spacing w:before="120" w:after="120"/>
        <w:rPr>
          <w:rFonts w:hint="default" w:ascii="Times New Roman" w:hAnsi="Times New Roman" w:eastAsia="黑体" w:cs="Times New Roman"/>
          <w:szCs w:val="32"/>
        </w:rPr>
      </w:pPr>
      <w:r/>
      <w:bookmarkStart w:id="1019" w:name="_Toc351203646"/>
      <w:r>
        <w:rPr>
          <w:rFonts w:hint="default" w:ascii="Times New Roman" w:hAnsi="Times New Roman" w:eastAsia="黑体" w:cs="Times New Roman"/>
          <w:szCs w:val="32"/>
        </w:rPr>
        <w:t xml:space="preserve">14. </w:t>
      </w:r>
      <w:r>
        <w:rPr>
          <w:rFonts w:hint="eastAsia" w:ascii="Times New Roman" w:hAnsi="Times New Roman" w:eastAsia="黑体" w:cs="Times New Roman"/>
          <w:szCs w:val="32"/>
        </w:rPr>
        <w:t xml:space="preserve">竣工结算</w:t>
      </w:r>
      <w:bookmarkEnd w:id="1019"/>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14.1 </w:t>
      </w:r>
      <w:r>
        <w:rPr>
          <w:rFonts w:hint="eastAsia" w:ascii="Times New Roman" w:hAnsi="Times New Roman" w:eastAsia="黑体" w:cs="Times New Roman"/>
          <w:szCs w:val="32"/>
        </w:rPr>
        <w:t xml:space="preserve">竣工结算申请</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承包人提交竣工结算申请单的期限：</w:t>
      </w:r>
      <w:r>
        <w:rPr>
          <w:rFonts w:hint="eastAsia" w:ascii="宋体" w:hAnsi="宋体" w:eastAsia="宋体" w:cs="Times New Roman"/>
          <w:color w:val="000000"/>
          <w:szCs w:val="21"/>
          <w:u w:val="single"/>
        </w:rPr>
        <w:t xml:space="preserve">工程竣工验收合格后28天内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竣工结算申请单应包括的内容：</w:t>
      </w:r>
      <w:r>
        <w:rPr>
          <w:rFonts w:hint="eastAsia" w:ascii="宋体" w:hAnsi="宋体" w:eastAsia="宋体" w:cs="Times New Roman"/>
          <w:color w:val="000000"/>
          <w:szCs w:val="21"/>
          <w:u w:val="single"/>
        </w:rPr>
        <w:t xml:space="preserve">执行通用条款</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20" w:name="_Toc37093452"/>
      <w:r/>
      <w:bookmarkStart w:id="1021" w:name="_Toc16804"/>
      <w:r/>
      <w:bookmarkStart w:id="1022" w:name="_Toc37091770"/>
      <w:r>
        <w:rPr>
          <w:rFonts w:hint="default" w:ascii="Times New Roman" w:hAnsi="Times New Roman" w:eastAsia="黑体" w:cs="Times New Roman"/>
          <w:szCs w:val="32"/>
        </w:rPr>
        <w:t xml:space="preserve">14.2 </w:t>
      </w:r>
      <w:r>
        <w:rPr>
          <w:rFonts w:hint="eastAsia" w:ascii="Times New Roman" w:hAnsi="Times New Roman" w:eastAsia="黑体" w:cs="Times New Roman"/>
          <w:szCs w:val="32"/>
        </w:rPr>
        <w:t xml:space="preserve">竣工结算审核</w:t>
      </w:r>
      <w:bookmarkEnd w:id="1020"/>
      <w:r/>
      <w:bookmarkEnd w:id="1021"/>
      <w:r/>
      <w:bookmarkEnd w:id="1022"/>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发包人审批竣工付款申请单的期限：</w:t>
      </w:r>
      <w:r>
        <w:rPr>
          <w:rFonts w:hint="eastAsia" w:ascii="宋体" w:hAnsi="宋体" w:eastAsia="宋体" w:cs="Times New Roman"/>
          <w:color w:val="000000"/>
          <w:szCs w:val="21"/>
          <w:u w:val="single"/>
        </w:rPr>
        <w:t xml:space="preserve">收到竣工付款申请单28天内，该工程须经审计机关审计后方可办理工程结算或竣工结算</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发包人完成竣工付款的期限：</w:t>
      </w:r>
      <w:r>
        <w:rPr>
          <w:rFonts w:hint="eastAsia" w:ascii="宋体" w:hAnsi="宋体" w:eastAsia="宋体" w:cs="Times New Roman"/>
          <w:color w:val="000000"/>
          <w:szCs w:val="21"/>
          <w:u w:val="single"/>
        </w:rPr>
        <w:t xml:space="preserve">签发竣工付款申请单28天内</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关于竣工付款证书异议部分复核的方式和程序：</w:t>
      </w:r>
      <w:r>
        <w:rPr>
          <w:rFonts w:hint="eastAsia" w:ascii="Times New Roman" w:hAnsi="Times New Roman" w:eastAsia="宋体" w:cs="Times New Roman"/>
          <w:u w:val="single"/>
        </w:rPr>
        <w:t xml:space="preserve">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w:t>
      </w:r>
      <w:r>
        <w:rPr>
          <w:rFonts w:hint="eastAsia" w:ascii="Times New Roman" w:hAnsi="Times New Roman" w:eastAsia="宋体" w:cs="Times New Roman"/>
          <w:u w:val="single"/>
        </w:rPr>
        <w:t xml:space="preserve">计价规范》（GB50500—2013）、《房屋建筑与装饰工程工程量计算规范》（GB50854—2013）、《江苏省建设工程费用定额》（2014 年版）、《省住房城乡建设厅关于建筑业实施营改增后江苏省建设工程计价依据调整的通知》（苏建价〔2016〕154 号）文一般计税方法及苏建函价[2018]298 号、《江苏省建筑与装饰工程计价定额》（2014 年版）及现行省市有关规定。竣工结算报告经发包人、承包人双方签字并盖章后生效，承包人应实事求是提出竣工结算报告及完整的结算资料，并应无条件同意审计机构由发包人指定。</w:t>
      </w:r>
      <w:r/>
    </w:p>
    <w:p>
      <w:pPr>
        <w:ind w:firstLine="420"/>
        <w:spacing w:line="360" w:lineRule="auto"/>
        <w:rPr>
          <w:rFonts w:hint="default" w:ascii="宋体" w:hAnsi="宋体" w:eastAsia="宋体" w:cs="Times New Roman"/>
          <w:b/>
          <w:szCs w:val="32"/>
          <w:u w:val="single"/>
        </w:rPr>
      </w:pPr>
      <w:r>
        <w:rPr>
          <w:rFonts w:hint="eastAsia" w:ascii="Times New Roman" w:hAnsi="Times New Roman" w:eastAsia="宋体" w:cs="Times New Roman"/>
          <w:color w:val="000000"/>
          <w:u w:val="single"/>
        </w:rPr>
        <w:t xml:space="preserve">为避免承包人虚报送审项目工程造价给发包人带来损失，当承包人在</w:t>
      </w:r>
      <w:r>
        <w:rPr>
          <w:rFonts w:hint="eastAsia" w:ascii="Times New Roman" w:hAnsi="Times New Roman" w:eastAsia="宋体" w:cs="Times New Roman"/>
          <w:color w:val="000000"/>
          <w:u w:val="single"/>
        </w:rPr>
        <w:t xml:space="preserve">竣工结算时送审项目工程造价核减率在超过 5%但在 10%以内的，施工单位必须承担 50%的审核费；超过 10%时其审核费用全部由承包人承担，按发包人与审核单位签订的审核费用标准支付；送审项目工程造价核减率在 5%（含 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u w:val="single"/>
        </w:rPr>
        <w:t xml:space="preserve">初审和复审涉及的审核费用按县政府部门的相关文件执行，应由承包人支付的审核费用由承包人分别支付</w:t>
      </w:r>
      <w:r>
        <w:rPr>
          <w:rFonts w:hint="default" w:ascii="宋体" w:hAnsi="宋体" w:eastAsia="宋体" w:cs="Times New Roman"/>
          <w:b/>
          <w:szCs w:val="32"/>
          <w:u w:val="single"/>
        </w:rPr>
        <w:t xml:space="preserve">。</w:t>
      </w:r>
      <w:r/>
    </w:p>
    <w:p>
      <w:pPr>
        <w:ind w:firstLine="420"/>
        <w:jc w:val="left"/>
        <w:spacing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14.4 </w:t>
      </w:r>
      <w:r>
        <w:rPr>
          <w:rFonts w:hint="eastAsia" w:ascii="Times New Roman" w:hAnsi="Times New Roman" w:eastAsia="黑体" w:cs="Times New Roman"/>
          <w:szCs w:val="32"/>
        </w:rPr>
        <w:t xml:space="preserve">最终结清</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14.4.1 </w:t>
      </w:r>
      <w:r>
        <w:rPr>
          <w:rFonts w:hint="eastAsia" w:ascii="宋体" w:hAnsi="宋体" w:eastAsia="宋体" w:cs="Times New Roman"/>
          <w:szCs w:val="32"/>
        </w:rPr>
        <w:t xml:space="preserve">最终结清申请单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承包人提交最终结清申请单的份数：</w:t>
      </w:r>
      <w:r>
        <w:rPr>
          <w:rFonts w:hint="eastAsia" w:ascii="宋体" w:hAnsi="宋体" w:eastAsia="宋体" w:cs="Times New Roman"/>
          <w:color w:val="000000"/>
          <w:szCs w:val="21"/>
          <w:u w:val="single"/>
        </w:rPr>
        <w:t xml:space="preserve">四份</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承包人提交最终结算申请单的期限：</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14.4.2 </w:t>
      </w:r>
      <w:r>
        <w:rPr>
          <w:rFonts w:hint="eastAsia" w:ascii="宋体" w:hAnsi="宋体" w:eastAsia="宋体" w:cs="Times New Roman"/>
          <w:szCs w:val="32"/>
        </w:rPr>
        <w:t xml:space="preserve">最终结清证书和支付</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）发包人完成最终结清申请单的审批并颁发最终结清证书的期:</w:t>
      </w:r>
      <w:r>
        <w:rPr>
          <w:rFonts w:hint="eastAsia" w:ascii="宋体" w:hAnsi="宋体" w:eastAsia="宋体" w:cs="Times New Roman"/>
          <w:color w:val="000000"/>
          <w:szCs w:val="21"/>
          <w:u w:val="single"/>
        </w:rPr>
        <w:t xml:space="preserve"> 收到申请</w:t>
      </w:r>
      <w:r>
        <w:rPr>
          <w:rFonts w:hint="default" w:ascii="宋体" w:hAnsi="宋体" w:eastAsia="宋体" w:cs="Times New Roman"/>
          <w:color w:val="000000"/>
          <w:szCs w:val="21"/>
          <w:u w:val="single"/>
        </w:rPr>
        <w:t xml:space="preserve">28</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）发包人完成支付的期限：</w:t>
      </w:r>
      <w:r>
        <w:rPr>
          <w:rFonts w:hint="eastAsia" w:ascii="宋体" w:hAnsi="宋体" w:eastAsia="宋体" w:cs="Times New Roman"/>
          <w:color w:val="000000"/>
          <w:szCs w:val="21"/>
          <w:u w:val="single"/>
        </w:rPr>
        <w:t xml:space="preserve">申请签发后14天内</w:t>
      </w:r>
      <w:r>
        <w:rPr>
          <w:rFonts w:hint="eastAsia" w:ascii="宋体" w:hAnsi="宋体" w:eastAsia="宋体" w:cs="Times New Roman"/>
          <w:szCs w:val="32"/>
        </w:rPr>
        <w:t xml:space="preserve">。</w:t>
      </w:r>
      <w:bookmarkEnd w:id="1003"/>
      <w:r/>
      <w:bookmarkEnd w:id="1004"/>
      <w:r/>
      <w:bookmarkEnd w:id="1005"/>
      <w:r/>
      <w:bookmarkEnd w:id="1006"/>
      <w:r/>
      <w:bookmarkEnd w:id="1007"/>
      <w:r/>
      <w:bookmarkEnd w:id="1008"/>
      <w:r/>
      <w:bookmarkEnd w:id="1009"/>
      <w:r/>
      <w:bookmarkEnd w:id="1015"/>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23" w:name="_Toc351203647"/>
      <w:r/>
      <w:bookmarkStart w:id="1024" w:name="_Toc267251483"/>
      <w:r/>
      <w:bookmarkStart w:id="1025" w:name="_Toc267251482"/>
      <w:r/>
      <w:bookmarkStart w:id="1026" w:name="_Toc267251484"/>
      <w:r/>
      <w:bookmarkStart w:id="1027" w:name="_Toc267251485"/>
      <w:r/>
      <w:bookmarkStart w:id="1028" w:name="_Toc267251486"/>
      <w:r/>
      <w:bookmarkStart w:id="1029" w:name="_Toc267251490"/>
      <w:r/>
      <w:bookmarkStart w:id="1030" w:name="_Toc267251489"/>
      <w:r/>
      <w:bookmarkStart w:id="1031" w:name="_Toc267251488"/>
      <w:r/>
      <w:bookmarkStart w:id="1032" w:name="_Toc267251501"/>
      <w:r/>
      <w:bookmarkStart w:id="1033" w:name="_Toc267251492"/>
      <w:r/>
      <w:bookmarkStart w:id="1034" w:name="_Toc267251494"/>
      <w:r/>
      <w:bookmarkStart w:id="1035" w:name="_Toc267251503"/>
      <w:r/>
      <w:bookmarkStart w:id="1036" w:name="_Toc267251497"/>
      <w:r/>
      <w:bookmarkStart w:id="1037" w:name="_Toc267251499"/>
      <w:r/>
      <w:bookmarkStart w:id="1038" w:name="_Toc267251493"/>
      <w:r/>
      <w:bookmarkStart w:id="1039" w:name="_Toc267251491"/>
      <w:r/>
      <w:bookmarkStart w:id="1040" w:name="_Toc267251498"/>
      <w:r/>
      <w:bookmarkStart w:id="1041" w:name="_Toc267251495"/>
      <w:r/>
      <w:bookmarkStart w:id="1042" w:name="_Toc267251496"/>
      <w:r/>
      <w:bookmarkStart w:id="1043" w:name="_Toc267251502"/>
      <w:r/>
      <w:bookmarkStart w:id="1044" w:name="_Toc267251506"/>
      <w:r/>
      <w:bookmarkStart w:id="1045" w:name="_Toc267251504"/>
      <w:r/>
      <w:bookmarkStart w:id="1046" w:name="_Toc267251507"/>
      <w:r/>
      <w:bookmarkStart w:id="1047" w:name="_Toc267251508"/>
      <w:r/>
      <w:bookmarkStart w:id="1048" w:name="_Toc267251513"/>
      <w:r/>
      <w:bookmarkStart w:id="1049" w:name="_Toc267251511"/>
      <w:r/>
      <w:bookmarkStart w:id="1050" w:name="_Toc267251509"/>
      <w:r/>
      <w:bookmarkStart w:id="1051" w:name="_Toc267251514"/>
      <w:r/>
      <w:bookmarkStart w:id="1052" w:name="_Toc267251515"/>
      <w:r/>
      <w:bookmarkStart w:id="1053" w:name="_Toc267251510"/>
      <w:r>
        <w:rPr>
          <w:rFonts w:hint="default"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缺陷责任期与保修</w:t>
      </w:r>
      <w:bookmarkEnd w:id="1023"/>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15.2</w:t>
      </w:r>
      <w:r>
        <w:rPr>
          <w:rFonts w:hint="eastAsia" w:ascii="Times New Roman" w:hAnsi="Times New Roman" w:eastAsia="黑体" w:cs="Times New Roman"/>
          <w:szCs w:val="32"/>
        </w:rPr>
        <w:t xml:space="preserve">缺陷责任期</w:t>
      </w:r>
      <w:bookmarkEnd w:id="1024"/>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缺陷责任期的具体期限：</w:t>
      </w:r>
      <w:r>
        <w:rPr>
          <w:rFonts w:hint="eastAsia" w:ascii="宋体" w:hAnsi="宋体" w:eastAsia="宋体" w:cs="Times New Roman"/>
          <w:color w:val="000000"/>
          <w:szCs w:val="21"/>
          <w:u w:val="single"/>
        </w:rPr>
        <w:t xml:space="preserve">24个月</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54" w:name="_Toc37091771"/>
      <w:r/>
      <w:bookmarkStart w:id="1055" w:name="_Toc19113"/>
      <w:r/>
      <w:bookmarkStart w:id="1056" w:name="_Toc37093453"/>
      <w:r>
        <w:rPr>
          <w:rFonts w:hint="default" w:ascii="Times New Roman" w:hAnsi="Times New Roman" w:eastAsia="黑体" w:cs="Times New Roman"/>
          <w:szCs w:val="32"/>
        </w:rPr>
        <w:t xml:space="preserve">15.3 </w:t>
      </w:r>
      <w:r>
        <w:rPr>
          <w:rFonts w:hint="eastAsia" w:ascii="Times New Roman" w:hAnsi="Times New Roman" w:eastAsia="黑体" w:cs="Times New Roman"/>
          <w:szCs w:val="32"/>
        </w:rPr>
        <w:t xml:space="preserve">质量保证金</w:t>
      </w:r>
      <w:bookmarkEnd w:id="1054"/>
      <w:r/>
      <w:bookmarkEnd w:id="1055"/>
      <w:r/>
      <w:bookmarkEnd w:id="1056"/>
      <w:r/>
      <w:r/>
    </w:p>
    <w:p>
      <w:pPr>
        <w:ind w:firstLine="420"/>
        <w:jc w:val="left"/>
        <w:spacing w:line="360" w:lineRule="auto"/>
        <w:rPr>
          <w:rFonts w:hint="default" w:ascii="Calibri" w:hAnsi="Calibri" w:eastAsia="仿宋_GB2312" w:cs="Times New Roman"/>
          <w:szCs w:val="32"/>
        </w:rPr>
      </w:pPr>
      <w:r>
        <w:rPr>
          <w:rFonts w:hint="eastAsia" w:ascii="宋体" w:hAnsi="宋体" w:eastAsia="宋体" w:cs="Times New Roman"/>
          <w:szCs w:val="32"/>
        </w:rPr>
        <w:t xml:space="preserve">关于是否扣留质量保证金的约定：</w:t>
      </w:r>
      <w:r>
        <w:rPr>
          <w:rFonts w:hint="eastAsia" w:ascii="宋体" w:hAnsi="宋体" w:eastAsia="宋体" w:cs="Times New Roman"/>
          <w:color w:val="000000"/>
          <w:szCs w:val="21"/>
          <w:u w:val="single"/>
        </w:rPr>
        <w:t xml:space="preserve">扣留</w:t>
      </w:r>
      <w:r>
        <w:rPr>
          <w:rFonts w:hint="eastAsia" w:ascii="宋体" w:hAnsi="宋体" w:eastAsia="宋体" w:cs="Times New Roman"/>
          <w:szCs w:val="32"/>
        </w:rPr>
        <w:t xml:space="preserve">。在工程项目竣工前，承包人按专用合同条款第</w:t>
      </w:r>
      <w:r>
        <w:rPr>
          <w:rFonts w:hint="default" w:ascii="宋体" w:hAnsi="宋体" w:eastAsia="宋体" w:cs="Times New Roman"/>
          <w:szCs w:val="32"/>
        </w:rPr>
        <w:t xml:space="preserve">3.7</w:t>
      </w:r>
      <w:r>
        <w:rPr>
          <w:rFonts w:hint="eastAsia" w:ascii="宋体" w:hAnsi="宋体" w:eastAsia="宋体" w:cs="Times New Roman"/>
          <w:szCs w:val="32"/>
        </w:rPr>
        <w:t xml:space="preserve">条提供履约担保的，发包人不得同时预留工程质量保证金。</w:t>
      </w:r>
      <w:r/>
    </w:p>
    <w:p>
      <w:pPr>
        <w:ind w:firstLine="420"/>
        <w:jc w:val="left"/>
        <w:spacing w:line="360" w:lineRule="auto"/>
        <w:rPr>
          <w:rFonts w:hint="default" w:ascii="宋体" w:hAnsi="宋体" w:eastAsia="宋体" w:cs="Times New Roman"/>
          <w:szCs w:val="32"/>
        </w:rPr>
        <w:outlineLvl w:val="0"/>
      </w:pPr>
      <w:r/>
      <w:bookmarkStart w:id="1057" w:name="_Toc31919"/>
      <w:r/>
      <w:bookmarkStart w:id="1058" w:name="_Toc37093454"/>
      <w:r/>
      <w:bookmarkStart w:id="1059" w:name="_Toc37091772"/>
      <w:r>
        <w:rPr>
          <w:rFonts w:hint="default" w:ascii="宋体" w:hAnsi="宋体" w:eastAsia="宋体" w:cs="Times New Roman"/>
          <w:szCs w:val="32"/>
        </w:rPr>
        <w:t xml:space="preserve">15.3.1 </w:t>
      </w:r>
      <w:r>
        <w:rPr>
          <w:rFonts w:hint="eastAsia" w:ascii="宋体" w:hAnsi="宋体" w:eastAsia="宋体" w:cs="Times New Roman"/>
          <w:szCs w:val="32"/>
        </w:rPr>
        <w:t xml:space="preserve">承包人提供质量保证金的方式</w:t>
      </w:r>
      <w:bookmarkEnd w:id="1057"/>
      <w:r/>
      <w:bookmarkEnd w:id="1058"/>
      <w:r/>
      <w:bookmarkEnd w:id="1059"/>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质量保证金采用以下第</w:t>
      </w:r>
      <w:r>
        <w:rPr>
          <w:rFonts w:hint="eastAsia" w:ascii="宋体" w:hAnsi="宋体" w:eastAsia="宋体" w:cs="Times New Roman"/>
          <w:color w:val="000000"/>
          <w:szCs w:val="21"/>
          <w:u w:val="single"/>
        </w:rPr>
        <w:t xml:space="preserve">（2）</w:t>
      </w:r>
      <w:r>
        <w:rPr>
          <w:rFonts w:hint="eastAsia" w:ascii="宋体" w:hAnsi="宋体" w:eastAsia="宋体" w:cs="Times New Roman"/>
          <w:szCs w:val="32"/>
        </w:rPr>
        <w:t xml:space="preserve">种方式：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）质量保证金保函，保证金额为：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）3%的工程款；</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）其他方式</w:t>
      </w:r>
      <w:r>
        <w:rPr>
          <w:rFonts w:hint="default"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60" w:name="_Toc14347"/>
      <w:r/>
      <w:bookmarkStart w:id="1061" w:name="_Toc37091773"/>
      <w:r/>
      <w:bookmarkStart w:id="1062" w:name="_Toc37093455"/>
      <w:r>
        <w:rPr>
          <w:rFonts w:hint="default" w:ascii="宋体" w:hAnsi="宋体" w:eastAsia="宋体" w:cs="Times New Roman"/>
          <w:szCs w:val="32"/>
        </w:rPr>
        <w:t xml:space="preserve">15.3.2 </w:t>
      </w:r>
      <w:r>
        <w:rPr>
          <w:rFonts w:hint="eastAsia" w:ascii="宋体" w:hAnsi="宋体" w:eastAsia="宋体" w:cs="Times New Roman"/>
          <w:szCs w:val="32"/>
        </w:rPr>
        <w:t xml:space="preserve">质量保证金的扣留</w:t>
      </w:r>
      <w:bookmarkEnd w:id="1060"/>
      <w:r/>
      <w:bookmarkEnd w:id="1061"/>
      <w:r/>
      <w:bookmarkEnd w:id="1062"/>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质量保证金的扣留采取以下第</w:t>
      </w:r>
      <w:r>
        <w:rPr>
          <w:rFonts w:hint="eastAsia" w:ascii="宋体" w:hAnsi="宋体" w:eastAsia="宋体" w:cs="Times New Roman"/>
          <w:color w:val="000000"/>
          <w:szCs w:val="21"/>
          <w:u w:val="single"/>
        </w:rPr>
        <w:t xml:space="preserve">（2）</w:t>
      </w:r>
      <w:r>
        <w:rPr>
          <w:rFonts w:hint="eastAsia" w:ascii="宋体" w:hAnsi="宋体" w:eastAsia="宋体" w:cs="Times New Roman"/>
          <w:szCs w:val="32"/>
        </w:rPr>
        <w:t xml:space="preserve">种方式：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）在支付工程进度款时逐次扣留，在此情形下，质量保证金的计算基数不包括预付款的支付、扣回以及价格调整的金额；</w:t>
      </w:r>
      <w:r/>
    </w:p>
    <w:p>
      <w:pPr>
        <w:ind w:firstLine="424"/>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w:t>
      </w:r>
      <w:r>
        <w:rPr>
          <w:rFonts w:hint="default" w:ascii="Times New Roman" w:hAnsi="Times New Roman" w:eastAsia="宋体" w:cs="Times New Roman"/>
        </w:rPr>
        <w:t xml:space="preserve">2</w:t>
      </w:r>
      <w:r>
        <w:rPr>
          <w:rFonts w:hint="eastAsia" w:ascii="Times New Roman" w:hAnsi="Times New Roman" w:eastAsia="宋体" w:cs="Times New Roman"/>
        </w:rPr>
        <w:t xml:space="preserve">）工程竣工结算时一次性扣留质量保证金；</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）其他扣留方式</w:t>
      </w:r>
      <w:r>
        <w:rPr>
          <w:rFonts w:hint="default"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关于质量保证金的补充约定：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1025"/>
      <w:r/>
      <w:bookmarkEnd w:id="1026"/>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15.4</w:t>
      </w:r>
      <w:r>
        <w:rPr>
          <w:rFonts w:hint="eastAsia" w:ascii="Times New Roman" w:hAnsi="Times New Roman" w:eastAsia="黑体" w:cs="Times New Roman"/>
          <w:szCs w:val="32"/>
        </w:rPr>
        <w:t xml:space="preserve">保修</w:t>
      </w:r>
      <w:bookmarkEnd w:id="1027"/>
      <w:r/>
      <w:r/>
    </w:p>
    <w:p>
      <w:pPr>
        <w:ind w:firstLine="409"/>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15.4.1 </w:t>
      </w:r>
      <w:r>
        <w:rPr>
          <w:rFonts w:hint="eastAsia" w:ascii="宋体" w:hAnsi="宋体" w:eastAsia="宋体" w:cs="Times New Roman"/>
          <w:szCs w:val="32"/>
        </w:rPr>
        <w:t xml:space="preserve">保修责任</w:t>
      </w:r>
      <w:r/>
    </w:p>
    <w:p>
      <w:pPr>
        <w:ind w:firstLine="409"/>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工程保修期为：</w:t>
      </w:r>
      <w:r>
        <w:rPr>
          <w:rFonts w:hint="eastAsia" w:ascii="宋体" w:hAnsi="宋体" w:eastAsia="宋体" w:cs="Times New Roman"/>
          <w:color w:val="000000"/>
          <w:szCs w:val="21"/>
          <w:u w:val="single"/>
        </w:rPr>
        <w:t xml:space="preserve">见工程质量保修书</w:t>
      </w:r>
      <w:r>
        <w:rPr>
          <w:rFonts w:hint="eastAsia" w:ascii="宋体" w:hAnsi="宋体" w:eastAsia="宋体" w:cs="Times New Roman"/>
          <w:szCs w:val="32"/>
        </w:rPr>
        <w:t xml:space="preserve">。</w:t>
      </w:r>
      <w:r/>
    </w:p>
    <w:p>
      <w:pPr>
        <w:ind w:firstLine="409"/>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15.4.3 </w:t>
      </w:r>
      <w:r>
        <w:rPr>
          <w:rFonts w:hint="eastAsia" w:ascii="宋体" w:hAnsi="宋体" w:eastAsia="宋体" w:cs="Times New Roman"/>
          <w:szCs w:val="32"/>
        </w:rPr>
        <w:t xml:space="preserve">修复通知</w:t>
      </w:r>
      <w:r/>
    </w:p>
    <w:p>
      <w:pPr>
        <w:ind w:firstLine="409"/>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承包人收到保修通知并到达工程现场的合理时间：</w:t>
      </w:r>
      <w:r>
        <w:rPr>
          <w:rFonts w:hint="eastAsia" w:ascii="宋体" w:hAnsi="宋体" w:eastAsia="宋体" w:cs="Times New Roman"/>
          <w:color w:val="000000"/>
          <w:szCs w:val="21"/>
          <w:u w:val="single"/>
        </w:rPr>
        <w:t xml:space="preserve">承包人自收到通知后12小时内应到达工程现场</w:t>
      </w:r>
      <w:r>
        <w:rPr>
          <w:rFonts w:hint="eastAsia" w:ascii="宋体" w:hAnsi="宋体" w:eastAsia="宋体" w:cs="Times New Roman"/>
          <w:szCs w:val="32"/>
        </w:rPr>
        <w:t xml:space="preserve">。</w:t>
      </w:r>
      <w:bookmarkEnd w:id="1028"/>
      <w:r/>
      <w:bookmarkEnd w:id="1029"/>
      <w:r/>
      <w:bookmarkEnd w:id="1030"/>
      <w:r/>
      <w:bookmarkEnd w:id="1031"/>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63" w:name="_Toc351203648"/>
      <w:r/>
      <w:bookmarkStart w:id="1064" w:name="_Toc280868717"/>
      <w:r/>
      <w:bookmarkStart w:id="1065" w:name="_Toc280868718"/>
      <w:r>
        <w:rPr>
          <w:rFonts w:hint="default"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违约</w:t>
      </w:r>
      <w:bookmarkEnd w:id="1063"/>
      <w:r/>
      <w:r/>
    </w:p>
    <w:p>
      <w:pPr>
        <w:ind w:firstLine="420"/>
        <w:spacing w:after="120" w:line="360" w:lineRule="auto"/>
        <w:rPr>
          <w:rFonts w:hint="default" w:ascii="Times New Roman" w:hAnsi="Times New Roman" w:eastAsia="黑体" w:cs="Times New Roman"/>
          <w:szCs w:val="32"/>
        </w:rPr>
        <w:outlineLvl w:val="0"/>
      </w:pPr>
      <w:r/>
      <w:bookmarkStart w:id="1066" w:name="_Toc10145"/>
      <w:r/>
      <w:bookmarkStart w:id="1067" w:name="_Toc37091774"/>
      <w:r/>
      <w:bookmarkStart w:id="1068" w:name="_Toc37093456"/>
      <w:r>
        <w:rPr>
          <w:rFonts w:hint="default" w:ascii="Times New Roman" w:hAnsi="Times New Roman" w:eastAsia="黑体" w:cs="Times New Roman"/>
          <w:szCs w:val="32"/>
        </w:rPr>
        <w:t xml:space="preserve">16.1 </w:t>
      </w:r>
      <w:r>
        <w:rPr>
          <w:rFonts w:hint="eastAsia" w:ascii="Times New Roman" w:hAnsi="Times New Roman" w:eastAsia="黑体" w:cs="Times New Roman"/>
          <w:szCs w:val="32"/>
        </w:rPr>
        <w:t xml:space="preserve">发包人违约</w:t>
      </w:r>
      <w:bookmarkEnd w:id="1066"/>
      <w:r/>
      <w:bookmarkEnd w:id="1067"/>
      <w:r/>
      <w:bookmarkEnd w:id="1068"/>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16.1.1</w:t>
      </w:r>
      <w:r>
        <w:rPr>
          <w:rFonts w:hint="eastAsia" w:ascii="宋体" w:hAnsi="宋体" w:eastAsia="宋体" w:cs="Times New Roman"/>
          <w:szCs w:val="32"/>
        </w:rPr>
        <w:t xml:space="preserve">发包人违约的情形</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发包人违约的其他情形：</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1050" w:hanging="105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    16.1.2 </w:t>
      </w:r>
      <w:r>
        <w:rPr>
          <w:rFonts w:hint="eastAsia" w:ascii="宋体" w:hAnsi="宋体" w:eastAsia="宋体" w:cs="Times New Roman"/>
          <w:szCs w:val="32"/>
        </w:rPr>
        <w:t xml:space="preserve">发包人违约的责任</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发包人违约责任的承担方式和计算方法：</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）因发包人原因未能在计划开工日期前</w:t>
      </w:r>
      <w:r>
        <w:rPr>
          <w:rFonts w:hint="default" w:ascii="宋体" w:hAnsi="宋体" w:eastAsia="宋体" w:cs="Times New Roman"/>
          <w:szCs w:val="32"/>
        </w:rPr>
        <w:t xml:space="preserve">7</w:t>
      </w:r>
      <w:r>
        <w:rPr>
          <w:rFonts w:hint="eastAsia" w:ascii="宋体" w:hAnsi="宋体" w:eastAsia="宋体" w:cs="Times New Roman"/>
          <w:szCs w:val="32"/>
        </w:rPr>
        <w:t xml:space="preserve">天内下达开工通知的违约责任：仅按发包人批准时间顺延工期而不计取任何费用。。</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w:t>
      </w:r>
      <w:r>
        <w:rPr>
          <w:rFonts w:hint="eastAsia" w:ascii="宋体" w:hAnsi="宋体" w:eastAsia="宋体" w:cs="宋体"/>
          <w:color w:val="000000"/>
          <w:szCs w:val="32"/>
        </w:rPr>
        <w:t xml:space="preserve">因发包人款项支付涉及申请上级部门拨款，在款项未下达之前，发包人无需支付任何利息。</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）发包人违反第</w:t>
      </w:r>
      <w:r>
        <w:rPr>
          <w:rFonts w:hint="default" w:ascii="宋体" w:hAnsi="宋体" w:eastAsia="宋体" w:cs="Times New Roman"/>
          <w:szCs w:val="32"/>
        </w:rPr>
        <w:t xml:space="preserve">10.1</w:t>
      </w:r>
      <w:r>
        <w:rPr>
          <w:rFonts w:hint="eastAsia" w:ascii="宋体" w:hAnsi="宋体" w:eastAsia="宋体" w:cs="Times New Roman"/>
          <w:szCs w:val="32"/>
        </w:rPr>
        <w:t xml:space="preserve">款〔变更的范围〕第（</w:t>
      </w:r>
      <w:r>
        <w:rPr>
          <w:rFonts w:hint="default" w:ascii="宋体" w:hAnsi="宋体" w:eastAsia="宋体" w:cs="Times New Roman"/>
          <w:szCs w:val="32"/>
        </w:rPr>
        <w:t xml:space="preserve">2</w:t>
      </w:r>
      <w:r>
        <w:rPr>
          <w:rFonts w:hint="eastAsia" w:ascii="宋体" w:hAnsi="宋体" w:eastAsia="宋体" w:cs="Times New Roman"/>
          <w:szCs w:val="32"/>
        </w:rPr>
        <w:t xml:space="preserve">）项约定，自行实施被取消的工作或转由他人实施的违约责任：</w:t>
      </w:r>
      <w:r>
        <w:rPr>
          <w:rFonts w:hint="eastAsia" w:ascii="宋体" w:hAnsi="宋体" w:eastAsia="宋体" w:cs="Times New Roman"/>
          <w:color w:val="000000"/>
          <w:szCs w:val="32"/>
        </w:rPr>
        <w:t xml:space="preserve">仅按合同约定变更合同价格，其他不给予补偿</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4</w:t>
      </w:r>
      <w:r>
        <w:rPr>
          <w:rFonts w:hint="eastAsia" w:ascii="宋体" w:hAnsi="宋体" w:eastAsia="宋体" w:cs="Times New Roman"/>
          <w:szCs w:val="32"/>
        </w:rPr>
        <w:t xml:space="preserve">）发包人提供的材料、工程设备的规格、数量或质量不符合合同约定，或因发包人原因导致交货日期延误或交货地点变更等情况的违约责任：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5</w:t>
      </w:r>
      <w:r>
        <w:rPr>
          <w:rFonts w:hint="eastAsia" w:ascii="宋体" w:hAnsi="宋体" w:eastAsia="宋体" w:cs="Times New Roman"/>
          <w:szCs w:val="32"/>
        </w:rPr>
        <w:t xml:space="preserve">）因发包人违反合同约定造成暂停施工的违约责任：造成工期延误在</w:t>
      </w:r>
      <w:r>
        <w:rPr>
          <w:rFonts w:hint="default" w:ascii="宋体" w:hAnsi="宋体" w:eastAsia="宋体" w:cs="Times New Roman"/>
          <w:szCs w:val="32"/>
        </w:rPr>
        <w:t xml:space="preserve"> 28 </w:t>
      </w:r>
      <w:r>
        <w:rPr>
          <w:rFonts w:hint="eastAsia" w:ascii="宋体" w:hAnsi="宋体" w:eastAsia="宋体" w:cs="Times New Roman"/>
          <w:szCs w:val="32"/>
        </w:rPr>
        <w:t xml:space="preserve">天（含</w:t>
      </w:r>
      <w:r>
        <w:rPr>
          <w:rFonts w:hint="default" w:ascii="宋体" w:hAnsi="宋体" w:eastAsia="宋体" w:cs="Times New Roman"/>
          <w:szCs w:val="32"/>
        </w:rPr>
        <w:t xml:space="preserve"> 28 </w:t>
      </w:r>
      <w:r>
        <w:rPr>
          <w:rFonts w:hint="eastAsia" w:ascii="宋体" w:hAnsi="宋体" w:eastAsia="宋体" w:cs="Times New Roman"/>
          <w:szCs w:val="32"/>
        </w:rPr>
        <w:t xml:space="preserve">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hint="default" w:ascii="宋体" w:hAnsi="宋体" w:eastAsia="宋体" w:cs="Times New Roman"/>
          <w:szCs w:val="32"/>
        </w:rPr>
        <w:t xml:space="preserve"> 28 </w:t>
      </w:r>
      <w:r>
        <w:rPr>
          <w:rFonts w:hint="eastAsia" w:ascii="宋体" w:hAnsi="宋体" w:eastAsia="宋体" w:cs="Times New Roman"/>
          <w:szCs w:val="32"/>
        </w:rPr>
        <w:t xml:space="preserve">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6</w:t>
      </w:r>
      <w:r>
        <w:rPr>
          <w:rFonts w:hint="eastAsia" w:ascii="宋体" w:hAnsi="宋体" w:eastAsia="宋体" w:cs="Times New Roman"/>
          <w:szCs w:val="32"/>
        </w:rPr>
        <w:t xml:space="preserve">）发包人无正当理由没有在约定期限内发出复工指示，导致承包人无法复工的违约责任：</w:t>
      </w:r>
      <w:r>
        <w:rPr>
          <w:rFonts w:hint="eastAsia" w:ascii="Times New Roman" w:hAnsi="Times New Roman" w:eastAsia="宋体" w:cs="Times New Roman"/>
          <w:u w:val="single"/>
        </w:rPr>
        <w:t xml:space="preserve">按本专用合同条款第 16.1.2（5）项规定执行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7</w:t>
      </w:r>
      <w:r>
        <w:rPr>
          <w:rFonts w:hint="eastAsia" w:ascii="宋体" w:hAnsi="宋体" w:eastAsia="宋体" w:cs="Times New Roman"/>
          <w:szCs w:val="32"/>
        </w:rPr>
        <w:t xml:space="preserve">）其他：除本专用合同条款第 16.1.2（5）、（6）项规定外，非发包人原因造成的工期延误并不附带任何的补偿费用，在延长工期期间所增加的项目按发承包双方商定确认准。</w:t>
      </w:r>
      <w:r/>
    </w:p>
    <w:p>
      <w:pPr>
        <w:ind w:firstLine="420"/>
        <w:spacing w:after="120" w:line="360" w:lineRule="auto"/>
        <w:rPr>
          <w:rFonts w:hint="default" w:ascii="Times New Roman" w:hAnsi="Times New Roman" w:eastAsia="黑体" w:cs="Times New Roman"/>
          <w:szCs w:val="32"/>
        </w:rPr>
        <w:outlineLvl w:val="0"/>
      </w:pPr>
      <w:r/>
      <w:bookmarkStart w:id="1069" w:name="_Toc37093457"/>
      <w:r/>
      <w:bookmarkStart w:id="1070" w:name="_Toc37091775"/>
      <w:r/>
      <w:bookmarkStart w:id="1071" w:name="_Toc29201"/>
      <w:r>
        <w:rPr>
          <w:rFonts w:hint="default" w:ascii="Times New Roman" w:hAnsi="Times New Roman" w:eastAsia="黑体" w:cs="Times New Roman"/>
          <w:szCs w:val="32"/>
        </w:rPr>
        <w:t xml:space="preserve">16.2 </w:t>
      </w:r>
      <w:r>
        <w:rPr>
          <w:rFonts w:hint="eastAsia" w:ascii="Times New Roman" w:hAnsi="Times New Roman" w:eastAsia="黑体" w:cs="Times New Roman"/>
          <w:szCs w:val="32"/>
        </w:rPr>
        <w:t xml:space="preserve">承包人违约</w:t>
      </w:r>
      <w:bookmarkEnd w:id="1069"/>
      <w:r/>
      <w:bookmarkEnd w:id="1070"/>
      <w:r/>
      <w:bookmarkEnd w:id="107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16.2.1 </w:t>
      </w:r>
      <w:r>
        <w:rPr>
          <w:rFonts w:hint="eastAsia" w:ascii="宋体" w:hAnsi="宋体" w:eastAsia="宋体" w:cs="Times New Roman"/>
          <w:szCs w:val="32"/>
        </w:rPr>
        <w:t xml:space="preserve">承包人违约的情形</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承包人违约的其他情形：本专用合同条款约定的关于承包人其他违约行为。</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16.2.2</w:t>
      </w:r>
      <w:r>
        <w:rPr>
          <w:rFonts w:hint="eastAsia" w:ascii="宋体" w:hAnsi="宋体" w:eastAsia="宋体" w:cs="Times New Roman"/>
          <w:szCs w:val="32"/>
        </w:rPr>
        <w:t xml:space="preserve">承包人违约的责任</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承包人违约责任的承担方式和计算方法：</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w:t>
      </w:r>
      <w:r>
        <w:rPr>
          <w:rFonts w:hint="eastAsia" w:ascii="Times New Roman" w:hAnsi="Times New Roman" w:eastAsia="宋体" w:cs="Times New Roman"/>
          <w:u w:val="single"/>
        </w:rPr>
        <w:t xml:space="preserve">）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2</w:t>
      </w:r>
      <w:r>
        <w:rPr>
          <w:rFonts w:hint="eastAsia" w:ascii="Times New Roman" w:hAnsi="Times New Roman" w:eastAsia="宋体" w:cs="Times New Roman"/>
          <w:u w:val="single"/>
        </w:rPr>
        <w:t xml:space="preserve">）承包人违反合同约定采购和使用不合格的材料和工程设备的，一经发现，限期退场，并处以</w:t>
      </w:r>
      <w:r>
        <w:rPr>
          <w:rFonts w:hint="default"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hint="default" w:ascii="Times New Roman" w:hAnsi="Times New Roman" w:eastAsia="宋体" w:cs="Times New Roman"/>
          <w:u w:val="single"/>
        </w:rPr>
        <w:t xml:space="preserve"> 10 </w:t>
      </w:r>
      <w:r>
        <w:rPr>
          <w:rFonts w:hint="eastAsia" w:ascii="Times New Roman" w:hAnsi="Times New Roman" w:eastAsia="宋体" w:cs="Times New Roman"/>
          <w:u w:val="single"/>
        </w:rPr>
        <w:t xml:space="preserve">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因设计变更增加的原投标报价中没有报价的材料，如承包人采购应由发包人、监理、承包人及跟踪审计人共同认定价格后方可采购，否则承包人承担上述所购材料总价</w:t>
      </w:r>
      <w:r>
        <w:rPr>
          <w:rFonts w:hint="default" w:ascii="Times New Roman" w:hAnsi="Times New Roman" w:eastAsia="宋体" w:cs="Times New Roman"/>
          <w:u w:val="single"/>
        </w:rPr>
        <w:t xml:space="preserve"> 5%</w:t>
      </w:r>
      <w:r>
        <w:rPr>
          <w:rFonts w:hint="eastAsia" w:ascii="Times New Roman" w:hAnsi="Times New Roman" w:eastAsia="宋体" w:cs="Times New Roman"/>
          <w:u w:val="single"/>
        </w:rPr>
        <w:t xml:space="preserve">的违约金。如四方共同认定价格不能达成一致意见，则承包人提供数量由发包人采购。</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3</w:t>
      </w:r>
      <w:r>
        <w:rPr>
          <w:rFonts w:hint="eastAsia" w:ascii="Times New Roman" w:hAnsi="Times New Roman" w:eastAsia="宋体" w:cs="Times New Roman"/>
          <w:u w:val="single"/>
        </w:rPr>
        <w:t xml:space="preserve">）因承包人原因导致工程质量不符合合同要求的：凡经验收工程质量不符合合同要求的，承包人必须自费</w:t>
      </w:r>
      <w:r>
        <w:rPr>
          <w:rFonts w:hint="eastAsia" w:ascii="Times New Roman" w:hAnsi="Times New Roman" w:eastAsia="宋体" w:cs="Times New Roman"/>
          <w:u w:val="single"/>
        </w:rPr>
        <w:t xml:space="preserve">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4</w:t>
      </w:r>
      <w:r>
        <w:rPr>
          <w:rFonts w:hint="eastAsia" w:ascii="Times New Roman" w:hAnsi="Times New Roman" w:eastAsia="宋体" w:cs="Times New Roman"/>
          <w:u w:val="single"/>
        </w:rPr>
        <w:t xml:space="preserve">）承包人违反第</w:t>
      </w:r>
      <w:r>
        <w:rPr>
          <w:rFonts w:hint="default" w:ascii="Times New Roman" w:hAnsi="Times New Roman" w:eastAsia="宋体" w:cs="Times New Roman"/>
          <w:u w:val="single"/>
        </w:rPr>
        <w:t xml:space="preserve"> 8.9 </w:t>
      </w:r>
      <w:r>
        <w:rPr>
          <w:rFonts w:hint="eastAsia" w:ascii="Times New Roman" w:hAnsi="Times New Roman" w:eastAsia="宋体" w:cs="Times New Roman"/>
          <w:u w:val="single"/>
        </w:rPr>
        <w:t xml:space="preserve">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hint="default" w:ascii="Times New Roman" w:hAnsi="Times New Roman" w:eastAsia="宋体" w:cs="Times New Roman"/>
          <w:u w:val="single"/>
        </w:rPr>
        <w:t xml:space="preserve"> 1 </w:t>
      </w:r>
      <w:r>
        <w:rPr>
          <w:rFonts w:hint="eastAsia" w:ascii="Times New Roman" w:hAnsi="Times New Roman" w:eastAsia="宋体" w:cs="Times New Roman"/>
          <w:u w:val="single"/>
        </w:rPr>
        <w:t xml:space="preserve">万元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5</w:t>
      </w:r>
      <w:r>
        <w:rPr>
          <w:rFonts w:hint="eastAsia" w:ascii="Times New Roman" w:hAnsi="Times New Roman" w:eastAsia="宋体" w:cs="Times New Roman"/>
          <w:u w:val="single"/>
        </w:rPr>
        <w:t xml:space="preserve">）承包人未能按施工进度计划及时完成合同约定的工作，造成工期延误的：按本专用合同条款第</w:t>
      </w:r>
      <w:r>
        <w:rPr>
          <w:rFonts w:hint="default" w:ascii="Times New Roman" w:hAnsi="Times New Roman" w:eastAsia="宋体" w:cs="Times New Roman"/>
          <w:u w:val="single"/>
        </w:rPr>
        <w:t xml:space="preserve"> 7.5.2 </w:t>
      </w:r>
      <w:r>
        <w:rPr>
          <w:rFonts w:hint="eastAsia" w:ascii="Times New Roman" w:hAnsi="Times New Roman" w:eastAsia="宋体" w:cs="Times New Roman"/>
          <w:u w:val="single"/>
        </w:rPr>
        <w:t xml:space="preserve">项约定执行，同时承包人还应赔偿给发包人造成的全部经济损失。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6</w:t>
      </w:r>
      <w:r>
        <w:rPr>
          <w:rFonts w:hint="eastAsia" w:ascii="Times New Roman" w:hAnsi="Times New Roman" w:eastAsia="宋体" w:cs="Times New Roman"/>
          <w:u w:val="single"/>
        </w:rPr>
        <w:t xml:space="preserve">）承包人在缺陷责任期及保修期内，未能在合理期限对工程缺陷进行修复，或拒绝按发包人要求进行修复的：发包人可以直接委托他人修缮，修缮费用按《江苏省房屋修缮工程计价表》（</w:t>
      </w:r>
      <w:r>
        <w:rPr>
          <w:rFonts w:hint="default" w:ascii="Times New Roman" w:hAnsi="Times New Roman" w:eastAsia="宋体" w:cs="Times New Roman"/>
          <w:u w:val="single"/>
        </w:rPr>
        <w:t xml:space="preserve">2009 </w:t>
      </w:r>
      <w:r>
        <w:rPr>
          <w:rFonts w:hint="eastAsia" w:ascii="Times New Roman" w:hAnsi="Times New Roman" w:eastAsia="宋体" w:cs="Times New Roman"/>
          <w:u w:val="single"/>
        </w:rPr>
        <w:t xml:space="preserve">年版）及相关勘误或相关现行江苏省计价表的两倍计算从承包人的工程质量保证金中支出，并承担鉴定及维修费用，不足部分发包人有权另行追索。</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7</w:t>
      </w:r>
      <w:r>
        <w:rPr>
          <w:rFonts w:hint="eastAsia" w:ascii="Times New Roman" w:hAnsi="Times New Roman" w:eastAsia="宋体" w:cs="Times New Roman"/>
          <w:u w:val="single"/>
        </w:rPr>
        <w:t xml:space="preserve">）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8</w:t>
      </w:r>
      <w:r>
        <w:rPr>
          <w:rFonts w:hint="eastAsia" w:ascii="Times New Roman" w:hAnsi="Times New Roman" w:eastAsia="宋体" w:cs="Times New Roman"/>
          <w:u w:val="single"/>
        </w:rPr>
        <w:t xml:space="preserve">）承包人必须服从发包人、监理工程师及有关管理部门的管理监督，施工中发生的质量问题必须及时整改；有偷工减料现象发现一次由承包人支付违约金人民币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元，并及时整改返工，因承包人原因被责令停工和返工，所造成的一切损失由承包人负责，工期不予索赔；如承包人在施工过程中发生质量问题，承包人按发生质量问题的工程量价款的</w:t>
      </w:r>
      <w:r>
        <w:rPr>
          <w:rFonts w:hint="default" w:ascii="Times New Roman" w:hAnsi="Times New Roman" w:eastAsia="宋体" w:cs="Times New Roman"/>
          <w:u w:val="single"/>
        </w:rPr>
        <w:t xml:space="preserve"> 10%</w:t>
      </w:r>
      <w:r>
        <w:rPr>
          <w:rFonts w:hint="eastAsia" w:ascii="Times New Roman" w:hAnsi="Times New Roman" w:eastAsia="宋体" w:cs="Times New Roman"/>
          <w:u w:val="single"/>
        </w:rPr>
        <w:t xml:space="preserve">向发包人支付违约金，同时其他违约处罚条款继续有效。</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9</w:t>
      </w:r>
      <w:r>
        <w:rPr>
          <w:rFonts w:hint="eastAsia" w:ascii="Times New Roman" w:hAnsi="Times New Roman" w:eastAsia="宋体" w:cs="Times New Roman"/>
          <w:u w:val="single"/>
        </w:rPr>
        <w:t xml:space="preserve">）如发现承包人有以下行为勒令整改并加以处罚，发包人有权对承包人索赔人民币</w:t>
      </w:r>
      <w:r>
        <w:rPr>
          <w:rFonts w:hint="default"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10</w:t>
      </w:r>
      <w:r>
        <w:rPr>
          <w:rFonts w:hint="eastAsia" w:ascii="Times New Roman" w:hAnsi="Times New Roman" w:eastAsia="宋体" w:cs="Times New Roman"/>
          <w:u w:val="single"/>
        </w:rPr>
        <w:t xml:space="preserve">）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次的名誉损失费，同时承包人还应赔偿给发包人造成的全部经济损失。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11</w:t>
      </w:r>
      <w:r>
        <w:rPr>
          <w:rFonts w:hint="eastAsia" w:ascii="Times New Roman" w:hAnsi="Times New Roman" w:eastAsia="宋体" w:cs="Times New Roman"/>
          <w:u w:val="single"/>
        </w:rPr>
        <w:t xml:space="preserve">）工程竣工验收合格后</w:t>
      </w:r>
      <w:r>
        <w:rPr>
          <w:rFonts w:hint="default" w:ascii="Times New Roman" w:hAnsi="Times New Roman" w:eastAsia="宋体" w:cs="Times New Roman"/>
          <w:u w:val="single"/>
        </w:rPr>
        <w:t xml:space="preserve"> 14 </w:t>
      </w:r>
      <w:r>
        <w:rPr>
          <w:rFonts w:hint="eastAsia" w:ascii="Times New Roman" w:hAnsi="Times New Roman" w:eastAsia="宋体" w:cs="Times New Roman"/>
          <w:u w:val="single"/>
        </w:rPr>
        <w:t xml:space="preserve">日内，承包人应将工程交付发包人，每延迟一天承包人交纳违约金人民币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元，延期超过</w:t>
      </w:r>
      <w:r>
        <w:rPr>
          <w:rFonts w:hint="default" w:ascii="Times New Roman" w:hAnsi="Times New Roman" w:eastAsia="宋体" w:cs="Times New Roman"/>
          <w:u w:val="single"/>
        </w:rPr>
        <w:t xml:space="preserve"> 15 </w:t>
      </w:r>
      <w:r>
        <w:rPr>
          <w:rFonts w:hint="eastAsia" w:ascii="Times New Roman" w:hAnsi="Times New Roman" w:eastAsia="宋体" w:cs="Times New Roman"/>
          <w:u w:val="single"/>
        </w:rPr>
        <w:t xml:space="preserve">天的视承包人违约，发包人有权单方解除合同，自行接收工程。</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12</w:t>
      </w:r>
      <w:r>
        <w:rPr>
          <w:rFonts w:hint="eastAsia" w:ascii="Times New Roman" w:hAnsi="Times New Roman" w:eastAsia="宋体" w:cs="Times New Roman"/>
          <w:u w:val="single"/>
        </w:rPr>
        <w:t xml:space="preserve">）承包人所有文件列及的所有事项，都视为是对发包人及本工程的承诺，施工过程中若发现未经发包人同意而实际操作与承包人文件不一致的情况，发包人将视情况给予违约处理。</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13</w:t>
      </w:r>
      <w:r>
        <w:rPr>
          <w:rFonts w:hint="eastAsia" w:ascii="Times New Roman" w:hAnsi="Times New Roman" w:eastAsia="宋体" w:cs="Times New Roman"/>
          <w:u w:val="single"/>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14</w:t>
      </w:r>
      <w:r>
        <w:rPr>
          <w:rFonts w:hint="eastAsia" w:ascii="Times New Roman" w:hAnsi="Times New Roman" w:eastAsia="宋体" w:cs="Times New Roman"/>
          <w:u w:val="single"/>
        </w:rPr>
        <w:t xml:space="preserve">）在履行合同过程中，因承包人违约必须用现金向发包人交纳违约金，如承包人不及时交纳违约金，责任由承包人承担，发包人有权拒付工程款，或从当期工程款中双倍扣回。</w:t>
      </w:r>
      <w:r/>
    </w:p>
    <w:p>
      <w:pPr>
        <w:ind w:firstLine="409"/>
        <w:spacing w:line="360" w:lineRule="auto"/>
        <w:rPr>
          <w:rFonts w:hint="default" w:ascii="宋体" w:hAnsi="宋体" w:eastAsia="宋体" w:cs="Times New Roman"/>
          <w:szCs w:val="21"/>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15</w:t>
      </w:r>
      <w:r>
        <w:rPr>
          <w:rFonts w:hint="eastAsia" w:ascii="Times New Roman" w:hAnsi="Times New Roman" w:eastAsia="宋体" w:cs="Times New Roman"/>
          <w:u w:val="single"/>
        </w:rPr>
        <w:t xml:space="preserve">）本合同约定的承包人其他违约责任</w:t>
      </w:r>
      <w:r>
        <w:rPr>
          <w:rFonts w:hint="eastAsia" w:ascii="宋体" w:hAnsi="宋体" w:eastAsia="宋体" w:cs="Times New Roman"/>
          <w:szCs w:val="21"/>
          <w:u w:val="single"/>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16.2.3 </w:t>
      </w:r>
      <w:r>
        <w:rPr>
          <w:rFonts w:hint="eastAsia" w:ascii="宋体" w:hAnsi="宋体" w:eastAsia="宋体" w:cs="Times New Roman"/>
          <w:szCs w:val="32"/>
        </w:rPr>
        <w:t xml:space="preserve">因承包人违约解除合同</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关于承包人违约解除合同的特别约定：除按本合同的相关违约约定执行外，履约保证金不再返还，承包人应再向发包人支付违约金人民币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承包人文件等送达地址同 1.7.2 款约定，承包人需更换接受文件地点的须事先书面通知发包人，得到发包人同意。承包人变更文件接收地点未事先书面通知发包人，致使信息无法及时传递，无论任何原因，都视为承包人已经收到相关文件。</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发包人继续使用承包人在施工现场的材料、设备、临时工程、承包人文件和由承包人或以其名义编制的其他文件的费用承担方式：由承包人承担。</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72" w:name="_Toc351203649"/>
      <w:r>
        <w:rPr>
          <w:rFonts w:hint="default"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不可抗力</w:t>
      </w:r>
      <w:bookmarkEnd w:id="1064"/>
      <w:r/>
      <w:bookmarkEnd w:id="1072"/>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17.1 </w:t>
      </w:r>
      <w:r>
        <w:rPr>
          <w:rFonts w:hint="eastAsia" w:ascii="Times New Roman" w:hAnsi="Times New Roman" w:eastAsia="黑体" w:cs="Times New Roman"/>
          <w:szCs w:val="32"/>
        </w:rPr>
        <w:t xml:space="preserve">不可抗力的确认</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除通用合同条款约定的不可抗力事件之外，视为不可抗力的其他情形：</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73" w:name="_Toc3224"/>
      <w:r/>
      <w:bookmarkStart w:id="1074" w:name="_Toc37091776"/>
      <w:r/>
      <w:bookmarkStart w:id="1075" w:name="_Toc37093458"/>
      <w:r>
        <w:rPr>
          <w:rFonts w:hint="default" w:ascii="Times New Roman" w:hAnsi="Times New Roman" w:eastAsia="黑体" w:cs="Times New Roman"/>
          <w:szCs w:val="32"/>
        </w:rPr>
        <w:t xml:space="preserve">17.4 </w:t>
      </w:r>
      <w:r>
        <w:rPr>
          <w:rFonts w:hint="eastAsia" w:ascii="Times New Roman" w:hAnsi="Times New Roman" w:eastAsia="黑体" w:cs="Times New Roman"/>
          <w:szCs w:val="32"/>
        </w:rPr>
        <w:t xml:space="preserve">因不可抗力解除合同</w:t>
      </w:r>
      <w:bookmarkEnd w:id="1073"/>
      <w:r/>
      <w:bookmarkEnd w:id="1074"/>
      <w:r/>
      <w:bookmarkEnd w:id="1075"/>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合同解除后，发包人应在商定或确定发包人应支付款项后</w:t>
      </w:r>
      <w:r>
        <w:rPr>
          <w:rFonts w:hint="default" w:ascii="Times New Roman" w:hAnsi="Times New Roman" w:eastAsia="仿宋_GB2312" w:cs="Times New Roman"/>
          <w:szCs w:val="32"/>
          <w:u w:val="single"/>
        </w:rPr>
        <w:t xml:space="preserve">60</w:t>
      </w:r>
      <w:r>
        <w:rPr>
          <w:rFonts w:hint="eastAsia" w:ascii="宋体" w:hAnsi="宋体" w:eastAsia="宋体" w:cs="Times New Roman"/>
          <w:szCs w:val="32"/>
        </w:rPr>
        <w:t xml:space="preserve">天内完成款项的支付。</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76" w:name="_Toc351203650"/>
      <w:r>
        <w:rPr>
          <w:rFonts w:hint="default"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 xml:space="preserve">保险</w:t>
      </w:r>
      <w:bookmarkEnd w:id="1076"/>
      <w:r/>
      <w:bookmarkEnd w:id="1065"/>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18.1 </w:t>
      </w:r>
      <w:r>
        <w:rPr>
          <w:rFonts w:hint="eastAsia" w:ascii="Times New Roman" w:hAnsi="Times New Roman" w:eastAsia="黑体" w:cs="Times New Roman"/>
          <w:szCs w:val="32"/>
        </w:rPr>
        <w:t xml:space="preserve">工程保险</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工程保险的特别约定：承包人必须投保建筑工程一切险，投保费用应考虑在投标报价中，投保期限不得少于合同工期，保险相关费用由承包人支付。开工前保单交给监理审查，否则不得开工。其他保险由承包人自行考虑，费用自理。</w:t>
      </w:r>
      <w:r/>
    </w:p>
    <w:p>
      <w:pPr>
        <w:ind w:firstLine="420"/>
        <w:spacing w:after="120" w:line="360" w:lineRule="auto"/>
        <w:rPr>
          <w:rFonts w:hint="default" w:ascii="Times New Roman" w:hAnsi="Times New Roman" w:eastAsia="黑体" w:cs="Times New Roman"/>
          <w:szCs w:val="32"/>
        </w:rPr>
        <w:outlineLvl w:val="0"/>
      </w:pPr>
      <w:r/>
      <w:bookmarkStart w:id="1077" w:name="_Toc37091777"/>
      <w:r/>
      <w:bookmarkStart w:id="1078" w:name="_Toc16171"/>
      <w:r/>
      <w:bookmarkStart w:id="1079" w:name="_Toc37093459"/>
      <w:r>
        <w:rPr>
          <w:rFonts w:hint="default" w:ascii="Times New Roman" w:hAnsi="Times New Roman" w:eastAsia="黑体" w:cs="Times New Roman"/>
          <w:szCs w:val="32"/>
        </w:rPr>
        <w:t xml:space="preserve">18.3 </w:t>
      </w:r>
      <w:r>
        <w:rPr>
          <w:rFonts w:hint="eastAsia" w:ascii="Times New Roman" w:hAnsi="Times New Roman" w:eastAsia="黑体" w:cs="Times New Roman"/>
          <w:szCs w:val="32"/>
        </w:rPr>
        <w:t xml:space="preserve">其他保险</w:t>
      </w:r>
      <w:bookmarkEnd w:id="1077"/>
      <w:r/>
      <w:bookmarkEnd w:id="1078"/>
      <w:r/>
      <w:bookmarkEnd w:id="1079"/>
      <w:r/>
      <w:r/>
    </w:p>
    <w:p>
      <w:pPr>
        <w:ind w:firstLine="420"/>
        <w:spacing w:line="360" w:lineRule="auto"/>
        <w:rPr>
          <w:rFonts w:hint="default" w:ascii="宋体" w:hAnsi="宋体" w:eastAsia="宋体" w:cs="Times New Roman"/>
          <w:szCs w:val="32"/>
          <w:highlight w:val="blue"/>
        </w:rPr>
      </w:pPr>
      <w:r>
        <w:rPr>
          <w:rFonts w:hint="eastAsia" w:ascii="宋体" w:hAnsi="宋体" w:eastAsia="宋体" w:cs="Times New Roman"/>
          <w:szCs w:val="32"/>
        </w:rPr>
        <w:t xml:space="preserve">关于其他保险的约定：</w:t>
      </w:r>
      <w:r>
        <w:rPr>
          <w:rFonts w:hint="eastAsia" w:ascii="Times New Roman" w:hAnsi="Times New Roman" w:eastAsia="宋体" w:cs="Times New Roman"/>
          <w:b/>
          <w:u w:val="single"/>
        </w:rPr>
        <w:t xml:space="preserve">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承包人是否应为其施工设备等办理财产保险：</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18.7 </w:t>
      </w:r>
      <w:r>
        <w:rPr>
          <w:rFonts w:hint="eastAsia" w:ascii="Times New Roman" w:hAnsi="Times New Roman" w:eastAsia="黑体" w:cs="Times New Roman"/>
          <w:szCs w:val="32"/>
        </w:rPr>
        <w:t xml:space="preserve">通知义务</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关于变更保险合同时的通知义务的约定：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80" w:name="_Toc351203651"/>
      <w:r>
        <w:rPr>
          <w:rFonts w:hint="default"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 xml:space="preserve">争议解决</w:t>
      </w:r>
      <w:bookmarkEnd w:id="1080"/>
      <w:r/>
      <w:bookmarkEnd w:id="1044"/>
      <w:r/>
      <w:bookmarkEnd w:id="1045"/>
      <w:r/>
      <w:r/>
    </w:p>
    <w:p>
      <w:pPr>
        <w:ind w:firstLine="420"/>
        <w:spacing w:after="120" w:line="360" w:lineRule="auto"/>
        <w:rPr>
          <w:rFonts w:hint="default" w:ascii="Times New Roman" w:hAnsi="Times New Roman" w:eastAsia="黑体" w:cs="Times New Roman"/>
          <w:szCs w:val="32"/>
        </w:rPr>
        <w:outlineLvl w:val="0"/>
      </w:pPr>
      <w:r/>
      <w:bookmarkStart w:id="1081" w:name="_Toc4589"/>
      <w:r/>
      <w:bookmarkStart w:id="1082" w:name="_Toc37091778"/>
      <w:r/>
      <w:bookmarkStart w:id="1083" w:name="_Toc37093460"/>
      <w:r>
        <w:rPr>
          <w:rFonts w:hint="default" w:ascii="Times New Roman" w:hAnsi="Times New Roman" w:eastAsia="黑体" w:cs="Times New Roman"/>
          <w:szCs w:val="32"/>
        </w:rPr>
        <w:t xml:space="preserve">20.3 </w:t>
      </w:r>
      <w:r>
        <w:rPr>
          <w:rFonts w:hint="eastAsia" w:ascii="Times New Roman" w:hAnsi="Times New Roman" w:eastAsia="黑体" w:cs="Times New Roman"/>
          <w:szCs w:val="32"/>
        </w:rPr>
        <w:t xml:space="preserve">争</w:t>
      </w:r>
      <w:bookmarkEnd w:id="1046"/>
      <w:r>
        <w:rPr>
          <w:rFonts w:hint="eastAsia" w:ascii="Times New Roman" w:hAnsi="Times New Roman" w:eastAsia="黑体" w:cs="Times New Roman"/>
          <w:szCs w:val="32"/>
        </w:rPr>
        <w:t xml:space="preserve">议评审</w:t>
      </w:r>
      <w:bookmarkEnd w:id="1081"/>
      <w:r/>
      <w:bookmarkEnd w:id="1082"/>
      <w:r/>
      <w:bookmarkEnd w:id="1083"/>
      <w:r/>
      <w:r/>
    </w:p>
    <w:p>
      <w:pPr>
        <w:ind w:left="149" w:firstLine="315"/>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合同当事人是否同意将工程争议提交争议评审小组决定：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84" w:name="_Toc18281"/>
      <w:r/>
      <w:bookmarkStart w:id="1085" w:name="_Toc37091779"/>
      <w:r/>
      <w:bookmarkStart w:id="1086" w:name="_Toc37093461"/>
      <w:r>
        <w:rPr>
          <w:rFonts w:hint="default" w:ascii="宋体" w:hAnsi="宋体" w:eastAsia="宋体" w:cs="Times New Roman"/>
          <w:szCs w:val="32"/>
        </w:rPr>
        <w:t xml:space="preserve">20.3.1 </w:t>
      </w:r>
      <w:r>
        <w:rPr>
          <w:rFonts w:hint="eastAsia" w:ascii="宋体" w:hAnsi="宋体" w:eastAsia="宋体" w:cs="Times New Roman"/>
          <w:szCs w:val="32"/>
        </w:rPr>
        <w:t xml:space="preserve">争议评审小组的确定</w:t>
      </w:r>
      <w:bookmarkEnd w:id="1084"/>
      <w:r/>
      <w:bookmarkEnd w:id="1085"/>
      <w:r/>
      <w:bookmarkEnd w:id="1086"/>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争议评审小组成员的确定：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选定争议评审员的期限：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争议评审小组成员的报酬承担方式：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其他事项的约定：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87" w:name="_Toc37091780"/>
      <w:r/>
      <w:bookmarkStart w:id="1088" w:name="_Toc37093462"/>
      <w:r/>
      <w:bookmarkStart w:id="1089" w:name="_Toc5659"/>
      <w:r>
        <w:rPr>
          <w:rFonts w:hint="default" w:ascii="宋体" w:hAnsi="宋体" w:eastAsia="宋体" w:cs="Times New Roman"/>
          <w:szCs w:val="32"/>
        </w:rPr>
        <w:t xml:space="preserve">20.3.2 </w:t>
      </w:r>
      <w:r>
        <w:rPr>
          <w:rFonts w:hint="eastAsia" w:ascii="宋体" w:hAnsi="宋体" w:eastAsia="宋体" w:cs="Times New Roman"/>
          <w:szCs w:val="32"/>
        </w:rPr>
        <w:t xml:space="preserve">争议评审小组的决定</w:t>
      </w:r>
      <w:bookmarkEnd w:id="1087"/>
      <w:r/>
      <w:bookmarkEnd w:id="1088"/>
      <w:r/>
      <w:bookmarkEnd w:id="1089"/>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合同当事人关于本项的约定：</w:t>
      </w:r>
      <w:r>
        <w:rPr>
          <w:rFonts w:hint="default" w:ascii="Times New Roman" w:hAnsi="Times New Roman" w:eastAsia="仿宋_GB2312" w:cs="Times New Roman"/>
          <w:szCs w:val="32"/>
          <w:u w:val="single"/>
        </w:rPr>
        <w:t xml:space="preserve">             / </w:t>
      </w:r>
      <w:bookmarkStart w:id="1090" w:name="OLE_LINK11"/>
      <w:r/>
      <w:bookmarkEnd w:id="1090"/>
      <w:r/>
      <w:bookmarkStart w:id="1091" w:name="OLE_LINK12"/>
      <w:r/>
      <w:bookmarkEnd w:id="1091"/>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92" w:name="_Toc37091781"/>
      <w:r/>
      <w:bookmarkStart w:id="1093" w:name="_Toc13122"/>
      <w:r/>
      <w:bookmarkStart w:id="1094" w:name="_Toc37093463"/>
      <w:r>
        <w:rPr>
          <w:rFonts w:hint="default" w:ascii="Times New Roman" w:hAnsi="Times New Roman" w:eastAsia="黑体" w:cs="Times New Roman"/>
          <w:szCs w:val="32"/>
        </w:rPr>
        <w:t xml:space="preserve">20.4</w:t>
      </w:r>
      <w:r>
        <w:rPr>
          <w:rFonts w:hint="eastAsia" w:ascii="Times New Roman" w:hAnsi="Times New Roman" w:eastAsia="黑体" w:cs="Times New Roman"/>
          <w:szCs w:val="32"/>
        </w:rPr>
        <w:t xml:space="preserve">仲裁或诉讼</w:t>
      </w:r>
      <w:bookmarkEnd w:id="1047"/>
      <w:r/>
      <w:bookmarkEnd w:id="1092"/>
      <w:r/>
      <w:bookmarkEnd w:id="1093"/>
      <w:r/>
      <w:bookmarkEnd w:id="1094"/>
      <w:r/>
      <w:r/>
    </w:p>
    <w:p>
      <w:pPr>
        <w:ind w:firstLine="420"/>
        <w:spacing w:after="120" w:line="360" w:lineRule="auto"/>
        <w:rPr>
          <w:rFonts w:hint="default" w:ascii="Times New Roman" w:hAnsi="Times New Roman" w:eastAsia="黑体" w:cs="Times New Roman"/>
          <w:szCs w:val="32"/>
        </w:rPr>
      </w:pPr>
      <w:r>
        <w:rPr>
          <w:rFonts w:hint="eastAsia" w:ascii="宋体" w:hAnsi="宋体" w:eastAsia="宋体" w:cs="Times New Roman"/>
          <w:szCs w:val="32"/>
        </w:rPr>
        <w:t xml:space="preserve">因合同及合同有关事项发生的争议，按下列第</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2</w:t>
      </w:r>
      <w:r>
        <w:rPr>
          <w:rFonts w:hint="eastAsia" w:ascii="Times New Roman" w:hAnsi="Times New Roman" w:eastAsia="宋体" w:cs="Times New Roman"/>
          <w:u w:val="single"/>
        </w:rPr>
        <w:t xml:space="preserve">）</w:t>
      </w:r>
      <w:r>
        <w:rPr>
          <w:rFonts w:hint="eastAsia" w:ascii="宋体" w:hAnsi="宋体" w:eastAsia="宋体" w:cs="Times New Roman"/>
          <w:szCs w:val="32"/>
        </w:rPr>
        <w:t xml:space="preserve">种方式解决：</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）向</w:t>
      </w:r>
      <w:r>
        <w:rPr>
          <w:rFonts w:hint="eastAsia" w:ascii="宋体" w:hAnsi="宋体" w:eastAsia="宋体" w:cs="Times New Roman"/>
          <w:color w:val="000000"/>
          <w:szCs w:val="21"/>
          <w:u w:val="single"/>
        </w:rPr>
        <w:t xml:space="preserve">涟水县</w:t>
      </w:r>
      <w:r>
        <w:rPr>
          <w:rFonts w:hint="eastAsia" w:ascii="宋体" w:hAnsi="宋体" w:eastAsia="宋体" w:cs="Times New Roman"/>
          <w:szCs w:val="32"/>
        </w:rPr>
        <w:t xml:space="preserve">仲裁委员会申请仲裁；</w:t>
      </w:r>
      <w:r/>
    </w:p>
    <w:p>
      <w:pPr>
        <w:ind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w:t>
      </w:r>
      <w:r>
        <w:rPr>
          <w:rFonts w:hint="default" w:ascii="Times New Roman" w:hAnsi="Times New Roman" w:eastAsia="宋体" w:cs="Times New Roman"/>
        </w:rPr>
        <w:t xml:space="preserve">2</w:t>
      </w:r>
      <w:r>
        <w:rPr>
          <w:rFonts w:hint="eastAsia" w:ascii="Times New Roman" w:hAnsi="Times New Roman" w:eastAsia="宋体" w:cs="Times New Roman"/>
        </w:rPr>
        <w:t xml:space="preserve">）向</w:t>
      </w:r>
      <w:r>
        <w:rPr>
          <w:rFonts w:hint="eastAsia" w:ascii="宋体" w:hAnsi="宋体" w:eastAsia="宋体" w:cs="Times New Roman"/>
          <w:color w:val="000000"/>
          <w:szCs w:val="21"/>
          <w:u w:val="single"/>
        </w:rPr>
        <w:t xml:space="preserve">涟水县</w:t>
      </w:r>
      <w:r>
        <w:rPr>
          <w:rFonts w:hint="eastAsia" w:ascii="Times New Roman" w:hAnsi="Times New Roman" w:eastAsia="宋体" w:cs="Times New Roman"/>
        </w:rPr>
        <w:t xml:space="preserve">人民法院起诉。</w:t>
      </w:r>
      <w:bookmarkEnd w:id="1048"/>
      <w:r/>
      <w:bookmarkEnd w:id="1049"/>
      <w:r/>
      <w:bookmarkEnd w:id="1050"/>
      <w:r/>
      <w:bookmarkEnd w:id="1051"/>
      <w:r/>
      <w:bookmarkEnd w:id="1052"/>
      <w:r/>
      <w:bookmarkEnd w:id="1053"/>
      <w:r/>
      <w:r/>
    </w:p>
    <w:p>
      <w:pPr>
        <w:spacing w:line="360" w:lineRule="exact"/>
        <w:rPr>
          <w:rFonts w:hint="default" w:ascii="宋体" w:hAnsi="宋体" w:eastAsia="宋体" w:cs="Times New Roman"/>
          <w:color w:val="ff0000"/>
          <w:sz w:val="22"/>
          <w:szCs w:val="32"/>
        </w:rPr>
      </w:pPr>
      <w:r>
        <w:rPr>
          <w:rFonts w:hint="eastAsia" w:ascii="Times New Roman" w:hAnsi="Times New Roman" w:eastAsia="黑体" w:cs="Times New Roman"/>
          <w:color w:val="ff0000"/>
          <w:sz w:val="22"/>
          <w:szCs w:val="32"/>
        </w:rPr>
        <w:t xml:space="preserve">补充条款：</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承包人派驻到施工现场的主要施工管理人员如有变更，须按本合同第二部分通用条款</w:t>
      </w:r>
      <w:r>
        <w:rPr>
          <w:rFonts w:hint="default"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 xml:space="preserve">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安全民事行为能力的；⑦法律法规规定的其他情形。</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承包人在施工中污染或损坏道路、道板、场地及其他设施的，必须及时修复，标准不得降低，承包人不能及时修复的，发包人有权安排其他人施工，所发生的费用由承包人承担，该费用将两倍从当期工程款中扣除。</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）在履行合同过程中，承包人应执行国家或地方的法律法规法令，或任何对工程有管辖权的部门规章，并按要求支付有关费用。发包人代承包人代缴纳的所有承包人应支付费用从当期工程款中扣除。</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）建设单位应当向施工单位提供工程款支付担保。</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个月。</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）施工总承包单位应当按照有关规定开设农民工工资专用账户，专项用于支付该工程建设项目农民工工资。</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开设、使用农民工工资专用账户有关资料应当由施工总承包单位妥善保存备查。</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施工总承包单位应当在工程项目部配备劳资专管员，对分包单位劳动用工实施监督管理，掌握施工现场用工、考勤、工资支付等情况，审核分包单位编制的农民工工资支付表，分包单位应当予以配合。</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）建设单位应当按照合同约定及时拨付工程款，并将人工费用及时足额拨付至农民工工资专用账户，加强对施工总承包单位按时足额支付农民工工资的监督。</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因建设单位未按照合同约定及时拨付工程款导致农民工工资拖欠的，建设单位应当以未结清的工程款为限先行垫付被拖欠的农民工工资。</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）有下列情形之一的，由人力资源社会保障行政部门、相关行业工程建设主管部门按照职责责令限期改正；逾期不改正的，责令项目停工，并处</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万元以上</w:t>
      </w:r>
      <w:r>
        <w:rPr>
          <w:rFonts w:hint="default"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万元以下的罚款：</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（一）建设单位未依法提供工程款支付担保；</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（二）建设单位未按约定及时足额向农民工工资专用账户拨付工程款中的人工费用。</w:t>
      </w:r>
      <w:r/>
    </w:p>
    <w:p>
      <w:pPr>
        <w:ind w:firstLine="420"/>
        <w:jc w:val="left"/>
        <w:spacing w:line="360" w:lineRule="auto"/>
        <w:rPr>
          <w:rFonts w:hint="default" w:ascii="宋体" w:hAnsi="宋体" w:eastAsia="宋体" w:cs="Times New Roman"/>
          <w:color w:val="ff0000"/>
          <w:szCs w:val="32"/>
        </w:rPr>
      </w:pPr>
      <w:r>
        <w:rPr>
          <w:rFonts w:hint="default" w:ascii="宋体" w:hAnsi="宋体" w:eastAsia="宋体" w:cs="Times New Roman"/>
          <w:color w:val="ff0000"/>
          <w:szCs w:val="32"/>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ind w:left="63" w:right="63"/>
        <w:jc w:val="center"/>
        <w:spacing w:after="60" w:line="360" w:lineRule="atLeast"/>
        <w:widowControl w:val="off"/>
        <w:rPr>
          <w:rFonts w:hint="default" w:ascii="Times New Roman" w:hAnsi="Times New Roman" w:eastAsia="宋体" w:cs="Times New Roman"/>
          <w:sz w:val="21"/>
          <w:szCs w:val="22"/>
          <w:lang w:val="en-US" w:eastAsia="zh-CN" w:bidi="ar-SA"/>
        </w:rPr>
      </w:pPr>
      <w:r>
        <w:rPr>
          <w:rFonts w:hint="default" w:ascii="Times New Roman" w:hAnsi="Times New Roman" w:eastAsia="宋体" w:cs="Times New Roman"/>
          <w:sz w:val="21"/>
          <w:szCs w:val="22"/>
          <w:lang w:val="en-US" w:eastAsia="zh-CN" w:bidi="ar-SA"/>
        </w:rPr>
      </w:r>
      <w:r/>
    </w:p>
    <w:p>
      <w:pPr>
        <w:ind w:firstLine="422"/>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t xml:space="preserve">附件</w:t>
      </w:r>
      <w:r/>
    </w:p>
    <w:p>
      <w:pPr>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协议书附件：</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附件1：承包人承揽工程项目一览表</w:t>
      </w:r>
      <w:r/>
    </w:p>
    <w:p>
      <w:pPr>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专用合同条款附件：</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附件2：发包人供应材料设备一览表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附件3：工程质量保修书</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附件4：主要建设工程文件目录</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附件5：承包人用于本工程施工的机械设备表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附件6：承包人主要施工管理人员表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附件7：分包人主要施工管理人员表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附件8：履约担保格式</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附件9：预付款担保格式</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附件10：支付担保格式</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附件11：暂估价一览表</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12：建设工程廉政责任书</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13：建设工程承发包安全管理协议</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14：农民工工资发放监督管理办法</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eastAsia" w:ascii="宋体" w:hAnsi="宋体" w:eastAsia="宋体" w:cs="Times New Roman"/>
          <w:color w:val="000000"/>
          <w:szCs w:val="21"/>
        </w:rPr>
      </w:pPr>
      <w:r>
        <w:rPr>
          <w:rFonts w:hint="eastAsia" w:ascii="宋体" w:hAnsi="宋体" w:eastAsia="宋体" w:cs="Times New Roman"/>
          <w:color w:val="000000"/>
          <w:szCs w:val="21"/>
        </w:rPr>
        <w:br w:type="page" w:clear="all"/>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附件1：</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承包人承揽工程项目一览表</w:t>
      </w:r>
      <w:r/>
    </w:p>
    <w:tbl>
      <w:tblPr>
        <w:tblStyle w:val="711"/>
        <w:tblpPr w:horzAnchor="margin" w:tblpXSpec="left" w:vertAnchor="page" w:tblpY="2667" w:leftFromText="180" w:topFromText="0" w:rightFromText="180" w:bottomFromText="0"/>
        <w:tblW w:w="86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853"/>
        <w:gridCol w:w="960"/>
        <w:gridCol w:w="853"/>
        <w:gridCol w:w="800"/>
        <w:gridCol w:w="969"/>
        <w:gridCol w:w="979"/>
        <w:gridCol w:w="926"/>
        <w:gridCol w:w="617"/>
        <w:gridCol w:w="738"/>
      </w:tblGrid>
      <w:tr>
        <w:trPr>
          <w:trHeight w:val="1501"/>
        </w:trPr>
        <w:tc>
          <w:tcPr>
            <w:tcBorders>
              <w:top w:val="single" w:color="auto" w:sz="12"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单位工程名称</w:t>
            </w:r>
            <w:r/>
          </w:p>
        </w:tc>
        <w:tc>
          <w:tcPr>
            <w:tcBorders>
              <w:top w:val="single" w:color="auto" w:sz="12"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建设规模</w:t>
            </w:r>
            <w:r/>
          </w:p>
        </w:tc>
        <w:tc>
          <w:tcPr>
            <w:tcBorders>
              <w:top w:val="single" w:color="auto" w:sz="12"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建筑面积(平方米)</w:t>
            </w:r>
            <w:r/>
          </w:p>
        </w:tc>
        <w:tc>
          <w:tcPr>
            <w:tcBorders>
              <w:top w:val="single" w:color="auto" w:sz="12"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结构</w:t>
            </w:r>
            <w:r>
              <w:rPr>
                <w:rFonts w:hint="eastAsia" w:ascii="宋体" w:hAnsi="宋体" w:eastAsia="宋体" w:cs="Times New Roman"/>
                <w:color w:val="000000"/>
                <w:sz w:val="21"/>
                <w:szCs w:val="21"/>
                <w:lang w:val="en-US" w:eastAsia="zh-CN" w:bidi="ar-SA"/>
              </w:rPr>
              <w:t xml:space="preserve">形式</w:t>
            </w:r>
            <w:r/>
          </w:p>
        </w:tc>
        <w:tc>
          <w:tcPr>
            <w:tcBorders>
              <w:top w:val="single" w:color="auto" w:sz="12" w:space="0"/>
              <w:bottom w:val="single" w:color="auto" w:sz="6"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层数</w:t>
            </w:r>
            <w:r/>
          </w:p>
        </w:tc>
        <w:tc>
          <w:tcPr>
            <w:tcBorders>
              <w:top w:val="single" w:color="auto" w:sz="12" w:space="0"/>
              <w:bottom w:val="single" w:color="auto" w:sz="6"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生产能力</w:t>
            </w:r>
            <w:r/>
          </w:p>
        </w:tc>
        <w:tc>
          <w:tcPr>
            <w:tcBorders>
              <w:top w:val="single" w:color="auto" w:sz="12" w:space="0"/>
              <w:bottom w:val="single" w:color="auto" w:sz="6"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设备安装内容</w:t>
            </w:r>
            <w:r/>
          </w:p>
        </w:tc>
        <w:tc>
          <w:tcPr>
            <w:tcBorders>
              <w:top w:val="single" w:color="auto" w:sz="12" w:space="0"/>
              <w:bottom w:val="single" w:color="auto" w:sz="6"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合同价格（元）</w:t>
            </w:r>
            <w:r/>
          </w:p>
        </w:tc>
        <w:tc>
          <w:tcPr>
            <w:tcBorders>
              <w:top w:val="single" w:color="auto" w:sz="12" w:space="0"/>
              <w:bottom w:val="single" w:color="auto" w:sz="6"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开工日期</w:t>
            </w:r>
            <w:r/>
          </w:p>
        </w:tc>
        <w:tc>
          <w:tcPr>
            <w:tcBorders>
              <w:top w:val="single" w:color="auto" w:sz="12" w:space="0"/>
              <w:bottom w:val="single" w:color="auto" w:sz="6"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竣工日期</w:t>
            </w:r>
            <w:r/>
          </w:p>
        </w:tc>
      </w:tr>
      <w:tr>
        <w:trPr>
          <w:trHeight w:val="962"/>
        </w:trPr>
        <w:tc>
          <w:tcPr>
            <w:tcBorders>
              <w:top w:val="single" w:color="auto" w:sz="6"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095" w:name="_Toc296347224"/>
      <w:r/>
      <w:bookmarkStart w:id="1096" w:name="_Toc296944564"/>
      <w:r/>
      <w:bookmarkStart w:id="1097" w:name="_Toc296346726"/>
      <w:r/>
      <w:bookmarkStart w:id="1098" w:name="_Toc296891053"/>
      <w:r/>
      <w:bookmarkStart w:id="1099" w:name="_Toc296891265"/>
      <w:r/>
      <w:bookmarkStart w:id="1100" w:name="_Toc267261692"/>
      <w:r/>
      <w:bookmarkStart w:id="1101" w:name="_Toc296503225"/>
      <w:r>
        <w:rPr>
          <w:rFonts w:hint="default" w:ascii="宋体" w:hAnsi="宋体" w:eastAsia="宋体" w:cs="Times New Roman"/>
          <w:color w:val="000000"/>
          <w:szCs w:val="21"/>
        </w:rPr>
        <w:t xml:space="preserve">件2：</w:t>
      </w:r>
      <w:bookmarkEnd w:id="1095"/>
      <w:r/>
      <w:bookmarkEnd w:id="1096"/>
      <w:r/>
      <w:bookmarkEnd w:id="1097"/>
      <w:r/>
      <w:bookmarkEnd w:id="1098"/>
      <w:r/>
      <w:bookmarkEnd w:id="1099"/>
      <w:r/>
      <w:bookmarkEnd w:id="1100"/>
      <w:r/>
      <w:bookmarkEnd w:id="1101"/>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发包人供应材料设备一览表</w:t>
      </w:r>
      <w:r/>
    </w:p>
    <w:tbl>
      <w:tblPr>
        <w:tblStyle w:val="711"/>
        <w:tblW w:w="88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7"/>
        <w:gridCol w:w="1277"/>
        <w:gridCol w:w="848"/>
        <w:gridCol w:w="768"/>
        <w:gridCol w:w="941"/>
        <w:gridCol w:w="896"/>
        <w:gridCol w:w="768"/>
        <w:gridCol w:w="1341"/>
        <w:gridCol w:w="896"/>
      </w:tblGrid>
      <w:tr>
        <w:trPr>
          <w:jc w:val="center"/>
          <w:trHeight w:val="997"/>
        </w:trPr>
        <w:tc>
          <w:tcPr>
            <w:tcBorders>
              <w:top w:val="single" w:color="auto" w:sz="12" w:space="0"/>
              <w:bottom w:val="single" w:color="auto" w:sz="6"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w:t>
            </w:r>
            <w:r/>
          </w:p>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设备品种</w:t>
            </w:r>
            <w:r/>
          </w:p>
        </w:tc>
        <w:tc>
          <w:tcPr>
            <w:tcBorders>
              <w:top w:val="single" w:color="auto" w:sz="12" w:space="0"/>
              <w:bottom w:val="single" w:color="auto" w:sz="6"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规格型号</w:t>
            </w:r>
            <w:r/>
          </w:p>
        </w:tc>
        <w:tc>
          <w:tcPr>
            <w:tcBorders>
              <w:top w:val="single" w:color="auto" w:sz="12" w:space="0"/>
              <w:bottom w:val="single" w:color="auto" w:sz="6"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6"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质量等级</w:t>
            </w:r>
            <w:r/>
          </w:p>
        </w:tc>
        <w:tc>
          <w:tcPr>
            <w:tcBorders>
              <w:top w:val="single" w:color="auto" w:sz="12"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供应时间</w:t>
            </w:r>
            <w:r/>
          </w:p>
        </w:tc>
        <w:tc>
          <w:tcPr>
            <w:tcBorders>
              <w:top w:val="single" w:color="auto" w:sz="12" w:space="0"/>
              <w:bottom w:val="single" w:color="auto" w:sz="6"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送达地点</w:t>
            </w:r>
            <w:r/>
          </w:p>
        </w:tc>
        <w:tc>
          <w:tcPr>
            <w:tcBorders>
              <w:top w:val="single" w:color="auto" w:sz="12"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jc w:val="center"/>
          <w:trHeight w:val="639"/>
        </w:trPr>
        <w:tc>
          <w:tcPr>
            <w:tcBorders>
              <w:top w:val="single" w:color="auto" w:sz="6" w:space="0"/>
              <w:bottom w:val="single" w:color="auto" w:sz="6"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Borders>
              <w:top w:val="none" w:color="000000" w:sz="4"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02" w:name="_Toc296503226"/>
      <w:r/>
      <w:bookmarkStart w:id="1103" w:name="_Toc296944565"/>
      <w:r/>
      <w:bookmarkStart w:id="1104" w:name="_Toc296346727"/>
      <w:r/>
      <w:bookmarkStart w:id="1105" w:name="_Toc296891266"/>
      <w:r/>
      <w:bookmarkStart w:id="1106" w:name="_Toc267261693"/>
      <w:r/>
      <w:bookmarkStart w:id="1107" w:name="_Toc296891054"/>
      <w:r/>
      <w:bookmarkStart w:id="1108" w:name="_Toc296347225"/>
      <w:r>
        <w:rPr>
          <w:rFonts w:hint="default" w:ascii="宋体" w:hAnsi="宋体" w:eastAsia="宋体" w:cs="Times New Roman"/>
          <w:color w:val="000000"/>
          <w:szCs w:val="21"/>
        </w:rPr>
        <w:t xml:space="preserve">件3：</w:t>
      </w:r>
      <w:bookmarkEnd w:id="1102"/>
      <w:r/>
      <w:bookmarkEnd w:id="1103"/>
      <w:r/>
      <w:bookmarkEnd w:id="1104"/>
      <w:r/>
      <w:bookmarkEnd w:id="1105"/>
      <w:r/>
      <w:bookmarkEnd w:id="1106"/>
      <w:r/>
      <w:bookmarkEnd w:id="1107"/>
      <w:r/>
      <w:bookmarkEnd w:id="110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工程质量保修书</w:t>
      </w:r>
      <w:r/>
    </w:p>
    <w:p>
      <w:pPr>
        <w:ind w:firstLine="420"/>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发包人（全称）：</w:t>
      </w:r>
      <w:r>
        <w:rPr>
          <w:rFonts w:hint="default" w:ascii="宋体" w:hAnsi="宋体" w:eastAsia="宋体" w:cs="Times New Roman"/>
          <w:color w:val="000000"/>
          <w:szCs w:val="21"/>
          <w:u w:val="single"/>
          <w:lang w:val="en-US" w:eastAsia="zh-CN"/>
        </w:rPr>
        <w:t xml:space="preserve">涟水县特殊教育学校</w:t>
      </w:r>
      <w:r/>
    </w:p>
    <w:p>
      <w:pPr>
        <w:spacing w:line="440" w:lineRule="exact"/>
        <w:rPr>
          <w:rFonts w:hint="default" w:ascii="宋体" w:hAnsi="宋体" w:eastAsia="宋体" w:cs="Times New Roman"/>
          <w:color w:val="000000"/>
          <w:szCs w:val="21"/>
          <w:u w:val="single"/>
          <w:lang w:val="en-US" w:eastAsia="zh-CN"/>
        </w:rPr>
      </w:pPr>
      <w:r>
        <w:rPr>
          <w:rFonts w:hint="default" w:ascii="宋体" w:hAnsi="宋体" w:eastAsia="宋体" w:cs="Times New Roman"/>
          <w:color w:val="000000"/>
          <w:szCs w:val="21"/>
        </w:rPr>
        <w:t xml:space="preserve">　　承包人（全称）：</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 </w:t>
      </w:r>
      <w:r/>
    </w:p>
    <w:p>
      <w:pPr>
        <w:ind w:left="0" w:firstLine="0"/>
        <w:jc w:val="left"/>
        <w:keepLines w:val="0"/>
        <w:keepNext w:val="0"/>
        <w:pageBreakBefore w:val="0"/>
        <w:spacing w:line="360" w:lineRule="auto"/>
        <w:widowControl w:val="off"/>
        <w:rPr>
          <w:rFonts w:hint="default" w:ascii="宋体" w:hAnsi="宋体" w:eastAsia="宋体" w:cs="Times New Roman"/>
          <w:color w:val="000000"/>
          <w:szCs w:val="21"/>
        </w:rPr>
      </w:pPr>
      <w:r>
        <w:rPr>
          <w:rFonts w:hint="default" w:ascii="宋体" w:hAnsi="宋体" w:eastAsia="宋体" w:cs="Times New Roman"/>
          <w:color w:val="000000"/>
          <w:szCs w:val="21"/>
        </w:rPr>
        <w:t xml:space="preserve">　　发包人和承包人根据《中华人民共和国建筑法》和《建设工程质量管理条例》，经协商一致就</w:t>
      </w:r>
      <w:r>
        <w:rPr>
          <w:rFonts w:hint="default" w:ascii="宋体" w:hAnsi="宋体" w:eastAsia="宋体" w:cs="Times New Roman"/>
          <w:color w:val="000000"/>
          <w:szCs w:val="21"/>
          <w:u w:val="single"/>
          <w:lang w:val="en-US" w:eastAsia="zh-CN"/>
        </w:rPr>
        <w:t xml:space="preserve">涟水县特殊教育学校改扩建智能化工程</w:t>
      </w:r>
      <w:r>
        <w:rPr>
          <w:rFonts w:hint="default" w:ascii="宋体" w:hAnsi="宋体" w:eastAsia="宋体" w:cs="Times New Roman"/>
          <w:color w:val="000000"/>
          <w:szCs w:val="21"/>
        </w:rPr>
        <w:t xml:space="preserve">签订工程质量保修书。</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一、工程质量保修范围和内容</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承包人在质量保修期内，按照有关法律规定和合同约定，承担工程质量保修责任。</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u w:val="single"/>
        </w:rPr>
        <w:t xml:space="preserve">招标范围内的所有项目</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二、质量保修期</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根据《建设工程质量管理条例》及有关规定，工程的质量保修期如下：</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color w:val="000000"/>
          <w:szCs w:val="21"/>
        </w:rPr>
        <w:t xml:space="preserve">．</w:t>
      </w:r>
      <w:r>
        <w:rPr>
          <w:rFonts w:hint="eastAsia" w:ascii="宋体" w:hAnsi="宋体" w:eastAsia="宋体" w:cs="Times New Roman"/>
          <w:szCs w:val="21"/>
        </w:rPr>
        <w:t xml:space="preserve">地基基础工程和主体结构工程为设计文件规定的工程合理使用年限；</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屋面防水工程、有防水要求的卫生间、房间和外墙面的防渗</w:t>
      </w:r>
      <w:r>
        <w:rPr>
          <w:rFonts w:hint="eastAsia" w:ascii="宋体" w:hAnsi="宋体" w:eastAsia="宋体" w:cs="Times New Roman"/>
          <w:color w:val="000000"/>
          <w:szCs w:val="21"/>
        </w:rPr>
        <w:t xml:space="preserve">为</w:t>
      </w:r>
      <w:r>
        <w:rPr>
          <w:rFonts w:hint="eastAsia" w:ascii="宋体" w:hAnsi="宋体" w:eastAsia="宋体" w:cs="Times New Roman"/>
          <w:color w:val="000000"/>
          <w:szCs w:val="21"/>
          <w:u w:val="single"/>
        </w:rPr>
        <w:t xml:space="preserve"> 5 </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装修工程为</w:t>
      </w:r>
      <w:r>
        <w:rPr>
          <w:rFonts w:hint="eastAsia" w:ascii="宋体" w:hAnsi="宋体" w:eastAsia="宋体" w:cs="Times New Roman"/>
          <w:color w:val="000000"/>
          <w:szCs w:val="21"/>
          <w:u w:val="single"/>
        </w:rPr>
        <w:t xml:space="preserve"> 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电气管线、给排水管道、设备安装工程为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供热与供冷系统为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个采暖期、供冷期；</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住宅小区内的给排水设施、道路等配套工程为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7</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其他项目保修期限约定如下：</w:t>
      </w:r>
      <w:r>
        <w:rPr>
          <w:rFonts w:hint="eastAsia" w:ascii="宋体" w:hAnsi="宋体" w:eastAsia="宋体" w:cs="Times New Roman"/>
          <w:color w:val="000000"/>
          <w:szCs w:val="21"/>
        </w:rPr>
        <w:t xml:space="preserve">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质量保修期自工程竣工验收合格之日起计算。</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三、缺陷责任期</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工程缺陷责任期为</w:t>
      </w:r>
      <w:r>
        <w:rPr>
          <w:rFonts w:hint="eastAsia" w:ascii="宋体" w:hAnsi="宋体" w:eastAsia="宋体" w:cs="Times New Roman"/>
          <w:color w:val="000000"/>
          <w:szCs w:val="21"/>
          <w:u w:val="single"/>
        </w:rPr>
        <w:t xml:space="preserve">24</w:t>
      </w:r>
      <w:r>
        <w:rPr>
          <w:rFonts w:hint="default" w:ascii="宋体" w:hAnsi="宋体" w:eastAsia="宋体" w:cs="Times New Roman"/>
          <w:color w:val="000000"/>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缺陷责任期终止后，发包人应退还剩余的质量保证金。</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四、质量保修责任</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w:t>
      </w:r>
      <w:r>
        <w:rPr>
          <w:rFonts w:hint="eastAsia" w:ascii="宋体" w:hAnsi="宋体" w:eastAsia="宋体" w:cs="Times New Roman"/>
          <w:szCs w:val="21"/>
        </w:rPr>
        <w:t xml:space="preserve">．</w:t>
      </w:r>
      <w:r>
        <w:rPr>
          <w:rFonts w:hint="eastAsia" w:ascii="宋体" w:hAnsi="宋体" w:eastAsia="宋体" w:cs="Times New Roman"/>
          <w:color w:val="000000"/>
          <w:szCs w:val="21"/>
        </w:rPr>
        <w:t xml:space="preserve">属于保修范围、内容的项目，承包人应当在接到保修通知之日起7天内派人保修。承包人不在约定期限内派人保修的，发包人可以委托他人修理，因此所产生的费用均由承包人承担。</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发生紧急事故需抢修的，承包人在接到事故通知后，应当立即到达事故现场抢修。</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质量保修完成后，由发包人组织验收。</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五、保修费用</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1、保修费用：本工程约定的工程质量保证金为结算总价款的</w:t>
      </w:r>
      <w:r>
        <w:rPr>
          <w:rFonts w:hint="default" w:ascii="宋体" w:hAnsi="宋体" w:eastAsia="宋体" w:cs="Times New Roman"/>
          <w:color w:val="000000"/>
          <w:szCs w:val="21"/>
          <w:u w:val="single"/>
        </w:rPr>
        <w:t xml:space="preserve">3 %</w:t>
      </w:r>
      <w:r>
        <w:rPr>
          <w:rFonts w:hint="default" w:ascii="宋体" w:hAnsi="宋体" w:eastAsia="宋体" w:cs="Times New Roman"/>
          <w:color w:val="000000"/>
          <w:szCs w:val="21"/>
        </w:rPr>
        <w:t xml:space="preserve">，缺陷责任期内工程如无质量缺陷或虽有轻微质量缺陷但已按相关规定处理完善且经发包人验收合格的，缺陷责任期满</w:t>
      </w:r>
      <w:r>
        <w:rPr>
          <w:rFonts w:hint="eastAsia" w:ascii="宋体" w:hAnsi="宋体" w:eastAsia="宋体" w:cs="Times New Roman"/>
          <w:color w:val="000000"/>
          <w:szCs w:val="21"/>
        </w:rPr>
        <w:t xml:space="preserve">按合同中相关工程款支付方式退还剩余的质量保证金</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仿宋_GB2312"/>
          <w:color w:val="000000"/>
          <w:szCs w:val="21"/>
        </w:rPr>
      </w:pPr>
      <w:r>
        <w:rPr>
          <w:rFonts w:hint="default" w:ascii="宋体" w:hAnsi="宋体" w:eastAsia="宋体" w:cs="Times New Roman"/>
          <w:b/>
          <w:color w:val="000000"/>
          <w:szCs w:val="21"/>
        </w:rPr>
        <w:t xml:space="preserve">六</w:t>
      </w:r>
      <w:r>
        <w:rPr>
          <w:rFonts w:hint="default" w:ascii="宋体" w:hAnsi="宋体" w:eastAsia="宋体" w:cs="Times New Roman"/>
          <w:color w:val="000000"/>
          <w:szCs w:val="21"/>
        </w:rPr>
        <w:t xml:space="preserve">、</w:t>
      </w:r>
      <w:r>
        <w:rPr>
          <w:rFonts w:hint="default" w:ascii="宋体" w:hAnsi="宋体" w:eastAsia="宋体" w:cs="仿宋_GB2312"/>
          <w:color w:val="000000"/>
          <w:szCs w:val="21"/>
        </w:rPr>
        <w:t xml:space="preserve">双方约定的其他工程质量保修事项：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w:t>
      </w:r>
      <w:r>
        <w:rPr>
          <w:rFonts w:hint="eastAsia" w:ascii="宋体" w:hAnsi="宋体" w:eastAsia="宋体" w:cs="仿宋_GB2312"/>
          <w:color w:val="000000"/>
          <w:szCs w:val="21"/>
          <w:lang w:eastAsia="zh-CN"/>
        </w:rPr>
        <w:t xml:space="preserve">项目负责人</w:t>
      </w:r>
      <w:r>
        <w:rPr>
          <w:rFonts w:hint="default" w:ascii="宋体" w:hAnsi="宋体" w:eastAsia="宋体" w:cs="仿宋_GB2312"/>
          <w:color w:val="000000"/>
          <w:szCs w:val="21"/>
        </w:rPr>
        <w:t xml:space="preserve">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p>
    <w:p>
      <w:pPr>
        <w:ind w:firstLine="420"/>
        <w:spacing w:line="360" w:lineRule="auto"/>
        <w:rPr>
          <w:rFonts w:hint="default" w:ascii="宋体" w:hAnsi="宋体" w:eastAsia="宋体" w:cs="Times New Roman"/>
          <w:color w:val="000000"/>
          <w:szCs w:val="21"/>
        </w:rPr>
      </w:pPr>
      <w:r>
        <w:rPr>
          <w:rFonts w:hint="default" w:ascii="宋体" w:hAnsi="宋体" w:eastAsia="宋体" w:cs="仿宋_GB2312"/>
          <w:color w:val="000000"/>
          <w:szCs w:val="21"/>
        </w:rPr>
        <w:t xml:space="preserve">工程质量保修书由发包人、承包人在工程竣工验收前共同签署，作为施工合同附件，其有效期限至保修期满</w:t>
      </w:r>
      <w:r>
        <w:rPr>
          <w:rFonts w:hint="default" w:ascii="宋体" w:hAnsi="宋体" w:eastAsia="宋体" w:cs="Times New Roman"/>
          <w:color w:val="000000"/>
          <w:szCs w:val="21"/>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发包人(公章)：</w:t>
      </w:r>
      <w:r>
        <w:rPr>
          <w:rFonts w:hint="eastAsia" w:ascii="宋体" w:hAnsi="宋体" w:eastAsia="宋体" w:cs="宋体"/>
          <w:color w:val="000000"/>
          <w:szCs w:val="21"/>
          <w:u w:val="single"/>
        </w:rPr>
        <w:t xml:space="preserve">       </w:t>
      </w:r>
      <w:r>
        <w:rPr>
          <w:rFonts w:hint="default" w:ascii="宋体" w:hAnsi="宋体" w:eastAsia="宋体" w:cs="Times New Roman"/>
          <w:color w:val="000000"/>
          <w:szCs w:val="21"/>
        </w:rPr>
        <w:t xml:space="preserve">承包人(公章)：</w:t>
      </w:r>
      <w:r>
        <w:rPr>
          <w:rFonts w:hint="eastAsia" w:ascii="宋体" w:hAnsi="宋体" w:eastAsia="宋体" w:cs="宋体"/>
          <w:color w:val="000000"/>
          <w:szCs w:val="21"/>
          <w:u w:val="single"/>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地  址：</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法定代表人(签字)：</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法定代表人(签字)：</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委托代理人(签字)：</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委托代理人(签字)：</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电  话：</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电  话：</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传  真：</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开户银行：</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开户银行：</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账  号：</w:t>
      </w:r>
      <w:r>
        <w:rPr>
          <w:rFonts w:hint="eastAsia" w:ascii="宋体" w:hAnsi="宋体" w:eastAsia="宋体" w:cs="宋体"/>
          <w:color w:val="000000"/>
          <w:szCs w:val="21"/>
          <w:u w:val="single"/>
        </w:rPr>
        <w:t xml:space="preserve">     </w:t>
      </w:r>
      <w:r>
        <w:rPr>
          <w:rFonts w:hint="default" w:ascii="宋体" w:hAnsi="宋体" w:eastAsia="宋体" w:cs="Times New Roman"/>
          <w:color w:val="000000"/>
          <w:szCs w:val="21"/>
        </w:rPr>
        <w:t xml:space="preserve">账 号：</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邮政编码：</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ind w:firstLine="422"/>
        <w:spacing w:line="440" w:lineRule="exact"/>
        <w:rPr>
          <w:rFonts w:hint="default" w:ascii="宋体" w:hAnsi="宋体" w:eastAsia="宋体" w:cs="Times New Roman"/>
          <w:color w:val="000000"/>
          <w:szCs w:val="21"/>
        </w:rPr>
      </w:pPr>
      <w:r>
        <w:rPr>
          <w:rFonts w:hint="default" w:ascii="宋体" w:hAnsi="宋体" w:eastAsia="宋体" w:cs="Times New Roman"/>
          <w:b/>
          <w:color w:val="000000"/>
          <w:szCs w:val="21"/>
        </w:rPr>
        <w:br w:type="page" w:clear="all"/>
      </w:r>
      <w:r>
        <w:rPr>
          <w:rFonts w:hint="default" w:ascii="宋体" w:hAnsi="宋体" w:eastAsia="宋体" w:cs="Times New Roman"/>
          <w:color w:val="000000"/>
          <w:szCs w:val="21"/>
        </w:rPr>
        <w:t xml:space="preserve">附件4：</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主要建设工程文件目录</w:t>
      </w:r>
      <w:r/>
    </w:p>
    <w:tbl>
      <w:tblPr>
        <w:tblStyle w:val="7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11"/>
        <w:gridCol w:w="1249"/>
        <w:gridCol w:w="1419"/>
        <w:gridCol w:w="1216"/>
        <w:gridCol w:w="1419"/>
        <w:gridCol w:w="1631"/>
      </w:tblGrid>
      <w:tr>
        <w:trPr>
          <w:jc w:val="center"/>
          <w:trHeight w:val="463"/>
        </w:trPr>
        <w:tc>
          <w:tcPr>
            <w:tcBorders>
              <w:top w:val="single" w:color="auto" w:sz="12" w:space="0"/>
              <w:bottom w:val="single" w:color="auto" w:sz="4"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文件名称</w:t>
            </w:r>
            <w:r/>
          </w:p>
        </w:tc>
        <w:tc>
          <w:tcPr>
            <w:tcBorders>
              <w:top w:val="single" w:color="auto" w:sz="12" w:space="0"/>
              <w:bottom w:val="single" w:color="auto" w:sz="4"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套数</w:t>
            </w:r>
            <w:r/>
          </w:p>
        </w:tc>
        <w:tc>
          <w:tcPr>
            <w:tcBorders>
              <w:top w:val="single" w:color="auto" w:sz="12" w:space="0"/>
              <w:bottom w:val="single" w:color="auto"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费用</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w:t>
            </w:r>
            <w:r/>
          </w:p>
        </w:tc>
        <w:tc>
          <w:tcPr>
            <w:tcBorders>
              <w:top w:val="single" w:color="auto" w:sz="12" w:space="0"/>
              <w:bottom w:val="single" w:color="auto" w:sz="4" w:space="0"/>
            </w:tcBorders>
            <w:tcW w:w="1419" w:type="dxa"/>
            <w:vAlign w:val="top"/>
            <w:textDirection w:val="lrTb"/>
            <w:noWrap w:val="false"/>
          </w:tcPr>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移交时间</w:t>
            </w:r>
            <w:r/>
          </w:p>
        </w:tc>
        <w:tc>
          <w:tcPr>
            <w:tcBorders>
              <w:top w:val="single" w:color="auto" w:sz="12" w:space="0"/>
              <w:bottom w:val="single" w:color="auto" w:sz="4" w:space="0"/>
            </w:tcBorders>
            <w:tcW w:w="1631" w:type="dxa"/>
            <w:vAlign w:val="top"/>
            <w:textDirection w:val="lrTb"/>
            <w:noWrap w:val="false"/>
          </w:tcPr>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责任人</w:t>
            </w:r>
            <w:r/>
          </w:p>
        </w:tc>
      </w:tr>
      <w:tr>
        <w:trPr>
          <w:jc w:val="center"/>
          <w:trHeight w:val="583"/>
        </w:trPr>
        <w:tc>
          <w:tcPr>
            <w:tcBorders>
              <w:top w:val="single" w:color="auto" w:sz="4" w:space="0"/>
              <w:bottom w:val="single" w:color="auto" w:sz="6"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Borders>
              <w:top w:val="none" w:color="000000" w:sz="4"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rPr>
          <w:rFonts w:hint="default" w:ascii="宋体" w:hAnsi="宋体" w:eastAsia="宋体" w:cs="Times New Roman"/>
          <w:color w:val="000000"/>
          <w:szCs w:val="21"/>
        </w:rPr>
        <w:t xml:space="preserve">附</w:t>
      </w:r>
      <w:bookmarkStart w:id="1109" w:name="_Toc296891055"/>
      <w:r/>
      <w:bookmarkStart w:id="1110" w:name="_Toc296503227"/>
      <w:r/>
      <w:bookmarkStart w:id="1111" w:name="_Toc296944566"/>
      <w:r/>
      <w:bookmarkStart w:id="1112" w:name="_Toc296891267"/>
      <w:r/>
      <w:bookmarkStart w:id="1113" w:name="_Toc296347226"/>
      <w:r/>
      <w:bookmarkStart w:id="1114" w:name="_Toc296346728"/>
      <w:r/>
      <w:bookmarkStart w:id="1115" w:name="_Toc267261698"/>
      <w:r>
        <w:rPr>
          <w:rFonts w:hint="default" w:ascii="宋体" w:hAnsi="宋体" w:eastAsia="宋体" w:cs="Times New Roman"/>
          <w:color w:val="000000"/>
          <w:szCs w:val="21"/>
        </w:rPr>
        <w:t xml:space="preserve">件5：</w:t>
      </w:r>
      <w:bookmarkEnd w:id="1109"/>
      <w:r/>
      <w:bookmarkEnd w:id="1110"/>
      <w:r/>
      <w:bookmarkEnd w:id="1111"/>
      <w:r/>
      <w:bookmarkEnd w:id="1112"/>
      <w:r/>
      <w:bookmarkEnd w:id="1113"/>
      <w:r/>
      <w:bookmarkEnd w:id="1114"/>
      <w:r/>
      <w:bookmarkEnd w:id="1115"/>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承包人用于本工程施工的机械设备表</w:t>
      </w:r>
      <w:r/>
    </w:p>
    <w:tbl>
      <w:tblPr>
        <w:tblStyle w:val="711"/>
        <w:tblW w:w="88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282"/>
        <w:gridCol w:w="769"/>
        <w:gridCol w:w="956"/>
        <w:gridCol w:w="796"/>
        <w:gridCol w:w="922"/>
        <w:gridCol w:w="1338"/>
        <w:gridCol w:w="922"/>
        <w:gridCol w:w="833"/>
      </w:tblGrid>
      <w:tr>
        <w:trPr>
          <w:jc w:val="center"/>
          <w:trHeight w:val="949"/>
        </w:trPr>
        <w:tc>
          <w:tcPr>
            <w:tcBorders>
              <w:top w:val="single" w:color="auto" w:sz="12" w:space="0"/>
              <w:bottom w:val="single" w:color="auto" w:sz="4"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机械或设备名称</w:t>
            </w:r>
            <w:r/>
          </w:p>
        </w:tc>
        <w:tc>
          <w:tcPr>
            <w:tcBorders>
              <w:top w:val="single" w:color="auto" w:sz="12" w:space="0"/>
              <w:bottom w:val="single" w:color="auto" w:sz="4"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规格型号</w:t>
            </w:r>
            <w:r/>
          </w:p>
        </w:tc>
        <w:tc>
          <w:tcPr>
            <w:tcBorders>
              <w:top w:val="single" w:color="auto" w:sz="12" w:space="0"/>
              <w:bottom w:val="single" w:color="auto" w:sz="4"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产地</w:t>
            </w:r>
            <w:r/>
          </w:p>
        </w:tc>
        <w:tc>
          <w:tcPr>
            <w:tcBorders>
              <w:top w:val="single" w:color="auto" w:sz="12" w:space="0"/>
              <w:bottom w:val="single" w:color="auto"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制造年份</w:t>
            </w:r>
            <w:r/>
          </w:p>
        </w:tc>
        <w:tc>
          <w:tcPr>
            <w:tcBorders>
              <w:top w:val="single" w:color="auto" w:sz="12" w:space="0"/>
              <w:bottom w:val="single" w:color="auto" w:sz="4"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额定功率(kW)</w:t>
            </w:r>
            <w:r/>
          </w:p>
        </w:tc>
        <w:tc>
          <w:tcPr>
            <w:tcBorders>
              <w:top w:val="single" w:color="auto" w:sz="12" w:space="0"/>
              <w:bottom w:val="single" w:color="auto"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生产能力</w:t>
            </w:r>
            <w:r/>
          </w:p>
        </w:tc>
        <w:tc>
          <w:tcPr>
            <w:tcBorders>
              <w:top w:val="single" w:color="auto" w:sz="12" w:space="0"/>
              <w:bottom w:val="single" w:color="auto" w:sz="4"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jc w:val="center"/>
          <w:trHeight w:val="607"/>
        </w:trPr>
        <w:tc>
          <w:tcPr>
            <w:tcBorders>
              <w:top w:val="single" w:color="auto" w:sz="4" w:space="0"/>
              <w:bottom w:val="single" w:color="auto" w:sz="6"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Borders>
              <w:top w:val="none" w:color="000000" w:sz="4"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16" w:name="_Toc267261699"/>
      <w:r/>
      <w:bookmarkStart w:id="1117" w:name="_Toc296503228"/>
      <w:r/>
      <w:bookmarkStart w:id="1118" w:name="_Toc296891268"/>
      <w:r/>
      <w:bookmarkStart w:id="1119" w:name="_Toc296891056"/>
      <w:r/>
      <w:bookmarkStart w:id="1120" w:name="_Toc296346729"/>
      <w:r/>
      <w:bookmarkStart w:id="1121" w:name="_Toc296347227"/>
      <w:r/>
      <w:bookmarkStart w:id="1122" w:name="_Toc296944567"/>
      <w:r>
        <w:rPr>
          <w:rFonts w:hint="default" w:ascii="宋体" w:hAnsi="宋体" w:eastAsia="宋体" w:cs="Times New Roman"/>
          <w:color w:val="000000"/>
          <w:szCs w:val="21"/>
        </w:rPr>
        <w:t xml:space="preserve">件6：</w:t>
      </w:r>
      <w:bookmarkEnd w:id="1116"/>
      <w:r/>
      <w:bookmarkEnd w:id="1117"/>
      <w:r/>
      <w:bookmarkEnd w:id="1118"/>
      <w:r/>
      <w:bookmarkEnd w:id="1119"/>
      <w:r/>
      <w:bookmarkEnd w:id="1120"/>
      <w:r/>
      <w:bookmarkEnd w:id="1121"/>
      <w:r/>
      <w:bookmarkEnd w:id="1122"/>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承包人主要施工管理人员表</w:t>
      </w:r>
      <w:r/>
    </w:p>
    <w:tbl>
      <w:tblPr>
        <w:tblStyle w:val="711"/>
        <w:tblW w:w="87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Borders>
              <w:top w:val="single" w:color="auto" w:sz="12" w:space="0"/>
              <w:bottom w:val="single" w:color="auto"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    称</w:t>
            </w:r>
            <w:r/>
          </w:p>
        </w:tc>
        <w:tc>
          <w:tcPr>
            <w:tcBorders>
              <w:top w:val="single" w:color="auto" w:sz="12" w:space="0"/>
              <w:bottom w:val="single" w:color="auto"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姓名</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职务</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职称</w:t>
            </w:r>
            <w:r/>
          </w:p>
        </w:tc>
        <w:tc>
          <w:tcPr>
            <w:tcBorders>
              <w:top w:val="single" w:color="auto" w:sz="12" w:space="0"/>
              <w:bottom w:val="single" w:color="auto" w:sz="4"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Borders>
              <w:top w:val="single" w:color="auto" w:sz="4"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一、总部人员</w:t>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项目主管</w:t>
            </w:r>
            <w:r/>
          </w:p>
        </w:tc>
        <w:tc>
          <w:tcPr>
            <w:tcBorders>
              <w:top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gridSpan w:val="5"/>
            <w:tcBorders>
              <w:top w:val="single" w:color="auto" w:sz="6"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二、现场人员</w:t>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项目负责人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施工管理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restart"/>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Borders>
              <w:bottom w:val="single" w:color="auto" w:sz="12" w:space="0"/>
            </w:tcBorders>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rPr>
          <w:rFonts w:hint="default" w:ascii="宋体" w:hAnsi="宋体" w:eastAsia="宋体" w:cs="Times New Roman"/>
          <w:color w:val="000000"/>
          <w:szCs w:val="21"/>
        </w:rPr>
        <w:t xml:space="preserve">附</w:t>
      </w:r>
      <w:bookmarkStart w:id="1123" w:name="_Toc296346730"/>
      <w:r/>
      <w:bookmarkStart w:id="1124" w:name="_Toc296503229"/>
      <w:r/>
      <w:bookmarkStart w:id="1125" w:name="_Toc296891269"/>
      <w:r/>
      <w:bookmarkStart w:id="1126" w:name="_Toc296891057"/>
      <w:r/>
      <w:bookmarkStart w:id="1127" w:name="_Toc296944568"/>
      <w:r/>
      <w:bookmarkStart w:id="1128" w:name="_Toc296347228"/>
      <w:r>
        <w:rPr>
          <w:rFonts w:hint="default" w:ascii="宋体" w:hAnsi="宋体" w:eastAsia="宋体" w:cs="Times New Roman"/>
          <w:color w:val="000000"/>
          <w:szCs w:val="21"/>
        </w:rPr>
        <w:t xml:space="preserve">件7：</w:t>
      </w:r>
      <w:bookmarkEnd w:id="1123"/>
      <w:r/>
      <w:bookmarkEnd w:id="1124"/>
      <w:r/>
      <w:bookmarkEnd w:id="1125"/>
      <w:r/>
      <w:bookmarkEnd w:id="1126"/>
      <w:r/>
      <w:bookmarkEnd w:id="1127"/>
      <w:r/>
      <w:bookmarkEnd w:id="112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分包人主要施工管理人员表</w:t>
      </w:r>
      <w:r/>
    </w:p>
    <w:tbl>
      <w:tblPr>
        <w:tblStyle w:val="711"/>
        <w:tblW w:w="87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Borders>
              <w:top w:val="single" w:color="auto" w:sz="12" w:space="0"/>
              <w:bottom w:val="single" w:color="auto"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    称</w:t>
            </w:r>
            <w:r/>
          </w:p>
        </w:tc>
        <w:tc>
          <w:tcPr>
            <w:tcBorders>
              <w:top w:val="single" w:color="auto" w:sz="12" w:space="0"/>
              <w:bottom w:val="single" w:color="auto"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姓名</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职务</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职称</w:t>
            </w:r>
            <w:r/>
          </w:p>
        </w:tc>
        <w:tc>
          <w:tcPr>
            <w:tcBorders>
              <w:top w:val="single" w:color="auto" w:sz="12" w:space="0"/>
              <w:bottom w:val="single" w:color="auto"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Borders>
              <w:top w:val="single" w:color="auto" w:sz="4"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一、总部人员</w:t>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项目主管</w:t>
            </w:r>
            <w:r/>
          </w:p>
        </w:tc>
        <w:tc>
          <w:tcPr>
            <w:tcBorders>
              <w:top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gridSpan w:val="5"/>
            <w:tcBorders>
              <w:top w:val="single" w:color="auto" w:sz="6"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二、现场人员</w:t>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项目负责人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tcBorders>
            <w:tcW w:w="1668" w:type="dxa"/>
            <w:vAlign w:val="center"/>
            <w:vMerge w:val="restart"/>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Borders>
              <w:bottom w:val="single" w:color="auto" w:sz="12" w:space="0"/>
            </w:tcBorders>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bookmarkStart w:id="1129" w:name="_Toc267261701"/>
      <w:r>
        <w:rPr>
          <w:rFonts w:hint="default" w:ascii="宋体" w:hAnsi="宋体" w:eastAsia="宋体" w:cs="Times New Roman"/>
          <w:color w:val="000000"/>
          <w:szCs w:val="21"/>
        </w:rPr>
        <w:t xml:space="preserve">附</w:t>
      </w:r>
      <w:bookmarkStart w:id="1130" w:name="_Toc296347230"/>
      <w:r/>
      <w:bookmarkStart w:id="1131" w:name="_Toc296503231"/>
      <w:r/>
      <w:bookmarkStart w:id="1132" w:name="_Toc296944570"/>
      <w:r/>
      <w:bookmarkStart w:id="1133" w:name="_Toc296891271"/>
      <w:r/>
      <w:bookmarkStart w:id="1134" w:name="_Toc296891059"/>
      <w:r/>
      <w:bookmarkStart w:id="1135" w:name="_Toc296346732"/>
      <w:r>
        <w:rPr>
          <w:rFonts w:hint="default" w:ascii="宋体" w:hAnsi="宋体" w:eastAsia="宋体" w:cs="Times New Roman"/>
          <w:color w:val="000000"/>
          <w:szCs w:val="21"/>
        </w:rPr>
        <w:t xml:space="preserve">件8：</w:t>
      </w:r>
      <w:bookmarkEnd w:id="1129"/>
      <w:r/>
      <w:bookmarkEnd w:id="1130"/>
      <w:r/>
      <w:bookmarkEnd w:id="1131"/>
      <w:r/>
      <w:bookmarkEnd w:id="1132"/>
      <w:r/>
      <w:bookmarkEnd w:id="1133"/>
      <w:r/>
      <w:bookmarkEnd w:id="1134"/>
      <w:r/>
      <w:bookmarkEnd w:id="1135"/>
      <w:r/>
      <w:r/>
    </w:p>
    <w:p>
      <w:pPr>
        <w:jc w:val="center"/>
        <w:spacing w:line="44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履</w:t>
      </w:r>
      <w:r>
        <w:rPr>
          <w:rFonts w:hint="default" w:ascii="宋体" w:hAnsi="宋体" w:eastAsia="宋体" w:cs="Times New Roman"/>
          <w:color w:val="000000"/>
          <w:szCs w:val="21"/>
        </w:rPr>
        <w:t xml:space="preserve">约担保</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u w:val="single"/>
        </w:rPr>
        <w:tab/>
      </w:r>
      <w:r>
        <w:rPr>
          <w:rFonts w:hint="default" w:ascii="宋体" w:hAnsi="宋体" w:eastAsia="宋体" w:cs="Times New Roman"/>
          <w:color w:val="000000"/>
          <w:szCs w:val="21"/>
        </w:rPr>
        <w:t xml:space="preserve">（发包人名称）：</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 担保金额人民币（大写）元（¥）。</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 担保有效期自你方与承包人签订的合同生效之日起至你方签发或应签发工程接收证书之日止。</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4. 你方和承包人按合同约定变更合同时，我方承担本担保规定的义务不变。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5. 因本保函发生的纠纷，可由双方协商解决，协商不成的，任何一方均可提请仲裁委员会仲裁。</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6. 本保函自我方法定代表人（或其授权代理人）签字并加盖公章之日起生效。</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 保 人：（盖单位章）</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法定代表人或其委托代理人：（签字）</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电    话：</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p>
    <w:p>
      <w:pPr>
        <w:jc w:val="left"/>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u w:val="single"/>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36" w:name="_Toc296891060"/>
      <w:r/>
      <w:bookmarkStart w:id="1137" w:name="_Toc296891272"/>
      <w:r/>
      <w:bookmarkStart w:id="1138" w:name="_Toc296346733"/>
      <w:r/>
      <w:bookmarkStart w:id="1139" w:name="_Toc296503232"/>
      <w:r/>
      <w:bookmarkStart w:id="1140" w:name="_Toc267261702"/>
      <w:r/>
      <w:bookmarkStart w:id="1141" w:name="_Toc296347231"/>
      <w:r/>
      <w:bookmarkStart w:id="1142" w:name="_Toc296944571"/>
      <w:r>
        <w:rPr>
          <w:rFonts w:hint="default" w:ascii="宋体" w:hAnsi="宋体" w:eastAsia="宋体" w:cs="Times New Roman"/>
          <w:color w:val="000000"/>
          <w:szCs w:val="21"/>
        </w:rPr>
        <w:t xml:space="preserve">件9 ：</w:t>
      </w:r>
      <w:bookmarkEnd w:id="1136"/>
      <w:r/>
      <w:bookmarkEnd w:id="1137"/>
      <w:r/>
      <w:bookmarkEnd w:id="1138"/>
      <w:r/>
      <w:bookmarkEnd w:id="1139"/>
      <w:r/>
      <w:bookmarkEnd w:id="1140"/>
      <w:r/>
      <w:bookmarkEnd w:id="1141"/>
      <w:r/>
      <w:bookmarkEnd w:id="1142"/>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预付款担保</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rPr>
        <w:t xml:space="preserve"> （发包人名称）：</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根据（承包人名称）（以下称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）与</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（发包人名称）（以下简称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于年月日签订的（工程名称）《建设工程施工合同》，承包人按约定的金额向</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提交一份预付款担保，即有权得到</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支付相等金额的预付款。我方愿意就你方提供给承包人的预付款</w:t>
      </w:r>
      <w:r>
        <w:rPr>
          <w:rFonts w:hint="eastAsia" w:ascii="宋体" w:hAnsi="宋体" w:eastAsia="宋体" w:cs="Times New Roman"/>
          <w:color w:val="000000"/>
          <w:szCs w:val="21"/>
        </w:rPr>
        <w:t xml:space="preserve">为承包人</w:t>
      </w:r>
      <w:r>
        <w:rPr>
          <w:rFonts w:hint="default" w:ascii="宋体" w:hAnsi="宋体" w:eastAsia="宋体" w:cs="Times New Roman"/>
          <w:color w:val="000000"/>
          <w:szCs w:val="21"/>
        </w:rPr>
        <w:t xml:space="preserve">提供连带责任担保。</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担保金额人民币（大写）</w:t>
      </w:r>
      <w:r>
        <w:rPr>
          <w:rFonts w:hint="eastAsia" w:ascii="宋体" w:hAnsi="宋体" w:eastAsia="宋体" w:cs="Times New Roman"/>
          <w:color w:val="000000"/>
          <w:szCs w:val="21"/>
        </w:rPr>
        <w:t xml:space="preserve">元</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担保有效期自预付款支付给承包人起生效，至</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签发的</w:t>
      </w:r>
      <w:r>
        <w:rPr>
          <w:rFonts w:hint="eastAsia" w:ascii="宋体" w:hAnsi="宋体" w:eastAsia="宋体" w:cs="Times New Roman"/>
          <w:color w:val="000000"/>
          <w:szCs w:val="21"/>
        </w:rPr>
        <w:t xml:space="preserve">进</w:t>
      </w:r>
      <w:r>
        <w:rPr>
          <w:rFonts w:hint="default" w:ascii="宋体" w:hAnsi="宋体" w:eastAsia="宋体" w:cs="Times New Roman"/>
          <w:color w:val="000000"/>
          <w:szCs w:val="21"/>
        </w:rPr>
        <w:t xml:space="preserve">度款支付证书说明已完全扣清止。</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在本保函有效期内，因承包人违反合同约定的义务而要求</w:t>
      </w:r>
      <w:r>
        <w:rPr>
          <w:rFonts w:hint="eastAsia" w:ascii="宋体" w:hAnsi="宋体" w:eastAsia="宋体" w:cs="Times New Roman"/>
          <w:color w:val="000000"/>
          <w:szCs w:val="21"/>
        </w:rPr>
        <w:t xml:space="preserve">收</w:t>
      </w:r>
      <w:r>
        <w:rPr>
          <w:rFonts w:hint="default" w:ascii="宋体" w:hAnsi="宋体" w:eastAsia="宋体" w:cs="Times New Roman"/>
          <w:color w:val="000000"/>
          <w:szCs w:val="21"/>
        </w:rPr>
        <w:t xml:space="preserve">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按合同约定在向承包人签发的进度款支付证书中扣除的金额。</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你方</w:t>
      </w:r>
      <w:r>
        <w:rPr>
          <w:rFonts w:hint="default" w:ascii="宋体" w:hAnsi="宋体" w:eastAsia="宋体" w:cs="Times New Roman"/>
          <w:color w:val="000000"/>
          <w:szCs w:val="21"/>
        </w:rPr>
        <w:t xml:space="preserve">和承包人按合同约定变更合同时，我方承担本保函规定的义务不变。</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 </w:t>
      </w:r>
      <w:r>
        <w:rPr>
          <w:rFonts w:hint="default" w:ascii="宋体" w:hAnsi="宋体" w:eastAsia="宋体" w:cs="Times New Roman"/>
          <w:color w:val="000000"/>
          <w:szCs w:val="21"/>
        </w:rPr>
        <w:t xml:space="preserve">因本保函发生的纠纷，可由双方协商解决，协商不成的，任何一方均可提请仲裁委员会仲裁。</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6. </w:t>
      </w:r>
      <w:r>
        <w:rPr>
          <w:rFonts w:hint="default" w:ascii="宋体" w:hAnsi="宋体" w:eastAsia="宋体" w:cs="Times New Roman"/>
          <w:color w:val="000000"/>
          <w:szCs w:val="21"/>
        </w:rPr>
        <w:t xml:space="preserve">本保函自我方法定代表人（或其授权代理人）签字并加盖公章之日起生效。</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担保人：（盖单位章）</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法定代表人或其委托代理人：（签字）</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邮政编码：</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电    话：</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传    真：</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u w:val="single"/>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43" w:name="_Toc296347232"/>
      <w:r/>
      <w:bookmarkStart w:id="1144" w:name="_Toc296891061"/>
      <w:r/>
      <w:bookmarkStart w:id="1145" w:name="_Toc296891273"/>
      <w:r/>
      <w:bookmarkStart w:id="1146" w:name="_Toc296944572"/>
      <w:r/>
      <w:bookmarkStart w:id="1147" w:name="_Toc296503233"/>
      <w:r/>
      <w:bookmarkStart w:id="1148" w:name="_Toc296346734"/>
      <w:r>
        <w:rPr>
          <w:rFonts w:hint="default" w:ascii="宋体" w:hAnsi="宋体" w:eastAsia="宋体" w:cs="Times New Roman"/>
          <w:color w:val="000000"/>
          <w:szCs w:val="21"/>
        </w:rPr>
        <w:t xml:space="preserve">件10:  </w:t>
      </w:r>
      <w:bookmarkEnd w:id="1143"/>
      <w:r/>
      <w:bookmarkEnd w:id="1144"/>
      <w:r/>
      <w:bookmarkEnd w:id="1145"/>
      <w:r/>
      <w:bookmarkEnd w:id="1146"/>
      <w:r/>
      <w:bookmarkEnd w:id="1147"/>
      <w:r/>
      <w:bookmarkEnd w:id="114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支付担保</w:t>
      </w:r>
      <w:r/>
    </w:p>
    <w:p>
      <w:pPr>
        <w:jc w:val="left"/>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w:t>
      </w:r>
      <w:r/>
    </w:p>
    <w:p>
      <w:pPr>
        <w:jc w:val="left"/>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鉴于你方作为承包人已经与（发包人名称）（以下称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）于年月日签订了（工程名称）《建设工程施工合同》（以下称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主合同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），应发包人的申请，我方愿就发包人履行主合同约定的工程款支付义务以保证的方式向你方提供如下担保：</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一、保证的范围及保证金额</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我方的保证范围是主合同约定的工程款。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本保函所称主合同约定的工程款是指主合同约定的除工程质量保证金以外的合同价款。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我方保证的金额是主合同约定的工程款的%，数额最高不超过人民币元（大写：）。</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二、保证的方式及保证期间</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我方保证的方式为：连带责任保证。</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我方保证的期间为：自本合同生效之日起至主合同约定的工程款支付完毕之日后日内。</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你方与发包人协议变更工程款支付日期的，经我方书面同意后，保证期间按照变更后的支付日期做相应调整。</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三、承担保证责任的形式</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我方承担保证责任的形式是代为支付。发包人未按主合同约定向你方支付工程款的，由我方在保证金额内代为支付。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四、代偿的安排</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你方要求我方承担保证责任的，应向我方发出书面索赔通知及发包人未支付主合同约定工程款的证明材料。索赔通知应写明要求索赔的金额，支付款项应到达的账号。</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我方收到你方的书面索赔通知及相应的证明材料后７天内无条件支付。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五、保证责任的解除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在本保函承诺的保证期间内，你方未书面向我方主张保证责任的，自保证期间届满次日起，我方保证责任解除。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发包人按主合同约定履行了工程款的全部支付义务的，自本保函承诺的保证期间届满次日起，我方保证责任解除。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我方按照本保函向你方履行保证责任所支付金额达到本保函保证金额时，自我方向你方支付（支付款项从我方账户划出）之日起，保证责任即解除。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w:t>
      </w:r>
      <w:r>
        <w:rPr>
          <w:rFonts w:hint="default" w:ascii="宋体" w:hAnsi="宋体" w:eastAsia="宋体" w:cs="Times New Roman"/>
          <w:color w:val="000000"/>
          <w:szCs w:val="21"/>
        </w:rPr>
        <w:t xml:space="preserve">按照法律法规的规定或出现应解除我方保证责任的其他情形的，我方在本保函项下的保证责任亦解除。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 </w:t>
      </w:r>
      <w:r>
        <w:rPr>
          <w:rFonts w:hint="default" w:ascii="宋体" w:hAnsi="宋体" w:eastAsia="宋体" w:cs="Times New Roman"/>
          <w:color w:val="000000"/>
          <w:szCs w:val="21"/>
        </w:rPr>
        <w:t xml:space="preserve">我方解除保证责任后，你方应自我方保证责任解除之日起个工作日内，将本保函原件返还我方。</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六、免责条款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因你方违约致使发包人不能履行义务的，我方不承担保证责任。</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依照法律法规的规定或你方与发包人的另行约定，免除发包人部分或全部义务的，我方亦免除其相应的保证责任。</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约定的变更不受本款限制。</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w:t>
      </w:r>
      <w:r>
        <w:rPr>
          <w:rFonts w:hint="default" w:ascii="宋体" w:hAnsi="宋体" w:eastAsia="宋体" w:cs="Times New Roman"/>
          <w:color w:val="000000"/>
          <w:szCs w:val="21"/>
        </w:rPr>
        <w:t xml:space="preserve">因不可抗力造成发包人不能履行义务的，我方不承担保证责任。</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七、争议解决</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因本保函</w:t>
      </w:r>
      <w:r>
        <w:rPr>
          <w:rFonts w:hint="eastAsia" w:ascii="宋体" w:hAnsi="宋体" w:eastAsia="宋体" w:cs="Times New Roman"/>
          <w:color w:val="000000"/>
          <w:szCs w:val="21"/>
        </w:rPr>
        <w:t xml:space="preserve">或本保函相关事项</w:t>
      </w:r>
      <w:r>
        <w:rPr>
          <w:rFonts w:hint="default" w:ascii="宋体" w:hAnsi="宋体" w:eastAsia="宋体" w:cs="Times New Roman"/>
          <w:color w:val="000000"/>
          <w:szCs w:val="21"/>
        </w:rPr>
        <w:t xml:space="preserve">发生的纠纷，可由双方协商解决，协商不成的，按下列第种方式</w:t>
      </w:r>
      <w:r>
        <w:rPr>
          <w:rFonts w:hint="eastAsia" w:ascii="宋体" w:hAnsi="宋体" w:eastAsia="宋体" w:cs="Times New Roman"/>
          <w:color w:val="000000"/>
          <w:szCs w:val="21"/>
        </w:rPr>
        <w:t xml:space="preserve">解</w:t>
      </w:r>
      <w:r>
        <w:rPr>
          <w:rFonts w:hint="default" w:ascii="宋体" w:hAnsi="宋体" w:eastAsia="宋体" w:cs="Times New Roman"/>
          <w:color w:val="000000"/>
          <w:szCs w:val="21"/>
        </w:rPr>
        <w:t xml:space="preserve">决：</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（1）向仲裁委员会申请仲裁；</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（2）向人民法院起诉。</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八、保函的生效</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本保函自我方法定代表人（或其授权代理人）签字并加盖公章之日起生效。</w:t>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担保人：（盖章）</w:t>
      </w:r>
      <w:r/>
    </w:p>
    <w:p>
      <w:pPr>
        <w:ind w:right="120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法定代表人或委托代理人：（签字）</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附件11：</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11-1：材料暂估价表</w:t>
      </w:r>
      <w:r/>
    </w:p>
    <w:tbl>
      <w:tblPr>
        <w:tblStyle w:val="711"/>
        <w:tblW w:w="0" w:type="auto"/>
        <w:tblInd w:w="-7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0"/>
        <w:gridCol w:w="1893"/>
        <w:gridCol w:w="812"/>
        <w:gridCol w:w="738"/>
        <w:gridCol w:w="1290"/>
        <w:gridCol w:w="1353"/>
        <w:gridCol w:w="1623"/>
      </w:tblGrid>
      <w:tr>
        <w:trPr>
          <w:trHeight w:val="457"/>
        </w:trPr>
        <w:tc>
          <w:tcPr>
            <w:tcBorders>
              <w:top w:val="single" w:color="auto" w:sz="12" w:space="0"/>
              <w:bottom w:val="single" w:color="auto" w:sz="4"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rHeight w:val="441"/>
        </w:trPr>
        <w:tc>
          <w:tcPr>
            <w:tcBorders>
              <w:top w:val="single" w:color="auto" w:sz="4" w:space="0"/>
              <w:bottom w:val="single" w:color="auto" w:sz="6"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Borders>
              <w:top w:val="none" w:color="000000" w:sz="4"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11-2：工程设备暂估价表</w:t>
      </w:r>
      <w:r/>
    </w:p>
    <w:tbl>
      <w:tblPr>
        <w:tblStyle w:val="71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2"/>
        <w:gridCol w:w="1961"/>
        <w:gridCol w:w="841"/>
        <w:gridCol w:w="765"/>
        <w:gridCol w:w="1337"/>
        <w:gridCol w:w="1402"/>
        <w:gridCol w:w="1682"/>
      </w:tblGrid>
      <w:tr>
        <w:trPr>
          <w:trHeight w:val="480"/>
        </w:trPr>
        <w:tc>
          <w:tcPr>
            <w:tcBorders>
              <w:top w:val="single" w:color="auto" w:sz="12" w:space="0"/>
              <w:bottom w:val="single" w:color="auto" w:sz="4"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rHeight w:val="497"/>
        </w:trPr>
        <w:tc>
          <w:tcPr>
            <w:tcBorders>
              <w:top w:val="single" w:color="auto" w:sz="4" w:space="0"/>
              <w:bottom w:val="single" w:color="auto" w:sz="6"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Borders>
              <w:top w:val="none" w:color="000000" w:sz="4"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br w:type="page" w:clear="all"/>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11-3：专业工程暂估价表</w:t>
      </w:r>
      <w:r/>
    </w:p>
    <w:tbl>
      <w:tblPr>
        <w:tblStyle w:val="71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4"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c>
          <w:tcPr>
            <w:tcBorders>
              <w:top w:val="single" w:color="auto" w:sz="4" w:space="0"/>
              <w:bottom w:val="single" w:color="auto" w:sz="6"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Borders>
              <w:top w:val="none" w:color="000000" w:sz="4"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ind w:firstLine="422"/>
        <w:jc w:val="center"/>
        <w:sectPr>
          <w:footerReference w:type="default" r:id="rId10"/>
          <w:footnotePr/>
          <w:endnotePr/>
          <w:type w:val="nextPage"/>
          <w:pgSz w:w="11907" w:h="16840" w:orient="portrait"/>
          <w:pgMar w:top="1440" w:right="1307" w:bottom="1440" w:left="1560" w:header="851" w:footer="850" w:gutter="0"/>
          <w:cols w:num="1" w:sep="0" w:space="720" w:equalWidth="1"/>
          <w:docGrid w:linePitch="360"/>
        </w:sectPr>
      </w:pPr>
      <w:r/>
      <w:r/>
    </w:p>
    <w:p>
      <w:pPr>
        <w:spacing w:line="440" w:lineRule="exact"/>
        <w:rPr>
          <w:rFonts w:hint="default" w:ascii="宋体" w:hAnsi="宋体" w:eastAsia="宋体" w:cs="Times New Roman"/>
          <w:color w:val="000000"/>
          <w:szCs w:val="21"/>
        </w:rPr>
      </w:pPr>
      <w:r/>
      <w:bookmarkStart w:id="1149" w:name="_Toc392841299"/>
      <w:r/>
      <w:bookmarkStart w:id="1150" w:name="_Toc356899811"/>
      <w:r/>
      <w:bookmarkStart w:id="1151" w:name="_Toc441698649"/>
      <w:r>
        <w:rPr>
          <w:rFonts w:hint="default" w:ascii="宋体" w:hAnsi="宋体" w:eastAsia="宋体" w:cs="Times New Roman"/>
          <w:color w:val="000000"/>
          <w:szCs w:val="21"/>
        </w:rPr>
        <w:t xml:space="preserve">附件</w:t>
      </w:r>
      <w:r>
        <w:rPr>
          <w:rFonts w:hint="eastAsia" w:ascii="宋体" w:hAnsi="宋体" w:eastAsia="宋体" w:cs="Times New Roman"/>
          <w:color w:val="000000"/>
          <w:szCs w:val="21"/>
        </w:rPr>
        <w:t xml:space="preserve">12</w:t>
      </w:r>
      <w:r>
        <w:rPr>
          <w:rFonts w:hint="default" w:ascii="宋体" w:hAnsi="宋体" w:eastAsia="宋体" w:cs="Times New Roman"/>
          <w:color w:val="000000"/>
          <w:szCs w:val="21"/>
        </w:rPr>
        <w:t xml:space="preserve">：</w:t>
      </w:r>
      <w:bookmarkEnd w:id="1149"/>
      <w:r/>
      <w:bookmarkEnd w:id="1150"/>
      <w:r/>
      <w:bookmarkEnd w:id="1151"/>
      <w:r/>
      <w:r/>
    </w:p>
    <w:p>
      <w:pPr>
        <w:jc w:val="center"/>
        <w:spacing w:line="360" w:lineRule="auto"/>
        <w:rPr>
          <w:rFonts w:hint="default" w:ascii="宋体" w:hAnsi="宋体" w:eastAsia="宋体" w:cs="Times New Roman"/>
          <w:b/>
        </w:rPr>
      </w:pPr>
      <w:r>
        <w:rPr>
          <w:rFonts w:hint="default" w:ascii="宋体" w:hAnsi="宋体" w:eastAsia="宋体" w:cs="Times New Roman"/>
          <w:b/>
        </w:rPr>
        <w:t xml:space="preserve">建设工程廉政责任书</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发包人（全称）：</w:t>
      </w:r>
      <w:r>
        <w:rPr>
          <w:rFonts w:hint="default" w:ascii="宋体" w:hAnsi="宋体" w:eastAsia="宋体" w:cs="Times New Roman"/>
          <w:color w:val="000000"/>
          <w:szCs w:val="21"/>
          <w:u w:val="single"/>
          <w:lang w:val="en-US" w:eastAsia="zh-CN"/>
        </w:rPr>
        <w:t xml:space="preserve">涟水县特殊教育学校</w:t>
      </w:r>
      <w:r/>
    </w:p>
    <w:p>
      <w:pPr>
        <w:spacing w:line="360" w:lineRule="auto"/>
        <w:rPr>
          <w:rFonts w:hint="default" w:ascii="宋体" w:hAnsi="宋体" w:eastAsia="宋体" w:cs="Times New Roman"/>
          <w:szCs w:val="21"/>
          <w:u w:val="single"/>
          <w:lang w:val="en-US" w:eastAsia="zh-CN"/>
        </w:rPr>
      </w:pPr>
      <w:r>
        <w:rPr>
          <w:rFonts w:hint="default" w:ascii="宋体" w:hAnsi="宋体" w:eastAsia="宋体" w:cs="Times New Roman"/>
          <w:szCs w:val="21"/>
        </w:rPr>
        <w:t xml:space="preserve">承包人（全称）</w:t>
      </w:r>
      <w:r>
        <w:rPr>
          <w:rFonts w:hint="eastAsia" w:ascii="宋体" w:hAnsi="宋体" w:eastAsia="宋体" w:cs="Times New Roman"/>
          <w:szCs w:val="21"/>
        </w:rPr>
        <w:t xml:space="preserve">：</w:t>
      </w:r>
      <w:r>
        <w:rPr>
          <w:rFonts w:hint="eastAsia" w:ascii="宋体" w:hAnsi="宋体" w:eastAsia="宋体" w:cs="Times New Roman"/>
          <w:szCs w:val="21"/>
          <w:u w:val="single"/>
          <w:lang w:val="en-US" w:eastAsia="zh-CN"/>
        </w:rPr>
        <w:t xml:space="preserve">                            </w:t>
      </w:r>
      <w:r/>
    </w:p>
    <w:p>
      <w:pPr>
        <w:ind w:firstLine="417"/>
        <w:spacing w:line="360" w:lineRule="auto"/>
        <w:rPr>
          <w:rFonts w:hint="default" w:ascii="Times New Roman" w:hAnsi="Times New Roman" w:eastAsia="宋体" w:cs="Arial"/>
          <w:szCs w:val="21"/>
        </w:rPr>
      </w:pPr>
      <w:r>
        <w:rPr>
          <w:rFonts w:hint="default" w:ascii="宋体" w:hAnsi="宋体" w:eastAsia="宋体" w:cs="Times New Roman"/>
          <w:szCs w:val="21"/>
        </w:rPr>
        <w:t xml:space="preserve">在</w:t>
      </w:r>
      <w:r>
        <w:rPr>
          <w:rFonts w:hint="eastAsia" w:ascii="Times New Roman" w:hAnsi="Times New Roman" w:eastAsia="宋体" w:cs="Arial"/>
          <w:szCs w:val="21"/>
        </w:rPr>
        <w:t xml:space="preserve">工程</w:t>
      </w:r>
      <w:r>
        <w:rPr>
          <w:rFonts w:hint="default" w:ascii="宋体" w:hAnsi="宋体" w:eastAsia="宋体" w:cs="Times New Roman"/>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一、双方的责任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1.应严格遵守国家关于建设工程的有关法律、法规，相关政策，以及廉政建设的各项规定。</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1.严格执行建设工程合同文件，自觉按合同办事。</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1.发现对方在业务活动中有违规、违纪、违法行为的，应及时提醒对方，情节严重的，应向其上级主管部门或纪检监察、司法等有关机关举报。</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二、发包人责任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发包人的领导和从事该建设工程项目的工作人员，在工程建设的事前、事中、事后应遵守以下规定：</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不得向承包人和相关单位索要或接受回扣、礼金、有价证券、贵重物品和好处费、感谢费等。</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2.不得在承包人和相关单位报销任何应由发包人或个人支付的费用。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不得要求、暗示或接受承包人和相关单位为个人装修住房、婚丧嫁娶、配偶子女的工作安排以及出国(境)、旅游等提供方便。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4.</w:t>
      </w:r>
      <w:r>
        <w:rPr>
          <w:rFonts w:hint="default" w:ascii="宋体" w:hAnsi="宋体" w:eastAsia="宋体" w:cs="Times New Roman"/>
          <w:szCs w:val="21"/>
        </w:rPr>
        <w:t xml:space="preserve">不得参加有可能影响公正执行公务的承包人和相关单位的宴请、健身、娱乐等活动。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5.</w:t>
      </w:r>
      <w:r>
        <w:rPr>
          <w:rFonts w:hint="default" w:ascii="宋体" w:hAnsi="宋体" w:eastAsia="宋体" w:cs="Times New Roman"/>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三、承包人责任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不得以任何理由向发包人及其工作人员索要、接受或赠送礼金、有价证券、贵重物品及回扣、好处费、感谢费等。</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2.</w:t>
      </w:r>
      <w:r>
        <w:rPr>
          <w:rFonts w:hint="default" w:ascii="宋体" w:hAnsi="宋体" w:eastAsia="宋体" w:cs="Times New Roman"/>
          <w:szCs w:val="21"/>
        </w:rPr>
        <w:t xml:space="preserve">不得以任何理由为发包人和相关单位报销应由对方或个人支付的费用。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不得接受或暗示为发包人、相关单位或个人装修住房、婚丧嫁娶、配偶子女的工作安排以及出国(境)、旅游等提供方便。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4.</w:t>
      </w:r>
      <w:r>
        <w:rPr>
          <w:rFonts w:hint="default" w:ascii="宋体" w:hAnsi="宋体" w:eastAsia="宋体" w:cs="Times New Roman"/>
          <w:szCs w:val="21"/>
        </w:rPr>
        <w:t xml:space="preserve">不得以任何理由为发包人、相关单位或个人组织有可能影响公正执行公务的宴请、健身、娱乐等活动。</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四、违约责任</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2.</w:t>
      </w:r>
      <w:r>
        <w:rPr>
          <w:rFonts w:hint="default" w:ascii="宋体" w:hAnsi="宋体" w:eastAsia="宋体" w:cs="Times New Roman"/>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本责任书作为建设工程合同的组成部分，与建设工程合同具有同等法律效力。经双方签署后立即生效。</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五、责任书有效期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本责任书的有效期为双方签署之日起至该工程项目竣工验收合格时止。</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六、责任书份数</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本责任书一式二份，发包人承包人各执一份，具有同等效力。</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发包人（公章）：承包人（公章）：</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法定代表人（签字）：</w:t>
      </w:r>
      <w:r>
        <w:rPr>
          <w:rFonts w:hint="eastAsia" w:ascii="宋体" w:hAnsi="宋体" w:eastAsia="宋体" w:cs="Times New Roman"/>
          <w:szCs w:val="21"/>
          <w:lang w:val="en-US" w:eastAsia="zh-CN"/>
        </w:rPr>
        <w:t xml:space="preserve">                                  </w:t>
      </w:r>
      <w:r>
        <w:rPr>
          <w:rFonts w:hint="default" w:ascii="宋体" w:hAnsi="宋体" w:eastAsia="宋体" w:cs="Times New Roman"/>
          <w:szCs w:val="21"/>
        </w:rPr>
        <w:t xml:space="preserve">法定代表人（签字）：</w:t>
      </w:r>
      <w:r/>
    </w:p>
    <w:p>
      <w:pPr>
        <w:ind w:firstLine="126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126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630"/>
        <w:spacing w:line="360" w:lineRule="auto"/>
        <w:rPr>
          <w:rFonts w:hint="default" w:ascii="宋体" w:hAnsi="宋体" w:eastAsia="宋体" w:cs="Times New Roman"/>
          <w:szCs w:val="21"/>
        </w:rPr>
      </w:pPr>
      <w:r>
        <w:rPr>
          <w:rFonts w:hint="default" w:ascii="宋体" w:hAnsi="宋体" w:eastAsia="宋体" w:cs="Times New Roman"/>
          <w:szCs w:val="21"/>
        </w:rPr>
        <w:t xml:space="preserve">年月日</w:t>
      </w:r>
      <w:r>
        <w:rPr>
          <w:rFonts w:hint="eastAsia" w:ascii="宋体" w:hAnsi="宋体" w:eastAsia="宋体" w:cs="Times New Roman"/>
          <w:szCs w:val="21"/>
          <w:lang w:val="en-US" w:eastAsia="zh-CN"/>
        </w:rPr>
        <w:t xml:space="preserve">                                                </w:t>
      </w:r>
      <w:r>
        <w:rPr>
          <w:rFonts w:hint="default" w:ascii="宋体" w:hAnsi="宋体" w:eastAsia="宋体" w:cs="Times New Roman"/>
          <w:szCs w:val="21"/>
        </w:rPr>
        <w:t xml:space="preserve">年月日</w:t>
      </w:r>
      <w:r/>
    </w:p>
    <w:p>
      <w:pPr>
        <w:spacing w:line="360" w:lineRule="auto"/>
        <w:rPr>
          <w:rFonts w:hint="default" w:ascii="宋体" w:hAnsi="宋体" w:eastAsia="宋体" w:cs="Times New Roman"/>
        </w:rPr>
      </w:pPr>
      <w:r>
        <w:rPr>
          <w:rFonts w:hint="default" w:ascii="宋体" w:hAnsi="宋体" w:eastAsia="宋体" w:cs="Times New Roman"/>
        </w:rPr>
      </w:r>
      <w:r/>
    </w:p>
    <w:p>
      <w:pPr>
        <w:spacing w:line="360" w:lineRule="auto"/>
        <w:rPr>
          <w:rFonts w:hint="default" w:ascii="宋体" w:hAnsi="宋体" w:eastAsia="宋体" w:cs="Times New Roman"/>
          <w:color w:val="000000"/>
          <w:szCs w:val="21"/>
        </w:rPr>
      </w:pPr>
      <w:r>
        <w:rPr>
          <w:rFonts w:hint="default" w:ascii="宋体" w:hAnsi="宋体" w:eastAsia="宋体" w:cs="Times New Roman"/>
        </w:rPr>
        <w:br w:type="page" w:clear="all"/>
      </w:r>
      <w:r>
        <w:rPr>
          <w:rFonts w:hint="default" w:ascii="宋体" w:hAnsi="宋体" w:eastAsia="宋体" w:cs="Times New Roman"/>
          <w:color w:val="000000"/>
          <w:szCs w:val="21"/>
        </w:rPr>
        <w:t xml:space="preserve">附件</w:t>
      </w:r>
      <w:r>
        <w:rPr>
          <w:rFonts w:hint="eastAsia" w:ascii="宋体" w:hAnsi="宋体" w:eastAsia="宋体" w:cs="Times New Roman"/>
          <w:color w:val="000000"/>
          <w:szCs w:val="21"/>
        </w:rPr>
        <w:t xml:space="preserve">13</w:t>
      </w:r>
      <w:r>
        <w:rPr>
          <w:rFonts w:hint="default" w:ascii="宋体" w:hAnsi="宋体" w:eastAsia="宋体" w:cs="Times New Roman"/>
          <w:color w:val="000000"/>
          <w:szCs w:val="21"/>
        </w:rPr>
        <w:t xml:space="preserve">：</w:t>
      </w:r>
      <w:r/>
    </w:p>
    <w:p>
      <w:pPr>
        <w:jc w:val="center"/>
        <w:spacing w:line="360" w:lineRule="auto"/>
        <w:rPr>
          <w:rFonts w:hint="default" w:ascii="宋体" w:hAnsi="宋体" w:eastAsia="宋体" w:cs="Times New Roman"/>
          <w:b/>
        </w:rPr>
      </w:pPr>
      <w:r>
        <w:rPr>
          <w:rFonts w:hint="default" w:ascii="宋体" w:hAnsi="宋体" w:eastAsia="宋体" w:cs="Times New Roman"/>
          <w:b/>
        </w:rPr>
        <w:t xml:space="preserve">建设工程承发包安全管理协议</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发包人：</w:t>
      </w:r>
      <w:r>
        <w:rPr>
          <w:rFonts w:hint="default" w:ascii="宋体" w:hAnsi="宋体" w:eastAsia="宋体" w:cs="Times New Roman"/>
          <w:color w:val="000000"/>
          <w:szCs w:val="21"/>
          <w:u w:val="single"/>
          <w:lang w:val="en-US" w:eastAsia="zh-CN"/>
        </w:rPr>
        <w:t xml:space="preserve">涟水县特殊教育学校</w:t>
      </w:r>
      <w:r>
        <w:rPr>
          <w:rFonts w:hint="default" w:ascii="宋体" w:hAnsi="宋体" w:eastAsia="宋体" w:cs="Times New Roman"/>
          <w:szCs w:val="21"/>
        </w:rPr>
        <w:t xml:space="preserve">（以下简称甲方）</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承包人：</w:t>
      </w:r>
      <w:r>
        <w:rPr>
          <w:rFonts w:hint="eastAsia" w:ascii="宋体" w:hAnsi="宋体" w:eastAsia="宋体" w:cs="Times New Roman"/>
          <w:szCs w:val="21"/>
          <w:u w:val="single"/>
          <w:lang w:val="en-US" w:eastAsia="zh-CN"/>
        </w:rPr>
        <w:t xml:space="preserve">                            </w:t>
      </w:r>
      <w:r>
        <w:rPr>
          <w:rFonts w:hint="default" w:ascii="宋体" w:hAnsi="宋体" w:eastAsia="宋体" w:cs="Times New Roman"/>
          <w:szCs w:val="21"/>
        </w:rPr>
        <w:t xml:space="preserve">（以下简称乙方）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一、承包施工项目</w:t>
      </w:r>
      <w:r/>
    </w:p>
    <w:p>
      <w:pPr>
        <w:ind w:firstLine="420"/>
        <w:spacing w:line="360" w:lineRule="auto"/>
        <w:rPr>
          <w:rFonts w:hint="default" w:ascii="宋体" w:hAnsi="宋体" w:eastAsia="宋体" w:cs="Times New Roman"/>
          <w:szCs w:val="21"/>
          <w:u w:val="single"/>
        </w:rPr>
      </w:pPr>
      <w:r>
        <w:rPr>
          <w:rFonts w:hint="default" w:ascii="宋体" w:hAnsi="宋体" w:eastAsia="宋体" w:cs="Times New Roman"/>
          <w:szCs w:val="21"/>
        </w:rPr>
        <w:t xml:space="preserve">工程项目名称：</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工程地址：</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二、工程项目施工期限</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按照甲乙双方合同协议书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三、协议内容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w:t>
      </w:r>
      <w:r>
        <w:rPr>
          <w:rFonts w:hint="eastAsia" w:ascii="宋体" w:hAnsi="宋体" w:eastAsia="宋体" w:cs="Times New Roman"/>
          <w:szCs w:val="21"/>
        </w:rPr>
        <w:t xml:space="preserve">.</w:t>
      </w:r>
      <w:r>
        <w:rPr>
          <w:rFonts w:hint="default" w:ascii="宋体" w:hAnsi="宋体" w:eastAsia="宋体" w:cs="Times New Roman"/>
          <w:szCs w:val="21"/>
        </w:rPr>
        <w:t xml:space="preserve">乙方必须认真贯彻国家、江苏省和上级劳动保护、安全生产主管部门颁发的有关安全生产、消防工作的方针、政策、严格执行有关劳动保护法规、条例、规定。</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w:t>
      </w:r>
      <w:r>
        <w:rPr>
          <w:rFonts w:hint="eastAsia" w:ascii="宋体" w:hAnsi="宋体" w:eastAsia="宋体" w:cs="Times New Roman"/>
          <w:szCs w:val="21"/>
        </w:rPr>
        <w:t xml:space="preserve">.</w:t>
      </w:r>
      <w:r>
        <w:rPr>
          <w:rFonts w:hint="default" w:ascii="宋体" w:hAnsi="宋体" w:eastAsia="宋体" w:cs="Times New Roman"/>
          <w:szCs w:val="21"/>
        </w:rPr>
        <w:t xml:space="preserve">乙方应有安全管理组织体制，包括抓安全生产的领导，各级专职和兼职的安全干部，应有各工种的安全操作规程，特种作业人员的验证考核制度及各级安全生产岗位责任制和</w:t>
      </w:r>
      <w:r>
        <w:rPr>
          <w:rFonts w:hint="eastAsia" w:ascii="宋体" w:hAnsi="宋体" w:eastAsia="宋体" w:cs="Times New Roman"/>
          <w:szCs w:val="21"/>
        </w:rPr>
        <w:t xml:space="preserve">定期</w:t>
      </w:r>
      <w:r>
        <w:rPr>
          <w:rFonts w:hint="default" w:ascii="宋体" w:hAnsi="宋体" w:eastAsia="宋体" w:cs="Times New Roman"/>
          <w:szCs w:val="21"/>
        </w:rPr>
        <w:t xml:space="preserve">安全检查制度，安全教育制度等。</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3</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乙方在施工前要认真勘察现场，进场后首先必须做好施工现场围护，防止闲杂人员进入施工现场，发生安全事故。</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4</w:t>
      </w:r>
      <w:r>
        <w:rPr>
          <w:rFonts w:hint="eastAsia" w:ascii="宋体" w:hAnsi="宋体" w:eastAsia="宋体" w:cs="Times New Roman"/>
          <w:szCs w:val="21"/>
        </w:rPr>
        <w:t xml:space="preserve">.</w:t>
      </w:r>
      <w:r>
        <w:rPr>
          <w:rFonts w:hint="default" w:ascii="宋体" w:hAnsi="宋体" w:eastAsia="宋体" w:cs="Times New Roman"/>
          <w:szCs w:val="21"/>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5</w:t>
      </w:r>
      <w:r>
        <w:rPr>
          <w:rFonts w:hint="eastAsia" w:ascii="宋体" w:hAnsi="宋体" w:eastAsia="宋体" w:cs="Times New Roman"/>
          <w:szCs w:val="21"/>
        </w:rPr>
        <w:t xml:space="preserve">.乙方</w:t>
      </w:r>
      <w:r>
        <w:rPr>
          <w:rFonts w:hint="default" w:ascii="宋体" w:hAnsi="宋体" w:eastAsia="宋体" w:cs="Times New Roman"/>
          <w:szCs w:val="21"/>
        </w:rPr>
        <w:t xml:space="preserve">必须认真对职工进行安全生产制度及安全技术知识教育，增强法制观念，提高职工的安全生产思想意识和自我保护的能力，督促职工自觉遵守安全生产纪律、制度和法规。</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6</w:t>
      </w:r>
      <w:r>
        <w:rPr>
          <w:rFonts w:hint="eastAsia" w:ascii="宋体" w:hAnsi="宋体" w:eastAsia="宋体" w:cs="Times New Roman"/>
          <w:szCs w:val="21"/>
        </w:rPr>
        <w:t xml:space="preserve">.</w:t>
      </w:r>
      <w:r>
        <w:rPr>
          <w:rFonts w:hint="default" w:ascii="宋体" w:hAnsi="宋体" w:eastAsia="宋体" w:cs="Times New Roman"/>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7</w:t>
      </w:r>
      <w:r>
        <w:rPr>
          <w:rFonts w:hint="eastAsia" w:ascii="宋体" w:hAnsi="宋体" w:eastAsia="宋体" w:cs="Times New Roman"/>
          <w:szCs w:val="21"/>
        </w:rPr>
        <w:t xml:space="preserve">.</w:t>
      </w:r>
      <w:r>
        <w:rPr>
          <w:rFonts w:hint="default" w:ascii="宋体" w:hAnsi="宋体" w:eastAsia="宋体" w:cs="Times New Roman"/>
          <w:szCs w:val="21"/>
        </w:rPr>
        <w:t xml:space="preserve">根据工程项目内容、特点，甲乙双方应做好安全技术交底，并有交底的书面材料，交底材料一式三份，由甲乙双方和监理各执一份。</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8</w:t>
      </w:r>
      <w:r>
        <w:rPr>
          <w:rFonts w:hint="eastAsia" w:ascii="宋体" w:hAnsi="宋体" w:eastAsia="宋体" w:cs="Times New Roman"/>
          <w:szCs w:val="21"/>
        </w:rPr>
        <w:t xml:space="preserve">.</w:t>
      </w:r>
      <w:r>
        <w:rPr>
          <w:rFonts w:hint="default" w:ascii="宋体" w:hAnsi="宋体" w:eastAsia="宋体" w:cs="Times New Roman"/>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9</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乙方在施工期间必须严格执行和遵守安全生产、防火管理的各项规定，</w:t>
      </w:r>
      <w:r>
        <w:rPr>
          <w:rFonts w:hint="eastAsia" w:ascii="宋体" w:hAnsi="宋体" w:eastAsia="宋体" w:cs="Times New Roman"/>
          <w:szCs w:val="21"/>
        </w:rPr>
        <w:t xml:space="preserve">接受</w:t>
      </w:r>
      <w:r>
        <w:rPr>
          <w:rFonts w:hint="default" w:ascii="宋体" w:hAnsi="宋体" w:eastAsia="宋体" w:cs="Times New Roman"/>
          <w:szCs w:val="21"/>
        </w:rPr>
        <w:t xml:space="preserve">监理和甲方的督促、检查和指导。监理有协助乙方搞好安全生产、防火管理以及督促检查的义务，对于查出的隐患，乙方必须限期整改，并书面报监理和甲方。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10</w:t>
      </w:r>
      <w:r>
        <w:rPr>
          <w:rFonts w:hint="eastAsia" w:ascii="宋体" w:hAnsi="宋体" w:eastAsia="宋体" w:cs="Times New Roman"/>
          <w:szCs w:val="21"/>
        </w:rPr>
        <w:t xml:space="preserve">.</w:t>
      </w:r>
      <w:r>
        <w:rPr>
          <w:rFonts w:hint="default" w:ascii="宋体" w:hAnsi="宋体" w:eastAsia="宋体" w:cs="Times New Roman"/>
          <w:szCs w:val="21"/>
        </w:rPr>
        <w:t xml:space="preserve">在生产操作过程中的个人防护用品，由各方自理，乙方应督促施工现场人员自觉穿戴好防护用品。</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11</w:t>
      </w:r>
      <w:r>
        <w:rPr>
          <w:rFonts w:hint="eastAsia" w:ascii="宋体" w:hAnsi="宋体" w:eastAsia="宋体" w:cs="Times New Roman"/>
          <w:szCs w:val="21"/>
        </w:rPr>
        <w:t xml:space="preserve">.</w:t>
      </w:r>
      <w:r>
        <w:rPr>
          <w:rFonts w:hint="default" w:ascii="宋体" w:hAnsi="宋体" w:eastAsia="宋体" w:cs="Times New Roman"/>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12</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乙方在施工期间所使用的各种设备以及工具等均应由乙方自备。如甲乙双方必须相互借用或租赁，应由双方有关人员办理借用或租赁手续，</w:t>
      </w:r>
      <w:r>
        <w:rPr>
          <w:rFonts w:hint="eastAsia" w:ascii="宋体" w:hAnsi="宋体" w:eastAsia="宋体" w:cs="Times New Roman"/>
          <w:szCs w:val="21"/>
        </w:rPr>
        <w:t xml:space="preserve">制定</w:t>
      </w:r>
      <w:r>
        <w:rPr>
          <w:rFonts w:hint="default" w:ascii="宋体" w:hAnsi="宋体" w:eastAsia="宋体" w:cs="Times New Roman"/>
          <w:szCs w:val="21"/>
        </w:rPr>
        <w:t xml:space="preserve">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13</w:t>
      </w:r>
      <w:r>
        <w:rPr>
          <w:rFonts w:hint="eastAsia" w:ascii="宋体" w:hAnsi="宋体" w:eastAsia="宋体" w:cs="Times New Roman"/>
          <w:szCs w:val="21"/>
        </w:rPr>
        <w:t xml:space="preserve">.</w:t>
      </w:r>
      <w:r>
        <w:rPr>
          <w:rFonts w:hint="default" w:ascii="宋体" w:hAnsi="宋体" w:eastAsia="宋体" w:cs="Times New Roman"/>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14</w:t>
      </w:r>
      <w:r>
        <w:rPr>
          <w:rFonts w:hint="eastAsia" w:ascii="宋体" w:hAnsi="宋体" w:eastAsia="宋体" w:cs="Times New Roman"/>
          <w:szCs w:val="21"/>
        </w:rPr>
        <w:t xml:space="preserve">.</w:t>
      </w:r>
      <w:r>
        <w:rPr>
          <w:rFonts w:hint="default" w:ascii="宋体" w:hAnsi="宋体" w:eastAsia="宋体" w:cs="Times New Roman"/>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15</w:t>
      </w:r>
      <w:r>
        <w:rPr>
          <w:rFonts w:hint="eastAsia" w:ascii="宋体" w:hAnsi="宋体" w:eastAsia="宋体" w:cs="Times New Roman"/>
          <w:szCs w:val="21"/>
        </w:rPr>
        <w:t xml:space="preserve">.</w:t>
      </w:r>
      <w:r>
        <w:rPr>
          <w:rFonts w:hint="default" w:ascii="宋体" w:hAnsi="宋体" w:eastAsia="宋体" w:cs="Times New Roman"/>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16</w:t>
      </w:r>
      <w:r>
        <w:rPr>
          <w:rFonts w:hint="eastAsia" w:ascii="宋体" w:hAnsi="宋体" w:eastAsia="宋体" w:cs="Times New Roman"/>
          <w:szCs w:val="21"/>
        </w:rPr>
        <w:t xml:space="preserve">.</w:t>
      </w:r>
      <w:r>
        <w:rPr>
          <w:rFonts w:hint="default" w:ascii="宋体" w:hAnsi="宋体" w:eastAsia="宋体" w:cs="Times New Roman"/>
          <w:szCs w:val="21"/>
        </w:rPr>
        <w:t xml:space="preserve">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17</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18</w:t>
      </w:r>
      <w:r>
        <w:rPr>
          <w:rFonts w:hint="eastAsia" w:ascii="宋体" w:hAnsi="宋体" w:eastAsia="宋体" w:cs="Times New Roman"/>
          <w:szCs w:val="21"/>
        </w:rPr>
        <w:t xml:space="preserve">.</w:t>
      </w:r>
      <w:r>
        <w:rPr>
          <w:rFonts w:hint="default" w:ascii="宋体" w:hAnsi="宋体" w:eastAsia="宋体" w:cs="Times New Roman"/>
          <w:szCs w:val="21"/>
        </w:rPr>
        <w:t xml:space="preserve">贯彻谁施工谁负责安全的原则。乙方在施工过程中发生的人身伤亡、火警、火灾等一切事故，均由乙方自己负责，与甲方无关。乙方人员在施工期间造成伤亡、火警、火灾、机械等重大事故，乙方应</w:t>
      </w:r>
      <w:r>
        <w:rPr>
          <w:rFonts w:hint="eastAsia" w:ascii="宋体" w:hAnsi="宋体" w:eastAsia="宋体" w:cs="Times New Roman"/>
          <w:szCs w:val="21"/>
        </w:rPr>
        <w:t xml:space="preserve">全</w:t>
      </w:r>
      <w:r>
        <w:rPr>
          <w:rFonts w:hint="default" w:ascii="宋体" w:hAnsi="宋体" w:eastAsia="宋体" w:cs="Times New Roman"/>
          <w:szCs w:val="21"/>
        </w:rPr>
        <w:t xml:space="preserve">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19</w:t>
      </w:r>
      <w:r>
        <w:rPr>
          <w:rFonts w:hint="eastAsia" w:ascii="宋体" w:hAnsi="宋体" w:eastAsia="宋体" w:cs="Times New Roman"/>
          <w:szCs w:val="21"/>
        </w:rPr>
        <w:t xml:space="preserve">.</w:t>
      </w:r>
      <w:r>
        <w:rPr>
          <w:rFonts w:hint="default" w:ascii="宋体" w:hAnsi="宋体" w:eastAsia="宋体" w:cs="Times New Roman"/>
          <w:szCs w:val="21"/>
        </w:rPr>
        <w:t xml:space="preserve">本协议作为施工合同的附件，经甲乙双方签字、盖章</w:t>
      </w:r>
      <w:r>
        <w:rPr>
          <w:rFonts w:hint="eastAsia" w:ascii="宋体" w:hAnsi="宋体" w:eastAsia="宋体" w:cs="Times New Roman"/>
          <w:szCs w:val="21"/>
        </w:rPr>
        <w:t xml:space="preserve">后生</w:t>
      </w:r>
      <w:r>
        <w:rPr>
          <w:rFonts w:hint="default" w:ascii="宋体" w:hAnsi="宋体" w:eastAsia="宋体" w:cs="Times New Roman"/>
          <w:szCs w:val="21"/>
        </w:rPr>
        <w:t xml:space="preserve">效。</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20</w:t>
      </w:r>
      <w:r>
        <w:rPr>
          <w:rFonts w:hint="eastAsia" w:ascii="宋体" w:hAnsi="宋体" w:eastAsia="宋体" w:cs="Times New Roman"/>
          <w:szCs w:val="21"/>
        </w:rPr>
        <w:t xml:space="preserve">.</w:t>
      </w:r>
      <w:r>
        <w:rPr>
          <w:rFonts w:hint="default" w:ascii="宋体" w:hAnsi="宋体" w:eastAsia="宋体" w:cs="Times New Roman"/>
          <w:szCs w:val="21"/>
        </w:rPr>
        <w:t xml:space="preserve">本协议同工程合同正本同日生效，甲、乙双方必须严格执行，由于违反本协议而造成伤亡事故，由违约方承担一切责任。</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甲方（盖章）：乙方（盖章）：</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法定代表人（签章）：法定代表人（签章）：</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代表（签字）代表（签字）</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1050"/>
        <w:spacing w:line="360" w:lineRule="auto"/>
        <w:rPr>
          <w:rFonts w:hint="default" w:ascii="宋体" w:hAnsi="宋体" w:eastAsia="宋体" w:cs="Times New Roman"/>
          <w:szCs w:val="21"/>
        </w:rPr>
      </w:pPr>
      <w:r>
        <w:rPr>
          <w:rFonts w:hint="default" w:ascii="宋体" w:hAnsi="宋体" w:eastAsia="宋体" w:cs="Times New Roman"/>
          <w:szCs w:val="21"/>
        </w:rPr>
        <w:t xml:space="preserve">年月日　　　　　年月日</w:t>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rPr>
          <w:rFonts w:hint="eastAsia" w:ascii="宋体" w:hAnsi="宋体" w:eastAsia="宋体" w:cs="Times New Roman"/>
          <w:color w:val="000000"/>
          <w:szCs w:val="21"/>
        </w:rPr>
      </w:pPr>
      <w:r>
        <w:rPr>
          <w:rFonts w:hint="eastAsia" w:ascii="宋体" w:hAnsi="宋体" w:eastAsia="宋体" w:cs="Times New Roman"/>
          <w:color w:val="000000"/>
          <w:szCs w:val="21"/>
        </w:rPr>
        <w:br w:type="page" w:clear="all"/>
      </w:r>
      <w:r/>
    </w:p>
    <w:p>
      <w:pPr>
        <w:spacing w:line="360" w:lineRule="auto"/>
        <w:rPr>
          <w:rFonts w:hint="default" w:ascii="等线" w:hAnsi="等线" w:eastAsia="等线" w:cs="等线"/>
          <w:sz w:val="24"/>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14</w:t>
      </w:r>
      <w:r>
        <w:rPr>
          <w:rFonts w:hint="eastAsia" w:ascii="宋体" w:hAnsi="宋体" w:eastAsia="宋体" w:cs="Times New Roman"/>
          <w:color w:val="000000"/>
          <w:szCs w:val="21"/>
        </w:rPr>
        <w:t xml:space="preserve">：</w:t>
      </w:r>
      <w:r/>
    </w:p>
    <w:p>
      <w:pPr>
        <w:jc w:val="center"/>
        <w:keepLines/>
        <w:keepNext/>
        <w:spacing w:line="360" w:lineRule="auto"/>
        <w:widowControl w:val="off"/>
        <w:rPr>
          <w:rFonts w:hint="default" w:ascii="等线" w:hAnsi="等线" w:eastAsia="等线" w:cs="等线"/>
          <w:b/>
          <w:bCs/>
          <w:sz w:val="24"/>
          <w:szCs w:val="24"/>
          <w:lang w:val="zh-CN" w:eastAsia="zh-CN" w:bidi="ar-SA"/>
        </w:rPr>
        <w:outlineLvl w:val="0"/>
      </w:pPr>
      <w:r/>
      <w:bookmarkStart w:id="1152" w:name="_Toc171932355"/>
      <w:r/>
      <w:bookmarkStart w:id="1153" w:name="_Toc121405854"/>
      <w:r/>
      <w:bookmarkStart w:id="1154" w:name="_Toc31746"/>
      <w:r/>
      <w:bookmarkStart w:id="1155" w:name="_Toc169269763"/>
      <w:r>
        <w:rPr>
          <w:rFonts w:hint="eastAsia" w:ascii="等线" w:hAnsi="等线" w:eastAsia="等线" w:cs="等线"/>
          <w:b/>
          <w:bCs/>
          <w:sz w:val="24"/>
          <w:szCs w:val="24"/>
          <w:lang w:val="zh-CN" w:eastAsia="zh-CN" w:bidi="ar-SA"/>
        </w:rPr>
        <w:t xml:space="preserve">农民工工资发放监督管理办法</w:t>
      </w:r>
      <w:bookmarkEnd w:id="1152"/>
      <w:r/>
      <w:bookmarkEnd w:id="1153"/>
      <w:r/>
      <w:bookmarkEnd w:id="1154"/>
      <w:r/>
      <w:bookmarkEnd w:id="1155"/>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为保证工程进度款有优先用于发放农民工资，保证农民工的合法利益，特制定本制度。</w:t>
      </w:r>
      <w:r/>
    </w:p>
    <w:p>
      <w:pPr>
        <w:ind w:firstLine="422"/>
        <w:spacing w:line="360" w:lineRule="auto"/>
        <w:rPr>
          <w:rFonts w:hint="default" w:ascii="宋体" w:hAnsi="宋体" w:eastAsia="宋体" w:cs="等线"/>
          <w:b/>
          <w:bCs/>
          <w:szCs w:val="21"/>
        </w:rPr>
      </w:pPr>
      <w:r>
        <w:rPr>
          <w:rFonts w:hint="eastAsia" w:ascii="宋体" w:hAnsi="宋体" w:eastAsia="宋体" w:cs="等线"/>
          <w:b/>
          <w:bCs/>
          <w:szCs w:val="21"/>
        </w:rPr>
        <w:t xml:space="preserve">一、农民工工资保障</w:t>
      </w:r>
      <w:r/>
    </w:p>
    <w:p>
      <w:pPr>
        <w:ind w:firstLine="420"/>
        <w:jc w:val="left"/>
        <w:spacing w:line="360" w:lineRule="auto"/>
        <w:rPr>
          <w:rFonts w:hint="default" w:ascii="宋体" w:hAnsi="宋体" w:eastAsia="宋体" w:cs="等线"/>
          <w:szCs w:val="21"/>
        </w:rPr>
        <w:outlineLvl w:val="0"/>
      </w:pPr>
      <w:r/>
      <w:bookmarkStart w:id="1156" w:name="_Toc19794"/>
      <w:r>
        <w:rPr>
          <w:rFonts w:hint="eastAsia" w:ascii="宋体" w:hAnsi="宋体" w:eastAsia="宋体" w:cs="等线"/>
          <w:szCs w:val="21"/>
        </w:rPr>
        <w:t xml:space="preserve">1.各项目的负责人负责项目农民工工资支付的监督管理工作；</w:t>
      </w:r>
      <w:bookmarkEnd w:id="1156"/>
      <w:r/>
      <w:r/>
    </w:p>
    <w:p>
      <w:pPr>
        <w:ind w:firstLine="420"/>
        <w:spacing w:line="360" w:lineRule="auto"/>
        <w:rPr>
          <w:rFonts w:hint="default" w:ascii="宋体" w:hAnsi="宋体" w:eastAsia="宋体" w:cs="等线"/>
          <w:szCs w:val="21"/>
        </w:rPr>
        <w:outlineLvl w:val="0"/>
      </w:pPr>
      <w:r/>
      <w:bookmarkStart w:id="1157" w:name="_Toc29218"/>
      <w:r>
        <w:rPr>
          <w:rFonts w:hint="eastAsia" w:ascii="宋体" w:hAnsi="宋体" w:eastAsia="宋体" w:cs="等线"/>
          <w:szCs w:val="21"/>
        </w:rPr>
        <w:t xml:space="preserve">2.编制招标文件时，在合同条款中明确工程进度款优先用于发放农民工工资，与施工单位签订施工合同时将此条款写入合同；</w:t>
      </w:r>
      <w:bookmarkEnd w:id="1157"/>
      <w:r/>
      <w:r/>
    </w:p>
    <w:p>
      <w:pPr>
        <w:ind w:firstLine="420"/>
        <w:spacing w:line="360" w:lineRule="auto"/>
        <w:rPr>
          <w:rFonts w:hint="default" w:ascii="宋体" w:hAnsi="宋体" w:eastAsia="宋体" w:cs="等线"/>
          <w:szCs w:val="21"/>
        </w:rPr>
        <w:outlineLvl w:val="0"/>
      </w:pPr>
      <w:r/>
      <w:bookmarkStart w:id="1158" w:name="_Toc10020"/>
      <w:r>
        <w:rPr>
          <w:rFonts w:hint="eastAsia" w:ascii="宋体" w:hAnsi="宋体" w:eastAsia="宋体" w:cs="等线"/>
          <w:szCs w:val="21"/>
        </w:rPr>
        <w:t xml:space="preserve">3.招标时，限制有拖欠农民工工资行为的企业参与投标；</w:t>
      </w:r>
      <w:bookmarkEnd w:id="1158"/>
      <w:r/>
      <w:r/>
    </w:p>
    <w:p>
      <w:pPr>
        <w:ind w:firstLine="420"/>
        <w:spacing w:line="360" w:lineRule="auto"/>
        <w:rPr>
          <w:rFonts w:hint="default" w:ascii="宋体" w:hAnsi="宋体" w:eastAsia="宋体" w:cs="等线"/>
          <w:szCs w:val="21"/>
        </w:rPr>
        <w:outlineLvl w:val="0"/>
      </w:pPr>
      <w:r/>
      <w:bookmarkStart w:id="1159" w:name="_Toc5308"/>
      <w:r>
        <w:rPr>
          <w:rFonts w:hint="eastAsia" w:ascii="宋体" w:hAnsi="宋体" w:eastAsia="宋体" w:cs="等线"/>
          <w:szCs w:val="21"/>
        </w:rPr>
        <w:t xml:space="preserve">4.要求施工单位提供不拖欠农民工资承诺书；</w:t>
      </w:r>
      <w:bookmarkEnd w:id="1159"/>
      <w:r/>
      <w:r/>
    </w:p>
    <w:p>
      <w:pPr>
        <w:ind w:firstLine="422"/>
        <w:spacing w:line="360" w:lineRule="auto"/>
        <w:rPr>
          <w:rFonts w:hint="default" w:ascii="宋体" w:hAnsi="宋体" w:eastAsia="宋体" w:cs="等线"/>
          <w:b/>
          <w:bCs/>
          <w:szCs w:val="21"/>
        </w:rPr>
      </w:pPr>
      <w:r>
        <w:rPr>
          <w:rFonts w:hint="eastAsia" w:ascii="宋体" w:hAnsi="宋体" w:eastAsia="宋体" w:cs="等线"/>
          <w:b/>
          <w:bCs/>
          <w:szCs w:val="21"/>
        </w:rPr>
        <w:t xml:space="preserve">二、农民工工资发放监督办法</w:t>
      </w:r>
      <w:r/>
    </w:p>
    <w:p>
      <w:pPr>
        <w:ind w:firstLine="420"/>
        <w:spacing w:line="360" w:lineRule="auto"/>
        <w:rPr>
          <w:rFonts w:hint="default" w:ascii="宋体" w:hAnsi="宋体" w:eastAsia="宋体" w:cs="等线"/>
          <w:szCs w:val="21"/>
        </w:rPr>
        <w:outlineLvl w:val="0"/>
      </w:pPr>
      <w:r/>
      <w:bookmarkStart w:id="1160" w:name="_Toc332"/>
      <w:r>
        <w:rPr>
          <w:rFonts w:hint="eastAsia" w:ascii="宋体" w:hAnsi="宋体" w:eastAsia="宋体" w:cs="等线"/>
          <w:szCs w:val="21"/>
        </w:rPr>
        <w:t xml:space="preserve">1.提高农民工法律意识，保证合法权益。在项目的主要出入口张贴农民工工资发放办法，提醒农民工要依法签订劳动合同，及时考勤，保证自身利益；</w:t>
      </w:r>
      <w:bookmarkEnd w:id="1160"/>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2.严格执行考勤制度，确保考勤准确无误。由施工单位劳务人员与班组长每个月收集统计工人出勤情况，并与实名制系统中的考勤记录进行核对，核对无误后由工人、班组长、施工单位三方签字确认，按月提交给项目负责人，保证农民工出勤天数准备无误；</w:t>
      </w:r>
      <w:r/>
    </w:p>
    <w:p>
      <w:pPr>
        <w:ind w:firstLine="420"/>
        <w:spacing w:line="360" w:lineRule="auto"/>
        <w:rPr>
          <w:rFonts w:hint="default" w:ascii="宋体" w:hAnsi="宋体" w:eastAsia="宋体" w:cs="等线"/>
          <w:szCs w:val="21"/>
        </w:rPr>
        <w:outlineLvl w:val="0"/>
      </w:pPr>
      <w:r/>
      <w:bookmarkStart w:id="1161" w:name="_Toc18946"/>
      <w:r>
        <w:rPr>
          <w:rFonts w:hint="eastAsia" w:ascii="宋体" w:hAnsi="宋体" w:eastAsia="宋体" w:cs="等线"/>
          <w:szCs w:val="21"/>
        </w:rPr>
        <w:t xml:space="preserve">3.签订劳动合同，确保农民工资标准明确。施工总承包单位与劳务分包班组、劳务公司签订分包合同，劳务分包班组、劳务公司与农民工签订劳动合同，确定工资标准。</w:t>
      </w:r>
      <w:bookmarkEnd w:id="1161"/>
      <w:r/>
      <w:r/>
    </w:p>
    <w:p>
      <w:pPr>
        <w:ind w:firstLine="420"/>
        <w:spacing w:line="360" w:lineRule="auto"/>
        <w:rPr>
          <w:rFonts w:hint="default" w:ascii="宋体" w:hAnsi="宋体" w:eastAsia="宋体" w:cs="等线"/>
          <w:szCs w:val="21"/>
        </w:rPr>
        <w:outlineLvl w:val="0"/>
      </w:pPr>
      <w:r/>
      <w:bookmarkStart w:id="1162" w:name="_Toc31071"/>
      <w:r>
        <w:rPr>
          <w:rFonts w:hint="eastAsia" w:ascii="宋体" w:hAnsi="宋体" w:eastAsia="宋体" w:cs="等线"/>
          <w:szCs w:val="21"/>
        </w:rPr>
        <w:t xml:space="preserve">4.制定工资表，保证应付工资真实有效。按月要求施工单位提供经施工单位项目部、班组长及农民工本人签字并按指纹的农民工工资表，并在施工现场主要出入口公示不少于三天，保证应发工资的真实性；</w:t>
      </w:r>
      <w:bookmarkEnd w:id="1162"/>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5.强制工资代发制度，确保工资及时发放。要求施工总承包单位负责为招用的农民工申办银行个人专用工资账户，并办理实名制工资支付银行卡。施工总承包单位委托银行通过其设立的农民工工资(劳务费)专用账户直接将工资划入农民工个人工资账户，支付周期不超过1个月；</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6.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r/>
    </w:p>
    <w:p>
      <w:pPr>
        <w:ind w:firstLine="420"/>
        <w:spacing w:line="360" w:lineRule="auto"/>
        <w:rPr>
          <w:rFonts w:hint="default" w:ascii="宋体" w:hAnsi="宋体" w:eastAsia="宋体" w:cs="等线"/>
          <w:szCs w:val="21"/>
        </w:rPr>
        <w:outlineLvl w:val="0"/>
      </w:pPr>
      <w:r/>
      <w:bookmarkStart w:id="1163" w:name="_Toc28859"/>
      <w:r>
        <w:rPr>
          <w:rFonts w:hint="eastAsia" w:ascii="宋体" w:hAnsi="宋体" w:eastAsia="宋体" w:cs="等线"/>
          <w:szCs w:val="21"/>
        </w:rPr>
        <w:t xml:space="preserve">7.支付资料的保存。工程部档案科应将施工总承包单位和农民工本人签字确认的工资表、考勤记录等原始记录、付款记录等资料留档保存，保存时间不少于三年。</w:t>
      </w:r>
      <w:bookmarkEnd w:id="1163"/>
      <w:r/>
      <w:r/>
    </w:p>
    <w:p>
      <w:pPr>
        <w:numPr>
          <w:ilvl w:val="0"/>
          <w:numId w:val="0"/>
        </w:numPr>
        <w:ind w:left="420"/>
        <w:spacing w:line="360" w:lineRule="auto"/>
        <w:rPr>
          <w:rFonts w:hint="default" w:ascii="宋体" w:hAnsi="宋体" w:eastAsia="宋体" w:cs="等线"/>
          <w:b/>
          <w:bCs/>
          <w:szCs w:val="21"/>
        </w:rPr>
      </w:pPr>
      <w:r>
        <w:rPr>
          <w:rFonts w:hint="eastAsia" w:ascii="宋体" w:hAnsi="宋体" w:eastAsia="宋体" w:cs="等线"/>
          <w:b/>
          <w:bCs/>
          <w:szCs w:val="21"/>
        </w:rPr>
        <w:t xml:space="preserve">三、加强对讨薪事件的处罚管理</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1.完善欠薪突发事件应急处置机制，根据工程规模大小，扣留一定比例的进度款，作为以保证在发生欠薪时可以及时调用资金予以清偿；</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2.签订合同时，明确对发生农民讨薪的处罚管理办法，根据讨薪造成的影响程度，对施工单位处以合同价0.1%~0.5%的罚款；</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3.对采取非法手段讨薪或恶意讨薪的个人或单位，构成扰乱公共治安管或违法的，要协助施工单位依法报有关单位予以处罚；</w:t>
      </w:r>
      <w:r/>
    </w:p>
    <w:p>
      <w:pPr>
        <w:ind w:firstLine="420"/>
        <w:spacing w:line="360" w:lineRule="auto"/>
        <w:rPr>
          <w:rFonts w:hint="eastAsia" w:ascii="宋体" w:hAnsi="宋体" w:eastAsia="宋体" w:cs="等线"/>
          <w:szCs w:val="21"/>
        </w:rPr>
      </w:pPr>
      <w:r>
        <w:rPr>
          <w:rFonts w:hint="eastAsia" w:ascii="宋体" w:hAnsi="宋体" w:eastAsia="宋体" w:cs="等线"/>
          <w:szCs w:val="21"/>
          <w:lang w:val="en-US" w:eastAsia="zh-CN"/>
        </w:rPr>
        <w:t xml:space="preserve">4.建立信用黑名单，对于发生过非法讨薪、恶意讨薪、鼓动他人起哄、闹事等不良行为的单位和个人，载入信用黑名单，要求承建公司项目的</w:t>
      </w:r>
      <w:r>
        <w:rPr>
          <w:rFonts w:hint="eastAsia" w:ascii="宋体" w:hAnsi="宋体" w:eastAsia="宋体" w:cs="等线"/>
          <w:szCs w:val="21"/>
        </w:rPr>
        <w:t xml:space="preserve">施工单位不得雇佣黑名单中在册人员和单位。</w:t>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rPr>
          <w:rFonts w:hint="eastAsia" w:ascii="宋体" w:hAnsi="宋体" w:eastAsia="宋体" w:cs="宋体"/>
          <w:b/>
          <w:bCs w:val="0"/>
          <w:sz w:val="28"/>
          <w:szCs w:val="28"/>
          <w:lang w:val="en-US" w:eastAsia="zh-CN" w:bidi="ar-SA"/>
        </w:rPr>
      </w:pPr>
      <w:r/>
      <w:bookmarkStart w:id="1164" w:name="_Toc21636"/>
      <w:r>
        <w:rPr>
          <w:rFonts w:hint="eastAsia" w:ascii="宋体" w:hAnsi="宋体" w:eastAsia="宋体" w:cs="宋体"/>
          <w:b/>
          <w:bCs w:val="0"/>
          <w:sz w:val="28"/>
          <w:szCs w:val="28"/>
          <w:lang w:val="en-US" w:eastAsia="zh-CN" w:bidi="ar-SA"/>
        </w:rPr>
        <w:br w:type="page" w:clear="all"/>
      </w:r>
      <w:r/>
    </w:p>
    <w:p>
      <w:pPr>
        <w:jc w:val="center"/>
        <w:keepLines/>
        <w:keepNext/>
        <w:spacing w:before="0" w:after="0" w:line="300" w:lineRule="auto"/>
        <w:widowControl w:val="off"/>
        <w:rPr>
          <w:rFonts w:hint="eastAsia" w:ascii="宋体" w:hAnsi="宋体" w:eastAsia="宋体" w:cs="宋体"/>
          <w:b/>
          <w:bCs w:val="0"/>
          <w:sz w:val="28"/>
          <w:szCs w:val="28"/>
          <w:lang w:val="en-US" w:eastAsia="zh-CN" w:bidi="ar-SA"/>
        </w:rPr>
        <w:outlineLvl w:val="1"/>
      </w:pPr>
      <w:r>
        <w:rPr>
          <w:rFonts w:hint="eastAsia" w:ascii="宋体" w:hAnsi="宋体" w:eastAsia="宋体" w:cs="宋体"/>
          <w:b/>
          <w:bCs w:val="0"/>
          <w:sz w:val="28"/>
          <w:szCs w:val="28"/>
          <w:lang w:val="en-US" w:eastAsia="zh-CN" w:bidi="ar-SA"/>
        </w:rPr>
        <w:t xml:space="preserve">第</w:t>
      </w:r>
      <w:r>
        <w:rPr>
          <w:rFonts w:hint="eastAsia" w:ascii="宋体" w:hAnsi="宋体" w:cs="宋体"/>
          <w:b/>
          <w:bCs w:val="0"/>
          <w:sz w:val="28"/>
          <w:szCs w:val="28"/>
          <w:lang w:val="en-US" w:eastAsia="zh-CN" w:bidi="ar-SA"/>
        </w:rPr>
        <w:t xml:space="preserve">五章</w:t>
      </w:r>
      <w:r>
        <w:rPr>
          <w:rFonts w:hint="eastAsia" w:ascii="宋体" w:hAnsi="宋体" w:eastAsia="宋体" w:cs="宋体"/>
          <w:b/>
          <w:bCs w:val="0"/>
          <w:sz w:val="28"/>
          <w:szCs w:val="28"/>
          <w:lang w:val="en-US" w:eastAsia="zh-CN" w:bidi="ar-SA"/>
        </w:rPr>
        <w:t xml:space="preserve">   工程量清单</w:t>
      </w:r>
      <w:bookmarkEnd w:id="1164"/>
      <w:r/>
      <w:r/>
    </w:p>
    <w:p>
      <w:pPr>
        <w:jc w:val="center"/>
        <w:spacing w:line="360" w:lineRule="auto"/>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both"/>
        <w:keepLines/>
        <w:keepNext/>
        <w:spacing w:line="360" w:lineRule="auto"/>
        <w:widowControl w:val="off"/>
        <w:rPr>
          <w:rFonts w:hint="default" w:ascii="Times New Roman" w:hAnsi="Times New Roman" w:eastAsia="黑体" w:cs="Times New Roman"/>
          <w:b/>
          <w:bCs/>
          <w:sz w:val="21"/>
          <w:szCs w:val="32"/>
          <w:highlight w:val="white"/>
          <w:lang w:val="zh-CN" w:eastAsia="zh-CN" w:bidi="ar-SA"/>
        </w:rPr>
        <w:outlineLvl w:val="2"/>
      </w:pPr>
      <w:r/>
      <w:bookmarkStart w:id="1165" w:name="_Toc83195050"/>
      <w:r/>
      <w:bookmarkStart w:id="1166" w:name="_Toc13198"/>
      <w:r/>
      <w:bookmarkStart w:id="1167" w:name="_Toc22693"/>
      <w:r/>
      <w:bookmarkStart w:id="1168" w:name="_Toc37093465"/>
      <w:r/>
      <w:bookmarkStart w:id="1169" w:name="_Toc133334789"/>
      <w:r/>
      <w:bookmarkStart w:id="1170" w:name="_Toc1667"/>
      <w:r/>
      <w:bookmarkStart w:id="1171" w:name="_Toc473034406"/>
      <w:r/>
      <w:bookmarkStart w:id="1172" w:name="_Toc32000"/>
      <w:r>
        <w:rPr>
          <w:rFonts w:hint="eastAsia" w:ascii="Times New Roman" w:hAnsi="Times New Roman" w:eastAsia="黑体" w:cs="Times New Roman"/>
          <w:b/>
          <w:bCs/>
          <w:sz w:val="21"/>
          <w:szCs w:val="21"/>
          <w:lang w:val="zh-CN" w:eastAsia="zh-CN" w:bidi="ar-SA"/>
        </w:rPr>
        <w:t xml:space="preserve">1．工程量清单编制说明</w:t>
      </w:r>
      <w:bookmarkEnd w:id="1165"/>
      <w:r/>
      <w:bookmarkEnd w:id="1166"/>
      <w:r/>
      <w:bookmarkEnd w:id="1167"/>
      <w:r/>
      <w:bookmarkEnd w:id="1168"/>
      <w:r/>
      <w:bookmarkEnd w:id="1169"/>
      <w:r/>
      <w:bookmarkEnd w:id="1170"/>
      <w:r/>
      <w:bookmarkEnd w:id="1171"/>
      <w:r/>
      <w:bookmarkEnd w:id="1172"/>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1.1本工程量清单是依据现行国家标准《建设工程工程量清单计价规范》(GB50500-2013)及其9本计算规范(以下简称“计价规范”)、地方规定以及招标文件中包括的图纸等编制。</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1.2本工程量清单应与招标文件中的投标人须知、通用合同条款、专用合同条款、技术标准和要求及图纸等章节内容一起阅读和理解。</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1.4本条第1.1款中约定的计量和计价规则适用于合同履约过程中工程量计量与价款支付、工程变更、索赔和工程结算。</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1.5本条与本章第2条和第3条的说明内容是构成合同文件的已标价工程量清单的组成部分。</w:t>
      </w:r>
      <w:r/>
    </w:p>
    <w:p>
      <w:pPr>
        <w:jc w:val="both"/>
        <w:keepLines/>
        <w:keepNext/>
        <w:spacing w:line="360" w:lineRule="auto"/>
        <w:widowControl w:val="off"/>
        <w:rPr>
          <w:rFonts w:hint="default" w:ascii="Times New Roman" w:hAnsi="Times New Roman" w:eastAsia="黑体" w:cs="Times New Roman"/>
          <w:b/>
          <w:bCs/>
          <w:sz w:val="21"/>
          <w:szCs w:val="21"/>
          <w:lang w:val="zh-CN" w:eastAsia="zh-CN" w:bidi="ar-SA"/>
        </w:rPr>
        <w:outlineLvl w:val="2"/>
      </w:pPr>
      <w:r/>
      <w:bookmarkStart w:id="1173" w:name="_Toc12504"/>
      <w:r/>
      <w:bookmarkStart w:id="1174" w:name="_Toc37093466"/>
      <w:r/>
      <w:bookmarkStart w:id="1175" w:name="_Toc83195051"/>
      <w:r/>
      <w:bookmarkStart w:id="1176" w:name="_Toc133334790"/>
      <w:r/>
      <w:bookmarkStart w:id="1177" w:name="_Toc6225"/>
      <w:r/>
      <w:bookmarkStart w:id="1178" w:name="_Toc13237"/>
      <w:r/>
      <w:bookmarkStart w:id="1179" w:name="_Toc473034407"/>
      <w:r/>
      <w:bookmarkStart w:id="1180" w:name="_Toc16303"/>
      <w:r>
        <w:rPr>
          <w:rFonts w:hint="eastAsia" w:ascii="Times New Roman" w:hAnsi="Times New Roman" w:eastAsia="黑体" w:cs="Times New Roman"/>
          <w:b/>
          <w:bCs/>
          <w:sz w:val="21"/>
          <w:szCs w:val="21"/>
          <w:lang w:val="zh-CN" w:eastAsia="zh-CN" w:bidi="ar-SA"/>
        </w:rPr>
        <w:t xml:space="preserve">2．投标报价编制要求</w:t>
      </w:r>
      <w:bookmarkEnd w:id="1173"/>
      <w:r/>
      <w:bookmarkEnd w:id="1174"/>
      <w:r/>
      <w:bookmarkEnd w:id="1175"/>
      <w:r/>
      <w:bookmarkEnd w:id="1176"/>
      <w:r/>
      <w:bookmarkEnd w:id="1177"/>
      <w:r/>
      <w:bookmarkEnd w:id="1178"/>
      <w:r/>
      <w:bookmarkEnd w:id="1179"/>
      <w:r/>
      <w:bookmarkEnd w:id="1180"/>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2.1投标报价应根据招标文件中的有关计价要求，并按照下列依据自主报价，但不得低于成本。</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  本招标文件；</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  《建设工程工程量清单计价规范》 (GB50500-2013) 及其9本计算规范；</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  国家或省级、行业建设主管部门颁发的计价办法；</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(4)  企业定额，国家或省级、行业建设主管部门颁发的计价定额；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(5)  招标文件、招标工程量清单及其补充通知、答疑纪要；</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(6)  建设工程设计文件及相关资料；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(7)  施工现场情况、工程特点及拟定的投标施工组织设计或施工方案；</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(8)  与建设项目相关的标准、规范等技术资料；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(9)  市场价格信息或工程造价管理机构发布的工程造价信息；</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(10) 其他的相关资料。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2.3工程量清单中标价的单价或金额，应包括所需人工费、材料费、施工机具使用费、管理费和利润，以及一定范围内的风险费用。所谓“一定范围内的风险”是指合同约定的风险。</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2.5分部分项工程和措施项目中的单价项目按下列要求报价：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2.5.1分部分项工程和措施项目中的单价项目，应根据招标文件和招标工程量清单确定综合单价。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2.5.2如果分部分项工程量清单中涉及“材料（工程设备）暂估单价及调整表”中列出的材料和工程设备，将该类材料和工程设备的暂估单价计入对应的工程量清单综合单价。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2.6措施项目中的总价项目按下列要求报价：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2.6.1  总价措施项目中，以费率计算的，投标单位在投标报价时自主报价；其他总价措施项目，按项计取，综合单价按实际或可能发生的费用进行计算。</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2.6.2  措施项目清单中的安全文明施工费应按国家、省级或行业建设主管部门的规定计价，不得作为竞争性费用。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2.6.4  “总价措施项目清单与计价表”中所填写的报价金额，应全面涵盖招标文件约定的投标人中标后施工、竣工、交付本工程并维修其任何缺陷所需要履行的责任和义务的全部费用。</w:t>
      </w:r>
      <w:r/>
    </w:p>
    <w:p>
      <w:pPr>
        <w:ind w:left="2" w:firstLine="420"/>
        <w:spacing w:line="360" w:lineRule="auto"/>
        <w:rPr>
          <w:rFonts w:hint="default" w:ascii="Calibri" w:hAnsi="Calibri" w:eastAsia="宋体" w:cs="Times New Roman"/>
          <w:szCs w:val="22"/>
        </w:rPr>
      </w:pPr>
      <w:r>
        <w:rPr>
          <w:rFonts w:hint="eastAsia" w:ascii="Times New Roman" w:hAnsi="Times New Roman" w:eastAsia="宋体" w:cs="Times New Roman"/>
        </w:rPr>
        <w:t xml:space="preserve">2.7其他项目清单费应按下列规定报价：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2.7.1 暂列金额按“暂列金额明细表”中列出的金额报价，此处的暂列金额是招标人在招标文件中统一给定的，并不包括本章第2.8.3项的计日工金额。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2.7.3 计日工按“计日工表”中列出的项目和估算数量，自主确定综合单价并计算计日工金额。。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2.7.4 总承包服务费根据招标文件中列出的内容和要求，按“总承包服务费计价表”所列格式自主报价。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2.8 规费和税金应按“规费、税金项目计价表”所列项目并根据国家、省级或行业建设主管部门的有关规定列项和计算，不得作为竞争性费用。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2.9 除招标文件有强制性规定以及不可竞争部分以外，投标报价由投标人自主确定，但不得低于成本。</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2.11 管理费应由投标人在保证不低于其成本的基础上做竞争性考虑；利润由投标人根据自身情况和综合实力做竞争性考虑。</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2.12 投标报价中应考虑招标文件中要求投标人承担的风险范围以及相关的费用。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2.13 投标总价为投标人在投标文件中提出的各项支付金额的总和，为实施、完成招标工程并修补缺陷以及履行招标文件中约定的风险范围内的所有责任和义务所发生的全部费用。</w:t>
      </w:r>
      <w:r/>
    </w:p>
    <w:p>
      <w:pPr>
        <w:ind w:left="2" w:firstLine="420"/>
        <w:spacing w:line="360" w:lineRule="auto"/>
        <w:rPr>
          <w:rFonts w:hint="default" w:ascii="Calibri" w:hAnsi="Calibri" w:eastAsia="宋体" w:cs="Times New Roman"/>
          <w:szCs w:val="22"/>
        </w:rPr>
      </w:pPr>
      <w:r>
        <w:rPr>
          <w:rFonts w:hint="eastAsia" w:ascii="Times New Roman" w:hAnsi="Times New Roman" w:eastAsia="宋体" w:cs="Times New Roman"/>
        </w:rPr>
        <w:t xml:space="preserve">2.14 有关投标报价的其他要求：</w:t>
      </w:r>
      <w:r/>
    </w:p>
    <w:p>
      <w:pPr>
        <w:spacing w:line="360" w:lineRule="auto"/>
        <w:rPr>
          <w:rFonts w:hint="default" w:ascii="Calibri" w:hAnsi="Calibri" w:eastAsia="宋体" w:cs="Times New Roman"/>
          <w:szCs w:val="22"/>
        </w:rPr>
      </w:pPr>
      <w:r>
        <w:rPr>
          <w:rFonts w:hint="eastAsia" w:ascii="Times New Roman" w:hAnsi="Times New Roman" w:eastAsia="宋体" w:cs="Times New Roman"/>
          <w:u w:val="single"/>
        </w:rPr>
        <w:t xml:space="preserve">                                                                           </w:t>
      </w:r>
      <w:r>
        <w:rPr>
          <w:rFonts w:hint="eastAsia" w:ascii="Calibri" w:hAnsi="Calibri" w:eastAsia="宋体" w:cs="Times New Roman"/>
          <w:szCs w:val="22"/>
        </w:rPr>
        <w:t xml:space="preserve">。</w:t>
      </w:r>
      <w:r/>
    </w:p>
    <w:p>
      <w:pPr>
        <w:jc w:val="both"/>
        <w:keepLines/>
        <w:keepNext/>
        <w:spacing w:line="360" w:lineRule="auto"/>
        <w:widowControl w:val="off"/>
        <w:rPr>
          <w:rFonts w:hint="default" w:ascii="Times New Roman" w:hAnsi="Times New Roman" w:eastAsia="黑体" w:cs="Times New Roman"/>
          <w:b/>
          <w:bCs/>
          <w:sz w:val="21"/>
          <w:szCs w:val="21"/>
          <w:lang w:val="zh-CN" w:eastAsia="zh-CN" w:bidi="ar-SA"/>
        </w:rPr>
        <w:outlineLvl w:val="2"/>
      </w:pPr>
      <w:r/>
      <w:bookmarkStart w:id="1181" w:name="_Toc37093467"/>
      <w:r/>
      <w:bookmarkStart w:id="1182" w:name="_Toc133334791"/>
      <w:r/>
      <w:bookmarkStart w:id="1183" w:name="_Toc28847"/>
      <w:r/>
      <w:bookmarkStart w:id="1184" w:name="_Toc11597"/>
      <w:r/>
      <w:bookmarkStart w:id="1185" w:name="_Toc83195052"/>
      <w:r/>
      <w:bookmarkStart w:id="1186" w:name="_Toc473034408"/>
      <w:r/>
      <w:bookmarkStart w:id="1187" w:name="_Toc1200"/>
      <w:r/>
      <w:bookmarkStart w:id="1188" w:name="_Toc15368"/>
      <w:r>
        <w:rPr>
          <w:rFonts w:hint="eastAsia" w:ascii="Times New Roman" w:hAnsi="Times New Roman" w:eastAsia="黑体" w:cs="Times New Roman"/>
          <w:b/>
          <w:bCs/>
          <w:sz w:val="21"/>
          <w:szCs w:val="21"/>
          <w:lang w:val="zh-CN" w:eastAsia="zh-CN" w:bidi="ar-SA"/>
        </w:rPr>
        <w:t xml:space="preserve">3．其他说明</w:t>
      </w:r>
      <w:bookmarkEnd w:id="1181"/>
      <w:r/>
      <w:bookmarkEnd w:id="1182"/>
      <w:r/>
      <w:bookmarkEnd w:id="1183"/>
      <w:r/>
      <w:bookmarkEnd w:id="1184"/>
      <w:r/>
      <w:bookmarkEnd w:id="1185"/>
      <w:r/>
      <w:bookmarkEnd w:id="1186"/>
      <w:r/>
      <w:bookmarkEnd w:id="1187"/>
      <w:r/>
      <w:bookmarkEnd w:id="1188"/>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3.1词语和定义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3.1.1 同义词语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本章中使用的词语“招标人”和“投标人”分别与合同条款中定义的“发包人”和“承包人”同义。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3.2工程量差异调整</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Times New Roman" w:hAnsi="Times New Roman" w:eastAsia="宋体" w:cs="Times New Roman"/>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3.3暂列金额和暂估价</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3.4其他补充说明</w:t>
      </w:r>
      <w:r/>
    </w:p>
    <w:p>
      <w:pPr>
        <w:spacing w:line="360" w:lineRule="auto"/>
        <w:rPr>
          <w:rFonts w:hint="default" w:ascii="Calibri" w:hAnsi="Calibri" w:eastAsia="宋体" w:cs="Times New Roman"/>
          <w:szCs w:val="22"/>
        </w:rPr>
      </w:pPr>
      <w:r>
        <w:rPr>
          <w:rFonts w:hint="eastAsia" w:ascii="Times New Roman" w:hAnsi="Times New Roman" w:eastAsia="宋体" w:cs="Times New Roman"/>
          <w:u w:val="single"/>
        </w:rPr>
        <w:t xml:space="preserve">                                                                             </w:t>
      </w:r>
      <w:r>
        <w:rPr>
          <w:rFonts w:hint="eastAsia" w:ascii="Calibri" w:hAnsi="Calibri" w:eastAsia="宋体" w:cs="Times New Roman"/>
          <w:szCs w:val="22"/>
        </w:rPr>
        <w:t xml:space="preserve">。</w:t>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keepLines/>
        <w:keepNext/>
        <w:spacing w:before="0" w:after="0" w:line="300" w:lineRule="auto"/>
        <w:widowControl w:val="off"/>
        <w:rPr>
          <w:rFonts w:hint="eastAsia" w:ascii="宋体" w:hAnsi="宋体" w:eastAsia="宋体" w:cs="宋体"/>
          <w:b/>
          <w:bCs w:val="0"/>
          <w:sz w:val="28"/>
          <w:szCs w:val="28"/>
          <w:lang w:val="en-US" w:eastAsia="zh-CN" w:bidi="ar-SA"/>
        </w:rPr>
        <w:outlineLvl w:val="1"/>
      </w:pPr>
      <w:r/>
      <w:bookmarkStart w:id="1189" w:name="_Toc9964"/>
      <w:r>
        <w:rPr>
          <w:rFonts w:hint="eastAsia" w:ascii="宋体" w:hAnsi="宋体" w:eastAsia="宋体" w:cs="宋体"/>
          <w:b/>
          <w:bCs w:val="0"/>
          <w:sz w:val="28"/>
          <w:szCs w:val="28"/>
          <w:lang w:val="en-US" w:eastAsia="zh-CN" w:bidi="ar-SA"/>
        </w:rPr>
        <w:t xml:space="preserve">第六章   图纸</w:t>
      </w:r>
      <w:bookmarkEnd w:id="1189"/>
      <w:r/>
      <w:r/>
    </w:p>
    <w:p>
      <w:pPr>
        <w:jc w:val="center"/>
        <w:rPr>
          <w:rFonts w:hint="default" w:ascii="Times New Roman" w:hAnsi="Times New Roman" w:eastAsia="宋体" w:cs="Times New Roman"/>
          <w:b/>
          <w:color w:val="ff0000"/>
          <w:sz w:val="32"/>
          <w:szCs w:val="32"/>
        </w:rPr>
      </w:pPr>
      <w:r>
        <w:rPr>
          <w:rFonts w:hint="default"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t xml:space="preserve">（如有，</w:t>
      </w:r>
      <w:r>
        <w:rPr>
          <w:rFonts w:hint="eastAsia" w:ascii="Times New Roman" w:hAnsi="Times New Roman" w:eastAsia="宋体" w:cs="Times New Roman"/>
          <w:b/>
          <w:color w:val="ff0000"/>
          <w:sz w:val="32"/>
          <w:szCs w:val="32"/>
          <w:lang w:val="en-US" w:eastAsia="zh-CN"/>
        </w:rPr>
        <w:t xml:space="preserve">另附</w:t>
      </w:r>
      <w:r>
        <w:rPr>
          <w:rFonts w:hint="eastAsia" w:ascii="Times New Roman" w:hAnsi="Times New Roman" w:eastAsia="宋体" w:cs="Times New Roman"/>
          <w:b/>
          <w:color w:val="ff0000"/>
          <w:sz w:val="32"/>
          <w:szCs w:val="32"/>
        </w:rPr>
        <w:t xml:space="preserve">）</w:t>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lang w:val="en-US" w:eastAsia="zh-CN"/>
        </w:rPr>
        <w:t xml:space="preserve">第七章 </w:t>
      </w:r>
      <w:r>
        <w:rPr>
          <w:rFonts w:hint="eastAsia" w:ascii="仿宋" w:hAnsi="仿宋" w:eastAsia="仿宋" w:cs="宋体"/>
          <w:b/>
          <w:bCs/>
          <w:sz w:val="36"/>
          <w:szCs w:val="36"/>
        </w:rPr>
        <w:t xml:space="preserve">   技术规范</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一、本工程采用的技术规范:执行国家现行标准规范和现行技术工艺要求。</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二、文明工地创建及绿色施工要求：严格执行《绿色建筑评价标准》GB/T50378-2014、《建筑工程绿色施工规范》GB/T50905-2014、《淮安市治理建筑工地扬尘整治十条标准》。</w:t>
      </w:r>
      <w:r/>
    </w:p>
    <w:p>
      <w:pPr>
        <w:pStyle w:val="930"/>
        <w:jc w:val="both"/>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t xml:space="preserve">三、本项目采购标的对应的中小企业划分标准所属行业为</w:t>
      </w:r>
      <w:r>
        <w:rPr>
          <w:rFonts w:hint="eastAsia" w:ascii="仿宋" w:hAnsi="仿宋" w:eastAsia="仿宋" w:cs="仿宋"/>
          <w:b/>
          <w:bCs w:val="0"/>
          <w:sz w:val="24"/>
          <w:szCs w:val="24"/>
          <w:u w:val="single"/>
          <w:lang w:val="en-US" w:eastAsia="zh-CN" w:bidi="ar-SA"/>
        </w:rPr>
        <w:t xml:space="preserve">建筑业</w:t>
      </w:r>
      <w:r>
        <w:rPr>
          <w:rFonts w:hint="eastAsia" w:ascii="仿宋" w:hAnsi="仿宋" w:eastAsia="仿宋" w:cs="仿宋"/>
          <w:b/>
          <w:bCs w:val="0"/>
          <w:sz w:val="24"/>
          <w:szCs w:val="24"/>
          <w:lang w:val="en-US" w:eastAsia="zh-CN" w:bidi="ar-SA"/>
        </w:rPr>
        <w:t xml:space="preserve">。</w:t>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b/>
          <w:bCs/>
          <w:sz w:val="36"/>
          <w:szCs w:val="36"/>
        </w:rPr>
      </w:pPr>
      <w:r>
        <w:rPr>
          <w:rFonts w:hint="eastAsia" w:ascii="仿宋" w:hAnsi="仿宋" w:eastAsia="仿宋" w:cs="宋体"/>
          <w:b/>
          <w:bCs/>
          <w:sz w:val="36"/>
          <w:szCs w:val="36"/>
          <w:lang w:val="en-US" w:eastAsia="zh-CN"/>
        </w:rPr>
        <w:t xml:space="preserve">第八章 </w:t>
      </w:r>
      <w:r>
        <w:rPr>
          <w:rFonts w:hint="eastAsia" w:ascii="仿宋" w:hAnsi="仿宋" w:eastAsia="仿宋"/>
          <w:b/>
          <w:bCs/>
          <w:sz w:val="40"/>
          <w:szCs w:val="40"/>
        </w:rPr>
        <w:t xml:space="preserve">   响应文件格式</w:t>
      </w:r>
      <w:r/>
    </w:p>
    <w:p>
      <w:pPr>
        <w:pStyle w:val="930"/>
        <w:ind w:firstLine="2640"/>
        <w:rPr>
          <w:rFonts w:hint="eastAsia" w:ascii="仿宋" w:hAnsi="仿宋" w:eastAsia="仿宋"/>
          <w:sz w:val="44"/>
          <w:szCs w:val="44"/>
        </w:rPr>
      </w:pPr>
      <w:r>
        <w:rPr>
          <w:rFonts w:hint="eastAsia" w:ascii="仿宋" w:hAnsi="仿宋" w:eastAsia="仿宋"/>
          <w:sz w:val="44"/>
          <w:szCs w:val="44"/>
        </w:rPr>
      </w:r>
      <w:r/>
    </w:p>
    <w:p>
      <w:pPr>
        <w:pStyle w:val="930"/>
        <w:ind w:firstLine="2640"/>
        <w:rPr>
          <w:rFonts w:hint="eastAsia" w:ascii="仿宋" w:hAnsi="仿宋" w:eastAsia="仿宋"/>
          <w:sz w:val="44"/>
          <w:szCs w:val="44"/>
        </w:rPr>
      </w:pPr>
      <w:r>
        <w:rPr>
          <w:rFonts w:hint="eastAsia" w:ascii="仿宋" w:hAnsi="仿宋" w:eastAsia="仿宋"/>
          <w:sz w:val="44"/>
          <w:szCs w:val="44"/>
        </w:rPr>
      </w:r>
      <w:r/>
    </w:p>
    <w:p>
      <w:pPr>
        <w:pStyle w:val="930"/>
        <w:jc w:val="center"/>
        <w:rPr>
          <w:rFonts w:hint="eastAsia" w:hAnsi="宋体" w:cs="宋体"/>
          <w:b/>
          <w:sz w:val="52"/>
          <w:szCs w:val="52"/>
        </w:rPr>
      </w:pPr>
      <w:r>
        <w:rPr>
          <w:rFonts w:hint="eastAsia" w:hAnsi="宋体" w:cs="宋体"/>
          <w:b/>
          <w:sz w:val="52"/>
          <w:szCs w:val="52"/>
        </w:rPr>
        <w:t xml:space="preserve">响  应  文  件</w:t>
      </w:r>
      <w:r/>
    </w:p>
    <w:p>
      <w:pPr>
        <w:pStyle w:val="930"/>
        <w:rPr>
          <w:rFonts w:hint="eastAsia" w:hAnsi="宋体" w:cs="宋体"/>
          <w:sz w:val="32"/>
        </w:rPr>
      </w:pPr>
      <w:r>
        <w:rPr>
          <w:rFonts w:hint="eastAsia" w:hAnsi="宋体" w:cs="宋体"/>
          <w:sz w:val="32"/>
        </w:rPr>
      </w:r>
      <w:r/>
    </w:p>
    <w:p>
      <w:pPr>
        <w:pStyle w:val="930"/>
        <w:rPr>
          <w:rFonts w:hint="eastAsia" w:hAnsi="宋体" w:cs="宋体"/>
          <w:sz w:val="32"/>
        </w:rPr>
      </w:pPr>
      <w:r>
        <w:rPr>
          <w:rFonts w:hint="eastAsia" w:hAnsi="宋体" w:cs="宋体"/>
          <w:sz w:val="32"/>
        </w:rPr>
      </w:r>
      <w:r/>
    </w:p>
    <w:p>
      <w:pPr>
        <w:pStyle w:val="930"/>
        <w:rPr>
          <w:rFonts w:hint="eastAsia" w:hAnsi="宋体" w:cs="宋体"/>
          <w:sz w:val="32"/>
        </w:rPr>
      </w:pPr>
      <w:r>
        <w:rPr>
          <w:rFonts w:hint="eastAsia" w:hAnsi="宋体" w:cs="宋体"/>
          <w:sz w:val="32"/>
        </w:rPr>
      </w:r>
      <w:r/>
    </w:p>
    <w:p>
      <w:pPr>
        <w:ind w:firstLine="1446"/>
        <w:spacing w:line="400" w:lineRule="exact"/>
        <w:rPr>
          <w:rFonts w:hint="eastAsia" w:ascii="宋体" w:hAnsi="宋体" w:cs="宋体"/>
          <w:b/>
          <w:bCs/>
          <w:sz w:val="36"/>
        </w:rPr>
      </w:pPr>
      <w:r>
        <w:rPr>
          <w:rFonts w:hint="eastAsia" w:ascii="宋体" w:hAnsi="宋体" w:cs="宋体"/>
          <w:b/>
          <w:bCs/>
          <w:sz w:val="36"/>
        </w:rPr>
        <w:t xml:space="preserve">项目名称:</w:t>
      </w:r>
      <w:r/>
    </w:p>
    <w:p>
      <w:pPr>
        <w:pStyle w:val="930"/>
        <w:rPr>
          <w:rFonts w:hint="eastAsia" w:hAnsi="宋体" w:cs="宋体"/>
          <w:sz w:val="32"/>
        </w:rPr>
      </w:pPr>
      <w:r>
        <w:rPr>
          <w:rFonts w:hint="eastAsia" w:hAnsi="宋体" w:cs="宋体"/>
          <w:sz w:val="32"/>
        </w:rPr>
      </w:r>
      <w:r/>
    </w:p>
    <w:p>
      <w:pPr>
        <w:pStyle w:val="930"/>
        <w:ind w:firstLine="1066"/>
        <w:rPr>
          <w:rFonts w:hint="eastAsia" w:hAnsi="宋体" w:cs="宋体"/>
          <w:b/>
          <w:sz w:val="36"/>
          <w:szCs w:val="24"/>
        </w:rPr>
      </w:pPr>
      <w:r>
        <w:rPr>
          <w:rFonts w:hint="eastAsia" w:hAnsi="宋体" w:cs="宋体"/>
          <w:b/>
          <w:sz w:val="36"/>
          <w:szCs w:val="24"/>
        </w:rPr>
      </w:r>
      <w:r/>
    </w:p>
    <w:p>
      <w:pPr>
        <w:pStyle w:val="930"/>
        <w:ind w:firstLine="1066"/>
        <w:rPr>
          <w:rFonts w:hint="eastAsia" w:hAnsi="宋体" w:cs="宋体"/>
          <w:b/>
          <w:sz w:val="36"/>
          <w:szCs w:val="24"/>
        </w:rPr>
      </w:pPr>
      <w:r>
        <w:rPr>
          <w:rFonts w:hint="eastAsia" w:hAnsi="宋体" w:cs="宋体"/>
          <w:b/>
          <w:sz w:val="36"/>
          <w:szCs w:val="24"/>
        </w:rPr>
      </w:r>
      <w:r/>
    </w:p>
    <w:p>
      <w:pPr>
        <w:pStyle w:val="930"/>
        <w:ind w:firstLine="1428"/>
        <w:rPr>
          <w:rFonts w:hint="eastAsia" w:hAnsi="宋体" w:cs="宋体"/>
          <w:b/>
          <w:sz w:val="36"/>
          <w:szCs w:val="24"/>
        </w:rPr>
      </w:pPr>
      <w:r>
        <w:rPr>
          <w:rFonts w:hint="eastAsia" w:hAnsi="宋体" w:cs="宋体"/>
          <w:b/>
          <w:sz w:val="36"/>
          <w:szCs w:val="24"/>
        </w:rPr>
        <w:t xml:space="preserve">项目编号:</w:t>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
          <w:bCs/>
          <w:sz w:val="32"/>
        </w:rPr>
      </w:pPr>
      <w:r>
        <w:rPr>
          <w:rFonts w:hint="eastAsia" w:ascii="宋体" w:hAnsi="宋体" w:cs="宋体"/>
          <w:b/>
          <w:bCs/>
          <w:sz w:val="36"/>
        </w:rPr>
        <w:t xml:space="preserve">供应商:</w:t>
      </w:r>
      <w:r/>
    </w:p>
    <w:p>
      <w:pPr>
        <w:pStyle w:val="930"/>
        <w:ind w:firstLine="1904"/>
        <w:rPr>
          <w:rFonts w:hint="eastAsia" w:hAnsi="宋体" w:cs="宋体"/>
          <w:sz w:val="32"/>
        </w:rPr>
      </w:pPr>
      <w:r>
        <w:rPr>
          <w:rFonts w:hint="eastAsia" w:hAnsi="宋体" w:cs="宋体"/>
          <w:sz w:val="32"/>
        </w:rPr>
      </w:r>
      <w:r/>
    </w:p>
    <w:p>
      <w:pPr>
        <w:pStyle w:val="930"/>
        <w:ind w:firstLine="2645"/>
        <w:rPr>
          <w:rFonts w:hint="eastAsia" w:hAnsi="宋体" w:cs="宋体"/>
          <w:b/>
          <w:sz w:val="36"/>
          <w:szCs w:val="24"/>
        </w:rPr>
      </w:pPr>
      <w:r>
        <w:rPr>
          <w:rFonts w:hint="eastAsia" w:hAnsi="宋体" w:cs="宋体"/>
          <w:b/>
          <w:sz w:val="36"/>
          <w:szCs w:val="24"/>
        </w:rPr>
      </w:r>
      <w:r/>
    </w:p>
    <w:p>
      <w:pPr>
        <w:pStyle w:val="930"/>
        <w:ind w:firstLine="2645"/>
        <w:rPr>
          <w:rFonts w:hint="eastAsia" w:hAnsi="宋体" w:cs="宋体"/>
          <w:b/>
          <w:sz w:val="32"/>
        </w:rPr>
      </w:pPr>
      <w:r>
        <w:rPr>
          <w:rFonts w:hint="eastAsia" w:hAnsi="宋体" w:cs="宋体"/>
          <w:b/>
          <w:sz w:val="36"/>
          <w:szCs w:val="24"/>
        </w:rPr>
        <w:t xml:space="preserve">     年    月    日</w:t>
      </w:r>
      <w:r/>
    </w:p>
    <w:p>
      <w:pPr>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ascii="仿宋" w:hAnsi="仿宋" w:eastAsia="仿宋"/>
          <w:sz w:val="24"/>
        </w:rPr>
      </w:pPr>
      <w:r>
        <w:rPr>
          <w:rFonts w:hint="eastAsia" w:ascii="仿宋" w:hAnsi="仿宋" w:eastAsia="仿宋"/>
          <w:sz w:val="24"/>
        </w:rPr>
        <w:t xml:space="preserve">尊敬的供应商:</w:t>
      </w:r>
      <w:r/>
    </w:p>
    <w:p>
      <w:pPr>
        <w:ind w:firstLine="480"/>
        <w:spacing w:line="600" w:lineRule="exact"/>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spacing w:line="600" w:lineRule="exact"/>
        <w:rPr>
          <w:rFonts w:ascii="仿宋" w:hAnsi="仿宋" w:eastAsia="仿宋"/>
          <w:b/>
          <w:sz w:val="24"/>
        </w:rPr>
      </w:pPr>
      <w:r>
        <w:rPr>
          <w:rFonts w:hint="eastAsia" w:ascii="仿宋" w:hAnsi="仿宋" w:eastAsia="仿宋"/>
          <w:b/>
          <w:color w:val="000000"/>
          <w:sz w:val="24"/>
        </w:rPr>
        <w:t xml:space="preserve">响应文件格式中所有要求签字和盖章的部分，签字全部是为法定代表人电子签字，盖章全部为供应商自身电子签章。</w:t>
      </w:r>
      <w:r/>
    </w:p>
    <w:p>
      <w:pPr>
        <w:jc w:val="center"/>
        <w:rPr>
          <w:rFonts w:hint="eastAsia" w:ascii="仿宋" w:hAnsi="仿宋" w:eastAsia="仿宋" w:cs="宋体"/>
          <w:b/>
          <w:bCs/>
          <w:sz w:val="28"/>
        </w:rPr>
      </w:pPr>
      <w:r>
        <w:rPr>
          <w:rFonts w:hint="eastAsia" w:ascii="仿宋" w:hAnsi="仿宋" w:eastAsia="仿宋" w:cs="宋体"/>
          <w:b/>
          <w:bCs/>
          <w:sz w:val="28"/>
        </w:rPr>
      </w:r>
      <w:r/>
    </w:p>
    <w:p>
      <w:pPr>
        <w:ind w:firstLine="3521"/>
        <w:spacing w:line="480" w:lineRule="exact"/>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一、谈判函</w:t>
      </w:r>
      <w:r/>
    </w:p>
    <w:p>
      <w:pPr>
        <w:pStyle w:val="1039"/>
        <w:ind w:firstLine="0"/>
        <w:spacing w:before="0" w:after="0" w:line="480" w:lineRule="exact"/>
        <w:rPr>
          <w:rFonts w:hint="eastAsia" w:ascii="仿宋" w:hAnsi="仿宋" w:eastAsia="仿宋"/>
          <w:lang w:eastAsia="zh-CN"/>
        </w:rPr>
      </w:pPr>
      <w:r>
        <w:rPr>
          <w:rFonts w:hint="eastAsia" w:ascii="仿宋" w:hAnsi="仿宋" w:eastAsia="仿宋"/>
        </w:rPr>
        <w:t xml:space="preserve">致</w:t>
      </w:r>
      <w:r>
        <w:rPr>
          <w:rFonts w:ascii="仿宋" w:hAnsi="仿宋" w:eastAsia="仿宋"/>
        </w:rPr>
        <w:t xml:space="preserve">:</w:t>
      </w:r>
      <w:r>
        <w:rPr>
          <w:rFonts w:hint="eastAsia" w:ascii="仿宋" w:hAnsi="仿宋" w:eastAsia="仿宋"/>
          <w:u w:val="single"/>
        </w:rPr>
        <w:t xml:space="preserve"> </w:t>
      </w:r>
      <w:r>
        <w:rPr>
          <w:rFonts w:hint="eastAsia" w:ascii="仿宋" w:hAnsi="仿宋" w:eastAsia="仿宋"/>
          <w:u w:val="single"/>
          <w:lang w:val="en-US" w:eastAsia="zh-CN"/>
        </w:rPr>
        <w:t xml:space="preserve">涟水县特殊教育学校</w:t>
      </w:r>
      <w:r/>
    </w:p>
    <w:p>
      <w:pPr>
        <w:ind w:firstLine="485"/>
        <w:spacing w:line="480" w:lineRule="exact"/>
        <w:rPr>
          <w:rFonts w:hint="eastAsia" w:ascii="仿宋" w:hAnsi="仿宋" w:eastAsia="仿宋" w:cs="宋体"/>
          <w:sz w:val="24"/>
        </w:rPr>
      </w:pPr>
      <w:r>
        <w:rPr>
          <w:rFonts w:hint="eastAsia" w:ascii="仿宋" w:hAnsi="仿宋" w:eastAsia="仿宋"/>
          <w:sz w:val="24"/>
        </w:rPr>
        <w:t xml:space="preserve">关于</w:t>
      </w:r>
      <w:r>
        <w:rPr>
          <w:rFonts w:hint="eastAsia" w:ascii="仿宋" w:hAnsi="仿宋" w:eastAsia="仿宋"/>
          <w:sz w:val="24"/>
          <w:u w:val="single"/>
          <w:lang w:val="en-US" w:eastAsia="zh-CN"/>
        </w:rPr>
        <w:t xml:space="preserve">涟水县特殊教育学校改扩建智能化工程</w:t>
      </w:r>
      <w:r>
        <w:rPr>
          <w:rFonts w:hint="eastAsia" w:ascii="仿宋" w:hAnsi="仿宋" w:eastAsia="仿宋"/>
          <w:sz w:val="24"/>
        </w:rPr>
        <w:t xml:space="preserve">（项目编号: ）谈判文件（包括更正公告，如果有的话）收悉，我们经详细审阅和研究，现决定参加本项目采购。同时，正式授权下述签字人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w:t>
      </w:r>
      <w:r>
        <w:rPr>
          <w:rFonts w:hint="eastAsia" w:ascii="仿宋" w:hAnsi="仿宋" w:eastAsia="仿宋"/>
          <w:sz w:val="24"/>
          <w:u w:val="single"/>
        </w:rPr>
        <w:t xml:space="preserve">           </w:t>
      </w:r>
      <w:r>
        <w:rPr>
          <w:rFonts w:hint="eastAsia" w:ascii="仿宋" w:hAnsi="仿宋" w:eastAsia="仿宋"/>
          <w:sz w:val="24"/>
        </w:rPr>
        <w:t xml:space="preserve">（供应商单位名称），全权处理本次项目活动的有关事宜。</w:t>
      </w:r>
      <w:r/>
    </w:p>
    <w:p>
      <w:pPr>
        <w:pStyle w:val="1039"/>
        <w:spacing w:before="0" w:after="0" w:line="480" w:lineRule="exact"/>
        <w:rPr>
          <w:rFonts w:hint="eastAsia" w:ascii="仿宋" w:hAnsi="仿宋" w:eastAsia="仿宋"/>
        </w:rPr>
      </w:pPr>
      <w:r>
        <w:rPr>
          <w:rFonts w:hint="eastAsia" w:ascii="仿宋" w:hAnsi="仿宋" w:eastAsia="仿宋"/>
        </w:rPr>
        <w:t xml:space="preserve">1、我单位经现场勘察和研究上述谈判文件规定的各项要求、工程量清单和其他文件后我方愿以</w:t>
      </w:r>
      <w:r>
        <w:rPr>
          <w:rFonts w:hint="eastAsia" w:ascii="仿宋" w:hAnsi="仿宋" w:eastAsia="仿宋" w:cs="宋体"/>
        </w:rPr>
        <w:t xml:space="preserve">【大写:人民币</w:t>
      </w:r>
      <w:r>
        <w:rPr>
          <w:rFonts w:hint="eastAsia" w:ascii="仿宋" w:hAnsi="仿宋" w:eastAsia="仿宋" w:cs="宋体"/>
          <w:u w:val="single"/>
        </w:rPr>
        <w:t xml:space="preserve">     </w:t>
      </w:r>
      <w:r>
        <w:rPr>
          <w:rFonts w:hint="eastAsia" w:ascii="仿宋" w:hAnsi="仿宋" w:eastAsia="仿宋" w:cs="宋体"/>
        </w:rPr>
        <w:t xml:space="preserve">（RMB</w:t>
      </w:r>
      <w:r>
        <w:rPr>
          <w:rFonts w:hint="eastAsia" w:ascii="宋体" w:hAnsi="宋体" w:eastAsia="仿宋" w:cs="宋体"/>
        </w:rPr>
        <w:t xml:space="preserve">¥</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 xml:space="preserve">的报价按上述谈判文件、合同条款、</w:t>
      </w:r>
      <w:r>
        <w:rPr>
          <w:rFonts w:ascii="仿宋" w:hAnsi="仿宋" w:eastAsia="仿宋"/>
        </w:rPr>
        <w:t xml:space="preserve">图纸、</w:t>
      </w:r>
      <w:r>
        <w:rPr>
          <w:rFonts w:hint="eastAsia" w:ascii="仿宋" w:hAnsi="仿宋" w:eastAsia="仿宋"/>
        </w:rPr>
        <w:t xml:space="preserve">工程建设标准、工程量清单的条件承包上述工程的施工、竣工和承担任何质量缺陷的保修责任。</w:t>
      </w:r>
      <w:r/>
    </w:p>
    <w:p>
      <w:pPr>
        <w:pStyle w:val="1039"/>
        <w:spacing w:before="0" w:after="0" w:line="480" w:lineRule="exact"/>
        <w:rPr>
          <w:rFonts w:hint="eastAsia" w:ascii="仿宋" w:hAnsi="仿宋" w:eastAsia="仿宋"/>
        </w:rPr>
      </w:pPr>
      <w:r>
        <w:rPr>
          <w:rFonts w:hint="eastAsia" w:ascii="仿宋" w:hAnsi="仿宋" w:eastAsia="仿宋"/>
        </w:rPr>
        <w:t xml:space="preserve">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 xml:space="preserve">（项目负责人姓名）作为本工程的项目负责人，</w:t>
      </w:r>
      <w:r>
        <w:rPr>
          <w:rFonts w:ascii="仿宋" w:hAnsi="仿宋" w:eastAsia="仿宋"/>
        </w:rPr>
        <w:t xml:space="preserve">并保证质量达到采购文件所要求的标准</w:t>
      </w:r>
      <w:r>
        <w:rPr>
          <w:rFonts w:hint="eastAsia" w:ascii="仿宋" w:hAnsi="仿宋" w:eastAsia="仿宋"/>
        </w:rPr>
        <w:t xml:space="preserve">，在</w:t>
      </w:r>
      <w:r>
        <w:rPr>
          <w:rFonts w:hint="eastAsia" w:ascii="仿宋" w:hAnsi="仿宋" w:eastAsia="仿宋"/>
          <w:u w:val="single"/>
        </w:rPr>
        <w:t xml:space="preserve">       </w:t>
      </w:r>
      <w:r>
        <w:rPr>
          <w:rFonts w:hint="eastAsia" w:ascii="仿宋" w:hAnsi="仿宋" w:eastAsia="仿宋"/>
        </w:rPr>
        <w:t xml:space="preserve">天内竣工并移交整个工程。</w:t>
      </w:r>
      <w:r/>
    </w:p>
    <w:p>
      <w:pPr>
        <w:pStyle w:val="1039"/>
        <w:spacing w:before="0" w:after="0" w:line="480" w:lineRule="exact"/>
        <w:rPr>
          <w:rFonts w:hint="eastAsia" w:ascii="仿宋" w:hAnsi="仿宋" w:eastAsia="仿宋"/>
        </w:rPr>
      </w:pPr>
      <w:r>
        <w:rPr>
          <w:rFonts w:hint="eastAsia" w:ascii="仿宋" w:hAnsi="仿宋" w:eastAsia="仿宋"/>
        </w:rPr>
        <w:t xml:space="preserve">3、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sz w:val="24"/>
        </w:rPr>
      </w:pPr>
      <w:r>
        <w:rPr>
          <w:rFonts w:hint="eastAsia" w:ascii="仿宋" w:hAnsi="仿宋" w:eastAsia="仿宋"/>
          <w:sz w:val="24"/>
        </w:rPr>
        <w:t xml:space="preserve">4、我单位具有独立承担民事责任的能力和具有独立订立合同的能力。</w:t>
      </w:r>
      <w:r/>
    </w:p>
    <w:p>
      <w:pPr>
        <w:ind w:firstLine="480"/>
        <w:spacing w:line="480" w:lineRule="exact"/>
        <w:rPr>
          <w:rFonts w:ascii="仿宋" w:hAnsi="仿宋" w:eastAsia="仿宋"/>
          <w:sz w:val="24"/>
        </w:rPr>
      </w:pPr>
      <w:r>
        <w:rPr>
          <w:rFonts w:hint="eastAsia" w:ascii="仿宋" w:hAnsi="仿宋" w:eastAsia="仿宋"/>
          <w:sz w:val="24"/>
        </w:rPr>
        <w:t xml:space="preserve">5、我单位未处于被责令停业、投标资格被取消或者财产被接管、冻结和破产状态.</w:t>
      </w:r>
      <w:r/>
    </w:p>
    <w:p>
      <w:pPr>
        <w:ind w:firstLine="480"/>
        <w:spacing w:line="480" w:lineRule="exact"/>
        <w:rPr>
          <w:rFonts w:ascii="仿宋" w:hAnsi="仿宋" w:eastAsia="仿宋"/>
          <w:sz w:val="24"/>
        </w:rPr>
      </w:pPr>
      <w:r>
        <w:rPr>
          <w:rFonts w:hint="eastAsia" w:ascii="仿宋" w:hAnsi="仿宋" w:eastAsia="仿宋"/>
          <w:sz w:val="24"/>
        </w:rPr>
        <w:t xml:space="preserve">6、我单位承诺没有因骗取中标或者严重违约以及发生重大工程质量、安全生产事故等问题被有关部门暂停投标资格并在暂停期内。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sz w:val="24"/>
        </w:rPr>
      </w:pPr>
      <w:r>
        <w:rPr>
          <w:rFonts w:hint="eastAsia" w:ascii="仿宋" w:hAnsi="仿宋" w:eastAsia="仿宋"/>
          <w:sz w:val="24"/>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sz w:val="24"/>
        </w:rPr>
      </w:pPr>
      <w:r>
        <w:rPr>
          <w:rFonts w:hint="eastAsia" w:ascii="仿宋" w:hAnsi="仿宋" w:eastAsia="仿宋"/>
          <w:sz w:val="24"/>
        </w:rPr>
        <w:t xml:space="preserve">8、我单位具备履行合同所必需的设备和专业技术能力。</w:t>
      </w:r>
      <w:r/>
    </w:p>
    <w:p>
      <w:pPr>
        <w:pStyle w:val="1039"/>
        <w:spacing w:before="0" w:after="0" w:line="480" w:lineRule="exact"/>
        <w:rPr>
          <w:rFonts w:ascii="仿宋" w:hAnsi="仿宋" w:eastAsia="仿宋"/>
        </w:rPr>
      </w:pPr>
      <w:r>
        <w:rPr>
          <w:rFonts w:hint="eastAsia" w:ascii="仿宋" w:hAnsi="仿宋" w:eastAsia="仿宋"/>
        </w:rPr>
        <w:t xml:space="preserve">9、我单位参加政府采购活动前三年内，在经营活动中没有重大违法记录。</w:t>
      </w:r>
      <w:r/>
    </w:p>
    <w:p>
      <w:pPr>
        <w:pStyle w:val="1039"/>
        <w:spacing w:before="0" w:after="0" w:line="480" w:lineRule="exact"/>
        <w:rPr>
          <w:rFonts w:ascii="仿宋" w:hAnsi="仿宋" w:eastAsia="仿宋"/>
        </w:rPr>
      </w:pPr>
      <w:r>
        <w:rPr>
          <w:rFonts w:hint="eastAsia" w:ascii="仿宋" w:hAnsi="仿宋" w:eastAsia="仿宋"/>
        </w:rPr>
        <w:t xml:space="preserve">10、我单位与参与本次采购活动的其他供应商的负责人不是同一人，也不存在直接控股、管理关系。</w:t>
      </w:r>
      <w:r/>
    </w:p>
    <w:p>
      <w:pPr>
        <w:pStyle w:val="1039"/>
        <w:spacing w:before="0" w:after="0" w:line="480" w:lineRule="exact"/>
        <w:rPr>
          <w:rFonts w:ascii="仿宋" w:hAnsi="仿宋" w:eastAsia="仿宋"/>
        </w:rPr>
      </w:pPr>
      <w:r>
        <w:rPr>
          <w:rFonts w:hint="eastAsia" w:ascii="仿宋" w:hAnsi="仿宋" w:eastAsia="仿宋"/>
        </w:rPr>
        <w:t xml:space="preserve">11、我单位没有为本采购项目提供整体设计、规范编制，以及项目管理、监理、检测等服务。</w:t>
      </w:r>
      <w:r/>
    </w:p>
    <w:p>
      <w:pPr>
        <w:pStyle w:val="1039"/>
        <w:spacing w:before="0" w:after="0" w:line="480" w:lineRule="exact"/>
        <w:rPr>
          <w:rFonts w:ascii="仿宋" w:hAnsi="仿宋" w:eastAsia="仿宋"/>
        </w:rPr>
      </w:pPr>
      <w:r>
        <w:rPr>
          <w:rFonts w:hint="eastAsia" w:ascii="仿宋" w:hAnsi="仿宋" w:eastAsia="仿宋"/>
        </w:rPr>
        <w:t xml:space="preserve">12、参加本次采购活动前，我方没有被“信用中国”网站、“中国政府采购网”列入失信被执行人名单、重大税收违法案件当事人名单、政府采购严重违法失信行为记录名单。</w:t>
      </w:r>
      <w:r/>
    </w:p>
    <w:p>
      <w:pPr>
        <w:pStyle w:val="1039"/>
        <w:spacing w:before="0" w:after="0" w:line="480" w:lineRule="exact"/>
        <w:rPr>
          <w:rFonts w:ascii="仿宋" w:hAnsi="仿宋" w:eastAsia="仿宋"/>
        </w:rPr>
      </w:pPr>
      <w:r>
        <w:rPr>
          <w:rFonts w:hint="eastAsia" w:ascii="仿宋" w:hAnsi="仿宋" w:eastAsia="仿宋"/>
        </w:rPr>
        <w:t xml:space="preserve">13、我们同意向贵方提供贵方可能要求的与本次采购有关的任何证据或资料。</w:t>
      </w:r>
      <w:r/>
    </w:p>
    <w:p>
      <w:pPr>
        <w:pStyle w:val="1039"/>
        <w:spacing w:before="0" w:after="0" w:line="480" w:lineRule="exact"/>
        <w:rPr>
          <w:rFonts w:ascii="仿宋" w:hAnsi="仿宋" w:eastAsia="仿宋"/>
        </w:rPr>
      </w:pPr>
      <w:r>
        <w:rPr>
          <w:rFonts w:hint="eastAsia" w:ascii="仿宋" w:hAnsi="仿宋" w:eastAsia="仿宋"/>
        </w:rPr>
        <w:t xml:space="preserve">14、如果我们成交，为执行合同，我们将按照采购文件的要求提交履约保证金。</w:t>
      </w:r>
      <w:r/>
    </w:p>
    <w:p>
      <w:pPr>
        <w:pStyle w:val="1039"/>
        <w:spacing w:before="0" w:after="0" w:line="480" w:lineRule="exact"/>
        <w:rPr>
          <w:rFonts w:ascii="仿宋" w:hAnsi="仿宋" w:eastAsia="仿宋"/>
        </w:rPr>
      </w:pPr>
      <w:r>
        <w:rPr>
          <w:rFonts w:hint="eastAsia" w:ascii="仿宋" w:hAnsi="仿宋" w:eastAsia="仿宋"/>
        </w:rPr>
        <w:t xml:space="preserve">15、一旦我方成交，我方将按照谈判文件的规定，严格履行合同的责任和义务，并保证在谈判文件中规定的时间完成项目施工。否则我们的履约保证金将被贵方没收。</w:t>
      </w:r>
      <w:r/>
    </w:p>
    <w:p>
      <w:pPr>
        <w:pStyle w:val="1039"/>
        <w:ind w:right="560" w:firstLine="2880"/>
        <w:spacing w:before="0" w:after="0" w:line="480" w:lineRule="exact"/>
        <w:rPr>
          <w:rFonts w:hint="eastAsia" w:ascii="仿宋" w:hAnsi="仿宋" w:eastAsia="仿宋"/>
        </w:rPr>
      </w:pPr>
      <w:r>
        <w:rPr>
          <w:rFonts w:hint="eastAsia" w:ascii="仿宋" w:hAnsi="仿宋" w:eastAsia="仿宋"/>
        </w:rPr>
      </w:r>
      <w:r/>
    </w:p>
    <w:p>
      <w:pPr>
        <w:pStyle w:val="1039"/>
        <w:ind w:right="560" w:firstLine="2891"/>
        <w:spacing w:before="0" w:after="0" w:line="480" w:lineRule="exact"/>
        <w:rPr>
          <w:rFonts w:hint="eastAsia" w:ascii="仿宋" w:hAnsi="仿宋" w:eastAsia="仿宋"/>
          <w:b/>
        </w:rPr>
      </w:pPr>
      <w:r>
        <w:rPr>
          <w:rFonts w:hint="eastAsia" w:ascii="仿宋" w:hAnsi="仿宋" w:eastAsia="仿宋"/>
          <w:b/>
        </w:rPr>
      </w:r>
      <w:r/>
    </w:p>
    <w:p>
      <w:pPr>
        <w:pStyle w:val="1039"/>
        <w:ind w:right="560" w:firstLine="2880"/>
        <w:spacing w:before="0" w:after="0" w:line="480" w:lineRule="exact"/>
        <w:rPr>
          <w:rFonts w:ascii="仿宋" w:hAnsi="仿宋" w:eastAsia="仿宋"/>
          <w:u w:val="single"/>
        </w:rPr>
      </w:pPr>
      <w:r>
        <w:rPr>
          <w:rFonts w:hint="eastAsia" w:ascii="仿宋" w:hAnsi="仿宋" w:eastAsia="仿宋"/>
        </w:rPr>
        <w:t xml:space="preserve">供应商名称（电子签章）:</w:t>
      </w:r>
      <w:r>
        <w:rPr>
          <w:rFonts w:hint="eastAsia" w:ascii="仿宋" w:hAnsi="仿宋" w:eastAsia="仿宋"/>
          <w:u w:val="single"/>
        </w:rPr>
        <w:t xml:space="preserve">                 </w:t>
      </w:r>
      <w:r/>
    </w:p>
    <w:p>
      <w:pPr>
        <w:pStyle w:val="1039"/>
        <w:ind w:right="560" w:firstLine="2880"/>
        <w:spacing w:before="0" w:after="0" w:line="480" w:lineRule="exact"/>
        <w:rPr>
          <w:rFonts w:ascii="仿宋" w:hAnsi="仿宋" w:eastAsia="仿宋"/>
        </w:rPr>
      </w:pPr>
      <w:r>
        <w:rPr>
          <w:rFonts w:hint="eastAsia" w:ascii="仿宋" w:hAnsi="仿宋" w:eastAsia="仿宋"/>
          <w:color w:val="000000"/>
        </w:rPr>
        <w:t xml:space="preserve">地址:</w:t>
      </w:r>
      <w:r>
        <w:rPr>
          <w:rFonts w:hint="eastAsia" w:ascii="仿宋" w:hAnsi="仿宋" w:eastAsia="仿宋"/>
          <w:color w:val="000000"/>
          <w:u w:val="single"/>
        </w:rPr>
        <w:t xml:space="preserve">                </w:t>
      </w:r>
      <w:r>
        <w:rPr>
          <w:rFonts w:hint="eastAsia" w:ascii="仿宋" w:hAnsi="仿宋" w:eastAsia="仿宋"/>
          <w:color w:val="000000"/>
        </w:rPr>
        <w:t xml:space="preserve">邮编:</w:t>
      </w:r>
      <w:r>
        <w:rPr>
          <w:rFonts w:hint="eastAsia" w:ascii="仿宋" w:hAnsi="仿宋" w:eastAsia="仿宋"/>
          <w:color w:val="000000"/>
          <w:u w:val="single"/>
        </w:rPr>
        <w:t xml:space="preserve">              </w:t>
      </w:r>
      <w:r/>
    </w:p>
    <w:p>
      <w:pPr>
        <w:ind w:right="560" w:firstLine="2880"/>
        <w:spacing w:line="480" w:lineRule="exact"/>
        <w:rPr>
          <w:rFonts w:ascii="仿宋" w:hAnsi="仿宋" w:eastAsia="仿宋"/>
          <w:color w:val="000000"/>
          <w:sz w:val="24"/>
          <w:u w:val="single"/>
        </w:rPr>
      </w:pPr>
      <w:r>
        <w:rPr>
          <w:rFonts w:hint="eastAsia" w:ascii="仿宋" w:hAnsi="仿宋" w:eastAsia="仿宋"/>
          <w:sz w:val="24"/>
        </w:rPr>
        <w:t xml:space="preserve">电话:</w:t>
      </w:r>
      <w:r>
        <w:rPr>
          <w:rFonts w:hint="eastAsia" w:ascii="仿宋" w:hAnsi="仿宋" w:eastAsia="仿宋"/>
          <w:sz w:val="24"/>
          <w:u w:val="single"/>
        </w:rPr>
        <w:t xml:space="preserve">                </w:t>
      </w:r>
      <w:r>
        <w:rPr>
          <w:rFonts w:hint="eastAsia" w:ascii="仿宋" w:hAnsi="仿宋" w:eastAsia="仿宋"/>
          <w:sz w:val="24"/>
        </w:rPr>
        <w:t xml:space="preserve">传真:</w:t>
      </w:r>
      <w:r>
        <w:rPr>
          <w:rFonts w:hint="eastAsia" w:ascii="仿宋" w:hAnsi="仿宋" w:eastAsia="仿宋"/>
          <w:sz w:val="24"/>
          <w:u w:val="single"/>
        </w:rPr>
        <w:t xml:space="preserve">              </w:t>
      </w:r>
      <w:r/>
    </w:p>
    <w:p>
      <w:pPr>
        <w:pStyle w:val="930"/>
        <w:ind w:right="560" w:firstLine="2880"/>
        <w:spacing w:line="480" w:lineRule="exact"/>
        <w:rPr>
          <w:rFonts w:ascii="仿宋" w:hAnsi="仿宋" w:eastAsia="仿宋"/>
          <w:sz w:val="24"/>
          <w:szCs w:val="24"/>
          <w:u w:val="single"/>
        </w:rPr>
      </w:pPr>
      <w:r>
        <w:rPr>
          <w:rFonts w:hint="eastAsia" w:ascii="仿宋" w:hAnsi="仿宋" w:eastAsia="仿宋"/>
          <w:sz w:val="24"/>
          <w:szCs w:val="24"/>
        </w:rPr>
        <w:t xml:space="preserve">法定代表人（电子</w:t>
      </w:r>
      <w:r>
        <w:rPr>
          <w:rFonts w:ascii="仿宋" w:hAnsi="仿宋" w:eastAsia="仿宋"/>
          <w:sz w:val="24"/>
          <w:szCs w:val="24"/>
        </w:rPr>
        <w:t xml:space="preserve">签字</w:t>
      </w:r>
      <w:r>
        <w:rPr>
          <w:rFonts w:hint="eastAsia" w:ascii="仿宋" w:hAnsi="仿宋" w:eastAsia="仿宋"/>
          <w:sz w:val="24"/>
          <w:szCs w:val="24"/>
        </w:rPr>
        <w:t xml:space="preserve">或电子签章）:</w:t>
      </w:r>
      <w:r>
        <w:rPr>
          <w:rFonts w:hint="eastAsia" w:ascii="仿宋" w:hAnsi="仿宋" w:eastAsia="仿宋"/>
          <w:sz w:val="24"/>
          <w:szCs w:val="24"/>
          <w:u w:val="single"/>
        </w:rPr>
        <w:t xml:space="preserve">                 </w:t>
      </w:r>
      <w:r/>
    </w:p>
    <w:p>
      <w:pPr>
        <w:pStyle w:val="930"/>
        <w:ind w:right="560" w:firstLine="2880"/>
        <w:spacing w:line="480" w:lineRule="exact"/>
        <w:rPr>
          <w:rFonts w:ascii="仿宋" w:hAnsi="仿宋" w:eastAsia="仿宋"/>
          <w:sz w:val="24"/>
          <w:szCs w:val="24"/>
        </w:rPr>
      </w:pPr>
      <w:r>
        <w:rPr>
          <w:rFonts w:hint="eastAsia" w:ascii="仿宋" w:hAnsi="仿宋" w:eastAsia="仿宋"/>
          <w:sz w:val="24"/>
          <w:szCs w:val="24"/>
        </w:rPr>
        <w:t xml:space="preserve">职务:</w:t>
      </w:r>
      <w:r>
        <w:rPr>
          <w:rFonts w:hint="eastAsia" w:ascii="仿宋" w:hAnsi="仿宋" w:eastAsia="仿宋"/>
          <w:sz w:val="24"/>
          <w:szCs w:val="24"/>
          <w:u w:val="single"/>
        </w:rPr>
        <w:t xml:space="preserve">                                   </w:t>
      </w:r>
      <w:r/>
    </w:p>
    <w:p>
      <w:pPr>
        <w:pStyle w:val="930"/>
        <w:ind w:right="560" w:firstLine="360"/>
        <w:jc w:val="center"/>
        <w:spacing w:line="480" w:lineRule="exact"/>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930"/>
        <w:jc w:val="center"/>
        <w:spacing w:line="480" w:lineRule="auto"/>
        <w:rPr>
          <w:rFonts w:ascii="仿宋" w:hAnsi="仿宋" w:eastAsia="仿宋" w:cs="宋体"/>
          <w:b/>
          <w:bCs/>
          <w:sz w:val="32"/>
          <w:szCs w:val="32"/>
        </w:rPr>
      </w:pPr>
      <w:r>
        <w:rPr>
          <w:rFonts w:ascii="仿宋" w:hAnsi="仿宋" w:eastAsia="仿宋" w:cs="宋体"/>
          <w:b/>
          <w:bCs/>
          <w:sz w:val="32"/>
          <w:szCs w:val="32"/>
        </w:rPr>
        <w:br w:type="page" w:clear="all"/>
      </w:r>
      <w:r>
        <w:rPr>
          <w:rFonts w:hint="eastAsia" w:ascii="仿宋" w:hAnsi="仿宋" w:eastAsia="仿宋" w:cs="宋体"/>
          <w:b/>
          <w:bCs/>
          <w:sz w:val="32"/>
          <w:szCs w:val="32"/>
        </w:rPr>
        <w:t xml:space="preserve">二、工程量清单报价表格式</w:t>
      </w:r>
      <w:r/>
    </w:p>
    <w:p>
      <w:pPr>
        <w:pStyle w:val="984"/>
        <w:spacing w:line="520" w:lineRule="exact"/>
        <w:rPr>
          <w:rFonts w:ascii="仿宋" w:hAnsi="仿宋" w:eastAsia="仿宋" w:cs="仿宋"/>
          <w:b/>
          <w:bCs/>
          <w:color w:val="000000"/>
          <w:sz w:val="32"/>
          <w:szCs w:val="32"/>
        </w:rPr>
        <w:outlineLvl w:val="1"/>
      </w:pPr>
      <w:r>
        <w:rPr>
          <w:rFonts w:hint="eastAsia" w:ascii="仿宋" w:hAnsi="仿宋" w:eastAsia="仿宋" w:cs="仿宋"/>
          <w:color w:val="000000"/>
          <w:sz w:val="24"/>
          <w:szCs w:val="24"/>
        </w:rPr>
        <w:t xml:space="preserve">（必须同时提供综合单价分析表、工程量清单报价表封面须加盖供应商电子签章）</w:t>
      </w:r>
      <w:r/>
    </w:p>
    <w:p>
      <w:pPr>
        <w:pStyle w:val="930"/>
        <w:jc w:val="center"/>
        <w:spacing w:line="480" w:lineRule="auto"/>
        <w:rPr>
          <w:rFonts w:ascii="仿宋" w:hAnsi="仿宋" w:eastAsia="仿宋" w:cs="宋体"/>
          <w:sz w:val="24"/>
        </w:rPr>
      </w:pPr>
      <w:r>
        <w:rPr>
          <w:rFonts w:hint="eastAsia" w:ascii="仿宋" w:hAnsi="仿宋" w:eastAsia="仿宋" w:cs="宋体"/>
          <w:sz w:val="24"/>
        </w:rPr>
        <w:t xml:space="preserve"> </w:t>
      </w:r>
      <w:r/>
    </w:p>
    <w:p>
      <w:pPr>
        <w:pStyle w:val="930"/>
        <w:jc w:val="center"/>
        <w:spacing w:line="300" w:lineRule="auto"/>
        <w:rPr>
          <w:rFonts w:ascii="仿宋" w:hAnsi="仿宋" w:eastAsia="仿宋" w:cs="宋体"/>
          <w:b/>
          <w:bCs/>
          <w:sz w:val="24"/>
        </w:rPr>
      </w:pPr>
      <w:r>
        <w:rPr>
          <w:rFonts w:hint="eastAsia" w:ascii="仿宋" w:hAnsi="仿宋" w:eastAsia="仿宋" w:cs="宋体"/>
          <w:sz w:val="24"/>
        </w:rPr>
        <w:t xml:space="preserve">        </w:t>
      </w:r>
      <w:r>
        <w:rPr>
          <w:rFonts w:hint="eastAsia" w:ascii="仿宋" w:hAnsi="仿宋" w:eastAsia="仿宋" w:cs="宋体"/>
          <w:b/>
          <w:bCs/>
          <w:sz w:val="24"/>
        </w:rPr>
        <w:t xml:space="preserve"> </w:t>
      </w:r>
      <w:r/>
    </w:p>
    <w:p>
      <w:pPr>
        <w:pStyle w:val="930"/>
        <w:ind w:firstLine="3213"/>
        <w:spacing w:line="520" w:lineRule="exact"/>
        <w:rPr>
          <w:rFonts w:ascii="仿宋" w:hAnsi="仿宋" w:eastAsia="仿宋" w:cs="宋体"/>
          <w:b/>
          <w:bCs/>
          <w:sz w:val="32"/>
          <w:szCs w:val="32"/>
        </w:rPr>
      </w:pPr>
      <w:r>
        <w:rPr>
          <w:rFonts w:ascii="仿宋" w:hAnsi="仿宋" w:eastAsia="仿宋" w:cs="宋体"/>
          <w:b/>
          <w:bCs/>
          <w:sz w:val="32"/>
          <w:szCs w:val="32"/>
        </w:rPr>
      </w:r>
      <w:r/>
    </w:p>
    <w:p>
      <w:pPr>
        <w:pStyle w:val="760"/>
        <w:ind w:left="3360"/>
        <w:jc w:val="both"/>
        <w:rPr>
          <w:rFonts w:ascii="仿宋" w:hAnsi="仿宋" w:eastAsia="仿宋"/>
          <w:b/>
          <w:sz w:val="32"/>
          <w:szCs w:val="32"/>
        </w:rPr>
      </w:pPr>
      <w:r>
        <w:br w:type="page" w:clear="all"/>
      </w:r>
      <w:r>
        <w:rPr>
          <w:rFonts w:hint="eastAsia" w:ascii="仿宋" w:hAnsi="仿宋" w:eastAsia="仿宋"/>
          <w:b/>
          <w:sz w:val="32"/>
          <w:szCs w:val="32"/>
        </w:rPr>
        <w:t xml:space="preserve">三、项目管理机构表</w:t>
      </w:r>
      <w:r/>
    </w:p>
    <w:p>
      <w:pPr>
        <w:rPr>
          <w:rFonts w:ascii="宋体" w:hAnsi="宋体"/>
          <w:b/>
          <w:szCs w:val="21"/>
        </w:rPr>
      </w:pPr>
      <w:r>
        <w:rPr>
          <w:rFonts w:ascii="宋体" w:hAnsi="宋体"/>
          <w:b/>
          <w:szCs w:val="21"/>
        </w:rPr>
      </w:r>
      <w:r/>
    </w:p>
    <w:p>
      <w:pPr>
        <w:rPr>
          <w:rFonts w:ascii="仿宋" w:hAnsi="仿宋" w:eastAsia="仿宋"/>
          <w:sz w:val="24"/>
        </w:rPr>
      </w:pPr>
      <w:r>
        <w:rPr>
          <w:rFonts w:hint="eastAsia" w:ascii="宋体" w:hAnsi="宋体"/>
          <w:b/>
          <w:szCs w:val="21"/>
        </w:rPr>
        <w:t xml:space="preserve">　</w:t>
      </w:r>
      <w:r/>
    </w:p>
    <w:tbl>
      <w:tblPr>
        <w:tblStyle w:val="71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70"/>
        <w:gridCol w:w="997"/>
        <w:gridCol w:w="997"/>
        <w:gridCol w:w="997"/>
        <w:gridCol w:w="2445"/>
      </w:tblGrid>
      <w:tr>
        <w:trPr>
          <w:trHeight w:val="624"/>
        </w:trPr>
        <w:tc>
          <w:tcPr>
            <w:tcW w:w="53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机构</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人员</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姓名</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职务</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职称</w:t>
            </w:r>
            <w:r/>
          </w:p>
        </w:tc>
        <w:tc>
          <w:tcPr>
            <w:tcW w:w="1434"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主要施工资历、经验</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及承担过的项目</w:t>
            </w:r>
            <w:r/>
          </w:p>
        </w:tc>
      </w:tr>
      <w:tr>
        <w:trPr>
          <w:cantSplit/>
          <w:trHeight w:val="454" w:hRule="exact"/>
        </w:trPr>
        <w:tc>
          <w:tcPr>
            <w:tcW w:w="533" w:type="dxa"/>
            <w:vAlign w:val="center"/>
            <w:vMerge w:val="restart"/>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总部</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项目经理</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restart"/>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现场</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项目经理</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技术负责人</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安全员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bl>
    <w:p>
      <w:pPr>
        <w:rPr>
          <w:rFonts w:hint="eastAsia" w:ascii="仿宋" w:hAnsi="仿宋" w:eastAsia="仿宋"/>
          <w:sz w:val="24"/>
        </w:rPr>
      </w:pPr>
      <w:r>
        <w:rPr>
          <w:rFonts w:hint="eastAsia" w:ascii="仿宋" w:hAnsi="仿宋" w:eastAsia="仿宋"/>
          <w:sz w:val="24"/>
        </w:rPr>
      </w:r>
      <w:r/>
    </w:p>
    <w:p>
      <w:pPr>
        <w:pStyle w:val="984"/>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84"/>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84"/>
        <w:ind w:left="-359" w:firstLine="482"/>
        <w:jc w:val="center"/>
        <w:rPr>
          <w:rFonts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主要施工机械设备表</w:t>
      </w:r>
      <w:r/>
    </w:p>
    <w:tbl>
      <w:tblPr>
        <w:tblStyle w:val="71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63"/>
        <w:gridCol w:w="949"/>
        <w:gridCol w:w="939"/>
        <w:gridCol w:w="869"/>
        <w:gridCol w:w="892"/>
        <w:gridCol w:w="1050"/>
        <w:gridCol w:w="970"/>
        <w:gridCol w:w="743"/>
      </w:tblGrid>
      <w:tr>
        <w:trPr/>
        <w:tc>
          <w:tcPr>
            <w:tcW w:w="41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序号</w:t>
            </w:r>
            <w:r/>
          </w:p>
        </w:tc>
        <w:tc>
          <w:tcPr>
            <w:tcW w:w="836"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机械或设备</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582"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型号</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规格</w:t>
            </w:r>
            <w:r/>
          </w:p>
        </w:tc>
        <w:tc>
          <w:tcPr>
            <w:tcW w:w="491" w:type="dxa"/>
            <w:vAlign w:val="center"/>
            <w:textDirection w:val="lrTb"/>
            <w:noWrap w:val="false"/>
          </w:tcPr>
          <w:p>
            <w:pPr>
              <w:pStyle w:val="984"/>
              <w:ind w:left="120"/>
              <w:rPr>
                <w:rFonts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53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国别</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产地</w:t>
            </w:r>
            <w:r/>
          </w:p>
        </w:tc>
        <w:tc>
          <w:tcPr>
            <w:tcW w:w="547"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制造</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年份</w:t>
            </w:r>
            <w:r/>
          </w:p>
        </w:tc>
        <w:tc>
          <w:tcPr>
            <w:tcW w:w="644"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额定功</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率kW</w:t>
            </w:r>
            <w:r/>
          </w:p>
        </w:tc>
        <w:tc>
          <w:tcPr>
            <w:tcW w:w="59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生产</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能力</w:t>
            </w:r>
            <w:r/>
          </w:p>
        </w:tc>
        <w:tc>
          <w:tcPr>
            <w:tcW w:w="35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备注</w:t>
            </w:r>
            <w:r/>
          </w:p>
        </w:tc>
      </w:tr>
      <w:tr>
        <w:trPr>
          <w:trHeight w:val="615"/>
        </w:trPr>
        <w:tc>
          <w:tcPr>
            <w:tcW w:w="415" w:type="dxa"/>
            <w:vAlign w:val="top"/>
            <w:textDirection w:val="lrTb"/>
            <w:noWrap w:val="false"/>
          </w:tcPr>
          <w:p>
            <w:pPr>
              <w:pStyle w:val="984"/>
              <w:rPr>
                <w:rFonts w:ascii="仿宋" w:hAnsi="仿宋" w:eastAsia="仿宋" w:cs="仿宋"/>
                <w:bCs/>
                <w:color w:val="000000"/>
                <w:sz w:val="24"/>
                <w:szCs w:val="24"/>
              </w:rPr>
            </w:pPr>
            <w:r>
              <w:rPr>
                <w:rFonts w:ascii="仿宋" w:hAnsi="仿宋" w:eastAsia="仿宋" w:cs="仿宋"/>
                <w:bCs/>
                <w:color w:val="000000"/>
                <w:sz w:val="24"/>
                <w:szCs w:val="24"/>
              </w:rPr>
            </w:r>
            <w:r/>
          </w:p>
        </w:tc>
        <w:tc>
          <w:tcPr>
            <w:tcW w:w="836"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2"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491"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3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47"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644"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95"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35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r>
      <w:tr>
        <w:trPr>
          <w:trHeight w:val="615"/>
        </w:trPr>
        <w:tc>
          <w:tcPr>
            <w:tcW w:w="415" w:type="dxa"/>
            <w:vAlign w:val="top"/>
            <w:textDirection w:val="lrTb"/>
            <w:noWrap w:val="false"/>
          </w:tcPr>
          <w:p>
            <w:pPr>
              <w:pStyle w:val="984"/>
              <w:rPr>
                <w:rFonts w:ascii="仿宋" w:hAnsi="仿宋" w:eastAsia="仿宋" w:cs="仿宋"/>
                <w:bCs/>
                <w:color w:val="000000"/>
                <w:sz w:val="24"/>
                <w:szCs w:val="24"/>
              </w:rPr>
            </w:pPr>
            <w:r>
              <w:rPr>
                <w:rFonts w:ascii="仿宋" w:hAnsi="仿宋" w:eastAsia="仿宋" w:cs="仿宋"/>
                <w:bCs/>
                <w:color w:val="000000"/>
                <w:sz w:val="24"/>
                <w:szCs w:val="24"/>
              </w:rPr>
            </w:r>
            <w:r/>
          </w:p>
        </w:tc>
        <w:tc>
          <w:tcPr>
            <w:tcW w:w="836"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2"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491"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3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47"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644"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95"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35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r>
    </w:tbl>
    <w:p>
      <w:pPr>
        <w:pStyle w:val="985"/>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pStyle w:val="985"/>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400" w:lineRule="exact"/>
        <w:rPr>
          <w:rFonts w:hint="eastAsia" w:ascii="仿宋" w:hAnsi="仿宋" w:eastAsia="仿宋" w:cs="宋体"/>
          <w:b/>
          <w:bCs/>
          <w:sz w:val="32"/>
          <w:szCs w:val="32"/>
        </w:rPr>
      </w:pPr>
      <w:r>
        <w:rPr>
          <w:rFonts w:ascii="宋体" w:hAnsi="宋体"/>
          <w:b/>
          <w:sz w:val="24"/>
        </w:rPr>
        <w:br w:type="page" w:clear="all"/>
      </w:r>
      <w:r>
        <w:rPr>
          <w:rFonts w:hint="eastAsia" w:ascii="仿宋" w:hAnsi="仿宋" w:eastAsia="仿宋" w:cs="宋体"/>
          <w:b/>
          <w:bCs/>
          <w:sz w:val="32"/>
          <w:szCs w:val="32"/>
        </w:rPr>
        <w:t xml:space="preserve">四、</w:t>
      </w:r>
      <w:r>
        <w:rPr>
          <w:rFonts w:hint="eastAsia" w:ascii="仿宋" w:hAnsi="仿宋" w:eastAsia="仿宋" w:cs="宋体"/>
          <w:b/>
          <w:sz w:val="32"/>
          <w:szCs w:val="32"/>
        </w:rPr>
        <w:t xml:space="preserve">资质审查时</w:t>
      </w:r>
      <w:r>
        <w:rPr>
          <w:rFonts w:hint="eastAsia" w:ascii="仿宋" w:hAnsi="仿宋" w:eastAsia="仿宋" w:cs="宋体"/>
          <w:b/>
          <w:bCs/>
          <w:sz w:val="32"/>
          <w:szCs w:val="32"/>
        </w:rPr>
        <w:t xml:space="preserve">供应商必须提供的资格证明文件</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1.供应商提供下列材料之一: </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（1）供应商提供法定代表人资格证明（必须提供，格式</w:t>
      </w:r>
      <w:r>
        <w:rPr>
          <w:rFonts w:hint="eastAsia" w:ascii="仿宋" w:hAnsi="仿宋" w:eastAsia="仿宋" w:cs="Times New Roman"/>
          <w:sz w:val="24"/>
          <w:lang w:val="en-US" w:eastAsia="zh-CN"/>
        </w:rPr>
        <w:t xml:space="preserve">按照</w:t>
      </w:r>
      <w:r>
        <w:rPr>
          <w:rFonts w:hint="eastAsia" w:ascii="仿宋" w:hAnsi="仿宋" w:eastAsia="仿宋" w:cs="Times New Roman"/>
          <w:sz w:val="24"/>
        </w:rPr>
        <w:t xml:space="preserve">示范格式一）和法定代表人身份证（扫描件并加盖供应商电子签章）； </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（2）供应商提供授权委托书（必须提供，格式按照示范格式二）和受托人身份证（扫描件并加盖供应商电子签章）。</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2.供应商提供法人或者其他组织的营业执照。（扫描件加盖供应商电子签章，必须提供）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default" w:ascii="仿宋" w:hAnsi="仿宋" w:eastAsia="仿宋" w:cs="Times New Roman"/>
          <w:sz w:val="24"/>
          <w:highlight w:val="none"/>
          <w:lang w:val="en-US" w:eastAsia="zh-CN"/>
        </w:rPr>
      </w:pPr>
      <w:r>
        <w:rPr>
          <w:rFonts w:hint="eastAsia" w:ascii="仿宋" w:hAnsi="仿宋" w:eastAsia="仿宋" w:cs="Times New Roman"/>
          <w:sz w:val="24"/>
          <w:lang w:val="en-US" w:eastAsia="zh-CN"/>
        </w:rPr>
        <w:t xml:space="preserve">4.</w:t>
      </w:r>
      <w:r>
        <w:rPr>
          <w:rFonts w:hint="eastAsia" w:ascii="仿宋" w:hAnsi="仿宋" w:eastAsia="仿宋" w:cs="Times New Roman"/>
          <w:sz w:val="24"/>
          <w:highlight w:val="none"/>
          <w:lang w:val="en-US" w:eastAsia="zh-CN"/>
        </w:rPr>
        <w:t xml:space="preserve">提供《失信行为“双公示”承诺书》</w:t>
      </w:r>
      <w:r>
        <w:rPr>
          <w:rFonts w:hint="eastAsia" w:ascii="仿宋" w:hAnsi="仿宋" w:eastAsia="仿宋"/>
          <w:sz w:val="24"/>
          <w:highlight w:val="none"/>
        </w:rPr>
        <w:t xml:space="preserve">（</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rPr>
          <w:rFonts w:hint="eastAsia" w:ascii="仿宋" w:hAnsi="仿宋" w:eastAsia="仿宋" w:cs="Times New Roman"/>
          <w:sz w:val="24"/>
          <w:highlight w:val="none"/>
          <w:lang w:val="en-US" w:eastAsia="zh-CN"/>
        </w:rPr>
        <w:t xml:space="preserve">。</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lang w:val="en-US" w:eastAsia="zh-CN"/>
        </w:rPr>
        <w:t xml:space="preserve">5</w:t>
      </w:r>
      <w:r>
        <w:rPr>
          <w:rFonts w:hint="eastAsia" w:ascii="仿宋" w:hAnsi="仿宋" w:eastAsia="仿宋" w:cs="Times New Roman"/>
          <w:sz w:val="24"/>
        </w:rPr>
        <w:t xml:space="preserve">.拒绝符合下述条件的供应商参加本次采购活动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（1）供应商单位负责人为同一人或者存在直接控股、管理关系的不同供应商，同时参加同一合同项下的政府采购活动。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（2）凡为采购项目提供整体设计、规范编制或者项目管理、监理、检测等服务的供应商，参加本项目的采购活动。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（3）供应商被“信用中国”网站、“中国政府采购网”列入失信被执行人、 重大税收违法案件当事人名单、政府采购严重违法失信行为记录名单。</w:t>
      </w:r>
      <w:r/>
    </w:p>
    <w:p>
      <w:pPr>
        <w:ind w:firstLine="480"/>
        <w:spacing w:line="360" w:lineRule="auto"/>
        <w:tabs>
          <w:tab w:val="left" w:pos="900" w:leader="none"/>
        </w:tabs>
        <w:rPr>
          <w:rFonts w:hint="eastAsia" w:ascii="仿宋" w:hAnsi="仿宋" w:eastAsia="仿宋"/>
          <w:b/>
          <w:bCs/>
          <w:sz w:val="24"/>
          <w:highlight w:val="none"/>
        </w:rPr>
      </w:pPr>
      <w:r>
        <w:rPr>
          <w:rFonts w:hint="eastAsia" w:ascii="仿宋" w:hAnsi="仿宋" w:eastAsia="仿宋"/>
          <w:b/>
          <w:bCs/>
          <w:sz w:val="24"/>
          <w:highlight w:val="none"/>
          <w:lang w:val="en-US" w:eastAsia="zh-CN"/>
        </w:rPr>
        <w:t xml:space="preserve">详见第八章 七、示范格式，</w:t>
      </w:r>
      <w:r>
        <w:rPr>
          <w:rFonts w:hint="eastAsia" w:ascii="仿宋" w:hAnsi="仿宋" w:eastAsia="仿宋"/>
          <w:b/>
          <w:bCs/>
          <w:sz w:val="24"/>
          <w:highlight w:val="none"/>
        </w:rPr>
        <w:t xml:space="preserve">承诺书原件扫描件上传至电子响应文件，并加盖供应商电子签章；</w:t>
      </w:r>
      <w:r/>
    </w:p>
    <w:p>
      <w:pPr>
        <w:numPr>
          <w:ilvl w:val="0"/>
          <w:numId w:val="0"/>
        </w:num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szCs w:val="24"/>
          <w:lang w:val="en-US" w:eastAsia="zh-CN" w:bidi="ar-SA"/>
        </w:rPr>
        <w:t xml:space="preserve">6.</w:t>
      </w:r>
      <w:r>
        <w:rPr>
          <w:rFonts w:hint="eastAsia" w:ascii="仿宋" w:hAnsi="仿宋" w:eastAsia="仿宋" w:cs="Times New Roman"/>
          <w:b w:val="0"/>
          <w:bCs w:val="0"/>
          <w:sz w:val="24"/>
        </w:rPr>
        <w:t xml:space="preserve">采购人根据采购项目的特殊要求，规定</w:t>
      </w:r>
      <w:r>
        <w:rPr>
          <w:rFonts w:hint="eastAsia" w:ascii="仿宋" w:hAnsi="仿宋" w:eastAsia="仿宋" w:cs="Times New Roman"/>
          <w:b w:val="0"/>
          <w:bCs w:val="0"/>
          <w:sz w:val="24"/>
          <w:lang w:eastAsia="zh-CN"/>
        </w:rPr>
        <w:t xml:space="preserve">谈判</w:t>
      </w:r>
      <w:r>
        <w:rPr>
          <w:rFonts w:hint="eastAsia" w:ascii="仿宋" w:hAnsi="仿宋" w:eastAsia="仿宋" w:cs="Times New Roman"/>
          <w:b w:val="0"/>
          <w:bCs w:val="0"/>
          <w:sz w:val="24"/>
        </w:rPr>
        <w:t xml:space="preserve">供应商还须具备的特定条件：</w:t>
      </w:r>
      <w:r/>
    </w:p>
    <w:p>
      <w:pPr>
        <w:pStyle w:val="757"/>
        <w:ind w:firstLine="480"/>
        <w:spacing w:before="0" w:after="0" w:line="360" w:lineRule="auto"/>
        <w:rPr>
          <w:rFonts w:ascii="仿宋" w:hAnsi="仿宋" w:eastAsia="仿宋" w:cs="宋体"/>
          <w:sz w:val="24"/>
          <w:szCs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1</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供应商必须具有</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电子与智能化专业承包贰级以上（含贰级）资质；（有效内），并在人员、设备、资金等方面具有相应的施工能力</w:t>
      </w:r>
      <w:r>
        <w:rPr>
          <w:rStyle w:val="1077"/>
          <w:rFonts w:hint="eastAsia" w:ascii="仿宋" w:hAnsi="仿宋" w:eastAsia="仿宋"/>
          <w:sz w:val="24"/>
          <w:szCs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ascii="仿宋" w:hAnsi="仿宋" w:eastAsia="仿宋" w:cs="宋体"/>
          <w:sz w:val="24"/>
          <w:szCs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2</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供应商具备安全生产条件，并取得有效的安全生产许可证（有效期内）；</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hint="eastAsia" w:ascii="仿宋" w:hAnsi="仿宋" w:eastAsia="仿宋"/>
          <w:sz w:val="24"/>
          <w:highlight w:val="none"/>
          <w:lang w:eastAsia="zh-CN"/>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3</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供应商针对本项目拟选派的项目经理必须具有</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机</w:t>
      </w:r>
      <w:r>
        <w:rPr>
          <w:rStyle w:val="1077"/>
          <w:rFonts w:hint="eastAsia" w:ascii="仿宋" w:hAnsi="仿宋" w:eastAsia="仿宋"/>
          <w:sz w:val="24"/>
          <w:szCs w:val="24"/>
          <w:highlight w:val="none"/>
          <w:lang w:val="zh-TW" w:eastAsia="zh-TW"/>
        </w:rPr>
        <w:t xml:space="preserve">电工程专业贰级以上（含贰级）注册建造师,并取得安全生产考核合格证书（B证）（有效期内）</w:t>
      </w:r>
      <w:r>
        <w:rPr>
          <w:rStyle w:val="1077"/>
          <w:rFonts w:hint="eastAsia" w:ascii="仿宋" w:hAnsi="仿宋" w:eastAsia="仿宋"/>
          <w:sz w:val="24"/>
          <w:szCs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bookmarkStart w:id="1193" w:name="_GoBack"/>
      <w:r/>
      <w:bookmarkEnd w:id="1193"/>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4</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1077"/>
          <w:rFonts w:ascii="仿宋" w:hAnsi="仿宋" w:eastAsia="仿宋"/>
          <w:sz w:val="24"/>
          <w:szCs w:val="24"/>
          <w:highlight w:val="none"/>
          <w:lang w:val="zh-TW" w:eastAsia="zh-TW"/>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Style w:val="1077"/>
          <w:rFonts w:hint="eastAsia" w:ascii="仿宋" w:hAnsi="仿宋" w:eastAsia="仿宋"/>
          <w:sz w:val="24"/>
          <w:highlight w:val="none"/>
          <w:lang w:val="zh-TW"/>
        </w:rPr>
      </w:pPr>
      <w:r>
        <w:rPr>
          <w:rStyle w:val="1077"/>
          <w:rFonts w:hint="eastAsia" w:ascii="仿宋" w:hAnsi="仿宋" w:eastAsia="仿宋"/>
          <w:sz w:val="24"/>
          <w:szCs w:val="24"/>
          <w:highlight w:val="none"/>
          <w:lang w:val="en-US" w:eastAsia="zh-CN"/>
        </w:rPr>
        <w:t xml:space="preserve">（5）</w:t>
      </w:r>
      <w:r>
        <w:rPr>
          <w:rStyle w:val="1077"/>
          <w:rFonts w:ascii="仿宋" w:hAnsi="仿宋" w:eastAsia="仿宋"/>
          <w:sz w:val="24"/>
          <w:szCs w:val="24"/>
          <w:highlight w:val="none"/>
          <w:lang w:val="zh-TW" w:eastAsia="zh-TW"/>
        </w:rPr>
        <w:t xml:space="preserve">授权委托人</w:t>
      </w:r>
      <w:r>
        <w:rPr>
          <w:rStyle w:val="1077"/>
          <w:rFonts w:hint="eastAsia" w:ascii="仿宋" w:hAnsi="仿宋" w:eastAsia="仿宋"/>
          <w:sz w:val="24"/>
          <w:szCs w:val="24"/>
          <w:highlight w:val="none"/>
          <w:lang w:val="zh-TW" w:eastAsia="zh-TW"/>
        </w:rPr>
        <w:t xml:space="preserve">和拟选派的项目经理</w:t>
      </w:r>
      <w:r>
        <w:rPr>
          <w:rStyle w:val="1077"/>
          <w:rFonts w:ascii="仿宋" w:hAnsi="仿宋" w:eastAsia="仿宋"/>
          <w:sz w:val="24"/>
          <w:szCs w:val="24"/>
          <w:highlight w:val="none"/>
          <w:lang w:val="zh-TW" w:eastAsia="zh-TW"/>
        </w:rPr>
        <w:t xml:space="preserve">须为本单位正式员工，并提供202</w:t>
      </w:r>
      <w:r>
        <w:rPr>
          <w:rStyle w:val="1077"/>
          <w:rFonts w:hint="eastAsia" w:ascii="仿宋" w:hAnsi="仿宋" w:eastAsia="仿宋"/>
          <w:sz w:val="24"/>
          <w:szCs w:val="24"/>
          <w:highlight w:val="none"/>
          <w:lang w:val="en-US" w:eastAsia="zh-CN"/>
        </w:rPr>
        <w:t xml:space="preserve">5</w:t>
      </w:r>
      <w:r>
        <w:rPr>
          <w:rStyle w:val="1077"/>
          <w:rFonts w:ascii="仿宋" w:hAnsi="仿宋" w:eastAsia="仿宋"/>
          <w:sz w:val="24"/>
          <w:szCs w:val="24"/>
          <w:highlight w:val="none"/>
          <w:lang w:val="zh-TW" w:eastAsia="zh-TW"/>
        </w:rPr>
        <w:t xml:space="preserve">年</w:t>
      </w:r>
      <w:r>
        <w:rPr>
          <w:rStyle w:val="1077"/>
          <w:rFonts w:hint="eastAsia" w:ascii="仿宋" w:hAnsi="仿宋" w:eastAsia="仿宋"/>
          <w:sz w:val="24"/>
          <w:szCs w:val="24"/>
          <w:highlight w:val="none"/>
          <w:lang w:val="en-US" w:eastAsia="zh-CN"/>
        </w:rPr>
        <w:t xml:space="preserve">07</w:t>
      </w:r>
      <w:r>
        <w:rPr>
          <w:rStyle w:val="1077"/>
          <w:rFonts w:ascii="仿宋" w:hAnsi="仿宋" w:eastAsia="仿宋"/>
          <w:sz w:val="24"/>
          <w:szCs w:val="24"/>
          <w:highlight w:val="none"/>
          <w:lang w:val="zh-TW" w:eastAsia="zh-TW"/>
        </w:rPr>
        <w:t xml:space="preserve">月份以来任意1个月由人社部门出具的</w:t>
      </w:r>
      <w:r>
        <w:rPr>
          <w:rStyle w:val="1077"/>
          <w:rFonts w:hint="eastAsia" w:ascii="仿宋" w:hAnsi="仿宋" w:eastAsia="仿宋"/>
          <w:sz w:val="24"/>
          <w:szCs w:val="24"/>
          <w:highlight w:val="none"/>
          <w:lang w:val="zh-TW" w:eastAsia="zh-TW"/>
        </w:rPr>
        <w:t xml:space="preserve">供应商为其办理的社会保险证明</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rPr>
        <w:t xml:space="preserve">（提供授权委托人</w:t>
      </w:r>
      <w:r>
        <w:rPr>
          <w:rStyle w:val="1077"/>
          <w:rFonts w:hint="eastAsia" w:ascii="仿宋" w:hAnsi="仿宋" w:eastAsia="仿宋" w:cs="Times New Roman"/>
          <w:sz w:val="24"/>
          <w:szCs w:val="24"/>
          <w:highlight w:val="none"/>
          <w:lang w:val="zh-TW" w:eastAsia="zh-TW"/>
        </w:rPr>
        <w:t xml:space="preserve">和拟选派的项目经理</w:t>
      </w:r>
      <w:r>
        <w:rPr>
          <w:rStyle w:val="1077"/>
          <w:rFonts w:hint="eastAsia" w:ascii="仿宋" w:hAnsi="仿宋" w:eastAsia="仿宋"/>
          <w:sz w:val="24"/>
          <w:szCs w:val="24"/>
          <w:highlight w:val="none"/>
          <w:lang w:val="zh-TW"/>
        </w:rPr>
        <w:t xml:space="preserve">社保证明扫描件并加盖供应商电子签章，如为法定代表人无需提供社保扫描件）</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en-US" w:eastAsia="zh-CN"/>
        </w:rPr>
        <w:t xml:space="preserve">（6）</w:t>
      </w:r>
      <w:r>
        <w:rPr>
          <w:rStyle w:val="1077"/>
          <w:rFonts w:hint="eastAsia" w:ascii="仿宋" w:hAnsi="仿宋" w:eastAsia="仿宋"/>
          <w:sz w:val="24"/>
          <w:szCs w:val="24"/>
          <w:highlight w:val="none"/>
          <w:lang w:val="zh-TW" w:eastAsia="zh-TW"/>
        </w:rPr>
        <w:t xml:space="preserve">供应商承诺其未处于被责令停业、投标资格被取消或者财产被接管、冻结和破产状态；</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en-US" w:eastAsia="zh-CN"/>
        </w:rPr>
        <w:t xml:space="preserve">（7）</w:t>
      </w:r>
      <w:r>
        <w:rPr>
          <w:rStyle w:val="1077"/>
          <w:rFonts w:ascii="仿宋" w:hAnsi="仿宋" w:eastAsia="仿宋"/>
          <w:sz w:val="24"/>
          <w:szCs w:val="24"/>
          <w:highlight w:val="none"/>
          <w:lang w:val="zh-TW" w:eastAsia="zh-TW"/>
        </w:rPr>
        <w:t xml:space="preserve">供应商承诺没有因骗取中标或者严重违约以及发生重大工程质量、安全生产事故等问题，被有关部门暂停投标资格并在暂停期内；</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lang w:val="en-US" w:eastAsia="zh-CN"/>
        </w:rPr>
        <w:t xml:space="preserve">7</w:t>
      </w:r>
      <w:r>
        <w:rPr>
          <w:rFonts w:hint="eastAsia" w:ascii="仿宋" w:hAnsi="仿宋" w:eastAsia="仿宋" w:cs="Times New Roman"/>
          <w:b w:val="0"/>
          <w:bCs w:val="0"/>
          <w:sz w:val="24"/>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rPr>
        <w:t xml:space="preserve">（1）企业声明函（详见示范格式）；</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rPr>
        <w:t xml:space="preserve">（2）《残疾人福利性单位声明函》（详见示范格式）；</w:t>
      </w:r>
      <w:r/>
    </w:p>
    <w:p>
      <w:pPr>
        <w:ind w:firstLine="480"/>
        <w:spacing w:line="360" w:lineRule="auto"/>
        <w:rPr>
          <w:rFonts w:hint="eastAsia" w:ascii="仿宋" w:hAnsi="仿宋" w:eastAsia="仿宋" w:cs="宋体"/>
          <w:sz w:val="28"/>
          <w:szCs w:val="28"/>
        </w:rPr>
      </w:pPr>
      <w:r>
        <w:rPr>
          <w:rFonts w:hint="eastAsia" w:ascii="仿宋" w:hAnsi="仿宋" w:eastAsia="仿宋" w:cs="Times New Roman"/>
          <w:b w:val="0"/>
          <w:bCs w:val="0"/>
          <w:sz w:val="24"/>
        </w:rPr>
        <w:t xml:space="preserve">（3）由省级以上监狱管理局、戒毒管理局（含新疆生产建设兵团）出具的属于监狱企业的证明文件）（加盖出具单位公章的电子件）。</w:t>
      </w:r>
      <w:r/>
    </w:p>
    <w:p>
      <w:pPr>
        <w:pStyle w:val="922"/>
        <w:keepLines w:val="0"/>
        <w:keepNext w:val="0"/>
        <w:pageBreakBefore w:val="0"/>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注：</w:t>
      </w:r>
      <w:r/>
    </w:p>
    <w:p>
      <w:pPr>
        <w:pStyle w:val="922"/>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1、上述是谈判小组对供应商资质审查时，供应商必须提供的资格证明文件，如供应商未能提供上述资格证明文件以及供应商资质条件不符合谈判文件要求的将取消其继续参加谈判的资格。</w:t>
      </w:r>
      <w:r/>
    </w:p>
    <w:p>
      <w:pPr>
        <w:pStyle w:val="922"/>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2、供应商所提供的资格证明材料应真实、有效，采购人保留对供应商提供的资格证明材料进行核查的权利。如发现供应商提供虚假资格证明材料，采购人将对其进行严肃处理。</w:t>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ascii="仿宋" w:hAnsi="仿宋" w:eastAsia="仿宋"/>
          <w:b/>
          <w:color w:val="000000"/>
          <w:sz w:val="32"/>
          <w:szCs w:val="32"/>
        </w:rPr>
        <w:br w:type="page" w:clear="all"/>
      </w:r>
      <w:r>
        <w:rPr>
          <w:rFonts w:hint="eastAsia" w:ascii="宋体" w:hAnsi="宋体" w:eastAsia="宋体" w:cs="Times New Roman"/>
          <w:b/>
          <w:bCs/>
          <w:sz w:val="28"/>
          <w:szCs w:val="28"/>
          <w:lang w:val="en-US" w:eastAsia="zh-CN" w:bidi="ar-SA"/>
        </w:rPr>
        <w:t xml:space="preserve">五、最终价格评审时谈判供应商需提供的证明文件</w:t>
      </w:r>
      <w:r/>
    </w:p>
    <w:p>
      <w:pPr>
        <w:jc w:val="center"/>
        <w:keepLines/>
        <w:keepNext/>
        <w:spacing w:before="0" w:after="0" w:line="300" w:lineRule="auto"/>
        <w:widowControl w:val="off"/>
        <w:rPr>
          <w:rFonts w:hint="eastAsia" w:ascii="宋体" w:hAnsi="宋体" w:eastAsia="宋体" w:cs="Times New Roman"/>
          <w:sz w:val="28"/>
        </w:rPr>
        <w:outlineLvl w:val="1"/>
      </w:pPr>
      <w:r>
        <w:rPr>
          <w:rFonts w:hint="eastAsia" w:ascii="宋体" w:hAnsi="宋体" w:eastAsia="宋体" w:cs="Times New Roman"/>
          <w:sz w:val="28"/>
        </w:rPr>
        <w:t xml:space="preserve">1、谈判响应人根据评审项逐一提供相关评审证明材料。</w:t>
      </w:r>
      <w:r/>
    </w:p>
    <w:p>
      <w:pPr>
        <w:spacing w:line="520" w:lineRule="exact"/>
        <w:rPr>
          <w:rFonts w:hint="default" w:ascii="宋体" w:hAnsi="宋体" w:cs="Times New Roman"/>
          <w:sz w:val="24"/>
        </w:rPr>
      </w:pPr>
      <w:r>
        <w:rPr>
          <w:rFonts w:hint="default" w:ascii="宋体" w:hAnsi="宋体" w:cs="Times New Roman"/>
          <w:sz w:val="24"/>
        </w:rPr>
      </w:r>
      <w:r/>
    </w:p>
    <w:p>
      <w:pPr>
        <w:spacing w:line="52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spacing w:line="520" w:lineRule="exact"/>
        <w:rPr>
          <w:rFonts w:hint="eastAsia" w:ascii="宋体" w:hAnsi="宋体" w:cs="Times New Roman"/>
          <w:sz w:val="24"/>
        </w:rPr>
      </w:pPr>
      <w:r>
        <w:rPr>
          <w:rFonts w:hint="eastAsia" w:ascii="宋体" w:hAnsi="宋体" w:cs="Times New Roman"/>
          <w:sz w:val="24"/>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1190" w:name="_Toc519501236"/>
      <w:r/>
      <w:bookmarkStart w:id="1191" w:name="_Toc4404"/>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六、谈判供应商认为有必要提供并说明的其它资料</w:t>
      </w:r>
      <w:bookmarkEnd w:id="1190"/>
      <w:r/>
      <w:bookmarkEnd w:id="1191"/>
      <w:r/>
      <w:r/>
    </w:p>
    <w:p>
      <w:pPr>
        <w:jc w:val="center"/>
        <w:spacing w:line="520" w:lineRule="exact"/>
        <w:widowControl/>
        <w:rPr>
          <w:rFonts w:hint="eastAsia" w:ascii="宋体" w:hAnsi="宋体" w:cs="Arial"/>
          <w:bCs/>
          <w:sz w:val="32"/>
        </w:rPr>
      </w:pPr>
      <w:r>
        <w:rPr>
          <w:rFonts w:hint="eastAsia" w:ascii="宋体" w:hAnsi="宋体" w:cs="Times New Roman"/>
          <w:sz w:val="28"/>
        </w:rPr>
        <w:t xml:space="preserve">（格式由谈判供应商自定、加盖谈判供应商公章。）</w:t>
      </w:r>
      <w:r/>
    </w:p>
    <w:p>
      <w:pPr>
        <w:spacing w:line="440" w:lineRule="exact"/>
        <w:rPr>
          <w:rFonts w:hint="eastAsia" w:ascii="宋体" w:hAnsi="宋体" w:cs="Times New Roman"/>
          <w:bCs/>
          <w:sz w:val="32"/>
          <w:szCs w:val="32"/>
        </w:rPr>
      </w:pPr>
      <w:r>
        <w:rPr>
          <w:rFonts w:hint="eastAsia" w:ascii="宋体" w:hAnsi="宋体" w:cs="Times New Roman"/>
          <w:bCs/>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lang w:val="en-US" w:eastAsia="zh-CN"/>
        </w:rPr>
        <w:t xml:space="preserve">七</w:t>
      </w:r>
      <w:r>
        <w:rPr>
          <w:rFonts w:hint="eastAsia" w:ascii="仿宋" w:hAnsi="仿宋" w:eastAsia="仿宋"/>
          <w:b/>
          <w:color w:val="000000"/>
          <w:sz w:val="32"/>
          <w:szCs w:val="32"/>
        </w:rPr>
        <w:t xml:space="preserve">、示范格式</w:t>
      </w:r>
      <w:r/>
    </w:p>
    <w:p>
      <w:pPr>
        <w:spacing w:line="440" w:lineRule="exact"/>
        <w:rPr>
          <w:rFonts w:hint="eastAsia" w:ascii="仿宋" w:hAnsi="仿宋" w:eastAsia="仿宋"/>
          <w:b/>
          <w:bCs/>
          <w:color w:val="000000"/>
          <w:sz w:val="28"/>
        </w:rPr>
      </w:pPr>
      <w:r>
        <w:rPr>
          <w:rFonts w:hint="eastAsia" w:ascii="仿宋" w:hAnsi="仿宋" w:eastAsia="仿宋"/>
          <w:b/>
          <w:color w:val="000000"/>
          <w:sz w:val="32"/>
          <w:szCs w:val="32"/>
        </w:rPr>
        <w:t xml:space="preserve">示范格式一</w:t>
      </w:r>
      <w:r/>
    </w:p>
    <w:p>
      <w:pPr>
        <w:ind w:firstLine="3196"/>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法定代表人资格证明</w:t>
      </w:r>
      <w:r/>
    </w:p>
    <w:p>
      <w:pPr>
        <w:ind w:firstLine="560"/>
        <w:spacing w:line="640" w:lineRule="exact"/>
        <w:rPr>
          <w:rFonts w:hint="eastAsia" w:ascii="仿宋" w:hAnsi="仿宋" w:eastAsia="仿宋"/>
          <w:color w:val="000000"/>
          <w:sz w:val="28"/>
        </w:rPr>
      </w:pPr>
      <w:r>
        <w:rPr>
          <w:rFonts w:hint="eastAsia" w:ascii="仿宋" w:hAnsi="仿宋" w:eastAsia="仿宋"/>
          <w:color w:val="000000"/>
          <w:sz w:val="28"/>
        </w:rPr>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单位名称:</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地址:</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姓名:       性别:      年龄:      职务:</w:t>
      </w:r>
      <w:r/>
    </w:p>
    <w:p>
      <w:pPr>
        <w:ind w:left="1" w:firstLine="480"/>
        <w:spacing w:line="720" w:lineRule="exact"/>
        <w:rPr>
          <w:rFonts w:hint="eastAsia" w:ascii="仿宋" w:hAnsi="仿宋" w:eastAsia="仿宋"/>
          <w:color w:val="000000"/>
          <w:sz w:val="24"/>
        </w:rPr>
      </w:pPr>
      <w:r>
        <w:rPr>
          <w:rFonts w:hint="eastAsia" w:ascii="仿宋" w:hAnsi="仿宋" w:eastAsia="仿宋" w:cs="楷体_GB2312"/>
          <w:color w:val="000000"/>
          <w:sz w:val="24"/>
          <w:lang w:val="zh-CN"/>
        </w:rPr>
        <w:t xml:space="preserve">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 xml:space="preserve">的法定代表人。</w:t>
      </w:r>
      <w:r>
        <w:rPr>
          <w:rFonts w:hint="eastAsia" w:ascii="仿宋" w:hAnsi="仿宋" w:eastAsia="仿宋"/>
          <w:color w:val="000000"/>
          <w:sz w:val="24"/>
        </w:rPr>
        <w:t xml:space="preserve">为参与</w:t>
      </w:r>
      <w:r>
        <w:rPr>
          <w:rFonts w:hint="eastAsia" w:ascii="仿宋" w:hAnsi="仿宋" w:eastAsia="仿宋"/>
          <w:color w:val="000000"/>
          <w:sz w:val="24"/>
          <w:u w:val="single"/>
        </w:rPr>
        <w:t xml:space="preserve">           </w:t>
      </w:r>
      <w:r>
        <w:rPr>
          <w:rFonts w:hint="eastAsia" w:ascii="仿宋" w:hAnsi="仿宋" w:eastAsia="仿宋"/>
          <w:color w:val="000000"/>
          <w:sz w:val="24"/>
        </w:rPr>
        <w:t xml:space="preserve">项目，签署上述项目的响应文件、进行谈判、签署合同和处理与之有关的一切事务。</w:t>
      </w:r>
      <w:r/>
    </w:p>
    <w:p>
      <w:pPr>
        <w:ind w:firstLine="480"/>
        <w:spacing w:line="64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特此证明。</w:t>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jc w:val="right"/>
        <w:spacing w:line="640" w:lineRule="exact"/>
        <w:rPr>
          <w:rFonts w:hint="eastAsia" w:ascii="仿宋" w:hAnsi="仿宋" w:eastAsia="仿宋"/>
          <w:color w:val="000000"/>
          <w:sz w:val="24"/>
        </w:rPr>
      </w:pPr>
      <w:r>
        <w:rPr>
          <w:rFonts w:hint="eastAsia" w:ascii="仿宋" w:hAnsi="仿宋" w:eastAsia="仿宋"/>
          <w:color w:val="000000"/>
          <w:sz w:val="24"/>
        </w:rPr>
        <w:t xml:space="preserve">供应商:</w:t>
      </w:r>
      <w:r>
        <w:rPr>
          <w:rFonts w:hint="eastAsia" w:ascii="仿宋" w:hAnsi="仿宋" w:eastAsia="仿宋"/>
          <w:color w:val="000000"/>
          <w:sz w:val="24"/>
          <w:u w:val="single"/>
        </w:rPr>
        <w:t xml:space="preserve">    （电子签章）  </w:t>
      </w:r>
      <w:r/>
    </w:p>
    <w:p>
      <w:pPr>
        <w:ind w:firstLine="5040"/>
        <w:spacing w:line="64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2747"/>
        <w:spacing w:line="640" w:lineRule="exact"/>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注:供应商法定代表人参加谈判的，必须附法定代表人身份证扫描件并加盖供应商电子签章。</w:t>
      </w:r>
      <w:r>
        <w:rPr>
          <w:rFonts w:hint="eastAsia" w:ascii="仿宋" w:hAnsi="仿宋" w:eastAsia="仿宋"/>
          <w:color w:val="000000"/>
          <w:sz w:val="24"/>
        </w:rPr>
        <w:t xml:space="preserve">法定代表人授权其他人参加谈判的，仅需填写“授权委托书”。</w:t>
      </w:r>
      <w:r/>
    </w:p>
    <w:p>
      <w:pPr>
        <w:pStyle w:val="930"/>
        <w:spacing w:line="560" w:lineRule="exact"/>
        <w:rPr>
          <w:rFonts w:hint="eastAsia" w:ascii="仿宋" w:hAnsi="仿宋" w:eastAsia="仿宋"/>
          <w:b/>
          <w:color w:val="000000"/>
          <w:sz w:val="32"/>
        </w:rPr>
      </w:pPr>
      <w:r>
        <w:rPr>
          <w:rFonts w:ascii="仿宋" w:hAnsi="仿宋" w:eastAsia="仿宋"/>
          <w:b/>
          <w:color w:val="000000"/>
          <w:sz w:val="32"/>
        </w:rPr>
        <w:br w:type="textWrapping" w:clear="all"/>
      </w:r>
      <w:r>
        <w:rPr>
          <w:rFonts w:hint="eastAsia" w:ascii="仿宋" w:hAnsi="仿宋" w:eastAsia="仿宋"/>
          <w:b/>
          <w:color w:val="000000"/>
          <w:sz w:val="32"/>
        </w:rPr>
        <w:br w:type="textWrapping" w:clear="all"/>
      </w:r>
      <w:r/>
    </w:p>
    <w:p>
      <w:pPr>
        <w:pStyle w:val="930"/>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 xml:space="preserve">示范格式二</w:t>
      </w:r>
      <w:r/>
    </w:p>
    <w:p>
      <w:pPr>
        <w:jc w:val="center"/>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授权委托书</w:t>
      </w:r>
      <w:r/>
    </w:p>
    <w:p>
      <w:pPr>
        <w:spacing w:line="560" w:lineRule="exact"/>
        <w:rPr>
          <w:rFonts w:hint="eastAsia"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本授权书宣告:</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法定代表人:</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所在单位:</w:t>
      </w:r>
      <w:r>
        <w:rPr>
          <w:rFonts w:hint="eastAsia" w:ascii="仿宋" w:hAnsi="仿宋" w:eastAsia="仿宋"/>
          <w:color w:val="000000"/>
          <w:sz w:val="24"/>
          <w:u w:val="single"/>
        </w:rPr>
        <w:t xml:space="preserve">                </w:t>
      </w:r>
      <w:r>
        <w:rPr>
          <w:rFonts w:hint="eastAsia" w:ascii="仿宋" w:hAnsi="仿宋" w:eastAsia="仿宋"/>
          <w:color w:val="000000"/>
          <w:sz w:val="24"/>
        </w:rPr>
        <w:t xml:space="preserve">职务:</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身 份 证:</w:t>
      </w:r>
      <w:r>
        <w:rPr>
          <w:rFonts w:hint="eastAsia" w:ascii="仿宋" w:hAnsi="仿宋" w:eastAsia="仿宋"/>
          <w:color w:val="000000"/>
          <w:sz w:val="24"/>
          <w:u w:val="single"/>
        </w:rPr>
        <w:t xml:space="preserve">                </w:t>
      </w:r>
      <w:r>
        <w:rPr>
          <w:rFonts w:hint="eastAsia" w:ascii="仿宋" w:hAnsi="仿宋" w:eastAsia="仿宋"/>
          <w:color w:val="000000"/>
          <w:sz w:val="24"/>
        </w:rPr>
        <w:t xml:space="preserve">联系方式:</w:t>
      </w:r>
      <w:r>
        <w:rPr>
          <w:rFonts w:hint="eastAsia" w:ascii="仿宋" w:hAnsi="仿宋" w:eastAsia="仿宋"/>
          <w:color w:val="000000"/>
          <w:sz w:val="24"/>
          <w:u w:val="single"/>
        </w:rPr>
        <w:t xml:space="preserve">       </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兹委托受托人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代表我公司参加</w:t>
      </w:r>
      <w:r>
        <w:rPr>
          <w:rFonts w:hint="eastAsia" w:ascii="仿宋" w:hAnsi="仿宋" w:eastAsia="仿宋"/>
          <w:color w:val="000000"/>
          <w:sz w:val="24"/>
          <w:u w:val="single"/>
          <w:lang w:eastAsia="zh-CN"/>
        </w:rPr>
        <w:t xml:space="preserve">淮安市公共资源交易中心涟水分中心</w:t>
      </w:r>
      <w:r>
        <w:rPr>
          <w:rFonts w:hint="eastAsia" w:ascii="仿宋" w:hAnsi="仿宋" w:eastAsia="仿宋"/>
          <w:color w:val="000000"/>
          <w:sz w:val="24"/>
        </w:rPr>
        <w:t xml:space="preserve">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hint="eastAsia" w:ascii="仿宋" w:hAnsi="仿宋" w:eastAsia="仿宋"/>
          <w:color w:val="000000"/>
          <w:sz w:val="24"/>
          <w:u w:val="single"/>
        </w:rPr>
        <w:t xml:space="preserve">         </w:t>
      </w:r>
      <w:r>
        <w:rPr>
          <w:rFonts w:hint="eastAsia" w:ascii="仿宋" w:hAnsi="仿宋" w:eastAsia="仿宋"/>
          <w:color w:val="000000"/>
          <w:sz w:val="24"/>
        </w:rPr>
        <w:t xml:space="preserve">采购项目的政府采购活动，受托人有权在该项目活动中，以我单位的名义签署谈判函和响应文件，与采购人协商、澄清、解释，签订合同书并执行一切与此有关的事项。</w:t>
      </w:r>
      <w:r/>
    </w:p>
    <w:p>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委托期限:至上述事宜处理完毕止。</w:t>
      </w:r>
      <w:r/>
    </w:p>
    <w:p>
      <w:pPr>
        <w:ind w:firstLine="4320"/>
        <w:spacing w:line="560" w:lineRule="exact"/>
        <w:rPr>
          <w:rFonts w:hint="eastAsia" w:ascii="仿宋" w:hAnsi="仿宋" w:eastAsia="仿宋"/>
          <w:color w:val="000000"/>
          <w:sz w:val="24"/>
        </w:rPr>
      </w:pPr>
      <w:r>
        <w:rPr>
          <w:rFonts w:hint="eastAsia" w:ascii="仿宋" w:hAnsi="仿宋" w:eastAsia="仿宋"/>
          <w:color w:val="000000"/>
          <w:sz w:val="24"/>
        </w:rPr>
      </w:r>
      <w:r/>
    </w:p>
    <w:p>
      <w:pPr>
        <w:ind w:firstLine="4320"/>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委托单位:</w:t>
      </w:r>
      <w:r>
        <w:rPr>
          <w:rFonts w:hint="eastAsia" w:ascii="仿宋" w:hAnsi="仿宋" w:eastAsia="仿宋"/>
          <w:color w:val="000000"/>
          <w:sz w:val="24"/>
          <w:u w:val="single"/>
        </w:rPr>
        <w:t xml:space="preserve">    （电子签章）    </w:t>
      </w:r>
      <w:r/>
    </w:p>
    <w:p>
      <w:pPr>
        <w:ind w:firstLine="4560"/>
        <w:spacing w:line="56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p>
    <w:p>
      <w:pPr>
        <w:ind w:firstLine="480"/>
        <w:spacing w:line="560" w:lineRule="exact"/>
        <w:rPr>
          <w:rFonts w:hint="eastAsia" w:ascii="仿宋" w:hAnsi="仿宋" w:eastAsia="仿宋"/>
          <w:bCs/>
          <w:color w:val="000000"/>
          <w:sz w:val="24"/>
        </w:rPr>
      </w:pPr>
      <w:r>
        <w:rPr>
          <w:rFonts w:hint="eastAsia" w:ascii="仿宋" w:hAnsi="仿宋" w:eastAsia="仿宋"/>
          <w:bCs/>
          <w:color w:val="000000"/>
          <w:sz w:val="24"/>
        </w:rPr>
      </w:r>
      <w:r/>
    </w:p>
    <w:p>
      <w:pPr>
        <w:ind w:firstLine="480"/>
        <w:spacing w:line="560" w:lineRule="exact"/>
        <w:rPr>
          <w:rFonts w:hint="eastAsia" w:ascii="仿宋" w:hAnsi="仿宋" w:eastAsia="仿宋"/>
          <w:color w:val="000000"/>
          <w:sz w:val="24"/>
        </w:rPr>
      </w:pPr>
      <w:r>
        <w:rPr>
          <w:rFonts w:hint="eastAsia" w:ascii="仿宋" w:hAnsi="仿宋" w:eastAsia="仿宋"/>
          <w:bCs/>
          <w:color w:val="000000"/>
          <w:sz w:val="24"/>
        </w:rPr>
        <w:t xml:space="preserve">注:供应商委托受托人参加谈判的，必须附受托人身份证扫描件并加盖供应商电子签章。</w:t>
      </w:r>
      <w:r>
        <w:rPr>
          <w:rFonts w:hint="eastAsia" w:ascii="仿宋" w:hAnsi="仿宋" w:eastAsia="仿宋"/>
          <w:color w:val="000000"/>
          <w:sz w:val="24"/>
        </w:rPr>
        <w:t xml:space="preserve">法定代表人直接参加谈判的，仅需填写“法定代表人资格证明”。</w:t>
      </w:r>
      <w:r/>
    </w:p>
    <w:p>
      <w:pP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示范格式三</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企业声明函（工程）</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val="en-US" w:eastAsia="zh-CN"/>
        </w:rPr>
        <w:t xml:space="preserve">涟水县特殊教育学校</w:t>
      </w:r>
      <w:r>
        <w:rPr>
          <w:rFonts w:hint="eastAsia" w:ascii="仿宋" w:hAnsi="仿宋" w:eastAsia="仿宋"/>
          <w:bCs/>
          <w:sz w:val="24"/>
        </w:rPr>
        <w:t xml:space="preserve">:</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本公司郑重声明，根据《政府采购促进中小企业发展管理办法》（财库﹝2020﹞46 号）的规定，本公司参加</w:t>
      </w:r>
      <w:r>
        <w:rPr>
          <w:rFonts w:hint="eastAsia" w:ascii="仿宋" w:hAnsi="仿宋" w:eastAsia="仿宋"/>
          <w:bCs/>
          <w:sz w:val="24"/>
          <w:u w:val="single"/>
        </w:rPr>
        <w:t xml:space="preserve">（单位名称）</w:t>
      </w:r>
      <w:r>
        <w:rPr>
          <w:rFonts w:hint="eastAsia" w:ascii="仿宋" w:hAnsi="仿宋" w:eastAsia="仿宋"/>
          <w:bCs/>
          <w:sz w:val="24"/>
        </w:rPr>
        <w:t xml:space="preserve">的</w:t>
      </w:r>
      <w:r>
        <w:rPr>
          <w:rFonts w:hint="eastAsia" w:ascii="仿宋" w:hAnsi="仿宋" w:eastAsia="仿宋"/>
          <w:bCs/>
          <w:sz w:val="24"/>
          <w:u w:val="single"/>
        </w:rPr>
        <w:t xml:space="preserve">（项目名称）</w:t>
      </w:r>
      <w:r>
        <w:rPr>
          <w:rFonts w:hint="eastAsia" w:ascii="仿宋" w:hAnsi="仿宋" w:eastAsia="仿宋"/>
          <w:bCs/>
          <w:sz w:val="24"/>
        </w:rPr>
        <w:t xml:space="preserve">采购活动，工程的施工单位全部为符合政策要求的中小企业。相关企业的具体情况如下：</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1.</w:t>
      </w:r>
      <w:r>
        <w:rPr>
          <w:rFonts w:hint="eastAsia" w:ascii="仿宋" w:hAnsi="仿宋" w:eastAsia="仿宋"/>
          <w:bCs/>
          <w:sz w:val="24"/>
          <w:u w:val="single"/>
        </w:rPr>
        <w:t xml:space="preserve"> （标的名称）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15"/>
        <w:ind w:firstLine="480"/>
        <w:spacing w:line="500" w:lineRule="exact"/>
        <w:rPr>
          <w:rFonts w:hint="eastAsia" w:ascii="仿宋" w:hAnsi="仿宋" w:eastAsia="仿宋"/>
          <w:bCs/>
          <w:sz w:val="24"/>
        </w:rPr>
      </w:pPr>
      <w:r>
        <w:rPr>
          <w:rFonts w:ascii="Arial" w:hAnsi="Arial" w:eastAsia="仿宋" w:cs="Arial"/>
          <w:bCs/>
          <w:sz w:val="24"/>
        </w:rPr>
        <w:t xml:space="preserve">……</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以上企业，不属于大企业的分支机构，不存在控股股东为大企业的情形，也不存在与大企业的负责人为同一人的情形。</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r/>
    </w:p>
    <w:p>
      <w:pPr>
        <w:pStyle w:val="915"/>
        <w:ind w:firstLine="480"/>
        <w:spacing w:line="500" w:lineRule="exact"/>
        <w:rPr>
          <w:rFonts w:hint="eastAsia" w:ascii="仿宋" w:hAnsi="仿宋" w:eastAsia="仿宋"/>
          <w:bCs/>
          <w:sz w:val="24"/>
        </w:rPr>
      </w:pPr>
      <w:r>
        <w:rPr>
          <w:rFonts w:hint="eastAsia" w:ascii="仿宋" w:hAnsi="仿宋" w:eastAsia="仿宋"/>
          <w:bCs/>
          <w:sz w:val="24"/>
        </w:rPr>
      </w:r>
      <w:r/>
    </w:p>
    <w:p>
      <w:pPr>
        <w:jc w:val="center"/>
        <w:spacing w:line="500" w:lineRule="exact"/>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5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5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915"/>
        <w:ind w:firstLine="0"/>
        <w:spacing w:line="600" w:lineRule="exact"/>
        <w:rPr>
          <w:rFonts w:hint="eastAsia" w:ascii="仿宋" w:hAnsi="仿宋" w:eastAsia="仿宋"/>
          <w:bCs/>
          <w:sz w:val="24"/>
        </w:rPr>
      </w:pPr>
      <w:r>
        <w:rPr>
          <w:rFonts w:hint="eastAsia" w:ascii="仿宋" w:hAnsi="仿宋" w:eastAsia="仿宋"/>
          <w:bCs/>
          <w:sz w:val="24"/>
        </w:rPr>
        <w:t xml:space="preserve">注：从业人员、营业收入、资产总额填报上一年度数据，无上一年度数据的新成立企业可不填报。</w:t>
      </w:r>
      <w:r/>
    </w:p>
    <w:p>
      <w:pPr>
        <w:pStyle w:val="915"/>
        <w:ind w:firstLine="0"/>
        <w:jc w:val="left"/>
        <w:spacing w:line="520" w:lineRule="exact"/>
        <w:rPr>
          <w:rFonts w:hint="eastAsia" w:ascii="仿宋" w:hAnsi="仿宋" w:eastAsia="仿宋"/>
          <w:b/>
          <w:sz w:val="32"/>
          <w:szCs w:val="32"/>
        </w:rPr>
      </w:pPr>
      <w:r>
        <w:rPr>
          <w:rFonts w:ascii="仿宋" w:hAnsi="仿宋" w:eastAsia="仿宋"/>
          <w:sz w:val="28"/>
          <w:szCs w:val="28"/>
        </w:rPr>
        <w:br w:type="page" w:clear="all"/>
      </w:r>
      <w:r>
        <w:rPr>
          <w:rFonts w:hint="eastAsia" w:ascii="仿宋" w:hAnsi="仿宋" w:eastAsia="仿宋"/>
          <w:b/>
          <w:sz w:val="32"/>
          <w:szCs w:val="32"/>
        </w:rPr>
        <w:t xml:space="preserve">示范格式四</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915"/>
        <w:ind w:firstLine="0"/>
        <w:spacing w:line="6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val="en-US" w:eastAsia="zh-CN"/>
        </w:rPr>
        <w:t xml:space="preserve">涟水县特殊教育学校</w:t>
      </w:r>
      <w:r>
        <w:rPr>
          <w:rFonts w:hint="eastAsia" w:ascii="仿宋" w:hAnsi="仿宋" w:eastAsia="仿宋"/>
          <w:bCs/>
          <w:sz w:val="24"/>
        </w:rPr>
        <w:t xml:space="preserve">:</w:t>
      </w:r>
      <w:r/>
    </w:p>
    <w:p>
      <w:pPr>
        <w:pStyle w:val="915"/>
        <w:ind w:firstLine="480"/>
        <w:spacing w:line="600" w:lineRule="exact"/>
        <w:rPr>
          <w:rFonts w:hint="eastAsia" w:ascii="仿宋" w:hAnsi="仿宋" w:eastAsia="仿宋"/>
          <w:bCs/>
          <w:sz w:val="24"/>
        </w:rPr>
      </w:pPr>
      <w:r>
        <w:rPr>
          <w:rFonts w:hint="eastAsia" w:ascii="仿宋" w:hAnsi="仿宋" w:eastAsia="仿宋"/>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5"/>
        <w:ind w:firstLine="480"/>
        <w:spacing w:line="600" w:lineRule="exact"/>
        <w:rPr>
          <w:rFonts w:hint="eastAsia" w:ascii="仿宋" w:hAnsi="仿宋" w:eastAsia="仿宋"/>
          <w:bCs/>
          <w:sz w:val="24"/>
        </w:rPr>
      </w:pPr>
      <w:r>
        <w:rPr>
          <w:rFonts w:ascii="仿宋" w:hAnsi="仿宋" w:eastAsia="仿宋"/>
          <w:bCs/>
          <w:sz w:val="24"/>
        </w:rPr>
        <w:t xml:space="preserve">1</w:t>
      </w:r>
      <w:r>
        <w:rPr>
          <w:rFonts w:hint="eastAsia" w:ascii="仿宋" w:hAnsi="仿宋" w:eastAsia="仿宋"/>
          <w:bCs/>
          <w:sz w:val="24"/>
        </w:rPr>
        <w:t xml:space="preserve">、根据《财政部 民政部 中国残疾人联合会关于促进残疾人就业政府采购政策的通知》（财库〔2017〕141 号）规定的划分标准，本公司为残疾人福利性企业。</w:t>
      </w:r>
      <w:r/>
    </w:p>
    <w:p>
      <w:pPr>
        <w:pStyle w:val="915"/>
        <w:ind w:firstLine="480"/>
        <w:spacing w:line="600" w:lineRule="exact"/>
        <w:rPr>
          <w:rFonts w:hint="eastAsia" w:ascii="仿宋" w:hAnsi="仿宋" w:eastAsia="仿宋"/>
          <w:bCs/>
          <w:sz w:val="24"/>
        </w:rPr>
      </w:pPr>
      <w:r>
        <w:rPr>
          <w:rFonts w:ascii="仿宋" w:hAnsi="仿宋" w:eastAsia="仿宋"/>
          <w:bCs/>
          <w:sz w:val="24"/>
        </w:rPr>
        <w:t xml:space="preserve">2</w:t>
      </w:r>
      <w:r>
        <w:rPr>
          <w:rFonts w:hint="eastAsia" w:ascii="仿宋" w:hAnsi="仿宋" w:eastAsia="仿宋"/>
          <w:bCs/>
          <w:sz w:val="24"/>
        </w:rPr>
        <w:t xml:space="preserve">、本单位参加（采购单位名称）</w:t>
      </w:r>
      <w:r>
        <w:rPr>
          <w:rFonts w:ascii="仿宋" w:hAnsi="仿宋" w:eastAsia="仿宋"/>
          <w:bCs/>
          <w:sz w:val="24"/>
        </w:rPr>
        <w:t xml:space="preserve"> </w:t>
      </w:r>
      <w:r>
        <w:rPr>
          <w:rFonts w:hint="eastAsia" w:ascii="仿宋" w:hAnsi="仿宋" w:eastAsia="仿宋"/>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15"/>
        <w:ind w:firstLine="480"/>
        <w:spacing w:line="600" w:lineRule="exact"/>
        <w:rPr>
          <w:rFonts w:hint="eastAsia" w:ascii="仿宋" w:hAnsi="仿宋" w:eastAsia="仿宋"/>
          <w:bCs/>
          <w:sz w:val="24"/>
        </w:rPr>
      </w:pPr>
      <w:r>
        <w:rPr>
          <w:rFonts w:hint="eastAsia" w:ascii="仿宋" w:hAnsi="仿宋" w:eastAsia="仿宋" w:cs="仿宋_GB2312"/>
          <w:sz w:val="24"/>
        </w:rPr>
        <w:t xml:space="preserve">注:</w:t>
      </w:r>
      <w:r>
        <w:rPr>
          <w:rFonts w:hint="eastAsia" w:ascii="仿宋" w:hAnsi="仿宋" w:eastAsia="仿宋"/>
          <w:bCs/>
          <w:sz w:val="24"/>
        </w:rPr>
        <w:t xml:space="preserve">本公司对上述声明的真实性负责。如有虚假，将依法承担相应责任。</w:t>
      </w:r>
      <w:r/>
    </w:p>
    <w:p>
      <w:pPr>
        <w:pStyle w:val="915"/>
        <w:ind w:firstLine="480"/>
        <w:spacing w:line="600" w:lineRule="exact"/>
        <w:rPr>
          <w:rFonts w:ascii="仿宋" w:hAnsi="仿宋" w:eastAsia="仿宋"/>
          <w:sz w:val="24"/>
        </w:rPr>
      </w:pPr>
      <w:r>
        <w:rPr>
          <w:rFonts w:ascii="仿宋" w:hAnsi="仿宋" w:eastAsia="仿宋"/>
          <w:sz w:val="24"/>
        </w:rPr>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jc w:val="center"/>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pStyle w:val="984"/>
        <w:spacing w:line="560" w:lineRule="exact"/>
        <w:rPr>
          <w:rFonts w:ascii="仿宋" w:hAnsi="仿宋" w:eastAsia="仿宋" w:cs="仿宋"/>
          <w:b/>
          <w:bCs/>
          <w:color w:val="000000"/>
          <w:sz w:val="32"/>
          <w:szCs w:val="32"/>
        </w:rPr>
      </w:pPr>
      <w:r>
        <w:br w:type="page" w:clear="all"/>
      </w:r>
      <w:bookmarkStart w:id="1192" w:name="_Toc4773"/>
      <w:r>
        <w:rPr>
          <w:rFonts w:hint="eastAsia" w:ascii="仿宋" w:hAnsi="仿宋" w:eastAsia="仿宋" w:cs="仿宋"/>
          <w:b/>
          <w:bCs/>
          <w:color w:val="000000"/>
          <w:sz w:val="32"/>
          <w:szCs w:val="32"/>
        </w:rPr>
        <w:t xml:space="preserve">示范格式</w:t>
      </w:r>
      <w:bookmarkEnd w:id="1192"/>
      <w:r>
        <w:rPr>
          <w:rFonts w:hint="eastAsia" w:ascii="仿宋" w:hAnsi="仿宋" w:eastAsia="仿宋" w:cs="仿宋"/>
          <w:b/>
          <w:bCs/>
          <w:color w:val="000000"/>
          <w:sz w:val="32"/>
          <w:szCs w:val="32"/>
        </w:rPr>
        <w:t xml:space="preserve">五</w:t>
      </w:r>
      <w:r/>
    </w:p>
    <w:p>
      <w:pPr>
        <w:jc w:val="center"/>
        <w:spacing w:after="120" w:line="540" w:lineRule="exact"/>
        <w:rPr>
          <w:rFonts w:ascii="仿宋" w:hAnsi="仿宋" w:eastAsia="仿宋" w:cs="仿宋"/>
          <w:b/>
          <w:bCs/>
          <w:color w:val="000000"/>
          <w:sz w:val="28"/>
          <w:szCs w:val="22"/>
          <w:highlight w:val="none"/>
        </w:rPr>
      </w:pPr>
      <w:r>
        <w:rPr>
          <w:rFonts w:hint="eastAsia" w:ascii="仿宋" w:hAnsi="仿宋" w:eastAsia="仿宋" w:cs="仿宋"/>
          <w:b/>
          <w:bCs/>
          <w:color w:val="000000"/>
          <w:sz w:val="28"/>
          <w:szCs w:val="22"/>
          <w:highlight w:val="none"/>
        </w:rPr>
        <w:t xml:space="preserve">符合《政府采购法》第二十二条规定条件的声明函</w:t>
      </w:r>
      <w:r/>
    </w:p>
    <w:p>
      <w:pPr>
        <w:ind w:firstLine="640"/>
        <w:spacing w:line="360" w:lineRule="auto"/>
        <w:rPr>
          <w:rFonts w:ascii="仿宋" w:hAnsi="仿宋" w:eastAsia="仿宋" w:cs="仿宋"/>
          <w:b/>
          <w:color w:val="000000"/>
          <w:sz w:val="24"/>
        </w:rPr>
        <w:outlineLvl w:val="0"/>
      </w:pPr>
      <w:r>
        <w:rPr>
          <w:rFonts w:hint="eastAsia" w:ascii="仿宋" w:hAnsi="仿宋" w:eastAsia="仿宋" w:cs="仿宋"/>
          <w:b/>
          <w:color w:val="000000"/>
          <w:sz w:val="24"/>
        </w:rPr>
        <w:t xml:space="preserve">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 xml:space="preserve">:</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我方在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）的政府采购活动的谈判过程中，针对《中华人民共和国政府采购法》第二十二条规定做出如下声明：</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1、我单位具有独立承担民事责任的能力；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2、我单位具有良好的商业信誉和健全的财务会计制度；</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3、我单位具有履行合同所必需的设备和专业技术能力；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4、我单位有依法缴纳税收和社会保障资金的良好记录；</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5、参加本次政府采购活动前三年内，我公司在经营活动中没有因违法经营受到刑事处罚或者责令停产停业、吊销许可证或者执照、较大数额罚款等行政处罚；</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6、我单位满足法律、行政法规规定的其他条件。</w:t>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供应商：</w:t>
      </w:r>
      <w:r>
        <w:rPr>
          <w:rFonts w:hint="eastAsia" w:ascii="仿宋" w:hAnsi="仿宋" w:eastAsia="仿宋" w:cs="仿宋"/>
          <w:color w:val="000000"/>
          <w:sz w:val="24"/>
          <w:u w:val="single"/>
        </w:rPr>
        <w:t xml:space="preserve">       （电子签章）       </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法定代表人：</w:t>
      </w:r>
      <w:r>
        <w:rPr>
          <w:rFonts w:hint="eastAsia" w:ascii="仿宋" w:hAnsi="仿宋" w:eastAsia="仿宋" w:cs="仿宋"/>
          <w:color w:val="000000"/>
          <w:sz w:val="24"/>
          <w:u w:val="single"/>
        </w:rPr>
        <w:t xml:space="preserve">（电子签章或电子签字）</w:t>
      </w:r>
      <w:r/>
    </w:p>
    <w:p>
      <w:pPr>
        <w:ind w:firstLine="640"/>
        <w:spacing w:line="360" w:lineRule="auto"/>
        <w:rPr>
          <w:rFonts w:ascii="仿宋" w:hAnsi="仿宋" w:eastAsia="仿宋" w:cs="仿宋"/>
          <w:bCs/>
          <w:color w:val="000000"/>
          <w:sz w:val="24"/>
        </w:rPr>
        <w:outlineLvl w:val="0"/>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pStyle w:val="760"/>
        <w:ind w:left="3360"/>
        <w:rPr>
          <w:rFonts w:hint="eastAsia"/>
          <w:sz w:val="28"/>
          <w:szCs w:val="28"/>
        </w:rPr>
      </w:pPr>
      <w:r>
        <w:rPr>
          <w:rFonts w:hint="eastAsia"/>
          <w:sz w:val="28"/>
          <w:szCs w:val="28"/>
        </w:rPr>
      </w:r>
      <w:r/>
    </w:p>
    <w:p>
      <w:pPr>
        <w:rPr>
          <w:rFonts w:hint="eastAsia" w:ascii="楷体" w:hAnsi="楷体" w:eastAsia="楷体"/>
          <w:sz w:val="28"/>
          <w:szCs w:val="28"/>
        </w:rPr>
      </w:pPr>
      <w:r>
        <w:rPr>
          <w:rFonts w:hint="eastAsia" w:ascii="楷体" w:hAnsi="楷体" w:eastAsia="楷体"/>
          <w:sz w:val="28"/>
          <w:szCs w:val="28"/>
        </w:rPr>
      </w:r>
      <w:r/>
    </w:p>
    <w:p>
      <w:pPr>
        <w:pStyle w:val="757"/>
        <w:ind w:firstLine="420"/>
        <w:rPr>
          <w:rFonts w:hint="eastAsia"/>
        </w:rPr>
      </w:pPr>
      <w:r>
        <w:rPr>
          <w:rFonts w:hint="eastAsia"/>
        </w:rPr>
      </w:r>
      <w:r/>
    </w:p>
    <w:p>
      <w:pPr>
        <w:pStyle w:val="94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84"/>
        <w:spacing w:line="560" w:lineRule="exact"/>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示范格式</w:t>
      </w:r>
      <w:r>
        <w:rPr>
          <w:rFonts w:hint="eastAsia" w:ascii="仿宋" w:hAnsi="仿宋" w:eastAsia="仿宋" w:cs="仿宋"/>
          <w:b/>
          <w:bCs/>
          <w:color w:val="000000"/>
          <w:sz w:val="32"/>
          <w:szCs w:val="32"/>
          <w:lang w:val="en-US" w:eastAsia="zh-CN"/>
        </w:rPr>
        <w:t xml:space="preserve">六</w:t>
      </w:r>
      <w:r/>
    </w:p>
    <w:p>
      <w:pPr>
        <w:ind w:left="37"/>
        <w:jc w:val="center"/>
        <w:spacing w:before="1" w:line="360" w:lineRule="auto"/>
        <w:rPr>
          <w:rFonts w:hint="eastAsia" w:ascii="仿宋" w:hAnsi="仿宋" w:eastAsia="仿宋" w:cs="仿宋"/>
          <w:b/>
          <w:bCs/>
          <w:spacing w:val="-8"/>
          <w:sz w:val="24"/>
          <w:szCs w:val="24"/>
        </w:rPr>
      </w:pPr>
      <w:r>
        <w:rPr>
          <w:rFonts w:hint="eastAsia" w:ascii="仿宋" w:hAnsi="仿宋" w:eastAsia="仿宋" w:cs="仿宋"/>
          <w:b/>
          <w:bCs/>
          <w:spacing w:val="-8"/>
          <w:sz w:val="24"/>
          <w:szCs w:val="24"/>
        </w:rPr>
        <w:t xml:space="preserve">承诺书</w:t>
      </w:r>
      <w:r/>
    </w:p>
    <w:p>
      <w:pPr>
        <w:ind w:left="36"/>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致</w:t>
      </w:r>
      <w:r>
        <w:rPr>
          <w:rFonts w:hint="eastAsia" w:ascii="仿宋" w:hAnsi="仿宋" w:eastAsia="仿宋" w:cs="仿宋"/>
          <w:spacing w:val="-1"/>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采购人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left="602"/>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 xml:space="preserve">：</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一、我单位未处于被责令停业、投标资格被取消或者财产被接管、冻结和破产状态。</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二、我单位没有因骗取中标或者严重违约以及发生重大工程质量、安全生产事故等问题，被有关部门暂停投标资格并在暂停期内。</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三、我单位不存在“负责人为同一人或者存在直接控股、管理关系的不同供应商，同时参加同一合同项下的政府采购活动”的情况。</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四、我单位不存在“为采购项目提供整体设计、规范编制或者项目管理、监理、检测等服务的供应商，再参加本项目的采购活动。”的情况。</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五、我单位未被“信用中国”网站、“中国政府采购网”列入失信被执行人、重大税收违法案件当事人名单、政府采购严重违法失信行为记录名单。</w:t>
      </w:r>
      <w:r/>
    </w:p>
    <w:p>
      <w:pPr>
        <w:ind w:firstLine="480"/>
        <w:spacing w:line="480" w:lineRule="exact"/>
        <w:rPr>
          <w:rFonts w:ascii="仿宋" w:hAnsi="仿宋" w:eastAsia="仿宋"/>
          <w:sz w:val="24"/>
          <w:highlight w:val="none"/>
        </w:rPr>
      </w:pPr>
      <w:r>
        <w:rPr>
          <w:rFonts w:hint="eastAsia" w:ascii="仿宋" w:hAnsi="仿宋" w:eastAsia="仿宋"/>
          <w:sz w:val="24"/>
          <w:highlight w:val="none"/>
          <w:lang w:val="en-US" w:eastAsia="zh-CN"/>
        </w:rPr>
        <w:t xml:space="preserve">六、</w:t>
      </w:r>
      <w:r>
        <w:rPr>
          <w:rFonts w:hint="eastAsia" w:ascii="仿宋" w:hAnsi="仿宋" w:eastAsia="仿宋"/>
          <w:sz w:val="24"/>
          <w:highlight w:val="none"/>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、在响应文件递交截止时间当日，我单位企业资质在江苏省建筑市场监</w:t>
      </w:r>
      <w:r>
        <w:rPr>
          <w:rFonts w:hint="eastAsia" w:ascii="仿宋" w:hAnsi="仿宋" w:eastAsia="仿宋" w:cs="仿宋"/>
          <w:sz w:val="24"/>
          <w:szCs w:val="24"/>
        </w:rPr>
        <w:t xml:space="preserve">管与诚信信息一体化平台资质核查结果均不处于不合格状态。</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八</w:t>
      </w:r>
      <w:r>
        <w:rPr>
          <w:rFonts w:hint="eastAsia" w:ascii="仿宋" w:hAnsi="仿宋" w:eastAsia="仿宋" w:cs="Times New Roman"/>
          <w:sz w:val="24"/>
          <w:szCs w:val="24"/>
        </w:rPr>
        <w:t xml:space="preserve">、我方保证上述信息的真实和准确，并愿意承担因我方就此弄虚作假所引起的一切法律后果，并自愿接受相关监管部门作出的任何处罚。</w:t>
      </w:r>
      <w:r/>
    </w:p>
    <w:p>
      <w:pPr>
        <w:ind w:firstLine="480"/>
        <w:jc w:val="left"/>
        <w:spacing w:line="480" w:lineRule="exact"/>
        <w:rPr>
          <w:rFonts w:hint="eastAsia" w:ascii="仿宋" w:hAnsi="仿宋" w:eastAsia="仿宋" w:cs="仿宋"/>
          <w:spacing w:val="-3"/>
          <w:sz w:val="24"/>
          <w:szCs w:val="24"/>
        </w:rPr>
      </w:pPr>
      <w:r>
        <w:rPr>
          <w:rFonts w:hint="eastAsia" w:ascii="仿宋" w:hAnsi="仿宋" w:eastAsia="仿宋" w:cs="Times New Roman"/>
          <w:sz w:val="24"/>
          <w:szCs w:val="24"/>
        </w:rPr>
        <w:t xml:space="preserve">特此承诺！          </w:t>
      </w:r>
      <w:r/>
    </w:p>
    <w:p>
      <w:pPr>
        <w:pStyle w:val="716"/>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371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供应商名称</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w:t>
      </w:r>
      <w:r>
        <w:rPr>
          <w:rFonts w:hint="eastAsia" w:ascii="仿宋" w:hAnsi="仿宋" w:eastAsia="仿宋" w:cs="仿宋"/>
          <w:spacing w:val="-1"/>
          <w:sz w:val="24"/>
          <w:szCs w:val="24"/>
          <w:u w:val="single"/>
        </w:rPr>
        <w:t xml:space="preserve">章</w:t>
      </w:r>
      <w:r>
        <w:rPr>
          <w:rFonts w:hint="eastAsia" w:ascii="仿宋" w:hAnsi="仿宋" w:eastAsia="仿宋" w:cs="仿宋"/>
          <w:spacing w:val="-1"/>
          <w:sz w:val="24"/>
          <w:szCs w:val="24"/>
          <w:u w:val="single"/>
          <w:lang w:eastAsia="zh-CN"/>
        </w:rPr>
        <w:t xml:space="preserve">）</w:t>
      </w:r>
      <w:r>
        <w:rPr>
          <w:rFonts w:hint="eastAsia" w:ascii="仿宋" w:hAnsi="仿宋" w:eastAsia="仿宋" w:cs="仿宋"/>
          <w:sz w:val="24"/>
          <w:szCs w:val="24"/>
          <w:u w:val="single"/>
        </w:rPr>
        <w:t xml:space="preserve"> </w:t>
      </w:r>
      <w:r/>
    </w:p>
    <w:p>
      <w:pPr>
        <w:ind w:left="372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法定代表</w:t>
      </w:r>
      <w:r>
        <w:rPr>
          <w:rFonts w:hint="eastAsia" w:ascii="仿宋" w:hAnsi="仿宋" w:eastAsia="仿宋" w:cs="仿宋"/>
          <w:spacing w:val="-3"/>
          <w:sz w:val="24"/>
          <w:szCs w:val="24"/>
        </w:rPr>
        <w:t xml:space="preserve">人</w:t>
      </w:r>
      <w:r>
        <w:rPr>
          <w:rFonts w:hint="eastAsia" w:ascii="仿宋" w:hAnsi="仿宋" w:eastAsia="仿宋" w:cs="仿宋"/>
          <w:spacing w:val="-3"/>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电子签章或电子签字</w:t>
      </w:r>
      <w:r>
        <w:rPr>
          <w:rFonts w:hint="eastAsia" w:ascii="仿宋" w:hAnsi="仿宋" w:eastAsia="仿宋" w:cs="仿宋"/>
          <w:spacing w:val="-2"/>
          <w:sz w:val="24"/>
          <w:szCs w:val="24"/>
          <w:u w:val="single"/>
          <w:lang w:eastAsia="zh-CN"/>
        </w:rPr>
        <w:t xml:space="preserve">）</w:t>
      </w:r>
      <w:r>
        <w:rPr>
          <w:rFonts w:hint="eastAsia" w:ascii="仿宋" w:hAnsi="仿宋" w:eastAsia="仿宋" w:cs="仿宋"/>
          <w:sz w:val="24"/>
          <w:szCs w:val="24"/>
          <w:u w:val="single"/>
        </w:rPr>
        <w:t xml:space="preserve"> </w:t>
      </w:r>
      <w:r/>
    </w:p>
    <w:p>
      <w:pPr>
        <w:jc w:val="center"/>
        <w:keepLines w:val="0"/>
        <w:keepNext w:val="0"/>
        <w:pageBreakBefore w:val="0"/>
        <w:spacing w:line="520" w:lineRule="exact"/>
        <w:widowControl/>
        <w:rPr>
          <w:rFonts w:hint="eastAsia" w:ascii="仿宋" w:hAnsi="仿宋" w:eastAsia="仿宋" w:cs="仿宋"/>
          <w:spacing w:val="-5"/>
          <w:sz w:val="24"/>
          <w:szCs w:val="24"/>
        </w:rPr>
      </w:pPr>
      <w:r>
        <w:rPr>
          <w:rFonts w:hint="eastAsia" w:ascii="仿宋" w:hAnsi="仿宋" w:eastAsia="仿宋" w:cs="仿宋"/>
          <w:spacing w:val="-10"/>
          <w:sz w:val="24"/>
          <w:szCs w:val="24"/>
        </w:rPr>
        <w:t xml:space="preserve">        </w:t>
      </w: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 xml:space="preserve">日</w:t>
      </w:r>
      <w:r>
        <w:rPr>
          <w:rFonts w:hint="eastAsia" w:ascii="仿宋" w:hAnsi="仿宋" w:eastAsia="仿宋" w:cs="仿宋"/>
          <w:spacing w:val="-6"/>
          <w:sz w:val="24"/>
          <w:szCs w:val="24"/>
        </w:rPr>
        <w:t xml:space="preserve">期</w:t>
      </w:r>
      <w:r>
        <w:rPr>
          <w:rFonts w:hint="eastAsia" w:ascii="仿宋" w:hAnsi="仿宋" w:eastAsia="仿宋" w:cs="仿宋"/>
          <w:spacing w:val="-6"/>
          <w:sz w:val="24"/>
          <w:szCs w:val="24"/>
          <w:lang w:eastAsia="zh-CN"/>
        </w:rPr>
        <w:t xml:space="preserve">：</w:t>
      </w:r>
      <w:r>
        <w:rPr>
          <w:rFonts w:hint="eastAsia" w:ascii="仿宋" w:hAnsi="仿宋" w:eastAsia="仿宋" w:cs="仿宋"/>
          <w:spacing w:val="-5"/>
          <w:sz w:val="24"/>
          <w:szCs w:val="24"/>
        </w:rPr>
        <w:t xml:space="preserve">   年   月  日</w:t>
      </w:r>
      <w:r/>
    </w:p>
    <w:p>
      <w:pPr>
        <w:rPr>
          <w:rFonts w:hint="eastAsia"/>
        </w:rPr>
      </w:pPr>
      <w:r>
        <w:rPr>
          <w:rFonts w:hint="eastAsia"/>
        </w:rPr>
        <w:br w:type="page" w:clear="all"/>
      </w:r>
      <w:r/>
    </w:p>
    <w:p>
      <w:pPr>
        <w:ind w:firstLine="643"/>
        <w:jc w:val="left"/>
        <w:spacing w:line="480" w:lineRule="exact"/>
        <w:rPr>
          <w:rFonts w:hint="eastAsia" w:ascii="仿宋" w:hAnsi="仿宋" w:eastAsia="仿宋" w:cs="Times New Roman"/>
          <w:sz w:val="24"/>
          <w:szCs w:val="24"/>
          <w:lang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七</w:t>
      </w:r>
      <w:r/>
    </w:p>
    <w:p>
      <w:pPr>
        <w:ind w:firstLine="482"/>
        <w:jc w:val="center"/>
        <w:spacing w:line="48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失信行为“双公示”承诺书</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1、严格遵守《中华人民共和国政府采购法》和《中华人民共和国政府采购法实施条例》以及政府采购有关法律法规，依法依规参与本项目竞标。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2、公平竞标，不借用他人资质或以他人名义骗取中标。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3、不组织、不参与任何形式的围标串标。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4、不弄虚作假，所提供的一切材料均是真实、有效、合法的。</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5、如果我单位中标，将严格履行合同，绝不将工程违法分包、转包他人，不随意更换项目管理人员。</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jc w:val="left"/>
        <w:spacing w:line="480" w:lineRule="exact"/>
        <w:rPr>
          <w:rFonts w:hint="eastAsia" w:ascii="仿宋" w:hAnsi="仿宋" w:eastAsia="仿宋" w:cs="Times New Roman"/>
          <w:sz w:val="24"/>
          <w:szCs w:val="24"/>
          <w:lang w:eastAsia="zh-CN"/>
        </w:rPr>
      </w:pPr>
      <w:r>
        <w:rPr>
          <w:rFonts w:hint="eastAsia" w:ascii="仿宋" w:hAnsi="仿宋" w:eastAsia="仿宋" w:cs="Times New Roman"/>
          <w:sz w:val="24"/>
          <w:szCs w:val="24"/>
        </w:rPr>
        <w:t xml:space="preserve">特此承诺</w:t>
      </w:r>
      <w:r>
        <w:rPr>
          <w:rFonts w:hint="eastAsia" w:ascii="仿宋" w:hAnsi="仿宋" w:eastAsia="仿宋" w:cs="Times New Roman"/>
          <w:sz w:val="24"/>
          <w:szCs w:val="24"/>
          <w:lang w:eastAsia="zh-CN"/>
        </w:rPr>
        <w:t xml:space="preserve">！</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    </w:t>
      </w:r>
      <w:r/>
    </w:p>
    <w:p>
      <w:pPr>
        <w:ind w:firstLine="480"/>
        <w:jc w:val="righ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供应商：</w:t>
      </w:r>
      <w:r>
        <w:rPr>
          <w:rFonts w:hint="eastAsia" w:ascii="仿宋" w:hAnsi="仿宋" w:eastAsia="仿宋" w:cs="Times New Roman"/>
          <w:sz w:val="24"/>
          <w:szCs w:val="24"/>
          <w:lang w:val="zh-CN"/>
        </w:rPr>
        <w:t xml:space="preserve">        （电子签章）     </w:t>
      </w:r>
      <w:r/>
    </w:p>
    <w:p>
      <w:pPr>
        <w:ind w:firstLine="480"/>
        <w:jc w:val="right"/>
        <w:spacing w:line="480" w:lineRule="exact"/>
        <w:rPr>
          <w:rFonts w:hint="eastAsia" w:ascii="仿宋" w:hAnsi="仿宋" w:eastAsia="仿宋" w:cs="Times New Roman"/>
          <w:sz w:val="24"/>
          <w:szCs w:val="24"/>
          <w:lang w:val="zh-CN"/>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法定代表人：（电子签章或电子签字）</w:t>
      </w:r>
      <w:r/>
    </w:p>
    <w:p>
      <w:pPr>
        <w:ind w:firstLine="480"/>
        <w:jc w:val="right"/>
        <w:spacing w:line="480" w:lineRule="exact"/>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right"/>
        <w:spacing w:line="480" w:lineRule="exact"/>
        <w:rPr>
          <w:rFonts w:ascii="宋体" w:hAnsi="宋体" w:eastAsia="宋体" w:cs="仿宋_GB2312"/>
          <w:sz w:val="24"/>
        </w:rPr>
      </w:pPr>
      <w:r>
        <w:rPr>
          <w:rFonts w:hint="eastAsia" w:ascii="仿宋" w:hAnsi="仿宋" w:eastAsia="仿宋" w:cs="Times New Roman"/>
          <w:sz w:val="24"/>
          <w:szCs w:val="24"/>
        </w:rPr>
        <w:t xml:space="preserve">   年   月   日</w:t>
      </w:r>
      <w:r/>
    </w:p>
    <w:p>
      <w:pPr>
        <w:rPr>
          <w:rFonts w:hint="eastAsia"/>
        </w:rPr>
      </w:pPr>
      <w:r>
        <w:rPr>
          <w:rFonts w:hint="eastAsia"/>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楷体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MingLiU_HKSCS">
    <w:panose1 w:val="02020500000000000000"/>
  </w:font>
  <w:font w:name="华文中宋">
    <w:panose1 w:val="02010600040101010101"/>
  </w:font>
  <w:font w:name="Helv">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dobe 仿宋 Std R">
    <w:panose1 w:val="020B0503020202020204"/>
  </w:font>
  <w:font w:name="方正仿宋简体">
    <w:panose1 w:val="020B0503020202020204"/>
  </w:font>
  <w:font w:name="Tahoma">
    <w:panose1 w:val="020B0604030504040204"/>
  </w:font>
  <w:font w:name="华文细黑">
    <w:panose1 w:val="02010600040101010101"/>
  </w:font>
  <w:font w:name="华文彩云">
    <w:panose1 w:val="0201080004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zh-CN" w:eastAsia="zh-CN" w:bidi="ar-SA"/>
      </w:rPr>
      <w:framePr w:wrap="around" w:vAnchor="text" w:hAnchor="margin" w:xAlign="center" w:y="1"/>
    </w:pPr>
    <w:r>
      <w:rPr>
        <w:rFonts w:hint="default" w:ascii="Times New Roman" w:hAnsi="Times New Roman" w:eastAsia="宋体" w:cs="Times New Roman"/>
        <w:sz w:val="18"/>
        <w:szCs w:val="18"/>
        <w:lang w:val="zh-CN"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zh-CN" w:eastAsia="zh-CN" w:bidi="ar-SA"/>
      </w:rPr>
      <w:fldChar w:fldCharType="separate"/>
    </w:r>
    <w:r>
      <w:rPr>
        <w:rFonts w:hint="default" w:ascii="Times New Roman" w:hAnsi="Times New Roman" w:eastAsia="宋体" w:cs="Times New Roman"/>
        <w:sz w:val="21"/>
        <w:szCs w:val="24"/>
        <w:lang w:val="en-US" w:eastAsia="zh-CN" w:bidi="ar-SA"/>
      </w:rPr>
      <w:t xml:space="preserve">6</w:t>
    </w:r>
    <w:r>
      <w:rPr>
        <w:rFonts w:hint="default" w:ascii="Times New Roman" w:hAnsi="Times New Roman" w:eastAsia="宋体" w:cs="Times New Roman"/>
        <w:sz w:val="18"/>
        <w:szCs w:val="18"/>
        <w:lang w:val="zh-CN" w:eastAsia="zh-CN" w:bidi="ar-SA"/>
      </w:rPr>
      <w:fldChar w:fldCharType="end"/>
    </w:r>
    <w:r/>
  </w:p>
  <w:p>
    <w:pPr>
      <w:jc w:val="left"/>
      <w:widowControl w:val="off"/>
      <w:rPr>
        <w:rFonts w:hint="default" w:ascii="Times New Roman" w:hAnsi="Times New Roman" w:eastAsia="宋体" w:cs="Times New Roman"/>
        <w:sz w:val="18"/>
        <w:szCs w:val="18"/>
        <w:lang w:val="zh-CN" w:eastAsia="zh-CN" w:bidi="ar-SA"/>
      </w:rPr>
    </w:pPr>
    <w:r>
      <w:rPr>
        <w:rFonts w:hint="default" w:ascii="Times New Roman" w:hAnsi="Times New Roman" w:eastAsia="宋体" w:cs="Times New Roman"/>
        <w:sz w:val="18"/>
        <w:szCs w:val="18"/>
        <w:lang w:val="zh-CN"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8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12"/>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61"/>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63"/>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64"/>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qFormat/>
    <w:pPr>
      <w:ind w:firstLine="482"/>
      <w:spacing w:line="360" w:lineRule="atLeast"/>
    </w:pPr>
    <w:rPr>
      <w:sz w:val="24"/>
      <w:szCs w:val="20"/>
    </w:rPr>
  </w:style>
  <w:style w:type="paragraph" w:styleId="713">
    <w:name w:val="toc 7"/>
    <w:basedOn w:val="700"/>
    <w:next w:val="700"/>
    <w:uiPriority w:val="39"/>
    <w:unhideWhenUsed/>
    <w:qFormat/>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Document Map"/>
    <w:basedOn w:val="700"/>
    <w:uiPriority w:val="0"/>
    <w:qFormat/>
    <w:pPr>
      <w:shd w:val="clear" w:color="auto" w:fill="000080"/>
    </w:pPr>
    <w:rPr>
      <w:sz w:val="20"/>
      <w:shd w:val="clear" w:color="auto" w:fill="000080"/>
    </w:rPr>
  </w:style>
  <w:style w:type="paragraph" w:styleId="716">
    <w:name w:val="Body Text"/>
    <w:next w:val="700"/>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717">
    <w:name w:val="Body Text Indent"/>
    <w:basedOn w:val="700"/>
    <w:uiPriority w:val="0"/>
    <w:qFormat/>
    <w:pPr>
      <w:ind w:left="570"/>
      <w:spacing w:line="520" w:lineRule="atLeast"/>
    </w:pPr>
    <w:rPr>
      <w:rFonts w:ascii="方正仿宋简体" w:hAnsi="创艺简仿宋" w:eastAsia="方正仿宋简体"/>
      <w:sz w:val="24"/>
      <w:szCs w:val="24"/>
    </w:rPr>
  </w:style>
  <w:style w:type="paragraph" w:styleId="718">
    <w:name w:val="index 4"/>
    <w:basedOn w:val="700"/>
    <w:next w:val="700"/>
    <w:uiPriority w:val="0"/>
    <w:qFormat/>
    <w:pPr>
      <w:ind w:left="600"/>
    </w:pPr>
  </w:style>
  <w:style w:type="paragraph" w:styleId="719">
    <w:name w:val="toc 5"/>
    <w:basedOn w:val="700"/>
    <w:next w:val="700"/>
    <w:uiPriority w:val="39"/>
    <w:unhideWhenUsed/>
    <w:qFormat/>
    <w:pPr>
      <w:ind w:left="1134" w:right="0" w:firstLine="0"/>
      <w:spacing w:after="57"/>
    </w:pPr>
  </w:style>
  <w:style w:type="paragraph" w:styleId="720">
    <w:name w:val="toc 3"/>
    <w:basedOn w:val="700"/>
    <w:next w:val="700"/>
    <w:uiPriority w:val="39"/>
    <w:unhideWhenUsed/>
    <w:qFormat/>
    <w:pPr>
      <w:ind w:left="567" w:right="0" w:firstLine="0"/>
      <w:spacing w:after="57"/>
    </w:pPr>
  </w:style>
  <w:style w:type="paragraph" w:styleId="721">
    <w:name w:val="toc 8"/>
    <w:basedOn w:val="700"/>
    <w:next w:val="700"/>
    <w:uiPriority w:val="39"/>
    <w:unhideWhenUsed/>
    <w:qFormat/>
    <w:pPr>
      <w:ind w:left="1984" w:right="0" w:firstLine="0"/>
      <w:spacing w:after="57"/>
    </w:pPr>
  </w:style>
  <w:style w:type="paragraph" w:styleId="722">
    <w:name w:val="endnote text"/>
    <w:basedOn w:val="700"/>
    <w:link w:val="894"/>
    <w:uiPriority w:val="99"/>
    <w:semiHidden/>
    <w:unhideWhenUsed/>
    <w:qFormat/>
    <w:pPr>
      <w:spacing w:after="0" w:line="240" w:lineRule="auto"/>
    </w:pPr>
    <w:rPr>
      <w:sz w:val="20"/>
    </w:rPr>
  </w:style>
  <w:style w:type="paragraph" w:styleId="723">
    <w:name w:val="Footer"/>
    <w:basedOn w:val="700"/>
    <w:link w:val="769"/>
    <w:uiPriority w:val="99"/>
    <w:unhideWhenUsed/>
    <w:qFormat/>
    <w:pPr>
      <w:spacing w:after="0" w:line="240" w:lineRule="auto"/>
      <w:tabs>
        <w:tab w:val="center" w:pos="7143" w:leader="none"/>
        <w:tab w:val="right" w:pos="14287" w:leader="none"/>
      </w:tabs>
    </w:pPr>
  </w:style>
  <w:style w:type="paragraph" w:styleId="724">
    <w:name w:val="Header"/>
    <w:basedOn w:val="700"/>
    <w:uiPriority w:val="99"/>
    <w:unhideWhenUsed/>
    <w:qFormat/>
    <w:pPr>
      <w:spacing w:after="0" w:line="240" w:lineRule="auto"/>
      <w:tabs>
        <w:tab w:val="center" w:pos="7143" w:leader="none"/>
        <w:tab w:val="right" w:pos="14287" w:leader="none"/>
      </w:tabs>
    </w:pPr>
  </w:style>
  <w:style w:type="paragraph" w:styleId="725">
    <w:name w:val="toc 1"/>
    <w:basedOn w:val="700"/>
    <w:next w:val="700"/>
    <w:uiPriority w:val="39"/>
    <w:unhideWhenUsed/>
    <w:qFormat/>
    <w:pPr>
      <w:ind w:left="0" w:right="0" w:firstLine="0"/>
      <w:spacing w:after="57"/>
    </w:pPr>
  </w:style>
  <w:style w:type="paragraph" w:styleId="726">
    <w:name w:val="toc 4"/>
    <w:basedOn w:val="700"/>
    <w:next w:val="700"/>
    <w:uiPriority w:val="39"/>
    <w:unhideWhenUsed/>
    <w:qFormat/>
    <w:pPr>
      <w:ind w:left="850" w:right="0" w:firstLine="0"/>
      <w:spacing w:after="57"/>
    </w:pPr>
  </w:style>
  <w:style w:type="paragraph" w:styleId="727">
    <w:name w:val="Subtitle"/>
    <w:basedOn w:val="700"/>
    <w:next w:val="700"/>
    <w:link w:val="765"/>
    <w:uiPriority w:val="11"/>
    <w:qFormat/>
    <w:pPr>
      <w:spacing w:before="200" w:after="200"/>
    </w:pPr>
    <w:rPr>
      <w:sz w:val="24"/>
      <w:szCs w:val="24"/>
    </w:rPr>
  </w:style>
  <w:style w:type="paragraph" w:styleId="728">
    <w:name w:val="footnote text"/>
    <w:basedOn w:val="700"/>
    <w:uiPriority w:val="99"/>
    <w:semiHidden/>
    <w:unhideWhenUsed/>
    <w:qFormat/>
    <w:pPr>
      <w:spacing w:after="40" w:line="240" w:lineRule="auto"/>
    </w:pPr>
    <w:rPr>
      <w:sz w:val="18"/>
    </w:rPr>
  </w:style>
  <w:style w:type="paragraph" w:styleId="729">
    <w:name w:val="toc 6"/>
    <w:basedOn w:val="700"/>
    <w:next w:val="700"/>
    <w:uiPriority w:val="39"/>
    <w:unhideWhenUsed/>
    <w:qFormat/>
    <w:pPr>
      <w:ind w:left="1417" w:right="0" w:firstLine="0"/>
      <w:spacing w:after="57"/>
    </w:pPr>
  </w:style>
  <w:style w:type="paragraph" w:styleId="730">
    <w:name w:val="table of figures"/>
    <w:basedOn w:val="700"/>
    <w:next w:val="700"/>
    <w:uiPriority w:val="99"/>
    <w:unhideWhenUsed/>
    <w:qFormat/>
    <w:pPr>
      <w:spacing w:after="0" w:afterAutospacing="0"/>
    </w:pPr>
  </w:style>
  <w:style w:type="paragraph" w:styleId="731">
    <w:name w:val="toc 2"/>
    <w:basedOn w:val="700"/>
    <w:next w:val="700"/>
    <w:uiPriority w:val="39"/>
    <w:unhideWhenUsed/>
    <w:qFormat/>
    <w:pPr>
      <w:ind w:left="283" w:right="0" w:firstLine="0"/>
      <w:spacing w:after="57"/>
    </w:pPr>
  </w:style>
  <w:style w:type="paragraph" w:styleId="732">
    <w:name w:val="toc 9"/>
    <w:basedOn w:val="700"/>
    <w:next w:val="700"/>
    <w:uiPriority w:val="39"/>
    <w:unhideWhenUsed/>
    <w:qFormat/>
    <w:pPr>
      <w:ind w:left="2268" w:right="0" w:firstLine="0"/>
      <w:spacing w:after="57"/>
    </w:pPr>
  </w:style>
  <w:style w:type="paragraph" w:styleId="733">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4"/>
      <w:lang w:val="en-US" w:eastAsia="zh-CN" w:bidi="ar-SA"/>
    </w:rPr>
  </w:style>
  <w:style w:type="paragraph" w:styleId="734">
    <w:name w:val="Normal (Web)"/>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735">
    <w:name w:val="Title"/>
    <w:basedOn w:val="700"/>
    <w:next w:val="700"/>
    <w:uiPriority w:val="10"/>
    <w:qFormat/>
    <w:pPr>
      <w:contextualSpacing/>
      <w:spacing w:before="300" w:after="200"/>
    </w:pPr>
    <w:rPr>
      <w:sz w:val="48"/>
      <w:szCs w:val="48"/>
    </w:rPr>
  </w:style>
  <w:style w:type="paragraph" w:styleId="736">
    <w:name w:val="annotation subject"/>
    <w:basedOn w:val="737"/>
    <w:next w:val="737"/>
    <w:uiPriority w:val="0"/>
    <w:qFormat/>
    <w:rPr>
      <w:rFonts w:ascii="宋体"/>
      <w:b/>
      <w:bCs/>
      <w:sz w:val="28"/>
      <w:szCs w:val="20"/>
    </w:rPr>
  </w:style>
  <w:style w:type="paragraph" w:styleId="737" w:customStyle="1">
    <w:name w:val="批注文字1"/>
    <w:basedOn w:val="700"/>
    <w:link w:val="919"/>
    <w:uiPriority w:val="0"/>
    <w:qFormat/>
    <w:pPr>
      <w:jc w:val="left"/>
    </w:pPr>
  </w:style>
  <w:style w:type="paragraph" w:styleId="738">
    <w:name w:val="Body Text First Indent 2"/>
    <w:basedOn w:val="717"/>
    <w:uiPriority w:val="99"/>
    <w:unhideWhenUsed/>
    <w:qFormat/>
    <w:pPr>
      <w:ind w:firstLine="420"/>
    </w:pPr>
    <w:rPr>
      <w:rFonts w:hint="eastAsia"/>
      <w:sz w:val="30"/>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0"/>
    <w:uiPriority w:val="22"/>
    <w:qFormat/>
  </w:style>
  <w:style w:type="character" w:styleId="741">
    <w:name w:val="endnote reference"/>
    <w:uiPriority w:val="99"/>
    <w:semiHidden/>
    <w:unhideWhenUsed/>
    <w:qFormat/>
    <w:rPr>
      <w:vertAlign w:val="superscript"/>
    </w:rPr>
  </w:style>
  <w:style w:type="character" w:styleId="742">
    <w:name w:val="page number"/>
    <w:link w:val="700"/>
    <w:uiPriority w:val="0"/>
    <w:qFormat/>
    <w:rPr>
      <w:rFonts w:cs="Times New Roman"/>
    </w:rPr>
  </w:style>
  <w:style w:type="character" w:styleId="743">
    <w:name w:val="FollowedHyperlink"/>
    <w:basedOn w:val="710"/>
    <w:uiPriority w:val="99"/>
    <w:semiHidden/>
    <w:unhideWhenUsed/>
    <w:qFormat/>
    <w:rPr>
      <w:color w:val="800080"/>
      <w:u w:val="none"/>
    </w:rPr>
  </w:style>
  <w:style w:type="character" w:styleId="744">
    <w:name w:val="Emphasis"/>
    <w:basedOn w:val="710"/>
    <w:uiPriority w:val="20"/>
    <w:qFormat/>
  </w:style>
  <w:style w:type="character" w:styleId="745">
    <w:name w:val="HTML Definition"/>
    <w:basedOn w:val="710"/>
    <w:uiPriority w:val="99"/>
    <w:semiHidden/>
    <w:unhideWhenUsed/>
    <w:qFormat/>
  </w:style>
  <w:style w:type="character" w:styleId="746">
    <w:name w:val="HTML Typewriter"/>
    <w:basedOn w:val="710"/>
    <w:uiPriority w:val="99"/>
    <w:semiHidden/>
    <w:unhideWhenUsed/>
    <w:qFormat/>
    <w:rPr>
      <w:rFonts w:ascii="monospace" w:hAnsi="monospace" w:eastAsia="monospace" w:cs="monospace"/>
      <w:sz w:val="20"/>
    </w:rPr>
  </w:style>
  <w:style w:type="character" w:styleId="747">
    <w:name w:val="HTML Acronym"/>
    <w:basedOn w:val="710"/>
    <w:uiPriority w:val="99"/>
    <w:semiHidden/>
    <w:unhideWhenUsed/>
    <w:qFormat/>
  </w:style>
  <w:style w:type="character" w:styleId="748">
    <w:name w:val="HTML Variable"/>
    <w:basedOn w:val="710"/>
    <w:uiPriority w:val="99"/>
    <w:semiHidden/>
    <w:unhideWhenUsed/>
    <w:qFormat/>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HTML Code"/>
    <w:basedOn w:val="710"/>
    <w:uiPriority w:val="99"/>
    <w:semiHidden/>
    <w:unhideWhenUsed/>
    <w:qFormat/>
    <w:rPr>
      <w:rFonts w:hint="default" w:ascii="monospace" w:hAnsi="monospace" w:eastAsia="monospace" w:cs="monospace"/>
      <w:sz w:val="20"/>
    </w:rPr>
  </w:style>
  <w:style w:type="character" w:styleId="751">
    <w:name w:val="annotation reference"/>
    <w:link w:val="700"/>
    <w:uiPriority w:val="0"/>
    <w:qFormat/>
    <w:rPr>
      <w:rFonts w:cs="Times New Roman"/>
      <w:sz w:val="21"/>
      <w:szCs w:val="21"/>
    </w:rPr>
  </w:style>
  <w:style w:type="character" w:styleId="752">
    <w:name w:val="HTML Cite"/>
    <w:basedOn w:val="710"/>
    <w:uiPriority w:val="99"/>
    <w:semiHidden/>
    <w:unhideWhenUsed/>
    <w:qFormat/>
  </w:style>
  <w:style w:type="character" w:styleId="753">
    <w:name w:val="footnote reference"/>
    <w:uiPriority w:val="99"/>
    <w:unhideWhenUsed/>
    <w:qFormat/>
    <w:rPr>
      <w:vertAlign w:val="superscript"/>
    </w:rPr>
  </w:style>
  <w:style w:type="character" w:styleId="754">
    <w:name w:val="HTML Keyboard"/>
    <w:basedOn w:val="710"/>
    <w:uiPriority w:val="99"/>
    <w:semiHidden/>
    <w:unhideWhenUsed/>
    <w:qFormat/>
    <w:rPr>
      <w:rFonts w:hint="default" w:ascii="monospace" w:hAnsi="monospace" w:eastAsia="monospace" w:cs="monospace"/>
      <w:sz w:val="20"/>
    </w:rPr>
  </w:style>
  <w:style w:type="character" w:styleId="755">
    <w:name w:val="HTML Sample"/>
    <w:basedOn w:val="710"/>
    <w:uiPriority w:val="99"/>
    <w:semiHidden/>
    <w:unhideWhenUsed/>
    <w:qFormat/>
    <w:rPr>
      <w:rFonts w:hint="default" w:ascii="monospace" w:hAnsi="monospace" w:eastAsia="monospace" w:cs="monospace"/>
    </w:rPr>
  </w:style>
  <w:style w:type="paragraph" w:styleId="756" w:customStyle="1">
    <w:name w:val="标题 211"/>
    <w:next w:val="700"/>
    <w:link w:val="906"/>
    <w:uiPriority w:val="9"/>
    <w:qFormat/>
    <w:pPr>
      <w:jc w:val="both"/>
      <w:spacing w:after="160"/>
      <w:outlineLvl w:val="1"/>
    </w:pPr>
    <w:rPr>
      <w:rFonts w:hint="default" w:ascii="宋体" w:hAnsi="宋体" w:eastAsia="宋体" w:cs="宋体"/>
      <w:sz w:val="21"/>
      <w:lang w:val="en-US" w:eastAsia="zh-CN" w:bidi="ar-SA"/>
    </w:rPr>
  </w:style>
  <w:style w:type="paragraph" w:styleId="757" w:customStyle="1">
    <w:name w:val="正文1"/>
    <w:basedOn w:val="758"/>
    <w:next w:val="70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58" w:customStyle="1">
    <w:name w:val="样式1"/>
    <w:basedOn w:val="700"/>
    <w:next w:val="759"/>
    <w:uiPriority w:val="0"/>
    <w:qFormat/>
    <w:pPr>
      <w:ind w:firstLine="420"/>
      <w:spacing w:line="360" w:lineRule="auto"/>
    </w:pPr>
    <w:rPr>
      <w:rFonts w:ascii="宋体" w:hAnsi="宋体"/>
      <w:szCs w:val="21"/>
    </w:rPr>
  </w:style>
  <w:style w:type="paragraph" w:styleId="759" w:customStyle="1">
    <w:name w:val="引文目录标题1"/>
    <w:basedOn w:val="700"/>
    <w:next w:val="700"/>
    <w:uiPriority w:val="0"/>
    <w:qFormat/>
    <w:pPr>
      <w:spacing w:before="120"/>
    </w:pPr>
    <w:rPr>
      <w:rFonts w:ascii="Arial" w:hAnsi="Arial"/>
      <w:sz w:val="24"/>
    </w:rPr>
  </w:style>
  <w:style w:type="paragraph" w:styleId="760" w:customStyle="1">
    <w:name w:val="索引 91"/>
    <w:basedOn w:val="700"/>
    <w:next w:val="700"/>
    <w:uiPriority w:val="99"/>
    <w:unhideWhenUsed/>
    <w:qFormat/>
    <w:pPr>
      <w:ind w:left="1600"/>
    </w:pPr>
  </w:style>
  <w:style w:type="character" w:styleId="761" w:customStyle="1">
    <w:name w:val="Heading 6 Char"/>
    <w:link w:val="706"/>
    <w:uiPriority w:val="9"/>
    <w:qFormat/>
    <w:rPr>
      <w:rFonts w:ascii="Arial" w:hAnsi="Arial" w:eastAsia="Arial" w:cs="Arial"/>
      <w:b/>
      <w:bCs/>
      <w:sz w:val="22"/>
      <w:szCs w:val="22"/>
    </w:rPr>
  </w:style>
  <w:style w:type="character" w:styleId="762" w:customStyle="1">
    <w:name w:val="Heading 7 Char"/>
    <w:link w:val="707"/>
    <w:uiPriority w:val="9"/>
    <w:qFormat/>
    <w:rPr>
      <w:rFonts w:ascii="Arial" w:hAnsi="Arial" w:eastAsia="Arial" w:cs="Arial"/>
      <w:b/>
      <w:bCs/>
      <w:i/>
      <w:iCs/>
      <w:sz w:val="22"/>
      <w:szCs w:val="22"/>
    </w:rPr>
  </w:style>
  <w:style w:type="character" w:styleId="763" w:customStyle="1">
    <w:name w:val="Heading 8 Char"/>
    <w:link w:val="708"/>
    <w:uiPriority w:val="9"/>
    <w:qFormat/>
    <w:rPr>
      <w:rFonts w:ascii="Arial" w:hAnsi="Arial" w:eastAsia="Arial" w:cs="Arial"/>
      <w:i/>
      <w:iCs/>
      <w:sz w:val="22"/>
      <w:szCs w:val="22"/>
    </w:rPr>
  </w:style>
  <w:style w:type="character" w:styleId="764" w:customStyle="1">
    <w:name w:val="Heading 9 Char"/>
    <w:link w:val="709"/>
    <w:uiPriority w:val="9"/>
    <w:qFormat/>
    <w:rPr>
      <w:rFonts w:ascii="Arial" w:hAnsi="Arial" w:eastAsia="Arial" w:cs="Arial"/>
      <w:i/>
      <w:iCs/>
      <w:sz w:val="21"/>
      <w:szCs w:val="21"/>
    </w:rPr>
  </w:style>
  <w:style w:type="character" w:styleId="765" w:customStyle="1">
    <w:name w:val="Subtitle Char"/>
    <w:link w:val="727"/>
    <w:uiPriority w:val="11"/>
    <w:qFormat/>
    <w:rPr>
      <w:sz w:val="24"/>
      <w:szCs w:val="24"/>
    </w:rPr>
  </w:style>
  <w:style w:type="paragraph" w:styleId="766">
    <w:name w:val="Quote"/>
    <w:basedOn w:val="700"/>
    <w:next w:val="700"/>
    <w:link w:val="767"/>
    <w:uiPriority w:val="29"/>
    <w:qFormat/>
    <w:pPr>
      <w:ind w:left="720" w:right="720"/>
    </w:pPr>
    <w:rPr>
      <w:i/>
    </w:rPr>
  </w:style>
  <w:style w:type="character" w:styleId="767" w:customStyle="1">
    <w:name w:val="Quote Char"/>
    <w:link w:val="766"/>
    <w:uiPriority w:val="29"/>
    <w:qFormat/>
    <w:rPr>
      <w:i/>
    </w:rPr>
  </w:style>
  <w:style w:type="character" w:styleId="768" w:customStyle="1">
    <w:name w:val="Intense Quote Char"/>
    <w:uiPriority w:val="30"/>
    <w:qFormat/>
    <w:rPr>
      <w:i/>
    </w:rPr>
  </w:style>
  <w:style w:type="character" w:styleId="769" w:customStyle="1">
    <w:name w:val="Caption Char"/>
    <w:link w:val="723"/>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Endnote Text Char"/>
    <w:link w:val="722"/>
    <w:uiPriority w:val="99"/>
    <w:qFormat/>
    <w:rPr>
      <w:sz w:val="20"/>
    </w:rPr>
  </w:style>
  <w:style w:type="paragraph" w:styleId="895" w:customStyle="1">
    <w:name w:val="标题 11"/>
    <w:basedOn w:val="700"/>
    <w:next w:val="700"/>
    <w:link w:val="90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96" w:customStyle="1">
    <w:name w:val="标题 31"/>
    <w:basedOn w:val="700"/>
    <w:next w:val="700"/>
    <w:link w:val="90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97" w:customStyle="1">
    <w:name w:val="标题 41"/>
    <w:next w:val="700"/>
    <w:link w:val="908"/>
    <w:uiPriority w:val="0"/>
    <w:qFormat/>
    <w:pPr>
      <w:ind w:left="1600" w:hanging="400"/>
      <w:jc w:val="both"/>
      <w:spacing w:after="160"/>
      <w:outlineLvl w:val="3"/>
    </w:pPr>
    <w:rPr>
      <w:rFonts w:hint="default" w:ascii="宋体" w:hAnsi="宋体" w:eastAsia="宋体" w:cs="宋体"/>
      <w:b/>
      <w:sz w:val="21"/>
      <w:lang w:val="en-US" w:eastAsia="zh-CN" w:bidi="ar-SA"/>
    </w:rPr>
  </w:style>
  <w:style w:type="paragraph" w:styleId="898" w:customStyle="1">
    <w:name w:val="标题 51"/>
    <w:next w:val="700"/>
    <w:link w:val="909"/>
    <w:uiPriority w:val="0"/>
    <w:qFormat/>
    <w:pPr>
      <w:ind w:left="1800" w:hanging="400"/>
      <w:jc w:val="both"/>
      <w:spacing w:after="160"/>
      <w:outlineLvl w:val="4"/>
    </w:pPr>
    <w:rPr>
      <w:rFonts w:hint="default" w:ascii="宋体" w:hAnsi="宋体" w:eastAsia="宋体" w:cs="宋体"/>
      <w:sz w:val="21"/>
      <w:lang w:val="en-US" w:eastAsia="zh-CN" w:bidi="ar-SA"/>
    </w:rPr>
  </w:style>
  <w:style w:type="paragraph" w:styleId="899" w:customStyle="1">
    <w:name w:val="标题 61"/>
    <w:next w:val="700"/>
    <w:link w:val="910"/>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900" w:customStyle="1">
    <w:name w:val="标题 71"/>
    <w:next w:val="700"/>
    <w:link w:val="911"/>
    <w:uiPriority w:val="0"/>
    <w:qFormat/>
    <w:pPr>
      <w:ind w:left="2200" w:hanging="400"/>
      <w:jc w:val="both"/>
      <w:spacing w:after="160"/>
      <w:outlineLvl w:val="6"/>
    </w:pPr>
    <w:rPr>
      <w:rFonts w:hint="default" w:ascii="宋体" w:hAnsi="宋体" w:eastAsia="宋体" w:cs="宋体"/>
      <w:sz w:val="21"/>
      <w:lang w:val="en-US" w:eastAsia="zh-CN" w:bidi="ar-SA"/>
    </w:rPr>
  </w:style>
  <w:style w:type="paragraph" w:styleId="901" w:customStyle="1">
    <w:name w:val="标题 81"/>
    <w:next w:val="700"/>
    <w:link w:val="912"/>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902" w:customStyle="1">
    <w:name w:val="标题 91"/>
    <w:next w:val="700"/>
    <w:link w:val="913"/>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03" w:customStyle="1">
    <w:name w:val="默认段落字体1"/>
    <w:link w:val="700"/>
    <w:uiPriority w:val="0"/>
    <w:semiHidden/>
    <w:qFormat/>
  </w:style>
  <w:style w:type="table" w:styleId="90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05" w:customStyle="1">
    <w:name w:val="标题 1 Char"/>
    <w:link w:val="895"/>
    <w:uiPriority w:val="0"/>
    <w:qFormat/>
    <w:rPr>
      <w:rFonts w:ascii="宋体"/>
      <w:b/>
      <w:color w:val="000000"/>
      <w:sz w:val="44"/>
    </w:rPr>
  </w:style>
  <w:style w:type="character" w:styleId="906" w:customStyle="1">
    <w:name w:val="标题 2 Char"/>
    <w:link w:val="756"/>
    <w:uiPriority w:val="9"/>
    <w:qFormat/>
    <w:rPr>
      <w:rFonts w:ascii="宋体" w:hAnsi="宋体" w:cs="宋体"/>
      <w:sz w:val="21"/>
      <w:lang w:val="en-US" w:eastAsia="zh-CN" w:bidi="ar-SA"/>
    </w:rPr>
  </w:style>
  <w:style w:type="character" w:styleId="907" w:customStyle="1">
    <w:name w:val="标题 3 Char"/>
    <w:link w:val="896"/>
    <w:uiPriority w:val="9"/>
    <w:qFormat/>
    <w:rPr>
      <w:rFonts w:ascii="宋体"/>
      <w:b/>
      <w:color w:val="000000"/>
      <w:sz w:val="32"/>
    </w:rPr>
  </w:style>
  <w:style w:type="character" w:styleId="908" w:customStyle="1">
    <w:name w:val="标题 4 Char"/>
    <w:link w:val="897"/>
    <w:uiPriority w:val="9"/>
    <w:qFormat/>
    <w:rPr>
      <w:rFonts w:ascii="宋体" w:hAnsi="宋体" w:cs="宋体"/>
      <w:b/>
      <w:sz w:val="21"/>
      <w:lang w:val="en-US" w:eastAsia="zh-CN" w:bidi="ar-SA"/>
    </w:rPr>
  </w:style>
  <w:style w:type="character" w:styleId="909" w:customStyle="1">
    <w:name w:val="标题 5 Char"/>
    <w:link w:val="898"/>
    <w:uiPriority w:val="9"/>
    <w:qFormat/>
    <w:rPr>
      <w:rFonts w:ascii="宋体" w:hAnsi="宋体" w:cs="宋体"/>
      <w:sz w:val="21"/>
      <w:lang w:val="en-US" w:eastAsia="zh-CN" w:bidi="ar-SA"/>
    </w:rPr>
  </w:style>
  <w:style w:type="character" w:styleId="910" w:customStyle="1">
    <w:name w:val="标题 6 Char"/>
    <w:link w:val="899"/>
    <w:uiPriority w:val="9"/>
    <w:qFormat/>
    <w:rPr>
      <w:rFonts w:ascii="宋体" w:hAnsi="宋体" w:cs="宋体"/>
      <w:b/>
      <w:sz w:val="21"/>
      <w:lang w:val="en-US" w:eastAsia="zh-CN" w:bidi="ar-SA"/>
    </w:rPr>
  </w:style>
  <w:style w:type="character" w:styleId="911" w:customStyle="1">
    <w:name w:val="标题 7 Char"/>
    <w:link w:val="900"/>
    <w:uiPriority w:val="9"/>
    <w:qFormat/>
    <w:rPr>
      <w:rFonts w:ascii="宋体" w:hAnsi="宋体" w:cs="宋体"/>
      <w:sz w:val="21"/>
      <w:lang w:val="en-US" w:eastAsia="zh-CN" w:bidi="ar-SA"/>
    </w:rPr>
  </w:style>
  <w:style w:type="character" w:styleId="912" w:customStyle="1">
    <w:name w:val="标题 8 Char"/>
    <w:link w:val="901"/>
    <w:uiPriority w:val="9"/>
    <w:qFormat/>
    <w:rPr>
      <w:rFonts w:ascii="宋体" w:hAnsi="宋体" w:cs="宋体"/>
      <w:sz w:val="21"/>
      <w:lang w:val="en-US" w:eastAsia="zh-CN" w:bidi="ar-SA"/>
    </w:rPr>
  </w:style>
  <w:style w:type="character" w:styleId="913" w:customStyle="1">
    <w:name w:val="标题 9 Char"/>
    <w:link w:val="902"/>
    <w:uiPriority w:val="9"/>
    <w:qFormat/>
    <w:rPr>
      <w:rFonts w:ascii="宋体" w:hAnsi="宋体" w:cs="宋体"/>
      <w:sz w:val="21"/>
      <w:lang w:val="en-US" w:eastAsia="zh-CN" w:bidi="ar-SA"/>
    </w:rPr>
  </w:style>
  <w:style w:type="paragraph" w:styleId="914" w:customStyle="1">
    <w:name w:val="目录 71"/>
    <w:next w:val="700"/>
    <w:uiPriority w:val="39"/>
    <w:qFormat/>
    <w:pPr>
      <w:ind w:left="2125"/>
      <w:jc w:val="both"/>
    </w:pPr>
    <w:rPr>
      <w:rFonts w:hint="default" w:ascii="宋体" w:hAnsi="宋体" w:eastAsia="宋体" w:cs="宋体"/>
      <w:sz w:val="21"/>
      <w:lang w:val="en-US" w:eastAsia="zh-CN" w:bidi="ar-SA"/>
    </w:rPr>
  </w:style>
  <w:style w:type="paragraph" w:styleId="915" w:customStyle="1">
    <w:name w:val="正文缩进11"/>
    <w:basedOn w:val="700"/>
    <w:uiPriority w:val="0"/>
    <w:qFormat/>
    <w:pPr>
      <w:ind w:firstLine="420"/>
    </w:pPr>
    <w:rPr>
      <w:rFonts w:ascii="Times New Roman" w:hAnsi="Times New Roman"/>
    </w:rPr>
  </w:style>
  <w:style w:type="paragraph" w:styleId="916" w:customStyle="1">
    <w:name w:val="题注1"/>
    <w:basedOn w:val="700"/>
    <w:next w:val="700"/>
    <w:uiPriority w:val="0"/>
    <w:qFormat/>
    <w:rPr>
      <w:rFonts w:ascii="Cambria" w:hAnsi="Cambria" w:eastAsia="黑体"/>
      <w:sz w:val="20"/>
      <w:szCs w:val="20"/>
    </w:rPr>
  </w:style>
  <w:style w:type="paragraph" w:styleId="917" w:customStyle="1">
    <w:name w:val="文档结构图11"/>
    <w:basedOn w:val="700"/>
    <w:link w:val="918"/>
    <w:uiPriority w:val="0"/>
    <w:qFormat/>
    <w:pPr>
      <w:shd w:val="clear" w:color="auto" w:fill="000080"/>
    </w:pPr>
  </w:style>
  <w:style w:type="character" w:styleId="918" w:customStyle="1">
    <w:name w:val="文档结构图 Char"/>
    <w:link w:val="917"/>
    <w:uiPriority w:val="99"/>
    <w:qFormat/>
    <w:rPr>
      <w:rFonts w:ascii="Times New Roman" w:hAnsi="Times New Roman"/>
      <w:sz w:val="21"/>
      <w:szCs w:val="24"/>
      <w:shd w:val="clear" w:color="auto" w:fill="000080"/>
    </w:rPr>
  </w:style>
  <w:style w:type="character" w:styleId="919" w:customStyle="1">
    <w:name w:val="批注文字 Char"/>
    <w:link w:val="737"/>
    <w:uiPriority w:val="0"/>
    <w:qFormat/>
    <w:rPr>
      <w:sz w:val="21"/>
      <w:szCs w:val="24"/>
    </w:rPr>
  </w:style>
  <w:style w:type="paragraph" w:styleId="920" w:customStyle="1">
    <w:name w:val="正文文本 31"/>
    <w:basedOn w:val="700"/>
    <w:link w:val="921"/>
    <w:uiPriority w:val="0"/>
    <w:qFormat/>
    <w:pPr>
      <w:jc w:val="center"/>
    </w:pPr>
    <w:rPr>
      <w:rFonts w:eastAsia="黑体"/>
      <w:sz w:val="72"/>
    </w:rPr>
  </w:style>
  <w:style w:type="character" w:styleId="921" w:customStyle="1">
    <w:name w:val="正文文本 3 Char"/>
    <w:link w:val="920"/>
    <w:uiPriority w:val="99"/>
    <w:qFormat/>
    <w:rPr>
      <w:rFonts w:ascii="Times New Roman" w:hAnsi="Times New Roman" w:eastAsia="黑体"/>
      <w:sz w:val="72"/>
      <w:szCs w:val="24"/>
    </w:rPr>
  </w:style>
  <w:style w:type="paragraph" w:styleId="922" w:customStyle="1">
    <w:name w:val="正文文本1"/>
    <w:basedOn w:val="700"/>
    <w:link w:val="923"/>
    <w:uiPriority w:val="0"/>
    <w:qFormat/>
    <w:pPr>
      <w:spacing w:after="120"/>
    </w:pPr>
  </w:style>
  <w:style w:type="character" w:styleId="923" w:customStyle="1">
    <w:name w:val="正文文本 Char"/>
    <w:link w:val="922"/>
    <w:uiPriority w:val="99"/>
    <w:qFormat/>
    <w:rPr>
      <w:sz w:val="21"/>
      <w:szCs w:val="24"/>
    </w:rPr>
  </w:style>
  <w:style w:type="paragraph" w:styleId="924" w:customStyle="1">
    <w:name w:val="正文文本缩进1"/>
    <w:basedOn w:val="700"/>
    <w:link w:val="925"/>
    <w:uiPriority w:val="0"/>
    <w:qFormat/>
    <w:pPr>
      <w:ind w:left="420"/>
      <w:spacing w:after="120"/>
    </w:pPr>
  </w:style>
  <w:style w:type="character" w:styleId="925" w:customStyle="1">
    <w:name w:val="正文文本缩进 Char"/>
    <w:link w:val="924"/>
    <w:uiPriority w:val="0"/>
    <w:qFormat/>
    <w:rPr>
      <w:rFonts w:ascii="Times New Roman" w:hAnsi="Times New Roman"/>
      <w:sz w:val="21"/>
      <w:szCs w:val="24"/>
    </w:rPr>
  </w:style>
  <w:style w:type="paragraph" w:styleId="926" w:customStyle="1">
    <w:name w:val="文本块1"/>
    <w:basedOn w:val="700"/>
    <w:uiPriority w:val="0"/>
    <w:qFormat/>
    <w:pPr>
      <w:ind w:left="420" w:right="33"/>
      <w:jc w:val="left"/>
    </w:pPr>
    <w:rPr>
      <w:rFonts w:ascii="Times New Roman" w:hAnsi="Times New Roman"/>
      <w:sz w:val="24"/>
      <w:szCs w:val="20"/>
    </w:rPr>
  </w:style>
  <w:style w:type="paragraph" w:styleId="927" w:customStyle="1">
    <w:name w:val="索引 411"/>
    <w:basedOn w:val="700"/>
    <w:next w:val="700"/>
    <w:uiPriority w:val="0"/>
    <w:qFormat/>
    <w:pPr>
      <w:ind w:left="600"/>
    </w:pPr>
  </w:style>
  <w:style w:type="paragraph" w:styleId="928" w:customStyle="1">
    <w:name w:val="目录 51"/>
    <w:next w:val="700"/>
    <w:uiPriority w:val="39"/>
    <w:qFormat/>
    <w:pPr>
      <w:ind w:left="1275"/>
      <w:jc w:val="both"/>
    </w:pPr>
    <w:rPr>
      <w:rFonts w:hint="default" w:ascii="宋体" w:hAnsi="宋体" w:eastAsia="宋体" w:cs="宋体"/>
      <w:sz w:val="21"/>
      <w:lang w:val="en-US" w:eastAsia="zh-CN" w:bidi="ar-SA"/>
    </w:rPr>
  </w:style>
  <w:style w:type="paragraph" w:styleId="929" w:customStyle="1">
    <w:name w:val="目录 31"/>
    <w:next w:val="700"/>
    <w:uiPriority w:val="39"/>
    <w:qFormat/>
    <w:pPr>
      <w:ind w:left="425"/>
      <w:jc w:val="both"/>
    </w:pPr>
    <w:rPr>
      <w:rFonts w:hint="default" w:ascii="宋体" w:hAnsi="宋体" w:eastAsia="宋体" w:cs="宋体"/>
      <w:sz w:val="21"/>
      <w:lang w:val="en-US" w:eastAsia="zh-CN" w:bidi="ar-SA"/>
    </w:rPr>
  </w:style>
  <w:style w:type="paragraph" w:styleId="930" w:customStyle="1">
    <w:name w:val="纯文本1"/>
    <w:basedOn w:val="700"/>
    <w:link w:val="931"/>
    <w:uiPriority w:val="0"/>
    <w:qFormat/>
    <w:rPr>
      <w:rFonts w:ascii="宋体" w:hAnsi="Courier New"/>
      <w:szCs w:val="20"/>
    </w:rPr>
  </w:style>
  <w:style w:type="character" w:styleId="931" w:customStyle="1">
    <w:name w:val="纯文本 Char1"/>
    <w:link w:val="930"/>
    <w:uiPriority w:val="0"/>
    <w:qFormat/>
    <w:rPr>
      <w:rFonts w:ascii="宋体" w:hAnsi="Courier New"/>
      <w:sz w:val="21"/>
    </w:rPr>
  </w:style>
  <w:style w:type="paragraph" w:styleId="932" w:customStyle="1">
    <w:name w:val="目录 81"/>
    <w:next w:val="700"/>
    <w:uiPriority w:val="39"/>
    <w:qFormat/>
    <w:pPr>
      <w:ind w:left="2550"/>
      <w:jc w:val="both"/>
    </w:pPr>
    <w:rPr>
      <w:rFonts w:hint="default" w:ascii="宋体" w:hAnsi="宋体" w:eastAsia="宋体" w:cs="宋体"/>
      <w:sz w:val="21"/>
      <w:lang w:val="en-US" w:eastAsia="zh-CN" w:bidi="ar-SA"/>
    </w:rPr>
  </w:style>
  <w:style w:type="paragraph" w:styleId="933" w:customStyle="1">
    <w:name w:val="日期11"/>
    <w:basedOn w:val="700"/>
    <w:next w:val="700"/>
    <w:link w:val="934"/>
    <w:uiPriority w:val="0"/>
    <w:qFormat/>
    <w:pPr>
      <w:ind w:left="100"/>
    </w:pPr>
    <w:rPr>
      <w:rFonts w:ascii="黑体" w:eastAsia="黑体"/>
      <w:sz w:val="72"/>
    </w:rPr>
  </w:style>
  <w:style w:type="character" w:styleId="934" w:customStyle="1">
    <w:name w:val="日期 Char"/>
    <w:link w:val="933"/>
    <w:uiPriority w:val="99"/>
    <w:qFormat/>
    <w:rPr>
      <w:rFonts w:ascii="黑体" w:hAnsi="Times New Roman" w:eastAsia="黑体"/>
      <w:sz w:val="72"/>
      <w:szCs w:val="24"/>
    </w:rPr>
  </w:style>
  <w:style w:type="paragraph" w:styleId="935" w:customStyle="1">
    <w:name w:val="正文文本缩进 21"/>
    <w:basedOn w:val="700"/>
    <w:link w:val="936"/>
    <w:uiPriority w:val="0"/>
    <w:qFormat/>
    <w:pPr>
      <w:ind w:left="420"/>
      <w:spacing w:after="120" w:line="480" w:lineRule="auto"/>
    </w:pPr>
  </w:style>
  <w:style w:type="character" w:styleId="936" w:customStyle="1">
    <w:name w:val="正文文本缩进 2 Char"/>
    <w:link w:val="935"/>
    <w:uiPriority w:val="99"/>
    <w:qFormat/>
    <w:rPr>
      <w:sz w:val="21"/>
      <w:szCs w:val="24"/>
    </w:rPr>
  </w:style>
  <w:style w:type="paragraph" w:styleId="937" w:customStyle="1">
    <w:name w:val="批注框文本1"/>
    <w:basedOn w:val="700"/>
    <w:link w:val="938"/>
    <w:uiPriority w:val="0"/>
    <w:qFormat/>
    <w:rPr>
      <w:sz w:val="18"/>
      <w:szCs w:val="18"/>
    </w:rPr>
  </w:style>
  <w:style w:type="character" w:styleId="938" w:customStyle="1">
    <w:name w:val="批注框文本 Char"/>
    <w:link w:val="937"/>
    <w:uiPriority w:val="99"/>
    <w:qFormat/>
    <w:rPr>
      <w:rFonts w:ascii="Times New Roman" w:hAnsi="Times New Roman"/>
      <w:sz w:val="18"/>
      <w:szCs w:val="18"/>
    </w:rPr>
  </w:style>
  <w:style w:type="paragraph" w:styleId="939" w:customStyle="1">
    <w:name w:val="页脚1"/>
    <w:basedOn w:val="700"/>
    <w:link w:val="940"/>
    <w:uiPriority w:val="0"/>
    <w:qFormat/>
    <w:pPr>
      <w:jc w:val="left"/>
      <w:tabs>
        <w:tab w:val="center" w:pos="4153" w:leader="none"/>
        <w:tab w:val="right" w:pos="8306" w:leader="none"/>
      </w:tabs>
    </w:pPr>
    <w:rPr>
      <w:sz w:val="18"/>
      <w:szCs w:val="18"/>
    </w:rPr>
  </w:style>
  <w:style w:type="character" w:styleId="940" w:customStyle="1">
    <w:name w:val="页脚 Char"/>
    <w:link w:val="939"/>
    <w:uiPriority w:val="99"/>
    <w:qFormat/>
    <w:rPr>
      <w:sz w:val="18"/>
      <w:szCs w:val="18"/>
    </w:rPr>
  </w:style>
  <w:style w:type="paragraph" w:styleId="941" w:customStyle="1">
    <w:name w:val="页眉1"/>
    <w:basedOn w:val="700"/>
    <w:link w:val="94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42" w:customStyle="1">
    <w:name w:val="页眉 Char"/>
    <w:link w:val="941"/>
    <w:uiPriority w:val="99"/>
    <w:qFormat/>
    <w:rPr>
      <w:sz w:val="18"/>
      <w:szCs w:val="24"/>
    </w:rPr>
  </w:style>
  <w:style w:type="paragraph" w:styleId="943" w:customStyle="1">
    <w:name w:val="目录 11"/>
    <w:basedOn w:val="700"/>
    <w:next w:val="700"/>
    <w:uiPriority w:val="39"/>
    <w:qFormat/>
    <w:pPr>
      <w:spacing w:before="60" w:line="400" w:lineRule="exact"/>
    </w:pPr>
    <w:rPr>
      <w:rFonts w:eastAsia="黑体"/>
    </w:rPr>
  </w:style>
  <w:style w:type="paragraph" w:styleId="944" w:customStyle="1">
    <w:name w:val="目录 41"/>
    <w:next w:val="700"/>
    <w:uiPriority w:val="39"/>
    <w:qFormat/>
    <w:pPr>
      <w:ind w:left="850"/>
      <w:jc w:val="both"/>
    </w:pPr>
    <w:rPr>
      <w:rFonts w:hint="default" w:ascii="宋体" w:hAnsi="宋体" w:eastAsia="宋体" w:cs="宋体"/>
      <w:sz w:val="21"/>
      <w:lang w:val="en-US" w:eastAsia="zh-CN" w:bidi="ar-SA"/>
    </w:rPr>
  </w:style>
  <w:style w:type="paragraph" w:styleId="945" w:customStyle="1">
    <w:name w:val="副标题1"/>
    <w:basedOn w:val="700"/>
    <w:next w:val="700"/>
    <w:link w:val="946"/>
    <w:uiPriority w:val="0"/>
    <w:qFormat/>
    <w:pPr>
      <w:spacing w:before="120" w:line="480" w:lineRule="exact"/>
      <w:outlineLvl w:val="0"/>
    </w:pPr>
    <w:rPr>
      <w:rFonts w:eastAsia="黑体"/>
      <w:bCs/>
      <w:sz w:val="30"/>
      <w:szCs w:val="32"/>
    </w:rPr>
  </w:style>
  <w:style w:type="character" w:styleId="946" w:customStyle="1">
    <w:name w:val="副标题 Char"/>
    <w:link w:val="945"/>
    <w:uiPriority w:val="11"/>
    <w:qFormat/>
    <w:rPr>
      <w:rFonts w:eastAsia="黑体"/>
      <w:bCs/>
      <w:sz w:val="30"/>
      <w:szCs w:val="32"/>
    </w:rPr>
  </w:style>
  <w:style w:type="paragraph" w:styleId="947" w:customStyle="1">
    <w:name w:val="脚注文本1"/>
    <w:basedOn w:val="700"/>
    <w:link w:val="948"/>
    <w:uiPriority w:val="0"/>
    <w:qFormat/>
    <w:pPr>
      <w:jc w:val="left"/>
      <w:spacing w:line="312" w:lineRule="atLeast"/>
    </w:pPr>
    <w:rPr>
      <w:sz w:val="18"/>
      <w:szCs w:val="20"/>
    </w:rPr>
  </w:style>
  <w:style w:type="character" w:styleId="948" w:customStyle="1">
    <w:name w:val="脚注文本 Char2"/>
    <w:link w:val="947"/>
    <w:uiPriority w:val="0"/>
    <w:qFormat/>
    <w:rPr>
      <w:sz w:val="18"/>
    </w:rPr>
  </w:style>
  <w:style w:type="paragraph" w:styleId="949" w:customStyle="1">
    <w:name w:val="目录 61"/>
    <w:basedOn w:val="700"/>
    <w:next w:val="700"/>
    <w:uiPriority w:val="39"/>
    <w:qFormat/>
    <w:pPr>
      <w:ind w:left="1700"/>
      <w:jc w:val="both"/>
    </w:pPr>
    <w:rPr>
      <w:rFonts w:ascii="宋体" w:hAnsi="宋体" w:cs="宋体"/>
      <w:sz w:val="21"/>
      <w:lang w:val="en-US" w:eastAsia="zh-CN" w:bidi="ar-SA"/>
    </w:rPr>
  </w:style>
  <w:style w:type="paragraph" w:styleId="950" w:customStyle="1">
    <w:name w:val="正文文本缩进 31"/>
    <w:basedOn w:val="700"/>
    <w:link w:val="951"/>
    <w:uiPriority w:val="0"/>
    <w:qFormat/>
    <w:pPr>
      <w:ind w:firstLine="435"/>
    </w:pPr>
    <w:rPr>
      <w:rFonts w:ascii="仿宋_GB2312" w:hAnsi="宋体" w:eastAsia="仿宋_GB2312"/>
      <w:sz w:val="28"/>
    </w:rPr>
  </w:style>
  <w:style w:type="character" w:styleId="951" w:customStyle="1">
    <w:name w:val="正文文本缩进 3 Char"/>
    <w:link w:val="950"/>
    <w:uiPriority w:val="99"/>
    <w:qFormat/>
    <w:rPr>
      <w:rFonts w:ascii="仿宋_GB2312" w:hAnsi="宋体" w:eastAsia="仿宋_GB2312"/>
      <w:sz w:val="28"/>
      <w:szCs w:val="24"/>
    </w:rPr>
  </w:style>
  <w:style w:type="paragraph" w:styleId="952" w:customStyle="1">
    <w:name w:val="图表目录1"/>
    <w:basedOn w:val="700"/>
    <w:next w:val="700"/>
    <w:uiPriority w:val="0"/>
    <w:qFormat/>
    <w:pPr>
      <w:ind w:left="420" w:hanging="420"/>
      <w:jc w:val="left"/>
    </w:pPr>
    <w:rPr>
      <w:b/>
      <w:bCs/>
      <w:sz w:val="20"/>
      <w:szCs w:val="20"/>
    </w:rPr>
  </w:style>
  <w:style w:type="paragraph" w:styleId="953" w:customStyle="1">
    <w:name w:val="目录 21"/>
    <w:next w:val="700"/>
    <w:uiPriority w:val="39"/>
    <w:qFormat/>
    <w:pPr>
      <w:jc w:val="both"/>
    </w:pPr>
    <w:rPr>
      <w:rFonts w:hint="default" w:ascii="宋体" w:hAnsi="宋体" w:eastAsia="宋体" w:cs="宋体"/>
      <w:sz w:val="21"/>
      <w:lang w:val="en-US" w:eastAsia="zh-CN" w:bidi="ar-SA"/>
    </w:rPr>
  </w:style>
  <w:style w:type="paragraph" w:styleId="954" w:customStyle="1">
    <w:name w:val="目录 91"/>
    <w:next w:val="700"/>
    <w:uiPriority w:val="39"/>
    <w:qFormat/>
    <w:pPr>
      <w:ind w:left="2975"/>
      <w:jc w:val="both"/>
    </w:pPr>
    <w:rPr>
      <w:rFonts w:hint="default" w:ascii="宋体" w:hAnsi="宋体" w:eastAsia="宋体" w:cs="宋体"/>
      <w:sz w:val="21"/>
      <w:lang w:val="en-US" w:eastAsia="zh-CN" w:bidi="ar-SA"/>
    </w:rPr>
  </w:style>
  <w:style w:type="paragraph" w:styleId="955" w:customStyle="1">
    <w:name w:val="正文文本 21"/>
    <w:basedOn w:val="700"/>
    <w:link w:val="956"/>
    <w:uiPriority w:val="0"/>
    <w:qFormat/>
    <w:rPr>
      <w:rFonts w:ascii="仿宋_GB2312" w:eastAsia="仿宋_GB2312"/>
      <w:sz w:val="28"/>
    </w:rPr>
  </w:style>
  <w:style w:type="character" w:styleId="956" w:customStyle="1">
    <w:name w:val="正文文本 2 Char"/>
    <w:link w:val="955"/>
    <w:uiPriority w:val="0"/>
    <w:qFormat/>
    <w:rPr>
      <w:rFonts w:ascii="仿宋_GB2312" w:hAnsi="Times New Roman" w:eastAsia="仿宋_GB2312"/>
      <w:sz w:val="28"/>
      <w:szCs w:val="24"/>
    </w:rPr>
  </w:style>
  <w:style w:type="paragraph" w:styleId="957" w:customStyle="1">
    <w:name w:val="信息标题1"/>
    <w:basedOn w:val="700"/>
    <w:link w:val="95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58" w:customStyle="1">
    <w:name w:val="信息标题 Char"/>
    <w:link w:val="957"/>
    <w:uiPriority w:val="99"/>
    <w:qFormat/>
    <w:rPr>
      <w:rFonts w:ascii="Arial" w:hAnsi="Arial"/>
      <w:sz w:val="24"/>
      <w:szCs w:val="24"/>
      <w:shd w:val="pct20" w:color="auto" w:fill="auto"/>
    </w:rPr>
  </w:style>
  <w:style w:type="paragraph" w:styleId="959" w:customStyle="1">
    <w:name w:val="普通(网站)11"/>
    <w:basedOn w:val="700"/>
    <w:uiPriority w:val="99"/>
    <w:qFormat/>
    <w:pPr>
      <w:ind w:left="0" w:right="0"/>
      <w:jc w:val="left"/>
      <w:spacing w:before="100" w:beforeAutospacing="1" w:after="100" w:afterAutospacing="1"/>
    </w:pPr>
    <w:rPr>
      <w:sz w:val="24"/>
      <w:lang w:val="en-US" w:eastAsia="zh-CN" w:bidi="ar"/>
    </w:rPr>
  </w:style>
  <w:style w:type="paragraph" w:styleId="960" w:customStyle="1">
    <w:name w:val="标题1"/>
    <w:basedOn w:val="700"/>
    <w:next w:val="700"/>
    <w:link w:val="961"/>
    <w:uiPriority w:val="0"/>
    <w:qFormat/>
    <w:pPr>
      <w:jc w:val="center"/>
      <w:spacing w:before="240" w:after="60"/>
      <w:outlineLvl w:val="0"/>
    </w:pPr>
    <w:rPr>
      <w:rFonts w:ascii="Cambria" w:hAnsi="Cambria"/>
      <w:b/>
      <w:bCs/>
      <w:sz w:val="32"/>
      <w:szCs w:val="32"/>
    </w:rPr>
  </w:style>
  <w:style w:type="character" w:styleId="961" w:customStyle="1">
    <w:name w:val="标题 Char5"/>
    <w:link w:val="960"/>
    <w:uiPriority w:val="0"/>
    <w:qFormat/>
    <w:rPr>
      <w:rFonts w:ascii="Cambria" w:hAnsi="Cambria"/>
      <w:b/>
      <w:bCs/>
      <w:sz w:val="32"/>
      <w:szCs w:val="32"/>
    </w:rPr>
  </w:style>
  <w:style w:type="paragraph" w:styleId="962" w:customStyle="1">
    <w:name w:val="批注主题11"/>
    <w:basedOn w:val="737"/>
    <w:next w:val="737"/>
    <w:link w:val="963"/>
    <w:uiPriority w:val="0"/>
    <w:qFormat/>
    <w:rPr>
      <w:rFonts w:ascii="宋体"/>
      <w:b/>
      <w:bCs/>
      <w:sz w:val="28"/>
    </w:rPr>
  </w:style>
  <w:style w:type="character" w:styleId="963" w:customStyle="1">
    <w:name w:val="批注主题 Char"/>
    <w:link w:val="962"/>
    <w:uiPriority w:val="99"/>
    <w:qFormat/>
    <w:rPr>
      <w:rFonts w:ascii="宋体"/>
      <w:b/>
      <w:bCs/>
      <w:sz w:val="28"/>
      <w:szCs w:val="24"/>
    </w:rPr>
  </w:style>
  <w:style w:type="paragraph" w:styleId="964" w:customStyle="1">
    <w:name w:val="正文首行缩进1"/>
    <w:basedOn w:val="700"/>
    <w:link w:val="965"/>
    <w:uiPriority w:val="99"/>
    <w:qFormat/>
    <w:pPr>
      <w:ind w:firstLine="420"/>
      <w:spacing w:line="312" w:lineRule="auto"/>
    </w:pPr>
  </w:style>
  <w:style w:type="character" w:styleId="965" w:customStyle="1">
    <w:name w:val="正文首行缩进 Char"/>
    <w:link w:val="964"/>
    <w:uiPriority w:val="99"/>
    <w:qFormat/>
  </w:style>
  <w:style w:type="paragraph" w:styleId="966" w:customStyle="1">
    <w:name w:val="正文首行缩进 211"/>
    <w:basedOn w:val="924"/>
    <w:next w:val="700"/>
    <w:link w:val="967"/>
    <w:uiPriority w:val="0"/>
    <w:qFormat/>
    <w:pPr>
      <w:ind w:firstLine="420"/>
    </w:pPr>
    <w:rPr>
      <w:lang w:val="en-US" w:eastAsia="zh-CN"/>
    </w:rPr>
  </w:style>
  <w:style w:type="character" w:styleId="967" w:customStyle="1">
    <w:name w:val="正文首行缩进 2 Char"/>
    <w:link w:val="966"/>
    <w:uiPriority w:val="0"/>
    <w:qFormat/>
  </w:style>
  <w:style w:type="table" w:styleId="968" w:customStyle="1">
    <w:name w:val="网格型1"/>
    <w:basedOn w:val="904"/>
    <w:uiPriority w:val="0"/>
    <w:qFormat/>
    <w:rPr>
      <w:rFonts w:ascii="Times New Roman" w:hAnsi="Times New Roman"/>
      <w:sz w:val="20"/>
      <w:szCs w:val="20"/>
    </w:rPr>
    <w:tblPr/>
  </w:style>
  <w:style w:type="character" w:styleId="969" w:customStyle="1">
    <w:name w:val="要点1"/>
    <w:link w:val="700"/>
    <w:uiPriority w:val="0"/>
    <w:qFormat/>
    <w:rPr>
      <w:color w:val="cc0000"/>
    </w:rPr>
  </w:style>
  <w:style w:type="character" w:styleId="970" w:customStyle="1">
    <w:name w:val="页码11"/>
    <w:link w:val="700"/>
    <w:uiPriority w:val="0"/>
    <w:qFormat/>
  </w:style>
  <w:style w:type="character" w:styleId="971" w:customStyle="1">
    <w:name w:val="访问过的超链接"/>
    <w:link w:val="700"/>
    <w:uiPriority w:val="99"/>
    <w:qFormat/>
    <w:rPr>
      <w:color w:val="333333"/>
      <w:u w:val="none"/>
    </w:rPr>
  </w:style>
  <w:style w:type="character" w:styleId="972" w:customStyle="1">
    <w:name w:val="强调1"/>
    <w:link w:val="700"/>
    <w:uiPriority w:val="0"/>
    <w:qFormat/>
    <w:rPr>
      <w:i/>
      <w:sz w:val="21"/>
    </w:rPr>
  </w:style>
  <w:style w:type="character" w:styleId="973" w:customStyle="1">
    <w:name w:val="超链接1"/>
    <w:link w:val="700"/>
    <w:uiPriority w:val="99"/>
    <w:qFormat/>
    <w:rPr>
      <w:color w:val="333333"/>
      <w:u w:val="none"/>
    </w:rPr>
  </w:style>
  <w:style w:type="character" w:styleId="974" w:customStyle="1">
    <w:name w:val="批注引用11"/>
    <w:link w:val="700"/>
    <w:uiPriority w:val="0"/>
    <w:qFormat/>
    <w:rPr>
      <w:sz w:val="21"/>
      <w:szCs w:val="21"/>
    </w:rPr>
  </w:style>
  <w:style w:type="character" w:styleId="975" w:customStyle="1">
    <w:name w:val="引用 Char"/>
    <w:link w:val="976"/>
    <w:uiPriority w:val="29"/>
    <w:qFormat/>
    <w:rPr>
      <w:rFonts w:ascii="宋体" w:hAnsi="宋体" w:cs="宋体"/>
      <w:i/>
      <w:sz w:val="21"/>
      <w:lang w:val="en-US" w:eastAsia="zh-CN" w:bidi="ar-SA"/>
    </w:rPr>
  </w:style>
  <w:style w:type="paragraph" w:styleId="976" w:customStyle="1">
    <w:name w:val="引用"/>
    <w:next w:val="700"/>
    <w:link w:val="975"/>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77" w:customStyle="1">
    <w:name w:val="不明显参考"/>
    <w:link w:val="700"/>
    <w:uiPriority w:val="0"/>
    <w:qFormat/>
    <w:rPr>
      <w:color w:val="000000"/>
      <w:sz w:val="21"/>
    </w:rPr>
  </w:style>
  <w:style w:type="character" w:styleId="978" w:customStyle="1">
    <w:name w:val="明显引用 Char"/>
    <w:link w:val="979"/>
    <w:uiPriority w:val="30"/>
    <w:qFormat/>
    <w:rPr>
      <w:rFonts w:ascii="宋体" w:hAnsi="宋体" w:cs="宋体"/>
      <w:i/>
      <w:sz w:val="21"/>
      <w:lang w:val="en-US" w:eastAsia="zh-CN" w:bidi="ar-SA"/>
    </w:rPr>
  </w:style>
  <w:style w:type="paragraph" w:styleId="979" w:customStyle="1">
    <w:name w:val="明显引用"/>
    <w:next w:val="700"/>
    <w:link w:val="978"/>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80" w:customStyle="1">
    <w:name w:val="Plain Text Char"/>
    <w:link w:val="700"/>
    <w:uiPriority w:val="0"/>
    <w:qFormat/>
    <w:rPr>
      <w:rFonts w:ascii="宋体" w:hAnsi="Courier New" w:eastAsia="宋体"/>
      <w:sz w:val="21"/>
      <w:lang w:val="en-US" w:eastAsia="zh-CN" w:bidi="ar-SA"/>
    </w:rPr>
  </w:style>
  <w:style w:type="character" w:styleId="981" w:customStyle="1">
    <w:name w:val="明显引用 Char1"/>
    <w:link w:val="700"/>
    <w:uiPriority w:val="30"/>
    <w:qFormat/>
    <w:rPr>
      <w:rFonts w:ascii="Times New Roman" w:hAnsi="Times New Roman" w:eastAsia="宋体" w:cs="Times New Roman"/>
      <w:b/>
      <w:bCs/>
      <w:i/>
      <w:iCs/>
      <w:color w:val="4f81bd"/>
      <w:szCs w:val="24"/>
    </w:rPr>
  </w:style>
  <w:style w:type="character" w:styleId="982" w:customStyle="1">
    <w:name w:val=" Char Char"/>
    <w:link w:val="700"/>
    <w:uiPriority w:val="0"/>
    <w:qFormat/>
    <w:rPr>
      <w:rFonts w:ascii="宋体" w:hAnsi="Courier New" w:eastAsia="宋体"/>
      <w:sz w:val="21"/>
      <w:lang w:val="en-US" w:eastAsia="zh-CN" w:bidi="ar-SA"/>
    </w:rPr>
  </w:style>
  <w:style w:type="character" w:styleId="983" w:customStyle="1">
    <w:name w:val="纯文本 Char"/>
    <w:link w:val="984"/>
    <w:uiPriority w:val="99"/>
    <w:qFormat/>
    <w:rPr>
      <w:rFonts w:ascii="宋体" w:hAnsi="Courier New" w:eastAsia="宋体"/>
      <w:sz w:val="21"/>
      <w:lang w:val="en-US" w:eastAsia="zh-CN" w:bidi="ar-SA"/>
    </w:rPr>
  </w:style>
  <w:style w:type="paragraph" w:styleId="984" w:customStyle="1">
    <w:name w:val="纯文本111"/>
    <w:basedOn w:val="700"/>
    <w:next w:val="985"/>
    <w:link w:val="983"/>
    <w:uiPriority w:val="0"/>
    <w:qFormat/>
    <w:rPr>
      <w:rFonts w:ascii="宋体" w:hAnsi="Courier New"/>
      <w:szCs w:val="20"/>
    </w:rPr>
  </w:style>
  <w:style w:type="paragraph" w:styleId="985"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character" w:styleId="986" w:customStyle="1">
    <w:name w:val="书籍标题"/>
    <w:link w:val="700"/>
    <w:uiPriority w:val="0"/>
    <w:qFormat/>
    <w:rPr>
      <w:b/>
      <w:i/>
      <w:sz w:val="21"/>
    </w:rPr>
  </w:style>
  <w:style w:type="character" w:styleId="987" w:customStyle="1">
    <w:name w:val="不明显强调"/>
    <w:link w:val="700"/>
    <w:uiPriority w:val="0"/>
    <w:qFormat/>
    <w:rPr>
      <w:i/>
      <w:color w:val="000000"/>
      <w:sz w:val="21"/>
    </w:rPr>
  </w:style>
  <w:style w:type="character" w:styleId="988" w:customStyle="1">
    <w:name w:val="明显参考"/>
    <w:link w:val="700"/>
    <w:uiPriority w:val="0"/>
    <w:qFormat/>
    <w:rPr>
      <w:b/>
      <w:color w:val="000000"/>
      <w:sz w:val="21"/>
    </w:rPr>
  </w:style>
  <w:style w:type="character" w:styleId="989" w:customStyle="1">
    <w:name w:val="明显强调"/>
    <w:link w:val="700"/>
    <w:uiPriority w:val="0"/>
    <w:qFormat/>
    <w:rPr>
      <w:i/>
      <w:color w:val="000000"/>
      <w:sz w:val="21"/>
    </w:rPr>
  </w:style>
  <w:style w:type="character" w:styleId="990" w:customStyle="1">
    <w:name w:val="Blockquote Char Char"/>
    <w:link w:val="991"/>
    <w:uiPriority w:val="0"/>
    <w:qFormat/>
    <w:rPr>
      <w:sz w:val="24"/>
    </w:rPr>
  </w:style>
  <w:style w:type="paragraph" w:styleId="991" w:customStyle="1">
    <w:name w:val="Blockquote"/>
    <w:basedOn w:val="700"/>
    <w:link w:val="990"/>
    <w:uiPriority w:val="99"/>
    <w:qFormat/>
    <w:pPr>
      <w:ind w:left="360" w:right="360"/>
      <w:jc w:val="left"/>
      <w:spacing w:before="100" w:after="100"/>
    </w:pPr>
    <w:rPr>
      <w:sz w:val="24"/>
      <w:szCs w:val="20"/>
    </w:rPr>
  </w:style>
  <w:style w:type="character" w:styleId="992" w:customStyle="1">
    <w:name w:val="Char Char"/>
    <w:link w:val="700"/>
    <w:uiPriority w:val="0"/>
    <w:qFormat/>
    <w:rPr>
      <w:rFonts w:ascii="宋体" w:hAnsi="Courier New" w:eastAsia="宋体"/>
      <w:sz w:val="21"/>
      <w:lang w:val="en-US" w:eastAsia="zh-CN" w:bidi="ar-SA"/>
    </w:rPr>
  </w:style>
  <w:style w:type="character" w:styleId="993" w:customStyle="1">
    <w:name w:val="引用 Char1"/>
    <w:link w:val="700"/>
    <w:uiPriority w:val="29"/>
    <w:qFormat/>
    <w:rPr>
      <w:rFonts w:ascii="Times New Roman" w:hAnsi="Times New Roman" w:eastAsia="宋体" w:cs="Times New Roman"/>
      <w:i/>
      <w:iCs/>
      <w:color w:val="000000"/>
      <w:szCs w:val="24"/>
    </w:rPr>
  </w:style>
  <w:style w:type="paragraph" w:styleId="994" w:customStyle="1">
    <w:name w:val="font13"/>
    <w:basedOn w:val="700"/>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95" w:customStyle="1">
    <w:name w:val="xl52"/>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96" w:customStyle="1">
    <w:name w:val="xl84"/>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51"/>
    <w:basedOn w:val="700"/>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998" w:customStyle="1">
    <w:name w:val="xl46"/>
    <w:basedOn w:val="70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34"/>
    <w:basedOn w:val="700"/>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00" w:customStyle="1">
    <w:name w:val="xl45"/>
    <w:basedOn w:val="70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01" w:customStyle="1">
    <w:name w:val="xl3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02" w:customStyle="1">
    <w:name w:val="xl86"/>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6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4" w:customStyle="1">
    <w:name w:val="xl76"/>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5" w:customStyle="1">
    <w:name w:val="xl61"/>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44"/>
    <w:basedOn w:val="700"/>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xl74"/>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80"/>
    <w:basedOn w:val="70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9" w:customStyle="1">
    <w:name w:val="xl41"/>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67"/>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1" w:customStyle="1">
    <w:name w:val="xl5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2" w:customStyle="1">
    <w:name w:val="xl2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82"/>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4" w:customStyle="1">
    <w:name w:val="xl64"/>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5" w:customStyle="1">
    <w:name w:val="Char Char Char Char"/>
    <w:basedOn w:val="917"/>
    <w:uiPriority w:val="0"/>
    <w:qFormat/>
    <w:pPr>
      <w:spacing w:line="360" w:lineRule="auto"/>
    </w:pPr>
    <w:rPr>
      <w:rFonts w:ascii="Tahoma" w:hAnsi="Tahoma"/>
      <w:sz w:val="24"/>
    </w:rPr>
  </w:style>
  <w:style w:type="paragraph" w:styleId="1016" w:customStyle="1">
    <w:name w:val="xl78"/>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7" w:customStyle="1">
    <w:name w:val="xl5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8" w:customStyle="1">
    <w:name w:val="Char"/>
    <w:basedOn w:val="700"/>
    <w:uiPriority w:val="0"/>
    <w:qFormat/>
    <w:pPr>
      <w:tabs>
        <w:tab w:val="left" w:pos="360" w:leader="none"/>
      </w:tabs>
    </w:pPr>
    <w:rPr>
      <w:rFonts w:ascii="Times New Roman" w:hAnsi="Times New Roman"/>
      <w:sz w:val="24"/>
    </w:rPr>
  </w:style>
  <w:style w:type="paragraph" w:styleId="1019" w:customStyle="1">
    <w:name w:val="xl7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默认段落字体 Para Char Char Char Char Char Char Char Char Char1 Char Char Char Char Char Char Char"/>
    <w:basedOn w:val="917"/>
    <w:uiPriority w:val="0"/>
    <w:qFormat/>
    <w:rPr>
      <w:rFonts w:ascii="Tahoma" w:hAnsi="Tahoma"/>
      <w:sz w:val="24"/>
    </w:rPr>
  </w:style>
  <w:style w:type="paragraph" w:styleId="1021" w:customStyle="1">
    <w:name w:val="xl59"/>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2" w:customStyle="1">
    <w:name w:val="xl37"/>
    <w:basedOn w:val="70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3"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24" w:customStyle="1">
    <w:name w:val="xl5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5" w:customStyle="1">
    <w:name w:val="xl7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26" w:customStyle="1">
    <w:name w:val="font9"/>
    <w:basedOn w:val="700"/>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27" w:customStyle="1">
    <w:name w:val="xl56"/>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8" w:customStyle="1">
    <w:name w:val="xl36"/>
    <w:basedOn w:val="700"/>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9" w:customStyle="1">
    <w:name w:val="xl63"/>
    <w:basedOn w:val="70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30" w:customStyle="1">
    <w:name w:val="TOC 标题"/>
    <w:next w:val="700"/>
    <w:uiPriority w:val="0"/>
    <w:qFormat/>
    <w:rPr>
      <w:rFonts w:hint="default" w:ascii="宋体" w:hAnsi="宋体" w:eastAsia="宋体" w:cs="宋体"/>
      <w:sz w:val="32"/>
      <w:lang w:val="en-US" w:eastAsia="zh-CN" w:bidi="ar-SA"/>
    </w:rPr>
  </w:style>
  <w:style w:type="paragraph" w:styleId="1031" w:customStyle="1">
    <w:name w:val="xl30"/>
    <w:basedOn w:val="70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32" w:customStyle="1">
    <w:name w:val="font12"/>
    <w:basedOn w:val="700"/>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33" w:customStyle="1">
    <w:name w:val="xl69"/>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xl5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6" w:customStyle="1">
    <w:name w:val="xl40"/>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68"/>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8" w:customStyle="1">
    <w:name w:val="xl8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39" w:customStyle="1">
    <w:name w:val="普通正文"/>
    <w:basedOn w:val="700"/>
    <w:uiPriority w:val="0"/>
    <w:qFormat/>
    <w:pPr>
      <w:ind w:firstLine="480"/>
      <w:jc w:val="left"/>
      <w:spacing w:before="120" w:after="120" w:line="360" w:lineRule="auto"/>
    </w:pPr>
    <w:rPr>
      <w:rFonts w:ascii="Arial" w:hAnsi="Arial"/>
      <w:sz w:val="24"/>
    </w:rPr>
  </w:style>
  <w:style w:type="paragraph" w:styleId="1040" w:customStyle="1">
    <w:name w:val="xl75"/>
    <w:basedOn w:val="70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1" w:customStyle="1">
    <w:name w:val="font10"/>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2" w:customStyle="1">
    <w:name w:val="xl3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3" w:customStyle="1">
    <w:name w:val="xl73"/>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4" w:customStyle="1">
    <w:name w:val="font6"/>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46" w:customStyle="1">
    <w:name w:val="xl5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7" w:customStyle="1">
    <w:name w:val="xl50"/>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8" w:customStyle="1">
    <w:name w:val="_Style 4"/>
    <w:basedOn w:val="917"/>
    <w:uiPriority w:val="0"/>
    <w:qFormat/>
    <w:rPr>
      <w:rFonts w:ascii="Tahoma" w:hAnsi="Tahoma"/>
      <w:sz w:val="24"/>
    </w:rPr>
  </w:style>
  <w:style w:type="paragraph" w:styleId="1049" w:customStyle="1">
    <w:name w:val="xl62"/>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4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51" w:customStyle="1">
    <w:name w:val="font11"/>
    <w:basedOn w:val="700"/>
    <w:uiPriority w:val="0"/>
    <w:qFormat/>
    <w:pPr>
      <w:jc w:val="left"/>
      <w:spacing w:before="100" w:beforeAutospacing="1" w:after="100" w:afterAutospacing="1"/>
      <w:widowControl/>
    </w:pPr>
    <w:rPr>
      <w:rFonts w:hint="eastAsia" w:ascii="宋体" w:hAnsi="宋体"/>
      <w:color w:val="333333"/>
      <w:sz w:val="18"/>
      <w:szCs w:val="18"/>
    </w:rPr>
  </w:style>
  <w:style w:type="paragraph" w:styleId="1052" w:customStyle="1">
    <w:name w:val="xl83"/>
    <w:basedOn w:val="70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3" w:customStyle="1">
    <w:name w:val="列出段落"/>
    <w:next w:val="700"/>
    <w:uiPriority w:val="0"/>
    <w:qFormat/>
    <w:pPr>
      <w:ind w:left="850"/>
      <w:jc w:val="both"/>
    </w:pPr>
    <w:rPr>
      <w:rFonts w:hint="default" w:ascii="宋体" w:hAnsi="宋体" w:eastAsia="宋体" w:cs="宋体"/>
      <w:sz w:val="21"/>
      <w:lang w:val="en-US" w:eastAsia="zh-CN" w:bidi="ar-SA"/>
    </w:rPr>
  </w:style>
  <w:style w:type="paragraph" w:styleId="1054" w:customStyle="1">
    <w:name w:val=" 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55"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32"/>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font7"/>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8" w:customStyle="1">
    <w:name w:val="xl4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9" w:customStyle="1">
    <w:name w:val="xl48"/>
    <w:basedOn w:val="70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60" w:customStyle="1">
    <w:name w:val="xl79"/>
    <w:basedOn w:val="70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1" w:customStyle="1">
    <w:name w:val="xl38"/>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2" w:customStyle="1">
    <w:name w:val="xl6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8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64" w:customStyle="1">
    <w:name w:val="xl4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5" w:customStyle="1">
    <w:name w:val="xl43"/>
    <w:basedOn w:val="700"/>
    <w:uiPriority w:val="0"/>
    <w:qFormat/>
    <w:pPr>
      <w:jc w:val="left"/>
      <w:spacing w:before="100" w:beforeAutospacing="1" w:after="100" w:afterAutospacing="1"/>
      <w:widowControl/>
    </w:pPr>
    <w:rPr>
      <w:rFonts w:ascii="Arial Unicode MS" w:hAnsi="Arial Unicode MS" w:eastAsia="Arial Unicode MS"/>
      <w:sz w:val="24"/>
    </w:rPr>
  </w:style>
  <w:style w:type="paragraph" w:styleId="1066" w:customStyle="1">
    <w:name w:val="xl65"/>
    <w:basedOn w:val="70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67" w:customStyle="1">
    <w:name w:val="xl35"/>
    <w:basedOn w:val="70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font8"/>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69" w:customStyle="1">
    <w:name w:val="xl7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0" w:customStyle="1">
    <w:name w:val="p0"/>
    <w:basedOn w:val="700"/>
    <w:uiPriority w:val="0"/>
    <w:qFormat/>
    <w:pPr>
      <w:widowControl/>
    </w:pPr>
    <w:rPr>
      <w:rFonts w:ascii="Times New Roman" w:hAnsi="Times New Roman"/>
      <w:szCs w:val="21"/>
    </w:rPr>
  </w:style>
  <w:style w:type="paragraph" w:styleId="1071" w:customStyle="1">
    <w:name w:val="xl3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71"/>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74"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75" w:customStyle="1">
    <w:name w:val="WPSOffice手动目录 1"/>
    <w:uiPriority w:val="0"/>
    <w:qFormat/>
    <w:rPr>
      <w:rFonts w:hint="default" w:ascii="Times New Roman" w:hAnsi="Times New Roman" w:eastAsia="宋体" w:cs="Times New Roman"/>
      <w:lang w:val="en-US" w:eastAsia="zh-CN" w:bidi="ar-SA"/>
    </w:rPr>
  </w:style>
  <w:style w:type="paragraph" w:styleId="1076"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77" w:customStyle="1">
    <w:name w:val="无"/>
    <w:link w:val="700"/>
    <w:uiPriority w:val="0"/>
    <w:qFormat/>
  </w:style>
  <w:style w:type="character" w:styleId="1078" w:customStyle="1">
    <w:name w:val="Hyperlink.0"/>
    <w:link w:val="700"/>
    <w:uiPriority w:val="0"/>
    <w:qFormat/>
    <w:rPr>
      <w:lang w:val="en-US"/>
    </w:rPr>
  </w:style>
  <w:style w:type="paragraph" w:styleId="1079" w:customStyle="1">
    <w:name w:val="z-窗体顶端"/>
    <w:basedOn w:val="700"/>
    <w:next w:val="700"/>
    <w:uiPriority w:val="0"/>
    <w:qFormat/>
    <w:pPr>
      <w:jc w:val="center"/>
      <w:pBdr>
        <w:bottom w:val="single" w:color="000000" w:sz="6" w:space="1"/>
      </w:pBdr>
    </w:pPr>
    <w:rPr>
      <w:rFonts w:ascii="Arial" w:eastAsia="宋体"/>
      <w:vanish/>
      <w:sz w:val="16"/>
    </w:rPr>
  </w:style>
  <w:style w:type="paragraph" w:styleId="1080" w:customStyle="1">
    <w:name w:val="z-窗体底端"/>
    <w:basedOn w:val="700"/>
    <w:next w:val="700"/>
    <w:uiPriority w:val="0"/>
    <w:qFormat/>
    <w:pPr>
      <w:jc w:val="center"/>
      <w:pBdr>
        <w:top w:val="single" w:color="000000" w:sz="6" w:space="1"/>
      </w:pBdr>
    </w:pPr>
    <w:rPr>
      <w:rFonts w:ascii="Arial" w:eastAsia="宋体"/>
      <w:vanish/>
      <w:sz w:val="16"/>
    </w:rPr>
  </w:style>
  <w:style w:type="paragraph" w:styleId="1081" w:customStyle="1">
    <w:name w:val="正文 A"/>
    <w:next w:val="75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character" w:styleId="1082" w:customStyle="1">
    <w:name w:val="副标题 Char4"/>
    <w:link w:val="700"/>
    <w:uiPriority w:val="0"/>
    <w:qFormat/>
    <w:rPr>
      <w:rFonts w:ascii="Cambria" w:hAnsi="Cambria" w:eastAsia="Cambria" w:cs="Cambria"/>
      <w:b/>
      <w:sz w:val="32"/>
      <w:szCs w:val="32"/>
      <w:lang w:val="zh-CN"/>
    </w:rPr>
  </w:style>
  <w:style w:type="paragraph" w:styleId="1083" w:customStyle="1">
    <w:name w:val="标题 21"/>
    <w:basedOn w:val="700"/>
    <w:next w:val="700"/>
    <w:uiPriority w:val="0"/>
    <w:qFormat/>
    <w:pPr>
      <w:keepLines/>
      <w:keepNext/>
      <w:spacing w:before="260" w:after="260" w:line="413" w:lineRule="auto"/>
      <w:outlineLvl w:val="1"/>
    </w:pPr>
    <w:rPr>
      <w:rFonts w:ascii="Arial" w:hAnsi="Arial" w:eastAsia="黑体"/>
      <w:b/>
      <w:sz w:val="32"/>
      <w:szCs w:val="20"/>
    </w:rPr>
  </w:style>
  <w:style w:type="paragraph" w:styleId="1084" w:customStyle="1">
    <w:name w:val="正文首行缩进 21"/>
    <w:basedOn w:val="700"/>
    <w:uiPriority w:val="0"/>
    <w:qFormat/>
    <w:pPr>
      <w:ind w:left="420" w:firstLine="420"/>
      <w:spacing w:after="120"/>
      <w:widowControl/>
    </w:pPr>
    <w:rPr>
      <w:rFonts w:ascii="仿宋_GB2312" w:eastAsia="仿宋_GB2312"/>
      <w:color w:val="ff6600"/>
      <w:szCs w:val="20"/>
    </w:rPr>
  </w:style>
  <w:style w:type="table" w:styleId="1085" w:customStyle="1">
    <w:name w:val="List Table 1 Light"/>
    <w:basedOn w:val="904"/>
    <w:uiPriority w:val="99"/>
    <w:qFormat/>
    <w:rPr>
      <w:rFonts w:ascii="Times New Roman" w:hAnsi="Times New Roman"/>
      <w:sz w:val="20"/>
      <w:szCs w:val="20"/>
    </w:rPr>
    <w:tblPr/>
  </w:style>
  <w:style w:type="character" w:styleId="1086" w:customStyle="1">
    <w:name w:val="正文文本 Char4"/>
    <w:link w:val="700"/>
    <w:uiPriority w:val="0"/>
    <w:qFormat/>
    <w:rPr>
      <w:rFonts w:ascii="Times New Roman" w:hAnsi="Times New Roman" w:eastAsia="宋体" w:cs="Times New Roman"/>
    </w:rPr>
  </w:style>
  <w:style w:type="character" w:styleId="1087" w:customStyle="1">
    <w:name w:val="标题 1 Char4"/>
    <w:link w:val="700"/>
    <w:uiPriority w:val="0"/>
    <w:qFormat/>
    <w:rPr>
      <w:rFonts w:ascii="Times New Roman" w:hAnsi="Times New Roman" w:eastAsia="黑体" w:cs="Times New Roman"/>
      <w:b/>
      <w:bCs/>
      <w:sz w:val="32"/>
      <w:szCs w:val="44"/>
    </w:rPr>
  </w:style>
  <w:style w:type="character" w:styleId="1088" w:customStyle="1">
    <w:name w:val="标题 2 Char4"/>
    <w:link w:val="700"/>
    <w:uiPriority w:val="9"/>
    <w:qFormat/>
    <w:rPr>
      <w:rFonts w:ascii="Arial" w:hAnsi="Arial" w:eastAsia="黑体" w:cs="Times New Roman"/>
      <w:b/>
      <w:bCs/>
      <w:szCs w:val="32"/>
    </w:rPr>
  </w:style>
  <w:style w:type="character" w:styleId="1089" w:customStyle="1">
    <w:name w:val="标题 3 Char4"/>
    <w:link w:val="700"/>
    <w:uiPriority w:val="0"/>
    <w:qFormat/>
    <w:rPr>
      <w:rFonts w:ascii="Times New Roman" w:hAnsi="Times New Roman" w:eastAsia="黑体" w:cs="Times New Roman"/>
      <w:b/>
      <w:bCs/>
      <w:szCs w:val="32"/>
    </w:rPr>
  </w:style>
  <w:style w:type="character" w:styleId="1090" w:customStyle="1">
    <w:name w:val="标题 4 Char3"/>
    <w:link w:val="700"/>
    <w:uiPriority w:val="0"/>
    <w:qFormat/>
    <w:rPr>
      <w:rFonts w:ascii="Arial" w:hAnsi="Arial" w:eastAsia="宋体" w:cs="Times New Roman"/>
      <w:b/>
      <w:bCs/>
      <w:szCs w:val="28"/>
    </w:rPr>
  </w:style>
  <w:style w:type="character" w:styleId="1091" w:customStyle="1">
    <w:name w:val="标题 5 Char3"/>
    <w:link w:val="700"/>
    <w:uiPriority w:val="0"/>
    <w:qFormat/>
    <w:rPr>
      <w:rFonts w:ascii="Times New Roman" w:hAnsi="Times New Roman" w:eastAsia="宋体" w:cs="Times New Roman"/>
      <w:b/>
      <w:bCs/>
      <w:sz w:val="28"/>
      <w:szCs w:val="28"/>
    </w:rPr>
  </w:style>
  <w:style w:type="character" w:styleId="1092" w:customStyle="1">
    <w:name w:val="标题 6 Char3"/>
    <w:link w:val="700"/>
    <w:uiPriority w:val="0"/>
    <w:qFormat/>
    <w:rPr>
      <w:rFonts w:ascii="Cambria" w:hAnsi="Cambria" w:eastAsia="宋体" w:cs="Times New Roman"/>
      <w:b/>
      <w:bCs/>
      <w:sz w:val="24"/>
      <w:szCs w:val="24"/>
    </w:rPr>
  </w:style>
  <w:style w:type="character" w:styleId="1093" w:customStyle="1">
    <w:name w:val="标题 7 Char3"/>
    <w:link w:val="700"/>
    <w:uiPriority w:val="0"/>
    <w:qFormat/>
    <w:rPr>
      <w:rFonts w:ascii="Calibri" w:hAnsi="Calibri" w:eastAsia="宋体" w:cs="Times New Roman"/>
      <w:b/>
      <w:bCs/>
      <w:sz w:val="24"/>
      <w:szCs w:val="24"/>
    </w:rPr>
  </w:style>
  <w:style w:type="character" w:styleId="1094" w:customStyle="1">
    <w:name w:val="标题 8 Char3"/>
    <w:link w:val="700"/>
    <w:uiPriority w:val="0"/>
    <w:qFormat/>
    <w:rPr>
      <w:rFonts w:ascii="Cambria" w:hAnsi="Cambria" w:eastAsia="宋体" w:cs="Times New Roman"/>
      <w:sz w:val="24"/>
      <w:szCs w:val="24"/>
    </w:rPr>
  </w:style>
  <w:style w:type="character" w:styleId="1095" w:customStyle="1">
    <w:name w:val="标题 9 Char3"/>
    <w:link w:val="700"/>
    <w:uiPriority w:val="0"/>
    <w:qFormat/>
    <w:rPr>
      <w:rFonts w:ascii="Cambria" w:hAnsi="Cambria" w:eastAsia="宋体" w:cs="Times New Roman"/>
      <w:szCs w:val="21"/>
    </w:rPr>
  </w:style>
  <w:style w:type="character" w:styleId="1096" w:customStyle="1">
    <w:name w:val="文档结构图 Char5"/>
    <w:link w:val="700"/>
    <w:uiPriority w:val="0"/>
    <w:qFormat/>
    <w:rPr>
      <w:rFonts w:ascii="Times New Roman" w:hAnsi="Times New Roman" w:eastAsia="宋体" w:cs="Times New Roman"/>
      <w:szCs w:val="24"/>
      <w:shd w:val="clear" w:color="auto" w:fill="000080"/>
    </w:rPr>
  </w:style>
  <w:style w:type="character" w:styleId="1097" w:customStyle="1">
    <w:name w:val="批注文字 Char3"/>
    <w:link w:val="700"/>
    <w:uiPriority w:val="0"/>
    <w:qFormat/>
    <w:rPr>
      <w:rFonts w:ascii="Times New Roman" w:hAnsi="Times New Roman" w:eastAsia="宋体" w:cs="Times New Roman"/>
      <w:szCs w:val="24"/>
    </w:rPr>
  </w:style>
  <w:style w:type="character" w:styleId="1098" w:customStyle="1">
    <w:name w:val="正文文本 3 Char3"/>
    <w:link w:val="700"/>
    <w:uiPriority w:val="0"/>
    <w:qFormat/>
    <w:rPr>
      <w:rFonts w:ascii="宋体" w:hAnsi="Times New Roman" w:eastAsia="宋体" w:cs="Times New Roman"/>
      <w:sz w:val="24"/>
      <w:szCs w:val="20"/>
    </w:rPr>
  </w:style>
  <w:style w:type="character" w:styleId="1099" w:customStyle="1">
    <w:name w:val="正文文本缩进 Char3"/>
    <w:link w:val="700"/>
    <w:uiPriority w:val="0"/>
    <w:qFormat/>
    <w:rPr>
      <w:rFonts w:ascii="宋体" w:hAnsi="宋体" w:eastAsia="宋体" w:cs="Times New Roman"/>
      <w:szCs w:val="20"/>
    </w:rPr>
  </w:style>
  <w:style w:type="paragraph" w:styleId="11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01" w:customStyle="1">
    <w:name w:val="纯文本 Char4"/>
    <w:link w:val="700"/>
    <w:uiPriority w:val="0"/>
    <w:qFormat/>
    <w:rPr>
      <w:rFonts w:ascii="宋体" w:hAnsi="Courier New" w:eastAsia="宋体" w:cs="Times New Roman"/>
      <w:szCs w:val="24"/>
    </w:rPr>
  </w:style>
  <w:style w:type="character" w:styleId="1102" w:customStyle="1">
    <w:name w:val="日期 Char5"/>
    <w:link w:val="700"/>
    <w:uiPriority w:val="0"/>
    <w:qFormat/>
    <w:rPr>
      <w:rFonts w:ascii="Times New Roman" w:hAnsi="Times New Roman" w:eastAsia="宋体" w:cs="Times New Roman"/>
      <w:szCs w:val="24"/>
    </w:rPr>
  </w:style>
  <w:style w:type="character" w:styleId="1103" w:customStyle="1">
    <w:name w:val="正文文本缩进 2 Char3"/>
    <w:link w:val="700"/>
    <w:uiPriority w:val="0"/>
    <w:qFormat/>
    <w:rPr>
      <w:rFonts w:ascii="Times New Roman" w:hAnsi="Times New Roman" w:eastAsia="宋体" w:cs="Times New Roman"/>
      <w:szCs w:val="24"/>
    </w:rPr>
  </w:style>
  <w:style w:type="character" w:styleId="1104" w:customStyle="1">
    <w:name w:val="批注框文本 Char4"/>
    <w:link w:val="700"/>
    <w:uiPriority w:val="0"/>
    <w:qFormat/>
    <w:rPr>
      <w:rFonts w:ascii="Times New Roman" w:hAnsi="Times New Roman" w:eastAsia="宋体" w:cs="Times New Roman"/>
      <w:sz w:val="18"/>
      <w:szCs w:val="18"/>
    </w:rPr>
  </w:style>
  <w:style w:type="character" w:styleId="1105" w:customStyle="1">
    <w:name w:val="页脚 Char2"/>
    <w:link w:val="700"/>
    <w:uiPriority w:val="0"/>
    <w:qFormat/>
    <w:rPr>
      <w:rFonts w:ascii="Times New Roman" w:hAnsi="Times New Roman" w:eastAsia="宋体" w:cs="Times New Roman"/>
      <w:sz w:val="18"/>
      <w:szCs w:val="18"/>
    </w:rPr>
  </w:style>
  <w:style w:type="character" w:styleId="1106" w:customStyle="1">
    <w:name w:val="页眉 Char2"/>
    <w:link w:val="700"/>
    <w:uiPriority w:val="0"/>
    <w:qFormat/>
    <w:rPr>
      <w:rFonts w:ascii="Times New Roman" w:hAnsi="Times New Roman" w:eastAsia="宋体" w:cs="Times New Roman"/>
      <w:sz w:val="18"/>
      <w:szCs w:val="18"/>
    </w:rPr>
  </w:style>
  <w:style w:type="character" w:styleId="1107" w:customStyle="1">
    <w:name w:val="脚注文本 Char"/>
    <w:link w:val="700"/>
    <w:uiPriority w:val="99"/>
    <w:qFormat/>
    <w:rPr>
      <w:sz w:val="18"/>
      <w:szCs w:val="18"/>
    </w:rPr>
  </w:style>
  <w:style w:type="character" w:styleId="1108" w:customStyle="1">
    <w:name w:val="正文文本缩进 3 Char3"/>
    <w:link w:val="700"/>
    <w:uiPriority w:val="0"/>
    <w:qFormat/>
    <w:rPr>
      <w:rFonts w:ascii="Times New Roman" w:hAnsi="Times New Roman" w:eastAsia="宋体" w:cs="Times New Roman"/>
      <w:sz w:val="16"/>
      <w:szCs w:val="16"/>
    </w:rPr>
  </w:style>
  <w:style w:type="character" w:styleId="1109" w:customStyle="1">
    <w:name w:val="标题 Char"/>
    <w:link w:val="700"/>
    <w:uiPriority w:val="10"/>
    <w:qFormat/>
    <w:rPr>
      <w:rFonts w:ascii="Cambria" w:hAnsi="Cambria" w:cs="Times New Roman"/>
      <w:b/>
      <w:bCs/>
      <w:sz w:val="32"/>
      <w:szCs w:val="32"/>
    </w:rPr>
  </w:style>
  <w:style w:type="character" w:styleId="1110" w:customStyle="1">
    <w:name w:val="批注主题 Char5"/>
    <w:link w:val="700"/>
    <w:uiPriority w:val="0"/>
    <w:qFormat/>
    <w:rPr>
      <w:rFonts w:ascii="Times New Roman" w:hAnsi="Times New Roman" w:eastAsia="宋体" w:cs="Times New Roman"/>
      <w:b/>
      <w:bCs/>
      <w:szCs w:val="24"/>
    </w:rPr>
  </w:style>
  <w:style w:type="character" w:styleId="1111" w:customStyle="1">
    <w:name w:val="标题 3 Char1"/>
    <w:link w:val="700"/>
    <w:uiPriority w:val="0"/>
    <w:qFormat/>
    <w:rPr>
      <w:rFonts w:ascii="Calibri" w:hAnsi="Calibri" w:eastAsia="宋体" w:cs="Arial"/>
      <w:b/>
      <w:sz w:val="32"/>
      <w:szCs w:val="20"/>
    </w:rPr>
  </w:style>
  <w:style w:type="character" w:styleId="1112" w:customStyle="1">
    <w:name w:val="文档结构图 Char2"/>
    <w:link w:val="700"/>
    <w:uiPriority w:val="0"/>
    <w:qFormat/>
    <w:rPr>
      <w:sz w:val="21"/>
      <w:szCs w:val="24"/>
      <w:shd w:val="clear" w:color="auto" w:fill="000080"/>
    </w:rPr>
  </w:style>
  <w:style w:type="character" w:styleId="1113" w:customStyle="1">
    <w:name w:val="Date Char"/>
    <w:link w:val="700"/>
    <w:uiPriority w:val="0"/>
    <w:qFormat/>
    <w:rPr>
      <w:rFonts w:eastAsia="宋体"/>
      <w:sz w:val="21"/>
      <w:szCs w:val="24"/>
      <w:lang w:val="en-US" w:eastAsia="zh-CN" w:bidi="ar-SA"/>
    </w:rPr>
  </w:style>
  <w:style w:type="character" w:styleId="1114" w:customStyle="1">
    <w:name w:val="副标题 Char1"/>
    <w:link w:val="700"/>
    <w:uiPriority w:val="11"/>
    <w:qFormat/>
    <w:rPr>
      <w:rFonts w:ascii="Cambria" w:hAnsi="Cambria" w:cs="Times New Roman"/>
      <w:b/>
      <w:bCs/>
      <w:sz w:val="32"/>
      <w:szCs w:val="32"/>
    </w:rPr>
  </w:style>
  <w:style w:type="character" w:styleId="1115" w:customStyle="1">
    <w:name w:val="Heading 3 Char1"/>
    <w:link w:val="700"/>
    <w:uiPriority w:val="0"/>
    <w:qFormat/>
    <w:rPr>
      <w:rFonts w:eastAsia="宋体"/>
      <w:b/>
      <w:bCs/>
      <w:sz w:val="24"/>
      <w:szCs w:val="32"/>
      <w:lang w:val="en-US" w:eastAsia="zh-CN" w:bidi="ar-SA"/>
    </w:rPr>
  </w:style>
  <w:style w:type="character" w:styleId="1116" w:customStyle="1">
    <w:name w:val="标题 6 Char1"/>
    <w:link w:val="700"/>
    <w:uiPriority w:val="0"/>
    <w:qFormat/>
    <w:rPr>
      <w:rFonts w:ascii="Cambria" w:hAnsi="Cambria"/>
      <w:b/>
      <w:bCs/>
      <w:sz w:val="24"/>
      <w:szCs w:val="24"/>
    </w:rPr>
  </w:style>
  <w:style w:type="character" w:styleId="1117" w:customStyle="1">
    <w:name w:val="日期 Char3"/>
    <w:link w:val="700"/>
    <w:uiPriority w:val="0"/>
    <w:qFormat/>
    <w:rPr>
      <w:sz w:val="21"/>
      <w:szCs w:val="24"/>
      <w:lang w:bidi="ar-SA"/>
    </w:rPr>
  </w:style>
  <w:style w:type="character" w:styleId="1118" w:customStyle="1">
    <w:name w:val="文档结构图 Char3"/>
    <w:link w:val="700"/>
    <w:uiPriority w:val="0"/>
    <w:qFormat/>
    <w:rPr>
      <w:sz w:val="21"/>
      <w:szCs w:val="24"/>
      <w:shd w:val="clear" w:color="auto" w:fill="000080"/>
      <w:lang w:bidi="ar-SA"/>
    </w:rPr>
  </w:style>
  <w:style w:type="character" w:styleId="1119" w:customStyle="1">
    <w:name w:val="Comment Subject Char"/>
    <w:link w:val="700"/>
    <w:uiPriority w:val="0"/>
    <w:qFormat/>
    <w:rPr>
      <w:b/>
      <w:sz w:val="24"/>
      <w:lang w:bidi="ar-SA"/>
    </w:rPr>
  </w:style>
  <w:style w:type="character" w:styleId="1120" w:customStyle="1">
    <w:name w:val="Char Char20"/>
    <w:link w:val="700"/>
    <w:uiPriority w:val="0"/>
    <w:qFormat/>
    <w:rPr>
      <w:rFonts w:ascii="Times New Roman" w:hAnsi="Times New Roman" w:eastAsia="宋体" w:cs="Times New Roman"/>
      <w:b/>
      <w:bCs/>
      <w:sz w:val="24"/>
      <w:szCs w:val="32"/>
    </w:rPr>
  </w:style>
  <w:style w:type="character" w:styleId="1121" w:customStyle="1">
    <w:name w:val="Comment Text Char"/>
    <w:link w:val="700"/>
    <w:uiPriority w:val="0"/>
    <w:qFormat/>
    <w:rPr>
      <w:rFonts w:cs="Times New Roman"/>
      <w:sz w:val="24"/>
      <w:szCs w:val="24"/>
    </w:rPr>
  </w:style>
  <w:style w:type="character" w:styleId="1122" w:customStyle="1">
    <w:name w:val="Balloon Text Char"/>
    <w:link w:val="700"/>
    <w:uiPriority w:val="0"/>
    <w:qFormat/>
    <w:rPr>
      <w:sz w:val="18"/>
      <w:lang w:bidi="ar-SA"/>
    </w:rPr>
  </w:style>
  <w:style w:type="character" w:styleId="1123" w:customStyle="1">
    <w:name w:val="apple-converted-space"/>
    <w:link w:val="700"/>
    <w:uiPriority w:val="0"/>
    <w:qFormat/>
  </w:style>
  <w:style w:type="character" w:styleId="1124" w:customStyle="1">
    <w:name w:val="不明显参考2"/>
    <w:link w:val="700"/>
    <w:uiPriority w:val="0"/>
    <w:qFormat/>
    <w:rPr>
      <w:smallCaps/>
      <w:color w:val="c0504d"/>
      <w:u w:val="single"/>
    </w:rPr>
  </w:style>
  <w:style w:type="character" w:styleId="1125" w:customStyle="1">
    <w:name w:val="批注引用1"/>
    <w:link w:val="700"/>
    <w:uiPriority w:val="0"/>
    <w:qFormat/>
    <w:rPr>
      <w:rFonts w:ascii="Times New Roman" w:hAnsi="Times New Roman" w:cs="Times New Roman"/>
      <w:sz w:val="21"/>
      <w:szCs w:val="21"/>
    </w:rPr>
  </w:style>
  <w:style w:type="character" w:styleId="1126" w:customStyle="1">
    <w:name w:val="正文文本缩进 3 Char1"/>
    <w:link w:val="700"/>
    <w:uiPriority w:val="0"/>
    <w:qFormat/>
    <w:rPr>
      <w:sz w:val="16"/>
      <w:szCs w:val="16"/>
    </w:rPr>
  </w:style>
  <w:style w:type="character" w:styleId="1127" w:customStyle="1">
    <w:name w:val="明显参考1"/>
    <w:link w:val="700"/>
    <w:uiPriority w:val="0"/>
    <w:qFormat/>
    <w:rPr>
      <w:b/>
      <w:bCs/>
      <w:smallCaps/>
      <w:color w:val="c0504d"/>
      <w:spacing w:val="5"/>
      <w:u w:val="single"/>
    </w:rPr>
  </w:style>
  <w:style w:type="character" w:styleId="1128" w:customStyle="1">
    <w:name w:val="脚注文本 Char1"/>
    <w:link w:val="700"/>
    <w:uiPriority w:val="0"/>
    <w:qFormat/>
    <w:rPr>
      <w:sz w:val="18"/>
    </w:rPr>
  </w:style>
  <w:style w:type="character" w:styleId="1129" w:customStyle="1">
    <w:name w:val="副标题 Char3"/>
    <w:link w:val="700"/>
    <w:uiPriority w:val="0"/>
    <w:qFormat/>
    <w:rPr>
      <w:rFonts w:ascii="Cambria" w:hAnsi="Cambria"/>
      <w:b/>
      <w:bCs/>
      <w:sz w:val="32"/>
      <w:szCs w:val="32"/>
    </w:rPr>
  </w:style>
  <w:style w:type="character" w:styleId="1130" w:customStyle="1">
    <w:name w:val="Char Char9"/>
    <w:link w:val="700"/>
    <w:uiPriority w:val="0"/>
    <w:qFormat/>
    <w:rPr>
      <w:rFonts w:eastAsia="宋体"/>
      <w:b/>
      <w:bCs/>
      <w:sz w:val="32"/>
      <w:szCs w:val="44"/>
      <w:lang w:val="en-US" w:eastAsia="zh-CN" w:bidi="ar-SA"/>
    </w:rPr>
  </w:style>
  <w:style w:type="character" w:styleId="1131" w:customStyle="1">
    <w:name w:val="Char Char24"/>
    <w:link w:val="700"/>
    <w:uiPriority w:val="0"/>
    <w:qFormat/>
    <w:rPr>
      <w:rFonts w:eastAsia="宋体"/>
      <w:b/>
      <w:bCs/>
      <w:sz w:val="32"/>
      <w:szCs w:val="44"/>
      <w:lang w:val="en-US" w:eastAsia="zh-CN" w:bidi="ar-SA"/>
    </w:rPr>
  </w:style>
  <w:style w:type="character" w:styleId="1132" w:customStyle="1">
    <w:name w:val="样式 Char"/>
    <w:link w:val="1133"/>
    <w:uiPriority w:val="0"/>
    <w:qFormat/>
    <w:rPr>
      <w:rFonts w:ascii="宋体" w:hAnsi="宋体" w:cs="宋体"/>
      <w:sz w:val="24"/>
      <w:szCs w:val="24"/>
    </w:rPr>
  </w:style>
  <w:style w:type="paragraph" w:styleId="1133" w:customStyle="1">
    <w:name w:val="样式"/>
    <w:link w:val="1132"/>
    <w:uiPriority w:val="0"/>
    <w:qFormat/>
    <w:pPr>
      <w:widowControl w:val="off"/>
    </w:pPr>
    <w:rPr>
      <w:rFonts w:hint="default" w:ascii="宋体" w:hAnsi="宋体" w:eastAsia="宋体" w:cs="宋体"/>
      <w:sz w:val="24"/>
      <w:szCs w:val="24"/>
      <w:lang w:val="en-US" w:eastAsia="zh-CN" w:bidi="ar-SA"/>
    </w:rPr>
  </w:style>
  <w:style w:type="character" w:styleId="1134" w:customStyle="1">
    <w:name w:val="Heading 3 Char"/>
    <w:link w:val="700"/>
    <w:uiPriority w:val="0"/>
    <w:qFormat/>
    <w:rPr>
      <w:rFonts w:cs="Times New Roman"/>
      <w:b/>
      <w:bCs/>
      <w:sz w:val="32"/>
      <w:szCs w:val="32"/>
    </w:rPr>
  </w:style>
  <w:style w:type="character" w:styleId="1135" w:customStyle="1">
    <w:name w:val="批注文字 Char1"/>
    <w:link w:val="700"/>
    <w:uiPriority w:val="0"/>
    <w:qFormat/>
    <w:rPr>
      <w:rFonts w:ascii="Times New Roman" w:hAnsi="Times New Roman" w:eastAsia="宋体" w:cs="Times New Roman"/>
      <w:szCs w:val="24"/>
    </w:rPr>
  </w:style>
  <w:style w:type="character" w:styleId="1136" w:customStyle="1">
    <w:name w:val="书籍标题1"/>
    <w:link w:val="700"/>
    <w:uiPriority w:val="0"/>
    <w:qFormat/>
    <w:rPr>
      <w:b/>
      <w:bCs/>
      <w:smallCaps/>
      <w:spacing w:val="5"/>
    </w:rPr>
  </w:style>
  <w:style w:type="character" w:styleId="1137" w:customStyle="1">
    <w:name w:val="明显强调1"/>
    <w:link w:val="700"/>
    <w:uiPriority w:val="0"/>
    <w:qFormat/>
    <w:rPr>
      <w:b/>
      <w:bCs/>
      <w:i/>
      <w:iCs/>
      <w:color w:val="4f81bd"/>
    </w:rPr>
  </w:style>
  <w:style w:type="character" w:styleId="1138" w:customStyle="1">
    <w:name w:val="标题 Char1"/>
    <w:link w:val="700"/>
    <w:uiPriority w:val="10"/>
    <w:qFormat/>
    <w:rPr>
      <w:rFonts w:ascii="Cambria" w:hAnsi="Cambria" w:eastAsia="宋体" w:cs="Times New Roman"/>
      <w:b/>
      <w:bCs/>
      <w:sz w:val="32"/>
      <w:szCs w:val="32"/>
    </w:rPr>
  </w:style>
  <w:style w:type="character" w:styleId="1139" w:customStyle="1">
    <w:name w:val="明显参考3"/>
    <w:link w:val="700"/>
    <w:uiPriority w:val="0"/>
    <w:qFormat/>
    <w:rPr>
      <w:b/>
      <w:bCs/>
      <w:smallCaps/>
      <w:color w:val="c0504d"/>
      <w:spacing w:val="5"/>
      <w:u w:val="single"/>
    </w:rPr>
  </w:style>
  <w:style w:type="character" w:styleId="1140" w:customStyle="1">
    <w:name w:val="页眉 Char1"/>
    <w:link w:val="700"/>
    <w:uiPriority w:val="99"/>
    <w:qFormat/>
    <w:rPr>
      <w:sz w:val="18"/>
      <w:szCs w:val="18"/>
      <w:lang w:bidi="ar-SA"/>
    </w:rPr>
  </w:style>
  <w:style w:type="character" w:styleId="1141" w:customStyle="1">
    <w:name w:val="标题 8 Char1"/>
    <w:link w:val="700"/>
    <w:uiPriority w:val="0"/>
    <w:qFormat/>
    <w:rPr>
      <w:rFonts w:ascii="Cambria" w:hAnsi="Cambria"/>
      <w:sz w:val="24"/>
      <w:szCs w:val="24"/>
    </w:rPr>
  </w:style>
  <w:style w:type="character" w:styleId="1142" w:customStyle="1">
    <w:name w:val="标题 6 Char2"/>
    <w:link w:val="700"/>
    <w:uiPriority w:val="0"/>
    <w:qFormat/>
    <w:rPr>
      <w:rFonts w:ascii="Cambria" w:hAnsi="Cambria" w:eastAsia="宋体" w:cs="Times New Roman"/>
      <w:b/>
      <w:bCs/>
      <w:sz w:val="24"/>
      <w:szCs w:val="24"/>
    </w:rPr>
  </w:style>
  <w:style w:type="character" w:styleId="1143" w:customStyle="1">
    <w:name w:val="正文文本 Char2"/>
    <w:link w:val="700"/>
    <w:uiPriority w:val="0"/>
    <w:qFormat/>
    <w:rPr>
      <w:rFonts w:eastAsia="宋体"/>
      <w:sz w:val="21"/>
      <w:szCs w:val="22"/>
      <w:lang w:val="en-US" w:eastAsia="zh-CN" w:bidi="ar-SA"/>
    </w:rPr>
  </w:style>
  <w:style w:type="character" w:styleId="1144" w:customStyle="1">
    <w:name w:val="正文文本缩进 Char1"/>
    <w:link w:val="700"/>
    <w:uiPriority w:val="0"/>
    <w:qFormat/>
    <w:rPr>
      <w:rFonts w:ascii="宋体" w:hAnsi="宋体"/>
      <w:sz w:val="21"/>
      <w:lang w:bidi="ar-SA"/>
    </w:rPr>
  </w:style>
  <w:style w:type="character" w:styleId="1145" w:customStyle="1">
    <w:name w:val="标题 1 Char2"/>
    <w:link w:val="700"/>
    <w:uiPriority w:val="0"/>
    <w:qFormat/>
    <w:rPr>
      <w:rFonts w:eastAsia="黑体"/>
      <w:b/>
      <w:bCs/>
      <w:sz w:val="32"/>
      <w:szCs w:val="44"/>
      <w:lang w:bidi="ar-SA"/>
    </w:rPr>
  </w:style>
  <w:style w:type="character" w:styleId="1146" w:customStyle="1">
    <w:name w:val="正文文本 Char1"/>
    <w:link w:val="700"/>
    <w:uiPriority w:val="0"/>
    <w:qFormat/>
    <w:rPr>
      <w:sz w:val="21"/>
      <w:szCs w:val="22"/>
    </w:rPr>
  </w:style>
  <w:style w:type="character" w:styleId="1147" w:customStyle="1">
    <w:name w:val="Char Char18"/>
    <w:link w:val="700"/>
    <w:uiPriority w:val="0"/>
    <w:qFormat/>
    <w:rPr>
      <w:rFonts w:ascii="Times New Roman" w:hAnsi="Times New Roman" w:eastAsia="宋体" w:cs="Times New Roman"/>
      <w:b/>
      <w:bCs/>
      <w:sz w:val="28"/>
      <w:szCs w:val="28"/>
    </w:rPr>
  </w:style>
  <w:style w:type="character" w:styleId="1148" w:customStyle="1">
    <w:name w:val="正文文本缩进 Char2"/>
    <w:link w:val="700"/>
    <w:uiPriority w:val="0"/>
    <w:qFormat/>
    <w:rPr>
      <w:rFonts w:ascii="宋体" w:hAnsi="宋体"/>
    </w:rPr>
  </w:style>
  <w:style w:type="character" w:styleId="1149" w:customStyle="1">
    <w:name w:val="书籍标题2"/>
    <w:link w:val="700"/>
    <w:uiPriority w:val="0"/>
    <w:qFormat/>
    <w:rPr>
      <w:b/>
      <w:bCs/>
      <w:smallCaps/>
      <w:spacing w:val="5"/>
    </w:rPr>
  </w:style>
  <w:style w:type="character" w:styleId="1150" w:customStyle="1">
    <w:name w:val="批注主题 Char3"/>
    <w:link w:val="700"/>
    <w:uiPriority w:val="0"/>
    <w:qFormat/>
    <w:rPr>
      <w:b/>
      <w:bCs/>
      <w:sz w:val="21"/>
      <w:szCs w:val="24"/>
      <w:lang w:bidi="ar-SA"/>
    </w:rPr>
  </w:style>
  <w:style w:type="character" w:styleId="1151" w:customStyle="1">
    <w:name w:val="页脚 Char1"/>
    <w:link w:val="700"/>
    <w:uiPriority w:val="99"/>
    <w:qFormat/>
    <w:rPr>
      <w:sz w:val="18"/>
      <w:szCs w:val="18"/>
      <w:lang w:bidi="ar-SA"/>
    </w:rPr>
  </w:style>
  <w:style w:type="character" w:styleId="1152" w:customStyle="1">
    <w:name w:val="Heading 4 Char"/>
    <w:link w:val="700"/>
    <w:uiPriority w:val="0"/>
    <w:qFormat/>
    <w:rPr>
      <w:rFonts w:ascii="Arial" w:hAnsi="Arial" w:eastAsia="宋体"/>
      <w:b/>
      <w:bCs/>
      <w:sz w:val="21"/>
      <w:szCs w:val="28"/>
      <w:lang w:val="en-US" w:eastAsia="zh-CN" w:bidi="ar-SA"/>
    </w:rPr>
  </w:style>
  <w:style w:type="character" w:styleId="1153" w:customStyle="1">
    <w:name w:val="批注主题 Char1"/>
    <w:link w:val="700"/>
    <w:uiPriority w:val="0"/>
    <w:qFormat/>
    <w:rPr>
      <w:rFonts w:ascii="Times New Roman" w:hAnsi="Times New Roman" w:eastAsia="宋体" w:cs="Times New Roman"/>
      <w:b/>
      <w:bCs/>
      <w:szCs w:val="24"/>
    </w:rPr>
  </w:style>
  <w:style w:type="character" w:styleId="1154" w:customStyle="1">
    <w:name w:val="Document Map Char"/>
    <w:link w:val="700"/>
    <w:uiPriority w:val="0"/>
    <w:qFormat/>
    <w:rPr>
      <w:rFonts w:eastAsia="宋体"/>
      <w:sz w:val="21"/>
      <w:szCs w:val="24"/>
      <w:lang w:val="en-US" w:eastAsia="zh-CN" w:bidi="ar-SA"/>
    </w:rPr>
  </w:style>
  <w:style w:type="character" w:styleId="1155" w:customStyle="1">
    <w:name w:val="标题 1 Char3"/>
    <w:link w:val="700"/>
    <w:uiPriority w:val="0"/>
    <w:qFormat/>
    <w:rPr>
      <w:rFonts w:ascii="Times New Roman" w:hAnsi="Times New Roman" w:eastAsia="黑体" w:cs="Times New Roman"/>
      <w:b/>
      <w:bCs/>
      <w:sz w:val="32"/>
      <w:szCs w:val="44"/>
    </w:rPr>
  </w:style>
  <w:style w:type="character" w:styleId="1156" w:customStyle="1">
    <w:name w:val="标题5 Char Char"/>
    <w:link w:val="1157"/>
    <w:uiPriority w:val="0"/>
    <w:qFormat/>
    <w:rPr>
      <w:rFonts w:ascii="Arial" w:hAnsi="Arial"/>
      <w:b/>
      <w:bCs/>
      <w:sz w:val="24"/>
      <w:szCs w:val="32"/>
    </w:rPr>
  </w:style>
  <w:style w:type="paragraph" w:styleId="1157" w:customStyle="1">
    <w:name w:val="标题5"/>
    <w:basedOn w:val="896"/>
    <w:link w:val="1156"/>
    <w:uiPriority w:val="0"/>
    <w:qFormat/>
    <w:pPr>
      <w:ind w:left="0" w:firstLine="0"/>
      <w:spacing w:line="413" w:lineRule="auto"/>
      <w:tabs>
        <w:tab w:val="clear" w:pos="720" w:leader="none"/>
      </w:tabs>
    </w:pPr>
    <w:rPr>
      <w:rFonts w:ascii="Arial" w:hAnsi="Arial"/>
      <w:bCs/>
      <w:color w:val="000000"/>
      <w:sz w:val="24"/>
      <w:szCs w:val="32"/>
    </w:rPr>
  </w:style>
  <w:style w:type="character" w:styleId="1158" w:customStyle="1">
    <w:name w:val="textcontents"/>
    <w:link w:val="700"/>
    <w:uiPriority w:val="0"/>
    <w:qFormat/>
    <w:rPr>
      <w:rFonts w:cs="Times New Roman"/>
    </w:rPr>
  </w:style>
  <w:style w:type="character" w:styleId="1159" w:customStyle="1">
    <w:name w:val="标题 7 Char2"/>
    <w:link w:val="700"/>
    <w:uiPriority w:val="0"/>
    <w:qFormat/>
    <w:rPr>
      <w:rFonts w:ascii="Calibri" w:hAnsi="Calibri" w:eastAsia="宋体" w:cs="Times New Roman"/>
      <w:b/>
      <w:bCs/>
      <w:sz w:val="24"/>
      <w:szCs w:val="24"/>
    </w:rPr>
  </w:style>
  <w:style w:type="character" w:styleId="1160" w:customStyle="1">
    <w:name w:val="标题 Char2"/>
    <w:link w:val="700"/>
    <w:uiPriority w:val="0"/>
    <w:qFormat/>
    <w:rPr>
      <w:rFonts w:ascii="Cambria" w:hAnsi="Cambria" w:eastAsia="宋体" w:cs="Times New Roman"/>
      <w:b/>
      <w:bCs/>
      <w:sz w:val="32"/>
      <w:szCs w:val="32"/>
    </w:rPr>
  </w:style>
  <w:style w:type="character" w:styleId="1161" w:customStyle="1">
    <w:name w:val="标题 7 Char1"/>
    <w:link w:val="700"/>
    <w:uiPriority w:val="0"/>
    <w:qFormat/>
    <w:rPr>
      <w:rFonts w:ascii="Calibri" w:hAnsi="Calibri"/>
      <w:b/>
      <w:bCs/>
      <w:sz w:val="24"/>
      <w:szCs w:val="24"/>
    </w:rPr>
  </w:style>
  <w:style w:type="character" w:styleId="1162" w:customStyle="1">
    <w:name w:val="批注框文本 Char2"/>
    <w:link w:val="700"/>
    <w:uiPriority w:val="0"/>
    <w:qFormat/>
    <w:rPr>
      <w:sz w:val="18"/>
      <w:szCs w:val="18"/>
      <w:lang w:bidi="ar-SA"/>
    </w:rPr>
  </w:style>
  <w:style w:type="character" w:styleId="1163" w:customStyle="1">
    <w:name w:val="Body Text Indent 2 Char"/>
    <w:link w:val="700"/>
    <w:uiPriority w:val="0"/>
    <w:qFormat/>
    <w:rPr>
      <w:rFonts w:eastAsia="宋体"/>
      <w:sz w:val="21"/>
      <w:szCs w:val="24"/>
      <w:lang w:val="en-US" w:eastAsia="zh-CN" w:bidi="ar-SA"/>
    </w:rPr>
  </w:style>
  <w:style w:type="character" w:styleId="1164" w:customStyle="1">
    <w:name w:val="不明显参考3"/>
    <w:link w:val="700"/>
    <w:uiPriority w:val="0"/>
    <w:qFormat/>
    <w:rPr>
      <w:smallCaps/>
      <w:color w:val="c0504d"/>
      <w:u w:val="single"/>
    </w:rPr>
  </w:style>
  <w:style w:type="character" w:styleId="1165" w:customStyle="1">
    <w:name w:val="引用 Char3"/>
    <w:link w:val="700"/>
    <w:uiPriority w:val="0"/>
    <w:qFormat/>
    <w:rPr>
      <w:i/>
      <w:iCs/>
      <w:color w:val="000000"/>
    </w:rPr>
  </w:style>
  <w:style w:type="character" w:styleId="1166" w:customStyle="1">
    <w:name w:val="标题 Char4"/>
    <w:link w:val="700"/>
    <w:uiPriority w:val="0"/>
    <w:qFormat/>
    <w:rPr>
      <w:rFonts w:ascii="Cambria" w:hAnsi="Cambria"/>
      <w:b/>
      <w:bCs/>
      <w:sz w:val="32"/>
      <w:szCs w:val="32"/>
    </w:rPr>
  </w:style>
  <w:style w:type="character" w:styleId="1167" w:customStyle="1">
    <w:name w:val="引用 Char4"/>
    <w:link w:val="700"/>
    <w:uiPriority w:val="0"/>
    <w:qFormat/>
    <w:rPr>
      <w:i/>
      <w:iCs/>
      <w:color w:val="000000"/>
    </w:rPr>
  </w:style>
  <w:style w:type="character" w:styleId="1168" w:customStyle="1">
    <w:name w:val="不明显强调3"/>
    <w:link w:val="700"/>
    <w:uiPriority w:val="0"/>
    <w:qFormat/>
    <w:rPr>
      <w:i/>
      <w:iCs/>
      <w:color w:val="808080"/>
    </w:rPr>
  </w:style>
  <w:style w:type="character" w:styleId="1169" w:customStyle="1">
    <w:name w:val="文档结构图 Char4"/>
    <w:link w:val="700"/>
    <w:uiPriority w:val="0"/>
    <w:qFormat/>
    <w:rPr>
      <w:szCs w:val="24"/>
      <w:shd w:val="clear" w:color="auto" w:fill="000080"/>
    </w:rPr>
  </w:style>
  <w:style w:type="character" w:styleId="1170" w:customStyle="1">
    <w:name w:val="标题 1.1 Char"/>
    <w:link w:val="700"/>
    <w:uiPriority w:val="0"/>
    <w:qFormat/>
    <w:rPr>
      <w:rFonts w:ascii="Arial" w:hAnsi="Arial" w:eastAsia="黑体"/>
      <w:b/>
      <w:bCs/>
      <w:sz w:val="32"/>
      <w:szCs w:val="32"/>
      <w:lang w:val="en-US" w:eastAsia="zh-CN" w:bidi="ar-SA"/>
    </w:rPr>
  </w:style>
  <w:style w:type="character" w:styleId="1171" w:customStyle="1">
    <w:name w:val="明显引用 Char4"/>
    <w:link w:val="700"/>
    <w:uiPriority w:val="0"/>
    <w:qFormat/>
    <w:rPr>
      <w:b/>
      <w:bCs/>
      <w:i/>
      <w:iCs/>
      <w:color w:val="4f81bd"/>
    </w:rPr>
  </w:style>
  <w:style w:type="character" w:styleId="1172" w:customStyle="1">
    <w:name w:val="Heading 5 Char"/>
    <w:link w:val="700"/>
    <w:uiPriority w:val="0"/>
    <w:qFormat/>
    <w:rPr>
      <w:rFonts w:eastAsia="宋体"/>
      <w:b/>
      <w:bCs/>
      <w:sz w:val="28"/>
      <w:szCs w:val="28"/>
      <w:lang w:val="en-US" w:eastAsia="zh-CN" w:bidi="ar-SA"/>
    </w:rPr>
  </w:style>
  <w:style w:type="character" w:styleId="1173" w:customStyle="1">
    <w:name w:val="标题 1 Char1"/>
    <w:link w:val="700"/>
    <w:uiPriority w:val="0"/>
    <w:qFormat/>
    <w:rPr>
      <w:rFonts w:ascii="Calibri" w:hAnsi="Calibri" w:eastAsia="宋体" w:cs="Arial"/>
      <w:b/>
      <w:sz w:val="44"/>
      <w:szCs w:val="20"/>
    </w:rPr>
  </w:style>
  <w:style w:type="character" w:styleId="1174" w:customStyle="1">
    <w:name w:val="标题 8 Char2"/>
    <w:link w:val="700"/>
    <w:uiPriority w:val="0"/>
    <w:qFormat/>
    <w:rPr>
      <w:rFonts w:ascii="Cambria" w:hAnsi="Cambria" w:eastAsia="宋体" w:cs="Times New Roman"/>
      <w:sz w:val="24"/>
      <w:szCs w:val="24"/>
    </w:rPr>
  </w:style>
  <w:style w:type="character" w:styleId="1175" w:customStyle="1">
    <w:name w:val="不明显参考4"/>
    <w:link w:val="700"/>
    <w:uiPriority w:val="0"/>
    <w:qFormat/>
    <w:rPr>
      <w:smallCaps/>
      <w:color w:val="c0504d"/>
      <w:u w:val="single"/>
    </w:rPr>
  </w:style>
  <w:style w:type="character" w:styleId="1176" w:customStyle="1">
    <w:name w:val="副标题 Char2"/>
    <w:link w:val="700"/>
    <w:uiPriority w:val="0"/>
    <w:qFormat/>
    <w:rPr>
      <w:rFonts w:ascii="Cambria" w:hAnsi="Cambria"/>
      <w:b/>
      <w:bCs/>
      <w:sz w:val="32"/>
      <w:szCs w:val="32"/>
    </w:rPr>
  </w:style>
  <w:style w:type="character" w:styleId="1177" w:customStyle="1">
    <w:name w:val="正文文本 Char3"/>
    <w:link w:val="700"/>
    <w:uiPriority w:val="0"/>
    <w:qFormat/>
    <w:rPr>
      <w:rFonts w:eastAsia="宋体"/>
    </w:rPr>
  </w:style>
  <w:style w:type="character" w:styleId="1178" w:customStyle="1">
    <w:name w:val="Char Char22"/>
    <w:link w:val="700"/>
    <w:uiPriority w:val="0"/>
    <w:qFormat/>
    <w:rPr>
      <w:rFonts w:ascii="Times New Roman" w:hAnsi="Times New Roman" w:eastAsia="宋体" w:cs="Times New Roman"/>
      <w:b/>
      <w:bCs/>
      <w:sz w:val="32"/>
      <w:szCs w:val="44"/>
    </w:rPr>
  </w:style>
  <w:style w:type="character" w:styleId="1179" w:customStyle="1">
    <w:name w:val="明显引用 Char2"/>
    <w:link w:val="700"/>
    <w:uiPriority w:val="0"/>
    <w:qFormat/>
    <w:rPr>
      <w:rFonts w:ascii="Calibri" w:hAnsi="Calibri" w:eastAsia="宋体" w:cs="Times New Roman"/>
      <w:b/>
      <w:bCs/>
      <w:i/>
      <w:iCs/>
      <w:color w:val="4f81bd"/>
      <w:sz w:val="21"/>
      <w:szCs w:val="22"/>
    </w:rPr>
  </w:style>
  <w:style w:type="character" w:styleId="1180" w:customStyle="1">
    <w:name w:val="纯文本 Char3"/>
    <w:link w:val="700"/>
    <w:uiPriority w:val="0"/>
    <w:qFormat/>
    <w:rPr>
      <w:rFonts w:ascii="宋体" w:hAnsi="Courier New" w:eastAsia="宋体"/>
      <w:szCs w:val="24"/>
    </w:rPr>
  </w:style>
  <w:style w:type="character" w:styleId="1181" w:customStyle="1">
    <w:name w:val="Title Char"/>
    <w:link w:val="700"/>
    <w:uiPriority w:val="0"/>
    <w:qFormat/>
    <w:rPr>
      <w:rFonts w:ascii="Cambria" w:hAnsi="Cambria"/>
      <w:b/>
      <w:sz w:val="32"/>
      <w:lang w:bidi="ar-SA"/>
    </w:rPr>
  </w:style>
  <w:style w:type="character" w:styleId="1182" w:customStyle="1">
    <w:name w:val="标题 Char3"/>
    <w:link w:val="700"/>
    <w:uiPriority w:val="0"/>
    <w:qFormat/>
    <w:rPr>
      <w:rFonts w:ascii="Cambria" w:hAnsi="Cambria"/>
      <w:b/>
      <w:bCs/>
      <w:sz w:val="32"/>
      <w:szCs w:val="32"/>
      <w:lang w:bidi="ar-SA"/>
    </w:rPr>
  </w:style>
  <w:style w:type="character" w:styleId="1183" w:customStyle="1">
    <w:name w:val="标题 9 Char1"/>
    <w:link w:val="700"/>
    <w:uiPriority w:val="0"/>
    <w:qFormat/>
    <w:rPr>
      <w:rFonts w:ascii="Cambria" w:hAnsi="Cambria"/>
      <w:sz w:val="21"/>
      <w:szCs w:val="21"/>
    </w:rPr>
  </w:style>
  <w:style w:type="character" w:styleId="1184" w:customStyle="1">
    <w:name w:val="标题 4 Char2"/>
    <w:link w:val="700"/>
    <w:uiPriority w:val="0"/>
    <w:qFormat/>
    <w:rPr>
      <w:rFonts w:ascii="Arial" w:hAnsi="Arial" w:eastAsia="宋体" w:cs="Times New Roman"/>
      <w:b/>
      <w:bCs/>
      <w:szCs w:val="28"/>
    </w:rPr>
  </w:style>
  <w:style w:type="character" w:styleId="1185" w:customStyle="1">
    <w:name w:val="页码4"/>
    <w:link w:val="700"/>
    <w:uiPriority w:val="0"/>
    <w:qFormat/>
    <w:rPr>
      <w:rFonts w:cs="Times New Roman"/>
    </w:rPr>
  </w:style>
  <w:style w:type="character" w:styleId="1186" w:customStyle="1">
    <w:name w:val="明显参考2"/>
    <w:link w:val="700"/>
    <w:uiPriority w:val="0"/>
    <w:qFormat/>
    <w:rPr>
      <w:b/>
      <w:bCs/>
      <w:smallCaps/>
      <w:color w:val="c0504d"/>
      <w:spacing w:val="5"/>
      <w:u w:val="single"/>
    </w:rPr>
  </w:style>
  <w:style w:type="character" w:styleId="1187" w:customStyle="1">
    <w:name w:val="Heading 1 Char"/>
    <w:link w:val="700"/>
    <w:uiPriority w:val="0"/>
    <w:qFormat/>
    <w:rPr>
      <w:rFonts w:eastAsia="宋体"/>
      <w:b/>
      <w:bCs/>
      <w:sz w:val="32"/>
      <w:szCs w:val="44"/>
      <w:lang w:val="en-US" w:eastAsia="zh-CN" w:bidi="ar-SA"/>
    </w:rPr>
  </w:style>
  <w:style w:type="character" w:styleId="1188" w:customStyle="1">
    <w:name w:val="批注文字 Char Char"/>
    <w:link w:val="700"/>
    <w:uiPriority w:val="0"/>
    <w:qFormat/>
    <w:rPr>
      <w:rFonts w:ascii="宋体" w:hAnsi="Times New Roman" w:eastAsia="宋体" w:cs="Times New Roman"/>
      <w:sz w:val="28"/>
      <w:szCs w:val="20"/>
    </w:rPr>
  </w:style>
  <w:style w:type="character" w:styleId="1189" w:customStyle="1">
    <w:name w:val="标题 2 Char1"/>
    <w:link w:val="700"/>
    <w:uiPriority w:val="0"/>
    <w:qFormat/>
    <w:rPr>
      <w:rFonts w:ascii="Arial" w:hAnsi="Arial" w:eastAsia="黑体" w:cs="Calibri"/>
      <w:b/>
      <w:sz w:val="32"/>
      <w:szCs w:val="20"/>
    </w:rPr>
  </w:style>
  <w:style w:type="character" w:styleId="1190" w:customStyle="1">
    <w:name w:val="正文文本 3 Char1"/>
    <w:link w:val="700"/>
    <w:uiPriority w:val="0"/>
    <w:qFormat/>
    <w:rPr>
      <w:sz w:val="16"/>
      <w:szCs w:val="16"/>
    </w:rPr>
  </w:style>
  <w:style w:type="character" w:styleId="1191" w:customStyle="1">
    <w:name w:val="Comment Text Char1"/>
    <w:link w:val="700"/>
    <w:uiPriority w:val="0"/>
    <w:qFormat/>
    <w:rPr>
      <w:sz w:val="24"/>
      <w:lang w:bidi="ar-SA"/>
    </w:rPr>
  </w:style>
  <w:style w:type="character" w:styleId="1192" w:customStyle="1">
    <w:name w:val="Char Char23"/>
    <w:link w:val="700"/>
    <w:uiPriority w:val="0"/>
    <w:qFormat/>
    <w:rPr>
      <w:rFonts w:eastAsia="宋体"/>
      <w:b/>
      <w:bCs/>
      <w:sz w:val="32"/>
      <w:szCs w:val="44"/>
      <w:lang w:val="en-US" w:eastAsia="zh-CN" w:bidi="ar-SA"/>
    </w:rPr>
  </w:style>
  <w:style w:type="character" w:styleId="1193" w:customStyle="1">
    <w:name w:val="日期 Char1"/>
    <w:link w:val="700"/>
    <w:uiPriority w:val="0"/>
    <w:qFormat/>
    <w:rPr>
      <w:rFonts w:ascii="Times New Roman" w:hAnsi="Times New Roman" w:eastAsia="宋体" w:cs="Times New Roman"/>
      <w:szCs w:val="24"/>
    </w:rPr>
  </w:style>
  <w:style w:type="character" w:styleId="1194" w:customStyle="1">
    <w:name w:val="页码1"/>
    <w:link w:val="700"/>
    <w:uiPriority w:val="0"/>
    <w:qFormat/>
    <w:rPr>
      <w:rFonts w:ascii="Times New Roman" w:hAnsi="Times New Roman" w:cs="Times New Roman"/>
    </w:rPr>
  </w:style>
  <w:style w:type="character" w:styleId="1195" w:customStyle="1">
    <w:name w:val="页码2"/>
    <w:link w:val="700"/>
    <w:uiPriority w:val="0"/>
    <w:qFormat/>
    <w:rPr>
      <w:rFonts w:cs="Times New Roman"/>
    </w:rPr>
  </w:style>
  <w:style w:type="character" w:styleId="1196" w:customStyle="1">
    <w:name w:val="正文文本 3 Char2"/>
    <w:link w:val="700"/>
    <w:uiPriority w:val="0"/>
    <w:qFormat/>
    <w:rPr>
      <w:rFonts w:ascii="宋体"/>
      <w:sz w:val="24"/>
    </w:rPr>
  </w:style>
  <w:style w:type="character" w:styleId="1197" w:customStyle="1">
    <w:name w:val="标题 3 Char3"/>
    <w:link w:val="700"/>
    <w:uiPriority w:val="0"/>
    <w:qFormat/>
    <w:rPr>
      <w:rFonts w:ascii="Times New Roman" w:hAnsi="Times New Roman" w:eastAsia="黑体" w:cs="Times New Roman"/>
      <w:b/>
      <w:bCs/>
      <w:szCs w:val="32"/>
    </w:rPr>
  </w:style>
  <w:style w:type="character" w:styleId="1198" w:customStyle="1">
    <w:name w:val="正文文本缩进 3 Char2"/>
    <w:link w:val="700"/>
    <w:uiPriority w:val="0"/>
    <w:qFormat/>
    <w:rPr>
      <w:sz w:val="16"/>
      <w:szCs w:val="16"/>
    </w:rPr>
  </w:style>
  <w:style w:type="character" w:styleId="1199" w:customStyle="1">
    <w:name w:val="Book Title"/>
    <w:link w:val="700"/>
    <w:uiPriority w:val="0"/>
    <w:qFormat/>
    <w:rPr>
      <w:b/>
      <w:bCs/>
      <w:smallCaps/>
      <w:spacing w:val="5"/>
    </w:rPr>
  </w:style>
  <w:style w:type="character" w:styleId="1200" w:customStyle="1">
    <w:name w:val="标题 5 Char2"/>
    <w:link w:val="700"/>
    <w:uiPriority w:val="0"/>
    <w:qFormat/>
    <w:rPr>
      <w:rFonts w:ascii="Times New Roman" w:hAnsi="Times New Roman" w:eastAsia="宋体" w:cs="Times New Roman"/>
      <w:b/>
      <w:bCs/>
      <w:sz w:val="28"/>
      <w:szCs w:val="28"/>
    </w:rPr>
  </w:style>
  <w:style w:type="character" w:styleId="1201" w:customStyle="1">
    <w:name w:val="标题 3 Char2"/>
    <w:link w:val="700"/>
    <w:uiPriority w:val="0"/>
    <w:qFormat/>
    <w:rPr>
      <w:rFonts w:eastAsia="黑体"/>
      <w:b/>
      <w:bCs/>
      <w:sz w:val="21"/>
      <w:szCs w:val="32"/>
      <w:lang w:bidi="ar-SA"/>
    </w:rPr>
  </w:style>
  <w:style w:type="character" w:styleId="1202" w:customStyle="1">
    <w:name w:val="批注框文本 Char3"/>
    <w:link w:val="700"/>
    <w:uiPriority w:val="0"/>
    <w:qFormat/>
    <w:rPr>
      <w:sz w:val="18"/>
      <w:szCs w:val="18"/>
    </w:rPr>
  </w:style>
  <w:style w:type="character" w:styleId="1203" w:customStyle="1">
    <w:name w:val="书籍标题3"/>
    <w:link w:val="700"/>
    <w:uiPriority w:val="0"/>
    <w:qFormat/>
    <w:rPr>
      <w:b/>
      <w:bCs/>
      <w:smallCaps/>
      <w:spacing w:val="5"/>
    </w:rPr>
  </w:style>
  <w:style w:type="character" w:styleId="1204" w:customStyle="1">
    <w:name w:val="不明显强调4"/>
    <w:link w:val="700"/>
    <w:uiPriority w:val="0"/>
    <w:qFormat/>
    <w:rPr>
      <w:i/>
      <w:iCs/>
      <w:color w:val="808080"/>
    </w:rPr>
  </w:style>
  <w:style w:type="character" w:styleId="1205" w:customStyle="1">
    <w:name w:val="Char Char19"/>
    <w:link w:val="700"/>
    <w:uiPriority w:val="0"/>
    <w:qFormat/>
    <w:rPr>
      <w:rFonts w:ascii="Arial" w:hAnsi="Arial" w:eastAsia="宋体" w:cs="Times New Roman"/>
      <w:b/>
      <w:bCs/>
      <w:szCs w:val="28"/>
    </w:rPr>
  </w:style>
  <w:style w:type="character" w:styleId="1206" w:customStyle="1">
    <w:name w:val="Footer Char"/>
    <w:link w:val="700"/>
    <w:uiPriority w:val="0"/>
    <w:qFormat/>
    <w:rPr>
      <w:rFonts w:eastAsia="宋体"/>
      <w:sz w:val="18"/>
      <w:szCs w:val="18"/>
      <w:lang w:val="en-US" w:eastAsia="zh-CN" w:bidi="ar-SA"/>
    </w:rPr>
  </w:style>
  <w:style w:type="character" w:styleId="1207" w:customStyle="1">
    <w:name w:val="日期 Char2"/>
    <w:link w:val="700"/>
    <w:uiPriority w:val="0"/>
    <w:qFormat/>
    <w:rPr>
      <w:sz w:val="21"/>
      <w:szCs w:val="24"/>
    </w:rPr>
  </w:style>
  <w:style w:type="character" w:styleId="1208" w:customStyle="1">
    <w:name w:val="font161"/>
    <w:link w:val="700"/>
    <w:uiPriority w:val="0"/>
    <w:qFormat/>
    <w:rPr>
      <w:b/>
      <w:bCs/>
      <w:sz w:val="32"/>
      <w:szCs w:val="32"/>
    </w:rPr>
  </w:style>
  <w:style w:type="character" w:styleId="1209" w:customStyle="1">
    <w:name w:val="Intense Reference"/>
    <w:link w:val="700"/>
    <w:uiPriority w:val="0"/>
    <w:qFormat/>
    <w:rPr>
      <w:b/>
      <w:bCs/>
      <w:smallCaps/>
      <w:color w:val="c0504d"/>
      <w:spacing w:val="5"/>
      <w:u w:val="single"/>
    </w:rPr>
  </w:style>
  <w:style w:type="character" w:styleId="1210" w:customStyle="1">
    <w:name w:val="批注引用2"/>
    <w:link w:val="700"/>
    <w:uiPriority w:val="0"/>
    <w:qFormat/>
    <w:rPr>
      <w:rFonts w:cs="Times New Roman"/>
      <w:sz w:val="21"/>
      <w:szCs w:val="21"/>
    </w:rPr>
  </w:style>
  <w:style w:type="character" w:styleId="1211" w:customStyle="1">
    <w:name w:val="标题 5 Char1"/>
    <w:link w:val="700"/>
    <w:uiPriority w:val="0"/>
    <w:qFormat/>
    <w:rPr>
      <w:rFonts w:eastAsia="宋体"/>
      <w:b/>
      <w:bCs/>
      <w:sz w:val="28"/>
      <w:szCs w:val="28"/>
      <w:lang w:val="en-US" w:eastAsia="zh-CN" w:bidi="ar-SA"/>
    </w:rPr>
  </w:style>
  <w:style w:type="character" w:styleId="1212" w:customStyle="1">
    <w:name w:val="fontstyle01"/>
    <w:link w:val="700"/>
    <w:uiPriority w:val="0"/>
    <w:qFormat/>
    <w:rPr>
      <w:rFonts w:hint="eastAsia" w:ascii="宋体" w:hAnsi="宋体" w:eastAsia="宋体"/>
      <w:color w:val="0000ff"/>
      <w:sz w:val="22"/>
      <w:szCs w:val="22"/>
    </w:rPr>
  </w:style>
  <w:style w:type="character" w:styleId="1213" w:customStyle="1">
    <w:name w:val="Char Char6"/>
    <w:link w:val="700"/>
    <w:uiPriority w:val="0"/>
    <w:qFormat/>
    <w:rPr>
      <w:rFonts w:eastAsia="宋体"/>
      <w:b/>
      <w:bCs/>
      <w:sz w:val="32"/>
      <w:szCs w:val="44"/>
      <w:lang w:val="en-US" w:eastAsia="zh-CN" w:bidi="ar-SA"/>
    </w:rPr>
  </w:style>
  <w:style w:type="character" w:styleId="1214" w:customStyle="1">
    <w:name w:val="明显引用 Char3"/>
    <w:link w:val="700"/>
    <w:uiPriority w:val="0"/>
    <w:qFormat/>
    <w:rPr>
      <w:b/>
      <w:bCs/>
      <w:i/>
      <w:iCs/>
      <w:color w:val="4f81bd"/>
    </w:rPr>
  </w:style>
  <w:style w:type="character" w:styleId="1215" w:customStyle="1">
    <w:name w:val="Subtle Reference"/>
    <w:link w:val="700"/>
    <w:uiPriority w:val="0"/>
    <w:qFormat/>
    <w:rPr>
      <w:smallCaps/>
      <w:color w:val="c0504d"/>
      <w:u w:val="single"/>
    </w:rPr>
  </w:style>
  <w:style w:type="character" w:styleId="1216" w:customStyle="1">
    <w:name w:val="正文文本缩进 2 Char1"/>
    <w:link w:val="700"/>
    <w:uiPriority w:val="0"/>
    <w:qFormat/>
    <w:rPr>
      <w:sz w:val="21"/>
      <w:szCs w:val="24"/>
      <w:lang w:bidi="ar-SA"/>
    </w:rPr>
  </w:style>
  <w:style w:type="character" w:styleId="1217" w:customStyle="1">
    <w:name w:val="引用 Char2"/>
    <w:link w:val="700"/>
    <w:uiPriority w:val="0"/>
    <w:qFormat/>
    <w:rPr>
      <w:rFonts w:ascii="Calibri" w:hAnsi="Calibri" w:eastAsia="宋体" w:cs="Times New Roman"/>
      <w:i/>
      <w:iCs/>
      <w:color w:val="000000"/>
      <w:sz w:val="21"/>
      <w:szCs w:val="22"/>
    </w:rPr>
  </w:style>
  <w:style w:type="character" w:styleId="1218" w:customStyle="1">
    <w:name w:val="不明显参考1"/>
    <w:link w:val="700"/>
    <w:uiPriority w:val="0"/>
    <w:qFormat/>
    <w:rPr>
      <w:smallCaps/>
      <w:color w:val="c0504d"/>
      <w:u w:val="single"/>
    </w:rPr>
  </w:style>
  <w:style w:type="character" w:styleId="1219" w:customStyle="1">
    <w:name w:val="Intense Emphasis"/>
    <w:link w:val="700"/>
    <w:uiPriority w:val="0"/>
    <w:qFormat/>
    <w:rPr>
      <w:b/>
      <w:bCs/>
      <w:i/>
      <w:iCs/>
      <w:color w:val="4f81bd"/>
    </w:rPr>
  </w:style>
  <w:style w:type="character" w:styleId="1220" w:customStyle="1">
    <w:name w:val="标题 2 Char2"/>
    <w:link w:val="700"/>
    <w:uiPriority w:val="9"/>
    <w:qFormat/>
    <w:rPr>
      <w:rFonts w:ascii="Arial" w:hAnsi="Arial" w:eastAsia="黑体"/>
      <w:b/>
      <w:bCs/>
      <w:sz w:val="21"/>
      <w:szCs w:val="32"/>
      <w:lang w:bidi="ar-SA"/>
    </w:rPr>
  </w:style>
  <w:style w:type="character" w:styleId="1221" w:customStyle="1">
    <w:name w:val="纯文本 Char2"/>
    <w:link w:val="700"/>
    <w:uiPriority w:val="0"/>
    <w:qFormat/>
    <w:rPr>
      <w:rFonts w:ascii="宋体" w:hAnsi="Courier New" w:eastAsia="宋体"/>
      <w:sz w:val="21"/>
      <w:szCs w:val="24"/>
      <w:lang w:val="en-US" w:eastAsia="zh-CN" w:bidi="ar-SA"/>
    </w:rPr>
  </w:style>
  <w:style w:type="character" w:styleId="1222" w:customStyle="1">
    <w:name w:val="Header Char"/>
    <w:link w:val="700"/>
    <w:uiPriority w:val="0"/>
    <w:qFormat/>
    <w:rPr>
      <w:rFonts w:eastAsia="宋体"/>
      <w:sz w:val="18"/>
      <w:szCs w:val="18"/>
      <w:lang w:val="en-US" w:eastAsia="zh-CN" w:bidi="ar-SA"/>
    </w:rPr>
  </w:style>
  <w:style w:type="character" w:styleId="1223" w:customStyle="1">
    <w:name w:val="批注主题 Char2"/>
    <w:link w:val="700"/>
    <w:uiPriority w:val="0"/>
    <w:qFormat/>
    <w:rPr>
      <w:b/>
      <w:bCs/>
      <w:sz w:val="21"/>
      <w:szCs w:val="24"/>
    </w:rPr>
  </w:style>
  <w:style w:type="character" w:styleId="1224" w:customStyle="1">
    <w:name w:val="正文文本缩进 2 Char2"/>
    <w:link w:val="700"/>
    <w:uiPriority w:val="0"/>
    <w:qFormat/>
    <w:rPr>
      <w:szCs w:val="24"/>
    </w:rPr>
  </w:style>
  <w:style w:type="character" w:styleId="1225" w:customStyle="1">
    <w:name w:val="标题4 Char Char"/>
    <w:link w:val="1226"/>
    <w:uiPriority w:val="0"/>
    <w:qFormat/>
    <w:rPr>
      <w:rFonts w:ascii="Arial" w:hAnsi="Arial"/>
      <w:b/>
      <w:bCs/>
      <w:sz w:val="24"/>
      <w:szCs w:val="32"/>
    </w:rPr>
  </w:style>
  <w:style w:type="paragraph" w:styleId="1226" w:customStyle="1">
    <w:name w:val="标题4"/>
    <w:basedOn w:val="756"/>
    <w:next w:val="927"/>
    <w:link w:val="1225"/>
    <w:uiPriority w:val="0"/>
    <w:qFormat/>
    <w:pPr>
      <w:keepLines/>
      <w:keepNext/>
      <w:spacing w:before="60" w:after="60" w:line="413" w:lineRule="auto"/>
      <w:widowControl w:val="off"/>
    </w:pPr>
    <w:rPr>
      <w:rFonts w:ascii="Arial" w:hAnsi="Arial" w:cs="Times New Roman"/>
      <w:b/>
      <w:bCs/>
      <w:sz w:val="24"/>
      <w:szCs w:val="32"/>
    </w:rPr>
  </w:style>
  <w:style w:type="character" w:styleId="1227" w:customStyle="1">
    <w:name w:val="标题 2 Char3"/>
    <w:link w:val="700"/>
    <w:uiPriority w:val="9"/>
    <w:qFormat/>
    <w:rPr>
      <w:rFonts w:ascii="Arial" w:hAnsi="Arial" w:eastAsia="黑体" w:cs="Times New Roman"/>
      <w:b/>
      <w:bCs/>
      <w:szCs w:val="32"/>
    </w:rPr>
  </w:style>
  <w:style w:type="character" w:styleId="1228" w:customStyle="1">
    <w:name w:val="页码3"/>
    <w:link w:val="700"/>
    <w:uiPriority w:val="0"/>
    <w:qFormat/>
    <w:rPr>
      <w:rFonts w:cs="Times New Roman"/>
    </w:rPr>
  </w:style>
  <w:style w:type="character" w:styleId="1229" w:customStyle="1">
    <w:name w:val="Body Text Indent Char"/>
    <w:link w:val="700"/>
    <w:uiPriority w:val="0"/>
    <w:qFormat/>
    <w:rPr>
      <w:rFonts w:ascii="宋体" w:hAnsi="宋体" w:eastAsia="宋体"/>
      <w:sz w:val="21"/>
      <w:lang w:val="en-US" w:eastAsia="zh-CN" w:bidi="ar-SA"/>
    </w:rPr>
  </w:style>
  <w:style w:type="character" w:styleId="1230" w:customStyle="1">
    <w:name w:val="文档结构图 Char1"/>
    <w:link w:val="700"/>
    <w:uiPriority w:val="0"/>
    <w:qFormat/>
    <w:rPr>
      <w:rFonts w:ascii="宋体" w:hAnsi="Times New Roman" w:eastAsia="宋体" w:cs="Times New Roman"/>
      <w:sz w:val="18"/>
      <w:szCs w:val="18"/>
    </w:rPr>
  </w:style>
  <w:style w:type="character" w:styleId="1231" w:customStyle="1">
    <w:name w:val="Footnote Text Char"/>
    <w:link w:val="700"/>
    <w:uiPriority w:val="0"/>
    <w:qFormat/>
    <w:rPr>
      <w:rFonts w:eastAsia="宋体"/>
      <w:sz w:val="18"/>
      <w:lang w:val="en-US" w:eastAsia="zh-CN" w:bidi="ar-SA"/>
    </w:rPr>
  </w:style>
  <w:style w:type="character" w:styleId="1232" w:customStyle="1">
    <w:name w:val="不明显强调2"/>
    <w:link w:val="700"/>
    <w:uiPriority w:val="0"/>
    <w:qFormat/>
    <w:rPr>
      <w:i/>
      <w:iCs/>
      <w:color w:val="808080"/>
    </w:rPr>
  </w:style>
  <w:style w:type="character" w:styleId="1233" w:customStyle="1">
    <w:name w:val="超链接_0"/>
    <w:link w:val="700"/>
    <w:uiPriority w:val="99"/>
    <w:qFormat/>
    <w:rPr>
      <w:rFonts w:ascii="Calibri" w:hAnsi="Calibri" w:cs="Times New Roman"/>
      <w:color w:val="0000ff"/>
      <w:u w:val="single"/>
    </w:rPr>
  </w:style>
  <w:style w:type="character" w:styleId="1234" w:customStyle="1">
    <w:name w:val="Char Char91"/>
    <w:link w:val="700"/>
    <w:uiPriority w:val="0"/>
    <w:qFormat/>
    <w:rPr>
      <w:rFonts w:eastAsia="宋体"/>
      <w:b/>
      <w:bCs/>
      <w:sz w:val="32"/>
      <w:szCs w:val="44"/>
      <w:lang w:val="en-US" w:eastAsia="zh-CN" w:bidi="ar-SA"/>
    </w:rPr>
  </w:style>
  <w:style w:type="character" w:styleId="1235" w:customStyle="1">
    <w:name w:val="Char Char21"/>
    <w:link w:val="700"/>
    <w:uiPriority w:val="0"/>
    <w:qFormat/>
    <w:rPr>
      <w:rFonts w:ascii="Arial" w:hAnsi="Arial" w:eastAsia="黑体" w:cs="Times New Roman"/>
      <w:b/>
      <w:bCs/>
      <w:sz w:val="32"/>
      <w:szCs w:val="32"/>
    </w:rPr>
  </w:style>
  <w:style w:type="character" w:styleId="1236" w:customStyle="1">
    <w:name w:val="明显强调2"/>
    <w:link w:val="700"/>
    <w:uiPriority w:val="0"/>
    <w:qFormat/>
    <w:rPr>
      <w:b/>
      <w:bCs/>
      <w:i/>
      <w:iCs/>
      <w:color w:val="4f81bd"/>
    </w:rPr>
  </w:style>
  <w:style w:type="character" w:styleId="1237" w:customStyle="1">
    <w:name w:val="标题 4 Char1"/>
    <w:link w:val="700"/>
    <w:uiPriority w:val="0"/>
    <w:qFormat/>
    <w:rPr>
      <w:rFonts w:ascii="Arial" w:hAnsi="Arial" w:eastAsia="宋体"/>
      <w:b/>
      <w:bCs/>
      <w:sz w:val="21"/>
      <w:szCs w:val="28"/>
      <w:lang w:val="en-US" w:eastAsia="zh-CN" w:bidi="ar-SA"/>
    </w:rPr>
  </w:style>
  <w:style w:type="character" w:styleId="1238" w:customStyle="1">
    <w:name w:val="批注框文本 Char1"/>
    <w:link w:val="700"/>
    <w:uiPriority w:val="0"/>
    <w:qFormat/>
    <w:rPr>
      <w:rFonts w:ascii="Times New Roman" w:hAnsi="Times New Roman" w:eastAsia="宋体" w:cs="Times New Roman"/>
      <w:sz w:val="18"/>
      <w:szCs w:val="18"/>
    </w:rPr>
  </w:style>
  <w:style w:type="character" w:styleId="1239" w:customStyle="1">
    <w:name w:val="批注主题 Char4"/>
    <w:link w:val="700"/>
    <w:uiPriority w:val="0"/>
    <w:qFormat/>
    <w:rPr>
      <w:b/>
      <w:bCs/>
      <w:szCs w:val="24"/>
    </w:rPr>
  </w:style>
  <w:style w:type="character" w:styleId="1240" w:customStyle="1">
    <w:name w:val="不明显强调1"/>
    <w:link w:val="700"/>
    <w:uiPriority w:val="0"/>
    <w:qFormat/>
    <w:rPr>
      <w:i/>
      <w:iCs/>
      <w:color w:val="808080"/>
    </w:rPr>
  </w:style>
  <w:style w:type="character" w:styleId="1241" w:customStyle="1">
    <w:name w:val="Subtle Emphasis"/>
    <w:link w:val="700"/>
    <w:uiPriority w:val="0"/>
    <w:qFormat/>
    <w:rPr>
      <w:i/>
      <w:iCs/>
      <w:color w:val="808080"/>
    </w:rPr>
  </w:style>
  <w:style w:type="character" w:styleId="1242" w:customStyle="1">
    <w:name w:val="批注文字 Char2"/>
    <w:link w:val="700"/>
    <w:uiPriority w:val="99"/>
    <w:semiHidden/>
    <w:qFormat/>
  </w:style>
  <w:style w:type="character" w:styleId="1243" w:customStyle="1">
    <w:name w:val="日期 Char4"/>
    <w:link w:val="700"/>
    <w:uiPriority w:val="0"/>
    <w:qFormat/>
    <w:rPr>
      <w:szCs w:val="24"/>
    </w:rPr>
  </w:style>
  <w:style w:type="character" w:styleId="1244" w:customStyle="1">
    <w:name w:val="Heading 2 Char"/>
    <w:link w:val="700"/>
    <w:uiPriority w:val="0"/>
    <w:qFormat/>
    <w:rPr>
      <w:rFonts w:ascii="Arial" w:hAnsi="Arial" w:eastAsia="黑体"/>
      <w:b/>
      <w:bCs/>
      <w:sz w:val="32"/>
      <w:szCs w:val="32"/>
      <w:lang w:val="en-US" w:eastAsia="zh-CN" w:bidi="ar-SA"/>
    </w:rPr>
  </w:style>
  <w:style w:type="character" w:styleId="1245" w:customStyle="1">
    <w:name w:val="标题 9 Char2"/>
    <w:link w:val="700"/>
    <w:uiPriority w:val="0"/>
    <w:qFormat/>
    <w:rPr>
      <w:rFonts w:ascii="Cambria" w:hAnsi="Cambria" w:eastAsia="宋体" w:cs="Times New Roman"/>
      <w:szCs w:val="21"/>
    </w:rPr>
  </w:style>
  <w:style w:type="character" w:styleId="1246" w:customStyle="1">
    <w:name w:val="Char Char181"/>
    <w:link w:val="700"/>
    <w:uiPriority w:val="0"/>
    <w:qFormat/>
    <w:rPr>
      <w:b/>
      <w:bCs/>
      <w:sz w:val="44"/>
      <w:szCs w:val="44"/>
    </w:rPr>
  </w:style>
  <w:style w:type="paragraph" w:styleId="1247" w:customStyle="1">
    <w:name w:val="日期1"/>
    <w:basedOn w:val="700"/>
    <w:next w:val="700"/>
    <w:uiPriority w:val="0"/>
    <w:qFormat/>
    <w:pPr>
      <w:ind w:left="100"/>
    </w:pPr>
  </w:style>
  <w:style w:type="paragraph" w:styleId="124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49" w:customStyle="1">
    <w:name w:val="标题 3_0"/>
    <w:basedOn w:val="1100"/>
    <w:next w:val="1100"/>
    <w:uiPriority w:val="0"/>
    <w:qFormat/>
    <w:pPr>
      <w:keepLines/>
      <w:keepNext/>
      <w:spacing w:before="260" w:after="260" w:line="413" w:lineRule="auto"/>
      <w:outlineLvl w:val="2"/>
    </w:pPr>
    <w:rPr>
      <w:rFonts w:ascii="Times New Roman" w:hAnsi="Times New Roman"/>
      <w:b/>
      <w:bCs/>
      <w:sz w:val="32"/>
      <w:szCs w:val="32"/>
    </w:rPr>
  </w:style>
  <w:style w:type="paragraph" w:styleId="1250" w:customStyle="1">
    <w:name w:val="索引 41"/>
    <w:basedOn w:val="700"/>
    <w:next w:val="700"/>
    <w:uiPriority w:val="0"/>
    <w:qFormat/>
    <w:pPr>
      <w:ind w:left="600"/>
    </w:pPr>
  </w:style>
  <w:style w:type="paragraph" w:styleId="1251" w:customStyle="1">
    <w:name w:val="列出段落2"/>
    <w:basedOn w:val="700"/>
    <w:uiPriority w:val="0"/>
    <w:qFormat/>
    <w:pPr>
      <w:ind w:firstLine="420"/>
    </w:pPr>
    <w:rPr>
      <w:rFonts w:ascii="Calibri" w:hAnsi="Calibri"/>
      <w:szCs w:val="22"/>
    </w:rPr>
  </w:style>
  <w:style w:type="paragraph" w:styleId="1252" w:customStyle="1">
    <w:name w:val="样式 标题 3 + (中文) 黑体 小四 非加粗 段前: 7.8 磅 段后: 0 磅 行距: 固定值 20 磅"/>
    <w:basedOn w:val="896"/>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53" w:customStyle="1">
    <w:name w:val="TOC Heading"/>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5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修订"/>
    <w:uiPriority w:val="0"/>
    <w:qFormat/>
    <w:rPr>
      <w:rFonts w:hint="default" w:ascii="Times New Roman" w:hAnsi="Times New Roman" w:eastAsia="宋体" w:cs="Times New Roman"/>
      <w:sz w:val="21"/>
      <w:szCs w:val="24"/>
      <w:lang w:val="en-US" w:eastAsia="zh-CN" w:bidi="ar-SA"/>
    </w:rPr>
  </w:style>
  <w:style w:type="paragraph" w:styleId="1256" w:customStyle="1">
    <w:name w:val="Definition List"/>
    <w:basedOn w:val="700"/>
    <w:next w:val="700"/>
    <w:uiPriority w:val="0"/>
    <w:qFormat/>
    <w:pPr>
      <w:ind w:left="360"/>
      <w:jc w:val="left"/>
    </w:pPr>
    <w:rPr>
      <w:sz w:val="24"/>
      <w:szCs w:val="20"/>
    </w:rPr>
  </w:style>
  <w:style w:type="paragraph" w:styleId="1257" w:customStyle="1">
    <w:name w:val="表格文字"/>
    <w:basedOn w:val="700"/>
    <w:uiPriority w:val="0"/>
    <w:qFormat/>
    <w:pPr>
      <w:jc w:val="left"/>
      <w:spacing w:line="420" w:lineRule="atLeast"/>
    </w:pPr>
    <w:rPr>
      <w:szCs w:val="20"/>
    </w:rPr>
  </w:style>
  <w:style w:type="paragraph" w:styleId="1258" w:customStyle="1">
    <w:name w:val="TOC 标题_0"/>
    <w:basedOn w:val="1259"/>
    <w:next w:val="1100"/>
    <w:uiPriority w:val="0"/>
    <w:qFormat/>
    <w:pPr>
      <w:outlineLvl w:val="9"/>
    </w:pPr>
    <w:rPr>
      <w:rFonts w:ascii="Calibri" w:hAnsi="Calibri"/>
    </w:rPr>
  </w:style>
  <w:style w:type="paragraph" w:styleId="1259" w:customStyle="1">
    <w:name w:val="标题 1_0"/>
    <w:basedOn w:val="1100"/>
    <w:next w:val="1100"/>
    <w:uiPriority w:val="0"/>
    <w:qFormat/>
    <w:pPr>
      <w:keepLines/>
      <w:keepNext/>
      <w:spacing w:before="340" w:after="330" w:line="576" w:lineRule="auto"/>
      <w:outlineLvl w:val="0"/>
    </w:pPr>
    <w:rPr>
      <w:rFonts w:ascii="Times New Roman" w:hAnsi="Times New Roman"/>
      <w:b/>
      <w:bCs/>
      <w:sz w:val="44"/>
      <w:szCs w:val="44"/>
    </w:rPr>
  </w:style>
  <w:style w:type="paragraph" w:styleId="1260" w:customStyle="1">
    <w:name w:val="p15"/>
    <w:basedOn w:val="700"/>
    <w:uiPriority w:val="0"/>
    <w:qFormat/>
    <w:pPr>
      <w:widowControl/>
    </w:pPr>
    <w:rPr>
      <w:rFonts w:ascii="Calibri" w:hAnsi="Calibri"/>
      <w:szCs w:val="21"/>
    </w:rPr>
  </w:style>
  <w:style w:type="paragraph" w:styleId="1261" w:customStyle="1">
    <w:name w:val="样式 标题 2 + Times New Roman 四号 非加粗 段前: 5 磅 段后: 0 磅 行距: 固定值 20..."/>
    <w:basedOn w:val="756"/>
    <w:uiPriority w:val="0"/>
    <w:qFormat/>
    <w:pPr>
      <w:keepLines/>
      <w:keepNext/>
      <w:spacing w:before="100" w:after="0" w:line="400" w:lineRule="exact"/>
      <w:widowControl w:val="off"/>
    </w:pPr>
    <w:rPr>
      <w:rFonts w:ascii="Times New Roman" w:hAnsi="Times New Roman" w:eastAsia="黑体"/>
      <w:sz w:val="28"/>
    </w:rPr>
  </w:style>
  <w:style w:type="paragraph" w:styleId="1262" w:customStyle="1">
    <w:name w:val="日期3"/>
    <w:basedOn w:val="700"/>
    <w:next w:val="700"/>
    <w:uiPriority w:val="0"/>
    <w:qFormat/>
    <w:pPr>
      <w:ind w:left="100"/>
    </w:pPr>
    <w:rPr>
      <w:rFonts w:ascii="宋体"/>
      <w:sz w:val="28"/>
      <w:szCs w:val="20"/>
    </w:rPr>
  </w:style>
  <w:style w:type="paragraph" w:styleId="1263" w:customStyle="1">
    <w:name w:val="空半行"/>
    <w:basedOn w:val="700"/>
    <w:uiPriority w:val="0"/>
    <w:qFormat/>
    <w:pPr>
      <w:spacing w:line="120" w:lineRule="exact"/>
    </w:pPr>
    <w:rPr>
      <w:rFonts w:eastAsia="仿宋_GB2312"/>
      <w:color w:val="ffffff"/>
      <w:sz w:val="30"/>
      <w:szCs w:val="20"/>
    </w:rPr>
  </w:style>
  <w:style w:type="paragraph" w:styleId="1264" w:customStyle="1">
    <w:name w:val="正文缩进3"/>
    <w:basedOn w:val="700"/>
    <w:uiPriority w:val="0"/>
    <w:qFormat/>
    <w:pPr>
      <w:ind w:firstLine="482"/>
      <w:spacing w:line="360" w:lineRule="atLeast"/>
    </w:pPr>
    <w:rPr>
      <w:sz w:val="24"/>
      <w:szCs w:val="20"/>
    </w:rPr>
  </w:style>
  <w:style w:type="paragraph" w:styleId="1265" w:customStyle="1">
    <w:name w:val="修订2"/>
    <w:uiPriority w:val="0"/>
    <w:qFormat/>
    <w:rPr>
      <w:rFonts w:hint="default" w:ascii="Times New Roman" w:hAnsi="Times New Roman" w:eastAsia="宋体" w:cs="Times New Roman"/>
      <w:sz w:val="21"/>
      <w:szCs w:val="24"/>
      <w:lang w:val="en-US" w:eastAsia="zh-CN" w:bidi="ar-SA"/>
    </w:rPr>
  </w:style>
  <w:style w:type="paragraph" w:styleId="1266" w:customStyle="1">
    <w:name w:val="Date1"/>
    <w:basedOn w:val="700"/>
    <w:next w:val="700"/>
    <w:uiPriority w:val="0"/>
    <w:qFormat/>
    <w:pPr>
      <w:ind w:left="100"/>
    </w:pPr>
    <w:rPr>
      <w:rFonts w:ascii="宋体"/>
      <w:sz w:val="28"/>
      <w:szCs w:val="20"/>
    </w:rPr>
  </w:style>
  <w:style w:type="paragraph" w:styleId="1267">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批注主题2"/>
    <w:basedOn w:val="737"/>
    <w:next w:val="737"/>
    <w:uiPriority w:val="0"/>
    <w:qFormat/>
    <w:rPr>
      <w:rFonts w:ascii="宋体"/>
      <w:b/>
      <w:bCs/>
      <w:sz w:val="28"/>
      <w:szCs w:val="20"/>
    </w:rPr>
  </w:style>
  <w:style w:type="paragraph" w:styleId="1269" w:customStyle="1">
    <w:name w:val="1"/>
    <w:basedOn w:val="700"/>
    <w:next w:val="700"/>
    <w:uiPriority w:val="0"/>
    <w:qFormat/>
  </w:style>
  <w:style w:type="paragraph" w:styleId="1270" w:customStyle="1">
    <w:name w:val="Char Char14 Char Char"/>
    <w:basedOn w:val="700"/>
    <w:uiPriority w:val="0"/>
    <w:qFormat/>
  </w:style>
  <w:style w:type="paragraph" w:styleId="1271" w:customStyle="1">
    <w:name w:val="样式 标题 1 + 黑体 三号 非加粗 居中 段前: 6 磅 段后: 6 磅 行距: 固定值 20 磅"/>
    <w:basedOn w:val="895"/>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72" w:customStyle="1">
    <w:name w:val="Revision"/>
    <w:uiPriority w:val="0"/>
    <w:qFormat/>
    <w:rPr>
      <w:rFonts w:hint="default" w:ascii="Times New Roman" w:hAnsi="Times New Roman" w:eastAsia="宋体" w:cs="Times New Roman"/>
      <w:sz w:val="21"/>
      <w:szCs w:val="24"/>
      <w:lang w:val="en-US" w:eastAsia="zh-CN" w:bidi="ar-SA"/>
    </w:rPr>
  </w:style>
  <w:style w:type="paragraph" w:styleId="1273" w:customStyle="1">
    <w:name w:val="批注主题1"/>
    <w:basedOn w:val="737"/>
    <w:next w:val="737"/>
    <w:uiPriority w:val="0"/>
    <w:qFormat/>
    <w:rPr>
      <w:b/>
      <w:bCs/>
    </w:rPr>
  </w:style>
  <w:style w:type="paragraph" w:styleId="1274" w:customStyle="1">
    <w:name w:val="6'"/>
    <w:basedOn w:val="700"/>
    <w:uiPriority w:val="0"/>
    <w:qFormat/>
    <w:pPr>
      <w:jc w:val="center"/>
      <w:spacing w:line="320" w:lineRule="exact"/>
    </w:pPr>
    <w:rPr>
      <w:spacing w:val="20"/>
      <w:szCs w:val="20"/>
    </w:rPr>
  </w:style>
  <w:style w:type="paragraph" w:styleId="1275" w:customStyle="1">
    <w:name w:val="标题_0"/>
    <w:basedOn w:val="1076"/>
    <w:uiPriority w:val="0"/>
    <w:qFormat/>
    <w:pPr>
      <w:jc w:val="center"/>
      <w:spacing w:before="120" w:after="120" w:line="360" w:lineRule="auto"/>
      <w:widowControl/>
      <w:outlineLvl w:val="0"/>
    </w:pPr>
    <w:rPr>
      <w:rFonts w:ascii="黑体" w:hAnsi="Arial" w:eastAsia="黑体"/>
      <w:b/>
      <w:bCs/>
      <w:sz w:val="32"/>
      <w:szCs w:val="32"/>
    </w:rPr>
  </w:style>
  <w:style w:type="paragraph" w:styleId="1276"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7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文档结构图3"/>
    <w:basedOn w:val="700"/>
    <w:uiPriority w:val="0"/>
    <w:qFormat/>
    <w:pPr>
      <w:shd w:val="clear" w:color="auto" w:fill="000080"/>
    </w:pPr>
    <w:rPr>
      <w:sz w:val="20"/>
      <w:shd w:val="clear" w:color="auto" w:fill="000080"/>
    </w:rPr>
  </w:style>
  <w:style w:type="paragraph" w:styleId="1279" w:customStyle="1">
    <w:name w:val="列出段落4"/>
    <w:basedOn w:val="700"/>
    <w:uiPriority w:val="0"/>
    <w:qFormat/>
    <w:pPr>
      <w:ind w:firstLine="420"/>
    </w:pPr>
    <w:rPr>
      <w:rFonts w:ascii="Calibri" w:hAnsi="Calibri"/>
      <w:szCs w:val="22"/>
    </w:rPr>
  </w:style>
  <w:style w:type="paragraph" w:styleId="1280" w:customStyle="1">
    <w:name w:val="标题 4_0"/>
    <w:basedOn w:val="1100"/>
    <w:next w:val="1100"/>
    <w:uiPriority w:val="0"/>
    <w:qFormat/>
    <w:pPr>
      <w:keepLines/>
      <w:keepNext/>
      <w:spacing w:before="280" w:after="290" w:line="372" w:lineRule="auto"/>
      <w:outlineLvl w:val="3"/>
    </w:pPr>
    <w:rPr>
      <w:rFonts w:ascii="Cambria" w:hAnsi="Cambria"/>
      <w:b/>
      <w:bCs/>
      <w:sz w:val="28"/>
      <w:szCs w:val="28"/>
    </w:rPr>
  </w:style>
  <w:style w:type="paragraph" w:styleId="1281" w:customStyle="1">
    <w:name w:val="日期2"/>
    <w:basedOn w:val="700"/>
    <w:next w:val="700"/>
    <w:uiPriority w:val="0"/>
    <w:qFormat/>
    <w:pPr>
      <w:ind w:left="100"/>
    </w:pPr>
    <w:rPr>
      <w:rFonts w:ascii="宋体"/>
      <w:sz w:val="28"/>
      <w:szCs w:val="20"/>
    </w:rPr>
  </w:style>
  <w:style w:type="paragraph" w:styleId="1282" w:customStyle="1">
    <w:name w:val="普通(网站)2"/>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283" w:customStyle="1">
    <w:name w:val=" Char Char14 Char Char"/>
    <w:basedOn w:val="700"/>
    <w:uiPriority w:val="0"/>
    <w:qFormat/>
  </w:style>
  <w:style w:type="paragraph" w:styleId="1284" w:customStyle="1">
    <w:name w:val="文档结构图2"/>
    <w:basedOn w:val="700"/>
    <w:uiPriority w:val="0"/>
    <w:qFormat/>
    <w:pPr>
      <w:shd w:val="clear" w:color="auto" w:fill="000080"/>
    </w:pPr>
    <w:rPr>
      <w:sz w:val="20"/>
      <w:shd w:val="clear" w:color="auto" w:fill="000080"/>
    </w:rPr>
  </w:style>
  <w:style w:type="paragraph" w:styleId="1285" w:customStyle="1">
    <w:name w:val="表格"/>
    <w:basedOn w:val="700"/>
    <w:uiPriority w:val="0"/>
    <w:qFormat/>
    <w:pPr>
      <w:jc w:val="center"/>
    </w:pPr>
    <w:rPr>
      <w:rFonts w:ascii="华文细黑" w:hAnsi="华文细黑"/>
      <w:szCs w:val="20"/>
    </w:rPr>
  </w:style>
  <w:style w:type="paragraph" w:styleId="1286" w:customStyle="1">
    <w:name w:val="修订3"/>
    <w:uiPriority w:val="0"/>
    <w:qFormat/>
    <w:rPr>
      <w:rFonts w:hint="default" w:ascii="Times New Roman" w:hAnsi="Times New Roman" w:eastAsia="宋体" w:cs="Times New Roman"/>
      <w:sz w:val="21"/>
      <w:szCs w:val="24"/>
      <w:lang w:val="en-US" w:eastAsia="zh-CN" w:bidi="ar-SA"/>
    </w:rPr>
  </w:style>
  <w:style w:type="paragraph" w:styleId="1287" w:customStyle="1">
    <w:name w:val="Char Char Char Char Char Char Char Char Char Char Char Char Char Char Char Char Char Char"/>
    <w:basedOn w:val="700"/>
    <w:uiPriority w:val="0"/>
    <w:qFormat/>
    <w:pPr>
      <w:spacing w:line="360" w:lineRule="atLeast"/>
    </w:pPr>
    <w:rPr>
      <w:sz w:val="20"/>
      <w:szCs w:val="20"/>
    </w:rPr>
  </w:style>
  <w:style w:type="paragraph" w:styleId="1288" w:customStyle="1">
    <w:name w:val="日期4"/>
    <w:basedOn w:val="700"/>
    <w:next w:val="700"/>
    <w:uiPriority w:val="0"/>
    <w:qFormat/>
    <w:pPr>
      <w:ind w:left="100"/>
    </w:pPr>
    <w:rPr>
      <w:rFonts w:ascii="宋体"/>
      <w:sz w:val="28"/>
      <w:szCs w:val="20"/>
    </w:rPr>
  </w:style>
  <w:style w:type="paragraph" w:styleId="1289" w:customStyle="1">
    <w:name w:val="flNote"/>
    <w:basedOn w:val="700"/>
    <w:uiPriority w:val="0"/>
    <w:qFormat/>
    <w:pPr>
      <w:jc w:val="center"/>
      <w:spacing w:before="320" w:after="160" w:line="360" w:lineRule="atLeast"/>
    </w:pPr>
    <w:rPr>
      <w:rFonts w:ascii="Arial" w:eastAsia="黑体"/>
      <w:sz w:val="30"/>
      <w:szCs w:val="20"/>
    </w:rPr>
  </w:style>
  <w:style w:type="paragraph" w:styleId="1290"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291"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292" w:customStyle="1">
    <w:name w:val="Char1"/>
    <w:basedOn w:val="700"/>
    <w:uiPriority w:val="0"/>
    <w:qFormat/>
    <w:pPr>
      <w:jc w:val="left"/>
      <w:spacing w:after="160" w:line="240" w:lineRule="exact"/>
      <w:widowControl/>
    </w:pPr>
  </w:style>
  <w:style w:type="paragraph" w:styleId="1293">
    <w:name w:val="Intense Quote"/>
    <w:basedOn w:val="700"/>
    <w:next w:val="700"/>
    <w:uiPriority w:val="0"/>
    <w:qFormat/>
    <w:pPr>
      <w:ind w:left="936" w:right="936"/>
      <w:spacing w:before="200" w:after="280"/>
      <w:pBdr>
        <w:bottom w:val="single" w:color="4F81BD" w:sz="4" w:space="4"/>
      </w:pBdr>
    </w:pPr>
    <w:rPr>
      <w:b/>
      <w:bCs/>
      <w:i/>
      <w:iCs/>
      <w:color w:val="4f81bd"/>
      <w:szCs w:val="22"/>
    </w:rPr>
  </w:style>
  <w:style w:type="paragraph" w:styleId="1294" w:customStyle="1">
    <w:name w:val="明显引用1"/>
    <w:basedOn w:val="700"/>
    <w:next w:val="700"/>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95" w:customStyle="1">
    <w:name w:val="_Style 26"/>
    <w:basedOn w:val="700"/>
    <w:uiPriority w:val="0"/>
    <w:qFormat/>
  </w:style>
  <w:style w:type="paragraph" w:styleId="1296" w:customStyle="1">
    <w:name w:val="TOC 标题1"/>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7" w:customStyle="1">
    <w:name w:val="TOC 标题2"/>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8">
    <w:name w:val="List Paragraph"/>
    <w:basedOn w:val="700"/>
    <w:uiPriority w:val="0"/>
    <w:qFormat/>
    <w:pPr>
      <w:ind w:firstLine="420"/>
    </w:pPr>
    <w:rPr>
      <w:rFonts w:ascii="Calibri" w:hAnsi="Calibri"/>
      <w:szCs w:val="22"/>
    </w:rPr>
  </w:style>
  <w:style w:type="paragraph" w:styleId="1299" w:customStyle="1">
    <w:name w:val="列出段落3"/>
    <w:basedOn w:val="700"/>
    <w:uiPriority w:val="0"/>
    <w:qFormat/>
    <w:pPr>
      <w:ind w:firstLine="420"/>
    </w:pPr>
    <w:rPr>
      <w:rFonts w:ascii="Calibri" w:hAnsi="Calibri"/>
      <w:szCs w:val="22"/>
    </w:rPr>
  </w:style>
  <w:style w:type="paragraph" w:styleId="1300" w:customStyle="1">
    <w:name w:val="普通(网站)4"/>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01" w:customStyle="1">
    <w:name w:val="普通(网站)1"/>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02" w:customStyle="1">
    <w:name w:val="正文缩进1"/>
    <w:basedOn w:val="700"/>
    <w:uiPriority w:val="0"/>
    <w:qFormat/>
    <w:pPr>
      <w:ind w:firstLine="482"/>
      <w:spacing w:line="360" w:lineRule="atLeast"/>
    </w:pPr>
    <w:rPr>
      <w:sz w:val="24"/>
      <w:szCs w:val="20"/>
    </w:rPr>
  </w:style>
  <w:style w:type="paragraph" w:styleId="1303" w:customStyle="1">
    <w:name w:val="_Style 37"/>
    <w:basedOn w:val="700"/>
    <w:next w:val="700"/>
    <w:uiPriority w:val="0"/>
    <w:qFormat/>
  </w:style>
  <w:style w:type="paragraph" w:styleId="1304" w:customStyle="1">
    <w:name w:val="TOC 标题3"/>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05" w:customStyle="1">
    <w:name w:val="正文文本_0"/>
    <w:basedOn w:val="1100"/>
    <w:uiPriority w:val="0"/>
    <w:qFormat/>
    <w:pPr>
      <w:ind w:left="72" w:right="30"/>
      <w:jc w:val="center"/>
      <w:spacing w:after="60" w:line="360" w:lineRule="atLeast"/>
    </w:pPr>
    <w:rPr>
      <w:rFonts w:ascii="Times New Roman" w:hAnsi="Times New Roman"/>
      <w:sz w:val="20"/>
      <w:szCs w:val="20"/>
    </w:rPr>
  </w:style>
  <w:style w:type="paragraph" w:styleId="1306" w:customStyle="1">
    <w:name w:val="aa"/>
    <w:basedOn w:val="700"/>
    <w:uiPriority w:val="0"/>
    <w:qFormat/>
    <w:pPr>
      <w:jc w:val="left"/>
      <w:spacing w:before="100" w:beforeAutospacing="1" w:after="100" w:afterAutospacing="1"/>
      <w:widowControl/>
    </w:pPr>
    <w:rPr>
      <w:rFonts w:ascii="宋体" w:hAnsi="宋体" w:cs="宋体"/>
      <w:sz w:val="24"/>
    </w:rPr>
  </w:style>
  <w:style w:type="paragraph" w:styleId="1307" w:customStyle="1">
    <w:name w:val=" Char Char Char Char Char Char Char Char Char Char Char Char Char Char Char Char Char Char"/>
    <w:basedOn w:val="700"/>
    <w:uiPriority w:val="0"/>
    <w:qFormat/>
    <w:pPr>
      <w:spacing w:line="360" w:lineRule="atLeast"/>
    </w:pPr>
    <w:rPr>
      <w:sz w:val="20"/>
      <w:szCs w:val="20"/>
    </w:rPr>
  </w:style>
  <w:style w:type="paragraph" w:styleId="1308"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索引 42"/>
    <w:basedOn w:val="700"/>
    <w:next w:val="700"/>
    <w:uiPriority w:val="0"/>
    <w:qFormat/>
    <w:pPr>
      <w:ind w:left="600"/>
    </w:pPr>
  </w:style>
  <w:style w:type="paragraph" w:styleId="1310" w:customStyle="1">
    <w:name w:val="正文缩进4"/>
    <w:basedOn w:val="700"/>
    <w:uiPriority w:val="0"/>
    <w:qFormat/>
    <w:pPr>
      <w:ind w:firstLine="482"/>
      <w:spacing w:line="360" w:lineRule="atLeast"/>
    </w:pPr>
    <w:rPr>
      <w:sz w:val="24"/>
      <w:szCs w:val="20"/>
    </w:rPr>
  </w:style>
  <w:style w:type="paragraph" w:styleId="1311" w:customStyle="1">
    <w:name w:val="普通(网站)3"/>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12" w:customStyle="1">
    <w:name w:val="Char Char Char Char Char Char Char"/>
    <w:basedOn w:val="700"/>
    <w:uiPriority w:val="0"/>
    <w:qFormat/>
    <w:pPr>
      <w:jc w:val="left"/>
      <w:spacing w:after="160" w:line="240" w:lineRule="exact"/>
      <w:widowControl/>
    </w:pPr>
  </w:style>
  <w:style w:type="paragraph" w:styleId="1313" w:customStyle="1">
    <w:name w:val="正文缩进_0"/>
    <w:basedOn w:val="1076"/>
    <w:uiPriority w:val="0"/>
    <w:qFormat/>
    <w:pPr>
      <w:ind w:firstLine="420"/>
    </w:pPr>
    <w:rPr>
      <w:szCs w:val="22"/>
      <w:u w:val="single"/>
    </w:rPr>
  </w:style>
  <w:style w:type="paragraph" w:styleId="1314" w:customStyle="1">
    <w:name w:val="列出段落1"/>
    <w:basedOn w:val="700"/>
    <w:uiPriority w:val="0"/>
    <w:qFormat/>
    <w:pPr>
      <w:ind w:firstLine="420"/>
    </w:pPr>
    <w:rPr>
      <w:rFonts w:ascii="Calibri" w:hAnsi="Calibri"/>
      <w:szCs w:val="22"/>
    </w:rPr>
  </w:style>
  <w:style w:type="paragraph" w:styleId="1315" w:customStyle="1">
    <w:name w:val="修订1"/>
    <w:uiPriority w:val="0"/>
    <w:qFormat/>
    <w:rPr>
      <w:rFonts w:hint="default" w:ascii="Times New Roman" w:hAnsi="Times New Roman" w:eastAsia="宋体" w:cs="Times New Roman"/>
      <w:sz w:val="21"/>
      <w:szCs w:val="24"/>
      <w:lang w:val="en-US" w:eastAsia="zh-CN" w:bidi="ar-SA"/>
    </w:rPr>
  </w:style>
  <w:style w:type="paragraph" w:styleId="1316" w:customStyle="1">
    <w:name w:val="文档结构图1"/>
    <w:basedOn w:val="700"/>
    <w:uiPriority w:val="0"/>
    <w:qFormat/>
    <w:pPr>
      <w:shd w:val="clear" w:color="auto" w:fill="000080"/>
    </w:pPr>
    <w:rPr>
      <w:rFonts w:ascii="宋体"/>
      <w:sz w:val="18"/>
      <w:szCs w:val="18"/>
    </w:rPr>
  </w:style>
  <w:style w:type="paragraph" w:styleId="1317"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明显引用2"/>
    <w:basedOn w:val="700"/>
    <w:next w:val="700"/>
    <w:uiPriority w:val="0"/>
    <w:qFormat/>
    <w:pPr>
      <w:ind w:left="936" w:right="936"/>
      <w:spacing w:before="200" w:after="280"/>
      <w:pBdr>
        <w:bottom w:val="single" w:color="4F81BD" w:sz="4" w:space="4"/>
      </w:pBdr>
    </w:pPr>
    <w:rPr>
      <w:b/>
      <w:bCs/>
      <w:i/>
      <w:iCs/>
      <w:color w:val="4f81bd"/>
      <w:szCs w:val="22"/>
    </w:rPr>
  </w:style>
  <w:style w:type="paragraph" w:styleId="1319" w:customStyle="1">
    <w:name w:val="正文缩进2"/>
    <w:basedOn w:val="700"/>
    <w:uiPriority w:val="0"/>
    <w:qFormat/>
    <w:pPr>
      <w:ind w:firstLine="482"/>
      <w:spacing w:line="360" w:lineRule="atLeast"/>
    </w:pPr>
    <w:rPr>
      <w:sz w:val="24"/>
      <w:szCs w:val="20"/>
    </w:rPr>
  </w:style>
  <w:style w:type="paragraph" w:styleId="1320" w:customStyle="1">
    <w:name w:val="2-2ji"/>
    <w:basedOn w:val="756"/>
    <w:uiPriority w:val="0"/>
    <w:qFormat/>
    <w:pPr>
      <w:jc w:val="center"/>
      <w:keepLines/>
      <w:keepNext/>
      <w:spacing w:after="0" w:line="360" w:lineRule="auto"/>
      <w:widowControl w:val="off"/>
    </w:pPr>
    <w:rPr>
      <w:rFonts w:cs="Times New Roman"/>
      <w:b/>
      <w:bCs/>
      <w:sz w:val="36"/>
      <w:szCs w:val="24"/>
    </w:rPr>
  </w:style>
  <w:style w:type="paragraph" w:styleId="1321" w:customStyle="1">
    <w:name w:val="Normal1"/>
    <w:uiPriority w:val="0"/>
    <w:qFormat/>
    <w:rPr>
      <w:rFonts w:hint="default" w:ascii="Times New Roman" w:hAnsi="Times New Roman" w:eastAsia="Times New Roman" w:cs="Times New Roman"/>
      <w:sz w:val="24"/>
      <w:szCs w:val="24"/>
      <w:lang w:bidi="ar-SA"/>
    </w:rPr>
  </w:style>
  <w:style w:type="paragraph" w:styleId="1322" w:customStyle="1">
    <w:name w:val="正文_2"/>
    <w:uiPriority w:val="0"/>
    <w:qFormat/>
    <w:pPr>
      <w:jc w:val="both"/>
      <w:widowControl w:val="off"/>
    </w:pPr>
    <w:rPr>
      <w:rFonts w:hint="default" w:ascii="等线" w:hAnsi="等线" w:eastAsia="等线" w:cs="Times New Roman"/>
      <w:sz w:val="21"/>
      <w:szCs w:val="22"/>
      <w:lang w:val="en-US" w:eastAsia="zh-CN" w:bidi="ar-SA"/>
    </w:rPr>
  </w:style>
  <w:style w:type="paragraph" w:styleId="1323" w:customStyle="1">
    <w:name w:val="纯文本_0"/>
    <w:basedOn w:val="1322"/>
    <w:link w:val="1324"/>
    <w:uiPriority w:val="0"/>
    <w:qFormat/>
    <w:rPr>
      <w:rFonts w:ascii="宋体" w:hAnsi="Courier New" w:eastAsia="宋体"/>
      <w:sz w:val="20"/>
      <w:szCs w:val="24"/>
    </w:rPr>
  </w:style>
  <w:style w:type="character" w:styleId="1324" w:customStyle="1">
    <w:name w:val="纯文本 Char1_0"/>
    <w:link w:val="1323"/>
    <w:uiPriority w:val="0"/>
    <w:qFormat/>
    <w:rPr>
      <w:rFonts w:ascii="宋体" w:hAnsi="Courier New"/>
      <w:szCs w:val="24"/>
    </w:rPr>
  </w:style>
  <w:style w:type="character" w:styleId="1325" w:customStyle="1">
    <w:name w:val="a_p_2"/>
    <w:basedOn w:val="710"/>
    <w:uiPriority w:val="0"/>
    <w:qFormat/>
    <w:rPr>
      <w:sz w:val="27"/>
      <w:szCs w:val="27"/>
    </w:rPr>
  </w:style>
  <w:style w:type="character" w:styleId="1326" w:customStyle="1">
    <w:name w:val="a_p_21"/>
    <w:basedOn w:val="710"/>
    <w:uiPriority w:val="0"/>
    <w:qFormat/>
  </w:style>
  <w:style w:type="character" w:styleId="1327" w:customStyle="1">
    <w:name w:val="a_p_3"/>
    <w:basedOn w:val="710"/>
    <w:uiPriority w:val="0"/>
    <w:qFormat/>
    <w:rPr>
      <w:sz w:val="27"/>
      <w:szCs w:val="27"/>
    </w:rPr>
  </w:style>
  <w:style w:type="character" w:styleId="1328" w:customStyle="1">
    <w:name w:val="a_p_1"/>
    <w:basedOn w:val="710"/>
    <w:uiPriority w:val="0"/>
    <w:qFormat/>
    <w:rPr>
      <w:sz w:val="27"/>
      <w:szCs w:val="27"/>
    </w:rPr>
  </w:style>
  <w:style w:type="character" w:styleId="1329" w:customStyle="1">
    <w:name w:val="ul_li_a_1"/>
    <w:basedOn w:val="710"/>
    <w:uiPriority w:val="0"/>
    <w:qFormat/>
    <w:rPr>
      <w:b/>
      <w:bCs/>
      <w:color w:val="ffffff"/>
    </w:rPr>
  </w:style>
  <w:style w:type="character" w:styleId="1330" w:customStyle="1">
    <w:name w:val="exap"/>
    <w:basedOn w:val="710"/>
    <w:uiPriority w:val="0"/>
    <w:qFormat/>
    <w:rPr>
      <w:sz w:val="27"/>
      <w:szCs w:val="27"/>
    </w:rPr>
  </w:style>
  <w:style w:type="character" w:styleId="1331" w:customStyle="1">
    <w:name w:val="active16"/>
    <w:basedOn w:val="710"/>
    <w:uiPriority w:val="0"/>
    <w:qFormat/>
    <w:rPr>
      <w:color w:val="ffffff"/>
      <w:shd w:val="clear" w:color="auto" w:fill="0f5bb9"/>
    </w:rPr>
  </w:style>
  <w:style w:type="numbering" w:styleId="1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唐德银</dc:creator>
  <cp:lastModifiedBy>汪晓</cp:lastModifiedBy>
  <cp:revision>9</cp:revision>
  <dcterms:created xsi:type="dcterms:W3CDTF">2025-03-18T08:38:00Z</dcterms:created>
  <dcterms:modified xsi:type="dcterms:W3CDTF">2026-03-27T03:56:42Z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eyJoZGlkIjoiMjNmYWVhNTIzMmM0NDgzZDQ5ZGQxZTc5M2JmODg2MzUiLCJ1c2VySWQiOiIzNzYyMzE5NzQifQ==</vt:lpwstr>
  </property>
  <property fmtid="{D5CDD505-2E9C-101B-9397-08002B2CF9AE}" pid="3" name="KSOProductBuildVer">
    <vt:lpwstr>2052-12.1.0.25225</vt:lpwstr>
  </property>
  <property fmtid="{D5CDD505-2E9C-101B-9397-08002B2CF9AE}" pid="4" name="ICV">
    <vt:lpwstr>D81A1E373AF2454DBC3B6BEED04BD5F8_13</vt:lpwstr>
  </property>
</Properties>
</file>