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93"/>
        <w:ind w:left="0"/>
        <w:rPr>
          <w:rFonts w:ascii="宋体" w:hAnsi="宋体" w:cs="宋体"/>
          <w:b/>
          <w:color w:val="auto"/>
          <w:szCs w:val="21"/>
        </w:rPr>
      </w:pPr>
      <w:r>
        <w:rPr>
          <w:rFonts w:ascii="宋体" w:hAnsi="宋体" w:cs="宋体"/>
          <w:b/>
          <w:color w:val="auto"/>
          <w:szCs w:val="21"/>
        </w:rPr>
      </w:r>
      <w:r/>
    </w:p>
    <w:p>
      <w:pPr>
        <w:pStyle w:val="1294"/>
        <w:rPr>
          <w:rFonts w:ascii="宋体" w:hAnsi="宋体" w:cs="宋体"/>
          <w:color w:val="auto"/>
        </w:rPr>
      </w:pPr>
      <w:r>
        <w:rPr>
          <w:rFonts w:ascii="宋体" w:hAnsi="宋体" w:cs="宋体"/>
          <w:color w:val="auto"/>
        </w:rPr>
      </w:r>
      <w:r/>
    </w:p>
    <w:p>
      <w:pPr>
        <w:pStyle w:val="1294"/>
        <w:rPr>
          <w:rFonts w:ascii="宋体" w:hAnsi="宋体" w:cs="宋体"/>
          <w:b/>
          <w:color w:val="auto"/>
          <w:szCs w:val="21"/>
        </w:rPr>
      </w:pPr>
      <w:r>
        <w:rPr>
          <w:rFonts w:ascii="宋体" w:hAnsi="宋体" w:cs="宋体"/>
          <w:b/>
          <w:color w:val="auto"/>
          <w:szCs w:val="21"/>
        </w:rPr>
      </w:r>
      <w:r/>
    </w:p>
    <w:p>
      <w:pPr>
        <w:pStyle w:val="1294"/>
        <w:rPr>
          <w:rFonts w:ascii="宋体" w:hAnsi="宋体" w:cs="宋体"/>
          <w:b/>
          <w:color w:val="auto"/>
          <w:szCs w:val="21"/>
        </w:rPr>
      </w:pPr>
      <w:r>
        <w:rPr>
          <w:rFonts w:ascii="宋体" w:hAnsi="宋体" w:cs="宋体"/>
          <w:b/>
          <w:color w:val="auto"/>
          <w:szCs w:val="21"/>
        </w:rPr>
      </w:r>
      <w:r/>
    </w:p>
    <w:p>
      <w:pPr>
        <w:pStyle w:val="1293"/>
        <w:rPr>
          <w:rFonts w:ascii="宋体" w:hAnsi="宋体" w:cs="宋体"/>
          <w:b/>
          <w:color w:val="auto"/>
          <w:szCs w:val="21"/>
        </w:rPr>
      </w:pPr>
      <w:r>
        <w:rPr>
          <w:rFonts w:ascii="宋体" w:hAnsi="宋体" w:cs="宋体"/>
          <w:b/>
          <w:color w:val="auto"/>
          <w:szCs w:val="21"/>
        </w:rPr>
      </w:r>
      <w:r/>
    </w:p>
    <w:p>
      <w:pPr>
        <w:jc w:val="center"/>
        <w:rPr>
          <w:rFonts w:ascii="宋体" w:hAnsi="宋体" w:cs="宋体"/>
          <w:b/>
          <w:color w:val="auto"/>
          <w:spacing w:val="76"/>
          <w:sz w:val="112"/>
          <w:szCs w:val="112"/>
        </w:rPr>
      </w:pPr>
      <w:r>
        <w:rPr>
          <w:rFonts w:hint="eastAsia" w:ascii="宋体" w:hAnsi="宋体" w:cs="宋体"/>
          <w:b/>
          <w:color w:val="auto"/>
          <w:spacing w:val="76"/>
          <w:sz w:val="100"/>
          <w:szCs w:val="100"/>
        </w:rPr>
        <w:t xml:space="preserve">竞争性磋商文件</w:t>
      </w:r>
      <w:r/>
    </w:p>
    <w:p>
      <w:pPr>
        <w:pStyle w:val="1293"/>
        <w:rPr>
          <w:rFonts w:ascii="宋体" w:hAnsi="宋体" w:cs="宋体"/>
          <w:color w:val="auto"/>
        </w:rPr>
      </w:pPr>
      <w:r>
        <w:rPr>
          <w:rFonts w:ascii="宋体" w:hAnsi="宋体" w:cs="宋体"/>
          <w:color w:val="auto"/>
        </w:rPr>
      </w:r>
      <w:r/>
    </w:p>
    <w:p>
      <w:pPr>
        <w:pStyle w:val="1293"/>
        <w:ind w:left="0"/>
        <w:rPr>
          <w:rFonts w:ascii="宋体" w:hAnsi="宋体" w:cs="宋体"/>
          <w:color w:val="auto"/>
        </w:rPr>
      </w:pPr>
      <w:r>
        <w:rPr>
          <w:rFonts w:ascii="宋体" w:hAnsi="宋体" w:cs="宋体"/>
          <w:color w:val="auto"/>
        </w:rPr>
      </w:r>
      <w:r/>
    </w:p>
    <w:p>
      <w:pPr>
        <w:pStyle w:val="1294"/>
        <w:rPr>
          <w:rFonts w:ascii="宋体" w:hAnsi="宋体" w:cs="宋体"/>
          <w:color w:val="auto"/>
        </w:rPr>
      </w:pPr>
      <w:r>
        <w:rPr>
          <w:rFonts w:ascii="宋体" w:hAnsi="宋体" w:cs="宋体"/>
          <w:color w:val="auto"/>
        </w:rPr>
      </w:r>
      <w:r/>
    </w:p>
    <w:p>
      <w:pPr>
        <w:pStyle w:val="1294"/>
        <w:jc w:val="center"/>
        <w:rPr>
          <w:rFonts w:ascii="宋体" w:hAnsi="宋体" w:cs="宋体"/>
          <w:color w:val="auto"/>
          <w:sz w:val="28"/>
          <w:szCs w:val="28"/>
        </w:rPr>
      </w:pPr>
      <w:r>
        <w:rPr>
          <w:rFonts w:ascii="宋体" w:hAnsi="宋体" w:cs="宋体"/>
          <w:color w:val="auto"/>
          <w:sz w:val="28"/>
          <w:szCs w:val="28"/>
        </w:rPr>
      </w:r>
      <w:r/>
    </w:p>
    <w:p>
      <w:pPr>
        <w:ind w:firstLine="643"/>
        <w:rPr>
          <w:rFonts w:ascii="宋体" w:hAnsi="宋体" w:cs="宋体"/>
          <w:b/>
          <w:bCs/>
          <w:color w:val="auto"/>
          <w:sz w:val="32"/>
          <w:szCs w:val="32"/>
        </w:rPr>
      </w:pPr>
      <w:r>
        <w:rPr>
          <w:rFonts w:ascii="宋体" w:hAnsi="宋体" w:cs="宋体"/>
          <w:b/>
          <w:bCs/>
          <w:color w:val="auto"/>
          <w:sz w:val="32"/>
          <w:szCs w:val="32"/>
        </w:rPr>
      </w:r>
      <w:r/>
    </w:p>
    <w:p>
      <w:pPr>
        <w:ind w:firstLine="320"/>
        <w:rPr>
          <w:rFonts w:ascii="宋体" w:hAnsi="宋体" w:cs="宋体"/>
          <w:color w:val="auto"/>
          <w:sz w:val="32"/>
          <w:szCs w:val="32"/>
        </w:rPr>
      </w:pPr>
      <w:r>
        <w:rPr>
          <w:rFonts w:ascii="宋体" w:hAnsi="宋体" w:cs="宋体"/>
          <w:color w:val="auto"/>
          <w:sz w:val="32"/>
          <w:szCs w:val="32"/>
        </w:rPr>
      </w:r>
      <w:r/>
    </w:p>
    <w:p>
      <w:pPr>
        <w:ind w:firstLine="320"/>
        <w:rPr>
          <w:rFonts w:ascii="宋体" w:hAnsi="宋体" w:cs="宋体"/>
          <w:color w:val="auto"/>
          <w:sz w:val="32"/>
          <w:szCs w:val="32"/>
        </w:rPr>
      </w:pPr>
      <w:r>
        <w:rPr>
          <w:rFonts w:ascii="宋体" w:hAnsi="宋体" w:cs="宋体"/>
          <w:color w:val="auto"/>
          <w:sz w:val="32"/>
          <w:szCs w:val="32"/>
        </w:rPr>
      </w:r>
      <w:r/>
    </w:p>
    <w:p>
      <w:pPr>
        <w:rPr>
          <w:rFonts w:ascii="宋体" w:hAnsi="宋体" w:cs="宋体"/>
          <w:color w:val="auto"/>
          <w:sz w:val="32"/>
          <w:szCs w:val="32"/>
          <w:highlight w:val="yellow"/>
        </w:rPr>
      </w:pPr>
      <w:r>
        <w:rPr>
          <w:rFonts w:hint="eastAsia" w:ascii="宋体" w:hAnsi="宋体" w:cs="宋体"/>
          <w:color w:val="auto"/>
          <w:sz w:val="32"/>
          <w:szCs w:val="32"/>
        </w:rPr>
        <w:t xml:space="preserve">项目编号：JSZC-320303-HWZX-C2026-0160</w:t>
      </w:r>
      <w:r/>
    </w:p>
    <w:p>
      <w:pPr>
        <w:ind w:left="1919" w:hanging="1600"/>
        <w:spacing w:line="360" w:lineRule="auto"/>
        <w:rPr>
          <w:rFonts w:ascii="宋体" w:hAnsi="宋体" w:cs="宋体"/>
          <w:color w:val="auto"/>
          <w:sz w:val="32"/>
          <w:szCs w:val="32"/>
        </w:rPr>
      </w:pPr>
      <w:r>
        <w:rPr>
          <w:rFonts w:ascii="宋体" w:hAnsi="宋体" w:cs="宋体"/>
          <w:color w:val="auto"/>
          <w:sz w:val="32"/>
          <w:szCs w:val="32"/>
        </w:rPr>
      </w:r>
      <w:r/>
    </w:p>
    <w:p>
      <w:pPr>
        <w:ind w:right="-218"/>
        <w:spacing w:line="360" w:lineRule="auto"/>
        <w:rPr>
          <w:rFonts w:hint="eastAsia" w:ascii="宋体" w:hAnsi="宋体" w:eastAsia="宋体" w:cs="宋体"/>
          <w:color w:val="auto"/>
          <w:sz w:val="32"/>
          <w:szCs w:val="32"/>
          <w:lang w:eastAsia="zh-CN"/>
        </w:rPr>
      </w:pPr>
      <w:r>
        <w:rPr>
          <w:rFonts w:hint="eastAsia" w:ascii="宋体" w:hAnsi="宋体" w:cs="宋体"/>
          <w:color w:val="auto"/>
          <w:sz w:val="32"/>
          <w:szCs w:val="32"/>
        </w:rPr>
        <w:t xml:space="preserve">项目名称：</w:t>
      </w:r>
      <w:r>
        <w:rPr>
          <w:rFonts w:hint="eastAsia" w:ascii="宋体" w:hAnsi="宋体" w:cs="宋体"/>
          <w:color w:val="auto"/>
          <w:sz w:val="32"/>
          <w:szCs w:val="32"/>
          <w:lang w:eastAsia="zh-CN"/>
        </w:rPr>
        <w:t xml:space="preserve">惠民花园幼儿园室内环境设施改造项目</w:t>
      </w:r>
      <w:r/>
    </w:p>
    <w:p>
      <w:pPr>
        <w:ind w:firstLine="320"/>
        <w:rPr>
          <w:rFonts w:ascii="宋体" w:hAnsi="宋体" w:cs="宋体"/>
          <w:color w:val="auto"/>
          <w:sz w:val="32"/>
          <w:szCs w:val="32"/>
        </w:rPr>
      </w:pPr>
      <w:r>
        <w:rPr>
          <w:rFonts w:ascii="宋体" w:hAnsi="宋体" w:cs="宋体"/>
          <w:color w:val="auto"/>
          <w:sz w:val="32"/>
          <w:szCs w:val="32"/>
        </w:rPr>
      </w:r>
      <w:r/>
    </w:p>
    <w:p>
      <w:pPr>
        <w:rPr>
          <w:rFonts w:hint="eastAsia" w:ascii="宋体" w:hAnsi="宋体" w:eastAsia="宋体" w:cs="宋体"/>
          <w:color w:val="auto"/>
          <w:sz w:val="32"/>
          <w:szCs w:val="32"/>
          <w:lang w:eastAsia="zh-CN"/>
        </w:rPr>
      </w:pPr>
      <w:r>
        <w:rPr>
          <w:rFonts w:hint="eastAsia" w:ascii="宋体" w:hAnsi="宋体" w:cs="宋体"/>
          <w:color w:val="auto"/>
          <w:sz w:val="32"/>
          <w:szCs w:val="32"/>
        </w:rPr>
        <w:t xml:space="preserve">采 购 人：</w:t>
      </w:r>
      <w:r>
        <w:rPr>
          <w:rFonts w:hint="eastAsia" w:ascii="宋体" w:hAnsi="宋体" w:cs="宋体"/>
          <w:color w:val="auto"/>
          <w:sz w:val="32"/>
          <w:szCs w:val="32"/>
          <w:lang w:eastAsia="zh-CN"/>
        </w:rPr>
        <w:t xml:space="preserve">徐州市云龙区惠民教育实验幼儿园</w:t>
      </w:r>
      <w:r/>
    </w:p>
    <w:p>
      <w:pPr>
        <w:ind w:firstLine="787"/>
        <w:spacing w:line="360" w:lineRule="auto"/>
        <w:rPr>
          <w:rFonts w:ascii="宋体" w:hAnsi="宋体" w:cs="宋体"/>
          <w:b/>
          <w:bCs/>
          <w:color w:val="auto"/>
          <w:sz w:val="32"/>
        </w:rPr>
      </w:pPr>
      <w:r>
        <w:rPr>
          <w:rFonts w:ascii="宋体" w:hAnsi="宋体" w:cs="宋体"/>
          <w:b/>
          <w:bCs/>
          <w:color w:val="auto"/>
          <w:sz w:val="32"/>
        </w:rPr>
      </w:r>
      <w:r/>
    </w:p>
    <w:p>
      <w:pPr>
        <w:pStyle w:val="1293"/>
        <w:ind w:left="0"/>
        <w:rPr>
          <w:rFonts w:ascii="宋体" w:hAnsi="宋体" w:cs="宋体"/>
          <w:color w:val="auto"/>
          <w:sz w:val="44"/>
        </w:rPr>
      </w:pPr>
      <w:r>
        <w:rPr>
          <w:rFonts w:ascii="宋体" w:hAnsi="宋体" w:cs="宋体"/>
          <w:color w:val="auto"/>
          <w:sz w:val="44"/>
        </w:rPr>
      </w:r>
      <w:r/>
    </w:p>
    <w:p>
      <w:pPr>
        <w:pStyle w:val="1294"/>
        <w:rPr>
          <w:rFonts w:ascii="宋体" w:hAnsi="宋体" w:cs="宋体"/>
          <w:color w:val="auto"/>
        </w:rPr>
      </w:pPr>
      <w:r>
        <w:rPr>
          <w:rFonts w:ascii="宋体" w:hAnsi="宋体" w:cs="宋体"/>
          <w:color w:val="auto"/>
        </w:rPr>
      </w:r>
      <w:r/>
    </w:p>
    <w:p>
      <w:pPr>
        <w:pStyle w:val="1294"/>
        <w:rPr>
          <w:rFonts w:ascii="宋体" w:hAnsi="宋体" w:cs="宋体"/>
          <w:color w:val="auto"/>
        </w:rPr>
      </w:pPr>
      <w:r>
        <w:rPr>
          <w:rFonts w:ascii="宋体" w:hAnsi="宋体" w:cs="宋体"/>
          <w:color w:val="auto"/>
        </w:rPr>
      </w:r>
      <w:r/>
    </w:p>
    <w:p>
      <w:pPr>
        <w:pStyle w:val="1294"/>
        <w:rPr>
          <w:rFonts w:ascii="宋体" w:hAnsi="宋体" w:cs="宋体"/>
          <w:color w:val="auto"/>
        </w:rPr>
      </w:pPr>
      <w:r>
        <w:rPr>
          <w:rFonts w:ascii="宋体" w:hAnsi="宋体" w:cs="宋体"/>
          <w:color w:val="auto"/>
        </w:rPr>
      </w:r>
      <w:r/>
    </w:p>
    <w:p>
      <w:pPr>
        <w:pStyle w:val="1294"/>
        <w:rPr>
          <w:rFonts w:ascii="宋体" w:hAnsi="宋体" w:cs="宋体"/>
          <w:color w:val="auto"/>
        </w:rPr>
      </w:pPr>
      <w:r>
        <w:rPr>
          <w:rFonts w:ascii="宋体" w:hAnsi="宋体" w:cs="宋体"/>
          <w:color w:val="auto"/>
        </w:rPr>
      </w:r>
      <w:r/>
    </w:p>
    <w:p>
      <w:pPr>
        <w:rPr>
          <w:rFonts w:ascii="宋体" w:hAnsi="宋体" w:cs="宋体"/>
          <w:color w:val="auto"/>
        </w:rPr>
      </w:pPr>
      <w:r>
        <w:rPr>
          <w:rFonts w:ascii="宋体" w:hAnsi="宋体" w:cs="宋体"/>
          <w:color w:val="auto"/>
        </w:rPr>
      </w:r>
      <w:r/>
    </w:p>
    <w:p>
      <w:pPr>
        <w:ind w:right="-159" w:firstLine="1440"/>
        <w:spacing w:line="300" w:lineRule="auto"/>
        <w:rPr>
          <w:rFonts w:ascii="宋体" w:hAnsi="宋体" w:cs="宋体"/>
          <w:color w:val="auto"/>
          <w:sz w:val="44"/>
        </w:rPr>
      </w:pPr>
      <w:r>
        <w:rPr>
          <w:rFonts w:hint="eastAsia" w:ascii="宋体" w:hAnsi="宋体" w:cs="宋体"/>
          <w:color w:val="auto"/>
          <w:sz w:val="3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2032635</wp:posOffset>
                </wp:positionH>
                <wp:positionV relativeFrom="paragraph">
                  <wp:posOffset>278130</wp:posOffset>
                </wp:positionV>
                <wp:extent cx="1137920" cy="458470"/>
                <wp:effectExtent l="0" t="0" r="5080" b="17780"/>
                <wp:wrapSquare wrapText="bothSides"/>
                <wp:docPr id="10" name="图片 10"/>
                <wp:cNvGraphicFramePr/>
                <a:graphic xmlns:a="http://schemas.openxmlformats.org/drawingml/2006/main">
                  <a:graphicData uri="http://schemas.openxmlformats.org/drawingml/2006/picture">
                    <pic:pic xmlns:pic="http://schemas.openxmlformats.org/drawingml/2006/picture">
                      <pic:nvPicPr>
                        <pic:cNvPr id="10" name="图片 10"/>
                        <pic:cNvPicPr/>
                        <pic:nvPr/>
                      </pic:nvPicPr>
                      <pic:blipFill>
                        <a:blip r:embed="rId21"/>
                        <a:stretch/>
                      </pic:blipFill>
                      <pic:spPr bwMode="auto">
                        <a:xfrm>
                          <a:off x="0" y="0"/>
                          <a:ext cx="1137920" cy="458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1312;o:allowoverlap:true;o:allowincell:true;mso-position-horizontal-relative:text;margin-left:160.0pt;mso-position-horizontal:absolute;mso-position-vertical-relative:text;margin-top:21.9pt;mso-position-vertical:absolute;width:89.6pt;height:36.1pt;mso-wrap-distance-left:9.0pt;mso-wrap-distance-top:0.0pt;mso-wrap-distance-right:9.0pt;mso-wrap-distance-bottom:0.0pt;" stroked="f">
                <v:path textboxrect="0,0,0,0"/>
                <w10:wrap type="square"/>
                <v:imagedata r:id="rId21" o:title=""/>
              </v:shape>
            </w:pict>
          </mc:Fallback>
        </mc:AlternateContent>
      </w:r>
      <w:r/>
    </w:p>
    <w:p>
      <w:pPr>
        <w:ind w:right="-159" w:firstLine="2112"/>
        <w:spacing w:line="300" w:lineRule="auto"/>
        <w:rPr>
          <w:rFonts w:ascii="宋体" w:hAnsi="宋体" w:cs="宋体"/>
          <w:color w:val="auto"/>
          <w:sz w:val="44"/>
        </w:rPr>
      </w:pPr>
      <w:r>
        <w:rPr>
          <w:rFonts w:ascii="宋体" w:hAnsi="宋体" w:cs="宋体"/>
          <w:color w:val="auto"/>
          <w:sz w:val="44"/>
        </w:rPr>
      </w:r>
      <w:r/>
    </w:p>
    <w:p>
      <w:pPr>
        <w:jc w:val="center"/>
        <w:spacing w:line="360" w:lineRule="auto"/>
        <w:rPr>
          <w:rFonts w:ascii="宋体" w:hAnsi="宋体" w:cs="宋体"/>
          <w:color w:val="auto"/>
          <w:sz w:val="30"/>
        </w:rPr>
      </w:pPr>
      <w:r>
        <w:rPr>
          <w:rFonts w:hint="eastAsia" w:ascii="宋体" w:hAnsi="宋体" w:cs="宋体"/>
          <w:color w:val="auto"/>
          <w:sz w:val="30"/>
        </w:rPr>
        <w:t xml:space="preserve">采购代理机构：江苏海外集团国际工程咨询有限公司</w:t>
      </w:r>
      <w:r/>
    </w:p>
    <w:p>
      <w:pPr>
        <w:jc w:val="center"/>
        <w:spacing w:line="360" w:lineRule="auto"/>
        <w:rPr>
          <w:rFonts w:ascii="宋体" w:hAnsi="宋体" w:cs="宋体"/>
          <w:color w:val="auto"/>
          <w:sz w:val="32"/>
          <w:szCs w:val="32"/>
        </w:rPr>
      </w:pPr>
      <w:r>
        <w:rPr>
          <w:rFonts w:hint="eastAsia" w:ascii="宋体" w:hAnsi="宋体" w:cs="宋体"/>
          <w:bCs/>
          <w:color w:val="auto"/>
          <w:sz w:val="30"/>
        </w:rPr>
        <w:t xml:space="preserve">二〇二</w:t>
      </w:r>
      <w:r>
        <w:rPr>
          <w:rFonts w:hint="eastAsia" w:ascii="宋体" w:hAnsi="宋体" w:cs="宋体"/>
          <w:bCs/>
          <w:color w:val="auto"/>
          <w:sz w:val="30"/>
          <w:lang w:val="en-US" w:eastAsia="zh-CN"/>
        </w:rPr>
        <w:t xml:space="preserve">六</w:t>
      </w:r>
      <w:r>
        <w:rPr>
          <w:rFonts w:hint="eastAsia" w:ascii="宋体" w:hAnsi="宋体" w:cs="宋体"/>
          <w:bCs/>
          <w:color w:val="auto"/>
          <w:sz w:val="30"/>
        </w:rPr>
        <w:t xml:space="preserve">年</w:t>
      </w:r>
      <w:r>
        <w:rPr>
          <w:rFonts w:hint="eastAsia" w:ascii="宋体" w:hAnsi="宋体" w:cs="宋体"/>
          <w:bCs/>
          <w:color w:val="auto"/>
          <w:sz w:val="30"/>
          <w:lang w:val="en-US" w:eastAsia="zh-CN"/>
        </w:rPr>
        <w:t xml:space="preserve">四</w:t>
      </w:r>
      <w:r>
        <w:rPr>
          <w:rFonts w:hint="eastAsia" w:ascii="宋体" w:hAnsi="宋体" w:cs="宋体"/>
          <w:bCs/>
          <w:color w:val="auto"/>
          <w:sz w:val="30"/>
        </w:rPr>
        <w:t xml:space="preserve">月</w:t>
      </w:r>
      <w:r/>
    </w:p>
    <w:p>
      <w:pPr>
        <w:spacing w:line="0" w:lineRule="atLeast"/>
        <w:rPr>
          <w:rFonts w:ascii="宋体" w:hAnsi="宋体" w:cs="宋体"/>
          <w:b/>
          <w:color w:val="auto"/>
          <w:sz w:val="36"/>
        </w:rPr>
      </w:pPr>
      <w:r>
        <w:rPr>
          <w:rFonts w:ascii="宋体" w:hAnsi="宋体" w:cs="宋体"/>
          <w:b/>
          <w:color w:val="auto"/>
          <w:sz w:val="36"/>
        </w:rPr>
      </w:r>
      <w:r/>
    </w:p>
    <w:p>
      <w:pPr>
        <w:jc w:val="center"/>
        <w:spacing w:line="360" w:lineRule="auto"/>
        <w:rPr>
          <w:rFonts w:hint="eastAsia" w:ascii="宋体" w:hAnsi="宋体" w:cs="宋体"/>
          <w:b/>
          <w:color w:val="auto"/>
          <w:sz w:val="44"/>
          <w:szCs w:val="44"/>
        </w:rPr>
        <w:sectPr>
          <w:headerReference w:type="default" r:id="rId9"/>
          <w:headerReference w:type="first" r:id="rId10"/>
          <w:footerReference w:type="default" r:id="rId13"/>
          <w:footerReference w:type="first" r:id="rId14"/>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44"/>
          <w:szCs w:val="44"/>
        </w:rPr>
      </w:r>
      <w:r/>
    </w:p>
    <w:p>
      <w:pPr>
        <w:jc w:val="center"/>
        <w:spacing w:line="360" w:lineRule="auto"/>
        <w:rPr>
          <w:rFonts w:ascii="宋体" w:hAnsi="宋体" w:cs="宋体"/>
          <w:color w:val="auto"/>
          <w:sz w:val="24"/>
        </w:rPr>
      </w:pPr>
      <w:r>
        <w:rPr>
          <w:rFonts w:hint="eastAsia" w:ascii="宋体" w:hAnsi="宋体" w:cs="宋体"/>
          <w:b/>
          <w:color w:val="auto"/>
          <w:sz w:val="44"/>
          <w:szCs w:val="44"/>
        </w:rPr>
        <w:t xml:space="preserve">竞争性磋商文件</w:t>
      </w:r>
      <w:r/>
    </w:p>
    <w:p>
      <w:pPr>
        <w:jc w:val="center"/>
        <w:spacing w:line="360" w:lineRule="auto"/>
        <w:rPr>
          <w:rFonts w:ascii="宋体" w:hAnsi="宋体" w:cs="宋体"/>
          <w:color w:val="auto"/>
          <w:sz w:val="24"/>
          <w:u w:val="single"/>
        </w:rPr>
      </w:pPr>
      <w:r>
        <w:rPr>
          <w:rFonts w:hint="eastAsia" w:ascii="宋体" w:hAnsi="宋体" w:cs="宋体"/>
          <w:b/>
          <w:bCs/>
          <w:color w:val="auto"/>
          <w:sz w:val="24"/>
        </w:rPr>
        <w:t xml:space="preserve">项目编号：JSZC-320303-HWZX-C2026-0160</w:t>
      </w:r>
      <w:r/>
    </w:p>
    <w:p>
      <w:pPr>
        <w:spacing w:line="360" w:lineRule="auto"/>
        <w:tabs>
          <w:tab w:val="left" w:pos="3240" w:leader="none"/>
        </w:tabs>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（供应商）：</w:t>
      </w:r>
      <w:r/>
    </w:p>
    <w:p>
      <w:pPr>
        <w:ind w:firstLine="480"/>
        <w:spacing w:line="360" w:lineRule="auto"/>
        <w:rPr>
          <w:rFonts w:ascii="宋体" w:hAnsi="宋体" w:cs="宋体"/>
          <w:b/>
          <w:bCs/>
          <w:color w:val="auto"/>
          <w:sz w:val="24"/>
        </w:rPr>
      </w:pPr>
      <w:r>
        <w:rPr>
          <w:rFonts w:hint="eastAsia" w:ascii="宋体" w:hAnsi="宋体" w:cs="宋体"/>
          <w:color w:val="auto"/>
          <w:sz w:val="24"/>
          <w:u w:val="single"/>
        </w:rPr>
        <w:t xml:space="preserve">江苏海外集团国际工程咨询有限公司</w:t>
      </w:r>
      <w:r>
        <w:rPr>
          <w:rFonts w:hint="eastAsia" w:ascii="宋体" w:hAnsi="宋体" w:cs="宋体"/>
          <w:color w:val="auto"/>
          <w:sz w:val="24"/>
        </w:rPr>
        <w:t xml:space="preserve">对</w:t>
      </w:r>
      <w:r>
        <w:rPr>
          <w:rFonts w:hint="eastAsia" w:ascii="宋体" w:hAnsi="宋体" w:cs="宋体"/>
          <w:color w:val="auto"/>
          <w:sz w:val="24"/>
          <w:u w:val="single"/>
        </w:rPr>
        <w:t xml:space="preserve"> </w:t>
      </w:r>
      <w:r>
        <w:rPr>
          <w:rFonts w:hint="eastAsia" w:ascii="宋体" w:hAnsi="宋体" w:cs="宋体"/>
          <w:color w:val="auto"/>
          <w:sz w:val="24"/>
          <w:u w:val="single"/>
          <w:lang w:eastAsia="zh-CN"/>
        </w:rPr>
        <w:t xml:space="preserve">惠民花园幼儿园室内环境设施改造</w:t>
      </w:r>
      <w:r>
        <w:rPr>
          <w:rFonts w:hint="eastAsia" w:ascii="宋体" w:hAnsi="宋体" w:cs="宋体"/>
          <w:color w:val="auto"/>
          <w:sz w:val="24"/>
        </w:rPr>
        <w:t xml:space="preserve">项目采取竞争性磋商采购方式进行采购，竞争性磋商文件（以下简称《磋商文件》）内容如下：</w:t>
      </w:r>
      <w:r/>
    </w:p>
    <w:p>
      <w:pPr>
        <w:jc w:val="both"/>
        <w:rPr>
          <w:rFonts w:ascii="宋体" w:hAnsi="宋体" w:cs="宋体"/>
          <w:b/>
          <w:bCs/>
          <w:color w:val="auto"/>
          <w:sz w:val="24"/>
        </w:rPr>
      </w:pPr>
      <w:r>
        <w:rPr>
          <w:rFonts w:ascii="宋体" w:hAnsi="宋体" w:cs="宋体"/>
          <w:b/>
          <w:bCs/>
          <w:color w:val="auto"/>
          <w:sz w:val="24"/>
        </w:rPr>
      </w:r>
      <w:r/>
    </w:p>
    <w:p>
      <w:pPr>
        <w:ind w:left="497"/>
        <w:jc w:val="center"/>
        <w:spacing w:line="360" w:lineRule="auto"/>
        <w:rPr>
          <w:rFonts w:ascii="宋体" w:hAnsi="宋体" w:cs="宋体"/>
          <w:color w:val="auto"/>
          <w:sz w:val="24"/>
        </w:rPr>
      </w:pPr>
      <w:r>
        <w:rPr>
          <w:rFonts w:hint="eastAsia" w:ascii="宋体" w:hAnsi="宋体" w:cs="宋体"/>
          <w:b/>
          <w:bCs/>
          <w:color w:val="auto"/>
          <w:sz w:val="24"/>
        </w:rPr>
        <w:t xml:space="preserve">第一章 项目说明</w:t>
      </w:r>
      <w:r/>
    </w:p>
    <w:p>
      <w:pPr>
        <w:numPr>
          <w:ilvl w:val="0"/>
          <w:numId w:val="0"/>
        </w:numPr>
        <w:spacing w:line="360" w:lineRule="auto"/>
        <w:rPr>
          <w:rFonts w:ascii="宋体" w:hAnsi="宋体" w:cs="宋体"/>
          <w:color w:val="auto"/>
          <w:sz w:val="24"/>
        </w:rPr>
      </w:pPr>
      <w:r>
        <w:rPr>
          <w:rFonts w:hint="eastAsia" w:ascii="宋体" w:hAnsi="宋体" w:cs="宋体"/>
          <w:color w:val="auto"/>
          <w:sz w:val="24"/>
          <w:lang w:val="en-US" w:eastAsia="zh-CN"/>
        </w:rPr>
        <w:t xml:space="preserve">一、</w:t>
      </w:r>
      <w:r>
        <w:rPr>
          <w:rFonts w:hint="eastAsia" w:ascii="宋体" w:hAnsi="宋体" w:cs="宋体"/>
          <w:color w:val="auto"/>
          <w:sz w:val="24"/>
        </w:rPr>
        <w:t xml:space="preserve">采购人：</w:t>
      </w:r>
      <w:r>
        <w:rPr>
          <w:rFonts w:hint="eastAsia" w:ascii="宋体" w:hAnsi="宋体" w:cs="宋体"/>
          <w:color w:val="auto"/>
          <w:sz w:val="24"/>
          <w:lang w:eastAsia="zh-CN"/>
        </w:rPr>
        <w:t xml:space="preserve">徐州市云龙区惠民教育实验幼儿园</w:t>
      </w:r>
      <w:r>
        <w:rPr>
          <w:rFonts w:hint="eastAsia" w:ascii="宋体" w:hAnsi="宋体" w:cs="宋体"/>
          <w:color w:val="auto"/>
          <w:sz w:val="24"/>
        </w:rPr>
        <w:t xml:space="preserve">。</w:t>
      </w:r>
      <w:r/>
    </w:p>
    <w:p>
      <w:pPr>
        <w:spacing w:line="360" w:lineRule="auto"/>
        <w:rPr>
          <w:rFonts w:ascii="宋体" w:hAnsi="宋体" w:cs="宋体"/>
          <w:color w:val="auto"/>
          <w:sz w:val="24"/>
        </w:rPr>
      </w:pPr>
      <w:r>
        <w:rPr>
          <w:rFonts w:hint="eastAsia" w:ascii="宋体" w:hAnsi="宋体" w:cs="宋体"/>
          <w:color w:val="auto"/>
          <w:sz w:val="24"/>
        </w:rPr>
        <w:t xml:space="preserve">二、项目名称：</w:t>
      </w:r>
      <w:r>
        <w:rPr>
          <w:rFonts w:hint="eastAsia" w:ascii="宋体" w:hAnsi="宋体" w:cs="宋体"/>
          <w:color w:val="auto"/>
          <w:sz w:val="24"/>
          <w:lang w:eastAsia="zh-CN"/>
        </w:rPr>
        <w:t xml:space="preserve">惠民花园幼儿园室内环境设施改造项目</w:t>
      </w:r>
      <w:r>
        <w:rPr>
          <w:rFonts w:hint="eastAsia" w:ascii="宋体" w:hAnsi="宋体" w:cs="宋体"/>
          <w:color w:val="auto"/>
          <w:sz w:val="24"/>
        </w:rPr>
        <w:t xml:space="preserve">。</w:t>
      </w:r>
      <w:r/>
    </w:p>
    <w:p>
      <w:pPr>
        <w:jc w:val="left"/>
        <w:spacing w:line="360" w:lineRule="auto"/>
        <w:rPr>
          <w:rFonts w:ascii="宋体" w:hAnsi="宋体" w:cs="宋体"/>
          <w:color w:val="auto"/>
          <w:sz w:val="24"/>
        </w:rPr>
      </w:pPr>
      <w:r>
        <w:rPr>
          <w:rFonts w:hint="eastAsia" w:ascii="宋体" w:hAnsi="宋体" w:cs="宋体"/>
          <w:color w:val="auto"/>
          <w:sz w:val="24"/>
        </w:rPr>
        <w:t xml:space="preserve">三、项目编号：JSZC-320303-HWZX-C2026-0160</w:t>
      </w:r>
      <w:r/>
    </w:p>
    <w:p>
      <w:pPr>
        <w:spacing w:line="360" w:lineRule="auto"/>
        <w:rPr>
          <w:rFonts w:ascii="宋体" w:hAnsi="宋体" w:cs="宋体"/>
          <w:color w:val="auto"/>
          <w:sz w:val="24"/>
        </w:rPr>
      </w:pPr>
      <w:r>
        <w:rPr>
          <w:rFonts w:hint="eastAsia" w:ascii="宋体" w:hAnsi="宋体" w:cs="宋体"/>
          <w:color w:val="auto"/>
          <w:sz w:val="24"/>
        </w:rPr>
        <w:t xml:space="preserve">四、采购邀请：通过发布公告的方式邀请符合相应资格条件的供应商参与竞争性磋商采购活动。</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五、采购方式：本项目采用竞争性磋商采购方式。</w:t>
      </w:r>
      <w:r/>
    </w:p>
    <w:p>
      <w:pPr>
        <w:jc w:val="left"/>
        <w:spacing w:line="360" w:lineRule="auto"/>
        <w:widowControl/>
        <w:rPr>
          <w:rFonts w:ascii="宋体" w:hAnsi="宋体" w:cs="宋体"/>
          <w:color w:val="auto"/>
          <w:sz w:val="24"/>
        </w:rPr>
      </w:pPr>
      <w:r>
        <w:rPr>
          <w:rFonts w:hint="eastAsia" w:ascii="宋体" w:hAnsi="宋体" w:cs="宋体"/>
          <w:color w:val="auto"/>
          <w:sz w:val="24"/>
        </w:rPr>
        <w:t xml:space="preserve">六、供应商资格条件：见竞争性磋商公告。</w:t>
      </w:r>
      <w:r/>
    </w:p>
    <w:p>
      <w:pPr>
        <w:spacing w:line="360" w:lineRule="auto"/>
        <w:rPr>
          <w:rFonts w:ascii="宋体" w:hAnsi="宋体" w:cs="宋体"/>
          <w:b/>
          <w:bCs/>
          <w:color w:val="auto"/>
          <w:sz w:val="24"/>
        </w:rPr>
      </w:pPr>
      <w:r>
        <w:rPr>
          <w:rFonts w:hint="eastAsia" w:ascii="宋体" w:hAnsi="宋体" w:cs="宋体"/>
          <w:b/>
          <w:bCs/>
          <w:color w:val="auto"/>
          <w:sz w:val="24"/>
        </w:rPr>
        <w:t xml:space="preserve">七、采购预算（采购项目预算金额）：见《磋商文件》附件2、《项目要求（采购需求）》。</w:t>
      </w:r>
      <w:r/>
    </w:p>
    <w:p>
      <w:pPr>
        <w:spacing w:line="360" w:lineRule="auto"/>
        <w:rPr>
          <w:rFonts w:ascii="宋体" w:hAnsi="宋体" w:cs="宋体"/>
          <w:color w:val="auto"/>
          <w:sz w:val="24"/>
        </w:rPr>
      </w:pPr>
      <w:r>
        <w:rPr>
          <w:rFonts w:hint="eastAsia" w:ascii="宋体" w:hAnsi="宋体" w:cs="宋体"/>
          <w:b/>
          <w:bCs/>
          <w:color w:val="auto"/>
          <w:sz w:val="24"/>
        </w:rPr>
        <w:t xml:space="preserve">八、采购需求：</w:t>
      </w:r>
      <w:r>
        <w:rPr>
          <w:rFonts w:hint="eastAsia" w:ascii="宋体" w:hAnsi="宋体" w:cs="宋体"/>
          <w:color w:val="auto"/>
          <w:sz w:val="24"/>
        </w:rPr>
        <w:t xml:space="preserve">见《磋商文件》附件2、《项目要求（采购需求）》。</w:t>
      </w:r>
      <w:r/>
    </w:p>
    <w:p>
      <w:pPr>
        <w:spacing w:line="360" w:lineRule="auto"/>
        <w:rPr>
          <w:rFonts w:ascii="宋体" w:hAnsi="宋体" w:cs="宋体"/>
          <w:color w:val="auto"/>
          <w:sz w:val="24"/>
        </w:rPr>
      </w:pPr>
      <w:r>
        <w:rPr>
          <w:rFonts w:hint="eastAsia" w:ascii="宋体" w:hAnsi="宋体" w:cs="宋体"/>
          <w:b/>
          <w:bCs/>
          <w:color w:val="auto"/>
          <w:sz w:val="24"/>
        </w:rPr>
        <w:t xml:space="preserve">九、拟签订的合同文本：</w:t>
      </w:r>
      <w:r>
        <w:rPr>
          <w:rFonts w:hint="eastAsia" w:ascii="宋体" w:hAnsi="宋体" w:cs="宋体"/>
          <w:color w:val="auto"/>
          <w:sz w:val="24"/>
        </w:rPr>
        <w:t xml:space="preserve">见《磋商文件》附件6、《拟签订的合同文本》。</w:t>
      </w:r>
      <w:r/>
    </w:p>
    <w:p>
      <w:pPr>
        <w:spacing w:line="360" w:lineRule="auto"/>
        <w:rPr>
          <w:rFonts w:ascii="宋体" w:hAnsi="宋体" w:cs="宋体"/>
          <w:b/>
          <w:bCs/>
          <w:color w:val="auto"/>
          <w:sz w:val="24"/>
        </w:rPr>
      </w:pPr>
      <w:r>
        <w:rPr>
          <w:rFonts w:hint="eastAsia" w:ascii="宋体" w:hAnsi="宋体" w:cs="宋体"/>
          <w:b/>
          <w:bCs/>
          <w:color w:val="auto"/>
          <w:sz w:val="24"/>
        </w:rPr>
        <w:t xml:space="preserve">十、报价要求</w:t>
      </w:r>
      <w:r/>
    </w:p>
    <w:p>
      <w:pPr>
        <w:spacing w:line="360" w:lineRule="auto"/>
        <w:rPr>
          <w:rFonts w:ascii="宋体" w:hAnsi="宋体" w:cs="宋体"/>
          <w:color w:val="auto"/>
          <w:sz w:val="24"/>
        </w:rPr>
      </w:pPr>
      <w:r>
        <w:rPr>
          <w:rFonts w:hint="eastAsia" w:ascii="宋体" w:hAnsi="宋体" w:cs="宋体"/>
          <w:color w:val="auto"/>
          <w:sz w:val="24"/>
        </w:rPr>
        <w:t xml:space="preserve">1、供应商报价为要约，</w:t>
      </w:r>
      <w:r>
        <w:rPr>
          <w:rFonts w:hint="eastAsia" w:ascii="宋体" w:hAnsi="宋体" w:cs="宋体"/>
          <w:color w:val="auto"/>
          <w:sz w:val="24"/>
          <w:u w:val="single"/>
        </w:rPr>
        <w:t xml:space="preserve">江苏海外集团国际工程咨询有限公司</w:t>
      </w:r>
      <w:r>
        <w:rPr>
          <w:rFonts w:hint="eastAsia" w:ascii="宋体" w:hAnsi="宋体" w:cs="宋体"/>
          <w:color w:val="auto"/>
          <w:sz w:val="24"/>
        </w:rPr>
        <w:t xml:space="preserve">无承诺表示时视为未成交，</w:t>
      </w:r>
      <w:r>
        <w:rPr>
          <w:rFonts w:hint="eastAsia" w:ascii="宋体" w:hAnsi="宋体" w:cs="宋体"/>
          <w:color w:val="auto"/>
          <w:sz w:val="24"/>
          <w:u w:val="single"/>
        </w:rPr>
        <w:t xml:space="preserve">江苏海外集团国际工程咨询有限公司</w:t>
      </w:r>
      <w:r>
        <w:rPr>
          <w:rFonts w:hint="eastAsia" w:ascii="宋体" w:hAnsi="宋体" w:cs="宋体"/>
          <w:color w:val="auto"/>
          <w:sz w:val="24"/>
        </w:rPr>
        <w:t xml:space="preserve">认为必要时可重新进行竞争性磋商采购或采取其它方式采购。</w:t>
      </w:r>
      <w:r/>
    </w:p>
    <w:p>
      <w:pPr>
        <w:spacing w:line="360" w:lineRule="auto"/>
        <w:rPr>
          <w:rFonts w:ascii="宋体" w:hAnsi="宋体" w:cs="宋体"/>
          <w:color w:val="auto"/>
          <w:sz w:val="24"/>
        </w:rPr>
      </w:pPr>
      <w:r>
        <w:rPr>
          <w:rFonts w:hint="eastAsia" w:ascii="宋体" w:hAnsi="宋体" w:cs="宋体"/>
          <w:color w:val="auto"/>
          <w:sz w:val="24"/>
        </w:rPr>
        <w:t xml:space="preserve">2、按照《磋商报价表》要求填写首次报价。</w:t>
      </w:r>
      <w:r/>
    </w:p>
    <w:p>
      <w:pPr>
        <w:ind w:right="-57"/>
        <w:spacing w:line="360" w:lineRule="auto"/>
        <w:rPr>
          <w:rFonts w:ascii="宋体" w:hAnsi="宋体" w:cs="宋体"/>
          <w:b/>
          <w:bCs/>
          <w:color w:val="auto"/>
          <w:sz w:val="24"/>
        </w:rPr>
      </w:pPr>
      <w:r>
        <w:rPr>
          <w:rFonts w:hint="eastAsia" w:ascii="宋体" w:hAnsi="宋体" w:cs="宋体"/>
          <w:color w:val="auto"/>
          <w:sz w:val="24"/>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ascii="宋体" w:hAnsi="宋体" w:cs="宋体"/>
          <w:b/>
          <w:bCs/>
          <w:color w:val="auto"/>
          <w:sz w:val="24"/>
        </w:rPr>
      </w:pPr>
      <w:r>
        <w:rPr>
          <w:rFonts w:hint="eastAsia" w:ascii="宋体" w:hAnsi="宋体" w:cs="宋体"/>
          <w:b/>
          <w:bCs/>
          <w:color w:val="auto"/>
          <w:sz w:val="24"/>
        </w:rPr>
        <w:t xml:space="preserve">第二章 磋商保证金</w:t>
      </w:r>
      <w:r/>
    </w:p>
    <w:p>
      <w:pPr>
        <w:spacing w:line="360" w:lineRule="auto"/>
        <w:rPr>
          <w:rFonts w:ascii="宋体" w:hAnsi="宋体" w:cs="宋体"/>
          <w:b/>
          <w:bCs/>
          <w:color w:val="auto"/>
          <w:sz w:val="24"/>
        </w:rPr>
      </w:pPr>
      <w:r>
        <w:rPr>
          <w:rFonts w:hint="eastAsia" w:ascii="宋体" w:hAnsi="宋体" w:cs="宋体"/>
          <w:b/>
          <w:bCs/>
          <w:color w:val="auto"/>
          <w:sz w:val="24"/>
        </w:rPr>
        <w:t xml:space="preserve">十一、供应商提交磋商保证金</w:t>
      </w:r>
      <w:r/>
    </w:p>
    <w:p>
      <w:pPr>
        <w:spacing w:line="360" w:lineRule="auto"/>
        <w:rPr>
          <w:rFonts w:ascii="宋体" w:hAnsi="宋体" w:cs="宋体"/>
          <w:b/>
          <w:bCs/>
          <w:color w:val="auto"/>
          <w:sz w:val="24"/>
        </w:rPr>
      </w:pPr>
      <w:r>
        <w:rPr>
          <w:rFonts w:hint="eastAsia" w:ascii="宋体" w:hAnsi="宋体" w:cs="宋体"/>
          <w:b/>
          <w:bCs/>
          <w:color w:val="auto"/>
          <w:sz w:val="24"/>
        </w:rPr>
        <w:t xml:space="preserve">1、磋商保证金交纳数额和形式：不需交纳。</w:t>
      </w:r>
      <w:r/>
    </w:p>
    <w:p>
      <w:pPr>
        <w:ind w:left="497"/>
        <w:jc w:val="center"/>
        <w:spacing w:line="360" w:lineRule="auto"/>
        <w:rPr>
          <w:rFonts w:ascii="宋体" w:hAnsi="宋体" w:cs="宋体"/>
          <w:b/>
          <w:bCs/>
          <w:color w:val="auto"/>
          <w:sz w:val="24"/>
        </w:rPr>
      </w:pPr>
      <w:r>
        <w:rPr>
          <w:rFonts w:hint="eastAsia" w:ascii="宋体" w:hAnsi="宋体" w:cs="宋体"/>
          <w:b/>
          <w:bCs/>
          <w:color w:val="auto"/>
          <w:sz w:val="24"/>
        </w:rPr>
        <w:t xml:space="preserve">第三章 响应文件</w:t>
      </w:r>
      <w:r/>
    </w:p>
    <w:p>
      <w:pPr>
        <w:spacing w:line="360" w:lineRule="auto"/>
        <w:rPr>
          <w:rFonts w:ascii="宋体" w:hAnsi="宋体" w:cs="宋体"/>
          <w:b/>
          <w:bCs/>
          <w:color w:val="auto"/>
          <w:sz w:val="24"/>
        </w:rPr>
      </w:pPr>
      <w:r>
        <w:rPr>
          <w:rFonts w:hint="eastAsia" w:ascii="宋体" w:hAnsi="宋体" w:cs="宋体"/>
          <w:b/>
          <w:bCs/>
          <w:color w:val="auto"/>
          <w:sz w:val="24"/>
        </w:rPr>
        <w:t xml:space="preserve">十二、提交响应文件要求：</w:t>
      </w:r>
      <w:r/>
    </w:p>
    <w:p>
      <w:pPr>
        <w:spacing w:line="360" w:lineRule="auto"/>
        <w:rPr>
          <w:rFonts w:ascii="宋体" w:hAnsi="宋体" w:cs="宋体"/>
          <w:bCs/>
          <w:color w:val="auto"/>
          <w:sz w:val="24"/>
        </w:rPr>
      </w:pPr>
      <w:r>
        <w:rPr>
          <w:rFonts w:hint="eastAsia" w:ascii="宋体" w:hAnsi="宋体" w:cs="宋体"/>
          <w:bCs/>
          <w:color w:val="auto"/>
          <w:sz w:val="24"/>
        </w:rPr>
        <w:t xml:space="preserve">（一）本项目通过“苏采云”系统进行电子采购，即供应商响应文件从政府采购客户端工具制作并通过“苏采云”系统提交。</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CA数字证书”的获取：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ind w:firstLine="480"/>
        <w:spacing w:line="360" w:lineRule="auto"/>
        <w:rPr>
          <w:rFonts w:ascii="宋体" w:hAnsi="宋体" w:cs="宋体"/>
          <w:bCs/>
          <w:color w:val="auto"/>
          <w:sz w:val="24"/>
        </w:rPr>
      </w:pPr>
      <w:r>
        <w:rPr>
          <w:rFonts w:hint="eastAsia" w:ascii="宋体" w:hAnsi="宋体" w:cs="宋体"/>
          <w:bCs/>
          <w:color w:val="auto"/>
          <w:sz w:val="24"/>
        </w:rPr>
        <w:t xml:space="preserve">使用需要第三方认证的电子签名、数据电文，通过互联网方式提交首次响应文件。即：使用“电子签名认证证书（CA数字证书）”登录“苏采云”系统（网址：http://jszfcg.jsczt.cn/；或进入徐州政府采购网（网址：https://czj.xz.gov.cn/zfcg/index.html）--</w:t>
      </w:r>
      <w:r>
        <w:rPr>
          <w:rFonts w:hint="eastAsia" w:ascii="宋体" w:hAnsi="宋体" w:cs="宋体"/>
          <w:bCs/>
          <w:color w:val="auto"/>
          <w:sz w:val="24"/>
          <w:lang w:val="en-US" w:eastAsia="zh-CN"/>
        </w:rPr>
        <w:t xml:space="preserve">办事指南--供应商</w:t>
      </w:r>
      <w:r>
        <w:rPr>
          <w:rFonts w:hint="eastAsia" w:ascii="宋体" w:hAnsi="宋体" w:cs="宋体"/>
          <w:bCs/>
          <w:color w:val="auto"/>
          <w:sz w:val="24"/>
        </w:rPr>
        <w:t xml:space="preserve">--</w:t>
      </w:r>
      <w:r>
        <w:rPr>
          <w:rFonts w:hint="eastAsia" w:ascii="宋体" w:hAnsi="宋体" w:cs="宋体"/>
          <w:bCs/>
          <w:color w:val="auto"/>
          <w:sz w:val="24"/>
          <w:lang w:val="en-US" w:eastAsia="zh-CN"/>
        </w:rPr>
        <w:t xml:space="preserve">供应商</w:t>
      </w:r>
      <w:r>
        <w:rPr>
          <w:rFonts w:hint="eastAsia" w:ascii="宋体" w:hAnsi="宋体" w:cs="宋体"/>
          <w:bCs/>
          <w:color w:val="auto"/>
          <w:sz w:val="24"/>
        </w:rPr>
        <w:t xml:space="preserve">登录入口，点击“苏采云”进入系统，按照要求通过互联网方式提交首次响应文件。</w:t>
      </w:r>
      <w:r/>
    </w:p>
    <w:p>
      <w:pPr>
        <w:spacing w:line="360" w:lineRule="auto"/>
        <w:rPr>
          <w:rFonts w:ascii="宋体" w:hAnsi="宋体" w:cs="宋体"/>
          <w:b/>
          <w:color w:val="auto"/>
          <w:sz w:val="24"/>
        </w:rPr>
      </w:pPr>
      <w:r>
        <w:rPr>
          <w:rFonts w:hint="eastAsia" w:ascii="宋体" w:hAnsi="宋体" w:cs="宋体"/>
          <w:b/>
          <w:color w:val="auto"/>
          <w:sz w:val="24"/>
        </w:rPr>
        <w:t xml:space="preserve">“苏采云”系统使用要求：</w:t>
      </w:r>
      <w:r/>
    </w:p>
    <w:p>
      <w:pPr>
        <w:spacing w:line="360" w:lineRule="auto"/>
        <w:rPr>
          <w:rFonts w:ascii="宋体" w:hAnsi="宋体" w:cs="宋体"/>
          <w:bCs/>
          <w:color w:val="auto"/>
          <w:sz w:val="24"/>
        </w:rPr>
      </w:pPr>
      <w:r>
        <w:rPr>
          <w:rFonts w:hint="eastAsia" w:ascii="宋体" w:hAnsi="宋体" w:cs="宋体"/>
          <w:bCs/>
          <w:color w:val="auto"/>
          <w:sz w:val="24"/>
        </w:rPr>
        <w:t xml:space="preserve">1、使用谷歌浏览器参与不见面开标及磋商环节。</w:t>
      </w:r>
      <w:r/>
    </w:p>
    <w:p>
      <w:pPr>
        <w:spacing w:line="360" w:lineRule="auto"/>
        <w:rPr>
          <w:rFonts w:ascii="宋体" w:hAnsi="宋体" w:cs="宋体"/>
          <w:bCs/>
          <w:color w:val="auto"/>
          <w:sz w:val="24"/>
        </w:rPr>
      </w:pPr>
      <w:r>
        <w:rPr>
          <w:rFonts w:hint="eastAsia" w:ascii="宋体" w:hAnsi="宋体" w:cs="宋体"/>
          <w:bCs/>
          <w:color w:val="auto"/>
          <w:sz w:val="24"/>
        </w:rPr>
        <w:t xml:space="preserve">2、电脑需提前准备好麦克风、音响，摄像头，提前检查保证能够正常使用。</w:t>
      </w:r>
      <w:r/>
    </w:p>
    <w:p>
      <w:pPr>
        <w:spacing w:line="360" w:lineRule="auto"/>
        <w:rPr>
          <w:rFonts w:ascii="宋体" w:hAnsi="宋体" w:cs="宋体"/>
          <w:bCs/>
          <w:color w:val="auto"/>
          <w:sz w:val="24"/>
        </w:rPr>
      </w:pPr>
      <w:r>
        <w:rPr>
          <w:rFonts w:hint="eastAsia" w:ascii="宋体" w:hAnsi="宋体" w:cs="宋体"/>
          <w:bCs/>
          <w:color w:val="auto"/>
          <w:sz w:val="24"/>
        </w:rPr>
        <w:t xml:space="preserve">3、操作系统至少win7以上，建议使用win10操作系统。</w:t>
      </w:r>
      <w:r/>
    </w:p>
    <w:p>
      <w:pPr>
        <w:pStyle w:val="1096"/>
        <w:spacing w:line="360" w:lineRule="auto"/>
        <w:rPr>
          <w:rFonts w:ascii="宋体" w:hAnsi="宋体" w:cs="宋体"/>
          <w:color w:val="auto"/>
          <w:sz w:val="24"/>
        </w:rPr>
      </w:pPr>
      <w:r>
        <w:rPr>
          <w:rFonts w:hint="eastAsia" w:ascii="宋体" w:hAnsi="宋体" w:cs="宋体"/>
          <w:b/>
          <w:bCs/>
          <w:color w:val="auto"/>
          <w:sz w:val="24"/>
        </w:rPr>
        <w:t xml:space="preserve">（二）首次响应文件提交的截止时间：</w:t>
      </w:r>
      <w:r>
        <w:rPr>
          <w:rFonts w:hint="eastAsia" w:ascii="宋体" w:hAnsi="宋体" w:cs="宋体"/>
          <w:b/>
          <w:bCs/>
          <w:color w:val="auto"/>
          <w:sz w:val="24"/>
          <w:lang w:eastAsia="zh-CN"/>
        </w:rPr>
        <w:t xml:space="preserve">2026</w:t>
      </w:r>
      <w:r>
        <w:rPr>
          <w:rFonts w:hint="eastAsia" w:ascii="宋体" w:hAnsi="宋体" w:cs="宋体"/>
          <w:b/>
          <w:bCs/>
          <w:color w:val="auto"/>
          <w:sz w:val="24"/>
        </w:rPr>
        <w:t xml:space="preserve">年</w:t>
      </w:r>
      <w:r>
        <w:rPr>
          <w:rFonts w:hint="eastAsia" w:ascii="宋体" w:hAnsi="宋体" w:cs="宋体"/>
          <w:b/>
          <w:bCs/>
          <w:color w:val="auto"/>
          <w:sz w:val="24"/>
          <w:u w:val="single"/>
        </w:rPr>
        <w:t xml:space="preserve"> </w:t>
      </w:r>
      <w:r>
        <w:rPr>
          <w:rFonts w:hint="eastAsia" w:ascii="宋体" w:hAnsi="宋体" w:cs="宋体"/>
          <w:b/>
          <w:bCs/>
          <w:color w:val="auto"/>
          <w:sz w:val="24"/>
          <w:u w:val="single"/>
          <w:lang w:val="en-US" w:eastAsia="zh-CN"/>
        </w:rPr>
        <w:t xml:space="preserve">4 </w:t>
      </w:r>
      <w:r>
        <w:rPr>
          <w:rFonts w:hint="eastAsia" w:ascii="宋体" w:hAnsi="宋体" w:cs="宋体"/>
          <w:b/>
          <w:bCs/>
          <w:color w:val="auto"/>
          <w:sz w:val="24"/>
        </w:rPr>
        <w:t xml:space="preserve">月</w:t>
      </w:r>
      <w:r>
        <w:rPr>
          <w:rFonts w:hint="eastAsia" w:ascii="宋体" w:hAnsi="宋体" w:cs="宋体"/>
          <w:b/>
          <w:bCs/>
          <w:color w:val="auto"/>
          <w:sz w:val="24"/>
          <w:u w:val="single"/>
        </w:rPr>
        <w:t xml:space="preserve"> </w:t>
      </w:r>
      <w:r>
        <w:rPr>
          <w:rFonts w:hint="eastAsia" w:ascii="宋体" w:hAnsi="宋体" w:cs="宋体"/>
          <w:b/>
          <w:bCs/>
          <w:color w:val="auto"/>
          <w:sz w:val="24"/>
          <w:u w:val="single"/>
          <w:lang w:val="en-US" w:eastAsia="zh-CN"/>
        </w:rPr>
        <w:t xml:space="preserve">20 </w:t>
      </w:r>
      <w:r>
        <w:rPr>
          <w:rFonts w:hint="eastAsia" w:ascii="宋体" w:hAnsi="宋体" w:cs="宋体"/>
          <w:b/>
          <w:bCs/>
          <w:color w:val="auto"/>
          <w:sz w:val="24"/>
        </w:rPr>
        <w:t xml:space="preserve">日上午09：30，</w:t>
      </w:r>
      <w:r>
        <w:rPr>
          <w:rFonts w:hint="eastAsia" w:ascii="宋体" w:hAnsi="宋体" w:cs="宋体"/>
          <w:color w:val="auto"/>
          <w:sz w:val="24"/>
        </w:rPr>
        <w:t xml:space="preserve">在截止时间后提交的首次响应文件为无效文件，将被拒收。</w:t>
      </w:r>
      <w:r/>
    </w:p>
    <w:p>
      <w:pPr>
        <w:pStyle w:val="1096"/>
        <w:spacing w:line="360" w:lineRule="auto"/>
        <w:rPr>
          <w:rFonts w:ascii="宋体" w:hAnsi="宋体" w:cs="宋体"/>
          <w:b/>
          <w:bCs/>
          <w:color w:val="auto"/>
          <w:sz w:val="24"/>
        </w:rPr>
      </w:pPr>
      <w:r>
        <w:rPr>
          <w:rFonts w:hint="eastAsia" w:ascii="宋体" w:hAnsi="宋体" w:cs="宋体"/>
          <w:b/>
          <w:bCs/>
          <w:color w:val="auto"/>
          <w:sz w:val="24"/>
        </w:rPr>
        <w:t xml:space="preserve">（三）首次响应文件提交时间、地点：</w:t>
      </w:r>
      <w:r/>
    </w:p>
    <w:p>
      <w:pPr>
        <w:pStyle w:val="1096"/>
        <w:spacing w:line="360" w:lineRule="auto"/>
        <w:rPr>
          <w:rFonts w:ascii="宋体" w:hAnsi="宋体" w:cs="宋体"/>
          <w:b/>
          <w:bCs/>
          <w:color w:val="auto"/>
          <w:sz w:val="24"/>
        </w:rPr>
      </w:pPr>
      <w:r>
        <w:rPr>
          <w:rFonts w:hint="eastAsia" w:ascii="宋体" w:hAnsi="宋体" w:cs="宋体"/>
          <w:b/>
          <w:bCs/>
          <w:color w:val="auto"/>
          <w:sz w:val="24"/>
        </w:rPr>
        <w:t xml:space="preserve">1、提交时间：</w:t>
      </w:r>
      <w:r/>
    </w:p>
    <w:p>
      <w:pPr>
        <w:pStyle w:val="1096"/>
        <w:ind w:firstLine="480"/>
        <w:spacing w:line="360" w:lineRule="auto"/>
        <w:rPr>
          <w:rFonts w:ascii="宋体" w:hAnsi="宋体" w:cs="宋体"/>
          <w:b/>
          <w:bCs/>
          <w:color w:val="auto"/>
          <w:sz w:val="24"/>
        </w:rPr>
      </w:pPr>
      <w:r>
        <w:rPr>
          <w:rFonts w:hint="eastAsia" w:ascii="宋体" w:hAnsi="宋体" w:cs="宋体"/>
          <w:color w:val="auto"/>
          <w:sz w:val="24"/>
        </w:rPr>
        <w:t xml:space="preserve">首次响应文件提交的截止时间</w:t>
      </w:r>
      <w:r>
        <w:rPr>
          <w:rFonts w:hint="eastAsia" w:ascii="宋体" w:hAnsi="宋体" w:cs="宋体"/>
          <w:b/>
          <w:bCs/>
          <w:color w:val="auto"/>
          <w:sz w:val="24"/>
        </w:rPr>
        <w:t xml:space="preserve">（</w:t>
      </w:r>
      <w:r>
        <w:rPr>
          <w:rFonts w:hint="eastAsia" w:ascii="宋体" w:hAnsi="宋体" w:cs="宋体"/>
          <w:b/>
          <w:bCs/>
          <w:color w:val="auto"/>
          <w:sz w:val="24"/>
          <w:lang w:eastAsia="zh-CN"/>
        </w:rPr>
        <w:t xml:space="preserve">2026</w:t>
      </w:r>
      <w:r>
        <w:rPr>
          <w:rFonts w:hint="eastAsia" w:ascii="宋体" w:hAnsi="宋体" w:cs="宋体"/>
          <w:b/>
          <w:bCs/>
          <w:color w:val="auto"/>
          <w:sz w:val="24"/>
        </w:rPr>
        <w:t xml:space="preserve">年</w:t>
      </w:r>
      <w:r>
        <w:rPr>
          <w:rFonts w:hint="eastAsia" w:ascii="宋体" w:hAnsi="宋体" w:cs="宋体"/>
          <w:b/>
          <w:bCs/>
          <w:color w:val="auto"/>
          <w:sz w:val="24"/>
          <w:u w:val="single"/>
        </w:rPr>
        <w:t xml:space="preserve"> </w:t>
      </w:r>
      <w:r>
        <w:rPr>
          <w:rFonts w:hint="eastAsia" w:ascii="宋体" w:hAnsi="宋体" w:cs="宋体"/>
          <w:b/>
          <w:bCs/>
          <w:color w:val="auto"/>
          <w:sz w:val="24"/>
          <w:u w:val="single"/>
          <w:lang w:val="en-US" w:eastAsia="zh-CN"/>
        </w:rPr>
        <w:t xml:space="preserve">4 </w:t>
      </w:r>
      <w:r>
        <w:rPr>
          <w:rFonts w:hint="eastAsia" w:ascii="宋体" w:hAnsi="宋体" w:cs="宋体"/>
          <w:b/>
          <w:bCs/>
          <w:color w:val="auto"/>
          <w:sz w:val="24"/>
        </w:rPr>
        <w:t xml:space="preserve">月</w:t>
      </w:r>
      <w:r>
        <w:rPr>
          <w:rFonts w:hint="eastAsia" w:ascii="宋体" w:hAnsi="宋体" w:cs="宋体"/>
          <w:b/>
          <w:bCs/>
          <w:color w:val="auto"/>
          <w:sz w:val="24"/>
          <w:u w:val="single"/>
        </w:rPr>
        <w:t xml:space="preserve"> </w:t>
      </w:r>
      <w:r>
        <w:rPr>
          <w:rFonts w:hint="eastAsia" w:ascii="宋体" w:hAnsi="宋体" w:cs="宋体"/>
          <w:b/>
          <w:bCs/>
          <w:color w:val="auto"/>
          <w:sz w:val="24"/>
          <w:u w:val="single"/>
          <w:lang w:val="en-US" w:eastAsia="zh-CN"/>
        </w:rPr>
        <w:t xml:space="preserve">20 </w:t>
      </w:r>
      <w:r>
        <w:rPr>
          <w:rFonts w:hint="eastAsia" w:ascii="宋体" w:hAnsi="宋体" w:cs="宋体"/>
          <w:b/>
          <w:bCs/>
          <w:color w:val="auto"/>
          <w:sz w:val="24"/>
        </w:rPr>
        <w:t xml:space="preserve">日上午09：30）前。</w:t>
      </w:r>
      <w:r/>
    </w:p>
    <w:p>
      <w:pPr>
        <w:pStyle w:val="1096"/>
        <w:numPr>
          <w:ilvl w:val="0"/>
          <w:numId w:val="2"/>
        </w:numPr>
        <w:keepLines w:val="0"/>
        <w:keepNext w:val="0"/>
        <w:pageBreakBefore w:val="0"/>
        <w:spacing w:line="360" w:lineRule="auto"/>
        <w:widowControl w:val="off"/>
        <w:rPr>
          <w:rFonts w:hint="eastAsia" w:ascii="宋体" w:hAnsi="宋体" w:cs="宋体"/>
          <w:b/>
          <w:bCs/>
          <w:color w:val="auto"/>
          <w:sz w:val="24"/>
        </w:rPr>
      </w:pPr>
      <w:r>
        <w:rPr>
          <w:rFonts w:hint="eastAsia" w:ascii="宋体" w:hAnsi="宋体" w:cs="宋体"/>
          <w:b/>
          <w:bCs/>
          <w:color w:val="auto"/>
          <w:sz w:val="24"/>
        </w:rPr>
        <w:t xml:space="preserve">提交地点：</w:t>
      </w:r>
      <w:r/>
    </w:p>
    <w:p>
      <w:pPr>
        <w:pStyle w:val="1096"/>
        <w:numPr>
          <w:ilvl w:val="0"/>
          <w:numId w:val="0"/>
        </w:numPr>
        <w:ind w:firstLine="480"/>
        <w:keepLines w:val="0"/>
        <w:keepNext w:val="0"/>
        <w:pageBreakBefore w:val="0"/>
        <w:spacing w:line="360" w:lineRule="auto"/>
        <w:widowControl w:val="off"/>
        <w:rPr>
          <w:rFonts w:ascii="宋体" w:hAnsi="宋体" w:cs="宋体"/>
          <w:color w:val="auto"/>
          <w:sz w:val="24"/>
        </w:rPr>
      </w:pPr>
      <w:r>
        <w:rPr>
          <w:rFonts w:hint="eastAsia" w:ascii="宋体" w:hAnsi="宋体" w:cs="宋体"/>
          <w:color w:val="auto"/>
          <w:sz w:val="24"/>
        </w:rPr>
        <w:t xml:space="preserve">“苏采云”系统（网址：http://jszfcg.jsczt.cn/）“开标大厅”或</w:t>
      </w:r>
      <w:r>
        <w:rPr>
          <w:rFonts w:hint="eastAsia" w:ascii="宋体" w:hAnsi="宋体" w:cs="宋体"/>
          <w:bCs/>
          <w:color w:val="auto"/>
          <w:sz w:val="24"/>
        </w:rPr>
        <w:t xml:space="preserve">或进入徐州政府采购网（网址：https://czj.xz.gov.cn/zfcg/index.html）--</w:t>
      </w:r>
      <w:r>
        <w:rPr>
          <w:rFonts w:hint="eastAsia" w:ascii="宋体" w:hAnsi="宋体" w:cs="宋体"/>
          <w:bCs/>
          <w:color w:val="auto"/>
          <w:sz w:val="24"/>
          <w:lang w:val="en-US" w:eastAsia="zh-CN"/>
        </w:rPr>
        <w:t xml:space="preserve">办事指南--供应商</w:t>
      </w:r>
      <w:r>
        <w:rPr>
          <w:rFonts w:hint="eastAsia" w:ascii="宋体" w:hAnsi="宋体" w:cs="宋体"/>
          <w:bCs/>
          <w:color w:val="auto"/>
          <w:sz w:val="24"/>
        </w:rPr>
        <w:t xml:space="preserve">--</w:t>
      </w:r>
      <w:r>
        <w:rPr>
          <w:rFonts w:hint="eastAsia" w:ascii="宋体" w:hAnsi="宋体" w:cs="宋体"/>
          <w:bCs/>
          <w:color w:val="auto"/>
          <w:sz w:val="24"/>
          <w:lang w:val="en-US" w:eastAsia="zh-CN"/>
        </w:rPr>
        <w:t xml:space="preserve">供应商</w:t>
      </w:r>
      <w:r>
        <w:rPr>
          <w:rFonts w:hint="eastAsia" w:ascii="宋体" w:hAnsi="宋体" w:cs="宋体"/>
          <w:bCs/>
          <w:color w:val="auto"/>
          <w:sz w:val="24"/>
        </w:rPr>
        <w:t xml:space="preserve">登录入口</w:t>
      </w:r>
      <w:r>
        <w:rPr>
          <w:rFonts w:hint="eastAsia" w:ascii="宋体" w:hAnsi="宋体" w:cs="宋体"/>
          <w:bCs/>
          <w:color w:val="auto"/>
          <w:sz w:val="24"/>
          <w:lang w:eastAsia="zh-CN"/>
        </w:rPr>
        <w:t xml:space="preserve">，</w:t>
      </w:r>
      <w:r>
        <w:rPr>
          <w:rFonts w:hint="eastAsia" w:ascii="宋体" w:hAnsi="宋体" w:cs="宋体"/>
          <w:color w:val="auto"/>
          <w:sz w:val="24"/>
        </w:rPr>
        <w:t xml:space="preserve">点击“苏采云”进入系统“开标大厅”。 </w:t>
      </w:r>
      <w:r/>
    </w:p>
    <w:p>
      <w:pPr>
        <w:pStyle w:val="1096"/>
        <w:spacing w:line="360" w:lineRule="auto"/>
        <w:rPr>
          <w:rFonts w:ascii="宋体" w:hAnsi="宋体" w:cs="宋体"/>
          <w:b/>
          <w:bCs/>
          <w:color w:val="auto"/>
          <w:sz w:val="24"/>
        </w:rPr>
      </w:pPr>
      <w:r>
        <w:rPr>
          <w:rFonts w:hint="eastAsia" w:ascii="宋体" w:hAnsi="宋体" w:cs="宋体"/>
          <w:b/>
          <w:bCs/>
          <w:color w:val="auto"/>
          <w:sz w:val="24"/>
        </w:rPr>
        <w:t xml:space="preserve">（四）首次响应文件开启时间：</w:t>
      </w:r>
      <w:r>
        <w:rPr>
          <w:rFonts w:hint="eastAsia" w:ascii="宋体" w:hAnsi="宋体" w:cs="宋体"/>
          <w:b/>
          <w:bCs/>
          <w:color w:val="auto"/>
          <w:sz w:val="24"/>
          <w:lang w:eastAsia="zh-CN"/>
        </w:rPr>
        <w:t xml:space="preserve">2026</w:t>
      </w:r>
      <w:r>
        <w:rPr>
          <w:rFonts w:hint="eastAsia" w:ascii="宋体" w:hAnsi="宋体" w:cs="宋体"/>
          <w:b/>
          <w:bCs/>
          <w:color w:val="auto"/>
          <w:sz w:val="24"/>
        </w:rPr>
        <w:t xml:space="preserve">年</w:t>
      </w:r>
      <w:r>
        <w:rPr>
          <w:rFonts w:hint="eastAsia" w:ascii="宋体" w:hAnsi="宋体" w:cs="宋体"/>
          <w:b/>
          <w:bCs/>
          <w:color w:val="auto"/>
          <w:sz w:val="24"/>
          <w:u w:val="single"/>
        </w:rPr>
        <w:t xml:space="preserve"> </w:t>
      </w:r>
      <w:r>
        <w:rPr>
          <w:rFonts w:hint="eastAsia" w:ascii="宋体" w:hAnsi="宋体" w:cs="宋体"/>
          <w:b/>
          <w:bCs/>
          <w:color w:val="auto"/>
          <w:sz w:val="24"/>
          <w:u w:val="single"/>
          <w:lang w:val="en-US" w:eastAsia="zh-CN"/>
        </w:rPr>
        <w:t xml:space="preserve">4 </w:t>
      </w:r>
      <w:r>
        <w:rPr>
          <w:rFonts w:hint="eastAsia" w:ascii="宋体" w:hAnsi="宋体" w:cs="宋体"/>
          <w:b/>
          <w:bCs/>
          <w:color w:val="auto"/>
          <w:sz w:val="24"/>
        </w:rPr>
        <w:t xml:space="preserve">月</w:t>
      </w:r>
      <w:r>
        <w:rPr>
          <w:rFonts w:hint="eastAsia" w:ascii="宋体" w:hAnsi="宋体" w:cs="宋体"/>
          <w:b/>
          <w:bCs/>
          <w:color w:val="auto"/>
          <w:sz w:val="24"/>
          <w:u w:val="single"/>
        </w:rPr>
        <w:t xml:space="preserve"> 20</w:t>
      </w:r>
      <w:r>
        <w:rPr>
          <w:rFonts w:hint="eastAsia" w:ascii="宋体" w:hAnsi="宋体" w:cs="宋体"/>
          <w:b/>
          <w:bCs/>
          <w:color w:val="auto"/>
          <w:sz w:val="24"/>
          <w:u w:val="single"/>
          <w:lang w:val="en-US" w:eastAsia="zh-CN"/>
        </w:rPr>
        <w:t xml:space="preserve"> </w:t>
      </w:r>
      <w:r>
        <w:rPr>
          <w:rFonts w:hint="eastAsia" w:ascii="宋体" w:hAnsi="宋体" w:cs="宋体"/>
          <w:b/>
          <w:bCs/>
          <w:color w:val="auto"/>
          <w:sz w:val="24"/>
        </w:rPr>
        <w:t xml:space="preserve">日上午09：30。</w:t>
      </w:r>
      <w:r/>
    </w:p>
    <w:p>
      <w:pPr>
        <w:pStyle w:val="1096"/>
        <w:spacing w:line="360" w:lineRule="auto"/>
        <w:rPr>
          <w:rFonts w:ascii="宋体" w:hAnsi="宋体" w:cs="宋体"/>
          <w:b/>
          <w:bCs/>
          <w:color w:val="auto"/>
          <w:sz w:val="24"/>
        </w:rPr>
      </w:pPr>
      <w:r>
        <w:rPr>
          <w:rFonts w:hint="eastAsia" w:ascii="宋体" w:hAnsi="宋体" w:cs="宋体"/>
          <w:b/>
          <w:bCs/>
          <w:color w:val="auto"/>
          <w:sz w:val="24"/>
        </w:rPr>
        <w:t xml:space="preserve">（五）首次响应文件开启地点：</w:t>
      </w:r>
      <w:r/>
    </w:p>
    <w:p>
      <w:pPr>
        <w:pStyle w:val="1096"/>
        <w:spacing w:line="360" w:lineRule="auto"/>
        <w:rPr>
          <w:rFonts w:ascii="宋体" w:hAnsi="宋体" w:cs="宋体"/>
          <w:color w:val="auto"/>
          <w:sz w:val="24"/>
        </w:rPr>
      </w:pPr>
      <w:r>
        <w:rPr>
          <w:rFonts w:hint="eastAsia" w:ascii="宋体" w:hAnsi="宋体" w:cs="宋体"/>
          <w:color w:val="auto"/>
          <w:sz w:val="24"/>
        </w:rPr>
        <w:t xml:space="preserve">“苏采云”系统（网址：http://jszfcg.jsczt.cn/）“开标大厅”或进入徐州政府采购网（网址：https://czj.xz.gov.cn/zfcg/index.html）-</w:t>
      </w:r>
      <w:r>
        <w:rPr>
          <w:rFonts w:hint="eastAsia" w:ascii="宋体" w:hAnsi="宋体" w:cs="宋体"/>
          <w:bCs/>
          <w:color w:val="auto"/>
          <w:sz w:val="24"/>
          <w:lang w:val="en-US" w:eastAsia="zh-CN"/>
        </w:rPr>
        <w:t xml:space="preserve">办事指南--供应商</w:t>
      </w:r>
      <w:r>
        <w:rPr>
          <w:rFonts w:hint="eastAsia" w:ascii="宋体" w:hAnsi="宋体" w:cs="宋体"/>
          <w:bCs/>
          <w:color w:val="auto"/>
          <w:sz w:val="24"/>
        </w:rPr>
        <w:t xml:space="preserve">--</w:t>
      </w:r>
      <w:r>
        <w:rPr>
          <w:rFonts w:hint="eastAsia" w:ascii="宋体" w:hAnsi="宋体" w:cs="宋体"/>
          <w:bCs/>
          <w:color w:val="auto"/>
          <w:sz w:val="24"/>
          <w:lang w:val="en-US" w:eastAsia="zh-CN"/>
        </w:rPr>
        <w:t xml:space="preserve">供应商</w:t>
      </w:r>
      <w:r>
        <w:rPr>
          <w:rFonts w:hint="eastAsia" w:ascii="宋体" w:hAnsi="宋体" w:cs="宋体"/>
          <w:bCs/>
          <w:color w:val="auto"/>
          <w:sz w:val="24"/>
        </w:rPr>
        <w:t xml:space="preserve">登录入口</w:t>
      </w:r>
      <w:r>
        <w:rPr>
          <w:rFonts w:hint="eastAsia" w:ascii="宋体" w:hAnsi="宋体" w:cs="宋体"/>
          <w:color w:val="auto"/>
          <w:sz w:val="24"/>
        </w:rPr>
        <w:t xml:space="preserve">，点击“苏采云”进入系统“开标大厅”。</w:t>
      </w:r>
      <w:r/>
    </w:p>
    <w:p>
      <w:pPr>
        <w:pStyle w:val="1096"/>
        <w:spacing w:line="360" w:lineRule="auto"/>
        <w:rPr>
          <w:rFonts w:ascii="宋体" w:hAnsi="宋体" w:cs="宋体"/>
          <w:color w:val="auto"/>
          <w:sz w:val="24"/>
        </w:rPr>
      </w:pPr>
      <w:r>
        <w:rPr>
          <w:rFonts w:hint="eastAsia" w:ascii="宋体" w:hAnsi="宋体" w:cs="宋体"/>
          <w:b/>
          <w:bCs/>
          <w:color w:val="auto"/>
          <w:sz w:val="24"/>
        </w:rPr>
        <w:t xml:space="preserve">（六）</w:t>
      </w:r>
      <w:r>
        <w:rPr>
          <w:rFonts w:hint="eastAsia" w:ascii="宋体" w:hAnsi="宋体" w:cs="宋体"/>
          <w:color w:val="auto"/>
          <w:sz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96"/>
        <w:jc w:val="left"/>
        <w:spacing w:line="360" w:lineRule="auto"/>
        <w:shd w:val="clear" w:color="auto" w:fill="ffffff"/>
        <w:widowControl/>
        <w:rPr>
          <w:rFonts w:ascii="宋体" w:hAnsi="宋体" w:cs="宋体"/>
          <w:color w:val="auto"/>
          <w:sz w:val="24"/>
        </w:rPr>
        <w:outlineLvl w:val="0"/>
      </w:pPr>
      <w:r>
        <w:rPr>
          <w:rFonts w:hint="eastAsia" w:ascii="宋体" w:hAnsi="宋体" w:cs="宋体"/>
          <w:b/>
          <w:bCs/>
          <w:color w:val="auto"/>
          <w:sz w:val="24"/>
        </w:rPr>
        <w:t xml:space="preserve">（七）</w:t>
      </w:r>
      <w:r>
        <w:rPr>
          <w:rFonts w:hint="eastAsia" w:ascii="宋体" w:hAnsi="宋体" w:cs="宋体"/>
          <w:color w:val="auto"/>
          <w:sz w:val="24"/>
        </w:rPr>
        <w:t xml:space="preserve">不接受不按要求加盖</w:t>
      </w:r>
      <w:bookmarkStart w:id="16" w:name="_GoBack"/>
      <w:r>
        <w:rPr>
          <w:rFonts w:hint="eastAsia" w:ascii="宋体" w:hAnsi="宋体" w:cs="宋体"/>
          <w:color w:val="auto"/>
          <w:sz w:val="24"/>
        </w:rPr>
        <w:t xml:space="preserve">公章</w:t>
      </w:r>
      <w:bookmarkEnd w:id="16"/>
      <w:r>
        <w:rPr>
          <w:rFonts w:hint="eastAsia" w:ascii="宋体" w:hAnsi="宋体" w:cs="宋体"/>
          <w:color w:val="auto"/>
          <w:sz w:val="24"/>
        </w:rPr>
        <w:t xml:space="preserve">（电子签章）的首次响应文件。电子签章相关要求见“苏采云”系统。</w:t>
      </w:r>
      <w:r/>
    </w:p>
    <w:p>
      <w:pPr>
        <w:pStyle w:val="1096"/>
        <w:spacing w:line="360" w:lineRule="auto"/>
        <w:rPr>
          <w:rFonts w:ascii="宋体" w:hAnsi="宋体" w:cs="宋体"/>
          <w:color w:val="auto"/>
          <w:sz w:val="24"/>
        </w:rPr>
      </w:pPr>
      <w:r>
        <w:rPr>
          <w:rFonts w:hint="eastAsia" w:ascii="宋体" w:hAnsi="宋体" w:cs="宋体"/>
          <w:b/>
          <w:color w:val="auto"/>
          <w:sz w:val="24"/>
        </w:rPr>
        <w:t xml:space="preserve">（八）</w:t>
      </w:r>
      <w:r>
        <w:rPr>
          <w:rFonts w:hint="eastAsia" w:ascii="宋体" w:hAnsi="宋体" w:cs="宋体"/>
          <w:bCs/>
          <w:color w:val="auto"/>
          <w:sz w:val="24"/>
        </w:rPr>
        <w:t xml:space="preserve">首次响应文件解密：到达开启时间，</w:t>
      </w:r>
      <w:r>
        <w:rPr>
          <w:rFonts w:hint="eastAsia" w:ascii="宋体" w:hAnsi="宋体" w:cs="宋体"/>
          <w:color w:val="auto"/>
          <w:sz w:val="24"/>
        </w:rPr>
        <w:t xml:space="preserve">“苏采云”系统自动提取所有响应文件，供应商按采购文件规定方式按时在线解密。本项目采购文件规定的供应商按时在线解密方式：</w:t>
      </w:r>
      <w:r>
        <w:rPr>
          <w:rFonts w:hint="eastAsia" w:ascii="宋体" w:hAnsi="宋体" w:cs="宋体"/>
          <w:b/>
          <w:bCs/>
          <w:color w:val="auto"/>
          <w:sz w:val="24"/>
        </w:rPr>
        <w:t xml:space="preserve">开启时间后30分钟内</w:t>
      </w:r>
      <w:r>
        <w:rPr>
          <w:rFonts w:hint="eastAsia" w:ascii="宋体" w:hAnsi="宋体" w:cs="宋体"/>
          <w:color w:val="auto"/>
          <w:sz w:val="24"/>
        </w:rPr>
        <w:t xml:space="preserve">，通过“苏采云”系统（使用“CA数字证书”）解密。</w:t>
      </w:r>
      <w:r/>
    </w:p>
    <w:p>
      <w:pPr>
        <w:pStyle w:val="1096"/>
        <w:spacing w:line="360" w:lineRule="auto"/>
        <w:rPr>
          <w:rFonts w:ascii="宋体" w:hAnsi="宋体" w:cs="宋体"/>
          <w:color w:val="auto"/>
          <w:sz w:val="24"/>
        </w:rPr>
      </w:pPr>
      <w:r>
        <w:rPr>
          <w:rFonts w:hint="eastAsia" w:ascii="宋体" w:hAnsi="宋体" w:cs="宋体"/>
          <w:b/>
          <w:bCs/>
          <w:color w:val="auto"/>
          <w:sz w:val="24"/>
        </w:rPr>
        <w:t xml:space="preserve">（九）</w:t>
      </w:r>
      <w:r>
        <w:rPr>
          <w:rFonts w:hint="eastAsia" w:ascii="宋体" w:hAnsi="宋体" w:cs="宋体"/>
          <w:color w:val="auto"/>
          <w:sz w:val="24"/>
        </w:rPr>
        <w:t xml:space="preserve">采购文件（后缀名为“.kedt”）、供应商操作手册及政府采购客户端工具可通过“苏采云”系统（网址：</w:t>
      </w:r>
      <w:r>
        <w:rPr>
          <w:color w:val="auto"/>
        </w:rPr>
        <w:fldChar w:fldCharType="begin"/>
      </w:r>
      <w:r>
        <w:rPr>
          <w:color w:val="auto"/>
        </w:rPr>
        <w:instrText xml:space="preserve"> HYPERLINK "http://jszfcg.jsczt.cn/" </w:instrText>
      </w:r>
      <w:r>
        <w:rPr>
          <w:color w:val="auto"/>
        </w:rPr>
        <w:fldChar w:fldCharType="separate"/>
      </w:r>
      <w:r>
        <w:rPr>
          <w:rFonts w:hint="eastAsia" w:ascii="宋体" w:hAnsi="宋体" w:cs="宋体"/>
          <w:color w:val="auto"/>
          <w:sz w:val="24"/>
        </w:rPr>
        <w:t xml:space="preserve">http://jszfcg.jsczt.cn/</w:t>
      </w:r>
      <w:r>
        <w:rPr>
          <w:rFonts w:hint="eastAsia" w:ascii="宋体" w:hAnsi="宋体" w:cs="宋体"/>
          <w:color w:val="auto"/>
          <w:sz w:val="24"/>
        </w:rPr>
        <w:fldChar w:fldCharType="end"/>
      </w:r>
      <w:r>
        <w:rPr>
          <w:rFonts w:hint="eastAsia" w:ascii="宋体" w:hAnsi="宋体" w:cs="宋体"/>
          <w:color w:val="auto"/>
          <w:sz w:val="24"/>
        </w:rPr>
        <w:t xml:space="preserve">）--已报名项目--报名详情页面内相应链接进行下载；供应商操作手册及政府采购客户端工具也可通过徐州政府采购网--办事指南--</w:t>
      </w:r>
      <w:r>
        <w:rPr>
          <w:rFonts w:hint="eastAsia" w:ascii="宋体" w:hAnsi="宋体" w:cs="宋体"/>
          <w:color w:val="auto"/>
          <w:sz w:val="24"/>
          <w:lang w:val="en-US" w:eastAsia="zh-CN"/>
        </w:rPr>
        <w:t xml:space="preserve">资料下载</w:t>
      </w:r>
      <w:r>
        <w:rPr>
          <w:rFonts w:hint="eastAsia" w:ascii="宋体" w:hAnsi="宋体" w:cs="宋体"/>
          <w:color w:val="auto"/>
          <w:sz w:val="24"/>
        </w:rPr>
        <w:t xml:space="preserve">，点击进入《江苏省政府采购管理交易系统（苏采云）供应商操作手册及政府采购客户端》，进行下载。</w:t>
      </w:r>
      <w:r/>
    </w:p>
    <w:p>
      <w:pPr>
        <w:pStyle w:val="1096"/>
        <w:spacing w:line="360" w:lineRule="auto"/>
        <w:rPr>
          <w:rFonts w:ascii="宋体" w:hAnsi="宋体" w:cs="宋体"/>
          <w:b/>
          <w:bCs/>
          <w:color w:val="auto"/>
          <w:sz w:val="24"/>
        </w:rPr>
      </w:pPr>
      <w:r>
        <w:rPr>
          <w:rFonts w:hint="eastAsia" w:ascii="宋体" w:hAnsi="宋体" w:cs="宋体"/>
          <w:b/>
          <w:bCs/>
          <w:color w:val="auto"/>
          <w:sz w:val="24"/>
        </w:rPr>
        <w:t xml:space="preserve">（十）相关说明：</w:t>
      </w:r>
      <w:r>
        <w:rPr>
          <w:rFonts w:hint="eastAsia" w:ascii="宋体" w:hAnsi="宋体" w:cs="宋体"/>
          <w:color w:val="auto"/>
          <w:sz w:val="24"/>
        </w:rPr>
        <w:t xml:space="preserve">供应商在“苏采云”系统中提交首次响应文件的时间即为数据电文（响应文件，下同）的发送时间和接收时间。</w:t>
      </w:r>
      <w:r/>
    </w:p>
    <w:p>
      <w:pPr>
        <w:pStyle w:val="1096"/>
        <w:spacing w:line="360" w:lineRule="auto"/>
        <w:rPr>
          <w:rFonts w:ascii="宋体" w:hAnsi="宋体" w:cs="宋体"/>
          <w:b/>
          <w:bCs/>
          <w:color w:val="auto"/>
          <w:sz w:val="24"/>
        </w:rPr>
      </w:pPr>
      <w:r>
        <w:rPr>
          <w:rFonts w:hint="eastAsia" w:ascii="宋体" w:hAnsi="宋体" w:cs="宋体"/>
          <w:b/>
          <w:bCs/>
          <w:color w:val="auto"/>
          <w:sz w:val="24"/>
        </w:rPr>
        <w:t xml:space="preserve">十三、响应文件编制要求</w:t>
      </w:r>
      <w:r/>
    </w:p>
    <w:p>
      <w:pPr>
        <w:pStyle w:val="1096"/>
        <w:spacing w:line="360" w:lineRule="auto"/>
        <w:rPr>
          <w:rFonts w:ascii="宋体" w:hAnsi="宋体" w:cs="宋体"/>
          <w:b/>
          <w:bCs/>
          <w:color w:val="auto"/>
          <w:sz w:val="24"/>
        </w:rPr>
      </w:pPr>
      <w:r>
        <w:rPr>
          <w:rFonts w:hint="eastAsia" w:ascii="宋体" w:hAnsi="宋体" w:cs="宋体"/>
          <w:b/>
          <w:bCs/>
          <w:color w:val="auto"/>
          <w:sz w:val="24"/>
        </w:rPr>
        <w:t xml:space="preserve">请按照以下要求（包括但不限于以下要求）制作：</w:t>
      </w:r>
      <w:r/>
    </w:p>
    <w:p>
      <w:pPr>
        <w:pStyle w:val="1096"/>
        <w:spacing w:line="360" w:lineRule="auto"/>
        <w:rPr>
          <w:rFonts w:ascii="宋体" w:hAnsi="宋体" w:cs="宋体"/>
          <w:b/>
          <w:color w:val="auto"/>
          <w:sz w:val="24"/>
        </w:rPr>
      </w:pPr>
      <w:r>
        <w:rPr>
          <w:rFonts w:hint="eastAsia" w:ascii="宋体" w:hAnsi="宋体" w:cs="宋体"/>
          <w:b/>
          <w:color w:val="auto"/>
          <w:sz w:val="24"/>
        </w:rPr>
        <w:t xml:space="preserve">（一）基本目录</w:t>
      </w:r>
      <w:r/>
    </w:p>
    <w:p>
      <w:pPr>
        <w:pStyle w:val="1096"/>
        <w:spacing w:line="360" w:lineRule="auto"/>
        <w:rPr>
          <w:rFonts w:hint="eastAsia" w:ascii="宋体" w:hAnsi="宋体" w:cs="宋体"/>
          <w:b/>
          <w:color w:val="auto"/>
          <w:sz w:val="24"/>
        </w:rPr>
      </w:pPr>
      <w:r>
        <w:rPr>
          <w:rFonts w:hint="eastAsia" w:ascii="宋体" w:hAnsi="宋体" w:cs="宋体"/>
          <w:b/>
          <w:color w:val="auto"/>
          <w:sz w:val="24"/>
        </w:rPr>
        <w:t xml:space="preserve">1、《磋商报价表》</w:t>
      </w:r>
      <w:r>
        <w:rPr>
          <w:rFonts w:hint="eastAsia" w:ascii="宋体" w:hAnsi="宋体" w:cs="宋体"/>
          <w:color w:val="auto"/>
          <w:sz w:val="24"/>
        </w:rPr>
        <w:t xml:space="preserve">（加盖电子签章，政府采购客户端工具输入报价自动生成</w:t>
      </w:r>
      <w:r>
        <w:rPr>
          <w:rFonts w:hint="eastAsia" w:ascii="宋体" w:hAnsi="宋体" w:cs="宋体"/>
          <w:color w:val="auto"/>
          <w:sz w:val="24"/>
          <w:lang w:eastAsia="zh-CN"/>
        </w:rPr>
        <w:t xml:space="preserve">）；</w:t>
      </w:r>
      <w:r/>
    </w:p>
    <w:p>
      <w:pPr>
        <w:spacing w:line="360" w:lineRule="auto"/>
        <w:rPr>
          <w:rFonts w:ascii="宋体" w:hAnsi="宋体" w:cs="宋体"/>
          <w:bCs/>
          <w:color w:val="auto"/>
          <w:sz w:val="24"/>
        </w:rPr>
      </w:pPr>
      <w:r>
        <w:rPr>
          <w:rFonts w:hint="eastAsia" w:ascii="宋体" w:hAnsi="宋体" w:cs="宋体"/>
          <w:bCs/>
          <w:color w:val="auto"/>
          <w:sz w:val="24"/>
          <w:lang w:val="en-US" w:eastAsia="zh-CN"/>
        </w:rPr>
        <w:t xml:space="preserve">2</w:t>
      </w:r>
      <w:r>
        <w:rPr>
          <w:rFonts w:hint="eastAsia" w:ascii="宋体" w:hAnsi="宋体" w:cs="宋体"/>
          <w:bCs/>
          <w:color w:val="auto"/>
          <w:sz w:val="24"/>
        </w:rPr>
        <w:t xml:space="preserve">、所报产品的环境标志产品认证证书原件的扫描件（如有）；</w:t>
      </w:r>
      <w:r/>
    </w:p>
    <w:p>
      <w:pPr>
        <w:spacing w:line="360" w:lineRule="auto"/>
        <w:rPr>
          <w:rFonts w:ascii="宋体" w:hAnsi="宋体" w:cs="宋体"/>
          <w:bCs/>
          <w:color w:val="auto"/>
          <w:sz w:val="24"/>
        </w:rPr>
      </w:pPr>
      <w:r>
        <w:rPr>
          <w:rFonts w:hint="eastAsia" w:ascii="宋体" w:hAnsi="宋体" w:cs="宋体"/>
          <w:bCs/>
          <w:color w:val="auto"/>
          <w:sz w:val="24"/>
        </w:rPr>
        <w:t xml:space="preserve">注：</w:t>
      </w:r>
      <w:r/>
    </w:p>
    <w:p>
      <w:pPr>
        <w:spacing w:line="360" w:lineRule="auto"/>
        <w:rPr>
          <w:rFonts w:ascii="宋体" w:hAnsi="宋体" w:cs="宋体"/>
          <w:bCs/>
          <w:color w:val="auto"/>
          <w:sz w:val="24"/>
        </w:rPr>
      </w:pPr>
      <w:r>
        <w:rPr>
          <w:rFonts w:hint="eastAsia" w:ascii="宋体" w:hAnsi="宋体" w:cs="宋体"/>
          <w:bCs/>
          <w:color w:val="auto"/>
          <w:sz w:val="24"/>
        </w:rPr>
        <w:t xml:space="preserve">（1）所报产品属于《环境标志产品政府采购品目清单》（由财政部 生态环境部印发）范围的，响应文件中提供（如有）所报产品的国家确定的认证机构出具的、处于有效期之内（即“首次响应文件开启时间”当天在有效期之内）的环境标志产品认证证书原件的扫描件。</w:t>
      </w:r>
      <w:r/>
    </w:p>
    <w:p>
      <w:pPr>
        <w:spacing w:line="360" w:lineRule="auto"/>
        <w:rPr>
          <w:rFonts w:ascii="宋体" w:hAnsi="宋体" w:cs="宋体"/>
          <w:bCs/>
          <w:color w:val="auto"/>
          <w:sz w:val="24"/>
        </w:rPr>
      </w:pPr>
      <w:r>
        <w:rPr>
          <w:rFonts w:hint="eastAsia" w:ascii="宋体" w:hAnsi="宋体" w:cs="宋体"/>
          <w:bCs/>
          <w:color w:val="auto"/>
          <w:sz w:val="24"/>
        </w:rPr>
        <w:t xml:space="preserve">（2）环境标志产品认证证书是否符合要求，采购人评审时查询中国政府采购网（www.ccgp.gov.cn）相关内容后确定。</w:t>
      </w:r>
      <w:r/>
    </w:p>
    <w:p>
      <w:pPr>
        <w:spacing w:line="360" w:lineRule="auto"/>
        <w:rPr>
          <w:rFonts w:ascii="宋体" w:hAnsi="宋体" w:cs="宋体"/>
          <w:bCs/>
          <w:color w:val="auto"/>
          <w:sz w:val="24"/>
        </w:rPr>
      </w:pPr>
      <w:r>
        <w:rPr>
          <w:rFonts w:hint="eastAsia" w:ascii="宋体" w:hAnsi="宋体" w:cs="宋体"/>
          <w:bCs/>
          <w:color w:val="auto"/>
          <w:sz w:val="24"/>
          <w:lang w:val="en-US" w:eastAsia="zh-CN"/>
        </w:rPr>
        <w:t xml:space="preserve">3</w:t>
      </w:r>
      <w:r>
        <w:rPr>
          <w:rFonts w:hint="eastAsia" w:ascii="宋体" w:hAnsi="宋体" w:cs="宋体"/>
          <w:bCs/>
          <w:color w:val="auto"/>
          <w:sz w:val="24"/>
        </w:rPr>
        <w:t xml:space="preserve">、所报产品的节能产品认证证书原件的扫描件（如有）；</w:t>
      </w:r>
      <w:r/>
    </w:p>
    <w:p>
      <w:pPr>
        <w:spacing w:line="360" w:lineRule="auto"/>
        <w:rPr>
          <w:rFonts w:ascii="宋体" w:hAnsi="宋体" w:cs="宋体"/>
          <w:bCs/>
          <w:color w:val="auto"/>
          <w:sz w:val="24"/>
        </w:rPr>
      </w:pPr>
      <w:r>
        <w:rPr>
          <w:rFonts w:hint="eastAsia" w:ascii="宋体" w:hAnsi="宋体" w:cs="宋体"/>
          <w:bCs/>
          <w:color w:val="auto"/>
          <w:sz w:val="24"/>
        </w:rPr>
        <w:t xml:space="preserve">注：</w:t>
      </w:r>
      <w:r/>
    </w:p>
    <w:p>
      <w:pPr>
        <w:spacing w:line="360" w:lineRule="auto"/>
        <w:rPr>
          <w:rFonts w:ascii="宋体" w:hAnsi="宋体" w:cs="宋体"/>
          <w:bCs/>
          <w:color w:val="auto"/>
          <w:sz w:val="24"/>
        </w:rPr>
      </w:pPr>
      <w:r>
        <w:rPr>
          <w:rFonts w:hint="eastAsia" w:ascii="宋体" w:hAnsi="宋体" w:cs="宋体"/>
          <w:bCs/>
          <w:color w:val="auto"/>
          <w:sz w:val="24"/>
        </w:rPr>
        <w:t xml:space="preserve">（1）所报产品属于《节能产品政府采购品目清单》（由财政部 发展改革委印发）范围的，响应文件中提供（如有）所报产品的国家确定的认证机构出具的、处于有效期之内（即“首次响应文件开启时间”当天在有效期之内）的节能产品认证证书原件的扫描件。</w:t>
      </w:r>
      <w:r/>
    </w:p>
    <w:p>
      <w:pPr>
        <w:spacing w:line="360" w:lineRule="auto"/>
        <w:rPr>
          <w:rFonts w:ascii="宋体" w:hAnsi="宋体" w:cs="宋体"/>
          <w:bCs/>
          <w:color w:val="auto"/>
          <w:sz w:val="24"/>
        </w:rPr>
      </w:pPr>
      <w:r>
        <w:rPr>
          <w:rFonts w:hint="eastAsia" w:ascii="宋体" w:hAnsi="宋体" w:cs="宋体"/>
          <w:bCs/>
          <w:color w:val="auto"/>
          <w:sz w:val="24"/>
        </w:rPr>
        <w:t xml:space="preserve">（2）节能产品认证证书是否符合要求，采购人评审时查询中国政府采购网（www.ccgp.gov.cn）相关内容后确定。</w:t>
      </w:r>
      <w:r/>
    </w:p>
    <w:p>
      <w:pPr>
        <w:spacing w:line="360" w:lineRule="auto"/>
        <w:rPr>
          <w:rFonts w:ascii="宋体" w:hAnsi="宋体" w:cs="宋体"/>
          <w:b/>
          <w:color w:val="auto"/>
          <w:sz w:val="24"/>
        </w:rPr>
      </w:pPr>
      <w:r>
        <w:rPr>
          <w:rFonts w:hint="eastAsia" w:ascii="宋体" w:hAnsi="宋体" w:cs="宋体"/>
          <w:b/>
          <w:color w:val="auto"/>
          <w:sz w:val="24"/>
          <w:lang w:val="en-US" w:eastAsia="zh-CN"/>
        </w:rPr>
        <w:t xml:space="preserve">4</w:t>
      </w:r>
      <w:r>
        <w:rPr>
          <w:rFonts w:hint="eastAsia" w:ascii="宋体" w:hAnsi="宋体" w:cs="宋体"/>
          <w:b/>
          <w:color w:val="auto"/>
          <w:sz w:val="24"/>
        </w:rPr>
        <w:t xml:space="preserve">、供应商认为需要提供的其他资料（如有）。</w:t>
      </w:r>
      <w:r/>
    </w:p>
    <w:p>
      <w:pPr>
        <w:spacing w:line="360" w:lineRule="auto"/>
        <w:rPr>
          <w:rFonts w:ascii="宋体" w:hAnsi="宋体" w:cs="宋体"/>
          <w:b/>
          <w:color w:val="auto"/>
          <w:sz w:val="24"/>
        </w:rPr>
      </w:pPr>
      <w:r>
        <w:rPr>
          <w:rFonts w:hint="eastAsia" w:ascii="宋体" w:hAnsi="宋体" w:cs="宋体"/>
          <w:b/>
          <w:color w:val="auto"/>
          <w:sz w:val="24"/>
        </w:rPr>
        <w:t xml:space="preserve">（二）资格条件（1～</w:t>
      </w:r>
      <w:r>
        <w:rPr>
          <w:rFonts w:hint="eastAsia" w:ascii="宋体" w:hAnsi="宋体" w:cs="宋体"/>
          <w:b/>
          <w:color w:val="auto"/>
          <w:sz w:val="24"/>
          <w:lang w:val="en-US" w:eastAsia="zh-CN"/>
        </w:rPr>
        <w:t xml:space="preserve">9</w:t>
      </w:r>
      <w:r>
        <w:rPr>
          <w:rFonts w:hint="eastAsia" w:ascii="宋体" w:hAnsi="宋体" w:cs="宋体"/>
          <w:b/>
          <w:color w:val="auto"/>
          <w:sz w:val="24"/>
        </w:rPr>
        <w:t xml:space="preserve">项必须提供，否则响应无效）</w:t>
      </w:r>
      <w:r/>
    </w:p>
    <w:p>
      <w:pPr>
        <w:ind w:right="0"/>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1、供应商合法有效的法人的营业执照</w:t>
      </w:r>
      <w:r>
        <w:rPr>
          <w:rFonts w:hint="eastAsia" w:ascii="宋体" w:hAnsi="宋体" w:eastAsia="宋体" w:cs="宋体"/>
          <w:b/>
          <w:bCs/>
          <w:color w:val="auto"/>
          <w:sz w:val="24"/>
          <w:highlight w:val="none"/>
          <w:lang w:eastAsia="zh-CN"/>
        </w:rPr>
        <w:t xml:space="preserve">复印件</w:t>
      </w:r>
      <w:r>
        <w:rPr>
          <w:rFonts w:hint="eastAsia" w:ascii="宋体" w:hAnsi="宋体" w:eastAsia="宋体" w:cs="宋体"/>
          <w:b/>
          <w:bCs/>
          <w:color w:val="auto"/>
          <w:sz w:val="24"/>
          <w:highlight w:val="none"/>
        </w:rPr>
        <w:t xml:space="preserve">或法人证书</w:t>
      </w:r>
      <w:r>
        <w:rPr>
          <w:rFonts w:hint="eastAsia" w:ascii="宋体" w:hAnsi="宋体" w:eastAsia="宋体" w:cs="宋体"/>
          <w:b/>
          <w:bCs/>
          <w:color w:val="auto"/>
          <w:sz w:val="24"/>
          <w:highlight w:val="none"/>
          <w:lang w:eastAsia="zh-CN"/>
        </w:rPr>
        <w:t xml:space="preserve">复印件</w:t>
      </w:r>
      <w:r>
        <w:rPr>
          <w:rFonts w:hint="eastAsia" w:ascii="宋体" w:hAnsi="宋体" w:eastAsia="宋体" w:cs="宋体"/>
          <w:b/>
          <w:bCs/>
          <w:color w:val="auto"/>
          <w:sz w:val="24"/>
          <w:highlight w:val="none"/>
        </w:rPr>
        <w:t xml:space="preserve">；</w:t>
      </w:r>
      <w:r/>
    </w:p>
    <w:p>
      <w:pPr>
        <w:ind w:right="26"/>
        <w:jc w:val="left"/>
        <w:spacing w:line="360" w:lineRule="auto"/>
        <w:widowControl/>
        <w:rPr>
          <w:rFonts w:hint="eastAsia" w:ascii="宋体" w:hAnsi="宋体" w:cs="宋体"/>
          <w:b/>
          <w:bCs w:val="0"/>
          <w:color w:val="auto"/>
          <w:sz w:val="24"/>
        </w:rPr>
        <w:outlineLvl w:val="0"/>
      </w:pPr>
      <w:r>
        <w:rPr>
          <w:rFonts w:hint="eastAsia" w:ascii="宋体" w:hAnsi="宋体" w:cs="宋体"/>
          <w:bCs/>
          <w:color w:val="auto"/>
          <w:sz w:val="24"/>
          <w:lang w:val="en-US" w:eastAsia="zh-CN"/>
        </w:rPr>
        <w:t xml:space="preserve">2、</w:t>
      </w:r>
      <w:r>
        <w:rPr>
          <w:rFonts w:hint="eastAsia" w:ascii="宋体" w:hAnsi="宋体" w:cs="宋体"/>
          <w:bCs/>
          <w:color w:val="auto"/>
          <w:sz w:val="24"/>
        </w:rPr>
        <w:t xml:space="preserve">供应商具有良好的商业信誉和健全的财务会计制度，</w:t>
      </w:r>
      <w:r>
        <w:rPr>
          <w:rFonts w:hint="eastAsia" w:ascii="宋体" w:hAnsi="宋体" w:cs="宋体"/>
          <w:b/>
          <w:bCs w:val="0"/>
          <w:color w:val="auto"/>
          <w:sz w:val="24"/>
        </w:rPr>
        <w:t xml:space="preserve">提供距磋商文件递交截止时间</w:t>
      </w:r>
      <w:r>
        <w:rPr>
          <w:rFonts w:hint="eastAsia" w:ascii="宋体" w:hAnsi="宋体" w:cs="宋体"/>
          <w:b/>
          <w:bCs w:val="0"/>
          <w:color w:val="auto"/>
          <w:sz w:val="24"/>
          <w:lang w:eastAsia="zh-CN"/>
        </w:rPr>
        <w:t xml:space="preserve">（</w:t>
      </w:r>
      <w:r>
        <w:rPr>
          <w:rFonts w:hint="eastAsia" w:ascii="宋体" w:hAnsi="宋体" w:cs="宋体"/>
          <w:b/>
          <w:bCs w:val="0"/>
          <w:color w:val="auto"/>
          <w:sz w:val="24"/>
          <w:lang w:val="en-US" w:eastAsia="zh-CN"/>
        </w:rPr>
        <w:t xml:space="preserve">不含磋商文件递交截止当月</w:t>
      </w:r>
      <w:r>
        <w:rPr>
          <w:rFonts w:hint="eastAsia" w:ascii="宋体" w:hAnsi="宋体" w:cs="宋体"/>
          <w:b/>
          <w:bCs w:val="0"/>
          <w:color w:val="auto"/>
          <w:sz w:val="24"/>
          <w:lang w:eastAsia="zh-CN"/>
        </w:rPr>
        <w:t xml:space="preserve">）</w:t>
      </w:r>
      <w:r>
        <w:rPr>
          <w:rFonts w:hint="eastAsia" w:ascii="宋体" w:hAnsi="宋体" w:cs="宋体"/>
          <w:b/>
          <w:bCs w:val="0"/>
          <w:color w:val="auto"/>
          <w:sz w:val="24"/>
        </w:rPr>
        <w:t xml:space="preserve">前六个月内任何时间的资产负债表、利润表扫描件各一份，或其银行出具的资信证书（复印件）</w:t>
      </w:r>
      <w:r>
        <w:rPr>
          <w:rFonts w:hint="eastAsia" w:ascii="宋体" w:hAnsi="宋体" w:cs="宋体"/>
          <w:b/>
          <w:bCs w:val="0"/>
          <w:color w:val="auto"/>
          <w:sz w:val="24"/>
          <w:lang w:eastAsia="zh-CN"/>
        </w:rPr>
        <w:t xml:space="preserve">（在</w:t>
      </w:r>
      <w:r>
        <w:rPr>
          <w:rFonts w:hint="eastAsia" w:ascii="宋体" w:hAnsi="宋体" w:cs="宋体"/>
          <w:b/>
          <w:bCs w:val="0"/>
          <w:color w:val="auto"/>
          <w:sz w:val="24"/>
        </w:rPr>
        <w:t xml:space="preserve">磋商文件递交截止时间前六个月内），或其</w:t>
      </w:r>
      <w:r>
        <w:rPr>
          <w:rFonts w:hint="eastAsia" w:ascii="宋体" w:hAnsi="宋体" w:cs="宋体"/>
          <w:b/>
          <w:bCs w:val="0"/>
          <w:color w:val="auto"/>
          <w:sz w:val="24"/>
          <w:lang w:val="en-US" w:eastAsia="zh-CN"/>
        </w:rPr>
        <w:t xml:space="preserve">2025</w:t>
      </w:r>
      <w:r>
        <w:rPr>
          <w:rFonts w:hint="eastAsia" w:ascii="宋体" w:hAnsi="宋体" w:cs="宋体"/>
          <w:b/>
          <w:bCs w:val="0"/>
          <w:color w:val="auto"/>
          <w:sz w:val="24"/>
        </w:rPr>
        <w:t xml:space="preserve">年度</w:t>
      </w:r>
      <w:r>
        <w:rPr>
          <w:rFonts w:hint="eastAsia" w:ascii="宋体" w:hAnsi="宋体" w:cs="宋体"/>
          <w:b/>
          <w:bCs w:val="0"/>
          <w:color w:val="auto"/>
          <w:sz w:val="24"/>
          <w:lang w:eastAsia="zh-CN"/>
        </w:rPr>
        <w:t xml:space="preserve">（</w:t>
      </w:r>
      <w:r>
        <w:rPr>
          <w:rFonts w:hint="eastAsia" w:ascii="宋体" w:hAnsi="宋体" w:cs="宋体"/>
          <w:b/>
          <w:bCs w:val="0"/>
          <w:color w:val="auto"/>
          <w:sz w:val="24"/>
          <w:lang w:val="en-US" w:eastAsia="zh-CN"/>
        </w:rPr>
        <w:t xml:space="preserve">或2024年度</w:t>
      </w:r>
      <w:r>
        <w:rPr>
          <w:rFonts w:hint="eastAsia" w:ascii="宋体" w:hAnsi="宋体" w:cs="宋体"/>
          <w:b/>
          <w:bCs w:val="0"/>
          <w:color w:val="auto"/>
          <w:sz w:val="24"/>
          <w:lang w:eastAsia="zh-CN"/>
        </w:rPr>
        <w:t xml:space="preserve">）</w:t>
      </w:r>
      <w:r>
        <w:rPr>
          <w:rFonts w:hint="eastAsia" w:ascii="宋体" w:hAnsi="宋体" w:cs="宋体"/>
          <w:b/>
          <w:bCs w:val="0"/>
          <w:color w:val="auto"/>
          <w:sz w:val="24"/>
        </w:rPr>
        <w:t xml:space="preserve">经审计的财务报告复印件加盖电子签章；</w:t>
      </w:r>
      <w:r/>
    </w:p>
    <w:p>
      <w:pPr>
        <w:ind w:right="26"/>
        <w:jc w:val="left"/>
        <w:spacing w:line="360" w:lineRule="auto"/>
        <w:widowControl/>
        <w:rPr>
          <w:rFonts w:hint="eastAsia" w:ascii="宋体" w:hAnsi="宋体" w:cs="宋体"/>
          <w:b/>
          <w:color w:val="auto"/>
          <w:sz w:val="24"/>
        </w:rPr>
        <w:outlineLvl w:val="0"/>
      </w:pPr>
      <w:r>
        <w:rPr>
          <w:rFonts w:hint="eastAsia" w:ascii="宋体" w:hAnsi="宋体" w:cs="宋体"/>
          <w:b w:val="0"/>
          <w:bCs/>
          <w:color w:val="auto"/>
          <w:sz w:val="24"/>
        </w:rPr>
        <w:t xml:space="preserve">3</w:t>
      </w:r>
      <w:r>
        <w:rPr>
          <w:rFonts w:hint="eastAsia" w:ascii="宋体" w:hAnsi="宋体" w:cs="宋体"/>
          <w:b w:val="0"/>
          <w:bCs/>
          <w:color w:val="auto"/>
          <w:sz w:val="24"/>
          <w:lang w:eastAsia="zh-CN"/>
        </w:rPr>
        <w:t xml:space="preserve">、</w:t>
      </w:r>
      <w:r>
        <w:rPr>
          <w:rFonts w:hint="eastAsia" w:ascii="宋体" w:hAnsi="宋体" w:cs="宋体"/>
          <w:bCs/>
          <w:color w:val="auto"/>
          <w:sz w:val="24"/>
        </w:rPr>
        <w:t xml:space="preserve">供应商有依法缴纳税收的良好记录，</w:t>
      </w:r>
      <w:r>
        <w:rPr>
          <w:rFonts w:hint="eastAsia" w:ascii="宋体" w:hAnsi="宋体" w:cs="宋体"/>
          <w:b/>
          <w:color w:val="auto"/>
          <w:sz w:val="24"/>
        </w:rPr>
        <w:t xml:space="preserve">提供距磋商文件递交截止时间（不含磋商文件递交截止当月）前六个月内任意一个月份的纳税凭据复印件加盖电子签章（依法免税的应提供相应文件说明）；</w:t>
      </w:r>
      <w:r/>
    </w:p>
    <w:p>
      <w:pPr>
        <w:ind w:right="26"/>
        <w:jc w:val="left"/>
        <w:spacing w:line="360" w:lineRule="auto"/>
        <w:widowControl/>
        <w:rPr>
          <w:rFonts w:hint="eastAsia" w:ascii="宋体" w:hAnsi="宋体" w:cs="宋体"/>
          <w:b/>
          <w:color w:val="auto"/>
          <w:sz w:val="24"/>
        </w:rPr>
        <w:outlineLvl w:val="0"/>
      </w:pPr>
      <w:r>
        <w:rPr>
          <w:rFonts w:hint="eastAsia" w:ascii="宋体" w:hAnsi="宋体" w:cs="宋体"/>
          <w:b w:val="0"/>
          <w:bCs/>
          <w:color w:val="auto"/>
          <w:sz w:val="24"/>
        </w:rPr>
        <w:t xml:space="preserve">4</w:t>
      </w:r>
      <w:r>
        <w:rPr>
          <w:rFonts w:hint="eastAsia" w:ascii="宋体" w:hAnsi="宋体" w:cs="宋体"/>
          <w:b w:val="0"/>
          <w:bCs/>
          <w:color w:val="auto"/>
          <w:sz w:val="24"/>
          <w:lang w:eastAsia="zh-CN"/>
        </w:rPr>
        <w:t xml:space="preserve">、</w:t>
      </w:r>
      <w:r>
        <w:rPr>
          <w:rFonts w:hint="eastAsia" w:ascii="宋体" w:hAnsi="宋体" w:cs="宋体"/>
          <w:bCs/>
          <w:color w:val="auto"/>
          <w:sz w:val="24"/>
        </w:rPr>
        <w:t xml:space="preserve">有依法缴纳社会保障资金的良好记录</w:t>
      </w:r>
      <w:r>
        <w:rPr>
          <w:rFonts w:hint="eastAsia" w:ascii="宋体" w:hAnsi="宋体" w:cs="宋体"/>
          <w:b/>
          <w:color w:val="auto"/>
          <w:sz w:val="24"/>
        </w:rPr>
        <w:t xml:space="preserve">，提供距磋商文件递交截止时间（不含磋商文件递交截止当月）前六个月内任意一个月份的依法缴纳社会保障资金的凭据复印件加盖电子签章；</w:t>
      </w:r>
      <w:r/>
    </w:p>
    <w:p>
      <w:pPr>
        <w:ind w:right="0"/>
        <w:keepLines w:val="0"/>
        <w:keepNext w:val="0"/>
        <w:pageBreakBefore w:val="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rPr>
        <w:t xml:space="preserve">具备履行合同所必需的设备和专业技术能力的证明材料，即响应文件中提供《具备履行合同所必需的设备和专业技术能力的书面声明》（附证明材料，加盖电子签章，格式见《磋商文件》附件）</w:t>
      </w:r>
      <w:r>
        <w:rPr>
          <w:rFonts w:hint="eastAsia" w:ascii="宋体" w:hAnsi="宋体" w:cs="宋体"/>
          <w:b/>
          <w:bCs/>
          <w:color w:val="auto"/>
          <w:sz w:val="24"/>
          <w:highlight w:val="none"/>
          <w:lang w:val="en-US" w:eastAsia="zh-CN"/>
        </w:rPr>
        <w:t xml:space="preserve">：</w:t>
      </w:r>
      <w:r/>
    </w:p>
    <w:p>
      <w:pPr>
        <w:ind w:right="-334"/>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① 提供供应商</w:t>
      </w:r>
      <w:r>
        <w:rPr>
          <w:rFonts w:hint="eastAsia" w:ascii="宋体" w:hAnsi="宋体" w:cs="宋体"/>
          <w:bCs/>
          <w:color w:val="auto"/>
          <w:sz w:val="24"/>
          <w:highlight w:val="none"/>
          <w:lang w:val="en-US" w:eastAsia="zh-CN"/>
        </w:rPr>
        <w:t xml:space="preserve">有效的</w:t>
      </w:r>
      <w:r>
        <w:rPr>
          <w:rFonts w:hint="eastAsia" w:ascii="宋体" w:hAnsi="宋体" w:cs="宋体"/>
          <w:bCs/>
          <w:color w:val="auto"/>
          <w:sz w:val="24"/>
          <w:highlight w:val="none"/>
        </w:rPr>
        <w:t xml:space="preserve">的建筑装修装饰工程专业承包贰级（含）以上资质证书扫描件；</w:t>
      </w:r>
      <w:r/>
    </w:p>
    <w:p>
      <w:pPr>
        <w:ind w:right="-334"/>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② 提供供应商拟选派项目负责人（注册建造师）具备</w:t>
      </w:r>
      <w:r>
        <w:rPr>
          <w:rFonts w:hint="eastAsia" w:ascii="宋体" w:hAnsi="宋体" w:cs="宋体"/>
          <w:bCs/>
          <w:color w:val="auto"/>
          <w:sz w:val="24"/>
          <w:highlight w:val="none"/>
          <w:lang w:val="en-US" w:eastAsia="zh-CN"/>
        </w:rPr>
        <w:t xml:space="preserve">有效的</w:t>
      </w:r>
      <w:r>
        <w:rPr>
          <w:rFonts w:hint="eastAsia" w:ascii="宋体" w:hAnsi="宋体" w:cs="宋体"/>
          <w:bCs/>
          <w:color w:val="auto"/>
          <w:sz w:val="24"/>
          <w:highlight w:val="none"/>
        </w:rPr>
        <w:t xml:space="preserve">建筑工程专业贰级（含）以上建造师资格证书；并取得</w:t>
      </w:r>
      <w:r>
        <w:rPr>
          <w:rFonts w:hint="eastAsia" w:ascii="宋体" w:hAnsi="宋体" w:cs="宋体"/>
          <w:bCs/>
          <w:color w:val="auto"/>
          <w:sz w:val="24"/>
          <w:highlight w:val="none"/>
          <w:lang w:val="en-US" w:eastAsia="zh-CN"/>
        </w:rPr>
        <w:t xml:space="preserve">有效的</w:t>
      </w:r>
      <w:r>
        <w:rPr>
          <w:rFonts w:hint="eastAsia" w:ascii="宋体" w:hAnsi="宋体" w:cs="宋体"/>
          <w:bCs/>
          <w:color w:val="auto"/>
          <w:sz w:val="24"/>
          <w:highlight w:val="none"/>
        </w:rPr>
        <w:t xml:space="preserve">《建筑施工企业项目负责人安全生产考核合格证书》（B证）</w:t>
      </w:r>
      <w:r>
        <w:rPr>
          <w:rFonts w:hint="eastAsia" w:ascii="宋体" w:hAnsi="宋体" w:cs="宋体"/>
          <w:bCs/>
          <w:color w:val="auto"/>
          <w:sz w:val="24"/>
          <w:highlight w:val="none"/>
          <w:lang w:val="en-US" w:eastAsia="zh-CN"/>
        </w:rPr>
        <w:t xml:space="preserve">且</w:t>
      </w:r>
      <w:r>
        <w:rPr>
          <w:rFonts w:hint="eastAsia" w:ascii="宋体" w:hAnsi="宋体" w:cs="宋体"/>
          <w:bCs/>
          <w:color w:val="auto"/>
          <w:sz w:val="24"/>
          <w:highlight w:val="none"/>
        </w:rPr>
        <w:t xml:space="preserve">无在建工程，响应文件中提供证书扫描件；</w:t>
      </w:r>
      <w:r/>
    </w:p>
    <w:p>
      <w:pPr>
        <w:ind w:right="-334"/>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③ 供应商具备安全生产条件，取得</w:t>
      </w:r>
      <w:r>
        <w:rPr>
          <w:rFonts w:hint="eastAsia" w:ascii="宋体" w:hAnsi="宋体" w:cs="宋体"/>
          <w:bCs/>
          <w:color w:val="auto"/>
          <w:sz w:val="24"/>
          <w:highlight w:val="none"/>
          <w:lang w:val="en-US" w:eastAsia="zh-CN"/>
        </w:rPr>
        <w:t xml:space="preserve">有效的</w:t>
      </w:r>
      <w:r>
        <w:rPr>
          <w:rFonts w:hint="eastAsia" w:ascii="宋体" w:hAnsi="宋体" w:cs="宋体"/>
          <w:bCs/>
          <w:color w:val="auto"/>
          <w:sz w:val="24"/>
          <w:highlight w:val="none"/>
        </w:rPr>
        <w:t xml:space="preserve">《安全生产许可证》，响应文件中提供证书扫描件；</w:t>
      </w:r>
      <w:r/>
    </w:p>
    <w:p>
      <w:pPr>
        <w:ind w:right="-334"/>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④ 供应商拟选派项目负责人（注册建造师）无在建工程，响应文件中提供证明材料或承诺书（格式自拟）。</w:t>
      </w:r>
      <w:r/>
    </w:p>
    <w:p>
      <w:pPr>
        <w:ind w:right="0"/>
        <w:keepLines w:val="0"/>
        <w:keepNext w:val="0"/>
        <w:pageBreakBefore w:val="0"/>
        <w:spacing w:line="360" w:lineRule="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供应商参加采购活动前3年内在经营活动中没有重大违法记录的书面声明(加盖电子签章，格式见《磋商文件》附件)</w:t>
      </w:r>
      <w:r>
        <w:rPr>
          <w:rFonts w:hint="eastAsia" w:ascii="宋体" w:hAnsi="宋体" w:eastAsia="宋体" w:cs="宋体"/>
          <w:b/>
          <w:bCs/>
          <w:color w:val="auto"/>
          <w:sz w:val="24"/>
          <w:highlight w:val="none"/>
          <w:lang w:eastAsia="zh-CN"/>
        </w:rPr>
        <w:t xml:space="preserve">；</w:t>
      </w:r>
      <w:r/>
    </w:p>
    <w:p>
      <w:pPr>
        <w:numPr>
          <w:ilvl w:val="0"/>
          <w:numId w:val="0"/>
        </w:numPr>
        <w:ind w:right="0"/>
        <w:keepLines w:val="0"/>
        <w:keepNext w:val="0"/>
        <w:pageBreakBefore w:val="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7、供应商不是为本采购项目提供整体设计、规范编制或者项目管理、监理、检测等服务的供应商的书面声明。（加盖电子签章，格式自拟）。</w:t>
      </w:r>
      <w:r/>
    </w:p>
    <w:p>
      <w:pPr>
        <w:numPr>
          <w:ilvl w:val="0"/>
          <w:numId w:val="0"/>
        </w:numPr>
        <w:ind w:right="0"/>
        <w:keepLines w:val="0"/>
        <w:keepNext w:val="0"/>
        <w:pageBreakBefore w:val="0"/>
        <w:spacing w:line="360" w:lineRule="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供应商</w:t>
      </w:r>
      <w:r>
        <w:rPr>
          <w:rFonts w:hint="eastAsia" w:ascii="宋体" w:hAnsi="宋体" w:eastAsia="宋体" w:cs="宋体"/>
          <w:b/>
          <w:bCs/>
          <w:color w:val="auto"/>
          <w:sz w:val="24"/>
          <w:highlight w:val="none"/>
          <w:lang w:eastAsia="zh-CN"/>
        </w:rPr>
        <w:t xml:space="preserve">未被“信用中国”网站（http://www.creditchina.gov.cn/）列入失信被执行人、重大税收违法案件当事人名单，未被列入政府采购严重违法失信行为记录名单。</w:t>
      </w:r>
      <w:r/>
    </w:p>
    <w:p>
      <w:pPr>
        <w:ind w:right="-334"/>
        <w:spacing w:line="360" w:lineRule="auto"/>
        <w:rPr>
          <w:rFonts w:ascii="宋体" w:hAnsi="宋体" w:cs="宋体"/>
          <w:b/>
          <w:color w:val="auto"/>
          <w:sz w:val="24"/>
        </w:rPr>
      </w:pPr>
      <w:r>
        <w:rPr>
          <w:rFonts w:hint="eastAsia" w:ascii="宋体" w:hAnsi="宋体" w:cs="宋体"/>
          <w:b/>
          <w:color w:val="auto"/>
          <w:sz w:val="24"/>
          <w:lang w:val="en-US" w:eastAsia="zh-CN"/>
        </w:rPr>
        <w:t xml:space="preserve">9</w:t>
      </w:r>
      <w:r>
        <w:rPr>
          <w:rFonts w:hint="eastAsia" w:ascii="宋体" w:hAnsi="宋体" w:cs="宋体"/>
          <w:b/>
          <w:color w:val="auto"/>
          <w:sz w:val="24"/>
        </w:rPr>
        <w:t xml:space="preserve">、供应商为中小微企业（含中型、小型、微型企业，下同）的，提供《中小企业声明函》原件（加盖供应商</w:t>
      </w:r>
      <w:r>
        <w:rPr>
          <w:rFonts w:hint="eastAsia" w:ascii="宋体" w:hAnsi="宋体" w:cs="宋体"/>
          <w:b/>
          <w:color w:val="auto"/>
          <w:sz w:val="24"/>
          <w:lang w:eastAsia="zh-CN"/>
        </w:rPr>
        <w:t xml:space="preserve">电子签章</w:t>
      </w:r>
      <w:r>
        <w:rPr>
          <w:rFonts w:hint="eastAsia" w:ascii="宋体" w:hAnsi="宋体" w:cs="宋体"/>
          <w:b/>
          <w:color w:val="auto"/>
          <w:sz w:val="24"/>
        </w:rPr>
        <w:t xml:space="preserve">，填写完整。必须提供，格式见《磋商文件》附件）。《中小企业声明函》查询渠道参考工业和信息化部发布的中小企业规模自测小程序。</w:t>
      </w:r>
      <w:r/>
    </w:p>
    <w:p>
      <w:pPr>
        <w:ind w:right="-334"/>
        <w:spacing w:line="360" w:lineRule="auto"/>
        <w:rPr>
          <w:rFonts w:ascii="宋体" w:hAnsi="宋体" w:cs="宋体"/>
          <w:b/>
          <w:color w:val="auto"/>
          <w:sz w:val="24"/>
        </w:rPr>
      </w:pPr>
      <w:r>
        <w:rPr>
          <w:rFonts w:hint="eastAsia" w:ascii="宋体" w:hAnsi="宋体" w:cs="宋体"/>
          <w:b/>
          <w:color w:val="auto"/>
          <w:sz w:val="24"/>
        </w:rPr>
        <w:t xml:space="preserve">注：中小微企业，应当同时符合以下条件：</w:t>
      </w:r>
      <w:r/>
    </w:p>
    <w:p>
      <w:pPr>
        <w:ind w:right="-334" w:firstLine="480"/>
        <w:spacing w:line="360" w:lineRule="auto"/>
        <w:rPr>
          <w:rFonts w:ascii="宋体" w:hAnsi="宋体" w:cs="宋体"/>
          <w:bCs/>
          <w:color w:val="auto"/>
          <w:sz w:val="24"/>
        </w:rPr>
      </w:pPr>
      <w:r>
        <w:rPr>
          <w:rFonts w:hint="eastAsia" w:ascii="宋体" w:hAnsi="宋体" w:cs="宋体"/>
          <w:bCs/>
          <w:color w:val="auto"/>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spacing w:line="360" w:lineRule="auto"/>
        <w:rPr>
          <w:rFonts w:ascii="宋体" w:hAnsi="宋体" w:cs="宋体"/>
          <w:bCs/>
          <w:color w:val="auto"/>
          <w:sz w:val="24"/>
        </w:rPr>
      </w:pPr>
      <w:r>
        <w:rPr>
          <w:rFonts w:hint="eastAsia" w:ascii="宋体" w:hAnsi="宋体" w:cs="宋体"/>
          <w:bCs/>
          <w:color w:val="auto"/>
          <w:sz w:val="24"/>
        </w:rPr>
        <w:t xml:space="preserve">供应商为残疾人福利性单位的，视同小微企业，提供《残疾人福利性单位声明函》（供应商</w:t>
      </w:r>
      <w:r>
        <w:rPr>
          <w:rFonts w:hint="eastAsia" w:ascii="宋体" w:hAnsi="宋体" w:cs="宋体"/>
          <w:bCs/>
          <w:color w:val="auto"/>
          <w:sz w:val="24"/>
          <w:lang w:eastAsia="zh-CN"/>
        </w:rPr>
        <w:t xml:space="preserve">电子签章</w:t>
      </w:r>
      <w:r>
        <w:rPr>
          <w:rFonts w:hint="eastAsia" w:ascii="宋体" w:hAnsi="宋体" w:cs="宋体"/>
          <w:bCs/>
          <w:color w:val="auto"/>
          <w:sz w:val="24"/>
        </w:rPr>
        <w:t xml:space="preserve">，格式见附件》）。具体以《关于促进残疾人就业政府采购政策的通知》（财库〔2017〕141号）的规定为准。</w:t>
      </w:r>
      <w:r/>
    </w:p>
    <w:p>
      <w:pPr>
        <w:ind w:right="-334" w:firstLine="360"/>
        <w:spacing w:line="360" w:lineRule="auto"/>
        <w:rPr>
          <w:rFonts w:ascii="宋体" w:hAnsi="宋体" w:cs="宋体"/>
          <w:b/>
          <w:bCs/>
          <w:color w:val="auto"/>
          <w:sz w:val="24"/>
        </w:rPr>
      </w:pPr>
      <w:r>
        <w:rPr>
          <w:rFonts w:hint="eastAsia" w:ascii="宋体" w:hAnsi="宋体" w:cs="宋体"/>
          <w:bCs/>
          <w:color w:val="auto"/>
          <w:sz w:val="24"/>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360" w:lineRule="auto"/>
        <w:rPr>
          <w:rFonts w:hint="eastAsia" w:ascii="宋体" w:hAnsi="宋体" w:cs="宋体"/>
          <w:b/>
          <w:bCs/>
          <w:color w:val="auto"/>
          <w:sz w:val="24"/>
        </w:rPr>
      </w:pPr>
      <w:r>
        <w:rPr>
          <w:rFonts w:hint="eastAsia" w:ascii="宋体" w:hAnsi="宋体" w:cs="宋体"/>
          <w:b/>
          <w:bCs/>
          <w:color w:val="auto"/>
          <w:sz w:val="24"/>
        </w:rPr>
        <w:t xml:space="preserve">特别提示：</w:t>
      </w:r>
      <w:r/>
    </w:p>
    <w:p>
      <w:pPr>
        <w:ind w:firstLine="480"/>
        <w:spacing w:line="360" w:lineRule="auto"/>
        <w:rPr>
          <w:rFonts w:hint="eastAsia" w:ascii="宋体" w:hAnsi="宋体" w:cs="宋体"/>
          <w:b w:val="0"/>
          <w:bCs w:val="0"/>
          <w:color w:val="auto"/>
          <w:sz w:val="24"/>
        </w:rPr>
      </w:pPr>
      <w:r>
        <w:rPr>
          <w:rFonts w:hint="eastAsia" w:ascii="宋体" w:hAnsi="宋体" w:cs="宋体"/>
          <w:b w:val="0"/>
          <w:bCs w:val="0"/>
          <w:color w:val="auto"/>
          <w:sz w:val="24"/>
        </w:rPr>
        <w:t xml:space="preserve">根据《省住房和城乡建设厅关于部分调整我省建筑施工企业安管人员、建筑施工特种作业人员考核、延期复核及证书管理有关事项的公告》[2023]第 5</w:t>
      </w:r>
      <w:r/>
    </w:p>
    <w:p>
      <w:pPr>
        <w:spacing w:line="360" w:lineRule="auto"/>
        <w:rPr>
          <w:rFonts w:hint="eastAsia" w:ascii="宋体" w:hAnsi="宋体" w:cs="宋体"/>
          <w:b w:val="0"/>
          <w:bCs w:val="0"/>
          <w:color w:val="auto"/>
          <w:sz w:val="24"/>
        </w:rPr>
      </w:pPr>
      <w:r>
        <w:rPr>
          <w:rFonts w:hint="eastAsia" w:ascii="宋体" w:hAnsi="宋体" w:cs="宋体"/>
          <w:b w:val="0"/>
          <w:bCs w:val="0"/>
          <w:color w:val="auto"/>
          <w:sz w:val="24"/>
        </w:rPr>
        <w:t xml:space="preserve">号、《江苏省住房和城乡建设厅关于综合服务平台上线运行的公告》[2023]第 11 号，电子证照在新系统中启用全国一体化政务服务平台标准，旧版电子证照同时废止。各潜在</w:t>
      </w:r>
      <w:r>
        <w:rPr>
          <w:rFonts w:hint="eastAsia" w:ascii="宋体" w:hAnsi="宋体" w:cs="宋体"/>
          <w:b w:val="0"/>
          <w:bCs w:val="0"/>
          <w:color w:val="auto"/>
          <w:sz w:val="24"/>
          <w:lang w:val="en-US" w:eastAsia="zh-CN"/>
        </w:rPr>
        <w:t xml:space="preserve">供应商</w:t>
      </w:r>
      <w:r>
        <w:rPr>
          <w:rFonts w:hint="eastAsia" w:ascii="宋体" w:hAnsi="宋体" w:cs="宋体"/>
          <w:b w:val="0"/>
          <w:bCs w:val="0"/>
          <w:color w:val="auto"/>
          <w:sz w:val="24"/>
        </w:rPr>
        <w:t xml:space="preserve">按上述文件要求提供有效的电子证照证；相关规定不作要求的除外。</w:t>
      </w:r>
      <w:r/>
    </w:p>
    <w:p>
      <w:pPr>
        <w:ind w:firstLine="480"/>
        <w:spacing w:line="360" w:lineRule="auto"/>
        <w:rPr>
          <w:rFonts w:hint="eastAsia" w:ascii="宋体" w:hAnsi="宋体" w:cs="宋体"/>
          <w:b w:val="0"/>
          <w:bCs w:val="0"/>
          <w:color w:val="auto"/>
          <w:sz w:val="24"/>
        </w:rPr>
      </w:pPr>
      <w:r>
        <w:rPr>
          <w:rFonts w:hint="eastAsia" w:ascii="宋体" w:hAnsi="宋体" w:cs="宋体"/>
          <w:b w:val="0"/>
          <w:bCs w:val="0"/>
          <w:color w:val="auto"/>
          <w:sz w:val="24"/>
        </w:rPr>
        <w:t xml:space="preserve">《省住房和城乡建设厅关于我省二级建造师、二级造价工程师、二级注册建筑师、二级注册结构工程师注册证书电子证照换发的公告》〔2023〕第26号，旧版电子证照由厅综合服务平台自动逐步换发新版电子证照，换发期后，旧版电子证照停止使用。</w:t>
      </w:r>
      <w:r/>
    </w:p>
    <w:p>
      <w:pPr>
        <w:spacing w:line="360" w:lineRule="auto"/>
        <w:rPr>
          <w:rFonts w:ascii="宋体" w:hAnsi="宋体" w:cs="宋体"/>
          <w:b/>
          <w:bCs/>
          <w:color w:val="auto"/>
          <w:sz w:val="24"/>
        </w:rPr>
      </w:pPr>
      <w:r>
        <w:rPr>
          <w:rFonts w:hint="eastAsia" w:ascii="宋体" w:hAnsi="宋体" w:cs="宋体"/>
          <w:b/>
          <w:bCs/>
          <w:color w:val="auto"/>
          <w:sz w:val="24"/>
        </w:rPr>
        <w:t xml:space="preserve">（三）符合条件（必须提供，否则响应无效）</w:t>
      </w:r>
      <w:r/>
    </w:p>
    <w:p>
      <w:pPr>
        <w:spacing w:line="360" w:lineRule="auto"/>
        <w:rPr>
          <w:rFonts w:ascii="宋体" w:hAnsi="宋体" w:cs="宋体"/>
          <w:b/>
          <w:bCs/>
          <w:color w:val="auto"/>
          <w:sz w:val="24"/>
        </w:rPr>
      </w:pPr>
      <w:r>
        <w:rPr>
          <w:rFonts w:hint="eastAsia" w:ascii="宋体" w:hAnsi="宋体" w:cs="宋体"/>
          <w:b/>
          <w:bCs/>
          <w:color w:val="auto"/>
          <w:sz w:val="24"/>
        </w:rPr>
        <w:t xml:space="preserve">1、《承诺书》（加盖电子签章，格式见《磋商文件》附件）；</w:t>
      </w:r>
      <w:r/>
    </w:p>
    <w:p>
      <w:pPr>
        <w:ind w:right="-334"/>
        <w:spacing w:line="360" w:lineRule="auto"/>
        <w:rPr>
          <w:rFonts w:ascii="宋体" w:hAnsi="宋体" w:cs="宋体"/>
          <w:b/>
          <w:bCs/>
          <w:color w:val="auto"/>
          <w:sz w:val="24"/>
        </w:rPr>
      </w:pPr>
      <w:r>
        <w:rPr>
          <w:rFonts w:hint="eastAsia" w:ascii="宋体" w:hAnsi="宋体" w:cs="宋体"/>
          <w:b/>
          <w:bCs/>
          <w:color w:val="auto"/>
          <w:sz w:val="24"/>
        </w:rPr>
        <w:t xml:space="preserve">2、《磋商报价表》（政府采购客户端工具输入报价自动生成）；</w:t>
      </w:r>
      <w:r/>
    </w:p>
    <w:p>
      <w:pPr>
        <w:ind w:right="-334"/>
        <w:spacing w:line="360" w:lineRule="auto"/>
        <w:rPr>
          <w:rFonts w:ascii="宋体" w:hAnsi="宋体" w:cs="宋体"/>
          <w:b/>
          <w:bCs/>
          <w:color w:val="auto"/>
          <w:sz w:val="24"/>
        </w:rPr>
      </w:pPr>
      <w:r>
        <w:rPr>
          <w:rFonts w:hint="eastAsia" w:ascii="宋体" w:hAnsi="宋体" w:cs="宋体"/>
          <w:b/>
          <w:bCs/>
          <w:color w:val="auto"/>
          <w:sz w:val="24"/>
        </w:rPr>
        <w:t xml:space="preserve">3、分项价格表（具有标价的工程量清单与报价表）（加盖电子签章，格式见《磋商文件》附件）；</w:t>
      </w:r>
      <w:r/>
    </w:p>
    <w:p>
      <w:pPr>
        <w:spacing w:line="360" w:lineRule="auto"/>
        <w:rPr>
          <w:rFonts w:ascii="宋体" w:hAnsi="宋体" w:cs="宋体"/>
          <w:b/>
          <w:bCs/>
          <w:color w:val="auto"/>
          <w:sz w:val="24"/>
        </w:rPr>
      </w:pPr>
      <w:r>
        <w:rPr>
          <w:rFonts w:hint="eastAsia" w:ascii="宋体" w:hAnsi="宋体" w:cs="宋体"/>
          <w:b/>
          <w:bCs/>
          <w:color w:val="auto"/>
          <w:sz w:val="24"/>
        </w:rPr>
        <w:t xml:space="preserve">4、授权委托书（后附授权委托书中受托人身份证原件的扫描件）（提供原件的扫描件，格式见《磋商文件》附件）；</w:t>
      </w:r>
      <w:r/>
    </w:p>
    <w:p>
      <w:pPr>
        <w:spacing w:line="360" w:lineRule="auto"/>
        <w:rPr>
          <w:rFonts w:ascii="宋体" w:hAnsi="宋体" w:cs="宋体"/>
          <w:b/>
          <w:bCs/>
          <w:color w:val="auto"/>
          <w:sz w:val="24"/>
        </w:rPr>
      </w:pPr>
      <w:r>
        <w:rPr>
          <w:rFonts w:hint="eastAsia" w:ascii="宋体" w:hAnsi="宋体" w:cs="宋体"/>
          <w:b/>
          <w:bCs/>
          <w:color w:val="auto"/>
          <w:sz w:val="24"/>
        </w:rPr>
        <w:t xml:space="preserve">5、偏离表（加盖电子签章，格式见《磋商文件》附件）；</w:t>
      </w:r>
      <w:r/>
    </w:p>
    <w:p>
      <w:pPr>
        <w:ind w:right="-334"/>
        <w:spacing w:line="360" w:lineRule="auto"/>
        <w:rPr>
          <w:rFonts w:ascii="宋体" w:hAnsi="宋体" w:cs="宋体"/>
          <w:b/>
          <w:bCs/>
          <w:color w:val="auto"/>
          <w:sz w:val="24"/>
        </w:rPr>
      </w:pPr>
      <w:r>
        <w:rPr>
          <w:rFonts w:hint="eastAsia" w:ascii="宋体" w:hAnsi="宋体" w:cs="宋体"/>
          <w:b/>
          <w:bCs/>
          <w:color w:val="auto"/>
          <w:sz w:val="24"/>
        </w:rPr>
        <w:t xml:space="preserve">6、主要材料（设备）一览表（加盖电子签章，格式见《磋商文件》附件）</w:t>
      </w:r>
      <w:r>
        <w:rPr>
          <w:rFonts w:hint="eastAsia" w:ascii="宋体" w:hAnsi="宋体" w:cs="宋体"/>
          <w:b/>
          <w:bCs/>
          <w:color w:val="auto"/>
          <w:sz w:val="24"/>
          <w:lang w:eastAsia="zh-CN"/>
        </w:rPr>
        <w:t xml:space="preserve">。</w:t>
      </w:r>
      <w:r/>
    </w:p>
    <w:p>
      <w:pPr>
        <w:spacing w:line="360" w:lineRule="auto"/>
        <w:rPr>
          <w:rFonts w:ascii="宋体" w:hAnsi="宋体" w:cs="宋体"/>
          <w:b/>
          <w:bCs/>
          <w:color w:val="auto"/>
          <w:sz w:val="24"/>
        </w:rPr>
      </w:pPr>
      <w:r>
        <w:rPr>
          <w:rFonts w:hint="eastAsia" w:ascii="宋体" w:hAnsi="宋体" w:cs="宋体"/>
          <w:b/>
          <w:bCs/>
          <w:color w:val="auto"/>
          <w:sz w:val="24"/>
        </w:rPr>
        <w:t xml:space="preserve">（四）综合评审评分项</w:t>
      </w:r>
      <w:r/>
    </w:p>
    <w:p>
      <w:pPr>
        <w:spacing w:line="360" w:lineRule="auto"/>
        <w:rPr>
          <w:rFonts w:ascii="宋体" w:hAnsi="宋体" w:cs="宋体"/>
          <w:b/>
          <w:bCs/>
          <w:color w:val="auto"/>
          <w:sz w:val="24"/>
        </w:rPr>
      </w:pPr>
      <w:r>
        <w:rPr>
          <w:rFonts w:hint="eastAsia" w:ascii="宋体" w:hAnsi="宋体" w:cs="宋体"/>
          <w:b/>
          <w:bCs/>
          <w:color w:val="auto"/>
          <w:sz w:val="24"/>
        </w:rPr>
        <w:t xml:space="preserve">一)技术部分：</w:t>
      </w:r>
      <w:r/>
    </w:p>
    <w:p>
      <w:pPr>
        <w:spacing w:line="360" w:lineRule="auto"/>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1、偏离表（要求见《磋商文件》附件1、《评分细则》）；</w:t>
      </w:r>
      <w:r/>
    </w:p>
    <w:p>
      <w:pPr>
        <w:spacing w:line="360" w:lineRule="auto"/>
        <w:rPr>
          <w:rFonts w:ascii="宋体" w:hAnsi="宋体" w:cs="宋体"/>
          <w:color w:val="auto"/>
          <w:sz w:val="24"/>
        </w:rPr>
      </w:pPr>
      <w:r>
        <w:rPr>
          <w:rFonts w:hint="eastAsia" w:ascii="宋体" w:hAnsi="宋体" w:cs="宋体"/>
          <w:color w:val="auto"/>
          <w:sz w:val="24"/>
          <w:lang w:val="en-US" w:eastAsia="zh-CN"/>
        </w:rPr>
        <w:t xml:space="preserve">2</w:t>
      </w:r>
      <w:r>
        <w:rPr>
          <w:rFonts w:hint="eastAsia" w:ascii="宋体" w:hAnsi="宋体" w:cs="宋体"/>
          <w:color w:val="auto"/>
          <w:sz w:val="24"/>
        </w:rPr>
        <w:t xml:space="preserve">、所投主要材料性能与质量评价（要求见《磋商文件》附件1、《评分细则》及附件：2、《项目要求（采购需求）》）；</w:t>
      </w:r>
      <w:r/>
    </w:p>
    <w:p>
      <w:pPr>
        <w:spacing w:line="360" w:lineRule="auto"/>
        <w:rPr>
          <w:rFonts w:ascii="宋体" w:hAnsi="宋体" w:cs="宋体"/>
          <w:color w:val="auto"/>
          <w:sz w:val="24"/>
        </w:rPr>
      </w:pPr>
      <w:r>
        <w:rPr>
          <w:rFonts w:hint="eastAsia" w:ascii="宋体" w:hAnsi="宋体" w:cs="宋体"/>
          <w:color w:val="auto"/>
          <w:sz w:val="24"/>
          <w:lang w:val="en-US" w:eastAsia="zh-CN"/>
        </w:rPr>
        <w:t xml:space="preserve">3</w:t>
      </w:r>
      <w:r>
        <w:rPr>
          <w:rFonts w:hint="eastAsia" w:ascii="宋体" w:hAnsi="宋体" w:cs="宋体"/>
          <w:color w:val="auto"/>
          <w:sz w:val="24"/>
        </w:rPr>
        <w:t xml:space="preserve">、施工组织设计（要求见《磋商文件》附件1、《评分细则》及附件：2、《项目要求（采购需求）》）；</w:t>
      </w:r>
      <w:r/>
    </w:p>
    <w:p>
      <w:pPr>
        <w:spacing w:line="360" w:lineRule="auto"/>
        <w:rPr>
          <w:rFonts w:ascii="宋体" w:hAnsi="宋体" w:cs="宋体"/>
          <w:color w:val="auto"/>
          <w:sz w:val="24"/>
        </w:rPr>
      </w:pPr>
      <w:r>
        <w:rPr>
          <w:rFonts w:hint="eastAsia" w:ascii="宋体" w:hAnsi="宋体" w:cs="宋体"/>
          <w:color w:val="auto"/>
          <w:sz w:val="24"/>
          <w:lang w:val="en-US" w:eastAsia="zh-CN"/>
        </w:rPr>
        <w:t xml:space="preserve">4</w:t>
      </w:r>
      <w:r>
        <w:rPr>
          <w:rFonts w:hint="eastAsia" w:ascii="宋体" w:hAnsi="宋体" w:cs="宋体"/>
          <w:color w:val="auto"/>
          <w:sz w:val="24"/>
        </w:rPr>
        <w:t xml:space="preserve">、售后服务方案（要求见《磋商文件》附件1、《评分细则》及附件：2、《项目要求（采购需求）》）；</w:t>
      </w:r>
      <w:r/>
    </w:p>
    <w:p>
      <w:pPr>
        <w:spacing w:line="360" w:lineRule="auto"/>
        <w:rPr>
          <w:rFonts w:ascii="宋体" w:hAnsi="宋体" w:cs="宋体"/>
          <w:b/>
          <w:bCs/>
          <w:color w:val="auto"/>
          <w:sz w:val="24"/>
        </w:rPr>
      </w:pPr>
      <w:r>
        <w:rPr>
          <w:rFonts w:hint="eastAsia" w:ascii="宋体" w:hAnsi="宋体" w:cs="宋体"/>
          <w:b/>
          <w:bCs/>
          <w:color w:val="auto"/>
          <w:sz w:val="24"/>
          <w:lang w:val="en-US" w:eastAsia="zh-CN"/>
        </w:rPr>
        <w:t xml:space="preserve">5</w:t>
      </w:r>
      <w:r>
        <w:rPr>
          <w:rFonts w:hint="eastAsia" w:ascii="宋体" w:hAnsi="宋体" w:cs="宋体"/>
          <w:b/>
          <w:bCs/>
          <w:color w:val="auto"/>
          <w:sz w:val="24"/>
        </w:rPr>
        <w:t xml:space="preserve">、评分细则中评分得分需提供的相关证明文件或供应商认为需要提供的其他资料。</w:t>
      </w:r>
      <w:r/>
    </w:p>
    <w:p>
      <w:pPr>
        <w:spacing w:line="360" w:lineRule="auto"/>
        <w:rPr>
          <w:rFonts w:ascii="宋体" w:hAnsi="宋体" w:cs="宋体"/>
          <w:b/>
          <w:bCs/>
          <w:color w:val="auto"/>
          <w:sz w:val="24"/>
        </w:rPr>
      </w:pPr>
      <w:r>
        <w:rPr>
          <w:rFonts w:hint="eastAsia" w:ascii="宋体" w:hAnsi="宋体" w:cs="宋体"/>
          <w:b/>
          <w:bCs/>
          <w:color w:val="auto"/>
          <w:sz w:val="24"/>
        </w:rPr>
        <w:t xml:space="preserve">二）商务部分：</w:t>
      </w:r>
      <w:r/>
    </w:p>
    <w:p>
      <w:pPr>
        <w:spacing w:line="360" w:lineRule="auto"/>
        <w:rPr>
          <w:rFonts w:hint="eastAsia" w:ascii="宋体" w:hAnsi="宋体" w:cs="宋体"/>
          <w:color w:val="auto"/>
          <w:sz w:val="24"/>
        </w:rPr>
      </w:pPr>
      <w:r>
        <w:rPr>
          <w:rFonts w:hint="eastAsia" w:ascii="宋体" w:hAnsi="宋体" w:cs="宋体"/>
          <w:color w:val="auto"/>
          <w:sz w:val="24"/>
        </w:rPr>
        <w:t xml:space="preserve">1、供应商</w:t>
      </w:r>
      <w:r>
        <w:rPr>
          <w:rFonts w:hint="eastAsia" w:ascii="宋体" w:hAnsi="宋体" w:cs="宋体"/>
          <w:color w:val="auto"/>
          <w:sz w:val="24"/>
          <w:lang w:val="en-US" w:eastAsia="zh-CN"/>
        </w:rPr>
        <w:t xml:space="preserve">评价</w:t>
      </w:r>
      <w:r>
        <w:rPr>
          <w:rFonts w:hint="eastAsia" w:ascii="宋体" w:hAnsi="宋体" w:cs="宋体"/>
          <w:color w:val="auto"/>
          <w:sz w:val="24"/>
        </w:rPr>
        <w:t xml:space="preserve">（要求见《磋商文件》附件1、《评分细则》）；</w:t>
      </w:r>
      <w:r/>
    </w:p>
    <w:p>
      <w:pPr>
        <w:spacing w:line="360" w:lineRule="auto"/>
        <w:rPr>
          <w:rFonts w:hint="eastAsia" w:ascii="宋体" w:hAnsi="宋体" w:cs="宋体"/>
          <w:color w:val="auto"/>
          <w:sz w:val="24"/>
        </w:rPr>
      </w:pPr>
      <w:r>
        <w:rPr>
          <w:rFonts w:hint="eastAsia" w:ascii="宋体" w:hAnsi="宋体" w:cs="宋体"/>
          <w:color w:val="auto"/>
          <w:sz w:val="24"/>
          <w:lang w:val="en-US" w:eastAsia="zh-CN"/>
        </w:rPr>
        <w:t xml:space="preserve">2</w:t>
      </w:r>
      <w:r>
        <w:rPr>
          <w:rFonts w:hint="eastAsia" w:ascii="宋体" w:hAnsi="宋体" w:cs="宋体"/>
          <w:color w:val="auto"/>
          <w:sz w:val="24"/>
        </w:rPr>
        <w:t xml:space="preserve">、供应商业绩（要求见《磋商文件》附件1、《评分细则》）；</w:t>
      </w:r>
      <w:r/>
    </w:p>
    <w:p>
      <w:pPr>
        <w:spacing w:line="360" w:lineRule="auto"/>
        <w:rPr>
          <w:rFonts w:ascii="宋体" w:hAnsi="宋体" w:cs="宋体"/>
          <w:b/>
          <w:bCs/>
          <w:color w:val="auto"/>
          <w:sz w:val="24"/>
        </w:rPr>
      </w:pPr>
      <w:r>
        <w:rPr>
          <w:rFonts w:hint="eastAsia" w:ascii="宋体" w:hAnsi="宋体" w:cs="宋体"/>
          <w:b/>
          <w:bCs/>
          <w:color w:val="auto"/>
          <w:sz w:val="24"/>
          <w:lang w:val="en-US" w:eastAsia="zh-CN"/>
        </w:rPr>
        <w:t xml:space="preserve">3</w:t>
      </w:r>
      <w:r>
        <w:rPr>
          <w:rFonts w:hint="eastAsia" w:ascii="宋体" w:hAnsi="宋体" w:cs="宋体"/>
          <w:b/>
          <w:bCs/>
          <w:color w:val="auto"/>
          <w:sz w:val="24"/>
        </w:rPr>
        <w:t xml:space="preserve">、评分细则中评分得分需提供的相关证明文件或供应商认为需要提供的其他资料。</w:t>
      </w:r>
      <w:r/>
    </w:p>
    <w:p>
      <w:pPr>
        <w:pStyle w:val="1096"/>
        <w:spacing w:line="360" w:lineRule="auto"/>
        <w:rPr>
          <w:rFonts w:ascii="宋体" w:hAnsi="宋体" w:cs="宋体"/>
          <w:b/>
          <w:color w:val="auto"/>
          <w:sz w:val="24"/>
        </w:rPr>
      </w:pPr>
      <w:r>
        <w:rPr>
          <w:rFonts w:hint="eastAsia" w:ascii="宋体" w:hAnsi="宋体" w:cs="宋体"/>
          <w:b/>
          <w:color w:val="auto"/>
          <w:sz w:val="24"/>
        </w:rPr>
        <w:t xml:space="preserve">（五）价格折扣文件格式</w:t>
      </w:r>
      <w:r/>
    </w:p>
    <w:p>
      <w:pPr>
        <w:pStyle w:val="1096"/>
        <w:spacing w:line="360" w:lineRule="auto"/>
        <w:rPr>
          <w:rFonts w:ascii="宋体" w:hAnsi="宋体" w:cs="宋体"/>
          <w:b/>
          <w:bCs/>
          <w:color w:val="auto"/>
          <w:sz w:val="24"/>
        </w:rPr>
      </w:pPr>
      <w:r>
        <w:rPr>
          <w:rFonts w:hint="eastAsia" w:ascii="宋体" w:hAnsi="宋体" w:cs="宋体"/>
          <w:b/>
          <w:color w:val="auto"/>
          <w:sz w:val="24"/>
        </w:rPr>
        <w:t xml:space="preserve">1、企业报价折扣证明：无。</w:t>
      </w:r>
      <w:r/>
    </w:p>
    <w:p>
      <w:pPr>
        <w:pStyle w:val="1096"/>
        <w:spacing w:line="360" w:lineRule="auto"/>
        <w:rPr>
          <w:rFonts w:ascii="宋体" w:hAnsi="宋体" w:cs="宋体"/>
          <w:b/>
          <w:bCs/>
          <w:color w:val="auto"/>
          <w:sz w:val="24"/>
        </w:rPr>
      </w:pPr>
      <w:r>
        <w:rPr>
          <w:rFonts w:hint="eastAsia" w:ascii="宋体" w:hAnsi="宋体" w:cs="宋体"/>
          <w:b/>
          <w:bCs/>
          <w:color w:val="auto"/>
          <w:sz w:val="24"/>
        </w:rPr>
        <w:t xml:space="preserve">（六）提交的首次响应文件的密封、签署、盖章要求：</w:t>
      </w:r>
      <w:r/>
    </w:p>
    <w:p>
      <w:pPr>
        <w:pStyle w:val="1096"/>
        <w:spacing w:line="360" w:lineRule="auto"/>
        <w:rPr>
          <w:rFonts w:ascii="宋体" w:hAnsi="宋体" w:cs="宋体"/>
          <w:b/>
          <w:bCs/>
          <w:color w:val="auto"/>
          <w:sz w:val="24"/>
        </w:rPr>
      </w:pPr>
      <w:r>
        <w:rPr>
          <w:rFonts w:hint="eastAsia" w:ascii="宋体" w:hAnsi="宋体" w:cs="宋体"/>
          <w:b/>
          <w:bCs/>
          <w:color w:val="auto"/>
          <w:sz w:val="24"/>
        </w:rPr>
        <w:t xml:space="preserve">1、密封（加密）要求：</w:t>
      </w:r>
      <w:r/>
    </w:p>
    <w:p>
      <w:pPr>
        <w:pStyle w:val="1096"/>
        <w:ind w:firstLine="480"/>
        <w:spacing w:line="360" w:lineRule="auto"/>
        <w:rPr>
          <w:rFonts w:ascii="宋体" w:hAnsi="宋体" w:cs="宋体"/>
          <w:color w:val="auto"/>
          <w:sz w:val="24"/>
        </w:rPr>
      </w:pPr>
      <w:r>
        <w:rPr>
          <w:rFonts w:hint="eastAsia" w:ascii="宋体" w:hAnsi="宋体" w:cs="宋体"/>
          <w:color w:val="auto"/>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96"/>
        <w:spacing w:line="360" w:lineRule="auto"/>
        <w:rPr>
          <w:rFonts w:ascii="宋体" w:hAnsi="宋体" w:cs="宋体"/>
          <w:color w:val="auto"/>
          <w:sz w:val="24"/>
        </w:rPr>
      </w:pPr>
      <w:r>
        <w:rPr>
          <w:rFonts w:hint="eastAsia" w:ascii="宋体" w:hAnsi="宋体" w:cs="宋体"/>
          <w:b/>
          <w:bCs/>
          <w:color w:val="auto"/>
          <w:sz w:val="24"/>
        </w:rPr>
        <w:t xml:space="preserve">2、签署要求：</w:t>
      </w:r>
      <w:r>
        <w:rPr>
          <w:rFonts w:hint="eastAsia" w:ascii="宋体" w:hAnsi="宋体" w:cs="宋体"/>
          <w:color w:val="auto"/>
          <w:sz w:val="24"/>
        </w:rPr>
        <w:t xml:space="preserve">见《磋商文件》第九章附件中相关格式要求</w:t>
      </w:r>
      <w:r>
        <w:rPr>
          <w:rFonts w:hint="eastAsia" w:ascii="宋体" w:hAnsi="宋体" w:cs="宋体"/>
          <w:b/>
          <w:bCs/>
          <w:color w:val="auto"/>
          <w:sz w:val="24"/>
        </w:rPr>
        <w:t xml:space="preserve">（特别提醒：竞争性磋商文件中如需“被授权代表签字或盖章”，供应商可打印成文档，签字或盖章后再扫描上传，最后再电子签章）。</w:t>
      </w:r>
      <w:r/>
    </w:p>
    <w:p>
      <w:pPr>
        <w:pStyle w:val="1096"/>
        <w:spacing w:line="360" w:lineRule="auto"/>
        <w:rPr>
          <w:rFonts w:ascii="宋体" w:hAnsi="宋体" w:cs="宋体"/>
          <w:color w:val="auto"/>
          <w:sz w:val="24"/>
        </w:rPr>
      </w:pPr>
      <w:r>
        <w:rPr>
          <w:rFonts w:hint="eastAsia" w:ascii="宋体" w:hAnsi="宋体" w:cs="宋体"/>
          <w:b/>
          <w:bCs/>
          <w:color w:val="auto"/>
          <w:sz w:val="24"/>
        </w:rPr>
        <w:t xml:space="preserve">3、盖章要求：</w:t>
      </w:r>
      <w:r>
        <w:rPr>
          <w:rFonts w:hint="eastAsia" w:ascii="宋体" w:hAnsi="宋体" w:cs="宋体"/>
          <w:color w:val="auto"/>
          <w:sz w:val="24"/>
        </w:rPr>
        <w:t xml:space="preserve">见《磋商文件》第九章附件中相关格式要求。供应商须通过“苏采云”系统提供的政府采购客户端工具（使用“CA数字证书”）加盖电子签章。</w:t>
      </w:r>
      <w:r/>
    </w:p>
    <w:p>
      <w:pPr>
        <w:pStyle w:val="1096"/>
        <w:spacing w:line="360" w:lineRule="auto"/>
        <w:rPr>
          <w:rFonts w:ascii="宋体" w:hAnsi="宋体" w:cs="宋体"/>
          <w:b/>
          <w:bCs/>
          <w:color w:val="auto"/>
          <w:sz w:val="24"/>
        </w:rPr>
      </w:pPr>
      <w:r>
        <w:rPr>
          <w:rFonts w:hint="eastAsia" w:ascii="宋体" w:hAnsi="宋体" w:cs="宋体"/>
          <w:b/>
          <w:bCs/>
          <w:color w:val="auto"/>
          <w:sz w:val="24"/>
        </w:rPr>
        <w:t xml:space="preserve">（七）通过“苏采云”系统提交政府采购客户端工具导出加密的响应文件（后缀名为zip）。响应文件不得超过150M！ </w:t>
      </w:r>
      <w:r/>
    </w:p>
    <w:p>
      <w:pPr>
        <w:pStyle w:val="1096"/>
        <w:spacing w:line="360" w:lineRule="auto"/>
        <w:rPr>
          <w:rFonts w:ascii="宋体" w:hAnsi="宋体" w:cs="宋体"/>
          <w:b/>
          <w:bCs/>
          <w:color w:val="auto"/>
          <w:sz w:val="24"/>
        </w:rPr>
      </w:pPr>
      <w:r>
        <w:rPr>
          <w:rFonts w:hint="eastAsia" w:ascii="宋体" w:hAnsi="宋体" w:cs="宋体"/>
          <w:b/>
          <w:bCs/>
          <w:color w:val="auto"/>
          <w:sz w:val="24"/>
        </w:rPr>
        <w:t xml:space="preserve">注：</w:t>
      </w:r>
      <w:r>
        <w:rPr>
          <w:rFonts w:hint="eastAsia" w:ascii="宋体" w:hAnsi="宋体" w:cs="宋体"/>
          <w:color w:val="auto"/>
          <w:sz w:val="24"/>
        </w:rPr>
        <w:t xml:space="preserve">供应商应当按照《磋商文件》的要求编制响应文件，并对其提交的响应文件的真实性、合法性承担法律责任。</w:t>
      </w:r>
      <w:r/>
    </w:p>
    <w:p>
      <w:pPr>
        <w:pStyle w:val="1096"/>
        <w:ind w:firstLine="478"/>
        <w:jc w:val="center"/>
        <w:spacing w:line="360" w:lineRule="auto"/>
        <w:rPr>
          <w:rFonts w:ascii="宋体" w:hAnsi="宋体" w:cs="宋体"/>
          <w:b/>
          <w:bCs/>
          <w:color w:val="auto"/>
          <w:sz w:val="24"/>
        </w:rPr>
      </w:pPr>
      <w:r>
        <w:rPr>
          <w:rFonts w:ascii="宋体" w:hAnsi="宋体" w:cs="宋体"/>
          <w:b/>
          <w:bCs/>
          <w:color w:val="auto"/>
          <w:sz w:val="24"/>
        </w:rPr>
      </w:r>
      <w:r/>
    </w:p>
    <w:p>
      <w:pPr>
        <w:pStyle w:val="1096"/>
        <w:ind w:firstLine="478"/>
        <w:jc w:val="center"/>
        <w:spacing w:line="360" w:lineRule="auto"/>
        <w:rPr>
          <w:rFonts w:ascii="宋体" w:hAnsi="宋体" w:cs="宋体"/>
          <w:b/>
          <w:bCs/>
          <w:color w:val="auto"/>
          <w:sz w:val="24"/>
        </w:rPr>
      </w:pPr>
      <w:r>
        <w:rPr>
          <w:rFonts w:hint="eastAsia" w:ascii="宋体" w:hAnsi="宋体" w:cs="宋体"/>
          <w:b/>
          <w:bCs/>
          <w:color w:val="auto"/>
          <w:sz w:val="24"/>
        </w:rPr>
        <w:t xml:space="preserve">第四章 磋商相关说明</w:t>
      </w:r>
      <w:r/>
    </w:p>
    <w:p>
      <w:pPr>
        <w:pStyle w:val="1096"/>
        <w:spacing w:line="360" w:lineRule="auto"/>
        <w:rPr>
          <w:rFonts w:ascii="宋体" w:hAnsi="宋体" w:cs="宋体"/>
          <w:b/>
          <w:bCs/>
          <w:color w:val="auto"/>
          <w:sz w:val="24"/>
        </w:rPr>
      </w:pPr>
      <w:r>
        <w:rPr>
          <w:rFonts w:hint="eastAsia" w:ascii="宋体" w:hAnsi="宋体" w:cs="宋体"/>
          <w:b/>
          <w:bCs/>
          <w:color w:val="auto"/>
          <w:sz w:val="24"/>
        </w:rPr>
        <w:t xml:space="preserve">十四、磋商相关说明</w:t>
      </w:r>
      <w:r/>
    </w:p>
    <w:p>
      <w:pPr>
        <w:pStyle w:val="1096"/>
        <w:spacing w:line="360" w:lineRule="auto"/>
        <w:rPr>
          <w:rFonts w:ascii="宋体" w:hAnsi="宋体" w:cs="宋体"/>
          <w:b/>
          <w:bCs/>
          <w:color w:val="auto"/>
          <w:sz w:val="24"/>
        </w:rPr>
      </w:pPr>
      <w:r>
        <w:rPr>
          <w:rFonts w:hint="eastAsia" w:ascii="宋体" w:hAnsi="宋体" w:cs="宋体"/>
          <w:b/>
          <w:bCs/>
          <w:color w:val="auto"/>
          <w:sz w:val="24"/>
        </w:rPr>
        <w:t xml:space="preserve">（一）磋商要求</w:t>
      </w:r>
      <w:r/>
    </w:p>
    <w:p>
      <w:pPr>
        <w:pStyle w:val="1096"/>
        <w:spacing w:line="360" w:lineRule="auto"/>
        <w:rPr>
          <w:rFonts w:ascii="宋体" w:hAnsi="宋体" w:cs="宋体"/>
          <w:bCs/>
          <w:color w:val="auto"/>
          <w:sz w:val="24"/>
        </w:rPr>
      </w:pPr>
      <w:r>
        <w:rPr>
          <w:rFonts w:hint="eastAsia" w:ascii="宋体" w:hAnsi="宋体" w:cs="宋体"/>
          <w:bCs/>
          <w:color w:val="auto"/>
          <w:sz w:val="24"/>
        </w:rPr>
        <w:t xml:space="preserve">1、被邀请参与磋商的供应商需按本竞争性磋商文件要求的截止时间、方式（地点）提交首次响应文件，同时派人通过“苏采云”系统在“开标大厅”等待磋商。</w:t>
      </w:r>
      <w:r/>
    </w:p>
    <w:p>
      <w:pPr>
        <w:pStyle w:val="1096"/>
        <w:spacing w:line="360" w:lineRule="auto"/>
        <w:rPr>
          <w:rFonts w:ascii="宋体" w:hAnsi="宋体" w:cs="宋体"/>
          <w:bCs/>
          <w:color w:val="auto"/>
          <w:sz w:val="24"/>
        </w:rPr>
      </w:pPr>
      <w:r>
        <w:rPr>
          <w:rFonts w:hint="eastAsia" w:ascii="宋体" w:hAnsi="宋体" w:cs="宋体"/>
          <w:bCs/>
          <w:color w:val="auto"/>
          <w:sz w:val="24"/>
        </w:rPr>
        <w:t xml:space="preserve">2、供应商可通过CA数字证书，在首次响应文件开启时间后，使用CA数字证书在规定时间内解密各自响应文件。</w:t>
      </w:r>
      <w:r/>
    </w:p>
    <w:p>
      <w:pPr>
        <w:pStyle w:val="1096"/>
        <w:spacing w:line="360" w:lineRule="auto"/>
        <w:rPr>
          <w:rFonts w:ascii="宋体" w:hAnsi="宋体" w:cs="宋体"/>
          <w:b/>
          <w:bCs/>
          <w:color w:val="auto"/>
          <w:sz w:val="24"/>
        </w:rPr>
      </w:pPr>
      <w:r>
        <w:rPr>
          <w:rFonts w:hint="eastAsia" w:ascii="宋体" w:hAnsi="宋体" w:cs="宋体"/>
          <w:b/>
          <w:bCs/>
          <w:color w:val="auto"/>
          <w:sz w:val="24"/>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1096"/>
        <w:spacing w:line="360" w:lineRule="auto"/>
        <w:rPr>
          <w:rFonts w:ascii="宋体" w:hAnsi="宋体" w:cs="宋体"/>
          <w:color w:val="auto"/>
          <w:sz w:val="24"/>
        </w:rPr>
      </w:pPr>
      <w:r>
        <w:rPr>
          <w:rFonts w:hint="eastAsia" w:ascii="宋体" w:hAnsi="宋体" w:cs="宋体"/>
          <w:color w:val="auto"/>
          <w:sz w:val="24"/>
        </w:rPr>
        <w:t xml:space="preserve">4、磋商顺序按照电子标书解密先后时间进行，解密时间相同的，不分先后顺序。</w:t>
      </w:r>
      <w:r/>
    </w:p>
    <w:p>
      <w:pPr>
        <w:spacing w:line="360" w:lineRule="auto"/>
        <w:rPr>
          <w:rFonts w:ascii="宋体" w:hAnsi="宋体" w:cs="宋体"/>
          <w:b/>
          <w:color w:val="auto"/>
          <w:sz w:val="24"/>
        </w:rPr>
      </w:pPr>
      <w:r>
        <w:rPr>
          <w:rFonts w:hint="eastAsia" w:ascii="宋体" w:hAnsi="宋体" w:cs="宋体"/>
          <w:b/>
          <w:color w:val="auto"/>
          <w:sz w:val="24"/>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096"/>
        <w:spacing w:line="360" w:lineRule="auto"/>
        <w:rPr>
          <w:rFonts w:ascii="宋体" w:hAnsi="宋体" w:cs="宋体"/>
          <w:bCs/>
          <w:color w:val="auto"/>
          <w:sz w:val="24"/>
        </w:rPr>
      </w:pPr>
      <w:r>
        <w:rPr>
          <w:rFonts w:hint="eastAsia" w:ascii="宋体" w:hAnsi="宋体" w:cs="宋体"/>
          <w:bCs/>
          <w:color w:val="auto"/>
          <w:sz w:val="24"/>
        </w:rPr>
        <w:t xml:space="preserve">6、未在规定时间内进行答疑澄清的，视同放弃澄清。</w:t>
      </w:r>
      <w:r/>
    </w:p>
    <w:p>
      <w:pPr>
        <w:pStyle w:val="1096"/>
        <w:spacing w:line="360" w:lineRule="auto"/>
        <w:rPr>
          <w:rFonts w:ascii="宋体" w:hAnsi="宋体" w:cs="宋体"/>
          <w:b/>
          <w:color w:val="auto"/>
          <w:sz w:val="24"/>
        </w:rPr>
      </w:pPr>
      <w:r>
        <w:rPr>
          <w:rFonts w:hint="eastAsia" w:ascii="宋体" w:hAnsi="宋体" w:cs="宋体"/>
          <w:b/>
          <w:color w:val="auto"/>
          <w:sz w:val="24"/>
        </w:rPr>
        <w:t xml:space="preserve">7、未在规定时间内进行报价的，视为响应无效。</w:t>
      </w:r>
      <w:r/>
    </w:p>
    <w:p>
      <w:pPr>
        <w:pStyle w:val="1096"/>
        <w:spacing w:line="360" w:lineRule="auto"/>
        <w:rPr>
          <w:rFonts w:ascii="宋体" w:hAnsi="宋体" w:cs="宋体"/>
          <w:bCs/>
          <w:color w:val="auto"/>
          <w:sz w:val="24"/>
        </w:rPr>
      </w:pPr>
      <w:r>
        <w:rPr>
          <w:rFonts w:hint="eastAsia" w:ascii="宋体" w:hAnsi="宋体" w:cs="宋体"/>
          <w:bCs/>
          <w:color w:val="auto"/>
          <w:sz w:val="24"/>
        </w:rPr>
        <w:t xml:space="preserve">8、被邀请参与磋商的供应商如未按上述磋商要求执行，视同放弃磋商的权利。</w:t>
      </w:r>
      <w:r/>
    </w:p>
    <w:p>
      <w:pPr>
        <w:pStyle w:val="1096"/>
        <w:spacing w:line="360" w:lineRule="auto"/>
        <w:rPr>
          <w:rFonts w:ascii="宋体" w:hAnsi="宋体" w:cs="宋体"/>
          <w:b/>
          <w:bCs/>
          <w:color w:val="auto"/>
          <w:sz w:val="24"/>
        </w:rPr>
      </w:pPr>
      <w:r>
        <w:rPr>
          <w:rFonts w:hint="eastAsia" w:ascii="宋体" w:hAnsi="宋体" w:cs="宋体"/>
          <w:b/>
          <w:bCs/>
          <w:color w:val="auto"/>
          <w:sz w:val="24"/>
        </w:rPr>
        <w:t xml:space="preserve">（二）评审程序</w:t>
      </w:r>
      <w:r/>
    </w:p>
    <w:p>
      <w:pPr>
        <w:pStyle w:val="1096"/>
        <w:ind w:firstLine="480"/>
        <w:spacing w:line="360" w:lineRule="auto"/>
        <w:rPr>
          <w:rFonts w:ascii="宋体" w:hAnsi="宋体" w:cs="宋体"/>
          <w:color w:val="auto"/>
          <w:sz w:val="24"/>
        </w:rPr>
      </w:pPr>
      <w:r>
        <w:rPr>
          <w:rFonts w:hint="eastAsia" w:ascii="宋体" w:hAnsi="宋体" w:cs="宋体"/>
          <w:color w:val="auto"/>
          <w:sz w:val="24"/>
        </w:rPr>
        <w:t xml:space="preserve">经磋商确定最终采购需求和提交最后报价的供应商后，由磋商小组采用综合评分法对提交最后报价的供应商的响应文件和最后报价进行综合评分。</w:t>
      </w:r>
      <w:r/>
    </w:p>
    <w:p>
      <w:pPr>
        <w:pStyle w:val="1096"/>
        <w:ind w:firstLine="480"/>
        <w:spacing w:line="360" w:lineRule="auto"/>
        <w:rPr>
          <w:rFonts w:ascii="宋体" w:hAnsi="宋体" w:cs="宋体"/>
          <w:color w:val="auto"/>
          <w:sz w:val="24"/>
        </w:rPr>
      </w:pPr>
      <w:r>
        <w:rPr>
          <w:rFonts w:hint="eastAsia" w:ascii="宋体" w:hAnsi="宋体" w:cs="宋体"/>
          <w:color w:val="auto"/>
          <w:sz w:val="24"/>
        </w:rPr>
        <w:t xml:space="preserve">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pStyle w:val="1062"/>
        <w:spacing w:after="0" w:line="360" w:lineRule="auto"/>
        <w:rPr>
          <w:rFonts w:hint="eastAsia" w:ascii="宋体" w:hAnsi="宋体" w:cs="宋体"/>
          <w:color w:val="auto"/>
          <w:sz w:val="24"/>
        </w:rPr>
      </w:pPr>
      <w:r>
        <w:rPr>
          <w:rFonts w:hint="eastAsia" w:ascii="宋体" w:hAnsi="宋体" w:cs="宋体"/>
          <w:color w:val="auto"/>
          <w:sz w:val="24"/>
          <w:lang w:val="en-US" w:eastAsia="zh-CN"/>
        </w:rPr>
        <w:t xml:space="preserve">   </w:t>
      </w:r>
      <w:r>
        <w:rPr>
          <w:rFonts w:hint="eastAsia" w:ascii="宋体" w:hAnsi="宋体" w:cs="宋体"/>
          <w:color w:val="auto"/>
          <w:sz w:val="24"/>
        </w:rPr>
        <w:t xml:space="preserve">评审过程中出现下列情形之一的，评审委员会应当启动异常低价投标（响应）审查程序：</w:t>
      </w:r>
      <w:r/>
    </w:p>
    <w:p>
      <w:pPr>
        <w:pStyle w:val="1062"/>
        <w:spacing w:after="0" w:line="360" w:lineRule="auto"/>
        <w:rPr>
          <w:rFonts w:hint="eastAsia" w:ascii="宋体" w:hAnsi="宋体" w:cs="宋体"/>
          <w:color w:val="auto"/>
          <w:sz w:val="24"/>
        </w:rPr>
      </w:pPr>
      <w:r>
        <w:rPr>
          <w:rFonts w:hint="eastAsia" w:ascii="宋体" w:hAnsi="宋体" w:cs="宋体"/>
          <w:color w:val="auto"/>
          <w:sz w:val="24"/>
        </w:rPr>
        <w:t xml:space="preserve">（1）投标（响应）报价低于全部通过符合性审查供应商投标（响应）报价平均值50%的，即投标（响应）报价&lt;全部通过符合性审查供应商投标（响应）报价平均值×50%；</w:t>
      </w:r>
      <w:r/>
    </w:p>
    <w:p>
      <w:pPr>
        <w:pStyle w:val="1062"/>
        <w:spacing w:after="0" w:line="360" w:lineRule="auto"/>
        <w:rPr>
          <w:rFonts w:hint="eastAsia" w:ascii="宋体" w:hAnsi="宋体" w:cs="宋体"/>
          <w:color w:val="auto"/>
          <w:sz w:val="24"/>
        </w:rPr>
      </w:pPr>
      <w:r>
        <w:rPr>
          <w:rFonts w:hint="eastAsia" w:ascii="宋体" w:hAnsi="宋体" w:cs="宋体"/>
          <w:color w:val="auto"/>
          <w:sz w:val="24"/>
        </w:rPr>
        <w:t xml:space="preserve">（2）投标（响应）报价低于通过符合性审查的次低报价供应商投标（响应）报价50%的，即投标（响应）报价&lt;通过符合性审查的次低报价供应商投标（响应）报价×50%；</w:t>
      </w:r>
      <w:r/>
    </w:p>
    <w:p>
      <w:pPr>
        <w:pStyle w:val="1062"/>
        <w:spacing w:after="0" w:line="360" w:lineRule="auto"/>
        <w:rPr>
          <w:rFonts w:hint="eastAsia" w:ascii="宋体" w:hAnsi="宋体" w:cs="宋体"/>
          <w:color w:val="auto"/>
          <w:sz w:val="24"/>
        </w:rPr>
      </w:pPr>
      <w:r>
        <w:rPr>
          <w:rFonts w:hint="eastAsia" w:ascii="宋体" w:hAnsi="宋体" w:cs="宋体"/>
          <w:color w:val="auto"/>
          <w:sz w:val="24"/>
        </w:rPr>
        <w:t xml:space="preserve">（3）投标（响应）报价低于采购项目最高限价（未设定最高限价的采购项目，以采购项目预算金额作为最高限价）45%的，即投标（响应）报价&lt;采购项目最高限价×45%；</w:t>
      </w:r>
      <w:r/>
    </w:p>
    <w:p>
      <w:pPr>
        <w:pStyle w:val="1062"/>
        <w:spacing w:after="0" w:line="360" w:lineRule="auto"/>
        <w:rPr>
          <w:rFonts w:hint="eastAsia" w:ascii="宋体" w:hAnsi="宋体" w:eastAsia="宋体" w:cs="宋体"/>
          <w:color w:val="auto"/>
          <w:sz w:val="24"/>
          <w:lang w:eastAsia="zh-CN"/>
        </w:rPr>
      </w:pPr>
      <w:r>
        <w:rPr>
          <w:rFonts w:hint="eastAsia" w:ascii="宋体" w:hAnsi="宋体" w:cs="宋体"/>
          <w:color w:val="auto"/>
          <w:sz w:val="24"/>
        </w:rPr>
        <w:t xml:space="preserve">（4）评审（评标）委员会基于专业判断，认为供应商报价过低，有可能影响产品质量或者不能诚信履约的其他情形</w:t>
      </w:r>
      <w:r>
        <w:rPr>
          <w:rFonts w:hint="eastAsia" w:ascii="宋体" w:hAnsi="宋体" w:cs="宋体"/>
          <w:color w:val="auto"/>
          <w:sz w:val="24"/>
          <w:lang w:eastAsia="zh-CN"/>
        </w:rPr>
        <w:t xml:space="preserve">。</w:t>
      </w:r>
      <w:r/>
    </w:p>
    <w:p>
      <w:pPr>
        <w:pStyle w:val="1062"/>
        <w:spacing w:after="0" w:line="360" w:lineRule="auto"/>
        <w:rPr>
          <w:rFonts w:hint="eastAsia" w:ascii="宋体" w:hAnsi="宋体" w:cs="宋体"/>
          <w:color w:val="auto"/>
          <w:sz w:val="24"/>
        </w:rPr>
      </w:pPr>
      <w:r>
        <w:rPr>
          <w:rFonts w:hint="eastAsia" w:ascii="宋体" w:hAnsi="宋体" w:cs="宋体"/>
          <w:color w:val="auto"/>
          <w:sz w:val="24"/>
        </w:rPr>
        <w:t xml:space="preserve">相关法律法规对供应商报价有规定的，从其规定。</w:t>
      </w:r>
      <w:r/>
    </w:p>
    <w:p>
      <w:pPr>
        <w:pStyle w:val="1062"/>
        <w:spacing w:after="0" w:line="360" w:lineRule="auto"/>
        <w:rPr>
          <w:rFonts w:hint="eastAsia" w:ascii="宋体" w:hAnsi="宋体" w:cs="宋体"/>
          <w:color w:val="auto"/>
          <w:sz w:val="24"/>
        </w:rPr>
      </w:pPr>
      <w:r>
        <w:rPr>
          <w:rFonts w:hint="eastAsia" w:ascii="宋体" w:hAnsi="宋体" w:cs="宋体"/>
          <w:color w:val="auto"/>
          <w:sz w:val="24"/>
          <w:lang w:val="en-US" w:eastAsia="zh-CN"/>
        </w:rPr>
        <w:t xml:space="preserve">   </w:t>
      </w:r>
      <w:r>
        <w:rPr>
          <w:rFonts w:hint="eastAsia" w:ascii="宋体" w:hAnsi="宋体" w:cs="宋体"/>
          <w:color w:val="auto"/>
          <w:sz w:val="24"/>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62"/>
        <w:ind w:firstLine="480"/>
        <w:spacing w:after="0" w:line="360" w:lineRule="auto"/>
        <w:rPr>
          <w:rFonts w:hint="eastAsia" w:ascii="宋体" w:hAnsi="宋体" w:cs="宋体"/>
          <w:color w:val="auto"/>
          <w:sz w:val="24"/>
        </w:rPr>
      </w:pPr>
      <w:r>
        <w:rPr>
          <w:rFonts w:hint="eastAsia" w:ascii="宋体" w:hAnsi="宋体" w:cs="宋体"/>
          <w:color w:val="auto"/>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1062"/>
        <w:ind w:firstLine="480"/>
        <w:spacing w:after="0" w:line="360" w:lineRule="auto"/>
        <w:rPr>
          <w:rFonts w:ascii="宋体" w:hAnsi="宋体" w:cs="宋体"/>
          <w:color w:val="auto"/>
          <w:sz w:val="24"/>
        </w:rPr>
      </w:pPr>
      <w:r>
        <w:rPr>
          <w:rFonts w:hint="eastAsia" w:ascii="宋体" w:hAnsi="宋体" w:cs="宋体"/>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96"/>
        <w:ind w:firstLine="480"/>
        <w:spacing w:line="360" w:lineRule="auto"/>
        <w:rPr>
          <w:rFonts w:ascii="宋体" w:hAnsi="宋体" w:cs="宋体"/>
          <w:color w:val="auto"/>
          <w:sz w:val="24"/>
        </w:rPr>
      </w:pPr>
      <w:r>
        <w:rPr>
          <w:rFonts w:hint="eastAsia" w:ascii="宋体" w:hAnsi="宋体" w:cs="宋体"/>
          <w:color w:val="auto"/>
          <w:sz w:val="24"/>
        </w:rPr>
        <w:t xml:space="preserve">相关内容和要求见：《中华人民共和国政府采购法》、《中华人民共和国政府采购法实施条例》及《政府采购竞争性磋商采购方式管理暂行办法》</w:t>
      </w:r>
      <w:r/>
    </w:p>
    <w:p>
      <w:pPr>
        <w:pStyle w:val="1096"/>
        <w:spacing w:line="360" w:lineRule="auto"/>
        <w:rPr>
          <w:rFonts w:ascii="宋体" w:hAnsi="宋体" w:cs="宋体"/>
          <w:b/>
          <w:bCs/>
          <w:color w:val="auto"/>
          <w:sz w:val="24"/>
        </w:rPr>
      </w:pPr>
      <w:r>
        <w:rPr>
          <w:rFonts w:hint="eastAsia" w:ascii="宋体" w:hAnsi="宋体" w:cs="宋体"/>
          <w:b/>
          <w:bCs/>
          <w:color w:val="auto"/>
          <w:sz w:val="24"/>
        </w:rPr>
        <w:t xml:space="preserve"> (三) 查询及使用供应商信用记录</w:t>
      </w:r>
      <w:r/>
    </w:p>
    <w:p>
      <w:pPr>
        <w:pStyle w:val="1096"/>
        <w:spacing w:line="360" w:lineRule="auto"/>
        <w:rPr>
          <w:rFonts w:ascii="宋体" w:hAnsi="宋体" w:cs="宋体"/>
          <w:color w:val="auto"/>
          <w:sz w:val="24"/>
        </w:rPr>
      </w:pPr>
      <w:r>
        <w:rPr>
          <w:rFonts w:hint="eastAsia" w:ascii="宋体" w:hAnsi="宋体" w:cs="宋体"/>
          <w:color w:val="auto"/>
          <w:sz w:val="24"/>
        </w:rPr>
        <w:t xml:space="preserve">1、由采购人查询信用信息。</w:t>
      </w:r>
      <w:r/>
    </w:p>
    <w:p>
      <w:pPr>
        <w:pStyle w:val="1096"/>
        <w:spacing w:line="360" w:lineRule="auto"/>
        <w:rPr>
          <w:rFonts w:ascii="宋体" w:hAnsi="宋体" w:cs="宋体"/>
          <w:color w:val="auto"/>
          <w:sz w:val="24"/>
        </w:rPr>
      </w:pPr>
      <w:r>
        <w:rPr>
          <w:rFonts w:hint="eastAsia" w:ascii="宋体" w:hAnsi="宋体" w:cs="宋体"/>
          <w:color w:val="auto"/>
          <w:sz w:val="24"/>
        </w:rPr>
        <w:t xml:space="preserve">2、查询渠道包括：</w:t>
      </w:r>
      <w:r/>
    </w:p>
    <w:p>
      <w:pPr>
        <w:pStyle w:val="1096"/>
        <w:spacing w:line="360" w:lineRule="auto"/>
        <w:rPr>
          <w:rFonts w:ascii="宋体" w:hAnsi="宋体" w:cs="宋体"/>
          <w:color w:val="auto"/>
          <w:sz w:val="24"/>
        </w:rPr>
      </w:pPr>
      <w:r>
        <w:rPr>
          <w:rFonts w:hint="eastAsia" w:ascii="宋体" w:hAnsi="宋体" w:cs="宋体"/>
          <w:color w:val="auto"/>
          <w:sz w:val="24"/>
        </w:rPr>
        <w:t xml:space="preserve">（1）“信用中国”网（www.creditchina.gov.cn）；</w:t>
      </w:r>
      <w:r/>
    </w:p>
    <w:p>
      <w:pPr>
        <w:pStyle w:val="1096"/>
        <w:spacing w:line="360" w:lineRule="auto"/>
        <w:rPr>
          <w:rFonts w:ascii="宋体" w:hAnsi="宋体" w:cs="宋体"/>
          <w:color w:val="auto"/>
          <w:sz w:val="24"/>
        </w:rPr>
      </w:pPr>
      <w:r>
        <w:rPr>
          <w:rFonts w:hint="eastAsia" w:ascii="宋体" w:hAnsi="宋体" w:cs="宋体"/>
          <w:color w:val="auto"/>
          <w:sz w:val="24"/>
        </w:rPr>
        <w:t xml:space="preserve">（2）中国政府采购网（www.ccgp.gov.cn）；</w:t>
      </w:r>
      <w:r/>
    </w:p>
    <w:p>
      <w:pPr>
        <w:pStyle w:val="1096"/>
        <w:spacing w:line="360" w:lineRule="auto"/>
        <w:rPr>
          <w:rFonts w:ascii="宋体" w:hAnsi="宋体" w:cs="宋体"/>
          <w:color w:val="auto"/>
          <w:sz w:val="24"/>
        </w:rPr>
      </w:pPr>
      <w:r>
        <w:rPr>
          <w:rFonts w:hint="eastAsia" w:ascii="宋体" w:hAnsi="宋体" w:cs="宋体"/>
          <w:color w:val="auto"/>
          <w:sz w:val="24"/>
        </w:rPr>
        <w:t xml:space="preserve">（3）“信用江苏”网（http://credit.jiangsu.gov.cn/）；</w:t>
      </w:r>
      <w:r/>
    </w:p>
    <w:p>
      <w:pPr>
        <w:pStyle w:val="1096"/>
        <w:spacing w:line="360" w:lineRule="auto"/>
        <w:rPr>
          <w:rFonts w:ascii="宋体" w:hAnsi="宋体" w:cs="宋体"/>
          <w:color w:val="auto"/>
          <w:sz w:val="24"/>
        </w:rPr>
      </w:pPr>
      <w:r>
        <w:rPr>
          <w:rFonts w:hint="eastAsia" w:ascii="宋体" w:hAnsi="宋体" w:cs="宋体"/>
          <w:color w:val="auto"/>
          <w:sz w:val="24"/>
        </w:rPr>
        <w:t xml:space="preserve">（4）“信用中国(江苏徐州)”网（http://www.xuzhoucredit.gov.cn）。</w:t>
      </w:r>
      <w:r/>
    </w:p>
    <w:p>
      <w:pPr>
        <w:pStyle w:val="1096"/>
        <w:spacing w:line="360" w:lineRule="auto"/>
        <w:rPr>
          <w:rFonts w:ascii="宋体" w:hAnsi="宋体" w:cs="宋体"/>
          <w:color w:val="auto"/>
          <w:sz w:val="24"/>
        </w:rPr>
      </w:pPr>
      <w:r>
        <w:rPr>
          <w:rFonts w:hint="eastAsia" w:ascii="宋体" w:hAnsi="宋体" w:cs="宋体"/>
          <w:color w:val="auto"/>
          <w:sz w:val="24"/>
        </w:rPr>
        <w:t xml:space="preserve">3、截止时点（查询环节）：首次响应文件开启后资格审查结束前。</w:t>
      </w:r>
      <w:r/>
    </w:p>
    <w:p>
      <w:pPr>
        <w:pStyle w:val="1096"/>
        <w:spacing w:line="360" w:lineRule="auto"/>
        <w:rPr>
          <w:rFonts w:ascii="宋体" w:hAnsi="宋体" w:cs="宋体"/>
          <w:color w:val="auto"/>
          <w:sz w:val="24"/>
        </w:rPr>
      </w:pPr>
      <w:r>
        <w:rPr>
          <w:rFonts w:hint="eastAsia" w:ascii="宋体" w:hAnsi="宋体" w:cs="宋体"/>
          <w:color w:val="auto"/>
          <w:sz w:val="24"/>
        </w:rPr>
        <w:t xml:space="preserve">4、信用信息查询记录和证据留存的具体方式：</w:t>
      </w:r>
      <w:r/>
    </w:p>
    <w:p>
      <w:pPr>
        <w:pStyle w:val="1096"/>
        <w:spacing w:line="360" w:lineRule="auto"/>
        <w:rPr>
          <w:rFonts w:ascii="宋体" w:hAnsi="宋体" w:cs="宋体"/>
          <w:color w:val="auto"/>
          <w:sz w:val="24"/>
        </w:rPr>
      </w:pPr>
      <w:r>
        <w:rPr>
          <w:rFonts w:hint="eastAsia" w:ascii="宋体" w:hAnsi="宋体" w:cs="宋体"/>
          <w:color w:val="auto"/>
          <w:sz w:val="24"/>
        </w:rPr>
        <w:t xml:space="preserve">网页截屏打印，与其他采购文件一并保存。</w:t>
      </w:r>
      <w:r/>
    </w:p>
    <w:p>
      <w:pPr>
        <w:pStyle w:val="1096"/>
        <w:spacing w:line="360" w:lineRule="auto"/>
        <w:rPr>
          <w:rFonts w:ascii="宋体" w:hAnsi="宋体" w:cs="宋体"/>
          <w:color w:val="auto"/>
          <w:sz w:val="24"/>
        </w:rPr>
      </w:pPr>
      <w:r>
        <w:rPr>
          <w:rFonts w:hint="eastAsia" w:ascii="宋体" w:hAnsi="宋体" w:cs="宋体"/>
          <w:color w:val="auto"/>
          <w:sz w:val="24"/>
        </w:rPr>
        <w:t xml:space="preserve">5、信用信息的使用规则：</w:t>
      </w:r>
      <w:r/>
    </w:p>
    <w:p>
      <w:pPr>
        <w:pStyle w:val="1096"/>
        <w:spacing w:line="360" w:lineRule="auto"/>
        <w:rPr>
          <w:rFonts w:ascii="宋体" w:hAnsi="宋体" w:cs="宋体"/>
          <w:b/>
          <w:bCs/>
          <w:color w:val="auto"/>
          <w:sz w:val="24"/>
        </w:rPr>
      </w:pPr>
      <w:r>
        <w:rPr>
          <w:rFonts w:hint="eastAsia" w:ascii="宋体" w:hAnsi="宋体" w:cs="宋体"/>
          <w:color w:val="auto"/>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96"/>
        <w:spacing w:line="360" w:lineRule="auto"/>
        <w:rPr>
          <w:rFonts w:ascii="宋体" w:hAnsi="宋体" w:cs="宋体"/>
          <w:b/>
          <w:bCs/>
          <w:color w:val="auto"/>
          <w:sz w:val="24"/>
        </w:rPr>
      </w:pPr>
      <w:r>
        <w:rPr>
          <w:rFonts w:hint="eastAsia" w:ascii="宋体" w:hAnsi="宋体" w:cs="宋体"/>
          <w:b/>
          <w:bCs/>
          <w:color w:val="auto"/>
          <w:sz w:val="24"/>
        </w:rPr>
        <w:t xml:space="preserve">十五、评审方法和评审标准</w:t>
      </w:r>
      <w:r/>
    </w:p>
    <w:p>
      <w:pPr>
        <w:pStyle w:val="1096"/>
        <w:spacing w:line="360" w:lineRule="auto"/>
        <w:rPr>
          <w:rFonts w:ascii="宋体" w:hAnsi="宋体" w:cs="宋体"/>
          <w:color w:val="auto"/>
          <w:sz w:val="24"/>
        </w:rPr>
      </w:pPr>
      <w:r>
        <w:rPr>
          <w:rFonts w:hint="eastAsia" w:ascii="宋体" w:hAnsi="宋体" w:cs="宋体"/>
          <w:color w:val="auto"/>
          <w:sz w:val="24"/>
        </w:rPr>
        <w:t xml:space="preserve">1、评审方法：综合评分法。</w:t>
      </w:r>
      <w:r/>
    </w:p>
    <w:p>
      <w:pPr>
        <w:pStyle w:val="1096"/>
        <w:ind w:right="29"/>
        <w:spacing w:line="360" w:lineRule="auto"/>
        <w:rPr>
          <w:rFonts w:ascii="宋体" w:hAnsi="宋体" w:cs="宋体"/>
          <w:color w:val="auto"/>
          <w:sz w:val="24"/>
        </w:rPr>
      </w:pPr>
      <w:r>
        <w:rPr>
          <w:rFonts w:hint="eastAsia" w:ascii="宋体" w:hAnsi="宋体" w:cs="宋体"/>
          <w:color w:val="auto"/>
          <w:sz w:val="24"/>
        </w:rPr>
        <w:t xml:space="preserve">2、评审标准：详见《磋商文件》附件1、《评分细则》。</w:t>
      </w:r>
      <w:r/>
    </w:p>
    <w:p>
      <w:pPr>
        <w:pStyle w:val="1096"/>
        <w:ind w:right="29"/>
        <w:spacing w:line="360" w:lineRule="auto"/>
        <w:rPr>
          <w:rFonts w:ascii="宋体" w:hAnsi="宋体" w:cs="宋体"/>
          <w:color w:val="auto"/>
          <w:sz w:val="24"/>
        </w:rPr>
      </w:pPr>
      <w:r>
        <w:rPr>
          <w:rFonts w:hint="eastAsia" w:ascii="宋体" w:hAnsi="宋体" w:cs="宋体"/>
          <w:color w:val="auto"/>
          <w:sz w:val="24"/>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96"/>
        <w:ind w:right="29"/>
        <w:spacing w:line="360" w:lineRule="auto"/>
        <w:rPr>
          <w:rFonts w:ascii="宋体" w:hAnsi="宋体" w:cs="宋体"/>
          <w:color w:val="auto"/>
          <w:sz w:val="24"/>
        </w:rPr>
      </w:pPr>
      <w:r>
        <w:rPr>
          <w:rFonts w:hint="eastAsia" w:ascii="宋体" w:hAnsi="宋体" w:cs="宋体"/>
          <w:color w:val="auto"/>
          <w:sz w:val="24"/>
        </w:rPr>
        <w:t xml:space="preserve">多家供应商提供的核心产品品牌相同的作为一个供应商计算，以质量和服务均能满足采购文件实质性响应要求且报价最低的供应商作为该品牌的供应商。</w:t>
      </w:r>
      <w:r/>
    </w:p>
    <w:p>
      <w:pPr>
        <w:pStyle w:val="1096"/>
        <w:ind w:right="29"/>
        <w:spacing w:line="360" w:lineRule="auto"/>
        <w:rPr>
          <w:rFonts w:ascii="宋体" w:hAnsi="宋体" w:cs="宋体"/>
          <w:color w:val="auto"/>
          <w:sz w:val="24"/>
        </w:rPr>
      </w:pPr>
      <w:r>
        <w:rPr>
          <w:rFonts w:hint="eastAsia" w:ascii="宋体" w:hAnsi="宋体" w:cs="宋体"/>
          <w:b/>
          <w:bCs/>
          <w:color w:val="auto"/>
          <w:sz w:val="24"/>
        </w:rPr>
        <w:t xml:space="preserve">十六、</w:t>
      </w:r>
      <w:r>
        <w:rPr>
          <w:rFonts w:hint="eastAsia" w:ascii="宋体" w:hAnsi="宋体" w:cs="宋体"/>
          <w:color w:val="auto"/>
          <w:sz w:val="24"/>
        </w:rPr>
        <w:t xml:space="preserve">磋商过程中可能实质性变动的内容：在磋商过程中，磋商小组可以根据《磋商文件》和磋商情况实质性变动采购需求中的技术、服务要求以及拟签订的合同文本。</w:t>
      </w:r>
      <w:r/>
    </w:p>
    <w:p>
      <w:pPr>
        <w:pStyle w:val="1096"/>
        <w:ind w:right="29"/>
        <w:spacing w:line="360" w:lineRule="auto"/>
        <w:rPr>
          <w:rFonts w:ascii="宋体" w:hAnsi="宋体" w:cs="宋体"/>
          <w:b/>
          <w:bCs/>
          <w:color w:val="auto"/>
          <w:sz w:val="24"/>
        </w:rPr>
      </w:pPr>
      <w:r>
        <w:rPr>
          <w:rFonts w:hint="eastAsia" w:ascii="宋体" w:hAnsi="宋体" w:cs="宋体"/>
          <w:b/>
          <w:bCs/>
          <w:color w:val="auto"/>
          <w:sz w:val="24"/>
        </w:rPr>
        <w:t xml:space="preserve">十七、</w:t>
      </w:r>
      <w:r>
        <w:rPr>
          <w:rFonts w:hint="eastAsia" w:ascii="宋体" w:hAnsi="宋体" w:cs="宋体"/>
          <w:color w:val="auto"/>
          <w:sz w:val="24"/>
        </w:rPr>
        <w:t xml:space="preserve">采购人有权对供应商的响应文件的真实性进行核实，如供应商不能在采购人规定的时间内向采购人提供有效的证明文件，将被采购人视为放弃中标（成交）资格。</w:t>
      </w:r>
      <w:r/>
    </w:p>
    <w:p>
      <w:pPr>
        <w:pStyle w:val="1096"/>
        <w:ind w:left="2" w:right="29" w:firstLine="480"/>
        <w:jc w:val="center"/>
        <w:spacing w:line="360" w:lineRule="auto"/>
        <w:rPr>
          <w:rFonts w:hint="eastAsia" w:ascii="宋体" w:hAnsi="宋体" w:cs="宋体"/>
          <w:b/>
          <w:bCs/>
          <w:color w:val="auto"/>
          <w:sz w:val="24"/>
        </w:rPr>
      </w:pPr>
      <w:r>
        <w:rPr>
          <w:rFonts w:hint="eastAsia" w:ascii="宋体" w:hAnsi="宋体" w:cs="宋体"/>
          <w:b/>
          <w:bCs/>
          <w:color w:val="auto"/>
          <w:sz w:val="24"/>
        </w:rPr>
      </w:r>
      <w:r/>
    </w:p>
    <w:p>
      <w:pPr>
        <w:pStyle w:val="1096"/>
        <w:ind w:left="2" w:right="29" w:firstLine="480"/>
        <w:jc w:val="center"/>
        <w:spacing w:line="360" w:lineRule="auto"/>
        <w:rPr>
          <w:rFonts w:ascii="宋体" w:hAnsi="宋体" w:cs="宋体"/>
          <w:color w:val="auto"/>
          <w:sz w:val="24"/>
        </w:rPr>
      </w:pPr>
      <w:r>
        <w:rPr>
          <w:rFonts w:hint="eastAsia" w:ascii="宋体" w:hAnsi="宋体" w:cs="宋体"/>
          <w:b/>
          <w:bCs/>
          <w:color w:val="auto"/>
          <w:sz w:val="24"/>
        </w:rPr>
        <w:t xml:space="preserve">第五章 确定成交供应商及合同签订等</w:t>
      </w:r>
      <w:r/>
    </w:p>
    <w:p>
      <w:pPr>
        <w:pStyle w:val="1096"/>
        <w:ind w:right="29"/>
        <w:spacing w:line="360" w:lineRule="auto"/>
        <w:rPr>
          <w:rFonts w:ascii="宋体" w:hAnsi="宋体" w:cs="宋体"/>
          <w:color w:val="auto"/>
          <w:sz w:val="24"/>
        </w:rPr>
      </w:pPr>
      <w:r>
        <w:rPr>
          <w:rFonts w:hint="eastAsia" w:ascii="宋体" w:hAnsi="宋体" w:cs="宋体"/>
          <w:b/>
          <w:bCs/>
          <w:color w:val="auto"/>
          <w:sz w:val="24"/>
        </w:rPr>
        <w:t xml:space="preserve">十八、</w:t>
      </w:r>
      <w:r>
        <w:rPr>
          <w:rFonts w:hint="eastAsia" w:ascii="宋体" w:hAnsi="宋体" w:cs="宋体"/>
          <w:color w:val="auto"/>
          <w:sz w:val="24"/>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096"/>
        <w:jc w:val="left"/>
        <w:spacing w:line="360" w:lineRule="auto"/>
        <w:widowControl/>
        <w:rPr>
          <w:rFonts w:ascii="宋体" w:hAnsi="宋体" w:cs="宋体"/>
          <w:color w:val="auto"/>
          <w:sz w:val="24"/>
        </w:rPr>
      </w:pPr>
      <w:r>
        <w:rPr>
          <w:rFonts w:hint="eastAsia" w:ascii="宋体" w:hAnsi="宋体" w:cs="宋体"/>
          <w:b/>
          <w:bCs/>
          <w:color w:val="auto"/>
          <w:sz w:val="24"/>
        </w:rPr>
        <w:t xml:space="preserve">十九、采购人与成交供应商应当在成交通知书发出之日起30日内，</w:t>
      </w:r>
      <w:r>
        <w:rPr>
          <w:rFonts w:hint="eastAsia" w:ascii="宋体" w:hAnsi="宋体" w:cs="宋体"/>
          <w:color w:val="auto"/>
          <w:sz w:val="24"/>
        </w:rPr>
        <w:t xml:space="preserve">按照《磋商文件》确定的合同文本以及采购标的、规格型号、采购金额、采购数量、技术和服务要求等事项签订政府采购合同。</w:t>
      </w:r>
      <w:r/>
    </w:p>
    <w:p>
      <w:pPr>
        <w:pStyle w:val="1096"/>
        <w:spacing w:line="360" w:lineRule="auto"/>
        <w:rPr>
          <w:rFonts w:ascii="宋体" w:hAnsi="宋体" w:cs="宋体"/>
          <w:color w:val="auto"/>
          <w:sz w:val="24"/>
        </w:rPr>
      </w:pPr>
      <w:r>
        <w:rPr>
          <w:rFonts w:hint="eastAsia" w:ascii="宋体" w:hAnsi="宋体" w:cs="宋体"/>
          <w:b/>
          <w:bCs/>
          <w:color w:val="auto"/>
          <w:sz w:val="24"/>
        </w:rPr>
        <w:t xml:space="preserve">特别说明：</w:t>
      </w:r>
      <w:r>
        <w:rPr>
          <w:rFonts w:hint="eastAsia" w:ascii="宋体" w:hAnsi="宋体" w:cs="宋体"/>
          <w:color w:val="auto"/>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p>
      <w:pPr>
        <w:pStyle w:val="1096"/>
        <w:jc w:val="left"/>
        <w:spacing w:line="360" w:lineRule="auto"/>
        <w:rPr>
          <w:rFonts w:ascii="宋体" w:hAnsi="宋体" w:cs="宋体"/>
          <w:b/>
          <w:bCs/>
          <w:color w:val="auto"/>
          <w:sz w:val="24"/>
        </w:rPr>
      </w:pPr>
      <w:r>
        <w:rPr>
          <w:rFonts w:hint="eastAsia" w:ascii="宋体" w:hAnsi="宋体" w:cs="宋体"/>
          <w:b/>
          <w:bCs/>
          <w:color w:val="auto"/>
          <w:sz w:val="24"/>
        </w:rPr>
        <w:t xml:space="preserve">二十、</w:t>
      </w:r>
      <w:r>
        <w:rPr>
          <w:rFonts w:hint="eastAsia" w:ascii="宋体" w:hAnsi="宋体" w:cs="宋体"/>
          <w:color w:val="auto"/>
          <w:sz w:val="24"/>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1096"/>
        <w:ind w:firstLine="480"/>
        <w:jc w:val="center"/>
        <w:spacing w:line="360" w:lineRule="auto"/>
        <w:widowControl/>
        <w:rPr>
          <w:rFonts w:hint="eastAsia" w:ascii="宋体" w:hAnsi="宋体" w:cs="宋体"/>
          <w:b/>
          <w:bCs/>
          <w:color w:val="auto"/>
          <w:sz w:val="24"/>
        </w:rPr>
      </w:pPr>
      <w:r>
        <w:rPr>
          <w:rFonts w:hint="eastAsia" w:ascii="宋体" w:hAnsi="宋体" w:cs="宋体"/>
          <w:b/>
          <w:bCs/>
          <w:color w:val="auto"/>
          <w:sz w:val="24"/>
        </w:rPr>
      </w:r>
      <w:r/>
    </w:p>
    <w:p>
      <w:pPr>
        <w:pStyle w:val="1096"/>
        <w:ind w:firstLine="480"/>
        <w:jc w:val="center"/>
        <w:spacing w:line="360" w:lineRule="auto"/>
        <w:widowControl/>
        <w:rPr>
          <w:rFonts w:ascii="宋体" w:hAnsi="宋体" w:cs="宋体"/>
          <w:color w:val="auto"/>
          <w:sz w:val="24"/>
        </w:rPr>
      </w:pPr>
      <w:r>
        <w:rPr>
          <w:rFonts w:hint="eastAsia" w:ascii="宋体" w:hAnsi="宋体" w:cs="宋体"/>
          <w:b/>
          <w:bCs/>
          <w:color w:val="auto"/>
          <w:sz w:val="24"/>
        </w:rPr>
        <w:t xml:space="preserve">第六章 磋商文件的澄清或者修改</w:t>
      </w:r>
      <w:r/>
    </w:p>
    <w:p>
      <w:pPr>
        <w:pStyle w:val="1096"/>
        <w:jc w:val="left"/>
        <w:spacing w:line="360" w:lineRule="auto"/>
        <w:widowControl/>
        <w:rPr>
          <w:rFonts w:ascii="宋体" w:hAnsi="宋体" w:cs="宋体"/>
          <w:b/>
          <w:bCs/>
          <w:color w:val="auto"/>
          <w:sz w:val="24"/>
        </w:rPr>
      </w:pPr>
      <w:r>
        <w:rPr>
          <w:rFonts w:hint="eastAsia" w:ascii="宋体" w:hAnsi="宋体" w:cs="宋体"/>
          <w:b/>
          <w:bCs/>
          <w:color w:val="auto"/>
          <w:sz w:val="24"/>
        </w:rPr>
        <w:t xml:space="preserve">二十一、《磋商文件》的澄清或者修改</w:t>
      </w:r>
      <w:r/>
    </w:p>
    <w:p>
      <w:pPr>
        <w:jc w:val="left"/>
        <w:spacing w:line="360" w:lineRule="auto"/>
        <w:rPr>
          <w:rFonts w:ascii="宋体" w:hAnsi="宋体" w:cs="宋体"/>
          <w:b/>
          <w:bCs/>
          <w:color w:val="auto"/>
          <w:sz w:val="24"/>
        </w:rPr>
      </w:pPr>
      <w:r>
        <w:rPr>
          <w:rFonts w:hint="eastAsia" w:ascii="宋体" w:hAnsi="宋体" w:cs="宋体"/>
          <w:color w:val="auto"/>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jc w:val="center"/>
        <w:spacing w:line="360" w:lineRule="auto"/>
        <w:widowControl/>
        <w:rPr>
          <w:rFonts w:ascii="宋体" w:hAnsi="宋体" w:cs="宋体"/>
          <w:b/>
          <w:bCs/>
          <w:color w:val="auto"/>
          <w:sz w:val="24"/>
        </w:rPr>
      </w:pPr>
      <w:r>
        <w:rPr>
          <w:rFonts w:ascii="宋体" w:hAnsi="宋体" w:cs="宋体"/>
          <w:b/>
          <w:bCs/>
          <w:color w:val="auto"/>
          <w:sz w:val="24"/>
        </w:rPr>
      </w:r>
      <w:r/>
    </w:p>
    <w:p>
      <w:pPr>
        <w:jc w:val="center"/>
        <w:spacing w:line="360" w:lineRule="auto"/>
        <w:widowControl/>
        <w:rPr>
          <w:rFonts w:ascii="宋体" w:hAnsi="宋体" w:cs="宋体"/>
          <w:color w:val="auto"/>
          <w:sz w:val="24"/>
        </w:rPr>
      </w:pPr>
      <w:r>
        <w:rPr>
          <w:rFonts w:hint="eastAsia" w:ascii="宋体" w:hAnsi="宋体" w:cs="宋体"/>
          <w:b/>
          <w:bCs/>
          <w:color w:val="auto"/>
          <w:sz w:val="24"/>
        </w:rPr>
        <w:t xml:space="preserve">第七章 询问和质疑</w:t>
      </w:r>
      <w:r/>
    </w:p>
    <w:p>
      <w:pPr>
        <w:jc w:val="left"/>
        <w:spacing w:line="360" w:lineRule="auto"/>
        <w:widowControl/>
        <w:rPr>
          <w:rFonts w:ascii="宋体" w:hAnsi="宋体" w:cs="宋体"/>
          <w:b/>
          <w:bCs/>
          <w:color w:val="auto"/>
          <w:sz w:val="24"/>
        </w:rPr>
      </w:pPr>
      <w:r>
        <w:rPr>
          <w:rFonts w:hint="eastAsia" w:ascii="宋体" w:hAnsi="宋体" w:cs="宋体"/>
          <w:b/>
          <w:bCs/>
          <w:color w:val="auto"/>
          <w:sz w:val="24"/>
        </w:rPr>
        <w:t xml:space="preserve">二十二、询问和质疑</w:t>
      </w:r>
      <w:r/>
    </w:p>
    <w:p>
      <w:pPr>
        <w:spacing w:line="360" w:lineRule="auto"/>
        <w:rPr>
          <w:rFonts w:ascii="宋体" w:hAnsi="宋体" w:cs="宋体"/>
          <w:color w:val="auto"/>
          <w:sz w:val="24"/>
        </w:rPr>
      </w:pPr>
      <w:r>
        <w:rPr>
          <w:rFonts w:hint="eastAsia" w:ascii="宋体" w:hAnsi="宋体" w:cs="宋体"/>
          <w:color w:val="auto"/>
          <w:sz w:val="24"/>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spacing w:line="360" w:lineRule="auto"/>
        <w:rPr>
          <w:rFonts w:ascii="宋体" w:hAnsi="宋体" w:cs="宋体"/>
          <w:color w:val="auto"/>
          <w:sz w:val="24"/>
        </w:rPr>
      </w:pPr>
      <w:r>
        <w:rPr>
          <w:rFonts w:hint="eastAsia" w:ascii="宋体" w:hAnsi="宋体" w:cs="宋体"/>
          <w:color w:val="auto"/>
          <w:sz w:val="24"/>
        </w:rPr>
        <w:t xml:space="preserve">2、供应商针对同一采购程序环节的质疑应当在法定质疑期内一次性提出。</w:t>
      </w:r>
      <w:r/>
    </w:p>
    <w:p>
      <w:pPr>
        <w:spacing w:line="360" w:lineRule="auto"/>
        <w:rPr>
          <w:rFonts w:ascii="宋体" w:hAnsi="宋体" w:cs="宋体"/>
          <w:color w:val="auto"/>
          <w:sz w:val="24"/>
        </w:rPr>
      </w:pPr>
      <w:r>
        <w:rPr>
          <w:rFonts w:hint="eastAsia" w:ascii="宋体" w:hAnsi="宋体" w:cs="宋体"/>
          <w:color w:val="auto"/>
          <w:sz w:val="24"/>
        </w:rPr>
        <w:t xml:space="preserve">3、质疑和投诉按《政府采购质疑和投诉办法》执行。</w:t>
      </w:r>
      <w:r/>
    </w:p>
    <w:p>
      <w:pPr>
        <w:spacing w:line="360" w:lineRule="auto"/>
        <w:rPr>
          <w:rFonts w:ascii="宋体" w:hAnsi="宋体" w:cs="宋体"/>
          <w:color w:val="auto"/>
          <w:sz w:val="24"/>
        </w:rPr>
      </w:pPr>
      <w:r>
        <w:rPr>
          <w:rFonts w:hint="eastAsia" w:ascii="宋体" w:hAnsi="宋体" w:cs="宋体"/>
          <w:color w:val="auto"/>
          <w:sz w:val="24"/>
        </w:rPr>
        <w:t xml:space="preserve">4、接收质疑函的方式：供应商直接送交或供应商通过EMS邮寄。</w:t>
      </w:r>
      <w:r/>
    </w:p>
    <w:p>
      <w:pPr>
        <w:spacing w:line="360" w:lineRule="auto"/>
        <w:rPr>
          <w:rFonts w:ascii="宋体" w:hAnsi="宋体" w:cs="宋体"/>
          <w:color w:val="auto"/>
          <w:sz w:val="24"/>
        </w:rPr>
      </w:pPr>
      <w:r>
        <w:rPr>
          <w:rFonts w:hint="eastAsia" w:ascii="宋体" w:hAnsi="宋体" w:cs="宋体"/>
          <w:color w:val="auto"/>
          <w:sz w:val="24"/>
        </w:rPr>
        <w:t xml:space="preserve">联系人：孙逊        联系电话：0516-83999055</w:t>
      </w:r>
      <w:r/>
    </w:p>
    <w:p>
      <w:pPr>
        <w:spacing w:line="360" w:lineRule="auto"/>
        <w:rPr>
          <w:rFonts w:ascii="宋体" w:hAnsi="宋体" w:cs="宋体"/>
          <w:b/>
          <w:bCs/>
          <w:color w:val="auto"/>
          <w:sz w:val="24"/>
        </w:rPr>
      </w:pPr>
      <w:r>
        <w:rPr>
          <w:rFonts w:hint="eastAsia" w:ascii="宋体" w:hAnsi="宋体" w:cs="宋体"/>
          <w:color w:val="auto"/>
          <w:sz w:val="24"/>
        </w:rPr>
        <w:t xml:space="preserve">通讯地址：江苏省徐州市泉山区软件园路6号徐州软件园C-11号楼1011室</w:t>
      </w:r>
      <w:r/>
    </w:p>
    <w:p>
      <w:pPr>
        <w:jc w:val="center"/>
        <w:spacing w:line="360" w:lineRule="auto"/>
        <w:rPr>
          <w:rFonts w:ascii="宋体" w:hAnsi="宋体" w:cs="宋体"/>
          <w:b/>
          <w:bCs/>
          <w:color w:val="auto"/>
          <w:sz w:val="24"/>
        </w:rPr>
      </w:pPr>
      <w:r>
        <w:rPr>
          <w:rFonts w:ascii="宋体" w:hAnsi="宋体" w:cs="宋体"/>
          <w:b/>
          <w:bCs/>
          <w:color w:val="auto"/>
          <w:sz w:val="24"/>
        </w:rPr>
      </w:r>
      <w:r/>
    </w:p>
    <w:p>
      <w:pPr>
        <w:jc w:val="center"/>
        <w:spacing w:line="360" w:lineRule="auto"/>
        <w:rPr>
          <w:rFonts w:ascii="宋体" w:hAnsi="宋体" w:cs="宋体"/>
          <w:b/>
          <w:bCs/>
          <w:color w:val="auto"/>
          <w:sz w:val="24"/>
        </w:rPr>
      </w:pPr>
      <w:r>
        <w:rPr>
          <w:rFonts w:hint="eastAsia" w:ascii="宋体" w:hAnsi="宋体" w:cs="宋体"/>
          <w:b/>
          <w:bCs/>
          <w:color w:val="auto"/>
          <w:sz w:val="24"/>
        </w:rPr>
        <w:t xml:space="preserve">第八章 联系方式</w:t>
      </w:r>
      <w:r/>
    </w:p>
    <w:p>
      <w:pPr>
        <w:spacing w:line="360" w:lineRule="auto"/>
        <w:rPr>
          <w:rFonts w:ascii="宋体" w:hAnsi="宋体" w:cs="宋体"/>
          <w:color w:val="auto"/>
          <w:sz w:val="24"/>
        </w:rPr>
      </w:pPr>
      <w:r>
        <w:rPr>
          <w:rFonts w:hint="eastAsia" w:ascii="宋体" w:hAnsi="宋体" w:cs="宋体"/>
          <w:color w:val="auto"/>
          <w:sz w:val="24"/>
        </w:rPr>
        <w:t xml:space="preserve">1、采购人信息</w:t>
      </w:r>
      <w:r/>
    </w:p>
    <w:p>
      <w:pPr>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名称：</w:t>
      </w:r>
      <w:r>
        <w:rPr>
          <w:rFonts w:hint="eastAsia" w:ascii="宋体" w:hAnsi="宋体" w:cs="宋体"/>
          <w:color w:val="auto"/>
          <w:sz w:val="24"/>
          <w:lang w:eastAsia="zh-CN"/>
        </w:rPr>
        <w:t xml:space="preserve">徐州市云龙区惠民教育实验幼儿园</w:t>
      </w:r>
      <w:r/>
    </w:p>
    <w:p>
      <w:pPr>
        <w:spacing w:line="360" w:lineRule="auto"/>
        <w:rPr>
          <w:rFonts w:ascii="宋体" w:hAnsi="宋体" w:cs="宋体"/>
          <w:color w:val="auto"/>
          <w:sz w:val="24"/>
        </w:rPr>
      </w:pPr>
      <w:r>
        <w:rPr>
          <w:rFonts w:hint="eastAsia" w:ascii="宋体" w:hAnsi="宋体" w:cs="宋体"/>
          <w:color w:val="auto"/>
          <w:sz w:val="24"/>
        </w:rPr>
        <w:t xml:space="preserve">地址：江苏省徐州市云龙区惠民花园小区惠民教育实验幼儿园</w:t>
      </w:r>
      <w:r/>
    </w:p>
    <w:p>
      <w:pPr>
        <w:spacing w:line="360" w:lineRule="auto"/>
        <w:rPr>
          <w:rFonts w:hint="default" w:ascii="宋体" w:hAnsi="宋体" w:eastAsia="宋体" w:cs="宋体"/>
          <w:color w:val="auto"/>
          <w:sz w:val="24"/>
          <w:lang w:val="en-US" w:eastAsia="zh-CN"/>
        </w:rPr>
      </w:pPr>
      <w:r>
        <w:rPr>
          <w:rFonts w:hint="eastAsia" w:ascii="宋体" w:hAnsi="宋体" w:cs="宋体"/>
          <w:color w:val="auto"/>
          <w:sz w:val="24"/>
        </w:rPr>
        <w:t xml:space="preserve">联系方式：</w:t>
      </w:r>
      <w:r>
        <w:rPr>
          <w:rFonts w:hint="eastAsia" w:ascii="宋体" w:hAnsi="宋体" w:cs="宋体"/>
          <w:color w:val="auto"/>
          <w:sz w:val="24"/>
          <w:lang w:val="en-US" w:eastAsia="zh-CN"/>
        </w:rPr>
        <w:t xml:space="preserve">王园长  0516-69092713</w:t>
      </w:r>
      <w:r/>
    </w:p>
    <w:p>
      <w:pPr>
        <w:spacing w:line="360" w:lineRule="auto"/>
        <w:rPr>
          <w:rFonts w:ascii="宋体" w:hAnsi="宋体" w:cs="宋体"/>
          <w:color w:val="auto"/>
          <w:sz w:val="24"/>
        </w:rPr>
      </w:pPr>
      <w:r>
        <w:rPr>
          <w:rFonts w:hint="eastAsia" w:ascii="宋体" w:hAnsi="宋体" w:cs="宋体"/>
          <w:color w:val="auto"/>
          <w:sz w:val="24"/>
        </w:rPr>
        <w:t xml:space="preserve">2、采购代理机构信息</w:t>
      </w:r>
      <w:r/>
    </w:p>
    <w:p>
      <w:pPr>
        <w:spacing w:line="360" w:lineRule="auto"/>
        <w:rPr>
          <w:rFonts w:ascii="宋体" w:hAnsi="宋体" w:cs="宋体"/>
          <w:color w:val="auto"/>
          <w:sz w:val="24"/>
        </w:rPr>
      </w:pPr>
      <w:r>
        <w:rPr>
          <w:rFonts w:hint="eastAsia" w:ascii="宋体" w:hAnsi="宋体" w:cs="宋体"/>
          <w:color w:val="auto"/>
          <w:sz w:val="24"/>
        </w:rPr>
        <w:t xml:space="preserve">名称：江苏海外集团国际工程咨询有限公司</w:t>
      </w:r>
      <w:r/>
    </w:p>
    <w:p>
      <w:pPr>
        <w:spacing w:line="360" w:lineRule="auto"/>
        <w:rPr>
          <w:rFonts w:ascii="宋体" w:hAnsi="宋体" w:cs="宋体"/>
          <w:color w:val="auto"/>
          <w:sz w:val="24"/>
        </w:rPr>
      </w:pPr>
      <w:r>
        <w:rPr>
          <w:rFonts w:hint="eastAsia" w:ascii="宋体" w:hAnsi="宋体" w:cs="宋体"/>
          <w:color w:val="auto"/>
          <w:sz w:val="24"/>
        </w:rPr>
        <w:t xml:space="preserve">地址：江苏省徐州市泉山区软件园路徐州软件园C-11号楼1011室</w:t>
      </w:r>
      <w:r/>
    </w:p>
    <w:p>
      <w:pPr>
        <w:spacing w:line="360" w:lineRule="auto"/>
        <w:rPr>
          <w:rFonts w:hint="default" w:ascii="宋体" w:hAnsi="宋体" w:eastAsia="宋体" w:cs="宋体"/>
          <w:b/>
          <w:bCs/>
          <w:color w:val="auto"/>
          <w:sz w:val="24"/>
          <w:lang w:val="en-US" w:eastAsia="zh-CN"/>
        </w:rPr>
      </w:pPr>
      <w:r>
        <w:rPr>
          <w:rFonts w:hint="eastAsia" w:ascii="宋体" w:hAnsi="宋体" w:cs="宋体"/>
          <w:color w:val="auto"/>
          <w:sz w:val="24"/>
        </w:rPr>
        <w:t xml:space="preserve">联系方式：孙逊</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张晴    </w:t>
      </w:r>
      <w:r>
        <w:rPr>
          <w:rFonts w:hint="eastAsia" w:ascii="宋体" w:hAnsi="宋体" w:cs="宋体"/>
          <w:color w:val="auto"/>
          <w:sz w:val="24"/>
        </w:rPr>
        <w:t xml:space="preserve">0516-83999</w:t>
      </w:r>
      <w:r>
        <w:rPr>
          <w:rFonts w:hint="eastAsia" w:ascii="宋体" w:hAnsi="宋体" w:cs="宋体"/>
          <w:color w:val="auto"/>
          <w:sz w:val="24"/>
          <w:lang w:val="en-US" w:eastAsia="zh-CN"/>
        </w:rPr>
        <w:t xml:space="preserve">206</w:t>
      </w:r>
      <w:r/>
    </w:p>
    <w:p>
      <w:pPr>
        <w:jc w:val="center"/>
        <w:spacing w:line="360" w:lineRule="auto"/>
        <w:rPr>
          <w:rFonts w:hint="eastAsia" w:ascii="宋体" w:hAnsi="宋体" w:cs="宋体"/>
          <w:b/>
          <w:bCs/>
          <w:color w:val="auto"/>
          <w:sz w:val="24"/>
        </w:rPr>
      </w:pPr>
      <w:r>
        <w:rPr>
          <w:rFonts w:hint="eastAsia" w:ascii="宋体" w:hAnsi="宋体" w:cs="宋体"/>
          <w:b/>
          <w:bCs/>
          <w:color w:val="auto"/>
          <w:sz w:val="24"/>
        </w:rPr>
      </w:r>
      <w:r/>
    </w:p>
    <w:p>
      <w:pPr>
        <w:jc w:val="center"/>
        <w:spacing w:line="360" w:lineRule="auto"/>
        <w:rPr>
          <w:rFonts w:ascii="宋体" w:hAnsi="宋体" w:cs="宋体"/>
          <w:b/>
          <w:bCs/>
          <w:color w:val="auto"/>
          <w:sz w:val="24"/>
        </w:rPr>
      </w:pPr>
      <w:r>
        <w:rPr>
          <w:rFonts w:hint="eastAsia" w:ascii="宋体" w:hAnsi="宋体" w:cs="宋体"/>
          <w:b/>
          <w:bCs/>
          <w:color w:val="auto"/>
          <w:sz w:val="24"/>
        </w:rPr>
        <w:t xml:space="preserve">第九章 其他要求及附件</w:t>
      </w:r>
      <w:r/>
    </w:p>
    <w:p>
      <w:pPr>
        <w:spacing w:line="360" w:lineRule="auto"/>
        <w:rPr>
          <w:rFonts w:ascii="宋体" w:hAnsi="宋体" w:cs="宋体"/>
          <w:b/>
          <w:bCs/>
          <w:color w:val="auto"/>
          <w:sz w:val="24"/>
        </w:rPr>
      </w:pPr>
      <w:r>
        <w:rPr>
          <w:rFonts w:hint="eastAsia" w:ascii="宋体" w:hAnsi="宋体" w:cs="宋体"/>
          <w:b/>
          <w:bCs/>
          <w:color w:val="auto"/>
          <w:sz w:val="24"/>
        </w:rPr>
        <w:t xml:space="preserve">二十三、成交供应商在领取成交通知书前，向采购代理机构缴纳代理服务费，收取标准见附件。</w:t>
      </w:r>
      <w:r/>
    </w:p>
    <w:p>
      <w:pPr>
        <w:spacing w:line="360" w:lineRule="auto"/>
        <w:rPr>
          <w:rFonts w:ascii="宋体" w:hAnsi="宋体" w:cs="宋体"/>
          <w:b/>
          <w:bCs/>
          <w:color w:val="auto"/>
          <w:sz w:val="24"/>
        </w:rPr>
      </w:pPr>
      <w:r>
        <w:rPr>
          <w:rFonts w:hint="eastAsia" w:ascii="宋体" w:hAnsi="宋体" w:cs="宋体"/>
          <w:b/>
          <w:bCs/>
          <w:color w:val="auto"/>
          <w:sz w:val="24"/>
        </w:rPr>
        <w:t xml:space="preserve">二十四、本项目属于专门面向中小微企业采购的项目，供应商应为中小微企业、监狱企业、残疾人福利性单位。</w:t>
      </w:r>
      <w:r/>
    </w:p>
    <w:p>
      <w:pPr>
        <w:spacing w:line="360" w:lineRule="auto"/>
        <w:rPr>
          <w:rFonts w:ascii="宋体" w:hAnsi="宋体" w:cs="宋体"/>
          <w:b/>
          <w:bCs/>
          <w:color w:val="auto"/>
          <w:sz w:val="24"/>
        </w:rPr>
      </w:pPr>
      <w:r>
        <w:rPr>
          <w:rFonts w:hint="eastAsia" w:ascii="宋体" w:hAnsi="宋体" w:cs="宋体"/>
          <w:b/>
          <w:bCs/>
          <w:color w:val="auto"/>
          <w:sz w:val="24"/>
        </w:rPr>
        <w:t xml:space="preserve">二十五、采购人确定的采购项目属性：工程。</w:t>
      </w:r>
      <w:r/>
    </w:p>
    <w:p>
      <w:pPr>
        <w:spacing w:line="360" w:lineRule="auto"/>
        <w:rPr>
          <w:rFonts w:hint="eastAsia" w:ascii="宋体" w:hAnsi="宋体" w:cs="宋体"/>
          <w:b/>
          <w:bCs/>
          <w:color w:val="auto"/>
          <w:sz w:val="24"/>
        </w:rPr>
      </w:pPr>
      <w:r>
        <w:rPr>
          <w:rFonts w:hint="eastAsia" w:ascii="宋体" w:hAnsi="宋体" w:cs="宋体"/>
          <w:b/>
          <w:bCs/>
          <w:color w:val="auto"/>
          <w:sz w:val="24"/>
          <w:lang w:val="en-US" w:eastAsia="zh-CN"/>
        </w:rPr>
        <w:t xml:space="preserve">二十六、</w:t>
      </w:r>
      <w:r>
        <w:rPr>
          <w:rFonts w:hint="eastAsia" w:ascii="宋体" w:hAnsi="宋体" w:cs="宋体"/>
          <w:b/>
          <w:bCs/>
          <w:color w:val="auto"/>
          <w:sz w:val="24"/>
          <w:lang w:eastAsia="zh-CN"/>
        </w:rPr>
        <w:t xml:space="preserve">履约担保（履约保证金）</w:t>
      </w:r>
      <w:r>
        <w:rPr>
          <w:rFonts w:hint="eastAsia" w:ascii="宋体" w:hAnsi="宋体" w:cs="宋体"/>
          <w:b/>
          <w:bCs/>
          <w:color w:val="auto"/>
          <w:sz w:val="24"/>
        </w:rPr>
        <w:t xml:space="preserve">：</w:t>
      </w:r>
      <w:r>
        <w:rPr>
          <w:rFonts w:hint="eastAsia" w:ascii="宋体" w:hAnsi="宋体" w:cs="宋体"/>
          <w:b/>
          <w:bCs/>
          <w:color w:val="auto"/>
          <w:sz w:val="24"/>
          <w:lang w:val="en-US" w:eastAsia="zh-CN"/>
        </w:rPr>
        <w:t xml:space="preserve">无</w:t>
      </w:r>
      <w:r>
        <w:rPr>
          <w:rFonts w:hint="eastAsia" w:ascii="宋体" w:hAnsi="宋体" w:cs="宋体"/>
          <w:b/>
          <w:bCs/>
          <w:color w:val="auto"/>
          <w:sz w:val="24"/>
        </w:rPr>
        <w:t xml:space="preserve">。</w:t>
      </w:r>
      <w:r/>
    </w:p>
    <w:p>
      <w:pPr>
        <w:spacing w:line="360" w:lineRule="auto"/>
        <w:rPr>
          <w:rFonts w:ascii="宋体" w:hAnsi="宋体" w:cs="宋体"/>
          <w:b/>
          <w:bCs/>
          <w:color w:val="auto"/>
          <w:sz w:val="24"/>
        </w:rPr>
      </w:pPr>
      <w:r>
        <w:rPr>
          <w:rFonts w:hint="eastAsia" w:ascii="宋体" w:hAnsi="宋体" w:cs="宋体"/>
          <w:b/>
          <w:bCs/>
          <w:color w:val="auto"/>
          <w:sz w:val="24"/>
        </w:rPr>
        <w:t xml:space="preserve">二十</w:t>
      </w:r>
      <w:r>
        <w:rPr>
          <w:rFonts w:hint="eastAsia" w:ascii="宋体" w:hAnsi="宋体" w:cs="宋体"/>
          <w:b/>
          <w:bCs/>
          <w:color w:val="auto"/>
          <w:sz w:val="24"/>
          <w:lang w:val="en-US" w:eastAsia="zh-CN"/>
        </w:rPr>
        <w:t xml:space="preserve">七</w:t>
      </w:r>
      <w:r>
        <w:rPr>
          <w:rFonts w:hint="eastAsia" w:ascii="宋体" w:hAnsi="宋体" w:cs="宋体"/>
          <w:b/>
          <w:bCs/>
          <w:color w:val="auto"/>
          <w:sz w:val="24"/>
        </w:rPr>
        <w:t xml:space="preserve">、附件：附后。</w:t>
      </w:r>
      <w:r/>
    </w:p>
    <w:p>
      <w:pPr>
        <w:spacing w:line="360" w:lineRule="auto"/>
        <w:rPr>
          <w:rFonts w:ascii="宋体" w:hAnsi="宋体" w:cs="宋体"/>
          <w:b/>
          <w:bCs/>
          <w:color w:val="auto"/>
          <w:sz w:val="24"/>
        </w:rPr>
      </w:pPr>
      <w:r>
        <w:rPr>
          <w:rFonts w:hint="eastAsia" w:ascii="宋体" w:hAnsi="宋体" w:cs="宋体"/>
          <w:b/>
          <w:bCs/>
          <w:color w:val="auto"/>
          <w:sz w:val="24"/>
        </w:rPr>
        <w:t xml:space="preserve">附件：</w:t>
      </w:r>
      <w:r/>
    </w:p>
    <w:p>
      <w:pPr>
        <w:spacing w:line="360" w:lineRule="auto"/>
        <w:rPr>
          <w:rFonts w:ascii="宋体" w:hAnsi="宋体" w:cs="宋体"/>
          <w:color w:val="auto"/>
          <w:sz w:val="24"/>
        </w:rPr>
      </w:pPr>
      <w:r>
        <w:rPr>
          <w:rFonts w:hint="eastAsia" w:ascii="宋体" w:hAnsi="宋体" w:cs="宋体"/>
          <w:color w:val="auto"/>
          <w:sz w:val="24"/>
        </w:rPr>
        <w:t xml:space="preserve">1、《评分细则》</w:t>
      </w:r>
      <w:r/>
    </w:p>
    <w:p>
      <w:pPr>
        <w:spacing w:line="360" w:lineRule="auto"/>
        <w:rPr>
          <w:rFonts w:ascii="宋体" w:hAnsi="宋体" w:cs="宋体"/>
          <w:color w:val="auto"/>
          <w:sz w:val="24"/>
        </w:rPr>
      </w:pPr>
      <w:r>
        <w:rPr>
          <w:rFonts w:hint="eastAsia" w:ascii="宋体" w:hAnsi="宋体" w:cs="宋体"/>
          <w:color w:val="auto"/>
          <w:sz w:val="24"/>
        </w:rPr>
        <w:t xml:space="preserve">2、《项目要求（采购需求）》</w:t>
      </w:r>
      <w:r/>
    </w:p>
    <w:p>
      <w:pPr>
        <w:spacing w:line="360" w:lineRule="auto"/>
        <w:rPr>
          <w:rFonts w:ascii="宋体" w:hAnsi="宋体" w:cs="宋体"/>
          <w:color w:val="auto"/>
          <w:sz w:val="24"/>
        </w:rPr>
      </w:pPr>
      <w:r>
        <w:rPr>
          <w:rFonts w:hint="eastAsia" w:ascii="宋体" w:hAnsi="宋体" w:cs="宋体"/>
          <w:color w:val="auto"/>
          <w:sz w:val="24"/>
        </w:rPr>
        <w:t xml:space="preserve">3、《磋商报价表》</w:t>
      </w:r>
      <w:r/>
    </w:p>
    <w:p>
      <w:pPr>
        <w:spacing w:line="360" w:lineRule="auto"/>
        <w:rPr>
          <w:rFonts w:ascii="宋体" w:hAnsi="宋体" w:cs="宋体"/>
          <w:color w:val="auto"/>
          <w:sz w:val="24"/>
        </w:rPr>
      </w:pPr>
      <w:r>
        <w:rPr>
          <w:rFonts w:hint="eastAsia" w:ascii="宋体" w:hAnsi="宋体" w:cs="宋体"/>
          <w:color w:val="auto"/>
          <w:sz w:val="24"/>
        </w:rPr>
        <w:t xml:space="preserve">4、《</w:t>
      </w:r>
      <w:r>
        <w:rPr>
          <w:rFonts w:hint="eastAsia" w:ascii="宋体" w:hAnsi="宋体" w:cs="宋体"/>
          <w:bCs/>
          <w:color w:val="auto"/>
          <w:sz w:val="24"/>
        </w:rPr>
        <w:t xml:space="preserve">分项价格表</w:t>
      </w:r>
      <w:r>
        <w:rPr>
          <w:rFonts w:hint="eastAsia" w:ascii="宋体" w:hAnsi="宋体" w:cs="宋体"/>
          <w:color w:val="auto"/>
          <w:sz w:val="24"/>
        </w:rPr>
        <w:t xml:space="preserve">》</w:t>
      </w:r>
      <w:r/>
    </w:p>
    <w:p>
      <w:pPr>
        <w:spacing w:line="360" w:lineRule="auto"/>
        <w:rPr>
          <w:rFonts w:ascii="宋体" w:hAnsi="宋体" w:cs="宋体"/>
          <w:b/>
          <w:bCs/>
          <w:color w:val="auto"/>
          <w:sz w:val="24"/>
        </w:rPr>
      </w:pPr>
      <w:r>
        <w:rPr>
          <w:rFonts w:hint="eastAsia" w:ascii="宋体" w:hAnsi="宋体" w:cs="宋体"/>
          <w:b/>
          <w:bCs/>
          <w:color w:val="auto"/>
          <w:sz w:val="24"/>
        </w:rPr>
        <w:t xml:space="preserve">5、《主要材料（设备）一览表》</w:t>
      </w:r>
      <w:r/>
    </w:p>
    <w:p>
      <w:pPr>
        <w:spacing w:line="360" w:lineRule="auto"/>
        <w:rPr>
          <w:rFonts w:ascii="宋体" w:hAnsi="宋体" w:cs="宋体"/>
          <w:color w:val="auto"/>
          <w:sz w:val="24"/>
        </w:rPr>
      </w:pPr>
      <w:r>
        <w:rPr>
          <w:rFonts w:hint="eastAsia" w:ascii="宋体" w:hAnsi="宋体" w:cs="宋体"/>
          <w:color w:val="auto"/>
          <w:sz w:val="24"/>
        </w:rPr>
        <w:t xml:space="preserve">6、《偏离表》</w:t>
      </w:r>
      <w:r/>
    </w:p>
    <w:p>
      <w:pPr>
        <w:spacing w:line="360" w:lineRule="auto"/>
        <w:rPr>
          <w:rFonts w:ascii="宋体" w:hAnsi="宋体" w:cs="宋体"/>
          <w:color w:val="auto"/>
          <w:sz w:val="24"/>
        </w:rPr>
      </w:pPr>
      <w:r>
        <w:rPr>
          <w:rFonts w:hint="eastAsia" w:ascii="宋体" w:hAnsi="宋体" w:cs="宋体"/>
          <w:color w:val="auto"/>
          <w:sz w:val="24"/>
        </w:rPr>
        <w:t xml:space="preserve">7、《拟签订的合同文本》</w:t>
      </w:r>
      <w:r/>
    </w:p>
    <w:p>
      <w:pPr>
        <w:spacing w:line="360" w:lineRule="auto"/>
        <w:rPr>
          <w:rFonts w:ascii="宋体" w:hAnsi="宋体" w:cs="宋体"/>
          <w:color w:val="auto"/>
          <w:sz w:val="24"/>
        </w:rPr>
      </w:pPr>
      <w:r>
        <w:rPr>
          <w:rFonts w:hint="eastAsia" w:ascii="宋体" w:hAnsi="宋体" w:cs="宋体"/>
          <w:color w:val="auto"/>
          <w:sz w:val="24"/>
        </w:rPr>
        <w:t xml:space="preserve">8、《承诺书》</w:t>
      </w:r>
      <w:r/>
    </w:p>
    <w:p>
      <w:pPr>
        <w:spacing w:line="360" w:lineRule="auto"/>
        <w:rPr>
          <w:rFonts w:ascii="宋体" w:hAnsi="宋体" w:cs="宋体"/>
          <w:color w:val="auto"/>
          <w:sz w:val="24"/>
        </w:rPr>
      </w:pPr>
      <w:r>
        <w:rPr>
          <w:rFonts w:hint="eastAsia" w:ascii="宋体" w:hAnsi="宋体" w:cs="宋体"/>
          <w:color w:val="auto"/>
          <w:sz w:val="24"/>
        </w:rPr>
        <w:t xml:space="preserve">9、《授权委托书》</w:t>
      </w:r>
      <w:r/>
    </w:p>
    <w:p>
      <w:pPr>
        <w:spacing w:line="360" w:lineRule="auto"/>
        <w:rPr>
          <w:rFonts w:ascii="宋体" w:hAnsi="宋体" w:cs="宋体"/>
          <w:color w:val="auto"/>
          <w:sz w:val="24"/>
        </w:rPr>
      </w:pPr>
      <w:r>
        <w:rPr>
          <w:rFonts w:hint="eastAsia" w:ascii="宋体" w:hAnsi="宋体" w:cs="宋体"/>
          <w:color w:val="auto"/>
          <w:sz w:val="24"/>
        </w:rPr>
        <w:t xml:space="preserve">10、《具备履行合同所必需的设备和专业技术能力的书面声明》（附证明材料）</w:t>
      </w:r>
      <w:r/>
    </w:p>
    <w:p>
      <w:pPr>
        <w:spacing w:line="360" w:lineRule="auto"/>
        <w:rPr>
          <w:rFonts w:ascii="宋体" w:hAnsi="宋体" w:cs="宋体"/>
          <w:b/>
          <w:bCs/>
          <w:color w:val="auto"/>
          <w:sz w:val="24"/>
        </w:rPr>
      </w:pPr>
      <w:r>
        <w:rPr>
          <w:rFonts w:hint="eastAsia" w:ascii="宋体" w:hAnsi="宋体" w:cs="宋体"/>
          <w:b/>
          <w:bCs/>
          <w:color w:val="auto"/>
          <w:sz w:val="24"/>
        </w:rPr>
        <w:t xml:space="preserve">11、《中小企业声明函》</w:t>
      </w:r>
      <w:r/>
    </w:p>
    <w:p>
      <w:pPr>
        <w:spacing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2</w:t>
      </w:r>
      <w:r>
        <w:rPr>
          <w:rFonts w:hint="eastAsia" w:ascii="宋体" w:hAnsi="宋体" w:cs="宋体"/>
          <w:color w:val="auto"/>
          <w:sz w:val="24"/>
        </w:rPr>
        <w:t xml:space="preserve">、《供应商参加政府采购活动前3年内在经营活动中没有重大违法记录的书面声明》</w:t>
      </w:r>
      <w:r/>
    </w:p>
    <w:p>
      <w:pPr>
        <w:spacing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3</w:t>
      </w:r>
      <w:r>
        <w:rPr>
          <w:rFonts w:hint="eastAsia" w:ascii="宋体" w:hAnsi="宋体" w:cs="宋体"/>
          <w:color w:val="auto"/>
          <w:sz w:val="24"/>
        </w:rPr>
        <w:t xml:space="preserve">、《残疾人福利性单位声明函》</w:t>
      </w:r>
      <w:r/>
    </w:p>
    <w:p>
      <w:pPr>
        <w:spacing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4</w:t>
      </w:r>
      <w:r>
        <w:rPr>
          <w:rFonts w:hint="eastAsia" w:ascii="宋体" w:hAnsi="宋体" w:cs="宋体"/>
          <w:color w:val="auto"/>
          <w:sz w:val="24"/>
        </w:rPr>
        <w:t xml:space="preserve">、《代理服务收费标准》</w:t>
      </w:r>
      <w:r/>
    </w:p>
    <w:p>
      <w:pPr>
        <w:spacing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5</w:t>
      </w:r>
      <w:r>
        <w:rPr>
          <w:rFonts w:hint="eastAsia" w:ascii="宋体" w:hAnsi="宋体" w:cs="宋体"/>
          <w:color w:val="auto"/>
          <w:sz w:val="24"/>
        </w:rPr>
        <w:t xml:space="preserve">、《预付款保函支付条款模板》</w:t>
      </w:r>
      <w:r/>
    </w:p>
    <w:p>
      <w:pPr>
        <w:ind w:firstLine="6120"/>
        <w:spacing w:line="360" w:lineRule="auto"/>
        <w:rPr>
          <w:rFonts w:ascii="宋体" w:hAnsi="宋体" w:cs="宋体"/>
          <w:color w:val="auto"/>
          <w:sz w:val="24"/>
        </w:rPr>
      </w:pPr>
      <w:r>
        <w:rPr>
          <w:rFonts w:hint="eastAsia" w:ascii="宋体" w:hAnsi="宋体" w:cs="宋体"/>
          <w:color w:val="auto"/>
          <w:sz w:val="24"/>
          <w:lang w:eastAsia="zh-CN"/>
        </w:rPr>
        <w:t xml:space="preserve">2026</w:t>
      </w:r>
      <w:r>
        <w:rPr>
          <w:rFonts w:hint="eastAsia" w:ascii="宋体" w:hAnsi="宋体" w:cs="宋体"/>
          <w:color w:val="auto"/>
          <w:sz w:val="24"/>
        </w:rPr>
        <w:t xml:space="preserve">年</w:t>
      </w:r>
      <w:r>
        <w:rPr>
          <w:rFonts w:hint="eastAsia" w:ascii="宋体" w:hAnsi="宋体" w:cs="宋体"/>
          <w:color w:val="auto"/>
          <w:sz w:val="24"/>
          <w:lang w:val="en-US" w:eastAsia="zh-CN"/>
        </w:rPr>
        <w:t xml:space="preserve">4</w:t>
      </w:r>
      <w:r>
        <w:rPr>
          <w:rFonts w:hint="eastAsia" w:ascii="宋体" w:hAnsi="宋体" w:cs="宋体"/>
          <w:color w:val="auto"/>
          <w:sz w:val="24"/>
        </w:rPr>
        <w:t xml:space="preserve">月</w:t>
      </w:r>
      <w:r>
        <w:rPr>
          <w:rFonts w:hint="eastAsia" w:ascii="宋体" w:hAnsi="宋体" w:cs="宋体"/>
          <w:color w:val="auto"/>
          <w:sz w:val="24"/>
          <w:lang w:val="en-US" w:eastAsia="zh-CN"/>
        </w:rPr>
        <w:t xml:space="preserve">3</w:t>
      </w:r>
      <w:r>
        <w:rPr>
          <w:rFonts w:hint="eastAsia" w:ascii="宋体" w:hAnsi="宋体" w:cs="宋体"/>
          <w:color w:val="auto"/>
          <w:sz w:val="24"/>
        </w:rPr>
        <w:t xml:space="preserve">日</w:t>
      </w:r>
      <w:r/>
    </w:p>
    <w:p>
      <w:pPr>
        <w:numPr>
          <w:ilvl w:val="0"/>
          <w:numId w:val="3"/>
        </w:numPr>
        <w:jc w:val="center"/>
        <w:spacing w:line="0" w:lineRule="atLeast"/>
        <w:rPr>
          <w:rFonts w:ascii="宋体" w:hAnsi="宋体" w:cs="宋体"/>
          <w:b/>
          <w:color w:val="auto"/>
          <w:sz w:val="36"/>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auto"/>
          <w:sz w:val="36"/>
        </w:rPr>
      </w:r>
      <w:r/>
    </w:p>
    <w:p>
      <w:pPr>
        <w:numPr>
          <w:ilvl w:val="0"/>
          <w:numId w:val="3"/>
        </w:numPr>
        <w:jc w:val="center"/>
        <w:spacing w:line="360" w:lineRule="auto"/>
        <w:rPr>
          <w:rFonts w:ascii="宋体" w:hAnsi="宋体" w:cs="宋体"/>
          <w:b/>
          <w:color w:val="auto"/>
          <w:sz w:val="36"/>
        </w:rPr>
      </w:pPr>
      <w:r>
        <w:rPr>
          <w:rFonts w:hint="eastAsia" w:ascii="宋体" w:hAnsi="宋体" w:cs="宋体"/>
          <w:b/>
          <w:color w:val="auto"/>
          <w:sz w:val="36"/>
        </w:rPr>
        <w:t xml:space="preserve">评分细则</w:t>
      </w:r>
      <w:r/>
    </w:p>
    <w:tbl>
      <w:tblPr>
        <w:tblStyle w:val="1061"/>
        <w:tblW w:w="90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7"/>
        <w:gridCol w:w="7477"/>
      </w:tblGrid>
      <w:tr>
        <w:trPr>
          <w:jc w:val="center"/>
          <w:trHeight w:val="397"/>
        </w:trPr>
        <w:tc>
          <w:tcPr>
            <w:tcW w:w="1567" w:type="dxa"/>
            <w:vAlign w:val="center"/>
            <w:textDirection w:val="lrTb"/>
            <w:noWrap w:val="false"/>
          </w:tcPr>
          <w:p>
            <w:pPr>
              <w:pStyle w:val="1296"/>
              <w:ind w:firstLine="0"/>
              <w:jc w:val="center"/>
              <w:rPr>
                <w:rFonts w:ascii="宋体" w:hAnsi="宋体" w:cs="宋体"/>
                <w:b/>
                <w:bCs/>
                <w:color w:val="auto"/>
                <w:sz w:val="24"/>
              </w:rPr>
            </w:pPr>
            <w:r>
              <w:rPr>
                <w:rFonts w:hint="eastAsia" w:ascii="宋体" w:hAnsi="宋体" w:cs="宋体"/>
                <w:b/>
                <w:bCs/>
                <w:color w:val="auto"/>
                <w:sz w:val="24"/>
              </w:rPr>
              <w:t xml:space="preserve">项  目</w:t>
            </w:r>
            <w:r/>
          </w:p>
        </w:tc>
        <w:tc>
          <w:tcPr>
            <w:tcW w:w="7477" w:type="dxa"/>
            <w:vAlign w:val="center"/>
            <w:textDirection w:val="lrTb"/>
            <w:noWrap w:val="false"/>
          </w:tcPr>
          <w:p>
            <w:pPr>
              <w:pStyle w:val="1296"/>
              <w:ind w:firstLine="482"/>
              <w:jc w:val="center"/>
              <w:rPr>
                <w:rFonts w:ascii="宋体" w:hAnsi="宋体" w:cs="宋体"/>
                <w:b/>
                <w:bCs/>
                <w:color w:val="auto"/>
                <w:sz w:val="24"/>
              </w:rPr>
            </w:pPr>
            <w:r>
              <w:rPr>
                <w:rFonts w:hint="eastAsia" w:ascii="宋体" w:hAnsi="宋体" w:cs="宋体"/>
                <w:b/>
                <w:bCs/>
                <w:color w:val="auto"/>
                <w:sz w:val="24"/>
              </w:rPr>
              <w:t xml:space="preserve">评 分 依 据</w:t>
            </w:r>
            <w:r/>
          </w:p>
        </w:tc>
      </w:tr>
      <w:tr>
        <w:trPr>
          <w:jc w:val="center"/>
          <w:trHeight w:val="1341"/>
        </w:trPr>
        <w:tc>
          <w:tcPr>
            <w:tcW w:w="1567" w:type="dxa"/>
            <w:vAlign w:val="center"/>
            <w:textDirection w:val="lrTb"/>
            <w:noWrap w:val="false"/>
          </w:tcPr>
          <w:p>
            <w:pPr>
              <w:pStyle w:val="1296"/>
              <w:ind w:firstLine="0"/>
              <w:jc w:val="center"/>
              <w:rPr>
                <w:rFonts w:ascii="宋体" w:hAnsi="宋体" w:cs="宋体"/>
                <w:color w:val="auto"/>
                <w:sz w:val="24"/>
                <w:highlight w:val="none"/>
              </w:rPr>
            </w:pPr>
            <w:r>
              <w:rPr>
                <w:rFonts w:hint="eastAsia" w:ascii="宋体" w:hAnsi="宋体" w:cs="宋体"/>
                <w:color w:val="auto"/>
                <w:sz w:val="24"/>
                <w:highlight w:val="none"/>
              </w:rPr>
              <w:t xml:space="preserve">价格</w:t>
            </w:r>
            <w:r/>
          </w:p>
          <w:p>
            <w:pPr>
              <w:pStyle w:val="1296"/>
              <w:ind w:firstLine="0"/>
              <w:jc w:val="center"/>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分)</w:t>
            </w:r>
            <w:r/>
          </w:p>
        </w:tc>
        <w:tc>
          <w:tcPr>
            <w:tcW w:w="7477"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采用低价优先法计算，即满足磋商文件要求且最后报价最低的供应商的价格为磋商基准价，其价格分为满分。其他供应商的价格分统一按照下列公式计算：</w:t>
            </w:r>
            <w:r/>
          </w:p>
          <w:p>
            <w:pP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磋商报价得分=（磋商基准价/最后磋商报价）×</w:t>
            </w:r>
            <w:r>
              <w:rPr>
                <w:rFonts w:hint="eastAsia" w:ascii="宋体" w:hAnsi="宋体" w:cs="宋体"/>
                <w:color w:val="auto"/>
                <w:sz w:val="24"/>
                <w:highlight w:val="none"/>
                <w:lang w:val="en-US" w:eastAsia="zh-CN"/>
              </w:rPr>
              <w:t xml:space="preserve">20</w:t>
            </w:r>
            <w:r/>
          </w:p>
        </w:tc>
      </w:tr>
      <w:tr>
        <w:trPr>
          <w:cantSplit/>
          <w:jc w:val="center"/>
          <w:trHeight w:val="1441"/>
        </w:trPr>
        <w:tc>
          <w:tcPr>
            <w:tcW w:w="1567" w:type="dxa"/>
            <w:vAlign w:val="center"/>
            <w:textDirection w:val="lrTb"/>
            <w:noWrap w:val="false"/>
          </w:tcPr>
          <w:p>
            <w:pPr>
              <w:jc w:val="center"/>
              <w:tabs>
                <w:tab w:val="left" w:pos="600" w:leader="none"/>
              </w:tabs>
              <w:rPr>
                <w:rFonts w:ascii="宋体" w:hAnsi="宋体" w:cs="宋体"/>
                <w:color w:val="auto"/>
                <w:sz w:val="24"/>
              </w:rPr>
            </w:pPr>
            <w:r>
              <w:rPr>
                <w:rFonts w:hint="eastAsia" w:ascii="宋体" w:hAnsi="宋体" w:cs="宋体"/>
                <w:color w:val="auto"/>
                <w:sz w:val="24"/>
              </w:rPr>
              <w:t xml:space="preserve">供应商业绩（4分）</w:t>
            </w:r>
            <w:r/>
          </w:p>
        </w:tc>
        <w:tc>
          <w:tcPr>
            <w:shd w:val="clear" w:color="auto" w:fill="auto"/>
            <w:tcW w:w="7477" w:type="dxa"/>
            <w:vAlign w:val="center"/>
            <w:textDirection w:val="lrTb"/>
            <w:noWrap w:val="false"/>
          </w:tcPr>
          <w:p>
            <w:pPr>
              <w:rPr>
                <w:rFonts w:ascii="宋体" w:hAnsi="宋体" w:cs="宋体"/>
                <w:b/>
                <w:bCs/>
                <w:color w:val="auto"/>
                <w:sz w:val="24"/>
              </w:rPr>
            </w:pPr>
            <w:r>
              <w:rPr>
                <w:rFonts w:hint="eastAsia" w:ascii="宋体" w:hAnsi="宋体" w:cs="宋体"/>
                <w:color w:val="auto"/>
                <w:sz w:val="24"/>
              </w:rPr>
              <w:t xml:space="preserve">供应商自202</w:t>
            </w:r>
            <w:r>
              <w:rPr>
                <w:rFonts w:hint="eastAsia" w:ascii="宋体" w:hAnsi="宋体" w:cs="宋体"/>
                <w:color w:val="auto"/>
                <w:sz w:val="24"/>
                <w:lang w:val="en-US" w:eastAsia="zh-CN"/>
              </w:rPr>
              <w:t xml:space="preserve">3</w:t>
            </w:r>
            <w:r>
              <w:rPr>
                <w:rFonts w:hint="eastAsia" w:ascii="宋体" w:hAnsi="宋体" w:cs="宋体"/>
                <w:color w:val="auto"/>
                <w:sz w:val="24"/>
              </w:rPr>
              <w:t xml:space="preserve">年1月1日（含，时间以竣工验收证明为准）以来承担过相同或类似工程的，响应文件中须同时提供合同扫描件和竣工验收证明材料作为业绩证明材料，每份得2分，</w:t>
            </w:r>
            <w:r>
              <w:rPr>
                <w:rFonts w:hint="eastAsia" w:ascii="宋体" w:hAnsi="宋体" w:cs="宋体"/>
                <w:color w:val="auto"/>
                <w:sz w:val="24"/>
                <w:lang w:val="en-US" w:eastAsia="zh-CN"/>
              </w:rPr>
              <w:t xml:space="preserve">本项</w:t>
            </w:r>
            <w:r>
              <w:rPr>
                <w:rFonts w:hint="eastAsia" w:ascii="宋体" w:hAnsi="宋体" w:cs="宋体"/>
                <w:color w:val="auto"/>
                <w:sz w:val="24"/>
              </w:rPr>
              <w:t xml:space="preserve">最高得4分。 </w:t>
            </w:r>
            <w:r>
              <w:rPr>
                <w:rFonts w:hint="eastAsia" w:ascii="宋体" w:hAnsi="宋体" w:cs="宋体"/>
                <w:b/>
                <w:bCs/>
                <w:color w:val="auto"/>
                <w:sz w:val="24"/>
              </w:rPr>
              <w:t xml:space="preserve"> </w:t>
            </w:r>
            <w:r/>
          </w:p>
          <w:p>
            <w:pPr>
              <w:pStyle w:val="1062"/>
              <w:spacing w:after="0"/>
              <w:rPr>
                <w:color w:val="auto"/>
              </w:rPr>
            </w:pPr>
            <w:r>
              <w:rPr>
                <w:rFonts w:hint="eastAsia" w:ascii="宋体" w:hAnsi="宋体" w:cs="宋体"/>
                <w:b/>
                <w:bCs/>
                <w:color w:val="auto"/>
                <w:sz w:val="24"/>
              </w:rPr>
              <w:t xml:space="preserve">响应文件中提供上述证明材料扫描件并加盖供应商电子签章方为有效，未提供或提供不全视为不满足。</w:t>
            </w:r>
            <w:r/>
          </w:p>
        </w:tc>
      </w:tr>
      <w:tr>
        <w:trPr>
          <w:cantSplit/>
          <w:jc w:val="center"/>
          <w:trHeight w:val="1277"/>
        </w:trPr>
        <w:tc>
          <w:tcPr>
            <w:tcW w:w="1567" w:type="dxa"/>
            <w:vAlign w:val="center"/>
            <w:textDirection w:val="lrTb"/>
            <w:noWrap w:val="false"/>
          </w:tcPr>
          <w:p>
            <w:pPr>
              <w:jc w:val="center"/>
              <w:tabs>
                <w:tab w:val="left" w:pos="600" w:leader="none"/>
              </w:tabs>
              <w:rPr>
                <w:rFonts w:hint="eastAsia" w:ascii="宋体" w:hAnsi="宋体" w:cs="宋体"/>
                <w:color w:val="auto"/>
                <w:sz w:val="24"/>
                <w:lang w:val="en-US" w:eastAsia="zh-CN"/>
              </w:rPr>
            </w:pPr>
            <w:r>
              <w:rPr>
                <w:rFonts w:hint="eastAsia" w:ascii="宋体" w:hAnsi="宋体" w:cs="宋体"/>
                <w:color w:val="auto"/>
                <w:szCs w:val="24"/>
                <w:highlight w:val="none"/>
                <w:lang w:val="en-US" w:eastAsia="zh-CN"/>
              </w:rPr>
              <w:t xml:space="preserve">供应商评价</w:t>
            </w:r>
            <w:r>
              <w:rPr>
                <w:rFonts w:hint="eastAsia" w:ascii="宋体" w:hAnsi="宋体" w:cs="宋体"/>
                <w:color w:val="auto"/>
                <w:szCs w:val="24"/>
                <w:highlight w:val="none"/>
              </w:rPr>
              <w:t xml:space="preserve">（</w:t>
            </w:r>
            <w:r>
              <w:rPr>
                <w:rFonts w:hint="eastAsia" w:ascii="宋体" w:hAnsi="宋体" w:cs="宋体"/>
                <w:color w:val="auto"/>
                <w:szCs w:val="24"/>
                <w:highlight w:val="none"/>
                <w:lang w:val="en-US" w:eastAsia="zh-CN"/>
              </w:rPr>
              <w:t xml:space="preserve">3</w:t>
            </w:r>
            <w:r>
              <w:rPr>
                <w:rFonts w:hint="eastAsia" w:ascii="宋体" w:hAnsi="宋体" w:cs="宋体"/>
                <w:color w:val="auto"/>
                <w:szCs w:val="24"/>
                <w:highlight w:val="none"/>
              </w:rPr>
              <w:t xml:space="preserve">分）</w:t>
            </w:r>
            <w:r/>
          </w:p>
        </w:tc>
        <w:tc>
          <w:tcPr>
            <w:tcW w:w="7477" w:type="dxa"/>
            <w:vAlign w:val="center"/>
            <w:textDirection w:val="lrTb"/>
            <w:noWrap w:val="false"/>
          </w:tcPr>
          <w:p>
            <w:pPr>
              <w:jc w:val="left"/>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eastAsia="zh-CN"/>
              </w:rPr>
              <w:t xml:space="preserve">响应文件</w:t>
            </w:r>
            <w:r>
              <w:rPr>
                <w:rFonts w:hint="eastAsia" w:ascii="宋体" w:hAnsi="宋体" w:cs="宋体"/>
                <w:color w:val="auto"/>
                <w:sz w:val="24"/>
              </w:rPr>
              <w:t xml:space="preserve">中提供</w:t>
            </w:r>
            <w:r>
              <w:rPr>
                <w:rFonts w:hint="eastAsia" w:ascii="宋体" w:hAnsi="宋体" w:cs="宋体"/>
                <w:color w:val="auto"/>
                <w:sz w:val="24"/>
                <w:lang w:eastAsia="zh-CN"/>
              </w:rPr>
              <w:t xml:space="preserve">供应商</w:t>
            </w:r>
            <w:r>
              <w:rPr>
                <w:rFonts w:hint="eastAsia" w:ascii="宋体" w:hAnsi="宋体" w:cs="宋体"/>
                <w:color w:val="auto"/>
                <w:sz w:val="24"/>
              </w:rPr>
              <w:t xml:space="preserve">有效的质量管理体系认证证书</w:t>
            </w:r>
            <w:r>
              <w:rPr>
                <w:rFonts w:hint="eastAsia" w:ascii="宋体" w:hAnsi="宋体" w:cs="宋体"/>
                <w:color w:val="auto"/>
                <w:sz w:val="24"/>
                <w:lang w:eastAsia="zh-CN"/>
              </w:rPr>
              <w:t xml:space="preserve">复印件</w:t>
            </w:r>
            <w:r>
              <w:rPr>
                <w:rFonts w:hint="eastAsia" w:ascii="宋体" w:hAnsi="宋体" w:cs="宋体"/>
                <w:color w:val="auto"/>
                <w:sz w:val="24"/>
              </w:rPr>
              <w:t xml:space="preserve">及国家市场监督管理总局全国认证认可信息公共服务平台(网址: http://cx.cnca.cn/CertECloud/result/skipResultList)查询证书状态为有效的截图证明材料的，得</w:t>
            </w:r>
            <w:r>
              <w:rPr>
                <w:rFonts w:hint="eastAsia" w:ascii="宋体" w:hAnsi="宋体" w:cs="宋体"/>
                <w:color w:val="auto"/>
                <w:sz w:val="24"/>
                <w:lang w:val="en-US" w:eastAsia="zh-CN"/>
              </w:rPr>
              <w:t xml:space="preserve">1</w:t>
            </w:r>
            <w:r>
              <w:rPr>
                <w:rFonts w:hint="eastAsia" w:ascii="宋体" w:hAnsi="宋体" w:cs="宋体"/>
                <w:color w:val="auto"/>
                <w:sz w:val="24"/>
              </w:rPr>
              <w:t xml:space="preserve">分，不提供或提供不全的不得分。</w:t>
            </w:r>
            <w:r/>
          </w:p>
          <w:p>
            <w:pPr>
              <w:jc w:val="left"/>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eastAsia="zh-CN"/>
              </w:rPr>
              <w:t xml:space="preserve">响应文件</w:t>
            </w:r>
            <w:r>
              <w:rPr>
                <w:rFonts w:hint="eastAsia" w:ascii="宋体" w:hAnsi="宋体" w:cs="宋体"/>
                <w:color w:val="auto"/>
                <w:sz w:val="24"/>
              </w:rPr>
              <w:t xml:space="preserve">中提供</w:t>
            </w:r>
            <w:r>
              <w:rPr>
                <w:rFonts w:hint="eastAsia" w:ascii="宋体" w:hAnsi="宋体" w:cs="宋体"/>
                <w:color w:val="auto"/>
                <w:sz w:val="24"/>
                <w:lang w:eastAsia="zh-CN"/>
              </w:rPr>
              <w:t xml:space="preserve">供应商</w:t>
            </w:r>
            <w:r>
              <w:rPr>
                <w:rFonts w:hint="eastAsia" w:ascii="宋体" w:hAnsi="宋体" w:cs="宋体"/>
                <w:color w:val="auto"/>
                <w:sz w:val="24"/>
              </w:rPr>
              <w:t xml:space="preserve">有效的职业安全健康管理体系认证证书</w:t>
            </w:r>
            <w:r>
              <w:rPr>
                <w:rFonts w:hint="eastAsia" w:ascii="宋体" w:hAnsi="宋体" w:cs="宋体"/>
                <w:color w:val="auto"/>
                <w:sz w:val="24"/>
                <w:lang w:eastAsia="zh-CN"/>
              </w:rPr>
              <w:t xml:space="preserve">复印件</w:t>
            </w:r>
            <w:r>
              <w:rPr>
                <w:rFonts w:hint="eastAsia" w:ascii="宋体" w:hAnsi="宋体" w:cs="宋体"/>
                <w:color w:val="auto"/>
                <w:sz w:val="24"/>
              </w:rPr>
              <w:t xml:space="preserve">及国家市场监督管理总局全国认证认可信息公共服务平台(网址: http://cx.cnca.cn/CertECloud/result/skipResultList)查询证书状态为有效的截图证明材料的，得1分，不提供或提供不全的不得分。</w:t>
            </w:r>
            <w:r/>
          </w:p>
          <w:p>
            <w:pPr>
              <w:jc w:val="left"/>
              <w:rPr>
                <w:rFonts w:ascii="宋体" w:hAnsi="宋体" w:cs="宋体"/>
                <w:color w:val="auto"/>
                <w:sz w:val="24"/>
              </w:rPr>
            </w:pPr>
            <w:r>
              <w:rPr>
                <w:rFonts w:hint="eastAsia" w:ascii="宋体" w:hAnsi="宋体" w:cs="宋体"/>
                <w:color w:val="auto"/>
                <w:sz w:val="24"/>
              </w:rPr>
              <w:t xml:space="preserve">3、</w:t>
            </w:r>
            <w:r>
              <w:rPr>
                <w:rFonts w:hint="eastAsia" w:ascii="宋体" w:hAnsi="宋体" w:cs="宋体"/>
                <w:color w:val="auto"/>
                <w:sz w:val="24"/>
                <w:lang w:eastAsia="zh-CN"/>
              </w:rPr>
              <w:t xml:space="preserve">响应文件</w:t>
            </w:r>
            <w:r>
              <w:rPr>
                <w:rFonts w:hint="eastAsia" w:ascii="宋体" w:hAnsi="宋体" w:cs="宋体"/>
                <w:color w:val="auto"/>
                <w:sz w:val="24"/>
              </w:rPr>
              <w:t xml:space="preserve">中提供</w:t>
            </w:r>
            <w:r>
              <w:rPr>
                <w:rFonts w:hint="eastAsia" w:ascii="宋体" w:hAnsi="宋体" w:cs="宋体"/>
                <w:color w:val="auto"/>
                <w:sz w:val="24"/>
                <w:lang w:eastAsia="zh-CN"/>
              </w:rPr>
              <w:t xml:space="preserve">供应商</w:t>
            </w:r>
            <w:r>
              <w:rPr>
                <w:rFonts w:hint="eastAsia" w:ascii="宋体" w:hAnsi="宋体" w:cs="宋体"/>
                <w:color w:val="auto"/>
                <w:sz w:val="24"/>
              </w:rPr>
              <w:t xml:space="preserve">有效的</w:t>
            </w:r>
            <w:r>
              <w:rPr>
                <w:rFonts w:hint="eastAsia" w:ascii="宋体" w:hAnsi="宋体" w:cs="宋体"/>
                <w:color w:val="auto"/>
                <w:sz w:val="24"/>
                <w:lang w:val="en-US" w:eastAsia="zh-CN"/>
              </w:rPr>
              <w:t xml:space="preserve">环境</w:t>
            </w:r>
            <w:r>
              <w:rPr>
                <w:rFonts w:hint="eastAsia" w:ascii="宋体" w:hAnsi="宋体" w:cs="宋体"/>
                <w:color w:val="auto"/>
                <w:sz w:val="24"/>
              </w:rPr>
              <w:t xml:space="preserve">管理体系认证证书</w:t>
            </w:r>
            <w:r>
              <w:rPr>
                <w:rFonts w:hint="eastAsia" w:ascii="宋体" w:hAnsi="宋体" w:cs="宋体"/>
                <w:color w:val="auto"/>
                <w:sz w:val="24"/>
                <w:lang w:eastAsia="zh-CN"/>
              </w:rPr>
              <w:t xml:space="preserve">复印件</w:t>
            </w:r>
            <w:r>
              <w:rPr>
                <w:rFonts w:hint="eastAsia" w:ascii="宋体" w:hAnsi="宋体" w:cs="宋体"/>
                <w:color w:val="auto"/>
                <w:sz w:val="24"/>
              </w:rPr>
              <w:t xml:space="preserve">及国家市场监督管理总局全国认证认可信息公共服务平台(网址: http://cx.cnca.cn/CertECloud/result/skipResultList)查询证书状态为有效的截图证明材料的，得1分，不提供或提供不全的不得分。</w:t>
            </w:r>
            <w:r/>
          </w:p>
          <w:p>
            <w:pPr>
              <w:pStyle w:val="1293"/>
              <w:ind w:left="0"/>
              <w:spacing w:after="0"/>
              <w:rPr>
                <w:rFonts w:hint="eastAsia" w:ascii="宋体" w:hAnsi="宋体" w:cs="宋体"/>
                <w:color w:val="auto"/>
                <w:sz w:val="24"/>
              </w:rPr>
            </w:pPr>
            <w:r>
              <w:rPr>
                <w:rFonts w:hint="eastAsia" w:ascii="宋体" w:hAnsi="宋体" w:cs="宋体"/>
                <w:color w:val="auto"/>
                <w:sz w:val="24"/>
              </w:rPr>
              <w:t xml:space="preserve">本项最高得</w:t>
            </w:r>
            <w:r>
              <w:rPr>
                <w:rFonts w:hint="eastAsia" w:ascii="宋体" w:hAnsi="宋体" w:cs="宋体"/>
                <w:color w:val="auto"/>
                <w:sz w:val="24"/>
                <w:lang w:val="en-US" w:eastAsia="zh-CN"/>
              </w:rPr>
              <w:t xml:space="preserve">3</w:t>
            </w:r>
            <w:r>
              <w:rPr>
                <w:rFonts w:hint="eastAsia" w:ascii="宋体" w:hAnsi="宋体" w:cs="宋体"/>
                <w:color w:val="auto"/>
                <w:sz w:val="24"/>
              </w:rPr>
              <w:t xml:space="preserve">分，</w:t>
            </w:r>
            <w:r>
              <w:rPr>
                <w:rFonts w:hint="eastAsia" w:ascii="宋体" w:hAnsi="宋体" w:cs="宋体"/>
                <w:color w:val="auto"/>
                <w:sz w:val="24"/>
                <w:lang w:val="en-US" w:eastAsia="zh-CN"/>
              </w:rPr>
              <w:t xml:space="preserve">最低不得分</w:t>
            </w:r>
            <w:r>
              <w:rPr>
                <w:rFonts w:hint="eastAsia" w:ascii="宋体" w:hAnsi="宋体" w:cs="宋体"/>
                <w:color w:val="auto"/>
                <w:sz w:val="24"/>
              </w:rPr>
              <w:t xml:space="preserve">。</w:t>
            </w:r>
            <w:r/>
          </w:p>
        </w:tc>
      </w:tr>
      <w:tr>
        <w:trPr>
          <w:cantSplit/>
          <w:jc w:val="center"/>
          <w:trHeight w:val="1277"/>
        </w:trPr>
        <w:tc>
          <w:tcPr>
            <w:tcW w:w="1567" w:type="dxa"/>
            <w:vAlign w:val="center"/>
            <w:textDirection w:val="lrTb"/>
            <w:noWrap w:val="false"/>
          </w:tcPr>
          <w:p>
            <w:pPr>
              <w:jc w:val="center"/>
              <w:tabs>
                <w:tab w:val="left" w:pos="600" w:leader="none"/>
              </w:tabs>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技术及服务响应（10分）</w:t>
            </w:r>
            <w:r/>
          </w:p>
        </w:tc>
        <w:tc>
          <w:tcPr>
            <w:tcW w:w="7477" w:type="dxa"/>
            <w:vAlign w:val="center"/>
            <w:textDirection w:val="lrTb"/>
            <w:noWrap w:val="false"/>
          </w:tcPr>
          <w:p>
            <w:pPr>
              <w:pStyle w:val="1293"/>
              <w:ind w:left="0"/>
              <w:spacing w:after="0"/>
              <w:rPr>
                <w:rFonts w:hint="default" w:ascii="宋体" w:hAnsi="宋体" w:eastAsia="宋体" w:cs="宋体"/>
                <w:color w:val="auto"/>
                <w:sz w:val="24"/>
                <w:lang w:val="en-US" w:eastAsia="zh-CN"/>
              </w:rPr>
            </w:pPr>
            <w:r>
              <w:rPr>
                <w:rFonts w:hint="eastAsia" w:ascii="宋体" w:hAnsi="宋体" w:cs="宋体"/>
                <w:color w:val="auto"/>
                <w:sz w:val="24"/>
              </w:rPr>
              <w:t xml:space="preserve">依据响应文件中偏离表</w:t>
            </w:r>
            <w:r>
              <w:rPr>
                <w:rFonts w:hint="eastAsia" w:ascii="宋体" w:hAnsi="宋体" w:cs="宋体"/>
                <w:color w:val="auto"/>
                <w:sz w:val="24"/>
                <w:lang w:val="en-US" w:eastAsia="zh-CN"/>
              </w:rPr>
              <w:t xml:space="preserve">等内容对竞争性磋商文件《2、项目要求（采购需求）》满足程度进行评价。</w:t>
            </w:r>
            <w:r/>
          </w:p>
          <w:p>
            <w:pPr>
              <w:pStyle w:val="1293"/>
              <w:ind w:left="0"/>
              <w:spacing w:after="0"/>
              <w:rPr>
                <w:rFonts w:hint="eastAsia" w:ascii="宋体" w:hAnsi="宋体" w:cs="宋体"/>
                <w:color w:val="auto"/>
                <w:sz w:val="24"/>
              </w:rPr>
            </w:pPr>
            <w:r>
              <w:rPr>
                <w:rFonts w:hint="eastAsia" w:ascii="宋体" w:hAnsi="宋体" w:cs="宋体"/>
                <w:color w:val="auto"/>
                <w:sz w:val="24"/>
              </w:rPr>
              <w:t xml:space="preserve">完全满足的得</w:t>
            </w:r>
            <w:r>
              <w:rPr>
                <w:rFonts w:hint="eastAsia" w:ascii="宋体" w:hAnsi="宋体" w:cs="宋体"/>
                <w:color w:val="auto"/>
                <w:sz w:val="24"/>
                <w:lang w:val="en-US" w:eastAsia="zh-CN"/>
              </w:rPr>
              <w:t xml:space="preserve">10</w:t>
            </w:r>
            <w:r>
              <w:rPr>
                <w:rFonts w:hint="eastAsia" w:ascii="宋体" w:hAnsi="宋体" w:cs="宋体"/>
                <w:color w:val="auto"/>
                <w:sz w:val="24"/>
              </w:rPr>
              <w:t xml:space="preserve">分，响应指标不满足或负偏离</w:t>
            </w:r>
            <w:r>
              <w:rPr>
                <w:rFonts w:hint="eastAsia" w:ascii="宋体" w:hAnsi="宋体" w:cs="宋体"/>
                <w:color w:val="auto"/>
                <w:sz w:val="24"/>
                <w:lang w:eastAsia="zh-CN"/>
              </w:rPr>
              <w:t xml:space="preserve">的，</w:t>
            </w:r>
            <w:r>
              <w:rPr>
                <w:rFonts w:hint="eastAsia" w:ascii="宋体" w:hAnsi="宋体" w:cs="宋体"/>
                <w:color w:val="auto"/>
                <w:sz w:val="24"/>
                <w:lang w:val="en-US" w:eastAsia="zh-CN"/>
              </w:rPr>
              <w:t xml:space="preserve">每项扣2分，扣完为止</w:t>
            </w:r>
            <w:r>
              <w:rPr>
                <w:rFonts w:hint="eastAsia" w:ascii="宋体" w:hAnsi="宋体" w:cs="宋体"/>
                <w:color w:val="auto"/>
                <w:sz w:val="24"/>
              </w:rPr>
              <w:t xml:space="preserve">，</w:t>
            </w:r>
            <w:r>
              <w:rPr>
                <w:rFonts w:hint="eastAsia" w:ascii="宋体" w:hAnsi="宋体" w:cs="宋体"/>
                <w:color w:val="auto"/>
                <w:sz w:val="24"/>
                <w:lang w:val="en-US" w:eastAsia="zh-CN"/>
              </w:rPr>
              <w:t xml:space="preserve">本项最高得10分，最低不得分</w:t>
            </w:r>
            <w:r>
              <w:rPr>
                <w:rFonts w:hint="eastAsia" w:ascii="宋体" w:hAnsi="宋体" w:cs="宋体"/>
                <w:color w:val="auto"/>
                <w:sz w:val="24"/>
              </w:rPr>
              <w:t xml:space="preserve">。</w:t>
            </w:r>
            <w:r/>
          </w:p>
        </w:tc>
      </w:tr>
      <w:tr>
        <w:trPr>
          <w:cantSplit/>
          <w:jc w:val="center"/>
          <w:trHeight w:val="1277"/>
        </w:trPr>
        <w:tc>
          <w:tcPr>
            <w:tcW w:w="1567" w:type="dxa"/>
            <w:vAlign w:val="center"/>
            <w:textDirection w:val="lrTb"/>
            <w:noWrap w:val="false"/>
          </w:tcPr>
          <w:p>
            <w:pPr>
              <w:jc w:val="center"/>
              <w:tabs>
                <w:tab w:val="left" w:pos="600" w:leader="none"/>
              </w:tabs>
              <w:rPr>
                <w:rFonts w:ascii="宋体" w:hAnsi="宋体" w:cs="宋体"/>
                <w:color w:val="auto"/>
                <w:sz w:val="24"/>
              </w:rPr>
            </w:pPr>
            <w:r>
              <w:rPr>
                <w:rFonts w:hint="eastAsia" w:ascii="宋体" w:hAnsi="宋体" w:cs="宋体"/>
                <w:color w:val="auto"/>
                <w:sz w:val="24"/>
              </w:rPr>
              <w:t xml:space="preserve">所投主要材料性能与质量评价（</w:t>
            </w:r>
            <w:r>
              <w:rPr>
                <w:rFonts w:hint="eastAsia" w:ascii="宋体" w:hAnsi="宋体" w:cs="宋体"/>
                <w:color w:val="auto"/>
                <w:sz w:val="24"/>
                <w:lang w:val="en-US" w:eastAsia="zh-CN"/>
              </w:rPr>
              <w:t xml:space="preserve">10</w:t>
            </w:r>
            <w:r>
              <w:rPr>
                <w:rFonts w:hint="eastAsia" w:ascii="宋体" w:hAnsi="宋体" w:cs="宋体"/>
                <w:color w:val="auto"/>
                <w:sz w:val="24"/>
              </w:rPr>
              <w:t xml:space="preserve">分）</w:t>
            </w:r>
            <w:r/>
          </w:p>
        </w:tc>
        <w:tc>
          <w:tcPr>
            <w:tcW w:w="7477" w:type="dxa"/>
            <w:vAlign w:val="center"/>
            <w:textDirection w:val="lrTb"/>
            <w:noWrap w:val="false"/>
          </w:tcPr>
          <w:p>
            <w:pPr>
              <w:pStyle w:val="1293"/>
              <w:ind w:left="0"/>
              <w:spacing w:after="0"/>
              <w:rPr>
                <w:rFonts w:ascii="宋体" w:hAnsi="宋体" w:cs="宋体"/>
                <w:color w:val="auto"/>
                <w:sz w:val="24"/>
              </w:rPr>
            </w:pPr>
            <w:r>
              <w:rPr>
                <w:rFonts w:hint="eastAsia" w:ascii="宋体" w:hAnsi="宋体" w:cs="宋体"/>
                <w:color w:val="auto"/>
                <w:sz w:val="24"/>
              </w:rPr>
              <w:t xml:space="preserve">根据供应商响应文件所投入设备及所投主要材料的</w:t>
            </w:r>
            <w:r>
              <w:rPr>
                <w:rFonts w:hint="eastAsia" w:ascii="宋体" w:hAnsi="宋体" w:cs="宋体"/>
                <w:color w:val="auto"/>
                <w:sz w:val="24"/>
                <w:lang w:val="en-US" w:eastAsia="zh-CN"/>
              </w:rPr>
              <w:t xml:space="preserve">说明</w:t>
            </w:r>
            <w:r>
              <w:rPr>
                <w:rFonts w:hint="eastAsia" w:ascii="宋体" w:hAnsi="宋体" w:cs="宋体"/>
                <w:color w:val="auto"/>
                <w:sz w:val="24"/>
              </w:rPr>
              <w:t xml:space="preserve">、检测报告、实样照片、产品品质</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品牌</w:t>
            </w:r>
            <w:r>
              <w:rPr>
                <w:rFonts w:hint="eastAsia" w:ascii="宋体" w:hAnsi="宋体" w:cs="宋体"/>
                <w:color w:val="auto"/>
                <w:sz w:val="24"/>
                <w:lang w:eastAsia="zh-CN"/>
              </w:rPr>
              <w:t xml:space="preserve">）</w:t>
            </w:r>
            <w:r>
              <w:rPr>
                <w:rFonts w:hint="eastAsia" w:ascii="宋体" w:hAnsi="宋体" w:cs="宋体"/>
                <w:color w:val="auto"/>
                <w:sz w:val="24"/>
              </w:rPr>
              <w:t xml:space="preserve">、质量等，从性能稳定性、质量可靠性等方面</w:t>
            </w:r>
            <w:r>
              <w:rPr>
                <w:rFonts w:hint="eastAsia" w:ascii="宋体" w:hAnsi="宋体" w:cs="宋体"/>
                <w:color w:val="auto"/>
                <w:sz w:val="24"/>
                <w:lang w:val="en-US" w:eastAsia="zh-CN"/>
              </w:rPr>
              <w:t xml:space="preserve">进行评价</w:t>
            </w:r>
            <w:r>
              <w:rPr>
                <w:rFonts w:hint="eastAsia" w:ascii="宋体" w:hAnsi="宋体" w:cs="宋体"/>
                <w:color w:val="auto"/>
                <w:sz w:val="24"/>
              </w:rPr>
              <w:t xml:space="preserve">。</w:t>
            </w:r>
            <w:r/>
          </w:p>
          <w:p>
            <w:pPr>
              <w:pStyle w:val="1293"/>
              <w:ind w:left="0"/>
              <w:spacing w:after="0"/>
              <w:rPr>
                <w:rFonts w:ascii="宋体" w:hAnsi="宋体" w:cs="宋体"/>
                <w:color w:val="auto"/>
                <w:sz w:val="24"/>
              </w:rPr>
            </w:pPr>
            <w:r>
              <w:rPr>
                <w:rFonts w:hint="eastAsia" w:ascii="宋体" w:hAnsi="宋体" w:cs="宋体"/>
                <w:color w:val="auto"/>
                <w:sz w:val="24"/>
              </w:rPr>
              <w:t xml:space="preserve">性能稳定性（</w:t>
            </w:r>
            <w:r>
              <w:rPr>
                <w:rFonts w:hint="eastAsia" w:ascii="宋体" w:hAnsi="宋体" w:cs="宋体"/>
                <w:color w:val="auto"/>
                <w:sz w:val="24"/>
                <w:lang w:val="en-US" w:eastAsia="zh-CN"/>
              </w:rPr>
              <w:t xml:space="preserve">5</w:t>
            </w:r>
            <w:r>
              <w:rPr>
                <w:rFonts w:hint="eastAsia" w:ascii="宋体" w:hAnsi="宋体" w:cs="宋体"/>
                <w:color w:val="auto"/>
                <w:sz w:val="24"/>
              </w:rPr>
              <w:t xml:space="preserve">分）：性能稳定性高的得</w:t>
            </w:r>
            <w:r>
              <w:rPr>
                <w:rFonts w:hint="eastAsia" w:ascii="宋体" w:hAnsi="宋体" w:cs="宋体"/>
                <w:color w:val="auto"/>
                <w:sz w:val="24"/>
                <w:lang w:val="en-US" w:eastAsia="zh-CN"/>
              </w:rPr>
              <w:t xml:space="preserve">5</w:t>
            </w:r>
            <w:r>
              <w:rPr>
                <w:rFonts w:hint="eastAsia" w:ascii="宋体" w:hAnsi="宋体" w:cs="宋体"/>
                <w:color w:val="auto"/>
                <w:sz w:val="24"/>
              </w:rPr>
              <w:t xml:space="preserve">分，性能稳定性较高的得</w:t>
            </w:r>
            <w:r>
              <w:rPr>
                <w:rFonts w:hint="eastAsia" w:ascii="宋体" w:hAnsi="宋体" w:cs="宋体"/>
                <w:color w:val="auto"/>
                <w:sz w:val="24"/>
                <w:lang w:val="en-US" w:eastAsia="zh-CN"/>
              </w:rPr>
              <w:t xml:space="preserve">3</w:t>
            </w:r>
            <w:r>
              <w:rPr>
                <w:rFonts w:hint="eastAsia" w:ascii="宋体" w:hAnsi="宋体" w:cs="宋体"/>
                <w:color w:val="auto"/>
                <w:sz w:val="24"/>
              </w:rPr>
              <w:t xml:space="preserve">分，性能稳定性较差的得</w:t>
            </w:r>
            <w:r>
              <w:rPr>
                <w:rFonts w:hint="eastAsia" w:ascii="宋体" w:hAnsi="宋体" w:cs="宋体"/>
                <w:color w:val="auto"/>
                <w:sz w:val="24"/>
                <w:lang w:val="en-US" w:eastAsia="zh-CN"/>
              </w:rPr>
              <w:t xml:space="preserve">1</w:t>
            </w:r>
            <w:r>
              <w:rPr>
                <w:rFonts w:hint="eastAsia" w:ascii="宋体" w:hAnsi="宋体" w:cs="宋体"/>
                <w:color w:val="auto"/>
                <w:sz w:val="24"/>
              </w:rPr>
              <w:t xml:space="preserve">分；</w:t>
            </w:r>
            <w:r/>
          </w:p>
          <w:p>
            <w:pPr>
              <w:pStyle w:val="1293"/>
              <w:ind w:left="0"/>
              <w:spacing w:after="0"/>
              <w:rPr>
                <w:rFonts w:ascii="宋体" w:hAnsi="宋体" w:cs="宋体"/>
                <w:color w:val="auto"/>
                <w:sz w:val="24"/>
              </w:rPr>
            </w:pPr>
            <w:r>
              <w:rPr>
                <w:rFonts w:hint="eastAsia" w:ascii="宋体" w:hAnsi="宋体" w:cs="宋体"/>
                <w:color w:val="auto"/>
                <w:sz w:val="24"/>
              </w:rPr>
              <w:t xml:space="preserve">质量可靠性（</w:t>
            </w:r>
            <w:r>
              <w:rPr>
                <w:rFonts w:hint="eastAsia" w:ascii="宋体" w:hAnsi="宋体" w:cs="宋体"/>
                <w:color w:val="auto"/>
                <w:sz w:val="24"/>
                <w:lang w:val="en-US" w:eastAsia="zh-CN"/>
              </w:rPr>
              <w:t xml:space="preserve">5</w:t>
            </w:r>
            <w:r>
              <w:rPr>
                <w:rFonts w:hint="eastAsia" w:ascii="宋体" w:hAnsi="宋体" w:cs="宋体"/>
                <w:color w:val="auto"/>
                <w:sz w:val="24"/>
              </w:rPr>
              <w:t xml:space="preserve">分）：质量可靠性高、配置合理的得</w:t>
            </w:r>
            <w:r>
              <w:rPr>
                <w:rFonts w:hint="eastAsia" w:ascii="宋体" w:hAnsi="宋体" w:cs="宋体"/>
                <w:color w:val="auto"/>
                <w:sz w:val="24"/>
                <w:lang w:val="en-US" w:eastAsia="zh-CN"/>
              </w:rPr>
              <w:t xml:space="preserve">5</w:t>
            </w:r>
            <w:r>
              <w:rPr>
                <w:rFonts w:hint="eastAsia" w:ascii="宋体" w:hAnsi="宋体" w:cs="宋体"/>
                <w:color w:val="auto"/>
                <w:sz w:val="24"/>
              </w:rPr>
              <w:t xml:space="preserve">分，产品质量可靠性较高、配置较合理的得</w:t>
            </w:r>
            <w:r>
              <w:rPr>
                <w:rFonts w:hint="eastAsia" w:ascii="宋体" w:hAnsi="宋体" w:cs="宋体"/>
                <w:color w:val="auto"/>
                <w:sz w:val="24"/>
                <w:lang w:val="en-US" w:eastAsia="zh-CN"/>
              </w:rPr>
              <w:t xml:space="preserve">3</w:t>
            </w:r>
            <w:r>
              <w:rPr>
                <w:rFonts w:hint="eastAsia" w:ascii="宋体" w:hAnsi="宋体" w:cs="宋体"/>
                <w:color w:val="auto"/>
                <w:sz w:val="24"/>
              </w:rPr>
              <w:t xml:space="preserve">分，质量可靠性程度较差、配置较差的得</w:t>
            </w:r>
            <w:r>
              <w:rPr>
                <w:rFonts w:hint="eastAsia" w:ascii="宋体" w:hAnsi="宋体" w:cs="宋体"/>
                <w:color w:val="auto"/>
                <w:sz w:val="24"/>
                <w:lang w:val="en-US" w:eastAsia="zh-CN"/>
              </w:rPr>
              <w:t xml:space="preserve">1</w:t>
            </w:r>
            <w:r>
              <w:rPr>
                <w:rFonts w:hint="eastAsia" w:ascii="宋体" w:hAnsi="宋体" w:cs="宋体"/>
                <w:color w:val="auto"/>
                <w:sz w:val="24"/>
              </w:rPr>
              <w:t xml:space="preserve">分；</w:t>
            </w:r>
            <w:r/>
          </w:p>
          <w:p>
            <w:pPr>
              <w:pStyle w:val="1293"/>
              <w:ind w:left="0"/>
              <w:spacing w:after="0"/>
              <w:rPr>
                <w:rFonts w:ascii="宋体" w:hAnsi="宋体" w:cs="宋体"/>
                <w:color w:val="auto"/>
                <w:sz w:val="24"/>
              </w:rPr>
            </w:pPr>
            <w:r>
              <w:rPr>
                <w:rFonts w:hint="eastAsia" w:ascii="宋体" w:hAnsi="宋体" w:cs="宋体"/>
                <w:color w:val="auto"/>
                <w:sz w:val="24"/>
              </w:rPr>
              <w:t xml:space="preserve">未提供不得分。本项最高得</w:t>
            </w:r>
            <w:r>
              <w:rPr>
                <w:rFonts w:hint="eastAsia" w:ascii="宋体" w:hAnsi="宋体" w:cs="宋体"/>
                <w:color w:val="auto"/>
                <w:sz w:val="24"/>
                <w:lang w:val="en-US" w:eastAsia="zh-CN"/>
              </w:rPr>
              <w:t xml:space="preserve">10</w:t>
            </w:r>
            <w:r>
              <w:rPr>
                <w:rFonts w:hint="eastAsia" w:ascii="宋体" w:hAnsi="宋体" w:cs="宋体"/>
                <w:color w:val="auto"/>
                <w:sz w:val="24"/>
              </w:rPr>
              <w:t xml:space="preserve">分，最低不得分。</w:t>
            </w:r>
            <w:r/>
          </w:p>
        </w:tc>
      </w:tr>
      <w:tr>
        <w:trPr>
          <w:cantSplit/>
          <w:jc w:val="center"/>
          <w:trHeight w:val="1940"/>
        </w:trPr>
        <w:tc>
          <w:tcPr>
            <w:tcW w:w="1567" w:type="dxa"/>
            <w:vAlign w:val="center"/>
            <w:vMerge w:val="restart"/>
            <w:textDirection w:val="lrTb"/>
            <w:noWrap w:val="false"/>
          </w:tcPr>
          <w:p>
            <w:pPr>
              <w:pStyle w:val="1296"/>
              <w:ind w:firstLine="0"/>
              <w:jc w:val="center"/>
              <w:rPr>
                <w:rFonts w:ascii="宋体" w:hAnsi="宋体" w:cs="宋体"/>
                <w:color w:val="auto"/>
                <w:sz w:val="24"/>
              </w:rPr>
            </w:pPr>
            <w:r>
              <w:rPr>
                <w:rFonts w:hint="eastAsia" w:ascii="宋体" w:hAnsi="宋体" w:cs="宋体"/>
                <w:color w:val="auto"/>
                <w:sz w:val="24"/>
              </w:rPr>
              <w:t xml:space="preserve">施工组织设计（</w:t>
            </w:r>
            <w:r>
              <w:rPr>
                <w:rFonts w:hint="eastAsia" w:ascii="宋体" w:hAnsi="宋体" w:cs="宋体"/>
                <w:color w:val="auto"/>
                <w:sz w:val="24"/>
                <w:lang w:val="en-US" w:eastAsia="zh-CN"/>
              </w:rPr>
              <w:t xml:space="preserve">45</w:t>
            </w:r>
            <w:r>
              <w:rPr>
                <w:rFonts w:hint="eastAsia" w:ascii="宋体" w:hAnsi="宋体" w:cs="宋体"/>
                <w:color w:val="auto"/>
                <w:sz w:val="24"/>
              </w:rPr>
              <w:t xml:space="preserve">分）</w:t>
            </w:r>
            <w:r/>
          </w:p>
        </w:tc>
        <w:tc>
          <w:tcPr>
            <w:tcW w:w="7477"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1、依据响应文件中的总体施工方案，对工程总体及重点部分施工方案及工艺方法进行</w:t>
            </w:r>
            <w:r>
              <w:rPr>
                <w:rFonts w:hint="eastAsia" w:ascii="宋体" w:hAnsi="宋体" w:cs="宋体"/>
                <w:color w:val="auto"/>
                <w:sz w:val="24"/>
                <w:lang w:val="en-US" w:eastAsia="zh-CN"/>
              </w:rPr>
              <w:t xml:space="preserve">评价</w:t>
            </w:r>
            <w:r>
              <w:rPr>
                <w:rFonts w:hint="eastAsia" w:ascii="宋体" w:hAnsi="宋体" w:cs="宋体"/>
                <w:color w:val="auto"/>
                <w:sz w:val="24"/>
              </w:rPr>
              <w:t xml:space="preserve">。</w:t>
            </w:r>
            <w:r/>
          </w:p>
          <w:p>
            <w:pPr>
              <w:rPr>
                <w:rFonts w:hint="eastAsia" w:ascii="宋体" w:hAnsi="宋体" w:cs="宋体"/>
                <w:color w:val="auto"/>
                <w:sz w:val="24"/>
              </w:rPr>
            </w:pPr>
            <w:r>
              <w:rPr>
                <w:rFonts w:hint="eastAsia" w:ascii="宋体" w:hAnsi="宋体" w:cs="宋体"/>
                <w:color w:val="auto"/>
                <w:sz w:val="24"/>
              </w:rPr>
              <w:t xml:space="preserve">合理性(</w:t>
            </w:r>
            <w:r>
              <w:rPr>
                <w:rFonts w:hint="eastAsia" w:ascii="宋体" w:hAnsi="宋体" w:cs="宋体"/>
                <w:color w:val="auto"/>
                <w:sz w:val="24"/>
                <w:lang w:val="en-US" w:eastAsia="zh-CN"/>
              </w:rPr>
              <w:t xml:space="preserve">5</w:t>
            </w:r>
            <w:r>
              <w:rPr>
                <w:rFonts w:hint="eastAsia" w:ascii="宋体" w:hAnsi="宋体" w:cs="宋体"/>
                <w:color w:val="auto"/>
                <w:sz w:val="24"/>
              </w:rPr>
              <w:t xml:space="preserve">分)：合理得</w:t>
            </w:r>
            <w:r>
              <w:rPr>
                <w:rFonts w:hint="eastAsia" w:ascii="宋体" w:hAnsi="宋体" w:cs="宋体"/>
                <w:color w:val="auto"/>
                <w:sz w:val="24"/>
                <w:lang w:val="en-US" w:eastAsia="zh-CN"/>
              </w:rPr>
              <w:t xml:space="preserve">5</w:t>
            </w:r>
            <w:r>
              <w:rPr>
                <w:rFonts w:hint="eastAsia" w:ascii="宋体" w:hAnsi="宋体" w:cs="宋体"/>
                <w:color w:val="auto"/>
                <w:sz w:val="24"/>
              </w:rPr>
              <w:t xml:space="preserve">分；较合理得</w:t>
            </w:r>
            <w:r>
              <w:rPr>
                <w:rFonts w:hint="eastAsia" w:ascii="宋体" w:hAnsi="宋体" w:cs="宋体"/>
                <w:color w:val="auto"/>
                <w:sz w:val="24"/>
                <w:lang w:val="en-US" w:eastAsia="zh-CN"/>
              </w:rPr>
              <w:t xml:space="preserve">3</w:t>
            </w:r>
            <w:r>
              <w:rPr>
                <w:rFonts w:hint="eastAsia" w:ascii="宋体" w:hAnsi="宋体" w:cs="宋体"/>
                <w:color w:val="auto"/>
                <w:sz w:val="24"/>
              </w:rPr>
              <w:t xml:space="preserve">分；不太合理的得1分。</w:t>
            </w:r>
            <w:r/>
          </w:p>
          <w:p>
            <w:pPr>
              <w:rPr>
                <w:rFonts w:hint="eastAsia" w:ascii="宋体" w:hAnsi="宋体" w:cs="宋体"/>
                <w:color w:val="auto"/>
                <w:sz w:val="24"/>
              </w:rPr>
            </w:pPr>
            <w:r>
              <w:rPr>
                <w:rFonts w:hint="eastAsia" w:ascii="宋体" w:hAnsi="宋体" w:cs="宋体"/>
                <w:color w:val="auto"/>
                <w:sz w:val="24"/>
              </w:rPr>
              <w:t xml:space="preserve">针对性（</w:t>
            </w:r>
            <w:r>
              <w:rPr>
                <w:rFonts w:hint="eastAsia" w:ascii="宋体" w:hAnsi="宋体" w:cs="宋体"/>
                <w:color w:val="auto"/>
                <w:sz w:val="24"/>
                <w:lang w:val="en-US" w:eastAsia="zh-CN"/>
              </w:rPr>
              <w:t xml:space="preserve">5</w:t>
            </w:r>
            <w:r>
              <w:rPr>
                <w:rFonts w:hint="eastAsia" w:ascii="宋体" w:hAnsi="宋体" w:cs="宋体"/>
                <w:color w:val="auto"/>
                <w:sz w:val="24"/>
              </w:rPr>
              <w:t xml:space="preserve">分)：针对性强得</w:t>
            </w:r>
            <w:r>
              <w:rPr>
                <w:rFonts w:hint="eastAsia" w:ascii="宋体" w:hAnsi="宋体" w:cs="宋体"/>
                <w:color w:val="auto"/>
                <w:sz w:val="24"/>
                <w:lang w:val="en-US" w:eastAsia="zh-CN"/>
              </w:rPr>
              <w:t xml:space="preserve">5</w:t>
            </w:r>
            <w:r>
              <w:rPr>
                <w:rFonts w:hint="eastAsia" w:ascii="宋体" w:hAnsi="宋体" w:cs="宋体"/>
                <w:color w:val="auto"/>
                <w:sz w:val="24"/>
              </w:rPr>
              <w:t xml:space="preserve">分；针对性一般的得</w:t>
            </w:r>
            <w:r>
              <w:rPr>
                <w:rFonts w:hint="eastAsia" w:ascii="宋体" w:hAnsi="宋体" w:cs="宋体"/>
                <w:color w:val="auto"/>
                <w:sz w:val="24"/>
                <w:lang w:val="en-US" w:eastAsia="zh-CN"/>
              </w:rPr>
              <w:t xml:space="preserve">3</w:t>
            </w:r>
            <w:r>
              <w:rPr>
                <w:rFonts w:hint="eastAsia" w:ascii="宋体" w:hAnsi="宋体" w:cs="宋体"/>
                <w:color w:val="auto"/>
                <w:sz w:val="24"/>
              </w:rPr>
              <w:t xml:space="preserve">分，欠缺针对性的得1分。</w:t>
            </w:r>
            <w:r/>
          </w:p>
          <w:p>
            <w:pPr>
              <w:rPr>
                <w:rFonts w:ascii="宋体" w:hAnsi="宋体" w:cs="宋体"/>
                <w:color w:val="auto"/>
                <w:sz w:val="24"/>
              </w:rPr>
            </w:pPr>
            <w:r>
              <w:rPr>
                <w:rFonts w:hint="eastAsia" w:ascii="宋体" w:hAnsi="宋体" w:cs="宋体"/>
                <w:color w:val="auto"/>
                <w:sz w:val="24"/>
              </w:rPr>
              <w:t xml:space="preserve">未提供的不得分。本项最高得</w:t>
            </w:r>
            <w:r>
              <w:rPr>
                <w:rFonts w:hint="eastAsia" w:ascii="宋体" w:hAnsi="宋体" w:cs="宋体"/>
                <w:color w:val="auto"/>
                <w:sz w:val="24"/>
                <w:lang w:val="en-US" w:eastAsia="zh-CN"/>
              </w:rPr>
              <w:t xml:space="preserve">10</w:t>
            </w:r>
            <w:r>
              <w:rPr>
                <w:rFonts w:hint="eastAsia" w:ascii="宋体" w:hAnsi="宋体" w:cs="宋体"/>
                <w:color w:val="auto"/>
                <w:sz w:val="24"/>
              </w:rPr>
              <w:t xml:space="preserve">分，最低不得分。</w:t>
            </w:r>
            <w:r/>
          </w:p>
        </w:tc>
      </w:tr>
      <w:tr>
        <w:trPr>
          <w:cantSplit/>
          <w:jc w:val="center"/>
          <w:trHeight w:val="593"/>
        </w:trPr>
        <w:tc>
          <w:tcPr>
            <w:tcW w:w="1567" w:type="dxa"/>
            <w:vAlign w:val="center"/>
            <w:vMerge w:val="continue"/>
            <w:textDirection w:val="lrTb"/>
            <w:noWrap w:val="false"/>
          </w:tcPr>
          <w:p>
            <w:pPr>
              <w:pStyle w:val="1296"/>
              <w:ind w:firstLine="0"/>
              <w:jc w:val="center"/>
              <w:rPr>
                <w:rFonts w:ascii="宋体" w:hAnsi="宋体" w:cs="宋体"/>
                <w:color w:val="auto"/>
                <w:sz w:val="24"/>
              </w:rPr>
            </w:pPr>
            <w:r>
              <w:rPr>
                <w:rFonts w:ascii="宋体" w:hAnsi="宋体" w:cs="宋体"/>
                <w:color w:val="auto"/>
                <w:sz w:val="24"/>
              </w:rPr>
            </w:r>
            <w:r/>
          </w:p>
        </w:tc>
        <w:tc>
          <w:tcPr>
            <w:tcW w:w="7477"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2、依据响应文件中的工期安排、施工进度计划和各阶段进度的保证措施进行进行</w:t>
            </w:r>
            <w:r>
              <w:rPr>
                <w:rFonts w:hint="eastAsia" w:ascii="宋体" w:hAnsi="宋体" w:cs="宋体"/>
                <w:color w:val="auto"/>
                <w:sz w:val="24"/>
                <w:lang w:val="en-US" w:eastAsia="zh-CN"/>
              </w:rPr>
              <w:t xml:space="preserve">评价</w:t>
            </w:r>
            <w:r>
              <w:rPr>
                <w:rFonts w:hint="eastAsia" w:ascii="宋体" w:hAnsi="宋体" w:cs="宋体"/>
                <w:color w:val="auto"/>
                <w:sz w:val="24"/>
              </w:rPr>
              <w:t xml:space="preserve">。</w:t>
            </w:r>
            <w:r/>
          </w:p>
          <w:p>
            <w:pPr>
              <w:rPr>
                <w:rFonts w:hint="eastAsia" w:ascii="宋体" w:hAnsi="宋体" w:cs="宋体"/>
                <w:color w:val="auto"/>
                <w:sz w:val="24"/>
              </w:rPr>
            </w:pPr>
            <w:r>
              <w:rPr>
                <w:rFonts w:hint="eastAsia" w:ascii="宋体" w:hAnsi="宋体" w:cs="宋体"/>
                <w:color w:val="auto"/>
                <w:sz w:val="24"/>
              </w:rPr>
              <w:t xml:space="preserve">合理性(</w:t>
            </w:r>
            <w:r>
              <w:rPr>
                <w:rFonts w:hint="eastAsia" w:ascii="宋体" w:hAnsi="宋体" w:cs="宋体"/>
                <w:color w:val="auto"/>
                <w:sz w:val="24"/>
                <w:lang w:val="en-US" w:eastAsia="zh-CN"/>
              </w:rPr>
              <w:t xml:space="preserve">5</w:t>
            </w:r>
            <w:r>
              <w:rPr>
                <w:rFonts w:hint="eastAsia" w:ascii="宋体" w:hAnsi="宋体" w:cs="宋体"/>
                <w:color w:val="auto"/>
                <w:sz w:val="24"/>
              </w:rPr>
              <w:t xml:space="preserve">分)：合理得</w:t>
            </w:r>
            <w:r>
              <w:rPr>
                <w:rFonts w:hint="eastAsia" w:ascii="宋体" w:hAnsi="宋体" w:cs="宋体"/>
                <w:color w:val="auto"/>
                <w:sz w:val="24"/>
                <w:lang w:val="en-US" w:eastAsia="zh-CN"/>
              </w:rPr>
              <w:t xml:space="preserve">5</w:t>
            </w:r>
            <w:r>
              <w:rPr>
                <w:rFonts w:hint="eastAsia" w:ascii="宋体" w:hAnsi="宋体" w:cs="宋体"/>
                <w:color w:val="auto"/>
                <w:sz w:val="24"/>
              </w:rPr>
              <w:t xml:space="preserve">分；较合理得</w:t>
            </w:r>
            <w:r>
              <w:rPr>
                <w:rFonts w:hint="eastAsia" w:ascii="宋体" w:hAnsi="宋体" w:cs="宋体"/>
                <w:color w:val="auto"/>
                <w:sz w:val="24"/>
                <w:lang w:val="en-US" w:eastAsia="zh-CN"/>
              </w:rPr>
              <w:t xml:space="preserve">3</w:t>
            </w:r>
            <w:r>
              <w:rPr>
                <w:rFonts w:hint="eastAsia" w:ascii="宋体" w:hAnsi="宋体" w:cs="宋体"/>
                <w:color w:val="auto"/>
                <w:sz w:val="24"/>
              </w:rPr>
              <w:t xml:space="preserve">分；不太合理的得1分。</w:t>
            </w:r>
            <w:r/>
          </w:p>
          <w:p>
            <w:pPr>
              <w:rPr>
                <w:rFonts w:hint="eastAsia" w:ascii="宋体" w:hAnsi="宋体" w:cs="宋体"/>
                <w:color w:val="auto"/>
                <w:sz w:val="24"/>
              </w:rPr>
            </w:pPr>
            <w:r>
              <w:rPr>
                <w:rFonts w:hint="eastAsia" w:ascii="宋体" w:hAnsi="宋体" w:cs="宋体"/>
                <w:color w:val="auto"/>
                <w:sz w:val="24"/>
              </w:rPr>
              <w:t xml:space="preserve">针对性（</w:t>
            </w:r>
            <w:r>
              <w:rPr>
                <w:rFonts w:hint="eastAsia" w:ascii="宋体" w:hAnsi="宋体" w:cs="宋体"/>
                <w:color w:val="auto"/>
                <w:sz w:val="24"/>
                <w:lang w:val="en-US" w:eastAsia="zh-CN"/>
              </w:rPr>
              <w:t xml:space="preserve">5</w:t>
            </w:r>
            <w:r>
              <w:rPr>
                <w:rFonts w:hint="eastAsia" w:ascii="宋体" w:hAnsi="宋体" w:cs="宋体"/>
                <w:color w:val="auto"/>
                <w:sz w:val="24"/>
              </w:rPr>
              <w:t xml:space="preserve">分)：针对性强得</w:t>
            </w:r>
            <w:r>
              <w:rPr>
                <w:rFonts w:hint="eastAsia" w:ascii="宋体" w:hAnsi="宋体" w:cs="宋体"/>
                <w:color w:val="auto"/>
                <w:sz w:val="24"/>
                <w:lang w:val="en-US" w:eastAsia="zh-CN"/>
              </w:rPr>
              <w:t xml:space="preserve">5</w:t>
            </w:r>
            <w:r>
              <w:rPr>
                <w:rFonts w:hint="eastAsia" w:ascii="宋体" w:hAnsi="宋体" w:cs="宋体"/>
                <w:color w:val="auto"/>
                <w:sz w:val="24"/>
              </w:rPr>
              <w:t xml:space="preserve">分；针对性一般的得</w:t>
            </w:r>
            <w:r>
              <w:rPr>
                <w:rFonts w:hint="eastAsia" w:ascii="宋体" w:hAnsi="宋体" w:cs="宋体"/>
                <w:color w:val="auto"/>
                <w:sz w:val="24"/>
                <w:lang w:val="en-US" w:eastAsia="zh-CN"/>
              </w:rPr>
              <w:t xml:space="preserve">3</w:t>
            </w:r>
            <w:r>
              <w:rPr>
                <w:rFonts w:hint="eastAsia" w:ascii="宋体" w:hAnsi="宋体" w:cs="宋体"/>
                <w:color w:val="auto"/>
                <w:sz w:val="24"/>
              </w:rPr>
              <w:t xml:space="preserve">分，欠缺针对性的得1分。</w:t>
            </w:r>
            <w:r/>
          </w:p>
          <w:p>
            <w:pPr>
              <w:rPr>
                <w:rFonts w:ascii="宋体" w:hAnsi="宋体" w:cs="宋体"/>
                <w:color w:val="auto"/>
                <w:sz w:val="24"/>
              </w:rPr>
            </w:pPr>
            <w:r>
              <w:rPr>
                <w:rFonts w:hint="eastAsia" w:ascii="宋体" w:hAnsi="宋体" w:cs="宋体"/>
                <w:color w:val="auto"/>
                <w:sz w:val="24"/>
              </w:rPr>
              <w:t xml:space="preserve">未提供的不得分。本项最高得</w:t>
            </w:r>
            <w:r>
              <w:rPr>
                <w:rFonts w:hint="eastAsia" w:ascii="宋体" w:hAnsi="宋体" w:cs="宋体"/>
                <w:color w:val="auto"/>
                <w:sz w:val="24"/>
                <w:lang w:val="en-US" w:eastAsia="zh-CN"/>
              </w:rPr>
              <w:t xml:space="preserve">10</w:t>
            </w:r>
            <w:r>
              <w:rPr>
                <w:rFonts w:hint="eastAsia" w:ascii="宋体" w:hAnsi="宋体" w:cs="宋体"/>
                <w:color w:val="auto"/>
                <w:sz w:val="24"/>
              </w:rPr>
              <w:t xml:space="preserve">分，最低不得分。</w:t>
            </w:r>
            <w:r/>
          </w:p>
        </w:tc>
      </w:tr>
      <w:tr>
        <w:trPr>
          <w:cantSplit/>
          <w:jc w:val="center"/>
          <w:trHeight w:val="445"/>
        </w:trPr>
        <w:tc>
          <w:tcPr>
            <w:tcW w:w="1567" w:type="dxa"/>
            <w:vAlign w:val="center"/>
            <w:vMerge w:val="continue"/>
            <w:textDirection w:val="lrTb"/>
            <w:noWrap w:val="false"/>
          </w:tcPr>
          <w:p>
            <w:pPr>
              <w:pStyle w:val="1296"/>
              <w:ind w:firstLine="0"/>
              <w:jc w:val="center"/>
              <w:rPr>
                <w:rFonts w:ascii="宋体" w:hAnsi="宋体" w:cs="宋体"/>
                <w:color w:val="auto"/>
                <w:sz w:val="24"/>
              </w:rPr>
            </w:pPr>
            <w:r>
              <w:rPr>
                <w:rFonts w:ascii="宋体" w:hAnsi="宋体" w:cs="宋体"/>
                <w:color w:val="auto"/>
                <w:sz w:val="24"/>
              </w:rPr>
            </w:r>
            <w:r/>
          </w:p>
        </w:tc>
        <w:tc>
          <w:tcPr>
            <w:tcW w:w="7477"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3、依据响应文件中的安全文明施工及环境保护措施以及质量保证措施等进行</w:t>
            </w:r>
            <w:r>
              <w:rPr>
                <w:rFonts w:hint="eastAsia" w:ascii="宋体" w:hAnsi="宋体" w:cs="宋体"/>
                <w:color w:val="auto"/>
                <w:sz w:val="24"/>
                <w:lang w:val="en-US" w:eastAsia="zh-CN"/>
              </w:rPr>
              <w:t xml:space="preserve">评价</w:t>
            </w:r>
            <w:r>
              <w:rPr>
                <w:rFonts w:hint="eastAsia" w:ascii="宋体" w:hAnsi="宋体" w:cs="宋体"/>
                <w:color w:val="auto"/>
                <w:sz w:val="24"/>
              </w:rPr>
              <w:t xml:space="preserve">。</w:t>
            </w:r>
            <w:r/>
          </w:p>
          <w:p>
            <w:pPr>
              <w:rPr>
                <w:rFonts w:hint="eastAsia" w:ascii="宋体" w:hAnsi="宋体" w:cs="宋体"/>
                <w:color w:val="auto"/>
                <w:sz w:val="24"/>
              </w:rPr>
            </w:pPr>
            <w:r>
              <w:rPr>
                <w:rFonts w:hint="eastAsia" w:ascii="宋体" w:hAnsi="宋体" w:cs="宋体"/>
                <w:color w:val="auto"/>
                <w:sz w:val="24"/>
              </w:rPr>
              <w:t xml:space="preserve">合理性(</w:t>
            </w:r>
            <w:r>
              <w:rPr>
                <w:rFonts w:hint="eastAsia" w:ascii="宋体" w:hAnsi="宋体" w:cs="宋体"/>
                <w:color w:val="auto"/>
                <w:sz w:val="24"/>
                <w:lang w:val="en-US" w:eastAsia="zh-CN"/>
              </w:rPr>
              <w:t xml:space="preserve">5</w:t>
            </w:r>
            <w:r>
              <w:rPr>
                <w:rFonts w:hint="eastAsia" w:ascii="宋体" w:hAnsi="宋体" w:cs="宋体"/>
                <w:color w:val="auto"/>
                <w:sz w:val="24"/>
              </w:rPr>
              <w:t xml:space="preserve">分)：合理得</w:t>
            </w:r>
            <w:r>
              <w:rPr>
                <w:rFonts w:hint="eastAsia" w:ascii="宋体" w:hAnsi="宋体" w:cs="宋体"/>
                <w:color w:val="auto"/>
                <w:sz w:val="24"/>
                <w:lang w:val="en-US" w:eastAsia="zh-CN"/>
              </w:rPr>
              <w:t xml:space="preserve">5</w:t>
            </w:r>
            <w:r>
              <w:rPr>
                <w:rFonts w:hint="eastAsia" w:ascii="宋体" w:hAnsi="宋体" w:cs="宋体"/>
                <w:color w:val="auto"/>
                <w:sz w:val="24"/>
              </w:rPr>
              <w:t xml:space="preserve">分；较合理得</w:t>
            </w:r>
            <w:r>
              <w:rPr>
                <w:rFonts w:hint="eastAsia" w:ascii="宋体" w:hAnsi="宋体" w:cs="宋体"/>
                <w:color w:val="auto"/>
                <w:sz w:val="24"/>
                <w:lang w:val="en-US" w:eastAsia="zh-CN"/>
              </w:rPr>
              <w:t xml:space="preserve">3</w:t>
            </w:r>
            <w:r>
              <w:rPr>
                <w:rFonts w:hint="eastAsia" w:ascii="宋体" w:hAnsi="宋体" w:cs="宋体"/>
                <w:color w:val="auto"/>
                <w:sz w:val="24"/>
              </w:rPr>
              <w:t xml:space="preserve">分；不太合理的得1分。</w:t>
            </w:r>
            <w:r/>
          </w:p>
          <w:p>
            <w:pPr>
              <w:rPr>
                <w:rFonts w:hint="eastAsia" w:ascii="宋体" w:hAnsi="宋体" w:cs="宋体"/>
                <w:color w:val="auto"/>
                <w:sz w:val="24"/>
              </w:rPr>
            </w:pPr>
            <w:r>
              <w:rPr>
                <w:rFonts w:hint="eastAsia" w:ascii="宋体" w:hAnsi="宋体" w:cs="宋体"/>
                <w:color w:val="auto"/>
                <w:sz w:val="24"/>
              </w:rPr>
              <w:t xml:space="preserve">针对性（</w:t>
            </w:r>
            <w:r>
              <w:rPr>
                <w:rFonts w:hint="eastAsia" w:ascii="宋体" w:hAnsi="宋体" w:cs="宋体"/>
                <w:color w:val="auto"/>
                <w:sz w:val="24"/>
                <w:lang w:val="en-US" w:eastAsia="zh-CN"/>
              </w:rPr>
              <w:t xml:space="preserve">4</w:t>
            </w:r>
            <w:r>
              <w:rPr>
                <w:rFonts w:hint="eastAsia" w:ascii="宋体" w:hAnsi="宋体" w:cs="宋体"/>
                <w:color w:val="auto"/>
                <w:sz w:val="24"/>
              </w:rPr>
              <w:t xml:space="preserve">分)：针对性强得</w:t>
            </w:r>
            <w:r>
              <w:rPr>
                <w:rFonts w:hint="eastAsia" w:ascii="宋体" w:hAnsi="宋体" w:cs="宋体"/>
                <w:color w:val="auto"/>
                <w:sz w:val="24"/>
                <w:lang w:val="en-US" w:eastAsia="zh-CN"/>
              </w:rPr>
              <w:t xml:space="preserve">4</w:t>
            </w:r>
            <w:r>
              <w:rPr>
                <w:rFonts w:hint="eastAsia" w:ascii="宋体" w:hAnsi="宋体" w:cs="宋体"/>
                <w:color w:val="auto"/>
                <w:sz w:val="24"/>
              </w:rPr>
              <w:t xml:space="preserve">分；针对性一般的得</w:t>
            </w:r>
            <w:r>
              <w:rPr>
                <w:rFonts w:hint="eastAsia" w:ascii="宋体" w:hAnsi="宋体" w:cs="宋体"/>
                <w:color w:val="auto"/>
                <w:sz w:val="24"/>
                <w:lang w:val="en-US" w:eastAsia="zh-CN"/>
              </w:rPr>
              <w:t xml:space="preserve">2</w:t>
            </w:r>
            <w:r>
              <w:rPr>
                <w:rFonts w:hint="eastAsia" w:ascii="宋体" w:hAnsi="宋体" w:cs="宋体"/>
                <w:color w:val="auto"/>
                <w:sz w:val="24"/>
              </w:rPr>
              <w:t xml:space="preserve">分，欠缺针对性的得1分。</w:t>
            </w:r>
            <w:r/>
          </w:p>
          <w:p>
            <w:pPr>
              <w:rPr>
                <w:rFonts w:ascii="宋体" w:hAnsi="宋体" w:cs="宋体"/>
                <w:color w:val="auto"/>
                <w:sz w:val="24"/>
              </w:rPr>
            </w:pPr>
            <w:r>
              <w:rPr>
                <w:rFonts w:hint="eastAsia" w:ascii="宋体" w:hAnsi="宋体" w:cs="宋体"/>
                <w:color w:val="auto"/>
                <w:sz w:val="24"/>
              </w:rPr>
              <w:t xml:space="preserve">未提供的不得分。本项最高得</w:t>
            </w:r>
            <w:r>
              <w:rPr>
                <w:rFonts w:hint="eastAsia" w:ascii="宋体" w:hAnsi="宋体" w:cs="宋体"/>
                <w:color w:val="auto"/>
                <w:sz w:val="24"/>
                <w:lang w:val="en-US" w:eastAsia="zh-CN"/>
              </w:rPr>
              <w:t xml:space="preserve">9</w:t>
            </w:r>
            <w:r>
              <w:rPr>
                <w:rFonts w:hint="eastAsia" w:ascii="宋体" w:hAnsi="宋体" w:cs="宋体"/>
                <w:color w:val="auto"/>
                <w:sz w:val="24"/>
              </w:rPr>
              <w:t xml:space="preserve">分，最低不得分。</w:t>
            </w:r>
            <w:r/>
          </w:p>
        </w:tc>
      </w:tr>
      <w:tr>
        <w:trPr>
          <w:cantSplit/>
          <w:jc w:val="center"/>
          <w:trHeight w:val="639"/>
        </w:trPr>
        <w:tc>
          <w:tcPr>
            <w:tcW w:w="1567" w:type="dxa"/>
            <w:vAlign w:val="center"/>
            <w:vMerge w:val="continue"/>
            <w:textDirection w:val="lrTb"/>
            <w:noWrap w:val="false"/>
          </w:tcPr>
          <w:p>
            <w:pPr>
              <w:pStyle w:val="1296"/>
              <w:ind w:firstLine="0"/>
              <w:jc w:val="center"/>
              <w:rPr>
                <w:rFonts w:ascii="宋体" w:hAnsi="宋体" w:cs="宋体"/>
                <w:color w:val="auto"/>
                <w:sz w:val="24"/>
              </w:rPr>
            </w:pPr>
            <w:r>
              <w:rPr>
                <w:rFonts w:ascii="宋体" w:hAnsi="宋体" w:cs="宋体"/>
                <w:color w:val="auto"/>
                <w:sz w:val="24"/>
              </w:rPr>
            </w:r>
            <w:r/>
          </w:p>
        </w:tc>
        <w:tc>
          <w:tcPr>
            <w:shd w:val="clear" w:color="auto" w:fill="auto"/>
            <w:tcW w:w="7477"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4、依据响应文件中的项目管理班子的人员配备、素质及管理经验、机械设备、材料投入保证措施等进行</w:t>
            </w:r>
            <w:r>
              <w:rPr>
                <w:rFonts w:hint="eastAsia" w:ascii="宋体" w:hAnsi="宋体" w:cs="宋体"/>
                <w:color w:val="auto"/>
                <w:sz w:val="24"/>
                <w:lang w:val="en-US" w:eastAsia="zh-CN"/>
              </w:rPr>
              <w:t xml:space="preserve">评价</w:t>
            </w:r>
            <w:r>
              <w:rPr>
                <w:rFonts w:hint="eastAsia" w:ascii="宋体" w:hAnsi="宋体" w:cs="宋体"/>
                <w:color w:val="auto"/>
                <w:sz w:val="24"/>
              </w:rPr>
              <w:t xml:space="preserve">。</w:t>
            </w:r>
            <w:r/>
          </w:p>
          <w:p>
            <w:pPr>
              <w:rPr>
                <w:rFonts w:hint="eastAsia" w:ascii="宋体" w:hAnsi="宋体" w:cs="宋体"/>
                <w:color w:val="auto"/>
                <w:sz w:val="24"/>
              </w:rPr>
            </w:pPr>
            <w:r>
              <w:rPr>
                <w:rFonts w:hint="eastAsia" w:ascii="宋体" w:hAnsi="宋体" w:cs="宋体"/>
                <w:color w:val="auto"/>
                <w:sz w:val="24"/>
              </w:rPr>
              <w:t xml:space="preserve">合理性(</w:t>
            </w:r>
            <w:r>
              <w:rPr>
                <w:rFonts w:hint="eastAsia" w:ascii="宋体" w:hAnsi="宋体" w:cs="宋体"/>
                <w:color w:val="auto"/>
                <w:sz w:val="24"/>
                <w:lang w:val="en-US" w:eastAsia="zh-CN"/>
              </w:rPr>
              <w:t xml:space="preserve">4</w:t>
            </w:r>
            <w:r>
              <w:rPr>
                <w:rFonts w:hint="eastAsia" w:ascii="宋体" w:hAnsi="宋体" w:cs="宋体"/>
                <w:color w:val="auto"/>
                <w:sz w:val="24"/>
              </w:rPr>
              <w:t xml:space="preserve">分)：合理得</w:t>
            </w:r>
            <w:r>
              <w:rPr>
                <w:rFonts w:hint="eastAsia" w:ascii="宋体" w:hAnsi="宋体" w:cs="宋体"/>
                <w:color w:val="auto"/>
                <w:sz w:val="24"/>
                <w:lang w:val="en-US" w:eastAsia="zh-CN"/>
              </w:rPr>
              <w:t xml:space="preserve">4</w:t>
            </w:r>
            <w:r>
              <w:rPr>
                <w:rFonts w:hint="eastAsia" w:ascii="宋体" w:hAnsi="宋体" w:cs="宋体"/>
                <w:color w:val="auto"/>
                <w:sz w:val="24"/>
              </w:rPr>
              <w:t xml:space="preserve">分；较合理得</w:t>
            </w:r>
            <w:r>
              <w:rPr>
                <w:rFonts w:hint="eastAsia" w:ascii="宋体" w:hAnsi="宋体" w:cs="宋体"/>
                <w:color w:val="auto"/>
                <w:sz w:val="24"/>
                <w:lang w:val="en-US" w:eastAsia="zh-CN"/>
              </w:rPr>
              <w:t xml:space="preserve">2</w:t>
            </w:r>
            <w:r>
              <w:rPr>
                <w:rFonts w:hint="eastAsia" w:ascii="宋体" w:hAnsi="宋体" w:cs="宋体"/>
                <w:color w:val="auto"/>
                <w:sz w:val="24"/>
              </w:rPr>
              <w:t xml:space="preserve">分；不太合理的得1分。</w:t>
            </w:r>
            <w:r/>
          </w:p>
          <w:p>
            <w:pPr>
              <w:rPr>
                <w:rFonts w:hint="eastAsia" w:ascii="宋体" w:hAnsi="宋体" w:cs="宋体"/>
                <w:color w:val="auto"/>
                <w:sz w:val="24"/>
              </w:rPr>
            </w:pPr>
            <w:r>
              <w:rPr>
                <w:rFonts w:hint="eastAsia" w:ascii="宋体" w:hAnsi="宋体" w:cs="宋体"/>
                <w:color w:val="auto"/>
                <w:sz w:val="24"/>
              </w:rPr>
              <w:t xml:space="preserve">针对性（</w:t>
            </w:r>
            <w:r>
              <w:rPr>
                <w:rFonts w:hint="eastAsia" w:ascii="宋体" w:hAnsi="宋体" w:cs="宋体"/>
                <w:color w:val="auto"/>
                <w:sz w:val="24"/>
                <w:lang w:val="en-US" w:eastAsia="zh-CN"/>
              </w:rPr>
              <w:t xml:space="preserve">4</w:t>
            </w:r>
            <w:r>
              <w:rPr>
                <w:rFonts w:hint="eastAsia" w:ascii="宋体" w:hAnsi="宋体" w:cs="宋体"/>
                <w:color w:val="auto"/>
                <w:sz w:val="24"/>
              </w:rPr>
              <w:t xml:space="preserve">分)：针对性强得</w:t>
            </w:r>
            <w:r>
              <w:rPr>
                <w:rFonts w:hint="eastAsia" w:ascii="宋体" w:hAnsi="宋体" w:cs="宋体"/>
                <w:color w:val="auto"/>
                <w:sz w:val="24"/>
                <w:lang w:val="en-US" w:eastAsia="zh-CN"/>
              </w:rPr>
              <w:t xml:space="preserve">4</w:t>
            </w:r>
            <w:r>
              <w:rPr>
                <w:rFonts w:hint="eastAsia" w:ascii="宋体" w:hAnsi="宋体" w:cs="宋体"/>
                <w:color w:val="auto"/>
                <w:sz w:val="24"/>
              </w:rPr>
              <w:t xml:space="preserve">分；针对性一般的得</w:t>
            </w:r>
            <w:r>
              <w:rPr>
                <w:rFonts w:hint="eastAsia" w:ascii="宋体" w:hAnsi="宋体" w:cs="宋体"/>
                <w:color w:val="auto"/>
                <w:sz w:val="24"/>
                <w:lang w:val="en-US" w:eastAsia="zh-CN"/>
              </w:rPr>
              <w:t xml:space="preserve">2</w:t>
            </w:r>
            <w:r>
              <w:rPr>
                <w:rFonts w:hint="eastAsia" w:ascii="宋体" w:hAnsi="宋体" w:cs="宋体"/>
                <w:color w:val="auto"/>
                <w:sz w:val="24"/>
              </w:rPr>
              <w:t xml:space="preserve">分，欠缺针对性的得1分。</w:t>
            </w:r>
            <w:r/>
          </w:p>
          <w:p>
            <w:pPr>
              <w:rPr>
                <w:rFonts w:ascii="宋体" w:hAnsi="宋体" w:cs="宋体"/>
                <w:color w:val="auto"/>
                <w:sz w:val="24"/>
              </w:rPr>
            </w:pPr>
            <w:r>
              <w:rPr>
                <w:rFonts w:hint="eastAsia" w:ascii="宋体" w:hAnsi="宋体" w:cs="宋体"/>
                <w:color w:val="auto"/>
                <w:sz w:val="24"/>
              </w:rPr>
              <w:t xml:space="preserve">未提供的不得分。本项最高得</w:t>
            </w:r>
            <w:r>
              <w:rPr>
                <w:rFonts w:hint="eastAsia" w:ascii="宋体" w:hAnsi="宋体" w:cs="宋体"/>
                <w:color w:val="auto"/>
                <w:sz w:val="24"/>
                <w:lang w:val="en-US" w:eastAsia="zh-CN"/>
              </w:rPr>
              <w:t xml:space="preserve">8</w:t>
            </w:r>
            <w:r>
              <w:rPr>
                <w:rFonts w:hint="eastAsia" w:ascii="宋体" w:hAnsi="宋体" w:cs="宋体"/>
                <w:color w:val="auto"/>
                <w:sz w:val="24"/>
              </w:rPr>
              <w:t xml:space="preserve">分，最低不得分。</w:t>
            </w:r>
            <w:r/>
          </w:p>
        </w:tc>
      </w:tr>
      <w:tr>
        <w:trPr>
          <w:cantSplit/>
          <w:jc w:val="center"/>
          <w:trHeight w:val="639"/>
        </w:trPr>
        <w:tc>
          <w:tcPr>
            <w:tcW w:w="1567" w:type="dxa"/>
            <w:vAlign w:val="center"/>
            <w:vMerge w:val="continue"/>
            <w:textDirection w:val="lrTb"/>
            <w:noWrap w:val="false"/>
          </w:tcPr>
          <w:p>
            <w:pPr>
              <w:pStyle w:val="1296"/>
              <w:ind w:firstLine="0"/>
              <w:jc w:val="center"/>
              <w:rPr>
                <w:rFonts w:ascii="宋体" w:hAnsi="宋体" w:cs="宋体"/>
                <w:color w:val="auto"/>
                <w:sz w:val="24"/>
              </w:rPr>
            </w:pPr>
            <w:r>
              <w:rPr>
                <w:rFonts w:ascii="宋体" w:hAnsi="宋体" w:cs="宋体"/>
                <w:color w:val="auto"/>
                <w:sz w:val="24"/>
              </w:rPr>
            </w:r>
            <w:r/>
          </w:p>
        </w:tc>
        <w:tc>
          <w:tcPr>
            <w:shd w:val="clear" w:color="auto" w:fill="auto"/>
            <w:tcW w:w="7477"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5、依据响应文件中的关键施工技术、工艺及工程项目实施的重点、难点和解决方案进行</w:t>
            </w:r>
            <w:r>
              <w:rPr>
                <w:rFonts w:hint="eastAsia" w:ascii="宋体" w:hAnsi="宋体" w:cs="宋体"/>
                <w:color w:val="auto"/>
                <w:sz w:val="24"/>
                <w:lang w:val="en-US" w:eastAsia="zh-CN"/>
              </w:rPr>
              <w:t xml:space="preserve">评价</w:t>
            </w:r>
            <w:r>
              <w:rPr>
                <w:rFonts w:hint="eastAsia" w:ascii="宋体" w:hAnsi="宋体" w:cs="宋体"/>
                <w:color w:val="auto"/>
                <w:sz w:val="24"/>
              </w:rPr>
              <w:t xml:space="preserve">。</w:t>
            </w:r>
            <w:r/>
          </w:p>
          <w:p>
            <w:pPr>
              <w:rPr>
                <w:rFonts w:ascii="宋体" w:hAnsi="宋体" w:cs="宋体"/>
                <w:color w:val="auto"/>
                <w:sz w:val="24"/>
              </w:rPr>
            </w:pPr>
            <w:r>
              <w:rPr>
                <w:rFonts w:hint="eastAsia" w:ascii="宋体" w:hAnsi="宋体" w:cs="宋体"/>
                <w:color w:val="auto"/>
                <w:sz w:val="24"/>
              </w:rPr>
              <w:t xml:space="preserve">合理性(</w:t>
            </w:r>
            <w:r>
              <w:rPr>
                <w:rFonts w:hint="eastAsia" w:ascii="宋体" w:hAnsi="宋体" w:cs="宋体"/>
                <w:color w:val="auto"/>
                <w:sz w:val="24"/>
                <w:lang w:val="en-US" w:eastAsia="zh-CN"/>
              </w:rPr>
              <w:t xml:space="preserve">4</w:t>
            </w:r>
            <w:r>
              <w:rPr>
                <w:rFonts w:hint="eastAsia" w:ascii="宋体" w:hAnsi="宋体" w:cs="宋体"/>
                <w:color w:val="auto"/>
                <w:sz w:val="24"/>
              </w:rPr>
              <w:t xml:space="preserve">分)：合理得</w:t>
            </w:r>
            <w:r>
              <w:rPr>
                <w:rFonts w:hint="eastAsia" w:ascii="宋体" w:hAnsi="宋体" w:cs="宋体"/>
                <w:color w:val="auto"/>
                <w:sz w:val="24"/>
                <w:lang w:val="en-US" w:eastAsia="zh-CN"/>
              </w:rPr>
              <w:t xml:space="preserve">4</w:t>
            </w:r>
            <w:r>
              <w:rPr>
                <w:rFonts w:hint="eastAsia" w:ascii="宋体" w:hAnsi="宋体" w:cs="宋体"/>
                <w:color w:val="auto"/>
                <w:sz w:val="24"/>
              </w:rPr>
              <w:t xml:space="preserve">分；较合理得</w:t>
            </w:r>
            <w:r>
              <w:rPr>
                <w:rFonts w:hint="eastAsia" w:ascii="宋体" w:hAnsi="宋体" w:cs="宋体"/>
                <w:color w:val="auto"/>
                <w:sz w:val="24"/>
                <w:lang w:val="en-US" w:eastAsia="zh-CN"/>
              </w:rPr>
              <w:t xml:space="preserve">2</w:t>
            </w:r>
            <w:r>
              <w:rPr>
                <w:rFonts w:hint="eastAsia" w:ascii="宋体" w:hAnsi="宋体" w:cs="宋体"/>
                <w:color w:val="auto"/>
                <w:sz w:val="24"/>
              </w:rPr>
              <w:t xml:space="preserve">分；不太合理的得1分。</w:t>
            </w:r>
            <w:r/>
          </w:p>
          <w:p>
            <w:pPr>
              <w:rPr>
                <w:rFonts w:ascii="宋体" w:hAnsi="宋体" w:cs="宋体"/>
                <w:color w:val="auto"/>
                <w:sz w:val="24"/>
              </w:rPr>
            </w:pPr>
            <w:r>
              <w:rPr>
                <w:rFonts w:hint="eastAsia" w:ascii="宋体" w:hAnsi="宋体" w:cs="宋体"/>
                <w:color w:val="auto"/>
                <w:sz w:val="24"/>
              </w:rPr>
              <w:t xml:space="preserve">针对性（</w:t>
            </w:r>
            <w:r>
              <w:rPr>
                <w:rFonts w:hint="eastAsia" w:ascii="宋体" w:hAnsi="宋体" w:cs="宋体"/>
                <w:color w:val="auto"/>
                <w:sz w:val="24"/>
                <w:lang w:val="en-US" w:eastAsia="zh-CN"/>
              </w:rPr>
              <w:t xml:space="preserve">4</w:t>
            </w:r>
            <w:r>
              <w:rPr>
                <w:rFonts w:hint="eastAsia" w:ascii="宋体" w:hAnsi="宋体" w:cs="宋体"/>
                <w:color w:val="auto"/>
                <w:sz w:val="24"/>
              </w:rPr>
              <w:t xml:space="preserve">分)：针对性强得</w:t>
            </w:r>
            <w:r>
              <w:rPr>
                <w:rFonts w:hint="eastAsia" w:ascii="宋体" w:hAnsi="宋体" w:cs="宋体"/>
                <w:color w:val="auto"/>
                <w:sz w:val="24"/>
                <w:lang w:val="en-US" w:eastAsia="zh-CN"/>
              </w:rPr>
              <w:t xml:space="preserve">4</w:t>
            </w:r>
            <w:r>
              <w:rPr>
                <w:rFonts w:hint="eastAsia" w:ascii="宋体" w:hAnsi="宋体" w:cs="宋体"/>
                <w:color w:val="auto"/>
                <w:sz w:val="24"/>
              </w:rPr>
              <w:t xml:space="preserve">分；针对性一般的得</w:t>
            </w:r>
            <w:r>
              <w:rPr>
                <w:rFonts w:hint="eastAsia" w:ascii="宋体" w:hAnsi="宋体" w:cs="宋体"/>
                <w:color w:val="auto"/>
                <w:sz w:val="24"/>
                <w:lang w:val="en-US" w:eastAsia="zh-CN"/>
              </w:rPr>
              <w:t xml:space="preserve">2</w:t>
            </w:r>
            <w:r>
              <w:rPr>
                <w:rFonts w:hint="eastAsia" w:ascii="宋体" w:hAnsi="宋体" w:cs="宋体"/>
                <w:color w:val="auto"/>
                <w:sz w:val="24"/>
              </w:rPr>
              <w:t xml:space="preserve">分，欠缺针对性的得</w:t>
            </w:r>
            <w:r>
              <w:rPr>
                <w:rFonts w:hint="eastAsia" w:ascii="宋体" w:hAnsi="宋体" w:cs="宋体"/>
                <w:color w:val="auto"/>
                <w:sz w:val="24"/>
                <w:lang w:val="en-US" w:eastAsia="zh-CN"/>
              </w:rPr>
              <w:t xml:space="preserve">1</w:t>
            </w:r>
            <w:r>
              <w:rPr>
                <w:rFonts w:hint="eastAsia" w:ascii="宋体" w:hAnsi="宋体" w:cs="宋体"/>
                <w:color w:val="auto"/>
                <w:sz w:val="24"/>
              </w:rPr>
              <w:t xml:space="preserve">分。</w:t>
            </w:r>
            <w:r/>
          </w:p>
          <w:p>
            <w:pPr>
              <w:rPr>
                <w:rFonts w:ascii="宋体" w:hAnsi="宋体" w:cs="宋体"/>
                <w:color w:val="auto"/>
                <w:sz w:val="24"/>
              </w:rPr>
            </w:pPr>
            <w:r>
              <w:rPr>
                <w:rFonts w:hint="eastAsia" w:ascii="宋体" w:hAnsi="宋体" w:cs="宋体"/>
                <w:color w:val="auto"/>
                <w:sz w:val="24"/>
              </w:rPr>
              <w:t xml:space="preserve">未提供的不得分。最高得</w:t>
            </w:r>
            <w:r>
              <w:rPr>
                <w:rFonts w:hint="eastAsia" w:ascii="宋体" w:hAnsi="宋体" w:cs="宋体"/>
                <w:color w:val="auto"/>
                <w:sz w:val="24"/>
                <w:lang w:val="en-US" w:eastAsia="zh-CN"/>
              </w:rPr>
              <w:t xml:space="preserve">8</w:t>
            </w:r>
            <w:r>
              <w:rPr>
                <w:rFonts w:hint="eastAsia" w:ascii="宋体" w:hAnsi="宋体" w:cs="宋体"/>
                <w:color w:val="auto"/>
                <w:sz w:val="24"/>
              </w:rPr>
              <w:t xml:space="preserve">分，最低不得分。</w:t>
            </w:r>
            <w:r/>
          </w:p>
        </w:tc>
      </w:tr>
      <w:tr>
        <w:trPr>
          <w:cantSplit/>
          <w:jc w:val="center"/>
          <w:trHeight w:val="639"/>
        </w:trPr>
        <w:tc>
          <w:tcPr>
            <w:shd w:val="clear" w:color="auto" w:fill="auto"/>
            <w:tcW w:w="1567" w:type="dxa"/>
            <w:vAlign w:val="center"/>
            <w:textDirection w:val="lrTb"/>
            <w:noWrap w:val="false"/>
          </w:tcPr>
          <w:p>
            <w:pPr>
              <w:pStyle w:val="1296"/>
              <w:ind w:firstLine="0"/>
              <w:jc w:val="center"/>
              <w:rPr>
                <w:rFonts w:ascii="宋体" w:hAnsi="宋体" w:cs="宋体"/>
                <w:color w:val="auto"/>
                <w:sz w:val="24"/>
              </w:rPr>
            </w:pPr>
            <w:r>
              <w:rPr>
                <w:rFonts w:hint="eastAsia" w:ascii="宋体" w:hAnsi="宋体" w:cs="宋体"/>
                <w:color w:val="auto"/>
                <w:sz w:val="24"/>
              </w:rPr>
              <w:t xml:space="preserve">售后服务（</w:t>
            </w:r>
            <w:r>
              <w:rPr>
                <w:rFonts w:hint="eastAsia" w:ascii="宋体" w:hAnsi="宋体" w:cs="宋体"/>
                <w:color w:val="auto"/>
                <w:sz w:val="24"/>
                <w:lang w:val="en-US" w:eastAsia="zh-CN"/>
              </w:rPr>
              <w:t xml:space="preserve">8</w:t>
            </w:r>
            <w:r>
              <w:rPr>
                <w:rFonts w:hint="eastAsia" w:ascii="宋体" w:hAnsi="宋体" w:cs="宋体"/>
                <w:color w:val="auto"/>
                <w:sz w:val="24"/>
              </w:rPr>
              <w:t xml:space="preserve">分）</w:t>
            </w:r>
            <w:r/>
          </w:p>
        </w:tc>
        <w:tc>
          <w:tcPr>
            <w:shd w:val="clear" w:color="auto" w:fill="auto"/>
            <w:tcW w:w="7477"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依据响应文件中的售后服务方案，包含缺陷责任期内和缺陷责任期满后的服务方案进行</w:t>
            </w:r>
            <w:r>
              <w:rPr>
                <w:rFonts w:hint="eastAsia" w:ascii="宋体" w:hAnsi="宋体" w:cs="宋体"/>
                <w:color w:val="auto"/>
                <w:sz w:val="24"/>
                <w:lang w:val="en-US" w:eastAsia="zh-CN"/>
              </w:rPr>
              <w:t xml:space="preserve">评价</w:t>
            </w:r>
            <w:r>
              <w:rPr>
                <w:rFonts w:hint="eastAsia" w:ascii="宋体" w:hAnsi="宋体" w:cs="宋体"/>
                <w:color w:val="auto"/>
                <w:sz w:val="24"/>
              </w:rPr>
              <w:t xml:space="preserve">。</w:t>
            </w:r>
            <w:r/>
          </w:p>
          <w:p>
            <w:pPr>
              <w:rPr>
                <w:rFonts w:ascii="宋体" w:hAnsi="宋体" w:cs="宋体"/>
                <w:color w:val="auto"/>
                <w:sz w:val="24"/>
              </w:rPr>
            </w:pPr>
            <w:r>
              <w:rPr>
                <w:rFonts w:hint="eastAsia" w:ascii="宋体" w:hAnsi="宋体" w:cs="宋体"/>
                <w:color w:val="auto"/>
                <w:sz w:val="24"/>
              </w:rPr>
              <w:t xml:space="preserve">合理性(</w:t>
            </w:r>
            <w:r>
              <w:rPr>
                <w:rFonts w:hint="eastAsia" w:ascii="宋体" w:hAnsi="宋体" w:cs="宋体"/>
                <w:color w:val="auto"/>
                <w:sz w:val="24"/>
                <w:lang w:val="en-US" w:eastAsia="zh-CN"/>
              </w:rPr>
              <w:t xml:space="preserve">4</w:t>
            </w:r>
            <w:r>
              <w:rPr>
                <w:rFonts w:hint="eastAsia" w:ascii="宋体" w:hAnsi="宋体" w:cs="宋体"/>
                <w:color w:val="auto"/>
                <w:sz w:val="24"/>
              </w:rPr>
              <w:t xml:space="preserve">分)：合理得</w:t>
            </w:r>
            <w:r>
              <w:rPr>
                <w:rFonts w:hint="eastAsia" w:ascii="宋体" w:hAnsi="宋体" w:cs="宋体"/>
                <w:color w:val="auto"/>
                <w:sz w:val="24"/>
                <w:lang w:val="en-US" w:eastAsia="zh-CN"/>
              </w:rPr>
              <w:t xml:space="preserve">4</w:t>
            </w:r>
            <w:r>
              <w:rPr>
                <w:rFonts w:hint="eastAsia" w:ascii="宋体" w:hAnsi="宋体" w:cs="宋体"/>
                <w:color w:val="auto"/>
                <w:sz w:val="24"/>
              </w:rPr>
              <w:t xml:space="preserve">分；较合理得2分；不太合理的得1分。</w:t>
            </w:r>
            <w:r/>
          </w:p>
          <w:p>
            <w:pPr>
              <w:rPr>
                <w:rFonts w:ascii="宋体" w:hAnsi="宋体" w:cs="宋体"/>
                <w:color w:val="auto"/>
                <w:sz w:val="24"/>
              </w:rPr>
            </w:pPr>
            <w:r>
              <w:rPr>
                <w:rFonts w:hint="eastAsia" w:ascii="宋体" w:hAnsi="宋体" w:cs="宋体"/>
                <w:color w:val="auto"/>
                <w:sz w:val="24"/>
              </w:rPr>
              <w:t xml:space="preserve">针对性（</w:t>
            </w:r>
            <w:r>
              <w:rPr>
                <w:rFonts w:hint="eastAsia" w:ascii="宋体" w:hAnsi="宋体" w:cs="宋体"/>
                <w:color w:val="auto"/>
                <w:sz w:val="24"/>
                <w:lang w:val="en-US" w:eastAsia="zh-CN"/>
              </w:rPr>
              <w:t xml:space="preserve">4</w:t>
            </w:r>
            <w:r>
              <w:rPr>
                <w:rFonts w:hint="eastAsia" w:ascii="宋体" w:hAnsi="宋体" w:cs="宋体"/>
                <w:color w:val="auto"/>
                <w:sz w:val="24"/>
              </w:rPr>
              <w:t xml:space="preserve">分)：针对性强得</w:t>
            </w:r>
            <w:r>
              <w:rPr>
                <w:rFonts w:hint="eastAsia" w:ascii="宋体" w:hAnsi="宋体" w:cs="宋体"/>
                <w:color w:val="auto"/>
                <w:sz w:val="24"/>
                <w:lang w:val="en-US" w:eastAsia="zh-CN"/>
              </w:rPr>
              <w:t xml:space="preserve">4</w:t>
            </w:r>
            <w:r>
              <w:rPr>
                <w:rFonts w:hint="eastAsia" w:ascii="宋体" w:hAnsi="宋体" w:cs="宋体"/>
                <w:color w:val="auto"/>
                <w:sz w:val="24"/>
              </w:rPr>
              <w:t xml:space="preserve">分；针对性一般的得</w:t>
            </w:r>
            <w:r>
              <w:rPr>
                <w:rFonts w:hint="eastAsia" w:ascii="宋体" w:hAnsi="宋体" w:cs="宋体"/>
                <w:color w:val="auto"/>
                <w:sz w:val="24"/>
                <w:lang w:val="en-US" w:eastAsia="zh-CN"/>
              </w:rPr>
              <w:t xml:space="preserve">2</w:t>
            </w:r>
            <w:r>
              <w:rPr>
                <w:rFonts w:hint="eastAsia" w:ascii="宋体" w:hAnsi="宋体" w:cs="宋体"/>
                <w:color w:val="auto"/>
                <w:sz w:val="24"/>
              </w:rPr>
              <w:t xml:space="preserve">分，欠缺针对性的得</w:t>
            </w:r>
            <w:r>
              <w:rPr>
                <w:rFonts w:hint="eastAsia" w:ascii="宋体" w:hAnsi="宋体" w:cs="宋体"/>
                <w:color w:val="auto"/>
                <w:sz w:val="24"/>
                <w:lang w:val="en-US" w:eastAsia="zh-CN"/>
              </w:rPr>
              <w:t xml:space="preserve">1</w:t>
            </w:r>
            <w:r>
              <w:rPr>
                <w:rFonts w:hint="eastAsia" w:ascii="宋体" w:hAnsi="宋体" w:cs="宋体"/>
                <w:color w:val="auto"/>
                <w:sz w:val="24"/>
              </w:rPr>
              <w:t xml:space="preserve">分。</w:t>
            </w:r>
            <w:r/>
          </w:p>
          <w:p>
            <w:pPr>
              <w:rPr>
                <w:rFonts w:ascii="宋体" w:hAnsi="宋体" w:cs="宋体"/>
                <w:color w:val="auto"/>
                <w:sz w:val="24"/>
              </w:rPr>
            </w:pPr>
            <w:r>
              <w:rPr>
                <w:rFonts w:hint="eastAsia" w:ascii="宋体" w:hAnsi="宋体" w:cs="宋体"/>
                <w:color w:val="auto"/>
                <w:sz w:val="24"/>
              </w:rPr>
              <w:t xml:space="preserve">未提供的不得分。</w:t>
            </w:r>
            <w:r>
              <w:rPr>
                <w:rFonts w:hint="eastAsia" w:ascii="宋体" w:hAnsi="宋体" w:cs="宋体"/>
                <w:color w:val="auto"/>
                <w:sz w:val="24"/>
                <w:lang w:val="en-US" w:eastAsia="zh-CN"/>
              </w:rPr>
              <w:t xml:space="preserve">本项</w:t>
            </w:r>
            <w:r>
              <w:rPr>
                <w:rFonts w:hint="eastAsia" w:ascii="宋体" w:hAnsi="宋体" w:cs="宋体"/>
                <w:color w:val="auto"/>
                <w:sz w:val="24"/>
              </w:rPr>
              <w:t xml:space="preserve">最高得</w:t>
            </w:r>
            <w:r>
              <w:rPr>
                <w:rFonts w:hint="eastAsia" w:ascii="宋体" w:hAnsi="宋体" w:cs="宋体"/>
                <w:color w:val="auto"/>
                <w:sz w:val="24"/>
                <w:lang w:val="en-US" w:eastAsia="zh-CN"/>
              </w:rPr>
              <w:t xml:space="preserve">8</w:t>
            </w:r>
            <w:r>
              <w:rPr>
                <w:rFonts w:hint="eastAsia" w:ascii="宋体" w:hAnsi="宋体" w:cs="宋体"/>
                <w:color w:val="auto"/>
                <w:sz w:val="24"/>
              </w:rPr>
              <w:t xml:space="preserve">分，最低不得分。</w:t>
            </w:r>
            <w:r/>
          </w:p>
        </w:tc>
      </w:tr>
    </w:tbl>
    <w:p>
      <w:pPr>
        <w:spacing w:line="520" w:lineRule="exact"/>
        <w:rPr>
          <w:rFonts w:ascii="宋体" w:hAnsi="宋体" w:cs="宋体"/>
          <w:b/>
          <w:bCs/>
          <w:color w:val="auto"/>
          <w:sz w:val="24"/>
        </w:rPr>
      </w:pPr>
      <w:r>
        <w:rPr>
          <w:rFonts w:hint="eastAsia" w:ascii="宋体" w:hAnsi="宋体" w:cs="宋体"/>
          <w:b/>
          <w:bCs/>
          <w:color w:val="auto"/>
          <w:sz w:val="24"/>
        </w:rPr>
        <w:t xml:space="preserve">说明：本项目采用综合评分法。</w:t>
      </w:r>
      <w:r/>
    </w:p>
    <w:p>
      <w:pPr>
        <w:jc w:val="center"/>
        <w:rPr>
          <w:rFonts w:ascii="宋体" w:hAnsi="宋体" w:cs="宋体"/>
          <w:b/>
          <w:bCs/>
          <w:color w:val="auto"/>
          <w:sz w:val="36"/>
          <w:szCs w:val="36"/>
        </w:rPr>
      </w:pPr>
      <w:r>
        <w:rPr>
          <w:rFonts w:ascii="宋体" w:hAnsi="宋体" w:cs="宋体"/>
          <w:b/>
          <w:bCs/>
          <w:color w:val="auto"/>
          <w:sz w:val="36"/>
          <w:szCs w:val="36"/>
        </w:rPr>
      </w:r>
      <w:r/>
    </w:p>
    <w:p>
      <w:pPr>
        <w:jc w:val="center"/>
        <w:rPr>
          <w:rFonts w:ascii="宋体" w:hAnsi="宋体" w:cs="宋体"/>
          <w:b/>
          <w:bCs/>
          <w:color w:val="auto"/>
          <w:sz w:val="32"/>
          <w:szCs w:val="32"/>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color w:val="auto"/>
          <w:sz w:val="32"/>
          <w:szCs w:val="32"/>
        </w:rPr>
      </w:r>
      <w:r/>
    </w:p>
    <w:p>
      <w:pPr>
        <w:jc w:val="center"/>
        <w:rPr>
          <w:rFonts w:ascii="宋体" w:hAnsi="宋体" w:cs="宋体"/>
          <w:b/>
          <w:bCs/>
          <w:color w:val="auto"/>
          <w:sz w:val="32"/>
          <w:szCs w:val="32"/>
        </w:rPr>
      </w:pPr>
      <w:r>
        <w:rPr>
          <w:rFonts w:hint="eastAsia" w:ascii="宋体" w:hAnsi="宋体" w:cs="宋体"/>
          <w:b/>
          <w:bCs/>
          <w:color w:val="auto"/>
          <w:sz w:val="32"/>
          <w:szCs w:val="32"/>
        </w:rPr>
        <w:t xml:space="preserve">2、项目要求（采购需求）</w:t>
      </w:r>
      <w:r/>
    </w:p>
    <w:p>
      <w:pPr>
        <w:spacing w:line="360" w:lineRule="auto"/>
        <w:rPr>
          <w:rFonts w:ascii="宋体" w:hAnsi="宋体" w:cs="宋体"/>
          <w:b/>
          <w:bCs/>
          <w:color w:val="auto"/>
          <w:sz w:val="24"/>
        </w:rPr>
      </w:pPr>
      <w:r>
        <w:rPr>
          <w:rFonts w:ascii="宋体" w:hAnsi="宋体" w:cs="宋体"/>
          <w:b/>
          <w:bCs/>
          <w:color w:val="auto"/>
          <w:sz w:val="24"/>
        </w:rPr>
      </w:r>
      <w:r/>
    </w:p>
    <w:p>
      <w:pPr>
        <w:spacing w:line="360" w:lineRule="auto"/>
        <w:rPr>
          <w:rFonts w:ascii="宋体" w:hAnsi="宋体" w:cs="宋体"/>
          <w:b/>
          <w:bCs/>
          <w:color w:val="auto"/>
          <w:highlight w:val="none"/>
        </w:rPr>
      </w:pPr>
      <w:r>
        <w:rPr>
          <w:rFonts w:hint="eastAsia" w:ascii="宋体" w:hAnsi="宋体" w:cs="宋体"/>
          <w:b/>
          <w:bCs/>
          <w:color w:val="auto"/>
          <w:sz w:val="24"/>
          <w:highlight w:val="none"/>
        </w:rPr>
        <w:t xml:space="preserve">一、本项目不接受超过人民币</w:t>
      </w:r>
      <w:r>
        <w:rPr>
          <w:rFonts w:hint="eastAsia" w:ascii="宋体" w:hAnsi="宋体" w:cs="宋体"/>
          <w:b/>
          <w:bCs/>
          <w:color w:val="auto"/>
          <w:sz w:val="24"/>
          <w:highlight w:val="none"/>
          <w:lang w:val="en-US" w:eastAsia="zh-CN"/>
        </w:rPr>
        <w:t xml:space="preserve">222.050978</w:t>
      </w:r>
      <w:r>
        <w:rPr>
          <w:rFonts w:hint="eastAsia" w:ascii="宋体" w:hAnsi="宋体" w:cs="宋体"/>
          <w:b/>
          <w:bCs/>
          <w:color w:val="auto"/>
          <w:sz w:val="24"/>
          <w:highlight w:val="none"/>
        </w:rPr>
        <w:t xml:space="preserve">万元（项目</w:t>
      </w:r>
      <w:r>
        <w:rPr>
          <w:rFonts w:hint="eastAsia" w:ascii="宋体" w:hAnsi="宋体" w:cs="宋体"/>
          <w:b/>
          <w:bCs/>
          <w:color w:val="auto"/>
          <w:sz w:val="24"/>
          <w:highlight w:val="none"/>
          <w:lang w:val="en-US" w:eastAsia="zh-CN"/>
        </w:rPr>
        <w:t xml:space="preserve">最高限价</w:t>
      </w:r>
      <w:r>
        <w:rPr>
          <w:rFonts w:hint="eastAsia" w:ascii="宋体" w:hAnsi="宋体" w:cs="宋体"/>
          <w:b/>
          <w:bCs/>
          <w:color w:val="auto"/>
          <w:sz w:val="24"/>
          <w:highlight w:val="none"/>
        </w:rPr>
        <w:t xml:space="preserve">）的响应报价（首次报价和最终报价）。</w:t>
      </w:r>
      <w:r/>
    </w:p>
    <w:p>
      <w:pPr>
        <w:pStyle w:val="1297"/>
        <w:spacing w:before="0" w:beforeAutospacing="0" w:after="0" w:afterAutospacing="0" w:line="360" w:lineRule="auto"/>
        <w:rPr>
          <w:b/>
          <w:bCs/>
          <w:color w:val="auto"/>
          <w:highlight w:val="none"/>
        </w:rPr>
      </w:pPr>
      <w:r>
        <w:rPr>
          <w:rFonts w:hint="eastAsia"/>
          <w:b/>
          <w:bCs/>
          <w:color w:val="auto"/>
          <w:highlight w:val="none"/>
        </w:rPr>
        <w:t xml:space="preserve">二、项目说明：</w:t>
      </w:r>
      <w:r/>
    </w:p>
    <w:p>
      <w:pPr>
        <w:pStyle w:val="1297"/>
        <w:spacing w:before="0" w:beforeAutospacing="0" w:after="0" w:afterAutospacing="0" w:line="360" w:lineRule="auto"/>
        <w:rPr>
          <w:b/>
          <w:bCs/>
          <w:color w:val="auto"/>
          <w:highlight w:val="none"/>
        </w:rPr>
      </w:pPr>
      <w:r>
        <w:rPr>
          <w:rFonts w:hint="eastAsia"/>
          <w:b/>
          <w:bCs/>
          <w:color w:val="auto"/>
          <w:highlight w:val="none"/>
        </w:rPr>
        <w:t xml:space="preserve">1、项目名称：</w:t>
      </w:r>
      <w:r>
        <w:rPr>
          <w:rFonts w:hint="eastAsia"/>
          <w:b/>
          <w:bCs/>
          <w:color w:val="auto"/>
          <w:highlight w:val="none"/>
          <w:lang w:eastAsia="zh-CN"/>
        </w:rPr>
        <w:t xml:space="preserve">惠民花园幼儿园室内环境设施改造项目</w:t>
      </w:r>
      <w:r>
        <w:rPr>
          <w:rFonts w:hint="eastAsia"/>
          <w:b/>
          <w:bCs/>
          <w:color w:val="auto"/>
          <w:highlight w:val="none"/>
        </w:rPr>
        <w:t xml:space="preserve">。</w:t>
      </w:r>
      <w:r/>
    </w:p>
    <w:p>
      <w:pPr>
        <w:pStyle w:val="1297"/>
        <w:spacing w:before="0" w:beforeAutospacing="0" w:after="0" w:afterAutospacing="0" w:line="360" w:lineRule="auto"/>
        <w:rPr>
          <w:rFonts w:hint="eastAsia" w:eastAsia="宋体"/>
          <w:color w:val="auto"/>
          <w:highlight w:val="none"/>
          <w:lang w:eastAsia="zh-CN"/>
        </w:rPr>
      </w:pPr>
      <w:r>
        <w:rPr>
          <w:rFonts w:hint="eastAsia"/>
          <w:b/>
          <w:bCs/>
          <w:color w:val="auto"/>
          <w:highlight w:val="none"/>
        </w:rPr>
        <w:t xml:space="preserve">2、项目地址（建设地点）：徐州市云龙区惠民花园幼儿园</w:t>
      </w:r>
      <w:r>
        <w:rPr>
          <w:rFonts w:hint="eastAsia"/>
          <w:b/>
          <w:bCs/>
          <w:color w:val="auto"/>
          <w:highlight w:val="none"/>
          <w:lang w:eastAsia="zh-CN"/>
        </w:rPr>
        <w:t xml:space="preserve">。</w:t>
      </w:r>
      <w:r/>
    </w:p>
    <w:p>
      <w:pPr>
        <w:pStyle w:val="1297"/>
        <w:spacing w:before="0" w:beforeAutospacing="0" w:after="0" w:afterAutospacing="0" w:line="360" w:lineRule="auto"/>
        <w:rPr>
          <w:b/>
          <w:bCs/>
          <w:color w:val="auto"/>
          <w:highlight w:val="none"/>
        </w:rPr>
      </w:pPr>
      <w:r>
        <w:rPr>
          <w:rFonts w:hint="eastAsia"/>
          <w:b/>
          <w:bCs/>
          <w:color w:val="auto"/>
          <w:highlight w:val="none"/>
        </w:rPr>
        <w:t xml:space="preserve">3、工期：</w:t>
      </w:r>
      <w:r>
        <w:rPr>
          <w:rFonts w:hint="eastAsia"/>
          <w:b/>
          <w:bCs/>
          <w:color w:val="auto"/>
          <w:highlight w:val="none"/>
          <w:lang w:val="en-US" w:eastAsia="zh-CN"/>
        </w:rPr>
        <w:t xml:space="preserve">50</w:t>
      </w:r>
      <w:r>
        <w:rPr>
          <w:rFonts w:hint="eastAsia"/>
          <w:b/>
          <w:bCs/>
          <w:color w:val="auto"/>
          <w:highlight w:val="none"/>
        </w:rPr>
        <w:t xml:space="preserve">日历天内完成。</w:t>
      </w:r>
      <w:r/>
    </w:p>
    <w:p>
      <w:pPr>
        <w:pStyle w:val="1297"/>
        <w:spacing w:before="0" w:beforeAutospacing="0" w:after="0" w:afterAutospacing="0" w:line="360" w:lineRule="auto"/>
        <w:rPr>
          <w:b/>
          <w:bCs/>
          <w:color w:val="auto"/>
          <w:highlight w:val="none"/>
        </w:rPr>
      </w:pPr>
      <w:r>
        <w:rPr>
          <w:rFonts w:hint="eastAsia"/>
          <w:b/>
          <w:bCs/>
          <w:color w:val="auto"/>
          <w:highlight w:val="none"/>
        </w:rPr>
        <w:t xml:space="preserve">4、工程质量：合格，质保期不少于2年（防水工程质保期不低于5年）。</w:t>
      </w:r>
      <w:r/>
    </w:p>
    <w:p>
      <w:pPr>
        <w:pStyle w:val="1297"/>
        <w:spacing w:before="0" w:beforeAutospacing="0" w:after="0" w:afterAutospacing="0" w:line="360" w:lineRule="auto"/>
        <w:rPr>
          <w:rFonts w:hint="eastAsia"/>
          <w:b/>
          <w:bCs/>
          <w:color w:val="auto"/>
          <w:highlight w:val="none"/>
        </w:rPr>
      </w:pPr>
      <w:r>
        <w:rPr>
          <w:rFonts w:hint="eastAsia"/>
          <w:b/>
          <w:bCs/>
          <w:color w:val="auto"/>
          <w:highlight w:val="none"/>
        </w:rPr>
        <w:t xml:space="preserve">5、项目概况及招标范围：</w:t>
      </w:r>
      <w:r/>
    </w:p>
    <w:p>
      <w:pPr>
        <w:pStyle w:val="1297"/>
        <w:spacing w:before="0" w:beforeAutospacing="0" w:after="0" w:afterAutospacing="0" w:line="360" w:lineRule="auto"/>
        <w:rPr>
          <w:b/>
          <w:bCs/>
          <w:color w:val="auto"/>
          <w:highlight w:val="none"/>
        </w:rPr>
      </w:pPr>
      <w:r>
        <w:rPr>
          <w:rFonts w:hint="eastAsia"/>
          <w:color w:val="auto"/>
          <w:highlight w:val="none"/>
          <w:lang w:eastAsia="zh-CN"/>
        </w:rPr>
        <w:t xml:space="preserve">惠民花园幼儿园室内环境设施改造项目</w:t>
      </w:r>
      <w:r>
        <w:rPr>
          <w:rFonts w:hint="eastAsia"/>
          <w:color w:val="auto"/>
          <w:highlight w:val="none"/>
        </w:rPr>
        <w:t xml:space="preserve">，包括：1.拆除及修缮工程；2.装饰工程；3.水电安装工程；4.食堂装修改造工程-安装等。</w:t>
      </w:r>
      <w:r>
        <w:rPr>
          <w:rFonts w:hint="eastAsia"/>
          <w:b/>
          <w:bCs/>
          <w:color w:val="auto"/>
          <w:highlight w:val="none"/>
        </w:rPr>
        <w:t xml:space="preserve">具体详见工程量清单所含全部内容</w:t>
      </w:r>
      <w:r>
        <w:rPr>
          <w:rFonts w:hint="eastAsia"/>
          <w:b/>
          <w:bCs/>
          <w:color w:val="auto"/>
          <w:highlight w:val="none"/>
          <w:lang w:val="en-US" w:eastAsia="zh-CN"/>
        </w:rPr>
        <w:t xml:space="preserve">和图纸</w:t>
      </w:r>
      <w:r>
        <w:rPr>
          <w:rFonts w:hint="eastAsia"/>
          <w:b/>
          <w:bCs/>
          <w:color w:val="auto"/>
          <w:highlight w:val="none"/>
          <w:lang w:eastAsia="zh-CN"/>
        </w:rPr>
        <w:t xml:space="preserve">，</w:t>
      </w:r>
      <w:r>
        <w:rPr>
          <w:rFonts w:hint="eastAsia"/>
          <w:b/>
          <w:bCs/>
          <w:color w:val="auto"/>
          <w:highlight w:val="none"/>
          <w:lang w:val="en-US" w:eastAsia="zh-CN"/>
        </w:rPr>
        <w:t xml:space="preserve">图纸与工程量清单不一致的以工程量清单为准</w:t>
      </w:r>
      <w:r>
        <w:rPr>
          <w:rFonts w:hint="eastAsia"/>
          <w:b/>
          <w:bCs/>
          <w:color w:val="auto"/>
          <w:highlight w:val="none"/>
        </w:rPr>
        <w:t xml:space="preserve">。</w:t>
      </w:r>
      <w:r/>
    </w:p>
    <w:p>
      <w:pPr>
        <w:pStyle w:val="1297"/>
        <w:spacing w:before="0" w:beforeAutospacing="0" w:after="0" w:afterAutospacing="0" w:line="360" w:lineRule="auto"/>
        <w:rPr>
          <w:color w:val="auto"/>
        </w:rPr>
      </w:pPr>
      <w:r>
        <w:rPr>
          <w:rFonts w:hint="eastAsia"/>
          <w:color w:val="auto"/>
        </w:rPr>
        <w:t xml:space="preserve">6、承包方式：包工包料（产生的建筑垃圾、渣土负责清运）。</w:t>
      </w:r>
      <w:r/>
    </w:p>
    <w:p>
      <w:pPr>
        <w:pStyle w:val="1297"/>
        <w:spacing w:before="0" w:beforeAutospacing="0" w:after="0" w:afterAutospacing="0" w:line="360" w:lineRule="auto"/>
        <w:rPr>
          <w:color w:val="auto"/>
        </w:rPr>
      </w:pPr>
      <w:r>
        <w:rPr>
          <w:rFonts w:hint="eastAsia"/>
          <w:color w:val="auto"/>
        </w:rPr>
        <w:t xml:space="preserve">7、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1297"/>
        <w:spacing w:before="0" w:beforeAutospacing="0" w:after="0" w:afterAutospacing="0" w:line="360" w:lineRule="auto"/>
        <w:rPr>
          <w:b/>
          <w:bCs/>
          <w:color w:val="auto"/>
        </w:rPr>
      </w:pPr>
      <w:r>
        <w:rPr>
          <w:rFonts w:hint="eastAsia"/>
          <w:b/>
          <w:bCs/>
          <w:color w:val="auto"/>
        </w:rPr>
        <w:t xml:space="preserve">8、现场踏勘：</w:t>
      </w:r>
      <w:r>
        <w:rPr>
          <w:rFonts w:hint="eastAsia"/>
          <w:b/>
          <w:bCs/>
          <w:color w:val="auto"/>
          <w:lang w:val="en-US" w:eastAsia="zh-CN"/>
        </w:rPr>
        <w:t xml:space="preserve">集中</w:t>
      </w:r>
      <w:r>
        <w:rPr>
          <w:rFonts w:hint="eastAsia"/>
          <w:b/>
          <w:bCs/>
          <w:color w:val="auto"/>
        </w:rPr>
        <w:t xml:space="preserve">踏勘现场。</w:t>
      </w:r>
      <w:r/>
    </w:p>
    <w:p>
      <w:pPr>
        <w:pStyle w:val="1297"/>
        <w:spacing w:before="0" w:beforeAutospacing="0" w:after="0" w:afterAutospacing="0" w:line="360" w:lineRule="auto"/>
        <w:rPr>
          <w:rFonts w:hint="default" w:eastAsia="宋体"/>
          <w:b w:val="0"/>
          <w:bCs w:val="0"/>
          <w:color w:val="auto"/>
          <w:lang w:val="en-US" w:eastAsia="zh-CN"/>
        </w:rPr>
      </w:pPr>
      <w:r>
        <w:rPr>
          <w:rFonts w:hint="eastAsia"/>
          <w:b w:val="0"/>
          <w:bCs w:val="0"/>
          <w:color w:val="auto"/>
          <w:lang w:val="en-US" w:eastAsia="zh-CN"/>
        </w:rPr>
        <w:t xml:space="preserve">8.1 集中踏勘现场签到时间：2026年4月14日上午09：30。</w:t>
      </w:r>
      <w:r/>
    </w:p>
    <w:p>
      <w:pPr>
        <w:pStyle w:val="1297"/>
        <w:spacing w:before="0" w:beforeAutospacing="0" w:after="0" w:afterAutospacing="0" w:line="360" w:lineRule="auto"/>
        <w:rPr>
          <w:rFonts w:hint="eastAsia"/>
          <w:b w:val="0"/>
          <w:bCs w:val="0"/>
          <w:color w:val="auto"/>
        </w:rPr>
      </w:pPr>
      <w:r>
        <w:rPr>
          <w:rFonts w:hint="eastAsia"/>
          <w:b w:val="0"/>
          <w:bCs w:val="0"/>
          <w:color w:val="auto"/>
        </w:rPr>
        <w:t xml:space="preserve">本项目现场踏勘的人员须携带</w:t>
      </w:r>
      <w:r>
        <w:rPr>
          <w:rFonts w:hint="eastAsia"/>
          <w:b w:val="0"/>
          <w:bCs w:val="0"/>
          <w:color w:val="auto"/>
          <w:lang w:val="en-US" w:eastAsia="zh-CN"/>
        </w:rPr>
        <w:t xml:space="preserve">供应商</w:t>
      </w:r>
      <w:r>
        <w:rPr>
          <w:rFonts w:hint="eastAsia"/>
          <w:b w:val="0"/>
          <w:bCs w:val="0"/>
          <w:color w:val="auto"/>
        </w:rPr>
        <w:t xml:space="preserve">为现场踏勘的人员出具的</w:t>
      </w:r>
      <w:r>
        <w:rPr>
          <w:rFonts w:hint="eastAsia"/>
          <w:b w:val="0"/>
          <w:bCs w:val="0"/>
          <w:color w:val="auto"/>
          <w:lang w:eastAsia="zh-CN"/>
        </w:rPr>
        <w:t xml:space="preserve">《</w:t>
      </w:r>
      <w:r>
        <w:rPr>
          <w:rFonts w:hint="eastAsia"/>
          <w:b w:val="0"/>
          <w:bCs w:val="0"/>
          <w:color w:val="auto"/>
        </w:rPr>
        <w:t xml:space="preserve">现场踏勘委托书</w:t>
      </w:r>
      <w:r>
        <w:rPr>
          <w:rFonts w:hint="eastAsia"/>
          <w:b w:val="0"/>
          <w:bCs w:val="0"/>
          <w:color w:val="auto"/>
          <w:lang w:eastAsia="zh-CN"/>
        </w:rPr>
        <w:t xml:space="preserve">》</w:t>
      </w:r>
      <w:r>
        <w:rPr>
          <w:rFonts w:hint="eastAsia"/>
          <w:b w:val="0"/>
          <w:bCs w:val="0"/>
          <w:color w:val="auto"/>
        </w:rPr>
        <w:t xml:space="preserve">（含授权代表的身份证复印件</w:t>
      </w:r>
      <w:r>
        <w:rPr>
          <w:rFonts w:hint="eastAsia"/>
          <w:b w:val="0"/>
          <w:bCs w:val="0"/>
          <w:color w:val="auto"/>
          <w:lang w:eastAsia="zh-CN"/>
        </w:rPr>
        <w:t xml:space="preserve">，（</w:t>
      </w:r>
      <w:r>
        <w:rPr>
          <w:rFonts w:hint="eastAsia"/>
          <w:b w:val="0"/>
          <w:bCs w:val="0"/>
          <w:color w:val="auto"/>
          <w:lang w:val="en-US" w:eastAsia="zh-CN"/>
        </w:rPr>
        <w:t xml:space="preserve">格式自拟</w:t>
      </w:r>
      <w:r>
        <w:rPr>
          <w:rFonts w:hint="eastAsia"/>
          <w:b w:val="0"/>
          <w:bCs w:val="0"/>
          <w:color w:val="auto"/>
          <w:lang w:eastAsia="zh-CN"/>
        </w:rPr>
        <w:t xml:space="preserve">）</w:t>
      </w:r>
      <w:r>
        <w:rPr>
          <w:rFonts w:hint="eastAsia"/>
          <w:b w:val="0"/>
          <w:bCs w:val="0"/>
          <w:color w:val="auto"/>
        </w:rPr>
        <w:t xml:space="preserve">）（不接受迟到的供应商踏勘现场）。</w:t>
      </w:r>
      <w:r/>
    </w:p>
    <w:p>
      <w:pPr>
        <w:pStyle w:val="1297"/>
        <w:spacing w:before="0" w:beforeAutospacing="0" w:after="0" w:afterAutospacing="0" w:line="360" w:lineRule="auto"/>
        <w:rPr>
          <w:rFonts w:hint="default" w:eastAsia="宋体"/>
          <w:b w:val="0"/>
          <w:bCs w:val="0"/>
          <w:color w:val="auto"/>
          <w:lang w:val="en-US" w:eastAsia="zh-CN"/>
        </w:rPr>
      </w:pPr>
      <w:r>
        <w:rPr>
          <w:rFonts w:hint="eastAsia"/>
          <w:b w:val="0"/>
          <w:bCs w:val="0"/>
          <w:color w:val="auto"/>
          <w:lang w:val="en-US" w:eastAsia="zh-CN"/>
        </w:rPr>
        <w:t xml:space="preserve">8.2 集中踏勘地址：徐州市云龙区惠民花园幼儿园；联系人：王园长  0516-69092713。</w:t>
      </w:r>
      <w:r/>
    </w:p>
    <w:p>
      <w:pPr>
        <w:pStyle w:val="1297"/>
        <w:spacing w:before="0" w:beforeAutospacing="0" w:after="0" w:afterAutospacing="0" w:line="360" w:lineRule="auto"/>
        <w:rPr>
          <w:b/>
          <w:bCs/>
          <w:color w:val="auto"/>
        </w:rPr>
      </w:pPr>
      <w:r>
        <w:rPr>
          <w:rFonts w:hint="eastAsia"/>
          <w:b/>
          <w:bCs/>
          <w:color w:val="auto"/>
        </w:rPr>
        <w:t xml:space="preserve">说明：</w:t>
      </w:r>
      <w:r/>
    </w:p>
    <w:p>
      <w:pPr>
        <w:pStyle w:val="1297"/>
        <w:spacing w:before="0" w:beforeAutospacing="0" w:after="0" w:afterAutospacing="0" w:line="360" w:lineRule="auto"/>
        <w:rPr>
          <w:color w:val="auto"/>
        </w:rPr>
      </w:pPr>
      <w:r>
        <w:rPr>
          <w:rFonts w:hint="eastAsia"/>
          <w:color w:val="auto"/>
        </w:rPr>
        <w:t xml:space="preserve">（1）供应商对施工现场进行踏勘，以获取编制响应文件所需的现场信息资料。</w:t>
      </w:r>
      <w:r/>
    </w:p>
    <w:p>
      <w:pPr>
        <w:pStyle w:val="1297"/>
        <w:spacing w:before="0" w:beforeAutospacing="0" w:after="0" w:afterAutospacing="0" w:line="360" w:lineRule="auto"/>
        <w:rPr>
          <w:color w:val="auto"/>
        </w:rPr>
      </w:pPr>
      <w:r>
        <w:rPr>
          <w:rFonts w:hint="eastAsia"/>
          <w:color w:val="auto"/>
        </w:rPr>
        <w:t xml:space="preserve">（2）供应商对本磋商文件所作出的理解、推论和解释由其自己负责。</w:t>
      </w:r>
      <w:r/>
    </w:p>
    <w:p>
      <w:pPr>
        <w:pStyle w:val="1297"/>
        <w:spacing w:before="0" w:beforeAutospacing="0" w:after="0" w:afterAutospacing="0" w:line="360" w:lineRule="auto"/>
        <w:rPr>
          <w:color w:val="auto"/>
        </w:rPr>
      </w:pPr>
      <w:r>
        <w:rPr>
          <w:rFonts w:hint="eastAsia"/>
          <w:color w:val="auto"/>
        </w:rPr>
        <w:t xml:space="preserve">（3）由于现场踏勘没有进行或者不详细所导致的一切问题均由供应商自行负责。</w:t>
      </w:r>
      <w:r/>
    </w:p>
    <w:p>
      <w:pPr>
        <w:pStyle w:val="1297"/>
        <w:spacing w:before="0" w:beforeAutospacing="0" w:after="0" w:afterAutospacing="0" w:line="360" w:lineRule="auto"/>
        <w:rPr>
          <w:color w:val="auto"/>
        </w:rPr>
      </w:pPr>
      <w:r>
        <w:rPr>
          <w:rFonts w:hint="eastAsia"/>
          <w:color w:val="auto"/>
        </w:rPr>
        <w:t xml:space="preserve">（4）供应商应承担现场踏勘的责任和风险，现场踏勘费用由供应商自己承担。</w:t>
      </w:r>
      <w:r/>
    </w:p>
    <w:p>
      <w:pPr>
        <w:pStyle w:val="1297"/>
        <w:spacing w:before="0" w:beforeAutospacing="0" w:after="0" w:afterAutospacing="0" w:line="360" w:lineRule="auto"/>
        <w:rPr>
          <w:color w:val="auto"/>
        </w:rPr>
      </w:pPr>
      <w:r>
        <w:rPr>
          <w:rFonts w:hint="eastAsia"/>
          <w:color w:val="auto"/>
        </w:rPr>
        <w:t xml:space="preserve">（5）供应商应认真勘察现场，充分了解施工环境、场地情况、材料运输、用水用电情况、道路储存空间、装卸及材料堆放限制、现场地形地貌及周边的安全防护、噪声影响及任何其它影响造价及工期的情况，由供应商自行考虑风险因素并计入投标报价中，结算时不予调整。</w:t>
      </w:r>
      <w:r/>
    </w:p>
    <w:p>
      <w:pPr>
        <w:spacing w:line="360" w:lineRule="auto"/>
        <w:rPr>
          <w:rFonts w:ascii="宋体" w:hAnsi="宋体" w:cs="宋体"/>
          <w:color w:val="auto"/>
          <w:sz w:val="24"/>
        </w:rPr>
      </w:pPr>
      <w:r>
        <w:rPr>
          <w:rFonts w:hint="eastAsia" w:ascii="宋体" w:hAnsi="宋体" w:cs="宋体"/>
          <w:color w:val="auto"/>
          <w:sz w:val="24"/>
        </w:rPr>
        <w:t xml:space="preserve">9、本工程采用的技术规范：执行现行技术规范：</w:t>
      </w:r>
      <w:r/>
    </w:p>
    <w:p>
      <w:pPr>
        <w:spacing w:line="360" w:lineRule="auto"/>
        <w:rPr>
          <w:rFonts w:ascii="宋体" w:hAnsi="宋体" w:cs="宋体"/>
          <w:color w:val="auto"/>
          <w:sz w:val="24"/>
        </w:rPr>
      </w:pPr>
      <w:r>
        <w:rPr>
          <w:rFonts w:hint="eastAsia" w:ascii="宋体" w:hAnsi="宋体" w:cs="宋体"/>
          <w:color w:val="auto"/>
          <w:sz w:val="24"/>
        </w:rPr>
        <w:t xml:space="preserve">执行国家、江苏省及徐州市颁发的现行行业规范、相关标准及相关文件。</w:t>
      </w:r>
      <w:r/>
    </w:p>
    <w:p>
      <w:pPr>
        <w:spacing w:line="360" w:lineRule="auto"/>
        <w:rPr>
          <w:rFonts w:ascii="宋体" w:hAnsi="宋体" w:cs="宋体"/>
          <w:color w:val="auto"/>
          <w:sz w:val="24"/>
        </w:rPr>
      </w:pPr>
      <w:r>
        <w:rPr>
          <w:rFonts w:hint="eastAsia" w:ascii="宋体" w:hAnsi="宋体" w:cs="宋体"/>
          <w:color w:val="auto"/>
          <w:sz w:val="24"/>
        </w:rPr>
        <w:t xml:space="preserve">10、工程建设地点的现场条件：</w:t>
      </w:r>
      <w:r/>
    </w:p>
    <w:p>
      <w:pPr>
        <w:spacing w:line="360" w:lineRule="auto"/>
        <w:rPr>
          <w:rFonts w:ascii="宋体" w:hAnsi="宋体" w:cs="宋体"/>
          <w:color w:val="auto"/>
          <w:sz w:val="24"/>
        </w:rPr>
      </w:pPr>
      <w:r>
        <w:rPr>
          <w:rFonts w:hint="eastAsia" w:ascii="宋体" w:hAnsi="宋体" w:cs="宋体"/>
          <w:color w:val="auto"/>
          <w:sz w:val="24"/>
        </w:rPr>
        <w:t xml:space="preserve">10.1 现场自然条件：供应商自行踏勘现场获取。（包括：现场环境、地形、地貌、地质、水文、地震烈度及气温、雨雪量、风向、风力等）。</w:t>
      </w:r>
      <w:r/>
    </w:p>
    <w:p>
      <w:pPr>
        <w:spacing w:line="360" w:lineRule="auto"/>
        <w:rPr>
          <w:rFonts w:ascii="宋体" w:hAnsi="宋体" w:cs="宋体"/>
          <w:color w:val="auto"/>
          <w:sz w:val="24"/>
        </w:rPr>
      </w:pPr>
      <w:r>
        <w:rPr>
          <w:rFonts w:hint="eastAsia" w:ascii="宋体" w:hAnsi="宋体" w:cs="宋体"/>
          <w:color w:val="auto"/>
          <w:sz w:val="24"/>
        </w:rPr>
        <w:t xml:space="preserve">10.2 现场施工条件：供应商踏勘现场获取。</w:t>
      </w:r>
      <w:r/>
    </w:p>
    <w:p>
      <w:pPr>
        <w:spacing w:line="360" w:lineRule="auto"/>
        <w:rPr>
          <w:rFonts w:ascii="宋体" w:hAnsi="宋体" w:cs="宋体"/>
          <w:b/>
          <w:bCs/>
          <w:color w:val="auto"/>
          <w:sz w:val="24"/>
        </w:rPr>
      </w:pPr>
      <w:r>
        <w:rPr>
          <w:rFonts w:hint="eastAsia" w:ascii="宋体" w:hAnsi="宋体" w:cs="宋体"/>
          <w:color w:val="auto"/>
          <w:sz w:val="24"/>
        </w:rPr>
        <w:t xml:space="preserve">（包括：建设用地面积、建筑物占地面积、场地情况、施工用水、电及有关勘探资料等）</w:t>
      </w:r>
      <w:r/>
    </w:p>
    <w:p>
      <w:pPr>
        <w:spacing w:line="360" w:lineRule="auto"/>
        <w:rPr>
          <w:rFonts w:ascii="宋体" w:hAnsi="宋体" w:cs="宋体"/>
          <w:b/>
          <w:bCs/>
          <w:color w:val="auto"/>
          <w:sz w:val="24"/>
        </w:rPr>
      </w:pPr>
      <w:r>
        <w:rPr>
          <w:rFonts w:hint="eastAsia" w:ascii="宋体" w:hAnsi="宋体" w:cs="宋体"/>
          <w:b/>
          <w:bCs/>
          <w:color w:val="auto"/>
          <w:sz w:val="24"/>
        </w:rPr>
        <w:t xml:space="preserve">三、工程量清单</w:t>
      </w:r>
      <w:r/>
    </w:p>
    <w:p>
      <w:pPr>
        <w:pStyle w:val="1062"/>
        <w:spacing w:after="0" w:line="360" w:lineRule="auto"/>
        <w:rPr>
          <w:rFonts w:ascii="宋体" w:hAnsi="宋体" w:cs="宋体"/>
          <w:b/>
          <w:bCs/>
          <w:color w:val="auto"/>
          <w:sz w:val="24"/>
        </w:rPr>
      </w:pPr>
      <w:r>
        <w:rPr>
          <w:rFonts w:hint="eastAsia" w:ascii="宋体" w:hAnsi="宋体" w:cs="宋体"/>
          <w:b/>
          <w:bCs/>
          <w:color w:val="auto"/>
          <w:sz w:val="24"/>
        </w:rPr>
        <w:t xml:space="preserve">1、工程量清单编制说明：</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1.1本工程量清单是依据现行国家标准《建设工程工程量清单计价规范》(GB50500-2013)及其9本计算规范(以下简称“计价规范”)、地方规定以及磋商文件中包括的图纸等编制。</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1.2 本工程量清单应与磋商文件中通用合同条款、专用合同条款、技术标准和要求等章节内容一起阅读和理解。</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1.3本工程量清单仅是报价的共同基础，竣工结算的工程量按合同约定确定。合同价格的确定以及价款支付应遵循合同条款(包括通用合同条款和专用合同条款)、技术标准和要求以及本章的有关约定。</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1.4 本条第1.1款中约定的计量和计价规则适用于合同履约过程中工程量计量与价款支付、工程变更、索赔和工程结算。</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1.5 本清单要求是构成合同文件的已标价工程量清单的组成部分。</w:t>
      </w:r>
      <w:r/>
    </w:p>
    <w:p>
      <w:pPr>
        <w:pStyle w:val="1062"/>
        <w:spacing w:after="0" w:line="360" w:lineRule="auto"/>
        <w:rPr>
          <w:rFonts w:ascii="宋体" w:hAnsi="宋体" w:cs="宋体"/>
          <w:b/>
          <w:bCs/>
          <w:color w:val="auto"/>
          <w:sz w:val="24"/>
        </w:rPr>
      </w:pPr>
      <w:r>
        <w:rPr>
          <w:rFonts w:hint="eastAsia" w:ascii="宋体" w:hAnsi="宋体" w:cs="宋体"/>
          <w:b/>
          <w:bCs/>
          <w:color w:val="auto"/>
          <w:sz w:val="24"/>
        </w:rPr>
        <w:t xml:space="preserve">2、响应报价编制要求</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2.1报价应根据磋商文件中的有关计价要求，并按照下列依据自主报价，但不得低于成本。</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本工程执行现行国家标准《建设工程工程量清单计价规范》（GB50500－2013）、《通用安装工程工</w:t>
      </w:r>
      <w:r>
        <w:rPr>
          <w:rFonts w:hint="eastAsia" w:ascii="宋体" w:hAnsi="宋体" w:cs="宋体"/>
          <w:color w:val="auto"/>
          <w:sz w:val="24"/>
        </w:rPr>
        <w:t xml:space="preserve">程量计算规范》（GB50856-2013）、《房屋建筑与装饰工程工程量计算规范》（GB50854-2013）、《江苏省建筑与装饰工程计价定额》（2014版）、《江苏安装工程计价定额》（2014年版）、《江苏省房屋修缮工程计价（土建）》（2009版）、《江苏省房屋修缮工程计价（安装）》（2009版）、《江苏省安装工程计价定额》（2014版）、《江苏省建设工程费用定额》（2014版）。人工费调整执行[苏建函价（2025）66号]文件等有关文件规定及采购人提供的工程量清单、施工蓝图、本文件及其补充通知和答疑纪要。</w:t>
      </w:r>
      <w:r/>
    </w:p>
    <w:p>
      <w:pPr>
        <w:pStyle w:val="1062"/>
        <w:spacing w:after="0" w:line="360" w:lineRule="auto"/>
        <w:rPr>
          <w:rFonts w:ascii="宋体" w:hAnsi="宋体" w:cs="宋体"/>
          <w:b/>
          <w:bCs/>
          <w:color w:val="auto"/>
          <w:sz w:val="24"/>
        </w:rPr>
      </w:pPr>
      <w:r>
        <w:rPr>
          <w:rFonts w:hint="eastAsia" w:ascii="宋体" w:hAnsi="宋体" w:cs="宋体"/>
          <w:b/>
          <w:bCs/>
          <w:color w:val="auto"/>
          <w:sz w:val="24"/>
        </w:rPr>
        <w:t xml:space="preserve">3、报价应包含的内容：</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3.1 报价应是指为完成竞争性磋商文件所确定的招标范围内、工程量清单所载明的所有内容需要的全部费用，其根据为供应商提交的已标价的工程量清单及响应文件。</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3.2 供应商应按采购人提供的工程量清单内容填报价格。填写的项目编码、项目名称、项目特征、计量单位、工程量必须与采购人提供的一致。</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3.3 本工程项目采用工程量清单计价。供应商应根据现场勘查和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3.4 措施项目中的总价项目按下列要求报价：</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3.4.1 总价措施项目中，以费率计算的，供应商在报价时自主报价。</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3.4.2 措施项目清单中的安全文明施工费应按国家、省级或行业建设主管部门的规定计价，不得作为竞争性费用。</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3.4.3 采购人提供的措施项目清单，供应商在报价时应充分、全面地阅读和理解磋商文件的相关内容和约定，包括“技术规范”的相关约定，详实了解工程场地及其周围环境，充分考虑工程特点及拟定的施工方案和施工组织设计，供应商可根据工程实际与施工组织设计增补总价措施项目，但不应更改采购人已列措施项目。</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3.4.4 “总价措施项目清单与计价表”中所填写的报价金额，应全面涵盖磋商文件约定的供应商中标后施工、竣工、交付本工程并维修其任何缺陷所需要履行的责任和义务的全部费用。</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3.5 其他项目清单费应按下列规定报价：</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3.5.1 暂列金额按“暂列金额明细表”中列出的金额报价。</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3.5.2计日工按“计日工表”中列出的项目和估算数量，自主确定综合单价并计算计日工金额。</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3.6 规费和税金应按“规费、税金项目计价表”所列项目并根据国家、省级或行业建设主管部门的有关规定列项和计算，不得作为竞争性费用。</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3.7 除磋商文件有强制性规定以及不可竞争部分以外，报价由供应商自主确定，但不得低于成本。</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3.8 工程量清单计价所涉及的生产资源(包括各类人工、材料、工程设备、施工设备、临时设施、临时用水、临时用电等)的价格，应根据自身的信息渠道和采购渠道，分析其市场价格水平并判断其整个施工周期内的变化趋势，体现供应商自身的管理水平、技术水平和综合实力。</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3.9 管理费应由供应商在保证不低于其成本的基础上做竞争性考虑；利润由供应商根据自身情况和综合实力做竞争性考虑。</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3.10 响应报价中应考虑磋商文件中要求供应商承担的风险范围以及相关的费用。</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3.11 总价为供应商在响应文件中提出的各项支付金额的总和，为实施、完成招标工程并修补缺陷以及履行磋商文件中约定的风险范围内的所有责任和义务所发生的全部费用。</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3.12 有关报价的其他要求： 执行《省住房城乡建设厅关于调整建设工程按质论价等费用计取方法的公告》（江苏省住房和城乡建设厅〔2018〕第24号）规定。</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3.13 检验试验费：因本工程需要所做的全部检验、试验及检测相关费用，由供应商自行考虑风险并计入报价中，结算时不予调整。</w:t>
      </w:r>
      <w:r/>
    </w:p>
    <w:p>
      <w:pPr>
        <w:spacing w:line="360" w:lineRule="auto"/>
        <w:rPr>
          <w:rFonts w:ascii="宋体" w:hAnsi="宋体" w:cs="宋体"/>
          <w:color w:val="auto"/>
          <w:spacing w:val="10"/>
          <w:sz w:val="24"/>
        </w:rPr>
      </w:pPr>
      <w:r>
        <w:rPr>
          <w:rFonts w:hint="eastAsia" w:ascii="宋体" w:hAnsi="宋体" w:cs="宋体"/>
          <w:color w:val="auto"/>
          <w:sz w:val="24"/>
        </w:rPr>
        <w:t xml:space="preserve">3.14 响应报价时含各专业施工过程中线管及相关井道开洞及封堵等费用。</w:t>
      </w:r>
      <w:r/>
    </w:p>
    <w:p>
      <w:pPr>
        <w:spacing w:line="360" w:lineRule="auto"/>
        <w:rPr>
          <w:rFonts w:ascii="宋体" w:hAnsi="宋体" w:cs="宋体"/>
          <w:color w:val="auto"/>
          <w:sz w:val="24"/>
        </w:rPr>
      </w:pPr>
      <w:r>
        <w:rPr>
          <w:rFonts w:hint="eastAsia" w:ascii="宋体" w:hAnsi="宋体" w:cs="宋体"/>
          <w:color w:val="auto"/>
          <w:sz w:val="24"/>
        </w:rPr>
        <w:t xml:space="preserve">3.15 响应报价应包括磋商文件所确定的招标范围内工程量清单中所含施工图项目的全部内容，以及为完成上述内容所需的全部费用。本工程采用固定单价合同（除另有规定外），招标范围内所有材料价格、人工工资单价、机械价格等费用均不调整。供应商在计算报价时应充分考虑施工期间各种风险因素。 </w:t>
      </w:r>
      <w:r/>
    </w:p>
    <w:p>
      <w:pPr>
        <w:pStyle w:val="1062"/>
        <w:spacing w:after="0" w:line="360" w:lineRule="auto"/>
        <w:rPr>
          <w:rFonts w:ascii="宋体" w:hAnsi="宋体" w:cs="宋体"/>
          <w:b/>
          <w:bCs/>
          <w:color w:val="auto"/>
          <w:sz w:val="24"/>
        </w:rPr>
      </w:pPr>
      <w:r>
        <w:rPr>
          <w:rFonts w:hint="eastAsia" w:ascii="宋体" w:hAnsi="宋体" w:cs="宋体"/>
          <w:b/>
          <w:bCs/>
          <w:color w:val="auto"/>
          <w:sz w:val="24"/>
        </w:rPr>
        <w:t xml:space="preserve">4、报价方式</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4.1 供应商应充分考虑施工期间各类建材的市场风险，并计入总报价，今后不再调整，供应商所填写的单价和合价，在合同实施期间不因市场变化因素而变动。供应商在计算报价时应考虑一定的风险系数。风险费用应在投标报价中考虑，以后不再另外计算。</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4.2 本工程材料风险约定：招标范围内所有材料价格结算时均不再调整。对于法律、法规、规章或有关政策出台导致工程税金、规费发生变化的，按有关规定执行。</w:t>
      </w:r>
      <w:r/>
    </w:p>
    <w:p>
      <w:pPr>
        <w:pStyle w:val="1062"/>
        <w:spacing w:after="0" w:line="360" w:lineRule="auto"/>
        <w:rPr>
          <w:rFonts w:ascii="宋体" w:hAnsi="宋体" w:cs="宋体"/>
          <w:b/>
          <w:bCs/>
          <w:color w:val="auto"/>
          <w:sz w:val="24"/>
        </w:rPr>
      </w:pPr>
      <w:r>
        <w:rPr>
          <w:rFonts w:hint="eastAsia" w:ascii="宋体" w:hAnsi="宋体" w:cs="宋体"/>
          <w:b/>
          <w:bCs/>
          <w:color w:val="auto"/>
          <w:sz w:val="24"/>
        </w:rPr>
        <w:t xml:space="preserve">5、工程价款调整：</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5.1 采用工程量清单方式计价，竣工结算的工程量按发承包双方在合同中约定应予计量且实际完成的工程量确定，完成发包人要求的合同以外的零星工作或发生非承包人责任事件的工程量按现场签证确定。</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5.2 当工程量清单项目工程量的变化幅度超过10%，且其影响分部分项工程费超过0.1%时，应由受益方在合同约定时间内向合同的另一方以书面的形式提出工程价款调整要求，由承包人以书面的形式提出增加部分的工程量或减少后剩余部分的工程量的综合单价调整意见，经发包人书面确认后作为结算的依据，合同有约定的按合同执行。</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5.3 因非承包人原因的工程变更，造成施工组织设计或施工方案变更，引起措施项目发生变化时，措施项目费应按2014年江苏省计价表规定组价的措施项目按原组价方法调整，未按2014年江苏省计价表规定组价的措施项目按投标时价格折算成费率调整；原措施费中没有的措施项目，由承包人根据措施项目变更情况，提出适当的措施费变更要求，经发包人确认后调整；合同有约定的按合同执行。</w:t>
      </w:r>
      <w:r/>
    </w:p>
    <w:p>
      <w:pPr>
        <w:pStyle w:val="1062"/>
        <w:spacing w:after="0" w:line="360" w:lineRule="auto"/>
        <w:rPr>
          <w:rFonts w:ascii="宋体" w:hAnsi="宋体" w:cs="宋体"/>
          <w:b/>
          <w:bCs/>
          <w:color w:val="auto"/>
          <w:sz w:val="24"/>
        </w:rPr>
      </w:pPr>
      <w:r>
        <w:rPr>
          <w:rFonts w:hint="eastAsia" w:ascii="宋体" w:hAnsi="宋体" w:cs="宋体"/>
          <w:b/>
          <w:bCs/>
          <w:color w:val="auto"/>
          <w:sz w:val="24"/>
        </w:rPr>
        <w:t xml:space="preserve">6、相关取费要求：详见工程量清单。</w:t>
      </w:r>
      <w:r/>
    </w:p>
    <w:p>
      <w:pPr>
        <w:pStyle w:val="1062"/>
        <w:spacing w:after="0" w:line="360" w:lineRule="auto"/>
        <w:rPr>
          <w:rFonts w:ascii="宋体" w:hAnsi="宋体" w:cs="宋体"/>
          <w:b/>
          <w:bCs/>
          <w:color w:val="auto"/>
          <w:sz w:val="24"/>
        </w:rPr>
      </w:pPr>
      <w:r>
        <w:rPr>
          <w:rFonts w:hint="eastAsia" w:ascii="宋体" w:hAnsi="宋体" w:cs="宋体"/>
          <w:b/>
          <w:bCs/>
          <w:color w:val="auto"/>
          <w:sz w:val="24"/>
        </w:rPr>
        <w:t xml:space="preserve">7、其他说明</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7.1词语和定义</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7.1.1 同义词语</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本磋商文件中使用的词语“采购人”和“供应商”分别与合同条款中定义的“发包人”和“承包人”同义。</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7.2 工程量差异调整</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7.2.1 工程量清单中的项目列项、特征描述、工作内容以及“分部分项工程和单价措施项目清单与计价表”中附带的工程量都不应理解为是对承包(招标)范围以及合同工作内容的唯一的、最终的或全部的定义。</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7.2.2 供应商可对采购人提供的工程量清单进行复核。这种复核包括对采购人提供的工程量清单中的项目编码、项目名称、项目特征描述、计量单位、工程量的准确性以及可能存在的任何书</w:t>
      </w:r>
      <w:r>
        <w:rPr>
          <w:rFonts w:hint="eastAsia" w:ascii="宋体" w:hAnsi="宋体" w:cs="宋体"/>
          <w:color w:val="auto"/>
          <w:sz w:val="24"/>
        </w:rPr>
        <w:t xml:space="preserve">写、打印错误进行检查和复核，也包括对“分部分项工程和单价措施项目清单与计价表”中每个工作项目的工程量进行重新计算和校核。如果供应商经过检查和复核以后认为采购人提供的工程量清单存在差异，则供应商按磋商文件规定的程序向采购人提出异议。否则，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供应商都需要对其报价，并纳入总价的计算。</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7.3 招标控制价人工费调整执行苏建函价〔2025〕</w:t>
      </w:r>
      <w:r>
        <w:rPr>
          <w:rFonts w:hint="eastAsia" w:ascii="宋体" w:hAnsi="宋体" w:cs="宋体"/>
          <w:color w:val="auto"/>
          <w:sz w:val="24"/>
          <w:lang w:val="en-US" w:eastAsia="zh-CN"/>
        </w:rPr>
        <w:t xml:space="preserve">273</w:t>
      </w:r>
      <w:r>
        <w:rPr>
          <w:rFonts w:hint="eastAsia" w:ascii="宋体" w:hAnsi="宋体" w:cs="宋体"/>
          <w:color w:val="auto"/>
          <w:sz w:val="24"/>
        </w:rPr>
        <w:t xml:space="preserve">号文件、材料价格参考《徐州工程造价信息》20</w:t>
      </w:r>
      <w:r>
        <w:rPr>
          <w:rFonts w:hint="eastAsia" w:ascii="宋体" w:hAnsi="宋体" w:cs="宋体"/>
          <w:color w:val="auto"/>
          <w:sz w:val="24"/>
          <w:lang w:val="en-US" w:eastAsia="zh-CN"/>
        </w:rPr>
        <w:t xml:space="preserve">26</w:t>
      </w:r>
      <w:r>
        <w:rPr>
          <w:rFonts w:hint="eastAsia" w:ascii="宋体" w:hAnsi="宋体" w:cs="宋体"/>
          <w:color w:val="auto"/>
          <w:sz w:val="24"/>
        </w:rPr>
        <w:t xml:space="preserve">年第</w:t>
      </w:r>
      <w:r>
        <w:rPr>
          <w:rFonts w:hint="eastAsia" w:ascii="宋体" w:hAnsi="宋体" w:cs="宋体"/>
          <w:color w:val="auto"/>
          <w:sz w:val="24"/>
          <w:lang w:val="en-US" w:eastAsia="zh-CN"/>
        </w:rPr>
        <w:t xml:space="preserve">1</w:t>
      </w:r>
      <w:r>
        <w:rPr>
          <w:rFonts w:hint="eastAsia" w:ascii="宋体" w:hAnsi="宋体" w:cs="宋体"/>
          <w:color w:val="auto"/>
          <w:sz w:val="24"/>
        </w:rPr>
        <w:t xml:space="preserve">期，造价信息中没有的材料按照当期市场询价执行。</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7.4 暂估价材料的单价由采购人提供，材料单价组成中应包括场外运输与采购保管费。</w:t>
      </w:r>
      <w:r>
        <w:rPr>
          <w:rFonts w:hint="eastAsia" w:ascii="宋体" w:hAnsi="宋体" w:cs="宋体"/>
          <w:color w:val="auto"/>
          <w:sz w:val="24"/>
          <w:lang w:eastAsia="zh-CN"/>
        </w:rPr>
        <w:t xml:space="preserve">供应商</w:t>
      </w:r>
      <w:r>
        <w:rPr>
          <w:rFonts w:hint="eastAsia" w:ascii="宋体" w:hAnsi="宋体" w:cs="宋体"/>
          <w:color w:val="auto"/>
          <w:sz w:val="24"/>
        </w:rPr>
        <w:t xml:space="preserve">根据该单价计算相应分部分项工程和措施项目的综合单价，并在材料暂估价格表中列出暂估材料的数量、单价、合价和汇总价格，该汇总价格不计入其他项目工程费合计中。</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7.5 扬尘污染防治费根据《省住房城乡建设厅关于调整建设工程按质论价等费用计取方法的公告》【2018】第24号计算，施工期间，承包方应积极主动按照大气污染防治监管部门的要求，采取必要防治措施，对发生的费用单独计量和核算，费用从工地扬尘污染防治费中列支。</w:t>
      </w:r>
      <w:r/>
    </w:p>
    <w:p>
      <w:pPr>
        <w:pStyle w:val="1062"/>
        <w:spacing w:after="0" w:line="360" w:lineRule="auto"/>
        <w:rPr>
          <w:rFonts w:ascii="宋体" w:hAnsi="宋体" w:cs="宋体"/>
          <w:b/>
          <w:bCs/>
          <w:color w:val="auto"/>
          <w:sz w:val="24"/>
        </w:rPr>
      </w:pPr>
      <w:r>
        <w:rPr>
          <w:rFonts w:hint="eastAsia" w:ascii="宋体" w:hAnsi="宋体" w:cs="宋体"/>
          <w:b/>
          <w:bCs/>
          <w:color w:val="auto"/>
          <w:sz w:val="24"/>
        </w:rPr>
        <w:t xml:space="preserve">7.5 建筑安装工程造价的组成</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7.5.1 分部分项工程费：执行现行国家标准《建设工程工程量清单计价规范》、（GB50500－2013）《房屋建筑与装饰工程工程量计算规范》（GB50854-2013）、《江苏省建筑与装饰工程计价定额》（2014版）、《江苏省房屋修缮工程计价（土建）》（2009版）、《江苏省房屋修缮工程计价（安装）》（2009版）、《江苏省安装工程计价定额》（2014版）、《江苏省建设工程费用定额》（2014版）。人工费调整执行苏建函价〔2025〕66号文件等有关文件规定。</w:t>
      </w:r>
      <w:r/>
    </w:p>
    <w:p>
      <w:pPr>
        <w:pStyle w:val="1062"/>
        <w:spacing w:after="0" w:line="360" w:lineRule="auto"/>
        <w:rPr>
          <w:rFonts w:ascii="宋体" w:hAnsi="宋体" w:cs="宋体"/>
          <w:b/>
          <w:bCs/>
          <w:color w:val="auto"/>
          <w:sz w:val="24"/>
        </w:rPr>
      </w:pPr>
      <w:r>
        <w:rPr>
          <w:rFonts w:hint="eastAsia" w:ascii="宋体" w:hAnsi="宋体" w:cs="宋体"/>
          <w:b/>
          <w:bCs/>
          <w:color w:val="auto"/>
          <w:sz w:val="24"/>
        </w:rPr>
        <w:t xml:space="preserve">7.5.2 通用项目（供应商可自主报价，结算不调整）</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（1）夜间施工。</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（2）二次搬运。</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（3）冬雨季施工。</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（4）大型机械设备进出场及安拆。</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（5）施工排水。</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（6）施工降水。</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（7）地上、地下设施，建筑物的临时保护设施。</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（8）已完工程及设备保护。</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（9）临时设施。</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（10）材料与设备检验试验。</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（11）赶工措施。</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（12）工程按质论价。</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（13）特殊条件下施工增加。</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（14）垂直运输及超增加费。</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7.5.3 其他项目费：按照工程量清单载明的标准计价。</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7.5.4 措施项目费、规费、税金的取费率按照工程量清单载明的标准计价。</w:t>
      </w:r>
      <w:r/>
    </w:p>
    <w:p>
      <w:pPr>
        <w:pStyle w:val="1062"/>
        <w:spacing w:after="0" w:line="360" w:lineRule="auto"/>
        <w:rPr>
          <w:rFonts w:ascii="宋体" w:hAnsi="宋体" w:cs="宋体"/>
          <w:b/>
          <w:bCs/>
          <w:color w:val="auto"/>
          <w:sz w:val="24"/>
        </w:rPr>
      </w:pPr>
      <w:r>
        <w:rPr>
          <w:rFonts w:hint="eastAsia" w:ascii="宋体" w:hAnsi="宋体" w:cs="宋体"/>
          <w:b/>
          <w:bCs/>
          <w:color w:val="auto"/>
          <w:sz w:val="24"/>
          <w:lang w:val="en-US" w:eastAsia="zh-CN"/>
        </w:rPr>
        <w:t xml:space="preserve">8</w:t>
      </w:r>
      <w:r>
        <w:rPr>
          <w:rFonts w:hint="eastAsia" w:ascii="宋体" w:hAnsi="宋体" w:cs="宋体"/>
          <w:b/>
          <w:bCs/>
          <w:color w:val="auto"/>
          <w:sz w:val="24"/>
        </w:rPr>
        <w:t xml:space="preserve">、项目相关要求：</w:t>
      </w:r>
      <w:r/>
    </w:p>
    <w:p>
      <w:pPr>
        <w:pStyle w:val="1062"/>
        <w:spacing w:after="0" w:line="360" w:lineRule="auto"/>
        <w:rPr>
          <w:rFonts w:ascii="宋体" w:hAnsi="宋体" w:cs="宋体"/>
          <w:color w:val="auto"/>
          <w:sz w:val="24"/>
        </w:rPr>
      </w:pPr>
      <w:r>
        <w:rPr>
          <w:rFonts w:hint="eastAsia" w:ascii="宋体" w:hAnsi="宋体" w:cs="宋体"/>
          <w:color w:val="auto"/>
          <w:sz w:val="24"/>
          <w:lang w:val="en-US" w:eastAsia="zh-CN"/>
        </w:rPr>
        <w:t xml:space="preserve">8</w:t>
      </w:r>
      <w:r>
        <w:rPr>
          <w:rFonts w:hint="eastAsia" w:ascii="宋体" w:hAnsi="宋体" w:cs="宋体"/>
          <w:color w:val="auto"/>
          <w:sz w:val="24"/>
        </w:rPr>
        <w:t xml:space="preserve">.1 供应商报价时需考虑完成本项目内容所涉及的人工费、材料费、机械费、税费、验收等相关的一切费用。</w:t>
      </w:r>
      <w:r/>
    </w:p>
    <w:p>
      <w:pPr>
        <w:pStyle w:val="1062"/>
        <w:spacing w:after="0" w:line="360" w:lineRule="auto"/>
        <w:rPr>
          <w:rFonts w:ascii="宋体" w:hAnsi="宋体" w:cs="宋体"/>
          <w:color w:val="auto"/>
          <w:sz w:val="24"/>
        </w:rPr>
      </w:pPr>
      <w:r>
        <w:rPr>
          <w:rFonts w:hint="eastAsia" w:ascii="宋体" w:hAnsi="宋体" w:cs="宋体"/>
          <w:color w:val="auto"/>
          <w:sz w:val="24"/>
          <w:lang w:val="en-US" w:eastAsia="zh-CN"/>
        </w:rPr>
        <w:t xml:space="preserve">8</w:t>
      </w:r>
      <w:r>
        <w:rPr>
          <w:rFonts w:hint="eastAsia" w:ascii="宋体" w:hAnsi="宋体" w:cs="宋体"/>
          <w:color w:val="auto"/>
          <w:sz w:val="24"/>
        </w:rPr>
        <w:t xml:space="preserve">.2 供应商应根据本项目实际情况，合理配置人员，除项目经理外，安全员、质检员、施工员、预算员、材料员等人员应经验丰富，确保项目顺利实施。</w:t>
      </w:r>
      <w:r/>
    </w:p>
    <w:p>
      <w:pPr>
        <w:pStyle w:val="1062"/>
        <w:spacing w:after="0" w:line="360" w:lineRule="auto"/>
        <w:rPr>
          <w:rFonts w:ascii="宋体" w:hAnsi="宋体" w:cs="宋体"/>
          <w:color w:val="auto"/>
          <w:sz w:val="24"/>
        </w:rPr>
      </w:pPr>
      <w:r>
        <w:rPr>
          <w:rFonts w:hint="eastAsia" w:ascii="宋体" w:hAnsi="宋体" w:cs="宋体"/>
          <w:color w:val="auto"/>
          <w:sz w:val="24"/>
          <w:lang w:val="en-US" w:eastAsia="zh-CN"/>
        </w:rPr>
        <w:t xml:space="preserve">8</w:t>
      </w:r>
      <w:r>
        <w:rPr>
          <w:rFonts w:hint="eastAsia" w:ascii="宋体" w:hAnsi="宋体" w:cs="宋体"/>
          <w:color w:val="auto"/>
          <w:sz w:val="24"/>
        </w:rPr>
        <w:t xml:space="preserve">.3 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p>
    <w:p>
      <w:pPr>
        <w:pStyle w:val="1062"/>
        <w:spacing w:after="0" w:line="360" w:lineRule="auto"/>
        <w:rPr>
          <w:rFonts w:ascii="宋体" w:hAnsi="宋体" w:cs="宋体"/>
          <w:color w:val="auto"/>
          <w:sz w:val="24"/>
        </w:rPr>
      </w:pPr>
      <w:r>
        <w:rPr>
          <w:rFonts w:hint="eastAsia" w:ascii="宋体" w:hAnsi="宋体" w:cs="宋体"/>
          <w:color w:val="auto"/>
          <w:sz w:val="24"/>
          <w:lang w:val="en-US" w:eastAsia="zh-CN"/>
        </w:rPr>
        <w:t xml:space="preserve">8</w:t>
      </w:r>
      <w:r>
        <w:rPr>
          <w:rFonts w:hint="eastAsia" w:ascii="宋体" w:hAnsi="宋体" w:cs="宋体"/>
          <w:color w:val="auto"/>
          <w:sz w:val="24"/>
        </w:rPr>
        <w:t xml:space="preserve">.4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1062"/>
        <w:spacing w:after="0" w:line="360" w:lineRule="auto"/>
        <w:rPr>
          <w:rFonts w:ascii="宋体" w:hAnsi="宋体" w:cs="宋体"/>
          <w:color w:val="auto"/>
          <w:sz w:val="24"/>
        </w:rPr>
      </w:pPr>
      <w:r>
        <w:rPr>
          <w:rFonts w:hint="eastAsia" w:ascii="宋体" w:hAnsi="宋体" w:cs="宋体"/>
          <w:color w:val="auto"/>
          <w:sz w:val="24"/>
          <w:lang w:val="en-US" w:eastAsia="zh-CN"/>
        </w:rPr>
        <w:t xml:space="preserve">8</w:t>
      </w:r>
      <w:r>
        <w:rPr>
          <w:rFonts w:hint="eastAsia" w:ascii="宋体" w:hAnsi="宋体" w:cs="宋体"/>
          <w:color w:val="auto"/>
          <w:sz w:val="24"/>
        </w:rPr>
        <w:t xml:space="preserve">.5 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pStyle w:val="1062"/>
        <w:spacing w:after="0" w:line="360" w:lineRule="auto"/>
        <w:rPr>
          <w:rFonts w:ascii="宋体" w:hAnsi="宋体" w:cs="宋体"/>
          <w:b/>
          <w:bCs/>
          <w:color w:val="auto"/>
          <w:sz w:val="24"/>
        </w:rPr>
      </w:pPr>
      <w:r>
        <w:rPr>
          <w:rFonts w:hint="eastAsia" w:ascii="宋体" w:hAnsi="宋体" w:cs="宋体"/>
          <w:b/>
          <w:bCs/>
          <w:color w:val="auto"/>
          <w:sz w:val="24"/>
          <w:lang w:val="en-US" w:eastAsia="zh-CN"/>
        </w:rPr>
        <w:t xml:space="preserve">9</w:t>
      </w:r>
      <w:r>
        <w:rPr>
          <w:rFonts w:hint="eastAsia" w:ascii="宋体" w:hAnsi="宋体" w:cs="宋体"/>
          <w:b/>
          <w:bCs/>
          <w:color w:val="auto"/>
          <w:sz w:val="24"/>
        </w:rPr>
        <w:t xml:space="preserve">、设备材料采购管理：</w:t>
      </w:r>
      <w:r/>
    </w:p>
    <w:p>
      <w:pPr>
        <w:pStyle w:val="1062"/>
        <w:spacing w:after="0" w:line="360" w:lineRule="auto"/>
        <w:rPr>
          <w:rFonts w:ascii="宋体" w:hAnsi="宋体" w:cs="宋体"/>
          <w:color w:val="auto"/>
          <w:sz w:val="24"/>
        </w:rPr>
      </w:pPr>
      <w:r>
        <w:rPr>
          <w:rFonts w:hint="eastAsia" w:ascii="宋体" w:hAnsi="宋体" w:cs="宋体"/>
          <w:color w:val="auto"/>
          <w:sz w:val="24"/>
          <w:lang w:val="en-US" w:eastAsia="zh-CN"/>
        </w:rPr>
        <w:t xml:space="preserve">9</w:t>
      </w:r>
      <w:r>
        <w:rPr>
          <w:rFonts w:hint="eastAsia" w:ascii="宋体" w:hAnsi="宋体" w:cs="宋体"/>
          <w:color w:val="auto"/>
          <w:sz w:val="24"/>
        </w:rPr>
        <w:t xml:space="preserve">.1 供应商在参与竞争性磋商采购活动时需提供中档及以上档次品牌产品进行报价。</w:t>
      </w:r>
      <w:r/>
    </w:p>
    <w:p>
      <w:pPr>
        <w:pStyle w:val="1062"/>
        <w:spacing w:after="0" w:line="360" w:lineRule="auto"/>
        <w:rPr>
          <w:rFonts w:ascii="宋体" w:hAnsi="宋体" w:cs="宋体"/>
          <w:color w:val="auto"/>
          <w:sz w:val="24"/>
        </w:rPr>
      </w:pPr>
      <w:r>
        <w:rPr>
          <w:rFonts w:hint="eastAsia" w:ascii="宋体" w:hAnsi="宋体" w:cs="宋体"/>
          <w:color w:val="auto"/>
          <w:sz w:val="24"/>
          <w:lang w:val="en-US" w:eastAsia="zh-CN"/>
        </w:rPr>
        <w:t xml:space="preserve">9</w:t>
      </w:r>
      <w:r>
        <w:rPr>
          <w:rFonts w:hint="eastAsia" w:ascii="宋体" w:hAnsi="宋体" w:cs="宋体"/>
          <w:color w:val="auto"/>
          <w:sz w:val="24"/>
        </w:rPr>
        <w:t xml:space="preserve">.2 供应商采购本项目设备材料前应向监理及招标人报审同意后方可采购，采购人保留对设备材料厂家考察及变更材料品牌的权利。</w:t>
      </w:r>
      <w:r/>
    </w:p>
    <w:p>
      <w:pPr>
        <w:pStyle w:val="1062"/>
        <w:spacing w:after="0" w:line="360" w:lineRule="auto"/>
        <w:rPr>
          <w:rFonts w:ascii="宋体" w:hAnsi="宋体" w:cs="宋体"/>
          <w:color w:val="auto"/>
          <w:sz w:val="24"/>
        </w:rPr>
      </w:pPr>
      <w:r>
        <w:rPr>
          <w:rFonts w:hint="eastAsia" w:ascii="宋体" w:hAnsi="宋体" w:cs="宋体"/>
          <w:color w:val="auto"/>
          <w:sz w:val="24"/>
          <w:lang w:val="en-US" w:eastAsia="zh-CN"/>
        </w:rPr>
        <w:t xml:space="preserve">9</w:t>
      </w:r>
      <w:r>
        <w:rPr>
          <w:rFonts w:hint="eastAsia" w:ascii="宋体" w:hAnsi="宋体" w:cs="宋体"/>
          <w:color w:val="auto"/>
          <w:sz w:val="24"/>
        </w:rPr>
        <w:t xml:space="preserve">.3 未经采购人同意，不得以任何借口更换供货商。若供应商提供的材料供货商有产品质量问题、违法行为或不良记录，采购人调研确认后,将保留更换供货商的权利。成交供应商不得由此而提出对合同价格进行调整。</w:t>
      </w:r>
      <w:r/>
    </w:p>
    <w:p>
      <w:pPr>
        <w:pStyle w:val="1062"/>
        <w:spacing w:after="0" w:line="360" w:lineRule="auto"/>
        <w:rPr>
          <w:rFonts w:ascii="宋体" w:hAnsi="宋体" w:cs="宋体"/>
          <w:color w:val="auto"/>
          <w:sz w:val="24"/>
        </w:rPr>
      </w:pPr>
      <w:r>
        <w:rPr>
          <w:rFonts w:hint="eastAsia" w:ascii="宋体" w:hAnsi="宋体" w:cs="宋体"/>
          <w:color w:val="auto"/>
          <w:sz w:val="24"/>
          <w:lang w:val="en-US" w:eastAsia="zh-CN"/>
        </w:rPr>
        <w:t xml:space="preserve">9</w:t>
      </w:r>
      <w:r>
        <w:rPr>
          <w:rFonts w:hint="eastAsia" w:ascii="宋体" w:hAnsi="宋体" w:cs="宋体"/>
          <w:color w:val="auto"/>
          <w:sz w:val="24"/>
        </w:rPr>
        <w:t xml:space="preserve">.4 供应商采购的设备、材料，均应提供完整有效的质保资料，否则不得使用。</w:t>
      </w:r>
      <w:r/>
    </w:p>
    <w:p>
      <w:pPr>
        <w:pStyle w:val="1062"/>
        <w:spacing w:after="0" w:line="360" w:lineRule="auto"/>
        <w:rPr>
          <w:rFonts w:ascii="宋体" w:hAnsi="宋体" w:cs="宋体"/>
          <w:color w:val="auto"/>
          <w:sz w:val="24"/>
        </w:rPr>
      </w:pPr>
      <w:r>
        <w:rPr>
          <w:rFonts w:hint="eastAsia" w:ascii="宋体" w:hAnsi="宋体" w:cs="宋体"/>
          <w:color w:val="auto"/>
          <w:sz w:val="24"/>
          <w:lang w:val="en-US" w:eastAsia="zh-CN"/>
        </w:rPr>
        <w:t xml:space="preserve">9</w:t>
      </w:r>
      <w:r>
        <w:rPr>
          <w:rFonts w:hint="eastAsia" w:ascii="宋体" w:hAnsi="宋体" w:cs="宋体"/>
          <w:color w:val="auto"/>
          <w:sz w:val="24"/>
        </w:rPr>
        <w:t xml:space="preserve">.5 设备材料进场报验要求</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材料在合同执行过程中将严格按照下列要求进行报验审批：</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（1）设备材料选定应严格按照磋商文件、图纸、响应文件等的要求且供货商无违法行为及不良记录。</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（2）提供厂家出具的提货单，提货单需注明项目名称；若通过代理商订货，应提供厂家出具给该代理商的项目供货授权书（需注明项目名称），并且提供提货单。提货单供货数量必须跟工程量相匹配。</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（3）提供符合技术要求的产品报验资料包含不限于产品验收标准、产品合格证、检测报告、产品使用说明书等。</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（4）若不满足上述要求，采购人有权要求成交供应商更换材料，已进场材料无条件退场，所发生的费用由供应商承担。</w:t>
      </w:r>
      <w:r/>
    </w:p>
    <w:p>
      <w:pPr>
        <w:pStyle w:val="1062"/>
        <w:spacing w:after="0" w:line="360" w:lineRule="auto"/>
        <w:rPr>
          <w:rFonts w:ascii="宋体" w:hAnsi="宋体" w:cs="宋体"/>
          <w:color w:val="auto"/>
          <w:sz w:val="24"/>
        </w:rPr>
      </w:pPr>
      <w:r>
        <w:rPr>
          <w:rFonts w:hint="eastAsia" w:ascii="宋体" w:hAnsi="宋体" w:cs="宋体"/>
          <w:color w:val="auto"/>
          <w:sz w:val="24"/>
          <w:lang w:val="en-US" w:eastAsia="zh-CN"/>
        </w:rPr>
        <w:t xml:space="preserve">9</w:t>
      </w:r>
      <w:r>
        <w:rPr>
          <w:rFonts w:hint="eastAsia" w:ascii="宋体" w:hAnsi="宋体" w:cs="宋体"/>
          <w:color w:val="auto"/>
          <w:sz w:val="24"/>
        </w:rPr>
        <w:t xml:space="preserve">.6 对于竞争性磋商活动中明确的设备材料，根据采购人要求，供应商在实施采购前应先提供样品，由监理工程师组织采购人、设计单位，共同对设备材料样品的型号、规格、样式、颜色等参数进行确认，经各方确认后的设备材料样品应封存。</w:t>
      </w:r>
      <w:r/>
    </w:p>
    <w:p>
      <w:pPr>
        <w:pStyle w:val="1062"/>
        <w:spacing w:after="0" w:line="360" w:lineRule="auto"/>
        <w:rPr>
          <w:rFonts w:ascii="宋体" w:hAnsi="宋体" w:cs="宋体"/>
          <w:color w:val="auto"/>
          <w:sz w:val="24"/>
        </w:rPr>
      </w:pPr>
      <w:r>
        <w:rPr>
          <w:rFonts w:hint="eastAsia" w:ascii="宋体" w:hAnsi="宋体" w:cs="宋体"/>
          <w:color w:val="auto"/>
          <w:sz w:val="24"/>
          <w:lang w:val="en-US" w:eastAsia="zh-CN"/>
        </w:rPr>
        <w:t xml:space="preserve">9</w:t>
      </w:r>
      <w:r>
        <w:rPr>
          <w:rFonts w:hint="eastAsia" w:ascii="宋体" w:hAnsi="宋体" w:cs="宋体"/>
          <w:color w:val="auto"/>
          <w:sz w:val="24"/>
        </w:rPr>
        <w:t xml:space="preserve">.7 采购人保留更换品牌的权力，供应商须按市场主流产品的优等产品进行采购，采购前报采购人确认后方可采购。上述其他要求不变。</w:t>
      </w:r>
      <w:r/>
    </w:p>
    <w:p>
      <w:pPr>
        <w:pStyle w:val="1062"/>
        <w:spacing w:after="0" w:line="360" w:lineRule="auto"/>
        <w:rPr>
          <w:rFonts w:ascii="宋体" w:hAnsi="宋体" w:cs="宋体"/>
          <w:b/>
          <w:bCs/>
          <w:color w:val="auto"/>
          <w:sz w:val="24"/>
        </w:rPr>
      </w:pPr>
      <w:r>
        <w:rPr>
          <w:rFonts w:hint="eastAsia" w:ascii="宋体" w:hAnsi="宋体" w:cs="宋体"/>
          <w:color w:val="auto"/>
          <w:sz w:val="24"/>
          <w:lang w:val="en-US" w:eastAsia="zh-CN"/>
        </w:rPr>
        <w:t xml:space="preserve">9</w:t>
      </w:r>
      <w:r>
        <w:rPr>
          <w:rFonts w:hint="eastAsia" w:ascii="宋体" w:hAnsi="宋体" w:cs="宋体"/>
          <w:color w:val="auto"/>
          <w:sz w:val="24"/>
        </w:rPr>
        <w:t xml:space="preserve">.8供应商须严格按照此采购管理要求进行本项目设备材料的采购和管理工作，否则由此产生的一切后果由供应商承担。</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0</w:t>
      </w:r>
      <w:r>
        <w:rPr>
          <w:rFonts w:hint="eastAsia" w:ascii="宋体" w:hAnsi="宋体" w:cs="宋体"/>
          <w:color w:val="auto"/>
          <w:sz w:val="24"/>
        </w:rPr>
        <w:t xml:space="preserve">、质量要求标准：合格，通过相关部门验收。</w:t>
      </w:r>
      <w:r/>
    </w:p>
    <w:p>
      <w:pPr>
        <w:pStyle w:val="1062"/>
        <w:spacing w:after="0" w:line="360" w:lineRule="auto"/>
        <w:rPr>
          <w:rFonts w:ascii="宋体" w:hAnsi="宋体" w:cs="宋体"/>
          <w:color w:val="auto"/>
          <w:sz w:val="24"/>
          <w:highlight w:val="none"/>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1</w:t>
      </w:r>
      <w:r>
        <w:rPr>
          <w:rFonts w:hint="eastAsia" w:ascii="宋体" w:hAnsi="宋体" w:cs="宋体"/>
          <w:color w:val="auto"/>
          <w:sz w:val="24"/>
        </w:rPr>
        <w:t xml:space="preserve">、项目负责人或现场主要技术人员具有相关工程施工管理经验。在施工期间企业必须为每个项目安排不少于1名的固定技术人员。项目负责人或现场主要</w:t>
      </w:r>
      <w:r>
        <w:rPr>
          <w:rFonts w:hint="eastAsia" w:ascii="宋体" w:hAnsi="宋体" w:cs="宋体"/>
          <w:color w:val="auto"/>
          <w:sz w:val="24"/>
          <w:highlight w:val="none"/>
        </w:rPr>
        <w:t xml:space="preserve">技术人员须善于协调，能够按照采购单位要求在规定的工期和时间内及时完成任务。</w:t>
      </w:r>
      <w:r/>
    </w:p>
    <w:p>
      <w:pPr>
        <w:pStyle w:val="1062"/>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1062"/>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w:t>
      </w: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、项目验收前，采购人有权委托有资质的第三方检测机构对空气质量进行检测，检测费用包含在供应商报价中，采购人不承担相关费用。</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四、售后服务及技术培训要求</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1、自验收合格之日起质保期不少于2年（防水工程质保期不低于5年）。</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2、接到故障通知后2小时响应到达现场服务以及故障应急处理方案，12小时完成故障处理。</w:t>
      </w:r>
      <w:r/>
    </w:p>
    <w:p>
      <w:pPr>
        <w:pStyle w:val="1062"/>
        <w:spacing w:after="0" w:line="360" w:lineRule="auto"/>
        <w:rPr>
          <w:rFonts w:ascii="宋体" w:hAnsi="宋体" w:cs="宋体"/>
          <w:b/>
          <w:bCs/>
          <w:color w:val="auto"/>
          <w:sz w:val="24"/>
        </w:rPr>
      </w:pPr>
      <w:r>
        <w:rPr>
          <w:rFonts w:hint="eastAsia" w:ascii="宋体" w:hAnsi="宋体" w:cs="宋体"/>
          <w:b/>
          <w:bCs/>
          <w:color w:val="auto"/>
          <w:sz w:val="24"/>
        </w:rPr>
        <w:t xml:space="preserve">五、本项目无效响应文件的判定（磋商文件的实质性要求）：</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1、供应商资格条件不符合国家有关规定或磋商文件要求的； </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2、供应商名称或组织结构与资格审查时不一致的；</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3、除在响应文件提交截止时间前经采购人书面同意外，项目负责人与资格审查时不一致的； </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4、响应报价低于成本或者高于磋商文件设定的最高限价的； </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5、同一供应商提交两个及以上不同的响应文件或者响应报价，但磋商文件要求提交备选的除外； </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6、与磋商文件规定的暂列金额及甲供材料价格不一致的； </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7、与磋商文件明确列出的不可竞争费用项目或费率或计算基础不一致的； </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8、与磋商文件提供的工程量清单中的项目编码、项目名称、项目特征、计量单位、工程量不一致的； </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9、响应文件载明的招标项目完成期限超过磋商文件规定的期限的； </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10、明显不符合技术规范、技术标准的要求的； </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11、响应文件载明的货物包装方式、检验标准和方法等不符合磋商文件的要求的； </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12、响应文件提出了不能满足磋商文件要求或采购人不能接受的工程验收、计量、价款结算和支付办法的； </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13、不同供应商的响应文件以及响应文件制作过程出现了评标委员会认为不应当雷同的情况的； </w:t>
      </w:r>
      <w:r/>
    </w:p>
    <w:p>
      <w:pPr>
        <w:pStyle w:val="1062"/>
        <w:spacing w:after="0" w:line="360" w:lineRule="auto"/>
        <w:rPr>
          <w:rFonts w:ascii="宋体" w:hAnsi="宋体" w:cs="宋体"/>
          <w:color w:val="auto"/>
          <w:sz w:val="24"/>
        </w:rPr>
      </w:pPr>
      <w:r>
        <w:rPr>
          <w:rFonts w:hint="eastAsia" w:ascii="宋体" w:hAnsi="宋体" w:cs="宋体"/>
          <w:color w:val="auto"/>
          <w:sz w:val="24"/>
        </w:rPr>
        <w:t xml:space="preserve">14、以他人的名义投标、串通投标、以行贿手段谋取成交或者以其他弄虚作假方式投标的。</w:t>
      </w:r>
      <w:r/>
    </w:p>
    <w:p>
      <w:pPr>
        <w:pStyle w:val="1062"/>
        <w:spacing w:after="0" w:line="360" w:lineRule="auto"/>
        <w:rPr>
          <w:rFonts w:ascii="宋体" w:hAnsi="宋体" w:cs="宋体"/>
          <w:b/>
          <w:bCs/>
          <w:color w:val="auto"/>
          <w:sz w:val="24"/>
        </w:rPr>
      </w:pPr>
      <w:r>
        <w:rPr>
          <w:rFonts w:hint="eastAsia" w:ascii="宋体" w:hAnsi="宋体" w:cs="宋体"/>
          <w:color w:val="auto"/>
          <w:sz w:val="24"/>
        </w:rPr>
        <w:t xml:space="preserve">15、未按磋商文件规定的格式填写，内容不全或关键字模糊、无法辨认的；未按磋商文件要求提供电子响应文件，或者响应文件未能解密且按照磋商文件明确的响应文件解密失败的补救方案补救不成功的。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1062"/>
        <w:spacing w:after="0"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lang w:val="en-US" w:eastAsia="zh-CN"/>
        </w:rPr>
        <w:t xml:space="preserve">六、</w:t>
      </w:r>
      <w:r>
        <w:rPr>
          <w:rFonts w:hint="eastAsia" w:ascii="宋体" w:hAnsi="宋体" w:eastAsia="宋体" w:cs="宋体"/>
          <w:b/>
          <w:bCs/>
          <w:color w:val="auto"/>
          <w:sz w:val="24"/>
          <w:szCs w:val="24"/>
          <w:highlight w:val="none"/>
        </w:rPr>
        <w:t xml:space="preserve">图纸</w:t>
      </w:r>
      <w:r/>
    </w:p>
    <w:p>
      <w:pPr>
        <w:pStyle w:val="1062"/>
        <w:spacing w:after="0" w:line="360" w:lineRule="auto"/>
        <w:rPr>
          <w:rFonts w:hint="eastAsia" w:ascii="宋体" w:hAnsi="宋体" w:cs="宋体"/>
          <w:b/>
          <w:bCs/>
          <w:color w:val="auto"/>
          <w:sz w:val="24"/>
          <w:szCs w:val="24"/>
          <w:highlight w:val="none"/>
        </w:rPr>
      </w:pPr>
      <w:r>
        <w:rPr>
          <w:rFonts w:ascii="宋体" w:hAnsi="宋体" w:eastAsia="宋体" w:cs="宋体"/>
          <w:b/>
          <w:color w:val="000000"/>
          <w:sz w:val="24"/>
          <w:szCs w:val="24"/>
        </w:rPr>
        <w:t xml:space="preserve">1、因系统原因，电子版图纸等资料无法上传到“徐州政府采购网”。电子版图纸领取方法：</w:t>
      </w:r>
      <w:r/>
    </w:p>
    <w:p>
      <w:pPr>
        <w:ind w:left="0" w:right="0" w:firstLine="0"/>
        <w:jc w:val="both"/>
        <w:spacing w:before="0" w:after="0" w:line="36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“通过网盘分享的文件：图纸--惠民花园幼儿园室内环境设施改造项目</w:t>
      </w:r>
      <w:r/>
    </w:p>
    <w:p>
      <w:pPr>
        <w:ind w:left="0" w:right="0" w:firstLine="0"/>
        <w:jc w:val="both"/>
        <w:spacing w:before="0" w:after="0" w:line="36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链接: https://pan.baidu.com/s/1T8wtBtjxR7cXaVGNlO3o4w 提取码: sdth”</w:t>
      </w:r>
      <w:r/>
    </w:p>
    <w:p>
      <w:pPr>
        <w:ind w:left="0" w:right="0" w:firstLine="0"/>
        <w:jc w:val="both"/>
        <w:spacing w:before="0" w:after="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2、如在下载过程中出现异常情况，请及时联系：</w:t>
      </w:r>
      <w:r>
        <w:rPr>
          <w:rFonts w:hint="eastAsia" w:ascii="宋体" w:hAnsi="宋体" w:eastAsia="宋体" w:cs="宋体"/>
          <w:b/>
          <w:color w:val="000000"/>
          <w:sz w:val="24"/>
          <w:szCs w:val="24"/>
          <w:lang w:val="en-US" w:eastAsia="zh-CN"/>
        </w:rPr>
        <w:t xml:space="preserve">张晴</w:t>
      </w:r>
      <w:r>
        <w:rPr>
          <w:rFonts w:ascii="宋体" w:hAnsi="宋体" w:eastAsia="宋体" w:cs="宋体"/>
          <w:b/>
          <w:color w:val="000000"/>
          <w:sz w:val="24"/>
          <w:szCs w:val="24"/>
        </w:rPr>
        <w:t xml:space="preserve">，联系电话：0516-83999206。</w:t>
      </w:r>
      <w:r/>
    </w:p>
    <w:p>
      <w:pPr>
        <w:pStyle w:val="1062"/>
        <w:spacing w:after="0" w:line="360" w:lineRule="auto"/>
        <w:rPr>
          <w:rFonts w:ascii="宋体" w:hAnsi="宋体" w:cs="宋体"/>
          <w:b/>
          <w:bCs/>
          <w:color w:val="auto"/>
          <w:sz w:val="24"/>
        </w:rPr>
      </w:pPr>
      <w:r>
        <w:rPr>
          <w:rFonts w:hint="eastAsia" w:ascii="宋体" w:hAnsi="宋体" w:cs="宋体"/>
          <w:b/>
          <w:bCs/>
          <w:color w:val="auto"/>
          <w:sz w:val="24"/>
          <w:lang w:val="en-US" w:eastAsia="zh-CN"/>
        </w:rPr>
        <w:t xml:space="preserve">七</w:t>
      </w:r>
      <w:r>
        <w:rPr>
          <w:rFonts w:hint="eastAsia" w:ascii="宋体" w:hAnsi="宋体" w:cs="宋体"/>
          <w:b/>
          <w:bCs/>
          <w:color w:val="auto"/>
          <w:sz w:val="24"/>
        </w:rPr>
        <w:t xml:space="preserve">、其他要求：</w:t>
      </w:r>
      <w:r/>
    </w:p>
    <w:p>
      <w:pPr>
        <w:pStyle w:val="1062"/>
        <w:spacing w:after="0" w:line="360" w:lineRule="auto"/>
        <w:rPr>
          <w:rFonts w:ascii="宋体" w:hAnsi="宋体" w:cs="宋体"/>
          <w:color w:val="auto"/>
        </w:rPr>
      </w:pPr>
      <w:r>
        <w:rPr>
          <w:rFonts w:hint="eastAsia" w:ascii="宋体" w:hAnsi="宋体" w:cs="宋体"/>
          <w:b/>
          <w:bCs/>
          <w:color w:val="auto"/>
          <w:sz w:val="24"/>
        </w:rPr>
        <w:t xml:space="preserve">1、见《磋商文件》附件：6、《拟签订的合同文本》</w:t>
      </w:r>
      <w:r>
        <w:rPr>
          <w:rFonts w:hint="eastAsia" w:ascii="宋体" w:hAnsi="宋体" w:cs="宋体"/>
          <w:b/>
          <w:bCs/>
          <w:color w:val="auto"/>
          <w:sz w:val="24"/>
          <w:lang w:eastAsia="zh-CN"/>
        </w:rPr>
        <w:t xml:space="preserve">、</w:t>
      </w:r>
      <w:r>
        <w:rPr>
          <w:rFonts w:hint="eastAsia" w:ascii="宋体" w:hAnsi="宋体" w:cs="宋体"/>
          <w:b/>
          <w:bCs/>
          <w:color w:val="auto"/>
          <w:sz w:val="24"/>
        </w:rPr>
        <w:t xml:space="preserve">《工程量清单》</w:t>
      </w:r>
      <w:r>
        <w:rPr>
          <w:rFonts w:hint="eastAsia" w:ascii="宋体" w:hAnsi="宋体" w:cs="宋体"/>
          <w:b/>
          <w:bCs/>
          <w:color w:val="auto"/>
          <w:sz w:val="24"/>
          <w:lang w:val="en-US" w:eastAsia="zh-CN"/>
        </w:rPr>
        <w:t xml:space="preserve">及《图纸》</w:t>
      </w:r>
      <w:r>
        <w:rPr>
          <w:rFonts w:hint="eastAsia" w:ascii="宋体" w:hAnsi="宋体" w:cs="宋体"/>
          <w:b/>
          <w:bCs/>
          <w:color w:val="auto"/>
          <w:sz w:val="24"/>
        </w:rPr>
        <w:t xml:space="preserve">。</w:t>
      </w:r>
      <w:r/>
    </w:p>
    <w:p>
      <w:pPr>
        <w:jc w:val="center"/>
        <w:spacing w:line="360" w:lineRule="auto"/>
        <w:rPr>
          <w:rFonts w:ascii="宋体" w:hAnsi="宋体" w:cs="宋体"/>
          <w:b/>
          <w:bCs/>
          <w:color w:val="auto"/>
          <w:sz w:val="36"/>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color w:val="auto"/>
          <w:sz w:val="36"/>
        </w:rPr>
      </w:r>
      <w:r/>
    </w:p>
    <w:p>
      <w:pPr>
        <w:jc w:val="center"/>
        <w:spacing w:line="360" w:lineRule="auto"/>
        <w:rPr>
          <w:rFonts w:ascii="宋体" w:hAnsi="宋体" w:cs="宋体"/>
          <w:b/>
          <w:bCs/>
          <w:color w:val="auto"/>
          <w:sz w:val="36"/>
        </w:rPr>
      </w:pPr>
      <w:r>
        <w:rPr>
          <w:rFonts w:hint="eastAsia" w:ascii="宋体" w:hAnsi="宋体" w:cs="宋体"/>
          <w:b/>
          <w:bCs/>
          <w:color w:val="auto"/>
          <w:sz w:val="36"/>
        </w:rPr>
        <w:t xml:space="preserve">3、磋商报价表</w:t>
      </w:r>
      <w:r/>
    </w:p>
    <w:p>
      <w:pPr>
        <w:jc w:val="left"/>
        <w:spacing w:line="520" w:lineRule="exact"/>
        <w:rPr>
          <w:rFonts w:ascii="宋体" w:hAnsi="宋体" w:cs="宋体"/>
          <w:color w:val="auto"/>
          <w:sz w:val="24"/>
        </w:rPr>
      </w:pPr>
      <w:r>
        <w:rPr>
          <w:rFonts w:hint="eastAsia" w:ascii="宋体" w:hAnsi="宋体" w:cs="宋体"/>
          <w:color w:val="auto"/>
          <w:sz w:val="24"/>
        </w:rPr>
        <w:t xml:space="preserve">项目编号：JSZC-320303-HWZX-C2026-0160</w:t>
      </w:r>
      <w:r/>
    </w:p>
    <w:p>
      <w:pPr>
        <w:spacing w:line="520" w:lineRule="exact"/>
        <w:rPr>
          <w:rFonts w:ascii="宋体" w:hAnsi="宋体" w:cs="宋体"/>
          <w:b/>
          <w:bCs/>
          <w:color w:val="auto"/>
          <w:sz w:val="24"/>
        </w:rPr>
      </w:pPr>
      <w:r>
        <w:rPr>
          <w:rFonts w:hint="eastAsia" w:ascii="宋体" w:hAnsi="宋体" w:cs="宋体"/>
          <w:b/>
          <w:bCs/>
          <w:color w:val="auto"/>
          <w:sz w:val="24"/>
        </w:rPr>
        <w:t xml:space="preserve">本次为首次报价</w:t>
      </w:r>
      <w:r/>
    </w:p>
    <w:p>
      <w:pPr>
        <w:spacing w:line="520" w:lineRule="exact"/>
        <w:rPr>
          <w:rFonts w:ascii="宋体" w:hAnsi="宋体" w:cs="宋体"/>
          <w:color w:val="auto"/>
          <w:sz w:val="24"/>
        </w:rPr>
      </w:pPr>
      <w:r>
        <w:rPr>
          <w:rFonts w:hint="eastAsia" w:ascii="宋体" w:hAnsi="宋体" w:cs="宋体"/>
          <w:color w:val="auto"/>
          <w:sz w:val="24"/>
        </w:rPr>
        <w:t xml:space="preserve">货币单位：人民币元</w:t>
      </w:r>
      <w:r/>
    </w:p>
    <w:tbl>
      <w:tblPr>
        <w:tblStyle w:val="1061"/>
        <w:tblW w:w="894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726"/>
        <w:gridCol w:w="2035"/>
        <w:gridCol w:w="2180"/>
      </w:tblGrid>
      <w:tr>
        <w:trPr>
          <w:cantSplit/>
          <w:jc w:val="center"/>
          <w:trHeight w:val="839"/>
        </w:trPr>
        <w:tc>
          <w:tcPr>
            <w:tcW w:w="4726" w:type="dxa"/>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项目名称</w:t>
            </w:r>
            <w:r/>
          </w:p>
        </w:tc>
        <w:tc>
          <w:tcPr>
            <w:tcW w:w="2035" w:type="dxa"/>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项目内容</w:t>
            </w:r>
            <w:r/>
          </w:p>
        </w:tc>
        <w:tc>
          <w:tcPr>
            <w:tcW w:w="2180" w:type="dxa"/>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总价（小写）</w:t>
            </w:r>
            <w:r/>
          </w:p>
        </w:tc>
      </w:tr>
      <w:tr>
        <w:trPr>
          <w:cantSplit/>
          <w:jc w:val="center"/>
          <w:trHeight w:val="1065" w:hRule="exact"/>
        </w:trPr>
        <w:tc>
          <w:tcPr>
            <w:tcW w:w="4726" w:type="dxa"/>
            <w:vAlign w:val="center"/>
            <w:textDirection w:val="lrTb"/>
            <w:noWrap w:val="false"/>
          </w:tcPr>
          <w:p>
            <w:pPr>
              <w:jc w:val="center"/>
              <w:rPr>
                <w:rFonts w:hint="eastAsia" w:ascii="宋体" w:hAnsi="宋体" w:eastAsia="宋体" w:cs="宋体"/>
                <w:b/>
                <w:bCs/>
                <w:color w:val="auto"/>
                <w:sz w:val="24"/>
                <w:lang w:eastAsia="zh-CN"/>
              </w:rPr>
            </w:pPr>
            <w:r>
              <w:rPr>
                <w:rFonts w:hint="eastAsia" w:ascii="宋体" w:hAnsi="宋体" w:cs="宋体"/>
                <w:b/>
                <w:bCs/>
                <w:color w:val="auto"/>
                <w:sz w:val="24"/>
              </w:rPr>
              <w:t xml:space="preserve"> </w:t>
            </w:r>
            <w:r>
              <w:rPr>
                <w:rFonts w:hint="eastAsia" w:ascii="宋体" w:hAnsi="宋体" w:cs="宋体"/>
                <w:b/>
                <w:bCs/>
                <w:color w:val="auto"/>
                <w:sz w:val="24"/>
                <w:lang w:eastAsia="zh-CN"/>
              </w:rPr>
              <w:t xml:space="preserve">惠民花园幼儿园室内环境设施改造项目</w:t>
            </w:r>
            <w:r/>
          </w:p>
        </w:tc>
        <w:tc>
          <w:tcPr>
            <w:tcW w:w="2035" w:type="dxa"/>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详见响应文件</w:t>
            </w:r>
            <w:r/>
          </w:p>
        </w:tc>
        <w:tc>
          <w:tcPr>
            <w:tcW w:w="2180" w:type="dxa"/>
            <w:vAlign w:val="center"/>
            <w:textDirection w:val="lrTb"/>
            <w:noWrap w:val="false"/>
          </w:tcPr>
          <w:p>
            <w:pPr>
              <w:jc w:val="center"/>
              <w:rPr>
                <w:rFonts w:ascii="宋体" w:hAnsi="宋体" w:cs="宋体"/>
                <w:b/>
                <w:bCs/>
                <w:color w:val="auto"/>
                <w:sz w:val="24"/>
              </w:rPr>
            </w:pPr>
            <w:r>
              <w:rPr>
                <w:rFonts w:ascii="宋体" w:hAnsi="宋体" w:cs="宋体"/>
                <w:b/>
                <w:bCs/>
                <w:color w:val="auto"/>
                <w:sz w:val="24"/>
              </w:rPr>
            </w:r>
            <w:r/>
          </w:p>
        </w:tc>
      </w:tr>
      <w:tr>
        <w:trPr>
          <w:cantSplit/>
          <w:jc w:val="center"/>
          <w:trHeight w:val="850" w:hRule="exact"/>
        </w:trPr>
        <w:tc>
          <w:tcPr>
            <w:tcW w:w="4726" w:type="dxa"/>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总价（大写）：</w:t>
            </w:r>
            <w:r/>
          </w:p>
        </w:tc>
        <w:tc>
          <w:tcPr>
            <w:gridSpan w:val="2"/>
            <w:tcW w:w="4215" w:type="dxa"/>
            <w:vAlign w:val="center"/>
            <w:textDirection w:val="lrTb"/>
            <w:noWrap w:val="false"/>
          </w:tcPr>
          <w:p>
            <w:pPr>
              <w:jc w:val="center"/>
              <w:rPr>
                <w:rFonts w:ascii="宋体" w:hAnsi="宋体" w:cs="宋体"/>
                <w:b/>
                <w:bCs/>
                <w:color w:val="auto"/>
                <w:sz w:val="24"/>
              </w:rPr>
            </w:pPr>
            <w:r>
              <w:rPr>
                <w:rFonts w:ascii="宋体" w:hAnsi="宋体" w:cs="宋体"/>
                <w:b/>
                <w:bCs/>
                <w:color w:val="auto"/>
                <w:sz w:val="24"/>
              </w:rPr>
            </w:r>
            <w:r/>
          </w:p>
        </w:tc>
      </w:tr>
    </w:tbl>
    <w:p>
      <w:pPr>
        <w:spacing w:line="520" w:lineRule="exact"/>
        <w:rPr>
          <w:rFonts w:ascii="宋体" w:hAnsi="宋体" w:cs="宋体"/>
          <w:b/>
          <w:bCs/>
          <w:color w:val="auto"/>
          <w:sz w:val="24"/>
        </w:rPr>
      </w:pPr>
      <w:r>
        <w:rPr>
          <w:rFonts w:hint="eastAsia" w:ascii="宋体" w:hAnsi="宋体" w:cs="宋体"/>
          <w:b/>
          <w:bCs/>
          <w:color w:val="auto"/>
          <w:sz w:val="24"/>
        </w:rPr>
        <w:t xml:space="preserve">供应商承诺：本报价（总价）为供应商本企业提供的施工。</w:t>
      </w:r>
      <w:r/>
    </w:p>
    <w:p>
      <w:pPr>
        <w:spacing w:line="520" w:lineRule="exact"/>
        <w:rPr>
          <w:rFonts w:ascii="宋体" w:hAnsi="宋体" w:cs="宋体"/>
          <w:color w:val="auto"/>
          <w:sz w:val="24"/>
        </w:rPr>
      </w:pPr>
      <w:r>
        <w:rPr>
          <w:rFonts w:ascii="宋体" w:hAnsi="宋体" w:cs="宋体"/>
          <w:color w:val="auto"/>
          <w:sz w:val="24"/>
        </w:rPr>
      </w:r>
      <w:r/>
    </w:p>
    <w:p>
      <w:pPr>
        <w:spacing w:line="520" w:lineRule="exact"/>
        <w:rPr>
          <w:rFonts w:ascii="宋体" w:hAnsi="宋体" w:cs="宋体"/>
          <w:color w:val="auto"/>
          <w:sz w:val="24"/>
        </w:rPr>
      </w:pPr>
      <w:r>
        <w:rPr>
          <w:rFonts w:hint="eastAsia" w:ascii="宋体" w:hAnsi="宋体" w:cs="宋体"/>
          <w:color w:val="auto"/>
          <w:sz w:val="24"/>
        </w:rPr>
        <w:t xml:space="preserve">报价说明：</w:t>
      </w:r>
      <w:r/>
    </w:p>
    <w:p>
      <w:pPr>
        <w:spacing w:line="520" w:lineRule="exact"/>
        <w:rPr>
          <w:rFonts w:ascii="宋体" w:hAnsi="宋体" w:cs="宋体"/>
          <w:color w:val="auto"/>
          <w:sz w:val="24"/>
        </w:rPr>
      </w:pPr>
      <w:r>
        <w:rPr>
          <w:rFonts w:hint="eastAsia" w:ascii="宋体" w:hAnsi="宋体" w:cs="宋体"/>
          <w:color w:val="auto"/>
          <w:sz w:val="24"/>
        </w:rPr>
        <w:t xml:space="preserve">1、报价应包括磋商文件所确定的招标范围内工程量清单所含的全部内容，以及为完成上述内容所需的全部费用。</w:t>
      </w:r>
      <w:r/>
    </w:p>
    <w:p>
      <w:pPr>
        <w:spacing w:line="520" w:lineRule="exact"/>
        <w:rPr>
          <w:rFonts w:ascii="宋体" w:hAnsi="宋体" w:cs="宋体"/>
          <w:color w:val="auto"/>
          <w:sz w:val="24"/>
        </w:rPr>
      </w:pPr>
      <w:r>
        <w:rPr>
          <w:rFonts w:hint="eastAsia" w:ascii="宋体" w:hAnsi="宋体" w:cs="宋体"/>
          <w:color w:val="auto"/>
          <w:sz w:val="24"/>
        </w:rPr>
        <w:t xml:space="preserve">2、报价以总价为准，大小写不一致以大写为准；</w:t>
      </w:r>
      <w:r/>
    </w:p>
    <w:p>
      <w:pPr>
        <w:spacing w:line="520" w:lineRule="exact"/>
        <w:rPr>
          <w:rFonts w:ascii="宋体" w:hAnsi="宋体" w:cs="宋体"/>
          <w:color w:val="auto"/>
          <w:sz w:val="24"/>
        </w:rPr>
      </w:pPr>
      <w:r>
        <w:rPr>
          <w:rFonts w:hint="eastAsia" w:ascii="宋体" w:hAnsi="宋体" w:cs="宋体"/>
          <w:color w:val="auto"/>
          <w:sz w:val="24"/>
        </w:rPr>
        <w:t xml:space="preserve">3、偏离说明：详见《偏离表》；</w:t>
      </w:r>
      <w:r/>
    </w:p>
    <w:p>
      <w:pPr>
        <w:spacing w:line="520" w:lineRule="exact"/>
        <w:rPr>
          <w:rFonts w:ascii="宋体" w:hAnsi="宋体" w:cs="宋体"/>
          <w:color w:val="auto"/>
          <w:sz w:val="24"/>
        </w:rPr>
      </w:pPr>
      <w:r>
        <w:rPr>
          <w:rFonts w:hint="eastAsia" w:ascii="宋体" w:hAnsi="宋体" w:cs="宋体"/>
          <w:color w:val="auto"/>
          <w:sz w:val="24"/>
        </w:rPr>
        <w:t xml:space="preserve">4、如最后报价未列明单价，则最后所报各项单价计算方法为：（最后报价/最初报价）*各项最初报价的单价。</w:t>
      </w:r>
      <w:r/>
    </w:p>
    <w:p>
      <w:pPr>
        <w:spacing w:line="520" w:lineRule="exact"/>
        <w:rPr>
          <w:rFonts w:ascii="宋体" w:hAnsi="宋体" w:cs="宋体"/>
          <w:color w:val="auto"/>
          <w:sz w:val="24"/>
        </w:rPr>
      </w:pPr>
      <w:r>
        <w:rPr>
          <w:rFonts w:ascii="宋体" w:hAnsi="宋体" w:cs="宋体"/>
          <w:color w:val="auto"/>
          <w:sz w:val="24"/>
        </w:rPr>
      </w:r>
      <w:r/>
    </w:p>
    <w:p>
      <w:pPr>
        <w:ind w:firstLine="480"/>
        <w:spacing w:line="520" w:lineRule="exact"/>
        <w:rPr>
          <w:rFonts w:ascii="宋体" w:hAnsi="宋体" w:cs="宋体"/>
          <w:color w:val="auto"/>
          <w:sz w:val="24"/>
        </w:rPr>
      </w:pPr>
      <w:r>
        <w:rPr>
          <w:rFonts w:ascii="宋体" w:hAnsi="宋体" w:cs="宋体"/>
          <w:color w:val="auto"/>
          <w:sz w:val="24"/>
        </w:rPr>
      </w:r>
      <w:r/>
    </w:p>
    <w:p>
      <w:pPr>
        <w:ind w:right="29" w:firstLine="480"/>
        <w:spacing w:line="520" w:lineRule="exact"/>
        <w:rPr>
          <w:rFonts w:ascii="宋体" w:hAnsi="宋体" w:cs="宋体"/>
          <w:b/>
          <w:bCs/>
          <w:color w:val="auto"/>
          <w:sz w:val="24"/>
        </w:rPr>
      </w:pPr>
      <w:r>
        <w:rPr>
          <w:rFonts w:hint="eastAsia" w:ascii="宋体" w:hAnsi="宋体" w:cs="宋体"/>
          <w:b/>
          <w:bCs/>
          <w:color w:val="auto"/>
          <w:sz w:val="24"/>
        </w:rPr>
        <w:t xml:space="preserve">供应商（供应商</w:t>
      </w:r>
      <w:r>
        <w:rPr>
          <w:rFonts w:hint="eastAsia" w:ascii="宋体" w:hAnsi="宋体" w:cs="宋体"/>
          <w:b/>
          <w:bCs/>
          <w:color w:val="auto"/>
          <w:sz w:val="24"/>
          <w:lang w:eastAsia="zh-CN"/>
        </w:rPr>
        <w:t xml:space="preserve">电子签章</w:t>
      </w:r>
      <w:r>
        <w:rPr>
          <w:rFonts w:hint="eastAsia" w:ascii="宋体" w:hAnsi="宋体" w:cs="宋体"/>
          <w:b/>
          <w:bCs/>
          <w:color w:val="auto"/>
          <w:sz w:val="24"/>
        </w:rPr>
        <w:t xml:space="preserve">）：</w:t>
      </w:r>
      <w:r/>
    </w:p>
    <w:p>
      <w:pPr>
        <w:ind w:right="29" w:firstLine="480"/>
        <w:spacing w:line="520" w:lineRule="exact"/>
        <w:rPr>
          <w:rFonts w:ascii="宋体" w:hAnsi="宋体" w:cs="宋体"/>
          <w:b/>
          <w:bCs/>
          <w:color w:val="auto"/>
          <w:sz w:val="24"/>
        </w:rPr>
      </w:pPr>
      <w:r>
        <w:rPr>
          <w:rFonts w:ascii="宋体" w:hAnsi="宋体" w:cs="宋体"/>
          <w:b/>
          <w:bCs/>
          <w:color w:val="auto"/>
          <w:sz w:val="24"/>
        </w:rPr>
      </w:r>
      <w:r/>
    </w:p>
    <w:p>
      <w:pPr>
        <w:ind w:right="29" w:firstLine="480"/>
        <w:spacing w:line="520" w:lineRule="exact"/>
        <w:rPr>
          <w:rFonts w:ascii="宋体" w:hAnsi="宋体" w:cs="宋体"/>
          <w:b/>
          <w:bCs/>
          <w:color w:val="auto"/>
          <w:sz w:val="24"/>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24"/>
        </w:rPr>
        <w:t xml:space="preserve">日期：   年  月  日</w:t>
      </w:r>
      <w:r/>
    </w:p>
    <w:p>
      <w:pPr>
        <w:jc w:val="center"/>
        <w:spacing w:line="360" w:lineRule="auto"/>
        <w:rPr>
          <w:rFonts w:ascii="宋体" w:hAnsi="宋体" w:cs="宋体"/>
          <w:b/>
          <w:bCs/>
          <w:color w:val="auto"/>
          <w:sz w:val="36"/>
        </w:rPr>
      </w:pPr>
      <w:r>
        <w:rPr>
          <w:rFonts w:hint="eastAsia" w:ascii="宋体" w:hAnsi="宋体" w:cs="宋体"/>
          <w:b/>
          <w:bCs/>
          <w:color w:val="auto"/>
          <w:sz w:val="36"/>
        </w:rPr>
        <w:t xml:space="preserve">4、分项价格表</w:t>
      </w:r>
      <w:r/>
    </w:p>
    <w:p>
      <w:pPr>
        <w:jc w:val="center"/>
        <w:rPr>
          <w:rFonts w:ascii="宋体" w:hAnsi="宋体" w:cs="宋体"/>
          <w:b/>
          <w:bCs/>
          <w:color w:val="auto"/>
          <w:sz w:val="36"/>
        </w:rPr>
      </w:pPr>
      <w:r>
        <w:rPr>
          <w:rFonts w:hint="eastAsia" w:ascii="宋体" w:hAnsi="宋体" w:cs="宋体"/>
          <w:b/>
          <w:bCs/>
          <w:color w:val="auto"/>
          <w:sz w:val="36"/>
        </w:rPr>
        <w:t xml:space="preserve">（具有标价的工程量清单与报价表）</w:t>
      </w:r>
      <w:r/>
    </w:p>
    <w:p>
      <w:pPr>
        <w:jc w:val="center"/>
        <w:rPr>
          <w:rFonts w:ascii="宋体" w:hAnsi="宋体" w:cs="宋体"/>
          <w:b/>
          <w:bCs/>
          <w:color w:val="auto"/>
          <w:sz w:val="24"/>
        </w:rPr>
      </w:pPr>
      <w:r>
        <w:rPr>
          <w:rFonts w:ascii="宋体" w:hAnsi="宋体" w:cs="宋体"/>
          <w:b/>
          <w:bCs/>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hint="eastAsia" w:ascii="宋体" w:hAnsi="宋体" w:cs="宋体"/>
          <w:color w:val="auto"/>
          <w:sz w:val="24"/>
        </w:rPr>
        <w:t xml:space="preserve">本次为首次报价</w:t>
      </w:r>
      <w:r/>
    </w:p>
    <w:p>
      <w:pPr>
        <w:jc w:val="left"/>
        <w:rPr>
          <w:rFonts w:ascii="宋体" w:hAnsi="宋体" w:cs="宋体"/>
          <w:color w:val="auto"/>
          <w:sz w:val="24"/>
          <w:u w:val="single"/>
        </w:rPr>
      </w:pPr>
      <w:r>
        <w:rPr>
          <w:rFonts w:hint="eastAsia" w:ascii="宋体" w:hAnsi="宋体" w:cs="宋体"/>
          <w:color w:val="auto"/>
          <w:sz w:val="24"/>
        </w:rPr>
        <w:t xml:space="preserve">项目编号：</w:t>
      </w:r>
      <w:r>
        <w:rPr>
          <w:rFonts w:hint="eastAsia" w:ascii="宋体" w:hAnsi="宋体" w:cs="宋体"/>
          <w:color w:val="auto"/>
          <w:sz w:val="24"/>
          <w:u w:val="single"/>
        </w:rPr>
        <w:t xml:space="preserve">               </w:t>
      </w:r>
      <w:r/>
    </w:p>
    <w:p>
      <w:pPr>
        <w:jc w:val="left"/>
        <w:rPr>
          <w:rFonts w:ascii="宋体" w:hAnsi="宋体" w:cs="宋体"/>
          <w:color w:val="auto"/>
          <w:sz w:val="24"/>
        </w:rPr>
      </w:pPr>
      <w:r>
        <w:rPr>
          <w:rFonts w:hint="eastAsia" w:ascii="宋体" w:hAnsi="宋体" w:cs="宋体"/>
          <w:color w:val="auto"/>
          <w:sz w:val="24"/>
        </w:rPr>
        <w:t xml:space="preserve">项目名称：</w:t>
      </w:r>
      <w:r>
        <w:rPr>
          <w:rFonts w:hint="eastAsia" w:ascii="宋体" w:hAnsi="宋体" w:cs="宋体"/>
          <w:color w:val="auto"/>
          <w:sz w:val="24"/>
          <w:u w:val="single"/>
        </w:rPr>
        <w:t xml:space="preserve">               </w:t>
      </w:r>
      <w:r/>
    </w:p>
    <w:p>
      <w:pPr>
        <w:rPr>
          <w:rFonts w:ascii="宋体" w:hAnsi="宋体" w:cs="宋体"/>
          <w:color w:val="auto"/>
        </w:rPr>
      </w:pPr>
      <w:r>
        <w:rPr>
          <w:rFonts w:ascii="宋体" w:hAnsi="宋体" w:cs="宋体"/>
          <w:color w:val="auto"/>
        </w:rPr>
      </w:r>
      <w:r/>
    </w:p>
    <w:p>
      <w:pPr>
        <w:jc w:val="center"/>
        <w:rPr>
          <w:rFonts w:ascii="宋体" w:hAnsi="宋体" w:cs="宋体"/>
          <w:color w:val="auto"/>
          <w:sz w:val="24"/>
        </w:rPr>
      </w:pPr>
      <w:r>
        <w:rPr>
          <w:rFonts w:ascii="宋体" w:hAnsi="宋体" w:cs="宋体"/>
          <w:color w:val="auto"/>
          <w:sz w:val="24"/>
        </w:rPr>
      </w:r>
      <w:r/>
    </w:p>
    <w:p>
      <w:pPr>
        <w:pStyle w:val="1096"/>
        <w:rPr>
          <w:rFonts w:ascii="宋体" w:hAnsi="宋体" w:cs="宋体"/>
          <w:color w:val="auto"/>
        </w:rPr>
      </w:pPr>
      <w:r>
        <w:rPr>
          <w:rFonts w:ascii="宋体" w:hAnsi="宋体" w:cs="宋体"/>
          <w:color w:val="auto"/>
        </w:rPr>
      </w:r>
      <w:r/>
    </w:p>
    <w:p>
      <w:pPr>
        <w:jc w:val="center"/>
        <w:rPr>
          <w:rFonts w:ascii="宋体" w:hAnsi="宋体" w:cs="宋体"/>
          <w:b/>
          <w:bCs/>
          <w:color w:val="auto"/>
          <w:sz w:val="24"/>
        </w:rPr>
      </w:pPr>
      <w:r>
        <w:rPr>
          <w:rFonts w:hint="eastAsia" w:ascii="宋体" w:hAnsi="宋体" w:cs="宋体"/>
          <w:b/>
          <w:bCs/>
          <w:color w:val="auto"/>
          <w:sz w:val="24"/>
        </w:rPr>
        <w:t xml:space="preserve">按工程量清单报价（电子版，另附），</w:t>
      </w:r>
      <w:r/>
    </w:p>
    <w:p>
      <w:pPr>
        <w:jc w:val="center"/>
        <w:rPr>
          <w:rFonts w:ascii="宋体" w:hAnsi="宋体" w:cs="宋体"/>
          <w:b/>
          <w:bCs/>
          <w:color w:val="auto"/>
          <w:sz w:val="24"/>
        </w:rPr>
      </w:pPr>
      <w:r>
        <w:rPr>
          <w:rFonts w:ascii="宋体" w:hAnsi="宋体" w:cs="宋体"/>
          <w:b/>
          <w:bCs/>
          <w:color w:val="auto"/>
          <w:sz w:val="24"/>
        </w:rPr>
      </w:r>
      <w:r/>
    </w:p>
    <w:p>
      <w:pPr>
        <w:rPr>
          <w:rFonts w:ascii="宋体" w:hAnsi="宋体" w:cs="宋体"/>
          <w:color w:val="auto"/>
          <w:sz w:val="24"/>
        </w:rPr>
      </w:pPr>
      <w:r>
        <w:rPr>
          <w:rFonts w:ascii="宋体" w:hAnsi="宋体" w:cs="宋体"/>
          <w:color w:val="auto"/>
          <w:sz w:val="24"/>
        </w:rPr>
      </w:r>
      <w:r/>
    </w:p>
    <w:p>
      <w:pPr>
        <w:pStyle w:val="1088"/>
        <w:rPr>
          <w:rFonts w:ascii="宋体" w:hAnsi="宋体" w:cs="宋体"/>
          <w:color w:val="auto"/>
          <w:sz w:val="24"/>
        </w:rPr>
      </w:pPr>
      <w:r>
        <w:rPr>
          <w:rFonts w:ascii="宋体" w:hAnsi="宋体" w:cs="宋体"/>
          <w:color w:val="auto"/>
          <w:sz w:val="24"/>
        </w:rPr>
      </w:r>
      <w:r/>
    </w:p>
    <w:p>
      <w:pPr>
        <w:pStyle w:val="1088"/>
        <w:rPr>
          <w:rFonts w:ascii="宋体" w:hAnsi="宋体" w:cs="宋体"/>
          <w:color w:val="auto"/>
        </w:rPr>
      </w:pPr>
      <w:r>
        <w:rPr>
          <w:rFonts w:ascii="宋体" w:hAnsi="宋体" w:cs="宋体"/>
          <w:color w:val="auto"/>
        </w:rPr>
      </w:r>
      <w:r/>
    </w:p>
    <w:p>
      <w:pPr>
        <w:rPr>
          <w:rFonts w:ascii="宋体" w:hAnsi="宋体" w:cs="宋体"/>
          <w:color w:val="auto"/>
          <w:sz w:val="24"/>
        </w:rPr>
      </w:pPr>
      <w:r>
        <w:rPr>
          <w:rFonts w:ascii="宋体" w:hAnsi="宋体" w:cs="宋体"/>
          <w:color w:val="auto"/>
          <w:sz w:val="24"/>
        </w:rPr>
      </w:r>
      <w:r/>
    </w:p>
    <w:p>
      <w:pPr>
        <w:ind w:right="29"/>
        <w:rPr>
          <w:rFonts w:ascii="宋体" w:hAnsi="宋体" w:cs="宋体"/>
          <w:b/>
          <w:bCs/>
          <w:color w:val="auto"/>
          <w:sz w:val="24"/>
        </w:rPr>
      </w:pPr>
      <w:r>
        <w:rPr>
          <w:rFonts w:hint="eastAsia" w:ascii="宋体" w:hAnsi="宋体" w:cs="宋体"/>
          <w:color w:val="auto"/>
          <w:sz w:val="24"/>
        </w:rPr>
        <w:t xml:space="preserve">                        </w:t>
      </w:r>
      <w:r>
        <w:rPr>
          <w:rFonts w:hint="eastAsia" w:ascii="宋体" w:hAnsi="宋体" w:cs="宋体"/>
          <w:b/>
          <w:bCs/>
          <w:color w:val="auto"/>
          <w:sz w:val="24"/>
        </w:rPr>
        <w:t xml:space="preserve">  供应商（供应商</w:t>
      </w:r>
      <w:r>
        <w:rPr>
          <w:rFonts w:hint="eastAsia" w:ascii="宋体" w:hAnsi="宋体" w:cs="宋体"/>
          <w:b/>
          <w:bCs/>
          <w:color w:val="auto"/>
          <w:sz w:val="24"/>
          <w:lang w:eastAsia="zh-CN"/>
        </w:rPr>
        <w:t xml:space="preserve">电子签章</w:t>
      </w:r>
      <w:r>
        <w:rPr>
          <w:rFonts w:hint="eastAsia" w:ascii="宋体" w:hAnsi="宋体" w:cs="宋体"/>
          <w:b/>
          <w:bCs/>
          <w:color w:val="auto"/>
          <w:sz w:val="24"/>
        </w:rPr>
        <w:t xml:space="preserve">）：</w:t>
      </w:r>
      <w:r/>
    </w:p>
    <w:p>
      <w:pPr>
        <w:ind w:right="29"/>
        <w:rPr>
          <w:rFonts w:ascii="宋体" w:hAnsi="宋体" w:cs="宋体"/>
          <w:b/>
          <w:bCs/>
          <w:color w:val="auto"/>
          <w:sz w:val="24"/>
        </w:rPr>
      </w:pPr>
      <w:r>
        <w:rPr>
          <w:rFonts w:ascii="宋体" w:hAnsi="宋体" w:cs="宋体"/>
          <w:b/>
          <w:bCs/>
          <w:color w:val="auto"/>
          <w:sz w:val="24"/>
        </w:rPr>
      </w:r>
      <w:r/>
    </w:p>
    <w:p>
      <w:pPr>
        <w:ind w:right="29"/>
        <w:rPr>
          <w:rFonts w:ascii="宋体" w:hAnsi="宋体" w:cs="宋体"/>
          <w:b/>
          <w:bCs/>
          <w:color w:val="auto"/>
          <w:sz w:val="24"/>
        </w:rPr>
      </w:pPr>
      <w:r>
        <w:rPr>
          <w:rFonts w:hint="eastAsia" w:ascii="宋体" w:hAnsi="宋体" w:cs="宋体"/>
          <w:b/>
          <w:bCs/>
          <w:color w:val="auto"/>
          <w:sz w:val="24"/>
        </w:rPr>
        <w:t xml:space="preserve">                          日期：  年  月  日</w:t>
      </w:r>
      <w:r/>
    </w:p>
    <w:p>
      <w:pPr>
        <w:rPr>
          <w:rFonts w:ascii="宋体" w:hAnsi="宋体" w:cs="宋体"/>
          <w:color w:val="auto"/>
          <w:sz w:val="28"/>
          <w:szCs w:val="28"/>
          <w:u w:val="single"/>
        </w:rPr>
      </w:pPr>
      <w:r>
        <w:rPr>
          <w:rFonts w:ascii="宋体" w:hAnsi="宋体" w:cs="宋体"/>
          <w:color w:val="auto"/>
          <w:sz w:val="28"/>
          <w:szCs w:val="28"/>
          <w:u w:val="single"/>
        </w:rPr>
      </w:r>
      <w:r/>
    </w:p>
    <w:p>
      <w:pPr>
        <w:rPr>
          <w:rFonts w:ascii="宋体" w:hAnsi="宋体" w:cs="宋体"/>
          <w:color w:val="auto"/>
        </w:rPr>
      </w:pPr>
      <w:r>
        <w:rPr>
          <w:rFonts w:ascii="宋体" w:hAnsi="宋体" w:cs="宋体"/>
          <w:color w:val="auto"/>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ascii="宋体" w:hAnsi="宋体" w:cs="宋体"/>
          <w:color w:val="auto"/>
          <w:sz w:val="24"/>
        </w:rPr>
      </w:r>
      <w:r/>
    </w:p>
    <w:p>
      <w:pPr>
        <w:rPr>
          <w:rFonts w:ascii="宋体" w:hAnsi="宋体" w:cs="宋体"/>
          <w:color w:val="auto"/>
          <w:sz w:val="24"/>
        </w:rPr>
      </w:pPr>
      <w:r>
        <w:rPr>
          <w:rFonts w:hint="eastAsia" w:ascii="宋体" w:hAnsi="宋体" w:cs="宋体"/>
          <w:color w:val="auto"/>
          <w:sz w:val="24"/>
        </w:rPr>
        <w:t xml:space="preserve">注：</w:t>
      </w:r>
      <w:r/>
    </w:p>
    <w:p>
      <w:pPr>
        <w:rPr>
          <w:rFonts w:ascii="宋体" w:hAnsi="宋体" w:cs="宋体"/>
          <w:color w:val="auto"/>
          <w:sz w:val="24"/>
        </w:rPr>
      </w:pPr>
      <w:r>
        <w:rPr>
          <w:rFonts w:hint="eastAsia" w:ascii="宋体" w:hAnsi="宋体" w:cs="宋体"/>
          <w:color w:val="auto"/>
          <w:sz w:val="24"/>
        </w:rPr>
        <w:t xml:space="preserve">1、如果按单价计算的结果与总价不一致，以总价为准。</w:t>
      </w:r>
      <w:r/>
    </w:p>
    <w:p>
      <w:pPr>
        <w:rPr>
          <w:rFonts w:ascii="宋体" w:hAnsi="宋体" w:cs="宋体"/>
          <w:color w:val="auto"/>
          <w:sz w:val="24"/>
        </w:rPr>
      </w:pPr>
      <w:r>
        <w:rPr>
          <w:rFonts w:hint="eastAsia" w:ascii="宋体" w:hAnsi="宋体" w:cs="宋体"/>
          <w:color w:val="auto"/>
          <w:sz w:val="24"/>
        </w:rPr>
        <w:t xml:space="preserve">2、如果不提供详细分项报价将视为没有实质性响应。</w:t>
      </w:r>
      <w:r/>
    </w:p>
    <w:p>
      <w:pPr>
        <w:rPr>
          <w:rFonts w:ascii="宋体" w:hAnsi="宋体" w:cs="宋体"/>
          <w:color w:val="auto"/>
          <w:sz w:val="24"/>
        </w:rPr>
      </w:pPr>
      <w:r>
        <w:rPr>
          <w:rFonts w:hint="eastAsia" w:ascii="宋体" w:hAnsi="宋体" w:cs="宋体"/>
          <w:color w:val="auto"/>
          <w:sz w:val="24"/>
        </w:rPr>
        <w:t xml:space="preserve">3、供应商对以上数据的真实性负责。</w:t>
      </w:r>
      <w:r/>
    </w:p>
    <w:p>
      <w:pPr>
        <w:rPr>
          <w:rFonts w:ascii="宋体" w:hAnsi="宋体" w:cs="宋体"/>
          <w:b/>
          <w:i/>
          <w:color w:val="auto"/>
          <w:sz w:val="24"/>
          <w:u w:val="single"/>
        </w:rPr>
      </w:pPr>
      <w:r>
        <w:rPr>
          <w:rFonts w:hint="eastAsia" w:ascii="宋体" w:hAnsi="宋体" w:cs="宋体"/>
          <w:b/>
          <w:i/>
          <w:color w:val="auto"/>
          <w:sz w:val="24"/>
          <w:u w:val="single"/>
        </w:rPr>
        <w:t xml:space="preserve">采购人或采购代理机构有权将以上内容进行公示。</w:t>
      </w:r>
      <w:r/>
    </w:p>
    <w:p>
      <w:pPr>
        <w:jc w:val="center"/>
        <w:rPr>
          <w:rFonts w:ascii="宋体" w:hAnsi="宋体" w:cs="宋体"/>
          <w:b/>
          <w:bCs/>
          <w:color w:val="auto"/>
          <w:sz w:val="36"/>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color w:val="auto"/>
          <w:sz w:val="36"/>
        </w:rPr>
      </w:r>
      <w:r/>
    </w:p>
    <w:p>
      <w:pPr>
        <w:jc w:val="center"/>
        <w:spacing w:line="360" w:lineRule="auto"/>
        <w:rPr>
          <w:rFonts w:ascii="宋体" w:hAnsi="宋体" w:cs="宋体"/>
          <w:color w:val="auto"/>
          <w:sz w:val="24"/>
        </w:rPr>
      </w:pPr>
      <w:r>
        <w:rPr>
          <w:rFonts w:hint="eastAsia" w:ascii="宋体" w:hAnsi="宋体" w:cs="宋体"/>
          <w:b/>
          <w:bCs/>
          <w:color w:val="auto"/>
          <w:sz w:val="36"/>
        </w:rPr>
        <w:t xml:space="preserve">5、主要材料（设备）一览表</w:t>
      </w:r>
      <w:r/>
    </w:p>
    <w:p>
      <w:pPr>
        <w:jc w:val="left"/>
        <w:spacing w:line="360" w:lineRule="auto"/>
        <w:rPr>
          <w:rFonts w:ascii="宋体" w:hAnsi="宋体" w:cs="宋体"/>
          <w:b/>
          <w:bCs/>
          <w:color w:val="auto"/>
          <w:sz w:val="24"/>
        </w:rPr>
      </w:pPr>
      <w:r>
        <w:rPr>
          <w:rFonts w:hint="eastAsia" w:ascii="宋体" w:hAnsi="宋体" w:cs="宋体"/>
          <w:b/>
          <w:bCs/>
          <w:color w:val="auto"/>
          <w:sz w:val="24"/>
        </w:rPr>
        <w:t xml:space="preserve">项目编号：</w:t>
      </w:r>
      <w:r/>
    </w:p>
    <w:p>
      <w:pPr>
        <w:jc w:val="left"/>
        <w:spacing w:line="360" w:lineRule="auto"/>
        <w:rPr>
          <w:rFonts w:ascii="宋体" w:hAnsi="宋体" w:cs="宋体"/>
          <w:b/>
          <w:bCs/>
          <w:color w:val="auto"/>
          <w:sz w:val="24"/>
        </w:rPr>
      </w:pPr>
      <w:r>
        <w:rPr>
          <w:rFonts w:hint="eastAsia" w:ascii="宋体" w:hAnsi="宋体" w:cs="宋体"/>
          <w:b/>
          <w:bCs/>
          <w:color w:val="auto"/>
          <w:sz w:val="24"/>
        </w:rPr>
        <w:t xml:space="preserve">项目名称：</w:t>
      </w:r>
      <w:r/>
    </w:p>
    <w:tbl>
      <w:tblPr>
        <w:tblStyle w:val="1061"/>
        <w:tblW w:w="4995" w:type="pct"/>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846"/>
        <w:gridCol w:w="2297"/>
        <w:gridCol w:w="959"/>
        <w:gridCol w:w="1376"/>
        <w:gridCol w:w="1969"/>
        <w:gridCol w:w="901"/>
        <w:gridCol w:w="1029"/>
      </w:tblGrid>
      <w:tr>
        <w:trPr>
          <w:jc w:val="center"/>
          <w:trHeight w:val="850" w:hRule="exact"/>
        </w:trPr>
        <w:tc>
          <w:tcPr>
            <w:tcMar>
              <w:left w:w="15" w:type="dxa"/>
              <w:top w:w="15" w:type="dxa"/>
              <w:right w:w="15" w:type="dxa"/>
              <w:bottom w:w="0" w:type="dxa"/>
            </w:tcMar>
            <w:tcW w:w="451" w:type="pct"/>
            <w:vAlign w:val="center"/>
            <w:textDirection w:val="lrTb"/>
            <w:noWrap w:val="false"/>
          </w:tcPr>
          <w:p>
            <w:pPr>
              <w:jc w:val="center"/>
              <w:rPr>
                <w:rFonts w:hint="eastAsia" w:ascii="宋体" w:hAnsi="宋体" w:eastAsia="宋体" w:cs="宋体"/>
                <w:b/>
                <w:bCs/>
                <w:color w:val="auto"/>
                <w:sz w:val="24"/>
                <w:lang w:val="en-US" w:eastAsia="zh-CN"/>
              </w:rPr>
            </w:pPr>
            <w:r>
              <w:rPr>
                <w:rFonts w:hint="eastAsia" w:ascii="宋体" w:hAnsi="宋体" w:cs="宋体"/>
                <w:b/>
                <w:bCs/>
                <w:color w:val="auto"/>
                <w:sz w:val="24"/>
                <w:lang w:val="en-US" w:eastAsia="zh-CN"/>
              </w:rPr>
              <w:t xml:space="preserve">序号</w:t>
            </w:r>
            <w:r/>
          </w:p>
        </w:tc>
        <w:tc>
          <w:tcPr>
            <w:tcMar>
              <w:left w:w="15" w:type="dxa"/>
              <w:top w:w="15" w:type="dxa"/>
              <w:right w:w="15" w:type="dxa"/>
              <w:bottom w:w="0" w:type="dxa"/>
            </w:tcMar>
            <w:tcW w:w="1224"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材料（设备）名称</w:t>
            </w:r>
            <w:r/>
          </w:p>
        </w:tc>
        <w:tc>
          <w:tcPr>
            <w:tcMar>
              <w:left w:w="15" w:type="dxa"/>
              <w:top w:w="15" w:type="dxa"/>
              <w:right w:w="15" w:type="dxa"/>
              <w:bottom w:w="0" w:type="dxa"/>
            </w:tcMar>
            <w:tcW w:w="511"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品牌</w:t>
            </w:r>
            <w:r/>
          </w:p>
        </w:tc>
        <w:tc>
          <w:tcPr>
            <w:tcMar>
              <w:left w:w="15" w:type="dxa"/>
              <w:top w:w="15" w:type="dxa"/>
              <w:right w:w="15" w:type="dxa"/>
              <w:bottom w:w="0" w:type="dxa"/>
            </w:tcMar>
            <w:tcW w:w="733"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规格、型号</w:t>
            </w:r>
            <w:r/>
          </w:p>
        </w:tc>
        <w:tc>
          <w:tcPr>
            <w:tcMar>
              <w:left w:w="15" w:type="dxa"/>
              <w:top w:w="15" w:type="dxa"/>
              <w:right w:w="15" w:type="dxa"/>
              <w:bottom w:w="0" w:type="dxa"/>
            </w:tcMar>
            <w:tcW w:w="1049"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产品</w:t>
            </w:r>
            <w:r>
              <w:rPr>
                <w:rFonts w:hint="eastAsia" w:ascii="宋体" w:hAnsi="宋体" w:cs="宋体"/>
                <w:b/>
                <w:bCs/>
                <w:color w:val="auto"/>
                <w:sz w:val="24"/>
                <w:lang w:val="en-US" w:eastAsia="zh-CN"/>
              </w:rPr>
              <w:t xml:space="preserve">生产厂家</w:t>
            </w:r>
            <w:r>
              <w:rPr>
                <w:rFonts w:hint="eastAsia" w:ascii="宋体" w:hAnsi="宋体" w:cs="宋体"/>
                <w:b/>
                <w:bCs/>
                <w:color w:val="auto"/>
                <w:sz w:val="24"/>
              </w:rPr>
              <w:t xml:space="preserve">名称</w:t>
            </w:r>
            <w:r/>
          </w:p>
        </w:tc>
        <w:tc>
          <w:tcPr>
            <w:tcMar>
              <w:left w:w="15" w:type="dxa"/>
              <w:top w:w="15" w:type="dxa"/>
              <w:right w:w="15" w:type="dxa"/>
              <w:bottom w:w="0" w:type="dxa"/>
            </w:tcMar>
            <w:tcW w:w="480" w:type="pct"/>
            <w:vAlign w:val="center"/>
            <w:textDirection w:val="lrTb"/>
            <w:noWrap w:val="false"/>
          </w:tcPr>
          <w:p>
            <w:pPr>
              <w:jc w:val="center"/>
              <w:rPr>
                <w:rFonts w:hint="eastAsia" w:ascii="宋体" w:hAnsi="宋体" w:eastAsia="宋体" w:cs="宋体"/>
                <w:b/>
                <w:bCs/>
                <w:color w:val="auto"/>
                <w:sz w:val="24"/>
                <w:lang w:eastAsia="zh-CN"/>
              </w:rPr>
            </w:pPr>
            <w:r>
              <w:rPr>
                <w:rFonts w:hint="eastAsia" w:ascii="宋体" w:hAnsi="宋体" w:cs="宋体"/>
                <w:b/>
                <w:bCs/>
                <w:color w:val="auto"/>
                <w:sz w:val="24"/>
                <w:lang w:val="en-US" w:eastAsia="zh-CN"/>
              </w:rPr>
              <w:t xml:space="preserve">产地</w:t>
            </w:r>
            <w:r/>
          </w:p>
        </w:tc>
        <w:tc>
          <w:tcPr>
            <w:tcMar>
              <w:left w:w="15" w:type="dxa"/>
              <w:top w:w="15" w:type="dxa"/>
              <w:right w:w="15" w:type="dxa"/>
              <w:bottom w:w="0" w:type="dxa"/>
            </w:tcMar>
            <w:tcW w:w="548" w:type="pct"/>
            <w:vAlign w:val="center"/>
            <w:textDirection w:val="lrTb"/>
            <w:noWrap w:val="false"/>
          </w:tcPr>
          <w:p>
            <w:pPr>
              <w:jc w:val="center"/>
              <w:rPr>
                <w:rFonts w:ascii="宋体" w:hAnsi="宋体" w:cs="宋体"/>
                <w:b/>
                <w:bCs/>
                <w:color w:val="auto"/>
                <w:sz w:val="24"/>
              </w:rPr>
            </w:pPr>
            <w:r>
              <w:rPr>
                <w:rFonts w:hint="eastAsia" w:ascii="宋体" w:hAnsi="宋体" w:cs="宋体"/>
                <w:b/>
                <w:bCs/>
                <w:color w:val="auto"/>
                <w:sz w:val="24"/>
              </w:rPr>
              <w:t xml:space="preserve">备注</w:t>
            </w:r>
            <w:r/>
          </w:p>
        </w:tc>
      </w:tr>
      <w:tr>
        <w:trPr>
          <w:jc w:val="center"/>
          <w:trHeight w:val="567" w:hRule="exact"/>
        </w:trPr>
        <w:tc>
          <w:tcPr>
            <w:tcMar>
              <w:left w:w="15" w:type="dxa"/>
              <w:top w:w="15" w:type="dxa"/>
              <w:right w:w="15" w:type="dxa"/>
              <w:bottom w:w="0" w:type="dxa"/>
            </w:tcMar>
            <w:tcW w:w="451" w:type="pct"/>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1</w:t>
            </w:r>
            <w:r/>
          </w:p>
        </w:tc>
        <w:tc>
          <w:tcPr>
            <w:tcMar>
              <w:left w:w="15" w:type="dxa"/>
              <w:top w:w="15" w:type="dxa"/>
              <w:right w:w="15" w:type="dxa"/>
              <w:bottom w:w="0" w:type="dxa"/>
            </w:tcMar>
            <w:tcW w:w="1224" w:type="pct"/>
            <w:vAlign w:val="center"/>
            <w:textDirection w:val="lrTb"/>
            <w:noWrap w:val="false"/>
          </w:tcPr>
          <w:p>
            <w:pPr>
              <w:jc w:val="center"/>
              <w:keepLines w:val="0"/>
              <w:keepNext w:val="0"/>
              <w:widowControl/>
              <w:rPr>
                <w:rFonts w:ascii="宋体" w:hAnsi="宋体" w:cs="宋体"/>
                <w:color w:val="auto"/>
                <w:sz w:val="24"/>
              </w:rPr>
              <w:suppressLineNumbers w:val="0"/>
            </w:pPr>
            <w:r>
              <w:rPr>
                <w:rFonts w:ascii="宋体" w:hAnsi="宋体" w:cs="宋体"/>
                <w:color w:val="auto"/>
                <w:sz w:val="24"/>
              </w:rPr>
            </w:r>
            <w:r/>
          </w:p>
        </w:tc>
        <w:tc>
          <w:tcPr>
            <w:tcMar>
              <w:left w:w="15" w:type="dxa"/>
              <w:top w:w="15" w:type="dxa"/>
              <w:right w:w="15" w:type="dxa"/>
              <w:bottom w:w="0" w:type="dxa"/>
            </w:tcMar>
            <w:tcW w:w="511"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733"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1049"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480"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548"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747" w:hRule="exact"/>
        </w:trPr>
        <w:tc>
          <w:tcPr>
            <w:tcMar>
              <w:left w:w="15" w:type="dxa"/>
              <w:top w:w="15" w:type="dxa"/>
              <w:right w:w="15" w:type="dxa"/>
              <w:bottom w:w="0" w:type="dxa"/>
            </w:tcMar>
            <w:tcW w:w="451" w:type="pct"/>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2</w:t>
            </w:r>
            <w:r/>
          </w:p>
        </w:tc>
        <w:tc>
          <w:tcPr>
            <w:tcMar>
              <w:left w:w="15" w:type="dxa"/>
              <w:top w:w="15" w:type="dxa"/>
              <w:right w:w="15" w:type="dxa"/>
              <w:bottom w:w="0" w:type="dxa"/>
            </w:tcMar>
            <w:tcW w:w="1224" w:type="pct"/>
            <w:vAlign w:val="center"/>
            <w:textDirection w:val="lrTb"/>
            <w:noWrap w:val="false"/>
          </w:tcPr>
          <w:p>
            <w:pPr>
              <w:jc w:val="center"/>
              <w:keepLines w:val="0"/>
              <w:keepNext w:val="0"/>
              <w:widowControl/>
              <w:rPr>
                <w:rFonts w:ascii="宋体" w:hAnsi="宋体" w:cs="宋体"/>
                <w:color w:val="auto"/>
                <w:sz w:val="24"/>
              </w:rPr>
              <w:suppressLineNumbers w:val="0"/>
            </w:pPr>
            <w:r>
              <w:rPr>
                <w:rFonts w:ascii="宋体" w:hAnsi="宋体" w:cs="宋体"/>
                <w:color w:val="auto"/>
                <w:sz w:val="24"/>
              </w:rPr>
            </w:r>
            <w:r/>
          </w:p>
        </w:tc>
        <w:tc>
          <w:tcPr>
            <w:tcMar>
              <w:left w:w="15" w:type="dxa"/>
              <w:top w:w="15" w:type="dxa"/>
              <w:right w:w="15" w:type="dxa"/>
              <w:bottom w:w="0" w:type="dxa"/>
            </w:tcMar>
            <w:tcW w:w="511"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733"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1049"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480"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548"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680" w:hRule="exact"/>
        </w:trPr>
        <w:tc>
          <w:tcPr>
            <w:tcMar>
              <w:left w:w="15" w:type="dxa"/>
              <w:top w:w="15" w:type="dxa"/>
              <w:right w:w="15" w:type="dxa"/>
              <w:bottom w:w="0" w:type="dxa"/>
            </w:tcMar>
            <w:tcW w:w="451" w:type="pct"/>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3</w:t>
            </w:r>
            <w:r/>
          </w:p>
        </w:tc>
        <w:tc>
          <w:tcPr>
            <w:tcMar>
              <w:left w:w="15" w:type="dxa"/>
              <w:top w:w="15" w:type="dxa"/>
              <w:right w:w="15" w:type="dxa"/>
              <w:bottom w:w="0" w:type="dxa"/>
            </w:tcMar>
            <w:tcW w:w="1224" w:type="pct"/>
            <w:vAlign w:val="center"/>
            <w:textDirection w:val="lrTb"/>
            <w:noWrap w:val="false"/>
          </w:tcPr>
          <w:p>
            <w:pPr>
              <w:jc w:val="center"/>
              <w:keepLines w:val="0"/>
              <w:keepNext w:val="0"/>
              <w:widowControl/>
              <w:rPr>
                <w:rFonts w:ascii="宋体" w:hAnsi="宋体" w:cs="宋体"/>
                <w:color w:val="auto"/>
                <w:sz w:val="24"/>
              </w:rPr>
              <w:suppressLineNumbers w:val="0"/>
            </w:pPr>
            <w:r>
              <w:rPr>
                <w:rFonts w:ascii="宋体" w:hAnsi="宋体" w:cs="宋体"/>
                <w:color w:val="auto"/>
                <w:sz w:val="24"/>
              </w:rPr>
            </w:r>
            <w:r/>
          </w:p>
        </w:tc>
        <w:tc>
          <w:tcPr>
            <w:tcMar>
              <w:left w:w="15" w:type="dxa"/>
              <w:top w:w="15" w:type="dxa"/>
              <w:right w:w="15" w:type="dxa"/>
              <w:bottom w:w="0" w:type="dxa"/>
            </w:tcMar>
            <w:tcW w:w="511"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733"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1049"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480"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548"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680" w:hRule="exact"/>
        </w:trPr>
        <w:tc>
          <w:tcPr>
            <w:tcMar>
              <w:left w:w="15" w:type="dxa"/>
              <w:top w:w="15" w:type="dxa"/>
              <w:right w:w="15" w:type="dxa"/>
              <w:bottom w:w="0" w:type="dxa"/>
            </w:tcMar>
            <w:tcW w:w="451" w:type="pct"/>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4</w:t>
            </w:r>
            <w:r/>
          </w:p>
        </w:tc>
        <w:tc>
          <w:tcPr>
            <w:tcMar>
              <w:left w:w="15" w:type="dxa"/>
              <w:top w:w="15" w:type="dxa"/>
              <w:right w:w="15" w:type="dxa"/>
              <w:bottom w:w="0" w:type="dxa"/>
            </w:tcMar>
            <w:tcW w:w="1224" w:type="pct"/>
            <w:vAlign w:val="center"/>
            <w:textDirection w:val="lrTb"/>
            <w:noWrap w:val="false"/>
          </w:tcPr>
          <w:p>
            <w:pPr>
              <w:jc w:val="center"/>
              <w:keepLines w:val="0"/>
              <w:keepNext w:val="0"/>
              <w:widowControl/>
              <w:rPr>
                <w:rFonts w:ascii="宋体" w:hAnsi="宋体" w:cs="宋体"/>
                <w:color w:val="auto"/>
                <w:sz w:val="24"/>
              </w:rPr>
              <w:suppressLineNumbers w:val="0"/>
            </w:pPr>
            <w:r>
              <w:rPr>
                <w:rFonts w:ascii="宋体" w:hAnsi="宋体" w:cs="宋体"/>
                <w:color w:val="auto"/>
                <w:sz w:val="24"/>
              </w:rPr>
            </w:r>
            <w:r/>
          </w:p>
        </w:tc>
        <w:tc>
          <w:tcPr>
            <w:tcMar>
              <w:left w:w="15" w:type="dxa"/>
              <w:top w:w="15" w:type="dxa"/>
              <w:right w:w="15" w:type="dxa"/>
              <w:bottom w:w="0" w:type="dxa"/>
            </w:tcMar>
            <w:tcW w:w="511"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733"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1049"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480"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548"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680" w:hRule="exact"/>
        </w:trPr>
        <w:tc>
          <w:tcPr>
            <w:tcMar>
              <w:left w:w="15" w:type="dxa"/>
              <w:top w:w="15" w:type="dxa"/>
              <w:right w:w="15" w:type="dxa"/>
              <w:bottom w:w="0" w:type="dxa"/>
            </w:tcMar>
            <w:tcW w:w="451" w:type="pct"/>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5</w:t>
            </w:r>
            <w:r/>
          </w:p>
        </w:tc>
        <w:tc>
          <w:tcPr>
            <w:tcMar>
              <w:left w:w="15" w:type="dxa"/>
              <w:top w:w="15" w:type="dxa"/>
              <w:right w:w="15" w:type="dxa"/>
              <w:bottom w:w="0" w:type="dxa"/>
            </w:tcMar>
            <w:tcW w:w="1224" w:type="pct"/>
            <w:vAlign w:val="center"/>
            <w:textDirection w:val="lrTb"/>
            <w:noWrap w:val="false"/>
          </w:tcPr>
          <w:p>
            <w:pPr>
              <w:jc w:val="center"/>
              <w:keepLines w:val="0"/>
              <w:keepNext w:val="0"/>
              <w:widowControl/>
              <w:rPr>
                <w:rFonts w:ascii="宋体" w:hAnsi="宋体" w:cs="宋体"/>
                <w:color w:val="auto"/>
                <w:sz w:val="24"/>
              </w:rPr>
              <w:suppressLineNumbers w:val="0"/>
            </w:pPr>
            <w:r>
              <w:rPr>
                <w:rFonts w:ascii="宋体" w:hAnsi="宋体" w:cs="宋体"/>
                <w:color w:val="auto"/>
                <w:sz w:val="24"/>
              </w:rPr>
            </w:r>
            <w:r/>
          </w:p>
        </w:tc>
        <w:tc>
          <w:tcPr>
            <w:tcMar>
              <w:left w:w="15" w:type="dxa"/>
              <w:top w:w="15" w:type="dxa"/>
              <w:right w:w="15" w:type="dxa"/>
              <w:bottom w:w="0" w:type="dxa"/>
            </w:tcMar>
            <w:tcW w:w="511"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733"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1049"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480"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548"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680" w:hRule="exact"/>
        </w:trPr>
        <w:tc>
          <w:tcPr>
            <w:tcMar>
              <w:left w:w="15" w:type="dxa"/>
              <w:top w:w="15" w:type="dxa"/>
              <w:right w:w="15" w:type="dxa"/>
              <w:bottom w:w="0" w:type="dxa"/>
            </w:tcMar>
            <w:tcW w:w="451" w:type="pct"/>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6</w:t>
            </w:r>
            <w:r/>
          </w:p>
        </w:tc>
        <w:tc>
          <w:tcPr>
            <w:tcMar>
              <w:left w:w="15" w:type="dxa"/>
              <w:top w:w="15" w:type="dxa"/>
              <w:right w:w="15" w:type="dxa"/>
              <w:bottom w:w="0" w:type="dxa"/>
            </w:tcMar>
            <w:tcW w:w="1224" w:type="pct"/>
            <w:vAlign w:val="center"/>
            <w:textDirection w:val="lrTb"/>
            <w:noWrap w:val="false"/>
          </w:tcPr>
          <w:p>
            <w:pPr>
              <w:jc w:val="center"/>
              <w:keepLines w:val="0"/>
              <w:keepNext w:val="0"/>
              <w:widowControl/>
              <w:rPr>
                <w:rFonts w:ascii="宋体" w:hAnsi="宋体" w:cs="宋体"/>
                <w:color w:val="auto"/>
                <w:sz w:val="24"/>
              </w:rPr>
              <w:suppressLineNumbers w:val="0"/>
            </w:pPr>
            <w:r>
              <w:rPr>
                <w:rFonts w:ascii="宋体" w:hAnsi="宋体" w:cs="宋体"/>
                <w:color w:val="auto"/>
                <w:sz w:val="24"/>
              </w:rPr>
            </w:r>
            <w:r/>
          </w:p>
        </w:tc>
        <w:tc>
          <w:tcPr>
            <w:tcMar>
              <w:left w:w="15" w:type="dxa"/>
              <w:top w:w="15" w:type="dxa"/>
              <w:right w:w="15" w:type="dxa"/>
              <w:bottom w:w="0" w:type="dxa"/>
            </w:tcMar>
            <w:tcW w:w="511"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733"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1049"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480"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548"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680" w:hRule="exact"/>
        </w:trPr>
        <w:tc>
          <w:tcPr>
            <w:tcMar>
              <w:left w:w="15" w:type="dxa"/>
              <w:top w:w="15" w:type="dxa"/>
              <w:right w:w="15" w:type="dxa"/>
              <w:bottom w:w="0" w:type="dxa"/>
            </w:tcMar>
            <w:tcW w:w="451" w:type="pct"/>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7</w:t>
            </w:r>
            <w:r/>
          </w:p>
        </w:tc>
        <w:tc>
          <w:tcPr>
            <w:tcMar>
              <w:left w:w="15" w:type="dxa"/>
              <w:top w:w="15" w:type="dxa"/>
              <w:right w:w="15" w:type="dxa"/>
              <w:bottom w:w="0" w:type="dxa"/>
            </w:tcMar>
            <w:tcW w:w="1224" w:type="pct"/>
            <w:vAlign w:val="center"/>
            <w:textDirection w:val="lrTb"/>
            <w:noWrap w:val="false"/>
          </w:tcPr>
          <w:p>
            <w:pPr>
              <w:jc w:val="center"/>
              <w:keepLines w:val="0"/>
              <w:keepNext w:val="0"/>
              <w:widowControl/>
              <w:rPr>
                <w:rFonts w:ascii="宋体" w:hAnsi="宋体" w:cs="宋体"/>
                <w:color w:val="auto"/>
                <w:sz w:val="24"/>
              </w:rPr>
              <w:suppressLineNumbers w:val="0"/>
            </w:pPr>
            <w:r>
              <w:rPr>
                <w:rFonts w:ascii="宋体" w:hAnsi="宋体" w:cs="宋体"/>
                <w:color w:val="auto"/>
                <w:sz w:val="24"/>
              </w:rPr>
            </w:r>
            <w:r/>
          </w:p>
        </w:tc>
        <w:tc>
          <w:tcPr>
            <w:tcMar>
              <w:left w:w="15" w:type="dxa"/>
              <w:top w:w="15" w:type="dxa"/>
              <w:right w:w="15" w:type="dxa"/>
              <w:bottom w:w="0" w:type="dxa"/>
            </w:tcMar>
            <w:tcW w:w="511"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733"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1049"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480"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548"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680" w:hRule="exact"/>
        </w:trPr>
        <w:tc>
          <w:tcPr>
            <w:tcMar>
              <w:left w:w="15" w:type="dxa"/>
              <w:top w:w="15" w:type="dxa"/>
              <w:right w:w="15" w:type="dxa"/>
              <w:bottom w:w="0" w:type="dxa"/>
            </w:tcMar>
            <w:tcW w:w="451" w:type="pct"/>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8</w:t>
            </w:r>
            <w:r/>
          </w:p>
        </w:tc>
        <w:tc>
          <w:tcPr>
            <w:tcMar>
              <w:left w:w="15" w:type="dxa"/>
              <w:top w:w="15" w:type="dxa"/>
              <w:right w:w="15" w:type="dxa"/>
              <w:bottom w:w="0" w:type="dxa"/>
            </w:tcMar>
            <w:tcW w:w="1224" w:type="pct"/>
            <w:vAlign w:val="center"/>
            <w:textDirection w:val="lrTb"/>
            <w:noWrap w:val="false"/>
          </w:tcPr>
          <w:p>
            <w:pPr>
              <w:jc w:val="center"/>
              <w:keepLines w:val="0"/>
              <w:keepNext w:val="0"/>
              <w:widowControl/>
              <w:rPr>
                <w:rFonts w:ascii="宋体" w:hAnsi="宋体" w:cs="宋体"/>
                <w:color w:val="auto"/>
                <w:sz w:val="24"/>
              </w:rPr>
              <w:suppressLineNumbers w:val="0"/>
            </w:pPr>
            <w:r>
              <w:rPr>
                <w:rFonts w:ascii="宋体" w:hAnsi="宋体" w:cs="宋体"/>
                <w:color w:val="auto"/>
                <w:sz w:val="24"/>
              </w:rPr>
            </w:r>
            <w:r/>
          </w:p>
        </w:tc>
        <w:tc>
          <w:tcPr>
            <w:tcMar>
              <w:left w:w="15" w:type="dxa"/>
              <w:top w:w="15" w:type="dxa"/>
              <w:right w:w="15" w:type="dxa"/>
              <w:bottom w:w="0" w:type="dxa"/>
            </w:tcMar>
            <w:tcW w:w="511"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733"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1049"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480"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548"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680" w:hRule="exact"/>
        </w:trPr>
        <w:tc>
          <w:tcPr>
            <w:tcMar>
              <w:left w:w="15" w:type="dxa"/>
              <w:top w:w="15" w:type="dxa"/>
              <w:right w:w="15" w:type="dxa"/>
              <w:bottom w:w="0" w:type="dxa"/>
            </w:tcMar>
            <w:tcW w:w="451" w:type="pct"/>
            <w:vAlign w:val="center"/>
            <w:textDirection w:val="lrTb"/>
            <w:noWrap w:val="false"/>
          </w:tcPr>
          <w:p>
            <w:pPr>
              <w:jc w:val="center"/>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9</w:t>
            </w:r>
            <w:r/>
          </w:p>
        </w:tc>
        <w:tc>
          <w:tcPr>
            <w:tcMar>
              <w:left w:w="15" w:type="dxa"/>
              <w:top w:w="15" w:type="dxa"/>
              <w:right w:w="15" w:type="dxa"/>
              <w:bottom w:w="0" w:type="dxa"/>
            </w:tcMar>
            <w:tcW w:w="1224" w:type="pct"/>
            <w:vAlign w:val="center"/>
            <w:textDirection w:val="lrTb"/>
            <w:noWrap w:val="false"/>
          </w:tcPr>
          <w:p>
            <w:pPr>
              <w:jc w:val="center"/>
              <w:keepLines w:val="0"/>
              <w:keepNext w:val="0"/>
              <w:widowControl/>
              <w:rPr>
                <w:rFonts w:ascii="宋体" w:hAnsi="宋体" w:cs="宋体"/>
                <w:color w:val="auto"/>
                <w:sz w:val="24"/>
              </w:rPr>
              <w:suppressLineNumbers w:val="0"/>
            </w:pPr>
            <w:r>
              <w:rPr>
                <w:rFonts w:ascii="宋体" w:hAnsi="宋体" w:cs="宋体"/>
                <w:color w:val="auto"/>
                <w:sz w:val="24"/>
              </w:rPr>
            </w:r>
            <w:r/>
          </w:p>
        </w:tc>
        <w:tc>
          <w:tcPr>
            <w:tcMar>
              <w:left w:w="15" w:type="dxa"/>
              <w:top w:w="15" w:type="dxa"/>
              <w:right w:w="15" w:type="dxa"/>
              <w:bottom w:w="0" w:type="dxa"/>
            </w:tcMar>
            <w:tcW w:w="511"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733"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1049"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480"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548"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680" w:hRule="exact"/>
        </w:trPr>
        <w:tc>
          <w:tcPr>
            <w:tcMar>
              <w:left w:w="15" w:type="dxa"/>
              <w:top w:w="15" w:type="dxa"/>
              <w:right w:w="15" w:type="dxa"/>
              <w:bottom w:w="0" w:type="dxa"/>
            </w:tcMar>
            <w:tcW w:w="451" w:type="pct"/>
            <w:vAlign w:val="center"/>
            <w:textDirection w:val="lrTb"/>
            <w:noWrap w:val="false"/>
          </w:tcPr>
          <w:p>
            <w:pPr>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10</w:t>
            </w:r>
            <w:r/>
          </w:p>
        </w:tc>
        <w:tc>
          <w:tcPr>
            <w:tcMar>
              <w:left w:w="15" w:type="dxa"/>
              <w:top w:w="15" w:type="dxa"/>
              <w:right w:w="15" w:type="dxa"/>
              <w:bottom w:w="0" w:type="dxa"/>
            </w:tcMar>
            <w:tcW w:w="1224" w:type="pct"/>
            <w:vAlign w:val="center"/>
            <w:textDirection w:val="lrTb"/>
            <w:noWrap w:val="false"/>
          </w:tcPr>
          <w:p>
            <w:pPr>
              <w:jc w:val="center"/>
              <w:keepLines w:val="0"/>
              <w:keepNext w:val="0"/>
              <w:widowControl/>
              <w:rPr>
                <w:rFonts w:ascii="宋体" w:hAnsi="宋体" w:cs="宋体"/>
                <w:color w:val="auto"/>
                <w:sz w:val="24"/>
              </w:rPr>
              <w:suppressLineNumbers w:val="0"/>
            </w:pPr>
            <w:r>
              <w:rPr>
                <w:rFonts w:ascii="宋体" w:hAnsi="宋体" w:cs="宋体"/>
                <w:color w:val="auto"/>
                <w:sz w:val="24"/>
              </w:rPr>
            </w:r>
            <w:r/>
          </w:p>
        </w:tc>
        <w:tc>
          <w:tcPr>
            <w:tcMar>
              <w:left w:w="15" w:type="dxa"/>
              <w:top w:w="15" w:type="dxa"/>
              <w:right w:w="15" w:type="dxa"/>
              <w:bottom w:w="0" w:type="dxa"/>
            </w:tcMar>
            <w:tcW w:w="511"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733"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1049"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480"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548"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830" w:hRule="exact"/>
        </w:trPr>
        <w:tc>
          <w:tcPr>
            <w:tcMar>
              <w:left w:w="15" w:type="dxa"/>
              <w:top w:w="15" w:type="dxa"/>
              <w:right w:w="15" w:type="dxa"/>
              <w:bottom w:w="0" w:type="dxa"/>
            </w:tcMar>
            <w:tcW w:w="451" w:type="pct"/>
            <w:vAlign w:val="center"/>
            <w:textDirection w:val="lrTb"/>
            <w:noWrap w:val="false"/>
          </w:tcPr>
          <w:p>
            <w:pPr>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11</w:t>
            </w:r>
            <w:r/>
          </w:p>
        </w:tc>
        <w:tc>
          <w:tcPr>
            <w:tcMar>
              <w:left w:w="15" w:type="dxa"/>
              <w:top w:w="15" w:type="dxa"/>
              <w:right w:w="15" w:type="dxa"/>
              <w:bottom w:w="0" w:type="dxa"/>
            </w:tcMar>
            <w:tcW w:w="1224" w:type="pct"/>
            <w:vAlign w:val="center"/>
            <w:textDirection w:val="lrTb"/>
            <w:noWrap w:val="false"/>
          </w:tcPr>
          <w:p>
            <w:pPr>
              <w:jc w:val="center"/>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w:t>
            </w:r>
            <w:r/>
          </w:p>
          <w:p>
            <w:pPr>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供应商可自行添加</w:t>
            </w:r>
            <w:r/>
          </w:p>
        </w:tc>
        <w:tc>
          <w:tcPr>
            <w:tcMar>
              <w:left w:w="15" w:type="dxa"/>
              <w:top w:w="15" w:type="dxa"/>
              <w:right w:w="15" w:type="dxa"/>
              <w:bottom w:w="0" w:type="dxa"/>
            </w:tcMar>
            <w:tcW w:w="511"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733"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1049"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480"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Mar>
              <w:left w:w="15" w:type="dxa"/>
              <w:top w:w="15" w:type="dxa"/>
              <w:right w:w="15" w:type="dxa"/>
              <w:bottom w:w="0" w:type="dxa"/>
            </w:tcMar>
            <w:tcW w:w="548" w:type="pct"/>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bl>
    <w:p>
      <w:pPr>
        <w:rPr>
          <w:rFonts w:ascii="宋体" w:hAnsi="宋体" w:cs="宋体"/>
          <w:color w:val="auto"/>
          <w:sz w:val="24"/>
        </w:rPr>
      </w:pPr>
      <w:r>
        <w:rPr>
          <w:rFonts w:ascii="宋体" w:hAnsi="宋体" w:cs="宋体"/>
          <w:color w:val="auto"/>
          <w:sz w:val="24"/>
        </w:rPr>
      </w:r>
      <w:r/>
    </w:p>
    <w:p>
      <w:pPr>
        <w:spacing w:line="520" w:lineRule="exact"/>
        <w:rPr>
          <w:rFonts w:ascii="宋体" w:hAnsi="宋体" w:cs="宋体"/>
          <w:b/>
          <w:bCs/>
          <w:color w:val="auto"/>
          <w:sz w:val="24"/>
        </w:rPr>
      </w:pPr>
      <w:r>
        <w:rPr>
          <w:rFonts w:hint="eastAsia" w:ascii="宋体" w:hAnsi="宋体" w:cs="宋体"/>
          <w:b/>
          <w:bCs/>
          <w:color w:val="auto"/>
          <w:sz w:val="24"/>
        </w:rPr>
        <w:t xml:space="preserve">供应商（</w:t>
      </w:r>
      <w:r>
        <w:rPr>
          <w:rFonts w:hint="eastAsia" w:ascii="宋体" w:hAnsi="宋体" w:cs="宋体"/>
          <w:b/>
          <w:bCs/>
          <w:color w:val="auto"/>
          <w:sz w:val="24"/>
          <w:lang w:eastAsia="zh-CN"/>
        </w:rPr>
        <w:t xml:space="preserve">电子签章</w:t>
      </w:r>
      <w:r>
        <w:rPr>
          <w:rFonts w:hint="eastAsia" w:ascii="宋体" w:hAnsi="宋体" w:cs="宋体"/>
          <w:b/>
          <w:bCs/>
          <w:color w:val="auto"/>
          <w:sz w:val="24"/>
        </w:rPr>
        <w:t xml:space="preserve">）：</w:t>
      </w:r>
      <w:r/>
    </w:p>
    <w:p>
      <w:pPr>
        <w:spacing w:line="520" w:lineRule="exact"/>
        <w:rPr>
          <w:rFonts w:ascii="宋体" w:hAnsi="宋体" w:cs="宋体"/>
          <w:color w:val="auto"/>
          <w:sz w:val="30"/>
          <w:szCs w:val="30"/>
        </w:rPr>
      </w:pPr>
      <w:r>
        <w:rPr>
          <w:rFonts w:hint="eastAsia" w:ascii="宋体" w:hAnsi="宋体" w:cs="宋体"/>
          <w:b/>
          <w:bCs/>
          <w:color w:val="auto"/>
          <w:sz w:val="24"/>
        </w:rPr>
        <w:t xml:space="preserve">日期： 年  月  日</w:t>
      </w:r>
      <w:r/>
    </w:p>
    <w:p>
      <w:pPr>
        <w:spacing w:line="520" w:lineRule="exact"/>
        <w:rPr>
          <w:rFonts w:ascii="宋体" w:hAnsi="宋体" w:cs="宋体"/>
          <w:b/>
          <w:bCs/>
          <w:color w:val="auto"/>
          <w:sz w:val="24"/>
        </w:rPr>
      </w:pPr>
      <w:r>
        <w:rPr>
          <w:rFonts w:hint="eastAsia" w:ascii="宋体" w:hAnsi="宋体" w:cs="宋体"/>
          <w:b/>
          <w:bCs/>
          <w:color w:val="auto"/>
          <w:sz w:val="24"/>
        </w:rPr>
        <w:t xml:space="preserve">注：</w:t>
      </w:r>
      <w:r/>
    </w:p>
    <w:p>
      <w:pPr>
        <w:spacing w:line="520" w:lineRule="exact"/>
        <w:rPr>
          <w:rFonts w:ascii="宋体" w:hAnsi="宋体" w:cs="宋体"/>
          <w:b/>
          <w:bCs/>
          <w:color w:val="auto"/>
          <w:sz w:val="24"/>
        </w:rPr>
      </w:pPr>
      <w:r>
        <w:rPr>
          <w:rFonts w:hint="eastAsia" w:ascii="宋体" w:hAnsi="宋体" w:cs="宋体"/>
          <w:b/>
          <w:bCs/>
          <w:color w:val="auto"/>
          <w:sz w:val="24"/>
        </w:rPr>
        <w:t xml:space="preserve">1、如果不提供《主要材料（设备）一览表》将视为没有实质性响应。</w:t>
      </w:r>
      <w:r/>
    </w:p>
    <w:p>
      <w:pPr>
        <w:spacing w:line="520" w:lineRule="exact"/>
        <w:rPr>
          <w:rFonts w:ascii="宋体" w:hAnsi="宋体" w:cs="宋体"/>
          <w:color w:val="auto"/>
          <w:sz w:val="24"/>
        </w:rPr>
      </w:pPr>
      <w:r>
        <w:rPr>
          <w:rFonts w:hint="eastAsia" w:ascii="宋体" w:hAnsi="宋体" w:cs="宋体"/>
          <w:color w:val="auto"/>
          <w:sz w:val="24"/>
        </w:rPr>
        <w:t xml:space="preserve">2、响应供应商对以上数据的真实性负责。</w:t>
      </w:r>
      <w:r/>
    </w:p>
    <w:p>
      <w:pPr>
        <w:spacing w:line="520" w:lineRule="exact"/>
        <w:rPr>
          <w:rFonts w:ascii="宋体" w:hAnsi="宋体" w:cs="宋体"/>
          <w:b/>
          <w:bCs/>
          <w:color w:val="auto"/>
          <w:sz w:val="24"/>
        </w:rPr>
      </w:pPr>
      <w:r>
        <w:rPr>
          <w:rFonts w:hint="eastAsia" w:ascii="宋体" w:hAnsi="宋体" w:cs="宋体"/>
          <w:b/>
          <w:bCs/>
          <w:color w:val="auto"/>
          <w:sz w:val="24"/>
        </w:rPr>
        <w:t xml:space="preserve">采购人或采购代理机构有权将以上内容进行公示。</w:t>
      </w:r>
      <w:r/>
    </w:p>
    <w:p>
      <w:pPr>
        <w:jc w:val="center"/>
        <w:rPr>
          <w:rFonts w:ascii="宋体" w:hAnsi="宋体" w:cs="宋体"/>
          <w:b/>
          <w:bCs/>
          <w:color w:val="auto"/>
          <w:sz w:val="36"/>
        </w:rPr>
        <w:sectPr>
          <w:headerReference w:type="default" r:id="rId11"/>
          <w:footerReference w:type="default" r:id="rId15"/>
          <w:footerReference w:type="first" r:id="rId16"/>
          <w:footnotePr/>
          <w:endnotePr/>
          <w:type w:val="nextPage"/>
          <w:pgSz w:w="11906" w:h="16838" w:orient="portrait"/>
          <w:pgMar w:top="1418" w:right="1274" w:bottom="1418" w:left="1276" w:header="851" w:footer="992" w:gutter="0"/>
          <w:cols w:num="1" w:sep="0" w:space="1701" w:equalWidth="1"/>
          <w:docGrid w:linePitch="360"/>
        </w:sectPr>
      </w:pPr>
      <w:r>
        <w:rPr>
          <w:rFonts w:ascii="宋体" w:hAnsi="宋体" w:cs="宋体"/>
          <w:b/>
          <w:bCs/>
          <w:color w:val="auto"/>
          <w:sz w:val="36"/>
        </w:rPr>
      </w:r>
      <w:r/>
    </w:p>
    <w:p>
      <w:pPr>
        <w:jc w:val="center"/>
        <w:spacing w:line="360" w:lineRule="auto"/>
        <w:rPr>
          <w:rFonts w:ascii="宋体" w:hAnsi="宋体" w:cs="宋体"/>
          <w:b/>
          <w:bCs/>
          <w:color w:val="auto"/>
          <w:sz w:val="36"/>
        </w:rPr>
      </w:pPr>
      <w:r>
        <w:rPr>
          <w:rFonts w:hint="eastAsia" w:ascii="宋体" w:hAnsi="宋体" w:cs="宋体"/>
          <w:b/>
          <w:bCs/>
          <w:color w:val="auto"/>
          <w:sz w:val="36"/>
        </w:rPr>
        <w:t xml:space="preserve">6、偏离表</w:t>
      </w:r>
      <w:r/>
    </w:p>
    <w:p>
      <w:pPr>
        <w:jc w:val="left"/>
        <w:spacing w:line="360" w:lineRule="auto"/>
        <w:rPr>
          <w:rFonts w:ascii="宋体" w:hAnsi="宋体" w:cs="宋体"/>
          <w:b/>
          <w:bCs/>
          <w:color w:val="auto"/>
          <w:sz w:val="24"/>
        </w:rPr>
      </w:pPr>
      <w:r>
        <w:rPr>
          <w:rFonts w:hint="eastAsia" w:ascii="宋体" w:hAnsi="宋体" w:cs="宋体"/>
          <w:b/>
          <w:bCs/>
          <w:color w:val="auto"/>
          <w:sz w:val="24"/>
        </w:rPr>
        <w:t xml:space="preserve">项目编号：</w:t>
      </w:r>
      <w:r/>
    </w:p>
    <w:p>
      <w:pPr>
        <w:jc w:val="left"/>
        <w:spacing w:line="360" w:lineRule="auto"/>
        <w:rPr>
          <w:rFonts w:ascii="宋体" w:hAnsi="宋体" w:cs="宋体"/>
          <w:b/>
          <w:bCs/>
          <w:color w:val="auto"/>
          <w:sz w:val="24"/>
        </w:rPr>
      </w:pPr>
      <w:r>
        <w:rPr>
          <w:rFonts w:hint="eastAsia" w:ascii="宋体" w:hAnsi="宋体" w:cs="宋体"/>
          <w:b/>
          <w:bCs/>
          <w:color w:val="auto"/>
          <w:sz w:val="24"/>
        </w:rPr>
        <w:t xml:space="preserve">项目名称：</w:t>
      </w:r>
      <w:r/>
    </w:p>
    <w:tbl>
      <w:tblPr>
        <w:tblStyle w:val="1061"/>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序号</w:t>
            </w:r>
            <w:r/>
          </w:p>
        </w:tc>
        <w:tc>
          <w:tcPr>
            <w:tcW w:w="1220"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偏离内容</w:t>
            </w:r>
            <w:r/>
          </w:p>
        </w:tc>
        <w:tc>
          <w:tcPr>
            <w:tcW w:w="2415" w:type="dxa"/>
            <w:vAlign w:val="center"/>
            <w:textDirection w:val="lrTb"/>
            <w:noWrap w:val="false"/>
          </w:tcPr>
          <w:p>
            <w:pPr>
              <w:jc w:val="center"/>
              <w:rPr>
                <w:rFonts w:ascii="宋体" w:hAnsi="宋体" w:cs="宋体"/>
                <w:caps/>
                <w:color w:val="auto"/>
                <w:sz w:val="24"/>
              </w:rPr>
            </w:pPr>
            <w:r>
              <w:rPr>
                <w:rFonts w:hint="eastAsia" w:ascii="宋体" w:hAnsi="宋体" w:cs="宋体"/>
                <w:color w:val="auto"/>
                <w:sz w:val="24"/>
              </w:rPr>
              <w:t xml:space="preserve">竞争性磋商文件（含竞争性磋商文件的澄清或者修改）的要求</w:t>
            </w:r>
            <w:r/>
          </w:p>
        </w:tc>
        <w:tc>
          <w:tcPr>
            <w:tcW w:w="1575" w:type="dxa"/>
            <w:vAlign w:val="center"/>
            <w:textDirection w:val="lrTb"/>
            <w:noWrap w:val="false"/>
          </w:tcPr>
          <w:p>
            <w:pPr>
              <w:jc w:val="center"/>
              <w:rPr>
                <w:rFonts w:ascii="宋体" w:hAnsi="宋体" w:cs="宋体"/>
                <w:caps/>
                <w:color w:val="auto"/>
                <w:sz w:val="24"/>
              </w:rPr>
            </w:pPr>
            <w:r>
              <w:rPr>
                <w:rFonts w:hint="eastAsia" w:ascii="宋体" w:hAnsi="宋体" w:cs="宋体"/>
                <w:color w:val="auto"/>
                <w:sz w:val="24"/>
              </w:rPr>
              <w:t xml:space="preserve">首次响应文件中的内容</w:t>
            </w:r>
            <w:r/>
          </w:p>
        </w:tc>
        <w:tc>
          <w:tcPr>
            <w:tcW w:w="1351"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（正/负/无）偏离</w:t>
            </w:r>
            <w:r/>
          </w:p>
        </w:tc>
        <w:tc>
          <w:tcPr>
            <w:tcW w:w="2123" w:type="dxa"/>
            <w:vAlign w:val="center"/>
            <w:textDirection w:val="lrTb"/>
            <w:noWrap w:val="false"/>
          </w:tcPr>
          <w:p>
            <w:pPr>
              <w:jc w:val="center"/>
              <w:rPr>
                <w:rFonts w:ascii="宋体" w:hAnsi="宋体" w:cs="宋体"/>
                <w:caps/>
                <w:color w:val="auto"/>
                <w:sz w:val="24"/>
              </w:rPr>
            </w:pPr>
            <w:r>
              <w:rPr>
                <w:rFonts w:hint="eastAsia" w:ascii="宋体" w:hAnsi="宋体" w:cs="宋体"/>
                <w:caps/>
                <w:color w:val="auto"/>
                <w:sz w:val="24"/>
              </w:rPr>
              <w:t xml:space="preserve">说明</w:t>
            </w:r>
            <w:r/>
          </w:p>
        </w:tc>
      </w:tr>
      <w:tr>
        <w:trPr>
          <w:jc w:val="center"/>
          <w:trHeight w:val="794"/>
        </w:trPr>
        <w:tc>
          <w:tcPr>
            <w:tcW w:w="888" w:type="dxa"/>
            <w:vAlign w:val="center"/>
            <w:textDirection w:val="lrTb"/>
            <w:noWrap w:val="false"/>
          </w:tcPr>
          <w:p>
            <w:pPr>
              <w:jc w:val="center"/>
              <w:rPr>
                <w:rFonts w:ascii="宋体" w:hAnsi="宋体" w:cs="宋体"/>
                <w:caps/>
                <w:color w:val="auto"/>
                <w:sz w:val="24"/>
              </w:rPr>
            </w:pPr>
            <w:r>
              <w:rPr>
                <w:rFonts w:ascii="宋体" w:hAnsi="宋体" w:cs="宋体"/>
                <w:caps/>
                <w:color w:val="auto"/>
                <w:sz w:val="24"/>
              </w:rPr>
            </w:r>
            <w:r/>
          </w:p>
        </w:tc>
        <w:tc>
          <w:tcPr>
            <w:tcW w:w="1220" w:type="dxa"/>
            <w:vAlign w:val="center"/>
            <w:textDirection w:val="lrTb"/>
            <w:noWrap w:val="false"/>
          </w:tcPr>
          <w:p>
            <w:pPr>
              <w:jc w:val="center"/>
              <w:rPr>
                <w:rFonts w:ascii="宋体" w:hAnsi="宋体" w:cs="宋体"/>
                <w:caps/>
                <w:color w:val="auto"/>
                <w:sz w:val="24"/>
              </w:rPr>
            </w:pPr>
            <w:r>
              <w:rPr>
                <w:rFonts w:ascii="宋体" w:hAnsi="宋体" w:cs="宋体"/>
                <w:caps/>
                <w:color w:val="auto"/>
                <w:sz w:val="24"/>
              </w:rPr>
            </w:r>
            <w:r/>
          </w:p>
        </w:tc>
        <w:tc>
          <w:tcPr>
            <w:tcW w:w="2415" w:type="dxa"/>
            <w:vAlign w:val="center"/>
            <w:textDirection w:val="lrTb"/>
            <w:noWrap w:val="false"/>
          </w:tcPr>
          <w:p>
            <w:pPr>
              <w:jc w:val="center"/>
              <w:rPr>
                <w:rFonts w:ascii="宋体" w:hAnsi="宋体" w:cs="宋体"/>
                <w:caps/>
                <w:color w:val="auto"/>
                <w:sz w:val="24"/>
              </w:rPr>
            </w:pPr>
            <w:r>
              <w:rPr>
                <w:rFonts w:ascii="宋体" w:hAnsi="宋体" w:cs="宋体"/>
                <w:caps/>
                <w:color w:val="auto"/>
                <w:sz w:val="24"/>
              </w:rPr>
            </w:r>
            <w:r/>
          </w:p>
        </w:tc>
        <w:tc>
          <w:tcPr>
            <w:tcW w:w="1575" w:type="dxa"/>
            <w:vAlign w:val="center"/>
            <w:textDirection w:val="lrTb"/>
            <w:noWrap w:val="false"/>
          </w:tcPr>
          <w:p>
            <w:pPr>
              <w:jc w:val="center"/>
              <w:rPr>
                <w:rFonts w:ascii="宋体" w:hAnsi="宋体" w:cs="宋体"/>
                <w:caps/>
                <w:color w:val="auto"/>
                <w:sz w:val="24"/>
              </w:rPr>
            </w:pPr>
            <w:r>
              <w:rPr>
                <w:rFonts w:ascii="宋体" w:hAnsi="宋体" w:cs="宋体"/>
                <w:caps/>
                <w:color w:val="auto"/>
                <w:sz w:val="24"/>
              </w:rPr>
            </w:r>
            <w:r/>
          </w:p>
        </w:tc>
        <w:tc>
          <w:tcPr>
            <w:tcW w:w="1351" w:type="dxa"/>
            <w:vAlign w:val="center"/>
            <w:textDirection w:val="lrTb"/>
            <w:noWrap w:val="false"/>
          </w:tcPr>
          <w:p>
            <w:pPr>
              <w:jc w:val="center"/>
              <w:rPr>
                <w:rFonts w:ascii="宋体" w:hAnsi="宋体" w:cs="宋体"/>
                <w:caps/>
                <w:color w:val="auto"/>
                <w:sz w:val="24"/>
              </w:rPr>
            </w:pPr>
            <w:r>
              <w:rPr>
                <w:rFonts w:ascii="宋体" w:hAnsi="宋体" w:cs="宋体"/>
                <w:caps/>
                <w:color w:val="auto"/>
                <w:sz w:val="24"/>
              </w:rPr>
            </w:r>
            <w:r/>
          </w:p>
        </w:tc>
        <w:tc>
          <w:tcPr>
            <w:tcW w:w="2123" w:type="dxa"/>
            <w:vAlign w:val="center"/>
            <w:textDirection w:val="lrTb"/>
            <w:noWrap w:val="false"/>
          </w:tcPr>
          <w:p>
            <w:pPr>
              <w:jc w:val="center"/>
              <w:rPr>
                <w:rFonts w:ascii="宋体" w:hAnsi="宋体" w:cs="宋体"/>
                <w:caps/>
                <w:color w:val="auto"/>
                <w:sz w:val="24"/>
              </w:rPr>
            </w:pPr>
            <w:r>
              <w:rPr>
                <w:rFonts w:ascii="宋体" w:hAnsi="宋体" w:cs="宋体"/>
                <w:caps/>
                <w:color w:val="auto"/>
                <w:sz w:val="24"/>
              </w:rPr>
            </w:r>
            <w:r/>
          </w:p>
        </w:tc>
      </w:tr>
      <w:tr>
        <w:trPr>
          <w:jc w:val="center"/>
          <w:trHeight w:val="794"/>
        </w:trPr>
        <w:tc>
          <w:tcPr>
            <w:tcW w:w="88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2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41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57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3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123"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794"/>
        </w:trPr>
        <w:tc>
          <w:tcPr>
            <w:tcW w:w="88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2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41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57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3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123"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794"/>
        </w:trPr>
        <w:tc>
          <w:tcPr>
            <w:tcW w:w="88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2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41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57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3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123"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794"/>
        </w:trPr>
        <w:tc>
          <w:tcPr>
            <w:tcW w:w="88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2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41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57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3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123"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794"/>
        </w:trPr>
        <w:tc>
          <w:tcPr>
            <w:tcW w:w="88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2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41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57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3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123"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794"/>
        </w:trPr>
        <w:tc>
          <w:tcPr>
            <w:tcW w:w="88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2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41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57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3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123"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794"/>
        </w:trPr>
        <w:tc>
          <w:tcPr>
            <w:tcW w:w="88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2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41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57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3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123"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794"/>
        </w:trPr>
        <w:tc>
          <w:tcPr>
            <w:tcW w:w="88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2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41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575"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3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2123"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bl>
    <w:p>
      <w:pPr>
        <w:spacing w:line="520" w:lineRule="exact"/>
        <w:rPr>
          <w:rFonts w:ascii="宋体" w:hAnsi="宋体" w:cs="宋体"/>
          <w:color w:val="auto"/>
          <w:sz w:val="24"/>
        </w:rPr>
      </w:pPr>
      <w:r>
        <w:rPr>
          <w:rFonts w:hint="eastAsia" w:ascii="宋体" w:hAnsi="宋体" w:cs="宋体"/>
          <w:color w:val="auto"/>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ascii="宋体" w:hAnsi="宋体" w:cs="宋体"/>
          <w:color w:val="auto"/>
          <w:sz w:val="30"/>
          <w:szCs w:val="30"/>
        </w:rPr>
      </w:pPr>
      <w:r>
        <w:rPr>
          <w:rFonts w:ascii="宋体" w:hAnsi="宋体" w:cs="宋体"/>
          <w:color w:val="auto"/>
          <w:sz w:val="30"/>
          <w:szCs w:val="30"/>
        </w:rPr>
      </w:r>
      <w:r/>
    </w:p>
    <w:p>
      <w:pPr>
        <w:ind w:right="29"/>
        <w:spacing w:line="520" w:lineRule="exact"/>
        <w:rPr>
          <w:rFonts w:ascii="宋体" w:hAnsi="宋体" w:cs="宋体"/>
          <w:b/>
          <w:bCs/>
          <w:color w:val="auto"/>
          <w:sz w:val="24"/>
        </w:rPr>
      </w:pPr>
      <w:r>
        <w:rPr>
          <w:rFonts w:hint="eastAsia" w:ascii="宋体" w:hAnsi="宋体" w:cs="宋体"/>
          <w:b/>
          <w:bCs/>
          <w:color w:val="auto"/>
          <w:sz w:val="24"/>
        </w:rPr>
        <w:t xml:space="preserve">供应商（供应商</w:t>
      </w:r>
      <w:r>
        <w:rPr>
          <w:rFonts w:hint="eastAsia" w:ascii="宋体" w:hAnsi="宋体" w:cs="宋体"/>
          <w:b/>
          <w:bCs/>
          <w:color w:val="auto"/>
          <w:sz w:val="24"/>
          <w:lang w:eastAsia="zh-CN"/>
        </w:rPr>
        <w:t xml:space="preserve">电子签章</w:t>
      </w:r>
      <w:r>
        <w:rPr>
          <w:rFonts w:hint="eastAsia" w:ascii="宋体" w:hAnsi="宋体" w:cs="宋体"/>
          <w:b/>
          <w:bCs/>
          <w:color w:val="auto"/>
          <w:sz w:val="24"/>
        </w:rPr>
        <w:t xml:space="preserve">）：</w:t>
      </w:r>
      <w:r/>
    </w:p>
    <w:p>
      <w:pPr>
        <w:ind w:right="29"/>
        <w:spacing w:line="520" w:lineRule="exact"/>
        <w:rPr>
          <w:rFonts w:ascii="宋体" w:hAnsi="宋体" w:cs="宋体"/>
          <w:b/>
          <w:bCs/>
          <w:color w:val="auto"/>
          <w:sz w:val="24"/>
        </w:rPr>
      </w:pPr>
      <w:r>
        <w:rPr>
          <w:rFonts w:hint="eastAsia" w:ascii="宋体" w:hAnsi="宋体" w:cs="宋体"/>
          <w:b/>
          <w:bCs/>
          <w:color w:val="auto"/>
          <w:sz w:val="24"/>
        </w:rPr>
        <w:t xml:space="preserve">日期：  年  月  日</w:t>
      </w:r>
      <w:r/>
    </w:p>
    <w:p>
      <w:pPr>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ascii="宋体" w:hAnsi="宋体" w:cs="宋体"/>
          <w:color w:val="auto"/>
          <w:sz w:val="24"/>
        </w:rPr>
      </w:r>
      <w:r/>
    </w:p>
    <w:p>
      <w:pPr>
        <w:pStyle w:val="1298"/>
        <w:jc w:val="center"/>
        <w:spacing w:after="312" w:line="520" w:lineRule="exact"/>
        <w:rPr>
          <w:rFonts w:hAnsi="宋体" w:cs="宋体"/>
          <w:b/>
          <w:bCs/>
          <w:color w:val="auto"/>
          <w:sz w:val="36"/>
          <w:szCs w:val="36"/>
        </w:rPr>
      </w:pPr>
      <w:r>
        <w:rPr>
          <w:rFonts w:hint="eastAsia" w:hAnsi="宋体" w:cs="宋体"/>
          <w:b/>
          <w:color w:val="auto"/>
          <w:sz w:val="36"/>
        </w:rPr>
        <w:br w:type="page" w:clear="all"/>
      </w:r>
      <w:r>
        <w:rPr>
          <w:rFonts w:hint="eastAsia" w:hAnsi="宋体" w:cs="宋体"/>
          <w:b/>
          <w:bCs/>
          <w:color w:val="auto"/>
          <w:sz w:val="36"/>
          <w:szCs w:val="36"/>
        </w:rPr>
        <w:t xml:space="preserve">7、拟签订的合同文本</w:t>
      </w:r>
      <w:r/>
    </w:p>
    <w:p>
      <w:pPr>
        <w:pStyle w:val="1298"/>
        <w:jc w:val="center"/>
        <w:spacing w:after="312" w:line="520" w:lineRule="exact"/>
        <w:rPr>
          <w:rFonts w:hAnsi="宋体" w:cs="宋体"/>
          <w:b/>
          <w:color w:val="auto"/>
          <w:sz w:val="32"/>
          <w:szCs w:val="32"/>
        </w:rPr>
      </w:pPr>
      <w:r>
        <w:rPr>
          <w:rFonts w:hAnsi="宋体" w:cs="宋体"/>
          <w:b/>
          <w:color w:val="auto"/>
          <w:sz w:val="32"/>
          <w:szCs w:val="32"/>
        </w:rPr>
      </w:r>
      <w:r/>
    </w:p>
    <w:p>
      <w:pPr>
        <w:pStyle w:val="1299"/>
        <w:ind w:firstLine="442"/>
        <w:jc w:val="center"/>
        <w:spacing w:line="360" w:lineRule="auto"/>
        <w:rPr>
          <w:rFonts w:ascii="宋体" w:hAnsi="宋体" w:cs="宋体"/>
          <w:b/>
          <w:color w:val="auto"/>
          <w:sz w:val="48"/>
          <w:szCs w:val="48"/>
        </w:rPr>
      </w:pPr>
      <w:r>
        <w:rPr>
          <w:rFonts w:hint="eastAsia" w:ascii="宋体" w:hAnsi="宋体" w:cs="宋体"/>
          <w:b/>
          <w:color w:val="auto"/>
          <w:sz w:val="48"/>
          <w:szCs w:val="48"/>
          <w:lang w:eastAsia="zh-CN"/>
        </w:rPr>
        <w:t xml:space="preserve">惠民花园幼儿园室内环境设施改造</w:t>
      </w:r>
      <w:r>
        <w:rPr>
          <w:rFonts w:hint="eastAsia" w:ascii="宋体" w:hAnsi="宋体" w:cs="宋体"/>
          <w:b/>
          <w:color w:val="auto"/>
          <w:sz w:val="48"/>
          <w:szCs w:val="48"/>
        </w:rPr>
        <w:t xml:space="preserve">项目施工合同</w:t>
      </w:r>
      <w:r/>
    </w:p>
    <w:p>
      <w:pPr>
        <w:pStyle w:val="1299"/>
        <w:ind w:firstLine="321"/>
        <w:rPr>
          <w:rFonts w:ascii="宋体" w:hAnsi="宋体" w:cs="宋体"/>
          <w:b/>
          <w:color w:val="auto"/>
          <w:sz w:val="32"/>
          <w:szCs w:val="32"/>
        </w:rPr>
      </w:pPr>
      <w:r>
        <w:rPr>
          <w:rFonts w:ascii="宋体" w:hAnsi="宋体" w:cs="宋体"/>
          <w:b/>
          <w:color w:val="auto"/>
          <w:sz w:val="32"/>
          <w:szCs w:val="32"/>
        </w:rPr>
      </w:r>
      <w:r/>
    </w:p>
    <w:p>
      <w:pPr>
        <w:pStyle w:val="1299"/>
        <w:ind w:firstLine="321"/>
        <w:rPr>
          <w:rFonts w:ascii="宋体" w:hAnsi="宋体" w:cs="宋体"/>
          <w:b/>
          <w:color w:val="auto"/>
          <w:sz w:val="32"/>
          <w:szCs w:val="32"/>
        </w:rPr>
      </w:pPr>
      <w:r>
        <w:rPr>
          <w:rFonts w:ascii="宋体" w:hAnsi="宋体" w:cs="宋体"/>
          <w:b/>
          <w:color w:val="auto"/>
          <w:sz w:val="32"/>
          <w:szCs w:val="32"/>
        </w:rPr>
      </w:r>
      <w:r/>
    </w:p>
    <w:p>
      <w:pPr>
        <w:pStyle w:val="1299"/>
        <w:ind w:firstLine="904"/>
        <w:rPr>
          <w:rFonts w:ascii="宋体" w:hAnsi="宋体" w:cs="宋体"/>
          <w:b/>
          <w:color w:val="auto"/>
          <w:sz w:val="30"/>
          <w:szCs w:val="30"/>
        </w:rPr>
      </w:pPr>
      <w:r>
        <w:rPr>
          <w:rFonts w:ascii="宋体" w:hAnsi="宋体" w:cs="宋体"/>
          <w:b/>
          <w:color w:val="auto"/>
          <w:sz w:val="30"/>
          <w:szCs w:val="30"/>
        </w:rPr>
      </w:r>
      <w:r/>
    </w:p>
    <w:p>
      <w:pPr>
        <w:pStyle w:val="1299"/>
        <w:ind w:firstLine="602"/>
        <w:rPr>
          <w:rFonts w:ascii="宋体" w:hAnsi="宋体" w:cs="宋体"/>
          <w:b/>
          <w:color w:val="auto"/>
          <w:sz w:val="30"/>
          <w:szCs w:val="30"/>
          <w:highlight w:val="yellow"/>
        </w:rPr>
      </w:pPr>
      <w:r>
        <w:rPr>
          <w:rFonts w:hint="eastAsia" w:ascii="宋体" w:hAnsi="宋体" w:cs="宋体"/>
          <w:b/>
          <w:color w:val="auto"/>
          <w:sz w:val="30"/>
          <w:szCs w:val="30"/>
        </w:rPr>
        <w:t xml:space="preserve">项目编号：JSZC-320303-HWZX-C2026-0160</w:t>
      </w:r>
      <w:r/>
    </w:p>
    <w:p>
      <w:pPr>
        <w:pStyle w:val="1299"/>
        <w:ind w:firstLine="904"/>
        <w:rPr>
          <w:rFonts w:ascii="宋体" w:hAnsi="宋体" w:cs="宋体"/>
          <w:b/>
          <w:color w:val="auto"/>
          <w:sz w:val="30"/>
          <w:szCs w:val="30"/>
        </w:rPr>
      </w:pPr>
      <w:r>
        <w:rPr>
          <w:rFonts w:ascii="宋体" w:hAnsi="宋体" w:cs="宋体"/>
          <w:b/>
          <w:color w:val="auto"/>
          <w:sz w:val="30"/>
          <w:szCs w:val="30"/>
        </w:rPr>
      </w:r>
      <w:r/>
    </w:p>
    <w:p>
      <w:pPr>
        <w:pStyle w:val="1299"/>
        <w:ind w:firstLine="904"/>
        <w:rPr>
          <w:rFonts w:ascii="宋体" w:hAnsi="宋体" w:cs="宋体"/>
          <w:b/>
          <w:color w:val="auto"/>
          <w:sz w:val="30"/>
          <w:szCs w:val="30"/>
        </w:rPr>
      </w:pPr>
      <w:r>
        <w:rPr>
          <w:rFonts w:ascii="宋体" w:hAnsi="宋体" w:cs="宋体"/>
          <w:b/>
          <w:color w:val="auto"/>
          <w:sz w:val="30"/>
          <w:szCs w:val="30"/>
        </w:rPr>
      </w:r>
      <w:r/>
    </w:p>
    <w:p>
      <w:pPr>
        <w:pStyle w:val="1299"/>
        <w:ind w:firstLine="602"/>
        <w:rPr>
          <w:rFonts w:hint="eastAsia" w:ascii="宋体" w:hAnsi="宋体" w:eastAsia="宋体" w:cs="宋体"/>
          <w:b/>
          <w:color w:val="auto"/>
          <w:sz w:val="30"/>
          <w:szCs w:val="30"/>
          <w:lang w:eastAsia="zh-CN"/>
        </w:rPr>
      </w:pPr>
      <w:r>
        <w:rPr>
          <w:rFonts w:hint="eastAsia" w:ascii="宋体" w:hAnsi="宋体" w:cs="宋体"/>
          <w:b/>
          <w:color w:val="auto"/>
          <w:sz w:val="30"/>
          <w:szCs w:val="30"/>
        </w:rPr>
        <w:t xml:space="preserve">项目名称：</w:t>
      </w:r>
      <w:r>
        <w:rPr>
          <w:rFonts w:hint="eastAsia" w:ascii="宋体" w:hAnsi="宋体" w:cs="宋体"/>
          <w:b/>
          <w:color w:val="auto"/>
          <w:sz w:val="30"/>
          <w:szCs w:val="30"/>
          <w:lang w:eastAsia="zh-CN"/>
        </w:rPr>
        <w:t xml:space="preserve">惠民花园幼儿园室内环境设施改造项目</w:t>
      </w:r>
      <w:r/>
    </w:p>
    <w:p>
      <w:pPr>
        <w:pStyle w:val="1299"/>
        <w:rPr>
          <w:rFonts w:ascii="宋体" w:hAnsi="宋体" w:cs="宋体"/>
          <w:b/>
          <w:color w:val="auto"/>
          <w:sz w:val="30"/>
          <w:szCs w:val="30"/>
        </w:rPr>
      </w:pPr>
      <w:r>
        <w:rPr>
          <w:rFonts w:ascii="宋体" w:hAnsi="宋体" w:cs="宋体"/>
          <w:b/>
          <w:color w:val="auto"/>
          <w:sz w:val="30"/>
          <w:szCs w:val="30"/>
        </w:rPr>
      </w:r>
      <w:r/>
    </w:p>
    <w:p>
      <w:pPr>
        <w:pStyle w:val="1299"/>
        <w:ind w:firstLine="904"/>
        <w:rPr>
          <w:rFonts w:ascii="宋体" w:hAnsi="宋体" w:cs="宋体"/>
          <w:b/>
          <w:color w:val="auto"/>
          <w:sz w:val="30"/>
          <w:szCs w:val="30"/>
        </w:rPr>
      </w:pPr>
      <w:r>
        <w:rPr>
          <w:rFonts w:ascii="宋体" w:hAnsi="宋体" w:cs="宋体"/>
          <w:b/>
          <w:color w:val="auto"/>
          <w:sz w:val="30"/>
          <w:szCs w:val="30"/>
        </w:rPr>
      </w:r>
      <w:r/>
    </w:p>
    <w:p>
      <w:pPr>
        <w:pStyle w:val="1299"/>
        <w:ind w:firstLine="602"/>
        <w:rPr>
          <w:rFonts w:hint="eastAsia" w:ascii="宋体" w:hAnsi="宋体" w:eastAsia="宋体" w:cs="宋体"/>
          <w:b/>
          <w:color w:val="auto"/>
          <w:sz w:val="30"/>
          <w:szCs w:val="30"/>
          <w:lang w:eastAsia="zh-CN"/>
        </w:rPr>
      </w:pPr>
      <w:r>
        <w:rPr>
          <w:rFonts w:hint="eastAsia" w:ascii="宋体" w:hAnsi="宋体" w:cs="宋体"/>
          <w:b/>
          <w:color w:val="auto"/>
          <w:sz w:val="30"/>
          <w:szCs w:val="30"/>
        </w:rPr>
        <w:t xml:space="preserve">甲    方：</w:t>
      </w:r>
      <w:r>
        <w:rPr>
          <w:rFonts w:hint="eastAsia" w:ascii="宋体" w:hAnsi="宋体" w:cs="宋体"/>
          <w:b/>
          <w:color w:val="auto"/>
          <w:sz w:val="30"/>
          <w:szCs w:val="30"/>
          <w:lang w:eastAsia="zh-CN"/>
        </w:rPr>
        <w:t xml:space="preserve">徐州市云龙区惠民教育实验幼儿园</w:t>
      </w:r>
      <w:r/>
    </w:p>
    <w:p>
      <w:pPr>
        <w:pStyle w:val="1299"/>
        <w:rPr>
          <w:rFonts w:ascii="宋体" w:hAnsi="宋体" w:cs="宋体"/>
          <w:b/>
          <w:color w:val="auto"/>
          <w:sz w:val="30"/>
          <w:szCs w:val="30"/>
        </w:rPr>
      </w:pPr>
      <w:r>
        <w:rPr>
          <w:rFonts w:ascii="宋体" w:hAnsi="宋体" w:cs="宋体"/>
          <w:b/>
          <w:color w:val="auto"/>
          <w:sz w:val="30"/>
          <w:szCs w:val="30"/>
        </w:rPr>
      </w:r>
      <w:r/>
    </w:p>
    <w:p>
      <w:pPr>
        <w:pStyle w:val="1299"/>
        <w:ind w:firstLine="904"/>
        <w:rPr>
          <w:rFonts w:ascii="宋体" w:hAnsi="宋体" w:cs="宋体"/>
          <w:b/>
          <w:color w:val="auto"/>
          <w:sz w:val="30"/>
          <w:szCs w:val="30"/>
        </w:rPr>
      </w:pPr>
      <w:r>
        <w:rPr>
          <w:rFonts w:ascii="宋体" w:hAnsi="宋体" w:cs="宋体"/>
          <w:b/>
          <w:color w:val="auto"/>
          <w:sz w:val="30"/>
          <w:szCs w:val="30"/>
        </w:rPr>
      </w:r>
      <w:r/>
    </w:p>
    <w:p>
      <w:pPr>
        <w:pStyle w:val="1299"/>
        <w:ind w:firstLine="602"/>
        <w:rPr>
          <w:rFonts w:ascii="宋体" w:hAnsi="宋体" w:cs="宋体"/>
          <w:b/>
          <w:color w:val="auto"/>
          <w:sz w:val="30"/>
          <w:szCs w:val="30"/>
        </w:rPr>
      </w:pPr>
      <w:r>
        <w:rPr>
          <w:rFonts w:hint="eastAsia" w:ascii="宋体" w:hAnsi="宋体" w:cs="宋体"/>
          <w:b/>
          <w:color w:val="auto"/>
          <w:sz w:val="30"/>
          <w:szCs w:val="30"/>
        </w:rPr>
        <w:t xml:space="preserve">乙   方：</w:t>
      </w:r>
      <w:r/>
    </w:p>
    <w:p>
      <w:pPr>
        <w:pStyle w:val="1299"/>
        <w:ind w:firstLine="904"/>
        <w:rPr>
          <w:rFonts w:ascii="宋体" w:hAnsi="宋体" w:cs="宋体"/>
          <w:b/>
          <w:color w:val="auto"/>
          <w:sz w:val="30"/>
          <w:szCs w:val="30"/>
        </w:rPr>
      </w:pPr>
      <w:r>
        <w:rPr>
          <w:rFonts w:ascii="宋体" w:hAnsi="宋体" w:cs="宋体"/>
          <w:b/>
          <w:color w:val="auto"/>
          <w:sz w:val="30"/>
          <w:szCs w:val="30"/>
        </w:rPr>
      </w:r>
      <w:r/>
    </w:p>
    <w:p>
      <w:pPr>
        <w:pStyle w:val="1299"/>
        <w:ind w:firstLine="904"/>
        <w:rPr>
          <w:rFonts w:ascii="宋体" w:hAnsi="宋体" w:cs="宋体"/>
          <w:b/>
          <w:color w:val="auto"/>
          <w:sz w:val="30"/>
          <w:szCs w:val="30"/>
        </w:rPr>
      </w:pPr>
      <w:r>
        <w:rPr>
          <w:rFonts w:ascii="宋体" w:hAnsi="宋体" w:cs="宋体"/>
          <w:b/>
          <w:color w:val="auto"/>
          <w:sz w:val="30"/>
          <w:szCs w:val="30"/>
        </w:rPr>
      </w:r>
      <w:r/>
    </w:p>
    <w:p>
      <w:pPr>
        <w:pStyle w:val="1299"/>
        <w:ind w:firstLine="602"/>
        <w:rPr>
          <w:rFonts w:ascii="宋体" w:hAnsi="宋体" w:cs="宋体"/>
          <w:b/>
          <w:color w:val="auto"/>
          <w:sz w:val="30"/>
          <w:szCs w:val="30"/>
        </w:rPr>
      </w:pPr>
      <w:r>
        <w:rPr>
          <w:rFonts w:hint="eastAsia" w:ascii="宋体" w:hAnsi="宋体" w:cs="宋体"/>
          <w:b/>
          <w:color w:val="auto"/>
          <w:sz w:val="30"/>
          <w:szCs w:val="30"/>
        </w:rPr>
        <w:t xml:space="preserve">签订时间： 年  月  日 </w:t>
      </w:r>
      <w:r/>
    </w:p>
    <w:p>
      <w:pPr>
        <w:pStyle w:val="1299"/>
        <w:ind w:firstLine="643"/>
        <w:rPr>
          <w:rFonts w:ascii="宋体" w:hAnsi="宋体" w:cs="宋体"/>
          <w:b/>
          <w:color w:val="auto"/>
          <w:sz w:val="32"/>
          <w:szCs w:val="32"/>
        </w:rPr>
      </w:pPr>
      <w:r>
        <w:rPr>
          <w:rFonts w:ascii="宋体" w:hAnsi="宋体" w:cs="宋体"/>
          <w:b/>
          <w:color w:val="auto"/>
          <w:sz w:val="32"/>
          <w:szCs w:val="32"/>
        </w:rPr>
      </w:r>
      <w:r/>
    </w:p>
    <w:p>
      <w:pPr>
        <w:pStyle w:val="1299"/>
        <w:rPr>
          <w:rFonts w:ascii="宋体" w:hAnsi="宋体" w:cs="宋体"/>
          <w:b/>
          <w:color w:val="auto"/>
          <w:sz w:val="52"/>
          <w:szCs w:val="52"/>
        </w:rPr>
      </w:pPr>
      <w:r>
        <w:rPr>
          <w:rFonts w:ascii="宋体" w:hAnsi="宋体" w:cs="宋体"/>
          <w:b/>
          <w:color w:val="auto"/>
          <w:sz w:val="52"/>
          <w:szCs w:val="52"/>
        </w:rPr>
      </w:r>
      <w:r/>
    </w:p>
    <w:p>
      <w:pPr>
        <w:pStyle w:val="1299"/>
        <w:ind w:firstLine="562"/>
        <w:rPr>
          <w:rFonts w:ascii="宋体" w:hAnsi="宋体" w:cs="宋体"/>
          <w:b/>
          <w:color w:val="auto"/>
          <w:sz w:val="28"/>
          <w:szCs w:val="28"/>
        </w:rPr>
      </w:pPr>
      <w:r>
        <w:rPr>
          <w:rFonts w:hint="eastAsia" w:ascii="宋体" w:hAnsi="宋体" w:cs="宋体"/>
          <w:b/>
          <w:color w:val="auto"/>
          <w:sz w:val="28"/>
          <w:szCs w:val="28"/>
        </w:rPr>
        <w:t xml:space="preserve">友情提醒：采购人与中标、成交供应商应当在中标、成交通知书发出之日起三十日内，按照采购文件确定的事项签订政府采购合同。</w:t>
      </w:r>
      <w:r/>
    </w:p>
    <w:p>
      <w:pPr>
        <w:pStyle w:val="1299"/>
        <w:ind w:firstLine="562"/>
        <w:rPr>
          <w:rFonts w:ascii="宋体" w:hAnsi="宋体" w:cs="宋体"/>
          <w:b/>
          <w:color w:val="auto"/>
          <w:sz w:val="28"/>
          <w:szCs w:val="28"/>
        </w:rPr>
        <w:sectPr>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color w:val="auto"/>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cs="仿宋_GB2312"/>
          <w:b/>
          <w:color w:val="auto"/>
          <w:sz w:val="30"/>
          <w:szCs w:val="30"/>
        </w:rPr>
      </w:pPr>
      <w:r>
        <w:rPr>
          <w:rFonts w:hint="eastAsia" w:ascii="宋体" w:hAnsi="宋体" w:cs="宋体"/>
          <w:b/>
          <w:color w:val="auto"/>
          <w:sz w:val="24"/>
        </w:rPr>
        <w:t xml:space="preserve">　　</w:t>
      </w:r>
      <w:r/>
    </w:p>
    <w:p>
      <w:pPr>
        <w:ind w:firstLine="3200"/>
        <w:jc w:val="left"/>
        <w:rPr>
          <w:rFonts w:ascii="宋体" w:hAnsi="宋体" w:cs="宋体"/>
          <w:bCs/>
          <w:color w:val="auto"/>
          <w:sz w:val="32"/>
          <w:szCs w:val="32"/>
        </w:rPr>
      </w:pPr>
      <w:r>
        <w:rPr>
          <w:rFonts w:hint="eastAsia" w:ascii="宋体" w:hAnsi="宋体" w:cs="宋体"/>
          <w:bCs/>
          <w:color w:val="auto"/>
          <w:sz w:val="32"/>
          <w:szCs w:val="32"/>
        </w:rPr>
        <w:t xml:space="preserve">（GF—2017—0201）</w:t>
      </w:r>
      <w:r/>
    </w:p>
    <w:p>
      <w:pPr>
        <w:tabs>
          <w:tab w:val="left" w:pos="4410" w:leader="none"/>
        </w:tabs>
        <w:rPr>
          <w:rFonts w:ascii="宋体" w:hAnsi="宋体" w:cs="宋体"/>
          <w:b/>
          <w:color w:val="auto"/>
          <w:sz w:val="52"/>
          <w:szCs w:val="52"/>
        </w:rPr>
      </w:pPr>
      <w:r>
        <w:rPr>
          <w:rFonts w:ascii="宋体" w:hAnsi="宋体" w:cs="宋体"/>
          <w:b/>
          <w:color w:val="auto"/>
          <w:sz w:val="52"/>
          <w:szCs w:val="52"/>
        </w:rPr>
      </w:r>
      <w:r/>
    </w:p>
    <w:p>
      <w:pPr>
        <w:jc w:val="center"/>
        <w:rPr>
          <w:rFonts w:ascii="宋体" w:hAnsi="宋体" w:cs="宋体"/>
          <w:b/>
          <w:color w:val="auto"/>
          <w:sz w:val="52"/>
          <w:szCs w:val="52"/>
        </w:rPr>
      </w:pPr>
      <w:r>
        <w:rPr>
          <w:rFonts w:ascii="宋体" w:hAnsi="宋体" w:cs="宋体"/>
          <w:b/>
          <w:color w:val="auto"/>
          <w:sz w:val="52"/>
          <w:szCs w:val="52"/>
        </w:rPr>
      </w:r>
      <w:r/>
    </w:p>
    <w:p>
      <w:pPr>
        <w:jc w:val="center"/>
        <w:rPr>
          <w:rFonts w:ascii="宋体" w:hAnsi="宋体" w:cs="宋体"/>
          <w:b/>
          <w:color w:val="auto"/>
          <w:sz w:val="72"/>
          <w:szCs w:val="52"/>
        </w:rPr>
      </w:pPr>
      <w:r>
        <w:rPr>
          <w:rFonts w:hint="eastAsia" w:ascii="宋体" w:hAnsi="宋体" w:cs="宋体"/>
          <w:b/>
          <w:color w:val="auto"/>
          <w:sz w:val="72"/>
          <w:szCs w:val="52"/>
        </w:rPr>
        <w:t xml:space="preserve">建设工程施工合同</w:t>
      </w:r>
      <w:r/>
    </w:p>
    <w:p>
      <w:pPr>
        <w:jc w:val="center"/>
        <w:rPr>
          <w:rFonts w:ascii="宋体" w:hAnsi="宋体" w:cs="宋体"/>
          <w:b/>
          <w:color w:val="auto"/>
          <w:sz w:val="52"/>
          <w:szCs w:val="52"/>
        </w:rPr>
      </w:pPr>
      <w:r>
        <w:rPr>
          <w:rFonts w:ascii="宋体" w:hAnsi="宋体" w:cs="宋体"/>
          <w:b/>
          <w:color w:val="auto"/>
          <w:sz w:val="52"/>
          <w:szCs w:val="52"/>
        </w:rPr>
      </w:r>
      <w:r/>
    </w:p>
    <w:p>
      <w:pPr>
        <w:jc w:val="center"/>
        <w:rPr>
          <w:rFonts w:ascii="宋体" w:hAnsi="宋体" w:cs="宋体"/>
          <w:b/>
          <w:color w:val="auto"/>
          <w:sz w:val="52"/>
          <w:szCs w:val="52"/>
        </w:rPr>
      </w:pPr>
      <w:r>
        <w:rPr>
          <w:rFonts w:hint="eastAsia" w:ascii="宋体" w:hAnsi="宋体" w:cs="宋体"/>
          <w:b/>
          <w:color w:val="auto"/>
          <w:sz w:val="52"/>
          <w:szCs w:val="52"/>
        </w:rPr>
        <w:t xml:space="preserve">（示范文本）</w:t>
      </w:r>
      <w:r/>
    </w:p>
    <w:p>
      <w:pPr>
        <w:jc w:val="center"/>
        <w:rPr>
          <w:rFonts w:ascii="宋体" w:hAnsi="宋体" w:cs="宋体"/>
          <w:b/>
          <w:color w:val="auto"/>
          <w:sz w:val="52"/>
          <w:szCs w:val="52"/>
        </w:rPr>
      </w:pPr>
      <w:r>
        <w:rPr>
          <w:rFonts w:ascii="宋体" w:hAnsi="宋体" w:cs="宋体"/>
          <w:b/>
          <w:color w:val="auto"/>
          <w:sz w:val="52"/>
          <w:szCs w:val="52"/>
        </w:rPr>
      </w:r>
      <w:r/>
    </w:p>
    <w:p>
      <w:pPr>
        <w:jc w:val="center"/>
        <w:rPr>
          <w:rFonts w:ascii="宋体" w:hAnsi="宋体" w:cs="宋体"/>
          <w:b/>
          <w:color w:val="auto"/>
          <w:sz w:val="72"/>
          <w:szCs w:val="72"/>
        </w:rPr>
      </w:pPr>
      <w:r>
        <w:rPr>
          <w:rFonts w:ascii="宋体" w:hAnsi="宋体" w:cs="宋体"/>
          <w:b/>
          <w:color w:val="auto"/>
          <w:sz w:val="72"/>
          <w:szCs w:val="72"/>
        </w:rPr>
      </w:r>
      <w:r/>
    </w:p>
    <w:p>
      <w:pPr>
        <w:jc w:val="center"/>
        <w:rPr>
          <w:rFonts w:ascii="宋体" w:hAnsi="宋体" w:cs="宋体"/>
          <w:b/>
          <w:color w:val="auto"/>
          <w:sz w:val="72"/>
          <w:szCs w:val="72"/>
        </w:rPr>
      </w:pPr>
      <w:r>
        <w:rPr>
          <w:rFonts w:ascii="宋体" w:hAnsi="宋体" w:cs="宋体"/>
          <w:b/>
          <w:color w:val="auto"/>
          <w:sz w:val="72"/>
          <w:szCs w:val="72"/>
        </w:rPr>
      </w:r>
      <w:r/>
    </w:p>
    <w:p>
      <w:pPr>
        <w:rPr>
          <w:rFonts w:ascii="宋体" w:hAnsi="宋体" w:cs="宋体"/>
          <w:b/>
          <w:color w:val="auto"/>
          <w:sz w:val="28"/>
          <w:szCs w:val="28"/>
        </w:rPr>
      </w:pPr>
      <w:r>
        <w:rPr>
          <w:rFonts w:ascii="宋体" w:hAnsi="宋体" w:cs="宋体"/>
          <w:b/>
          <w:color w:val="auto"/>
          <w:sz w:val="28"/>
          <w:szCs w:val="28"/>
        </w:rPr>
      </w:r>
      <w:r/>
    </w:p>
    <w:p>
      <w:pPr>
        <w:rPr>
          <w:rFonts w:ascii="宋体" w:hAnsi="宋体" w:cs="宋体"/>
          <w:b/>
          <w:color w:val="auto"/>
          <w:sz w:val="28"/>
          <w:szCs w:val="28"/>
        </w:rPr>
      </w:pPr>
      <w:r>
        <w:rPr>
          <w:rFonts w:ascii="宋体" w:hAnsi="宋体" w:cs="宋体"/>
          <w:b/>
          <w:color w:val="auto"/>
          <w:sz w:val="28"/>
          <w:szCs w:val="28"/>
        </w:rPr>
      </w:r>
      <w:r/>
    </w:p>
    <w:p>
      <w:pPr>
        <w:rPr>
          <w:rFonts w:ascii="宋体" w:hAnsi="宋体" w:cs="宋体"/>
          <w:b/>
          <w:color w:val="auto"/>
          <w:sz w:val="28"/>
          <w:szCs w:val="28"/>
        </w:rPr>
      </w:pPr>
      <w:r>
        <w:rPr>
          <w:rFonts w:ascii="宋体" w:hAnsi="宋体" w:cs="宋体"/>
          <w:b/>
          <w:color w:val="auto"/>
          <w:sz w:val="28"/>
          <w:szCs w:val="28"/>
        </w:rPr>
      </w:r>
      <w:r/>
    </w:p>
    <w:p>
      <w:pPr>
        <w:ind w:right="2719" w:firstLine="2891"/>
        <w:rPr>
          <w:rFonts w:ascii="宋体" w:hAnsi="宋体" w:cs="宋体"/>
          <w:b/>
          <w:color w:val="auto"/>
          <w:sz w:val="32"/>
          <w:szCs w:val="28"/>
        </w:rPr>
      </w:pPr>
      <w:r>
        <w:rPr>
          <w:rFonts w:hint="eastAsia" w:ascii="宋体" w:hAnsi="宋体" w:cs="宋体"/>
          <w:b/>
          <w:color w:val="auto"/>
          <w:sz w:val="32"/>
          <w:szCs w:val="28"/>
        </w:rPr>
        <w:t xml:space="preserve">住房和城乡建设部制定</w:t>
      </w:r>
      <w:r/>
    </w:p>
    <w:p>
      <w:pPr>
        <w:ind w:right="2719" w:firstLine="2750"/>
        <w:rPr>
          <w:rFonts w:ascii="宋体" w:hAnsi="宋体" w:cs="宋体"/>
          <w:b/>
          <w:color w:val="auto"/>
          <w:sz w:val="32"/>
          <w:szCs w:val="28"/>
        </w:rPr>
      </w:pPr>
      <w:r>
        <w:rPr>
          <w:rFonts w:hint="eastAsia" w:ascii="宋体" w:hAnsi="宋体" w:cs="宋体"/>
          <w:b/>
          <w:color w:val="auto"/>
          <w:sz w:val="32"/>
          <w:szCs w:val="28"/>
        </w:rPr>
        <w:t xml:space="preserve">国家工商行政管理总局</w:t>
      </w:r>
      <w:r/>
    </w:p>
    <w:p>
      <w:pPr>
        <w:pStyle w:val="1300"/>
        <w:spacing w:before="120" w:after="120"/>
        <w:rPr>
          <w:rFonts w:ascii="宋体" w:hAnsi="宋体" w:cs="宋体"/>
          <w:color w:val="auto"/>
          <w:sz w:val="28"/>
          <w:szCs w:val="28"/>
        </w:rPr>
        <w:sectPr>
          <w:footerReference w:type="default" r:id="rId17"/>
          <w:footnotePr/>
          <w:endnotePr/>
          <w:type w:val="nextPage"/>
          <w:pgSz w:w="11906" w:h="16838" w:orient="portrait"/>
          <w:pgMar w:top="1418" w:right="1274" w:bottom="1418" w:left="1276" w:header="851" w:footer="992" w:gutter="0"/>
          <w:cols w:num="1" w:sep="0" w:space="1701" w:equalWidth="1"/>
          <w:docGrid w:linePitch="360"/>
        </w:sectPr>
      </w:pPr>
      <w:r>
        <w:rPr>
          <w:rFonts w:ascii="宋体" w:hAnsi="宋体" w:cs="宋体"/>
          <w:color w:val="auto"/>
          <w:sz w:val="28"/>
          <w:szCs w:val="28"/>
        </w:rPr>
      </w:r>
      <w:r/>
    </w:p>
    <w:p>
      <w:pPr>
        <w:pStyle w:val="1302"/>
        <w:jc w:val="center"/>
        <w:spacing w:line="360" w:lineRule="auto"/>
        <w:rPr>
          <w:rFonts w:ascii="宋体" w:hAnsi="宋体" w:cs="宋体"/>
          <w:b w:val="0"/>
          <w:color w:val="auto"/>
        </w:rPr>
      </w:pPr>
      <w:r>
        <w:rPr>
          <w:rFonts w:hint="eastAsia" w:ascii="宋体" w:hAnsi="宋体" w:cs="宋体"/>
          <w:color w:val="auto"/>
        </w:rPr>
        <w:t xml:space="preserve">第一部分 合同协议书</w:t>
      </w:r>
      <w:r/>
    </w:p>
    <w:p>
      <w:pPr>
        <w:spacing w:line="440" w:lineRule="exact"/>
        <w:rPr>
          <w:rFonts w:ascii="宋体" w:hAnsi="宋体" w:cs="宋体"/>
          <w:b/>
          <w:color w:val="auto"/>
          <w:sz w:val="24"/>
          <w:u w:val="single"/>
        </w:rPr>
      </w:pPr>
      <w:r>
        <w:rPr>
          <w:rFonts w:hint="eastAsia" w:ascii="宋体" w:hAnsi="宋体" w:cs="宋体"/>
          <w:b/>
          <w:color w:val="auto"/>
          <w:sz w:val="24"/>
        </w:rPr>
        <w:t xml:space="preserve">发包人（全称）：</w:t>
      </w:r>
      <w:r>
        <w:rPr>
          <w:rFonts w:hint="eastAsia" w:ascii="宋体" w:hAnsi="宋体" w:cs="宋体"/>
          <w:b/>
          <w:color w:val="auto"/>
          <w:sz w:val="24"/>
          <w:u w:val="single"/>
        </w:rPr>
        <w:t xml:space="preserve">                           </w:t>
      </w:r>
      <w:r/>
    </w:p>
    <w:p>
      <w:pPr>
        <w:spacing w:line="440" w:lineRule="exact"/>
        <w:rPr>
          <w:rFonts w:ascii="宋体" w:hAnsi="宋体" w:cs="宋体"/>
          <w:b/>
          <w:color w:val="auto"/>
          <w:sz w:val="24"/>
          <w:u w:val="single"/>
        </w:rPr>
      </w:pPr>
      <w:r>
        <w:rPr>
          <w:rFonts w:hint="eastAsia" w:ascii="宋体" w:hAnsi="宋体" w:cs="宋体"/>
          <w:b/>
          <w:color w:val="auto"/>
          <w:sz w:val="24"/>
        </w:rPr>
        <w:t xml:space="preserve">承包人（全称）：</w:t>
      </w:r>
      <w:r>
        <w:rPr>
          <w:rFonts w:hint="eastAsia" w:ascii="宋体" w:hAnsi="宋体" w:cs="宋体"/>
          <w:b/>
          <w:color w:val="auto"/>
          <w:sz w:val="24"/>
          <w:u w:val="single"/>
        </w:rPr>
        <w:t xml:space="preserve">                           </w:t>
      </w:r>
      <w:r/>
    </w:p>
    <w:p>
      <w:pPr>
        <w:ind w:firstLine="480"/>
        <w:spacing w:line="440" w:lineRule="exact"/>
        <w:rPr>
          <w:rFonts w:ascii="宋体" w:hAnsi="宋体" w:cs="宋体"/>
          <w:color w:val="auto"/>
          <w:sz w:val="24"/>
        </w:rPr>
      </w:pPr>
      <w:r>
        <w:rPr>
          <w:rFonts w:hint="eastAsia" w:ascii="宋体" w:hAnsi="宋体" w:cs="宋体"/>
          <w:color w:val="auto"/>
          <w:sz w:val="24"/>
        </w:rPr>
        <w:t xml:space="preserve">根据《中华人民共和国民法典》、《中华人民共和国建筑法》及有关法律规定，遵循平等、自愿、公平和诚实信用的原则，双方就</w:t>
      </w:r>
      <w:r>
        <w:rPr>
          <w:rFonts w:hint="eastAsia" w:ascii="宋体" w:hAnsi="宋体" w:cs="宋体"/>
          <w:color w:val="auto"/>
          <w:sz w:val="24"/>
          <w:u w:val="single"/>
          <w:lang w:eastAsia="zh-CN"/>
        </w:rPr>
        <w:t xml:space="preserve">惠民花园幼儿园室内环境设施改造项目</w:t>
      </w:r>
      <w:r>
        <w:rPr>
          <w:rFonts w:hint="eastAsia" w:ascii="宋体" w:hAnsi="宋体" w:cs="宋体"/>
          <w:color w:val="auto"/>
          <w:sz w:val="24"/>
        </w:rPr>
        <w:t xml:space="preserve">及有关事项协商一致，共同达成如下协议：</w:t>
      </w:r>
      <w:r/>
    </w:p>
    <w:p>
      <w:pPr>
        <w:spacing w:line="440" w:lineRule="exact"/>
        <w:rPr>
          <w:rFonts w:ascii="宋体" w:hAnsi="宋体" w:cs="宋体"/>
          <w:color w:val="auto"/>
          <w:sz w:val="24"/>
        </w:rPr>
      </w:pPr>
      <w:r>
        <w:rPr>
          <w:rFonts w:hint="eastAsia" w:ascii="宋体" w:hAnsi="宋体" w:cs="宋体"/>
          <w:b/>
          <w:color w:val="auto"/>
          <w:sz w:val="24"/>
        </w:rPr>
        <w:t xml:space="preserve"> </w:t>
      </w:r>
      <w:bookmarkStart w:id="0" w:name="_Toc351203481"/>
      <w:r>
        <w:rPr>
          <w:rFonts w:hint="eastAsia" w:ascii="宋体" w:hAnsi="宋体" w:cs="宋体"/>
          <w:b/>
          <w:color w:val="auto"/>
          <w:sz w:val="24"/>
        </w:rPr>
        <w:t xml:space="preserve">一、工程概况</w:t>
      </w:r>
      <w:bookmarkEnd w:id="0"/>
      <w:r/>
      <w:r/>
    </w:p>
    <w:p>
      <w:pPr>
        <w:jc w:val="left"/>
        <w:spacing w:line="440" w:lineRule="exact"/>
        <w:rPr>
          <w:rFonts w:hint="eastAsia" w:ascii="宋体" w:hAnsi="宋体" w:eastAsia="宋体" w:cs="宋体"/>
          <w:color w:val="auto"/>
          <w:sz w:val="24"/>
          <w:lang w:eastAsia="zh-CN"/>
        </w:rPr>
      </w:pPr>
      <w:r>
        <w:rPr>
          <w:rFonts w:hint="eastAsia" w:ascii="宋体" w:hAnsi="宋体" w:cs="宋体"/>
          <w:color w:val="auto"/>
          <w:sz w:val="24"/>
        </w:rPr>
        <w:t xml:space="preserve">1.工程名称：</w:t>
      </w:r>
      <w:r>
        <w:rPr>
          <w:rFonts w:hint="eastAsia" w:ascii="宋体" w:hAnsi="宋体" w:cs="宋体"/>
          <w:color w:val="auto"/>
          <w:sz w:val="24"/>
          <w:u w:val="single"/>
          <w:lang w:eastAsia="zh-CN"/>
        </w:rPr>
        <w:t xml:space="preserve">惠民花园幼儿园室内环境设施改造项目</w:t>
      </w:r>
      <w:r/>
    </w:p>
    <w:p>
      <w:pPr>
        <w:jc w:val="left"/>
        <w:spacing w:line="440" w:lineRule="exact"/>
        <w:rPr>
          <w:rFonts w:ascii="宋体" w:hAnsi="宋体" w:cs="宋体"/>
          <w:color w:val="auto"/>
          <w:sz w:val="24"/>
          <w:szCs w:val="22"/>
          <w:u w:val="single"/>
        </w:rPr>
      </w:pPr>
      <w:r>
        <w:rPr>
          <w:rFonts w:hint="eastAsia" w:ascii="宋体" w:hAnsi="宋体" w:cs="宋体"/>
          <w:color w:val="auto"/>
          <w:sz w:val="24"/>
        </w:rPr>
        <w:t xml:space="preserve">2.工程地点：</w:t>
      </w:r>
      <w:r>
        <w:rPr>
          <w:rFonts w:hint="eastAsia" w:ascii="宋体" w:hAnsi="宋体" w:cs="宋体"/>
          <w:color w:val="auto"/>
          <w:sz w:val="24"/>
          <w:u w:val="single"/>
        </w:rPr>
        <w:t xml:space="preserve">           </w:t>
      </w:r>
      <w:r/>
    </w:p>
    <w:p>
      <w:pPr>
        <w:jc w:val="left"/>
        <w:spacing w:line="440" w:lineRule="exact"/>
        <w:rPr>
          <w:rFonts w:ascii="宋体" w:hAnsi="宋体" w:cs="宋体"/>
          <w:color w:val="auto"/>
          <w:sz w:val="24"/>
        </w:rPr>
      </w:pPr>
      <w:r>
        <w:rPr>
          <w:rFonts w:hint="eastAsia" w:ascii="宋体" w:hAnsi="宋体" w:cs="宋体"/>
          <w:color w:val="auto"/>
          <w:sz w:val="24"/>
        </w:rPr>
        <w:t xml:space="preserve">3.工程立项批准文号：</w:t>
      </w:r>
      <w:r>
        <w:rPr>
          <w:rFonts w:hint="eastAsia" w:ascii="宋体" w:hAnsi="宋体" w:cs="宋体"/>
          <w:b/>
          <w:bCs/>
          <w:color w:val="auto"/>
          <w:sz w:val="24"/>
          <w:u w:val="single"/>
        </w:rPr>
        <w:t xml:space="preserve">  </w:t>
      </w:r>
      <w:r>
        <w:rPr>
          <w:rFonts w:hint="eastAsia" w:ascii="宋体" w:hAnsi="宋体" w:cs="宋体"/>
          <w:color w:val="auto"/>
          <w:sz w:val="24"/>
          <w:u w:val="single"/>
        </w:rPr>
        <w:t xml:space="preserve">/ </w:t>
      </w:r>
      <w:r>
        <w:rPr>
          <w:rFonts w:hint="eastAsia" w:ascii="宋体" w:hAnsi="宋体" w:cs="宋体"/>
          <w:b/>
          <w:bCs/>
          <w:color w:val="auto"/>
          <w:sz w:val="24"/>
          <w:u w:val="single"/>
        </w:rPr>
        <w:t xml:space="preserve">   </w:t>
      </w:r>
      <w:r/>
    </w:p>
    <w:p>
      <w:pPr>
        <w:jc w:val="left"/>
        <w:spacing w:line="440" w:lineRule="exact"/>
        <w:rPr>
          <w:rFonts w:ascii="宋体" w:hAnsi="宋体" w:cs="宋体"/>
          <w:color w:val="auto"/>
          <w:sz w:val="24"/>
        </w:rPr>
      </w:pPr>
      <w:r>
        <w:rPr>
          <w:rFonts w:hint="eastAsia" w:ascii="宋体" w:hAnsi="宋体" w:cs="宋体"/>
          <w:color w:val="auto"/>
          <w:sz w:val="24"/>
        </w:rPr>
        <w:t xml:space="preserve">4.资金来源：</w:t>
      </w:r>
      <w:r>
        <w:rPr>
          <w:rFonts w:hint="eastAsia" w:ascii="宋体" w:hAnsi="宋体" w:cs="宋体"/>
          <w:color w:val="auto"/>
          <w:sz w:val="24"/>
          <w:u w:val="single"/>
        </w:rPr>
        <w:t xml:space="preserve"> 财政资金，已落实 </w:t>
      </w:r>
      <w:r/>
    </w:p>
    <w:p>
      <w:pPr>
        <w:jc w:val="left"/>
        <w:spacing w:line="440" w:lineRule="exact"/>
        <w:rPr>
          <w:rFonts w:ascii="宋体" w:hAnsi="宋体" w:cs="宋体"/>
          <w:color w:val="auto"/>
          <w:sz w:val="24"/>
        </w:rPr>
      </w:pPr>
      <w:r>
        <w:rPr>
          <w:rFonts w:hint="eastAsia" w:ascii="宋体" w:hAnsi="宋体" w:cs="宋体"/>
          <w:color w:val="auto"/>
          <w:sz w:val="24"/>
        </w:rPr>
        <w:t xml:space="preserve">5.工程内容：</w:t>
      </w:r>
      <w:r>
        <w:rPr>
          <w:rFonts w:hint="eastAsia" w:ascii="宋体" w:hAnsi="宋体" w:cs="宋体"/>
          <w:color w:val="auto"/>
          <w:sz w:val="24"/>
          <w:u w:val="single"/>
          <w:lang w:eastAsia="zh-CN"/>
        </w:rPr>
        <w:t xml:space="preserve">惠民花园幼儿园室内环境设施改造项目</w:t>
      </w:r>
      <w:r>
        <w:rPr>
          <w:rFonts w:hint="eastAsia" w:ascii="宋体" w:hAnsi="宋体" w:cs="宋体"/>
          <w:color w:val="auto"/>
          <w:sz w:val="24"/>
          <w:u w:val="single"/>
        </w:rPr>
        <w:t xml:space="preserve"> </w:t>
      </w:r>
      <w:r>
        <w:rPr>
          <w:rFonts w:hint="eastAsia" w:ascii="宋体" w:hAnsi="宋体" w:cs="宋体"/>
          <w:color w:val="auto"/>
          <w:sz w:val="24"/>
        </w:rPr>
        <w:t xml:space="preserve"> </w:t>
      </w:r>
      <w:r/>
    </w:p>
    <w:p>
      <w:pPr>
        <w:spacing w:line="440" w:lineRule="exact"/>
        <w:rPr>
          <w:rFonts w:ascii="宋体" w:hAnsi="宋体" w:cs="宋体"/>
          <w:bCs/>
          <w:color w:val="auto"/>
          <w:sz w:val="24"/>
          <w:u w:val="single"/>
        </w:rPr>
      </w:pPr>
      <w:r>
        <w:rPr>
          <w:rFonts w:hint="eastAsia" w:ascii="宋体" w:hAnsi="宋体" w:cs="宋体"/>
          <w:bCs/>
          <w:color w:val="auto"/>
          <w:sz w:val="24"/>
        </w:rPr>
        <w:t xml:space="preserve">6.工程承包范围：</w:t>
      </w:r>
      <w:r>
        <w:rPr>
          <w:rFonts w:hint="eastAsia" w:ascii="宋体" w:hAnsi="宋体" w:cs="宋体"/>
          <w:bCs/>
          <w:color w:val="auto"/>
          <w:sz w:val="24"/>
          <w:u w:val="single"/>
          <w:lang w:eastAsia="zh-CN"/>
        </w:rPr>
        <w:t xml:space="preserve">惠民花园幼儿园室内环境设施改造项目</w:t>
      </w:r>
      <w:r>
        <w:rPr>
          <w:rFonts w:hint="eastAsia" w:ascii="宋体" w:hAnsi="宋体" w:cs="宋体"/>
          <w:bCs/>
          <w:color w:val="auto"/>
          <w:sz w:val="24"/>
          <w:u w:val="single"/>
        </w:rPr>
        <w:t xml:space="preserve">。具体详见工程量清单、图纸所含全部内容</w:t>
      </w:r>
      <w:r/>
    </w:p>
    <w:p>
      <w:pPr>
        <w:pStyle w:val="1303"/>
        <w:spacing w:before="120" w:after="120" w:line="440" w:lineRule="exact"/>
        <w:rPr>
          <w:rFonts w:ascii="宋体" w:hAnsi="宋体" w:cs="宋体"/>
          <w:b w:val="0"/>
          <w:color w:val="auto"/>
          <w:sz w:val="24"/>
          <w:szCs w:val="24"/>
        </w:rPr>
      </w:pPr>
      <w:r>
        <w:rPr>
          <w:rFonts w:hint="eastAsia" w:ascii="宋体" w:hAnsi="宋体" w:cs="宋体"/>
          <w:b w:val="0"/>
          <w:color w:val="auto"/>
          <w:sz w:val="24"/>
          <w:szCs w:val="24"/>
        </w:rPr>
        <w:t xml:space="preserve">   </w:t>
      </w:r>
      <w:bookmarkStart w:id="1" w:name="_Toc351203482"/>
      <w:r>
        <w:rPr>
          <w:rFonts w:hint="eastAsia" w:ascii="宋体" w:hAnsi="宋体" w:cs="宋体"/>
          <w:b w:val="0"/>
          <w:color w:val="auto"/>
          <w:sz w:val="24"/>
          <w:szCs w:val="24"/>
        </w:rPr>
        <w:t xml:space="preserve">二、合同工期</w:t>
      </w:r>
      <w:bookmarkEnd w:id="1"/>
      <w:r/>
      <w:r/>
    </w:p>
    <w:p>
      <w:pPr>
        <w:ind w:firstLine="459"/>
        <w:spacing w:line="440" w:lineRule="exact"/>
        <w:rPr>
          <w:rFonts w:ascii="宋体" w:hAnsi="宋体" w:cs="宋体"/>
          <w:color w:val="auto"/>
          <w:sz w:val="24"/>
        </w:rPr>
      </w:pPr>
      <w:r>
        <w:rPr>
          <w:rFonts w:hint="eastAsia" w:ascii="宋体" w:hAnsi="宋体" w:cs="宋体"/>
          <w:color w:val="auto"/>
          <w:sz w:val="24"/>
        </w:rPr>
        <w:t xml:space="preserve">计划开工日期：</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w:t>
      </w:r>
      <w:r/>
    </w:p>
    <w:p>
      <w:pPr>
        <w:ind w:firstLine="459"/>
        <w:spacing w:line="440" w:lineRule="exact"/>
        <w:rPr>
          <w:rFonts w:ascii="宋体" w:hAnsi="宋体" w:cs="宋体"/>
          <w:color w:val="auto"/>
          <w:sz w:val="24"/>
        </w:rPr>
      </w:pPr>
      <w:r>
        <w:rPr>
          <w:rFonts w:hint="eastAsia" w:ascii="宋体" w:hAnsi="宋体" w:cs="宋体"/>
          <w:color w:val="auto"/>
          <w:sz w:val="24"/>
        </w:rPr>
        <w:t xml:space="preserve">计划竣工日期：</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w:t>
      </w:r>
      <w:r/>
    </w:p>
    <w:p>
      <w:pPr>
        <w:ind w:firstLine="459"/>
        <w:spacing w:line="440" w:lineRule="exact"/>
        <w:rPr>
          <w:rFonts w:ascii="宋体" w:hAnsi="宋体" w:cs="宋体"/>
          <w:b/>
          <w:color w:val="auto"/>
          <w:sz w:val="24"/>
        </w:rPr>
      </w:pPr>
      <w:r>
        <w:rPr>
          <w:rFonts w:hint="eastAsia" w:ascii="宋体" w:hAnsi="宋体" w:cs="宋体"/>
          <w:color w:val="auto"/>
          <w:sz w:val="24"/>
        </w:rPr>
        <w:t xml:space="preserve">工期总日历天数：</w:t>
      </w:r>
      <w:r>
        <w:rPr>
          <w:rFonts w:hint="eastAsia" w:ascii="宋体" w:hAnsi="宋体" w:cs="宋体"/>
          <w:b/>
          <w:bCs/>
          <w:color w:val="auto"/>
          <w:sz w:val="24"/>
          <w:u w:val="single"/>
        </w:rPr>
        <w:t xml:space="preserve">   日历天</w:t>
      </w:r>
      <w:r>
        <w:rPr>
          <w:rFonts w:hint="eastAsia" w:ascii="宋体" w:hAnsi="宋体" w:cs="宋体"/>
          <w:color w:val="auto"/>
          <w:sz w:val="24"/>
        </w:rPr>
        <w:t xml:space="preserve">。工期总日历天数与根据前述计划开竣工日期计算的工期天数不一致的，以工期总日历天数为准</w:t>
      </w:r>
      <w:r>
        <w:rPr>
          <w:rFonts w:hint="eastAsia" w:ascii="宋体" w:hAnsi="宋体" w:cs="宋体"/>
          <w:b/>
          <w:color w:val="auto"/>
          <w:sz w:val="24"/>
        </w:rPr>
        <w:t xml:space="preserve">。</w:t>
      </w:r>
      <w:r/>
    </w:p>
    <w:p>
      <w:pPr>
        <w:pStyle w:val="1303"/>
        <w:spacing w:before="120" w:after="120" w:line="440" w:lineRule="exact"/>
        <w:rPr>
          <w:rFonts w:ascii="宋体" w:hAnsi="宋体" w:cs="宋体"/>
          <w:bCs w:val="0"/>
          <w:color w:val="auto"/>
          <w:sz w:val="24"/>
          <w:szCs w:val="24"/>
        </w:rPr>
      </w:pPr>
      <w:r>
        <w:rPr>
          <w:rFonts w:hint="eastAsia" w:ascii="宋体" w:hAnsi="宋体" w:cs="宋体"/>
          <w:bCs w:val="0"/>
          <w:color w:val="auto"/>
          <w:sz w:val="24"/>
          <w:szCs w:val="24"/>
        </w:rPr>
        <w:t xml:space="preserve">    </w:t>
      </w:r>
      <w:bookmarkStart w:id="2" w:name="_Toc351203483"/>
      <w:r>
        <w:rPr>
          <w:rFonts w:hint="eastAsia" w:ascii="宋体" w:hAnsi="宋体" w:cs="宋体"/>
          <w:b w:val="0"/>
          <w:color w:val="auto"/>
          <w:sz w:val="24"/>
          <w:szCs w:val="24"/>
        </w:rPr>
        <w:t xml:space="preserve">三、质量标准</w:t>
      </w:r>
      <w:bookmarkEnd w:id="2"/>
      <w:r/>
      <w:r/>
    </w:p>
    <w:p>
      <w:pPr>
        <w:ind w:firstLine="459"/>
        <w:jc w:val="left"/>
        <w:spacing w:line="440" w:lineRule="exact"/>
        <w:rPr>
          <w:rFonts w:ascii="宋体" w:hAnsi="宋体" w:cs="宋体"/>
          <w:color w:val="auto"/>
          <w:sz w:val="24"/>
        </w:rPr>
      </w:pPr>
      <w:r>
        <w:rPr>
          <w:rFonts w:hint="eastAsia" w:ascii="宋体" w:hAnsi="宋体" w:cs="宋体"/>
          <w:color w:val="auto"/>
          <w:sz w:val="24"/>
        </w:rPr>
        <w:t xml:space="preserve">工程质量符合</w:t>
      </w:r>
      <w:r>
        <w:rPr>
          <w:rFonts w:hint="eastAsia" w:ascii="宋体" w:hAnsi="宋体" w:cs="宋体"/>
          <w:color w:val="auto"/>
          <w:sz w:val="24"/>
          <w:u w:val="single"/>
        </w:rPr>
        <w:t xml:space="preserve">   合格   </w:t>
      </w:r>
      <w:r>
        <w:rPr>
          <w:rFonts w:hint="eastAsia" w:ascii="宋体" w:hAnsi="宋体" w:cs="宋体"/>
          <w:color w:val="auto"/>
          <w:sz w:val="24"/>
        </w:rPr>
        <w:t xml:space="preserve">标准。</w:t>
      </w:r>
      <w:r/>
    </w:p>
    <w:p>
      <w:pPr>
        <w:pStyle w:val="1303"/>
        <w:spacing w:before="120" w:after="120" w:line="440" w:lineRule="exact"/>
        <w:rPr>
          <w:rFonts w:ascii="宋体" w:hAnsi="宋体" w:cs="宋体"/>
          <w:bCs w:val="0"/>
          <w:color w:val="auto"/>
          <w:sz w:val="24"/>
          <w:szCs w:val="24"/>
        </w:rPr>
      </w:pPr>
      <w:r>
        <w:rPr>
          <w:rFonts w:hint="eastAsia" w:ascii="宋体" w:hAnsi="宋体" w:cs="宋体"/>
          <w:bCs w:val="0"/>
          <w:color w:val="auto"/>
          <w:sz w:val="24"/>
          <w:szCs w:val="24"/>
        </w:rPr>
        <w:t xml:space="preserve">   </w:t>
      </w:r>
      <w:r>
        <w:rPr>
          <w:rFonts w:hint="eastAsia" w:ascii="宋体" w:hAnsi="宋体" w:cs="宋体"/>
          <w:b w:val="0"/>
          <w:color w:val="auto"/>
          <w:sz w:val="24"/>
          <w:szCs w:val="24"/>
        </w:rPr>
        <w:t xml:space="preserve"> </w:t>
      </w:r>
      <w:bookmarkStart w:id="3" w:name="_Toc351203484"/>
      <w:r>
        <w:rPr>
          <w:rFonts w:hint="eastAsia" w:ascii="宋体" w:hAnsi="宋体" w:cs="宋体"/>
          <w:b w:val="0"/>
          <w:color w:val="auto"/>
          <w:sz w:val="24"/>
          <w:szCs w:val="24"/>
        </w:rPr>
        <w:t xml:space="preserve">四、签约合同价与合同价格形式</w:t>
      </w:r>
      <w:bookmarkEnd w:id="3"/>
      <w:r>
        <w:rPr>
          <w:rFonts w:hint="eastAsia" w:ascii="宋体" w:hAnsi="宋体" w:cs="宋体"/>
          <w:b w:val="0"/>
          <w:color w:val="auto"/>
          <w:sz w:val="24"/>
          <w:szCs w:val="24"/>
        </w:rPr>
        <w:tab/>
      </w:r>
      <w:r/>
    </w:p>
    <w:p>
      <w:pPr>
        <w:ind w:firstLine="480"/>
        <w:spacing w:line="440" w:lineRule="exact"/>
        <w:rPr>
          <w:rFonts w:ascii="宋体" w:hAnsi="宋体" w:cs="宋体"/>
          <w:color w:val="auto"/>
          <w:sz w:val="24"/>
        </w:rPr>
      </w:pPr>
      <w:r>
        <w:rPr>
          <w:rFonts w:hint="eastAsia" w:ascii="宋体" w:hAnsi="宋体" w:cs="宋体"/>
          <w:color w:val="auto"/>
          <w:sz w:val="24"/>
        </w:rPr>
        <w:t xml:space="preserve">1.签约合同价为：</w:t>
      </w:r>
      <w:r/>
    </w:p>
    <w:p>
      <w:pPr>
        <w:ind w:firstLine="600"/>
        <w:spacing w:line="440" w:lineRule="exact"/>
        <w:rPr>
          <w:rFonts w:ascii="宋体" w:hAnsi="宋体" w:cs="宋体"/>
          <w:color w:val="auto"/>
          <w:sz w:val="24"/>
        </w:rPr>
      </w:pPr>
      <w:r>
        <w:rPr>
          <w:rFonts w:hint="eastAsia" w:ascii="宋体" w:hAnsi="宋体" w:cs="宋体"/>
          <w:color w:val="auto"/>
          <w:sz w:val="24"/>
        </w:rPr>
        <w:t xml:space="preserve">人民币（大写）</w:t>
      </w:r>
      <w:r>
        <w:rPr>
          <w:rFonts w:hint="eastAsia" w:ascii="宋体" w:hAnsi="宋体" w:cs="宋体"/>
          <w:color w:val="auto"/>
          <w:sz w:val="24"/>
          <w:u w:val="single"/>
        </w:rPr>
        <w:t xml:space="preserve">                 </w:t>
      </w:r>
      <w:r>
        <w:rPr>
          <w:rFonts w:hint="eastAsia" w:ascii="宋体" w:hAnsi="宋体" w:cs="宋体"/>
          <w:color w:val="auto"/>
          <w:sz w:val="24"/>
        </w:rPr>
        <w:t xml:space="preserve">(¥</w:t>
      </w:r>
      <w:r>
        <w:rPr>
          <w:rFonts w:hint="eastAsia" w:ascii="宋体" w:hAnsi="宋体" w:cs="宋体"/>
          <w:color w:val="auto"/>
          <w:sz w:val="24"/>
          <w:u w:val="single"/>
        </w:rPr>
        <w:t xml:space="preserve">            </w:t>
      </w:r>
      <w:r>
        <w:rPr>
          <w:rFonts w:hint="eastAsia" w:ascii="宋体" w:hAnsi="宋体" w:cs="宋体"/>
          <w:color w:val="auto"/>
          <w:sz w:val="24"/>
        </w:rPr>
        <w:t xml:space="preserve">元)；</w:t>
      </w:r>
      <w:r/>
    </w:p>
    <w:p>
      <w:pPr>
        <w:ind w:firstLine="480"/>
        <w:spacing w:line="440" w:lineRule="exact"/>
        <w:rPr>
          <w:rFonts w:ascii="宋体" w:hAnsi="宋体" w:cs="宋体"/>
          <w:color w:val="auto"/>
          <w:sz w:val="24"/>
        </w:rPr>
      </w:pPr>
      <w:r>
        <w:rPr>
          <w:rFonts w:hint="eastAsia" w:ascii="宋体" w:hAnsi="宋体" w:cs="宋体"/>
          <w:color w:val="auto"/>
          <w:sz w:val="24"/>
        </w:rPr>
        <w:t xml:space="preserve">其中：（1）安全文明施工费：</w:t>
      </w:r>
      <w:r/>
    </w:p>
    <w:p>
      <w:pPr>
        <w:ind w:firstLine="1080"/>
        <w:spacing w:line="440" w:lineRule="exact"/>
        <w:rPr>
          <w:rFonts w:ascii="宋体" w:hAnsi="宋体" w:cs="宋体"/>
          <w:color w:val="auto"/>
          <w:sz w:val="24"/>
        </w:rPr>
      </w:pPr>
      <w:r>
        <w:rPr>
          <w:rFonts w:hint="eastAsia" w:ascii="宋体" w:hAnsi="宋体" w:cs="宋体"/>
          <w:color w:val="auto"/>
          <w:sz w:val="24"/>
        </w:rPr>
        <w:t xml:space="preserve">人民币（大写）</w:t>
      </w:r>
      <w:r>
        <w:rPr>
          <w:rFonts w:hint="eastAsia" w:ascii="宋体" w:hAnsi="宋体" w:cs="宋体"/>
          <w:color w:val="auto"/>
          <w:sz w:val="24"/>
          <w:u w:val="single"/>
        </w:rPr>
        <w:t xml:space="preserve">            </w:t>
      </w:r>
      <w:r>
        <w:rPr>
          <w:rFonts w:hint="eastAsia" w:ascii="宋体" w:hAnsi="宋体" w:cs="宋体"/>
          <w:color w:val="auto"/>
          <w:sz w:val="24"/>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元)；</w:t>
      </w:r>
      <w:r/>
    </w:p>
    <w:p>
      <w:pPr>
        <w:ind w:firstLine="480"/>
        <w:spacing w:line="440" w:lineRule="exact"/>
        <w:rPr>
          <w:rFonts w:ascii="宋体" w:hAnsi="宋体" w:cs="宋体"/>
          <w:color w:val="auto"/>
          <w:sz w:val="24"/>
        </w:rPr>
      </w:pPr>
      <w:r>
        <w:rPr>
          <w:rFonts w:hint="eastAsia" w:ascii="宋体" w:hAnsi="宋体" w:cs="宋体"/>
          <w:color w:val="auto"/>
          <w:sz w:val="24"/>
        </w:rPr>
        <w:t xml:space="preserve">（2）暂列金额：</w:t>
      </w:r>
      <w:r/>
    </w:p>
    <w:p>
      <w:pPr>
        <w:ind w:firstLine="1080"/>
        <w:spacing w:line="440" w:lineRule="exact"/>
        <w:rPr>
          <w:rFonts w:ascii="宋体" w:hAnsi="宋体" w:cs="宋体"/>
          <w:color w:val="auto"/>
          <w:sz w:val="24"/>
        </w:rPr>
      </w:pPr>
      <w:r>
        <w:rPr>
          <w:rFonts w:hint="eastAsia" w:ascii="宋体" w:hAnsi="宋体" w:cs="宋体"/>
          <w:color w:val="auto"/>
          <w:sz w:val="24"/>
        </w:rPr>
        <w:t xml:space="preserve">人民币（大写）</w:t>
      </w:r>
      <w:r>
        <w:rPr>
          <w:rFonts w:hint="eastAsia" w:ascii="宋体" w:hAnsi="宋体" w:cs="宋体"/>
          <w:color w:val="auto"/>
          <w:sz w:val="24"/>
          <w:u w:val="single"/>
        </w:rPr>
        <w:t xml:space="preserve">    /     </w:t>
      </w:r>
      <w:r>
        <w:rPr>
          <w:rFonts w:hint="eastAsia" w:ascii="宋体" w:hAnsi="宋体" w:cs="宋体"/>
          <w:color w:val="auto"/>
          <w:sz w:val="24"/>
        </w:rPr>
        <w:t xml:space="preserve"> (¥</w:t>
      </w:r>
      <w:r>
        <w:rPr>
          <w:rFonts w:hint="eastAsia" w:ascii="宋体" w:hAnsi="宋体" w:cs="宋体"/>
          <w:color w:val="auto"/>
          <w:sz w:val="24"/>
          <w:u w:val="single"/>
        </w:rPr>
        <w:t xml:space="preserve">    /     </w:t>
      </w:r>
      <w:r>
        <w:rPr>
          <w:rFonts w:hint="eastAsia" w:ascii="宋体" w:hAnsi="宋体" w:cs="宋体"/>
          <w:color w:val="auto"/>
          <w:sz w:val="24"/>
        </w:rPr>
        <w:t xml:space="preserve">元)。</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2.合同价格形式：</w:t>
      </w:r>
      <w:r>
        <w:rPr>
          <w:rFonts w:hint="eastAsia" w:ascii="宋体" w:hAnsi="宋体" w:cs="宋体"/>
          <w:color w:val="auto"/>
          <w:sz w:val="24"/>
          <w:u w:val="single"/>
        </w:rPr>
        <w:t xml:space="preserve">  固定单价合同 </w:t>
      </w:r>
      <w:r>
        <w:rPr>
          <w:rFonts w:hint="eastAsia" w:ascii="宋体" w:hAnsi="宋体" w:cs="宋体"/>
          <w:color w:val="auto"/>
          <w:sz w:val="24"/>
        </w:rPr>
        <w:t xml:space="preserve">。</w:t>
      </w:r>
      <w:r/>
    </w:p>
    <w:p>
      <w:pPr>
        <w:pStyle w:val="1303"/>
        <w:spacing w:before="120" w:after="120" w:line="440" w:lineRule="exact"/>
        <w:rPr>
          <w:rFonts w:ascii="宋体" w:hAnsi="宋体" w:cs="宋体"/>
          <w:b w:val="0"/>
          <w:color w:val="auto"/>
          <w:sz w:val="24"/>
          <w:szCs w:val="24"/>
        </w:rPr>
      </w:pPr>
      <w:r>
        <w:rPr>
          <w:rFonts w:hint="eastAsia" w:ascii="宋体" w:hAnsi="宋体" w:cs="宋体"/>
          <w:bCs w:val="0"/>
          <w:color w:val="auto"/>
          <w:sz w:val="24"/>
          <w:szCs w:val="24"/>
        </w:rPr>
        <w:t xml:space="preserve">   </w:t>
      </w:r>
      <w:r>
        <w:rPr>
          <w:rFonts w:hint="eastAsia" w:ascii="宋体" w:hAnsi="宋体" w:cs="宋体"/>
          <w:b w:val="0"/>
          <w:color w:val="auto"/>
          <w:sz w:val="24"/>
          <w:szCs w:val="24"/>
        </w:rPr>
        <w:t xml:space="preserve"> </w:t>
      </w:r>
      <w:bookmarkStart w:id="4" w:name="_Toc351203485"/>
      <w:r>
        <w:rPr>
          <w:rFonts w:hint="eastAsia" w:ascii="宋体" w:hAnsi="宋体" w:cs="宋体"/>
          <w:b w:val="0"/>
          <w:color w:val="auto"/>
          <w:sz w:val="24"/>
          <w:szCs w:val="24"/>
        </w:rPr>
        <w:t xml:space="preserve">五、</w:t>
      </w:r>
      <w:bookmarkEnd w:id="4"/>
      <w:r>
        <w:rPr>
          <w:rFonts w:hint="eastAsia" w:ascii="宋体" w:hAnsi="宋体" w:cs="宋体"/>
          <w:b w:val="0"/>
          <w:color w:val="auto"/>
          <w:sz w:val="24"/>
          <w:szCs w:val="24"/>
        </w:rPr>
        <w:t xml:space="preserve">项目经理</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承包人项目经理：</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pStyle w:val="1303"/>
        <w:spacing w:before="120" w:after="120" w:line="440" w:lineRule="exact"/>
        <w:rPr>
          <w:rFonts w:ascii="宋体" w:hAnsi="宋体" w:cs="宋体"/>
          <w:bCs w:val="0"/>
          <w:color w:val="auto"/>
          <w:sz w:val="24"/>
          <w:szCs w:val="24"/>
        </w:rPr>
      </w:pPr>
      <w:r>
        <w:rPr>
          <w:rFonts w:hint="eastAsia" w:ascii="宋体" w:hAnsi="宋体" w:cs="宋体"/>
          <w:bCs w:val="0"/>
          <w:color w:val="auto"/>
          <w:sz w:val="24"/>
          <w:szCs w:val="24"/>
        </w:rPr>
        <w:t xml:space="preserve">   </w:t>
      </w:r>
      <w:r>
        <w:rPr>
          <w:rFonts w:hint="eastAsia" w:ascii="宋体" w:hAnsi="宋体" w:cs="宋体"/>
          <w:b w:val="0"/>
          <w:color w:val="auto"/>
          <w:sz w:val="24"/>
          <w:szCs w:val="24"/>
        </w:rPr>
        <w:t xml:space="preserve"> </w:t>
      </w:r>
      <w:bookmarkStart w:id="5" w:name="_Toc351203486"/>
      <w:r>
        <w:rPr>
          <w:rFonts w:hint="eastAsia" w:ascii="宋体" w:hAnsi="宋体" w:cs="宋体"/>
          <w:b w:val="0"/>
          <w:color w:val="auto"/>
          <w:sz w:val="24"/>
          <w:szCs w:val="24"/>
        </w:rPr>
        <w:t xml:space="preserve">六、合同文件构成</w:t>
      </w:r>
      <w:bookmarkEnd w:id="5"/>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本协议书与下列文件一起构成合同文件：</w:t>
      </w:r>
      <w:r/>
    </w:p>
    <w:p>
      <w:pPr>
        <w:ind w:firstLine="480"/>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（1）合同协议书</w:t>
      </w:r>
      <w:r/>
    </w:p>
    <w:p>
      <w:pPr>
        <w:ind w:firstLine="480"/>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（2）中标（成交）通知书；</w:t>
      </w:r>
      <w:r/>
    </w:p>
    <w:p>
      <w:pPr>
        <w:ind w:firstLine="480"/>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（3）专用合同条款及其附件；</w:t>
      </w:r>
      <w:r/>
    </w:p>
    <w:p>
      <w:pPr>
        <w:ind w:firstLine="480"/>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（4）磋商文件(包括补充、修改、澄清的文件、答疑纪要)(如果有)；</w:t>
      </w:r>
      <w:r/>
    </w:p>
    <w:p>
      <w:pPr>
        <w:ind w:firstLine="480"/>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（5）供应商响应文件及其附件；</w:t>
      </w:r>
      <w:r/>
    </w:p>
    <w:p>
      <w:pPr>
        <w:ind w:firstLine="480"/>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（6）通用合同条款；</w:t>
      </w:r>
      <w:r/>
    </w:p>
    <w:p>
      <w:pPr>
        <w:ind w:firstLine="480"/>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（7）图纸；</w:t>
      </w:r>
      <w:r/>
    </w:p>
    <w:p>
      <w:pPr>
        <w:ind w:firstLine="480"/>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（8）已标价工程量清单或预算书；</w:t>
      </w:r>
      <w:r/>
    </w:p>
    <w:p>
      <w:pPr>
        <w:ind w:firstLine="480"/>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（9）双方约定的其他合同文件。</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在合同订立及履行过程中形成的与合同有关的文件均构成合同文件组成部分。</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上述各项合同文件包括合同当事人就该项合同文件所作出的补充和修改，属于同一类内容的文件，应以最新签署的为准。专用合同条款及其附件须经合同当事人签字或盖章。</w:t>
      </w:r>
      <w:r/>
    </w:p>
    <w:p>
      <w:pPr>
        <w:pStyle w:val="1303"/>
        <w:spacing w:before="120" w:after="120" w:line="440" w:lineRule="exact"/>
        <w:rPr>
          <w:rFonts w:ascii="宋体" w:hAnsi="宋体" w:cs="宋体"/>
          <w:b w:val="0"/>
          <w:bCs w:val="0"/>
          <w:color w:val="auto"/>
          <w:sz w:val="24"/>
          <w:szCs w:val="24"/>
        </w:rPr>
      </w:pPr>
      <w:r>
        <w:rPr>
          <w:rFonts w:hint="eastAsia" w:ascii="宋体" w:hAnsi="宋体" w:cs="宋体"/>
          <w:b w:val="0"/>
          <w:bCs w:val="0"/>
          <w:color w:val="auto"/>
          <w:sz w:val="24"/>
          <w:szCs w:val="24"/>
        </w:rPr>
        <w:t xml:space="preserve">   </w:t>
      </w:r>
      <w:r>
        <w:rPr>
          <w:rFonts w:hint="eastAsia" w:ascii="宋体" w:hAnsi="宋体" w:cs="宋体"/>
          <w:b w:val="0"/>
          <w:color w:val="auto"/>
          <w:sz w:val="24"/>
          <w:szCs w:val="24"/>
        </w:rPr>
        <w:t xml:space="preserve"> </w:t>
      </w:r>
      <w:bookmarkStart w:id="6" w:name="_Toc351203487"/>
      <w:r>
        <w:rPr>
          <w:rFonts w:hint="eastAsia" w:ascii="宋体" w:hAnsi="宋体" w:cs="宋体"/>
          <w:b w:val="0"/>
          <w:color w:val="auto"/>
          <w:sz w:val="24"/>
          <w:szCs w:val="24"/>
        </w:rPr>
        <w:t xml:space="preserve">七、承诺</w:t>
      </w:r>
      <w:bookmarkEnd w:id="6"/>
      <w:r/>
      <w:r/>
    </w:p>
    <w:p>
      <w:pPr>
        <w:ind w:firstLine="480"/>
        <w:spacing w:line="440" w:lineRule="exact"/>
        <w:rPr>
          <w:rFonts w:ascii="宋体" w:hAnsi="宋体" w:cs="宋体"/>
          <w:bCs/>
          <w:color w:val="auto"/>
          <w:sz w:val="24"/>
        </w:rPr>
      </w:pPr>
      <w:r>
        <w:rPr>
          <w:rFonts w:hint="eastAsia" w:ascii="宋体" w:hAnsi="宋体" w:cs="宋体"/>
          <w:bCs/>
          <w:color w:val="auto"/>
          <w:sz w:val="24"/>
        </w:rPr>
        <w:t xml:space="preserve">1.发包人承诺按照法律规定履行项目审批手续、筹集工程建设资金并按照合同约定的期限和方式支付合同价款。</w:t>
      </w:r>
      <w:r/>
    </w:p>
    <w:p>
      <w:pPr>
        <w:ind w:firstLine="480"/>
        <w:spacing w:line="440" w:lineRule="exact"/>
        <w:rPr>
          <w:rFonts w:ascii="宋体" w:hAnsi="宋体" w:cs="宋体"/>
          <w:bCs/>
          <w:color w:val="auto"/>
          <w:sz w:val="24"/>
        </w:rPr>
      </w:pPr>
      <w:r>
        <w:rPr>
          <w:rFonts w:hint="eastAsia" w:ascii="宋体" w:hAnsi="宋体" w:cs="宋体"/>
          <w:bCs/>
          <w:color w:val="auto"/>
          <w:sz w:val="24"/>
        </w:rPr>
        <w:t xml:space="preserve">2.承包人承诺按照法律规定及合同约定组织完成工程施工，确保工程质量和安全，不进行转包及违法分包，并在缺陷责任期及保修期内承担相应的工程维修责任。</w:t>
      </w:r>
      <w:r/>
    </w:p>
    <w:p>
      <w:pPr>
        <w:ind w:firstLine="480"/>
        <w:spacing w:line="440" w:lineRule="exact"/>
        <w:rPr>
          <w:rFonts w:ascii="宋体" w:hAnsi="宋体" w:cs="宋体"/>
          <w:bCs/>
          <w:color w:val="auto"/>
          <w:sz w:val="24"/>
        </w:rPr>
      </w:pPr>
      <w:r>
        <w:rPr>
          <w:rFonts w:hint="eastAsia" w:ascii="宋体" w:hAnsi="宋体" w:cs="宋体"/>
          <w:bCs/>
          <w:color w:val="auto"/>
          <w:sz w:val="24"/>
        </w:rPr>
        <w:t xml:space="preserve">3.发包人和承包人通过招响应形式签订合同的，双方理解并承诺不再就同一工程另行签订与合同实质性内容相背离的协议。</w:t>
      </w:r>
      <w:r/>
    </w:p>
    <w:p>
      <w:pPr>
        <w:spacing w:line="440" w:lineRule="exact"/>
        <w:rPr>
          <w:rFonts w:ascii="宋体" w:hAnsi="宋体" w:cs="宋体"/>
          <w:bCs/>
          <w:color w:val="auto"/>
          <w:sz w:val="24"/>
        </w:rPr>
      </w:pPr>
      <w:r/>
      <w:bookmarkStart w:id="7" w:name="_Toc351203488"/>
      <w:r>
        <w:rPr>
          <w:rFonts w:hint="eastAsia" w:ascii="宋体" w:hAnsi="宋体" w:cs="宋体"/>
          <w:b/>
          <w:color w:val="auto"/>
          <w:sz w:val="24"/>
        </w:rPr>
        <w:t xml:space="preserve">    八、词语含义</w:t>
      </w:r>
      <w:bookmarkEnd w:id="7"/>
      <w:r/>
      <w:r/>
    </w:p>
    <w:p>
      <w:pPr>
        <w:ind w:firstLine="480"/>
        <w:spacing w:line="440" w:lineRule="exact"/>
        <w:rPr>
          <w:rFonts w:ascii="宋体" w:hAnsi="宋体" w:cs="宋体"/>
          <w:bCs/>
          <w:color w:val="auto"/>
          <w:sz w:val="24"/>
        </w:rPr>
      </w:pPr>
      <w:r>
        <w:rPr>
          <w:rFonts w:hint="eastAsia" w:ascii="宋体" w:hAnsi="宋体" w:cs="宋体"/>
          <w:bCs/>
          <w:color w:val="auto"/>
          <w:sz w:val="24"/>
        </w:rPr>
        <w:t xml:space="preserve">本协议书中词语含义与第二部分通用合同条款中赋予的含义相同。</w:t>
      </w:r>
      <w:r/>
    </w:p>
    <w:p>
      <w:pPr>
        <w:pStyle w:val="1303"/>
        <w:spacing w:before="120" w:after="120" w:line="440" w:lineRule="exact"/>
        <w:rPr>
          <w:rFonts w:ascii="宋体" w:hAnsi="宋体" w:cs="宋体"/>
          <w:bCs w:val="0"/>
          <w:color w:val="auto"/>
          <w:sz w:val="24"/>
          <w:szCs w:val="24"/>
        </w:rPr>
      </w:pPr>
      <w:r>
        <w:rPr>
          <w:rFonts w:hint="eastAsia" w:ascii="宋体" w:hAnsi="宋体" w:cs="宋体"/>
          <w:bCs w:val="0"/>
          <w:color w:val="auto"/>
          <w:sz w:val="24"/>
          <w:szCs w:val="24"/>
        </w:rPr>
        <w:t xml:space="preserve">    </w:t>
      </w:r>
      <w:bookmarkStart w:id="8" w:name="_Toc351203489"/>
      <w:r>
        <w:rPr>
          <w:rFonts w:hint="eastAsia" w:ascii="宋体" w:hAnsi="宋体" w:cs="宋体"/>
          <w:bCs w:val="0"/>
          <w:color w:val="auto"/>
          <w:sz w:val="24"/>
          <w:szCs w:val="24"/>
        </w:rPr>
        <w:t xml:space="preserve">九、签订时间</w:t>
      </w:r>
      <w:bookmarkEnd w:id="8"/>
      <w:r/>
      <w:r/>
    </w:p>
    <w:p>
      <w:pPr>
        <w:ind w:firstLine="482"/>
        <w:spacing w:line="440" w:lineRule="exact"/>
        <w:rPr>
          <w:rFonts w:ascii="宋体" w:hAnsi="宋体" w:cs="宋体"/>
          <w:b/>
          <w:color w:val="auto"/>
          <w:sz w:val="24"/>
        </w:rPr>
      </w:pPr>
      <w:r>
        <w:rPr>
          <w:rFonts w:hint="eastAsia" w:ascii="宋体" w:hAnsi="宋体" w:cs="宋体"/>
          <w:b/>
          <w:color w:val="auto"/>
          <w:sz w:val="24"/>
        </w:rPr>
        <w:t xml:space="preserve">本合同于</w:t>
      </w:r>
      <w:r>
        <w:rPr>
          <w:rFonts w:hint="eastAsia" w:ascii="宋体" w:hAnsi="宋体" w:cs="宋体"/>
          <w:b/>
          <w:color w:val="auto"/>
          <w:sz w:val="24"/>
          <w:u w:val="single"/>
        </w:rPr>
        <w:t xml:space="preserve">         </w:t>
      </w:r>
      <w:r>
        <w:rPr>
          <w:rFonts w:hint="eastAsia" w:ascii="宋体" w:hAnsi="宋体" w:cs="宋体"/>
          <w:b/>
          <w:color w:val="auto"/>
          <w:sz w:val="24"/>
        </w:rPr>
        <w:t xml:space="preserve">年</w:t>
      </w:r>
      <w:r>
        <w:rPr>
          <w:rFonts w:hint="eastAsia" w:ascii="宋体" w:hAnsi="宋体" w:cs="宋体"/>
          <w:b/>
          <w:color w:val="auto"/>
          <w:sz w:val="24"/>
          <w:u w:val="single"/>
        </w:rPr>
        <w:t xml:space="preserve">     </w:t>
      </w:r>
      <w:r>
        <w:rPr>
          <w:rFonts w:hint="eastAsia" w:ascii="宋体" w:hAnsi="宋体" w:cs="宋体"/>
          <w:b/>
          <w:color w:val="auto"/>
          <w:sz w:val="24"/>
        </w:rPr>
        <w:t xml:space="preserve">月</w:t>
      </w:r>
      <w:r>
        <w:rPr>
          <w:rFonts w:hint="eastAsia" w:ascii="宋体" w:hAnsi="宋体" w:cs="宋体"/>
          <w:b/>
          <w:color w:val="auto"/>
          <w:sz w:val="24"/>
          <w:u w:val="single"/>
        </w:rPr>
        <w:t xml:space="preserve">     </w:t>
      </w:r>
      <w:r>
        <w:rPr>
          <w:rFonts w:hint="eastAsia" w:ascii="宋体" w:hAnsi="宋体" w:cs="宋体"/>
          <w:b/>
          <w:color w:val="auto"/>
          <w:sz w:val="24"/>
        </w:rPr>
        <w:t xml:space="preserve">日签订。</w:t>
      </w:r>
      <w:r/>
    </w:p>
    <w:p>
      <w:pPr>
        <w:pStyle w:val="1303"/>
        <w:spacing w:before="120" w:after="120" w:line="440" w:lineRule="exact"/>
        <w:rPr>
          <w:rFonts w:ascii="宋体" w:hAnsi="宋体" w:cs="宋体"/>
          <w:bCs w:val="0"/>
          <w:color w:val="auto"/>
          <w:sz w:val="24"/>
          <w:szCs w:val="24"/>
        </w:rPr>
      </w:pPr>
      <w:r>
        <w:rPr>
          <w:rFonts w:hint="eastAsia" w:ascii="宋体" w:hAnsi="宋体" w:cs="宋体"/>
          <w:bCs w:val="0"/>
          <w:color w:val="auto"/>
          <w:sz w:val="24"/>
          <w:szCs w:val="24"/>
        </w:rPr>
        <w:t xml:space="preserve">    </w:t>
      </w:r>
      <w:bookmarkStart w:id="9" w:name="_Toc351203490"/>
      <w:r>
        <w:rPr>
          <w:rFonts w:hint="eastAsia" w:ascii="宋体" w:hAnsi="宋体" w:cs="宋体"/>
          <w:bCs w:val="0"/>
          <w:color w:val="auto"/>
          <w:sz w:val="24"/>
          <w:szCs w:val="24"/>
        </w:rPr>
        <w:t xml:space="preserve">十、签订地点</w:t>
      </w:r>
      <w:bookmarkEnd w:id="9"/>
      <w:r/>
      <w:r/>
    </w:p>
    <w:p>
      <w:pPr>
        <w:ind w:firstLine="482"/>
        <w:spacing w:line="440" w:lineRule="exact"/>
        <w:rPr>
          <w:rFonts w:ascii="宋体" w:hAnsi="宋体" w:cs="宋体"/>
          <w:b/>
          <w:color w:val="auto"/>
          <w:sz w:val="24"/>
        </w:rPr>
      </w:pPr>
      <w:r>
        <w:rPr>
          <w:rFonts w:hint="eastAsia" w:ascii="宋体" w:hAnsi="宋体" w:cs="宋体"/>
          <w:b/>
          <w:color w:val="auto"/>
          <w:sz w:val="24"/>
        </w:rPr>
        <w:t xml:space="preserve">本合同在</w:t>
      </w:r>
      <w:r>
        <w:rPr>
          <w:rFonts w:hint="eastAsia" w:ascii="宋体" w:hAnsi="宋体" w:cs="宋体"/>
          <w:b/>
          <w:color w:val="auto"/>
          <w:sz w:val="24"/>
          <w:u w:val="single"/>
        </w:rPr>
        <w:t xml:space="preserve">                         </w:t>
      </w:r>
      <w:r>
        <w:rPr>
          <w:rFonts w:hint="eastAsia" w:ascii="宋体" w:hAnsi="宋体" w:cs="宋体"/>
          <w:b/>
          <w:color w:val="auto"/>
          <w:sz w:val="24"/>
        </w:rPr>
        <w:t xml:space="preserve">签订。</w:t>
      </w:r>
      <w:r/>
    </w:p>
    <w:p>
      <w:pPr>
        <w:pStyle w:val="1303"/>
        <w:spacing w:before="120" w:after="120" w:line="440" w:lineRule="exact"/>
        <w:rPr>
          <w:rFonts w:ascii="宋体" w:hAnsi="宋体" w:cs="宋体"/>
          <w:bCs w:val="0"/>
          <w:color w:val="auto"/>
          <w:sz w:val="24"/>
          <w:szCs w:val="24"/>
        </w:rPr>
      </w:pPr>
      <w:r>
        <w:rPr>
          <w:rFonts w:hint="eastAsia" w:ascii="宋体" w:hAnsi="宋体" w:cs="宋体"/>
          <w:bCs w:val="0"/>
          <w:color w:val="auto"/>
          <w:sz w:val="24"/>
          <w:szCs w:val="24"/>
        </w:rPr>
        <w:t xml:space="preserve">    </w:t>
      </w:r>
      <w:bookmarkStart w:id="10" w:name="_Toc351203491"/>
      <w:r>
        <w:rPr>
          <w:rFonts w:hint="eastAsia" w:ascii="宋体" w:hAnsi="宋体" w:cs="宋体"/>
          <w:b w:val="0"/>
          <w:color w:val="auto"/>
          <w:sz w:val="24"/>
          <w:szCs w:val="24"/>
        </w:rPr>
        <w:t xml:space="preserve">十一、补充协议</w:t>
      </w:r>
      <w:bookmarkEnd w:id="10"/>
      <w:r/>
      <w:r/>
    </w:p>
    <w:p>
      <w:pPr>
        <w:ind w:firstLine="480"/>
        <w:spacing w:line="440" w:lineRule="exact"/>
        <w:rPr>
          <w:rFonts w:ascii="宋体" w:hAnsi="宋体" w:cs="宋体"/>
          <w:b/>
          <w:bCs/>
          <w:color w:val="auto"/>
          <w:sz w:val="24"/>
        </w:rPr>
      </w:pPr>
      <w:r>
        <w:rPr>
          <w:rFonts w:hint="eastAsia" w:ascii="宋体" w:hAnsi="宋体" w:cs="宋体"/>
          <w:bCs/>
          <w:color w:val="auto"/>
          <w:sz w:val="24"/>
        </w:rPr>
        <w:t xml:space="preserve">合同未尽事宜，合同当事人另行签订补充协议，补充协议是合同的组成部分。</w:t>
      </w:r>
      <w:r/>
    </w:p>
    <w:p>
      <w:pPr>
        <w:pStyle w:val="1303"/>
        <w:spacing w:before="120" w:after="120" w:line="440" w:lineRule="exact"/>
        <w:rPr>
          <w:rFonts w:ascii="宋体" w:hAnsi="宋体" w:cs="宋体"/>
          <w:bCs w:val="0"/>
          <w:color w:val="auto"/>
          <w:sz w:val="24"/>
          <w:szCs w:val="24"/>
        </w:rPr>
      </w:pPr>
      <w:r>
        <w:rPr>
          <w:rFonts w:hint="eastAsia" w:ascii="宋体" w:hAnsi="宋体" w:cs="宋体"/>
          <w:bCs w:val="0"/>
          <w:color w:val="auto"/>
          <w:sz w:val="24"/>
          <w:szCs w:val="24"/>
        </w:rPr>
        <w:t xml:space="preserve">    </w:t>
      </w:r>
      <w:bookmarkStart w:id="11" w:name="_Toc351203492"/>
      <w:r>
        <w:rPr>
          <w:rFonts w:hint="eastAsia" w:ascii="宋体" w:hAnsi="宋体" w:cs="宋体"/>
          <w:b w:val="0"/>
          <w:color w:val="auto"/>
          <w:sz w:val="24"/>
          <w:szCs w:val="24"/>
        </w:rPr>
        <w:t xml:space="preserve">十二、合同生效</w:t>
      </w:r>
      <w:bookmarkEnd w:id="11"/>
      <w:r/>
      <w:r/>
    </w:p>
    <w:p>
      <w:pPr>
        <w:ind w:firstLine="480"/>
        <w:spacing w:line="440" w:lineRule="exact"/>
        <w:rPr>
          <w:rFonts w:ascii="宋体" w:hAnsi="宋体" w:cs="宋体"/>
          <w:bCs/>
          <w:color w:val="auto"/>
          <w:sz w:val="24"/>
        </w:rPr>
      </w:pPr>
      <w:r>
        <w:rPr>
          <w:rFonts w:hint="eastAsia" w:ascii="宋体" w:hAnsi="宋体" w:cs="宋体"/>
          <w:bCs/>
          <w:color w:val="auto"/>
          <w:sz w:val="24"/>
        </w:rPr>
        <w:t xml:space="preserve">本合同自</w:t>
      </w:r>
      <w:r>
        <w:rPr>
          <w:rFonts w:hint="eastAsia" w:ascii="宋体" w:hAnsi="宋体" w:cs="宋体"/>
          <w:bCs/>
          <w:color w:val="auto"/>
          <w:sz w:val="24"/>
          <w:u w:val="single"/>
        </w:rPr>
        <w:t xml:space="preserve">     </w:t>
      </w:r>
      <w:r>
        <w:rPr>
          <w:rFonts w:hint="eastAsia" w:ascii="宋体" w:hAnsi="宋体"/>
          <w:b/>
          <w:bCs/>
          <w:color w:val="auto"/>
          <w:sz w:val="24"/>
          <w:u w:val="single"/>
        </w:rPr>
        <w:t xml:space="preserve">双方签字并盖章后     </w:t>
      </w:r>
      <w:r>
        <w:rPr>
          <w:rFonts w:hint="eastAsia" w:ascii="宋体" w:hAnsi="宋体" w:cs="宋体"/>
          <w:bCs/>
          <w:color w:val="auto"/>
          <w:sz w:val="24"/>
        </w:rPr>
        <w:t xml:space="preserve">生效。</w:t>
      </w:r>
      <w:r/>
    </w:p>
    <w:p>
      <w:pPr>
        <w:pStyle w:val="1303"/>
        <w:spacing w:before="120" w:after="120" w:line="440" w:lineRule="exact"/>
        <w:rPr>
          <w:rFonts w:ascii="宋体" w:hAnsi="宋体" w:cs="宋体"/>
          <w:bCs w:val="0"/>
          <w:color w:val="auto"/>
          <w:sz w:val="24"/>
          <w:szCs w:val="24"/>
        </w:rPr>
      </w:pPr>
      <w:r>
        <w:rPr>
          <w:rFonts w:hint="eastAsia" w:ascii="宋体" w:hAnsi="宋体" w:cs="宋体"/>
          <w:bCs w:val="0"/>
          <w:color w:val="auto"/>
          <w:sz w:val="24"/>
          <w:szCs w:val="24"/>
        </w:rPr>
        <w:t xml:space="preserve">  </w:t>
      </w:r>
      <w:bookmarkStart w:id="12" w:name="_Toc351203493"/>
      <w:r>
        <w:rPr>
          <w:rFonts w:hint="eastAsia" w:ascii="宋体" w:hAnsi="宋体" w:cs="宋体"/>
          <w:b w:val="0"/>
          <w:color w:val="auto"/>
          <w:sz w:val="24"/>
          <w:szCs w:val="24"/>
        </w:rPr>
        <w:t xml:space="preserve">十三、合同份数</w:t>
      </w:r>
      <w:bookmarkEnd w:id="12"/>
      <w:r/>
      <w:r/>
    </w:p>
    <w:p>
      <w:pPr>
        <w:ind w:firstLine="480"/>
        <w:spacing w:line="440" w:lineRule="exact"/>
        <w:rPr>
          <w:rFonts w:ascii="宋体" w:hAnsi="宋体" w:cs="宋体"/>
          <w:bCs/>
          <w:color w:val="auto"/>
          <w:sz w:val="24"/>
        </w:rPr>
      </w:pPr>
      <w:r>
        <w:rPr>
          <w:rFonts w:hint="eastAsia" w:ascii="宋体" w:hAnsi="宋体" w:cs="宋体"/>
          <w:bCs/>
          <w:color w:val="auto"/>
          <w:sz w:val="24"/>
        </w:rPr>
        <w:t xml:space="preserve">本合同一式</w:t>
      </w:r>
      <w:r>
        <w:rPr>
          <w:rFonts w:hint="eastAsia" w:ascii="宋体" w:hAnsi="宋体" w:cs="宋体"/>
          <w:bCs/>
          <w:color w:val="auto"/>
          <w:sz w:val="24"/>
          <w:u w:val="single"/>
        </w:rPr>
        <w:t xml:space="preserve">  </w:t>
      </w:r>
      <w:r>
        <w:rPr>
          <w:rFonts w:hint="eastAsia" w:ascii="宋体" w:hAnsi="宋体" w:cs="宋体"/>
          <w:bCs/>
          <w:color w:val="auto"/>
          <w:sz w:val="24"/>
        </w:rPr>
        <w:t xml:space="preserve">份，均具有同等法律效力，发包人执</w:t>
      </w:r>
      <w:r>
        <w:rPr>
          <w:rFonts w:hint="eastAsia" w:ascii="宋体" w:hAnsi="宋体" w:cs="宋体"/>
          <w:bCs/>
          <w:color w:val="auto"/>
          <w:sz w:val="24"/>
          <w:u w:val="single"/>
        </w:rPr>
        <w:t xml:space="preserve">  </w:t>
      </w:r>
      <w:r>
        <w:rPr>
          <w:rFonts w:hint="eastAsia" w:ascii="宋体" w:hAnsi="宋体" w:cs="宋体"/>
          <w:bCs/>
          <w:color w:val="auto"/>
          <w:sz w:val="24"/>
        </w:rPr>
        <w:t xml:space="preserve">份，承包人执</w:t>
      </w:r>
      <w:r>
        <w:rPr>
          <w:rFonts w:hint="eastAsia" w:ascii="宋体" w:hAnsi="宋体" w:cs="宋体"/>
          <w:bCs/>
          <w:color w:val="auto"/>
          <w:sz w:val="24"/>
          <w:u w:val="single"/>
        </w:rPr>
        <w:t xml:space="preserve">  </w:t>
      </w:r>
      <w:r>
        <w:rPr>
          <w:rFonts w:hint="eastAsia" w:ascii="宋体" w:hAnsi="宋体" w:cs="宋体"/>
          <w:bCs/>
          <w:color w:val="auto"/>
          <w:sz w:val="24"/>
        </w:rPr>
        <w:t xml:space="preserve">份。</w:t>
      </w:r>
      <w:r/>
    </w:p>
    <w:p>
      <w:pPr>
        <w:spacing w:line="440" w:lineRule="exact"/>
        <w:rPr>
          <w:rFonts w:ascii="宋体" w:hAnsi="宋体" w:cs="宋体"/>
          <w:color w:val="auto"/>
          <w:sz w:val="24"/>
        </w:rPr>
      </w:pPr>
      <w:r>
        <w:rPr>
          <w:rFonts w:ascii="宋体" w:hAnsi="宋体" w:cs="宋体"/>
          <w:color w:val="auto"/>
          <w:sz w:val="24"/>
        </w:rPr>
      </w:r>
      <w:r/>
    </w:p>
    <w:p>
      <w:pPr>
        <w:spacing w:line="440" w:lineRule="exact"/>
        <w:rPr>
          <w:rFonts w:ascii="宋体" w:hAnsi="宋体" w:cs="宋体"/>
          <w:color w:val="auto"/>
          <w:sz w:val="24"/>
        </w:rPr>
      </w:pPr>
      <w:r>
        <w:rPr>
          <w:rFonts w:hint="eastAsia" w:ascii="宋体" w:hAnsi="宋体" w:cs="宋体"/>
          <w:color w:val="auto"/>
          <w:sz w:val="24"/>
        </w:rPr>
        <w:t xml:space="preserve">发包人：  (公章)                承包人：  (公章)</w:t>
      </w:r>
      <w:r/>
    </w:p>
    <w:p>
      <w:pPr>
        <w:spacing w:line="440" w:lineRule="exact"/>
        <w:rPr>
          <w:rFonts w:ascii="宋体" w:hAnsi="宋体" w:cs="宋体"/>
          <w:color w:val="auto"/>
          <w:sz w:val="24"/>
          <w:u w:val="single"/>
        </w:rPr>
      </w:pPr>
      <w:r>
        <w:rPr>
          <w:rFonts w:hint="eastAsia" w:ascii="宋体" w:hAnsi="宋体" w:cs="宋体"/>
          <w:color w:val="auto"/>
          <w:sz w:val="24"/>
        </w:rPr>
        <w:t xml:space="preserve">                                 </w:t>
      </w:r>
      <w:r/>
    </w:p>
    <w:p>
      <w:pPr>
        <w:spacing w:line="440" w:lineRule="exact"/>
        <w:rPr>
          <w:rFonts w:ascii="宋体" w:hAnsi="宋体" w:cs="宋体"/>
          <w:color w:val="auto"/>
          <w:sz w:val="24"/>
        </w:rPr>
      </w:pPr>
      <w:r>
        <w:rPr>
          <w:rFonts w:hint="eastAsia" w:ascii="宋体" w:hAnsi="宋体" w:cs="宋体"/>
          <w:color w:val="auto"/>
          <w:sz w:val="24"/>
        </w:rPr>
        <w:t xml:space="preserve">法定代表人或其委托代理人：      法定代表人或其委托代理人：</w:t>
      </w:r>
      <w:r/>
    </w:p>
    <w:p>
      <w:pPr>
        <w:spacing w:line="440" w:lineRule="exact"/>
        <w:rPr>
          <w:rFonts w:ascii="宋体" w:hAnsi="宋体" w:cs="宋体"/>
          <w:color w:val="auto"/>
          <w:sz w:val="24"/>
        </w:rPr>
      </w:pPr>
      <w:r>
        <w:rPr>
          <w:rFonts w:hint="eastAsia" w:ascii="宋体" w:hAnsi="宋体" w:cs="宋体"/>
          <w:color w:val="auto"/>
          <w:sz w:val="24"/>
        </w:rPr>
        <w:t xml:space="preserve">（签字）                       （签字）</w:t>
      </w:r>
      <w:r/>
    </w:p>
    <w:p>
      <w:pPr>
        <w:spacing w:line="440" w:lineRule="exact"/>
        <w:rPr>
          <w:rFonts w:ascii="宋体" w:hAnsi="宋体" w:cs="宋体"/>
          <w:color w:val="auto"/>
          <w:sz w:val="24"/>
        </w:rPr>
      </w:pPr>
      <w:r>
        <w:rPr>
          <w:rFonts w:hint="eastAsia" w:ascii="宋体" w:hAnsi="宋体" w:cs="宋体"/>
          <w:color w:val="auto"/>
          <w:sz w:val="24"/>
        </w:rPr>
        <w:t xml:space="preserve">地        址：</w:t>
      </w:r>
      <w:r>
        <w:rPr>
          <w:rFonts w:hint="eastAsia" w:ascii="宋体" w:hAnsi="宋体" w:cs="宋体"/>
          <w:color w:val="auto"/>
          <w:sz w:val="24"/>
          <w:u w:val="single"/>
        </w:rPr>
        <w:t xml:space="preserve">                  </w:t>
      </w:r>
      <w:r>
        <w:rPr>
          <w:rFonts w:hint="eastAsia" w:ascii="宋体" w:hAnsi="宋体" w:cs="宋体"/>
          <w:color w:val="auto"/>
          <w:sz w:val="24"/>
        </w:rPr>
        <w:t xml:space="preserve">地       址：</w:t>
      </w:r>
      <w:r>
        <w:rPr>
          <w:rFonts w:hint="eastAsia" w:ascii="宋体" w:hAnsi="宋体" w:cs="宋体"/>
          <w:color w:val="auto"/>
          <w:sz w:val="24"/>
          <w:u w:val="single"/>
        </w:rPr>
        <w:t xml:space="preserve">                        </w:t>
      </w:r>
      <w:r/>
    </w:p>
    <w:p>
      <w:pPr>
        <w:spacing w:line="440" w:lineRule="exact"/>
        <w:rPr>
          <w:rFonts w:ascii="宋体" w:hAnsi="宋体" w:cs="宋体"/>
          <w:color w:val="auto"/>
          <w:sz w:val="24"/>
        </w:rPr>
      </w:pPr>
      <w:r>
        <w:rPr>
          <w:rFonts w:hint="eastAsia" w:ascii="宋体" w:hAnsi="宋体" w:cs="宋体"/>
          <w:color w:val="auto"/>
          <w:sz w:val="24"/>
        </w:rPr>
        <w:t xml:space="preserve">邮 政 编  码：</w:t>
      </w:r>
      <w:r>
        <w:rPr>
          <w:rFonts w:hint="eastAsia" w:ascii="宋体" w:hAnsi="宋体" w:cs="宋体"/>
          <w:color w:val="auto"/>
          <w:sz w:val="24"/>
          <w:u w:val="single"/>
        </w:rPr>
        <w:t xml:space="preserve">                  </w:t>
      </w:r>
      <w:r>
        <w:rPr>
          <w:rFonts w:hint="eastAsia" w:ascii="宋体" w:hAnsi="宋体" w:cs="宋体"/>
          <w:color w:val="auto"/>
          <w:sz w:val="24"/>
        </w:rPr>
        <w:t xml:space="preserve">邮 政 编 码：</w:t>
      </w:r>
      <w:r>
        <w:rPr>
          <w:rFonts w:hint="eastAsia" w:ascii="宋体" w:hAnsi="宋体" w:cs="宋体"/>
          <w:color w:val="auto"/>
          <w:sz w:val="24"/>
          <w:u w:val="single"/>
        </w:rPr>
        <w:t xml:space="preserve">                        </w:t>
      </w:r>
      <w:r/>
    </w:p>
    <w:p>
      <w:pPr>
        <w:spacing w:line="440" w:lineRule="exact"/>
        <w:rPr>
          <w:rFonts w:ascii="宋体" w:hAnsi="宋体" w:cs="宋体"/>
          <w:color w:val="auto"/>
          <w:sz w:val="24"/>
        </w:rPr>
      </w:pPr>
      <w:r>
        <w:rPr>
          <w:rFonts w:hint="eastAsia" w:ascii="宋体" w:hAnsi="宋体" w:cs="宋体"/>
          <w:color w:val="auto"/>
          <w:sz w:val="24"/>
        </w:rPr>
        <w:t xml:space="preserve">法 定 代表人：</w:t>
      </w:r>
      <w:r>
        <w:rPr>
          <w:rFonts w:hint="eastAsia" w:ascii="宋体" w:hAnsi="宋体" w:cs="宋体"/>
          <w:color w:val="auto"/>
          <w:sz w:val="24"/>
          <w:u w:val="single"/>
        </w:rPr>
        <w:t xml:space="preserve">                  </w:t>
      </w:r>
      <w:r>
        <w:rPr>
          <w:rFonts w:hint="eastAsia" w:ascii="宋体" w:hAnsi="宋体" w:cs="宋体"/>
          <w:color w:val="auto"/>
          <w:sz w:val="24"/>
        </w:rPr>
        <w:t xml:space="preserve">法 定代表人：</w:t>
      </w:r>
      <w:r>
        <w:rPr>
          <w:rFonts w:hint="eastAsia" w:ascii="宋体" w:hAnsi="宋体" w:cs="宋体"/>
          <w:color w:val="auto"/>
          <w:sz w:val="24"/>
          <w:u w:val="single"/>
        </w:rPr>
        <w:t xml:space="preserve">                        </w:t>
      </w:r>
      <w:r/>
    </w:p>
    <w:p>
      <w:pPr>
        <w:spacing w:line="440" w:lineRule="exact"/>
        <w:rPr>
          <w:rFonts w:ascii="宋体" w:hAnsi="宋体" w:cs="宋体"/>
          <w:color w:val="auto"/>
          <w:sz w:val="24"/>
        </w:rPr>
      </w:pPr>
      <w:r>
        <w:rPr>
          <w:rFonts w:hint="eastAsia" w:ascii="宋体" w:hAnsi="宋体" w:cs="宋体"/>
          <w:color w:val="auto"/>
          <w:sz w:val="24"/>
        </w:rPr>
        <w:t xml:space="preserve">委 托 代理人：</w:t>
      </w:r>
      <w:r>
        <w:rPr>
          <w:rFonts w:hint="eastAsia" w:ascii="宋体" w:hAnsi="宋体" w:cs="宋体"/>
          <w:color w:val="auto"/>
          <w:sz w:val="24"/>
          <w:u w:val="single"/>
        </w:rPr>
        <w:t xml:space="preserve">                  </w:t>
      </w:r>
      <w:r>
        <w:rPr>
          <w:rFonts w:hint="eastAsia" w:ascii="宋体" w:hAnsi="宋体" w:cs="宋体"/>
          <w:color w:val="auto"/>
          <w:sz w:val="24"/>
        </w:rPr>
        <w:t xml:space="preserve">委 托代理人：</w:t>
      </w:r>
      <w:r>
        <w:rPr>
          <w:rFonts w:hint="eastAsia" w:ascii="宋体" w:hAnsi="宋体" w:cs="宋体"/>
          <w:color w:val="auto"/>
          <w:sz w:val="24"/>
          <w:u w:val="single"/>
        </w:rPr>
        <w:t xml:space="preserve">                         </w:t>
      </w:r>
      <w:r/>
    </w:p>
    <w:p>
      <w:pPr>
        <w:spacing w:line="440" w:lineRule="exact"/>
        <w:rPr>
          <w:rFonts w:ascii="宋体" w:hAnsi="宋体" w:cs="宋体"/>
          <w:color w:val="auto"/>
          <w:sz w:val="24"/>
        </w:rPr>
      </w:pPr>
      <w:r>
        <w:rPr>
          <w:rFonts w:hint="eastAsia" w:ascii="宋体" w:hAnsi="宋体" w:cs="宋体"/>
          <w:color w:val="auto"/>
          <w:sz w:val="24"/>
        </w:rPr>
        <w:t xml:space="preserve">电        话：</w:t>
      </w:r>
      <w:r>
        <w:rPr>
          <w:rFonts w:hint="eastAsia" w:ascii="宋体" w:hAnsi="宋体" w:cs="宋体"/>
          <w:color w:val="auto"/>
          <w:sz w:val="24"/>
          <w:u w:val="single"/>
        </w:rPr>
        <w:t xml:space="preserve">                 </w:t>
      </w:r>
      <w:r>
        <w:rPr>
          <w:rFonts w:hint="eastAsia" w:ascii="宋体" w:hAnsi="宋体" w:cs="宋体"/>
          <w:color w:val="auto"/>
          <w:sz w:val="24"/>
        </w:rPr>
        <w:t xml:space="preserve"> 电       话：</w:t>
      </w:r>
      <w:r>
        <w:rPr>
          <w:rFonts w:hint="eastAsia" w:ascii="宋体" w:hAnsi="宋体" w:cs="宋体"/>
          <w:color w:val="auto"/>
          <w:sz w:val="24"/>
          <w:u w:val="single"/>
        </w:rPr>
        <w:t xml:space="preserve">                         </w:t>
      </w:r>
      <w:r/>
    </w:p>
    <w:p>
      <w:pPr>
        <w:spacing w:line="440" w:lineRule="exact"/>
        <w:rPr>
          <w:rFonts w:ascii="宋体" w:hAnsi="宋体" w:cs="宋体"/>
          <w:color w:val="auto"/>
          <w:sz w:val="24"/>
        </w:rPr>
      </w:pPr>
      <w:r>
        <w:rPr>
          <w:rFonts w:hint="eastAsia" w:ascii="宋体" w:hAnsi="宋体" w:cs="宋体"/>
          <w:color w:val="auto"/>
          <w:sz w:val="24"/>
        </w:rPr>
        <w:t xml:space="preserve">传        真：</w:t>
      </w:r>
      <w:r>
        <w:rPr>
          <w:rFonts w:hint="eastAsia" w:ascii="宋体" w:hAnsi="宋体" w:cs="宋体"/>
          <w:color w:val="auto"/>
          <w:sz w:val="24"/>
          <w:u w:val="single"/>
        </w:rPr>
        <w:t xml:space="preserve">                 </w:t>
      </w:r>
      <w:r>
        <w:rPr>
          <w:rFonts w:hint="eastAsia" w:ascii="宋体" w:hAnsi="宋体" w:cs="宋体"/>
          <w:color w:val="auto"/>
          <w:sz w:val="24"/>
        </w:rPr>
        <w:t xml:space="preserve"> 传       真：</w:t>
      </w:r>
      <w:r>
        <w:rPr>
          <w:rFonts w:hint="eastAsia" w:ascii="宋体" w:hAnsi="宋体" w:cs="宋体"/>
          <w:color w:val="auto"/>
          <w:sz w:val="24"/>
          <w:u w:val="single"/>
        </w:rPr>
        <w:t xml:space="preserve">                         </w:t>
      </w:r>
      <w:r/>
    </w:p>
    <w:p>
      <w:pPr>
        <w:spacing w:line="440" w:lineRule="exact"/>
        <w:rPr>
          <w:rFonts w:ascii="宋体" w:hAnsi="宋体" w:cs="宋体"/>
          <w:color w:val="auto"/>
          <w:sz w:val="24"/>
        </w:rPr>
      </w:pPr>
      <w:r>
        <w:rPr>
          <w:rFonts w:hint="eastAsia" w:ascii="宋体" w:hAnsi="宋体" w:cs="宋体"/>
          <w:color w:val="auto"/>
          <w:sz w:val="24"/>
        </w:rPr>
        <w:t xml:space="preserve">电 子  信 箱：</w:t>
      </w:r>
      <w:r>
        <w:rPr>
          <w:rFonts w:hint="eastAsia" w:ascii="宋体" w:hAnsi="宋体" w:cs="宋体"/>
          <w:color w:val="auto"/>
          <w:sz w:val="24"/>
          <w:u w:val="single"/>
        </w:rPr>
        <w:t xml:space="preserve">                 </w:t>
      </w:r>
      <w:r>
        <w:rPr>
          <w:rFonts w:hint="eastAsia" w:ascii="宋体" w:hAnsi="宋体" w:cs="宋体"/>
          <w:color w:val="auto"/>
          <w:sz w:val="24"/>
        </w:rPr>
        <w:t xml:space="preserve"> 电 子 信 箱：</w:t>
      </w:r>
      <w:r>
        <w:rPr>
          <w:rFonts w:hint="eastAsia" w:ascii="宋体" w:hAnsi="宋体" w:cs="宋体"/>
          <w:color w:val="auto"/>
          <w:sz w:val="24"/>
          <w:u w:val="single"/>
        </w:rPr>
        <w:t xml:space="preserve">                         </w:t>
      </w:r>
      <w:r/>
    </w:p>
    <w:p>
      <w:pPr>
        <w:spacing w:line="440" w:lineRule="exact"/>
        <w:rPr>
          <w:rFonts w:ascii="宋体" w:hAnsi="宋体" w:cs="宋体"/>
          <w:color w:val="auto"/>
          <w:sz w:val="24"/>
        </w:rPr>
      </w:pPr>
      <w:r>
        <w:rPr>
          <w:rFonts w:hint="eastAsia" w:ascii="宋体" w:hAnsi="宋体" w:cs="宋体"/>
          <w:color w:val="auto"/>
          <w:sz w:val="24"/>
        </w:rPr>
        <w:t xml:space="preserve">开 户 银  行：</w:t>
      </w:r>
      <w:r>
        <w:rPr>
          <w:rFonts w:hint="eastAsia" w:ascii="宋体" w:hAnsi="宋体" w:cs="宋体"/>
          <w:color w:val="auto"/>
          <w:sz w:val="24"/>
          <w:u w:val="single"/>
        </w:rPr>
        <w:t xml:space="preserve">                 </w:t>
      </w:r>
      <w:r>
        <w:rPr>
          <w:rFonts w:hint="eastAsia" w:ascii="宋体" w:hAnsi="宋体" w:cs="宋体"/>
          <w:color w:val="auto"/>
          <w:sz w:val="24"/>
        </w:rPr>
        <w:t xml:space="preserve"> 开 户 银 行：</w:t>
      </w:r>
      <w:r>
        <w:rPr>
          <w:rFonts w:hint="eastAsia" w:ascii="宋体" w:hAnsi="宋体" w:cs="宋体"/>
          <w:color w:val="auto"/>
          <w:sz w:val="24"/>
          <w:u w:val="single"/>
        </w:rPr>
        <w:t xml:space="preserve">                         </w:t>
      </w:r>
      <w:r/>
    </w:p>
    <w:p>
      <w:pPr>
        <w:spacing w:line="440" w:lineRule="exact"/>
        <w:rPr>
          <w:rFonts w:ascii="宋体" w:hAnsi="宋体" w:cs="宋体"/>
          <w:color w:val="auto"/>
          <w:sz w:val="24"/>
        </w:rPr>
      </w:pPr>
      <w:r>
        <w:rPr>
          <w:rFonts w:hint="eastAsia" w:ascii="宋体" w:hAnsi="宋体" w:cs="宋体"/>
          <w:color w:val="auto"/>
          <w:sz w:val="24"/>
        </w:rPr>
        <w:t xml:space="preserve">账        号：</w:t>
      </w:r>
      <w:r>
        <w:rPr>
          <w:rFonts w:hint="eastAsia" w:ascii="宋体" w:hAnsi="宋体" w:cs="宋体"/>
          <w:color w:val="auto"/>
          <w:sz w:val="24"/>
          <w:u w:val="single"/>
        </w:rPr>
        <w:t xml:space="preserve">                 </w:t>
      </w:r>
      <w:r>
        <w:rPr>
          <w:rFonts w:hint="eastAsia" w:ascii="宋体" w:hAnsi="宋体" w:cs="宋体"/>
          <w:color w:val="auto"/>
          <w:sz w:val="24"/>
        </w:rPr>
        <w:t xml:space="preserve"> 账       号：</w:t>
      </w:r>
      <w:r>
        <w:rPr>
          <w:rFonts w:hint="eastAsia" w:ascii="宋体" w:hAnsi="宋体" w:cs="宋体"/>
          <w:color w:val="auto"/>
          <w:sz w:val="24"/>
          <w:u w:val="single"/>
        </w:rPr>
        <w:t xml:space="preserve">                         </w:t>
      </w:r>
      <w:r/>
    </w:p>
    <w:p>
      <w:pPr>
        <w:pStyle w:val="1302"/>
        <w:jc w:val="center"/>
        <w:spacing w:line="360" w:lineRule="auto"/>
        <w:rPr>
          <w:rFonts w:ascii="宋体" w:hAnsi="宋体" w:cs="宋体"/>
          <w:color w:val="auto"/>
        </w:rPr>
      </w:pPr>
      <w:r>
        <w:rPr>
          <w:rFonts w:hint="eastAsia" w:ascii="宋体" w:hAnsi="宋体" w:cs="宋体"/>
          <w:color w:val="auto"/>
          <w:sz w:val="24"/>
          <w:szCs w:val="24"/>
        </w:rPr>
        <w:br w:type="page" w:clear="all"/>
      </w:r>
      <w:r>
        <w:rPr>
          <w:rFonts w:hint="eastAsia" w:ascii="宋体" w:hAnsi="宋体" w:cs="宋体"/>
          <w:color w:val="auto"/>
        </w:rPr>
        <w:t xml:space="preserve">第二部分 通用合同条款</w:t>
      </w:r>
      <w:r/>
    </w:p>
    <w:p>
      <w:pPr>
        <w:jc w:val="center"/>
        <w:spacing w:line="620" w:lineRule="exact"/>
        <w:rPr>
          <w:rFonts w:ascii="宋体" w:hAnsi="宋体" w:cs="宋体"/>
          <w:color w:val="auto"/>
          <w:sz w:val="24"/>
        </w:rPr>
      </w:pPr>
      <w:r>
        <w:rPr>
          <w:rFonts w:hint="eastAsia" w:ascii="宋体" w:hAnsi="宋体" w:cs="宋体"/>
          <w:b/>
          <w:color w:val="auto"/>
          <w:sz w:val="24"/>
        </w:rPr>
        <w:t xml:space="preserve">备注：</w:t>
      </w:r>
      <w:r>
        <w:rPr>
          <w:rFonts w:hint="eastAsia" w:ascii="宋体" w:hAnsi="宋体" w:cs="宋体"/>
          <w:color w:val="auto"/>
          <w:sz w:val="24"/>
        </w:rPr>
        <w:t xml:space="preserve">本合同通用条款执行建设工程施工合同(GF—2017—0201)</w:t>
      </w:r>
      <w:r/>
    </w:p>
    <w:p>
      <w:pPr>
        <w:jc w:val="center"/>
        <w:spacing w:line="440" w:lineRule="exact"/>
        <w:rPr>
          <w:rFonts w:ascii="宋体" w:hAnsi="宋体" w:cs="宋体"/>
          <w:b/>
          <w:color w:val="auto"/>
          <w:sz w:val="44"/>
          <w:szCs w:val="44"/>
        </w:rPr>
      </w:pPr>
      <w:r>
        <w:rPr>
          <w:rFonts w:hint="eastAsia" w:ascii="宋体" w:hAnsi="宋体" w:cs="宋体"/>
          <w:b/>
          <w:color w:val="auto"/>
          <w:sz w:val="24"/>
          <w:u w:val="single"/>
        </w:rPr>
        <w:t xml:space="preserve">此部分在正式签订合同时应不加修改的、完整的装订在合同中</w:t>
      </w:r>
      <w:r/>
    </w:p>
    <w:p>
      <w:pPr>
        <w:pStyle w:val="1302"/>
        <w:jc w:val="center"/>
        <w:spacing w:line="440" w:lineRule="exact"/>
        <w:rPr>
          <w:rFonts w:ascii="宋体" w:hAnsi="宋体" w:cs="宋体"/>
          <w:color w:val="auto"/>
        </w:rPr>
      </w:pPr>
      <w:r>
        <w:rPr>
          <w:rFonts w:ascii="宋体" w:hAnsi="宋体" w:cs="宋体"/>
          <w:color w:val="auto"/>
        </w:rPr>
      </w:r>
      <w:r/>
    </w:p>
    <w:p>
      <w:pPr>
        <w:pStyle w:val="1302"/>
        <w:jc w:val="center"/>
        <w:spacing w:line="440" w:lineRule="exact"/>
        <w:rPr>
          <w:rFonts w:ascii="宋体" w:hAnsi="宋体" w:cs="宋体"/>
          <w:color w:val="auto"/>
        </w:rPr>
        <w:sectPr>
          <w:footnotePr/>
          <w:endnotePr/>
          <w:type w:val="nextPage"/>
          <w:pgSz w:w="11906" w:h="16838" w:orient="portrait"/>
          <w:pgMar w:top="1418" w:right="1555" w:bottom="1418" w:left="1531" w:header="851" w:footer="992" w:gutter="0"/>
          <w:cols w:num="1" w:sep="0" w:space="1701" w:equalWidth="1"/>
          <w:docGrid w:linePitch="360"/>
          <w:titlePg/>
        </w:sectPr>
      </w:pPr>
      <w:r>
        <w:rPr>
          <w:rFonts w:ascii="宋体" w:hAnsi="宋体" w:cs="宋体"/>
          <w:color w:val="auto"/>
        </w:rPr>
      </w:r>
      <w:r/>
    </w:p>
    <w:p>
      <w:pPr>
        <w:pStyle w:val="1302"/>
        <w:jc w:val="center"/>
        <w:spacing w:line="360" w:lineRule="auto"/>
        <w:rPr>
          <w:rFonts w:ascii="宋体" w:hAnsi="宋体" w:cs="宋体"/>
          <w:color w:val="auto"/>
        </w:rPr>
      </w:pPr>
      <w:r>
        <w:rPr>
          <w:rFonts w:hint="eastAsia" w:ascii="宋体" w:hAnsi="宋体" w:cs="宋体"/>
          <w:color w:val="auto"/>
        </w:rPr>
        <w:t xml:space="preserve">第三部分 专用合同条款</w:t>
      </w:r>
      <w:r/>
    </w:p>
    <w:p>
      <w:pPr>
        <w:pStyle w:val="1303"/>
        <w:spacing w:before="120" w:after="120" w:line="440" w:lineRule="exact"/>
        <w:rPr>
          <w:rFonts w:ascii="宋体" w:hAnsi="宋体" w:cs="宋体"/>
          <w:b w:val="0"/>
          <w:color w:val="auto"/>
          <w:sz w:val="24"/>
          <w:szCs w:val="24"/>
        </w:rPr>
      </w:pPr>
      <w:r>
        <w:rPr>
          <w:rFonts w:hint="eastAsia" w:ascii="宋体" w:hAnsi="宋体" w:cs="宋体"/>
          <w:b w:val="0"/>
          <w:color w:val="auto"/>
          <w:sz w:val="24"/>
          <w:szCs w:val="24"/>
        </w:rPr>
        <w:t xml:space="preserve">1. 一般约定</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1.1 词语定义</w:t>
      </w:r>
      <w:r/>
    </w:p>
    <w:p>
      <w:pPr>
        <w:ind w:firstLine="480"/>
        <w:spacing w:line="440" w:lineRule="exact"/>
        <w:rPr>
          <w:rFonts w:ascii="宋体" w:hAnsi="宋体" w:cs="宋体"/>
          <w:color w:val="auto"/>
          <w:sz w:val="24"/>
        </w:rPr>
      </w:pPr>
      <w:r>
        <w:rPr>
          <w:rFonts w:hint="eastAsia" w:ascii="宋体" w:hAnsi="宋体" w:cs="宋体"/>
          <w:color w:val="auto"/>
          <w:sz w:val="24"/>
        </w:rPr>
        <w:t xml:space="preserve">1.1.1合同</w:t>
      </w:r>
      <w:r/>
    </w:p>
    <w:p>
      <w:pPr>
        <w:ind w:firstLine="480"/>
        <w:spacing w:line="440" w:lineRule="exact"/>
        <w:rPr>
          <w:rFonts w:ascii="宋体" w:hAnsi="宋体" w:cs="宋体"/>
          <w:color w:val="auto"/>
          <w:sz w:val="24"/>
          <w:u w:val="single"/>
        </w:rPr>
      </w:pPr>
      <w:r>
        <w:rPr>
          <w:rFonts w:hint="eastAsia" w:ascii="宋体" w:hAnsi="宋体" w:cs="宋体"/>
          <w:color w:val="auto"/>
          <w:sz w:val="24"/>
        </w:rPr>
        <w:t xml:space="preserve">1.1.1.10其他合同文件包括：</w:t>
      </w:r>
      <w:r>
        <w:rPr>
          <w:rFonts w:hint="eastAsia" w:ascii="宋体" w:hAnsi="宋体" w:cs="宋体"/>
          <w:color w:val="auto"/>
          <w:sz w:val="24"/>
          <w:u w:val="single"/>
        </w:rPr>
        <w:t xml:space="preserve">  合同履行过程中经双方共同签字认可的对合同有影响的会议纪要、签证、及设计变更等相关书面资料   </w:t>
      </w:r>
      <w:r>
        <w:rPr>
          <w:rFonts w:hint="eastAsia" w:ascii="宋体" w:hAnsi="宋体" w:cs="宋体"/>
          <w:color w:val="auto"/>
          <w:sz w:val="24"/>
        </w:rPr>
        <w:t xml:space="preserve">。</w:t>
      </w:r>
      <w:r/>
    </w:p>
    <w:p>
      <w:pPr>
        <w:ind w:firstLine="480"/>
        <w:spacing w:line="440" w:lineRule="exact"/>
        <w:rPr>
          <w:rFonts w:ascii="宋体" w:hAnsi="宋体" w:cs="宋体"/>
          <w:color w:val="auto"/>
          <w:sz w:val="24"/>
        </w:rPr>
      </w:pPr>
      <w:r>
        <w:rPr>
          <w:rFonts w:hint="eastAsia" w:ascii="宋体" w:hAnsi="宋体" w:cs="宋体"/>
          <w:color w:val="auto"/>
          <w:sz w:val="24"/>
        </w:rPr>
        <w:t xml:space="preserve">1.1.2 合同当事人及其他相关方</w:t>
      </w:r>
      <w:r/>
    </w:p>
    <w:p>
      <w:pPr>
        <w:ind w:firstLine="480"/>
        <w:spacing w:line="440" w:lineRule="exact"/>
        <w:rPr>
          <w:rFonts w:ascii="宋体" w:hAnsi="宋体" w:cs="宋体"/>
          <w:color w:val="auto"/>
          <w:sz w:val="24"/>
        </w:rPr>
      </w:pPr>
      <w:r>
        <w:rPr>
          <w:rFonts w:hint="eastAsia" w:ascii="宋体" w:hAnsi="宋体" w:cs="宋体"/>
          <w:color w:val="auto"/>
          <w:sz w:val="24"/>
        </w:rPr>
        <w:t xml:space="preserve">1.1.2.1</w:t>
      </w:r>
      <w:r/>
    </w:p>
    <w:p>
      <w:pPr>
        <w:ind w:firstLine="480"/>
        <w:spacing w:line="440" w:lineRule="exact"/>
        <w:rPr>
          <w:rFonts w:ascii="宋体" w:hAnsi="宋体" w:cs="宋体"/>
          <w:color w:val="auto"/>
          <w:sz w:val="24"/>
        </w:rPr>
      </w:pPr>
      <w:r>
        <w:rPr>
          <w:rFonts w:hint="eastAsia" w:ascii="宋体" w:hAnsi="宋体" w:cs="宋体"/>
          <w:color w:val="auto"/>
          <w:sz w:val="24"/>
        </w:rPr>
        <w:t xml:space="preserve">1.1.2.1监理人：</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名    称：</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资质类别和等级：</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联系电话：</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电子信箱：</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通信地址：</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1.1.2.2设计人：</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名    称：</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资质类别和等级：</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联系电话：</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电子信箱：</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通信地址：</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spacing w:line="440" w:lineRule="exact"/>
        <w:rPr>
          <w:rFonts w:ascii="宋体" w:hAnsi="宋体" w:cs="宋体"/>
          <w:color w:val="auto"/>
          <w:sz w:val="24"/>
        </w:rPr>
      </w:pPr>
      <w:r>
        <w:rPr>
          <w:rFonts w:hint="eastAsia" w:ascii="宋体" w:hAnsi="宋体" w:cs="宋体"/>
          <w:color w:val="auto"/>
          <w:sz w:val="24"/>
        </w:rPr>
        <w:t xml:space="preserve">1.1.3 工程和设备</w:t>
      </w:r>
      <w:r/>
    </w:p>
    <w:p>
      <w:pPr>
        <w:ind w:firstLine="480"/>
        <w:spacing w:line="440" w:lineRule="exact"/>
        <w:rPr>
          <w:rFonts w:ascii="宋体" w:hAnsi="宋体" w:cs="宋体"/>
          <w:color w:val="auto"/>
          <w:sz w:val="24"/>
        </w:rPr>
      </w:pPr>
      <w:r>
        <w:rPr>
          <w:rFonts w:hint="eastAsia" w:ascii="宋体" w:hAnsi="宋体" w:cs="宋体"/>
          <w:color w:val="auto"/>
          <w:sz w:val="24"/>
        </w:rPr>
        <w:t xml:space="preserve">1.1.3.7 作为施工现场组成部分的其他场所包括：</w:t>
      </w:r>
      <w:r>
        <w:rPr>
          <w:rFonts w:hint="eastAsia" w:ascii="宋体" w:hAnsi="宋体" w:cs="宋体"/>
          <w:color w:val="auto"/>
          <w:sz w:val="24"/>
          <w:u w:val="single"/>
        </w:rPr>
        <w:t xml:space="preserve">现场临时办公及施工场地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1.1.3.9 永久占地包括：</w:t>
      </w:r>
      <w:r>
        <w:rPr>
          <w:rFonts w:ascii="宋体" w:hAnsi="宋体"/>
          <w:color w:val="auto"/>
          <w:sz w:val="24"/>
          <w:u w:val="single"/>
        </w:rPr>
        <w:t xml:space="preserve"> </w:t>
      </w:r>
      <w:r>
        <w:rPr>
          <w:rFonts w:hint="eastAsia" w:ascii="宋体" w:hAnsi="宋体"/>
          <w:color w:val="auto"/>
          <w:sz w:val="24"/>
          <w:u w:val="single"/>
        </w:rPr>
        <w:t xml:space="preserve">规划用地范围内</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1.1.3.10 临时占地包括：</w:t>
      </w:r>
      <w:r>
        <w:rPr>
          <w:rFonts w:ascii="宋体" w:hAnsi="宋体"/>
          <w:color w:val="auto"/>
          <w:sz w:val="24"/>
          <w:u w:val="single"/>
        </w:rPr>
        <w:t xml:space="preserve"> </w:t>
      </w:r>
      <w:r>
        <w:rPr>
          <w:rFonts w:hint="eastAsia" w:ascii="宋体" w:hAnsi="宋体"/>
          <w:color w:val="auto"/>
          <w:sz w:val="24"/>
          <w:u w:val="single"/>
        </w:rPr>
        <w:t xml:space="preserve">规划用地范围外</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1.3法律 </w:t>
      </w:r>
      <w:r/>
    </w:p>
    <w:p>
      <w:pPr>
        <w:ind w:left="15" w:firstLine="578"/>
        <w:jc w:val="left"/>
        <w:spacing w:line="440" w:lineRule="exact"/>
        <w:rPr>
          <w:rFonts w:ascii="宋体" w:hAnsi="宋体" w:cs="宋体"/>
          <w:color w:val="auto"/>
          <w:sz w:val="24"/>
          <w:u w:val="single"/>
        </w:rPr>
      </w:pPr>
      <w:r>
        <w:rPr>
          <w:rFonts w:hint="eastAsia" w:ascii="宋体" w:hAnsi="宋体" w:cs="宋体"/>
          <w:color w:val="auto"/>
          <w:sz w:val="24"/>
        </w:rPr>
        <w:t xml:space="preserve">适用于合同的其他规范性文件：</w:t>
      </w:r>
      <w:r>
        <w:rPr>
          <w:rFonts w:hint="eastAsia" w:ascii="宋体" w:hAnsi="宋体" w:cs="宋体"/>
          <w:color w:val="auto"/>
          <w:sz w:val="24"/>
          <w:u w:val="single"/>
        </w:rPr>
        <w:t xml:space="preserve"> 《中华人民共和国建筑法》、《中华人民共和国民法典》、《中华人民共和国招标投标法》、《建筑工程质量管理条例》、《建筑工程安全生产管理条例》及江苏省、徐州市现行的相关管理条例、规定。</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1.4 标准和规范</w:t>
      </w:r>
      <w:r/>
    </w:p>
    <w:p>
      <w:pPr>
        <w:ind w:firstLine="480"/>
        <w:spacing w:line="440" w:lineRule="exact"/>
        <w:rPr>
          <w:rFonts w:ascii="宋体" w:hAnsi="宋体" w:cs="宋体"/>
          <w:color w:val="auto"/>
          <w:sz w:val="24"/>
          <w:u w:val="single"/>
        </w:rPr>
      </w:pPr>
      <w:r>
        <w:rPr>
          <w:rFonts w:hint="eastAsia" w:ascii="宋体" w:hAnsi="宋体" w:cs="宋体"/>
          <w:color w:val="auto"/>
          <w:sz w:val="24"/>
        </w:rPr>
        <w:t xml:space="preserve">1.4.1适用于工程的标准规范包括：</w:t>
      </w:r>
      <w:r>
        <w:rPr>
          <w:rFonts w:hint="eastAsia" w:ascii="宋体" w:hAnsi="宋体" w:cs="宋体"/>
          <w:color w:val="auto"/>
          <w:sz w:val="24"/>
          <w:u w:val="single"/>
        </w:rPr>
        <w:t xml:space="preserve">设计有要求的按设计要求执行，设计没有要求的执行现行国家及本省、市有关标准、规范及其他适用于本工程的技术标准、规范、规程。</w:t>
      </w:r>
      <w:r/>
    </w:p>
    <w:p>
      <w:pPr>
        <w:ind w:firstLine="480"/>
        <w:spacing w:line="440" w:lineRule="exact"/>
        <w:rPr>
          <w:rFonts w:ascii="宋体" w:hAnsi="宋体" w:cs="宋体"/>
          <w:color w:val="auto"/>
          <w:sz w:val="24"/>
        </w:rPr>
      </w:pPr>
      <w:r>
        <w:rPr>
          <w:rFonts w:hint="eastAsia" w:ascii="宋体" w:hAnsi="宋体" w:cs="宋体"/>
          <w:color w:val="auto"/>
          <w:sz w:val="24"/>
        </w:rPr>
        <w:t xml:space="preserve">1.4.2 发包人提供国外标准、规范的名称：</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spacing w:line="440" w:lineRule="exact"/>
        <w:rPr>
          <w:rFonts w:ascii="宋体" w:hAnsi="宋体" w:cs="宋体"/>
          <w:color w:val="auto"/>
          <w:sz w:val="24"/>
        </w:rPr>
      </w:pPr>
      <w:r>
        <w:rPr>
          <w:rFonts w:hint="eastAsia" w:ascii="宋体" w:hAnsi="宋体" w:cs="宋体"/>
          <w:color w:val="auto"/>
          <w:sz w:val="24"/>
        </w:rPr>
        <w:t xml:space="preserve">发包人提供国外标准、规范的份数：</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spacing w:line="440" w:lineRule="exact"/>
        <w:rPr>
          <w:rFonts w:ascii="宋体" w:hAnsi="宋体" w:cs="宋体"/>
          <w:color w:val="auto"/>
          <w:sz w:val="24"/>
        </w:rPr>
      </w:pPr>
      <w:r>
        <w:rPr>
          <w:rFonts w:hint="eastAsia" w:ascii="宋体" w:hAnsi="宋体" w:cs="宋体"/>
          <w:color w:val="auto"/>
          <w:sz w:val="24"/>
        </w:rPr>
        <w:t xml:space="preserve">发包人提供国外标准、规范的名称：</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spacing w:line="440" w:lineRule="exact"/>
        <w:rPr>
          <w:rFonts w:ascii="宋体" w:hAnsi="宋体" w:cs="宋体"/>
          <w:color w:val="auto"/>
          <w:sz w:val="24"/>
        </w:rPr>
      </w:pPr>
      <w:r>
        <w:rPr>
          <w:rFonts w:hint="eastAsia" w:ascii="宋体" w:hAnsi="宋体" w:cs="宋体"/>
          <w:color w:val="auto"/>
          <w:sz w:val="24"/>
        </w:rPr>
        <w:t xml:space="preserve">1.4.3发包人对工程的技术标准和功能要求的特殊要求：</w:t>
      </w:r>
      <w:r>
        <w:rPr>
          <w:rFonts w:hint="eastAsia" w:ascii="宋体" w:hAnsi="宋体" w:cs="宋体"/>
          <w:color w:val="auto"/>
          <w:sz w:val="24"/>
          <w:u w:val="single"/>
        </w:rPr>
        <w:t xml:space="preserve">符合有关行业主管部门和业主的要求  </w:t>
      </w:r>
      <w:r>
        <w:rPr>
          <w:rFonts w:hint="eastAsia" w:ascii="宋体" w:hAnsi="宋体" w:cs="宋体"/>
          <w:color w:val="auto"/>
          <w:sz w:val="24"/>
        </w:rPr>
        <w:t xml:space="preserve">。</w:t>
      </w:r>
      <w:r/>
    </w:p>
    <w:p>
      <w:pPr>
        <w:ind w:firstLine="528"/>
        <w:spacing w:line="400" w:lineRule="exact"/>
        <w:rPr>
          <w:rFonts w:ascii="宋体" w:hAnsi="宋体" w:cs="宋体"/>
          <w:color w:val="auto"/>
          <w:sz w:val="24"/>
          <w:highlight w:val="none"/>
          <w:u w:val="single"/>
        </w:rPr>
      </w:pPr>
      <w:r>
        <w:rPr>
          <w:rFonts w:hint="eastAsia" w:ascii="宋体" w:hAnsi="宋体" w:cs="宋体"/>
          <w:color w:val="auto"/>
          <w:sz w:val="24"/>
        </w:rPr>
        <w:t xml:space="preserve">1.5 合同文件的优先顺序</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1）合同协议书；（2）中标（成交）通知书；（3）专用合同条款及其附件；（4）磋商文件(包括补充、修改、澄清的文件、答疑纪要)(如果有)；（5）供应商响应文件及其附件；（6）通用合同条款；（7）图纸；（8）已标价工程量清单或预算书；（9）双方约定的其他合同文件。</w:t>
      </w:r>
      <w:r/>
    </w:p>
    <w:p>
      <w:pPr>
        <w:ind w:firstLine="528"/>
        <w:spacing w:line="400" w:lineRule="exact"/>
        <w:rPr>
          <w:rFonts w:ascii="宋体" w:hAnsi="宋体" w:cs="宋体"/>
          <w:color w:val="auto"/>
          <w:sz w:val="24"/>
          <w:highlight w:val="none"/>
          <w:u w:val="single"/>
        </w:rPr>
      </w:pPr>
      <w:r>
        <w:rPr>
          <w:rFonts w:hint="eastAsia" w:ascii="宋体" w:hAnsi="宋体" w:cs="宋体"/>
          <w:color w:val="auto"/>
          <w:sz w:val="24"/>
          <w:highlight w:val="none"/>
          <w:u w:val="single"/>
        </w:rPr>
        <w:t xml:space="preserve">上述各项合同文件包括合同当事人就该项合同文件所作出的补充和修改，属于同一类的文件，应以最新签署的为准。</w:t>
      </w:r>
      <w:r/>
    </w:p>
    <w:p>
      <w:pPr>
        <w:ind w:firstLine="480"/>
        <w:spacing w:after="120" w:line="440" w:lineRule="exact"/>
        <w:rPr>
          <w:rFonts w:ascii="宋体" w:hAnsi="宋体" w:cs="宋体"/>
          <w:color w:val="auto"/>
          <w:sz w:val="24"/>
          <w:highlight w:val="none"/>
        </w:rPr>
      </w:pPr>
      <w:r>
        <w:rPr>
          <w:rFonts w:hint="eastAsia" w:ascii="宋体" w:hAnsi="宋体" w:cs="宋体"/>
          <w:color w:val="auto"/>
          <w:sz w:val="24"/>
          <w:highlight w:val="none"/>
        </w:rPr>
        <w:t xml:space="preserve">1.6 图纸和承包人文件</w:t>
      </w:r>
      <w:r>
        <w:rPr>
          <w:rFonts w:hint="eastAsia" w:ascii="宋体" w:hAnsi="宋体" w:cs="宋体"/>
          <w:color w:val="auto"/>
          <w:sz w:val="24"/>
          <w:highlight w:val="none"/>
        </w:rPr>
        <w:tab/>
      </w:r>
      <w:r/>
    </w:p>
    <w:p>
      <w:pPr>
        <w:ind w:firstLine="480"/>
        <w:spacing w:line="440" w:lineRule="exact"/>
        <w:rPr>
          <w:rFonts w:ascii="宋体" w:hAnsi="宋体" w:cs="宋体"/>
          <w:color w:val="auto"/>
          <w:sz w:val="24"/>
        </w:rPr>
      </w:pPr>
      <w:r>
        <w:rPr>
          <w:rFonts w:hint="eastAsia" w:ascii="宋体" w:hAnsi="宋体" w:cs="宋体"/>
          <w:color w:val="auto"/>
          <w:sz w:val="24"/>
        </w:rPr>
        <w:t xml:space="preserve">1.6.1 图纸的提供</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发包人向承包人提供图纸的期限：</w:t>
      </w:r>
      <w:r>
        <w:rPr>
          <w:rFonts w:hint="eastAsia" w:ascii="宋体" w:hAnsi="宋体" w:cs="宋体"/>
          <w:color w:val="auto"/>
          <w:sz w:val="24"/>
          <w:u w:val="single"/>
        </w:rPr>
        <w:t xml:space="preserve">      /        ；</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发包人向承包人提供图纸的数量：</w:t>
      </w:r>
      <w:r>
        <w:rPr>
          <w:rFonts w:hint="eastAsia" w:ascii="宋体" w:hAnsi="宋体" w:cs="宋体"/>
          <w:color w:val="auto"/>
          <w:sz w:val="24"/>
          <w:u w:val="single"/>
        </w:rPr>
        <w:t xml:space="preserve">      /        ；</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发包人向承包人提供图纸的内容：</w:t>
      </w:r>
      <w:r>
        <w:rPr>
          <w:rFonts w:hint="eastAsia" w:ascii="宋体" w:hAnsi="宋体" w:cs="宋体"/>
          <w:color w:val="auto"/>
          <w:sz w:val="24"/>
          <w:u w:val="single"/>
        </w:rPr>
        <w:t xml:space="preserve">       /        。</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发包人对图纸的保密要求：</w:t>
      </w:r>
      <w:r>
        <w:rPr>
          <w:rFonts w:hint="eastAsia" w:ascii="宋体" w:hAnsi="宋体" w:cs="宋体"/>
          <w:color w:val="auto"/>
          <w:sz w:val="24"/>
          <w:u w:val="single"/>
        </w:rPr>
        <w:t xml:space="preserve">      /       。</w:t>
      </w:r>
      <w:r/>
    </w:p>
    <w:p>
      <w:pPr>
        <w:ind w:firstLine="480"/>
        <w:spacing w:line="440" w:lineRule="exact"/>
        <w:rPr>
          <w:rFonts w:ascii="宋体" w:hAnsi="宋体" w:cs="宋体"/>
          <w:color w:val="auto"/>
          <w:sz w:val="24"/>
        </w:rPr>
      </w:pPr>
      <w:r>
        <w:rPr>
          <w:rFonts w:hint="eastAsia" w:ascii="宋体" w:hAnsi="宋体" w:cs="宋体"/>
          <w:color w:val="auto"/>
          <w:sz w:val="24"/>
        </w:rPr>
        <w:t xml:space="preserve">1.6.4 承包人文件</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需要由承包人提供的文件，包括但不限于：</w:t>
      </w:r>
      <w:r>
        <w:rPr>
          <w:rFonts w:hint="eastAsia" w:ascii="宋体" w:hAnsi="宋体" w:cs="宋体"/>
          <w:color w:val="auto"/>
          <w:sz w:val="24"/>
          <w:u w:val="single"/>
        </w:rPr>
        <w:t xml:space="preserve">施工组织设计、施工方案等与工程施工有关的文件</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承包人提供的文件的期限为：</w:t>
      </w:r>
      <w:r>
        <w:rPr>
          <w:rFonts w:hint="eastAsia" w:ascii="宋体" w:hAnsi="宋体" w:cs="宋体"/>
          <w:color w:val="auto"/>
          <w:sz w:val="24"/>
          <w:u w:val="single"/>
        </w:rPr>
        <w:t xml:space="preserve">   开工前7天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承包人提供的文件的数量为：</w:t>
      </w:r>
      <w:r>
        <w:rPr>
          <w:rFonts w:hint="eastAsia" w:ascii="宋体" w:hAnsi="宋体" w:cs="宋体"/>
          <w:color w:val="auto"/>
          <w:sz w:val="24"/>
          <w:u w:val="single"/>
        </w:rPr>
        <w:t xml:space="preserve">     4套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承包人提供的文件的形式为：</w:t>
      </w:r>
      <w:r>
        <w:rPr>
          <w:rFonts w:hint="eastAsia" w:ascii="宋体" w:hAnsi="宋体" w:cs="宋体"/>
          <w:color w:val="auto"/>
          <w:sz w:val="24"/>
          <w:u w:val="single"/>
        </w:rPr>
        <w:t xml:space="preserve">   加盖承包人鲜章（公章）的书面文件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发包人审批承包人文件的期限：</w:t>
      </w:r>
      <w:r>
        <w:rPr>
          <w:rFonts w:hint="eastAsia" w:ascii="宋体" w:hAnsi="宋体" w:cs="宋体"/>
          <w:color w:val="auto"/>
          <w:sz w:val="24"/>
          <w:u w:val="single"/>
        </w:rPr>
        <w:t xml:space="preserve">  执行通用条款</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1.6.5 现场图纸准备</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关于现场图纸准备的约定：</w:t>
      </w:r>
      <w:r>
        <w:rPr>
          <w:rFonts w:hint="eastAsia" w:ascii="宋体" w:hAnsi="宋体" w:cs="宋体"/>
          <w:color w:val="auto"/>
          <w:sz w:val="24"/>
          <w:u w:val="single"/>
        </w:rPr>
        <w:t xml:space="preserve">执行通用条款。 </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1.7 联络</w:t>
      </w:r>
      <w:r/>
    </w:p>
    <w:p>
      <w:pPr>
        <w:ind w:firstLine="480"/>
        <w:spacing w:line="440" w:lineRule="exact"/>
        <w:rPr>
          <w:rFonts w:ascii="宋体" w:hAnsi="宋体" w:cs="宋体"/>
          <w:color w:val="auto"/>
          <w:sz w:val="24"/>
        </w:rPr>
      </w:pPr>
      <w:r>
        <w:rPr>
          <w:rFonts w:hint="eastAsia" w:ascii="宋体" w:hAnsi="宋体" w:cs="宋体"/>
          <w:color w:val="auto"/>
          <w:sz w:val="24"/>
        </w:rPr>
        <w:t xml:space="preserve">1.7.1发包人和承包人应当在</w:t>
      </w:r>
      <w:r>
        <w:rPr>
          <w:rFonts w:hint="eastAsia" w:ascii="宋体" w:hAnsi="宋体" w:cs="宋体"/>
          <w:color w:val="auto"/>
          <w:sz w:val="24"/>
          <w:u w:val="single"/>
        </w:rPr>
        <w:t xml:space="preserve"> 7 </w:t>
      </w:r>
      <w:r>
        <w:rPr>
          <w:rFonts w:hint="eastAsia" w:ascii="宋体" w:hAnsi="宋体" w:cs="宋体"/>
          <w:color w:val="auto"/>
          <w:sz w:val="24"/>
        </w:rPr>
        <w:t xml:space="preserve">天内将与合同有关的通知、批准、证明、证书、指示、指令、要求、请求、同意、意见、确定和决定等书面函件送达对方当事人。</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1.7.2 发包人接收文件的地点：</w:t>
      </w:r>
      <w:r>
        <w:rPr>
          <w:rFonts w:hint="eastAsia" w:ascii="宋体" w:hAnsi="宋体" w:cs="宋体"/>
          <w:color w:val="auto"/>
          <w:sz w:val="24"/>
          <w:u w:val="single"/>
        </w:rPr>
        <w:t xml:space="preserve">   现场项目部办公室  </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发包人指定的接收人为：</w:t>
      </w:r>
      <w:r>
        <w:rPr>
          <w:rFonts w:hint="eastAsia" w:ascii="宋体" w:hAnsi="宋体" w:cs="宋体"/>
          <w:color w:val="auto"/>
          <w:sz w:val="24"/>
          <w:u w:val="single"/>
        </w:rPr>
        <w:t xml:space="preserve">      发包人指定   </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承包人接收文件的地点：</w:t>
      </w:r>
      <w:r>
        <w:rPr>
          <w:rFonts w:hint="eastAsia" w:ascii="宋体" w:hAnsi="宋体" w:cs="宋体"/>
          <w:color w:val="auto"/>
          <w:sz w:val="24"/>
          <w:u w:val="single"/>
        </w:rPr>
        <w:t xml:space="preserve">   现场项目部办公室 </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承包人指定的接收人为：</w:t>
      </w:r>
      <w:r>
        <w:rPr>
          <w:rFonts w:hint="eastAsia" w:ascii="宋体" w:hAnsi="宋体" w:cs="宋体"/>
          <w:color w:val="auto"/>
          <w:sz w:val="24"/>
          <w:u w:val="single"/>
        </w:rPr>
        <w:t xml:space="preserve">   承包人指定  </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监理人接收文件的地点：</w:t>
      </w:r>
      <w:r>
        <w:rPr>
          <w:rFonts w:hint="eastAsia" w:ascii="宋体" w:hAnsi="宋体" w:cs="宋体"/>
          <w:color w:val="auto"/>
          <w:sz w:val="24"/>
          <w:u w:val="single"/>
        </w:rPr>
        <w:t xml:space="preserve">         </w:t>
      </w:r>
      <w:r>
        <w:rPr>
          <w:rFonts w:ascii="仿宋_GB2312" w:hAnsi="宋体" w:eastAsia="仿宋_GB2312"/>
          <w:color w:val="auto"/>
          <w:sz w:val="24"/>
          <w:u w:val="single"/>
        </w:rPr>
        <w:t xml:space="preserve">/</w:t>
      </w:r>
      <w:r>
        <w:rPr>
          <w:rFonts w:ascii="宋体" w:hAnsi="宋体"/>
          <w:color w:val="auto"/>
          <w:sz w:val="24"/>
          <w:u w:val="single"/>
        </w:rPr>
        <w:t xml:space="preserve"> </w:t>
      </w:r>
      <w:r>
        <w:rPr>
          <w:rFonts w:hint="eastAsia" w:ascii="宋体" w:hAnsi="宋体"/>
          <w:color w:val="auto"/>
          <w:sz w:val="24"/>
          <w:u w:val="single"/>
        </w:rPr>
        <w:t xml:space="preserve">      </w:t>
      </w:r>
      <w:r>
        <w:rPr>
          <w:rFonts w:hint="eastAsia" w:ascii="宋体" w:hAnsi="宋体" w:cs="宋体"/>
          <w:color w:val="auto"/>
          <w:sz w:val="24"/>
          <w:u w:val="single"/>
        </w:rPr>
        <w:t xml:space="preserve">  </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监理人指定的接收人为：</w:t>
      </w:r>
      <w:r>
        <w:rPr>
          <w:rFonts w:hint="eastAsia" w:ascii="宋体" w:hAnsi="宋体" w:cs="宋体"/>
          <w:color w:val="auto"/>
          <w:sz w:val="24"/>
          <w:u w:val="single"/>
        </w:rPr>
        <w:t xml:space="preserve">         </w:t>
      </w:r>
      <w:r>
        <w:rPr>
          <w:rFonts w:ascii="仿宋_GB2312" w:hAnsi="宋体" w:eastAsia="仿宋_GB2312"/>
          <w:color w:val="auto"/>
          <w:sz w:val="24"/>
          <w:u w:val="single"/>
        </w:rPr>
        <w:t xml:space="preserve">/</w:t>
      </w:r>
      <w:r>
        <w:rPr>
          <w:rFonts w:ascii="宋体" w:hAnsi="宋体"/>
          <w:color w:val="auto"/>
          <w:sz w:val="24"/>
          <w:u w:val="single"/>
        </w:rPr>
        <w:t xml:space="preserve"> </w:t>
      </w:r>
      <w:r>
        <w:rPr>
          <w:rFonts w:hint="eastAsia" w:ascii="宋体" w:hAnsi="宋体" w:cs="宋体"/>
          <w:color w:val="auto"/>
          <w:sz w:val="24"/>
          <w:u w:val="single"/>
        </w:rPr>
        <w:t xml:space="preserve">        </w:t>
      </w:r>
      <w:r/>
    </w:p>
    <w:p>
      <w:pPr>
        <w:ind w:firstLine="482"/>
        <w:spacing w:after="120" w:line="440" w:lineRule="exact"/>
        <w:rPr>
          <w:rFonts w:ascii="宋体" w:hAnsi="宋体" w:cs="宋体"/>
          <w:b/>
          <w:color w:val="auto"/>
          <w:sz w:val="24"/>
        </w:rPr>
      </w:pPr>
      <w:r>
        <w:rPr>
          <w:rFonts w:hint="eastAsia" w:ascii="宋体" w:hAnsi="宋体" w:cs="宋体"/>
          <w:b/>
          <w:color w:val="auto"/>
          <w:sz w:val="24"/>
        </w:rPr>
        <w:t xml:space="preserve">1.10 交通运输</w:t>
      </w:r>
      <w:r/>
    </w:p>
    <w:p>
      <w:pPr>
        <w:ind w:firstLine="480"/>
        <w:spacing w:line="440" w:lineRule="exact"/>
        <w:rPr>
          <w:rFonts w:ascii="宋体" w:hAnsi="宋体" w:cs="宋体"/>
          <w:color w:val="auto"/>
          <w:sz w:val="24"/>
          <w:u w:val="single"/>
        </w:rPr>
      </w:pPr>
      <w:r>
        <w:rPr>
          <w:rFonts w:hint="eastAsia" w:ascii="宋体" w:hAnsi="宋体" w:cs="宋体"/>
          <w:color w:val="auto"/>
          <w:sz w:val="24"/>
        </w:rPr>
        <w:t xml:space="preserve">1.10.1 出入现场的权利</w:t>
      </w:r>
      <w:r>
        <w:rPr>
          <w:rFonts w:hint="eastAsia" w:ascii="宋体" w:hAnsi="宋体" w:cs="宋体"/>
          <w:color w:val="auto"/>
          <w:sz w:val="24"/>
          <w:u w:val="single"/>
        </w:rPr>
        <w:t xml:space="preserve">   承包人应根据工程的施工需要，负责办理取得出入施工场地的专用和临时道路的通行权。发包人应协助承包人办理上述手续。</w:t>
      </w:r>
      <w:r/>
    </w:p>
    <w:p>
      <w:pPr>
        <w:ind w:firstLine="480"/>
        <w:spacing w:line="440" w:lineRule="exact"/>
        <w:rPr>
          <w:rFonts w:ascii="宋体" w:hAnsi="宋体" w:cs="宋体"/>
          <w:color w:val="auto"/>
          <w:sz w:val="24"/>
        </w:rPr>
      </w:pPr>
      <w:r>
        <w:rPr>
          <w:rFonts w:hint="eastAsia" w:ascii="宋体" w:hAnsi="宋体" w:cs="宋体"/>
          <w:color w:val="auto"/>
          <w:sz w:val="24"/>
        </w:rPr>
        <w:t xml:space="preserve">1.10.3 场内交通</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关于场外交通和场内交通的边界的约定：</w:t>
      </w:r>
      <w:r>
        <w:rPr>
          <w:rFonts w:hint="eastAsia" w:ascii="宋体" w:hAnsi="宋体" w:cs="宋体"/>
          <w:color w:val="auto"/>
          <w:sz w:val="24"/>
          <w:u w:val="single"/>
        </w:rPr>
        <w:t xml:space="preserve">  另行协商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关于发包人向承包人免费提供满足工程施工需要的场内道路和交通设施的约定：</w:t>
      </w:r>
      <w:r>
        <w:rPr>
          <w:rFonts w:hint="eastAsia" w:ascii="宋体" w:hAnsi="宋体" w:cs="宋体"/>
          <w:color w:val="auto"/>
          <w:sz w:val="24"/>
          <w:u w:val="single"/>
        </w:rPr>
        <w:t xml:space="preserve">承包人应负责修建、维修、养护和管理施工所需的临时道路和交通设施，包括维修、养护和管理发包人提供的道路和交通设施，并承担相应费用。 承包人修建的临时道路和交通设施应免费提供为实现合同目的人员使用。 </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1.10.4超大件和超重件的运输</w:t>
      </w:r>
      <w:r/>
    </w:p>
    <w:p>
      <w:pPr>
        <w:ind w:left="120" w:firstLine="360"/>
        <w:jc w:val="left"/>
        <w:spacing w:line="440" w:lineRule="exact"/>
        <w:rPr>
          <w:rFonts w:ascii="宋体" w:hAnsi="宋体" w:cs="宋体"/>
          <w:color w:val="auto"/>
          <w:sz w:val="24"/>
        </w:rPr>
      </w:pPr>
      <w:r>
        <w:rPr>
          <w:rFonts w:hint="eastAsia" w:ascii="宋体" w:hAnsi="宋体" w:cs="宋体"/>
          <w:color w:val="auto"/>
          <w:sz w:val="24"/>
        </w:rPr>
        <w:t xml:space="preserve">运输超大件或超重件所需的道路和桥梁临时加固改造费用和其他有关费用由</w:t>
      </w:r>
      <w:r>
        <w:rPr>
          <w:rFonts w:hint="eastAsia" w:ascii="宋体" w:hAnsi="宋体" w:cs="宋体"/>
          <w:color w:val="auto"/>
          <w:sz w:val="24"/>
          <w:u w:val="single"/>
        </w:rPr>
        <w:t xml:space="preserve">承包人</w:t>
      </w:r>
      <w:r>
        <w:rPr>
          <w:rFonts w:hint="eastAsia" w:ascii="宋体" w:hAnsi="宋体" w:cs="宋体"/>
          <w:color w:val="auto"/>
          <w:sz w:val="24"/>
        </w:rPr>
        <w:t xml:space="preserve">承担。</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1.11 知识产权</w:t>
      </w:r>
      <w:r/>
    </w:p>
    <w:p>
      <w:pPr>
        <w:ind w:firstLine="480"/>
        <w:spacing w:line="440" w:lineRule="exact"/>
        <w:rPr>
          <w:rFonts w:ascii="宋体" w:hAnsi="宋体" w:cs="宋体"/>
          <w:color w:val="auto"/>
          <w:sz w:val="24"/>
          <w:u w:val="single"/>
        </w:rPr>
      </w:pPr>
      <w:r>
        <w:rPr>
          <w:rFonts w:hint="eastAsia" w:ascii="宋体" w:hAnsi="宋体" w:cs="宋体"/>
          <w:color w:val="auto"/>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auto"/>
          <w:sz w:val="24"/>
          <w:u w:val="single"/>
        </w:rPr>
        <w:t xml:space="preserve"> 执行通用条款  </w:t>
      </w:r>
      <w:r>
        <w:rPr>
          <w:rFonts w:hint="eastAsia" w:ascii="宋体" w:hAnsi="宋体" w:cs="宋体"/>
          <w:color w:val="auto"/>
          <w:sz w:val="24"/>
        </w:rPr>
        <w:t xml:space="preserve">。</w:t>
      </w:r>
      <w:r/>
    </w:p>
    <w:p>
      <w:pPr>
        <w:ind w:left="596"/>
        <w:spacing w:line="440" w:lineRule="exact"/>
        <w:rPr>
          <w:rFonts w:ascii="宋体" w:hAnsi="宋体" w:cs="宋体"/>
          <w:color w:val="auto"/>
          <w:sz w:val="24"/>
        </w:rPr>
      </w:pPr>
      <w:r>
        <w:rPr>
          <w:rFonts w:hint="eastAsia" w:ascii="宋体" w:hAnsi="宋体" w:cs="宋体"/>
          <w:color w:val="auto"/>
          <w:sz w:val="24"/>
        </w:rPr>
        <w:t xml:space="preserve">关于发包人提供的上述文件的使用限制的要求：</w:t>
      </w:r>
      <w:r>
        <w:rPr>
          <w:rFonts w:hint="eastAsia" w:ascii="宋体" w:hAnsi="宋体" w:cs="宋体"/>
          <w:color w:val="auto"/>
          <w:sz w:val="24"/>
          <w:u w:val="single"/>
        </w:rPr>
        <w:t xml:space="preserve">  执行通用条款          </w:t>
      </w:r>
      <w:r>
        <w:rPr>
          <w:rFonts w:hint="eastAsia" w:ascii="宋体" w:hAnsi="宋体" w:cs="宋体"/>
          <w:color w:val="auto"/>
          <w:sz w:val="24"/>
        </w:rPr>
        <w:t xml:space="preserve">。</w:t>
      </w:r>
      <w:r/>
    </w:p>
    <w:p>
      <w:pPr>
        <w:ind w:left="596"/>
        <w:spacing w:line="440" w:lineRule="exact"/>
        <w:rPr>
          <w:rFonts w:ascii="宋体" w:hAnsi="宋体" w:cs="宋体"/>
          <w:color w:val="auto"/>
          <w:sz w:val="24"/>
        </w:rPr>
      </w:pPr>
      <w:r>
        <w:rPr>
          <w:rFonts w:hint="eastAsia" w:ascii="宋体" w:hAnsi="宋体" w:cs="宋体"/>
          <w:color w:val="auto"/>
          <w:sz w:val="24"/>
        </w:rPr>
        <w:t xml:space="preserve">1.11.2 关于承包人为实施工程所编制文件的著作权的归属：</w:t>
      </w:r>
      <w:r>
        <w:rPr>
          <w:rFonts w:hint="eastAsia" w:ascii="宋体" w:hAnsi="宋体" w:cs="宋体"/>
          <w:color w:val="auto"/>
          <w:sz w:val="24"/>
          <w:u w:val="single"/>
        </w:rPr>
        <w:t xml:space="preserve"> 执行通用条款 </w:t>
      </w:r>
      <w:r>
        <w:rPr>
          <w:rFonts w:hint="eastAsia" w:ascii="宋体" w:hAnsi="宋体" w:cs="宋体"/>
          <w:color w:val="auto"/>
          <w:sz w:val="24"/>
        </w:rPr>
        <w:t xml:space="preserve">。</w:t>
      </w:r>
      <w:r/>
    </w:p>
    <w:p>
      <w:pPr>
        <w:ind w:firstLine="480"/>
        <w:spacing w:line="440" w:lineRule="exact"/>
        <w:rPr>
          <w:rFonts w:ascii="宋体" w:hAnsi="宋体" w:cs="宋体"/>
          <w:color w:val="auto"/>
          <w:sz w:val="24"/>
          <w:u w:val="single"/>
        </w:rPr>
      </w:pPr>
      <w:r>
        <w:rPr>
          <w:rFonts w:hint="eastAsia" w:ascii="宋体" w:hAnsi="宋体" w:cs="宋体"/>
          <w:color w:val="auto"/>
          <w:sz w:val="24"/>
        </w:rPr>
        <w:t xml:space="preserve">关于承包人提供的上述文件的使用限制的要求：</w:t>
      </w:r>
      <w:r>
        <w:rPr>
          <w:rFonts w:hint="eastAsia" w:ascii="宋体" w:hAnsi="宋体" w:cs="宋体"/>
          <w:color w:val="auto"/>
          <w:sz w:val="24"/>
          <w:u w:val="single"/>
        </w:rPr>
        <w:t xml:space="preserve">  执行通用条款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1.11.4 承包人在施工过程中所采用的专利、专有技术、技术秘密的使用费的承担方式：</w:t>
      </w:r>
      <w:r>
        <w:rPr>
          <w:rFonts w:hint="eastAsia" w:ascii="宋体" w:hAnsi="宋体" w:cs="宋体"/>
          <w:color w:val="auto"/>
          <w:sz w:val="24"/>
          <w:u w:val="single"/>
        </w:rPr>
        <w:t xml:space="preserve">  执行通用条款   </w:t>
      </w:r>
      <w:r>
        <w:rPr>
          <w:rFonts w:hint="eastAsia" w:ascii="宋体" w:hAnsi="宋体" w:cs="宋体"/>
          <w:color w:val="auto"/>
          <w:sz w:val="24"/>
        </w:rPr>
        <w:t xml:space="preserve">。</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1.13工程量清单错误的修正</w:t>
      </w:r>
      <w:r/>
    </w:p>
    <w:p>
      <w:pPr>
        <w:ind w:firstLine="480"/>
        <w:spacing w:line="400" w:lineRule="exact"/>
        <w:rPr>
          <w:rFonts w:ascii="宋体" w:hAnsi="宋体" w:cs="宋体"/>
          <w:color w:val="auto"/>
          <w:sz w:val="24"/>
          <w:u w:val="single"/>
        </w:rPr>
      </w:pPr>
      <w:r>
        <w:rPr>
          <w:rFonts w:hint="eastAsia" w:ascii="宋体" w:hAnsi="宋体" w:cs="宋体"/>
          <w:color w:val="auto"/>
          <w:sz w:val="24"/>
        </w:rPr>
        <w:t xml:space="preserve">出现工程量清单错误时，是否调整合同价格：</w:t>
      </w:r>
      <w:r>
        <w:rPr>
          <w:rFonts w:hint="eastAsia" w:ascii="宋体" w:hAnsi="宋体" w:cs="宋体"/>
          <w:color w:val="auto"/>
          <w:sz w:val="24"/>
          <w:u w:val="single"/>
        </w:rPr>
        <w:t xml:space="preserve">  出现下列情形之一时，发包人应予以修正，并相应调整合同价格：（1）工程量清单存在缺项、漏项的；（2）工程量清单工程量偏差超过15%的；（3）未按照国家现行计量规范强制性规定计量的。</w:t>
      </w:r>
      <w:r/>
    </w:p>
    <w:p>
      <w:pPr>
        <w:ind w:firstLine="480"/>
        <w:spacing w:line="400" w:lineRule="exact"/>
        <w:rPr>
          <w:rFonts w:ascii="宋体" w:hAnsi="宋体" w:cs="宋体"/>
          <w:color w:val="auto"/>
          <w:sz w:val="24"/>
          <w:u w:val="single"/>
        </w:rPr>
      </w:pPr>
      <w:r>
        <w:rPr>
          <w:rFonts w:hint="eastAsia" w:ascii="宋体" w:hAnsi="宋体" w:cs="宋体"/>
          <w:color w:val="auto"/>
          <w:sz w:val="24"/>
        </w:rPr>
        <w:t xml:space="preserve">允许调整合同价格的工程量偏差范围：</w:t>
      </w:r>
      <w:r>
        <w:rPr>
          <w:rFonts w:hint="eastAsia" w:ascii="宋体" w:hAnsi="宋体" w:cs="宋体"/>
          <w:color w:val="auto"/>
          <w:sz w:val="24"/>
          <w:u w:val="single"/>
        </w:rPr>
        <w:t xml:space="preserve">工程量清单中工程量偏差超过15%的允许调整合同价格,工程量偏差不超过15%时其综合单价不予调整。</w:t>
      </w:r>
      <w:r/>
    </w:p>
    <w:p>
      <w:pPr>
        <w:pStyle w:val="1303"/>
        <w:spacing w:before="120" w:after="120" w:line="440" w:lineRule="exact"/>
        <w:rPr>
          <w:rFonts w:ascii="宋体" w:hAnsi="宋体" w:cs="宋体"/>
          <w:b w:val="0"/>
          <w:color w:val="auto"/>
          <w:sz w:val="24"/>
          <w:szCs w:val="24"/>
        </w:rPr>
      </w:pPr>
      <w:r>
        <w:rPr>
          <w:rFonts w:hint="eastAsia" w:ascii="宋体" w:hAnsi="宋体" w:cs="宋体"/>
          <w:b w:val="0"/>
          <w:color w:val="auto"/>
          <w:sz w:val="24"/>
          <w:szCs w:val="24"/>
        </w:rPr>
        <w:t xml:space="preserve">2. 发包人</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2.2 发包人代表</w:t>
      </w:r>
      <w:r/>
    </w:p>
    <w:p>
      <w:pPr>
        <w:ind w:firstLine="480"/>
        <w:spacing w:line="440" w:lineRule="exact"/>
        <w:rPr>
          <w:rFonts w:ascii="宋体" w:hAnsi="宋体" w:cs="宋体"/>
          <w:color w:val="auto"/>
          <w:sz w:val="24"/>
        </w:rPr>
      </w:pPr>
      <w:r>
        <w:rPr>
          <w:rFonts w:hint="eastAsia" w:ascii="宋体" w:hAnsi="宋体" w:cs="宋体"/>
          <w:color w:val="auto"/>
          <w:sz w:val="24"/>
        </w:rPr>
        <w:t xml:space="preserve">发包人代表： </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姓    名：</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身份证号：</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职    务：</w:t>
      </w:r>
      <w:r>
        <w:rPr>
          <w:rFonts w:hint="eastAsia" w:ascii="宋体" w:hAnsi="宋体" w:cs="宋体"/>
          <w:color w:val="auto"/>
          <w:sz w:val="24"/>
          <w:u w:val="single"/>
        </w:rPr>
        <w:t xml:space="preserve">          项目负责人                  </w:t>
      </w:r>
      <w:r>
        <w:rPr>
          <w:rFonts w:hint="eastAsia" w:ascii="宋体" w:hAnsi="宋体" w:cs="宋体"/>
          <w:color w:val="auto"/>
          <w:sz w:val="24"/>
        </w:rPr>
        <w:t xml:space="preserve">；</w:t>
      </w:r>
      <w:r/>
    </w:p>
    <w:p>
      <w:pPr>
        <w:ind w:firstLine="480"/>
        <w:spacing w:line="440" w:lineRule="exact"/>
        <w:rPr>
          <w:rFonts w:ascii="宋体" w:hAnsi="宋体" w:cs="宋体"/>
          <w:color w:val="auto"/>
          <w:sz w:val="24"/>
        </w:rPr>
      </w:pPr>
      <w:r>
        <w:rPr>
          <w:rFonts w:hint="eastAsia" w:ascii="宋体" w:hAnsi="宋体" w:cs="宋体"/>
          <w:color w:val="auto"/>
          <w:sz w:val="24"/>
        </w:rPr>
        <w:t xml:space="preserve">发包人对发包人代表的授权范围如下：</w:t>
      </w:r>
      <w:r>
        <w:rPr>
          <w:rFonts w:hint="eastAsia" w:ascii="宋体" w:hAnsi="宋体" w:cs="宋体"/>
          <w:color w:val="auto"/>
          <w:sz w:val="24"/>
          <w:u w:val="single"/>
        </w:rPr>
        <w:t xml:space="preserve">现场管理；施工中有关项目的会签；对工程质量、安全、进度实施全面的监督管理，协调处理并解决有关变更、施工中的问题；按照发包人的规定，负责技术、经济签证的现场确认，支付工程款的审核，凡需发包人确认的内容均须项目现场负责人签字确认 发包人授权的其他事项。</w:t>
      </w:r>
      <w:r/>
    </w:p>
    <w:p>
      <w:pPr>
        <w:ind w:firstLine="482"/>
        <w:spacing w:after="120" w:line="440" w:lineRule="exact"/>
        <w:rPr>
          <w:rFonts w:ascii="宋体" w:hAnsi="宋体" w:cs="宋体"/>
          <w:b/>
          <w:color w:val="auto"/>
          <w:sz w:val="24"/>
        </w:rPr>
      </w:pPr>
      <w:r>
        <w:rPr>
          <w:rFonts w:hint="eastAsia" w:ascii="宋体" w:hAnsi="宋体" w:cs="宋体"/>
          <w:b/>
          <w:color w:val="auto"/>
          <w:sz w:val="24"/>
        </w:rPr>
        <w:t xml:space="preserve">2.4 施工现场、施工条件和基础资料的提供</w:t>
      </w:r>
      <w:r/>
    </w:p>
    <w:p>
      <w:pPr>
        <w:ind w:firstLine="480"/>
        <w:spacing w:line="440" w:lineRule="exact"/>
        <w:rPr>
          <w:rFonts w:ascii="宋体" w:hAnsi="宋体" w:cs="宋体"/>
          <w:color w:val="auto"/>
          <w:sz w:val="24"/>
        </w:rPr>
      </w:pPr>
      <w:r>
        <w:rPr>
          <w:rFonts w:hint="eastAsia" w:ascii="宋体" w:hAnsi="宋体" w:cs="宋体"/>
          <w:color w:val="auto"/>
          <w:sz w:val="24"/>
        </w:rPr>
        <w:t xml:space="preserve">2.4.1 提供施工现场</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关于发包人移交施工现场的期限要求：</w:t>
      </w:r>
      <w:r>
        <w:rPr>
          <w:rFonts w:hint="eastAsia" w:ascii="宋体" w:hAnsi="宋体" w:cs="宋体"/>
          <w:color w:val="auto"/>
          <w:sz w:val="24"/>
          <w:u w:val="single"/>
        </w:rPr>
        <w:t xml:space="preserve"> </w:t>
      </w:r>
      <w:r>
        <w:rPr>
          <w:rFonts w:ascii="宋体" w:hAnsi="宋体" w:cs="MingLiU_HKSCS"/>
          <w:color w:val="auto"/>
          <w:sz w:val="24"/>
          <w:u w:val="single"/>
        </w:rPr>
        <w:t xml:space="preserve"> </w:t>
      </w:r>
      <w:r>
        <w:rPr>
          <w:rFonts w:hint="eastAsia" w:ascii="宋体" w:hAnsi="宋体"/>
          <w:color w:val="auto"/>
          <w:sz w:val="24"/>
          <w:u w:val="single"/>
        </w:rPr>
        <w:t xml:space="preserve">开工前</w:t>
      </w:r>
      <w:r>
        <w:rPr>
          <w:rFonts w:ascii="宋体" w:hAnsi="宋体"/>
          <w:color w:val="auto"/>
          <w:sz w:val="24"/>
          <w:u w:val="single"/>
        </w:rPr>
        <w:t xml:space="preserve">3</w:t>
      </w:r>
      <w:r>
        <w:rPr>
          <w:rFonts w:hint="eastAsia" w:ascii="宋体" w:hAnsi="宋体"/>
          <w:color w:val="auto"/>
          <w:sz w:val="24"/>
          <w:u w:val="single"/>
        </w:rPr>
        <w:t xml:space="preserve">天</w:t>
      </w:r>
      <w:r>
        <w:rPr>
          <w:rFonts w:hint="eastAsia" w:ascii="宋体" w:hAnsi="宋体" w:cs="宋体"/>
          <w:color w:val="auto"/>
          <w:sz w:val="24"/>
          <w:u w:val="single"/>
        </w:rPr>
        <w:t xml:space="preserve">。 </w:t>
      </w:r>
      <w:r/>
    </w:p>
    <w:p>
      <w:pPr>
        <w:numPr>
          <w:ilvl w:val="2"/>
          <w:numId w:val="4"/>
        </w:numPr>
        <w:spacing w:line="440" w:lineRule="exact"/>
        <w:rPr>
          <w:rFonts w:ascii="宋体" w:hAnsi="宋体" w:cs="宋体"/>
          <w:color w:val="auto"/>
          <w:sz w:val="24"/>
        </w:rPr>
      </w:pPr>
      <w:r>
        <w:rPr>
          <w:rFonts w:hint="eastAsia" w:ascii="宋体" w:hAnsi="宋体" w:cs="宋体"/>
          <w:color w:val="auto"/>
          <w:sz w:val="24"/>
        </w:rPr>
        <w:t xml:space="preserve">提供施工条件</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关于发包人应负责提供施工所需要的条件，包括：</w:t>
      </w:r>
      <w:r/>
    </w:p>
    <w:p>
      <w:pPr>
        <w:ind w:firstLine="600"/>
        <w:jc w:val="left"/>
        <w:spacing w:line="440" w:lineRule="exact"/>
        <w:rPr>
          <w:rFonts w:ascii="宋体" w:hAnsi="宋体" w:cs="宋体"/>
          <w:color w:val="auto"/>
          <w:sz w:val="24"/>
          <w:u w:val="single"/>
        </w:rPr>
      </w:pPr>
      <w:r>
        <w:rPr>
          <w:rFonts w:hint="eastAsia" w:ascii="宋体" w:hAnsi="宋体" w:cs="宋体"/>
          <w:color w:val="auto"/>
          <w:sz w:val="24"/>
          <w:u w:val="single"/>
        </w:rPr>
        <w:t xml:space="preserve">发包人负责在开工前提供施工用水用电的接口，承包人承担水管、用电线路盒、计量仪表的购买、安装费用。法律规定和（或）合同约定需要办理的各类审批、核准或备案手续，由承包人办理，发包人应给予必要的协助和配合，此部分费用的支付双方另行商议。其他由发包人协调，承包人自行解决</w:t>
      </w:r>
      <w:r/>
    </w:p>
    <w:p>
      <w:pPr>
        <w:ind w:firstLine="602"/>
        <w:jc w:val="left"/>
        <w:spacing w:line="440" w:lineRule="exact"/>
        <w:rPr>
          <w:rFonts w:ascii="宋体" w:hAnsi="宋体" w:cs="宋体"/>
          <w:b/>
          <w:color w:val="auto"/>
          <w:sz w:val="24"/>
        </w:rPr>
      </w:pPr>
      <w:r>
        <w:rPr>
          <w:rFonts w:hint="eastAsia" w:ascii="宋体" w:hAnsi="宋体" w:cs="宋体"/>
          <w:b/>
          <w:color w:val="auto"/>
          <w:sz w:val="24"/>
        </w:rPr>
        <w:t xml:space="preserve">2.5资金来源证明及支付担保</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发包人提供资金来源证明的期限要求：</w:t>
      </w:r>
      <w:r>
        <w:rPr>
          <w:rFonts w:hint="eastAsia" w:ascii="宋体" w:hAnsi="宋体" w:cs="宋体"/>
          <w:color w:val="auto"/>
          <w:sz w:val="24"/>
          <w:u w:val="single"/>
        </w:rPr>
        <w:t xml:space="preserve">     /    </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发包人是否提供支付担保：</w:t>
      </w:r>
      <w:r>
        <w:rPr>
          <w:rFonts w:hint="eastAsia" w:ascii="宋体" w:hAnsi="宋体" w:cs="宋体"/>
          <w:color w:val="auto"/>
          <w:sz w:val="24"/>
          <w:u w:val="single"/>
        </w:rPr>
        <w:t xml:space="preserve">         /          </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发包人提供支付担保的形式：</w:t>
      </w:r>
      <w:r>
        <w:rPr>
          <w:rFonts w:hint="eastAsia" w:ascii="宋体" w:hAnsi="宋体" w:cs="宋体"/>
          <w:color w:val="auto"/>
          <w:sz w:val="24"/>
          <w:u w:val="single"/>
        </w:rPr>
        <w:t xml:space="preserve">     /            </w:t>
      </w:r>
      <w:r/>
    </w:p>
    <w:p>
      <w:pPr>
        <w:pStyle w:val="1303"/>
        <w:spacing w:before="120" w:after="120" w:line="440" w:lineRule="exact"/>
        <w:rPr>
          <w:rFonts w:ascii="宋体" w:hAnsi="宋体" w:cs="宋体"/>
          <w:b w:val="0"/>
          <w:color w:val="auto"/>
          <w:sz w:val="24"/>
          <w:szCs w:val="24"/>
        </w:rPr>
      </w:pPr>
      <w:r>
        <w:rPr>
          <w:rFonts w:hint="eastAsia" w:ascii="宋体" w:hAnsi="宋体" w:cs="宋体"/>
          <w:b w:val="0"/>
          <w:color w:val="auto"/>
          <w:sz w:val="24"/>
          <w:szCs w:val="24"/>
        </w:rPr>
        <w:t xml:space="preserve">3. 承包人 </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3.1 承包人的一般义务：</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（9）承包人提交的竣工资料的内容：</w:t>
      </w:r>
      <w:r>
        <w:rPr>
          <w:rFonts w:hint="eastAsia" w:ascii="宋体" w:hAnsi="宋体" w:cs="宋体"/>
          <w:color w:val="auto"/>
          <w:sz w:val="24"/>
          <w:u w:val="single"/>
        </w:rPr>
        <w:t xml:space="preserve"> 符合江苏省、徐州市档案馆（或城建档案馆）对施工文件的要求。</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承包人需要提交的竣工资料套数：</w:t>
      </w:r>
      <w:r>
        <w:rPr>
          <w:rFonts w:hint="eastAsia" w:ascii="宋体" w:hAnsi="宋体" w:cs="宋体"/>
          <w:color w:val="auto"/>
          <w:sz w:val="24"/>
          <w:u w:val="single"/>
        </w:rPr>
        <w:t xml:space="preserve"> 4套。</w:t>
      </w:r>
      <w:r/>
    </w:p>
    <w:p>
      <w:pPr>
        <w:ind w:firstLine="480"/>
        <w:jc w:val="left"/>
        <w:spacing w:line="440" w:lineRule="exact"/>
        <w:rPr>
          <w:rFonts w:ascii="宋体" w:hAnsi="宋体" w:cs="宋体"/>
          <w:b/>
          <w:color w:val="auto"/>
          <w:sz w:val="24"/>
          <w:u w:val="single"/>
        </w:rPr>
      </w:pPr>
      <w:r>
        <w:rPr>
          <w:rFonts w:hint="eastAsia" w:ascii="宋体" w:hAnsi="宋体" w:cs="宋体"/>
          <w:color w:val="auto"/>
          <w:sz w:val="24"/>
        </w:rPr>
        <w:t xml:space="preserve">承包人提交的竣工资料的费用承担：</w:t>
      </w:r>
      <w:r>
        <w:rPr>
          <w:rFonts w:hint="eastAsia" w:ascii="宋体" w:hAnsi="宋体" w:cs="宋体"/>
          <w:color w:val="auto"/>
          <w:sz w:val="24"/>
          <w:u w:val="single"/>
        </w:rPr>
        <w:t xml:space="preserve">    由承包人自行承担 。</w:t>
      </w:r>
      <w:r/>
    </w:p>
    <w:p>
      <w:pPr>
        <w:ind w:firstLine="480"/>
        <w:jc w:val="left"/>
        <w:spacing w:line="440" w:lineRule="exact"/>
        <w:rPr>
          <w:rFonts w:ascii="宋体" w:hAnsi="宋体" w:cs="宋体"/>
          <w:b/>
          <w:color w:val="auto"/>
          <w:sz w:val="24"/>
          <w:u w:val="single"/>
        </w:rPr>
      </w:pPr>
      <w:r>
        <w:rPr>
          <w:rFonts w:hint="eastAsia" w:ascii="宋体" w:hAnsi="宋体" w:cs="宋体"/>
          <w:color w:val="auto"/>
          <w:sz w:val="24"/>
        </w:rPr>
        <w:t xml:space="preserve">承包人提交的竣工资料移交时间： </w:t>
      </w:r>
      <w:r>
        <w:rPr>
          <w:rFonts w:hint="eastAsia" w:ascii="宋体" w:hAnsi="宋体" w:cs="宋体"/>
          <w:color w:val="auto"/>
          <w:sz w:val="24"/>
          <w:u w:val="single"/>
        </w:rPr>
        <w:t xml:space="preserve"> 工程竣工后两个月内。</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承包人提交的竣工资料形式要求：</w:t>
      </w:r>
      <w:r>
        <w:rPr>
          <w:rFonts w:hint="eastAsia" w:ascii="宋体" w:hAnsi="宋体" w:cs="宋体"/>
          <w:color w:val="auto"/>
          <w:sz w:val="24"/>
          <w:u w:val="single"/>
        </w:rPr>
        <w:t xml:space="preserve"> 均要符合相关规范及徐州市城建档案等管理部门和发包人要求，经监理审核后同意后提交发包人和有关部门。</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（10）承包人应履行的其他义务：</w:t>
      </w:r>
      <w:r/>
    </w:p>
    <w:p>
      <w:pPr>
        <w:ind w:firstLine="600"/>
        <w:jc w:val="left"/>
        <w:spacing w:line="440" w:lineRule="exact"/>
        <w:rPr>
          <w:rFonts w:ascii="宋体" w:hAnsi="宋体" w:cs="宋体"/>
          <w:color w:val="auto"/>
          <w:sz w:val="24"/>
          <w:u w:val="single"/>
        </w:rPr>
      </w:pPr>
      <w:r>
        <w:rPr>
          <w:rFonts w:hint="eastAsia" w:ascii="宋体" w:hAnsi="宋体" w:cs="宋体"/>
          <w:color w:val="auto"/>
          <w:sz w:val="24"/>
          <w:u w:val="single"/>
        </w:rPr>
        <w:t xml:space="preserve">① 承包人应按发包人的指令，完成发包人要求的对工程内容的任何增加和删减；</w:t>
      </w:r>
      <w:r/>
    </w:p>
    <w:p>
      <w:pPr>
        <w:ind w:firstLine="600"/>
        <w:jc w:val="left"/>
        <w:spacing w:line="440" w:lineRule="exact"/>
        <w:rPr>
          <w:rFonts w:ascii="宋体" w:hAnsi="宋体" w:cs="宋体"/>
          <w:color w:val="auto"/>
          <w:sz w:val="24"/>
          <w:u w:val="single"/>
        </w:rPr>
      </w:pPr>
      <w:r>
        <w:rPr>
          <w:rFonts w:hint="eastAsia" w:ascii="宋体" w:hAnsi="宋体" w:cs="宋体"/>
          <w:color w:val="auto"/>
          <w:sz w:val="24"/>
          <w:u w:val="single"/>
        </w:rPr>
        <w:t xml:space="preserve">②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firstLine="600"/>
        <w:jc w:val="left"/>
        <w:spacing w:line="440" w:lineRule="exact"/>
        <w:rPr>
          <w:rFonts w:ascii="宋体" w:hAnsi="宋体" w:cs="宋体"/>
          <w:color w:val="auto"/>
          <w:sz w:val="24"/>
          <w:u w:val="single"/>
        </w:rPr>
      </w:pPr>
      <w:r>
        <w:rPr>
          <w:rFonts w:hint="eastAsia" w:ascii="宋体" w:hAnsi="宋体" w:cs="宋体"/>
          <w:color w:val="auto"/>
          <w:sz w:val="24"/>
          <w:u w:val="single"/>
        </w:rPr>
        <w:t xml:space="preserve">③承包人应按照政府相关规定，建立健全的雇员工资发放和劳动保障制度。如因雇员的工资发放和劳动保障制度不健全而引发纠纷，导致民工围堵发包人等的，每发生一次支付10万元的违约金，发生多次后发包人有权解除合同，并要求承包人退场。</w:t>
      </w:r>
      <w:r/>
    </w:p>
    <w:p>
      <w:pPr>
        <w:ind w:firstLine="602"/>
        <w:jc w:val="left"/>
        <w:spacing w:line="440" w:lineRule="exact"/>
        <w:rPr>
          <w:rFonts w:ascii="宋体" w:hAnsi="宋体" w:cs="宋体"/>
          <w:color w:val="auto"/>
          <w:sz w:val="24"/>
        </w:rPr>
      </w:pPr>
      <w:r>
        <w:rPr>
          <w:rFonts w:hint="eastAsia" w:ascii="宋体" w:hAnsi="宋体" w:cs="宋体"/>
          <w:b/>
          <w:color w:val="auto"/>
          <w:sz w:val="24"/>
        </w:rPr>
        <w:t xml:space="preserve">3.2 项目经理</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3.2.1 项目经理：</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姓    名：</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身份证号：</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建造师执业资格等级：</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建造师注册证书号：</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建造师执业印章号：</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安全生产考核合格证书号：</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承包人对项目经理的授权范围如下：</w:t>
      </w:r>
      <w:r>
        <w:rPr>
          <w:rFonts w:hint="eastAsia" w:ascii="宋体" w:hAnsi="宋体" w:cs="宋体"/>
          <w:color w:val="auto"/>
          <w:sz w:val="24"/>
          <w:u w:val="single"/>
        </w:rPr>
        <w:t xml:space="preserve"> 对工程质量、安全、进度和文明施工全面负责，并完成承包人应做的各项工作。</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关于项目经理每月在施工现场的时间要求：</w:t>
      </w:r>
      <w:r>
        <w:rPr>
          <w:rFonts w:hint="eastAsia" w:ascii="宋体" w:hAnsi="宋体" w:cs="宋体"/>
          <w:color w:val="auto"/>
          <w:sz w:val="24"/>
          <w:u w:val="single"/>
        </w:rPr>
        <w:t xml:space="preserve"> 开工之日到竣工结束，项目经理每周不少于5天，每天必须不少于8小时在现场组织施工。</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承包人未提交劳动合同，以及没有为项目经理缴纳社会保险证明的违约责任：</w:t>
      </w:r>
      <w:r>
        <w:rPr>
          <w:rFonts w:hint="eastAsia" w:ascii="宋体" w:hAnsi="宋体" w:cs="宋体"/>
          <w:color w:val="auto"/>
          <w:sz w:val="24"/>
          <w:u w:val="single"/>
        </w:rPr>
        <w:t xml:space="preserve">由承包人自行承担 。</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项目经理未经批准，擅自离开施工现场的违约责任：</w:t>
      </w:r>
      <w:r>
        <w:rPr>
          <w:rFonts w:hint="eastAsia" w:ascii="宋体" w:hAnsi="宋体" w:cs="宋体"/>
          <w:color w:val="auto"/>
          <w:sz w:val="24"/>
          <w:u w:val="single"/>
        </w:rPr>
        <w:t xml:space="preserve"> 每查实一次向发包人支付违约金5000元，费用从当期应付工程款中直接扣除。如有特殊情况离开现场，应提前报请监理人、发包人同意 。</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3.2.3 承包人擅自更换项目经理的违约责任：</w:t>
      </w:r>
      <w:r>
        <w:rPr>
          <w:rFonts w:hint="eastAsia" w:ascii="宋体" w:hAnsi="宋体" w:cs="宋体"/>
          <w:color w:val="auto"/>
          <w:sz w:val="24"/>
          <w:u w:val="single"/>
        </w:rPr>
        <w:t xml:space="preserve">承包人的项目经理必须按响应文件中选派的建造师按时到位并亲临现场组织本工程项目的施工，在施工期间如有特殊情况需离开，必须报经发包人同意。如未告知，造成的一切后果由承包人承担，如造成较大影响及经济损失，发包人有权解除合同。承包人不能擅自更换项目经理，如确需更换，须以相同资历人员代替并提前1个月向监理人、发包人申请，获得批准后方可更换，否则每更换一次，发包人有权在当月的进度款中扣除2万元，作为承包人的违约金。</w:t>
      </w:r>
      <w:r/>
    </w:p>
    <w:p>
      <w:pPr>
        <w:ind w:firstLine="480"/>
        <w:jc w:val="left"/>
        <w:spacing w:line="440" w:lineRule="exact"/>
        <w:tabs>
          <w:tab w:val="left" w:pos="945" w:leader="none"/>
        </w:tabs>
        <w:rPr>
          <w:rFonts w:ascii="宋体" w:hAnsi="宋体" w:cs="宋体"/>
          <w:color w:val="auto"/>
          <w:sz w:val="24"/>
          <w:u w:val="single"/>
        </w:rPr>
      </w:pPr>
      <w:r>
        <w:rPr>
          <w:rFonts w:hint="eastAsia" w:ascii="宋体" w:hAnsi="宋体" w:cs="宋体"/>
          <w:color w:val="auto"/>
          <w:sz w:val="24"/>
        </w:rPr>
        <w:t xml:space="preserve">3.2.4 承包人无正当理由拒绝更换项目经理的违约责任：</w:t>
      </w:r>
      <w:r>
        <w:rPr>
          <w:rFonts w:hint="eastAsia" w:ascii="宋体" w:hAnsi="宋体" w:cs="宋体"/>
          <w:color w:val="auto"/>
          <w:sz w:val="24"/>
          <w:u w:val="single"/>
        </w:rPr>
        <w:t xml:space="preserve">若发包人认为承包人委派的项目经理工作能力和业务水平不称职，承包人应尽快撤回项目经理，并重新委派具备相应工作能力及业务水平的项目经理，委派人员应书面报监理人审核确认，并书面报送发包人存档备查，否则视为违约，发包人有权扣除中标价的2%的违约金直至终止施工合同，由此所造成的一切经济损失及后果均由承包人承担。</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3.3 承包人人员</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3.3.1 承包人提交项目管理机构及施工现场管理人员安排报告的期限：</w:t>
      </w:r>
      <w:r>
        <w:rPr>
          <w:rFonts w:hint="eastAsia" w:ascii="宋体" w:hAnsi="宋体" w:cs="宋体"/>
          <w:color w:val="auto"/>
          <w:sz w:val="24"/>
          <w:u w:val="single"/>
        </w:rPr>
        <w:t xml:space="preserve">  合同签订后，开工前7日内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3.3.3 承包人无正当理由拒绝撤换主要施工管理人员的违约责任：</w:t>
      </w:r>
      <w:r>
        <w:rPr>
          <w:rFonts w:hint="eastAsia" w:ascii="宋体" w:hAnsi="宋体" w:cs="宋体"/>
          <w:color w:val="auto"/>
          <w:sz w:val="24"/>
          <w:u w:val="single"/>
        </w:rPr>
        <w:t xml:space="preserve">若发包人认为承包人委派的人员的工作能力和业务水平不称职，承包人应尽快撤回上述人员，并重新委派具备相应工作能力及业务水平的称职人员，委派人员应书面报监理人审核确认，并书面报送发包人存档备查，否则视为违约，发包人有权扣除中标价的2%的违约金直至终止施工合同并没收履约保证金，由不称职人员所造成的一切经济损失及后果均由承包人承担。</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3.3.4 承包人主要施工管理人员离开施工现场的批准要求：</w:t>
      </w:r>
      <w:r>
        <w:rPr>
          <w:rFonts w:hint="eastAsia" w:ascii="宋体" w:hAnsi="宋体" w:cs="宋体"/>
          <w:color w:val="auto"/>
          <w:sz w:val="24"/>
          <w:u w:val="single"/>
        </w:rPr>
        <w:t xml:space="preserve">提前报请监理人、发包人同意后方可离场 。</w:t>
      </w:r>
      <w:r/>
    </w:p>
    <w:p>
      <w:pPr>
        <w:ind w:firstLine="540"/>
        <w:spacing w:line="440" w:lineRule="exact"/>
        <w:rPr>
          <w:rFonts w:ascii="宋体" w:hAnsi="宋体" w:cs="宋体"/>
          <w:color w:val="auto"/>
          <w:sz w:val="24"/>
          <w:u w:val="single"/>
        </w:rPr>
      </w:pPr>
      <w:r>
        <w:rPr>
          <w:rFonts w:hint="eastAsia" w:ascii="宋体" w:hAnsi="宋体" w:cs="宋体"/>
          <w:color w:val="auto"/>
          <w:sz w:val="24"/>
        </w:rPr>
        <w:t xml:space="preserve">3.3.5承包人擅自更换主要施工管理人员的违约责任：</w:t>
      </w:r>
      <w:r>
        <w:rPr>
          <w:rFonts w:hint="eastAsia" w:ascii="宋体" w:hAnsi="宋体" w:cs="宋体"/>
          <w:color w:val="auto"/>
          <w:sz w:val="24"/>
          <w:u w:val="single"/>
        </w:rPr>
        <w:t xml:space="preserve"> 施工期间承包人派驻现场的主要施工管理人员必须与响应书中的人员名单保持一致,如不一致，按照20000元/人的标准支付违约金。费用从工程履约保证金中直接扣除。如有特殊情况确需调整人员配置，承包人应报请监理人、发包人同意后方可调整。</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承包人主要施工管理人员擅自离开施工现场的违约责任：</w:t>
      </w:r>
      <w:r>
        <w:rPr>
          <w:rFonts w:hint="eastAsia" w:ascii="宋体" w:hAnsi="宋体" w:cs="宋体"/>
          <w:color w:val="auto"/>
          <w:sz w:val="24"/>
          <w:u w:val="single"/>
        </w:rPr>
        <w:t xml:space="preserve">每查实一次支付违约金3000元/人次，费用从当期应付工程款中直接扣除。如有特殊情况离开现场，应提前报请监理人、发包人同意  。</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3.5 分包</w:t>
      </w:r>
      <w:r/>
    </w:p>
    <w:p>
      <w:pPr>
        <w:ind w:firstLine="480"/>
        <w:spacing w:line="440" w:lineRule="exact"/>
        <w:rPr>
          <w:rFonts w:ascii="宋体" w:hAnsi="宋体" w:cs="宋体"/>
          <w:color w:val="auto"/>
          <w:sz w:val="24"/>
        </w:rPr>
      </w:pPr>
      <w:r>
        <w:rPr>
          <w:rFonts w:hint="eastAsia" w:ascii="宋体" w:hAnsi="宋体" w:cs="宋体"/>
          <w:color w:val="auto"/>
          <w:sz w:val="24"/>
        </w:rPr>
        <w:t xml:space="preserve">3.5.1 分包的一般约定</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禁止分包的工程包括：</w:t>
      </w:r>
      <w:r>
        <w:rPr>
          <w:rFonts w:hint="eastAsia" w:ascii="宋体" w:hAnsi="宋体" w:cs="宋体"/>
          <w:color w:val="auto"/>
          <w:sz w:val="24"/>
          <w:u w:val="single"/>
        </w:rPr>
        <w:t xml:space="preserve">承包人承包范围内全部工程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主体结构、关键性工作的范围：</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spacing w:line="440" w:lineRule="exact"/>
        <w:rPr>
          <w:rFonts w:ascii="宋体" w:hAnsi="宋体" w:cs="宋体"/>
          <w:color w:val="auto"/>
          <w:sz w:val="24"/>
        </w:rPr>
      </w:pPr>
      <w:r>
        <w:rPr>
          <w:rFonts w:hint="eastAsia" w:ascii="宋体" w:hAnsi="宋体" w:cs="宋体"/>
          <w:color w:val="auto"/>
          <w:sz w:val="24"/>
        </w:rPr>
        <w:t xml:space="preserve">    3.5.2分包的确定</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允许分包的专业工程包括：</w:t>
      </w:r>
      <w:r>
        <w:rPr>
          <w:rFonts w:hint="eastAsia" w:ascii="宋体" w:hAnsi="宋体" w:cs="宋体"/>
          <w:color w:val="auto"/>
          <w:sz w:val="24"/>
          <w:u w:val="single"/>
        </w:rPr>
        <w:t xml:space="preserve">  不得分包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其他关于分包的约定：</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3.5.4 分包合同价款</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关于分包合同价款支付的约定：</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2"/>
        <w:jc w:val="left"/>
        <w:spacing w:after="120" w:line="440" w:lineRule="exact"/>
        <w:rPr>
          <w:rFonts w:ascii="宋体" w:hAnsi="宋体" w:cs="宋体"/>
          <w:b/>
          <w:color w:val="auto"/>
          <w:sz w:val="24"/>
        </w:rPr>
      </w:pPr>
      <w:r>
        <w:rPr>
          <w:rFonts w:hint="eastAsia" w:ascii="宋体" w:hAnsi="宋体" w:cs="宋体"/>
          <w:b/>
          <w:color w:val="auto"/>
          <w:sz w:val="24"/>
        </w:rPr>
        <w:t xml:space="preserve">3.6 工程照管与成品、半成品保护</w:t>
      </w:r>
      <w:r/>
    </w:p>
    <w:p>
      <w:pPr>
        <w:ind w:firstLine="480"/>
        <w:jc w:val="left"/>
        <w:spacing w:before="120" w:after="120" w:line="440" w:lineRule="exact"/>
        <w:rPr>
          <w:rFonts w:ascii="宋体" w:hAnsi="宋体" w:cs="宋体"/>
          <w:color w:val="auto"/>
          <w:sz w:val="24"/>
          <w:u w:val="single"/>
        </w:rPr>
      </w:pPr>
      <w:r>
        <w:rPr>
          <w:rFonts w:hint="eastAsia" w:ascii="宋体" w:hAnsi="宋体" w:cs="宋体"/>
          <w:color w:val="auto"/>
          <w:sz w:val="24"/>
        </w:rPr>
        <w:t xml:space="preserve">承包人负责照管工程及工程相关的材料、工程设备的起始时间：</w:t>
      </w:r>
      <w:r>
        <w:rPr>
          <w:rFonts w:hint="eastAsia" w:ascii="宋体" w:hAnsi="宋体" w:cs="宋体"/>
          <w:color w:val="auto"/>
          <w:sz w:val="24"/>
          <w:u w:val="single"/>
        </w:rPr>
        <w:t xml:space="preserve">执行通用条款</w:t>
      </w:r>
      <w:r/>
    </w:p>
    <w:p>
      <w:pPr>
        <w:ind w:firstLine="482"/>
        <w:jc w:val="left"/>
        <w:spacing w:before="120" w:after="120" w:line="440" w:lineRule="exact"/>
        <w:rPr>
          <w:rFonts w:hint="eastAsia" w:ascii="宋体" w:hAnsi="宋体" w:eastAsia="宋体" w:cs="宋体"/>
          <w:b/>
          <w:color w:val="auto"/>
          <w:sz w:val="24"/>
          <w:lang w:eastAsia="zh-CN"/>
        </w:rPr>
      </w:pPr>
      <w:r>
        <w:rPr>
          <w:rFonts w:hint="eastAsia" w:ascii="宋体" w:hAnsi="宋体" w:cs="宋体"/>
          <w:b/>
          <w:color w:val="auto"/>
          <w:sz w:val="24"/>
        </w:rPr>
        <w:t xml:space="preserve">3.7 履约担保</w:t>
      </w:r>
      <w:r>
        <w:rPr>
          <w:rFonts w:hint="eastAsia" w:ascii="宋体" w:hAnsi="宋体" w:cs="宋体"/>
          <w:b/>
          <w:color w:val="auto"/>
          <w:sz w:val="24"/>
          <w:lang w:eastAsia="zh-CN"/>
        </w:rPr>
        <w:t xml:space="preserve">（ 履约保证金）</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承包人是否提供履约担保（ 履约保证金）：</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不提供</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b/>
          <w:color w:val="auto"/>
          <w:sz w:val="24"/>
          <w:u w:val="single"/>
        </w:rPr>
      </w:pPr>
      <w:r>
        <w:rPr>
          <w:rFonts w:hint="eastAsia" w:ascii="宋体" w:hAnsi="宋体" w:cs="宋体"/>
          <w:color w:val="auto"/>
          <w:sz w:val="24"/>
        </w:rPr>
        <w:t xml:space="preserve">承包人提供履约担保的形式、金额及期限的：</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w:t>
      </w:r>
      <w:r>
        <w:rPr>
          <w:rFonts w:hint="eastAsia" w:ascii="宋体" w:hAnsi="宋体" w:cs="宋体"/>
          <w:color w:val="auto"/>
          <w:sz w:val="24"/>
        </w:rPr>
        <w:t xml:space="preserve">。</w:t>
      </w:r>
      <w:r/>
    </w:p>
    <w:p>
      <w:pPr>
        <w:pStyle w:val="1303"/>
        <w:spacing w:before="120" w:after="120" w:line="440" w:lineRule="exact"/>
        <w:rPr>
          <w:rFonts w:ascii="宋体" w:hAnsi="宋体" w:cs="宋体"/>
          <w:b w:val="0"/>
          <w:color w:val="auto"/>
          <w:sz w:val="24"/>
          <w:szCs w:val="24"/>
        </w:rPr>
      </w:pPr>
      <w:r>
        <w:rPr>
          <w:rFonts w:hint="eastAsia" w:ascii="宋体" w:hAnsi="宋体" w:cs="宋体"/>
          <w:b w:val="0"/>
          <w:color w:val="auto"/>
          <w:sz w:val="24"/>
          <w:szCs w:val="24"/>
        </w:rPr>
        <w:t xml:space="preserve">4. 监理人</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4.1监理人的一般规定</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关于监理人的监理内容：</w:t>
      </w:r>
      <w:r>
        <w:rPr>
          <w:rFonts w:hint="eastAsia" w:ascii="宋体" w:hAnsi="宋体" w:cs="宋体"/>
          <w:color w:val="auto"/>
          <w:sz w:val="24"/>
          <w:u w:val="single"/>
        </w:rPr>
        <w:t xml:space="preserve">监理人需根据与发包人签订的委托监理合同约定履行职责、行使权力</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关于监理人的监理权限：</w:t>
      </w:r>
      <w:r>
        <w:rPr>
          <w:rFonts w:hint="eastAsia" w:ascii="宋体" w:hAnsi="宋体" w:cs="宋体"/>
          <w:color w:val="auto"/>
          <w:sz w:val="24"/>
          <w:u w:val="single"/>
        </w:rPr>
        <w:t xml:space="preserve">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p>
    <w:p>
      <w:pPr>
        <w:ind w:firstLine="480"/>
        <w:jc w:val="left"/>
        <w:spacing w:line="440" w:lineRule="exact"/>
        <w:rPr>
          <w:rFonts w:ascii="宋体" w:hAnsi="宋体" w:cs="宋体"/>
          <w:color w:val="auto"/>
          <w:sz w:val="24"/>
          <w:u w:val="single"/>
        </w:rPr>
      </w:pPr>
      <w:r>
        <w:rPr>
          <w:rFonts w:hint="eastAsia" w:ascii="宋体" w:hAnsi="宋体" w:cs="宋体"/>
          <w:color w:val="auto"/>
          <w:sz w:val="24"/>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80"/>
        <w:jc w:val="left"/>
        <w:spacing w:line="440" w:lineRule="exact"/>
        <w:rPr>
          <w:rFonts w:ascii="宋体" w:hAnsi="宋体" w:cs="宋体"/>
          <w:color w:val="auto"/>
          <w:sz w:val="24"/>
          <w:u w:val="single"/>
        </w:rPr>
      </w:pPr>
      <w:r>
        <w:rPr>
          <w:rFonts w:hint="eastAsia" w:ascii="宋体" w:hAnsi="宋体" w:cs="宋体"/>
          <w:color w:val="auto"/>
          <w:sz w:val="24"/>
          <w:u w:val="single"/>
        </w:rPr>
        <w:t xml:space="preserve">须经发包人事先批准行使的权力如下（包含但不限于）：</w:t>
      </w:r>
      <w:r/>
    </w:p>
    <w:p>
      <w:pPr>
        <w:ind w:firstLine="480"/>
        <w:jc w:val="left"/>
        <w:spacing w:line="440" w:lineRule="exact"/>
        <w:rPr>
          <w:rFonts w:ascii="宋体" w:hAnsi="宋体" w:cs="宋体"/>
          <w:color w:val="auto"/>
          <w:sz w:val="24"/>
          <w:u w:val="single"/>
        </w:rPr>
      </w:pPr>
      <w:r>
        <w:rPr>
          <w:rFonts w:hint="eastAsia" w:ascii="宋体" w:hAnsi="宋体" w:cs="宋体"/>
          <w:color w:val="auto"/>
          <w:sz w:val="24"/>
          <w:u w:val="single"/>
        </w:rPr>
        <w:t xml:space="preserve">(1) 发布开工令、暂时停工或复工令；</w:t>
      </w:r>
      <w:r/>
    </w:p>
    <w:p>
      <w:pPr>
        <w:ind w:firstLine="480"/>
        <w:jc w:val="left"/>
        <w:spacing w:line="440" w:lineRule="exact"/>
        <w:rPr>
          <w:rFonts w:ascii="宋体" w:hAnsi="宋体" w:cs="宋体"/>
          <w:color w:val="auto"/>
          <w:sz w:val="24"/>
          <w:u w:val="single"/>
        </w:rPr>
      </w:pPr>
      <w:r>
        <w:rPr>
          <w:rFonts w:hint="eastAsia" w:ascii="宋体" w:hAnsi="宋体" w:cs="宋体"/>
          <w:color w:val="auto"/>
          <w:sz w:val="24"/>
          <w:u w:val="single"/>
        </w:rPr>
        <w:t xml:space="preserve">(2) 审查技术规范（规定）或设计的变更，经发包人同意后批准实施；</w:t>
      </w:r>
      <w:r/>
    </w:p>
    <w:p>
      <w:pPr>
        <w:ind w:firstLine="480"/>
        <w:jc w:val="left"/>
        <w:spacing w:line="440" w:lineRule="exact"/>
        <w:rPr>
          <w:rFonts w:ascii="宋体" w:hAnsi="宋体" w:cs="宋体"/>
          <w:color w:val="auto"/>
          <w:sz w:val="24"/>
          <w:u w:val="single"/>
        </w:rPr>
      </w:pPr>
      <w:r>
        <w:rPr>
          <w:rFonts w:hint="eastAsia" w:ascii="宋体" w:hAnsi="宋体" w:cs="宋体"/>
          <w:color w:val="auto"/>
          <w:sz w:val="24"/>
          <w:u w:val="single"/>
        </w:rPr>
        <w:t xml:space="preserve">(3) 审核索赔额与现场签证，并上报发包人；</w:t>
      </w:r>
      <w:r/>
    </w:p>
    <w:p>
      <w:pPr>
        <w:ind w:firstLine="480"/>
        <w:jc w:val="left"/>
        <w:spacing w:line="440" w:lineRule="exact"/>
        <w:rPr>
          <w:rFonts w:ascii="宋体" w:hAnsi="宋体" w:cs="宋体"/>
          <w:color w:val="auto"/>
          <w:sz w:val="24"/>
        </w:rPr>
      </w:pPr>
      <w:r>
        <w:rPr>
          <w:rFonts w:hint="eastAsia" w:ascii="宋体" w:hAnsi="宋体" w:cs="宋体"/>
          <w:color w:val="auto"/>
          <w:sz w:val="24"/>
          <w:u w:val="single"/>
        </w:rPr>
        <w:t xml:space="preserve">(4) 本工程中所有涉及改变技术类、经济类的文件。   </w:t>
      </w:r>
      <w:r>
        <w:rPr>
          <w:rFonts w:hint="eastAsia" w:ascii="宋体" w:hAnsi="宋体" w:cs="宋体"/>
          <w:color w:val="auto"/>
          <w:sz w:val="24"/>
        </w:rPr>
        <w:t xml:space="preserve">。 </w:t>
      </w:r>
      <w:r/>
    </w:p>
    <w:p>
      <w:pPr>
        <w:ind w:firstLine="480"/>
        <w:spacing w:line="440" w:lineRule="exact"/>
        <w:rPr>
          <w:rFonts w:ascii="宋体" w:hAnsi="宋体" w:cs="宋体"/>
          <w:color w:val="auto"/>
          <w:sz w:val="24"/>
        </w:rPr>
      </w:pPr>
      <w:r>
        <w:rPr>
          <w:rFonts w:hint="eastAsia" w:ascii="宋体" w:hAnsi="宋体" w:cs="宋体"/>
          <w:color w:val="auto"/>
          <w:sz w:val="24"/>
        </w:rPr>
        <w:t xml:space="preserve">关于监理人在施工现场的办公场所、生活场所的提供和费用承担的约定：</w:t>
      </w:r>
      <w:r>
        <w:rPr>
          <w:rFonts w:hint="eastAsia" w:ascii="宋体" w:hAnsi="宋体" w:cs="宋体"/>
          <w:color w:val="auto"/>
          <w:sz w:val="24"/>
          <w:u w:val="single"/>
        </w:rPr>
        <w:t xml:space="preserve">        由承包人提供并承担费用   </w:t>
      </w:r>
      <w:r>
        <w:rPr>
          <w:rFonts w:hint="eastAsia" w:ascii="宋体" w:hAnsi="宋体" w:cs="宋体"/>
          <w:color w:val="auto"/>
          <w:sz w:val="24"/>
        </w:rPr>
        <w:t xml:space="preserve">。</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4.2 监理人员</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总监理工程师：</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姓    名：</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职    务：</w:t>
      </w:r>
      <w:r>
        <w:rPr>
          <w:rFonts w:hint="eastAsia" w:ascii="宋体" w:hAnsi="宋体" w:cs="宋体"/>
          <w:color w:val="auto"/>
          <w:sz w:val="24"/>
          <w:u w:val="single"/>
        </w:rPr>
        <w:t xml:space="preserve">         </w:t>
      </w:r>
      <w:r>
        <w:rPr>
          <w:rFonts w:ascii="宋体" w:hAnsi="宋体" w:cs="MingLiU_HKSCS"/>
          <w:color w:val="auto"/>
          <w:sz w:val="24"/>
          <w:u w:val="single"/>
        </w:rPr>
        <w:t xml:space="preserve"> </w:t>
      </w:r>
      <w:r>
        <w:rPr>
          <w:rFonts w:hint="eastAsia" w:ascii="宋体" w:hAnsi="宋体" w:cs="MingLiU_HKSCS"/>
          <w:color w:val="auto"/>
          <w:sz w:val="24"/>
          <w:u w:val="single"/>
        </w:rPr>
        <w:t xml:space="preserve">总监理工程师</w:t>
      </w:r>
      <w:r>
        <w:rPr>
          <w:rFonts w:ascii="宋体" w:hAnsi="宋体" w:cs="MingLiU_HKSCS"/>
          <w:color w:val="auto"/>
          <w:sz w:val="24"/>
          <w:u w:val="single"/>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监理工程师执业资格证书号：</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关于监理人的其他约定：</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4.4 商定或确定</w:t>
      </w:r>
      <w:r/>
    </w:p>
    <w:p>
      <w:pPr>
        <w:ind w:firstLine="480"/>
        <w:spacing w:line="440" w:lineRule="exact"/>
        <w:rPr>
          <w:rFonts w:ascii="宋体" w:hAnsi="宋体" w:cs="宋体"/>
          <w:color w:val="auto"/>
          <w:sz w:val="24"/>
        </w:rPr>
      </w:pPr>
      <w:r>
        <w:rPr>
          <w:rFonts w:hint="eastAsia" w:ascii="宋体" w:hAnsi="宋体" w:cs="宋体"/>
          <w:color w:val="auto"/>
          <w:sz w:val="24"/>
        </w:rPr>
        <w:t xml:space="preserve">在发包人和承包人不能通过协商达成一致意见时，发包人授权监理人对以下事项进行确定：</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u w:val="single"/>
        </w:rPr>
        <w:t xml:space="preserve">总监理工程师在对合同内涉及费用变化的任何事项进行商定或确定时，必须取得发包人的书面确认，否则无效。  </w:t>
      </w:r>
      <w:r>
        <w:rPr>
          <w:rFonts w:hint="eastAsia" w:ascii="宋体" w:hAnsi="宋体" w:cs="宋体"/>
          <w:color w:val="auto"/>
          <w:sz w:val="24"/>
        </w:rPr>
        <w:t xml:space="preserve">；</w:t>
      </w:r>
      <w:r/>
    </w:p>
    <w:p>
      <w:pPr>
        <w:pStyle w:val="1303"/>
        <w:spacing w:before="120" w:after="120" w:line="440" w:lineRule="exact"/>
        <w:rPr>
          <w:rFonts w:ascii="宋体" w:hAnsi="宋体" w:cs="宋体"/>
          <w:color w:val="auto"/>
          <w:sz w:val="24"/>
          <w:szCs w:val="24"/>
        </w:rPr>
      </w:pPr>
      <w:r>
        <w:rPr>
          <w:rFonts w:hint="eastAsia" w:ascii="宋体" w:hAnsi="宋体" w:cs="宋体"/>
          <w:color w:val="auto"/>
          <w:sz w:val="24"/>
          <w:szCs w:val="24"/>
        </w:rPr>
        <w:t xml:space="preserve">5. 工程质量</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5.1 质量要求</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5.1.1 特殊质量标准和要求：</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关于工程奖项的约定：</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spacing w:after="120" w:line="440" w:lineRule="exact"/>
        <w:rPr>
          <w:rFonts w:ascii="宋体" w:hAnsi="宋体" w:cs="宋体"/>
          <w:bCs/>
          <w:color w:val="auto"/>
          <w:sz w:val="24"/>
        </w:rPr>
      </w:pPr>
      <w:r>
        <w:rPr>
          <w:rFonts w:hint="eastAsia" w:ascii="宋体" w:hAnsi="宋体" w:cs="宋体"/>
          <w:bCs/>
          <w:color w:val="auto"/>
          <w:sz w:val="24"/>
        </w:rPr>
        <w:t xml:space="preserve">5.3 隐蔽工程检查</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5.3.2承包人提前通知监理人隐蔽工程检查的期限的约定：</w:t>
      </w:r>
      <w:r>
        <w:rPr>
          <w:rFonts w:hint="eastAsia" w:ascii="宋体" w:hAnsi="宋体" w:cs="宋体"/>
          <w:color w:val="auto"/>
          <w:sz w:val="24"/>
          <w:u w:val="single"/>
        </w:rPr>
        <w:t xml:space="preserve">执行通用条款 。</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监理人不能按时进行检查时，应提前</w:t>
      </w:r>
      <w:r>
        <w:rPr>
          <w:rFonts w:hint="eastAsia" w:ascii="宋体" w:hAnsi="宋体" w:cs="宋体"/>
          <w:color w:val="auto"/>
          <w:sz w:val="24"/>
          <w:u w:val="single"/>
        </w:rPr>
        <w:t xml:space="preserve">   执行通用条款  </w:t>
      </w:r>
      <w:r>
        <w:rPr>
          <w:rFonts w:hint="eastAsia" w:ascii="宋体" w:hAnsi="宋体" w:cs="宋体"/>
          <w:color w:val="auto"/>
          <w:sz w:val="24"/>
        </w:rPr>
        <w:t xml:space="preserve">小时提交书面延期要求。</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关于延期最长不得超过：</w:t>
      </w:r>
      <w:r>
        <w:rPr>
          <w:rFonts w:hint="eastAsia" w:ascii="宋体" w:hAnsi="宋体" w:cs="宋体"/>
          <w:color w:val="auto"/>
          <w:sz w:val="24"/>
          <w:u w:val="single"/>
        </w:rPr>
        <w:t xml:space="preserve">  执行通用条款  </w:t>
      </w:r>
      <w:r>
        <w:rPr>
          <w:rFonts w:hint="eastAsia" w:ascii="宋体" w:hAnsi="宋体" w:cs="宋体"/>
          <w:color w:val="auto"/>
          <w:sz w:val="24"/>
        </w:rPr>
        <w:t xml:space="preserve">小时。</w:t>
      </w:r>
      <w:r/>
    </w:p>
    <w:p>
      <w:pPr>
        <w:pStyle w:val="1303"/>
        <w:spacing w:before="120" w:after="120" w:line="440" w:lineRule="exact"/>
        <w:rPr>
          <w:rFonts w:ascii="宋体" w:hAnsi="宋体" w:cs="宋体"/>
          <w:color w:val="auto"/>
          <w:sz w:val="24"/>
          <w:szCs w:val="24"/>
        </w:rPr>
      </w:pPr>
      <w:r>
        <w:rPr>
          <w:rFonts w:hint="eastAsia" w:ascii="宋体" w:hAnsi="宋体" w:cs="宋体"/>
          <w:color w:val="auto"/>
          <w:sz w:val="24"/>
          <w:szCs w:val="24"/>
        </w:rPr>
        <w:t xml:space="preserve">6. 安全文明施工与环境保护</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6.1安全文明施工</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6.1.1 项目安全生产的达标目标及相应事项的约定：</w:t>
      </w:r>
      <w:r>
        <w:rPr>
          <w:rFonts w:hint="eastAsia" w:ascii="宋体" w:hAnsi="宋体" w:cs="宋体"/>
          <w:color w:val="auto"/>
          <w:sz w:val="24"/>
          <w:u w:val="single"/>
        </w:rPr>
        <w:t xml:space="preserve">在整个合同实施过程中，承包人应对现场人员的安全、现场秩序、工程保护、环境保护等负责并承担全部责任。并对工地围墙、工地照明、防护、标志、警告信号、保卫人员等做出具体安排。并按照国家、江苏省、徐州市有关规定及施工现场实际情况做好施工现场的安全保卫工作及非夜间施工照明，确保施工安全并承担全部责任。 </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6.1.4 关于治安保卫的特别约定：</w:t>
      </w:r>
      <w:r>
        <w:rPr>
          <w:rFonts w:hint="eastAsia" w:ascii="宋体" w:hAnsi="宋体" w:cs="宋体"/>
          <w:color w:val="auto"/>
          <w:sz w:val="24"/>
          <w:u w:val="single"/>
        </w:rPr>
        <w:t xml:space="preserve">执行通用条款，并根据发包人和监理人批准的施工组织设计和工程的具体情况采取相应的防护措施承担施工安全保卫工作及夜间施工照明的责任，费用由承包方负责。</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关于编制施工场地治安管理计划的约定：</w:t>
      </w:r>
      <w:r>
        <w:rPr>
          <w:rFonts w:hint="eastAsia" w:ascii="宋体" w:hAnsi="宋体" w:cs="宋体"/>
          <w:color w:val="auto"/>
          <w:sz w:val="24"/>
          <w:u w:val="single"/>
        </w:rPr>
        <w:t xml:space="preserve">  执行通用条款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6.1.5 文明施工</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合同当事人对文明施工的要求：</w:t>
      </w:r>
      <w:r>
        <w:rPr>
          <w:rFonts w:hint="eastAsia" w:ascii="宋体" w:hAnsi="宋体" w:cs="宋体"/>
          <w:color w:val="auto"/>
          <w:sz w:val="24"/>
          <w:u w:val="single"/>
        </w:rPr>
        <w:t xml:space="preserve"> </w:t>
      </w:r>
      <w:r>
        <w:rPr>
          <w:rFonts w:hint="eastAsia" w:ascii="宋体" w:hAnsi="宋体" w:cs="宋体"/>
          <w:b/>
          <w:color w:val="auto"/>
          <w:sz w:val="24"/>
          <w:u w:val="single"/>
        </w:rPr>
        <w:t xml:space="preserve">   </w:t>
      </w:r>
      <w:r>
        <w:rPr>
          <w:rFonts w:hint="eastAsia" w:ascii="宋体" w:hAnsi="宋体" w:cs="宋体"/>
          <w:color w:val="auto"/>
          <w:sz w:val="24"/>
          <w:u w:val="single"/>
        </w:rPr>
        <w:t xml:space="preserve">执行通用条款 。</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6.1.6 关于安全文明施工费支付比例和支付期限的约定：</w:t>
      </w:r>
      <w:r>
        <w:rPr>
          <w:rFonts w:hint="eastAsia" w:ascii="宋体" w:hAnsi="宋体" w:cs="宋体"/>
          <w:color w:val="auto"/>
          <w:sz w:val="24"/>
          <w:u w:val="single"/>
        </w:rPr>
        <w:t xml:space="preserve">  首笔费用的支付已包含在预付款内，不再另行支付，其余部分与进度款同期支付  </w:t>
      </w:r>
      <w:r>
        <w:rPr>
          <w:rFonts w:hint="eastAsia" w:ascii="宋体" w:hAnsi="宋体" w:cs="宋体"/>
          <w:color w:val="auto"/>
          <w:sz w:val="24"/>
        </w:rPr>
        <w:t xml:space="preserve">。</w:t>
      </w:r>
      <w:r/>
    </w:p>
    <w:p>
      <w:pPr>
        <w:pStyle w:val="1303"/>
        <w:spacing w:before="120" w:after="120" w:line="440" w:lineRule="exact"/>
        <w:rPr>
          <w:rFonts w:ascii="宋体" w:hAnsi="宋体" w:cs="宋体"/>
          <w:b w:val="0"/>
          <w:color w:val="auto"/>
          <w:sz w:val="24"/>
          <w:szCs w:val="24"/>
        </w:rPr>
      </w:pPr>
      <w:r>
        <w:rPr>
          <w:rFonts w:hint="eastAsia" w:ascii="宋体" w:hAnsi="宋体" w:cs="宋体"/>
          <w:b w:val="0"/>
          <w:color w:val="auto"/>
          <w:sz w:val="24"/>
          <w:szCs w:val="24"/>
        </w:rPr>
        <w:t xml:space="preserve">7. 工期和进度</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7.1 施工组织设计</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7.1.1 合同当事人约定的施工组织设计应包括的其他内容：</w:t>
      </w:r>
      <w:r/>
    </w:p>
    <w:p>
      <w:pPr>
        <w:ind w:firstLine="360"/>
        <w:jc w:val="left"/>
        <w:spacing w:line="440" w:lineRule="exact"/>
        <w:rPr>
          <w:rFonts w:ascii="宋体" w:hAnsi="宋体" w:cs="宋体"/>
          <w:color w:val="auto"/>
          <w:sz w:val="24"/>
          <w:u w:val="single"/>
        </w:rPr>
      </w:pPr>
      <w:r>
        <w:rPr>
          <w:rFonts w:hint="eastAsia" w:ascii="宋体" w:hAnsi="宋体" w:cs="宋体"/>
          <w:color w:val="auto"/>
          <w:sz w:val="24"/>
          <w:u w:val="single"/>
        </w:rPr>
        <w:t xml:space="preserve">（1）施工方案；              </w:t>
      </w:r>
      <w:r/>
    </w:p>
    <w:p>
      <w:pPr>
        <w:ind w:firstLine="360"/>
        <w:jc w:val="left"/>
        <w:spacing w:line="440" w:lineRule="exact"/>
        <w:rPr>
          <w:rFonts w:ascii="宋体" w:hAnsi="宋体" w:cs="宋体"/>
          <w:color w:val="auto"/>
          <w:sz w:val="24"/>
          <w:u w:val="single"/>
        </w:rPr>
      </w:pPr>
      <w:r>
        <w:rPr>
          <w:rFonts w:hint="eastAsia" w:ascii="宋体" w:hAnsi="宋体" w:cs="宋体"/>
          <w:color w:val="auto"/>
          <w:sz w:val="24"/>
          <w:u w:val="single"/>
        </w:rPr>
        <w:t xml:space="preserve">（2）施工现场平面布置图；    </w:t>
      </w:r>
      <w:r/>
    </w:p>
    <w:p>
      <w:pPr>
        <w:ind w:firstLine="360"/>
        <w:jc w:val="left"/>
        <w:spacing w:line="440" w:lineRule="exact"/>
        <w:rPr>
          <w:rFonts w:ascii="宋体" w:hAnsi="宋体" w:cs="宋体"/>
          <w:color w:val="auto"/>
          <w:sz w:val="24"/>
          <w:u w:val="single"/>
        </w:rPr>
      </w:pPr>
      <w:r>
        <w:rPr>
          <w:rFonts w:hint="eastAsia" w:ascii="宋体" w:hAnsi="宋体" w:cs="宋体"/>
          <w:color w:val="auto"/>
          <w:sz w:val="24"/>
          <w:u w:val="single"/>
        </w:rPr>
        <w:t xml:space="preserve">（3）施工进度计划和保证措施；</w:t>
      </w:r>
      <w:r/>
    </w:p>
    <w:p>
      <w:pPr>
        <w:ind w:firstLine="360"/>
        <w:jc w:val="left"/>
        <w:spacing w:line="440" w:lineRule="exact"/>
        <w:rPr>
          <w:rFonts w:ascii="宋体" w:hAnsi="宋体" w:cs="宋体"/>
          <w:color w:val="auto"/>
          <w:sz w:val="24"/>
          <w:u w:val="single"/>
        </w:rPr>
      </w:pPr>
      <w:r>
        <w:rPr>
          <w:rFonts w:hint="eastAsia" w:ascii="宋体" w:hAnsi="宋体" w:cs="宋体"/>
          <w:color w:val="auto"/>
          <w:sz w:val="24"/>
          <w:u w:val="single"/>
        </w:rPr>
        <w:t xml:space="preserve">（4）劳动力及材料供应计划；  </w:t>
      </w:r>
      <w:r/>
    </w:p>
    <w:p>
      <w:pPr>
        <w:ind w:firstLine="360"/>
        <w:jc w:val="left"/>
        <w:spacing w:line="440" w:lineRule="exact"/>
        <w:rPr>
          <w:rFonts w:ascii="宋体" w:hAnsi="宋体" w:cs="宋体"/>
          <w:color w:val="auto"/>
          <w:sz w:val="24"/>
          <w:u w:val="single"/>
        </w:rPr>
      </w:pPr>
      <w:r>
        <w:rPr>
          <w:rFonts w:hint="eastAsia" w:ascii="宋体" w:hAnsi="宋体" w:cs="宋体"/>
          <w:color w:val="auto"/>
          <w:sz w:val="24"/>
          <w:u w:val="single"/>
        </w:rPr>
        <w:t xml:space="preserve">（5）施工机械设备的选用；    </w:t>
      </w:r>
      <w:r/>
    </w:p>
    <w:p>
      <w:pPr>
        <w:ind w:firstLine="360"/>
        <w:jc w:val="left"/>
        <w:spacing w:line="440" w:lineRule="exact"/>
        <w:rPr>
          <w:rFonts w:ascii="宋体" w:hAnsi="宋体" w:cs="宋体"/>
          <w:color w:val="auto"/>
          <w:sz w:val="24"/>
          <w:u w:val="single"/>
        </w:rPr>
      </w:pPr>
      <w:r>
        <w:rPr>
          <w:rFonts w:hint="eastAsia" w:ascii="宋体" w:hAnsi="宋体" w:cs="宋体"/>
          <w:color w:val="auto"/>
          <w:sz w:val="24"/>
          <w:u w:val="single"/>
        </w:rPr>
        <w:t xml:space="preserve">（6）质量保证体系及措施；    </w:t>
      </w:r>
      <w:r/>
    </w:p>
    <w:p>
      <w:pPr>
        <w:ind w:firstLine="360"/>
        <w:jc w:val="left"/>
        <w:spacing w:line="440" w:lineRule="exact"/>
        <w:rPr>
          <w:rFonts w:ascii="宋体" w:hAnsi="宋体" w:cs="宋体"/>
          <w:color w:val="auto"/>
          <w:sz w:val="24"/>
          <w:u w:val="single"/>
        </w:rPr>
      </w:pPr>
      <w:r>
        <w:rPr>
          <w:rFonts w:hint="eastAsia" w:ascii="宋体" w:hAnsi="宋体" w:cs="宋体"/>
          <w:color w:val="auto"/>
          <w:sz w:val="24"/>
          <w:u w:val="single"/>
        </w:rPr>
        <w:t xml:space="preserve">（7）安全生产、文明施工措施；</w:t>
      </w:r>
      <w:r/>
    </w:p>
    <w:p>
      <w:pPr>
        <w:ind w:firstLine="360"/>
        <w:jc w:val="left"/>
        <w:spacing w:line="440" w:lineRule="exact"/>
        <w:rPr>
          <w:rFonts w:ascii="宋体" w:hAnsi="宋体" w:cs="宋体"/>
          <w:color w:val="auto"/>
          <w:sz w:val="24"/>
          <w:u w:val="single"/>
        </w:rPr>
      </w:pPr>
      <w:r>
        <w:rPr>
          <w:rFonts w:hint="eastAsia" w:ascii="宋体" w:hAnsi="宋体" w:cs="宋体"/>
          <w:color w:val="auto"/>
          <w:sz w:val="24"/>
          <w:u w:val="single"/>
        </w:rPr>
        <w:t xml:space="preserve">（8）环境保护、成本控制措施；</w:t>
      </w:r>
      <w:r/>
    </w:p>
    <w:p>
      <w:pPr>
        <w:ind w:firstLine="360"/>
        <w:jc w:val="left"/>
        <w:spacing w:line="440" w:lineRule="exact"/>
        <w:rPr>
          <w:rFonts w:ascii="宋体" w:hAnsi="宋体" w:cs="宋体"/>
          <w:color w:val="auto"/>
          <w:sz w:val="24"/>
          <w:u w:val="single"/>
        </w:rPr>
      </w:pPr>
      <w:r>
        <w:rPr>
          <w:rFonts w:hint="eastAsia" w:ascii="宋体" w:hAnsi="宋体" w:cs="宋体"/>
          <w:color w:val="auto"/>
          <w:sz w:val="24"/>
          <w:u w:val="single"/>
        </w:rPr>
        <w:t xml:space="preserve">（9）合同当事人约定的其他内容。</w:t>
      </w:r>
      <w:r>
        <w:rPr>
          <w:rFonts w:hint="eastAsia" w:ascii="宋体" w:hAnsi="宋体" w:cs="宋体"/>
          <w:color w:val="auto"/>
          <w:sz w:val="24"/>
        </w:rPr>
        <w:t xml:space="preserve"> </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7.1.2 施工组织设计的提交和修改</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承包人提交详细施工组织设计的期限的约定：</w:t>
      </w:r>
      <w:r>
        <w:rPr>
          <w:rFonts w:hint="eastAsia" w:ascii="宋体" w:hAnsi="宋体" w:cs="宋体"/>
          <w:color w:val="auto"/>
          <w:sz w:val="24"/>
          <w:u w:val="single"/>
        </w:rPr>
        <w:t xml:space="preserve">执行通用条款</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发包人和监理人在收到详细的施工组织设计后确认或提出修改意见的期限：</w:t>
      </w:r>
      <w:r>
        <w:rPr>
          <w:rFonts w:hint="eastAsia" w:ascii="宋体" w:hAnsi="宋体" w:cs="宋体"/>
          <w:color w:val="auto"/>
          <w:sz w:val="24"/>
          <w:u w:val="single"/>
        </w:rPr>
        <w:t xml:space="preserve"> 执行通用条款  </w:t>
      </w:r>
      <w:r>
        <w:rPr>
          <w:rFonts w:hint="eastAsia" w:ascii="宋体" w:hAnsi="宋体" w:cs="宋体"/>
          <w:color w:val="auto"/>
          <w:sz w:val="24"/>
        </w:rPr>
        <w:t xml:space="preserve">。</w:t>
      </w:r>
      <w:r/>
    </w:p>
    <w:p>
      <w:pPr>
        <w:ind w:firstLine="482"/>
        <w:spacing w:after="120" w:line="440" w:lineRule="exact"/>
        <w:rPr>
          <w:rFonts w:ascii="宋体" w:hAnsi="宋体" w:cs="宋体"/>
          <w:b/>
          <w:color w:val="auto"/>
          <w:sz w:val="24"/>
        </w:rPr>
      </w:pPr>
      <w:r>
        <w:rPr>
          <w:rFonts w:hint="eastAsia" w:ascii="宋体" w:hAnsi="宋体" w:cs="宋体"/>
          <w:b/>
          <w:color w:val="auto"/>
          <w:sz w:val="24"/>
        </w:rPr>
        <w:t xml:space="preserve">7.2 施工进度计划</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7.2.2 施工进度计划的修订</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发包人和监理人在收到修订的施工进度计划后确认或提出修改意见的期限：</w:t>
      </w:r>
      <w:r>
        <w:rPr>
          <w:rFonts w:hint="eastAsia" w:ascii="宋体" w:hAnsi="宋体" w:cs="宋体"/>
          <w:color w:val="auto"/>
          <w:sz w:val="24"/>
          <w:u w:val="single"/>
        </w:rPr>
        <w:t xml:space="preserve">  执行通用条款 </w:t>
      </w:r>
      <w:r>
        <w:rPr>
          <w:rFonts w:hint="eastAsia" w:ascii="宋体" w:hAnsi="宋体" w:cs="宋体"/>
          <w:color w:val="auto"/>
          <w:sz w:val="24"/>
        </w:rPr>
        <w:t xml:space="preserve">。</w:t>
      </w:r>
      <w:r/>
    </w:p>
    <w:p>
      <w:pPr>
        <w:ind w:firstLine="482"/>
        <w:spacing w:after="120" w:line="440" w:lineRule="exact"/>
        <w:rPr>
          <w:rFonts w:ascii="宋体" w:hAnsi="宋体" w:cs="宋体"/>
          <w:b/>
          <w:color w:val="auto"/>
          <w:sz w:val="24"/>
        </w:rPr>
      </w:pPr>
      <w:r>
        <w:rPr>
          <w:rFonts w:hint="eastAsia" w:ascii="宋体" w:hAnsi="宋体" w:cs="宋体"/>
          <w:b/>
          <w:color w:val="auto"/>
          <w:sz w:val="24"/>
        </w:rPr>
        <w:t xml:space="preserve">7.3 开工</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7.3.1 开工准备</w:t>
      </w:r>
      <w:r/>
    </w:p>
    <w:p>
      <w:pPr>
        <w:jc w:val="left"/>
        <w:spacing w:line="440" w:lineRule="exact"/>
        <w:rPr>
          <w:rFonts w:ascii="宋体" w:hAnsi="宋体" w:cs="宋体"/>
          <w:color w:val="auto"/>
          <w:sz w:val="24"/>
          <w:u w:val="single"/>
        </w:rPr>
      </w:pPr>
      <w:r>
        <w:rPr>
          <w:rFonts w:hint="eastAsia" w:ascii="宋体" w:hAnsi="宋体" w:cs="宋体"/>
          <w:color w:val="auto"/>
          <w:sz w:val="24"/>
        </w:rPr>
        <w:t xml:space="preserve">    关于承包人提交工程开工报审表的期限：</w:t>
      </w:r>
      <w:r>
        <w:rPr>
          <w:rFonts w:hint="eastAsia" w:ascii="宋体" w:hAnsi="宋体" w:cs="宋体"/>
          <w:color w:val="auto"/>
          <w:sz w:val="24"/>
          <w:u w:val="single"/>
        </w:rPr>
        <w:t xml:space="preserve"> 执行通用条款。</w:t>
      </w:r>
      <w:r/>
    </w:p>
    <w:p>
      <w:pPr>
        <w:jc w:val="left"/>
        <w:spacing w:line="440" w:lineRule="exact"/>
        <w:rPr>
          <w:rFonts w:ascii="宋体" w:hAnsi="宋体" w:cs="宋体"/>
          <w:color w:val="auto"/>
          <w:sz w:val="24"/>
        </w:rPr>
      </w:pPr>
      <w:r>
        <w:rPr>
          <w:rFonts w:hint="eastAsia" w:ascii="宋体" w:hAnsi="宋体" w:cs="宋体"/>
          <w:color w:val="auto"/>
          <w:sz w:val="24"/>
        </w:rPr>
        <w:t xml:space="preserve">    关于发包人应完成的其他开工准备工作及期限：</w:t>
      </w:r>
      <w:r>
        <w:rPr>
          <w:rFonts w:hint="eastAsia" w:ascii="宋体" w:hAnsi="宋体" w:cs="宋体"/>
          <w:color w:val="auto"/>
          <w:sz w:val="24"/>
          <w:u w:val="single"/>
        </w:rPr>
        <w:t xml:space="preserve">     已完成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关于承包人应完成的其他开工准备工作及期限：</w:t>
      </w:r>
      <w:r>
        <w:rPr>
          <w:rFonts w:hint="eastAsia" w:ascii="宋体" w:hAnsi="宋体" w:cs="宋体"/>
          <w:color w:val="auto"/>
          <w:sz w:val="24"/>
          <w:u w:val="single"/>
        </w:rPr>
        <w:t xml:space="preserve">      已完成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7.3.2开工通知</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因发包人原因造成监理人未能在计划开工日期之日起</w:t>
      </w:r>
      <w:r>
        <w:rPr>
          <w:rFonts w:hint="eastAsia" w:ascii="宋体" w:hAnsi="宋体" w:cs="宋体"/>
          <w:color w:val="auto"/>
          <w:sz w:val="24"/>
          <w:u w:val="single"/>
        </w:rPr>
        <w:t xml:space="preserve">  </w:t>
      </w:r>
      <w:r>
        <w:rPr>
          <w:rFonts w:hint="eastAsia" w:ascii="宋体" w:hAnsi="宋体" w:cs="宋体"/>
          <w:bCs/>
          <w:color w:val="auto"/>
          <w:sz w:val="24"/>
          <w:u w:val="single"/>
        </w:rPr>
        <w:t xml:space="preserve">执行通用条款 </w:t>
      </w:r>
      <w:r>
        <w:rPr>
          <w:rFonts w:hint="eastAsia" w:ascii="宋体" w:hAnsi="宋体" w:cs="宋体"/>
          <w:b/>
          <w:color w:val="auto"/>
          <w:sz w:val="24"/>
          <w:u w:val="single"/>
        </w:rPr>
        <w:t xml:space="preserve"> </w:t>
      </w:r>
      <w:r>
        <w:rPr>
          <w:rFonts w:hint="eastAsia" w:ascii="宋体" w:hAnsi="宋体" w:cs="宋体"/>
          <w:color w:val="auto"/>
          <w:sz w:val="24"/>
        </w:rPr>
        <w:t xml:space="preserve">天内发出开工通知的，承包人有权提出价格调整要求，或者解除合同。</w:t>
      </w:r>
      <w:r/>
    </w:p>
    <w:p>
      <w:pPr>
        <w:ind w:firstLine="482"/>
        <w:spacing w:after="120" w:line="440" w:lineRule="exact"/>
        <w:rPr>
          <w:rFonts w:ascii="宋体" w:hAnsi="宋体" w:cs="宋体"/>
          <w:b/>
          <w:color w:val="auto"/>
          <w:sz w:val="24"/>
        </w:rPr>
      </w:pPr>
      <w:r>
        <w:rPr>
          <w:rFonts w:hint="eastAsia" w:ascii="宋体" w:hAnsi="宋体" w:cs="宋体"/>
          <w:b/>
          <w:color w:val="auto"/>
          <w:sz w:val="24"/>
        </w:rPr>
        <w:t xml:space="preserve">7.4 测量放线</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7.4.1发包人通过监理人向承包人提供测量基准点、基准线和水准点及其书面资料的期限：</w:t>
      </w:r>
      <w:r>
        <w:rPr>
          <w:rFonts w:hint="eastAsia" w:ascii="宋体" w:hAnsi="宋体" w:cs="宋体"/>
          <w:color w:val="auto"/>
          <w:sz w:val="24"/>
          <w:u w:val="single"/>
        </w:rPr>
        <w:t xml:space="preserve">开工前提供，由发包人、承包人、监理人现场交验。监理工程师对放样、线形或标高的核查，均不能免除承包人对其准确性所负的责任。</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7.5 工期延误</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7.5.1 因发包人原因导致工期延误</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（7）因发包人原因导致工期延误的其他情形：</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7.5.2 因承包人原因导致工期延误</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因承包人原因造成工期延误，逾期竣工违约金的计算方法为：</w:t>
      </w:r>
      <w:r>
        <w:rPr>
          <w:rFonts w:hint="eastAsia" w:ascii="宋体" w:hAnsi="宋体" w:cs="宋体"/>
          <w:color w:val="auto"/>
          <w:sz w:val="24"/>
          <w:u w:val="single"/>
        </w:rPr>
        <w:t xml:space="preserve">每逾期1天，每天按10000元计算违约金，且发包人有权采取任何补救措施来弥补该延误，由此增加的费用由承包人承担。</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因承包人原因造成工期延误，逾期竣工违约金的上限：</w:t>
      </w:r>
      <w:r>
        <w:rPr>
          <w:rFonts w:ascii="宋体" w:hAnsi="宋体"/>
          <w:color w:val="auto"/>
          <w:sz w:val="24"/>
          <w:u w:val="single"/>
        </w:rPr>
        <w:t xml:space="preserve"> / </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7.6 不利物质条件</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不利物质条件的其他情形和有关约定：</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7.7异常恶劣的气候条件</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发包人和承包人同意以下情形视为异常恶劣的气候条件：</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7.9 提前竣工的奖励</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7.9.2提前竣工的奖励：</w:t>
      </w:r>
      <w:r>
        <w:rPr>
          <w:rFonts w:hint="eastAsia" w:ascii="宋体" w:hAnsi="宋体" w:cs="宋体"/>
          <w:color w:val="auto"/>
          <w:sz w:val="24"/>
          <w:u w:val="single"/>
        </w:rPr>
        <w:t xml:space="preserve"> </w:t>
      </w:r>
      <w:r>
        <w:rPr>
          <w:rFonts w:hint="eastAsia" w:ascii="宋体" w:hAnsi="宋体" w:cs="宋体"/>
          <w:b/>
          <w:color w:val="auto"/>
          <w:sz w:val="24"/>
          <w:u w:val="single"/>
        </w:rPr>
        <w:t xml:space="preserve">          </w:t>
      </w:r>
      <w:r>
        <w:rPr>
          <w:rFonts w:hint="eastAsia" w:ascii="宋体" w:hAnsi="宋体" w:cs="宋体"/>
          <w:bCs/>
          <w:color w:val="auto"/>
          <w:sz w:val="24"/>
          <w:u w:val="single"/>
        </w:rPr>
        <w:t xml:space="preserve"> </w:t>
      </w:r>
      <w:r>
        <w:rPr>
          <w:rFonts w:hint="eastAsia" w:ascii="宋体" w:hAnsi="宋体" w:cs="宋体"/>
          <w:color w:val="auto"/>
          <w:sz w:val="24"/>
          <w:u w:val="single"/>
        </w:rPr>
        <w:t xml:space="preserve">/</w:t>
      </w:r>
      <w:r>
        <w:rPr>
          <w:rFonts w:hint="eastAsia" w:ascii="宋体" w:hAnsi="宋体" w:cs="宋体"/>
          <w:bCs/>
          <w:color w:val="auto"/>
          <w:sz w:val="24"/>
          <w:u w:val="single"/>
        </w:rPr>
        <w:t xml:space="preserve"> </w:t>
      </w:r>
      <w:r>
        <w:rPr>
          <w:rFonts w:hint="eastAsia" w:ascii="宋体" w:hAnsi="宋体" w:cs="宋体"/>
          <w:b/>
          <w:color w:val="auto"/>
          <w:sz w:val="24"/>
          <w:u w:val="single"/>
        </w:rPr>
        <w:t xml:space="preserve">         </w:t>
      </w:r>
      <w:r>
        <w:rPr>
          <w:rFonts w:hint="eastAsia" w:ascii="宋体" w:hAnsi="宋体" w:cs="宋体"/>
          <w:color w:val="auto"/>
          <w:sz w:val="24"/>
        </w:rPr>
        <w:t xml:space="preserve">；</w:t>
      </w:r>
      <w:r/>
    </w:p>
    <w:p>
      <w:pPr>
        <w:pStyle w:val="1303"/>
        <w:spacing w:before="120" w:after="120" w:line="440" w:lineRule="exact"/>
        <w:rPr>
          <w:rFonts w:ascii="宋体" w:hAnsi="宋体" w:cs="宋体"/>
          <w:b w:val="0"/>
          <w:color w:val="auto"/>
          <w:sz w:val="24"/>
          <w:szCs w:val="24"/>
        </w:rPr>
      </w:pPr>
      <w:r>
        <w:rPr>
          <w:rFonts w:hint="eastAsia" w:ascii="宋体" w:hAnsi="宋体" w:cs="宋体"/>
          <w:b w:val="0"/>
          <w:color w:val="auto"/>
          <w:sz w:val="24"/>
          <w:szCs w:val="24"/>
        </w:rPr>
        <w:t xml:space="preserve">8. 材料与设备</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8.4材料与工程设备的保管与使用</w:t>
      </w:r>
      <w:r/>
    </w:p>
    <w:p>
      <w:pPr>
        <w:ind w:firstLine="480"/>
        <w:jc w:val="left"/>
        <w:spacing w:line="400" w:lineRule="exact"/>
        <w:rPr>
          <w:rFonts w:ascii="宋体" w:hAnsi="宋体" w:cs="宋体"/>
          <w:color w:val="auto"/>
          <w:sz w:val="24"/>
        </w:rPr>
      </w:pPr>
      <w:r>
        <w:rPr>
          <w:rFonts w:hint="eastAsia" w:ascii="宋体" w:hAnsi="宋体" w:cs="宋体"/>
          <w:color w:val="auto"/>
          <w:sz w:val="24"/>
        </w:rPr>
        <w:t xml:space="preserve">8.4.1发包人供应的材料设备的保管费用的承担：</w:t>
      </w:r>
      <w:r>
        <w:rPr>
          <w:rFonts w:hint="eastAsia" w:ascii="宋体" w:hAnsi="宋体"/>
          <w:color w:val="auto"/>
          <w:sz w:val="24"/>
          <w:u w:val="single"/>
        </w:rPr>
        <w:t xml:space="preserve">无。</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8.6 样品</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8.6.1</w:t>
      </w:r>
      <w:r>
        <w:rPr>
          <w:rFonts w:hint="eastAsia" w:ascii="宋体" w:hAnsi="宋体" w:cs="宋体"/>
          <w:color w:val="auto"/>
          <w:sz w:val="24"/>
        </w:rPr>
        <w:tab/>
      </w:r>
      <w:r>
        <w:rPr>
          <w:rFonts w:hint="eastAsia" w:ascii="宋体" w:hAnsi="宋体" w:cs="宋体"/>
          <w:color w:val="auto"/>
          <w:sz w:val="24"/>
        </w:rPr>
        <w:t xml:space="preserve">样品的报送与封存</w:t>
      </w:r>
      <w:r/>
    </w:p>
    <w:p>
      <w:pPr>
        <w:ind w:left="239" w:firstLine="240"/>
        <w:jc w:val="left"/>
        <w:spacing w:line="440" w:lineRule="exact"/>
        <w:rPr>
          <w:rFonts w:ascii="宋体" w:hAnsi="宋体" w:cs="宋体"/>
          <w:color w:val="auto"/>
          <w:sz w:val="24"/>
          <w:u w:val="single"/>
        </w:rPr>
      </w:pPr>
      <w:r>
        <w:rPr>
          <w:rFonts w:hint="eastAsia" w:ascii="宋体" w:hAnsi="宋体" w:cs="宋体"/>
          <w:color w:val="auto"/>
          <w:sz w:val="24"/>
        </w:rPr>
        <w:t xml:space="preserve">需要承包人报送样品的材料或工程设备，样品的种类、名称、规格、数量要求：</w:t>
      </w:r>
      <w:r>
        <w:rPr>
          <w:rFonts w:hint="eastAsia" w:ascii="宋体" w:hAnsi="宋体" w:cs="宋体"/>
          <w:color w:val="auto"/>
          <w:sz w:val="24"/>
          <w:u w:val="single"/>
        </w:rPr>
        <w:t xml:space="preserve">  按照发包人要求 。</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8.8 施工设备和临时设施</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8.8.1 承包人提供的施工设备和临时设施</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关于修建临时设施费用承担的约定：</w:t>
      </w:r>
      <w:r>
        <w:rPr>
          <w:rFonts w:hint="eastAsia" w:ascii="宋体" w:hAnsi="宋体" w:cs="宋体"/>
          <w:color w:val="auto"/>
          <w:sz w:val="24"/>
          <w:u w:val="single"/>
        </w:rPr>
        <w:t xml:space="preserve"> 由承包人承担 </w:t>
      </w:r>
      <w:r>
        <w:rPr>
          <w:rFonts w:hint="eastAsia" w:ascii="宋体" w:hAnsi="宋体" w:cs="宋体"/>
          <w:color w:val="auto"/>
          <w:sz w:val="24"/>
        </w:rPr>
        <w:t xml:space="preserve">。     </w:t>
      </w:r>
      <w:r/>
    </w:p>
    <w:p>
      <w:pPr>
        <w:pStyle w:val="1303"/>
        <w:spacing w:before="120" w:after="120" w:line="440" w:lineRule="exact"/>
        <w:rPr>
          <w:rFonts w:ascii="宋体" w:hAnsi="宋体" w:cs="宋体"/>
          <w:b w:val="0"/>
          <w:color w:val="auto"/>
          <w:sz w:val="24"/>
          <w:szCs w:val="24"/>
        </w:rPr>
      </w:pPr>
      <w:r>
        <w:rPr>
          <w:rFonts w:hint="eastAsia" w:ascii="宋体" w:hAnsi="宋体" w:cs="宋体"/>
          <w:b w:val="0"/>
          <w:color w:val="auto"/>
          <w:sz w:val="24"/>
          <w:szCs w:val="24"/>
        </w:rPr>
        <w:t xml:space="preserve">9. 试验与检验</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9.1试验设备与试验人员</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9.1.2 试验设备</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施工现场需要配置的试验场所：</w:t>
      </w:r>
      <w:r>
        <w:rPr>
          <w:rFonts w:hint="eastAsia" w:ascii="宋体" w:hAnsi="宋体" w:cs="宋体"/>
          <w:color w:val="auto"/>
          <w:sz w:val="24"/>
          <w:u w:val="single"/>
        </w:rPr>
        <w:t xml:space="preserve"> 按有关规定执行      </w:t>
      </w:r>
      <w:r>
        <w:rPr>
          <w:rFonts w:hint="eastAsia" w:ascii="宋体" w:hAnsi="宋体" w:cs="宋体"/>
          <w:color w:val="auto"/>
          <w:sz w:val="24"/>
        </w:rPr>
        <w:t xml:space="preserve">。 </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施工现场需要配备的试验设备：</w:t>
      </w:r>
      <w:r>
        <w:rPr>
          <w:rFonts w:hint="eastAsia" w:ascii="宋体" w:hAnsi="宋体" w:cs="宋体"/>
          <w:color w:val="auto"/>
          <w:sz w:val="24"/>
          <w:u w:val="single"/>
        </w:rPr>
        <w:t xml:space="preserve">按有关规定执行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施工现场需要具备的其他试验条件：</w:t>
      </w:r>
      <w:r>
        <w:rPr>
          <w:rFonts w:hint="eastAsia" w:ascii="宋体" w:hAnsi="宋体" w:cs="宋体"/>
          <w:color w:val="auto"/>
          <w:sz w:val="24"/>
          <w:u w:val="single"/>
        </w:rPr>
        <w:t xml:space="preserve">按有关规定执行   </w:t>
      </w:r>
      <w:r>
        <w:rPr>
          <w:rFonts w:hint="eastAsia" w:ascii="宋体" w:hAnsi="宋体" w:cs="宋体"/>
          <w:color w:val="auto"/>
          <w:sz w:val="24"/>
        </w:rPr>
        <w:t xml:space="preserve">。</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9.4 现场工艺试验 </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现场工艺试验的有关约定：</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pStyle w:val="1303"/>
        <w:spacing w:before="120" w:after="120" w:line="440" w:lineRule="exact"/>
        <w:rPr>
          <w:rFonts w:ascii="宋体" w:hAnsi="宋体" w:cs="宋体"/>
          <w:color w:val="auto"/>
          <w:sz w:val="24"/>
          <w:szCs w:val="24"/>
        </w:rPr>
      </w:pPr>
      <w:r>
        <w:rPr>
          <w:rFonts w:hint="eastAsia" w:ascii="宋体" w:hAnsi="宋体" w:cs="宋体"/>
          <w:color w:val="auto"/>
          <w:sz w:val="24"/>
          <w:szCs w:val="24"/>
        </w:rPr>
        <w:t xml:space="preserve">10. 变更</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10.1变更的范围</w:t>
      </w:r>
      <w:r/>
    </w:p>
    <w:p>
      <w:pPr>
        <w:ind w:firstLine="480"/>
        <w:spacing w:line="440" w:lineRule="exact"/>
        <w:rPr>
          <w:rFonts w:ascii="宋体" w:hAnsi="宋体" w:cs="宋体"/>
          <w:bCs/>
          <w:color w:val="auto"/>
          <w:sz w:val="24"/>
          <w:u w:val="single"/>
        </w:rPr>
      </w:pPr>
      <w:r>
        <w:rPr>
          <w:rFonts w:hint="eastAsia" w:ascii="宋体" w:hAnsi="宋体" w:cs="宋体"/>
          <w:color w:val="auto"/>
          <w:sz w:val="24"/>
        </w:rPr>
        <w:t xml:space="preserve">关于变更的范围的约定：</w:t>
      </w:r>
      <w:r>
        <w:rPr>
          <w:rFonts w:hint="eastAsia" w:ascii="宋体" w:hAnsi="宋体" w:cs="宋体"/>
          <w:bCs/>
          <w:color w:val="auto"/>
          <w:sz w:val="24"/>
          <w:u w:val="single"/>
        </w:rPr>
        <w:t xml:space="preserve">执行通用条款，且承包人应在发包人签署的工程变更后7天内对任何变更的价值提交一份详细报告。如承包人未及时提交报告，或不及时以书面的形式阐明原因的，承包人承担一切后果，增加的费用视为自动放弃，减少的费用在当期工程进度款支付中双倍扣除。即当月产生的工程变更必须当月申报，否则将被视为放弃权利。</w:t>
      </w:r>
      <w:r/>
    </w:p>
    <w:p>
      <w:pPr>
        <w:ind w:firstLine="480"/>
        <w:spacing w:after="120" w:line="440" w:lineRule="exact"/>
        <w:rPr>
          <w:rFonts w:ascii="宋体" w:hAnsi="宋体" w:cs="宋体"/>
          <w:bCs/>
          <w:color w:val="auto"/>
          <w:sz w:val="24"/>
        </w:rPr>
      </w:pPr>
      <w:r>
        <w:rPr>
          <w:rFonts w:hint="eastAsia" w:ascii="宋体" w:hAnsi="宋体" w:cs="宋体"/>
          <w:bCs/>
          <w:color w:val="auto"/>
          <w:sz w:val="24"/>
        </w:rPr>
        <w:t xml:space="preserve">10.4 变更估价</w:t>
      </w:r>
      <w:r/>
    </w:p>
    <w:p>
      <w:pPr>
        <w:ind w:firstLine="480"/>
        <w:jc w:val="left"/>
        <w:spacing w:line="440" w:lineRule="exact"/>
        <w:rPr>
          <w:rFonts w:ascii="宋体" w:hAnsi="宋体" w:cs="宋体"/>
          <w:bCs/>
          <w:color w:val="auto"/>
          <w:sz w:val="24"/>
        </w:rPr>
      </w:pPr>
      <w:r>
        <w:rPr>
          <w:rFonts w:hint="eastAsia" w:ascii="宋体" w:hAnsi="宋体" w:cs="宋体"/>
          <w:bCs/>
          <w:color w:val="auto"/>
          <w:sz w:val="24"/>
        </w:rPr>
        <w:t xml:space="preserve">10.4.1 变更估价原则</w:t>
      </w:r>
      <w:r/>
    </w:p>
    <w:p>
      <w:pPr>
        <w:ind w:firstLine="480"/>
        <w:jc w:val="left"/>
        <w:spacing w:line="440" w:lineRule="exact"/>
        <w:rPr>
          <w:rFonts w:ascii="宋体" w:hAnsi="宋体" w:cs="宋体"/>
          <w:bCs/>
          <w:color w:val="auto"/>
          <w:sz w:val="24"/>
          <w:u w:val="single"/>
        </w:rPr>
      </w:pPr>
      <w:r>
        <w:rPr>
          <w:rFonts w:hint="eastAsia" w:ascii="宋体" w:hAnsi="宋体" w:cs="宋体"/>
          <w:bCs/>
          <w:color w:val="auto"/>
          <w:sz w:val="24"/>
        </w:rPr>
        <w:t xml:space="preserve">关于变更估价的约定: </w:t>
      </w:r>
      <w:r/>
    </w:p>
    <w:p>
      <w:pPr>
        <w:ind w:firstLine="480"/>
        <w:spacing w:after="120" w:line="440" w:lineRule="exact"/>
        <w:rPr>
          <w:rFonts w:ascii="宋体" w:hAnsi="宋体" w:cs="宋体"/>
          <w:bCs/>
          <w:color w:val="auto"/>
          <w:sz w:val="24"/>
          <w:u w:val="single"/>
        </w:rPr>
      </w:pPr>
      <w:r>
        <w:rPr>
          <w:rFonts w:hint="eastAsia" w:ascii="宋体" w:hAnsi="宋体" w:cs="宋体"/>
          <w:bCs/>
          <w:color w:val="auto"/>
          <w:sz w:val="24"/>
          <w:u w:val="single"/>
        </w:rPr>
        <w:t xml:space="preserve">执行通用条款。</w:t>
      </w:r>
      <w:r/>
    </w:p>
    <w:p>
      <w:pPr>
        <w:ind w:firstLine="480"/>
        <w:spacing w:after="120" w:line="440" w:lineRule="exact"/>
        <w:rPr>
          <w:rFonts w:ascii="宋体" w:hAnsi="宋体" w:cs="宋体"/>
          <w:bCs/>
          <w:color w:val="auto"/>
          <w:sz w:val="24"/>
        </w:rPr>
      </w:pPr>
      <w:r>
        <w:rPr>
          <w:rFonts w:hint="eastAsia" w:ascii="宋体" w:hAnsi="宋体" w:cs="宋体"/>
          <w:bCs/>
          <w:color w:val="auto"/>
          <w:sz w:val="24"/>
        </w:rPr>
        <w:t xml:space="preserve">10.5承包人的合理化建议</w:t>
      </w:r>
      <w:r/>
    </w:p>
    <w:p>
      <w:pPr>
        <w:ind w:firstLine="480"/>
        <w:jc w:val="left"/>
        <w:spacing w:line="440" w:lineRule="exact"/>
        <w:rPr>
          <w:rFonts w:ascii="宋体" w:hAnsi="宋体" w:cs="宋体"/>
          <w:bCs/>
          <w:color w:val="auto"/>
          <w:sz w:val="24"/>
        </w:rPr>
      </w:pPr>
      <w:r>
        <w:rPr>
          <w:rFonts w:hint="eastAsia" w:ascii="宋体" w:hAnsi="宋体" w:cs="宋体"/>
          <w:bCs/>
          <w:color w:val="auto"/>
          <w:sz w:val="24"/>
        </w:rPr>
        <w:t xml:space="preserve">监理人审查承包人合理化建议的期限：</w:t>
      </w:r>
      <w:r>
        <w:rPr>
          <w:rFonts w:hint="eastAsia" w:ascii="宋体" w:hAnsi="宋体" w:cs="宋体"/>
          <w:bCs/>
          <w:color w:val="auto"/>
          <w:sz w:val="24"/>
          <w:u w:val="single"/>
        </w:rPr>
        <w:t xml:space="preserve">  / </w:t>
      </w:r>
      <w:r>
        <w:rPr>
          <w:rFonts w:hint="eastAsia" w:ascii="宋体" w:hAnsi="宋体" w:cs="宋体"/>
          <w:bCs/>
          <w:color w:val="auto"/>
          <w:sz w:val="24"/>
        </w:rPr>
        <w:t xml:space="preserve">。</w:t>
      </w:r>
      <w:r/>
    </w:p>
    <w:p>
      <w:pPr>
        <w:ind w:firstLine="480"/>
        <w:jc w:val="left"/>
        <w:spacing w:line="440" w:lineRule="exact"/>
        <w:rPr>
          <w:rFonts w:ascii="宋体" w:hAnsi="宋体" w:cs="宋体"/>
          <w:bCs/>
          <w:color w:val="auto"/>
          <w:sz w:val="24"/>
        </w:rPr>
      </w:pPr>
      <w:r>
        <w:rPr>
          <w:rFonts w:hint="eastAsia" w:ascii="宋体" w:hAnsi="宋体" w:cs="宋体"/>
          <w:bCs/>
          <w:color w:val="auto"/>
          <w:sz w:val="24"/>
        </w:rPr>
        <w:t xml:space="preserve">发包人审批承包人合理化建议的期限：</w:t>
      </w:r>
      <w:r>
        <w:rPr>
          <w:rFonts w:hint="eastAsia" w:ascii="宋体" w:hAnsi="宋体" w:cs="宋体"/>
          <w:bCs/>
          <w:color w:val="auto"/>
          <w:sz w:val="24"/>
          <w:u w:val="single"/>
        </w:rPr>
        <w:t xml:space="preserve">  / </w:t>
      </w:r>
      <w:r>
        <w:rPr>
          <w:rFonts w:hint="eastAsia" w:ascii="宋体" w:hAnsi="宋体" w:cs="宋体"/>
          <w:bCs/>
          <w:color w:val="auto"/>
          <w:sz w:val="24"/>
        </w:rPr>
        <w:t xml:space="preserve">。</w:t>
      </w:r>
      <w:r/>
    </w:p>
    <w:p>
      <w:pPr>
        <w:ind w:firstLine="480"/>
        <w:jc w:val="left"/>
        <w:spacing w:line="440" w:lineRule="exact"/>
        <w:rPr>
          <w:rFonts w:ascii="宋体" w:hAnsi="宋体" w:cs="宋体"/>
          <w:bCs/>
          <w:color w:val="auto"/>
          <w:sz w:val="24"/>
          <w:u w:val="single"/>
        </w:rPr>
      </w:pPr>
      <w:r>
        <w:rPr>
          <w:rFonts w:hint="eastAsia" w:ascii="宋体" w:hAnsi="宋体" w:cs="宋体"/>
          <w:bCs/>
          <w:color w:val="auto"/>
          <w:sz w:val="24"/>
        </w:rPr>
        <w:t xml:space="preserve">承包人提出的合理化建议降低了合同价格或者提高了工程经济效益的奖励的方法和金额为：</w:t>
      </w:r>
      <w:r>
        <w:rPr>
          <w:rFonts w:hint="eastAsia" w:ascii="宋体" w:hAnsi="宋体" w:cs="宋体"/>
          <w:bCs/>
          <w:color w:val="auto"/>
          <w:sz w:val="24"/>
          <w:u w:val="single"/>
        </w:rPr>
        <w:t xml:space="preserve">    /    </w:t>
      </w:r>
      <w:r>
        <w:rPr>
          <w:rFonts w:hint="eastAsia" w:ascii="宋体" w:hAnsi="宋体" w:cs="宋体"/>
          <w:bCs/>
          <w:color w:val="auto"/>
          <w:sz w:val="24"/>
        </w:rPr>
        <w:t xml:space="preserve">。</w:t>
      </w:r>
      <w:r/>
    </w:p>
    <w:p>
      <w:pPr>
        <w:pStyle w:val="1303"/>
        <w:spacing w:before="120" w:after="120" w:line="440" w:lineRule="exact"/>
        <w:rPr>
          <w:rFonts w:ascii="宋体" w:hAnsi="宋体" w:cs="宋体"/>
          <w:b w:val="0"/>
          <w:color w:val="auto"/>
          <w:sz w:val="24"/>
          <w:szCs w:val="24"/>
        </w:rPr>
      </w:pPr>
      <w:r>
        <w:rPr>
          <w:rFonts w:hint="eastAsia" w:ascii="宋体" w:hAnsi="宋体" w:cs="宋体"/>
          <w:b w:val="0"/>
          <w:color w:val="auto"/>
          <w:sz w:val="24"/>
          <w:szCs w:val="24"/>
        </w:rPr>
        <w:t xml:space="preserve">11. 价格调整</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11.1 市场价格波动引起的调整</w:t>
      </w:r>
      <w:r/>
    </w:p>
    <w:p>
      <w:pPr>
        <w:ind w:firstLine="480"/>
        <w:jc w:val="left"/>
        <w:spacing w:line="440" w:lineRule="exact"/>
        <w:rPr>
          <w:rFonts w:ascii="宋体" w:hAnsi="宋体"/>
          <w:color w:val="auto"/>
          <w:sz w:val="24"/>
        </w:rPr>
      </w:pPr>
      <w:r>
        <w:rPr>
          <w:rFonts w:hint="eastAsia" w:ascii="宋体" w:hAnsi="宋体" w:cs="宋体"/>
          <w:color w:val="auto"/>
          <w:sz w:val="24"/>
        </w:rPr>
        <w:t xml:space="preserve">市场价格波动是否调整合同价格的约定</w:t>
      </w:r>
      <w:r>
        <w:rPr>
          <w:rFonts w:hint="eastAsia" w:ascii="宋体" w:hAnsi="宋体"/>
          <w:color w:val="auto"/>
          <w:sz w:val="24"/>
        </w:rPr>
        <w:t xml:space="preserve">：</w:t>
      </w:r>
      <w:r>
        <w:rPr>
          <w:rFonts w:hint="eastAsia" w:ascii="宋体" w:hAnsi="宋体"/>
          <w:color w:val="auto"/>
          <w:sz w:val="24"/>
          <w:u w:val="single"/>
        </w:rPr>
        <w:t xml:space="preserve">承包人应充分考虑施工期间各类建材的市场风险，合同约定由承包人供应的材料，其价格在结算时均不再调整 。</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因市场价格波动调整合同价格，采用以下第</w:t>
      </w:r>
      <w:r>
        <w:rPr>
          <w:rFonts w:hint="eastAsia" w:ascii="宋体" w:hAnsi="宋体" w:cs="宋体"/>
          <w:color w:val="auto"/>
          <w:sz w:val="24"/>
          <w:u w:val="single"/>
        </w:rPr>
        <w:t xml:space="preserve">  / </w:t>
      </w:r>
      <w:r>
        <w:rPr>
          <w:rFonts w:hint="eastAsia" w:ascii="宋体" w:hAnsi="宋体" w:cs="宋体"/>
          <w:color w:val="auto"/>
          <w:sz w:val="24"/>
        </w:rPr>
        <w:t xml:space="preserve">种方式对合同价格进行调整：</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第1种方式：采用价格指数进行价格调整。</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关于各可调因子、定值和变值权重，以及基本价格指数及其来源的约定：</w:t>
      </w:r>
      <w:r>
        <w:rPr>
          <w:rFonts w:hint="eastAsia" w:ascii="宋体" w:hAnsi="宋体" w:cs="宋体"/>
          <w:color w:val="auto"/>
          <w:sz w:val="24"/>
          <w:u w:val="single"/>
        </w:rPr>
        <w:t xml:space="preserve"> /  </w:t>
      </w:r>
      <w:r>
        <w:rPr>
          <w:rFonts w:hint="eastAsia" w:ascii="宋体" w:hAnsi="宋体" w:cs="宋体"/>
          <w:color w:val="auto"/>
          <w:sz w:val="24"/>
        </w:rPr>
        <w:t xml:space="preserve">；  </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第2种方式：采用造价信息进行价格调整。</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（2）关于基准价格的约定：</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auto"/>
          <w:sz w:val="24"/>
          <w:u w:val="single"/>
        </w:rPr>
        <w:t xml:space="preserve"> / </w:t>
      </w:r>
      <w:r>
        <w:rPr>
          <w:rFonts w:hint="eastAsia" w:ascii="宋体" w:hAnsi="宋体" w:cs="宋体"/>
          <w:color w:val="auto"/>
          <w:sz w:val="24"/>
        </w:rPr>
        <w:t xml:space="preserve">%时，或材料单价跌幅以已标价工程量清单或预算书中载明材料单价为基础超过</w:t>
      </w:r>
      <w:r>
        <w:rPr>
          <w:rFonts w:hint="eastAsia" w:ascii="宋体" w:hAnsi="宋体" w:cs="宋体"/>
          <w:color w:val="auto"/>
          <w:sz w:val="24"/>
          <w:u w:val="single"/>
        </w:rPr>
        <w:t xml:space="preserve">/ </w:t>
      </w:r>
      <w:r>
        <w:rPr>
          <w:rFonts w:hint="eastAsia" w:ascii="宋体" w:hAnsi="宋体" w:cs="宋体"/>
          <w:color w:val="auto"/>
          <w:sz w:val="24"/>
        </w:rPr>
        <w:t xml:space="preserve">%时，其超过部分据实调整。</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auto"/>
          <w:sz w:val="24"/>
          <w:u w:val="single"/>
        </w:rPr>
        <w:t xml:space="preserve"> / </w:t>
      </w:r>
      <w:r>
        <w:rPr>
          <w:rFonts w:hint="eastAsia" w:ascii="宋体" w:hAnsi="宋体" w:cs="宋体"/>
          <w:color w:val="auto"/>
          <w:sz w:val="24"/>
        </w:rPr>
        <w:t xml:space="preserve">%时，材料单价涨幅以已标价工程量清单或预算书中载明材料单价为基础超过</w:t>
      </w:r>
      <w:r>
        <w:rPr>
          <w:rFonts w:hint="eastAsia" w:ascii="宋体" w:hAnsi="宋体" w:cs="宋体"/>
          <w:color w:val="auto"/>
          <w:sz w:val="24"/>
          <w:u w:val="single"/>
        </w:rPr>
        <w:t xml:space="preserve"> / </w:t>
      </w:r>
      <w:r>
        <w:rPr>
          <w:rFonts w:hint="eastAsia" w:ascii="宋体" w:hAnsi="宋体" w:cs="宋体"/>
          <w:color w:val="auto"/>
          <w:sz w:val="24"/>
        </w:rPr>
        <w:t xml:space="preserve">%时，其超过部分据实调整。</w:t>
      </w:r>
      <w:r/>
    </w:p>
    <w:p>
      <w:pPr>
        <w:ind w:firstLine="645"/>
        <w:jc w:val="left"/>
        <w:spacing w:line="440" w:lineRule="exact"/>
        <w:rPr>
          <w:rFonts w:ascii="宋体" w:hAnsi="宋体" w:cs="宋体"/>
          <w:color w:val="auto"/>
          <w:sz w:val="24"/>
        </w:rPr>
      </w:pPr>
      <w:r>
        <w:rPr>
          <w:rFonts w:hint="eastAsia" w:ascii="宋体" w:hAnsi="宋体" w:cs="宋体"/>
          <w:color w:val="auto"/>
          <w:sz w:val="24"/>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auto"/>
          <w:sz w:val="24"/>
          <w:u w:val="single"/>
        </w:rPr>
        <w:t xml:space="preserve"> / </w:t>
      </w:r>
      <w:r>
        <w:rPr>
          <w:rFonts w:hint="eastAsia" w:ascii="宋体" w:hAnsi="宋体" w:cs="宋体"/>
          <w:color w:val="auto"/>
          <w:sz w:val="24"/>
        </w:rPr>
        <w:t xml:space="preserve">%时，其超过部分据实调整。</w:t>
      </w:r>
      <w:r/>
    </w:p>
    <w:p>
      <w:pPr>
        <w:ind w:firstLine="645"/>
        <w:jc w:val="left"/>
        <w:spacing w:line="440" w:lineRule="exact"/>
        <w:rPr>
          <w:rFonts w:ascii="宋体" w:hAnsi="宋体" w:cs="宋体"/>
          <w:color w:val="auto"/>
          <w:sz w:val="24"/>
        </w:rPr>
      </w:pPr>
      <w:r>
        <w:rPr>
          <w:rFonts w:hint="eastAsia" w:ascii="宋体" w:hAnsi="宋体" w:cs="宋体"/>
          <w:color w:val="auto"/>
          <w:sz w:val="24"/>
        </w:rPr>
        <w:t xml:space="preserve">第3种方式：其他价格调整方式：</w:t>
      </w:r>
      <w:r>
        <w:rPr>
          <w:rFonts w:hint="eastAsia" w:ascii="宋体" w:hAnsi="宋体" w:cs="宋体"/>
          <w:color w:val="auto"/>
          <w:sz w:val="24"/>
          <w:u w:val="single"/>
        </w:rPr>
        <w:t xml:space="preserve">/</w:t>
      </w:r>
      <w:r/>
    </w:p>
    <w:p>
      <w:pPr>
        <w:pStyle w:val="1303"/>
        <w:spacing w:before="120" w:after="120" w:line="440" w:lineRule="exact"/>
        <w:rPr>
          <w:rFonts w:ascii="宋体" w:hAnsi="宋体" w:cs="宋体"/>
          <w:color w:val="auto"/>
          <w:sz w:val="24"/>
          <w:szCs w:val="24"/>
        </w:rPr>
      </w:pPr>
      <w:r>
        <w:rPr>
          <w:rFonts w:hint="eastAsia" w:ascii="宋体" w:hAnsi="宋体" w:cs="宋体"/>
          <w:color w:val="auto"/>
          <w:sz w:val="24"/>
          <w:szCs w:val="24"/>
        </w:rPr>
        <w:t xml:space="preserve">12. 合同价格、计量与支付</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12.1 合同价格形式</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1、单价合同。</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综合单价包含的风险范围：</w:t>
      </w:r>
      <w:r>
        <w:rPr>
          <w:rFonts w:hint="eastAsia" w:ascii="宋体" w:hAnsi="宋体" w:cs="宋体"/>
          <w:color w:val="auto"/>
          <w:sz w:val="24"/>
          <w:u w:val="single"/>
        </w:rPr>
        <w:t xml:space="preserve"> a人工费按照</w:t>
      </w:r>
      <w:r>
        <w:rPr>
          <w:rFonts w:hint="eastAsia" w:ascii="宋体" w:hAnsi="宋体"/>
          <w:color w:val="auto"/>
          <w:sz w:val="24"/>
          <w:u w:val="single"/>
        </w:rPr>
        <w:t xml:space="preserve">苏建函价〔2025〕66号</w:t>
      </w:r>
      <w:r>
        <w:rPr>
          <w:rFonts w:hint="eastAsia" w:ascii="宋体" w:hAnsi="宋体" w:cs="宋体"/>
          <w:color w:val="auto"/>
          <w:sz w:val="24"/>
          <w:u w:val="single"/>
        </w:rPr>
        <w:t xml:space="preserve">执行，结算时不做调整；b材料费、机械费结算不予调整；c施工期间政策性调整的风险；d合同中明示及隐含的风险及有经验的承包商可以或应该预见的，为完成整体工程内容所必须考虑的风险；e工程量清单中工程量偏差超过15%的允许调整合同价格,工程量偏差不超过15%时其综合单价不予调整；f一周内非承包人原因停水、停电造成累计停工在八小时以内的风险。</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风险费用的计算方法：</w:t>
      </w:r>
      <w:r>
        <w:rPr>
          <w:rFonts w:hint="eastAsia" w:ascii="宋体" w:hAnsi="宋体" w:cs="宋体"/>
          <w:color w:val="auto"/>
          <w:sz w:val="24"/>
          <w:u w:val="single"/>
        </w:rPr>
        <w:t xml:space="preserve">  风险费用已包含在合同价中</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风险范围以外合同价格的调整方法：</w:t>
      </w:r>
      <w:r/>
    </w:p>
    <w:p>
      <w:pPr>
        <w:ind w:firstLine="480"/>
        <w:spacing w:line="440" w:lineRule="exact"/>
        <w:rPr>
          <w:rFonts w:ascii="宋体" w:hAnsi="宋体" w:cs="宋体"/>
          <w:color w:val="auto"/>
          <w:sz w:val="24"/>
          <w:u w:val="single"/>
        </w:rPr>
      </w:pPr>
      <w:r>
        <w:rPr>
          <w:rFonts w:hint="eastAsia" w:ascii="宋体" w:hAnsi="宋体" w:cs="宋体"/>
          <w:color w:val="auto"/>
          <w:sz w:val="24"/>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80"/>
        <w:spacing w:line="440" w:lineRule="exact"/>
        <w:rPr>
          <w:rFonts w:ascii="宋体" w:hAnsi="宋体" w:cs="宋体"/>
          <w:color w:val="auto"/>
          <w:sz w:val="24"/>
          <w:u w:val="single"/>
        </w:rPr>
      </w:pPr>
      <w:r>
        <w:rPr>
          <w:rFonts w:hint="eastAsia" w:ascii="宋体" w:hAnsi="宋体" w:cs="宋体"/>
          <w:color w:val="auto"/>
          <w:sz w:val="24"/>
          <w:u w:val="single"/>
        </w:rPr>
        <w:t xml:space="preserve">2）工程量清单漏项、工程设计变更或具有完备手续的现场工程签证引起的清单项目工程量增加或减少，变化在15％以内，执行原有的综合单价；超出以外的部分，按照本谈判文件中规定的谈判控制价计价编制办法的原则计算，报发包人同意后进行结算；因非承包人原因的工程变更，造成施工组织设计或施工方案变更，引起措施项目发生变化时，措施项目费按响应时费率进行调整。</w:t>
      </w:r>
      <w:r/>
    </w:p>
    <w:p>
      <w:pPr>
        <w:ind w:firstLine="480"/>
        <w:spacing w:line="440" w:lineRule="exact"/>
        <w:rPr>
          <w:rFonts w:ascii="宋体" w:hAnsi="宋体" w:cs="宋体"/>
          <w:color w:val="auto"/>
          <w:sz w:val="24"/>
          <w:u w:val="single"/>
        </w:rPr>
      </w:pPr>
      <w:r>
        <w:rPr>
          <w:rFonts w:hint="eastAsia" w:ascii="宋体" w:hAnsi="宋体" w:cs="宋体"/>
          <w:color w:val="auto"/>
          <w:sz w:val="24"/>
          <w:u w:val="single"/>
        </w:rPr>
        <w:t xml:space="preserve">3）价款调整按照以下方法处理：①合同中已有适用的固定单价，按合同中已有的固定单价确定；②合同中有类似单价的，参照类似单价调整；③合同中没有适用或类似的固定价格，由承包人按谈判预算价计价办法提出固定价格，经发包人确认后执行，结算原则按中标价与谈判预算价相比的让利幅度同比例下浮。</w:t>
      </w:r>
      <w:r/>
    </w:p>
    <w:p>
      <w:pPr>
        <w:ind w:firstLine="480"/>
        <w:spacing w:line="440" w:lineRule="exact"/>
        <w:rPr>
          <w:rFonts w:ascii="宋体" w:hAnsi="宋体" w:cs="宋体"/>
          <w:color w:val="auto"/>
          <w:sz w:val="24"/>
          <w:u w:val="single"/>
        </w:rPr>
      </w:pPr>
      <w:r>
        <w:rPr>
          <w:rFonts w:hint="eastAsia" w:ascii="宋体" w:hAnsi="宋体" w:cs="宋体"/>
          <w:color w:val="auto"/>
          <w:sz w:val="24"/>
          <w:u w:val="single"/>
        </w:rPr>
        <w:t xml:space="preserve">4）当实际施工中存在取消或未施工的工程内容，其费用结算时从合同价中扣除。</w:t>
      </w:r>
      <w:r/>
    </w:p>
    <w:p>
      <w:pPr>
        <w:ind w:firstLine="480"/>
        <w:spacing w:line="440" w:lineRule="exact"/>
        <w:rPr>
          <w:rFonts w:ascii="宋体" w:hAnsi="宋体" w:cs="宋体"/>
          <w:color w:val="auto"/>
          <w:sz w:val="24"/>
          <w:u w:val="single"/>
        </w:rPr>
      </w:pPr>
      <w:r>
        <w:rPr>
          <w:rFonts w:hint="eastAsia" w:ascii="宋体" w:hAnsi="宋体" w:cs="宋体"/>
          <w:color w:val="auto"/>
          <w:sz w:val="24"/>
          <w:u w:val="single"/>
        </w:rPr>
        <w:t xml:space="preserve">5）发包人根据施工现场实际情况，有权增减施工内容及对应的费用，承包人须无条件接受。</w:t>
      </w:r>
      <w:r/>
    </w:p>
    <w:p>
      <w:pPr>
        <w:ind w:firstLine="480"/>
        <w:jc w:val="left"/>
        <w:spacing w:line="440" w:lineRule="exact"/>
        <w:rPr>
          <w:rFonts w:ascii="宋体" w:hAnsi="宋体" w:cs="宋体"/>
          <w:color w:val="auto"/>
          <w:sz w:val="24"/>
          <w:u w:val="single"/>
        </w:rPr>
      </w:pPr>
      <w:r>
        <w:rPr>
          <w:rFonts w:hint="eastAsia" w:ascii="宋体" w:hAnsi="宋体" w:cs="宋体"/>
          <w:color w:val="auto"/>
          <w:sz w:val="24"/>
          <w:u w:val="single"/>
        </w:rPr>
        <w:t xml:space="preserve">6）关于法律、法规、规章或各级政府在施工期间出台的有关政策导致工程规费、税金发生变化的，应按照有关规定执行。</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2、总价合同。</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总价包含的风险范围：</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风险费用的计算方法：</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风险范围以外合同价格的调整方法：</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3、其他价格方式：</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2"/>
        <w:jc w:val="left"/>
        <w:spacing w:line="440" w:lineRule="exact"/>
        <w:rPr>
          <w:rFonts w:ascii="宋体" w:hAnsi="宋体" w:cs="宋体"/>
          <w:b/>
          <w:color w:val="auto"/>
          <w:sz w:val="24"/>
        </w:rPr>
      </w:pPr>
      <w:r>
        <w:rPr>
          <w:rFonts w:hint="eastAsia" w:ascii="宋体" w:hAnsi="宋体" w:cs="宋体"/>
          <w:b/>
          <w:color w:val="auto"/>
          <w:sz w:val="24"/>
        </w:rPr>
        <w:t xml:space="preserve">12.2.1 预付款的支付</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预付款支付比例或金额：</w:t>
      </w:r>
      <w:r>
        <w:rPr>
          <w:rFonts w:hint="eastAsia" w:ascii="宋体" w:hAnsi="宋体" w:cs="宋体"/>
          <w:color w:val="auto"/>
          <w:sz w:val="24"/>
          <w:u w:val="single"/>
        </w:rPr>
        <w:t xml:space="preserve"> </w:t>
      </w:r>
      <w:r>
        <w:rPr>
          <w:rFonts w:hint="eastAsia" w:ascii="宋体" w:hAnsi="宋体" w:cs="宋体"/>
          <w:b/>
          <w:color w:val="auto"/>
          <w:sz w:val="24"/>
          <w:u w:val="single"/>
        </w:rPr>
        <w:t xml:space="preserve">签约合同价的</w:t>
      </w:r>
      <w:r>
        <w:rPr>
          <w:rFonts w:hint="eastAsia" w:ascii="宋体" w:hAnsi="宋体" w:cs="宋体"/>
          <w:b/>
          <w:color w:val="auto"/>
          <w:sz w:val="24"/>
          <w:u w:val="single"/>
          <w:lang w:eastAsia="zh-CN"/>
        </w:rPr>
        <w:t xml:space="preserve">1</w:t>
      </w:r>
      <w:r>
        <w:rPr>
          <w:rFonts w:hint="eastAsia" w:ascii="宋体" w:hAnsi="宋体" w:cs="宋体"/>
          <w:b/>
          <w:color w:val="auto"/>
          <w:sz w:val="24"/>
          <w:u w:val="single"/>
          <w:lang w:val="en-US" w:eastAsia="zh-CN"/>
        </w:rPr>
        <w:t xml:space="preserve">0</w:t>
      </w:r>
      <w:r>
        <w:rPr>
          <w:rFonts w:hint="eastAsia" w:ascii="宋体" w:hAnsi="宋体" w:cs="宋体"/>
          <w:b/>
          <w:color w:val="auto"/>
          <w:sz w:val="24"/>
          <w:u w:val="single"/>
        </w:rPr>
        <w:t xml:space="preserve">%</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b/>
          <w:color w:val="auto"/>
          <w:sz w:val="24"/>
          <w:u w:val="single"/>
        </w:rPr>
      </w:pPr>
      <w:r>
        <w:rPr>
          <w:rFonts w:hint="eastAsia" w:ascii="宋体" w:hAnsi="宋体" w:cs="宋体"/>
          <w:color w:val="auto"/>
          <w:sz w:val="24"/>
        </w:rPr>
        <w:t xml:space="preserve">预付款支付期限：</w:t>
      </w:r>
      <w:r>
        <w:rPr>
          <w:rFonts w:hint="eastAsia" w:ascii="宋体" w:hAnsi="宋体" w:cs="宋体"/>
          <w:b/>
          <w:bCs/>
          <w:color w:val="auto"/>
          <w:sz w:val="24"/>
          <w:u w:val="single"/>
        </w:rPr>
        <w:t xml:space="preserve">合同签订且材料进场后15日内</w:t>
      </w:r>
      <w:r>
        <w:rPr>
          <w:rFonts w:hint="eastAsia" w:ascii="宋体" w:hAnsi="宋体" w:cs="宋体"/>
          <w:b/>
          <w:color w:val="auto"/>
          <w:sz w:val="24"/>
          <w:u w:val="single"/>
        </w:rPr>
        <w:t xml:space="preserve">。</w:t>
      </w:r>
      <w:r/>
    </w:p>
    <w:p>
      <w:pPr>
        <w:ind w:firstLine="480"/>
        <w:spacing w:line="400" w:lineRule="exact"/>
        <w:rPr>
          <w:rFonts w:ascii="宋体" w:hAnsi="宋体" w:cs="宋体"/>
          <w:b/>
          <w:color w:val="auto"/>
          <w:sz w:val="24"/>
          <w:u w:val="single"/>
        </w:rPr>
        <w:outlineLvl w:val="0"/>
      </w:pPr>
      <w:r>
        <w:rPr>
          <w:rFonts w:hint="eastAsia" w:ascii="宋体" w:hAnsi="宋体" w:cs="宋体"/>
          <w:color w:val="auto"/>
          <w:sz w:val="24"/>
        </w:rPr>
        <w:t xml:space="preserve">预付款扣回的方式：</w:t>
      </w:r>
      <w:r>
        <w:rPr>
          <w:rFonts w:hint="eastAsia" w:ascii="宋体" w:hAnsi="宋体" w:cs="宋体"/>
          <w:b/>
          <w:color w:val="auto"/>
          <w:sz w:val="24"/>
          <w:u w:val="single"/>
        </w:rPr>
        <w:t xml:space="preserve"> 不扣回，转为进度款 。</w:t>
      </w:r>
      <w:r/>
    </w:p>
    <w:p>
      <w:pPr>
        <w:ind w:firstLine="480"/>
        <w:spacing w:line="400" w:lineRule="exact"/>
        <w:rPr>
          <w:rFonts w:ascii="宋体" w:hAnsi="宋体" w:cs="宋体"/>
          <w:color w:val="auto"/>
          <w:sz w:val="24"/>
        </w:rPr>
        <w:outlineLvl w:val="0"/>
      </w:pPr>
      <w:r>
        <w:rPr>
          <w:rFonts w:hint="eastAsia" w:ascii="宋体" w:hAnsi="宋体" w:cs="宋体"/>
          <w:color w:val="auto"/>
          <w:sz w:val="24"/>
        </w:rPr>
        <w:t xml:space="preserve">12.2.2 预付款担保</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承包人提交预付款担保的期限：</w:t>
      </w:r>
      <w:r>
        <w:rPr>
          <w:rFonts w:hint="eastAsia" w:ascii="宋体" w:hAnsi="宋体" w:cs="宋体"/>
          <w:color w:val="auto"/>
          <w:sz w:val="24"/>
          <w:u w:val="single"/>
        </w:rPr>
        <w:t xml:space="preserve">  </w:t>
      </w:r>
      <w:r>
        <w:rPr>
          <w:rFonts w:eastAsia="仿宋_GB2312"/>
          <w:color w:val="auto"/>
          <w:sz w:val="30"/>
          <w:szCs w:val="32"/>
          <w:u w:val="single"/>
        </w:rPr>
        <w:t xml:space="preserve"> </w:t>
      </w:r>
      <w:r>
        <w:rPr>
          <w:rFonts w:ascii="宋体" w:hAnsi="宋体"/>
          <w:color w:val="auto"/>
          <w:sz w:val="24"/>
          <w:u w:val="single"/>
        </w:rPr>
        <w:t xml:space="preserve"> /  </w:t>
      </w:r>
      <w:r>
        <w:rPr>
          <w:rFonts w:hint="eastAsia" w:ascii="宋体" w:hAnsi="宋体" w:cs="宋体"/>
          <w:b/>
          <w:bCs/>
          <w:color w:val="auto"/>
          <w:sz w:val="24"/>
          <w:u w:val="single"/>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预付款担保的形式为：</w:t>
      </w:r>
      <w:r>
        <w:rPr>
          <w:rFonts w:hint="eastAsia" w:ascii="宋体" w:hAnsi="宋体" w:cs="宋体"/>
          <w:color w:val="auto"/>
          <w:sz w:val="24"/>
          <w:u w:val="single"/>
        </w:rPr>
        <w:t xml:space="preserve">       </w:t>
      </w:r>
      <w:r>
        <w:rPr>
          <w:rFonts w:eastAsia="仿宋_GB2312"/>
          <w:color w:val="auto"/>
          <w:sz w:val="30"/>
          <w:szCs w:val="32"/>
          <w:u w:val="single"/>
        </w:rPr>
        <w:t xml:space="preserve"> </w:t>
      </w:r>
      <w:r>
        <w:rPr>
          <w:rFonts w:ascii="宋体" w:hAnsi="宋体"/>
          <w:color w:val="auto"/>
          <w:sz w:val="24"/>
          <w:u w:val="single"/>
        </w:rPr>
        <w:t xml:space="preserve"> /  </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12.3 计量</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12.3.1 计量原则</w:t>
      </w:r>
      <w:r/>
    </w:p>
    <w:p>
      <w:pPr>
        <w:ind w:firstLine="480"/>
        <w:spacing w:line="440" w:lineRule="exact"/>
        <w:rPr>
          <w:rFonts w:ascii="宋体" w:hAnsi="宋体" w:cs="宋体"/>
          <w:b/>
          <w:color w:val="auto"/>
          <w:sz w:val="24"/>
          <w:u w:val="single"/>
        </w:rPr>
      </w:pPr>
      <w:r>
        <w:rPr>
          <w:rFonts w:hint="eastAsia" w:ascii="宋体" w:hAnsi="宋体" w:cs="宋体"/>
          <w:color w:val="auto"/>
          <w:sz w:val="24"/>
        </w:rPr>
        <w:t xml:space="preserve">工程量计算规则：</w:t>
      </w:r>
      <w:r>
        <w:rPr>
          <w:rFonts w:hint="eastAsia" w:ascii="宋体" w:hAnsi="宋体" w:cs="宋体"/>
          <w:color w:val="auto"/>
          <w:sz w:val="24"/>
          <w:u w:val="single"/>
        </w:rPr>
        <w:t xml:space="preserve"> </w:t>
      </w:r>
      <w:r>
        <w:rPr>
          <w:rFonts w:hint="eastAsia" w:ascii="宋体" w:hAnsi="宋体" w:cs="宋体"/>
          <w:b/>
          <w:color w:val="auto"/>
          <w:sz w:val="24"/>
          <w:u w:val="single"/>
        </w:rPr>
        <w:t xml:space="preserve">执行现行国家标准《建设工程工程量清单计价规范》（GB50500-2013）、《通用安装工程工程量计算规范》（GB50856-2013）及《江苏省建筑与装饰工程计价定额》（2014版）、《江苏省安装工程计价定额》（2014版）、《江苏省房屋修缮工程计价表》（2009年版）、《江苏省建设工程费用定额》（2014）（营改增后调整内容）、《省住房城乡建设厅关于建筑业实施营改增后江苏省建设工程计价依据调整的通知》（苏建价[2016]154号文）及有关文件规定及谈判人提供的工程量清单。</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12.3.2 计量周期</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关于计量周期的约定：</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12.3.3 单价合同的计量 </w:t>
      </w:r>
      <w:r/>
    </w:p>
    <w:p>
      <w:pPr>
        <w:ind w:firstLine="480"/>
        <w:jc w:val="left"/>
        <w:spacing w:line="440" w:lineRule="exact"/>
        <w:rPr>
          <w:rFonts w:ascii="宋体" w:hAnsi="宋体"/>
          <w:color w:val="auto"/>
          <w:sz w:val="24"/>
          <w:u w:val="single"/>
        </w:rPr>
      </w:pPr>
      <w:r>
        <w:rPr>
          <w:rFonts w:hint="eastAsia" w:ascii="宋体" w:hAnsi="宋体"/>
          <w:color w:val="auto"/>
          <w:sz w:val="24"/>
        </w:rPr>
        <w:t xml:space="preserve">关于单价合同计量的约定：</w:t>
      </w:r>
      <w:r>
        <w:rPr>
          <w:rFonts w:hint="eastAsia" w:ascii="宋体" w:hAnsi="宋体"/>
          <w:color w:val="auto"/>
          <w:sz w:val="24"/>
          <w:u w:val="single"/>
        </w:rPr>
        <w:t xml:space="preserve"> </w:t>
      </w:r>
      <w:r/>
    </w:p>
    <w:p>
      <w:pPr>
        <w:ind w:firstLine="480"/>
        <w:jc w:val="left"/>
        <w:spacing w:line="440" w:lineRule="exact"/>
        <w:rPr>
          <w:rFonts w:ascii="宋体" w:hAnsi="宋体" w:cs="宋体"/>
          <w:color w:val="auto"/>
          <w:sz w:val="24"/>
          <w:u w:val="single"/>
        </w:rPr>
      </w:pPr>
      <w:r>
        <w:rPr>
          <w:rFonts w:hint="eastAsia" w:ascii="宋体" w:hAnsi="宋体" w:cs="宋体"/>
          <w:color w:val="auto"/>
          <w:sz w:val="24"/>
          <w:u w:val="single"/>
        </w:rPr>
        <w:t xml:space="preserve">（1）工程完工后承包人向监理人报送已完成的工程量报告，并附具付款申请单、已完成工程量报表和有关资料。</w:t>
      </w:r>
      <w:r/>
    </w:p>
    <w:p>
      <w:pPr>
        <w:ind w:firstLine="480"/>
        <w:jc w:val="left"/>
        <w:spacing w:line="440" w:lineRule="exact"/>
        <w:rPr>
          <w:rFonts w:ascii="宋体" w:hAnsi="宋体" w:cs="宋体"/>
          <w:color w:val="auto"/>
          <w:sz w:val="24"/>
          <w:u w:val="single"/>
        </w:rPr>
      </w:pPr>
      <w:r>
        <w:rPr>
          <w:rFonts w:hint="eastAsia" w:ascii="宋体" w:hAnsi="宋体" w:cs="宋体"/>
          <w:color w:val="auto"/>
          <w:sz w:val="24"/>
          <w:u w:val="single"/>
        </w:rPr>
        <w:t xml:space="preserve">（2）监理人应在收到承包人提交的工程量报告后7天内完成对承包人提交的工程量报表的审核并报送发包人，以确定实际完成的工程量。监理人对工程量有异议的，有权要求承包人进行共同复核或抽样复测。承包人应协助监理人进行复核或抽样复测，并按监理人要求提供补充计量资料。</w:t>
      </w:r>
      <w:r/>
    </w:p>
    <w:p>
      <w:pPr>
        <w:ind w:firstLine="480"/>
        <w:jc w:val="left"/>
        <w:spacing w:line="440" w:lineRule="exact"/>
        <w:rPr>
          <w:rFonts w:ascii="宋体" w:hAnsi="宋体" w:cs="宋体"/>
          <w:b/>
          <w:color w:val="auto"/>
          <w:sz w:val="24"/>
        </w:rPr>
      </w:pPr>
      <w:r>
        <w:rPr>
          <w:rFonts w:hint="eastAsia" w:ascii="宋体" w:hAnsi="宋体" w:cs="宋体"/>
          <w:color w:val="auto"/>
          <w:sz w:val="24"/>
          <w:u w:val="single"/>
        </w:rPr>
        <w:t xml:space="preserve">（3）工程价款根据监理人和发包人的审核结果计算。</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12.3.4 总价合同的计量</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关于总价合同计量的约定：</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12.3.5总价合同采用支付分解表计量支付的，是否适用第12.3.4 项〔总价合同的计量〕约定进行计量：</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12.3.6 其他价格形式合同的计量</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其他价格形式的计量方式和程序：</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2"/>
        <w:spacing w:after="120" w:line="440" w:lineRule="exact"/>
        <w:rPr>
          <w:rFonts w:ascii="宋体" w:hAnsi="宋体" w:cs="宋体"/>
          <w:b/>
          <w:color w:val="auto"/>
          <w:sz w:val="24"/>
        </w:rPr>
      </w:pPr>
      <w:r>
        <w:rPr>
          <w:rFonts w:hint="eastAsia" w:ascii="宋体" w:hAnsi="宋体" w:cs="宋体"/>
          <w:b/>
          <w:color w:val="auto"/>
          <w:sz w:val="24"/>
        </w:rPr>
        <w:t xml:space="preserve">12.4 工程进度款支付</w:t>
      </w:r>
      <w:r/>
    </w:p>
    <w:p>
      <w:pPr>
        <w:ind w:firstLine="482"/>
        <w:jc w:val="left"/>
        <w:spacing w:line="440" w:lineRule="exact"/>
        <w:rPr>
          <w:rFonts w:ascii="宋体" w:hAnsi="宋体" w:cs="宋体"/>
          <w:b/>
          <w:color w:val="auto"/>
          <w:sz w:val="24"/>
          <w:highlight w:val="none"/>
        </w:rPr>
      </w:pPr>
      <w:r>
        <w:rPr>
          <w:rFonts w:hint="eastAsia" w:ascii="宋体" w:hAnsi="宋体" w:cs="宋体"/>
          <w:b/>
          <w:color w:val="auto"/>
          <w:sz w:val="24"/>
          <w:highlight w:val="none"/>
        </w:rPr>
        <w:t xml:space="preserve">12.4.1 付款周期</w:t>
      </w:r>
      <w:r/>
    </w:p>
    <w:p>
      <w:pPr>
        <w:ind w:firstLine="964"/>
        <w:jc w:val="left"/>
        <w:spacing w:line="440" w:lineRule="exact"/>
        <w:rPr>
          <w:rFonts w:ascii="宋体" w:hAnsi="宋体" w:cs="宋体"/>
          <w:b/>
          <w:bCs/>
          <w:color w:val="auto"/>
          <w:sz w:val="24"/>
          <w:highlight w:val="none"/>
          <w:u w:val="single"/>
        </w:rPr>
      </w:pPr>
      <w:r>
        <w:rPr>
          <w:rFonts w:hint="eastAsia" w:ascii="宋体" w:hAnsi="宋体" w:cs="宋体"/>
          <w:b/>
          <w:color w:val="auto"/>
          <w:sz w:val="24"/>
          <w:highlight w:val="none"/>
          <w:u w:val="single"/>
        </w:rPr>
        <w:t xml:space="preserve">合同签订且材料进场后15日内支付签约合同总价的</w:t>
      </w:r>
      <w:r>
        <w:rPr>
          <w:rFonts w:hint="eastAsia" w:ascii="宋体" w:hAnsi="宋体" w:cs="宋体"/>
          <w:b/>
          <w:color w:val="auto"/>
          <w:sz w:val="24"/>
          <w:highlight w:val="none"/>
          <w:u w:val="single"/>
          <w:lang w:val="en-US" w:eastAsia="zh-CN"/>
        </w:rPr>
        <w:t xml:space="preserve">10%</w:t>
      </w:r>
      <w:r>
        <w:rPr>
          <w:rFonts w:hint="eastAsia" w:ascii="宋体" w:hAnsi="宋体" w:cs="宋体"/>
          <w:b/>
          <w:color w:val="auto"/>
          <w:sz w:val="24"/>
          <w:highlight w:val="none"/>
          <w:u w:val="single"/>
        </w:rPr>
        <w:t xml:space="preserve">，作为项目预付款。</w:t>
      </w:r>
      <w:r/>
    </w:p>
    <w:p>
      <w:pPr>
        <w:ind w:firstLine="482"/>
        <w:jc w:val="left"/>
        <w:spacing w:line="440" w:lineRule="exact"/>
        <w:rPr>
          <w:rFonts w:hint="eastAsia" w:ascii="宋体" w:hAnsi="宋体" w:eastAsia="宋体"/>
          <w:b/>
          <w:color w:val="auto"/>
          <w:sz w:val="24"/>
          <w:highlight w:val="none"/>
          <w:u w:val="single"/>
          <w:lang w:eastAsia="zh-CN"/>
        </w:rPr>
      </w:pPr>
      <w:r>
        <w:rPr>
          <w:rFonts w:hint="eastAsia" w:ascii="宋体" w:hAnsi="宋体"/>
          <w:b/>
          <w:color w:val="auto"/>
          <w:sz w:val="24"/>
          <w:highlight w:val="none"/>
          <w:u w:val="single"/>
        </w:rPr>
        <w:t xml:space="preserve">施工进度款支付：工程竣工经验收合格后，经甲方确认支付至合同价款的70%，在竣工资料和竣工结算按要求报送并经审计后，支付至结算价的100%</w:t>
      </w:r>
      <w:r>
        <w:rPr>
          <w:rFonts w:hint="eastAsia" w:ascii="宋体" w:hAnsi="宋体"/>
          <w:b/>
          <w:color w:val="auto"/>
          <w:sz w:val="24"/>
          <w:highlight w:val="none"/>
          <w:u w:val="single"/>
          <w:lang w:eastAsia="zh-CN"/>
        </w:rPr>
        <w:t xml:space="preserve">。</w:t>
      </w:r>
      <w:r/>
    </w:p>
    <w:p>
      <w:pPr>
        <w:ind w:firstLine="482"/>
        <w:jc w:val="left"/>
        <w:spacing w:line="440" w:lineRule="exact"/>
        <w:rPr>
          <w:rFonts w:ascii="宋体" w:hAnsi="宋体"/>
          <w:b/>
          <w:color w:val="auto"/>
          <w:sz w:val="24"/>
          <w:highlight w:val="none"/>
          <w:u w:val="single"/>
        </w:rPr>
      </w:pPr>
      <w:r>
        <w:rPr>
          <w:rFonts w:hint="eastAsia" w:ascii="宋体" w:hAnsi="宋体"/>
          <w:b/>
          <w:color w:val="auto"/>
          <w:sz w:val="24"/>
          <w:highlight w:val="none"/>
          <w:u w:val="single"/>
        </w:rPr>
        <w:t xml:space="preserve">工程款支付前承包人需提供满足发包人财务要求的增值税专用发票。</w:t>
      </w:r>
      <w:r/>
    </w:p>
    <w:p>
      <w:pPr>
        <w:ind w:firstLine="480"/>
        <w:jc w:val="left"/>
        <w:spacing w:line="440" w:lineRule="exact"/>
        <w:rPr>
          <w:rFonts w:ascii="宋体" w:hAnsi="宋体" w:cs="宋体"/>
          <w:color w:val="auto"/>
          <w:sz w:val="24"/>
          <w:u w:val="single"/>
        </w:rPr>
      </w:pPr>
      <w:r>
        <w:rPr>
          <w:rFonts w:hint="eastAsia" w:ascii="宋体" w:hAnsi="宋体" w:cs="宋体"/>
          <w:color w:val="auto"/>
          <w:sz w:val="24"/>
          <w:u w:val="single"/>
        </w:rPr>
        <w:t xml:space="preserve">注：1）发包人委托有资质的造价咨询机构对竣工结算进行审计，出具竣工结算审核定案表及审定结算书，经发承包双方一致认可后确定结算价；承包人在收到造价咨询机构竣工结算审核定案表及审定结算书后，5个工作日内未提出书面异议（仅答复不认可结算审核结果，但未说明偏差原因的，视为未答复），视同认可审计结果；</w:t>
      </w:r>
      <w:r/>
    </w:p>
    <w:p>
      <w:pPr>
        <w:ind w:firstLine="480"/>
        <w:jc w:val="left"/>
        <w:spacing w:line="440" w:lineRule="exact"/>
        <w:rPr>
          <w:rFonts w:ascii="宋体" w:hAnsi="宋体" w:cs="宋体"/>
          <w:color w:val="auto"/>
          <w:sz w:val="24"/>
          <w:u w:val="single"/>
        </w:rPr>
      </w:pPr>
      <w:r>
        <w:rPr>
          <w:rFonts w:hint="eastAsia" w:ascii="宋体" w:hAnsi="宋体" w:cs="宋体"/>
          <w:color w:val="auto"/>
          <w:sz w:val="24"/>
          <w:u w:val="single"/>
        </w:rPr>
        <w:t xml:space="preserve"> 2）审计费用承担：审计核减率小于5%，审计费用由发包人承担；核减率大于或等于5%，则核减率超出5%部分所产生的审计费用由承包人承担，由发包人直接在结算款中扣除。审计费收费标准按发包人委托中介机构审计的协议执行；</w:t>
      </w:r>
      <w:r/>
    </w:p>
    <w:p>
      <w:pPr>
        <w:ind w:firstLine="480"/>
        <w:jc w:val="left"/>
        <w:spacing w:line="440" w:lineRule="exact"/>
        <w:rPr>
          <w:rFonts w:ascii="宋体" w:hAnsi="宋体" w:cs="宋体"/>
          <w:b/>
          <w:color w:val="auto"/>
          <w:sz w:val="24"/>
          <w:u w:val="single"/>
        </w:rPr>
      </w:pPr>
      <w:r>
        <w:rPr>
          <w:rFonts w:hint="eastAsia" w:ascii="宋体" w:hAnsi="宋体" w:cs="宋体"/>
          <w:color w:val="auto"/>
          <w:sz w:val="24"/>
          <w:u w:val="single"/>
        </w:rPr>
        <w:t xml:space="preserve">3）付款前，承包人应当提供能满足发包人财务要求的等额发票，未提供则发包人有权拒付相应款项。</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12.4.2 进度付款申请单的编制</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关于进度付款申请单编制的约定：</w:t>
      </w:r>
      <w:r>
        <w:rPr>
          <w:rFonts w:hint="eastAsia" w:ascii="宋体" w:hAnsi="宋体" w:cs="宋体"/>
          <w:color w:val="auto"/>
          <w:sz w:val="24"/>
          <w:u w:val="single"/>
        </w:rPr>
        <w:t xml:space="preserve">执行通用条款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12.4.3 进度付款申请单的提交</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（1）单价合同进度付款申请单提交的约定：</w:t>
      </w:r>
      <w:r>
        <w:rPr>
          <w:rFonts w:hint="eastAsia" w:ascii="宋体" w:hAnsi="宋体" w:cs="宋体"/>
          <w:color w:val="auto"/>
          <w:sz w:val="24"/>
          <w:u w:val="single"/>
        </w:rPr>
        <w:t xml:space="preserve"> 按本合同约定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（2）总价合同进度付款申请单提交的约定：</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（3）其他价格形式合同进度付款申请单提交的约定：</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12.4.4 进度款审核和支付</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（1）监理人审查并报送发包人的期限：</w:t>
      </w:r>
      <w:r>
        <w:rPr>
          <w:rFonts w:hint="eastAsia" w:ascii="宋体" w:hAnsi="宋体" w:cs="宋体"/>
          <w:color w:val="auto"/>
          <w:sz w:val="24"/>
          <w:u w:val="single"/>
        </w:rPr>
        <w:t xml:space="preserve">监理人应在收到承包人进度付款申请单以及相关资料后7天内完成审查并报送发包人。 </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发包人完成审批并签发进度款支付证书的期限：</w:t>
      </w:r>
      <w:r>
        <w:rPr>
          <w:rFonts w:hint="eastAsia" w:ascii="宋体" w:hAnsi="宋体" w:cs="宋体"/>
          <w:color w:val="auto"/>
          <w:sz w:val="24"/>
          <w:u w:val="single"/>
        </w:rPr>
        <w:t xml:space="preserve">执行通用条款。 </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（2）发包人支付进度款的期限：</w:t>
      </w:r>
      <w:r>
        <w:rPr>
          <w:rFonts w:hint="eastAsia" w:ascii="宋体" w:hAnsi="宋体" w:cs="宋体"/>
          <w:color w:val="auto"/>
          <w:sz w:val="24"/>
          <w:u w:val="single"/>
        </w:rPr>
        <w:t xml:space="preserve"> 经发包人审查完毕并签署同意支付本期进度款意见后14天内 </w:t>
      </w:r>
      <w:r>
        <w:rPr>
          <w:rFonts w:hint="eastAsia" w:ascii="宋体" w:hAnsi="宋体" w:cs="宋体"/>
          <w:color w:val="auto"/>
          <w:sz w:val="24"/>
        </w:rPr>
        <w:t xml:space="preserve">。</w:t>
      </w:r>
      <w:r/>
    </w:p>
    <w:p>
      <w:pPr>
        <w:ind w:firstLine="600"/>
        <w:jc w:val="left"/>
        <w:spacing w:line="440" w:lineRule="exact"/>
        <w:rPr>
          <w:rFonts w:ascii="宋体" w:hAnsi="宋体" w:cs="宋体"/>
          <w:color w:val="auto"/>
          <w:sz w:val="24"/>
        </w:rPr>
      </w:pPr>
      <w:r>
        <w:rPr>
          <w:rFonts w:hint="eastAsia" w:ascii="宋体" w:hAnsi="宋体" w:cs="宋体"/>
          <w:color w:val="auto"/>
          <w:sz w:val="24"/>
        </w:rPr>
        <w:t xml:space="preserve">发包人逾期支付进度款的违约金的计算方式：</w:t>
      </w:r>
      <w:r>
        <w:rPr>
          <w:rFonts w:hint="eastAsia" w:ascii="宋体" w:hAnsi="宋体" w:cs="宋体"/>
          <w:color w:val="auto"/>
          <w:sz w:val="24"/>
          <w:u w:val="single"/>
        </w:rPr>
        <w:t xml:space="preserve">   按照中国人民银行同期同类贷款基准利率计算。发包人延期付款导致工程无法实施，承包人可以停止部分或全部工程，发包人承担违约责任，导致工程关键路径延误时，竣工日期顺延，发包人的延误付款达60天以上时，并影响整个工程实施的，承包人有权向发包人发出解除合同的通知，并有权就因此增加的相关费用向发包人提出索赔。     </w:t>
      </w:r>
      <w:r>
        <w:rPr>
          <w:rFonts w:hint="eastAsia" w:ascii="宋体" w:hAnsi="宋体" w:cs="宋体"/>
          <w:color w:val="auto"/>
          <w:sz w:val="24"/>
        </w:rPr>
        <w:t xml:space="preserve">。</w:t>
      </w:r>
      <w:r/>
    </w:p>
    <w:p>
      <w:pPr>
        <w:ind w:firstLine="600"/>
        <w:jc w:val="left"/>
        <w:spacing w:line="440" w:lineRule="exact"/>
        <w:rPr>
          <w:rFonts w:ascii="宋体" w:hAnsi="宋体" w:cs="宋体"/>
          <w:color w:val="auto"/>
          <w:sz w:val="24"/>
        </w:rPr>
      </w:pPr>
      <w:r>
        <w:rPr>
          <w:rFonts w:hint="eastAsia" w:ascii="宋体" w:hAnsi="宋体" w:cs="宋体"/>
          <w:color w:val="auto"/>
          <w:sz w:val="24"/>
        </w:rPr>
        <w:t xml:space="preserve">12.4.6 支付分解表的编制</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2、总价合同支付分解表的编制与审批：</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3、单价合同的总价项目支付分解表的编制与审批：</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pStyle w:val="1303"/>
        <w:spacing w:before="120" w:after="120" w:line="440" w:lineRule="exact"/>
        <w:rPr>
          <w:rFonts w:ascii="宋体" w:hAnsi="宋体" w:cs="宋体"/>
          <w:b w:val="0"/>
          <w:color w:val="auto"/>
          <w:sz w:val="24"/>
          <w:szCs w:val="24"/>
        </w:rPr>
      </w:pPr>
      <w:r>
        <w:rPr>
          <w:rFonts w:hint="eastAsia" w:ascii="宋体" w:hAnsi="宋体" w:cs="宋体"/>
          <w:b w:val="0"/>
          <w:color w:val="auto"/>
          <w:sz w:val="24"/>
          <w:szCs w:val="24"/>
        </w:rPr>
        <w:t xml:space="preserve">13. 验收和工程试车</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13.1 分部分项工程验收</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13.1.2监理人不能按时进行验收时，应提前</w:t>
      </w:r>
      <w:r>
        <w:rPr>
          <w:rFonts w:hint="eastAsia" w:ascii="宋体" w:hAnsi="宋体" w:cs="宋体"/>
          <w:color w:val="auto"/>
          <w:sz w:val="24"/>
          <w:u w:val="single"/>
        </w:rPr>
        <w:t xml:space="preserve">  24 </w:t>
      </w:r>
      <w:r>
        <w:rPr>
          <w:rFonts w:hint="eastAsia" w:ascii="宋体" w:hAnsi="宋体" w:cs="宋体"/>
          <w:color w:val="auto"/>
          <w:sz w:val="24"/>
        </w:rPr>
        <w:t xml:space="preserve">小时提交书面延期要求。</w:t>
      </w:r>
      <w:r/>
    </w:p>
    <w:p>
      <w:pPr>
        <w:ind w:firstLine="480"/>
        <w:jc w:val="left"/>
        <w:spacing w:line="440" w:lineRule="exact"/>
        <w:rPr>
          <w:rFonts w:ascii="宋体" w:hAnsi="宋体" w:cs="宋体"/>
          <w:b/>
          <w:color w:val="auto"/>
          <w:sz w:val="24"/>
        </w:rPr>
      </w:pPr>
      <w:r>
        <w:rPr>
          <w:rFonts w:hint="eastAsia" w:ascii="宋体" w:hAnsi="宋体" w:cs="宋体"/>
          <w:color w:val="auto"/>
          <w:sz w:val="24"/>
        </w:rPr>
        <w:t xml:space="preserve">关于延期最长不得超过：</w:t>
      </w:r>
      <w:r>
        <w:rPr>
          <w:rFonts w:hint="eastAsia" w:ascii="宋体" w:hAnsi="宋体" w:cs="宋体"/>
          <w:color w:val="auto"/>
          <w:sz w:val="24"/>
          <w:u w:val="single"/>
        </w:rPr>
        <w:t xml:space="preserve">  48 </w:t>
      </w:r>
      <w:r>
        <w:rPr>
          <w:rFonts w:hint="eastAsia" w:ascii="宋体" w:hAnsi="宋体" w:cs="宋体"/>
          <w:color w:val="auto"/>
          <w:sz w:val="24"/>
        </w:rPr>
        <w:t xml:space="preserve">小时。</w:t>
      </w:r>
      <w:r/>
    </w:p>
    <w:p>
      <w:pPr>
        <w:ind w:firstLine="482"/>
        <w:spacing w:after="120" w:line="440" w:lineRule="exact"/>
        <w:rPr>
          <w:rFonts w:ascii="宋体" w:hAnsi="宋体" w:cs="宋体"/>
          <w:b/>
          <w:color w:val="auto"/>
          <w:sz w:val="24"/>
        </w:rPr>
      </w:pPr>
      <w:r>
        <w:rPr>
          <w:rFonts w:hint="eastAsia" w:ascii="宋体" w:hAnsi="宋体" w:cs="宋体"/>
          <w:b/>
          <w:color w:val="auto"/>
          <w:sz w:val="24"/>
        </w:rPr>
        <w:t xml:space="preserve">13.2 竣工验收</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13.2.2竣工验收程序</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关于竣工验收程序的约定：</w:t>
      </w:r>
      <w:r>
        <w:rPr>
          <w:rFonts w:hint="eastAsia" w:ascii="宋体" w:hAnsi="宋体" w:cs="宋体"/>
          <w:color w:val="auto"/>
          <w:sz w:val="24"/>
          <w:u w:val="single"/>
        </w:rPr>
        <w:t xml:space="preserve">   按通用条款执行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发包人不按照本项约定组织竣工验收、颁发工程接收证书的违约金的计算方法：</w:t>
      </w:r>
      <w:r>
        <w:rPr>
          <w:rFonts w:hint="eastAsia" w:ascii="宋体" w:hAnsi="宋体" w:cs="宋体"/>
          <w:color w:val="auto"/>
          <w:sz w:val="24"/>
          <w:u w:val="single"/>
        </w:rPr>
        <w:t xml:space="preserve">  按通用条款执行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13.2.5移交、接收全部与部分工程</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承包人向发包人移交工程的期限：</w:t>
      </w:r>
      <w:r>
        <w:rPr>
          <w:rFonts w:hint="eastAsia" w:ascii="宋体" w:hAnsi="宋体" w:cs="宋体"/>
          <w:color w:val="auto"/>
          <w:sz w:val="24"/>
          <w:u w:val="single"/>
        </w:rPr>
        <w:t xml:space="preserve"> 颁发工程接收证书后7天内完成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发包人未按本合同约定接收全部或部分工程的，违约金的计算方法为：</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承包人未按时移交工程的，违约金的计算方法为：</w:t>
      </w:r>
      <w:r>
        <w:rPr>
          <w:rFonts w:hint="eastAsia" w:ascii="宋体" w:hAnsi="宋体" w:cs="宋体"/>
          <w:b/>
          <w:color w:val="auto"/>
          <w:sz w:val="24"/>
          <w:u w:val="single"/>
        </w:rPr>
        <w:t xml:space="preserve">每逾期1天，每天按照10000元支付违约金。</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13.3 工程试车</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13.3.1 试车程序</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工程试车内容：</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（1）单机无负荷试车费用由</w:t>
      </w:r>
      <w:r>
        <w:rPr>
          <w:rFonts w:hint="eastAsia" w:ascii="宋体" w:hAnsi="宋体" w:cs="宋体"/>
          <w:color w:val="auto"/>
          <w:sz w:val="24"/>
          <w:u w:val="single"/>
        </w:rPr>
        <w:t xml:space="preserve">      /    </w:t>
      </w:r>
      <w:r>
        <w:rPr>
          <w:rFonts w:hint="eastAsia" w:ascii="宋体" w:hAnsi="宋体" w:cs="宋体"/>
          <w:color w:val="auto"/>
          <w:sz w:val="24"/>
        </w:rPr>
        <w:t xml:space="preserve">承担；</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（2）无负荷联动试车费用由</w:t>
      </w:r>
      <w:r>
        <w:rPr>
          <w:rFonts w:hint="eastAsia" w:ascii="宋体" w:hAnsi="宋体" w:cs="宋体"/>
          <w:color w:val="auto"/>
          <w:sz w:val="24"/>
          <w:u w:val="single"/>
        </w:rPr>
        <w:t xml:space="preserve">      /    </w:t>
      </w:r>
      <w:r>
        <w:rPr>
          <w:rFonts w:hint="eastAsia" w:ascii="宋体" w:hAnsi="宋体" w:cs="宋体"/>
          <w:color w:val="auto"/>
          <w:sz w:val="24"/>
        </w:rPr>
        <w:t xml:space="preserve">承担。</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13.3.3 投料试车</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关于投料试车相关事项的约定：</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13.6 竣工退场</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13.6.1 竣工退场</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承包人完成竣工退场的期限：</w:t>
      </w:r>
      <w:r>
        <w:rPr>
          <w:rFonts w:hint="eastAsia" w:ascii="宋体" w:hAnsi="宋体" w:cs="宋体"/>
          <w:color w:val="auto"/>
          <w:sz w:val="24"/>
          <w:u w:val="single"/>
        </w:rPr>
        <w:t xml:space="preserve">移交手续办理完毕28日内</w:t>
      </w:r>
      <w:r>
        <w:rPr>
          <w:rFonts w:hint="eastAsia" w:ascii="宋体" w:hAnsi="宋体" w:cs="宋体"/>
          <w:color w:val="auto"/>
          <w:sz w:val="24"/>
        </w:rPr>
        <w:t xml:space="preserve">。</w:t>
      </w:r>
      <w:r/>
    </w:p>
    <w:p>
      <w:pPr>
        <w:pStyle w:val="1303"/>
        <w:spacing w:before="120" w:after="120" w:line="440" w:lineRule="exact"/>
        <w:rPr>
          <w:rFonts w:ascii="宋体" w:hAnsi="宋体" w:cs="宋体"/>
          <w:color w:val="auto"/>
          <w:sz w:val="24"/>
          <w:szCs w:val="24"/>
        </w:rPr>
      </w:pPr>
      <w:r>
        <w:rPr>
          <w:rFonts w:hint="eastAsia" w:ascii="宋体" w:hAnsi="宋体" w:cs="宋体"/>
          <w:color w:val="auto"/>
          <w:sz w:val="24"/>
          <w:szCs w:val="24"/>
        </w:rPr>
        <w:t xml:space="preserve">14. 竣工结算</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14.1 竣工结算申请</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承包人提交竣工结算申请单的期限：</w:t>
      </w:r>
      <w:r>
        <w:rPr>
          <w:rFonts w:hint="eastAsia" w:ascii="宋体" w:hAnsi="宋体" w:cs="宋体"/>
          <w:color w:val="auto"/>
          <w:sz w:val="24"/>
          <w:u w:val="single"/>
        </w:rPr>
        <w:t xml:space="preserve"> 工程竣工验收合格后28天内提交符合发包人要求的完整结算资料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竣工结算申请单应包括的内容：</w:t>
      </w:r>
      <w:r>
        <w:rPr>
          <w:rFonts w:hint="eastAsia" w:ascii="宋体" w:hAnsi="宋体" w:cs="宋体"/>
          <w:color w:val="auto"/>
          <w:sz w:val="24"/>
          <w:u w:val="single"/>
        </w:rPr>
        <w:t xml:space="preserve">谈判文件、响应文件、中标通知书；合同文本；开、竣工报告；竣工验收合格证明书；签证变更资料；甲控材料认价单；竣工图；监理人、发包人签收的满足城建档案管理要求的工程竣工资料（含竣工图）的交接单以及承包人已全部提交竣工结算资料的承诺书。</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14.2 竣工结算审核</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发包人审批竣工付款申请单的期限：</w:t>
      </w:r>
      <w:r>
        <w:rPr>
          <w:rFonts w:hint="eastAsia" w:ascii="宋体" w:hAnsi="宋体" w:cs="宋体"/>
          <w:color w:val="auto"/>
          <w:sz w:val="24"/>
          <w:u w:val="single"/>
        </w:rPr>
        <w:t xml:space="preserve">  另行协商 </w:t>
      </w:r>
      <w:r>
        <w:rPr>
          <w:rFonts w:hint="eastAsia" w:ascii="宋体" w:hAnsi="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发包人完成竣工付款的期限：</w:t>
      </w:r>
      <w:r>
        <w:rPr>
          <w:rFonts w:hint="eastAsia" w:ascii="宋体" w:hAnsi="宋体" w:cs="宋体"/>
          <w:color w:val="auto"/>
          <w:sz w:val="24"/>
          <w:u w:val="single"/>
        </w:rPr>
        <w:t xml:space="preserve">  竣工结算资料经审计部门审计完成并出具审计报告后。</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关于竣工付款证书异议部分复核的方式和程序</w:t>
      </w:r>
      <w:r>
        <w:rPr>
          <w:rFonts w:hint="eastAsia" w:ascii="宋体" w:hAnsi="宋体" w:cs="宋体"/>
          <w:color w:val="auto"/>
          <w:sz w:val="24"/>
          <w:u w:val="single"/>
        </w:rPr>
        <w:t xml:space="preserve">：按通用条款执行。</w:t>
      </w:r>
      <w:r/>
    </w:p>
    <w:p>
      <w:pPr>
        <w:ind w:firstLine="482"/>
        <w:jc w:val="left"/>
        <w:spacing w:line="440" w:lineRule="exact"/>
        <w:rPr>
          <w:rFonts w:ascii="宋体" w:hAnsi="宋体" w:cs="宋体"/>
          <w:color w:val="auto"/>
          <w:sz w:val="24"/>
          <w:u w:val="single"/>
        </w:rPr>
      </w:pPr>
      <w:r>
        <w:rPr>
          <w:rFonts w:hint="eastAsia" w:ascii="宋体" w:hAnsi="宋体" w:cs="宋体"/>
          <w:b/>
          <w:color w:val="auto"/>
          <w:sz w:val="24"/>
        </w:rPr>
        <w:t xml:space="preserve">14.4 最终结清</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14.4.1 最终结清申请单</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承包人提交最终结清申请单的份数：</w:t>
      </w:r>
      <w:r>
        <w:rPr>
          <w:rFonts w:hint="eastAsia" w:ascii="宋体" w:hAnsi="宋体" w:cs="宋体"/>
          <w:color w:val="auto"/>
          <w:sz w:val="24"/>
          <w:u w:val="single"/>
        </w:rPr>
        <w:t xml:space="preserve">    </w:t>
      </w:r>
      <w:r>
        <w:rPr>
          <w:rFonts w:hint="eastAsia" w:ascii="宋体" w:hAnsi="宋体"/>
          <w:color w:val="auto"/>
          <w:sz w:val="24"/>
          <w:u w:val="single"/>
        </w:rPr>
        <w:t xml:space="preserve">根据发包人要求</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承包人提交最终结算申请单的期限：</w:t>
      </w:r>
      <w:r>
        <w:rPr>
          <w:rFonts w:hint="eastAsia" w:ascii="宋体" w:hAnsi="宋体" w:cs="宋体"/>
          <w:color w:val="auto"/>
          <w:sz w:val="24"/>
          <w:u w:val="single"/>
        </w:rPr>
        <w:t xml:space="preserve">    执行通用条款       </w:t>
      </w:r>
      <w:r>
        <w:rPr>
          <w:rFonts w:hint="eastAsia" w:ascii="宋体" w:hAnsi="宋体" w:cs="宋体"/>
          <w:color w:val="auto"/>
          <w:sz w:val="24"/>
        </w:rPr>
        <w:t xml:space="preserve">。 </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14.4.2 最终结清证书和支付</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（1）发包人完成最终结清申请单的审批并颁发最终结清证书的期限：</w:t>
      </w:r>
      <w:r>
        <w:rPr>
          <w:rFonts w:hint="eastAsia" w:ascii="宋体" w:hAnsi="宋体"/>
          <w:color w:val="auto"/>
          <w:sz w:val="24"/>
          <w:u w:val="single"/>
        </w:rPr>
        <w:t xml:space="preserve">执行通用条款</w:t>
      </w:r>
      <w:r>
        <w:rPr>
          <w:rFonts w:hint="eastAsia" w:ascii="宋体" w:hAnsi="宋体" w:cs="宋体"/>
          <w:color w:val="auto"/>
          <w:sz w:val="24"/>
          <w:u w:val="single"/>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（2）发包人完成支付的期限：</w:t>
      </w:r>
      <w:r>
        <w:rPr>
          <w:rFonts w:hint="eastAsia" w:ascii="宋体" w:hAnsi="宋体" w:cs="宋体"/>
          <w:color w:val="auto"/>
          <w:sz w:val="24"/>
          <w:u w:val="single"/>
        </w:rPr>
        <w:t xml:space="preserve">执行通用条款。</w:t>
      </w:r>
      <w:r/>
    </w:p>
    <w:p>
      <w:pPr>
        <w:pStyle w:val="1303"/>
        <w:spacing w:before="120" w:after="120" w:line="440" w:lineRule="exact"/>
        <w:rPr>
          <w:rFonts w:ascii="宋体" w:hAnsi="宋体" w:cs="宋体"/>
          <w:color w:val="auto"/>
          <w:sz w:val="24"/>
          <w:szCs w:val="24"/>
        </w:rPr>
      </w:pPr>
      <w:r>
        <w:rPr>
          <w:rFonts w:hint="eastAsia" w:ascii="宋体" w:hAnsi="宋体" w:cs="宋体"/>
          <w:color w:val="auto"/>
          <w:sz w:val="24"/>
          <w:szCs w:val="24"/>
        </w:rPr>
        <w:t xml:space="preserve">15. 缺陷责任期与保修</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15.2缺陷责任期</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缺陷责任期的具体期限：</w:t>
      </w:r>
      <w:r>
        <w:rPr>
          <w:rFonts w:hint="eastAsia" w:ascii="宋体" w:hAnsi="宋体" w:cs="宋体"/>
          <w:color w:val="auto"/>
          <w:sz w:val="24"/>
          <w:u w:val="single"/>
        </w:rPr>
        <w:t xml:space="preserve"> 自实际竣工日后24个月 </w:t>
      </w:r>
      <w:r>
        <w:rPr>
          <w:rFonts w:hint="eastAsia" w:ascii="宋体" w:hAnsi="宋体" w:cs="宋体"/>
          <w:color w:val="auto"/>
          <w:sz w:val="24"/>
        </w:rPr>
        <w:t xml:space="preserve">。</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15.3 质量保证金</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关于是否扣留质量保证金的约定：</w:t>
      </w:r>
      <w:r>
        <w:rPr>
          <w:rFonts w:hint="eastAsia" w:ascii="宋体" w:hAnsi="宋体" w:cs="宋体"/>
          <w:color w:val="auto"/>
          <w:sz w:val="24"/>
          <w:u w:val="single"/>
        </w:rPr>
        <w:t xml:space="preserve">   不扣留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15.3.1 承包人提供质量保证金的方式</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质量保证金采用以下第</w:t>
      </w:r>
      <w:r>
        <w:rPr>
          <w:rFonts w:hint="eastAsia" w:ascii="宋体" w:hAnsi="宋体" w:cs="宋体"/>
          <w:color w:val="auto"/>
          <w:sz w:val="24"/>
          <w:u w:val="single"/>
        </w:rPr>
        <w:t xml:space="preserve">   /   </w:t>
      </w:r>
      <w:r>
        <w:rPr>
          <w:rFonts w:hint="eastAsia" w:ascii="宋体" w:hAnsi="宋体" w:cs="宋体"/>
          <w:color w:val="auto"/>
          <w:sz w:val="24"/>
        </w:rPr>
        <w:t xml:space="preserve">种方式：</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（1）质量保证金保函，保证金额为：</w:t>
      </w:r>
      <w:r>
        <w:rPr>
          <w:rFonts w:hint="eastAsia" w:ascii="宋体" w:hAnsi="宋体" w:cs="宋体"/>
          <w:color w:val="auto"/>
          <w:sz w:val="24"/>
          <w:u w:val="single"/>
        </w:rPr>
        <w:t xml:space="preserve">   /    </w:t>
      </w:r>
      <w:r>
        <w:rPr>
          <w:rFonts w:hint="eastAsia" w:ascii="宋体" w:hAnsi="宋体" w:cs="宋体"/>
          <w:color w:val="auto"/>
          <w:sz w:val="24"/>
        </w:rPr>
        <w:t xml:space="preserve">； </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u w:val="single"/>
        </w:rPr>
        <w:t xml:space="preserve">   /   </w:t>
      </w:r>
      <w:r>
        <w:rPr>
          <w:rFonts w:hint="eastAsia" w:ascii="宋体" w:hAnsi="宋体" w:cs="宋体"/>
          <w:color w:val="auto"/>
          <w:sz w:val="24"/>
        </w:rPr>
        <w:t xml:space="preserve">%的工程款；</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（3）其他方式:</w:t>
      </w:r>
      <w:r>
        <w:rPr>
          <w:rFonts w:hint="eastAsia" w:ascii="宋体" w:hAnsi="宋体" w:cs="宋体"/>
          <w:color w:val="auto"/>
          <w:sz w:val="24"/>
          <w:u w:val="single"/>
        </w:rPr>
        <w:t xml:space="preserve">       /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15.3.2 质量保证金的扣留：不扣留。 </w:t>
      </w:r>
      <w:r/>
    </w:p>
    <w:p>
      <w:pPr>
        <w:ind w:firstLine="480"/>
        <w:spacing w:line="440" w:lineRule="exact"/>
        <w:rPr>
          <w:rFonts w:ascii="宋体" w:hAnsi="宋体" w:cs="宋体"/>
          <w:color w:val="auto"/>
          <w:sz w:val="24"/>
        </w:rPr>
      </w:pPr>
      <w:r>
        <w:rPr>
          <w:rFonts w:hint="eastAsia" w:ascii="宋体" w:hAnsi="宋体" w:cs="宋体"/>
          <w:color w:val="auto"/>
          <w:sz w:val="24"/>
        </w:rPr>
        <w:t xml:space="preserve">15.4保修</w:t>
      </w:r>
      <w:r/>
    </w:p>
    <w:p>
      <w:pPr>
        <w:ind w:firstLine="468"/>
        <w:jc w:val="left"/>
        <w:spacing w:line="440" w:lineRule="exact"/>
        <w:rPr>
          <w:rFonts w:ascii="宋体" w:hAnsi="宋体" w:cs="宋体"/>
          <w:color w:val="auto"/>
          <w:sz w:val="24"/>
        </w:rPr>
      </w:pPr>
      <w:r>
        <w:rPr>
          <w:rFonts w:hint="eastAsia" w:ascii="宋体" w:hAnsi="宋体" w:cs="宋体"/>
          <w:color w:val="auto"/>
          <w:sz w:val="24"/>
        </w:rPr>
        <w:t xml:space="preserve">15.4.1 保修责任</w:t>
      </w:r>
      <w:r/>
    </w:p>
    <w:p>
      <w:pPr>
        <w:ind w:firstLine="468"/>
        <w:jc w:val="left"/>
        <w:spacing w:line="440" w:lineRule="exact"/>
        <w:rPr>
          <w:rFonts w:ascii="宋体" w:hAnsi="宋体" w:cs="宋体"/>
          <w:color w:val="auto"/>
          <w:sz w:val="24"/>
        </w:rPr>
      </w:pPr>
      <w:r>
        <w:rPr>
          <w:rFonts w:hint="eastAsia" w:ascii="宋体" w:hAnsi="宋体" w:cs="宋体"/>
          <w:color w:val="auto"/>
          <w:sz w:val="24"/>
        </w:rPr>
        <w:t xml:space="preserve">工程保修期为：</w:t>
      </w:r>
      <w:r>
        <w:rPr>
          <w:rFonts w:hint="eastAsia" w:ascii="宋体" w:hAnsi="宋体" w:cs="宋体"/>
          <w:color w:val="auto"/>
          <w:sz w:val="24"/>
          <w:u w:val="single"/>
        </w:rPr>
        <w:t xml:space="preserve">  见工程质量保修  </w:t>
      </w:r>
      <w:r>
        <w:rPr>
          <w:rFonts w:hint="eastAsia" w:ascii="宋体" w:hAnsi="宋体" w:cs="宋体"/>
          <w:color w:val="auto"/>
          <w:sz w:val="24"/>
        </w:rPr>
        <w:t xml:space="preserve">。</w:t>
      </w:r>
      <w:r/>
    </w:p>
    <w:p>
      <w:pPr>
        <w:ind w:firstLine="468"/>
        <w:jc w:val="left"/>
        <w:spacing w:line="440" w:lineRule="exact"/>
        <w:rPr>
          <w:rFonts w:ascii="宋体" w:hAnsi="宋体" w:cs="宋体"/>
          <w:color w:val="auto"/>
          <w:sz w:val="24"/>
        </w:rPr>
      </w:pPr>
      <w:r>
        <w:rPr>
          <w:rFonts w:hint="eastAsia" w:ascii="宋体" w:hAnsi="宋体" w:cs="宋体"/>
          <w:color w:val="auto"/>
          <w:sz w:val="24"/>
        </w:rPr>
        <w:t xml:space="preserve">15.4.3 修复通知</w:t>
      </w:r>
      <w:r/>
    </w:p>
    <w:p>
      <w:pPr>
        <w:ind w:firstLine="468"/>
        <w:jc w:val="left"/>
        <w:spacing w:line="440" w:lineRule="exact"/>
        <w:rPr>
          <w:rFonts w:ascii="宋体" w:hAnsi="宋体" w:cs="宋体"/>
          <w:color w:val="auto"/>
          <w:sz w:val="24"/>
        </w:rPr>
      </w:pPr>
      <w:r>
        <w:rPr>
          <w:rFonts w:hint="eastAsia" w:ascii="宋体" w:hAnsi="宋体" w:cs="宋体"/>
          <w:color w:val="auto"/>
          <w:sz w:val="24"/>
        </w:rPr>
        <w:t xml:space="preserve">承包人收到保修通知并到达工程现场的合理时间：</w:t>
      </w:r>
      <w:r>
        <w:rPr>
          <w:rFonts w:hint="eastAsia" w:ascii="宋体" w:hAnsi="宋体" w:cs="宋体"/>
          <w:color w:val="auto"/>
          <w:sz w:val="24"/>
          <w:u w:val="single"/>
        </w:rPr>
        <w:t xml:space="preserve"> 接到发包人通知后48小时内</w:t>
      </w:r>
      <w:r>
        <w:rPr>
          <w:rFonts w:hint="eastAsia" w:ascii="宋体" w:hAnsi="宋体" w:cs="宋体"/>
          <w:color w:val="auto"/>
          <w:sz w:val="24"/>
        </w:rPr>
        <w:t xml:space="preserve">。</w:t>
      </w:r>
      <w:r/>
    </w:p>
    <w:p>
      <w:pPr>
        <w:pStyle w:val="1303"/>
        <w:spacing w:before="120" w:after="120" w:line="440" w:lineRule="exact"/>
        <w:rPr>
          <w:rFonts w:ascii="宋体" w:hAnsi="宋体" w:cs="宋体"/>
          <w:color w:val="auto"/>
          <w:sz w:val="24"/>
          <w:szCs w:val="24"/>
        </w:rPr>
      </w:pPr>
      <w:r>
        <w:rPr>
          <w:rFonts w:hint="eastAsia" w:ascii="宋体" w:hAnsi="宋体" w:cs="宋体"/>
          <w:color w:val="auto"/>
          <w:sz w:val="24"/>
          <w:szCs w:val="24"/>
        </w:rPr>
        <w:t xml:space="preserve">16. 违约</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16.1 发包人违约</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16.1.1发包人违约的情形</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发包人违约的其他情形：</w:t>
      </w:r>
      <w:r>
        <w:rPr>
          <w:rFonts w:hint="eastAsia" w:ascii="宋体" w:hAnsi="宋体" w:cs="宋体"/>
          <w:color w:val="auto"/>
          <w:sz w:val="24"/>
          <w:u w:val="single"/>
        </w:rPr>
        <w:t xml:space="preserve"> 执行通用条款 </w:t>
      </w:r>
      <w:r>
        <w:rPr>
          <w:rFonts w:hint="eastAsia" w:ascii="宋体" w:hAnsi="宋体" w:cs="宋体"/>
          <w:color w:val="auto"/>
          <w:sz w:val="24"/>
        </w:rPr>
        <w:t xml:space="preserve">。</w:t>
      </w:r>
      <w:r/>
    </w:p>
    <w:p>
      <w:pPr>
        <w:ind w:left="1200" w:hanging="1200"/>
        <w:jc w:val="left"/>
        <w:spacing w:line="440" w:lineRule="exact"/>
        <w:rPr>
          <w:rFonts w:ascii="宋体" w:hAnsi="宋体" w:cs="宋体"/>
          <w:color w:val="auto"/>
          <w:sz w:val="24"/>
        </w:rPr>
      </w:pPr>
      <w:r>
        <w:rPr>
          <w:rFonts w:hint="eastAsia" w:ascii="宋体" w:hAnsi="宋体" w:cs="宋体"/>
          <w:color w:val="auto"/>
          <w:sz w:val="24"/>
        </w:rPr>
        <w:t xml:space="preserve">    16.1.2 发包人违约的责任</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发包人违约责任的承担方式和计算方法：</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（1）因发包人原因未能在计划开工日期前7天内下达开工通知的违约责任：</w:t>
      </w:r>
      <w:r>
        <w:rPr>
          <w:rFonts w:hint="eastAsia" w:ascii="宋体" w:hAnsi="宋体" w:cs="宋体"/>
          <w:color w:val="auto"/>
          <w:sz w:val="24"/>
          <w:u w:val="single"/>
        </w:rPr>
        <w:t xml:space="preserve">  另行协商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（2）因发包人原因未能按合同约定支付合同价款的违约责任：</w:t>
      </w:r>
      <w:r>
        <w:rPr>
          <w:rFonts w:hint="eastAsia" w:ascii="宋体" w:hAnsi="宋体" w:cs="宋体"/>
          <w:color w:val="auto"/>
          <w:sz w:val="24"/>
          <w:u w:val="single"/>
        </w:rPr>
        <w:t xml:space="preserve">另行协商</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（3）发包人违反第10.1款〔变更的范围〕第（2）项约定，自行实施被取消的工作或转由他人实施的违约责任：</w:t>
      </w:r>
      <w:r>
        <w:rPr>
          <w:rFonts w:hint="eastAsia" w:ascii="宋体" w:hAnsi="宋体" w:cs="宋体"/>
          <w:color w:val="auto"/>
          <w:sz w:val="24"/>
          <w:u w:val="single"/>
        </w:rPr>
        <w:t xml:space="preserve"> 另行协商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auto"/>
          <w:sz w:val="24"/>
          <w:u w:val="single"/>
        </w:rPr>
        <w:t xml:space="preserve"> 无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（5）因发包人违反合同约定造成暂停施工的违约责任：</w:t>
      </w:r>
      <w:r>
        <w:rPr>
          <w:rFonts w:hint="eastAsia" w:ascii="宋体" w:hAnsi="宋体" w:cs="宋体"/>
          <w:color w:val="auto"/>
          <w:sz w:val="24"/>
          <w:u w:val="single"/>
        </w:rPr>
        <w:t xml:space="preserve"> 无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（6）发包人无正当理由没有在约定期限内发出复工指示，导致承包人无法复工的违约责任：</w:t>
      </w:r>
      <w:r>
        <w:rPr>
          <w:rFonts w:hint="eastAsia" w:ascii="宋体" w:hAnsi="宋体" w:cs="宋体"/>
          <w:color w:val="auto"/>
          <w:sz w:val="24"/>
          <w:u w:val="single"/>
        </w:rPr>
        <w:t xml:space="preserve"> 无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（7）其他：</w:t>
      </w:r>
      <w:r>
        <w:rPr>
          <w:rFonts w:hint="eastAsia" w:ascii="宋体" w:hAnsi="宋体" w:cs="宋体"/>
          <w:color w:val="auto"/>
          <w:sz w:val="24"/>
          <w:u w:val="single"/>
        </w:rPr>
        <w:t xml:space="preserve"> 无 </w:t>
      </w:r>
      <w:r>
        <w:rPr>
          <w:rFonts w:hint="eastAsia" w:ascii="宋体" w:hAnsi="宋体" w:cs="宋体"/>
          <w:color w:val="auto"/>
          <w:sz w:val="24"/>
        </w:rPr>
        <w:t xml:space="preserve">。</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16.1.3 因发包人违约解除合同</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承包人按16.1.1项〔发包人违约的情形〕约定暂停施工满</w:t>
      </w:r>
      <w:r>
        <w:rPr>
          <w:rFonts w:hint="eastAsia" w:ascii="宋体" w:hAnsi="宋体" w:cs="宋体"/>
          <w:color w:val="auto"/>
          <w:sz w:val="24"/>
          <w:u w:val="single"/>
        </w:rPr>
        <w:t xml:space="preserve"> 30 </w:t>
      </w:r>
      <w:r>
        <w:rPr>
          <w:rFonts w:hint="eastAsia" w:ascii="宋体" w:hAnsi="宋体" w:cs="宋体"/>
          <w:color w:val="auto"/>
          <w:sz w:val="24"/>
        </w:rPr>
        <w:t xml:space="preserve">天后发包人仍不纠正其违约行为并致使合同目的不能实现的，承包人有权解除合同。</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16.2 承包人违约</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16.2.1 承包人违约的情形</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承包人违约的其他情形：</w:t>
      </w:r>
      <w:r>
        <w:rPr>
          <w:rFonts w:hint="eastAsia" w:ascii="宋体" w:hAnsi="宋体" w:cs="宋体"/>
          <w:color w:val="auto"/>
          <w:sz w:val="24"/>
          <w:u w:val="single"/>
        </w:rPr>
        <w:t xml:space="preserve"> 施工期间承包人未经发包人批准停止施工48小时，发包人有权更换承包人，承包人必须按发包人的要求限期退场。由此造成的一切损失由承包人承担。</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16.2.2承包人违约的责任</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承包人违约责任的承担方式和计算方法：</w:t>
      </w:r>
      <w:r>
        <w:rPr>
          <w:rFonts w:hint="eastAsia" w:ascii="宋体" w:hAnsi="宋体" w:cs="宋体"/>
          <w:color w:val="auto"/>
          <w:sz w:val="24"/>
          <w:u w:val="single"/>
        </w:rPr>
        <w:t xml:space="preserve">如在施工过程中出现质量事故、质量责任或不合格情况，发包人有权拒付相应工程款，承包人应承担由此产生的相关费用，直至达到合同要求的质量标准，工期不顺延。 </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16.2.3 因承包人违约解除合同</w:t>
      </w:r>
      <w:r/>
    </w:p>
    <w:p>
      <w:pPr>
        <w:ind w:firstLine="480"/>
        <w:spacing w:before="120" w:after="120" w:line="440" w:lineRule="exact"/>
        <w:rPr>
          <w:rFonts w:ascii="宋体" w:hAnsi="宋体" w:cs="宋体"/>
          <w:color w:val="auto"/>
          <w:sz w:val="24"/>
          <w:u w:val="single"/>
        </w:rPr>
      </w:pPr>
      <w:r>
        <w:rPr>
          <w:rFonts w:hint="eastAsia" w:ascii="宋体" w:hAnsi="宋体" w:cs="宋体"/>
          <w:color w:val="auto"/>
          <w:sz w:val="24"/>
        </w:rPr>
        <w:t xml:space="preserve">关于承包人违约解除合同的特别约定：</w:t>
      </w:r>
      <w:r>
        <w:rPr>
          <w:rFonts w:hint="eastAsia" w:ascii="宋体" w:hAnsi="宋体" w:cs="宋体"/>
          <w:color w:val="auto"/>
          <w:sz w:val="24"/>
          <w:u w:val="single"/>
        </w:rPr>
        <w:t xml:space="preserve">按通用条款执行</w:t>
      </w:r>
      <w:r>
        <w:rPr>
          <w:rFonts w:hint="eastAsia" w:ascii="宋体" w:hAnsi="宋体" w:cs="宋体"/>
          <w:color w:val="auto"/>
          <w:sz w:val="24"/>
        </w:rPr>
        <w:t xml:space="preserve">。</w:t>
      </w:r>
      <w:r/>
    </w:p>
    <w:p>
      <w:pPr>
        <w:ind w:firstLine="480"/>
        <w:spacing w:before="120" w:after="120" w:line="440" w:lineRule="exact"/>
        <w:rPr>
          <w:rFonts w:ascii="宋体" w:hAnsi="宋体" w:cs="宋体"/>
          <w:color w:val="auto"/>
          <w:sz w:val="24"/>
          <w:u w:val="single"/>
        </w:rPr>
      </w:pPr>
      <w:r>
        <w:rPr>
          <w:rFonts w:hint="eastAsia" w:ascii="宋体" w:hAnsi="宋体" w:cs="宋体"/>
          <w:color w:val="auto"/>
          <w:sz w:val="24"/>
        </w:rPr>
        <w:t xml:space="preserve">发包人继续使用承包人在施工现场的材料、设备、临时工程、承包人文件和由承包人或以其名义编制的其他文件的费用承担方式：</w:t>
      </w:r>
      <w:r>
        <w:rPr>
          <w:rFonts w:hint="eastAsia" w:ascii="宋体" w:hAnsi="宋体" w:cs="宋体"/>
          <w:color w:val="auto"/>
          <w:sz w:val="24"/>
          <w:u w:val="single"/>
        </w:rPr>
        <w:t xml:space="preserve">另行协商</w:t>
      </w:r>
      <w:r>
        <w:rPr>
          <w:rFonts w:hint="eastAsia" w:ascii="宋体" w:hAnsi="宋体" w:cs="宋体"/>
          <w:color w:val="auto"/>
          <w:sz w:val="24"/>
          <w:u w:val="none"/>
        </w:rPr>
        <w:t xml:space="preserve">。</w:t>
      </w:r>
      <w:r/>
    </w:p>
    <w:p>
      <w:pPr>
        <w:pStyle w:val="1303"/>
        <w:spacing w:before="120" w:after="120" w:line="440" w:lineRule="exact"/>
        <w:rPr>
          <w:rFonts w:ascii="宋体" w:hAnsi="宋体" w:cs="宋体"/>
          <w:color w:val="auto"/>
          <w:sz w:val="24"/>
          <w:szCs w:val="24"/>
        </w:rPr>
      </w:pPr>
      <w:r>
        <w:rPr>
          <w:rFonts w:hint="eastAsia" w:ascii="宋体" w:hAnsi="宋体" w:cs="宋体"/>
          <w:color w:val="auto"/>
          <w:sz w:val="24"/>
          <w:szCs w:val="24"/>
        </w:rPr>
        <w:t xml:space="preserve">17. 不可抗力 </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17.1 不可抗力的确认</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除通用合同条款约定的不可抗力事件之外，视为不可抗力的其他情形： </w:t>
      </w:r>
      <w:r>
        <w:rPr>
          <w:rFonts w:hint="eastAsia" w:ascii="宋体" w:hAnsi="宋体" w:cs="宋体"/>
          <w:color w:val="auto"/>
          <w:sz w:val="24"/>
          <w:u w:val="single"/>
        </w:rPr>
        <w:t xml:space="preserve">不可抗力包括因战争、动乱、空中飞行物体坠落或其他非发包人承包人责任造成的爆炸、火灾，以及以下方面的自然灾害： </w:t>
      </w:r>
      <w:r/>
    </w:p>
    <w:p>
      <w:pPr>
        <w:ind w:firstLine="480"/>
        <w:jc w:val="left"/>
        <w:spacing w:line="440" w:lineRule="exact"/>
        <w:rPr>
          <w:rFonts w:ascii="宋体" w:hAnsi="宋体" w:cs="宋体"/>
          <w:color w:val="auto"/>
          <w:sz w:val="24"/>
          <w:u w:val="single"/>
        </w:rPr>
      </w:pPr>
      <w:r>
        <w:rPr>
          <w:rFonts w:hint="eastAsia" w:ascii="宋体" w:hAnsi="宋体" w:cs="宋体"/>
          <w:color w:val="auto"/>
          <w:sz w:val="24"/>
          <w:u w:val="single"/>
        </w:rPr>
        <w:t xml:space="preserve">（1）烈度为6级以上的地震； </w:t>
      </w:r>
      <w:r/>
    </w:p>
    <w:p>
      <w:pPr>
        <w:ind w:firstLine="480"/>
        <w:jc w:val="left"/>
        <w:spacing w:line="440" w:lineRule="exact"/>
        <w:rPr>
          <w:rFonts w:ascii="宋体" w:hAnsi="宋体" w:cs="宋体"/>
          <w:color w:val="auto"/>
          <w:sz w:val="24"/>
          <w:u w:val="single"/>
        </w:rPr>
      </w:pPr>
      <w:r>
        <w:rPr>
          <w:rFonts w:hint="eastAsia" w:ascii="宋体" w:hAnsi="宋体" w:cs="宋体"/>
          <w:color w:val="auto"/>
          <w:sz w:val="24"/>
          <w:u w:val="single"/>
        </w:rPr>
        <w:t xml:space="preserve">（2）6级以上持续24小时的大风； </w:t>
      </w:r>
      <w:r/>
    </w:p>
    <w:p>
      <w:pPr>
        <w:ind w:firstLine="480"/>
        <w:jc w:val="left"/>
        <w:spacing w:line="440" w:lineRule="exact"/>
        <w:rPr>
          <w:rFonts w:ascii="宋体" w:hAnsi="宋体" w:cs="宋体"/>
          <w:color w:val="auto"/>
          <w:sz w:val="24"/>
          <w:u w:val="single"/>
        </w:rPr>
      </w:pPr>
      <w:r>
        <w:rPr>
          <w:rFonts w:hint="eastAsia" w:ascii="宋体" w:hAnsi="宋体" w:cs="宋体"/>
          <w:color w:val="auto"/>
          <w:sz w:val="24"/>
          <w:u w:val="single"/>
        </w:rPr>
        <w:t xml:space="preserve">（3）持续降雨24小时且降雨量200mm以上；下雪为30mm以上； </w:t>
      </w:r>
      <w:r/>
    </w:p>
    <w:p>
      <w:pPr>
        <w:ind w:firstLine="480"/>
        <w:jc w:val="left"/>
        <w:spacing w:line="440" w:lineRule="exact"/>
        <w:rPr>
          <w:rFonts w:ascii="宋体" w:hAnsi="宋体" w:cs="宋体"/>
          <w:color w:val="auto"/>
          <w:sz w:val="24"/>
          <w:u w:val="single"/>
        </w:rPr>
      </w:pPr>
      <w:r>
        <w:rPr>
          <w:rFonts w:hint="eastAsia" w:ascii="宋体" w:hAnsi="宋体" w:cs="宋体"/>
          <w:color w:val="auto"/>
          <w:sz w:val="24"/>
          <w:u w:val="single"/>
        </w:rPr>
        <w:t xml:space="preserve">（4）40℃及以上持续24小时的高温。</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17.4 因不可抗力解除合同</w:t>
      </w:r>
      <w:r/>
    </w:p>
    <w:p>
      <w:pPr>
        <w:ind w:firstLine="240"/>
        <w:jc w:val="left"/>
        <w:spacing w:line="440" w:lineRule="exact"/>
        <w:rPr>
          <w:rFonts w:ascii="宋体" w:hAnsi="宋体" w:cs="宋体"/>
          <w:color w:val="auto"/>
          <w:sz w:val="24"/>
        </w:rPr>
      </w:pPr>
      <w:r>
        <w:rPr>
          <w:rFonts w:hint="eastAsia" w:ascii="宋体" w:hAnsi="宋体" w:cs="宋体"/>
          <w:color w:val="auto"/>
          <w:sz w:val="24"/>
        </w:rPr>
        <w:t xml:space="preserve">合同解除后，发包人应在商定或确定发包人应支付款项后</w:t>
      </w:r>
      <w:r>
        <w:rPr>
          <w:rFonts w:hint="eastAsia" w:ascii="宋体" w:hAnsi="宋体" w:cs="宋体"/>
          <w:color w:val="auto"/>
          <w:sz w:val="24"/>
          <w:u w:val="single"/>
        </w:rPr>
        <w:t xml:space="preserve">56天</w:t>
      </w:r>
      <w:r>
        <w:rPr>
          <w:rFonts w:hint="eastAsia" w:ascii="宋体" w:hAnsi="宋体" w:cs="宋体"/>
          <w:color w:val="auto"/>
          <w:sz w:val="24"/>
        </w:rPr>
        <w:t xml:space="preserve">内完成款项的支付。</w:t>
      </w:r>
      <w:r/>
    </w:p>
    <w:p>
      <w:pPr>
        <w:pStyle w:val="1303"/>
        <w:spacing w:before="120" w:after="120" w:line="440" w:lineRule="exact"/>
        <w:rPr>
          <w:rFonts w:ascii="宋体" w:hAnsi="宋体" w:cs="宋体"/>
          <w:color w:val="auto"/>
          <w:sz w:val="24"/>
          <w:szCs w:val="24"/>
        </w:rPr>
      </w:pPr>
      <w:r>
        <w:rPr>
          <w:rFonts w:hint="eastAsia" w:ascii="宋体" w:hAnsi="宋体" w:cs="宋体"/>
          <w:color w:val="auto"/>
          <w:sz w:val="24"/>
          <w:szCs w:val="24"/>
        </w:rPr>
        <w:t xml:space="preserve">18. 保险</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18.1 工程保险</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关于工程保险的特别约定：</w:t>
      </w:r>
      <w:r>
        <w:rPr>
          <w:rFonts w:hint="eastAsia" w:ascii="宋体" w:hAnsi="宋体" w:cs="宋体"/>
          <w:color w:val="auto"/>
          <w:sz w:val="24"/>
          <w:u w:val="single"/>
        </w:rPr>
        <w:t xml:space="preserve">承包人必须按照工程所在地相关规定要求执行,并承担保险费用。</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18.3 其他保险</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关于其他保险的约定：</w:t>
      </w:r>
      <w:r>
        <w:rPr>
          <w:rFonts w:hint="eastAsia" w:ascii="宋体" w:hAnsi="宋体" w:cs="宋体"/>
          <w:color w:val="auto"/>
          <w:sz w:val="24"/>
          <w:u w:val="single"/>
        </w:rPr>
        <w:t xml:space="preserve">承包人必须为施工场地内员工办理意外伤害保险，并缴纳保险费。</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承包人是否应为其施工设备等办理财产保险：</w:t>
      </w:r>
      <w:r>
        <w:rPr>
          <w:rFonts w:hint="eastAsia" w:ascii="宋体" w:hAnsi="宋体" w:cs="宋体"/>
          <w:color w:val="auto"/>
          <w:sz w:val="24"/>
          <w:u w:val="single"/>
        </w:rPr>
        <w:t xml:space="preserve"> 是 </w:t>
      </w:r>
      <w:r>
        <w:rPr>
          <w:rFonts w:hint="eastAsia" w:ascii="宋体" w:hAnsi="宋体" w:cs="宋体"/>
          <w:color w:val="auto"/>
          <w:sz w:val="24"/>
        </w:rPr>
        <w:t xml:space="preserve">。</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18.7 通知义务</w:t>
      </w:r>
      <w:r/>
    </w:p>
    <w:p>
      <w:pPr>
        <w:ind w:firstLine="480"/>
        <w:jc w:val="left"/>
        <w:spacing w:line="440" w:lineRule="exact"/>
        <w:rPr>
          <w:rFonts w:ascii="宋体" w:hAnsi="宋体" w:cs="宋体"/>
          <w:color w:val="auto"/>
          <w:sz w:val="24"/>
          <w:u w:val="single"/>
        </w:rPr>
      </w:pPr>
      <w:r>
        <w:rPr>
          <w:rFonts w:hint="eastAsia" w:ascii="宋体" w:hAnsi="宋体" w:cs="宋体"/>
          <w:color w:val="auto"/>
          <w:sz w:val="24"/>
        </w:rPr>
        <w:t xml:space="preserve">关于变更保险合同时的通知义务的约定：</w:t>
      </w:r>
      <w:r>
        <w:rPr>
          <w:rFonts w:hint="eastAsia" w:ascii="宋体" w:hAnsi="宋体" w:cs="宋体"/>
          <w:color w:val="auto"/>
          <w:sz w:val="24"/>
          <w:u w:val="single"/>
        </w:rPr>
        <w:t xml:space="preserve">按通用条款执行</w:t>
      </w:r>
      <w:r>
        <w:rPr>
          <w:rFonts w:hint="eastAsia" w:ascii="宋体" w:hAnsi="宋体" w:cs="宋体"/>
          <w:color w:val="auto"/>
          <w:sz w:val="24"/>
        </w:rPr>
        <w:t xml:space="preserve">。</w:t>
      </w:r>
      <w:r/>
    </w:p>
    <w:p>
      <w:pPr>
        <w:pStyle w:val="1303"/>
        <w:spacing w:before="120" w:after="120" w:line="440" w:lineRule="exact"/>
        <w:rPr>
          <w:rFonts w:ascii="宋体" w:hAnsi="宋体" w:cs="宋体"/>
          <w:color w:val="auto"/>
          <w:sz w:val="24"/>
          <w:szCs w:val="24"/>
        </w:rPr>
      </w:pPr>
      <w:r>
        <w:rPr>
          <w:rFonts w:hint="eastAsia" w:ascii="宋体" w:hAnsi="宋体" w:cs="宋体"/>
          <w:color w:val="auto"/>
          <w:sz w:val="24"/>
          <w:szCs w:val="24"/>
        </w:rPr>
        <w:t xml:space="preserve">20. 争议解决</w:t>
      </w:r>
      <w:r/>
    </w:p>
    <w:p>
      <w:pPr>
        <w:ind w:firstLine="480"/>
        <w:spacing w:after="120" w:line="440" w:lineRule="exact"/>
        <w:rPr>
          <w:rFonts w:ascii="宋体" w:hAnsi="宋体" w:cs="宋体"/>
          <w:color w:val="auto"/>
          <w:sz w:val="24"/>
        </w:rPr>
      </w:pPr>
      <w:r>
        <w:rPr>
          <w:rFonts w:hint="eastAsia" w:ascii="宋体" w:hAnsi="宋体" w:cs="宋体"/>
          <w:color w:val="auto"/>
          <w:sz w:val="24"/>
        </w:rPr>
        <w:t xml:space="preserve">因合同及合同有关事项发生的争议，按下列第</w:t>
      </w:r>
      <w:r>
        <w:rPr>
          <w:rFonts w:hint="eastAsia" w:ascii="宋体" w:hAnsi="宋体" w:cs="宋体"/>
          <w:color w:val="auto"/>
          <w:sz w:val="24"/>
          <w:u w:val="single"/>
        </w:rPr>
        <w:t xml:space="preserve">（2）</w:t>
      </w:r>
      <w:r>
        <w:rPr>
          <w:rFonts w:hint="eastAsia" w:ascii="宋体" w:hAnsi="宋体" w:cs="宋体"/>
          <w:color w:val="auto"/>
          <w:sz w:val="24"/>
        </w:rPr>
        <w:t xml:space="preserve">种方式解决：</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（1）向</w:t>
      </w:r>
      <w:r>
        <w:rPr>
          <w:rFonts w:hint="eastAsia" w:ascii="宋体" w:hAnsi="宋体" w:cs="宋体"/>
          <w:color w:val="auto"/>
          <w:sz w:val="24"/>
          <w:u w:val="single"/>
        </w:rPr>
        <w:t xml:space="preserve">   / </w:t>
      </w:r>
      <w:r>
        <w:rPr>
          <w:rFonts w:hint="eastAsia" w:ascii="宋体" w:hAnsi="宋体" w:cs="宋体"/>
          <w:color w:val="auto"/>
          <w:sz w:val="24"/>
        </w:rPr>
        <w:t xml:space="preserve">仲裁委员会申请仲裁；</w:t>
      </w:r>
      <w:r/>
    </w:p>
    <w:p>
      <w:pPr>
        <w:ind w:firstLine="480"/>
        <w:jc w:val="left"/>
        <w:spacing w:line="440" w:lineRule="exact"/>
        <w:rPr>
          <w:rFonts w:ascii="宋体" w:hAnsi="宋体" w:cs="宋体"/>
          <w:color w:val="auto"/>
          <w:sz w:val="24"/>
        </w:rPr>
      </w:pPr>
      <w:r>
        <w:rPr>
          <w:rFonts w:hint="eastAsia" w:ascii="宋体" w:hAnsi="宋体" w:cs="宋体"/>
          <w:color w:val="auto"/>
          <w:sz w:val="24"/>
        </w:rPr>
        <w:t xml:space="preserve">（2）向</w:t>
      </w:r>
      <w:r>
        <w:rPr>
          <w:rFonts w:hint="eastAsia" w:ascii="宋体" w:hAnsi="宋体" w:cs="宋体"/>
          <w:color w:val="auto"/>
          <w:sz w:val="24"/>
          <w:u w:val="single"/>
        </w:rPr>
        <w:t xml:space="preserve">  工程所在地 </w:t>
      </w:r>
      <w:r>
        <w:rPr>
          <w:rFonts w:hint="eastAsia" w:ascii="宋体" w:hAnsi="宋体" w:cs="宋体"/>
          <w:color w:val="auto"/>
          <w:sz w:val="24"/>
        </w:rPr>
        <w:t xml:space="preserve">人民法院起诉。</w:t>
      </w:r>
      <w:r/>
    </w:p>
    <w:p>
      <w:pPr>
        <w:jc w:val="left"/>
        <w:spacing w:line="440" w:lineRule="exact"/>
        <w:rPr>
          <w:rFonts w:ascii="宋体" w:hAnsi="宋体" w:cs="宋体"/>
          <w:color w:val="auto"/>
          <w:sz w:val="24"/>
          <w:u w:val="single"/>
        </w:rPr>
      </w:pPr>
      <w:r>
        <w:rPr>
          <w:rFonts w:hint="eastAsia" w:ascii="宋体" w:hAnsi="宋体" w:cs="宋体"/>
          <w:b/>
          <w:color w:val="auto"/>
          <w:sz w:val="24"/>
        </w:rPr>
        <w:t xml:space="preserve">21.补充条款：</w:t>
      </w:r>
      <w:r>
        <w:rPr>
          <w:rFonts w:hint="eastAsia" w:ascii="宋体" w:hAnsi="宋体" w:cs="宋体"/>
          <w:color w:val="auto"/>
          <w:sz w:val="24"/>
          <w:u w:val="single"/>
        </w:rPr>
        <w:t xml:space="preserve"> </w:t>
      </w:r>
      <w:r/>
    </w:p>
    <w:p>
      <w:pPr>
        <w:ind w:firstLine="480"/>
        <w:jc w:val="left"/>
        <w:spacing w:line="440" w:lineRule="exact"/>
        <w:rPr>
          <w:rFonts w:ascii="宋体" w:hAnsi="宋体" w:cs="宋体"/>
          <w:color w:val="auto"/>
          <w:sz w:val="24"/>
          <w:u w:val="single"/>
        </w:rPr>
      </w:pPr>
      <w:r>
        <w:rPr>
          <w:rFonts w:hint="eastAsia" w:ascii="宋体" w:hAnsi="宋体" w:cs="宋体"/>
          <w:color w:val="auto"/>
          <w:sz w:val="24"/>
          <w:u w:val="single"/>
        </w:rPr>
        <w:t xml:space="preserve">21.1承包人须与包括农民</w:t>
      </w:r>
      <w:r>
        <w:rPr>
          <w:rFonts w:hint="eastAsia" w:ascii="宋体" w:hAnsi="宋体" w:cs="宋体"/>
          <w:color w:val="auto"/>
          <w:sz w:val="24"/>
          <w:u w:val="single"/>
        </w:rPr>
        <w:t xml:space="preserve">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部分扣付款项及数额无异议，并认可为已付工程款。</w:t>
      </w:r>
      <w:r/>
    </w:p>
    <w:p>
      <w:pPr>
        <w:ind w:firstLine="360"/>
        <w:jc w:val="left"/>
        <w:spacing w:line="440" w:lineRule="exact"/>
        <w:rPr>
          <w:rFonts w:ascii="宋体" w:hAnsi="宋体" w:cs="宋体"/>
          <w:color w:val="auto"/>
          <w:sz w:val="24"/>
          <w:u w:val="single"/>
        </w:rPr>
      </w:pPr>
      <w:r>
        <w:rPr>
          <w:rFonts w:hint="eastAsia" w:ascii="宋体" w:hAnsi="宋体" w:cs="宋体"/>
          <w:color w:val="auto"/>
          <w:sz w:val="24"/>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firstLine="360"/>
        <w:jc w:val="left"/>
        <w:spacing w:line="440" w:lineRule="exact"/>
        <w:rPr>
          <w:rFonts w:ascii="宋体" w:hAnsi="宋体" w:cs="宋体"/>
          <w:color w:val="auto"/>
          <w:sz w:val="24"/>
          <w:u w:val="single"/>
        </w:rPr>
      </w:pPr>
      <w:r>
        <w:rPr>
          <w:rFonts w:hint="eastAsia" w:ascii="宋体" w:hAnsi="宋体" w:cs="宋体"/>
          <w:color w:val="auto"/>
          <w:sz w:val="24"/>
          <w:u w:val="single"/>
        </w:rPr>
        <w:t xml:space="preserve">21.3 承包人不按发包人要求参加施工期间各种会议的，向发包人支付违约金500元/人次，迟到的向发包人支付违约金300元/人次，承包人予以认可。</w:t>
      </w:r>
      <w:r/>
    </w:p>
    <w:p>
      <w:pPr>
        <w:ind w:firstLine="360"/>
        <w:jc w:val="left"/>
        <w:spacing w:line="440" w:lineRule="exact"/>
        <w:rPr>
          <w:rFonts w:ascii="宋体" w:hAnsi="宋体"/>
          <w:color w:val="auto"/>
          <w:sz w:val="24"/>
          <w:u w:val="single"/>
        </w:rPr>
      </w:pPr>
      <w:r>
        <w:rPr>
          <w:rFonts w:hint="eastAsia" w:ascii="宋体" w:hAnsi="宋体" w:cs="宋体"/>
          <w:color w:val="auto"/>
          <w:sz w:val="24"/>
          <w:u w:val="single"/>
        </w:rPr>
        <w:t xml:space="preserve">21.4</w:t>
      </w:r>
      <w:r>
        <w:rPr>
          <w:rFonts w:hint="eastAsia" w:ascii="宋体" w:hAnsi="宋体"/>
          <w:color w:val="auto"/>
          <w:sz w:val="24"/>
          <w:u w:val="single"/>
        </w:rPr>
        <w:t xml:space="preserve">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宋体" w:hAnsi="宋体"/>
          <w:color w:val="auto"/>
          <w:sz w:val="24"/>
          <w:u w:val="single"/>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firstLine="360"/>
        <w:jc w:val="left"/>
        <w:spacing w:line="440" w:lineRule="exact"/>
        <w:rPr>
          <w:rFonts w:ascii="宋体" w:hAnsi="宋体" w:cs="宋体"/>
          <w:color w:val="auto"/>
          <w:sz w:val="24"/>
          <w:u w:val="single"/>
        </w:rPr>
      </w:pPr>
      <w:r>
        <w:rPr>
          <w:rFonts w:hint="eastAsia" w:ascii="宋体" w:hAnsi="宋体" w:cs="宋体"/>
          <w:color w:val="auto"/>
          <w:sz w:val="24"/>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firstLine="360"/>
        <w:jc w:val="left"/>
        <w:spacing w:line="440" w:lineRule="exact"/>
        <w:rPr>
          <w:rFonts w:ascii="宋体" w:hAnsi="宋体" w:cs="宋体"/>
          <w:color w:val="auto"/>
          <w:sz w:val="24"/>
          <w:u w:val="single"/>
        </w:rPr>
      </w:pPr>
      <w:r>
        <w:rPr>
          <w:rFonts w:hint="eastAsia" w:ascii="宋体" w:hAnsi="宋体" w:cs="宋体"/>
          <w:color w:val="auto"/>
          <w:sz w:val="24"/>
          <w:u w:val="single"/>
        </w:rPr>
        <w:t xml:space="preserve">21.6发包人支付承包人的所有款项前，承包人必须向发包人提供能满足发包人财务要求的合法的等额票据，否则，发包人有权拒付当期应付款。</w:t>
      </w:r>
      <w:r/>
    </w:p>
    <w:p>
      <w:pPr>
        <w:ind w:firstLine="360"/>
        <w:jc w:val="left"/>
        <w:spacing w:line="440" w:lineRule="exact"/>
        <w:rPr>
          <w:rFonts w:ascii="宋体" w:hAnsi="宋体" w:cs="宋体"/>
          <w:color w:val="auto"/>
          <w:sz w:val="24"/>
          <w:u w:val="single"/>
        </w:rPr>
      </w:pPr>
      <w:r>
        <w:rPr>
          <w:rFonts w:hint="eastAsia" w:ascii="宋体" w:hAnsi="宋体" w:cs="宋体"/>
          <w:color w:val="auto"/>
          <w:sz w:val="24"/>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jc w:val="left"/>
        <w:spacing w:line="480" w:lineRule="exact"/>
        <w:rPr>
          <w:rFonts w:ascii="宋体" w:hAnsi="宋体" w:cs="宋体"/>
          <w:b/>
          <w:color w:val="auto"/>
          <w:sz w:val="24"/>
        </w:rPr>
      </w:pPr>
      <w:r/>
      <w:bookmarkStart w:id="13" w:name="_Toc351203652"/>
      <w:r/>
      <w:r/>
    </w:p>
    <w:p>
      <w:pPr>
        <w:jc w:val="left"/>
        <w:spacing w:line="480" w:lineRule="exact"/>
        <w:rPr>
          <w:rFonts w:ascii="宋体" w:hAnsi="宋体" w:cs="宋体"/>
          <w:b/>
          <w:color w:val="auto"/>
          <w:sz w:val="24"/>
        </w:rPr>
        <w:sectPr>
          <w:footnotePr/>
          <w:endnotePr/>
          <w:type w:val="nextPage"/>
          <w:pgSz w:w="11906" w:h="16838" w:orient="portrait"/>
          <w:pgMar w:top="1418" w:right="1555" w:bottom="1418" w:left="1531" w:header="851" w:footer="992" w:gutter="0"/>
          <w:cols w:num="1" w:sep="0" w:space="1701" w:equalWidth="1"/>
          <w:docGrid w:linePitch="360"/>
          <w:titlePg/>
        </w:sectPr>
      </w:pPr>
      <w:r>
        <w:rPr>
          <w:rFonts w:ascii="宋体" w:hAnsi="宋体" w:cs="宋体"/>
          <w:b/>
          <w:color w:val="auto"/>
          <w:sz w:val="24"/>
        </w:rPr>
      </w:r>
      <w:r/>
    </w:p>
    <w:p>
      <w:pPr>
        <w:jc w:val="left"/>
        <w:spacing w:line="360" w:lineRule="auto"/>
        <w:rPr>
          <w:rFonts w:ascii="宋体" w:hAnsi="宋体" w:cs="宋体"/>
          <w:b/>
          <w:color w:val="auto"/>
          <w:sz w:val="24"/>
        </w:rPr>
      </w:pPr>
      <w:r>
        <w:rPr>
          <w:rFonts w:hint="eastAsia" w:ascii="宋体" w:hAnsi="宋体" w:cs="宋体"/>
          <w:b/>
          <w:color w:val="auto"/>
          <w:sz w:val="24"/>
        </w:rPr>
        <w:t xml:space="preserve">附件</w:t>
      </w:r>
      <w:bookmarkEnd w:id="13"/>
      <w:r/>
      <w:r/>
    </w:p>
    <w:p>
      <w:pPr>
        <w:jc w:val="left"/>
        <w:spacing w:line="360" w:lineRule="auto"/>
        <w:rPr>
          <w:rFonts w:ascii="宋体" w:hAnsi="宋体" w:cs="宋体"/>
          <w:color w:val="auto"/>
          <w:sz w:val="24"/>
        </w:rPr>
      </w:pPr>
      <w:r>
        <w:rPr>
          <w:rFonts w:hint="eastAsia" w:ascii="宋体" w:hAnsi="宋体" w:cs="宋体"/>
          <w:color w:val="auto"/>
          <w:sz w:val="24"/>
        </w:rPr>
        <w:t xml:space="preserve">附件1：发包人供应材料设备一览表</w:t>
      </w:r>
      <w:r/>
    </w:p>
    <w:p>
      <w:pPr>
        <w:jc w:val="left"/>
        <w:spacing w:line="360" w:lineRule="auto"/>
        <w:rPr>
          <w:rFonts w:ascii="宋体" w:hAnsi="宋体" w:cs="宋体"/>
          <w:color w:val="auto"/>
          <w:sz w:val="24"/>
        </w:rPr>
      </w:pPr>
      <w:r>
        <w:rPr>
          <w:rFonts w:hint="eastAsia" w:ascii="宋体" w:hAnsi="宋体" w:cs="宋体"/>
          <w:color w:val="auto"/>
          <w:sz w:val="24"/>
        </w:rPr>
        <w:t xml:space="preserve">附件2：工程质量保修书</w:t>
      </w:r>
      <w:r/>
    </w:p>
    <w:p>
      <w:pPr>
        <w:jc w:val="left"/>
        <w:spacing w:line="360" w:lineRule="auto"/>
        <w:rPr>
          <w:rFonts w:ascii="宋体" w:hAnsi="宋体" w:cs="宋体"/>
          <w:color w:val="auto"/>
          <w:sz w:val="24"/>
        </w:rPr>
      </w:pPr>
      <w:r>
        <w:rPr>
          <w:rFonts w:hint="eastAsia" w:ascii="宋体" w:hAnsi="宋体" w:cs="宋体"/>
          <w:color w:val="auto"/>
          <w:sz w:val="24"/>
        </w:rPr>
        <w:t xml:space="preserve">附件3：承包人用于本工程施工的机械设备表</w:t>
      </w:r>
      <w:r/>
    </w:p>
    <w:p>
      <w:pPr>
        <w:jc w:val="left"/>
        <w:spacing w:line="360" w:lineRule="auto"/>
        <w:rPr>
          <w:rFonts w:ascii="宋体" w:hAnsi="宋体" w:cs="宋体"/>
          <w:color w:val="auto"/>
          <w:sz w:val="24"/>
        </w:rPr>
      </w:pPr>
      <w:r>
        <w:rPr>
          <w:rFonts w:hint="eastAsia" w:ascii="宋体" w:hAnsi="宋体" w:cs="宋体"/>
          <w:color w:val="auto"/>
          <w:sz w:val="24"/>
        </w:rPr>
        <w:t xml:space="preserve">附件4：承包人主要施工管理人员表</w:t>
      </w:r>
      <w:r/>
    </w:p>
    <w:p>
      <w:pPr>
        <w:jc w:val="left"/>
        <w:spacing w:line="360" w:lineRule="auto"/>
        <w:rPr>
          <w:rFonts w:ascii="宋体" w:hAnsi="宋体" w:cs="宋体"/>
          <w:color w:val="auto"/>
          <w:sz w:val="30"/>
          <w:szCs w:val="30"/>
        </w:rPr>
        <w:sectPr>
          <w:footnotePr/>
          <w:endnotePr/>
          <w:type w:val="nextPage"/>
          <w:pgSz w:w="11906" w:h="16838" w:orient="portrait"/>
          <w:pgMar w:top="1418" w:right="1555" w:bottom="1418" w:left="1531" w:header="851" w:footer="992" w:gutter="0"/>
          <w:cols w:num="1" w:sep="0" w:space="1701" w:equalWidth="1"/>
          <w:docGrid w:linePitch="360"/>
          <w:titlePg/>
        </w:sectPr>
      </w:pPr>
      <w:r>
        <w:rPr>
          <w:rFonts w:ascii="宋体" w:hAnsi="宋体" w:cs="宋体"/>
          <w:color w:val="auto"/>
          <w:sz w:val="30"/>
          <w:szCs w:val="30"/>
        </w:rPr>
      </w:r>
      <w:r/>
    </w:p>
    <w:p>
      <w:pPr>
        <w:spacing w:line="360" w:lineRule="auto"/>
        <w:rPr>
          <w:rFonts w:ascii="宋体" w:hAnsi="宋体" w:cs="宋体"/>
          <w:b/>
          <w:bCs/>
          <w:color w:val="auto"/>
          <w:sz w:val="24"/>
        </w:rPr>
      </w:pPr>
      <w:r>
        <w:rPr>
          <w:rFonts w:hint="eastAsia" w:ascii="宋体" w:hAnsi="宋体" w:cs="宋体"/>
          <w:b/>
          <w:bCs/>
          <w:color w:val="auto"/>
          <w:sz w:val="24"/>
        </w:rPr>
        <w:t xml:space="preserve">附件1：</w:t>
      </w:r>
      <w:r/>
    </w:p>
    <w:p>
      <w:pPr>
        <w:jc w:val="center"/>
        <w:spacing w:before="156" w:after="156" w:line="360" w:lineRule="auto"/>
        <w:rPr>
          <w:rFonts w:ascii="宋体" w:hAnsi="宋体" w:cs="宋体"/>
          <w:b/>
          <w:bCs/>
          <w:color w:val="auto"/>
          <w:sz w:val="28"/>
          <w:szCs w:val="28"/>
        </w:rPr>
      </w:pPr>
      <w:r>
        <w:rPr>
          <w:rFonts w:hint="eastAsia" w:ascii="宋体" w:hAnsi="宋体" w:cs="宋体"/>
          <w:b/>
          <w:bCs/>
          <w:color w:val="auto"/>
          <w:sz w:val="28"/>
          <w:szCs w:val="28"/>
        </w:rPr>
        <w:t xml:space="preserve">发包人供应材料设备一览表</w:t>
      </w:r>
      <w:r/>
    </w:p>
    <w:tbl>
      <w:tblPr>
        <w:tblStyle w:val="106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W w:w="851" w:type="dxa"/>
            <w:vAlign w:val="center"/>
            <w:textDirection w:val="lrTb"/>
            <w:noWrap w:val="false"/>
          </w:tcPr>
          <w:p>
            <w:pPr>
              <w:pStyle w:val="1062"/>
              <w:ind w:left="63" w:right="63"/>
              <w:jc w:val="center"/>
              <w:keepNext/>
              <w:rPr>
                <w:rFonts w:ascii="宋体" w:hAnsi="宋体" w:cs="宋体"/>
                <w:color w:val="auto"/>
                <w:sz w:val="24"/>
              </w:rPr>
            </w:pPr>
            <w:r>
              <w:rPr>
                <w:rFonts w:hint="eastAsia" w:ascii="宋体" w:hAnsi="宋体" w:cs="宋体"/>
                <w:color w:val="auto"/>
                <w:sz w:val="24"/>
              </w:rPr>
              <w:t xml:space="preserve">序号</w:t>
            </w:r>
            <w:r/>
          </w:p>
        </w:tc>
        <w:tc>
          <w:tcPr>
            <w:tcW w:w="1276" w:type="dxa"/>
            <w:vAlign w:val="center"/>
            <w:textDirection w:val="lrTb"/>
            <w:noWrap w:val="false"/>
          </w:tcPr>
          <w:p>
            <w:pPr>
              <w:pStyle w:val="1062"/>
              <w:ind w:left="63" w:right="63"/>
              <w:jc w:val="center"/>
              <w:keepNext/>
              <w:rPr>
                <w:rFonts w:ascii="宋体" w:hAnsi="宋体" w:cs="宋体"/>
                <w:color w:val="auto"/>
                <w:sz w:val="24"/>
              </w:rPr>
            </w:pPr>
            <w:r>
              <w:rPr>
                <w:rFonts w:hint="eastAsia" w:ascii="宋体" w:hAnsi="宋体" w:cs="宋体"/>
                <w:color w:val="auto"/>
                <w:sz w:val="24"/>
              </w:rPr>
              <w:t xml:space="preserve">材料、</w:t>
            </w:r>
            <w:r/>
          </w:p>
          <w:p>
            <w:pPr>
              <w:pStyle w:val="1062"/>
              <w:ind w:right="63"/>
              <w:jc w:val="center"/>
              <w:keepNext/>
              <w:rPr>
                <w:rFonts w:ascii="宋体" w:hAnsi="宋体" w:cs="宋体"/>
                <w:color w:val="auto"/>
                <w:sz w:val="24"/>
              </w:rPr>
            </w:pPr>
            <w:r>
              <w:rPr>
                <w:rFonts w:hint="eastAsia" w:ascii="宋体" w:hAnsi="宋体" w:cs="宋体"/>
                <w:color w:val="auto"/>
                <w:sz w:val="24"/>
              </w:rPr>
              <w:t xml:space="preserve">设备品种</w:t>
            </w:r>
            <w:r/>
          </w:p>
        </w:tc>
        <w:tc>
          <w:tcPr>
            <w:tcW w:w="1418" w:type="dxa"/>
            <w:vAlign w:val="center"/>
            <w:textDirection w:val="lrTb"/>
            <w:noWrap w:val="false"/>
          </w:tcPr>
          <w:p>
            <w:pPr>
              <w:pStyle w:val="1062"/>
              <w:ind w:left="63" w:right="63"/>
              <w:jc w:val="center"/>
              <w:keepNext/>
              <w:rPr>
                <w:rFonts w:ascii="宋体" w:hAnsi="宋体" w:cs="宋体"/>
                <w:color w:val="auto"/>
                <w:sz w:val="24"/>
              </w:rPr>
            </w:pPr>
            <w:r>
              <w:rPr>
                <w:rFonts w:hint="eastAsia" w:ascii="宋体" w:hAnsi="宋体" w:cs="宋体"/>
                <w:color w:val="auto"/>
                <w:sz w:val="24"/>
              </w:rPr>
              <w:t xml:space="preserve">规格型号</w:t>
            </w:r>
            <w:r/>
          </w:p>
        </w:tc>
        <w:tc>
          <w:tcPr>
            <w:tcW w:w="940" w:type="dxa"/>
            <w:vAlign w:val="center"/>
            <w:textDirection w:val="lrTb"/>
            <w:noWrap w:val="false"/>
          </w:tcPr>
          <w:p>
            <w:pPr>
              <w:pStyle w:val="1062"/>
              <w:ind w:left="63" w:right="63"/>
              <w:jc w:val="center"/>
              <w:keepNext/>
              <w:rPr>
                <w:rFonts w:ascii="宋体" w:hAnsi="宋体" w:cs="宋体"/>
                <w:color w:val="auto"/>
                <w:sz w:val="24"/>
              </w:rPr>
            </w:pPr>
            <w:r>
              <w:rPr>
                <w:rFonts w:hint="eastAsia" w:ascii="宋体" w:hAnsi="宋体" w:cs="宋体"/>
                <w:color w:val="auto"/>
                <w:sz w:val="24"/>
              </w:rPr>
              <w:t xml:space="preserve">单位</w:t>
            </w:r>
            <w:r/>
          </w:p>
        </w:tc>
        <w:tc>
          <w:tcPr>
            <w:tcW w:w="851" w:type="dxa"/>
            <w:vAlign w:val="center"/>
            <w:textDirection w:val="lrTb"/>
            <w:noWrap w:val="false"/>
          </w:tcPr>
          <w:p>
            <w:pPr>
              <w:pStyle w:val="1062"/>
              <w:ind w:left="63" w:right="63"/>
              <w:jc w:val="center"/>
              <w:keepNext/>
              <w:rPr>
                <w:rFonts w:ascii="宋体" w:hAnsi="宋体" w:cs="宋体"/>
                <w:color w:val="auto"/>
                <w:sz w:val="24"/>
              </w:rPr>
            </w:pPr>
            <w:r>
              <w:rPr>
                <w:rFonts w:hint="eastAsia" w:ascii="宋体" w:hAnsi="宋体" w:cs="宋体"/>
                <w:color w:val="auto"/>
                <w:sz w:val="24"/>
              </w:rPr>
              <w:t xml:space="preserve">数量</w:t>
            </w:r>
            <w:r/>
          </w:p>
        </w:tc>
        <w:tc>
          <w:tcPr>
            <w:tcW w:w="1044" w:type="dxa"/>
            <w:vAlign w:val="center"/>
            <w:textDirection w:val="lrTb"/>
            <w:noWrap w:val="false"/>
          </w:tcPr>
          <w:p>
            <w:pPr>
              <w:pStyle w:val="1062"/>
              <w:ind w:left="63" w:right="63"/>
              <w:jc w:val="center"/>
              <w:keepNext/>
              <w:rPr>
                <w:rFonts w:ascii="宋体" w:hAnsi="宋体" w:cs="宋体"/>
                <w:color w:val="auto"/>
                <w:sz w:val="24"/>
              </w:rPr>
            </w:pPr>
            <w:r>
              <w:rPr>
                <w:rFonts w:hint="eastAsia" w:ascii="宋体" w:hAnsi="宋体" w:cs="宋体"/>
                <w:color w:val="auto"/>
                <w:sz w:val="24"/>
              </w:rPr>
              <w:t xml:space="preserve">单价（元）</w:t>
            </w:r>
            <w:r/>
          </w:p>
        </w:tc>
        <w:tc>
          <w:tcPr>
            <w:tcW w:w="992" w:type="dxa"/>
            <w:vAlign w:val="center"/>
            <w:textDirection w:val="lrTb"/>
            <w:noWrap w:val="false"/>
          </w:tcPr>
          <w:p>
            <w:pPr>
              <w:pStyle w:val="1062"/>
              <w:ind w:left="63" w:right="63"/>
              <w:jc w:val="center"/>
              <w:keepNext/>
              <w:rPr>
                <w:rFonts w:ascii="宋体" w:hAnsi="宋体" w:cs="宋体"/>
                <w:color w:val="auto"/>
                <w:sz w:val="24"/>
              </w:rPr>
            </w:pPr>
            <w:r>
              <w:rPr>
                <w:rFonts w:hint="eastAsia" w:ascii="宋体" w:hAnsi="宋体" w:cs="宋体"/>
                <w:color w:val="auto"/>
                <w:sz w:val="24"/>
              </w:rPr>
              <w:t xml:space="preserve">质量等级</w:t>
            </w:r>
            <w:r/>
          </w:p>
        </w:tc>
        <w:tc>
          <w:tcPr>
            <w:tcW w:w="851" w:type="dxa"/>
            <w:vAlign w:val="center"/>
            <w:textDirection w:val="lrTb"/>
            <w:noWrap w:val="false"/>
          </w:tcPr>
          <w:p>
            <w:pPr>
              <w:pStyle w:val="1062"/>
              <w:ind w:left="63" w:right="63"/>
              <w:jc w:val="center"/>
              <w:keepNext/>
              <w:rPr>
                <w:rFonts w:ascii="宋体" w:hAnsi="宋体" w:cs="宋体"/>
                <w:color w:val="auto"/>
                <w:sz w:val="24"/>
              </w:rPr>
            </w:pPr>
            <w:r>
              <w:rPr>
                <w:rFonts w:hint="eastAsia" w:ascii="宋体" w:hAnsi="宋体" w:cs="宋体"/>
                <w:color w:val="auto"/>
                <w:sz w:val="24"/>
              </w:rPr>
              <w:t xml:space="preserve">供应时间</w:t>
            </w:r>
            <w:r/>
          </w:p>
        </w:tc>
        <w:tc>
          <w:tcPr>
            <w:tcW w:w="1487" w:type="dxa"/>
            <w:vAlign w:val="center"/>
            <w:textDirection w:val="lrTb"/>
            <w:noWrap w:val="false"/>
          </w:tcPr>
          <w:p>
            <w:pPr>
              <w:pStyle w:val="1062"/>
              <w:ind w:left="63" w:right="63"/>
              <w:jc w:val="center"/>
              <w:keepNext/>
              <w:rPr>
                <w:rFonts w:ascii="宋体" w:hAnsi="宋体" w:cs="宋体"/>
                <w:color w:val="auto"/>
                <w:sz w:val="24"/>
              </w:rPr>
            </w:pPr>
            <w:r>
              <w:rPr>
                <w:rFonts w:hint="eastAsia" w:ascii="宋体" w:hAnsi="宋体" w:cs="宋体"/>
                <w:color w:val="auto"/>
                <w:sz w:val="24"/>
              </w:rPr>
              <w:t xml:space="preserve">送达地点</w:t>
            </w:r>
            <w:r/>
          </w:p>
        </w:tc>
        <w:tc>
          <w:tcPr>
            <w:tcW w:w="992" w:type="dxa"/>
            <w:vAlign w:val="center"/>
            <w:textDirection w:val="lrTb"/>
            <w:noWrap w:val="false"/>
          </w:tcPr>
          <w:p>
            <w:pPr>
              <w:pStyle w:val="1062"/>
              <w:ind w:left="63" w:right="63"/>
              <w:jc w:val="center"/>
              <w:keepNext/>
              <w:rPr>
                <w:rFonts w:ascii="宋体" w:hAnsi="宋体" w:cs="宋体"/>
                <w:color w:val="auto"/>
                <w:sz w:val="24"/>
              </w:rPr>
            </w:pPr>
            <w:r>
              <w:rPr>
                <w:rFonts w:hint="eastAsia" w:ascii="宋体" w:hAnsi="宋体" w:cs="宋体"/>
                <w:color w:val="auto"/>
                <w:sz w:val="24"/>
              </w:rPr>
              <w:t xml:space="preserve">备注</w:t>
            </w:r>
            <w:r/>
          </w:p>
        </w:tc>
      </w:tr>
      <w:tr>
        <w:trPr>
          <w:jc w:val="center"/>
          <w:trHeight w:val="567"/>
        </w:trPr>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276"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4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44"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87"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r>
      <w:tr>
        <w:trPr>
          <w:jc w:val="center"/>
          <w:trHeight w:val="567"/>
        </w:trPr>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276"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4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44"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87"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r>
      <w:tr>
        <w:trPr>
          <w:jc w:val="center"/>
          <w:trHeight w:val="567"/>
        </w:trPr>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276"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4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44"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87"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r>
      <w:tr>
        <w:trPr>
          <w:jc w:val="center"/>
          <w:trHeight w:val="567"/>
        </w:trPr>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276"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4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44"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87"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r>
      <w:tr>
        <w:trPr>
          <w:jc w:val="center"/>
          <w:trHeight w:val="567"/>
        </w:trPr>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276"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4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44"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87"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r>
      <w:tr>
        <w:trPr>
          <w:jc w:val="center"/>
          <w:trHeight w:val="567"/>
        </w:trPr>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276"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4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44"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87"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r>
      <w:tr>
        <w:trPr>
          <w:jc w:val="center"/>
          <w:trHeight w:val="567"/>
        </w:trPr>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276"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4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44"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87"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r>
      <w:tr>
        <w:trPr>
          <w:jc w:val="center"/>
          <w:trHeight w:val="567"/>
        </w:trPr>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276"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4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44"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87"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r>
      <w:tr>
        <w:trPr>
          <w:jc w:val="center"/>
          <w:trHeight w:val="567"/>
        </w:trPr>
        <w:tc>
          <w:tcPr>
            <w:tcW w:w="8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276"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4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44"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87"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67"/>
        </w:trPr>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276"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4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44"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87"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r>
      <w:tr>
        <w:trPr>
          <w:jc w:val="center"/>
          <w:trHeight w:val="567"/>
        </w:trPr>
        <w:tc>
          <w:tcPr>
            <w:tcW w:w="8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276"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4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44"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87"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67"/>
        </w:trPr>
        <w:tc>
          <w:tcPr>
            <w:tcW w:w="8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276"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4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44"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87"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67"/>
        </w:trPr>
        <w:tc>
          <w:tcPr>
            <w:tcW w:w="8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276"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4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44"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87"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67"/>
        </w:trPr>
        <w:tc>
          <w:tcPr>
            <w:tcW w:w="8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276"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4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44"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87"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67"/>
        </w:trPr>
        <w:tc>
          <w:tcPr>
            <w:tcW w:w="8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276"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4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44"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87"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67"/>
        </w:trPr>
        <w:tc>
          <w:tcPr>
            <w:tcW w:w="8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276"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4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44"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5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87"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9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bl>
    <w:p>
      <w:pPr>
        <w:spacing w:line="440" w:lineRule="exact"/>
        <w:rPr>
          <w:rFonts w:ascii="宋体" w:hAnsi="宋体" w:cs="宋体"/>
          <w:color w:val="auto"/>
          <w:sz w:val="24"/>
        </w:rPr>
      </w:pPr>
      <w:r>
        <w:rPr>
          <w:rFonts w:ascii="宋体" w:hAnsi="宋体" w:cs="宋体"/>
          <w:color w:val="auto"/>
          <w:sz w:val="24"/>
        </w:rPr>
      </w:r>
      <w:r/>
    </w:p>
    <w:p>
      <w:pPr>
        <w:spacing w:line="360" w:lineRule="auto"/>
        <w:rPr>
          <w:rFonts w:ascii="宋体" w:hAnsi="宋体" w:cs="宋体"/>
          <w:b/>
          <w:bCs/>
          <w:color w:val="auto"/>
          <w:sz w:val="24"/>
        </w:rPr>
      </w:pPr>
      <w:r>
        <w:rPr>
          <w:rFonts w:hint="eastAsia" w:ascii="宋体" w:hAnsi="宋体" w:cs="宋体"/>
          <w:color w:val="auto"/>
          <w:sz w:val="24"/>
        </w:rPr>
        <w:br w:type="page" w:clear="all"/>
      </w:r>
      <w:r>
        <w:rPr>
          <w:rFonts w:hint="eastAsia" w:ascii="宋体" w:hAnsi="宋体" w:cs="宋体"/>
          <w:b/>
          <w:bCs/>
          <w:color w:val="auto"/>
          <w:sz w:val="24"/>
        </w:rPr>
        <w:t xml:space="preserve">附件2：    </w:t>
      </w:r>
      <w:r/>
    </w:p>
    <w:p>
      <w:pPr>
        <w:jc w:val="center"/>
        <w:spacing w:before="156" w:after="156" w:line="360" w:lineRule="auto"/>
        <w:rPr>
          <w:rFonts w:ascii="宋体" w:hAnsi="宋体" w:cs="宋体"/>
          <w:b/>
          <w:bCs/>
          <w:color w:val="auto"/>
          <w:sz w:val="28"/>
          <w:szCs w:val="28"/>
        </w:rPr>
      </w:pPr>
      <w:r>
        <w:rPr>
          <w:rFonts w:hint="eastAsia" w:ascii="宋体" w:hAnsi="宋体" w:cs="宋体"/>
          <w:b/>
          <w:bCs/>
          <w:color w:val="auto"/>
          <w:sz w:val="28"/>
          <w:szCs w:val="28"/>
        </w:rPr>
        <w:t xml:space="preserve">工程质量保修书</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发包人（全称）：</w:t>
      </w:r>
      <w:r>
        <w:rPr>
          <w:rFonts w:hint="eastAsia" w:ascii="宋体" w:hAnsi="宋体" w:cs="宋体"/>
          <w:color w:val="auto"/>
          <w:sz w:val="24"/>
          <w:u w:val="single"/>
        </w:rPr>
        <w:t xml:space="preserve">       </w:t>
      </w:r>
      <w:r>
        <w:rPr>
          <w:rFonts w:hint="eastAsia" w:ascii="宋体" w:hAnsi="宋体" w:cs="宋体"/>
          <w:color w:val="auto"/>
          <w:sz w:val="24"/>
          <w:u w:val="single"/>
          <w:lang w:eastAsia="zh-CN"/>
        </w:rPr>
        <w:t xml:space="preserve">徐州市云龙区惠民教育实验幼儿园</w:t>
      </w:r>
      <w:r>
        <w:rPr>
          <w:rFonts w:hint="eastAsia" w:ascii="宋体" w:hAnsi="宋体" w:cs="宋体"/>
          <w:color w:val="auto"/>
          <w:sz w:val="24"/>
          <w:u w:val="single"/>
        </w:rPr>
        <w:t xml:space="preserve">       </w:t>
      </w:r>
      <w:r/>
    </w:p>
    <w:p>
      <w:pPr>
        <w:spacing w:line="360" w:lineRule="auto"/>
        <w:rPr>
          <w:rFonts w:ascii="宋体" w:hAnsi="宋体" w:cs="宋体"/>
          <w:color w:val="auto"/>
          <w:sz w:val="24"/>
        </w:rPr>
      </w:pPr>
      <w:r>
        <w:rPr>
          <w:rFonts w:hint="eastAsia" w:ascii="宋体" w:hAnsi="宋体" w:cs="宋体"/>
          <w:color w:val="auto"/>
          <w:sz w:val="24"/>
        </w:rPr>
        <w:t xml:space="preserve">承包人（全称）：</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 </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　　发包人和承包人根据</w:t>
      </w:r>
      <w:r>
        <w:rPr>
          <w:rFonts w:hint="eastAsia" w:ascii="宋体" w:hAnsi="宋体" w:cs="宋体"/>
          <w:color w:val="auto"/>
          <w:sz w:val="24"/>
          <w:u w:val="single"/>
        </w:rPr>
        <w:t xml:space="preserve">《中华人民共和国建筑法》和《建设工程质量管理条例》</w:t>
      </w:r>
      <w:r>
        <w:rPr>
          <w:rFonts w:hint="eastAsia" w:ascii="宋体" w:hAnsi="宋体" w:cs="宋体"/>
          <w:color w:val="auto"/>
          <w:sz w:val="24"/>
        </w:rPr>
        <w:t xml:space="preserve">，经协商一致就</w:t>
      </w:r>
      <w:r>
        <w:rPr>
          <w:rFonts w:hint="eastAsia" w:ascii="宋体" w:hAnsi="宋体" w:cs="宋体"/>
          <w:color w:val="auto"/>
          <w:sz w:val="24"/>
          <w:u w:val="single"/>
        </w:rPr>
        <w:t xml:space="preserve"> </w:t>
      </w:r>
      <w:r>
        <w:rPr>
          <w:rFonts w:hint="eastAsia" w:ascii="宋体" w:hAnsi="宋体" w:cs="宋体"/>
          <w:color w:val="auto"/>
          <w:sz w:val="24"/>
          <w:u w:val="single"/>
          <w:lang w:eastAsia="zh-CN"/>
        </w:rPr>
        <w:t xml:space="preserve">惠民花园幼儿园室内环境设施改造项目</w:t>
      </w:r>
      <w:r>
        <w:rPr>
          <w:rFonts w:hint="eastAsia" w:ascii="宋体" w:hAnsi="宋体" w:cs="宋体"/>
          <w:color w:val="auto"/>
          <w:sz w:val="24"/>
        </w:rPr>
        <w:t xml:space="preserve">（工程全称）签订工程质量保修书。</w:t>
      </w:r>
      <w:r/>
    </w:p>
    <w:p>
      <w:pPr>
        <w:spacing w:line="360" w:lineRule="auto"/>
        <w:rPr>
          <w:rFonts w:ascii="宋体" w:hAnsi="宋体" w:cs="宋体"/>
          <w:color w:val="auto"/>
          <w:sz w:val="24"/>
        </w:rPr>
      </w:pPr>
      <w:r>
        <w:rPr>
          <w:rFonts w:hint="eastAsia" w:ascii="宋体" w:hAnsi="宋体" w:cs="宋体"/>
          <w:color w:val="auto"/>
          <w:sz w:val="24"/>
        </w:rPr>
        <w:t xml:space="preserve">　一、工程质量保修范围和内容</w:t>
      </w:r>
      <w:r/>
    </w:p>
    <w:p>
      <w:pPr>
        <w:spacing w:line="360" w:lineRule="auto"/>
        <w:rPr>
          <w:rFonts w:ascii="宋体" w:hAnsi="宋体" w:cs="宋体"/>
          <w:color w:val="auto"/>
          <w:sz w:val="24"/>
        </w:rPr>
      </w:pPr>
      <w:r>
        <w:rPr>
          <w:rFonts w:hint="eastAsia" w:ascii="宋体" w:hAnsi="宋体" w:cs="宋体"/>
          <w:color w:val="auto"/>
          <w:sz w:val="24"/>
        </w:rPr>
        <w:t xml:space="preserve">　　承包人在质量保修期内，按照有关法律规定和合同约定，承担工程质量保修责任。</w:t>
      </w:r>
      <w:r/>
    </w:p>
    <w:p>
      <w:pPr>
        <w:spacing w:line="360" w:lineRule="auto"/>
        <w:rPr>
          <w:rFonts w:ascii="宋体" w:hAnsi="宋体" w:cs="宋体"/>
          <w:color w:val="auto"/>
          <w:sz w:val="24"/>
          <w:u w:val="single"/>
        </w:rPr>
      </w:pPr>
      <w:r>
        <w:rPr>
          <w:rFonts w:hint="eastAsia" w:ascii="宋体" w:hAnsi="宋体" w:cs="宋体"/>
          <w:color w:val="auto"/>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auto"/>
          <w:sz w:val="24"/>
          <w:u w:val="single"/>
        </w:rPr>
        <w:t xml:space="preserve">由承包人承担的施工全部内容。</w:t>
      </w:r>
      <w:r/>
    </w:p>
    <w:p>
      <w:pPr>
        <w:spacing w:line="360" w:lineRule="auto"/>
        <w:rPr>
          <w:rFonts w:ascii="宋体" w:hAnsi="宋体" w:cs="宋体"/>
          <w:color w:val="auto"/>
          <w:sz w:val="24"/>
        </w:rPr>
      </w:pPr>
      <w:r>
        <w:rPr>
          <w:rFonts w:hint="eastAsia" w:ascii="宋体" w:hAnsi="宋体" w:cs="宋体"/>
          <w:color w:val="auto"/>
          <w:sz w:val="24"/>
        </w:rPr>
        <w:t xml:space="preserve">二、质量保修期</w:t>
      </w:r>
      <w:r/>
    </w:p>
    <w:p>
      <w:pPr>
        <w:ind w:firstLine="480"/>
        <w:spacing w:line="360" w:lineRule="auto"/>
        <w:rPr>
          <w:rFonts w:ascii="宋体" w:hAnsi="宋体" w:cs="宋体"/>
          <w:color w:val="auto"/>
          <w:sz w:val="24"/>
        </w:rPr>
      </w:pPr>
      <w:r>
        <w:rPr>
          <w:rFonts w:hint="eastAsia" w:ascii="宋体" w:hAnsi="宋体" w:cs="宋体"/>
          <w:color w:val="auto"/>
          <w:sz w:val="24"/>
        </w:rPr>
        <w:t xml:space="preserve">根据《建设工程质量管理条例》及有关规定，工程的质量保修期如下：</w:t>
      </w:r>
      <w:r/>
    </w:p>
    <w:p>
      <w:pPr>
        <w:numPr>
          <w:ilvl w:val="0"/>
          <w:numId w:val="5"/>
        </w:numPr>
        <w:ind w:firstLine="480"/>
        <w:spacing w:line="360" w:lineRule="auto"/>
        <w:rPr>
          <w:rFonts w:ascii="宋体" w:hAnsi="宋体" w:cs="宋体"/>
          <w:color w:val="auto"/>
          <w:sz w:val="24"/>
        </w:rPr>
      </w:pPr>
      <w:r>
        <w:rPr>
          <w:rFonts w:hint="eastAsia" w:ascii="宋体" w:hAnsi="宋体" w:cs="宋体"/>
          <w:color w:val="auto"/>
          <w:sz w:val="24"/>
        </w:rPr>
        <w:t xml:space="preserve">地基基础工程和主体结构工程为设计文件规定的工程合理使用年限；</w:t>
      </w:r>
      <w:r/>
    </w:p>
    <w:p>
      <w:pPr>
        <w:numPr>
          <w:ilvl w:val="0"/>
          <w:numId w:val="6"/>
        </w:numPr>
        <w:ind w:firstLine="480"/>
        <w:spacing w:line="360" w:lineRule="auto"/>
        <w:rPr>
          <w:rFonts w:ascii="宋体" w:hAnsi="宋体" w:cs="宋体"/>
          <w:color w:val="auto"/>
          <w:sz w:val="24"/>
        </w:rPr>
      </w:pPr>
      <w:r>
        <w:rPr>
          <w:rFonts w:hint="eastAsia" w:ascii="宋体" w:hAnsi="宋体" w:cs="宋体"/>
          <w:color w:val="auto"/>
          <w:sz w:val="24"/>
        </w:rPr>
        <w:t xml:space="preserve">屋面防水工程、有防水要求的卫生间、房间和外墙面的防渗为</w:t>
      </w:r>
      <w:r>
        <w:rPr>
          <w:rFonts w:hint="eastAsia" w:ascii="宋体" w:hAnsi="宋体" w:cs="宋体"/>
          <w:color w:val="auto"/>
          <w:sz w:val="24"/>
          <w:u w:val="single"/>
        </w:rPr>
        <w:t xml:space="preserve">  5  </w:t>
      </w:r>
      <w:r>
        <w:rPr>
          <w:rFonts w:hint="eastAsia" w:ascii="宋体" w:hAnsi="宋体" w:cs="宋体"/>
          <w:color w:val="auto"/>
          <w:sz w:val="24"/>
        </w:rPr>
        <w:t xml:space="preserve">年；</w:t>
      </w:r>
      <w:r/>
    </w:p>
    <w:p>
      <w:pPr>
        <w:numPr>
          <w:ilvl w:val="0"/>
          <w:numId w:val="7"/>
        </w:numPr>
        <w:ind w:firstLine="480"/>
        <w:spacing w:line="360" w:lineRule="auto"/>
        <w:rPr>
          <w:rFonts w:ascii="宋体" w:hAnsi="宋体" w:cs="宋体"/>
          <w:color w:val="auto"/>
          <w:sz w:val="24"/>
        </w:rPr>
      </w:pPr>
      <w:r>
        <w:rPr>
          <w:rFonts w:hint="eastAsia" w:ascii="宋体" w:hAnsi="宋体" w:cs="宋体"/>
          <w:color w:val="auto"/>
          <w:sz w:val="24"/>
        </w:rPr>
        <w:t xml:space="preserve">装修工程为</w:t>
      </w:r>
      <w:r>
        <w:rPr>
          <w:rFonts w:hint="eastAsia" w:ascii="宋体" w:hAnsi="宋体" w:cs="宋体"/>
          <w:color w:val="auto"/>
          <w:sz w:val="24"/>
          <w:u w:val="single"/>
        </w:rPr>
        <w:t xml:space="preserve">   2    </w:t>
      </w:r>
      <w:r>
        <w:rPr>
          <w:rFonts w:hint="eastAsia" w:ascii="宋体" w:hAnsi="宋体" w:cs="宋体"/>
          <w:color w:val="auto"/>
          <w:sz w:val="24"/>
        </w:rPr>
        <w:t xml:space="preserve">年；</w:t>
      </w:r>
      <w:r/>
    </w:p>
    <w:p>
      <w:pPr>
        <w:numPr>
          <w:ilvl w:val="0"/>
          <w:numId w:val="8"/>
        </w:numPr>
        <w:ind w:firstLine="480"/>
        <w:spacing w:line="360" w:lineRule="auto"/>
        <w:rPr>
          <w:rFonts w:ascii="宋体" w:hAnsi="宋体" w:cs="宋体"/>
          <w:color w:val="auto"/>
          <w:sz w:val="24"/>
        </w:rPr>
      </w:pPr>
      <w:r>
        <w:rPr>
          <w:rFonts w:hint="eastAsia" w:ascii="宋体" w:hAnsi="宋体" w:cs="宋体"/>
          <w:color w:val="auto"/>
          <w:sz w:val="24"/>
        </w:rPr>
        <w:t xml:space="preserve">电气管线、给排水管道、设备安装工程为</w:t>
      </w:r>
      <w:r>
        <w:rPr>
          <w:rFonts w:hint="eastAsia" w:ascii="宋体" w:hAnsi="宋体" w:cs="宋体"/>
          <w:color w:val="auto"/>
          <w:sz w:val="24"/>
          <w:u w:val="single"/>
        </w:rPr>
        <w:t xml:space="preserve">   2   </w:t>
      </w:r>
      <w:r>
        <w:rPr>
          <w:rFonts w:hint="eastAsia" w:ascii="宋体" w:hAnsi="宋体" w:cs="宋体"/>
          <w:color w:val="auto"/>
          <w:sz w:val="24"/>
        </w:rPr>
        <w:t xml:space="preserve">年；</w:t>
      </w:r>
      <w:r/>
    </w:p>
    <w:p>
      <w:pPr>
        <w:numPr>
          <w:ilvl w:val="0"/>
          <w:numId w:val="9"/>
        </w:numPr>
        <w:ind w:firstLine="480"/>
        <w:spacing w:line="360" w:lineRule="auto"/>
        <w:rPr>
          <w:rFonts w:ascii="宋体" w:hAnsi="宋体" w:cs="宋体"/>
          <w:color w:val="auto"/>
          <w:sz w:val="24"/>
        </w:rPr>
      </w:pPr>
      <w:r>
        <w:rPr>
          <w:rFonts w:hint="eastAsia" w:ascii="宋体" w:hAnsi="宋体" w:cs="宋体"/>
          <w:color w:val="auto"/>
          <w:sz w:val="24"/>
        </w:rPr>
        <w:t xml:space="preserve">供热与供冷系统为</w:t>
      </w:r>
      <w:r>
        <w:rPr>
          <w:rFonts w:hint="eastAsia" w:ascii="宋体" w:hAnsi="宋体" w:cs="宋体"/>
          <w:color w:val="auto"/>
          <w:sz w:val="24"/>
          <w:u w:val="single"/>
        </w:rPr>
        <w:t xml:space="preserve">    2   </w:t>
      </w:r>
      <w:r>
        <w:rPr>
          <w:rFonts w:hint="eastAsia" w:ascii="宋体" w:hAnsi="宋体" w:cs="宋体"/>
          <w:color w:val="auto"/>
          <w:sz w:val="24"/>
        </w:rPr>
        <w:t xml:space="preserve">个采暖期、供冷期；</w:t>
      </w:r>
      <w:r/>
    </w:p>
    <w:p>
      <w:pPr>
        <w:numPr>
          <w:ilvl w:val="0"/>
          <w:numId w:val="10"/>
        </w:numPr>
        <w:ind w:firstLine="480"/>
        <w:spacing w:line="360" w:lineRule="auto"/>
        <w:rPr>
          <w:rFonts w:ascii="宋体" w:hAnsi="宋体" w:cs="宋体"/>
          <w:color w:val="auto"/>
          <w:sz w:val="24"/>
        </w:rPr>
      </w:pPr>
      <w:r>
        <w:rPr>
          <w:rFonts w:hint="eastAsia" w:ascii="宋体" w:hAnsi="宋体" w:cs="宋体"/>
          <w:color w:val="auto"/>
          <w:sz w:val="24"/>
        </w:rPr>
        <w:t xml:space="preserve">住宅小区内的给排水设施、道路等配套工程为</w:t>
      </w:r>
      <w:r>
        <w:rPr>
          <w:rFonts w:hint="eastAsia" w:ascii="宋体" w:hAnsi="宋体" w:cs="宋体"/>
          <w:color w:val="auto"/>
          <w:sz w:val="24"/>
          <w:u w:val="single"/>
        </w:rPr>
        <w:t xml:space="preserve">  2    </w:t>
      </w:r>
      <w:r>
        <w:rPr>
          <w:rFonts w:hint="eastAsia" w:ascii="宋体" w:hAnsi="宋体" w:cs="宋体"/>
          <w:color w:val="auto"/>
          <w:sz w:val="24"/>
        </w:rPr>
        <w:t xml:space="preserve">年；</w:t>
      </w:r>
      <w:r/>
    </w:p>
    <w:p>
      <w:pPr>
        <w:ind w:firstLine="480"/>
        <w:spacing w:line="360" w:lineRule="auto"/>
        <w:rPr>
          <w:rFonts w:ascii="宋体" w:hAnsi="宋体" w:cs="宋体"/>
          <w:color w:val="auto"/>
          <w:sz w:val="24"/>
        </w:rPr>
      </w:pPr>
      <w:r>
        <w:rPr>
          <w:rFonts w:hint="eastAsia" w:ascii="宋体" w:hAnsi="宋体" w:cs="宋体"/>
          <w:color w:val="auto"/>
          <w:sz w:val="24"/>
        </w:rPr>
        <w:t xml:space="preserve">7．其他项目保修期限约定如下：</w:t>
      </w:r>
      <w:r>
        <w:rPr>
          <w:rFonts w:hint="eastAsia" w:ascii="宋体" w:hAnsi="宋体"/>
          <w:color w:val="auto"/>
          <w:sz w:val="24"/>
          <w:u w:val="single"/>
        </w:rPr>
        <w:t xml:space="preserve">   2年   </w:t>
      </w:r>
      <w:r/>
    </w:p>
    <w:p>
      <w:pPr>
        <w:spacing w:line="360" w:lineRule="auto"/>
        <w:rPr>
          <w:rFonts w:ascii="宋体" w:hAnsi="宋体" w:cs="宋体"/>
          <w:color w:val="auto"/>
          <w:sz w:val="24"/>
        </w:rPr>
      </w:pPr>
      <w:r>
        <w:rPr>
          <w:rFonts w:hint="eastAsia" w:ascii="宋体" w:hAnsi="宋体" w:cs="宋体"/>
          <w:color w:val="auto"/>
          <w:sz w:val="24"/>
        </w:rPr>
        <w:t xml:space="preserve">　　质量保修期自工程竣工验收合格之日起计算。</w:t>
      </w:r>
      <w:r/>
    </w:p>
    <w:p>
      <w:pPr>
        <w:spacing w:line="360" w:lineRule="auto"/>
        <w:rPr>
          <w:rFonts w:ascii="宋体" w:hAnsi="宋体" w:cs="宋体"/>
          <w:color w:val="auto"/>
          <w:sz w:val="24"/>
        </w:rPr>
      </w:pPr>
      <w:r>
        <w:rPr>
          <w:rFonts w:hint="eastAsia" w:ascii="宋体" w:hAnsi="宋体" w:cs="宋体"/>
          <w:color w:val="auto"/>
          <w:sz w:val="24"/>
        </w:rPr>
        <w:t xml:space="preserve">三、缺陷责任期</w:t>
      </w:r>
      <w:r/>
    </w:p>
    <w:p>
      <w:pPr>
        <w:ind w:firstLine="480"/>
        <w:spacing w:line="360" w:lineRule="auto"/>
        <w:rPr>
          <w:rFonts w:ascii="宋体" w:hAnsi="宋体" w:cs="宋体"/>
          <w:color w:val="auto"/>
          <w:sz w:val="24"/>
        </w:rPr>
      </w:pPr>
      <w:r>
        <w:rPr>
          <w:rFonts w:hint="eastAsia" w:ascii="宋体" w:hAnsi="宋体" w:cs="宋体"/>
          <w:color w:val="auto"/>
          <w:sz w:val="24"/>
        </w:rPr>
        <w:t xml:space="preserve">工程缺陷责任期为</w:t>
      </w:r>
      <w:r>
        <w:rPr>
          <w:rFonts w:hint="eastAsia" w:ascii="宋体" w:hAnsi="宋体" w:cs="宋体"/>
          <w:color w:val="auto"/>
          <w:sz w:val="24"/>
          <w:u w:val="single"/>
        </w:rPr>
        <w:t xml:space="preserve"> 24 </w:t>
      </w:r>
      <w:r>
        <w:rPr>
          <w:rFonts w:hint="eastAsia" w:ascii="宋体" w:hAnsi="宋体" w:cs="宋体"/>
          <w:color w:val="auto"/>
          <w:sz w:val="24"/>
        </w:rPr>
        <w:t xml:space="preserve">个月，缺陷责任期自工程实际竣工之日起计算。单位工程先于全部工程进行验收，单位工程缺陷责任期自单位工程验收合格之日起算。</w:t>
      </w:r>
      <w:r/>
    </w:p>
    <w:p>
      <w:pPr>
        <w:spacing w:line="360" w:lineRule="auto"/>
        <w:rPr>
          <w:rFonts w:ascii="宋体" w:hAnsi="宋体" w:cs="宋体"/>
          <w:color w:val="auto"/>
          <w:sz w:val="24"/>
        </w:rPr>
      </w:pPr>
      <w:r>
        <w:rPr>
          <w:rFonts w:hint="eastAsia" w:ascii="宋体" w:hAnsi="宋体" w:cs="宋体"/>
          <w:color w:val="auto"/>
          <w:sz w:val="24"/>
        </w:rPr>
        <w:t xml:space="preserve">四、质量保修责任</w:t>
      </w:r>
      <w:r/>
    </w:p>
    <w:p>
      <w:pPr>
        <w:ind w:left="105" w:firstLine="491"/>
        <w:spacing w:line="360" w:lineRule="auto"/>
        <w:rPr>
          <w:rFonts w:ascii="宋体" w:hAnsi="宋体" w:cs="宋体"/>
          <w:color w:val="auto"/>
          <w:sz w:val="24"/>
        </w:rPr>
      </w:pPr>
      <w:r>
        <w:rPr>
          <w:rFonts w:hint="eastAsia" w:ascii="宋体" w:hAnsi="宋体" w:cs="宋体"/>
          <w:color w:val="auto"/>
          <w:sz w:val="24"/>
        </w:rPr>
        <w:t xml:space="preserve">1．属于保修范围、内容的项目，承包人应当在接到保修通知之日起48小时内派人保修。承包人不在约定期限内派人保修的，发包人可以委托他人修理。</w:t>
      </w:r>
      <w:r/>
    </w:p>
    <w:p>
      <w:pPr>
        <w:ind w:left="105" w:firstLine="491"/>
        <w:spacing w:line="360" w:lineRule="auto"/>
        <w:rPr>
          <w:rFonts w:ascii="宋体" w:hAnsi="宋体" w:cs="宋体"/>
          <w:color w:val="auto"/>
          <w:sz w:val="24"/>
        </w:rPr>
      </w:pPr>
      <w:r>
        <w:rPr>
          <w:rFonts w:hint="eastAsia" w:ascii="宋体" w:hAnsi="宋体" w:cs="宋体"/>
          <w:color w:val="auto"/>
          <w:sz w:val="24"/>
        </w:rPr>
        <w:t xml:space="preserve">2．发生紧急事故需抢修的，承包人在接到事故通知后，应当立即到达事故现场抢修。</w:t>
      </w:r>
      <w:r/>
    </w:p>
    <w:p>
      <w:pPr>
        <w:ind w:left="105" w:firstLine="491"/>
        <w:spacing w:line="360" w:lineRule="auto"/>
        <w:rPr>
          <w:rFonts w:ascii="宋体" w:hAnsi="宋体" w:cs="宋体"/>
          <w:color w:val="auto"/>
          <w:sz w:val="24"/>
        </w:rPr>
      </w:pPr>
      <w:r>
        <w:rPr>
          <w:rFonts w:hint="eastAsia" w:ascii="宋体" w:hAnsi="宋体" w:cs="宋体"/>
          <w:color w:val="auto"/>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360" w:lineRule="auto"/>
        <w:rPr>
          <w:rFonts w:ascii="宋体" w:hAnsi="宋体" w:cs="宋体"/>
          <w:color w:val="auto"/>
          <w:sz w:val="24"/>
        </w:rPr>
      </w:pPr>
      <w:r>
        <w:rPr>
          <w:rFonts w:hint="eastAsia" w:ascii="宋体" w:hAnsi="宋体" w:cs="宋体"/>
          <w:color w:val="auto"/>
          <w:sz w:val="24"/>
        </w:rPr>
        <w:t xml:space="preserve">4．质量保修完成后，由发包人组织验收。</w:t>
      </w:r>
      <w:r/>
    </w:p>
    <w:p>
      <w:pPr>
        <w:spacing w:line="360" w:lineRule="auto"/>
        <w:rPr>
          <w:rFonts w:ascii="宋体" w:hAnsi="宋体" w:cs="宋体"/>
          <w:b/>
          <w:bCs/>
          <w:color w:val="auto"/>
          <w:sz w:val="24"/>
        </w:rPr>
      </w:pPr>
      <w:r>
        <w:rPr>
          <w:rFonts w:hint="eastAsia" w:ascii="宋体" w:hAnsi="宋体" w:cs="宋体"/>
          <w:b/>
          <w:bCs/>
          <w:color w:val="auto"/>
          <w:sz w:val="24"/>
        </w:rPr>
        <w:t xml:space="preserve">五、保修费用</w:t>
      </w:r>
      <w:r/>
    </w:p>
    <w:p>
      <w:pPr>
        <w:ind w:firstLine="480"/>
        <w:spacing w:line="360" w:lineRule="auto"/>
        <w:rPr>
          <w:rFonts w:ascii="宋体" w:hAnsi="宋体" w:cs="宋体"/>
          <w:color w:val="auto"/>
          <w:sz w:val="24"/>
        </w:rPr>
      </w:pPr>
      <w:r>
        <w:rPr>
          <w:rFonts w:hint="eastAsia" w:ascii="宋体" w:hAnsi="宋体" w:cs="宋体"/>
          <w:color w:val="auto"/>
          <w:sz w:val="24"/>
        </w:rPr>
        <w:t xml:space="preserve">保修费用由造成质量缺陷的责任方承担。</w:t>
      </w:r>
      <w:r/>
    </w:p>
    <w:p>
      <w:pPr>
        <w:ind w:firstLine="480"/>
        <w:spacing w:line="360" w:lineRule="auto"/>
        <w:rPr>
          <w:rFonts w:ascii="宋体" w:hAnsi="宋体"/>
          <w:color w:val="auto"/>
          <w:sz w:val="24"/>
        </w:rPr>
      </w:pPr>
      <w:r>
        <w:rPr>
          <w:rFonts w:hint="eastAsia" w:ascii="宋体" w:hAnsi="宋体"/>
          <w:color w:val="auto"/>
          <w:sz w:val="24"/>
        </w:rPr>
        <w:t xml:space="preserve">工程保修金返还约定：缺陷责任期满后28天内在确认承包人已完成保修期内的责任和相关工作后，发包人在扣除该保修期间的有关费用支出后，一次性结清全部保修余款，保修金不计取利息。</w:t>
      </w:r>
      <w:r/>
    </w:p>
    <w:p>
      <w:pPr>
        <w:spacing w:line="360" w:lineRule="auto"/>
        <w:rPr>
          <w:rFonts w:ascii="宋体" w:hAnsi="宋体" w:cs="宋体"/>
          <w:color w:val="auto"/>
          <w:sz w:val="24"/>
        </w:rPr>
      </w:pPr>
      <w:r>
        <w:rPr>
          <w:rFonts w:hint="eastAsia" w:ascii="宋体" w:hAnsi="宋体"/>
          <w:color w:val="auto"/>
          <w:sz w:val="24"/>
        </w:rPr>
        <w:t xml:space="preserve">    保修期间保修费用由承包方承担。但在保修期内确属人为因素而非材料或工程质量问题造成的破损，承包人负责维修，发包人支付维修所需材料费用。</w:t>
      </w:r>
      <w:r/>
    </w:p>
    <w:p>
      <w:pPr>
        <w:jc w:val="left"/>
        <w:spacing w:line="360" w:lineRule="auto"/>
        <w:rPr>
          <w:rFonts w:ascii="宋体" w:hAnsi="宋体" w:cs="宋体"/>
          <w:b/>
          <w:bCs/>
          <w:color w:val="auto"/>
          <w:sz w:val="24"/>
        </w:rPr>
      </w:pPr>
      <w:r>
        <w:rPr>
          <w:rFonts w:hint="eastAsia" w:ascii="宋体" w:hAnsi="宋体" w:cs="宋体"/>
          <w:b/>
          <w:bCs/>
          <w:color w:val="auto"/>
          <w:sz w:val="24"/>
        </w:rPr>
        <w:t xml:space="preserve">六、双方约定的其他工程质量保修事项：</w:t>
      </w:r>
      <w:r/>
    </w:p>
    <w:p>
      <w:pPr>
        <w:jc w:val="left"/>
        <w:spacing w:line="360" w:lineRule="auto"/>
        <w:rPr>
          <w:rFonts w:ascii="宋体" w:hAnsi="宋体" w:cs="宋体"/>
          <w:color w:val="auto"/>
          <w:sz w:val="24"/>
          <w:u w:val="single"/>
        </w:rPr>
      </w:pPr>
      <w:r>
        <w:rPr>
          <w:rFonts w:hint="eastAsia" w:ascii="宋体" w:hAnsi="宋体" w:cs="宋体"/>
          <w:color w:val="auto"/>
          <w:sz w:val="24"/>
        </w:rPr>
        <w:t xml:space="preserve">    1.</w:t>
      </w:r>
      <w:r>
        <w:rPr>
          <w:rFonts w:hint="eastAsia" w:ascii="宋体" w:hAnsi="宋体" w:cs="宋体"/>
          <w:color w:val="auto"/>
          <w:sz w:val="24"/>
          <w:u w:val="single"/>
        </w:rPr>
        <w:t xml:space="preserve">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发包人可按本章第四条中的1条款的约定执行。</w:t>
      </w:r>
      <w:r/>
    </w:p>
    <w:p>
      <w:pPr>
        <w:jc w:val="left"/>
        <w:spacing w:line="360" w:lineRule="auto"/>
        <w:rPr>
          <w:rFonts w:ascii="宋体" w:hAnsi="宋体" w:cs="宋体"/>
          <w:color w:val="auto"/>
          <w:sz w:val="24"/>
          <w:u w:val="single"/>
        </w:rPr>
      </w:pPr>
      <w:r>
        <w:rPr>
          <w:rFonts w:hint="eastAsia" w:ascii="宋体" w:hAnsi="宋体" w:cs="宋体"/>
          <w:color w:val="auto"/>
          <w:sz w:val="24"/>
        </w:rPr>
        <w:t xml:space="preserve">    </w:t>
      </w:r>
      <w:r>
        <w:rPr>
          <w:rFonts w:hint="eastAsia" w:ascii="宋体" w:hAnsi="宋体" w:cs="宋体"/>
          <w:color w:val="auto"/>
          <w:sz w:val="24"/>
          <w:u w:val="single"/>
        </w:rPr>
        <w:t xml:space="preserve">2.如因承包人的责任，造成直接或间接损失，由承包人负责赔偿，费用从质保金中扣除。 </w:t>
      </w:r>
      <w:r/>
    </w:p>
    <w:p>
      <w:pPr>
        <w:ind w:firstLine="456"/>
        <w:spacing w:line="360" w:lineRule="auto"/>
        <w:rPr>
          <w:rFonts w:ascii="宋体" w:hAnsi="宋体" w:cs="宋体"/>
          <w:color w:val="auto"/>
          <w:sz w:val="24"/>
        </w:rPr>
      </w:pPr>
      <w:r>
        <w:rPr>
          <w:rFonts w:hint="eastAsia" w:ascii="宋体" w:hAnsi="宋体" w:cs="宋体"/>
          <w:color w:val="auto"/>
          <w:sz w:val="24"/>
        </w:rPr>
        <w:t xml:space="preserve">工程质量保修书由发包人、承包人在工程竣工验收前共同签署，作为施工合同附件，其有效期限至保修期满。</w:t>
      </w:r>
      <w:r/>
    </w:p>
    <w:p>
      <w:pPr>
        <w:ind w:firstLine="420"/>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4"/>
        </w:rPr>
      </w:pPr>
      <w:r>
        <w:rPr>
          <w:rFonts w:hint="eastAsia" w:ascii="宋体" w:hAnsi="宋体" w:cs="宋体"/>
          <w:color w:val="auto"/>
          <w:sz w:val="24"/>
        </w:rPr>
        <w:t xml:space="preserve">发包人(公章)：</w:t>
      </w:r>
      <w:r>
        <w:rPr>
          <w:rFonts w:hint="eastAsia" w:ascii="宋体" w:hAnsi="宋体" w:cs="宋体"/>
          <w:color w:val="auto"/>
          <w:sz w:val="24"/>
          <w:u w:val="single"/>
        </w:rPr>
        <w:t xml:space="preserve">        </w:t>
      </w:r>
      <w:r>
        <w:rPr>
          <w:rFonts w:hint="eastAsia" w:ascii="宋体" w:hAnsi="宋体" w:cs="宋体"/>
          <w:color w:val="auto"/>
          <w:sz w:val="24"/>
        </w:rPr>
        <w:t xml:space="preserve"> 承包人(公章)：</w:t>
      </w:r>
      <w:r>
        <w:rPr>
          <w:rFonts w:hint="eastAsia" w:ascii="宋体" w:hAnsi="宋体" w:cs="宋体"/>
          <w:color w:val="auto"/>
          <w:sz w:val="24"/>
          <w:u w:val="single"/>
        </w:rPr>
        <w:t xml:space="preserve">           </w:t>
      </w:r>
      <w:r/>
    </w:p>
    <w:p>
      <w:pPr>
        <w:spacing w:line="360" w:lineRule="auto"/>
        <w:rPr>
          <w:rFonts w:ascii="宋体" w:hAnsi="宋体" w:cs="宋体"/>
          <w:color w:val="auto"/>
          <w:sz w:val="24"/>
        </w:rPr>
      </w:pPr>
      <w:r>
        <w:rPr>
          <w:rFonts w:hint="eastAsia" w:ascii="宋体" w:hAnsi="宋体" w:cs="宋体"/>
          <w:color w:val="auto"/>
          <w:sz w:val="24"/>
        </w:rPr>
        <w:t xml:space="preserve">地  址：</w:t>
      </w:r>
      <w:r>
        <w:rPr>
          <w:rFonts w:hint="eastAsia" w:ascii="宋体" w:hAnsi="宋体" w:cs="宋体"/>
          <w:color w:val="auto"/>
          <w:sz w:val="24"/>
          <w:u w:val="single"/>
        </w:rPr>
        <w:t xml:space="preserve">     </w:t>
      </w:r>
      <w:r>
        <w:rPr>
          <w:rFonts w:hint="eastAsia" w:ascii="宋体" w:hAnsi="宋体" w:cs="宋体"/>
          <w:color w:val="auto"/>
          <w:sz w:val="24"/>
        </w:rPr>
        <w:t xml:space="preserve"> 地  址：</w:t>
      </w:r>
      <w:r>
        <w:rPr>
          <w:rFonts w:hint="eastAsia" w:ascii="宋体" w:hAnsi="宋体" w:cs="宋体"/>
          <w:color w:val="auto"/>
          <w:sz w:val="24"/>
          <w:u w:val="single"/>
        </w:rPr>
        <w:t xml:space="preserve">       </w:t>
      </w:r>
      <w:r/>
    </w:p>
    <w:p>
      <w:pPr>
        <w:spacing w:line="360" w:lineRule="auto"/>
        <w:rPr>
          <w:rFonts w:ascii="宋体" w:hAnsi="宋体" w:cs="宋体"/>
          <w:color w:val="auto"/>
          <w:sz w:val="24"/>
        </w:rPr>
      </w:pPr>
      <w:r>
        <w:rPr>
          <w:rFonts w:hint="eastAsia" w:ascii="宋体" w:hAnsi="宋体" w:cs="宋体"/>
          <w:color w:val="auto"/>
          <w:sz w:val="24"/>
        </w:rPr>
        <w:t xml:space="preserve">法定代表人(签字)：</w:t>
      </w:r>
      <w:r>
        <w:rPr>
          <w:rFonts w:hint="eastAsia" w:ascii="宋体" w:hAnsi="宋体" w:cs="宋体"/>
          <w:color w:val="auto"/>
          <w:sz w:val="24"/>
          <w:u w:val="single"/>
        </w:rPr>
        <w:t xml:space="preserve">      </w:t>
      </w:r>
      <w:r>
        <w:rPr>
          <w:rFonts w:hint="eastAsia" w:ascii="宋体" w:hAnsi="宋体" w:cs="宋体"/>
          <w:color w:val="auto"/>
          <w:sz w:val="24"/>
        </w:rPr>
        <w:t xml:space="preserve"> 法定代表人(签字)：</w:t>
      </w:r>
      <w:r>
        <w:rPr>
          <w:rFonts w:hint="eastAsia" w:ascii="宋体" w:hAnsi="宋体" w:cs="宋体"/>
          <w:color w:val="auto"/>
          <w:sz w:val="24"/>
          <w:u w:val="single"/>
        </w:rPr>
        <w:t xml:space="preserve">       </w:t>
      </w:r>
      <w:r/>
    </w:p>
    <w:p>
      <w:pPr>
        <w:spacing w:line="360" w:lineRule="auto"/>
        <w:rPr>
          <w:rFonts w:ascii="宋体" w:hAnsi="宋体" w:cs="宋体"/>
          <w:color w:val="auto"/>
          <w:sz w:val="24"/>
        </w:rPr>
      </w:pPr>
      <w:r>
        <w:rPr>
          <w:rFonts w:hint="eastAsia" w:ascii="宋体" w:hAnsi="宋体" w:cs="宋体"/>
          <w:color w:val="auto"/>
          <w:sz w:val="24"/>
        </w:rPr>
        <w:t xml:space="preserve">委托代理人(签字)：</w:t>
      </w:r>
      <w:r>
        <w:rPr>
          <w:rFonts w:hint="eastAsia" w:ascii="宋体" w:hAnsi="宋体" w:cs="宋体"/>
          <w:color w:val="auto"/>
          <w:sz w:val="24"/>
          <w:u w:val="single"/>
        </w:rPr>
        <w:t xml:space="preserve">      </w:t>
      </w:r>
      <w:r>
        <w:rPr>
          <w:rFonts w:hint="eastAsia" w:ascii="宋体" w:hAnsi="宋体" w:cs="宋体"/>
          <w:color w:val="auto"/>
          <w:sz w:val="24"/>
        </w:rPr>
        <w:t xml:space="preserve"> 委托代理人(签字)：</w:t>
      </w:r>
      <w:r>
        <w:rPr>
          <w:rFonts w:hint="eastAsia" w:ascii="宋体" w:hAnsi="宋体" w:cs="宋体"/>
          <w:color w:val="auto"/>
          <w:sz w:val="24"/>
          <w:u w:val="single"/>
        </w:rPr>
        <w:t xml:space="preserve">       </w:t>
      </w:r>
      <w:r/>
    </w:p>
    <w:p>
      <w:pPr>
        <w:spacing w:line="360" w:lineRule="auto"/>
        <w:rPr>
          <w:rFonts w:ascii="宋体" w:hAnsi="宋体" w:cs="宋体"/>
          <w:color w:val="auto"/>
          <w:sz w:val="24"/>
        </w:rPr>
      </w:pPr>
      <w:r>
        <w:rPr>
          <w:rFonts w:hint="eastAsia" w:ascii="宋体" w:hAnsi="宋体" w:cs="宋体"/>
          <w:color w:val="auto"/>
          <w:sz w:val="24"/>
        </w:rPr>
        <w:t xml:space="preserve">电  话：</w:t>
      </w:r>
      <w:r>
        <w:rPr>
          <w:rFonts w:hint="eastAsia" w:ascii="宋体" w:hAnsi="宋体" w:cs="宋体"/>
          <w:color w:val="auto"/>
          <w:sz w:val="24"/>
          <w:u w:val="single"/>
        </w:rPr>
        <w:t xml:space="preserve">   </w:t>
      </w:r>
      <w:r>
        <w:rPr>
          <w:rFonts w:hint="eastAsia" w:ascii="宋体" w:hAnsi="宋体" w:cs="宋体"/>
          <w:color w:val="auto"/>
          <w:sz w:val="24"/>
        </w:rPr>
        <w:t xml:space="preserve"> 电  话：</w:t>
      </w:r>
      <w:r>
        <w:rPr>
          <w:rFonts w:hint="eastAsia" w:ascii="宋体" w:hAnsi="宋体" w:cs="宋体"/>
          <w:color w:val="auto"/>
          <w:sz w:val="24"/>
          <w:u w:val="single"/>
        </w:rPr>
        <w:t xml:space="preserve">     </w:t>
      </w:r>
      <w:r/>
    </w:p>
    <w:p>
      <w:pPr>
        <w:spacing w:line="360" w:lineRule="auto"/>
        <w:rPr>
          <w:rFonts w:ascii="宋体" w:hAnsi="宋体" w:cs="宋体"/>
          <w:color w:val="auto"/>
          <w:sz w:val="24"/>
        </w:rPr>
      </w:pPr>
      <w:r>
        <w:rPr>
          <w:rFonts w:hint="eastAsia" w:ascii="宋体" w:hAnsi="宋体" w:cs="宋体"/>
          <w:color w:val="auto"/>
          <w:sz w:val="24"/>
        </w:rPr>
        <w:t xml:space="preserve">传  真：</w:t>
      </w:r>
      <w:r>
        <w:rPr>
          <w:rFonts w:hint="eastAsia" w:ascii="宋体" w:hAnsi="宋体" w:cs="宋体"/>
          <w:color w:val="auto"/>
          <w:sz w:val="24"/>
          <w:u w:val="single"/>
        </w:rPr>
        <w:t xml:space="preserve">   </w:t>
      </w:r>
      <w:r>
        <w:rPr>
          <w:rFonts w:hint="eastAsia" w:ascii="宋体" w:hAnsi="宋体" w:cs="宋体"/>
          <w:color w:val="auto"/>
          <w:sz w:val="24"/>
        </w:rPr>
        <w:t xml:space="preserve"> 传  真：</w:t>
      </w:r>
      <w:r>
        <w:rPr>
          <w:rFonts w:hint="eastAsia" w:ascii="宋体" w:hAnsi="宋体" w:cs="宋体"/>
          <w:color w:val="auto"/>
          <w:sz w:val="24"/>
          <w:u w:val="single"/>
        </w:rPr>
        <w:t xml:space="preserve">     </w:t>
      </w:r>
      <w:r/>
    </w:p>
    <w:p>
      <w:pPr>
        <w:spacing w:line="360" w:lineRule="auto"/>
        <w:rPr>
          <w:rFonts w:ascii="宋体" w:hAnsi="宋体" w:cs="宋体"/>
          <w:color w:val="auto"/>
          <w:sz w:val="24"/>
        </w:rPr>
      </w:pPr>
      <w:r>
        <w:rPr>
          <w:rFonts w:hint="eastAsia" w:ascii="宋体" w:hAnsi="宋体" w:cs="宋体"/>
          <w:color w:val="auto"/>
          <w:sz w:val="24"/>
        </w:rPr>
        <w:t xml:space="preserve">开户银行：</w:t>
      </w:r>
      <w:r>
        <w:rPr>
          <w:rFonts w:hint="eastAsia" w:ascii="宋体" w:hAnsi="宋体" w:cs="宋体"/>
          <w:color w:val="auto"/>
          <w:sz w:val="24"/>
          <w:u w:val="single"/>
        </w:rPr>
        <w:t xml:space="preserve">   </w:t>
      </w:r>
      <w:r>
        <w:rPr>
          <w:rFonts w:hint="eastAsia" w:ascii="宋体" w:hAnsi="宋体" w:cs="宋体"/>
          <w:color w:val="auto"/>
          <w:sz w:val="24"/>
        </w:rPr>
        <w:t xml:space="preserve"> 开户银行：</w:t>
      </w:r>
      <w:r>
        <w:rPr>
          <w:rFonts w:hint="eastAsia" w:ascii="宋体" w:hAnsi="宋体" w:cs="宋体"/>
          <w:color w:val="auto"/>
          <w:sz w:val="24"/>
          <w:u w:val="single"/>
        </w:rPr>
        <w:t xml:space="preserve">   </w:t>
      </w:r>
      <w:r/>
    </w:p>
    <w:p>
      <w:pPr>
        <w:spacing w:line="360" w:lineRule="auto"/>
        <w:rPr>
          <w:rFonts w:ascii="宋体" w:hAnsi="宋体" w:cs="宋体"/>
          <w:color w:val="auto"/>
          <w:sz w:val="24"/>
        </w:rPr>
      </w:pPr>
      <w:r>
        <w:rPr>
          <w:rFonts w:hint="eastAsia" w:ascii="宋体" w:hAnsi="宋体" w:cs="宋体"/>
          <w:color w:val="auto"/>
          <w:sz w:val="24"/>
        </w:rPr>
        <w:t xml:space="preserve">账  号：</w:t>
      </w:r>
      <w:r>
        <w:rPr>
          <w:rFonts w:hint="eastAsia" w:ascii="宋体" w:hAnsi="宋体" w:cs="宋体"/>
          <w:color w:val="auto"/>
          <w:sz w:val="24"/>
          <w:u w:val="single"/>
        </w:rPr>
        <w:t xml:space="preserve">       </w:t>
      </w:r>
      <w:r>
        <w:rPr>
          <w:rFonts w:hint="eastAsia" w:ascii="宋体" w:hAnsi="宋体" w:cs="宋体"/>
          <w:color w:val="auto"/>
          <w:sz w:val="24"/>
        </w:rPr>
        <w:t xml:space="preserve">  账  号：</w:t>
      </w:r>
      <w:r>
        <w:rPr>
          <w:rFonts w:hint="eastAsia" w:ascii="宋体" w:hAnsi="宋体" w:cs="宋体"/>
          <w:color w:val="auto"/>
          <w:sz w:val="24"/>
          <w:u w:val="single"/>
        </w:rPr>
        <w:t xml:space="preserve">     </w:t>
      </w:r>
      <w:r/>
    </w:p>
    <w:p>
      <w:pPr>
        <w:spacing w:line="360" w:lineRule="auto"/>
        <w:rPr>
          <w:rFonts w:ascii="宋体" w:hAnsi="宋体" w:cs="宋体"/>
          <w:color w:val="auto"/>
          <w:sz w:val="24"/>
        </w:rPr>
      </w:pPr>
      <w:r>
        <w:rPr>
          <w:rFonts w:hint="eastAsia" w:ascii="宋体" w:hAnsi="宋体" w:cs="宋体"/>
          <w:color w:val="auto"/>
          <w:sz w:val="24"/>
        </w:rPr>
        <w:t xml:space="preserve">邮政编码：</w:t>
      </w:r>
      <w:r>
        <w:rPr>
          <w:rFonts w:hint="eastAsia" w:ascii="宋体" w:hAnsi="宋体" w:cs="宋体"/>
          <w:color w:val="auto"/>
          <w:sz w:val="24"/>
          <w:u w:val="single"/>
        </w:rPr>
        <w:t xml:space="preserve">     </w:t>
      </w:r>
      <w:r>
        <w:rPr>
          <w:rFonts w:hint="eastAsia" w:ascii="宋体" w:hAnsi="宋体" w:cs="宋体"/>
          <w:color w:val="auto"/>
          <w:sz w:val="24"/>
        </w:rPr>
        <w:t xml:space="preserve"> 邮政编码：</w:t>
      </w:r>
      <w:r>
        <w:rPr>
          <w:rFonts w:hint="eastAsia" w:ascii="宋体" w:hAnsi="宋体" w:cs="宋体"/>
          <w:color w:val="auto"/>
          <w:sz w:val="24"/>
          <w:u w:val="single"/>
        </w:rPr>
        <w:t xml:space="preserve">   </w:t>
      </w:r>
      <w:r/>
    </w:p>
    <w:p>
      <w:pPr>
        <w:spacing w:line="360" w:lineRule="auto"/>
        <w:rPr>
          <w:rFonts w:ascii="宋体" w:hAnsi="宋体" w:cs="宋体"/>
          <w:b/>
          <w:bCs/>
          <w:color w:val="auto"/>
          <w:sz w:val="24"/>
        </w:rPr>
      </w:pPr>
      <w:r>
        <w:rPr>
          <w:rFonts w:hint="eastAsia" w:ascii="宋体" w:hAnsi="宋体" w:cs="宋体"/>
          <w:b/>
          <w:color w:val="auto"/>
          <w:sz w:val="24"/>
        </w:rPr>
        <w:br w:type="page" w:clear="all"/>
      </w:r>
      <w:r>
        <w:rPr>
          <w:rFonts w:hint="eastAsia" w:ascii="宋体" w:hAnsi="宋体" w:cs="宋体"/>
          <w:b/>
          <w:bCs/>
          <w:color w:val="auto"/>
          <w:sz w:val="24"/>
        </w:rPr>
        <w:t xml:space="preserve">附件3：</w:t>
      </w:r>
      <w:r/>
    </w:p>
    <w:p>
      <w:pPr>
        <w:jc w:val="center"/>
        <w:spacing w:before="156" w:after="156"/>
        <w:rPr>
          <w:rFonts w:ascii="宋体" w:hAnsi="宋体" w:cs="宋体"/>
          <w:b/>
          <w:bCs/>
          <w:color w:val="auto"/>
          <w:sz w:val="28"/>
          <w:szCs w:val="28"/>
        </w:rPr>
      </w:pPr>
      <w:r>
        <w:rPr>
          <w:rFonts w:hint="eastAsia" w:ascii="宋体" w:hAnsi="宋体" w:cs="宋体"/>
          <w:b/>
          <w:bCs/>
          <w:color w:val="auto"/>
          <w:sz w:val="28"/>
          <w:szCs w:val="28"/>
        </w:rPr>
        <w:t xml:space="preserve">承包人用于本工程施工的机械设备表</w:t>
      </w:r>
      <w:r/>
    </w:p>
    <w:tbl>
      <w:tblPr>
        <w:tblStyle w:val="106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W w:w="1162" w:type="dxa"/>
            <w:vAlign w:val="center"/>
            <w:textDirection w:val="lrTb"/>
            <w:noWrap w:val="false"/>
          </w:tcPr>
          <w:p>
            <w:pPr>
              <w:pStyle w:val="1062"/>
              <w:ind w:left="63" w:right="63"/>
              <w:jc w:val="center"/>
              <w:keepNext/>
              <w:rPr>
                <w:rFonts w:ascii="宋体" w:hAnsi="宋体" w:cs="宋体"/>
                <w:color w:val="auto"/>
                <w:sz w:val="24"/>
              </w:rPr>
            </w:pPr>
            <w:r>
              <w:rPr>
                <w:rFonts w:hint="eastAsia" w:ascii="宋体" w:hAnsi="宋体" w:cs="宋体"/>
                <w:color w:val="auto"/>
                <w:sz w:val="24"/>
              </w:rPr>
              <w:t xml:space="preserve">序号</w:t>
            </w:r>
            <w:r/>
          </w:p>
        </w:tc>
        <w:tc>
          <w:tcPr>
            <w:tcW w:w="1418" w:type="dxa"/>
            <w:vAlign w:val="center"/>
            <w:textDirection w:val="lrTb"/>
            <w:noWrap w:val="false"/>
          </w:tcPr>
          <w:p>
            <w:pPr>
              <w:pStyle w:val="1062"/>
              <w:ind w:left="63" w:right="63"/>
              <w:jc w:val="center"/>
              <w:keepNext/>
              <w:rPr>
                <w:rFonts w:ascii="宋体" w:hAnsi="宋体" w:cs="宋体"/>
                <w:color w:val="auto"/>
                <w:sz w:val="24"/>
              </w:rPr>
            </w:pPr>
            <w:r>
              <w:rPr>
                <w:rFonts w:hint="eastAsia" w:ascii="宋体" w:hAnsi="宋体" w:cs="宋体"/>
                <w:color w:val="auto"/>
                <w:sz w:val="24"/>
              </w:rPr>
              <w:t xml:space="preserve">机械或设备名称</w:t>
            </w:r>
            <w:r/>
          </w:p>
        </w:tc>
        <w:tc>
          <w:tcPr>
            <w:tcW w:w="850" w:type="dxa"/>
            <w:vAlign w:val="center"/>
            <w:textDirection w:val="lrTb"/>
            <w:noWrap w:val="false"/>
          </w:tcPr>
          <w:p>
            <w:pPr>
              <w:pStyle w:val="1062"/>
              <w:ind w:left="63" w:right="63"/>
              <w:jc w:val="center"/>
              <w:keepNext/>
              <w:rPr>
                <w:rFonts w:ascii="宋体" w:hAnsi="宋体" w:cs="宋体"/>
                <w:color w:val="auto"/>
                <w:sz w:val="24"/>
              </w:rPr>
            </w:pPr>
            <w:r>
              <w:rPr>
                <w:rFonts w:hint="eastAsia" w:ascii="宋体" w:hAnsi="宋体" w:cs="宋体"/>
                <w:color w:val="auto"/>
                <w:sz w:val="24"/>
              </w:rPr>
              <w:t xml:space="preserve">规格型号</w:t>
            </w:r>
            <w:r/>
          </w:p>
        </w:tc>
        <w:tc>
          <w:tcPr>
            <w:tcW w:w="1058" w:type="dxa"/>
            <w:vAlign w:val="center"/>
            <w:textDirection w:val="lrTb"/>
            <w:noWrap w:val="false"/>
          </w:tcPr>
          <w:p>
            <w:pPr>
              <w:pStyle w:val="1062"/>
              <w:ind w:left="63" w:right="63"/>
              <w:jc w:val="center"/>
              <w:keepNext/>
              <w:rPr>
                <w:rFonts w:ascii="宋体" w:hAnsi="宋体" w:cs="宋体"/>
                <w:color w:val="auto"/>
                <w:sz w:val="24"/>
              </w:rPr>
            </w:pPr>
            <w:r>
              <w:rPr>
                <w:rFonts w:hint="eastAsia" w:ascii="宋体" w:hAnsi="宋体" w:cs="宋体"/>
                <w:color w:val="auto"/>
                <w:sz w:val="24"/>
              </w:rPr>
              <w:t xml:space="preserve">数量</w:t>
            </w:r>
            <w:r/>
          </w:p>
        </w:tc>
        <w:tc>
          <w:tcPr>
            <w:tcW w:w="880" w:type="dxa"/>
            <w:vAlign w:val="center"/>
            <w:textDirection w:val="lrTb"/>
            <w:noWrap w:val="false"/>
          </w:tcPr>
          <w:p>
            <w:pPr>
              <w:pStyle w:val="1062"/>
              <w:ind w:left="63" w:right="63"/>
              <w:jc w:val="center"/>
              <w:keepNext/>
              <w:rPr>
                <w:rFonts w:ascii="宋体" w:hAnsi="宋体" w:cs="宋体"/>
                <w:color w:val="auto"/>
                <w:sz w:val="24"/>
              </w:rPr>
            </w:pPr>
            <w:r>
              <w:rPr>
                <w:rFonts w:hint="eastAsia" w:ascii="宋体" w:hAnsi="宋体" w:cs="宋体"/>
                <w:color w:val="auto"/>
                <w:sz w:val="24"/>
              </w:rPr>
              <w:t xml:space="preserve">产地</w:t>
            </w:r>
            <w:r/>
          </w:p>
        </w:tc>
        <w:tc>
          <w:tcPr>
            <w:tcW w:w="1020" w:type="dxa"/>
            <w:vAlign w:val="center"/>
            <w:textDirection w:val="lrTb"/>
            <w:noWrap w:val="false"/>
          </w:tcPr>
          <w:p>
            <w:pPr>
              <w:pStyle w:val="1062"/>
              <w:ind w:left="63" w:right="63"/>
              <w:jc w:val="center"/>
              <w:keepNext/>
              <w:rPr>
                <w:rFonts w:ascii="宋体" w:hAnsi="宋体" w:cs="宋体"/>
                <w:color w:val="auto"/>
                <w:sz w:val="24"/>
              </w:rPr>
            </w:pPr>
            <w:r>
              <w:rPr>
                <w:rFonts w:hint="eastAsia" w:ascii="宋体" w:hAnsi="宋体" w:cs="宋体"/>
                <w:color w:val="auto"/>
                <w:sz w:val="24"/>
              </w:rPr>
              <w:t xml:space="preserve">制造年份</w:t>
            </w:r>
            <w:r/>
          </w:p>
        </w:tc>
        <w:tc>
          <w:tcPr>
            <w:tcW w:w="1480" w:type="dxa"/>
            <w:vAlign w:val="center"/>
            <w:textDirection w:val="lrTb"/>
            <w:noWrap w:val="false"/>
          </w:tcPr>
          <w:p>
            <w:pPr>
              <w:pStyle w:val="1062"/>
              <w:ind w:left="63" w:right="63"/>
              <w:jc w:val="center"/>
              <w:keepNext/>
              <w:rPr>
                <w:rFonts w:ascii="宋体" w:hAnsi="宋体" w:cs="宋体"/>
                <w:color w:val="auto"/>
                <w:sz w:val="24"/>
              </w:rPr>
            </w:pPr>
            <w:r>
              <w:rPr>
                <w:rFonts w:hint="eastAsia" w:ascii="宋体" w:hAnsi="宋体" w:cs="宋体"/>
                <w:color w:val="auto"/>
                <w:sz w:val="24"/>
              </w:rPr>
              <w:t xml:space="preserve">额定功率(kW)</w:t>
            </w:r>
            <w:r/>
          </w:p>
        </w:tc>
        <w:tc>
          <w:tcPr>
            <w:tcW w:w="1020" w:type="dxa"/>
            <w:vAlign w:val="center"/>
            <w:textDirection w:val="lrTb"/>
            <w:noWrap w:val="false"/>
          </w:tcPr>
          <w:p>
            <w:pPr>
              <w:pStyle w:val="1062"/>
              <w:ind w:left="63" w:right="63"/>
              <w:jc w:val="center"/>
              <w:keepNext/>
              <w:rPr>
                <w:rFonts w:ascii="宋体" w:hAnsi="宋体" w:cs="宋体"/>
                <w:color w:val="auto"/>
                <w:sz w:val="24"/>
              </w:rPr>
            </w:pPr>
            <w:r>
              <w:rPr>
                <w:rFonts w:hint="eastAsia" w:ascii="宋体" w:hAnsi="宋体" w:cs="宋体"/>
                <w:color w:val="auto"/>
                <w:sz w:val="24"/>
              </w:rPr>
              <w:t xml:space="preserve">生产能力</w:t>
            </w:r>
            <w:r/>
          </w:p>
        </w:tc>
        <w:tc>
          <w:tcPr>
            <w:tcW w:w="921" w:type="dxa"/>
            <w:vAlign w:val="center"/>
            <w:textDirection w:val="lrTb"/>
            <w:noWrap w:val="false"/>
          </w:tcPr>
          <w:p>
            <w:pPr>
              <w:pStyle w:val="1062"/>
              <w:ind w:left="63" w:right="63"/>
              <w:jc w:val="center"/>
              <w:keepNext/>
              <w:rPr>
                <w:rFonts w:ascii="宋体" w:hAnsi="宋体" w:cs="宋体"/>
                <w:color w:val="auto"/>
                <w:sz w:val="24"/>
              </w:rPr>
            </w:pPr>
            <w:r>
              <w:rPr>
                <w:rFonts w:hint="eastAsia" w:ascii="宋体" w:hAnsi="宋体" w:cs="宋体"/>
                <w:color w:val="auto"/>
                <w:sz w:val="24"/>
              </w:rPr>
              <w:t xml:space="preserve">备注</w:t>
            </w:r>
            <w:r/>
          </w:p>
        </w:tc>
      </w:tr>
      <w:tr>
        <w:trPr>
          <w:jc w:val="center"/>
          <w:trHeight w:val="567"/>
        </w:trPr>
        <w:tc>
          <w:tcPr>
            <w:tcW w:w="116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5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8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8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2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r>
      <w:tr>
        <w:trPr>
          <w:jc w:val="center"/>
          <w:trHeight w:val="567"/>
        </w:trPr>
        <w:tc>
          <w:tcPr>
            <w:tcW w:w="116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5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8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8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2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r>
      <w:tr>
        <w:trPr>
          <w:jc w:val="center"/>
          <w:trHeight w:val="567"/>
        </w:trPr>
        <w:tc>
          <w:tcPr>
            <w:tcW w:w="116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5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8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8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2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r>
      <w:tr>
        <w:trPr>
          <w:jc w:val="center"/>
          <w:trHeight w:val="567"/>
        </w:trPr>
        <w:tc>
          <w:tcPr>
            <w:tcW w:w="116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5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8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8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2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r>
      <w:tr>
        <w:trPr>
          <w:jc w:val="center"/>
          <w:trHeight w:val="567"/>
        </w:trPr>
        <w:tc>
          <w:tcPr>
            <w:tcW w:w="116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5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8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8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2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r>
      <w:tr>
        <w:trPr>
          <w:jc w:val="center"/>
          <w:trHeight w:val="567"/>
        </w:trPr>
        <w:tc>
          <w:tcPr>
            <w:tcW w:w="116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5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8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8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2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r>
      <w:tr>
        <w:trPr>
          <w:jc w:val="center"/>
          <w:trHeight w:val="567"/>
        </w:trPr>
        <w:tc>
          <w:tcPr>
            <w:tcW w:w="116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5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8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8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2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r>
      <w:tr>
        <w:trPr>
          <w:jc w:val="center"/>
          <w:trHeight w:val="567"/>
        </w:trPr>
        <w:tc>
          <w:tcPr>
            <w:tcW w:w="116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5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8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8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2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r>
      <w:tr>
        <w:trPr>
          <w:jc w:val="center"/>
          <w:trHeight w:val="567"/>
        </w:trPr>
        <w:tc>
          <w:tcPr>
            <w:tcW w:w="116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5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5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8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8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2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67"/>
        </w:trPr>
        <w:tc>
          <w:tcPr>
            <w:tcW w:w="1162"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5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58"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88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48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c>
          <w:tcPr>
            <w:tcW w:w="921" w:type="dxa"/>
            <w:vAlign w:val="center"/>
            <w:textDirection w:val="lrTb"/>
            <w:noWrap w:val="false"/>
          </w:tcPr>
          <w:p>
            <w:pPr>
              <w:pStyle w:val="1062"/>
              <w:ind w:left="63" w:right="63"/>
              <w:jc w:val="center"/>
              <w:keepNext/>
              <w:rPr>
                <w:rFonts w:ascii="宋体" w:hAnsi="宋体" w:cs="宋体"/>
                <w:color w:val="auto"/>
                <w:sz w:val="24"/>
              </w:rPr>
            </w:pPr>
            <w:r>
              <w:rPr>
                <w:rFonts w:ascii="宋体" w:hAnsi="宋体" w:cs="宋体"/>
                <w:color w:val="auto"/>
                <w:sz w:val="24"/>
              </w:rPr>
            </w:r>
            <w:r/>
          </w:p>
        </w:tc>
      </w:tr>
      <w:tr>
        <w:trPr>
          <w:jc w:val="center"/>
          <w:trHeight w:val="567"/>
        </w:trPr>
        <w:tc>
          <w:tcPr>
            <w:tcW w:w="116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5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5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8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8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2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67"/>
        </w:trPr>
        <w:tc>
          <w:tcPr>
            <w:tcW w:w="116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5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5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8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8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2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67"/>
        </w:trPr>
        <w:tc>
          <w:tcPr>
            <w:tcW w:w="116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5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5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8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8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2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67"/>
        </w:trPr>
        <w:tc>
          <w:tcPr>
            <w:tcW w:w="116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5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5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8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8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2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67"/>
        </w:trPr>
        <w:tc>
          <w:tcPr>
            <w:tcW w:w="116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5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5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8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8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2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67"/>
        </w:trPr>
        <w:tc>
          <w:tcPr>
            <w:tcW w:w="116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5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5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8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8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2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67"/>
        </w:trPr>
        <w:tc>
          <w:tcPr>
            <w:tcW w:w="116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5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5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8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8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2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r>
        <w:trPr>
          <w:jc w:val="center"/>
          <w:trHeight w:val="567"/>
        </w:trPr>
        <w:tc>
          <w:tcPr>
            <w:tcW w:w="1162"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5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58"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88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48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1020"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c>
          <w:tcPr>
            <w:tcW w:w="921" w:type="dxa"/>
            <w:vAlign w:val="center"/>
            <w:textDirection w:val="lrTb"/>
            <w:noWrap w:val="false"/>
          </w:tcPr>
          <w:p>
            <w:pPr>
              <w:jc w:val="center"/>
              <w:rPr>
                <w:rFonts w:ascii="宋体" w:hAnsi="宋体" w:cs="宋体"/>
                <w:color w:val="auto"/>
                <w:sz w:val="24"/>
              </w:rPr>
            </w:pPr>
            <w:r>
              <w:rPr>
                <w:rFonts w:ascii="宋体" w:hAnsi="宋体" w:cs="宋体"/>
                <w:color w:val="auto"/>
                <w:sz w:val="24"/>
              </w:rPr>
            </w:r>
            <w:r/>
          </w:p>
        </w:tc>
      </w:tr>
    </w:tbl>
    <w:p>
      <w:pPr>
        <w:spacing w:line="360" w:lineRule="auto"/>
        <w:rPr>
          <w:rFonts w:ascii="宋体" w:hAnsi="宋体" w:cs="宋体"/>
          <w:b/>
          <w:bCs/>
          <w:color w:val="auto"/>
          <w:sz w:val="24"/>
        </w:rPr>
      </w:pPr>
      <w:r>
        <w:rPr>
          <w:rFonts w:hint="eastAsia" w:ascii="宋体" w:hAnsi="宋体" w:cs="宋体"/>
          <w:color w:val="auto"/>
          <w:sz w:val="24"/>
        </w:rPr>
        <w:br w:type="page" w:clear="all"/>
      </w:r>
      <w:r>
        <w:rPr>
          <w:rFonts w:hint="eastAsia" w:ascii="宋体" w:hAnsi="宋体" w:cs="宋体"/>
          <w:b/>
          <w:bCs/>
          <w:color w:val="auto"/>
          <w:sz w:val="24"/>
        </w:rPr>
        <w:t xml:space="preserve">附件4：</w:t>
      </w:r>
      <w:r/>
    </w:p>
    <w:p>
      <w:pPr>
        <w:jc w:val="center"/>
        <w:spacing w:before="156" w:after="156" w:line="440" w:lineRule="exact"/>
        <w:rPr>
          <w:rFonts w:ascii="宋体" w:hAnsi="宋体" w:cs="宋体"/>
          <w:b/>
          <w:bCs/>
          <w:color w:val="auto"/>
          <w:sz w:val="28"/>
          <w:szCs w:val="28"/>
        </w:rPr>
      </w:pPr>
      <w:r>
        <w:rPr>
          <w:rFonts w:hint="eastAsia" w:ascii="宋体" w:hAnsi="宋体" w:cs="宋体"/>
          <w:b/>
          <w:bCs/>
          <w:color w:val="auto"/>
          <w:sz w:val="28"/>
          <w:szCs w:val="28"/>
        </w:rPr>
        <w:t xml:space="preserve">承包人主要施工管理人员表</w:t>
      </w:r>
      <w:r/>
    </w:p>
    <w:tbl>
      <w:tblPr>
        <w:tblStyle w:val="106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1062"/>
              <w:ind w:left="63" w:right="63"/>
              <w:jc w:val="center"/>
              <w:keepNext/>
              <w:spacing w:line="440" w:lineRule="exact"/>
              <w:rPr>
                <w:rFonts w:ascii="宋体" w:hAnsi="宋体" w:cs="宋体"/>
                <w:color w:val="auto"/>
                <w:sz w:val="24"/>
              </w:rPr>
            </w:pPr>
            <w:r>
              <w:rPr>
                <w:rFonts w:hint="eastAsia" w:ascii="宋体" w:hAnsi="宋体" w:cs="宋体"/>
                <w:color w:val="auto"/>
                <w:sz w:val="24"/>
              </w:rPr>
              <w:t xml:space="preserve">名 称</w:t>
            </w:r>
            <w:r/>
          </w:p>
        </w:tc>
        <w:tc>
          <w:tcPr>
            <w:tcW w:w="1418" w:type="dxa"/>
            <w:vAlign w:val="center"/>
            <w:textDirection w:val="lrTb"/>
            <w:noWrap w:val="false"/>
          </w:tcPr>
          <w:p>
            <w:pPr>
              <w:pStyle w:val="1062"/>
              <w:ind w:left="63" w:right="63"/>
              <w:jc w:val="center"/>
              <w:keepNext/>
              <w:spacing w:line="440" w:lineRule="exact"/>
              <w:rPr>
                <w:rFonts w:ascii="宋体" w:hAnsi="宋体" w:cs="宋体"/>
                <w:color w:val="auto"/>
                <w:sz w:val="24"/>
              </w:rPr>
            </w:pPr>
            <w:r>
              <w:rPr>
                <w:rFonts w:hint="eastAsia" w:ascii="宋体" w:hAnsi="宋体" w:cs="宋体"/>
                <w:color w:val="auto"/>
                <w:sz w:val="24"/>
              </w:rPr>
              <w:t xml:space="preserve">姓名</w:t>
            </w:r>
            <w:r/>
          </w:p>
        </w:tc>
        <w:tc>
          <w:tcPr>
            <w:tcW w:w="1134" w:type="dxa"/>
            <w:vAlign w:val="center"/>
            <w:textDirection w:val="lrTb"/>
            <w:noWrap w:val="false"/>
          </w:tcPr>
          <w:p>
            <w:pPr>
              <w:pStyle w:val="1062"/>
              <w:ind w:left="63" w:right="63"/>
              <w:jc w:val="center"/>
              <w:keepNext/>
              <w:spacing w:line="440" w:lineRule="exact"/>
              <w:rPr>
                <w:rFonts w:ascii="宋体" w:hAnsi="宋体" w:cs="宋体"/>
                <w:color w:val="auto"/>
                <w:sz w:val="24"/>
              </w:rPr>
            </w:pPr>
            <w:r>
              <w:rPr>
                <w:rFonts w:hint="eastAsia" w:ascii="宋体" w:hAnsi="宋体" w:cs="宋体"/>
                <w:color w:val="auto"/>
                <w:sz w:val="24"/>
              </w:rPr>
              <w:t xml:space="preserve">职务</w:t>
            </w:r>
            <w:r/>
          </w:p>
        </w:tc>
        <w:tc>
          <w:tcPr>
            <w:tcW w:w="1134" w:type="dxa"/>
            <w:vAlign w:val="center"/>
            <w:textDirection w:val="lrTb"/>
            <w:noWrap w:val="false"/>
          </w:tcPr>
          <w:p>
            <w:pPr>
              <w:pStyle w:val="1062"/>
              <w:ind w:left="63" w:right="63"/>
              <w:jc w:val="center"/>
              <w:keepNext/>
              <w:spacing w:line="440" w:lineRule="exact"/>
              <w:rPr>
                <w:rFonts w:ascii="宋体" w:hAnsi="宋体" w:cs="宋体"/>
                <w:color w:val="auto"/>
                <w:sz w:val="24"/>
              </w:rPr>
            </w:pPr>
            <w:r>
              <w:rPr>
                <w:rFonts w:hint="eastAsia" w:ascii="宋体" w:hAnsi="宋体" w:cs="宋体"/>
                <w:color w:val="auto"/>
                <w:sz w:val="24"/>
              </w:rPr>
              <w:t xml:space="preserve">职称</w:t>
            </w:r>
            <w:r/>
          </w:p>
        </w:tc>
        <w:tc>
          <w:tcPr>
            <w:tcW w:w="4252" w:type="dxa"/>
            <w:vAlign w:val="center"/>
            <w:textDirection w:val="lrTb"/>
            <w:noWrap w:val="false"/>
          </w:tcPr>
          <w:p>
            <w:pPr>
              <w:pStyle w:val="1062"/>
              <w:ind w:left="63" w:right="63"/>
              <w:jc w:val="center"/>
              <w:keepNext/>
              <w:spacing w:line="440" w:lineRule="exact"/>
              <w:rPr>
                <w:rFonts w:ascii="宋体" w:hAnsi="宋体" w:cs="宋体"/>
                <w:color w:val="auto"/>
                <w:sz w:val="24"/>
              </w:rPr>
            </w:pPr>
            <w:r>
              <w:rPr>
                <w:rFonts w:hint="eastAsia" w:ascii="宋体" w:hAnsi="宋体" w:cs="宋体"/>
                <w:color w:val="auto"/>
                <w:sz w:val="24"/>
              </w:rPr>
              <w:t xml:space="preserve">主要资历、经验及承担过的项目</w:t>
            </w:r>
            <w:r/>
          </w:p>
        </w:tc>
      </w:tr>
      <w:tr>
        <w:trPr>
          <w:jc w:val="center"/>
        </w:trPr>
        <w:tc>
          <w:tcPr>
            <w:gridSpan w:val="5"/>
            <w:tcW w:w="9809" w:type="dxa"/>
            <w:vAlign w:val="center"/>
            <w:textDirection w:val="lrTb"/>
            <w:noWrap w:val="false"/>
          </w:tcPr>
          <w:p>
            <w:pPr>
              <w:pStyle w:val="1062"/>
              <w:ind w:left="63" w:right="63"/>
              <w:keepNext/>
              <w:spacing w:line="440" w:lineRule="exact"/>
              <w:rPr>
                <w:rFonts w:ascii="宋体" w:hAnsi="宋体" w:cs="宋体"/>
                <w:color w:val="auto"/>
                <w:sz w:val="24"/>
              </w:rPr>
            </w:pPr>
            <w:r>
              <w:rPr>
                <w:rFonts w:hint="eastAsia" w:ascii="宋体" w:hAnsi="宋体" w:cs="宋体"/>
                <w:color w:val="auto"/>
                <w:sz w:val="24"/>
              </w:rPr>
              <w:t xml:space="preserve">一、总部人员</w:t>
            </w:r>
            <w:r/>
          </w:p>
        </w:tc>
      </w:tr>
      <w:tr>
        <w:trPr>
          <w:jc w:val="center"/>
        </w:trPr>
        <w:tc>
          <w:tcPr>
            <w:tcW w:w="1871" w:type="dxa"/>
            <w:vAlign w:val="center"/>
            <w:textDirection w:val="lrTb"/>
            <w:noWrap w:val="false"/>
          </w:tcPr>
          <w:p>
            <w:pPr>
              <w:pStyle w:val="1062"/>
              <w:ind w:left="63" w:right="63"/>
              <w:keepNext/>
              <w:spacing w:line="440" w:lineRule="exact"/>
              <w:rPr>
                <w:rFonts w:ascii="宋体" w:hAnsi="宋体" w:cs="宋体"/>
                <w:color w:val="auto"/>
                <w:sz w:val="24"/>
              </w:rPr>
            </w:pPr>
            <w:r>
              <w:rPr>
                <w:rFonts w:hint="eastAsia" w:ascii="宋体" w:hAnsi="宋体" w:cs="宋体"/>
                <w:color w:val="auto"/>
                <w:sz w:val="24"/>
              </w:rPr>
              <w:t xml:space="preserve">项目主管</w:t>
            </w:r>
            <w:r/>
          </w:p>
        </w:tc>
        <w:tc>
          <w:tcPr>
            <w:tcW w:w="1418"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62"/>
              <w:ind w:left="63" w:right="63"/>
              <w:keepNext/>
              <w:spacing w:line="440" w:lineRule="exact"/>
              <w:rPr>
                <w:rFonts w:ascii="宋体" w:hAnsi="宋体" w:cs="宋体"/>
                <w:color w:val="auto"/>
                <w:sz w:val="24"/>
              </w:rPr>
            </w:pPr>
            <w:r>
              <w:rPr>
                <w:rFonts w:hint="eastAsia" w:ascii="宋体" w:hAnsi="宋体" w:cs="宋体"/>
                <w:color w:val="auto"/>
                <w:sz w:val="24"/>
              </w:rPr>
              <w:t xml:space="preserve">其他人员</w:t>
            </w:r>
            <w:r/>
          </w:p>
        </w:tc>
        <w:tc>
          <w:tcPr>
            <w:tcW w:w="1418"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r>
      <w:tr>
        <w:trPr>
          <w:jc w:val="center"/>
        </w:trPr>
        <w:tc>
          <w:tcPr>
            <w:gridSpan w:val="5"/>
            <w:tcW w:w="9809" w:type="dxa"/>
            <w:vAlign w:val="center"/>
            <w:textDirection w:val="lrTb"/>
            <w:noWrap w:val="false"/>
          </w:tcPr>
          <w:p>
            <w:pPr>
              <w:pStyle w:val="1062"/>
              <w:ind w:left="63" w:right="63"/>
              <w:keepNext/>
              <w:spacing w:line="440" w:lineRule="exact"/>
              <w:rPr>
                <w:rFonts w:ascii="宋体" w:hAnsi="宋体" w:cs="宋体"/>
                <w:color w:val="auto"/>
                <w:sz w:val="24"/>
              </w:rPr>
            </w:pPr>
            <w:r>
              <w:rPr>
                <w:rFonts w:hint="eastAsia" w:ascii="宋体" w:hAnsi="宋体" w:cs="宋体"/>
                <w:color w:val="auto"/>
                <w:sz w:val="24"/>
              </w:rPr>
              <w:t xml:space="preserve">二、现场人员</w:t>
            </w:r>
            <w:r/>
          </w:p>
        </w:tc>
      </w:tr>
      <w:tr>
        <w:trPr>
          <w:jc w:val="center"/>
        </w:trPr>
        <w:tc>
          <w:tcPr>
            <w:tcW w:w="1871" w:type="dxa"/>
            <w:vAlign w:val="center"/>
            <w:textDirection w:val="lrTb"/>
            <w:noWrap w:val="false"/>
          </w:tcPr>
          <w:p>
            <w:pPr>
              <w:pStyle w:val="1062"/>
              <w:ind w:left="63" w:right="63"/>
              <w:keepNext/>
              <w:spacing w:line="440" w:lineRule="exact"/>
              <w:rPr>
                <w:rFonts w:ascii="宋体" w:hAnsi="宋体" w:cs="宋体"/>
                <w:color w:val="auto"/>
                <w:sz w:val="24"/>
              </w:rPr>
            </w:pPr>
            <w:r>
              <w:rPr>
                <w:rFonts w:hint="eastAsia" w:ascii="宋体" w:hAnsi="宋体" w:cs="宋体"/>
                <w:color w:val="auto"/>
                <w:sz w:val="24"/>
              </w:rPr>
              <w:t xml:space="preserve">项目经理</w:t>
            </w:r>
            <w:r/>
          </w:p>
        </w:tc>
        <w:tc>
          <w:tcPr>
            <w:tcW w:w="1418"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62"/>
              <w:ind w:left="63" w:right="63"/>
              <w:keepNext/>
              <w:spacing w:line="440" w:lineRule="exact"/>
              <w:rPr>
                <w:rFonts w:ascii="宋体" w:hAnsi="宋体" w:cs="宋体"/>
                <w:color w:val="auto"/>
                <w:sz w:val="24"/>
              </w:rPr>
            </w:pPr>
            <w:r>
              <w:rPr>
                <w:rFonts w:hint="eastAsia" w:ascii="宋体" w:hAnsi="宋体" w:cs="宋体"/>
                <w:color w:val="auto"/>
                <w:sz w:val="24"/>
              </w:rPr>
              <w:t xml:space="preserve">项目副经理</w:t>
            </w:r>
            <w:r/>
          </w:p>
        </w:tc>
        <w:tc>
          <w:tcPr>
            <w:tcW w:w="1418"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62"/>
              <w:ind w:left="63" w:right="63"/>
              <w:keepNext/>
              <w:spacing w:line="440" w:lineRule="exact"/>
              <w:rPr>
                <w:rFonts w:ascii="宋体" w:hAnsi="宋体" w:cs="宋体"/>
                <w:color w:val="auto"/>
                <w:sz w:val="24"/>
              </w:rPr>
            </w:pPr>
            <w:r>
              <w:rPr>
                <w:rFonts w:hint="eastAsia" w:ascii="宋体" w:hAnsi="宋体" w:cs="宋体"/>
                <w:color w:val="auto"/>
                <w:sz w:val="24"/>
              </w:rPr>
              <w:t xml:space="preserve">技术负责人</w:t>
            </w:r>
            <w:r/>
          </w:p>
        </w:tc>
        <w:tc>
          <w:tcPr>
            <w:tcW w:w="1418"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62"/>
              <w:ind w:left="63" w:right="63"/>
              <w:keepNext/>
              <w:spacing w:line="440" w:lineRule="exact"/>
              <w:rPr>
                <w:rFonts w:ascii="宋体" w:hAnsi="宋体" w:cs="宋体"/>
                <w:color w:val="auto"/>
                <w:sz w:val="24"/>
              </w:rPr>
            </w:pPr>
            <w:r>
              <w:rPr>
                <w:rFonts w:hint="eastAsia" w:ascii="宋体" w:hAnsi="宋体" w:cs="宋体"/>
                <w:color w:val="auto"/>
                <w:sz w:val="24"/>
              </w:rPr>
              <w:t xml:space="preserve">造价管理</w:t>
            </w:r>
            <w:r/>
          </w:p>
        </w:tc>
        <w:tc>
          <w:tcPr>
            <w:tcW w:w="1418"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62"/>
              <w:ind w:left="63" w:right="63"/>
              <w:keepNext/>
              <w:spacing w:line="440" w:lineRule="exact"/>
              <w:rPr>
                <w:rFonts w:ascii="宋体" w:hAnsi="宋体" w:cs="宋体"/>
                <w:color w:val="auto"/>
                <w:sz w:val="24"/>
              </w:rPr>
            </w:pPr>
            <w:r>
              <w:rPr>
                <w:rFonts w:hint="eastAsia" w:ascii="宋体" w:hAnsi="宋体" w:cs="宋体"/>
                <w:color w:val="auto"/>
                <w:sz w:val="24"/>
              </w:rPr>
              <w:t xml:space="preserve">质量管理</w:t>
            </w:r>
            <w:r/>
          </w:p>
        </w:tc>
        <w:tc>
          <w:tcPr>
            <w:tcW w:w="1418"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62"/>
              <w:ind w:left="63" w:right="63"/>
              <w:keepNext/>
              <w:spacing w:line="440" w:lineRule="exact"/>
              <w:rPr>
                <w:rFonts w:ascii="宋体" w:hAnsi="宋体" w:cs="宋体"/>
                <w:color w:val="auto"/>
                <w:sz w:val="24"/>
              </w:rPr>
            </w:pPr>
            <w:r>
              <w:rPr>
                <w:rFonts w:hint="eastAsia" w:ascii="宋体" w:hAnsi="宋体" w:cs="宋体"/>
                <w:color w:val="auto"/>
                <w:sz w:val="24"/>
              </w:rPr>
              <w:t xml:space="preserve">材料管理</w:t>
            </w:r>
            <w:r/>
          </w:p>
        </w:tc>
        <w:tc>
          <w:tcPr>
            <w:tcW w:w="1418"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62"/>
              <w:ind w:left="63" w:right="63"/>
              <w:keepNext/>
              <w:spacing w:line="440" w:lineRule="exact"/>
              <w:rPr>
                <w:rFonts w:ascii="宋体" w:hAnsi="宋体" w:cs="宋体"/>
                <w:color w:val="auto"/>
                <w:sz w:val="24"/>
              </w:rPr>
            </w:pPr>
            <w:r>
              <w:rPr>
                <w:rFonts w:hint="eastAsia" w:ascii="宋体" w:hAnsi="宋体" w:cs="宋体"/>
                <w:color w:val="auto"/>
                <w:sz w:val="24"/>
              </w:rPr>
              <w:t xml:space="preserve">施工管理</w:t>
            </w:r>
            <w:r/>
          </w:p>
        </w:tc>
        <w:tc>
          <w:tcPr>
            <w:tcW w:w="1418"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062"/>
              <w:ind w:left="63" w:right="63"/>
              <w:keepNext/>
              <w:spacing w:line="440" w:lineRule="exact"/>
              <w:rPr>
                <w:rFonts w:ascii="宋体" w:hAnsi="宋体" w:cs="宋体"/>
                <w:color w:val="auto"/>
                <w:sz w:val="24"/>
              </w:rPr>
            </w:pPr>
            <w:r>
              <w:rPr>
                <w:rFonts w:hint="eastAsia" w:ascii="宋体" w:hAnsi="宋体" w:cs="宋体"/>
                <w:color w:val="auto"/>
                <w:sz w:val="24"/>
              </w:rPr>
              <w:t xml:space="preserve">安全管理</w:t>
            </w:r>
            <w:r/>
          </w:p>
        </w:tc>
        <w:tc>
          <w:tcPr>
            <w:tcW w:w="1418"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vMerge w:val="restart"/>
            <w:textDirection w:val="lrTb"/>
            <w:noWrap w:val="false"/>
          </w:tcPr>
          <w:p>
            <w:pPr>
              <w:pStyle w:val="1062"/>
              <w:ind w:left="63" w:right="63"/>
              <w:keepNext/>
              <w:spacing w:line="440" w:lineRule="exact"/>
              <w:rPr>
                <w:rFonts w:ascii="宋体" w:hAnsi="宋体" w:cs="宋体"/>
                <w:color w:val="auto"/>
                <w:sz w:val="24"/>
              </w:rPr>
            </w:pPr>
            <w:r>
              <w:rPr>
                <w:rFonts w:hint="eastAsia" w:ascii="宋体" w:hAnsi="宋体" w:cs="宋体"/>
                <w:color w:val="auto"/>
                <w:sz w:val="24"/>
              </w:rPr>
              <w:t xml:space="preserve">其他人员</w:t>
            </w:r>
            <w:r/>
          </w:p>
        </w:tc>
        <w:tc>
          <w:tcPr>
            <w:tcW w:w="1418"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vMerge w:val="continue"/>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vMerge w:val="continue"/>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vMerge w:val="continue"/>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vMerge w:val="continue"/>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vMerge w:val="continue"/>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062"/>
              <w:ind w:left="63" w:right="63"/>
              <w:keepNext/>
              <w:spacing w:line="440" w:lineRule="exact"/>
              <w:rPr>
                <w:rFonts w:ascii="宋体" w:hAnsi="宋体" w:cs="宋体"/>
                <w:color w:val="auto"/>
                <w:sz w:val="24"/>
              </w:rPr>
            </w:pPr>
            <w:r>
              <w:rPr>
                <w:rFonts w:ascii="宋体" w:hAnsi="宋体" w:cs="宋体"/>
                <w:color w:val="auto"/>
                <w:sz w:val="24"/>
              </w:rPr>
            </w:r>
            <w:r/>
          </w:p>
        </w:tc>
      </w:tr>
    </w:tbl>
    <w:p>
      <w:pPr>
        <w:spacing w:line="312" w:lineRule="auto"/>
        <w:rPr>
          <w:rFonts w:ascii="宋体" w:hAnsi="宋体" w:cs="宋体"/>
          <w:b/>
          <w:color w:val="auto"/>
          <w:sz w:val="24"/>
        </w:rPr>
      </w:pPr>
      <w:r>
        <w:rPr>
          <w:rFonts w:ascii="宋体" w:hAnsi="宋体" w:cs="宋体"/>
          <w:b/>
          <w:color w:val="auto"/>
          <w:sz w:val="24"/>
        </w:rPr>
      </w:r>
      <w:r/>
    </w:p>
    <w:p>
      <w:pPr>
        <w:ind w:firstLine="480"/>
        <w:spacing w:line="312" w:lineRule="auto"/>
        <w:rPr>
          <w:rFonts w:ascii="宋体" w:hAnsi="宋体" w:cs="宋体"/>
          <w:color w:val="auto"/>
          <w:sz w:val="24"/>
        </w:rPr>
      </w:pPr>
      <w:r>
        <w:rPr>
          <w:rFonts w:hint="eastAsia" w:ascii="宋体" w:hAnsi="宋体" w:cs="宋体"/>
          <w:color w:val="auto"/>
          <w:sz w:val="24"/>
        </w:rPr>
        <w:t xml:space="preserve">　</w:t>
      </w:r>
      <w:r/>
    </w:p>
    <w:p>
      <w:pPr>
        <w:pStyle w:val="1311"/>
        <w:ind w:left="0" w:right="0" w:firstLine="480"/>
        <w:jc w:val="both"/>
        <w:spacing w:before="0" w:after="0" w:line="360" w:lineRule="auto"/>
        <w:rPr>
          <w:rFonts w:ascii="宋体" w:hAnsi="宋体" w:cs="宋体"/>
          <w:color w:val="auto"/>
          <w:szCs w:val="24"/>
        </w:rPr>
      </w:pPr>
      <w:r>
        <w:rPr>
          <w:rFonts w:ascii="宋体" w:hAnsi="宋体" w:cs="宋体"/>
          <w:color w:val="auto"/>
          <w:szCs w:val="24"/>
        </w:rPr>
      </w:r>
      <w:r/>
    </w:p>
    <w:p>
      <w:pPr>
        <w:pStyle w:val="1298"/>
        <w:jc w:val="center"/>
        <w:spacing w:after="312" w:line="520" w:lineRule="exact"/>
        <w:rPr>
          <w:rFonts w:hAnsi="宋体" w:cs="宋体"/>
          <w:b/>
          <w:bCs/>
          <w:color w:val="auto"/>
          <w:sz w:val="36"/>
          <w:szCs w:val="36"/>
        </w:rPr>
      </w:pPr>
      <w:r>
        <w:rPr>
          <w:rFonts w:hint="eastAsia" w:hAnsi="宋体" w:cs="宋体"/>
          <w:b/>
          <w:bCs/>
          <w:color w:val="auto"/>
          <w:sz w:val="36"/>
          <w:szCs w:val="36"/>
        </w:rPr>
        <w:t xml:space="preserve">8、承诺书</w:t>
      </w:r>
      <w:r/>
    </w:p>
    <w:p>
      <w:pPr>
        <w:jc w:val="center"/>
        <w:spacing w:line="288" w:lineRule="auto"/>
        <w:rPr>
          <w:rFonts w:ascii="宋体" w:hAnsi="宋体" w:cs="宋体"/>
          <w:color w:val="auto"/>
          <w:sz w:val="30"/>
          <w:szCs w:val="30"/>
        </w:rPr>
      </w:pPr>
      <w:r>
        <w:rPr>
          <w:rFonts w:ascii="宋体" w:hAnsi="宋体" w:cs="宋体"/>
          <w:color w:val="auto"/>
          <w:sz w:val="30"/>
          <w:szCs w:val="30"/>
        </w:rPr>
      </w:r>
      <w:r/>
    </w:p>
    <w:p>
      <w:pPr>
        <w:spacing w:line="288" w:lineRule="auto"/>
        <w:rPr>
          <w:rFonts w:ascii="宋体" w:hAnsi="宋体" w:cs="宋体"/>
          <w:b/>
          <w:bCs/>
          <w:color w:val="auto"/>
          <w:sz w:val="24"/>
        </w:rPr>
      </w:pPr>
      <w:r>
        <w:rPr>
          <w:rFonts w:hint="eastAsia" w:ascii="宋体" w:hAnsi="宋体" w:cs="宋体"/>
          <w:b/>
          <w:bCs/>
          <w:color w:val="auto"/>
          <w:sz w:val="24"/>
        </w:rPr>
        <w:t xml:space="preserve">致</w:t>
      </w:r>
      <w:r>
        <w:rPr>
          <w:rFonts w:hint="eastAsia" w:ascii="宋体" w:hAnsi="宋体" w:cs="宋体"/>
          <w:b/>
          <w:bCs/>
          <w:color w:val="auto"/>
          <w:sz w:val="24"/>
          <w:u w:val="single"/>
          <w:lang w:eastAsia="zh-CN"/>
        </w:rPr>
        <w:t xml:space="preserve">徐州市云龙区惠民教育实验幼儿园</w:t>
      </w:r>
      <w:r>
        <w:rPr>
          <w:rFonts w:hint="eastAsia" w:ascii="宋体" w:hAnsi="宋体" w:cs="宋体"/>
          <w:b/>
          <w:bCs/>
          <w:color w:val="auto"/>
          <w:sz w:val="24"/>
        </w:rPr>
        <w:t xml:space="preserve">：</w:t>
      </w:r>
      <w:r/>
    </w:p>
    <w:p>
      <w:pPr>
        <w:pStyle w:val="1306"/>
        <w:ind w:firstLine="480"/>
        <w:spacing w:line="288" w:lineRule="auto"/>
        <w:rPr>
          <w:rFonts w:ascii="宋体" w:hAnsi="宋体" w:cs="宋体"/>
          <w:color w:val="auto"/>
          <w:sz w:val="24"/>
          <w:szCs w:val="24"/>
        </w:rPr>
      </w:pPr>
      <w:r>
        <w:rPr>
          <w:rFonts w:ascii="宋体" w:hAnsi="宋体" w:cs="宋体"/>
          <w:color w:val="auto"/>
          <w:sz w:val="24"/>
          <w:szCs w:val="24"/>
        </w:rPr>
      </w:r>
      <w:r/>
    </w:p>
    <w:p>
      <w:pPr>
        <w:pStyle w:val="1306"/>
        <w:ind w:firstLine="480"/>
        <w:spacing w:line="288" w:lineRule="auto"/>
        <w:rPr>
          <w:rFonts w:ascii="宋体" w:hAnsi="宋体" w:cs="宋体"/>
          <w:color w:val="auto"/>
          <w:sz w:val="24"/>
          <w:szCs w:val="24"/>
        </w:rPr>
      </w:pPr>
      <w:r>
        <w:rPr>
          <w:rFonts w:hint="eastAsia" w:ascii="宋体" w:hAnsi="宋体" w:cs="宋体"/>
          <w:color w:val="auto"/>
          <w:sz w:val="24"/>
          <w:szCs w:val="24"/>
        </w:rPr>
        <w:t xml:space="preserve">根据贵方《</w:t>
      </w:r>
      <w:r>
        <w:rPr>
          <w:rFonts w:hint="eastAsia" w:ascii="宋体" w:hAnsi="宋体" w:cs="宋体"/>
          <w:bCs/>
          <w:color w:val="auto"/>
          <w:sz w:val="24"/>
          <w:szCs w:val="24"/>
        </w:rPr>
        <w:t xml:space="preserve">磋商文件</w:t>
      </w:r>
      <w:r>
        <w:rPr>
          <w:rFonts w:hint="eastAsia" w:ascii="宋体" w:hAnsi="宋体" w:cs="宋体"/>
          <w:color w:val="auto"/>
          <w:sz w:val="24"/>
          <w:szCs w:val="24"/>
        </w:rPr>
        <w:t xml:space="preserve">》（项目编号：</w:t>
      </w:r>
      <w:r>
        <w:rPr>
          <w:rFonts w:hint="eastAsia" w:ascii="宋体" w:hAnsi="宋体" w:cs="宋体"/>
          <w:color w:val="auto"/>
          <w:sz w:val="24"/>
          <w:szCs w:val="24"/>
          <w:u w:val="single"/>
        </w:rPr>
        <w:t xml:space="preserve"> JSZC-320303-HWZX-C2026-0160 </w:t>
      </w:r>
      <w:r>
        <w:rPr>
          <w:rFonts w:hint="eastAsia" w:ascii="宋体" w:hAnsi="宋体" w:cs="宋体"/>
          <w:color w:val="auto"/>
          <w:sz w:val="24"/>
          <w:szCs w:val="24"/>
        </w:rPr>
        <w:t xml:space="preserve">）要求，本供应商正式提交以下首次响应文件。</w:t>
      </w:r>
      <w:r/>
    </w:p>
    <w:p>
      <w:pPr>
        <w:pStyle w:val="1306"/>
        <w:ind w:firstLine="480"/>
        <w:spacing w:line="288" w:lineRule="auto"/>
        <w:rPr>
          <w:rFonts w:ascii="宋体" w:hAnsi="宋体" w:cs="宋体"/>
          <w:color w:val="auto"/>
          <w:sz w:val="24"/>
          <w:szCs w:val="24"/>
        </w:rPr>
      </w:pP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4445" t="0" r="10160" b="6350"/>
                <wp:wrapNone/>
                <wp:docPr id="11"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flip:y;visibility:visible;" from="147.0pt,1.3pt" to="147.1pt,2.6pt" filled="f" strokecolor="#000000"/>
            </w:pict>
          </mc:Fallback>
        </mc:AlternateContent>
      </w:r>
      <w:r>
        <w:rPr>
          <w:rFonts w:hint="eastAsia" w:ascii="宋体" w:hAnsi="宋体" w:cs="宋体"/>
          <w:color w:val="auto"/>
          <w:sz w:val="24"/>
          <w:szCs w:val="24"/>
        </w:rPr>
        <w:t xml:space="preserve">（1）承诺书； </w:t>
      </w:r>
      <w:r/>
    </w:p>
    <w:p>
      <w:pPr>
        <w:pStyle w:val="1306"/>
        <w:ind w:firstLine="480"/>
        <w:spacing w:line="288" w:lineRule="auto"/>
        <w:rPr>
          <w:rFonts w:ascii="宋体" w:hAnsi="宋体" w:cs="宋体"/>
          <w:color w:val="auto"/>
          <w:sz w:val="24"/>
          <w:szCs w:val="24"/>
        </w:rPr>
      </w:pPr>
      <w:r>
        <w:rPr>
          <w:rFonts w:hint="eastAsia" w:ascii="宋体" w:hAnsi="宋体" w:cs="宋体"/>
          <w:color w:val="auto"/>
          <w:sz w:val="24"/>
          <w:szCs w:val="24"/>
        </w:rPr>
        <w:t xml:space="preserve">（2）磋商报价表； </w:t>
      </w:r>
      <w:r/>
    </w:p>
    <w:p>
      <w:pPr>
        <w:pStyle w:val="1306"/>
        <w:ind w:firstLine="480"/>
        <w:spacing w:line="288" w:lineRule="auto"/>
        <w:rPr>
          <w:rFonts w:ascii="宋体" w:hAnsi="宋体" w:cs="宋体"/>
          <w:color w:val="auto"/>
          <w:sz w:val="24"/>
          <w:szCs w:val="24"/>
        </w:rPr>
      </w:pPr>
      <w:r>
        <w:rPr>
          <w:rFonts w:hint="eastAsia" w:ascii="宋体" w:hAnsi="宋体" w:cs="宋体"/>
          <w:color w:val="auto"/>
          <w:sz w:val="24"/>
          <w:szCs w:val="24"/>
        </w:rPr>
        <w:t xml:space="preserve">（3）偏离表；</w:t>
      </w:r>
      <w:r/>
    </w:p>
    <w:p>
      <w:pPr>
        <w:pStyle w:val="1306"/>
        <w:ind w:firstLine="480"/>
        <w:spacing w:line="288" w:lineRule="auto"/>
        <w:rPr>
          <w:rFonts w:ascii="宋体" w:hAnsi="宋体" w:cs="宋体"/>
          <w:color w:val="auto"/>
          <w:sz w:val="24"/>
          <w:szCs w:val="24"/>
        </w:rPr>
      </w:pPr>
      <w:r>
        <w:rPr>
          <w:rFonts w:hint="eastAsia" w:ascii="宋体" w:hAnsi="宋体" w:cs="宋体"/>
          <w:color w:val="auto"/>
          <w:sz w:val="24"/>
          <w:szCs w:val="24"/>
        </w:rPr>
        <w:t xml:space="preserve">（4）磋商</w:t>
      </w:r>
      <w:r>
        <w:rPr>
          <w:rFonts w:hint="eastAsia" w:ascii="宋体" w:hAnsi="宋体" w:cs="宋体"/>
          <w:bCs/>
          <w:color w:val="auto"/>
          <w:sz w:val="24"/>
          <w:szCs w:val="24"/>
        </w:rPr>
        <w:t xml:space="preserve">文件</w:t>
      </w:r>
      <w:r>
        <w:rPr>
          <w:rFonts w:hint="eastAsia" w:ascii="宋体" w:hAnsi="宋体" w:cs="宋体"/>
          <w:color w:val="auto"/>
          <w:sz w:val="24"/>
          <w:szCs w:val="24"/>
        </w:rPr>
        <w:t xml:space="preserve">要求提供的其他响应文件。</w:t>
      </w:r>
      <w:r/>
    </w:p>
    <w:p>
      <w:pPr>
        <w:pStyle w:val="1306"/>
        <w:ind w:firstLine="480"/>
        <w:spacing w:line="288" w:lineRule="auto"/>
        <w:rPr>
          <w:rFonts w:ascii="宋体" w:hAnsi="宋体" w:cs="宋体"/>
          <w:color w:val="auto"/>
          <w:sz w:val="24"/>
          <w:szCs w:val="24"/>
        </w:rPr>
      </w:pPr>
      <w:r>
        <w:rPr>
          <w:rFonts w:hint="eastAsia" w:ascii="宋体" w:hAnsi="宋体" w:cs="宋体"/>
          <w:color w:val="auto"/>
          <w:sz w:val="24"/>
          <w:szCs w:val="24"/>
        </w:rPr>
        <w:t xml:space="preserve">我单位符合《中华人民共和国政府采购法》第二十二条的规定，符合本项目供应商资格要求。</w:t>
      </w:r>
      <w:r/>
    </w:p>
    <w:p>
      <w:pPr>
        <w:pStyle w:val="1306"/>
        <w:ind w:firstLine="480"/>
        <w:spacing w:line="288" w:lineRule="auto"/>
        <w:rPr>
          <w:rFonts w:ascii="宋体" w:hAnsi="宋体" w:cs="宋体"/>
          <w:color w:val="auto"/>
          <w:sz w:val="24"/>
          <w:szCs w:val="24"/>
        </w:rPr>
      </w:pPr>
      <w:r>
        <w:rPr>
          <w:rFonts w:hint="eastAsia" w:ascii="宋体" w:hAnsi="宋体" w:cs="宋体"/>
          <w:color w:val="auto"/>
          <w:sz w:val="24"/>
          <w:szCs w:val="24"/>
        </w:rPr>
        <w:t xml:space="preserve">我单位按照磋商文件的要求编制响应文件，并对其提交的响应文件的真实性、合法性承担法律责任。</w:t>
      </w:r>
      <w:r/>
    </w:p>
    <w:p>
      <w:pPr>
        <w:ind w:right="29" w:firstLine="480"/>
        <w:spacing w:line="288" w:lineRule="auto"/>
        <w:rPr>
          <w:rFonts w:ascii="宋体" w:hAnsi="宋体" w:cs="宋体"/>
          <w:color w:val="auto"/>
          <w:sz w:val="24"/>
        </w:rPr>
      </w:pPr>
      <w:r>
        <w:rPr>
          <w:rFonts w:hint="eastAsia" w:ascii="宋体" w:hAnsi="宋体" w:cs="宋体"/>
          <w:color w:val="auto"/>
          <w:sz w:val="24"/>
        </w:rPr>
        <w:t xml:space="preserve">供应商兹宣布同意如下: </w:t>
      </w:r>
      <w:r/>
    </w:p>
    <w:p>
      <w:pPr>
        <w:pStyle w:val="1306"/>
        <w:ind w:firstLine="480"/>
        <w:spacing w:line="288" w:lineRule="auto"/>
        <w:rPr>
          <w:rFonts w:ascii="宋体" w:hAnsi="宋体" w:cs="宋体"/>
          <w:color w:val="auto"/>
          <w:sz w:val="24"/>
          <w:szCs w:val="24"/>
        </w:rPr>
      </w:pP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2"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2336;mso-wrap-distance-left:9.0pt;mso-wrap-distance-top:0.0pt;mso-wrap-distance-right:9.0pt;mso-wrap-distance-bottom:0.0pt;visibility:visible;" from="246.8pt,23.4pt" to="246.8pt,23.4pt" filled="f" strokecolor="#000000"/>
            </w:pict>
          </mc:Fallback>
        </mc:AlternateConten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3"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3360;mso-wrap-distance-left:9.0pt;mso-wrap-distance-top:0.0pt;mso-wrap-distance-right:9.0pt;mso-wrap-distance-bottom:0.0pt;visibility:visible;" from="220.5pt,46.8pt" to="220.6pt,46.8pt" filled="f" strokecolor="#000000"/>
            </w:pict>
          </mc:Fallback>
        </mc:AlternateContent>
      </w:r>
      <w:r>
        <w:rPr>
          <w:rFonts w:hint="eastAsia" w:ascii="宋体" w:hAnsi="宋体" w:cs="宋体"/>
          <w:color w:val="auto"/>
          <w:sz w:val="24"/>
          <w:szCs w:val="24"/>
        </w:rPr>
        <w:t xml:space="preserve">一、完全承担根据《磋商文件》规定完成合同的责任和义务（如有偏离，将全部填写在偏离表中）。</w:t>
      </w:r>
      <w:r/>
    </w:p>
    <w:p>
      <w:pPr>
        <w:pStyle w:val="1306"/>
        <w:ind w:firstLine="480"/>
        <w:spacing w:line="288" w:lineRule="auto"/>
        <w:rPr>
          <w:rFonts w:ascii="宋体" w:hAnsi="宋体" w:cs="宋体"/>
          <w:color w:val="auto"/>
          <w:sz w:val="24"/>
          <w:szCs w:val="24"/>
        </w:rPr>
      </w:pP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3" o:spid="_x0000_s13"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64384;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auto"/>
          <w:sz w:val="24"/>
          <w:szCs w:val="24"/>
        </w:rPr>
        <w:t xml:space="preserve">二、保证所提供的响应文件及所有材料的真实、合法、有效，并对其负责。</w:t>
      </w:r>
      <w:r/>
    </w:p>
    <w:p>
      <w:pPr>
        <w:ind w:firstLine="480"/>
        <w:spacing w:line="288" w:lineRule="auto"/>
        <w:rPr>
          <w:rFonts w:ascii="宋体" w:hAnsi="宋体" w:cs="宋体"/>
          <w:color w:val="auto"/>
          <w:sz w:val="24"/>
        </w:rPr>
      </w:pPr>
      <w:r>
        <w:rPr>
          <w:rFonts w:hint="eastAsia" w:ascii="宋体" w:hAnsi="宋体" w:cs="宋体"/>
          <w:color w:val="auto"/>
          <w:sz w:val="24"/>
        </w:rPr>
        <w:t xml:space="preserve">三、已详细审核竞争性磋商文件（含竞争性磋商文件的澄清或者修改），本供应商完全理解并同意放弃对这方面不明及误解的权利。</w:t>
      </w:r>
      <w:r/>
    </w:p>
    <w:p>
      <w:pPr>
        <w:ind w:right="29" w:firstLine="480"/>
        <w:spacing w:line="288" w:lineRule="auto"/>
        <w:rPr>
          <w:rFonts w:ascii="宋体" w:hAnsi="宋体" w:cs="宋体"/>
          <w:color w:val="auto"/>
          <w:sz w:val="24"/>
        </w:rPr>
      </w:pPr>
      <w:r>
        <w:rPr>
          <w:rFonts w:hint="eastAsia" w:ascii="宋体" w:hAnsi="宋体" w:cs="宋体"/>
          <w:color w:val="auto"/>
          <w:sz w:val="24"/>
        </w:rPr>
        <w:t xml:space="preserve">四、所供货物保证符合国家有关产品质量、性能和安全标准，无权利瑕疵。</w:t>
      </w:r>
      <w:r/>
    </w:p>
    <w:p>
      <w:pPr>
        <w:ind w:right="29" w:firstLine="480"/>
        <w:spacing w:line="288" w:lineRule="auto"/>
        <w:rPr>
          <w:rFonts w:ascii="宋体" w:hAnsi="宋体" w:cs="宋体"/>
          <w:color w:val="auto"/>
          <w:sz w:val="24"/>
        </w:rPr>
      </w:pPr>
      <w:r>
        <w:rPr>
          <w:rFonts w:hint="eastAsia" w:ascii="宋体" w:hAnsi="宋体" w:cs="宋体"/>
          <w:color w:val="auto"/>
          <w:sz w:val="24"/>
        </w:rPr>
        <w:t xml:space="preserve">五、报价有效期为30个工作日。</w:t>
      </w:r>
      <w:r/>
    </w:p>
    <w:p>
      <w:pPr>
        <w:ind w:right="29" w:firstLine="480"/>
        <w:spacing w:line="288" w:lineRule="auto"/>
        <w:rPr>
          <w:rFonts w:ascii="宋体" w:hAnsi="宋体" w:cs="宋体"/>
          <w:color w:val="auto"/>
          <w:sz w:val="24"/>
        </w:rPr>
      </w:pPr>
      <w:r>
        <w:rPr>
          <w:rFonts w:hint="eastAsia" w:ascii="宋体" w:hAnsi="宋体" w:cs="宋体"/>
          <w:color w:val="auto"/>
          <w:sz w:val="24"/>
        </w:rPr>
        <w:t xml:space="preserve">六、同意向贵方提供贵方可能要求的与本次磋商采购有关的任何证据或资料。</w:t>
      </w:r>
      <w:r/>
    </w:p>
    <w:p>
      <w:pPr>
        <w:ind w:right="29" w:firstLine="480"/>
        <w:spacing w:line="288" w:lineRule="auto"/>
        <w:rPr>
          <w:rFonts w:ascii="宋体" w:hAnsi="宋体" w:cs="宋体"/>
          <w:color w:val="auto"/>
          <w:sz w:val="24"/>
        </w:rPr>
      </w:pPr>
      <w:r>
        <w:rPr>
          <w:rFonts w:hint="eastAsia" w:ascii="宋体" w:hAnsi="宋体" w:cs="宋体"/>
          <w:color w:val="auto"/>
          <w:sz w:val="24"/>
        </w:rPr>
        <w:t xml:space="preserve">七、完全理解贵方不一定要接受最低的报价或收到的任何报价。</w:t>
      </w:r>
      <w:r/>
    </w:p>
    <w:p>
      <w:pPr>
        <w:ind w:right="29" w:firstLine="480"/>
        <w:spacing w:line="288" w:lineRule="auto"/>
        <w:rPr>
          <w:rFonts w:ascii="宋体" w:hAnsi="宋体" w:cs="宋体"/>
          <w:color w:val="auto"/>
          <w:sz w:val="24"/>
        </w:rPr>
      </w:pPr>
      <w:r>
        <w:rPr>
          <w:rFonts w:hint="eastAsia" w:ascii="宋体" w:hAnsi="宋体" w:cs="宋体"/>
          <w:color w:val="auto"/>
          <w:sz w:val="24"/>
        </w:rPr>
        <w:t xml:space="preserve">八、采购人或采购代理机构有权将我单位本项目的《磋商报价表》和《分项价格表》予以公示，公示的方式由采购人或采购代理机构确定。</w:t>
      </w:r>
      <w:r/>
    </w:p>
    <w:p>
      <w:pPr>
        <w:ind w:right="29" w:firstLine="480"/>
        <w:spacing w:line="288" w:lineRule="auto"/>
        <w:rPr>
          <w:rFonts w:ascii="宋体" w:hAnsi="宋体" w:cs="宋体"/>
          <w:color w:val="auto"/>
          <w:sz w:val="24"/>
        </w:rPr>
      </w:pPr>
      <w:r>
        <w:rPr>
          <w:rFonts w:hint="eastAsia" w:ascii="宋体" w:hAnsi="宋体" w:cs="宋体"/>
          <w:color w:val="auto"/>
          <w:sz w:val="24"/>
        </w:rPr>
        <w:t xml:space="preserve">九、采购人有权对供应商的响应文件的真实性进行核实，如供应商不能在采购人规定的时间内向采购人提供有效的证明文件，将被采购人视为放弃中标（成交）资格。</w:t>
      </w:r>
      <w:r/>
    </w:p>
    <w:p>
      <w:pPr>
        <w:ind w:right="29"/>
        <w:spacing w:line="288" w:lineRule="auto"/>
        <w:rPr>
          <w:rFonts w:ascii="宋体" w:hAnsi="宋体" w:cs="宋体"/>
          <w:color w:val="auto"/>
          <w:sz w:val="24"/>
        </w:rPr>
      </w:pPr>
      <w:r>
        <w:rPr>
          <w:rFonts w:ascii="宋体" w:hAnsi="宋体" w:cs="宋体"/>
          <w:color w:val="auto"/>
          <w:sz w:val="24"/>
        </w:rPr>
      </w:r>
      <w:r/>
    </w:p>
    <w:p>
      <w:pPr>
        <w:ind w:right="29"/>
        <w:spacing w:line="288" w:lineRule="auto"/>
        <w:rPr>
          <w:rFonts w:ascii="宋体" w:hAnsi="宋体" w:cs="宋体"/>
          <w:color w:val="auto"/>
          <w:sz w:val="24"/>
        </w:rPr>
      </w:pPr>
      <w:r>
        <w:rPr>
          <w:rFonts w:ascii="宋体" w:hAnsi="宋体" w:cs="宋体"/>
          <w:color w:val="auto"/>
          <w:sz w:val="24"/>
        </w:rPr>
      </w:r>
      <w:r/>
    </w:p>
    <w:p>
      <w:pPr>
        <w:ind w:right="29"/>
        <w:spacing w:line="288" w:lineRule="auto"/>
        <w:rPr>
          <w:rFonts w:ascii="宋体" w:hAnsi="宋体" w:cs="宋体"/>
          <w:color w:val="auto"/>
          <w:sz w:val="24"/>
        </w:rPr>
      </w:pPr>
      <w:r>
        <w:rPr>
          <w:rFonts w:hint="eastAsia" w:ascii="宋体" w:hAnsi="宋体" w:cs="宋体"/>
          <w:color w:val="auto"/>
          <w:sz w:val="24"/>
        </w:rPr>
        <w:t xml:space="preserve">供应商（供应商</w:t>
      </w:r>
      <w:r>
        <w:rPr>
          <w:rFonts w:hint="eastAsia" w:ascii="宋体" w:hAnsi="宋体" w:cs="宋体"/>
          <w:color w:val="auto"/>
          <w:sz w:val="24"/>
          <w:lang w:eastAsia="zh-CN"/>
        </w:rPr>
        <w:t xml:space="preserve">电子签章</w:t>
      </w:r>
      <w:r>
        <w:rPr>
          <w:rFonts w:hint="eastAsia" w:ascii="宋体" w:hAnsi="宋体" w:cs="宋体"/>
          <w:color w:val="auto"/>
          <w:sz w:val="24"/>
        </w:rPr>
        <w:t xml:space="preserve">）：</w:t>
      </w:r>
      <w:r/>
    </w:p>
    <w:p>
      <w:pPr>
        <w:spacing w:line="288" w:lineRule="auto"/>
        <w:rPr>
          <w:rFonts w:ascii="宋体" w:hAnsi="宋体" w:cs="宋体"/>
          <w:color w:val="auto"/>
          <w:sz w:val="24"/>
        </w:rPr>
      </w:pPr>
      <w:r>
        <w:rPr>
          <w:rFonts w:ascii="宋体" w:hAnsi="宋体" w:cs="宋体"/>
          <w:color w:val="auto"/>
          <w:sz w:val="24"/>
        </w:rPr>
      </w:r>
      <w:r/>
    </w:p>
    <w:p>
      <w:pPr>
        <w:spacing w:line="288" w:lineRule="auto"/>
        <w:rPr>
          <w:rFonts w:ascii="宋体" w:hAnsi="宋体" w:cs="宋体"/>
          <w:color w:val="auto"/>
          <w:sz w:val="24"/>
        </w:rPr>
      </w:pPr>
      <w:r>
        <w:rPr>
          <w:rFonts w:hint="eastAsia" w:ascii="宋体" w:hAnsi="宋体" w:cs="宋体"/>
          <w:color w:val="auto"/>
          <w:sz w:val="24"/>
        </w:rPr>
        <w:t xml:space="preserve">联系电话：</w:t>
      </w:r>
      <w:r/>
    </w:p>
    <w:p>
      <w:pPr>
        <w:ind w:right="29"/>
        <w:spacing w:line="288" w:lineRule="auto"/>
        <w:rPr>
          <w:rFonts w:ascii="宋体" w:hAnsi="宋体" w:cs="宋体"/>
          <w:color w:val="auto"/>
          <w:sz w:val="24"/>
        </w:rPr>
      </w:pPr>
      <w:r>
        <w:rPr>
          <w:rFonts w:ascii="宋体" w:hAnsi="宋体" w:cs="宋体"/>
          <w:color w:val="auto"/>
          <w:sz w:val="24"/>
        </w:rPr>
      </w:r>
      <w:r/>
    </w:p>
    <w:p>
      <w:pPr>
        <w:ind w:right="29"/>
        <w:spacing w:line="288" w:lineRule="auto"/>
        <w:rPr>
          <w:rFonts w:ascii="宋体" w:hAnsi="宋体" w:cs="宋体"/>
          <w:color w:val="auto"/>
          <w:sz w:val="24"/>
        </w:rPr>
      </w:pPr>
      <w:r>
        <w:rPr>
          <w:rFonts w:hint="eastAsia" w:ascii="宋体" w:hAnsi="宋体" w:cs="宋体"/>
          <w:color w:val="auto"/>
          <w:sz w:val="24"/>
        </w:rPr>
        <w:t xml:space="preserve">日期：  年  月  日</w:t>
      </w:r>
      <w:r/>
    </w:p>
    <w:p>
      <w:pPr>
        <w:jc w:val="center"/>
        <w:rPr>
          <w:rFonts w:ascii="宋体" w:hAnsi="宋体" w:cs="宋体"/>
          <w:b/>
          <w:color w:val="auto"/>
          <w:sz w:val="36"/>
        </w:rPr>
      </w:pPr>
      <w:r>
        <w:rPr>
          <w:rFonts w:hint="eastAsia" w:ascii="宋体" w:hAnsi="宋体" w:cs="宋体"/>
          <w:b/>
          <w:bCs/>
          <w:color w:val="auto"/>
          <w:sz w:val="28"/>
        </w:rPr>
        <w:br w:type="page" w:clear="all"/>
      </w:r>
      <w:r>
        <w:rPr>
          <w:rFonts w:hint="eastAsia" w:ascii="宋体" w:hAnsi="宋体" w:cs="宋体"/>
          <w:b/>
          <w:bCs/>
          <w:color w:val="auto"/>
          <w:sz w:val="36"/>
          <w:szCs w:val="36"/>
        </w:rPr>
        <w:t xml:space="preserve">9、授权委托书</w:t>
      </w:r>
      <w:r/>
    </w:p>
    <w:p>
      <w:pPr>
        <w:spacing w:line="500" w:lineRule="exact"/>
        <w:rPr>
          <w:rFonts w:ascii="宋体" w:hAnsi="宋体" w:cs="宋体"/>
          <w:color w:val="auto"/>
          <w:sz w:val="32"/>
        </w:rPr>
      </w:pPr>
      <w:r>
        <w:rPr>
          <w:rFonts w:ascii="宋体" w:hAnsi="宋体" w:cs="宋体"/>
          <w:color w:val="auto"/>
          <w:sz w:val="32"/>
        </w:rPr>
      </w:r>
      <w:r/>
    </w:p>
    <w:p>
      <w:pPr>
        <w:spacing w:line="360" w:lineRule="auto"/>
        <w:rPr>
          <w:rFonts w:ascii="宋体" w:hAnsi="宋体" w:cs="宋体"/>
          <w:color w:val="auto"/>
          <w:sz w:val="28"/>
          <w:szCs w:val="28"/>
        </w:rPr>
      </w:pPr>
      <w:r>
        <w:rPr>
          <w:rFonts w:hint="eastAsia" w:ascii="宋体" w:hAnsi="宋体" w:cs="宋体"/>
          <w:color w:val="auto"/>
          <w:sz w:val="28"/>
          <w:szCs w:val="28"/>
        </w:rPr>
        <w:t xml:space="preserve">委托人（全称）：</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地  址：</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法定代表人：               </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统一社会信用代码：</w:t>
      </w:r>
      <w:r/>
    </w:p>
    <w:p>
      <w:pPr>
        <w:spacing w:line="360" w:lineRule="auto"/>
        <w:rPr>
          <w:rFonts w:ascii="宋体" w:hAnsi="宋体" w:cs="宋体"/>
          <w:color w:val="auto"/>
          <w:sz w:val="28"/>
          <w:szCs w:val="28"/>
        </w:rPr>
      </w:pPr>
      <w:r>
        <w:rPr>
          <w:rFonts w:ascii="宋体" w:hAnsi="宋体" w:cs="宋体"/>
          <w:color w:val="auto"/>
          <w:sz w:val="28"/>
          <w:szCs w:val="28"/>
        </w:rPr>
      </w:r>
      <w:r/>
    </w:p>
    <w:p>
      <w:pPr>
        <w:spacing w:line="360" w:lineRule="auto"/>
        <w:rPr>
          <w:rFonts w:ascii="宋体" w:hAnsi="宋体" w:cs="宋体"/>
          <w:color w:val="auto"/>
          <w:sz w:val="28"/>
          <w:szCs w:val="28"/>
        </w:rPr>
      </w:pPr>
      <w:r>
        <w:rPr>
          <w:rFonts w:hint="eastAsia" w:ascii="宋体" w:hAnsi="宋体" w:cs="宋体"/>
          <w:color w:val="auto"/>
          <w:sz w:val="28"/>
          <w:szCs w:val="28"/>
        </w:rPr>
        <w:t xml:space="preserve">受托人：                  先生（女士）</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身份证号：</w:t>
      </w:r>
      <w:r/>
    </w:p>
    <w:p>
      <w:pPr>
        <w:jc w:val="center"/>
        <w:spacing w:line="360" w:lineRule="auto"/>
        <w:rPr>
          <w:rFonts w:ascii="宋体" w:hAnsi="宋体" w:cs="宋体"/>
          <w:color w:val="auto"/>
          <w:sz w:val="28"/>
          <w:szCs w:val="28"/>
        </w:rPr>
      </w:pPr>
      <w:r>
        <w:rPr>
          <w:rFonts w:ascii="宋体" w:hAnsi="宋体" w:cs="宋体"/>
          <w:color w:val="auto"/>
          <w:sz w:val="28"/>
          <w:szCs w:val="28"/>
        </w:rPr>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兹委托（</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）全权代表我企业（公司）参与</w:t>
      </w:r>
      <w:r>
        <w:rPr>
          <w:rFonts w:hint="eastAsia" w:ascii="宋体" w:hAnsi="宋体" w:cs="宋体"/>
          <w:color w:val="auto"/>
          <w:sz w:val="28"/>
          <w:szCs w:val="28"/>
          <w:u w:val="single"/>
        </w:rPr>
        <w:t xml:space="preserve"> </w:t>
      </w:r>
      <w:r>
        <w:rPr>
          <w:rFonts w:hint="eastAsia" w:ascii="宋体" w:hAnsi="宋体" w:cs="宋体"/>
          <w:color w:val="auto"/>
          <w:sz w:val="28"/>
          <w:szCs w:val="28"/>
          <w:u w:val="single"/>
          <w:lang w:eastAsia="zh-CN"/>
        </w:rPr>
        <w:t xml:space="preserve">惠民花园幼儿园室内环境设施改造项目</w:t>
      </w:r>
      <w:r>
        <w:rPr>
          <w:rFonts w:hint="eastAsia" w:ascii="宋体" w:hAnsi="宋体" w:cs="宋体"/>
          <w:color w:val="auto"/>
          <w:sz w:val="28"/>
          <w:szCs w:val="28"/>
        </w:rPr>
        <w:t xml:space="preserve">[项目编号：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]的磋商活动及签订合同。（</w:t>
      </w:r>
      <w:r>
        <w:rPr>
          <w:rFonts w:hint="eastAsia" w:ascii="宋体" w:hAnsi="宋体" w:cs="宋体"/>
          <w:b/>
          <w:color w:val="auto"/>
          <w:sz w:val="28"/>
          <w:szCs w:val="28"/>
          <w:u w:val="single"/>
        </w:rPr>
        <w:t xml:space="preserve">   </w:t>
      </w:r>
      <w:r>
        <w:rPr>
          <w:rFonts w:hint="eastAsia" w:ascii="宋体" w:hAnsi="宋体" w:cs="宋体"/>
          <w:color w:val="auto"/>
          <w:sz w:val="28"/>
          <w:szCs w:val="28"/>
        </w:rPr>
        <w:t xml:space="preserve">）以我企业（公司）名义所为的行为及签署的文件，我企业（公司）均予以认可。有关法律责任均由我企业（公司）承担。（</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）无转委托权。</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委托期限自</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日起至</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rPr>
        <w:t xml:space="preserve">日止。</w:t>
      </w:r>
      <w:r/>
    </w:p>
    <w:p>
      <w:pPr>
        <w:spacing w:line="360" w:lineRule="auto"/>
        <w:rPr>
          <w:rFonts w:ascii="宋体" w:hAnsi="宋体" w:cs="宋体"/>
          <w:color w:val="auto"/>
          <w:sz w:val="28"/>
          <w:szCs w:val="28"/>
        </w:rPr>
      </w:pPr>
      <w:r>
        <w:rPr>
          <w:rFonts w:ascii="宋体" w:hAnsi="宋体" w:cs="宋体"/>
          <w:color w:val="auto"/>
          <w:sz w:val="28"/>
          <w:szCs w:val="28"/>
        </w:rPr>
      </w:r>
      <w:r/>
    </w:p>
    <w:p>
      <w:pPr>
        <w:spacing w:line="360" w:lineRule="auto"/>
        <w:rPr>
          <w:rFonts w:ascii="宋体" w:hAnsi="宋体" w:cs="宋体"/>
          <w:b/>
          <w:bCs/>
          <w:color w:val="auto"/>
          <w:sz w:val="28"/>
          <w:szCs w:val="28"/>
        </w:rPr>
      </w:pPr>
      <w:r>
        <w:rPr>
          <w:rFonts w:hint="eastAsia" w:ascii="宋体" w:hAnsi="宋体" w:cs="宋体"/>
          <w:b/>
          <w:bCs/>
          <w:color w:val="auto"/>
          <w:sz w:val="28"/>
          <w:szCs w:val="28"/>
        </w:rPr>
        <w:t xml:space="preserve">委托人（</w:t>
      </w:r>
      <w:r>
        <w:rPr>
          <w:rFonts w:hint="eastAsia" w:ascii="宋体" w:hAnsi="宋体" w:cs="宋体"/>
          <w:b/>
          <w:bCs/>
          <w:color w:val="auto"/>
          <w:sz w:val="28"/>
          <w:szCs w:val="28"/>
          <w:lang w:val="en-US" w:eastAsia="zh-CN"/>
        </w:rPr>
        <w:t xml:space="preserve">电子签章</w:t>
      </w:r>
      <w:r>
        <w:rPr>
          <w:rFonts w:hint="eastAsia" w:ascii="宋体" w:hAnsi="宋体" w:cs="宋体"/>
          <w:b/>
          <w:bCs/>
          <w:color w:val="auto"/>
          <w:sz w:val="28"/>
          <w:szCs w:val="28"/>
        </w:rPr>
        <w:t xml:space="preserve">）：</w:t>
      </w:r>
      <w:r/>
    </w:p>
    <w:p>
      <w:pPr>
        <w:spacing w:line="360" w:lineRule="auto"/>
        <w:rPr>
          <w:rFonts w:ascii="宋体" w:hAnsi="宋体" w:cs="宋体"/>
          <w:b/>
          <w:bCs/>
          <w:color w:val="auto"/>
          <w:sz w:val="28"/>
          <w:szCs w:val="28"/>
        </w:rPr>
      </w:pPr>
      <w:r>
        <w:rPr>
          <w:rFonts w:ascii="宋体" w:hAnsi="宋体" w:cs="宋体"/>
          <w:b/>
          <w:bCs/>
          <w:color w:val="auto"/>
          <w:sz w:val="28"/>
          <w:szCs w:val="28"/>
        </w:rPr>
      </w:r>
      <w:r/>
    </w:p>
    <w:p>
      <w:pPr>
        <w:spacing w:line="360" w:lineRule="auto"/>
        <w:rPr>
          <w:rFonts w:ascii="宋体" w:hAnsi="宋体" w:cs="宋体"/>
          <w:b/>
          <w:bCs/>
          <w:color w:val="auto"/>
          <w:sz w:val="28"/>
          <w:szCs w:val="28"/>
        </w:rPr>
      </w:pPr>
      <w:r>
        <w:rPr>
          <w:rFonts w:hint="eastAsia" w:ascii="宋体" w:hAnsi="宋体" w:cs="宋体"/>
          <w:b/>
          <w:bCs/>
          <w:color w:val="auto"/>
          <w:sz w:val="28"/>
          <w:szCs w:val="28"/>
        </w:rPr>
        <w:t xml:space="preserve">法定代表人（签字或盖章）：</w:t>
      </w:r>
      <w:r/>
    </w:p>
    <w:p>
      <w:pPr>
        <w:spacing w:line="360" w:lineRule="auto"/>
        <w:rPr>
          <w:rFonts w:ascii="宋体" w:hAnsi="宋体" w:cs="宋体"/>
          <w:b/>
          <w:bCs/>
          <w:color w:val="auto"/>
          <w:sz w:val="28"/>
          <w:szCs w:val="28"/>
        </w:rPr>
      </w:pPr>
      <w:r>
        <w:rPr>
          <w:rFonts w:ascii="宋体" w:hAnsi="宋体" w:cs="宋体"/>
          <w:b/>
          <w:bCs/>
          <w:color w:val="auto"/>
          <w:sz w:val="28"/>
          <w:szCs w:val="28"/>
        </w:rPr>
      </w:r>
      <w:r/>
    </w:p>
    <w:p>
      <w:pPr>
        <w:spacing w:line="360" w:lineRule="auto"/>
        <w:rPr>
          <w:rFonts w:ascii="宋体" w:hAnsi="宋体" w:cs="宋体"/>
          <w:b/>
          <w:bCs/>
          <w:color w:val="auto"/>
          <w:sz w:val="28"/>
          <w:szCs w:val="28"/>
        </w:rPr>
      </w:pPr>
      <w:r>
        <w:rPr>
          <w:rFonts w:hint="eastAsia" w:ascii="宋体" w:hAnsi="宋体" w:cs="宋体"/>
          <w:b/>
          <w:bCs/>
          <w:color w:val="auto"/>
          <w:sz w:val="28"/>
          <w:szCs w:val="28"/>
        </w:rPr>
        <w:t xml:space="preserve">受托人联系方式：</w:t>
      </w:r>
      <w:r/>
    </w:p>
    <w:p>
      <w:pPr>
        <w:spacing w:line="360" w:lineRule="auto"/>
        <w:rPr>
          <w:rFonts w:ascii="宋体" w:hAnsi="宋体" w:cs="宋体"/>
          <w:b/>
          <w:bCs/>
          <w:color w:val="auto"/>
          <w:sz w:val="28"/>
          <w:szCs w:val="28"/>
        </w:rPr>
      </w:pPr>
      <w:r>
        <w:rPr>
          <w:rFonts w:ascii="宋体" w:hAnsi="宋体" w:cs="宋体"/>
          <w:b/>
          <w:bCs/>
          <w:color w:val="auto"/>
          <w:sz w:val="28"/>
          <w:szCs w:val="28"/>
        </w:rPr>
      </w:r>
      <w:r/>
    </w:p>
    <w:p>
      <w:pPr>
        <w:spacing w:line="360" w:lineRule="auto"/>
        <w:rPr>
          <w:rFonts w:ascii="宋体" w:hAnsi="宋体" w:cs="宋体"/>
          <w:b/>
          <w:bCs/>
          <w:color w:val="auto"/>
          <w:sz w:val="28"/>
          <w:szCs w:val="28"/>
        </w:rPr>
      </w:pPr>
      <w:r>
        <w:rPr>
          <w:rFonts w:hint="eastAsia" w:ascii="宋体" w:hAnsi="宋体" w:cs="宋体"/>
          <w:b/>
          <w:bCs/>
          <w:color w:val="auto"/>
          <w:sz w:val="28"/>
          <w:szCs w:val="28"/>
        </w:rPr>
        <w:t xml:space="preserve">受托人（签字或盖章）：</w:t>
      </w:r>
      <w:r/>
    </w:p>
    <w:p>
      <w:pPr>
        <w:ind w:firstLine="4575"/>
        <w:spacing w:line="360" w:lineRule="auto"/>
        <w:rPr>
          <w:rFonts w:ascii="宋体" w:hAnsi="宋体" w:cs="宋体"/>
          <w:b/>
          <w:bCs/>
          <w:color w:val="auto"/>
          <w:sz w:val="28"/>
          <w:szCs w:val="28"/>
        </w:rPr>
      </w:pPr>
      <w:r>
        <w:rPr>
          <w:rFonts w:hint="eastAsia" w:ascii="宋体" w:hAnsi="宋体" w:cs="宋体"/>
          <w:color w:val="auto"/>
          <w:sz w:val="28"/>
          <w:szCs w:val="28"/>
        </w:rPr>
        <w:t xml:space="preserve">年   月   日</w:t>
      </w:r>
      <w:r/>
    </w:p>
    <w:p>
      <w:pPr>
        <w:spacing w:line="360" w:lineRule="auto"/>
        <w:rPr>
          <w:rFonts w:ascii="宋体" w:hAnsi="宋体" w:cs="宋体"/>
          <w:b/>
          <w:bCs/>
          <w:color w:val="auto"/>
          <w:sz w:val="28"/>
          <w:szCs w:val="28"/>
        </w:rPr>
      </w:pPr>
      <w:r>
        <w:rPr>
          <w:rFonts w:hint="eastAsia" w:ascii="宋体" w:hAnsi="宋体" w:cs="宋体"/>
          <w:b/>
          <w:bCs/>
          <w:color w:val="auto"/>
          <w:sz w:val="28"/>
          <w:szCs w:val="28"/>
        </w:rPr>
        <w:t xml:space="preserve">(受托人身份证扫描件附后)</w:t>
      </w:r>
      <w:r/>
    </w:p>
    <w:p>
      <w:pPr>
        <w:jc w:val="center"/>
        <w:spacing w:before="100" w:beforeAutospacing="1" w:after="100" w:afterAutospacing="1" w:line="450" w:lineRule="atLeast"/>
        <w:widowControl/>
        <w:rPr>
          <w:rFonts w:ascii="宋体" w:hAnsi="宋体" w:cs="宋体"/>
          <w:b/>
          <w:bCs/>
          <w:color w:val="auto"/>
          <w:sz w:val="36"/>
          <w:szCs w:val="36"/>
        </w:rPr>
        <w:sectPr>
          <w:headerReference w:type="default" r:id="rId12"/>
          <w:footerReference w:type="default" r:id="rId18"/>
          <w:footerReference w:type="first" r:id="rId19"/>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color w:val="auto"/>
          <w:sz w:val="36"/>
          <w:szCs w:val="36"/>
        </w:rPr>
      </w:r>
      <w:r/>
    </w:p>
    <w:p>
      <w:pPr>
        <w:jc w:val="center"/>
        <w:rPr>
          <w:rFonts w:ascii="宋体" w:hAnsi="宋体" w:cs="宋体"/>
          <w:b/>
          <w:bCs/>
          <w:color w:val="auto"/>
          <w:sz w:val="36"/>
          <w:szCs w:val="36"/>
        </w:rPr>
      </w:pPr>
      <w:r>
        <w:rPr>
          <w:rFonts w:hint="eastAsia" w:cs="宋体"/>
          <w:b/>
          <w:bCs/>
          <w:color w:val="auto"/>
          <w:sz w:val="36"/>
          <w:szCs w:val="36"/>
          <w:lang w:val="en-US" w:eastAsia="zh-CN" w:bidi="ar-SA"/>
        </w:rPr>
        <w:t xml:space="preserve">10</w:t>
      </w:r>
      <w:r>
        <w:rPr>
          <w:rFonts w:hint="eastAsia" w:ascii="宋体" w:hAnsi="宋体" w:cs="宋体"/>
          <w:b/>
          <w:bCs/>
          <w:color w:val="auto"/>
          <w:sz w:val="36"/>
          <w:szCs w:val="36"/>
        </w:rPr>
        <w:t xml:space="preserve">、具备履行合同所必需的设备和专业技术能力的书面声明（附证明材料）格式</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8"/>
          <w:szCs w:val="28"/>
        </w:rPr>
      </w:pPr>
      <w:r>
        <w:rPr>
          <w:rFonts w:hint="eastAsia" w:ascii="宋体" w:hAnsi="宋体" w:cs="宋体"/>
          <w:color w:val="auto"/>
          <w:sz w:val="28"/>
          <w:szCs w:val="28"/>
        </w:rPr>
        <w:t xml:space="preserve">项目编号：</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项目名称：</w:t>
      </w:r>
      <w:r/>
    </w:p>
    <w:p>
      <w:pPr>
        <w:spacing w:line="360" w:lineRule="auto"/>
        <w:rPr>
          <w:rFonts w:ascii="宋体" w:hAnsi="宋体" w:cs="宋体"/>
          <w:color w:val="auto"/>
          <w:sz w:val="28"/>
          <w:szCs w:val="28"/>
        </w:rPr>
      </w:pPr>
      <w:r>
        <w:rPr>
          <w:rFonts w:ascii="宋体" w:hAnsi="宋体" w:cs="宋体"/>
          <w:color w:val="auto"/>
          <w:sz w:val="28"/>
          <w:szCs w:val="28"/>
        </w:rPr>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供应商对声明的真实性负责。如有虚假，将依法承担相应责任。</w:t>
      </w:r>
      <w:r/>
    </w:p>
    <w:p>
      <w:pPr>
        <w:ind w:firstLine="560"/>
        <w:spacing w:line="360" w:lineRule="auto"/>
        <w:rPr>
          <w:rFonts w:ascii="宋体" w:hAnsi="宋体" w:cs="宋体"/>
          <w:b/>
          <w:bCs/>
          <w:color w:val="auto"/>
          <w:sz w:val="28"/>
          <w:szCs w:val="28"/>
        </w:rPr>
      </w:pPr>
      <w:r>
        <w:rPr>
          <w:rFonts w:hint="eastAsia" w:ascii="宋体" w:hAnsi="宋体" w:cs="宋体"/>
          <w:color w:val="auto"/>
          <w:sz w:val="28"/>
          <w:szCs w:val="28"/>
        </w:rPr>
        <w:t xml:space="preserve">供应商郑重声明：供应商具备履行合同（项目名称：</w:t>
      </w:r>
      <w:r>
        <w:rPr>
          <w:rFonts w:hint="eastAsia" w:ascii="宋体" w:hAnsi="宋体" w:cs="宋体"/>
          <w:color w:val="auto"/>
          <w:sz w:val="28"/>
          <w:szCs w:val="28"/>
          <w:u w:val="single"/>
          <w:lang w:eastAsia="zh-CN"/>
        </w:rPr>
        <w:t xml:space="preserve">惠民花园幼儿园室内环境设施改造项目</w:t>
      </w:r>
      <w:r>
        <w:rPr>
          <w:rFonts w:hint="eastAsia" w:ascii="宋体" w:hAnsi="宋体" w:cs="宋体"/>
          <w:color w:val="auto"/>
          <w:sz w:val="28"/>
          <w:szCs w:val="28"/>
        </w:rPr>
        <w:t xml:space="preserve">，项目编号：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所必需的设备和专业技术能力，具体为：</w:t>
      </w:r>
      <w:r/>
    </w:p>
    <w:p>
      <w:pPr>
        <w:pStyle w:val="1293"/>
        <w:ind w:left="0" w:firstLine="482"/>
        <w:jc w:val="left"/>
        <w:spacing w:after="0" w:line="360" w:lineRule="auto"/>
        <w:rPr>
          <w:rFonts w:hint="eastAsia" w:ascii="宋体" w:hAnsi="宋体" w:cs="宋体"/>
          <w:b/>
          <w:bCs/>
          <w:color w:val="auto"/>
          <w:sz w:val="28"/>
          <w:szCs w:val="28"/>
        </w:rPr>
      </w:pPr>
      <w:r>
        <w:rPr>
          <w:rFonts w:hint="eastAsia" w:ascii="宋体" w:hAnsi="宋体" w:cs="宋体"/>
          <w:b/>
          <w:bCs/>
          <w:color w:val="auto"/>
          <w:sz w:val="28"/>
          <w:szCs w:val="28"/>
        </w:rPr>
        <w:t xml:space="preserve">① 提供供应商有效的的建筑装修装饰工程专业承包贰级（含）以上资质证书扫描件；</w:t>
      </w:r>
      <w:r/>
    </w:p>
    <w:p>
      <w:pPr>
        <w:pStyle w:val="1293"/>
        <w:ind w:left="0" w:firstLine="482"/>
        <w:jc w:val="left"/>
        <w:spacing w:after="0" w:line="360" w:lineRule="auto"/>
        <w:rPr>
          <w:rFonts w:hint="eastAsia" w:ascii="宋体" w:hAnsi="宋体" w:cs="宋体"/>
          <w:b/>
          <w:bCs/>
          <w:color w:val="auto"/>
          <w:sz w:val="28"/>
          <w:szCs w:val="28"/>
        </w:rPr>
      </w:pPr>
      <w:r>
        <w:rPr>
          <w:rFonts w:hint="eastAsia" w:ascii="宋体" w:hAnsi="宋体" w:cs="宋体"/>
          <w:b/>
          <w:bCs/>
          <w:color w:val="auto"/>
          <w:sz w:val="28"/>
          <w:szCs w:val="28"/>
        </w:rPr>
        <w:t xml:space="preserve">② 提供供应商拟选派项目负责人（注册建造师）具备有效的建筑工程专业贰级（含）以上建造师资格证书；并取得有效的《建筑施工企业项目负责人安全生产考核合格证书》（B证），响应文件中提供证书扫描件；</w:t>
      </w:r>
      <w:r/>
    </w:p>
    <w:p>
      <w:pPr>
        <w:pStyle w:val="1293"/>
        <w:ind w:left="0" w:firstLine="482"/>
        <w:jc w:val="left"/>
        <w:spacing w:after="0" w:line="360" w:lineRule="auto"/>
        <w:rPr>
          <w:rFonts w:hint="eastAsia" w:ascii="宋体" w:hAnsi="宋体" w:cs="宋体"/>
          <w:b/>
          <w:bCs/>
          <w:color w:val="auto"/>
          <w:sz w:val="28"/>
          <w:szCs w:val="28"/>
        </w:rPr>
      </w:pPr>
      <w:r>
        <w:rPr>
          <w:rFonts w:hint="eastAsia" w:ascii="宋体" w:hAnsi="宋体" w:cs="宋体"/>
          <w:b/>
          <w:bCs/>
          <w:color w:val="auto"/>
          <w:sz w:val="28"/>
          <w:szCs w:val="28"/>
        </w:rPr>
        <w:t xml:space="preserve">③ 供应商具备安全生产条件，取得有效的《安全生产许可证》，响应文件中提供证书扫描件；</w:t>
      </w:r>
      <w:r/>
    </w:p>
    <w:p>
      <w:pPr>
        <w:pStyle w:val="1293"/>
        <w:ind w:left="0" w:firstLine="482"/>
        <w:jc w:val="left"/>
        <w:spacing w:after="0" w:line="360" w:lineRule="auto"/>
        <w:rPr>
          <w:rFonts w:ascii="宋体" w:hAnsi="宋体" w:cs="宋体"/>
          <w:b/>
          <w:bCs/>
          <w:color w:val="auto"/>
          <w:sz w:val="28"/>
          <w:szCs w:val="28"/>
        </w:rPr>
      </w:pPr>
      <w:r>
        <w:rPr>
          <w:rFonts w:hint="eastAsia" w:ascii="宋体" w:hAnsi="宋体" w:cs="宋体"/>
          <w:b/>
          <w:bCs/>
          <w:color w:val="auto"/>
          <w:sz w:val="28"/>
          <w:szCs w:val="28"/>
        </w:rPr>
        <w:t xml:space="preserve">④ 供应商拟选派项目负责人（注册建造师）无在建工程，响应文件中提供证明材料或承诺书（格式自拟）。</w:t>
      </w:r>
      <w:r/>
    </w:p>
    <w:p>
      <w:pPr>
        <w:pStyle w:val="1293"/>
        <w:ind w:left="0" w:firstLine="0"/>
        <w:jc w:val="left"/>
        <w:spacing w:after="0" w:line="360" w:lineRule="auto"/>
        <w:rPr>
          <w:rFonts w:hint="eastAsia" w:ascii="宋体" w:hAnsi="宋体" w:cs="宋体"/>
          <w:b/>
          <w:bCs/>
          <w:color w:val="auto"/>
          <w:sz w:val="28"/>
          <w:szCs w:val="28"/>
        </w:rPr>
      </w:pPr>
      <w:r>
        <w:rPr>
          <w:rFonts w:hint="eastAsia" w:ascii="宋体" w:hAnsi="宋体" w:cs="宋体"/>
          <w:b/>
          <w:bCs/>
          <w:color w:val="auto"/>
          <w:sz w:val="28"/>
          <w:szCs w:val="28"/>
        </w:rPr>
      </w:r>
      <w:r/>
    </w:p>
    <w:p>
      <w:pPr>
        <w:pStyle w:val="1069"/>
        <w:rPr>
          <w:rFonts w:ascii="宋体" w:hAnsi="宋体" w:eastAsia="宋体" w:cs="宋体"/>
          <w:color w:val="auto"/>
        </w:rPr>
      </w:pPr>
      <w:r>
        <w:rPr>
          <w:rFonts w:ascii="宋体" w:hAnsi="宋体" w:eastAsia="宋体" w:cs="宋体"/>
          <w:color w:val="auto"/>
        </w:rPr>
      </w:r>
      <w:r/>
    </w:p>
    <w:p>
      <w:pPr>
        <w:pStyle w:val="1069"/>
        <w:rPr>
          <w:rFonts w:ascii="宋体" w:hAnsi="宋体" w:eastAsia="宋体" w:cs="宋体"/>
          <w:b/>
          <w:bCs/>
          <w:color w:val="auto"/>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bCs/>
          <w:color w:val="auto"/>
        </w:rPr>
        <w:t xml:space="preserve">上述证明材料必须提供，否则按无效响应文件处理。</w:t>
      </w:r>
      <w:r/>
    </w:p>
    <w:p>
      <w:pPr>
        <w:jc w:val="center"/>
        <w:spacing w:before="100" w:beforeAutospacing="1" w:after="100" w:afterAutospacing="1" w:line="450" w:lineRule="atLeast"/>
        <w:widowControl/>
        <w:rPr>
          <w:rFonts w:ascii="宋体" w:hAnsi="宋体" w:cs="宋体"/>
          <w:b/>
          <w:color w:val="auto"/>
          <w:sz w:val="36"/>
          <w:szCs w:val="36"/>
        </w:rPr>
      </w:pPr>
      <w:r>
        <w:rPr>
          <w:rFonts w:hint="eastAsia" w:ascii="宋体" w:hAnsi="宋体" w:cs="宋体"/>
          <w:b/>
          <w:bCs/>
          <w:color w:val="auto"/>
          <w:sz w:val="36"/>
          <w:szCs w:val="36"/>
        </w:rPr>
        <w:t xml:space="preserve">1</w:t>
      </w:r>
      <w:r>
        <w:rPr>
          <w:rFonts w:hint="eastAsia" w:ascii="宋体" w:hAnsi="宋体" w:cs="宋体"/>
          <w:b/>
          <w:bCs/>
          <w:color w:val="auto"/>
          <w:sz w:val="36"/>
          <w:szCs w:val="36"/>
          <w:lang w:val="en-US" w:eastAsia="zh-CN"/>
        </w:rPr>
        <w:t xml:space="preserve">1</w:t>
      </w:r>
      <w:r>
        <w:rPr>
          <w:rFonts w:hint="eastAsia" w:ascii="宋体" w:hAnsi="宋体" w:cs="宋体"/>
          <w:b/>
          <w:bCs/>
          <w:color w:val="auto"/>
          <w:sz w:val="36"/>
          <w:szCs w:val="36"/>
        </w:rPr>
        <w:t xml:space="preserve">、中小企业声明函</w:t>
      </w:r>
      <w:r/>
    </w:p>
    <w:p>
      <w:pPr>
        <w:spacing w:line="360" w:lineRule="auto"/>
        <w:rPr>
          <w:rFonts w:ascii="宋体" w:hAnsi="宋体" w:cs="宋体"/>
          <w:color w:val="auto"/>
          <w:spacing w:val="6"/>
          <w:sz w:val="28"/>
          <w:szCs w:val="28"/>
          <w:u w:val="single"/>
        </w:rPr>
      </w:pPr>
      <w:r>
        <w:rPr>
          <w:rFonts w:hint="eastAsia" w:ascii="宋体" w:hAnsi="宋体" w:cs="宋体"/>
          <w:color w:val="auto"/>
          <w:spacing w:val="6"/>
          <w:sz w:val="28"/>
          <w:szCs w:val="28"/>
        </w:rPr>
        <w:t xml:space="preserve">项目编号：</w:t>
      </w:r>
      <w:r/>
    </w:p>
    <w:p>
      <w:pPr>
        <w:spacing w:line="360" w:lineRule="auto"/>
        <w:rPr>
          <w:rFonts w:ascii="宋体" w:hAnsi="宋体" w:cs="宋体"/>
          <w:color w:val="auto"/>
          <w:spacing w:val="6"/>
          <w:sz w:val="28"/>
          <w:szCs w:val="28"/>
          <w:u w:val="single"/>
        </w:rPr>
      </w:pPr>
      <w:r>
        <w:rPr>
          <w:rFonts w:hint="eastAsia" w:ascii="宋体" w:hAnsi="宋体" w:cs="宋体"/>
          <w:color w:val="auto"/>
          <w:spacing w:val="6"/>
          <w:sz w:val="28"/>
          <w:szCs w:val="28"/>
        </w:rPr>
        <w:t xml:space="preserve">项目名称：</w:t>
      </w:r>
      <w:r/>
    </w:p>
    <w:p>
      <w:pPr>
        <w:ind w:firstLine="560"/>
        <w:spacing w:line="360" w:lineRule="auto"/>
        <w:rPr>
          <w:rFonts w:ascii="宋体" w:hAnsi="宋体" w:cs="宋体"/>
          <w:color w:val="auto"/>
          <w:sz w:val="28"/>
          <w:szCs w:val="28"/>
        </w:rPr>
      </w:pPr>
      <w:r>
        <w:rPr>
          <w:rFonts w:ascii="宋体" w:hAnsi="宋体" w:cs="宋体"/>
          <w:color w:val="auto"/>
          <w:sz w:val="28"/>
          <w:szCs w:val="28"/>
        </w:rPr>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本公司郑重声明，根据《政府采购促进中小企业发展管理办法》（财库﹝2020﹞46 号）的规定，本公司参加</w:t>
      </w:r>
      <w:r>
        <w:rPr>
          <w:rFonts w:hint="eastAsia" w:ascii="宋体" w:hAnsi="宋体" w:cs="宋体"/>
          <w:color w:val="auto"/>
          <w:sz w:val="28"/>
          <w:szCs w:val="28"/>
          <w:u w:val="single"/>
        </w:rPr>
        <w:t xml:space="preserve">（</w:t>
      </w:r>
      <w:r>
        <w:rPr>
          <w:rFonts w:hint="eastAsia" w:ascii="宋体" w:hAnsi="宋体" w:cs="宋体"/>
          <w:color w:val="auto"/>
          <w:sz w:val="28"/>
          <w:szCs w:val="28"/>
          <w:u w:val="single"/>
          <w:lang w:eastAsia="zh-CN"/>
        </w:rPr>
        <w:t xml:space="preserve">徐州市云龙区惠民教育实验幼儿园</w:t>
      </w:r>
      <w:r>
        <w:rPr>
          <w:rFonts w:hint="eastAsia" w:ascii="宋体" w:hAnsi="宋体" w:cs="宋体"/>
          <w:color w:val="auto"/>
          <w:sz w:val="28"/>
          <w:szCs w:val="28"/>
          <w:u w:val="single"/>
        </w:rPr>
        <w:t xml:space="preserve">）</w:t>
      </w:r>
      <w:r>
        <w:rPr>
          <w:rFonts w:hint="eastAsia" w:ascii="宋体" w:hAnsi="宋体" w:cs="宋体"/>
          <w:color w:val="auto"/>
          <w:sz w:val="28"/>
          <w:szCs w:val="28"/>
        </w:rPr>
        <w:t xml:space="preserve">的</w:t>
      </w:r>
      <w:r>
        <w:rPr>
          <w:rFonts w:hint="eastAsia" w:ascii="宋体" w:hAnsi="宋体" w:cs="宋体"/>
          <w:color w:val="auto"/>
          <w:sz w:val="28"/>
          <w:szCs w:val="28"/>
          <w:u w:val="single"/>
        </w:rPr>
        <w:t xml:space="preserve">（ </w:t>
      </w:r>
      <w:r>
        <w:rPr>
          <w:rFonts w:hint="eastAsia" w:ascii="宋体" w:hAnsi="宋体" w:cs="宋体"/>
          <w:color w:val="auto"/>
          <w:sz w:val="28"/>
          <w:szCs w:val="28"/>
          <w:u w:val="single"/>
          <w:lang w:eastAsia="zh-CN"/>
        </w:rPr>
        <w:t xml:space="preserve">惠民花园幼儿园室内环境设施改造项目</w:t>
      </w:r>
      <w:r>
        <w:rPr>
          <w:rFonts w:hint="eastAsia" w:ascii="宋体" w:hAnsi="宋体" w:cs="宋体"/>
          <w:color w:val="auto"/>
          <w:sz w:val="28"/>
          <w:szCs w:val="28"/>
          <w:u w:val="single"/>
        </w:rPr>
        <w:t xml:space="preserve">）</w:t>
      </w:r>
      <w:r>
        <w:rPr>
          <w:rFonts w:hint="eastAsia" w:ascii="宋体" w:hAnsi="宋体" w:cs="宋体"/>
          <w:color w:val="auto"/>
          <w:sz w:val="28"/>
          <w:szCs w:val="28"/>
        </w:rPr>
        <w:t xml:space="preserve">采购活动，工程的施工单位全部为符合政策要求的中小企业。相关企业的具体情况如下：</w:t>
      </w:r>
      <w:r/>
    </w:p>
    <w:p>
      <w:pPr>
        <w:ind w:firstLine="560"/>
        <w:spacing w:line="360" w:lineRule="auto"/>
        <w:rPr>
          <w:rFonts w:ascii="宋体" w:hAnsi="宋体" w:cs="宋体"/>
          <w:b/>
          <w:color w:val="auto"/>
          <w:spacing w:val="6"/>
          <w:sz w:val="28"/>
          <w:szCs w:val="28"/>
        </w:rPr>
      </w:pPr>
      <w:r>
        <w:rPr>
          <w:rFonts w:hint="eastAsia" w:ascii="宋体" w:hAnsi="宋体" w:cs="宋体"/>
          <w:color w:val="auto"/>
          <w:sz w:val="28"/>
          <w:szCs w:val="28"/>
          <w:u w:val="single"/>
        </w:rPr>
        <w:t xml:space="preserve">（</w:t>
      </w:r>
      <w:r>
        <w:rPr>
          <w:rFonts w:hint="eastAsia" w:ascii="宋体" w:hAnsi="宋体" w:cs="宋体"/>
          <w:color w:val="auto"/>
          <w:sz w:val="28"/>
          <w:szCs w:val="28"/>
          <w:u w:val="single"/>
          <w:lang w:eastAsia="zh-CN"/>
        </w:rPr>
        <w:t xml:space="preserve">惠民花园幼儿园室内环境设施改造项目</w:t>
      </w:r>
      <w:r>
        <w:rPr>
          <w:rFonts w:hint="eastAsia" w:ascii="宋体" w:hAnsi="宋体" w:cs="宋体"/>
          <w:color w:val="auto"/>
          <w:sz w:val="28"/>
          <w:szCs w:val="28"/>
          <w:u w:val="single"/>
        </w:rPr>
        <w:t xml:space="preserve">）</w:t>
      </w:r>
      <w:r>
        <w:rPr>
          <w:rFonts w:hint="eastAsia" w:ascii="宋体" w:hAnsi="宋体" w:cs="宋体"/>
          <w:color w:val="auto"/>
          <w:sz w:val="28"/>
          <w:szCs w:val="28"/>
        </w:rPr>
        <w:t xml:space="preserve">，属于</w:t>
      </w:r>
      <w:r>
        <w:rPr>
          <w:rFonts w:hint="eastAsia" w:ascii="宋体" w:hAnsi="宋体" w:cs="宋体"/>
          <w:color w:val="auto"/>
          <w:sz w:val="28"/>
          <w:szCs w:val="28"/>
          <w:u w:val="single"/>
        </w:rPr>
        <w:t xml:space="preserve">（建筑业）</w:t>
      </w:r>
      <w:r>
        <w:rPr>
          <w:rFonts w:hint="eastAsia" w:ascii="宋体" w:hAnsi="宋体" w:cs="宋体"/>
          <w:color w:val="auto"/>
          <w:sz w:val="28"/>
          <w:szCs w:val="28"/>
        </w:rPr>
        <w:t xml:space="preserve">； 承建（承接）企业为</w:t>
      </w:r>
      <w:r>
        <w:rPr>
          <w:rFonts w:hint="eastAsia" w:ascii="宋体" w:hAnsi="宋体" w:cs="宋体"/>
          <w:color w:val="auto"/>
          <w:sz w:val="28"/>
          <w:szCs w:val="28"/>
          <w:u w:val="single"/>
        </w:rPr>
        <w:t xml:space="preserve">（企业名称）</w:t>
      </w:r>
      <w:r>
        <w:rPr>
          <w:rFonts w:hint="eastAsia" w:ascii="宋体" w:hAnsi="宋体" w:cs="宋体"/>
          <w:color w:val="auto"/>
          <w:sz w:val="28"/>
          <w:szCs w:val="28"/>
        </w:rPr>
        <w:t xml:space="preserve">，从业人员</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人，营业收入为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万元，资产总额为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万元，</w:t>
      </w:r>
      <w:r>
        <w:rPr>
          <w:rFonts w:hint="eastAsia" w:ascii="宋体" w:hAnsi="宋体" w:cs="宋体"/>
          <w:b/>
          <w:color w:val="auto"/>
          <w:sz w:val="28"/>
          <w:szCs w:val="28"/>
        </w:rPr>
        <w:t xml:space="preserve">属于（□中型企业、□小型企业、□微型企业，请勾选！）；</w:t>
      </w:r>
      <w:r/>
    </w:p>
    <w:p>
      <w:pPr>
        <w:ind w:firstLine="560"/>
        <w:spacing w:line="360" w:lineRule="auto"/>
        <w:rPr>
          <w:rFonts w:ascii="宋体" w:hAnsi="宋体" w:cs="宋体"/>
          <w:color w:val="auto"/>
          <w:spacing w:val="6"/>
          <w:sz w:val="28"/>
          <w:szCs w:val="28"/>
        </w:rPr>
      </w:pPr>
      <w:r>
        <w:rPr>
          <w:rFonts w:hint="eastAsia" w:ascii="宋体" w:hAnsi="宋体" w:cs="宋体"/>
          <w:color w:val="auto"/>
          <w:sz w:val="28"/>
          <w:szCs w:val="28"/>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本企业对上述声明内容的真实性负责。如有虚假，将依法承担相应责任。</w:t>
      </w:r>
      <w:r/>
    </w:p>
    <w:p>
      <w:pPr>
        <w:spacing w:line="360" w:lineRule="auto"/>
        <w:rPr>
          <w:rFonts w:ascii="宋体" w:hAnsi="宋体" w:cs="宋体"/>
          <w:color w:val="auto"/>
          <w:sz w:val="28"/>
          <w:szCs w:val="28"/>
        </w:rPr>
      </w:pPr>
      <w:r>
        <w:rPr>
          <w:rFonts w:hint="eastAsia" w:ascii="宋体" w:hAnsi="宋体" w:cs="宋体"/>
          <w:b/>
          <w:bCs/>
          <w:color w:val="auto"/>
          <w:sz w:val="28"/>
          <w:szCs w:val="28"/>
        </w:rPr>
        <w:t xml:space="preserve">注：本项目采购属于</w:t>
      </w:r>
      <w:r>
        <w:rPr>
          <w:rFonts w:hint="eastAsia" w:ascii="宋体" w:hAnsi="宋体" w:cs="宋体"/>
          <w:b/>
          <w:bCs/>
          <w:color w:val="auto"/>
          <w:sz w:val="28"/>
          <w:szCs w:val="28"/>
          <w:u w:val="single"/>
        </w:rPr>
        <w:t xml:space="preserve">建筑业</w:t>
      </w:r>
      <w:r>
        <w:rPr>
          <w:rFonts w:hint="eastAsia" w:ascii="宋体" w:hAnsi="宋体" w:cs="宋体"/>
          <w:b/>
          <w:bCs/>
          <w:color w:val="auto"/>
          <w:sz w:val="28"/>
          <w:szCs w:val="28"/>
        </w:rPr>
        <w:t xml:space="preserve">。</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                         </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企业名称（供应商</w:t>
      </w:r>
      <w:r>
        <w:rPr>
          <w:rFonts w:hint="eastAsia" w:ascii="宋体" w:hAnsi="宋体" w:cs="宋体"/>
          <w:color w:val="auto"/>
          <w:sz w:val="28"/>
          <w:szCs w:val="28"/>
          <w:lang w:eastAsia="zh-CN"/>
        </w:rPr>
        <w:t xml:space="preserve">电子签章</w:t>
      </w:r>
      <w:r>
        <w:rPr>
          <w:rFonts w:hint="eastAsia" w:ascii="宋体" w:hAnsi="宋体" w:cs="宋体"/>
          <w:color w:val="auto"/>
          <w:sz w:val="28"/>
          <w:szCs w:val="28"/>
        </w:rPr>
        <w:t xml:space="preserve">）：</w:t>
      </w:r>
      <w:r/>
    </w:p>
    <w:p>
      <w:pPr>
        <w:ind w:firstLine="560"/>
        <w:spacing w:line="360" w:lineRule="auto"/>
        <w:rPr>
          <w:rFonts w:ascii="宋体" w:hAnsi="宋体" w:cs="宋体"/>
          <w:color w:val="auto"/>
          <w:sz w:val="28"/>
          <w:szCs w:val="28"/>
        </w:rPr>
      </w:pPr>
      <w:r>
        <w:rPr>
          <w:rFonts w:hint="eastAsia" w:ascii="宋体" w:hAnsi="宋体" w:cs="宋体"/>
          <w:color w:val="auto"/>
          <w:sz w:val="28"/>
          <w:szCs w:val="28"/>
        </w:rPr>
        <w:t xml:space="preserve">                         </w:t>
      </w:r>
      <w:r/>
    </w:p>
    <w:p>
      <w:pPr>
        <w:spacing w:line="360" w:lineRule="auto"/>
        <w:rPr>
          <w:rFonts w:ascii="宋体" w:hAnsi="宋体" w:cs="宋体"/>
          <w:color w:val="auto"/>
          <w:sz w:val="28"/>
          <w:szCs w:val="28"/>
        </w:rPr>
      </w:pPr>
      <w:r>
        <w:rPr>
          <w:rFonts w:hint="eastAsia" w:ascii="宋体" w:hAnsi="宋体" w:cs="宋体"/>
          <w:color w:val="auto"/>
          <w:sz w:val="28"/>
          <w:szCs w:val="28"/>
        </w:rPr>
        <w:t xml:space="preserve">日期： 年  月  日</w:t>
      </w:r>
      <w:r/>
    </w:p>
    <w:p>
      <w:pPr>
        <w:spacing w:line="360" w:lineRule="auto"/>
        <w:rPr>
          <w:rFonts w:ascii="宋体" w:hAnsi="宋体" w:cs="宋体"/>
          <w:b/>
          <w:color w:val="auto"/>
          <w:sz w:val="28"/>
          <w:szCs w:val="28"/>
        </w:rPr>
      </w:pPr>
      <w:r>
        <w:rPr>
          <w:rFonts w:ascii="宋体" w:hAnsi="宋体" w:cs="宋体"/>
          <w:b/>
          <w:color w:val="auto"/>
          <w:sz w:val="28"/>
          <w:szCs w:val="28"/>
        </w:rPr>
      </w:r>
      <w:r/>
    </w:p>
    <w:p>
      <w:pPr>
        <w:spacing w:line="360" w:lineRule="auto"/>
        <w:rPr>
          <w:rFonts w:ascii="宋体" w:hAnsi="宋体" w:cs="宋体"/>
          <w:color w:val="auto"/>
          <w:sz w:val="28"/>
          <w:szCs w:val="28"/>
        </w:rPr>
      </w:pPr>
      <w:r>
        <w:rPr>
          <w:rFonts w:hint="eastAsia" w:ascii="宋体" w:hAnsi="宋体" w:cs="宋体"/>
          <w:b/>
          <w:color w:val="auto"/>
          <w:sz w:val="28"/>
          <w:szCs w:val="28"/>
        </w:rPr>
        <w:t xml:space="preserve">备注：从业人员、营业收入、资产总额填报上一年度数据，无上一年度数据的新成立企业可不填报。</w:t>
      </w:r>
      <w:r/>
    </w:p>
    <w:p>
      <w:pPr>
        <w:spacing w:line="360" w:lineRule="auto"/>
        <w:rPr>
          <w:rFonts w:ascii="宋体" w:hAnsi="宋体" w:cs="宋体"/>
          <w:color w:val="auto"/>
          <w:sz w:val="28"/>
          <w:szCs w:val="28"/>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1413510</wp:posOffset>
                </wp:positionH>
                <wp:positionV relativeFrom="paragraph">
                  <wp:posOffset>1688465</wp:posOffset>
                </wp:positionV>
                <wp:extent cx="1860550" cy="3744595"/>
                <wp:effectExtent l="0" t="0" r="6350" b="8255"/>
                <wp:wrapTopAndBottom/>
                <wp:docPr id="16" name="图片 16"/>
                <wp:cNvGraphicFramePr/>
                <a:graphic xmlns:a="http://schemas.openxmlformats.org/drawingml/2006/main">
                  <a:graphicData uri="http://schemas.openxmlformats.org/drawingml/2006/picture">
                    <pic:pic xmlns:pic="http://schemas.openxmlformats.org/drawingml/2006/picture">
                      <pic:nvPicPr>
                        <pic:cNvPr id="16" name="图片 16"/>
                        <pic:cNvPicPr/>
                        <pic:nvPr/>
                      </pic:nvPicPr>
                      <pic:blipFill>
                        <a:blip r:embed="rId22"/>
                        <a:stretch/>
                      </pic:blipFill>
                      <pic:spPr bwMode="auto">
                        <a:xfrm>
                          <a:off x="0" y="0"/>
                          <a:ext cx="1860550" cy="3744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5408;o:allowoverlap:true;o:allowincell:true;mso-position-horizontal-relative:text;margin-left:111.3pt;mso-position-horizontal:absolute;mso-position-vertical-relative:text;margin-top:132.9pt;mso-position-vertical:absolute;width:146.5pt;height:294.8pt;mso-wrap-distance-left:9.0pt;mso-wrap-distance-top:0.0pt;mso-wrap-distance-right:9.0pt;mso-wrap-distance-bottom:0.0pt;" stroked="f">
                <v:path textboxrect="0,0,0,0"/>
                <w10:wrap type="topAndBottom"/>
                <v:imagedata r:id="rId22" o:title=""/>
              </v:shape>
            </w:pict>
          </mc:Fallback>
        </mc:AlternateContent>
      </w:r>
      <w:r>
        <w:rPr>
          <w:rFonts w:hint="eastAsia" w:ascii="宋体" w:hAnsi="宋体" w:cs="宋体"/>
          <w:color w:val="auto"/>
          <w:sz w:val="28"/>
          <w:szCs w:val="28"/>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jc w:val="center"/>
        <w:spacing w:line="360" w:lineRule="auto"/>
        <w:rPr>
          <w:rFonts w:ascii="宋体" w:hAnsi="宋体" w:cs="宋体"/>
          <w:b/>
          <w:color w:val="auto"/>
          <w:sz w:val="36"/>
          <w:szCs w:val="36"/>
        </w:rPr>
      </w:pPr>
      <w:r>
        <w:rPr>
          <w:rFonts w:hint="eastAsia" w:ascii="宋体" w:hAnsi="宋体" w:cs="宋体"/>
          <w:b/>
          <w:bCs/>
          <w:color w:val="auto"/>
          <w:sz w:val="36"/>
          <w:szCs w:val="36"/>
        </w:rPr>
        <w:t xml:space="preserve">1</w:t>
      </w:r>
      <w:r>
        <w:rPr>
          <w:rFonts w:hint="eastAsia" w:ascii="宋体" w:hAnsi="宋体" w:cs="宋体"/>
          <w:b/>
          <w:bCs/>
          <w:color w:val="auto"/>
          <w:sz w:val="36"/>
          <w:szCs w:val="36"/>
          <w:lang w:val="en-US" w:eastAsia="zh-CN"/>
        </w:rPr>
        <w:t xml:space="preserve">2</w:t>
      </w:r>
      <w:r>
        <w:rPr>
          <w:rFonts w:hint="eastAsia" w:ascii="宋体" w:hAnsi="宋体" w:cs="宋体"/>
          <w:b/>
          <w:bCs/>
          <w:color w:val="auto"/>
          <w:sz w:val="36"/>
          <w:szCs w:val="36"/>
        </w:rPr>
        <w:t xml:space="preserve">、</w:t>
      </w:r>
      <w:r>
        <w:rPr>
          <w:rFonts w:hint="eastAsia" w:ascii="宋体" w:hAnsi="宋体" w:cs="宋体"/>
          <w:b/>
          <w:color w:val="auto"/>
          <w:sz w:val="36"/>
          <w:szCs w:val="36"/>
        </w:rPr>
        <w:t xml:space="preserve">供应商参加政府采购活动前3年内在经营活动中没有重大违法记录的书面声明</w:t>
      </w:r>
      <w:r/>
    </w:p>
    <w:p>
      <w:pPr>
        <w:rPr>
          <w:rFonts w:ascii="宋体" w:hAnsi="宋体" w:cs="宋体"/>
          <w:color w:val="auto"/>
          <w:sz w:val="24"/>
        </w:rPr>
      </w:pPr>
      <w:r>
        <w:rPr>
          <w:rFonts w:ascii="宋体" w:hAnsi="宋体" w:cs="宋体"/>
          <w:color w:val="auto"/>
          <w:sz w:val="24"/>
        </w:rPr>
      </w:r>
      <w:r/>
    </w:p>
    <w:p>
      <w:pPr>
        <w:ind w:firstLine="840"/>
        <w:jc w:val="left"/>
        <w:spacing w:before="100" w:beforeAutospacing="1" w:after="100" w:afterAutospacing="1" w:line="360" w:lineRule="auto"/>
        <w:widowControl/>
        <w:rPr>
          <w:rFonts w:ascii="宋体" w:hAnsi="宋体" w:cs="宋体"/>
          <w:color w:val="auto"/>
          <w:sz w:val="28"/>
          <w:szCs w:val="28"/>
        </w:rPr>
      </w:pPr>
      <w:r>
        <w:rPr>
          <w:rFonts w:hint="eastAsia" w:ascii="宋体" w:hAnsi="宋体" w:cs="宋体"/>
          <w:color w:val="auto"/>
          <w:sz w:val="28"/>
          <w:szCs w:val="28"/>
        </w:rPr>
        <w:t xml:space="preserve">我单位在参加</w:t>
      </w:r>
      <w:r>
        <w:rPr>
          <w:rFonts w:hint="eastAsia" w:ascii="宋体" w:hAnsi="宋体" w:cs="宋体"/>
          <w:color w:val="auto"/>
          <w:sz w:val="28"/>
          <w:szCs w:val="28"/>
          <w:u w:val="single"/>
        </w:rPr>
        <w:t xml:space="preserve"> </w:t>
      </w:r>
      <w:r>
        <w:rPr>
          <w:rFonts w:hint="eastAsia" w:ascii="宋体" w:hAnsi="宋体" w:cs="宋体"/>
          <w:color w:val="auto"/>
          <w:sz w:val="28"/>
          <w:szCs w:val="28"/>
          <w:u w:val="single"/>
          <w:lang w:eastAsia="zh-CN"/>
        </w:rPr>
        <w:t xml:space="preserve">惠民花园幼儿园室内环境设施改造项目</w:t>
      </w:r>
      <w:r>
        <w:rPr>
          <w:rFonts w:hint="eastAsia" w:ascii="宋体" w:hAnsi="宋体" w:cs="宋体"/>
          <w:color w:val="auto"/>
          <w:sz w:val="28"/>
          <w:szCs w:val="28"/>
        </w:rPr>
        <w:t xml:space="preserve">（项目编号：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ascii="宋体" w:hAnsi="宋体" w:cs="宋体"/>
          <w:color w:val="auto"/>
          <w:sz w:val="28"/>
          <w:szCs w:val="28"/>
        </w:rPr>
      </w:pPr>
      <w:r>
        <w:rPr>
          <w:rFonts w:hint="eastAsia" w:ascii="宋体" w:hAnsi="宋体" w:cs="宋体"/>
          <w:color w:val="auto"/>
          <w:sz w:val="28"/>
          <w:szCs w:val="28"/>
        </w:rPr>
        <w:t xml:space="preserve">我单位对上述声明的真实性负责。如有虚假，将依法承担相应责任。</w:t>
      </w:r>
      <w:r/>
    </w:p>
    <w:p>
      <w:pPr>
        <w:ind w:right="29"/>
        <w:spacing w:line="360" w:lineRule="auto"/>
        <w:rPr>
          <w:rFonts w:ascii="宋体" w:hAnsi="宋体" w:cs="宋体"/>
          <w:color w:val="auto"/>
          <w:sz w:val="28"/>
          <w:szCs w:val="28"/>
        </w:rPr>
      </w:pPr>
      <w:r>
        <w:rPr>
          <w:rFonts w:hint="eastAsia" w:ascii="宋体" w:hAnsi="宋体" w:cs="宋体"/>
          <w:color w:val="auto"/>
          <w:sz w:val="28"/>
          <w:szCs w:val="28"/>
        </w:rPr>
        <w:t xml:space="preserve">                          </w:t>
      </w:r>
      <w:r/>
    </w:p>
    <w:p>
      <w:pPr>
        <w:ind w:right="29"/>
        <w:spacing w:line="360" w:lineRule="auto"/>
        <w:rPr>
          <w:rFonts w:ascii="宋体" w:hAnsi="宋体" w:cs="宋体"/>
          <w:color w:val="auto"/>
          <w:sz w:val="28"/>
          <w:szCs w:val="28"/>
        </w:rPr>
      </w:pPr>
      <w:r>
        <w:rPr>
          <w:rFonts w:hint="eastAsia" w:ascii="宋体" w:hAnsi="宋体" w:cs="宋体"/>
          <w:color w:val="auto"/>
          <w:sz w:val="28"/>
          <w:szCs w:val="28"/>
        </w:rPr>
        <w:t xml:space="preserve">供应商（供应商</w:t>
      </w:r>
      <w:r>
        <w:rPr>
          <w:rFonts w:hint="eastAsia" w:ascii="宋体" w:hAnsi="宋体" w:cs="宋体"/>
          <w:color w:val="auto"/>
          <w:sz w:val="28"/>
          <w:szCs w:val="28"/>
          <w:lang w:eastAsia="zh-CN"/>
        </w:rPr>
        <w:t xml:space="preserve">电子签章</w:t>
      </w:r>
      <w:r>
        <w:rPr>
          <w:rFonts w:hint="eastAsia" w:ascii="宋体" w:hAnsi="宋体" w:cs="宋体"/>
          <w:color w:val="auto"/>
          <w:sz w:val="28"/>
          <w:szCs w:val="28"/>
        </w:rPr>
        <w:t xml:space="preserve">）：</w:t>
      </w:r>
      <w:r/>
    </w:p>
    <w:p>
      <w:pPr>
        <w:ind w:right="29"/>
        <w:spacing w:line="360" w:lineRule="auto"/>
        <w:rPr>
          <w:rFonts w:ascii="宋体" w:hAnsi="宋体" w:cs="宋体"/>
          <w:color w:val="auto"/>
          <w:sz w:val="28"/>
          <w:szCs w:val="28"/>
        </w:rPr>
      </w:pPr>
      <w:r>
        <w:rPr>
          <w:rFonts w:ascii="宋体" w:hAnsi="宋体" w:cs="宋体"/>
          <w:color w:val="auto"/>
          <w:sz w:val="28"/>
          <w:szCs w:val="28"/>
        </w:rPr>
      </w:r>
      <w:r/>
    </w:p>
    <w:p>
      <w:pPr>
        <w:ind w:right="29"/>
        <w:spacing w:line="360" w:lineRule="auto"/>
        <w:rPr>
          <w:rFonts w:ascii="宋体" w:hAnsi="宋体" w:cs="宋体"/>
          <w:color w:val="auto"/>
          <w:sz w:val="28"/>
          <w:szCs w:val="28"/>
        </w:rPr>
      </w:pPr>
      <w:r>
        <w:rPr>
          <w:rFonts w:hint="eastAsia" w:ascii="宋体" w:hAnsi="宋体" w:cs="宋体"/>
          <w:color w:val="auto"/>
          <w:sz w:val="28"/>
          <w:szCs w:val="28"/>
        </w:rPr>
        <w:t xml:space="preserve">日期： 年  月  日</w:t>
      </w:r>
      <w:r/>
    </w:p>
    <w:p>
      <w:pPr>
        <w:pStyle w:val="1297"/>
        <w:ind w:left="239" w:firstLine="2640"/>
        <w:rPr>
          <w:color w:val="auto"/>
        </w:rPr>
      </w:pPr>
      <w:r>
        <w:rPr>
          <w:color w:val="auto"/>
        </w:rPr>
      </w:r>
      <w:r/>
    </w:p>
    <w:p>
      <w:pPr>
        <w:pStyle w:val="1297"/>
        <w:ind w:left="239" w:firstLine="2640"/>
        <w:rPr>
          <w:color w:val="auto"/>
        </w:rPr>
      </w:pPr>
      <w:r>
        <w:rPr>
          <w:color w:val="auto"/>
        </w:rPr>
      </w:r>
      <w:r/>
    </w:p>
    <w:p>
      <w:pPr>
        <w:pStyle w:val="1297"/>
        <w:ind w:left="239" w:firstLine="2640"/>
        <w:rPr>
          <w:color w:val="auto"/>
        </w:rPr>
      </w:pPr>
      <w:r>
        <w:rPr>
          <w:color w:val="auto"/>
        </w:rPr>
      </w:r>
      <w:r/>
    </w:p>
    <w:p>
      <w:pPr>
        <w:pStyle w:val="1297"/>
        <w:ind w:left="239" w:firstLine="2640"/>
        <w:rPr>
          <w:color w:val="auto"/>
        </w:rPr>
      </w:pPr>
      <w:r>
        <w:rPr>
          <w:color w:val="auto"/>
        </w:rPr>
      </w:r>
      <w:r/>
    </w:p>
    <w:p>
      <w:pPr>
        <w:pStyle w:val="1297"/>
        <w:ind w:left="239" w:firstLine="2640"/>
        <w:rPr>
          <w:color w:val="auto"/>
        </w:rPr>
      </w:pPr>
      <w:r>
        <w:rPr>
          <w:color w:val="auto"/>
        </w:rPr>
      </w:r>
      <w:r/>
    </w:p>
    <w:p>
      <w:pPr>
        <w:pStyle w:val="1297"/>
        <w:ind w:left="239" w:firstLine="2640"/>
        <w:rPr>
          <w:color w:val="auto"/>
        </w:rPr>
      </w:pPr>
      <w:r>
        <w:rPr>
          <w:color w:val="auto"/>
        </w:rPr>
      </w:r>
      <w:r/>
    </w:p>
    <w:p>
      <w:pPr>
        <w:pStyle w:val="1297"/>
        <w:ind w:left="239" w:firstLine="2640"/>
        <w:rPr>
          <w:color w:val="auto"/>
        </w:rPr>
      </w:pPr>
      <w:r>
        <w:rPr>
          <w:color w:val="auto"/>
        </w:rPr>
      </w:r>
      <w:r/>
    </w:p>
    <w:p>
      <w:pPr>
        <w:pStyle w:val="1297"/>
        <w:ind w:left="239" w:firstLine="2640"/>
        <w:rPr>
          <w:color w:val="auto"/>
        </w:rPr>
      </w:pPr>
      <w:r>
        <w:rPr>
          <w:color w:val="auto"/>
        </w:rPr>
      </w:r>
      <w:r/>
    </w:p>
    <w:p>
      <w:pPr>
        <w:pStyle w:val="1297"/>
        <w:ind w:left="239" w:firstLine="2640"/>
        <w:rPr>
          <w:color w:val="auto"/>
        </w:rPr>
      </w:pPr>
      <w:r>
        <w:rPr>
          <w:color w:val="auto"/>
        </w:rPr>
      </w:r>
      <w:r/>
    </w:p>
    <w:p>
      <w:pPr>
        <w:jc w:val="center"/>
        <w:spacing w:line="588" w:lineRule="exact"/>
        <w:rPr>
          <w:rFonts w:ascii="宋体" w:hAnsi="宋体" w:cs="宋体"/>
          <w:b/>
          <w:color w:val="auto"/>
          <w:sz w:val="36"/>
          <w:szCs w:val="36"/>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auto"/>
          <w:sz w:val="36"/>
          <w:szCs w:val="36"/>
        </w:rPr>
      </w:r>
      <w:r/>
    </w:p>
    <w:p>
      <w:pPr>
        <w:jc w:val="center"/>
        <w:spacing w:line="360" w:lineRule="auto"/>
        <w:rPr>
          <w:rFonts w:ascii="宋体" w:hAnsi="宋体" w:cs="宋体"/>
          <w:b/>
          <w:bCs/>
          <w:color w:val="auto"/>
          <w:sz w:val="36"/>
          <w:szCs w:val="36"/>
        </w:rPr>
      </w:pPr>
      <w:r/>
      <w:bookmarkStart w:id="14" w:name="OLE_LINK13"/>
      <w:r/>
      <w:bookmarkStart w:id="15" w:name="OLE_LINK14"/>
      <w:r>
        <w:rPr>
          <w:rFonts w:hint="eastAsia" w:ascii="宋体" w:hAnsi="宋体" w:cs="宋体"/>
          <w:b/>
          <w:bCs/>
          <w:color w:val="auto"/>
          <w:sz w:val="36"/>
          <w:szCs w:val="36"/>
        </w:rPr>
        <w:t xml:space="preserve">1</w:t>
      </w:r>
      <w:r>
        <w:rPr>
          <w:rFonts w:hint="eastAsia" w:ascii="宋体" w:hAnsi="宋体" w:cs="宋体"/>
          <w:b/>
          <w:bCs/>
          <w:color w:val="auto"/>
          <w:sz w:val="36"/>
          <w:szCs w:val="36"/>
          <w:lang w:val="en-US" w:eastAsia="zh-CN"/>
        </w:rPr>
        <w:t xml:space="preserve">3</w:t>
      </w:r>
      <w:r>
        <w:rPr>
          <w:rFonts w:hint="eastAsia" w:ascii="宋体" w:hAnsi="宋体" w:cs="宋体"/>
          <w:b/>
          <w:bCs/>
          <w:color w:val="auto"/>
          <w:sz w:val="36"/>
          <w:szCs w:val="36"/>
        </w:rPr>
        <w:t xml:space="preserve">、残疾人福利性单位声明函</w:t>
      </w:r>
      <w:bookmarkEnd w:id="14"/>
      <w:r/>
      <w:bookmarkEnd w:id="15"/>
      <w:r/>
      <w:r/>
    </w:p>
    <w:p>
      <w:pPr>
        <w:jc w:val="center"/>
        <w:spacing w:line="0" w:lineRule="atLeast"/>
        <w:rPr>
          <w:rFonts w:ascii="宋体" w:hAnsi="宋体" w:cs="宋体"/>
          <w:color w:val="auto"/>
          <w:sz w:val="24"/>
        </w:rPr>
      </w:pPr>
      <w:r>
        <w:rPr>
          <w:rFonts w:ascii="宋体" w:hAnsi="宋体" w:cs="宋体"/>
          <w:color w:val="auto"/>
          <w:sz w:val="24"/>
        </w:rPr>
      </w:r>
      <w:r/>
    </w:p>
    <w:p>
      <w:pPr>
        <w:jc w:val="center"/>
        <w:spacing w:line="0" w:lineRule="atLeast"/>
        <w:rPr>
          <w:rFonts w:ascii="宋体" w:hAnsi="宋体" w:cs="宋体"/>
          <w:color w:val="auto"/>
          <w:sz w:val="24"/>
        </w:rPr>
      </w:pPr>
      <w:r>
        <w:rPr>
          <w:rFonts w:hint="eastAsia" w:ascii="宋体" w:hAnsi="宋体" w:cs="宋体"/>
          <w:b/>
          <w:bCs/>
          <w:color w:val="auto"/>
          <w:sz w:val="24"/>
        </w:rPr>
        <w:t xml:space="preserve">（注：如供应商不属于残疾人福利性单位，不需提供此声明函）</w:t>
      </w:r>
      <w:r/>
    </w:p>
    <w:p>
      <w:pPr>
        <w:spacing w:line="360" w:lineRule="auto"/>
        <w:rPr>
          <w:rFonts w:ascii="宋体" w:hAnsi="宋体" w:cs="宋体"/>
          <w:color w:val="auto"/>
          <w:sz w:val="24"/>
        </w:rPr>
      </w:pPr>
      <w:r>
        <w:rPr>
          <w:rFonts w:ascii="宋体" w:hAnsi="宋体" w:cs="宋体"/>
          <w:color w:val="auto"/>
          <w:sz w:val="24"/>
        </w:rPr>
      </w:r>
      <w:r/>
    </w:p>
    <w:p>
      <w:pPr>
        <w:spacing w:line="360" w:lineRule="auto"/>
        <w:rPr>
          <w:rFonts w:ascii="宋体" w:hAnsi="宋体" w:cs="宋体"/>
          <w:color w:val="auto"/>
          <w:sz w:val="28"/>
          <w:szCs w:val="28"/>
        </w:rPr>
      </w:pPr>
      <w:r>
        <w:rPr>
          <w:rFonts w:hint="eastAsia" w:ascii="宋体" w:hAnsi="宋体" w:cs="宋体"/>
          <w:color w:val="auto"/>
          <w:sz w:val="28"/>
          <w:szCs w:val="28"/>
        </w:rPr>
        <w:t xml:space="preserve">项目编号：</w:t>
      </w:r>
      <w:r/>
    </w:p>
    <w:p>
      <w:pPr>
        <w:spacing w:line="360" w:lineRule="auto"/>
        <w:rPr>
          <w:rFonts w:ascii="宋体" w:hAnsi="宋体" w:cs="宋体"/>
          <w:color w:val="auto"/>
          <w:spacing w:val="6"/>
          <w:sz w:val="28"/>
          <w:szCs w:val="28"/>
        </w:rPr>
      </w:pPr>
      <w:r>
        <w:rPr>
          <w:rFonts w:hint="eastAsia" w:ascii="宋体" w:hAnsi="宋体" w:cs="宋体"/>
          <w:color w:val="auto"/>
          <w:spacing w:val="6"/>
          <w:sz w:val="28"/>
          <w:szCs w:val="28"/>
        </w:rPr>
        <w:t xml:space="preserve">项目名称：</w:t>
      </w:r>
      <w:r/>
    </w:p>
    <w:p>
      <w:pPr>
        <w:ind w:firstLine="584"/>
        <w:spacing w:line="360" w:lineRule="auto"/>
        <w:rPr>
          <w:rFonts w:ascii="宋体" w:hAnsi="宋体" w:cs="宋体"/>
          <w:color w:val="auto"/>
          <w:spacing w:val="6"/>
          <w:sz w:val="28"/>
          <w:szCs w:val="28"/>
        </w:rPr>
      </w:pPr>
      <w:r>
        <w:rPr>
          <w:rFonts w:hint="eastAsia" w:ascii="宋体" w:hAnsi="宋体" w:cs="宋体"/>
          <w:color w:val="auto"/>
          <w:spacing w:val="6"/>
          <w:sz w:val="28"/>
          <w:szCs w:val="28"/>
        </w:rPr>
        <w:t xml:space="preserve">本单位郑重声明，根据《财政部 民政部 中国残疾人联合会关于促进残疾人就业政府采购政策的通知》（财库</w:t>
      </w:r>
      <w:r>
        <w:rPr>
          <w:rFonts w:hint="eastAsia" w:ascii="宋体" w:hAnsi="宋体" w:cs="宋体"/>
          <w:color w:val="auto"/>
          <w:sz w:val="28"/>
          <w:szCs w:val="28"/>
        </w:rPr>
        <w:t xml:space="preserve">〔2017〕 141</w:t>
      </w:r>
      <w:r>
        <w:rPr>
          <w:rFonts w:hint="eastAsia" w:ascii="宋体" w:hAnsi="宋体" w:cs="宋体"/>
          <w:color w:val="auto"/>
          <w:spacing w:val="6"/>
          <w:sz w:val="28"/>
          <w:szCs w:val="28"/>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ascii="宋体" w:hAnsi="宋体" w:cs="宋体"/>
          <w:color w:val="auto"/>
          <w:spacing w:val="6"/>
          <w:sz w:val="28"/>
          <w:szCs w:val="28"/>
        </w:rPr>
      </w:pPr>
      <w:r>
        <w:rPr>
          <w:rFonts w:hint="eastAsia" w:ascii="宋体" w:hAnsi="宋体" w:cs="宋体"/>
          <w:color w:val="auto"/>
          <w:spacing w:val="6"/>
          <w:sz w:val="28"/>
          <w:szCs w:val="28"/>
        </w:rPr>
        <w:t xml:space="preserve">本单位对上述声明的真实性负责。如有虚假，将依法承担相应责任。</w:t>
      </w:r>
      <w:r/>
    </w:p>
    <w:p>
      <w:pPr>
        <w:ind w:right="1560" w:firstLine="584"/>
        <w:spacing w:line="588" w:lineRule="exact"/>
        <w:tabs>
          <w:tab w:val="left" w:pos="4860" w:leader="none"/>
        </w:tabs>
        <w:rPr>
          <w:rFonts w:ascii="宋体" w:hAnsi="宋体" w:cs="宋体"/>
          <w:color w:val="auto"/>
          <w:spacing w:val="6"/>
          <w:sz w:val="28"/>
          <w:szCs w:val="28"/>
        </w:rPr>
      </w:pPr>
      <w:r>
        <w:rPr>
          <w:rFonts w:hint="eastAsia" w:ascii="宋体" w:hAnsi="宋体" w:cs="宋体"/>
          <w:color w:val="auto"/>
          <w:spacing w:val="6"/>
          <w:sz w:val="28"/>
          <w:szCs w:val="28"/>
        </w:rPr>
        <w:t xml:space="preserve">单位名称（供应商</w:t>
      </w:r>
      <w:r>
        <w:rPr>
          <w:rFonts w:hint="eastAsia" w:ascii="宋体" w:hAnsi="宋体" w:cs="宋体"/>
          <w:color w:val="auto"/>
          <w:spacing w:val="6"/>
          <w:sz w:val="28"/>
          <w:szCs w:val="28"/>
          <w:lang w:eastAsia="zh-CN"/>
        </w:rPr>
        <w:t xml:space="preserve">电子签章</w:t>
      </w:r>
      <w:r>
        <w:rPr>
          <w:rFonts w:hint="eastAsia" w:ascii="宋体" w:hAnsi="宋体" w:cs="宋体"/>
          <w:color w:val="auto"/>
          <w:spacing w:val="6"/>
          <w:sz w:val="28"/>
          <w:szCs w:val="28"/>
        </w:rPr>
        <w:t xml:space="preserve">）：</w:t>
      </w:r>
      <w:r/>
    </w:p>
    <w:p>
      <w:pPr>
        <w:ind w:right="1560" w:firstLine="584"/>
        <w:spacing w:line="588" w:lineRule="exact"/>
        <w:tabs>
          <w:tab w:val="left" w:pos="4860" w:leader="none"/>
        </w:tabs>
        <w:rPr>
          <w:rFonts w:ascii="宋体" w:hAnsi="宋体" w:cs="宋体"/>
          <w:color w:val="auto"/>
          <w:spacing w:val="6"/>
          <w:sz w:val="28"/>
          <w:szCs w:val="28"/>
        </w:rPr>
      </w:pPr>
      <w:r>
        <w:rPr>
          <w:rFonts w:hint="eastAsia" w:ascii="宋体" w:hAnsi="宋体" w:cs="宋体"/>
          <w:color w:val="auto"/>
          <w:spacing w:val="6"/>
          <w:sz w:val="28"/>
          <w:szCs w:val="28"/>
        </w:rPr>
        <w:t xml:space="preserve">日  期：  年  月  日</w:t>
      </w:r>
      <w:r/>
    </w:p>
    <w:p>
      <w:pPr>
        <w:pStyle w:val="1293"/>
        <w:ind w:left="0"/>
        <w:rPr>
          <w:rFonts w:ascii="宋体" w:hAnsi="宋体" w:cs="宋体"/>
          <w:color w:val="auto"/>
        </w:rPr>
      </w:pPr>
      <w:r>
        <w:rPr>
          <w:rFonts w:ascii="宋体" w:hAnsi="宋体" w:cs="宋体"/>
          <w:color w:val="auto"/>
        </w:rPr>
      </w:r>
      <w:r/>
    </w:p>
    <w:p>
      <w:pPr>
        <w:ind w:firstLine="560"/>
        <w:jc w:val="left"/>
        <w:widowControl/>
        <w:rPr>
          <w:rFonts w:ascii="宋体" w:hAnsi="宋体" w:cs="宋体"/>
          <w:color w:val="auto"/>
          <w:sz w:val="28"/>
          <w:szCs w:val="28"/>
        </w:rPr>
      </w:pPr>
      <w:r>
        <w:rPr>
          <w:rFonts w:hint="eastAsia" w:ascii="宋体" w:hAnsi="宋体" w:cs="宋体"/>
          <w:color w:val="auto"/>
          <w:sz w:val="28"/>
          <w:szCs w:val="28"/>
        </w:rPr>
        <w:t xml:space="preserve">享受政府采购支持政策的残疾人福利性单位应当同时满足以下条件：</w:t>
      </w:r>
      <w:r/>
    </w:p>
    <w:p>
      <w:pPr>
        <w:jc w:val="left"/>
        <w:widowControl/>
        <w:rPr>
          <w:rFonts w:ascii="宋体" w:hAnsi="宋体" w:cs="宋体"/>
          <w:color w:val="auto"/>
          <w:sz w:val="28"/>
          <w:szCs w:val="28"/>
        </w:rPr>
      </w:pPr>
      <w:r>
        <w:rPr>
          <w:rFonts w:hint="eastAsia" w:ascii="宋体" w:hAnsi="宋体" w:cs="宋体"/>
          <w:color w:val="auto"/>
          <w:sz w:val="28"/>
          <w:szCs w:val="28"/>
        </w:rPr>
        <w:t xml:space="preserve">（一）安置的残疾人占本单位在职职工人数的比例不低于25%（含25%），并且安置的残疾人人数不少于10人（含10人）；</w:t>
      </w:r>
      <w:r/>
    </w:p>
    <w:p>
      <w:pPr>
        <w:jc w:val="left"/>
        <w:widowControl/>
        <w:rPr>
          <w:rFonts w:ascii="宋体" w:hAnsi="宋体" w:cs="宋体"/>
          <w:color w:val="auto"/>
          <w:sz w:val="28"/>
          <w:szCs w:val="28"/>
        </w:rPr>
      </w:pPr>
      <w:r>
        <w:rPr>
          <w:rFonts w:hint="eastAsia" w:ascii="宋体" w:hAnsi="宋体" w:cs="宋体"/>
          <w:color w:val="auto"/>
          <w:sz w:val="28"/>
          <w:szCs w:val="28"/>
        </w:rPr>
        <w:t xml:space="preserve">（二）依法与安置的每位残疾人签订了一年以上（含一年）的劳动合同或服务协议；</w:t>
      </w:r>
      <w:r/>
    </w:p>
    <w:p>
      <w:pPr>
        <w:jc w:val="left"/>
        <w:widowControl/>
        <w:rPr>
          <w:rFonts w:ascii="宋体" w:hAnsi="宋体" w:cs="宋体"/>
          <w:color w:val="auto"/>
          <w:sz w:val="28"/>
          <w:szCs w:val="28"/>
        </w:rPr>
      </w:pPr>
      <w:r>
        <w:rPr>
          <w:rFonts w:hint="eastAsia" w:ascii="宋体" w:hAnsi="宋体" w:cs="宋体"/>
          <w:color w:val="auto"/>
          <w:sz w:val="28"/>
          <w:szCs w:val="28"/>
        </w:rPr>
        <w:t xml:space="preserve">（三）为安置的每位残疾人按月足额缴纳了基本养老保险、基本医疗保险、失业保险、工伤保险和生育保险等社会保险费；</w:t>
      </w:r>
      <w:r/>
    </w:p>
    <w:p>
      <w:pPr>
        <w:jc w:val="left"/>
        <w:widowControl/>
        <w:rPr>
          <w:rFonts w:ascii="宋体" w:hAnsi="宋体" w:cs="宋体"/>
          <w:color w:val="auto"/>
          <w:sz w:val="28"/>
          <w:szCs w:val="28"/>
        </w:rPr>
      </w:pPr>
      <w:r>
        <w:rPr>
          <w:rFonts w:hint="eastAsia" w:ascii="宋体" w:hAnsi="宋体" w:cs="宋体"/>
          <w:color w:val="auto"/>
          <w:sz w:val="28"/>
          <w:szCs w:val="28"/>
        </w:rPr>
        <w:t xml:space="preserve">（四）通过银行等金融机构向安置的每位残疾人，按月支付了不低于单位所在区县适用的经省级人民政府批准的月最低工资标准的工资；</w:t>
      </w:r>
      <w:r/>
    </w:p>
    <w:p>
      <w:pPr>
        <w:jc w:val="left"/>
        <w:widowControl/>
        <w:rPr>
          <w:rFonts w:ascii="宋体" w:hAnsi="宋体" w:cs="宋体"/>
          <w:color w:val="auto"/>
          <w:sz w:val="28"/>
          <w:szCs w:val="28"/>
        </w:rPr>
      </w:pPr>
      <w:r>
        <w:rPr>
          <w:rFonts w:hint="eastAsia" w:ascii="宋体" w:hAnsi="宋体" w:cs="宋体"/>
          <w:color w:val="auto"/>
          <w:sz w:val="28"/>
          <w:szCs w:val="28"/>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ascii="宋体" w:hAnsi="宋体" w:cs="宋体"/>
          <w:color w:val="auto"/>
          <w:sz w:val="28"/>
          <w:szCs w:val="28"/>
        </w:rPr>
      </w:pPr>
      <w:r>
        <w:rPr>
          <w:rFonts w:hint="eastAsia" w:ascii="宋体" w:hAnsi="宋体" w:cs="宋体"/>
          <w:color w:val="auto"/>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ascii="宋体" w:hAnsi="宋体" w:cs="宋体"/>
          <w:color w:val="auto"/>
          <w:sz w:val="28"/>
          <w:szCs w:val="28"/>
        </w:rPr>
      </w:pPr>
      <w:r>
        <w:rPr>
          <w:rFonts w:hint="eastAsia" w:ascii="宋体" w:hAnsi="宋体" w:cs="宋体"/>
          <w:color w:val="auto"/>
          <w:sz w:val="28"/>
          <w:szCs w:val="28"/>
        </w:rPr>
        <w:t xml:space="preserve">具体以《财政部 民政部 中国残疾人联合会关于促进残疾人就业政府采购政策的通知》（财库〔2017〕141号）规定为准。</w:t>
      </w:r>
      <w:r/>
    </w:p>
    <w:p>
      <w:pPr>
        <w:jc w:val="left"/>
        <w:widowControl/>
        <w:rPr>
          <w:rFonts w:ascii="宋体" w:hAnsi="宋体" w:cs="宋体"/>
          <w:color w:val="auto"/>
          <w:sz w:val="28"/>
          <w:szCs w:val="28"/>
        </w:rPr>
      </w:pPr>
      <w:r>
        <w:rPr>
          <w:rFonts w:hint="eastAsia" w:ascii="宋体" w:hAnsi="宋体" w:cs="宋体"/>
          <w:color w:val="auto"/>
          <w:sz w:val="28"/>
          <w:szCs w:val="28"/>
        </w:rPr>
        <w:t xml:space="preserve">说明：</w:t>
      </w:r>
      <w:r/>
    </w:p>
    <w:p>
      <w:pPr>
        <w:jc w:val="left"/>
        <w:widowControl/>
        <w:rPr>
          <w:rFonts w:ascii="宋体" w:hAnsi="宋体" w:cs="宋体"/>
          <w:color w:val="auto"/>
          <w:sz w:val="28"/>
          <w:szCs w:val="28"/>
        </w:rPr>
      </w:pPr>
      <w:r>
        <w:rPr>
          <w:rFonts w:hint="eastAsia" w:ascii="宋体" w:hAnsi="宋体" w:cs="宋体"/>
          <w:color w:val="auto"/>
          <w:sz w:val="28"/>
          <w:szCs w:val="28"/>
        </w:rPr>
        <w:t xml:space="preserve">中标、成交供应商为残疾人福利性单位的，采购人或者其委托的采购代理机构有权随中标、成交结果同时公告其《残疾人福利性单位声明函》，接受社会监督。</w:t>
      </w:r>
      <w:r/>
    </w:p>
    <w:p>
      <w:pPr>
        <w:jc w:val="left"/>
        <w:widowControl/>
        <w:rPr>
          <w:rFonts w:ascii="宋体" w:hAnsi="宋体" w:cs="宋体"/>
          <w:color w:val="auto"/>
          <w:sz w:val="28"/>
          <w:szCs w:val="28"/>
        </w:rPr>
      </w:pPr>
      <w:r>
        <w:rPr>
          <w:rFonts w:hint="eastAsia" w:ascii="宋体" w:hAnsi="宋体" w:cs="宋体"/>
          <w:color w:val="auto"/>
          <w:sz w:val="28"/>
          <w:szCs w:val="28"/>
        </w:rPr>
        <w:t xml:space="preserve">供应商提供的《残疾人福利性单位声明函》与事实不符的，依照《政府采购法》第七十七条第一款的规定追究法律责任。</w:t>
      </w:r>
      <w:r/>
    </w:p>
    <w:p>
      <w:pPr>
        <w:jc w:val="center"/>
        <w:spacing w:line="360" w:lineRule="auto"/>
        <w:widowControl/>
        <w:rPr>
          <w:rFonts w:ascii="宋体" w:hAnsi="宋体" w:cs="宋体"/>
          <w:b/>
          <w:color w:val="auto"/>
          <w:sz w:val="36"/>
          <w:szCs w:val="36"/>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auto"/>
          <w:sz w:val="36"/>
          <w:szCs w:val="36"/>
        </w:rPr>
      </w:r>
      <w:r/>
    </w:p>
    <w:p>
      <w:pPr>
        <w:jc w:val="center"/>
        <w:spacing w:line="380" w:lineRule="exact"/>
        <w:widowControl/>
        <w:rPr>
          <w:rFonts w:ascii="宋体" w:hAnsi="宋体" w:cs="宋体"/>
          <w:b/>
          <w:color w:val="auto"/>
          <w:sz w:val="28"/>
          <w:szCs w:val="28"/>
        </w:rPr>
      </w:pPr>
      <w:r>
        <w:rPr>
          <w:rFonts w:hint="eastAsia" w:ascii="宋体" w:hAnsi="宋体" w:cs="宋体"/>
          <w:b/>
          <w:bCs/>
          <w:color w:val="auto"/>
          <w:sz w:val="36"/>
          <w:szCs w:val="36"/>
        </w:rPr>
        <w:t xml:space="preserve">1</w:t>
      </w:r>
      <w:r>
        <w:rPr>
          <w:rFonts w:hint="eastAsia" w:ascii="宋体" w:hAnsi="宋体" w:cs="宋体"/>
          <w:b/>
          <w:bCs/>
          <w:color w:val="auto"/>
          <w:sz w:val="36"/>
          <w:szCs w:val="36"/>
          <w:lang w:val="en-US" w:eastAsia="zh-CN"/>
        </w:rPr>
        <w:t xml:space="preserve">4</w:t>
      </w:r>
      <w:r>
        <w:rPr>
          <w:rFonts w:hint="eastAsia" w:ascii="宋体" w:hAnsi="宋体" w:cs="宋体"/>
          <w:b/>
          <w:bCs/>
          <w:color w:val="auto"/>
          <w:sz w:val="36"/>
          <w:szCs w:val="36"/>
        </w:rPr>
        <w:t xml:space="preserve">、代理服务收费标准</w:t>
      </w:r>
      <w:r/>
    </w:p>
    <w:p>
      <w:pPr>
        <w:spacing w:line="360" w:lineRule="exact"/>
        <w:widowControl/>
        <w:rPr>
          <w:rFonts w:ascii="宋体" w:hAnsi="宋体" w:cs="宋体"/>
          <w:color w:val="auto"/>
          <w:sz w:val="24"/>
        </w:rPr>
      </w:pPr>
      <w:r>
        <w:rPr>
          <w:rFonts w:ascii="宋体" w:hAnsi="宋体" w:cs="宋体"/>
          <w:color w:val="auto"/>
          <w:sz w:val="24"/>
        </w:rPr>
      </w:r>
      <w:r/>
    </w:p>
    <w:tbl>
      <w:tblPr>
        <w:tblStyle w:val="1061"/>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4"/>
        <w:gridCol w:w="3662"/>
      </w:tblGrid>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中标或者成交金额</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费率</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最低收费金额(每个委托项目)</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5000元</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50万元以下(含50万元)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1.6%</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50-400万元(含400万元)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400-1000万元(含1000万元)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1.1%</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1000-5000万元(含5000万元)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0.8%</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5000-1亿元(含1亿元)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0.25%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1-10亿元(含10亿元)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0.05%</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10-50亿元(含50亿元)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0.01%</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50亿元以上</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0.005%</w:t>
            </w:r>
            <w:r/>
          </w:p>
        </w:tc>
      </w:tr>
    </w:tbl>
    <w:p>
      <w:pPr>
        <w:spacing w:line="360" w:lineRule="auto"/>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说明：</w:t>
      </w:r>
      <w:r/>
    </w:p>
    <w:p>
      <w:pPr>
        <w:spacing w:line="360" w:lineRule="auto"/>
        <w:widowControl/>
        <w:rPr>
          <w:rFonts w:ascii="宋体" w:hAnsi="宋体" w:cs="宋体"/>
          <w:color w:val="auto"/>
          <w:sz w:val="24"/>
        </w:rPr>
      </w:pPr>
      <w:r>
        <w:rPr>
          <w:rFonts w:hint="eastAsia" w:ascii="宋体" w:hAnsi="宋体" w:cs="宋体"/>
          <w:color w:val="auto"/>
          <w:sz w:val="24"/>
        </w:rPr>
        <w:t xml:space="preserve">1、按上表计算的收费为代理服务全过程的收费金额。各社会代理机构不再收取采购文件制作售卖费用。</w:t>
      </w:r>
      <w:r/>
    </w:p>
    <w:p>
      <w:pPr>
        <w:spacing w:line="360" w:lineRule="auto"/>
        <w:widowControl/>
        <w:rPr>
          <w:rFonts w:ascii="宋体" w:hAnsi="宋体" w:cs="宋体"/>
          <w:color w:val="auto"/>
          <w:sz w:val="24"/>
        </w:rPr>
      </w:pPr>
      <w:r>
        <w:rPr>
          <w:rFonts w:hint="eastAsia" w:ascii="宋体" w:hAnsi="宋体" w:cs="宋体"/>
          <w:color w:val="auto"/>
          <w:sz w:val="24"/>
        </w:rPr>
        <w:t xml:space="preserve">2、代理服务费按差额定率累进法计算。</w:t>
      </w:r>
      <w:r/>
    </w:p>
    <w:p>
      <w:pPr>
        <w:spacing w:line="360" w:lineRule="auto"/>
        <w:widowControl/>
        <w:rPr>
          <w:rFonts w:hint="default" w:ascii="宋体" w:hAnsi="宋体" w:eastAsia="宋体" w:cs="宋体"/>
          <w:color w:val="auto"/>
          <w:sz w:val="24"/>
          <w:lang w:val="en-US" w:eastAsia="zh-CN"/>
        </w:rPr>
      </w:pPr>
      <w:r>
        <w:rPr>
          <w:rFonts w:hint="eastAsia" w:ascii="宋体" w:hAnsi="宋体" w:cs="宋体"/>
          <w:color w:val="auto"/>
          <w:sz w:val="24"/>
        </w:rPr>
        <w:t xml:space="preserve">3、代理服务费基准金额（按差额定率累进法计算的）=中标金额（按差额定率累进法计算的）*费率（%）</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4、代理服务费应收取金额=代理服务费基准金额（按差额定率累进法计算的）的合计数。</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5、定点类等无金额或事先不能计算出价格总额的项目，按中标（成交）金额100万元计算服务费。</w:t>
      </w:r>
      <w:r/>
    </w:p>
    <w:p>
      <w:pPr>
        <w:spacing w:line="360" w:lineRule="auto"/>
        <w:widowControl/>
        <w:rPr>
          <w:rFonts w:hint="eastAsia" w:ascii="宋体" w:hAnsi="宋体" w:cs="宋体"/>
          <w:color w:val="auto"/>
          <w:sz w:val="24"/>
        </w:rPr>
      </w:pPr>
      <w:r>
        <w:rPr>
          <w:rFonts w:hint="eastAsia" w:ascii="宋体" w:hAnsi="宋体" w:cs="宋体"/>
          <w:color w:val="auto"/>
          <w:sz w:val="24"/>
        </w:rPr>
        <w:t xml:space="preserve">6、有分包（分标段）项目按总项目中标（成交）金额收费。</w:t>
      </w:r>
      <w:r/>
    </w:p>
    <w:p>
      <w:pPr>
        <w:spacing w:line="360" w:lineRule="auto"/>
        <w:widowControl/>
        <w:rPr>
          <w:rFonts w:ascii="宋体" w:hAnsi="宋体" w:cs="宋体"/>
          <w:color w:val="auto"/>
          <w:sz w:val="24"/>
        </w:rPr>
      </w:pPr>
      <w:r>
        <w:rPr>
          <w:rFonts w:hint="eastAsia" w:ascii="宋体" w:hAnsi="宋体" w:cs="宋体"/>
          <w:color w:val="auto"/>
          <w:sz w:val="24"/>
        </w:rPr>
        <w:t xml:space="preserve">7、上该表为自行约定的代理服务费标准。</w:t>
      </w:r>
      <w:r/>
    </w:p>
    <w:p>
      <w:pPr>
        <w:spacing w:line="360" w:lineRule="auto"/>
        <w:widowControl/>
        <w:rPr>
          <w:rFonts w:ascii="宋体" w:hAnsi="宋体" w:cs="宋体"/>
          <w:b/>
          <w:bCs/>
          <w:color w:val="auto"/>
          <w:sz w:val="24"/>
        </w:rPr>
      </w:pPr>
      <w:r>
        <w:rPr>
          <w:rFonts w:hint="eastAsia" w:ascii="宋体" w:hAnsi="宋体" w:cs="宋体"/>
          <w:b/>
          <w:bCs/>
          <w:color w:val="auto"/>
          <w:sz w:val="24"/>
        </w:rPr>
        <w:t xml:space="preserve">8、账户信息：</w:t>
      </w:r>
      <w:r/>
    </w:p>
    <w:p>
      <w:pPr>
        <w:spacing w:line="360" w:lineRule="auto"/>
        <w:widowControl/>
        <w:rPr>
          <w:rFonts w:ascii="宋体" w:hAnsi="宋体" w:cs="宋体"/>
          <w:b/>
          <w:bCs/>
          <w:color w:val="auto"/>
          <w:sz w:val="24"/>
        </w:rPr>
      </w:pPr>
      <w:r>
        <w:rPr>
          <w:rFonts w:hint="eastAsia" w:ascii="宋体" w:hAnsi="宋体" w:cs="宋体"/>
          <w:b/>
          <w:bCs/>
          <w:color w:val="auto"/>
          <w:sz w:val="24"/>
        </w:rPr>
        <w:t xml:space="preserve">账户名：江苏海外集团国际工程咨询有限公司徐州分公司</w:t>
      </w:r>
      <w:r/>
    </w:p>
    <w:p>
      <w:pPr>
        <w:spacing w:line="360" w:lineRule="auto"/>
        <w:widowControl/>
        <w:rPr>
          <w:rFonts w:ascii="宋体" w:hAnsi="宋体" w:cs="宋体"/>
          <w:b/>
          <w:bCs/>
          <w:color w:val="auto"/>
          <w:sz w:val="24"/>
        </w:rPr>
      </w:pPr>
      <w:r>
        <w:rPr>
          <w:rFonts w:hint="eastAsia" w:ascii="宋体" w:hAnsi="宋体" w:cs="宋体"/>
          <w:b/>
          <w:bCs/>
          <w:color w:val="auto"/>
          <w:sz w:val="24"/>
        </w:rPr>
        <w:t xml:space="preserve">开户银行：上海浦东发展银行股份有限公司徐州分行    </w:t>
      </w:r>
      <w:r/>
    </w:p>
    <w:p>
      <w:pPr>
        <w:spacing w:line="360" w:lineRule="auto"/>
        <w:widowControl/>
        <w:rPr>
          <w:rFonts w:ascii="宋体" w:hAnsi="宋体" w:cs="宋体"/>
          <w:b/>
          <w:bCs/>
          <w:color w:val="auto"/>
          <w:sz w:val="24"/>
        </w:rPr>
      </w:pPr>
      <w:r>
        <w:rPr>
          <w:rFonts w:hint="eastAsia" w:ascii="宋体" w:hAnsi="宋体" w:cs="宋体"/>
          <w:b/>
          <w:bCs/>
          <w:color w:val="auto"/>
          <w:sz w:val="24"/>
        </w:rPr>
        <w:t xml:space="preserve">账    号：11110154740005866</w:t>
      </w:r>
      <w:r/>
    </w:p>
    <w:p>
      <w:pPr>
        <w:jc w:val="center"/>
        <w:spacing w:line="360" w:lineRule="auto"/>
        <w:rPr>
          <w:rFonts w:ascii="宋体" w:hAnsi="宋体" w:cs="宋体"/>
          <w:b/>
          <w:bCs/>
          <w:color w:val="auto"/>
          <w:sz w:val="36"/>
          <w:szCs w:val="36"/>
        </w:rPr>
      </w:pPr>
      <w:r>
        <w:rPr>
          <w:rFonts w:hint="eastAsia" w:ascii="宋体" w:hAnsi="宋体" w:cs="宋体"/>
          <w:b/>
          <w:bCs/>
          <w:color w:val="auto"/>
          <w:sz w:val="36"/>
          <w:szCs w:val="36"/>
        </w:rPr>
        <w:t xml:space="preserve">1</w:t>
      </w:r>
      <w:r>
        <w:rPr>
          <w:rFonts w:hint="eastAsia" w:ascii="宋体" w:hAnsi="宋体" w:cs="宋体"/>
          <w:b/>
          <w:bCs/>
          <w:color w:val="auto"/>
          <w:sz w:val="36"/>
          <w:szCs w:val="36"/>
          <w:lang w:val="en-US" w:eastAsia="zh-CN"/>
        </w:rPr>
        <w:t xml:space="preserve">5</w:t>
      </w:r>
      <w:r>
        <w:rPr>
          <w:rFonts w:hint="eastAsia" w:ascii="宋体" w:hAnsi="宋体" w:cs="宋体"/>
          <w:b/>
          <w:bCs/>
          <w:color w:val="auto"/>
          <w:sz w:val="36"/>
          <w:szCs w:val="36"/>
        </w:rPr>
        <w:t xml:space="preserve">、预付款保函支付条款模板</w:t>
      </w:r>
      <w:r/>
    </w:p>
    <w:p>
      <w:pPr>
        <w:ind w:firstLine="565"/>
        <w:spacing w:line="480" w:lineRule="exact"/>
        <w:rPr>
          <w:rFonts w:ascii="宋体" w:hAnsi="宋体" w:cs="宋体"/>
          <w:b/>
          <w:color w:val="auto"/>
          <w:sz w:val="28"/>
          <w:szCs w:val="28"/>
        </w:rPr>
      </w:pPr>
      <w:r>
        <w:rPr>
          <w:rFonts w:ascii="宋体" w:hAnsi="宋体" w:cs="宋体"/>
          <w:b/>
          <w:color w:val="auto"/>
          <w:sz w:val="28"/>
          <w:szCs w:val="28"/>
        </w:rPr>
      </w:r>
      <w:r/>
    </w:p>
    <w:p>
      <w:pPr>
        <w:ind w:firstLine="484"/>
        <w:spacing w:line="360" w:lineRule="auto"/>
        <w:rPr>
          <w:rFonts w:ascii="宋体" w:hAnsi="宋体" w:cs="宋体"/>
          <w:b/>
          <w:color w:val="auto"/>
          <w:sz w:val="24"/>
        </w:rPr>
      </w:pPr>
      <w:r>
        <w:rPr>
          <w:rFonts w:hint="eastAsia" w:ascii="宋体" w:hAnsi="宋体" w:cs="宋体"/>
          <w:b/>
          <w:color w:val="auto"/>
          <w:sz w:val="24"/>
        </w:rPr>
        <w:t xml:space="preserve">符合条件一：提交预付款保函的</w:t>
      </w:r>
      <w:r/>
    </w:p>
    <w:p>
      <w:pPr>
        <w:ind w:firstLine="482"/>
        <w:spacing w:line="360" w:lineRule="auto"/>
        <w:rPr>
          <w:rFonts w:ascii="宋体" w:hAnsi="宋体" w:cs="宋体"/>
          <w:color w:val="auto"/>
          <w:sz w:val="24"/>
          <w:u w:val="single"/>
        </w:rPr>
      </w:pPr>
      <w:r>
        <w:rPr>
          <w:rFonts w:hint="eastAsia" w:ascii="宋体" w:hAnsi="宋体" w:cs="宋体"/>
          <w:color w:val="auto"/>
          <w:sz w:val="24"/>
        </w:rPr>
        <w:t xml:space="preserve">（1）合同签订且乙方向甲方出具预付款保函后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     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left="140" w:firstLine="482"/>
        <w:spacing w:line="360" w:lineRule="auto"/>
        <w:rPr>
          <w:rFonts w:ascii="宋体" w:hAnsi="宋体" w:cs="宋体"/>
          <w:color w:val="auto"/>
          <w:sz w:val="24"/>
        </w:rPr>
      </w:pPr>
      <w:r>
        <w:rPr>
          <w:rFonts w:hint="eastAsia" w:ascii="宋体" w:hAnsi="宋体" w:cs="宋体"/>
          <w:color w:val="auto"/>
          <w:sz w:val="24"/>
        </w:rPr>
        <w:t xml:space="preserve">乙方需提交的支付文件：乙方出具的全额正式发票。</w:t>
      </w:r>
      <w:r/>
    </w:p>
    <w:p>
      <w:pPr>
        <w:ind w:left="140" w:firstLine="482"/>
        <w:spacing w:line="360" w:lineRule="auto"/>
        <w:rPr>
          <w:rFonts w:ascii="宋体" w:hAnsi="宋体" w:cs="宋体"/>
          <w:color w:val="auto"/>
          <w:sz w:val="24"/>
        </w:rPr>
      </w:pPr>
      <w:r>
        <w:rPr>
          <w:rFonts w:hint="eastAsia" w:ascii="宋体" w:hAnsi="宋体" w:cs="宋体"/>
          <w:color w:val="auto"/>
          <w:sz w:val="24"/>
        </w:rPr>
        <w:t xml:space="preserve">（2）验收合格后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4"/>
        <w:spacing w:line="360" w:lineRule="auto"/>
        <w:rPr>
          <w:rFonts w:ascii="宋体" w:hAnsi="宋体" w:cs="宋体"/>
          <w:b/>
          <w:color w:val="auto"/>
          <w:sz w:val="24"/>
        </w:rPr>
      </w:pPr>
      <w:r>
        <w:rPr>
          <w:rFonts w:hint="eastAsia" w:ascii="宋体" w:hAnsi="宋体" w:cs="宋体"/>
          <w:b/>
          <w:color w:val="auto"/>
          <w:sz w:val="24"/>
        </w:rPr>
        <w:t xml:space="preserve">……</w:t>
      </w:r>
      <w:r/>
    </w:p>
    <w:p>
      <w:pPr>
        <w:ind w:firstLine="484"/>
        <w:spacing w:line="360" w:lineRule="auto"/>
        <w:rPr>
          <w:rFonts w:ascii="宋体" w:hAnsi="宋体" w:cs="宋体"/>
          <w:b/>
          <w:color w:val="auto"/>
          <w:sz w:val="24"/>
        </w:rPr>
      </w:pPr>
      <w:r>
        <w:rPr>
          <w:rFonts w:hint="eastAsia" w:ascii="宋体" w:hAnsi="宋体" w:cs="宋体"/>
          <w:b/>
          <w:color w:val="auto"/>
          <w:sz w:val="24"/>
        </w:rPr>
        <w:t xml:space="preserve">符合条件二：不提交预付款保函的</w:t>
      </w:r>
      <w:r/>
    </w:p>
    <w:p>
      <w:pPr>
        <w:ind w:firstLine="482"/>
        <w:spacing w:line="360" w:lineRule="auto"/>
        <w:rPr>
          <w:rFonts w:ascii="宋体" w:hAnsi="宋体" w:cs="宋体"/>
          <w:color w:val="auto"/>
          <w:sz w:val="24"/>
          <w:u w:val="single"/>
        </w:rPr>
      </w:pPr>
      <w:r>
        <w:rPr>
          <w:rFonts w:hint="eastAsia" w:ascii="宋体" w:hAnsi="宋体" w:cs="宋体"/>
          <w:color w:val="auto"/>
          <w:sz w:val="24"/>
        </w:rPr>
        <w:t xml:space="preserve">（1）合同签订后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left="140" w:firstLine="482"/>
        <w:spacing w:line="360" w:lineRule="auto"/>
        <w:rPr>
          <w:rFonts w:ascii="宋体" w:hAnsi="宋体" w:cs="宋体"/>
          <w:color w:val="auto"/>
          <w:sz w:val="24"/>
        </w:rPr>
      </w:pPr>
      <w:r>
        <w:rPr>
          <w:rFonts w:hint="eastAsia" w:ascii="宋体" w:hAnsi="宋体" w:cs="宋体"/>
          <w:color w:val="auto"/>
          <w:sz w:val="24"/>
        </w:rPr>
        <w:t xml:space="preserve">乙方需提交的支付文件：乙方出具的全额正式发票。</w:t>
      </w:r>
      <w:r/>
    </w:p>
    <w:p>
      <w:pPr>
        <w:ind w:left="140" w:firstLine="482"/>
        <w:spacing w:line="360" w:lineRule="auto"/>
        <w:rPr>
          <w:rFonts w:ascii="宋体" w:hAnsi="宋体" w:cs="宋体"/>
          <w:color w:val="auto"/>
          <w:sz w:val="24"/>
        </w:rPr>
      </w:pPr>
      <w:r>
        <w:rPr>
          <w:rFonts w:hint="eastAsia" w:ascii="宋体" w:hAnsi="宋体" w:cs="宋体"/>
          <w:color w:val="auto"/>
          <w:sz w:val="24"/>
        </w:rPr>
        <w:t xml:space="preserve">（2）验收合格后</w:t>
      </w:r>
      <w:r>
        <w:rPr>
          <w:rFonts w:hint="eastAsia" w:ascii="宋体" w:hAnsi="宋体" w:cs="宋体"/>
          <w:color w:val="auto"/>
          <w:sz w:val="24"/>
          <w:u w:val="single"/>
        </w:rPr>
        <w:t xml:space="preserve">   </w:t>
      </w:r>
      <w:r>
        <w:rPr>
          <w:rFonts w:hint="eastAsia" w:ascii="宋体" w:hAnsi="宋体" w:cs="宋体"/>
          <w:color w:val="auto"/>
          <w:sz w:val="24"/>
        </w:rPr>
        <w:t xml:space="preserve">个工作日内，甲方应支付合同价款的百分之</w:t>
      </w:r>
      <w:r>
        <w:rPr>
          <w:rFonts w:hint="eastAsia" w:ascii="宋体" w:hAnsi="宋体" w:cs="宋体"/>
          <w:color w:val="auto"/>
          <w:sz w:val="24"/>
          <w:u w:val="single"/>
        </w:rPr>
        <w:t xml:space="preserve">XX（    XX%），</w:t>
      </w:r>
      <w:r>
        <w:rPr>
          <w:rFonts w:hint="eastAsia" w:ascii="宋体" w:hAnsi="宋体" w:cs="宋体"/>
          <w:color w:val="auto"/>
          <w:sz w:val="24"/>
        </w:rPr>
        <w:t xml:space="preserve">小写￥</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w:t>
      </w:r>
      <w:r/>
    </w:p>
    <w:p>
      <w:pPr>
        <w:ind w:firstLine="484"/>
        <w:spacing w:line="360" w:lineRule="auto"/>
        <w:rPr>
          <w:rFonts w:ascii="宋体" w:hAnsi="宋体" w:cs="宋体"/>
          <w:b/>
          <w:color w:val="auto"/>
          <w:sz w:val="24"/>
        </w:rPr>
      </w:pPr>
      <w:r>
        <w:rPr>
          <w:rFonts w:hint="eastAsia" w:ascii="宋体" w:hAnsi="宋体" w:cs="宋体"/>
          <w:b/>
          <w:color w:val="auto"/>
          <w:sz w:val="24"/>
        </w:rPr>
        <w:t xml:space="preserve">……</w:t>
      </w:r>
      <w:r/>
    </w:p>
    <w:p>
      <w:pPr>
        <w:ind w:left="140" w:firstLine="484"/>
        <w:spacing w:line="360" w:lineRule="auto"/>
        <w:rPr>
          <w:rFonts w:ascii="宋体" w:hAnsi="宋体" w:cs="宋体"/>
          <w:b/>
          <w:color w:val="auto"/>
          <w:sz w:val="24"/>
        </w:rPr>
      </w:pPr>
      <w:r>
        <w:rPr>
          <w:rFonts w:hint="eastAsia" w:ascii="宋体" w:hAnsi="宋体" w:cs="宋体"/>
          <w:b/>
          <w:color w:val="auto"/>
          <w:sz w:val="24"/>
        </w:rPr>
        <w:t xml:space="preserve">注:</w:t>
      </w:r>
      <w:r/>
    </w:p>
    <w:p>
      <w:pPr>
        <w:ind w:left="140" w:firstLine="482"/>
        <w:spacing w:line="360" w:lineRule="auto"/>
        <w:rPr>
          <w:rFonts w:ascii="宋体" w:hAnsi="宋体" w:cs="宋体"/>
          <w:color w:val="auto"/>
          <w:sz w:val="24"/>
        </w:rPr>
      </w:pPr>
      <w:r>
        <w:rPr>
          <w:rFonts w:hint="eastAsia" w:ascii="宋体" w:hAnsi="宋体" w:cs="宋体"/>
          <w:color w:val="auto"/>
          <w:sz w:val="24"/>
        </w:rPr>
        <w:t xml:space="preserve">1、付款条件一中，出具预付款保函后支付的合同款应当与保函金额一致。</w:t>
      </w:r>
      <w:r/>
    </w:p>
    <w:p>
      <w:pPr>
        <w:ind w:left="140" w:firstLine="482"/>
        <w:spacing w:line="360" w:lineRule="auto"/>
        <w:rPr>
          <w:rFonts w:ascii="宋体" w:hAnsi="宋体" w:cs="宋体"/>
          <w:color w:val="auto"/>
          <w:sz w:val="24"/>
        </w:rPr>
      </w:pPr>
      <w:r>
        <w:rPr>
          <w:rFonts w:hint="eastAsia" w:ascii="宋体" w:hAnsi="宋体" w:cs="宋体"/>
          <w:color w:val="auto"/>
          <w:sz w:val="24"/>
        </w:rPr>
        <w:t xml:space="preserve">2、付款条件二中，预付款比例设定应符合《关于做好政府采购支持企业发展有关事项的通知》(苏财购〔2020〕52号)要求。</w:t>
      </w:r>
      <w:r/>
    </w:p>
    <w:p>
      <w:pPr>
        <w:pStyle w:val="1293"/>
        <w:rPr>
          <w:rFonts w:ascii="宋体" w:hAnsi="宋体" w:cs="宋体"/>
          <w:color w:val="auto"/>
        </w:rPr>
      </w:pPr>
      <w:r>
        <w:rPr>
          <w:rFonts w:ascii="宋体" w:hAnsi="宋体" w:cs="宋体"/>
          <w:color w:val="auto"/>
        </w:rPr>
      </w:r>
      <w:r/>
    </w:p>
    <w:p>
      <w:pPr>
        <w:ind w:firstLine="480"/>
        <w:widowControl/>
        <w:rPr>
          <w:rFonts w:ascii="宋体" w:hAnsi="宋体" w:cs="宋体"/>
          <w:color w:val="auto"/>
          <w:sz w:val="24"/>
        </w:rPr>
      </w:pPr>
      <w:r>
        <w:rPr>
          <w:rFonts w:ascii="宋体" w:hAnsi="宋体" w:cs="宋体"/>
          <w:color w:val="auto"/>
          <w:sz w:val="24"/>
        </w:rPr>
      </w:r>
      <w:r/>
    </w:p>
    <w:p>
      <w:pPr>
        <w:rPr>
          <w:rFonts w:ascii="宋体" w:hAnsi="宋体" w:cs="宋体"/>
          <w:color w:val="auto"/>
        </w:rPr>
      </w:pPr>
      <w:r>
        <w:rPr>
          <w:rFonts w:ascii="宋体" w:hAnsi="宋体" w:cs="宋体"/>
          <w:color w:val="auto"/>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MingLiU_HKSCS">
    <w:panose1 w:val="02020500000000000000"/>
  </w:font>
  <w:font w:name="黑体">
    <w:panose1 w:val="02010609060101010101"/>
  </w:font>
  <w:font w:name="仿宋_GB2312">
    <w:panose1 w:val="02010609060101010101"/>
  </w:font>
  <w:font w:name="Courier New">
    <w:panose1 w:val="02070309020205020404"/>
  </w:font>
  <w:font w:name="仿宋">
    <w:panose1 w:val="02010609060101010101"/>
  </w:font>
  <w:font w:name="方正书宋简体">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29</w:t>
                    </w:r>
                    <w:r>
                      <w:rPr>
                        <w:rFonts w:hint="eastAsia"/>
                      </w:rP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jc w:val="both"/>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40</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40</w:t>
                    </w:r>
                    <w:r>
                      <w:rPr>
                        <w:rFonts w:hint="eastAsia"/>
                        <w:sz w:val="18"/>
                      </w:rPr>
                      <w:fldChar w:fldCharType="end"/>
                    </w:r>
                    <w:r/>
                  </w:p>
                  <w:p>
                    <w:r/>
                    <w:r/>
                  </w:p>
                  <w:p>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229235" cy="147955"/>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sz w:val="18"/>
                            </w:rPr>
                          </w:pPr>
                          <w:r>
                            <w:rPr>
                              <w:sz w:val="18"/>
                            </w:rPr>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sz w:val="18"/>
                      </w:rPr>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widowControl/>
      <w:rPr>
        <w:rStyle w:val="1310"/>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r/>
                    <w:r/>
                  </w:p>
                  <w:p>
                    <w:r/>
                    <w:r/>
                  </w:p>
                </w:txbxContent>
              </v:textbox>
            </v:shape>
          </w:pict>
        </mc:Fallback>
      </mc:AlternateContent>
    </w:r>
    <w:r>
      <w:rPr>
        <w:rStyle w:val="131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306"/>
                            <w:widowControl/>
                            <w:tabs>
                              <w:tab w:val="clear" w:pos="4153" w:leader="none"/>
                              <w:tab w:val="clear" w:pos="8306" w:leader="none"/>
                            </w:tabs>
                            <w:rPr>
                              <w:rStyle w:val="1310"/>
                              <w:sz w:val="18"/>
                              <w:szCs w:val="18"/>
                            </w:rPr>
                          </w:pPr>
                          <w:r>
                            <w:rPr>
                              <w:sz w:val="18"/>
                              <w:szCs w:val="18"/>
                            </w:rPr>
                          </w:r>
                          <w:r/>
                        </w:p>
                        <w:p>
                          <w:pPr>
                            <w:widowControl/>
                            <w:rPr>
                              <w:rStyle w:val="1310"/>
                            </w:rPr>
                          </w:pPr>
                          <w:r/>
                          <w:r/>
                        </w:p>
                        <w:p>
                          <w:r/>
                          <w:r/>
                        </w:p>
                        <w:p>
                          <w:r/>
                          <w:r/>
                        </w:p>
                      </w:txbxContent>
                    </wps:txbx>
                    <wps:bodyPr wrap="square" lIns="0" tIns="0" rIns="0" bIns="0" upright="1"/>
                  </wps:wsp>
                </a:graphicData>
              </a:graphic>
            </wp:anchor>
          </w:drawing>
        </mc:Choice>
        <mc:Fallback>
          <w:pict>
            <v:shape id="shape 7" o:spid="_x0000_s7"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306"/>
                      <w:widowControl/>
                      <w:tabs>
                        <w:tab w:val="clear" w:pos="4153" w:leader="none"/>
                        <w:tab w:val="clear" w:pos="8306" w:leader="none"/>
                      </w:tabs>
                      <w:rPr>
                        <w:rStyle w:val="1310"/>
                        <w:sz w:val="18"/>
                        <w:szCs w:val="18"/>
                      </w:rPr>
                    </w:pPr>
                    <w:r>
                      <w:rPr>
                        <w:sz w:val="18"/>
                        <w:szCs w:val="18"/>
                      </w:rPr>
                    </w:r>
                    <w:r/>
                  </w:p>
                  <w:p>
                    <w:pPr>
                      <w:widowControl/>
                      <w:rPr>
                        <w:rStyle w:val="1310"/>
                      </w:rPr>
                    </w:pPr>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6"/>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8" o:spid="_x0000_s8"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57</w:t>
                    </w:r>
                    <w:r>
                      <w:rPr>
                        <w:rFonts w:hint="eastAsia"/>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310"/>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
      <w:numFmt w:val="decimal"/>
      <w:isLgl w:val="false"/>
      <w:suff w:val="tab"/>
      <w:lvlText w:val="%1"/>
      <w:lvlJc w:val="left"/>
      <w:pPr>
        <w:ind w:left="600" w:hanging="600"/>
      </w:pPr>
    </w:lvl>
    <w:lvl w:ilvl="1">
      <w:start w:val="4"/>
      <w:numFmt w:val="decimal"/>
      <w:isLgl w:val="false"/>
      <w:suff w:val="tab"/>
      <w:lvlText w:val="%1.%2"/>
      <w:lvlJc w:val="left"/>
      <w:pPr>
        <w:ind w:left="840" w:hanging="600"/>
      </w:pPr>
    </w:lvl>
    <w:lvl w:ilvl="2">
      <w:start w:val="2"/>
      <w:numFmt w:val="decimal"/>
      <w:isLgl w:val="false"/>
      <w:suff w:val="tab"/>
      <w:lvlText w:val="%1.%2.%3"/>
      <w:lvlJc w:val="left"/>
      <w:pPr>
        <w:ind w:left="1200" w:hanging="720"/>
      </w:pPr>
    </w:lvl>
    <w:lvl w:ilvl="3">
      <w:start w:val="1"/>
      <w:numFmt w:val="decimal"/>
      <w:isLgl w:val="false"/>
      <w:suff w:val="tab"/>
      <w:lvlText w:val="%1.%2.%3.%4"/>
      <w:lvlJc w:val="left"/>
      <w:pPr>
        <w:ind w:left="1800" w:hanging="1080"/>
      </w:pPr>
    </w:lvl>
    <w:lvl w:ilvl="4">
      <w:start w:val="1"/>
      <w:numFmt w:val="decimal"/>
      <w:isLgl w:val="false"/>
      <w:suff w:val="tab"/>
      <w:lvlText w:val="%1.%2.%3.%4.%5"/>
      <w:lvlJc w:val="left"/>
      <w:pPr>
        <w:ind w:left="2040" w:hanging="1080"/>
      </w:pPr>
    </w:lvl>
    <w:lvl w:ilvl="5">
      <w:start w:val="1"/>
      <w:numFmt w:val="decimal"/>
      <w:isLgl w:val="false"/>
      <w:suff w:val="tab"/>
      <w:lvlText w:val="%1.%2.%3.%4.%5.%6"/>
      <w:lvlJc w:val="left"/>
      <w:pPr>
        <w:ind w:left="2640" w:hanging="1440"/>
      </w:pPr>
    </w:lvl>
    <w:lvl w:ilvl="6">
      <w:start w:val="1"/>
      <w:numFmt w:val="decimal"/>
      <w:isLgl w:val="false"/>
      <w:suff w:val="tab"/>
      <w:lvlText w:val="%1.%2.%3.%4.%5.%6.%7"/>
      <w:lvlJc w:val="left"/>
      <w:pPr>
        <w:ind w:left="3240" w:hanging="1800"/>
      </w:pPr>
    </w:lvl>
    <w:lvl w:ilvl="7">
      <w:start w:val="1"/>
      <w:numFmt w:val="decimal"/>
      <w:isLgl w:val="false"/>
      <w:suff w:val="tab"/>
      <w:lvlText w:val="%1.%2.%3.%4.%5.%6.%7.%8"/>
      <w:lvlJc w:val="left"/>
      <w:pPr>
        <w:ind w:left="3480" w:hanging="1800"/>
      </w:pPr>
    </w:lvl>
    <w:lvl w:ilvl="8">
      <w:start w:val="1"/>
      <w:numFmt w:val="decimal"/>
      <w:isLgl w:val="false"/>
      <w:suff w:val="tab"/>
      <w:lvlText w:val="%1.%2.%3.%4.%5.%6.%7.%8.%9"/>
      <w:lvlJc w:val="left"/>
      <w:pPr>
        <w:ind w:left="4080" w:hanging="2160"/>
      </w:pPr>
    </w:lvl>
  </w:abstractNum>
  <w:abstractNum w:abstractNumId="3">
    <w:multiLevelType w:val="hybridMultilevel"/>
    <w:lvl w:ilvl="0">
      <w:start w:val="1"/>
      <w:numFmt w:val="decimal"/>
      <w:pStyle w:val="129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6"/>
  </w:num>
  <w:num w:numId="3">
    <w:abstractNumId w:val="8"/>
  </w:num>
  <w:num w:numId="4">
    <w:abstractNumId w:val="2"/>
  </w:num>
  <w:num w:numId="5">
    <w:abstractNumId w:val="1"/>
  </w:num>
  <w:num w:numId="6">
    <w:abstractNumId w:val="5"/>
  </w:num>
  <w:num w:numId="7">
    <w:abstractNumId w:val="7"/>
  </w:num>
  <w:num w:numId="8">
    <w:abstractNumId w:val="9"/>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50" w:default="1">
    <w:name w:val="Normal"/>
    <w:next w:val="1062"/>
    <w:uiPriority w:val="0"/>
    <w:qFormat/>
    <w:pPr>
      <w:jc w:val="both"/>
      <w:widowControl w:val="off"/>
    </w:pPr>
    <w:rPr>
      <w:rFonts w:hint="default" w:ascii="Calibri" w:hAnsi="Calibri" w:eastAsia="宋体" w:cs="Times New Roman"/>
      <w:sz w:val="21"/>
      <w:szCs w:val="24"/>
      <w:lang w:val="en-US" w:eastAsia="zh-CN" w:bidi="ar-SA"/>
    </w:rPr>
  </w:style>
  <w:style w:type="paragraph" w:styleId="1051">
    <w:name w:val="Heading 1"/>
    <w:basedOn w:val="1050"/>
    <w:next w:val="1050"/>
    <w:link w:val="1164"/>
    <w:uiPriority w:val="9"/>
    <w:qFormat/>
    <w:pPr>
      <w:keepLines/>
      <w:keepNext/>
      <w:spacing w:before="480" w:after="200"/>
      <w:outlineLvl w:val="0"/>
    </w:pPr>
    <w:rPr>
      <w:rFonts w:ascii="Arial" w:hAnsi="Arial" w:eastAsia="Arial" w:cs="Arial"/>
      <w:sz w:val="40"/>
      <w:szCs w:val="40"/>
    </w:rPr>
  </w:style>
  <w:style w:type="paragraph" w:styleId="1052">
    <w:name w:val="Heading 2"/>
    <w:basedOn w:val="1050"/>
    <w:next w:val="1050"/>
    <w:link w:val="1165"/>
    <w:uiPriority w:val="9"/>
    <w:unhideWhenUsed/>
    <w:qFormat/>
    <w:pPr>
      <w:keepLines/>
      <w:keepNext/>
      <w:spacing w:before="360" w:after="200"/>
      <w:outlineLvl w:val="1"/>
    </w:pPr>
    <w:rPr>
      <w:rFonts w:ascii="Arial" w:hAnsi="Arial" w:eastAsia="Arial" w:cs="Arial"/>
      <w:sz w:val="34"/>
    </w:rPr>
  </w:style>
  <w:style w:type="paragraph" w:styleId="1053">
    <w:name w:val="Heading 3"/>
    <w:basedOn w:val="1050"/>
    <w:next w:val="1050"/>
    <w:link w:val="1166"/>
    <w:uiPriority w:val="9"/>
    <w:unhideWhenUsed/>
    <w:qFormat/>
    <w:pPr>
      <w:keepLines/>
      <w:keepNext/>
      <w:spacing w:before="320" w:after="200"/>
      <w:outlineLvl w:val="2"/>
    </w:pPr>
    <w:rPr>
      <w:rFonts w:ascii="Arial" w:hAnsi="Arial" w:eastAsia="Arial" w:cs="Arial"/>
      <w:sz w:val="30"/>
      <w:szCs w:val="30"/>
    </w:rPr>
  </w:style>
  <w:style w:type="paragraph" w:styleId="1054">
    <w:name w:val="Heading 4"/>
    <w:basedOn w:val="1050"/>
    <w:next w:val="1050"/>
    <w:link w:val="1167"/>
    <w:uiPriority w:val="9"/>
    <w:unhideWhenUsed/>
    <w:qFormat/>
    <w:pPr>
      <w:keepLines/>
      <w:keepNext/>
      <w:spacing w:before="320" w:after="200"/>
      <w:outlineLvl w:val="3"/>
    </w:pPr>
    <w:rPr>
      <w:rFonts w:ascii="Arial" w:hAnsi="Arial" w:eastAsia="Arial" w:cs="Arial"/>
      <w:b/>
      <w:bCs/>
      <w:sz w:val="26"/>
      <w:szCs w:val="26"/>
    </w:rPr>
  </w:style>
  <w:style w:type="paragraph" w:styleId="1055">
    <w:name w:val="Heading 5"/>
    <w:basedOn w:val="1050"/>
    <w:next w:val="1050"/>
    <w:link w:val="1168"/>
    <w:uiPriority w:val="9"/>
    <w:unhideWhenUsed/>
    <w:qFormat/>
    <w:pPr>
      <w:keepLines/>
      <w:keepNext/>
      <w:spacing w:before="320" w:after="200"/>
      <w:outlineLvl w:val="4"/>
    </w:pPr>
    <w:rPr>
      <w:rFonts w:ascii="Arial" w:hAnsi="Arial" w:eastAsia="Arial" w:cs="Arial"/>
      <w:b/>
      <w:bCs/>
      <w:sz w:val="24"/>
    </w:rPr>
  </w:style>
  <w:style w:type="paragraph" w:styleId="1056">
    <w:name w:val="Heading 6"/>
    <w:basedOn w:val="1050"/>
    <w:next w:val="1050"/>
    <w:link w:val="1169"/>
    <w:uiPriority w:val="9"/>
    <w:unhideWhenUsed/>
    <w:qFormat/>
    <w:pPr>
      <w:keepLines/>
      <w:keepNext/>
      <w:spacing w:before="320" w:after="200"/>
      <w:outlineLvl w:val="5"/>
    </w:pPr>
    <w:rPr>
      <w:rFonts w:ascii="Arial" w:hAnsi="Arial" w:eastAsia="Arial" w:cs="Arial"/>
      <w:b/>
      <w:bCs/>
      <w:sz w:val="22"/>
      <w:szCs w:val="22"/>
    </w:rPr>
  </w:style>
  <w:style w:type="paragraph" w:styleId="1057">
    <w:name w:val="Heading 7"/>
    <w:basedOn w:val="1050"/>
    <w:next w:val="1050"/>
    <w:link w:val="1170"/>
    <w:uiPriority w:val="9"/>
    <w:unhideWhenUsed/>
    <w:qFormat/>
    <w:pPr>
      <w:keepLines/>
      <w:keepNext/>
      <w:spacing w:before="320" w:after="200"/>
      <w:outlineLvl w:val="6"/>
    </w:pPr>
    <w:rPr>
      <w:rFonts w:ascii="Arial" w:hAnsi="Arial" w:eastAsia="Arial" w:cs="Arial"/>
      <w:b/>
      <w:bCs/>
      <w:i/>
      <w:iCs/>
      <w:sz w:val="22"/>
      <w:szCs w:val="22"/>
    </w:rPr>
  </w:style>
  <w:style w:type="paragraph" w:styleId="1058">
    <w:name w:val="Heading 8"/>
    <w:basedOn w:val="1050"/>
    <w:next w:val="1050"/>
    <w:link w:val="1171"/>
    <w:uiPriority w:val="9"/>
    <w:unhideWhenUsed/>
    <w:qFormat/>
    <w:pPr>
      <w:keepLines/>
      <w:keepNext/>
      <w:spacing w:before="320" w:after="200"/>
      <w:outlineLvl w:val="7"/>
    </w:pPr>
    <w:rPr>
      <w:rFonts w:ascii="Arial" w:hAnsi="Arial" w:eastAsia="Arial" w:cs="Arial"/>
      <w:i/>
      <w:iCs/>
      <w:sz w:val="22"/>
      <w:szCs w:val="22"/>
    </w:rPr>
  </w:style>
  <w:style w:type="paragraph" w:styleId="1059">
    <w:name w:val="Heading 9"/>
    <w:basedOn w:val="1050"/>
    <w:next w:val="1050"/>
    <w:link w:val="1172"/>
    <w:uiPriority w:val="9"/>
    <w:unhideWhenUsed/>
    <w:qFormat/>
    <w:pPr>
      <w:keepLines/>
      <w:keepNext/>
      <w:spacing w:before="320" w:after="200"/>
      <w:outlineLvl w:val="8"/>
    </w:pPr>
    <w:rPr>
      <w:rFonts w:ascii="Arial" w:hAnsi="Arial" w:eastAsia="Arial" w:cs="Arial"/>
      <w:i/>
      <w:iCs/>
      <w:szCs w:val="21"/>
    </w:rPr>
  </w:style>
  <w:style w:type="character" w:styleId="1060" w:default="1">
    <w:name w:val="Default Paragraph Font"/>
    <w:uiPriority w:val="1"/>
    <w:semiHidden/>
    <w:unhideWhenUsed/>
    <w:qFormat/>
  </w:style>
  <w:style w:type="table" w:styleId="1061" w:default="1">
    <w:name w:val="Normal Table"/>
    <w:uiPriority w:val="99"/>
    <w:semiHidden/>
    <w:unhideWhenUsed/>
    <w:qFormat/>
    <w:tblPr>
      <w:tblCellMar>
        <w:left w:w="108" w:type="dxa"/>
        <w:top w:w="0" w:type="dxa"/>
        <w:right w:w="108" w:type="dxa"/>
        <w:bottom w:w="0" w:type="dxa"/>
      </w:tblCellMar>
    </w:tblPr>
  </w:style>
  <w:style w:type="paragraph" w:styleId="1062" w:customStyle="1">
    <w:name w:val="正文文本11"/>
    <w:basedOn w:val="1063"/>
    <w:next w:val="1050"/>
    <w:uiPriority w:val="0"/>
    <w:qFormat/>
    <w:pPr>
      <w:spacing w:after="120"/>
    </w:pPr>
  </w:style>
  <w:style w:type="paragraph" w:styleId="1063" w:customStyle="1">
    <w:name w:val="正文112"/>
    <w:next w:val="10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4">
    <w:name w:val="toc 7"/>
    <w:basedOn w:val="1050"/>
    <w:next w:val="1050"/>
    <w:uiPriority w:val="39"/>
    <w:unhideWhenUsed/>
    <w:qFormat/>
    <w:pPr>
      <w:ind w:left="1701"/>
      <w:spacing w:after="57"/>
    </w:pPr>
  </w:style>
  <w:style w:type="paragraph" w:styleId="1065">
    <w:name w:val="Caption"/>
    <w:basedOn w:val="1050"/>
    <w:next w:val="105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1066">
    <w:name w:val="annotation text"/>
    <w:basedOn w:val="1050"/>
    <w:link w:val="1315"/>
    <w:uiPriority w:val="99"/>
    <w:semiHidden/>
    <w:unhideWhenUsed/>
    <w:qFormat/>
    <w:pPr>
      <w:jc w:val="left"/>
    </w:pPr>
  </w:style>
  <w:style w:type="paragraph" w:styleId="1067">
    <w:name w:val="Body Text"/>
    <w:basedOn w:val="1050"/>
    <w:link w:val="1312"/>
    <w:uiPriority w:val="0"/>
    <w:qFormat/>
    <w:pPr>
      <w:ind w:left="72" w:right="30"/>
      <w:jc w:val="center"/>
      <w:spacing w:after="60" w:line="360" w:lineRule="atLeast"/>
    </w:pPr>
    <w:rPr>
      <w:rFonts w:ascii="Times New Roman" w:hAnsi="Times New Roman"/>
      <w:sz w:val="20"/>
      <w:szCs w:val="20"/>
    </w:rPr>
  </w:style>
  <w:style w:type="paragraph" w:styleId="1068">
    <w:name w:val="Body Text Indent"/>
    <w:basedOn w:val="1050"/>
    <w:uiPriority w:val="0"/>
    <w:qFormat/>
    <w:pPr>
      <w:ind w:firstLine="600"/>
      <w:spacing w:line="317" w:lineRule="auto"/>
    </w:pPr>
    <w:rPr>
      <w:rFonts w:ascii="方正书宋简体" w:eastAsia="方正书宋简体"/>
      <w:sz w:val="30"/>
    </w:rPr>
  </w:style>
  <w:style w:type="paragraph" w:styleId="1069">
    <w:name w:val="Block Text"/>
    <w:basedOn w:val="1050"/>
    <w:uiPriority w:val="0"/>
    <w:qFormat/>
    <w:pPr>
      <w:ind w:left="256" w:right="6" w:firstLine="624"/>
    </w:pPr>
    <w:rPr>
      <w:rFonts w:eastAsia="仿宋"/>
      <w:sz w:val="28"/>
      <w:szCs w:val="20"/>
    </w:rPr>
  </w:style>
  <w:style w:type="paragraph" w:styleId="1070">
    <w:name w:val="toc 5"/>
    <w:basedOn w:val="1050"/>
    <w:next w:val="1050"/>
    <w:uiPriority w:val="39"/>
    <w:unhideWhenUsed/>
    <w:qFormat/>
    <w:pPr>
      <w:ind w:left="1134"/>
      <w:spacing w:after="57"/>
    </w:pPr>
  </w:style>
  <w:style w:type="paragraph" w:styleId="1071">
    <w:name w:val="toc 3"/>
    <w:basedOn w:val="1050"/>
    <w:next w:val="1050"/>
    <w:uiPriority w:val="39"/>
    <w:unhideWhenUsed/>
    <w:qFormat/>
    <w:pPr>
      <w:ind w:left="567"/>
      <w:spacing w:after="57"/>
    </w:pPr>
  </w:style>
  <w:style w:type="paragraph" w:styleId="1072">
    <w:name w:val="Plain Text"/>
    <w:basedOn w:val="1050"/>
    <w:next w:val="1050"/>
    <w:uiPriority w:val="0"/>
    <w:qFormat/>
    <w:rPr>
      <w:rFonts w:hint="eastAsia" w:ascii="宋体" w:hAnsi="Courier New" w:eastAsia="仿宋_GB2312"/>
      <w:sz w:val="30"/>
      <w:szCs w:val="20"/>
    </w:rPr>
  </w:style>
  <w:style w:type="paragraph" w:styleId="1073">
    <w:name w:val="toc 8"/>
    <w:basedOn w:val="1050"/>
    <w:next w:val="1050"/>
    <w:uiPriority w:val="39"/>
    <w:unhideWhenUsed/>
    <w:qFormat/>
    <w:pPr>
      <w:ind w:left="1984"/>
      <w:spacing w:after="57"/>
    </w:pPr>
  </w:style>
  <w:style w:type="paragraph" w:styleId="1074">
    <w:name w:val="Date"/>
    <w:basedOn w:val="1050"/>
    <w:next w:val="1050"/>
    <w:uiPriority w:val="0"/>
    <w:unhideWhenUsed/>
    <w:qFormat/>
    <w:rPr>
      <w:rFonts w:ascii="宋体" w:hAnsi="Times New Roman"/>
    </w:rPr>
  </w:style>
  <w:style w:type="paragraph" w:styleId="1075">
    <w:name w:val="endnote text"/>
    <w:basedOn w:val="1050"/>
    <w:link w:val="1291"/>
    <w:uiPriority w:val="99"/>
    <w:semiHidden/>
    <w:unhideWhenUsed/>
    <w:qFormat/>
    <w:rPr>
      <w:sz w:val="20"/>
    </w:rPr>
  </w:style>
  <w:style w:type="paragraph" w:styleId="1076">
    <w:name w:val="Balloon Text"/>
    <w:basedOn w:val="1050"/>
    <w:link w:val="1314"/>
    <w:uiPriority w:val="99"/>
    <w:semiHidden/>
    <w:unhideWhenUsed/>
    <w:qFormat/>
    <w:rPr>
      <w:sz w:val="18"/>
      <w:szCs w:val="18"/>
    </w:rPr>
  </w:style>
  <w:style w:type="paragraph" w:styleId="1077">
    <w:name w:val="Footer"/>
    <w:basedOn w:val="1050"/>
    <w:link w:val="1183"/>
    <w:uiPriority w:val="99"/>
    <w:unhideWhenUsed/>
    <w:qFormat/>
    <w:pPr>
      <w:tabs>
        <w:tab w:val="center" w:pos="7143" w:leader="none"/>
        <w:tab w:val="right" w:pos="14287" w:leader="none"/>
      </w:tabs>
    </w:pPr>
  </w:style>
  <w:style w:type="paragraph" w:styleId="1078">
    <w:name w:val="Header"/>
    <w:basedOn w:val="1050"/>
    <w:link w:val="1181"/>
    <w:uiPriority w:val="99"/>
    <w:unhideWhenUsed/>
    <w:qFormat/>
    <w:pPr>
      <w:tabs>
        <w:tab w:val="center" w:pos="7143" w:leader="none"/>
        <w:tab w:val="right" w:pos="14287" w:leader="none"/>
      </w:tabs>
    </w:pPr>
  </w:style>
  <w:style w:type="paragraph" w:styleId="1079">
    <w:name w:val="toc 1"/>
    <w:basedOn w:val="1050"/>
    <w:next w:val="1050"/>
    <w:uiPriority w:val="39"/>
    <w:unhideWhenUsed/>
    <w:qFormat/>
    <w:pPr>
      <w:spacing w:after="57"/>
    </w:pPr>
  </w:style>
  <w:style w:type="paragraph" w:styleId="1080">
    <w:name w:val="toc 4"/>
    <w:basedOn w:val="1050"/>
    <w:next w:val="1050"/>
    <w:uiPriority w:val="39"/>
    <w:unhideWhenUsed/>
    <w:qFormat/>
    <w:pPr>
      <w:ind w:left="850"/>
      <w:spacing w:after="57"/>
    </w:pPr>
  </w:style>
  <w:style w:type="paragraph" w:styleId="1081">
    <w:name w:val="Subtitle"/>
    <w:basedOn w:val="1050"/>
    <w:next w:val="1050"/>
    <w:link w:val="1176"/>
    <w:uiPriority w:val="11"/>
    <w:qFormat/>
    <w:pPr>
      <w:spacing w:before="200" w:after="200"/>
    </w:pPr>
    <w:rPr>
      <w:sz w:val="24"/>
    </w:rPr>
  </w:style>
  <w:style w:type="paragraph" w:styleId="1082">
    <w:name w:val="footnote text"/>
    <w:basedOn w:val="1050"/>
    <w:link w:val="1290"/>
    <w:uiPriority w:val="99"/>
    <w:semiHidden/>
    <w:unhideWhenUsed/>
    <w:qFormat/>
    <w:pPr>
      <w:spacing w:after="40"/>
    </w:pPr>
    <w:rPr>
      <w:sz w:val="18"/>
    </w:rPr>
  </w:style>
  <w:style w:type="paragraph" w:styleId="1083">
    <w:name w:val="toc 6"/>
    <w:basedOn w:val="1050"/>
    <w:next w:val="1050"/>
    <w:uiPriority w:val="39"/>
    <w:unhideWhenUsed/>
    <w:qFormat/>
    <w:pPr>
      <w:ind w:left="1417"/>
      <w:spacing w:after="57"/>
    </w:pPr>
  </w:style>
  <w:style w:type="paragraph" w:styleId="1084">
    <w:name w:val="table of figures"/>
    <w:basedOn w:val="1050"/>
    <w:next w:val="1050"/>
    <w:uiPriority w:val="99"/>
    <w:unhideWhenUsed/>
    <w:qFormat/>
  </w:style>
  <w:style w:type="paragraph" w:styleId="1085">
    <w:name w:val="toc 2"/>
    <w:basedOn w:val="1050"/>
    <w:next w:val="1050"/>
    <w:uiPriority w:val="39"/>
    <w:unhideWhenUsed/>
    <w:qFormat/>
    <w:pPr>
      <w:ind w:left="283"/>
      <w:spacing w:after="57"/>
    </w:pPr>
  </w:style>
  <w:style w:type="paragraph" w:styleId="1086">
    <w:name w:val="toc 9"/>
    <w:basedOn w:val="1050"/>
    <w:next w:val="1050"/>
    <w:uiPriority w:val="39"/>
    <w:unhideWhenUsed/>
    <w:qFormat/>
    <w:pPr>
      <w:ind w:left="2268"/>
      <w:spacing w:after="57"/>
    </w:pPr>
  </w:style>
  <w:style w:type="paragraph" w:styleId="1087">
    <w:name w:val="Normal (Web)"/>
    <w:basedOn w:val="1050"/>
    <w:uiPriority w:val="0"/>
    <w:unhideWhenUsed/>
    <w:qFormat/>
    <w:pPr>
      <w:jc w:val="left"/>
      <w:spacing w:before="100" w:beforeAutospacing="1" w:after="100" w:afterAutospacing="1"/>
      <w:widowControl/>
    </w:pPr>
    <w:rPr>
      <w:rFonts w:ascii="宋体" w:hAnsi="宋体" w:cs="宋体"/>
      <w:sz w:val="24"/>
    </w:rPr>
  </w:style>
  <w:style w:type="paragraph" w:styleId="1088">
    <w:name w:val="Title"/>
    <w:basedOn w:val="1050"/>
    <w:next w:val="1050"/>
    <w:link w:val="1175"/>
    <w:uiPriority w:val="10"/>
    <w:qFormat/>
    <w:pPr>
      <w:contextualSpacing/>
      <w:spacing w:before="300" w:after="200"/>
    </w:pPr>
    <w:rPr>
      <w:sz w:val="48"/>
      <w:szCs w:val="48"/>
    </w:rPr>
  </w:style>
  <w:style w:type="paragraph" w:styleId="1089">
    <w:name w:val="annotation subject"/>
    <w:basedOn w:val="1066"/>
    <w:next w:val="1066"/>
    <w:link w:val="1316"/>
    <w:uiPriority w:val="99"/>
    <w:semiHidden/>
    <w:unhideWhenUsed/>
    <w:qFormat/>
    <w:rPr>
      <w:b/>
      <w:bCs/>
    </w:rPr>
  </w:style>
  <w:style w:type="table" w:styleId="1090">
    <w:name w:val="Table Grid"/>
    <w:basedOn w:val="106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91">
    <w:name w:val="endnote reference"/>
    <w:basedOn w:val="1060"/>
    <w:uiPriority w:val="99"/>
    <w:semiHidden/>
    <w:unhideWhenUsed/>
    <w:qFormat/>
    <w:rPr>
      <w:vertAlign w:val="superscript"/>
    </w:rPr>
  </w:style>
  <w:style w:type="character" w:styleId="1092">
    <w:name w:val="Hyperlink"/>
    <w:uiPriority w:val="99"/>
    <w:unhideWhenUsed/>
    <w:qFormat/>
    <w:rPr>
      <w:color w:val="0563c1" w:themeColor="hyperlink"/>
      <w:u w:val="single"/>
      <w14:textFill>
        <w14:solidFill>
          <w14:schemeClr w14:val="hlink"/>
        </w14:solidFill>
      </w14:textFill>
    </w:rPr>
  </w:style>
  <w:style w:type="character" w:styleId="1093">
    <w:name w:val="annotation reference"/>
    <w:basedOn w:val="1060"/>
    <w:uiPriority w:val="99"/>
    <w:semiHidden/>
    <w:unhideWhenUsed/>
    <w:qFormat/>
    <w:rPr>
      <w:sz w:val="21"/>
      <w:szCs w:val="21"/>
    </w:rPr>
  </w:style>
  <w:style w:type="character" w:styleId="1094">
    <w:name w:val="footnote reference"/>
    <w:basedOn w:val="1060"/>
    <w:uiPriority w:val="99"/>
    <w:unhideWhenUsed/>
    <w:qFormat/>
    <w:rPr>
      <w:vertAlign w:val="superscript"/>
    </w:rPr>
  </w:style>
  <w:style w:type="paragraph" w:styleId="1095" w:customStyle="1">
    <w:name w:val="列表段落1"/>
    <w:basedOn w:val="1096"/>
    <w:next w:val="1050"/>
    <w:uiPriority w:val="99"/>
    <w:qFormat/>
    <w:pPr>
      <w:ind w:firstLine="420"/>
    </w:pPr>
  </w:style>
  <w:style w:type="paragraph" w:styleId="1096" w:customStyle="1">
    <w:name w:val="正文1"/>
    <w:basedOn w:val="1097"/>
    <w:next w:val="1100"/>
    <w:uiPriority w:val="0"/>
    <w:qFormat/>
    <w:pPr>
      <w:jc w:val="both"/>
      <w:widowControl w:val="off"/>
    </w:pPr>
    <w:rPr>
      <w:rFonts w:hint="default" w:ascii="Calibri" w:hAnsi="Calibri" w:eastAsia="宋体" w:cs="Times New Roman"/>
      <w:sz w:val="21"/>
      <w:szCs w:val="24"/>
      <w:lang w:val="en-US" w:eastAsia="zh-CN" w:bidi="ar-SA"/>
    </w:rPr>
  </w:style>
  <w:style w:type="paragraph" w:styleId="1097" w:customStyle="1">
    <w:name w:val="正文11"/>
    <w:basedOn w:val="1050"/>
    <w:next w:val="1098"/>
    <w:uiPriority w:val="0"/>
    <w:qFormat/>
  </w:style>
  <w:style w:type="paragraph" w:styleId="1098" w:customStyle="1">
    <w:name w:val="目录 11"/>
    <w:basedOn w:val="1099"/>
    <w:next w:val="1097"/>
    <w:uiPriority w:val="39"/>
    <w:unhideWhenUsed/>
    <w:qFormat/>
    <w:pPr>
      <w:jc w:val="left"/>
      <w:spacing w:after="100" w:line="259" w:lineRule="auto"/>
      <w:widowControl/>
    </w:pPr>
    <w:rPr>
      <w:rFonts w:ascii="Calibri" w:hAnsi="Calibri"/>
      <w:sz w:val="22"/>
      <w:szCs w:val="22"/>
    </w:rPr>
  </w:style>
  <w:style w:type="paragraph" w:styleId="1099" w:customStyle="1">
    <w:name w:val="正文12"/>
    <w:next w:val="10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0" w:customStyle="1">
    <w:name w:val="正文文本1"/>
    <w:basedOn w:val="1096"/>
    <w:next w:val="1096"/>
    <w:uiPriority w:val="0"/>
    <w:qFormat/>
    <w:pPr>
      <w:spacing w:after="120"/>
    </w:pPr>
    <w:rPr>
      <w:lang w:eastAsia="en-US"/>
    </w:rPr>
  </w:style>
  <w:style w:type="paragraph" w:styleId="1101" w:customStyle="1">
    <w:name w:val="一级条标题"/>
    <w:basedOn w:val="1102"/>
    <w:next w:val="110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02" w:customStyle="1">
    <w:name w:val="章标题"/>
    <w:next w:val="109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03" w:customStyle="1">
    <w:name w:val="段"/>
    <w:basedOn w:val="1050"/>
    <w:next w:val="1050"/>
    <w:uiPriority w:val="0"/>
    <w:qFormat/>
    <w:pPr>
      <w:ind w:firstLine="200"/>
      <w:widowControl/>
    </w:pPr>
    <w:rPr>
      <w:rFonts w:hint="eastAsia" w:ascii="宋体"/>
      <w:szCs w:val="20"/>
    </w:rPr>
  </w:style>
  <w:style w:type="paragraph" w:styleId="1104" w:customStyle="1">
    <w:name w:val="脚注文本1"/>
    <w:basedOn w:val="1096"/>
    <w:next w:val="1105"/>
    <w:uiPriority w:val="0"/>
    <w:qFormat/>
    <w:pPr>
      <w:jc w:val="left"/>
      <w:spacing w:line="360" w:lineRule="atLeast"/>
    </w:pPr>
    <w:rPr>
      <w:rFonts w:ascii="宋体" w:eastAsia="Times New Roman"/>
      <w:sz w:val="18"/>
      <w:szCs w:val="18"/>
    </w:rPr>
  </w:style>
  <w:style w:type="paragraph" w:styleId="1105" w:customStyle="1">
    <w:name w:val="索引 51"/>
    <w:basedOn w:val="1096"/>
    <w:next w:val="1096"/>
    <w:uiPriority w:val="0"/>
    <w:qFormat/>
    <w:pPr>
      <w:ind w:left="798"/>
      <w:jc w:val="left"/>
      <w:spacing w:line="360" w:lineRule="atLeast"/>
    </w:pPr>
    <w:rPr>
      <w:sz w:val="24"/>
      <w:szCs w:val="20"/>
    </w:rPr>
  </w:style>
  <w:style w:type="table" w:styleId="1106" w:customStyle="1">
    <w:name w:val="Plain Table 1"/>
    <w:basedOn w:val="10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7" w:customStyle="1">
    <w:name w:val="Plain Table 2"/>
    <w:basedOn w:val="106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8" w:customStyle="1">
    <w:name w:val="Plain Table 3"/>
    <w:basedOn w:val="10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9" w:customStyle="1">
    <w:name w:val="Plain Table 4"/>
    <w:basedOn w:val="10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10" w:customStyle="1">
    <w:name w:val="Plain Table 5"/>
    <w:basedOn w:val="10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11" w:customStyle="1">
    <w:name w:val="Grid Table 1 Light"/>
    <w:basedOn w:val="106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12" w:customStyle="1">
    <w:name w:val="Grid Table 2"/>
    <w:basedOn w:val="10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13" w:customStyle="1">
    <w:name w:val="Grid Table 3"/>
    <w:basedOn w:val="10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4" w:customStyle="1">
    <w:name w:val="Grid Table 4"/>
    <w:basedOn w:val="106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5" w:customStyle="1">
    <w:name w:val="Grid Table 5 Dark"/>
    <w:basedOn w:val="10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16" w:customStyle="1">
    <w:name w:val="Grid Table 6 Colorful"/>
    <w:basedOn w:val="106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17" w:customStyle="1">
    <w:name w:val="Grid Table 7 Colorful"/>
    <w:basedOn w:val="106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8" w:customStyle="1">
    <w:name w:val="List Table 1 Light"/>
    <w:basedOn w:val="106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9" w:customStyle="1">
    <w:name w:val="List Table 2"/>
    <w:basedOn w:val="106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20" w:customStyle="1">
    <w:name w:val="List Table 3"/>
    <w:basedOn w:val="10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1" w:customStyle="1">
    <w:name w:val="List Table 4"/>
    <w:basedOn w:val="10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2" w:customStyle="1">
    <w:name w:val="List Table 5 Dark"/>
    <w:basedOn w:val="106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3" w:customStyle="1">
    <w:name w:val="List Table 6 Colorful"/>
    <w:basedOn w:val="106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24" w:customStyle="1">
    <w:name w:val="List Table 7 Colorful"/>
    <w:basedOn w:val="106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125" w:customStyle="1">
    <w:name w:val="TOC Heading"/>
    <w:uiPriority w:val="39"/>
    <w:unhideWhenUsed/>
    <w:qFormat/>
    <w:rPr>
      <w:rFonts w:hint="default" w:ascii="Times New Roman" w:hAnsi="Times New Roman" w:eastAsia="宋体" w:cs="Times New Roman"/>
    </w:rPr>
  </w:style>
  <w:style w:type="table" w:styleId="1126" w:customStyle="1">
    <w:name w:val="无格式表格 11"/>
    <w:basedOn w:val="10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27" w:customStyle="1">
    <w:name w:val="无格式表格 21"/>
    <w:basedOn w:val="106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28" w:customStyle="1">
    <w:name w:val="无格式表格 31"/>
    <w:basedOn w:val="106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29" w:customStyle="1">
    <w:name w:val="无格式表格 41"/>
    <w:basedOn w:val="106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30" w:customStyle="1">
    <w:name w:val="无格式表格 51"/>
    <w:basedOn w:val="106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31" w:customStyle="1">
    <w:name w:val="网格表 1 浅色1"/>
    <w:basedOn w:val="106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32" w:customStyle="1">
    <w:name w:val="网格表 21"/>
    <w:basedOn w:val="10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33" w:customStyle="1">
    <w:name w:val="网格表 31"/>
    <w:basedOn w:val="10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4" w:customStyle="1">
    <w:name w:val="网格表 41"/>
    <w:basedOn w:val="106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35" w:customStyle="1">
    <w:name w:val="网格表 5 深色1"/>
    <w:basedOn w:val="10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36" w:customStyle="1">
    <w:name w:val="网格表 6 彩色1"/>
    <w:basedOn w:val="106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37" w:customStyle="1">
    <w:name w:val="网格表 7 彩色1"/>
    <w:basedOn w:val="106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38" w:customStyle="1">
    <w:name w:val="清单表 1 浅色1"/>
    <w:basedOn w:val="106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39" w:customStyle="1">
    <w:name w:val="清单表 21"/>
    <w:basedOn w:val="106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40" w:customStyle="1">
    <w:name w:val="清单表 31"/>
    <w:basedOn w:val="10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1" w:customStyle="1">
    <w:name w:val="清单表 41"/>
    <w:basedOn w:val="10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2" w:customStyle="1">
    <w:name w:val="清单表 5 深色1"/>
    <w:basedOn w:val="106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3" w:customStyle="1">
    <w:name w:val="清单表 6 彩色1"/>
    <w:basedOn w:val="106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44" w:customStyle="1">
    <w:name w:val="清单表 7 彩色1"/>
    <w:basedOn w:val="106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145" w:customStyle="1">
    <w:name w:val="TOC 标题1"/>
    <w:uiPriority w:val="39"/>
    <w:unhideWhenUsed/>
    <w:qFormat/>
    <w:rPr>
      <w:rFonts w:hint="default" w:ascii="Times New Roman" w:hAnsi="Times New Roman" w:eastAsia="宋体" w:cs="Times New Roman"/>
      <w:lang w:val="en-US" w:eastAsia="zh-CN" w:bidi="ar-SA"/>
    </w:rPr>
  </w:style>
  <w:style w:type="character" w:styleId="1146" w:customStyle="1">
    <w:name w:val="Heading 1 Char"/>
    <w:basedOn w:val="1060"/>
    <w:uiPriority w:val="9"/>
    <w:qFormat/>
    <w:rPr>
      <w:rFonts w:ascii="Arial" w:hAnsi="Arial" w:eastAsia="Arial" w:cs="Arial"/>
      <w:sz w:val="40"/>
      <w:szCs w:val="40"/>
    </w:rPr>
  </w:style>
  <w:style w:type="character" w:styleId="1147" w:customStyle="1">
    <w:name w:val="Heading 2 Char"/>
    <w:basedOn w:val="1060"/>
    <w:uiPriority w:val="9"/>
    <w:qFormat/>
    <w:rPr>
      <w:rFonts w:ascii="Arial" w:hAnsi="Arial" w:eastAsia="Arial" w:cs="Arial"/>
      <w:sz w:val="34"/>
    </w:rPr>
  </w:style>
  <w:style w:type="character" w:styleId="1148" w:customStyle="1">
    <w:name w:val="Heading 3 Char"/>
    <w:basedOn w:val="1060"/>
    <w:uiPriority w:val="9"/>
    <w:qFormat/>
    <w:rPr>
      <w:rFonts w:ascii="Arial" w:hAnsi="Arial" w:eastAsia="Arial" w:cs="Arial"/>
      <w:sz w:val="30"/>
      <w:szCs w:val="30"/>
    </w:rPr>
  </w:style>
  <w:style w:type="character" w:styleId="1149" w:customStyle="1">
    <w:name w:val="Heading 4 Char"/>
    <w:basedOn w:val="1060"/>
    <w:uiPriority w:val="9"/>
    <w:qFormat/>
    <w:rPr>
      <w:rFonts w:ascii="Arial" w:hAnsi="Arial" w:eastAsia="Arial" w:cs="Arial"/>
      <w:b/>
      <w:bCs/>
      <w:sz w:val="26"/>
      <w:szCs w:val="26"/>
    </w:rPr>
  </w:style>
  <w:style w:type="character" w:styleId="1150" w:customStyle="1">
    <w:name w:val="Heading 5 Char"/>
    <w:basedOn w:val="1060"/>
    <w:uiPriority w:val="9"/>
    <w:qFormat/>
    <w:rPr>
      <w:rFonts w:ascii="Arial" w:hAnsi="Arial" w:eastAsia="Arial" w:cs="Arial"/>
      <w:b/>
      <w:bCs/>
      <w:sz w:val="24"/>
      <w:szCs w:val="24"/>
    </w:rPr>
  </w:style>
  <w:style w:type="character" w:styleId="1151" w:customStyle="1">
    <w:name w:val="Heading 6 Char"/>
    <w:basedOn w:val="1060"/>
    <w:uiPriority w:val="9"/>
    <w:qFormat/>
    <w:rPr>
      <w:rFonts w:ascii="Arial" w:hAnsi="Arial" w:eastAsia="Arial" w:cs="Arial"/>
      <w:b/>
      <w:bCs/>
      <w:sz w:val="22"/>
      <w:szCs w:val="22"/>
    </w:rPr>
  </w:style>
  <w:style w:type="character" w:styleId="1152" w:customStyle="1">
    <w:name w:val="Heading 7 Char"/>
    <w:basedOn w:val="1060"/>
    <w:uiPriority w:val="9"/>
    <w:qFormat/>
    <w:rPr>
      <w:rFonts w:ascii="Arial" w:hAnsi="Arial" w:eastAsia="Arial" w:cs="Arial"/>
      <w:b/>
      <w:bCs/>
      <w:i/>
      <w:iCs/>
      <w:sz w:val="22"/>
      <w:szCs w:val="22"/>
    </w:rPr>
  </w:style>
  <w:style w:type="character" w:styleId="1153" w:customStyle="1">
    <w:name w:val="Heading 8 Char"/>
    <w:basedOn w:val="1060"/>
    <w:uiPriority w:val="9"/>
    <w:qFormat/>
    <w:rPr>
      <w:rFonts w:ascii="Arial" w:hAnsi="Arial" w:eastAsia="Arial" w:cs="Arial"/>
      <w:i/>
      <w:iCs/>
      <w:sz w:val="22"/>
      <w:szCs w:val="22"/>
    </w:rPr>
  </w:style>
  <w:style w:type="character" w:styleId="1154" w:customStyle="1">
    <w:name w:val="Heading 9 Char"/>
    <w:basedOn w:val="1060"/>
    <w:uiPriority w:val="9"/>
    <w:qFormat/>
    <w:rPr>
      <w:rFonts w:ascii="Arial" w:hAnsi="Arial" w:eastAsia="Arial" w:cs="Arial"/>
      <w:i/>
      <w:iCs/>
      <w:sz w:val="21"/>
      <w:szCs w:val="21"/>
    </w:rPr>
  </w:style>
  <w:style w:type="character" w:styleId="1155" w:customStyle="1">
    <w:name w:val="Title Char"/>
    <w:basedOn w:val="1060"/>
    <w:uiPriority w:val="10"/>
    <w:qFormat/>
    <w:rPr>
      <w:sz w:val="48"/>
      <w:szCs w:val="48"/>
    </w:rPr>
  </w:style>
  <w:style w:type="character" w:styleId="1156" w:customStyle="1">
    <w:name w:val="Subtitle Char"/>
    <w:basedOn w:val="1060"/>
    <w:uiPriority w:val="11"/>
    <w:qFormat/>
    <w:rPr>
      <w:sz w:val="24"/>
      <w:szCs w:val="24"/>
    </w:rPr>
  </w:style>
  <w:style w:type="character" w:styleId="1157" w:customStyle="1">
    <w:name w:val="Quote Char"/>
    <w:uiPriority w:val="29"/>
    <w:qFormat/>
    <w:rPr>
      <w:i/>
    </w:rPr>
  </w:style>
  <w:style w:type="character" w:styleId="1158" w:customStyle="1">
    <w:name w:val="Intense Quote Char"/>
    <w:uiPriority w:val="30"/>
    <w:qFormat/>
    <w:rPr>
      <w:i/>
    </w:rPr>
  </w:style>
  <w:style w:type="character" w:styleId="1159" w:customStyle="1">
    <w:name w:val="Header Char"/>
    <w:basedOn w:val="1060"/>
    <w:uiPriority w:val="99"/>
    <w:qFormat/>
  </w:style>
  <w:style w:type="character" w:styleId="1160" w:customStyle="1">
    <w:name w:val="Caption Char"/>
    <w:uiPriority w:val="99"/>
    <w:qFormat/>
  </w:style>
  <w:style w:type="character" w:styleId="1161" w:customStyle="1">
    <w:name w:val="Footnote Text Char"/>
    <w:uiPriority w:val="99"/>
    <w:qFormat/>
    <w:rPr>
      <w:sz w:val="18"/>
    </w:rPr>
  </w:style>
  <w:style w:type="character" w:styleId="1162" w:customStyle="1">
    <w:name w:val="Endnote Text Char"/>
    <w:uiPriority w:val="99"/>
    <w:qFormat/>
    <w:rPr>
      <w:sz w:val="20"/>
    </w:rPr>
  </w:style>
  <w:style w:type="paragraph" w:styleId="1163" w:customStyle="1">
    <w:name w:val="TOC 标题111"/>
    <w:uiPriority w:val="39"/>
    <w:unhideWhenUsed/>
    <w:qFormat/>
    <w:rPr>
      <w:rFonts w:hint="default" w:ascii="Calibri" w:hAnsi="Calibri" w:eastAsia="宋体" w:cs="Times New Roman"/>
      <w:lang w:val="en-US" w:eastAsia="zh-CN" w:bidi="ar-SA"/>
    </w:rPr>
  </w:style>
  <w:style w:type="character" w:styleId="1164" w:customStyle="1">
    <w:name w:val="标题 1 Char"/>
    <w:basedOn w:val="1060"/>
    <w:link w:val="1051"/>
    <w:uiPriority w:val="9"/>
    <w:qFormat/>
    <w:rPr>
      <w:rFonts w:ascii="Arial" w:hAnsi="Arial" w:eastAsia="Arial" w:cs="Arial"/>
      <w:sz w:val="40"/>
      <w:szCs w:val="40"/>
    </w:rPr>
  </w:style>
  <w:style w:type="character" w:styleId="1165" w:customStyle="1">
    <w:name w:val="标题 2 Char"/>
    <w:basedOn w:val="1060"/>
    <w:link w:val="1052"/>
    <w:uiPriority w:val="9"/>
    <w:qFormat/>
    <w:rPr>
      <w:rFonts w:ascii="Arial" w:hAnsi="Arial" w:eastAsia="Arial" w:cs="Arial"/>
      <w:sz w:val="34"/>
    </w:rPr>
  </w:style>
  <w:style w:type="character" w:styleId="1166" w:customStyle="1">
    <w:name w:val="标题 3 Char"/>
    <w:basedOn w:val="1060"/>
    <w:link w:val="1053"/>
    <w:uiPriority w:val="9"/>
    <w:qFormat/>
    <w:rPr>
      <w:rFonts w:ascii="Arial" w:hAnsi="Arial" w:eastAsia="Arial" w:cs="Arial"/>
      <w:sz w:val="30"/>
      <w:szCs w:val="30"/>
    </w:rPr>
  </w:style>
  <w:style w:type="character" w:styleId="1167" w:customStyle="1">
    <w:name w:val="标题 4 Char"/>
    <w:basedOn w:val="1060"/>
    <w:link w:val="1054"/>
    <w:uiPriority w:val="9"/>
    <w:qFormat/>
    <w:rPr>
      <w:rFonts w:ascii="Arial" w:hAnsi="Arial" w:eastAsia="Arial" w:cs="Arial"/>
      <w:b/>
      <w:bCs/>
      <w:sz w:val="26"/>
      <w:szCs w:val="26"/>
    </w:rPr>
  </w:style>
  <w:style w:type="character" w:styleId="1168" w:customStyle="1">
    <w:name w:val="标题 5 Char"/>
    <w:basedOn w:val="1060"/>
    <w:link w:val="1055"/>
    <w:uiPriority w:val="9"/>
    <w:qFormat/>
    <w:rPr>
      <w:rFonts w:ascii="Arial" w:hAnsi="Arial" w:eastAsia="Arial" w:cs="Arial"/>
      <w:b/>
      <w:bCs/>
      <w:sz w:val="24"/>
      <w:szCs w:val="24"/>
    </w:rPr>
  </w:style>
  <w:style w:type="character" w:styleId="1169" w:customStyle="1">
    <w:name w:val="标题 6 Char"/>
    <w:basedOn w:val="1060"/>
    <w:link w:val="1056"/>
    <w:uiPriority w:val="9"/>
    <w:qFormat/>
    <w:rPr>
      <w:rFonts w:ascii="Arial" w:hAnsi="Arial" w:eastAsia="Arial" w:cs="Arial"/>
      <w:b/>
      <w:bCs/>
      <w:sz w:val="22"/>
      <w:szCs w:val="22"/>
    </w:rPr>
  </w:style>
  <w:style w:type="character" w:styleId="1170" w:customStyle="1">
    <w:name w:val="标题 7 Char"/>
    <w:basedOn w:val="1060"/>
    <w:link w:val="1057"/>
    <w:uiPriority w:val="9"/>
    <w:qFormat/>
    <w:rPr>
      <w:rFonts w:ascii="Arial" w:hAnsi="Arial" w:eastAsia="Arial" w:cs="Arial"/>
      <w:b/>
      <w:bCs/>
      <w:i/>
      <w:iCs/>
      <w:sz w:val="22"/>
      <w:szCs w:val="22"/>
    </w:rPr>
  </w:style>
  <w:style w:type="character" w:styleId="1171" w:customStyle="1">
    <w:name w:val="标题 8 Char"/>
    <w:basedOn w:val="1060"/>
    <w:link w:val="1058"/>
    <w:uiPriority w:val="9"/>
    <w:qFormat/>
    <w:rPr>
      <w:rFonts w:ascii="Arial" w:hAnsi="Arial" w:eastAsia="Arial" w:cs="Arial"/>
      <w:i/>
      <w:iCs/>
      <w:sz w:val="22"/>
      <w:szCs w:val="22"/>
    </w:rPr>
  </w:style>
  <w:style w:type="character" w:styleId="1172" w:customStyle="1">
    <w:name w:val="标题 9 Char"/>
    <w:basedOn w:val="1060"/>
    <w:link w:val="1059"/>
    <w:uiPriority w:val="9"/>
    <w:qFormat/>
    <w:rPr>
      <w:rFonts w:ascii="Arial" w:hAnsi="Arial" w:eastAsia="Arial" w:cs="Arial"/>
      <w:i/>
      <w:iCs/>
      <w:sz w:val="21"/>
      <w:szCs w:val="21"/>
    </w:rPr>
  </w:style>
  <w:style w:type="paragraph" w:styleId="1173">
    <w:name w:val="List Paragraph"/>
    <w:basedOn w:val="1050"/>
    <w:uiPriority w:val="34"/>
    <w:qFormat/>
    <w:pPr>
      <w:contextualSpacing/>
      <w:ind w:left="720"/>
    </w:pPr>
  </w:style>
  <w:style w:type="paragraph" w:styleId="1174">
    <w:name w:val="No Spacing"/>
    <w:uiPriority w:val="1"/>
    <w:qFormat/>
    <w:rPr>
      <w:rFonts w:hint="default" w:asciiTheme="minorHAnsi" w:hAnsiTheme="minorHAnsi" w:eastAsiaTheme="minorEastAsia" w:cstheme="minorBidi"/>
      <w:lang w:val="en-US" w:eastAsia="zh-CN" w:bidi="ar-SA"/>
    </w:rPr>
  </w:style>
  <w:style w:type="character" w:styleId="1175" w:customStyle="1">
    <w:name w:val="标题 Char"/>
    <w:basedOn w:val="1060"/>
    <w:link w:val="1088"/>
    <w:uiPriority w:val="10"/>
    <w:qFormat/>
    <w:rPr>
      <w:sz w:val="48"/>
      <w:szCs w:val="48"/>
    </w:rPr>
  </w:style>
  <w:style w:type="character" w:styleId="1176" w:customStyle="1">
    <w:name w:val="副标题 Char"/>
    <w:basedOn w:val="1060"/>
    <w:link w:val="1081"/>
    <w:uiPriority w:val="11"/>
    <w:qFormat/>
    <w:rPr>
      <w:sz w:val="24"/>
      <w:szCs w:val="24"/>
    </w:rPr>
  </w:style>
  <w:style w:type="paragraph" w:styleId="1177">
    <w:name w:val="Quote"/>
    <w:basedOn w:val="1050"/>
    <w:next w:val="1050"/>
    <w:link w:val="1178"/>
    <w:uiPriority w:val="29"/>
    <w:qFormat/>
    <w:pPr>
      <w:ind w:left="720" w:right="720"/>
    </w:pPr>
    <w:rPr>
      <w:i/>
    </w:rPr>
  </w:style>
  <w:style w:type="character" w:styleId="1178" w:customStyle="1">
    <w:name w:val="引用 Char"/>
    <w:link w:val="1177"/>
    <w:uiPriority w:val="29"/>
    <w:qFormat/>
    <w:rPr>
      <w:i/>
    </w:rPr>
  </w:style>
  <w:style w:type="paragraph" w:styleId="1179">
    <w:name w:val="Intense Quote"/>
    <w:basedOn w:val="1050"/>
    <w:next w:val="1050"/>
    <w:link w:val="11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80" w:customStyle="1">
    <w:name w:val="明显引用 Char"/>
    <w:link w:val="1179"/>
    <w:uiPriority w:val="30"/>
    <w:qFormat/>
    <w:rPr>
      <w:i/>
    </w:rPr>
  </w:style>
  <w:style w:type="character" w:styleId="1181" w:customStyle="1">
    <w:name w:val="页眉 Char"/>
    <w:basedOn w:val="1060"/>
    <w:link w:val="1078"/>
    <w:uiPriority w:val="99"/>
    <w:qFormat/>
  </w:style>
  <w:style w:type="character" w:styleId="1182" w:customStyle="1">
    <w:name w:val="Footer Char"/>
    <w:basedOn w:val="1060"/>
    <w:uiPriority w:val="99"/>
    <w:qFormat/>
  </w:style>
  <w:style w:type="character" w:styleId="1183" w:customStyle="1">
    <w:name w:val="页脚 Char"/>
    <w:link w:val="1077"/>
    <w:uiPriority w:val="99"/>
    <w:qFormat/>
  </w:style>
  <w:style w:type="table" w:styleId="1184" w:customStyle="1">
    <w:name w:val="Table Grid Light"/>
    <w:basedOn w:val="10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85" w:customStyle="1">
    <w:name w:val="Grid Table 1 Light - Accent 1"/>
    <w:basedOn w:val="106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186" w:customStyle="1">
    <w:name w:val="Grid Table 1 Light - Accent 2"/>
    <w:basedOn w:val="106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187" w:customStyle="1">
    <w:name w:val="Grid Table 1 Light - Accent 3"/>
    <w:basedOn w:val="106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188" w:customStyle="1">
    <w:name w:val="Grid Table 1 Light - Accent 4"/>
    <w:basedOn w:val="106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189" w:customStyle="1">
    <w:name w:val="Grid Table 1 Light - Accent 5"/>
    <w:basedOn w:val="106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190" w:customStyle="1">
    <w:name w:val="Grid Table 1 Light - Accent 6"/>
    <w:basedOn w:val="106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191" w:customStyle="1">
    <w:name w:val="Grid Table 2 - Accent 1"/>
    <w:basedOn w:val="106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192" w:customStyle="1">
    <w:name w:val="Grid Table 2 - Accent 2"/>
    <w:basedOn w:val="106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193" w:customStyle="1">
    <w:name w:val="Grid Table 2 - Accent 3"/>
    <w:basedOn w:val="106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194" w:customStyle="1">
    <w:name w:val="Grid Table 2 - Accent 4"/>
    <w:basedOn w:val="106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195" w:customStyle="1">
    <w:name w:val="Grid Table 2 - Accent 5"/>
    <w:basedOn w:val="1061"/>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196" w:customStyle="1">
    <w:name w:val="Grid Table 2 - Accent 6"/>
    <w:basedOn w:val="106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197" w:customStyle="1">
    <w:name w:val="Grid Table 3 - Accent 1"/>
    <w:basedOn w:val="106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8" w:customStyle="1">
    <w:name w:val="Grid Table 3 - Accent 2"/>
    <w:basedOn w:val="106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9" w:customStyle="1">
    <w:name w:val="Grid Table 3 - Accent 3"/>
    <w:basedOn w:val="106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0" w:customStyle="1">
    <w:name w:val="Grid Table 3 - Accent 4"/>
    <w:basedOn w:val="106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1" w:customStyle="1">
    <w:name w:val="Grid Table 3 - Accent 5"/>
    <w:basedOn w:val="1061"/>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2" w:customStyle="1">
    <w:name w:val="Grid Table 3 - Accent 6"/>
    <w:basedOn w:val="106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3" w:customStyle="1">
    <w:name w:val="Grid Table 4 - Accent 1"/>
    <w:basedOn w:val="106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204" w:customStyle="1">
    <w:name w:val="Grid Table 4 - Accent 2"/>
    <w:basedOn w:val="106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205" w:customStyle="1">
    <w:name w:val="Grid Table 4 - Accent 3"/>
    <w:basedOn w:val="106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206" w:customStyle="1">
    <w:name w:val="Grid Table 4 - Accent 4"/>
    <w:basedOn w:val="106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207" w:customStyle="1">
    <w:name w:val="Grid Table 4 - Accent 5"/>
    <w:basedOn w:val="106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208" w:customStyle="1">
    <w:name w:val="Grid Table 4 - Accent 6"/>
    <w:basedOn w:val="106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209" w:customStyle="1">
    <w:name w:val="Grid Table 5 Dark- Accent 1"/>
    <w:basedOn w:val="10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210" w:customStyle="1">
    <w:name w:val="Grid Table 5 Dark - Accent 2"/>
    <w:basedOn w:val="10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211" w:customStyle="1">
    <w:name w:val="Grid Table 5 Dark - Accent 3"/>
    <w:basedOn w:val="10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212" w:customStyle="1">
    <w:name w:val="Grid Table 5 Dark- Accent 4"/>
    <w:basedOn w:val="10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213" w:customStyle="1">
    <w:name w:val="Grid Table 5 Dark - Accent 5"/>
    <w:basedOn w:val="10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214" w:customStyle="1">
    <w:name w:val="Grid Table 5 Dark - Accent 6"/>
    <w:basedOn w:val="10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215" w:customStyle="1">
    <w:name w:val="Grid Table 6 Colorful - Accent 1"/>
    <w:basedOn w:val="106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216" w:customStyle="1">
    <w:name w:val="Grid Table 6 Colorful - Accent 2"/>
    <w:basedOn w:val="106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217" w:customStyle="1">
    <w:name w:val="Grid Table 6 Colorful - Accent 3"/>
    <w:basedOn w:val="106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218" w:customStyle="1">
    <w:name w:val="Grid Table 6 Colorful - Accent 4"/>
    <w:basedOn w:val="106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219" w:customStyle="1">
    <w:name w:val="Grid Table 6 Colorful - Accent 5"/>
    <w:basedOn w:val="106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220" w:customStyle="1">
    <w:name w:val="Grid Table 6 Colorful - Accent 6"/>
    <w:basedOn w:val="106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221" w:customStyle="1">
    <w:name w:val="Grid Table 7 Colorful - Accent 1"/>
    <w:basedOn w:val="106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222" w:customStyle="1">
    <w:name w:val="Grid Table 7 Colorful - Accent 2"/>
    <w:basedOn w:val="106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223" w:customStyle="1">
    <w:name w:val="Grid Table 7 Colorful - Accent 3"/>
    <w:basedOn w:val="106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224" w:customStyle="1">
    <w:name w:val="Grid Table 7 Colorful - Accent 4"/>
    <w:basedOn w:val="106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225" w:customStyle="1">
    <w:name w:val="Grid Table 7 Colorful - Accent 5"/>
    <w:basedOn w:val="106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226" w:customStyle="1">
    <w:name w:val="Grid Table 7 Colorful - Accent 6"/>
    <w:basedOn w:val="106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227" w:customStyle="1">
    <w:name w:val="List Table 1 Light - Accent 1"/>
    <w:basedOn w:val="1061"/>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228" w:customStyle="1">
    <w:name w:val="List Table 1 Light - Accent 2"/>
    <w:basedOn w:val="1061"/>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229" w:customStyle="1">
    <w:name w:val="List Table 1 Light - Accent 3"/>
    <w:basedOn w:val="1061"/>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230" w:customStyle="1">
    <w:name w:val="List Table 1 Light - Accent 4"/>
    <w:basedOn w:val="1061"/>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231" w:customStyle="1">
    <w:name w:val="List Table 1 Light - Accent 5"/>
    <w:basedOn w:val="1061"/>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232" w:customStyle="1">
    <w:name w:val="List Table 1 Light - Accent 6"/>
    <w:basedOn w:val="1061"/>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233" w:customStyle="1">
    <w:name w:val="List Table 2 - Accent 1"/>
    <w:basedOn w:val="106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234" w:customStyle="1">
    <w:name w:val="List Table 2 - Accent 2"/>
    <w:basedOn w:val="106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235" w:customStyle="1">
    <w:name w:val="List Table 2 - Accent 3"/>
    <w:basedOn w:val="106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236" w:customStyle="1">
    <w:name w:val="List Table 2 - Accent 4"/>
    <w:basedOn w:val="106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237" w:customStyle="1">
    <w:name w:val="List Table 2 - Accent 5"/>
    <w:basedOn w:val="106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238" w:customStyle="1">
    <w:name w:val="List Table 2 - Accent 6"/>
    <w:basedOn w:val="106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239" w:customStyle="1">
    <w:name w:val="List Table 3 - Accent 1"/>
    <w:basedOn w:val="106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240" w:customStyle="1">
    <w:name w:val="List Table 3 - Accent 2"/>
    <w:basedOn w:val="106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241" w:customStyle="1">
    <w:name w:val="List Table 3 - Accent 3"/>
    <w:basedOn w:val="106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242" w:customStyle="1">
    <w:name w:val="List Table 3 - Accent 4"/>
    <w:basedOn w:val="106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243" w:customStyle="1">
    <w:name w:val="List Table 3 - Accent 5"/>
    <w:basedOn w:val="106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244" w:customStyle="1">
    <w:name w:val="List Table 3 - Accent 6"/>
    <w:basedOn w:val="106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245" w:customStyle="1">
    <w:name w:val="List Table 4 - Accent 1"/>
    <w:basedOn w:val="106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246" w:customStyle="1">
    <w:name w:val="List Table 4 - Accent 2"/>
    <w:basedOn w:val="106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247" w:customStyle="1">
    <w:name w:val="List Table 4 - Accent 3"/>
    <w:basedOn w:val="106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248" w:customStyle="1">
    <w:name w:val="List Table 4 - Accent 4"/>
    <w:basedOn w:val="106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249" w:customStyle="1">
    <w:name w:val="List Table 4 - Accent 5"/>
    <w:basedOn w:val="106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250" w:customStyle="1">
    <w:name w:val="List Table 4 - Accent 6"/>
    <w:basedOn w:val="106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251" w:customStyle="1">
    <w:name w:val="List Table 5 Dark - Accent 1"/>
    <w:basedOn w:val="106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2" w:customStyle="1">
    <w:name w:val="List Table 5 Dark - Accent 2"/>
    <w:basedOn w:val="106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3" w:customStyle="1">
    <w:name w:val="List Table 5 Dark - Accent 3"/>
    <w:basedOn w:val="106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4" w:customStyle="1">
    <w:name w:val="List Table 5 Dark - Accent 4"/>
    <w:basedOn w:val="106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5" w:customStyle="1">
    <w:name w:val="List Table 5 Dark - Accent 5"/>
    <w:basedOn w:val="106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6" w:customStyle="1">
    <w:name w:val="List Table 5 Dark - Accent 6"/>
    <w:basedOn w:val="106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7" w:customStyle="1">
    <w:name w:val="List Table 6 Colorful - Accent 1"/>
    <w:basedOn w:val="1061"/>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258" w:customStyle="1">
    <w:name w:val="List Table 6 Colorful - Accent 2"/>
    <w:basedOn w:val="1061"/>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259" w:customStyle="1">
    <w:name w:val="List Table 6 Colorful - Accent 3"/>
    <w:basedOn w:val="1061"/>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260" w:customStyle="1">
    <w:name w:val="List Table 6 Colorful - Accent 4"/>
    <w:basedOn w:val="1061"/>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261" w:customStyle="1">
    <w:name w:val="List Table 6 Colorful - Accent 5"/>
    <w:basedOn w:val="1061"/>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262" w:customStyle="1">
    <w:name w:val="List Table 6 Colorful - Accent 6"/>
    <w:basedOn w:val="1061"/>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263" w:customStyle="1">
    <w:name w:val="List Table 7 Colorful - Accent 1"/>
    <w:basedOn w:val="1061"/>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264" w:customStyle="1">
    <w:name w:val="List Table 7 Colorful - Accent 2"/>
    <w:basedOn w:val="1061"/>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265" w:customStyle="1">
    <w:name w:val="List Table 7 Colorful - Accent 3"/>
    <w:basedOn w:val="1061"/>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266" w:customStyle="1">
    <w:name w:val="List Table 7 Colorful - Accent 4"/>
    <w:basedOn w:val="1061"/>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267" w:customStyle="1">
    <w:name w:val="List Table 7 Colorful - Accent 5"/>
    <w:basedOn w:val="1061"/>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268" w:customStyle="1">
    <w:name w:val="List Table 7 Colorful - Accent 6"/>
    <w:basedOn w:val="1061"/>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269" w:customStyle="1">
    <w:name w:val="Lined - Accent"/>
    <w:basedOn w:val="106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70" w:customStyle="1">
    <w:name w:val="Lined - Accent 1"/>
    <w:basedOn w:val="106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71" w:customStyle="1">
    <w:name w:val="Lined - Accent 2"/>
    <w:basedOn w:val="106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72" w:customStyle="1">
    <w:name w:val="Lined - Accent 3"/>
    <w:basedOn w:val="106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73" w:customStyle="1">
    <w:name w:val="Lined - Accent 4"/>
    <w:basedOn w:val="106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74" w:customStyle="1">
    <w:name w:val="Lined - Accent 5"/>
    <w:basedOn w:val="106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75" w:customStyle="1">
    <w:name w:val="Lined - Accent 6"/>
    <w:basedOn w:val="106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76" w:customStyle="1">
    <w:name w:val="Bordered &amp; Lined - Accent"/>
    <w:basedOn w:val="106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77" w:customStyle="1">
    <w:name w:val="Bordered &amp; Lined - Accent 1"/>
    <w:basedOn w:val="106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78" w:customStyle="1">
    <w:name w:val="Bordered &amp; Lined - Accent 2"/>
    <w:basedOn w:val="106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79" w:customStyle="1">
    <w:name w:val="Bordered &amp; Lined - Accent 3"/>
    <w:basedOn w:val="106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80" w:customStyle="1">
    <w:name w:val="Bordered &amp; Lined - Accent 4"/>
    <w:basedOn w:val="106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81" w:customStyle="1">
    <w:name w:val="Bordered &amp; Lined - Accent 5"/>
    <w:basedOn w:val="106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82" w:customStyle="1">
    <w:name w:val="Bordered &amp; Lined - Accent 6"/>
    <w:basedOn w:val="106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83" w:customStyle="1">
    <w:name w:val="Bordered"/>
    <w:basedOn w:val="106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84" w:customStyle="1">
    <w:name w:val="Bordered - Accent 1"/>
    <w:basedOn w:val="106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285" w:customStyle="1">
    <w:name w:val="Bordered - Accent 2"/>
    <w:basedOn w:val="106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286" w:customStyle="1">
    <w:name w:val="Bordered - Accent 3"/>
    <w:basedOn w:val="106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287" w:customStyle="1">
    <w:name w:val="Bordered - Accent 4"/>
    <w:basedOn w:val="106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288" w:customStyle="1">
    <w:name w:val="Bordered - Accent 5"/>
    <w:basedOn w:val="106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289" w:customStyle="1">
    <w:name w:val="Bordered - Accent 6"/>
    <w:basedOn w:val="106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290" w:customStyle="1">
    <w:name w:val="脚注文本 Char"/>
    <w:link w:val="1082"/>
    <w:uiPriority w:val="99"/>
    <w:qFormat/>
    <w:rPr>
      <w:sz w:val="18"/>
    </w:rPr>
  </w:style>
  <w:style w:type="character" w:styleId="1291" w:customStyle="1">
    <w:name w:val="尾注文本 Char"/>
    <w:link w:val="1075"/>
    <w:uiPriority w:val="99"/>
    <w:qFormat/>
    <w:rPr>
      <w:sz w:val="20"/>
    </w:rPr>
  </w:style>
  <w:style w:type="paragraph" w:styleId="1292" w:customStyle="1">
    <w:name w:val="TOC 标题11"/>
    <w:uiPriority w:val="39"/>
    <w:unhideWhenUsed/>
    <w:qFormat/>
    <w:rPr>
      <w:rFonts w:hint="default" w:asciiTheme="minorHAnsi" w:hAnsiTheme="minorHAnsi" w:eastAsiaTheme="minorEastAsia" w:cstheme="minorBidi"/>
      <w:lang w:val="en-US" w:eastAsia="zh-CN" w:bidi="ar-SA"/>
    </w:rPr>
  </w:style>
  <w:style w:type="paragraph" w:styleId="1293" w:customStyle="1">
    <w:name w:val="正文文本缩进1"/>
    <w:basedOn w:val="1096"/>
    <w:next w:val="1294"/>
    <w:uiPriority w:val="0"/>
    <w:qFormat/>
    <w:pPr>
      <w:ind w:left="420"/>
      <w:spacing w:after="120"/>
    </w:pPr>
  </w:style>
  <w:style w:type="paragraph" w:styleId="1294" w:customStyle="1">
    <w:name w:val="寄信人地址1"/>
    <w:basedOn w:val="1050"/>
    <w:uiPriority w:val="0"/>
    <w:qFormat/>
    <w:rPr>
      <w:rFonts w:ascii="Arial" w:hAnsi="Arial"/>
    </w:rPr>
  </w:style>
  <w:style w:type="paragraph" w:styleId="1295" w:customStyle="1">
    <w:name w:val="标题 21"/>
    <w:basedOn w:val="1050"/>
    <w:next w:val="1050"/>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296" w:customStyle="1">
    <w:name w:val="彩色列表 - 着色 11"/>
    <w:basedOn w:val="1050"/>
    <w:uiPriority w:val="0"/>
    <w:qFormat/>
    <w:pPr>
      <w:ind w:firstLine="420"/>
    </w:pPr>
    <w:rPr>
      <w:rFonts w:ascii="Times New Roman" w:hAnsi="Times New Roman"/>
      <w:sz w:val="20"/>
    </w:rPr>
  </w:style>
  <w:style w:type="paragraph" w:styleId="1297" w:customStyle="1">
    <w:name w:val="普通(网站)1"/>
    <w:basedOn w:val="1050"/>
    <w:uiPriority w:val="99"/>
    <w:qFormat/>
    <w:pPr>
      <w:jc w:val="left"/>
      <w:spacing w:before="100" w:beforeAutospacing="1" w:after="100" w:afterAutospacing="1"/>
      <w:widowControl/>
    </w:pPr>
    <w:rPr>
      <w:rFonts w:ascii="宋体" w:hAnsi="宋体" w:cs="宋体"/>
      <w:sz w:val="24"/>
    </w:rPr>
  </w:style>
  <w:style w:type="paragraph" w:styleId="1298" w:customStyle="1">
    <w:name w:val="纯文本1"/>
    <w:basedOn w:val="1050"/>
    <w:uiPriority w:val="0"/>
    <w:qFormat/>
    <w:rPr>
      <w:rFonts w:ascii="宋体" w:hAnsi="Courier New"/>
      <w:szCs w:val="21"/>
    </w:rPr>
  </w:style>
  <w:style w:type="paragraph" w:styleId="1299"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00" w:customStyle="1">
    <w:name w:val="_Style 2"/>
    <w:basedOn w:val="1301"/>
    <w:next w:val="1050"/>
    <w:uiPriority w:val="0"/>
    <w:qFormat/>
    <w:pPr>
      <w:jc w:val="both"/>
      <w:spacing w:line="576" w:lineRule="auto"/>
      <w:outlineLvl w:val="9"/>
    </w:pPr>
    <w:rPr>
      <w:rFonts w:ascii="Times New Roman" w:hAnsi="Times New Roman"/>
    </w:rPr>
  </w:style>
  <w:style w:type="paragraph" w:styleId="1301" w:customStyle="1">
    <w:name w:val="标题 11"/>
    <w:basedOn w:val="1050"/>
    <w:next w:val="1050"/>
    <w:uiPriority w:val="0"/>
    <w:qFormat/>
    <w:pPr>
      <w:jc w:val="center"/>
      <w:keepLines/>
      <w:keepNext/>
      <w:spacing w:before="340" w:after="330" w:line="578" w:lineRule="auto"/>
      <w:outlineLvl w:val="0"/>
    </w:pPr>
    <w:rPr>
      <w:b/>
      <w:bCs/>
      <w:sz w:val="44"/>
      <w:szCs w:val="44"/>
    </w:rPr>
  </w:style>
  <w:style w:type="paragraph" w:styleId="1302" w:customStyle="1">
    <w:name w:val="标题 31"/>
    <w:basedOn w:val="1050"/>
    <w:next w:val="1050"/>
    <w:uiPriority w:val="0"/>
    <w:qFormat/>
    <w:pPr>
      <w:keepLines/>
      <w:keepNext/>
      <w:spacing w:before="260" w:after="260" w:line="416" w:lineRule="auto"/>
      <w:outlineLvl w:val="2"/>
    </w:pPr>
    <w:rPr>
      <w:b/>
      <w:bCs/>
      <w:sz w:val="32"/>
      <w:szCs w:val="32"/>
    </w:rPr>
  </w:style>
  <w:style w:type="paragraph" w:styleId="1303" w:customStyle="1">
    <w:name w:val="标题 41"/>
    <w:basedOn w:val="1050"/>
    <w:next w:val="1050"/>
    <w:uiPriority w:val="0"/>
    <w:qFormat/>
    <w:pPr>
      <w:keepLines/>
      <w:keepNext/>
      <w:spacing w:before="280" w:after="290" w:line="372" w:lineRule="auto"/>
      <w:outlineLvl w:val="3"/>
    </w:pPr>
    <w:rPr>
      <w:rFonts w:ascii="Cambria" w:hAnsi="Cambria"/>
      <w:b/>
      <w:bCs/>
      <w:sz w:val="28"/>
      <w:szCs w:val="28"/>
    </w:rPr>
  </w:style>
  <w:style w:type="paragraph" w:styleId="1304" w:customStyle="1">
    <w:name w:val="文本块1"/>
    <w:basedOn w:val="1305"/>
    <w:uiPriority w:val="6"/>
    <w:qFormat/>
    <w:pPr>
      <w:ind w:left="256" w:right="6" w:firstLine="624"/>
    </w:pPr>
    <w:rPr>
      <w:rFonts w:eastAsia="仿宋"/>
      <w:sz w:val="28"/>
      <w:szCs w:val="20"/>
    </w:rPr>
  </w:style>
  <w:style w:type="paragraph" w:styleId="1305" w:customStyle="1">
    <w:name w:val="正文111"/>
    <w:next w:val="12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6" w:customStyle="1">
    <w:name w:val="页脚1"/>
    <w:basedOn w:val="1050"/>
    <w:uiPriority w:val="0"/>
    <w:qFormat/>
    <w:pPr>
      <w:jc w:val="left"/>
      <w:tabs>
        <w:tab w:val="center" w:pos="4153" w:leader="none"/>
        <w:tab w:val="right" w:pos="8306" w:leader="none"/>
      </w:tabs>
    </w:pPr>
    <w:rPr>
      <w:sz w:val="18"/>
      <w:szCs w:val="18"/>
    </w:rPr>
  </w:style>
  <w:style w:type="paragraph" w:styleId="1307" w:customStyle="1">
    <w:name w:val="页眉1"/>
    <w:basedOn w:val="1050"/>
    <w:uiPriority w:val="0"/>
    <w:qFormat/>
    <w:pPr>
      <w:jc w:val="center"/>
      <w:tabs>
        <w:tab w:val="center" w:pos="4153" w:leader="none"/>
        <w:tab w:val="right" w:pos="8306" w:leader="none"/>
      </w:tabs>
      <w:pBdr>
        <w:bottom w:val="single" w:color="000000" w:sz="6" w:space="1"/>
      </w:pBdr>
    </w:pPr>
    <w:rPr>
      <w:sz w:val="18"/>
      <w:szCs w:val="18"/>
    </w:rPr>
  </w:style>
  <w:style w:type="character" w:styleId="1308" w:customStyle="1">
    <w:name w:val="页码1"/>
    <w:basedOn w:val="1309"/>
    <w:uiPriority w:val="0"/>
    <w:qFormat/>
    <w:rPr>
      <w:rFonts w:hint="default" w:ascii="Calibri" w:hAnsi="Calibri" w:eastAsia="宋体" w:cs="Times New Roman"/>
      <w:sz w:val="21"/>
      <w:szCs w:val="24"/>
      <w:lang w:val="en-US" w:eastAsia="zh-CN" w:bidi="ar-SA"/>
    </w:rPr>
  </w:style>
  <w:style w:type="character" w:styleId="1309" w:customStyle="1">
    <w:name w:val="默认段落字体1"/>
    <w:uiPriority w:val="0"/>
    <w:semiHidden/>
    <w:qFormat/>
  </w:style>
  <w:style w:type="character" w:styleId="1310" w:customStyle="1">
    <w:name w:val="NormalCharacter1"/>
    <w:uiPriority w:val="0"/>
    <w:semiHidden/>
    <w:qFormat/>
    <w:rPr>
      <w:sz w:val="21"/>
      <w:szCs w:val="24"/>
      <w:lang w:val="en-US" w:eastAsia="zh-CN" w:bidi="ar-SA"/>
    </w:rPr>
  </w:style>
  <w:style w:type="paragraph" w:styleId="1311" w:customStyle="1">
    <w:name w:val="Blockquote"/>
    <w:basedOn w:val="1050"/>
    <w:uiPriority w:val="0"/>
    <w:qFormat/>
    <w:pPr>
      <w:ind w:left="764" w:right="567"/>
      <w:jc w:val="left"/>
      <w:spacing w:before="100" w:after="100"/>
    </w:pPr>
    <w:rPr>
      <w:rFonts w:ascii="Times New Roman" w:hAnsi="Times New Roman"/>
      <w:sz w:val="24"/>
      <w:szCs w:val="20"/>
    </w:rPr>
  </w:style>
  <w:style w:type="character" w:styleId="1312" w:customStyle="1">
    <w:name w:val="正文文本 Char"/>
    <w:link w:val="1067"/>
    <w:uiPriority w:val="0"/>
    <w:qFormat/>
  </w:style>
  <w:style w:type="character" w:styleId="1313" w:customStyle="1">
    <w:name w:val="正文文本 字符1"/>
    <w:basedOn w:val="1060"/>
    <w:uiPriority w:val="99"/>
    <w:semiHidden/>
    <w:qFormat/>
    <w:rPr>
      <w:rFonts w:ascii="Calibri" w:hAnsi="Calibri"/>
      <w:sz w:val="21"/>
      <w:szCs w:val="24"/>
    </w:rPr>
  </w:style>
  <w:style w:type="character" w:styleId="1314" w:customStyle="1">
    <w:name w:val="批注框文本 Char"/>
    <w:basedOn w:val="1060"/>
    <w:link w:val="1076"/>
    <w:uiPriority w:val="99"/>
    <w:semiHidden/>
    <w:qFormat/>
    <w:rPr>
      <w:rFonts w:ascii="Calibri" w:hAnsi="Calibri"/>
      <w:sz w:val="18"/>
      <w:szCs w:val="18"/>
    </w:rPr>
  </w:style>
  <w:style w:type="character" w:styleId="1315" w:customStyle="1">
    <w:name w:val="批注文字 Char"/>
    <w:basedOn w:val="1060"/>
    <w:link w:val="1066"/>
    <w:uiPriority w:val="99"/>
    <w:semiHidden/>
    <w:qFormat/>
    <w:rPr>
      <w:sz w:val="21"/>
      <w:szCs w:val="24"/>
    </w:rPr>
  </w:style>
  <w:style w:type="character" w:styleId="1316" w:customStyle="1">
    <w:name w:val="批注主题 Char"/>
    <w:basedOn w:val="1315"/>
    <w:link w:val="1089"/>
    <w:uiPriority w:val="99"/>
    <w:semiHidden/>
    <w:qFormat/>
    <w:rPr>
      <w:b/>
      <w:bCs/>
      <w:sz w:val="21"/>
      <w:szCs w:val="24"/>
    </w:rPr>
  </w:style>
  <w:style w:type="paragraph" w:styleId="1317" w:customStyle="1">
    <w:name w:val="正文首行缩进1"/>
    <w:basedOn w:val="1062"/>
    <w:next w:val="1318"/>
    <w:uiPriority w:val="0"/>
    <w:qFormat/>
    <w:pPr>
      <w:ind w:firstLine="420"/>
      <w:spacing w:line="240" w:lineRule="auto"/>
    </w:pPr>
    <w:rPr>
      <w:rFonts w:ascii="Times New Roman" w:hAnsi="Times New Roman"/>
      <w:sz w:val="21"/>
      <w:szCs w:val="22"/>
    </w:rPr>
  </w:style>
  <w:style w:type="paragraph" w:styleId="1318" w:customStyle="1">
    <w:name w:val="正文首行缩进 211"/>
    <w:basedOn w:val="1319"/>
    <w:next w:val="1063"/>
    <w:uiPriority w:val="0"/>
    <w:qFormat/>
    <w:pPr>
      <w:ind w:firstLine="420"/>
    </w:pPr>
    <w:rPr>
      <w:sz w:val="24"/>
    </w:rPr>
  </w:style>
  <w:style w:type="paragraph" w:styleId="1319" w:customStyle="1">
    <w:name w:val="正文文本缩进11"/>
    <w:basedOn w:val="1063"/>
    <w:next w:val="1320"/>
    <w:uiPriority w:val="0"/>
    <w:qFormat/>
    <w:pPr>
      <w:ind w:firstLine="538"/>
    </w:pPr>
    <w:rPr>
      <w:sz w:val="28"/>
    </w:rPr>
  </w:style>
  <w:style w:type="paragraph" w:styleId="1320" w:customStyle="1">
    <w:name w:val="寄信人地址11"/>
    <w:basedOn w:val="1050"/>
    <w:uiPriority w:val="0"/>
    <w:qFormat/>
    <w:rPr>
      <w:rFonts w:ascii="Arial" w:hAnsi="Arial"/>
    </w:rPr>
  </w:style>
  <w:style w:type="numbering" w:styleId="13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image" Target="media/image1.png"/><Relationship Id="rId2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孙逊</cp:lastModifiedBy>
  <cp:revision>13</cp:revision>
  <dcterms:created xsi:type="dcterms:W3CDTF">2025-06-18T00:51:00Z</dcterms:created>
  <dcterms:modified xsi:type="dcterms:W3CDTF">2026-04-14T07:41:53Z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FE465FD2705B40FA94B63CAE85C987D4_13</vt:lpwstr>
  </property>
  <property fmtid="{D5CDD505-2E9C-101B-9397-08002B2CF9AE}" pid="4" name="KSOTemplateDocerSaveRecord">
    <vt:lpwstr>eyJoZGlkIjoiNmUyNTM2OGQwZjc2MDEzYjY1NzY5Mzg1NjRkMmRmMjciLCJ1c2VySWQiOiIzMDM4NTU2ODgifQ==</vt:lpwstr>
  </property>
</Properties>
</file>