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rFonts w:ascii="宋体" w:hAnsi="宋体" w:cs="宋体"/>
          <w:sz w:val="24"/>
          <w:szCs w:val="24"/>
        </w:rPr>
        <w:pBdr>
          <w:top w:val="single" w:color="auto" w:sz="4" w:space="1"/>
          <w:left w:val="single" w:color="auto" w:sz="4" w:space="4"/>
          <w:bottom w:val="single" w:color="auto" w:sz="4" w:space="1"/>
          <w:right w:val="single" w:color="auto" w:sz="4" w:space="4"/>
        </w:pBdr>
      </w:pPr>
      <w:r/>
      <w:bookmarkStart w:id="29" w:name="_GoBack"/>
      <w:r/>
      <w:bookmarkEnd w:id="29"/>
      <w:r/>
      <w:bookmarkStart w:id="0" w:name="_Toc28359002"/>
      <w:r/>
      <w:bookmarkStart w:id="1" w:name="_Toc35393790"/>
      <w:r/>
      <w:bookmarkStart w:id="2" w:name="_Toc35393621"/>
      <w:r/>
      <w:bookmarkStart w:id="3" w:name="_Toc28359079"/>
      <w:r/>
      <w:bookmarkStart w:id="4" w:name="_Hlk24379207"/>
      <w:r>
        <w:rPr>
          <w:rFonts w:hint="eastAsia" w:ascii="宋体" w:hAnsi="宋体" w:cs="宋体"/>
          <w:sz w:val="24"/>
          <w:szCs w:val="24"/>
        </w:rPr>
        <w:t xml:space="preserve">项目概况</w:t>
      </w:r>
      <w:r/>
    </w:p>
    <w:p>
      <w:pPr>
        <w:ind w:firstLine="480"/>
        <w:rPr>
          <w:rFonts w:ascii="宋体" w:hAnsi="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sz w:val="24"/>
          <w:szCs w:val="24"/>
          <w:u w:val="single"/>
        </w:rPr>
        <w:t xml:space="preserve">转化医学中心设备一批</w:t>
      </w:r>
      <w:r>
        <w:rPr>
          <w:rFonts w:hint="eastAsia" w:ascii="宋体" w:hAnsi="宋体" w:cs="宋体"/>
          <w:sz w:val="24"/>
          <w:szCs w:val="24"/>
        </w:rPr>
        <w:t xml:space="preserve">招标项目的潜在投标人应在</w:t>
      </w:r>
      <w:r>
        <w:rPr>
          <w:rFonts w:hint="eastAsia" w:ascii="宋体" w:hAnsi="宋体" w:cs="宋体"/>
          <w:sz w:val="24"/>
          <w:szCs w:val="24"/>
          <w:u w:val="single"/>
        </w:rPr>
        <w:t xml:space="preserve">苏采云政府采购一体化平台</w:t>
      </w:r>
      <w:r>
        <w:rPr>
          <w:rFonts w:hint="eastAsia" w:ascii="宋体" w:hAnsi="宋体" w:cs="宋体"/>
          <w:sz w:val="24"/>
          <w:szCs w:val="24"/>
        </w:rPr>
        <w:t xml:space="preserve">获取招标文件，并于</w:t>
      </w:r>
      <w:r>
        <w:rPr>
          <w:rFonts w:hint="eastAsia" w:ascii="宋体" w:hAnsi="宋体" w:cs="宋体"/>
          <w:sz w:val="24"/>
          <w:szCs w:val="24"/>
          <w:u w:val="single"/>
          <w:lang w:eastAsia="zh-CN"/>
        </w:rPr>
        <w:t xml:space="preserve">2026年5月27日</w:t>
      </w:r>
      <w:r>
        <w:rPr>
          <w:rFonts w:hint="eastAsia" w:ascii="宋体" w:hAnsi="宋体" w:cs="宋体"/>
          <w:bCs/>
          <w:sz w:val="24"/>
          <w:szCs w:val="24"/>
          <w:u w:val="single"/>
          <w:lang w:eastAsia="zh-CN"/>
        </w:rPr>
        <w:t xml:space="preserve">14点00分</w:t>
      </w:r>
      <w:r>
        <w:rPr>
          <w:rFonts w:hint="eastAsia" w:ascii="宋体" w:hAnsi="宋体" w:cs="宋体"/>
          <w:bCs/>
          <w:sz w:val="24"/>
          <w:szCs w:val="24"/>
          <w:u w:val="single"/>
        </w:rPr>
        <w:t xml:space="preserve">（</w:t>
      </w:r>
      <w:r>
        <w:rPr>
          <w:rFonts w:hint="eastAsia" w:ascii="宋体" w:hAnsi="宋体" w:cs="宋体"/>
          <w:bCs/>
          <w:sz w:val="24"/>
          <w:szCs w:val="24"/>
        </w:rPr>
        <w:t xml:space="preserve">北京时间）前递交投标文件</w:t>
      </w:r>
      <w:r/>
    </w:p>
    <w:p>
      <w:pPr>
        <w:ind w:firstLine="480"/>
        <w:jc w:val="left"/>
        <w:rPr>
          <w:rFonts w:ascii="宋体" w:hAnsi="宋体" w:cs="宋体"/>
          <w:sz w:val="24"/>
          <w:szCs w:val="24"/>
        </w:rPr>
      </w:pPr>
      <w:r>
        <w:rPr>
          <w:rFonts w:hint="eastAsia" w:ascii="宋体" w:hAnsi="宋体" w:cs="宋体"/>
          <w:sz w:val="24"/>
          <w:szCs w:val="24"/>
        </w:rPr>
        <w:t xml:space="preserve">一、项目基本情况</w:t>
      </w:r>
      <w:bookmarkEnd w:id="0"/>
      <w:r/>
      <w:bookmarkEnd w:id="1"/>
      <w:r/>
      <w:bookmarkEnd w:id="2"/>
      <w:r/>
      <w:bookmarkEnd w:id="3"/>
      <w:r/>
      <w:r/>
    </w:p>
    <w:p>
      <w:pPr>
        <w:ind w:firstLine="480"/>
        <w:jc w:val="left"/>
        <w:rPr>
          <w:rFonts w:hint="eastAsia" w:ascii="宋体" w:hAnsi="宋体" w:eastAsia="宋体" w:cs="宋体"/>
          <w:sz w:val="24"/>
          <w:szCs w:val="24"/>
          <w:lang w:eastAsia="zh-CN"/>
        </w:rPr>
      </w:pPr>
      <w:r>
        <w:rPr>
          <w:rFonts w:hint="eastAsia" w:ascii="宋体" w:hAnsi="宋体" w:cs="宋体"/>
          <w:sz w:val="24"/>
          <w:szCs w:val="24"/>
        </w:rPr>
        <w:t xml:space="preserve">项目编号：</w:t>
      </w:r>
      <w:r>
        <w:rPr>
          <w:rFonts w:hint="eastAsia" w:ascii="宋体" w:hAnsi="宋体" w:cs="宋体"/>
          <w:sz w:val="24"/>
          <w:szCs w:val="24"/>
          <w:lang w:eastAsia="zh-CN"/>
        </w:rPr>
        <w:t xml:space="preserve">JSZC-320591-SZWK-G2026-0102</w:t>
      </w:r>
      <w:r/>
    </w:p>
    <w:p>
      <w:pPr>
        <w:ind w:firstLine="480"/>
        <w:jc w:val="left"/>
        <w:rPr>
          <w:rFonts w:ascii="宋体" w:hAnsi="宋体" w:cs="宋体"/>
          <w:sz w:val="24"/>
          <w:szCs w:val="24"/>
        </w:rPr>
      </w:pPr>
      <w:r>
        <w:rPr>
          <w:rFonts w:hint="eastAsia" w:ascii="宋体" w:hAnsi="宋体" w:cs="宋体"/>
          <w:sz w:val="24"/>
          <w:szCs w:val="24"/>
        </w:rPr>
        <w:t xml:space="preserve">项目名称：</w:t>
      </w:r>
      <w:bookmarkEnd w:id="4"/>
      <w:r>
        <w:rPr>
          <w:rFonts w:hint="eastAsia" w:ascii="宋体" w:hAnsi="宋体" w:cs="宋体"/>
          <w:sz w:val="24"/>
          <w:szCs w:val="24"/>
        </w:rPr>
        <w:t xml:space="preserve">转化医学中心设备一批</w:t>
      </w:r>
      <w:r/>
    </w:p>
    <w:p>
      <w:pPr>
        <w:ind w:firstLine="480"/>
        <w:jc w:val="left"/>
        <w:rPr>
          <w:rFonts w:ascii="宋体" w:hAnsi="宋体" w:cs="宋体"/>
          <w:sz w:val="24"/>
          <w:szCs w:val="24"/>
        </w:rPr>
      </w:pPr>
      <w:r/>
      <w:bookmarkStart w:id="5" w:name="_Hlk159849383"/>
      <w:r>
        <w:rPr>
          <w:rFonts w:hint="eastAsia" w:ascii="宋体" w:hAnsi="宋体" w:cs="宋体"/>
          <w:sz w:val="24"/>
          <w:szCs w:val="24"/>
        </w:rPr>
        <w:t xml:space="preserve">采购总预算：人民币伍佰零伍万元整（￥5050000.00）</w:t>
      </w:r>
      <w:bookmarkEnd w:id="5"/>
      <w:r/>
      <w:r/>
    </w:p>
    <w:p>
      <w:pPr>
        <w:ind w:firstLine="480"/>
        <w:jc w:val="left"/>
        <w:rPr>
          <w:rFonts w:ascii="宋体" w:hAnsi="宋体" w:cs="宋体"/>
          <w:sz w:val="24"/>
          <w:szCs w:val="24"/>
        </w:rPr>
      </w:pPr>
      <w:r/>
      <w:bookmarkStart w:id="6" w:name="_Hlk98231672"/>
      <w:r>
        <w:rPr>
          <w:rFonts w:hint="eastAsia" w:ascii="宋体" w:hAnsi="宋体" w:cs="宋体"/>
          <w:sz w:val="24"/>
          <w:szCs w:val="24"/>
        </w:rPr>
        <w:t xml:space="preserve">其中采购包1预算为人民币壹佰贰拾万元整（￥1200000.00）；</w:t>
      </w:r>
      <w:r/>
    </w:p>
    <w:p>
      <w:pPr>
        <w:ind w:firstLine="480"/>
        <w:jc w:val="left"/>
        <w:rPr>
          <w:rFonts w:ascii="宋体" w:hAnsi="宋体" w:cs="宋体"/>
          <w:sz w:val="24"/>
          <w:szCs w:val="24"/>
        </w:rPr>
      </w:pPr>
      <w:r>
        <w:rPr>
          <w:rFonts w:hint="eastAsia" w:ascii="宋体" w:hAnsi="宋体" w:cs="宋体"/>
          <w:sz w:val="24"/>
          <w:szCs w:val="24"/>
        </w:rPr>
        <w:t xml:space="preserve">采购包2预算为人民币</w:t>
      </w:r>
      <w:r>
        <w:rPr>
          <w:rFonts w:hint="eastAsia" w:ascii="宋体" w:hAnsi="宋体" w:cs="宋体"/>
          <w:sz w:val="24"/>
          <w:szCs w:val="24"/>
          <w:lang w:val="en-US" w:eastAsia="zh-CN"/>
        </w:rPr>
        <w:t xml:space="preserve">叁佰捌拾伍万元整</w:t>
      </w:r>
      <w:r>
        <w:rPr>
          <w:rFonts w:hint="eastAsia" w:ascii="宋体" w:hAnsi="宋体" w:cs="宋体"/>
          <w:sz w:val="24"/>
          <w:szCs w:val="24"/>
        </w:rPr>
        <w:t xml:space="preserve">（￥3850000.00）；</w:t>
      </w:r>
      <w:r/>
    </w:p>
    <w:p>
      <w:pPr>
        <w:ind w:firstLine="480"/>
        <w:jc w:val="left"/>
        <w:rPr>
          <w:rFonts w:ascii="宋体" w:hAnsi="宋体" w:cs="宋体"/>
          <w:sz w:val="24"/>
          <w:szCs w:val="24"/>
        </w:rPr>
      </w:pPr>
      <w:r>
        <w:rPr>
          <w:rFonts w:hint="eastAsia" w:ascii="宋体" w:hAnsi="宋体" w:cs="宋体"/>
          <w:sz w:val="24"/>
          <w:szCs w:val="24"/>
        </w:rPr>
        <w:t xml:space="preserve">最高限价：无</w:t>
      </w:r>
      <w:r/>
    </w:p>
    <w:p>
      <w:pPr>
        <w:ind w:firstLine="480"/>
        <w:jc w:val="left"/>
        <w:rPr>
          <w:rFonts w:ascii="宋体" w:hAnsi="宋体" w:cs="宋体"/>
          <w:sz w:val="24"/>
          <w:szCs w:val="24"/>
        </w:rPr>
      </w:pPr>
      <w:r>
        <w:rPr>
          <w:rFonts w:hint="eastAsia" w:ascii="宋体" w:hAnsi="宋体" w:cs="宋体"/>
          <w:sz w:val="24"/>
          <w:szCs w:val="24"/>
        </w:rPr>
        <w:t xml:space="preserve">采购需求：</w:t>
      </w:r>
      <w:bookmarkEnd w:id="6"/>
      <w:r/>
      <w:r/>
    </w:p>
    <w:p>
      <w:pPr>
        <w:ind w:firstLine="480"/>
        <w:jc w:val="left"/>
        <w:rPr>
          <w:rFonts w:ascii="宋体" w:hAnsi="宋体" w:cs="宋体"/>
          <w:sz w:val="24"/>
          <w:szCs w:val="24"/>
        </w:rPr>
      </w:pPr>
      <w:r>
        <w:rPr>
          <w:rFonts w:hint="eastAsia" w:ascii="宋体" w:hAnsi="宋体" w:cs="宋体"/>
          <w:sz w:val="24"/>
          <w:szCs w:val="24"/>
        </w:rPr>
        <w:t xml:space="preserve">1、采购清单</w:t>
      </w:r>
      <w:r/>
    </w:p>
    <w:tbl>
      <w:tblPr>
        <w:tblStyle w:val="751"/>
        <w:tblW w:w="9058" w:type="dxa"/>
        <w:jc w:val="center"/>
        <w:tblLayout w:type="fixed"/>
        <w:tblCellMar>
          <w:left w:w="108" w:type="dxa"/>
          <w:top w:w="0" w:type="dxa"/>
          <w:right w:w="108" w:type="dxa"/>
          <w:bottom w:w="0" w:type="dxa"/>
        </w:tblCellMar>
        <w:tblLook w:val="04A0" w:firstRow="1" w:lastRow="0" w:firstColumn="1" w:lastColumn="0" w:noHBand="0" w:noVBand="1"/>
      </w:tblPr>
      <w:tblGrid>
        <w:gridCol w:w="1232"/>
        <w:gridCol w:w="2412"/>
        <w:gridCol w:w="914"/>
        <w:gridCol w:w="2040"/>
        <w:gridCol w:w="2460"/>
      </w:tblGrid>
      <w:tr>
        <w:trPr>
          <w:jc w:val="center"/>
          <w:trHeight w:val="449"/>
        </w:trPr>
        <w:tc>
          <w:tcPr>
            <w:tcBorders>
              <w:top w:val="single" w:color="auto" w:sz="4" w:space="0"/>
              <w:left w:val="single" w:color="auto" w:sz="4" w:space="0"/>
              <w:bottom w:val="single" w:color="auto" w:sz="4" w:space="0"/>
              <w:right w:val="single" w:color="auto" w:sz="4" w:space="0"/>
            </w:tcBorders>
            <w:tcW w:w="1232" w:type="dxa"/>
            <w:vAlign w:val="center"/>
            <w:textDirection w:val="lrTb"/>
            <w:noWrap/>
          </w:tcPr>
          <w:p>
            <w:pPr>
              <w:jc w:val="center"/>
              <w:rPr>
                <w:rFonts w:ascii="宋体" w:hAnsi="宋体" w:cs="宋体"/>
                <w:b/>
                <w:bCs/>
                <w:sz w:val="24"/>
                <w:szCs w:val="24"/>
              </w:rPr>
            </w:pPr>
            <w:r>
              <w:rPr>
                <w:rFonts w:hint="eastAsia" w:ascii="宋体" w:hAnsi="宋体" w:cs="宋体"/>
                <w:b/>
                <w:bCs/>
                <w:sz w:val="24"/>
                <w:szCs w:val="24"/>
              </w:rPr>
              <w:t xml:space="preserve">采购包号</w:t>
            </w:r>
            <w:r/>
          </w:p>
        </w:tc>
        <w:tc>
          <w:tcPr>
            <w:tcBorders>
              <w:top w:val="single" w:color="auto" w:sz="4" w:space="0"/>
              <w:left w:val="none" w:color="000000" w:sz="4" w:space="0"/>
              <w:bottom w:val="single" w:color="auto" w:sz="4" w:space="0"/>
              <w:right w:val="single" w:color="auto" w:sz="4" w:space="0"/>
            </w:tcBorders>
            <w:tcW w:w="2412" w:type="dxa"/>
            <w:vAlign w:val="center"/>
            <w:textDirection w:val="lrTb"/>
            <w:noWrap/>
          </w:tcPr>
          <w:p>
            <w:pPr>
              <w:jc w:val="center"/>
              <w:rPr>
                <w:rFonts w:ascii="宋体" w:hAnsi="宋体" w:cs="宋体"/>
                <w:b/>
                <w:bCs/>
                <w:sz w:val="24"/>
                <w:szCs w:val="24"/>
              </w:rPr>
            </w:pPr>
            <w:r>
              <w:rPr>
                <w:rFonts w:hint="eastAsia" w:ascii="宋体" w:hAnsi="宋体" w:cs="宋体"/>
                <w:b/>
                <w:bCs/>
                <w:sz w:val="24"/>
                <w:szCs w:val="24"/>
              </w:rPr>
              <w:t xml:space="preserve">设备名称</w:t>
            </w:r>
            <w:r/>
          </w:p>
        </w:tc>
        <w:tc>
          <w:tcPr>
            <w:tcBorders>
              <w:top w:val="single" w:color="auto" w:sz="4" w:space="0"/>
              <w:left w:val="none" w:color="000000" w:sz="4" w:space="0"/>
              <w:bottom w:val="single" w:color="auto" w:sz="4" w:space="0"/>
              <w:right w:val="single" w:color="auto" w:sz="4" w:space="0"/>
            </w:tcBorders>
            <w:tcW w:w="914" w:type="dxa"/>
            <w:vAlign w:val="center"/>
            <w:textDirection w:val="lrTb"/>
            <w:noWrap/>
          </w:tcPr>
          <w:p>
            <w:pPr>
              <w:jc w:val="center"/>
              <w:rPr>
                <w:rFonts w:ascii="宋体" w:hAnsi="宋体" w:cs="宋体"/>
                <w:b/>
                <w:bCs/>
                <w:sz w:val="24"/>
                <w:szCs w:val="24"/>
              </w:rPr>
            </w:pPr>
            <w:r>
              <w:rPr>
                <w:rFonts w:hint="eastAsia" w:ascii="宋体" w:hAnsi="宋体" w:cs="宋体"/>
                <w:b/>
                <w:bCs/>
                <w:sz w:val="24"/>
                <w:szCs w:val="24"/>
              </w:rPr>
              <w:t xml:space="preserve">数量</w:t>
            </w:r>
            <w:r/>
          </w:p>
        </w:tc>
        <w:tc>
          <w:tcPr>
            <w:tcBorders>
              <w:top w:val="single" w:color="auto" w:sz="4" w:space="0"/>
              <w:left w:val="none" w:color="000000" w:sz="4" w:space="0"/>
              <w:bottom w:val="single" w:color="auto" w:sz="4" w:space="0"/>
              <w:right w:val="single" w:color="auto" w:sz="4" w:space="0"/>
            </w:tcBorders>
            <w:tcW w:w="2040"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预算总价（元）</w:t>
            </w:r>
            <w:r/>
          </w:p>
        </w:tc>
        <w:tc>
          <w:tcPr>
            <w:tcBorders>
              <w:top w:val="single" w:color="auto" w:sz="4" w:space="0"/>
              <w:left w:val="none" w:color="000000" w:sz="4" w:space="0"/>
              <w:bottom w:val="single" w:color="auto" w:sz="4" w:space="0"/>
              <w:right w:val="single" w:color="auto" w:sz="4" w:space="0"/>
            </w:tcBorders>
            <w:tcW w:w="2460"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是否接受进口产品投标</w:t>
            </w:r>
            <w:r/>
          </w:p>
        </w:tc>
      </w:tr>
      <w:tr>
        <w:trPr>
          <w:jc w:val="center"/>
          <w:trHeight w:val="270"/>
        </w:trPr>
        <w:tc>
          <w:tcPr>
            <w:tcBorders>
              <w:top w:val="single" w:color="auto" w:sz="4" w:space="0"/>
              <w:left w:val="single" w:color="auto" w:sz="4" w:space="0"/>
              <w:bottom w:val="single" w:color="auto" w:sz="4" w:space="0"/>
              <w:right w:val="single" w:color="auto" w:sz="4" w:space="0"/>
            </w:tcBorders>
            <w:tcW w:w="1232"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测序仪</w:t>
            </w:r>
            <w:r/>
          </w:p>
        </w:tc>
        <w:tc>
          <w:tcPr>
            <w:tcBorders>
              <w:top w:val="single" w:color="auto" w:sz="4" w:space="0"/>
              <w:left w:val="single" w:color="auto" w:sz="4" w:space="0"/>
              <w:bottom w:val="single" w:color="auto" w:sz="4" w:space="0"/>
              <w:right w:val="single" w:color="auto" w:sz="4" w:space="0"/>
            </w:tcBorders>
            <w:tcW w:w="914"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1批</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1200000.00</w:t>
            </w:r>
            <w:r/>
          </w:p>
        </w:tc>
        <w:tc>
          <w:tcPr>
            <w:tcBorders>
              <w:top w:val="single" w:color="auto" w:sz="4" w:space="0"/>
              <w:left w:val="single" w:color="auto" w:sz="4" w:space="0"/>
              <w:bottom w:val="single" w:color="auto" w:sz="4" w:space="0"/>
              <w:right w:val="single" w:color="auto" w:sz="4" w:space="0"/>
            </w:tcBorders>
            <w:tcW w:w="24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否</w:t>
            </w:r>
            <w:r/>
          </w:p>
        </w:tc>
      </w:tr>
      <w:tr>
        <w:trPr>
          <w:jc w:val="center"/>
          <w:trHeight w:val="270"/>
        </w:trPr>
        <w:tc>
          <w:tcPr>
            <w:tcBorders>
              <w:top w:val="single" w:color="auto" w:sz="4" w:space="0"/>
              <w:left w:val="single" w:color="auto" w:sz="4" w:space="0"/>
              <w:right w:val="single" w:color="auto" w:sz="4" w:space="0"/>
            </w:tcBorders>
            <w:tcW w:w="1232" w:type="dxa"/>
            <w:vAlign w:val="center"/>
            <w:vMerge w:val="restart"/>
            <w:textDirection w:val="lrTb"/>
            <w:noWrap/>
          </w:tcPr>
          <w:p>
            <w:pPr>
              <w:jc w:val="center"/>
              <w:rPr>
                <w:rFonts w:ascii="宋体" w:hAnsi="宋体" w:cs="宋体"/>
                <w:sz w:val="24"/>
                <w:szCs w:val="24"/>
              </w:rPr>
            </w:pPr>
            <w:r>
              <w:rPr>
                <w:rFonts w:hint="eastAsia" w:ascii="宋体" w:hAnsi="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激光共聚焦显微镜</w:t>
            </w:r>
            <w:r/>
          </w:p>
        </w:tc>
        <w:tc>
          <w:tcPr>
            <w:tcBorders>
              <w:top w:val="single" w:color="auto" w:sz="4" w:space="0"/>
              <w:left w:val="single" w:color="auto" w:sz="4" w:space="0"/>
              <w:bottom w:val="single" w:color="auto" w:sz="4" w:space="0"/>
              <w:right w:val="single" w:color="auto" w:sz="4" w:space="0"/>
            </w:tcBorders>
            <w:tcW w:w="914"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1批</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2500000.00</w:t>
            </w:r>
            <w:r/>
          </w:p>
        </w:tc>
        <w:tc>
          <w:tcPr>
            <w:tcBorders>
              <w:top w:val="single" w:color="auto" w:sz="4" w:space="0"/>
              <w:left w:val="single" w:color="auto" w:sz="4" w:space="0"/>
              <w:bottom w:val="single" w:color="auto" w:sz="4" w:space="0"/>
              <w:right w:val="single" w:color="auto" w:sz="4" w:space="0"/>
            </w:tcBorders>
            <w:tcW w:w="24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是</w:t>
            </w:r>
            <w:r/>
          </w:p>
        </w:tc>
      </w:tr>
      <w:tr>
        <w:trPr>
          <w:jc w:val="center"/>
          <w:trHeight w:val="270"/>
        </w:trPr>
        <w:tc>
          <w:tcPr>
            <w:tcBorders>
              <w:left w:val="single" w:color="auto" w:sz="4" w:space="0"/>
              <w:bottom w:val="single" w:color="auto" w:sz="4" w:space="0"/>
              <w:right w:val="single" w:color="auto" w:sz="4" w:space="0"/>
            </w:tcBorders>
            <w:tcW w:w="1232" w:type="dxa"/>
            <w:vAlign w:val="center"/>
            <w:vMerge w:val="continue"/>
            <w:textDirection w:val="lrTb"/>
            <w:noWrap/>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412"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流式细胞仪</w:t>
            </w:r>
            <w:r/>
          </w:p>
        </w:tc>
        <w:tc>
          <w:tcPr>
            <w:tcBorders>
              <w:top w:val="single" w:color="auto" w:sz="4" w:space="0"/>
              <w:left w:val="single" w:color="auto" w:sz="4" w:space="0"/>
              <w:bottom w:val="single" w:color="auto" w:sz="4" w:space="0"/>
              <w:right w:val="single" w:color="auto" w:sz="4" w:space="0"/>
            </w:tcBorders>
            <w:tcW w:w="914"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1套</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1350000.00</w:t>
            </w:r>
            <w:r/>
          </w:p>
        </w:tc>
        <w:tc>
          <w:tcPr>
            <w:tcBorders>
              <w:top w:val="single" w:color="auto" w:sz="4" w:space="0"/>
              <w:left w:val="single" w:color="auto" w:sz="4" w:space="0"/>
              <w:bottom w:val="single" w:color="auto" w:sz="4" w:space="0"/>
              <w:right w:val="single" w:color="auto" w:sz="4" w:space="0"/>
            </w:tcBorders>
            <w:tcW w:w="24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否</w:t>
            </w:r>
            <w:r/>
          </w:p>
        </w:tc>
      </w:tr>
    </w:tbl>
    <w:p>
      <w:pPr>
        <w:ind w:firstLine="480"/>
        <w:jc w:val="left"/>
        <w:rPr>
          <w:rFonts w:ascii="宋体" w:hAnsi="宋体" w:cs="宋体"/>
          <w:sz w:val="24"/>
          <w:szCs w:val="24"/>
        </w:rPr>
      </w:pPr>
      <w:r>
        <w:rPr>
          <w:rFonts w:hint="eastAsia" w:ascii="宋体" w:hAnsi="宋体" w:cs="宋体"/>
          <w:sz w:val="24"/>
          <w:szCs w:val="24"/>
        </w:rPr>
        <w:t xml:space="preserve">2、项目需求</w:t>
      </w:r>
      <w:r/>
    </w:p>
    <w:p>
      <w:pPr>
        <w:ind w:firstLine="480"/>
        <w:jc w:val="left"/>
        <w:rPr>
          <w:rFonts w:ascii="宋体" w:hAnsi="宋体" w:cs="宋体"/>
          <w:sz w:val="24"/>
          <w:szCs w:val="24"/>
        </w:rPr>
      </w:pPr>
      <w:r>
        <w:rPr>
          <w:rFonts w:hint="eastAsia" w:ascii="宋体" w:hAnsi="宋体" w:cs="宋体"/>
          <w:sz w:val="24"/>
          <w:szCs w:val="24"/>
        </w:rPr>
        <w:t xml:space="preserve">本项目采购转化医学中心设备一批，设备免费质保期要求≥3年，终身维修。保修期内根据采购人需要提供免费保养服务，软件终身免费升级；质保期自设备经验收合格之日起计算，终身负责维修，保证零配件的供给，并满足采购人对于配套服务的需求。</w:t>
      </w:r>
      <w:r/>
    </w:p>
    <w:p>
      <w:pPr>
        <w:ind w:firstLine="480"/>
        <w:jc w:val="left"/>
        <w:rPr>
          <w:rFonts w:ascii="宋体" w:hAnsi="宋体" w:cs="宋体"/>
          <w:sz w:val="24"/>
          <w:szCs w:val="24"/>
        </w:rPr>
      </w:pPr>
      <w:r>
        <w:rPr>
          <w:rFonts w:hint="eastAsia" w:ascii="宋体" w:hAnsi="宋体" w:cs="宋体"/>
          <w:sz w:val="24"/>
          <w:szCs w:val="24"/>
        </w:rPr>
        <w:t xml:space="preserve">合同履行期限：</w:t>
      </w:r>
      <w:r/>
    </w:p>
    <w:p>
      <w:pPr>
        <w:ind w:firstLine="480"/>
        <w:jc w:val="left"/>
        <w:rPr>
          <w:rFonts w:ascii="宋体" w:hAnsi="宋体" w:cs="宋体"/>
          <w:sz w:val="24"/>
          <w:szCs w:val="24"/>
        </w:rPr>
      </w:pPr>
      <w:r>
        <w:rPr>
          <w:rFonts w:hint="eastAsia" w:ascii="宋体" w:hAnsi="宋体" w:cs="宋体"/>
          <w:sz w:val="24"/>
          <w:szCs w:val="24"/>
        </w:rPr>
        <w:t xml:space="preserve">（1）交货期限：中标通知书发出后60天内交付使用。</w:t>
      </w:r>
      <w:r/>
    </w:p>
    <w:p>
      <w:pPr>
        <w:ind w:firstLine="480"/>
        <w:jc w:val="left"/>
        <w:rPr>
          <w:rFonts w:ascii="宋体" w:hAnsi="宋体" w:cs="宋体"/>
          <w:sz w:val="24"/>
          <w:szCs w:val="24"/>
        </w:rPr>
      </w:pPr>
      <w:r>
        <w:rPr>
          <w:rFonts w:hint="eastAsia" w:ascii="宋体" w:hAnsi="宋体" w:cs="宋体"/>
          <w:sz w:val="24"/>
          <w:szCs w:val="24"/>
        </w:rPr>
        <w:t xml:space="preserve">（2）质保期：设备免费质保期要求≥3年。</w:t>
      </w:r>
      <w:r/>
    </w:p>
    <w:p>
      <w:pPr>
        <w:ind w:firstLine="480"/>
        <w:jc w:val="left"/>
        <w:rPr>
          <w:rFonts w:ascii="宋体" w:hAnsi="宋体" w:cs="宋体"/>
          <w:sz w:val="24"/>
          <w:szCs w:val="24"/>
        </w:rPr>
      </w:pPr>
      <w:r>
        <w:rPr>
          <w:rFonts w:hint="eastAsia" w:ascii="宋体" w:hAnsi="宋体" w:cs="宋体"/>
          <w:b/>
          <w:bCs/>
          <w:sz w:val="24"/>
          <w:szCs w:val="24"/>
        </w:rPr>
        <w:t xml:space="preserve">本项目不接受联合体投标，接受进口产品投标</w:t>
      </w:r>
      <w:r>
        <w:rPr>
          <w:rFonts w:hint="eastAsia" w:ascii="宋体" w:hAnsi="宋体" w:cs="宋体"/>
          <w:sz w:val="24"/>
          <w:szCs w:val="24"/>
        </w:rPr>
        <w:t xml:space="preserve">。</w:t>
      </w:r>
      <w:r/>
    </w:p>
    <w:p>
      <w:pPr>
        <w:ind w:firstLine="480"/>
        <w:jc w:val="left"/>
        <w:rPr>
          <w:rFonts w:ascii="宋体" w:hAnsi="宋体" w:cs="宋体"/>
          <w:sz w:val="24"/>
          <w:szCs w:val="24"/>
        </w:rPr>
      </w:pPr>
      <w:r>
        <w:rPr>
          <w:rFonts w:hint="eastAsia" w:ascii="宋体" w:hAnsi="宋体" w:cs="宋体"/>
          <w:sz w:val="24"/>
          <w:szCs w:val="24"/>
        </w:rPr>
        <w:t xml:space="preserve">二、申请人的资格要求：</w:t>
      </w:r>
      <w:r/>
    </w:p>
    <w:p>
      <w:pPr>
        <w:ind w:firstLine="480"/>
        <w:jc w:val="left"/>
        <w:rPr>
          <w:rFonts w:ascii="宋体" w:hAnsi="宋体" w:cs="宋体"/>
          <w:sz w:val="24"/>
          <w:szCs w:val="24"/>
        </w:rPr>
      </w:pPr>
      <w:r>
        <w:rPr>
          <w:rFonts w:hint="eastAsia" w:ascii="宋体" w:hAnsi="宋体" w:cs="宋体"/>
          <w:sz w:val="24"/>
          <w:szCs w:val="24"/>
        </w:rPr>
        <w:t xml:space="preserve">1.满足《中华人民共和国政府采购法》第二十二条规定；</w:t>
      </w:r>
      <w:r/>
    </w:p>
    <w:p>
      <w:pPr>
        <w:ind w:firstLine="480"/>
        <w:jc w:val="left"/>
        <w:rPr>
          <w:rFonts w:ascii="宋体" w:hAnsi="宋体" w:cs="宋体"/>
          <w:sz w:val="24"/>
          <w:szCs w:val="24"/>
        </w:rPr>
      </w:pPr>
      <w:r>
        <w:rPr>
          <w:rFonts w:hint="eastAsia" w:ascii="宋体" w:hAnsi="宋体" w:cs="宋体"/>
          <w:sz w:val="24"/>
          <w:szCs w:val="24"/>
        </w:rPr>
        <w:t xml:space="preserve">（1）具有独立承担民事责任的能力；</w:t>
      </w:r>
      <w:r/>
    </w:p>
    <w:p>
      <w:pPr>
        <w:ind w:firstLine="480"/>
        <w:jc w:val="left"/>
        <w:rPr>
          <w:rFonts w:ascii="宋体" w:hAnsi="宋体" w:cs="宋体"/>
          <w:sz w:val="24"/>
          <w:szCs w:val="24"/>
        </w:rPr>
      </w:pPr>
      <w:r>
        <w:rPr>
          <w:rFonts w:hint="eastAsia" w:ascii="宋体" w:hAnsi="宋体" w:cs="宋体"/>
          <w:sz w:val="24"/>
          <w:szCs w:val="24"/>
        </w:rPr>
        <w:t xml:space="preserve">（2）具有良好的商业信誉和健全的财务会计制度；</w:t>
      </w:r>
      <w:r/>
    </w:p>
    <w:p>
      <w:pPr>
        <w:ind w:firstLine="480"/>
        <w:jc w:val="left"/>
        <w:rPr>
          <w:rFonts w:ascii="宋体" w:hAnsi="宋体" w:cs="宋体"/>
          <w:sz w:val="24"/>
          <w:szCs w:val="24"/>
        </w:rPr>
      </w:pPr>
      <w:r>
        <w:rPr>
          <w:rFonts w:hint="eastAsia" w:ascii="宋体" w:hAnsi="宋体" w:cs="宋体"/>
          <w:sz w:val="24"/>
          <w:szCs w:val="24"/>
        </w:rPr>
        <w:t xml:space="preserve">（3）具有履行合同所必需的设备和专业技术能力；</w:t>
      </w:r>
      <w:r/>
    </w:p>
    <w:p>
      <w:pPr>
        <w:ind w:firstLine="480"/>
        <w:jc w:val="left"/>
        <w:rPr>
          <w:rFonts w:ascii="宋体" w:hAnsi="宋体" w:cs="宋体"/>
          <w:sz w:val="24"/>
          <w:szCs w:val="24"/>
        </w:rPr>
      </w:pPr>
      <w:r>
        <w:rPr>
          <w:rFonts w:hint="eastAsia" w:ascii="宋体" w:hAnsi="宋体" w:cs="宋体"/>
          <w:sz w:val="24"/>
          <w:szCs w:val="24"/>
        </w:rPr>
        <w:t xml:space="preserve">（4）有依法缴纳税收和社会保障资金的良好记录；</w:t>
      </w:r>
      <w:r/>
    </w:p>
    <w:p>
      <w:pPr>
        <w:ind w:firstLine="480"/>
        <w:jc w:val="left"/>
        <w:rPr>
          <w:rFonts w:ascii="宋体" w:hAnsi="宋体" w:cs="宋体"/>
          <w:sz w:val="24"/>
          <w:szCs w:val="24"/>
        </w:rPr>
      </w:pPr>
      <w:r>
        <w:rPr>
          <w:rFonts w:hint="eastAsia" w:ascii="宋体" w:hAnsi="宋体" w:cs="宋体"/>
          <w:sz w:val="24"/>
          <w:szCs w:val="24"/>
        </w:rPr>
        <w:t xml:space="preserve">（5）参加政府采购活动前三年内，在经营活动中没有重大违法记录；</w:t>
      </w:r>
      <w:r/>
    </w:p>
    <w:p>
      <w:pPr>
        <w:ind w:firstLine="480"/>
        <w:jc w:val="left"/>
        <w:rPr>
          <w:rFonts w:ascii="宋体" w:hAnsi="宋体" w:cs="宋体"/>
          <w:sz w:val="24"/>
          <w:szCs w:val="24"/>
        </w:rPr>
      </w:pPr>
      <w:r>
        <w:rPr>
          <w:rFonts w:hint="eastAsia" w:ascii="宋体" w:hAnsi="宋体" w:cs="宋体"/>
          <w:sz w:val="24"/>
          <w:szCs w:val="24"/>
        </w:rPr>
        <w:t xml:space="preserve">（6）法律、行政法规规定的其他条件；</w:t>
      </w:r>
      <w:r/>
    </w:p>
    <w:p>
      <w:pPr>
        <w:ind w:firstLine="480"/>
        <w:jc w:val="left"/>
        <w:rPr>
          <w:rFonts w:ascii="宋体" w:hAnsi="宋体" w:cs="宋体"/>
          <w:sz w:val="24"/>
          <w:szCs w:val="24"/>
        </w:rPr>
      </w:pPr>
      <w:r>
        <w:rPr>
          <w:rFonts w:hint="eastAsia" w:ascii="宋体" w:hAnsi="宋体" w:cs="宋体"/>
          <w:sz w:val="24"/>
          <w:szCs w:val="24"/>
        </w:rPr>
        <w:t xml:space="preserve">2.落实政府采购政策需满足的资格要求：无。</w:t>
      </w:r>
      <w:r/>
    </w:p>
    <w:p>
      <w:pPr>
        <w:ind w:firstLine="480"/>
        <w:jc w:val="left"/>
        <w:rPr>
          <w:rFonts w:ascii="宋体" w:hAnsi="宋体" w:cs="宋体"/>
          <w:sz w:val="24"/>
          <w:szCs w:val="24"/>
        </w:rPr>
      </w:pPr>
      <w:r>
        <w:rPr>
          <w:rFonts w:hint="eastAsia" w:ascii="宋体" w:hAnsi="宋体" w:cs="宋体"/>
          <w:sz w:val="24"/>
          <w:szCs w:val="24"/>
        </w:rPr>
        <w:t xml:space="preserve">3.本项目的特定资格要求：</w:t>
      </w:r>
      <w:r/>
    </w:p>
    <w:p>
      <w:pPr>
        <w:ind w:firstLine="480"/>
        <w:jc w:val="left"/>
        <w:rPr>
          <w:rFonts w:ascii="宋体" w:hAnsi="宋体" w:cs="宋体"/>
          <w:sz w:val="24"/>
          <w:szCs w:val="24"/>
        </w:rPr>
      </w:pPr>
      <w:r>
        <w:rPr>
          <w:rFonts w:hint="eastAsia" w:ascii="宋体" w:hAnsi="宋体" w:cs="宋体"/>
          <w:sz w:val="24"/>
          <w:szCs w:val="24"/>
        </w:rPr>
        <w:t xml:space="preserve">（1）具有所投产品的生产或经营许可资格；</w:t>
      </w:r>
      <w:r/>
    </w:p>
    <w:p>
      <w:pPr>
        <w:ind w:firstLine="480"/>
        <w:jc w:val="left"/>
        <w:rPr>
          <w:rFonts w:ascii="宋体" w:hAnsi="宋体" w:cs="宋体"/>
          <w:sz w:val="24"/>
          <w:szCs w:val="24"/>
        </w:rPr>
      </w:pPr>
      <w:r>
        <w:rPr>
          <w:rFonts w:hint="eastAsia" w:ascii="宋体" w:hAnsi="宋体" w:cs="宋体"/>
          <w:sz w:val="24"/>
          <w:szCs w:val="24"/>
        </w:rPr>
        <w:t xml:space="preserve">（2）具有所投产品的合法代理资格（国产产品投标可不具备）。</w:t>
      </w:r>
      <w:r/>
    </w:p>
    <w:p>
      <w:pPr>
        <w:ind w:firstLine="480"/>
        <w:jc w:val="left"/>
        <w:rPr>
          <w:rFonts w:ascii="宋体" w:hAnsi="宋体" w:cs="宋体"/>
          <w:sz w:val="24"/>
          <w:szCs w:val="24"/>
        </w:rPr>
      </w:pPr>
      <w:r>
        <w:rPr>
          <w:rFonts w:hint="eastAsia" w:ascii="宋体" w:hAnsi="宋体" w:cs="宋体"/>
          <w:sz w:val="24"/>
          <w:szCs w:val="24"/>
        </w:rPr>
        <w:t xml:space="preserve">三、获取招标文件</w:t>
      </w:r>
      <w:r/>
    </w:p>
    <w:p>
      <w:pPr>
        <w:ind w:firstLine="480"/>
        <w:jc w:val="left"/>
        <w:rPr>
          <w:rFonts w:ascii="宋体" w:hAnsi="宋体" w:cs="宋体"/>
          <w:sz w:val="24"/>
          <w:szCs w:val="24"/>
        </w:rPr>
      </w:pPr>
      <w:r>
        <w:rPr>
          <w:rFonts w:hint="eastAsia" w:ascii="宋体" w:hAnsi="宋体" w:cs="宋体"/>
          <w:sz w:val="24"/>
          <w:szCs w:val="24"/>
        </w:rPr>
        <w:t xml:space="preserve">1.获取时间：自招标公告发布之日起五个工作日</w:t>
      </w:r>
      <w:r/>
    </w:p>
    <w:p>
      <w:pPr>
        <w:ind w:firstLine="480"/>
        <w:jc w:val="left"/>
        <w:rPr>
          <w:rFonts w:ascii="宋体" w:hAnsi="宋体" w:cs="宋体"/>
          <w:sz w:val="24"/>
          <w:szCs w:val="24"/>
        </w:rPr>
      </w:pPr>
      <w:r>
        <w:rPr>
          <w:rFonts w:hint="eastAsia" w:ascii="宋体" w:hAnsi="宋体" w:cs="宋体"/>
          <w:sz w:val="24"/>
          <w:szCs w:val="24"/>
        </w:rPr>
        <w:t xml:space="preserve">2.地点：苏采云政府采购一体化平台</w:t>
      </w:r>
      <w:r/>
    </w:p>
    <w:p>
      <w:pPr>
        <w:ind w:firstLine="480"/>
        <w:jc w:val="left"/>
        <w:rPr>
          <w:rFonts w:ascii="宋体" w:hAnsi="宋体" w:cs="宋体"/>
          <w:sz w:val="24"/>
          <w:szCs w:val="24"/>
        </w:rPr>
      </w:pPr>
      <w:r>
        <w:rPr>
          <w:rFonts w:hint="eastAsia" w:ascii="宋体" w:hAnsi="宋体" w:cs="宋体"/>
          <w:sz w:val="24"/>
          <w:szCs w:val="24"/>
        </w:rPr>
        <w:t xml:space="preserve">3.方式：网上获取</w:t>
      </w:r>
      <w:r/>
    </w:p>
    <w:p>
      <w:pPr>
        <w:ind w:firstLine="480"/>
        <w:jc w:val="left"/>
        <w:rPr>
          <w:rFonts w:ascii="宋体" w:hAnsi="宋体" w:cs="宋体"/>
          <w:sz w:val="24"/>
          <w:szCs w:val="24"/>
        </w:rPr>
      </w:pPr>
      <w:r>
        <w:rPr>
          <w:rFonts w:hint="eastAsia" w:ascii="宋体" w:hAnsi="宋体" w:cs="宋体"/>
          <w:sz w:val="24"/>
          <w:szCs w:val="24"/>
        </w:rPr>
        <w:t xml:space="preserve">（1）申领CA证书</w:t>
      </w:r>
      <w:r/>
    </w:p>
    <w:p>
      <w:pPr>
        <w:ind w:firstLine="480"/>
        <w:jc w:val="left"/>
        <w:rPr>
          <w:rFonts w:ascii="宋体" w:hAnsi="宋体" w:cs="宋体"/>
          <w:sz w:val="24"/>
          <w:szCs w:val="24"/>
        </w:rPr>
      </w:pPr>
      <w:r>
        <w:rPr>
          <w:rFonts w:hint="eastAsia" w:ascii="宋体" w:hAnsi="宋体" w:cs="宋体"/>
          <w:sz w:val="24"/>
          <w:szCs w:val="24"/>
        </w:rPr>
        <w:t xml:space="preserve">供应商进入“江苏省政府采购”官网首页―“苏采云”―进入“苏采云政府采购一体化平台”―点击“新CA办理指南”。详见《江苏省政府采购数字证书（供应商）数字证书CA及电子签章办理指南》。苏州现场办理地址：苏州市高新区邓尉路105号狮山科技馆一楼服务大厅，电话：0512-65737699。</w:t>
      </w:r>
      <w:r/>
    </w:p>
    <w:p>
      <w:pPr>
        <w:ind w:firstLine="480"/>
        <w:jc w:val="left"/>
        <w:rPr>
          <w:rFonts w:ascii="宋体" w:hAnsi="宋体" w:cs="宋体"/>
          <w:sz w:val="24"/>
          <w:szCs w:val="24"/>
        </w:rPr>
      </w:pPr>
      <w:r>
        <w:rPr>
          <w:rFonts w:hint="eastAsia" w:ascii="宋体" w:hAnsi="宋体" w:cs="宋体"/>
          <w:sz w:val="24"/>
          <w:szCs w:val="24"/>
        </w:rPr>
        <w:t xml:space="preserve">（2）登录系统</w:t>
      </w:r>
      <w:r/>
    </w:p>
    <w:p>
      <w:pPr>
        <w:ind w:firstLine="480"/>
        <w:jc w:val="left"/>
        <w:rPr>
          <w:rFonts w:ascii="宋体" w:hAnsi="宋体" w:cs="宋体"/>
          <w:sz w:val="24"/>
          <w:szCs w:val="24"/>
        </w:rPr>
      </w:pPr>
      <w:r>
        <w:rPr>
          <w:rFonts w:hint="eastAsia" w:ascii="宋体" w:hAnsi="宋体" w:cs="宋体"/>
          <w:sz w:val="24"/>
          <w:szCs w:val="24"/>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480"/>
        <w:jc w:val="left"/>
        <w:rPr>
          <w:rFonts w:ascii="宋体" w:hAnsi="宋体" w:cs="宋体"/>
          <w:sz w:val="24"/>
          <w:szCs w:val="24"/>
        </w:rPr>
      </w:pPr>
      <w:r>
        <w:rPr>
          <w:rFonts w:hint="eastAsia" w:ascii="宋体" w:hAnsi="宋体" w:cs="宋体"/>
          <w:sz w:val="24"/>
          <w:szCs w:val="24"/>
        </w:rPr>
        <w:t xml:space="preserve">（3）在网上获取文件过程中如有疑问，请及时联系：</w:t>
      </w:r>
      <w:r/>
    </w:p>
    <w:p>
      <w:pPr>
        <w:ind w:firstLine="480"/>
        <w:jc w:val="left"/>
        <w:rPr>
          <w:rFonts w:ascii="宋体" w:hAnsi="宋体" w:cs="宋体"/>
          <w:sz w:val="24"/>
          <w:szCs w:val="24"/>
        </w:rPr>
      </w:pPr>
      <w:r>
        <w:rPr>
          <w:rFonts w:hint="eastAsia" w:ascii="宋体" w:hAnsi="宋体" w:cs="宋体"/>
          <w:sz w:val="24"/>
          <w:szCs w:val="24"/>
        </w:rPr>
        <w:t xml:space="preserve">CA技术咨询服务电话：400-608-6099</w:t>
      </w:r>
      <w:r/>
    </w:p>
    <w:p>
      <w:pPr>
        <w:ind w:firstLine="480"/>
        <w:jc w:val="left"/>
        <w:rPr>
          <w:rFonts w:ascii="宋体" w:hAnsi="宋体" w:cs="宋体"/>
          <w:sz w:val="24"/>
          <w:szCs w:val="24"/>
        </w:rPr>
      </w:pPr>
      <w:r>
        <w:rPr>
          <w:rFonts w:hint="eastAsia" w:ascii="宋体" w:hAnsi="宋体" w:cs="宋体"/>
          <w:sz w:val="24"/>
          <w:szCs w:val="24"/>
        </w:rPr>
        <w:t xml:space="preserve">电子签章技术咨询服务电话：15380932027、15371015030、13675197356、13675197221</w:t>
      </w:r>
      <w:r/>
    </w:p>
    <w:p>
      <w:pPr>
        <w:ind w:firstLine="480"/>
        <w:jc w:val="left"/>
        <w:rPr>
          <w:rFonts w:ascii="宋体" w:hAnsi="宋体" w:cs="宋体"/>
          <w:sz w:val="24"/>
          <w:szCs w:val="24"/>
        </w:rPr>
      </w:pPr>
      <w:r>
        <w:rPr>
          <w:rFonts w:hint="eastAsia" w:ascii="宋体" w:hAnsi="宋体" w:cs="宋体"/>
          <w:sz w:val="24"/>
          <w:szCs w:val="24"/>
        </w:rPr>
        <w:t xml:space="preserve">系统使用指导与咨询：联系电话：13914088964；18261002950（不见面项目）QQ：3048755361、895706745。</w:t>
      </w:r>
      <w:r/>
    </w:p>
    <w:p>
      <w:pPr>
        <w:ind w:firstLine="480"/>
        <w:jc w:val="left"/>
        <w:rPr>
          <w:rFonts w:ascii="宋体" w:hAnsi="宋体" w:cs="宋体"/>
          <w:sz w:val="24"/>
          <w:szCs w:val="24"/>
        </w:rPr>
      </w:pPr>
      <w:r>
        <w:rPr>
          <w:rFonts w:hint="eastAsia" w:ascii="宋体" w:hAnsi="宋体" w:cs="宋体"/>
          <w:sz w:val="24"/>
          <w:szCs w:val="24"/>
        </w:rPr>
        <w:t xml:space="preserve">（4）依法获取采购文件的方式：供应商需自行从系统里面下载本项目采购文件。未依照采购公告要求获取招标文件的投标人，视为未参与该项政府采购活动，不具备对该政府采购项目提出质疑的法定权利，但因供应商资格条件或获取文件时间设定不符合有关法律法规规定等原因使供应商权益受损的除外。</w:t>
      </w:r>
      <w:r/>
    </w:p>
    <w:p>
      <w:pPr>
        <w:ind w:firstLine="480"/>
        <w:jc w:val="left"/>
        <w:rPr>
          <w:rFonts w:ascii="宋体" w:hAnsi="宋体" w:cs="宋体"/>
          <w:sz w:val="24"/>
          <w:szCs w:val="24"/>
        </w:rPr>
      </w:pPr>
      <w:r>
        <w:rPr>
          <w:rFonts w:hint="eastAsia" w:ascii="宋体" w:hAnsi="宋体" w:cs="宋体"/>
          <w:sz w:val="24"/>
          <w:szCs w:val="24"/>
        </w:rPr>
        <w:t xml:space="preserve">（5）截止日期之后下载的采购文件，视为非有效方式且不作为供应商权益受到损害的证明材料和依据。</w:t>
      </w:r>
      <w:r/>
    </w:p>
    <w:p>
      <w:pPr>
        <w:ind w:firstLine="480"/>
        <w:jc w:val="left"/>
        <w:rPr>
          <w:rFonts w:ascii="宋体" w:hAnsi="宋体" w:cs="宋体"/>
          <w:sz w:val="24"/>
          <w:szCs w:val="24"/>
        </w:rPr>
      </w:pPr>
      <w:r>
        <w:rPr>
          <w:rFonts w:hint="eastAsia" w:ascii="宋体" w:hAnsi="宋体" w:cs="宋体"/>
          <w:sz w:val="24"/>
          <w:szCs w:val="24"/>
        </w:rPr>
        <w:t xml:space="preserve">4.售价：本项目免费下载电子招标文件。</w:t>
      </w:r>
      <w:r/>
    </w:p>
    <w:p>
      <w:pPr>
        <w:ind w:firstLine="480"/>
        <w:jc w:val="left"/>
        <w:rPr>
          <w:rFonts w:ascii="宋体" w:hAnsi="宋体" w:cs="宋体"/>
          <w:sz w:val="24"/>
          <w:szCs w:val="24"/>
        </w:rPr>
      </w:pPr>
      <w:r>
        <w:rPr>
          <w:rFonts w:hint="eastAsia" w:ascii="宋体" w:hAnsi="宋体" w:cs="宋体"/>
          <w:sz w:val="24"/>
          <w:szCs w:val="24"/>
        </w:rPr>
        <w:t xml:space="preserve">四、提交电子投标文件截止时间、开标时间和地点</w:t>
      </w:r>
      <w:r/>
    </w:p>
    <w:p>
      <w:pPr>
        <w:ind w:firstLine="480"/>
        <w:jc w:val="left"/>
        <w:rPr>
          <w:rFonts w:ascii="宋体" w:hAnsi="宋体" w:cs="宋体"/>
          <w:sz w:val="24"/>
          <w:szCs w:val="24"/>
        </w:rPr>
      </w:pPr>
      <w:r>
        <w:rPr>
          <w:rFonts w:hint="eastAsia" w:ascii="宋体" w:hAnsi="宋体" w:cs="宋体"/>
          <w:sz w:val="24"/>
          <w:szCs w:val="24"/>
        </w:rPr>
        <w:t xml:space="preserve">1.提交电子投标文件截止时间、地点</w:t>
      </w:r>
      <w:r/>
    </w:p>
    <w:p>
      <w:pPr>
        <w:ind w:firstLine="480"/>
        <w:jc w:val="left"/>
        <w:rPr>
          <w:rFonts w:ascii="宋体" w:hAnsi="宋体" w:cs="宋体"/>
          <w:sz w:val="24"/>
          <w:szCs w:val="24"/>
        </w:rPr>
      </w:pPr>
      <w:r>
        <w:rPr>
          <w:rFonts w:hint="eastAsia" w:ascii="宋体" w:hAnsi="宋体" w:cs="宋体"/>
          <w:sz w:val="24"/>
          <w:szCs w:val="24"/>
        </w:rPr>
        <w:t xml:space="preserve">截止时间：</w:t>
      </w:r>
      <w:r>
        <w:rPr>
          <w:rFonts w:hint="eastAsia" w:ascii="宋体" w:hAnsi="宋体" w:cs="宋体"/>
          <w:sz w:val="24"/>
          <w:szCs w:val="24"/>
          <w:lang w:eastAsia="zh-CN"/>
        </w:rPr>
        <w:t xml:space="preserve">2026年5月27日14点00分</w:t>
      </w:r>
      <w:r>
        <w:rPr>
          <w:rFonts w:hint="eastAsia" w:ascii="宋体" w:hAnsi="宋体" w:cs="宋体"/>
          <w:sz w:val="24"/>
          <w:szCs w:val="24"/>
        </w:rPr>
        <w:t xml:space="preserve">（北京时间），逾期递交（上传）的投标文件将被拒绝</w:t>
      </w:r>
      <w:r/>
    </w:p>
    <w:p>
      <w:pPr>
        <w:ind w:firstLine="480"/>
        <w:jc w:val="left"/>
        <w:rPr>
          <w:rFonts w:ascii="宋体" w:hAnsi="宋体" w:cs="宋体"/>
          <w:sz w:val="24"/>
          <w:szCs w:val="24"/>
        </w:rPr>
      </w:pPr>
      <w:r>
        <w:rPr>
          <w:rFonts w:hint="eastAsia" w:ascii="宋体" w:hAnsi="宋体" w:cs="宋体"/>
          <w:sz w:val="24"/>
          <w:szCs w:val="24"/>
        </w:rPr>
        <w:t xml:space="preserve">地点：苏采云政府采购一体化平台</w:t>
      </w:r>
      <w:r/>
    </w:p>
    <w:p>
      <w:pPr>
        <w:ind w:firstLine="480"/>
        <w:jc w:val="left"/>
        <w:rPr>
          <w:rFonts w:ascii="宋体" w:hAnsi="宋体" w:cs="宋体"/>
          <w:sz w:val="24"/>
          <w:szCs w:val="24"/>
        </w:rPr>
      </w:pPr>
      <w:r>
        <w:rPr>
          <w:rFonts w:hint="eastAsia" w:ascii="宋体" w:hAnsi="宋体" w:cs="宋体"/>
          <w:sz w:val="24"/>
          <w:szCs w:val="24"/>
        </w:rPr>
        <w:t xml:space="preserve">2.开标时间、地点</w:t>
      </w:r>
      <w:r/>
    </w:p>
    <w:p>
      <w:pPr>
        <w:ind w:firstLine="480"/>
        <w:jc w:val="left"/>
        <w:rPr>
          <w:rFonts w:ascii="宋体" w:hAnsi="宋体" w:cs="宋体"/>
          <w:sz w:val="24"/>
          <w:szCs w:val="24"/>
        </w:rPr>
      </w:pPr>
      <w:r>
        <w:rPr>
          <w:rFonts w:hint="eastAsia" w:ascii="宋体" w:hAnsi="宋体" w:cs="宋体"/>
          <w:sz w:val="24"/>
          <w:szCs w:val="24"/>
        </w:rPr>
        <w:t xml:space="preserve">开标时间：</w:t>
      </w:r>
      <w:r>
        <w:rPr>
          <w:rFonts w:hint="eastAsia" w:ascii="宋体" w:hAnsi="宋体" w:cs="宋体"/>
          <w:sz w:val="24"/>
          <w:szCs w:val="24"/>
          <w:lang w:eastAsia="zh-CN"/>
        </w:rPr>
        <w:t xml:space="preserve">2026年5月27日14点00分</w:t>
      </w:r>
      <w:r>
        <w:rPr>
          <w:rFonts w:hint="eastAsia" w:ascii="宋体" w:hAnsi="宋体" w:cs="宋体"/>
          <w:sz w:val="24"/>
          <w:szCs w:val="24"/>
        </w:rPr>
        <w:t xml:space="preserve">（北京时间）</w:t>
      </w:r>
      <w:r/>
    </w:p>
    <w:p>
      <w:pPr>
        <w:ind w:firstLine="480"/>
        <w:jc w:val="left"/>
        <w:rPr>
          <w:rFonts w:ascii="宋体" w:hAnsi="宋体" w:cs="宋体"/>
          <w:sz w:val="24"/>
          <w:szCs w:val="24"/>
        </w:rPr>
      </w:pPr>
      <w:r>
        <w:rPr>
          <w:rFonts w:hint="eastAsia" w:ascii="宋体" w:hAnsi="宋体" w:cs="宋体"/>
          <w:sz w:val="24"/>
          <w:szCs w:val="24"/>
        </w:rPr>
        <w:t xml:space="preserve">地点：苏采云政府采购一体化平台</w:t>
      </w:r>
      <w:r/>
    </w:p>
    <w:p>
      <w:pPr>
        <w:ind w:firstLine="480"/>
        <w:jc w:val="left"/>
        <w:rPr>
          <w:rFonts w:ascii="宋体" w:hAnsi="宋体" w:cs="宋体"/>
          <w:sz w:val="24"/>
          <w:szCs w:val="24"/>
        </w:rPr>
      </w:pPr>
      <w:r>
        <w:rPr>
          <w:rFonts w:hint="eastAsia" w:ascii="宋体" w:hAnsi="宋体" w:cs="宋体"/>
          <w:sz w:val="24"/>
          <w:szCs w:val="24"/>
        </w:rPr>
        <w:t xml:space="preserve">电子投标文件解密开始时间：</w:t>
      </w:r>
      <w:r>
        <w:rPr>
          <w:rFonts w:hint="eastAsia" w:ascii="宋体" w:hAnsi="宋体" w:cs="宋体"/>
          <w:sz w:val="24"/>
          <w:szCs w:val="24"/>
          <w:lang w:eastAsia="zh-CN"/>
        </w:rPr>
        <w:t xml:space="preserve">2026年5月27日14点00分</w:t>
      </w:r>
      <w:r>
        <w:rPr>
          <w:rFonts w:hint="eastAsia" w:ascii="宋体" w:hAnsi="宋体" w:cs="宋体"/>
          <w:sz w:val="24"/>
          <w:szCs w:val="24"/>
        </w:rPr>
        <w:t xml:space="preserve">（北京时间）</w:t>
      </w:r>
      <w:r/>
    </w:p>
    <w:p>
      <w:pPr>
        <w:ind w:firstLine="480"/>
        <w:jc w:val="left"/>
        <w:rPr>
          <w:rFonts w:ascii="宋体" w:hAnsi="宋体" w:cs="宋体"/>
          <w:sz w:val="24"/>
          <w:szCs w:val="24"/>
        </w:rPr>
      </w:pPr>
      <w:r>
        <w:rPr>
          <w:rFonts w:hint="eastAsia" w:ascii="宋体" w:hAnsi="宋体" w:cs="宋体"/>
          <w:sz w:val="24"/>
          <w:szCs w:val="24"/>
        </w:rPr>
        <w:t xml:space="preserve">五、公告期限</w:t>
      </w:r>
      <w:r/>
    </w:p>
    <w:p>
      <w:pPr>
        <w:ind w:firstLine="480"/>
        <w:jc w:val="left"/>
        <w:rPr>
          <w:rFonts w:ascii="宋体" w:hAnsi="宋体" w:cs="宋体"/>
          <w:sz w:val="24"/>
          <w:szCs w:val="24"/>
        </w:rPr>
      </w:pPr>
      <w:r>
        <w:rPr>
          <w:rFonts w:hint="eastAsia" w:ascii="宋体" w:hAnsi="宋体" w:cs="宋体"/>
          <w:sz w:val="24"/>
          <w:szCs w:val="24"/>
        </w:rPr>
        <w:t xml:space="preserve">自本公告发布之日起5个工作日。</w:t>
      </w:r>
      <w:r/>
    </w:p>
    <w:p>
      <w:pPr>
        <w:ind w:firstLine="480"/>
        <w:jc w:val="left"/>
        <w:rPr>
          <w:rFonts w:ascii="宋体" w:hAnsi="宋体" w:cs="宋体"/>
          <w:sz w:val="24"/>
          <w:szCs w:val="24"/>
        </w:rPr>
      </w:pPr>
      <w:r>
        <w:rPr>
          <w:rFonts w:hint="eastAsia" w:ascii="宋体" w:hAnsi="宋体" w:cs="宋体"/>
          <w:sz w:val="24"/>
          <w:szCs w:val="24"/>
        </w:rPr>
        <w:t xml:space="preserve">六、其他补充事宜</w:t>
      </w:r>
      <w:r/>
    </w:p>
    <w:p>
      <w:pPr>
        <w:ind w:firstLine="480"/>
        <w:jc w:val="left"/>
        <w:rPr>
          <w:rFonts w:ascii="宋体" w:hAnsi="宋体" w:cs="宋体"/>
          <w:sz w:val="24"/>
          <w:szCs w:val="24"/>
        </w:rPr>
      </w:pPr>
      <w:r>
        <w:rPr>
          <w:rFonts w:hint="eastAsia" w:ascii="宋体" w:hAnsi="宋体" w:cs="宋体"/>
          <w:sz w:val="24"/>
          <w:szCs w:val="24"/>
        </w:rPr>
        <w:t xml:space="preserve">1、采购项目需要落实的政府采购政策：</w:t>
      </w:r>
      <w:r/>
    </w:p>
    <w:p>
      <w:pPr>
        <w:ind w:firstLine="480"/>
        <w:jc w:val="left"/>
        <w:rPr>
          <w:rFonts w:ascii="宋体" w:hAnsi="宋体" w:cs="宋体"/>
          <w:sz w:val="24"/>
          <w:szCs w:val="24"/>
        </w:rPr>
      </w:pPr>
      <w:r>
        <w:rPr>
          <w:rFonts w:hint="eastAsia" w:ascii="宋体" w:hAnsi="宋体" w:cs="宋体"/>
          <w:sz w:val="24"/>
          <w:szCs w:val="24"/>
        </w:rPr>
        <w:t xml:space="preserve">1.1、根据财政部、工业和信息化部关于印发《政府采购促进中小企业发展管理办法》的规定执行。 </w:t>
      </w:r>
      <w:r/>
    </w:p>
    <w:p>
      <w:pPr>
        <w:ind w:firstLine="480"/>
        <w:jc w:val="left"/>
        <w:rPr>
          <w:rFonts w:ascii="宋体" w:hAnsi="宋体" w:cs="宋体"/>
          <w:sz w:val="24"/>
          <w:szCs w:val="24"/>
        </w:rPr>
      </w:pPr>
      <w:r>
        <w:rPr>
          <w:rFonts w:hint="eastAsia" w:ascii="宋体" w:hAnsi="宋体" w:cs="宋体"/>
          <w:sz w:val="24"/>
          <w:szCs w:val="24"/>
        </w:rPr>
        <w:t xml:space="preserve">1.2、根据财政部、司法部《关于政府采购支持监狱企业发展有关问题的通知》（财库〔2014〕68号）的规定执行。 </w:t>
      </w:r>
      <w:r/>
    </w:p>
    <w:p>
      <w:pPr>
        <w:ind w:firstLine="480"/>
        <w:jc w:val="left"/>
        <w:rPr>
          <w:rFonts w:ascii="宋体" w:hAnsi="宋体" w:cs="宋体"/>
          <w:sz w:val="24"/>
          <w:szCs w:val="24"/>
        </w:rPr>
      </w:pPr>
      <w:r>
        <w:rPr>
          <w:rFonts w:hint="eastAsia" w:ascii="宋体" w:hAnsi="宋体" w:cs="宋体"/>
          <w:sz w:val="24"/>
          <w:szCs w:val="24"/>
        </w:rPr>
        <w:t xml:space="preserve">1.3、根据财政部、民政部、中国残疾人联合会《关于促进残疾人就业政府采购政策的通知》（财库〔2017〕141号）的规定执行。 </w:t>
      </w:r>
      <w:r/>
    </w:p>
    <w:p>
      <w:pPr>
        <w:ind w:firstLine="480"/>
        <w:jc w:val="left"/>
        <w:rPr>
          <w:rFonts w:ascii="宋体" w:hAnsi="宋体" w:cs="宋体"/>
          <w:sz w:val="24"/>
          <w:szCs w:val="24"/>
        </w:rPr>
      </w:pPr>
      <w:r>
        <w:rPr>
          <w:rFonts w:hint="eastAsia" w:ascii="宋体" w:hAnsi="宋体" w:cs="宋体"/>
          <w:sz w:val="24"/>
          <w:szCs w:val="24"/>
        </w:rPr>
        <w:t xml:space="preserve">2、本项目为非专门面向中小企业采购项目，所属行业为工业。</w:t>
      </w:r>
      <w:r/>
    </w:p>
    <w:p>
      <w:pPr>
        <w:ind w:firstLine="480"/>
        <w:jc w:val="left"/>
        <w:rPr>
          <w:rFonts w:ascii="宋体" w:hAnsi="宋体" w:cs="宋体"/>
          <w:sz w:val="24"/>
          <w:szCs w:val="24"/>
        </w:rPr>
      </w:pPr>
      <w:r>
        <w:rPr>
          <w:rFonts w:hint="eastAsia" w:ascii="宋体" w:hAnsi="宋体" w:cs="宋体"/>
          <w:sz w:val="24"/>
          <w:szCs w:val="24"/>
        </w:rPr>
        <w:t xml:space="preserve">3、监督电话：0512-66681110。</w:t>
      </w:r>
      <w:r/>
    </w:p>
    <w:p>
      <w:pPr>
        <w:ind w:firstLine="480"/>
        <w:jc w:val="left"/>
        <w:rPr>
          <w:rFonts w:ascii="宋体" w:hAnsi="宋体" w:cs="宋体"/>
          <w:sz w:val="24"/>
          <w:szCs w:val="24"/>
        </w:rPr>
      </w:pPr>
      <w:r>
        <w:rPr>
          <w:rFonts w:hint="eastAsia" w:ascii="宋体" w:hAnsi="宋体" w:cs="宋体"/>
          <w:sz w:val="24"/>
          <w:szCs w:val="24"/>
        </w:rPr>
        <w:t xml:space="preserve">4、本次采购的相关信息刊登在中国政府采购网、江苏政府采购网以及苏州市政府采购网。</w:t>
      </w:r>
      <w:r/>
    </w:p>
    <w:p>
      <w:pPr>
        <w:ind w:firstLine="480"/>
        <w:jc w:val="left"/>
        <w:rPr>
          <w:rFonts w:ascii="宋体" w:hAnsi="宋体" w:cs="宋体"/>
          <w:sz w:val="24"/>
          <w:szCs w:val="24"/>
        </w:rPr>
      </w:pPr>
      <w:r>
        <w:rPr>
          <w:rFonts w:hint="eastAsia" w:ascii="宋体" w:hAnsi="宋体" w:cs="宋体"/>
          <w:sz w:val="24"/>
          <w:szCs w:val="24"/>
        </w:rPr>
        <w:t xml:space="preserve">七、凡对本次采购提出询问，请按以下方式联系</w:t>
      </w:r>
      <w:r/>
    </w:p>
    <w:p>
      <w:pPr>
        <w:ind w:firstLine="480"/>
        <w:jc w:val="left"/>
        <w:rPr>
          <w:rFonts w:ascii="宋体" w:hAnsi="宋体" w:cs="宋体"/>
          <w:sz w:val="24"/>
          <w:szCs w:val="24"/>
        </w:rPr>
      </w:pPr>
      <w:r>
        <w:rPr>
          <w:rFonts w:hint="eastAsia" w:ascii="宋体" w:hAnsi="宋体" w:cs="宋体"/>
          <w:sz w:val="24"/>
          <w:szCs w:val="24"/>
        </w:rPr>
        <w:t xml:space="preserve">1、采购人信息</w:t>
      </w:r>
      <w:r/>
    </w:p>
    <w:p>
      <w:pPr>
        <w:ind w:firstLine="480"/>
        <w:jc w:val="left"/>
        <w:rPr>
          <w:rFonts w:ascii="宋体" w:hAnsi="宋体" w:cs="宋体"/>
          <w:sz w:val="24"/>
          <w:szCs w:val="24"/>
        </w:rPr>
      </w:pPr>
      <w:r>
        <w:rPr>
          <w:rFonts w:hint="eastAsia" w:ascii="宋体" w:hAnsi="宋体" w:cs="宋体"/>
          <w:sz w:val="24"/>
          <w:szCs w:val="24"/>
        </w:rPr>
        <w:t xml:space="preserve">名    称：苏州大学附属第四医院（苏州市独墅湖医院）</w:t>
      </w:r>
      <w:r/>
    </w:p>
    <w:p>
      <w:pPr>
        <w:ind w:firstLine="480"/>
        <w:jc w:val="left"/>
        <w:rPr>
          <w:rFonts w:ascii="宋体" w:hAnsi="宋体" w:cs="宋体"/>
          <w:sz w:val="24"/>
          <w:szCs w:val="24"/>
        </w:rPr>
      </w:pPr>
      <w:r>
        <w:rPr>
          <w:rFonts w:hint="eastAsia" w:ascii="宋体" w:hAnsi="宋体" w:cs="宋体"/>
          <w:sz w:val="24"/>
          <w:szCs w:val="24"/>
        </w:rPr>
        <w:t xml:space="preserve">地    址：苏州工业园区独墅湖科教创新区崇文路9号</w:t>
      </w:r>
      <w:r/>
    </w:p>
    <w:p>
      <w:pPr>
        <w:ind w:firstLine="480"/>
        <w:jc w:val="left"/>
        <w:rPr>
          <w:rFonts w:ascii="宋体" w:hAnsi="宋体" w:cs="宋体"/>
          <w:sz w:val="24"/>
          <w:szCs w:val="24"/>
        </w:rPr>
      </w:pPr>
      <w:r>
        <w:rPr>
          <w:rFonts w:hint="eastAsia" w:ascii="宋体" w:hAnsi="宋体" w:cs="宋体"/>
          <w:sz w:val="24"/>
          <w:szCs w:val="24"/>
        </w:rPr>
        <w:t xml:space="preserve">联系方式：吴玲燕0512-65955367</w:t>
      </w:r>
      <w:r/>
    </w:p>
    <w:p>
      <w:pPr>
        <w:ind w:firstLine="480"/>
        <w:jc w:val="left"/>
        <w:rPr>
          <w:rFonts w:ascii="宋体" w:hAnsi="宋体" w:cs="宋体"/>
          <w:sz w:val="24"/>
          <w:szCs w:val="24"/>
        </w:rPr>
      </w:pPr>
      <w:r>
        <w:rPr>
          <w:rFonts w:hint="eastAsia" w:ascii="宋体" w:hAnsi="宋体" w:cs="宋体"/>
          <w:sz w:val="24"/>
          <w:szCs w:val="24"/>
        </w:rPr>
        <w:t xml:space="preserve">2、采购代理机构信息</w:t>
      </w:r>
      <w:r/>
    </w:p>
    <w:p>
      <w:pPr>
        <w:ind w:firstLine="480"/>
        <w:jc w:val="left"/>
        <w:rPr>
          <w:rFonts w:ascii="宋体" w:hAnsi="宋体" w:cs="宋体"/>
          <w:sz w:val="24"/>
          <w:szCs w:val="24"/>
        </w:rPr>
      </w:pPr>
      <w:r>
        <w:rPr>
          <w:rFonts w:hint="eastAsia" w:ascii="宋体" w:hAnsi="宋体" w:cs="宋体"/>
          <w:sz w:val="24"/>
          <w:szCs w:val="24"/>
        </w:rPr>
        <w:t xml:space="preserve">名    称：苏州市卫康招投标咨询服务有限公司</w:t>
      </w:r>
      <w:r/>
    </w:p>
    <w:p>
      <w:pPr>
        <w:ind w:firstLine="480"/>
        <w:jc w:val="left"/>
        <w:rPr>
          <w:rFonts w:ascii="宋体" w:hAnsi="宋体" w:cs="宋体"/>
          <w:sz w:val="24"/>
          <w:szCs w:val="24"/>
        </w:rPr>
      </w:pPr>
      <w:r>
        <w:rPr>
          <w:rFonts w:hint="eastAsia" w:ascii="宋体" w:hAnsi="宋体" w:cs="宋体"/>
          <w:sz w:val="24"/>
          <w:szCs w:val="24"/>
        </w:rPr>
        <w:t xml:space="preserve">地　　址：苏州市姑苏区干将西路1296号深业姑苏中心1幢17层</w:t>
      </w:r>
      <w:r/>
    </w:p>
    <w:p>
      <w:pPr>
        <w:ind w:firstLine="480"/>
        <w:jc w:val="left"/>
        <w:rPr>
          <w:rFonts w:ascii="宋体" w:hAnsi="宋体" w:cs="宋体"/>
          <w:sz w:val="24"/>
          <w:szCs w:val="24"/>
        </w:rPr>
      </w:pPr>
      <w:r>
        <w:rPr>
          <w:rFonts w:hint="eastAsia" w:ascii="宋体" w:hAnsi="宋体" w:cs="宋体"/>
          <w:sz w:val="24"/>
          <w:szCs w:val="24"/>
        </w:rPr>
        <w:t xml:space="preserve">联系方式：0512-65158848转8011</w:t>
      </w:r>
      <w:r/>
    </w:p>
    <w:p>
      <w:pPr>
        <w:ind w:firstLine="480"/>
        <w:jc w:val="left"/>
        <w:rPr>
          <w:rFonts w:ascii="宋体" w:hAnsi="宋体" w:cs="宋体"/>
          <w:sz w:val="24"/>
          <w:szCs w:val="24"/>
        </w:rPr>
      </w:pPr>
      <w:r>
        <w:rPr>
          <w:rFonts w:hint="eastAsia" w:ascii="宋体" w:hAnsi="宋体" w:cs="宋体"/>
          <w:sz w:val="24"/>
          <w:szCs w:val="24"/>
        </w:rPr>
        <w:t xml:space="preserve">3、项目联系方式</w:t>
      </w:r>
      <w:r/>
    </w:p>
    <w:p>
      <w:pPr>
        <w:ind w:firstLine="480"/>
        <w:jc w:val="left"/>
        <w:rPr>
          <w:rFonts w:ascii="宋体" w:hAnsi="宋体" w:cs="宋体"/>
          <w:sz w:val="24"/>
          <w:szCs w:val="24"/>
        </w:rPr>
      </w:pPr>
      <w:r>
        <w:rPr>
          <w:rFonts w:hint="eastAsia" w:ascii="宋体" w:hAnsi="宋体" w:cs="宋体"/>
          <w:sz w:val="24"/>
          <w:szCs w:val="24"/>
        </w:rPr>
        <w:t xml:space="preserve">项目联系人：陆宇（项目经理）、张田、李东</w:t>
      </w:r>
      <w:r/>
    </w:p>
    <w:p>
      <w:pPr>
        <w:ind w:firstLine="480"/>
        <w:jc w:val="left"/>
        <w:rPr>
          <w:rFonts w:ascii="宋体" w:hAnsi="宋体" w:cs="宋体"/>
          <w:sz w:val="24"/>
          <w:szCs w:val="24"/>
        </w:rPr>
      </w:pPr>
      <w:r>
        <w:rPr>
          <w:rFonts w:hint="eastAsia" w:ascii="宋体" w:hAnsi="宋体" w:cs="宋体"/>
          <w:sz w:val="24"/>
          <w:szCs w:val="24"/>
        </w:rPr>
        <w:t xml:space="preserve">电　　 话：</w:t>
      </w:r>
      <w:r>
        <w:rPr>
          <w:rFonts w:hint="eastAsia" w:ascii="宋体" w:hAnsi="宋体" w:cs="宋体"/>
          <w:bCs/>
          <w:sz w:val="24"/>
          <w:szCs w:val="24"/>
          <w:lang w:val="zh-CN"/>
        </w:rPr>
        <w:t xml:space="preserve">0512-65237219</w:t>
      </w:r>
      <w:r/>
    </w:p>
    <w:p>
      <w:pPr>
        <w:pStyle w:val="771"/>
        <w:jc w:val="center"/>
        <w:rPr>
          <w:rFonts w:ascii="宋体" w:hAnsi="宋体" w:cs="宋体"/>
          <w:sz w:val="24"/>
          <w:szCs w:val="24"/>
        </w:rPr>
      </w:pPr>
      <w:r>
        <w:rPr>
          <w:rFonts w:hint="eastAsia" w:ascii="宋体" w:hAnsi="宋体" w:cs="宋体"/>
          <w:sz w:val="24"/>
          <w:szCs w:val="24"/>
        </w:rPr>
        <w:br w:type="page" w:clear="all"/>
      </w:r>
      <w:r/>
    </w:p>
    <w:p>
      <w:pPr>
        <w:pStyle w:val="771"/>
        <w:jc w:val="center"/>
        <w:rPr>
          <w:rFonts w:ascii="宋体" w:hAnsi="宋体" w:cs="宋体"/>
          <w:sz w:val="24"/>
          <w:szCs w:val="24"/>
        </w:rPr>
      </w:pPr>
      <w:r>
        <w:rPr>
          <w:rFonts w:ascii="宋体" w:hAnsi="宋体" w:cs="宋体"/>
          <w:sz w:val="24"/>
          <w:szCs w:val="24"/>
        </w:rPr>
      </w:r>
      <w:r/>
    </w:p>
    <w:p>
      <w:pPr>
        <w:pStyle w:val="771"/>
        <w:jc w:val="center"/>
        <w:rPr>
          <w:rFonts w:ascii="宋体" w:hAnsi="宋体" w:cs="宋体"/>
          <w:sz w:val="24"/>
          <w:szCs w:val="24"/>
        </w:rPr>
      </w:pPr>
      <w:r>
        <w:rPr>
          <w:rFonts w:ascii="宋体" w:hAnsi="宋体" w:cs="宋体"/>
          <w:sz w:val="24"/>
          <w:szCs w:val="24"/>
        </w:rPr>
      </w:r>
      <w:r/>
    </w:p>
    <w:p>
      <w:pPr>
        <w:pStyle w:val="771"/>
        <w:jc w:val="center"/>
        <w:rPr>
          <w:b/>
          <w:bCs/>
          <w:sz w:val="116"/>
        </w:rPr>
      </w:pPr>
      <w:r>
        <w:rPr>
          <w:rFonts w:hint="eastAsia"/>
          <w:b/>
          <w:bCs/>
          <w:spacing w:val="60"/>
          <w:sz w:val="100"/>
          <w:szCs w:val="100"/>
        </w:rPr>
        <w:t xml:space="preserve">政府采购</w:t>
      </w:r>
      <w:r>
        <w:rPr>
          <w:rFonts w:hint="eastAsia"/>
          <w:b/>
          <w:bCs/>
          <w:sz w:val="100"/>
          <w:szCs w:val="100"/>
        </w:rPr>
        <w:t xml:space="preserve">文件</w:t>
      </w:r>
      <w:r/>
    </w:p>
    <w:p>
      <w:pPr>
        <w:jc w:val="left"/>
        <w:widowControl/>
        <w:rPr>
          <w:sz w:val="24"/>
          <w:szCs w:val="20"/>
        </w:rPr>
      </w:pPr>
      <w:r>
        <w:rPr>
          <w:sz w:val="24"/>
          <w:szCs w:val="20"/>
        </w:rPr>
      </w:r>
      <w:r/>
    </w:p>
    <w:p>
      <w:pPr>
        <w:jc w:val="left"/>
        <w:widowControl/>
        <w:rPr>
          <w:sz w:val="24"/>
          <w:szCs w:val="20"/>
        </w:rPr>
      </w:pPr>
      <w:r>
        <w:rPr>
          <w:sz w:val="24"/>
          <w:szCs w:val="20"/>
        </w:rPr>
      </w:r>
      <w:r/>
    </w:p>
    <w:p>
      <w:pPr>
        <w:jc w:val="left"/>
        <w:widowControl/>
        <w:rPr>
          <w:sz w:val="24"/>
          <w:szCs w:val="20"/>
        </w:rPr>
      </w:pPr>
      <w:r>
        <w:rPr>
          <w:sz w:val="24"/>
          <w:szCs w:val="20"/>
        </w:rPr>
      </w:r>
      <w:r/>
    </w:p>
    <w:p>
      <w:pPr>
        <w:jc w:val="left"/>
        <w:widowControl/>
        <w:rPr>
          <w:sz w:val="24"/>
          <w:szCs w:val="20"/>
        </w:rPr>
      </w:pPr>
      <w:r>
        <w:rPr>
          <w:sz w:val="24"/>
          <w:szCs w:val="20"/>
        </w:rPr>
      </w:r>
      <w:r/>
    </w:p>
    <w:p>
      <w:pPr>
        <w:jc w:val="left"/>
        <w:widowControl/>
        <w:rPr>
          <w:sz w:val="24"/>
          <w:szCs w:val="20"/>
        </w:rPr>
      </w:pPr>
      <w:r>
        <w:rPr>
          <w:sz w:val="24"/>
          <w:szCs w:val="20"/>
        </w:rPr>
      </w:r>
      <w:r/>
    </w:p>
    <w:p>
      <w:pPr>
        <w:ind w:firstLine="1500"/>
        <w:spacing w:line="360" w:lineRule="auto"/>
        <w:widowControl/>
        <w:rPr>
          <w:sz w:val="30"/>
          <w:szCs w:val="20"/>
        </w:rPr>
      </w:pPr>
      <w:r>
        <w:rPr>
          <w:rFonts w:hint="eastAsia"/>
          <w:sz w:val="30"/>
          <w:szCs w:val="20"/>
        </w:rPr>
        <w:t xml:space="preserve">采购编号：</w:t>
      </w:r>
      <w:r>
        <w:rPr>
          <w:rFonts w:hint="eastAsia"/>
          <w:sz w:val="30"/>
          <w:szCs w:val="20"/>
          <w:lang w:eastAsia="zh-CN"/>
        </w:rPr>
        <w:t xml:space="preserve">JSZC-320591-SZWK-G2026-0102</w:t>
      </w:r>
      <w:r>
        <w:rPr>
          <w:sz w:val="30"/>
          <w:szCs w:val="20"/>
        </w:rPr>
        <w:t xml:space="preserve">号</w:t>
      </w:r>
      <w:r/>
    </w:p>
    <w:p>
      <w:pPr>
        <w:ind w:firstLine="1500"/>
        <w:spacing w:line="360" w:lineRule="auto"/>
        <w:widowControl/>
        <w:rPr>
          <w:sz w:val="30"/>
          <w:szCs w:val="20"/>
        </w:rPr>
      </w:pPr>
      <w:r>
        <w:rPr>
          <w:rFonts w:hint="eastAsia"/>
          <w:sz w:val="30"/>
          <w:szCs w:val="20"/>
        </w:rPr>
        <w:t xml:space="preserve">采购项目：转化医学中心设备一批</w:t>
      </w:r>
      <w:r/>
    </w:p>
    <w:p>
      <w:pPr>
        <w:ind w:firstLine="1500"/>
        <w:spacing w:line="360" w:lineRule="auto"/>
        <w:widowControl/>
        <w:rPr>
          <w:sz w:val="30"/>
          <w:szCs w:val="20"/>
        </w:rPr>
      </w:pPr>
      <w:r>
        <w:rPr>
          <w:rFonts w:hint="eastAsia"/>
          <w:sz w:val="30"/>
          <w:szCs w:val="20"/>
        </w:rPr>
        <w:t xml:space="preserve">采购单位：苏州大学附属第四医院（苏州市独墅湖医院）</w:t>
      </w:r>
      <w:r/>
    </w:p>
    <w:p>
      <w:pPr>
        <w:ind w:firstLine="1500"/>
        <w:spacing w:line="360" w:lineRule="auto"/>
        <w:widowControl/>
        <w:rPr>
          <w:sz w:val="30"/>
          <w:szCs w:val="20"/>
        </w:rPr>
      </w:pPr>
      <w:r>
        <w:rPr>
          <w:rFonts w:hint="eastAsia"/>
          <w:sz w:val="30"/>
          <w:szCs w:val="20"/>
        </w:rPr>
        <w:t xml:space="preserve">类    别：货物</w:t>
      </w:r>
      <w:r/>
    </w:p>
    <w:p>
      <w:pPr>
        <w:ind w:right="-159" w:firstLine="2760"/>
        <w:jc w:val="left"/>
        <w:spacing w:line="480" w:lineRule="auto"/>
        <w:widowControl/>
        <w:rPr>
          <w:sz w:val="24"/>
          <w:szCs w:val="24"/>
        </w:rPr>
      </w:pPr>
      <w:r>
        <w:rPr>
          <w:sz w:val="24"/>
          <w:szCs w:val="24"/>
        </w:rPr>
      </w:r>
      <w:r/>
    </w:p>
    <w:p>
      <w:pPr>
        <w:ind w:right="-159" w:firstLine="2424"/>
        <w:jc w:val="left"/>
        <w:spacing w:line="480" w:lineRule="auto"/>
        <w:widowControl/>
        <w:rPr>
          <w:b/>
          <w:sz w:val="24"/>
          <w:szCs w:val="24"/>
        </w:rPr>
      </w:pPr>
      <w:r>
        <w:rPr>
          <w:rFonts w:hint="eastAsia" w:ascii="宋体" w:hAnsi="宋体" w:cs="宋体"/>
          <w:b/>
          <w:szCs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1549400</wp:posOffset>
                </wp:positionH>
                <wp:positionV relativeFrom="paragraph">
                  <wp:posOffset>113665</wp:posOffset>
                </wp:positionV>
                <wp:extent cx="2165985" cy="1016000"/>
                <wp:effectExtent l="0" t="0" r="5715" b="12700"/>
                <wp:wrapSquare wrapText="bothSides"/>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r:embed="rId14"/>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22.0pt;mso-position-horizontal:absolute;mso-position-vertical-relative:text;margin-top:8.9pt;mso-position-vertical:absolute;width:170.5pt;height:80.0pt;mso-wrap-distance-left:0.0pt;mso-wrap-distance-top:0.0pt;mso-wrap-distance-right:0.0pt;mso-wrap-distance-bottom:0.0pt;" stroked="f">
                <v:path textboxrect="0,0,0,0"/>
                <w10:wrap type="square"/>
                <v:imagedata r:id="rId14" o:title=""/>
              </v:shape>
            </w:pict>
          </mc:Fallback>
        </mc:AlternateContent>
      </w:r>
      <w:r/>
    </w:p>
    <w:p>
      <w:pPr>
        <w:ind w:right="-159"/>
        <w:jc w:val="left"/>
        <w:spacing w:line="480" w:lineRule="auto"/>
        <w:widowControl/>
        <w:rPr>
          <w:b/>
          <w:sz w:val="24"/>
          <w:szCs w:val="24"/>
        </w:rPr>
      </w:pPr>
      <w:r>
        <w:rPr>
          <w:b/>
          <w:sz w:val="24"/>
          <w:szCs w:val="24"/>
        </w:rPr>
      </w:r>
      <w:r/>
    </w:p>
    <w:p>
      <w:pPr>
        <w:ind w:firstLine="1950"/>
        <w:jc w:val="left"/>
        <w:spacing w:line="360" w:lineRule="auto"/>
        <w:widowControl/>
        <w:rPr>
          <w:sz w:val="30"/>
          <w:szCs w:val="20"/>
        </w:rPr>
      </w:pPr>
      <w:r>
        <w:rPr>
          <w:sz w:val="30"/>
          <w:szCs w:val="20"/>
        </w:rPr>
      </w:r>
      <w:r/>
    </w:p>
    <w:p>
      <w:pPr>
        <w:ind w:firstLine="1950"/>
        <w:jc w:val="left"/>
        <w:spacing w:line="360" w:lineRule="auto"/>
        <w:widowControl/>
        <w:rPr>
          <w:sz w:val="30"/>
          <w:szCs w:val="30"/>
        </w:rPr>
      </w:pPr>
      <w:r>
        <w:rPr>
          <w:sz w:val="30"/>
          <w:szCs w:val="30"/>
        </w:rPr>
      </w:r>
      <w:r/>
    </w:p>
    <w:p>
      <w:pPr>
        <w:ind w:firstLine="1950"/>
        <w:jc w:val="left"/>
        <w:spacing w:line="360" w:lineRule="auto"/>
        <w:widowControl/>
        <w:rPr>
          <w:sz w:val="30"/>
          <w:szCs w:val="30"/>
        </w:rPr>
      </w:pPr>
      <w:r>
        <w:rPr>
          <w:rFonts w:hint="eastAsia"/>
          <w:sz w:val="30"/>
          <w:szCs w:val="20"/>
        </w:rPr>
        <w:t xml:space="preserve">苏州市卫康招投标咨询服务有限公司</w:t>
      </w:r>
      <w:r/>
    </w:p>
    <w:p>
      <w:pPr>
        <w:ind w:firstLine="3150"/>
        <w:jc w:val="left"/>
        <w:spacing w:line="360" w:lineRule="auto"/>
        <w:widowControl/>
        <w:rPr>
          <w:sz w:val="30"/>
          <w:szCs w:val="20"/>
        </w:rPr>
      </w:pPr>
      <w:r>
        <w:rPr>
          <w:rFonts w:hint="eastAsia"/>
          <w:sz w:val="30"/>
          <w:szCs w:val="20"/>
        </w:rPr>
        <w:t xml:space="preserve">二〇二六年</w:t>
      </w:r>
      <w:r>
        <w:rPr>
          <w:rFonts w:hint="eastAsia"/>
          <w:sz w:val="30"/>
          <w:szCs w:val="20"/>
          <w:lang w:val="en-US" w:eastAsia="zh-CN"/>
        </w:rPr>
        <w:t xml:space="preserve">四</w:t>
      </w:r>
      <w:r>
        <w:rPr>
          <w:rFonts w:hint="eastAsia"/>
          <w:sz w:val="30"/>
          <w:szCs w:val="20"/>
        </w:rPr>
        <w:t xml:space="preserve">月</w:t>
      </w:r>
      <w:r/>
    </w:p>
    <w:p>
      <w:pPr>
        <w:jc w:val="center"/>
        <w:spacing w:line="360" w:lineRule="auto"/>
        <w:widowControl/>
        <w:rPr>
          <w:rFonts w:ascii="宋体" w:hAnsi="宋体"/>
          <w:bCs/>
          <w:sz w:val="30"/>
          <w:szCs w:val="20"/>
        </w:rPr>
      </w:pPr>
      <w:r>
        <w:rPr>
          <w:rFonts w:ascii="宋体" w:hAnsi="宋体"/>
          <w:bCs/>
          <w:sz w:val="30"/>
          <w:szCs w:val="20"/>
        </w:rPr>
      </w:r>
      <w:r/>
    </w:p>
    <w:p>
      <w:pPr>
        <w:jc w:val="left"/>
        <w:widowControl/>
        <w:rPr>
          <w:rFonts w:ascii="宋体" w:hAnsi="宋体"/>
          <w:bCs/>
          <w:sz w:val="30"/>
          <w:szCs w:val="20"/>
        </w:rPr>
      </w:pPr>
      <w:r>
        <w:rPr>
          <w:rFonts w:ascii="宋体" w:hAnsi="宋体"/>
          <w:bCs/>
          <w:sz w:val="30"/>
          <w:szCs w:val="20"/>
        </w:rPr>
      </w:r>
      <w:r/>
    </w:p>
    <w:p>
      <w:pPr>
        <w:jc w:val="left"/>
        <w:widowControl/>
        <w:rPr>
          <w:rFonts w:ascii="宋体" w:hAnsi="宋体"/>
          <w:b/>
          <w:sz w:val="52"/>
          <w:szCs w:val="20"/>
        </w:rPr>
      </w:pPr>
      <w:r/>
      <w:bookmarkStart w:id="7" w:name="_Hlk114583521"/>
      <w:r>
        <w:rPr>
          <w:rFonts w:ascii="宋体" w:hAnsi="宋体"/>
          <w:b/>
          <w:sz w:val="52"/>
          <w:szCs w:val="20"/>
        </w:rPr>
        <w:br w:type="page" w:clear="all"/>
      </w:r>
      <w:r/>
    </w:p>
    <w:p>
      <w:pPr>
        <w:ind w:firstLine="420"/>
        <w:jc w:val="center"/>
        <w:widowControl/>
        <w:rPr>
          <w:rFonts w:ascii="宋体" w:hAnsi="宋体"/>
          <w:b/>
          <w:sz w:val="52"/>
          <w:szCs w:val="20"/>
        </w:rPr>
      </w:pPr>
      <w:r>
        <w:rPr>
          <w:rFonts w:hint="eastAsia" w:ascii="宋体" w:hAnsi="宋体"/>
          <w:b/>
          <w:sz w:val="52"/>
          <w:szCs w:val="20"/>
        </w:rPr>
        <w:t xml:space="preserve">目    录</w:t>
      </w:r>
      <w:r/>
    </w:p>
    <w:p>
      <w:pPr>
        <w:jc w:val="center"/>
        <w:widowControl/>
        <w:rPr>
          <w:rFonts w:ascii="宋体" w:hAnsi="宋体"/>
          <w:b/>
          <w:sz w:val="36"/>
          <w:szCs w:val="20"/>
        </w:rPr>
      </w:pPr>
      <w:r>
        <w:rPr>
          <w:rFonts w:ascii="宋体" w:hAnsi="宋体"/>
          <w:b/>
          <w:sz w:val="36"/>
          <w:szCs w:val="20"/>
        </w:rPr>
      </w:r>
      <w:r/>
    </w:p>
    <w:p>
      <w:pPr>
        <w:jc w:val="left"/>
        <w:spacing w:line="380" w:lineRule="exact"/>
        <w:widowControl/>
        <w:rPr>
          <w:rFonts w:ascii="宋体" w:hAnsi="宋体"/>
          <w:b/>
          <w:bCs/>
          <w:sz w:val="24"/>
          <w:szCs w:val="24"/>
        </w:rPr>
      </w:pPr>
      <w:r>
        <w:rPr>
          <w:rFonts w:ascii="宋体" w:hAnsi="宋体"/>
          <w:b/>
          <w:bCs/>
          <w:sz w:val="24"/>
          <w:szCs w:val="24"/>
        </w:rPr>
      </w:r>
      <w:r/>
    </w:p>
    <w:p>
      <w:pPr>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前附表 </w:t>
      </w:r>
      <w:r/>
    </w:p>
    <w:p>
      <w:pPr>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第一章  投标邀请函</w:t>
      </w:r>
      <w:r/>
    </w:p>
    <w:p>
      <w:pPr>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第二章  投标人须知</w:t>
      </w:r>
      <w:r/>
    </w:p>
    <w:p>
      <w:pPr>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第三章  投标文件格式</w:t>
      </w:r>
      <w:r/>
    </w:p>
    <w:p>
      <w:pPr>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第四章  采购书</w:t>
      </w:r>
      <w:r/>
    </w:p>
    <w:p>
      <w:pPr>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第五章  拟签订合同主要条款</w:t>
      </w:r>
      <w:r/>
    </w:p>
    <w:p>
      <w:pPr>
        <w:jc w:val="left"/>
        <w:spacing w:after="312" w:line="480" w:lineRule="auto"/>
        <w:widowControl/>
        <w:tabs>
          <w:tab w:val="right" w:pos="8302" w:leader="dot"/>
        </w:tabs>
        <w:rPr>
          <w:rFonts w:ascii="宋体" w:hAnsi="宋体"/>
          <w:sz w:val="36"/>
          <w:szCs w:val="24"/>
        </w:rPr>
      </w:pPr>
      <w:r>
        <w:rPr>
          <w:rFonts w:hint="eastAsia" w:ascii="宋体" w:hAnsi="宋体"/>
          <w:sz w:val="36"/>
          <w:szCs w:val="24"/>
        </w:rPr>
        <w:t xml:space="preserve">第六章  评标方法及评分标准</w:t>
      </w:r>
      <w:r/>
    </w:p>
    <w:p>
      <w:pPr>
        <w:pStyle w:val="756"/>
        <w:rPr>
          <w:rFonts w:ascii="宋体" w:hAnsi="宋体"/>
          <w:sz w:val="36"/>
          <w:szCs w:val="24"/>
        </w:rPr>
      </w:pPr>
      <w:r>
        <w:rPr>
          <w:rFonts w:hint="eastAsia" w:ascii="宋体" w:hAnsi="宋体"/>
          <w:sz w:val="36"/>
          <w:szCs w:val="24"/>
        </w:rPr>
        <w:t xml:space="preserve">附件</w:t>
      </w:r>
      <w:bookmarkEnd w:id="7"/>
      <w:r/>
      <w:r/>
    </w:p>
    <w:p>
      <w:pPr>
        <w:jc w:val="center"/>
        <w:spacing w:before="50" w:line="400" w:lineRule="exact"/>
        <w:widowControl/>
        <w:rPr>
          <w:rFonts w:ascii="宋体" w:hAnsi="宋体"/>
          <w:b/>
          <w:sz w:val="36"/>
          <w:szCs w:val="20"/>
        </w:rPr>
      </w:pPr>
      <w:r>
        <w:rPr>
          <w:rFonts w:ascii="宋体" w:hAnsi="宋体"/>
          <w:sz w:val="32"/>
          <w:szCs w:val="24"/>
        </w:rPr>
        <w:br w:type="page" w:clear="all"/>
      </w:r>
      <w:r>
        <w:rPr>
          <w:rFonts w:hint="eastAsia" w:ascii="宋体" w:hAnsi="宋体"/>
          <w:b/>
          <w:sz w:val="36"/>
          <w:szCs w:val="20"/>
        </w:rPr>
        <w:t xml:space="preserve">前 附 表</w:t>
      </w:r>
      <w:r/>
    </w:p>
    <w:p>
      <w:pPr>
        <w:jc w:val="center"/>
        <w:spacing w:before="156" w:line="360" w:lineRule="auto"/>
        <w:widowControl/>
        <w:rPr>
          <w:rFonts w:ascii="宋体" w:hAnsi="宋体"/>
          <w:szCs w:val="21"/>
        </w:rPr>
      </w:pPr>
      <w:r>
        <w:rPr>
          <w:rFonts w:ascii="宋体" w:hAnsi="宋体"/>
          <w:szCs w:val="21"/>
        </w:rPr>
        <w:t xml:space="preserve">（下列附表说明是对</w:t>
      </w:r>
      <w:r>
        <w:rPr>
          <w:rFonts w:hint="eastAsia" w:ascii="宋体" w:hAnsi="宋体"/>
          <w:szCs w:val="21"/>
        </w:rPr>
        <w:t xml:space="preserve">采购文件</w:t>
      </w:r>
      <w:r>
        <w:rPr>
          <w:rFonts w:ascii="宋体" w:hAnsi="宋体"/>
          <w:szCs w:val="21"/>
        </w:rPr>
        <w:t xml:space="preserve">的具体补充和修正，如有矛盾之处以本附表为准）</w:t>
      </w:r>
      <w:r/>
    </w:p>
    <w:tbl>
      <w:tblPr>
        <w:tblStyle w:val="751"/>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asciiTheme="minorEastAsia" w:hAnsiTheme="minorEastAsia" w:eastAsiaTheme="minorEastAsia"/>
                <w:b/>
                <w:bCs/>
                <w:szCs w:val="21"/>
              </w:rPr>
            </w:pPr>
            <w:r>
              <w:rPr>
                <w:rFonts w:asciiTheme="minorEastAsia" w:hAnsiTheme="minorEastAsia" w:eastAsiaTheme="minorEastAsia"/>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exact"/>
              <w:rPr>
                <w:rFonts w:asciiTheme="minorEastAsia" w:hAnsiTheme="minorEastAsia" w:eastAsiaTheme="minorEastAsia"/>
                <w:b/>
                <w:bCs/>
                <w:szCs w:val="21"/>
                <w:lang w:val="zh-CN"/>
              </w:rPr>
            </w:pPr>
            <w:r>
              <w:rPr>
                <w:rFonts w:asciiTheme="minorEastAsia" w:hAnsiTheme="minorEastAsia" w:eastAsiaTheme="minorEastAsia"/>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center"/>
              <w:spacing w:line="360" w:lineRule="exact"/>
              <w:rPr>
                <w:rFonts w:asciiTheme="minorEastAsia" w:hAnsiTheme="minorEastAsia" w:eastAsiaTheme="minorEastAsia"/>
                <w:b/>
                <w:bCs/>
                <w:szCs w:val="21"/>
              </w:rPr>
            </w:pPr>
            <w:r>
              <w:rPr>
                <w:rFonts w:asciiTheme="minorEastAsia" w:hAnsiTheme="minorEastAsia" w:eastAsiaTheme="minorEastAsia"/>
                <w:b/>
                <w:bCs/>
                <w:szCs w:val="21"/>
                <w:lang w:val="zh-CN"/>
              </w:rPr>
              <w:t xml:space="preserve">内      容</w:t>
            </w:r>
            <w:r/>
          </w:p>
        </w:tc>
      </w:tr>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tabs>
                <w:tab w:val="left" w:pos="3600" w:leader="none"/>
              </w:tabs>
              <w:rPr>
                <w:rFonts w:asciiTheme="minorEastAsia" w:hAnsiTheme="minorEastAsia" w:eastAsiaTheme="minorEastAsia"/>
                <w:szCs w:val="21"/>
                <w:lang w:val="zh-CN"/>
              </w:rPr>
            </w:pPr>
            <w:r>
              <w:rPr>
                <w:rFonts w:asciiTheme="minorEastAsia" w:hAnsiTheme="minorEastAsia" w:eastAsiaTheme="minorEastAsia"/>
                <w:szCs w:val="21"/>
                <w:lang w:val="zh-CN"/>
              </w:rPr>
              <w:t xml:space="preserve">采购人</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asciiTheme="minorEastAsia" w:hAnsiTheme="minorEastAsia"/>
                <w:szCs w:val="21"/>
              </w:rPr>
            </w:pPr>
            <w:r>
              <w:rPr>
                <w:rFonts w:hint="eastAsia" w:asciiTheme="minorEastAsia" w:hAnsiTheme="minorEastAsia"/>
                <w:szCs w:val="21"/>
              </w:rPr>
              <w:t xml:space="preserve">苏州大学附属第四医院（苏州市独墅湖医院）</w:t>
            </w:r>
            <w:r/>
          </w:p>
          <w:p>
            <w:pPr>
              <w:spacing w:line="400" w:lineRule="exact"/>
              <w:widowControl/>
              <w:rPr>
                <w:rFonts w:asciiTheme="minorEastAsia" w:hAnsiTheme="minorEastAsia"/>
                <w:szCs w:val="21"/>
              </w:rPr>
            </w:pPr>
            <w:r>
              <w:rPr>
                <w:rFonts w:hint="eastAsia" w:asciiTheme="minorEastAsia" w:hAnsiTheme="minorEastAsia" w:eastAsiaTheme="minorEastAsia"/>
                <w:szCs w:val="21"/>
                <w:lang w:val="zh-CN"/>
              </w:rPr>
              <w:t xml:space="preserve">联系人：</w:t>
            </w:r>
            <w:r>
              <w:rPr>
                <w:rFonts w:hint="eastAsia" w:asciiTheme="minorEastAsia" w:hAnsiTheme="minorEastAsia"/>
                <w:szCs w:val="21"/>
              </w:rPr>
              <w:t xml:space="preserve">吴玲燕</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lang w:val="zh-CN"/>
              </w:rPr>
              <w:t xml:space="preserve">联系电话：</w:t>
            </w:r>
            <w:r>
              <w:rPr>
                <w:rFonts w:hint="eastAsia" w:asciiTheme="minorEastAsia" w:hAnsiTheme="minorEastAsia"/>
                <w:szCs w:val="21"/>
              </w:rPr>
              <w:t xml:space="preserve">0512-65955367</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lang w:val="zh-CN"/>
              </w:rPr>
              <w:t xml:space="preserve">采购编号</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asciiTheme="minorEastAsia" w:hAnsiTheme="minorEastAsia" w:eastAsiaTheme="minorEastAsia"/>
                <w:szCs w:val="21"/>
              </w:rPr>
            </w:pPr>
            <w:r>
              <w:rPr>
                <w:rFonts w:hint="eastAsia" w:cs="宋体" w:asciiTheme="minorEastAsia" w:hAnsiTheme="minorEastAsia" w:eastAsiaTheme="minorEastAsia"/>
                <w:szCs w:val="21"/>
                <w:lang w:eastAsia="zh-CN"/>
              </w:rPr>
              <w:t xml:space="preserve">JSZC-320591-SZWK-G2026-0102</w:t>
            </w:r>
            <w:r>
              <w:rPr>
                <w:rFonts w:hint="eastAsia" w:asciiTheme="minorEastAsia" w:hAnsiTheme="minorEastAsia" w:eastAsiaTheme="minorEastAsia"/>
                <w:szCs w:val="21"/>
              </w:rPr>
              <w:t xml:space="preserve">号</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lang w:val="zh-CN"/>
              </w:rPr>
              <w:t xml:space="preserve">采购内容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asciiTheme="minorEastAsia" w:hAnsiTheme="minorEastAsia"/>
                <w:szCs w:val="21"/>
              </w:rPr>
            </w:pPr>
            <w:r>
              <w:rPr>
                <w:rFonts w:hint="eastAsia" w:asciiTheme="minorEastAsia" w:hAnsiTheme="minorEastAsia"/>
                <w:szCs w:val="21"/>
              </w:rPr>
              <w:t xml:space="preserve">转化医学中心设备一批</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九</w:t>
            </w:r>
            <w:r>
              <w:rPr>
                <w:rFonts w:asciiTheme="minorEastAsia" w:hAnsiTheme="minorEastAsia" w:eastAsiaTheme="minorEastAsia"/>
                <w:szCs w:val="21"/>
                <w:lang w:val="zh-CN"/>
              </w:rPr>
              <w:t xml:space="preserve">十天（日历日）</w:t>
            </w:r>
            <w:r/>
          </w:p>
        </w:tc>
      </w:tr>
      <w:tr>
        <w:trPr>
          <w:jc w:val="center"/>
          <w:trHeight w:val="667"/>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Theme="minorEastAsia" w:hAnsiTheme="minorEastAsia" w:eastAsiaTheme="minorEastAsia"/>
                <w:szCs w:val="21"/>
              </w:rPr>
            </w:pPr>
            <w:r>
              <w:rPr>
                <w:rFonts w:asciiTheme="minorEastAsia" w:hAnsiTheme="minorEastAsia" w:eastAsiaTheme="minorEastAsia"/>
                <w:szCs w:val="21"/>
              </w:rPr>
              <w:t xml:space="preserve">投标保证金：</w:t>
            </w:r>
            <w:r>
              <w:rPr>
                <w:rFonts w:hint="eastAsia" w:asciiTheme="minorEastAsia" w:hAnsiTheme="minorEastAsia" w:eastAsiaTheme="minorEastAsia"/>
                <w:b/>
                <w:bCs/>
                <w:szCs w:val="21"/>
              </w:rPr>
              <w:t xml:space="preserve">无</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采购代理机构</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left"/>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苏州市卫康招投标咨询服务有限公司</w:t>
            </w:r>
            <w:r/>
          </w:p>
          <w:p>
            <w:pPr>
              <w:jc w:val="left"/>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地  址：苏州市姑苏区干将西路1296号深业姑苏中心1幢17层      邮编：215005</w:t>
            </w:r>
            <w:r/>
          </w:p>
          <w:p>
            <w:pPr>
              <w:jc w:val="left"/>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电话：0512-65158848转8011</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lang w:val="zh-CN"/>
              </w:rPr>
              <w:t xml:space="preserve">0512-65237219  </w:t>
            </w:r>
            <w:r/>
          </w:p>
          <w:p>
            <w:pPr>
              <w:jc w:val="left"/>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联系人：陆宇、张田、李东</w:t>
            </w:r>
            <w:r/>
          </w:p>
          <w:p>
            <w:pPr>
              <w:jc w:val="left"/>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传真：0512-65153553</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网上</w:t>
            </w:r>
            <w:r>
              <w:rPr>
                <w:rFonts w:hint="eastAsia" w:cs="宋体" w:asciiTheme="minorEastAsia" w:hAnsiTheme="minorEastAsia" w:eastAsiaTheme="minorEastAsia"/>
                <w:szCs w:val="21"/>
              </w:rPr>
              <w:t xml:space="preserve">获取文件</w:t>
            </w:r>
            <w:r>
              <w:rPr>
                <w:rFonts w:hint="eastAsia" w:cs="宋体" w:asciiTheme="minorEastAsia" w:hAnsiTheme="minorEastAsia" w:eastAsiaTheme="minorEastAsia"/>
                <w:szCs w:val="21"/>
                <w:lang w:val="zh-CN"/>
              </w:rPr>
              <w:t xml:space="preserve">时间</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left"/>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自招标公告发布之日起五个工作日</w:t>
            </w:r>
            <w:r/>
          </w:p>
        </w:tc>
      </w:tr>
      <w:tr>
        <w:trPr>
          <w:jc w:val="center"/>
          <w:trHeight w:val="45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atLeast"/>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8</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答疑方式</w:t>
            </w:r>
            <w:r/>
          </w:p>
        </w:tc>
        <w:tc>
          <w:tcPr>
            <w:tcBorders>
              <w:top w:val="single" w:color="auto" w:sz="6" w:space="0"/>
              <w:left w:val="single" w:color="auto" w:sz="6" w:space="0"/>
              <w:bottom w:val="single" w:color="auto" w:sz="6" w:space="0"/>
              <w:right w:val="single" w:color="auto" w:sz="6" w:space="0"/>
            </w:tcBorders>
            <w:tcW w:w="6345" w:type="dxa"/>
            <w:vAlign w:val="bottom"/>
            <w:textDirection w:val="lrTb"/>
            <w:noWrap w:val="false"/>
          </w:tcPr>
          <w:p>
            <w:pPr>
              <w:jc w:val="left"/>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投标人对采购文件如有疑问，请按网上</w:t>
            </w:r>
            <w:r>
              <w:rPr>
                <w:rFonts w:hint="eastAsia" w:cs="宋体" w:asciiTheme="minorEastAsia" w:hAnsiTheme="minorEastAsia" w:eastAsiaTheme="minorEastAsia"/>
                <w:szCs w:val="21"/>
              </w:rPr>
              <w:t xml:space="preserve">招投标</w:t>
            </w:r>
            <w:r>
              <w:rPr>
                <w:rFonts w:hint="eastAsia" w:cs="宋体" w:asciiTheme="minorEastAsia" w:hAnsiTheme="minorEastAsia" w:eastAsiaTheme="minorEastAsia"/>
                <w:szCs w:val="21"/>
                <w:lang w:val="zh-CN"/>
              </w:rPr>
              <w:t xml:space="preserve">相关流程提出。</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szCs w:val="21"/>
                <w:lang w:val="zh-CN"/>
              </w:rPr>
            </w:pPr>
            <w:r>
              <w:rPr>
                <w:rFonts w:hint="eastAsia" w:asciiTheme="minorEastAsia" w:hAnsiTheme="minorEastAsia" w:eastAsiaTheme="minorEastAsia"/>
                <w:szCs w:val="21"/>
              </w:rPr>
              <w:t xml:space="preserve">9</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投标文件份数</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left"/>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电子投标文件</w:t>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1</w:t>
            </w:r>
            <w:r>
              <w:rPr>
                <w:rFonts w:hint="eastAsia" w:asciiTheme="minorEastAsia" w:hAnsiTheme="minorEastAsia" w:eastAsiaTheme="minorEastAsia"/>
                <w:szCs w:val="21"/>
              </w:rPr>
              <w:t xml:space="preserve">0</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投标</w:t>
            </w:r>
            <w:r>
              <w:rPr>
                <w:rFonts w:hint="eastAsia" w:asciiTheme="minorEastAsia" w:hAnsiTheme="minorEastAsia" w:eastAsiaTheme="minorEastAsia"/>
                <w:szCs w:val="21"/>
              </w:rPr>
              <w:t xml:space="preserve">截止</w:t>
            </w:r>
            <w:r>
              <w:rPr>
                <w:rFonts w:asciiTheme="minorEastAsia" w:hAnsiTheme="minorEastAsia" w:eastAsiaTheme="minorEastAsia"/>
                <w:szCs w:val="21"/>
                <w:lang w:val="zh-CN"/>
              </w:rPr>
              <w:t xml:space="preserve">时间</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left"/>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2026年5月27日</w:t>
            </w:r>
            <w:r>
              <w:rPr>
                <w:rFonts w:hint="eastAsia" w:cs="宋体" w:asciiTheme="minorEastAsia" w:hAnsiTheme="minorEastAsia" w:eastAsiaTheme="minorEastAsia"/>
                <w:szCs w:val="21"/>
                <w:lang w:eastAsia="zh-CN"/>
              </w:rPr>
              <w:t xml:space="preserve">14点00分</w:t>
            </w:r>
            <w:r>
              <w:rPr>
                <w:rFonts w:hint="eastAsia" w:cs="宋体" w:asciiTheme="minorEastAsia" w:hAnsiTheme="minorEastAsia" w:eastAsiaTheme="minorEastAsia"/>
                <w:szCs w:val="21"/>
                <w:lang w:val="zh-CN"/>
              </w:rPr>
              <w:t xml:space="preserve">（北京时间）</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11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lang w:val="zh-CN"/>
              </w:rPr>
              <w:t xml:space="preserve">投标文件递交地点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left"/>
              <w:spacing w:line="400" w:lineRule="atLeast"/>
              <w:widowControl/>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苏采云政府采购一体化平台</w:t>
            </w:r>
            <w:r/>
          </w:p>
        </w:tc>
      </w:tr>
      <w:tr>
        <w:trPr>
          <w:jc w:val="center"/>
          <w:trHeight w:val="93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1</w:t>
            </w:r>
            <w:r>
              <w:rPr>
                <w:rFonts w:hint="eastAsia" w:asciiTheme="minorEastAsia" w:hAnsiTheme="minorEastAsia" w:eastAsiaTheme="minorEastAsia"/>
                <w:szCs w:val="21"/>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开标时间</w:t>
            </w:r>
            <w:r/>
          </w:p>
          <w:p>
            <w:pPr>
              <w:jc w:val="center"/>
              <w:spacing w:line="400" w:lineRule="exact"/>
              <w:rPr>
                <w:rFonts w:asciiTheme="minorEastAsia" w:hAnsiTheme="minorEastAsia" w:eastAsiaTheme="minorEastAsia"/>
                <w:szCs w:val="21"/>
              </w:rPr>
            </w:pPr>
            <w:r>
              <w:rPr>
                <w:rFonts w:asciiTheme="minorEastAsia" w:hAnsiTheme="minorEastAsia" w:eastAsiaTheme="minorEastAsia"/>
                <w:szCs w:val="21"/>
                <w:lang w:val="zh-CN"/>
              </w:rPr>
              <w:t xml:space="preserve">地点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时间：</w:t>
            </w:r>
            <w:r>
              <w:rPr>
                <w:rFonts w:hint="eastAsia" w:cs="宋体" w:asciiTheme="minorEastAsia" w:hAnsiTheme="minorEastAsia" w:eastAsiaTheme="minorEastAsia"/>
                <w:szCs w:val="21"/>
                <w:lang w:val="zh-CN"/>
              </w:rPr>
              <w:t xml:space="preserve">2026年5月27日</w:t>
            </w:r>
            <w:r>
              <w:rPr>
                <w:rFonts w:hint="eastAsia" w:cs="宋体" w:asciiTheme="minorEastAsia" w:hAnsiTheme="minorEastAsia" w:eastAsiaTheme="minorEastAsia"/>
                <w:szCs w:val="21"/>
                <w:lang w:eastAsia="zh-CN"/>
              </w:rPr>
              <w:t xml:space="preserve">14点00分</w:t>
            </w:r>
            <w:r>
              <w:rPr>
                <w:rFonts w:asciiTheme="minorEastAsia" w:hAnsiTheme="minorEastAsia" w:eastAsiaTheme="minorEastAsia"/>
                <w:szCs w:val="21"/>
                <w:lang w:val="zh-CN"/>
              </w:rPr>
              <w:t xml:space="preserve">（北京时间）</w:t>
            </w:r>
            <w:r/>
          </w:p>
          <w:p>
            <w:pP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地点：</w:t>
            </w:r>
            <w:r>
              <w:rPr>
                <w:rFonts w:hint="eastAsia" w:asciiTheme="minorEastAsia" w:hAnsiTheme="minorEastAsia" w:eastAsiaTheme="minorEastAsia"/>
                <w:szCs w:val="21"/>
              </w:rPr>
              <w:t xml:space="preserve">苏采云政府采购一体化平台</w:t>
            </w:r>
            <w:r/>
          </w:p>
        </w:tc>
      </w:tr>
      <w:tr>
        <w:trPr>
          <w:jc w:val="center"/>
          <w:trHeight w:val="93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13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szCs w:val="21"/>
                <w:lang w:val="zh-CN"/>
              </w:rPr>
            </w:pPr>
            <w:r>
              <w:rPr>
                <w:rFonts w:hint="eastAsia" w:ascii="宋体" w:hAnsi="宋体"/>
                <w:szCs w:val="21"/>
                <w:shd w:val="clear" w:color="auto" w:fill="ffffff"/>
              </w:rPr>
              <w:t xml:space="preserve">履约保证金</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Theme="minorEastAsia" w:hAnsiTheme="minorEastAsia" w:eastAsiaTheme="minorEastAsia"/>
                <w:szCs w:val="21"/>
                <w:lang w:val="zh-CN"/>
              </w:rPr>
            </w:pPr>
            <w:r>
              <w:rPr>
                <w:rFonts w:hint="eastAsia" w:ascii="宋体" w:hAnsi="宋体"/>
                <w:b/>
                <w:bCs/>
                <w:szCs w:val="21"/>
                <w:shd w:val="clear" w:color="auto" w:fill="ffffff"/>
              </w:rPr>
              <w:t xml:space="preserve">（可提供符合《关于在全省政府采购领域推行电子履约保函（保险）的通知》（苏财购〔2023〕150号）要求的电子履约保函）</w:t>
            </w:r>
            <w:r>
              <w:rPr>
                <w:rFonts w:hint="eastAsia" w:ascii="宋体" w:hAnsi="宋体"/>
                <w:szCs w:val="21"/>
                <w:shd w:val="clear" w:color="auto" w:fill="ffffff"/>
              </w:rPr>
              <w:t xml:space="preserve">。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tc>
      </w:tr>
      <w:tr>
        <w:trPr>
          <w:jc w:val="center"/>
          <w:trHeight w:val="93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14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宋体" w:hAnsi="宋体"/>
                <w:szCs w:val="21"/>
                <w:shd w:val="clear" w:color="auto" w:fill="ffffff"/>
              </w:rPr>
            </w:pPr>
            <w:r>
              <w:rPr>
                <w:rFonts w:hint="eastAsia" w:ascii="宋体" w:hAnsi="宋体"/>
                <w:szCs w:val="21"/>
                <w:shd w:val="clear" w:color="auto" w:fill="ffffff"/>
              </w:rPr>
              <w:t xml:space="preserve">信用融资</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rPr>
                <w:rFonts w:ascii="宋体" w:hAnsi="宋体"/>
                <w:b/>
                <w:bCs/>
                <w:szCs w:val="21"/>
                <w:shd w:val="clear" w:color="auto" w:fill="ffffff"/>
              </w:rPr>
            </w:pPr>
            <w:r>
              <w:rPr>
                <w:rFonts w:hint="eastAsia" w:ascii="宋体" w:hAnsi="宋体"/>
                <w:szCs w:val="21"/>
                <w:shd w:val="clear" w:color="auto" w:fill="ffffff"/>
              </w:rPr>
              <w:t xml:space="preserve">根据苏州市财政局《关于深入开展苏州市政府采购合同信用融资业务的通知》相关要求，本项目支持政府采购合同信用融资。</w:t>
            </w:r>
            <w:r/>
          </w:p>
        </w:tc>
      </w:tr>
      <w:tr>
        <w:trPr>
          <w:jc w:val="center"/>
          <w:trHeight w:val="333"/>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1</w:t>
            </w:r>
            <w:r>
              <w:rPr>
                <w:rFonts w:hint="eastAsia" w:asciiTheme="minorEastAsia" w:hAnsiTheme="minorEastAsia" w:eastAsiaTheme="minorEastAsia"/>
                <w:szCs w:val="21"/>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中标服务费</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jc w:val="left"/>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领取中标通知书时中标人向采购代理机构支付服务费，具体为：按预算金额的如下比例差额定率累进法计算服务费收取额，领取中标通知书时中标人向采购代理机构一次性付清。</w:t>
            </w:r>
            <w:r/>
          </w:p>
          <w:p>
            <w:pPr>
              <w:jc w:val="left"/>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100万元以下部分1.5%</w:t>
            </w:r>
            <w:r/>
          </w:p>
          <w:p>
            <w:pPr>
              <w:jc w:val="left"/>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100万元（含）～ 500万元部分1.1%</w:t>
            </w:r>
            <w:r/>
          </w:p>
          <w:p>
            <w:pPr>
              <w:jc w:val="left"/>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500万元（含）～ 1000万元部分0.8%</w:t>
            </w:r>
            <w:r/>
          </w:p>
          <w:p>
            <w:pPr>
              <w:jc w:val="left"/>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1000万元（含）～ 5000万元部分0.5%</w:t>
            </w:r>
            <w:r/>
          </w:p>
          <w:p>
            <w:pPr>
              <w:jc w:val="left"/>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服务费交纳账户：苏州市卫康招投标咨询服务有限公司工业园区分公司</w:t>
            </w:r>
            <w:r/>
          </w:p>
          <w:p>
            <w:pPr>
              <w:jc w:val="left"/>
              <w:spacing w:line="400" w:lineRule="exact"/>
              <w:widowControl/>
              <w:rPr>
                <w:rFonts w:asciiTheme="minorEastAsia" w:hAnsiTheme="minorEastAsia" w:eastAsiaTheme="minorEastAsia"/>
                <w:szCs w:val="21"/>
              </w:rPr>
            </w:pPr>
            <w:r>
              <w:rPr>
                <w:rFonts w:hint="eastAsia" w:asciiTheme="minorEastAsia" w:hAnsiTheme="minorEastAsia" w:eastAsiaTheme="minorEastAsia"/>
                <w:szCs w:val="21"/>
              </w:rPr>
              <w:t xml:space="preserve">账号：1102020209200836053</w:t>
            </w:r>
            <w:r/>
          </w:p>
          <w:p>
            <w:pPr>
              <w:jc w:val="left"/>
              <w:spacing w:line="400" w:lineRule="exact"/>
              <w:widowControl/>
              <w:rPr>
                <w:rFonts w:cs="宋体" w:asciiTheme="minorEastAsia" w:hAnsiTheme="minorEastAsia" w:eastAsiaTheme="minorEastAsia"/>
                <w:szCs w:val="21"/>
                <w:lang w:val="zh-CN"/>
              </w:rPr>
            </w:pPr>
            <w:r>
              <w:rPr>
                <w:rFonts w:hint="eastAsia" w:asciiTheme="minorEastAsia" w:hAnsiTheme="minorEastAsia" w:eastAsiaTheme="minorEastAsia"/>
                <w:szCs w:val="21"/>
              </w:rPr>
              <w:t xml:space="preserve">开户银行：工行苏州道前支行</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asciiTheme="minorEastAsia" w:hAnsiTheme="minorEastAsia" w:eastAsiaTheme="minorEastAsia"/>
                <w:szCs w:val="21"/>
                <w:lang w:val="zh-CN"/>
              </w:rPr>
            </w:pPr>
            <w:r>
              <w:rPr>
                <w:rFonts w:hint="eastAsia" w:asciiTheme="minorEastAsia" w:hAnsiTheme="minorEastAsia" w:eastAsiaTheme="minorEastAsia"/>
                <w:szCs w:val="21"/>
              </w:rPr>
              <w:t xml:space="preserve">16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cs="宋体" w:asciiTheme="minorEastAsia" w:hAnsiTheme="minorEastAsia" w:eastAsiaTheme="minorEastAsia"/>
                <w:szCs w:val="21"/>
                <w:lang w:val="zh-CN"/>
              </w:rPr>
            </w:pPr>
            <w:r>
              <w:rPr>
                <w:rFonts w:asciiTheme="minorEastAsia" w:hAnsiTheme="minorEastAsia" w:eastAsiaTheme="minorEastAsia"/>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asciiTheme="minorEastAsia" w:hAnsiTheme="minorEastAsia" w:eastAsiaTheme="minorEastAsia"/>
                <w:b/>
                <w:bCs/>
                <w:szCs w:val="21"/>
                <w:lang w:val="zh-CN"/>
              </w:rPr>
            </w:pPr>
            <w:r>
              <w:rPr>
                <w:rFonts w:hint="eastAsia" w:asciiTheme="minorEastAsia" w:hAnsiTheme="minorEastAsia" w:eastAsiaTheme="minorEastAsia"/>
                <w:b/>
                <w:bCs/>
                <w:szCs w:val="21"/>
                <w:lang w:val="zh-CN"/>
              </w:rPr>
              <w:t xml:space="preserve">出现下列情形之一的，为废标： </w:t>
            </w:r>
            <w:r/>
          </w:p>
          <w:p>
            <w:pPr>
              <w:jc w:val="left"/>
              <w:spacing w:line="360" w:lineRule="atLeast"/>
              <w:widowControl/>
              <w:rPr>
                <w:rFonts w:asciiTheme="minorEastAsia" w:hAnsiTheme="minorEastAsia" w:eastAsiaTheme="minorEastAsia"/>
                <w:szCs w:val="21"/>
              </w:rPr>
            </w:pPr>
            <w:r>
              <w:rPr>
                <w:rFonts w:asciiTheme="minorEastAsia" w:hAnsiTheme="minorEastAsia" w:eastAsiaTheme="minorEastAsia"/>
                <w:szCs w:val="21"/>
              </w:rPr>
              <w:t xml:space="preserve">（一）符合专业条件的供应商或者对采购文件作实质响应的供应商不足三家的； </w:t>
            </w:r>
            <w:r/>
          </w:p>
          <w:p>
            <w:pPr>
              <w:jc w:val="left"/>
              <w:spacing w:line="360" w:lineRule="atLeast"/>
              <w:widowControl/>
              <w:rPr>
                <w:rFonts w:asciiTheme="minorEastAsia" w:hAnsiTheme="minorEastAsia" w:eastAsiaTheme="minorEastAsia"/>
                <w:szCs w:val="21"/>
              </w:rPr>
            </w:pPr>
            <w:r>
              <w:rPr>
                <w:rFonts w:asciiTheme="minorEastAsia" w:hAnsiTheme="minorEastAsia" w:eastAsiaTheme="minorEastAsia"/>
                <w:szCs w:val="21"/>
              </w:rPr>
              <w:t xml:space="preserve">（二）出现影响采购公正的违法、违规行为的； </w:t>
            </w:r>
            <w:r/>
          </w:p>
          <w:p>
            <w:pPr>
              <w:spacing w:line="400" w:lineRule="exact"/>
              <w:widowControl/>
              <w:rPr>
                <w:rFonts w:asciiTheme="minorEastAsia" w:hAnsiTheme="minorEastAsia" w:eastAsiaTheme="minorEastAsia"/>
                <w:szCs w:val="21"/>
              </w:rPr>
            </w:pPr>
            <w:r>
              <w:rPr>
                <w:rFonts w:asciiTheme="minorEastAsia" w:hAnsiTheme="minorEastAsia" w:eastAsiaTheme="minorEastAsia"/>
                <w:szCs w:val="21"/>
              </w:rPr>
              <w:t xml:space="preserve">（三）</w:t>
            </w:r>
            <w:r>
              <w:rPr>
                <w:rFonts w:hint="eastAsia" w:asciiTheme="minorEastAsia" w:hAnsiTheme="minorEastAsia" w:eastAsiaTheme="minorEastAsia"/>
                <w:szCs w:val="21"/>
              </w:rPr>
              <w:t xml:space="preserve">所有投标人报价均超过采购预算或最高限价的；</w:t>
            </w:r>
            <w:r/>
          </w:p>
          <w:p>
            <w:pPr>
              <w:spacing w:line="400" w:lineRule="exact"/>
              <w:widowControl/>
              <w:rPr>
                <w:rFonts w:asciiTheme="minorEastAsia" w:hAnsiTheme="minorEastAsia" w:eastAsiaTheme="minorEastAsia"/>
                <w:szCs w:val="21"/>
                <w:lang w:val="zh-CN"/>
              </w:rPr>
            </w:pPr>
            <w:r>
              <w:rPr>
                <w:rFonts w:hint="eastAsia" w:asciiTheme="minorEastAsia" w:hAnsiTheme="minorEastAsia" w:eastAsiaTheme="minorEastAsia"/>
                <w:szCs w:val="21"/>
              </w:rPr>
              <w:t xml:space="preserve">（四）</w:t>
            </w:r>
            <w:r>
              <w:rPr>
                <w:rFonts w:asciiTheme="minorEastAsia" w:hAnsiTheme="minorEastAsia" w:eastAsiaTheme="minorEastAsia"/>
                <w:szCs w:val="21"/>
              </w:rPr>
              <w:t xml:space="preserve">因重大变故，采购任务取消的</w:t>
            </w:r>
            <w:r>
              <w:rPr>
                <w:rFonts w:hint="eastAsia" w:asciiTheme="minorEastAsia" w:hAnsiTheme="minorEastAsia" w:eastAsiaTheme="minorEastAsia"/>
                <w:szCs w:val="21"/>
                <w:lang w:val="zh-CN"/>
              </w:rPr>
              <w:t xml:space="preserve">。 </w:t>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17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rPr>
                <w:rFonts w:cs="宋体" w:asciiTheme="minorEastAsia" w:hAnsiTheme="minorEastAsia" w:eastAsiaTheme="minorEastAsia"/>
                <w:szCs w:val="21"/>
                <w:lang w:val="zh-CN"/>
              </w:rPr>
            </w:pPr>
            <w:r>
              <w:rPr>
                <w:rFonts w:asciiTheme="minorEastAsia" w:hAnsiTheme="minorEastAsia" w:eastAsiaTheme="minorEastAsia"/>
                <w:szCs w:val="21"/>
                <w:lang w:val="zh-CN"/>
              </w:rPr>
              <w:t xml:space="preserve">导致无效标</w:t>
            </w:r>
            <w:r>
              <w:rPr>
                <w:rFonts w:hint="eastAsia" w:asciiTheme="minorEastAsia" w:hAnsiTheme="minorEastAsia" w:eastAsiaTheme="minorEastAsia"/>
                <w:szCs w:val="21"/>
              </w:rPr>
              <w:t xml:space="preserve">  </w:t>
            </w:r>
            <w:r>
              <w:rPr>
                <w:rFonts w:asciiTheme="minorEastAsia" w:hAnsiTheme="minorEastAsia" w:eastAsiaTheme="minorEastAsia"/>
                <w:szCs w:val="21"/>
                <w:lang w:val="zh-CN"/>
              </w:rPr>
              <w:t xml:space="preserve">因素</w:t>
            </w:r>
            <w:r/>
          </w:p>
        </w:tc>
        <w:tc>
          <w:tcPr>
            <w:tcBorders>
              <w:top w:val="single" w:color="auto" w:sz="6" w:space="0"/>
              <w:left w:val="single" w:color="auto" w:sz="6" w:space="0"/>
              <w:bottom w:val="single" w:color="auto" w:sz="6" w:space="0"/>
              <w:right w:val="single" w:color="auto" w:sz="6" w:space="0"/>
            </w:tcBorders>
            <w:tcW w:w="6345" w:type="dxa"/>
            <w:vAlign w:val="center"/>
            <w:textDirection w:val="lrTb"/>
            <w:noWrap w:val="false"/>
          </w:tcPr>
          <w:p>
            <w:pPr>
              <w:spacing w:line="400" w:lineRule="exact"/>
              <w:widowControl/>
              <w:rPr>
                <w:rFonts w:asciiTheme="minorEastAsia" w:hAnsiTheme="minorEastAsia" w:eastAsiaTheme="minorEastAsia"/>
                <w:b/>
                <w:bCs/>
                <w:szCs w:val="21"/>
                <w:lang w:val="zh-CN"/>
              </w:rPr>
            </w:pPr>
            <w:r>
              <w:rPr>
                <w:rFonts w:hint="eastAsia" w:asciiTheme="minorEastAsia" w:hAnsiTheme="minorEastAsia" w:eastAsiaTheme="minorEastAsia"/>
                <w:b/>
                <w:bCs/>
                <w:szCs w:val="21"/>
                <w:lang w:val="zh-CN"/>
              </w:rPr>
              <w:t xml:space="preserve">投标文件属下列情况之一的，按照无效投标处理：</w:t>
            </w:r>
            <w:r/>
          </w:p>
          <w:p>
            <w:pP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（一）投标文件未按采购文件要求签署、盖章的；</w:t>
            </w:r>
            <w:r/>
          </w:p>
          <w:p>
            <w:pPr>
              <w:spacing w:line="400" w:lineRule="exact"/>
              <w:rPr>
                <w:rFonts w:asciiTheme="minorEastAsia" w:hAnsiTheme="minorEastAsia" w:eastAsiaTheme="minorEastAsia"/>
                <w:szCs w:val="21"/>
                <w:lang w:val="zh-CN"/>
              </w:rPr>
            </w:pPr>
            <w:r>
              <w:rPr>
                <w:rFonts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二</w:t>
            </w:r>
            <w:r>
              <w:rPr>
                <w:rFonts w:asciiTheme="minorEastAsia" w:hAnsiTheme="minorEastAsia" w:eastAsiaTheme="minorEastAsia"/>
                <w:szCs w:val="21"/>
                <w:lang w:val="zh-CN"/>
              </w:rPr>
              <w:t xml:space="preserve">）不具备采购文件中规定的资格要求的；</w:t>
            </w:r>
            <w:r/>
          </w:p>
          <w:p>
            <w:pPr>
              <w:spacing w:line="400" w:lineRule="exact"/>
              <w:rPr>
                <w:rFonts w:asciiTheme="minorEastAsia" w:hAnsiTheme="minorEastAsia" w:eastAsiaTheme="minorEastAsia"/>
                <w:szCs w:val="21"/>
              </w:rPr>
            </w:pPr>
            <w:r>
              <w:rPr>
                <w:rFonts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三</w:t>
            </w:r>
            <w:r>
              <w:rPr>
                <w:rFonts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投标报价超过采购预算或最高限价的；</w:t>
            </w:r>
            <w:r/>
          </w:p>
          <w:p>
            <w:pPr>
              <w:spacing w:line="400" w:lineRule="exact"/>
              <w:rPr>
                <w:rFonts w:asciiTheme="minorEastAsia" w:hAnsiTheme="minorEastAsia" w:eastAsiaTheme="minorEastAsia"/>
                <w:szCs w:val="21"/>
                <w:lang w:val="zh-CN"/>
              </w:rPr>
            </w:pPr>
            <w:r>
              <w:rPr>
                <w:rFonts w:hint="eastAsia"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四</w:t>
            </w:r>
            <w:r>
              <w:rPr>
                <w:rFonts w:hint="eastAsia" w:asciiTheme="minorEastAsia" w:hAnsiTheme="minorEastAsia" w:eastAsiaTheme="minorEastAsia"/>
                <w:szCs w:val="21"/>
                <w:lang w:val="zh-CN"/>
              </w:rPr>
              <w:t xml:space="preserve">）</w:t>
            </w:r>
            <w:r>
              <w:rPr>
                <w:rFonts w:asciiTheme="minorEastAsia" w:hAnsiTheme="minorEastAsia" w:eastAsiaTheme="minorEastAsia"/>
                <w:szCs w:val="21"/>
                <w:lang w:val="zh-CN"/>
              </w:rPr>
              <w:t xml:space="preserve">投标文件含有采购人不能接受的附加条件的</w:t>
            </w:r>
            <w:r>
              <w:rPr>
                <w:rFonts w:hint="eastAsia" w:asciiTheme="minorEastAsia" w:hAnsiTheme="minorEastAsia" w:eastAsiaTheme="minorEastAsia"/>
                <w:szCs w:val="21"/>
                <w:lang w:val="zh-CN"/>
              </w:rPr>
              <w:t xml:space="preserve">；</w:t>
            </w:r>
            <w:r/>
          </w:p>
          <w:p>
            <w:pPr>
              <w:spacing w:line="400" w:lineRule="exact"/>
              <w:widowControl/>
              <w:rPr>
                <w:rFonts w:asciiTheme="minorEastAsia" w:hAnsiTheme="minorEastAsia" w:eastAsiaTheme="minorEastAsia"/>
                <w:szCs w:val="21"/>
                <w:lang w:val="zh-CN"/>
              </w:rPr>
            </w:pPr>
            <w:r>
              <w:rPr>
                <w:rFonts w:asciiTheme="minorEastAsia" w:hAnsiTheme="minorEastAsia" w:eastAsiaTheme="minorEastAsia"/>
                <w:szCs w:val="21"/>
                <w:lang w:val="zh-CN"/>
              </w:rPr>
              <w:t xml:space="preserve">（</w:t>
            </w:r>
            <w:r>
              <w:rPr>
                <w:rFonts w:hint="eastAsia" w:asciiTheme="minorEastAsia" w:hAnsiTheme="minorEastAsia" w:eastAsiaTheme="minorEastAsia"/>
                <w:szCs w:val="21"/>
              </w:rPr>
              <w:t xml:space="preserve">五</w:t>
            </w:r>
            <w:r>
              <w:rPr>
                <w:rFonts w:asciiTheme="minorEastAsia" w:hAnsiTheme="minorEastAsia" w:eastAsiaTheme="minorEastAsia"/>
                <w:szCs w:val="21"/>
                <w:lang w:val="zh-CN"/>
              </w:rPr>
              <w:t xml:space="preserve">）</w:t>
            </w:r>
            <w:r>
              <w:rPr>
                <w:rFonts w:hint="eastAsia" w:asciiTheme="minorEastAsia" w:hAnsiTheme="minorEastAsia" w:eastAsiaTheme="minorEastAsia"/>
                <w:szCs w:val="21"/>
                <w:lang w:val="zh-CN"/>
              </w:rPr>
              <w:t xml:space="preserve">法律法规</w:t>
            </w:r>
            <w:r>
              <w:rPr>
                <w:rFonts w:asciiTheme="minorEastAsia" w:hAnsiTheme="minorEastAsia" w:eastAsiaTheme="minorEastAsia"/>
                <w:szCs w:val="21"/>
                <w:lang w:val="zh-CN"/>
              </w:rPr>
              <w:t xml:space="preserve">和采购文件规定的其他无效情形</w:t>
            </w:r>
            <w:r>
              <w:rPr>
                <w:rFonts w:hint="eastAsia" w:asciiTheme="minorEastAsia" w:hAnsiTheme="minorEastAsia" w:eastAsiaTheme="minorEastAsia"/>
                <w:szCs w:val="21"/>
                <w:lang w:val="zh-CN"/>
              </w:rPr>
              <w:t xml:space="preserve">。</w:t>
            </w:r>
            <w:r/>
          </w:p>
        </w:tc>
      </w:tr>
    </w:tbl>
    <w:p>
      <w:pPr>
        <w:jc w:val="left"/>
        <w:widowControl/>
        <w:rPr>
          <w:rFonts w:ascii="宋体" w:hAnsi="宋体"/>
          <w:sz w:val="24"/>
          <w:szCs w:val="20"/>
        </w:rPr>
      </w:pPr>
      <w:r/>
      <w:bookmarkStart w:id="8" w:name="_Toc142194255"/>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center"/>
        <w:spacing w:line="400" w:lineRule="exact"/>
        <w:widowControl/>
        <w:rPr>
          <w:rFonts w:ascii="宋体" w:hAnsi="宋体"/>
          <w:sz w:val="36"/>
          <w:szCs w:val="36"/>
        </w:rPr>
      </w:pPr>
      <w:r>
        <w:rPr>
          <w:rFonts w:ascii="宋体" w:hAnsi="宋体"/>
          <w:sz w:val="36"/>
          <w:szCs w:val="36"/>
        </w:rPr>
        <w:br w:type="page" w:clear="all"/>
      </w:r>
      <w:r>
        <w:rPr>
          <w:rFonts w:hint="eastAsia" w:ascii="宋体" w:hAnsi="宋体"/>
          <w:b/>
          <w:sz w:val="36"/>
          <w:szCs w:val="36"/>
        </w:rPr>
        <w:t xml:space="preserve">第一章  投标邀请函</w:t>
      </w:r>
      <w:bookmarkEnd w:id="8"/>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 </w:t>
      </w:r>
      <w:r>
        <w:rPr>
          <w:rFonts w:hint="eastAsia" w:cs="宋体" w:asciiTheme="minorEastAsia" w:hAnsiTheme="minorEastAsia" w:eastAsiaTheme="minorEastAsia"/>
          <w:szCs w:val="21"/>
          <w:u w:val="single"/>
        </w:rPr>
        <w:t xml:space="preserve">                             ：</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受苏州大学附属第四医院（苏州市独墅湖医院）之委托，苏州市卫康招投标咨询服务有限公司作为采购代理机构，对转化医学中心设备一批进行国内公开招标。欢迎符合资格条件的供应商前来参加投标。</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1、采购编号：</w:t>
      </w:r>
      <w:r>
        <w:rPr>
          <w:rFonts w:hint="eastAsia" w:cs="宋体" w:asciiTheme="minorEastAsia" w:hAnsiTheme="minorEastAsia" w:eastAsiaTheme="minorEastAsia"/>
          <w:szCs w:val="21"/>
          <w:lang w:eastAsia="zh-CN"/>
        </w:rPr>
        <w:t xml:space="preserve">JSZC-320591-SZWK-G2026-0102</w:t>
      </w:r>
      <w:r>
        <w:rPr>
          <w:rFonts w:hint="eastAsia" w:cs="宋体" w:asciiTheme="minorEastAsia" w:hAnsiTheme="minorEastAsia" w:eastAsiaTheme="minorEastAsia"/>
          <w:szCs w:val="21"/>
        </w:rPr>
        <w:t xml:space="preserve">号</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2、采购内容：转化医学中心设备一批</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3、采购预算：详见招标公告</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最高限价：无</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4、投标截止时间：</w:t>
      </w:r>
      <w:r>
        <w:rPr>
          <w:rFonts w:hint="eastAsia" w:cs="宋体" w:asciiTheme="minorEastAsia" w:hAnsiTheme="minorEastAsia" w:eastAsiaTheme="minorEastAsia"/>
          <w:szCs w:val="21"/>
          <w:lang w:val="zh-CN"/>
        </w:rPr>
        <w:t xml:space="preserve">2026年5月27日</w:t>
      </w:r>
      <w:r>
        <w:rPr>
          <w:rFonts w:hint="eastAsia" w:cs="宋体" w:asciiTheme="minorEastAsia" w:hAnsiTheme="minorEastAsia" w:eastAsiaTheme="minorEastAsia"/>
          <w:szCs w:val="21"/>
          <w:lang w:eastAsia="zh-CN"/>
        </w:rPr>
        <w:t xml:space="preserve">14点00分</w:t>
      </w:r>
      <w:r>
        <w:rPr>
          <w:rFonts w:hint="eastAsia" w:cs="宋体" w:asciiTheme="minorEastAsia" w:hAnsiTheme="minorEastAsia" w:eastAsiaTheme="minorEastAsia"/>
          <w:szCs w:val="21"/>
        </w:rPr>
        <w:t xml:space="preserve">（北京时间）</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5、开标时间：</w:t>
      </w:r>
      <w:r>
        <w:rPr>
          <w:rFonts w:hint="eastAsia" w:cs="宋体" w:asciiTheme="minorEastAsia" w:hAnsiTheme="minorEastAsia" w:eastAsiaTheme="minorEastAsia"/>
          <w:szCs w:val="21"/>
          <w:lang w:val="zh-CN"/>
        </w:rPr>
        <w:t xml:space="preserve">2026年5月27日</w:t>
      </w:r>
      <w:r>
        <w:rPr>
          <w:rFonts w:hint="eastAsia" w:cs="宋体" w:asciiTheme="minorEastAsia" w:hAnsiTheme="minorEastAsia" w:eastAsiaTheme="minorEastAsia"/>
          <w:szCs w:val="21"/>
          <w:lang w:eastAsia="zh-CN"/>
        </w:rPr>
        <w:t xml:space="preserve">14点00分</w:t>
      </w:r>
      <w:r>
        <w:rPr>
          <w:rFonts w:hint="eastAsia" w:cs="宋体" w:asciiTheme="minorEastAsia" w:hAnsiTheme="minorEastAsia" w:eastAsiaTheme="minorEastAsia"/>
          <w:szCs w:val="21"/>
        </w:rPr>
        <w:t xml:space="preserve">（北京时间）</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6、开标地点：</w:t>
      </w:r>
      <w:r>
        <w:rPr>
          <w:rFonts w:hint="eastAsia" w:cs="宋体" w:asciiTheme="minorEastAsia" w:hAnsiTheme="minorEastAsia" w:eastAsiaTheme="minorEastAsia"/>
          <w:szCs w:val="21"/>
          <w:lang w:val="zh-CN"/>
        </w:rPr>
        <w:t xml:space="preserve">苏采云政府采购一体化平台</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7、联系单位：</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（1）采购人：苏州大学附属第四医院（苏州市独墅湖医院）</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联系人：吴玲燕   </w:t>
      </w:r>
      <w:r>
        <w:rPr>
          <w:rFonts w:hint="eastAsia" w:cs="宋体" w:asciiTheme="minorEastAsia" w:hAnsiTheme="minorEastAsia" w:eastAsiaTheme="minorEastAsia"/>
          <w:szCs w:val="21"/>
          <w:lang w:val="zh-CN"/>
        </w:rPr>
        <w:t xml:space="preserve">联系电话：</w:t>
      </w:r>
      <w:r>
        <w:rPr>
          <w:rFonts w:hint="eastAsia" w:cs="宋体" w:asciiTheme="minorEastAsia" w:hAnsiTheme="minorEastAsia" w:eastAsiaTheme="minorEastAsia"/>
          <w:szCs w:val="21"/>
        </w:rPr>
        <w:t xml:space="preserve">0512-65955367</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地址：苏州工业园区独墅湖科教创新区崇文路9号</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（2）采购代理机构：苏州市卫康招投标咨询服务有限公司</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地址：苏州市姑苏区干将西路1296号深业姑苏中心1幢17层            </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邮编：215005</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联系人：陆宇、张田、李东</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联系电话：0512-65158848转8011/0512-65237219，0512-65153553 （FAX）</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请贵公司获取本采购文件后，认真阅读采购文件进行必要的投标准备，并按采购文件的要求编制投标文件，并按“前附表”确定的时间、地点准时参加投标。</w:t>
      </w:r>
      <w:r/>
    </w:p>
    <w:p>
      <w:pPr>
        <w:ind w:firstLine="720"/>
        <w:jc w:val="right"/>
        <w:rPr>
          <w:rFonts w:ascii="宋体" w:hAnsi="宋体"/>
          <w:b/>
          <w:sz w:val="36"/>
          <w:szCs w:val="36"/>
        </w:rPr>
      </w:pPr>
      <w:r/>
      <w:bookmarkStart w:id="9" w:name="_Toc142194256"/>
      <w:r/>
      <w:bookmarkStart w:id="10" w:name="_Toc13642113"/>
      <w:r>
        <w:rPr>
          <w:rFonts w:ascii="宋体" w:hAnsi="宋体"/>
          <w:sz w:val="36"/>
          <w:szCs w:val="36"/>
        </w:rPr>
        <w:br w:type="page" w:clear="all"/>
      </w:r>
      <w:bookmarkEnd w:id="9"/>
      <w:r/>
      <w:bookmarkEnd w:id="10"/>
      <w:r/>
      <w:r/>
    </w:p>
    <w:p>
      <w:pPr>
        <w:jc w:val="center"/>
        <w:spacing w:line="400" w:lineRule="exact"/>
        <w:widowControl/>
        <w:rPr>
          <w:rFonts w:ascii="宋体" w:hAnsi="宋体"/>
          <w:b/>
          <w:sz w:val="36"/>
          <w:szCs w:val="36"/>
        </w:rPr>
      </w:pPr>
      <w:r>
        <w:rPr>
          <w:rFonts w:hint="eastAsia" w:ascii="宋体" w:hAnsi="宋体"/>
          <w:b/>
          <w:sz w:val="36"/>
          <w:szCs w:val="36"/>
        </w:rPr>
        <w:t xml:space="preserve">第二章 投标人须知</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一、说明和释义</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1、说明</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1.1本采购文件仅适用于苏州市卫康招投标咨询服务有限公司组织的采购活动。</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1.2本次采购活动及因本次采购产生的合同受中国法律制约和保护。</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1.3本采购文件的解释权属于苏州市卫康招投标咨询服务有限公司。</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2、词语释义</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2.1 采购代理机构：具体组织实施采购活动的法人。</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 投标人（供应商）：经认定有资格响应采购，参加投标竞争的法人或其他组织或自然人。</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 响应：投标人根据采购代理机构发布的采购文件，编制投标文件并按规定投标的行为。</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2.4 合同：采供双方根据采购文件和中标的投标文件及中标通知书规定的内容签署的以书面形式所达成的协议，包括所有的附件、附录和构成协议的所有文件。</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2.5采购人（甲方）：合同中明确规定的实际购买产品的法人或其他组织和自然人。</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2.6中标人（乙方）：合同中规定的向采购方提供产品的法人或其他组织和自然人。</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2.7货物：系指乙方按招标采购文件规定，应向甲方提供的一切设备、备品、备件、工具、手册及其它有关技术资料和材料。</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2.8服务：系指本次招标采购文件规定乙方应承担的与提供货物和服务有关的辅助服务，比如运输、保险、安装、调试、提供技术援助、培训、配合措施、维修响应、相关咨询辅助服务等及合同中规定乙方应承担的其它义务。</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9</w:t>
      </w:r>
      <w:r>
        <w:rPr>
          <w:rFonts w:hint="eastAsia" w:asciiTheme="minorEastAsia" w:hAnsiTheme="minorEastAsia" w:eastAsiaTheme="minorEastAsia"/>
          <w:bCs/>
          <w:szCs w:val="21"/>
          <w:lang w:val="zh-CN"/>
        </w:rPr>
        <w:t xml:space="preserve">知识产权：指专利权、商标权、著作权等无形财产专有权的统称。</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0</w:t>
      </w:r>
      <w:r>
        <w:rPr>
          <w:rFonts w:hint="eastAsia" w:asciiTheme="minorEastAsia" w:hAnsiTheme="minorEastAsia" w:eastAsiaTheme="minorEastAsia"/>
          <w:bCs/>
          <w:szCs w:val="21"/>
          <w:lang w:val="zh-CN"/>
        </w:rPr>
        <w:t xml:space="preserve">天：日历日。</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交货地点：合同中明确约定的乙方提交的货物和服务最终到达地点。</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 合同价款：根据合同规定，乙方在正确地履行合同义务后甲方应支付乙方的价款。</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3</w:t>
      </w:r>
      <w:r>
        <w:rPr>
          <w:rFonts w:hint="eastAsia" w:asciiTheme="minorEastAsia" w:hAnsiTheme="minorEastAsia" w:eastAsiaTheme="minorEastAsia"/>
          <w:bCs/>
          <w:szCs w:val="21"/>
          <w:lang w:val="zh-CN"/>
        </w:rPr>
        <w:t xml:space="preserve"> 产地：货物开采、生长、生产、最终制造、加工或提供服务的来源地。</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 不可抗力：不能预见、不能避免并且不能克服的客观情况。</w:t>
      </w:r>
      <w:r/>
    </w:p>
    <w:p>
      <w:pPr>
        <w:spacing w:line="400" w:lineRule="exact"/>
        <w:widowControl/>
        <w:rPr>
          <w:rFonts w:ascii="宋体" w:hAnsi="宋体" w:cs="宋体"/>
          <w:b/>
          <w:szCs w:val="21"/>
        </w:rPr>
      </w:pPr>
      <w:r>
        <w:rPr>
          <w:rFonts w:hint="eastAsia" w:ascii="宋体" w:hAnsi="宋体" w:cs="宋体"/>
          <w:bCs/>
          <w:szCs w:val="21"/>
        </w:rPr>
        <w:t xml:space="preserve">2.15 </w:t>
      </w:r>
      <w:r>
        <w:rPr>
          <w:rFonts w:hint="eastAsia" w:ascii="宋体" w:hAnsi="宋体" w:cs="宋体"/>
          <w:b/>
          <w:szCs w:val="21"/>
        </w:rPr>
        <w:t xml:space="preserve">实质响应：满足有关本次采购标的、数量、质量、价款或者报酬、履行期限、履行地点和方式、违约责任和解决争议方法等要求</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2.16 进口产品：通过中国海关报关验放进入中国境内且产自关境外的产品。</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Cs/>
          <w:szCs w:val="21"/>
        </w:rPr>
        <w:t xml:space="preserve">2.17书面形式：指书面文字、合同书、信件和传真等可以有形地表现所载内容的形式。</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二、投标人（供应商）</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3供应商资格要求</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详见招标公告。</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4、投标人代表</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4.1指全权代表投标人参加投标活动并签署投标文件的人，如果投标人代表不是法定代表人，须持有《法人授权委托书》（详见统一格式）。</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5、投标费用 </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5.1无论投标过程中的做法和结果如何，投标人自行承担所有与参加投标有关的全部费用。</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6、联合体投标</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本采购项目不接受联合体投标。</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三、采购文件的说明</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8、采购文件</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采购文件由采购文件目录所列内容组成。投标人应详细阅读采购文件的全部内容，如有残缺等问题应在获取采购文件后及时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9、采购文件的询问与澄清（修改）</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9.1投标人在收到采购文件后，若有问题需要询问，应于收到采购文件后及时提出，采购代理机构将予以解答。</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9.2采购人或者采购代理机构可以对已发出的采购文件进行必要的澄清或者修改，并发布澄清（修改）公告。澄清或者修改的内容为采购文件的组成部分。</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9.3采购代理机构推迟投标截止时间时，应以书面的形式，通知所有投标人。在这种情况下，采购代理机构和投标人的权利和义务将受到新的截止期的约束。</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9.4至采购文件获取截止时间，获取采购文件的潜在投标人不足3家的，采购人或采购代理机构可以顺延采购文件提供期限。</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10</w:t>
      </w:r>
      <w:r>
        <w:rPr>
          <w:rFonts w:hint="eastAsia" w:asciiTheme="minorEastAsia" w:hAnsiTheme="minorEastAsia" w:eastAsiaTheme="minorEastAsia"/>
          <w:bCs/>
          <w:szCs w:val="21"/>
          <w:lang w:val="zh-CN"/>
        </w:rPr>
        <w:t xml:space="preserve">、采购文件的修改</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10</w:t>
      </w:r>
      <w:r>
        <w:rPr>
          <w:rFonts w:hint="eastAsia" w:asciiTheme="minorEastAsia" w:hAnsiTheme="minorEastAsia" w:eastAsiaTheme="minorEastAsia"/>
          <w:bCs/>
          <w:szCs w:val="21"/>
          <w:lang w:val="zh-CN"/>
        </w:rPr>
        <w:t xml:space="preserve">.1采购人或采购代理机构无论出于自己的考虑，还是出于对投标人提问的澄清，均可对招标文件用补充文件的方式进行修改。</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10</w:t>
      </w:r>
      <w:r>
        <w:rPr>
          <w:rFonts w:hint="eastAsia" w:asciiTheme="minorEastAsia" w:hAnsiTheme="minorEastAsia" w:eastAsiaTheme="minorEastAsia"/>
          <w:bCs/>
          <w:szCs w:val="21"/>
          <w:lang w:val="zh-CN"/>
        </w:rPr>
        <w:t xml:space="preserve">.2采购代理机构对招标文件的修改，将以书面或传真的形式通知已购买招标文件的每一投标人。补充文件将作为招标文件的组成部分，对所有投标人有约束力。</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10</w:t>
      </w:r>
      <w:r>
        <w:rPr>
          <w:rFonts w:hint="eastAsia" w:asciiTheme="minorEastAsia" w:hAnsiTheme="minorEastAsia" w:eastAsiaTheme="minorEastAsia"/>
          <w:bCs/>
          <w:szCs w:val="21"/>
          <w:lang w:val="zh-CN"/>
        </w:rPr>
        <w:t xml:space="preserve">.3为使投标人有足够的时间按招标文件的修改要求考虑修正投标文件，或出于其他原因，采购代理机构有权推迟投标截止日期和开标日期，并将此变更通知上述每一投标人。</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、质疑</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.1根据财政部94号令第十一条规定，提出质疑的供应商应当是参与所质疑项目采购活动的供应商。潜在供应商应当依法</w:t>
      </w:r>
      <w:r>
        <w:rPr>
          <w:rFonts w:hint="eastAsia" w:asciiTheme="minorEastAsia" w:hAnsiTheme="minorEastAsia" w:eastAsiaTheme="minorEastAsia"/>
          <w:bCs/>
          <w:szCs w:val="21"/>
        </w:rPr>
        <w:t xml:space="preserve">获取</w:t>
      </w:r>
      <w:r>
        <w:rPr>
          <w:rFonts w:hint="eastAsia" w:asciiTheme="minorEastAsia" w:hAnsiTheme="minorEastAsia" w:eastAsiaTheme="minorEastAsia"/>
          <w:bCs/>
          <w:szCs w:val="21"/>
          <w:lang w:val="zh-CN"/>
        </w:rPr>
        <w:t xml:space="preserve">本</w:t>
      </w:r>
      <w:r>
        <w:rPr>
          <w:rFonts w:hint="eastAsia" w:asciiTheme="minorEastAsia" w:hAnsiTheme="minorEastAsia" w:eastAsiaTheme="minorEastAsia"/>
          <w:bCs/>
          <w:szCs w:val="21"/>
        </w:rPr>
        <w:t xml:space="preserve">采购</w:t>
      </w:r>
      <w:r>
        <w:rPr>
          <w:rFonts w:hint="eastAsia" w:asciiTheme="minorEastAsia" w:hAnsiTheme="minorEastAsia" w:eastAsiaTheme="minorEastAsia"/>
          <w:bCs/>
          <w:szCs w:val="21"/>
          <w:lang w:val="zh-CN"/>
        </w:rPr>
        <w:t xml:space="preserve">文件后可以依法进行质疑。</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供应商如对本项目提出质疑须在法定质疑期内一次性提出针对同一采购程序环节的质疑。</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11.3提交质疑函时与符合采购文件组成部分中资格证明文件中的材料一并递交。</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接受质疑函的方式：当场送达或邮寄方式</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5</w:t>
      </w:r>
      <w:r>
        <w:rPr>
          <w:rFonts w:hint="eastAsia" w:asciiTheme="minorEastAsia" w:hAnsiTheme="minorEastAsia" w:eastAsiaTheme="minorEastAsia"/>
          <w:bCs/>
          <w:szCs w:val="21"/>
          <w:lang w:val="zh-CN"/>
        </w:rPr>
        <w:t xml:space="preserve">联系单位：苏州市卫康招投标咨询服务有限公司</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联系电话：季欣怡0512-</w:t>
      </w:r>
      <w:r>
        <w:rPr>
          <w:rFonts w:hint="eastAsia" w:asciiTheme="minorEastAsia" w:hAnsiTheme="minorEastAsia" w:eastAsiaTheme="minorEastAsia"/>
          <w:bCs/>
          <w:szCs w:val="21"/>
        </w:rPr>
        <w:t xml:space="preserve">69165625</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7 通讯地址：苏州市姑苏区干将西路1296号深业姑苏中心1幢17层。</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四、投标文件说明</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12、提示与要求</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12.1投标人应仔细阅读招标文件的所有内容，按招标文件的要求提供投标文件，并保证所提供的全部资料的真实性，以使其投标对招标文件做出实质性响应，否则，其投标可能被拒绝。</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12.2无论是否递交投标文件，投标人都应将采购文件及以后的所有通知、文件等视为保密文件。</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13、投标文件计量单位和使用文字</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13.1投标文件中所使用的计量单位，除采购文件中有特殊要求外，均应使用中华人民共和国法定计量单位。</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13.2投标文件应使用中文编制，投标文件中必须使用其他文字的，必须附有中文译本。对于未附有中文译本和中文译本不准确的投标文件可能引起的对投标人不利的后果，采购代理机构概不负责。</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、投标文件的组成</w:t>
      </w:r>
      <w:r>
        <w:rPr>
          <w:rFonts w:hint="eastAsia" w:asciiTheme="minorEastAsia" w:hAnsiTheme="minorEastAsia" w:eastAsiaTheme="minorEastAsia"/>
          <w:bCs/>
          <w:szCs w:val="21"/>
        </w:rPr>
        <w:t xml:space="preserve">（部分格式见附件）</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A、资格证明材料（不提供或者提供不符合要求的视为不符合资格条件要求，为无效响应）：</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14.1、企业营业执照副本复印件；</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14.2、授权委托书（如有），法人及代理人身份证复印件；</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14.3、</w:t>
      </w:r>
      <w:r>
        <w:rPr>
          <w:rFonts w:hint="eastAsia" w:ascii="宋体" w:hAnsi="宋体" w:cs="宋体"/>
          <w:b/>
          <w:szCs w:val="21"/>
        </w:rPr>
        <w:t xml:space="preserve">投标</w:t>
      </w:r>
      <w:r>
        <w:rPr>
          <w:rFonts w:hint="eastAsia" w:ascii="宋体" w:hAnsi="宋体" w:cs="宋体"/>
          <w:b/>
          <w:szCs w:val="21"/>
          <w:lang w:val="zh-CN"/>
        </w:rPr>
        <w:t xml:space="preserve">单位</w:t>
      </w:r>
      <w:r>
        <w:rPr>
          <w:rFonts w:hint="eastAsia" w:ascii="宋体" w:hAnsi="宋体" w:cs="宋体"/>
          <w:b/>
          <w:szCs w:val="21"/>
        </w:rPr>
        <w:t xml:space="preserve">最新一期</w:t>
      </w:r>
      <w:r>
        <w:rPr>
          <w:rFonts w:hint="eastAsia" w:ascii="宋体" w:hAnsi="宋体" w:cs="宋体"/>
          <w:b/>
          <w:szCs w:val="21"/>
          <w:lang w:val="zh-CN"/>
        </w:rPr>
        <w:t xml:space="preserve">财务报告或</w:t>
      </w:r>
      <w:r>
        <w:rPr>
          <w:rFonts w:hint="eastAsia" w:ascii="宋体" w:hAnsi="宋体" w:cs="宋体"/>
          <w:b/>
          <w:szCs w:val="21"/>
        </w:rPr>
        <w:t xml:space="preserve">投标</w:t>
      </w:r>
      <w:r>
        <w:rPr>
          <w:rFonts w:hint="eastAsia" w:ascii="宋体" w:hAnsi="宋体" w:cs="宋体"/>
          <w:b/>
          <w:szCs w:val="21"/>
          <w:lang w:val="zh-CN"/>
        </w:rPr>
        <w:t xml:space="preserve">单位基本开户银行出具的资信证明</w:t>
      </w:r>
      <w:r>
        <w:rPr>
          <w:rFonts w:hint="eastAsia" w:asciiTheme="minorEastAsia" w:hAnsiTheme="minorEastAsia" w:eastAsiaTheme="minorEastAsia"/>
          <w:b/>
          <w:szCs w:val="21"/>
        </w:rPr>
        <w:t xml:space="preserve">；</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14.4、符合履行合同所必备的设备和专业技术能力的证明材料；</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14.5、近三个月依法缴纳税收的凭据和依法缴纳社会保险的凭据复印件；</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14.6、参加政府采购活动前3年内在经营活动中没有重大违法记录的书面声明；</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
          <w:szCs w:val="21"/>
        </w:rPr>
        <w:t xml:space="preserve">14.7、提供医疗器械经营许可证（或医疗器械生产许可证）复印件（如属）、所投产品的医疗器械产品注册证或备案凭证复印件（如属）；</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14.8、提供所投产品的合法代理资格证明材料（国产产品投标可不提供）。</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B、技术部分材料：</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14.9、投标函；</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14.10、供应商关于资格的声明函；</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14.11、投标产品清单表；</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14.12、投标产品技术对照表；</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14.13、设备的安装、调试、验收方案；</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14.14、产品质量承诺；</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14.15、产品生产厂家印制的产品彩页或说明书；（投标技术参数如与彩页或说明书有矛盾之处，以彩页或说明书为准）</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14.16、为提供货物所需的安装实施方案、人员培训方案、售后服务方案及服务体系方案；</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14.17、对本次投标的详细说明（投标人视各自的情况自行编制）；</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14.18、中小企业声明函（如属）、残疾人福利性单位声明函（如属）、监狱企业证明文件（如属）和《投标保证承诺书》</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14.19、与本次投标采购相关的其他资料，详见评分办法；以上资料必须与投标文件中的内容完全一致</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注：投标人所提交的资料文件的完整与否，将直接影响投标人是否实质性响应采购文件的评判或评分。</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投标文件由1</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.1~1</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19</w:t>
      </w:r>
      <w:r>
        <w:rPr>
          <w:rFonts w:hint="eastAsia" w:asciiTheme="minorEastAsia" w:hAnsiTheme="minorEastAsia" w:eastAsiaTheme="minorEastAsia"/>
          <w:bCs/>
          <w:szCs w:val="21"/>
          <w:lang w:val="zh-CN"/>
        </w:rPr>
        <w:t xml:space="preserve">款规定的内容共同组成</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5</w:t>
      </w:r>
      <w:r>
        <w:rPr>
          <w:rFonts w:hint="eastAsia" w:asciiTheme="minorEastAsia" w:hAnsiTheme="minorEastAsia" w:eastAsiaTheme="minorEastAsia"/>
          <w:bCs/>
          <w:szCs w:val="21"/>
          <w:lang w:val="zh-CN"/>
        </w:rPr>
        <w:t xml:space="preserve">、投标文件编制要求</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5</w:t>
      </w:r>
      <w:r>
        <w:rPr>
          <w:rFonts w:hint="eastAsia" w:asciiTheme="minorEastAsia" w:hAnsiTheme="minorEastAsia" w:eastAsiaTheme="minorEastAsia"/>
          <w:bCs/>
          <w:szCs w:val="21"/>
          <w:lang w:val="zh-CN"/>
        </w:rPr>
        <w:t xml:space="preserve">.1投标文件按上述统一顺序、统一格式编写，并在首页编制“投标文件目录”，</w:t>
      </w:r>
      <w:r>
        <w:rPr>
          <w:rFonts w:hint="eastAsia" w:asciiTheme="minorEastAsia" w:hAnsiTheme="minorEastAsia" w:eastAsiaTheme="minorEastAsia"/>
          <w:bCs/>
          <w:szCs w:val="21"/>
        </w:rPr>
        <w:t xml:space="preserve">上传电子投标系统</w:t>
      </w:r>
      <w:r>
        <w:rPr>
          <w:rFonts w:hint="eastAsia"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、投标文件的份数和签署</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.1投标人应按本须知的规定，编制</w:t>
      </w:r>
      <w:r>
        <w:rPr>
          <w:rFonts w:hint="eastAsia" w:asciiTheme="minorEastAsia" w:hAnsiTheme="minorEastAsia" w:eastAsiaTheme="minorEastAsia"/>
          <w:bCs/>
          <w:szCs w:val="21"/>
        </w:rPr>
        <w:t xml:space="preserve">电子投标文件</w:t>
      </w:r>
      <w:r>
        <w:rPr>
          <w:rFonts w:hint="eastAsia"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7</w:t>
      </w:r>
      <w:r>
        <w:rPr>
          <w:rFonts w:hint="eastAsia" w:asciiTheme="minorEastAsia" w:hAnsiTheme="minorEastAsia" w:eastAsiaTheme="minorEastAsia"/>
          <w:bCs/>
          <w:szCs w:val="21"/>
          <w:lang w:val="zh-CN"/>
        </w:rPr>
        <w:t xml:space="preserve">、投标保证金</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无</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8</w:t>
      </w:r>
      <w:r>
        <w:rPr>
          <w:rFonts w:hint="eastAsia" w:asciiTheme="minorEastAsia" w:hAnsiTheme="minorEastAsia" w:eastAsiaTheme="minorEastAsia"/>
          <w:bCs/>
          <w:szCs w:val="21"/>
          <w:lang w:val="zh-CN"/>
        </w:rPr>
        <w:t xml:space="preserve">、投标文件的有效期</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8</w:t>
      </w:r>
      <w:r>
        <w:rPr>
          <w:rFonts w:hint="eastAsia" w:asciiTheme="minorEastAsia" w:hAnsiTheme="minorEastAsia" w:eastAsiaTheme="minorEastAsia"/>
          <w:bCs/>
          <w:szCs w:val="21"/>
          <w:lang w:val="zh-CN"/>
        </w:rPr>
        <w:t xml:space="preserve">.1自开标日起90天内，投标书应保持有效。有效期短于这个规定期限的投标，将被拒绝。</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8</w:t>
      </w:r>
      <w:r>
        <w:rPr>
          <w:rFonts w:hint="eastAsia" w:asciiTheme="minorEastAsia" w:hAnsiTheme="minorEastAsia" w:eastAsiaTheme="minorEastAsia"/>
          <w:bCs/>
          <w:szCs w:val="21"/>
          <w:lang w:val="zh-CN"/>
        </w:rPr>
        <w:t xml:space="preserve">.2在特殊情况下，采购代理机构可与投标人协商延长投标书的有效期。这种要求和答复都应以书面、传真的形式进行，同意延长有效期的投标人不能修改投标文件。</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五、投标文件的递交</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9</w:t>
      </w:r>
      <w:r>
        <w:rPr>
          <w:rFonts w:hint="eastAsia" w:asciiTheme="minorEastAsia" w:hAnsiTheme="minorEastAsia" w:eastAsiaTheme="minorEastAsia"/>
          <w:bCs/>
          <w:szCs w:val="21"/>
          <w:lang w:val="zh-CN"/>
        </w:rPr>
        <w:t xml:space="preserve">、投标文件的密封及标记</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1</w:t>
      </w:r>
      <w:r>
        <w:rPr>
          <w:rFonts w:hint="eastAsia" w:asciiTheme="minorEastAsia" w:hAnsiTheme="minorEastAsia" w:eastAsiaTheme="minorEastAsia"/>
          <w:bCs/>
          <w:szCs w:val="21"/>
        </w:rPr>
        <w:t xml:space="preserve">9</w:t>
      </w:r>
      <w:r>
        <w:rPr>
          <w:rFonts w:hint="eastAsia" w:asciiTheme="minorEastAsia" w:hAnsiTheme="minorEastAsia" w:eastAsiaTheme="minorEastAsia"/>
          <w:bCs/>
          <w:szCs w:val="21"/>
          <w:lang w:val="zh-CN"/>
        </w:rPr>
        <w:t xml:space="preserve">.1按采购文件要求提供对应电子投标文件并进行签章或签署，电子投标文件无密封性要求。</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20</w:t>
      </w:r>
      <w:r>
        <w:rPr>
          <w:rFonts w:hint="eastAsia" w:asciiTheme="minorEastAsia" w:hAnsiTheme="minorEastAsia" w:eastAsiaTheme="minorEastAsia"/>
          <w:bCs/>
          <w:szCs w:val="21"/>
          <w:lang w:val="zh-CN"/>
        </w:rPr>
        <w:t xml:space="preserve">、投标文件的递交</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20.1投标文件必须在投标截止时间上传至苏采云电子招投标平台。</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20.2逾期上传的投标文件，采购人、采购代理机构应当拒收。</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20.3至投标截止时间投标人不足3家的，不得开标</w:t>
      </w:r>
      <w:r>
        <w:rPr>
          <w:rFonts w:hint="eastAsia"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、投标文件的修改和撤销</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.1投标人在投标截止时间前，可以对所递交的电子投标文件进行补充、修改或者撤回。补充、修改的内容应当按照采购文件要求签署、盖章、密封后，作为电子投标文件的组成部分。</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1</w:t>
      </w:r>
      <w:r>
        <w:rPr>
          <w:rFonts w:hint="eastAsia" w:asciiTheme="minorEastAsia" w:hAnsiTheme="minorEastAsia" w:eastAsiaTheme="minorEastAsia"/>
          <w:bCs/>
          <w:szCs w:val="21"/>
          <w:lang w:val="zh-CN"/>
        </w:rPr>
        <w:t xml:space="preserve">.2开标后投标人不得撤销投标。</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六、开标和评标</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22、开标</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22.1采购代理机构按本须知规定的时间、地点主持公开开标。开标仪式由采购代理机构主持，采购人及相关方面代表参加。本项目为不见面开标（开启）项目，开标阶段供应商在【解密环节】必须使用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22.2线上参加（观看）开标（开启）会方式：登录“苏采云”系统，点击“开标大厅”，选择对应项目，点击进入不见面开标系统。</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22.3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22.4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22.5投标人在“苏采云”系统规定的时间内未成功解密电子投标文件的，投标无效。</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投标人电脑环境最低要求：谷歌浏览器，版本可直接网上下载最新版本即可。如需收听现场语音需配置放音设备，如视频直播、互动交流使用异常，请刷新网页，如仍无法解决，请联系技术支持。</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22.6技术支持</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在网上招投标过程中如有疑问，请及时联系：</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CA技术咨询服务电话：400-608-6099</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电子签章技术咨询服务电话：15380932027、15371015030、13675197356、13675197221</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系统使用指导与咨询：联系电话：13914088964；18261002950（不见面项目）QQ：3048755361、895706745。</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22.7澄清</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本项目供应商的澄清、说明或者补正采用线上澄清：评标委员会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23、资格审查</w:t>
      </w:r>
      <w:r/>
    </w:p>
    <w:p>
      <w:pPr>
        <w:spacing w:line="400" w:lineRule="exact"/>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23.1公开招标采购项目开标结束后，采购人应当依法对投标人的资格进行审查。</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23.2根据政府采购法及相关法规，以及苏州市财政局《关于印发苏州市市级政府采购信用记录查询和使用工作试行办法的通知》（苏财购（2017）11号）文件的规定，将对供应商进行信用查询。</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23.2.1查询时间：投标文件递交截止时间。</w:t>
      </w:r>
      <w:r/>
    </w:p>
    <w:p>
      <w:pPr>
        <w:spacing w:line="400" w:lineRule="exact"/>
        <w:widowControl/>
        <w:rPr>
          <w:rFonts w:asciiTheme="minorEastAsia" w:hAnsiTheme="minorEastAsia" w:eastAsiaTheme="minorEastAsia"/>
          <w:bCs/>
          <w:szCs w:val="21"/>
          <w:highlight w:val="none"/>
        </w:rPr>
      </w:pPr>
      <w:r>
        <w:rPr>
          <w:rFonts w:hint="eastAsia" w:asciiTheme="minorEastAsia" w:hAnsiTheme="minorEastAsia" w:eastAsiaTheme="minorEastAsia"/>
          <w:bCs/>
          <w:szCs w:val="21"/>
        </w:rPr>
        <w:t xml:space="preserve">23.2.2查询渠道：</w:t>
      </w:r>
      <w:r>
        <w:rPr>
          <w:rFonts w:hint="eastAsia" w:asciiTheme="minorEastAsia" w:hAnsiTheme="minorEastAsia" w:eastAsiaTheme="minorEastAsia"/>
          <w:bCs/>
          <w:color w:val="auto"/>
          <w:szCs w:val="21"/>
          <w:highlight w:val="none"/>
        </w:rPr>
        <w:t xml:space="preserve">统一登录“苏采云政府采购一体化平台”系统查询供应商的信用记录。系统实时提供来自信用中国网站的相关主体信用记录。</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23.2.3查询证据留存方式：对存在失信信息的供应商，评标委员会应填写《苏州市级政府采购供应商失信信息确认函》，由失信供应商签名确认。同时，采购代理机构工作人员应登录来源网站页面进行复核并打印，作为证据留存。</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23.3经采购人或者采购代理机构审查供应商存在上述失信行为的，投标无效。</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23.4</w:t>
      </w:r>
      <w:r>
        <w:rPr>
          <w:rFonts w:hint="eastAsia" w:asciiTheme="minorEastAsia" w:hAnsiTheme="minorEastAsia" w:eastAsiaTheme="minorEastAsia"/>
          <w:b/>
          <w:szCs w:val="21"/>
        </w:rPr>
        <w:t xml:space="preserve">不同投标单位递交的投标文件制作机器码不得相同，评标委员会将对各投标单位递交投标文件的制作机器码进行统一核查。如有不同投标单位递交的投标文件制作机器码相同的情况均视为无效投标，并由采购代理机构将相关情况汇报财政监管部门处理。</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23.5资格审查合格投标人不足3家的，不得评标。</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24、评标委员会</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.1评标委员会成员依法组建；</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.2</w:t>
      </w:r>
      <w:r>
        <w:rPr>
          <w:rFonts w:asciiTheme="minorEastAsia" w:hAnsiTheme="minorEastAsia" w:eastAsiaTheme="minorEastAsia"/>
          <w:bCs/>
          <w:szCs w:val="21"/>
          <w:lang w:val="zh-CN"/>
        </w:rPr>
        <w:t xml:space="preserve">评标委员会</w:t>
      </w:r>
      <w:r>
        <w:rPr>
          <w:rFonts w:hint="eastAsia" w:asciiTheme="minorEastAsia" w:hAnsiTheme="minorEastAsia" w:eastAsiaTheme="minorEastAsia"/>
          <w:bCs/>
          <w:szCs w:val="21"/>
          <w:lang w:val="zh-CN"/>
        </w:rPr>
        <w:t xml:space="preserve">将</w:t>
      </w:r>
      <w:r>
        <w:rPr>
          <w:rFonts w:asciiTheme="minorEastAsia" w:hAnsiTheme="minorEastAsia" w:eastAsiaTheme="minorEastAsia"/>
          <w:bCs/>
          <w:szCs w:val="21"/>
          <w:lang w:val="zh-CN"/>
        </w:rPr>
        <w:t xml:space="preserve">对符合资格的投标人的投标文件进行符合性审查，以确定其是否满足招标文件的实质性要求。</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3</w:t>
      </w:r>
      <w:r>
        <w:rPr>
          <w:rFonts w:hint="eastAsia" w:asciiTheme="minorEastAsia" w:hAnsiTheme="minorEastAsia" w:eastAsiaTheme="minorEastAsia"/>
          <w:bCs/>
          <w:szCs w:val="21"/>
          <w:lang w:val="zh-CN"/>
        </w:rPr>
        <w:t xml:space="preserve">评标委员会</w:t>
      </w:r>
      <w:r>
        <w:rPr>
          <w:rFonts w:asciiTheme="minorEastAsia" w:hAnsiTheme="minorEastAsia" w:eastAsiaTheme="minorEastAsia"/>
          <w:bCs/>
          <w:szCs w:val="21"/>
          <w:lang w:val="zh-CN"/>
        </w:rPr>
        <w:t xml:space="preserve">负责具体的评标事务，并独立履行以下职责</w:t>
      </w:r>
      <w:r>
        <w:rPr>
          <w:rFonts w:hint="eastAsia"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4.3</w:t>
      </w:r>
      <w:r>
        <w:rPr>
          <w:rFonts w:hint="eastAsia" w:asciiTheme="minorEastAsia" w:hAnsiTheme="minorEastAsia" w:eastAsiaTheme="minorEastAsia"/>
          <w:bCs/>
          <w:szCs w:val="21"/>
          <w:lang w:val="zh-CN"/>
        </w:rPr>
        <w:t xml:space="preserve">.1</w:t>
      </w:r>
      <w:r>
        <w:rPr>
          <w:rFonts w:asciiTheme="minorEastAsia" w:hAnsiTheme="minorEastAsia" w:eastAsiaTheme="minorEastAsia"/>
          <w:bCs/>
          <w:szCs w:val="21"/>
          <w:lang w:val="zh-CN"/>
        </w:rPr>
        <w:t xml:space="preserve">审查、评价投标文件是否符合招标文件的商务、</w:t>
      </w:r>
      <w:r>
        <w:rPr>
          <w:rFonts w:hint="eastAsia" w:asciiTheme="minorEastAsia" w:hAnsiTheme="minorEastAsia" w:eastAsiaTheme="minorEastAsia"/>
          <w:bCs/>
          <w:szCs w:val="21"/>
        </w:rPr>
        <w:t xml:space="preserve">服务方案</w:t>
      </w:r>
      <w:r>
        <w:rPr>
          <w:rFonts w:asciiTheme="minorEastAsia" w:hAnsiTheme="minorEastAsia" w:eastAsiaTheme="minorEastAsia"/>
          <w:bCs/>
          <w:szCs w:val="21"/>
          <w:lang w:val="zh-CN"/>
        </w:rPr>
        <w:t xml:space="preserve">等实质性要求；</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4.3</w:t>
      </w:r>
      <w:r>
        <w:rPr>
          <w:rFonts w:hint="eastAsia" w:asciiTheme="minorEastAsia" w:hAnsiTheme="minorEastAsia" w:eastAsiaTheme="minorEastAsia"/>
          <w:bCs/>
          <w:szCs w:val="21"/>
          <w:lang w:val="zh-CN"/>
        </w:rPr>
        <w:t xml:space="preserve">.2</w:t>
      </w:r>
      <w:r>
        <w:rPr>
          <w:rFonts w:asciiTheme="minorEastAsia" w:hAnsiTheme="minorEastAsia" w:eastAsiaTheme="minorEastAsia"/>
          <w:bCs/>
          <w:szCs w:val="21"/>
          <w:lang w:val="zh-CN"/>
        </w:rPr>
        <w:t xml:space="preserve">要求投标人对投标文件有关事项作出澄清或者说明；</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4.3</w:t>
      </w:r>
      <w:r>
        <w:rPr>
          <w:rFonts w:hint="eastAsia" w:asciiTheme="minorEastAsia" w:hAnsiTheme="minorEastAsia" w:eastAsiaTheme="minorEastAsia"/>
          <w:bCs/>
          <w:szCs w:val="21"/>
          <w:lang w:val="zh-CN"/>
        </w:rPr>
        <w:t xml:space="preserve">.3</w:t>
      </w:r>
      <w:r>
        <w:rPr>
          <w:rFonts w:asciiTheme="minorEastAsia" w:hAnsiTheme="minorEastAsia" w:eastAsiaTheme="minorEastAsia"/>
          <w:bCs/>
          <w:szCs w:val="21"/>
          <w:lang w:val="zh-CN"/>
        </w:rPr>
        <w:t xml:space="preserve">对投标文件进行比较和评价；</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4.3</w:t>
      </w:r>
      <w:r>
        <w:rPr>
          <w:rFonts w:hint="eastAsia" w:asciiTheme="minorEastAsia" w:hAnsiTheme="minorEastAsia" w:eastAsiaTheme="minorEastAsia"/>
          <w:bCs/>
          <w:szCs w:val="21"/>
          <w:lang w:val="zh-CN"/>
        </w:rPr>
        <w:t xml:space="preserve">.4推荐中标候选人</w:t>
      </w:r>
      <w:r>
        <w:rPr>
          <w:rFonts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4.3</w:t>
      </w:r>
      <w:r>
        <w:rPr>
          <w:rFonts w:hint="eastAsia" w:asciiTheme="minorEastAsia" w:hAnsiTheme="minorEastAsia" w:eastAsiaTheme="minorEastAsia"/>
          <w:bCs/>
          <w:szCs w:val="21"/>
          <w:lang w:val="zh-CN"/>
        </w:rPr>
        <w:t xml:space="preserve">.5</w:t>
      </w:r>
      <w:r>
        <w:rPr>
          <w:rFonts w:asciiTheme="minorEastAsia" w:hAnsiTheme="minorEastAsia" w:eastAsiaTheme="minorEastAsia"/>
          <w:bCs/>
          <w:szCs w:val="21"/>
          <w:lang w:val="zh-CN"/>
        </w:rPr>
        <w:t xml:space="preserve">向采购人、采购代理机构或者有关部门报告评标中发现的违法行为</w:t>
      </w:r>
      <w:r>
        <w:rPr>
          <w:rFonts w:hint="eastAsia"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评标委员会</w:t>
      </w:r>
      <w:r>
        <w:rPr>
          <w:rFonts w:asciiTheme="minorEastAsia" w:hAnsiTheme="minorEastAsia" w:eastAsiaTheme="minorEastAsia"/>
          <w:bCs/>
          <w:szCs w:val="21"/>
          <w:lang w:val="zh-CN"/>
        </w:rPr>
        <w:t xml:space="preserve">成员应当履行下列义务：</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.1遵纪守法，客观、公正、廉洁地履行职责；</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.2按照招标文件规定的评标办法和评标标准进行评标，对评审意见承担个人责任；</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.3对评标过程和结果，以及投标人的商业秘密保密；</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.4参与评标报告的起草；</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.5配合招标采购人答复投标人提出的质疑；</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.6配合</w:t>
      </w:r>
      <w:r>
        <w:rPr>
          <w:rFonts w:hint="eastAsia" w:asciiTheme="minorEastAsia" w:hAnsiTheme="minorEastAsia" w:eastAsiaTheme="minorEastAsia"/>
          <w:bCs/>
          <w:szCs w:val="21"/>
          <w:lang w:val="zh-CN"/>
        </w:rPr>
        <w:t xml:space="preserve">有关</w:t>
      </w:r>
      <w:r>
        <w:rPr>
          <w:rFonts w:asciiTheme="minorEastAsia" w:hAnsiTheme="minorEastAsia" w:eastAsiaTheme="minorEastAsia"/>
          <w:bCs/>
          <w:szCs w:val="21"/>
          <w:lang w:val="zh-CN"/>
        </w:rPr>
        <w:t xml:space="preserve">部门的投诉处理工作。</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5</w:t>
      </w:r>
      <w:r>
        <w:rPr>
          <w:rFonts w:asciiTheme="minorEastAsia" w:hAnsiTheme="minorEastAsia" w:eastAsiaTheme="minorEastAsia"/>
          <w:bCs/>
          <w:szCs w:val="21"/>
          <w:lang w:val="zh-CN"/>
        </w:rPr>
        <w:t xml:space="preserve">、评标内容的保密</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5</w:t>
      </w:r>
      <w:r>
        <w:rPr>
          <w:rFonts w:asciiTheme="minorEastAsia" w:hAnsiTheme="minorEastAsia" w:eastAsiaTheme="minorEastAsia"/>
          <w:bCs/>
          <w:szCs w:val="21"/>
          <w:lang w:val="zh-CN"/>
        </w:rPr>
        <w:t xml:space="preserve">.1开标后，直到宣布授予中标人合同为止，凡属于审查、澄清、评价和比较投标的所有资料，有关授予合同的信息都不应向投标人或与评标无关的其他人泄露。</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5</w:t>
      </w:r>
      <w:r>
        <w:rPr>
          <w:rFonts w:asciiTheme="minorEastAsia" w:hAnsiTheme="minorEastAsia" w:eastAsiaTheme="minorEastAsia"/>
          <w:bCs/>
          <w:szCs w:val="21"/>
          <w:lang w:val="zh-CN"/>
        </w:rPr>
        <w:t xml:space="preserve">.2在投标文件的审查、澄清、评价和比较以及授予合同的过程中，投标人对采购代理机构和评标委员会成员施加影响的任何行为，都将取消其中标资格。</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5</w:t>
      </w:r>
      <w:r>
        <w:rPr>
          <w:rFonts w:asciiTheme="minorEastAsia" w:hAnsiTheme="minorEastAsia" w:eastAsiaTheme="minorEastAsia"/>
          <w:bCs/>
          <w:szCs w:val="21"/>
          <w:lang w:val="zh-CN"/>
        </w:rPr>
        <w:t xml:space="preserve">.3在评标期间，采购代理机构将通过指定联络人与投标人进行联系。</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asciiTheme="minorEastAsia" w:hAnsiTheme="minorEastAsia" w:eastAsiaTheme="minorEastAsia"/>
          <w:bCs/>
          <w:szCs w:val="21"/>
          <w:lang w:val="zh-CN"/>
        </w:rPr>
        <w:t xml:space="preserve">、对投标文件初审</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.1初审内容：投标文件是否实质性响应采购文件的要求、内容是否完整、文件签署是否齐全等。</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26.2</w:t>
      </w:r>
      <w:r>
        <w:rPr>
          <w:rFonts w:hint="eastAsia" w:asciiTheme="minorEastAsia" w:hAnsiTheme="minorEastAsia" w:eastAsiaTheme="minorEastAsia"/>
          <w:bCs/>
          <w:szCs w:val="21"/>
          <w:lang w:val="zh-CN"/>
        </w:rPr>
        <w:t xml:space="preserve">投标文件有下列情况之一者将被认定为无效投标：</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.2.1投标文件未按照本须知规定签署和盖章；</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投标人拒绝修正错误；</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3</w:t>
      </w:r>
      <w:r>
        <w:rPr>
          <w:rFonts w:hint="eastAsia" w:asciiTheme="minorEastAsia" w:hAnsiTheme="minorEastAsia" w:eastAsiaTheme="minorEastAsia"/>
          <w:bCs/>
          <w:szCs w:val="21"/>
          <w:lang w:val="zh-CN"/>
        </w:rPr>
        <w:t xml:space="preserve">投标人的投标文件中出现评标委员会认为不应雷同的；</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其他被评标委员会认定无效的情况。</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.3实质性响应的投标应该与招标文件要求的标的、数量、质量、价款或者报酬、履行期限、履行地点和方式、违约责任和解决争议方法等条款相符。不得限制</w:t>
      </w:r>
      <w:r>
        <w:rPr>
          <w:rFonts w:hint="eastAsia" w:asciiTheme="minorEastAsia" w:hAnsiTheme="minorEastAsia" w:eastAsiaTheme="minorEastAsia"/>
          <w:bCs/>
          <w:szCs w:val="21"/>
        </w:rPr>
        <w:t xml:space="preserve">采购人</w:t>
      </w:r>
      <w:r>
        <w:rPr>
          <w:rFonts w:hint="eastAsia" w:asciiTheme="minorEastAsia" w:hAnsiTheme="minorEastAsia" w:eastAsiaTheme="minorEastAsia"/>
          <w:bCs/>
          <w:szCs w:val="21"/>
          <w:lang w:val="zh-CN"/>
        </w:rPr>
        <w:t xml:space="preserve">的权利或投标人的义务，也不得对其他实质性响应的投标人的竞争地位产生不公正影响。</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6</w:t>
      </w:r>
      <w:r>
        <w:rPr>
          <w:rFonts w:hint="eastAsia" w:asciiTheme="minorEastAsia" w:hAnsiTheme="minorEastAsia" w:eastAsiaTheme="minorEastAsia"/>
          <w:bCs/>
          <w:szCs w:val="21"/>
          <w:lang w:val="zh-CN"/>
        </w:rPr>
        <w:t xml:space="preserve">.</w:t>
      </w: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lang w:val="zh-CN"/>
        </w:rPr>
        <w:t xml:space="preserve">对于投标文件中含义不明确、同类问题表述不一致或者有明显文字和计算错误的内容，评标委员会应当以书面形式要求投标人作出必要的澄清、说明或者补正。</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26.5</w:t>
      </w:r>
      <w:r>
        <w:rPr>
          <w:rFonts w:hint="eastAsia" w:asciiTheme="minorEastAsia" w:hAnsiTheme="minorEastAsia" w:eastAsiaTheme="minorEastAsia"/>
          <w:bCs/>
          <w:szCs w:val="21"/>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26.6</w:t>
      </w:r>
      <w:r>
        <w:rPr>
          <w:rFonts w:hint="eastAsia" w:asciiTheme="minorEastAsia" w:hAnsiTheme="minorEastAsia" w:eastAsiaTheme="minorEastAsia"/>
          <w:bCs/>
          <w:szCs w:val="21"/>
          <w:lang w:val="zh-CN"/>
        </w:rPr>
        <w:t xml:space="preserve">除上述情形外，对投标文件的判定，只依据投标文件本身，不依靠开标后的任何外来证明。</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26.7</w:t>
      </w:r>
      <w:r>
        <w:rPr>
          <w:rFonts w:hint="eastAsia" w:asciiTheme="minorEastAsia" w:hAnsiTheme="minorEastAsia" w:eastAsiaTheme="minorEastAsia"/>
          <w:bCs/>
          <w:szCs w:val="21"/>
          <w:lang w:val="zh-CN"/>
        </w:rPr>
        <w:t xml:space="preserve">采购代理机构将拒绝被确定为非实质性响应的投标，投标人不能通过修正或撤销不符之处而使其投标成为实质性响应的投标</w:t>
      </w:r>
      <w:r>
        <w:rPr>
          <w:rFonts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26.8</w:t>
      </w:r>
      <w:r>
        <w:rPr>
          <w:rFonts w:asciiTheme="minorEastAsia" w:hAnsiTheme="minorEastAsia" w:eastAsiaTheme="minorEastAsia"/>
          <w:bCs/>
          <w:szCs w:val="21"/>
          <w:lang w:val="zh-CN"/>
        </w:rPr>
        <w:t xml:space="preserve">对不同文字文本投标文件的解释发生异议的，以中文文本为准</w:t>
      </w:r>
      <w:r>
        <w:rPr>
          <w:rFonts w:hint="eastAsia"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7</w:t>
      </w:r>
      <w:r>
        <w:rPr>
          <w:rFonts w:asciiTheme="minorEastAsia" w:hAnsiTheme="minorEastAsia" w:eastAsiaTheme="minorEastAsia"/>
          <w:bCs/>
          <w:szCs w:val="21"/>
          <w:lang w:val="zh-CN"/>
        </w:rPr>
        <w:t xml:space="preserve">、废标</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7</w:t>
      </w:r>
      <w:r>
        <w:rPr>
          <w:rFonts w:asciiTheme="minorEastAsia" w:hAnsiTheme="minorEastAsia" w:eastAsiaTheme="minorEastAsia"/>
          <w:bCs/>
          <w:szCs w:val="21"/>
          <w:lang w:val="zh-CN"/>
        </w:rPr>
        <w:t xml:space="preserve">.1 在招标过程中，出现下列情况之一的，应予废标：</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27.1.1</w:t>
      </w:r>
      <w:r>
        <w:rPr>
          <w:rFonts w:asciiTheme="minorEastAsia" w:hAnsiTheme="minorEastAsia" w:eastAsiaTheme="minorEastAsia"/>
          <w:bCs/>
          <w:szCs w:val="21"/>
          <w:lang w:val="zh-CN"/>
        </w:rPr>
        <w:t xml:space="preserve">符合专业条件的供应商或者对招标文件作实质响应的供应商不足三家的； </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27.1.2</w:t>
      </w:r>
      <w:r>
        <w:rPr>
          <w:rFonts w:asciiTheme="minorEastAsia" w:hAnsiTheme="minorEastAsia" w:eastAsiaTheme="minorEastAsia"/>
          <w:bCs/>
          <w:szCs w:val="21"/>
          <w:lang w:val="zh-CN"/>
        </w:rPr>
        <w:t xml:space="preserve">出现影响采购公正的违法、违规行为的； </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27.1.3</w:t>
      </w:r>
      <w:r>
        <w:rPr>
          <w:rFonts w:asciiTheme="minorEastAsia" w:hAnsiTheme="minorEastAsia" w:eastAsiaTheme="minorEastAsia"/>
          <w:bCs/>
          <w:szCs w:val="21"/>
          <w:lang w:val="zh-CN"/>
        </w:rPr>
        <w:t xml:space="preserve">因重大变故，采购任务取消的。 </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7</w:t>
      </w:r>
      <w:r>
        <w:rPr>
          <w:rFonts w:asciiTheme="minorEastAsia" w:hAnsiTheme="minorEastAsia" w:eastAsiaTheme="minorEastAsia"/>
          <w:bCs/>
          <w:szCs w:val="21"/>
          <w:lang w:val="zh-CN"/>
        </w:rPr>
        <w:t xml:space="preserve">.2 废标后，采购代理机构将</w:t>
      </w:r>
      <w:r>
        <w:rPr>
          <w:rFonts w:hint="eastAsia" w:asciiTheme="minorEastAsia" w:hAnsiTheme="minorEastAsia" w:eastAsiaTheme="minorEastAsia"/>
          <w:bCs/>
          <w:szCs w:val="21"/>
          <w:lang w:val="zh-CN"/>
        </w:rPr>
        <w:t xml:space="preserve">发布废标公告</w:t>
      </w:r>
      <w:r>
        <w:rPr>
          <w:rFonts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8</w:t>
      </w:r>
      <w:r>
        <w:rPr>
          <w:rFonts w:asciiTheme="minorEastAsia" w:hAnsiTheme="minorEastAsia" w:eastAsiaTheme="minorEastAsia"/>
          <w:bCs/>
          <w:szCs w:val="21"/>
          <w:lang w:val="zh-CN"/>
        </w:rPr>
        <w:t xml:space="preserve">、投标文件的评价和比较</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8</w:t>
      </w:r>
      <w:r>
        <w:rPr>
          <w:rFonts w:asciiTheme="minorEastAsia" w:hAnsiTheme="minorEastAsia" w:eastAsiaTheme="minorEastAsia"/>
          <w:bCs/>
          <w:szCs w:val="21"/>
          <w:lang w:val="zh-CN"/>
        </w:rPr>
        <w:t xml:space="preserve">.1评标委员会将仅对按照</w:t>
      </w:r>
      <w:r>
        <w:rPr>
          <w:rFonts w:hint="eastAsia" w:asciiTheme="minorEastAsia" w:hAnsiTheme="minorEastAsia" w:eastAsiaTheme="minorEastAsia"/>
          <w:bCs/>
          <w:szCs w:val="21"/>
        </w:rPr>
        <w:t xml:space="preserve">采购文件</w:t>
      </w:r>
      <w:r>
        <w:rPr>
          <w:rFonts w:asciiTheme="minorEastAsia" w:hAnsiTheme="minorEastAsia" w:eastAsiaTheme="minorEastAsia"/>
          <w:bCs/>
          <w:szCs w:val="21"/>
          <w:lang w:val="zh-CN"/>
        </w:rPr>
        <w:t xml:space="preserve">规定确定为实质上响应招标文件要求的投标文件</w:t>
      </w:r>
      <w:r>
        <w:rPr>
          <w:rFonts w:hint="eastAsia" w:asciiTheme="minorEastAsia" w:hAnsiTheme="minorEastAsia" w:eastAsiaTheme="minorEastAsia"/>
          <w:bCs/>
          <w:szCs w:val="21"/>
          <w:lang w:val="zh-CN"/>
        </w:rPr>
        <w:t xml:space="preserve">进行评估，综合比较与评价</w:t>
      </w:r>
      <w:r>
        <w:rPr>
          <w:rFonts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8</w:t>
      </w:r>
      <w:r>
        <w:rPr>
          <w:rFonts w:asciiTheme="minorEastAsia" w:hAnsiTheme="minorEastAsia" w:eastAsiaTheme="minorEastAsia"/>
          <w:bCs/>
          <w:szCs w:val="21"/>
          <w:lang w:val="zh-CN"/>
        </w:rPr>
        <w:t xml:space="preserve">.2评价和比较采用综合评分法，</w:t>
      </w:r>
      <w:r>
        <w:rPr>
          <w:rFonts w:hint="eastAsia" w:asciiTheme="minorEastAsia" w:hAnsiTheme="minorEastAsia" w:eastAsiaTheme="minorEastAsia"/>
          <w:bCs/>
          <w:szCs w:val="21"/>
          <w:lang w:val="zh-CN"/>
        </w:rPr>
        <w:t xml:space="preserve">评标委员会</w:t>
      </w:r>
      <w:r>
        <w:rPr>
          <w:rFonts w:asciiTheme="minorEastAsia" w:hAnsiTheme="minorEastAsia" w:eastAsiaTheme="minorEastAsia"/>
          <w:bCs/>
          <w:szCs w:val="21"/>
          <w:lang w:val="zh-CN"/>
        </w:rPr>
        <w:t xml:space="preserve">严格按照招标文件的规定要求、条件、评分标准，对投标人所提供</w:t>
      </w:r>
      <w:r>
        <w:rPr>
          <w:rFonts w:hint="eastAsia" w:asciiTheme="minorEastAsia" w:hAnsiTheme="minorEastAsia" w:eastAsiaTheme="minorEastAsia"/>
          <w:bCs/>
          <w:szCs w:val="21"/>
        </w:rPr>
        <w:t xml:space="preserve">产品</w:t>
      </w:r>
      <w:r>
        <w:rPr>
          <w:rFonts w:asciiTheme="minorEastAsia" w:hAnsiTheme="minorEastAsia" w:eastAsiaTheme="minorEastAsia"/>
          <w:bCs/>
          <w:szCs w:val="21"/>
          <w:lang w:val="zh-CN"/>
        </w:rPr>
        <w:t xml:space="preserve">的</w:t>
      </w:r>
      <w:r>
        <w:rPr>
          <w:rFonts w:hint="eastAsia" w:asciiTheme="minorEastAsia" w:hAnsiTheme="minorEastAsia" w:eastAsiaTheme="minorEastAsia"/>
          <w:bCs/>
          <w:szCs w:val="21"/>
        </w:rPr>
        <w:t xml:space="preserve">科学</w:t>
      </w:r>
      <w:r>
        <w:rPr>
          <w:rFonts w:asciiTheme="minorEastAsia" w:hAnsiTheme="minorEastAsia" w:eastAsiaTheme="minorEastAsia"/>
          <w:bCs/>
          <w:szCs w:val="21"/>
          <w:lang w:val="zh-CN"/>
        </w:rPr>
        <w:t xml:space="preserve">性、可靠性、</w:t>
      </w:r>
      <w:r>
        <w:rPr>
          <w:rFonts w:hint="eastAsia" w:asciiTheme="minorEastAsia" w:hAnsiTheme="minorEastAsia" w:eastAsiaTheme="minorEastAsia"/>
          <w:bCs/>
          <w:szCs w:val="21"/>
        </w:rPr>
        <w:t xml:space="preserve">履约</w:t>
      </w:r>
      <w:r>
        <w:rPr>
          <w:rFonts w:asciiTheme="minorEastAsia" w:hAnsiTheme="minorEastAsia" w:eastAsiaTheme="minorEastAsia"/>
          <w:bCs/>
          <w:szCs w:val="21"/>
          <w:lang w:val="zh-CN"/>
        </w:rPr>
        <w:t xml:space="preserve">服务承诺、质量保证承诺等实质性响应内容进行比较评价</w:t>
      </w:r>
      <w:r>
        <w:rPr>
          <w:rFonts w:hint="eastAsia"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七、授予合同</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9</w:t>
      </w:r>
      <w:r>
        <w:rPr>
          <w:rFonts w:asciiTheme="minorEastAsia" w:hAnsiTheme="minorEastAsia" w:eastAsiaTheme="minorEastAsia"/>
          <w:bCs/>
          <w:szCs w:val="21"/>
          <w:lang w:val="zh-CN"/>
        </w:rPr>
        <w:t xml:space="preserve">、中标人的确认</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9</w:t>
      </w:r>
      <w:r>
        <w:rPr>
          <w:rFonts w:asciiTheme="minorEastAsia" w:hAnsiTheme="minorEastAsia" w:eastAsiaTheme="minorEastAsia"/>
          <w:bCs/>
          <w:szCs w:val="21"/>
          <w:lang w:val="zh-CN"/>
        </w:rPr>
        <w:t xml:space="preserve">.1评标委员会根据投标人资格审查情况，对投标文件进行评价和比较，按照评标办法和标准</w:t>
      </w:r>
      <w:r>
        <w:rPr>
          <w:rFonts w:hint="eastAsia" w:asciiTheme="minorEastAsia" w:hAnsiTheme="minorEastAsia" w:eastAsiaTheme="minorEastAsia"/>
          <w:bCs/>
          <w:szCs w:val="21"/>
        </w:rPr>
        <w:t xml:space="preserve">推荐中标候选人，并根据采购人的委托及评审结果确定中标人</w:t>
      </w:r>
      <w:r>
        <w:rPr>
          <w:rFonts w:asciiTheme="minorEastAsia" w:hAnsiTheme="minorEastAsia" w:eastAsiaTheme="minorEastAsia"/>
          <w:bCs/>
          <w:szCs w:val="21"/>
          <w:lang w:val="zh-CN"/>
        </w:rPr>
        <w:t xml:space="preserve">。评标委员会有权评定中标人，同时也有权拒绝任何或所有投标人中标。</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2</w:t>
      </w:r>
      <w:r>
        <w:rPr>
          <w:rFonts w:hint="eastAsia" w:asciiTheme="minorEastAsia" w:hAnsiTheme="minorEastAsia" w:eastAsiaTheme="minorEastAsia"/>
          <w:bCs/>
          <w:szCs w:val="21"/>
        </w:rPr>
        <w:t xml:space="preserve">9</w:t>
      </w:r>
      <w:r>
        <w:rPr>
          <w:rFonts w:asciiTheme="minorEastAsia" w:hAnsiTheme="minorEastAsia" w:eastAsiaTheme="minorEastAsia"/>
          <w:bCs/>
          <w:szCs w:val="21"/>
          <w:lang w:val="zh-CN"/>
        </w:rPr>
        <w:t xml:space="preserve">.2经评标委员会评审并确定中标人后，采购代理机构将在规定的时间内将中标结果在政府采购管理部门指定媒体上予以</w:t>
      </w:r>
      <w:r>
        <w:rPr>
          <w:rFonts w:hint="eastAsia" w:asciiTheme="minorEastAsia" w:hAnsiTheme="minorEastAsia" w:eastAsiaTheme="minorEastAsia"/>
          <w:bCs/>
          <w:szCs w:val="21"/>
          <w:lang w:val="zh-CN"/>
        </w:rPr>
        <w:t xml:space="preserve">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w:t>
      </w:r>
      <w:r>
        <w:rPr>
          <w:rFonts w:asciiTheme="minorEastAsia" w:hAnsiTheme="minorEastAsia" w:eastAsiaTheme="minorEastAsia"/>
          <w:bCs/>
          <w:szCs w:val="21"/>
          <w:lang w:val="zh-CN"/>
        </w:rPr>
        <w:t xml:space="preserve">采购代理机构将在收到质疑后七个工作日内对质疑内容做出答复。</w:t>
      </w:r>
      <w:r>
        <w:rPr>
          <w:rFonts w:hint="eastAsia" w:asciiTheme="minorEastAsia" w:hAnsiTheme="minorEastAsia" w:eastAsiaTheme="minorEastAsia"/>
          <w:bCs/>
          <w:szCs w:val="21"/>
        </w:rPr>
        <w:t xml:space="preserve">超过</w:t>
      </w:r>
      <w:r>
        <w:rPr>
          <w:rFonts w:hint="eastAsia" w:asciiTheme="minorEastAsia" w:hAnsiTheme="minorEastAsia" w:eastAsiaTheme="minorEastAsia"/>
          <w:bCs/>
          <w:szCs w:val="21"/>
          <w:lang w:val="zh-CN"/>
        </w:rPr>
        <w:t xml:space="preserve">期限</w:t>
      </w:r>
      <w:r>
        <w:rPr>
          <w:rFonts w:asciiTheme="minorEastAsia" w:hAnsiTheme="minorEastAsia" w:eastAsiaTheme="minorEastAsia"/>
          <w:bCs/>
          <w:szCs w:val="21"/>
          <w:lang w:val="zh-CN"/>
        </w:rPr>
        <w:t xml:space="preserve">向采购代理机构提出质疑，采购代理机构</w:t>
      </w:r>
      <w:r>
        <w:rPr>
          <w:rFonts w:hint="eastAsia" w:asciiTheme="minorEastAsia" w:hAnsiTheme="minorEastAsia" w:eastAsiaTheme="minorEastAsia"/>
          <w:bCs/>
          <w:szCs w:val="21"/>
        </w:rPr>
        <w:t xml:space="preserve">将</w:t>
      </w:r>
      <w:r>
        <w:rPr>
          <w:rFonts w:asciiTheme="minorEastAsia" w:hAnsiTheme="minorEastAsia" w:eastAsiaTheme="minorEastAsia"/>
          <w:bCs/>
          <w:szCs w:val="21"/>
          <w:lang w:val="zh-CN"/>
        </w:rPr>
        <w:t xml:space="preserve">不予答复。</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29.3中标人数量：1家。</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rPr>
        <w:t xml:space="preserve">30</w:t>
      </w:r>
      <w:r>
        <w:rPr>
          <w:rFonts w:asciiTheme="minorEastAsia" w:hAnsiTheme="minorEastAsia" w:eastAsiaTheme="minorEastAsia"/>
          <w:bCs/>
          <w:szCs w:val="21"/>
          <w:lang w:val="zh-CN"/>
        </w:rPr>
        <w:t xml:space="preserve">、合同授予标准</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30</w:t>
      </w:r>
      <w:r>
        <w:rPr>
          <w:rFonts w:hint="eastAsia" w:asciiTheme="minorEastAsia" w:hAnsiTheme="minorEastAsia" w:eastAsiaTheme="minorEastAsia"/>
          <w:bCs/>
          <w:szCs w:val="21"/>
          <w:lang w:val="zh-CN"/>
        </w:rPr>
        <w:t xml:space="preserve">.1采购代理机构将把合同授予按招标文件规定评选出的中标人。确定为中标人的必须具有实施本合同的能力和资源。</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rPr>
        <w:t xml:space="preserve">30</w:t>
      </w:r>
      <w:r>
        <w:rPr>
          <w:rFonts w:hint="eastAsia" w:asciiTheme="minorEastAsia" w:hAnsiTheme="minorEastAsia" w:eastAsiaTheme="minorEastAsia"/>
          <w:bCs/>
          <w:szCs w:val="21"/>
          <w:lang w:val="zh-CN"/>
        </w:rPr>
        <w:t xml:space="preserve">.2在合同签订之前，如发现中标人提供的材料虚假或对标书所要求说明的情况故意隐瞒或虚报，则按政府采购程序取消其签约资格</w:t>
      </w:r>
      <w:r>
        <w:rPr>
          <w:rFonts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1</w:t>
      </w:r>
      <w:r>
        <w:rPr>
          <w:rFonts w:asciiTheme="minorEastAsia" w:hAnsiTheme="minorEastAsia" w:eastAsiaTheme="minorEastAsia"/>
          <w:bCs/>
          <w:szCs w:val="21"/>
          <w:lang w:val="zh-CN"/>
        </w:rPr>
        <w:t xml:space="preserve">、中标通知书</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1</w:t>
      </w:r>
      <w:r>
        <w:rPr>
          <w:rFonts w:asciiTheme="minorEastAsia" w:hAnsiTheme="minorEastAsia" w:eastAsiaTheme="minorEastAsia"/>
          <w:bCs/>
          <w:szCs w:val="21"/>
          <w:lang w:val="zh-CN"/>
        </w:rPr>
        <w:t xml:space="preserve">.1</w:t>
      </w:r>
      <w:r>
        <w:rPr>
          <w:rFonts w:hint="eastAsia" w:asciiTheme="minorEastAsia" w:hAnsiTheme="minorEastAsia" w:eastAsiaTheme="minorEastAsia"/>
          <w:bCs/>
          <w:szCs w:val="21"/>
          <w:lang w:val="zh-CN"/>
        </w:rPr>
        <w:t xml:space="preserve">确定</w:t>
      </w:r>
      <w:r>
        <w:rPr>
          <w:rFonts w:asciiTheme="minorEastAsia" w:hAnsiTheme="minorEastAsia" w:eastAsiaTheme="minorEastAsia"/>
          <w:bCs/>
          <w:szCs w:val="21"/>
          <w:lang w:val="zh-CN"/>
        </w:rPr>
        <w:t xml:space="preserve">中标人后，采购代理机构将</w:t>
      </w:r>
      <w:r>
        <w:rPr>
          <w:rFonts w:hint="eastAsia" w:asciiTheme="minorEastAsia" w:hAnsiTheme="minorEastAsia" w:eastAsiaTheme="minorEastAsia"/>
          <w:bCs/>
          <w:szCs w:val="21"/>
        </w:rPr>
        <w:t xml:space="preserve">在规定时间内</w:t>
      </w:r>
      <w:r>
        <w:rPr>
          <w:rFonts w:asciiTheme="minorEastAsia" w:hAnsiTheme="minorEastAsia" w:eastAsiaTheme="minorEastAsia"/>
          <w:bCs/>
          <w:szCs w:val="21"/>
          <w:lang w:val="zh-CN"/>
        </w:rPr>
        <w:t xml:space="preserve">以书面形式通知中标人其投标被接受。在中标通知书中明确中标人的</w:t>
      </w:r>
      <w:r>
        <w:rPr>
          <w:rFonts w:hint="eastAsia" w:asciiTheme="minorEastAsia" w:hAnsiTheme="minorEastAsia" w:eastAsiaTheme="minorEastAsia"/>
          <w:bCs/>
          <w:szCs w:val="21"/>
        </w:rPr>
        <w:t xml:space="preserve">服务内容及标准</w:t>
      </w:r>
      <w:r>
        <w:rPr>
          <w:rFonts w:asciiTheme="minorEastAsia" w:hAnsiTheme="minorEastAsia" w:eastAsiaTheme="minorEastAsia"/>
          <w:bCs/>
          <w:szCs w:val="21"/>
          <w:lang w:val="zh-CN"/>
        </w:rPr>
        <w:t xml:space="preserve">和有关合同签订的日期和地点。</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1</w:t>
      </w:r>
      <w:r>
        <w:rPr>
          <w:rFonts w:asciiTheme="minorEastAsia" w:hAnsiTheme="minorEastAsia" w:eastAsiaTheme="minorEastAsia"/>
          <w:bCs/>
          <w:szCs w:val="21"/>
          <w:lang w:val="zh-CN"/>
        </w:rPr>
        <w:t xml:space="preserve">.2中标通知书将成为合同的组成部分。</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1</w:t>
      </w:r>
      <w:r>
        <w:rPr>
          <w:rFonts w:asciiTheme="minorEastAsia" w:hAnsiTheme="minorEastAsia" w:eastAsiaTheme="minorEastAsia"/>
          <w:bCs/>
          <w:szCs w:val="21"/>
          <w:lang w:val="zh-CN"/>
        </w:rPr>
        <w:t xml:space="preserve">.3采购代理机构对未中标人不承担解释未中标原因的义务。</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2</w:t>
      </w:r>
      <w:r>
        <w:rPr>
          <w:rFonts w:asciiTheme="minorEastAsia" w:hAnsiTheme="minorEastAsia" w:eastAsiaTheme="minorEastAsia"/>
          <w:bCs/>
          <w:szCs w:val="21"/>
          <w:lang w:val="zh-CN"/>
        </w:rPr>
        <w:t xml:space="preserve">、合同的签订</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.1中标人应按中标通知书中规定与采购人签订政府采购合同。</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.2签订的合同及合同条款应以招标文件和中标人的投标文件及其澄清文件为依据。</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2</w:t>
      </w:r>
      <w:r>
        <w:rPr>
          <w:rFonts w:hint="eastAsia" w:asciiTheme="minorEastAsia" w:hAnsiTheme="minorEastAsia" w:eastAsiaTheme="minorEastAsia"/>
          <w:bCs/>
          <w:szCs w:val="21"/>
          <w:lang w:val="zh-CN"/>
        </w:rPr>
        <w:t xml:space="preserve">.3中标人无正当理由不得放弃中标</w:t>
      </w:r>
      <w:r>
        <w:rPr>
          <w:rFonts w:asciiTheme="minorEastAsia" w:hAnsiTheme="minorEastAsia" w:eastAsiaTheme="minorEastAsia"/>
          <w:bCs/>
          <w:szCs w:val="21"/>
          <w:lang w:val="zh-CN"/>
        </w:rPr>
        <w:t xml:space="preserve">。</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八、其他事项</w:t>
      </w:r>
      <w:r/>
    </w:p>
    <w:p>
      <w:pPr>
        <w:spacing w:line="400" w:lineRule="exact"/>
        <w:widowControl/>
        <w:rPr>
          <w:rFonts w:asciiTheme="minorEastAsia" w:hAnsiTheme="minorEastAsia" w:eastAsiaTheme="minorEastAsia"/>
          <w:bCs/>
          <w:szCs w:val="21"/>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3</w:t>
      </w:r>
      <w:r>
        <w:rPr>
          <w:rFonts w:asciiTheme="minorEastAsia" w:hAnsiTheme="minorEastAsia" w:eastAsiaTheme="minorEastAsia"/>
          <w:bCs/>
          <w:szCs w:val="21"/>
          <w:lang w:val="zh-CN"/>
        </w:rPr>
        <w:t xml:space="preserve">、中标服务费</w:t>
      </w:r>
      <w:r/>
    </w:p>
    <w:p>
      <w:pPr>
        <w:spacing w:line="400" w:lineRule="exact"/>
        <w:widowControl/>
        <w:rPr>
          <w:rFonts w:asciiTheme="minorEastAsia" w:hAnsiTheme="minorEastAsia" w:eastAsiaTheme="minorEastAsia"/>
          <w:bCs/>
          <w:szCs w:val="21"/>
          <w:lang w:val="zh-CN"/>
        </w:rPr>
      </w:pPr>
      <w:r>
        <w:rPr>
          <w:rFonts w:hint="eastAsia"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3</w:t>
      </w:r>
      <w:r>
        <w:rPr>
          <w:rFonts w:hint="eastAsia" w:asciiTheme="minorEastAsia" w:hAnsiTheme="minorEastAsia" w:eastAsiaTheme="minorEastAsia"/>
          <w:bCs/>
          <w:szCs w:val="21"/>
          <w:lang w:val="zh-CN"/>
        </w:rPr>
        <w:t xml:space="preserve">.1中标人应按前附表规定缴纳中标服务费。</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4</w:t>
      </w:r>
      <w:r>
        <w:rPr>
          <w:rFonts w:asciiTheme="minorEastAsia" w:hAnsiTheme="minorEastAsia" w:eastAsiaTheme="minorEastAsia"/>
          <w:bCs/>
          <w:szCs w:val="21"/>
          <w:lang w:val="zh-CN"/>
        </w:rPr>
        <w:t xml:space="preserve">、监督和公证</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lang w:val="zh-CN"/>
        </w:rPr>
        <w:t xml:space="preserve">4</w:t>
      </w:r>
      <w:r>
        <w:rPr>
          <w:rFonts w:asciiTheme="minorEastAsia" w:hAnsiTheme="minorEastAsia" w:eastAsiaTheme="minorEastAsia"/>
          <w:bCs/>
          <w:szCs w:val="21"/>
          <w:lang w:val="zh-CN"/>
        </w:rPr>
        <w:t xml:space="preserve">.1政府有关监督部门将对招投标全过程进行监督。</w:t>
      </w:r>
      <w:r/>
    </w:p>
    <w:p>
      <w:pPr>
        <w:spacing w:line="400" w:lineRule="exact"/>
        <w:widowControl/>
        <w:rPr>
          <w:rFonts w:asciiTheme="minorEastAsia" w:hAnsiTheme="minorEastAsia" w:eastAsiaTheme="minorEastAsia"/>
          <w:bCs/>
          <w:szCs w:val="21"/>
          <w:lang w:val="zh-CN"/>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lang w:val="zh-CN"/>
        </w:rPr>
        <w:t xml:space="preserve">4</w:t>
      </w:r>
      <w:r>
        <w:rPr>
          <w:rFonts w:asciiTheme="minorEastAsia" w:hAnsiTheme="minorEastAsia" w:eastAsiaTheme="minorEastAsia"/>
          <w:bCs/>
          <w:szCs w:val="21"/>
          <w:lang w:val="zh-CN"/>
        </w:rPr>
        <w:t xml:space="preserve">.2采购代理机构的</w:t>
      </w:r>
      <w:r>
        <w:rPr>
          <w:rFonts w:hint="eastAsia" w:asciiTheme="minorEastAsia" w:hAnsiTheme="minorEastAsia" w:eastAsiaTheme="minorEastAsia"/>
          <w:bCs/>
          <w:szCs w:val="21"/>
        </w:rPr>
        <w:t xml:space="preserve">开标评标</w:t>
      </w:r>
      <w:r>
        <w:rPr>
          <w:rFonts w:asciiTheme="minorEastAsia" w:hAnsiTheme="minorEastAsia" w:eastAsiaTheme="minorEastAsia"/>
          <w:bCs/>
          <w:szCs w:val="21"/>
          <w:lang w:val="zh-CN"/>
        </w:rPr>
        <w:t xml:space="preserve">过程将</w:t>
      </w:r>
      <w:r>
        <w:rPr>
          <w:rFonts w:hint="eastAsia" w:asciiTheme="minorEastAsia" w:hAnsiTheme="minorEastAsia" w:eastAsiaTheme="minorEastAsia"/>
          <w:bCs/>
          <w:szCs w:val="21"/>
        </w:rPr>
        <w:t xml:space="preserve">请</w:t>
      </w:r>
      <w:r>
        <w:rPr>
          <w:rFonts w:asciiTheme="minorEastAsia" w:hAnsiTheme="minorEastAsia" w:eastAsiaTheme="minorEastAsia"/>
          <w:bCs/>
          <w:szCs w:val="21"/>
          <w:lang w:val="zh-CN"/>
        </w:rPr>
        <w:t xml:space="preserve">公证机关进行公证。</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3</w:t>
      </w:r>
      <w:r>
        <w:rPr>
          <w:rFonts w:hint="eastAsia" w:asciiTheme="minorEastAsia" w:hAnsiTheme="minorEastAsia" w:eastAsiaTheme="minorEastAsia"/>
          <w:bCs/>
          <w:szCs w:val="21"/>
        </w:rPr>
        <w:t xml:space="preserve">5</w:t>
      </w:r>
      <w:r>
        <w:rPr>
          <w:rFonts w:asciiTheme="minorEastAsia" w:hAnsiTheme="minorEastAsia" w:eastAsiaTheme="minorEastAsia"/>
          <w:bCs/>
          <w:szCs w:val="21"/>
          <w:lang w:val="zh-CN"/>
        </w:rPr>
        <w:t xml:space="preserve">、未尽事宜</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lang w:val="zh-CN"/>
        </w:rPr>
        <w:t xml:space="preserve">按《中华人民共和国政府采购法》及其他有关政府采购的法律法规的规定执行。</w:t>
      </w:r>
      <w:r/>
    </w:p>
    <w:p>
      <w:pPr>
        <w:spacing w:line="400" w:lineRule="exact"/>
        <w:widowControl/>
        <w:rPr>
          <w:rFonts w:asciiTheme="minorEastAsia" w:hAnsiTheme="minorEastAsia" w:eastAsiaTheme="minorEastAsia"/>
          <w:bCs/>
          <w:szCs w:val="21"/>
        </w:rPr>
      </w:pPr>
      <w:r>
        <w:rPr>
          <w:rFonts w:asciiTheme="minorEastAsia" w:hAnsiTheme="minorEastAsia" w:eastAsiaTheme="minorEastAsia"/>
          <w:bCs/>
          <w:szCs w:val="21"/>
        </w:rPr>
      </w:r>
      <w:r/>
    </w:p>
    <w:p>
      <w:pPr>
        <w:ind w:left="420" w:firstLine="210"/>
        <w:spacing w:after="120"/>
        <w:rPr>
          <w:rFonts w:ascii="宋体" w:hAnsi="宋体" w:eastAsia="仿宋_GB2312"/>
          <w:b/>
          <w:sz w:val="36"/>
          <w:szCs w:val="36"/>
        </w:rPr>
      </w:pPr>
      <w:r>
        <w:rPr>
          <w:rFonts w:ascii="宋体" w:hAnsi="宋体" w:eastAsia="仿宋_GB2312"/>
          <w:b/>
          <w:sz w:val="36"/>
          <w:szCs w:val="36"/>
        </w:rPr>
      </w:r>
      <w:r/>
    </w:p>
    <w:p>
      <w:pPr>
        <w:spacing w:after="120"/>
        <w:rPr>
          <w:rFonts w:ascii="宋体" w:hAnsi="宋体" w:eastAsia="仿宋_GB2312"/>
          <w:b/>
          <w:sz w:val="36"/>
          <w:szCs w:val="36"/>
        </w:rPr>
      </w:pPr>
      <w:r>
        <w:rPr>
          <w:rFonts w:ascii="宋体" w:hAnsi="宋体" w:eastAsia="仿宋_GB2312"/>
          <w:b/>
          <w:sz w:val="36"/>
          <w:szCs w:val="36"/>
        </w:rPr>
      </w:r>
      <w:r/>
    </w:p>
    <w:p>
      <w:pPr>
        <w:jc w:val="center"/>
        <w:widowControl/>
        <w:rPr>
          <w:rFonts w:ascii="宋体" w:hAnsi="宋体"/>
          <w:b/>
          <w:sz w:val="36"/>
          <w:szCs w:val="36"/>
        </w:rPr>
      </w:pPr>
      <w:r/>
      <w:bookmarkStart w:id="11" w:name="_Toc142194265"/>
      <w:r/>
      <w:bookmarkStart w:id="12" w:name="_Toc13642114"/>
      <w:r/>
      <w:bookmarkStart w:id="13" w:name="OLE_LINK1"/>
      <w:r/>
      <w:r/>
    </w:p>
    <w:p>
      <w:pPr>
        <w:jc w:val="center"/>
        <w:widowControl/>
        <w:rPr>
          <w:rFonts w:ascii="宋体" w:hAnsi="宋体"/>
          <w:b/>
          <w:sz w:val="36"/>
          <w:szCs w:val="36"/>
        </w:rPr>
      </w:pPr>
      <w:r>
        <w:rPr>
          <w:rFonts w:ascii="宋体" w:hAnsi="宋体"/>
          <w:b/>
          <w:sz w:val="36"/>
          <w:szCs w:val="36"/>
        </w:rPr>
      </w:r>
      <w:r/>
    </w:p>
    <w:p>
      <w:pPr>
        <w:jc w:val="center"/>
        <w:widowControl/>
        <w:rPr>
          <w:rFonts w:ascii="宋体" w:hAnsi="宋体"/>
          <w:b/>
          <w:sz w:val="36"/>
          <w:szCs w:val="36"/>
        </w:rPr>
      </w:pPr>
      <w:r>
        <w:rPr>
          <w:rFonts w:ascii="宋体" w:hAnsi="宋体"/>
          <w:b/>
          <w:sz w:val="36"/>
          <w:szCs w:val="36"/>
        </w:rPr>
      </w:r>
      <w:r/>
    </w:p>
    <w:p>
      <w:pPr>
        <w:jc w:val="center"/>
        <w:widowControl/>
        <w:rPr>
          <w:rFonts w:ascii="宋体" w:hAnsi="宋体"/>
          <w:b/>
          <w:sz w:val="36"/>
          <w:szCs w:val="36"/>
        </w:rPr>
      </w:pPr>
      <w:r>
        <w:rPr>
          <w:rFonts w:ascii="宋体" w:hAnsi="宋体"/>
          <w:b/>
          <w:sz w:val="36"/>
          <w:szCs w:val="36"/>
        </w:rPr>
      </w:r>
      <w:r/>
    </w:p>
    <w:p>
      <w:pPr>
        <w:jc w:val="center"/>
        <w:widowControl/>
        <w:rPr>
          <w:rFonts w:ascii="宋体" w:hAnsi="宋体"/>
          <w:b/>
          <w:sz w:val="36"/>
          <w:szCs w:val="36"/>
        </w:rPr>
      </w:pPr>
      <w:r>
        <w:rPr>
          <w:rFonts w:ascii="宋体" w:hAnsi="宋体"/>
          <w:b/>
          <w:sz w:val="36"/>
          <w:szCs w:val="36"/>
        </w:rPr>
      </w:r>
      <w:r/>
    </w:p>
    <w:p>
      <w:pPr>
        <w:pStyle w:val="756"/>
        <w:rPr>
          <w:rFonts w:ascii="宋体" w:hAnsi="宋体"/>
          <w:b/>
          <w:sz w:val="36"/>
          <w:szCs w:val="36"/>
        </w:rPr>
      </w:pPr>
      <w:r>
        <w:rPr>
          <w:rFonts w:ascii="宋体" w:hAnsi="宋体"/>
          <w:b/>
          <w:sz w:val="36"/>
          <w:szCs w:val="36"/>
        </w:rPr>
      </w:r>
      <w:r/>
    </w:p>
    <w:p>
      <w:pPr>
        <w:pStyle w:val="753"/>
        <w:rPr>
          <w:rFonts w:ascii="宋体" w:hAnsi="宋体"/>
          <w:b/>
          <w:sz w:val="36"/>
          <w:szCs w:val="36"/>
        </w:rPr>
      </w:pPr>
      <w:r>
        <w:rPr>
          <w:rFonts w:ascii="宋体" w:hAnsi="宋体"/>
          <w:b/>
          <w:sz w:val="36"/>
          <w:szCs w:val="36"/>
        </w:rPr>
      </w:r>
      <w:r/>
    </w:p>
    <w:p>
      <w:pPr>
        <w:rPr>
          <w:rFonts w:ascii="宋体" w:hAnsi="宋体"/>
          <w:b/>
          <w:sz w:val="36"/>
          <w:szCs w:val="36"/>
        </w:rPr>
      </w:pPr>
      <w:r>
        <w:rPr>
          <w:rFonts w:ascii="宋体" w:hAnsi="宋体"/>
          <w:b/>
          <w:sz w:val="36"/>
          <w:szCs w:val="36"/>
        </w:rPr>
      </w:r>
      <w:r/>
    </w:p>
    <w:p>
      <w:pPr>
        <w:pStyle w:val="756"/>
        <w:rPr>
          <w:rFonts w:ascii="宋体" w:hAnsi="宋体"/>
          <w:b/>
          <w:sz w:val="36"/>
          <w:szCs w:val="36"/>
        </w:rPr>
      </w:pPr>
      <w:r>
        <w:rPr>
          <w:rFonts w:ascii="宋体" w:hAnsi="宋体"/>
          <w:b/>
          <w:sz w:val="36"/>
          <w:szCs w:val="36"/>
        </w:rPr>
      </w:r>
      <w:r/>
    </w:p>
    <w:p>
      <w:pPr>
        <w:pStyle w:val="753"/>
        <w:rPr>
          <w:rFonts w:ascii="宋体" w:hAnsi="宋体"/>
          <w:b/>
          <w:sz w:val="36"/>
          <w:szCs w:val="36"/>
        </w:rPr>
      </w:pPr>
      <w:r>
        <w:rPr>
          <w:rFonts w:ascii="宋体" w:hAnsi="宋体"/>
          <w:b/>
          <w:sz w:val="36"/>
          <w:szCs w:val="36"/>
        </w:rPr>
      </w:r>
      <w:r/>
    </w:p>
    <w:p>
      <w:pPr>
        <w:rPr>
          <w:rFonts w:ascii="宋体" w:hAnsi="宋体"/>
          <w:b/>
          <w:sz w:val="36"/>
          <w:szCs w:val="36"/>
        </w:rPr>
      </w:pPr>
      <w:r>
        <w:rPr>
          <w:rFonts w:ascii="宋体" w:hAnsi="宋体"/>
          <w:b/>
          <w:sz w:val="36"/>
          <w:szCs w:val="36"/>
        </w:rPr>
      </w:r>
      <w:r/>
    </w:p>
    <w:p>
      <w:pPr>
        <w:pStyle w:val="756"/>
        <w:rPr>
          <w:rFonts w:ascii="宋体" w:hAnsi="宋体"/>
          <w:b/>
          <w:sz w:val="36"/>
          <w:szCs w:val="36"/>
        </w:rPr>
      </w:pPr>
      <w:r>
        <w:rPr>
          <w:rFonts w:ascii="宋体" w:hAnsi="宋体"/>
          <w:b/>
          <w:sz w:val="36"/>
          <w:szCs w:val="36"/>
        </w:rPr>
      </w:r>
      <w:r/>
    </w:p>
    <w:p>
      <w:pPr>
        <w:pStyle w:val="753"/>
        <w:rPr>
          <w:rFonts w:ascii="宋体" w:hAnsi="宋体"/>
          <w:b/>
          <w:sz w:val="36"/>
          <w:szCs w:val="36"/>
        </w:rPr>
      </w:pPr>
      <w:r>
        <w:rPr>
          <w:rFonts w:ascii="宋体" w:hAnsi="宋体"/>
          <w:b/>
          <w:sz w:val="36"/>
          <w:szCs w:val="36"/>
        </w:rPr>
      </w:r>
      <w:r/>
    </w:p>
    <w:p>
      <w:pPr>
        <w:rPr>
          <w:rFonts w:ascii="宋体" w:hAnsi="宋体"/>
          <w:b/>
          <w:sz w:val="36"/>
          <w:szCs w:val="36"/>
        </w:rPr>
      </w:pPr>
      <w:r>
        <w:rPr>
          <w:rFonts w:ascii="宋体" w:hAnsi="宋体"/>
          <w:b/>
          <w:sz w:val="36"/>
          <w:szCs w:val="36"/>
        </w:rPr>
      </w:r>
      <w:r/>
    </w:p>
    <w:p>
      <w:pPr>
        <w:pStyle w:val="756"/>
        <w:rPr>
          <w:rFonts w:ascii="宋体" w:hAnsi="宋体"/>
          <w:b/>
          <w:sz w:val="36"/>
          <w:szCs w:val="36"/>
        </w:rPr>
      </w:pPr>
      <w:r>
        <w:rPr>
          <w:rFonts w:ascii="宋体" w:hAnsi="宋体"/>
          <w:b/>
          <w:sz w:val="36"/>
          <w:szCs w:val="36"/>
        </w:rPr>
      </w:r>
      <w:r/>
    </w:p>
    <w:p>
      <w:pPr>
        <w:pStyle w:val="753"/>
        <w:rPr>
          <w:rFonts w:ascii="宋体" w:hAnsi="宋体"/>
          <w:b/>
          <w:sz w:val="36"/>
          <w:szCs w:val="36"/>
        </w:rPr>
      </w:pPr>
      <w:r>
        <w:rPr>
          <w:rFonts w:ascii="宋体" w:hAnsi="宋体"/>
          <w:b/>
          <w:sz w:val="36"/>
          <w:szCs w:val="36"/>
        </w:rPr>
      </w:r>
      <w:r/>
    </w:p>
    <w:p>
      <w:pPr>
        <w:pStyle w:val="753"/>
        <w:rPr>
          <w:rFonts w:ascii="宋体" w:hAnsi="宋体"/>
          <w:b/>
          <w:sz w:val="36"/>
          <w:szCs w:val="36"/>
        </w:rPr>
      </w:pPr>
      <w:r>
        <w:rPr>
          <w:rFonts w:ascii="宋体" w:hAnsi="宋体"/>
          <w:b/>
          <w:sz w:val="36"/>
          <w:szCs w:val="36"/>
        </w:rPr>
      </w:r>
      <w:r/>
    </w:p>
    <w:p>
      <w:pPr>
        <w:pStyle w:val="756"/>
      </w:pPr>
      <w:r/>
      <w:r/>
    </w:p>
    <w:p>
      <w:pPr>
        <w:jc w:val="center"/>
        <w:widowControl/>
        <w:rPr>
          <w:rFonts w:ascii="宋体" w:hAnsi="宋体"/>
          <w:b/>
          <w:sz w:val="36"/>
          <w:szCs w:val="36"/>
        </w:rPr>
      </w:pPr>
      <w:r>
        <w:rPr>
          <w:rFonts w:ascii="宋体" w:hAnsi="宋体"/>
          <w:b/>
          <w:sz w:val="36"/>
          <w:szCs w:val="36"/>
        </w:rPr>
      </w:r>
      <w:r/>
    </w:p>
    <w:p>
      <w:pPr>
        <w:jc w:val="center"/>
        <w:widowControl/>
        <w:rPr>
          <w:rFonts w:ascii="宋体" w:hAnsi="宋体"/>
          <w:b/>
          <w:sz w:val="36"/>
          <w:szCs w:val="36"/>
        </w:rPr>
      </w:pPr>
      <w:r>
        <w:rPr>
          <w:rFonts w:ascii="宋体" w:hAnsi="宋体"/>
          <w:b/>
          <w:sz w:val="36"/>
          <w:szCs w:val="36"/>
        </w:rPr>
      </w:r>
      <w:r/>
    </w:p>
    <w:p>
      <w:pPr>
        <w:jc w:val="center"/>
        <w:widowControl/>
        <w:rPr>
          <w:rFonts w:ascii="宋体" w:hAnsi="宋体"/>
          <w:b/>
          <w:sz w:val="36"/>
          <w:szCs w:val="36"/>
        </w:rPr>
      </w:pPr>
      <w:r>
        <w:rPr>
          <w:rFonts w:ascii="宋体" w:hAnsi="宋体"/>
          <w:b/>
          <w:sz w:val="36"/>
          <w:szCs w:val="36"/>
        </w:rPr>
      </w:r>
      <w:r/>
    </w:p>
    <w:p>
      <w:pPr>
        <w:jc w:val="center"/>
        <w:widowControl/>
        <w:rPr>
          <w:rFonts w:ascii="宋体" w:hAnsi="宋体"/>
          <w:b/>
          <w:sz w:val="36"/>
          <w:szCs w:val="36"/>
        </w:rPr>
      </w:pPr>
      <w:r>
        <w:rPr>
          <w:rFonts w:ascii="宋体" w:hAnsi="宋体"/>
          <w:b/>
          <w:sz w:val="36"/>
          <w:szCs w:val="36"/>
        </w:rPr>
      </w:r>
      <w:r/>
    </w:p>
    <w:p>
      <w:pPr>
        <w:jc w:val="center"/>
        <w:widowControl/>
        <w:rPr>
          <w:rFonts w:ascii="宋体" w:hAnsi="宋体"/>
          <w:b/>
          <w:sz w:val="36"/>
          <w:szCs w:val="36"/>
        </w:rPr>
      </w:pPr>
      <w:r>
        <w:rPr>
          <w:rFonts w:ascii="宋体" w:hAnsi="宋体"/>
          <w:b/>
          <w:sz w:val="36"/>
          <w:szCs w:val="36"/>
        </w:rPr>
      </w:r>
      <w:r/>
    </w:p>
    <w:p>
      <w:pPr>
        <w:jc w:val="center"/>
        <w:widowControl/>
        <w:rPr>
          <w:rFonts w:ascii="宋体" w:hAnsi="宋体"/>
          <w:b/>
          <w:sz w:val="36"/>
          <w:szCs w:val="36"/>
        </w:rPr>
      </w:pPr>
      <w:r>
        <w:rPr>
          <w:rFonts w:ascii="宋体" w:hAnsi="宋体"/>
          <w:b/>
          <w:sz w:val="36"/>
          <w:szCs w:val="36"/>
        </w:rPr>
      </w:r>
      <w:r/>
    </w:p>
    <w:p>
      <w:pPr>
        <w:jc w:val="center"/>
        <w:widowControl/>
        <w:rPr>
          <w:rFonts w:ascii="宋体" w:hAnsi="宋体"/>
          <w:b/>
          <w:sz w:val="36"/>
          <w:szCs w:val="36"/>
        </w:rPr>
      </w:pPr>
      <w:r>
        <w:rPr>
          <w:rFonts w:ascii="宋体" w:hAnsi="宋体"/>
          <w:b/>
          <w:sz w:val="36"/>
          <w:szCs w:val="36"/>
        </w:rPr>
      </w:r>
      <w:r/>
    </w:p>
    <w:p>
      <w:pPr>
        <w:jc w:val="center"/>
        <w:widowControl/>
        <w:rPr>
          <w:rFonts w:ascii="宋体" w:hAnsi="宋体"/>
          <w:b/>
          <w:sz w:val="36"/>
          <w:szCs w:val="36"/>
        </w:rPr>
      </w:pPr>
      <w:r>
        <w:rPr>
          <w:rFonts w:ascii="宋体" w:hAnsi="宋体"/>
          <w:b/>
          <w:sz w:val="36"/>
          <w:szCs w:val="36"/>
        </w:rPr>
      </w:r>
      <w:r/>
    </w:p>
    <w:p>
      <w:pPr>
        <w:jc w:val="center"/>
        <w:widowControl/>
        <w:rPr>
          <w:rFonts w:ascii="宋体" w:hAnsi="宋体"/>
          <w:b/>
          <w:sz w:val="36"/>
          <w:szCs w:val="36"/>
        </w:rPr>
      </w:pPr>
      <w:r>
        <w:rPr>
          <w:rFonts w:hint="eastAsia" w:ascii="宋体" w:hAnsi="宋体"/>
          <w:b/>
          <w:sz w:val="36"/>
          <w:szCs w:val="36"/>
        </w:rPr>
        <w:t xml:space="preserve">第三章 投标文件格式</w:t>
      </w:r>
      <w:bookmarkEnd w:id="11"/>
      <w:r/>
      <w:bookmarkEnd w:id="12"/>
      <w:r/>
      <w:r/>
    </w:p>
    <w:p>
      <w:pPr>
        <w:jc w:val="left"/>
        <w:spacing w:line="360" w:lineRule="auto"/>
        <w:widowControl/>
        <w:rPr>
          <w:rFonts w:ascii="宋体" w:hAnsi="宋体"/>
          <w:b/>
          <w:sz w:val="24"/>
          <w:szCs w:val="20"/>
        </w:rPr>
      </w:pPr>
      <w:r>
        <w:rPr>
          <w:rFonts w:ascii="宋体" w:hAnsi="宋体"/>
          <w:b/>
          <w:sz w:val="24"/>
          <w:szCs w:val="20"/>
        </w:rPr>
      </w:r>
      <w:r/>
    </w:p>
    <w:p>
      <w:pPr>
        <w:jc w:val="left"/>
        <w:spacing w:line="360" w:lineRule="auto"/>
        <w:widowControl/>
        <w:rPr>
          <w:rFonts w:ascii="宋体" w:hAnsi="宋体"/>
          <w:b/>
          <w:szCs w:val="21"/>
        </w:rPr>
      </w:pPr>
      <w:r>
        <w:rPr>
          <w:rFonts w:ascii="宋体" w:hAnsi="宋体"/>
          <w:b/>
          <w:szCs w:val="21"/>
        </w:rPr>
        <w:t xml:space="preserve">说明：</w:t>
      </w:r>
      <w:r/>
    </w:p>
    <w:p>
      <w:pPr>
        <w:jc w:val="left"/>
        <w:spacing w:line="360" w:lineRule="auto"/>
        <w:widowControl/>
        <w:rPr>
          <w:rFonts w:ascii="宋体" w:hAnsi="宋体"/>
          <w:b/>
          <w:szCs w:val="21"/>
        </w:rPr>
      </w:pPr>
      <w:r>
        <w:rPr>
          <w:rFonts w:ascii="宋体" w:hAnsi="宋体"/>
          <w:b/>
          <w:szCs w:val="21"/>
        </w:rPr>
        <w:t xml:space="preserve">    对本章所有的投标书格式，投标</w:t>
      </w:r>
      <w:r>
        <w:rPr>
          <w:rFonts w:hint="eastAsia" w:ascii="宋体" w:hAnsi="宋体"/>
          <w:b/>
          <w:szCs w:val="21"/>
        </w:rPr>
        <w:t xml:space="preserve">人</w:t>
      </w:r>
      <w:r>
        <w:rPr>
          <w:rFonts w:ascii="宋体" w:hAnsi="宋体"/>
          <w:b/>
          <w:szCs w:val="21"/>
        </w:rPr>
        <w:t xml:space="preserve">可根据自身情况进行补充和修改，但补充和修改不得造成与本格式内容有实质性的违背。</w:t>
      </w:r>
      <w:r/>
    </w:p>
    <w:p>
      <w:pPr>
        <w:jc w:val="left"/>
        <w:widowControl/>
        <w:rPr>
          <w:rFonts w:ascii="宋体" w:hAnsi="宋体"/>
          <w:sz w:val="24"/>
          <w:szCs w:val="20"/>
        </w:rPr>
      </w:pPr>
      <w:r>
        <w:rPr>
          <w:rFonts w:ascii="宋体" w:hAnsi="宋体"/>
          <w:sz w:val="24"/>
          <w:szCs w:val="20"/>
        </w:rPr>
      </w:r>
      <w:r/>
    </w:p>
    <w:p>
      <w:pPr>
        <w:jc w:val="left"/>
        <w:widowControl/>
        <w:rPr>
          <w:rFonts w:ascii="宋体" w:hAnsi="宋体"/>
          <w:sz w:val="24"/>
          <w:szCs w:val="20"/>
        </w:rPr>
      </w:pPr>
      <w:r>
        <w:rPr>
          <w:rFonts w:ascii="宋体" w:hAnsi="宋体"/>
          <w:sz w:val="24"/>
          <w:szCs w:val="20"/>
        </w:rPr>
      </w:r>
      <w:r/>
    </w:p>
    <w:p>
      <w:pPr>
        <w:jc w:val="left"/>
        <w:spacing w:line="360" w:lineRule="auto"/>
        <w:widowControl/>
        <w:rPr>
          <w:rFonts w:ascii="宋体" w:hAnsi="宋体"/>
          <w:sz w:val="24"/>
          <w:szCs w:val="21"/>
        </w:rPr>
      </w:pPr>
      <w:r/>
      <w:bookmarkStart w:id="14" w:name="_Toc142194266"/>
      <w:r>
        <w:rPr>
          <w:rFonts w:ascii="宋体" w:hAnsi="宋体"/>
          <w:szCs w:val="21"/>
        </w:rPr>
        <w:br w:type="page" w:clear="all"/>
      </w:r>
      <w:bookmarkEnd w:id="14"/>
      <w:r/>
      <w:bookmarkStart w:id="15" w:name="_Toc142194270"/>
      <w:r/>
      <w:bookmarkStart w:id="16" w:name="_Toc13642116"/>
      <w:r/>
      <w:bookmarkStart w:id="17" w:name="_Toc142194271"/>
      <w:r/>
      <w:bookmarkStart w:id="18" w:name="_Toc13889376"/>
      <w:r/>
      <w:r/>
    </w:p>
    <w:p>
      <w:pPr>
        <w:pStyle w:val="987"/>
        <w:ind w:firstLine="422"/>
        <w:rPr>
          <w:rFonts w:ascii="宋体" w:hAnsi="宋体" w:cs="宋体"/>
          <w:b/>
          <w:bCs/>
          <w:szCs w:val="21"/>
        </w:rPr>
      </w:pPr>
      <w:r>
        <w:rPr>
          <w:rFonts w:hint="eastAsia" w:ascii="宋体" w:hAnsi="宋体" w:cs="宋体"/>
          <w:b/>
          <w:bCs/>
          <w:szCs w:val="21"/>
        </w:rPr>
        <w:t xml:space="preserve">格式1：投标函</w:t>
      </w:r>
      <w:r/>
    </w:p>
    <w:p>
      <w:pPr>
        <w:pStyle w:val="775"/>
        <w:ind w:firstLine="567"/>
        <w:jc w:val="center"/>
        <w:spacing w:line="500" w:lineRule="atLeast"/>
        <w:rPr>
          <w:rFonts w:ascii="黑体" w:hAnsi="黑体" w:eastAsia="黑体"/>
          <w:b/>
          <w:bCs/>
          <w:sz w:val="40"/>
          <w:szCs w:val="40"/>
        </w:rPr>
      </w:pPr>
      <w:r>
        <w:rPr>
          <w:rFonts w:hint="eastAsia" w:ascii="黑体" w:hAnsi="黑体" w:eastAsia="黑体"/>
          <w:b/>
          <w:bCs/>
          <w:sz w:val="40"/>
          <w:szCs w:val="40"/>
        </w:rPr>
        <w:t xml:space="preserve">投 标 函</w:t>
      </w:r>
      <w:r/>
    </w:p>
    <w:p>
      <w:pPr>
        <w:spacing w:line="42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420" w:lineRule="exact"/>
        <w:rPr>
          <w:rFonts w:ascii="宋体" w:hAnsi="宋体" w:cs="宋体"/>
          <w:szCs w:val="21"/>
        </w:rPr>
      </w:pPr>
      <w:r>
        <w:rPr>
          <w:rFonts w:hint="eastAsia" w:ascii="宋体" w:hAnsi="宋体" w:cs="宋体"/>
          <w:szCs w:val="21"/>
        </w:rPr>
        <w:t xml:space="preserve">我们收到贵公司</w:t>
      </w:r>
      <w:r>
        <w:rPr>
          <w:rFonts w:hint="eastAsia" w:ascii="宋体" w:hAnsi="宋体" w:cs="宋体"/>
          <w:szCs w:val="21"/>
          <w:u w:val="single"/>
        </w:rPr>
        <w:t xml:space="preserve">           （</w:t>
      </w:r>
      <w:r>
        <w:rPr>
          <w:rFonts w:hint="eastAsia" w:ascii="宋体" w:hAnsi="宋体" w:cs="宋体"/>
          <w:szCs w:val="21"/>
        </w:rPr>
        <w:t xml:space="preserve">采购项目编号）号采购文件，经仔细阅读和研究，我们决定参加投标。并向贵公司承诺：</w:t>
      </w:r>
      <w:r/>
    </w:p>
    <w:p>
      <w:pPr>
        <w:ind w:firstLine="420"/>
        <w:spacing w:line="420" w:lineRule="exact"/>
        <w:rPr>
          <w:rFonts w:ascii="宋体" w:hAnsi="宋体" w:cs="宋体"/>
          <w:szCs w:val="21"/>
        </w:rPr>
      </w:pPr>
      <w:r>
        <w:rPr>
          <w:rFonts w:hint="eastAsia" w:ascii="宋体" w:hAnsi="宋体" w:cs="宋体"/>
          <w:szCs w:val="21"/>
        </w:rPr>
        <w:t xml:space="preserve">1、我们愿意按照投标文件的一切要求，提供完成该项目的全部内容，我们的投标报价包括所投货物及备品、备件、辅配件和专用工具费用、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w:t>
      </w:r>
      <w:r/>
    </w:p>
    <w:p>
      <w:pPr>
        <w:ind w:firstLine="420"/>
        <w:spacing w:line="420" w:lineRule="exact"/>
        <w:rPr>
          <w:rFonts w:ascii="宋体" w:hAnsi="宋体" w:cs="宋体"/>
          <w:szCs w:val="21"/>
        </w:rPr>
      </w:pPr>
      <w:r>
        <w:rPr>
          <w:rFonts w:hint="eastAsia" w:ascii="宋体" w:hAnsi="宋体" w:cs="宋体"/>
          <w:szCs w:val="21"/>
        </w:rPr>
        <w:t xml:space="preserve">2、如果我方的投标书被接受，我方将严格履行采购文件中规定的每一项要求，严格履行合同的责任和义务，保证按期、按质履行合同，完成合同内容所规定的全部工作。</w:t>
      </w:r>
      <w:r/>
    </w:p>
    <w:p>
      <w:pPr>
        <w:ind w:firstLine="420"/>
        <w:spacing w:line="420" w:lineRule="exact"/>
        <w:rPr>
          <w:rFonts w:ascii="宋体" w:hAnsi="宋体" w:cs="宋体"/>
          <w:szCs w:val="21"/>
        </w:rPr>
      </w:pPr>
      <w:r>
        <w:rPr>
          <w:rFonts w:hint="eastAsia" w:ascii="宋体" w:hAnsi="宋体" w:cs="宋体"/>
          <w:szCs w:val="21"/>
        </w:rPr>
        <w:t xml:space="preserve">3、我方同意按采购文件中的规定，本投标书的有效期限为开标后90天。</w:t>
      </w:r>
      <w:r/>
    </w:p>
    <w:p>
      <w:pPr>
        <w:ind w:firstLine="420"/>
        <w:spacing w:line="420" w:lineRule="exact"/>
        <w:rPr>
          <w:rFonts w:ascii="宋体" w:hAnsi="宋体" w:cs="宋体"/>
          <w:szCs w:val="21"/>
        </w:rPr>
      </w:pPr>
      <w:r>
        <w:rPr>
          <w:rFonts w:hint="eastAsia" w:ascii="宋体" w:hAnsi="宋体" w:cs="宋体"/>
          <w:szCs w:val="21"/>
        </w:rPr>
        <w:t xml:space="preserve">4、我方愿意提供采购人在采购文件中要求的所有资料。也同意向贵方提供贵方可能另外要求的与我方投标有关的任何证据或资料。并保证所提供的资料全部是真实的、有效的，若有虚假，我方愿承担一切责任。</w:t>
      </w:r>
      <w:r/>
    </w:p>
    <w:p>
      <w:pPr>
        <w:ind w:firstLine="420"/>
        <w:spacing w:line="420" w:lineRule="exact"/>
        <w:rPr>
          <w:rFonts w:ascii="宋体" w:hAnsi="宋体" w:cs="宋体"/>
          <w:szCs w:val="21"/>
        </w:rPr>
      </w:pPr>
      <w:r>
        <w:rPr>
          <w:rFonts w:hint="eastAsia" w:ascii="宋体" w:hAnsi="宋体" w:cs="宋体"/>
          <w:szCs w:val="21"/>
        </w:rPr>
        <w:t xml:space="preserve">5、我方认为贵方有权根据评标委员会的评审结果决定中标者，还认为贵方有权根据评标委员会的评审结果接受或拒绝所有的投标者。</w:t>
      </w:r>
      <w:r/>
    </w:p>
    <w:p>
      <w:pPr>
        <w:ind w:firstLine="420"/>
        <w:spacing w:line="420" w:lineRule="exact"/>
        <w:rPr>
          <w:rFonts w:ascii="宋体" w:hAnsi="宋体" w:cs="宋体"/>
          <w:szCs w:val="21"/>
        </w:rPr>
      </w:pPr>
      <w:r>
        <w:rPr>
          <w:rFonts w:hint="eastAsia" w:ascii="宋体" w:hAnsi="宋体" w:cs="宋体"/>
          <w:szCs w:val="21"/>
        </w:rPr>
        <w:t xml:space="preserve">6、我方同意因运输或装卸或吊装过程中的不当，造成货物或就位现场的设施、设备等损坏的，采购方有权要求我方全额赔偿。</w:t>
      </w:r>
      <w:r/>
    </w:p>
    <w:p>
      <w:pPr>
        <w:ind w:firstLine="420"/>
        <w:spacing w:line="420" w:lineRule="exact"/>
        <w:rPr>
          <w:rFonts w:ascii="宋体" w:hAnsi="宋体" w:cs="宋体"/>
          <w:szCs w:val="21"/>
        </w:rPr>
      </w:pPr>
      <w:r>
        <w:rPr>
          <w:rFonts w:hint="eastAsia" w:ascii="宋体" w:hAnsi="宋体" w:cs="宋体"/>
          <w:szCs w:val="21"/>
        </w:rPr>
        <w:t xml:space="preserve">7、我方愿意遵守招标公告及采购文件中所列的收费标准。</w:t>
      </w:r>
      <w:r/>
    </w:p>
    <w:p>
      <w:pPr>
        <w:ind w:firstLine="420"/>
        <w:spacing w:line="420" w:lineRule="exact"/>
        <w:rPr>
          <w:rFonts w:ascii="宋体" w:hAnsi="宋体" w:cs="宋体"/>
          <w:szCs w:val="21"/>
        </w:rPr>
      </w:pPr>
      <w:r>
        <w:rPr>
          <w:rFonts w:hint="eastAsia" w:ascii="宋体" w:hAnsi="宋体" w:cs="宋体"/>
          <w:szCs w:val="21"/>
        </w:rPr>
        <w:t xml:space="preserve">8、我方承诺该项投标在开标后的全过程中保持有效，不作任何更改和变动。我方同意中标后若不履行投标文件的内容要求和各项承诺及义务的即被视为违约，我方的中标资格将被取消。</w:t>
      </w:r>
      <w:r/>
    </w:p>
    <w:p>
      <w:pPr>
        <w:ind w:firstLine="420"/>
        <w:spacing w:line="420" w:lineRule="exact"/>
        <w:rPr>
          <w:rFonts w:ascii="宋体" w:hAnsi="宋体" w:cs="宋体"/>
          <w:szCs w:val="21"/>
        </w:rPr>
      </w:pPr>
      <w:r>
        <w:rPr>
          <w:rFonts w:hint="eastAsia" w:ascii="宋体" w:hAnsi="宋体" w:cs="宋体"/>
          <w:szCs w:val="21"/>
        </w:rPr>
        <w:t xml:space="preserve">9、我方同意中标方若无法按约定条款履行义务等行为，采购人有权取消我方的中标资格。</w:t>
      </w:r>
      <w:r/>
    </w:p>
    <w:p>
      <w:pPr>
        <w:ind w:firstLine="420"/>
        <w:spacing w:line="420" w:lineRule="exact"/>
        <w:rPr>
          <w:rFonts w:ascii="宋体" w:hAnsi="宋体" w:cs="宋体"/>
          <w:szCs w:val="21"/>
        </w:rPr>
      </w:pPr>
      <w:r>
        <w:rPr>
          <w:rFonts w:hint="eastAsia" w:ascii="宋体" w:hAnsi="宋体" w:cs="宋体"/>
          <w:szCs w:val="21"/>
        </w:rPr>
        <w:t xml:space="preserve">所有有关标书的函电，请按下列地址联系：</w:t>
      </w:r>
      <w:r/>
    </w:p>
    <w:p>
      <w:pPr>
        <w:spacing w:line="380" w:lineRule="exact"/>
        <w:rPr>
          <w:rFonts w:ascii="宋体" w:hAnsi="宋体" w:cs="宋体"/>
          <w:szCs w:val="21"/>
        </w:rPr>
      </w:pPr>
      <w:r>
        <w:rPr>
          <w:rFonts w:hint="eastAsia" w:ascii="宋体" w:hAnsi="宋体" w:cs="宋体"/>
          <w:szCs w:val="21"/>
        </w:rPr>
        <w:t xml:space="preserve">单    位：                                 联 系 人：                   </w:t>
      </w:r>
      <w:r/>
    </w:p>
    <w:p>
      <w:pPr>
        <w:spacing w:line="380" w:lineRule="exact"/>
        <w:rPr>
          <w:rFonts w:ascii="宋体" w:hAnsi="宋体" w:cs="宋体"/>
          <w:szCs w:val="21"/>
        </w:rPr>
      </w:pPr>
      <w:r>
        <w:rPr>
          <w:rFonts w:hint="eastAsia" w:ascii="宋体" w:hAnsi="宋体" w:cs="宋体"/>
          <w:szCs w:val="21"/>
        </w:rPr>
        <w:t xml:space="preserve">地    址：                                 邮政编码：                   </w:t>
      </w:r>
      <w:r/>
    </w:p>
    <w:p>
      <w:pPr>
        <w:spacing w:line="380" w:lineRule="exact"/>
        <w:rPr>
          <w:rFonts w:ascii="宋体" w:hAnsi="宋体" w:cs="宋体"/>
          <w:szCs w:val="21"/>
        </w:rPr>
      </w:pPr>
      <w:r>
        <w:rPr>
          <w:rFonts w:hint="eastAsia" w:ascii="宋体" w:hAnsi="宋体" w:cs="宋体"/>
          <w:szCs w:val="21"/>
        </w:rPr>
        <w:t xml:space="preserve">联系电话：                                 传    真：                   </w:t>
      </w:r>
      <w:r/>
    </w:p>
    <w:p>
      <w:pPr>
        <w:spacing w:line="380" w:lineRule="exact"/>
        <w:rPr>
          <w:rFonts w:ascii="宋体" w:hAnsi="宋体" w:cs="宋体"/>
          <w:szCs w:val="21"/>
        </w:rPr>
      </w:pPr>
      <w:r>
        <w:rPr>
          <w:rFonts w:hint="eastAsia" w:ascii="宋体" w:hAnsi="宋体" w:cs="宋体"/>
          <w:szCs w:val="21"/>
        </w:rPr>
        <w:t xml:space="preserve">投标单位：（单位盖章）</w:t>
      </w:r>
      <w:r/>
    </w:p>
    <w:p>
      <w:pPr>
        <w:spacing w:line="380" w:lineRule="exact"/>
        <w:rPr>
          <w:rFonts w:ascii="宋体" w:hAnsi="宋体" w:cs="宋体"/>
          <w:szCs w:val="21"/>
        </w:rPr>
      </w:pPr>
      <w:r>
        <w:rPr>
          <w:rFonts w:hint="eastAsia" w:ascii="宋体" w:hAnsi="宋体" w:cs="宋体"/>
          <w:szCs w:val="21"/>
        </w:rPr>
        <w:t xml:space="preserve">投标单位法定代表人或代理人：（签字或签章）</w:t>
      </w:r>
      <w:r/>
    </w:p>
    <w:p>
      <w:pPr>
        <w:ind w:firstLine="420"/>
        <w:spacing w:line="420" w:lineRule="exact"/>
        <w:rPr>
          <w:rFonts w:ascii="宋体" w:hAnsi="宋体" w:cs="宋体"/>
          <w:szCs w:val="21"/>
        </w:rPr>
      </w:pPr>
      <w:r>
        <w:rPr>
          <w:rFonts w:hint="eastAsia" w:hAnsi="宋体" w:cs="宋体"/>
          <w:szCs w:val="21"/>
        </w:rPr>
        <w:t xml:space="preserve">年     月     日</w:t>
      </w:r>
      <w:r>
        <w:rPr>
          <w:rFonts w:hint="eastAsia" w:ascii="宋体" w:hAnsi="宋体" w:cs="宋体"/>
          <w:szCs w:val="21"/>
        </w:rPr>
        <w:t xml:space="preserve">                  </w:t>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hint="eastAsia" w:ascii="宋体" w:hAnsi="宋体" w:cs="宋体"/>
          <w:b/>
          <w:bCs/>
          <w:szCs w:val="21"/>
        </w:rPr>
        <w:t xml:space="preserve">格式2：法人授权委托书</w:t>
      </w:r>
      <w:r/>
    </w:p>
    <w:p>
      <w:pPr>
        <w:pStyle w:val="987"/>
        <w:ind w:firstLine="422"/>
        <w:rPr>
          <w:rFonts w:ascii="宋体" w:hAnsi="宋体" w:cs="宋体"/>
          <w:b/>
          <w:bCs/>
          <w:szCs w:val="21"/>
        </w:rPr>
      </w:pPr>
      <w:r>
        <w:rPr>
          <w:rFonts w:ascii="宋体" w:hAnsi="宋体" w:cs="宋体"/>
          <w:b/>
          <w:bCs/>
          <w:szCs w:val="21"/>
        </w:rPr>
      </w:r>
      <w:r/>
    </w:p>
    <w:p>
      <w:pPr>
        <w:pStyle w:val="775"/>
        <w:ind w:firstLine="567"/>
        <w:jc w:val="center"/>
        <w:spacing w:line="500" w:lineRule="atLeast"/>
        <w:rPr>
          <w:b/>
          <w:bCs/>
          <w:sz w:val="21"/>
          <w:szCs w:val="21"/>
        </w:rPr>
      </w:pPr>
      <w:r>
        <w:rPr>
          <w:rFonts w:hint="eastAsia"/>
          <w:b/>
          <w:bCs/>
          <w:sz w:val="21"/>
          <w:szCs w:val="21"/>
        </w:rPr>
        <w:t xml:space="preserve">法定代表人授权委托书</w:t>
      </w:r>
      <w:r/>
    </w:p>
    <w:p>
      <w:pPr>
        <w:ind w:firstLine="420"/>
        <w:rPr>
          <w:szCs w:val="21"/>
        </w:rPr>
      </w:pPr>
      <w:r>
        <w:rPr>
          <w:rFonts w:hint="eastAsia" w:ascii="宋体" w:hAnsi="宋体" w:cs="宋体"/>
          <w:szCs w:val="21"/>
        </w:rPr>
        <w:t xml:space="preserve">本授权委托书声明：我</w:t>
      </w:r>
      <w:r>
        <w:rPr>
          <w:rFonts w:hint="eastAsia" w:ascii="宋体" w:hAnsi="宋体" w:cs="宋体"/>
          <w:szCs w:val="21"/>
          <w:u w:val="single"/>
        </w:rPr>
        <w:t xml:space="preserve">          </w:t>
      </w:r>
      <w:r>
        <w:rPr>
          <w:rFonts w:hint="eastAsia" w:ascii="宋体" w:hAnsi="宋体" w:cs="宋体"/>
          <w:szCs w:val="21"/>
        </w:rPr>
        <w:t xml:space="preserve">（姓名）系</w:t>
      </w:r>
      <w:r>
        <w:rPr>
          <w:rFonts w:hint="eastAsia" w:ascii="宋体" w:hAnsi="宋体" w:cs="宋体"/>
          <w:szCs w:val="21"/>
          <w:u w:val="single"/>
        </w:rPr>
        <w:t xml:space="preserve">         </w:t>
      </w:r>
      <w:r>
        <w:rPr>
          <w:rFonts w:hint="eastAsia" w:ascii="宋体" w:hAnsi="宋体" w:cs="宋体"/>
          <w:szCs w:val="21"/>
        </w:rPr>
        <w:t xml:space="preserve">（投标人名称）的法定代表人，现授权委托 </w:t>
      </w:r>
      <w:r>
        <w:rPr>
          <w:rFonts w:hint="eastAsia" w:ascii="宋体" w:hAnsi="宋体" w:cs="宋体"/>
          <w:szCs w:val="21"/>
          <w:u w:val="single"/>
        </w:rPr>
        <w:t xml:space="preserve">                        </w:t>
      </w:r>
      <w:r>
        <w:rPr>
          <w:rFonts w:hint="eastAsia" w:ascii="宋体" w:hAnsi="宋体" w:cs="宋体"/>
          <w:szCs w:val="21"/>
        </w:rPr>
        <w:t xml:space="preserve"> （姓名+手机号码）为我公司代理人，以本公司的名义参加</w:t>
      </w:r>
      <w:r>
        <w:rPr>
          <w:rFonts w:hint="eastAsia" w:ascii="宋体" w:hAnsi="宋体" w:cs="宋体"/>
          <w:szCs w:val="21"/>
          <w:u w:val="single"/>
        </w:rPr>
        <w:t xml:space="preserve">                </w:t>
      </w:r>
      <w:r>
        <w:rPr>
          <w:rFonts w:hint="eastAsia" w:ascii="宋体" w:hAnsi="宋体" w:cs="宋体"/>
          <w:szCs w:val="21"/>
        </w:rPr>
        <w:t xml:space="preserve"> （采购人名称）组织实施的编号为</w:t>
      </w:r>
      <w:r>
        <w:rPr>
          <w:rFonts w:hint="eastAsia" w:ascii="宋体" w:hAnsi="宋体" w:cs="宋体"/>
          <w:szCs w:val="21"/>
          <w:u w:val="single"/>
        </w:rPr>
        <w:t xml:space="preserve">                </w:t>
      </w:r>
      <w:r>
        <w:rPr>
          <w:rFonts w:hint="eastAsia" w:ascii="宋体" w:hAnsi="宋体" w:cs="宋体"/>
          <w:szCs w:val="21"/>
        </w:rPr>
        <w:t xml:space="preserve">号的招标（采购）活动。代理人在投标、开标、评标、合同订立和履行过程中所签署的一切文件和处理与这</w:t>
      </w:r>
      <w:r>
        <w:rPr>
          <w:rFonts w:hint="eastAsia"/>
          <w:szCs w:val="21"/>
        </w:rPr>
        <w:t xml:space="preserve">有关的一切事务，我均予以承认。</w:t>
      </w:r>
      <w:r/>
    </w:p>
    <w:p>
      <w:pPr>
        <w:ind w:firstLine="420"/>
        <w:rPr>
          <w:szCs w:val="21"/>
        </w:rPr>
      </w:pPr>
      <w:r>
        <w:rPr>
          <w:rFonts w:hint="eastAsia"/>
          <w:szCs w:val="21"/>
        </w:rPr>
        <w:t xml:space="preserve">代理人在授权委托书有效期内签署的所有文件不因授权委托的撤销而失效，除非有撤销授权委托的书面通知，本授权委托书自投标开始至合同履行完毕止。</w:t>
      </w:r>
      <w:r/>
    </w:p>
    <w:p>
      <w:pPr>
        <w:ind w:firstLine="420"/>
        <w:rPr>
          <w:szCs w:val="21"/>
        </w:rPr>
      </w:pPr>
      <w:r>
        <w:rPr>
          <w:rFonts w:hint="eastAsia"/>
          <w:szCs w:val="21"/>
        </w:rPr>
        <w:t xml:space="preserve">代理人无转委托权。特此委托。</w:t>
      </w:r>
      <w:r/>
    </w:p>
    <w:p>
      <w:pPr>
        <w:pStyle w:val="775"/>
        <w:ind w:firstLine="420"/>
        <w:spacing w:line="480" w:lineRule="auto"/>
        <w:rPr>
          <w:sz w:val="21"/>
          <w:szCs w:val="21"/>
        </w:rPr>
      </w:pPr>
      <w:r>
        <w:rPr>
          <w:rFonts w:hint="eastAsia"/>
          <w:sz w:val="21"/>
          <w:szCs w:val="21"/>
        </w:rPr>
        <w:t xml:space="preserve">   </w:t>
      </w:r>
      <w:r/>
    </w:p>
    <w:p>
      <w:pPr>
        <w:pStyle w:val="775"/>
        <w:ind w:firstLine="482"/>
        <w:spacing w:line="400" w:lineRule="exact"/>
        <w:rPr>
          <w:sz w:val="21"/>
          <w:szCs w:val="21"/>
          <w:u w:val="single"/>
        </w:rPr>
      </w:pPr>
      <w:r>
        <w:rPr>
          <w:rFonts w:hint="eastAsia"/>
          <w:sz w:val="21"/>
          <w:szCs w:val="21"/>
        </w:rPr>
        <w:t xml:space="preserve">投 标 人：</w:t>
      </w:r>
      <w:r>
        <w:rPr>
          <w:rFonts w:hint="eastAsia"/>
          <w:sz w:val="21"/>
          <w:szCs w:val="21"/>
          <w:u w:val="single"/>
        </w:rPr>
        <w:t xml:space="preserve">               </w:t>
      </w:r>
      <w:r/>
    </w:p>
    <w:p>
      <w:pPr>
        <w:pStyle w:val="775"/>
        <w:ind w:firstLine="482"/>
        <w:spacing w:line="400" w:lineRule="exact"/>
        <w:rPr>
          <w:sz w:val="21"/>
          <w:szCs w:val="21"/>
          <w:u w:val="single"/>
        </w:rPr>
      </w:pPr>
      <w:r>
        <w:rPr>
          <w:rFonts w:hint="eastAsia"/>
          <w:sz w:val="21"/>
          <w:szCs w:val="21"/>
        </w:rPr>
        <w:t xml:space="preserve">法定代表人：</w:t>
      </w:r>
      <w:r>
        <w:rPr>
          <w:rFonts w:hint="eastAsia"/>
          <w:sz w:val="21"/>
          <w:szCs w:val="21"/>
          <w:u w:val="single"/>
        </w:rPr>
        <w:t xml:space="preserve">             </w:t>
      </w:r>
      <w:r/>
    </w:p>
    <w:p>
      <w:pPr>
        <w:pStyle w:val="775"/>
        <w:ind w:firstLine="482"/>
        <w:spacing w:line="400" w:lineRule="exact"/>
        <w:rPr>
          <w:sz w:val="21"/>
          <w:szCs w:val="21"/>
          <w:u w:val="single"/>
        </w:rPr>
      </w:pPr>
      <w:r>
        <w:rPr>
          <w:rFonts w:hint="eastAsia"/>
          <w:sz w:val="21"/>
          <w:szCs w:val="21"/>
        </w:rPr>
        <w:t xml:space="preserve">代理人：</w:t>
      </w:r>
      <w:r>
        <w:rPr>
          <w:rFonts w:hint="eastAsia"/>
          <w:sz w:val="21"/>
          <w:szCs w:val="21"/>
          <w:u w:val="single"/>
        </w:rPr>
        <w:t xml:space="preserve">                 </w:t>
      </w:r>
      <w:r/>
    </w:p>
    <w:p>
      <w:pPr>
        <w:pStyle w:val="775"/>
        <w:ind w:firstLine="482"/>
        <w:spacing w:line="400" w:lineRule="exact"/>
        <w:rPr>
          <w:sz w:val="21"/>
          <w:szCs w:val="21"/>
          <w:u w:val="single"/>
        </w:rPr>
      </w:pPr>
      <w:r>
        <w:rPr>
          <w:rFonts w:hint="eastAsia"/>
          <w:sz w:val="21"/>
          <w:szCs w:val="21"/>
        </w:rPr>
        <w:t xml:space="preserve">日 期： </w:t>
      </w:r>
      <w:r>
        <w:rPr>
          <w:rFonts w:hint="eastAsia"/>
          <w:sz w:val="21"/>
          <w:szCs w:val="21"/>
          <w:u w:val="single"/>
        </w:rPr>
        <w:t xml:space="preserve">                  </w:t>
      </w:r>
      <w:r/>
    </w:p>
    <w:p>
      <w:pPr>
        <w:pStyle w:val="775"/>
        <w:ind w:firstLine="480"/>
        <w:spacing w:line="480" w:lineRule="auto"/>
        <w:rPr>
          <w:sz w:val="21"/>
          <w:szCs w:val="21"/>
        </w:rPr>
      </w:pPr>
      <w:r>
        <w:rPr>
          <w:sz w:val="21"/>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hint="eastAsia" w:ascii="宋体" w:hAnsi="宋体" w:cs="宋体"/>
          <w:b/>
          <w:bCs/>
          <w:szCs w:val="21"/>
        </w:rPr>
        <w:t xml:space="preserve">格式3：开标一览表</w:t>
      </w:r>
      <w:r/>
    </w:p>
    <w:p>
      <w:pPr>
        <w:jc w:val="center"/>
        <w:spacing w:before="100" w:beforeAutospacing="1" w:after="100" w:afterAutospacing="1" w:line="500" w:lineRule="atLeast"/>
        <w:rPr>
          <w:rFonts w:ascii="宋体" w:hAnsi="宋体" w:cs="宋体"/>
          <w:szCs w:val="21"/>
        </w:rPr>
      </w:pPr>
      <w:r>
        <w:rPr>
          <w:rFonts w:hint="eastAsia" w:ascii="宋体" w:hAnsi="宋体" w:cs="宋体"/>
          <w:b/>
          <w:bCs/>
          <w:szCs w:val="21"/>
        </w:rPr>
        <w:t xml:space="preserve">开  标 一 览  表</w:t>
      </w:r>
      <w:r/>
    </w:p>
    <w:p>
      <w:pPr>
        <w:spacing w:before="100" w:beforeAutospacing="1" w:after="100" w:afterAutospacing="1"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p>
    <w:p>
      <w:pPr>
        <w:spacing w:before="100" w:beforeAutospacing="1" w:after="100" w:afterAutospacing="1" w:line="360" w:lineRule="auto"/>
        <w:rPr>
          <w:rFonts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                   </w:t>
      </w:r>
      <w:r/>
    </w:p>
    <w:p>
      <w:pPr>
        <w:spacing w:before="100" w:beforeAutospacing="1" w:after="100" w:afterAutospacing="1" w:line="360" w:lineRule="auto"/>
        <w:rPr>
          <w:rFonts w:ascii="宋体" w:hAnsi="宋体" w:cs="宋体"/>
          <w:szCs w:val="21"/>
          <w:u w:val="single"/>
        </w:rPr>
      </w:pPr>
      <w:r>
        <w:rPr>
          <w:rFonts w:hint="eastAsia" w:ascii="宋体" w:hAnsi="宋体" w:cs="宋体"/>
          <w:szCs w:val="21"/>
        </w:rPr>
        <w:t xml:space="preserve">采购包号：</w:t>
      </w:r>
      <w:r>
        <w:rPr>
          <w:rFonts w:hint="eastAsia" w:ascii="宋体" w:hAnsi="宋体" w:cs="宋体"/>
          <w:szCs w:val="21"/>
          <w:u w:val="single"/>
        </w:rPr>
        <w:t xml:space="preserve">                   </w:t>
      </w:r>
      <w:r/>
    </w:p>
    <w:p>
      <w:pPr>
        <w:spacing w:before="100" w:beforeAutospacing="1" w:after="100" w:afterAutospacing="1" w:line="360" w:lineRule="auto"/>
        <w:rPr>
          <w:rFonts w:ascii="宋体" w:hAnsi="宋体" w:cs="宋体"/>
          <w:szCs w:val="21"/>
          <w:u w:val="single"/>
        </w:rPr>
      </w:pPr>
      <w:r>
        <w:rPr>
          <w:rFonts w:hint="eastAsia" w:ascii="宋体" w:hAnsi="宋体" w:cs="宋体"/>
          <w:szCs w:val="21"/>
        </w:rPr>
        <w:t xml:space="preserve">标段名称：</w:t>
      </w:r>
      <w:r>
        <w:rPr>
          <w:rFonts w:hint="eastAsia" w:ascii="宋体" w:hAnsi="宋体" w:cs="宋体"/>
          <w:szCs w:val="21"/>
          <w:u w:val="single"/>
        </w:rPr>
        <w:t xml:space="preserve">                   </w:t>
      </w:r>
      <w:r/>
    </w:p>
    <w:tbl>
      <w:tblPr>
        <w:tblStyle w:val="751"/>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015"/>
        <w:gridCol w:w="2629"/>
        <w:gridCol w:w="1696"/>
        <w:gridCol w:w="2185"/>
      </w:tblGrid>
      <w:tr>
        <w:trPr>
          <w:jc w:val="center"/>
          <w:trHeight w:val="841"/>
        </w:trPr>
        <w:tc>
          <w:tcPr>
            <w:tcBorders>
              <w:top w:val="single" w:color="auto" w:sz="4" w:space="0"/>
              <w:bottom w:val="single" w:color="auto" w:sz="4" w:space="0"/>
              <w:right w:val="single" w:color="auto" w:sz="4" w:space="0"/>
            </w:tcBorders>
            <w:tcW w:w="1182" w:type="pct"/>
            <w:vAlign w:val="center"/>
            <w:textDirection w:val="lrTb"/>
            <w:noWrap w:val="false"/>
          </w:tcPr>
          <w:p>
            <w:pPr>
              <w:jc w:val="center"/>
              <w:spacing w:line="360" w:lineRule="auto"/>
              <w:rPr>
                <w:rFonts w:ascii="宋体" w:hAnsi="宋体" w:cs="宋体"/>
                <w:spacing w:val="20"/>
              </w:rPr>
            </w:pPr>
            <w:r>
              <w:rPr>
                <w:rFonts w:hint="eastAsia" w:ascii="宋体" w:hAnsi="宋体" w:cs="宋体"/>
                <w:spacing w:val="20"/>
              </w:rPr>
              <w:t xml:space="preserve">序号</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spacing w:line="360" w:lineRule="auto"/>
              <w:rPr>
                <w:rFonts w:ascii="宋体" w:hAnsi="宋体" w:cs="宋体"/>
                <w:spacing w:val="20"/>
              </w:rPr>
            </w:pPr>
            <w:r>
              <w:rPr>
                <w:rFonts w:hint="eastAsia" w:ascii="宋体" w:hAnsi="宋体" w:cs="宋体"/>
                <w:spacing w:val="20"/>
              </w:rPr>
              <w:t xml:space="preserve">项目名称</w:t>
            </w:r>
            <w:r/>
          </w:p>
        </w:tc>
        <w:tc>
          <w:tcPr>
            <w:tcBorders>
              <w:top w:val="single" w:color="auto" w:sz="4" w:space="0"/>
              <w:left w:val="single" w:color="auto" w:sz="4" w:space="0"/>
              <w:bottom w:val="single" w:color="auto" w:sz="4" w:space="0"/>
              <w:right w:val="single" w:color="auto" w:sz="4" w:space="0"/>
            </w:tcBorders>
            <w:tcW w:w="995" w:type="pct"/>
            <w:vAlign w:val="center"/>
            <w:textDirection w:val="lrTb"/>
            <w:noWrap w:val="false"/>
          </w:tcPr>
          <w:p>
            <w:pPr>
              <w:jc w:val="center"/>
              <w:spacing w:line="360" w:lineRule="auto"/>
              <w:rPr>
                <w:rFonts w:ascii="宋体" w:hAnsi="宋体" w:cs="宋体"/>
                <w:spacing w:val="20"/>
              </w:rPr>
            </w:pPr>
            <w:r>
              <w:rPr>
                <w:rFonts w:hint="eastAsia" w:ascii="宋体" w:hAnsi="宋体" w:cs="宋体"/>
                <w:spacing w:val="20"/>
              </w:rPr>
              <w:t xml:space="preserve">总价</w:t>
            </w:r>
            <w:r/>
          </w:p>
        </w:tc>
        <w:tc>
          <w:tcPr>
            <w:tcBorders>
              <w:top w:val="single" w:color="auto" w:sz="4" w:space="0"/>
              <w:left w:val="single" w:color="auto" w:sz="4" w:space="0"/>
              <w:bottom w:val="single" w:color="auto" w:sz="4" w:space="0"/>
            </w:tcBorders>
            <w:tcW w:w="1279" w:type="pct"/>
            <w:vAlign w:val="center"/>
            <w:textDirection w:val="lrTb"/>
            <w:noWrap w:val="false"/>
          </w:tcPr>
          <w:p>
            <w:pPr>
              <w:jc w:val="center"/>
              <w:spacing w:line="360" w:lineRule="auto"/>
              <w:rPr>
                <w:rFonts w:ascii="宋体" w:hAnsi="宋体" w:cs="宋体"/>
                <w:spacing w:val="20"/>
              </w:rPr>
            </w:pPr>
            <w:r>
              <w:rPr>
                <w:rFonts w:hint="eastAsia" w:ascii="宋体" w:hAnsi="宋体" w:cs="宋体"/>
                <w:spacing w:val="20"/>
              </w:rPr>
              <w:t xml:space="preserve">备注</w:t>
            </w:r>
            <w:r/>
          </w:p>
        </w:tc>
      </w:tr>
      <w:tr>
        <w:trPr>
          <w:jc w:val="center"/>
          <w:trHeight w:val="874"/>
        </w:trPr>
        <w:tc>
          <w:tcPr>
            <w:tcBorders>
              <w:top w:val="single" w:color="auto" w:sz="4" w:space="0"/>
              <w:bottom w:val="single" w:color="auto" w:sz="4" w:space="0"/>
              <w:right w:val="single" w:color="auto" w:sz="4" w:space="0"/>
            </w:tcBorders>
            <w:tcW w:w="1182"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5" w:type="pct"/>
            <w:textDirection w:val="lrTb"/>
            <w:noWrap w:val="false"/>
          </w:tcPr>
          <w:p>
            <w:pPr>
              <w:jc w:val="center"/>
              <w:spacing w:line="360" w:lineRule="auto"/>
              <w:rPr>
                <w:rFonts w:ascii="宋体" w:hAnsi="宋体" w:cs="宋体"/>
                <w:spacing w:val="20"/>
              </w:rPr>
            </w:pPr>
            <w:r>
              <w:rPr>
                <w:rFonts w:ascii="宋体" w:hAnsi="宋体" w:cs="宋体"/>
                <w:spacing w:val="20"/>
              </w:rPr>
            </w:r>
            <w:r/>
          </w:p>
        </w:tc>
        <w:tc>
          <w:tcPr>
            <w:tcBorders>
              <w:top w:val="single" w:color="auto" w:sz="4" w:space="0"/>
              <w:left w:val="single" w:color="auto" w:sz="4" w:space="0"/>
              <w:bottom w:val="single" w:color="auto" w:sz="4" w:space="0"/>
            </w:tcBorders>
            <w:tcW w:w="1279" w:type="pct"/>
            <w:vAlign w:val="center"/>
            <w:textDirection w:val="lrTb"/>
            <w:noWrap w:val="false"/>
          </w:tcPr>
          <w:p>
            <w:pPr>
              <w:jc w:val="center"/>
              <w:spacing w:line="360" w:lineRule="auto"/>
              <w:rPr>
                <w:rFonts w:ascii="宋体" w:hAnsi="宋体" w:cs="宋体"/>
                <w:spacing w:val="20"/>
              </w:rPr>
            </w:pPr>
            <w:r>
              <w:rPr>
                <w:rFonts w:ascii="宋体" w:hAnsi="宋体" w:cs="宋体"/>
                <w:spacing w:val="20"/>
              </w:rPr>
            </w:r>
            <w:r/>
          </w:p>
        </w:tc>
      </w:tr>
      <w:tr>
        <w:trPr>
          <w:jc w:val="center"/>
          <w:trHeight w:val="651"/>
        </w:trPr>
        <w:tc>
          <w:tcPr>
            <w:gridSpan w:val="4"/>
            <w:tcBorders>
              <w:top w:val="single" w:color="auto" w:sz="4" w:space="0"/>
              <w:bottom w:val="single" w:color="auto" w:sz="4" w:space="0"/>
            </w:tcBorders>
            <w:tcW w:w="5000" w:type="pct"/>
            <w:vAlign w:val="center"/>
            <w:textDirection w:val="lrTb"/>
            <w:noWrap w:val="false"/>
          </w:tcPr>
          <w:p>
            <w:pPr>
              <w:jc w:val="left"/>
              <w:spacing w:line="360" w:lineRule="auto"/>
              <w:rPr>
                <w:rFonts w:ascii="宋体" w:hAnsi="宋体" w:cs="宋体"/>
                <w:spacing w:val="20"/>
              </w:rPr>
            </w:pPr>
            <w:r>
              <w:rPr>
                <w:rFonts w:hint="eastAsia" w:ascii="宋体" w:hAnsi="宋体" w:cs="宋体"/>
                <w:spacing w:val="20"/>
              </w:rPr>
              <w:t xml:space="preserve">合计（人民币大写）：     小写：</w:t>
            </w:r>
            <w:r/>
          </w:p>
        </w:tc>
      </w:tr>
    </w:tbl>
    <w:p>
      <w:pPr>
        <w:pStyle w:val="987"/>
        <w:ind w:firstLine="422"/>
        <w:rPr>
          <w:rFonts w:ascii="宋体" w:hAnsi="宋体" w:cs="宋体"/>
          <w:b/>
          <w:bCs/>
          <w:szCs w:val="21"/>
        </w:rPr>
      </w:pPr>
      <w:r>
        <w:rPr>
          <w:rFonts w:ascii="宋体" w:hAnsi="宋体" w:cs="宋体"/>
          <w:b/>
          <w:bCs/>
          <w:szCs w:val="21"/>
        </w:rPr>
      </w:r>
      <w:r/>
    </w:p>
    <w:p>
      <w:pPr>
        <w:pStyle w:val="987"/>
        <w:spacing w:line="360" w:lineRule="auto"/>
        <w:rPr>
          <w:rFonts w:ascii="宋体" w:hAnsi="宋体" w:cs="宋体"/>
          <w:b/>
          <w:bCs/>
          <w:szCs w:val="21"/>
        </w:rPr>
      </w:pPr>
      <w:r>
        <w:rPr>
          <w:rFonts w:hint="eastAsia" w:ascii="宋体" w:hAnsi="宋体" w:cs="宋体"/>
          <w:szCs w:val="21"/>
          <w:lang w:bidi="en-US"/>
        </w:rPr>
        <w:t xml:space="preserve">投标单位（盖章）</w:t>
      </w:r>
      <w:r/>
    </w:p>
    <w:p>
      <w:pPr>
        <w:pStyle w:val="987"/>
        <w:spacing w:line="360" w:lineRule="auto"/>
        <w:rPr>
          <w:rFonts w:ascii="宋体" w:hAnsi="宋体" w:cs="宋体"/>
          <w:b/>
          <w:bCs/>
          <w:szCs w:val="21"/>
        </w:rPr>
      </w:pPr>
      <w:r>
        <w:rPr>
          <w:rFonts w:hint="eastAsia" w:ascii="宋体" w:hAnsi="宋体" w:cs="宋体"/>
          <w:szCs w:val="21"/>
          <w:lang w:val="zh-CN" w:bidi="en-US"/>
        </w:rPr>
        <w:t xml:space="preserve">法定代表人或授权委托人：（签字或签章）</w:t>
      </w:r>
      <w:r/>
    </w:p>
    <w:p>
      <w:pPr>
        <w:pStyle w:val="987"/>
        <w:spacing w:line="360" w:lineRule="auto"/>
        <w:rPr>
          <w:rFonts w:ascii="宋体" w:hAnsi="宋体" w:cs="宋体"/>
          <w:b/>
          <w:bCs/>
          <w:szCs w:val="21"/>
        </w:rPr>
      </w:pPr>
      <w:r>
        <w:rPr>
          <w:rFonts w:hint="eastAsia" w:ascii="宋体" w:hAnsi="宋体" w:cs="宋体"/>
          <w:bCs/>
          <w:szCs w:val="21"/>
          <w:lang w:bidi="en-US"/>
        </w:rPr>
        <w:t xml:space="preserve">日期：</w:t>
      </w:r>
      <w:r/>
    </w:p>
    <w:p>
      <w:pPr>
        <w:pStyle w:val="987"/>
        <w:ind w:firstLine="422"/>
        <w:rPr>
          <w:rFonts w:ascii="宋体" w:hAnsi="宋体" w:cs="宋体"/>
          <w:b/>
          <w:bCs/>
          <w:szCs w:val="21"/>
        </w:rPr>
      </w:pPr>
      <w:r>
        <w:rPr>
          <w:rFonts w:ascii="宋体" w:hAnsi="宋体" w:cs="宋体"/>
          <w:b/>
          <w:bCs/>
          <w:szCs w:val="21"/>
        </w:rPr>
      </w:r>
      <w:r/>
    </w:p>
    <w:p>
      <w:pPr>
        <w:ind w:firstLine="422"/>
        <w:jc w:val="left"/>
        <w:rPr>
          <w:rFonts w:ascii="宋体" w:hAnsi="宋体" w:cs="宋体"/>
          <w:b/>
          <w:bCs/>
          <w:szCs w:val="21"/>
        </w:rPr>
        <w:sectPr>
          <w:headerReference w:type="default" r:id="rId9"/>
          <w:headerReference w:type="first" r:id="rId10"/>
          <w:footerReference w:type="default" r:id="rId11"/>
          <w:footnotePr/>
          <w:endnotePr/>
          <w:type w:val="nextPage"/>
          <w:pgSz w:w="11906" w:h="16838" w:orient="portrait"/>
          <w:pgMar w:top="1440" w:right="1797" w:bottom="1440" w:left="1797" w:header="851" w:footer="992" w:gutter="0"/>
          <w:pgNumType w:start="1"/>
          <w:cols w:num="1" w:sep="0" w:space="720" w:equalWidth="1"/>
          <w:docGrid w:linePitch="360"/>
        </w:sectPr>
      </w:pPr>
      <w:r>
        <w:rPr>
          <w:rFonts w:hint="eastAsia" w:ascii="宋体" w:hAnsi="宋体" w:cs="宋体"/>
          <w:b/>
          <w:szCs w:val="21"/>
          <w:lang w:val="zh-CN" w:bidi="en-US"/>
        </w:rPr>
        <w:t xml:space="preserve">注：本项目开标一览表中只填写投标总价（元）一栏。</w:t>
      </w:r>
      <w:r/>
    </w:p>
    <w:p>
      <w:pPr>
        <w:pStyle w:val="993"/>
        <w:spacing w:line="360" w:lineRule="auto"/>
        <w:rPr>
          <w:rFonts w:hAnsi="宋体" w:eastAsia="宋体" w:cs="宋体"/>
          <w:b/>
          <w:sz w:val="21"/>
          <w:szCs w:val="21"/>
          <w:lang w:val="zh-CN"/>
        </w:rPr>
      </w:pPr>
      <w:r>
        <w:rPr>
          <w:rFonts w:hint="eastAsia" w:hAnsi="宋体" w:eastAsia="宋体" w:cs="宋体"/>
          <w:b/>
          <w:sz w:val="21"/>
          <w:szCs w:val="21"/>
          <w:lang w:val="zh-CN"/>
        </w:rPr>
        <w:t xml:space="preserve">格式</w:t>
      </w:r>
      <w:r>
        <w:rPr>
          <w:rFonts w:hint="eastAsia" w:hAnsi="宋体" w:eastAsia="宋体" w:cs="宋体"/>
          <w:b/>
          <w:sz w:val="21"/>
          <w:szCs w:val="21"/>
        </w:rPr>
        <w:t xml:space="preserve">4：</w:t>
      </w:r>
      <w:r>
        <w:rPr>
          <w:rFonts w:hint="eastAsia" w:hAnsi="宋体" w:eastAsia="宋体" w:cs="宋体"/>
          <w:b/>
          <w:sz w:val="21"/>
          <w:szCs w:val="21"/>
          <w:lang w:val="zh-CN"/>
        </w:rPr>
        <w:t xml:space="preserve">投标分项报价表（报价分析）</w:t>
      </w:r>
      <w:r/>
    </w:p>
    <w:p>
      <w:pPr>
        <w:jc w:val="center"/>
        <w:spacing w:line="360" w:lineRule="auto"/>
        <w:rPr>
          <w:rFonts w:ascii="宋体" w:hAnsi="宋体" w:cs="宋体"/>
          <w:b/>
          <w:sz w:val="28"/>
          <w:szCs w:val="28"/>
          <w:lang w:val="zh-CN"/>
        </w:rPr>
      </w:pPr>
      <w:r>
        <w:rPr>
          <w:rFonts w:hint="eastAsia" w:ascii="宋体" w:hAnsi="宋体" w:cs="宋体"/>
          <w:b/>
          <w:sz w:val="28"/>
          <w:szCs w:val="28"/>
          <w:lang w:val="zh-CN"/>
        </w:rPr>
        <w:t xml:space="preserve">投标分项报价表</w:t>
      </w:r>
      <w:r/>
    </w:p>
    <w:p>
      <w:pPr>
        <w:jc w:val="center"/>
        <w:spacing w:line="360" w:lineRule="auto"/>
        <w:rPr>
          <w:rFonts w:ascii="宋体" w:hAnsi="宋体" w:cs="宋体"/>
          <w:bCs/>
          <w:szCs w:val="21"/>
        </w:rPr>
      </w:pPr>
      <w:r>
        <w:rPr>
          <w:rFonts w:hint="eastAsia" w:ascii="宋体" w:hAnsi="宋体" w:cs="宋体"/>
          <w:bCs/>
          <w:szCs w:val="21"/>
        </w:rPr>
        <w:t xml:space="preserve">（格式）</w:t>
      </w:r>
      <w:r/>
    </w:p>
    <w:p>
      <w:pPr>
        <w:spacing w:line="360" w:lineRule="auto"/>
        <w:rPr>
          <w:rFonts w:ascii="宋体" w:hAnsi="宋体" w:cs="宋体"/>
          <w:bCs/>
          <w:szCs w:val="21"/>
        </w:rPr>
      </w:pPr>
      <w:r>
        <w:rPr>
          <w:rFonts w:hint="eastAsia" w:ascii="宋体" w:hAnsi="宋体" w:cs="宋体"/>
          <w:bCs/>
          <w:szCs w:val="21"/>
        </w:rPr>
        <w:t xml:space="preserve">采购编号：                                    采购包：                               </w:t>
      </w:r>
      <w:r/>
    </w:p>
    <w:tbl>
      <w:tblPr>
        <w:tblStyle w:val="751"/>
        <w:tblW w:w="10240"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1355"/>
        <w:gridCol w:w="1252"/>
        <w:gridCol w:w="711"/>
        <w:gridCol w:w="9"/>
        <w:gridCol w:w="720"/>
        <w:gridCol w:w="720"/>
        <w:gridCol w:w="712"/>
        <w:gridCol w:w="881"/>
        <w:gridCol w:w="881"/>
        <w:gridCol w:w="881"/>
      </w:tblGrid>
      <w:tr>
        <w:trPr>
          <w:jc w:val="center"/>
          <w:trHeight w:val="566"/>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序号</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标的物名称</w:t>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品牌、规格</w:t>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生产厂家</w:t>
            </w:r>
            <w:r/>
          </w:p>
        </w:tc>
        <w:tc>
          <w:tcPr>
            <w:gridSpan w:val="2"/>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单价</w:t>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总价</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hint="eastAsia" w:ascii="宋体" w:hAnsi="宋体" w:cs="宋体"/>
                <w:b/>
                <w:szCs w:val="21"/>
              </w:rPr>
              <w:t xml:space="preserve">注册证号（如属）</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hint="eastAsia" w:ascii="宋体" w:hAnsi="宋体" w:cs="宋体"/>
                <w:b/>
                <w:szCs w:val="21"/>
              </w:rPr>
              <w:t xml:space="preserve">是否为进口产品</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hint="eastAsia" w:ascii="宋体" w:hAnsi="宋体" w:cs="宋体"/>
                <w:b/>
                <w:szCs w:val="21"/>
              </w:rPr>
              <w:t xml:space="preserve">生产厂家是否为小微企业</w:t>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cs="宋体"/>
                <w:bCs/>
                <w:szCs w:val="21"/>
              </w:rPr>
            </w:pPr>
            <w:r>
              <w:rPr>
                <w:rFonts w:ascii="宋体" w:hAnsi="宋体" w:cs="宋体"/>
                <w:bCs/>
                <w:szCs w:val="21"/>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2</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cs="宋体"/>
                <w:bCs/>
                <w:szCs w:val="21"/>
              </w:rPr>
            </w:pPr>
            <w:r>
              <w:rPr>
                <w:rFonts w:ascii="宋体" w:hAnsi="宋体" w:cs="宋体"/>
                <w:bCs/>
                <w:szCs w:val="21"/>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3</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cs="宋体"/>
                <w:bCs/>
                <w:szCs w:val="21"/>
              </w:rPr>
            </w:pPr>
            <w:r>
              <w:rPr>
                <w:rFonts w:ascii="宋体" w:hAnsi="宋体" w:cs="宋体"/>
                <w:bCs/>
                <w:szCs w:val="21"/>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cs="宋体"/>
                <w:bCs/>
                <w:szCs w:val="21"/>
              </w:rPr>
            </w:pPr>
            <w:r>
              <w:rPr>
                <w:rFonts w:ascii="宋体" w:hAnsi="宋体" w:cs="宋体"/>
                <w:bCs/>
                <w:szCs w:val="21"/>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cs="宋体"/>
                <w:bCs/>
                <w:szCs w:val="21"/>
              </w:rPr>
            </w:pPr>
            <w:r>
              <w:rPr>
                <w:rFonts w:ascii="宋体" w:hAnsi="宋体" w:cs="宋体"/>
                <w:bCs/>
                <w:szCs w:val="21"/>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70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w:t>
            </w:r>
            <w:r/>
          </w:p>
        </w:tc>
        <w:tc>
          <w:tcPr>
            <w:tcBorders>
              <w:top w:val="single" w:color="auto" w:sz="6" w:space="0"/>
              <w:left w:val="single" w:color="auto" w:sz="6" w:space="0"/>
              <w:bottom w:val="single" w:color="auto" w:sz="6" w:space="0"/>
              <w:right w:val="single" w:color="auto" w:sz="6" w:space="0"/>
            </w:tcBorders>
            <w:tcW w:w="1413"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355"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1252"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1" w:type="dxa"/>
            <w:vAlign w:val="center"/>
            <w:textDirection w:val="lrTb"/>
            <w:noWrap w:val="false"/>
          </w:tcPr>
          <w:p>
            <w:pPr>
              <w:jc w:val="center"/>
              <w:rPr>
                <w:rFonts w:ascii="宋体" w:hAnsi="宋体" w:cs="宋体"/>
                <w:bCs/>
                <w:szCs w:val="21"/>
              </w:rPr>
            </w:pPr>
            <w:r>
              <w:rPr>
                <w:rFonts w:ascii="宋体" w:hAnsi="宋体" w:cs="宋体"/>
                <w:bCs/>
                <w:szCs w:val="21"/>
              </w:rPr>
            </w:r>
            <w:r/>
          </w:p>
        </w:tc>
        <w:tc>
          <w:tcPr>
            <w:gridSpan w:val="2"/>
            <w:tcBorders>
              <w:top w:val="single" w:color="auto" w:sz="6" w:space="0"/>
              <w:left w:val="single" w:color="auto" w:sz="4" w:space="0"/>
              <w:bottom w:val="single" w:color="auto" w:sz="6" w:space="0"/>
              <w:right w:val="single" w:color="auto" w:sz="6" w:space="0"/>
            </w:tcBorders>
            <w:tcW w:w="729"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712"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rPr>
                <w:rFonts w:ascii="宋体" w:hAnsi="宋体" w:cs="宋体"/>
                <w:bCs/>
                <w:szCs w:val="21"/>
              </w:rPr>
            </w:pPr>
            <w:r>
              <w:rPr>
                <w:rFonts w:ascii="宋体" w:hAnsi="宋体" w:cs="宋体"/>
                <w:bCs/>
                <w:szCs w:val="21"/>
              </w:rPr>
            </w:r>
            <w:r/>
          </w:p>
        </w:tc>
      </w:tr>
      <w:tr>
        <w:trPr>
          <w:jc w:val="center"/>
          <w:trHeight w:val="561"/>
        </w:trPr>
        <w:tc>
          <w:tcPr>
            <w:gridSpan w:val="2"/>
            <w:tcBorders>
              <w:top w:val="single" w:color="auto" w:sz="6" w:space="0"/>
              <w:left w:val="single" w:color="auto" w:sz="6" w:space="0"/>
              <w:bottom w:val="single" w:color="auto" w:sz="6" w:space="0"/>
              <w:right w:val="single" w:color="auto" w:sz="6" w:space="0"/>
            </w:tcBorders>
            <w:tcW w:w="2118" w:type="dxa"/>
            <w:vAlign w:val="center"/>
            <w:textDirection w:val="lrTb"/>
            <w:noWrap w:val="false"/>
          </w:tcPr>
          <w:p>
            <w:pPr>
              <w:rPr>
                <w:rFonts w:ascii="宋体" w:hAnsi="宋体" w:cs="宋体"/>
                <w:bCs/>
                <w:szCs w:val="21"/>
              </w:rPr>
            </w:pPr>
            <w:r>
              <w:rPr>
                <w:rFonts w:hint="eastAsia" w:ascii="宋体" w:hAnsi="宋体" w:cs="宋体"/>
                <w:bCs/>
                <w:szCs w:val="21"/>
              </w:rPr>
              <w:t xml:space="preserve">投标总报价：</w:t>
            </w:r>
            <w:r/>
          </w:p>
        </w:tc>
        <w:tc>
          <w:tcPr>
            <w:gridSpan w:val="10"/>
            <w:tcBorders>
              <w:top w:val="single" w:color="auto" w:sz="6" w:space="0"/>
              <w:left w:val="single" w:color="auto" w:sz="6" w:space="0"/>
              <w:bottom w:val="single" w:color="auto" w:sz="6" w:space="0"/>
              <w:right w:val="single" w:color="auto" w:sz="6" w:space="0"/>
            </w:tcBorders>
            <w:tcW w:w="8122" w:type="dxa"/>
            <w:vAlign w:val="center"/>
            <w:textDirection w:val="lrTb"/>
            <w:noWrap w:val="false"/>
          </w:tcPr>
          <w:p>
            <w:pPr>
              <w:rPr>
                <w:rFonts w:ascii="宋体" w:hAnsi="宋体" w:cs="宋体"/>
                <w:bCs/>
                <w:szCs w:val="21"/>
              </w:rPr>
            </w:pPr>
            <w:r>
              <w:rPr>
                <w:rFonts w:hint="eastAsia" w:ascii="宋体" w:hAnsi="宋体" w:cs="宋体"/>
                <w:bCs/>
                <w:szCs w:val="21"/>
              </w:rPr>
              <w:t xml:space="preserve">大写：                                          元</w:t>
            </w:r>
            <w:r/>
          </w:p>
        </w:tc>
      </w:tr>
      <w:tr>
        <w:trPr>
          <w:jc w:val="center"/>
          <w:trHeight w:val="561"/>
        </w:trPr>
        <w:tc>
          <w:tcPr>
            <w:gridSpan w:val="12"/>
            <w:tcBorders>
              <w:top w:val="single" w:color="auto" w:sz="6" w:space="0"/>
              <w:left w:val="single" w:color="auto" w:sz="6" w:space="0"/>
              <w:bottom w:val="single" w:color="auto" w:sz="6" w:space="0"/>
              <w:right w:val="single" w:color="auto" w:sz="6" w:space="0"/>
            </w:tcBorders>
            <w:tcW w:w="10240" w:type="dxa"/>
            <w:vAlign w:val="center"/>
            <w:textDirection w:val="lrTb"/>
            <w:noWrap w:val="false"/>
          </w:tcPr>
          <w:p>
            <w:pPr>
              <w:rPr>
                <w:rFonts w:ascii="宋体" w:hAnsi="宋体" w:cs="宋体"/>
                <w:bCs/>
                <w:szCs w:val="21"/>
              </w:rPr>
            </w:pPr>
            <w:r>
              <w:rPr>
                <w:rFonts w:hint="eastAsia" w:ascii="宋体" w:hAnsi="宋体" w:cs="宋体"/>
                <w:bCs/>
                <w:szCs w:val="21"/>
              </w:rPr>
              <w:t xml:space="preserve">交货时间：</w:t>
            </w:r>
            <w:r/>
          </w:p>
        </w:tc>
      </w:tr>
      <w:tr>
        <w:trPr>
          <w:jc w:val="center"/>
          <w:trHeight w:val="561"/>
        </w:trPr>
        <w:tc>
          <w:tcPr>
            <w:gridSpan w:val="12"/>
            <w:tcBorders>
              <w:top w:val="single" w:color="auto" w:sz="6" w:space="0"/>
              <w:left w:val="single" w:color="auto" w:sz="6" w:space="0"/>
              <w:bottom w:val="single" w:color="auto" w:sz="6" w:space="0"/>
              <w:right w:val="single" w:color="auto" w:sz="6" w:space="0"/>
            </w:tcBorders>
            <w:tcW w:w="10240" w:type="dxa"/>
            <w:vAlign w:val="center"/>
            <w:textDirection w:val="lrTb"/>
            <w:noWrap w:val="false"/>
          </w:tcPr>
          <w:p>
            <w:pPr>
              <w:rPr>
                <w:rFonts w:hint="eastAsia" w:ascii="宋体" w:hAnsi="宋体" w:cs="宋体"/>
                <w:bCs/>
                <w:szCs w:val="21"/>
              </w:rPr>
            </w:pPr>
            <w:r>
              <w:rPr>
                <w:rFonts w:hint="eastAsia" w:hAnsi="宋体"/>
                <w:bCs/>
                <w:color w:val="000000" w:themeColor="text1"/>
                <w:sz w:val="21"/>
                <w:szCs w:val="21"/>
                <w:highlight w:val="none"/>
                <w14:textFill>
                  <w14:solidFill>
                    <w14:schemeClr w14:val="tx1"/>
                  </w14:solidFill>
                </w14:textFill>
              </w:rPr>
              <w:t xml:space="preserve">本项目中提供的符合本国产品标准的产品成本之和占该采购包提供的全部产品成本之和的比例为   %</w:t>
            </w:r>
            <w:r/>
          </w:p>
        </w:tc>
      </w:tr>
    </w:tbl>
    <w:p>
      <w:pPr>
        <w:spacing w:line="360" w:lineRule="auto"/>
        <w:rPr>
          <w:rFonts w:ascii="宋体" w:hAnsi="宋体" w:cs="宋体"/>
          <w:lang w:val="zh-CN"/>
        </w:rPr>
      </w:pPr>
      <w:r>
        <w:rPr>
          <w:rFonts w:ascii="宋体" w:hAnsi="宋体" w:cs="宋体"/>
          <w:lang w:val="zh-CN"/>
        </w:rPr>
      </w:r>
      <w:r/>
    </w:p>
    <w:p>
      <w:pPr>
        <w:ind w:firstLine="210"/>
        <w:spacing w:line="360" w:lineRule="auto"/>
        <w:rPr>
          <w:rFonts w:ascii="宋体" w:hAnsi="宋体" w:cs="宋体"/>
          <w:bCs/>
          <w:szCs w:val="21"/>
        </w:rPr>
      </w:pPr>
      <w:r>
        <w:rPr>
          <w:rFonts w:hint="eastAsia" w:ascii="宋体" w:hAnsi="宋体" w:cs="宋体"/>
          <w:bCs/>
          <w:szCs w:val="21"/>
        </w:rPr>
        <w:t xml:space="preserve">投标人（公章）：</w:t>
      </w:r>
      <w:r/>
    </w:p>
    <w:p>
      <w:pPr>
        <w:ind w:firstLine="210"/>
        <w:spacing w:line="360" w:lineRule="auto"/>
        <w:rPr>
          <w:rFonts w:ascii="宋体" w:hAnsi="宋体" w:cs="宋体"/>
          <w:bCs/>
          <w:szCs w:val="21"/>
        </w:rPr>
      </w:pPr>
      <w:r>
        <w:rPr>
          <w:rFonts w:hint="eastAsia" w:ascii="宋体" w:hAnsi="宋体" w:cs="宋体"/>
          <w:bCs/>
          <w:szCs w:val="21"/>
        </w:rPr>
        <w:t xml:space="preserve">法定代表人或代理人：（签字或签章）</w:t>
      </w:r>
      <w:r/>
    </w:p>
    <w:p>
      <w:pPr>
        <w:ind w:firstLine="210"/>
        <w:spacing w:line="360" w:lineRule="auto"/>
        <w:rPr>
          <w:rFonts w:ascii="宋体" w:hAnsi="宋体" w:cs="宋体"/>
          <w:bCs/>
          <w:szCs w:val="21"/>
        </w:rPr>
      </w:pPr>
      <w:r>
        <w:rPr>
          <w:rFonts w:hint="eastAsia" w:ascii="宋体" w:hAnsi="宋体" w:cs="宋体"/>
          <w:bCs/>
          <w:szCs w:val="21"/>
        </w:rPr>
        <w:t xml:space="preserve">日期：        年     月     日</w:t>
      </w:r>
      <w:r/>
    </w:p>
    <w:p>
      <w:pPr>
        <w:ind w:firstLine="420"/>
        <w:spacing w:line="360" w:lineRule="auto"/>
        <w:rPr>
          <w:rFonts w:ascii="宋体" w:hAnsi="宋体" w:cs="宋体"/>
          <w:bCs/>
          <w:szCs w:val="21"/>
        </w:rPr>
      </w:pPr>
      <w:r>
        <w:rPr>
          <w:rFonts w:ascii="宋体" w:hAnsi="宋体" w:cs="宋体"/>
          <w:bCs/>
          <w:szCs w:val="21"/>
        </w:rPr>
      </w:r>
      <w:r/>
    </w:p>
    <w:p>
      <w:pPr>
        <w:ind w:firstLine="412"/>
        <w:spacing w:line="360" w:lineRule="auto"/>
        <w:rPr>
          <w:rFonts w:hint="eastAsia" w:hAnsi="宋体"/>
          <w:bCs/>
          <w:color w:val="000000" w:themeColor="text1"/>
          <w:sz w:val="21"/>
          <w:szCs w:val="21"/>
          <w:highlight w:val="none"/>
          <w14:textFill>
            <w14:solidFill>
              <w14:schemeClr w14:val="tx1"/>
            </w14:solidFill>
          </w14:textFill>
        </w:rPr>
      </w:pPr>
      <w:r>
        <w:rPr>
          <w:rFonts w:hint="eastAsia" w:hAnsi="宋体"/>
          <w:bCs/>
          <w:color w:val="000000" w:themeColor="text1"/>
          <w:sz w:val="21"/>
          <w:szCs w:val="21"/>
          <w:highlight w:val="none"/>
          <w14:textFill>
            <w14:solidFill>
              <w14:schemeClr w14:val="tx1"/>
            </w14:solidFill>
          </w14:textFill>
        </w:rPr>
        <w:t xml:space="preserve">注：1、该表中“投标总报价”数额应当与“开标一览表”中“投标总报价”数额一致。</w:t>
      </w:r>
      <w:r/>
    </w:p>
    <w:p>
      <w:pPr>
        <w:ind w:firstLine="412"/>
        <w:spacing w:line="360" w:lineRule="auto"/>
        <w:rPr>
          <w:rFonts w:hint="eastAsia" w:hAnsi="宋体"/>
          <w:bCs/>
          <w:color w:val="000000" w:themeColor="text1"/>
          <w:sz w:val="21"/>
          <w:szCs w:val="21"/>
          <w:highlight w:val="none"/>
          <w14:textFill>
            <w14:solidFill>
              <w14:schemeClr w14:val="tx1"/>
            </w14:solidFill>
          </w14:textFill>
        </w:rPr>
      </w:pPr>
      <w:r>
        <w:rPr>
          <w:rFonts w:hint="eastAsia" w:hAnsi="宋体"/>
          <w:bCs/>
          <w:color w:val="000000" w:themeColor="text1"/>
          <w:sz w:val="21"/>
          <w:szCs w:val="21"/>
          <w:highlight w:val="none"/>
          <w14:textFill>
            <w14:solidFill>
              <w14:schemeClr w14:val="tx1"/>
            </w14:solidFill>
          </w14:textFill>
        </w:rPr>
        <w:t xml:space="preserve">2、本项目含有多种产品时，投标人未填写所提供的符合本国产品标准的产品成本之和占该采购包提供的全部产品成本之和的比例数值的，或比例数值未达到80%的，将不享受本国产品价格评审优惠。</w:t>
      </w:r>
      <w:r/>
    </w:p>
    <w:p>
      <w:pPr>
        <w:pStyle w:val="987"/>
        <w:spacing w:line="360" w:lineRule="auto"/>
        <w:rPr>
          <w:rFonts w:hint="eastAsia" w:ascii="宋体" w:hAnsi="宋体" w:cs="宋体"/>
          <w:color w:val="000000" w:themeColor="text1"/>
          <w:szCs w:val="21"/>
          <w:highlight w:val="none"/>
          <w:lang w:bidi="en-US"/>
          <w14:textFill>
            <w14:solidFill>
              <w14:schemeClr w14:val="tx1"/>
            </w14:solidFill>
          </w14:textFill>
        </w:rPr>
      </w:pPr>
      <w:r>
        <w:rPr>
          <w:rFonts w:hint="eastAsia" w:hAnsi="宋体"/>
          <w:bCs/>
          <w:color w:val="000000" w:themeColor="text1"/>
          <w:szCs w:val="21"/>
          <w:highlight w:val="none"/>
          <w14:textFill>
            <w14:solidFill>
              <w14:schemeClr w14:val="tx1"/>
            </w14:solidFill>
          </w14:textFill>
        </w:rPr>
        <w:t xml:space="preserve">3、投标人需认真填写本报价表，尤其注意规格型号的准确填写。</w:t>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87"/>
        <w:ind w:firstLine="422"/>
        <w:rPr>
          <w:rFonts w:ascii="宋体" w:hAnsi="宋体" w:cs="宋体"/>
          <w:b/>
          <w:bCs/>
          <w:szCs w:val="21"/>
        </w:rPr>
      </w:pPr>
      <w:r>
        <w:rPr>
          <w:rFonts w:ascii="宋体" w:hAnsi="宋体" w:cs="宋体"/>
          <w:b/>
          <w:bCs/>
          <w:szCs w:val="21"/>
        </w:rPr>
      </w:r>
      <w:r/>
    </w:p>
    <w:p>
      <w:pPr>
        <w:pStyle w:val="993"/>
        <w:spacing w:line="360" w:lineRule="auto"/>
        <w:rPr>
          <w:rFonts w:hAnsi="宋体" w:eastAsia="宋体" w:cs="宋体"/>
          <w:b/>
          <w:sz w:val="21"/>
          <w:szCs w:val="21"/>
        </w:rPr>
      </w:pPr>
      <w:r>
        <w:rPr>
          <w:rFonts w:hAnsi="宋体" w:eastAsia="宋体" w:cs="宋体"/>
          <w:b/>
          <w:sz w:val="21"/>
          <w:szCs w:val="21"/>
        </w:rPr>
      </w:r>
      <w:r/>
    </w:p>
    <w:p>
      <w:pPr>
        <w:pStyle w:val="993"/>
        <w:spacing w:line="360" w:lineRule="auto"/>
        <w:rPr>
          <w:rFonts w:hAnsi="宋体" w:eastAsia="宋体" w:cs="宋体"/>
          <w:b/>
          <w:sz w:val="21"/>
          <w:szCs w:val="21"/>
        </w:rPr>
      </w:pPr>
      <w:r>
        <w:rPr>
          <w:rFonts w:hint="eastAsia" w:hAnsi="宋体" w:eastAsia="宋体" w:cs="宋体"/>
          <w:b/>
          <w:sz w:val="21"/>
          <w:szCs w:val="21"/>
        </w:rPr>
        <w:t xml:space="preserve">格式5：</w:t>
      </w:r>
      <w:r>
        <w:rPr>
          <w:rFonts w:hint="eastAsia" w:hAnsi="宋体" w:eastAsia="宋体" w:cs="宋体"/>
          <w:b/>
          <w:sz w:val="21"/>
          <w:szCs w:val="21"/>
          <w:lang w:val="zh-CN"/>
        </w:rPr>
        <w:t xml:space="preserve">投标设备技术对照表</w:t>
      </w:r>
      <w:r/>
    </w:p>
    <w:p>
      <w:pPr>
        <w:jc w:val="center"/>
        <w:spacing w:line="360" w:lineRule="auto"/>
        <w:rPr>
          <w:rFonts w:ascii="宋体" w:hAnsi="宋体" w:cs="宋体"/>
          <w:b/>
          <w:sz w:val="28"/>
          <w:szCs w:val="28"/>
          <w:lang w:val="zh-CN"/>
        </w:rPr>
      </w:pPr>
      <w:r>
        <w:rPr>
          <w:rFonts w:hint="eastAsia" w:ascii="宋体" w:hAnsi="宋体" w:cs="宋体"/>
          <w:b/>
          <w:sz w:val="28"/>
          <w:szCs w:val="28"/>
          <w:lang w:val="zh-CN"/>
        </w:rPr>
        <w:t xml:space="preserve">投标设备（货物）技术对照表</w:t>
      </w:r>
      <w:r/>
    </w:p>
    <w:p>
      <w:pPr>
        <w:spacing w:line="360" w:lineRule="auto"/>
        <w:rPr>
          <w:rFonts w:ascii="宋体" w:hAnsi="宋体" w:cs="宋体"/>
          <w:bCs/>
          <w:szCs w:val="21"/>
        </w:rPr>
      </w:pPr>
      <w:r>
        <w:rPr>
          <w:rFonts w:hint="eastAsia" w:ascii="宋体" w:hAnsi="宋体" w:cs="宋体"/>
          <w:bCs/>
          <w:szCs w:val="21"/>
        </w:rPr>
        <w:t xml:space="preserve">采购编号：                                                       </w:t>
      </w:r>
      <w:r/>
    </w:p>
    <w:tbl>
      <w:tblPr>
        <w:tblStyle w:val="751"/>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800"/>
      </w:tblGrid>
      <w:tr>
        <w:trPr>
          <w:trHeight w:val="69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序号</w:t>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设备名称、品牌、</w:t>
            </w:r>
            <w:r/>
          </w:p>
          <w:p>
            <w:pPr>
              <w:jc w:val="center"/>
              <w:rPr>
                <w:rFonts w:ascii="宋体" w:hAnsi="宋体" w:cs="宋体"/>
                <w:bCs/>
                <w:szCs w:val="21"/>
              </w:rPr>
            </w:pPr>
            <w:r>
              <w:rPr>
                <w:rFonts w:hint="eastAsia" w:ascii="宋体" w:hAnsi="宋体" w:cs="宋体"/>
                <w:bCs/>
                <w:szCs w:val="21"/>
              </w:rPr>
              <w:t xml:space="preserve">规格型号</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招标技术要求</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投标设备技术指标</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选择项（符合、正偏离或负偏离）</w:t>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rFonts w:ascii="宋体" w:hAnsi="宋体" w:cs="宋体"/>
              </w:rPr>
            </w:pPr>
            <w:r>
              <w:rPr>
                <w:rFonts w:ascii="宋体" w:hAnsi="宋体" w:cs="宋体"/>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rFonts w:ascii="宋体" w:hAnsi="宋体" w:cs="宋体"/>
              </w:rPr>
            </w:pPr>
            <w:r>
              <w:rPr>
                <w:rFonts w:ascii="宋体" w:hAnsi="宋体" w:cs="宋体"/>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rFonts w:ascii="宋体" w:hAnsi="宋体" w:cs="宋体"/>
              </w:rPr>
            </w:pPr>
            <w:r>
              <w:rPr>
                <w:rFonts w:ascii="宋体" w:hAnsi="宋体" w:cs="宋体"/>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rFonts w:ascii="宋体" w:hAnsi="宋体" w:cs="宋体"/>
              </w:rPr>
            </w:pPr>
            <w:r>
              <w:rPr>
                <w:rFonts w:ascii="宋体" w:hAnsi="宋体" w:cs="宋体"/>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rFonts w:ascii="宋体" w:hAnsi="宋体" w:cs="宋体"/>
              </w:rPr>
            </w:pPr>
            <w:r>
              <w:rPr>
                <w:rFonts w:ascii="宋体" w:hAnsi="宋体" w:cs="宋体"/>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rFonts w:ascii="宋体" w:hAnsi="宋体" w:cs="宋体"/>
              </w:rPr>
            </w:pPr>
            <w:r>
              <w:rPr>
                <w:rFonts w:ascii="宋体" w:hAnsi="宋体" w:cs="宋体"/>
              </w:rPr>
            </w:r>
            <w:r/>
          </w:p>
        </w:tc>
      </w:tr>
      <w:tr>
        <w:trPr>
          <w:trHeight w:val="56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2026"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480" w:lineRule="auto"/>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80" w:lineRule="auto"/>
              <w:rPr>
                <w:rFonts w:ascii="宋体" w:hAnsi="宋体" w:cs="宋体"/>
              </w:rPr>
            </w:pPr>
            <w:r>
              <w:rPr>
                <w:rFonts w:ascii="宋体" w:hAnsi="宋体" w:cs="宋体"/>
              </w:rPr>
            </w:r>
            <w:r/>
          </w:p>
        </w:tc>
      </w:tr>
    </w:tbl>
    <w:p>
      <w:pPr>
        <w:spacing w:line="360" w:lineRule="auto"/>
        <w:rPr>
          <w:rFonts w:ascii="宋体" w:hAnsi="宋体" w:cs="宋体"/>
          <w:lang w:val="zh-CN"/>
        </w:rPr>
      </w:pPr>
      <w:r>
        <w:rPr>
          <w:rFonts w:ascii="宋体" w:hAnsi="宋体" w:cs="宋体"/>
          <w:lang w:val="zh-CN"/>
        </w:rPr>
      </w:r>
      <w:r/>
    </w:p>
    <w:p>
      <w:pPr>
        <w:ind w:firstLine="210"/>
        <w:spacing w:line="360" w:lineRule="auto"/>
        <w:rPr>
          <w:rFonts w:ascii="宋体" w:hAnsi="宋体" w:cs="宋体"/>
          <w:bCs/>
          <w:szCs w:val="21"/>
        </w:rPr>
      </w:pPr>
      <w:r>
        <w:rPr>
          <w:rFonts w:hint="eastAsia" w:ascii="宋体" w:hAnsi="宋体" w:cs="宋体"/>
          <w:bCs/>
          <w:szCs w:val="21"/>
        </w:rPr>
        <w:t xml:space="preserve">投标人（公章）：</w:t>
      </w:r>
      <w:r/>
    </w:p>
    <w:p>
      <w:pPr>
        <w:ind w:firstLine="210"/>
        <w:spacing w:line="360" w:lineRule="auto"/>
        <w:rPr>
          <w:rFonts w:ascii="宋体" w:hAnsi="宋体" w:cs="宋体"/>
          <w:bCs/>
          <w:szCs w:val="21"/>
        </w:rPr>
      </w:pPr>
      <w:r>
        <w:rPr>
          <w:rFonts w:hint="eastAsia" w:ascii="宋体" w:hAnsi="宋体" w:cs="宋体"/>
          <w:bCs/>
          <w:szCs w:val="21"/>
        </w:rPr>
        <w:t xml:space="preserve">法定代表人或代理人：（签字或签章）</w:t>
      </w:r>
      <w:r/>
    </w:p>
    <w:p>
      <w:pPr>
        <w:ind w:firstLine="210"/>
        <w:spacing w:line="360" w:lineRule="auto"/>
        <w:rPr>
          <w:rFonts w:ascii="宋体" w:hAnsi="宋体" w:cs="宋体"/>
          <w:bCs/>
          <w:szCs w:val="21"/>
        </w:rPr>
      </w:pPr>
      <w:r>
        <w:rPr>
          <w:rFonts w:hint="eastAsia" w:ascii="宋体" w:hAnsi="宋体" w:cs="宋体"/>
          <w:bCs/>
          <w:szCs w:val="21"/>
        </w:rPr>
        <w:t xml:space="preserve">日期：        年     月     日</w:t>
      </w:r>
      <w:r/>
    </w:p>
    <w:p>
      <w:pPr>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bCs/>
          <w:szCs w:val="21"/>
        </w:rPr>
      </w:pPr>
      <w:r>
        <w:rPr>
          <w:rFonts w:ascii="宋体" w:hAnsi="宋体" w:cs="宋体"/>
          <w:bCs/>
          <w:szCs w:val="21"/>
        </w:rPr>
      </w:r>
      <w:r/>
    </w:p>
    <w:p>
      <w:pPr>
        <w:spacing w:line="360" w:lineRule="auto"/>
        <w:rPr>
          <w:rFonts w:ascii="宋体" w:hAnsi="宋体" w:cs="宋体"/>
          <w:bCs/>
          <w:szCs w:val="21"/>
        </w:rPr>
      </w:pPr>
      <w:r>
        <w:rPr>
          <w:rFonts w:hint="eastAsia" w:ascii="宋体" w:hAnsi="宋体" w:cs="宋体"/>
          <w:bCs/>
          <w:szCs w:val="21"/>
        </w:rPr>
        <w:t xml:space="preserve">注：1、各投标人可参照上述格式自制《投标设备（货物）技术对照表》投标</w:t>
      </w:r>
      <w:r/>
    </w:p>
    <w:p>
      <w:pPr>
        <w:pStyle w:val="987"/>
        <w:spacing w:line="360" w:lineRule="auto"/>
        <w:rPr>
          <w:rFonts w:ascii="宋体" w:hAnsi="宋体" w:cs="宋体"/>
          <w:b/>
          <w:bCs/>
          <w:szCs w:val="21"/>
        </w:rPr>
      </w:pPr>
      <w:r>
        <w:rPr>
          <w:rFonts w:hint="eastAsia" w:ascii="宋体" w:hAnsi="宋体" w:cs="宋体"/>
          <w:bCs/>
          <w:szCs w:val="21"/>
        </w:rPr>
        <w:t xml:space="preserve">2、投标人须对照招标技术参数要求逐条列出并对比，其中“投标设备技术指标描述”一栏须详细说明投标产品的具体量化参数，如照抄采购文件要求或只写“完全响应”等字样的技术参数部分不得分。</w:t>
      </w:r>
      <w:r/>
    </w:p>
    <w:p>
      <w:pPr>
        <w:pStyle w:val="987"/>
        <w:ind w:firstLine="422"/>
        <w:rPr>
          <w:rFonts w:ascii="宋体" w:hAnsi="宋体" w:cs="宋体"/>
          <w:b/>
          <w:bCs/>
          <w:szCs w:val="21"/>
        </w:rPr>
        <w:sectPr>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cs="宋体"/>
          <w:b/>
          <w:bCs/>
          <w:szCs w:val="21"/>
        </w:rPr>
      </w:r>
      <w:r/>
    </w:p>
    <w:p>
      <w:pPr>
        <w:ind w:firstLine="422"/>
        <w:spacing w:line="360" w:lineRule="auto"/>
        <w:rPr>
          <w:rFonts w:ascii="宋体" w:hAnsi="宋体" w:cs="宋体"/>
          <w:b/>
          <w:szCs w:val="21"/>
        </w:rPr>
      </w:pPr>
      <w:r>
        <w:rPr>
          <w:rFonts w:hint="eastAsia" w:ascii="宋体" w:hAnsi="宋体" w:cs="宋体"/>
          <w:b/>
          <w:szCs w:val="21"/>
        </w:rPr>
        <w:t xml:space="preserve">格式6：</w:t>
      </w:r>
      <w:r>
        <w:rPr>
          <w:rFonts w:hint="eastAsia" w:ascii="宋体" w:hAnsi="宋体" w:cs="宋体"/>
          <w:b/>
          <w:bCs/>
          <w:szCs w:val="21"/>
        </w:rPr>
        <w:t xml:space="preserve">商务条款偏离表</w:t>
      </w:r>
      <w:r/>
    </w:p>
    <w:p>
      <w:pPr>
        <w:ind w:firstLine="422"/>
        <w:jc w:val="center"/>
        <w:spacing w:line="360" w:lineRule="auto"/>
        <w:rPr>
          <w:rFonts w:ascii="宋体" w:hAnsi="宋体" w:cs="宋体"/>
          <w:b/>
          <w:bCs/>
          <w:szCs w:val="21"/>
        </w:rPr>
      </w:pPr>
      <w:r>
        <w:rPr>
          <w:rFonts w:ascii="宋体" w:hAnsi="宋体" w:cs="宋体"/>
          <w:b/>
          <w:bCs/>
          <w:szCs w:val="21"/>
        </w:rPr>
      </w:r>
      <w:r/>
    </w:p>
    <w:p>
      <w:pPr>
        <w:ind w:firstLine="422"/>
        <w:jc w:val="center"/>
        <w:spacing w:line="360" w:lineRule="auto"/>
        <w:rPr>
          <w:rFonts w:ascii="宋体" w:hAnsi="宋体" w:cs="宋体"/>
          <w:b/>
          <w:bCs/>
          <w:szCs w:val="21"/>
        </w:rPr>
      </w:pPr>
      <w:r>
        <w:rPr>
          <w:rFonts w:hint="eastAsia" w:ascii="宋体" w:hAnsi="宋体" w:cs="宋体"/>
          <w:b/>
          <w:bCs/>
          <w:szCs w:val="21"/>
        </w:rPr>
        <w:t xml:space="preserve">商务条款偏离表</w:t>
      </w:r>
      <w:r/>
    </w:p>
    <w:p>
      <w:pPr>
        <w:ind w:firstLine="420"/>
        <w:spacing w:line="360" w:lineRule="auto"/>
        <w:rPr>
          <w:rFonts w:ascii="宋体" w:hAnsi="宋体" w:cs="宋体"/>
          <w:szCs w:val="21"/>
        </w:rPr>
      </w:pPr>
      <w:r>
        <w:rPr>
          <w:rFonts w:hint="eastAsia" w:ascii="宋体" w:hAnsi="宋体" w:cs="宋体"/>
          <w:szCs w:val="21"/>
          <w:lang w:val="zh-CN"/>
        </w:rPr>
        <w:t xml:space="preserve">采购编号：          </w:t>
      </w:r>
      <w:r/>
    </w:p>
    <w:tbl>
      <w:tblPr>
        <w:tblStyle w:val="751"/>
        <w:tblW w:w="843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956"/>
        <w:gridCol w:w="1742"/>
        <w:gridCol w:w="1981"/>
        <w:gridCol w:w="197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采购要求</w:t>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ascii="宋体" w:hAnsi="宋体" w:cs="宋体"/>
                <w:szCs w:val="21"/>
              </w:rPr>
            </w:pPr>
            <w:r>
              <w:rPr>
                <w:rFonts w:hint="eastAsia" w:ascii="宋体" w:hAnsi="宋体" w:cs="宋体"/>
                <w:szCs w:val="21"/>
                <w:lang w:val="zh-CN"/>
              </w:rPr>
              <w:t xml:space="preserve">响应内容</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rPr>
                <w:rFonts w:ascii="宋体" w:hAnsi="宋体" w:cs="宋体"/>
                <w:szCs w:val="21"/>
                <w:lang w:val="zh-CN"/>
              </w:rPr>
            </w:pPr>
            <w:r>
              <w:rPr>
                <w:rFonts w:hint="eastAsia" w:ascii="宋体" w:hAnsi="宋体" w:cs="宋体"/>
                <w:szCs w:val="21"/>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szCs w:val="21"/>
              </w:rPr>
            </w:pPr>
            <w:r>
              <w:rPr>
                <w:rFonts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szCs w:val="21"/>
              </w:rPr>
            </w:pPr>
            <w:r>
              <w:rPr>
                <w:rFonts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szCs w:val="21"/>
              </w:rPr>
            </w:pPr>
            <w:r>
              <w:rPr>
                <w:rFonts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szCs w:val="21"/>
              </w:rPr>
            </w:pPr>
            <w:r>
              <w:rPr>
                <w:rFonts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szCs w:val="21"/>
              </w:rPr>
            </w:pPr>
            <w:r>
              <w:rPr>
                <w:rFonts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ascii="宋体" w:hAnsi="宋体" w:cs="宋体"/>
                <w:szCs w:val="21"/>
              </w:rPr>
            </w:pPr>
            <w:r>
              <w:rPr>
                <w:rFonts w:ascii="宋体" w:hAnsi="宋体" w:cs="宋体"/>
                <w:szCs w:val="21"/>
              </w:rPr>
            </w:r>
            <w:r/>
          </w:p>
        </w:tc>
      </w:tr>
    </w:tbl>
    <w:p>
      <w:pPr>
        <w:rPr>
          <w:rFonts w:ascii="宋体" w:hAnsi="宋体" w:cs="宋体"/>
          <w:szCs w:val="21"/>
        </w:rPr>
      </w:pPr>
      <w:r>
        <w:rPr>
          <w:rFonts w:ascii="宋体" w:hAnsi="宋体" w:cs="宋体"/>
          <w:szCs w:val="21"/>
        </w:rPr>
      </w:r>
      <w:r/>
    </w:p>
    <w:p>
      <w:pPr>
        <w:ind w:firstLine="210"/>
        <w:spacing w:line="360" w:lineRule="auto"/>
        <w:rPr>
          <w:rFonts w:ascii="宋体" w:hAnsi="宋体" w:cs="宋体"/>
          <w:szCs w:val="21"/>
        </w:rPr>
      </w:pPr>
      <w:r>
        <w:rPr>
          <w:rFonts w:hint="eastAsia" w:ascii="宋体" w:hAnsi="宋体" w:cs="宋体"/>
          <w:szCs w:val="21"/>
          <w:lang w:val="zh-CN"/>
        </w:rPr>
        <w:t xml:space="preserve">投标人（公章）：</w:t>
      </w:r>
      <w:r/>
    </w:p>
    <w:p>
      <w:pPr>
        <w:ind w:firstLine="210"/>
        <w:spacing w:line="360" w:lineRule="auto"/>
        <w:rPr>
          <w:rFonts w:ascii="宋体" w:hAnsi="宋体" w:cs="宋体"/>
          <w:szCs w:val="21"/>
        </w:rPr>
      </w:pPr>
      <w:r>
        <w:rPr>
          <w:rFonts w:hint="eastAsia" w:ascii="宋体" w:hAnsi="宋体" w:cs="宋体"/>
          <w:szCs w:val="21"/>
          <w:lang w:val="zh-CN"/>
        </w:rPr>
        <w:t xml:space="preserve">法定代表人或代理人：（签字或盖章）</w:t>
      </w:r>
      <w:r/>
    </w:p>
    <w:p>
      <w:pPr>
        <w:ind w:firstLine="210"/>
        <w:spacing w:line="360" w:lineRule="auto"/>
        <w:rPr>
          <w:rFonts w:ascii="宋体" w:hAnsi="宋体" w:cs="宋体"/>
          <w:b/>
          <w:bCs/>
          <w:szCs w:val="21"/>
        </w:rPr>
      </w:pPr>
      <w:r>
        <w:rPr>
          <w:rFonts w:hint="eastAsia" w:ascii="宋体" w:hAnsi="宋体" w:cs="宋体"/>
          <w:szCs w:val="21"/>
          <w:lang w:val="zh-CN"/>
        </w:rPr>
        <w:t xml:space="preserve">日期：年月日</w:t>
      </w:r>
      <w:r/>
    </w:p>
    <w:p>
      <w:pPr>
        <w:ind w:firstLine="422"/>
        <w:spacing w:line="360" w:lineRule="auto"/>
        <w:rPr>
          <w:rFonts w:ascii="宋体" w:hAnsi="宋体"/>
          <w:b/>
          <w:bCs/>
          <w:szCs w:val="21"/>
          <w:lang w:val="zh-CN"/>
        </w:rPr>
      </w:pPr>
      <w:r>
        <w:rPr>
          <w:rFonts w:ascii="宋体" w:hAnsi="宋体"/>
          <w:b/>
          <w:bCs/>
          <w:szCs w:val="21"/>
          <w:lang w:val="zh-CN"/>
        </w:rPr>
      </w:r>
      <w:r/>
    </w:p>
    <w:p>
      <w:pPr>
        <w:ind w:firstLine="422"/>
        <w:spacing w:line="360" w:lineRule="auto"/>
        <w:rPr>
          <w:rFonts w:ascii="宋体" w:hAnsi="宋体"/>
          <w:b/>
          <w:bCs/>
          <w:szCs w:val="21"/>
          <w:lang w:val="zh-CN"/>
        </w:rPr>
      </w:pPr>
      <w:r>
        <w:rPr>
          <w:rFonts w:ascii="宋体" w:hAnsi="宋体"/>
          <w:b/>
          <w:bCs/>
          <w:szCs w:val="21"/>
          <w:lang w:val="zh-CN"/>
        </w:rPr>
      </w:r>
      <w:r/>
    </w:p>
    <w:p>
      <w:pPr>
        <w:ind w:firstLine="422"/>
        <w:spacing w:line="360" w:lineRule="auto"/>
        <w:rPr>
          <w:rFonts w:ascii="宋体" w:hAnsi="宋体"/>
          <w:b/>
          <w:bCs/>
          <w:szCs w:val="21"/>
          <w:lang w:val="zh-CN"/>
        </w:rPr>
      </w:pPr>
      <w:r>
        <w:rPr>
          <w:rFonts w:ascii="宋体" w:hAnsi="宋体"/>
          <w:b/>
          <w:bCs/>
          <w:szCs w:val="21"/>
          <w:lang w:val="zh-CN"/>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pStyle w:val="993"/>
        <w:spacing w:line="360" w:lineRule="auto"/>
        <w:rPr>
          <w:rFonts w:hAnsi="宋体" w:eastAsia="宋体" w:cs="宋体"/>
          <w:b/>
          <w:sz w:val="21"/>
          <w:szCs w:val="21"/>
        </w:rPr>
      </w:pPr>
      <w:r>
        <w:rPr>
          <w:rFonts w:hint="eastAsia" w:hAnsi="宋体" w:eastAsia="宋体" w:cs="宋体"/>
          <w:b/>
          <w:sz w:val="21"/>
          <w:szCs w:val="21"/>
        </w:rPr>
        <w:t xml:space="preserve">格式7：</w:t>
      </w:r>
      <w:r>
        <w:rPr>
          <w:rFonts w:hint="eastAsia" w:hAnsi="宋体" w:eastAsia="宋体" w:cs="宋体"/>
          <w:b/>
          <w:sz w:val="21"/>
          <w:szCs w:val="21"/>
          <w:lang w:val="zh-CN"/>
        </w:rPr>
        <w:t xml:space="preserve">设备清单表</w:t>
      </w:r>
      <w:r/>
    </w:p>
    <w:p>
      <w:pPr>
        <w:jc w:val="center"/>
        <w:rPr>
          <w:rFonts w:ascii="宋体" w:hAnsi="宋体" w:cs="宋体"/>
          <w:sz w:val="28"/>
          <w:szCs w:val="28"/>
          <w:lang w:val="zh-CN"/>
        </w:rPr>
        <w:outlineLvl w:val="0"/>
      </w:pPr>
      <w:r>
        <w:rPr>
          <w:rFonts w:hint="eastAsia" w:ascii="宋体" w:hAnsi="宋体" w:cs="宋体"/>
          <w:sz w:val="28"/>
          <w:szCs w:val="28"/>
          <w:lang w:val="zh-CN"/>
        </w:rPr>
        <w:t xml:space="preserve">设备</w:t>
      </w:r>
      <w:r>
        <w:rPr>
          <w:rFonts w:hint="eastAsia" w:ascii="宋体" w:hAnsi="宋体" w:cs="宋体"/>
          <w:b/>
          <w:sz w:val="28"/>
          <w:szCs w:val="28"/>
          <w:lang w:val="zh-CN"/>
        </w:rPr>
        <w:t xml:space="preserve">（货物）</w:t>
      </w:r>
      <w:r>
        <w:rPr>
          <w:rFonts w:hint="eastAsia" w:ascii="宋体" w:hAnsi="宋体" w:cs="宋体"/>
          <w:sz w:val="28"/>
          <w:szCs w:val="28"/>
          <w:lang w:val="zh-CN"/>
        </w:rPr>
        <w:t xml:space="preserve">清单表</w:t>
      </w:r>
      <w:r/>
    </w:p>
    <w:p>
      <w:pPr>
        <w:jc w:val="center"/>
        <w:rPr>
          <w:rFonts w:ascii="宋体" w:hAnsi="宋体" w:cs="宋体"/>
          <w:bCs/>
          <w:szCs w:val="21"/>
        </w:rPr>
      </w:pPr>
      <w:r>
        <w:rPr>
          <w:rFonts w:hint="eastAsia" w:ascii="宋体" w:hAnsi="宋体" w:cs="宋体"/>
          <w:bCs/>
          <w:szCs w:val="21"/>
        </w:rPr>
        <w:t xml:space="preserve">（格式）</w:t>
      </w:r>
      <w:r/>
    </w:p>
    <w:p>
      <w:pPr>
        <w:spacing w:line="360" w:lineRule="auto"/>
        <w:rPr>
          <w:rFonts w:ascii="宋体" w:hAnsi="宋体" w:cs="宋体"/>
          <w:bCs/>
          <w:szCs w:val="21"/>
        </w:rPr>
      </w:pPr>
      <w:r>
        <w:rPr>
          <w:rFonts w:hint="eastAsia" w:ascii="宋体" w:hAnsi="宋体" w:cs="宋体"/>
          <w:bCs/>
          <w:szCs w:val="21"/>
        </w:rPr>
        <w:t xml:space="preserve">采购编号：                                                      </w:t>
      </w:r>
      <w:r/>
    </w:p>
    <w:tbl>
      <w:tblPr>
        <w:tblStyle w:val="751"/>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260"/>
        <w:gridCol w:w="1620"/>
        <w:gridCol w:w="1795"/>
        <w:gridCol w:w="988"/>
        <w:gridCol w:w="900"/>
        <w:gridCol w:w="817"/>
      </w:tblGrid>
      <w:tr>
        <w:trPr>
          <w:trHeight w:val="634" w:hRule="exact"/>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序号</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名称</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品牌规格</w:t>
            </w:r>
            <w:r/>
          </w:p>
        </w:tc>
        <w:tc>
          <w:tcPr>
            <w:tcBorders>
              <w:top w:val="single" w:color="auto" w:sz="4" w:space="0"/>
              <w:left w:val="single" w:color="auto" w:sz="4" w:space="0"/>
              <w:bottom w:val="single" w:color="auto" w:sz="4" w:space="0"/>
              <w:right w:val="single" w:color="auto" w:sz="4" w:space="0"/>
            </w:tcBorders>
            <w:tcW w:w="1795"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生产厂家</w:t>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单位</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数量</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ascii="宋体" w:hAnsi="宋体" w:cs="宋体"/>
                <w:bCs/>
                <w:szCs w:val="21"/>
              </w:rPr>
            </w:pPr>
            <w:r>
              <w:rPr>
                <w:rFonts w:hint="eastAsia" w:ascii="宋体" w:hAnsi="宋体" w:cs="宋体"/>
                <w:bCs/>
                <w:szCs w:val="21"/>
              </w:rPr>
              <w:t xml:space="preserve">备注</w:t>
            </w:r>
            <w:r/>
          </w:p>
        </w:tc>
      </w:tr>
      <w:tr>
        <w:trPr>
          <w:trHeight w:val="628" w:hRule="exact"/>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spacing w:line="360" w:lineRule="auto"/>
              <w:rPr>
                <w:rFonts w:ascii="宋体" w:hAnsi="宋体" w:cs="宋体"/>
                <w:lang w:val="zh-CN"/>
              </w:rPr>
            </w:pPr>
            <w:r>
              <w:rPr>
                <w:rFonts w:ascii="宋体" w:hAnsi="宋体" w:cs="宋体"/>
                <w:lang w:val="zh-CN"/>
              </w:rPr>
            </w:r>
            <w:r/>
          </w:p>
        </w:tc>
      </w:tr>
      <w:tr>
        <w:trPr>
          <w:trHeight w:val="608" w:hRule="exact"/>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spacing w:line="360" w:lineRule="auto"/>
              <w:rPr>
                <w:rFonts w:ascii="宋体" w:hAnsi="宋体" w:cs="宋体"/>
                <w:lang w:val="zh-CN"/>
              </w:rPr>
            </w:pPr>
            <w:r>
              <w:rPr>
                <w:rFonts w:ascii="宋体" w:hAnsi="宋体" w:cs="宋体"/>
                <w:lang w:val="zh-CN"/>
              </w:rPr>
            </w:r>
            <w:r/>
          </w:p>
        </w:tc>
      </w:tr>
      <w:tr>
        <w:trPr>
          <w:trHeight w:val="520"/>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spacing w:line="360" w:lineRule="auto"/>
              <w:rPr>
                <w:rFonts w:ascii="宋体" w:hAnsi="宋体" w:cs="宋体"/>
                <w:lang w:val="zh-CN"/>
              </w:rPr>
            </w:pPr>
            <w:r>
              <w:rPr>
                <w:rFonts w:ascii="宋体" w:hAnsi="宋体" w:cs="宋体"/>
                <w:lang w:val="zh-CN"/>
              </w:rPr>
            </w:r>
            <w:r/>
          </w:p>
        </w:tc>
      </w:tr>
      <w:tr>
        <w:trPr>
          <w:trHeight w:val="534"/>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spacing w:line="360" w:lineRule="auto"/>
              <w:rPr>
                <w:rFonts w:ascii="宋体" w:hAnsi="宋体" w:cs="宋体"/>
                <w:lang w:val="zh-CN"/>
              </w:rPr>
            </w:pPr>
            <w:r>
              <w:rPr>
                <w:rFonts w:ascii="宋体" w:hAnsi="宋体" w:cs="宋体"/>
                <w:lang w:val="zh-CN"/>
              </w:rPr>
            </w:r>
            <w:r/>
          </w:p>
        </w:tc>
      </w:tr>
      <w:tr>
        <w:trPr>
          <w:trHeight w:val="474" w:hRule="exact"/>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spacing w:line="360" w:lineRule="auto"/>
              <w:rPr>
                <w:rFonts w:ascii="宋体" w:hAnsi="宋体" w:cs="宋体"/>
                <w:lang w:val="zh-CN"/>
              </w:rPr>
            </w:pPr>
            <w:r>
              <w:rPr>
                <w:rFonts w:ascii="宋体" w:hAnsi="宋体" w:cs="宋体"/>
                <w:lang w:val="zh-CN"/>
              </w:rPr>
            </w:r>
            <w:r/>
          </w:p>
        </w:tc>
      </w:tr>
      <w:tr>
        <w:trPr>
          <w:trHeight w:val="506"/>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spacing w:line="360" w:lineRule="auto"/>
              <w:rPr>
                <w:rFonts w:ascii="宋体" w:hAnsi="宋体" w:cs="宋体"/>
                <w:lang w:val="zh-CN"/>
              </w:rPr>
            </w:pPr>
            <w:r>
              <w:rPr>
                <w:rFonts w:ascii="宋体" w:hAnsi="宋体" w:cs="宋体"/>
                <w:lang w:val="zh-CN"/>
              </w:rPr>
            </w:r>
            <w:r/>
          </w:p>
        </w:tc>
      </w:tr>
      <w:tr>
        <w:trPr>
          <w:trHeight w:val="506"/>
        </w:trPr>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1795"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cs="宋体"/>
                <w:lang w:val="zh-CN"/>
              </w:rPr>
            </w:pPr>
            <w:r>
              <w:rPr>
                <w:rFonts w:ascii="宋体" w:hAnsi="宋体" w:cs="宋体"/>
                <w:lang w:val="zh-CN"/>
              </w:rPr>
            </w:r>
            <w:r/>
          </w:p>
        </w:tc>
        <w:tc>
          <w:tcPr>
            <w:tcBorders>
              <w:top w:val="single" w:color="auto" w:sz="4" w:space="0"/>
              <w:left w:val="single" w:color="auto" w:sz="4" w:space="0"/>
              <w:bottom w:val="single" w:color="auto" w:sz="4" w:space="0"/>
              <w:right w:val="single" w:color="auto" w:sz="4" w:space="0"/>
            </w:tcBorders>
            <w:tcW w:w="817" w:type="dxa"/>
            <w:textDirection w:val="lrTb"/>
            <w:noWrap w:val="false"/>
          </w:tcPr>
          <w:p>
            <w:pPr>
              <w:jc w:val="center"/>
              <w:spacing w:line="360" w:lineRule="auto"/>
              <w:rPr>
                <w:rFonts w:ascii="宋体" w:hAnsi="宋体" w:cs="宋体"/>
                <w:lang w:val="zh-CN"/>
              </w:rPr>
            </w:pPr>
            <w:r>
              <w:rPr>
                <w:rFonts w:ascii="宋体" w:hAnsi="宋体" w:cs="宋体"/>
                <w:lang w:val="zh-CN"/>
              </w:rPr>
            </w:r>
            <w:r/>
          </w:p>
        </w:tc>
      </w:tr>
    </w:tbl>
    <w:p>
      <w:pPr>
        <w:rPr>
          <w:rFonts w:ascii="宋体" w:hAnsi="宋体" w:cs="宋体"/>
        </w:rPr>
      </w:pPr>
      <w:r>
        <w:rPr>
          <w:rFonts w:ascii="宋体" w:hAnsi="宋体" w:cs="宋体"/>
        </w:rPr>
      </w:r>
      <w:r/>
    </w:p>
    <w:p>
      <w:pPr>
        <w:rPr>
          <w:rFonts w:ascii="宋体" w:hAnsi="宋体" w:cs="宋体"/>
          <w:bCs/>
          <w:szCs w:val="21"/>
        </w:rPr>
      </w:pPr>
      <w:r>
        <w:rPr>
          <w:rFonts w:ascii="宋体" w:hAnsi="宋体" w:cs="宋体"/>
          <w:bCs/>
          <w:szCs w:val="21"/>
        </w:rPr>
      </w:r>
      <w:r/>
    </w:p>
    <w:p>
      <w:pPr>
        <w:ind w:firstLine="210"/>
        <w:spacing w:line="360" w:lineRule="auto"/>
        <w:rPr>
          <w:rFonts w:ascii="宋体" w:hAnsi="宋体" w:cs="宋体"/>
          <w:bCs/>
          <w:szCs w:val="21"/>
        </w:rPr>
      </w:pPr>
      <w:r>
        <w:rPr>
          <w:rFonts w:hint="eastAsia" w:ascii="宋体" w:hAnsi="宋体" w:cs="宋体"/>
          <w:bCs/>
          <w:szCs w:val="21"/>
        </w:rPr>
        <w:t xml:space="preserve">投标人（公章）：</w:t>
      </w:r>
      <w:r/>
    </w:p>
    <w:p>
      <w:pPr>
        <w:ind w:firstLine="210"/>
        <w:spacing w:line="360" w:lineRule="auto"/>
        <w:rPr>
          <w:rFonts w:ascii="宋体" w:hAnsi="宋体" w:cs="宋体"/>
          <w:bCs/>
          <w:szCs w:val="21"/>
        </w:rPr>
      </w:pPr>
      <w:r>
        <w:rPr>
          <w:rFonts w:hint="eastAsia" w:ascii="宋体" w:hAnsi="宋体" w:cs="宋体"/>
          <w:bCs/>
          <w:szCs w:val="21"/>
        </w:rPr>
        <w:t xml:space="preserve">法定代表人或代理人：（签字或签章）</w:t>
      </w:r>
      <w:r/>
    </w:p>
    <w:p>
      <w:pPr>
        <w:ind w:firstLine="210"/>
        <w:spacing w:line="360" w:lineRule="auto"/>
        <w:rPr>
          <w:rFonts w:ascii="宋体" w:hAnsi="宋体" w:cs="宋体"/>
          <w:bCs/>
          <w:szCs w:val="21"/>
        </w:rPr>
      </w:pPr>
      <w:r>
        <w:rPr>
          <w:rFonts w:hint="eastAsia" w:ascii="宋体" w:hAnsi="宋体" w:cs="宋体"/>
          <w:bCs/>
          <w:szCs w:val="21"/>
        </w:rPr>
        <w:t xml:space="preserve">日期：        年     月     日</w:t>
      </w:r>
      <w:r/>
    </w:p>
    <w:p>
      <w:pPr>
        <w:rPr>
          <w:rFonts w:ascii="宋体" w:hAnsi="宋体" w:cs="宋体"/>
          <w:bCs/>
          <w:szCs w:val="21"/>
        </w:rPr>
      </w:pPr>
      <w:r>
        <w:rPr>
          <w:rFonts w:ascii="宋体" w:hAnsi="宋体" w:cs="宋体"/>
          <w:bCs/>
          <w:szCs w:val="21"/>
        </w:rPr>
      </w:r>
      <w:r/>
    </w:p>
    <w:p>
      <w:pPr>
        <w:rPr>
          <w:rFonts w:ascii="宋体" w:hAnsi="宋体" w:cs="宋体"/>
          <w:bCs/>
          <w:szCs w:val="21"/>
        </w:rPr>
      </w:pPr>
      <w:r>
        <w:rPr>
          <w:rFonts w:ascii="宋体" w:hAnsi="宋体" w:cs="宋体"/>
          <w:bCs/>
          <w:szCs w:val="21"/>
        </w:rPr>
      </w:r>
      <w:r/>
    </w:p>
    <w:p>
      <w:pPr>
        <w:rPr>
          <w:rFonts w:ascii="宋体" w:hAnsi="宋体" w:cs="宋体"/>
          <w:bCs/>
          <w:szCs w:val="21"/>
        </w:rPr>
      </w:pPr>
      <w:r>
        <w:rPr>
          <w:rFonts w:ascii="宋体" w:hAnsi="宋体" w:cs="宋体"/>
          <w:bCs/>
          <w:szCs w:val="21"/>
        </w:rPr>
      </w:r>
      <w:r/>
    </w:p>
    <w:p>
      <w:pPr>
        <w:rPr>
          <w:rFonts w:ascii="宋体" w:hAnsi="宋体" w:cs="宋体"/>
          <w:bCs/>
          <w:szCs w:val="21"/>
        </w:rPr>
      </w:pPr>
      <w:r>
        <w:rPr>
          <w:rFonts w:ascii="宋体" w:hAnsi="宋体" w:cs="宋体"/>
          <w:bCs/>
          <w:szCs w:val="21"/>
        </w:rPr>
      </w:r>
      <w:r/>
    </w:p>
    <w:p>
      <w:pPr>
        <w:spacing w:line="360" w:lineRule="auto"/>
        <w:rPr>
          <w:rFonts w:ascii="宋体" w:hAnsi="宋体" w:cs="宋体"/>
          <w:bCs/>
          <w:szCs w:val="21"/>
        </w:rPr>
      </w:pPr>
      <w:r>
        <w:rPr>
          <w:rFonts w:hint="eastAsia" w:ascii="宋体" w:hAnsi="宋体" w:cs="宋体"/>
          <w:bCs/>
          <w:szCs w:val="21"/>
        </w:rPr>
        <w:t xml:space="preserve">注：1、各投标人可参照上述格式自制《设备（货物）清单表》投标。</w:t>
      </w:r>
      <w:r/>
    </w:p>
    <w:p>
      <w:pPr>
        <w:spacing w:line="400" w:lineRule="exact"/>
        <w:rPr>
          <w:rFonts w:ascii="宋体" w:hAnsi="宋体" w:cs="宋体"/>
          <w:bCs/>
          <w:szCs w:val="21"/>
        </w:rPr>
      </w:pPr>
      <w:r>
        <w:rPr>
          <w:rFonts w:hint="eastAsia" w:ascii="宋体" w:hAnsi="宋体" w:cs="宋体"/>
          <w:bCs/>
          <w:szCs w:val="21"/>
        </w:rPr>
        <w:t xml:space="preserve">    2、各投标人必须附详细配置清单。</w:t>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spacing w:line="400" w:lineRule="exact"/>
        <w:rPr>
          <w:rFonts w:hAnsi="宋体"/>
          <w:b/>
          <w:szCs w:val="21"/>
        </w:rPr>
      </w:pPr>
      <w:r>
        <w:rPr>
          <w:rFonts w:hAnsi="宋体"/>
          <w:b/>
          <w:szCs w:val="21"/>
        </w:rPr>
      </w:r>
      <w:r/>
    </w:p>
    <w:p>
      <w:pPr>
        <w:pStyle w:val="993"/>
        <w:spacing w:line="360" w:lineRule="auto"/>
        <w:rPr>
          <w:rFonts w:hAnsi="宋体" w:eastAsia="宋体" w:cs="宋体"/>
          <w:b/>
          <w:sz w:val="21"/>
          <w:szCs w:val="21"/>
        </w:rPr>
      </w:pPr>
      <w:r>
        <w:rPr>
          <w:rFonts w:hint="eastAsia" w:hAnsi="宋体" w:eastAsia="宋体" w:cs="宋体"/>
          <w:b/>
          <w:sz w:val="21"/>
          <w:szCs w:val="21"/>
        </w:rPr>
        <w:t xml:space="preserve">格式8：</w:t>
      </w:r>
      <w:r>
        <w:rPr>
          <w:rFonts w:hint="eastAsia" w:hAnsi="宋体" w:eastAsia="宋体" w:cs="宋体"/>
          <w:b/>
          <w:sz w:val="21"/>
          <w:szCs w:val="21"/>
          <w:lang w:val="zh-CN"/>
        </w:rPr>
        <w:t xml:space="preserve">售后服务承诺书</w:t>
      </w:r>
      <w:r/>
    </w:p>
    <w:p>
      <w:pPr>
        <w:spacing w:line="360" w:lineRule="auto"/>
        <w:rPr>
          <w:rFonts w:ascii="宋体" w:hAnsi="宋体" w:cs="宋体"/>
          <w:bCs/>
          <w:szCs w:val="21"/>
        </w:rPr>
      </w:pPr>
      <w:r>
        <w:rPr>
          <w:rFonts w:ascii="宋体" w:hAnsi="宋体" w:cs="宋体"/>
          <w:bCs/>
          <w:szCs w:val="21"/>
        </w:rPr>
      </w:r>
      <w:r/>
    </w:p>
    <w:p>
      <w:pPr>
        <w:jc w:val="center"/>
        <w:spacing w:line="360" w:lineRule="auto"/>
        <w:rPr>
          <w:rFonts w:ascii="宋体" w:hAnsi="宋体" w:cs="宋体"/>
          <w:b/>
          <w:bCs/>
          <w:sz w:val="28"/>
          <w:szCs w:val="28"/>
        </w:rPr>
      </w:pPr>
      <w:r>
        <w:rPr>
          <w:rFonts w:hint="eastAsia" w:ascii="宋体" w:hAnsi="宋体" w:cs="宋体"/>
          <w:b/>
          <w:bCs/>
          <w:sz w:val="28"/>
          <w:szCs w:val="28"/>
        </w:rPr>
        <w:t xml:space="preserve">售后服务承诺书</w:t>
      </w:r>
      <w:r/>
    </w:p>
    <w:p>
      <w:pPr>
        <w:pStyle w:val="753"/>
        <w:ind w:firstLine="0"/>
        <w:spacing w:line="360" w:lineRule="auto"/>
        <w:rPr>
          <w:rFonts w:ascii="宋体" w:hAnsi="宋体" w:cs="宋体"/>
          <w:bCs/>
          <w:sz w:val="21"/>
          <w:szCs w:val="21"/>
        </w:rPr>
      </w:pPr>
      <w:r>
        <w:rPr>
          <w:rFonts w:hint="eastAsia" w:ascii="宋体" w:hAnsi="宋体" w:cs="宋体"/>
          <w:bCs/>
          <w:sz w:val="21"/>
          <w:szCs w:val="21"/>
        </w:rPr>
        <w:t xml:space="preserve">采购编号：                                                                 </w:t>
      </w:r>
      <w:r/>
    </w:p>
    <w:tbl>
      <w:tblPr>
        <w:tblStyle w:val="751"/>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2052"/>
        <w:gridCol w:w="2160"/>
      </w:tblGrid>
      <w:tr>
        <w:trPr>
          <w:trHeight w:val="853"/>
        </w:trPr>
        <w:tc>
          <w:tcPr>
            <w:tcW w:w="828"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序7号</w:t>
            </w:r>
            <w:r/>
          </w:p>
        </w:tc>
        <w:tc>
          <w:tcPr>
            <w:tcW w:w="306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售后服务内容</w:t>
            </w:r>
            <w:r/>
          </w:p>
        </w:tc>
        <w:tc>
          <w:tcPr>
            <w:tcW w:w="205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期限（时间）</w:t>
            </w:r>
            <w:r/>
          </w:p>
        </w:tc>
        <w:tc>
          <w:tcPr>
            <w:tcW w:w="2160"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备注</w:t>
            </w:r>
            <w:r/>
          </w:p>
        </w:tc>
      </w:tr>
      <w:tr>
        <w:trPr>
          <w:trHeight w:val="853"/>
        </w:trPr>
        <w:tc>
          <w:tcPr>
            <w:tcW w:w="828" w:type="dxa"/>
            <w:vAlign w:val="center"/>
            <w:textDirection w:val="lrTb"/>
            <w:noWrap w:val="false"/>
          </w:tcPr>
          <w:p>
            <w:pPr>
              <w:jc w:val="center"/>
              <w:spacing w:before="25" w:after="25"/>
              <w:rPr>
                <w:rFonts w:ascii="宋体" w:hAnsi="宋体" w:cs="宋体"/>
                <w:bCs/>
                <w:szCs w:val="21"/>
              </w:rPr>
            </w:pPr>
            <w:r>
              <w:rPr>
                <w:rFonts w:hint="eastAsia" w:ascii="宋体" w:hAnsi="宋体" w:cs="宋体"/>
                <w:bCs/>
                <w:szCs w:val="21"/>
              </w:rPr>
              <w:t xml:space="preserve">1</w:t>
            </w:r>
            <w:r/>
          </w:p>
        </w:tc>
        <w:tc>
          <w:tcPr>
            <w:tcW w:w="3060" w:type="dxa"/>
            <w:vAlign w:val="center"/>
            <w:textDirection w:val="lrTb"/>
            <w:noWrap w:val="false"/>
          </w:tcPr>
          <w:p>
            <w:pPr>
              <w:jc w:val="center"/>
              <w:spacing w:before="25" w:after="25"/>
              <w:rPr>
                <w:rFonts w:ascii="宋体" w:hAnsi="宋体" w:cs="宋体"/>
                <w:bCs/>
                <w:szCs w:val="21"/>
              </w:rPr>
            </w:pPr>
            <w:r>
              <w:rPr>
                <w:rFonts w:hint="eastAsia" w:ascii="宋体" w:hAnsi="宋体" w:cs="宋体"/>
                <w:bCs/>
                <w:szCs w:val="21"/>
              </w:rPr>
              <w:t xml:space="preserve">免费质保期</w:t>
            </w:r>
            <w:r/>
          </w:p>
        </w:tc>
        <w:tc>
          <w:tcPr>
            <w:tcW w:w="2052" w:type="dxa"/>
            <w:vAlign w:val="center"/>
            <w:textDirection w:val="lrTb"/>
            <w:noWrap w:val="false"/>
          </w:tcPr>
          <w:p>
            <w:pPr>
              <w:jc w:val="center"/>
              <w:spacing w:before="25" w:after="25"/>
              <w:rPr>
                <w:rFonts w:ascii="宋体" w:hAnsi="宋体" w:cs="宋体"/>
                <w:bCs/>
                <w:szCs w:val="21"/>
              </w:rPr>
            </w:pPr>
            <w:r>
              <w:rPr>
                <w:rFonts w:ascii="宋体" w:hAnsi="宋体" w:cs="宋体"/>
                <w:bCs/>
                <w:szCs w:val="21"/>
              </w:rPr>
            </w:r>
            <w:r/>
          </w:p>
        </w:tc>
        <w:tc>
          <w:tcPr>
            <w:tcW w:w="2160" w:type="dxa"/>
            <w:vAlign w:val="center"/>
            <w:textDirection w:val="lrTb"/>
            <w:noWrap w:val="false"/>
          </w:tcPr>
          <w:p>
            <w:pPr>
              <w:jc w:val="center"/>
              <w:spacing w:before="25" w:after="25"/>
              <w:rPr>
                <w:rFonts w:ascii="宋体" w:hAnsi="宋体" w:cs="宋体"/>
                <w:bCs/>
                <w:szCs w:val="21"/>
              </w:rPr>
            </w:pPr>
            <w:r>
              <w:rPr>
                <w:rFonts w:ascii="宋体" w:hAnsi="宋体" w:cs="宋体"/>
                <w:bCs/>
                <w:szCs w:val="21"/>
              </w:rPr>
            </w:r>
            <w:r/>
          </w:p>
        </w:tc>
      </w:tr>
      <w:tr>
        <w:trPr>
          <w:trHeight w:val="854"/>
        </w:trPr>
        <w:tc>
          <w:tcPr>
            <w:tcW w:w="828" w:type="dxa"/>
            <w:vAlign w:val="center"/>
            <w:textDirection w:val="lrTb"/>
            <w:noWrap w:val="false"/>
          </w:tcPr>
          <w:p>
            <w:pPr>
              <w:jc w:val="center"/>
              <w:spacing w:before="25" w:after="25"/>
              <w:rPr>
                <w:rFonts w:ascii="宋体" w:hAnsi="宋体" w:cs="宋体"/>
                <w:bCs/>
                <w:szCs w:val="21"/>
              </w:rPr>
            </w:pPr>
            <w:r>
              <w:rPr>
                <w:rFonts w:hint="eastAsia" w:ascii="宋体" w:hAnsi="宋体" w:cs="宋体"/>
                <w:bCs/>
                <w:szCs w:val="21"/>
              </w:rPr>
              <w:t xml:space="preserve">2</w:t>
            </w:r>
            <w:r/>
          </w:p>
        </w:tc>
        <w:tc>
          <w:tcPr>
            <w:tcW w:w="3060" w:type="dxa"/>
            <w:vAlign w:val="center"/>
            <w:textDirection w:val="lrTb"/>
            <w:noWrap w:val="false"/>
          </w:tcPr>
          <w:p>
            <w:pPr>
              <w:jc w:val="center"/>
              <w:spacing w:before="25" w:after="25"/>
              <w:rPr>
                <w:rFonts w:ascii="宋体" w:hAnsi="宋体" w:cs="宋体"/>
                <w:bCs/>
                <w:szCs w:val="21"/>
              </w:rPr>
            </w:pPr>
            <w:r>
              <w:rPr>
                <w:rFonts w:hint="eastAsia" w:ascii="宋体" w:hAnsi="宋体" w:cs="宋体"/>
                <w:bCs/>
                <w:szCs w:val="21"/>
              </w:rPr>
              <w:t xml:space="preserve">服务响应</w:t>
            </w:r>
            <w:r/>
          </w:p>
        </w:tc>
        <w:tc>
          <w:tcPr>
            <w:tcW w:w="2052" w:type="dxa"/>
            <w:vAlign w:val="center"/>
            <w:textDirection w:val="lrTb"/>
            <w:noWrap w:val="false"/>
          </w:tcPr>
          <w:p>
            <w:pPr>
              <w:jc w:val="center"/>
              <w:spacing w:before="25" w:after="25"/>
              <w:rPr>
                <w:rFonts w:ascii="宋体" w:hAnsi="宋体" w:cs="宋体"/>
                <w:bCs/>
                <w:szCs w:val="21"/>
              </w:rPr>
            </w:pPr>
            <w:r>
              <w:rPr>
                <w:rFonts w:ascii="宋体" w:hAnsi="宋体" w:cs="宋体"/>
                <w:bCs/>
                <w:szCs w:val="21"/>
              </w:rPr>
            </w:r>
            <w:r/>
          </w:p>
        </w:tc>
        <w:tc>
          <w:tcPr>
            <w:tcW w:w="2160" w:type="dxa"/>
            <w:vAlign w:val="center"/>
            <w:textDirection w:val="lrTb"/>
            <w:noWrap w:val="false"/>
          </w:tcPr>
          <w:p>
            <w:pPr>
              <w:jc w:val="center"/>
              <w:spacing w:before="25" w:after="25"/>
              <w:rPr>
                <w:rFonts w:ascii="宋体" w:hAnsi="宋体" w:cs="宋体"/>
                <w:bCs/>
                <w:szCs w:val="21"/>
              </w:rPr>
            </w:pPr>
            <w:r>
              <w:rPr>
                <w:rFonts w:ascii="宋体" w:hAnsi="宋体" w:cs="宋体"/>
                <w:bCs/>
                <w:szCs w:val="21"/>
              </w:rPr>
            </w:r>
            <w:r/>
          </w:p>
        </w:tc>
      </w:tr>
      <w:tr>
        <w:trPr>
          <w:trHeight w:val="853"/>
        </w:trPr>
        <w:tc>
          <w:tcPr>
            <w:tcW w:w="828" w:type="dxa"/>
            <w:vAlign w:val="center"/>
            <w:textDirection w:val="lrTb"/>
            <w:noWrap w:val="false"/>
          </w:tcPr>
          <w:p>
            <w:pPr>
              <w:jc w:val="center"/>
              <w:spacing w:before="25" w:after="25"/>
              <w:rPr>
                <w:rFonts w:ascii="宋体" w:hAnsi="宋体" w:cs="宋体"/>
                <w:bCs/>
                <w:szCs w:val="21"/>
              </w:rPr>
            </w:pPr>
            <w:r>
              <w:rPr>
                <w:rFonts w:hint="eastAsia" w:ascii="宋体" w:hAnsi="宋体" w:cs="宋体"/>
                <w:bCs/>
                <w:szCs w:val="21"/>
              </w:rPr>
              <w:t xml:space="preserve">3</w:t>
            </w:r>
            <w:r/>
          </w:p>
        </w:tc>
        <w:tc>
          <w:tcPr>
            <w:tcW w:w="3060" w:type="dxa"/>
            <w:vAlign w:val="center"/>
            <w:textDirection w:val="lrTb"/>
            <w:noWrap w:val="false"/>
          </w:tcPr>
          <w:p>
            <w:pPr>
              <w:jc w:val="center"/>
              <w:spacing w:before="25" w:after="25"/>
              <w:rPr>
                <w:rFonts w:ascii="宋体" w:hAnsi="宋体" w:cs="宋体"/>
                <w:bCs/>
                <w:szCs w:val="21"/>
              </w:rPr>
            </w:pPr>
            <w:r>
              <w:rPr>
                <w:rFonts w:hint="eastAsia" w:ascii="宋体" w:hAnsi="宋体" w:cs="宋体"/>
                <w:bCs/>
                <w:szCs w:val="21"/>
              </w:rPr>
              <w:t xml:space="preserve">到达现场</w:t>
            </w:r>
            <w:r/>
          </w:p>
        </w:tc>
        <w:tc>
          <w:tcPr>
            <w:tcW w:w="2052" w:type="dxa"/>
            <w:vAlign w:val="center"/>
            <w:textDirection w:val="lrTb"/>
            <w:noWrap w:val="false"/>
          </w:tcPr>
          <w:p>
            <w:pPr>
              <w:jc w:val="center"/>
              <w:spacing w:before="25" w:after="25"/>
              <w:rPr>
                <w:rFonts w:ascii="宋体" w:hAnsi="宋体" w:cs="宋体"/>
                <w:bCs/>
                <w:szCs w:val="21"/>
              </w:rPr>
            </w:pPr>
            <w:r>
              <w:rPr>
                <w:rFonts w:ascii="宋体" w:hAnsi="宋体" w:cs="宋体"/>
                <w:bCs/>
                <w:szCs w:val="21"/>
              </w:rPr>
            </w:r>
            <w:r/>
          </w:p>
        </w:tc>
        <w:tc>
          <w:tcPr>
            <w:tcW w:w="2160" w:type="dxa"/>
            <w:vAlign w:val="center"/>
            <w:textDirection w:val="lrTb"/>
            <w:noWrap w:val="false"/>
          </w:tcPr>
          <w:p>
            <w:pPr>
              <w:jc w:val="center"/>
              <w:spacing w:before="25" w:after="25"/>
              <w:rPr>
                <w:rFonts w:ascii="宋体" w:hAnsi="宋体" w:cs="宋体"/>
                <w:bCs/>
                <w:szCs w:val="21"/>
              </w:rPr>
            </w:pPr>
            <w:r>
              <w:rPr>
                <w:rFonts w:ascii="宋体" w:hAnsi="宋体" w:cs="宋体"/>
                <w:bCs/>
                <w:szCs w:val="21"/>
              </w:rPr>
            </w:r>
            <w:r/>
          </w:p>
        </w:tc>
      </w:tr>
      <w:tr>
        <w:trPr>
          <w:trHeight w:val="853"/>
        </w:trPr>
        <w:tc>
          <w:tcPr>
            <w:tcW w:w="828" w:type="dxa"/>
            <w:vAlign w:val="center"/>
            <w:textDirection w:val="lrTb"/>
            <w:noWrap w:val="false"/>
          </w:tcPr>
          <w:p>
            <w:pPr>
              <w:jc w:val="center"/>
              <w:spacing w:before="25" w:after="25"/>
              <w:rPr>
                <w:rFonts w:ascii="宋体" w:hAnsi="宋体" w:cs="宋体"/>
                <w:bCs/>
                <w:szCs w:val="21"/>
              </w:rPr>
            </w:pPr>
            <w:r>
              <w:rPr>
                <w:rFonts w:hint="eastAsia" w:ascii="宋体" w:hAnsi="宋体" w:cs="宋体"/>
                <w:bCs/>
                <w:szCs w:val="21"/>
              </w:rPr>
              <w:t xml:space="preserve">4</w:t>
            </w:r>
            <w:r/>
          </w:p>
        </w:tc>
        <w:tc>
          <w:tcPr>
            <w:tcW w:w="3060" w:type="dxa"/>
            <w:vAlign w:val="center"/>
            <w:textDirection w:val="lrTb"/>
            <w:noWrap w:val="false"/>
          </w:tcPr>
          <w:p>
            <w:pPr>
              <w:jc w:val="center"/>
              <w:spacing w:before="25" w:after="25"/>
              <w:rPr>
                <w:rFonts w:ascii="宋体" w:hAnsi="宋体" w:cs="宋体"/>
                <w:bCs/>
                <w:szCs w:val="21"/>
              </w:rPr>
            </w:pPr>
            <w:r>
              <w:rPr>
                <w:rFonts w:hint="eastAsia" w:ascii="宋体" w:hAnsi="宋体" w:cs="宋体"/>
                <w:bCs/>
                <w:szCs w:val="21"/>
              </w:rPr>
              <w:t xml:space="preserve">解决问题</w:t>
            </w:r>
            <w:r/>
          </w:p>
        </w:tc>
        <w:tc>
          <w:tcPr>
            <w:tcW w:w="2052" w:type="dxa"/>
            <w:vAlign w:val="center"/>
            <w:textDirection w:val="lrTb"/>
            <w:noWrap w:val="false"/>
          </w:tcPr>
          <w:p>
            <w:pPr>
              <w:jc w:val="center"/>
              <w:spacing w:before="25" w:after="25"/>
              <w:rPr>
                <w:rFonts w:ascii="宋体" w:hAnsi="宋体" w:cs="宋体"/>
                <w:bCs/>
                <w:szCs w:val="21"/>
              </w:rPr>
            </w:pPr>
            <w:r>
              <w:rPr>
                <w:rFonts w:ascii="宋体" w:hAnsi="宋体" w:cs="宋体"/>
                <w:bCs/>
                <w:szCs w:val="21"/>
              </w:rPr>
            </w:r>
            <w:r/>
          </w:p>
        </w:tc>
        <w:tc>
          <w:tcPr>
            <w:tcW w:w="2160" w:type="dxa"/>
            <w:vAlign w:val="center"/>
            <w:textDirection w:val="lrTb"/>
            <w:noWrap w:val="false"/>
          </w:tcPr>
          <w:p>
            <w:pPr>
              <w:jc w:val="center"/>
              <w:spacing w:before="25" w:after="25"/>
              <w:rPr>
                <w:rFonts w:ascii="宋体" w:hAnsi="宋体" w:cs="宋体"/>
                <w:bCs/>
                <w:szCs w:val="21"/>
              </w:rPr>
            </w:pPr>
            <w:r>
              <w:rPr>
                <w:rFonts w:ascii="宋体" w:hAnsi="宋体" w:cs="宋体"/>
                <w:bCs/>
                <w:szCs w:val="21"/>
              </w:rPr>
            </w:r>
            <w:r/>
          </w:p>
        </w:tc>
      </w:tr>
      <w:tr>
        <w:trPr>
          <w:trHeight w:val="854"/>
        </w:trPr>
        <w:tc>
          <w:tcPr>
            <w:tcW w:w="828" w:type="dxa"/>
            <w:vAlign w:val="center"/>
            <w:textDirection w:val="lrTb"/>
            <w:noWrap w:val="false"/>
          </w:tcPr>
          <w:p>
            <w:pPr>
              <w:jc w:val="center"/>
              <w:spacing w:before="25" w:after="25"/>
              <w:rPr>
                <w:rFonts w:ascii="宋体" w:hAnsi="宋体" w:cs="宋体"/>
                <w:bCs/>
                <w:szCs w:val="21"/>
              </w:rPr>
            </w:pPr>
            <w:r>
              <w:rPr>
                <w:rFonts w:hint="eastAsia" w:ascii="宋体" w:hAnsi="宋体" w:cs="宋体"/>
                <w:bCs/>
                <w:szCs w:val="21"/>
              </w:rPr>
              <w:t xml:space="preserve">5</w:t>
            </w:r>
            <w:r/>
          </w:p>
        </w:tc>
        <w:tc>
          <w:tcPr>
            <w:tcW w:w="3060" w:type="dxa"/>
            <w:vAlign w:val="center"/>
            <w:textDirection w:val="lrTb"/>
            <w:noWrap w:val="false"/>
          </w:tcPr>
          <w:p>
            <w:pPr>
              <w:jc w:val="center"/>
              <w:spacing w:before="25" w:after="25"/>
              <w:rPr>
                <w:rFonts w:ascii="宋体" w:hAnsi="宋体" w:cs="宋体"/>
                <w:lang w:val="zh-CN"/>
              </w:rPr>
            </w:pPr>
            <w:r>
              <w:rPr>
                <w:rFonts w:ascii="宋体" w:hAnsi="宋体" w:cs="宋体"/>
                <w:lang w:val="zh-CN"/>
              </w:rPr>
            </w:r>
            <w:r/>
          </w:p>
        </w:tc>
        <w:tc>
          <w:tcPr>
            <w:tcW w:w="2052" w:type="dxa"/>
            <w:vAlign w:val="center"/>
            <w:textDirection w:val="lrTb"/>
            <w:noWrap w:val="false"/>
          </w:tcPr>
          <w:p>
            <w:pPr>
              <w:jc w:val="center"/>
              <w:spacing w:before="25" w:after="25"/>
              <w:rPr>
                <w:rFonts w:ascii="宋体" w:hAnsi="宋体" w:cs="宋体"/>
              </w:rPr>
            </w:pPr>
            <w:r>
              <w:rPr>
                <w:rFonts w:ascii="宋体" w:hAnsi="宋体" w:cs="宋体"/>
              </w:rPr>
            </w:r>
            <w:r/>
          </w:p>
        </w:tc>
        <w:tc>
          <w:tcPr>
            <w:tcW w:w="2160" w:type="dxa"/>
            <w:vAlign w:val="center"/>
            <w:textDirection w:val="lrTb"/>
            <w:noWrap w:val="false"/>
          </w:tcPr>
          <w:p>
            <w:pPr>
              <w:jc w:val="center"/>
              <w:spacing w:before="25" w:after="25"/>
              <w:rPr>
                <w:rFonts w:ascii="宋体" w:hAnsi="宋体" w:cs="宋体"/>
              </w:rPr>
            </w:pPr>
            <w:r>
              <w:rPr>
                <w:rFonts w:ascii="宋体" w:hAnsi="宋体" w:cs="宋体"/>
              </w:rPr>
            </w:r>
            <w:r/>
          </w:p>
        </w:tc>
      </w:tr>
      <w:tr>
        <w:trPr>
          <w:trHeight w:val="853"/>
        </w:trPr>
        <w:tc>
          <w:tcPr>
            <w:tcW w:w="828" w:type="dxa"/>
            <w:vAlign w:val="center"/>
            <w:textDirection w:val="lrTb"/>
            <w:noWrap w:val="false"/>
          </w:tcPr>
          <w:p>
            <w:pPr>
              <w:jc w:val="center"/>
              <w:spacing w:before="25" w:after="25"/>
              <w:rPr>
                <w:rFonts w:ascii="宋体" w:hAnsi="宋体" w:cs="宋体"/>
                <w:bCs/>
                <w:szCs w:val="21"/>
              </w:rPr>
            </w:pPr>
            <w:r>
              <w:rPr>
                <w:rFonts w:hint="eastAsia" w:ascii="宋体" w:hAnsi="宋体" w:cs="宋体"/>
                <w:bCs/>
                <w:szCs w:val="21"/>
              </w:rPr>
              <w:t xml:space="preserve">6</w:t>
            </w:r>
            <w:r/>
          </w:p>
        </w:tc>
        <w:tc>
          <w:tcPr>
            <w:tcW w:w="3060" w:type="dxa"/>
            <w:vAlign w:val="center"/>
            <w:textDirection w:val="lrTb"/>
            <w:noWrap w:val="false"/>
          </w:tcPr>
          <w:p>
            <w:pPr>
              <w:jc w:val="center"/>
              <w:spacing w:before="25" w:after="25"/>
              <w:rPr>
                <w:rFonts w:ascii="宋体" w:hAnsi="宋体" w:cs="宋体"/>
              </w:rPr>
            </w:pPr>
            <w:r>
              <w:rPr>
                <w:rFonts w:ascii="宋体" w:hAnsi="宋体" w:cs="宋体"/>
              </w:rPr>
            </w:r>
            <w:r/>
          </w:p>
        </w:tc>
        <w:tc>
          <w:tcPr>
            <w:tcW w:w="2052" w:type="dxa"/>
            <w:vAlign w:val="center"/>
            <w:textDirection w:val="lrTb"/>
            <w:noWrap w:val="false"/>
          </w:tcPr>
          <w:p>
            <w:pPr>
              <w:jc w:val="center"/>
              <w:spacing w:before="25" w:after="25"/>
              <w:rPr>
                <w:rFonts w:ascii="宋体" w:hAnsi="宋体" w:cs="宋体"/>
              </w:rPr>
            </w:pPr>
            <w:r>
              <w:rPr>
                <w:rFonts w:ascii="宋体" w:hAnsi="宋体" w:cs="宋体"/>
              </w:rPr>
            </w:r>
            <w:r/>
          </w:p>
        </w:tc>
        <w:tc>
          <w:tcPr>
            <w:tcW w:w="2160" w:type="dxa"/>
            <w:vAlign w:val="center"/>
            <w:textDirection w:val="lrTb"/>
            <w:noWrap w:val="false"/>
          </w:tcPr>
          <w:p>
            <w:pPr>
              <w:jc w:val="center"/>
              <w:spacing w:before="25" w:after="25"/>
              <w:rPr>
                <w:rFonts w:ascii="宋体" w:hAnsi="宋体" w:cs="宋体"/>
              </w:rPr>
            </w:pPr>
            <w:r>
              <w:rPr>
                <w:rFonts w:ascii="宋体" w:hAnsi="宋体" w:cs="宋体"/>
              </w:rPr>
            </w:r>
            <w:r/>
          </w:p>
        </w:tc>
      </w:tr>
    </w:tbl>
    <w:p>
      <w:pPr>
        <w:ind w:firstLine="420"/>
        <w:spacing w:before="25" w:after="25" w:line="360" w:lineRule="auto"/>
        <w:rPr>
          <w:rFonts w:ascii="宋体" w:hAnsi="宋体" w:cs="宋体"/>
          <w:bCs/>
          <w:szCs w:val="21"/>
        </w:rPr>
      </w:pPr>
      <w:r>
        <w:rPr>
          <w:rFonts w:hint="eastAsia" w:ascii="宋体" w:hAnsi="宋体" w:cs="宋体"/>
          <w:bCs/>
          <w:szCs w:val="21"/>
        </w:rPr>
        <w:t xml:space="preserve">注：1、针对服务内容有必须说明的事项，请在“备注”栏目内注明；</w:t>
      </w:r>
      <w:r/>
    </w:p>
    <w:p>
      <w:pPr>
        <w:ind w:firstLine="840"/>
        <w:spacing w:before="25" w:after="25" w:line="360" w:lineRule="auto"/>
        <w:rPr>
          <w:rFonts w:ascii="宋体" w:hAnsi="宋体" w:cs="宋体"/>
          <w:bCs/>
          <w:szCs w:val="21"/>
        </w:rPr>
      </w:pPr>
      <w:r>
        <w:rPr>
          <w:rFonts w:hint="eastAsia" w:ascii="宋体" w:hAnsi="宋体" w:cs="宋体"/>
          <w:bCs/>
          <w:szCs w:val="21"/>
        </w:rPr>
        <w:t xml:space="preserve">2、如有其它售后服务内容，可自行参照填写。</w:t>
      </w:r>
      <w:r/>
    </w:p>
    <w:p>
      <w:pPr>
        <w:ind w:firstLine="420"/>
        <w:spacing w:before="25" w:after="25" w:line="360" w:lineRule="auto"/>
        <w:rPr>
          <w:rFonts w:ascii="宋体" w:hAnsi="宋体" w:cs="宋体"/>
          <w:bCs/>
          <w:szCs w:val="21"/>
        </w:rPr>
      </w:pPr>
      <w:r>
        <w:rPr>
          <w:rFonts w:ascii="宋体" w:hAnsi="宋体" w:cs="宋体"/>
          <w:bCs/>
          <w:szCs w:val="21"/>
        </w:rPr>
      </w:r>
      <w:r/>
    </w:p>
    <w:p>
      <w:pPr>
        <w:ind w:firstLine="210"/>
        <w:spacing w:line="360" w:lineRule="auto"/>
        <w:rPr>
          <w:rFonts w:ascii="宋体" w:hAnsi="宋体" w:cs="宋体"/>
          <w:bCs/>
          <w:szCs w:val="21"/>
        </w:rPr>
      </w:pPr>
      <w:r>
        <w:rPr>
          <w:rFonts w:hint="eastAsia" w:ascii="宋体" w:hAnsi="宋体" w:cs="宋体"/>
          <w:bCs/>
          <w:szCs w:val="21"/>
        </w:rPr>
        <w:t xml:space="preserve">投标人（公章）：</w:t>
      </w:r>
      <w:r/>
    </w:p>
    <w:p>
      <w:pPr>
        <w:ind w:firstLine="210"/>
        <w:spacing w:line="360" w:lineRule="auto"/>
        <w:rPr>
          <w:rFonts w:ascii="宋体" w:hAnsi="宋体" w:cs="宋体"/>
          <w:bCs/>
          <w:szCs w:val="21"/>
        </w:rPr>
      </w:pPr>
      <w:r>
        <w:rPr>
          <w:rFonts w:hint="eastAsia" w:ascii="宋体" w:hAnsi="宋体" w:cs="宋体"/>
          <w:bCs/>
          <w:szCs w:val="21"/>
        </w:rPr>
        <w:t xml:space="preserve">法定代表人或代理人：（签字或签章）</w:t>
      </w:r>
      <w:r/>
    </w:p>
    <w:p>
      <w:pPr>
        <w:spacing w:line="400" w:lineRule="exact"/>
        <w:rPr>
          <w:rFonts w:ascii="宋体" w:hAnsi="宋体" w:cs="宋体"/>
          <w:bCs/>
          <w:szCs w:val="21"/>
        </w:rPr>
      </w:pPr>
      <w:r>
        <w:rPr>
          <w:rFonts w:hint="eastAsia" w:ascii="宋体" w:hAnsi="宋体" w:cs="宋体"/>
          <w:bCs/>
          <w:szCs w:val="21"/>
        </w:rPr>
        <w:t xml:space="preserve">日期：        年     月     日</w:t>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rFonts w:ascii="宋体" w:hAnsi="宋体" w:cs="宋体"/>
          <w:bCs/>
          <w:szCs w:val="21"/>
        </w:rPr>
      </w:pPr>
      <w:r>
        <w:rPr>
          <w:rFonts w:ascii="宋体" w:hAnsi="宋体" w:cs="宋体"/>
          <w:bCs/>
          <w:szCs w:val="21"/>
        </w:rPr>
      </w:r>
      <w:r/>
    </w:p>
    <w:p>
      <w:pPr>
        <w:spacing w:line="400" w:lineRule="exact"/>
        <w:rPr>
          <w:b/>
          <w:szCs w:val="21"/>
        </w:rPr>
      </w:pPr>
      <w:r>
        <w:rPr>
          <w:rFonts w:hint="eastAsia" w:ascii="宋体" w:hAnsi="宋体" w:cs="宋体"/>
          <w:b/>
          <w:szCs w:val="21"/>
        </w:rPr>
        <w:t xml:space="preserve">格式9：</w:t>
      </w:r>
      <w:r>
        <w:rPr>
          <w:rFonts w:hAnsi="宋体"/>
          <w:b/>
          <w:szCs w:val="21"/>
        </w:rPr>
        <w:t xml:space="preserve">资格证明文件</w:t>
      </w:r>
      <w:r/>
    </w:p>
    <w:p>
      <w:pPr>
        <w:pStyle w:val="753"/>
        <w:ind w:firstLine="422"/>
        <w:rPr>
          <w:b/>
          <w:szCs w:val="21"/>
        </w:rPr>
      </w:pPr>
      <w:r>
        <w:rPr>
          <w:b/>
          <w:szCs w:val="21"/>
        </w:rPr>
      </w:r>
      <w:r/>
    </w:p>
    <w:p>
      <w:pPr>
        <w:pStyle w:val="753"/>
        <w:ind w:firstLine="422"/>
        <w:rPr>
          <w:b/>
          <w:szCs w:val="21"/>
        </w:rPr>
      </w:pPr>
      <w:r>
        <w:rPr>
          <w:rFonts w:hAnsi="宋体"/>
          <w:b/>
          <w:bCs/>
          <w:szCs w:val="21"/>
        </w:rPr>
        <w:t xml:space="preserve">（</w:t>
      </w:r>
      <w:r>
        <w:rPr>
          <w:b/>
          <w:bCs/>
          <w:szCs w:val="21"/>
        </w:rPr>
        <w:t xml:space="preserve">1</w:t>
      </w:r>
      <w:r>
        <w:rPr>
          <w:rFonts w:hAnsi="宋体"/>
          <w:b/>
          <w:bCs/>
          <w:szCs w:val="21"/>
        </w:rPr>
        <w:t xml:space="preserve">）</w:t>
      </w:r>
      <w:r>
        <w:rPr>
          <w:rFonts w:hAnsi="宋体"/>
          <w:b/>
          <w:szCs w:val="21"/>
        </w:rPr>
        <w:t xml:space="preserve">关于资格文件的声明函</w:t>
      </w:r>
      <w:r/>
    </w:p>
    <w:p>
      <w:pPr>
        <w:pStyle w:val="753"/>
        <w:ind w:firstLine="422"/>
        <w:rPr>
          <w:b/>
          <w:szCs w:val="21"/>
        </w:rPr>
      </w:pPr>
      <w:r>
        <w:rPr>
          <w:b/>
          <w:szCs w:val="21"/>
        </w:rPr>
      </w:r>
      <w:r/>
    </w:p>
    <w:p>
      <w:pPr>
        <w:pStyle w:val="753"/>
        <w:ind w:firstLine="422"/>
        <w:rPr>
          <w:b/>
        </w:rPr>
      </w:pPr>
      <w:r>
        <w:rPr>
          <w:b/>
        </w:rPr>
      </w:r>
      <w:r/>
    </w:p>
    <w:p>
      <w:pPr>
        <w:pStyle w:val="753"/>
      </w:pPr>
      <w:r/>
      <w:r/>
    </w:p>
    <w:p>
      <w:pPr>
        <w:pStyle w:val="753"/>
        <w:ind w:firstLine="723"/>
        <w:jc w:val="center"/>
        <w:rPr>
          <w:rFonts w:ascii="黑体" w:eastAsia="黑体"/>
          <w:b/>
          <w:bCs/>
          <w:sz w:val="36"/>
          <w:szCs w:val="36"/>
        </w:rPr>
      </w:pPr>
      <w:r>
        <w:rPr>
          <w:rFonts w:hint="eastAsia" w:ascii="黑体" w:eastAsia="黑体"/>
          <w:b/>
          <w:bCs/>
          <w:sz w:val="36"/>
          <w:szCs w:val="36"/>
        </w:rPr>
        <w:t xml:space="preserve">关于资格文件的声明函</w:t>
      </w:r>
      <w:r/>
    </w:p>
    <w:p>
      <w:pPr>
        <w:pStyle w:val="753"/>
        <w:jc w:val="center"/>
      </w:pPr>
      <w:r/>
      <w:r/>
    </w:p>
    <w:p>
      <w:pPr>
        <w:pStyle w:val="753"/>
        <w:jc w:val="center"/>
      </w:pPr>
      <w:r/>
      <w:r/>
    </w:p>
    <w:p>
      <w:pPr>
        <w:pStyle w:val="988"/>
        <w:spacing w:line="400" w:lineRule="exact"/>
        <w:rPr>
          <w:rFonts w:ascii="Times New Roman" w:hAnsi="Times New Roman" w:eastAsia="宋体"/>
          <w:b/>
          <w:bCs/>
          <w:sz w:val="21"/>
          <w:szCs w:val="21"/>
        </w:rPr>
      </w:pPr>
      <w:r>
        <w:rPr>
          <w:rFonts w:ascii="Times New Roman" w:hAnsi="Times New Roman" w:eastAsia="宋体"/>
          <w:b/>
          <w:bCs/>
          <w:sz w:val="21"/>
          <w:szCs w:val="21"/>
          <w:u w:val="single"/>
        </w:rPr>
        <w:t xml:space="preserve">苏州市卫康招投标咨询服务有限公司</w:t>
      </w:r>
      <w:r>
        <w:rPr>
          <w:rFonts w:ascii="Times New Roman" w:hAnsi="Times New Roman" w:eastAsia="宋体"/>
          <w:b/>
          <w:bCs/>
          <w:sz w:val="21"/>
          <w:szCs w:val="21"/>
        </w:rPr>
        <w:t xml:space="preserve">：</w:t>
      </w:r>
      <w:r/>
    </w:p>
    <w:p>
      <w:pPr>
        <w:pStyle w:val="753"/>
        <w:spacing w:line="400" w:lineRule="exact"/>
        <w:rPr>
          <w:szCs w:val="21"/>
        </w:rPr>
      </w:pPr>
      <w:r>
        <w:rPr>
          <w:szCs w:val="21"/>
        </w:rPr>
      </w:r>
      <w:r/>
    </w:p>
    <w:p>
      <w:pPr>
        <w:ind w:firstLine="420"/>
        <w:spacing w:line="480" w:lineRule="auto"/>
        <w:rPr>
          <w:szCs w:val="21"/>
        </w:rPr>
      </w:pPr>
      <w:r>
        <w:rPr>
          <w:szCs w:val="21"/>
          <w:lang w:val="zh-CN"/>
        </w:rPr>
        <w:t xml:space="preserve">本公司愿就由贵公司组织实施的编号为</w:t>
      </w:r>
      <w:r>
        <w:rPr>
          <w:szCs w:val="21"/>
          <w:u w:val="single"/>
          <w:lang w:val="zh-CN"/>
        </w:rPr>
        <w:t xml:space="preserve">                              </w:t>
      </w:r>
      <w:r>
        <w:rPr>
          <w:szCs w:val="21"/>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480" w:lineRule="auto"/>
        <w:rPr>
          <w:szCs w:val="21"/>
        </w:rPr>
      </w:pPr>
      <w:r>
        <w:rPr>
          <w:szCs w:val="21"/>
        </w:rPr>
      </w:r>
      <w:r/>
    </w:p>
    <w:p>
      <w:pPr>
        <w:ind w:firstLine="425"/>
        <w:spacing w:line="480" w:lineRule="auto"/>
        <w:rPr>
          <w:szCs w:val="21"/>
        </w:rPr>
      </w:pPr>
      <w:r>
        <w:rPr>
          <w:szCs w:val="21"/>
        </w:rPr>
      </w:r>
      <w:r/>
    </w:p>
    <w:p>
      <w:pPr>
        <w:ind w:firstLine="425"/>
        <w:spacing w:line="480" w:lineRule="auto"/>
        <w:rPr>
          <w:szCs w:val="21"/>
        </w:rPr>
      </w:pPr>
      <w:r>
        <w:rPr>
          <w:szCs w:val="21"/>
        </w:rPr>
      </w:r>
      <w:r/>
    </w:p>
    <w:p>
      <w:pPr>
        <w:ind w:firstLine="210"/>
        <w:spacing w:line="360" w:lineRule="auto"/>
        <w:rPr>
          <w:szCs w:val="21"/>
        </w:rPr>
      </w:pPr>
      <w:r>
        <w:rPr>
          <w:rFonts w:hint="eastAsia" w:ascii="宋体" w:cs="宋体"/>
          <w:szCs w:val="21"/>
          <w:lang w:val="zh-CN"/>
        </w:rPr>
        <w:t xml:space="preserve">投标人（公章）：</w:t>
      </w:r>
      <w:r/>
    </w:p>
    <w:p>
      <w:pPr>
        <w:ind w:firstLine="210"/>
        <w:spacing w:line="360" w:lineRule="auto"/>
        <w:rPr>
          <w:szCs w:val="21"/>
        </w:rPr>
      </w:pPr>
      <w:r>
        <w:rPr>
          <w:rFonts w:hint="eastAsia" w:ascii="宋体" w:cs="宋体"/>
          <w:szCs w:val="21"/>
          <w:lang w:val="zh-CN"/>
        </w:rPr>
        <w:t xml:space="preserve">法定代表人或代理人：（签字或盖章）</w:t>
      </w:r>
      <w:r/>
    </w:p>
    <w:p>
      <w:pPr>
        <w:ind w:firstLine="210"/>
        <w:spacing w:line="360" w:lineRule="auto"/>
        <w:rPr>
          <w:szCs w:val="21"/>
        </w:rPr>
      </w:pPr>
      <w:r>
        <w:rPr>
          <w:rFonts w:hint="eastAsia" w:ascii="宋体" w:cs="宋体"/>
          <w:szCs w:val="21"/>
          <w:lang w:val="zh-CN"/>
        </w:rPr>
        <w:t xml:space="preserve">日期：</w:t>
      </w:r>
      <w:r>
        <w:rPr>
          <w:szCs w:val="21"/>
        </w:rPr>
        <w:t xml:space="preserve">      </w:t>
      </w:r>
      <w:r>
        <w:rPr>
          <w:rFonts w:hint="eastAsia" w:ascii="宋体" w:cs="宋体"/>
          <w:szCs w:val="21"/>
          <w:lang w:val="zh-CN"/>
        </w:rPr>
        <w:t xml:space="preserve">年</w:t>
      </w:r>
      <w:r>
        <w:rPr>
          <w:szCs w:val="21"/>
        </w:rPr>
        <w:t xml:space="preserve">     </w:t>
      </w:r>
      <w:r>
        <w:rPr>
          <w:rFonts w:hint="eastAsia" w:ascii="宋体" w:cs="宋体"/>
          <w:szCs w:val="21"/>
          <w:lang w:val="zh-CN"/>
        </w:rPr>
        <w:t xml:space="preserve">月</w:t>
      </w:r>
      <w:r>
        <w:rPr>
          <w:szCs w:val="21"/>
        </w:rPr>
        <w:t xml:space="preserve">     </w:t>
      </w:r>
      <w:r>
        <w:rPr>
          <w:rFonts w:hint="eastAsia" w:ascii="宋体" w:cs="宋体"/>
          <w:szCs w:val="21"/>
          <w:lang w:val="zh-CN"/>
        </w:rPr>
        <w:t xml:space="preserve">日</w:t>
      </w:r>
      <w:r/>
    </w:p>
    <w:p>
      <w:pPr>
        <w:pStyle w:val="753"/>
        <w:spacing w:line="400" w:lineRule="exact"/>
        <w:rPr>
          <w:szCs w:val="21"/>
        </w:rPr>
      </w:pPr>
      <w:r>
        <w:rPr>
          <w:szCs w:val="21"/>
        </w:rPr>
      </w:r>
      <w:r/>
    </w:p>
    <w:p>
      <w:pPr>
        <w:pStyle w:val="753"/>
      </w:pPr>
      <w:r/>
      <w:r/>
    </w:p>
    <w:p>
      <w:pPr>
        <w:pStyle w:val="753"/>
        <w:ind w:firstLine="422"/>
        <w:rPr>
          <w:b/>
          <w:szCs w:val="21"/>
        </w:rPr>
      </w:pPr>
      <w:r>
        <w:rPr>
          <w:b/>
          <w:bCs/>
          <w:szCs w:val="21"/>
        </w:rPr>
        <w:br w:type="page" w:clear="all"/>
      </w:r>
      <w:r>
        <w:rPr>
          <w:rFonts w:hint="eastAsia"/>
          <w:b/>
          <w:bCs/>
          <w:szCs w:val="21"/>
        </w:rPr>
        <w:t xml:space="preserve">（2）</w:t>
      </w:r>
      <w:r>
        <w:rPr>
          <w:b/>
          <w:szCs w:val="21"/>
        </w:rPr>
        <w:t xml:space="preserve">投标单位情况表</w:t>
      </w:r>
      <w:r/>
    </w:p>
    <w:p>
      <w:pPr>
        <w:pStyle w:val="753"/>
        <w:rPr>
          <w:rFonts w:ascii="宋体" w:hAnsi="宋体"/>
        </w:rPr>
      </w:pPr>
      <w:r>
        <w:rPr>
          <w:rFonts w:ascii="宋体" w:hAnsi="宋体"/>
        </w:rPr>
      </w:r>
      <w:r/>
    </w:p>
    <w:p>
      <w:pPr>
        <w:pStyle w:val="753"/>
        <w:ind w:firstLine="723"/>
        <w:jc w:val="center"/>
        <w:rPr>
          <w:rFonts w:ascii="黑体" w:eastAsia="黑体"/>
          <w:b/>
          <w:bCs/>
          <w:sz w:val="36"/>
          <w:szCs w:val="36"/>
        </w:rPr>
      </w:pPr>
      <w:r>
        <w:rPr>
          <w:rFonts w:hint="eastAsia" w:ascii="黑体" w:eastAsia="黑体"/>
          <w:b/>
          <w:bCs/>
          <w:sz w:val="36"/>
          <w:szCs w:val="36"/>
        </w:rPr>
        <w:t xml:space="preserve">投标单位情况表</w:t>
      </w:r>
      <w:r/>
    </w:p>
    <w:p>
      <w:pPr>
        <w:spacing w:line="400" w:lineRule="exact"/>
        <w:rPr>
          <w:szCs w:val="21"/>
        </w:rPr>
      </w:pPr>
      <w:r>
        <w:rPr>
          <w:rFonts w:hint="eastAsia"/>
          <w:szCs w:val="21"/>
        </w:rPr>
        <w:t xml:space="preserve">投标人</w:t>
      </w:r>
      <w:r>
        <w:rPr>
          <w:szCs w:val="21"/>
        </w:rPr>
        <w:t xml:space="preserve">名称（</w:t>
      </w:r>
      <w:r>
        <w:rPr>
          <w:rFonts w:hint="eastAsia"/>
          <w:szCs w:val="21"/>
        </w:rPr>
        <w:t xml:space="preserve">公</w:t>
      </w:r>
      <w:r>
        <w:rPr>
          <w:szCs w:val="21"/>
        </w:rPr>
        <w:t xml:space="preserve">章）：</w:t>
      </w:r>
      <w:r>
        <w:rPr>
          <w:szCs w:val="21"/>
          <w:u w:val="single"/>
        </w:rPr>
        <w:t xml:space="preserve">                       </w:t>
      </w:r>
      <w:r/>
    </w:p>
    <w:tbl>
      <w:tblPr>
        <w:tblStyle w:val="751"/>
        <w:tblW w:w="9000"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968"/>
      </w:tblGrid>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rPr>
            </w:pPr>
            <w:r>
              <w:rPr>
                <w:rFonts w:hAnsi="宋体"/>
                <w:szCs w:val="21"/>
                <w:lang w:val="zh-CN"/>
              </w:rPr>
              <w:t xml:space="preserve">法定代表人</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rPr>
            </w:pPr>
            <w:r>
              <w:rPr>
                <w:szCs w:val="21"/>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szCs w:val="21"/>
              </w:rPr>
            </w:pPr>
            <w:r>
              <w:rPr>
                <w:rFonts w:hAnsi="宋体"/>
                <w:szCs w:val="21"/>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rPr>
            </w:pPr>
            <w:r>
              <w:rPr>
                <w:rFonts w:hAnsi="宋体"/>
                <w:szCs w:val="21"/>
                <w:lang w:val="zh-CN"/>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rPr>
            </w:pPr>
            <w:r>
              <w:rPr>
                <w:szCs w:val="21"/>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szCs w:val="21"/>
              </w:rPr>
            </w:pPr>
            <w:r>
              <w:rPr>
                <w:rFonts w:hAnsi="宋体"/>
                <w:szCs w:val="21"/>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ind w:firstLine="2160"/>
              <w:spacing w:line="360" w:lineRule="auto"/>
              <w:rPr>
                <w:szCs w:val="21"/>
              </w:rPr>
            </w:pPr>
            <w:r>
              <w:rPr>
                <w:rFonts w:hAnsi="宋体"/>
                <w:szCs w:val="21"/>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rPr>
            </w:pPr>
            <w:r>
              <w:rPr>
                <w:rFonts w:hAnsi="宋体"/>
                <w:szCs w:val="21"/>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rPr>
            </w:pPr>
            <w:r>
              <w:rPr>
                <w:rFonts w:hAnsi="宋体"/>
                <w:szCs w:val="21"/>
                <w:lang w:val="zh-CN"/>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rPr>
            </w:pPr>
            <w:r>
              <w:rPr>
                <w:szCs w:val="21"/>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val="false"/>
          </w:tcPr>
          <w:p>
            <w:pPr>
              <w:spacing w:line="360" w:lineRule="auto"/>
              <w:rPr>
                <w:szCs w:val="21"/>
              </w:rPr>
            </w:pPr>
            <w:r>
              <w:rPr>
                <w:rFonts w:hAnsi="宋体"/>
                <w:szCs w:val="21"/>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968" w:type="dxa"/>
            <w:vAlign w:val="center"/>
            <w:textDirection w:val="lrTb"/>
            <w:noWrap w:val="false"/>
          </w:tcPr>
          <w:p>
            <w:pPr>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rPr>
            </w:pPr>
            <w:r>
              <w:rPr>
                <w:rFonts w:hAnsi="宋体"/>
                <w:szCs w:val="21"/>
                <w:lang w:val="zh-CN"/>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rPr>
            </w:pPr>
            <w:r>
              <w:rPr>
                <w:szCs w:val="21"/>
                <w:lang w:val="zh-CN"/>
              </w:rPr>
              <w:t xml:space="preserve">      </w:t>
            </w:r>
            <w:r>
              <w:rPr>
                <w:rFonts w:hAnsi="宋体"/>
                <w:szCs w:val="21"/>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szCs w:val="21"/>
              </w:rPr>
            </w:pPr>
            <w:r>
              <w:rPr>
                <w:rFonts w:hAnsi="宋体"/>
                <w:szCs w:val="21"/>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szCs w:val="21"/>
              </w:rPr>
            </w:pPr>
            <w:r>
              <w:rPr>
                <w:rFonts w:hAnsi="宋体"/>
                <w:szCs w:val="21"/>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rPr>
            </w:pPr>
            <w:r>
              <w:rPr>
                <w:rFonts w:hAnsi="宋体"/>
                <w:szCs w:val="21"/>
                <w:lang w:val="zh-CN"/>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rPr>
            </w:pPr>
            <w:r>
              <w:rPr>
                <w:szCs w:val="21"/>
                <w:lang w:val="zh-CN"/>
              </w:rPr>
              <w:t xml:space="preserve">     </w:t>
            </w:r>
            <w:r>
              <w:rPr>
                <w:rFonts w:hAnsi="宋体"/>
                <w:szCs w:val="21"/>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szCs w:val="21"/>
              </w:rPr>
            </w:pPr>
            <w:r>
              <w:rPr>
                <w:rFonts w:hAnsi="宋体"/>
                <w:szCs w:val="21"/>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szCs w:val="21"/>
              </w:rPr>
            </w:pPr>
            <w:r>
              <w:rPr>
                <w:rFonts w:hint="eastAsia"/>
                <w:szCs w:val="21"/>
              </w:rPr>
              <w:t xml:space="preserve">2025年</w:t>
            </w:r>
            <w:r>
              <w:rPr>
                <w:szCs w:val="21"/>
                <w:lang w:val="zh-CN"/>
              </w:rPr>
              <w:t xml:space="preserve">          </w:t>
            </w:r>
            <w:r>
              <w:rPr>
                <w:rFonts w:hAnsi="宋体"/>
                <w:szCs w:val="21"/>
                <w:lang w:val="zh-CN"/>
              </w:rPr>
              <w:t xml:space="preserve">万元</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rPr>
            </w:pPr>
            <w:r>
              <w:rPr>
                <w:rFonts w:hAnsi="宋体"/>
                <w:szCs w:val="21"/>
                <w:lang w:val="zh-CN"/>
              </w:rPr>
              <w:t xml:space="preserve">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rPr>
            </w:pPr>
            <w:r>
              <w:rPr>
                <w:rFonts w:hint="eastAsia"/>
                <w:szCs w:val="21"/>
              </w:rPr>
              <w:t xml:space="preserve">2025年</w:t>
            </w:r>
            <w:r>
              <w:rPr>
                <w:szCs w:val="21"/>
                <w:lang w:val="zh-CN"/>
              </w:rPr>
              <w:t xml:space="preserve"> </w:t>
            </w:r>
            <w:r>
              <w:rPr>
                <w:rFonts w:hint="eastAsia"/>
                <w:szCs w:val="21"/>
              </w:rPr>
              <w:t xml:space="preserve">   </w:t>
            </w:r>
            <w:r>
              <w:rPr>
                <w:rFonts w:hAnsi="宋体"/>
                <w:szCs w:val="21"/>
                <w:lang w:val="zh-CN"/>
              </w:rPr>
              <w:t xml:space="preserve">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szCs w:val="21"/>
              </w:rPr>
            </w:pPr>
            <w:r>
              <w:rPr>
                <w:szCs w:val="21"/>
              </w:rPr>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rPr>
            </w:pPr>
            <w:r>
              <w:rPr>
                <w:rFonts w:hAnsi="宋体"/>
                <w:szCs w:val="21"/>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szCs w:val="21"/>
              </w:rPr>
            </w:pPr>
            <w:r>
              <w:rPr>
                <w:szCs w:val="21"/>
                <w:lang w:val="zh-CN"/>
              </w:rPr>
              <w:t xml:space="preserve">        </w:t>
            </w:r>
            <w:r>
              <w:rPr>
                <w:rFonts w:hAnsi="宋体"/>
                <w:szCs w:val="21"/>
                <w:lang w:val="zh-CN"/>
              </w:rPr>
              <w:t xml:space="preserve">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szCs w:val="21"/>
              </w:rPr>
            </w:pPr>
            <w:r>
              <w:rPr>
                <w:rFonts w:hAnsi="宋体"/>
                <w:szCs w:val="21"/>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szCs w:val="21"/>
              </w:rPr>
            </w:pPr>
            <w:r>
              <w:rPr>
                <w:rFonts w:hAnsi="宋体"/>
                <w:szCs w:val="21"/>
                <w:lang w:val="zh-CN"/>
              </w:rPr>
              <w:t xml:space="preserve">自有面积</w:t>
            </w:r>
            <w:r>
              <w:rPr>
                <w:szCs w:val="21"/>
                <w:lang w:val="zh-CN"/>
              </w:rPr>
              <w:t xml:space="preserve">         </w:t>
            </w:r>
            <w:r>
              <w:rPr>
                <w:rFonts w:hAnsi="宋体"/>
                <w:szCs w:val="21"/>
                <w:lang w:val="zh-CN"/>
              </w:rPr>
              <w:t xml:space="preserve">平方米</w:t>
            </w:r>
            <w:r/>
          </w:p>
          <w:p>
            <w:pPr>
              <w:spacing w:line="360" w:lineRule="auto"/>
              <w:rPr>
                <w:szCs w:val="21"/>
              </w:rPr>
            </w:pPr>
            <w:r>
              <w:rPr>
                <w:rFonts w:hAnsi="宋体"/>
                <w:szCs w:val="21"/>
                <w:lang w:val="zh-CN"/>
              </w:rPr>
              <w:t xml:space="preserve">承租面积</w:t>
            </w:r>
            <w:r>
              <w:rPr>
                <w:szCs w:val="21"/>
                <w:lang w:val="zh-CN"/>
              </w:rPr>
              <w:t xml:space="preserve">         </w:t>
            </w:r>
            <w:r>
              <w:rPr>
                <w:rFonts w:hAnsi="宋体"/>
                <w:szCs w:val="21"/>
                <w:lang w:val="zh-CN"/>
              </w:rPr>
              <w:t xml:space="preserve">平方米</w:t>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rPr>
            </w:pPr>
            <w:r>
              <w:rPr>
                <w:rFonts w:hAnsi="宋体"/>
                <w:szCs w:val="21"/>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rPr>
            </w:pPr>
            <w:r>
              <w:rPr>
                <w:rFonts w:hAnsi="宋体"/>
                <w:szCs w:val="21"/>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szCs w:val="21"/>
              </w:rPr>
            </w:pPr>
            <w:r>
              <w:rPr>
                <w:szCs w:val="21"/>
              </w:rPr>
            </w:r>
            <w:r/>
          </w:p>
        </w:tc>
      </w:tr>
      <w:tr>
        <w:trP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szCs w:val="21"/>
              </w:rPr>
            </w:pPr>
            <w:r>
              <w:rPr>
                <w:rFonts w:hAnsi="宋体"/>
                <w:szCs w:val="21"/>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szCs w:val="21"/>
              </w:rPr>
            </w:pPr>
            <w:r>
              <w:rPr>
                <w:szCs w:val="21"/>
              </w:rPr>
            </w:r>
            <w:r/>
          </w:p>
        </w:tc>
      </w:tr>
    </w:tbl>
    <w:p>
      <w:pPr>
        <w:pStyle w:val="753"/>
        <w:ind w:firstLine="422"/>
        <w:spacing w:line="400" w:lineRule="exact"/>
        <w:rPr>
          <w:b/>
          <w:szCs w:val="21"/>
        </w:rPr>
      </w:pPr>
      <w:r>
        <w:rPr>
          <w:b/>
          <w:szCs w:val="21"/>
        </w:rPr>
      </w:r>
      <w:r/>
    </w:p>
    <w:p>
      <w:pPr>
        <w:rPr>
          <w:rFonts w:ascii="宋体" w:hAnsi="宋体" w:cs="宋体"/>
        </w:rPr>
      </w:pPr>
      <w:r>
        <w:br w:type="page" w:clear="all"/>
      </w:r>
      <w:r/>
    </w:p>
    <w:p>
      <w:pPr>
        <w:jc w:val="left"/>
        <w:spacing w:line="400" w:lineRule="exact"/>
        <w:rPr>
          <w:rFonts w:ascii="宋体" w:hAnsi="宋体" w:cs="宋体"/>
          <w:b/>
          <w:bCs/>
          <w:szCs w:val="21"/>
        </w:rPr>
      </w:pPr>
      <w:r>
        <w:rPr>
          <w:rFonts w:hint="eastAsia" w:ascii="宋体" w:hAnsi="宋体" w:cs="宋体"/>
          <w:b/>
          <w:bCs/>
          <w:szCs w:val="21"/>
        </w:rPr>
        <w:t xml:space="preserve">格式10：</w:t>
      </w:r>
      <w:r>
        <w:rPr>
          <w:rFonts w:hint="eastAsia" w:ascii="宋体" w:hAnsi="宋体" w:cs="宋体"/>
          <w:b/>
          <w:bCs/>
          <w:szCs w:val="21"/>
          <w:lang w:val="zh-CN"/>
        </w:rPr>
        <w:t xml:space="preserve">中小企业声明函</w:t>
      </w:r>
      <w:r/>
    </w:p>
    <w:p>
      <w:pPr>
        <w:jc w:val="center"/>
        <w:spacing w:line="400" w:lineRule="exact"/>
        <w:rPr>
          <w:rFonts w:ascii="宋体" w:hAnsi="宋体" w:cs="宋体"/>
          <w:sz w:val="32"/>
          <w:szCs w:val="32"/>
          <w:lang w:val="zh-CN"/>
        </w:rPr>
      </w:pPr>
      <w:r>
        <w:rPr>
          <w:rFonts w:ascii="宋体" w:hAnsi="宋体" w:cs="宋体"/>
          <w:sz w:val="32"/>
          <w:szCs w:val="32"/>
          <w:lang w:val="zh-CN"/>
        </w:rPr>
      </w:r>
      <w:r/>
    </w:p>
    <w:p>
      <w:pPr>
        <w:jc w:val="center"/>
        <w:spacing w:line="400" w:lineRule="exact"/>
        <w:rPr>
          <w:rFonts w:ascii="宋体" w:hAnsi="宋体" w:cs="宋体"/>
          <w:sz w:val="32"/>
          <w:szCs w:val="32"/>
          <w:lang w:val="zh-CN"/>
        </w:rPr>
      </w:pPr>
      <w:r>
        <w:rPr>
          <w:rFonts w:hint="eastAsia" w:ascii="宋体" w:hAnsi="宋体" w:cs="宋体"/>
          <w:sz w:val="32"/>
          <w:szCs w:val="32"/>
          <w:lang w:val="zh-CN"/>
        </w:rPr>
        <w:t xml:space="preserve">中小企业声明函</w:t>
      </w:r>
      <w:r/>
    </w:p>
    <w:p>
      <w:pPr>
        <w:spacing w:line="400" w:lineRule="exact"/>
        <w:rPr>
          <w:rFonts w:ascii="宋体" w:hAnsi="宋体"/>
          <w:szCs w:val="21"/>
        </w:rPr>
      </w:pPr>
      <w:r>
        <w:rPr>
          <w:rFonts w:ascii="宋体" w:hAnsi="宋体"/>
          <w:szCs w:val="21"/>
        </w:rPr>
      </w:r>
      <w:r/>
    </w:p>
    <w:p>
      <w:pPr>
        <w:pStyle w:val="989"/>
        <w:spacing w:line="400" w:lineRule="exact"/>
        <w:rPr>
          <w:rFonts w:hAnsi="宋体" w:eastAsia="宋体"/>
          <w:sz w:val="21"/>
          <w:szCs w:val="21"/>
        </w:rPr>
      </w:pPr>
      <w:r>
        <w:rPr>
          <w:rFonts w:hint="eastAsia" w:hAnsi="宋体" w:eastAsia="宋体"/>
          <w:sz w:val="21"/>
          <w:szCs w:val="21"/>
        </w:rPr>
        <w:t xml:space="preserve">苏州市卫康招投标咨询服务有限公司 ：</w:t>
      </w:r>
      <w:r/>
    </w:p>
    <w:p>
      <w:pPr>
        <w:ind w:firstLine="420"/>
        <w:spacing w:line="400" w:lineRule="exact"/>
        <w:rPr>
          <w:rFonts w:ascii="宋体" w:hAnsi="宋体"/>
          <w:szCs w:val="21"/>
        </w:rPr>
      </w:pPr>
      <w:r>
        <w:rPr>
          <w:rFonts w:hint="eastAsia" w:ascii="宋体" w:hAnsi="宋体"/>
          <w:szCs w:val="21"/>
        </w:rPr>
        <w:t xml:space="preserve">本公司郑重声明，根据《政府采购促进中小企业发展管理办法》（财库[2020]46号）的规定，本公司参加（单位名称）的（项目名称）采购活动，提供的货物</w:t>
      </w:r>
      <w:r>
        <w:rPr>
          <w:rFonts w:hint="eastAsia" w:ascii="宋体" w:hAnsi="宋体"/>
          <w:b/>
          <w:bCs/>
          <w:szCs w:val="21"/>
        </w:rPr>
        <w:t xml:space="preserve">全部由符合政策要求的中小企业制造并使用其商标</w:t>
      </w:r>
      <w:r>
        <w:rPr>
          <w:rFonts w:hint="eastAsia" w:ascii="宋体" w:hAnsi="宋体"/>
          <w:szCs w:val="21"/>
        </w:rPr>
        <w:t xml:space="preserve">。相关企业的具体情况如下： </w:t>
      </w:r>
      <w:r/>
    </w:p>
    <w:p>
      <w:pPr>
        <w:ind w:firstLine="420"/>
        <w:spacing w:line="400" w:lineRule="exact"/>
        <w:rPr>
          <w:rFonts w:ascii="宋体" w:hAnsi="宋体"/>
          <w:szCs w:val="21"/>
        </w:rPr>
      </w:pPr>
      <w:r>
        <w:rPr>
          <w:rFonts w:hint="eastAsia" w:ascii="宋体" w:hAnsi="宋体"/>
          <w:szCs w:val="21"/>
        </w:rPr>
        <w:t xml:space="preserve">1.（标的名称），属于</w:t>
      </w:r>
      <w:r>
        <w:rPr>
          <w:rFonts w:hint="eastAsia" w:ascii="宋体" w:hAnsi="宋体"/>
          <w:b/>
          <w:bCs/>
          <w:szCs w:val="21"/>
        </w:rPr>
        <w:t xml:space="preserve">工业</w:t>
      </w:r>
      <w:r>
        <w:rPr>
          <w:rFonts w:hint="eastAsia" w:ascii="宋体" w:hAnsi="宋体"/>
          <w:szCs w:val="21"/>
        </w:rPr>
        <w:t xml:space="preserve">；制造商为（企业名称），从业人员    人，营业收入为  万元，资产总额为   万元1，属于（中型企业、小型企业、微型企业）；</w:t>
      </w:r>
      <w:r/>
    </w:p>
    <w:p>
      <w:pPr>
        <w:ind w:firstLine="420"/>
        <w:spacing w:line="400" w:lineRule="exact"/>
        <w:rPr>
          <w:rFonts w:ascii="宋体" w:hAnsi="宋体"/>
          <w:szCs w:val="21"/>
        </w:rPr>
      </w:pPr>
      <w:r>
        <w:rPr>
          <w:rFonts w:hint="eastAsia" w:ascii="宋体" w:hAnsi="宋体"/>
          <w:szCs w:val="21"/>
        </w:rPr>
        <w:t xml:space="preserve">2. （标的名称），属于</w:t>
      </w:r>
      <w:r>
        <w:rPr>
          <w:rFonts w:hint="eastAsia" w:ascii="宋体" w:hAnsi="宋体"/>
          <w:b/>
          <w:bCs/>
          <w:szCs w:val="21"/>
        </w:rPr>
        <w:t xml:space="preserve">工业</w:t>
      </w:r>
      <w:r>
        <w:rPr>
          <w:rFonts w:hint="eastAsia" w:ascii="宋体" w:hAnsi="宋体"/>
          <w:szCs w:val="21"/>
        </w:rPr>
        <w:t xml:space="preserve">；制造商为（企业名称），从业人员    人，营业收入为  万元，资产总额为   万元，属于（中型企业、小型企业、微型企业）；</w:t>
      </w:r>
      <w:r/>
    </w:p>
    <w:p>
      <w:pPr>
        <w:ind w:firstLine="420"/>
        <w:spacing w:line="400" w:lineRule="exact"/>
        <w:rPr>
          <w:rFonts w:ascii="宋体" w:hAnsi="宋体"/>
          <w:szCs w:val="21"/>
        </w:rPr>
      </w:pP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szCs w:val="21"/>
        </w:rPr>
      </w:pPr>
      <w:r>
        <w:rPr>
          <w:rFonts w:hint="eastAsia" w:ascii="宋体" w:hAnsi="宋体"/>
          <w:szCs w:val="21"/>
        </w:rPr>
        <w:t xml:space="preserve">本企业对上述声明内容的真实性负责。如有虚假，将依法承担相应责任。</w:t>
      </w:r>
      <w:r/>
    </w:p>
    <w:p>
      <w:pPr>
        <w:ind w:firstLine="420"/>
        <w:spacing w:line="400" w:lineRule="exact"/>
        <w:rPr>
          <w:rFonts w:ascii="宋体" w:hAnsi="宋体"/>
          <w:szCs w:val="21"/>
        </w:rPr>
      </w:pPr>
      <w:r>
        <w:rPr>
          <w:rFonts w:ascii="宋体" w:hAnsi="宋体"/>
          <w:szCs w:val="21"/>
        </w:rPr>
      </w:r>
      <w:r/>
    </w:p>
    <w:p>
      <w:pPr>
        <w:ind w:firstLine="420"/>
        <w:spacing w:line="400" w:lineRule="exact"/>
        <w:rPr>
          <w:rFonts w:ascii="宋体" w:hAnsi="宋体"/>
          <w:szCs w:val="21"/>
        </w:rPr>
      </w:pPr>
      <w:r>
        <w:rPr>
          <w:rFonts w:hint="eastAsia" w:ascii="宋体" w:hAnsi="宋体"/>
          <w:szCs w:val="21"/>
        </w:rPr>
        <w:t xml:space="preserve">企业名称：（公章）：</w:t>
      </w:r>
      <w:r/>
    </w:p>
    <w:p>
      <w:pPr>
        <w:ind w:firstLine="420"/>
        <w:spacing w:line="400" w:lineRule="exact"/>
        <w:rPr>
          <w:rFonts w:ascii="宋体" w:hAnsi="宋体"/>
          <w:szCs w:val="21"/>
        </w:rPr>
      </w:pPr>
      <w:r>
        <w:rPr>
          <w:rFonts w:hint="eastAsia" w:ascii="宋体" w:hAnsi="宋体"/>
          <w:szCs w:val="21"/>
        </w:rPr>
        <w:t xml:space="preserve">                                                                  日  期：</w:t>
      </w:r>
      <w:r/>
    </w:p>
    <w:p>
      <w:pPr>
        <w:ind w:firstLine="420"/>
        <w:spacing w:line="400" w:lineRule="exact"/>
        <w:rPr>
          <w:rFonts w:ascii="宋体" w:hAnsi="宋体"/>
          <w:szCs w:val="21"/>
        </w:rPr>
      </w:pPr>
      <w:r>
        <w:rPr>
          <w:rFonts w:ascii="宋体" w:hAnsi="宋体"/>
          <w:szCs w:val="21"/>
        </w:rPr>
      </w:r>
      <w:r/>
    </w:p>
    <w:p>
      <w:pPr>
        <w:ind w:firstLine="420"/>
        <w:spacing w:line="400" w:lineRule="exact"/>
        <w:rPr>
          <w:rFonts w:ascii="宋体" w:hAnsi="宋体"/>
          <w:szCs w:val="21"/>
        </w:rPr>
      </w:pPr>
      <w:r>
        <w:rPr>
          <w:rFonts w:hint="eastAsia" w:ascii="宋体" w:hAnsi="宋体"/>
          <w:szCs w:val="21"/>
        </w:rPr>
        <w:t xml:space="preserve">备注：</w:t>
      </w:r>
      <w:r/>
    </w:p>
    <w:p>
      <w:r>
        <w:rPr>
          <w:rFonts w:hint="eastAsia" w:ascii="宋体" w:hAnsi="宋体"/>
          <w:szCs w:val="21"/>
        </w:rPr>
        <w:t xml:space="preserve">1、从业人员、营业收入、资产总额填报上一年度数据，无上一年度数据的新成立企业可不填报。</w:t>
      </w:r>
      <w:r/>
    </w:p>
    <w:p>
      <w:pPr>
        <w:rPr>
          <w:rFonts w:ascii="宋体" w:hAnsi="宋体" w:cs="宋体"/>
        </w:rPr>
      </w:pPr>
      <w:r>
        <w:rPr>
          <w:rFonts w:ascii="宋体" w:hAnsi="宋体" w:cs="宋体"/>
        </w:rPr>
      </w:r>
      <w:r/>
    </w:p>
    <w:p>
      <w:pPr>
        <w:ind w:left="420" w:firstLine="527"/>
        <w:spacing w:before="120" w:line="360" w:lineRule="auto"/>
        <w:rPr>
          <w:rFonts w:ascii="宋体" w:hAnsi="宋体" w:cs="宋体"/>
        </w:rPr>
      </w:pPr>
      <w:r>
        <w:rPr>
          <w:rFonts w:ascii="宋体" w:hAnsi="宋体" w:cs="宋体"/>
        </w:rPr>
      </w:r>
      <w:r/>
    </w:p>
    <w:p>
      <w:pPr>
        <w:rPr>
          <w:rFonts w:ascii="宋体" w:hAnsi="宋体" w:cs="宋体"/>
        </w:rPr>
      </w:pPr>
      <w:r>
        <w:rPr>
          <w:rFonts w:ascii="宋体" w:hAnsi="宋体" w:cs="宋体"/>
        </w:rPr>
      </w:r>
      <w:r/>
    </w:p>
    <w:p>
      <w:pPr>
        <w:ind w:left="420" w:firstLine="527"/>
        <w:spacing w:before="120" w:line="360" w:lineRule="auto"/>
        <w:rPr>
          <w:rFonts w:ascii="宋体" w:hAnsi="宋体" w:cs="宋体"/>
        </w:rPr>
      </w:pPr>
      <w:r>
        <w:rPr>
          <w:rFonts w:ascii="宋体" w:hAnsi="宋体" w:cs="宋体"/>
        </w:rPr>
      </w:r>
      <w:r/>
    </w:p>
    <w:p>
      <w:pPr>
        <w:rPr>
          <w:rFonts w:ascii="宋体" w:hAnsi="宋体" w:cs="宋体"/>
        </w:rPr>
      </w:pPr>
      <w:r>
        <w:rPr>
          <w:rFonts w:ascii="宋体" w:hAnsi="宋体" w:cs="宋体"/>
        </w:rPr>
      </w:r>
      <w:r/>
    </w:p>
    <w:p>
      <w:pPr>
        <w:spacing w:line="480" w:lineRule="atLeast"/>
        <w:rPr>
          <w:rFonts w:ascii="宋体" w:hAnsi="宋体" w:cs="宋体"/>
          <w:b/>
          <w:bCs/>
          <w:szCs w:val="21"/>
        </w:rPr>
      </w:pPr>
      <w:r>
        <w:rPr>
          <w:rFonts w:ascii="宋体" w:hAnsi="宋体" w:cs="宋体"/>
          <w:b/>
          <w:bCs/>
          <w:szCs w:val="21"/>
        </w:rPr>
      </w:r>
      <w:r/>
    </w:p>
    <w:p>
      <w:pPr>
        <w:spacing w:line="480" w:lineRule="atLeast"/>
        <w:rPr>
          <w:rFonts w:ascii="宋体" w:hAnsi="宋体" w:cs="宋体"/>
          <w:b/>
          <w:bCs/>
          <w:szCs w:val="21"/>
        </w:rPr>
      </w:pPr>
      <w:r>
        <w:rPr>
          <w:rFonts w:ascii="宋体" w:hAnsi="宋体" w:cs="宋体"/>
          <w:b/>
          <w:bCs/>
          <w:szCs w:val="21"/>
        </w:rPr>
      </w:r>
      <w:r/>
    </w:p>
    <w:p>
      <w:pPr>
        <w:spacing w:line="480" w:lineRule="atLeast"/>
        <w:rPr>
          <w:rFonts w:ascii="宋体" w:hAnsi="宋体" w:cs="宋体"/>
          <w:b/>
          <w:bCs/>
          <w:szCs w:val="21"/>
        </w:rPr>
      </w:pPr>
      <w:r>
        <w:rPr>
          <w:rFonts w:ascii="宋体" w:hAnsi="宋体" w:cs="宋体"/>
          <w:b/>
          <w:bCs/>
          <w:szCs w:val="21"/>
        </w:rPr>
      </w:r>
      <w:r/>
    </w:p>
    <w:p>
      <w:pPr>
        <w:spacing w:line="480" w:lineRule="atLeast"/>
        <w:rPr>
          <w:rFonts w:ascii="宋体" w:hAnsi="宋体" w:cs="宋体"/>
          <w:b/>
          <w:bCs/>
          <w:szCs w:val="21"/>
        </w:rPr>
      </w:pPr>
      <w:r>
        <w:rPr>
          <w:rFonts w:ascii="宋体" w:hAnsi="宋体" w:cs="宋体"/>
          <w:b/>
          <w:bCs/>
          <w:szCs w:val="21"/>
        </w:rPr>
      </w:r>
      <w:r/>
    </w:p>
    <w:p>
      <w:pPr>
        <w:spacing w:line="480" w:lineRule="atLeast"/>
        <w:rPr>
          <w:rFonts w:ascii="宋体" w:hAnsi="宋体" w:cs="宋体"/>
          <w:b/>
          <w:bCs/>
          <w:szCs w:val="21"/>
        </w:rPr>
      </w:pPr>
      <w:r>
        <w:rPr>
          <w:rFonts w:ascii="宋体" w:hAnsi="宋体" w:cs="宋体"/>
          <w:b/>
          <w:bCs/>
          <w:szCs w:val="21"/>
        </w:rPr>
      </w:r>
      <w:r/>
    </w:p>
    <w:p>
      <w:pPr>
        <w:spacing w:line="480" w:lineRule="atLeast"/>
        <w:rPr>
          <w:rFonts w:ascii="宋体" w:hAnsi="宋体" w:cs="宋体"/>
          <w:b/>
          <w:bCs/>
          <w:szCs w:val="21"/>
        </w:rPr>
      </w:pPr>
      <w:r>
        <w:rPr>
          <w:rFonts w:ascii="宋体" w:hAnsi="宋体" w:cs="宋体"/>
          <w:b/>
          <w:bCs/>
          <w:szCs w:val="21"/>
        </w:rPr>
      </w:r>
      <w:r/>
    </w:p>
    <w:p>
      <w:pPr>
        <w:spacing w:line="480" w:lineRule="atLeast"/>
        <w:rPr>
          <w:rFonts w:ascii="宋体" w:hAnsi="宋体" w:cs="宋体"/>
          <w:b/>
          <w:bCs/>
          <w:szCs w:val="21"/>
        </w:rPr>
      </w:pPr>
      <w:r>
        <w:rPr>
          <w:rFonts w:hint="eastAsia" w:ascii="宋体" w:hAnsi="宋体" w:cs="宋体"/>
          <w:b/>
          <w:bCs/>
          <w:szCs w:val="21"/>
        </w:rPr>
        <w:t xml:space="preserve">格式11：残疾人福利性单位声明函</w:t>
      </w:r>
      <w:r/>
    </w:p>
    <w:p>
      <w:pPr>
        <w:spacing w:line="480" w:lineRule="atLeast"/>
        <w:rPr>
          <w:rFonts w:ascii="宋体" w:hAnsi="宋体" w:cs="宋体"/>
          <w:szCs w:val="21"/>
        </w:rPr>
      </w:pPr>
      <w:r>
        <w:rPr>
          <w:rFonts w:ascii="宋体" w:hAnsi="宋体" w:cs="宋体"/>
          <w:szCs w:val="21"/>
        </w:rPr>
      </w:r>
      <w:r/>
    </w:p>
    <w:p>
      <w:pPr>
        <w:spacing w:line="480" w:lineRule="atLeast"/>
        <w:rPr>
          <w:rFonts w:ascii="宋体" w:hAnsi="宋体" w:cs="宋体"/>
          <w:szCs w:val="21"/>
        </w:rPr>
      </w:pPr>
      <w:r>
        <w:rPr>
          <w:rFonts w:ascii="宋体" w:hAnsi="宋体" w:cs="宋体"/>
          <w:szCs w:val="21"/>
        </w:rPr>
      </w:r>
      <w:r/>
    </w:p>
    <w:p>
      <w:pPr>
        <w:jc w:val="center"/>
        <w:spacing w:line="480" w:lineRule="atLeast"/>
        <w:rPr>
          <w:rFonts w:ascii="宋体" w:hAnsi="宋体" w:cs="宋体"/>
          <w:sz w:val="24"/>
        </w:rPr>
      </w:pPr>
      <w:r>
        <w:rPr>
          <w:rFonts w:hint="eastAsia" w:ascii="宋体" w:hAnsi="宋体" w:cs="宋体"/>
          <w:sz w:val="24"/>
        </w:rPr>
        <w:t xml:space="preserve">残疾人福利性单位声明函</w:t>
      </w:r>
      <w:r/>
    </w:p>
    <w:p>
      <w:pPr>
        <w:spacing w:line="480" w:lineRule="atLeast"/>
        <w:rPr>
          <w:rFonts w:ascii="宋体" w:hAnsi="宋体" w:cs="宋体"/>
          <w:szCs w:val="21"/>
        </w:rPr>
      </w:pPr>
      <w:r>
        <w:rPr>
          <w:rFonts w:ascii="宋体" w:hAnsi="宋体" w:cs="宋体"/>
          <w:szCs w:val="21"/>
        </w:rPr>
      </w:r>
      <w:r/>
    </w:p>
    <w:p>
      <w:pPr>
        <w:ind w:firstLine="630"/>
        <w:spacing w:line="400" w:lineRule="exact"/>
        <w:rPr>
          <w:rFonts w:ascii="宋体" w:hAnsi="宋体"/>
          <w:szCs w:val="21"/>
          <w:lang w:val="zh-CN"/>
        </w:rPr>
      </w:pPr>
      <w:r>
        <w:rPr>
          <w:rFonts w:hint="eastAsia" w:ascii="宋体" w:hAnsi="宋体"/>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30"/>
        <w:spacing w:line="400" w:lineRule="exact"/>
        <w:rPr>
          <w:rFonts w:ascii="宋体" w:hAnsi="宋体"/>
          <w:szCs w:val="21"/>
          <w:lang w:val="zh-CN"/>
        </w:rPr>
      </w:pPr>
      <w:r>
        <w:rPr>
          <w:rFonts w:hint="eastAsia" w:ascii="宋体" w:hAnsi="宋体"/>
          <w:szCs w:val="21"/>
          <w:lang w:val="zh-CN"/>
        </w:rPr>
        <w:t xml:space="preserve">本单位对上述声明的真实性负责。如有虚假，将依法承担相应责任。</w:t>
      </w:r>
      <w:r/>
    </w:p>
    <w:p>
      <w:pPr>
        <w:spacing w:line="360" w:lineRule="auto"/>
        <w:rPr>
          <w:szCs w:val="21"/>
          <w:lang w:val="zh-CN"/>
        </w:rPr>
      </w:pPr>
      <w:r>
        <w:rPr>
          <w:szCs w:val="21"/>
          <w:lang w:val="zh-CN"/>
        </w:rPr>
      </w:r>
      <w:r/>
    </w:p>
    <w:p>
      <w:pPr>
        <w:spacing w:line="360" w:lineRule="auto"/>
        <w:rPr>
          <w:szCs w:val="21"/>
          <w:lang w:val="zh-CN"/>
        </w:rPr>
      </w:pPr>
      <w:r>
        <w:rPr>
          <w:szCs w:val="21"/>
          <w:lang w:val="zh-CN"/>
        </w:rPr>
      </w:r>
      <w:r/>
    </w:p>
    <w:p>
      <w:pPr>
        <w:pStyle w:val="778"/>
        <w:ind w:firstLine="420"/>
        <w:rPr>
          <w:sz w:val="21"/>
          <w:szCs w:val="21"/>
          <w:lang w:val="zh-CN"/>
        </w:rPr>
      </w:pPr>
      <w:r>
        <w:rPr>
          <w:sz w:val="21"/>
          <w:szCs w:val="21"/>
          <w:lang w:val="zh-CN"/>
        </w:rPr>
      </w:r>
      <w:r/>
    </w:p>
    <w:p>
      <w:pPr>
        <w:pStyle w:val="778"/>
        <w:ind w:firstLine="420"/>
        <w:rPr>
          <w:sz w:val="21"/>
          <w:szCs w:val="21"/>
          <w:lang w:val="zh-CN"/>
        </w:rPr>
      </w:pPr>
      <w:r>
        <w:rPr>
          <w:sz w:val="21"/>
          <w:szCs w:val="21"/>
          <w:lang w:val="zh-CN"/>
        </w:rPr>
      </w:r>
      <w:r/>
    </w:p>
    <w:p>
      <w:pPr>
        <w:pStyle w:val="778"/>
        <w:ind w:firstLine="420"/>
        <w:rPr>
          <w:sz w:val="21"/>
          <w:szCs w:val="21"/>
          <w:lang w:val="zh-CN"/>
        </w:rPr>
      </w:pPr>
      <w:r>
        <w:rPr>
          <w:sz w:val="21"/>
          <w:szCs w:val="21"/>
          <w:lang w:val="zh-CN"/>
        </w:rPr>
      </w:r>
      <w:r/>
    </w:p>
    <w:p>
      <w:pPr>
        <w:spacing w:line="360" w:lineRule="auto"/>
        <w:rPr>
          <w:szCs w:val="21"/>
          <w:lang w:val="zh-CN"/>
        </w:rPr>
      </w:pPr>
      <w:r>
        <w:rPr>
          <w:rFonts w:hint="eastAsia"/>
          <w:szCs w:val="21"/>
          <w:lang w:val="zh-CN"/>
        </w:rPr>
        <w:t xml:space="preserve">单位名称（盖章）：</w:t>
      </w:r>
      <w:r/>
    </w:p>
    <w:p>
      <w:pPr>
        <w:spacing w:line="360" w:lineRule="auto"/>
        <w:rPr>
          <w:szCs w:val="21"/>
          <w:lang w:val="zh-CN"/>
        </w:rPr>
      </w:pPr>
      <w:r>
        <w:rPr>
          <w:rFonts w:hint="eastAsia"/>
          <w:szCs w:val="21"/>
          <w:lang w:val="zh-CN"/>
        </w:rPr>
        <w:t xml:space="preserve"> 日  期：</w:t>
      </w:r>
      <w:r/>
    </w:p>
    <w:p>
      <w:pPr>
        <w:spacing w:before="100" w:after="100" w:line="480" w:lineRule="atLeast"/>
        <w:rPr>
          <w:rFonts w:ascii="宋体" w:hAnsi="宋体" w:cs="宋体"/>
          <w:sz w:val="24"/>
          <w:szCs w:val="21"/>
        </w:rPr>
      </w:pPr>
      <w:r>
        <w:rPr>
          <w:rFonts w:ascii="宋体" w:hAnsi="宋体" w:cs="宋体"/>
          <w:sz w:val="24"/>
          <w:szCs w:val="21"/>
        </w:rPr>
      </w:r>
      <w:r/>
    </w:p>
    <w:p>
      <w:pPr>
        <w:spacing w:before="100" w:after="100" w:line="480" w:lineRule="atLeast"/>
        <w:rPr>
          <w:rFonts w:ascii="宋体" w:hAnsi="宋体" w:cs="宋体"/>
          <w:sz w:val="24"/>
          <w:szCs w:val="21"/>
        </w:rPr>
      </w:pPr>
      <w:r>
        <w:rPr>
          <w:rFonts w:ascii="宋体" w:hAnsi="宋体" w:cs="宋体"/>
          <w:sz w:val="24"/>
          <w:szCs w:val="21"/>
        </w:rPr>
      </w:r>
      <w:r/>
    </w:p>
    <w:p>
      <w:pPr>
        <w:jc w:val="left"/>
        <w:spacing w:line="400" w:lineRule="exact"/>
        <w:rPr>
          <w:rFonts w:ascii="宋体" w:hAnsi="宋体"/>
          <w:szCs w:val="21"/>
        </w:rPr>
      </w:pPr>
      <w:r>
        <w:rPr>
          <w:rFonts w:ascii="宋体" w:hAnsi="宋体"/>
          <w:szCs w:val="21"/>
        </w:rPr>
      </w:r>
      <w:r/>
    </w:p>
    <w:p>
      <w:pPr>
        <w:pStyle w:val="757"/>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pStyle w:val="757"/>
        <w:rPr>
          <w:rFonts w:ascii="宋体" w:hAnsi="宋体"/>
          <w:szCs w:val="21"/>
        </w:rPr>
      </w:pPr>
      <w:r>
        <w:rPr>
          <w:rFonts w:ascii="宋体" w:hAnsi="宋体"/>
          <w:szCs w:val="21"/>
        </w:rPr>
      </w:r>
      <w:r/>
    </w:p>
    <w:p>
      <w:pPr>
        <w:rPr>
          <w:rFonts w:ascii="宋体" w:hAnsi="宋体"/>
          <w:szCs w:val="21"/>
        </w:rPr>
      </w:pPr>
      <w:r>
        <w:rPr>
          <w:rFonts w:ascii="宋体" w:hAnsi="宋体"/>
          <w:szCs w:val="21"/>
        </w:rPr>
      </w:r>
      <w:bookmarkEnd w:id="13"/>
      <w:r/>
      <w:bookmarkEnd w:id="15"/>
      <w:r/>
      <w:r/>
    </w:p>
    <w:p>
      <w:pPr>
        <w:pStyle w:val="757"/>
      </w:pPr>
      <w:r/>
      <w:r/>
    </w:p>
    <w:p>
      <w:pPr>
        <w:jc w:val="left"/>
        <w:spacing w:line="400" w:lineRule="exact"/>
        <w:rPr>
          <w:rFonts w:ascii="宋体" w:hAnsi="宋体"/>
          <w:szCs w:val="21"/>
        </w:rPr>
      </w:pPr>
      <w:r>
        <w:rPr>
          <w:rFonts w:ascii="宋体" w:hAnsi="宋体"/>
          <w:szCs w:val="21"/>
        </w:rPr>
      </w:r>
      <w:r/>
    </w:p>
    <w:p>
      <w:r/>
      <w:r/>
    </w:p>
    <w:p>
      <w:pPr>
        <w:pStyle w:val="757"/>
        <w:ind w:left="0"/>
        <w:rPr>
          <w:lang w:val="zh-CN"/>
        </w:rPr>
      </w:pPr>
      <w:r>
        <w:rPr>
          <w:lang w:val="zh-CN"/>
        </w:rPr>
      </w:r>
      <w:r/>
    </w:p>
    <w:p>
      <w:pPr>
        <w:spacing w:after="120"/>
        <w:rPr>
          <w:rFonts w:ascii="宋体" w:hAnsi="宋体" w:eastAsia="仿宋_GB2312"/>
          <w:sz w:val="30"/>
          <w:szCs w:val="21"/>
        </w:rPr>
      </w:pPr>
      <w:r>
        <w:rPr>
          <w:rFonts w:ascii="宋体" w:hAnsi="宋体" w:eastAsia="仿宋_GB2312"/>
          <w:sz w:val="30"/>
          <w:szCs w:val="21"/>
        </w:rPr>
      </w:r>
      <w:r/>
    </w:p>
    <w:p>
      <w:pPr>
        <w:jc w:val="center"/>
        <w:spacing w:after="120"/>
        <w:rPr>
          <w:rFonts w:ascii="宋体" w:hAnsi="宋体" w:eastAsia="仿宋_GB2312"/>
          <w:b/>
          <w:sz w:val="36"/>
          <w:szCs w:val="36"/>
        </w:rPr>
      </w:pPr>
      <w:r/>
      <w:bookmarkStart w:id="19" w:name="_Hlk142053049"/>
      <w:r/>
      <w:r/>
    </w:p>
    <w:p>
      <w:pPr>
        <w:jc w:val="center"/>
        <w:spacing w:after="120"/>
        <w:rPr>
          <w:rFonts w:ascii="宋体" w:hAnsi="宋体" w:eastAsia="仿宋_GB2312"/>
          <w:b/>
          <w:sz w:val="36"/>
          <w:szCs w:val="36"/>
        </w:rPr>
      </w:pPr>
      <w:r>
        <w:rPr>
          <w:rFonts w:ascii="宋体" w:hAnsi="宋体" w:eastAsia="仿宋_GB2312"/>
          <w:b/>
          <w:sz w:val="36"/>
          <w:szCs w:val="36"/>
        </w:rPr>
      </w:r>
      <w:r/>
    </w:p>
    <w:p>
      <w:pPr>
        <w:pStyle w:val="742"/>
        <w:spacing w:line="360" w:lineRule="auto"/>
        <w:rPr>
          <w:rFonts w:ascii="宋体" w:hAnsi="宋体" w:eastAsia="宋体" w:cs="宋体"/>
          <w:b/>
          <w:bCs/>
          <w:sz w:val="21"/>
          <w:szCs w:val="21"/>
        </w:rPr>
      </w:pPr>
      <w:r>
        <w:rPr>
          <w:rFonts w:hint="eastAsia" w:ascii="宋体" w:hAnsi="宋体" w:eastAsia="宋体" w:cs="宋体"/>
          <w:b/>
          <w:bCs/>
          <w:sz w:val="21"/>
          <w:szCs w:val="21"/>
        </w:rPr>
        <w:t xml:space="preserve">格式12：关于符合本国产品标准的声明函</w:t>
      </w:r>
      <w:r/>
    </w:p>
    <w:p>
      <w:pPr>
        <w:jc w:val="center"/>
        <w:spacing w:before="100" w:beforeAutospacing="1" w:after="100" w:afterAutospacing="1" w:line="480" w:lineRule="auto"/>
        <w:rPr>
          <w:rFonts w:ascii="宋体" w:hAnsi="宋体"/>
          <w:b/>
          <w:szCs w:val="21"/>
        </w:rPr>
      </w:pPr>
      <w:r>
        <w:rPr>
          <w:rFonts w:hint="eastAsia" w:ascii="宋体" w:hAnsi="宋体"/>
          <w:b/>
          <w:szCs w:val="21"/>
        </w:rPr>
        <w:t xml:space="preserve">关于符合本国产品标准的声明函</w:t>
      </w:r>
      <w:r/>
    </w:p>
    <w:p>
      <w:pPr>
        <w:ind w:firstLine="420"/>
        <w:spacing w:line="0" w:lineRule="atLeast"/>
        <w:rPr>
          <w:rFonts w:ascii="方正魏碑_GBK" w:hAnsi="方正魏碑_GBK" w:eastAsia="方正魏碑_GBK" w:cs="方正魏碑_GBK"/>
          <w:szCs w:val="24"/>
        </w:rPr>
      </w:pPr>
      <w:r>
        <w:rPr>
          <w:rFonts w:ascii="方正魏碑_GBK" w:hAnsi="方正魏碑_GBK" w:eastAsia="方正魏碑_GBK" w:cs="方正魏碑_GBK"/>
          <w:szCs w:val="24"/>
        </w:rPr>
      </w:r>
      <w:r/>
    </w:p>
    <w:p>
      <w:pPr>
        <w:pStyle w:val="775"/>
        <w:ind w:firstLine="420"/>
        <w:spacing w:before="30" w:after="30" w:line="360" w:lineRule="auto"/>
        <w:shd w:val="clear" w:color="auto" w:fill="ffffff"/>
        <w:rPr>
          <w:rFonts w:cs="宋体"/>
          <w:sz w:val="21"/>
          <w:szCs w:val="21"/>
        </w:rPr>
      </w:pPr>
      <w:r>
        <w:rPr>
          <w:rFonts w:hint="eastAsia" w:cs="宋体"/>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5"/>
        <w:ind w:firstLine="420"/>
        <w:spacing w:before="30" w:after="30" w:line="360" w:lineRule="auto"/>
        <w:shd w:val="clear" w:color="auto" w:fill="ffffff"/>
        <w:rPr>
          <w:rFonts w:cs="宋体"/>
          <w:sz w:val="21"/>
          <w:szCs w:val="21"/>
        </w:rPr>
      </w:pPr>
      <w:r>
        <w:rPr>
          <w:rFonts w:hint="eastAsia" w:cs="宋体"/>
          <w:sz w:val="21"/>
          <w:szCs w:val="21"/>
          <w:shd w:val="clear" w:color="auto" w:fill="ffffff"/>
        </w:rPr>
        <w:t xml:space="preserve">1.</w:t>
      </w:r>
      <w:r>
        <w:rPr>
          <w:rStyle w:val="783"/>
          <w:rFonts w:hint="eastAsia" w:ascii="宋体" w:hAnsi="宋体" w:cs="宋体"/>
          <w:i w:val="0"/>
          <w:szCs w:val="21"/>
          <w:u w:val="single"/>
          <w:shd w:val="clear" w:color="auto" w:fill="ffffff"/>
        </w:rPr>
        <w:t xml:space="preserve">（产品名称1）</w:t>
      </w:r>
      <w:r>
        <w:rPr>
          <w:rStyle w:val="783"/>
          <w:rFonts w:hint="eastAsia" w:ascii="宋体" w:hAnsi="宋体" w:cs="宋体"/>
          <w:i w:val="0"/>
          <w:szCs w:val="21"/>
          <w:u w:val="single"/>
          <w:shd w:val="clear" w:color="auto" w:fill="ffffff"/>
          <w:vertAlign w:val="superscript"/>
        </w:rPr>
        <w:t xml:space="preserve">1</w:t>
      </w:r>
      <w:r>
        <w:rPr>
          <w:rFonts w:hint="eastAsia" w:cs="宋体"/>
          <w:sz w:val="21"/>
          <w:szCs w:val="21"/>
          <w:shd w:val="clear" w:color="auto" w:fill="ffffff"/>
        </w:rPr>
        <w:t xml:space="preserve">，生产厂为</w:t>
      </w:r>
      <w:r>
        <w:rPr>
          <w:rStyle w:val="783"/>
          <w:rFonts w:hint="eastAsia" w:ascii="宋体" w:hAnsi="宋体" w:cs="宋体"/>
          <w:i w:val="0"/>
          <w:szCs w:val="21"/>
          <w:u w:val="single"/>
          <w:shd w:val="clear" w:color="auto" w:fill="ffffff"/>
        </w:rPr>
        <w:t xml:space="preserve">（厂名）</w:t>
      </w:r>
      <w:r>
        <w:rPr>
          <w:rStyle w:val="783"/>
          <w:rFonts w:hint="eastAsia" w:ascii="宋体" w:hAnsi="宋体" w:cs="宋体"/>
          <w:i w:val="0"/>
          <w:szCs w:val="21"/>
          <w:u w:val="single"/>
          <w:shd w:val="clear" w:color="auto" w:fill="ffffff"/>
          <w:vertAlign w:val="superscript"/>
        </w:rPr>
        <w:t xml:space="preserve">2</w:t>
      </w:r>
      <w:r>
        <w:rPr>
          <w:rFonts w:hint="eastAsia" w:cs="宋体"/>
          <w:sz w:val="21"/>
          <w:szCs w:val="21"/>
          <w:shd w:val="clear" w:color="auto" w:fill="ffffff"/>
        </w:rPr>
        <w:t xml:space="preserve">，厂址为</w:t>
      </w:r>
      <w:r>
        <w:rPr>
          <w:rStyle w:val="783"/>
          <w:rFonts w:hint="eastAsia" w:ascii="宋体" w:hAnsi="宋体" w:cs="宋体"/>
          <w:i w:val="0"/>
          <w:szCs w:val="21"/>
          <w:u w:val="single"/>
          <w:shd w:val="clear" w:color="auto" w:fill="ffffff"/>
        </w:rPr>
        <w:t xml:space="preserve">（生产厂址）</w:t>
      </w:r>
      <w:r>
        <w:rPr>
          <w:rFonts w:hint="eastAsia" w:cs="宋体"/>
          <w:sz w:val="21"/>
          <w:szCs w:val="21"/>
          <w:shd w:val="clear" w:color="auto" w:fill="ffffff"/>
        </w:rPr>
        <w:t xml:space="preserve">。</w:t>
      </w:r>
      <w:r>
        <w:rPr>
          <w:rStyle w:val="783"/>
          <w:rFonts w:hint="eastAsia" w:ascii="宋体" w:hAnsi="宋体" w:cs="宋体"/>
          <w:i w:val="0"/>
          <w:szCs w:val="21"/>
          <w:u w:val="single"/>
          <w:shd w:val="clear" w:color="auto" w:fill="ffffff"/>
        </w:rPr>
        <w:t xml:space="preserve">（产品名称1）</w:t>
      </w:r>
      <w:r>
        <w:rPr>
          <w:rFonts w:hint="eastAsia" w:cs="宋体"/>
          <w:sz w:val="21"/>
          <w:szCs w:val="21"/>
          <w:shd w:val="clear" w:color="auto" w:fill="ffffff"/>
        </w:rPr>
        <w:t xml:space="preserve">的中国境内生产的组件成本占比≥</w:t>
      </w:r>
      <w:r>
        <w:rPr>
          <w:rStyle w:val="783"/>
          <w:rFonts w:hint="eastAsia" w:ascii="宋体" w:hAnsi="宋体" w:cs="宋体"/>
          <w:i w:val="0"/>
          <w:szCs w:val="21"/>
          <w:u w:val="single"/>
          <w:shd w:val="clear" w:color="auto" w:fill="ffffff"/>
        </w:rPr>
        <w:t xml:space="preserve">（规定比例）</w:t>
      </w:r>
      <w:r>
        <w:rPr>
          <w:rStyle w:val="783"/>
          <w:rFonts w:hint="eastAsia" w:ascii="宋体" w:hAnsi="宋体" w:cs="宋体"/>
          <w:i w:val="0"/>
          <w:szCs w:val="21"/>
          <w:u w:val="single"/>
          <w:shd w:val="clear" w:color="auto" w:fill="ffffff"/>
          <w:vertAlign w:val="superscript"/>
        </w:rPr>
        <w:t xml:space="preserve">3</w:t>
      </w:r>
      <w:r>
        <w:rPr>
          <w:rFonts w:hint="eastAsia" w:cs="宋体"/>
          <w:sz w:val="21"/>
          <w:szCs w:val="21"/>
          <w:shd w:val="clear" w:color="auto" w:fill="ffffff"/>
        </w:rPr>
        <w:t xml:space="preserve">。</w:t>
      </w:r>
      <w:r>
        <w:rPr>
          <w:rStyle w:val="783"/>
          <w:rFonts w:hint="eastAsia" w:ascii="宋体" w:hAnsi="宋体" w:cs="宋体"/>
          <w:i w:val="0"/>
          <w:szCs w:val="21"/>
          <w:u w:val="single"/>
          <w:shd w:val="clear" w:color="auto" w:fill="ffffff"/>
        </w:rPr>
        <w:t xml:space="preserve">（产品名称1）</w:t>
      </w:r>
      <w:r>
        <w:rPr>
          <w:rFonts w:hint="eastAsia" w:cs="宋体"/>
          <w:sz w:val="21"/>
          <w:szCs w:val="21"/>
          <w:shd w:val="clear" w:color="auto" w:fill="ffffff"/>
        </w:rPr>
        <w:t xml:space="preserve">的</w:t>
      </w:r>
      <w:r>
        <w:rPr>
          <w:rStyle w:val="783"/>
          <w:rFonts w:hint="eastAsia" w:ascii="宋体" w:hAnsi="宋体" w:cs="宋体"/>
          <w:i w:val="0"/>
          <w:szCs w:val="21"/>
          <w:u w:val="single"/>
          <w:shd w:val="clear" w:color="auto" w:fill="ffffff"/>
        </w:rPr>
        <w:t xml:space="preserve">（关键组件）</w:t>
      </w:r>
      <w:r>
        <w:rPr>
          <w:rStyle w:val="783"/>
          <w:rFonts w:hint="eastAsia" w:ascii="宋体" w:hAnsi="宋体" w:cs="宋体"/>
          <w:i w:val="0"/>
          <w:szCs w:val="21"/>
          <w:u w:val="single"/>
          <w:shd w:val="clear" w:color="auto" w:fill="ffffff"/>
          <w:vertAlign w:val="superscript"/>
        </w:rPr>
        <w:t xml:space="preserve">4</w:t>
      </w:r>
      <w:r>
        <w:rPr>
          <w:rFonts w:hint="eastAsia" w:cs="宋体"/>
          <w:sz w:val="21"/>
          <w:szCs w:val="21"/>
          <w:shd w:val="clear" w:color="auto" w:fill="ffffff"/>
        </w:rPr>
        <w:t xml:space="preserve">在中国境内生产。</w:t>
      </w:r>
      <w:r>
        <w:rPr>
          <w:rStyle w:val="783"/>
          <w:rFonts w:hint="eastAsia" w:ascii="宋体" w:hAnsi="宋体" w:cs="宋体"/>
          <w:i w:val="0"/>
          <w:szCs w:val="21"/>
          <w:u w:val="single"/>
          <w:shd w:val="clear" w:color="auto" w:fill="ffffff"/>
        </w:rPr>
        <w:t xml:space="preserve">（产品名称1）</w:t>
      </w:r>
      <w:r>
        <w:rPr>
          <w:rFonts w:hint="eastAsia" w:cs="宋体"/>
          <w:sz w:val="21"/>
          <w:szCs w:val="21"/>
          <w:shd w:val="clear" w:color="auto" w:fill="ffffff"/>
        </w:rPr>
        <w:t xml:space="preserve">的</w:t>
      </w:r>
      <w:r>
        <w:rPr>
          <w:rStyle w:val="783"/>
          <w:rFonts w:hint="eastAsia" w:ascii="宋体" w:hAnsi="宋体" w:cs="宋体"/>
          <w:i w:val="0"/>
          <w:szCs w:val="21"/>
          <w:u w:val="single"/>
          <w:shd w:val="clear" w:color="auto" w:fill="ffffff"/>
        </w:rPr>
        <w:t xml:space="preserve">（关键工序）</w:t>
      </w:r>
      <w:r>
        <w:rPr>
          <w:rStyle w:val="783"/>
          <w:rFonts w:hint="eastAsia" w:ascii="宋体" w:hAnsi="宋体" w:cs="宋体"/>
          <w:i w:val="0"/>
          <w:szCs w:val="21"/>
          <w:u w:val="single"/>
          <w:shd w:val="clear" w:color="auto" w:fill="ffffff"/>
          <w:vertAlign w:val="superscript"/>
        </w:rPr>
        <w:t xml:space="preserve">5</w:t>
      </w:r>
      <w:r>
        <w:rPr>
          <w:rFonts w:hint="eastAsia" w:cs="宋体"/>
          <w:sz w:val="21"/>
          <w:szCs w:val="21"/>
          <w:shd w:val="clear" w:color="auto" w:fill="ffffff"/>
        </w:rPr>
        <w:t xml:space="preserve">在中国境内完成。</w:t>
      </w:r>
      <w:r/>
    </w:p>
    <w:p>
      <w:pPr>
        <w:pStyle w:val="775"/>
        <w:ind w:firstLine="420"/>
        <w:spacing w:before="30" w:after="30" w:line="360" w:lineRule="auto"/>
        <w:shd w:val="clear" w:color="auto" w:fill="ffffff"/>
        <w:rPr>
          <w:rFonts w:cs="宋体"/>
          <w:sz w:val="21"/>
          <w:szCs w:val="21"/>
        </w:rPr>
      </w:pPr>
      <w:r>
        <w:rPr>
          <w:rFonts w:hint="eastAsia" w:cs="宋体"/>
          <w:sz w:val="21"/>
          <w:szCs w:val="21"/>
          <w:shd w:val="clear" w:color="auto" w:fill="ffffff"/>
        </w:rPr>
        <w:t xml:space="preserve">2.</w:t>
      </w:r>
      <w:r>
        <w:rPr>
          <w:rStyle w:val="783"/>
          <w:rFonts w:hint="eastAsia" w:ascii="宋体" w:hAnsi="宋体" w:cs="宋体"/>
          <w:i w:val="0"/>
          <w:szCs w:val="21"/>
          <w:u w:val="single"/>
          <w:shd w:val="clear" w:color="auto" w:fill="ffffff"/>
        </w:rPr>
        <w:t xml:space="preserve">（产品名称2）</w:t>
      </w:r>
      <w:r>
        <w:rPr>
          <w:rFonts w:hint="eastAsia" w:cs="宋体"/>
          <w:sz w:val="21"/>
          <w:szCs w:val="21"/>
          <w:shd w:val="clear" w:color="auto" w:fill="ffffff"/>
        </w:rPr>
        <w:t xml:space="preserve">，生产厂为</w:t>
      </w:r>
      <w:r>
        <w:rPr>
          <w:rStyle w:val="783"/>
          <w:rFonts w:hint="eastAsia" w:ascii="宋体" w:hAnsi="宋体" w:cs="宋体"/>
          <w:i w:val="0"/>
          <w:szCs w:val="21"/>
          <w:u w:val="single"/>
          <w:shd w:val="clear" w:color="auto" w:fill="ffffff"/>
        </w:rPr>
        <w:t xml:space="preserve">（厂名）</w:t>
      </w:r>
      <w:r>
        <w:rPr>
          <w:rFonts w:hint="eastAsia" w:cs="宋体"/>
          <w:sz w:val="21"/>
          <w:szCs w:val="21"/>
          <w:shd w:val="clear" w:color="auto" w:fill="ffffff"/>
        </w:rPr>
        <w:t xml:space="preserve">，厂址为</w:t>
      </w:r>
      <w:r>
        <w:rPr>
          <w:rStyle w:val="783"/>
          <w:rFonts w:hint="eastAsia" w:ascii="宋体" w:hAnsi="宋体" w:cs="宋体"/>
          <w:i w:val="0"/>
          <w:szCs w:val="21"/>
          <w:u w:val="single"/>
          <w:shd w:val="clear" w:color="auto" w:fill="ffffff"/>
        </w:rPr>
        <w:t xml:space="preserve">（生产厂址）</w:t>
      </w:r>
      <w:r>
        <w:rPr>
          <w:rFonts w:hint="eastAsia" w:cs="宋体"/>
          <w:sz w:val="21"/>
          <w:szCs w:val="21"/>
          <w:shd w:val="clear" w:color="auto" w:fill="ffffff"/>
        </w:rPr>
        <w:t xml:space="preserve">。</w:t>
      </w:r>
      <w:r>
        <w:rPr>
          <w:rStyle w:val="783"/>
          <w:rFonts w:hint="eastAsia" w:ascii="宋体" w:hAnsi="宋体" w:cs="宋体"/>
          <w:i w:val="0"/>
          <w:szCs w:val="21"/>
          <w:u w:val="single"/>
          <w:shd w:val="clear" w:color="auto" w:fill="ffffff"/>
        </w:rPr>
        <w:t xml:space="preserve">（产品名称2）</w:t>
      </w:r>
      <w:r>
        <w:rPr>
          <w:rFonts w:hint="eastAsia" w:cs="宋体"/>
          <w:sz w:val="21"/>
          <w:szCs w:val="21"/>
          <w:shd w:val="clear" w:color="auto" w:fill="ffffff"/>
        </w:rPr>
        <w:t xml:space="preserve">的中国境内生产的组件成本占比≥</w:t>
      </w:r>
      <w:r>
        <w:rPr>
          <w:rStyle w:val="783"/>
          <w:rFonts w:hint="eastAsia" w:ascii="宋体" w:hAnsi="宋体" w:cs="宋体"/>
          <w:i w:val="0"/>
          <w:szCs w:val="21"/>
          <w:u w:val="single"/>
          <w:shd w:val="clear" w:color="auto" w:fill="ffffff"/>
        </w:rPr>
        <w:t xml:space="preserve">（规定比例）</w:t>
      </w:r>
      <w:r>
        <w:rPr>
          <w:rFonts w:hint="eastAsia" w:cs="宋体"/>
          <w:sz w:val="21"/>
          <w:szCs w:val="21"/>
          <w:shd w:val="clear" w:color="auto" w:fill="ffffff"/>
        </w:rPr>
        <w:t xml:space="preserve">。</w:t>
      </w:r>
      <w:r>
        <w:rPr>
          <w:rStyle w:val="783"/>
          <w:rFonts w:hint="eastAsia" w:ascii="宋体" w:hAnsi="宋体" w:cs="宋体"/>
          <w:i w:val="0"/>
          <w:szCs w:val="21"/>
          <w:u w:val="single"/>
          <w:shd w:val="clear" w:color="auto" w:fill="ffffff"/>
        </w:rPr>
        <w:t xml:space="preserve">（产品名称2）</w:t>
      </w:r>
      <w:r>
        <w:rPr>
          <w:rFonts w:hint="eastAsia" w:cs="宋体"/>
          <w:sz w:val="21"/>
          <w:szCs w:val="21"/>
          <w:shd w:val="clear" w:color="auto" w:fill="ffffff"/>
        </w:rPr>
        <w:t xml:space="preserve">的</w:t>
      </w:r>
      <w:r>
        <w:rPr>
          <w:rStyle w:val="783"/>
          <w:rFonts w:hint="eastAsia" w:ascii="宋体" w:hAnsi="宋体" w:cs="宋体"/>
          <w:i w:val="0"/>
          <w:szCs w:val="21"/>
          <w:u w:val="single"/>
          <w:shd w:val="clear" w:color="auto" w:fill="ffffff"/>
        </w:rPr>
        <w:t xml:space="preserve">（关键组件）</w:t>
      </w:r>
      <w:r>
        <w:rPr>
          <w:rFonts w:hint="eastAsia" w:cs="宋体"/>
          <w:sz w:val="21"/>
          <w:szCs w:val="21"/>
          <w:shd w:val="clear" w:color="auto" w:fill="ffffff"/>
        </w:rPr>
        <w:t xml:space="preserve">在中国境内生产。</w:t>
      </w:r>
      <w:r>
        <w:rPr>
          <w:rStyle w:val="783"/>
          <w:rFonts w:hint="eastAsia" w:ascii="宋体" w:hAnsi="宋体" w:cs="宋体"/>
          <w:i w:val="0"/>
          <w:szCs w:val="21"/>
          <w:u w:val="single"/>
          <w:shd w:val="clear" w:color="auto" w:fill="ffffff"/>
        </w:rPr>
        <w:t xml:space="preserve">（产品名称2）</w:t>
      </w:r>
      <w:r>
        <w:rPr>
          <w:rFonts w:hint="eastAsia" w:cs="宋体"/>
          <w:sz w:val="21"/>
          <w:szCs w:val="21"/>
          <w:shd w:val="clear" w:color="auto" w:fill="ffffff"/>
        </w:rPr>
        <w:t xml:space="preserve">的</w:t>
      </w:r>
      <w:r>
        <w:rPr>
          <w:rStyle w:val="783"/>
          <w:rFonts w:hint="eastAsia" w:ascii="宋体" w:hAnsi="宋体" w:cs="宋体"/>
          <w:i w:val="0"/>
          <w:szCs w:val="21"/>
          <w:u w:val="single"/>
          <w:shd w:val="clear" w:color="auto" w:fill="ffffff"/>
        </w:rPr>
        <w:t xml:space="preserve">（关键工序）</w:t>
      </w:r>
      <w:r>
        <w:rPr>
          <w:rFonts w:hint="eastAsia" w:cs="宋体"/>
          <w:sz w:val="21"/>
          <w:szCs w:val="21"/>
          <w:shd w:val="clear" w:color="auto" w:fill="ffffff"/>
        </w:rPr>
        <w:t xml:space="preserve">在中国境内完成。</w:t>
      </w:r>
      <w:r/>
    </w:p>
    <w:p>
      <w:pPr>
        <w:pStyle w:val="775"/>
        <w:ind w:firstLine="420"/>
        <w:spacing w:before="30" w:after="30" w:line="360" w:lineRule="auto"/>
        <w:shd w:val="clear" w:color="auto" w:fill="ffffff"/>
        <w:rPr>
          <w:rFonts w:cs="宋体"/>
          <w:sz w:val="21"/>
          <w:szCs w:val="21"/>
        </w:rPr>
      </w:pPr>
      <w:r>
        <w:rPr>
          <w:rFonts w:hint="eastAsia" w:cs="宋体"/>
          <w:sz w:val="21"/>
          <w:szCs w:val="21"/>
          <w:shd w:val="clear" w:color="auto" w:fill="ffffff"/>
        </w:rPr>
        <w:t xml:space="preserve">……</w:t>
      </w:r>
      <w:r/>
    </w:p>
    <w:p>
      <w:pPr>
        <w:pStyle w:val="775"/>
        <w:ind w:firstLine="420"/>
        <w:spacing w:before="30" w:after="30" w:line="360" w:lineRule="auto"/>
        <w:shd w:val="clear" w:color="auto" w:fill="ffffff"/>
        <w:rPr>
          <w:rFonts w:cs="宋体"/>
          <w:sz w:val="21"/>
          <w:szCs w:val="21"/>
        </w:rPr>
      </w:pPr>
      <w:r>
        <w:rPr>
          <w:rFonts w:hint="eastAsia" w:cs="宋体"/>
          <w:sz w:val="21"/>
          <w:szCs w:val="21"/>
          <w:shd w:val="clear" w:color="auto" w:fill="ffffff"/>
        </w:rPr>
        <w:t xml:space="preserve">本公司（单位）对上述声明内容的真实性负责。如有虚假，愿承担相应法律责任。</w:t>
      </w:r>
      <w:r/>
    </w:p>
    <w:p>
      <w:pPr>
        <w:pStyle w:val="775"/>
        <w:spacing w:before="30" w:after="30" w:line="480" w:lineRule="atLeast"/>
        <w:shd w:val="clear" w:color="auto" w:fill="ffffff"/>
        <w:rPr>
          <w:rFonts w:cs="宋体"/>
          <w:sz w:val="21"/>
          <w:szCs w:val="21"/>
        </w:rPr>
      </w:pPr>
      <w:r>
        <w:rPr>
          <w:rFonts w:cs="宋体"/>
          <w:sz w:val="21"/>
          <w:szCs w:val="21"/>
        </w:rPr>
      </w:r>
      <w:r/>
    </w:p>
    <w:p>
      <w:pPr>
        <w:pStyle w:val="775"/>
        <w:jc w:val="right"/>
        <w:spacing w:before="30" w:after="30" w:line="480" w:lineRule="atLeast"/>
        <w:shd w:val="clear" w:color="auto" w:fill="ffffff"/>
        <w:rPr>
          <w:rFonts w:cs="宋体"/>
          <w:sz w:val="21"/>
          <w:szCs w:val="21"/>
        </w:rPr>
      </w:pPr>
      <w:r>
        <w:rPr>
          <w:rFonts w:hint="eastAsia" w:cs="宋体"/>
          <w:sz w:val="21"/>
          <w:szCs w:val="21"/>
          <w:shd w:val="clear" w:color="auto" w:fill="ffffff"/>
        </w:rPr>
        <w:t xml:space="preserve">公司（单位）名称（盖章）：　</w:t>
      </w:r>
      <w:r/>
    </w:p>
    <w:p>
      <w:pPr>
        <w:pStyle w:val="775"/>
        <w:jc w:val="right"/>
        <w:spacing w:before="30" w:after="30" w:line="480" w:lineRule="atLeast"/>
        <w:shd w:val="clear" w:color="auto" w:fill="ffffff"/>
        <w:rPr>
          <w:rFonts w:cs="宋体"/>
          <w:szCs w:val="24"/>
        </w:rPr>
      </w:pPr>
      <w:r>
        <w:rPr>
          <w:rFonts w:hint="eastAsia" w:cs="宋体"/>
          <w:sz w:val="21"/>
          <w:szCs w:val="21"/>
          <w:shd w:val="clear" w:color="auto" w:fill="ffffff"/>
        </w:rPr>
        <w:t xml:space="preserve">日期：　年　月　日</w:t>
      </w:r>
      <w:r/>
    </w:p>
    <w:p>
      <w:pPr>
        <w:jc w:val="center"/>
        <w:spacing w:before="30" w:after="30" w:line="0" w:lineRule="atLeast"/>
        <w:rPr>
          <w:rFonts w:ascii="宋体" w:hAnsi="宋体" w:cs="宋体"/>
          <w:szCs w:val="21"/>
        </w:rPr>
      </w:pPr>
      <w:r>
        <w:rPr>
          <w:rFonts w:hint="eastAsia" w:ascii="宋体" w:hAnsi="宋体" w:cs="宋体"/>
          <w:szCs w:val="21"/>
          <w:shd w:val="clear" w:color="auto" w:fill="ffffff"/>
        </w:rPr>
        <w:t xml:space="preserve">         </w:t>
      </w:r>
      <w:r/>
    </w:p>
    <w:p>
      <w:pPr>
        <w:spacing w:before="30" w:after="30" w:line="0" w:lineRule="atLeast"/>
        <w:rPr>
          <w:rFonts w:ascii="宋体" w:hAnsi="宋体" w:cs="宋体"/>
          <w:szCs w:val="21"/>
          <w:shd w:val="clear" w:color="auto" w:fill="ffffff"/>
        </w:rPr>
      </w:pPr>
      <w:r>
        <w:rPr>
          <w:rFonts w:ascii="宋体" w:hAnsi="宋体" w:cs="宋体"/>
          <w:szCs w:val="21"/>
          <w:shd w:val="clear" w:color="auto" w:fill="ffffff"/>
        </w:rPr>
      </w:r>
      <w:r/>
    </w:p>
    <w:p>
      <w:pPr>
        <w:spacing w:before="30" w:after="30" w:line="360" w:lineRule="auto"/>
        <w:rPr>
          <w:rFonts w:ascii="宋体" w:hAnsi="宋体" w:cs="宋体"/>
          <w:szCs w:val="21"/>
          <w:shd w:val="clear" w:color="auto" w:fill="ffffff"/>
        </w:rPr>
      </w:pPr>
      <w:r>
        <w:rPr>
          <w:rFonts w:hint="eastAsia" w:ascii="宋体" w:hAnsi="宋体" w:cs="宋体"/>
          <w:szCs w:val="21"/>
          <w:shd w:val="clear" w:color="auto" w:fill="ffffff"/>
        </w:rPr>
        <w:t xml:space="preserve">1.产品如有型号，请在“产品名称”栏一并填写。</w:t>
      </w:r>
      <w:r/>
    </w:p>
    <w:p>
      <w:pPr>
        <w:spacing w:before="30" w:after="30" w:line="360" w:lineRule="auto"/>
        <w:rPr>
          <w:rFonts w:ascii="宋体" w:hAnsi="宋体" w:cs="宋体"/>
          <w:szCs w:val="21"/>
          <w:shd w:val="clear" w:color="auto" w:fill="ffffff"/>
        </w:rPr>
      </w:pPr>
      <w:r>
        <w:rPr>
          <w:rFonts w:hint="eastAsia" w:ascii="宋体" w:hAnsi="宋体" w:cs="宋体"/>
          <w:szCs w:val="21"/>
          <w:shd w:val="clear" w:color="auto" w:fill="ffffff"/>
        </w:rPr>
        <w:t xml:space="preserve">2.生产厂名与厂址应与生产厂营业执照载明的相关信息保持一致。</w:t>
      </w:r>
      <w:r/>
    </w:p>
    <w:p>
      <w:pPr>
        <w:spacing w:before="30" w:after="30" w:line="360" w:lineRule="auto"/>
        <w:rPr>
          <w:rFonts w:ascii="宋体" w:hAnsi="宋体" w:cs="宋体"/>
          <w:szCs w:val="21"/>
          <w:shd w:val="clear" w:color="auto" w:fill="ffffff"/>
        </w:rPr>
      </w:pPr>
      <w:r>
        <w:rPr>
          <w:rFonts w:hint="eastAsia" w:ascii="宋体" w:hAnsi="宋体" w:cs="宋体"/>
          <w:szCs w:val="21"/>
          <w:shd w:val="clear" w:color="auto" w:fill="ffffff"/>
        </w:rPr>
        <w:t xml:space="preserve">3.该产品的中国境内生产的组件成本占比相关要求实施前，“规定比例”栏可不填，下同。</w:t>
      </w:r>
      <w:r/>
    </w:p>
    <w:p>
      <w:pPr>
        <w:spacing w:before="30" w:after="30" w:line="360" w:lineRule="auto"/>
        <w:rPr>
          <w:rFonts w:ascii="宋体" w:hAnsi="宋体" w:cs="宋体"/>
          <w:szCs w:val="21"/>
          <w:shd w:val="clear" w:color="auto" w:fill="ffffff"/>
        </w:rPr>
      </w:pPr>
      <w:r>
        <w:rPr>
          <w:rFonts w:hint="eastAsia" w:ascii="宋体" w:hAnsi="宋体" w:cs="宋体"/>
          <w:szCs w:val="21"/>
          <w:shd w:val="clear" w:color="auto" w:fill="ffffff"/>
        </w:rPr>
        <w:t xml:space="preserve">4.该产品的关键组件要求实施前，“关键组件”栏可不填，下同。</w:t>
      </w:r>
      <w:r/>
    </w:p>
    <w:p>
      <w:pPr>
        <w:spacing w:before="30" w:after="30" w:line="360" w:lineRule="auto"/>
        <w:rPr>
          <w:rFonts w:ascii="宋体" w:hAnsi="宋体" w:cs="宋体"/>
          <w:szCs w:val="21"/>
          <w:shd w:val="clear" w:color="auto" w:fill="ffffff"/>
        </w:rPr>
      </w:pPr>
      <w:r>
        <w:rPr>
          <w:rFonts w:hint="eastAsia" w:ascii="宋体" w:hAnsi="宋体" w:cs="宋体"/>
          <w:szCs w:val="21"/>
          <w:shd w:val="clear" w:color="auto" w:fill="ffffff"/>
        </w:rPr>
        <w:t xml:space="preserve">5.该产品的关键工序要求实施前，“关键工序”栏可不填，下同。</w:t>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pPr>
        <w:spacing w:before="30" w:after="30" w:line="360" w:lineRule="auto"/>
        <w:rPr>
          <w:rFonts w:ascii="宋体" w:hAnsi="宋体" w:cs="宋体"/>
          <w:szCs w:val="21"/>
          <w:shd w:val="clear" w:color="auto" w:fill="ffffff"/>
        </w:rPr>
      </w:pPr>
      <w:r>
        <w:rPr>
          <w:rFonts w:ascii="宋体" w:hAnsi="宋体" w:cs="宋体"/>
          <w:szCs w:val="21"/>
          <w:shd w:val="clear" w:color="auto" w:fill="ffffff"/>
        </w:rPr>
      </w:r>
      <w:r/>
    </w:p>
    <w:p>
      <w:pPr>
        <w:jc w:val="center"/>
        <w:spacing w:after="120"/>
        <w:rPr>
          <w:rFonts w:ascii="宋体" w:hAnsi="宋体" w:eastAsia="仿宋_GB2312"/>
          <w:b/>
          <w:sz w:val="36"/>
          <w:szCs w:val="36"/>
        </w:rPr>
      </w:pPr>
      <w:r>
        <w:rPr>
          <w:rFonts w:ascii="宋体" w:hAnsi="宋体" w:eastAsia="仿宋_GB2312"/>
          <w:b/>
          <w:sz w:val="36"/>
          <w:szCs w:val="36"/>
        </w:rPr>
      </w:r>
      <w:r/>
    </w:p>
    <w:p>
      <w:pPr>
        <w:jc w:val="center"/>
        <w:spacing w:after="120"/>
        <w:rPr>
          <w:rFonts w:ascii="宋体" w:hAnsi="宋体" w:eastAsia="仿宋_GB2312"/>
          <w:b/>
          <w:sz w:val="36"/>
          <w:szCs w:val="36"/>
        </w:rPr>
      </w:pPr>
      <w:r>
        <w:rPr>
          <w:rFonts w:ascii="宋体" w:hAnsi="宋体" w:eastAsia="仿宋_GB2312"/>
          <w:b/>
          <w:sz w:val="36"/>
          <w:szCs w:val="36"/>
        </w:rPr>
      </w:r>
      <w:r/>
    </w:p>
    <w:p>
      <w:pPr>
        <w:jc w:val="center"/>
        <w:spacing w:after="120"/>
        <w:rPr>
          <w:rFonts w:ascii="宋体" w:hAnsi="宋体" w:eastAsia="仿宋_GB2312"/>
          <w:b/>
          <w:sz w:val="36"/>
          <w:szCs w:val="36"/>
        </w:rPr>
      </w:pPr>
      <w:r>
        <w:rPr>
          <w:rFonts w:ascii="宋体" w:hAnsi="宋体" w:eastAsia="仿宋_GB2312"/>
          <w:b/>
          <w:sz w:val="36"/>
          <w:szCs w:val="36"/>
        </w:rPr>
      </w:r>
      <w:r/>
    </w:p>
    <w:p>
      <w:pPr>
        <w:jc w:val="center"/>
        <w:spacing w:after="120"/>
        <w:rPr>
          <w:rFonts w:ascii="宋体" w:hAnsi="宋体" w:eastAsia="仿宋_GB2312"/>
          <w:b/>
          <w:sz w:val="36"/>
          <w:szCs w:val="36"/>
        </w:rPr>
      </w:pPr>
      <w:r>
        <w:rPr>
          <w:rFonts w:ascii="宋体" w:hAnsi="宋体" w:eastAsia="仿宋_GB2312"/>
          <w:b/>
          <w:sz w:val="36"/>
          <w:szCs w:val="36"/>
        </w:rPr>
      </w:r>
      <w:r/>
    </w:p>
    <w:p>
      <w:pPr>
        <w:jc w:val="center"/>
        <w:spacing w:after="120"/>
        <w:rPr>
          <w:rFonts w:ascii="宋体" w:hAnsi="宋体" w:eastAsia="仿宋_GB2312"/>
          <w:b/>
          <w:sz w:val="36"/>
          <w:szCs w:val="36"/>
        </w:rPr>
      </w:pPr>
      <w:r>
        <w:rPr>
          <w:rFonts w:hint="eastAsia" w:ascii="宋体" w:hAnsi="宋体" w:eastAsia="仿宋_GB2312"/>
          <w:b/>
          <w:sz w:val="36"/>
          <w:szCs w:val="36"/>
        </w:rPr>
        <w:t xml:space="preserve">第四章 </w:t>
      </w:r>
      <w:bookmarkEnd w:id="16"/>
      <w:r/>
      <w:bookmarkEnd w:id="17"/>
      <w:r/>
      <w:bookmarkEnd w:id="18"/>
      <w:r>
        <w:rPr>
          <w:rFonts w:hint="eastAsia" w:ascii="宋体" w:hAnsi="宋体" w:eastAsia="仿宋_GB2312"/>
          <w:b/>
          <w:sz w:val="36"/>
          <w:szCs w:val="36"/>
        </w:rPr>
        <w:t xml:space="preserve">招标书</w:t>
      </w:r>
      <w:r/>
    </w:p>
    <w:p>
      <w:pPr>
        <w:ind w:firstLine="420"/>
        <w:jc w:val="left"/>
        <w:spacing w:line="400" w:lineRule="exact"/>
        <w:widowControl/>
        <w:rPr>
          <w:rFonts w:ascii="宋体" w:hAnsi="宋体" w:cs="宋体"/>
          <w:szCs w:val="21"/>
        </w:rPr>
      </w:pPr>
      <w:r>
        <w:rPr>
          <w:rFonts w:hint="eastAsia" w:ascii="宋体" w:hAnsi="宋体"/>
          <w:szCs w:val="21"/>
        </w:rPr>
        <w:t xml:space="preserve">受苏州大学附属第四医院（苏州市独墅湖医院）之委托，苏州市卫康招投标咨询服务有限公司作为采购代理机</w:t>
      </w:r>
      <w:r>
        <w:rPr>
          <w:rFonts w:hint="eastAsia" w:ascii="宋体" w:hAnsi="宋体" w:cs="宋体"/>
          <w:szCs w:val="21"/>
        </w:rPr>
        <w:t xml:space="preserve">构，对转化医学中心设备一批进行国内公开招标。欢迎符合资格条件的供应商前来参加投标。</w:t>
      </w:r>
      <w:r/>
    </w:p>
    <w:p>
      <w:pPr>
        <w:ind w:firstLine="420"/>
        <w:jc w:val="left"/>
        <w:spacing w:line="400" w:lineRule="exact"/>
        <w:widowControl/>
        <w:rPr>
          <w:rFonts w:ascii="宋体" w:hAnsi="宋体"/>
          <w:b/>
          <w:bCs/>
          <w:szCs w:val="21"/>
        </w:rPr>
      </w:pPr>
      <w:r>
        <w:rPr>
          <w:rFonts w:hint="eastAsia" w:ascii="宋体" w:hAnsi="宋体"/>
          <w:b/>
          <w:bCs/>
          <w:szCs w:val="21"/>
        </w:rPr>
        <w:t xml:space="preserve">一、采购编号：</w:t>
      </w:r>
      <w:r>
        <w:rPr>
          <w:rFonts w:hint="eastAsia" w:ascii="宋体" w:hAnsi="宋体"/>
          <w:b/>
          <w:bCs/>
          <w:szCs w:val="21"/>
          <w:lang w:eastAsia="zh-CN"/>
        </w:rPr>
        <w:t xml:space="preserve">JSZC-320591-SZWK-G2026-0102</w:t>
      </w:r>
      <w:r>
        <w:rPr>
          <w:rFonts w:hint="eastAsia" w:ascii="宋体" w:hAnsi="宋体"/>
          <w:b/>
          <w:bCs/>
          <w:szCs w:val="21"/>
        </w:rPr>
        <w:t xml:space="preserve">号</w:t>
      </w:r>
      <w:bookmarkStart w:id="20" w:name="_Toc142194272"/>
      <w:r/>
      <w:r/>
    </w:p>
    <w:p>
      <w:pPr>
        <w:ind w:firstLine="420"/>
        <w:jc w:val="left"/>
        <w:spacing w:line="400" w:lineRule="exact"/>
        <w:widowControl/>
        <w:rPr>
          <w:rFonts w:ascii="宋体" w:hAnsi="宋体"/>
          <w:b/>
          <w:bCs/>
          <w:szCs w:val="21"/>
        </w:rPr>
      </w:pPr>
      <w:r>
        <w:rPr>
          <w:rFonts w:hint="eastAsia" w:ascii="宋体" w:hAnsi="宋体"/>
          <w:b/>
          <w:bCs/>
          <w:szCs w:val="21"/>
        </w:rPr>
        <w:t xml:space="preserve">二、采购项目名称：转化医学中心设备一批</w:t>
      </w:r>
      <w:r/>
    </w:p>
    <w:p>
      <w:pPr>
        <w:ind w:firstLine="420"/>
        <w:jc w:val="left"/>
        <w:spacing w:line="400" w:lineRule="exact"/>
        <w:widowControl/>
        <w:rPr>
          <w:rFonts w:ascii="宋体" w:hAnsi="宋体"/>
          <w:b/>
          <w:bCs/>
          <w:szCs w:val="21"/>
        </w:rPr>
      </w:pPr>
      <w:r>
        <w:rPr>
          <w:rFonts w:hint="eastAsia" w:ascii="宋体" w:hAnsi="宋体"/>
          <w:b/>
          <w:bCs/>
          <w:szCs w:val="21"/>
        </w:rPr>
        <w:t xml:space="preserve">三、采购预算：详见招标公告</w:t>
      </w:r>
      <w:r/>
    </w:p>
    <w:p>
      <w:pPr>
        <w:ind w:firstLine="420"/>
        <w:jc w:val="left"/>
        <w:spacing w:line="400" w:lineRule="exact"/>
        <w:widowControl/>
        <w:rPr>
          <w:rFonts w:ascii="宋体" w:hAnsi="宋体"/>
          <w:b/>
          <w:bCs/>
          <w:szCs w:val="21"/>
        </w:rPr>
      </w:pPr>
      <w:r>
        <w:rPr>
          <w:rFonts w:hint="eastAsia" w:ascii="宋体" w:hAnsi="宋体"/>
          <w:b/>
          <w:bCs/>
          <w:szCs w:val="21"/>
        </w:rPr>
        <w:t xml:space="preserve">最高限价：无。</w:t>
      </w:r>
      <w:bookmarkEnd w:id="20"/>
      <w:r/>
      <w:r/>
    </w:p>
    <w:p>
      <w:pPr>
        <w:ind w:firstLine="422"/>
        <w:jc w:val="left"/>
        <w:spacing w:line="400" w:lineRule="exact"/>
        <w:widowControl/>
        <w:rPr>
          <w:rFonts w:ascii="宋体" w:hAnsi="宋体"/>
          <w:b/>
          <w:bCs/>
          <w:szCs w:val="21"/>
        </w:rPr>
      </w:pPr>
      <w:r/>
      <w:bookmarkStart w:id="21" w:name="_Toc13889378"/>
      <w:r/>
      <w:bookmarkStart w:id="22" w:name="_Toc13642118"/>
      <w:r/>
      <w:bookmarkStart w:id="23" w:name="_Toc142194273"/>
      <w:r>
        <w:rPr>
          <w:rFonts w:hint="eastAsia" w:ascii="宋体" w:hAnsi="宋体"/>
          <w:b/>
          <w:bCs/>
          <w:szCs w:val="21"/>
        </w:rPr>
        <w:t xml:space="preserve">四、采购要求：</w:t>
      </w:r>
      <w:bookmarkEnd w:id="21"/>
      <w:r/>
      <w:bookmarkEnd w:id="22"/>
      <w:r/>
      <w:bookmarkEnd w:id="23"/>
      <w:r/>
      <w:r/>
    </w:p>
    <w:p>
      <w:pPr>
        <w:ind w:firstLine="422"/>
        <w:spacing w:line="400" w:lineRule="exact"/>
        <w:rPr>
          <w:rFonts w:ascii="宋体" w:hAnsi="宋体" w:cs="宋体"/>
          <w:b/>
          <w:bCs/>
          <w:szCs w:val="21"/>
        </w:rPr>
      </w:pPr>
      <w:r>
        <w:rPr>
          <w:rFonts w:hint="eastAsia" w:ascii="宋体" w:hAnsi="宋体" w:cs="宋体"/>
          <w:b/>
          <w:bCs/>
          <w:szCs w:val="21"/>
        </w:rPr>
        <w:t xml:space="preserve">采购包1：测序仪</w:t>
      </w:r>
      <w:r/>
    </w:p>
    <w:p>
      <w:pPr>
        <w:ind w:firstLine="422"/>
        <w:spacing w:line="400" w:lineRule="exact"/>
        <w:rPr>
          <w:rFonts w:ascii="宋体" w:hAnsi="宋体" w:cs="宋体"/>
          <w:b/>
          <w:bCs/>
          <w:szCs w:val="21"/>
        </w:rPr>
      </w:pPr>
      <w:r>
        <w:rPr>
          <w:rFonts w:hint="eastAsia" w:ascii="宋体" w:hAnsi="宋体" w:cs="宋体"/>
          <w:b/>
          <w:bCs/>
          <w:szCs w:val="21"/>
        </w:rPr>
        <w:t xml:space="preserve">（一）基因测序仪：壹台</w:t>
      </w:r>
      <w:r/>
    </w:p>
    <w:p>
      <w:pPr>
        <w:ind w:firstLine="422"/>
        <w:spacing w:line="400" w:lineRule="exact"/>
        <w:rPr>
          <w:rFonts w:ascii="宋体" w:hAnsi="宋体" w:cs="宋体"/>
          <w:szCs w:val="21"/>
        </w:rPr>
      </w:pPr>
      <w:r>
        <w:rPr>
          <w:rFonts w:hint="eastAsia" w:ascii="宋体" w:hAnsi="宋体" w:cs="宋体"/>
          <w:szCs w:val="21"/>
        </w:rPr>
        <w:t xml:space="preserve">★1、设备获得三类医疗器械注册证。</w:t>
      </w:r>
      <w:r/>
    </w:p>
    <w:p>
      <w:pPr>
        <w:ind w:firstLine="422"/>
        <w:spacing w:line="400" w:lineRule="exact"/>
        <w:rPr>
          <w:rFonts w:ascii="宋体" w:hAnsi="宋体" w:cs="宋体"/>
          <w:szCs w:val="21"/>
        </w:rPr>
      </w:pPr>
      <w:r>
        <w:rPr>
          <w:rFonts w:hint="eastAsia" w:ascii="宋体" w:hAnsi="宋体" w:cs="宋体"/>
          <w:szCs w:val="21"/>
        </w:rPr>
        <w:t xml:space="preserve">2、用途：主要用于科研及临床方向的高通量基因测序，具体应用包括但不限于：小样本量的肿瘤靶向测序、遗传病诊断Panel测序、小型全基因组测序（WGS）、低深度全基因组测序（如NIPT）、外显子组测序（WES）、病原微生物宏基因组（mNGS）测序、16S rRNA扩增子测序、转录组测序（RNA-Seq）及表观遗传学研究等。仪器需满足从快速病原检测到中通量多组学研究的科研需求，同时其性能、数据质量与配套试剂应能支持临床诊断应用。</w:t>
      </w:r>
      <w:r/>
    </w:p>
    <w:p>
      <w:pPr>
        <w:ind w:firstLine="422"/>
        <w:spacing w:line="400" w:lineRule="exact"/>
        <w:rPr>
          <w:rFonts w:ascii="宋体" w:hAnsi="宋体" w:cs="宋体"/>
          <w:szCs w:val="21"/>
        </w:rPr>
      </w:pPr>
      <w:r>
        <w:rPr>
          <w:rFonts w:hint="eastAsia" w:ascii="宋体" w:hAnsi="宋体" w:cs="宋体"/>
          <w:szCs w:val="21"/>
        </w:rPr>
        <w:t xml:space="preserve">3、仪器需内置或配套全自动质控流程与系统，能够自动监控并报告包括激光功率（如适用）、荧光信号强度、数据产出质量（Q值分布）等关键运行参数。</w:t>
      </w:r>
      <w:r/>
    </w:p>
    <w:p>
      <w:pPr>
        <w:ind w:firstLine="422"/>
        <w:spacing w:line="400" w:lineRule="exact"/>
        <w:rPr>
          <w:rFonts w:ascii="宋体" w:hAnsi="宋体" w:cs="宋体"/>
          <w:szCs w:val="21"/>
        </w:rPr>
      </w:pPr>
      <w:r>
        <w:rPr>
          <w:rFonts w:hint="eastAsia" w:ascii="宋体" w:hAnsi="宋体" w:cs="宋体"/>
          <w:szCs w:val="21"/>
        </w:rPr>
        <w:t xml:space="preserve">4、供应商须提供原厂配套的、具有医疗器械注册证的测序专用质控品（如标准品文库），用于日常仪器性能验证。</w:t>
      </w:r>
      <w:r/>
    </w:p>
    <w:p>
      <w:pPr>
        <w:ind w:firstLine="422"/>
        <w:spacing w:line="400" w:lineRule="exact"/>
        <w:rPr>
          <w:rFonts w:ascii="宋体" w:hAnsi="宋体" w:cs="宋体"/>
          <w:szCs w:val="21"/>
        </w:rPr>
      </w:pPr>
      <w:r>
        <w:rPr>
          <w:rFonts w:hint="eastAsia" w:ascii="宋体" w:hAnsi="宋体" w:cs="宋体"/>
          <w:szCs w:val="21"/>
        </w:rPr>
        <w:t xml:space="preserve">5、技术原理：仪器需采用成熟的第二代或第三代测序技术，如基于半导体或微流控芯片的边合成边测序（SBS）、DNA纳米球（DNB）测序或单分子实时测序等。</w:t>
      </w:r>
      <w:r/>
    </w:p>
    <w:p>
      <w:pPr>
        <w:ind w:firstLine="422"/>
        <w:spacing w:line="400" w:lineRule="exact"/>
        <w:rPr>
          <w:rFonts w:ascii="宋体" w:hAnsi="宋体" w:cs="宋体"/>
          <w:szCs w:val="21"/>
        </w:rPr>
      </w:pPr>
      <w:r>
        <w:rPr>
          <w:rFonts w:hint="eastAsia" w:ascii="宋体" w:hAnsi="宋体" w:cs="宋体"/>
          <w:szCs w:val="21"/>
        </w:rPr>
        <w:t xml:space="preserve">▲6、设备在临床上可用于对来源于人体样本的脱氧核糖核酸（DNA）和核糖核酸（RNA）进行测序，以检测基因序列。以提供的医疗器械注册证适用范围/预期用途作为评价依据。</w:t>
      </w:r>
      <w:r/>
    </w:p>
    <w:p>
      <w:pPr>
        <w:ind w:firstLine="422"/>
        <w:spacing w:line="400" w:lineRule="exact"/>
        <w:rPr>
          <w:rFonts w:ascii="宋体" w:hAnsi="宋体" w:cs="宋体"/>
          <w:szCs w:val="21"/>
        </w:rPr>
      </w:pPr>
      <w:r>
        <w:rPr>
          <w:rFonts w:hint="eastAsia" w:ascii="宋体" w:hAnsi="宋体" w:cs="宋体"/>
          <w:szCs w:val="21"/>
        </w:rPr>
        <w:t xml:space="preserve">▲7、至少可配置两种不同规格Reads数载片，且均获得批准可用于临床。大通量载片单次运行可产生≥200M序列片段(Reads),中通量载片单次运行可产生≥80M序列片段（Reads）。</w:t>
      </w:r>
      <w:r/>
    </w:p>
    <w:p>
      <w:pPr>
        <w:ind w:firstLine="422"/>
        <w:spacing w:line="400" w:lineRule="exact"/>
        <w:rPr>
          <w:rFonts w:ascii="宋体" w:hAnsi="宋体" w:cs="宋体"/>
          <w:szCs w:val="21"/>
        </w:rPr>
      </w:pPr>
      <w:r>
        <w:rPr>
          <w:rFonts w:hint="eastAsia" w:ascii="宋体" w:hAnsi="宋体" w:cs="宋体"/>
          <w:szCs w:val="21"/>
        </w:rPr>
        <w:t xml:space="preserve">8、单次运行两张高通量载片可产出≥400M 序列片段(Reads)。</w:t>
      </w:r>
      <w:r/>
    </w:p>
    <w:p>
      <w:pPr>
        <w:ind w:firstLine="422"/>
        <w:spacing w:line="400" w:lineRule="exact"/>
        <w:rPr>
          <w:rFonts w:ascii="宋体" w:hAnsi="宋体" w:cs="宋体"/>
          <w:szCs w:val="21"/>
        </w:rPr>
      </w:pPr>
      <w:r>
        <w:rPr>
          <w:rFonts w:hint="eastAsia" w:ascii="宋体" w:hAnsi="宋体" w:cs="宋体"/>
          <w:szCs w:val="21"/>
        </w:rPr>
        <w:t xml:space="preserve">9、每24小时最高可产出不少于160G碱基数据。</w:t>
      </w:r>
      <w:r/>
    </w:p>
    <w:p>
      <w:pPr>
        <w:ind w:firstLine="422"/>
        <w:spacing w:line="400" w:lineRule="exact"/>
        <w:rPr>
          <w:rFonts w:ascii="宋体" w:hAnsi="宋体" w:cs="宋体"/>
          <w:szCs w:val="21"/>
        </w:rPr>
      </w:pPr>
      <w:r>
        <w:rPr>
          <w:rFonts w:hint="eastAsia" w:ascii="宋体" w:hAnsi="宋体" w:cs="宋体"/>
          <w:szCs w:val="21"/>
        </w:rPr>
        <w:t xml:space="preserve">10、</w:t>
      </w:r>
      <w:bookmarkStart w:id="24" w:name="OLE_LINK2"/>
      <w:r/>
      <w:bookmarkStart w:id="25" w:name="OLE_LINK3"/>
      <w:r>
        <w:rPr>
          <w:rFonts w:hint="eastAsia" w:ascii="宋体" w:hAnsi="宋体" w:cs="宋体"/>
          <w:szCs w:val="21"/>
        </w:rPr>
        <w:t xml:space="preserve">自样品放入基因测序仪后，始终以原始序列为模板进行线性扩增</w:t>
      </w:r>
      <w:bookmarkEnd w:id="24"/>
      <w:r/>
      <w:bookmarkEnd w:id="25"/>
      <w:r>
        <w:rPr>
          <w:rFonts w:hint="eastAsia" w:ascii="宋体" w:hAnsi="宋体" w:cs="宋体"/>
          <w:szCs w:val="21"/>
        </w:rPr>
        <w:t xml:space="preserve">。</w:t>
      </w:r>
      <w:r/>
    </w:p>
    <w:p>
      <w:pPr>
        <w:ind w:firstLine="422"/>
        <w:spacing w:line="400" w:lineRule="exact"/>
        <w:rPr>
          <w:rFonts w:ascii="宋体" w:hAnsi="宋体" w:cs="宋体"/>
          <w:szCs w:val="21"/>
        </w:rPr>
      </w:pPr>
      <w:r>
        <w:rPr>
          <w:rFonts w:hint="eastAsia" w:ascii="宋体" w:hAnsi="宋体" w:cs="宋体"/>
          <w:szCs w:val="21"/>
        </w:rPr>
        <w:t xml:space="preserve">11、支持多种测序模式，支持单端测序 (SE)和双端测序 (PE),至少包括PE50、SE100，且试剂盒已获批准可用于临床。需提供与所投设备适配证明材料，医疗器械备案证明或医疗器械备案编号告知书及NMPA官网截图明确写明要求的测序读长。</w:t>
      </w:r>
      <w:r/>
    </w:p>
    <w:p>
      <w:pPr>
        <w:ind w:firstLine="422"/>
        <w:spacing w:line="400" w:lineRule="exact"/>
        <w:rPr>
          <w:rFonts w:ascii="宋体" w:hAnsi="宋体" w:cs="宋体"/>
          <w:szCs w:val="21"/>
        </w:rPr>
      </w:pPr>
      <w:r>
        <w:rPr>
          <w:rFonts w:hint="eastAsia" w:ascii="宋体" w:hAnsi="宋体" w:cs="宋体"/>
          <w:szCs w:val="21"/>
        </w:rPr>
        <w:t xml:space="preserve">12、SE100测序模式下，最快测序时长不超过5小时；PE150测序模式下，最快测序时长不超过12小时。需提供产品彩页或官网截图并加盖制造商或投标人公章。</w:t>
      </w:r>
      <w:r/>
    </w:p>
    <w:p>
      <w:pPr>
        <w:ind w:firstLine="422"/>
        <w:spacing w:line="400" w:lineRule="exact"/>
        <w:rPr>
          <w:rFonts w:ascii="宋体" w:hAnsi="宋体" w:cs="宋体"/>
          <w:szCs w:val="21"/>
        </w:rPr>
      </w:pPr>
      <w:r>
        <w:rPr>
          <w:rFonts w:hint="eastAsia" w:ascii="宋体" w:hAnsi="宋体" w:cs="宋体"/>
          <w:szCs w:val="21"/>
        </w:rPr>
        <w:t xml:space="preserve">▲13、数据质量：使用标准文库SE100测序模式下，高于Q30的碱基百分比＞90%，需提供产品彩页或官网截图并加盖厂家或投标人公章。</w:t>
      </w:r>
      <w:r/>
    </w:p>
    <w:p>
      <w:pPr>
        <w:ind w:firstLine="422"/>
        <w:spacing w:line="400" w:lineRule="exact"/>
        <w:rPr>
          <w:rFonts w:ascii="宋体" w:hAnsi="宋体" w:cs="宋体"/>
          <w:szCs w:val="21"/>
        </w:rPr>
      </w:pPr>
      <w:r>
        <w:rPr>
          <w:rFonts w:hint="eastAsia" w:ascii="宋体" w:hAnsi="宋体" w:cs="宋体"/>
          <w:szCs w:val="21"/>
        </w:rPr>
        <w:t xml:space="preserve">14、使用标准测试文库运行时，≥85%的碱基识别质量值不低于Q30（错误率≤0.1%）；在优选试剂条件下，≥80%的碱基质量值应达到Q40（错误率≤0.01%）或更高标准。</w:t>
      </w:r>
      <w:r/>
    </w:p>
    <w:p>
      <w:pPr>
        <w:ind w:firstLine="422"/>
        <w:spacing w:line="400" w:lineRule="exact"/>
        <w:rPr>
          <w:rFonts w:ascii="宋体" w:hAnsi="宋体" w:cs="宋体"/>
          <w:szCs w:val="21"/>
        </w:rPr>
      </w:pPr>
      <w:r>
        <w:rPr>
          <w:rFonts w:hint="eastAsia" w:ascii="宋体" w:hAnsi="宋体" w:cs="宋体"/>
          <w:szCs w:val="21"/>
        </w:rPr>
        <w:t xml:space="preserve">15、序列分析能力：仪器软件或配套分析流程需支持对下机数据的自动质控、序列比对、变异检测（SNP/InDel）、基因表达定量及病原组成分析等。</w:t>
      </w:r>
      <w:r/>
    </w:p>
    <w:p>
      <w:pPr>
        <w:ind w:firstLine="422"/>
        <w:spacing w:line="400" w:lineRule="exact"/>
        <w:rPr>
          <w:rFonts w:ascii="宋体" w:hAnsi="宋体" w:cs="宋体"/>
          <w:szCs w:val="21"/>
        </w:rPr>
      </w:pPr>
      <w:r>
        <w:rPr>
          <w:rFonts w:hint="eastAsia" w:ascii="宋体" w:hAnsi="宋体" w:cs="宋体"/>
          <w:szCs w:val="21"/>
        </w:rPr>
        <w:t xml:space="preserve">▲16、可用于生育遗传、感染、肿瘤等多个高通量基因检测，需提供相关证明材料（需体现所投设备规格型号）。</w:t>
      </w:r>
      <w:r/>
    </w:p>
    <w:p>
      <w:pPr>
        <w:ind w:firstLine="422"/>
        <w:spacing w:line="400" w:lineRule="exact"/>
        <w:rPr>
          <w:rFonts w:ascii="宋体" w:hAnsi="宋体" w:cs="宋体"/>
          <w:szCs w:val="21"/>
        </w:rPr>
      </w:pPr>
      <w:r>
        <w:rPr>
          <w:rFonts w:hint="eastAsia" w:ascii="宋体" w:hAnsi="宋体" w:cs="宋体"/>
          <w:szCs w:val="21"/>
        </w:rPr>
        <w:t xml:space="preserve">▲17、可提供该设备上可使用的检测染色体非整倍体的高通量基因检测试剂盒,需提供试剂盒的三类医疗器械注册证明（需技术原理一致），并提供试剂盒厂家或供应商出具的试剂在所投设备上可使用的说明函。</w:t>
      </w:r>
      <w:r/>
    </w:p>
    <w:p>
      <w:pPr>
        <w:ind w:firstLine="422"/>
        <w:spacing w:line="400" w:lineRule="exact"/>
        <w:rPr>
          <w:rFonts w:ascii="宋体" w:hAnsi="宋体" w:cs="宋体"/>
          <w:szCs w:val="21"/>
        </w:rPr>
      </w:pPr>
      <w:r>
        <w:rPr>
          <w:rFonts w:hint="eastAsia" w:ascii="宋体" w:hAnsi="宋体" w:cs="宋体"/>
          <w:szCs w:val="21"/>
        </w:rPr>
        <w:t xml:space="preserve">▲18、可提供与高通量基因检测试剂盒配套使用的染色体拷贝数变异分析软件，需提供医疗器械注册证明，并提供软件厂家或供应商出具的软件可与所投设备及试剂盒配套使用的说明函。</w:t>
      </w:r>
      <w:r/>
    </w:p>
    <w:p>
      <w:pPr>
        <w:ind w:firstLine="422"/>
        <w:spacing w:line="400" w:lineRule="exact"/>
        <w:rPr>
          <w:rFonts w:ascii="宋体" w:hAnsi="宋体" w:cs="宋体"/>
          <w:szCs w:val="21"/>
        </w:rPr>
      </w:pPr>
      <w:r>
        <w:rPr>
          <w:rFonts w:hint="eastAsia" w:ascii="宋体" w:hAnsi="宋体" w:cs="宋体"/>
          <w:szCs w:val="21"/>
        </w:rPr>
        <w:t xml:space="preserve">▲19、可提供该设备上可使用的检测胎儿染色体非整倍体的高通量基因检测试剂盒,需提供试剂盒的三类医疗器械注册证明（需技术原理一致），并提供试剂盒厂家或供应商出具的试剂在所投设备上可使用的说明函。</w:t>
      </w:r>
      <w:r/>
    </w:p>
    <w:p>
      <w:pPr>
        <w:ind w:firstLine="422"/>
        <w:spacing w:line="400" w:lineRule="exact"/>
        <w:rPr>
          <w:rFonts w:ascii="宋体" w:hAnsi="宋体" w:cs="宋体"/>
          <w:szCs w:val="21"/>
        </w:rPr>
      </w:pPr>
      <w:r>
        <w:rPr>
          <w:rFonts w:hint="eastAsia" w:ascii="宋体" w:hAnsi="宋体" w:cs="宋体"/>
          <w:szCs w:val="21"/>
        </w:rPr>
        <w:t xml:space="preserve">▲20、可提供与高通量基因检测试剂盒配套使用的胎儿染色体非整倍体分析软件，需提供医疗器械注册证明，并提供软件厂家或供应商出具的软件可与所投设备及试剂盒配套使用的说明函。</w:t>
      </w:r>
      <w:r/>
    </w:p>
    <w:p>
      <w:pPr>
        <w:ind w:firstLine="422"/>
        <w:spacing w:line="400" w:lineRule="exact"/>
        <w:rPr>
          <w:rFonts w:ascii="宋体" w:hAnsi="宋体" w:cs="宋体"/>
          <w:szCs w:val="21"/>
        </w:rPr>
      </w:pPr>
      <w:r>
        <w:rPr>
          <w:rFonts w:hint="eastAsia" w:ascii="宋体" w:hAnsi="宋体" w:cs="宋体"/>
          <w:szCs w:val="21"/>
        </w:rPr>
        <w:t xml:space="preserve">▲21、支持该设备上使用病原微生物的高通量基因检测试剂盒,需提供试剂盒的三类医疗器械注册证明（需技术原理一致），并提供试剂盒厂家或供应商出具的试剂在所投设备上可使用的说明函。</w:t>
      </w:r>
      <w:r/>
    </w:p>
    <w:p>
      <w:pPr>
        <w:ind w:firstLine="422"/>
        <w:spacing w:line="400" w:lineRule="exact"/>
        <w:rPr>
          <w:rFonts w:ascii="宋体" w:hAnsi="宋体" w:cs="宋体"/>
          <w:szCs w:val="21"/>
        </w:rPr>
      </w:pPr>
      <w:r>
        <w:rPr>
          <w:rFonts w:hint="eastAsia" w:ascii="宋体" w:hAnsi="宋体" w:cs="宋体"/>
          <w:szCs w:val="21"/>
        </w:rPr>
        <w:t xml:space="preserve">▲22、支持与高通量基因检测试剂盒配套使用的病原微生物数据分析软件，需提供医疗器械注册证明，并提供软件厂家或供应商出具的软件可与所投设备及试剂盒配套使用的说明函。</w:t>
      </w:r>
      <w:r/>
    </w:p>
    <w:p>
      <w:pPr>
        <w:ind w:firstLine="422"/>
        <w:spacing w:line="400" w:lineRule="exact"/>
        <w:rPr>
          <w:rFonts w:ascii="宋体" w:hAnsi="宋体" w:cs="宋体"/>
          <w:szCs w:val="21"/>
        </w:rPr>
      </w:pPr>
      <w:r>
        <w:rPr>
          <w:rFonts w:hint="eastAsia" w:ascii="宋体" w:hAnsi="宋体" w:cs="宋体"/>
          <w:szCs w:val="21"/>
        </w:rPr>
        <w:t xml:space="preserve">23、数据分析一体机：</w:t>
      </w:r>
      <w:r/>
    </w:p>
    <w:p>
      <w:pPr>
        <w:ind w:firstLine="422"/>
        <w:spacing w:line="400" w:lineRule="exact"/>
        <w:rPr>
          <w:rFonts w:ascii="宋体" w:hAnsi="宋体" w:cs="宋体"/>
          <w:szCs w:val="21"/>
        </w:rPr>
      </w:pPr>
      <w:r>
        <w:rPr>
          <w:rFonts w:hint="eastAsia" w:ascii="宋体" w:hAnsi="宋体" w:cs="宋体"/>
          <w:szCs w:val="21"/>
        </w:rPr>
        <w:t xml:space="preserve">23.1、前置机CPU性能不低于i5 处理器，内存≥8GB，固态硬盘≥512GB。服务器内存不低于12*32GB。系统硬盘不低于960GB固态硬盘*2块，数据硬盘不低于4TB 热插拔硬盘*5块。</w:t>
      </w:r>
      <w:r/>
    </w:p>
    <w:p>
      <w:pPr>
        <w:ind w:firstLine="422"/>
        <w:spacing w:line="400" w:lineRule="exact"/>
        <w:rPr>
          <w:rFonts w:ascii="宋体" w:hAnsi="宋体" w:cs="宋体"/>
          <w:szCs w:val="21"/>
        </w:rPr>
      </w:pPr>
      <w:r>
        <w:rPr>
          <w:rFonts w:hint="eastAsia" w:ascii="宋体" w:hAnsi="宋体" w:cs="宋体"/>
          <w:szCs w:val="21"/>
        </w:rPr>
        <w:t xml:space="preserve">▲23.2、搭载染色体拷贝数变异分析软件，需提供医疗器械注册证明，并提供软件厂家或供应商出具的软件可与所投设备及试剂盒配套使用的说明函。</w:t>
      </w:r>
      <w:r/>
    </w:p>
    <w:p>
      <w:pPr>
        <w:ind w:firstLine="422"/>
        <w:spacing w:line="400" w:lineRule="exact"/>
        <w:rPr>
          <w:rFonts w:ascii="宋体" w:hAnsi="宋体" w:cs="宋体"/>
          <w:b/>
          <w:bCs/>
          <w:szCs w:val="21"/>
        </w:rPr>
      </w:pPr>
      <w:r>
        <w:rPr>
          <w:rFonts w:hint="eastAsia" w:ascii="宋体" w:hAnsi="宋体" w:cs="宋体"/>
          <w:b/>
          <w:bCs/>
          <w:szCs w:val="21"/>
        </w:rPr>
        <w:t xml:space="preserve">采购包2：激光共聚焦显微镜及流式细胞仪</w:t>
      </w:r>
      <w:r/>
    </w:p>
    <w:p>
      <w:pPr>
        <w:ind w:firstLine="422"/>
        <w:spacing w:line="400" w:lineRule="exact"/>
        <w:rPr>
          <w:rFonts w:ascii="宋体" w:hAnsi="宋体" w:cs="宋体"/>
          <w:b/>
          <w:bCs/>
          <w:szCs w:val="21"/>
        </w:rPr>
      </w:pPr>
      <w:r>
        <w:rPr>
          <w:rFonts w:hint="eastAsia" w:ascii="宋体" w:hAnsi="宋体" w:cs="宋体"/>
          <w:b/>
          <w:bCs/>
          <w:szCs w:val="21"/>
        </w:rPr>
        <w:t xml:space="preserve">（一）激光共聚焦显微镜1套</w:t>
      </w:r>
      <w:r/>
    </w:p>
    <w:p>
      <w:pPr>
        <w:ind w:firstLine="422"/>
        <w:spacing w:line="400" w:lineRule="exact"/>
        <w:rPr>
          <w:rFonts w:ascii="宋体" w:hAnsi="宋体" w:cs="宋体"/>
          <w:szCs w:val="21"/>
        </w:rPr>
      </w:pPr>
      <w:r>
        <w:rPr>
          <w:rFonts w:hint="eastAsia" w:ascii="宋体" w:hAnsi="宋体" w:cs="宋体"/>
          <w:szCs w:val="21"/>
        </w:rPr>
        <w:t xml:space="preserve">1、用途：</w:t>
      </w:r>
      <w:r/>
    </w:p>
    <w:p>
      <w:pPr>
        <w:ind w:firstLine="422"/>
        <w:spacing w:line="400" w:lineRule="exact"/>
        <w:rPr>
          <w:rFonts w:ascii="宋体" w:hAnsi="宋体" w:cs="宋体"/>
          <w:szCs w:val="21"/>
        </w:rPr>
      </w:pPr>
      <w:r>
        <w:rPr>
          <w:rFonts w:hint="eastAsia" w:ascii="宋体" w:hAnsi="宋体" w:cs="宋体"/>
          <w:szCs w:val="21"/>
        </w:rPr>
        <w:t xml:space="preserve">用于获取高质量及超高分辨率的光学切片图像，可用于观测固定细胞，活细胞，组织的深层结构，得到清晰锐利的二维及三维结构。可利用时间序列得到动态图像或利用拼图成像得到大视野整体结构，获取的图像可进行量化分析，从而实现对样品的定性、定量、定时和定位研究。</w:t>
      </w:r>
      <w:r/>
    </w:p>
    <w:p>
      <w:pPr>
        <w:ind w:firstLine="422"/>
        <w:spacing w:line="400" w:lineRule="exact"/>
        <w:rPr>
          <w:rFonts w:ascii="宋体" w:hAnsi="宋体" w:cs="宋体"/>
          <w:szCs w:val="21"/>
        </w:rPr>
      </w:pPr>
      <w:r>
        <w:rPr>
          <w:rFonts w:hint="eastAsia" w:ascii="宋体" w:hAnsi="宋体" w:cs="宋体"/>
          <w:szCs w:val="21"/>
        </w:rPr>
        <w:t xml:space="preserve">2、激光器：</w:t>
      </w:r>
      <w:r/>
    </w:p>
    <w:p>
      <w:pPr>
        <w:ind w:firstLine="422"/>
        <w:spacing w:line="400" w:lineRule="exact"/>
        <w:rPr>
          <w:rFonts w:ascii="宋体" w:hAnsi="宋体" w:cs="宋体"/>
          <w:szCs w:val="21"/>
        </w:rPr>
      </w:pPr>
      <w:r>
        <w:rPr>
          <w:rFonts w:hint="eastAsia" w:ascii="宋体" w:hAnsi="宋体" w:cs="宋体"/>
          <w:szCs w:val="21"/>
        </w:rPr>
        <w:t xml:space="preserve">★2.1配置不少于4个固态激光器，激光器波长为405nm,488nm,561nm,640nm；</w:t>
      </w:r>
      <w:r/>
    </w:p>
    <w:p>
      <w:pPr>
        <w:ind w:firstLine="422"/>
        <w:spacing w:line="400" w:lineRule="exact"/>
        <w:rPr>
          <w:rFonts w:ascii="宋体" w:hAnsi="宋体" w:cs="宋体"/>
          <w:szCs w:val="21"/>
        </w:rPr>
      </w:pPr>
      <w:r>
        <w:rPr>
          <w:rFonts w:hint="eastAsia" w:ascii="宋体" w:hAnsi="宋体" w:cs="宋体"/>
          <w:szCs w:val="21"/>
        </w:rPr>
        <w:t xml:space="preserve">2.2激光具备≥30min未使用自动休眠功能； </w:t>
      </w:r>
      <w:r/>
    </w:p>
    <w:p>
      <w:pPr>
        <w:ind w:firstLine="422"/>
        <w:spacing w:line="400" w:lineRule="exact"/>
        <w:rPr>
          <w:rFonts w:ascii="宋体" w:hAnsi="宋体" w:cs="宋体"/>
          <w:szCs w:val="21"/>
        </w:rPr>
      </w:pPr>
      <w:r>
        <w:rPr>
          <w:rFonts w:hint="eastAsia" w:ascii="宋体" w:hAnsi="宋体" w:cs="宋体"/>
          <w:szCs w:val="21"/>
        </w:rPr>
        <w:t xml:space="preserve">3、扫描模块：</w:t>
      </w:r>
      <w:r/>
    </w:p>
    <w:p>
      <w:pPr>
        <w:ind w:firstLine="422"/>
        <w:spacing w:line="400" w:lineRule="exact"/>
        <w:rPr>
          <w:rFonts w:ascii="宋体" w:hAnsi="宋体" w:cs="宋体"/>
          <w:szCs w:val="21"/>
        </w:rPr>
      </w:pPr>
      <w:r>
        <w:rPr>
          <w:rFonts w:hint="eastAsia" w:ascii="宋体" w:hAnsi="宋体" w:cs="宋体"/>
          <w:szCs w:val="21"/>
        </w:rPr>
        <w:t xml:space="preserve">▲3.1 扫描、检测单元与显微镜一体化设计，内置检测器与扫描头直接耦合，无光纤连接。（需提供仪器实物图证明）</w:t>
      </w:r>
      <w:r/>
    </w:p>
    <w:p>
      <w:pPr>
        <w:ind w:firstLine="422"/>
        <w:spacing w:line="400" w:lineRule="exact"/>
        <w:rPr>
          <w:rFonts w:ascii="宋体" w:hAnsi="宋体" w:cs="宋体"/>
          <w:szCs w:val="21"/>
        </w:rPr>
      </w:pPr>
      <w:r>
        <w:rPr>
          <w:rFonts w:hint="eastAsia" w:ascii="宋体" w:hAnsi="宋体" w:cs="宋体"/>
          <w:szCs w:val="21"/>
        </w:rPr>
        <w:t xml:space="preserve">3.2 共聚焦针孔采用复消色差校正，针孔调节范围0.2-10 AU。 </w:t>
      </w:r>
      <w:r/>
    </w:p>
    <w:p>
      <w:pPr>
        <w:ind w:firstLine="422"/>
        <w:spacing w:line="400" w:lineRule="exact"/>
        <w:rPr>
          <w:rFonts w:ascii="宋体" w:hAnsi="宋体" w:cs="宋体"/>
          <w:szCs w:val="21"/>
        </w:rPr>
      </w:pPr>
      <w:r>
        <w:rPr>
          <w:rFonts w:hint="eastAsia" w:ascii="宋体" w:hAnsi="宋体" w:cs="宋体"/>
          <w:szCs w:val="21"/>
        </w:rPr>
        <w:t xml:space="preserve">▲3.3 检测器数量：高灵敏光谱型荧光检测器≥3个，透射光检测器1个。荧光检测器全部为高灵敏度光谱型检测器，光谱检测精度≤1.5nm；</w:t>
      </w:r>
      <w:r/>
    </w:p>
    <w:p>
      <w:pPr>
        <w:ind w:firstLine="422"/>
        <w:spacing w:line="400" w:lineRule="exact"/>
        <w:rPr>
          <w:rFonts w:ascii="宋体" w:hAnsi="宋体" w:cs="宋体"/>
          <w:szCs w:val="21"/>
        </w:rPr>
      </w:pPr>
      <w:r>
        <w:rPr>
          <w:rFonts w:hint="eastAsia" w:ascii="宋体" w:hAnsi="宋体" w:cs="宋体"/>
          <w:szCs w:val="21"/>
        </w:rPr>
        <w:t xml:space="preserve">3.4 主分光镜：入射角度≤15°，杂散背景激光压制效率≥99.9999%.</w:t>
      </w:r>
      <w:r/>
    </w:p>
    <w:p>
      <w:pPr>
        <w:ind w:firstLine="422"/>
        <w:spacing w:line="400" w:lineRule="exact"/>
        <w:rPr>
          <w:rFonts w:ascii="宋体" w:hAnsi="宋体" w:cs="宋体"/>
          <w:szCs w:val="21"/>
        </w:rPr>
      </w:pPr>
      <w:r>
        <w:rPr>
          <w:rFonts w:hint="eastAsia" w:ascii="宋体" w:hAnsi="宋体" w:cs="宋体"/>
          <w:szCs w:val="21"/>
        </w:rPr>
        <w:t xml:space="preserve">3.5▲ 扫描振镜X、Y方向扫描振镜数量≤2个。（需提供仪器光路图证明）</w:t>
      </w:r>
      <w:r/>
    </w:p>
    <w:p>
      <w:pPr>
        <w:ind w:firstLine="422"/>
        <w:spacing w:line="400" w:lineRule="exact"/>
        <w:rPr>
          <w:rFonts w:ascii="宋体" w:hAnsi="宋体" w:cs="宋体"/>
          <w:szCs w:val="21"/>
        </w:rPr>
      </w:pPr>
      <w:r>
        <w:rPr>
          <w:rFonts w:hint="eastAsia" w:ascii="宋体" w:hAnsi="宋体" w:cs="宋体"/>
          <w:szCs w:val="21"/>
        </w:rPr>
        <w:t xml:space="preserve">3.6▲  扫描旋转：可以进行≥360°任意旋转扫描线的方向，同时可以变倍以及移动扫描区域的中心。（提供制造商彩页或技术白皮书证明）</w:t>
      </w:r>
      <w:r/>
    </w:p>
    <w:p>
      <w:pPr>
        <w:ind w:firstLine="422"/>
        <w:spacing w:line="400" w:lineRule="exact"/>
        <w:rPr>
          <w:rFonts w:ascii="宋体" w:hAnsi="宋体" w:cs="宋体"/>
          <w:szCs w:val="21"/>
        </w:rPr>
      </w:pPr>
      <w:r>
        <w:rPr>
          <w:rFonts w:hint="eastAsia" w:ascii="宋体" w:hAnsi="宋体" w:cs="宋体"/>
          <w:szCs w:val="21"/>
        </w:rPr>
        <w:t xml:space="preserve">▲3.7 扫描光学变倍：最小变倍扫描系数≤ 0.5x，且变倍连续可调。（需提供软件操作界面截图证明）</w:t>
      </w:r>
      <w:r/>
    </w:p>
    <w:p>
      <w:pPr>
        <w:ind w:firstLine="422"/>
        <w:spacing w:line="400" w:lineRule="exact"/>
        <w:rPr>
          <w:rFonts w:ascii="宋体" w:hAnsi="宋体" w:cs="宋体"/>
          <w:szCs w:val="21"/>
        </w:rPr>
      </w:pPr>
      <w:r>
        <w:rPr>
          <w:rFonts w:hint="eastAsia" w:ascii="宋体" w:hAnsi="宋体" w:cs="宋体"/>
          <w:szCs w:val="21"/>
        </w:rPr>
        <w:t xml:space="preserve">▲3.8最大扫描分辨率≥6000x6000像素。（需提供制造商彩页证明）</w:t>
      </w:r>
      <w:r/>
    </w:p>
    <w:p>
      <w:pPr>
        <w:ind w:firstLine="422"/>
        <w:spacing w:line="400" w:lineRule="exact"/>
        <w:rPr>
          <w:rFonts w:ascii="宋体" w:hAnsi="宋体" w:cs="宋体"/>
          <w:szCs w:val="21"/>
        </w:rPr>
      </w:pPr>
      <w:r>
        <w:rPr>
          <w:rFonts w:hint="eastAsia" w:ascii="宋体" w:hAnsi="宋体" w:cs="宋体"/>
          <w:szCs w:val="21"/>
        </w:rPr>
        <w:t xml:space="preserve">3.8 在非共振扫描模式下，逐行扫描可同时满足以下扫描速度指标：≥8幅/秒（512x512像素）、≥60幅/秒（512x64像素）、≥220幅/秒（512x16像素），且可以自由调节扫描区域。</w:t>
      </w:r>
      <w:r/>
    </w:p>
    <w:p>
      <w:pPr>
        <w:ind w:firstLine="422"/>
        <w:spacing w:line="400" w:lineRule="exact"/>
        <w:rPr>
          <w:rFonts w:ascii="宋体" w:hAnsi="宋体" w:cs="宋体"/>
          <w:szCs w:val="21"/>
        </w:rPr>
      </w:pPr>
      <w:r>
        <w:rPr>
          <w:rFonts w:hint="eastAsia" w:ascii="宋体" w:hAnsi="宋体" w:cs="宋体"/>
          <w:szCs w:val="21"/>
        </w:rPr>
        <w:t xml:space="preserve">3.9光谱扫描：两个检测器平行扫描光谱成像，扫描过程无荧光信号损失；光谱精度≤1.5 nm；可根据结果做线性光谱拆分。</w:t>
      </w:r>
      <w:r/>
    </w:p>
    <w:p>
      <w:pPr>
        <w:ind w:firstLine="422"/>
        <w:spacing w:line="400" w:lineRule="exact"/>
        <w:rPr>
          <w:rFonts w:ascii="宋体" w:hAnsi="宋体" w:cs="宋体"/>
          <w:szCs w:val="21"/>
        </w:rPr>
      </w:pPr>
      <w:r>
        <w:rPr>
          <w:rFonts w:hint="eastAsia" w:ascii="宋体" w:hAnsi="宋体" w:cs="宋体"/>
          <w:szCs w:val="21"/>
        </w:rPr>
        <w:t xml:space="preserve">4、超高分辨率部分 </w:t>
      </w:r>
      <w:r/>
    </w:p>
    <w:p>
      <w:pPr>
        <w:ind w:firstLine="422"/>
        <w:spacing w:line="400" w:lineRule="exact"/>
        <w:rPr>
          <w:rFonts w:ascii="宋体" w:hAnsi="宋体" w:cs="宋体"/>
          <w:szCs w:val="21"/>
        </w:rPr>
      </w:pPr>
      <w:r>
        <w:rPr>
          <w:rFonts w:hint="eastAsia" w:ascii="宋体" w:hAnsi="宋体" w:cs="宋体"/>
          <w:szCs w:val="21"/>
        </w:rPr>
        <w:t xml:space="preserve">▲4.1超高分辨率多通道成像：所有通道支持光谱分光，可以灵活选择荧光收集波段，光谱精度≤1.5nm；</w:t>
      </w:r>
      <w:r/>
    </w:p>
    <w:p>
      <w:pPr>
        <w:ind w:firstLine="422"/>
        <w:spacing w:line="400" w:lineRule="exact"/>
        <w:rPr>
          <w:rFonts w:ascii="宋体" w:hAnsi="宋体" w:cs="宋体"/>
          <w:szCs w:val="21"/>
        </w:rPr>
      </w:pPr>
      <w:r>
        <w:rPr>
          <w:rFonts w:hint="eastAsia" w:ascii="宋体" w:hAnsi="宋体" w:cs="宋体"/>
          <w:szCs w:val="21"/>
        </w:rPr>
        <w:t xml:space="preserve">4.2超高分辨率成像可使用激光器波段：405nm，488nm，561nm和640nm，同时超分辨率成像通道≥3个；</w:t>
      </w:r>
      <w:r/>
    </w:p>
    <w:p>
      <w:pPr>
        <w:ind w:firstLine="422"/>
        <w:spacing w:line="400" w:lineRule="exact"/>
        <w:rPr>
          <w:rFonts w:ascii="宋体" w:hAnsi="宋体" w:cs="宋体"/>
          <w:szCs w:val="21"/>
        </w:rPr>
      </w:pPr>
      <w:r>
        <w:rPr>
          <w:rFonts w:hint="eastAsia" w:ascii="宋体" w:hAnsi="宋体" w:cs="宋体"/>
          <w:szCs w:val="21"/>
        </w:rPr>
        <w:t xml:space="preserve">★4.3超高分辨率模块：使用超分辨率模块的达到XY方向分辨率≤120nm；</w:t>
      </w:r>
      <w:r/>
    </w:p>
    <w:p>
      <w:pPr>
        <w:ind w:firstLine="422"/>
        <w:spacing w:line="400" w:lineRule="exact"/>
        <w:rPr>
          <w:rFonts w:ascii="宋体" w:hAnsi="宋体" w:cs="宋体"/>
          <w:szCs w:val="21"/>
        </w:rPr>
      </w:pPr>
      <w:r>
        <w:rPr>
          <w:rFonts w:hint="eastAsia" w:ascii="宋体" w:hAnsi="宋体" w:cs="宋体"/>
          <w:szCs w:val="21"/>
        </w:rPr>
        <w:t xml:space="preserve">4.4 支持实时超分辨率的多维实验，超高分辨率成像的结果可用于荧光定量分析。超分辨率图像支持在线实时处理生成超分辨率图像，并保存原始数据。 </w:t>
      </w:r>
      <w:r/>
    </w:p>
    <w:p>
      <w:pPr>
        <w:ind w:firstLine="422"/>
        <w:spacing w:line="400" w:lineRule="exact"/>
        <w:rPr>
          <w:rFonts w:ascii="宋体" w:hAnsi="宋体" w:cs="宋体"/>
          <w:szCs w:val="21"/>
        </w:rPr>
      </w:pPr>
      <w:r>
        <w:rPr>
          <w:rFonts w:hint="eastAsia" w:ascii="宋体" w:hAnsi="宋体" w:cs="宋体"/>
          <w:szCs w:val="21"/>
        </w:rPr>
        <w:t xml:space="preserve">5、显微镜主机</w:t>
      </w:r>
      <w:r/>
    </w:p>
    <w:p>
      <w:pPr>
        <w:ind w:firstLine="422"/>
        <w:spacing w:line="400" w:lineRule="exact"/>
        <w:rPr>
          <w:rFonts w:ascii="宋体" w:hAnsi="宋体" w:cs="宋体"/>
          <w:szCs w:val="21"/>
        </w:rPr>
      </w:pPr>
      <w:r>
        <w:rPr>
          <w:rFonts w:hint="eastAsia" w:ascii="宋体" w:hAnsi="宋体" w:cs="宋体"/>
          <w:szCs w:val="21"/>
        </w:rPr>
        <w:t xml:space="preserve">5.1 显微镜内置电动调焦驱动马达，最小步进≤10nm。 </w:t>
      </w:r>
      <w:r/>
    </w:p>
    <w:p>
      <w:pPr>
        <w:ind w:firstLine="422"/>
        <w:spacing w:line="400" w:lineRule="exact"/>
        <w:rPr>
          <w:rFonts w:ascii="宋体" w:hAnsi="宋体" w:cs="宋体"/>
          <w:szCs w:val="21"/>
        </w:rPr>
      </w:pPr>
      <w:r>
        <w:rPr>
          <w:rFonts w:hint="eastAsia" w:ascii="宋体" w:hAnsi="宋体" w:cs="宋体"/>
          <w:szCs w:val="21"/>
        </w:rPr>
        <w:t xml:space="preserve">5.2 显微镜主机齐焦距离≤45mm。 </w:t>
      </w:r>
      <w:r/>
    </w:p>
    <w:p>
      <w:pPr>
        <w:ind w:firstLine="422"/>
        <w:spacing w:line="400" w:lineRule="exact"/>
        <w:rPr>
          <w:rFonts w:ascii="宋体" w:hAnsi="宋体" w:cs="宋体"/>
          <w:szCs w:val="21"/>
        </w:rPr>
      </w:pPr>
      <w:r>
        <w:rPr>
          <w:rFonts w:hint="eastAsia" w:ascii="宋体" w:hAnsi="宋体" w:cs="宋体"/>
          <w:szCs w:val="21"/>
        </w:rPr>
        <w:t xml:space="preserve">▲5.3 电动扫描台，行程≥130 mm x 100 mm。</w:t>
      </w:r>
      <w:r/>
    </w:p>
    <w:p>
      <w:pPr>
        <w:ind w:firstLine="422"/>
        <w:spacing w:line="400" w:lineRule="exact"/>
        <w:rPr>
          <w:rFonts w:ascii="宋体" w:hAnsi="宋体" w:cs="宋体"/>
          <w:szCs w:val="21"/>
        </w:rPr>
      </w:pPr>
      <w:r>
        <w:rPr>
          <w:rFonts w:hint="eastAsia" w:ascii="宋体" w:hAnsi="宋体" w:cs="宋体"/>
          <w:szCs w:val="21"/>
        </w:rPr>
        <w:t xml:space="preserve">5.4 显微镜反射荧光光源： 显微镜同品牌LED多色荧光光源：固态荧光光源，可发出4种不同的激发光波长。</w:t>
      </w:r>
      <w:r/>
    </w:p>
    <w:p>
      <w:pPr>
        <w:ind w:firstLine="422"/>
        <w:spacing w:line="400" w:lineRule="exact"/>
        <w:rPr>
          <w:rFonts w:ascii="宋体" w:hAnsi="宋体" w:cs="宋体"/>
          <w:szCs w:val="21"/>
        </w:rPr>
      </w:pPr>
      <w:r>
        <w:rPr>
          <w:rFonts w:hint="eastAsia" w:ascii="宋体" w:hAnsi="宋体" w:cs="宋体"/>
          <w:szCs w:val="21"/>
        </w:rPr>
        <w:t xml:space="preserve">5.5 物镜：10x干镜，数值孔径≥0.45；</w:t>
      </w:r>
      <w:r/>
    </w:p>
    <w:p>
      <w:pPr>
        <w:ind w:firstLine="422"/>
        <w:spacing w:line="400" w:lineRule="exact"/>
        <w:rPr>
          <w:rFonts w:ascii="宋体" w:hAnsi="宋体" w:cs="宋体"/>
          <w:szCs w:val="21"/>
        </w:rPr>
      </w:pPr>
      <w:r>
        <w:rPr>
          <w:rFonts w:hint="eastAsia" w:ascii="宋体" w:hAnsi="宋体" w:cs="宋体"/>
          <w:szCs w:val="21"/>
        </w:rPr>
        <w:t xml:space="preserve">20x干镜，数值孔径≥0.8；</w:t>
      </w:r>
      <w:r/>
    </w:p>
    <w:p>
      <w:pPr>
        <w:ind w:firstLine="422"/>
        <w:spacing w:line="400" w:lineRule="exact"/>
        <w:rPr>
          <w:rFonts w:ascii="宋体" w:hAnsi="宋体" w:cs="宋体"/>
          <w:szCs w:val="21"/>
        </w:rPr>
      </w:pPr>
      <w:r>
        <w:rPr>
          <w:rFonts w:hint="eastAsia" w:ascii="宋体" w:hAnsi="宋体" w:cs="宋体"/>
          <w:szCs w:val="21"/>
        </w:rPr>
        <w:t xml:space="preserve">▲40x干镜，数值孔径≥0.95，同时满足工作距离≥250微米；</w:t>
      </w:r>
      <w:r/>
    </w:p>
    <w:p>
      <w:pPr>
        <w:ind w:firstLine="422"/>
        <w:spacing w:line="400" w:lineRule="exact"/>
        <w:rPr>
          <w:rFonts w:ascii="宋体" w:hAnsi="宋体" w:cs="宋体"/>
          <w:szCs w:val="21"/>
        </w:rPr>
      </w:pPr>
      <w:r>
        <w:rPr>
          <w:rFonts w:hint="eastAsia" w:ascii="宋体" w:hAnsi="宋体" w:cs="宋体"/>
          <w:szCs w:val="21"/>
        </w:rPr>
        <w:t xml:space="preserve">▲63x/60x油镜，数值孔径≥1.4，同时满足工作距离≥180微米；（需提供官网物镜工作距离描述截图及链接或物镜实物图证明）</w:t>
      </w:r>
      <w:r/>
    </w:p>
    <w:p>
      <w:pPr>
        <w:ind w:firstLine="422"/>
        <w:spacing w:line="400" w:lineRule="exact"/>
        <w:rPr>
          <w:rFonts w:ascii="宋体" w:hAnsi="宋体" w:cs="宋体"/>
          <w:szCs w:val="21"/>
        </w:rPr>
      </w:pPr>
      <w:r>
        <w:rPr>
          <w:rFonts w:hint="eastAsia" w:ascii="宋体" w:hAnsi="宋体" w:cs="宋体"/>
          <w:szCs w:val="21"/>
        </w:rPr>
        <w:t xml:space="preserve">6、软件部分及图像工作站</w:t>
      </w:r>
      <w:r/>
    </w:p>
    <w:p>
      <w:pPr>
        <w:ind w:firstLine="422"/>
        <w:spacing w:line="400" w:lineRule="exact"/>
        <w:rPr>
          <w:rFonts w:ascii="宋体" w:hAnsi="宋体" w:cs="宋体"/>
          <w:szCs w:val="21"/>
        </w:rPr>
      </w:pPr>
      <w:r>
        <w:rPr>
          <w:rFonts w:hint="eastAsia" w:ascii="宋体" w:hAnsi="宋体" w:cs="宋体"/>
          <w:szCs w:val="21"/>
        </w:rPr>
        <w:t xml:space="preserve">6.1 原装进口图像工作站一套：经共聚焦厂家验证其稳定性和匹配性。</w:t>
      </w:r>
      <w:r/>
    </w:p>
    <w:p>
      <w:pPr>
        <w:ind w:firstLine="422"/>
        <w:spacing w:line="400" w:lineRule="exact"/>
        <w:rPr>
          <w:rFonts w:ascii="宋体" w:hAnsi="宋体" w:cs="宋体"/>
          <w:szCs w:val="21"/>
        </w:rPr>
      </w:pPr>
      <w:r>
        <w:rPr>
          <w:rFonts w:hint="eastAsia" w:ascii="宋体" w:hAnsi="宋体" w:cs="宋体"/>
          <w:szCs w:val="21"/>
        </w:rPr>
        <w:t xml:space="preserve">6.2 图像工作站须具备数据采集、查看、测量、分析等，支持光谱拆分、共定位分析、图像降噪、图像反卷积、同步数据处理等功能，可实现自动分析支持二维和三维的数据自动识别、分割和定量测量。</w:t>
      </w:r>
      <w:r/>
    </w:p>
    <w:p>
      <w:pPr>
        <w:ind w:firstLine="422"/>
        <w:spacing w:line="400" w:lineRule="exact"/>
        <w:rPr>
          <w:rFonts w:ascii="宋体" w:hAnsi="宋体" w:cs="宋体"/>
          <w:szCs w:val="21"/>
        </w:rPr>
      </w:pPr>
      <w:r>
        <w:rPr>
          <w:rFonts w:hint="eastAsia" w:ascii="宋体" w:hAnsi="宋体" w:cs="宋体"/>
          <w:szCs w:val="21"/>
        </w:rPr>
        <w:t xml:space="preserve">6.3能够实现以下采集功能：时间序列、景深扩展、自动聚焦、三维采集、深度补偿、大视野拼图、多点采集、聚焦地形图策略、阴影校正、同步数据处理、数据导入导出、裁剪扫描。</w:t>
      </w:r>
      <w:r/>
    </w:p>
    <w:p>
      <w:pPr>
        <w:ind w:firstLine="422"/>
        <w:spacing w:line="400" w:lineRule="exact"/>
        <w:rPr>
          <w:rFonts w:ascii="宋体" w:hAnsi="宋体" w:cs="宋体"/>
          <w:szCs w:val="21"/>
        </w:rPr>
      </w:pPr>
      <w:r>
        <w:rPr>
          <w:rFonts w:hint="eastAsia" w:ascii="宋体" w:hAnsi="宋体" w:cs="宋体"/>
          <w:szCs w:val="21"/>
        </w:rPr>
        <w:t xml:space="preserve">6.4</w:t>
      </w:r>
      <w:r>
        <w:rPr>
          <w:rFonts w:hint="eastAsia" w:ascii="宋体" w:hAnsi="宋体" w:cs="宋体"/>
          <w:szCs w:val="21"/>
        </w:rPr>
        <w:tab/>
      </w:r>
      <w:r>
        <w:rPr>
          <w:rFonts w:hint="eastAsia" w:ascii="宋体" w:hAnsi="宋体" w:cs="宋体"/>
          <w:szCs w:val="21"/>
        </w:rPr>
        <w:t xml:space="preserve">三维图像处理：3D和4D图像渲染，至少有3种渲染方式并可进行不同渲染方式的结合；可实现三维空间的距离和角度测量；自定义式的3D和4D视频制作与导出；</w:t>
      </w:r>
      <w:r/>
    </w:p>
    <w:p>
      <w:pPr>
        <w:ind w:firstLine="422"/>
        <w:spacing w:line="400" w:lineRule="exact"/>
        <w:rPr>
          <w:rFonts w:ascii="宋体" w:hAnsi="宋体" w:cs="宋体"/>
          <w:szCs w:val="21"/>
        </w:rPr>
      </w:pPr>
      <w:r>
        <w:rPr>
          <w:rFonts w:hint="eastAsia" w:ascii="宋体" w:hAnsi="宋体" w:cs="宋体"/>
          <w:szCs w:val="21"/>
        </w:rPr>
        <w:t xml:space="preserve">6.5</w:t>
      </w:r>
      <w:r>
        <w:rPr>
          <w:rFonts w:hint="eastAsia" w:ascii="宋体" w:hAnsi="宋体" w:cs="宋体"/>
          <w:szCs w:val="21"/>
        </w:rPr>
        <w:tab/>
      </w:r>
      <w:r>
        <w:rPr>
          <w:rFonts w:hint="eastAsia" w:ascii="宋体" w:hAnsi="宋体" w:cs="宋体"/>
          <w:szCs w:val="21"/>
        </w:rPr>
        <w:t xml:space="preserve">光谱扫描及拆分功能，可以去除自发荧光，及荧光串扰；</w:t>
      </w:r>
      <w:r/>
    </w:p>
    <w:p>
      <w:pPr>
        <w:ind w:firstLine="422"/>
        <w:spacing w:line="400" w:lineRule="exact"/>
        <w:rPr>
          <w:rFonts w:ascii="宋体" w:hAnsi="宋体" w:cs="宋体"/>
          <w:szCs w:val="21"/>
        </w:rPr>
      </w:pPr>
      <w:r>
        <w:rPr>
          <w:rFonts w:hint="eastAsia" w:ascii="宋体" w:hAnsi="宋体" w:cs="宋体"/>
          <w:szCs w:val="21"/>
        </w:rPr>
        <w:t xml:space="preserve">6.6</w:t>
      </w:r>
      <w:r>
        <w:rPr>
          <w:rFonts w:hint="eastAsia" w:ascii="宋体" w:hAnsi="宋体" w:cs="宋体"/>
          <w:szCs w:val="21"/>
        </w:rPr>
        <w:tab/>
      </w:r>
      <w:r>
        <w:rPr>
          <w:rFonts w:hint="eastAsia" w:ascii="宋体" w:hAnsi="宋体" w:cs="宋体"/>
          <w:szCs w:val="21"/>
        </w:rPr>
        <w:t xml:space="preserve">图像分析功能：具有图形化的感兴趣区域荧光强度平均值分析；定量的共定位分析；直方图分析和任意线的序列测量，长度、角度、面积、荧光强度等的测量；可进行批量图像分析；</w:t>
      </w:r>
      <w:r/>
    </w:p>
    <w:p>
      <w:pPr>
        <w:ind w:firstLine="422"/>
        <w:spacing w:line="400" w:lineRule="exact"/>
        <w:rPr>
          <w:rFonts w:ascii="宋体" w:hAnsi="宋体" w:cs="宋体"/>
          <w:szCs w:val="21"/>
        </w:rPr>
      </w:pPr>
      <w:r>
        <w:rPr>
          <w:rFonts w:hint="eastAsia" w:ascii="宋体" w:hAnsi="宋体" w:cs="宋体"/>
          <w:szCs w:val="21"/>
        </w:rPr>
        <w:t xml:space="preserve">▲6.7交互式漂白：在进行图像采集的同时（包括连续扫描和时间序列实验），对指定任意区域进行漂白，实现边采集边漂白。适用于主动光活化实验、光转化实验或者快速光漂白实验等。（需提供制造商彩页证明）</w:t>
      </w:r>
      <w:r/>
    </w:p>
    <w:p>
      <w:pPr>
        <w:ind w:firstLine="422"/>
        <w:spacing w:line="400" w:lineRule="exact"/>
        <w:rPr>
          <w:rFonts w:ascii="宋体" w:hAnsi="宋体" w:cs="宋体"/>
          <w:szCs w:val="21"/>
        </w:rPr>
      </w:pPr>
      <w:r>
        <w:rPr>
          <w:rFonts w:hint="eastAsia" w:ascii="宋体" w:hAnsi="宋体" w:cs="宋体"/>
          <w:szCs w:val="21"/>
        </w:rPr>
        <w:t xml:space="preserve">6.8</w:t>
      </w:r>
      <w:r>
        <w:rPr>
          <w:rFonts w:hint="eastAsia" w:ascii="宋体" w:hAnsi="宋体" w:cs="宋体"/>
          <w:szCs w:val="21"/>
        </w:rPr>
        <w:tab/>
      </w:r>
      <w:r>
        <w:rPr>
          <w:rFonts w:hint="eastAsia" w:ascii="宋体" w:hAnsi="宋体" w:cs="宋体"/>
          <w:szCs w:val="21"/>
        </w:rPr>
        <w:t xml:space="preserve">原厂离线图像处理软件：可查看该设备拍摄的显微图像，调节对比度，对图像添加标尺及标注；可进行常见的文件格式的数据导入/导出；具有≥1种图像去卷积功能，优化图像分辨率；可实现2D数据关联；可展示正交图像，展示XY/YZ/XZ的任一切面层，并创建任一切面层图像。</w:t>
      </w:r>
      <w:r/>
    </w:p>
    <w:p>
      <w:pPr>
        <w:ind w:firstLine="422"/>
        <w:spacing w:line="400" w:lineRule="exact"/>
        <w:rPr>
          <w:rFonts w:ascii="宋体" w:hAnsi="宋体" w:cs="宋体"/>
          <w:szCs w:val="21"/>
        </w:rPr>
      </w:pPr>
      <w:r>
        <w:rPr>
          <w:rFonts w:hint="eastAsia" w:ascii="宋体" w:hAnsi="宋体" w:cs="宋体"/>
          <w:szCs w:val="21"/>
        </w:rPr>
        <w:t xml:space="preserve">6.9图像工作站硬件配置不低于以下要求： Intel® Xeon W系列处理器（核心数≥12，主频≥2.5GHz），≥2TB SSD高速硬盘以及≥2个10TB SATA 7200 rpm硬盘，≧64GB内存，≥32英寸液晶显示器，分辨率≥3840×2160，Windows11x64操作系统。</w:t>
      </w:r>
      <w:r/>
    </w:p>
    <w:p>
      <w:pPr>
        <w:ind w:firstLine="422"/>
        <w:spacing w:line="400" w:lineRule="exact"/>
        <w:rPr>
          <w:rFonts w:ascii="宋体" w:hAnsi="宋体" w:cs="宋体"/>
          <w:szCs w:val="21"/>
        </w:rPr>
      </w:pPr>
      <w:r>
        <w:rPr>
          <w:rFonts w:hint="eastAsia" w:ascii="宋体" w:hAnsi="宋体" w:cs="宋体"/>
          <w:szCs w:val="21"/>
        </w:rPr>
        <w:t xml:space="preserve">7.配备UPS和防震台。</w:t>
      </w:r>
      <w:r/>
    </w:p>
    <w:p>
      <w:pPr>
        <w:ind w:firstLine="422"/>
        <w:spacing w:line="400" w:lineRule="exact"/>
        <w:rPr>
          <w:rFonts w:ascii="宋体" w:hAnsi="宋体" w:cs="宋体"/>
          <w:b/>
          <w:bCs/>
          <w:szCs w:val="21"/>
        </w:rPr>
      </w:pPr>
      <w:r>
        <w:rPr>
          <w:rFonts w:hint="eastAsia" w:ascii="宋体" w:hAnsi="宋体" w:cs="宋体"/>
          <w:b/>
          <w:bCs/>
          <w:szCs w:val="21"/>
        </w:rPr>
        <w:t xml:space="preserve">（二）流式细胞仪1套</w:t>
      </w:r>
      <w:bookmarkEnd w:id="19"/>
      <w:r/>
      <w:r/>
    </w:p>
    <w:p>
      <w:pPr>
        <w:ind w:firstLine="422"/>
        <w:spacing w:line="400" w:lineRule="exact"/>
        <w:rPr>
          <w:rFonts w:ascii="宋体" w:hAnsi="宋体" w:cs="宋体"/>
          <w:szCs w:val="21"/>
        </w:rPr>
      </w:pPr>
      <w:r/>
      <w:bookmarkStart w:id="26" w:name="_Hlk142053096"/>
      <w:r>
        <w:rPr>
          <w:rFonts w:hint="eastAsia" w:ascii="宋体" w:hAnsi="宋体" w:cs="宋体"/>
          <w:szCs w:val="21"/>
        </w:rPr>
        <w:t xml:space="preserve">1、用途：主要用于科研免疫学、干细胞，遗传学等研究，以及作为临床备用机使用。</w:t>
      </w:r>
      <w:r/>
    </w:p>
    <w:p>
      <w:pPr>
        <w:ind w:firstLine="422"/>
        <w:spacing w:line="400" w:lineRule="exact"/>
        <w:rPr>
          <w:rFonts w:ascii="宋体" w:hAnsi="宋体" w:cs="宋体"/>
          <w:szCs w:val="21"/>
        </w:rPr>
      </w:pPr>
      <w:r>
        <w:rPr>
          <w:rFonts w:hint="eastAsia" w:ascii="宋体" w:hAnsi="宋体" w:cs="宋体"/>
          <w:szCs w:val="21"/>
        </w:rPr>
        <w:t xml:space="preserve">★2、具备医疗器械注册证,且能够发临床报告，满足科研临床双重需求。</w:t>
      </w:r>
      <w:r/>
    </w:p>
    <w:p>
      <w:pPr>
        <w:ind w:firstLine="422"/>
        <w:spacing w:line="400" w:lineRule="exact"/>
        <w:rPr>
          <w:rFonts w:ascii="宋体" w:hAnsi="宋体" w:cs="宋体"/>
          <w:szCs w:val="21"/>
        </w:rPr>
      </w:pPr>
      <w:r>
        <w:rPr>
          <w:rFonts w:hint="eastAsia" w:ascii="宋体" w:hAnsi="宋体" w:cs="宋体"/>
          <w:szCs w:val="21"/>
        </w:rPr>
        <w:t xml:space="preserve">3、满足质控要求，所投产品型号在国家临检中心有独立分组，需提供该型号在国家临检中心申报截图。</w:t>
      </w:r>
      <w:r/>
    </w:p>
    <w:p>
      <w:pPr>
        <w:ind w:firstLine="422"/>
        <w:spacing w:line="400" w:lineRule="exact"/>
        <w:rPr>
          <w:rFonts w:ascii="宋体" w:hAnsi="宋体" w:cs="宋体"/>
          <w:szCs w:val="21"/>
        </w:rPr>
      </w:pPr>
      <w:r>
        <w:rPr>
          <w:rFonts w:hint="eastAsia" w:ascii="宋体" w:hAnsi="宋体" w:cs="宋体"/>
          <w:szCs w:val="21"/>
        </w:rPr>
        <w:t xml:space="preserve">▲4、需配置不少于3个固态激光器，固态激光器波长为488nm、638-640nm和405nm，功率分别≥50mw, 50mw和80mw。激光功率可由软件实时监控，空间独立排列，非共线激发。</w:t>
      </w:r>
      <w:r/>
    </w:p>
    <w:p>
      <w:pPr>
        <w:ind w:firstLine="422"/>
        <w:spacing w:line="400" w:lineRule="exact"/>
        <w:rPr>
          <w:rFonts w:ascii="宋体" w:hAnsi="宋体" w:cs="宋体"/>
          <w:szCs w:val="21"/>
        </w:rPr>
      </w:pPr>
      <w:r>
        <w:rPr>
          <w:rFonts w:hint="eastAsia" w:ascii="宋体" w:hAnsi="宋体" w:cs="宋体"/>
          <w:szCs w:val="21"/>
        </w:rPr>
        <w:t xml:space="preserve">★5、检测通道≥13个。（提供注册用的产品彩页）</w:t>
      </w:r>
      <w:r/>
    </w:p>
    <w:p>
      <w:pPr>
        <w:ind w:firstLine="422"/>
        <w:spacing w:line="400" w:lineRule="exact"/>
        <w:rPr>
          <w:rFonts w:ascii="宋体" w:hAnsi="宋体" w:cs="宋体"/>
          <w:szCs w:val="21"/>
        </w:rPr>
      </w:pPr>
      <w:r>
        <w:rPr>
          <w:rFonts w:hint="eastAsia" w:ascii="宋体" w:hAnsi="宋体" w:cs="宋体"/>
          <w:szCs w:val="21"/>
        </w:rPr>
        <w:t xml:space="preserve">▲6、激光器配置：488nm激光可激发五色荧光，可检测FITC, PE, PC5.5、ECD和PC7荧光染料，638-640nm激光可激发三色荧光，可检测APC、APC-A700和APC-A750荧光染料，405nm激光可激发五色荧光，可检测PB450、KO525、Violet610、Violet660和Violet 780荧光染料。以及需配备前向角散射光检测通道和侧向角散射光检测通道。</w:t>
      </w:r>
      <w:r/>
    </w:p>
    <w:p>
      <w:pPr>
        <w:ind w:firstLine="422"/>
        <w:spacing w:line="400" w:lineRule="exact"/>
        <w:rPr>
          <w:rFonts w:ascii="宋体" w:hAnsi="宋体" w:cs="宋体"/>
          <w:szCs w:val="21"/>
        </w:rPr>
      </w:pPr>
      <w:r>
        <w:rPr>
          <w:rFonts w:hint="eastAsia" w:ascii="宋体" w:hAnsi="宋体" w:cs="宋体"/>
          <w:szCs w:val="21"/>
        </w:rPr>
        <w:t xml:space="preserve">▲7、荧光灵敏度：FITC的荧光灵敏度必须≤30 MESF，PE的荧光灵敏度必须≤10 MESF（提供注册用的产品彩页或说明书，技术白皮书）</w:t>
      </w:r>
      <w:r/>
    </w:p>
    <w:p>
      <w:pPr>
        <w:ind w:firstLine="422"/>
        <w:spacing w:line="400" w:lineRule="exact"/>
        <w:rPr>
          <w:rFonts w:ascii="宋体" w:hAnsi="宋体" w:cs="宋体"/>
          <w:szCs w:val="21"/>
        </w:rPr>
      </w:pPr>
      <w:r>
        <w:rPr>
          <w:rFonts w:hint="eastAsia" w:ascii="宋体" w:hAnsi="宋体" w:cs="宋体"/>
          <w:szCs w:val="21"/>
        </w:rPr>
        <w:t xml:space="preserve">▲8、荧光分辨率：CV≤2%，具备准确区分≤0.3um的细胞或微粒的能力</w:t>
      </w:r>
      <w:r/>
    </w:p>
    <w:p>
      <w:pPr>
        <w:ind w:firstLine="422"/>
        <w:spacing w:line="400" w:lineRule="exact"/>
        <w:rPr>
          <w:rFonts w:ascii="宋体" w:hAnsi="宋体" w:cs="宋体"/>
          <w:szCs w:val="21"/>
        </w:rPr>
      </w:pPr>
      <w:r>
        <w:rPr>
          <w:rFonts w:hint="eastAsia" w:ascii="宋体" w:hAnsi="宋体" w:cs="宋体"/>
          <w:szCs w:val="21"/>
        </w:rPr>
        <w:t xml:space="preserve">9、支持多色荧光信号共同采集，13个参数检测时，信号获取速度（上样速度）达到30,000个/秒以上，最小样本流速为10µL/min，可在10-240µL/min自定义调节，且以1µL为增量单位。</w:t>
      </w:r>
      <w:r/>
    </w:p>
    <w:p>
      <w:pPr>
        <w:ind w:firstLine="422"/>
        <w:spacing w:line="400" w:lineRule="exact"/>
        <w:rPr>
          <w:rFonts w:ascii="宋体" w:hAnsi="宋体" w:cs="宋体"/>
          <w:szCs w:val="21"/>
        </w:rPr>
      </w:pPr>
      <w:r>
        <w:rPr>
          <w:rFonts w:hint="eastAsia" w:ascii="宋体" w:hAnsi="宋体" w:cs="宋体"/>
          <w:szCs w:val="21"/>
        </w:rPr>
        <w:t xml:space="preserve">10、上样速度：除常见低、中、高速外，用户可连续自定义样本进样速度，可调节范围为10uL/min-240uL/min。</w:t>
      </w:r>
      <w:r/>
    </w:p>
    <w:p>
      <w:pPr>
        <w:ind w:firstLine="422"/>
        <w:spacing w:line="400" w:lineRule="exact"/>
        <w:rPr>
          <w:rFonts w:ascii="宋体" w:hAnsi="宋体" w:cs="宋体"/>
          <w:szCs w:val="21"/>
        </w:rPr>
      </w:pPr>
      <w:r>
        <w:rPr>
          <w:rFonts w:hint="eastAsia" w:ascii="宋体" w:hAnsi="宋体" w:cs="宋体"/>
          <w:szCs w:val="21"/>
        </w:rPr>
        <w:t xml:space="preserve">▲11、配备≥30管的自动进样器，且可以单管混匀。可支持多种常用的进样管，如5mL的聚苯乙烯和聚丙烯流式管，1.5mL和2mL EP管。（提供注册用的产品彩页或说明书，技术白皮书）</w:t>
      </w:r>
      <w:r/>
    </w:p>
    <w:p>
      <w:pPr>
        <w:ind w:firstLine="422"/>
        <w:spacing w:line="400" w:lineRule="exact"/>
        <w:rPr>
          <w:rFonts w:ascii="宋体" w:hAnsi="宋体" w:cs="宋体"/>
          <w:szCs w:val="21"/>
        </w:rPr>
      </w:pPr>
      <w:r>
        <w:rPr>
          <w:rFonts w:hint="eastAsia" w:ascii="宋体" w:hAnsi="宋体" w:cs="宋体"/>
          <w:szCs w:val="21"/>
        </w:rPr>
        <w:t xml:space="preserve">▲12、检测器采用固体光纤二极管阵列检测器设计而成的波分复用（WDM）检测模块。（提供注册用的产品彩页或说明书，技术白皮书）</w:t>
      </w:r>
      <w:r/>
    </w:p>
    <w:p>
      <w:pPr>
        <w:ind w:firstLine="422"/>
        <w:spacing w:line="400" w:lineRule="exact"/>
        <w:rPr>
          <w:rFonts w:ascii="宋体" w:hAnsi="宋体" w:cs="宋体"/>
          <w:szCs w:val="21"/>
        </w:rPr>
      </w:pPr>
      <w:r>
        <w:rPr>
          <w:rFonts w:hint="eastAsia" w:ascii="宋体" w:hAnsi="宋体" w:cs="宋体"/>
          <w:szCs w:val="21"/>
        </w:rPr>
        <w:t xml:space="preserve">13、操作系统：Window 10或以上版本，且支持中英文操作界面，全部采用图形化参数调节。</w:t>
      </w:r>
      <w:r/>
    </w:p>
    <w:p>
      <w:pPr>
        <w:ind w:firstLine="422"/>
        <w:spacing w:line="400" w:lineRule="exact"/>
        <w:rPr>
          <w:rFonts w:ascii="宋体" w:hAnsi="宋体" w:cs="宋体"/>
          <w:szCs w:val="21"/>
        </w:rPr>
      </w:pPr>
      <w:r>
        <w:rPr>
          <w:rFonts w:hint="eastAsia" w:ascii="宋体" w:hAnsi="宋体" w:cs="宋体"/>
          <w:szCs w:val="21"/>
        </w:rPr>
        <w:t xml:space="preserve">14、有全自动质控程序，质控程序自动检测仪器配置，激光器功率、激光延迟、每个通道的rCV值、增益值和平均荧光强度等。配套有跟仪器相同品牌的细胞质控品，且质控品有医疗器械注册证。（提供注册用的产品彩页或说明书，技术白皮书）</w:t>
      </w:r>
      <w:r/>
    </w:p>
    <w:p>
      <w:pPr>
        <w:ind w:firstLine="422"/>
        <w:spacing w:line="400" w:lineRule="exact"/>
        <w:rPr>
          <w:rFonts w:ascii="宋体" w:hAnsi="宋体" w:cs="宋体"/>
          <w:szCs w:val="21"/>
        </w:rPr>
      </w:pPr>
      <w:r>
        <w:rPr>
          <w:rFonts w:hint="eastAsia" w:ascii="宋体" w:hAnsi="宋体" w:cs="宋体"/>
          <w:szCs w:val="21"/>
        </w:rPr>
        <w:t xml:space="preserve">15、具备补偿调节功能，全矩阵荧光补偿，可脱机补偿，自动补偿。支持补偿库功能，可以存储多色实验中荧光染料的溢出值；在新的实验中，可以调用库中任一补偿值组合成新的补偿矩阵，无需新建单标管上样调补偿；</w:t>
      </w:r>
      <w:r/>
    </w:p>
    <w:p>
      <w:pPr>
        <w:ind w:firstLine="422"/>
        <w:spacing w:line="400" w:lineRule="exact"/>
        <w:rPr>
          <w:rFonts w:ascii="宋体" w:hAnsi="宋体" w:cs="宋体"/>
          <w:szCs w:val="21"/>
        </w:rPr>
      </w:pPr>
      <w:r>
        <w:rPr>
          <w:rFonts w:hint="eastAsia" w:ascii="宋体" w:hAnsi="宋体" w:cs="宋体"/>
          <w:szCs w:val="21"/>
        </w:rPr>
        <w:t xml:space="preserve">16、支持电压手动调节及自动调节，当电压改动后，补偿值会随之自动调整到正确的结果；</w:t>
      </w:r>
      <w:r/>
    </w:p>
    <w:p>
      <w:pPr>
        <w:ind w:firstLine="422"/>
        <w:spacing w:line="400" w:lineRule="exact"/>
        <w:rPr>
          <w:rFonts w:ascii="宋体" w:hAnsi="宋体" w:cs="宋体"/>
          <w:szCs w:val="21"/>
        </w:rPr>
      </w:pPr>
      <w:r>
        <w:rPr>
          <w:rFonts w:hint="eastAsia" w:ascii="宋体" w:hAnsi="宋体" w:cs="宋体"/>
          <w:szCs w:val="21"/>
        </w:rPr>
        <w:t xml:space="preserve">17、基本分析软件功能：具备图形叠加功能；具备实时分析、细胞绝对数分析、IQ自动GATE分析、彩色GATE分析、RATIO分析、去粘连分析等功能。</w:t>
      </w:r>
      <w:r/>
    </w:p>
    <w:p>
      <w:pPr>
        <w:ind w:firstLine="422"/>
        <w:spacing w:line="400" w:lineRule="exact"/>
        <w:rPr>
          <w:rFonts w:ascii="宋体" w:hAnsi="宋体" w:cs="宋体"/>
          <w:b/>
          <w:bCs/>
          <w:szCs w:val="21"/>
        </w:rPr>
      </w:pPr>
      <w:r>
        <w:rPr>
          <w:rFonts w:hint="eastAsia" w:ascii="宋体" w:hAnsi="宋体" w:cs="宋体"/>
          <w:b/>
          <w:bCs/>
          <w:szCs w:val="21"/>
        </w:rPr>
        <w:t xml:space="preserve">注：采购主要标的物数量、交付期及交付方式、付款方式、质保期、质保方式及</w:t>
      </w:r>
      <w:r>
        <w:rPr>
          <w:rFonts w:hint="eastAsia" w:ascii="宋体" w:hAnsi="宋体" w:cs="宋体"/>
          <w:szCs w:val="21"/>
        </w:rPr>
        <w:t xml:space="preserve">▲</w:t>
      </w:r>
      <w:r>
        <w:rPr>
          <w:rFonts w:hint="eastAsia" w:ascii="宋体" w:hAnsi="宋体" w:cs="宋体"/>
          <w:b/>
          <w:bCs/>
          <w:szCs w:val="21"/>
        </w:rPr>
        <w:t xml:space="preserve">参数属于实质性响应要求，不得出现负偏离，否则视为无效投标。</w:t>
      </w:r>
      <w:r>
        <w:rPr>
          <w:rFonts w:hint="eastAsia"/>
          <w:b/>
          <w:bCs/>
          <w:szCs w:val="21"/>
        </w:rPr>
        <w:t xml:space="preserve">打“★”项为实质性响应要求，不允许负偏离；打“▲”项为核心要求。</w:t>
      </w:r>
      <w:r/>
    </w:p>
    <w:p>
      <w:pPr>
        <w:ind w:firstLine="422"/>
        <w:spacing w:line="400" w:lineRule="exact"/>
        <w:rPr>
          <w:rFonts w:ascii="宋体" w:hAnsi="宋体" w:cs="宋体"/>
          <w:b/>
          <w:bCs/>
          <w:szCs w:val="21"/>
        </w:rPr>
      </w:pPr>
      <w:r>
        <w:rPr>
          <w:rFonts w:hint="eastAsia" w:ascii="宋体" w:hAnsi="宋体" w:cs="宋体"/>
          <w:b/>
          <w:bCs/>
          <w:szCs w:val="21"/>
        </w:rPr>
        <w:t xml:space="preserve">五、其他要求：</w:t>
      </w:r>
      <w:r/>
    </w:p>
    <w:p>
      <w:pPr>
        <w:ind w:firstLine="420"/>
        <w:spacing w:line="360" w:lineRule="auto"/>
        <w:rPr>
          <w:rFonts w:ascii="宋体" w:hAnsi="宋体" w:cs="宋体"/>
          <w:szCs w:val="21"/>
        </w:rPr>
      </w:pPr>
      <w:r>
        <w:rPr>
          <w:rFonts w:hint="eastAsia" w:ascii="宋体" w:hAnsi="宋体" w:cs="宋体"/>
          <w:szCs w:val="21"/>
        </w:rPr>
        <w:t xml:space="preserve">1、投标人应针对本项目制定全面具体的实施方案，应包括但不限于安装调试、系统集成、试运行、测试、调优等内容，以及组织机构、工作时间进度表、工作程序和步骤、管理和协调方法、关键步骤的思路和要点等。</w:t>
      </w:r>
      <w:r/>
    </w:p>
    <w:p>
      <w:pPr>
        <w:ind w:firstLine="420"/>
        <w:spacing w:line="360" w:lineRule="auto"/>
        <w:rPr>
          <w:rFonts w:ascii="宋体" w:hAnsi="宋体" w:cs="宋体"/>
          <w:szCs w:val="21"/>
        </w:rPr>
      </w:pPr>
      <w:r>
        <w:rPr>
          <w:rFonts w:hint="eastAsia" w:ascii="宋体" w:hAnsi="宋体" w:cs="宋体"/>
          <w:szCs w:val="21"/>
        </w:rPr>
        <w:t xml:space="preserve">2、投标人应针对本项目制定全面具体的培训方案，包括培训内容、时间、地点、人次、安装维护、调试、配置及使用技能、业务人员培训、应用操作及使用等。</w:t>
      </w:r>
      <w:r/>
    </w:p>
    <w:p>
      <w:pPr>
        <w:ind w:firstLine="420"/>
        <w:spacing w:line="360" w:lineRule="auto"/>
        <w:rPr>
          <w:rFonts w:ascii="宋体" w:hAnsi="宋体" w:cs="宋体"/>
          <w:szCs w:val="21"/>
        </w:rPr>
      </w:pPr>
      <w:r>
        <w:rPr>
          <w:rFonts w:hint="eastAsia" w:ascii="宋体" w:hAnsi="宋体" w:cs="宋体"/>
          <w:szCs w:val="21"/>
        </w:rPr>
        <w:t xml:space="preserve">3、投标人应针对本项目制定全面具体的售后服务方案，包括售后服务人员、服务机制、响应时间、故障解决等内容。</w:t>
      </w:r>
      <w:r/>
    </w:p>
    <w:p>
      <w:pPr>
        <w:ind w:firstLine="420"/>
        <w:spacing w:line="360" w:lineRule="auto"/>
        <w:rPr>
          <w:rFonts w:ascii="宋体" w:hAnsi="宋体" w:cs="宋体"/>
          <w:szCs w:val="21"/>
        </w:rPr>
      </w:pPr>
      <w:r>
        <w:rPr>
          <w:rFonts w:hint="eastAsia" w:ascii="宋体" w:hAnsi="宋体" w:cs="宋体"/>
          <w:szCs w:val="21"/>
        </w:rPr>
        <w:t xml:space="preserve">4、投标人应针对本项目制定全面具体服务体系，需体现投标人服务体系的完备性、技术力量储备等内容。</w:t>
      </w:r>
      <w:r/>
    </w:p>
    <w:p>
      <w:pPr>
        <w:ind w:firstLine="422"/>
        <w:spacing w:line="400" w:lineRule="exact"/>
        <w:rPr>
          <w:rFonts w:ascii="宋体" w:hAnsi="宋体" w:cs="宋体"/>
          <w:b/>
          <w:bCs/>
          <w:szCs w:val="21"/>
        </w:rPr>
      </w:pPr>
      <w:r>
        <w:rPr>
          <w:rFonts w:hint="eastAsia" w:ascii="宋体" w:hAnsi="宋体" w:cs="宋体"/>
          <w:b/>
          <w:bCs/>
          <w:szCs w:val="21"/>
        </w:rPr>
        <w:t xml:space="preserve">5、采购要求中涉及的各项规格尺寸、功率等技术要求若未注明具体偏差范围的，最大允差不得超过5％。</w:t>
      </w:r>
      <w:r/>
    </w:p>
    <w:p>
      <w:pPr>
        <w:ind w:firstLine="420"/>
        <w:spacing w:line="360" w:lineRule="auto"/>
        <w:rPr>
          <w:rFonts w:ascii="宋体" w:hAnsi="宋体" w:cs="宋体"/>
          <w:b/>
          <w:bCs/>
        </w:rPr>
      </w:pPr>
      <w:r>
        <w:rPr>
          <w:rFonts w:hint="eastAsia" w:ascii="宋体" w:hAnsi="宋体" w:cs="宋体"/>
          <w:b/>
          <w:bCs/>
          <w:szCs w:val="21"/>
        </w:rPr>
        <w:t xml:space="preserve">六、综合说明及要求：</w:t>
      </w:r>
      <w:r/>
    </w:p>
    <w:p>
      <w:pPr>
        <w:ind w:firstLine="420"/>
        <w:spacing w:line="360" w:lineRule="auto"/>
        <w:rPr>
          <w:rFonts w:ascii="宋体" w:hAnsi="宋体" w:cs="宋体"/>
          <w:szCs w:val="21"/>
        </w:rPr>
      </w:pPr>
      <w:r>
        <w:rPr>
          <w:rFonts w:hint="eastAsia" w:ascii="宋体" w:hAnsi="宋体" w:cs="宋体"/>
          <w:szCs w:val="21"/>
        </w:rPr>
        <w:t xml:space="preserve">1、投标人在投标时应注明所投货物的生产厂家、品牌、规格和型号，提供货物配置清单，提供所用材质、配件的生产厂家、品牌清单等。投标人必须承诺招标文件中提出的全部技术要求；如果其中某些条款不响应时，应在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20"/>
        <w:spacing w:line="360" w:lineRule="auto"/>
        <w:rPr>
          <w:rFonts w:ascii="宋体" w:hAnsi="宋体" w:cs="宋体"/>
        </w:rPr>
      </w:pPr>
      <w:r>
        <w:rPr>
          <w:rFonts w:hint="eastAsia" w:ascii="宋体" w:hAnsi="宋体" w:cs="宋体"/>
          <w:szCs w:val="21"/>
        </w:rPr>
        <w:t xml:space="preserve">3、验收标准：设备安装后，需方按国际和国家标准及厂方标准进行质量验收。供方应向需方提供详细的验收标准、验收手册。当甲乙方对验收标准有争议时，可委托三方一致认可的国家相关权威检测中心进行检测，费用由供货方承担，只有在仪器完全正常运转和买方确认后，仪器的安装工作才能认为已全部完成</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4、售后服务：</w:t>
      </w:r>
      <w:r/>
    </w:p>
    <w:p>
      <w:pPr>
        <w:ind w:firstLine="420"/>
        <w:spacing w:line="360" w:lineRule="auto"/>
        <w:rPr>
          <w:rFonts w:ascii="宋体" w:hAnsi="宋体" w:cs="宋体"/>
        </w:rPr>
      </w:pPr>
      <w:r>
        <w:rPr>
          <w:rFonts w:hint="eastAsia" w:ascii="宋体" w:hAnsi="宋体" w:cs="宋体"/>
        </w:rPr>
        <w:t xml:space="preserve">设备免费质保期≥3年，终身维修。保修期内根据采购人需要提供免费保养服务，保修期后每年提供一次免费保养，软件终身免费升级；质保期自设备经验收合格之日起计算，终身负责维修，保证零配件的供给。</w:t>
      </w:r>
      <w:r/>
    </w:p>
    <w:p>
      <w:pPr>
        <w:ind w:firstLine="420"/>
        <w:spacing w:line="360" w:lineRule="auto"/>
        <w:rPr>
          <w:rFonts w:ascii="宋体" w:hAnsi="宋体" w:cs="宋体"/>
        </w:rPr>
      </w:pPr>
      <w:r>
        <w:rPr>
          <w:rFonts w:hint="eastAsia" w:ascii="宋体" w:hAnsi="宋体" w:cs="宋体"/>
        </w:rPr>
        <w:t xml:space="preserve">5、服务期内，报修后2小时内响应，24小时内到达现场，48小时内排除故障，如无法修复正常运行的，须标明赔偿标准。在设备维修期间免费提供备用品。</w:t>
      </w:r>
      <w:r/>
    </w:p>
    <w:p>
      <w:pPr>
        <w:ind w:firstLine="420"/>
        <w:spacing w:line="360" w:lineRule="auto"/>
        <w:rPr>
          <w:rFonts w:ascii="宋体" w:hAnsi="宋体" w:cs="宋体"/>
        </w:rPr>
      </w:pPr>
      <w:r>
        <w:rPr>
          <w:rFonts w:hint="eastAsia" w:ascii="宋体" w:hAnsi="宋体" w:cs="宋体"/>
        </w:rPr>
        <w:t xml:space="preserve">6、交货时间：中标通知书发出后60天内交付使用。</w:t>
      </w:r>
      <w:r/>
    </w:p>
    <w:p>
      <w:pPr>
        <w:ind w:firstLine="420"/>
        <w:spacing w:line="360" w:lineRule="auto"/>
        <w:rPr>
          <w:rFonts w:ascii="宋体" w:hAnsi="宋体" w:cs="宋体"/>
        </w:rPr>
      </w:pPr>
      <w:r>
        <w:rPr>
          <w:rFonts w:hint="eastAsia" w:ascii="宋体" w:hAnsi="宋体" w:cs="宋体"/>
        </w:rPr>
        <w:t xml:space="preserve">7、交货地点：甲方指定地点。</w:t>
      </w:r>
      <w:r/>
    </w:p>
    <w:p>
      <w:pPr>
        <w:ind w:firstLine="420"/>
        <w:spacing w:line="360" w:lineRule="auto"/>
        <w:rPr>
          <w:rFonts w:ascii="宋体" w:hAnsi="宋体" w:cs="宋体"/>
        </w:rPr>
      </w:pPr>
      <w:r>
        <w:rPr>
          <w:rFonts w:hint="eastAsia" w:ascii="宋体" w:hAnsi="宋体" w:cs="宋体"/>
        </w:rPr>
        <w:t xml:space="preserve">8、报价要求：</w:t>
      </w:r>
      <w:r/>
    </w:p>
    <w:p>
      <w:pPr>
        <w:ind w:firstLine="420"/>
        <w:spacing w:line="360" w:lineRule="auto"/>
        <w:rPr>
          <w:rFonts w:ascii="宋体" w:hAnsi="宋体" w:cs="宋体"/>
        </w:rPr>
      </w:pPr>
      <w:r>
        <w:rPr>
          <w:rFonts w:hint="eastAsia" w:ascii="宋体" w:hAnsi="宋体" w:cs="宋体"/>
        </w:rPr>
        <w:t xml:space="preserve">（1）报价币种为人民币。</w:t>
      </w:r>
      <w:r/>
    </w:p>
    <w:p>
      <w:pPr>
        <w:ind w:firstLine="420"/>
        <w:spacing w:line="360" w:lineRule="auto"/>
        <w:rPr>
          <w:rFonts w:ascii="宋体" w:hAnsi="宋体" w:cs="宋体"/>
        </w:rPr>
      </w:pPr>
      <w:r>
        <w:rPr>
          <w:rFonts w:hint="eastAsia" w:ascii="宋体" w:hAnsi="宋体" w:cs="宋体"/>
        </w:rPr>
        <w:t xml:space="preserve">（2）本次采购共两个标段，投标总报价一次报定，投标总报价应包括完成对应标段所有相关工作可能发生的一切费用，包括全部所投货物及备品、备件、辅配件和专用工具费用、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w:t>
      </w:r>
      <w:r/>
    </w:p>
    <w:p>
      <w:pPr>
        <w:ind w:firstLine="420"/>
        <w:spacing w:line="360" w:lineRule="auto"/>
        <w:rPr>
          <w:rFonts w:ascii="宋体" w:hAnsi="宋体" w:cs="宋体"/>
        </w:rPr>
      </w:pPr>
      <w:r>
        <w:rPr>
          <w:rFonts w:hint="eastAsia" w:ascii="宋体" w:hAnsi="宋体" w:cs="宋体"/>
        </w:rPr>
        <w:t xml:space="preserve">（3）报价为固定价格，在合同执行过程中不因交货时间更改、物价变动、政策变动、投标人漏项或少报等风险因素而调整。</w:t>
      </w:r>
      <w:r/>
    </w:p>
    <w:p>
      <w:pPr>
        <w:ind w:firstLine="420"/>
        <w:spacing w:line="360" w:lineRule="auto"/>
        <w:rPr>
          <w:rFonts w:ascii="宋体" w:hAnsi="宋体" w:cs="宋体"/>
        </w:rPr>
      </w:pPr>
      <w:r>
        <w:rPr>
          <w:rFonts w:hint="eastAsia" w:ascii="宋体" w:hAnsi="宋体" w:cs="宋体"/>
        </w:rPr>
        <w:t xml:space="preserve">9、付款步骤：</w:t>
      </w:r>
      <w:r/>
    </w:p>
    <w:p>
      <w:pPr>
        <w:ind w:firstLine="420"/>
        <w:spacing w:line="360" w:lineRule="auto"/>
        <w:rPr>
          <w:rFonts w:ascii="宋体" w:hAnsi="宋体" w:cs="宋体"/>
        </w:rPr>
      </w:pPr>
      <w:r>
        <w:rPr>
          <w:rFonts w:hint="eastAsia" w:ascii="宋体" w:hAnsi="宋体" w:cs="宋体"/>
        </w:rPr>
        <w:t xml:space="preserve">见合同条款。</w:t>
      </w:r>
      <w:r/>
    </w:p>
    <w:p>
      <w:pPr>
        <w:ind w:firstLine="420"/>
        <w:spacing w:line="360" w:lineRule="auto"/>
        <w:rPr>
          <w:rFonts w:ascii="宋体" w:hAnsi="宋体" w:cs="宋体"/>
        </w:rPr>
      </w:pPr>
      <w:r>
        <w:rPr>
          <w:rFonts w:hint="eastAsia" w:ascii="宋体" w:hAnsi="宋体" w:cs="宋体"/>
        </w:rPr>
        <w:t xml:space="preserve">10、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22"/>
        <w:spacing w:line="360" w:lineRule="auto"/>
        <w:rPr>
          <w:rFonts w:ascii="宋体" w:hAnsi="宋体" w:cs="宋体"/>
          <w:b/>
          <w:bCs/>
        </w:rPr>
      </w:pPr>
      <w:r>
        <w:rPr>
          <w:rFonts w:hint="eastAsia" w:ascii="宋体" w:hAnsi="宋体" w:cs="宋体"/>
          <w:b/>
          <w:bCs/>
        </w:rPr>
        <w:t xml:space="preserve">11、单位负责人为同一人或者存在直接控股、管理关系的不同供应商，不得参加同一合同项下的政府采购活动。</w:t>
      </w:r>
      <w:r/>
    </w:p>
    <w:p>
      <w:pPr>
        <w:ind w:firstLine="422"/>
        <w:spacing w:line="360" w:lineRule="auto"/>
        <w:rPr>
          <w:rFonts w:ascii="宋体" w:hAnsi="宋体" w:cs="宋体"/>
          <w:b/>
          <w:bCs/>
        </w:rPr>
      </w:pPr>
      <w:r>
        <w:rPr>
          <w:rFonts w:hint="eastAsia" w:ascii="宋体" w:hAnsi="宋体" w:cs="宋体"/>
          <w:b/>
          <w:bCs/>
        </w:rPr>
        <w:t xml:space="preserve">12、为本项目提供整体设计、规范编制或者项目管理、监理、监测等服务的供应商，不得再参加该采购项目的其他采购活动。</w:t>
      </w:r>
      <w:r/>
    </w:p>
    <w:p>
      <w:pPr>
        <w:ind w:firstLine="420"/>
        <w:spacing w:line="360" w:lineRule="auto"/>
        <w:rPr>
          <w:rFonts w:ascii="宋体" w:hAnsi="宋体" w:cs="宋体"/>
        </w:rPr>
      </w:pPr>
      <w:r>
        <w:rPr>
          <w:rFonts w:hint="eastAsia" w:ascii="宋体" w:hAnsi="宋体" w:cs="宋体"/>
        </w:rPr>
        <w:t xml:space="preserve">13、优先采购向我国企业转让技术、与我国企业签订消化吸收再创新方案的供应商的进口产品。</w:t>
      </w:r>
      <w:r/>
    </w:p>
    <w:p>
      <w:pPr>
        <w:ind w:firstLine="420"/>
        <w:spacing w:line="360" w:lineRule="auto"/>
        <w:rPr>
          <w:rFonts w:ascii="宋体" w:hAnsi="宋体" w:cs="宋体"/>
        </w:rPr>
      </w:pPr>
      <w:r>
        <w:rPr>
          <w:rFonts w:hint="eastAsia" w:ascii="宋体" w:hAnsi="宋体" w:cs="宋体"/>
        </w:rPr>
        <w:t xml:space="preserve">14、采购项目需要落实的政府采购政策：</w:t>
      </w:r>
      <w:r/>
    </w:p>
    <w:p>
      <w:pPr>
        <w:ind w:firstLine="420"/>
        <w:spacing w:line="360" w:lineRule="auto"/>
        <w:rPr>
          <w:rFonts w:ascii="宋体" w:hAnsi="宋体" w:cs="宋体"/>
        </w:rPr>
      </w:pPr>
      <w:r>
        <w:rPr>
          <w:rFonts w:hint="eastAsia" w:ascii="宋体" w:hAnsi="宋体" w:cs="宋体"/>
        </w:rPr>
        <w:t xml:space="preserve">14.1、根据财政部、工业和信息化部关于印发《政府采购促进中小企业发展管理办法》的规定执行。 </w:t>
      </w:r>
      <w:r/>
    </w:p>
    <w:p>
      <w:pPr>
        <w:ind w:firstLine="420"/>
        <w:spacing w:line="360" w:lineRule="auto"/>
        <w:rPr>
          <w:rFonts w:ascii="宋体" w:hAnsi="宋体" w:cs="宋体"/>
        </w:rPr>
      </w:pPr>
      <w:r>
        <w:rPr>
          <w:rFonts w:hint="eastAsia" w:ascii="宋体" w:hAnsi="宋体" w:cs="宋体"/>
        </w:rPr>
        <w:t xml:space="preserve">14.2、根据财政部、司法部《关于政府采购支持监狱企业发展有关问题的通知》（财库〔2014〕68号）的规定执行。 </w:t>
      </w:r>
      <w:r/>
    </w:p>
    <w:p>
      <w:pPr>
        <w:ind w:firstLine="420"/>
        <w:spacing w:line="360" w:lineRule="auto"/>
        <w:rPr>
          <w:rFonts w:ascii="宋体" w:hAnsi="宋体" w:cs="宋体"/>
        </w:rPr>
      </w:pPr>
      <w:r>
        <w:rPr>
          <w:rFonts w:hint="eastAsia" w:ascii="宋体" w:hAnsi="宋体" w:cs="宋体"/>
        </w:rPr>
        <w:t xml:space="preserve">14.3、根据财政部、民政部、中国残疾人联合会《关于促进残疾人就业政府采购政策的通知》（财库〔2017〕141号）的规定执行。 </w:t>
      </w:r>
      <w:r/>
    </w:p>
    <w:p>
      <w:pPr>
        <w:ind w:firstLine="420"/>
        <w:spacing w:line="360" w:lineRule="auto"/>
        <w:rPr>
          <w:rFonts w:ascii="宋体" w:hAnsi="宋体" w:cs="宋体"/>
          <w:b/>
          <w:bCs/>
        </w:rPr>
      </w:pPr>
      <w:r>
        <w:rPr>
          <w:rFonts w:hint="eastAsia" w:ascii="宋体" w:hAnsi="宋体" w:cs="宋体"/>
        </w:rPr>
        <w:t xml:space="preserve">14.4、绿色采购</w:t>
      </w:r>
      <w:r>
        <w:rPr>
          <w:rFonts w:hint="eastAsia" w:ascii="宋体" w:hAnsi="宋体" w:cs="宋体"/>
          <w:b/>
          <w:bCs/>
        </w:rPr>
        <w:t xml:space="preserve">（本项目不涉及节能环保产品采购）</w:t>
      </w:r>
      <w:r/>
    </w:p>
    <w:p>
      <w:pPr>
        <w:ind w:firstLine="420"/>
        <w:spacing w:line="360" w:lineRule="auto"/>
        <w:rPr>
          <w:rFonts w:ascii="宋体" w:hAnsi="宋体" w:cs="宋体"/>
        </w:rPr>
      </w:pPr>
      <w:r>
        <w:rPr>
          <w:rFonts w:hint="eastAsia" w:ascii="宋体" w:hAnsi="宋体" w:cs="宋体"/>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spacing w:line="360" w:lineRule="auto"/>
        <w:rPr>
          <w:rFonts w:ascii="宋体" w:hAnsi="宋体"/>
          <w:b/>
          <w:sz w:val="36"/>
          <w:szCs w:val="36"/>
        </w:rPr>
      </w:pPr>
      <w:r>
        <w:rPr>
          <w:rFonts w:hint="eastAsia" w:ascii="宋体" w:hAnsi="宋体" w:cs="宋体"/>
        </w:rPr>
        <w:t xml:space="preserve">15、凡涉及采购文件的补充说明和修改，均以政府采购网所发布的公告为准。</w:t>
      </w:r>
      <w:r>
        <w:rPr>
          <w:rFonts w:ascii="宋体" w:hAnsi="宋体" w:cs="宋体"/>
          <w:b/>
          <w:bCs/>
          <w:szCs w:val="21"/>
        </w:rPr>
        <w:br w:type="page" w:clear="all"/>
      </w:r>
      <w:r>
        <w:rPr>
          <w:rFonts w:hint="eastAsia" w:ascii="宋体" w:hAnsi="宋体" w:cs="宋体"/>
          <w:b/>
          <w:bCs/>
          <w:szCs w:val="21"/>
        </w:rPr>
        <w:t xml:space="preserve">                </w:t>
      </w:r>
      <w:r>
        <w:rPr>
          <w:rFonts w:hint="eastAsia" w:ascii="宋体" w:hAnsi="宋体"/>
          <w:b/>
          <w:sz w:val="36"/>
          <w:szCs w:val="36"/>
        </w:rPr>
        <w:t xml:space="preserve">第五章 拟签订合同主要条款</w:t>
      </w:r>
      <w:bookmarkEnd w:id="26"/>
      <w:r/>
      <w:r/>
    </w:p>
    <w:p>
      <w:pPr>
        <w:ind w:firstLine="420"/>
        <w:spacing w:line="440" w:lineRule="exact"/>
        <w:rPr>
          <w:rFonts w:ascii="宋体" w:hAnsi="宋体" w:cs="宋体"/>
          <w:szCs w:val="21"/>
        </w:rPr>
      </w:pPr>
      <w:r>
        <w:rPr>
          <w:rFonts w:hint="eastAsia" w:ascii="宋体" w:hAnsi="宋体" w:cs="宋体"/>
          <w:szCs w:val="21"/>
        </w:rPr>
        <w:t xml:space="preserve">根据政府采购编号</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号招标文件和投标文件、中标通知书、乙方在招投标过程中所作的其它承诺、声明、书面澄清等，甲乙双方就</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标的物的合同事宜，签订本合同书。本合同由以下两部分组成：</w:t>
      </w:r>
      <w:r/>
    </w:p>
    <w:p>
      <w:pPr>
        <w:ind w:firstLine="422"/>
        <w:spacing w:line="440" w:lineRule="exact"/>
        <w:rPr>
          <w:rFonts w:ascii="宋体" w:hAnsi="宋体" w:cs="宋体"/>
          <w:szCs w:val="21"/>
        </w:rPr>
      </w:pPr>
      <w:r>
        <w:rPr>
          <w:rFonts w:hint="eastAsia" w:ascii="宋体" w:hAnsi="宋体" w:cs="宋体"/>
          <w:b/>
          <w:szCs w:val="21"/>
        </w:rPr>
        <w:t xml:space="preserve">一、合同一般条款</w:t>
      </w:r>
      <w:r/>
    </w:p>
    <w:p>
      <w:pPr>
        <w:ind w:right="-159" w:firstLine="420"/>
        <w:spacing w:line="440" w:lineRule="exact"/>
        <w:rPr>
          <w:rFonts w:ascii="宋体" w:hAnsi="宋体" w:cs="宋体"/>
          <w:szCs w:val="21"/>
        </w:rPr>
      </w:pPr>
      <w:r>
        <w:rPr>
          <w:rFonts w:hint="eastAsia" w:ascii="宋体" w:hAnsi="宋体" w:cs="宋体"/>
          <w:szCs w:val="21"/>
        </w:rPr>
        <w:t xml:space="preserve">（一）合同文件</w:t>
      </w:r>
      <w:r/>
    </w:p>
    <w:p>
      <w:pPr>
        <w:ind w:right="-159" w:firstLine="420"/>
        <w:spacing w:line="440" w:lineRule="exact"/>
        <w:rPr>
          <w:rFonts w:ascii="宋体" w:hAnsi="宋体" w:cs="宋体"/>
          <w:szCs w:val="21"/>
        </w:rPr>
      </w:pPr>
      <w:r>
        <w:rPr>
          <w:rFonts w:hint="eastAsia" w:ascii="宋体" w:hAnsi="宋体" w:cs="宋体"/>
          <w:szCs w:val="21"/>
        </w:rPr>
        <w:t xml:space="preserve">1、合同文件适用法律</w:t>
      </w:r>
      <w:r/>
    </w:p>
    <w:p>
      <w:pPr>
        <w:ind w:right="-159" w:firstLine="420"/>
        <w:spacing w:line="440" w:lineRule="exact"/>
        <w:rPr>
          <w:rFonts w:ascii="宋体" w:hAnsi="宋体" w:cs="宋体"/>
          <w:szCs w:val="21"/>
        </w:rPr>
      </w:pPr>
      <w:r>
        <w:rPr>
          <w:rFonts w:hint="eastAsia" w:ascii="宋体" w:hAnsi="宋体" w:cs="宋体"/>
          <w:szCs w:val="21"/>
        </w:rPr>
        <w:t xml:space="preserve">适用于合同文件的法律是中华人民共和国现行法律、法规及甲方所在地的地方性法规。</w:t>
      </w:r>
      <w:r/>
    </w:p>
    <w:p>
      <w:pPr>
        <w:ind w:right="-159" w:firstLine="420"/>
        <w:spacing w:line="440" w:lineRule="exact"/>
        <w:rPr>
          <w:rFonts w:ascii="宋体" w:hAnsi="宋体" w:cs="宋体"/>
          <w:szCs w:val="21"/>
        </w:rPr>
      </w:pPr>
      <w:r>
        <w:rPr>
          <w:rFonts w:hint="eastAsia" w:ascii="宋体" w:hAnsi="宋体" w:cs="宋体"/>
          <w:szCs w:val="21"/>
        </w:rPr>
        <w:t xml:space="preserve">2、合同文件组成和解释顺序</w:t>
      </w:r>
      <w:r/>
    </w:p>
    <w:p>
      <w:pPr>
        <w:ind w:right="-159" w:firstLine="420"/>
        <w:spacing w:line="440" w:lineRule="exact"/>
        <w:rPr>
          <w:rFonts w:ascii="宋体" w:hAnsi="宋体" w:cs="宋体"/>
          <w:szCs w:val="21"/>
        </w:rPr>
      </w:pPr>
      <w:r>
        <w:rPr>
          <w:rFonts w:hint="eastAsia" w:ascii="宋体" w:hAnsi="宋体" w:cs="宋体"/>
          <w:szCs w:val="21"/>
        </w:rPr>
        <w:t xml:space="preserve">2.1  合同文件的组成如下：</w:t>
      </w:r>
      <w:r/>
    </w:p>
    <w:p>
      <w:pPr>
        <w:ind w:right="-159" w:firstLine="420"/>
        <w:spacing w:line="440" w:lineRule="exact"/>
        <w:rPr>
          <w:rFonts w:ascii="宋体" w:hAnsi="宋体" w:cs="宋体"/>
          <w:szCs w:val="21"/>
        </w:rPr>
      </w:pPr>
      <w:r>
        <w:rPr>
          <w:rFonts w:hint="eastAsia" w:ascii="宋体" w:hAnsi="宋体" w:cs="宋体"/>
          <w:szCs w:val="21"/>
        </w:rPr>
        <w:t xml:space="preserve">2.1.1 合同的特殊性条款</w:t>
      </w:r>
      <w:r/>
    </w:p>
    <w:p>
      <w:pPr>
        <w:ind w:right="-159" w:firstLine="420"/>
        <w:spacing w:line="440" w:lineRule="exact"/>
        <w:rPr>
          <w:rFonts w:ascii="宋体" w:hAnsi="宋体" w:cs="宋体"/>
          <w:szCs w:val="21"/>
        </w:rPr>
      </w:pPr>
      <w:r>
        <w:rPr>
          <w:rFonts w:hint="eastAsia" w:ascii="宋体" w:hAnsi="宋体" w:cs="宋体"/>
          <w:szCs w:val="21"/>
        </w:rPr>
        <w:t xml:space="preserve">2.1.2 合同的一般性条款</w:t>
      </w:r>
      <w:r/>
    </w:p>
    <w:p>
      <w:pPr>
        <w:ind w:right="-159" w:firstLine="420"/>
        <w:spacing w:line="440" w:lineRule="exact"/>
        <w:rPr>
          <w:rFonts w:ascii="宋体" w:hAnsi="宋体" w:cs="宋体"/>
          <w:szCs w:val="21"/>
        </w:rPr>
      </w:pPr>
      <w:r>
        <w:rPr>
          <w:rFonts w:hint="eastAsia" w:ascii="宋体" w:hAnsi="宋体" w:cs="宋体"/>
          <w:szCs w:val="21"/>
        </w:rPr>
        <w:t xml:space="preserve">2.1.3 洽商、变更等明确双方权利义务的纪要、协议</w:t>
      </w:r>
      <w:r/>
    </w:p>
    <w:p>
      <w:pPr>
        <w:ind w:right="-159" w:firstLine="420"/>
        <w:spacing w:line="440" w:lineRule="exact"/>
        <w:rPr>
          <w:rFonts w:ascii="宋体" w:hAnsi="宋体" w:cs="宋体"/>
          <w:szCs w:val="21"/>
        </w:rPr>
      </w:pPr>
      <w:r>
        <w:rPr>
          <w:rFonts w:hint="eastAsia" w:ascii="宋体" w:hAnsi="宋体" w:cs="宋体"/>
          <w:szCs w:val="21"/>
        </w:rPr>
        <w:t xml:space="preserve">2.1.4 中标通知书、招标文件和投标文件</w:t>
      </w:r>
      <w:r/>
    </w:p>
    <w:p>
      <w:pPr>
        <w:ind w:right="-159" w:firstLine="420"/>
        <w:spacing w:line="440" w:lineRule="exact"/>
        <w:rPr>
          <w:rFonts w:ascii="宋体" w:hAnsi="宋体" w:cs="宋体"/>
          <w:szCs w:val="21"/>
        </w:rPr>
      </w:pPr>
      <w:r>
        <w:rPr>
          <w:rFonts w:hint="eastAsia" w:ascii="宋体" w:hAnsi="宋体" w:cs="宋体"/>
          <w:szCs w:val="21"/>
        </w:rPr>
        <w:t xml:space="preserve">2.1.5 标准、规范和其它有关技术资料、技术要求</w:t>
      </w:r>
      <w:r/>
    </w:p>
    <w:p>
      <w:pPr>
        <w:ind w:right="-159" w:firstLine="420"/>
        <w:spacing w:line="440" w:lineRule="exact"/>
        <w:rPr>
          <w:rFonts w:ascii="宋体" w:hAnsi="宋体" w:cs="宋体"/>
          <w:szCs w:val="21"/>
        </w:rPr>
      </w:pPr>
      <w:r>
        <w:rPr>
          <w:rFonts w:hint="eastAsia" w:ascii="宋体" w:hAnsi="宋体" w:cs="宋体"/>
          <w:szCs w:val="21"/>
        </w:rPr>
        <w:t xml:space="preserve">2.2 合同的特殊性条款的效力优于合同的一般性条款的效力</w:t>
      </w:r>
      <w:r/>
    </w:p>
    <w:p>
      <w:pPr>
        <w:ind w:right="-159" w:firstLine="420"/>
        <w:spacing w:line="440" w:lineRule="exact"/>
        <w:rPr>
          <w:rFonts w:ascii="宋体" w:hAnsi="宋体" w:cs="宋体"/>
          <w:szCs w:val="21"/>
        </w:rPr>
      </w:pPr>
      <w:r>
        <w:rPr>
          <w:rFonts w:hint="eastAsia" w:ascii="宋体" w:hAnsi="宋体" w:cs="宋体"/>
          <w:szCs w:val="21"/>
        </w:rPr>
        <w:t xml:space="preserve">3、合同文件使用文字</w:t>
      </w:r>
      <w:r/>
    </w:p>
    <w:p>
      <w:pPr>
        <w:ind w:right="-159" w:firstLine="420"/>
        <w:spacing w:line="440" w:lineRule="exact"/>
        <w:rPr>
          <w:rFonts w:ascii="宋体" w:hAnsi="宋体" w:cs="宋体"/>
          <w:szCs w:val="21"/>
        </w:rPr>
      </w:pPr>
      <w:r>
        <w:rPr>
          <w:rFonts w:hint="eastAsia" w:ascii="宋体" w:hAnsi="宋体" w:cs="宋体"/>
          <w:szCs w:val="21"/>
        </w:rPr>
        <w:t xml:space="preserve">3.1 合同文件使用中文书写、解释和说明</w:t>
      </w:r>
      <w:r/>
    </w:p>
    <w:p>
      <w:pPr>
        <w:ind w:right="-159" w:firstLine="420"/>
        <w:spacing w:line="440" w:lineRule="exact"/>
        <w:rPr>
          <w:rFonts w:ascii="宋体" w:hAnsi="宋体" w:cs="宋体"/>
          <w:szCs w:val="21"/>
        </w:rPr>
      </w:pPr>
      <w:r>
        <w:rPr>
          <w:rFonts w:hint="eastAsia" w:ascii="宋体" w:hAnsi="宋体" w:cs="宋体"/>
          <w:szCs w:val="21"/>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ind w:right="-159" w:firstLine="420"/>
        <w:spacing w:line="440" w:lineRule="exact"/>
        <w:rPr>
          <w:rFonts w:ascii="宋体" w:hAnsi="宋体" w:cs="宋体"/>
          <w:szCs w:val="21"/>
        </w:rPr>
      </w:pPr>
      <w:r>
        <w:rPr>
          <w:rFonts w:hint="eastAsia" w:ascii="宋体" w:hAnsi="宋体" w:cs="宋体"/>
          <w:szCs w:val="21"/>
        </w:rPr>
        <w:t xml:space="preserve">（二）标的物的一般条款</w:t>
      </w:r>
      <w:r/>
    </w:p>
    <w:p>
      <w:pPr>
        <w:ind w:right="-159" w:firstLine="420"/>
        <w:spacing w:line="440" w:lineRule="exact"/>
        <w:rPr>
          <w:rFonts w:ascii="宋体" w:hAnsi="宋体" w:cs="宋体"/>
          <w:szCs w:val="21"/>
        </w:rPr>
      </w:pPr>
      <w:r>
        <w:rPr>
          <w:rFonts w:hint="eastAsia" w:ascii="宋体" w:hAnsi="宋体" w:cs="宋体"/>
          <w:szCs w:val="21"/>
        </w:rPr>
        <w:t xml:space="preserve">4、 完整物权</w:t>
      </w:r>
      <w:r/>
    </w:p>
    <w:p>
      <w:pPr>
        <w:ind w:right="-159" w:firstLine="420"/>
        <w:spacing w:line="440" w:lineRule="exact"/>
        <w:rPr>
          <w:rFonts w:ascii="宋体" w:hAnsi="宋体" w:cs="宋体"/>
          <w:szCs w:val="21"/>
        </w:rPr>
      </w:pPr>
      <w:r>
        <w:rPr>
          <w:rFonts w:hint="eastAsia" w:ascii="宋体" w:hAnsi="宋体" w:cs="宋体"/>
          <w:szCs w:val="21"/>
        </w:rPr>
        <w:t xml:space="preserve">对于出卖的标的物，乙方应当拥有完整物权，并且乙方负有保证第三人不得向甲方主张任何权利（包括知识产权）的义务。</w:t>
      </w:r>
      <w:r/>
    </w:p>
    <w:p>
      <w:pPr>
        <w:ind w:right="-159" w:firstLine="420"/>
        <w:spacing w:line="440" w:lineRule="exact"/>
        <w:rPr>
          <w:rFonts w:ascii="宋体" w:hAnsi="宋体" w:cs="宋体"/>
          <w:szCs w:val="21"/>
        </w:rPr>
      </w:pPr>
      <w:r>
        <w:rPr>
          <w:rFonts w:hint="eastAsia" w:ascii="宋体" w:hAnsi="宋体" w:cs="宋体"/>
          <w:szCs w:val="21"/>
        </w:rPr>
        <w:t xml:space="preserve">5、质量保证</w:t>
      </w:r>
      <w:r/>
    </w:p>
    <w:p>
      <w:pPr>
        <w:ind w:right="-159" w:firstLine="420"/>
        <w:spacing w:line="440" w:lineRule="exact"/>
        <w:rPr>
          <w:rFonts w:ascii="宋体" w:hAnsi="宋体" w:cs="宋体"/>
          <w:szCs w:val="21"/>
        </w:rPr>
      </w:pPr>
      <w:r>
        <w:rPr>
          <w:rFonts w:hint="eastAsia" w:ascii="宋体" w:hAnsi="宋体" w:cs="宋体"/>
          <w:szCs w:val="21"/>
        </w:rPr>
        <w:t xml:space="preserve">5.1  乙方应保证所供标的物是全新的，未使用过的，并且是非长期积压的库存商品（</w:t>
      </w:r>
      <w:r>
        <w:rPr>
          <w:rFonts w:hint="eastAsia" w:ascii="宋体" w:hAnsi="宋体" w:cs="宋体"/>
        </w:rPr>
        <w:t xml:space="preserve">距离生产日期应在</w:t>
      </w:r>
      <w:r>
        <w:rPr>
          <w:rFonts w:ascii="宋体" w:hAnsi="宋体" w:cs="宋体"/>
        </w:rPr>
        <w:t xml:space="preserve">1</w:t>
      </w:r>
      <w:r>
        <w:rPr>
          <w:rFonts w:hint="eastAsia" w:ascii="宋体" w:hAnsi="宋体" w:cs="宋体"/>
        </w:rPr>
        <w:t xml:space="preserve">年内</w:t>
      </w:r>
      <w:r>
        <w:rPr>
          <w:rFonts w:hint="eastAsia" w:ascii="宋体" w:hAnsi="宋体" w:cs="宋体"/>
          <w:szCs w:val="21"/>
        </w:rPr>
        <w:t xml:space="preserve">），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ind w:right="-159" w:firstLine="420"/>
        <w:spacing w:line="440" w:lineRule="exact"/>
        <w:rPr>
          <w:rFonts w:ascii="宋体" w:hAnsi="宋体" w:cs="宋体"/>
          <w:szCs w:val="21"/>
        </w:rPr>
      </w:pPr>
      <w:r>
        <w:rPr>
          <w:rFonts w:hint="eastAsia" w:ascii="宋体" w:hAnsi="宋体" w:cs="宋体"/>
          <w:szCs w:val="21"/>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ind w:right="-159" w:firstLine="420"/>
        <w:spacing w:line="440" w:lineRule="exact"/>
        <w:rPr>
          <w:rFonts w:ascii="宋体" w:hAnsi="宋体" w:cs="宋体"/>
          <w:szCs w:val="21"/>
        </w:rPr>
      </w:pPr>
      <w:r>
        <w:rPr>
          <w:rFonts w:hint="eastAsia" w:ascii="宋体" w:hAnsi="宋体" w:cs="宋体"/>
          <w:szCs w:val="21"/>
        </w:rPr>
        <w:t xml:space="preserve">5.3  合同条款成交标的物的质量保证期均自标的物通过最终验收之日起计算。</w:t>
      </w:r>
      <w:r/>
    </w:p>
    <w:p>
      <w:pPr>
        <w:ind w:right="-159" w:firstLine="420"/>
        <w:spacing w:line="440" w:lineRule="exact"/>
        <w:rPr>
          <w:rFonts w:ascii="宋体" w:hAnsi="宋体" w:cs="宋体"/>
          <w:szCs w:val="21"/>
        </w:rPr>
      </w:pPr>
      <w:r>
        <w:rPr>
          <w:rFonts w:hint="eastAsia" w:ascii="宋体" w:hAnsi="宋体" w:cs="宋体"/>
          <w:szCs w:val="21"/>
        </w:rPr>
        <w:t xml:space="preserve">6、包装</w:t>
      </w:r>
      <w:r/>
    </w:p>
    <w:p>
      <w:pPr>
        <w:ind w:right="-159" w:firstLine="420"/>
        <w:spacing w:line="440" w:lineRule="exact"/>
        <w:rPr>
          <w:rFonts w:ascii="宋体" w:hAnsi="宋体" w:cs="宋体"/>
          <w:szCs w:val="21"/>
        </w:rPr>
      </w:pPr>
      <w:r>
        <w:rPr>
          <w:rFonts w:hint="eastAsia" w:ascii="宋体" w:hAnsi="宋体" w:cs="宋体"/>
          <w:szCs w:val="21"/>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right="-159" w:firstLine="420"/>
        <w:spacing w:line="440" w:lineRule="exact"/>
        <w:rPr>
          <w:rFonts w:ascii="宋体" w:hAnsi="宋体" w:cs="宋体"/>
          <w:szCs w:val="21"/>
        </w:rPr>
      </w:pPr>
      <w:r>
        <w:rPr>
          <w:rFonts w:hint="eastAsia" w:ascii="宋体" w:hAnsi="宋体" w:cs="宋体"/>
          <w:szCs w:val="21"/>
        </w:rPr>
        <w:t xml:space="preserve">7、伴随服务</w:t>
      </w:r>
      <w:r/>
    </w:p>
    <w:p>
      <w:pPr>
        <w:ind w:right="-159" w:firstLine="420"/>
        <w:spacing w:line="440" w:lineRule="exact"/>
        <w:rPr>
          <w:rFonts w:ascii="宋体" w:hAnsi="宋体" w:cs="宋体"/>
          <w:szCs w:val="21"/>
        </w:rPr>
      </w:pPr>
      <w:r>
        <w:rPr>
          <w:rFonts w:hint="eastAsia" w:ascii="宋体" w:hAnsi="宋体" w:cs="宋体"/>
          <w:szCs w:val="21"/>
        </w:rPr>
        <w:t xml:space="preserve">7.1 乙方除应履行按期按量交付合格标的物的义务之外，还应提供下列服务。</w:t>
      </w:r>
      <w:r/>
    </w:p>
    <w:p>
      <w:pPr>
        <w:ind w:right="-159" w:firstLine="420"/>
        <w:spacing w:line="440" w:lineRule="exact"/>
        <w:rPr>
          <w:rFonts w:ascii="宋体" w:hAnsi="宋体" w:cs="宋体"/>
          <w:szCs w:val="21"/>
        </w:rPr>
      </w:pPr>
      <w:r>
        <w:rPr>
          <w:rFonts w:hint="eastAsia" w:ascii="宋体" w:hAnsi="宋体" w:cs="宋体"/>
          <w:szCs w:val="21"/>
        </w:rPr>
        <w:t xml:space="preserve">7.1.1 对甲方技术人员的技术指导或培训；</w:t>
      </w:r>
      <w:r/>
    </w:p>
    <w:p>
      <w:pPr>
        <w:ind w:right="-159" w:firstLine="420"/>
        <w:spacing w:line="440" w:lineRule="exact"/>
        <w:rPr>
          <w:rFonts w:ascii="宋体" w:hAnsi="宋体" w:cs="宋体"/>
          <w:szCs w:val="21"/>
        </w:rPr>
      </w:pPr>
      <w:r>
        <w:rPr>
          <w:rFonts w:hint="eastAsia" w:ascii="宋体" w:hAnsi="宋体" w:cs="宋体"/>
          <w:szCs w:val="21"/>
        </w:rPr>
        <w:t xml:space="preserve">7.2 除合同另有规定之外，伴随服务的费用均已含在合同价款中，甲方不再另行进行支付。</w:t>
      </w:r>
      <w:r/>
    </w:p>
    <w:p>
      <w:pPr>
        <w:ind w:right="-159" w:firstLine="420"/>
        <w:spacing w:line="440" w:lineRule="exact"/>
        <w:rPr>
          <w:rFonts w:ascii="宋体" w:hAnsi="宋体" w:cs="宋体"/>
          <w:szCs w:val="21"/>
        </w:rPr>
      </w:pPr>
      <w:r>
        <w:rPr>
          <w:rFonts w:hint="eastAsia" w:ascii="宋体" w:hAnsi="宋体" w:cs="宋体"/>
          <w:szCs w:val="21"/>
        </w:rPr>
        <w:t xml:space="preserve">（三）标的物的交付、检验和验收</w:t>
      </w:r>
      <w:r/>
    </w:p>
    <w:p>
      <w:pPr>
        <w:ind w:right="-159" w:firstLine="420"/>
        <w:spacing w:line="440" w:lineRule="exact"/>
        <w:rPr>
          <w:rFonts w:ascii="宋体" w:hAnsi="宋体" w:cs="宋体"/>
          <w:szCs w:val="21"/>
        </w:rPr>
      </w:pPr>
      <w:r>
        <w:rPr>
          <w:rFonts w:hint="eastAsia" w:ascii="宋体" w:hAnsi="宋体" w:cs="宋体"/>
          <w:szCs w:val="21"/>
        </w:rPr>
        <w:t xml:space="preserve">8、标的物的交付</w:t>
      </w:r>
      <w:r/>
    </w:p>
    <w:p>
      <w:pPr>
        <w:ind w:right="-159" w:firstLine="420"/>
        <w:spacing w:line="440" w:lineRule="exact"/>
        <w:rPr>
          <w:rFonts w:ascii="宋体" w:hAnsi="宋体" w:cs="宋体"/>
          <w:szCs w:val="21"/>
        </w:rPr>
      </w:pPr>
      <w:r>
        <w:rPr>
          <w:rFonts w:hint="eastAsia" w:ascii="宋体" w:hAnsi="宋体" w:cs="宋体"/>
          <w:szCs w:val="21"/>
        </w:rPr>
        <w:t xml:space="preserve">8.1  标的物的所有权自标的物交付时转移。</w:t>
      </w:r>
      <w:r/>
    </w:p>
    <w:p>
      <w:pPr>
        <w:ind w:right="-159" w:firstLine="420"/>
        <w:spacing w:line="440" w:lineRule="exact"/>
        <w:rPr>
          <w:rFonts w:ascii="宋体" w:hAnsi="宋体" w:cs="宋体"/>
          <w:szCs w:val="21"/>
        </w:rPr>
      </w:pPr>
      <w:r>
        <w:rPr>
          <w:rFonts w:hint="eastAsia" w:ascii="宋体" w:hAnsi="宋体" w:cs="宋体"/>
          <w:szCs w:val="21"/>
        </w:rPr>
        <w:t xml:space="preserve">8.2  乙方应当按照约定的期限和约定的地点交付标的物。</w:t>
      </w:r>
      <w:r/>
    </w:p>
    <w:p>
      <w:pPr>
        <w:ind w:right="-159" w:firstLine="420"/>
        <w:spacing w:line="440" w:lineRule="exact"/>
        <w:rPr>
          <w:rFonts w:ascii="宋体" w:hAnsi="宋体" w:cs="宋体"/>
          <w:szCs w:val="21"/>
        </w:rPr>
      </w:pPr>
      <w:r>
        <w:rPr>
          <w:rFonts w:hint="eastAsia" w:ascii="宋体" w:hAnsi="宋体" w:cs="宋体"/>
          <w:szCs w:val="21"/>
        </w:rPr>
        <w:t xml:space="preserve">8.3  乙方应当按照约定或者交易习惯向甲方交付提取标的物单证以外的有关单证和资料。</w:t>
      </w:r>
      <w:r/>
    </w:p>
    <w:p>
      <w:pPr>
        <w:ind w:right="-159" w:firstLine="420"/>
        <w:spacing w:line="440" w:lineRule="exact"/>
        <w:rPr>
          <w:rFonts w:ascii="宋体" w:hAnsi="宋体" w:cs="宋体"/>
          <w:szCs w:val="21"/>
        </w:rPr>
      </w:pPr>
      <w:r>
        <w:rPr>
          <w:rFonts w:hint="eastAsia" w:ascii="宋体" w:hAnsi="宋体" w:cs="宋体"/>
          <w:szCs w:val="21"/>
        </w:rPr>
        <w:t xml:space="preserve">9、检验和验收</w:t>
      </w:r>
      <w:r/>
    </w:p>
    <w:p>
      <w:pPr>
        <w:ind w:right="-159" w:firstLine="420"/>
        <w:spacing w:line="440" w:lineRule="exact"/>
        <w:rPr>
          <w:rFonts w:ascii="宋体" w:hAnsi="宋体" w:cs="宋体"/>
          <w:szCs w:val="21"/>
        </w:rPr>
      </w:pPr>
      <w:r>
        <w:rPr>
          <w:rFonts w:hint="eastAsia" w:ascii="宋体" w:hAnsi="宋体" w:cs="宋体"/>
          <w:szCs w:val="21"/>
        </w:rPr>
        <w:t xml:space="preserve">9.1  在交货前，乙方应对标的物的质量、规格、性能、数量、产地等进行详细而全面的检验，并出具一份合格检验证明，合格检验证明作为甲方验收的依据，但不能作为有关标的物质量、规格、数量或性能的最终检验结果。</w:t>
      </w:r>
      <w:r/>
    </w:p>
    <w:p>
      <w:pPr>
        <w:ind w:right="-159" w:firstLine="420"/>
        <w:spacing w:line="440" w:lineRule="exact"/>
        <w:rPr>
          <w:rFonts w:ascii="宋体" w:hAnsi="宋体" w:cs="宋体"/>
          <w:szCs w:val="21"/>
        </w:rPr>
      </w:pPr>
      <w:r>
        <w:rPr>
          <w:rFonts w:hint="eastAsia" w:ascii="宋体" w:hAnsi="宋体" w:cs="宋体"/>
          <w:szCs w:val="21"/>
        </w:rPr>
        <w:t xml:space="preserve">9.2  甲方根据合同规定的内容和验收标准进行验收，同时比较乙方出具的检验证明，经检验无误后出具验收合格证明，该证明作为最终付款所需文件的组成部分。</w:t>
      </w:r>
      <w:r/>
    </w:p>
    <w:p>
      <w:pPr>
        <w:ind w:right="-159" w:firstLine="420"/>
        <w:spacing w:line="440" w:lineRule="exact"/>
        <w:rPr>
          <w:rFonts w:ascii="宋体" w:hAnsi="宋体" w:cs="宋体"/>
          <w:szCs w:val="21"/>
        </w:rPr>
      </w:pPr>
      <w:r>
        <w:rPr>
          <w:rFonts w:hint="eastAsia" w:ascii="宋体" w:hAnsi="宋体" w:cs="宋体"/>
          <w:szCs w:val="21"/>
        </w:rPr>
        <w:t xml:space="preserve">9.3  如双方对验收结果有分歧，则以技术质量监督局的检验结果为准，检验费用由有过失的一方支付。</w:t>
      </w:r>
      <w:r/>
    </w:p>
    <w:p>
      <w:pPr>
        <w:ind w:right="-159" w:firstLine="420"/>
        <w:spacing w:line="440" w:lineRule="exact"/>
        <w:rPr>
          <w:rFonts w:ascii="宋体" w:hAnsi="宋体" w:cs="宋体"/>
          <w:szCs w:val="21"/>
        </w:rPr>
      </w:pPr>
      <w:r>
        <w:rPr>
          <w:rFonts w:hint="eastAsia" w:ascii="宋体" w:hAnsi="宋体" w:cs="宋体"/>
          <w:szCs w:val="21"/>
        </w:rPr>
        <w:t xml:space="preserve">（四）对标的物提出异议的时间和办法</w:t>
      </w:r>
      <w:r/>
    </w:p>
    <w:p>
      <w:pPr>
        <w:ind w:right="-159" w:firstLine="420"/>
        <w:spacing w:line="440" w:lineRule="exact"/>
        <w:rPr>
          <w:rFonts w:ascii="宋体" w:hAnsi="宋体" w:cs="宋体"/>
          <w:szCs w:val="21"/>
        </w:rPr>
      </w:pPr>
      <w:r>
        <w:rPr>
          <w:rFonts w:hint="eastAsia" w:ascii="宋体" w:hAnsi="宋体" w:cs="宋体"/>
          <w:szCs w:val="21"/>
        </w:rPr>
        <w:t xml:space="preserve">10、 对标的物提出异议的时间和办法 </w:t>
      </w:r>
      <w:r/>
    </w:p>
    <w:p>
      <w:pPr>
        <w:ind w:right="-159" w:firstLine="420"/>
        <w:spacing w:line="440" w:lineRule="exact"/>
        <w:rPr>
          <w:rFonts w:ascii="宋体" w:hAnsi="宋体" w:cs="宋体"/>
          <w:szCs w:val="21"/>
        </w:rPr>
      </w:pPr>
      <w:r>
        <w:rPr>
          <w:rFonts w:hint="eastAsia" w:ascii="宋体" w:hAnsi="宋体" w:cs="宋体"/>
          <w:szCs w:val="21"/>
        </w:rPr>
        <w:t xml:space="preserve">10.1  甲方在验收过程中，应当于双方约定的检验期间内将标的物的数量或质量不符合约定的情形及处理方式以书面形式通知乙方。</w:t>
      </w:r>
      <w:r/>
    </w:p>
    <w:p>
      <w:pPr>
        <w:ind w:right="-159" w:firstLine="420"/>
        <w:spacing w:line="440" w:lineRule="exact"/>
        <w:rPr>
          <w:rFonts w:ascii="宋体" w:hAnsi="宋体" w:cs="宋体"/>
          <w:szCs w:val="21"/>
        </w:rPr>
      </w:pPr>
      <w:r>
        <w:rPr>
          <w:rFonts w:hint="eastAsia" w:ascii="宋体" w:hAnsi="宋体" w:cs="宋体"/>
          <w:szCs w:val="21"/>
        </w:rPr>
        <w:t xml:space="preserve">10.2 乙方应在收到甲方书面异议后七天内负责处理问题，否则将视为默认甲方提出的异议和处理意见。</w:t>
      </w:r>
      <w:r/>
    </w:p>
    <w:p>
      <w:pPr>
        <w:ind w:right="-159" w:firstLine="420"/>
        <w:spacing w:line="440" w:lineRule="exact"/>
        <w:rPr>
          <w:rFonts w:ascii="宋体" w:hAnsi="宋体" w:cs="宋体"/>
          <w:szCs w:val="21"/>
        </w:rPr>
      </w:pPr>
      <w:r>
        <w:rPr>
          <w:rFonts w:hint="eastAsia" w:ascii="宋体" w:hAnsi="宋体" w:cs="宋体"/>
          <w:szCs w:val="21"/>
        </w:rPr>
        <w:t xml:space="preserve">（五）合同价款和支付</w:t>
      </w:r>
      <w:r/>
    </w:p>
    <w:p>
      <w:pPr>
        <w:ind w:right="-159" w:firstLine="420"/>
        <w:spacing w:line="440" w:lineRule="exact"/>
        <w:rPr>
          <w:rFonts w:ascii="宋体" w:hAnsi="宋体" w:cs="宋体"/>
          <w:szCs w:val="21"/>
        </w:rPr>
      </w:pPr>
      <w:r>
        <w:rPr>
          <w:rFonts w:hint="eastAsia" w:ascii="宋体" w:hAnsi="宋体" w:cs="宋体"/>
          <w:szCs w:val="21"/>
        </w:rPr>
        <w:t xml:space="preserve">11、合同价款和支付</w:t>
      </w:r>
      <w:r/>
    </w:p>
    <w:p>
      <w:pPr>
        <w:ind w:right="-159" w:firstLine="420"/>
        <w:spacing w:line="440" w:lineRule="exact"/>
        <w:rPr>
          <w:rFonts w:ascii="宋体" w:hAnsi="宋体" w:cs="宋体"/>
          <w:szCs w:val="21"/>
        </w:rPr>
      </w:pPr>
      <w:r>
        <w:rPr>
          <w:rFonts w:hint="eastAsia" w:ascii="宋体" w:hAnsi="宋体" w:cs="宋体"/>
          <w:szCs w:val="21"/>
        </w:rPr>
        <w:t xml:space="preserve">11.1 本合同的结算货币为人民币，单位元。</w:t>
      </w:r>
      <w:r/>
    </w:p>
    <w:p>
      <w:pPr>
        <w:ind w:right="-159" w:firstLine="420"/>
        <w:spacing w:line="440" w:lineRule="exact"/>
        <w:rPr>
          <w:rFonts w:ascii="宋体" w:hAnsi="宋体" w:cs="宋体"/>
          <w:szCs w:val="21"/>
        </w:rPr>
      </w:pPr>
      <w:r>
        <w:rPr>
          <w:rFonts w:hint="eastAsia" w:ascii="宋体" w:hAnsi="宋体" w:cs="宋体"/>
          <w:szCs w:val="21"/>
        </w:rPr>
        <w:t xml:space="preserve">11.2 乙方应按照双方签订的合同规定交货并在合同特殊条款规定的期限内持下列单据结算货款。</w:t>
      </w:r>
      <w:r/>
    </w:p>
    <w:p>
      <w:pPr>
        <w:ind w:right="-159" w:firstLine="420"/>
        <w:spacing w:line="440" w:lineRule="exact"/>
        <w:rPr>
          <w:rFonts w:ascii="宋体" w:hAnsi="宋体" w:cs="宋体"/>
          <w:szCs w:val="21"/>
        </w:rPr>
      </w:pPr>
      <w:r>
        <w:rPr>
          <w:rFonts w:hint="eastAsia" w:ascii="宋体" w:hAnsi="宋体" w:cs="宋体"/>
          <w:szCs w:val="21"/>
        </w:rPr>
        <w:t xml:space="preserve">11.2.1 合格的销售发票；</w:t>
      </w:r>
      <w:r/>
    </w:p>
    <w:p>
      <w:pPr>
        <w:ind w:right="-159" w:firstLine="420"/>
        <w:spacing w:line="440" w:lineRule="exact"/>
        <w:rPr>
          <w:rFonts w:ascii="宋体" w:hAnsi="宋体" w:cs="宋体"/>
          <w:szCs w:val="21"/>
        </w:rPr>
      </w:pPr>
      <w:r>
        <w:rPr>
          <w:rFonts w:hint="eastAsia" w:ascii="宋体" w:hAnsi="宋体" w:cs="宋体"/>
          <w:szCs w:val="21"/>
        </w:rPr>
        <w:t xml:space="preserve">11.2.2 甲方盖章签收后的送货回单和验收合格证明。</w:t>
      </w:r>
      <w:r/>
    </w:p>
    <w:p>
      <w:pPr>
        <w:ind w:right="-159" w:firstLine="420"/>
        <w:spacing w:line="440" w:lineRule="exact"/>
        <w:rPr>
          <w:rFonts w:ascii="宋体" w:hAnsi="宋体" w:cs="宋体"/>
          <w:szCs w:val="21"/>
        </w:rPr>
      </w:pPr>
      <w:r>
        <w:rPr>
          <w:rFonts w:hint="eastAsia" w:ascii="宋体" w:hAnsi="宋体" w:cs="宋体"/>
          <w:szCs w:val="21"/>
        </w:rPr>
        <w:t xml:space="preserve">11.3 甲方应按合同特殊条款规定的期限和方式付款。</w:t>
      </w:r>
      <w:r/>
    </w:p>
    <w:p>
      <w:pPr>
        <w:ind w:right="-159" w:firstLine="420"/>
        <w:spacing w:line="440" w:lineRule="exact"/>
        <w:rPr>
          <w:rFonts w:ascii="宋体" w:hAnsi="宋体" w:cs="宋体"/>
          <w:szCs w:val="21"/>
        </w:rPr>
      </w:pPr>
      <w:r>
        <w:rPr>
          <w:rFonts w:hint="eastAsia" w:ascii="宋体" w:hAnsi="宋体" w:cs="宋体"/>
          <w:szCs w:val="21"/>
        </w:rPr>
        <w:t xml:space="preserve">11.4 根据现行税法对甲方征收的与本合同有关的一切税费均由甲方承担；根据现行税法对乙方征收的与本合同有关的一切税费均由乙方承担。</w:t>
      </w:r>
      <w:r/>
    </w:p>
    <w:p>
      <w:pPr>
        <w:ind w:right="-159" w:firstLine="420"/>
        <w:spacing w:line="440" w:lineRule="exact"/>
        <w:rPr>
          <w:rFonts w:ascii="宋体" w:hAnsi="宋体" w:cs="宋体"/>
          <w:szCs w:val="21"/>
        </w:rPr>
      </w:pPr>
      <w:r>
        <w:rPr>
          <w:rFonts w:hint="eastAsia" w:ascii="宋体" w:hAnsi="宋体" w:cs="宋体"/>
          <w:szCs w:val="21"/>
        </w:rPr>
        <w:t xml:space="preserve">（六）违约责任</w:t>
      </w:r>
      <w:r/>
    </w:p>
    <w:p>
      <w:pPr>
        <w:ind w:right="-159" w:firstLine="420"/>
        <w:spacing w:line="440" w:lineRule="exact"/>
        <w:rPr>
          <w:rFonts w:ascii="宋体" w:hAnsi="宋体" w:cs="宋体"/>
          <w:szCs w:val="21"/>
        </w:rPr>
      </w:pPr>
      <w:r>
        <w:rPr>
          <w:rFonts w:hint="eastAsia" w:ascii="宋体" w:hAnsi="宋体" w:cs="宋体"/>
          <w:szCs w:val="21"/>
        </w:rPr>
        <w:t xml:space="preserve">12、违约责任</w:t>
      </w:r>
      <w:r/>
    </w:p>
    <w:p>
      <w:pPr>
        <w:ind w:right="-159" w:firstLine="420"/>
        <w:spacing w:line="440" w:lineRule="exact"/>
        <w:rPr>
          <w:rFonts w:ascii="宋体" w:hAnsi="宋体" w:cs="宋体"/>
          <w:szCs w:val="21"/>
        </w:rPr>
      </w:pPr>
      <w:r>
        <w:rPr>
          <w:rFonts w:hint="eastAsia" w:ascii="宋体" w:hAnsi="宋体" w:cs="宋体"/>
          <w:szCs w:val="21"/>
        </w:rPr>
        <w:t xml:space="preserve">合同一方不履行合同义务或者履行合同义务不符合约定的，应当承担继续履行、采取补救措施或者赔偿损失等违约责任。</w:t>
      </w:r>
      <w:r/>
    </w:p>
    <w:p>
      <w:pPr>
        <w:ind w:right="-159" w:firstLine="420"/>
        <w:spacing w:line="440" w:lineRule="exact"/>
        <w:rPr>
          <w:rFonts w:ascii="宋体" w:hAnsi="宋体" w:cs="宋体"/>
          <w:szCs w:val="21"/>
        </w:rPr>
      </w:pPr>
      <w:r>
        <w:rPr>
          <w:rFonts w:hint="eastAsia" w:ascii="宋体" w:hAnsi="宋体" w:cs="宋体"/>
          <w:szCs w:val="21"/>
        </w:rPr>
        <w:t xml:space="preserve">13、甲方违约责任</w:t>
      </w:r>
      <w:r/>
    </w:p>
    <w:p>
      <w:pPr>
        <w:ind w:right="-159" w:firstLine="420"/>
        <w:spacing w:line="440" w:lineRule="exact"/>
        <w:rPr>
          <w:rFonts w:ascii="宋体" w:hAnsi="宋体" w:cs="宋体"/>
          <w:szCs w:val="21"/>
        </w:rPr>
      </w:pPr>
      <w:r>
        <w:rPr>
          <w:rFonts w:hint="eastAsia" w:ascii="宋体" w:hAnsi="宋体" w:cs="宋体"/>
          <w:szCs w:val="21"/>
        </w:rPr>
        <w:t xml:space="preserve">13.1 在合同生效后，甲方无正当理由要求退货的，应向乙方偿付合同总价款的5%作为违约金，违约金不足以补偿损失的，乙方有权要求甲方补足。</w:t>
      </w:r>
      <w:r/>
    </w:p>
    <w:p>
      <w:pPr>
        <w:ind w:right="-159" w:firstLine="420"/>
        <w:spacing w:line="440" w:lineRule="exact"/>
        <w:rPr>
          <w:rFonts w:ascii="宋体" w:hAnsi="宋体" w:cs="宋体"/>
          <w:szCs w:val="21"/>
        </w:rPr>
      </w:pPr>
      <w:r>
        <w:rPr>
          <w:rFonts w:hint="eastAsia" w:ascii="宋体" w:hAnsi="宋体" w:cs="宋体"/>
          <w:szCs w:val="21"/>
        </w:rPr>
        <w:t xml:space="preserve">13.2 甲方逾期付款的应按照逾期付款金额的每天万分之四支付逾期付款违约金。</w:t>
      </w:r>
      <w:r/>
    </w:p>
    <w:p>
      <w:pPr>
        <w:ind w:right="-159" w:firstLine="420"/>
        <w:spacing w:line="440" w:lineRule="exact"/>
        <w:rPr>
          <w:rFonts w:ascii="宋体" w:hAnsi="宋体" w:cs="宋体"/>
          <w:szCs w:val="21"/>
        </w:rPr>
      </w:pPr>
      <w:r>
        <w:rPr>
          <w:rFonts w:hint="eastAsia" w:ascii="宋体" w:hAnsi="宋体" w:cs="宋体"/>
          <w:szCs w:val="21"/>
        </w:rPr>
        <w:t xml:space="preserve">13.3 甲方违反合同规定，拒绝接收乙方交付的合格标的物，应当承担乙方由此造成的损失。</w:t>
      </w:r>
      <w:r/>
    </w:p>
    <w:p>
      <w:pPr>
        <w:ind w:right="-159" w:firstLine="420"/>
        <w:spacing w:line="440" w:lineRule="exact"/>
        <w:rPr>
          <w:rFonts w:ascii="宋体" w:hAnsi="宋体" w:cs="宋体"/>
          <w:szCs w:val="21"/>
        </w:rPr>
      </w:pPr>
      <w:r>
        <w:rPr>
          <w:rFonts w:hint="eastAsia" w:ascii="宋体" w:hAnsi="宋体" w:cs="宋体"/>
          <w:szCs w:val="21"/>
        </w:rPr>
        <w:t xml:space="preserve">14、乙方违约责任</w:t>
      </w:r>
      <w:r/>
    </w:p>
    <w:p>
      <w:pPr>
        <w:ind w:right="-159" w:firstLine="420"/>
        <w:spacing w:line="440" w:lineRule="exact"/>
        <w:rPr>
          <w:rFonts w:ascii="宋体" w:hAnsi="宋体" w:cs="宋体"/>
          <w:szCs w:val="21"/>
        </w:rPr>
      </w:pPr>
      <w:r>
        <w:rPr>
          <w:rFonts w:hint="eastAsia" w:ascii="宋体" w:hAnsi="宋体" w:cs="宋体"/>
          <w:szCs w:val="21"/>
        </w:rPr>
        <w:t xml:space="preserve">14.1 乙方不能交货（逾期超过十五天视为不能交货），或交货不合格从而影响甲方按期正常使用的，甲方有权解除合同，乙方向甲方偿付合同总价款的5%作为违约金，违约金不足以补偿损失的甲方有权要求乙方补足。</w:t>
      </w:r>
      <w:r/>
    </w:p>
    <w:p>
      <w:pPr>
        <w:ind w:right="-159" w:firstLine="420"/>
        <w:spacing w:line="440" w:lineRule="exact"/>
        <w:rPr>
          <w:rFonts w:ascii="宋体" w:hAnsi="宋体" w:cs="宋体"/>
          <w:szCs w:val="21"/>
        </w:rPr>
      </w:pPr>
      <w:r>
        <w:rPr>
          <w:rFonts w:hint="eastAsia" w:ascii="宋体" w:hAnsi="宋体" w:cs="宋体"/>
          <w:szCs w:val="21"/>
        </w:rPr>
        <w:t xml:space="preserve">14.2  乙方逾期交货的，应在发货前与甲方协商，甲方仍需求的，乙方应立即发货并应按照逾期交货部分货款的每天万分之四支付逾期交货违约金，同时承担甲方因此遭致的损失费用。</w:t>
      </w:r>
      <w:r/>
    </w:p>
    <w:p>
      <w:pPr>
        <w:ind w:right="-159" w:firstLine="420"/>
        <w:spacing w:line="440" w:lineRule="exact"/>
        <w:rPr>
          <w:rFonts w:ascii="宋体" w:hAnsi="宋体" w:cs="宋体"/>
          <w:szCs w:val="21"/>
        </w:rPr>
      </w:pPr>
      <w:r>
        <w:rPr>
          <w:rFonts w:hint="eastAsia" w:ascii="宋体" w:hAnsi="宋体" w:cs="宋体"/>
          <w:szCs w:val="21"/>
        </w:rPr>
        <w:t xml:space="preserve">15、不可抗力</w:t>
      </w:r>
      <w:r/>
    </w:p>
    <w:p>
      <w:pPr>
        <w:ind w:right="-159" w:firstLine="420"/>
        <w:spacing w:line="440" w:lineRule="exact"/>
        <w:rPr>
          <w:rFonts w:ascii="宋体" w:hAnsi="宋体" w:cs="宋体"/>
          <w:szCs w:val="21"/>
        </w:rPr>
      </w:pPr>
      <w:r>
        <w:rPr>
          <w:rFonts w:hint="eastAsia" w:ascii="宋体" w:hAnsi="宋体" w:cs="宋体"/>
          <w:szCs w:val="21"/>
        </w:rPr>
        <w:t xml:space="preserve">15.1 因不可抗力不能履行合同的，根据不可抗力的影响，部分或者全部免除责任。但合同一方迟延履行后发生不可抗力的，不能免除责任。</w:t>
      </w:r>
      <w:r/>
    </w:p>
    <w:p>
      <w:pPr>
        <w:ind w:right="-159" w:firstLine="420"/>
        <w:spacing w:line="440" w:lineRule="exact"/>
        <w:rPr>
          <w:rFonts w:ascii="宋体" w:hAnsi="宋体" w:cs="宋体"/>
          <w:szCs w:val="21"/>
        </w:rPr>
      </w:pPr>
      <w:r>
        <w:rPr>
          <w:rFonts w:hint="eastAsia" w:ascii="宋体" w:hAnsi="宋体" w:cs="宋体"/>
          <w:szCs w:val="21"/>
        </w:rPr>
        <w:t xml:space="preserve">15.2 合同一方因不可抗力不能履行合同的，应当及时通知对方，以减轻可能给对方造成的损失，并应当在合理期限内提供证明。</w:t>
      </w:r>
      <w:r/>
    </w:p>
    <w:p>
      <w:pPr>
        <w:ind w:right="-159" w:firstLine="420"/>
        <w:spacing w:line="440" w:lineRule="exact"/>
        <w:rPr>
          <w:rFonts w:ascii="宋体" w:hAnsi="宋体" w:cs="宋体"/>
          <w:szCs w:val="21"/>
        </w:rPr>
      </w:pPr>
      <w:r>
        <w:rPr>
          <w:rFonts w:hint="eastAsia" w:ascii="宋体" w:hAnsi="宋体" w:cs="宋体"/>
          <w:szCs w:val="21"/>
        </w:rPr>
        <w:t xml:space="preserve">16、索赔</w:t>
      </w:r>
      <w:r/>
    </w:p>
    <w:p>
      <w:pPr>
        <w:ind w:right="-159" w:firstLine="420"/>
        <w:spacing w:line="440" w:lineRule="exact"/>
        <w:rPr>
          <w:rFonts w:ascii="宋体" w:hAnsi="宋体" w:cs="宋体"/>
          <w:szCs w:val="21"/>
        </w:rPr>
      </w:pPr>
      <w:r>
        <w:rPr>
          <w:rFonts w:hint="eastAsia" w:ascii="宋体" w:hAnsi="宋体" w:cs="宋体"/>
          <w:szCs w:val="21"/>
        </w:rPr>
        <w:t xml:space="preserve">16.1 甲方有权根据乙方的违约情况向乙方提出索赔。</w:t>
      </w:r>
      <w:r/>
    </w:p>
    <w:p>
      <w:pPr>
        <w:ind w:right="-159" w:firstLine="420"/>
        <w:spacing w:line="440" w:lineRule="exact"/>
        <w:rPr>
          <w:rFonts w:ascii="宋体" w:hAnsi="宋体" w:cs="宋体"/>
          <w:szCs w:val="21"/>
        </w:rPr>
      </w:pPr>
      <w:r>
        <w:rPr>
          <w:rFonts w:hint="eastAsia" w:ascii="宋体" w:hAnsi="宋体" w:cs="宋体"/>
          <w:szCs w:val="21"/>
        </w:rPr>
        <w:t xml:space="preserve">16.2 在本合同规定的检验期和质量保证期内，如果乙方对甲方提出的索赔或差异有责任，则乙方应按甲方要求的下列一种或多种方式解决索赔事宜：</w:t>
      </w:r>
      <w:r/>
    </w:p>
    <w:p>
      <w:pPr>
        <w:ind w:right="-159" w:firstLine="420"/>
        <w:spacing w:line="440" w:lineRule="exact"/>
        <w:rPr>
          <w:rFonts w:ascii="宋体" w:hAnsi="宋体" w:cs="宋体"/>
          <w:szCs w:val="21"/>
        </w:rPr>
      </w:pPr>
      <w:r>
        <w:rPr>
          <w:rFonts w:hint="eastAsia" w:ascii="宋体" w:hAnsi="宋体" w:cs="宋体"/>
          <w:szCs w:val="21"/>
        </w:rPr>
        <w:t xml:space="preserve">16.2.1退货，并按合同规定的货币将货款退还给甲方，并承担由此发生的一切损失和费用，包括利息、银行手续费、运费、保险费、检验费、仓储费、装卸费以及为保护退回标的物所需的其它必要费用。</w:t>
      </w:r>
      <w:r/>
    </w:p>
    <w:p>
      <w:pPr>
        <w:ind w:right="-159" w:firstLine="420"/>
        <w:spacing w:line="440" w:lineRule="exact"/>
        <w:rPr>
          <w:rFonts w:ascii="宋体" w:hAnsi="宋体" w:cs="宋体"/>
          <w:szCs w:val="21"/>
        </w:rPr>
      </w:pPr>
      <w:r>
        <w:rPr>
          <w:rFonts w:hint="eastAsia" w:ascii="宋体" w:hAnsi="宋体" w:cs="宋体"/>
          <w:szCs w:val="21"/>
        </w:rPr>
        <w:t xml:space="preserve">16.2.2 根据标的物的低劣程度、损坏程度以及甲方遭受损失的数额，经双方协商确定降低标的物的价格。</w:t>
      </w:r>
      <w:r/>
    </w:p>
    <w:p>
      <w:pPr>
        <w:ind w:right="-159" w:firstLine="420"/>
        <w:spacing w:line="440" w:lineRule="exact"/>
        <w:rPr>
          <w:rFonts w:ascii="宋体" w:hAnsi="宋体" w:cs="宋体"/>
          <w:szCs w:val="21"/>
        </w:rPr>
      </w:pPr>
      <w:r>
        <w:rPr>
          <w:rFonts w:hint="eastAsia" w:ascii="宋体" w:hAnsi="宋体" w:cs="宋体"/>
          <w:szCs w:val="21"/>
        </w:rPr>
        <w:t xml:space="preserve">16.2.3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ind w:right="-159" w:firstLine="420"/>
        <w:spacing w:line="440" w:lineRule="exact"/>
        <w:rPr>
          <w:rFonts w:ascii="宋体" w:hAnsi="宋体" w:cs="宋体"/>
          <w:szCs w:val="21"/>
        </w:rPr>
      </w:pPr>
      <w:r>
        <w:rPr>
          <w:rFonts w:hint="eastAsia" w:ascii="宋体" w:hAnsi="宋体" w:cs="宋体"/>
          <w:szCs w:val="21"/>
        </w:rPr>
        <w:t xml:space="preserve">16.3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同时乙方还应承担甲方因提出索赔而聘请律师所发生的费用。</w:t>
      </w:r>
      <w:r/>
    </w:p>
    <w:p>
      <w:pPr>
        <w:ind w:right="-159" w:firstLine="420"/>
        <w:spacing w:line="440" w:lineRule="exact"/>
        <w:rPr>
          <w:rFonts w:ascii="宋体" w:hAnsi="宋体" w:cs="宋体"/>
          <w:szCs w:val="21"/>
        </w:rPr>
      </w:pPr>
      <w:r>
        <w:rPr>
          <w:rFonts w:hint="eastAsia" w:ascii="宋体" w:hAnsi="宋体" w:cs="宋体"/>
          <w:szCs w:val="21"/>
        </w:rPr>
        <w:t xml:space="preserve">（七）合同的解除和转让</w:t>
      </w:r>
      <w:r/>
    </w:p>
    <w:p>
      <w:pPr>
        <w:ind w:right="-159" w:firstLine="420"/>
        <w:spacing w:line="440" w:lineRule="exact"/>
        <w:rPr>
          <w:rFonts w:ascii="宋体" w:hAnsi="宋体" w:cs="宋体"/>
          <w:szCs w:val="21"/>
        </w:rPr>
      </w:pPr>
      <w:r>
        <w:rPr>
          <w:rFonts w:hint="eastAsia" w:ascii="宋体" w:hAnsi="宋体" w:cs="宋体"/>
          <w:szCs w:val="21"/>
        </w:rPr>
        <w:t xml:space="preserve">17、合同的解除</w:t>
      </w:r>
      <w:r/>
    </w:p>
    <w:p>
      <w:pPr>
        <w:ind w:right="-159" w:firstLine="420"/>
        <w:spacing w:line="440" w:lineRule="exact"/>
        <w:rPr>
          <w:rFonts w:ascii="宋体" w:hAnsi="宋体" w:cs="宋体"/>
          <w:szCs w:val="21"/>
        </w:rPr>
      </w:pPr>
      <w:r>
        <w:rPr>
          <w:rFonts w:hint="eastAsia" w:ascii="宋体" w:hAnsi="宋体" w:cs="宋体"/>
          <w:szCs w:val="21"/>
        </w:rPr>
        <w:t xml:space="preserve">17.1 有下列情形之一，合同一方可以解除合同：</w:t>
      </w:r>
      <w:r/>
    </w:p>
    <w:p>
      <w:pPr>
        <w:ind w:right="-159" w:firstLine="420"/>
        <w:spacing w:line="440" w:lineRule="exact"/>
        <w:rPr>
          <w:rFonts w:ascii="宋体" w:hAnsi="宋体" w:cs="宋体"/>
          <w:szCs w:val="21"/>
        </w:rPr>
      </w:pPr>
      <w:r>
        <w:rPr>
          <w:rFonts w:hint="eastAsia" w:ascii="宋体" w:hAnsi="宋体" w:cs="宋体"/>
          <w:szCs w:val="21"/>
        </w:rPr>
        <w:t xml:space="preserve">17.1.1 因不可抗力致使不能实现合同目的，未受不可抗力影响的一方有权解除合同；</w:t>
      </w:r>
      <w:r/>
    </w:p>
    <w:p>
      <w:pPr>
        <w:ind w:right="-159" w:firstLine="420"/>
        <w:spacing w:line="440" w:lineRule="exact"/>
        <w:rPr>
          <w:rFonts w:ascii="宋体" w:hAnsi="宋体" w:cs="宋体"/>
          <w:szCs w:val="21"/>
        </w:rPr>
      </w:pPr>
      <w:r>
        <w:rPr>
          <w:rFonts w:hint="eastAsia" w:ascii="宋体" w:hAnsi="宋体" w:cs="宋体"/>
          <w:szCs w:val="21"/>
        </w:rPr>
        <w:t xml:space="preserve">17.1.2 因合同一方违约导致合同不能履行，另一方有权解除合同；</w:t>
      </w:r>
      <w:r/>
    </w:p>
    <w:p>
      <w:pPr>
        <w:ind w:right="-159" w:firstLine="420"/>
        <w:spacing w:line="440" w:lineRule="exact"/>
        <w:rPr>
          <w:rFonts w:ascii="宋体" w:hAnsi="宋体" w:cs="宋体"/>
          <w:szCs w:val="21"/>
        </w:rPr>
      </w:pPr>
      <w:r>
        <w:rPr>
          <w:rFonts w:hint="eastAsia" w:ascii="宋体" w:hAnsi="宋体" w:cs="宋体"/>
          <w:szCs w:val="21"/>
        </w:rPr>
        <w:t xml:space="preserve">17.2 有权解除合同的一方，应当在违约事实或不可抗力发生之后三十天内书面通知对方以主张解除合同，合同在书面通知到达对方时解除。如对合同另一方对解除合同有异议的，应在解除合同书面通知到达之日起30日内提出异议。</w:t>
      </w:r>
      <w:r/>
    </w:p>
    <w:p>
      <w:pPr>
        <w:ind w:right="-159" w:firstLine="420"/>
        <w:spacing w:line="440" w:lineRule="exact"/>
        <w:rPr>
          <w:rFonts w:ascii="宋体" w:hAnsi="宋体" w:cs="宋体"/>
          <w:szCs w:val="21"/>
        </w:rPr>
      </w:pPr>
      <w:r>
        <w:rPr>
          <w:rFonts w:hint="eastAsia" w:ascii="宋体" w:hAnsi="宋体" w:cs="宋体"/>
          <w:szCs w:val="21"/>
        </w:rPr>
        <w:t xml:space="preserve">17.3合同解除权期限，在解除合同通知到达之日起30日内。</w:t>
      </w:r>
      <w:r/>
    </w:p>
    <w:p>
      <w:pPr>
        <w:ind w:right="-159" w:firstLine="420"/>
        <w:spacing w:line="440" w:lineRule="exact"/>
        <w:rPr>
          <w:rFonts w:ascii="宋体" w:hAnsi="宋体" w:cs="宋体"/>
          <w:szCs w:val="21"/>
        </w:rPr>
      </w:pPr>
      <w:r>
        <w:rPr>
          <w:rFonts w:hint="eastAsia" w:ascii="宋体" w:hAnsi="宋体" w:cs="宋体"/>
          <w:szCs w:val="21"/>
        </w:rPr>
        <w:t xml:space="preserve">18、合同的转让</w:t>
      </w:r>
      <w:r/>
    </w:p>
    <w:p>
      <w:pPr>
        <w:ind w:right="-159" w:firstLine="420"/>
        <w:spacing w:line="440" w:lineRule="exact"/>
        <w:rPr>
          <w:rFonts w:ascii="宋体" w:hAnsi="宋体" w:cs="宋体"/>
          <w:szCs w:val="21"/>
        </w:rPr>
      </w:pPr>
      <w:r>
        <w:rPr>
          <w:rFonts w:hint="eastAsia" w:ascii="宋体" w:hAnsi="宋体" w:cs="宋体"/>
          <w:szCs w:val="21"/>
        </w:rPr>
        <w:t xml:space="preserve">合同的部分和全部都不得转让。</w:t>
      </w:r>
      <w:r/>
    </w:p>
    <w:p>
      <w:pPr>
        <w:ind w:right="-159"/>
        <w:spacing w:line="440" w:lineRule="exact"/>
        <w:rPr>
          <w:rFonts w:ascii="宋体" w:hAnsi="宋体" w:cs="宋体"/>
          <w:b/>
          <w:szCs w:val="21"/>
        </w:rPr>
      </w:pPr>
      <w:r>
        <w:rPr>
          <w:rFonts w:hint="eastAsia" w:ascii="宋体" w:hAnsi="宋体" w:cs="宋体"/>
          <w:b/>
          <w:szCs w:val="21"/>
        </w:rPr>
        <w:t xml:space="preserve">二、合同特殊条款</w:t>
      </w:r>
      <w:r/>
    </w:p>
    <w:p>
      <w:pPr>
        <w:ind w:right="-159" w:firstLine="420"/>
        <w:spacing w:line="440" w:lineRule="exact"/>
        <w:rPr>
          <w:rFonts w:ascii="宋体" w:hAnsi="宋体" w:cs="宋体"/>
          <w:szCs w:val="21"/>
        </w:rPr>
      </w:pPr>
      <w:r>
        <w:rPr>
          <w:rFonts w:hint="eastAsia" w:ascii="宋体" w:hAnsi="宋体" w:cs="宋体"/>
          <w:szCs w:val="21"/>
        </w:rPr>
        <w:t xml:space="preserve">（一）合同内容</w:t>
      </w:r>
      <w:r/>
    </w:p>
    <w:p>
      <w:pPr>
        <w:ind w:right="-159" w:firstLine="420"/>
        <w:spacing w:line="440" w:lineRule="exact"/>
        <w:rPr>
          <w:rFonts w:ascii="宋体" w:hAnsi="宋体" w:cs="宋体"/>
          <w:szCs w:val="21"/>
        </w:rPr>
      </w:pPr>
      <w:r>
        <w:rPr>
          <w:rFonts w:hint="eastAsia" w:ascii="宋体" w:hAnsi="宋体" w:cs="宋体"/>
          <w:szCs w:val="21"/>
        </w:rPr>
        <w:t xml:space="preserve">1、标的物内容</w:t>
      </w:r>
      <w:r/>
    </w:p>
    <w:tbl>
      <w:tblPr>
        <w:tblStyle w:val="751"/>
        <w:tblW w:w="10245" w:type="dxa"/>
        <w:tblInd w:w="-696" w:type="dxa"/>
        <w:tblLayout w:type="fixed"/>
        <w:tblCellMar>
          <w:left w:w="108" w:type="dxa"/>
          <w:top w:w="0" w:type="dxa"/>
          <w:right w:w="108" w:type="dxa"/>
          <w:bottom w:w="0" w:type="dxa"/>
        </w:tblCellMar>
        <w:tblLook w:val="04A0" w:firstRow="1" w:lastRow="0" w:firstColumn="1" w:lastColumn="0" w:noHBand="0" w:noVBand="1"/>
      </w:tblPr>
      <w:tblGrid>
        <w:gridCol w:w="555"/>
        <w:gridCol w:w="1290"/>
        <w:gridCol w:w="1725"/>
        <w:gridCol w:w="795"/>
        <w:gridCol w:w="765"/>
        <w:gridCol w:w="825"/>
        <w:gridCol w:w="975"/>
        <w:gridCol w:w="1050"/>
        <w:gridCol w:w="2265"/>
      </w:tblGrid>
      <w:tr>
        <w:trPr>
          <w:trHeight w:val="4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标的物名称</w:t>
            </w:r>
            <w:r/>
          </w:p>
        </w:tc>
        <w:tc>
          <w:tcPr>
            <w:shd w:val="clear" w:color="auto" w:fill="auto"/>
            <w:tcBorders>
              <w:top w:val="single" w:color="auto"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品牌、型号</w:t>
            </w:r>
            <w:r/>
          </w:p>
        </w:tc>
        <w:tc>
          <w:tcPr>
            <w:shd w:val="clear" w:color="auto" w:fill="auto"/>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生产厂家</w:t>
            </w:r>
            <w:r/>
          </w:p>
        </w:tc>
        <w:tc>
          <w:tcPr>
            <w:shd w:val="clear" w:color="auto" w:fill="auto"/>
            <w:tcBorders>
              <w:top w:val="single" w:color="auto" w:sz="4" w:space="0"/>
              <w:left w:val="none" w:color="000000" w:sz="4" w:space="0"/>
              <w:bottom w:val="single" w:color="auto" w:sz="4" w:space="0"/>
              <w:right w:val="single" w:color="auto" w:sz="4" w:space="0"/>
            </w:tcBorders>
            <w:tcW w:w="7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82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单价（元）</w:t>
            </w:r>
            <w:r/>
          </w:p>
        </w:tc>
        <w:tc>
          <w:tcPr>
            <w:shd w:val="clear" w:color="auto" w:fill="auto"/>
            <w:tcBorders>
              <w:top w:val="single" w:color="auto"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总价（元）</w:t>
            </w:r>
            <w:r/>
          </w:p>
        </w:tc>
        <w:tc>
          <w:tcPr>
            <w:shd w:val="clear" w:color="auto" w:fill="auto"/>
            <w:tcBorders>
              <w:top w:val="single" w:color="auto" w:sz="4" w:space="0"/>
              <w:left w:val="none" w:color="000000" w:sz="4" w:space="0"/>
              <w:bottom w:val="single" w:color="auto" w:sz="4" w:space="0"/>
              <w:right w:val="single" w:color="auto" w:sz="4" w:space="0"/>
            </w:tcBorders>
            <w:tcW w:w="22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注册证</w:t>
            </w:r>
            <w:r/>
          </w:p>
        </w:tc>
      </w:tr>
      <w:tr>
        <w:trPr>
          <w:trHeight w:val="450"/>
        </w:trPr>
        <w:tc>
          <w:tcPr>
            <w:shd w:val="clear" w:color="auto" w:fill="auto"/>
            <w:tcBorders>
              <w:top w:val="single" w:color="auto" w:sz="4" w:space="0"/>
              <w:left w:val="single" w:color="auto" w:sz="4" w:space="0"/>
              <w:bottom w:val="single" w:color="auto" w:sz="4" w:space="0"/>
              <w:right w:val="single" w:color="auto" w:sz="4" w:space="0"/>
            </w:tcBorders>
            <w:tcW w:w="55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290"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shd w:val="clear" w:color="auto" w:fill="auto"/>
            <w:tcBorders>
              <w:top w:val="single" w:color="auto" w:sz="4" w:space="0"/>
              <w:left w:val="none" w:color="000000" w:sz="4" w:space="0"/>
              <w:bottom w:val="single" w:color="auto" w:sz="4" w:space="0"/>
              <w:right w:val="single" w:color="auto" w:sz="4" w:space="0"/>
            </w:tcBorders>
            <w:tcW w:w="1725" w:type="dxa"/>
            <w:vAlign w:val="center"/>
            <w:textDirection w:val="lrTb"/>
            <w:noWrap w:val="false"/>
          </w:tcPr>
          <w:p>
            <w:pPr>
              <w:jc w:val="center"/>
              <w:spacing w:line="360" w:lineRule="auto"/>
              <w:rPr>
                <w:rFonts w:ascii="宋体" w:hAnsi="宋体" w:cs="宋体"/>
                <w:color w:val="000000"/>
                <w:szCs w:val="21"/>
              </w:rPr>
            </w:pPr>
            <w:r>
              <w:rPr>
                <w:rFonts w:ascii="宋体" w:hAnsi="宋体" w:cs="宋体"/>
                <w:color w:val="000000"/>
                <w:szCs w:val="21"/>
              </w:rPr>
            </w:r>
            <w:r/>
          </w:p>
        </w:tc>
        <w:tc>
          <w:tcPr>
            <w:shd w:val="clear" w:color="auto" w:fill="auto"/>
            <w:tcBorders>
              <w:top w:val="single" w:color="auto" w:sz="4" w:space="0"/>
              <w:left w:val="none" w:color="000000" w:sz="4" w:space="0"/>
              <w:bottom w:val="single" w:color="auto" w:sz="4" w:space="0"/>
              <w:right w:val="single" w:color="auto" w:sz="4" w:space="0"/>
            </w:tcBorders>
            <w:tcW w:w="795"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auto" w:sz="4" w:space="0"/>
              <w:left w:val="none" w:color="000000" w:sz="4" w:space="0"/>
              <w:bottom w:val="single" w:color="auto" w:sz="4" w:space="0"/>
              <w:right w:val="single" w:color="auto" w:sz="4" w:space="0"/>
            </w:tcBorders>
            <w:tcW w:w="765"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auto" w:sz="4" w:space="0"/>
              <w:left w:val="none" w:color="000000" w:sz="4" w:space="0"/>
              <w:bottom w:val="single" w:color="auto" w:sz="4" w:space="0"/>
              <w:right w:val="single" w:color="auto" w:sz="4" w:space="0"/>
            </w:tcBorders>
            <w:tcW w:w="825"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auto" w:sz="4" w:space="0"/>
              <w:left w:val="none" w:color="000000" w:sz="4" w:space="0"/>
              <w:bottom w:val="single" w:color="auto" w:sz="4" w:space="0"/>
              <w:right w:val="single" w:color="auto" w:sz="4" w:space="0"/>
            </w:tcBorders>
            <w:tcW w:w="975"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auto" w:sz="4" w:space="0"/>
              <w:left w:val="none" w:color="000000" w:sz="4" w:space="0"/>
              <w:bottom w:val="single" w:color="auto" w:sz="4" w:space="0"/>
              <w:right w:val="single" w:color="auto" w:sz="4" w:space="0"/>
            </w:tcBorders>
            <w:tcW w:w="1050"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auto" w:sz="4" w:space="0"/>
              <w:left w:val="none" w:color="000000" w:sz="4" w:space="0"/>
              <w:bottom w:val="single" w:color="auto" w:sz="4" w:space="0"/>
              <w:right w:val="single" w:color="auto" w:sz="4" w:space="0"/>
            </w:tcBorders>
            <w:tcW w:w="2265" w:type="dxa"/>
            <w:vAlign w:val="center"/>
            <w:textDirection w:val="lrTb"/>
            <w:noWrap w:val="false"/>
          </w:tcPr>
          <w:p>
            <w:pPr>
              <w:jc w:val="center"/>
              <w:spacing w:line="360" w:lineRule="auto"/>
              <w:rPr>
                <w:rFonts w:ascii="宋体" w:hAnsi="宋体" w:cs="宋体"/>
                <w:color w:val="000000"/>
                <w:sz w:val="18"/>
                <w:szCs w:val="18"/>
              </w:rPr>
            </w:pPr>
            <w:r>
              <w:rPr>
                <w:rFonts w:ascii="宋体" w:hAnsi="宋体" w:cs="宋体"/>
                <w:color w:val="000000"/>
                <w:sz w:val="18"/>
                <w:szCs w:val="18"/>
              </w:rPr>
            </w:r>
            <w:r/>
          </w:p>
        </w:tc>
      </w:tr>
      <w:tr>
        <w:trPr>
          <w:trHeight w:val="645"/>
        </w:trPr>
        <w:tc>
          <w:tcPr>
            <w:gridSpan w:val="9"/>
            <w:shd w:val="clear" w:color="auto" w:fill="auto"/>
            <w:tcBorders>
              <w:top w:val="none" w:color="000000" w:sz="4" w:space="0"/>
              <w:left w:val="single" w:color="auto" w:sz="4" w:space="0"/>
              <w:bottom w:val="single" w:color="auto" w:sz="4" w:space="0"/>
              <w:right w:val="single" w:color="auto" w:sz="4" w:space="0"/>
            </w:tcBorders>
            <w:tcW w:w="10245" w:type="dxa"/>
            <w:vAlign w:val="center"/>
            <w:textDirection w:val="lrTb"/>
            <w:noWrap w:val="false"/>
          </w:tcPr>
          <w:p>
            <w:pPr>
              <w:jc w:val="center"/>
              <w:widowControl/>
              <w:rPr>
                <w:rFonts w:ascii="宋体" w:hAnsi="宋体" w:cs="宋体"/>
                <w:color w:val="000000"/>
                <w:szCs w:val="21"/>
              </w:rPr>
            </w:pPr>
            <w:r>
              <w:rPr>
                <w:rFonts w:hint="eastAsia" w:ascii="宋体" w:hAnsi="宋体" w:cs="宋体"/>
                <w:szCs w:val="21"/>
              </w:rPr>
              <w:t xml:space="preserve">合计金额人民币大写： </w:t>
            </w:r>
            <w:r>
              <w:rPr>
                <w:rFonts w:ascii="宋体" w:hAnsi="宋体" w:cs="宋体"/>
                <w:szCs w:val="21"/>
              </w:rPr>
              <w:t xml:space="preserve">     </w:t>
            </w:r>
            <w:r>
              <w:rPr>
                <w:rFonts w:hint="eastAsia" w:ascii="宋体" w:hAnsi="宋体" w:cs="宋体"/>
                <w:szCs w:val="21"/>
              </w:rPr>
              <w:t xml:space="preserve">万元整                                 ￥0000.00         </w:t>
            </w:r>
            <w:r/>
          </w:p>
        </w:tc>
      </w:tr>
    </w:tbl>
    <w:p>
      <w:pPr>
        <w:ind w:firstLine="420"/>
        <w:spacing w:line="360" w:lineRule="auto"/>
        <w:widowControl/>
        <w:rPr>
          <w:rFonts w:ascii="宋体" w:hAnsi="宋体" w:cs="宋体"/>
          <w:szCs w:val="21"/>
          <w:lang w:val="zh-CN"/>
        </w:rPr>
      </w:pPr>
      <w:r>
        <w:rPr>
          <w:rFonts w:hint="eastAsia" w:ascii="宋体" w:hAnsi="宋体" w:cs="宋体"/>
          <w:szCs w:val="21"/>
          <w:lang w:val="zh-CN"/>
        </w:rPr>
        <w:t xml:space="preserve">（二）价格与支付</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1、合同总金额为人民币 </w:t>
      </w:r>
      <w:r>
        <w:rPr>
          <w:rFonts w:ascii="宋体" w:hAnsi="宋体" w:cs="宋体"/>
          <w:szCs w:val="21"/>
          <w:lang w:val="zh-CN"/>
        </w:rPr>
        <w:t xml:space="preserve">   </w:t>
      </w:r>
      <w:r>
        <w:rPr>
          <w:rFonts w:hint="eastAsia" w:ascii="宋体" w:hAnsi="宋体" w:cs="宋体"/>
          <w:szCs w:val="21"/>
        </w:rPr>
        <w:t xml:space="preserve"> </w:t>
      </w:r>
      <w:r>
        <w:rPr>
          <w:rFonts w:hint="eastAsia" w:ascii="宋体" w:hAnsi="宋体" w:cs="宋体"/>
          <w:b/>
          <w:bCs/>
          <w:szCs w:val="21"/>
          <w:lang w:val="zh-CN"/>
        </w:rPr>
        <w:t xml:space="preserve">元整（￥</w:t>
      </w:r>
      <w:r>
        <w:rPr>
          <w:rFonts w:hint="eastAsia" w:ascii="宋体" w:hAnsi="宋体" w:cs="宋体"/>
          <w:b/>
          <w:bCs/>
          <w:szCs w:val="21"/>
        </w:rPr>
        <w:t xml:space="preserve">    </w:t>
      </w:r>
      <w:r>
        <w:rPr>
          <w:rFonts w:hint="eastAsia" w:ascii="宋体" w:hAnsi="宋体" w:cs="宋体"/>
          <w:b/>
          <w:bCs/>
          <w:szCs w:val="21"/>
          <w:lang w:val="zh-CN"/>
        </w:rPr>
        <w:t xml:space="preserve">.</w:t>
      </w:r>
      <w:r>
        <w:rPr>
          <w:rFonts w:hint="eastAsia" w:ascii="宋体" w:hAnsi="宋体" w:cs="宋体"/>
          <w:b/>
          <w:bCs/>
          <w:szCs w:val="21"/>
        </w:rPr>
        <w:t xml:space="preserve"> </w:t>
      </w:r>
      <w:r>
        <w:rPr>
          <w:rFonts w:hint="eastAsia" w:ascii="宋体" w:hAnsi="宋体" w:cs="宋体"/>
          <w:b/>
          <w:bCs/>
          <w:szCs w:val="21"/>
          <w:lang w:val="zh-CN"/>
        </w:rPr>
        <w:t xml:space="preserve">）</w:t>
      </w:r>
      <w:r>
        <w:rPr>
          <w:rFonts w:hint="eastAsia" w:ascii="宋体" w:hAnsi="宋体" w:cs="宋体"/>
          <w:szCs w:val="21"/>
          <w:lang w:val="zh-CN"/>
        </w:rPr>
        <w:t xml:space="preserve">。此价格包括所投货物及备品、备件、辅配件和专用工具费用、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2、付款步骤：</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合同签订后30个工作日内支付30%，验收合格后30个工作日内支付65%，5%尾款质保期结束后30个工作日内支付（不计息）。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3、验收款付款材料：</w:t>
      </w:r>
      <w:r/>
    </w:p>
    <w:p>
      <w:pPr>
        <w:pStyle w:val="833"/>
        <w:numPr>
          <w:ilvl w:val="0"/>
          <w:numId w:val="1"/>
        </w:numPr>
        <w:spacing w:line="360" w:lineRule="auto"/>
        <w:rPr>
          <w:rFonts w:ascii="宋体" w:hAnsi="宋体" w:cs="宋体"/>
          <w:szCs w:val="21"/>
          <w:lang w:val="zh-CN"/>
        </w:rPr>
      </w:pPr>
      <w:r/>
      <w:bookmarkStart w:id="27" w:name="_Hlk211953308"/>
      <w:r>
        <w:rPr>
          <w:rFonts w:hint="eastAsia" w:ascii="宋体" w:hAnsi="宋体" w:cs="宋体"/>
          <w:szCs w:val="21"/>
          <w:lang w:val="zh-CN"/>
        </w:rPr>
        <w:t xml:space="preserve">合格销售发票。</w:t>
      </w:r>
      <w:r/>
    </w:p>
    <w:p>
      <w:pPr>
        <w:pStyle w:val="833"/>
        <w:numPr>
          <w:ilvl w:val="0"/>
          <w:numId w:val="1"/>
        </w:numPr>
        <w:spacing w:line="360" w:lineRule="auto"/>
        <w:rPr>
          <w:rFonts w:ascii="宋体" w:hAnsi="宋体" w:cs="宋体"/>
          <w:szCs w:val="21"/>
          <w:lang w:val="zh-CN"/>
        </w:rPr>
      </w:pPr>
      <w:r>
        <w:rPr>
          <w:rFonts w:hint="eastAsia" w:ascii="宋体" w:hAnsi="宋体" w:cs="宋体"/>
          <w:szCs w:val="21"/>
          <w:lang w:val="zh-CN"/>
        </w:rPr>
        <w:t xml:space="preserve">甲方签收后的送货回单。</w:t>
      </w:r>
      <w:r/>
    </w:p>
    <w:p>
      <w:pPr>
        <w:pStyle w:val="833"/>
        <w:numPr>
          <w:ilvl w:val="0"/>
          <w:numId w:val="1"/>
        </w:numPr>
        <w:spacing w:line="360" w:lineRule="auto"/>
        <w:rPr>
          <w:rFonts w:ascii="宋体" w:hAnsi="宋体" w:cs="宋体"/>
          <w:szCs w:val="21"/>
          <w:lang w:val="zh-CN"/>
        </w:rPr>
      </w:pPr>
      <w:r>
        <w:rPr>
          <w:rFonts w:hint="eastAsia" w:ascii="宋体" w:hAnsi="宋体" w:cs="宋体"/>
          <w:szCs w:val="21"/>
          <w:lang w:val="zh-CN"/>
        </w:rPr>
        <w:t xml:space="preserve">供需双方签章的验收报告。</w:t>
      </w:r>
      <w:r/>
    </w:p>
    <w:p>
      <w:pPr>
        <w:ind w:firstLine="420"/>
        <w:spacing w:line="360" w:lineRule="auto"/>
        <w:rPr>
          <w:rFonts w:ascii="宋体" w:hAnsi="宋体" w:cs="宋体"/>
          <w:lang w:val="zh-CN"/>
        </w:rPr>
      </w:pPr>
      <w:r>
        <w:rPr>
          <w:rFonts w:ascii="宋体" w:hAnsi="宋体" w:cs="宋体"/>
          <w:szCs w:val="21"/>
          <w:lang w:val="zh-CN"/>
        </w:rPr>
        <w:t xml:space="preserve">4</w:t>
      </w:r>
      <w:r>
        <w:rPr>
          <w:rFonts w:hint="eastAsia" w:ascii="宋体" w:hAnsi="宋体" w:cs="宋体"/>
          <w:szCs w:val="21"/>
          <w:lang w:val="zh-CN"/>
        </w:rPr>
        <w:t xml:space="preserve">、付</w:t>
      </w:r>
      <w:r>
        <w:rPr>
          <w:rFonts w:hint="eastAsia" w:ascii="宋体" w:hAnsi="宋体" w:cs="宋体"/>
          <w:lang w:val="zh-CN"/>
        </w:rPr>
        <w:t xml:space="preserve">款方式：</w:t>
      </w:r>
      <w:bookmarkEnd w:id="27"/>
      <w:r>
        <w:rPr>
          <w:rFonts w:hint="eastAsia" w:ascii="宋体" w:hAnsi="宋体" w:cs="宋体"/>
          <w:lang w:val="zh-CN"/>
        </w:rPr>
        <w:t xml:space="preserve">银行转账、银行汇票或转账支票，具体支付方式甲方有权根据财务安排自主选择。</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4、乙方账户信息</w:t>
      </w:r>
      <w:r/>
    </w:p>
    <w:p>
      <w:pPr>
        <w:ind w:firstLine="420"/>
        <w:spacing w:line="360" w:lineRule="auto"/>
        <w:widowControl/>
        <w:rPr>
          <w:rFonts w:ascii="宋体" w:hAnsi="宋体" w:cs="宋体"/>
          <w:szCs w:val="21"/>
          <w:lang w:val="zh-CN"/>
        </w:rPr>
      </w:pPr>
      <w:r/>
      <w:bookmarkStart w:id="28" w:name="_Hlk156229855"/>
      <w:r>
        <w:rPr>
          <w:rFonts w:hint="eastAsia" w:ascii="宋体" w:hAnsi="宋体" w:cs="宋体"/>
          <w:szCs w:val="21"/>
          <w:lang w:val="zh-CN"/>
        </w:rPr>
        <w:t xml:space="preserve">开户行：</w:t>
      </w:r>
      <w:r>
        <w:rPr>
          <w:rFonts w:ascii="宋体" w:hAnsi="宋体" w:cs="宋体"/>
          <w:szCs w:val="21"/>
          <w:lang w:val="zh-CN"/>
        </w:rPr>
        <w:t xml:space="preserve"> </w:t>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账号：</w:t>
      </w:r>
      <w:r>
        <w:rPr>
          <w:rFonts w:ascii="宋体" w:hAnsi="宋体" w:cs="宋体"/>
          <w:szCs w:val="21"/>
          <w:lang w:val="zh-CN"/>
        </w:rPr>
        <w:t xml:space="preserve"> </w:t>
      </w:r>
      <w:bookmarkEnd w:id="28"/>
      <w:r/>
      <w:r/>
    </w:p>
    <w:p>
      <w:pPr>
        <w:ind w:firstLine="420"/>
        <w:spacing w:line="360" w:lineRule="auto"/>
        <w:widowControl/>
        <w:rPr>
          <w:rFonts w:ascii="宋体" w:hAnsi="宋体" w:cs="宋体"/>
          <w:szCs w:val="21"/>
          <w:lang w:val="zh-CN"/>
        </w:rPr>
      </w:pPr>
      <w:r>
        <w:rPr>
          <w:rFonts w:hint="eastAsia" w:ascii="宋体" w:hAnsi="宋体" w:cs="宋体"/>
          <w:szCs w:val="21"/>
          <w:lang w:val="zh-CN"/>
        </w:rPr>
        <w:t xml:space="preserve">经双方协商一致同意，在本合同签订后，若因乙方办理信用融资的需要，本合同中约定的收款账号可作变更，变更后的账号为甲方付款时中征应收账款融资服务平台中资金提供方指定的回款账户，甲方支付至该账号的款项，亦视为已向乙方履行完毕支付义务。甲方同时应与办理信用融资的乙方签订变更账号的补充协议或由乙方提供账号的变更申请。乙方银行账户如需变更，应至少于付款期限届满前10个工作日书面通知甲方，否则产生的一切责任、因变更引起的额外费用由乙方承担。</w:t>
      </w:r>
      <w:r/>
    </w:p>
    <w:p>
      <w:pPr>
        <w:ind w:right="-159" w:firstLine="420"/>
        <w:spacing w:line="420" w:lineRule="exact"/>
        <w:rPr>
          <w:rFonts w:ascii="宋体" w:hAnsi="宋体" w:cs="宋体"/>
          <w:szCs w:val="21"/>
          <w:lang w:val="zh-CN"/>
        </w:rPr>
      </w:pPr>
      <w:r>
        <w:rPr>
          <w:rFonts w:hint="eastAsia" w:ascii="宋体" w:hAnsi="宋体" w:cs="宋体"/>
          <w:szCs w:val="21"/>
          <w:lang w:val="zh-CN"/>
        </w:rPr>
        <w:t xml:space="preserve">（三）质量与验收</w:t>
      </w:r>
      <w:r/>
    </w:p>
    <w:p>
      <w:pPr>
        <w:ind w:right="-159" w:firstLine="420"/>
        <w:spacing w:line="420" w:lineRule="exact"/>
        <w:rPr>
          <w:rFonts w:ascii="宋体" w:hAnsi="宋体" w:cs="宋体"/>
          <w:szCs w:val="21"/>
          <w:lang w:val="zh-CN"/>
        </w:rPr>
      </w:pPr>
      <w:r>
        <w:rPr>
          <w:rFonts w:hint="eastAsia" w:ascii="宋体" w:hAnsi="宋体" w:cs="宋体"/>
          <w:szCs w:val="21"/>
          <w:lang w:val="zh-CN"/>
        </w:rPr>
        <w:t xml:space="preserve">1、乙方应按照采购文件的有关规定提供合格产品。</w:t>
      </w:r>
      <w:r/>
    </w:p>
    <w:p>
      <w:pPr>
        <w:ind w:right="-159" w:firstLine="420"/>
        <w:spacing w:line="420" w:lineRule="exact"/>
        <w:rPr>
          <w:rFonts w:ascii="宋体" w:hAnsi="宋体" w:cs="宋体"/>
          <w:szCs w:val="21"/>
          <w:lang w:val="zh-CN"/>
        </w:rPr>
      </w:pPr>
      <w:r>
        <w:rPr>
          <w:rFonts w:hint="eastAsia" w:ascii="宋体" w:hAnsi="宋体" w:cs="宋体"/>
          <w:szCs w:val="21"/>
          <w:lang w:val="zh-CN"/>
        </w:rPr>
        <w:t xml:space="preserve">2、质量出现问题，乙方负责包退、包换，费用由乙方承担。</w:t>
      </w:r>
      <w:r/>
    </w:p>
    <w:p>
      <w:pPr>
        <w:ind w:right="-159" w:firstLine="420"/>
        <w:spacing w:line="420" w:lineRule="exact"/>
        <w:rPr>
          <w:rFonts w:ascii="宋体" w:hAnsi="宋体" w:cs="宋体"/>
          <w:szCs w:val="21"/>
        </w:rPr>
      </w:pPr>
      <w:r>
        <w:rPr>
          <w:rFonts w:hint="eastAsia" w:ascii="宋体" w:hAnsi="宋体" w:cs="宋体"/>
          <w:szCs w:val="21"/>
          <w:lang w:val="zh-CN"/>
        </w:rPr>
        <w:t xml:space="preserve">3、验收包括：数量、质量、性能和乙方承诺的其它指标</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验收标准：根据标书要求及有关规定由采购代理机构、采购方到场，并按国家标准进行验收通过。</w:t>
      </w:r>
      <w:r/>
    </w:p>
    <w:p>
      <w:pPr>
        <w:ind w:right="-159" w:firstLine="420"/>
        <w:spacing w:line="420" w:lineRule="exact"/>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乙方交付验收时应先用书面、电传等方式通告甲方。</w:t>
      </w:r>
      <w:r/>
    </w:p>
    <w:p>
      <w:pPr>
        <w:pStyle w:val="787"/>
        <w:ind w:firstLine="420"/>
        <w:rPr>
          <w:rFonts w:hint="eastAsia"/>
          <w:lang w:val="zh-CN"/>
        </w:rPr>
      </w:pPr>
      <w:r>
        <w:rPr>
          <w:rFonts w:hint="eastAsia"/>
          <w:lang w:val="zh-CN"/>
        </w:rPr>
        <w:t xml:space="preserve">6、适用《江苏省政府采购履约验收管理办法》和苏州工业园区《关于进一步加强履约验收管理的通知》规定。</w:t>
      </w:r>
      <w:r/>
    </w:p>
    <w:p>
      <w:pPr>
        <w:ind w:right="-159" w:firstLine="420"/>
        <w:spacing w:line="420" w:lineRule="exact"/>
        <w:rPr>
          <w:rFonts w:ascii="宋体" w:hAnsi="宋体" w:cs="宋体"/>
          <w:szCs w:val="21"/>
        </w:rPr>
      </w:pPr>
      <w:r>
        <w:rPr>
          <w:rFonts w:hint="eastAsia" w:ascii="宋体" w:hAnsi="宋体" w:cs="宋体"/>
          <w:szCs w:val="21"/>
        </w:rPr>
        <w:t xml:space="preserve">（四）售后服务</w:t>
      </w:r>
      <w:r/>
    </w:p>
    <w:p>
      <w:pPr>
        <w:ind w:right="-159" w:firstLine="420"/>
        <w:spacing w:line="420" w:lineRule="exact"/>
        <w:rPr>
          <w:rFonts w:ascii="宋体" w:hAnsi="宋体" w:cs="宋体"/>
          <w:szCs w:val="21"/>
        </w:rPr>
      </w:pPr>
      <w:r>
        <w:rPr>
          <w:rFonts w:hint="eastAsia" w:ascii="宋体" w:hAnsi="宋体" w:cs="宋体"/>
          <w:szCs w:val="21"/>
        </w:rPr>
        <w:t xml:space="preserve">1、免费质保期：设备原厂免费质保</w:t>
      </w:r>
      <w:r>
        <w:rPr>
          <w:rFonts w:ascii="宋体" w:hAnsi="宋体" w:cs="宋体"/>
          <w:szCs w:val="21"/>
          <w:u w:val="single"/>
        </w:rPr>
        <w:t xml:space="preserve">  </w:t>
      </w:r>
      <w:r>
        <w:rPr>
          <w:rFonts w:hint="eastAsia" w:ascii="宋体" w:hAnsi="宋体" w:cs="宋体"/>
          <w:szCs w:val="21"/>
        </w:rPr>
        <w:t xml:space="preserve">年，质保期自验收合格之日起算。质保期内每年至少1次维护保养。</w:t>
      </w:r>
      <w:r/>
    </w:p>
    <w:p>
      <w:pPr>
        <w:ind w:right="-159" w:firstLine="420"/>
        <w:spacing w:line="420" w:lineRule="exact"/>
        <w:rPr>
          <w:rFonts w:ascii="宋体" w:hAnsi="宋体" w:cs="宋体"/>
          <w:szCs w:val="21"/>
        </w:rPr>
      </w:pPr>
      <w:r>
        <w:rPr>
          <w:rFonts w:hint="eastAsia" w:ascii="宋体" w:hAnsi="宋体" w:cs="宋体"/>
          <w:szCs w:val="21"/>
        </w:rPr>
        <w:t xml:space="preserve">2、服务响应：报修后2小时内响应，24小时内到达现场，48小时内排除故障，如无法修复正常运行的，在设备维修期间免费提供备用品。</w:t>
      </w:r>
      <w:r/>
    </w:p>
    <w:p>
      <w:pPr>
        <w:ind w:right="-159" w:firstLine="420"/>
        <w:spacing w:line="420" w:lineRule="exact"/>
        <w:rPr>
          <w:rFonts w:ascii="宋体" w:hAnsi="宋体" w:cs="宋体"/>
          <w:szCs w:val="21"/>
        </w:rPr>
      </w:pPr>
      <w:r>
        <w:rPr>
          <w:rFonts w:hint="eastAsia" w:ascii="宋体" w:hAnsi="宋体" w:cs="宋体"/>
          <w:szCs w:val="21"/>
        </w:rPr>
        <w:t xml:space="preserve">3、其余按照采购文件、乙方在投标文件中承诺的服务执行。</w:t>
      </w:r>
      <w:r/>
    </w:p>
    <w:p>
      <w:pPr>
        <w:ind w:right="-159" w:firstLine="420"/>
        <w:spacing w:line="420" w:lineRule="exact"/>
        <w:rPr>
          <w:rFonts w:ascii="宋体" w:hAnsi="宋体" w:cs="宋体"/>
          <w:szCs w:val="21"/>
        </w:rPr>
      </w:pPr>
      <w:r>
        <w:rPr>
          <w:rFonts w:hint="eastAsia" w:ascii="宋体" w:hAnsi="宋体" w:cs="宋体"/>
          <w:szCs w:val="21"/>
        </w:rPr>
        <w:t xml:space="preserve">（五）交付和安装实施</w:t>
      </w:r>
      <w:r/>
    </w:p>
    <w:p>
      <w:pPr>
        <w:ind w:right="-159" w:firstLine="420"/>
        <w:spacing w:line="420" w:lineRule="exact"/>
        <w:rPr>
          <w:rFonts w:ascii="宋体" w:hAnsi="宋体" w:cs="宋体"/>
          <w:szCs w:val="21"/>
        </w:rPr>
      </w:pPr>
      <w:r>
        <w:rPr>
          <w:rFonts w:hint="eastAsia" w:ascii="宋体" w:hAnsi="宋体" w:cs="宋体"/>
          <w:szCs w:val="21"/>
        </w:rPr>
        <w:t xml:space="preserve">1、交付时间：</w:t>
      </w:r>
      <w:r>
        <w:rPr>
          <w:rFonts w:hint="eastAsia" w:ascii="宋体" w:hAnsi="宋体" w:cs="宋体"/>
          <w:sz w:val="24"/>
          <w:szCs w:val="24"/>
        </w:rPr>
        <w:t xml:space="preserve">中标通知书发出后</w:t>
      </w:r>
      <w:r>
        <w:rPr>
          <w:rFonts w:ascii="宋体" w:hAnsi="宋体" w:cs="宋体"/>
          <w:sz w:val="24"/>
          <w:szCs w:val="24"/>
          <w:u w:val="single"/>
        </w:rPr>
        <w:t xml:space="preserve">   </w:t>
      </w:r>
      <w:r>
        <w:rPr>
          <w:rFonts w:hint="eastAsia" w:ascii="宋体" w:hAnsi="宋体" w:cs="宋体"/>
          <w:sz w:val="24"/>
          <w:szCs w:val="24"/>
        </w:rPr>
        <w:t xml:space="preserve">天内交付使用。</w:t>
      </w:r>
      <w:r/>
    </w:p>
    <w:p>
      <w:pPr>
        <w:ind w:right="-159" w:firstLine="420"/>
        <w:spacing w:line="420" w:lineRule="exact"/>
        <w:rPr>
          <w:rFonts w:ascii="宋体" w:hAnsi="宋体" w:cs="宋体"/>
          <w:szCs w:val="21"/>
        </w:rPr>
      </w:pPr>
      <w:r>
        <w:rPr>
          <w:rFonts w:hint="eastAsia" w:ascii="宋体" w:hAnsi="宋体" w:cs="宋体"/>
          <w:szCs w:val="21"/>
        </w:rPr>
        <w:t xml:space="preserve">2、安装实施地点：由乙方负责在苏州大学附属第四医院（苏州市独墅湖医院）指定地点安装实施。</w:t>
      </w:r>
      <w:r/>
    </w:p>
    <w:p>
      <w:pPr>
        <w:ind w:right="-159" w:firstLine="420"/>
        <w:spacing w:line="420" w:lineRule="exact"/>
        <w:rPr>
          <w:rFonts w:ascii="宋体" w:hAnsi="宋体" w:cs="宋体"/>
          <w:szCs w:val="21"/>
        </w:rPr>
      </w:pPr>
      <w:r>
        <w:rPr>
          <w:rFonts w:hint="eastAsia" w:ascii="宋体" w:hAnsi="宋体" w:cs="宋体"/>
          <w:szCs w:val="21"/>
        </w:rPr>
        <w:t xml:space="preserve">（六）违约责任</w:t>
      </w:r>
      <w:r/>
    </w:p>
    <w:p>
      <w:pPr>
        <w:ind w:right="-159" w:firstLine="420"/>
        <w:spacing w:line="420" w:lineRule="exact"/>
        <w:rPr>
          <w:rFonts w:ascii="宋体" w:hAnsi="宋体" w:cs="宋体"/>
          <w:szCs w:val="21"/>
        </w:rPr>
      </w:pPr>
      <w:r>
        <w:rPr>
          <w:rFonts w:hint="eastAsia" w:ascii="宋体" w:hAnsi="宋体" w:cs="宋体"/>
          <w:szCs w:val="21"/>
        </w:rPr>
        <w:t xml:space="preserve">1、按合同一般条款执行。</w:t>
      </w:r>
      <w:r/>
    </w:p>
    <w:p>
      <w:pPr>
        <w:ind w:right="-159" w:firstLine="420"/>
        <w:spacing w:line="420" w:lineRule="exact"/>
        <w:rPr>
          <w:rFonts w:ascii="宋体" w:hAnsi="宋体" w:cs="宋体"/>
          <w:szCs w:val="21"/>
        </w:rPr>
      </w:pPr>
      <w:r>
        <w:rPr>
          <w:rFonts w:hint="eastAsia" w:ascii="宋体" w:hAnsi="宋体" w:cs="宋体"/>
          <w:szCs w:val="21"/>
        </w:rPr>
        <w:t xml:space="preserve">2、甲乙双方应当自觉维护国家利益和社会公共利益。合同履行过程中出现危害国家利益和社会公共利益问题的，甲方有权立即终止合同。</w:t>
      </w:r>
      <w:r/>
    </w:p>
    <w:p>
      <w:pPr>
        <w:ind w:right="-159" w:firstLine="420"/>
        <w:spacing w:line="420" w:lineRule="exact"/>
        <w:rPr>
          <w:rFonts w:ascii="宋体" w:hAnsi="宋体" w:cs="宋体"/>
          <w:szCs w:val="21"/>
        </w:rPr>
      </w:pPr>
      <w:r>
        <w:rPr>
          <w:rFonts w:hint="eastAsia" w:ascii="宋体" w:hAnsi="宋体" w:cs="宋体"/>
          <w:szCs w:val="21"/>
        </w:rPr>
        <w:t xml:space="preserve">3、政府采购合同继续履行将损害国家利益和社会公共利益，甲方有权变更、中止或者终止、解除合同。</w:t>
      </w:r>
      <w:r/>
    </w:p>
    <w:p>
      <w:pPr>
        <w:ind w:right="-159" w:firstLine="420"/>
        <w:spacing w:line="420" w:lineRule="exact"/>
        <w:rPr>
          <w:rFonts w:ascii="宋体" w:hAnsi="宋体" w:cs="宋体"/>
          <w:szCs w:val="21"/>
        </w:rPr>
      </w:pPr>
      <w:r>
        <w:rPr>
          <w:rFonts w:hint="eastAsia" w:ascii="宋体" w:hAnsi="宋体" w:cs="宋体"/>
          <w:szCs w:val="21"/>
        </w:rPr>
        <w:t xml:space="preserve">（七）</w:t>
      </w:r>
      <w:r>
        <w:rPr>
          <w:rFonts w:hint="eastAsia" w:ascii="宋体" w:hAnsi="宋体" w:cs="宋体"/>
          <w:szCs w:val="21"/>
          <w:lang w:val="zh-CN"/>
        </w:rPr>
        <w:t xml:space="preserve">合同生效及其它</w:t>
      </w:r>
      <w:r/>
    </w:p>
    <w:p>
      <w:pPr>
        <w:ind w:right="-159" w:firstLine="420"/>
        <w:spacing w:line="420" w:lineRule="exact"/>
        <w:rPr>
          <w:rFonts w:ascii="宋体" w:hAnsi="宋体" w:cs="宋体"/>
          <w:szCs w:val="21"/>
          <w:lang w:val="zh-CN"/>
        </w:rPr>
      </w:pPr>
      <w:r>
        <w:rPr>
          <w:rFonts w:hint="eastAsia" w:ascii="宋体" w:hAnsi="宋体" w:cs="宋体"/>
          <w:szCs w:val="21"/>
          <w:lang w:val="zh-CN"/>
        </w:rPr>
        <w:t xml:space="preserve">1、合同经甲、乙双方代表签字并加盖公章（或合同章）后即生效</w:t>
      </w:r>
      <w:r/>
    </w:p>
    <w:p>
      <w:pPr>
        <w:ind w:right="-159" w:firstLine="420"/>
        <w:spacing w:line="420" w:lineRule="exact"/>
        <w:rPr>
          <w:rFonts w:ascii="宋体" w:hAnsi="宋体" w:cs="宋体"/>
          <w:szCs w:val="21"/>
          <w:lang w:val="zh-CN"/>
        </w:rPr>
      </w:pPr>
      <w:r>
        <w:rPr>
          <w:rFonts w:hint="eastAsia" w:ascii="宋体" w:hAnsi="宋体" w:cs="宋体"/>
          <w:szCs w:val="21"/>
          <w:lang w:val="zh-CN"/>
        </w:rPr>
        <w:t xml:space="preserve">2、合同在执行过程中出现的未尽事宜，双方在不违背本合同和招标文件的原则下协商解决，协商结果以书面形式盖章记录在案，作为本合同的附件，与本合同具有同等效力。如无法协商解决，合同纠纷由甲方所在地人民法院管辖。</w:t>
      </w:r>
      <w:r/>
    </w:p>
    <w:p>
      <w:pPr>
        <w:ind w:right="-159" w:firstLine="420"/>
        <w:spacing w:line="420" w:lineRule="exact"/>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八</w:t>
      </w:r>
      <w:r>
        <w:rPr>
          <w:rFonts w:hint="eastAsia" w:ascii="宋体" w:hAnsi="宋体" w:cs="宋体"/>
          <w:szCs w:val="21"/>
          <w:lang w:val="zh-CN"/>
        </w:rPr>
        <w:t xml:space="preserve">）附则</w:t>
      </w:r>
      <w:r/>
    </w:p>
    <w:p>
      <w:pPr>
        <w:ind w:right="-159" w:firstLine="420"/>
        <w:spacing w:line="420" w:lineRule="exact"/>
        <w:rPr>
          <w:rFonts w:ascii="宋体" w:hAnsi="宋体" w:cs="宋体"/>
          <w:szCs w:val="21"/>
          <w:lang w:val="zh-CN"/>
        </w:rPr>
      </w:pPr>
      <w:r>
        <w:rPr>
          <w:rFonts w:hint="eastAsia" w:ascii="宋体" w:hAnsi="宋体" w:cs="宋体"/>
          <w:szCs w:val="21"/>
          <w:lang w:val="zh-CN"/>
        </w:rPr>
        <w:t xml:space="preserve">1、合同份数</w:t>
      </w:r>
      <w:r/>
    </w:p>
    <w:p>
      <w:pPr>
        <w:ind w:right="-159" w:firstLine="420"/>
        <w:spacing w:line="420" w:lineRule="exact"/>
        <w:rPr>
          <w:rFonts w:ascii="宋体" w:hAnsi="宋体" w:cs="宋体"/>
          <w:szCs w:val="21"/>
          <w:lang w:val="zh-CN"/>
        </w:rPr>
      </w:pPr>
      <w:r>
        <w:rPr>
          <w:rFonts w:hint="eastAsia" w:ascii="宋体" w:hAnsi="宋体" w:cs="宋体"/>
          <w:szCs w:val="21"/>
          <w:lang w:val="zh-CN"/>
        </w:rPr>
        <w:t xml:space="preserve">本合同一式</w:t>
      </w:r>
      <w:r>
        <w:rPr>
          <w:rFonts w:hint="eastAsia" w:ascii="宋体" w:hAnsi="宋体" w:cs="宋体"/>
          <w:szCs w:val="21"/>
        </w:rPr>
        <w:t xml:space="preserve">伍</w:t>
      </w:r>
      <w:r>
        <w:rPr>
          <w:rFonts w:hint="eastAsia" w:ascii="宋体" w:hAnsi="宋体" w:cs="宋体"/>
          <w:szCs w:val="21"/>
          <w:lang w:val="zh-CN"/>
        </w:rPr>
        <w:t xml:space="preserve">份，甲方执</w:t>
      </w:r>
      <w:r>
        <w:rPr>
          <w:rFonts w:hint="eastAsia" w:ascii="宋体" w:hAnsi="宋体" w:cs="宋体"/>
          <w:szCs w:val="21"/>
        </w:rPr>
        <w:t xml:space="preserve">叁</w:t>
      </w:r>
      <w:r>
        <w:rPr>
          <w:rFonts w:hint="eastAsia" w:ascii="宋体" w:hAnsi="宋体" w:cs="宋体"/>
          <w:szCs w:val="21"/>
          <w:lang w:val="zh-CN"/>
        </w:rPr>
        <w:t xml:space="preserve">份，乙方一份，采购代理机构一份。</w:t>
      </w:r>
      <w:r/>
    </w:p>
    <w:p>
      <w:pPr>
        <w:ind w:right="-159" w:firstLine="420"/>
        <w:spacing w:line="420" w:lineRule="exact"/>
        <w:tabs>
          <w:tab w:val="left" w:pos="5910" w:leader="none"/>
        </w:tabs>
        <w:rPr>
          <w:rFonts w:ascii="宋体" w:hAnsi="宋体" w:cs="宋体"/>
          <w:szCs w:val="21"/>
          <w:lang w:val="zh-CN"/>
        </w:rPr>
      </w:pPr>
      <w:r>
        <w:rPr>
          <w:rFonts w:hint="eastAsia" w:ascii="宋体" w:hAnsi="宋体" w:cs="宋体"/>
          <w:szCs w:val="21"/>
          <w:lang w:val="zh-CN"/>
        </w:rPr>
        <w:t xml:space="preserve">2、未尽事宜</w:t>
      </w:r>
      <w:r>
        <w:rPr>
          <w:rFonts w:hint="eastAsia" w:ascii="宋体" w:hAnsi="宋体" w:cs="宋体"/>
          <w:szCs w:val="21"/>
          <w:lang w:val="zh-CN"/>
        </w:rPr>
        <w:tab/>
      </w:r>
      <w:r/>
    </w:p>
    <w:p>
      <w:pPr>
        <w:ind w:right="-159" w:firstLine="420"/>
        <w:spacing w:line="420" w:lineRule="exact"/>
        <w:rPr>
          <w:rFonts w:ascii="宋体" w:hAnsi="宋体" w:cs="宋体"/>
          <w:szCs w:val="21"/>
          <w:lang w:val="zh-CN"/>
        </w:rPr>
      </w:pPr>
      <w:r>
        <w:rPr>
          <w:rFonts w:hint="eastAsia" w:ascii="宋体" w:hAnsi="宋体" w:cs="宋体"/>
          <w:szCs w:val="21"/>
          <w:lang w:val="zh-CN"/>
        </w:rPr>
        <w:t xml:space="preserve">本合同未尽事宜应按《中华人民共和国民法典》、《中华人民共和国政府采购法》以及</w:t>
      </w:r>
      <w:r/>
    </w:p>
    <w:p>
      <w:pPr>
        <w:ind w:right="-159"/>
        <w:spacing w:line="420" w:lineRule="exact"/>
        <w:rPr>
          <w:rFonts w:ascii="宋体" w:hAnsi="宋体" w:cs="宋体"/>
          <w:szCs w:val="21"/>
          <w:lang w:val="zh-CN"/>
        </w:rPr>
      </w:pPr>
      <w:r>
        <w:rPr>
          <w:rFonts w:hint="eastAsia" w:ascii="宋体" w:hAnsi="宋体" w:cs="宋体"/>
          <w:szCs w:val="21"/>
          <w:lang w:val="zh-CN"/>
        </w:rPr>
        <w:t xml:space="preserve">其同相关法律、法规之规定解释。</w:t>
      </w:r>
      <w:r/>
    </w:p>
    <w:p>
      <w:pPr>
        <w:ind w:firstLine="420"/>
        <w:spacing w:line="360" w:lineRule="auto"/>
        <w:rPr>
          <w:rFonts w:ascii="宋体" w:hAnsi="宋体" w:cs="宋体"/>
          <w:b/>
          <w:bCs/>
          <w:sz w:val="32"/>
          <w:szCs w:val="32"/>
          <w:lang w:val="zh-CN"/>
        </w:rPr>
      </w:pPr>
      <w:r>
        <w:rPr>
          <w:rFonts w:ascii="宋体" w:hAnsi="宋体" w:cs="宋体"/>
          <w:b/>
          <w:bCs/>
          <w:sz w:val="32"/>
          <w:szCs w:val="32"/>
          <w:lang w:val="zh-CN"/>
        </w:rPr>
      </w:r>
      <w:r/>
    </w:p>
    <w:p>
      <w:pPr>
        <w:pStyle w:val="990"/>
        <w:ind w:firstLine="0"/>
        <w:jc w:val="center"/>
        <w:rPr>
          <w:rFonts w:eastAsia="黑体"/>
          <w:b/>
          <w:sz w:val="32"/>
          <w:szCs w:val="32"/>
        </w:rPr>
        <w:outlineLvl w:val="0"/>
      </w:pPr>
      <w:r>
        <w:rPr>
          <w:rFonts w:eastAsia="黑体"/>
          <w:b/>
          <w:sz w:val="32"/>
          <w:szCs w:val="32"/>
        </w:rPr>
      </w:r>
      <w:r/>
    </w:p>
    <w:p>
      <w:pPr>
        <w:pStyle w:val="990"/>
        <w:ind w:firstLine="0"/>
        <w:jc w:val="center"/>
        <w:rPr>
          <w:rFonts w:eastAsia="黑体"/>
          <w:b/>
          <w:sz w:val="32"/>
          <w:szCs w:val="32"/>
        </w:rPr>
        <w:outlineLvl w:val="0"/>
      </w:pPr>
      <w:r>
        <w:rPr>
          <w:rFonts w:hint="eastAsia" w:eastAsia="黑体"/>
          <w:b/>
          <w:sz w:val="32"/>
          <w:szCs w:val="32"/>
        </w:rPr>
        <w:t xml:space="preserve">六、评审方法及评分标准</w:t>
      </w:r>
      <w:r/>
    </w:p>
    <w:p>
      <w:pPr>
        <w:pStyle w:val="993"/>
        <w:ind w:firstLine="420"/>
        <w:spacing w:line="400" w:lineRule="exact"/>
        <w:rPr>
          <w:rFonts w:hAnsi="宋体" w:eastAsia="宋体" w:cs="宋体"/>
          <w:sz w:val="21"/>
          <w:szCs w:val="21"/>
        </w:rPr>
      </w:pPr>
      <w:r>
        <w:rPr>
          <w:rFonts w:hint="eastAsia" w:hAnsi="宋体" w:eastAsia="宋体" w:cs="宋体"/>
          <w:sz w:val="21"/>
          <w:szCs w:val="21"/>
        </w:rPr>
        <w:t xml:space="preserve">一、评标方法：</w:t>
      </w:r>
      <w:r/>
    </w:p>
    <w:p>
      <w:pPr>
        <w:pStyle w:val="993"/>
        <w:ind w:firstLine="420"/>
        <w:spacing w:line="400" w:lineRule="exact"/>
        <w:rPr>
          <w:rFonts w:hAnsi="宋体" w:eastAsia="宋体" w:cs="宋体"/>
          <w:sz w:val="21"/>
          <w:szCs w:val="21"/>
        </w:rPr>
      </w:pPr>
      <w:r>
        <w:rPr>
          <w:rFonts w:hint="eastAsia" w:hAnsi="宋体" w:eastAsia="宋体" w:cs="宋体"/>
          <w:sz w:val="21"/>
          <w:szCs w:val="21"/>
        </w:rPr>
        <w:t xml:space="preserve">评标方法采用综合评分法。即在满足采购文件实质性要求前提下，按照采购文件中规定的各项因素进行综合评审。</w:t>
      </w:r>
      <w:r/>
    </w:p>
    <w:p>
      <w:pPr>
        <w:pStyle w:val="993"/>
        <w:ind w:firstLine="420"/>
        <w:spacing w:line="400" w:lineRule="exact"/>
        <w:rPr>
          <w:rFonts w:hAnsi="宋体" w:eastAsia="宋体" w:cs="宋体"/>
          <w:sz w:val="21"/>
          <w:szCs w:val="21"/>
        </w:rPr>
      </w:pPr>
      <w:r>
        <w:rPr>
          <w:rFonts w:hint="eastAsia" w:hAnsi="宋体" w:eastAsia="宋体" w:cs="宋体"/>
          <w:sz w:val="21"/>
          <w:szCs w:val="21"/>
        </w:rPr>
        <w:t xml:space="preserve">综合评分的主要因素为：价格、产品技术、方案、安装技术、信誉、业绩、服务、对采购文件的响应程度，以及相应的商务标和技术标比重或者分值等。</w:t>
      </w:r>
      <w:r/>
    </w:p>
    <w:p>
      <w:pPr>
        <w:pStyle w:val="993"/>
        <w:ind w:firstLine="420"/>
        <w:spacing w:line="400" w:lineRule="exact"/>
        <w:rPr>
          <w:rFonts w:hAnsi="宋体" w:eastAsia="宋体" w:cs="宋体"/>
          <w:sz w:val="21"/>
          <w:szCs w:val="21"/>
        </w:rPr>
      </w:pPr>
      <w:r>
        <w:rPr>
          <w:rFonts w:hint="eastAsia" w:hAnsi="宋体" w:eastAsia="宋体" w:cs="宋体"/>
          <w:sz w:val="21"/>
          <w:szCs w:val="21"/>
        </w:rPr>
        <w:t xml:space="preserve">对评委的评分（除价格分外）进行统计汇总，直接算术平均，计算出每个投标单位的得分，加上价格得分即为每个投标单位的综合得分。评标结果按评审后得分由高到低顺序排列。得分相同的，按投标报价由低到高顺序排列。得分且投标报价相同的并列。投标文件满足招标文件全部实质性要求，且按照前述综合评审得分由高到低的排序选择前三名供应商作为中标候选人。如选取中标候选人时出现评审得分相同，且投标报价也相同的并列情况的，则由公证机构组织以抽签方式确定优先选取顺序。采购人书面授权评标委员会直接确定中标单位。</w:t>
      </w:r>
      <w:r/>
    </w:p>
    <w:p>
      <w:pPr>
        <w:pStyle w:val="993"/>
        <w:ind w:firstLine="422"/>
        <w:spacing w:line="400" w:lineRule="exact"/>
        <w:rPr>
          <w:rFonts w:hAnsi="宋体" w:eastAsia="宋体" w:cs="宋体"/>
          <w:b/>
          <w:bCs/>
          <w:sz w:val="21"/>
          <w:szCs w:val="21"/>
        </w:rPr>
      </w:pPr>
      <w:r>
        <w:rPr>
          <w:rFonts w:hint="eastAsia" w:hAnsi="宋体" w:eastAsia="宋体" w:cs="宋体"/>
          <w:b/>
          <w:bCs/>
          <w:sz w:val="21"/>
          <w:szCs w:val="21"/>
        </w:rPr>
        <w:t xml:space="preserve">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pStyle w:val="993"/>
        <w:ind w:firstLine="422"/>
        <w:spacing w:line="400" w:lineRule="exact"/>
        <w:rPr>
          <w:rFonts w:hAnsi="宋体" w:eastAsia="宋体" w:cs="宋体"/>
          <w:b/>
          <w:sz w:val="21"/>
          <w:szCs w:val="21"/>
        </w:rPr>
      </w:pPr>
      <w:r>
        <w:rPr>
          <w:rFonts w:hint="eastAsia" w:hAnsi="宋体" w:eastAsia="宋体" w:cs="宋体"/>
          <w:b/>
          <w:sz w:val="21"/>
          <w:szCs w:val="21"/>
        </w:rPr>
        <w:t xml:space="preserve">（一）投标报价（30分）</w:t>
      </w:r>
      <w:r/>
    </w:p>
    <w:p>
      <w:pPr>
        <w:pStyle w:val="993"/>
        <w:ind w:firstLine="420"/>
        <w:spacing w:line="400" w:lineRule="exact"/>
        <w:rPr>
          <w:rFonts w:hAnsi="宋体" w:eastAsia="宋体" w:cs="宋体"/>
          <w:sz w:val="21"/>
          <w:szCs w:val="21"/>
        </w:rPr>
      </w:pPr>
      <w:r>
        <w:rPr>
          <w:rFonts w:hint="eastAsia" w:hAnsi="宋体" w:eastAsia="宋体" w:cs="宋体"/>
          <w:sz w:val="21"/>
          <w:szCs w:val="21"/>
        </w:rPr>
        <w:t xml:space="preserve">1、设备报价</w:t>
      </w:r>
      <w:r>
        <w:rPr>
          <w:rFonts w:hint="eastAsia" w:hAnsi="宋体" w:eastAsia="宋体" w:cs="宋体"/>
          <w:b/>
          <w:sz w:val="21"/>
          <w:szCs w:val="21"/>
        </w:rPr>
        <w:t xml:space="preserve">（30分）</w:t>
      </w:r>
      <w:r/>
    </w:p>
    <w:p>
      <w:pPr>
        <w:pStyle w:val="993"/>
        <w:ind w:firstLine="420"/>
        <w:spacing w:line="400" w:lineRule="exact"/>
        <w:rPr>
          <w:rFonts w:hAnsi="宋体" w:eastAsia="宋体" w:cs="宋体"/>
          <w:sz w:val="21"/>
          <w:szCs w:val="21"/>
        </w:rPr>
      </w:pPr>
      <w:r>
        <w:rPr>
          <w:rFonts w:hint="eastAsia" w:hAnsi="宋体" w:eastAsia="宋体" w:cs="宋体"/>
          <w:sz w:val="21"/>
          <w:szCs w:val="21"/>
        </w:rPr>
        <w:t xml:space="preserve">1.1、价格分采用低价优先法计算，即满足采购文件要求且投标价格最低的投标报价为评标基准价，其价格分为满分。其他投标人的价格分统一按照下列公式计算：（保留小数点后二位）</w:t>
      </w:r>
      <w:r/>
    </w:p>
    <w:p>
      <w:pPr>
        <w:pStyle w:val="993"/>
        <w:ind w:firstLine="420"/>
        <w:spacing w:line="400" w:lineRule="exact"/>
        <w:rPr>
          <w:rFonts w:hAnsi="宋体" w:eastAsia="宋体" w:cs="宋体"/>
          <w:sz w:val="21"/>
          <w:szCs w:val="21"/>
        </w:rPr>
      </w:pPr>
      <w:r>
        <w:rPr>
          <w:rFonts w:hint="eastAsia" w:hAnsi="宋体" w:eastAsia="宋体" w:cs="宋体"/>
          <w:sz w:val="21"/>
          <w:szCs w:val="21"/>
        </w:rPr>
        <w:t xml:space="preserve">设备报价得分=（评标基准价/投标报价）X价格权值X100（本次招标价格权值为30%）</w:t>
      </w:r>
      <w:r/>
    </w:p>
    <w:p>
      <w:pPr>
        <w:pStyle w:val="993"/>
        <w:ind w:firstLine="420"/>
        <w:spacing w:line="400" w:lineRule="exact"/>
        <w:rPr>
          <w:rFonts w:hAnsi="宋体" w:eastAsia="宋体" w:cs="宋体"/>
          <w:sz w:val="21"/>
          <w:szCs w:val="21"/>
        </w:rPr>
      </w:pPr>
      <w:r>
        <w:rPr>
          <w:rFonts w:hint="eastAsia" w:hAnsi="宋体" w:eastAsia="宋体" w:cs="宋体"/>
          <w:sz w:val="21"/>
          <w:szCs w:val="21"/>
        </w:rPr>
        <w:t xml:space="preserve">2、针对小微企业、监狱企业及残疾人企业的评审：</w:t>
      </w:r>
      <w:r/>
    </w:p>
    <w:p>
      <w:pPr>
        <w:pStyle w:val="993"/>
        <w:ind w:firstLine="420"/>
        <w:spacing w:line="400" w:lineRule="exact"/>
        <w:rPr>
          <w:rFonts w:hAnsi="宋体" w:eastAsia="宋体" w:cs="宋体"/>
          <w:sz w:val="21"/>
          <w:szCs w:val="21"/>
        </w:rPr>
      </w:pPr>
      <w:r>
        <w:rPr>
          <w:rFonts w:hint="eastAsia" w:hAnsi="宋体" w:eastAsia="宋体" w:cs="宋体"/>
          <w:sz w:val="21"/>
          <w:szCs w:val="21"/>
        </w:rPr>
        <w:t xml:space="preserve">（1）根据《政府采购促进中小企业发展管理办法》、《关于促进残疾人就业政府采购政策的通知》（财库〔2017〕141号）、《关于政府采购支持监狱企业发展有关问题的通知》（财库〔2014〕68号）、《关于新冠肺炎疫情防控期间加大政府采购支持中小微企业力度的通知》（苏财购〔2020〕19号）、《关于进一步加大政府采购支持中小企业力度的通知》（财库〔2022〕19号）及《关于印发《苏州市政府采购促进中小企业发展实施意见》的通知》（苏财购〔2022〕16号）等文件的精神，在政府采购项目中，投标人所供货物</w:t>
      </w:r>
      <w:r>
        <w:rPr>
          <w:rFonts w:hint="eastAsia" w:hAnsi="宋体" w:eastAsia="宋体" w:cs="宋体"/>
          <w:b/>
          <w:bCs/>
          <w:sz w:val="21"/>
          <w:szCs w:val="21"/>
        </w:rPr>
        <w:t xml:space="preserve">全部由小型或微型企业生产且使用该企业商号（注册商标）</w:t>
      </w:r>
      <w:r>
        <w:rPr>
          <w:rFonts w:hint="eastAsia" w:hAnsi="宋体" w:eastAsia="宋体" w:cs="宋体"/>
          <w:sz w:val="21"/>
          <w:szCs w:val="21"/>
        </w:rPr>
        <w:t xml:space="preserve">的，对其报价在评审时给予</w:t>
      </w:r>
      <w:r>
        <w:rPr>
          <w:rFonts w:hint="eastAsia" w:hAnsi="宋体" w:eastAsia="宋体" w:cs="宋体"/>
          <w:b/>
          <w:bCs/>
          <w:sz w:val="21"/>
          <w:szCs w:val="21"/>
        </w:rPr>
        <w:t xml:space="preserve">20%</w:t>
      </w:r>
      <w:r>
        <w:rPr>
          <w:rFonts w:hint="eastAsia" w:hAnsi="宋体" w:eastAsia="宋体" w:cs="宋体"/>
          <w:sz w:val="21"/>
          <w:szCs w:val="21"/>
        </w:rPr>
        <w:t xml:space="preserve">的扣除，用扣除后的价格参加评审。如扣除后的价格为最低价的，则作为评审基准价，若最后中标（成交），中标（成交）价格则以实际投标（响应）报价为准。</w:t>
      </w:r>
      <w:r/>
    </w:p>
    <w:p>
      <w:pPr>
        <w:pStyle w:val="993"/>
        <w:ind w:firstLine="420"/>
        <w:spacing w:line="400" w:lineRule="exact"/>
        <w:rPr>
          <w:rFonts w:hAnsi="宋体" w:eastAsia="宋体" w:cs="宋体"/>
          <w:sz w:val="21"/>
          <w:szCs w:val="21"/>
        </w:rPr>
      </w:pPr>
      <w:r>
        <w:rPr>
          <w:rFonts w:hint="eastAsia" w:hAnsi="宋体" w:eastAsia="宋体" w:cs="宋体"/>
          <w:sz w:val="21"/>
          <w:szCs w:val="21"/>
        </w:rPr>
        <w:t xml:space="preserve">监狱企业、残疾人企业均视为小微企业，享受同等价格折扣优惠。残疾人企业或监狱企业同时属于小型、微型企业的，不重复享受优惠政策。</w:t>
      </w:r>
      <w:r/>
    </w:p>
    <w:p>
      <w:pPr>
        <w:ind w:firstLine="420"/>
        <w:spacing w:line="400" w:lineRule="exact"/>
        <w:rPr>
          <w:b/>
          <w:bCs/>
        </w:rPr>
        <w:outlineLvl w:val="0"/>
      </w:pPr>
      <w:r>
        <w:rPr>
          <w:rFonts w:hint="eastAsia" w:hAnsi="宋体"/>
          <w:szCs w:val="21"/>
        </w:rPr>
        <w:t xml:space="preserve">（2）</w:t>
      </w:r>
      <w:r>
        <w:rPr>
          <w:rFonts w:hint="eastAsia" w:hAnsi="宋体"/>
          <w:b/>
          <w:bCs/>
          <w:szCs w:val="21"/>
        </w:rPr>
        <w:t xml:space="preserve">本项目为非专门面向中小企业采购项目，所属行业为工业，</w:t>
      </w:r>
      <w:r>
        <w:rPr>
          <w:rFonts w:hint="eastAsia" w:hAnsi="宋体"/>
          <w:szCs w:val="21"/>
        </w:rPr>
        <w:t xml:space="preserve">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中华人民共和国政府采购法》第七十七条第一款的规定追究法律责任。在投标文件中未提供相关材料、资料的，不享受评审优惠政策。</w:t>
      </w:r>
      <w:r/>
    </w:p>
    <w:p>
      <w:pPr>
        <w:ind w:firstLine="422"/>
        <w:spacing w:line="460" w:lineRule="exact"/>
        <w:rPr>
          <w:rFonts w:hint="eastAsia"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3、</w:t>
      </w:r>
      <w:r>
        <w:rPr>
          <w:rFonts w:hint="eastAsia" w:hAnsi="宋体" w:cs="宋体"/>
          <w:b/>
          <w:bCs/>
          <w:color w:val="000000" w:themeColor="text1"/>
          <w:sz w:val="21"/>
          <w:szCs w:val="21"/>
          <w:highlight w:val="none"/>
          <w14:textFill>
            <w14:solidFill>
              <w14:schemeClr w14:val="tx1"/>
            </w14:solidFill>
          </w14:textFill>
        </w:rPr>
        <w:t xml:space="preserve">采购本国产品的支持政策</w:t>
      </w:r>
      <w:r/>
    </w:p>
    <w:p>
      <w:pPr>
        <w:ind w:firstLine="422"/>
        <w:spacing w:line="46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（1）本项目政府采购活动中既有本国产品又有非本国产品参与竞争的，依法对本国产品给予价格评审优惠，对本国产品的报价给予</w:t>
      </w:r>
      <w:r>
        <w:rPr>
          <w:rFonts w:hint="eastAsia" w:ascii="宋体" w:hAnsi="宋体" w:cs="宋体"/>
          <w:b/>
          <w:bCs/>
          <w:color w:val="000000" w:themeColor="text1"/>
          <w:sz w:val="21"/>
          <w:szCs w:val="21"/>
          <w:highlight w:val="none"/>
          <w14:textFill>
            <w14:solidFill>
              <w14:schemeClr w14:val="tx1"/>
            </w14:solidFill>
          </w14:textFill>
        </w:rPr>
        <w:t xml:space="preserve">20%</w:t>
      </w:r>
      <w:r>
        <w:rPr>
          <w:rFonts w:hint="eastAsia" w:ascii="宋体" w:hAnsi="宋体" w:cs="宋体"/>
          <w:color w:val="000000" w:themeColor="text1"/>
          <w:sz w:val="21"/>
          <w:szCs w:val="21"/>
          <w:highlight w:val="none"/>
          <w14:textFill>
            <w14:solidFill>
              <w14:schemeClr w14:val="tx1"/>
            </w14:solidFill>
          </w14:textFill>
        </w:rPr>
        <w:t xml:space="preserve">的价格扣除，用扣除后的价格参与评审。</w:t>
      </w:r>
      <w:r/>
    </w:p>
    <w:p>
      <w:pPr>
        <w:ind w:firstLine="422"/>
        <w:spacing w:line="46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46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（3）供应商需按照招标文件的要求提供《关于符合本国产品标准的声明函》（以下简称《声明函》），如不提供将不享受本国产品价格评审优惠。</w:t>
      </w:r>
      <w:r/>
    </w:p>
    <w:p>
      <w:pPr>
        <w:ind w:firstLine="422"/>
        <w:spacing w:line="46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46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46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如投标人提供虚假材料，将按“政府采购法”相关规定处理并由政府监管部门给予严肃处理。</w:t>
      </w:r>
      <w:r/>
    </w:p>
    <w:p>
      <w:pPr>
        <w:ind w:firstLine="482"/>
        <w:spacing w:line="360" w:lineRule="auto"/>
        <w:rPr>
          <w:rFonts w:ascii="宋体" w:hAnsi="宋体" w:cs="宋体"/>
          <w:b/>
          <w:bCs/>
          <w:szCs w:val="21"/>
        </w:rPr>
      </w:pPr>
      <w:r>
        <w:rPr>
          <w:rFonts w:hint="eastAsia" w:ascii="宋体" w:hAnsi="宋体" w:cs="宋体"/>
          <w:b/>
          <w:bCs/>
          <w:szCs w:val="21"/>
          <w:lang w:val="en-US" w:eastAsia="zh-CN"/>
        </w:rPr>
        <w:t xml:space="preserve">4</w:t>
      </w:r>
      <w:r>
        <w:rPr>
          <w:rFonts w:hint="eastAsia" w:ascii="宋体" w:hAnsi="宋体" w:cs="宋体"/>
          <w:b/>
          <w:bCs/>
          <w:szCs w:val="21"/>
        </w:rPr>
        <w:t xml:space="preserve">、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82"/>
        <w:spacing w:line="360" w:lineRule="auto"/>
        <w:rPr>
          <w:rFonts w:ascii="宋体" w:hAnsi="宋体" w:cs="宋体"/>
          <w:b/>
          <w:bCs/>
          <w:szCs w:val="21"/>
        </w:rPr>
      </w:pPr>
      <w:r>
        <w:rPr>
          <w:rFonts w:hint="eastAsia" w:ascii="宋体" w:hAnsi="宋体" w:cs="宋体"/>
          <w:b/>
          <w:bCs/>
          <w:szCs w:val="21"/>
        </w:rPr>
        <w:t xml:space="preserve">3.1、投标（响应）报价低于全部通过符合性审查供应商投标（响应）报价平均值50%的，即投标（响应）报价&lt;全部通过符合性审查供应商投标（响应）报价平均值×50%；</w:t>
      </w:r>
      <w:r/>
    </w:p>
    <w:p>
      <w:pPr>
        <w:ind w:firstLine="482"/>
        <w:spacing w:line="360" w:lineRule="auto"/>
        <w:rPr>
          <w:rFonts w:ascii="宋体" w:hAnsi="宋体" w:cs="宋体"/>
          <w:b/>
          <w:bCs/>
          <w:szCs w:val="21"/>
        </w:rPr>
      </w:pPr>
      <w:r>
        <w:rPr>
          <w:rFonts w:hint="eastAsia" w:ascii="宋体" w:hAnsi="宋体" w:cs="宋体"/>
          <w:b/>
          <w:bCs/>
          <w:szCs w:val="21"/>
        </w:rPr>
        <w:t xml:space="preserve">3.2、投标（响应）报价低于通过符合性审查的次低报价供应商投标（响应）报价50%的，即投标（响应）报价&lt;通过符合性审查的次低报价供应商投标（响应）报价×50%；</w:t>
      </w:r>
      <w:r/>
    </w:p>
    <w:p>
      <w:pPr>
        <w:ind w:firstLine="482"/>
        <w:spacing w:line="360" w:lineRule="auto"/>
        <w:rPr>
          <w:rFonts w:ascii="宋体" w:hAnsi="宋体" w:cs="宋体"/>
          <w:b/>
          <w:bCs/>
          <w:szCs w:val="21"/>
        </w:rPr>
      </w:pPr>
      <w:r>
        <w:rPr>
          <w:rFonts w:hint="eastAsia" w:ascii="宋体" w:hAnsi="宋体" w:cs="宋体"/>
          <w:b/>
          <w:bCs/>
          <w:szCs w:val="21"/>
        </w:rPr>
        <w:t xml:space="preserve">3.3、投标（响应）报价低于采购项目最高限价45%的，即投标（响应）报价&lt;采购项目最高限价×45%；</w:t>
      </w:r>
      <w:r/>
    </w:p>
    <w:p>
      <w:pPr>
        <w:ind w:firstLine="482"/>
        <w:spacing w:line="360" w:lineRule="auto"/>
        <w:rPr>
          <w:rFonts w:ascii="宋体" w:hAnsi="宋体" w:cs="宋体"/>
          <w:b/>
          <w:bCs/>
          <w:szCs w:val="21"/>
        </w:rPr>
      </w:pPr>
      <w:r>
        <w:rPr>
          <w:rFonts w:hint="eastAsia" w:ascii="宋体" w:hAnsi="宋体" w:cs="宋体"/>
          <w:b/>
          <w:bCs/>
          <w:szCs w:val="21"/>
        </w:rPr>
        <w:t xml:space="preserve">3.4、评审委员会基于专业判断，认为供应商报价过低，有可能影响产品质量或者不能诚信履约的其他情形。</w:t>
      </w:r>
      <w:r/>
    </w:p>
    <w:p>
      <w:pPr>
        <w:ind w:firstLine="482"/>
        <w:spacing w:line="360" w:lineRule="auto"/>
        <w:rPr>
          <w:rFonts w:ascii="宋体" w:hAnsi="宋体" w:cs="宋体"/>
          <w:b/>
          <w:bCs/>
          <w:szCs w:val="21"/>
        </w:rPr>
      </w:pPr>
      <w:r>
        <w:rPr>
          <w:rFonts w:hint="eastAsia" w:ascii="宋体" w:hAnsi="宋体" w:cs="宋体"/>
          <w:b/>
          <w:bCs/>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b/>
          <w:bCs/>
        </w:rPr>
        <w:outlineLvl w:val="0"/>
      </w:pPr>
      <w:r>
        <w:rPr>
          <w:rFonts w:hint="eastAsia" w:ascii="宋体" w:hAnsi="宋体" w:cs="宋体"/>
          <w:b/>
          <w:bCs/>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b/>
          <w:bCs/>
        </w:rPr>
        <w:t xml:space="preserve">。</w:t>
      </w:r>
      <w:r/>
    </w:p>
    <w:p>
      <w:pPr>
        <w:ind w:firstLine="422"/>
        <w:spacing w:line="400" w:lineRule="exact"/>
        <w:outlineLvl w:val="0"/>
      </w:pPr>
      <w:r>
        <w:rPr>
          <w:b/>
          <w:bCs/>
        </w:rPr>
        <w:t xml:space="preserve">（二）设备品牌与质量（最高得分</w:t>
      </w:r>
      <w:r>
        <w:rPr>
          <w:rFonts w:hint="eastAsia"/>
          <w:b/>
          <w:bCs/>
        </w:rPr>
        <w:t xml:space="preserve">37</w:t>
      </w:r>
      <w:r>
        <w:rPr>
          <w:b/>
          <w:bCs/>
        </w:rPr>
        <w:t xml:space="preserve">分）</w:t>
      </w:r>
      <w:r/>
    </w:p>
    <w:p>
      <w:pPr>
        <w:ind w:firstLine="403"/>
        <w:spacing w:line="440" w:lineRule="exact"/>
        <w:tabs>
          <w:tab w:val="left" w:pos="0" w:leader="none"/>
        </w:tabs>
        <w:rPr>
          <w:szCs w:val="21"/>
        </w:rPr>
      </w:pPr>
      <w:r>
        <w:rPr>
          <w:rFonts w:hint="eastAsia"/>
          <w:szCs w:val="21"/>
        </w:rPr>
        <w:t xml:space="preserve">1、技术参数、性能等符合性比较（37分）：所投产品应最大限度地满足采购文件的要求，打“★”项为实质性响应要求，不允许负偏离；打“▲”项为核心要求，每有一项负偏离扣3分，其他项每出现一项负偏离扣1分，</w:t>
      </w:r>
      <w:r>
        <w:rPr>
          <w:rFonts w:hint="eastAsia"/>
          <w:b/>
          <w:bCs/>
          <w:szCs w:val="21"/>
        </w:rPr>
        <w:t xml:space="preserve">扣完为止</w:t>
      </w:r>
      <w:r>
        <w:rPr>
          <w:rFonts w:hint="eastAsia"/>
          <w:szCs w:val="21"/>
        </w:rPr>
        <w:t xml:space="preserve">。投标人须对照招标技术参数要求逐条列出并对比。功能或技术参数以生产厂家印制的产品样本或说明书为准，如样本或说明书无法体现本次招标要求的功能或技术参数，则必须提供由设备生产厂家加盖公章的功能或技术参数文件（或公证件或有效的网络查询链接及查询截图）。</w:t>
      </w:r>
      <w:r/>
    </w:p>
    <w:p>
      <w:pPr>
        <w:ind w:firstLine="405"/>
        <w:spacing w:line="440" w:lineRule="exact"/>
        <w:tabs>
          <w:tab w:val="left" w:pos="0" w:leader="none"/>
        </w:tabs>
        <w:rPr>
          <w:szCs w:val="21"/>
        </w:rPr>
      </w:pPr>
      <w:r>
        <w:rPr>
          <w:rFonts w:hint="eastAsia"/>
          <w:b/>
          <w:bCs/>
          <w:szCs w:val="21"/>
        </w:rPr>
        <w:t xml:space="preserve">（三）投标人针对本项目实施方案情况比较（9分）</w:t>
      </w:r>
      <w:r>
        <w:rPr>
          <w:rFonts w:hint="eastAsia"/>
          <w:szCs w:val="21"/>
        </w:rPr>
        <w:t xml:space="preserve">：应包括但不限于（1）安装调试、系统集成、试运行测试调优等内容，（2）组织机构、工作时间进度表、工作程序和步骤、管理措施；（3）实施协调方法、关键步骤的思路和要点等：</w:t>
      </w:r>
      <w:r/>
    </w:p>
    <w:p>
      <w:pPr>
        <w:ind w:firstLine="403"/>
        <w:spacing w:line="440" w:lineRule="exact"/>
        <w:tabs>
          <w:tab w:val="left" w:pos="0" w:leader="none"/>
        </w:tabs>
        <w:rPr>
          <w:szCs w:val="21"/>
        </w:rPr>
      </w:pPr>
      <w:r>
        <w:rPr>
          <w:rFonts w:hint="eastAsia"/>
          <w:szCs w:val="21"/>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ind w:firstLine="405"/>
        <w:spacing w:line="440" w:lineRule="exact"/>
        <w:tabs>
          <w:tab w:val="left" w:pos="0" w:leader="none"/>
        </w:tabs>
        <w:rPr>
          <w:szCs w:val="21"/>
        </w:rPr>
      </w:pPr>
      <w:r>
        <w:rPr>
          <w:rFonts w:hint="eastAsia"/>
          <w:b/>
          <w:bCs/>
          <w:szCs w:val="21"/>
        </w:rPr>
        <w:t xml:space="preserve">（四）投标人培训方案情况比较（8分）</w:t>
      </w:r>
      <w:r>
        <w:rPr>
          <w:rFonts w:hint="eastAsia"/>
          <w:szCs w:val="21"/>
        </w:rPr>
        <w:t xml:space="preserve">：包括（1）培训内容、时间、地点、人次、安装维护、调试、配置；（2）使用技能、业务人员培训、应用操作及使用等。</w:t>
      </w:r>
      <w:r/>
    </w:p>
    <w:p>
      <w:pPr>
        <w:ind w:firstLine="403"/>
        <w:spacing w:line="440" w:lineRule="exact"/>
        <w:tabs>
          <w:tab w:val="left" w:pos="0" w:leader="none"/>
        </w:tabs>
        <w:rPr>
          <w:szCs w:val="21"/>
        </w:rPr>
      </w:pPr>
      <w:r>
        <w:rPr>
          <w:rFonts w:hint="eastAsia"/>
          <w:szCs w:val="21"/>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05"/>
        <w:spacing w:line="440" w:lineRule="exact"/>
        <w:tabs>
          <w:tab w:val="left" w:pos="0" w:leader="none"/>
        </w:tabs>
        <w:rPr>
          <w:szCs w:val="21"/>
        </w:rPr>
      </w:pPr>
      <w:r>
        <w:rPr>
          <w:rFonts w:hint="eastAsia"/>
          <w:b/>
          <w:bCs/>
          <w:szCs w:val="21"/>
        </w:rPr>
        <w:t xml:space="preserve">（五）投标人售后服务方案情况比较（8分）</w:t>
      </w:r>
      <w:r>
        <w:rPr>
          <w:rFonts w:hint="eastAsia"/>
          <w:szCs w:val="21"/>
        </w:rPr>
        <w:t xml:space="preserve">：包括（1）针对本项目制定的售后服务管理体系方案；（2）针对售后服务人员、服务机制、响应时间、故障解决等内容管理方案。</w:t>
      </w:r>
      <w:r/>
    </w:p>
    <w:p>
      <w:pPr>
        <w:ind w:firstLine="403"/>
        <w:spacing w:line="440" w:lineRule="exact"/>
        <w:tabs>
          <w:tab w:val="left" w:pos="0" w:leader="none"/>
        </w:tabs>
        <w:rPr>
          <w:szCs w:val="21"/>
        </w:rPr>
      </w:pPr>
      <w:r>
        <w:rPr>
          <w:rFonts w:hint="eastAsia"/>
          <w:szCs w:val="21"/>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pStyle w:val="993"/>
        <w:ind w:firstLine="422"/>
        <w:spacing w:line="440" w:lineRule="exact"/>
        <w:rPr>
          <w:rFonts w:ascii="Times New Roman" w:hAnsi="Times New Roman" w:eastAsia="宋体"/>
          <w:sz w:val="21"/>
          <w:szCs w:val="21"/>
        </w:rPr>
      </w:pPr>
      <w:r>
        <w:rPr>
          <w:rFonts w:ascii="Times New Roman" w:hAnsi="Times New Roman" w:eastAsia="宋体"/>
          <w:b/>
          <w:bCs/>
          <w:sz w:val="21"/>
          <w:szCs w:val="21"/>
        </w:rPr>
        <w:t xml:space="preserve">（</w:t>
      </w:r>
      <w:r>
        <w:rPr>
          <w:rFonts w:hint="eastAsia" w:ascii="Times New Roman" w:hAnsi="Times New Roman" w:eastAsia="宋体"/>
          <w:b/>
          <w:bCs/>
          <w:sz w:val="21"/>
          <w:szCs w:val="21"/>
        </w:rPr>
        <w:t xml:space="preserve">六</w:t>
      </w:r>
      <w:r>
        <w:rPr>
          <w:rFonts w:ascii="Times New Roman" w:hAnsi="Times New Roman" w:eastAsia="宋体"/>
          <w:b/>
          <w:bCs/>
          <w:sz w:val="21"/>
          <w:szCs w:val="21"/>
        </w:rPr>
        <w:t xml:space="preserve">）</w:t>
      </w:r>
      <w:r>
        <w:rPr>
          <w:rFonts w:hint="eastAsia" w:ascii="Times New Roman" w:hAnsi="Times New Roman" w:eastAsia="宋体"/>
          <w:b/>
          <w:bCs/>
          <w:sz w:val="21"/>
          <w:szCs w:val="21"/>
        </w:rPr>
        <w:t xml:space="preserve">服务体系完备性比较</w:t>
      </w:r>
      <w:r>
        <w:rPr>
          <w:rFonts w:ascii="Times New Roman" w:hAnsi="Times New Roman" w:eastAsia="宋体"/>
          <w:b/>
          <w:bCs/>
          <w:sz w:val="21"/>
          <w:szCs w:val="21"/>
        </w:rPr>
        <w:t xml:space="preserve">（</w:t>
      </w:r>
      <w:r>
        <w:rPr>
          <w:rFonts w:hint="eastAsia" w:ascii="Times New Roman" w:hAnsi="Times New Roman" w:eastAsia="宋体"/>
          <w:b/>
          <w:bCs/>
          <w:sz w:val="21"/>
          <w:szCs w:val="21"/>
        </w:rPr>
        <w:t xml:space="preserve">8</w:t>
      </w:r>
      <w:r>
        <w:rPr>
          <w:rFonts w:ascii="Times New Roman" w:hAnsi="Times New Roman" w:eastAsia="宋体"/>
          <w:b/>
          <w:bCs/>
          <w:sz w:val="21"/>
          <w:szCs w:val="21"/>
        </w:rPr>
        <w:t xml:space="preserve">分）：</w:t>
      </w:r>
      <w:r>
        <w:rPr>
          <w:rFonts w:hint="eastAsia" w:ascii="Times New Roman" w:hAnsi="Times New Roman" w:eastAsia="宋体"/>
          <w:sz w:val="21"/>
          <w:szCs w:val="21"/>
        </w:rPr>
        <w:t xml:space="preserve">包括（1）针对投标人</w:t>
      </w:r>
      <w:r>
        <w:rPr>
          <w:rFonts w:ascii="Times New Roman" w:hAnsi="Times New Roman" w:eastAsia="宋体"/>
          <w:sz w:val="21"/>
          <w:szCs w:val="21"/>
        </w:rPr>
        <w:t xml:space="preserve">服务体系的完备性</w:t>
      </w:r>
      <w:r>
        <w:rPr>
          <w:rFonts w:hint="eastAsia" w:ascii="Times New Roman" w:hAnsi="Times New Roman" w:eastAsia="宋体"/>
          <w:sz w:val="21"/>
          <w:szCs w:val="21"/>
        </w:rPr>
        <w:t xml:space="preserve">；（2）投入技术服务人员</w:t>
      </w:r>
      <w:r>
        <w:rPr>
          <w:rFonts w:ascii="Times New Roman" w:hAnsi="Times New Roman" w:eastAsia="宋体"/>
          <w:sz w:val="21"/>
          <w:szCs w:val="21"/>
        </w:rPr>
        <w:t xml:space="preserve">技术力量</w:t>
      </w:r>
      <w:r>
        <w:rPr>
          <w:rFonts w:hint="eastAsia" w:ascii="Times New Roman" w:hAnsi="Times New Roman" w:eastAsia="宋体"/>
          <w:sz w:val="21"/>
          <w:szCs w:val="21"/>
        </w:rPr>
        <w:t xml:space="preserve">。</w:t>
      </w:r>
      <w:r/>
    </w:p>
    <w:p>
      <w:pPr>
        <w:ind w:firstLine="403"/>
        <w:spacing w:line="440" w:lineRule="exact"/>
        <w:tabs>
          <w:tab w:val="left" w:pos="0" w:leader="none"/>
        </w:tabs>
        <w:rPr>
          <w:szCs w:val="21"/>
        </w:rPr>
      </w:pPr>
      <w:r>
        <w:rPr>
          <w:rFonts w:hint="eastAsia"/>
          <w:szCs w:val="21"/>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03"/>
        <w:spacing w:line="440" w:lineRule="exact"/>
        <w:tabs>
          <w:tab w:val="left" w:pos="0" w:leader="none"/>
        </w:tabs>
        <w:rPr>
          <w:rFonts w:ascii="宋体" w:hAnsi="宋体" w:cs="宋体"/>
          <w:szCs w:val="21"/>
        </w:rPr>
      </w:pPr>
      <w:r>
        <w:rPr>
          <w:rFonts w:hint="eastAsia" w:ascii="宋体" w:hAnsi="宋体" w:cs="宋体"/>
          <w:szCs w:val="21"/>
        </w:rPr>
        <w:t xml:space="preserve">注：</w:t>
      </w:r>
      <w:r/>
    </w:p>
    <w:p>
      <w:pPr>
        <w:numPr>
          <w:ilvl w:val="0"/>
          <w:numId w:val="2"/>
        </w:numPr>
        <w:ind w:firstLine="403"/>
        <w:spacing w:line="440" w:lineRule="exact"/>
        <w:tabs>
          <w:tab w:val="left" w:pos="0" w:leader="none"/>
        </w:tabs>
        <w:rPr>
          <w:rFonts w:hAnsi="宋体" w:cs="宋体"/>
          <w:szCs w:val="21"/>
        </w:rPr>
      </w:pPr>
      <w:r>
        <w:rPr>
          <w:rFonts w:hint="eastAsia" w:hAnsi="宋体" w:cs="宋体"/>
          <w:szCs w:val="21"/>
        </w:rPr>
        <w:t xml:space="preserve">以上评分标准中的每一条，各投标单位均应提供相关的证明材料（并作出相应的对比（列表）供评委评判，否则不作为评分依据，无原件的可用公证件或有效的网络查询链接及查询截图代替。</w:t>
      </w:r>
      <w:r/>
    </w:p>
    <w:p>
      <w:pPr>
        <w:pStyle w:val="756"/>
        <w:jc w:val="right"/>
      </w:pPr>
      <w:r>
        <w:rPr>
          <w:rFonts w:hint="eastAsia" w:ascii="宋体" w:hAnsi="宋体" w:cs="宋体"/>
          <w:sz w:val="21"/>
          <w:szCs w:val="21"/>
        </w:rPr>
        <w:t xml:space="preserve"> </w:t>
      </w:r>
      <w:r>
        <w:rPr>
          <w:rFonts w:hint="eastAsia" w:ascii="宋体" w:hAnsi="宋体" w:cs="宋体"/>
          <w:b/>
          <w:sz w:val="21"/>
          <w:szCs w:val="21"/>
        </w:rPr>
        <w:t xml:space="preserve">（全文完）</w:t>
      </w:r>
      <w:r/>
    </w:p>
    <w:sectPr>
      <w:footnotePr/>
      <w:endnotePr/>
      <w:type w:val="nextPage"/>
      <w:pgSz w:w="11906" w:h="16838" w:orient="portrait"/>
      <w:pgMar w:top="1418" w:right="1758" w:bottom="1418" w:left="175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等线">
    <w:panose1 w:val="02010600030101010101"/>
  </w:font>
  <w:font w:name="Calibri">
    <w:panose1 w:val="020F0502020204030204"/>
  </w:font>
  <w:font w:name="黑体">
    <w:panose1 w:val="02010609060101010101"/>
  </w:font>
  <w:font w:name="仿宋_GB2312">
    <w:panose1 w:val="02010609060101010101"/>
  </w:font>
  <w:font w:name="楷体_GB2312">
    <w:panose1 w:val="02010609060101010101"/>
  </w:font>
  <w:font w:name="方正小标宋简体">
    <w:panose1 w:val="020B0503020202020204"/>
  </w:font>
  <w:font w:name="Courier New">
    <w:panose1 w:val="02070309020205020404"/>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5425" cy="131445"/>
              <wp:effectExtent l="3175" t="3175" r="3175" b="3175"/>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5455"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7.8pt;height:10.3pt;mso-wrap-distance-left:9.0pt;mso-wrap-distance-top:0.0pt;mso-wrap-distance-right:9.0pt;mso-wrap-distance-bottom:0.0pt;v-text-anchor:top;visibility:visible;" filled="f" stroked="f" strokeweight="0.50pt">
              <v:textbox inset="0,0,0,0">
                <w:txbxContent>
                  <w:p>
                    <w:pPr>
                      <w:pStyle w:val="76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both"/>
    </w:pPr>
    <w:r>
      <w:rPr>
        <w:rFonts w:hint="eastAsia"/>
      </w:rPr>
      <mc:AlternateContent>
        <mc:Choice Requires="wpg">
          <w:drawing>
            <wp:inline xmlns:wp="http://schemas.openxmlformats.org/drawingml/2006/wordprocessingDrawing" distT="0" distB="0" distL="0" distR="0">
              <wp:extent cx="459105" cy="215265"/>
              <wp:effectExtent l="0" t="0" r="17145" b="13335"/>
              <wp:docPr id="1" name="图片 4" descr="卫康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卫康logo"/>
                      <pic:cNvPicPr>
                        <a:picLocks noChangeAspect="1"/>
                      </pic:cNvPicPr>
                      <pic:nvPr/>
                    </pic:nvPicPr>
                    <pic:blipFill>
                      <a:blip r:embed="rId1"/>
                      <a:stretch/>
                    </pic:blipFill>
                    <pic:spPr bwMode="auto">
                      <a:xfrm>
                        <a:off x="0" y="0"/>
                        <a:ext cx="459104" cy="2152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6.1pt;height:16.9pt;mso-wrap-distance-left:0.0pt;mso-wrap-distance-top:0.0pt;mso-wrap-distance-right:0.0pt;mso-wrap-distance-bottom:0.0pt;" stroked="false">
              <v:path textboxrect="0,0,0,0"/>
              <v:imagedata r:id="rId1" o:title=""/>
            </v:shape>
          </w:pict>
        </mc:Fallback>
      </mc:AlternateContent>
    </w:r>
    <w:r>
      <w:rPr>
        <w:rFonts w:hint="eastAsia"/>
      </w:rPr>
      <w:t xml:space="preserve">       苏州市卫康招投标咨询服务有限公司     </w:t>
    </w:r>
    <w:r>
      <w:rPr>
        <w:rFonts w:hint="eastAsia"/>
        <w:lang w:eastAsia="zh-CN"/>
      </w:rPr>
      <w:t xml:space="preserve">JSZC-320591-SZWK-G2026-0102</w:t>
    </w:r>
    <w:r>
      <w:rPr>
        <w:rFonts w:hint="eastAsia"/>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both"/>
      <w:rPr>
        <w:rFonts w:hint="eastAsia" w:eastAsia="楷体_GB2312"/>
        <w:lang w:eastAsia="zh-CN"/>
      </w:rPr>
    </w:pPr>
    <w:r>
      <w:rPr>
        <w:rFonts w:hint="eastAsia"/>
      </w:rPr>
      <mc:AlternateContent>
        <mc:Choice Requires="wpg">
          <w:drawing>
            <wp:inline xmlns:wp="http://schemas.openxmlformats.org/drawingml/2006/wordprocessingDrawing" distT="0" distB="0" distL="0" distR="0">
              <wp:extent cx="508000" cy="238125"/>
              <wp:effectExtent l="0" t="0" r="6350" b="9525"/>
              <wp:docPr id="2" name="图片 5" descr="卫康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descr="卫康logo"/>
                      <pic:cNvPicPr>
                        <a:picLocks noChangeAspect="1"/>
                      </pic:cNvPicPr>
                      <pic:nvPr/>
                    </pic:nvPicPr>
                    <pic:blipFill>
                      <a:blip r:embed="rId1"/>
                      <a:stretch/>
                    </pic:blipFill>
                    <pic:spPr bwMode="auto">
                      <a:xfrm>
                        <a:off x="0" y="0"/>
                        <a:ext cx="508000" cy="2381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0.0pt;height:18.8pt;mso-wrap-distance-left:0.0pt;mso-wrap-distance-top:0.0pt;mso-wrap-distance-right:0.0pt;mso-wrap-distance-bottom:0.0pt;" stroked="false">
              <v:path textboxrect="0,0,0,0"/>
              <v:imagedata r:id="rId1" o:title=""/>
            </v:shape>
          </w:pict>
        </mc:Fallback>
      </mc:AlternateContent>
    </w:r>
    <w:r>
      <w:rPr>
        <w:rFonts w:hint="eastAsia"/>
      </w:rPr>
      <w:t xml:space="preserve">        苏州市卫康招投标咨询服务有限公司     </w:t>
    </w:r>
    <w:r>
      <w:rPr>
        <w:rFonts w:hint="eastAsia"/>
        <w:lang w:eastAsia="zh-CN"/>
      </w:rPr>
      <w:t xml:space="preserve">JSZC-320591-SZWK-G2026-0102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isLgl w:val="false"/>
      <w:suff w:val="tab"/>
      <w:lvlText w:val="%1、"/>
      <w:lvlJc w:val="left"/>
      <w:pPr>
        <w:ind w:left="735" w:hanging="315"/>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0">
    <w:name w:val="Plain Table 1"/>
    <w:basedOn w:val="7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basedOn w:val="7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basedOn w:val="7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2"/>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7">
    <w:name w:val="Grid Table 3"/>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basedOn w:val="7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5 Dark"/>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0">
    <w:name w:val="Grid Table 6 Colorful"/>
    <w:basedOn w:val="7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1">
    <w:name w:val="Grid Table 7 Colorful"/>
    <w:basedOn w:val="7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2">
    <w:name w:val="List Table 1 Light"/>
    <w:basedOn w:val="7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2"/>
    <w:basedOn w:val="7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4">
    <w:name w:val="List Table 3"/>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5">
    <w:name w:val="List Table 4"/>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6">
    <w:name w:val="List Table 5 Dark"/>
    <w:basedOn w:val="7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7">
    <w:name w:val="List Table 6 Colorful"/>
    <w:basedOn w:val="7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8">
    <w:name w:val="List Table 7 Colorful"/>
    <w:basedOn w:val="7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9">
    <w:name w:val="TOC Heading"/>
    <w:uiPriority w:val="39"/>
    <w:unhideWhenUsed/>
  </w:style>
  <w:style w:type="paragraph" w:styleId="740"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41">
    <w:name w:val="Heading 1"/>
    <w:basedOn w:val="740"/>
    <w:next w:val="740"/>
    <w:link w:val="824"/>
    <w:uiPriority w:val="9"/>
    <w:qFormat/>
    <w:pPr>
      <w:keepLines/>
      <w:keepNext/>
      <w:spacing w:before="480" w:after="200"/>
      <w:outlineLvl w:val="0"/>
    </w:pPr>
    <w:rPr>
      <w:rFonts w:ascii="Arial" w:hAnsi="Arial" w:eastAsia="Arial" w:cs="Arial"/>
      <w:sz w:val="40"/>
      <w:szCs w:val="40"/>
    </w:rPr>
  </w:style>
  <w:style w:type="paragraph" w:styleId="742">
    <w:name w:val="Heading 2"/>
    <w:basedOn w:val="740"/>
    <w:next w:val="740"/>
    <w:link w:val="825"/>
    <w:uiPriority w:val="9"/>
    <w:unhideWhenUsed/>
    <w:qFormat/>
    <w:pPr>
      <w:keepLines/>
      <w:keepNext/>
      <w:spacing w:before="360" w:after="200"/>
      <w:outlineLvl w:val="1"/>
    </w:pPr>
    <w:rPr>
      <w:rFonts w:ascii="Arial" w:hAnsi="Arial" w:eastAsia="Arial" w:cs="Arial"/>
      <w:sz w:val="34"/>
    </w:rPr>
  </w:style>
  <w:style w:type="paragraph" w:styleId="743">
    <w:name w:val="Heading 3"/>
    <w:basedOn w:val="740"/>
    <w:next w:val="740"/>
    <w:link w:val="826"/>
    <w:uiPriority w:val="9"/>
    <w:unhideWhenUsed/>
    <w:qFormat/>
    <w:pPr>
      <w:keepLines/>
      <w:keepNext/>
      <w:spacing w:before="320" w:after="200"/>
      <w:outlineLvl w:val="2"/>
    </w:pPr>
    <w:rPr>
      <w:rFonts w:ascii="Arial" w:hAnsi="Arial" w:eastAsia="Arial" w:cs="Arial"/>
      <w:sz w:val="30"/>
      <w:szCs w:val="30"/>
    </w:rPr>
  </w:style>
  <w:style w:type="paragraph" w:styleId="744">
    <w:name w:val="Heading 4"/>
    <w:basedOn w:val="740"/>
    <w:next w:val="740"/>
    <w:link w:val="827"/>
    <w:uiPriority w:val="9"/>
    <w:unhideWhenUsed/>
    <w:qFormat/>
    <w:pPr>
      <w:keepLines/>
      <w:keepNext/>
      <w:spacing w:before="320" w:after="200"/>
      <w:outlineLvl w:val="3"/>
    </w:pPr>
    <w:rPr>
      <w:rFonts w:ascii="Arial" w:hAnsi="Arial" w:eastAsia="Arial" w:cs="Arial"/>
      <w:b/>
      <w:bCs/>
      <w:sz w:val="26"/>
      <w:szCs w:val="26"/>
    </w:rPr>
  </w:style>
  <w:style w:type="paragraph" w:styleId="745">
    <w:name w:val="Heading 5"/>
    <w:basedOn w:val="740"/>
    <w:next w:val="740"/>
    <w:link w:val="828"/>
    <w:uiPriority w:val="9"/>
    <w:unhideWhenUsed/>
    <w:qFormat/>
    <w:pPr>
      <w:keepLines/>
      <w:keepNext/>
      <w:spacing w:before="320" w:after="200"/>
      <w:outlineLvl w:val="4"/>
    </w:pPr>
    <w:rPr>
      <w:rFonts w:ascii="Arial" w:hAnsi="Arial" w:eastAsia="Arial" w:cs="Arial"/>
      <w:b/>
      <w:bCs/>
      <w:sz w:val="24"/>
      <w:szCs w:val="24"/>
    </w:rPr>
  </w:style>
  <w:style w:type="paragraph" w:styleId="746">
    <w:name w:val="Heading 6"/>
    <w:basedOn w:val="740"/>
    <w:next w:val="740"/>
    <w:link w:val="829"/>
    <w:uiPriority w:val="9"/>
    <w:unhideWhenUsed/>
    <w:qFormat/>
    <w:pPr>
      <w:keepLines/>
      <w:keepNext/>
      <w:spacing w:before="320" w:after="200"/>
      <w:outlineLvl w:val="5"/>
    </w:pPr>
    <w:rPr>
      <w:rFonts w:ascii="Arial" w:hAnsi="Arial" w:eastAsia="Arial" w:cs="Arial"/>
      <w:b/>
      <w:bCs/>
      <w:sz w:val="22"/>
    </w:rPr>
  </w:style>
  <w:style w:type="paragraph" w:styleId="747">
    <w:name w:val="Heading 7"/>
    <w:basedOn w:val="740"/>
    <w:next w:val="740"/>
    <w:link w:val="830"/>
    <w:uiPriority w:val="9"/>
    <w:unhideWhenUsed/>
    <w:qFormat/>
    <w:pPr>
      <w:keepLines/>
      <w:keepNext/>
      <w:spacing w:before="320" w:after="200"/>
      <w:outlineLvl w:val="6"/>
    </w:pPr>
    <w:rPr>
      <w:rFonts w:ascii="Arial" w:hAnsi="Arial" w:eastAsia="Arial" w:cs="Arial"/>
      <w:b/>
      <w:bCs/>
      <w:i/>
      <w:iCs/>
      <w:sz w:val="22"/>
    </w:rPr>
  </w:style>
  <w:style w:type="paragraph" w:styleId="748">
    <w:name w:val="Heading 8"/>
    <w:basedOn w:val="740"/>
    <w:next w:val="740"/>
    <w:link w:val="831"/>
    <w:uiPriority w:val="9"/>
    <w:unhideWhenUsed/>
    <w:qFormat/>
    <w:pPr>
      <w:keepLines/>
      <w:keepNext/>
      <w:spacing w:before="320" w:after="200"/>
      <w:outlineLvl w:val="7"/>
    </w:pPr>
    <w:rPr>
      <w:rFonts w:ascii="Arial" w:hAnsi="Arial" w:eastAsia="Arial" w:cs="Arial"/>
      <w:i/>
      <w:iCs/>
      <w:sz w:val="22"/>
    </w:rPr>
  </w:style>
  <w:style w:type="paragraph" w:styleId="749">
    <w:name w:val="Heading 9"/>
    <w:basedOn w:val="740"/>
    <w:next w:val="740"/>
    <w:link w:val="832"/>
    <w:uiPriority w:val="9"/>
    <w:unhideWhenUsed/>
    <w:qFormat/>
    <w:pPr>
      <w:keepLines/>
      <w:keepNext/>
      <w:spacing w:before="320" w:after="200"/>
      <w:outlineLvl w:val="8"/>
    </w:pPr>
    <w:rPr>
      <w:rFonts w:ascii="Arial" w:hAnsi="Arial" w:eastAsia="Arial" w:cs="Arial"/>
      <w:i/>
      <w:iCs/>
      <w:szCs w:val="21"/>
    </w:rPr>
  </w:style>
  <w:style w:type="character" w:styleId="750" w:default="1">
    <w:name w:val="Default Paragraph Font"/>
    <w:uiPriority w:val="1"/>
    <w:semiHidden/>
    <w:unhideWhenUsed/>
  </w:style>
  <w:style w:type="table" w:styleId="751" w:default="1">
    <w:name w:val="Normal Table"/>
    <w:uiPriority w:val="99"/>
    <w:semiHidden/>
    <w:unhideWhenUsed/>
    <w:tblPr>
      <w:tblCellMar>
        <w:left w:w="108" w:type="dxa"/>
        <w:top w:w="0" w:type="dxa"/>
        <w:right w:w="108" w:type="dxa"/>
        <w:bottom w:w="0" w:type="dxa"/>
      </w:tblCellMar>
    </w:tblPr>
  </w:style>
  <w:style w:type="paragraph" w:styleId="752">
    <w:name w:val="toc 7"/>
    <w:basedOn w:val="740"/>
    <w:next w:val="740"/>
    <w:uiPriority w:val="39"/>
    <w:unhideWhenUsed/>
    <w:qFormat/>
    <w:pPr>
      <w:ind w:left="1701"/>
      <w:spacing w:after="57"/>
    </w:pPr>
  </w:style>
  <w:style w:type="paragraph" w:styleId="753">
    <w:name w:val="Normal Indent"/>
    <w:basedOn w:val="740"/>
    <w:uiPriority w:val="99"/>
    <w:unhideWhenUsed/>
    <w:qFormat/>
    <w:pPr>
      <w:ind w:firstLine="420"/>
      <w:jc w:val="left"/>
    </w:pPr>
    <w:rPr>
      <w:sz w:val="24"/>
    </w:rPr>
  </w:style>
  <w:style w:type="paragraph" w:styleId="754">
    <w:name w:val="Caption"/>
    <w:basedOn w:val="740"/>
    <w:next w:val="74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55">
    <w:name w:val="annotation text"/>
    <w:basedOn w:val="740"/>
    <w:uiPriority w:val="0"/>
    <w:qFormat/>
    <w:pPr>
      <w:jc w:val="left"/>
    </w:pPr>
  </w:style>
  <w:style w:type="paragraph" w:styleId="756">
    <w:name w:val="Body Text"/>
    <w:basedOn w:val="740"/>
    <w:next w:val="753"/>
    <w:uiPriority w:val="0"/>
    <w:qFormat/>
    <w:rPr>
      <w:sz w:val="24"/>
    </w:rPr>
  </w:style>
  <w:style w:type="paragraph" w:styleId="757">
    <w:name w:val="Body Text Indent"/>
    <w:basedOn w:val="740"/>
    <w:next w:val="740"/>
    <w:uiPriority w:val="99"/>
    <w:qFormat/>
    <w:pPr>
      <w:ind w:left="570"/>
      <w:spacing w:line="520" w:lineRule="exact"/>
    </w:pPr>
    <w:rPr>
      <w:rFonts w:ascii="方正仿宋简体" w:hAnsi="创艺简仿宋" w:eastAsia="方正仿宋简体"/>
      <w:sz w:val="24"/>
      <w:szCs w:val="20"/>
    </w:rPr>
  </w:style>
  <w:style w:type="paragraph" w:styleId="758">
    <w:name w:val="toc 5"/>
    <w:basedOn w:val="740"/>
    <w:next w:val="740"/>
    <w:uiPriority w:val="39"/>
    <w:unhideWhenUsed/>
    <w:qFormat/>
    <w:pPr>
      <w:ind w:left="1134"/>
      <w:spacing w:after="57"/>
    </w:pPr>
  </w:style>
  <w:style w:type="paragraph" w:styleId="759">
    <w:name w:val="toc 3"/>
    <w:basedOn w:val="740"/>
    <w:next w:val="740"/>
    <w:uiPriority w:val="39"/>
    <w:unhideWhenUsed/>
    <w:qFormat/>
    <w:pPr>
      <w:ind w:left="567"/>
      <w:spacing w:after="57"/>
    </w:pPr>
  </w:style>
  <w:style w:type="paragraph" w:styleId="760">
    <w:name w:val="Plain Text"/>
    <w:basedOn w:val="740"/>
    <w:uiPriority w:val="99"/>
    <w:qFormat/>
    <w:pPr>
      <w:jc w:val="left"/>
      <w:widowControl/>
    </w:pPr>
    <w:rPr>
      <w:rFonts w:ascii="宋体" w:hAnsi="Courier New" w:eastAsia="楷体_GB2312"/>
      <w:sz w:val="26"/>
    </w:rPr>
  </w:style>
  <w:style w:type="paragraph" w:styleId="761">
    <w:name w:val="toc 8"/>
    <w:basedOn w:val="740"/>
    <w:next w:val="740"/>
    <w:uiPriority w:val="39"/>
    <w:unhideWhenUsed/>
    <w:qFormat/>
    <w:pPr>
      <w:ind w:left="1984"/>
      <w:spacing w:after="57"/>
    </w:pPr>
  </w:style>
  <w:style w:type="paragraph" w:styleId="762">
    <w:name w:val="endnote text"/>
    <w:basedOn w:val="740"/>
    <w:link w:val="951"/>
    <w:uiPriority w:val="99"/>
    <w:semiHidden/>
    <w:unhideWhenUsed/>
    <w:qFormat/>
    <w:rPr>
      <w:sz w:val="20"/>
    </w:rPr>
  </w:style>
  <w:style w:type="paragraph" w:styleId="763">
    <w:name w:val="Balloon Text"/>
    <w:basedOn w:val="740"/>
    <w:uiPriority w:val="0"/>
    <w:qFormat/>
    <w:rPr>
      <w:sz w:val="18"/>
      <w:szCs w:val="18"/>
    </w:rPr>
  </w:style>
  <w:style w:type="paragraph" w:styleId="764">
    <w:name w:val="Footer"/>
    <w:basedOn w:val="740"/>
    <w:link w:val="986"/>
    <w:uiPriority w:val="99"/>
    <w:qFormat/>
    <w:pPr>
      <w:jc w:val="left"/>
      <w:widowControl/>
      <w:tabs>
        <w:tab w:val="center" w:pos="4153" w:leader="none"/>
        <w:tab w:val="right" w:pos="8306" w:leader="none"/>
      </w:tabs>
    </w:pPr>
    <w:rPr>
      <w:rFonts w:eastAsia="楷体_GB2312"/>
      <w:sz w:val="18"/>
      <w:szCs w:val="20"/>
    </w:rPr>
  </w:style>
  <w:style w:type="paragraph" w:styleId="765">
    <w:name w:val="Header"/>
    <w:basedOn w:val="740"/>
    <w:uiPriority w:val="99"/>
    <w:qFormat/>
    <w:pPr>
      <w:jc w:val="center"/>
      <w:widowControl/>
      <w:tabs>
        <w:tab w:val="center" w:pos="4153" w:leader="none"/>
        <w:tab w:val="right" w:pos="8306" w:leader="none"/>
      </w:tabs>
      <w:pBdr>
        <w:bottom w:val="single" w:color="auto" w:sz="6" w:space="1"/>
      </w:pBdr>
    </w:pPr>
    <w:rPr>
      <w:rFonts w:eastAsia="楷体_GB2312"/>
      <w:sz w:val="18"/>
      <w:szCs w:val="20"/>
    </w:rPr>
  </w:style>
  <w:style w:type="paragraph" w:styleId="766">
    <w:name w:val="toc 1"/>
    <w:basedOn w:val="740"/>
    <w:next w:val="740"/>
    <w:uiPriority w:val="39"/>
    <w:unhideWhenUsed/>
    <w:qFormat/>
    <w:pPr>
      <w:spacing w:after="57"/>
    </w:pPr>
  </w:style>
  <w:style w:type="paragraph" w:styleId="767">
    <w:name w:val="toc 4"/>
    <w:basedOn w:val="740"/>
    <w:next w:val="740"/>
    <w:uiPriority w:val="39"/>
    <w:unhideWhenUsed/>
    <w:qFormat/>
    <w:pPr>
      <w:ind w:left="850"/>
      <w:spacing w:after="57"/>
    </w:pPr>
  </w:style>
  <w:style w:type="paragraph" w:styleId="768">
    <w:name w:val="Subtitle"/>
    <w:basedOn w:val="740"/>
    <w:next w:val="740"/>
    <w:link w:val="836"/>
    <w:uiPriority w:val="11"/>
    <w:qFormat/>
    <w:pPr>
      <w:spacing w:before="200" w:after="200"/>
    </w:pPr>
    <w:rPr>
      <w:sz w:val="24"/>
      <w:szCs w:val="24"/>
    </w:rPr>
  </w:style>
  <w:style w:type="paragraph" w:styleId="769">
    <w:name w:val="footnote text"/>
    <w:basedOn w:val="740"/>
    <w:link w:val="950"/>
    <w:uiPriority w:val="99"/>
    <w:semiHidden/>
    <w:unhideWhenUsed/>
    <w:qFormat/>
    <w:pPr>
      <w:spacing w:after="40"/>
    </w:pPr>
    <w:rPr>
      <w:sz w:val="18"/>
    </w:rPr>
  </w:style>
  <w:style w:type="paragraph" w:styleId="770">
    <w:name w:val="toc 6"/>
    <w:basedOn w:val="740"/>
    <w:next w:val="740"/>
    <w:uiPriority w:val="39"/>
    <w:unhideWhenUsed/>
    <w:qFormat/>
    <w:pPr>
      <w:ind w:left="1417"/>
      <w:spacing w:after="57"/>
    </w:pPr>
  </w:style>
  <w:style w:type="paragraph" w:styleId="771">
    <w:name w:val="Body Text Indent 3"/>
    <w:basedOn w:val="740"/>
    <w:uiPriority w:val="0"/>
    <w:qFormat/>
    <w:pPr>
      <w:ind w:left="420"/>
      <w:jc w:val="left"/>
      <w:spacing w:after="120"/>
      <w:widowControl/>
    </w:pPr>
    <w:rPr>
      <w:sz w:val="16"/>
      <w:szCs w:val="20"/>
    </w:rPr>
  </w:style>
  <w:style w:type="paragraph" w:styleId="772">
    <w:name w:val="table of figures"/>
    <w:basedOn w:val="740"/>
    <w:next w:val="740"/>
    <w:uiPriority w:val="99"/>
    <w:unhideWhenUsed/>
    <w:qFormat/>
  </w:style>
  <w:style w:type="paragraph" w:styleId="773">
    <w:name w:val="toc 2"/>
    <w:basedOn w:val="740"/>
    <w:next w:val="740"/>
    <w:uiPriority w:val="39"/>
    <w:unhideWhenUsed/>
    <w:qFormat/>
    <w:pPr>
      <w:ind w:left="283"/>
      <w:spacing w:after="57"/>
    </w:pPr>
  </w:style>
  <w:style w:type="paragraph" w:styleId="774">
    <w:name w:val="toc 9"/>
    <w:basedOn w:val="740"/>
    <w:next w:val="740"/>
    <w:uiPriority w:val="39"/>
    <w:unhideWhenUsed/>
    <w:qFormat/>
    <w:pPr>
      <w:ind w:left="2268"/>
      <w:spacing w:after="57"/>
    </w:pPr>
  </w:style>
  <w:style w:type="paragraph" w:styleId="775">
    <w:name w:val="Normal (Web)"/>
    <w:basedOn w:val="740"/>
    <w:uiPriority w:val="0"/>
    <w:qFormat/>
    <w:rPr>
      <w:sz w:val="24"/>
    </w:rPr>
  </w:style>
  <w:style w:type="paragraph" w:styleId="776">
    <w:name w:val="Title"/>
    <w:basedOn w:val="740"/>
    <w:next w:val="740"/>
    <w:link w:val="835"/>
    <w:uiPriority w:val="10"/>
    <w:qFormat/>
    <w:pPr>
      <w:contextualSpacing/>
      <w:spacing w:before="300" w:after="200"/>
    </w:pPr>
    <w:rPr>
      <w:sz w:val="48"/>
      <w:szCs w:val="48"/>
    </w:rPr>
  </w:style>
  <w:style w:type="paragraph" w:styleId="777">
    <w:name w:val="Body Text First Indent"/>
    <w:basedOn w:val="756"/>
    <w:uiPriority w:val="99"/>
    <w:semiHidden/>
    <w:unhideWhenUsed/>
    <w:qFormat/>
    <w:pPr>
      <w:ind w:firstLine="420"/>
    </w:pPr>
  </w:style>
  <w:style w:type="paragraph" w:styleId="778">
    <w:name w:val="Body Text First Indent 2"/>
    <w:basedOn w:val="757"/>
    <w:uiPriority w:val="99"/>
    <w:qFormat/>
    <w:pPr>
      <w:ind w:left="420" w:firstLine="210"/>
      <w:spacing w:after="120" w:line="240" w:lineRule="auto"/>
    </w:pPr>
    <w:rPr>
      <w:rFonts w:ascii="Times New Roman" w:hAnsi="Times New Roman" w:eastAsia="仿宋_GB2312"/>
      <w:sz w:val="30"/>
    </w:rPr>
  </w:style>
  <w:style w:type="table" w:styleId="779">
    <w:name w:val="Table Grid"/>
    <w:basedOn w:val="75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0">
    <w:name w:val="endnote reference"/>
    <w:basedOn w:val="750"/>
    <w:uiPriority w:val="99"/>
    <w:semiHidden/>
    <w:unhideWhenUsed/>
    <w:qFormat/>
    <w:rPr>
      <w:vertAlign w:val="superscript"/>
    </w:rPr>
  </w:style>
  <w:style w:type="character" w:styleId="781">
    <w:name w:val="page number"/>
    <w:basedOn w:val="750"/>
    <w:uiPriority w:val="99"/>
    <w:semiHidden/>
    <w:unhideWhenUsed/>
    <w:qFormat/>
  </w:style>
  <w:style w:type="character" w:styleId="782">
    <w:name w:val="FollowedHyperlink"/>
    <w:basedOn w:val="750"/>
    <w:uiPriority w:val="99"/>
    <w:unhideWhenUsed/>
    <w:qFormat/>
    <w:rPr>
      <w:color w:val="800080"/>
      <w:u w:val="single"/>
    </w:rPr>
  </w:style>
  <w:style w:type="character" w:styleId="783">
    <w:name w:val="Emphasis"/>
    <w:basedOn w:val="750"/>
    <w:uiPriority w:val="0"/>
    <w:qFormat/>
    <w:rPr>
      <w:rFonts w:ascii="Times New Roman" w:hAnsi="Times New Roman" w:eastAsia="宋体" w:cs="Times New Roman"/>
      <w:i/>
      <w:sz w:val="21"/>
    </w:rPr>
  </w:style>
  <w:style w:type="character" w:styleId="784">
    <w:name w:val="Hyperlink"/>
    <w:basedOn w:val="750"/>
    <w:uiPriority w:val="99"/>
    <w:unhideWhenUsed/>
    <w:qFormat/>
    <w:rPr>
      <w:color w:val="0000ff"/>
      <w:u w:val="single"/>
    </w:rPr>
  </w:style>
  <w:style w:type="character" w:styleId="785">
    <w:name w:val="annotation reference"/>
    <w:basedOn w:val="750"/>
    <w:uiPriority w:val="99"/>
    <w:semiHidden/>
    <w:unhideWhenUsed/>
    <w:qFormat/>
    <w:rPr>
      <w:sz w:val="21"/>
      <w:szCs w:val="21"/>
    </w:rPr>
  </w:style>
  <w:style w:type="character" w:styleId="786">
    <w:name w:val="footnote reference"/>
    <w:basedOn w:val="750"/>
    <w:uiPriority w:val="99"/>
    <w:unhideWhenUsed/>
    <w:qFormat/>
    <w:rPr>
      <w:vertAlign w:val="superscript"/>
    </w:rPr>
  </w:style>
  <w:style w:type="paragraph" w:styleId="787" w:customStyle="1">
    <w:name w:val="段"/>
    <w:next w:val="740"/>
    <w:uiPriority w:val="0"/>
    <w:qFormat/>
    <w:pPr>
      <w:ind w:firstLine="200"/>
      <w:jc w:val="both"/>
    </w:pPr>
    <w:rPr>
      <w:rFonts w:ascii="宋体" w:hAnsi="Times New Roman" w:eastAsia="宋体" w:cs="宋体"/>
      <w:sz w:val="21"/>
      <w:szCs w:val="21"/>
      <w:lang w:val="en-US" w:eastAsia="zh-CN" w:bidi="ar-SA"/>
    </w:rPr>
  </w:style>
  <w:style w:type="table" w:styleId="788" w:customStyle="1">
    <w:name w:val="无格式表格 11"/>
    <w:basedOn w:val="75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无格式表格 21"/>
    <w:basedOn w:val="75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31"/>
    <w:basedOn w:val="75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customStyle="1">
    <w:name w:val="无格式表格 41"/>
    <w:basedOn w:val="75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customStyle="1">
    <w:name w:val="无格式表格 51"/>
    <w:basedOn w:val="75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3" w:customStyle="1">
    <w:name w:val="网格表 1 浅色1"/>
    <w:basedOn w:val="75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4" w:customStyle="1">
    <w:name w:val="网格表 21"/>
    <w:basedOn w:val="7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5" w:customStyle="1">
    <w:name w:val="网格表 31"/>
    <w:basedOn w:val="7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网格表 41"/>
    <w:basedOn w:val="75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customStyle="1">
    <w:name w:val="网格表 5 深色1"/>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8" w:customStyle="1">
    <w:name w:val="网格表 6 彩色1"/>
    <w:basedOn w:val="75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9" w:customStyle="1">
    <w:name w:val="网格表 7 彩色1"/>
    <w:basedOn w:val="75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0" w:customStyle="1">
    <w:name w:val="清单表 1 浅色1"/>
    <w:basedOn w:val="75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customStyle="1">
    <w:name w:val="清单表 21"/>
    <w:basedOn w:val="75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2" w:customStyle="1">
    <w:name w:val="清单表 31"/>
    <w:basedOn w:val="7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3" w:customStyle="1">
    <w:name w:val="清单表 41"/>
    <w:basedOn w:val="7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清单表 5 深色1"/>
    <w:basedOn w:val="75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清单表 6 彩色1"/>
    <w:basedOn w:val="75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6" w:customStyle="1">
    <w:name w:val="清单表 7 彩色1"/>
    <w:basedOn w:val="75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7" w:customStyle="1">
    <w:name w:val="TOC 标题1"/>
    <w:uiPriority w:val="39"/>
    <w:unhideWhenUsed/>
    <w:qFormat/>
    <w:rPr>
      <w:rFonts w:ascii="Times New Roman" w:hAnsi="Times New Roman" w:eastAsia="宋体" w:cs="Times New Roman"/>
      <w:lang w:val="en-US" w:eastAsia="zh-CN" w:bidi="ar-SA"/>
    </w:rPr>
  </w:style>
  <w:style w:type="character" w:styleId="808" w:customStyle="1">
    <w:name w:val="Heading 1 Char"/>
    <w:basedOn w:val="750"/>
    <w:uiPriority w:val="9"/>
    <w:qFormat/>
    <w:rPr>
      <w:rFonts w:ascii="Arial" w:hAnsi="Arial" w:eastAsia="Arial" w:cs="Arial"/>
      <w:sz w:val="40"/>
      <w:szCs w:val="40"/>
    </w:rPr>
  </w:style>
  <w:style w:type="character" w:styleId="809" w:customStyle="1">
    <w:name w:val="Heading 2 Char"/>
    <w:basedOn w:val="750"/>
    <w:uiPriority w:val="9"/>
    <w:qFormat/>
    <w:rPr>
      <w:rFonts w:ascii="Arial" w:hAnsi="Arial" w:eastAsia="Arial" w:cs="Arial"/>
      <w:sz w:val="34"/>
    </w:rPr>
  </w:style>
  <w:style w:type="character" w:styleId="810" w:customStyle="1">
    <w:name w:val="Heading 3 Char"/>
    <w:basedOn w:val="750"/>
    <w:uiPriority w:val="9"/>
    <w:qFormat/>
    <w:rPr>
      <w:rFonts w:ascii="Arial" w:hAnsi="Arial" w:eastAsia="Arial" w:cs="Arial"/>
      <w:sz w:val="30"/>
      <w:szCs w:val="30"/>
    </w:rPr>
  </w:style>
  <w:style w:type="character" w:styleId="811" w:customStyle="1">
    <w:name w:val="Heading 4 Char"/>
    <w:basedOn w:val="750"/>
    <w:uiPriority w:val="9"/>
    <w:qFormat/>
    <w:rPr>
      <w:rFonts w:ascii="Arial" w:hAnsi="Arial" w:eastAsia="Arial" w:cs="Arial"/>
      <w:b/>
      <w:bCs/>
      <w:sz w:val="26"/>
      <w:szCs w:val="26"/>
    </w:rPr>
  </w:style>
  <w:style w:type="character" w:styleId="812" w:customStyle="1">
    <w:name w:val="Heading 5 Char"/>
    <w:basedOn w:val="750"/>
    <w:uiPriority w:val="9"/>
    <w:qFormat/>
    <w:rPr>
      <w:rFonts w:ascii="Arial" w:hAnsi="Arial" w:eastAsia="Arial" w:cs="Arial"/>
      <w:b/>
      <w:bCs/>
      <w:sz w:val="24"/>
      <w:szCs w:val="24"/>
    </w:rPr>
  </w:style>
  <w:style w:type="character" w:styleId="813" w:customStyle="1">
    <w:name w:val="Heading 6 Char"/>
    <w:basedOn w:val="750"/>
    <w:uiPriority w:val="9"/>
    <w:qFormat/>
    <w:rPr>
      <w:rFonts w:ascii="Arial" w:hAnsi="Arial" w:eastAsia="Arial" w:cs="Arial"/>
      <w:b/>
      <w:bCs/>
      <w:sz w:val="22"/>
      <w:szCs w:val="22"/>
    </w:rPr>
  </w:style>
  <w:style w:type="character" w:styleId="814" w:customStyle="1">
    <w:name w:val="Heading 7 Char"/>
    <w:basedOn w:val="750"/>
    <w:uiPriority w:val="9"/>
    <w:qFormat/>
    <w:rPr>
      <w:rFonts w:ascii="Arial" w:hAnsi="Arial" w:eastAsia="Arial" w:cs="Arial"/>
      <w:b/>
      <w:bCs/>
      <w:i/>
      <w:iCs/>
      <w:sz w:val="22"/>
      <w:szCs w:val="22"/>
    </w:rPr>
  </w:style>
  <w:style w:type="character" w:styleId="815" w:customStyle="1">
    <w:name w:val="Heading 8 Char"/>
    <w:basedOn w:val="750"/>
    <w:uiPriority w:val="9"/>
    <w:qFormat/>
    <w:rPr>
      <w:rFonts w:ascii="Arial" w:hAnsi="Arial" w:eastAsia="Arial" w:cs="Arial"/>
      <w:i/>
      <w:iCs/>
      <w:sz w:val="22"/>
      <w:szCs w:val="22"/>
    </w:rPr>
  </w:style>
  <w:style w:type="character" w:styleId="816" w:customStyle="1">
    <w:name w:val="Heading 9 Char"/>
    <w:basedOn w:val="750"/>
    <w:uiPriority w:val="9"/>
    <w:qFormat/>
    <w:rPr>
      <w:rFonts w:ascii="Arial" w:hAnsi="Arial" w:eastAsia="Arial" w:cs="Arial"/>
      <w:i/>
      <w:iCs/>
      <w:sz w:val="21"/>
      <w:szCs w:val="21"/>
    </w:rPr>
  </w:style>
  <w:style w:type="character" w:styleId="817" w:customStyle="1">
    <w:name w:val="Title Char"/>
    <w:basedOn w:val="750"/>
    <w:uiPriority w:val="10"/>
    <w:qFormat/>
    <w:rPr>
      <w:sz w:val="48"/>
      <w:szCs w:val="48"/>
    </w:rPr>
  </w:style>
  <w:style w:type="character" w:styleId="818" w:customStyle="1">
    <w:name w:val="Subtitle Char"/>
    <w:basedOn w:val="750"/>
    <w:uiPriority w:val="11"/>
    <w:qFormat/>
    <w:rPr>
      <w:sz w:val="24"/>
      <w:szCs w:val="24"/>
    </w:rPr>
  </w:style>
  <w:style w:type="character" w:styleId="819" w:customStyle="1">
    <w:name w:val="Quote Char"/>
    <w:uiPriority w:val="29"/>
    <w:qFormat/>
    <w:rPr>
      <w:i/>
    </w:rPr>
  </w:style>
  <w:style w:type="character" w:styleId="820" w:customStyle="1">
    <w:name w:val="Intense Quote Char"/>
    <w:uiPriority w:val="30"/>
    <w:qFormat/>
    <w:rPr>
      <w:i/>
    </w:rPr>
  </w:style>
  <w:style w:type="character" w:styleId="821" w:customStyle="1">
    <w:name w:val="Footnote Text Char"/>
    <w:uiPriority w:val="99"/>
    <w:qFormat/>
    <w:rPr>
      <w:sz w:val="18"/>
    </w:rPr>
  </w:style>
  <w:style w:type="character" w:styleId="822" w:customStyle="1">
    <w:name w:val="Endnote Text Char"/>
    <w:uiPriority w:val="99"/>
    <w:qFormat/>
    <w:rPr>
      <w:sz w:val="20"/>
    </w:rPr>
  </w:style>
  <w:style w:type="paragraph" w:styleId="823" w:customStyle="1">
    <w:name w:val="TOC 标题111"/>
    <w:uiPriority w:val="39"/>
    <w:unhideWhenUsed/>
    <w:qFormat/>
    <w:rPr>
      <w:rFonts w:ascii="Times New Roman" w:hAnsi="Times New Roman" w:eastAsia="宋体" w:cs="Times New Roman"/>
      <w:lang w:val="en-US" w:eastAsia="zh-CN" w:bidi="ar-SA"/>
    </w:rPr>
  </w:style>
  <w:style w:type="character" w:styleId="824" w:customStyle="1">
    <w:name w:val="标题 1 字符"/>
    <w:basedOn w:val="750"/>
    <w:link w:val="741"/>
    <w:uiPriority w:val="9"/>
    <w:qFormat/>
    <w:rPr>
      <w:rFonts w:ascii="Arial" w:hAnsi="Arial" w:eastAsia="Arial" w:cs="Arial"/>
      <w:sz w:val="40"/>
      <w:szCs w:val="40"/>
    </w:rPr>
  </w:style>
  <w:style w:type="character" w:styleId="825" w:customStyle="1">
    <w:name w:val="标题 2 字符"/>
    <w:basedOn w:val="750"/>
    <w:link w:val="742"/>
    <w:uiPriority w:val="9"/>
    <w:qFormat/>
    <w:rPr>
      <w:rFonts w:ascii="Arial" w:hAnsi="Arial" w:eastAsia="Arial" w:cs="Arial"/>
      <w:sz w:val="34"/>
    </w:rPr>
  </w:style>
  <w:style w:type="character" w:styleId="826" w:customStyle="1">
    <w:name w:val="标题 3 字符"/>
    <w:basedOn w:val="750"/>
    <w:link w:val="743"/>
    <w:uiPriority w:val="9"/>
    <w:qFormat/>
    <w:rPr>
      <w:rFonts w:ascii="Arial" w:hAnsi="Arial" w:eastAsia="Arial" w:cs="Arial"/>
      <w:sz w:val="30"/>
      <w:szCs w:val="30"/>
    </w:rPr>
  </w:style>
  <w:style w:type="character" w:styleId="827" w:customStyle="1">
    <w:name w:val="标题 4 字符"/>
    <w:basedOn w:val="750"/>
    <w:link w:val="744"/>
    <w:uiPriority w:val="9"/>
    <w:qFormat/>
    <w:rPr>
      <w:rFonts w:ascii="Arial" w:hAnsi="Arial" w:eastAsia="Arial" w:cs="Arial"/>
      <w:b/>
      <w:bCs/>
      <w:sz w:val="26"/>
      <w:szCs w:val="26"/>
    </w:rPr>
  </w:style>
  <w:style w:type="character" w:styleId="828" w:customStyle="1">
    <w:name w:val="标题 5 字符"/>
    <w:basedOn w:val="750"/>
    <w:link w:val="745"/>
    <w:uiPriority w:val="9"/>
    <w:qFormat/>
    <w:rPr>
      <w:rFonts w:ascii="Arial" w:hAnsi="Arial" w:eastAsia="Arial" w:cs="Arial"/>
      <w:b/>
      <w:bCs/>
      <w:sz w:val="24"/>
      <w:szCs w:val="24"/>
    </w:rPr>
  </w:style>
  <w:style w:type="character" w:styleId="829" w:customStyle="1">
    <w:name w:val="标题 6 字符"/>
    <w:basedOn w:val="750"/>
    <w:link w:val="746"/>
    <w:uiPriority w:val="9"/>
    <w:qFormat/>
    <w:rPr>
      <w:rFonts w:ascii="Arial" w:hAnsi="Arial" w:eastAsia="Arial" w:cs="Arial"/>
      <w:b/>
      <w:bCs/>
      <w:sz w:val="22"/>
      <w:szCs w:val="22"/>
    </w:rPr>
  </w:style>
  <w:style w:type="character" w:styleId="830" w:customStyle="1">
    <w:name w:val="标题 7 字符"/>
    <w:basedOn w:val="750"/>
    <w:link w:val="747"/>
    <w:uiPriority w:val="9"/>
    <w:qFormat/>
    <w:rPr>
      <w:rFonts w:ascii="Arial" w:hAnsi="Arial" w:eastAsia="Arial" w:cs="Arial"/>
      <w:b/>
      <w:bCs/>
      <w:i/>
      <w:iCs/>
      <w:sz w:val="22"/>
      <w:szCs w:val="22"/>
    </w:rPr>
  </w:style>
  <w:style w:type="character" w:styleId="831" w:customStyle="1">
    <w:name w:val="标题 8 字符"/>
    <w:basedOn w:val="750"/>
    <w:link w:val="748"/>
    <w:uiPriority w:val="9"/>
    <w:qFormat/>
    <w:rPr>
      <w:rFonts w:ascii="Arial" w:hAnsi="Arial" w:eastAsia="Arial" w:cs="Arial"/>
      <w:i/>
      <w:iCs/>
      <w:sz w:val="22"/>
      <w:szCs w:val="22"/>
    </w:rPr>
  </w:style>
  <w:style w:type="character" w:styleId="832" w:customStyle="1">
    <w:name w:val="标题 9 字符"/>
    <w:basedOn w:val="750"/>
    <w:link w:val="749"/>
    <w:uiPriority w:val="9"/>
    <w:qFormat/>
    <w:rPr>
      <w:rFonts w:ascii="Arial" w:hAnsi="Arial" w:eastAsia="Arial" w:cs="Arial"/>
      <w:i/>
      <w:iCs/>
      <w:sz w:val="21"/>
      <w:szCs w:val="21"/>
    </w:rPr>
  </w:style>
  <w:style w:type="paragraph" w:styleId="833">
    <w:name w:val="List Paragraph"/>
    <w:basedOn w:val="740"/>
    <w:uiPriority w:val="34"/>
    <w:qFormat/>
    <w:pPr>
      <w:contextualSpacing/>
      <w:ind w:left="720"/>
    </w:pPr>
  </w:style>
  <w:style w:type="paragraph" w:styleId="834">
    <w:name w:val="No Spacing"/>
    <w:uiPriority w:val="1"/>
    <w:qFormat/>
    <w:rPr>
      <w:rFonts w:ascii="Times New Roman" w:hAnsi="Times New Roman" w:eastAsia="宋体" w:cs="Times New Roman"/>
      <w:lang w:val="en-US" w:eastAsia="zh-CN" w:bidi="ar-SA"/>
    </w:rPr>
  </w:style>
  <w:style w:type="character" w:styleId="835" w:customStyle="1">
    <w:name w:val="标题 字符"/>
    <w:basedOn w:val="750"/>
    <w:link w:val="776"/>
    <w:uiPriority w:val="10"/>
    <w:qFormat/>
    <w:rPr>
      <w:sz w:val="48"/>
      <w:szCs w:val="48"/>
    </w:rPr>
  </w:style>
  <w:style w:type="character" w:styleId="836" w:customStyle="1">
    <w:name w:val="副标题 字符"/>
    <w:basedOn w:val="750"/>
    <w:link w:val="768"/>
    <w:uiPriority w:val="11"/>
    <w:qFormat/>
    <w:rPr>
      <w:sz w:val="24"/>
      <w:szCs w:val="24"/>
    </w:rPr>
  </w:style>
  <w:style w:type="paragraph" w:styleId="837">
    <w:name w:val="Quote"/>
    <w:basedOn w:val="740"/>
    <w:next w:val="740"/>
    <w:link w:val="838"/>
    <w:uiPriority w:val="29"/>
    <w:qFormat/>
    <w:pPr>
      <w:ind w:left="720" w:right="720"/>
    </w:pPr>
    <w:rPr>
      <w:i/>
    </w:rPr>
  </w:style>
  <w:style w:type="character" w:styleId="838" w:customStyle="1">
    <w:name w:val="引用 字符"/>
    <w:link w:val="837"/>
    <w:uiPriority w:val="29"/>
    <w:qFormat/>
    <w:rPr>
      <w:i/>
    </w:rPr>
  </w:style>
  <w:style w:type="paragraph" w:styleId="839">
    <w:name w:val="Intense Quote"/>
    <w:basedOn w:val="740"/>
    <w:next w:val="740"/>
    <w:link w:val="8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customStyle="1">
    <w:name w:val="明显引用 字符"/>
    <w:link w:val="839"/>
    <w:uiPriority w:val="30"/>
    <w:qFormat/>
    <w:rPr>
      <w:i/>
    </w:rPr>
  </w:style>
  <w:style w:type="character" w:styleId="841" w:customStyle="1">
    <w:name w:val="Header Char"/>
    <w:basedOn w:val="750"/>
    <w:uiPriority w:val="99"/>
    <w:qFormat/>
  </w:style>
  <w:style w:type="character" w:styleId="842" w:customStyle="1">
    <w:name w:val="Footer Char"/>
    <w:basedOn w:val="750"/>
    <w:uiPriority w:val="99"/>
    <w:qFormat/>
  </w:style>
  <w:style w:type="character" w:styleId="843" w:customStyle="1">
    <w:name w:val="Caption Char"/>
    <w:uiPriority w:val="99"/>
    <w:qFormat/>
  </w:style>
  <w:style w:type="table" w:styleId="844" w:customStyle="1">
    <w:name w:val="Table Grid Light"/>
    <w:basedOn w:val="75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45" w:customStyle="1">
    <w:name w:val="Grid Table 1 Light - Accent 1"/>
    <w:basedOn w:val="75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2"/>
    <w:basedOn w:val="75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3"/>
    <w:basedOn w:val="75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4"/>
    <w:basedOn w:val="75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5"/>
    <w:basedOn w:val="75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basedOn w:val="75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1" w:customStyle="1">
    <w:name w:val="Grid Table 2 - Accent 1"/>
    <w:basedOn w:val="75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52" w:customStyle="1">
    <w:name w:val="Grid Table 2 - Accent 2"/>
    <w:basedOn w:val="75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53" w:customStyle="1">
    <w:name w:val="Grid Table 2 - Accent 3"/>
    <w:basedOn w:val="75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4" w:customStyle="1">
    <w:name w:val="Grid Table 2 - Accent 4"/>
    <w:basedOn w:val="75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55" w:customStyle="1">
    <w:name w:val="Grid Table 2 - Accent 5"/>
    <w:basedOn w:val="75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6" w:customStyle="1">
    <w:name w:val="Grid Table 2 - Accent 6"/>
    <w:basedOn w:val="75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7" w:customStyle="1">
    <w:name w:val="Grid Table 3 - Accent 1"/>
    <w:basedOn w:val="75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2"/>
    <w:basedOn w:val="75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3"/>
    <w:basedOn w:val="75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4"/>
    <w:basedOn w:val="75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5"/>
    <w:basedOn w:val="75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6"/>
    <w:basedOn w:val="75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4 - Accent 1"/>
    <w:basedOn w:val="75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64" w:customStyle="1">
    <w:name w:val="Grid Table 4 - Accent 2"/>
    <w:basedOn w:val="75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65" w:customStyle="1">
    <w:name w:val="Grid Table 4 - Accent 3"/>
    <w:basedOn w:val="75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6" w:customStyle="1">
    <w:name w:val="Grid Table 4 - Accent 4"/>
    <w:basedOn w:val="75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67" w:customStyle="1">
    <w:name w:val="Grid Table 4 - Accent 5"/>
    <w:basedOn w:val="75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8" w:customStyle="1">
    <w:name w:val="Grid Table 4 - Accent 6"/>
    <w:basedOn w:val="75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9" w:customStyle="1">
    <w:name w:val="Grid Table 5 Dark- Accent 1"/>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70" w:customStyle="1">
    <w:name w:val="Grid Table 5 Dark - Accent 2"/>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1" w:customStyle="1">
    <w:name w:val="Grid Table 5 Dark - Accent 3"/>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2" w:customStyle="1">
    <w:name w:val="Grid Table 5 Dark- Accent 4"/>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3" w:customStyle="1">
    <w:name w:val="Grid Table 5 Dark - Accent 5"/>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4" w:customStyle="1">
    <w:name w:val="Grid Table 5 Dark - Accent 6"/>
    <w:basedOn w:val="7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5" w:customStyle="1">
    <w:name w:val="Grid Table 6 Colorful - Accent 1"/>
    <w:basedOn w:val="75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76" w:customStyle="1">
    <w:name w:val="Grid Table 6 Colorful - Accent 2"/>
    <w:basedOn w:val="75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77" w:customStyle="1">
    <w:name w:val="Grid Table 6 Colorful - Accent 3"/>
    <w:basedOn w:val="75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78" w:customStyle="1">
    <w:name w:val="Grid Table 6 Colorful - Accent 4"/>
    <w:basedOn w:val="75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9" w:customStyle="1">
    <w:name w:val="Grid Table 6 Colorful - Accent 5"/>
    <w:basedOn w:val="75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0" w:customStyle="1">
    <w:name w:val="Grid Table 6 Colorful - Accent 6"/>
    <w:basedOn w:val="75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81" w:customStyle="1">
    <w:name w:val="Grid Table 7 Colorful - Accent 1"/>
    <w:basedOn w:val="75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82" w:customStyle="1">
    <w:name w:val="Grid Table 7 Colorful - Accent 2"/>
    <w:basedOn w:val="75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3" w:customStyle="1">
    <w:name w:val="Grid Table 7 Colorful - Accent 3"/>
    <w:basedOn w:val="75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4" w:customStyle="1">
    <w:name w:val="Grid Table 7 Colorful - Accent 4"/>
    <w:basedOn w:val="75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5" w:customStyle="1">
    <w:name w:val="Grid Table 7 Colorful - Accent 5"/>
    <w:basedOn w:val="75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6" w:customStyle="1">
    <w:name w:val="Grid Table 7 Colorful - Accent 6"/>
    <w:basedOn w:val="75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7" w:customStyle="1">
    <w:name w:val="List Table 1 Light - Accent 1"/>
    <w:basedOn w:val="75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8" w:customStyle="1">
    <w:name w:val="List Table 1 Light - Accent 2"/>
    <w:basedOn w:val="75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9" w:customStyle="1">
    <w:name w:val="List Table 1 Light - Accent 3"/>
    <w:basedOn w:val="75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0" w:customStyle="1">
    <w:name w:val="List Table 1 Light - Accent 4"/>
    <w:basedOn w:val="75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1" w:customStyle="1">
    <w:name w:val="List Table 1 Light - Accent 5"/>
    <w:basedOn w:val="751"/>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2" w:customStyle="1">
    <w:name w:val="List Table 1 Light - Accent 6"/>
    <w:basedOn w:val="75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3" w:customStyle="1">
    <w:name w:val="List Table 2 - Accent 1"/>
    <w:basedOn w:val="75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4" w:customStyle="1">
    <w:name w:val="List Table 2 - Accent 2"/>
    <w:basedOn w:val="75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5" w:customStyle="1">
    <w:name w:val="List Table 2 - Accent 3"/>
    <w:basedOn w:val="75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6" w:customStyle="1">
    <w:name w:val="List Table 2 - Accent 4"/>
    <w:basedOn w:val="75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7" w:customStyle="1">
    <w:name w:val="List Table 2 - Accent 5"/>
    <w:basedOn w:val="75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8" w:customStyle="1">
    <w:name w:val="List Table 2 - Accent 6"/>
    <w:basedOn w:val="75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9" w:customStyle="1">
    <w:name w:val="List Table 3 - Accent 1"/>
    <w:basedOn w:val="75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0" w:customStyle="1">
    <w:name w:val="List Table 3 - Accent 2"/>
    <w:basedOn w:val="75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01" w:customStyle="1">
    <w:name w:val="List Table 3 - Accent 3"/>
    <w:basedOn w:val="75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2" w:customStyle="1">
    <w:name w:val="List Table 3 - Accent 4"/>
    <w:basedOn w:val="75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03" w:customStyle="1">
    <w:name w:val="List Table 3 - Accent 5"/>
    <w:basedOn w:val="75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4" w:customStyle="1">
    <w:name w:val="List Table 3 - Accent 6"/>
    <w:basedOn w:val="75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5" w:customStyle="1">
    <w:name w:val="List Table 4 - Accent 1"/>
    <w:basedOn w:val="75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6" w:customStyle="1">
    <w:name w:val="List Table 4 - Accent 2"/>
    <w:basedOn w:val="75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7" w:customStyle="1">
    <w:name w:val="List Table 4 - Accent 3"/>
    <w:basedOn w:val="75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8" w:customStyle="1">
    <w:name w:val="List Table 4 - Accent 4"/>
    <w:basedOn w:val="75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9" w:customStyle="1">
    <w:name w:val="List Table 4 - Accent 5"/>
    <w:basedOn w:val="75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0" w:customStyle="1">
    <w:name w:val="List Table 4 - Accent 6"/>
    <w:basedOn w:val="75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1" w:customStyle="1">
    <w:name w:val="List Table 5 Dark - Accent 1"/>
    <w:basedOn w:val="75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2"/>
    <w:basedOn w:val="75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3"/>
    <w:basedOn w:val="75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4"/>
    <w:basedOn w:val="75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5"/>
    <w:basedOn w:val="75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6"/>
    <w:basedOn w:val="75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6 Colorful - Accent 1"/>
    <w:basedOn w:val="751"/>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8" w:customStyle="1">
    <w:name w:val="List Table 6 Colorful - Accent 2"/>
    <w:basedOn w:val="75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9" w:customStyle="1">
    <w:name w:val="List Table 6 Colorful - Accent 3"/>
    <w:basedOn w:val="75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20" w:customStyle="1">
    <w:name w:val="List Table 6 Colorful - Accent 4"/>
    <w:basedOn w:val="75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1" w:customStyle="1">
    <w:name w:val="List Table 6 Colorful - Accent 5"/>
    <w:basedOn w:val="751"/>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2" w:customStyle="1">
    <w:name w:val="List Table 6 Colorful - Accent 6"/>
    <w:basedOn w:val="75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3" w:customStyle="1">
    <w:name w:val="List Table 7 Colorful - Accent 1"/>
    <w:basedOn w:val="751"/>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4" w:customStyle="1">
    <w:name w:val="List Table 7 Colorful - Accent 2"/>
    <w:basedOn w:val="75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5" w:customStyle="1">
    <w:name w:val="List Table 7 Colorful - Accent 3"/>
    <w:basedOn w:val="75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6" w:customStyle="1">
    <w:name w:val="List Table 7 Colorful - Accent 4"/>
    <w:basedOn w:val="75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7" w:customStyle="1">
    <w:name w:val="List Table 7 Colorful - Accent 5"/>
    <w:basedOn w:val="751"/>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8" w:customStyle="1">
    <w:name w:val="List Table 7 Colorful - Accent 6"/>
    <w:basedOn w:val="75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9" w:customStyle="1">
    <w:name w:val="Lined - Accent"/>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Lined - Accent 1"/>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1" w:customStyle="1">
    <w:name w:val="Lined - Accent 2"/>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2" w:customStyle="1">
    <w:name w:val="Lined - Accent 3"/>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3" w:customStyle="1">
    <w:name w:val="Lined - Accent 4"/>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4" w:customStyle="1">
    <w:name w:val="Lined - Accent 5"/>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5" w:customStyle="1">
    <w:name w:val="Lined - Accent 6"/>
    <w:basedOn w:val="75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6" w:customStyle="1">
    <w:name w:val="Bordered &amp; Lined - Accent"/>
    <w:basedOn w:val="75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Bordered &amp; Lined - Accent 1"/>
    <w:basedOn w:val="75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8" w:customStyle="1">
    <w:name w:val="Bordered &amp; Lined - Accent 2"/>
    <w:basedOn w:val="75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9" w:customStyle="1">
    <w:name w:val="Bordered &amp; Lined - Accent 3"/>
    <w:basedOn w:val="75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0" w:customStyle="1">
    <w:name w:val="Bordered &amp; Lined - Accent 4"/>
    <w:basedOn w:val="75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1" w:customStyle="1">
    <w:name w:val="Bordered &amp; Lined - Accent 5"/>
    <w:basedOn w:val="75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2" w:customStyle="1">
    <w:name w:val="Bordered &amp; Lined - Accent 6"/>
    <w:basedOn w:val="75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3" w:customStyle="1">
    <w:name w:val="Bordered"/>
    <w:basedOn w:val="75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4" w:customStyle="1">
    <w:name w:val="Bordered - Accent 1"/>
    <w:basedOn w:val="75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5" w:customStyle="1">
    <w:name w:val="Bordered - Accent 2"/>
    <w:basedOn w:val="75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6" w:customStyle="1">
    <w:name w:val="Bordered - Accent 3"/>
    <w:basedOn w:val="75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7" w:customStyle="1">
    <w:name w:val="Bordered - Accent 4"/>
    <w:basedOn w:val="75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8" w:customStyle="1">
    <w:name w:val="Bordered - Accent 5"/>
    <w:basedOn w:val="75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9" w:customStyle="1">
    <w:name w:val="Bordered - Accent 6"/>
    <w:basedOn w:val="75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0" w:customStyle="1">
    <w:name w:val="脚注文本 字符"/>
    <w:link w:val="769"/>
    <w:uiPriority w:val="99"/>
    <w:qFormat/>
    <w:rPr>
      <w:sz w:val="18"/>
    </w:rPr>
  </w:style>
  <w:style w:type="character" w:styleId="951" w:customStyle="1">
    <w:name w:val="尾注文本 字符"/>
    <w:link w:val="762"/>
    <w:uiPriority w:val="99"/>
    <w:qFormat/>
    <w:rPr>
      <w:sz w:val="20"/>
    </w:rPr>
  </w:style>
  <w:style w:type="paragraph" w:styleId="952" w:customStyle="1">
    <w:name w:val="TOC 标题11"/>
    <w:uiPriority w:val="39"/>
    <w:unhideWhenUsed/>
    <w:qFormat/>
    <w:rPr>
      <w:rFonts w:ascii="Times New Roman" w:hAnsi="Times New Roman" w:eastAsia="宋体" w:cs="Times New Roman"/>
      <w:lang w:val="en-US" w:eastAsia="zh-CN" w:bidi="ar-SA"/>
    </w:rPr>
  </w:style>
  <w:style w:type="character" w:styleId="953" w:customStyle="1">
    <w:name w:val="font21"/>
    <w:basedOn w:val="750"/>
    <w:uiPriority w:val="0"/>
    <w:qFormat/>
    <w:rPr>
      <w:rFonts w:hint="default" w:ascii="Times New Roman" w:hAnsi="Times New Roman" w:cs="Times New Roman"/>
      <w:color w:val="000000"/>
      <w:sz w:val="28"/>
      <w:szCs w:val="28"/>
      <w:u w:val="none"/>
    </w:rPr>
  </w:style>
  <w:style w:type="character" w:styleId="954" w:customStyle="1">
    <w:name w:val="font31"/>
    <w:basedOn w:val="750"/>
    <w:uiPriority w:val="0"/>
    <w:qFormat/>
    <w:rPr>
      <w:rFonts w:hint="default" w:ascii="Times New Roman" w:hAnsi="Times New Roman" w:cs="Times New Roman"/>
      <w:color w:val="000000"/>
      <w:sz w:val="32"/>
      <w:szCs w:val="32"/>
      <w:u w:val="none"/>
    </w:rPr>
  </w:style>
  <w:style w:type="character" w:styleId="955" w:customStyle="1">
    <w:name w:val="font41"/>
    <w:basedOn w:val="750"/>
    <w:uiPriority w:val="0"/>
    <w:qFormat/>
    <w:rPr>
      <w:rFonts w:hint="eastAsia" w:ascii="仿宋_GB2312" w:eastAsia="仿宋_GB2312" w:cs="仿宋_GB2312"/>
      <w:color w:val="000000"/>
      <w:sz w:val="32"/>
      <w:szCs w:val="32"/>
      <w:u w:val="none"/>
    </w:rPr>
  </w:style>
  <w:style w:type="paragraph" w:styleId="956" w:customStyle="1">
    <w:name w:val="公文标题"/>
    <w:basedOn w:val="740"/>
    <w:uiPriority w:val="0"/>
    <w:qFormat/>
    <w:pPr>
      <w:jc w:val="center"/>
      <w:widowControl/>
    </w:pPr>
    <w:rPr>
      <w:rFonts w:ascii="宋体" w:hAnsi="宋体" w:eastAsia="方正小标宋简体"/>
      <w:sz w:val="36"/>
      <w:szCs w:val="32"/>
    </w:rPr>
  </w:style>
  <w:style w:type="paragraph" w:styleId="957" w:customStyle="1">
    <w:name w:val="纯文本4"/>
    <w:basedOn w:val="740"/>
    <w:uiPriority w:val="0"/>
    <w:qFormat/>
    <w:rPr>
      <w:rFonts w:ascii="宋体" w:hAnsi="Courier New" w:eastAsia="楷体_GB2312"/>
      <w:sz w:val="26"/>
      <w:szCs w:val="20"/>
    </w:rPr>
  </w:style>
  <w:style w:type="paragraph" w:styleId="958" w:customStyle="1">
    <w:name w:val="msonormal"/>
    <w:basedOn w:val="740"/>
    <w:uiPriority w:val="0"/>
    <w:qFormat/>
    <w:pPr>
      <w:jc w:val="left"/>
      <w:spacing w:before="100" w:beforeAutospacing="1" w:after="100" w:afterAutospacing="1"/>
      <w:widowControl/>
    </w:pPr>
    <w:rPr>
      <w:rFonts w:ascii="宋体" w:hAnsi="宋体" w:cs="宋体"/>
      <w:sz w:val="24"/>
      <w:szCs w:val="24"/>
    </w:rPr>
  </w:style>
  <w:style w:type="paragraph" w:styleId="959" w:customStyle="1">
    <w:name w:val="font5"/>
    <w:basedOn w:val="740"/>
    <w:uiPriority w:val="0"/>
    <w:qFormat/>
    <w:pPr>
      <w:jc w:val="left"/>
      <w:spacing w:before="100" w:beforeAutospacing="1" w:after="100" w:afterAutospacing="1"/>
      <w:widowControl/>
    </w:pPr>
    <w:rPr>
      <w:rFonts w:ascii="宋体" w:hAnsi="宋体" w:cs="宋体"/>
      <w:sz w:val="18"/>
      <w:szCs w:val="18"/>
    </w:rPr>
  </w:style>
  <w:style w:type="paragraph" w:styleId="960" w:customStyle="1">
    <w:name w:val="font6"/>
    <w:basedOn w:val="740"/>
    <w:uiPriority w:val="0"/>
    <w:qFormat/>
    <w:pPr>
      <w:jc w:val="left"/>
      <w:spacing w:before="100" w:beforeAutospacing="1" w:after="100" w:afterAutospacing="1"/>
      <w:widowControl/>
    </w:pPr>
    <w:rPr>
      <w:rFonts w:ascii="宋体" w:hAnsi="宋体" w:cs="宋体"/>
      <w:sz w:val="18"/>
      <w:szCs w:val="18"/>
    </w:rPr>
  </w:style>
  <w:style w:type="paragraph" w:styleId="961" w:customStyle="1">
    <w:name w:val="font7"/>
    <w:basedOn w:val="740"/>
    <w:uiPriority w:val="0"/>
    <w:qFormat/>
    <w:pPr>
      <w:jc w:val="left"/>
      <w:spacing w:before="100" w:beforeAutospacing="1" w:after="100" w:afterAutospacing="1"/>
      <w:widowControl/>
    </w:pPr>
    <w:rPr>
      <w:rFonts w:ascii="宋体" w:hAnsi="宋体" w:cs="宋体"/>
      <w:sz w:val="18"/>
      <w:szCs w:val="18"/>
    </w:rPr>
  </w:style>
  <w:style w:type="paragraph" w:styleId="962" w:customStyle="1">
    <w:name w:val="font8"/>
    <w:basedOn w:val="740"/>
    <w:uiPriority w:val="0"/>
    <w:qFormat/>
    <w:pPr>
      <w:jc w:val="left"/>
      <w:spacing w:before="100" w:beforeAutospacing="1" w:after="100" w:afterAutospacing="1"/>
      <w:widowControl/>
    </w:pPr>
    <w:rPr>
      <w:rFonts w:ascii="宋体" w:hAnsi="宋体" w:cs="宋体"/>
      <w:sz w:val="18"/>
      <w:szCs w:val="18"/>
    </w:rPr>
  </w:style>
  <w:style w:type="paragraph" w:styleId="963" w:customStyle="1">
    <w:name w:val="font9"/>
    <w:basedOn w:val="740"/>
    <w:uiPriority w:val="0"/>
    <w:qFormat/>
    <w:pPr>
      <w:jc w:val="left"/>
      <w:spacing w:before="100" w:beforeAutospacing="1" w:after="100" w:afterAutospacing="1"/>
      <w:widowControl/>
    </w:pPr>
    <w:rPr>
      <w:rFonts w:ascii="宋体" w:hAnsi="宋体" w:cs="宋体"/>
      <w:sz w:val="18"/>
      <w:szCs w:val="18"/>
    </w:rPr>
  </w:style>
  <w:style w:type="paragraph" w:styleId="964" w:customStyle="1">
    <w:name w:val="xl41567"/>
    <w:basedOn w:val="740"/>
    <w:uiPriority w:val="0"/>
    <w:qFormat/>
    <w:pPr>
      <w:jc w:val="left"/>
      <w:spacing w:before="100" w:beforeAutospacing="1" w:after="100" w:afterAutospacing="1"/>
      <w:widowControl/>
    </w:pPr>
    <w:rPr>
      <w:rFonts w:ascii="宋体" w:hAnsi="宋体" w:cs="宋体"/>
      <w:sz w:val="24"/>
      <w:szCs w:val="24"/>
    </w:rPr>
  </w:style>
  <w:style w:type="paragraph" w:styleId="965" w:customStyle="1">
    <w:name w:val="xl41568"/>
    <w:basedOn w:val="740"/>
    <w:uiPriority w:val="0"/>
    <w:qFormat/>
    <w:pPr>
      <w:jc w:val="left"/>
      <w:spacing w:before="100" w:beforeAutospacing="1" w:after="100" w:afterAutospacing="1"/>
      <w:widowControl/>
    </w:pPr>
    <w:rPr>
      <w:rFonts w:ascii="宋体" w:hAnsi="宋体" w:cs="宋体"/>
      <w:sz w:val="20"/>
      <w:szCs w:val="20"/>
    </w:rPr>
  </w:style>
  <w:style w:type="paragraph" w:styleId="966" w:customStyle="1">
    <w:name w:val="xl41569"/>
    <w:basedOn w:val="740"/>
    <w:uiPriority w:val="0"/>
    <w:qFormat/>
    <w:pPr>
      <w:jc w:val="center"/>
      <w:spacing w:before="100" w:beforeAutospacing="1" w:after="100" w:afterAutospacing="1"/>
      <w:widowControl/>
    </w:pPr>
    <w:rPr>
      <w:rFonts w:ascii="宋体" w:hAnsi="宋体" w:cs="宋体"/>
      <w:sz w:val="20"/>
      <w:szCs w:val="20"/>
    </w:rPr>
  </w:style>
  <w:style w:type="paragraph" w:styleId="967" w:customStyle="1">
    <w:name w:val="xl41570"/>
    <w:basedOn w:val="740"/>
    <w:uiPriority w:val="0"/>
    <w:qFormat/>
    <w:pPr>
      <w:jc w:val="center"/>
      <w:spacing w:before="100" w:beforeAutospacing="1" w:after="100" w:afterAutospacing="1"/>
      <w:widowControl/>
    </w:pPr>
    <w:rPr>
      <w:rFonts w:ascii="宋体" w:hAnsi="宋体" w:cs="宋体"/>
      <w:sz w:val="18"/>
      <w:szCs w:val="18"/>
    </w:rPr>
  </w:style>
  <w:style w:type="paragraph" w:styleId="968" w:customStyle="1">
    <w:name w:val="xl41571"/>
    <w:basedOn w:val="740"/>
    <w:uiPriority w:val="0"/>
    <w:qFormat/>
    <w:pPr>
      <w:jc w:val="left"/>
      <w:spacing w:before="100" w:beforeAutospacing="1" w:after="100" w:afterAutospacing="1"/>
      <w:widowControl/>
    </w:pPr>
    <w:rPr>
      <w:rFonts w:ascii="宋体" w:hAnsi="宋体" w:cs="宋体"/>
      <w:sz w:val="24"/>
      <w:szCs w:val="24"/>
    </w:rPr>
  </w:style>
  <w:style w:type="paragraph" w:styleId="969" w:customStyle="1">
    <w:name w:val="xl41572"/>
    <w:basedOn w:val="740"/>
    <w:uiPriority w:val="0"/>
    <w:qFormat/>
    <w:pPr>
      <w:jc w:val="left"/>
      <w:spacing w:before="100" w:beforeAutospacing="1" w:after="100" w:afterAutospacing="1"/>
      <w:widowControl/>
    </w:pPr>
    <w:rPr>
      <w:rFonts w:ascii="宋体" w:hAnsi="宋体" w:cs="宋体"/>
      <w:b/>
      <w:bCs/>
      <w:sz w:val="24"/>
      <w:szCs w:val="24"/>
    </w:rPr>
  </w:style>
  <w:style w:type="paragraph" w:styleId="970" w:customStyle="1">
    <w:name w:val="xl41573"/>
    <w:basedOn w:val="740"/>
    <w:uiPriority w:val="0"/>
    <w:qFormat/>
    <w:pPr>
      <w:jc w:val="center"/>
      <w:spacing w:before="100" w:beforeAutospacing="1" w:after="100" w:afterAutospacing="1"/>
      <w:widowControl/>
    </w:pPr>
    <w:rPr>
      <w:rFonts w:ascii="宋体" w:hAnsi="宋体" w:cs="宋体"/>
      <w:sz w:val="20"/>
      <w:szCs w:val="20"/>
    </w:rPr>
  </w:style>
  <w:style w:type="paragraph" w:styleId="971" w:customStyle="1">
    <w:name w:val="xl41574"/>
    <w:basedOn w:val="740"/>
    <w:uiPriority w:val="0"/>
    <w:qFormat/>
    <w:pPr>
      <w:jc w:val="center"/>
      <w:spacing w:before="100" w:beforeAutospacing="1" w:after="100" w:afterAutospacing="1"/>
      <w:shd w:val="clear" w:color="000000" w:fill="b8cce4"/>
      <w:widowControl/>
    </w:pPr>
    <w:rPr>
      <w:rFonts w:ascii="宋体" w:hAnsi="宋体" w:cs="宋体"/>
      <w:sz w:val="20"/>
      <w:szCs w:val="20"/>
    </w:rPr>
  </w:style>
  <w:style w:type="paragraph" w:styleId="972" w:customStyle="1">
    <w:name w:val="xl41575"/>
    <w:basedOn w:val="740"/>
    <w:uiPriority w:val="0"/>
    <w:qFormat/>
    <w:pPr>
      <w:jc w:val="left"/>
      <w:spacing w:before="100" w:beforeAutospacing="1" w:after="100" w:afterAutospacing="1"/>
      <w:shd w:val="clear" w:color="000000" w:fill="b8cce4"/>
      <w:widowControl/>
    </w:pPr>
    <w:rPr>
      <w:rFonts w:ascii="宋体" w:hAnsi="宋体" w:cs="宋体"/>
      <w:sz w:val="24"/>
      <w:szCs w:val="24"/>
    </w:rPr>
  </w:style>
  <w:style w:type="paragraph" w:styleId="973" w:customStyle="1">
    <w:name w:val="xl41576"/>
    <w:basedOn w:val="740"/>
    <w:uiPriority w:val="0"/>
    <w:qFormat/>
    <w:pPr>
      <w:jc w:val="center"/>
      <w:spacing w:before="100" w:beforeAutospacing="1" w:after="100" w:afterAutospacing="1"/>
      <w:shd w:val="clear" w:color="000000" w:fill="b8cce4"/>
      <w:widowControl/>
    </w:pPr>
    <w:rPr>
      <w:rFonts w:ascii="宋体" w:hAnsi="宋体" w:cs="宋体"/>
      <w:sz w:val="18"/>
      <w:szCs w:val="18"/>
    </w:rPr>
  </w:style>
  <w:style w:type="paragraph" w:styleId="974" w:customStyle="1">
    <w:name w:val="xl41577"/>
    <w:basedOn w:val="740"/>
    <w:uiPriority w:val="0"/>
    <w:qFormat/>
    <w:pPr>
      <w:jc w:val="left"/>
      <w:spacing w:before="100" w:beforeAutospacing="1" w:after="100" w:afterAutospacing="1"/>
      <w:shd w:val="clear" w:color="000000" w:fill="b8cce4"/>
      <w:widowControl/>
    </w:pPr>
    <w:rPr>
      <w:rFonts w:ascii="宋体" w:hAnsi="宋体" w:cs="宋体"/>
      <w:sz w:val="20"/>
      <w:szCs w:val="20"/>
    </w:rPr>
  </w:style>
  <w:style w:type="paragraph" w:styleId="975" w:customStyle="1">
    <w:name w:val="xl41578"/>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6" w:customStyle="1">
    <w:name w:val="xl41579"/>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9"/>
      <w:szCs w:val="19"/>
    </w:rPr>
  </w:style>
  <w:style w:type="paragraph" w:styleId="977" w:customStyle="1">
    <w:name w:val="xl41580"/>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8" w:customStyle="1">
    <w:name w:val="xl41581"/>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79" w:customStyle="1">
    <w:name w:val="xl41582"/>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80" w:customStyle="1">
    <w:name w:val="xl41583"/>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981" w:customStyle="1">
    <w:name w:val="xl41584"/>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82" w:customStyle="1">
    <w:name w:val="xl41585"/>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83" w:customStyle="1">
    <w:name w:val="xl41586"/>
    <w:basedOn w:val="74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84" w:customStyle="1">
    <w:name w:val="xl41587"/>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985" w:customStyle="1">
    <w:name w:val="xl41588"/>
    <w:basedOn w:val="74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character" w:styleId="986" w:customStyle="1">
    <w:name w:val="页脚 字符"/>
    <w:basedOn w:val="750"/>
    <w:link w:val="764"/>
    <w:uiPriority w:val="99"/>
    <w:qFormat/>
    <w:rPr>
      <w:rFonts w:eastAsia="楷体_GB2312"/>
      <w:sz w:val="18"/>
    </w:rPr>
  </w:style>
  <w:style w:type="paragraph" w:styleId="987"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paragraph" w:styleId="988" w:customStyle="1">
    <w:name w:val="纯文本41"/>
    <w:basedOn w:val="740"/>
    <w:uiPriority w:val="0"/>
    <w:qFormat/>
    <w:rPr>
      <w:rFonts w:ascii="宋体" w:hAnsi="Courier New" w:eastAsia="楷体_GB2312"/>
      <w:sz w:val="28"/>
      <w:szCs w:val="20"/>
    </w:rPr>
  </w:style>
  <w:style w:type="paragraph" w:styleId="989" w:customStyle="1">
    <w:name w:val="纯文本6"/>
    <w:basedOn w:val="740"/>
    <w:uiPriority w:val="0"/>
    <w:qFormat/>
    <w:rPr>
      <w:rFonts w:ascii="宋体" w:hAnsi="Courier New" w:eastAsia="楷体_GB2312"/>
      <w:sz w:val="26"/>
      <w:szCs w:val="20"/>
    </w:rPr>
  </w:style>
  <w:style w:type="paragraph" w:styleId="990" w:customStyle="1">
    <w:name w:val="列出段落2"/>
    <w:basedOn w:val="740"/>
    <w:uiPriority w:val="99"/>
    <w:qFormat/>
    <w:pPr>
      <w:ind w:firstLine="420"/>
    </w:pPr>
  </w:style>
  <w:style w:type="paragraph" w:styleId="991" w:customStyle="1">
    <w:name w:val="纯文本2"/>
    <w:basedOn w:val="740"/>
    <w:uiPriority w:val="0"/>
    <w:qFormat/>
    <w:rPr>
      <w:rFonts w:ascii="宋体" w:hAnsi="Courier New" w:eastAsia="楷体_GB2312"/>
      <w:sz w:val="26"/>
      <w:szCs w:val="20"/>
    </w:rPr>
  </w:style>
  <w:style w:type="paragraph" w:styleId="992" w:customStyle="1">
    <w:name w:val="纯文本5"/>
    <w:basedOn w:val="740"/>
    <w:uiPriority w:val="0"/>
    <w:qFormat/>
    <w:pPr>
      <w:jc w:val="left"/>
      <w:widowControl/>
    </w:pPr>
    <w:rPr>
      <w:rFonts w:ascii="宋体" w:hAnsi="Courier New" w:eastAsia="楷体_GB2312"/>
      <w:sz w:val="26"/>
      <w:szCs w:val="20"/>
    </w:rPr>
  </w:style>
  <w:style w:type="paragraph" w:styleId="993" w:customStyle="1">
    <w:name w:val="Plain Text1"/>
    <w:basedOn w:val="740"/>
    <w:uiPriority w:val="0"/>
    <w:qFormat/>
    <w:rPr>
      <w:rFonts w:ascii="宋体" w:hAnsi="Courier New" w:eastAsia="楷体_GB2312"/>
      <w:sz w:val="26"/>
      <w:szCs w:val="20"/>
    </w:rPr>
  </w:style>
  <w:style w:type="paragraph" w:styleId="994" w:customStyle="1">
    <w:name w:val="纯文本1"/>
    <w:basedOn w:val="740"/>
    <w:uiPriority w:val="0"/>
    <w:qFormat/>
    <w:rPr>
      <w:rFonts w:ascii="宋体" w:hAnsi="Courier New" w:eastAsia="楷体_GB2312"/>
      <w:sz w:val="26"/>
      <w:szCs w:val="20"/>
    </w:rPr>
  </w:style>
  <w:style w:type="character" w:styleId="995" w:customStyle="1">
    <w:name w:val="font81"/>
    <w:basedOn w:val="750"/>
    <w:uiPriority w:val="0"/>
    <w:qFormat/>
    <w:rPr>
      <w:rFonts w:hint="eastAsia" w:ascii="宋体" w:hAnsi="宋体" w:eastAsia="宋体" w:cs="宋体"/>
      <w:color w:val="ff0000"/>
      <w:sz w:val="22"/>
      <w:szCs w:val="22"/>
      <w:u w:val="none"/>
    </w:rPr>
  </w:style>
  <w:style w:type="character" w:styleId="996" w:customStyle="1">
    <w:name w:val="font51"/>
    <w:basedOn w:val="750"/>
    <w:uiPriority w:val="0"/>
    <w:qFormat/>
    <w:rPr>
      <w:rFonts w:hint="eastAsia" w:ascii="宋体" w:hAnsi="宋体" w:eastAsia="宋体" w:cs="宋体"/>
      <w:color w:val="000000"/>
      <w:sz w:val="22"/>
      <w:szCs w:val="22"/>
      <w:u w:val="none"/>
    </w:rPr>
  </w:style>
  <w:style w:type="character" w:styleId="997" w:customStyle="1">
    <w:name w:val="font11"/>
    <w:basedOn w:val="750"/>
    <w:uiPriority w:val="0"/>
    <w:qFormat/>
    <w:rPr>
      <w:rFonts w:hint="eastAsia" w:ascii="宋体" w:hAnsi="宋体" w:eastAsia="宋体" w:cs="宋体"/>
      <w:color w:val="000000"/>
      <w:sz w:val="22"/>
      <w:szCs w:val="22"/>
      <w:u w:val="none"/>
    </w:rPr>
  </w:style>
  <w:style w:type="character" w:styleId="998" w:customStyle="1">
    <w:name w:val="font101"/>
    <w:basedOn w:val="750"/>
    <w:uiPriority w:val="0"/>
    <w:qFormat/>
    <w:rPr>
      <w:rFonts w:hint="eastAsia" w:ascii="宋体" w:hAnsi="宋体" w:eastAsia="宋体" w:cs="宋体"/>
      <w:color w:val="ff0000"/>
      <w:sz w:val="22"/>
      <w:szCs w:val="22"/>
      <w:u w:val="none"/>
    </w:rPr>
  </w:style>
  <w:style w:type="character" w:styleId="999" w:customStyle="1">
    <w:name w:val="font61"/>
    <w:basedOn w:val="750"/>
    <w:uiPriority w:val="0"/>
    <w:qFormat/>
    <w:rPr>
      <w:rFonts w:hint="eastAsia" w:ascii="宋体" w:hAnsi="宋体" w:eastAsia="宋体" w:cs="宋体"/>
      <w:color w:val="000000"/>
      <w:sz w:val="22"/>
      <w:szCs w:val="22"/>
      <w:u w:val="none"/>
    </w:rPr>
  </w:style>
  <w:style w:type="paragraph" w:styleId="1000" w:customStyle="1">
    <w:name w:val="列表段落2"/>
    <w:basedOn w:val="740"/>
    <w:uiPriority w:val="0"/>
    <w:qFormat/>
    <w:pPr>
      <w:ind w:firstLine="420"/>
    </w:pPr>
    <w:rPr>
      <w:rFonts w:ascii="等线" w:hAnsi="等线" w:eastAsia="等线"/>
      <w:szCs w:val="21"/>
    </w:rPr>
  </w:style>
  <w:style w:type="numbering" w:styleId="10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f1a19a3c-d6ca-40db-980b-5dfcf9eb7267</errorID>
      <errorWord>3850000</errorWord>
      <group>L1_Word</group>
      <groupName>字词问题</groupName>
      <ability>L2_Typo</ability>
      <abilityName>字词错误</abilityName>
      <candidateList>
        <item>3085000</item>
      </candidateList>
      <explain/>
      <paraID>34B71705</paraID>
      <start>20</start>
      <end>27</end>
      <status>unmodified</status>
      <modifiedWord/>
      <trackRevisions>false</trackRevisions>
    </reviewItem>
    <reviewItem>
      <errorID>aa6a3fee-e0fc-481c-9303-40ae6eb141f9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6EA47A04</paraID>
      <start>0</start>
      <end>2</end>
      <status>unmodified</status>
      <modifiedWord/>
      <trackRevisions>false</trackRevisions>
    </reviewItem>
    <reviewItem>
      <errorID>f1ab62ac-781f-4352-a7d6-583244483987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2A652018</paraID>
      <start>0</start>
      <end>2</end>
      <status>unmodified</status>
      <modifiedWord/>
      <trackRevisions>false</trackRevisions>
    </reviewItem>
    <reviewItem>
      <errorID>b84f0ef2-03f3-49bf-83be-d8e7ec24945c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4D4F624B</paraID>
      <start>0</start>
      <end>2</end>
      <status>unmodified</status>
      <modifiedWord/>
      <trackRevisions>false</trackRevisions>
    </reviewItem>
    <reviewItem>
      <errorID>e5046568-edbb-4cb6-8d9e-cb174f3a3075</errorID>
      <errorWord>、</errorWord>
      <group>L1_Punc</group>
      <groupName>标点问题</groupName>
      <ability>L2_Punc</ability>
      <abilityName>标点符号检查</abilityName>
      <candidateList>
        <item> </item>
      </candidateList>
      <explain/>
      <paraID>3E2E0969</paraID>
      <start>3</start>
      <end>4</end>
      <status>unmodified</status>
      <modifiedWord/>
      <trackRevisions>false</trackRevisions>
    </reviewItem>
    <reviewItem>
      <errorID>bbf0faa0-b4ca-4d1d-85da-59a2deecf247</errorID>
      <errorWord>、</errorWord>
      <group>L1_Punc</group>
      <groupName>标点问题</groupName>
      <ability>L2_Punc</ability>
      <abilityName>标点符号检查</abilityName>
      <candidateList>
        <item> </item>
      </candidateList>
      <explain/>
      <paraID>1D062E57</paraID>
      <start>3</start>
      <end>4</end>
      <status>unmodified</status>
      <modifiedWord/>
      <trackRevisions>false</trackRevisions>
    </reviewItem>
    <reviewItem>
      <errorID>545adaa9-23ee-4a73-9f88-c6570443564d</errorID>
      <errorWord>、</errorWord>
      <group>L1_Punc</group>
      <groupName>标点问题</groupName>
      <ability>L2_Punc</ability>
      <abilityName>标点符号检查</abilityName>
      <candidateList>
        <item> </item>
      </candidateList>
      <explain/>
      <paraID>686A5ACF</paraID>
      <start>3</start>
      <end>4</end>
      <status>unmodified</status>
      <modifiedWord/>
      <trackRevisions>false</trackRevisions>
    </reviewItem>
    <reviewItem>
      <errorID>1d1b1ab8-95d8-4562-8e8b-2092f5e46e5d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1C7271C8</paraID>
      <start>0</start>
      <end>2</end>
      <status>unmodified</status>
      <modifiedWord/>
      <trackRevisions>false</trackRevisions>
    </reviewItem>
    <reviewItem>
      <errorID>119c3d9a-147f-4bcd-a78b-0b4694f49a55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F496E01</paraID>
      <start>0</start>
      <end>2</end>
      <status>unmodified</status>
      <modifiedWord/>
      <trackRevisions>false</trackRevisions>
    </reviewItem>
    <reviewItem>
      <errorID>8a7db996-7e82-4071-bfed-3c54692ea05f</errorID>
      <errorWord>联系</errorWord>
      <group>L1_Punc</group>
      <groupName>标点问题</groupName>
      <ability>L2_Punc</ability>
      <abilityName>标点符号检查</abilityName>
      <candidateList>
        <item>联系。</item>
      </candidateList>
      <explain/>
      <paraID>3BBCD1EE</paraID>
      <start>19</start>
      <end>21</end>
      <status>unmodified</status>
      <modifiedWord/>
      <trackRevisions>false</trackRevisions>
    </reviewItem>
    <reviewItem>
      <errorID>40c81d7a-6c96-4af1-8395-06eb07589fd3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12444A3</paraID>
      <start>0</start>
      <end>2</end>
      <status>unmodified</status>
      <modifiedWord/>
      <trackRevisions>false</trackRevisions>
    </reviewItem>
    <reviewItem>
      <errorID>2c9768ad-01d9-41a2-8ae5-a3cb3bf39056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3560347E</paraID>
      <start>0</start>
      <end>2</end>
      <status>unmodified</status>
      <modifiedWord/>
      <trackRevisions>false</trackRevisions>
    </reviewItem>
    <reviewItem>
      <errorID>4da8c12b-9f83-4e6b-b370-cc86738d00a5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19248228</paraID>
      <start>0</start>
      <end>2</end>
      <status>unmodified</status>
      <modifiedWord/>
      <trackRevisions>false</trackRevisions>
    </reviewItem>
    <reviewItem>
      <errorID>a42699a2-3b42-4b68-a98f-297c1241f2eb</errorID>
      <errorWord>点00分</errorWord>
      <group>L1_Word</group>
      <groupName>字词问题</groupName>
      <ability>L2_Typo</ability>
      <abilityName>字词错误</abilityName>
      <candidateList>
        <item>:00</item>
      </candidateList>
      <explain/>
      <paraID>1E682879</paraID>
      <start>12</start>
      <end>16</end>
      <status>unmodified</status>
      <modifiedWord/>
      <trackRevisions>false</trackRevisions>
    </reviewItem>
    <reviewItem>
      <errorID>727f2f15-50db-4c58-ba8e-b26f76718a6a</errorID>
      <errorWord>点00分</errorWord>
      <group>L1_Word</group>
      <groupName>字词问题</groupName>
      <ability>L2_Typo</ability>
      <abilityName>字词错误</abilityName>
      <candidateList>
        <item>:00</item>
      </candidateList>
      <explain/>
      <paraID>1CFC55F2</paraID>
      <start>15</start>
      <end>19</end>
      <status>unmodified</status>
      <modifiedWord/>
      <trackRevisions>false</trackRevisions>
    </reviewItem>
    <reviewItem>
      <errorID>dd058330-55d8-49f2-8618-75e2e6e27512</errorID>
      <errorWord>（</errorWord>
      <group>L1_Punc</group>
      <groupName>标点问题</groupName>
      <ability>L2_Punc</ability>
      <abilityName>标点符号检查</abilityName>
      <candidateList/>
      <explain>同一形式括号套用。</explain>
      <paraID>2750D2EB</paraID>
      <start>26</start>
      <end>27</end>
      <status>unmodified</status>
      <modifiedWord/>
      <trackRevisions>false</trackRevisions>
    </reviewItem>
    <reviewItem>
      <errorID>993860e5-ff6f-4d29-9d49-27c628890296</errorID>
      <errorWord>）</errorWord>
      <group>L1_Punc</group>
      <groupName>标点问题</groupName>
      <ability>L2_Punc</ability>
      <abilityName>标点符号检查</abilityName>
      <candidateList/>
      <explain>同一形式括号套用。</explain>
      <paraID>2750D2EB</paraID>
      <start>29</start>
      <end>30</end>
      <status>unmodified</status>
      <modifiedWord/>
      <trackRevisions>false</trackRevisions>
    </reviewItem>
    <reviewItem>
      <errorID>aba56020-42e7-4172-bea3-d53d818599c5</errorID>
      <errorWord>（</errorWord>
      <group>L1_Punc</group>
      <groupName>标点问题</groupName>
      <ability>L2_Punc</ability>
      <abilityName>标点符号检查</abilityName>
      <candidateList/>
      <explain>同一形式括号套用。</explain>
      <paraID>2750D2EB</paraID>
      <start>34</start>
      <end>35</end>
      <status>unmodified</status>
      <modifiedWord/>
      <trackRevisions>false</trackRevisions>
    </reviewItem>
    <reviewItem>
      <errorID>0cde53df-fdf8-4ace-a2fa-87f80f2766cd</errorID>
      <errorWord>）</errorWord>
      <group>L1_Punc</group>
      <groupName>标点问题</groupName>
      <ability>L2_Punc</ability>
      <abilityName>标点符号检查</abilityName>
      <candidateList/>
      <explain>同一形式括号套用。</explain>
      <paraID>2750D2EB</paraID>
      <start>48</start>
      <end>49</end>
      <status>unmodified</status>
      <modifiedWord/>
      <trackRevisions>false</trackRevisions>
    </reviewItem>
    <reviewItem>
      <errorID>8723567e-b727-43b0-8e09-b3a467742149</errorID>
      <errorWord>。</errorWord>
      <group>L1_Punc</group>
      <groupName>标点问题</groupName>
      <ability>L2_Punc</ability>
      <abilityName>标点符号检查</abilityName>
      <candidateList>
        <item/>
      </candidateList>
      <explain/>
      <paraID>2750D2EB</paraID>
      <start>59</start>
      <end>60</end>
      <status>unmodified</status>
      <modifiedWord/>
      <trackRevisions>false</trackRevisions>
    </reviewItem>
    <reviewItem>
      <errorID>a19cb068-b230-4520-bbcd-d218dea3bb06</errorID>
      <errorWord>1</errorWord>
      <group>L1_Punc</group>
      <groupName>标点问题</groupName>
      <ability>L2_Punc</ability>
      <abilityName>标点符号检查</abilityName>
      <candidateList>
        <item>：1</item>
      </candidateList>
      <explain/>
      <paraID>5C18F2CC</paraID>
      <start>9</start>
      <end>10</end>
      <status>unmodified</status>
      <modifiedWord/>
      <trackRevisions>false</trackRevisions>
    </reviewItem>
    <reviewItem>
      <errorID>b64d5bfb-45e0-4bbd-b639-57b9bf6b24a8</errorID>
      <errorWord> </errorWord>
      <group>L1_Punc</group>
      <groupName>标点问题</groupName>
      <ability>L2_Punc</ability>
      <abilityName>标点符号检查</abilityName>
      <candidateList>
        <item/>
      </candidateList>
      <explain>此处空格冗余，建议删除。</explain>
      <paraID>5D86837F</paraID>
      <start>9</start>
      <end>10</end>
      <status>unmodified</status>
      <modifiedWord/>
      <trackRevisions>false</trackRevisions>
    </reviewItem>
    <reviewItem>
      <errorID>4163f26b-730e-4a59-8082-5d6d78d6f2bf</errorID>
      <errorWord>1</errorWord>
      <group>L1_Punc</group>
      <groupName>标点问题</groupName>
      <ability>L2_Punc</ability>
      <abilityName>标点符号检查</abilityName>
      <candidateList>
        <item>：1</item>
      </candidateList>
      <explain/>
      <paraID>5D86837F</paraID>
      <start>17</start>
      <end>18</end>
      <status>unmodified</status>
      <modifiedWord/>
      <trackRevisions>false</trackRevisions>
    </reviewItem>
    <reviewItem>
      <errorID>6c10b56b-13dc-4f24-b505-523ff36ab256</errorID>
      <errorWord> </errorWord>
      <group>L1_Punc</group>
      <groupName>标点问题</groupName>
      <ability>L2_Punc</ability>
      <abilityName>标点符号检查</abilityName>
      <candidateList>
        <item/>
      </candidateList>
      <explain>此处空格冗余，建议删除。</explain>
      <paraID>435A213A</paraID>
      <start>9</start>
      <end>10</end>
      <status>unmodified</status>
      <modifiedWord/>
      <trackRevisions>false</trackRevisions>
    </reviewItem>
    <reviewItem>
      <errorID>7baad1d3-149e-49b5-ad98-73d7f358a959</errorID>
      <errorWord>0</errorWord>
      <group>L1_Punc</group>
      <groupName>标点问题</groupName>
      <ability>L2_Punc</ability>
      <abilityName>标点符号检查</abilityName>
      <candidateList>
        <item>：0</item>
      </candidateList>
      <explain/>
      <paraID>435A213A</paraID>
      <start>18</start>
      <end>19</end>
      <status>unmodified</status>
      <modifiedWord/>
      <trackRevisions>false</trackRevisions>
    </reviewItem>
    <reviewItem>
      <errorID>1a6c1622-a2a0-4657-80f0-208485a1092a</errorID>
      <errorWord> </errorWord>
      <group>L1_Punc</group>
      <groupName>标点问题</groupName>
      <ability>L2_Punc</ability>
      <abilityName>标点符号检查</abilityName>
      <candidateList>
        <item/>
      </candidateList>
      <explain>此处空格冗余，建议删除。</explain>
      <paraID>73A26016</paraID>
      <start>10</start>
      <end>11</end>
      <status>unmodified</status>
      <modifiedWord/>
      <trackRevisions>false</trackRevisions>
    </reviewItem>
    <reviewItem>
      <errorID>2b15b6ad-e0d8-45ce-b084-03babb3c0316</errorID>
      <errorWord>0</errorWord>
      <group>L1_Punc</group>
      <groupName>标点问题</groupName>
      <ability>L2_Punc</ability>
      <abilityName>标点符号检查</abilityName>
      <candidateList>
        <item>：0</item>
      </candidateList>
      <explain/>
      <paraID>73A26016</paraID>
      <start>19</start>
      <end>20</end>
      <status>unmodified</status>
      <modifiedWord/>
      <trackRevisions>false</trackRevisions>
    </reviewItem>
    <reviewItem>
      <errorID>52b2e232-ea03-43a9-81e3-390ae242fba5</errorID>
      <errorWord>三家的</errorWord>
      <group>L1_Word</group>
      <groupName>字词问题</groupName>
      <ability>L2_Typo</ability>
      <abilityName>字词错误</abilityName>
      <candidateList>
        <item>三家</item>
      </candidateList>
      <explain/>
      <paraID> 5D679FE</paraID>
      <start>31</start>
      <end>34</end>
      <status>unmodified</status>
      <modifiedWord/>
      <trackRevisions>false</trackRevisions>
    </reviewItem>
    <reviewItem>
      <errorID>696f308a-1760-4119-9462-b766b95baab0</errorID>
      <errorWord>违规行为的</errorWord>
      <group>L1_Word</group>
      <groupName>字词问题</groupName>
      <ability>L2_Typo</ability>
      <abilityName>字词错误</abilityName>
      <candidateList>
        <item>违规行为</item>
      </candidateList>
      <explain/>
      <paraID> 9831BEE</paraID>
      <start>15</start>
      <end>20</end>
      <status>unmodified</status>
      <modifiedWord/>
      <trackRevisions>false</trackRevisions>
    </reviewItem>
    <reviewItem>
      <errorID>d77e284d-6bf0-4b49-b6f7-8422d6eac85b</errorID>
      <errorWord>限价的</errorWord>
      <group>L1_Word</group>
      <groupName>字词问题</groupName>
      <ability>L2_Typo</ability>
      <abilityName>字词错误</abilityName>
      <candidateList>
        <item>限价</item>
      </candidateList>
      <explain/>
      <paraID>7F38C804</paraID>
      <start>20</start>
      <end>23</end>
      <status>unmodified</status>
      <modifiedWord/>
      <trackRevisions>false</trackRevisions>
    </reviewItem>
    <reviewItem>
      <errorID>2128ba76-ce28-42a6-bd6c-eed724ad7180</errorID>
      <errorWord>盖章的</errorWord>
      <group>L1_Word</group>
      <groupName>字词问题</groupName>
      <ability>L2_Typo</ability>
      <abilityName>字词错误</abilityName>
      <candidateList>
        <item>盖章</item>
      </candidateList>
      <explain/>
      <paraID>7FD3EE6E</paraID>
      <start>18</start>
      <end>21</end>
      <status>unmodified</status>
      <modifiedWord/>
      <trackRevisions>false</trackRevisions>
    </reviewItem>
    <reviewItem>
      <errorID>eca82f1f-af88-43e9-9f93-092eddf9d47f</errorID>
      <errorWord>：</errorWord>
      <group>L1_Punc</group>
      <groupName>标点问题</groupName>
      <ability>L2_Punc</ability>
      <abilityName>标点符号检查</abilityName>
      <candidateList/>
      <explain/>
      <paraID>36B5CDBE</paraID>
      <start>30</start>
      <end>31</end>
      <status>unmodified</status>
      <modifiedWord/>
      <trackRevisions>false</trackRevisions>
    </reviewItem>
    <reviewItem>
      <errorID>94d4406f-ae5b-47c5-ad82-cefe29c65587</errorID>
      <errorWord>1、</errorWord>
      <group>L1_Format</group>
      <groupName>格式问题</groupName>
      <ability>L2_Ordinal</ability>
      <abilityName>序号格式</abilityName>
      <candidateList>
        <item>1.</item>
      </candidateList>
      <explain>当前序号格式不规范，建议修改为规范格式[1.]。</explain>
      <paraID>367FA422</paraID>
      <start>0</start>
      <end>2</end>
      <status>unmodified</status>
      <modifiedWord/>
      <trackRevisions>false</trackRevisions>
    </reviewItem>
    <reviewItem>
      <errorID>494bafdd-c58f-4b6e-8e89-14f44ad13378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4E58CEDA</paraID>
      <start>0</start>
      <end>2</end>
      <status>unmodified</status>
      <modifiedWord/>
      <trackRevisions>false</trackRevisions>
    </reviewItem>
    <reviewItem>
      <errorID>c7d92443-14db-4548-94ba-729286bff3bd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7B45537F</paraID>
      <start>0</start>
      <end>2</end>
      <status>unmodified</status>
      <modifiedWord/>
      <trackRevisions>false</trackRevisions>
    </reviewItem>
    <reviewItem>
      <errorID>2681ef99-0b96-4936-922f-bc1e7f2dec74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39AE9025</paraID>
      <start>0</start>
      <end>2</end>
      <status>unmodified</status>
      <modifiedWord/>
      <trackRevisions>false</trackRevisions>
    </reviewItem>
    <reviewItem>
      <errorID>250efa53-e565-4bf1-8982-f822c9309a78</errorID>
      <errorWord>点00分</errorWord>
      <group>L1_Word</group>
      <groupName>字词问题</groupName>
      <ability>L2_Typo</ability>
      <abilityName>字词错误</abilityName>
      <candidateList>
        <item>:00</item>
      </candidateList>
      <explain/>
      <paraID>39AE9025</paraID>
      <start>21</start>
      <end>25</end>
      <status>unmodified</status>
      <modifiedWord/>
      <trackRevisions>false</trackRevisions>
    </reviewItem>
    <reviewItem>
      <errorID>7803eaee-89c6-4950-b015-25728283136e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22378979</paraID>
      <start>0</start>
      <end>2</end>
      <status>unmodified</status>
      <modifiedWord/>
      <trackRevisions>false</trackRevisions>
    </reviewItem>
    <reviewItem>
      <errorID>b1eacb9c-0da3-44bf-b21c-3681b3846a69</errorID>
      <errorWord>点00分</errorWord>
      <group>L1_Word</group>
      <groupName>字词问题</groupName>
      <ability>L2_Typo</ability>
      <abilityName>字词错误</abilityName>
      <candidateList>
        <item>:00</item>
      </candidateList>
      <explain/>
      <paraID>22378979</paraID>
      <start>19</start>
      <end>23</end>
      <status>unmodified</status>
      <modifiedWord/>
      <trackRevisions>false</trackRevisions>
    </reviewItem>
    <reviewItem>
      <errorID>372f536e-f93e-48d7-bd29-b776c40649d9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50B79995</paraID>
      <start>0</start>
      <end>2</end>
      <status>unmodified</status>
      <modifiedWord/>
      <trackRevisions>false</trackRevisions>
    </reviewItem>
    <reviewItem>
      <errorID>cd320e5e-97a9-44a3-b47f-88c84b779feb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65BC65DE</paraID>
      <start>0</start>
      <end>2</end>
      <status>unmodified</status>
      <modifiedWord/>
      <trackRevisions>false</trackRevisions>
    </reviewItem>
    <reviewItem>
      <errorID>ff82a4b8-d784-4364-ba42-6af3b7fe67af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D4FACC2</paraID>
      <start>0</start>
      <end>2</end>
      <status>unmodified</status>
      <modifiedWord/>
      <trackRevisions>false</trackRevisions>
    </reviewItem>
    <reviewItem>
      <errorID>3589974c-f722-4a52-947f-a224b65edf57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513ABB1F</paraID>
      <start>0</start>
      <end>2</end>
      <status>unmodified</status>
      <modifiedWord/>
      <trackRevisions>false</trackRevisions>
    </reviewItem>
    <reviewItem>
      <errorID>47828b2b-9508-4aea-869f-9a88cf5ff352</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682B19AC</paraID>
      <start>43</start>
      <end>48</end>
      <status>unmodified</status>
      <modifiedWord/>
      <trackRevisions>false</trackRevisions>
    </reviewItem>
    <reviewItem>
      <errorID>299e4fc2-45f8-4c3e-99e8-6e5d39d5f964</errorID>
      <errorWord>供应商</errorWord>
      <group>L1_Punc</group>
      <groupName>标点问题</groupName>
      <ability>L2_Punc</ability>
      <abilityName>标点符号检查</abilityName>
      <candidateList>
        <item>. 供应商</item>
      </candidateList>
      <explain/>
      <paraID>250856FA</paraID>
      <start>1</start>
      <end>4</end>
      <status>unmodified</status>
      <modifiedWord/>
      <trackRevisions>false</trackRevisions>
    </reviewItem>
    <reviewItem>
      <errorID>ded36f96-9e76-418b-807e-343467e6dcfb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5E1A662</paraID>
      <start>0</start>
      <end>2</end>
      <status>unmodified</status>
      <modifiedWord/>
      <trackRevisions>false</trackRevisions>
    </reviewItem>
    <reviewItem>
      <errorID>244170de-cf18-4546-b246-e7c529f29e06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2FA3C5CB</paraID>
      <start>0</start>
      <end>2</end>
      <status>unmodified</status>
      <modifiedWord/>
      <trackRevisions>false</trackRevisions>
    </reviewItem>
    <reviewItem>
      <errorID>cfebd94c-a6ee-49e3-b6b2-c9935785a609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A205235</paraID>
      <start>0</start>
      <end>2</end>
      <status>unmodified</status>
      <modifiedWord/>
      <trackRevisions>false</trackRevisions>
    </reviewItem>
    <reviewItem>
      <errorID>1bc7969f-fd8f-44b6-bfb1-3bbe172bd61e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383B3F67</paraID>
      <start>0</start>
      <end>2</end>
      <status>unmodified</status>
      <modifiedWord/>
      <trackRevisions>false</trackRevisions>
    </reviewItem>
    <reviewItem>
      <errorID>c5c7d8f8-7cd1-49c0-98d9-158163452a79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146AA146</paraID>
      <start>0</start>
      <end>2</end>
      <status>unmodified</status>
      <modifiedWord/>
      <trackRevisions>false</trackRevisions>
    </reviewItem>
    <reviewItem>
      <errorID>27514a79-5292-443b-b772-453c9016abda</errorID>
      <errorWord>至</errorWord>
      <group>L1_Word</group>
      <groupName>字词问题</groupName>
      <ability>L2_Typo</ability>
      <abilityName>字词错误</abilityName>
      <candidateList>
        <item>在</item>
      </candidateList>
      <explain/>
      <paraID>33A4952B</paraID>
      <start>3</start>
      <end>4</end>
      <status>unmodified</status>
      <modifiedWord/>
      <trackRevisions>false</trackRevisions>
    </reviewItem>
    <reviewItem>
      <errorID>4ed18f43-dc40-49f5-bfd1-35ca07ea5a20</errorID>
      <errorWord>，</errorWord>
      <group>L1_Word</group>
      <groupName>字词问题</groupName>
      <ability>L2_Typo</ability>
      <abilityName>字词错误</abilityName>
      <candidateList>
        <item>前，</item>
      </candidateList>
      <explain/>
      <paraID>33A4952B</paraID>
      <start>14</start>
      <end>15</end>
      <status>unmodified</status>
      <modifiedWord/>
      <trackRevisions>false</trackRevisions>
    </reviewItem>
    <reviewItem>
      <errorID>a1b26071-3016-45a8-91e3-cb951c002f4d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6E5B74CD</paraID>
      <start>0</start>
      <end>3</end>
      <status>unmodified</status>
      <modifiedWord/>
      <trackRevisions>false</trackRevisions>
    </reviewItem>
    <reviewItem>
      <errorID>1b95fe0a-9e4b-4de6-9274-7b5097c28ea7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3505FB01</paraID>
      <start>0</start>
      <end>3</end>
      <status>unmodified</status>
      <modifiedWord/>
      <trackRevisions>false</trackRevisions>
    </reviewItem>
    <reviewItem>
      <errorID>277b3bd8-3e18-4560-a10c-2cd98d4e7d7a</errorID>
      <errorWord>提出质疑</errorWord>
      <group>L1_Grammar</group>
      <groupName>语法问题</groupName>
      <ability>L2_Grammar</ability>
      <abilityName>语法错误</abilityName>
      <candidateList>
        <item>质疑</item>
      </candidateList>
      <explain>〈动〉提出疑问：～问难。</explain>
      <paraID>7A38ED20</paraID>
      <start>12</start>
      <end>16</end>
      <status>unmodified</status>
      <modifiedWord/>
      <trackRevisions>false</trackRevisions>
    </reviewItem>
    <reviewItem>
      <errorID>1e6494ec-5acb-430a-afd7-95d1e90f93b9</errorID>
      <errorWord>与</errorWord>
      <group>L1_Grammar</group>
      <groupName>语法问题</groupName>
      <ability>L2_Grammar</ability>
      <abilityName>语法错误</abilityName>
      <candidateList>
        <item>，应将</item>
      </candidateList>
      <explain/>
      <paraID>439D3A0B</paraID>
      <start>10</start>
      <end>11</end>
      <status>unmodified</status>
      <modifiedWord/>
      <trackRevisions>false</trackRevisions>
    </reviewItem>
    <reviewItem>
      <errorID>dc5b0f2f-18fc-4974-b3ac-3eb3f4c1ee24</errorID>
      <errorWord>接受</errorWord>
      <group>L1_Word</group>
      <groupName>字词问题</groupName>
      <ability>L2_Typo</ability>
      <abilityName>字词错误</abilityName>
      <candidateList>
        <item>接收</item>
      </candidateList>
      <explain>存在发音相同字词的误用。</explain>
      <paraID>451D3532</paraID>
      <start>4</start>
      <end>6</end>
      <status>unmodified</status>
      <modifiedWord/>
      <trackRevisions>false</trackRevisions>
    </reviewItem>
    <reviewItem>
      <errorID>1e242267-9607-42b4-8c6c-08817cb8b882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7A19517B</paraID>
      <start>0</start>
      <end>3</end>
      <status>unmodified</status>
      <modifiedWord/>
      <trackRevisions>false</trackRevisions>
    </reviewItem>
    <reviewItem>
      <errorID>208e8da7-1911-40ff-84a1-ee32f73fe957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4A1B2E7B</paraID>
      <start>0</start>
      <end>3</end>
      <status>unmodified</status>
      <modifiedWord/>
      <trackRevisions>false</trackRevisions>
    </reviewItem>
    <reviewItem>
      <errorID>de80bc31-43e4-480c-a592-7054d780c9dc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6545D3E8</paraID>
      <start>0</start>
      <end>3</end>
      <status>unmodified</status>
      <modifiedWord/>
      <trackRevisions>false</trackRevisions>
    </reviewItem>
    <reviewItem>
      <errorID>0b534dbc-2f53-4261-b323-fa7cc167f6f2</errorID>
      <errorWord>、</errorWord>
      <group>L1_Punc</group>
      <groupName>标点问题</groupName>
      <ability>L2_Punc</ability>
      <abilityName>标点符号检查</abilityName>
      <candidateList>
        <item>.</item>
      </candidateList>
      <explain/>
      <paraID>153BF58B</paraID>
      <start>1</start>
      <end>2</end>
      <status>unmodified</status>
      <modifiedWord/>
      <trackRevisions>false</trackRevisions>
    </reviewItem>
    <reviewItem>
      <errorID>4b9fbf2e-7303-4bde-a246-63351e4a5487</errorID>
      <errorWord>、</errorWord>
      <group>L1_Punc</group>
      <groupName>标点问题</groupName>
      <ability>L2_Punc</ability>
      <abilityName>标点符号检查</abilityName>
      <candidateList>
        <item>.</item>
      </candidateList>
      <explain/>
      <paraID>3D50AAB9</paraID>
      <start>1</start>
      <end>2</end>
      <status>unmodified</status>
      <modifiedWord/>
      <trackRevisions>false</trackRevisions>
    </reviewItem>
    <reviewItem>
      <errorID>0f63072a-a40b-4c43-bf05-be6d29df27bf</errorID>
      <errorWord>；</errorWord>
      <group>L1_Punc</group>
      <groupName>标点问题</groupName>
      <ability>L2_Punc</ability>
      <abilityName>标点符号检查</abilityName>
      <candidateList>
        <item/>
      </candidateList>
      <explain/>
      <paraID>593EAB4D</paraID>
      <start>23</start>
      <end>24</end>
      <status>unmodified</status>
      <modifiedWord/>
      <trackRevisions>false</trackRevisions>
    </reviewItem>
    <reviewItem>
      <errorID>801e4dbd-fd66-438d-9318-65f6a7d9f274</errorID>
      <errorWord>）</errorWord>
      <group>L1_Punc</group>
      <groupName>标点问题</groupName>
      <ability>L2_Punc</ability>
      <abilityName>标点符号检查</abilityName>
      <candidateList>
        <item>）；</item>
      </candidateList>
      <explain/>
      <paraID>593EAB4D</paraID>
      <start>54</start>
      <end>55</end>
      <status>unmodified</status>
      <modifiedWord/>
      <trackRevisions>false</trackRevisions>
    </reviewItem>
    <reviewItem>
      <errorID>197aecc4-a3c1-459c-9af7-b050610420ff</errorID>
      <errorWord>》</errorWord>
      <group>L1_Punc</group>
      <groupName>标点问题</groupName>
      <ability>L2_Punc</ability>
      <abilityName>标点符号检查</abilityName>
      <candidateList>
        <item>》；</item>
      </candidateList>
      <explain/>
      <paraID>328ED289</paraID>
      <start>55</start>
      <end>56</end>
      <status>unmodified</status>
      <modifiedWord/>
      <trackRevisions>false</trackRevisions>
    </reviewItem>
    <reviewItem>
      <errorID>46e9d189-85c0-4550-927a-d8ceea9ee61c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92ED87B</paraID>
      <start>0</start>
      <end>3</end>
      <status>unmodified</status>
      <modifiedWord/>
      <trackRevisions>false</trackRevisions>
    </reviewItem>
    <reviewItem>
      <errorID>f1b4c297-99b5-4ebe-bbf9-733454531987</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67BC54EA</paraID>
      <start>0</start>
      <end>3</end>
      <status>unmodified</status>
      <modifiedWord/>
      <trackRevisions>false</trackRevisions>
    </reviewItem>
    <reviewItem>
      <errorID>a32be173-d0e2-4ff1-b401-470387c99906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7CE09CF8</paraID>
      <start>0</start>
      <end>3</end>
      <status>unmodified</status>
      <modifiedWord/>
      <trackRevisions>false</trackRevisions>
    </reviewItem>
    <reviewItem>
      <errorID>f754412d-7eda-472f-81ac-fbfbfa450e93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69E64E81</paraID>
      <start>0</start>
      <end>3</end>
      <status>unmodified</status>
      <modifiedWord/>
      <trackRevisions>false</trackRevisions>
    </reviewItem>
    <reviewItem>
      <errorID>f936c72f-e3c5-43e7-bbaf-0c6713b48f08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3434D654</paraID>
      <start>0</start>
      <end>3</end>
      <status>unmodified</status>
      <modifiedWord/>
      <trackRevisions>false</trackRevisions>
    </reviewItem>
    <reviewItem>
      <errorID>5bd6e603-7c56-48bf-8558-a3fcb666ec5c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564C1124</paraID>
      <start>0</start>
      <end>3</end>
      <status>unmodified</status>
      <modifiedWord/>
      <trackRevisions>false</trackRevisions>
    </reviewItem>
    <reviewItem>
      <errorID>46fd7cc5-7e71-49ed-b64d-21c69a83ae4a</errorID>
      <errorWord>间</errorWord>
      <group>L1_Word</group>
      <groupName>字词问题</groupName>
      <ability>L2_Typo</ability>
      <abilityName>字词错误</abilityName>
      <candidateList>
        <item>间内</item>
      </candidateList>
      <explain/>
      <paraID>4A893EF9</paraID>
      <start>16</start>
      <end>17</end>
      <status>unmodified</status>
      <modifiedWord/>
      <trackRevisions>false</trackRevisions>
    </reviewItem>
    <reviewItem>
      <errorID>79c46607-3739-49a3-b898-35e22fe884bb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6E2B334E</paraID>
      <start>0</start>
      <end>3</end>
      <status>unmodified</status>
      <modifiedWord/>
      <trackRevisions>false</trackRevisions>
    </reviewItem>
    <reviewItem>
      <errorID>d22ea1c6-6fca-4caa-859d-5f825e4003a6</errorID>
      <errorWord>间</errorWord>
      <group>L1_Word</group>
      <groupName>字词问题</groupName>
      <ability>L2_Typo</ability>
      <abilityName>字词错误</abilityName>
      <candidateList>
        <item>间之</item>
      </candidateList>
      <explain/>
      <paraID> 819C799</paraID>
      <start>13</start>
      <end>14</end>
      <status>unmodified</status>
      <modifiedWord/>
      <trackRevisions>false</trackRevisions>
    </reviewItem>
    <reviewItem>
      <errorID>fc2762b8-48c9-4f45-89b0-04c895252713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43BD75E4</paraID>
      <start>0</start>
      <end>3</end>
      <status>unmodified</status>
      <modifiedWord/>
      <trackRevisions>false</trackRevisions>
    </reviewItem>
    <reviewItem>
      <errorID>82a00f88-1606-4522-9d41-cd3a5bbc6e98</errorID>
      <errorWord>线</errorWord>
      <group>L1_Word</group>
      <groupName>字词问题</groupName>
      <ability>L2_Typo</ability>
      <abilityName>字词错误</abilityName>
      <candidateList>
        <item> 线</item>
      </candidateList>
      <explain/>
      <paraID>17542214</paraID>
      <start>4</start>
      <end>5</end>
      <status>unmodified</status>
      <modifiedWord/>
      <trackRevisions>false</trackRevisions>
    </reviewItem>
    <reviewItem>
      <errorID>ffb3bfb7-8957-4fb4-887b-ce98571a4b12</errorID>
      <errorWord>方式</errorWord>
      <group>L1_Word</group>
      <groupName>字词问题</groupName>
      <ability>L2_Typo</ability>
      <abilityName>字词错误</abilityName>
      <candidateList>
        <item>的方式</item>
      </candidateList>
      <explain/>
      <paraID>17542214</paraID>
      <start>19</start>
      <end>21</end>
      <status>unmodified</status>
      <modifiedWord/>
      <trackRevisions>false</trackRevisions>
    </reviewItem>
    <reviewItem>
      <errorID>92075a7d-96bb-4ee5-b3d7-1d7a19547490</errorID>
      <errorWord>开标</errorWord>
      <group>L1_Word</group>
      <groupName>字词问题</groupName>
      <ability>L2_Typo</ability>
      <abilityName>字词错误</abilityName>
      <candidateList>
        <item> 开标</item>
      </candidateList>
      <explain/>
      <paraID> 24F8E7B</paraID>
      <start>4</start>
      <end>6</end>
      <status>unmodified</status>
      <modifiedWord/>
      <trackRevisions>false</trackRevisions>
    </reviewItem>
    <reviewItem>
      <errorID>57d13c11-38ec-4989-9720-21a1ed1e3a22</errorID>
      <errorWord>以及</errorWord>
      <group>L1_Word</group>
      <groupName>字词问题</groupName>
      <ability>L2_Typo</ability>
      <abilityName>字词错误</abilityName>
      <candidateList>
        <item>或者</item>
      </candidateList>
      <explain/>
      <paraID> 24F8E7B</paraID>
      <start>25</start>
      <end>27</end>
      <status>unmodified</status>
      <modifiedWord/>
      <trackRevisions>false</trackRevisions>
    </reviewItem>
    <reviewItem>
      <errorID>df599c89-fb5e-4333-95c8-749ffc4da54c</errorID>
      <errorWord>开标</errorWord>
      <group>L1_Word</group>
      <groupName>字词问题</groupName>
      <ability>L2_Typo</ability>
      <abilityName>字词错误</abilityName>
      <candidateList>
        <item> 开标</item>
      </candidateList>
      <explain/>
      <paraID>7F90AB03</paraID>
      <start>4</start>
      <end>6</end>
      <status>unmodified</status>
      <modifiedWord/>
      <trackRevisions>false</trackRevisions>
    </reviewItem>
    <reviewItem>
      <errorID>3bfc344f-4e7e-4941-9e89-471b7dbd85a7</errorID>
      <errorWord>“点击</errorWord>
      <group>L1_Grammar</group>
      <groupName>语法问题</groupName>
      <ability>L2_Grammar</ability>
      <abilityName>语法错误</abilityName>
      <candidateList>
        <item>“</item>
      </candidateList>
      <explain/>
      <paraID>7F90AB03</paraID>
      <start>65</start>
      <end>68</end>
      <status>unmodified</status>
      <modifiedWord/>
      <trackRevisions>false</trackRevisions>
    </reviewItem>
    <reviewItem>
      <errorID>dfa4559d-d05d-4fde-bd06-e5acfd415886</errorID>
      <errorWord>导致的</errorWord>
      <group>L1_Word</group>
      <groupName>字词问题</groupName>
      <ability>L2_Typo</ability>
      <abilityName>字词错误</abilityName>
      <candidateList>
        <item>导致</item>
      </candidateList>
      <explain>〈动〉引起：由一些小的矛盾～双方关系破裂。</explain>
      <paraID>7F90AB03</paraID>
      <start>106</start>
      <end>109</end>
      <status>unmodified</status>
      <modifiedWord/>
      <trackRevisions>false</trackRevisions>
    </reviewItem>
    <reviewItem>
      <errorID>2063c010-c8a7-476f-a3b9-d690cf38797d</errorID>
      <errorWord>投标人</errorWord>
      <group>L1_Word</group>
      <groupName>字词问题</groupName>
      <ability>L2_Typo</ability>
      <abilityName>字词错误</abilityName>
      <candidateList>
        <item> 投标人</item>
      </candidateList>
      <explain/>
      <paraID>73CBFC3D</paraID>
      <start>4</start>
      <end>7</end>
      <status>unmodified</status>
      <modifiedWord/>
      <trackRevisions>false</trackRevisions>
    </reviewItem>
    <reviewItem>
      <errorID>68a90833-1e78-48d0-aaff-5a4544ba9586</errorID>
      <errorWord>接</errorWord>
      <group>L1_Word</group>
      <groupName>字词问题</groupName>
      <ability>L2_Typo</ability>
      <abilityName>字词错误</abilityName>
      <candidateList>
        <item>接在</item>
      </candidateList>
      <explain/>
      <paraID>4731A88D</paraID>
      <start>22</start>
      <end>23</end>
      <status>unmodified</status>
      <modifiedWord/>
      <trackRevisions>false</trackRevisions>
    </reviewItem>
    <reviewItem>
      <errorID>150cc5cb-9622-409e-bcef-efe2365c318c</errorID>
      <errorWord>技术支持</errorWord>
      <group>L1_Word</group>
      <groupName>字词问题</groupName>
      <ability>L2_Typo</ability>
      <abilityName>字词错误</abilityName>
      <candidateList>
        <item> 技术支持</item>
      </candidateList>
      <explain/>
      <paraID>1719EC3A</paraID>
      <start>4</start>
      <end>8</end>
      <status>unmodified</status>
      <modifiedWord/>
      <trackRevisions>false</trackRevisions>
    </reviewItem>
    <reviewItem>
      <errorID>311044b3-3474-4214-a16f-5176e0f6734c</errorID>
      <errorWord>澄清</errorWord>
      <group>L1_Word</group>
      <groupName>字词问题</groupName>
      <ability>L2_Typo</ability>
      <abilityName>字词错误</abilityName>
      <candidateList>
        <item> 澄清</item>
      </candidateList>
      <explain/>
      <paraID>17402E3D</paraID>
      <start>4</start>
      <end>6</end>
      <status>unmodified</status>
      <modifiedWord/>
      <trackRevisions>false</trackRevisions>
    </reviewItem>
    <reviewItem>
      <errorID>488626b8-878d-477a-acd4-9cd067bd4bd6</errorID>
      <errorWord>：</errorWord>
      <group>L1_Punc</group>
      <groupName>标点问题</groupName>
      <ability>L2_Punc</ability>
      <abilityName>标点符号检查</abilityName>
      <candidateList>
        <item>。</item>
      </candidateList>
      <explain/>
      <paraID>5FF660B2</paraID>
      <start>22</start>
      <end>23</end>
      <status>unmodified</status>
      <modifiedWord/>
      <trackRevisions>false</trackRevisions>
    </reviewItem>
    <reviewItem>
      <errorID>e966f2ba-ab8e-467a-8174-42499564b2f5</errorID>
      <errorWord>倒计时间</errorWord>
      <group>L1_Word</group>
      <groupName>字词问题</groupName>
      <ability>L2_Typo</ability>
      <abilityName>字词错误</abilityName>
      <candidateList>
        <item>倒计时</item>
      </candidateList>
      <explain/>
      <paraID>5FF660B2</paraID>
      <start>142</start>
      <end>146</end>
      <status>unmodified</status>
      <modifiedWord/>
      <trackRevisions>false</trackRevisions>
    </reviewItem>
    <reviewItem>
      <errorID>13f77e5f-56f7-4326-9075-f8687fbc0548</errorID>
      <errorWord>。</errorWord>
      <group>L1_Punc</group>
      <groupName>标点问题</groupName>
      <ability>L2_Punc</ability>
      <abilityName>标点符号检查</abilityName>
      <candidateList>
        <item/>
      </candidateList>
      <explain/>
      <paraID>5FF660B2</paraID>
      <start>204</start>
      <end>205</end>
      <status>unmodified</status>
      <modifiedWord/>
      <trackRevisions>false</trackRevisions>
    </reviewItem>
    <reviewItem>
      <errorID>71b1322f-b589-4247-a9fc-788e93b68d19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4CBBC639</paraID>
      <start>0</start>
      <end>3</end>
      <status>unmodified</status>
      <modifiedWord/>
      <trackRevisions>false</trackRevisions>
    </reviewItem>
    <reviewItem>
      <errorID>d39260d4-23ca-45f2-a0d4-5a1fae858c16</errorID>
      <errorWord>根据政府采购法</errorWord>
      <group>L1_Grammar</group>
      <groupName>语法问题</groupName>
      <ability>L2_Grammar</ability>
      <abilityName>语法错误</abilityName>
      <candidateList>
        <item> 根据《中华人民共和国政府采购法》</item>
      </candidateList>
      <explain/>
      <paraID>2E1A3493</paraID>
      <start>4</start>
      <end>11</end>
      <status>unmodified</status>
      <modifiedWord/>
      <trackRevisions>false</trackRevisions>
    </reviewItem>
    <reviewItem>
      <errorID>0de41343-29ff-41c7-a1e0-6dc95898894e</errorID>
      <errorWord>（2017）11号</errorWord>
      <group>L1_Knowledge</group>
      <groupName>知识性问题</groupName>
      <ability>L2_Knowledge</ability>
      <abilityName>其他知识</abilityName>
      <candidateList>
        <item>〔2017〕11号</item>
      </candidateList>
      <explain>发文字号格式错误。</explain>
      <paraID>2E1A3493</paraID>
      <start>62</start>
      <end>71</end>
      <status>unmodified</status>
      <modifiedWord/>
      <trackRevisions>false</trackRevisions>
    </reviewItem>
    <reviewItem>
      <errorID>ce196287-f2df-43e9-8ee1-e5c9d74dd9e1</errorID>
      <errorWord>）文件</errorWord>
      <group>L1_Grammar</group>
      <groupName>语法问题</groupName>
      <ability>L2_Grammar</ability>
      <abilityName>语法错误</abilityName>
      <candidateList>
        <item>）</item>
      </candidateList>
      <explain/>
      <paraID>2E1A3493</paraID>
      <start>71</start>
      <end>74</end>
      <status>unmodified</status>
      <modifiedWord/>
      <trackRevisions>false</trackRevisions>
    </reviewItem>
    <reviewItem>
      <errorID>febb2b68-cdcf-41e4-9426-d2f888bd977a</errorID>
      <errorWord>查询</errorWord>
      <group>L1_Word</group>
      <groupName>字词问题</groupName>
      <ability>L2_Typo</ability>
      <abilityName>字词错误</abilityName>
      <candidateList>
        <item> 查询</item>
      </candidateList>
      <explain/>
      <paraID>6C308733</paraID>
      <start>6</start>
      <end>8</end>
      <status>unmodified</status>
      <modifiedWord/>
      <trackRevisions>false</trackRevisions>
    </reviewItem>
    <reviewItem>
      <errorID>b47de97d-db39-4205-8e09-7b471a47cb94</errorID>
      <errorWord>查询</errorWord>
      <group>L1_Word</group>
      <groupName>字词问题</groupName>
      <ability>L2_Typo</ability>
      <abilityName>字词错误</abilityName>
      <candidateList>
        <item> 查询</item>
      </candidateList>
      <explain/>
      <paraID>79A567A3</paraID>
      <start>6</start>
      <end>8</end>
      <status>unmodified</status>
      <modifiedWord/>
      <trackRevisions>false</trackRevisions>
    </reviewItem>
    <reviewItem>
      <errorID>2ec1e78f-8fc4-4894-ae5f-e65a0d390e82</errorID>
      <errorWord>查询</errorWord>
      <group>L1_Word</group>
      <groupName>字词问题</groupName>
      <ability>L2_Typo</ability>
      <abilityName>字词错误</abilityName>
      <candidateList>
        <item> 查询</item>
      </candidateList>
      <explain/>
      <paraID>70F31742</paraID>
      <start>6</start>
      <end>8</end>
      <status>unmodified</status>
      <modifiedWord/>
      <trackRevisions>false</trackRevisions>
    </reviewItem>
    <reviewItem>
      <errorID>889c73c9-89e5-4d17-92de-f5076520972b</errorID>
      <errorWord>经</errorWord>
      <group>L1_Word</group>
      <groupName>字词问题</groupName>
      <ability>L2_Typo</ability>
      <abilityName>字词错误</abilityName>
      <candidateList>
        <item> 经</item>
      </candidateList>
      <explain/>
      <paraID>79E9078B</paraID>
      <start>4</start>
      <end>5</end>
      <status>unmodified</status>
      <modifiedWord/>
      <trackRevisions>false</trackRevisions>
    </reviewItem>
    <reviewItem>
      <errorID>afd962a1-a71c-4f6e-baa3-aabae3333ec3</errorID>
      <errorWord>供应商</errorWord>
      <group>L1_Punc</group>
      <groupName>标点问题</groupName>
      <ability>L2_Punc</ability>
      <abilityName>标点符号检查</abilityName>
      <candidateList>
        <item>，供应商</item>
      </candidateList>
      <explain/>
      <paraID>79E9078B</paraID>
      <start>18</start>
      <end>21</end>
      <status>unmodified</status>
      <modifiedWord/>
      <trackRevisions>false</trackRevisions>
    </reviewItem>
    <reviewItem>
      <errorID>8435b7ce-40cc-493d-8ebf-6cecbab7a30b</errorID>
      <errorWord>不同</errorWord>
      <group>L1_Word</group>
      <groupName>字词问题</groupName>
      <ability>L2_Typo</ability>
      <abilityName>字词错误</abilityName>
      <candidateList>
        <item> 不同</item>
      </candidateList>
      <explain/>
      <paraID>2E2C2ECC</paraID>
      <start>4</start>
      <end>6</end>
      <status>unmodified</status>
      <modifiedWord/>
      <trackRevisions>false</trackRevisions>
    </reviewItem>
    <reviewItem>
      <errorID>9559fcf1-3750-40fd-9332-69d3a6d17e2b</errorID>
      <errorWord>均</errorWord>
      <group>L1_Punc</group>
      <groupName>标点问题</groupName>
      <ability>L2_Punc</ability>
      <abilityName>标点符号检查</abilityName>
      <candidateList>
        <item>，均</item>
      </candidateList>
      <explain/>
      <paraID>2E2C2ECC</paraID>
      <start>83</start>
      <end>84</end>
      <status>unmodified</status>
      <modifiedWord/>
      <trackRevisions>false</trackRevisions>
    </reviewItem>
    <reviewItem>
      <errorID>8b32a6c4-7419-47c4-82f6-8952ecb539f1</errorID>
      <errorWord>资格</errorWord>
      <group>L1_Word</group>
      <groupName>字词问题</groupName>
      <ability>L2_Typo</ability>
      <abilityName>字词错误</abilityName>
      <candidateList>
        <item> 资格</item>
      </candidateList>
      <explain/>
      <paraID>5E4F67FA</paraID>
      <start>4</start>
      <end>6</end>
      <status>unmodified</status>
      <modifiedWord/>
      <trackRevisions>false</trackRevisions>
    </reviewItem>
    <reviewItem>
      <errorID>ac72d1be-db23-4bb0-98be-0e34bd17ff13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360CD151</paraID>
      <start>0</start>
      <end>3</end>
      <status>unmodified</status>
      <modifiedWord/>
      <trackRevisions>false</trackRevisions>
    </reviewItem>
    <reviewItem>
      <errorID>eb530166-3840-4b05-a5f5-ae1460ae463d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6BC081E4</paraID>
      <start>0</start>
      <end>3</end>
      <status>unmodified</status>
      <modifiedWord/>
      <trackRevisions>false</trackRevisions>
    </reviewItem>
    <reviewItem>
      <errorID>dc6ef9ca-c05b-4db8-bf5e-b3c93af0a98b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1AF5A037</paraID>
      <start>0</start>
      <end>3</end>
      <status>unmodified</status>
      <modifiedWord/>
      <trackRevisions>false</trackRevisions>
    </reviewItem>
    <reviewItem>
      <errorID>976670e6-273f-49bb-beef-6a8976365a83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175022ED</paraID>
      <start>0</start>
      <end>3</end>
      <status>unmodified</status>
      <modifiedWord/>
      <trackRevisions>false</trackRevisions>
    </reviewItem>
    <reviewItem>
      <errorID>629483be-624e-4e6b-a479-9e0a744f4b5f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37805827</paraID>
      <start>0</start>
      <end>3</end>
      <status>unmodified</status>
      <modifiedWord/>
      <trackRevisions>false</trackRevisions>
    </reviewItem>
    <reviewItem>
      <errorID>2e14b6db-0dd4-4aa7-82d1-e7683133b3df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3C26E637</paraID>
      <start>0</start>
      <end>3</end>
      <status>unmodified</status>
      <modifiedWord/>
      <trackRevisions>false</trackRevisions>
    </reviewItem>
    <reviewItem>
      <errorID>0ac70616-a194-436c-818b-e02c1dc2bc15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3ABF66C2</paraID>
      <start>133</start>
      <end>136</end>
      <status>unmodified</status>
      <modifiedWord/>
      <trackRevisions>false</trackRevisions>
    </reviewItem>
    <reviewItem>
      <errorID>41236053-25dd-45e4-a96d-3963ae4286b9</errorID>
      <errorWord>做出</errorWord>
      <group>L1_Word</group>
      <groupName>字词问题</groupName>
      <ability>L2_Typo</ability>
      <abilityName>字词错误</abilityName>
      <candidateList>
        <item>作出</item>
      </candidateList>
      <explain/>
      <paraID>3ABF66C2</paraID>
      <start>185</start>
      <end>187</end>
      <status>unmodified</status>
      <modifiedWord/>
      <trackRevisions>false</trackRevisions>
    </reviewItem>
    <reviewItem>
      <errorID>2fe7b825-c16f-4dd7-aaf4-bf76d3ab5989</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4D4FEEE7</paraID>
      <start>0</start>
      <end>3</end>
      <status>unmodified</status>
      <modifiedWord/>
      <trackRevisions>false</trackRevisions>
    </reviewItem>
    <reviewItem>
      <errorID>c46e2825-38f8-469a-b225-6fa2ea84b2ab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44D7946E</paraID>
      <start>0</start>
      <end>3</end>
      <status>unmodified</status>
      <modifiedWord/>
      <trackRevisions>false</trackRevisions>
    </reviewItem>
    <reviewItem>
      <errorID>5594d5bd-2c55-4a79-be2b-98f8522f3417</errorID>
      <errorWord>在中标</errorWord>
      <group>L1_Word</group>
      <groupName>字词问题</groupName>
      <ability>L2_Typo</ability>
      <abilityName>字词错误</abilityName>
      <candidateList>
        <item>中标</item>
      </candidateList>
      <explain/>
      <paraID>6BCD5BC1</paraID>
      <start>41</start>
      <end>44</end>
      <status>unmodified</status>
      <modifiedWord/>
      <trackRevisions>false</trackRevisions>
    </reviewItem>
    <reviewItem>
      <errorID>7852fa07-c099-472e-8ce0-5d47d2b85570</errorID>
      <errorWord>明确</errorWord>
      <group>L1_Word</group>
      <groupName>字词问题</groupName>
      <ability>L2_Typo</ability>
      <abilityName>字词错误</abilityName>
      <candidateList>
        <item>应明确</item>
      </candidateList>
      <explain/>
      <paraID>6BCD5BC1</paraID>
      <start>48</start>
      <end>50</end>
      <status>unmodified</status>
      <modifiedWord/>
      <trackRevisions>false</trackRevisions>
    </reviewItem>
    <reviewItem>
      <errorID>c2feb5ba-2872-4efb-8512-6c4f5cc82d4a</errorID>
      <errorWord>及</errorWord>
      <group>L1_Word</group>
      <groupName>字词问题</groupName>
      <ability>L2_Typo</ability>
      <abilityName>字词错误</abilityName>
      <candidateList>
        <item>、</item>
      </candidateList>
      <explain/>
      <paraID>6BCD5BC1</paraID>
      <start>58</start>
      <end>59</end>
      <status>unmodified</status>
      <modifiedWord/>
      <trackRevisions>false</trackRevisions>
    </reviewItem>
    <reviewItem>
      <errorID>e12736d7-913b-4afe-bb3e-627a1be6fdad</errorID>
      <errorWord>和有关</errorWord>
      <group>L1_Word</group>
      <groupName>字词问题</groupName>
      <ability>L2_Typo</ability>
      <abilityName>字词错误</abilityName>
      <candidateList>
        <item>，以及</item>
      </candidateList>
      <explain/>
      <paraID>6BCD5BC1</paraID>
      <start>61</start>
      <end>64</end>
      <status>unmodified</status>
      <modifiedWord/>
      <trackRevisions>false</trackRevisions>
    </reviewItem>
    <reviewItem>
      <errorID>c07e9157-c911-4301-8e75-9638330126be</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D001CC0</paraID>
      <start>0</start>
      <end>3</end>
      <status>unmodified</status>
      <modifiedWord/>
      <trackRevisions>false</trackRevisions>
    </reviewItem>
    <reviewItem>
      <errorID>016f3c8a-c396-4ff2-ac54-7c0c7bb404d6</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7F2EEFD5</paraID>
      <start>0</start>
      <end>3</end>
      <status>unmodified</status>
      <modifiedWord/>
      <trackRevisions>false</trackRevisions>
    </reviewItem>
    <reviewItem>
      <errorID>40a89e1f-d625-4b22-8c28-194aac920f86</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532AAA8D</paraID>
      <start>0</start>
      <end>3</end>
      <status>unmodified</status>
      <modifiedWord/>
      <trackRevisions>false</trackRevisions>
    </reviewItem>
    <reviewItem>
      <errorID>32ba5458-6ef7-461a-b168-9b759fc7cbb9</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7FC14211</paraID>
      <start>0</start>
      <end>3</end>
      <status>unmodified</status>
      <modifiedWord/>
      <trackRevisions>false</trackRevisions>
    </reviewItem>
    <reviewItem>
      <errorID>5bae8194-7d0c-43e3-8e2e-12a72b458283</errorID>
      <errorWord>：</errorWord>
      <group>L1_Punc</group>
      <groupName>标点问题</groupName>
      <ability>L2_Punc</ability>
      <abilityName>标点符号检查</abilityName>
      <candidateList/>
      <explain/>
      <paraID>343AF006</paraID>
      <start>14</start>
      <end>15</end>
      <status>unmodified</status>
      <modifiedWord/>
      <trackRevisions>false</trackRevisions>
    </reviewItem>
    <reviewItem>
      <errorID>fc6e5a6a-8269-4a44-a7a0-3f0814297f0f</errorID>
      <errorWord>。</errorWord>
      <group>L1_Punc</group>
      <groupName>标点问题</groupName>
      <ability>L2_Punc</ability>
      <abilityName>标点符号检查</abilityName>
      <candidateList>
        <item>，</item>
      </candidateList>
      <explain/>
      <paraID>664DEA31</paraID>
      <start>49</start>
      <end>50</end>
      <status>unmodified</status>
      <modifiedWord/>
      <trackRevisions>false</trackRevisions>
    </reviewItem>
    <reviewItem>
      <errorID>4854bb7b-7f17-4c5e-8497-d403686e64a5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7C3BA81F</paraID>
      <start>0</start>
      <end>2</end>
      <status>unmodified</status>
      <modifiedWord/>
      <trackRevisions>false</trackRevisions>
    </reviewItem>
    <reviewItem>
      <errorID>a07cdac2-ece4-475c-b8ab-9818eef15b4e</errorID>
      <errorWord>，</errorWord>
      <group>L1_Punc</group>
      <groupName>标点问题</groupName>
      <ability>L2_Punc</ability>
      <abilityName>标点符号检查</abilityName>
      <candidateList>
        <item>。</item>
      </candidateList>
      <explain/>
      <paraID>7C3BA81F</paraID>
      <start>30</start>
      <end>31</end>
      <status>unmodified</status>
      <modifiedWord/>
      <trackRevisions>false</trackRevisions>
    </reviewItem>
    <reviewItem>
      <errorID>58672149-33cc-4942-8ce0-3d46390895ff</errorID>
      <errorWord>及</errorWord>
      <group>L1_Grammar</group>
      <groupName>语法问题</groupName>
      <ability>L2_Grammar</ability>
      <abilityName>语法错误</abilityName>
      <candidateList>
        <item>，以及</item>
      </candidateList>
      <explain/>
      <paraID>7C3BA81F</paraID>
      <start>64</start>
      <end>65</end>
      <status>unmodified</status>
      <modifiedWord/>
      <trackRevisions>false</trackRevisions>
    </reviewItem>
    <reviewItem>
      <errorID>bc744760-e79f-4192-b977-c5be6e1659ea</errorID>
      <errorWord>以及</errorWord>
      <group>L1_Word</group>
      <groupName>字词问题</groupName>
      <ability>L2_Typo</ability>
      <abilityName>字词错误</abilityName>
      <candidateList>
        <item>，还有</item>
      </candidateList>
      <explain/>
      <paraID>7C3BA81F</paraID>
      <start>126</start>
      <end>128</end>
      <status>unmodified</status>
      <modifiedWord/>
      <trackRevisions>false</trackRevisions>
    </reviewItem>
    <reviewItem>
      <errorID>5ad040c6-e3d4-4466-9382-94f9bd1afd6e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1690B986</paraID>
      <start>0</start>
      <end>2</end>
      <status>unmodified</status>
      <modifiedWord/>
      <trackRevisions>false</trackRevisions>
    </reviewItem>
    <reviewItem>
      <errorID>49c59cef-354f-4e76-9a9d-a70b71e04081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59774B00</paraID>
      <start>0</start>
      <end>2</end>
      <status>unmodified</status>
      <modifiedWord/>
      <trackRevisions>false</trackRevisions>
    </reviewItem>
    <reviewItem>
      <errorID>79e70c87-1f40-49d0-9913-bb4c329b2e82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3DB60514</paraID>
      <start>0</start>
      <end>2</end>
      <status>unmodified</status>
      <modifiedWord/>
      <trackRevisions>false</trackRevisions>
    </reviewItem>
    <reviewItem>
      <errorID>754a4741-e966-4890-8f98-55462ba3c634</errorID>
      <errorWord>。</errorWord>
      <group>L1_Punc</group>
      <groupName>标点问题</groupName>
      <ability>L2_Punc</ability>
      <abilityName>标点符号检查</abilityName>
      <candidateList>
        <item>，</item>
      </candidateList>
      <explain/>
      <paraID>3DB60514</paraID>
      <start>24</start>
      <end>25</end>
      <status>unmodified</status>
      <modifiedWord/>
      <trackRevisions>false</trackRevisions>
    </reviewItem>
    <reviewItem>
      <errorID>a4d2801f-5c56-4c03-9b2e-a3da5d9eed38</errorID>
      <errorWord>。</errorWord>
      <group>L1_Punc</group>
      <groupName>标点问题</groupName>
      <ability>L2_Punc</ability>
      <abilityName>标点符号检查</abilityName>
      <candidateList>
        <item>，</item>
      </candidateList>
      <explain/>
      <paraID>3DB60514</paraID>
      <start>57</start>
      <end>58</end>
      <status>unmodified</status>
      <modifiedWord/>
      <trackRevisions>false</trackRevisions>
    </reviewItem>
    <reviewItem>
      <errorID>833696bf-5110-4533-aef3-5ed3e7789980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8E12E98</paraID>
      <start>0</start>
      <end>2</end>
      <status>unmodified</status>
      <modifiedWord/>
      <trackRevisions>false</trackRevisions>
    </reviewItem>
    <reviewItem>
      <errorID>425b998d-97bf-4e5d-a79a-3a110551c594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44FEF737</paraID>
      <start>0</start>
      <end>2</end>
      <status>unmodified</status>
      <modifiedWord/>
      <trackRevisions>false</trackRevisions>
    </reviewItem>
    <reviewItem>
      <errorID>67f940fa-faa8-477c-adad-3844386c1f18</errorID>
      <errorWord>因</errorWord>
      <group>L1_Punc</group>
      <groupName>标点问题</groupName>
      <ability>L2_Punc</ability>
      <abilityName>标点符号检查</abilityName>
      <candidateList>
        <item>，因</item>
      </candidateList>
      <explain/>
      <paraID>44FEF737</paraID>
      <start>6</start>
      <end>7</end>
      <status>unmodified</status>
      <modifiedWord/>
      <trackRevisions>false</trackRevisions>
    </reviewItem>
    <reviewItem>
      <errorID>0a3a7e51-3700-49fd-adb7-f1de868f447a</errorID>
      <errorWord>或</errorWord>
      <group>L1_Word</group>
      <groupName>字词问题</groupName>
      <ability>L2_Typo</ability>
      <abilityName>字词错误</abilityName>
      <candidateList>
        <item>、</item>
      </candidateList>
      <explain/>
      <paraID>44FEF737</paraID>
      <start>9</start>
      <end>10</end>
      <status>unmodified</status>
      <modifiedWord/>
      <trackRevisions>false</trackRevisions>
    </reviewItem>
    <reviewItem>
      <errorID>8aef15f2-0a08-4841-aaa3-920b883451ba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48281DB3</paraID>
      <start>0</start>
      <end>2</end>
      <status>unmodified</status>
      <modifiedWord/>
      <trackRevisions>false</trackRevisions>
    </reviewItem>
    <reviewItem>
      <errorID>650870ac-855e-465e-b687-17acfe28670f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60A1ED14</paraID>
      <start>0</start>
      <end>2</end>
      <status>unmodified</status>
      <modifiedWord/>
      <trackRevisions>false</trackRevisions>
    </reviewItem>
    <reviewItem>
      <errorID>411f25f7-8be5-417b-b6e6-5e9e0da67fff</errorID>
      <errorWord>该项</errorWord>
      <group>L1_Punc</group>
      <groupName>标点问题</groupName>
      <ability>L2_Punc</ability>
      <abilityName>标点符号检查</abilityName>
      <candidateList>
        <item>，该项</item>
      </candidateList>
      <explain/>
      <paraID>60A1ED14</paraID>
      <start>6</start>
      <end>8</end>
      <status>unmodified</status>
      <modifiedWord/>
      <trackRevisions>false</trackRevisions>
    </reviewItem>
    <reviewItem>
      <errorID>bc60b9e6-4366-4c4c-a547-da1a953b2750</errorID>
      <errorWord>中标</errorWord>
      <group>L1_Punc</group>
      <groupName>标点问题</groupName>
      <ability>L2_Punc</ability>
      <abilityName>标点符号检查</abilityName>
      <candidateList>
        <item>，中标</item>
      </candidateList>
      <explain/>
      <paraID>60A1ED14</paraID>
      <start>38</start>
      <end>40</end>
      <status>unmodified</status>
      <modifiedWord/>
      <trackRevisions>false</trackRevisions>
    </reviewItem>
    <reviewItem>
      <errorID>b9a0a343-c648-427e-ad68-0164109342f1</errorID>
      <errorWord>的</errorWord>
      <group>L1_Word</group>
      <groupName>字词问题</groupName>
      <ability>L2_Typo</ability>
      <abilityName>字词错误</abilityName>
      <candidateList>
        <item>，</item>
      </candidateList>
      <explain/>
      <paraID>60A1ED14</paraID>
      <start>62</start>
      <end>63</end>
      <status>unmodified</status>
      <modifiedWord/>
      <trackRevisions>false</trackRevisions>
    </reviewItem>
    <reviewItem>
      <errorID>1dfb0b0a-d9b4-4a32-a821-8e5d54850ea5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586D2A5E</paraID>
      <start>0</start>
      <end>2</end>
      <status>unmodified</status>
      <modifiedWord/>
      <trackRevisions>false</trackRevisions>
    </reviewItem>
    <reviewItem>
      <errorID>db786086-45e8-4d9e-8b87-0fb52aa44211</errorID>
      <errorWord>中标方若</errorWord>
      <group>L1_Word</group>
      <groupName>字词问题</groupName>
      <ability>L2_Typo</ability>
      <abilityName>字词错误</abilityName>
      <candidateList>
        <item>，若中标方</item>
      </candidateList>
      <explain/>
      <paraID>586D2A5E</paraID>
      <start>6</start>
      <end>10</end>
      <status>unmodified</status>
      <modifiedWord/>
      <trackRevisions>false</trackRevisions>
    </reviewItem>
    <reviewItem>
      <errorID>0ec52ace-65be-4551-b2b0-825c1622e988</errorID>
      <errorWord>开  标 一 览  表</errorWord>
      <group>L1_Grammar</group>
      <groupName>语法问题</groupName>
      <ability>L2_Grammar</ability>
      <abilityName>语法错误</abilityName>
      <candidateList>
        <item>开标一览表</item>
      </candidateList>
      <explain/>
      <paraID>3FDFBDAB</paraID>
      <start>0</start>
      <end>11</end>
      <status>unmodified</status>
      <modifiedWord/>
      <trackRevisions>false</trackRevisions>
    </reviewItem>
    <reviewItem>
      <errorID>37cef53a-c94e-4b47-8151-ef9739657b6c</errorID>
      <errorWord>提供</errorWord>
      <group>L1_Punc</group>
      <groupName>标点问题</groupName>
      <ability>L2_Punc</ability>
      <abilityName>标点符号检查</abilityName>
      <candidateList>
        <item>，提供</item>
      </candidateList>
      <explain/>
      <paraID>3FB1540D</paraID>
      <start>4</start>
      <end>6</end>
      <status>unmodified</status>
      <modifiedWord/>
      <trackRevisions>false</trackRevisions>
    </reviewItem>
    <reviewItem>
      <errorID>3f2427f2-c265-4469-b284-38ceff57d13f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1ACCEA75</paraID>
      <start>0</start>
      <end>2</end>
      <status>unmodified</status>
      <modifiedWord/>
      <trackRevisions>false</trackRevisions>
    </reviewItem>
    <reviewItem>
      <errorID>552d890f-9a89-4e9b-b978-afd9b15c9218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733E551A</paraID>
      <start>0</start>
      <end>2</end>
      <status>unmodified</status>
      <modifiedWord/>
      <trackRevisions>false</trackRevisions>
    </reviewItem>
    <reviewItem>
      <errorID>e0ee6145-0ec4-483d-857f-de3290780dae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3C7E30E7</paraID>
      <start>0</start>
      <end>2</end>
      <status>unmodified</status>
      <modifiedWord/>
      <trackRevisions>false</trackRevisions>
    </reviewItem>
    <reviewItem>
      <errorID>e75d78bd-5820-4989-9bed-1c64f7bda537</errorID>
      <errorWord>盖章</errorWord>
      <group>L1_Word</group>
      <groupName>字词问题</groupName>
      <ability>L2_Typo</ability>
      <abilityName>字词错误</abilityName>
      <candidateList>
        <item>签章</item>
      </candidateList>
      <explain/>
      <paraID>6ACED33C</paraID>
      <start>14</start>
      <end>16</end>
      <status>unmodified</status>
      <modifiedWord/>
      <trackRevisions>false</trackRevisions>
    </reviewItem>
    <reviewItem>
      <errorID>4289a7c9-9164-4aa3-af10-100cdef31ca4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2404063B</paraID>
      <start>4</start>
      <end>6</end>
      <status>unmodified</status>
      <modifiedWord/>
      <trackRevisions>false</trackRevisions>
    </reviewItem>
    <reviewItem>
      <errorID>ddb23826-2b72-4fc5-aae3-6ff42e845999</errorID>
      <errorWord>、</errorWord>
      <group>L1_Punc</group>
      <groupName>标点问题</groupName>
      <ability>L2_Punc</ability>
      <abilityName>标点符号检查</abilityName>
      <candidateList>
        <item>. </item>
      </candidateList>
      <explain/>
      <paraID>230E9EE3</paraID>
      <start>3</start>
      <end>4</end>
      <status>unmodified</status>
      <modifiedWord/>
      <trackRevisions>false</trackRevisions>
    </reviewItem>
    <reviewItem>
      <errorID>2b49309e-c6b6-4d67-864d-872099b4606f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718FA84C</paraID>
      <start>0</start>
      <end>2</end>
      <status>unmodified</status>
      <modifiedWord/>
      <trackRevisions>false</trackRevisions>
    </reviewItem>
    <reviewItem>
      <errorID>5b7651f1-aa0e-4150-8aa3-a997e4a00e49</errorID>
      <errorWord>其它</errorWord>
      <group>L1_Word</group>
      <groupName>字词问题</groupName>
      <ability>L2_Alias</ability>
      <abilityName>也作/曾用词</abilityName>
      <candidateList>
        <item>其他</item>
      </candidateList>
      <explain>词汇[其它]为不规范表述或旧称，其规范书面表述为[其他]。</explain>
      <paraID>718FA84C</paraID>
      <start>4</start>
      <end>6</end>
      <status>unmodified</status>
      <modifiedWord/>
      <trackRevisions>false</trackRevisions>
    </reviewItem>
    <reviewItem>
      <errorID>5e8b917d-5a8d-41d4-8388-afb82fb95f35</errorID>
      <errorWord>：</errorWord>
      <group>L1_Punc</group>
      <groupName>标点问题</groupName>
      <ability>L2_Punc</ability>
      <abilityName>标点符号检查</abilityName>
      <candidateList>
        <item/>
      </candidateList>
      <explain/>
      <paraID>46D40AAB</paraID>
      <start>7</start>
      <end>8</end>
      <status>unmodified</status>
      <modifiedWord/>
      <trackRevisions>false</trackRevisions>
    </reviewItem>
    <reviewItem>
      <errorID>c673ad94-9165-4d78-b506-9c15798e2be9</errorID>
      <errorWord>就由</errorWord>
      <group>L1_Word</group>
      <groupName>字词问题</groupName>
      <ability>L2_Typo</ability>
      <abilityName>字词错误</abilityName>
      <candidateList>
        <item>就</item>
      </candidateList>
      <explain/>
      <paraID>4E27CE52</paraID>
      <start>4</start>
      <end>6</end>
      <status>unmodified</status>
      <modifiedWord/>
      <trackRevisions>false</trackRevisions>
    </reviewItem>
    <reviewItem>
      <errorID>a2cfdb99-be39-4797-9935-a7629924759c</errorID>
      <errorWord> 号</errorWord>
      <group>L1_Word</group>
      <groupName>字词问题</groupName>
      <ability>L2_Typo</ability>
      <abilityName>字词错误</abilityName>
      <candidateList>
        <item> </item>
      </candidateList>
      <explain/>
      <paraID>4E27CE52</paraID>
      <start>46</start>
      <end>48</end>
      <status>unmodified</status>
      <modifiedWord/>
      <trackRevisions>false</trackRevisions>
    </reviewItem>
    <reviewItem>
      <errorID>8f493bdd-8c2a-4f1e-902f-d32cc615ac73</errorID>
      <errorWord>盖章</errorWord>
      <group>L1_Word</group>
      <groupName>字词问题</groupName>
      <ability>L2_Typo</ability>
      <abilityName>字词错误</abilityName>
      <candidateList>
        <item>签章</item>
      </candidateList>
      <explain/>
      <paraID>60B2B506</paraID>
      <start>14</start>
      <end>16</end>
      <status>unmodified</status>
      <modifiedWord/>
      <trackRevisions>false</trackRevisions>
    </reviewItem>
    <reviewItem>
      <errorID>50d88fbf-be63-4a89-bf91-3652a60e4565</errorID>
      <errorWord>[2020]46号</errorWord>
      <group>L1_Knowledge</group>
      <groupName>知识性问题</groupName>
      <ability>L2_Knowledge</ability>
      <abilityName>其他知识</abilityName>
      <candidateList>
        <item>〔2020〕46号</item>
      </candidateList>
      <explain>发文字号格式错误。</explain>
      <paraID>5905B33C</paraID>
      <start>31</start>
      <end>40</end>
      <status>unmodified</status>
      <modifiedWord/>
      <trackRevisions>false</trackRevisions>
    </reviewItem>
    <reviewItem>
      <errorID>a3793a74-69e4-499f-8947-2734a69093ea</errorID>
      <errorWord>万元1</errorWord>
      <group>L1_Word</group>
      <groupName>字词问题</groupName>
      <ability>L2_Typo</ability>
      <abilityName>字词错误</abilityName>
      <candidateList>
        <item>万元</item>
      </candidateList>
      <explain/>
      <paraID>3B4DE549</paraID>
      <start>53</start>
      <end>56</end>
      <status>unmodified</status>
      <modifiedWord/>
      <trackRevisions>false</trackRevisions>
    </reviewItem>
    <reviewItem>
      <errorID>4f8b9e16-8a9e-4a4d-b36c-26620822f26f</errorID>
      <errorWord>：</errorWord>
      <group>L1_Punc</group>
      <groupName>标点问题</groupName>
      <ability>L2_Punc</ability>
      <abilityName>标点符号检查</abilityName>
      <candidateList>
        <item/>
      </candidateList>
      <explain/>
      <paraID>143E0EA4</paraID>
      <start>4</start>
      <end>5</end>
      <status>unmodified</status>
      <modifiedWord/>
      <trackRevisions>false</trackRevisions>
    </reviewItem>
    <reviewItem>
      <errorID>a106fade-a743-4db4-994f-1bf42d03c535</errorID>
      <errorWord> 日  期</errorWord>
      <group>L1_Grammar</group>
      <groupName>语法问题</groupName>
      <ability>L2_Grammar</ability>
      <abilityName>语法错误</abilityName>
      <candidateList>
        <item>日期</item>
      </candidateList>
      <explain/>
      <paraID>4E9A6C3D</paraID>
      <start>65</start>
      <end>70</end>
      <status>unmodified</status>
      <modifiedWord/>
      <trackRevisions>false</trackRevisions>
    </reviewItem>
    <reviewItem>
      <errorID>c872a8e7-5017-4158-a366-8c6046acbb99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598C1605</paraID>
      <start>0</start>
      <end>2</end>
      <status>unmodified</status>
      <modifiedWord/>
      <trackRevisions>false</trackRevisions>
    </reviewItem>
    <reviewItem>
      <errorID>d111cd85-be25-4ad4-947d-08e6e02ed68d</errorID>
      <errorWord>）1</errorWord>
      <group>L1_Word</group>
      <groupName>字词问题</groupName>
      <ability>L2_Typo</ability>
      <abilityName>字词错误</abilityName>
      <candidateList>
        <item>）</item>
      </candidateList>
      <explain/>
      <paraID>164EA5C6</paraID>
      <start>8</start>
      <end>10</end>
      <status>unmodified</status>
      <modifiedWord/>
      <trackRevisions>false</trackRevisions>
    </reviewItem>
    <reviewItem>
      <errorID>e33ff458-6d8b-4614-ba0c-8ce118f36efa</errorID>
      <errorWord>）2</errorWord>
      <group>L1_Word</group>
      <groupName>字词问题</groupName>
      <ability>L2_Typo</ability>
      <abilityName>字词错误</abilityName>
      <candidateList>
        <item>）</item>
      </candidateList>
      <explain/>
      <paraID>164EA5C6</paraID>
      <start>18</start>
      <end>20</end>
      <status>unmodified</status>
      <modifiedWord/>
      <trackRevisions>false</trackRevisions>
    </reviewItem>
    <reviewItem>
      <errorID>7ef4e26f-b9bc-4d65-a394-f6718ae4922d</errorID>
      <errorWord>）3</errorWord>
      <group>L1_Word</group>
      <groupName>字词问题</groupName>
      <ability>L2_Typo</ability>
      <abilityName>字词错误</abilityName>
      <candidateList>
        <item>）</item>
      </candidateList>
      <explain/>
      <paraID>164EA5C6</paraID>
      <start>58</start>
      <end>60</end>
      <status>unmodified</status>
      <modifiedWord/>
      <trackRevisions>false</trackRevisions>
    </reviewItem>
    <reviewItem>
      <errorID>379ebdd6-36e5-4635-bb27-a3b3cd20754e</errorID>
      <errorWord>）4</errorWord>
      <group>L1_Word</group>
      <groupName>字词问题</groupName>
      <ability>L2_Typo</ability>
      <abilityName>字词错误</abilityName>
      <candidateList>
        <item>）</item>
      </candidateList>
      <explain/>
      <paraID>164EA5C6</paraID>
      <start>74</start>
      <end>76</end>
      <status>unmodified</status>
      <modifiedWord/>
      <trackRevisions>false</trackRevisions>
    </reviewItem>
    <reviewItem>
      <errorID>d43bd231-673d-46eb-8ab0-0abe7c15e471</errorID>
      <errorWord>）5</errorWord>
      <group>L1_Word</group>
      <groupName>字词问题</groupName>
      <ability>L2_Typo</ability>
      <abilityName>字词错误</abilityName>
      <candidateList>
        <item>）</item>
      </candidateList>
      <explain/>
      <paraID>164EA5C6</paraID>
      <start>97</start>
      <end>99</end>
      <status>unmodified</status>
      <modifiedWord/>
      <trackRevisions>false</trackRevisions>
    </reviewItem>
    <reviewItem>
      <errorID>45b1d03c-c6d6-44ab-bacd-5d88b9cd774d</errorID>
      <errorWord>0102号</errorWord>
      <group>L1_Word</group>
      <groupName>字词问题</groupName>
      <ability>L2_Typo</ability>
      <abilityName>字词错误</abilityName>
      <candidateList>
        <item>0102</item>
      </candidateList>
      <explain/>
      <paraID>38A505F6</paraID>
      <start>30</start>
      <end>35</end>
      <status>unmodified</status>
      <modifiedWord/>
      <trackRevisions>false</trackRevisions>
    </reviewItem>
    <reviewItem>
      <errorID>36b2559c-638f-4d9f-ab38-13a5c1c205f6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79CD47C9</paraID>
      <start>0</start>
      <end>2</end>
      <status>unmodified</status>
      <modifiedWord/>
      <trackRevisions>false</trackRevisions>
    </reviewItem>
    <reviewItem>
      <errorID>9ff59030-1556-46bf-8eb0-4b64fa15270e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7D4B9CD3</paraID>
      <start>0</start>
      <end>2</end>
      <status>unmodified</status>
      <modifiedWord/>
      <trackRevisions>false</trackRevisions>
    </reviewItem>
    <reviewItem>
      <errorID>72f34b29-ff02-4969-b06b-e49ff9b19897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49002FEB</paraID>
      <start>0</start>
      <end>2</end>
      <status>unmodified</status>
      <modifiedWord/>
      <trackRevisions>false</trackRevisions>
    </reviewItem>
    <reviewItem>
      <errorID>e3a3a5bf-6033-4afd-a80a-d47e68d2ab49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1AC10BA9</paraID>
      <start>0</start>
      <end>2</end>
      <status>unmodified</status>
      <modifiedWord/>
      <trackRevisions>false</trackRevisions>
    </reviewItem>
    <reviewItem>
      <errorID>86be5a08-ade7-40fc-9a0e-9b5902518425</errorID>
      <errorWord>(</errorWord>
      <group>L1_Format</group>
      <groupName>格式问题</groupName>
      <ability>L2_HalfPunc</ability>
      <abilityName>全半角检查</abilityName>
      <candidateList>
        <item>（</item>
      </candidateList>
      <explain>文本全半角错误。</explain>
      <paraID>11C9EE29</paraID>
      <start>56</start>
      <end>57</end>
      <status>unmodified</status>
      <modifiedWord/>
      <trackRevisions>false</trackRevisions>
    </reviewItem>
    <reviewItem>
      <errorID>57dc3074-a310-4bc7-86c4-95fca8c4cb85</errorID>
      <errorWord>)</errorWord>
      <group>L1_Format</group>
      <groupName>格式问题</groupName>
      <ability>L2_HalfPunc</ability>
      <abilityName>全半角检查</abilityName>
      <candidateList>
        <item>）</item>
      </candidateList>
      <explain>文本全半角错误。</explain>
      <paraID>11C9EE29</paraID>
      <start>62</start>
      <end>63</end>
      <status>unmodified</status>
      <modifiedWord/>
      <trackRevisions>false</trackRevisions>
    </reviewItem>
    <reviewItem>
      <errorID>aa957203-f726-4ab0-9494-1479da862a06</errorID>
      <errorWord>,</errorWord>
      <group>L1_Format</group>
      <groupName>格式问题</groupName>
      <ability>L2_HalfPunc</ability>
      <abilityName>全半角检查</abilityName>
      <candidateList>
        <item>，</item>
      </candidateList>
      <explain>文本全半角错误。</explain>
      <paraID>11C9EE29</paraID>
      <start>63</start>
      <end>64</end>
      <status>unmodified</status>
      <modifiedWord/>
      <trackRevisions>false</trackRevisions>
    </reviewItem>
    <reviewItem>
      <errorID>2d2a9d32-d6fa-4d5e-962e-746f3d19ae96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70CFF45F</paraID>
      <start>0</start>
      <end>2</end>
      <status>unmodified</status>
      <modifiedWord/>
      <trackRevisions>false</trackRevisions>
    </reviewItem>
    <reviewItem>
      <errorID>3fb5a413-d418-43c4-8633-dbd692a08ade</errorID>
      <errorWord>(</errorWord>
      <group>L1_Format</group>
      <groupName>格式问题</groupName>
      <ability>L2_HalfPunc</ability>
      <abilityName>全半角检查</abilityName>
      <candidateList>
        <item>（</item>
      </candidateList>
      <explain>文本全半角错误。</explain>
      <paraID>70CFF45F</paraID>
      <start>26</start>
      <end>27</end>
      <status>unmodified</status>
      <modifiedWord/>
      <trackRevisions>false</trackRevisions>
    </reviewItem>
    <reviewItem>
      <errorID>3d2d51d9-a6c3-42d2-ba86-272696d38653</errorID>
      <errorWord>)</errorWord>
      <group>L1_Format</group>
      <groupName>格式问题</groupName>
      <ability>L2_HalfPunc</ability>
      <abilityName>全半角检查</abilityName>
      <candidateList>
        <item>）</item>
      </candidateList>
      <explain>文本全半角错误。</explain>
      <paraID>70CFF45F</paraID>
      <start>32</start>
      <end>33</end>
      <status>unmodified</status>
      <modifiedWord/>
      <trackRevisions>false</trackRevisions>
    </reviewItem>
    <reviewItem>
      <errorID>2a5f31ba-e260-4519-9d08-8d14024f7e40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6B4562D0</paraID>
      <start>0</start>
      <end>2</end>
      <status>unmodified</status>
      <modifiedWord/>
      <trackRevisions>false</trackRevisions>
    </reviewItem>
    <reviewItem>
      <errorID>c343ec94-f576-4f64-a081-21188a705743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113D3F82</paraID>
      <start>0</start>
      <end>3</end>
      <status>unmodified</status>
      <modifiedWord/>
      <trackRevisions>false</trackRevisions>
    </reviewItem>
    <reviewItem>
      <errorID>60cdda8a-c0a6-48e6-8c05-579f0abb4493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7D7EB9D5</paraID>
      <start>0</start>
      <end>3</end>
      <status>unmodified</status>
      <modifiedWord/>
      <trackRevisions>false</trackRevisions>
    </reviewItem>
    <reviewItem>
      <errorID>2e2eb297-fdee-4b0c-932b-afb964e4ca9c</errorID>
      <errorWord>)</errorWord>
      <group>L1_Format</group>
      <groupName>格式问题</groupName>
      <ability>L2_HalfPunc</ability>
      <abilityName>全半角检查</abilityName>
      <candidateList>
        <item>）</item>
      </candidateList>
      <explain>文本全半角错误。</explain>
      <paraID>7D7EB9D5</paraID>
      <start>22</start>
      <end>23</end>
      <status>unmodified</status>
      <modifiedWord/>
      <trackRevisions>false</trackRevisions>
    </reviewItem>
    <reviewItem>
      <errorID>4ffbe9c1-ea52-4aa6-b823-de706ff43f05</errorID>
      <errorWord>,</errorWord>
      <group>L1_Format</group>
      <groupName>格式问题</groupName>
      <ability>L2_HalfPunc</ability>
      <abilityName>全半角检查</abilityName>
      <candidateList>
        <item>，</item>
      </candidateList>
      <explain>文本全半角错误。</explain>
      <paraID>7D7EB9D5</paraID>
      <start>33</start>
      <end>34</end>
      <status>unmodified</status>
      <modifiedWord/>
      <trackRevisions>false</trackRevisions>
    </reviewItem>
    <reviewItem>
      <errorID>efd20dbb-e1ae-4c4a-93eb-5ce26d33f15c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5CBC7D5F</paraID>
      <start>0</start>
      <end>3</end>
      <status>unmodified</status>
      <modifiedWord/>
      <trackRevisions>false</trackRevisions>
    </reviewItem>
    <reviewItem>
      <errorID>4b22418e-4aac-4ef5-99a2-c8abf5043588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72BE2C69</paraID>
      <start>0</start>
      <end>3</end>
      <status>unmodified</status>
      <modifiedWord/>
      <trackRevisions>false</trackRevisions>
    </reviewItem>
    <reviewItem>
      <errorID>b0d15f9d-0044-4c08-a0ea-c30955fe2ff3</errorID>
      <errorWord>该</errorWord>
      <group>L1_Grammar</group>
      <groupName>语法问题</groupName>
      <ability>L2_Grammar</ability>
      <abilityName>语法错误</abilityName>
      <candidateList>
        <item>可在该</item>
      </candidateList>
      <explain/>
      <paraID>58DBA159</paraID>
      <start>7</start>
      <end>8</end>
      <status>unmodified</status>
      <modifiedWord/>
      <trackRevisions>false</trackRevisions>
    </reviewItem>
    <reviewItem>
      <errorID>1fc89c25-4000-485f-b68f-68badf433df2</errorID>
      <errorWord>上可</errorWord>
      <group>L1_Word</group>
      <groupName>字词问题</groupName>
      <ability>L2_Typo</ability>
      <abilityName>字词错误</abilityName>
      <candidateList>
        <item>上</item>
      </candidateList>
      <explain/>
      <paraID>58DBA159</paraID>
      <start>10</start>
      <end>12</end>
      <status>unmodified</status>
      <modifiedWord/>
      <trackRevisions>false</trackRevisions>
    </reviewItem>
    <reviewItem>
      <errorID>ccf92528-68d6-4561-bb62-5d570b29a16c</errorID>
      <errorWord>,</errorWord>
      <group>L1_Punc</group>
      <groupName>标点问题</groupName>
      <ability>L2_Punc</ability>
      <abilityName>标点符号检查</abilityName>
      <candidateList>
        <item>，</item>
      </candidateList>
      <explain/>
      <paraID>58DBA159</paraID>
      <start>35</start>
      <end>36</end>
      <status>unmodified</status>
      <modifiedWord/>
      <trackRevisions>false</trackRevisions>
    </reviewItem>
    <reviewItem>
      <errorID>d4c2aeb1-cc68-43d3-8523-45572c9a660b</errorID>
      <errorWord>医疗器械</errorWord>
      <group>L1_Grammar</group>
      <groupName>语法问题</groupName>
      <ability>L2_Grammar</ability>
      <abilityName>语法错误</abilityName>
      <candidateList>
        <item>该软件的医疗器械</item>
      </candidateList>
      <explain/>
      <paraID>571145C2</paraID>
      <start>39</start>
      <end>43</end>
      <status>unmodified</status>
      <modifiedWord/>
      <trackRevisions>false</trackRevisions>
    </reviewItem>
    <reviewItem>
      <errorID>0a3928f4-6eef-4946-9231-a98dcd929be8</errorID>
      <errorWord>该</errorWord>
      <group>L1_Grammar</group>
      <groupName>语法问题</groupName>
      <ability>L2_Grammar</ability>
      <abilityName>语法错误</abilityName>
      <candidateList>
        <item>可在该</item>
      </candidateList>
      <explain/>
      <paraID>61DA35DB</paraID>
      <start>7</start>
      <end>8</end>
      <status>unmodified</status>
      <modifiedWord/>
      <trackRevisions>false</trackRevisions>
    </reviewItem>
    <reviewItem>
      <errorID>8a1f87cf-d215-4130-af04-a80298d4bf60</errorID>
      <errorWord>上可</errorWord>
      <group>L1_Word</group>
      <groupName>字词问题</groupName>
      <ability>L2_Typo</ability>
      <abilityName>字词错误</abilityName>
      <candidateList>
        <item>上</item>
      </candidateList>
      <explain/>
      <paraID>61DA35DB</paraID>
      <start>10</start>
      <end>12</end>
      <status>unmodified</status>
      <modifiedWord/>
      <trackRevisions>false</trackRevisions>
    </reviewItem>
    <reviewItem>
      <errorID>4dc166df-d0e0-4796-a6e7-dd4f2dccb8f9</errorID>
      <errorWord>,</errorWord>
      <group>L1_Punc</group>
      <groupName>标点问题</groupName>
      <ability>L2_Punc</ability>
      <abilityName>标点符号检查</abilityName>
      <candidateList>
        <item>，</item>
      </candidateList>
      <explain/>
      <paraID>61DA35DB</paraID>
      <start>37</start>
      <end>38</end>
      <status>unmodified</status>
      <modifiedWord/>
      <trackRevisions>false</trackRevisions>
    </reviewItem>
    <reviewItem>
      <errorID>0f4b34eb-2111-459f-ad92-f047c60d5d95</errorID>
      <errorWord>医疗器械</errorWord>
      <group>L1_Grammar</group>
      <groupName>语法问题</groupName>
      <ability>L2_Grammar</ability>
      <abilityName>语法错误</abilityName>
      <candidateList>
        <item>该软件的医疗器械</item>
      </candidateList>
      <explain/>
      <paraID> 9509B06</paraID>
      <start>40</start>
      <end>44</end>
      <status>unmodified</status>
      <modifiedWord/>
      <trackRevisions>false</trackRevisions>
    </reviewItem>
    <reviewItem>
      <errorID>94e20b92-b4e6-4f19-99c4-a7d97299bb3f</errorID>
      <errorWord>该</errorWord>
      <group>L1_Grammar</group>
      <groupName>语法问题</groupName>
      <ability>L2_Grammar</ability>
      <abilityName>语法错误</abilityName>
      <candidateList>
        <item>可在该</item>
      </candidateList>
      <explain/>
      <paraID>430B4C84</paraID>
      <start>6</start>
      <end>7</end>
      <status>unmodified</status>
      <modifiedWord/>
      <trackRevisions>false</trackRevisions>
    </reviewItem>
    <reviewItem>
      <errorID>7f974b2a-0d78-4f6b-89b9-b78c1e184b66</errorID>
      <errorWord>病原</errorWord>
      <group>L1_Word</group>
      <groupName>字词问题</groupName>
      <ability>L2_Typo</ability>
      <abilityName>字词错误</abilityName>
      <candidateList>
        <item>的病原</item>
      </candidateList>
      <explain/>
      <paraID>430B4C84</paraID>
      <start>12</start>
      <end>14</end>
      <status>unmodified</status>
      <modifiedWord/>
      <trackRevisions>false</trackRevisions>
    </reviewItem>
    <reviewItem>
      <errorID>7bddf8c4-bfb8-4d5e-afac-8503a574b402</errorID>
      <errorWord>,</errorWord>
      <group>L1_Punc</group>
      <groupName>标点问题</groupName>
      <ability>L2_Punc</ability>
      <abilityName>标点符号检查</abilityName>
      <candidateList>
        <item>，</item>
      </candidateList>
      <explain/>
      <paraID>430B4C84</paraID>
      <start>28</start>
      <end>29</end>
      <status>unmodified</status>
      <modifiedWord/>
      <trackRevisions>false</trackRevisions>
    </reviewItem>
    <reviewItem>
      <errorID>3e262795-b513-4573-bad1-d98da2cea86d</errorID>
      <errorWord>医疗器械</errorWord>
      <group>L1_Grammar</group>
      <groupName>语法问题</groupName>
      <ability>L2_Grammar</ability>
      <abilityName>语法错误</abilityName>
      <candidateList>
        <item>该软件的医疗器械</item>
      </candidateList>
      <explain/>
      <paraID>22646FB5</paraID>
      <start>37</start>
      <end>41</end>
      <status>unmodified</status>
      <modifiedWord/>
      <trackRevisions>false</trackRevisions>
    </reviewItem>
    <reviewItem>
      <errorID>04cff103-2b5a-4c46-b9d9-353fdf47bdd0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6EB9C33F</paraID>
      <start>0</start>
      <end>3</end>
      <status>unmodified</status>
      <modifiedWord/>
      <trackRevisions>false</trackRevisions>
    </reviewItem>
    <reviewItem>
      <errorID>cb34716e-66b4-4555-be78-2e724d7be6f0</errorID>
      <errorWord>医疗器械</errorWord>
      <group>L1_Grammar</group>
      <groupName>语法问题</groupName>
      <ability>L2_Grammar</ability>
      <abilityName>语法错误</abilityName>
      <candidateList>
        <item>该软件的医疗器械</item>
      </candidateList>
      <explain/>
      <paraID>6DCF0FC1</paraID>
      <start>24</start>
      <end>28</end>
      <status>unmodified</status>
      <modifiedWord/>
      <trackRevisions>false</trackRevisions>
    </reviewItem>
    <reviewItem>
      <errorID>44a5a8d3-389c-45fb-bc4f-34d9f62ab31f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53556610</paraID>
      <start>0</start>
      <end>2</end>
      <status>unmodified</status>
      <modifiedWord/>
      <trackRevisions>false</trackRevisions>
    </reviewItem>
    <reviewItem>
      <errorID>8586047b-e2f3-4ab1-bd53-4b0387d135ba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74B4DC87</paraID>
      <start>0</start>
      <end>2</end>
      <status>unmodified</status>
      <modifiedWord/>
      <trackRevisions>false</trackRevisions>
    </reviewItem>
    <reviewItem>
      <errorID>5fc83022-4313-4e36-a83f-676871c724a4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91AFE25</paraID>
      <start>0</start>
      <end>2</end>
      <status>unmodified</status>
      <modifiedWord/>
      <trackRevisions>false</trackRevisions>
    </reviewItem>
    <reviewItem>
      <errorID>5da69f85-7b4e-47be-abd2-96970a39efb1</errorID>
      <errorWord>。</errorWord>
      <group>L1_Punc</group>
      <groupName>标点问题</groupName>
      <ability>L2_Punc</ability>
      <abilityName>标点符号检查</abilityName>
      <candidateList>
        <item>，</item>
      </candidateList>
      <explain/>
      <paraID>26C2695E</paraID>
      <start>23</start>
      <end>24</end>
      <status>unmodified</status>
      <modifiedWord/>
      <trackRevisions>false</trackRevisions>
    </reviewItem>
    <reviewItem>
      <errorID>36de8861-d81d-4676-8ea2-f131913d3030</errorID>
      <errorWord>，</errorWord>
      <group>L1_Grammar</group>
      <groupName>语法问题</groupName>
      <ability>L2_Grammar</ability>
      <abilityName>语法错误</abilityName>
      <candidateList>
        <item>，此句与上句重复，</item>
      </candidateList>
      <explain/>
      <paraID>66F06D01</paraID>
      <start>13</start>
      <end>14</end>
      <status>unmodified</status>
      <modifiedWord/>
      <trackRevisions>false</trackRevisions>
    </reviewItem>
    <reviewItem>
      <errorID>0272c608-d3fc-4c6c-a818-cc89081a692c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5860698D</paraID>
      <start>0</start>
      <end>2</end>
      <status>unmodified</status>
      <modifiedWord/>
      <trackRevisions>false</trackRevisions>
    </reviewItem>
    <reviewItem>
      <errorID>dbb5d334-2c10-4602-aab7-f3dbda2c30c9</errorID>
      <errorWord>超</errorWord>
      <group>L1_Word</group>
      <groupName>字词问题</groupName>
      <ability>L2_Typo</ability>
      <abilityName>字词错误</abilityName>
      <candidateList>
        <item> 超</item>
      </candidateList>
      <explain/>
      <paraID>15EED2FB</paraID>
      <start>4</start>
      <end>5</end>
      <status>unmodified</status>
      <modifiedWord/>
      <trackRevisions>false</trackRevisions>
    </reviewItem>
    <reviewItem>
      <errorID>b028e937-19b9-42be-8e18-62b165887b9c</errorID>
      <errorWord>超</errorWord>
      <group>L1_Word</group>
      <groupName>字词问题</groupName>
      <ability>L2_Typo</ability>
      <abilityName>字词错误</abilityName>
      <candidateList>
        <item> 超</item>
      </candidateList>
      <explain/>
      <paraID>4434654F</paraID>
      <start>3</start>
      <end>4</end>
      <status>unmodified</status>
      <modifiedWord/>
      <trackRevisions>false</trackRevisions>
    </reviewItem>
    <reviewItem>
      <errorID>642127f3-b015-4ff8-bdb3-7126294a1072</errorID>
      <errorWord>超</errorWord>
      <group>L1_Word</group>
      <groupName>字词问题</groupName>
      <ability>L2_Typo</ability>
      <abilityName>字词错误</abilityName>
      <candidateList>
        <item> 超</item>
      </candidateList>
      <explain/>
      <paraID>56ED60C0</paraID>
      <start>4</start>
      <end>5</end>
      <status>unmodified</status>
      <modifiedWord/>
      <trackRevisions>false</trackRevisions>
    </reviewItem>
    <reviewItem>
      <errorID>bfef19de-3b7b-49c3-a426-68c30c07e705</errorID>
      <errorWord>模块的</errorWord>
      <group>L1_Word</group>
      <groupName>字词问题</groupName>
      <ability>L2_Typo</ability>
      <abilityName>字词错误</abilityName>
      <candidateList>
        <item>模块</item>
      </candidateList>
      <explain/>
      <paraID>56ED60C0</paraID>
      <start>18</start>
      <end>21</end>
      <status>unmodified</status>
      <modifiedWord/>
      <trackRevisions>false</trackRevisions>
    </reviewItem>
    <reviewItem>
      <errorID>71c5ad09-9763-4930-a288-21ec7b227a9d</errorID>
      <errorWord>分辨率的</errorWord>
      <group>L1_Word</group>
      <groupName>字词问题</groupName>
      <ability>L2_Typo</ability>
      <abilityName>字词错误</abilityName>
      <candidateList>
        <item>分辨率</item>
      </candidateList>
      <explain/>
      <paraID>499E9F87</paraID>
      <start>9</start>
      <end>13</end>
      <status>unmodified</status>
      <modifiedWord/>
      <trackRevisions>false</trackRevisions>
    </reviewItem>
    <reviewItem>
      <errorID>e3b803f6-7571-40af-99d7-aa5dae3c7b46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40679D2B</paraID>
      <start>0</start>
      <end>2</end>
      <status>unmodified</status>
      <modifiedWord/>
      <trackRevisions>false</trackRevisions>
    </reviewItem>
    <reviewItem>
      <errorID>07b483fb-8468-4d8b-8ec9-58348e89fcb5</errorID>
      <errorWord>，</errorWord>
      <group>L1_Punc</group>
      <groupName>标点问题</groupName>
      <ability>L2_Punc</ability>
      <abilityName>标点符号检查</abilityName>
      <candidateList>
        <item>：</item>
      </candidateList>
      <explain/>
      <paraID>7782A3FC</paraID>
      <start>10</start>
      <end>11</end>
      <status>unmodified</status>
      <modifiedWord/>
      <trackRevisions>false</trackRevisions>
    </reviewItem>
    <reviewItem>
      <errorID>7694cf69-e3eb-469e-b4a2-be68e2ea80ec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373D32AB</paraID>
      <start>0</start>
      <end>2</end>
      <status>unmodified</status>
      <modifiedWord/>
      <trackRevisions>false</trackRevisions>
    </reviewItem>
    <reviewItem>
      <errorID>66509bf5-36c7-4768-a706-752c82a2ae66</errorID>
      <errorWord>，支持光谱拆分、共定位分析、图像降噪、图像反卷积、同步数据处理等功能</errorWord>
      <group>L1_Word</group>
      <groupName>字词问题</groupName>
      <ability>L2_Typo</ability>
      <abilityName>字词错误</abilityName>
      <candidateList>
        <item>功能，支持光谱拆分、共定位分析、图像降噪、图像反卷积、同步数据处理等</item>
      </candidateList>
      <explain/>
      <paraID>18D0F983</paraID>
      <start>26</start>
      <end>60</end>
      <status>unmodified</status>
      <modifiedWord/>
      <trackRevisions>false</trackRevisions>
    </reviewItem>
    <reviewItem>
      <errorID>f24bea09-f5fb-43c1-95c3-3618d7dd2646</errorID>
      <errorWord>支持</errorWord>
      <group>L1_Punc</group>
      <groupName>标点问题</groupName>
      <ability>L2_Punc</ability>
      <abilityName>标点符号检查</abilityName>
      <candidateList>
        <item>，支持</item>
      </candidateList>
      <explain/>
      <paraID>18D0F983</paraID>
      <start>68</start>
      <end>70</end>
      <status>unmodified</status>
      <modifiedWord/>
      <trackRevisions>false</trackRevisions>
    </reviewItem>
    <reviewItem>
      <errorID>1e8556df-4215-47e2-bc46-417a416ed1d5</errorID>
      <errorWord>图像工作站硬件配置不低于以下要求： </errorWord>
      <group>L1_Word</group>
      <groupName>字词问题</groupName>
      <ability>L2_Typo</ability>
      <abilityName>字词错误</abilityName>
      <candidateList>
        <item> 图像工作站硬件配置不低于以下要求：</item>
      </candidateList>
      <explain/>
      <paraID>1FFD4268</paraID>
      <start>3</start>
      <end>21</end>
      <status>unmodified</status>
      <modifiedWord/>
      <trackRevisions>false</trackRevisions>
    </reviewItem>
    <reviewItem>
      <errorID>ee334815-0965-4bf1-97cf-40d7c49649ac</errorID>
      <errorWord>Windows11x64</errorWord>
      <group>L1_Grammar</group>
      <groupName>语法问题</groupName>
      <ability>L2_Grammar</ability>
      <abilityName>语法错误</abilityName>
      <candidateList>
        <item>Windows 11 x64</item>
      </candidateList>
      <explain/>
      <paraID>1FFD4268</paraID>
      <start>129</start>
      <end>141</end>
      <status>unmodified</status>
      <modifiedWord/>
      <trackRevisions>false</trackRevisions>
    </reviewItem>
    <reviewItem>
      <errorID>c702ac7b-78b8-4c9c-887e-5840e32a470a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5EBE2445</paraID>
      <start>0</start>
      <end>2</end>
      <status>unmodified</status>
      <modifiedWord/>
      <trackRevisions>false</trackRevisions>
    </reviewItem>
    <reviewItem>
      <errorID>cd598b01-5b69-49f4-a655-fa7598cba00c</errorID>
      <errorWord>,</errorWord>
      <group>L1_Format</group>
      <groupName>格式问题</groupName>
      <ability>L2_HalfPunc</ability>
      <abilityName>全半角检查</abilityName>
      <candidateList>
        <item>，</item>
      </candidateList>
      <explain>文本全半角错误。</explain>
      <paraID>5D4CADE2</paraID>
      <start>12</start>
      <end>13</end>
      <status>unmodified</status>
      <modifiedWord/>
      <trackRevisions>false</trackRevisions>
    </reviewItem>
    <reviewItem>
      <errorID>1731725f-a38b-4463-89b4-c414b008c369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5B28F504</paraID>
      <start>0</start>
      <end>2</end>
      <status>unmodified</status>
      <modifiedWord/>
      <trackRevisions>false</trackRevisions>
    </reviewItem>
    <reviewItem>
      <errorID>9373bb22-bb6d-4992-9f9e-d91ca7308e7c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65D8CC99</paraID>
      <start>0</start>
      <end>2</end>
      <status>unmodified</status>
      <modifiedWord/>
      <trackRevisions>false</trackRevisions>
    </reviewItem>
    <reviewItem>
      <errorID>3f32cfb9-16f1-4e5a-981e-bf8ada35f608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5A10D683</paraID>
      <start>0</start>
      <end>3</end>
      <status>unmodified</status>
      <modifiedWord/>
      <trackRevisions>false</trackRevisions>
    </reviewItem>
    <reviewItem>
      <errorID>8bb9d2f9-1937-46a6-ad94-65aa15559380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4DD8E6AC</paraID>
      <start>0</start>
      <end>3</end>
      <status>unmodified</status>
      <modifiedWord/>
      <trackRevisions>false</trackRevisions>
    </reviewItem>
    <reviewItem>
      <errorID>a8b75ab8-4977-45e4-b5f2-0cc3d84fd5df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46E3A3FA</paraID>
      <start>0</start>
      <end>3</end>
      <status>unmodified</status>
      <modifiedWord/>
      <trackRevisions>false</trackRevisions>
    </reviewItem>
    <reviewItem>
      <errorID>54b5f589-4b19-420b-b447-004766e28451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71D53E24</paraID>
      <start>0</start>
      <end>3</end>
      <status>unmodified</status>
      <modifiedWord/>
      <trackRevisions>false</trackRevisions>
    </reviewItem>
    <reviewItem>
      <errorID>0a5f8cd3-269a-415b-b752-5543e237b58c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39708E0D</paraID>
      <start>0</start>
      <end>3</end>
      <status>unmodified</status>
      <modifiedWord/>
      <trackRevisions>false</trackRevisions>
    </reviewItem>
    <reviewItem>
      <errorID>e31e9bf5-8d1c-4280-84ed-5995c565bf98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65752B70</paraID>
      <start>0</start>
      <end>3</end>
      <status>unmodified</status>
      <modifiedWord/>
      <trackRevisions>false</trackRevisions>
    </reviewItem>
    <reviewItem>
      <errorID>9d575e95-c404-49b7-a31a-7e8e3d724268</errorID>
      <errorWord>；</errorWord>
      <group>L1_Punc</group>
      <groupName>标点问题</groupName>
      <ability>L2_Punc</ability>
      <abilityName>标点符号检查</abilityName>
      <candidateList>
        <item>，</item>
      </candidateList>
      <explain/>
      <paraID>65752B70</paraID>
      <start>20</start>
      <end>21</end>
      <status>unmodified</status>
      <modifiedWord/>
      <trackRevisions>false</trackRevisions>
    </reviewItem>
    <reviewItem>
      <errorID>79729672-b474-4a56-9eb2-221ab7da41ee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7EDC13C9</paraID>
      <start>0</start>
      <end>2</end>
      <status>unmodified</status>
      <modifiedWord/>
      <trackRevisions>false</trackRevisions>
    </reviewItem>
    <reviewItem>
      <errorID>4c477071-0800-4213-819f-49338bd622a4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14C3D150</paraID>
      <start>0</start>
      <end>2</end>
      <status>unmodified</status>
      <modifiedWord/>
      <trackRevisions>false</trackRevisions>
    </reviewItem>
    <reviewItem>
      <errorID>61b25d46-b180-4efe-98e3-e299b40dd349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2976B2F5</paraID>
      <start>0</start>
      <end>2</end>
      <status>unmodified</status>
      <modifiedWord/>
      <trackRevisions>false</trackRevisions>
    </reviewItem>
    <reviewItem>
      <errorID>f9200a8b-3b35-448e-9aef-a25afa4f086e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152FA46E</paraID>
      <start>0</start>
      <end>2</end>
      <status>unmodified</status>
      <modifiedWord/>
      <trackRevisions>false</trackRevisions>
    </reviewItem>
    <reviewItem>
      <errorID>24cf826f-7bac-4944-88b4-5076be56f812</errorID>
      <errorWord>服务体系</errorWord>
      <group>L1_Word</group>
      <groupName>字词问题</groupName>
      <ability>L2_Typo</ability>
      <abilityName>字词错误</abilityName>
      <candidateList>
        <item>的服务体系</item>
      </candidateList>
      <explain/>
      <paraID>152FA46E</paraID>
      <start>17</start>
      <end>21</end>
      <status>unmodified</status>
      <modifiedWord/>
      <trackRevisions>false</trackRevisions>
    </reviewItem>
    <reviewItem>
      <errorID>3460484f-61bd-40bc-be3a-8329eee7707f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64C2019C</paraID>
      <start>0</start>
      <end>2</end>
      <status>unmodified</status>
      <modifiedWord/>
      <trackRevisions>false</trackRevisions>
    </reviewItem>
    <reviewItem>
      <errorID>cc995abf-136d-4342-9232-465196ad1829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3D3FF13D</paraID>
      <start>0</start>
      <end>2</end>
      <status>unmodified</status>
      <modifiedWord/>
      <trackRevisions>false</trackRevisions>
    </reviewItem>
    <reviewItem>
      <errorID>d4fe5a70-19f8-436b-95a3-224baa56dfca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79A93020</paraID>
      <start>0</start>
      <end>2</end>
      <status>unmodified</status>
      <modifiedWord/>
      <trackRevisions>false</trackRevisions>
    </reviewItem>
    <reviewItem>
      <errorID>dc1139df-824a-4948-b8b2-c2a1f98abb83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6365770D</paraID>
      <start>0</start>
      <end>2</end>
      <status>unmodified</status>
      <modifiedWord/>
      <trackRevisions>false</trackRevisions>
    </reviewItem>
    <reviewItem>
      <errorID>059d5f50-9615-4ece-93e8-470b7c1e4de8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5CB68C95</paraID>
      <start>0</start>
      <end>2</end>
      <status>unmodified</status>
      <modifiedWord/>
      <trackRevisions>false</trackRevisions>
    </reviewItem>
    <reviewItem>
      <errorID>c2fa70e1-0650-4df6-949c-140a014fac76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2CF01CC6</paraID>
      <start>0</start>
      <end>2</end>
      <status>unmodified</status>
      <modifiedWord/>
      <trackRevisions>false</trackRevisions>
    </reviewItem>
    <reviewItem>
      <errorID>1f0a866e-6db1-42b2-9e78-2e4dfb740f9a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809CA55</paraID>
      <start>0</start>
      <end>2</end>
      <status>unmodified</status>
      <modifiedWord/>
      <trackRevisions>false</trackRevisions>
    </reviewItem>
    <reviewItem>
      <errorID>e5069542-8290-4baa-90af-9eff9af076cd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7663F77</paraID>
      <start>0</start>
      <end>2</end>
      <status>unmodified</status>
      <modifiedWord/>
      <trackRevisions>false</trackRevisions>
    </reviewItem>
    <reviewItem>
      <errorID>abb7e155-2303-449f-995a-5d1c14d5a296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1D214E42</paraID>
      <start>0</start>
      <end>2</end>
      <status>unmodified</status>
      <modifiedWord/>
      <trackRevisions>false</trackRevisions>
    </reviewItem>
    <reviewItem>
      <errorID>3acb2e77-92e7-45b5-be65-bef2b739b7be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1DF40B6F</paraID>
      <start>0</start>
      <end>2</end>
      <status>unmodified</status>
      <modifiedWord/>
      <trackRevisions>false</trackRevisions>
    </reviewItem>
    <reviewItem>
      <errorID>fa2269df-8c83-4cd6-8480-c640e885486b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1E7CD9CA</paraID>
      <start>0</start>
      <end>3</end>
      <status>unmodified</status>
      <modifiedWord/>
      <trackRevisions>false</trackRevisions>
    </reviewItem>
    <reviewItem>
      <errorID>6c41c069-4f2d-42d1-adb6-a2970cc7da44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27D37E2A</paraID>
      <start>0</start>
      <end>3</end>
      <status>unmodified</status>
      <modifiedWord/>
      <trackRevisions>false</trackRevisions>
    </reviewItem>
    <reviewItem>
      <errorID>d08f7ebb-fc1e-42cd-bc4f-565586c8bffa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548B45AA</paraID>
      <start>0</start>
      <end>3</end>
      <status>unmodified</status>
      <modifiedWord/>
      <trackRevisions>false</trackRevisions>
    </reviewItem>
    <reviewItem>
      <errorID>2ba2c28f-8958-466d-a0af-b3ae1668ffbb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14480584</paraID>
      <start>0</start>
      <end>3</end>
      <status>unmodified</status>
      <modifiedWord/>
      <trackRevisions>false</trackRevisions>
    </reviewItem>
    <reviewItem>
      <errorID>35e66349-d75e-47e3-b307-4558d57329e6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282A6424</paraID>
      <start>0</start>
      <end>3</end>
      <status>unmodified</status>
      <modifiedWord/>
      <trackRevisions>false</trackRevisions>
    </reviewItem>
    <reviewItem>
      <errorID>dcfe3fff-e44e-4941-8b0e-3045bb1e709b</errorID>
      <errorWord>、</errorWord>
      <group>L1_Punc</group>
      <groupName>标点问题</groupName>
      <ability>L2_Punc</ability>
      <abilityName>标点符号检查</abilityName>
      <candidateList>
        <item>. </item>
      </candidateList>
      <explain/>
      <paraID>18CFD4D7</paraID>
      <start>4</start>
      <end>5</end>
      <status>unmodified</status>
      <modifiedWord/>
      <trackRevisions>false</trackRevisions>
    </reviewItem>
    <reviewItem>
      <errorID>dd1aa9fa-3af1-46d4-9a0c-b44b8295c4a0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6E52A347</paraID>
      <start>0</start>
      <end>3</end>
      <status>unmodified</status>
      <modifiedWord/>
      <trackRevisions>false</trackRevisions>
    </reviewItem>
    <reviewItem>
      <errorID>f628a6e5-79f9-4dd6-a90a-6125f967d937</errorID>
      <errorWord>和</errorWord>
      <group>L1_Word</group>
      <groupName>字词问题</groupName>
      <ability>L2_Typo</ability>
      <abilityName>字词错误</abilityName>
      <candidateList>
        <item>、</item>
      </candidateList>
      <explain/>
      <paraID>1BDF500E</paraID>
      <start>25</start>
      <end>26</end>
      <status>unmodified</status>
      <modifiedWord/>
      <trackRevisions>false</trackRevisions>
    </reviewItem>
    <reviewItem>
      <errorID>8bc65dc5-74e3-48c5-9ac0-fe5563f523e6</errorID>
      <errorWord>其它</errorWord>
      <group>L1_Word</group>
      <groupName>字词问题</groupName>
      <ability>L2_Typo</ability>
      <abilityName>字词错误</abilityName>
      <candidateList>
        <item>其他</item>
      </candidateList>
      <explain/>
      <paraID>1BDF500E</paraID>
      <start>49</start>
      <end>51</end>
      <status>unmodified</status>
      <modifiedWord/>
      <trackRevisions>false</trackRevisions>
    </reviewItem>
    <reviewItem>
      <errorID>ad878415-c493-44a6-bed2-975ca5b37c7f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23406CD8</paraID>
      <start>0</start>
      <end>2</end>
      <status>unmodified</status>
      <modifiedWord/>
      <trackRevisions>false</trackRevisions>
    </reviewItem>
    <reviewItem>
      <errorID>b966b2e0-5bf0-4e26-83f2-435f124a5862</errorID>
      <errorWord>法律、法规</errorWord>
      <group>L1_Word</group>
      <groupName>字词问题</groupName>
      <ability>L2_Typo</ability>
      <abilityName>字词错误</abilityName>
      <candidateList>
        <item>法律法规</item>
      </candidateList>
      <explain/>
      <paraID>51337377</paraID>
      <start>20</start>
      <end>25</end>
      <status>unmodified</status>
      <modifiedWord/>
      <trackRevisions>false</trackRevisions>
    </reviewItem>
    <reviewItem>
      <errorID>dd216227-e5a6-481c-88d3-b17ea1a80184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5DCDAA63</paraID>
      <start>0</start>
      <end>2</end>
      <status>unmodified</status>
      <modifiedWord/>
      <trackRevisions>false</trackRevisions>
    </reviewItem>
    <reviewItem>
      <errorID>49f7914a-8952-4544-bf12-dd65c7cf3433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720C10DA</paraID>
      <start>0</start>
      <end>2</end>
      <status>unmodified</status>
      <modifiedWord/>
      <trackRevisions>false</trackRevisions>
    </reviewItem>
    <reviewItem>
      <errorID>adeae539-581e-4e1a-a031-1bf3ee72ff11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5FCFBBCC</paraID>
      <start>0</start>
      <end>2</end>
      <status>unmodified</status>
      <modifiedWord/>
      <trackRevisions>false</trackRevisions>
    </reviewItem>
    <reviewItem>
      <errorID>4fe518e2-ecd6-433c-b752-e7ca1b4d0797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605B1BBA</paraID>
      <start>0</start>
      <end>2</end>
      <status>unmodified</status>
      <modifiedWord/>
      <trackRevisions>false</trackRevisions>
    </reviewItem>
    <reviewItem>
      <errorID>ec456003-0a98-46f5-a41e-65130c138355</errorID>
      <errorWord>自己检验</errorWord>
      <group>L1_Word</group>
      <groupName>字词问题</groupName>
      <ability>L2_Typo</ability>
      <abilityName>字词错误</abilityName>
      <candidateList>
        <item>自行检验</item>
      </candidateList>
      <explain/>
      <paraID>1C6D784D</paraID>
      <start>14</start>
      <end>18</end>
      <status>unmodified</status>
      <modifiedWord/>
      <trackRevisions>false</trackRevisions>
    </reviewItem>
    <reviewItem>
      <errorID>efd54395-d083-4686-ab62-c6440342cc31</errorID>
      <errorWord>、</errorWord>
      <group>L1_Punc</group>
      <groupName>标点问题</groupName>
      <ability>L2_Punc</ability>
      <abilityName>标点符号检查</abilityName>
      <candidateList>
        <item/>
      </candidateList>
      <explain/>
      <paraID>1C6D784D</paraID>
      <start>58</start>
      <end>59</end>
      <status>unmodified</status>
      <modifiedWord/>
      <trackRevisions>false</trackRevisions>
    </reviewItem>
    <reviewItem>
      <errorID>1b88217c-0225-40ba-abab-78230fb295f6</errorID>
      <errorWord>或</errorWord>
      <group>L1_Punc</group>
      <groupName>标点问题</groupName>
      <ability>L2_Punc</ability>
      <abilityName>标点符号检查</abilityName>
      <candidateList>
        <item>，或</item>
      </candidateList>
      <explain/>
      <paraID>1C6D784D</paraID>
      <start>64</start>
      <end>65</end>
      <status>unmodified</status>
      <modifiedWord/>
      <trackRevisions>false</trackRevisions>
    </reviewItem>
    <reviewItem>
      <errorID>23593885-dc56-453a-9fa5-f380e751190b</errorID>
      <errorWord>标的物是</errorWord>
      <group>L1_Word</group>
      <groupName>字词问题</groupName>
      <ability>L2_Typo</ability>
      <abilityName>字词错误</abilityName>
      <candidateList>
        <item>标的物</item>
      </candidateList>
      <explain/>
      <paraID>1C6D784D</paraID>
      <start>67</start>
      <end>71</end>
      <status>unmodified</status>
      <modifiedWord/>
      <trackRevisions>false</trackRevisions>
    </reviewItem>
    <reviewItem>
      <errorID>5f3acbe1-4419-4809-8f3b-b424fd45aa6d</errorID>
      <errorWord>缺陷的</errorWord>
      <group>L1_Word</group>
      <groupName>字词问题</groupName>
      <ability>L2_Typo</ability>
      <abilityName>字词错误</abilityName>
      <candidateList>
        <item>缺陷</item>
      </candidateList>
      <explain/>
      <paraID>1C6D784D</paraID>
      <start>72</start>
      <end>75</end>
      <status>unmodified</status>
      <modifiedWord/>
      <trackRevisions>false</trackRevisions>
    </reviewItem>
    <reviewItem>
      <errorID>73e2d8f2-d69d-47d1-84e8-3cf20777d114</errorID>
      <errorWord>不</errorWord>
      <group>L1_Word</group>
      <groupName>字词问题</groupName>
      <ability>L2_Typo</ability>
      <abilityName>字词错误</abilityName>
      <candidateList>
        <item>了不</item>
      </candidateList>
      <explain/>
      <paraID>1C6D784D</paraID>
      <start>85</start>
      <end>86</end>
      <status>unmodified</status>
      <modifiedWord/>
      <trackRevisions>false</trackRevisions>
    </reviewItem>
    <reviewItem>
      <errorID>495bb094-8f96-4761-af5a-3540cfe16d62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641B7CA7</paraID>
      <start>0</start>
      <end>2</end>
      <status>unmodified</status>
      <modifiedWord/>
      <trackRevisions>false</trackRevisions>
    </reviewItem>
    <reviewItem>
      <errorID>6fa6861e-687b-4958-9b2e-00160b077d7e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29B95259</paraID>
      <start>0</start>
      <end>2</end>
      <status>unmodified</status>
      <modifiedWord/>
      <trackRevisions>false</trackRevisions>
    </reviewItem>
    <reviewItem>
      <errorID>c2c2bb66-37f6-439c-b50c-4447c4fa34fd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229E417F</paraID>
      <start>0</start>
      <end>2</end>
      <status>unmodified</status>
      <modifiedWord/>
      <trackRevisions>false</trackRevisions>
    </reviewItem>
    <reviewItem>
      <errorID>fdb8eba7-7f90-4358-b909-a5fc8b806aca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4F215A98</paraID>
      <start>0</start>
      <end>2</end>
      <status>unmodified</status>
      <modifiedWord/>
      <trackRevisions>false</trackRevisions>
    </reviewItem>
    <reviewItem>
      <errorID>bb2872f1-8011-489e-a045-0f0a64e4d782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4A4A300E</paraID>
      <start>0</start>
      <end>3</end>
      <status>unmodified</status>
      <modifiedWord/>
      <trackRevisions>false</trackRevisions>
    </reviewItem>
    <reviewItem>
      <errorID>035b3827-e090-4fef-bb8d-4217922e2429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5CAB25AD</paraID>
      <start>0</start>
      <end>3</end>
      <status>unmodified</status>
      <modifiedWord/>
      <trackRevisions>false</trackRevisions>
    </reviewItem>
    <reviewItem>
      <errorID>f72c7301-2a39-4229-89c1-2c292443c366</errorID>
      <errorWord>并</errorWord>
      <group>L1_Punc</group>
      <groupName>标点问题</groupName>
      <ability>L2_Punc</ability>
      <abilityName>标点符号检查</abilityName>
      <candidateList>
        <item>，并</item>
      </candidateList>
      <explain/>
      <paraID>72E11223</paraID>
      <start>21</start>
      <end>22</end>
      <status>unmodified</status>
      <modifiedWord/>
      <trackRevisions>false</trackRevisions>
    </reviewItem>
    <reviewItem>
      <errorID>62a89024-500b-4dff-9f95-22c5c01508bf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2B4E8507</paraID>
      <start>0</start>
      <end>3</end>
      <status>unmodified</status>
      <modifiedWord/>
      <trackRevisions>false</trackRevisions>
    </reviewItem>
    <reviewItem>
      <errorID>438e8472-01db-45c3-9a42-6a284dd169ac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6650C1A6</paraID>
      <start>0</start>
      <end>3</end>
      <status>unmodified</status>
      <modifiedWord/>
      <trackRevisions>false</trackRevisions>
    </reviewItem>
    <reviewItem>
      <errorID>4d6e9ba2-da81-42a5-8b7c-5c82ee2af1a8</errorID>
      <errorWord>应</errorWord>
      <group>L1_Punc</group>
      <groupName>标点问题</groupName>
      <ability>L2_Punc</ability>
      <abilityName>标点符号检查</abilityName>
      <candidateList>
        <item>，应</item>
      </candidateList>
      <explain/>
      <paraID>1D70CC39</paraID>
      <start>12</start>
      <end>13</end>
      <status>unmodified</status>
      <modifiedWord/>
      <trackRevisions>false</trackRevisions>
    </reviewItem>
    <reviewItem>
      <errorID>949ab138-88aa-4918-9795-f02884953036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53677D38</paraID>
      <start>0</start>
      <end>3</end>
      <status>unmodified</status>
      <modifiedWord/>
      <trackRevisions>false</trackRevisions>
    </reviewItem>
    <reviewItem>
      <errorID>138e592b-51c5-45ac-b9ca-587ee0f7d307</errorID>
      <errorWord> </errorWord>
      <group>L1_Punc</group>
      <groupName>标点问题</groupName>
      <ability>L2_Punc</ability>
      <abilityName>标点符号检查</abilityName>
      <candidateList>
        <item/>
      </candidateList>
      <explain>此处空格冗余，建议删除。</explain>
      <paraID>2D205E1F</paraID>
      <start>4</start>
      <end>5</end>
      <status>unmodified</status>
      <modifiedWord/>
      <trackRevisions>false</trackRevisions>
    </reviewItem>
    <reviewItem>
      <errorID>0aedc041-48c0-4a8c-9bf8-e274dbeca3ed</errorID>
      <errorWord>仍</errorWord>
      <group>L1_Word</group>
      <groupName>字词问题</groupName>
      <ability>L2_Typo</ability>
      <abilityName>字词错误</abilityName>
      <candidateList>
        <item>仍有</item>
      </candidateList>
      <explain/>
      <paraID>2D205E1F</paraID>
      <start>27</start>
      <end>28</end>
      <status>unmodified</status>
      <modifiedWord/>
      <trackRevisions>false</trackRevisions>
    </reviewItem>
    <reviewItem>
      <errorID>974148d2-088c-43c6-b148-7a21c2be2625</errorID>
      <errorWord>需求</errorWord>
      <group>L1_Word</group>
      <groupName>字词问题</groupName>
      <ability>L2_Typo</ability>
      <abilityName>字词错误</abilityName>
      <candidateList>
        <item>需要</item>
      </candidateList>
      <explain/>
      <paraID>2D205E1F</paraID>
      <start>28</start>
      <end>30</end>
      <status>unmodified</status>
      <modifiedWord/>
      <trackRevisions>false</trackRevisions>
    </reviewItem>
    <reviewItem>
      <errorID>1e3abd7e-535c-42b4-a5b3-91703ab9c478</errorID>
      <errorWord>并应</errorWord>
      <group>L1_Word</group>
      <groupName>字词问题</groupName>
      <ability>L2_Typo</ability>
      <abilityName>字词错误</abilityName>
      <candidateList>
        <item>，并</item>
      </candidateList>
      <explain/>
      <paraID>2D205E1F</paraID>
      <start>39</start>
      <end>41</end>
      <status>unmodified</status>
      <modifiedWord/>
      <trackRevisions>false</trackRevisions>
    </reviewItem>
    <reviewItem>
      <errorID>91131ff5-37ef-477e-9756-0573f799ea56</errorID>
      <errorWord>遭致</errorWord>
      <group>L1_Word</group>
      <groupName>字词问题</groupName>
      <ability>L2_Typo</ability>
      <abilityName>字词错误</abilityName>
      <candidateList>
        <item>遭受</item>
      </candidateList>
      <explain/>
      <paraID>2D205E1F</paraID>
      <start>76</start>
      <end>78</end>
      <status>unmodified</status>
      <modifiedWord/>
      <trackRevisions>false</trackRevisions>
    </reviewItem>
    <reviewItem>
      <errorID>bb0f8c8d-b487-4541-ba78-44d8a1dba194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542D9CC</paraID>
      <start>0</start>
      <end>3</end>
      <status>unmodified</status>
      <modifiedWord/>
      <trackRevisions>false</trackRevisions>
    </reviewItem>
    <reviewItem>
      <errorID>b7935f47-72b0-4cdd-8edc-1261fc148d09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10C455BE</paraID>
      <start>0</start>
      <end>3</end>
      <status>unmodified</status>
      <modifiedWord/>
      <trackRevisions>false</trackRevisions>
    </reviewItem>
    <reviewItem>
      <errorID>7bed786c-525d-401b-b383-43d1672bbd01</errorID>
      <errorWord>退货</errorWord>
      <group>L1_Word</group>
      <groupName>字词问题</groupName>
      <ability>L2_Typo</ability>
      <abilityName>字词错误</abilityName>
      <candidateList>
        <item> 退货</item>
      </candidateList>
      <explain/>
      <paraID>19F9C3AE</paraID>
      <start>6</start>
      <end>8</end>
      <status>unmodified</status>
      <modifiedWord/>
      <trackRevisions>false</trackRevisions>
    </reviewItem>
    <reviewItem>
      <errorID>4ec11f95-c51a-4b21-beb0-597ac7b08e9a</errorID>
      <errorWord>，并</errorWord>
      <group>L1_Word</group>
      <groupName>字词问题</groupName>
      <ability>L2_Typo</ability>
      <abilityName>字词错误</abilityName>
      <candidateList>
        <item>，</item>
      </candidateList>
      <explain/>
      <paraID>19F9C3AE</paraID>
      <start>26</start>
      <end>28</end>
      <status>unmodified</status>
      <modifiedWord/>
      <trackRevisions>false</trackRevisions>
    </reviewItem>
    <reviewItem>
      <errorID>c56b893e-34d6-4ac8-adee-487621eba9c9</errorID>
      <errorWord>其它</errorWord>
      <group>L1_Word</group>
      <groupName>字词问题</groupName>
      <ability>L2_Alias</ability>
      <abilityName>也作/曾用词</abilityName>
      <candidateList>
        <item>其他</item>
      </candidateList>
      <explain>词汇[其它]为不规范表述或旧称，其规范书面表述为[其他]。</explain>
      <paraID>19F9C3AE</paraID>
      <start>85</start>
      <end>87</end>
      <status>unmodified</status>
      <modifiedWord/>
      <trackRevisions>false</trackRevisions>
    </reviewItem>
    <reviewItem>
      <errorID>f4bb89aa-1847-4438-834b-374bde2e4d3d</errorID>
      <errorWord>并</errorWord>
      <group>L1_Word</group>
      <groupName>字词问题</groupName>
      <ability>L2_Typo</ability>
      <abilityName>字词错误</abilityName>
      <candidateList>
        <item>，</item>
      </candidateList>
      <explain/>
      <paraID>110F6C09</paraID>
      <start>60</start>
      <end>61</end>
      <status>unmodified</status>
      <modifiedWord/>
      <trackRevisions>false</trackRevisions>
    </reviewItem>
    <reviewItem>
      <errorID>259da76e-701b-4869-9d5a-ca1f0c7f0888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70F98D39</paraID>
      <start>0</start>
      <end>3</end>
      <status>unmodified</status>
      <modifiedWord/>
      <trackRevisions>false</trackRevisions>
    </reviewItem>
    <reviewItem>
      <errorID>4f53529b-e2f3-41b8-81e4-c9ff7b1f2830</errorID>
      <errorWord>合同</errorWord>
      <group>L1_Word</group>
      <groupName>字词问题</groupName>
      <ability>L2_Typo</ability>
      <abilityName>字词错误</abilityName>
      <candidateList>
        <item> 合同</item>
      </candidateList>
      <explain/>
      <paraID>7274AF69</paraID>
      <start>4</start>
      <end>6</end>
      <status>unmodified</status>
      <modifiedWord/>
      <trackRevisions>false</trackRevisions>
    </reviewItem>
    <reviewItem>
      <errorID>5c634d24-8c45-4a25-a1ba-1235b9fe7b41</errorID>
      <errorWord>，在</errorWord>
      <group>L1_Word</group>
      <groupName>字词问题</groupName>
      <ability>L2_Typo</ability>
      <abilityName>字词错误</abilityName>
      <candidateList>
        <item>为自</item>
      </candidateList>
      <explain/>
      <paraID>7274AF69</paraID>
      <start>11</start>
      <end>13</end>
      <status>unmodified</status>
      <modifiedWord/>
      <trackRevisions>false</trackRevisions>
    </reviewItem>
    <reviewItem>
      <errorID>7cba8833-0003-4385-b188-86d1859564b1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4232A548</paraID>
      <start>0</start>
      <end>3</end>
      <status>unmodified</status>
      <modifiedWord/>
      <trackRevisions>false</trackRevisions>
    </reviewItem>
    <reviewItem>
      <errorID>9e443912-8f0b-4fe7-9508-b59d89a3cfbf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1942EF37</paraID>
      <start>0</start>
      <end>2</end>
      <status>unmodified</status>
      <modifiedWord/>
      <trackRevisions>false</trackRevisions>
    </reviewItem>
    <reviewItem>
      <errorID>f2acd63e-da96-421f-8112-14b00adab57b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73CE92D3</paraID>
      <start>0</start>
      <end>2</end>
      <status>unmodified</status>
      <modifiedWord/>
      <trackRevisions>false</trackRevisions>
    </reviewItem>
    <reviewItem>
      <errorID>238d127a-af37-4a58-9f1e-d01de5be73f8</errorID>
      <errorWord> </errorWord>
      <group>L1_Punc</group>
      <groupName>标点问题</groupName>
      <ability>L2_Punc</ability>
      <abilityName>标点符号检查</abilityName>
      <candidateList>
        <item/>
      </candidateList>
      <explain>此处空格冗余，建议删除。</explain>
      <paraID>73CE92D3</paraID>
      <start>20</start>
      <end>21</end>
      <status>unmodified</status>
      <modifiedWord/>
      <trackRevisions>false</trackRevisions>
    </reviewItem>
    <reviewItem>
      <errorID>3af7f85e-3da2-4198-9e8b-a1f85367756a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20D9DEAF</paraID>
      <start>0</start>
      <end>2</end>
      <status>unmodified</status>
      <modifiedWord/>
      <trackRevisions>false</trackRevisions>
    </reviewItem>
    <reviewItem>
      <errorID>014c6800-8044-41f2-b7ab-344f30bd4901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30CDC7E6</paraID>
      <start>0</start>
      <end>2</end>
      <status>unmodified</status>
      <modifiedWord/>
      <trackRevisions>false</trackRevisions>
    </reviewItem>
    <reviewItem>
      <errorID>0d1a5229-76b5-441f-bc01-4c4f07a927a7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1F8935E5</paraID>
      <start>0</start>
      <end>2</end>
      <status>unmodified</status>
      <modifiedWord/>
      <trackRevisions>false</trackRevisions>
    </reviewItem>
    <reviewItem>
      <errorID>55a127b6-f494-4f78-b682-3d76c70d4ad5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3620AC71</paraID>
      <start>0</start>
      <end>2</end>
      <status>unmodified</status>
      <modifiedWord/>
      <trackRevisions>false</trackRevisions>
    </reviewItem>
    <reviewItem>
      <errorID>799fc27c-e610-46c7-a71d-45fac933c72f</errorID>
      <errorWord>日</errorWord>
      <group>L1_Word</group>
      <groupName>字词问题</groupName>
      <ability>L2_Typo</ability>
      <abilityName>字词错误</abilityName>
      <candidateList>
        <item>日内</item>
      </candidateList>
      <explain/>
      <paraID>5819D11E</paraID>
      <start>181</start>
      <end>182</end>
      <status>unmodified</status>
      <modifiedWord/>
      <trackRevisions>false</trackRevisions>
    </reviewItem>
    <reviewItem>
      <errorID>951c0d3c-7943-40b1-9f0e-4cb5eaaa2539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68A4D89E</paraID>
      <start>0</start>
      <end>2</end>
      <status>unmodified</status>
      <modifiedWord/>
      <trackRevisions>false</trackRevisions>
    </reviewItem>
    <reviewItem>
      <errorID>5f849577-7239-409e-9a37-be9ee0f68664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575CC721</paraID>
      <start>0</start>
      <end>2</end>
      <status>unmodified</status>
      <modifiedWord/>
      <trackRevisions>false</trackRevisions>
    </reviewItem>
    <reviewItem>
      <errorID>a5a2a22b-18ce-4344-9a71-cd266bfa4178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7E3AF02D</paraID>
      <start>0</start>
      <end>2</end>
      <status>unmodified</status>
      <modifiedWord/>
      <trackRevisions>false</trackRevisions>
    </reviewItem>
    <reviewItem>
      <errorID>52dfafe3-d50e-46a4-ba12-9b9338ff6c6a</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7E3AF02D</paraID>
      <start>20</start>
      <end>25</end>
      <status>unmodified</status>
      <modifiedWord/>
      <trackRevisions>false</trackRevisions>
    </reviewItem>
    <reviewItem>
      <errorID>addfca8e-e3e8-45ed-bac7-495214666931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743F602E</paraID>
      <start>0</start>
      <end>2</end>
      <status>unmodified</status>
      <modifiedWord/>
      <trackRevisions>false</trackRevisions>
    </reviewItem>
    <reviewItem>
      <errorID>c5878a0a-a7e7-40cc-8232-22932296e686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E654888</paraID>
      <start>0</start>
      <end>2</end>
      <status>unmodified</status>
      <modifiedWord/>
      <trackRevisions>false</trackRevisions>
    </reviewItem>
    <reviewItem>
      <errorID>94ba6f2b-f9db-4312-8d06-cc5d7460e8a6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7333790F</paraID>
      <start>0</start>
      <end>2</end>
      <status>unmodified</status>
      <modifiedWord/>
      <trackRevisions>false</trackRevisions>
    </reviewItem>
    <reviewItem>
      <errorID>79802df8-8a04-484e-b1b0-d2718b72062e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55B6A154</paraID>
      <start>0</start>
      <end>2</end>
      <status>unmodified</status>
      <modifiedWord/>
      <trackRevisions>false</trackRevisions>
    </reviewItem>
    <reviewItem>
      <errorID>bd25608c-966f-46d1-beb3-e7b0424ca42b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547537DA</paraID>
      <start>0</start>
      <end>2</end>
      <status>unmodified</status>
      <modifiedWord/>
      <trackRevisions>false</trackRevisions>
    </reviewItem>
    <reviewItem>
      <errorID>649fecb9-90d6-4a89-84e3-2b3c0eb115a1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58442966</paraID>
      <start>0</start>
      <end>2</end>
      <status>unmodified</status>
      <modifiedWord/>
      <trackRevisions>false</trackRevisions>
    </reviewItem>
    <reviewItem>
      <errorID>308ce010-b6fd-4a63-aef5-38d09418f875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523E9230</paraID>
      <start>0</start>
      <end>2</end>
      <status>unmodified</status>
      <modifiedWord/>
      <trackRevisions>false</trackRevisions>
    </reviewItem>
    <reviewItem>
      <errorID>cb8012fa-5683-483d-b36c-1381fc054ec3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21426112</paraID>
      <start>0</start>
      <end>2</end>
      <status>unmodified</status>
      <modifiedWord/>
      <trackRevisions>false</trackRevisions>
    </reviewItem>
    <reviewItem>
      <errorID>e434f208-ba0b-43ea-adf2-c14b38e1cac8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5B87C30E</paraID>
      <start>0</start>
      <end>2</end>
      <status>unmodified</status>
      <modifiedWord/>
      <trackRevisions>false</trackRevisions>
    </reviewItem>
    <reviewItem>
      <errorID>0b2d4f2f-d075-4662-8be7-084eb89f5014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7FF01C0B</paraID>
      <start>0</start>
      <end>2</end>
      <status>unmodified</status>
      <modifiedWord/>
      <trackRevisions>false</trackRevisions>
    </reviewItem>
    <reviewItem>
      <errorID>104ac634-e6f6-4f65-b3b1-626c049626fa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1E1D5C21</paraID>
      <start>0</start>
      <end>2</end>
      <status>unmodified</status>
      <modifiedWord/>
      <trackRevisions>false</trackRevisions>
    </reviewItem>
    <reviewItem>
      <errorID>d7c42528-7025-43ba-916c-1c9bb152dc52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38BA4243</paraID>
      <start>0</start>
      <end>2</end>
      <status>unmodified</status>
      <modifiedWord/>
      <trackRevisions>false</trackRevisions>
    </reviewItem>
    <reviewItem>
      <errorID>ded63495-0c31-4c60-859b-b417bad5f013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6B492ED4</paraID>
      <start>0</start>
      <end>2</end>
      <status>unmodified</status>
      <modifiedWord/>
      <trackRevisions>false</trackRevisions>
    </reviewItem>
    <reviewItem>
      <errorID>d1889d1c-23fc-47ac-bf0c-b2e01738aed9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10E16B01</paraID>
      <start>0</start>
      <end>2</end>
      <status>unmodified</status>
      <modifiedWord/>
      <trackRevisions>false</trackRevisions>
    </reviewItem>
    <reviewItem>
      <errorID>659e3bf6-cf60-4607-a21e-e04ed6ffbd1b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4D1808B2</paraID>
      <start>0</start>
      <end>2</end>
      <status>unmodified</status>
      <modifiedWord/>
      <trackRevisions>false</trackRevisions>
    </reviewItem>
    <reviewItem>
      <errorID>73e178a7-cd5c-4574-a2e5-e58932d5b26c</errorID>
      <errorWord>按《中华人民共和国</errorWord>
      <group>L1_Word</group>
      <groupName>字词问题</groupName>
      <ability>L2_Typo</ability>
      <abilityName>字词错误</abilityName>
      <candidateList>
        <item>按照《中华人民共和国</item>
      </candidateList>
      <explain/>
      <paraID>6E1EE521</paraID>
      <start>8</start>
      <end>17</end>
      <status>unmodified</status>
      <modifiedWord/>
      <trackRevisions>false</trackRevisions>
    </reviewItem>
    <reviewItem>
      <errorID>9d9da7f1-5ba2-4473-9212-bd4277b67736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6E1EE521</paraID>
      <start>20</start>
      <end>23</end>
      <status>unmodified</status>
      <modifiedWord/>
      <trackRevisions>false</trackRevisions>
    </reviewItem>
    <reviewItem>
      <errorID>229dc89a-d0a9-4da9-8497-d5a7243483e6</errorID>
      <errorWord>法律、法规</errorWord>
      <group>L1_Word</group>
      <groupName>字词问题</groupName>
      <ability>L2_Typo</ability>
      <abilityName>字词错误</abilityName>
      <candidateList>
        <item>法律法规</item>
      </candidateList>
      <explain/>
      <paraID> A08E82E</paraID>
      <start>4</start>
      <end>9</end>
      <status>unmodified</status>
      <modifiedWord/>
      <trackRevisions>false</trackRevisions>
    </reviewItem>
    <reviewItem>
      <errorID>40796097-f299-4fbc-9606-8ef220e0d3d9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4BBE045B</paraID>
      <start>0</start>
      <end>2</end>
      <status>unmodified</status>
      <modifiedWord/>
      <trackRevisions>false</trackRevisions>
    </reviewItem>
    <reviewItem>
      <errorID>dbed8390-b29e-4759-a2b7-09fe7a685139</errorID>
      <errorWord>二位</errorWord>
      <group>L1_Word</group>
      <groupName>字词问题</groupName>
      <ability>L2_Typo</ability>
      <abilityName>字词错误</abilityName>
      <candidateList>
        <item>两位</item>
      </candidateList>
      <explain/>
      <paraID> 372A83D</paraID>
      <start>80</start>
      <end>82</end>
      <status>unmodified</status>
      <modifiedWord/>
      <trackRevisions>false</trackRevisions>
    </reviewItem>
    <reviewItem>
      <errorID>ecf71dd6-e9aa-40ef-b0ca-322c31cc3118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3DE3C34B</paraID>
      <start>0</start>
      <end>2</end>
      <status>unmodified</status>
      <modifiedWord/>
      <trackRevisions>false</trackRevisions>
    </reviewItem>
    <reviewItem>
      <errorID>637e4bc1-c321-4163-8160-b280fb074d11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4F365C44</paraID>
      <start>22</start>
      <end>25</end>
      <status>unmodified</status>
      <modifiedWord/>
      <trackRevisions>false</trackRevisions>
    </reviewItem>
    <reviewItem>
      <errorID>9d63794f-e5c0-4fb7-93b5-b976f26cf160</errorID>
      <errorWord>《</errorWord>
      <group>L1_Punc</group>
      <groupName>标点问题</groupName>
      <ability>L2_Punc</ability>
      <abilityName>标点符号检查</abilityName>
      <candidateList/>
      <explain>同一形式括号套用。</explain>
      <paraID>4F365C44</paraID>
      <start>186</start>
      <end>187</end>
      <status>unmodified</status>
      <modifiedWord/>
      <trackRevisions>false</trackRevisions>
    </reviewItem>
    <reviewItem>
      <errorID>4e1e5e6a-c190-4947-83e0-5bd7349b6b45</errorID>
      <errorWord>》</errorWord>
      <group>L1_Punc</group>
      <groupName>标点问题</groupName>
      <ability>L2_Punc</ability>
      <abilityName>标点符号检查</abilityName>
      <candidateList/>
      <explain>同一形式括号套用。</explain>
      <paraID>4F365C44</paraID>
      <start>206</start>
      <end>207</end>
      <status>unmodified</status>
      <modifiedWord/>
      <trackRevisions>false</trackRevisions>
    </reviewItem>
    <reviewItem>
      <errorID>509830c0-ca7c-4ead-8a9a-aaf7e2747162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7E2D98F6</paraID>
      <start>0</start>
      <end>2</end>
      <status>unmodified</status>
      <modifiedWord/>
      <trackRevisions>false</trackRevisions>
    </reviewItem>
    <reviewItem>
      <errorID>773cf22c-b65e-4f1d-aa12-1cbc232d0872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383B648</paraID>
      <start>0</start>
      <end>2</end>
      <status>unmodified</status>
      <modifiedWord/>
      <trackRevisions>false</trackRevisions>
    </reviewItem>
    <reviewItem>
      <errorID>296dd8cd-b8ee-41c9-a515-5accaa139268</errorID>
      <errorWord>&lt;</errorWord>
      <group>L1_Format</group>
      <groupName>格式问题</groupName>
      <ability>L2_HalfPunc</ability>
      <abilityName>全半角检查</abilityName>
      <candidateList>
        <item>〈</item>
      </candidateList>
      <explain>文本全半角错误。</explain>
      <paraID>11633B6C</paraID>
      <start>51</start>
      <end>52</end>
      <status>unmodified</status>
      <modifiedWord/>
      <trackRevisions>false</trackRevisions>
    </reviewItem>
    <reviewItem>
      <errorID>ea2d35fb-d7fd-4b40-84f3-b5369e9efef8</errorID>
      <errorWord>&lt;</errorWord>
      <group>L1_Format</group>
      <groupName>格式问题</groupName>
      <ability>L2_HalfPunc</ability>
      <abilityName>全半角检查</abilityName>
      <candidateList>
        <item>〈</item>
      </candidateList>
      <explain>文本全半角错误。</explain>
      <paraID>2086302E</paraID>
      <start>51</start>
      <end>52</end>
      <status>unmodified</status>
      <modifiedWord/>
      <trackRevisions>false</trackRevisions>
    </reviewItem>
    <reviewItem>
      <errorID>4081e09b-42db-4c98-ad67-44ef691a5d99</errorID>
      <errorWord>&lt;</errorWord>
      <group>L1_Format</group>
      <groupName>格式问题</groupName>
      <ability>L2_HalfPunc</ability>
      <abilityName>全半角检查</abilityName>
      <candidateList>
        <item>〈</item>
      </candidateList>
      <explain>文本全半角错误。</explain>
      <paraID>7750E7B1</paraID>
      <start>36</start>
      <end>37</end>
      <status>unmodified</status>
      <modifiedWord/>
      <trackRevisions>false</trackRevisions>
    </reviewItem>
    <reviewItem>
      <errorID>f97a4d9a-1c7b-4461-9b2a-13df54cc31bd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79C08C6C</paraID>
      <start>0</start>
      <end>2</end>
      <status>unmodified</status>
      <modifiedWord/>
      <trackRevisions>false</trackRevisions>
    </reviewItem>
    <reviewItem>
      <errorID>9dc154e6-972b-47f1-b047-5821b22afddb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66A69441</paraID>
      <start>28</start>
      <end>29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CBF8A12-C833-43CD-AE91-4A526F26DA7B}"/>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luyu</dc:creator>
  <cp:lastModifiedBy>陆宇</cp:lastModifiedBy>
  <cp:revision>133</cp:revision>
  <dcterms:created xsi:type="dcterms:W3CDTF">2022-05-19T14:20:00Z</dcterms:created>
  <dcterms:modified xsi:type="dcterms:W3CDTF">2026-04-30T01:52:10Z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85EB8D020E17424ABF0DF7B67527EAD7_13</vt:lpwstr>
  </property>
  <property fmtid="{D5CDD505-2E9C-101B-9397-08002B2CF9AE}" pid="4" name="KSOTemplateDocerSaveRecord">
    <vt:lpwstr>eyJoZGlkIjoiZmNhYzAxNGYzMDUwY2JlOTYzOGM0MzM4ZmNiOTZjODUiLCJ1c2VySWQiOiIxMjE3NzU0MzE5In0=</vt:lpwstr>
  </property>
</Properties>
</file>