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560"/>
        <w:jc w:val="right"/>
        <w:spacing w:line="520" w:lineRule="atLeast"/>
        <w:widowControl/>
        <w:rPr>
          <w:rFonts w:hint="eastAsia" w:ascii="宋体" w:hAnsi="宋体" w:cs="Microsoft New Tai Lue"/>
          <w:szCs w:val="21"/>
        </w:rPr>
      </w:pPr>
      <w:r>
        <w:rPr>
          <w:rFonts w:hint="eastAsia" w:ascii="宋体" w:hAnsi="宋体" w:cs="Microsoft New Tai Lue"/>
          <w:szCs w:val="21"/>
        </w:rPr>
        <w:t xml:space="preserve"> </w:t>
      </w:r>
      <w:r>
        <w:rPr>
          <w:rFonts w:hint="eastAsia" w:ascii="宋体" w:hAnsi="宋体" w:cs="Microsoft New Tai Lue"/>
          <w:szCs w:val="21"/>
        </w:rPr>
      </w:r>
      <w:r/>
    </w:p>
    <w:p>
      <w:pPr>
        <w:pStyle w:val="918"/>
        <w:ind w:firstLine="560"/>
        <w:jc w:val="left"/>
        <w:spacing w:line="520" w:lineRule="atLeast"/>
        <w:widowControl/>
        <w:rPr>
          <w:rFonts w:ascii="宋体" w:hAnsi="宋体" w:cs="Microsoft New Tai Lue"/>
          <w:szCs w:val="21"/>
        </w:rPr>
      </w:pPr>
      <w:r>
        <w:rPr>
          <w:rFonts w:ascii="宋体" w:hAnsi="宋体" w:cs="Microsoft New Tai Lue"/>
          <w:szCs w:val="21"/>
        </w:rPr>
      </w:r>
      <w:r/>
    </w:p>
    <w:p>
      <w:pPr>
        <w:pStyle w:val="918"/>
        <w:jc w:val="center"/>
        <w:spacing w:before="100" w:after="100" w:line="360" w:lineRule="auto"/>
        <w:tabs>
          <w:tab w:val="center" w:pos="4422" w:leader="none"/>
        </w:tabs>
        <w:rPr>
          <w:rFonts w:ascii="宋体" w:hAnsi="宋体" w:cs="Microsoft New Tai Lue"/>
          <w:b/>
          <w:sz w:val="72"/>
          <w:szCs w:val="72"/>
        </w:rPr>
      </w:pPr>
      <w:r/>
      <w:bookmarkStart w:id="0" w:name="OLE_LINK1"/>
      <w:r>
        <w:rPr>
          <w:rFonts w:hint="eastAsia" w:ascii="宋体" w:hAnsi="宋体" w:cs="Microsoft New Tai Lue"/>
          <w:b/>
          <w:sz w:val="72"/>
          <w:szCs w:val="72"/>
        </w:rPr>
        <w:t xml:space="preserve">江苏省常州监狱薛埠分监狱南监舍楼维修改造项目</w:t>
      </w:r>
      <w:r>
        <w:rPr>
          <w:rFonts w:ascii="宋体" w:hAnsi="宋体" w:cs="Microsoft New Tai Lue"/>
          <w:b/>
          <w:sz w:val="72"/>
          <w:szCs w:val="72"/>
        </w:rPr>
      </w:r>
      <w:r/>
    </w:p>
    <w:p>
      <w:pPr>
        <w:pStyle w:val="949"/>
        <w:rPr>
          <w:rFonts w:hint="eastAsia" w:hAnsi="宋体" w:cs="Microsoft New Tai Lue"/>
          <w:b/>
          <w:sz w:val="84"/>
          <w:szCs w:val="84"/>
          <w:lang w:eastAsia="zh-CN"/>
        </w:rPr>
      </w:pPr>
      <w:r/>
      <w:bookmarkEnd w:id="0"/>
      <w:r>
        <w:rPr>
          <w:rFonts w:hint="eastAsia" w:hAnsi="宋体" w:cs="Microsoft New Tai Lue"/>
          <w:b/>
          <w:sz w:val="84"/>
          <w:szCs w:val="84"/>
          <w:lang w:eastAsia="zh-CN"/>
        </w:rPr>
      </w:r>
      <w:r/>
    </w:p>
    <w:p>
      <w:pPr>
        <w:pStyle w:val="949"/>
        <w:jc w:val="center"/>
        <w:rPr>
          <w:rFonts w:hAnsi="宋体" w:cs="Microsoft New Tai Lue"/>
          <w:b/>
          <w:sz w:val="84"/>
          <w:szCs w:val="84"/>
        </w:rPr>
      </w:pPr>
      <w:r>
        <w:rPr>
          <w:rFonts w:hint="eastAsia" w:hAnsi="宋体" w:cs="Microsoft New Tai Lue"/>
          <w:b/>
          <w:sz w:val="84"/>
          <w:szCs w:val="84"/>
        </w:rPr>
        <w:t xml:space="preserve">竞争性谈判</w:t>
      </w:r>
      <w:r>
        <w:rPr>
          <w:rFonts w:hAnsi="宋体" w:cs="Microsoft New Tai Lue"/>
          <w:b/>
          <w:sz w:val="84"/>
          <w:szCs w:val="84"/>
        </w:rPr>
        <w:t xml:space="preserve">文件</w:t>
      </w:r>
      <w:r/>
    </w:p>
    <w:p>
      <w:pPr>
        <w:pStyle w:val="918"/>
        <w:jc w:val="center"/>
        <w:spacing w:line="440" w:lineRule="exact"/>
        <w:rPr>
          <w:rFonts w:ascii="宋体" w:hAnsi="宋体" w:cs="Microsoft New Tai Lue"/>
          <w:b/>
          <w:sz w:val="96"/>
        </w:rPr>
      </w:pPr>
      <w:r>
        <w:rPr>
          <w:rFonts w:ascii="宋体" w:hAnsi="宋体" w:cs="Microsoft New Tai Lue"/>
          <w:b/>
          <w:sz w:val="96"/>
        </w:rPr>
      </w:r>
      <w:r/>
    </w:p>
    <w:p>
      <w:pPr>
        <w:pStyle w:val="918"/>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bookmarkStart w:id="1" w:name="OLE_LINK18"/>
      <w:r>
        <w:rPr>
          <w:rFonts w:ascii="宋体" w:hAnsi="宋体" w:cs="Microsoft New Tai Lue"/>
          <w:b/>
          <w:sz w:val="44"/>
          <w:szCs w:val="44"/>
        </w:rPr>
        <w:t xml:space="preserve">JSZC-320000-JITC-T2026-0067</w:t>
      </w:r>
      <w:r>
        <w:rPr>
          <w:rFonts w:hint="eastAsia" w:ascii="宋体" w:hAnsi="宋体" w:cs="Microsoft New Tai Lue"/>
          <w:b/>
          <w:sz w:val="44"/>
          <w:szCs w:val="44"/>
        </w:rPr>
      </w:r>
      <w:r/>
    </w:p>
    <w:p>
      <w:pPr>
        <w:pStyle w:val="918"/>
        <w:ind w:right="640"/>
        <w:spacing w:line="360" w:lineRule="auto"/>
        <w:rPr>
          <w:rFonts w:ascii="宋体" w:hAnsi="宋体" w:cs="Microsoft New Tai Lue"/>
          <w:sz w:val="32"/>
        </w:rPr>
      </w:pPr>
      <w:r/>
      <w:bookmarkEnd w:id="1"/>
      <w:r>
        <w:rPr>
          <w:rFonts w:ascii="宋体" w:hAnsi="宋体" w:cs="Microsoft New Tai Lue"/>
          <w:sz w:val="32"/>
        </w:rPr>
      </w:r>
      <w:r/>
    </w:p>
    <w:p>
      <w:pPr>
        <w:pStyle w:val="918"/>
        <w:ind w:right="640"/>
        <w:spacing w:line="360" w:lineRule="auto"/>
        <w:rPr>
          <w:rFonts w:ascii="宋体" w:hAnsi="宋体" w:cs="Microsoft New Tai Lue"/>
          <w:sz w:val="32"/>
        </w:rPr>
      </w:pPr>
      <w:r>
        <w:rPr>
          <w:rFonts w:ascii="宋体" w:hAnsi="宋体" w:cs="Microsoft New Tai Lue"/>
          <w:sz w:val="32"/>
        </w:rPr>
      </w:r>
      <w:r/>
    </w:p>
    <w:p>
      <w:pPr>
        <w:pStyle w:val="918"/>
        <w:ind w:right="640"/>
        <w:spacing w:line="360" w:lineRule="auto"/>
        <w:rPr>
          <w:rFonts w:ascii="宋体" w:hAnsi="宋体" w:cs="Microsoft New Tai Lue"/>
          <w:sz w:val="32"/>
        </w:rPr>
      </w:pPr>
      <w:r>
        <w:rPr>
          <w:rFonts w:ascii="宋体" w:hAnsi="宋体" w:cs="Microsoft New Tai Lue"/>
          <w:sz w:val="32"/>
        </w:rPr>
      </w:r>
      <w:r/>
    </w:p>
    <w:p>
      <w:pPr>
        <w:pStyle w:val="918"/>
        <w:ind w:right="640"/>
        <w:spacing w:line="360" w:lineRule="auto"/>
        <w:rPr>
          <w:rFonts w:ascii="宋体" w:hAnsi="宋体" w:cs="Microsoft New Tai Lue"/>
          <w:sz w:val="32"/>
        </w:rPr>
      </w:pPr>
      <w:r>
        <w:rPr>
          <w:rFonts w:ascii="宋体" w:hAnsi="宋体" w:cs="Microsoft New Tai Lue"/>
          <w:sz w:val="32"/>
        </w:rPr>
      </w:r>
      <w:r/>
    </w:p>
    <w:p>
      <w:pPr>
        <w:pStyle w:val="918"/>
        <w:ind w:right="640"/>
        <w:spacing w:line="360" w:lineRule="auto"/>
        <w:rPr>
          <w:rFonts w:ascii="宋体" w:hAnsi="宋体" w:cs="Microsoft New Tai Lue"/>
          <w:sz w:val="32"/>
        </w:rPr>
      </w:pPr>
      <w:r>
        <w:rPr>
          <w:rFonts w:ascii="宋体" w:hAnsi="宋体" w:cs="Microsoft New Tai Lue"/>
          <w:sz w:val="32"/>
        </w:rPr>
      </w:r>
      <w:r/>
    </w:p>
    <w:p>
      <w:pPr>
        <w:pStyle w:val="929"/>
        <w:ind w:left="1260"/>
        <w:rPr>
          <w:rFonts w:hAnsi="宋体"/>
        </w:rPr>
      </w:pPr>
      <w:r>
        <w:rPr>
          <w:rFonts w:hAnsi="宋体"/>
        </w:rPr>
      </w:r>
      <w:r/>
    </w:p>
    <w:p>
      <w:pPr>
        <w:pStyle w:val="918"/>
        <w:rPr>
          <w:rFonts w:ascii="宋体" w:hAnsi="宋体"/>
        </w:rPr>
      </w:pPr>
      <w:r>
        <w:rPr>
          <w:rFonts w:ascii="宋体" w:hAnsi="宋体"/>
        </w:rPr>
      </w:r>
      <w:r/>
    </w:p>
    <w:p>
      <w:pPr>
        <w:pStyle w:val="929"/>
        <w:ind w:left="1260"/>
        <w:rPr>
          <w:rFonts w:hint="eastAsia" w:hAnsi="宋体"/>
        </w:rPr>
      </w:pPr>
      <w:r>
        <w:rPr>
          <w:rFonts w:hint="eastAsia" w:hAnsi="宋体"/>
        </w:rPr>
      </w:r>
      <w:r/>
    </w:p>
    <w:p>
      <w:pPr>
        <w:pStyle w:val="918"/>
        <w:ind w:firstLine="2570"/>
        <w:spacing w:line="360" w:lineRule="auto"/>
        <w:tabs>
          <w:tab w:val="left" w:pos="360" w:leader="none"/>
        </w:tabs>
        <w:rPr>
          <w:rFonts w:ascii="宋体" w:hAnsi="宋体" w:cs="Microsoft New Tai Lue"/>
          <w:b/>
          <w:sz w:val="32"/>
        </w:rPr>
      </w:pPr>
      <w:r>
        <w:rPr>
          <w:rFonts w:ascii="宋体" w:hAnsi="宋体" w:cs="Microsoft New Tai Lue"/>
          <w:b/>
          <w:sz w:val="32"/>
        </w:rPr>
        <w:t xml:space="preserve">采购人：</w:t>
      </w:r>
      <w:r>
        <w:rPr>
          <w:rFonts w:hint="eastAsia" w:ascii="宋体" w:hAnsi="宋体" w:cs="Microsoft New Tai Lue"/>
          <w:b/>
          <w:sz w:val="32"/>
        </w:rPr>
        <w:t xml:space="preserve">江苏省常州监狱</w:t>
      </w:r>
      <w:r>
        <w:rPr>
          <w:rFonts w:ascii="宋体" w:hAnsi="宋体" w:cs="Microsoft New Tai Lue"/>
          <w:b/>
          <w:sz w:val="32"/>
        </w:rPr>
      </w:r>
      <w:r/>
    </w:p>
    <w:p>
      <w:pPr>
        <w:pStyle w:val="918"/>
        <w:jc w:val="center"/>
        <w:spacing w:line="360" w:lineRule="auto"/>
        <w:tabs>
          <w:tab w:val="left" w:pos="360" w:leader="none"/>
        </w:tabs>
        <w:rPr>
          <w:rFonts w:ascii="宋体" w:hAnsi="宋体" w:cs="Microsoft New Tai Lue"/>
          <w:b/>
          <w:sz w:val="32"/>
        </w:rPr>
      </w:pPr>
      <w:r>
        <w:rPr>
          <w:rFonts w:ascii="宋体" w:hAnsi="宋体" w:cs="Microsoft New Tai Lue"/>
          <w:b/>
          <w:sz w:val="32"/>
        </w:rPr>
        <w:t xml:space="preserve">采购代理机构：江苏省招标中心有限公司</w:t>
      </w:r>
      <w:r/>
    </w:p>
    <w:p>
      <w:pPr>
        <w:pStyle w:val="918"/>
        <w:jc w:val="center"/>
        <w:rPr>
          <w:rFonts w:ascii="宋体" w:hAnsi="宋体" w:cs="Microsoft New Tai Lue"/>
          <w:b/>
          <w:sz w:val="32"/>
        </w:rPr>
      </w:pPr>
      <w:r>
        <w:rPr>
          <w:rFonts w:hint="eastAsia" w:ascii="宋体" w:hAnsi="宋体" w:cs="Microsoft New Tai Lue"/>
          <w:b/>
          <w:sz w:val="32"/>
        </w:rPr>
        <w:t xml:space="preserve">202</w:t>
      </w:r>
      <w:r>
        <w:rPr>
          <w:rFonts w:hint="eastAsia" w:ascii="宋体" w:hAnsi="宋体" w:cs="Microsoft New Tai Lue"/>
          <w:b/>
          <w:sz w:val="32"/>
        </w:rPr>
        <w:t xml:space="preserve">6</w:t>
      </w:r>
      <w:r>
        <w:rPr>
          <w:rFonts w:ascii="宋体" w:hAnsi="宋体" w:cs="Microsoft New Tai Lue"/>
          <w:b/>
          <w:sz w:val="32"/>
        </w:rPr>
        <w:t xml:space="preserve">年 </w:t>
      </w:r>
      <w:r>
        <w:rPr>
          <w:rFonts w:hint="eastAsia" w:ascii="宋体" w:hAnsi="宋体" w:cs="Microsoft New Tai Lue"/>
          <w:b/>
          <w:sz w:val="32"/>
        </w:rPr>
        <w:t xml:space="preserve">4</w:t>
      </w:r>
      <w:r>
        <w:rPr>
          <w:rFonts w:ascii="宋体" w:hAnsi="宋体" w:cs="Microsoft New Tai Lue"/>
          <w:b/>
          <w:sz w:val="32"/>
        </w:rPr>
        <w:t xml:space="preserve">月</w:t>
      </w:r>
      <w:r>
        <w:rPr>
          <w:rFonts w:ascii="宋体" w:hAnsi="宋体" w:cs="Microsoft New Tai Lue"/>
          <w:b/>
          <w:sz w:val="32"/>
        </w:rPr>
      </w:r>
      <w:r/>
    </w:p>
    <w:p>
      <w:pPr>
        <w:pStyle w:val="968"/>
        <w:rPr>
          <w:rFonts w:ascii="宋体" w:hAnsi="宋体" w:cs="Microsoft New Tai Lu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宋体" w:hAnsi="宋体" w:cs="Microsoft New Tai Lue"/>
        </w:rPr>
      </w:r>
      <w:r/>
    </w:p>
    <w:p>
      <w:pPr>
        <w:pStyle w:val="918"/>
        <w:jc w:val="center"/>
        <w:spacing w:line="500" w:lineRule="exact"/>
        <w:rPr>
          <w:rFonts w:ascii="宋体" w:hAnsi="宋体" w:cs="Microsoft New Tai Lue"/>
          <w:b/>
          <w:sz w:val="32"/>
          <w:szCs w:val="32"/>
        </w:rPr>
      </w:pPr>
      <w:r/>
      <w:bookmarkStart w:id="2" w:name="_Toc531620161"/>
      <w:r/>
      <w:bookmarkStart w:id="3" w:name="_Toc80264696"/>
      <w:r>
        <w:rPr>
          <w:rFonts w:ascii="宋体" w:hAnsi="宋体" w:cs="Microsoft New Tai Lue"/>
          <w:b/>
          <w:sz w:val="32"/>
          <w:szCs w:val="32"/>
        </w:rPr>
        <w:t xml:space="preserve">目   录</w:t>
      </w:r>
      <w:r/>
    </w:p>
    <w:p>
      <w:pPr>
        <w:pStyle w:val="960"/>
        <w:spacing w:line="360" w:lineRule="auto"/>
        <w:tabs>
          <w:tab w:val="right" w:pos="8834" w:leader="dot"/>
        </w:tabs>
        <w:rPr>
          <w:rFonts w:ascii="宋体" w:hAnsi="宋体" w:eastAsia="宋体"/>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宋体" w:hAnsi="宋体" w:eastAsia="宋体"/>
          <w:b/>
          <w:sz w:val="21"/>
          <w:szCs w:val="22"/>
        </w:rPr>
      </w:r>
      <w:r/>
    </w:p>
    <w:p>
      <w:pPr>
        <w:pStyle w:val="960"/>
        <w:spacing w:line="360" w:lineRule="auto"/>
        <w:tabs>
          <w:tab w:val="left" w:pos="780" w:leader="none"/>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"_Toc107246211"</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第一章</w:t>
      </w:r>
      <w:r>
        <w:rPr>
          <w:rFonts w:ascii="宋体" w:hAnsi="宋体" w:eastAsia="宋体"/>
          <w:b/>
        </w:rPr>
        <w:tab/>
      </w:r>
      <w:r>
        <w:rPr>
          <w:rStyle w:val="976"/>
          <w:rFonts w:hint="eastAsia" w:ascii="宋体" w:hAnsi="宋体" w:eastAsia="宋体" w:cs="Microsoft New Tai Lue"/>
          <w:b/>
        </w:rPr>
        <w:t xml:space="preserve">谈判邀请</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1</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left" w:pos="780" w:leader="none"/>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"_Toc107246212"</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976"/>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6</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"_Toc107246214"</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10</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"_Toc107246230"</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二．</w:t>
      </w:r>
      <w:r>
        <w:rPr>
          <w:rStyle w:val="976"/>
          <w:rFonts w:hint="eastAsia" w:ascii="宋体" w:hAnsi="宋体" w:eastAsia="宋体" w:cs="Microsoft New Tai Lue"/>
          <w:b/>
        </w:rPr>
        <w:t xml:space="preserve">谈判</w:t>
      </w:r>
      <w:r>
        <w:rPr>
          <w:rStyle w:val="976"/>
          <w:rFonts w:ascii="宋体" w:hAnsi="宋体" w:eastAsia="宋体" w:cs="Microsoft New Tai Lue"/>
          <w:b/>
        </w:rPr>
        <w:t xml:space="preserve">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14</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"_Toc107246233"</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w:instrText>
      </w:r>
      <w:r>
        <w:rPr>
          <w:rFonts w:ascii="宋体" w:hAnsi="宋体" w:eastAsia="宋体"/>
          <w:b/>
        </w:rPr>
        <w:instrText xml:space="preserve">h </w:instrText>
      </w:r>
      <w:r>
        <w:rPr>
          <w:rFonts w:ascii="宋体" w:hAnsi="宋体" w:eastAsia="宋体"/>
          <w:b/>
        </w:rPr>
        <w:fldChar w:fldCharType="separate"/>
      </w:r>
      <w:r>
        <w:rPr>
          <w:rFonts w:hint="eastAsia" w:ascii="宋体" w:hAnsi="宋体" w:eastAsia="宋体"/>
          <w:b/>
        </w:rPr>
        <w:t xml:space="preserve">15</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"_Toc107246240"</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"_Toc107246245"</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五．</w:t>
      </w:r>
      <w:r>
        <w:rPr>
          <w:rStyle w:val="976"/>
          <w:rFonts w:hint="eastAsia" w:ascii="宋体" w:hAnsi="宋体" w:eastAsia="宋体" w:cs="Microsoft New Tai Lue"/>
          <w:b/>
        </w:rPr>
        <w:t xml:space="preserve">开启</w:t>
      </w:r>
      <w:r>
        <w:rPr>
          <w:rStyle w:val="976"/>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"_Toc107246257"</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w:instrText>
      </w:r>
      <w:r>
        <w:rPr>
          <w:rFonts w:ascii="宋体" w:hAnsi="宋体" w:eastAsia="宋体"/>
          <w:b/>
        </w:rPr>
        <w:instrText xml:space="preserve">07246263"</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"_Toc107246266"</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24</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"_Toc107246270"</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"_Toc107246271"</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w:instrText>
      </w:r>
      <w:r>
        <w:rPr>
          <w:rFonts w:ascii="宋体" w:hAnsi="宋体" w:eastAsia="宋体"/>
          <w:b/>
        </w:rPr>
        <w:instrText xml:space="preserve">EREF _Toc107246271 \h </w:instrText>
      </w:r>
      <w:r>
        <w:rPr>
          <w:rFonts w:ascii="宋体" w:hAnsi="宋体" w:eastAsia="宋体"/>
          <w:b/>
        </w:rPr>
        <w:fldChar w:fldCharType="separate"/>
      </w:r>
      <w:r>
        <w:rPr>
          <w:rFonts w:hint="eastAsia" w:ascii="宋体" w:hAnsi="宋体" w:eastAsia="宋体"/>
          <w:b/>
        </w:rPr>
        <w:t xml:space="preserve">62</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ascii="宋体" w:hAnsi="宋体" w:eastAsia="宋体"/>
          <w:b/>
        </w:r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"_Toc107246272"</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71</w:t>
      </w:r>
      <w:r>
        <w:rPr>
          <w:rFonts w:ascii="宋体" w:hAnsi="宋体" w:eastAsia="宋体"/>
          <w:b/>
        </w:rPr>
        <w:fldChar w:fldCharType="end"/>
      </w:r>
      <w:r>
        <w:rPr>
          <w:rStyle w:val="976"/>
          <w:rFonts w:ascii="宋体" w:hAnsi="宋体" w:eastAsia="宋体"/>
          <w:b/>
        </w:rPr>
        <w:fldChar w:fldCharType="end"/>
      </w:r>
      <w:r>
        <w:rPr>
          <w:rFonts w:ascii="宋体" w:hAnsi="宋体" w:eastAsia="宋体"/>
          <w:b/>
        </w:rPr>
      </w:r>
      <w:r/>
    </w:p>
    <w:p>
      <w:pPr>
        <w:pStyle w:val="960"/>
        <w:spacing w:line="360" w:lineRule="auto"/>
        <w:tabs>
          <w:tab w:val="right" w:pos="8834" w:leader="dot"/>
        </w:tabs>
        <w:rPr>
          <w:rFonts w:hint="eastAsia" w:ascii="宋体" w:hAnsi="宋体" w:eastAsia="宋体"/>
          <w:b/>
        </w:rPr>
        <w:sectPr>
          <w:footerReference w:type="default" r:id="rId12"/>
          <w:footerReference w:type="even" r:id="rId13"/>
          <w:footnotePr/>
          <w:endnotePr/>
          <w:type w:val="nextPage"/>
          <w:pgSz w:w="11906" w:h="16838" w:orient="portrait"/>
          <w:pgMar w:top="1440" w:right="1588" w:bottom="1440" w:left="1588" w:header="851" w:footer="992" w:gutter="0"/>
          <w:pgNumType w:start="1"/>
          <w:cols w:num="1" w:sep="0" w:space="720" w:equalWidth="1"/>
          <w:docGrid w:linePitch="360"/>
        </w:sectPr>
      </w:pPr>
      <w:r>
        <w:rPr>
          <w:rStyle w:val="976"/>
          <w:rFonts w:ascii="宋体" w:hAnsi="宋体" w:eastAsia="宋体"/>
          <w:b/>
        </w:rPr>
        <w:fldChar w:fldCharType="begin"/>
      </w:r>
      <w:r>
        <w:rPr>
          <w:rStyle w:val="976"/>
          <w:rFonts w:ascii="宋体" w:hAnsi="宋体" w:eastAsia="宋体"/>
          <w:b/>
        </w:rPr>
        <w:instrText xml:space="preserve"> </w:instrText>
      </w:r>
      <w:r>
        <w:rPr>
          <w:rFonts w:ascii="宋体" w:hAnsi="宋体" w:eastAsia="宋体"/>
          <w:b/>
        </w:rPr>
        <w:instrText xml:space="preserve">HYPERLINK \l "_Toc107246273"</w:instrText>
      </w:r>
      <w:r>
        <w:rPr>
          <w:rStyle w:val="976"/>
          <w:rFonts w:ascii="宋体" w:hAnsi="宋体" w:eastAsia="宋体"/>
          <w:b/>
        </w:rPr>
        <w:instrText xml:space="preserve"> </w:instrText>
      </w:r>
      <w:r>
        <w:rPr>
          <w:rStyle w:val="976"/>
          <w:rFonts w:ascii="宋体" w:hAnsi="宋体" w:eastAsia="宋体"/>
          <w:b/>
        </w:rPr>
        <w:fldChar w:fldCharType="separate"/>
      </w:r>
      <w:r>
        <w:rPr>
          <w:rStyle w:val="976"/>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72</w:t>
      </w:r>
      <w:r>
        <w:rPr>
          <w:rFonts w:ascii="宋体" w:hAnsi="宋体" w:eastAsia="宋体"/>
          <w:b/>
        </w:rPr>
        <w:fldChar w:fldCharType="end"/>
      </w:r>
      <w:r>
        <w:rPr>
          <w:rStyle w:val="976"/>
          <w:rFonts w:ascii="宋体" w:hAnsi="宋体" w:eastAsia="宋体"/>
          <w:b/>
        </w:rPr>
        <w:fldChar w:fldCharType="end"/>
      </w:r>
      <w:r>
        <w:rPr>
          <w:rFonts w:ascii="宋体" w:hAnsi="宋体" w:eastAsia="宋体"/>
          <w:b/>
        </w:rPr>
        <w:fldChar w:fldCharType="end"/>
      </w:r>
      <w:r>
        <w:rPr>
          <w:rFonts w:hint="eastAsia" w:ascii="宋体" w:hAnsi="宋体" w:eastAsia="宋体"/>
          <w:b/>
        </w:rPr>
      </w:r>
      <w:r/>
    </w:p>
    <w:p>
      <w:pPr>
        <w:pStyle w:val="968"/>
        <w:numPr>
          <w:ilvl w:val="0"/>
          <w:numId w:val="3"/>
        </w:numPr>
        <w:rPr>
          <w:rFonts w:ascii="宋体" w:hAnsi="宋体" w:cs="Microsoft New Tai Lue"/>
        </w:rPr>
      </w:pPr>
      <w:r/>
      <w:bookmarkEnd w:id="2"/>
      <w:r/>
      <w:bookmarkEnd w:id="3"/>
      <w:r/>
      <w:bookmarkStart w:id="4" w:name="_Toc107246211"/>
      <w:r/>
      <w:bookmarkStart w:id="5" w:name="_Toc80264697"/>
      <w:r/>
      <w:bookmarkStart w:id="6" w:name="_Toc80792688"/>
      <w:r>
        <w:rPr>
          <w:rFonts w:hint="eastAsia" w:ascii="宋体" w:hAnsi="宋体" w:cs="Microsoft New Tai Lue"/>
        </w:rPr>
        <w:t xml:space="preserve">竞争性谈判公告</w:t>
      </w:r>
      <w:bookmarkEnd w:id="4"/>
      <w:r>
        <w:rPr>
          <w:rFonts w:ascii="宋体" w:hAnsi="宋体" w:cs="Microsoft New Tai Lue"/>
        </w:rPr>
      </w:r>
      <w:r/>
    </w:p>
    <w:p>
      <w:pPr>
        <w:pStyle w:val="918"/>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szCs w:val="21"/>
        </w:rPr>
        <w:t xml:space="preserve">项目概况</w:t>
      </w:r>
      <w:r/>
    </w:p>
    <w:p>
      <w:pPr>
        <w:pStyle w:val="918"/>
        <w:ind w:firstLine="420"/>
        <w:spacing w:line="360" w:lineRule="auto"/>
        <w:rPr>
          <w:rFonts w:ascii="宋体" w:hAnsi="宋体" w:cs="Microsoft New Tai Lue"/>
          <w:bCs/>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szCs w:val="21"/>
        </w:rPr>
        <w:t xml:space="preserve">江苏省常州监狱薛埠分监狱南监舍楼维修改造项目</w:t>
      </w:r>
      <w:r>
        <w:rPr>
          <w:rFonts w:ascii="宋体" w:hAnsi="宋体" w:cs="Microsoft New Tai Lue"/>
          <w:bCs/>
          <w:szCs w:val="21"/>
        </w:rPr>
        <w:t xml:space="preserve">JSZC-320000-JITC-T2026-0067</w:t>
      </w:r>
      <w:r>
        <w:rPr>
          <w:rFonts w:hint="eastAsia" w:ascii="宋体" w:hAnsi="宋体" w:cs="Microsoft New Tai Lue"/>
          <w:bCs/>
          <w:szCs w:val="21"/>
        </w:rPr>
        <w:t xml:space="preserve">采购</w:t>
      </w:r>
      <w:r>
        <w:rPr>
          <w:rFonts w:ascii="宋体" w:hAnsi="宋体" w:cs="Microsoft New Tai Lue"/>
          <w:bCs/>
          <w:szCs w:val="21"/>
        </w:rPr>
        <w:t xml:space="preserve">项目的潜在</w:t>
      </w:r>
      <w:r>
        <w:rPr>
          <w:rFonts w:hint="eastAsia" w:ascii="宋体" w:hAnsi="宋体" w:cs="Microsoft New Tai Lue"/>
          <w:bCs/>
          <w:szCs w:val="21"/>
        </w:rPr>
        <w:t xml:space="preserve">供应商</w:t>
      </w:r>
      <w:r>
        <w:rPr>
          <w:rFonts w:ascii="宋体" w:hAnsi="宋体" w:cs="Microsoft New Tai Lue"/>
          <w:bCs/>
          <w:szCs w:val="21"/>
        </w:rPr>
        <w:t xml:space="preserve">应在 </w:t>
      </w:r>
      <w:r>
        <w:rPr>
          <w:rFonts w:hint="eastAsia" w:ascii="宋体" w:hAnsi="宋体" w:cs="Microsoft New Tai Lue"/>
          <w:bCs/>
          <w:szCs w:val="21"/>
        </w:rPr>
        <w:t xml:space="preserve">江苏政府采</w:t>
      </w:r>
      <w:r>
        <w:rPr>
          <w:rFonts w:hint="eastAsia" w:ascii="宋体" w:hAnsi="宋体" w:cs="Microsoft New Tai Lue"/>
          <w:bCs/>
          <w:szCs w:val="21"/>
        </w:rPr>
        <w:t xml:space="preserve">购网</w:t>
      </w:r>
      <w:r>
        <w:rPr>
          <w:rFonts w:hint="eastAsia" w:ascii="宋体" w:hAnsi="宋体" w:cs="Microsoft New Tai Lue"/>
          <w:bCs/>
          <w:szCs w:val="21"/>
        </w:rPr>
        <w:t xml:space="preserve"> </w:t>
      </w:r>
      <w:r>
        <w:rPr>
          <w:rFonts w:hint="eastAsia" w:ascii="宋体" w:hAnsi="宋体" w:cs="Microsoft New Tai Lue"/>
          <w:bCs/>
          <w:szCs w:val="21"/>
        </w:rPr>
        <w:t xml:space="preserve">获取采购文件</w:t>
      </w:r>
      <w:r>
        <w:rPr>
          <w:rFonts w:ascii="宋体" w:hAnsi="宋体" w:cs="Microsoft New Tai Lue"/>
          <w:bCs/>
          <w:szCs w:val="21"/>
        </w:rPr>
        <w:t xml:space="preserve">，并于</w:t>
      </w:r>
      <w:r>
        <w:rPr>
          <w:rFonts w:hint="eastAsia" w:ascii="宋体" w:hAnsi="宋体" w:cs="Microsoft New Tai Lue"/>
          <w:bCs/>
          <w:szCs w:val="21"/>
        </w:rPr>
        <w:t xml:space="preserve">  </w:t>
      </w:r>
      <w:r>
        <w:rPr>
          <w:rFonts w:ascii="宋体" w:hAnsi="宋体" w:cs="Microsoft New Tai Lue"/>
          <w:bCs/>
          <w:szCs w:val="21"/>
        </w:rPr>
        <w:t xml:space="preserve">2026-</w:t>
      </w:r>
      <w:r>
        <w:rPr>
          <w:rFonts w:hint="eastAsia" w:ascii="宋体" w:hAnsi="宋体" w:cs="Microsoft New Tai Lue"/>
          <w:bCs/>
          <w:szCs w:val="21"/>
        </w:rPr>
        <w:t xml:space="preserve">04</w:t>
      </w:r>
      <w:r>
        <w:rPr>
          <w:rFonts w:ascii="宋体" w:hAnsi="宋体" w:cs="Microsoft New Tai Lue"/>
          <w:bCs/>
          <w:szCs w:val="21"/>
        </w:rPr>
        <w:t xml:space="preserve">-</w:t>
      </w:r>
      <w:r>
        <w:rPr>
          <w:rFonts w:hint="eastAsia" w:ascii="宋体" w:hAnsi="宋体" w:cs="Microsoft New Tai Lue"/>
          <w:bCs/>
          <w:szCs w:val="21"/>
        </w:rPr>
        <w:t xml:space="preserve">1</w:t>
      </w:r>
      <w:r>
        <w:rPr>
          <w:rFonts w:hint="eastAsia" w:ascii="宋体" w:hAnsi="宋体" w:cs="Microsoft New Tai Lue"/>
          <w:bCs/>
          <w:szCs w:val="21"/>
        </w:rPr>
        <w:t xml:space="preserve">6</w:t>
      </w:r>
      <w:r>
        <w:rPr>
          <w:rFonts w:ascii="宋体" w:hAnsi="宋体" w:cs="Microsoft New Tai Lue"/>
          <w:bCs/>
          <w:szCs w:val="21"/>
        </w:rPr>
        <w:t xml:space="preserve">  </w:t>
      </w:r>
      <w:r>
        <w:rPr>
          <w:rFonts w:hint="eastAsia" w:ascii="宋体" w:hAnsi="宋体" w:cs="Microsoft New Tai Lue"/>
          <w:bCs/>
          <w:szCs w:val="21"/>
        </w:rPr>
        <w:t xml:space="preserve">09</w:t>
      </w:r>
      <w:r>
        <w:rPr>
          <w:rFonts w:ascii="宋体" w:hAnsi="宋体" w:cs="Microsoft New Tai Lue"/>
          <w:bCs/>
          <w:szCs w:val="21"/>
        </w:rPr>
        <w:t xml:space="preserve">:30</w:t>
      </w:r>
      <w:r>
        <w:rPr>
          <w:rFonts w:ascii="宋体" w:hAnsi="宋体" w:cs="Microsoft New Tai Lue"/>
          <w:bCs/>
          <w:szCs w:val="21"/>
        </w:rPr>
        <w:t xml:space="preserve">（北京时间）</w:t>
      </w:r>
      <w:r>
        <w:rPr>
          <w:rFonts w:hint="eastAsia" w:ascii="宋体" w:hAnsi="宋体" w:cs="Microsoft New Tai Lue"/>
          <w:bCs/>
          <w:szCs w:val="21"/>
        </w:rPr>
        <w:t xml:space="preserve">前提交响应</w:t>
      </w:r>
      <w:r>
        <w:rPr>
          <w:rFonts w:ascii="宋体" w:hAnsi="宋体" w:cs="Microsoft New Tai Lue"/>
          <w:bCs/>
          <w:szCs w:val="21"/>
        </w:rPr>
        <w:t xml:space="preserve">文件。</w:t>
      </w:r>
      <w:r/>
    </w:p>
    <w:p>
      <w:pPr>
        <w:pStyle w:val="918"/>
        <w:spacing w:line="360" w:lineRule="auto"/>
        <w:rPr>
          <w:rFonts w:ascii="宋体" w:hAnsi="宋体" w:cs="Microsoft New Tai Lue"/>
          <w:b/>
          <w:bCs/>
          <w:szCs w:val="44"/>
        </w:rPr>
      </w:pPr>
      <w:r/>
      <w:bookmarkStart w:id="7" w:name="_Toc96347851"/>
      <w:r/>
      <w:bookmarkStart w:id="8" w:name="_Toc93909065"/>
      <w:r>
        <w:rPr>
          <w:rFonts w:ascii="宋体" w:hAnsi="宋体" w:cs="Microsoft New Tai Lue"/>
          <w:b/>
          <w:bCs/>
          <w:szCs w:val="44"/>
        </w:rPr>
        <w:t xml:space="preserve">一、项目</w:t>
      </w:r>
      <w:bookmarkEnd w:id="5"/>
      <w:r>
        <w:rPr>
          <w:rFonts w:ascii="宋体" w:hAnsi="宋体" w:cs="Microsoft New Tai Lue"/>
          <w:b/>
          <w:bCs/>
          <w:szCs w:val="44"/>
        </w:rPr>
        <w:t xml:space="preserve">基本情况</w:t>
      </w:r>
      <w:bookmarkEnd w:id="6"/>
      <w:r/>
      <w:bookmarkEnd w:id="7"/>
      <w:r/>
      <w:bookmarkEnd w:id="8"/>
      <w:r>
        <w:rPr>
          <w:rFonts w:ascii="宋体" w:hAnsi="宋体" w:cs="Microsoft New Tai Lue"/>
          <w:b/>
          <w:bCs/>
          <w:szCs w:val="44"/>
        </w:rPr>
      </w:r>
      <w:r/>
    </w:p>
    <w:p>
      <w:pPr>
        <w:pStyle w:val="918"/>
        <w:ind w:firstLine="420"/>
        <w:spacing w:line="360" w:lineRule="auto"/>
      </w:pPr>
      <w:r>
        <w:rPr>
          <w:rFonts w:ascii="宋体" w:hAnsi="宋体" w:cs="Microsoft New Tai Lue"/>
          <w:bCs/>
          <w:szCs w:val="21"/>
        </w:rPr>
        <w:t xml:space="preserve">项目编号：</w:t>
      </w:r>
      <w:r>
        <w:t xml:space="preserve">JSZC-320000-JITC-T2026-0067</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项目名称：</w:t>
      </w:r>
      <w:bookmarkStart w:id="9" w:name="OLE_LINK8"/>
      <w:r/>
      <w:bookmarkStart w:id="10" w:name="OLE_LINK3"/>
      <w:r>
        <w:rPr>
          <w:rFonts w:hint="eastAsia" w:ascii="宋体" w:hAnsi="宋体" w:cs="Microsoft New Tai Lue"/>
          <w:bCs/>
          <w:szCs w:val="21"/>
        </w:rPr>
        <w:t xml:space="preserve">江苏省常州监狱薛埠分监狱南监舍楼维修改造项目</w:t>
      </w:r>
      <w:bookmarkEnd w:id="9"/>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bookmarkEnd w:id="10"/>
      <w:r>
        <w:rPr>
          <w:rFonts w:hint="eastAsia" w:ascii="宋体" w:hAnsi="宋体" w:cs="Microsoft New Tai Lue"/>
          <w:bCs/>
          <w:szCs w:val="21"/>
        </w:rPr>
        <w:t xml:space="preserve">采购方式：竞争性谈判</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预算金额：</w:t>
      </w:r>
      <w:r>
        <w:rPr>
          <w:rFonts w:hint="eastAsia" w:ascii="宋体" w:hAnsi="宋体" w:cs="Microsoft New Tai Lue"/>
          <w:bCs/>
          <w:szCs w:val="21"/>
        </w:rPr>
        <w:t xml:space="preserve">211</w:t>
      </w:r>
      <w:r>
        <w:rPr>
          <w:rFonts w:hint="eastAsia" w:ascii="宋体" w:hAnsi="宋体" w:cs="Microsoft New Tai Lue"/>
          <w:bCs/>
          <w:szCs w:val="21"/>
        </w:rPr>
        <w:t xml:space="preserve">.</w:t>
      </w:r>
      <w:r>
        <w:rPr>
          <w:rFonts w:hint="eastAsia" w:ascii="宋体" w:hAnsi="宋体" w:cs="Microsoft New Tai Lue"/>
          <w:bCs/>
          <w:szCs w:val="21"/>
        </w:rPr>
        <w:t xml:space="preserve">89</w:t>
      </w:r>
      <w:r>
        <w:rPr>
          <w:rFonts w:hint="eastAsia" w:ascii="宋体" w:hAnsi="宋体" w:cs="Microsoft New Tai Lue"/>
          <w:bCs/>
          <w:szCs w:val="21"/>
        </w:rPr>
        <w:t xml:space="preserve">0000</w:t>
      </w:r>
      <w:r>
        <w:rPr>
          <w:rFonts w:hint="eastAsia" w:ascii="宋体" w:hAnsi="宋体" w:cs="Microsoft New Tai Lue"/>
          <w:bCs/>
          <w:szCs w:val="21"/>
        </w:rPr>
        <w:t xml:space="preserve">万</w:t>
      </w:r>
      <w:r>
        <w:rPr>
          <w:rFonts w:ascii="宋体" w:hAnsi="宋体" w:cs="Microsoft New Tai Lue"/>
          <w:bCs/>
          <w:szCs w:val="21"/>
        </w:rPr>
        <w:t xml:space="preserve">元</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最高限价</w:t>
      </w:r>
      <w:r>
        <w:rPr>
          <w:rFonts w:hint="eastAsia" w:ascii="宋体" w:hAnsi="宋体" w:cs="Microsoft New Tai Lue"/>
          <w:bCs/>
          <w:szCs w:val="21"/>
        </w:rPr>
        <w:t xml:space="preserve">(如有)</w:t>
      </w:r>
      <w:r>
        <w:rPr>
          <w:rFonts w:ascii="宋体" w:hAnsi="宋体" w:cs="Microsoft New Tai Lue"/>
          <w:bCs/>
          <w:szCs w:val="21"/>
        </w:rPr>
        <w:t xml:space="preserve">：</w:t>
      </w:r>
      <w:r>
        <w:rPr>
          <w:rFonts w:ascii="宋体" w:hAnsi="宋体" w:cs="Microsoft New Tai Lue"/>
          <w:bCs/>
          <w:szCs w:val="21"/>
        </w:rPr>
        <w:t xml:space="preserve">211.89</w:t>
      </w:r>
      <w:r>
        <w:rPr>
          <w:rFonts w:hint="eastAsia" w:ascii="宋体" w:hAnsi="宋体" w:cs="Microsoft New Tai Lue"/>
          <w:bCs/>
          <w:szCs w:val="21"/>
        </w:rPr>
        <w:t xml:space="preserve">万</w:t>
      </w:r>
      <w:r>
        <w:rPr>
          <w:rFonts w:ascii="宋体" w:hAnsi="宋体" w:cs="Microsoft New Tai Lue"/>
          <w:bCs/>
          <w:szCs w:val="21"/>
        </w:rPr>
        <w:t xml:space="preserve">元人民币</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采购需求：</w:t>
      </w:r>
      <w:r>
        <w:rPr>
          <w:rFonts w:hint="eastAsia" w:ascii="宋体" w:hAnsi="宋体" w:cs="Microsoft New Tai Lue"/>
          <w:bCs/>
          <w:szCs w:val="21"/>
        </w:rPr>
        <w:t xml:space="preserve">江苏省常州监狱薛埠分监狱南监舍楼维</w:t>
      </w:r>
      <w:r>
        <w:rPr>
          <w:rFonts w:hint="eastAsia" w:ascii="宋体" w:hAnsi="宋体" w:cs="Microsoft New Tai Lue"/>
          <w:bCs/>
          <w:szCs w:val="21"/>
        </w:rPr>
        <w:t xml:space="preserve">修改造项目</w:t>
      </w:r>
      <w:r>
        <w:rPr>
          <w:rFonts w:hint="eastAsia" w:ascii="宋体" w:hAnsi="宋体" w:cs="Microsoft New Tai Lue"/>
          <w:bCs/>
          <w:szCs w:val="21"/>
        </w:rPr>
        <w:t xml:space="preserve">，具体详见第四章采购需求</w:t>
      </w:r>
      <w:r>
        <w:rPr>
          <w:rFonts w:hint="eastAsia" w:ascii="宋体" w:hAnsi="宋体" w:cs="Microsoft New Tai Lue"/>
          <w:bCs/>
          <w:szCs w:val="21"/>
        </w:rPr>
        <w:t xml:space="preserve">。</w:t>
      </w:r>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rPr>
          <w:rFonts w:ascii="宋体" w:hAnsi="宋体" w:cs="Microsoft New Tai Lue"/>
          <w:bCs/>
          <w:szCs w:val="21"/>
        </w:rPr>
        <w:t xml:space="preserve">合同履行期限：</w:t>
      </w:r>
      <w:r>
        <w:rPr>
          <w:rFonts w:hint="eastAsia" w:ascii="宋体" w:hAnsi="宋体" w:cs="Microsoft New Tai Lue"/>
          <w:bCs/>
          <w:szCs w:val="21"/>
        </w:rPr>
        <w:t xml:space="preserve">工期：</w:t>
      </w:r>
      <w:bookmarkStart w:id="11" w:name="OLE_LINK2"/>
      <w:r>
        <w:rPr>
          <w:rFonts w:hint="eastAsia" w:ascii="宋体" w:hAnsi="宋体" w:cs="Microsoft New Tai Lue"/>
          <w:bCs/>
          <w:szCs w:val="21"/>
        </w:rPr>
        <w:t xml:space="preserve">90</w:t>
      </w:r>
      <w:r>
        <w:rPr>
          <w:rFonts w:hint="eastAsia" w:ascii="宋体" w:hAnsi="宋体" w:cs="Microsoft New Tai Lue"/>
          <w:bCs/>
          <w:szCs w:val="21"/>
        </w:rPr>
        <w:t xml:space="preserve">天</w:t>
      </w:r>
      <w:bookmarkEnd w:id="11"/>
      <w:r>
        <w:rPr>
          <w:rFonts w:hint="eastAsia" w:ascii="宋体" w:hAnsi="宋体" w:cs="Microsoft New Tai Lue"/>
          <w:bCs/>
          <w:szCs w:val="21"/>
        </w:rPr>
        <w:t xml:space="preserve">（特殊情况以合同为准）</w:t>
      </w:r>
      <w:r>
        <w:rPr>
          <w:rFonts w:hint="eastAsia" w:ascii="宋体" w:hAnsi="宋体" w:cs="Microsoft New Tai Lue"/>
          <w:bCs/>
          <w:szCs w:val="21"/>
        </w:rPr>
        <w:t xml:space="preserve">。</w:t>
      </w:r>
      <w:r>
        <w:rPr>
          <w:rFonts w:hint="eastAsia" w:ascii="宋体" w:hAnsi="宋体" w:cs="Microsoft New Tai Lue"/>
          <w:bCs/>
          <w:szCs w:val="21"/>
        </w:rPr>
      </w:r>
      <w:r/>
    </w:p>
    <w:p>
      <w:pPr>
        <w:pStyle w:val="918"/>
        <w:ind w:firstLine="420"/>
        <w:spacing w:line="360" w:lineRule="auto"/>
        <w:rPr>
          <w:rFonts w:ascii="宋体" w:hAnsi="宋体" w:cs="Microsoft New Tai Lue"/>
          <w:bCs/>
          <w:szCs w:val="21"/>
        </w:rPr>
      </w:pPr>
      <w:r>
        <w:rPr>
          <w:rFonts w:hint="eastAsia" w:ascii="宋体" w:hAnsi="宋体" w:cs="Microsoft New Tai Lue"/>
          <w:bCs/>
          <w:szCs w:val="21"/>
        </w:rPr>
        <w:t xml:space="preserve">本项目（是/否）接受联合体：</w:t>
      </w:r>
      <w:r>
        <w:rPr>
          <w:rFonts w:hint="eastAsia" w:ascii="宋体" w:hAnsi="宋体" w:cs="Microsoft New Tai Lue"/>
          <w:bCs/>
          <w:szCs w:val="21"/>
        </w:rPr>
        <w:t xml:space="preserve">否</w:t>
      </w:r>
      <w:r>
        <w:rPr>
          <w:rFonts w:ascii="宋体" w:hAnsi="宋体" w:cs="Microsoft New Tai Lue"/>
          <w:bCs/>
          <w:szCs w:val="21"/>
        </w:rPr>
      </w:r>
      <w:r/>
    </w:p>
    <w:p>
      <w:pPr>
        <w:pStyle w:val="918"/>
        <w:spacing w:line="360" w:lineRule="auto"/>
        <w:rPr>
          <w:rFonts w:ascii="宋体" w:hAnsi="宋体" w:cs="Microsoft New Tai Lue"/>
          <w:b/>
          <w:bCs/>
          <w:szCs w:val="44"/>
        </w:rPr>
      </w:pPr>
      <w:r/>
      <w:bookmarkStart w:id="12" w:name="_Toc80264698"/>
      <w:r/>
      <w:bookmarkStart w:id="13" w:name="_Toc80792689"/>
      <w:r/>
      <w:bookmarkStart w:id="14" w:name="_Toc93909066"/>
      <w:r/>
      <w:bookmarkStart w:id="15" w:name="_Toc96347852"/>
      <w:r>
        <w:rPr>
          <w:rFonts w:ascii="宋体" w:hAnsi="宋体" w:cs="Microsoft New Tai Lue"/>
          <w:b/>
          <w:bCs/>
          <w:szCs w:val="44"/>
        </w:rPr>
        <w:t xml:space="preserve">二、</w:t>
      </w:r>
      <w:bookmarkEnd w:id="12"/>
      <w:r>
        <w:rPr>
          <w:rFonts w:ascii="宋体" w:hAnsi="宋体" w:cs="Microsoft New Tai Lue"/>
          <w:b/>
          <w:bCs/>
          <w:szCs w:val="44"/>
        </w:rPr>
        <w:t xml:space="preserve">申请人的资格要求</w:t>
      </w:r>
      <w:bookmarkEnd w:id="13"/>
      <w:r/>
      <w:bookmarkEnd w:id="14"/>
      <w:r>
        <w:rPr>
          <w:rFonts w:ascii="宋体" w:hAnsi="宋体" w:cs="Microsoft New Tai Lue"/>
          <w:b/>
          <w:bCs/>
          <w:szCs w:val="44"/>
        </w:rPr>
        <w:t xml:space="preserve">：</w:t>
      </w:r>
      <w:bookmarkEnd w:id="15"/>
      <w:r>
        <w:rPr>
          <w:rFonts w:ascii="宋体" w:hAnsi="宋体" w:cs="Microsoft New Tai Lue"/>
          <w:b/>
          <w:bCs/>
          <w:szCs w:val="44"/>
        </w:rPr>
      </w:r>
      <w:r/>
    </w:p>
    <w:p>
      <w:pPr>
        <w:pStyle w:val="918"/>
        <w:ind w:firstLine="420"/>
        <w:spacing w:line="360" w:lineRule="auto"/>
        <w:rPr>
          <w:rFonts w:hint="eastAsia" w:ascii="宋体" w:hAnsi="宋体" w:cs="Microsoft New Tai Lue"/>
          <w:bCs/>
          <w:szCs w:val="21"/>
        </w:rPr>
      </w:pPr>
      <w:r/>
      <w:bookmarkStart w:id="16" w:name="_Toc93909067"/>
      <w:r/>
      <w:bookmarkStart w:id="17" w:name="_Toc96347853"/>
      <w:r/>
      <w:bookmarkStart w:id="18" w:name="_Toc80792690"/>
      <w:r/>
      <w:bookmarkStart w:id="19" w:name="_Toc80264699"/>
      <w:r>
        <w:rPr>
          <w:rFonts w:hint="eastAsia" w:ascii="宋体" w:hAnsi="宋体" w:cs="Microsoft New Tai Lue"/>
          <w:bCs/>
          <w:szCs w:val="21"/>
        </w:rPr>
        <w:t xml:space="preserve">（一）满足《中华人民共和国政府采购法》第二十二条规定：</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hint="eastAsia"/>
        </w:rPr>
        <w:t xml:space="preserve"> </w:t>
      </w:r>
      <w:r>
        <w:rPr>
          <w:rFonts w:hint="eastAsia" w:ascii="宋体" w:hAnsi="宋体" w:cs="Microsoft New Tai Lue"/>
          <w:bCs/>
          <w:szCs w:val="21"/>
        </w:rPr>
        <w:t xml:space="preserve">具有独立承担民事责任的能力（提供法人或其他组织的营业执照等证明文件，复印件加盖公章）</w:t>
      </w:r>
      <w:r>
        <w:rPr>
          <w:rFonts w:hint="eastAsia" w:ascii="宋体" w:hAnsi="宋体" w:cs="Microsoft New Tai Lue"/>
          <w:bCs/>
          <w:szCs w:val="21"/>
        </w:rPr>
        <w:t xml:space="preserve">；</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具有良好的商业信誉和健全的财务会计制度（提供</w:t>
      </w:r>
      <w:r>
        <w:rPr>
          <w:rFonts w:hint="eastAsia" w:ascii="宋体" w:hAnsi="宋体" w:cs="Microsoft New Tai Lue"/>
          <w:b/>
          <w:szCs w:val="21"/>
        </w:rPr>
        <w:t xml:space="preserve">上</w:t>
      </w:r>
      <w:r>
        <w:rPr>
          <w:rFonts w:hint="eastAsia" w:ascii="宋体" w:hAnsi="宋体" w:cs="Microsoft New Tai Lue"/>
          <w:b/>
          <w:szCs w:val="21"/>
        </w:rPr>
        <w:t xml:space="preserve">一</w:t>
      </w:r>
      <w:r>
        <w:rPr>
          <w:rFonts w:hint="eastAsia" w:ascii="宋体" w:hAnsi="宋体" w:cs="Microsoft New Tai Lue"/>
          <w:b/>
          <w:szCs w:val="21"/>
        </w:rPr>
        <w:t xml:space="preserve">年度</w:t>
      </w:r>
      <w:r>
        <w:rPr>
          <w:rFonts w:hint="eastAsia" w:ascii="宋体" w:hAnsi="宋体" w:cs="Microsoft New Tai Lue"/>
          <w:b/>
          <w:szCs w:val="21"/>
        </w:rPr>
        <w:t xml:space="preserve">（2024或2025年度）</w:t>
      </w:r>
      <w:r>
        <w:rPr>
          <w:rFonts w:hint="eastAsia" w:ascii="宋体" w:hAnsi="宋体" w:cs="Microsoft New Tai Lue"/>
          <w:b/>
          <w:szCs w:val="21"/>
        </w:rPr>
        <w:t xml:space="preserve">经审计</w:t>
      </w:r>
      <w:r>
        <w:rPr>
          <w:rFonts w:hint="eastAsia" w:ascii="宋体" w:hAnsi="宋体" w:cs="Microsoft New Tai Lue"/>
          <w:bCs/>
          <w:szCs w:val="21"/>
        </w:rPr>
        <w:t xml:space="preserve">的财务报表（如为新成立的公司，应提供公司成立之后的财务报表）或响应文件截止时间任意一个月的财务状况</w:t>
      </w:r>
      <w:r>
        <w:rPr>
          <w:rFonts w:hint="eastAsia" w:ascii="宋体" w:hAnsi="宋体" w:cs="Microsoft New Tai Lue"/>
          <w:bCs/>
          <w:szCs w:val="21"/>
        </w:rPr>
        <w:t xml:space="preserve">报告（至少包括资产负债表、利润表和现金流量表）或响应截止时间前，由其基本开户银行出具的资信证明或财政部门认可的政府采购专业担保机构出具的担保函）；</w:t>
      </w:r>
      <w:r/>
    </w:p>
    <w:p>
      <w:pPr>
        <w:pStyle w:val="918"/>
        <w:ind w:firstLine="420"/>
        <w:spacing w:line="360" w:lineRule="auto"/>
        <w:rPr>
          <w:rFonts w:hint="eastAsia" w:ascii="宋体" w:hAnsi="宋体" w:cs="Microsoft New Tai Lue"/>
          <w:bCs/>
          <w:szCs w:val="21"/>
        </w:rPr>
      </w:pPr>
      <w:r>
        <w:rPr>
          <w:rFonts w:ascii="宋体" w:hAnsi="宋体" w:cs="Microsoft New Tai Lue"/>
          <w:bCs/>
          <w:szCs w:val="21"/>
        </w:rPr>
        <w:t xml:space="preserve">3.</w:t>
      </w:r>
      <w:r>
        <w:rPr>
          <w:rFonts w:hint="eastAsia" w:ascii="宋体" w:hAnsi="宋体"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pStyle w:val="918"/>
        <w:ind w:firstLine="420"/>
        <w:spacing w:line="360" w:lineRule="auto"/>
        <w:rPr>
          <w:rFonts w:hint="eastAsia" w:ascii="宋体" w:hAnsi="宋体" w:cs="Microsoft New Tai Lue"/>
          <w:bCs/>
          <w:szCs w:val="21"/>
        </w:rPr>
      </w:pPr>
      <w:r>
        <w:rPr>
          <w:rFonts w:ascii="宋体" w:hAnsi="宋体" w:cs="Microsoft New Tai Lue"/>
          <w:bCs/>
          <w:szCs w:val="21"/>
        </w:rPr>
        <w:t xml:space="preserve">4.</w:t>
      </w:r>
      <w:r>
        <w:rPr>
          <w:rFonts w:hint="eastAsia" w:ascii="宋体" w:hAnsi="宋体" w:cs="Microsoft New Tai Lue"/>
          <w:bCs/>
          <w:szCs w:val="21"/>
        </w:rPr>
        <w:t xml:space="preserve">有依法缴纳税收和社会保障资金的良好记录，提供本次采购活动前</w:t>
      </w:r>
      <w:r>
        <w:rPr>
          <w:rFonts w:hint="eastAsia" w:ascii="宋体" w:hAnsi="宋体" w:cs="Microsoft New Tai Lue"/>
          <w:bCs/>
          <w:szCs w:val="21"/>
        </w:rPr>
        <w:t xml:space="preserve">(2025年</w:t>
      </w:r>
      <w:r>
        <w:rPr>
          <w:rFonts w:hint="eastAsia" w:ascii="宋体" w:hAnsi="宋体" w:cs="Microsoft New Tai Lue"/>
          <w:bCs/>
          <w:szCs w:val="21"/>
        </w:rPr>
        <w:t xml:space="preserve">10</w:t>
      </w:r>
      <w:r>
        <w:rPr>
          <w:rFonts w:hint="eastAsia" w:ascii="宋体" w:hAnsi="宋体" w:cs="Microsoft New Tai Lue"/>
          <w:bCs/>
          <w:szCs w:val="21"/>
        </w:rPr>
        <w:t xml:space="preserve">月至2026年</w:t>
      </w:r>
      <w:r>
        <w:rPr>
          <w:rFonts w:hint="eastAsia" w:ascii="宋体" w:hAnsi="宋体" w:cs="Microsoft New Tai Lue"/>
          <w:bCs/>
          <w:szCs w:val="21"/>
        </w:rPr>
        <w:t xml:space="preserve">3</w:t>
      </w:r>
      <w:r>
        <w:rPr>
          <w:rFonts w:hint="eastAsia" w:ascii="宋体" w:hAnsi="宋体" w:cs="Microsoft New Tai Lue"/>
          <w:bCs/>
          <w:szCs w:val="21"/>
        </w:rPr>
        <w:t xml:space="preserve">月)</w:t>
      </w:r>
      <w:r>
        <w:rPr>
          <w:rFonts w:hint="eastAsia" w:ascii="宋体" w:hAnsi="宋体" w:cs="Microsoft New Tai Lue"/>
          <w:bCs/>
          <w:szCs w:val="21"/>
          <w:u w:val="single"/>
        </w:rPr>
        <w:t xml:space="preserve">6</w:t>
      </w:r>
      <w:r>
        <w:rPr>
          <w:rFonts w:hint="eastAsia" w:ascii="宋体" w:hAnsi="宋体" w:cs="Microsoft New Tai Lue"/>
          <w:bCs/>
          <w:szCs w:val="21"/>
        </w:rPr>
        <w:t xml:space="preserve">个月内，至少1个月缴纳税收和社会保险的凭证，依法享受免缴、缓缴的，提供证明材料；</w:t>
      </w:r>
      <w:r/>
    </w:p>
    <w:p>
      <w:pPr>
        <w:pStyle w:val="918"/>
        <w:ind w:firstLine="420"/>
        <w:spacing w:line="360" w:lineRule="auto"/>
        <w:rPr>
          <w:rFonts w:hint="eastAsia" w:ascii="宋体" w:hAnsi="宋体" w:cs="Microsoft New Tai Lue"/>
          <w:bCs/>
          <w:szCs w:val="21"/>
        </w:rPr>
      </w:pPr>
      <w:r>
        <w:rPr>
          <w:rFonts w:ascii="宋体" w:hAnsi="宋体" w:cs="Microsoft New Tai Lue"/>
          <w:bCs/>
          <w:szCs w:val="21"/>
        </w:rPr>
        <w:t xml:space="preserve">5.</w:t>
      </w:r>
      <w:r>
        <w:rPr>
          <w:rFonts w:hint="eastAsia" w:ascii="宋体" w:hAnsi="宋体"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6.</w:t>
      </w:r>
      <w:r>
        <w:rPr>
          <w:rFonts w:hint="eastAsia" w:ascii="宋体" w:hAnsi="宋体" w:cs="Microsoft New Tai Lue"/>
          <w:bCs/>
          <w:szCs w:val="21"/>
        </w:rPr>
        <w:t xml:space="preserve">法律、行政法规规定的其他条件。</w:t>
      </w:r>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（二）落实政府采购政策需满足的资格要求：</w:t>
      </w:r>
      <w:r/>
    </w:p>
    <w:p>
      <w:pPr>
        <w:pStyle w:val="929"/>
        <w:ind w:left="0" w:firstLine="420"/>
        <w:rPr>
          <w:rFonts w:hint="eastAsia" w:hAnsi="宋体" w:cs="Microsoft New Tai Lue"/>
          <w:b w:val="0"/>
          <w:bCs/>
          <w:position w:val="0"/>
          <w:sz w:val="21"/>
          <w:szCs w:val="21"/>
        </w:rPr>
      </w:pPr>
      <w:r/>
      <w:bookmarkStart w:id="20" w:name="OLE_LINK4"/>
      <w:r>
        <w:rPr>
          <w:rFonts w:hint="eastAsia" w:hAnsi="宋体" w:cs="Microsoft New Tai Lue"/>
          <w:b w:val="0"/>
          <w:bCs/>
          <w:position w:val="0"/>
          <w:sz w:val="21"/>
          <w:szCs w:val="21"/>
        </w:rPr>
        <w:t xml:space="preserve">1、</w:t>
      </w:r>
      <w:r>
        <w:rPr>
          <w:rFonts w:hint="eastAsia" w:hAnsi="宋体" w:cs="Microsoft New Tai Lue"/>
          <w:b w:val="0"/>
          <w:bCs/>
          <w:position w:val="0"/>
          <w:sz w:val="21"/>
          <w:szCs w:val="21"/>
        </w:rPr>
        <w:t xml:space="preserve">本项目专门面向中小微企业采购</w:t>
      </w:r>
      <w:r>
        <w:rPr>
          <w:rFonts w:hint="eastAsia" w:hAnsi="宋体" w:cs="Microsoft New Tai Lue"/>
          <w:b w:val="0"/>
          <w:bCs/>
          <w:position w:val="0"/>
          <w:sz w:val="21"/>
          <w:szCs w:val="21"/>
        </w:rPr>
        <w:t xml:space="preserve">。</w:t>
      </w:r>
      <w:r/>
    </w:p>
    <w:p>
      <w:pPr>
        <w:pStyle w:val="918"/>
        <w:ind w:firstLine="420"/>
        <w:spacing w:line="360" w:lineRule="auto"/>
        <w:rPr>
          <w:rFonts w:ascii="宋体" w:hAnsi="宋体" w:cs="Microsoft New Tai Lue"/>
          <w:bCs/>
          <w:szCs w:val="21"/>
        </w:rPr>
      </w:pPr>
      <w:r/>
      <w:bookmarkEnd w:id="20"/>
      <w:r>
        <w:rPr>
          <w:rFonts w:hint="eastAsia" w:ascii="宋体" w:hAnsi="宋体" w:cs="Microsoft New Tai Lue"/>
          <w:bCs/>
          <w:szCs w:val="21"/>
        </w:rPr>
        <w:t xml:space="preserve">（三）本项目的特定资格要求：</w:t>
      </w:r>
      <w:r>
        <w:rPr>
          <w:rFonts w:ascii="宋体" w:hAnsi="宋体" w:cs="Microsoft New Tai Lue"/>
          <w:bCs/>
          <w:szCs w:val="21"/>
        </w:rPr>
      </w:r>
      <w:r/>
    </w:p>
    <w:p>
      <w:pPr>
        <w:pStyle w:val="918"/>
        <w:spacing w:line="360" w:lineRule="auto"/>
        <w:rPr>
          <w:rFonts w:hint="eastAsia" w:ascii="宋体" w:hAnsi="宋体" w:cs="Microsoft New Tai Lue"/>
          <w:bCs/>
          <w:szCs w:val="21"/>
        </w:rPr>
      </w:pPr>
      <w:r>
        <w:rPr>
          <w:rFonts w:ascii="宋体" w:hAnsi="宋体" w:cs="Microsoft New Tai Lue"/>
          <w:bCs/>
          <w:szCs w:val="21"/>
        </w:rPr>
        <w:t xml:space="preserve">   </w:t>
      </w:r>
      <w:bookmarkStart w:id="21" w:name="_Hlk225416167"/>
      <w:r>
        <w:rPr>
          <w:rFonts w:hint="eastAsia" w:ascii="宋体" w:hAnsi="宋体" w:cs="Microsoft New Tai Lue"/>
          <w:bCs/>
          <w:szCs w:val="21"/>
        </w:rPr>
        <w:t xml:space="preserve">1.</w:t>
      </w:r>
      <w:r>
        <w:rPr>
          <w:rFonts w:hint="eastAsia" w:ascii="宋体" w:hAnsi="宋体" w:cs="Microsoft New Tai Lue"/>
          <w:bCs/>
          <w:szCs w:val="21"/>
        </w:rPr>
        <w:t xml:space="preserve">供应商</w:t>
      </w:r>
      <w:r>
        <w:rPr>
          <w:rFonts w:hint="eastAsia" w:ascii="宋体" w:hAnsi="宋体" w:cs="Microsoft New Tai Lue"/>
          <w:bCs/>
          <w:szCs w:val="21"/>
        </w:rPr>
        <w:t xml:space="preserve">须</w:t>
      </w:r>
      <w:r>
        <w:rPr>
          <w:rFonts w:hint="eastAsia" w:ascii="宋体" w:hAnsi="宋体" w:cs="Microsoft New Tai Lue"/>
          <w:bCs/>
          <w:szCs w:val="21"/>
        </w:rPr>
        <w:t xml:space="preserve">具有建设行政主管部门核发的建筑工程施工总承包三级及以上资质</w:t>
      </w:r>
      <w:r>
        <w:rPr>
          <w:rFonts w:hint="eastAsia" w:ascii="宋体" w:hAnsi="宋体" w:cs="Microsoft New Tai Lue"/>
          <w:bCs/>
          <w:szCs w:val="21"/>
        </w:rPr>
        <w:t xml:space="preserve">并持有建设行政主管部门颁发的安全生产许可证，以上资质证书需在有效期内。（</w:t>
      </w:r>
      <w:r>
        <w:rPr>
          <w:rFonts w:hint="eastAsia" w:ascii="宋体" w:hAnsi="宋体" w:cs="Microsoft New Tai Lue"/>
          <w:bCs/>
          <w:szCs w:val="21"/>
        </w:rPr>
        <w:t xml:space="preserve">提供相关证明材料并加盖公章</w:t>
      </w:r>
      <w:r>
        <w:rPr>
          <w:rFonts w:hint="eastAsia" w:ascii="宋体" w:hAnsi="宋体" w:cs="Microsoft New Tai Lue"/>
          <w:bCs/>
          <w:szCs w:val="21"/>
        </w:rPr>
        <w:t xml:space="preserve">）</w:t>
      </w:r>
      <w:r/>
    </w:p>
    <w:p>
      <w:pPr>
        <w:pStyle w:val="918"/>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hint="eastAsia" w:ascii="宋体" w:hAnsi="宋体" w:cs="Microsoft New Tai Lue"/>
          <w:bCs/>
          <w:szCs w:val="21"/>
        </w:rPr>
        <w:t xml:space="preserve">拟派项目负责人具备建筑工程专业二级及以上</w:t>
      </w:r>
      <w:r>
        <w:rPr>
          <w:rFonts w:hint="eastAsia" w:ascii="宋体" w:hAnsi="宋体" w:cs="Microsoft New Tai Lue"/>
          <w:bCs/>
          <w:szCs w:val="21"/>
        </w:rPr>
        <w:t xml:space="preserve">注册建造师资格，并取得建设行政主管部门颁发的有效的建筑施工企业项目负责人B类安全生产考核合格证书。</w:t>
      </w:r>
      <w:r>
        <w:rPr>
          <w:rFonts w:hint="eastAsia" w:ascii="宋体" w:hAnsi="宋体" w:cs="Microsoft New Tai Lue"/>
          <w:bCs/>
          <w:szCs w:val="21"/>
        </w:rPr>
        <w:t xml:space="preserve">（提供相关证书</w:t>
      </w:r>
      <w:r>
        <w:rPr>
          <w:rFonts w:hint="eastAsia" w:ascii="宋体" w:hAnsi="宋体" w:cs="Microsoft New Tai Lue"/>
          <w:bCs/>
          <w:szCs w:val="21"/>
        </w:rPr>
        <w:t xml:space="preserve">并加盖公章</w:t>
      </w:r>
      <w:r>
        <w:rPr>
          <w:rFonts w:hint="eastAsia" w:ascii="宋体" w:hAnsi="宋体" w:cs="Microsoft New Tai Lue"/>
          <w:bCs/>
          <w:szCs w:val="21"/>
        </w:rPr>
        <w:t xml:space="preserve">）</w:t>
      </w:r>
      <w:r/>
    </w:p>
    <w:p>
      <w:pPr>
        <w:pStyle w:val="918"/>
        <w:ind w:firstLine="210"/>
        <w:spacing w:line="360" w:lineRule="auto"/>
        <w:rPr>
          <w:rFonts w:ascii="宋体" w:hAnsi="宋体" w:cs="Microsoft New Tai Lue"/>
          <w:bCs/>
          <w:szCs w:val="21"/>
        </w:rPr>
      </w:pPr>
      <w:r>
        <w:rPr>
          <w:rFonts w:hint="eastAsia" w:ascii="宋体" w:hAnsi="宋体" w:cs="Microsoft New Tai Lue"/>
          <w:bCs/>
          <w:szCs w:val="21"/>
        </w:rPr>
        <w:t xml:space="preserve">3.</w:t>
      </w:r>
      <w:r>
        <w:rPr>
          <w:rFonts w:hint="eastAsia" w:ascii="宋体" w:hAnsi="宋体" w:cs="Microsoft New Tai Lue"/>
          <w:bCs/>
          <w:szCs w:val="21"/>
        </w:rPr>
        <w:t xml:space="preserve">项目负责人为</w:t>
      </w:r>
      <w:r>
        <w:rPr>
          <w:rFonts w:hint="eastAsia" w:ascii="宋体" w:hAnsi="宋体" w:cs="Microsoft New Tai Lue"/>
          <w:bCs/>
          <w:szCs w:val="21"/>
        </w:rPr>
        <w:t xml:space="preserve">响应单位正式职工，提供社保机构出具的近三个月</w:t>
      </w:r>
      <w:r>
        <w:rPr>
          <w:rFonts w:hint="eastAsia" w:ascii="宋体" w:hAnsi="宋体" w:cs="Microsoft New Tai Lue"/>
          <w:bCs/>
          <w:szCs w:val="21"/>
        </w:rPr>
        <w:t xml:space="preserve">(202</w:t>
      </w:r>
      <w:r>
        <w:rPr>
          <w:rFonts w:hint="eastAsia" w:ascii="宋体" w:hAnsi="宋体" w:cs="Microsoft New Tai Lue"/>
          <w:bCs/>
          <w:szCs w:val="21"/>
        </w:rPr>
        <w:t xml:space="preserve">6</w:t>
      </w:r>
      <w:r>
        <w:rPr>
          <w:rFonts w:hint="eastAsia" w:ascii="宋体" w:hAnsi="宋体" w:cs="Microsoft New Tai Lue"/>
          <w:bCs/>
          <w:szCs w:val="21"/>
        </w:rPr>
        <w:t xml:space="preserve">年</w:t>
      </w:r>
      <w:r>
        <w:rPr>
          <w:rFonts w:hint="eastAsia" w:ascii="宋体" w:hAnsi="宋体" w:cs="Microsoft New Tai Lue"/>
          <w:bCs/>
          <w:szCs w:val="21"/>
        </w:rPr>
        <w:t xml:space="preserve">1</w:t>
      </w:r>
      <w:r>
        <w:rPr>
          <w:rFonts w:hint="eastAsia" w:ascii="宋体" w:hAnsi="宋体" w:cs="Microsoft New Tai Lue"/>
          <w:bCs/>
          <w:szCs w:val="21"/>
        </w:rPr>
        <w:t xml:space="preserve">月至2026年</w:t>
      </w:r>
      <w:r>
        <w:rPr>
          <w:rFonts w:hint="eastAsia" w:ascii="宋体" w:hAnsi="宋体" w:cs="Microsoft New Tai Lue"/>
          <w:bCs/>
          <w:szCs w:val="21"/>
        </w:rPr>
        <w:t xml:space="preserve">3</w:t>
      </w:r>
      <w:r>
        <w:rPr>
          <w:rFonts w:hint="eastAsia" w:ascii="宋体" w:hAnsi="宋体" w:cs="Microsoft New Tai Lue"/>
          <w:bCs/>
          <w:szCs w:val="21"/>
        </w:rPr>
        <w:t xml:space="preserve">月)</w:t>
      </w:r>
      <w:r>
        <w:rPr>
          <w:rFonts w:hint="eastAsia" w:ascii="宋体" w:hAnsi="宋体" w:cs="Microsoft New Tai Lue"/>
          <w:bCs/>
          <w:szCs w:val="21"/>
        </w:rPr>
        <w:t xml:space="preserve">内至少一个月</w:t>
      </w:r>
      <w:r>
        <w:rPr>
          <w:rFonts w:hint="eastAsia" w:ascii="宋体" w:hAnsi="宋体" w:cs="Microsoft New Tai Lue"/>
          <w:bCs/>
          <w:szCs w:val="21"/>
        </w:rPr>
        <w:t xml:space="preserve">供应商为其缴纳的养老保险金缴纳清单（须加盖社保中心章或社保中心参保缴费证明电子专用章）</w:t>
      </w:r>
      <w:r>
        <w:rPr>
          <w:rFonts w:ascii="宋体" w:hAnsi="宋体" w:cs="Microsoft New Tai Lue"/>
          <w:bCs/>
          <w:szCs w:val="21"/>
        </w:rPr>
      </w:r>
      <w:r/>
    </w:p>
    <w:p>
      <w:pPr>
        <w:pStyle w:val="918"/>
        <w:ind w:firstLine="210"/>
        <w:spacing w:line="360" w:lineRule="auto"/>
        <w:rPr>
          <w:rFonts w:hint="eastAsia" w:ascii="宋体" w:hAnsi="宋体"/>
          <w:szCs w:val="21"/>
        </w:rPr>
      </w:pPr>
      <w:r>
        <w:rPr>
          <w:rFonts w:hint="eastAsia" w:ascii="宋体" w:hAnsi="宋体"/>
        </w:rPr>
        <w:t xml:space="preserve">4.</w:t>
      </w:r>
      <w:r>
        <w:rPr>
          <w:rFonts w:hint="eastAsia" w:ascii="宋体" w:hAnsi="宋体"/>
          <w:szCs w:val="21"/>
        </w:rPr>
        <w:t xml:space="preserve">项目负责人必须满足下列条件</w:t>
      </w:r>
      <w:r>
        <w:rPr>
          <w:rFonts w:hint="eastAsia" w:ascii="宋体" w:hAnsi="宋体"/>
          <w:b/>
          <w:bCs/>
          <w:szCs w:val="21"/>
        </w:rPr>
        <w:t xml:space="preserve">（提供承诺书原件）</w:t>
      </w:r>
      <w:r>
        <w:rPr>
          <w:rFonts w:hint="eastAsia" w:ascii="宋体" w:hAnsi="宋体"/>
          <w:szCs w:val="21"/>
        </w:rPr>
        <w:t xml:space="preserve">：</w:t>
      </w:r>
      <w:r/>
    </w:p>
    <w:p>
      <w:pPr>
        <w:pStyle w:val="918"/>
        <w:ind w:firstLine="420"/>
        <w:spacing w:line="360" w:lineRule="auto"/>
        <w:rPr>
          <w:rFonts w:hint="eastAsia" w:ascii="宋体" w:hAnsi="宋体"/>
          <w:szCs w:val="21"/>
        </w:rPr>
      </w:pPr>
      <w:r>
        <w:rPr>
          <w:rFonts w:hint="eastAsia" w:ascii="宋体" w:hAnsi="宋体"/>
          <w:szCs w:val="21"/>
        </w:rPr>
        <w:t xml:space="preserve">a. 项目负责人不得同时在两个或者两个以上单位受聘或者执业；</w:t>
      </w:r>
      <w:r/>
    </w:p>
    <w:p>
      <w:pPr>
        <w:pStyle w:val="918"/>
        <w:ind w:firstLine="420"/>
        <w:spacing w:line="360" w:lineRule="auto"/>
        <w:rPr>
          <w:rFonts w:hint="eastAsia" w:ascii="宋体" w:hAnsi="宋体"/>
          <w:szCs w:val="21"/>
        </w:rPr>
      </w:pPr>
      <w:r>
        <w:rPr>
          <w:rFonts w:hint="eastAsia" w:ascii="宋体" w:hAnsi="宋体"/>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18"/>
        <w:ind w:firstLine="210"/>
        <w:spacing w:line="360" w:lineRule="auto"/>
        <w:rPr>
          <w:rFonts w:ascii="宋体" w:hAnsi="宋体"/>
          <w:szCs w:val="21"/>
        </w:rPr>
      </w:pPr>
      <w:r>
        <w:rPr>
          <w:rFonts w:hint="eastAsia" w:ascii="宋体" w:hAnsi="宋体"/>
          <w:szCs w:val="21"/>
        </w:rPr>
        <w:t xml:space="preserve">c. 项目负责人无行贿犯罪行为记录；或者有行贿犯罪行为记录，但自记录之日起已超过5年的。</w:t>
      </w:r>
      <w:r>
        <w:rPr>
          <w:rFonts w:ascii="宋体" w:hAnsi="宋体"/>
          <w:szCs w:val="21"/>
        </w:rPr>
      </w:r>
      <w:r/>
    </w:p>
    <w:p>
      <w:pPr>
        <w:pStyle w:val="918"/>
        <w:ind w:firstLine="210"/>
        <w:spacing w:line="360" w:lineRule="auto"/>
        <w:rPr>
          <w:rFonts w:ascii="宋体" w:hAnsi="宋体"/>
          <w:szCs w:val="21"/>
        </w:rPr>
      </w:pPr>
      <w:r>
        <w:rPr>
          <w:rFonts w:hint="eastAsia" w:ascii="宋体" w:hAnsi="宋体"/>
          <w:szCs w:val="21"/>
        </w:rPr>
        <w:t xml:space="preserve">5. 根据《关于开展建筑业企业资质动态监管工作的公告》（〔2018〕第 6 号）、《关于建筑业企业资质动态监管不合格企业参加招投标相关事宜的</w:t>
      </w:r>
      <w:r>
        <w:rPr>
          <w:rFonts w:hint="eastAsia" w:ascii="宋体" w:hAnsi="宋体"/>
          <w:szCs w:val="21"/>
        </w:rPr>
        <w:t xml:space="preserve">复函》（苏建函建管〔2019〕233 号）相关文件要求，投标人应自觉确保本单位资质状态符合省级相关文件规定。在本项目资格审查或评审阶段，由谈判小组对供应商资质动态监管情况进行核查，若投标人用于投标的资质核查结果为不达标且仍在公示期的，按资格审查不合格处理。企业动态资质查询</w:t>
      </w:r>
      <w:r>
        <w:rPr>
          <w:rFonts w:hint="eastAsia" w:ascii="宋体" w:hAnsi="宋体"/>
          <w:szCs w:val="21"/>
        </w:rPr>
        <w:t xml:space="preserve">信息以江苏省工程建设数字化监管系统及全国建筑市场监管公共服务平台发布的信息为准。</w:t>
      </w:r>
      <w:r>
        <w:rPr>
          <w:rFonts w:ascii="宋体" w:hAnsi="宋体"/>
          <w:szCs w:val="21"/>
        </w:rPr>
      </w:r>
      <w:r/>
    </w:p>
    <w:p>
      <w:pPr>
        <w:pStyle w:val="918"/>
        <w:ind w:firstLine="210"/>
        <w:spacing w:line="360" w:lineRule="auto"/>
        <w:rPr>
          <w:rFonts w:hint="eastAsia" w:ascii="宋体" w:hAnsi="宋体"/>
          <w:szCs w:val="21"/>
        </w:rPr>
      </w:pPr>
      <w:r>
        <w:rPr>
          <w:rFonts w:hint="eastAsia" w:ascii="宋体" w:hAnsi="宋体"/>
          <w:szCs w:val="21"/>
        </w:rPr>
        <w:t xml:space="preserve">6. </w:t>
      </w:r>
      <w:bookmarkStart w:id="22" w:name="_Hlk224313549"/>
      <w:r>
        <w:rPr>
          <w:rFonts w:hint="eastAsia" w:ascii="宋体" w:hAnsi="宋体"/>
          <w:szCs w:val="21"/>
        </w:rPr>
        <w:t xml:space="preserve">本项目不允许分包、转包。（</w:t>
      </w:r>
      <w:r>
        <w:rPr>
          <w:rFonts w:hint="eastAsia" w:ascii="宋体" w:hAnsi="宋体"/>
          <w:b/>
          <w:bCs/>
          <w:sz w:val="24"/>
        </w:rPr>
        <w:t xml:space="preserve">提供书面承诺书加盖供应商公章</w:t>
      </w:r>
      <w:r>
        <w:rPr>
          <w:rFonts w:hint="eastAsia" w:ascii="宋体" w:hAnsi="宋体"/>
          <w:szCs w:val="21"/>
        </w:rPr>
        <w:t xml:space="preserve">，格式自拟）</w:t>
      </w:r>
      <w:bookmarkEnd w:id="22"/>
      <w:r>
        <w:rPr>
          <w:rFonts w:hint="eastAsia" w:ascii="宋体" w:hAnsi="宋体"/>
          <w:szCs w:val="21"/>
        </w:rPr>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（四）</w:t>
      </w:r>
      <w:r>
        <w:rPr>
          <w:rFonts w:hint="eastAsia" w:ascii="宋体" w:hAnsi="宋体" w:cs="Microsoft New Tai Lue"/>
          <w:bCs/>
          <w:szCs w:val="21"/>
        </w:rPr>
        <w:t xml:space="preserve">供应商存在下列情形的不得参加本次采购活动：</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1</w:t>
      </w:r>
      <w:r>
        <w:rPr>
          <w:rFonts w:ascii="宋体" w:hAnsi="宋体" w:cs="Microsoft New Tai Lue"/>
          <w:bCs/>
          <w:szCs w:val="21"/>
        </w:rPr>
        <w:t xml:space="preserve">.</w:t>
      </w:r>
      <w:r>
        <w:rPr>
          <w:rFonts w:hint="eastAsia" w:ascii="宋体" w:hAnsi="宋体" w:cs="Microsoft New Tai Lue"/>
          <w:bCs/>
          <w:szCs w:val="21"/>
        </w:rPr>
        <w:t xml:space="preserve">单位负责人为同一人或者存在直接控股、管理关系的不同供应商，不得参加同一合同项下的政府采购活动。</w:t>
      </w:r>
      <w:r>
        <w:rPr>
          <w:rFonts w:ascii="宋体" w:hAnsi="宋体" w:cs="Microsoft New Tai Lue"/>
          <w:bCs/>
          <w:szCs w:val="21"/>
        </w:rPr>
      </w:r>
      <w:r/>
    </w:p>
    <w:p>
      <w:pPr>
        <w:pStyle w:val="918"/>
        <w:ind w:firstLine="420"/>
        <w:spacing w:line="360" w:lineRule="auto"/>
        <w:rPr>
          <w:rFonts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w:t>
      </w:r>
      <w:r>
        <w:rPr>
          <w:rFonts w:hint="eastAsia" w:ascii="宋体" w:hAnsi="宋体" w:cs="Microsoft New Tai Lue"/>
          <w:bCs/>
          <w:szCs w:val="21"/>
        </w:rPr>
        <w:t xml:space="preserve">除单一来源项目外，凡为采购项目提供整体设计、规范编制或者项目管理、监理、检测等服务的供应商不得再参加本项目的采购活动。</w:t>
      </w:r>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rPr>
          <w:rFonts w:ascii="宋体" w:hAnsi="宋体" w:cs="Microsoft New Tai Lue"/>
          <w:bCs/>
          <w:szCs w:val="21"/>
        </w:rPr>
        <w:t xml:space="preserve">3</w:t>
      </w:r>
      <w:r>
        <w:rPr>
          <w:rFonts w:ascii="宋体" w:hAnsi="宋体" w:cs="Microsoft New Tai Lue"/>
          <w:bCs/>
          <w:szCs w:val="21"/>
        </w:rPr>
        <w:t xml:space="preserve">.</w:t>
      </w:r>
      <w:r>
        <w:rPr>
          <w:rFonts w:hint="eastAsia" w:ascii="宋体" w:hAnsi="宋体" w:cs="Microsoft New Tai Lue"/>
          <w:bCs/>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21"/>
      <w:r>
        <w:rPr>
          <w:rFonts w:hint="eastAsia" w:ascii="宋体" w:hAnsi="宋体" w:cs="Microsoft New Tai Lue"/>
          <w:bCs/>
          <w:szCs w:val="21"/>
        </w:rPr>
        <w:t xml:space="preserve">。</w:t>
      </w:r>
      <w:r/>
    </w:p>
    <w:p>
      <w:pPr>
        <w:pStyle w:val="918"/>
        <w:spacing w:line="360" w:lineRule="auto"/>
        <w:rPr>
          <w:rFonts w:ascii="宋体" w:hAnsi="宋体" w:cs="Microsoft New Tai Lue"/>
          <w:b/>
          <w:bCs/>
          <w:szCs w:val="44"/>
        </w:rPr>
      </w:pPr>
      <w:r>
        <w:rPr>
          <w:rFonts w:ascii="宋体" w:hAnsi="宋体" w:cs="Microsoft New Tai Lue"/>
          <w:b/>
          <w:bCs/>
          <w:szCs w:val="44"/>
        </w:rPr>
        <w:t xml:space="preserve">三、获取</w:t>
      </w:r>
      <w:r>
        <w:rPr>
          <w:rFonts w:hint="eastAsia" w:ascii="宋体" w:hAnsi="宋体" w:cs="Microsoft New Tai Lue"/>
          <w:b/>
          <w:bCs/>
          <w:szCs w:val="44"/>
        </w:rPr>
        <w:t xml:space="preserve">采购文件</w:t>
      </w:r>
      <w:bookmarkEnd w:id="16"/>
      <w:r/>
      <w:bookmarkEnd w:id="17"/>
      <w:r/>
      <w:bookmarkEnd w:id="18"/>
      <w:r/>
      <w:bookmarkEnd w:id="19"/>
      <w:r>
        <w:rPr>
          <w:rFonts w:ascii="宋体" w:hAnsi="宋体" w:cs="Microsoft New Tai Lue"/>
          <w:b/>
          <w:bCs/>
          <w:szCs w:val="44"/>
        </w:rPr>
      </w:r>
      <w:r/>
    </w:p>
    <w:p>
      <w:pPr>
        <w:pStyle w:val="918"/>
        <w:ind w:firstLine="525"/>
        <w:spacing w:after="40" w:line="360" w:lineRule="auto"/>
        <w:rPr>
          <w:rFonts w:ascii="Arial" w:hAnsi="Arial" w:cs="Arial"/>
          <w:bCs/>
          <w:color w:val="000000"/>
          <w:szCs w:val="21"/>
        </w:rPr>
      </w:pPr>
      <w:r/>
      <w:bookmarkStart w:id="23" w:name="_Toc80264700"/>
      <w:r/>
      <w:bookmarkStart w:id="24" w:name="_Toc80792691"/>
      <w:r/>
      <w:bookmarkStart w:id="25" w:name="_Toc93909068"/>
      <w:r/>
      <w:bookmarkStart w:id="26" w:name="_Toc96347854"/>
      <w:r>
        <w:rPr>
          <w:rFonts w:ascii="Arial" w:hAnsi="Arial" w:cs="Arial"/>
          <w:bCs/>
          <w:color w:val="000000"/>
          <w:szCs w:val="21"/>
        </w:rPr>
        <w:t xml:space="preserve">时间：</w:t>
      </w:r>
      <w:r>
        <w:rPr>
          <w:rFonts w:hint="eastAsia" w:ascii="Arial" w:hAnsi="Arial" w:cs="Arial"/>
          <w:bCs/>
          <w:color w:val="000000"/>
          <w:szCs w:val="21"/>
        </w:rPr>
        <w:t xml:space="preserve">自谈判文件公告发布之</w:t>
      </w:r>
      <w:r>
        <w:rPr>
          <w:rFonts w:hint="eastAsia" w:ascii="Arial" w:hAnsi="Arial" w:cs="Arial"/>
          <w:bCs/>
          <w:color w:val="000000"/>
          <w:szCs w:val="21"/>
        </w:rPr>
        <w:t xml:space="preserve">日起3个工作日</w:t>
      </w:r>
      <w:r>
        <w:rPr>
          <w:rFonts w:ascii="Arial" w:hAnsi="Arial" w:cs="Arial"/>
          <w:bCs/>
          <w:color w:val="000000"/>
          <w:szCs w:val="21"/>
        </w:rPr>
      </w:r>
      <w:r/>
    </w:p>
    <w:p>
      <w:pPr>
        <w:pStyle w:val="918"/>
        <w:ind w:firstLine="525"/>
        <w:spacing w:after="40" w:line="360" w:lineRule="auto"/>
        <w:rPr>
          <w:rFonts w:ascii="Arial" w:hAnsi="Arial" w:cs="Arial"/>
          <w:bCs/>
          <w:color w:val="000000"/>
          <w:szCs w:val="21"/>
        </w:rPr>
      </w:pPr>
      <w:r>
        <w:rPr>
          <w:rFonts w:ascii="Arial" w:hAnsi="Arial" w:cs="Arial"/>
          <w:bCs/>
          <w:color w:val="000000"/>
          <w:szCs w:val="21"/>
        </w:rPr>
        <w:t xml:space="preserve">地点：江苏政府采购网</w:t>
      </w:r>
      <w:r/>
    </w:p>
    <w:p>
      <w:pPr>
        <w:pStyle w:val="918"/>
        <w:ind w:firstLine="525"/>
        <w:spacing w:after="40" w:line="360" w:lineRule="auto"/>
        <w:rPr>
          <w:rFonts w:ascii="Arial" w:hAnsi="Arial" w:cs="Arial"/>
          <w:bCs/>
          <w:color w:val="000000"/>
          <w:szCs w:val="21"/>
        </w:rPr>
      </w:pPr>
      <w:r>
        <w:rPr>
          <w:rFonts w:ascii="Arial" w:hAnsi="Arial" w:cs="Arial"/>
          <w:bCs/>
          <w:color w:val="000000"/>
          <w:szCs w:val="21"/>
        </w:rPr>
        <w:t xml:space="preserve">方式：</w:t>
      </w:r>
      <w:r>
        <w:rPr>
          <w:rFonts w:hint="eastAsia" w:ascii="Arial" w:hAnsi="Arial" w:cs="Arial"/>
          <w:bCs/>
          <w:color w:val="000000"/>
          <w:szCs w:val="21"/>
        </w:rPr>
        <w:t xml:space="preserve">本项目采用网上注册登记方式。在“江苏政府采购网”自行免费下载招标文件 </w:t>
      </w:r>
      <w:r>
        <w:rPr>
          <w:rFonts w:ascii="Arial" w:hAnsi="Arial" w:cs="Arial"/>
          <w:bCs/>
          <w:color w:val="000000"/>
          <w:szCs w:val="21"/>
        </w:rPr>
      </w:r>
      <w:r/>
    </w:p>
    <w:p>
      <w:pPr>
        <w:pStyle w:val="918"/>
        <w:ind w:firstLine="525"/>
        <w:spacing w:after="40" w:line="360" w:lineRule="auto"/>
        <w:rPr>
          <w:rFonts w:ascii="Arial" w:hAnsi="Arial" w:cs="Arial"/>
          <w:bCs/>
          <w:color w:val="000000"/>
          <w:szCs w:val="21"/>
        </w:rPr>
      </w:pPr>
      <w:r>
        <w:rPr>
          <w:rFonts w:ascii="Arial" w:hAnsi="Arial" w:cs="Arial"/>
          <w:bCs/>
          <w:color w:val="000000"/>
          <w:szCs w:val="21"/>
        </w:rPr>
        <w:t xml:space="preserve">售价：</w:t>
      </w:r>
      <w:r>
        <w:rPr>
          <w:rFonts w:hint="eastAsia" w:ascii="Arial" w:hAnsi="Arial" w:cs="Arial"/>
          <w:bCs/>
          <w:color w:val="000000"/>
          <w:szCs w:val="21"/>
        </w:rPr>
        <w:t xml:space="preserve">0.00元</w:t>
      </w:r>
      <w:r>
        <w:rPr>
          <w:rFonts w:ascii="Arial" w:hAnsi="Arial" w:cs="Arial"/>
          <w:bCs/>
          <w:color w:val="000000"/>
          <w:szCs w:val="21"/>
        </w:rPr>
      </w:r>
      <w:r/>
    </w:p>
    <w:p>
      <w:pPr>
        <w:pStyle w:val="918"/>
        <w:spacing w:line="360" w:lineRule="auto"/>
        <w:rPr>
          <w:rFonts w:ascii="宋体" w:hAnsi="宋体" w:cs="Microsoft New Tai Lue"/>
          <w:b/>
          <w:bCs/>
          <w:szCs w:val="44"/>
        </w:rPr>
      </w:pPr>
      <w:r>
        <w:rPr>
          <w:rFonts w:ascii="宋体" w:hAnsi="宋体" w:cs="Microsoft New Tai Lue"/>
          <w:b/>
          <w:bCs/>
          <w:szCs w:val="44"/>
        </w:rPr>
        <w:t xml:space="preserve">四、</w:t>
      </w:r>
      <w:bookmarkEnd w:id="23"/>
      <w:r/>
      <w:bookmarkEnd w:id="24"/>
      <w:r/>
      <w:bookmarkEnd w:id="25"/>
      <w:r/>
      <w:bookmarkEnd w:id="26"/>
      <w:r>
        <w:rPr>
          <w:rFonts w:hint="eastAsia" w:ascii="宋体" w:hAnsi="宋体" w:cs="Microsoft New Tai Lue"/>
          <w:b/>
          <w:bCs/>
          <w:szCs w:val="44"/>
        </w:rPr>
        <w:t xml:space="preserve">响应文件提交</w:t>
      </w:r>
      <w:r>
        <w:rPr>
          <w:rFonts w:ascii="宋体" w:hAnsi="宋体" w:cs="Microsoft New Tai Lue"/>
          <w:b/>
          <w:bCs/>
          <w:szCs w:val="44"/>
        </w:rPr>
      </w:r>
      <w:r/>
    </w:p>
    <w:p>
      <w:pPr>
        <w:pStyle w:val="918"/>
        <w:ind w:firstLine="525"/>
        <w:spacing w:line="360" w:lineRule="auto"/>
        <w:rPr>
          <w:rFonts w:ascii="宋体" w:hAnsi="宋体" w:cs="Microsoft New Tai Lue"/>
          <w:bCs/>
          <w:szCs w:val="21"/>
        </w:rPr>
      </w:pPr>
      <w:r/>
      <w:bookmarkStart w:id="27" w:name="_Toc96347855"/>
      <w:r/>
      <w:bookmarkStart w:id="28" w:name="_Toc80792693"/>
      <w:r/>
      <w:bookmarkStart w:id="29" w:name="_Toc93909069"/>
      <w:r>
        <w:rPr>
          <w:rFonts w:hint="eastAsia" w:ascii="宋体" w:hAnsi="宋体" w:cs="Microsoft New Tai Lue"/>
          <w:bCs/>
          <w:szCs w:val="21"/>
        </w:rPr>
        <w:t xml:space="preserve">截止时间：</w:t>
      </w:r>
      <w:bookmarkStart w:id="30" w:name="OLE_LINK5"/>
      <w:r>
        <w:rPr>
          <w:rFonts w:hint="eastAsia" w:ascii="宋体" w:hAnsi="宋体" w:cs="Microsoft New Tai Lue"/>
          <w:bCs/>
          <w:szCs w:val="21"/>
        </w:rPr>
        <w:t xml:space="preserve">2026-</w:t>
      </w:r>
      <w:r>
        <w:rPr>
          <w:rFonts w:hint="eastAsia" w:ascii="宋体" w:hAnsi="宋体" w:cs="Microsoft New Tai Lue"/>
          <w:bCs/>
          <w:szCs w:val="21"/>
        </w:rPr>
        <w:t xml:space="preserve">04</w:t>
      </w:r>
      <w:r>
        <w:rPr>
          <w:rFonts w:hint="eastAsia" w:ascii="宋体" w:hAnsi="宋体" w:cs="Microsoft New Tai Lue"/>
          <w:bCs/>
          <w:szCs w:val="21"/>
        </w:rPr>
        <w:t xml:space="preserve">-</w:t>
      </w:r>
      <w:r>
        <w:rPr>
          <w:rFonts w:hint="eastAsia" w:ascii="宋体" w:hAnsi="宋体" w:cs="Microsoft New Tai Lue"/>
          <w:bCs/>
          <w:szCs w:val="21"/>
        </w:rPr>
        <w:t xml:space="preserve">1</w:t>
      </w:r>
      <w:r>
        <w:rPr>
          <w:rFonts w:hint="eastAsia" w:ascii="宋体" w:hAnsi="宋体" w:cs="Microsoft New Tai Lue"/>
          <w:bCs/>
          <w:szCs w:val="21"/>
        </w:rPr>
        <w:t xml:space="preserve">6</w:t>
      </w:r>
      <w:r>
        <w:rPr>
          <w:rFonts w:hint="eastAsia" w:ascii="宋体" w:hAnsi="宋体" w:cs="Microsoft New Tai Lue"/>
          <w:bCs/>
          <w:szCs w:val="21"/>
        </w:rPr>
        <w:t xml:space="preserve">  </w:t>
      </w:r>
      <w:r>
        <w:rPr>
          <w:rFonts w:hint="eastAsia" w:ascii="宋体" w:hAnsi="宋体" w:cs="Microsoft New Tai Lue"/>
          <w:bCs/>
          <w:szCs w:val="21"/>
        </w:rPr>
        <w:t xml:space="preserve">09</w:t>
      </w:r>
      <w:r>
        <w:rPr>
          <w:rFonts w:hint="eastAsia" w:ascii="宋体" w:hAnsi="宋体" w:cs="Microsoft New Tai Lue"/>
          <w:bCs/>
          <w:szCs w:val="21"/>
        </w:rPr>
        <w:t xml:space="preserve">:30  (北京时间)</w:t>
      </w:r>
      <w:bookmarkEnd w:id="30"/>
      <w:r>
        <w:rPr>
          <w:rFonts w:ascii="宋体" w:hAnsi="宋体" w:cs="Microsoft New Tai Lue"/>
          <w:bCs/>
          <w:szCs w:val="21"/>
        </w:rPr>
      </w:r>
      <w:r/>
    </w:p>
    <w:p>
      <w:pPr>
        <w:pStyle w:val="918"/>
        <w:ind w:firstLine="525"/>
        <w:spacing w:line="360" w:lineRule="auto"/>
        <w:rPr>
          <w:rFonts w:ascii="宋体" w:hAnsi="宋体" w:cs="Microsoft New Tai Lue"/>
          <w:bCs/>
          <w:szCs w:val="21"/>
        </w:rPr>
      </w:pPr>
      <w:r>
        <w:rPr>
          <w:rFonts w:ascii="宋体" w:hAnsi="宋体" w:cs="Microsoft New Tai Lue"/>
          <w:bCs/>
          <w:szCs w:val="21"/>
        </w:rPr>
        <w:t xml:space="preserve">地点：</w:t>
      </w:r>
      <w:r>
        <w:rPr>
          <w:rFonts w:hint="eastAsia" w:ascii="宋体" w:hAnsi="宋体" w:cs="Microsoft New Tai Lue"/>
          <w:bCs/>
          <w:szCs w:val="21"/>
        </w:rPr>
        <w:t xml:space="preserve">“苏采云”政府采购交易系统网上开标大厅</w:t>
      </w:r>
      <w:r>
        <w:rPr>
          <w:rFonts w:ascii="宋体" w:hAnsi="宋体" w:cs="Microsoft New Tai Lue"/>
          <w:bCs/>
          <w:szCs w:val="21"/>
        </w:rPr>
      </w:r>
      <w:r/>
    </w:p>
    <w:p>
      <w:pPr>
        <w:pStyle w:val="918"/>
        <w:spacing w:line="360" w:lineRule="auto"/>
        <w:rPr>
          <w:rFonts w:hint="eastAsia" w:ascii="宋体" w:hAnsi="宋体" w:cs="Microsoft New Tai Lue"/>
          <w:b/>
          <w:bCs/>
          <w:szCs w:val="44"/>
        </w:rPr>
      </w:pPr>
      <w:r>
        <w:rPr>
          <w:rFonts w:ascii="宋体" w:hAnsi="宋体" w:cs="Microsoft New Tai Lue"/>
          <w:b/>
          <w:bCs/>
          <w:szCs w:val="44"/>
        </w:rPr>
        <w:t xml:space="preserve">五、</w:t>
      </w:r>
      <w:bookmarkEnd w:id="27"/>
      <w:r/>
      <w:bookmarkEnd w:id="28"/>
      <w:r/>
      <w:bookmarkEnd w:id="29"/>
      <w:r>
        <w:rPr>
          <w:rFonts w:hint="eastAsia" w:ascii="宋体" w:hAnsi="宋体" w:cs="Microsoft New Tai Lue"/>
          <w:b/>
          <w:bCs/>
          <w:szCs w:val="44"/>
        </w:rPr>
        <w:t xml:space="preserve">开启</w:t>
      </w:r>
      <w:r>
        <w:rPr>
          <w:rFonts w:hint="eastAsia" w:ascii="宋体" w:hAnsi="宋体" w:cs="Microsoft New Tai Lue"/>
          <w:b/>
          <w:bCs/>
          <w:szCs w:val="44"/>
        </w:rPr>
      </w:r>
      <w:r/>
    </w:p>
    <w:p>
      <w:pPr>
        <w:pStyle w:val="918"/>
        <w:ind w:firstLine="525"/>
        <w:spacing w:line="360" w:lineRule="auto"/>
        <w:rPr>
          <w:rFonts w:ascii="宋体" w:hAnsi="宋体" w:cs="Microsoft New Tai Lue"/>
        </w:rPr>
      </w:pPr>
      <w:r/>
      <w:bookmarkStart w:id="31" w:name="_Toc96347856"/>
      <w:r/>
      <w:bookmarkStart w:id="32" w:name="_Toc93909070"/>
      <w:r>
        <w:rPr>
          <w:rFonts w:hint="eastAsia" w:ascii="宋体" w:hAnsi="宋体" w:cs="Microsoft New Tai Lue"/>
        </w:rPr>
        <w:t xml:space="preserve">时间：</w:t>
      </w:r>
      <w:r>
        <w:rPr>
          <w:rFonts w:hint="eastAsia" w:ascii="宋体" w:hAnsi="宋体" w:cs="Microsoft New Tai Lue"/>
          <w:bCs/>
          <w:szCs w:val="21"/>
        </w:rPr>
        <w:t xml:space="preserve">2026-</w:t>
      </w:r>
      <w:r>
        <w:rPr>
          <w:rFonts w:hint="eastAsia" w:ascii="宋体" w:hAnsi="宋体" w:cs="Microsoft New Tai Lue"/>
          <w:bCs/>
          <w:szCs w:val="21"/>
        </w:rPr>
        <w:t xml:space="preserve">04</w:t>
      </w:r>
      <w:r>
        <w:rPr>
          <w:rFonts w:hint="eastAsia" w:ascii="宋体" w:hAnsi="宋体" w:cs="Microsoft New Tai Lue"/>
          <w:bCs/>
          <w:szCs w:val="21"/>
        </w:rPr>
        <w:t xml:space="preserve">-</w:t>
      </w:r>
      <w:r>
        <w:rPr>
          <w:rFonts w:hint="eastAsia" w:ascii="宋体" w:hAnsi="宋体" w:cs="Microsoft New Tai Lue"/>
          <w:bCs/>
          <w:szCs w:val="21"/>
        </w:rPr>
        <w:t xml:space="preserve">1</w:t>
      </w:r>
      <w:r>
        <w:rPr>
          <w:rFonts w:hint="eastAsia" w:ascii="宋体" w:hAnsi="宋体" w:cs="Microsoft New Tai Lue"/>
          <w:bCs/>
          <w:szCs w:val="21"/>
        </w:rPr>
        <w:t xml:space="preserve">6</w:t>
      </w:r>
      <w:r>
        <w:rPr>
          <w:rFonts w:hint="eastAsia" w:ascii="宋体" w:hAnsi="宋体" w:cs="Microsoft New Tai Lue"/>
          <w:bCs/>
          <w:szCs w:val="21"/>
        </w:rPr>
        <w:t xml:space="preserve">  </w:t>
      </w:r>
      <w:r>
        <w:rPr>
          <w:rFonts w:hint="eastAsia" w:ascii="宋体" w:hAnsi="宋体" w:cs="Microsoft New Tai Lue"/>
          <w:bCs/>
          <w:szCs w:val="21"/>
        </w:rPr>
        <w:t xml:space="preserve">09</w:t>
      </w:r>
      <w:r>
        <w:rPr>
          <w:rFonts w:hint="eastAsia" w:ascii="宋体" w:hAnsi="宋体" w:cs="Microsoft New Tai Lue"/>
          <w:bCs/>
          <w:szCs w:val="21"/>
        </w:rPr>
        <w:t xml:space="preserve">:30  (北京时间)</w:t>
      </w:r>
      <w:r>
        <w:rPr>
          <w:rFonts w:ascii="宋体" w:hAnsi="宋体" w:cs="Microsoft New Tai Lue"/>
        </w:rPr>
      </w:r>
      <w:r/>
    </w:p>
    <w:p>
      <w:pPr>
        <w:pStyle w:val="918"/>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地点：</w:t>
      </w:r>
      <w:r>
        <w:rPr>
          <w:rFonts w:ascii="SimSun" w:hAnsi="SimSun" w:eastAsia="SimSun" w:cs="SimSun"/>
          <w:color w:val="000000"/>
          <w:sz w:val="21"/>
        </w:rPr>
        <w:t xml:space="preserve">江苏政府采购网“苏采云”系统网上开标大厅</w:t>
      </w:r>
      <w:r>
        <w:rPr>
          <w:rFonts w:hint="eastAsia" w:ascii="宋体" w:hAnsi="宋体" w:cs="Microsoft New Tai Lue"/>
          <w:bCs/>
          <w:szCs w:val="21"/>
        </w:rPr>
      </w:r>
      <w:r/>
    </w:p>
    <w:p>
      <w:pPr>
        <w:pStyle w:val="918"/>
        <w:spacing w:line="360" w:lineRule="auto"/>
        <w:rPr>
          <w:rFonts w:ascii="宋体" w:hAnsi="宋体" w:cs="Microsoft New Tai Lue"/>
          <w:b/>
          <w:bCs/>
          <w:szCs w:val="44"/>
        </w:rPr>
      </w:pPr>
      <w:r>
        <w:rPr>
          <w:rFonts w:hint="eastAsia" w:ascii="宋体" w:hAnsi="宋体" w:cs="Microsoft New Tai Lue"/>
          <w:b/>
          <w:bCs/>
          <w:szCs w:val="44"/>
        </w:rPr>
        <w:t xml:space="preserve">六、公告期限</w:t>
      </w:r>
      <w:r>
        <w:rPr>
          <w:rFonts w:ascii="宋体" w:hAnsi="宋体" w:cs="Microsoft New Tai Lue"/>
          <w:b/>
          <w:bCs/>
          <w:szCs w:val="44"/>
        </w:rPr>
      </w:r>
      <w:r/>
    </w:p>
    <w:p>
      <w:pPr>
        <w:pStyle w:val="918"/>
        <w:ind w:firstLine="420"/>
        <w:rPr>
          <w:rFonts w:hint="eastAsia" w:ascii="宋体" w:hAnsi="宋体" w:cs="Microsoft New Tai Lue"/>
          <w:bCs/>
          <w:szCs w:val="21"/>
        </w:rPr>
      </w:pPr>
      <w:r>
        <w:rPr>
          <w:rFonts w:hint="eastAsia" w:ascii="宋体" w:hAnsi="宋体" w:cs="Microsoft New Tai Lue"/>
          <w:bCs/>
          <w:szCs w:val="21"/>
        </w:rPr>
        <w:t xml:space="preserve">自本公告发布之日起3个工作日。</w:t>
      </w:r>
      <w:r/>
    </w:p>
    <w:p>
      <w:pPr>
        <w:pStyle w:val="918"/>
        <w:spacing w:line="360" w:lineRule="auto"/>
        <w:rPr>
          <w:rFonts w:ascii="宋体" w:hAnsi="宋体" w:cs="Microsoft New Tai Lue"/>
          <w:b/>
          <w:bCs/>
          <w:szCs w:val="44"/>
        </w:rPr>
      </w:pPr>
      <w:r>
        <w:rPr>
          <w:rFonts w:hint="eastAsia" w:ascii="宋体" w:hAnsi="宋体" w:cs="Microsoft New Tai Lue"/>
          <w:b/>
          <w:bCs/>
          <w:szCs w:val="44"/>
        </w:rPr>
        <w:t xml:space="preserve">七</w:t>
      </w:r>
      <w:r>
        <w:rPr>
          <w:rFonts w:ascii="宋体" w:hAnsi="宋体" w:cs="Microsoft New Tai Lue"/>
          <w:b/>
          <w:bCs/>
          <w:szCs w:val="44"/>
        </w:rPr>
        <w:t xml:space="preserve">、其他补充事宜</w:t>
      </w:r>
      <w:bookmarkEnd w:id="31"/>
      <w:r/>
      <w:bookmarkEnd w:id="32"/>
      <w:r>
        <w:rPr>
          <w:rFonts w:ascii="宋体" w:hAnsi="宋体" w:cs="Microsoft New Tai Lue"/>
          <w:b/>
          <w:bCs/>
          <w:szCs w:val="44"/>
        </w:rPr>
      </w:r>
      <w:r/>
    </w:p>
    <w:p>
      <w:pPr>
        <w:pStyle w:val="918"/>
        <w:ind w:firstLine="420"/>
        <w:spacing w:line="360" w:lineRule="auto"/>
        <w:rPr>
          <w:rFonts w:ascii="宋体" w:hAnsi="宋体" w:cs="Microsoft New Tai Lue"/>
          <w:bCs/>
          <w:szCs w:val="21"/>
        </w:rPr>
      </w:pPr>
      <w:r/>
      <w:bookmarkStart w:id="33" w:name="_Toc80792694"/>
      <w:r/>
      <w:bookmarkStart w:id="34" w:name="_Toc80264702"/>
      <w:r/>
      <w:bookmarkStart w:id="35" w:name="_Toc93909071"/>
      <w:r/>
      <w:bookmarkStart w:id="36" w:name="_Toc96347857"/>
      <w:r>
        <w:rPr>
          <w:rFonts w:ascii="宋体" w:hAnsi="宋体" w:cs="Microsoft New Tai Lue"/>
          <w:szCs w:val="21"/>
        </w:rPr>
        <w:t xml:space="preserve">1．</w:t>
      </w:r>
      <w:r>
        <w:rPr>
          <w:rFonts w:ascii="宋体" w:hAnsi="宋体" w:cs="Microsoft New Tai Lue"/>
          <w:bCs/>
          <w:szCs w:val="21"/>
        </w:rPr>
        <w:t xml:space="preserve">政府采购支持政策:</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（一）《政府采购促进中小企业发展管理办法》</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（二）《关于进一步加大政府采购支持中小企业力度的通知》</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三</w:t>
      </w:r>
      <w:r>
        <w:rPr>
          <w:rFonts w:ascii="宋体" w:hAnsi="宋体" w:cs="Microsoft New Tai Lue"/>
          <w:bCs/>
          <w:szCs w:val="21"/>
        </w:rPr>
        <w:t xml:space="preserve">）《关于政府采购支持监狱企业发展有关问题的通知》</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四</w:t>
      </w:r>
      <w:r>
        <w:rPr>
          <w:rFonts w:ascii="宋体" w:hAnsi="宋体" w:cs="Microsoft New Tai Lue"/>
          <w:bCs/>
          <w:szCs w:val="21"/>
        </w:rPr>
        <w:t xml:space="preserve">）《关于促进残疾人就业政府采购政策的通知》</w:t>
      </w:r>
      <w:r/>
    </w:p>
    <w:p>
      <w:pPr>
        <w:pStyle w:val="918"/>
        <w:ind w:firstLine="420"/>
        <w:spacing w:line="360"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五</w:t>
      </w:r>
      <w:r>
        <w:rPr>
          <w:rFonts w:ascii="宋体" w:hAnsi="宋体" w:cs="Microsoft New Tai Lue"/>
          <w:bCs/>
          <w:szCs w:val="21"/>
        </w:rPr>
        <w:t xml:space="preserve">）《关于调整优化节能产品、环境标志产品政府采购执行机制的通知》</w:t>
      </w:r>
      <w:r/>
    </w:p>
    <w:p>
      <w:pPr>
        <w:pStyle w:val="918"/>
        <w:ind w:firstLine="420"/>
        <w:spacing w:line="360" w:lineRule="auto"/>
        <w:rPr>
          <w:rFonts w:ascii="宋体" w:hAnsi="宋体" w:cs="Microsoft New Tai Lue"/>
          <w:bCs/>
          <w:szCs w:val="21"/>
        </w:rPr>
      </w:pPr>
      <w:r>
        <w:rPr>
          <w:rFonts w:hint="eastAsia" w:ascii="宋体" w:hAnsi="宋体" w:cs="Microsoft New Tai Lue"/>
          <w:bCs/>
          <w:szCs w:val="21"/>
        </w:rPr>
        <w:t xml:space="preserve">（六）《关于做好政府采购支持企业发展有关事项的通知》</w:t>
      </w:r>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w:t>
      </w:r>
      <w:r>
        <w:rPr>
          <w:rFonts w:hint="eastAsia"/>
        </w:rPr>
        <w:t xml:space="preserve"> </w:t>
      </w:r>
      <w:r>
        <w:rPr>
          <w:rFonts w:hint="eastAsia" w:ascii="宋体" w:hAnsi="宋体" w:cs="Microsoft New Tai Lue"/>
          <w:bCs/>
          <w:szCs w:val="21"/>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w:t>
      </w:r>
      <w:r>
        <w:rPr>
          <w:rFonts w:hint="eastAsia" w:ascii="宋体" w:hAnsi="宋体" w:cs="Microsoft New Tai Lue"/>
          <w:bCs/>
          <w:szCs w:val="21"/>
        </w:rPr>
        <w:t xml:space="preserve">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w:t>
      </w:r>
      <w:r>
        <w:rPr>
          <w:rFonts w:hint="eastAsia" w:ascii="宋体" w:hAnsi="宋体" w:cs="Microsoft New Tai Lue"/>
          <w:bCs/>
          <w:szCs w:val="21"/>
        </w:rPr>
        <w:t xml:space="preserve">将自行承担资格审查不通过等相应</w:t>
      </w:r>
      <w:r>
        <w:rPr>
          <w:rFonts w:hint="eastAsia" w:ascii="宋体" w:hAnsi="宋体" w:cs="Microsoft New Tai Lue"/>
          <w:bCs/>
          <w:szCs w:val="21"/>
        </w:rPr>
        <w:t xml:space="preserve">后果</w:t>
      </w:r>
      <w:r>
        <w:rPr>
          <w:rFonts w:hint="eastAsia" w:ascii="宋体" w:hAnsi="宋体" w:cs="Microsoft New Tai Lue"/>
          <w:bCs/>
          <w:szCs w:val="21"/>
        </w:rPr>
        <w:t xml:space="preserve">。</w:t>
      </w:r>
      <w:r/>
    </w:p>
    <w:p>
      <w:pPr>
        <w:pStyle w:val="918"/>
        <w:ind w:firstLine="420"/>
        <w:spacing w:line="360" w:lineRule="auto"/>
        <w:rPr>
          <w:rFonts w:ascii="宋体" w:hAnsi="宋体" w:cs="Microsoft New Tai Lue"/>
          <w:bCs/>
          <w:szCs w:val="21"/>
        </w:rPr>
      </w:pPr>
      <w:r>
        <w:rPr>
          <w:rFonts w:hint="eastAsia" w:ascii="宋体" w:hAnsi="宋体" w:cs="Microsoft New Tai Lue"/>
          <w:bCs/>
          <w:szCs w:val="21"/>
        </w:rPr>
        <w:t xml:space="preserve">3. 本项目须踏勘现场，踏勘现场时间：2026年</w:t>
      </w:r>
      <w:r>
        <w:rPr>
          <w:rFonts w:hint="eastAsia" w:ascii="宋体" w:hAnsi="宋体" w:cs="Microsoft New Tai Lue"/>
          <w:bCs/>
          <w:szCs w:val="21"/>
        </w:rPr>
        <w:t xml:space="preserve">4</w:t>
      </w:r>
      <w:r>
        <w:rPr>
          <w:rFonts w:hint="eastAsia" w:ascii="宋体" w:hAnsi="宋体" w:cs="Microsoft New Tai Lue"/>
          <w:bCs/>
          <w:szCs w:val="21"/>
        </w:rPr>
        <w:t xml:space="preserve">月</w:t>
      </w:r>
      <w:r>
        <w:rPr>
          <w:rFonts w:hint="eastAsia" w:ascii="宋体" w:hAnsi="宋体" w:cs="Microsoft New Tai Lue"/>
          <w:bCs/>
          <w:szCs w:val="21"/>
        </w:rPr>
        <w:t xml:space="preserve">1</w:t>
      </w:r>
      <w:r>
        <w:rPr>
          <w:rFonts w:hint="eastAsia" w:ascii="宋体" w:hAnsi="宋体" w:cs="Microsoft New Tai Lue"/>
          <w:bCs/>
          <w:szCs w:val="21"/>
        </w:rPr>
        <w:t xml:space="preserve">3</w:t>
      </w:r>
      <w:r>
        <w:rPr>
          <w:rFonts w:hint="eastAsia" w:ascii="宋体" w:hAnsi="宋体" w:cs="Microsoft New Tai Lue"/>
          <w:bCs/>
          <w:szCs w:val="21"/>
        </w:rPr>
        <w:t xml:space="preserve">日9：00，踏勘现场联系人：张仁杰，联系电话：0519-87721033，未踏勘现场或踏勘工作不详细的供应商</w:t>
      </w:r>
      <w:r>
        <w:rPr>
          <w:rFonts w:hint="eastAsia" w:ascii="宋体" w:hAnsi="宋体" w:cs="Microsoft New Tai Lue"/>
          <w:bCs/>
          <w:szCs w:val="21"/>
        </w:rPr>
        <w:t xml:space="preserve">成交后，不得以不完全了解现场情况为理由而向采购人提出任何索赔或其他要求，对此采购人不承担任何责任并将不作任何答复。</w:t>
      </w:r>
      <w:r>
        <w:rPr>
          <w:rFonts w:ascii="宋体" w:hAnsi="宋体" w:cs="Microsoft New Tai Lue"/>
          <w:bCs/>
          <w:szCs w:val="21"/>
        </w:rPr>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4、潜在供应商访问政府采购管理交易系统（苏采云）的网络地址和方法：</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w:t>
      </w:r>
      <w:r>
        <w:rPr>
          <w:rFonts w:hint="eastAsia" w:ascii="宋体" w:hAnsi="宋体" w:cs="Microsoft New Tai Lue"/>
          <w:bCs/>
          <w:szCs w:val="21"/>
        </w:rPr>
        <w:t xml:space="preserve">需办理CA锁，“苏采云”系统目前仅支持“苏采云”系统下的政务CA，省内各地区办理的“苏采云”系统下的政务CA全省通用。</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（3）“CA数字证书”的办理材料</w:t>
      </w:r>
      <w:r>
        <w:rPr>
          <w:rFonts w:hint="eastAsia" w:ascii="宋体" w:hAnsi="宋体" w:cs="Microsoft New Tai Lue"/>
          <w:bCs/>
          <w:szCs w:val="21"/>
        </w:rPr>
        <w:t xml:space="preserve">以及供应商操作手册详见：http://jsxcmm.com/help/gys.html。</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（5）采购文件（后缀名为“.kedt”）、供应商操作手册及政府采购客户端工具也可通过“苏采云”系统--已报名项目--报名详情页面内相应链接进行下载。</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（6）招标代理机构（采购代理机构）将数据电文形式的采购文件加载至“苏采云”系统，供潜在供应商下载或者查阅。</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（7）苏</w:t>
      </w:r>
      <w:r>
        <w:rPr>
          <w:rFonts w:hint="eastAsia" w:ascii="宋体" w:hAnsi="宋体" w:cs="Microsoft New Tai Lue"/>
          <w:bCs/>
          <w:szCs w:val="21"/>
        </w:rPr>
        <w:t xml:space="preserve">采云系统使用谷歌浏览器参与不见面开标。</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（8）“苏采云”南京地区客服热线025-83633744、025-83633743，其他地区客服热线详见江苏政府采购网</w:t>
      </w:r>
      <w:r>
        <w:rPr>
          <w:rFonts w:ascii="宋体" w:hAnsi="宋体" w:cs="Microsoft New Tai Lue"/>
          <w:bCs/>
          <w:szCs w:val="21"/>
        </w:rPr>
        <w:t xml:space="preserve">http://www.ccgp-jiangsu.gov.cn/jiangsu/bridge_page.html</w:t>
      </w:r>
      <w:r>
        <w:rPr>
          <w:rFonts w:hint="eastAsia" w:ascii="宋体" w:hAnsi="宋体" w:cs="Microsoft New Tai Lue"/>
          <w:bCs/>
          <w:szCs w:val="21"/>
        </w:rPr>
        <w:t xml:space="preserve">。</w:t>
      </w:r>
      <w:r/>
    </w:p>
    <w:p>
      <w:pPr>
        <w:pStyle w:val="918"/>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5、本项目为不见面开标项目，参与投标的单位代表必须使用CA证书至开标大厅解密。在开标、评标过程中投标</w:t>
      </w:r>
      <w:r>
        <w:rPr>
          <w:rFonts w:hint="eastAsia" w:ascii="宋体" w:hAnsi="宋体" w:cs="Microsoft New Tai Lue"/>
          <w:bCs/>
          <w:szCs w:val="21"/>
        </w:rPr>
        <w:t xml:space="preserve">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Microsoft New Tai Lue"/>
          <w:bCs/>
          <w:szCs w:val="21"/>
        </w:rPr>
      </w:r>
      <w:r/>
    </w:p>
    <w:p>
      <w:pPr>
        <w:pStyle w:val="918"/>
        <w:ind w:firstLine="420"/>
        <w:spacing w:line="360" w:lineRule="auto"/>
        <w:rPr>
          <w:rFonts w:hint="eastAsia" w:ascii="宋体" w:hAnsi="宋体" w:cs="Microsoft New Tai Lue"/>
          <w:bCs/>
          <w:color w:val="ff0000"/>
          <w:szCs w:val="21"/>
        </w:rPr>
      </w:pPr>
      <w:r>
        <w:rPr>
          <w:rFonts w:hint="eastAsia" w:ascii="宋体" w:hAnsi="宋体" w:cs="Microsoft New Tai Lue"/>
          <w:bCs/>
          <w:color w:val="ff0000"/>
          <w:szCs w:val="21"/>
        </w:rPr>
      </w:r>
      <w:r/>
    </w:p>
    <w:p>
      <w:pPr>
        <w:pStyle w:val="918"/>
        <w:spacing w:line="360" w:lineRule="auto"/>
        <w:rPr>
          <w:rFonts w:ascii="宋体" w:hAnsi="宋体" w:cs="Microsoft New Tai Lue"/>
          <w:b/>
          <w:bCs/>
          <w:szCs w:val="44"/>
        </w:rPr>
      </w:pPr>
      <w:r>
        <w:rPr>
          <w:rFonts w:hint="eastAsia" w:ascii="宋体" w:hAnsi="宋体" w:cs="Microsoft New Tai Lue"/>
          <w:b/>
          <w:bCs/>
          <w:szCs w:val="44"/>
        </w:rPr>
        <w:t xml:space="preserve">八</w:t>
      </w:r>
      <w:r>
        <w:rPr>
          <w:rFonts w:ascii="宋体" w:hAnsi="宋体" w:cs="Microsoft New Tai Lue"/>
          <w:b/>
          <w:bCs/>
          <w:szCs w:val="44"/>
        </w:rPr>
        <w:t xml:space="preserve">、</w:t>
      </w:r>
      <w:bookmarkEnd w:id="33"/>
      <w:r/>
      <w:bookmarkEnd w:id="34"/>
      <w:r>
        <w:rPr>
          <w:rFonts w:hint="eastAsia" w:ascii="宋体" w:hAnsi="宋体" w:cs="Microsoft New Tai Lue"/>
          <w:b/>
          <w:bCs/>
          <w:szCs w:val="44"/>
        </w:rPr>
        <w:t xml:space="preserve">凡</w:t>
      </w:r>
      <w:r>
        <w:rPr>
          <w:rFonts w:ascii="宋体" w:hAnsi="宋体" w:cs="Microsoft New Tai Lue"/>
          <w:b/>
          <w:bCs/>
          <w:szCs w:val="44"/>
        </w:rPr>
        <w:t xml:space="preserve">对本次</w:t>
      </w:r>
      <w:r>
        <w:rPr>
          <w:rFonts w:hint="eastAsia" w:ascii="宋体" w:hAnsi="宋体" w:cs="Microsoft New Tai Lue"/>
          <w:b/>
          <w:bCs/>
          <w:szCs w:val="44"/>
        </w:rPr>
        <w:t xml:space="preserve">采购</w:t>
      </w:r>
      <w:r>
        <w:rPr>
          <w:rFonts w:ascii="宋体" w:hAnsi="宋体" w:cs="Microsoft New Tai Lue"/>
          <w:b/>
          <w:bCs/>
          <w:szCs w:val="44"/>
        </w:rPr>
        <w:t xml:space="preserve">提出询问，请按以下方式联系。</w:t>
      </w:r>
      <w:bookmarkEnd w:id="35"/>
      <w:r/>
      <w:bookmarkEnd w:id="36"/>
      <w:r>
        <w:rPr>
          <w:rFonts w:ascii="宋体" w:hAnsi="宋体" w:cs="Microsoft New Tai Lue"/>
          <w:b/>
          <w:bCs/>
          <w:szCs w:val="44"/>
        </w:rPr>
      </w:r>
      <w:r/>
    </w:p>
    <w:p>
      <w:pPr>
        <w:pStyle w:val="918"/>
        <w:ind w:firstLine="525"/>
        <w:spacing w:line="360" w:lineRule="auto"/>
        <w:rPr>
          <w:rFonts w:hint="eastAsia" w:ascii="宋体" w:hAnsi="宋体" w:cs="Microsoft New Tai Lue"/>
          <w:szCs w:val="21"/>
        </w:rPr>
      </w:pPr>
      <w:r/>
      <w:bookmarkStart w:id="37" w:name="_Toc28359085"/>
      <w:r/>
      <w:bookmarkStart w:id="38" w:name="OLE_LINK6"/>
      <w:r>
        <w:rPr>
          <w:rFonts w:hint="eastAsia" w:ascii="宋体" w:hAnsi="宋体" w:cs="Microsoft New Tai Lue"/>
          <w:szCs w:val="21"/>
        </w:rPr>
        <w:t xml:space="preserve">1.采购人信息</w:t>
      </w:r>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单位名称：江苏省常州监狱</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单位地址：</w:t>
      </w:r>
      <w:r>
        <w:rPr>
          <w:rFonts w:hint="eastAsia" w:ascii="宋体" w:hAnsi="宋体" w:cs="Microsoft New Tai Lue"/>
          <w:szCs w:val="21"/>
        </w:rPr>
        <w:t xml:space="preserve">溧阳市竹簧煤矿</w:t>
      </w:r>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联系人：</w:t>
      </w:r>
      <w:r>
        <w:rPr>
          <w:rFonts w:hint="eastAsia" w:ascii="宋体" w:hAnsi="宋体" w:cs="Microsoft New Tai Lue"/>
          <w:szCs w:val="21"/>
        </w:rPr>
        <w:t xml:space="preserve">张仁杰</w:t>
      </w:r>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联系电话：</w:t>
      </w:r>
      <w:bookmarkStart w:id="39" w:name="OLE_LINK12"/>
      <w:r>
        <w:rPr>
          <w:rFonts w:ascii="宋体" w:hAnsi="宋体" w:cs="Microsoft New Tai Lue"/>
          <w:szCs w:val="21"/>
        </w:rPr>
        <w:t xml:space="preserve">0519-87721033</w:t>
      </w:r>
      <w:bookmarkEnd w:id="39"/>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2.采购代理机构信息（如有）</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单位名称：江苏省招标中心有限公司</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单位地址：南京市鼓楼区郑和中路118号D座13楼</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联系人：宋</w:t>
      </w:r>
      <w:r>
        <w:rPr>
          <w:rFonts w:hint="eastAsia" w:ascii="宋体" w:hAnsi="宋体" w:cs="Microsoft New Tai Lue"/>
          <w:szCs w:val="21"/>
        </w:rPr>
        <w:t xml:space="preserve">赛金</w:t>
      </w:r>
      <w:r>
        <w:rPr>
          <w:rFonts w:hint="eastAsia" w:ascii="宋体" w:hAnsi="宋体" w:cs="Microsoft New Tai Lue"/>
          <w:szCs w:val="21"/>
        </w:rPr>
        <w:t xml:space="preserve">、黄</w:t>
      </w:r>
      <w:r>
        <w:rPr>
          <w:rFonts w:hint="eastAsia" w:ascii="宋体" w:hAnsi="宋体" w:cs="Microsoft New Tai Lue"/>
          <w:szCs w:val="21"/>
        </w:rPr>
        <w:t xml:space="preserve">沈莉</w:t>
      </w:r>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联系电话：18652004031</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3.项目联系方式</w:t>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项目联系人：宋</w:t>
      </w:r>
      <w:r>
        <w:rPr>
          <w:rFonts w:hint="eastAsia" w:ascii="宋体" w:hAnsi="宋体" w:cs="Microsoft New Tai Lue"/>
          <w:szCs w:val="21"/>
        </w:rPr>
        <w:t xml:space="preserve">赛金</w:t>
      </w:r>
      <w:r>
        <w:rPr>
          <w:rFonts w:hint="eastAsia" w:ascii="宋体" w:hAnsi="宋体" w:cs="Microsoft New Tai Lue"/>
          <w:szCs w:val="21"/>
        </w:rPr>
        <w:t xml:space="preserve">、黄</w:t>
      </w:r>
      <w:r>
        <w:rPr>
          <w:rFonts w:hint="eastAsia" w:ascii="宋体" w:hAnsi="宋体" w:cs="Microsoft New Tai Lue"/>
          <w:szCs w:val="21"/>
        </w:rPr>
        <w:t xml:space="preserve">沈莉</w:t>
      </w:r>
      <w:r>
        <w:rPr>
          <w:rFonts w:hint="eastAsia" w:ascii="宋体" w:hAnsi="宋体" w:cs="Microsoft New Tai Lue"/>
          <w:szCs w:val="21"/>
        </w:rPr>
      </w:r>
      <w:r/>
    </w:p>
    <w:p>
      <w:pPr>
        <w:pStyle w:val="918"/>
        <w:ind w:firstLine="525"/>
        <w:spacing w:line="360" w:lineRule="auto"/>
        <w:rPr>
          <w:rFonts w:hint="eastAsia" w:ascii="宋体" w:hAnsi="宋体" w:cs="Microsoft New Tai Lue"/>
          <w:szCs w:val="21"/>
        </w:rPr>
      </w:pPr>
      <w:r>
        <w:rPr>
          <w:rFonts w:hint="eastAsia" w:ascii="宋体" w:hAnsi="宋体" w:cs="Microsoft New Tai Lue"/>
          <w:szCs w:val="21"/>
        </w:rPr>
        <w:t xml:space="preserve">电话：</w:t>
      </w:r>
      <w:r>
        <w:rPr>
          <w:rFonts w:hint="eastAsia" w:ascii="宋体" w:hAnsi="宋体" w:cs="Microsoft New Tai Lue"/>
          <w:szCs w:val="21"/>
        </w:rPr>
        <w:t xml:space="preserve">1865200403</w:t>
      </w:r>
      <w:r>
        <w:rPr>
          <w:rFonts w:hint="eastAsia" w:ascii="宋体" w:hAnsi="宋体" w:cs="Microsoft New Tai Lue"/>
          <w:szCs w:val="21"/>
        </w:rPr>
        <w:t xml:space="preserve">1</w:t>
      </w:r>
      <w:bookmarkEnd w:id="38"/>
      <w:r>
        <w:rPr>
          <w:rFonts w:hint="eastAsia" w:ascii="宋体" w:hAnsi="宋体" w:cs="Microsoft New Tai Lue"/>
          <w:szCs w:val="21"/>
        </w:rPr>
      </w:r>
      <w:r/>
    </w:p>
    <w:p>
      <w:pPr>
        <w:pStyle w:val="968"/>
        <w:numPr>
          <w:ilvl w:val="0"/>
          <w:numId w:val="3"/>
        </w:numPr>
        <w:rPr>
          <w:rFonts w:ascii="宋体" w:hAnsi="宋体" w:cs="Microsoft New Tai Lue"/>
        </w:rPr>
      </w:pPr>
      <w:r/>
      <w:bookmarkEnd w:id="37"/>
      <w:r/>
      <w:bookmarkStart w:id="40" w:name="_Toc71561877"/>
      <w:r/>
      <w:bookmarkStart w:id="41" w:name="_Toc80264704"/>
      <w:r>
        <w:rPr>
          <w:rFonts w:ascii="宋体" w:hAnsi="宋体" w:cs="Microsoft New Tai Lue"/>
        </w:rPr>
        <w:br w:type="page" w:clear="all"/>
      </w:r>
      <w:bookmarkEnd w:id="40"/>
      <w:r/>
      <w:bookmarkStart w:id="42" w:name="_Toc107246212"/>
      <w:r>
        <w:rPr>
          <w:rFonts w:ascii="宋体" w:hAnsi="宋体" w:cs="Microsoft New Tai Lue"/>
        </w:rPr>
        <w:t xml:space="preserve">供应商须知</w:t>
      </w:r>
      <w:bookmarkEnd w:id="42"/>
      <w:r>
        <w:rPr>
          <w:rFonts w:ascii="宋体" w:hAnsi="宋体" w:cs="Microsoft New Tai Lue"/>
        </w:rPr>
      </w:r>
      <w:r/>
    </w:p>
    <w:p>
      <w:pPr>
        <w:pStyle w:val="918"/>
        <w:jc w:val="center"/>
        <w:rPr>
          <w:rFonts w:ascii="宋体" w:hAnsi="宋体" w:cs="Microsoft New Tai Lue"/>
          <w:b/>
          <w:bCs/>
          <w:sz w:val="32"/>
          <w:szCs w:val="32"/>
        </w:rPr>
      </w:pPr>
      <w:r/>
      <w:bookmarkEnd w:id="41"/>
      <w:r>
        <w:rPr>
          <w:rFonts w:ascii="宋体" w:hAnsi="宋体" w:cs="Microsoft New Tai Lue"/>
          <w:b/>
          <w:bCs/>
          <w:sz w:val="32"/>
          <w:szCs w:val="32"/>
        </w:rPr>
        <w:t xml:space="preserve">供应商须知前附表</w:t>
      </w:r>
      <w:r/>
    </w:p>
    <w:p>
      <w:pPr>
        <w:pStyle w:val="918"/>
        <w:jc w:val="center"/>
        <w:rPr>
          <w:rFonts w:ascii="宋体" w:hAnsi="宋体" w:cs="Microsoft New Tai Lue"/>
        </w:rPr>
      </w:pPr>
      <w:r>
        <w:rPr>
          <w:rFonts w:ascii="宋体" w:hAnsi="宋体" w:cs="Microsoft New Tai Lue"/>
        </w:rPr>
        <w:t xml:space="preserve">本</w:t>
      </w:r>
      <w:r>
        <w:rPr>
          <w:rFonts w:hint="eastAsia" w:ascii="宋体" w:hAnsi="宋体" w:cs="Microsoft New Tai Lue"/>
        </w:rPr>
        <w:t xml:space="preserve">表</w:t>
      </w:r>
      <w:r>
        <w:rPr>
          <w:rFonts w:ascii="宋体" w:hAnsi="宋体" w:cs="Microsoft New Tai Lue"/>
        </w:rPr>
        <w:t xml:space="preserve">是对《供应商须知》正文的具体</w:t>
      </w:r>
      <w:r>
        <w:rPr>
          <w:rFonts w:hint="eastAsia" w:ascii="宋体" w:hAnsi="宋体" w:cs="Microsoft New Tai Lue"/>
        </w:rPr>
        <w:t xml:space="preserve">规定</w:t>
      </w:r>
      <w:r>
        <w:rPr>
          <w:rFonts w:ascii="宋体" w:hAnsi="宋体" w:cs="Microsoft New Tai Lue"/>
        </w:rPr>
        <w:t xml:space="preserve">和</w:t>
      </w:r>
      <w:r>
        <w:rPr>
          <w:rFonts w:hint="eastAsia" w:ascii="宋体" w:hAnsi="宋体" w:cs="Microsoft New Tai Lue"/>
        </w:rPr>
        <w:t xml:space="preserve">指引</w:t>
      </w:r>
      <w:r>
        <w:rPr>
          <w:rFonts w:ascii="宋体" w:hAnsi="宋体" w:cs="Microsoft New Tai Lue"/>
        </w:rPr>
        <w:t xml:space="preserve">，如有矛盾，以本《前附表》为准。</w:t>
      </w:r>
      <w:r>
        <w:rPr>
          <w:rFonts w:ascii="宋体" w:hAnsi="宋体" w:cs="Microsoft New Tai Lue"/>
        </w:rPr>
      </w:r>
      <w:r/>
    </w:p>
    <w:p>
      <w:pPr>
        <w:pStyle w:val="918"/>
        <w:jc w:val="center"/>
        <w:rPr>
          <w:rFonts w:hint="eastAsia" w:ascii="宋体" w:hAnsi="宋体" w:cs="Microsoft New Tai Lue"/>
        </w:rPr>
      </w:pPr>
      <w:r>
        <w:rPr>
          <w:rFonts w:hint="eastAsia" w:ascii="宋体" w:hAnsi="宋体" w:cs="Microsoft New Tai Lue"/>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92"/>
              <w:jc w:val="center"/>
              <w:spacing w:line="360" w:lineRule="auto"/>
              <w:rPr>
                <w:rFonts w:hAnsi="宋体" w:cs="Microsoft New Tai Lue"/>
                <w:b/>
                <w:sz w:val="21"/>
              </w:rPr>
            </w:pPr>
            <w:r>
              <w:rPr>
                <w:rFonts w:hint="eastAsia" w:hAnsi="宋体" w:cs="Microsoft New Tai Lue"/>
                <w:b/>
                <w:sz w:val="21"/>
              </w:rPr>
              <w:t xml:space="preserve">序号</w:t>
            </w:r>
            <w:r>
              <w:rPr>
                <w:rFonts w:hAnsi="宋体" w:cs="Microsoft New Tai Lue"/>
                <w:b/>
                <w:sz w:val="21"/>
              </w:rPr>
            </w:r>
            <w:r/>
          </w:p>
        </w:tc>
        <w:tc>
          <w:tcPr>
            <w:tcW w:w="850" w:type="dxa"/>
            <w:vAlign w:val="center"/>
            <w:textDirection w:val="lrTb"/>
            <w:noWrap w:val="false"/>
          </w:tcPr>
          <w:p>
            <w:pPr>
              <w:pStyle w:val="992"/>
              <w:jc w:val="center"/>
              <w:spacing w:line="360" w:lineRule="auto"/>
              <w:rPr>
                <w:rFonts w:hAnsi="宋体" w:cs="Microsoft New Tai Lue"/>
                <w:b/>
                <w:sz w:val="21"/>
              </w:rPr>
            </w:pPr>
            <w:r>
              <w:rPr>
                <w:rFonts w:hint="eastAsia" w:hAnsi="宋体" w:cs="Microsoft New Tai Lue"/>
                <w:b/>
                <w:sz w:val="21"/>
              </w:rPr>
              <w:t xml:space="preserve">条款号</w:t>
            </w:r>
            <w:r>
              <w:rPr>
                <w:rFonts w:hAnsi="宋体" w:cs="Microsoft New Tai Lue"/>
                <w:b/>
                <w:sz w:val="21"/>
              </w:rPr>
            </w:r>
            <w:r/>
          </w:p>
        </w:tc>
        <w:tc>
          <w:tcPr>
            <w:tcW w:w="2835" w:type="dxa"/>
            <w:vAlign w:val="center"/>
            <w:textDirection w:val="lrTb"/>
            <w:noWrap w:val="false"/>
          </w:tcPr>
          <w:p>
            <w:pPr>
              <w:pStyle w:val="992"/>
              <w:jc w:val="center"/>
              <w:spacing w:line="360" w:lineRule="auto"/>
              <w:rPr>
                <w:rFonts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992"/>
              <w:jc w:val="center"/>
              <w:spacing w:line="360" w:lineRule="auto"/>
              <w:rPr>
                <w:rFonts w:hAnsi="宋体" w:cs="Microsoft New Tai Lue"/>
                <w:b/>
                <w:sz w:val="21"/>
              </w:rPr>
            </w:pPr>
            <w:r>
              <w:rPr>
                <w:rFonts w:hAnsi="宋体" w:cs="Microsoft New Tai Lue"/>
                <w:b/>
                <w:sz w:val="21"/>
              </w:rPr>
              <w:t xml:space="preserve">编列内容规定</w:t>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989"/>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江苏省常州监狱</w:t>
            </w:r>
            <w:r>
              <w:rPr>
                <w:rFonts w:cs="Microsoft New Tai Lue"/>
                <w:sz w:val="21"/>
                <w:szCs w:val="21"/>
                <w:lang w:val="en-US" w:bidi="ar-SA"/>
              </w:rPr>
            </w:r>
            <w:r/>
          </w:p>
          <w:p>
            <w:pPr>
              <w:pStyle w:val="989"/>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溧阳市竹簧煤矿</w:t>
            </w:r>
            <w:r>
              <w:rPr>
                <w:rFonts w:cs="Microsoft New Tai Lue"/>
                <w:sz w:val="21"/>
                <w:szCs w:val="21"/>
                <w:lang w:val="en-US" w:bidi="ar-SA"/>
              </w:rPr>
            </w:r>
            <w:r/>
          </w:p>
          <w:p>
            <w:pPr>
              <w:pStyle w:val="989"/>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张仁杰</w:t>
            </w:r>
            <w:r>
              <w:rPr>
                <w:rFonts w:cs="Microsoft New Tai Lue"/>
                <w:sz w:val="21"/>
                <w:szCs w:val="21"/>
                <w:lang w:val="en-US" w:bidi="ar-SA"/>
              </w:rPr>
            </w:r>
            <w:r/>
          </w:p>
          <w:p>
            <w:pPr>
              <w:pStyle w:val="989"/>
              <w:spacing w:before="160" w:line="276" w:lineRule="auto"/>
              <w:rPr>
                <w:rFonts w:cs="Microsoft New Tai Lue"/>
                <w:sz w:val="21"/>
                <w:szCs w:val="21"/>
              </w:rPr>
            </w:pPr>
            <w:r>
              <w:rPr>
                <w:rFonts w:hint="eastAsia" w:cs="Microsoft New Tai Lue"/>
                <w:sz w:val="21"/>
                <w:szCs w:val="21"/>
                <w:lang w:val="en-US" w:bidi="ar-SA"/>
              </w:rPr>
              <w:t xml:space="preserve">联系方式</w:t>
            </w:r>
            <w:r>
              <w:rPr>
                <w:rFonts w:cs="Microsoft New Tai Lue"/>
                <w:sz w:val="21"/>
                <w:szCs w:val="21"/>
                <w:lang w:val="en-US" w:bidi="ar-SA"/>
              </w:rPr>
              <w:t xml:space="preserve">：</w:t>
            </w:r>
            <w:bookmarkStart w:id="43" w:name="OLE_LINK13"/>
            <w:r>
              <w:rPr>
                <w:rFonts w:cs="Microsoft New Tai Lue"/>
                <w:szCs w:val="21"/>
              </w:rPr>
              <w:t xml:space="preserve">0519-87721033</w:t>
            </w:r>
            <w:bookmarkEnd w:id="43"/>
            <w:r>
              <w:rPr>
                <w:rFonts w:cs="Microsoft New Tai Lue"/>
                <w:sz w:val="21"/>
                <w:szCs w:val="21"/>
              </w:rPr>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989"/>
              <w:spacing w:before="160" w:line="276" w:lineRule="auto"/>
              <w:rPr>
                <w:rFonts w:cs="Microsoft New Tai Lue"/>
                <w:sz w:val="21"/>
                <w:szCs w:val="21"/>
                <w:lang w:val="en-US" w:bidi="ar-SA"/>
              </w:rPr>
            </w:pPr>
            <w:r>
              <w:rPr>
                <w:rFonts w:cs="Microsoft New Tai Lue"/>
                <w:sz w:val="21"/>
                <w:szCs w:val="21"/>
                <w:lang w:val="en-US" w:bidi="ar-SA"/>
              </w:rPr>
              <w:t xml:space="preserve">名 称：</w:t>
            </w:r>
            <w:r>
              <w:rPr>
                <w:rFonts w:hint="eastAsia" w:cs="Microsoft New Tai Lue"/>
                <w:sz w:val="21"/>
                <w:szCs w:val="21"/>
                <w:lang w:val="en-US" w:bidi="ar-SA"/>
              </w:rPr>
              <w:t xml:space="preserve">江苏省招标中心有限公司</w:t>
            </w:r>
            <w:r>
              <w:rPr>
                <w:rFonts w:cs="Microsoft New Tai Lue"/>
                <w:sz w:val="21"/>
                <w:szCs w:val="21"/>
                <w:lang w:val="en-US" w:bidi="ar-SA"/>
              </w:rPr>
            </w:r>
            <w:r/>
          </w:p>
          <w:p>
            <w:pPr>
              <w:pStyle w:val="989"/>
              <w:spacing w:before="160" w:line="276" w:lineRule="auto"/>
              <w:rPr>
                <w:rFonts w:cs="Microsoft New Tai Lue"/>
                <w:sz w:val="21"/>
                <w:szCs w:val="21"/>
                <w:lang w:val="en-US" w:bidi="ar-SA"/>
              </w:rPr>
            </w:pPr>
            <w:r>
              <w:rPr>
                <w:rFonts w:cs="Microsoft New Tai Lue"/>
                <w:sz w:val="21"/>
                <w:szCs w:val="21"/>
                <w:lang w:val="en-US" w:bidi="ar-SA"/>
              </w:rPr>
              <w:t xml:space="preserve">地 址：</w:t>
            </w:r>
            <w:r>
              <w:rPr>
                <w:rFonts w:hint="eastAsia" w:cs="Microsoft New Tai Lue"/>
                <w:sz w:val="21"/>
                <w:szCs w:val="21"/>
                <w:lang w:val="en-US" w:bidi="ar-SA"/>
              </w:rPr>
              <w:t xml:space="preserve">南京市鼓楼区郑和中路118号</w:t>
            </w:r>
            <w:r>
              <w:rPr>
                <w:rFonts w:cs="Microsoft New Tai Lue"/>
                <w:sz w:val="21"/>
                <w:szCs w:val="21"/>
                <w:lang w:val="en-US" w:bidi="ar-SA"/>
              </w:rPr>
            </w:r>
            <w:r/>
          </w:p>
          <w:p>
            <w:pPr>
              <w:pStyle w:val="989"/>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rPr>
              <w:t xml:space="preserve">宋赛金、黄沈莉</w:t>
            </w:r>
            <w:r>
              <w:rPr>
                <w:rFonts w:cs="Microsoft New Tai Lue"/>
                <w:sz w:val="21"/>
                <w:szCs w:val="21"/>
                <w:lang w:val="en-US" w:bidi="ar-SA"/>
              </w:rPr>
            </w:r>
            <w:r/>
          </w:p>
          <w:p>
            <w:pPr>
              <w:pStyle w:val="989"/>
              <w:spacing w:before="160" w:line="276" w:lineRule="auto"/>
              <w:rPr>
                <w:rFonts w:hint="eastAsia" w:cs="Microsoft New Tai Lue"/>
                <w:sz w:val="21"/>
                <w:szCs w:val="21"/>
                <w:lang w:val="en-US" w:bidi="ar-SA"/>
              </w:rPr>
            </w:pPr>
            <w:r>
              <w:rPr>
                <w:rFonts w:cs="Microsoft New Tai Lue"/>
                <w:sz w:val="21"/>
                <w:szCs w:val="21"/>
                <w:lang w:val="en-US" w:bidi="ar-SA"/>
              </w:rPr>
              <w:t xml:space="preserve">联系方式：18652004031</w:t>
            </w:r>
            <w:r>
              <w:rPr>
                <w:rFonts w:hint="eastAsia" w:cs="Microsoft New Tai Lue"/>
                <w:sz w:val="21"/>
                <w:szCs w:val="21"/>
                <w:lang w:val="en-US" w:bidi="ar-SA"/>
              </w:rPr>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992"/>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pStyle w:val="918"/>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Microsoft New Tai Lue"/>
                <w:szCs w:val="21"/>
              </w:rPr>
              <w:t xml:space="preserve">谈判文件</w:t>
            </w:r>
            <w:r>
              <w:rPr>
                <w:rFonts w:ascii="宋体" w:hAnsi="宋体" w:cs="Microsoft New Tai Lue"/>
                <w:szCs w:val="21"/>
              </w:rPr>
              <w:t xml:space="preserve">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8.1</w:t>
            </w:r>
            <w:r>
              <w:rPr>
                <w:rFonts w:hint="eastAsia" w:hAnsi="宋体" w:cs="Microsoft New Tai Lue"/>
                <w:sz w:val="21"/>
              </w:rPr>
            </w:r>
            <w:r/>
          </w:p>
        </w:tc>
        <w:tc>
          <w:tcPr>
            <w:tcW w:w="2835" w:type="dxa"/>
            <w:vAlign w:val="center"/>
            <w:textDirection w:val="lrTb"/>
            <w:noWrap w:val="false"/>
          </w:tcPr>
          <w:p>
            <w:pPr>
              <w:pStyle w:val="918"/>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pStyle w:val="918"/>
              <w:spacing w:before="156" w:line="276" w:lineRule="auto"/>
              <w:rPr>
                <w:rFonts w:ascii="宋体" w:hAnsi="宋体" w:cs="Microsoft New Tai Lue"/>
                <w:bCs/>
                <w:szCs w:val="21"/>
              </w:rPr>
            </w:pPr>
            <w:r>
              <w:rPr>
                <w:rFonts w:ascii="宋体" w:hAnsi="宋体" w:cs="Microsoft New Tai Lue"/>
                <w:bCs/>
                <w:szCs w:val="21"/>
              </w:rPr>
              <w:t xml:space="preserve">组织</w:t>
            </w:r>
            <w:r/>
          </w:p>
          <w:p>
            <w:pPr>
              <w:pStyle w:val="918"/>
              <w:spacing w:before="156" w:line="276" w:lineRule="auto"/>
              <w:rPr>
                <w:rFonts w:ascii="宋体" w:hAnsi="宋体" w:cs="Microsoft New Tai Lue"/>
                <w:bCs/>
                <w:szCs w:val="21"/>
              </w:rPr>
            </w:pPr>
            <w:r>
              <w:rPr>
                <w:rFonts w:ascii="宋体" w:hAnsi="宋体" w:cs="Microsoft New Tai Lue"/>
                <w:bCs/>
                <w:szCs w:val="21"/>
              </w:rPr>
              <w:t xml:space="preserve">（1）考察时间：</w:t>
            </w:r>
            <w:r>
              <w:rPr>
                <w:rFonts w:hint="eastAsia" w:ascii="宋体" w:hAnsi="宋体" w:cs="Microsoft New Tai Lue"/>
                <w:bCs/>
                <w:szCs w:val="21"/>
                <w:u w:val="single"/>
              </w:rPr>
              <w:t xml:space="preserve">2026</w:t>
            </w:r>
            <w:r>
              <w:rPr>
                <w:rFonts w:ascii="宋体" w:hAnsi="宋体" w:cs="Microsoft New Tai Lue"/>
                <w:bCs/>
                <w:szCs w:val="21"/>
              </w:rPr>
              <w:t xml:space="preserve">年</w:t>
            </w:r>
            <w:r>
              <w:rPr>
                <w:rFonts w:ascii="宋体" w:hAnsi="宋体" w:cs="Microsoft New Tai Lue"/>
                <w:bCs/>
                <w:szCs w:val="21"/>
                <w:u w:val="single"/>
              </w:rPr>
              <w:t xml:space="preserve"> </w:t>
            </w:r>
            <w:r>
              <w:rPr>
                <w:rFonts w:hint="eastAsia" w:ascii="宋体" w:hAnsi="宋体" w:cs="Microsoft New Tai Lue"/>
                <w:bCs/>
                <w:szCs w:val="21"/>
                <w:u w:val="single"/>
              </w:rPr>
              <w:t xml:space="preserve">4</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hint="eastAsia" w:ascii="宋体" w:hAnsi="宋体" w:cs="Microsoft New Tai Lue"/>
                <w:bCs/>
                <w:szCs w:val="21"/>
                <w:u w:val="single"/>
              </w:rPr>
              <w:t xml:space="preserve">1</w:t>
            </w:r>
            <w:r>
              <w:rPr>
                <w:rFonts w:hint="eastAsia" w:ascii="宋体" w:hAnsi="宋体" w:cs="Microsoft New Tai Lue"/>
                <w:bCs/>
                <w:szCs w:val="21"/>
                <w:u w:val="single"/>
              </w:rPr>
              <w:t xml:space="preserve">3</w:t>
            </w:r>
            <w:r>
              <w:rPr>
                <w:rFonts w:ascii="宋体" w:hAnsi="宋体" w:cs="Microsoft New Tai Lue"/>
                <w:bCs/>
                <w:szCs w:val="21"/>
              </w:rPr>
              <w:t xml:space="preserve">日</w:t>
            </w:r>
            <w:r>
              <w:rPr>
                <w:rFonts w:ascii="宋体" w:hAnsi="宋体" w:cs="Microsoft New Tai Lue"/>
                <w:bCs/>
                <w:szCs w:val="21"/>
                <w:u w:val="single"/>
              </w:rPr>
              <w:t xml:space="preserve"> </w:t>
            </w:r>
            <w:r>
              <w:rPr>
                <w:rFonts w:hint="eastAsia" w:ascii="宋体" w:hAnsi="宋体" w:cs="Microsoft New Tai Lue"/>
                <w:bCs/>
                <w:szCs w:val="21"/>
                <w:u w:val="single"/>
              </w:rPr>
              <w:t xml:space="preserve">9</w:t>
            </w:r>
            <w:r>
              <w:rPr>
                <w:rFonts w:ascii="宋体" w:hAnsi="宋体" w:cs="Microsoft New Tai Lue"/>
                <w:bCs/>
                <w:szCs w:val="21"/>
                <w:u w:val="single"/>
              </w:rPr>
              <w:t xml:space="preserve"> </w:t>
            </w:r>
            <w:r>
              <w:rPr>
                <w:rFonts w:ascii="宋体" w:hAnsi="宋体" w:cs="Microsoft New Tai Lue"/>
                <w:bCs/>
                <w:szCs w:val="21"/>
              </w:rPr>
              <w:t xml:space="preserve">点</w:t>
            </w:r>
            <w:r>
              <w:rPr>
                <w:rFonts w:ascii="宋体" w:hAnsi="宋体" w:cs="Microsoft New Tai Lue"/>
                <w:bCs/>
                <w:szCs w:val="21"/>
                <w:u w:val="single"/>
              </w:rPr>
              <w:t xml:space="preserve"> </w:t>
            </w:r>
            <w:r>
              <w:rPr>
                <w:rFonts w:hint="eastAsia" w:ascii="宋体" w:hAnsi="宋体" w:cs="Microsoft New Tai Lue"/>
                <w:bCs/>
                <w:szCs w:val="21"/>
                <w:u w:val="single"/>
              </w:rPr>
              <w:t xml:space="preserve">00</w:t>
            </w:r>
            <w:r>
              <w:rPr>
                <w:rFonts w:ascii="宋体" w:hAnsi="宋体" w:cs="Microsoft New Tai Lue"/>
                <w:bCs/>
                <w:szCs w:val="21"/>
                <w:u w:val="single"/>
              </w:rPr>
              <w:t xml:space="preserve"> </w:t>
            </w:r>
            <w:r>
              <w:rPr>
                <w:rFonts w:ascii="宋体" w:hAnsi="宋体" w:cs="Microsoft New Tai Lue"/>
                <w:bCs/>
                <w:szCs w:val="21"/>
              </w:rPr>
              <w:t xml:space="preserve">分（北京时间）</w:t>
            </w:r>
            <w:r/>
          </w:p>
          <w:p>
            <w:pPr>
              <w:pStyle w:val="918"/>
              <w:spacing w:before="156" w:line="276"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2</w:t>
            </w:r>
            <w:r>
              <w:rPr>
                <w:rFonts w:ascii="宋体" w:hAnsi="宋体" w:cs="Microsoft New Tai Lue"/>
                <w:bCs/>
                <w:szCs w:val="21"/>
              </w:rPr>
              <w:t xml:space="preserve">）联系人：</w:t>
            </w:r>
            <w:r>
              <w:rPr>
                <w:rFonts w:hint="eastAsia" w:cs="Microsoft New Tai Lue"/>
                <w:szCs w:val="21"/>
              </w:rPr>
              <w:t xml:space="preserve">张仁杰</w:t>
            </w:r>
            <w:r>
              <w:rPr>
                <w:rFonts w:ascii="宋体" w:hAnsi="宋体" w:cs="Microsoft New Tai Lue"/>
                <w:bCs/>
                <w:szCs w:val="21"/>
              </w:rPr>
            </w:r>
            <w:r/>
          </w:p>
          <w:p>
            <w:pPr>
              <w:pStyle w:val="918"/>
              <w:spacing w:before="156" w:line="276" w:lineRule="auto"/>
              <w:rPr>
                <w:rFonts w:ascii="宋体" w:hAnsi="宋体" w:cs="Microsoft New Tai Lue"/>
                <w:bCs/>
                <w:szCs w:val="21"/>
              </w:rPr>
            </w:pPr>
            <w:r>
              <w:rPr>
                <w:rFonts w:ascii="宋体" w:hAnsi="宋体" w:cs="Microsoft New Tai Lue"/>
                <w:bCs/>
                <w:szCs w:val="21"/>
              </w:rPr>
              <w:t xml:space="preserve">     联系方式：</w:t>
            </w:r>
            <w:r>
              <w:rPr>
                <w:rFonts w:ascii="宋体" w:hAnsi="宋体" w:cs="Microsoft New Tai Lue"/>
                <w:szCs w:val="21"/>
              </w:rPr>
              <w:t xml:space="preserve">0519-87721033</w:t>
            </w:r>
            <w:r>
              <w:rPr>
                <w:rFonts w:ascii="宋体" w:hAnsi="宋体" w:cs="Microsoft New Tai Lue"/>
                <w:bCs/>
                <w:szCs w:val="21"/>
              </w:rPr>
            </w:r>
            <w:r/>
          </w:p>
          <w:p>
            <w:pPr>
              <w:pStyle w:val="918"/>
              <w:spacing w:before="156" w:line="276" w:lineRule="auto"/>
              <w:rPr>
                <w:rFonts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3</w:t>
            </w:r>
            <w:r>
              <w:rPr>
                <w:rFonts w:ascii="宋体" w:hAnsi="宋体" w:cs="Microsoft New Tai Lue"/>
                <w:bCs/>
                <w:szCs w:val="21"/>
              </w:rPr>
              <w:t xml:space="preserve">）参加人员要求：</w:t>
            </w:r>
            <w:r>
              <w:rPr>
                <w:rFonts w:hint="eastAsia" w:ascii="宋体" w:hAnsi="宋体" w:cs="Microsoft New Tai Lue"/>
                <w:bCs/>
                <w:szCs w:val="21"/>
              </w:rPr>
              <w:t xml:space="preserve">1人、</w:t>
            </w:r>
            <w:r>
              <w:rPr>
                <w:rFonts w:ascii="宋体" w:hAnsi="宋体" w:cs="Microsoft New Tai Lue"/>
                <w:bCs/>
                <w:szCs w:val="21"/>
              </w:rPr>
              <w:t xml:space="preserve">带身份证。</w:t>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int="eastAsia" w:hAnsi="宋体" w:cs="Microsoft New Tai Lue"/>
                <w:sz w:val="21"/>
              </w:rPr>
              <w:t xml:space="preserve">谈判</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989"/>
              <w:spacing w:before="160"/>
              <w:rPr>
                <w:rFonts w:hint="eastAsia" w:cs="Times New Roman"/>
                <w:sz w:val="21"/>
                <w:szCs w:val="21"/>
                <w:lang w:val="en-US" w:bidi="ar-SA"/>
              </w:rPr>
            </w:pPr>
            <w:r>
              <w:rPr>
                <w:rFonts w:hint="eastAsia" w:cs="Times New Roman"/>
                <w:sz w:val="21"/>
                <w:szCs w:val="21"/>
                <w:lang w:val="en-US" w:bidi="ar-SA"/>
              </w:rPr>
              <w:t xml:space="preserve">不召开</w:t>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6</w:t>
            </w:r>
            <w:r>
              <w:rPr>
                <w:rFonts w:hint="eastAsia" w:hAnsi="宋体" w:cs="Microsoft New Tai Lue"/>
                <w:sz w:val="21"/>
              </w:rPr>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10.1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谈判</w:t>
            </w:r>
            <w:r/>
          </w:p>
        </w:tc>
        <w:tc>
          <w:tcPr>
            <w:tcW w:w="4982" w:type="dxa"/>
            <w:vAlign w:val="center"/>
            <w:textDirection w:val="lrTb"/>
            <w:noWrap w:val="false"/>
          </w:tcPr>
          <w:p>
            <w:pPr>
              <w:pStyle w:val="918"/>
              <w:spacing w:before="156" w:line="276" w:lineRule="auto"/>
              <w:rPr>
                <w:rFonts w:hint="eastAsia" w:ascii="宋体" w:hAnsi="宋体" w:cs="Microsoft New Tai Lue"/>
                <w:bCs/>
                <w:szCs w:val="21"/>
              </w:rPr>
            </w:pPr>
            <w:r>
              <w:rPr>
                <w:rFonts w:ascii="宋体" w:hAnsi="宋体" w:cs="Microsoft New Tai Lue"/>
                <w:bCs/>
                <w:szCs w:val="21"/>
              </w:rPr>
              <w:t xml:space="preserve">不接受</w:t>
            </w:r>
            <w:r>
              <w:rPr>
                <w:rFonts w:hint="eastAsia" w:ascii="宋体" w:hAnsi="宋体" w:cs="Microsoft New Tai Lue"/>
                <w:bCs/>
                <w:szCs w:val="21"/>
              </w:rPr>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pStyle w:val="918"/>
              <w:spacing w:before="156" w:line="276" w:lineRule="auto"/>
              <w:rPr>
                <w:rFonts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rPr>
                <w:rFonts w:ascii="宋体" w:hAnsi="宋体" w:cs="Microsoft New Tai Lue"/>
                <w:bCs/>
                <w:szCs w:val="21"/>
              </w:rPr>
            </w:r>
            <w:r/>
          </w:p>
        </w:tc>
      </w:tr>
      <w:tr>
        <w:trPr/>
        <w:tc>
          <w:tcPr>
            <w:tcW w:w="675"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8</w:t>
            </w:r>
            <w:r>
              <w:rPr>
                <w:rFonts w:hint="eastAsia" w:hAnsi="宋体" w:cs="Microsoft New Tai Lue"/>
                <w:sz w:val="21"/>
              </w:rPr>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12.1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pStyle w:val="918"/>
              <w:spacing w:before="156" w:line="276" w:lineRule="auto"/>
              <w:rPr>
                <w:rFonts w:hint="eastAsia" w:ascii="宋体" w:hAnsi="宋体" w:cs="Microsoft New Tai Lue"/>
                <w:bCs/>
                <w:szCs w:val="21"/>
              </w:rPr>
            </w:pPr>
            <w:r>
              <w:rPr>
                <w:rFonts w:ascii="宋体" w:hAnsi="宋体" w:cs="Microsoft New Tai Lue"/>
                <w:bCs/>
                <w:szCs w:val="21"/>
              </w:rPr>
              <w:t xml:space="preserve">不需要</w:t>
            </w:r>
            <w:r>
              <w:rPr>
                <w:rFonts w:hint="eastAsia" w:ascii="宋体" w:hAnsi="宋体" w:cs="Microsoft New Tai Lue"/>
                <w:bCs/>
                <w:szCs w:val="21"/>
              </w:rPr>
            </w:r>
            <w:r/>
          </w:p>
        </w:tc>
      </w:tr>
      <w:tr>
        <w:trPr>
          <w:trHeight w:val="734"/>
        </w:trPr>
        <w:tc>
          <w:tcPr>
            <w:tcW w:w="675"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9</w:t>
            </w:r>
            <w:r>
              <w:rPr>
                <w:rFonts w:hint="eastAsia" w:hAnsi="宋体" w:cs="Microsoft New Tai Lue"/>
                <w:sz w:val="21"/>
              </w:rPr>
            </w:r>
            <w:r/>
          </w:p>
        </w:tc>
        <w:tc>
          <w:tcPr>
            <w:tcW w:w="850" w:type="dxa"/>
            <w:vAlign w:val="center"/>
            <w:textDirection w:val="lrTb"/>
            <w:noWrap w:val="false"/>
          </w:tcPr>
          <w:p>
            <w:pPr>
              <w:pStyle w:val="992"/>
              <w:jc w:val="center"/>
              <w:spacing w:line="360" w:lineRule="auto"/>
              <w:rPr>
                <w:rFonts w:hint="eastAsia" w:hAnsi="宋体" w:cs="Microsoft New Tai Lue"/>
                <w:sz w:val="21"/>
              </w:rPr>
            </w:pPr>
            <w:r>
              <w:rPr>
                <w:rFonts w:hAnsi="宋体" w:cs="Microsoft New Tai Lue"/>
                <w:sz w:val="21"/>
              </w:rPr>
              <w:t xml:space="preserve">13.1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pStyle w:val="918"/>
              <w:spacing w:before="156" w:line="360" w:lineRule="auto"/>
              <w:rPr>
                <w:rFonts w:ascii="宋体" w:hAnsi="宋体" w:cs="Microsoft New Tai Lue"/>
                <w:bCs/>
                <w:szCs w:val="21"/>
              </w:rPr>
            </w:pPr>
            <w:r>
              <w:rPr>
                <w:rFonts w:ascii="宋体" w:hAnsi="宋体" w:cs="Microsoft New Tai Lue"/>
                <w:bCs/>
                <w:szCs w:val="21"/>
              </w:rPr>
              <w:t xml:space="preserve">不接受</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992"/>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918"/>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trHeight w:val="74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992"/>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pStyle w:val="918"/>
              <w:jc w:val="left"/>
              <w:rPr>
                <w:rFonts w:ascii="宋体" w:hAnsi="宋体" w:cs="Microsoft New Tai Lue"/>
                <w:szCs w:val="21"/>
              </w:rPr>
            </w:pPr>
            <w:r>
              <w:rPr>
                <w:rFonts w:ascii="宋体" w:hAnsi="宋体" w:cs="Microsoft New Tai Lue"/>
                <w:bCs/>
                <w:szCs w:val="21"/>
              </w:rPr>
              <w:t xml:space="preserve">详见</w:t>
            </w:r>
            <w:r>
              <w:rPr>
                <w:rFonts w:hint="eastAsia" w:ascii="宋体" w:hAnsi="宋体" w:cs="Segoe UI Symbol"/>
                <w:bCs/>
                <w:szCs w:val="21"/>
              </w:rPr>
              <w:t xml:space="preserve">采</w:t>
            </w:r>
            <w:r>
              <w:rPr>
                <w:rFonts w:hint="eastAsia" w:ascii="宋体" w:hAnsi="宋体" w:cs="Segoe UI Symbol"/>
                <w:bCs/>
                <w:szCs w:val="21"/>
              </w:rPr>
              <w:t xml:space="preserve">购</w:t>
            </w:r>
            <w:r>
              <w:rPr>
                <w:rFonts w:ascii="宋体" w:hAnsi="宋体" w:cs="Microsoft New Tai Lue"/>
                <w:szCs w:val="21"/>
              </w:rPr>
              <w:t xml:space="preserve">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竞争性谈判公告</w:t>
            </w:r>
            <w:r>
              <w:rPr>
                <w:rFonts w:ascii="宋体" w:hAnsi="宋体" w:cs="Microsoft New Tai Lue"/>
                <w:szCs w:val="21"/>
              </w:rPr>
              <w:t xml:space="preserve">》</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pStyle w:val="918"/>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pStyle w:val="918"/>
              <w:jc w:val="left"/>
              <w:rPr>
                <w:rFonts w:ascii="宋体" w:hAnsi="宋体" w:cs="Microsoft New Tai Lue"/>
                <w:bCs/>
                <w:szCs w:val="21"/>
              </w:rPr>
            </w:pPr>
            <w:r>
              <w:rPr>
                <w:rFonts w:ascii="宋体" w:hAnsi="宋体" w:cs="Microsoft New Tai Lue"/>
                <w:bCs/>
                <w:szCs w:val="21"/>
              </w:rPr>
              <w:t xml:space="preserve">详见</w:t>
            </w:r>
            <w:r>
              <w:rPr>
                <w:rFonts w:hint="eastAsia" w:ascii="宋体" w:hAnsi="宋体" w:cs="Segoe UI Symbol"/>
                <w:bCs/>
                <w:szCs w:val="21"/>
              </w:rPr>
              <w:t xml:space="preserve">采购</w:t>
            </w:r>
            <w:r>
              <w:rPr>
                <w:rFonts w:ascii="宋体" w:hAnsi="宋体" w:cs="Microsoft New Tai Lue"/>
                <w:bCs/>
                <w:szCs w:val="21"/>
              </w:rPr>
              <w:t xml:space="preserve">文件第一章《</w:t>
            </w:r>
            <w:r>
              <w:rPr>
                <w:rFonts w:hint="eastAsia" w:ascii="宋体" w:hAnsi="宋体" w:cs="Microsoft New Tai Lue"/>
                <w:szCs w:val="21"/>
              </w:rPr>
              <w:t xml:space="preserve">竞争性谈判公告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20.5</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992"/>
              <w:spacing w:line="360" w:lineRule="auto"/>
              <w:rPr>
                <w:rFonts w:hint="eastAsia" w:hAnsi="宋体" w:cs="Microsoft New Tai Lue"/>
                <w:bCs/>
                <w:sz w:val="21"/>
              </w:rPr>
            </w:pPr>
            <w:r>
              <w:rPr>
                <w:rFonts w:hint="eastAsia" w:hAnsi="宋体" w:cs="Microsoft New Tai Lue"/>
                <w:bCs/>
                <w:sz w:val="21"/>
              </w:rPr>
              <w:t xml:space="preserve">报价的其他要求：</w:t>
            </w:r>
            <w:r/>
          </w:p>
          <w:p>
            <w:pPr>
              <w:pStyle w:val="992"/>
              <w:spacing w:line="360" w:lineRule="auto"/>
              <w:rPr>
                <w:rFonts w:hint="eastAsia" w:hAnsi="宋体" w:cs="Microsoft New Tai Lue"/>
                <w:bCs/>
                <w:sz w:val="21"/>
              </w:rPr>
            </w:pPr>
            <w:r>
              <w:rPr>
                <w:rFonts w:hint="eastAsia" w:hAnsi="宋体" w:cs="Microsoft New Tai Lue"/>
                <w:bCs/>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992"/>
              <w:spacing w:line="360" w:lineRule="auto"/>
              <w:rPr>
                <w:rFonts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2、报价时应充分考虑所有可能影响到报价的因素，一旦评审结果最终成交，如发生漏、缺、少项，都将被认为是成交投标人的报价让利行为，损失自负。</w:t>
            </w:r>
            <w:r>
              <w:rPr>
                <w:rFonts w:hAnsi="宋体" w:cs="Microsoft New Tai Lue"/>
                <w:bCs/>
                <w:sz w:val="21"/>
              </w:rPr>
            </w:r>
            <w:r/>
          </w:p>
          <w:p>
            <w:pPr>
              <w:pStyle w:val="992"/>
              <w:spacing w:line="360" w:lineRule="auto"/>
              <w:rPr>
                <w:rFonts w:hint="eastAsia" w:hAnsi="宋体" w:cs="Microsoft New Tai Lue"/>
                <w:bCs/>
                <w:sz w:val="21"/>
              </w:rPr>
            </w:pPr>
            <w:r>
              <w:rPr>
                <w:rFonts w:hint="eastAsia" w:hAnsi="宋体" w:cs="Microsoft New Tai Lue"/>
                <w:bCs/>
                <w:sz w:val="21"/>
              </w:rPr>
              <w:t xml:space="preserve">3、评</w:t>
            </w:r>
            <w:r>
              <w:rPr>
                <w:rFonts w:hint="eastAsia" w:hAnsi="宋体" w:cs="Microsoft New Tai Lue"/>
                <w:bCs/>
                <w:sz w:val="21"/>
              </w:rPr>
              <w:t xml:space="preserve">审过程中出现下列情形之一的，谈判小组应当启动</w:t>
            </w:r>
            <w:bookmarkStart w:id="44" w:name="OLE_LINK9"/>
            <w:r>
              <w:rPr>
                <w:rFonts w:hint="eastAsia" w:hAnsi="宋体" w:cs="Microsoft New Tai Lue"/>
                <w:bCs/>
                <w:sz w:val="21"/>
              </w:rPr>
              <w:t xml:space="preserve">异常低价</w:t>
            </w:r>
            <w:bookmarkEnd w:id="44"/>
            <w:r>
              <w:rPr>
                <w:rFonts w:hint="eastAsia" w:hAnsi="宋体" w:cs="Microsoft New Tai Lue"/>
                <w:bCs/>
                <w:sz w:val="21"/>
              </w:rPr>
              <w:t xml:space="preserve">响应</w:t>
            </w:r>
            <w:r>
              <w:rPr>
                <w:rFonts w:hint="eastAsia" w:hAnsi="宋体" w:cs="Microsoft New Tai Lue"/>
                <w:bCs/>
                <w:sz w:val="21"/>
              </w:rPr>
              <w:t xml:space="preserve">审查程序： </w:t>
            </w:r>
            <w:r/>
          </w:p>
          <w:p>
            <w:pPr>
              <w:pStyle w:val="992"/>
              <w:ind w:firstLine="420"/>
              <w:spacing w:line="360" w:lineRule="auto"/>
              <w:rPr>
                <w:rFonts w:hint="eastAsia" w:hAnsi="宋体" w:cs="Microsoft New Tai Lue"/>
                <w:bCs/>
                <w:sz w:val="21"/>
              </w:rPr>
            </w:pPr>
            <w:r>
              <w:rPr>
                <w:rFonts w:hint="eastAsia" w:hAnsi="宋体" w:cs="Microsoft New Tai Lue"/>
                <w:bCs/>
                <w:sz w:val="21"/>
              </w:rPr>
              <w:t xml:space="preserve">1.</w:t>
            </w:r>
            <w:r>
              <w:rPr>
                <w:rFonts w:hint="eastAsia" w:hAnsi="宋体" w:cs="Microsoft New Tai Lue"/>
                <w:bCs/>
                <w:sz w:val="21"/>
              </w:rPr>
              <w:t xml:space="preserve">响应</w:t>
            </w:r>
            <w:r>
              <w:rPr>
                <w:rFonts w:hint="eastAsia" w:hAnsi="宋体" w:cs="Microsoft New Tai Lue"/>
                <w:bCs/>
                <w:sz w:val="21"/>
              </w:rPr>
              <w:t xml:space="preserve">报价低于全部通过符合性审查供应商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报价平均值55%的，即</w:t>
            </w:r>
            <w:r>
              <w:rPr>
                <w:rFonts w:hint="eastAsia" w:hAnsi="宋体" w:cs="Microsoft New Tai Lue"/>
                <w:bCs/>
                <w:sz w:val="21"/>
              </w:rPr>
              <w:t xml:space="preserve">响应</w:t>
            </w:r>
            <w:r>
              <w:rPr>
                <w:rFonts w:hint="eastAsia" w:hAnsi="宋体" w:cs="Microsoft New Tai Lue"/>
                <w:bCs/>
                <w:sz w:val="21"/>
              </w:rPr>
              <w:t xml:space="preserve">报价&lt;全部通过符合性审查供应商</w:t>
            </w:r>
            <w:r>
              <w:rPr>
                <w:rFonts w:hint="eastAsia" w:hAnsi="宋体" w:cs="Microsoft New Tai Lue"/>
                <w:bCs/>
                <w:sz w:val="21"/>
              </w:rPr>
              <w:t xml:space="preserve">响应</w:t>
            </w:r>
            <w:r>
              <w:rPr>
                <w:rFonts w:hint="eastAsia" w:hAnsi="宋体" w:cs="Microsoft New Tai Lue"/>
                <w:bCs/>
                <w:sz w:val="21"/>
              </w:rPr>
              <w:t xml:space="preserve">报价平均值55%；</w:t>
            </w:r>
            <w:r/>
          </w:p>
          <w:p>
            <w:pPr>
              <w:pStyle w:val="992"/>
              <w:ind w:firstLine="420"/>
              <w:spacing w:line="360" w:lineRule="auto"/>
              <w:rPr>
                <w:rFonts w:hint="eastAsia" w:hAnsi="宋体" w:cs="Microsoft New Tai Lue"/>
                <w:bCs/>
                <w:sz w:val="21"/>
              </w:rPr>
            </w:pPr>
            <w:r>
              <w:rPr>
                <w:rFonts w:hint="eastAsia" w:hAnsi="宋体" w:cs="Microsoft New Tai Lue"/>
                <w:bCs/>
                <w:sz w:val="21"/>
              </w:rPr>
              <w:t xml:space="preserve">2.</w:t>
            </w:r>
            <w:r>
              <w:rPr>
                <w:rFonts w:hint="eastAsia" w:hAnsi="宋体" w:cs="Microsoft New Tai Lue"/>
                <w:bCs/>
                <w:sz w:val="21"/>
              </w:rPr>
              <w:t xml:space="preserve">响应</w:t>
            </w:r>
            <w:r>
              <w:rPr>
                <w:rFonts w:hint="eastAsia" w:hAnsi="宋体" w:cs="Microsoft New Tai Lue"/>
                <w:bCs/>
                <w:sz w:val="21"/>
              </w:rPr>
              <w:t xml:space="preserve">报价低于通过符合性审查的次低报价供应商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报价55%的，即</w:t>
            </w:r>
            <w:r>
              <w:rPr>
                <w:rFonts w:hint="eastAsia" w:hAnsi="宋体" w:cs="Microsoft New Tai Lue"/>
                <w:bCs/>
                <w:sz w:val="21"/>
              </w:rPr>
              <w:t xml:space="preserve">响应</w:t>
            </w:r>
            <w:r>
              <w:rPr>
                <w:rFonts w:hint="eastAsia" w:hAnsi="宋体" w:cs="Microsoft New Tai Lue"/>
                <w:bCs/>
                <w:sz w:val="21"/>
              </w:rPr>
              <w:t xml:space="preserve">报价&lt;通过符合性审查的次低报价供应商</w:t>
            </w:r>
            <w:r>
              <w:rPr>
                <w:rFonts w:hint="eastAsia" w:hAnsi="宋体" w:cs="Microsoft New Tai Lue"/>
                <w:bCs/>
                <w:sz w:val="21"/>
              </w:rPr>
              <w:t xml:space="preserve">响应</w:t>
            </w:r>
            <w:r>
              <w:rPr>
                <w:rFonts w:hint="eastAsia" w:hAnsi="宋体" w:cs="Microsoft New Tai Lue"/>
                <w:bCs/>
                <w:sz w:val="21"/>
              </w:rPr>
              <w:t xml:space="preserve">报价×55%；</w:t>
            </w:r>
            <w:r/>
          </w:p>
          <w:p>
            <w:pPr>
              <w:pStyle w:val="992"/>
              <w:ind w:firstLine="420"/>
              <w:spacing w:line="360" w:lineRule="auto"/>
              <w:rPr>
                <w:rFonts w:hint="eastAsia" w:hAnsi="宋体" w:cs="Microsoft New Tai Lue"/>
                <w:bCs/>
                <w:sz w:val="21"/>
              </w:rPr>
            </w:pPr>
            <w:r>
              <w:rPr>
                <w:rFonts w:hint="eastAsia" w:hAnsi="宋体" w:cs="Microsoft New Tai Lue"/>
                <w:bCs/>
                <w:sz w:val="21"/>
              </w:rPr>
              <w:t xml:space="preserve">3.</w:t>
            </w:r>
            <w:r>
              <w:rPr>
                <w:rFonts w:hint="eastAsia" w:hAnsi="宋体" w:cs="Microsoft New Tai Lue"/>
                <w:bCs/>
                <w:sz w:val="21"/>
              </w:rPr>
              <w:t xml:space="preserve">响应</w:t>
            </w:r>
            <w:r>
              <w:rPr>
                <w:rFonts w:hint="eastAsia" w:hAnsi="宋体" w:cs="Microsoft New Tai Lue"/>
                <w:bCs/>
                <w:sz w:val="21"/>
              </w:rPr>
              <w:t xml:space="preserve">报价低于采购项目最高限价55%的，即</w:t>
            </w:r>
            <w:r>
              <w:rPr>
                <w:rFonts w:hint="eastAsia" w:hAnsi="宋体" w:cs="Microsoft New Tai Lue"/>
                <w:bCs/>
                <w:sz w:val="21"/>
              </w:rPr>
              <w:t xml:space="preserve">响应</w:t>
            </w:r>
            <w:r>
              <w:rPr>
                <w:rFonts w:hint="eastAsia" w:hAnsi="宋体" w:cs="Microsoft New Tai Lue"/>
                <w:bCs/>
                <w:sz w:val="21"/>
              </w:rPr>
              <w:t xml:space="preserve">报价&lt;采购项目最高限价×55%；</w:t>
            </w:r>
            <w:r/>
          </w:p>
          <w:p>
            <w:pPr>
              <w:pStyle w:val="992"/>
              <w:ind w:firstLine="420"/>
              <w:spacing w:line="360" w:lineRule="auto"/>
              <w:rPr>
                <w:rFonts w:hint="eastAsia" w:hAnsi="宋体" w:cs="Microsoft New Tai Lue"/>
                <w:bCs/>
                <w:sz w:val="21"/>
              </w:rPr>
            </w:pPr>
            <w:r>
              <w:rPr>
                <w:rFonts w:hint="eastAsia" w:hAnsi="宋体" w:cs="Microsoft New Tai Lue"/>
                <w:bCs/>
                <w:sz w:val="21"/>
              </w:rPr>
              <w:t xml:space="preserve">4.谈判小组基于专业判断，认为供应商报价过低，有可能影响产品质量或者不能诚信履约的其他情形。</w:t>
            </w:r>
            <w:r>
              <w:rPr>
                <w:rFonts w:hint="eastAsia" w:hAnsi="宋体" w:cs="Microsoft New Tai Lue"/>
                <w:bCs/>
                <w:sz w:val="21"/>
              </w:rPr>
            </w:r>
            <w:r/>
          </w:p>
          <w:p>
            <w:pPr>
              <w:pStyle w:val="992"/>
              <w:spacing w:line="360" w:lineRule="auto"/>
              <w:rPr>
                <w:rFonts w:hint="eastAsia" w:hAnsi="宋体" w:cs="Microsoft New Tai Lue"/>
                <w:bCs/>
                <w:sz w:val="21"/>
              </w:rPr>
            </w:pPr>
            <w:r>
              <w:rPr>
                <w:rFonts w:hint="eastAsia" w:hAnsi="宋体" w:cs="Microsoft New Tai Lue"/>
                <w:bCs/>
                <w:sz w:val="21"/>
              </w:rPr>
              <w:t xml:space="preserve">谈判小组启动异常低价</w:t>
            </w:r>
            <w:r>
              <w:rPr>
                <w:rFonts w:hint="eastAsia" w:hAnsi="宋体" w:cs="Microsoft New Tai Lue"/>
                <w:bCs/>
                <w:sz w:val="21"/>
              </w:rPr>
              <w:t xml:space="preserve">响应</w:t>
            </w:r>
            <w:r>
              <w:rPr>
                <w:rFonts w:hint="eastAsia" w:hAnsi="宋体" w:cs="Microsoft New Tai Lue"/>
                <w:bCs/>
                <w:sz w:val="21"/>
              </w:rPr>
              <w:t xml:space="preserve">审查后，属于前述第1项至第4项情形的</w:t>
            </w:r>
            <w:r>
              <w:rPr>
                <w:rFonts w:hint="eastAsia" w:hAnsi="宋体" w:cs="Microsoft New Tai Lue"/>
                <w:bCs/>
                <w:sz w:val="21"/>
              </w:rPr>
              <w:t xml:space="preserve">，应当要求相关供应商在评审现场合理的时间内对</w:t>
            </w:r>
            <w:r>
              <w:rPr>
                <w:rFonts w:hint="eastAsia" w:hAnsi="宋体" w:cs="Microsoft New Tai Lue"/>
                <w:bCs/>
                <w:sz w:val="21"/>
              </w:rPr>
              <w:t xml:space="preserve">响应</w:t>
            </w:r>
            <w:r>
              <w:rPr>
                <w:rFonts w:hint="eastAsia" w:hAnsi="宋体" w:cs="Microsoft New Tai Lue"/>
                <w:bCs/>
                <w:sz w:val="21"/>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hAnsi="宋体" w:cs="Microsoft New Tai Lue"/>
                <w:bCs/>
                <w:sz w:val="21"/>
              </w:rPr>
              <w:t xml:space="preserve">响应</w:t>
            </w:r>
            <w:r>
              <w:rPr>
                <w:rFonts w:hint="eastAsia" w:hAnsi="宋体" w:cs="Microsoft New Tai Lue"/>
                <w:bCs/>
                <w:sz w:val="21"/>
              </w:rPr>
              <w:t xml:space="preserve">文件一并提交相关书面说明及必要的证明材料的，在评审现场可不再重复提交。</w:t>
            </w:r>
            <w:r/>
          </w:p>
          <w:p>
            <w:pPr>
              <w:pStyle w:val="992"/>
              <w:spacing w:line="360" w:lineRule="auto"/>
              <w:rPr>
                <w:rFonts w:hint="eastAsia" w:hAnsi="宋体" w:cs="Microsoft New Tai Lue"/>
                <w:bCs/>
                <w:sz w:val="21"/>
              </w:rPr>
            </w:pPr>
            <w:r>
              <w:rPr>
                <w:rFonts w:hint="eastAsia" w:hAnsi="宋体" w:cs="Microsoft New Tai Lue"/>
                <w:bCs/>
                <w:sz w:val="21"/>
              </w:rPr>
              <w:t xml:space="preserve">谈判小组依据专业经验，参考同类项目中标（成交）价格、类似产品市场价格水平、行业人工费用标准、国家有关部门指导行业协会发布的行业平均成本等情况，对报价合理性进行判断。</w:t>
            </w:r>
            <w:r>
              <w:rPr>
                <w:rFonts w:hint="eastAsia" w:hAnsi="宋体" w:cs="Microsoft New Tai Lue"/>
                <w:bCs/>
                <w:sz w:val="21"/>
              </w:rPr>
              <w:t xml:space="preserve">响应</w:t>
            </w:r>
            <w:r>
              <w:rPr>
                <w:rFonts w:hint="eastAsia" w:hAnsi="宋体" w:cs="Microsoft New Tai Lue"/>
                <w:bCs/>
                <w:sz w:val="21"/>
              </w:rPr>
              <w:t xml:space="preserve">供应商不能提供书面说明、证明材料，或</w:t>
            </w:r>
            <w:r>
              <w:rPr>
                <w:rFonts w:hint="eastAsia" w:hAnsi="宋体" w:cs="Microsoft New Tai Lue"/>
                <w:bCs/>
                <w:sz w:val="21"/>
              </w:rPr>
              <w:t xml:space="preserve">者提供的书面说明、证明材料不能证明其报价合理性的，谈判小组应当将其作为无效</w:t>
            </w:r>
            <w:r>
              <w:rPr>
                <w:rFonts w:hint="eastAsia" w:hAnsi="宋体" w:cs="Microsoft New Tai Lue"/>
                <w:bCs/>
                <w:sz w:val="21"/>
              </w:rPr>
              <w:t xml:space="preserve">响应</w:t>
            </w:r>
            <w:r>
              <w:rPr>
                <w:rFonts w:hint="eastAsia" w:hAnsi="宋体" w:cs="Microsoft New Tai Lue"/>
                <w:bCs/>
                <w:sz w:val="21"/>
              </w:rPr>
              <w:t xml:space="preserve">处理。</w:t>
            </w:r>
            <w:r/>
          </w:p>
        </w:tc>
      </w:tr>
      <w:tr>
        <w:trPr>
          <w:trHeight w:val="656"/>
        </w:trPr>
        <w:tc>
          <w:tcPr>
            <w:tcW w:w="675"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r>
            <w:r/>
          </w:p>
        </w:tc>
        <w:tc>
          <w:tcPr>
            <w:tcW w:w="850" w:type="dxa"/>
            <w:vAlign w:val="center"/>
            <w:textDirection w:val="lrTb"/>
            <w:noWrap w:val="false"/>
          </w:tcPr>
          <w:p>
            <w:pPr>
              <w:pStyle w:val="992"/>
              <w:jc w:val="center"/>
              <w:rPr>
                <w:rFonts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992"/>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992"/>
              <w:spacing w:line="360" w:lineRule="auto"/>
              <w:rPr>
                <w:rFonts w:hAnsi="宋体" w:cs="Microsoft New Tai Lue"/>
                <w:bCs/>
                <w:sz w:val="21"/>
              </w:rPr>
            </w:pPr>
            <w:r>
              <w:rPr>
                <w:rFonts w:hint="eastAsia" w:hAnsi="宋体" w:cs="Microsoft New Tai Lue"/>
                <w:bCs/>
                <w:sz w:val="21"/>
              </w:rPr>
              <w:t xml:space="preserve">自提交响应文件的截止之日起算90日历天</w:t>
            </w:r>
            <w:r>
              <w:rPr>
                <w:rFonts w:hAnsi="宋体" w:cs="Microsoft New Tai Lue"/>
                <w:bCs/>
                <w:sz w:val="21"/>
              </w:rPr>
            </w:r>
            <w:r/>
          </w:p>
        </w:tc>
      </w:tr>
      <w:tr>
        <w:trPr>
          <w:trHeight w:val="647"/>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992"/>
              <w:jc w:val="center"/>
              <w:rPr>
                <w:rFonts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992"/>
              <w:jc w:val="left"/>
              <w:spacing w:line="360" w:lineRule="auto"/>
              <w:rPr>
                <w:rFonts w:hAnsi="宋体" w:cs="Microsoft New Tai Lue"/>
                <w:sz w:val="21"/>
              </w:rPr>
            </w:pPr>
            <w:r>
              <w:rPr>
                <w:rFonts w:hint="eastAsia" w:hAnsi="宋体" w:cs="Microsoft New Tai Lue"/>
                <w:sz w:val="21"/>
              </w:rPr>
              <w:t xml:space="preserve">谈判</w:t>
            </w:r>
            <w:r>
              <w:rPr>
                <w:rFonts w:hAnsi="宋体" w:cs="Microsoft New Tai Lue"/>
                <w:sz w:val="21"/>
              </w:rPr>
              <w:t xml:space="preserve">保证金</w:t>
            </w:r>
            <w:r/>
          </w:p>
        </w:tc>
        <w:tc>
          <w:tcPr>
            <w:tcW w:w="4982" w:type="dxa"/>
            <w:vAlign w:val="center"/>
            <w:textDirection w:val="lrTb"/>
            <w:noWrap w:val="false"/>
          </w:tcPr>
          <w:p>
            <w:pPr>
              <w:pStyle w:val="918"/>
              <w:spacing w:before="156" w:line="360" w:lineRule="auto"/>
              <w:rPr>
                <w:rFonts w:ascii="宋体" w:hAnsi="宋体" w:cs="Segoe UI Symbol"/>
                <w:bCs/>
                <w:szCs w:val="21"/>
              </w:rPr>
            </w:pPr>
            <w:r>
              <w:rPr>
                <w:rFonts w:hint="eastAsia" w:ascii="宋体" w:hAnsi="宋体" w:cs="Segoe UI Symbol"/>
                <w:bCs/>
                <w:szCs w:val="21"/>
              </w:rPr>
              <w:t xml:space="preserve">不需要</w:t>
            </w:r>
            <w:r>
              <w:rPr>
                <w:rFonts w:ascii="宋体" w:hAnsi="宋体" w:cs="Segoe UI Symbol"/>
                <w:bCs/>
                <w:szCs w:val="21"/>
              </w:rPr>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23.1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响应文件份数</w:t>
            </w:r>
            <w:r/>
          </w:p>
        </w:tc>
        <w:tc>
          <w:tcPr>
            <w:tcW w:w="4982" w:type="dxa"/>
            <w:vAlign w:val="center"/>
            <w:textDirection w:val="lrTb"/>
            <w:noWrap w:val="false"/>
          </w:tcPr>
          <w:p>
            <w:pPr>
              <w:pStyle w:val="992"/>
              <w:spacing w:line="360" w:lineRule="auto"/>
              <w:rPr>
                <w:rFonts w:hint="eastAsia" w:hAnsi="宋体" w:cs="Microsoft New Tai Lue"/>
                <w:bCs/>
                <w:sz w:val="21"/>
              </w:rPr>
            </w:pPr>
            <w:r>
              <w:rPr>
                <w:rFonts w:hint="eastAsia" w:hAnsi="宋体" w:cs="Microsoft New Tai Lue"/>
                <w:bCs/>
                <w:sz w:val="21"/>
              </w:rPr>
              <w:t xml:space="preserve">■不适用</w:t>
            </w:r>
            <w:r>
              <w:rPr>
                <w:rFonts w:hint="eastAsia" w:hAnsi="宋体" w:cs="Microsoft New Tai Lue"/>
                <w:bCs/>
                <w:sz w:val="21"/>
              </w:rPr>
            </w:r>
            <w:r/>
          </w:p>
        </w:tc>
      </w:tr>
      <w:tr>
        <w:trPr>
          <w:trHeight w:val="1322"/>
        </w:trPr>
        <w:tc>
          <w:tcPr>
            <w:tcW w:w="675"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992"/>
              <w:jc w:val="center"/>
              <w:rPr>
                <w:rFonts w:hAnsi="宋体" w:cs="Microsoft New Tai Lue"/>
                <w:sz w:val="21"/>
              </w:rPr>
            </w:pPr>
            <w:r>
              <w:rPr>
                <w:rFonts w:hAnsi="宋体" w:cs="Microsoft New Tai Lue"/>
                <w:sz w:val="21"/>
              </w:rPr>
              <w:t xml:space="preserve">24.1</w:t>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b/>
                <w:bCs/>
                <w:sz w:val="21"/>
              </w:rPr>
              <w:t xml:space="preserve">密封</w:t>
            </w:r>
            <w:r>
              <w:rPr>
                <w:rFonts w:hint="eastAsia" w:hAnsi="宋体" w:cs="Microsoft New Tai Lue"/>
                <w:b/>
                <w:bCs/>
                <w:sz w:val="21"/>
              </w:rPr>
              <w:t xml:space="preserve">和</w:t>
            </w:r>
            <w:r>
              <w:rPr>
                <w:rFonts w:hAnsi="宋体" w:cs="Microsoft New Tai Lue"/>
                <w:b/>
                <w:bCs/>
                <w:sz w:val="21"/>
              </w:rPr>
              <w:t xml:space="preserve">标记</w:t>
            </w:r>
            <w:r>
              <w:rPr>
                <w:rFonts w:hint="eastAsia" w:hAnsi="宋体" w:cs="Microsoft New Tai Lue"/>
                <w:sz w:val="21"/>
              </w:rPr>
            </w:r>
            <w:r/>
          </w:p>
        </w:tc>
        <w:tc>
          <w:tcPr>
            <w:tcW w:w="4982" w:type="dxa"/>
            <w:vAlign w:val="center"/>
            <w:textDirection w:val="lrTb"/>
            <w:noWrap w:val="false"/>
          </w:tcPr>
          <w:p>
            <w:pPr>
              <w:pStyle w:val="918"/>
              <w:spacing w:before="156" w:line="360" w:lineRule="auto"/>
              <w:rPr>
                <w:rFonts w:ascii="宋体" w:hAnsi="宋体" w:cs="Microsoft New Tai Lue"/>
                <w:b/>
                <w:bCs/>
                <w:szCs w:val="21"/>
              </w:rPr>
            </w:pPr>
            <w:r>
              <w:rPr>
                <w:rFonts w:hint="eastAsia" w:ascii="宋体" w:hAnsi="宋体" w:cs="Microsoft New Tai Lue"/>
                <w:b/>
                <w:bCs/>
                <w:szCs w:val="21"/>
              </w:rPr>
              <w:t xml:space="preserve">供应商应当按照《操作手册》规定，在谈判公告规定的投标截止时间前制作并上传电子响应文件。招标代理机构拒绝接收提交投标文件截止时间后上传的任何电子响应文件。</w:t>
            </w:r>
            <w:r>
              <w:rPr>
                <w:rFonts w:ascii="宋体" w:hAnsi="宋体" w:cs="Microsoft New Tai Lue"/>
                <w:b/>
                <w:bCs/>
                <w:szCs w:val="21"/>
              </w:rPr>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992"/>
              <w:jc w:val="left"/>
              <w:spacing w:line="360" w:lineRule="auto"/>
              <w:rPr>
                <w:rFonts w:hAnsi="宋体" w:cs="Microsoft New Tai Lue"/>
                <w:sz w:val="21"/>
              </w:rPr>
            </w:pPr>
            <w:r>
              <w:rPr>
                <w:rFonts w:hAnsi="宋体" w:cs="Microsoft New Tai Lue"/>
                <w:sz w:val="21"/>
              </w:rPr>
              <w:t xml:space="preserve">详见</w:t>
            </w:r>
            <w:r>
              <w:rPr>
                <w:rFonts w:hint="eastAsia" w:hAnsi="宋体" w:cs="Microsoft New Tai Lue"/>
                <w:sz w:val="21"/>
              </w:rPr>
              <w:t xml:space="preserve">谈判文件</w:t>
            </w:r>
            <w:r>
              <w:rPr>
                <w:rFonts w:hAnsi="宋体" w:cs="Microsoft New Tai Lue"/>
                <w:sz w:val="21"/>
              </w:rPr>
              <w:t xml:space="preserve">第一</w:t>
            </w:r>
            <w:r>
              <w:rPr>
                <w:rFonts w:hAnsi="宋体" w:cs="Microsoft New Tai Lue"/>
                <w:sz w:val="21"/>
              </w:rPr>
              <w:t xml:space="preserve">章《</w:t>
            </w:r>
            <w:r>
              <w:rPr>
                <w:rFonts w:hint="eastAsia" w:hAnsi="宋体" w:cs="Microsoft New Tai Lue"/>
                <w:sz w:val="21"/>
              </w:rPr>
              <w:t xml:space="preserve">竞争性谈判公告</w:t>
            </w:r>
            <w:r>
              <w:rPr>
                <w:rFonts w:hAnsi="宋体" w:cs="Microsoft New Tai Lue"/>
                <w:sz w:val="21"/>
              </w:rPr>
              <w:t xml:space="preserve">》</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27.3</w:t>
            </w:r>
            <w:r>
              <w:rPr>
                <w:rFonts w:hint="eastAsia" w:hAnsi="宋体" w:cs="Microsoft New Tai Lue"/>
                <w:sz w:val="21"/>
              </w:rPr>
            </w:r>
            <w:r/>
          </w:p>
        </w:tc>
        <w:tc>
          <w:tcPr>
            <w:tcW w:w="2835" w:type="dxa"/>
            <w:vAlign w:val="center"/>
            <w:textDirection w:val="lrTb"/>
            <w:noWrap w:val="false"/>
          </w:tcPr>
          <w:p>
            <w:pPr>
              <w:pStyle w:val="992"/>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992"/>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992"/>
              <w:jc w:val="center"/>
              <w:rPr>
                <w:rFonts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29.1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int="eastAsia" w:hAnsi="宋体" w:cs="Microsoft New Tai Lue"/>
                <w:sz w:val="21"/>
              </w:rPr>
              <w:t xml:space="preserve">谈判小组</w:t>
            </w:r>
            <w:r/>
          </w:p>
        </w:tc>
        <w:tc>
          <w:tcPr>
            <w:tcW w:w="4982" w:type="dxa"/>
            <w:vAlign w:val="center"/>
            <w:textDirection w:val="lrTb"/>
            <w:noWrap w:val="false"/>
          </w:tcPr>
          <w:p>
            <w:pPr>
              <w:pStyle w:val="992"/>
              <w:spacing w:line="360" w:lineRule="auto"/>
              <w:rPr>
                <w:rFonts w:hAnsi="宋体" w:cs="Microsoft New Tai Lue"/>
                <w:bCs/>
                <w:sz w:val="21"/>
              </w:rPr>
            </w:pPr>
            <w:r>
              <w:rPr>
                <w:rFonts w:hint="eastAsia" w:hAnsi="宋体" w:cs="Microsoft New Tai Lue"/>
                <w:bCs/>
                <w:sz w:val="21"/>
              </w:rPr>
              <w:t xml:space="preserve">3人</w:t>
            </w:r>
            <w:r>
              <w:rPr>
                <w:rFonts w:hint="eastAsia" w:hAnsi="宋体" w:cs="Microsoft New Tai Lue"/>
                <w:bCs/>
                <w:sz w:val="21"/>
              </w:rPr>
              <w:t xml:space="preserve">及</w:t>
            </w:r>
            <w:r>
              <w:rPr>
                <w:rFonts w:hint="eastAsia" w:hAnsi="宋体" w:cs="Microsoft New Tai Lue"/>
                <w:bCs/>
                <w:sz w:val="21"/>
              </w:rPr>
              <w:t xml:space="preserve">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39.3</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992"/>
              <w:spacing w:line="360" w:lineRule="auto"/>
              <w:rPr>
                <w:rFonts w:hAnsi="宋体" w:cs="Microsoft New Tai Lue"/>
                <w:bCs/>
                <w:sz w:val="21"/>
              </w:rPr>
            </w:pPr>
            <w:r>
              <w:rPr>
                <w:rFonts w:hint="eastAsia" w:hAnsi="宋体" w:cs="Microsoft New Tai Lue"/>
                <w:bCs/>
                <w:sz w:val="21"/>
              </w:rPr>
              <w:t xml:space="preserve">江苏政府采购网</w:t>
            </w:r>
            <w:r>
              <w:rPr>
                <w:rFonts w:hAnsi="宋体" w:cs="Microsoft New Tai Lue"/>
                <w:bCs/>
                <w:sz w:val="21"/>
              </w:rPr>
            </w:r>
            <w:r/>
          </w:p>
        </w:tc>
      </w:tr>
      <w:tr>
        <w:trPr>
          <w:trHeight w:val="922"/>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2</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42.1</w:t>
            </w:r>
            <w:r>
              <w:rPr>
                <w:rFonts w:hint="eastAsia" w:hAnsi="宋体" w:cs="Microsoft New Tai Lue"/>
                <w:sz w:val="21"/>
              </w:rPr>
            </w:r>
            <w:r/>
          </w:p>
        </w:tc>
        <w:tc>
          <w:tcPr>
            <w:tcW w:w="2835" w:type="dxa"/>
            <w:vAlign w:val="center"/>
            <w:textDirection w:val="lrTb"/>
            <w:noWrap w:val="false"/>
          </w:tcPr>
          <w:p>
            <w:pPr>
              <w:pStyle w:val="992"/>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992"/>
              <w:spacing w:line="360" w:lineRule="auto"/>
              <w:rPr>
                <w:rFonts w:hAnsi="宋体" w:cs="Microsoft New Tai Lue"/>
                <w:bCs/>
                <w:sz w:val="21"/>
              </w:rPr>
            </w:pPr>
            <w:r>
              <w:rPr>
                <w:rFonts w:hAnsi="宋体" w:cs="Microsoft New Tai Lue"/>
                <w:bCs/>
                <w:sz w:val="21"/>
              </w:rPr>
              <w:t xml:space="preserve">要求提供，履约保证金的数额</w:t>
            </w:r>
            <w:r>
              <w:rPr>
                <w:rFonts w:hint="eastAsia" w:hAnsi="宋体" w:cs="Microsoft New Tai Lue"/>
                <w:bCs/>
                <w:sz w:val="21"/>
              </w:rPr>
              <w:t xml:space="preserve">为</w:t>
            </w:r>
            <w:r>
              <w:rPr>
                <w:rFonts w:hAnsi="宋体" w:cs="Microsoft New Tai Lue"/>
                <w:bCs/>
                <w:sz w:val="21"/>
              </w:rPr>
              <w:t xml:space="preserve">政府采购</w:t>
            </w:r>
            <w:r>
              <w:rPr>
                <w:rFonts w:hint="eastAsia" w:hAnsi="宋体" w:cs="Microsoft New Tai Lue"/>
                <w:bCs/>
                <w:sz w:val="21"/>
              </w:rPr>
              <w:t xml:space="preserve">合同总价【扣除暂列金额（含规费及</w:t>
            </w:r>
            <w:r>
              <w:rPr>
                <w:rFonts w:hint="eastAsia" w:hAnsi="宋体" w:cs="Microsoft New Tai Lue"/>
                <w:bCs/>
                <w:sz w:val="21"/>
              </w:rPr>
              <w:t xml:space="preserve">税金）】的</w:t>
            </w:r>
            <w:r>
              <w:rPr>
                <w:rFonts w:hint="eastAsia" w:hAnsi="宋体" w:cs="Microsoft New Tai Lue"/>
                <w:bCs/>
                <w:sz w:val="21"/>
                <w:u w:val="single"/>
              </w:rPr>
              <w:t xml:space="preserve">10</w:t>
            </w:r>
            <w:r>
              <w:rPr>
                <w:rFonts w:hint="eastAsia" w:hAnsi="宋体" w:cs="Microsoft New Tai Lue"/>
                <w:bCs/>
                <w:sz w:val="21"/>
              </w:rPr>
              <w:t xml:space="preserve">%</w:t>
            </w:r>
            <w:r>
              <w:rPr>
                <w:rFonts w:hAnsi="宋体" w:cs="Microsoft New Tai Lue"/>
                <w:bCs/>
                <w:sz w:val="21"/>
              </w:rPr>
              <w:t xml:space="preserve">。</w:t>
            </w:r>
            <w:r/>
          </w:p>
          <w:p>
            <w:pPr>
              <w:pStyle w:val="949"/>
              <w:spacing w:line="360" w:lineRule="auto"/>
              <w:rPr>
                <w:rFonts w:hint="eastAsia" w:hAnsi="宋体" w:cs="Microsoft New Tai Lue"/>
                <w:bCs/>
                <w:lang w:val="en-US" w:eastAsia="zh-CN"/>
              </w:rPr>
            </w:pPr>
            <w:r>
              <w:rPr>
                <w:rFonts w:hint="eastAsia" w:hAnsi="宋体" w:cs="Microsoft New Tai Lue"/>
                <w:bCs/>
                <w:lang w:val="en-US" w:eastAsia="zh-CN"/>
              </w:rPr>
              <w:t xml:space="preserve">形式：支票、汇票、本票或者金融机构、担保机构出具的</w:t>
            </w:r>
            <w:r>
              <w:rPr>
                <w:rFonts w:hint="eastAsia" w:hAnsi="宋体" w:cs="Microsoft New Tai Lue"/>
                <w:bCs/>
                <w:lang w:val="en-US" w:eastAsia="zh-CN"/>
              </w:rPr>
              <w:t xml:space="preserve">保函等非现金形式提交。</w:t>
            </w:r>
            <w:r/>
          </w:p>
          <w:p>
            <w:pPr>
              <w:pStyle w:val="949"/>
              <w:spacing w:line="360" w:lineRule="auto"/>
              <w:rPr>
                <w:rFonts w:hint="eastAsia" w:hAnsi="宋体" w:cs="Microsoft New Tai Lue"/>
                <w:bCs/>
                <w:lang w:val="en-US" w:eastAsia="zh-CN"/>
              </w:rPr>
            </w:pPr>
            <w:r>
              <w:rPr>
                <w:rFonts w:hint="eastAsia" w:hAnsi="宋体" w:cs="Microsoft New Tai Lue"/>
                <w:bCs/>
                <w:lang w:val="en-US" w:eastAsia="zh-CN"/>
              </w:rPr>
              <w:t xml:space="preserve">收款人户名：江苏省常州监狱</w:t>
            </w:r>
            <w:r/>
          </w:p>
          <w:p>
            <w:pPr>
              <w:pStyle w:val="918"/>
              <w:spacing w:line="360" w:lineRule="auto"/>
              <w:rPr>
                <w:rFonts w:hint="eastAsia" w:ascii="宋体" w:hAnsi="宋体" w:cs="Microsoft New Tai Lue"/>
                <w:bCs/>
                <w:szCs w:val="21"/>
              </w:rPr>
            </w:pPr>
            <w:r>
              <w:rPr>
                <w:rFonts w:hint="eastAsia" w:ascii="宋体" w:hAnsi="宋体" w:cs="Microsoft New Tai Lue"/>
                <w:bCs/>
                <w:szCs w:val="21"/>
              </w:rPr>
              <w:t xml:space="preserve">开户银行：</w:t>
            </w:r>
            <w:r>
              <w:rPr>
                <w:rFonts w:hint="eastAsia" w:hAnsi="宋体" w:cs="Microsoft New Tai Lue"/>
                <w:bCs/>
              </w:rPr>
              <w:t xml:space="preserve">中国农业银行溧阳竹箦支行</w:t>
            </w:r>
            <w:r>
              <w:rPr>
                <w:rFonts w:hint="eastAsia" w:ascii="宋体" w:hAnsi="宋体" w:cs="Microsoft New Tai Lue"/>
                <w:bCs/>
                <w:szCs w:val="21"/>
              </w:rPr>
            </w:r>
            <w:r/>
          </w:p>
          <w:p>
            <w:pPr>
              <w:pStyle w:val="949"/>
              <w:spacing w:line="360" w:lineRule="auto"/>
              <w:rPr>
                <w:rFonts w:hint="eastAsia" w:hAnsi="宋体" w:cs="Microsoft New Tai Lue"/>
                <w:bCs/>
                <w:lang w:val="en-US" w:eastAsia="zh-CN"/>
              </w:rPr>
            </w:pPr>
            <w:r>
              <w:rPr>
                <w:rFonts w:hint="eastAsia" w:hAnsi="宋体" w:cs="Microsoft New Tai Lue"/>
                <w:bCs/>
                <w:lang w:val="en-US" w:eastAsia="zh-CN"/>
              </w:rPr>
              <w:t xml:space="preserve">银行账号：10-622301040002404</w:t>
            </w:r>
            <w:r>
              <w:rPr>
                <w:rFonts w:hint="eastAsia" w:hAnsi="宋体" w:cs="Microsoft New Tai Lue"/>
                <w:bCs/>
                <w:lang w:val="en-US" w:eastAsia="zh-CN"/>
              </w:rPr>
            </w:r>
            <w:r/>
          </w:p>
          <w:p>
            <w:pPr>
              <w:pStyle w:val="949"/>
              <w:spacing w:line="360" w:lineRule="auto"/>
              <w:rPr>
                <w:rFonts w:hint="eastAsia" w:hAnsi="宋体" w:cs="Microsoft New Tai Lue"/>
                <w:bCs/>
                <w:lang w:val="en-US" w:eastAsia="zh-CN"/>
              </w:rPr>
            </w:pPr>
            <w:r>
              <w:rPr>
                <w:rFonts w:hint="eastAsia" w:hAnsi="宋体" w:cs="Microsoft New Tai Lue"/>
                <w:bCs/>
                <w:lang w:val="en-US" w:eastAsia="zh-CN"/>
              </w:rPr>
              <w:t xml:space="preserve">注：1、以电汇方式提交履约保证金须在电汇凭据附言栏中写明采购编号、包号及用途（履约保证金）。</w:t>
            </w:r>
            <w:r/>
          </w:p>
          <w:p>
            <w:pPr>
              <w:pStyle w:val="918"/>
              <w:jc w:val="left"/>
              <w:spacing w:line="360" w:lineRule="auto"/>
              <w:rPr>
                <w:rFonts w:ascii="宋体" w:hAnsi="宋体" w:cs="Microsoft New Tai Lue"/>
                <w:bCs/>
                <w:szCs w:val="21"/>
              </w:rPr>
            </w:pPr>
            <w:r>
              <w:rPr>
                <w:rFonts w:hint="eastAsia" w:ascii="宋体" w:hAnsi="宋体" w:cs="Microsoft New Tai Lue"/>
                <w:bCs/>
              </w:rPr>
              <w:t xml:space="preserve">2、由于采购人单位性质特殊，采用电汇形式缴纳，后期退还流程较慢，建议供应商采用其他非现金形式缴纳，具体缴纳形式由供应商自行考虑，符合要求即可</w:t>
            </w:r>
            <w:r>
              <w:rPr>
                <w:rFonts w:ascii="宋体" w:hAnsi="宋体" w:cs="Microsoft New Tai Lue"/>
                <w:bCs/>
              </w:rPr>
              <w:t xml:space="preserve">。</w:t>
            </w:r>
            <w:r>
              <w:rPr>
                <w:rFonts w:ascii="宋体" w:hAnsi="宋体" w:cs="Microsoft New Tai Lue"/>
                <w:bCs/>
                <w:szCs w:val="21"/>
              </w:rPr>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43.1</w:t>
            </w:r>
            <w:r>
              <w:rPr>
                <w:rFonts w:hint="eastAsia" w:hAnsi="宋体" w:cs="Microsoft New Tai Lue"/>
                <w:sz w:val="21"/>
              </w:rPr>
            </w:r>
            <w:r/>
          </w:p>
        </w:tc>
        <w:tc>
          <w:tcPr>
            <w:tcW w:w="2835" w:type="dxa"/>
            <w:vAlign w:val="center"/>
            <w:textDirection w:val="lrTb"/>
            <w:noWrap w:val="false"/>
          </w:tcPr>
          <w:p>
            <w:pPr>
              <w:pStyle w:val="918"/>
              <w:ind w:left="-533" w:firstLine="533"/>
              <w:jc w:val="left"/>
              <w:spacing w:before="156" w:line="276" w:lineRule="auto"/>
              <w:rPr>
                <w:rFonts w:ascii="宋体" w:hAnsi="宋体"/>
                <w:szCs w:val="21"/>
              </w:rPr>
            </w:pPr>
            <w:r>
              <w:rPr>
                <w:rFonts w:ascii="宋体" w:hAnsi="宋体"/>
                <w:szCs w:val="21"/>
              </w:rPr>
              <w:t xml:space="preserve">供应商对</w:t>
            </w:r>
            <w:r>
              <w:rPr>
                <w:rFonts w:hint="eastAsia" w:ascii="宋体" w:hAnsi="宋体"/>
                <w:szCs w:val="21"/>
              </w:rPr>
              <w:t xml:space="preserve">谈判文件</w:t>
            </w:r>
            <w:r>
              <w:rPr>
                <w:rFonts w:ascii="宋体" w:hAnsi="宋体"/>
                <w:szCs w:val="21"/>
              </w:rPr>
              <w:t xml:space="preserve">的</w:t>
            </w:r>
            <w:r/>
          </w:p>
          <w:p>
            <w:pPr>
              <w:pStyle w:val="992"/>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918"/>
              <w:spacing w:line="276" w:lineRule="auto"/>
              <w:rPr>
                <w:rFonts w:ascii="宋体" w:hAnsi="宋体" w:cs="Microsoft New Tai Lue"/>
                <w:szCs w:val="21"/>
              </w:rPr>
            </w:pPr>
            <w:r>
              <w:rPr>
                <w:rFonts w:ascii="宋体" w:hAnsi="宋体" w:cs="Microsoft New Tai Lue"/>
                <w:szCs w:val="21"/>
              </w:rPr>
              <w:t xml:space="preserve">形式：以</w:t>
            </w:r>
            <w:r>
              <w:rPr>
                <w:rFonts w:ascii="宋体" w:hAnsi="宋体" w:cs="Microsoft New Tai Lue"/>
                <w:szCs w:val="21"/>
              </w:rPr>
              <w:t xml:space="preserve">书面形式（盖章扫描件及WPS兼容格式文件发至</w:t>
            </w:r>
            <w:r>
              <w:rPr>
                <w:rFonts w:hint="eastAsia" w:ascii="宋体" w:hAnsi="宋体" w:cs="Microsoft New Tai Lue"/>
                <w:szCs w:val="21"/>
              </w:rPr>
              <w:t xml:space="preserve">1205640661@qq</w:t>
            </w:r>
            <w:r>
              <w:rPr>
                <w:rFonts w:ascii="宋体" w:hAnsi="宋体" w:cs="Microsoft New Tai Lue"/>
                <w:szCs w:val="21"/>
              </w:rPr>
              <w:t xml:space="preserve">.</w:t>
            </w:r>
            <w:r>
              <w:rPr>
                <w:rFonts w:hint="eastAsia" w:ascii="宋体" w:hAnsi="宋体" w:cs="Microsoft New Tai Lue"/>
                <w:szCs w:val="21"/>
              </w:rPr>
              <w:t xml:space="preserve">com</w:t>
            </w:r>
            <w:r>
              <w:rPr>
                <w:rFonts w:ascii="宋体" w:hAnsi="宋体" w:cs="Microsoft New Tai Lue"/>
                <w:szCs w:val="21"/>
              </w:rPr>
              <w:t xml:space="preserve"> 邮箱）通知</w:t>
            </w:r>
            <w:r>
              <w:rPr>
                <w:rFonts w:hint="eastAsia" w:ascii="宋体" w:hAnsi="宋体" w:cs="Microsoft New Tai Lue"/>
                <w:szCs w:val="21"/>
              </w:rPr>
              <w:t xml:space="preserve">采购人或采购代理机构</w:t>
            </w:r>
            <w:r>
              <w:rPr>
                <w:rFonts w:ascii="宋体" w:hAnsi="宋体" w:cs="Microsoft New Tai Lue"/>
                <w:szCs w:val="21"/>
              </w:rPr>
              <w:t xml:space="preserve">。</w:t>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44.1</w:t>
            </w:r>
            <w:r>
              <w:rPr>
                <w:rFonts w:hint="eastAsia" w:hAnsi="宋体" w:cs="Microsoft New Tai Lue"/>
                <w:sz w:val="21"/>
              </w:rPr>
            </w:r>
            <w:r/>
          </w:p>
        </w:tc>
        <w:tc>
          <w:tcPr>
            <w:tcW w:w="2835" w:type="dxa"/>
            <w:vAlign w:val="center"/>
            <w:textDirection w:val="lrTb"/>
            <w:noWrap w:val="false"/>
          </w:tcPr>
          <w:p>
            <w:pPr>
              <w:pStyle w:val="918"/>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w:t>
            </w:r>
            <w:r>
              <w:rPr>
                <w:rFonts w:hint="eastAsia" w:ascii="宋体" w:hAnsi="宋体" w:cs="Microsoft New Tai Lue"/>
                <w:szCs w:val="21"/>
              </w:rPr>
              <w:t xml:space="preserve">谈判文件</w:t>
            </w:r>
            <w:r>
              <w:rPr>
                <w:rFonts w:ascii="宋体" w:hAnsi="宋体" w:cs="Microsoft New Tai Lue"/>
                <w:szCs w:val="21"/>
              </w:rPr>
              <w:t xml:space="preserve">提出</w:t>
            </w:r>
            <w:r>
              <w:rPr>
                <w:rFonts w:hint="eastAsia" w:ascii="宋体" w:hAnsi="宋体" w:cs="Microsoft New Tai Lue"/>
                <w:szCs w:val="21"/>
              </w:rPr>
              <w:t xml:space="preserve">的</w:t>
            </w:r>
            <w:r>
              <w:rPr>
                <w:rFonts w:ascii="宋体" w:hAnsi="宋体" w:cs="Microsoft New Tai Lue"/>
                <w:szCs w:val="21"/>
              </w:rPr>
            </w:r>
            <w:r/>
          </w:p>
          <w:p>
            <w:pPr>
              <w:pStyle w:val="992"/>
              <w:jc w:val="left"/>
              <w:rPr>
                <w:rFonts w:hAnsi="宋体" w:cs="Microsoft New Tai Lue"/>
                <w:sz w:val="21"/>
              </w:rPr>
            </w:pPr>
            <w:r>
              <w:rPr>
                <w:rFonts w:hAnsi="宋体" w:cs="Microsoft New Tai Lue"/>
              </w:rPr>
              <w:t xml:space="preserve">质疑</w:t>
            </w:r>
            <w:r>
              <w:rPr>
                <w:rFonts w:hAnsi="宋体" w:cs="Microsoft New Tai Lue"/>
                <w:sz w:val="21"/>
              </w:rPr>
            </w:r>
            <w:r/>
          </w:p>
        </w:tc>
        <w:tc>
          <w:tcPr>
            <w:tcW w:w="4982" w:type="dxa"/>
            <w:vAlign w:val="center"/>
            <w:textDirection w:val="lrTb"/>
            <w:noWrap w:val="false"/>
          </w:tcPr>
          <w:p>
            <w:pPr>
              <w:pStyle w:val="992"/>
              <w:spacing w:line="360" w:lineRule="auto"/>
              <w:rPr>
                <w:rFonts w:hAnsi="宋体" w:cs="Microsoft New Tai Lue"/>
                <w:bCs/>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1205640661@qq.com</w:t>
            </w:r>
            <w:r>
              <w:rPr>
                <w:rFonts w:hint="eastAsia" w:hAnsi="宋体" w:cs="Microsoft New Tai Lue"/>
                <w:sz w:val="21"/>
              </w:rPr>
              <w:t xml:space="preserve">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992"/>
              <w:jc w:val="center"/>
              <w:rPr>
                <w:rFonts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850" w:type="dxa"/>
            <w:vAlign w:val="center"/>
            <w:textDirection w:val="lrTb"/>
            <w:noWrap w:val="false"/>
          </w:tcPr>
          <w:p>
            <w:pPr>
              <w:pStyle w:val="992"/>
              <w:jc w:val="center"/>
              <w:rPr>
                <w:rFonts w:hint="eastAsia" w:hAnsi="宋体" w:cs="Microsoft New Tai Lue"/>
                <w:sz w:val="21"/>
              </w:rPr>
            </w:pPr>
            <w:r>
              <w:rPr>
                <w:rFonts w:hAnsi="宋体" w:cs="Microsoft New Tai Lue"/>
                <w:sz w:val="21"/>
              </w:rPr>
              <w:t xml:space="preserve">45.1</w:t>
            </w:r>
            <w:r>
              <w:rPr>
                <w:rFonts w:hint="eastAsia"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949"/>
              <w:spacing w:line="360" w:lineRule="auto"/>
              <w:rPr>
                <w:rFonts w:hAnsi="宋体" w:cs="Microsoft New Tai Lue"/>
                <w:bCs/>
                <w:lang w:val="en-US" w:eastAsia="zh-CN"/>
              </w:rPr>
            </w:pPr>
            <w:r>
              <w:rPr>
                <w:rFonts w:hint="eastAsia" w:hAnsi="宋体" w:cs="Microsoft New Tai Lue"/>
                <w:bCs/>
                <w:lang w:val="en-US" w:eastAsia="zh-CN"/>
              </w:rPr>
              <w:t xml:space="preserve">采购代理机构将根据其成交金额向成交供应商收取采购代理服务费，采购代理服务费参照苏招协[2022]002号文的41%计算。</w:t>
            </w:r>
            <w:r>
              <w:rPr>
                <w:rFonts w:hAnsi="宋体" w:cs="Microsoft New Tai Lue"/>
                <w:bCs/>
                <w:lang w:val="en-US" w:eastAsia="zh-CN"/>
              </w:rPr>
            </w:r>
            <w:r/>
          </w:p>
          <w:p>
            <w:pPr>
              <w:pStyle w:val="918"/>
              <w:spacing w:line="360" w:lineRule="exact"/>
              <w:rPr>
                <w:rFonts w:ascii="宋体" w:hAnsi="宋体"/>
                <w:szCs w:val="21"/>
              </w:rPr>
            </w:pPr>
            <w:r>
              <w:rPr>
                <w:rFonts w:hint="eastAsia" w:ascii="宋体" w:hAnsi="宋体"/>
                <w:szCs w:val="21"/>
              </w:rPr>
              <w:t xml:space="preserve">服务费账户名：江苏省招标</w:t>
            </w:r>
            <w:r>
              <w:rPr>
                <w:rFonts w:hint="eastAsia" w:ascii="宋体" w:hAnsi="宋体"/>
                <w:szCs w:val="21"/>
              </w:rPr>
              <w:t xml:space="preserve">中心有限公司</w:t>
            </w:r>
            <w:r>
              <w:rPr>
                <w:rFonts w:ascii="宋体" w:hAnsi="宋体"/>
                <w:szCs w:val="21"/>
              </w:rPr>
            </w:r>
            <w:r/>
          </w:p>
          <w:p>
            <w:pPr>
              <w:pStyle w:val="918"/>
              <w:spacing w:line="360" w:lineRule="exact"/>
              <w:rPr>
                <w:rFonts w:ascii="宋体" w:hAnsi="宋体"/>
                <w:szCs w:val="21"/>
              </w:rPr>
            </w:pPr>
            <w:r>
              <w:rPr>
                <w:rFonts w:hint="eastAsia" w:ascii="宋体" w:hAnsi="宋体"/>
                <w:szCs w:val="21"/>
              </w:rPr>
              <w:t xml:space="preserve">开户行：中信银行南京江苏路支行</w:t>
            </w:r>
            <w:r>
              <w:rPr>
                <w:rFonts w:ascii="宋体" w:hAnsi="宋体"/>
                <w:szCs w:val="21"/>
              </w:rPr>
            </w:r>
            <w:r/>
          </w:p>
          <w:p>
            <w:pPr>
              <w:pStyle w:val="949"/>
              <w:spacing w:line="360" w:lineRule="auto"/>
              <w:rPr>
                <w:rFonts w:hint="eastAsia" w:hAnsi="宋体" w:cs="Microsoft New Tai Lue"/>
                <w:bCs/>
                <w:lang w:val="en-US" w:eastAsia="zh-CN"/>
              </w:rPr>
            </w:pPr>
            <w:r>
              <w:rPr>
                <w:rFonts w:hint="eastAsia" w:hAnsi="宋体"/>
                <w:lang w:val="en-US" w:eastAsia="zh-CN"/>
              </w:rPr>
              <w:t xml:space="preserve">账号：7321810182600023404</w:t>
            </w:r>
            <w:r>
              <w:rPr>
                <w:rFonts w:hint="eastAsia" w:hAnsi="宋体" w:cs="Microsoft New Tai Lue"/>
                <w:bCs/>
                <w:lang w:val="en-US" w:eastAsia="zh-CN"/>
              </w:rPr>
            </w:r>
            <w:r/>
          </w:p>
        </w:tc>
      </w:tr>
      <w:tr>
        <w:trPr>
          <w:trHeight w:val="572"/>
        </w:trPr>
        <w:tc>
          <w:tcPr>
            <w:tcW w:w="675" w:type="dxa"/>
            <w:vAlign w:val="center"/>
            <w:textDirection w:val="lrTb"/>
            <w:noWrap w:val="false"/>
          </w:tcPr>
          <w:p>
            <w:pPr>
              <w:pStyle w:val="992"/>
              <w:jc w:val="center"/>
              <w:rPr>
                <w:rFonts w:hint="eastAsia" w:hAnsi="宋体" w:cs="Microsoft New Tai Lue"/>
                <w:sz w:val="21"/>
              </w:rPr>
            </w:pPr>
            <w:r>
              <w:rPr>
                <w:rFonts w:hint="eastAsia"/>
                <w:color w:val="000000"/>
                <w:sz w:val="21"/>
              </w:rPr>
              <w:t xml:space="preserve">26</w:t>
            </w:r>
            <w:r>
              <w:rPr>
                <w:rFonts w:hint="eastAsia" w:hAnsi="宋体" w:cs="Microsoft New Tai Lue"/>
                <w:sz w:val="21"/>
              </w:rPr>
            </w:r>
            <w:r/>
          </w:p>
        </w:tc>
        <w:tc>
          <w:tcPr>
            <w:tcW w:w="850" w:type="dxa"/>
            <w:vAlign w:val="center"/>
            <w:textDirection w:val="lrTb"/>
            <w:noWrap w:val="false"/>
          </w:tcPr>
          <w:p>
            <w:pPr>
              <w:pStyle w:val="992"/>
              <w:jc w:val="center"/>
              <w:rPr>
                <w:rFonts w:hAnsi="宋体" w:cs="Microsoft New Tai Lue"/>
                <w:sz w:val="21"/>
              </w:rPr>
            </w:pPr>
            <w:r>
              <w:rPr>
                <w:rFonts w:hint="eastAsia"/>
                <w:color w:val="000000"/>
                <w:sz w:val="21"/>
              </w:rPr>
              <w:t xml:space="preserve">46.1</w:t>
            </w:r>
            <w:r>
              <w:rPr>
                <w:rFonts w:hAnsi="宋体" w:cs="Microsoft New Tai Lue"/>
                <w:sz w:val="21"/>
              </w:rPr>
            </w:r>
            <w:r/>
          </w:p>
        </w:tc>
        <w:tc>
          <w:tcPr>
            <w:tcW w:w="2835" w:type="dxa"/>
            <w:vAlign w:val="center"/>
            <w:textDirection w:val="lrTb"/>
            <w:noWrap w:val="false"/>
          </w:tcPr>
          <w:p>
            <w:pPr>
              <w:pStyle w:val="992"/>
              <w:jc w:val="left"/>
              <w:spacing w:line="360" w:lineRule="auto"/>
              <w:rPr>
                <w:rFonts w:hAnsi="宋体" w:cs="Microsoft New Tai Lue"/>
                <w:sz w:val="21"/>
              </w:rPr>
            </w:pPr>
            <w:r>
              <w:rPr>
                <w:rFonts w:hint="eastAsia"/>
                <w:color w:val="000000"/>
                <w:sz w:val="21"/>
              </w:rPr>
              <w:t xml:space="preserve">其他规定</w:t>
            </w:r>
            <w:r>
              <w:rPr>
                <w:rFonts w:hAnsi="宋体" w:cs="Microsoft New Tai Lue"/>
                <w:sz w:val="21"/>
              </w:rPr>
            </w:r>
            <w:r/>
          </w:p>
        </w:tc>
        <w:tc>
          <w:tcPr>
            <w:tcW w:w="4982" w:type="dxa"/>
            <w:vAlign w:val="center"/>
            <w:textDirection w:val="lrTb"/>
            <w:noWrap w:val="false"/>
          </w:tcPr>
          <w:p>
            <w:pPr>
              <w:pStyle w:val="949"/>
              <w:spacing w:line="360" w:lineRule="auto"/>
              <w:rPr>
                <w:rFonts w:hint="eastAsia" w:hAnsi="宋体" w:cs="Courier New"/>
                <w:lang w:val="en-US" w:eastAsia="zh-CN"/>
              </w:rPr>
            </w:pPr>
            <w:r>
              <w:rPr>
                <w:rFonts w:hint="eastAsia"/>
                <w:color w:val="000000"/>
              </w:rPr>
              <w:t xml:space="preserve">采购项目属性：工程类</w:t>
            </w:r>
            <w:r>
              <w:rPr>
                <w:rFonts w:hint="eastAsia" w:hAnsi="宋体" w:cs="Courier New"/>
                <w:lang w:val="en-US" w:eastAsia="zh-CN"/>
              </w:rPr>
            </w:r>
            <w:r/>
          </w:p>
        </w:tc>
      </w:tr>
      <w:tr>
        <w:trPr>
          <w:trHeight w:val="572"/>
        </w:trPr>
        <w:tc>
          <w:tcPr>
            <w:tcW w:w="675" w:type="dxa"/>
            <w:vAlign w:val="center"/>
            <w:textDirection w:val="lrTb"/>
            <w:noWrap w:val="false"/>
          </w:tcPr>
          <w:p>
            <w:pPr>
              <w:pStyle w:val="992"/>
              <w:jc w:val="center"/>
              <w:rPr>
                <w:rFonts w:hint="eastAsia" w:hAnsi="宋体" w:cs="Microsoft New Tai Lue"/>
                <w:sz w:val="21"/>
              </w:rPr>
            </w:pPr>
            <w:r>
              <w:rPr>
                <w:rFonts w:hint="eastAsia" w:hAnsi="宋体" w:cs="Microsoft New Tai Lue"/>
                <w:sz w:val="21"/>
              </w:rPr>
              <w:t xml:space="preserve">2</w:t>
            </w:r>
            <w:r>
              <w:rPr>
                <w:rFonts w:hint="eastAsia"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992"/>
              <w:jc w:val="center"/>
              <w:rPr>
                <w:rFonts w:hAnsi="宋体" w:cs="Microsoft New Tai Lue"/>
                <w:sz w:val="21"/>
              </w:rPr>
            </w:pPr>
            <w:r>
              <w:rPr>
                <w:rFonts w:hAnsi="宋体" w:cs="Microsoft New Tai Lue"/>
                <w:sz w:val="21"/>
              </w:rPr>
              <w:t xml:space="preserve">46.1</w:t>
            </w:r>
            <w:r/>
          </w:p>
        </w:tc>
        <w:tc>
          <w:tcPr>
            <w:tcW w:w="2835" w:type="dxa"/>
            <w:vAlign w:val="center"/>
            <w:textDirection w:val="lrTb"/>
            <w:noWrap w:val="false"/>
          </w:tcPr>
          <w:p>
            <w:pPr>
              <w:pStyle w:val="992"/>
              <w:jc w:val="left"/>
              <w:spacing w:line="360" w:lineRule="auto"/>
              <w:rPr>
                <w:rFonts w:hint="eastAsia" w:hAnsi="宋体" w:cs="Microsoft New Tai Lue"/>
                <w:sz w:val="21"/>
              </w:rPr>
            </w:pPr>
            <w:r>
              <w:rPr>
                <w:rFonts w:hAnsi="宋体" w:cs="Microsoft New Tai Lue"/>
                <w:sz w:val="21"/>
              </w:rPr>
              <w:t xml:space="preserve">其他规定</w:t>
            </w:r>
            <w:r>
              <w:rPr>
                <w:rFonts w:hint="eastAsia" w:hAnsi="宋体" w:cs="Microsoft New Tai Lue"/>
                <w:sz w:val="21"/>
              </w:rPr>
            </w:r>
            <w:r/>
          </w:p>
        </w:tc>
        <w:tc>
          <w:tcPr>
            <w:tcW w:w="4982" w:type="dxa"/>
            <w:vAlign w:val="center"/>
            <w:textDirection w:val="lrTb"/>
            <w:noWrap w:val="false"/>
          </w:tcPr>
          <w:p>
            <w:pPr>
              <w:pStyle w:val="949"/>
              <w:spacing w:line="360" w:lineRule="auto"/>
              <w:rPr>
                <w:rFonts w:hAnsi="宋体" w:cs="Microsoft New Tai Lue"/>
                <w:bCs/>
                <w:lang w:val="en-US" w:eastAsia="zh-CN"/>
              </w:rPr>
            </w:pPr>
            <w:r>
              <w:rPr>
                <w:rFonts w:hint="eastAsia" w:hAnsi="宋体" w:cs="Courier New"/>
                <w:lang w:val="en-US" w:eastAsia="zh-CN"/>
              </w:rPr>
              <w:t xml:space="preserve">标的对应的中小企业划分标准所属行业：</w:t>
            </w:r>
            <w:r>
              <w:rPr>
                <w:rFonts w:hint="eastAsia" w:hAnsi="宋体"/>
              </w:rPr>
              <w:t xml:space="preserve">建筑业</w:t>
            </w:r>
            <w:r>
              <w:rPr>
                <w:rFonts w:hAnsi="宋体" w:cs="Microsoft New Tai Lue"/>
                <w:bCs/>
                <w:lang w:val="en-US" w:eastAsia="zh-CN"/>
              </w:rPr>
            </w:r>
            <w:r/>
          </w:p>
        </w:tc>
      </w:tr>
    </w:tbl>
    <w:p>
      <w:pPr>
        <w:pStyle w:val="918"/>
        <w:rPr>
          <w:rFonts w:ascii="宋体" w:hAnsi="宋体" w:cs="Microsoft New Tai Lue"/>
        </w:rPr>
      </w:pPr>
      <w:r>
        <w:rPr>
          <w:rFonts w:ascii="宋体" w:hAnsi="宋体" w:cs="Microsoft New Tai Lue"/>
        </w:rPr>
      </w:r>
      <w:r/>
    </w:p>
    <w:p>
      <w:pPr>
        <w:pStyle w:val="968"/>
        <w:rPr>
          <w:rFonts w:ascii="宋体" w:hAnsi="宋体" w:cs="Microsoft New Tai Lue"/>
        </w:rPr>
      </w:pPr>
      <w:r/>
      <w:bookmarkStart w:id="45" w:name="_Toc103848526"/>
      <w:r/>
      <w:bookmarkStart w:id="46" w:name="_Toc107246213"/>
      <w:r/>
      <w:bookmarkStart w:id="47" w:name="_Toc104560837"/>
      <w:r/>
      <w:bookmarkStart w:id="48" w:name="_Toc100905199"/>
      <w:r>
        <w:rPr>
          <w:rFonts w:ascii="宋体" w:hAnsi="宋体" w:cs="Microsoft New Tai Lue"/>
        </w:rPr>
        <w:t xml:space="preserve">供应商须知</w:t>
      </w:r>
      <w:bookmarkEnd w:id="45"/>
      <w:r/>
      <w:bookmarkEnd w:id="46"/>
      <w:r/>
      <w:bookmarkEnd w:id="47"/>
      <w:r/>
      <w:bookmarkEnd w:id="48"/>
      <w:r>
        <w:rPr>
          <w:rFonts w:ascii="宋体" w:hAnsi="宋体" w:cs="Microsoft New Tai Lue"/>
        </w:rPr>
      </w:r>
      <w:r/>
    </w:p>
    <w:p>
      <w:pPr>
        <w:pStyle w:val="919"/>
        <w:ind w:left="0" w:right="210"/>
        <w:spacing w:line="360" w:lineRule="auto"/>
        <w:rPr>
          <w:rFonts w:ascii="宋体" w:hAnsi="宋体" w:cs="Microsoft New Tai Lue"/>
        </w:rPr>
      </w:pPr>
      <w:r/>
      <w:bookmarkStart w:id="49" w:name="_Toc80264706"/>
      <w:r/>
      <w:bookmarkStart w:id="50" w:name="_Toc107246214"/>
      <w:r>
        <w:rPr>
          <w:rFonts w:ascii="宋体" w:hAnsi="宋体" w:cs="Microsoft New Tai Lue"/>
        </w:rPr>
        <w:t xml:space="preserve">一．</w:t>
      </w:r>
      <w:bookmarkEnd w:id="49"/>
      <w:r>
        <w:rPr>
          <w:rFonts w:ascii="宋体" w:hAnsi="宋体" w:cs="Microsoft New Tai Lue"/>
        </w:rPr>
        <w:t xml:space="preserve">总则</w:t>
      </w:r>
      <w:bookmarkEnd w:id="50"/>
      <w:r>
        <w:rPr>
          <w:rFonts w:ascii="宋体" w:hAnsi="宋体" w:cs="Microsoft New Tai Lue"/>
        </w:rPr>
      </w:r>
      <w:r/>
    </w:p>
    <w:p>
      <w:pPr>
        <w:pStyle w:val="919"/>
        <w:ind w:left="0" w:right="210"/>
        <w:spacing w:line="360" w:lineRule="auto"/>
        <w:rPr>
          <w:rFonts w:ascii="宋体" w:hAnsi="宋体" w:cs="Microsoft New Tai Lue"/>
        </w:rPr>
      </w:pPr>
      <w:r/>
      <w:bookmarkStart w:id="51" w:name="_Toc100905201"/>
      <w:r/>
      <w:bookmarkStart w:id="52" w:name="_Toc104560839"/>
      <w:r/>
      <w:bookmarkStart w:id="53" w:name="_Toc96347862"/>
      <w:r/>
      <w:bookmarkStart w:id="54" w:name="_Toc103848528"/>
      <w:r/>
      <w:bookmarkStart w:id="55" w:name="_Toc107246215"/>
      <w:r>
        <w:rPr>
          <w:rFonts w:ascii="宋体" w:hAnsi="宋体" w:cs="Microsoft New Tai Lue"/>
        </w:rPr>
        <w:t xml:space="preserve">1.采购方式</w:t>
      </w:r>
      <w:bookmarkEnd w:id="51"/>
      <w:r/>
      <w:bookmarkEnd w:id="52"/>
      <w:r/>
      <w:bookmarkEnd w:id="53"/>
      <w:r/>
      <w:bookmarkEnd w:id="54"/>
      <w:r/>
      <w:bookmarkEnd w:id="55"/>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竞争性谈判采购</w:t>
      </w:r>
      <w:r>
        <w:rPr>
          <w:rFonts w:ascii="宋体" w:hAnsi="宋体" w:cs="Microsoft New Tai Lue"/>
          <w:szCs w:val="21"/>
        </w:rPr>
        <w:t xml:space="preserve">方式，本</w:t>
      </w:r>
      <w:r>
        <w:rPr>
          <w:rFonts w:hint="eastAsia" w:ascii="宋体" w:hAnsi="宋体" w:cs="Microsoft New Tai Lue"/>
          <w:szCs w:val="21"/>
        </w:rPr>
        <w:t xml:space="preserve">谈判文件</w:t>
      </w:r>
      <w:r>
        <w:rPr>
          <w:rFonts w:ascii="宋体" w:hAnsi="宋体" w:cs="Microsoft New Tai Lue"/>
          <w:szCs w:val="21"/>
        </w:rPr>
        <w:t xml:space="preserve">仅适用于</w:t>
      </w:r>
      <w:r>
        <w:rPr>
          <w:rFonts w:hint="eastAsia" w:ascii="宋体" w:hAnsi="宋体" w:cs="Microsoft New Tai Lue"/>
          <w:szCs w:val="21"/>
        </w:rPr>
        <w:t xml:space="preserve">竞争性谈判公告</w:t>
      </w:r>
      <w:r>
        <w:rPr>
          <w:rFonts w:ascii="宋体" w:hAnsi="宋体" w:cs="Microsoft New Tai Lue"/>
          <w:szCs w:val="21"/>
        </w:rPr>
        <w:t xml:space="preserve">中所述项目。</w:t>
      </w:r>
      <w:r/>
    </w:p>
    <w:p>
      <w:pPr>
        <w:pStyle w:val="919"/>
        <w:ind w:left="0" w:right="210"/>
        <w:spacing w:line="360" w:lineRule="auto"/>
        <w:rPr>
          <w:rFonts w:ascii="宋体" w:hAnsi="宋体" w:cs="Microsoft New Tai Lue"/>
        </w:rPr>
      </w:pPr>
      <w:r/>
      <w:bookmarkStart w:id="56" w:name="_Toc100905202"/>
      <w:r/>
      <w:bookmarkStart w:id="57" w:name="_Toc107246216"/>
      <w:r/>
      <w:bookmarkStart w:id="58" w:name="_Toc104560840"/>
      <w:r/>
      <w:bookmarkStart w:id="59" w:name="_Toc103848529"/>
      <w:r/>
      <w:bookmarkStart w:id="60" w:name="_Toc96347863"/>
      <w:r>
        <w:rPr>
          <w:rFonts w:ascii="宋体" w:hAnsi="宋体" w:cs="Microsoft New Tai Lue"/>
        </w:rPr>
        <w:t xml:space="preserve">2.定义</w:t>
      </w:r>
      <w:bookmarkEnd w:id="56"/>
      <w:r/>
      <w:bookmarkEnd w:id="57"/>
      <w:r/>
      <w:bookmarkEnd w:id="58"/>
      <w:r/>
      <w:bookmarkEnd w:id="59"/>
      <w:r/>
      <w:bookmarkEnd w:id="60"/>
      <w:r>
        <w:rPr>
          <w:rFonts w:ascii="宋体" w:hAnsi="宋体" w:cs="Microsoft New Tai Lue"/>
        </w:rPr>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w:t>
      </w:r>
      <w:r>
        <w:rPr>
          <w:rFonts w:hint="eastAsia" w:ascii="宋体" w:hAnsi="宋体" w:cs="Microsoft New Tai Lue"/>
          <w:bCs/>
          <w:szCs w:val="21"/>
        </w:rPr>
        <w:t xml:space="preserve">各级</w:t>
      </w:r>
      <w:r>
        <w:rPr>
          <w:rFonts w:ascii="宋体" w:hAnsi="宋体" w:cs="Microsoft New Tai Lue"/>
          <w:bCs/>
          <w:szCs w:val="21"/>
        </w:rPr>
        <w:t xml:space="preserve">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w:t>
      </w:r>
      <w:r>
        <w:rPr>
          <w:rFonts w:ascii="宋体" w:hAnsi="宋体" w:cs="Microsoft New Tai Lue"/>
          <w:szCs w:val="21"/>
        </w:rPr>
        <w:t xml:space="preserve">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8"/>
        <w:ind w:firstLine="420"/>
        <w:spacing w:before="156" w:line="360" w:lineRule="auto"/>
        <w:rPr>
          <w:rFonts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w:t>
      </w:r>
      <w:r>
        <w:rPr>
          <w:rFonts w:hint="eastAsia" w:ascii="宋体" w:hAnsi="宋体" w:cs="Microsoft New Tai Lue"/>
          <w:bCs/>
          <w:szCs w:val="21"/>
        </w:rPr>
        <w:t xml:space="preserve">其他组织</w:t>
      </w:r>
      <w:r>
        <w:rPr>
          <w:rFonts w:ascii="宋体" w:hAnsi="宋体" w:cs="Microsoft New Tai Lue"/>
          <w:szCs w:val="21"/>
        </w:rPr>
        <w:t xml:space="preserve">。</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是指国务院有关部门发布的最新一期《节能产品政府采购品目清单》或者《环境标志产品政府采购品目清单》内的产品。</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919"/>
        <w:ind w:left="0" w:right="210"/>
        <w:spacing w:line="360" w:lineRule="auto"/>
        <w:rPr>
          <w:rFonts w:ascii="宋体" w:hAnsi="宋体" w:cs="Microsoft New Tai Lue"/>
        </w:rPr>
      </w:pPr>
      <w:r/>
      <w:bookmarkStart w:id="61" w:name="_Toc96347864"/>
      <w:r/>
      <w:bookmarkStart w:id="62" w:name="_Toc107246217"/>
      <w:r/>
      <w:bookmarkStart w:id="63" w:name="_Toc104560841"/>
      <w:r/>
      <w:bookmarkStart w:id="64" w:name="_Toc100905203"/>
      <w:r/>
      <w:bookmarkStart w:id="65" w:name="_Toc103848530"/>
      <w:r>
        <w:rPr>
          <w:rFonts w:ascii="宋体" w:hAnsi="宋体" w:cs="Microsoft New Tai Lue"/>
        </w:rPr>
        <w:t xml:space="preserve">3.适用法律</w:t>
      </w:r>
      <w:bookmarkEnd w:id="61"/>
      <w:r/>
      <w:bookmarkEnd w:id="62"/>
      <w:r/>
      <w:bookmarkEnd w:id="63"/>
      <w:r/>
      <w:bookmarkEnd w:id="64"/>
      <w:r/>
      <w:bookmarkEnd w:id="65"/>
      <w:r>
        <w:rPr>
          <w:rFonts w:ascii="宋体" w:hAnsi="宋体" w:cs="Microsoft New Tai Lue"/>
        </w:rPr>
      </w:r>
      <w:r/>
    </w:p>
    <w:p>
      <w:pPr>
        <w:pStyle w:val="918"/>
        <w:ind w:firstLine="420"/>
        <w:spacing w:before="156" w:line="360" w:lineRule="auto"/>
        <w:rPr>
          <w:rFonts w:ascii="宋体" w:hAnsi="宋体" w:cs="Microsoft New Tai Lue"/>
          <w:szCs w:val="21"/>
        </w:rPr>
      </w:pPr>
      <w:r/>
      <w:bookmarkStart w:id="66"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w:t>
      </w:r>
      <w:r>
        <w:rPr>
          <w:rFonts w:ascii="宋体" w:hAnsi="宋体" w:cs="Microsoft New Tai Lue"/>
          <w:szCs w:val="21"/>
        </w:rPr>
        <w:t xml:space="preserve">》（以下简称政府采购法实施条例）</w:t>
      </w:r>
      <w:r>
        <w:rPr>
          <w:rFonts w:hint="eastAsia" w:ascii="宋体" w:hAnsi="宋体" w:cs="Microsoft New Tai Lue"/>
          <w:szCs w:val="21"/>
        </w:rPr>
        <w:t xml:space="preserve">、《</w:t>
      </w:r>
      <w:r>
        <w:rPr>
          <w:rFonts w:ascii="宋体" w:hAnsi="宋体" w:cs="微软雅黑"/>
          <w:szCs w:val="21"/>
        </w:rPr>
        <w:t xml:space="preserve">政府采购非招标采购方式管理办法</w:t>
      </w:r>
      <w:r>
        <w:rPr>
          <w:rFonts w:hint="eastAsia" w:ascii="宋体" w:hAnsi="宋体" w:cs="Microsoft New Tai Lue"/>
          <w:szCs w:val="21"/>
        </w:rPr>
        <w:t xml:space="preserve">》</w:t>
      </w:r>
      <w:r>
        <w:rPr>
          <w:rFonts w:ascii="宋体" w:hAnsi="宋体" w:cs="Microsoft New Tai Lue"/>
          <w:szCs w:val="21"/>
        </w:rPr>
        <w:t xml:space="preserve">等法律、行政法规、部门规章和规范性文件。</w:t>
      </w:r>
      <w:r/>
    </w:p>
    <w:p>
      <w:pPr>
        <w:pStyle w:val="919"/>
        <w:ind w:left="0" w:right="210"/>
        <w:spacing w:line="360" w:lineRule="auto"/>
        <w:rPr>
          <w:rFonts w:ascii="宋体" w:hAnsi="宋体" w:cs="Microsoft New Tai Lue"/>
        </w:rPr>
      </w:pPr>
      <w:r/>
      <w:bookmarkStart w:id="67" w:name="_Toc103848531"/>
      <w:r/>
      <w:bookmarkStart w:id="68" w:name="_Toc104560842"/>
      <w:r/>
      <w:bookmarkStart w:id="69" w:name="_Toc107246218"/>
      <w:r>
        <w:rPr>
          <w:rFonts w:ascii="宋体" w:hAnsi="宋体" w:cs="Microsoft New Tai Lue"/>
        </w:rPr>
        <w:t xml:space="preserve">4.</w:t>
      </w:r>
      <w:bookmarkEnd w:id="67"/>
      <w:r>
        <w:rPr>
          <w:rFonts w:hint="eastAsia" w:ascii="宋体" w:hAnsi="宋体" w:cs="Microsoft New Tai Lue"/>
        </w:rPr>
        <w:t xml:space="preserve">政府采购政策（包括但不限于下列具体政策要求）</w:t>
      </w:r>
      <w:bookmarkEnd w:id="68"/>
      <w:r/>
      <w:bookmarkEnd w:id="69"/>
      <w:r>
        <w:rPr>
          <w:rFonts w:ascii="宋体" w:hAnsi="宋体" w:cs="Microsoft New Tai Lue"/>
        </w:rPr>
      </w:r>
      <w:r/>
    </w:p>
    <w:p>
      <w:pPr>
        <w:pStyle w:val="918"/>
        <w:ind w:firstLine="422"/>
        <w:spacing w:before="156" w:line="360" w:lineRule="auto"/>
        <w:rPr>
          <w:rFonts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rPr>
          <w:rFonts w:ascii="宋体" w:hAnsi="宋体" w:cs="Microsoft New Tai Lue"/>
          <w:b/>
          <w:szCs w:val="21"/>
        </w:rPr>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w:t>
      </w:r>
      <w:r>
        <w:rPr>
          <w:rFonts w:hint="eastAsia" w:ascii="宋体" w:hAnsi="宋体" w:cs="Microsoft New Tai Lue"/>
          <w:szCs w:val="21"/>
        </w:rPr>
        <w:t xml:space="preserve">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w:t>
      </w:r>
      <w:r>
        <w:rPr>
          <w:rFonts w:hint="eastAsia" w:ascii="宋体" w:hAnsi="宋体" w:cs="Microsoft New Tai Lue"/>
          <w:szCs w:val="21"/>
        </w:rPr>
        <w:t xml:space="preserve">一步促进中小企业发展的若干意见》（国发〔2009〕36 号）。</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rPr>
          <w:rFonts w:hint="eastAsia" w:ascii="宋体" w:hAnsi="宋体" w:cs="Microsoft New Tai Lue"/>
          <w:szCs w:val="21"/>
        </w:rPr>
        <w:t xml:space="preserve">；</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w:t>
      </w:r>
      <w:r>
        <w:rPr>
          <w:rFonts w:hint="eastAsia" w:ascii="宋体" w:hAnsi="宋体" w:cs="Microsoft New Tai Lue"/>
          <w:szCs w:val="21"/>
        </w:rPr>
        <w:t xml:space="preserve">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（1）安置的残疾人占本单位在职职工人数的比例不低于25%（含25%），并且安置的残疾人人数不少于10人（含10人）；</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w:t>
      </w:r>
      <w:r>
        <w:rPr>
          <w:rFonts w:hint="eastAsia" w:ascii="宋体" w:hAnsi="宋体" w:cs="Microsoft New Tai Lue"/>
          <w:szCs w:val="21"/>
        </w:rPr>
        <w:t xml:space="preserve">合同或服务协议；</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pStyle w:val="918"/>
        <w:ind w:firstLine="315"/>
        <w:jc w:val="left"/>
        <w:spacing w:line="360" w:lineRule="auto"/>
        <w:rPr>
          <w:rFonts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w:t>
      </w:r>
      <w:r>
        <w:rPr>
          <w:rFonts w:hint="eastAsia" w:ascii="宋体" w:hAnsi="宋体" w:cs="Microsoft New Tai Lue"/>
          <w:szCs w:val="21"/>
        </w:rPr>
        <w:t xml:space="preserve">劳动合同或服务协议的雇员人数。</w:t>
      </w:r>
      <w:r>
        <w:rPr>
          <w:rFonts w:ascii="宋体" w:hAnsi="宋体" w:cs="Microsoft New Tai Lue"/>
          <w:szCs w:val="21"/>
        </w:rPr>
      </w:r>
      <w:r/>
    </w:p>
    <w:p>
      <w:pPr>
        <w:pStyle w:val="918"/>
        <w:ind w:firstLine="420"/>
        <w:spacing w:before="156" w:line="360" w:lineRule="auto"/>
        <w:rPr>
          <w:rFonts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小微企业价格评审优惠的政策调整：见第五章《评审方法与评审标准》（如涉及）。</w:t>
      </w:r>
      <w:r>
        <w:rPr>
          <w:rFonts w:ascii="宋体" w:hAnsi="宋体" w:cs="Microsoft New Tai Lue"/>
          <w:b/>
          <w:szCs w:val="21"/>
        </w:rPr>
      </w:r>
      <w:r/>
    </w:p>
    <w:p>
      <w:pPr>
        <w:pStyle w:val="918"/>
        <w:ind w:firstLine="422"/>
        <w:spacing w:before="156"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rPr>
          <w:rFonts w:hint="eastAsia" w:ascii="宋体" w:hAnsi="宋体" w:cs="Microsoft New Tai Lue"/>
          <w:b/>
          <w:szCs w:val="21"/>
        </w:rPr>
        <w:t xml:space="preserve">（如涉及）</w:t>
      </w:r>
      <w:r>
        <w:rPr>
          <w:rFonts w:hint="eastAsia" w:ascii="宋体" w:hAnsi="宋体" w:cs="Microsoft New Tai Lue"/>
          <w:b/>
          <w:szCs w:val="21"/>
        </w:rPr>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w:t>
      </w:r>
      <w:r>
        <w:rPr>
          <w:rFonts w:hint="eastAsia" w:ascii="宋体" w:hAnsi="宋体" w:cs="Microsoft New Tai Lue"/>
          <w:szCs w:val="21"/>
        </w:rPr>
        <w:t xml:space="preserve">调整。依据品目清单和认证证书实施政府优先采购和强制采购。</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pStyle w:val="918"/>
        <w:ind w:firstLine="420"/>
        <w:spacing w:before="156"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r>
      <w:r/>
    </w:p>
    <w:p>
      <w:pPr>
        <w:pStyle w:val="918"/>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919"/>
        <w:ind w:left="0" w:right="210"/>
        <w:spacing w:line="360" w:lineRule="auto"/>
        <w:rPr>
          <w:rFonts w:ascii="宋体" w:hAnsi="宋体" w:cs="Microsoft New Tai Lue"/>
        </w:rPr>
      </w:pPr>
      <w:r/>
      <w:bookmarkEnd w:id="66"/>
      <w:r/>
      <w:bookmarkStart w:id="70" w:name="_Toc103848532"/>
      <w:r/>
      <w:bookmarkStart w:id="71" w:name="_Toc104560843"/>
      <w:r/>
      <w:bookmarkStart w:id="72" w:name="_Toc107246219"/>
      <w:r/>
      <w:bookmarkStart w:id="73" w:name="_Toc96347865"/>
      <w:r/>
      <w:bookmarkStart w:id="74" w:name="_Toc100905205"/>
      <w:r>
        <w:rPr>
          <w:rFonts w:ascii="宋体" w:hAnsi="宋体" w:cs="Microsoft New Tai Lue"/>
        </w:rPr>
        <w:t xml:space="preserve">5.相关费用</w:t>
      </w:r>
      <w:bookmarkEnd w:id="70"/>
      <w:r/>
      <w:bookmarkEnd w:id="71"/>
      <w:r/>
      <w:bookmarkEnd w:id="72"/>
      <w:r/>
      <w:bookmarkEnd w:id="73"/>
      <w:r/>
      <w:bookmarkEnd w:id="74"/>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5.1</w:t>
      </w:r>
      <w:bookmarkStart w:id="75" w:name="_Toc80264707"/>
      <w:r>
        <w:rPr>
          <w:rFonts w:ascii="宋体" w:hAnsi="宋体" w:cs="Microsoft New Tai Lue"/>
          <w:szCs w:val="21"/>
        </w:rPr>
        <w:t xml:space="preserve">参加</w:t>
      </w:r>
      <w:r>
        <w:rPr>
          <w:rFonts w:hint="eastAsia" w:ascii="宋体" w:hAnsi="宋体" w:cs="Microsoft New Tai Lue"/>
          <w:szCs w:val="21"/>
        </w:rPr>
        <w:t xml:space="preserve">谈判活动的供应商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谈判</w:t>
      </w:r>
      <w:r>
        <w:rPr>
          <w:rFonts w:ascii="宋体" w:hAnsi="宋体" w:cs="Microsoft New Tai Lue"/>
          <w:szCs w:val="21"/>
        </w:rPr>
        <w:t xml:space="preserve">有关的费用。</w:t>
      </w:r>
      <w:r/>
    </w:p>
    <w:p>
      <w:pPr>
        <w:pStyle w:val="919"/>
        <w:ind w:left="0" w:right="210"/>
        <w:spacing w:line="360" w:lineRule="auto"/>
        <w:rPr>
          <w:rFonts w:ascii="宋体" w:hAnsi="宋体" w:cs="Microsoft New Tai Lue"/>
        </w:rPr>
      </w:pPr>
      <w:r/>
      <w:bookmarkStart w:id="76" w:name="_Toc100905206"/>
      <w:r/>
      <w:bookmarkStart w:id="77" w:name="_Toc96347866"/>
      <w:r/>
      <w:bookmarkStart w:id="78" w:name="_Toc107246220"/>
      <w:r/>
      <w:bookmarkStart w:id="79" w:name="_Toc103848533"/>
      <w:r/>
      <w:bookmarkStart w:id="80" w:name="_Toc104560844"/>
      <w:r>
        <w:rPr>
          <w:rFonts w:ascii="宋体" w:hAnsi="宋体" w:cs="Microsoft New Tai Lue"/>
        </w:rPr>
        <w:t xml:space="preserve">6.保密</w:t>
      </w:r>
      <w:bookmarkEnd w:id="76"/>
      <w:r/>
      <w:bookmarkEnd w:id="77"/>
      <w:r/>
      <w:bookmarkEnd w:id="78"/>
      <w:r/>
      <w:bookmarkEnd w:id="79"/>
      <w:r/>
      <w:bookmarkEnd w:id="80"/>
      <w:r>
        <w:rPr>
          <w:rFonts w:ascii="宋体" w:hAnsi="宋体" w:cs="Microsoft New Tai Lue"/>
        </w:rPr>
      </w:r>
      <w:r/>
    </w:p>
    <w:p>
      <w:pPr>
        <w:pStyle w:val="918"/>
        <w:ind w:firstLine="420"/>
        <w:spacing w:before="156" w:line="360" w:lineRule="auto"/>
        <w:rPr>
          <w:rFonts w:ascii="宋体" w:hAnsi="宋体" w:cs="Microsoft New Tai Lue"/>
          <w:szCs w:val="21"/>
        </w:rPr>
      </w:pPr>
      <w:r/>
      <w:bookmarkStart w:id="81" w:name="_Toc100905207"/>
      <w:r/>
      <w:bookmarkStart w:id="82" w:name="_Toc96347867"/>
      <w:r>
        <w:rPr>
          <w:rFonts w:ascii="宋体" w:hAnsi="宋体" w:cs="Microsoft New Tai Lue"/>
          <w:szCs w:val="21"/>
        </w:rPr>
        <w:t xml:space="preserve">6.1本</w:t>
      </w:r>
      <w:r>
        <w:rPr>
          <w:rFonts w:hint="eastAsia" w:ascii="宋体" w:hAnsi="宋体" w:cs="Microsoft New Tai Lue"/>
          <w:szCs w:val="21"/>
        </w:rPr>
        <w:t xml:space="preserve">谈判文件</w:t>
      </w:r>
      <w:r>
        <w:rPr>
          <w:rFonts w:ascii="宋体" w:hAnsi="宋体" w:cs="Microsoft New Tai Lue"/>
          <w:szCs w:val="21"/>
        </w:rPr>
        <w:t xml:space="preserve">所包含的</w:t>
      </w:r>
      <w:r>
        <w:rPr>
          <w:rFonts w:hint="eastAsia" w:ascii="宋体" w:hAnsi="宋体" w:cs="Microsoft New Tai Lue"/>
          <w:szCs w:val="21"/>
        </w:rPr>
        <w:t xml:space="preserve">国家秘密或者商业秘密</w:t>
      </w:r>
      <w:r>
        <w:rPr>
          <w:rFonts w:ascii="宋体" w:hAnsi="宋体" w:cs="Microsoft New Tai Lue"/>
          <w:szCs w:val="21"/>
        </w:rPr>
        <w:t xml:space="preserve">属于保密信息，</w:t>
      </w:r>
      <w:r>
        <w:rPr>
          <w:rFonts w:hint="eastAsia" w:ascii="宋体" w:hAnsi="宋体" w:cs="Microsoft New Tai Lue"/>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szCs w:val="21"/>
        </w:rPr>
        <w:t xml:space="preserve">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被视为无条件对本</w:t>
      </w:r>
      <w:r>
        <w:rPr>
          <w:rFonts w:hint="eastAsia" w:ascii="宋体" w:hAnsi="宋体" w:cs="Microsoft New Tai Lue"/>
          <w:szCs w:val="21"/>
        </w:rPr>
        <w:t xml:space="preserve">谈判文件</w:t>
      </w:r>
      <w:r>
        <w:rPr>
          <w:rFonts w:ascii="宋体" w:hAnsi="宋体" w:cs="Microsoft New Tai Lue"/>
          <w:szCs w:val="21"/>
        </w:rPr>
        <w:t xml:space="preserve">的</w:t>
      </w:r>
      <w:r>
        <w:rPr>
          <w:rFonts w:ascii="宋体" w:hAnsi="宋体" w:cs="Microsoft New Tai Lue"/>
          <w:szCs w:val="21"/>
        </w:rPr>
        <w:t xml:space="preserve">内容负有保密义务。</w:t>
      </w:r>
      <w:r/>
    </w:p>
    <w:p>
      <w:pPr>
        <w:pStyle w:val="919"/>
        <w:ind w:left="0" w:right="210"/>
        <w:spacing w:line="360" w:lineRule="auto"/>
        <w:rPr>
          <w:rFonts w:ascii="宋体" w:hAnsi="宋体" w:cs="Microsoft New Tai Lue"/>
        </w:rPr>
      </w:pPr>
      <w:r/>
      <w:bookmarkStart w:id="83" w:name="_Toc107246221"/>
      <w:r/>
      <w:bookmarkStart w:id="84" w:name="_Toc104560845"/>
      <w:r/>
      <w:bookmarkStart w:id="85" w:name="_Toc103848534"/>
      <w:r>
        <w:rPr>
          <w:rFonts w:ascii="宋体" w:hAnsi="宋体" w:cs="Microsoft New Tai Lue"/>
        </w:rPr>
        <w:t xml:space="preserve">7.语言文字、计量单位</w:t>
      </w:r>
      <w:bookmarkEnd w:id="81"/>
      <w:r/>
      <w:bookmarkEnd w:id="82"/>
      <w:r/>
      <w:bookmarkEnd w:id="83"/>
      <w:r/>
      <w:bookmarkEnd w:id="84"/>
      <w:r/>
      <w:bookmarkEnd w:id="85"/>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rPr>
          <w:rFonts w:ascii="宋体" w:hAnsi="宋体" w:cs="Microsoft New Tai Lue"/>
          <w:szCs w:val="21"/>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7.2所有文件中的计量单位，除</w:t>
      </w:r>
      <w:r>
        <w:rPr>
          <w:rFonts w:hint="eastAsia" w:ascii="宋体" w:hAnsi="宋体" w:cs="Microsoft New Tai Lue"/>
          <w:szCs w:val="21"/>
        </w:rPr>
        <w:t xml:space="preserve">谈判文件</w:t>
      </w:r>
      <w:r>
        <w:rPr>
          <w:rFonts w:ascii="宋体" w:hAnsi="宋体" w:cs="Microsoft New Tai Lue"/>
          <w:szCs w:val="21"/>
        </w:rPr>
        <w:t xml:space="preserve">有特殊要求外，应采用国家法定计量单位。</w:t>
      </w:r>
      <w:r/>
    </w:p>
    <w:p>
      <w:pPr>
        <w:pStyle w:val="919"/>
        <w:ind w:left="0" w:right="210"/>
        <w:spacing w:line="360" w:lineRule="auto"/>
        <w:rPr>
          <w:rFonts w:ascii="宋体" w:hAnsi="宋体" w:cs="Microsoft New Tai Lue"/>
        </w:rPr>
      </w:pPr>
      <w:r/>
      <w:bookmarkStart w:id="86" w:name="_Toc104560846"/>
      <w:r/>
      <w:bookmarkStart w:id="87" w:name="_Toc103848535"/>
      <w:r/>
      <w:bookmarkStart w:id="88" w:name="_Toc96347868"/>
      <w:r/>
      <w:bookmarkStart w:id="89" w:name="_Toc100905208"/>
      <w:r/>
      <w:bookmarkStart w:id="90" w:name="_Toc107246222"/>
      <w:r>
        <w:rPr>
          <w:rFonts w:ascii="宋体" w:hAnsi="宋体" w:cs="Microsoft New Tai Lue"/>
        </w:rPr>
        <w:t xml:space="preserve">8.现场考察</w:t>
      </w:r>
      <w:bookmarkEnd w:id="86"/>
      <w:r/>
      <w:bookmarkEnd w:id="87"/>
      <w:r/>
      <w:bookmarkEnd w:id="88"/>
      <w:r/>
      <w:bookmarkEnd w:id="89"/>
      <w:r/>
      <w:bookmarkEnd w:id="90"/>
      <w:r>
        <w:rPr>
          <w:rFonts w:ascii="宋体" w:hAnsi="宋体" w:cs="Microsoft New Tai Lue"/>
        </w:rPr>
      </w:r>
      <w:r/>
    </w:p>
    <w:p>
      <w:pPr>
        <w:pStyle w:val="918"/>
        <w:ind w:firstLine="420"/>
        <w:spacing w:before="156" w:line="360" w:lineRule="auto"/>
        <w:rPr>
          <w:rFonts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pStyle w:val="918"/>
        <w:ind w:firstLine="420"/>
        <w:spacing w:before="156" w:line="360" w:lineRule="auto"/>
        <w:rPr>
          <w:rFonts w:ascii="宋体" w:hAnsi="宋体"/>
          <w:szCs w:val="21"/>
        </w:rPr>
      </w:pPr>
      <w:r>
        <w:rPr>
          <w:rFonts w:ascii="宋体" w:hAnsi="宋体" w:cs="Microsoft New Tai Lue"/>
          <w:szCs w:val="21"/>
        </w:rPr>
        <w:t xml:space="preserve">8.2</w:t>
      </w:r>
      <w:r>
        <w:rPr>
          <w:rFonts w:ascii="宋体" w:hAnsi="宋体"/>
          <w:szCs w:val="21"/>
        </w:rPr>
        <w:t xml:space="preserve">供应商不按照</w:t>
      </w:r>
      <w:r>
        <w:rPr>
          <w:rFonts w:ascii="宋体" w:hAnsi="宋体"/>
          <w:bCs/>
          <w:szCs w:val="21"/>
        </w:rPr>
        <w:t xml:space="preserve">本须知的规定</w:t>
      </w:r>
      <w:r>
        <w:rPr>
          <w:rFonts w:ascii="宋体" w:hAnsi="宋体"/>
          <w:szCs w:val="21"/>
        </w:rPr>
        <w:t xml:space="preserve">参加项目</w:t>
      </w:r>
      <w:r>
        <w:rPr>
          <w:rFonts w:hint="eastAsia" w:ascii="宋体" w:hAnsi="宋体"/>
          <w:szCs w:val="21"/>
        </w:rPr>
        <w:t xml:space="preserve">现场考察</w:t>
      </w:r>
      <w:r>
        <w:rPr>
          <w:rFonts w:ascii="宋体" w:hAnsi="宋体"/>
          <w:szCs w:val="21"/>
        </w:rPr>
        <w:t xml:space="preserve">的，视同放弃</w:t>
      </w:r>
      <w:r>
        <w:rPr>
          <w:rFonts w:ascii="宋体" w:hAnsi="宋体"/>
          <w:szCs w:val="21"/>
        </w:rPr>
        <w:t xml:space="preserve">现场</w:t>
      </w:r>
      <w:r>
        <w:rPr>
          <w:rFonts w:hint="eastAsia" w:ascii="宋体" w:hAnsi="宋体"/>
          <w:szCs w:val="21"/>
        </w:rPr>
        <w:t xml:space="preserve">考察</w:t>
      </w:r>
      <w:r>
        <w:rPr>
          <w:rFonts w:ascii="宋体" w:hAnsi="宋体"/>
          <w:szCs w:val="21"/>
        </w:rPr>
        <w:t xml:space="preserve">，采购</w:t>
      </w:r>
      <w:r>
        <w:rPr>
          <w:rFonts w:hint="eastAsia" w:ascii="宋体" w:hAnsi="宋体"/>
          <w:szCs w:val="21"/>
        </w:rPr>
        <w:t xml:space="preserve">方</w:t>
      </w:r>
      <w:r>
        <w:rPr>
          <w:rFonts w:ascii="宋体" w:hAnsi="宋体"/>
          <w:szCs w:val="21"/>
        </w:rPr>
        <w:t xml:space="preserve">将不再另行组织现场</w:t>
      </w:r>
      <w:r>
        <w:rPr>
          <w:rFonts w:hint="eastAsia" w:ascii="宋体" w:hAnsi="宋体"/>
          <w:szCs w:val="21"/>
        </w:rPr>
        <w:t xml:space="preserve">考察</w:t>
      </w:r>
      <w:r>
        <w:rPr>
          <w:rFonts w:ascii="宋体" w:hAnsi="宋体"/>
          <w:szCs w:val="21"/>
        </w:rPr>
        <w:t xml:space="preserve">。以此为由，影响后期</w:t>
      </w:r>
      <w:r>
        <w:rPr>
          <w:rFonts w:hint="eastAsia" w:ascii="宋体" w:hAnsi="宋体"/>
          <w:szCs w:val="21"/>
        </w:rPr>
        <w:t xml:space="preserve">响应文件</w:t>
      </w:r>
      <w:r>
        <w:rPr>
          <w:rFonts w:ascii="宋体" w:hAnsi="宋体"/>
          <w:szCs w:val="21"/>
        </w:rPr>
        <w:t xml:space="preserve">相关的</w:t>
      </w:r>
      <w:r>
        <w:rPr>
          <w:rFonts w:hint="eastAsia" w:ascii="宋体" w:hAnsi="宋体"/>
          <w:szCs w:val="21"/>
        </w:rPr>
        <w:t xml:space="preserve">谈判</w:t>
      </w:r>
      <w:r>
        <w:rPr>
          <w:rFonts w:ascii="宋体" w:hAnsi="宋体"/>
          <w:szCs w:val="21"/>
        </w:rPr>
        <w:t xml:space="preserve">、签约、履约条件的，是供应商自身的风险，采购方对此不承担责任。</w:t>
      </w:r>
      <w:r/>
    </w:p>
    <w:p>
      <w:pPr>
        <w:pStyle w:val="918"/>
        <w:ind w:firstLine="420"/>
        <w:spacing w:before="156" w:line="360" w:lineRule="auto"/>
        <w:rPr>
          <w:rFonts w:ascii="宋体" w:hAnsi="宋体"/>
          <w:szCs w:val="21"/>
        </w:rPr>
      </w:pPr>
      <w:r>
        <w:rPr>
          <w:rFonts w:ascii="宋体" w:hAnsi="宋体" w:cs="Microsoft New Tai Lue"/>
          <w:szCs w:val="21"/>
        </w:rPr>
        <w:t xml:space="preserve">8.3</w:t>
      </w:r>
      <w:r>
        <w:rPr>
          <w:rFonts w:ascii="宋体" w:hAnsi="宋体"/>
          <w:szCs w:val="21"/>
        </w:rPr>
        <w:t xml:space="preserve">除非有特殊要求，</w:t>
      </w:r>
      <w:r>
        <w:rPr>
          <w:rFonts w:hint="eastAsia" w:ascii="宋体" w:hAnsi="宋体"/>
          <w:szCs w:val="21"/>
        </w:rPr>
        <w:t xml:space="preserve">谈判文件</w:t>
      </w:r>
      <w:r>
        <w:rPr>
          <w:rFonts w:ascii="宋体" w:hAnsi="宋体"/>
          <w:szCs w:val="21"/>
        </w:rPr>
        <w:t xml:space="preserve">不提供项目所在地的自然环境、气候条件、公用设施等情况，供应商被视为熟悉上述与履行合同有关的一切情况。</w:t>
      </w:r>
      <w:r/>
    </w:p>
    <w:p>
      <w:pPr>
        <w:pStyle w:val="919"/>
        <w:ind w:left="0" w:right="210"/>
        <w:spacing w:line="360" w:lineRule="auto"/>
        <w:rPr>
          <w:rFonts w:ascii="宋体" w:hAnsi="宋体"/>
        </w:rPr>
      </w:pPr>
      <w:r/>
      <w:bookmarkStart w:id="91" w:name="_Toc102117275"/>
      <w:r/>
      <w:bookmarkStart w:id="92" w:name="_Toc107246223"/>
      <w:r>
        <w:rPr>
          <w:rFonts w:ascii="宋体" w:hAnsi="宋体"/>
        </w:rPr>
        <w:t xml:space="preserve">9.</w:t>
      </w:r>
      <w:r>
        <w:rPr>
          <w:rFonts w:hint="eastAsia" w:ascii="宋体" w:hAnsi="宋体" w:cs="Microsoft New Tai Lue"/>
          <w:szCs w:val="21"/>
        </w:rPr>
        <w:t xml:space="preserve">谈判</w:t>
      </w:r>
      <w:r>
        <w:rPr>
          <w:rFonts w:hint="eastAsia" w:ascii="宋体" w:hAnsi="宋体"/>
        </w:rPr>
        <w:t xml:space="preserve">前</w:t>
      </w:r>
      <w:r>
        <w:rPr>
          <w:rFonts w:ascii="宋体" w:hAnsi="宋体"/>
        </w:rPr>
        <w:t xml:space="preserve">答疑会</w:t>
      </w:r>
      <w:bookmarkEnd w:id="91"/>
      <w:r/>
      <w:bookmarkEnd w:id="92"/>
      <w:r>
        <w:rPr>
          <w:rFonts w:ascii="宋体" w:hAnsi="宋体"/>
        </w:rPr>
      </w:r>
      <w:r/>
    </w:p>
    <w:p>
      <w:pPr>
        <w:pStyle w:val="918"/>
        <w:ind w:firstLine="420"/>
        <w:spacing w:before="156" w:line="360" w:lineRule="auto"/>
        <w:rPr>
          <w:rFonts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cs="Microsoft New Tai Lue"/>
          <w:szCs w:val="21"/>
        </w:rPr>
        <w:t xml:space="preserve">谈判</w:t>
      </w:r>
      <w:r>
        <w:rPr>
          <w:rFonts w:hint="eastAsia" w:ascii="宋体" w:hAnsi="宋体"/>
          <w:szCs w:val="21"/>
        </w:rPr>
        <w:t xml:space="preserve">前答疑会</w:t>
      </w:r>
      <w:r>
        <w:rPr>
          <w:rFonts w:ascii="宋体" w:hAnsi="宋体"/>
          <w:szCs w:val="21"/>
        </w:rPr>
        <w:t xml:space="preserve">，澄清供应商提出的询问。</w:t>
      </w:r>
      <w:r/>
    </w:p>
    <w:p>
      <w:pPr>
        <w:pStyle w:val="918"/>
        <w:ind w:firstLine="420"/>
        <w:spacing w:before="156" w:line="360" w:lineRule="auto"/>
        <w:rPr>
          <w:rFonts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w:t>
      </w:r>
      <w:r>
        <w:rPr>
          <w:rFonts w:ascii="宋体" w:hAnsi="宋体"/>
          <w:szCs w:val="21"/>
        </w:rPr>
        <w:t xml:space="preserve">期间澄清，逾期的询问将不被接受。</w:t>
      </w:r>
      <w:r/>
    </w:p>
    <w:p>
      <w:pPr>
        <w:pStyle w:val="919"/>
        <w:ind w:left="0" w:right="210"/>
        <w:spacing w:line="360" w:lineRule="auto"/>
        <w:rPr>
          <w:rFonts w:ascii="宋体" w:hAnsi="宋体" w:cs="Microsoft New Tai Lue"/>
        </w:rPr>
      </w:pPr>
      <w:r/>
      <w:bookmarkStart w:id="93" w:name="_Toc103848536"/>
      <w:r/>
      <w:bookmarkStart w:id="94" w:name="_Toc107246224"/>
      <w:r/>
      <w:bookmarkStart w:id="95" w:name="_Toc104560847"/>
      <w:r/>
      <w:bookmarkStart w:id="96" w:name="_Toc96347869"/>
      <w:r/>
      <w:bookmarkStart w:id="97" w:name="_Toc100905210"/>
      <w:r>
        <w:rPr>
          <w:rFonts w:ascii="宋体" w:hAnsi="宋体" w:cs="Microsoft New Tai Lue"/>
          <w:szCs w:val="21"/>
        </w:rPr>
        <w:t xml:space="preserve">10.联合体</w:t>
      </w:r>
      <w:bookmarkEnd w:id="93"/>
      <w:r/>
      <w:bookmarkEnd w:id="94"/>
      <w:r/>
      <w:bookmarkEnd w:id="95"/>
      <w:r/>
      <w:bookmarkEnd w:id="97"/>
      <w:r>
        <w:rPr>
          <w:rFonts w:hint="eastAsia" w:ascii="宋体" w:hAnsi="宋体" w:cs="Microsoft New Tai Lue"/>
          <w:szCs w:val="21"/>
        </w:rPr>
        <w:t xml:space="preserve">响应</w:t>
      </w:r>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rPr>
        <w:t xml:space="preserve">《</w:t>
      </w:r>
      <w:r>
        <w:rPr>
          <w:rFonts w:ascii="宋体" w:hAnsi="宋体" w:cs="Microsoft New Tai Lue"/>
          <w:szCs w:val="21"/>
        </w:rPr>
        <w:t xml:space="preserve">政府采购法</w:t>
      </w:r>
      <w:r>
        <w:rPr>
          <w:rFonts w:hint="eastAsia" w:ascii="宋体" w:hAnsi="宋体" w:cs="Microsoft New Tai Lue"/>
          <w:szCs w:val="21"/>
        </w:rPr>
        <w:t xml:space="preserve">》</w:t>
      </w:r>
      <w:r>
        <w:rPr>
          <w:rFonts w:ascii="宋体" w:hAnsi="宋体" w:cs="Microsoft New Tai Lue"/>
          <w:szCs w:val="21"/>
        </w:rPr>
        <w:t xml:space="preserve">第二十二条第一款规定的条件；</w:t>
      </w:r>
      <w:r/>
    </w:p>
    <w:p>
      <w:pPr>
        <w:pStyle w:val="918"/>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p>
    <w:p>
      <w:pPr>
        <w:pStyle w:val="919"/>
        <w:ind w:left="0" w:right="210"/>
        <w:spacing w:line="360" w:lineRule="auto"/>
        <w:rPr>
          <w:rFonts w:ascii="宋体" w:hAnsi="宋体" w:cs="Microsoft New Tai Lue"/>
        </w:rPr>
      </w:pPr>
      <w:r/>
      <w:bookmarkStart w:id="98" w:name="_Toc104560848"/>
      <w:r/>
      <w:bookmarkStart w:id="99" w:name="_Toc107246225"/>
      <w:r/>
      <w:bookmarkStart w:id="100" w:name="_Toc100905213"/>
      <w:r/>
      <w:bookmarkStart w:id="101" w:name="_Toc103848537"/>
      <w:r/>
      <w:bookmarkStart w:id="102" w:name="_Toc100905211"/>
      <w:r>
        <w:rPr>
          <w:rFonts w:ascii="宋体" w:hAnsi="宋体" w:cs="Microsoft New Tai Lue"/>
        </w:rPr>
        <w:t xml:space="preserve">11.分包</w:t>
      </w:r>
      <w:bookmarkEnd w:id="98"/>
      <w:r/>
      <w:bookmarkEnd w:id="99"/>
      <w:r/>
      <w:bookmarkEnd w:id="100"/>
      <w:r/>
      <w:bookmarkEnd w:id="101"/>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rPr>
          <w:rFonts w:ascii="宋体" w:hAnsi="宋体" w:cs="Microsoft New Tai Lue"/>
          <w:szCs w:val="21"/>
        </w:rPr>
      </w:r>
      <w:r/>
    </w:p>
    <w:p>
      <w:pPr>
        <w:pStyle w:val="919"/>
        <w:ind w:left="0" w:right="210"/>
        <w:spacing w:line="360" w:lineRule="auto"/>
        <w:rPr>
          <w:rFonts w:hint="eastAsia" w:ascii="宋体" w:hAnsi="宋体" w:cs="Microsoft New Tai Lue"/>
        </w:rPr>
      </w:pPr>
      <w:r/>
      <w:bookmarkStart w:id="103" w:name="_Toc104560849"/>
      <w:r/>
      <w:bookmarkStart w:id="104" w:name="_Toc107246226"/>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103"/>
      <w:r/>
      <w:bookmarkEnd w:id="104"/>
      <w:r>
        <w:rPr>
          <w:rFonts w:hint="eastAsia" w:ascii="宋体" w:hAnsi="宋体" w:cs="Microsoft New Tai Lue"/>
        </w:rPr>
      </w:r>
      <w:r/>
    </w:p>
    <w:p>
      <w:pPr>
        <w:pStyle w:val="918"/>
        <w:ind w:firstLine="420"/>
        <w:spacing w:before="156" w:line="360" w:lineRule="auto"/>
        <w:rPr>
          <w:rFonts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w:t>
      </w:r>
      <w:r>
        <w:rPr>
          <w:rFonts w:hint="eastAsia" w:ascii="宋体" w:hAnsi="宋体" w:cs="Microsoft New Tai Lue"/>
          <w:szCs w:val="21"/>
        </w:rPr>
        <w:t xml:space="preserve">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8"/>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.2样品的评审方法以及评审标准等内容见第五章《评审方法与评审标准》。</w:t>
      </w:r>
      <w:r/>
    </w:p>
    <w:p>
      <w:pPr>
        <w:pStyle w:val="919"/>
        <w:ind w:left="0" w:right="210"/>
        <w:spacing w:line="360" w:lineRule="auto"/>
        <w:rPr>
          <w:rFonts w:ascii="宋体" w:hAnsi="宋体" w:cs="Microsoft New Tai Lue"/>
        </w:rPr>
      </w:pPr>
      <w:r/>
      <w:bookmarkEnd w:id="96"/>
      <w:r/>
      <w:bookmarkEnd w:id="102"/>
      <w:r/>
      <w:bookmarkStart w:id="105" w:name="_Toc104560850"/>
      <w:r/>
      <w:bookmarkStart w:id="106" w:name="_Toc100905214"/>
      <w:r/>
      <w:bookmarkStart w:id="107" w:name="_Toc103848538"/>
      <w:r/>
      <w:bookmarkStart w:id="108" w:name="_Toc107246227"/>
      <w:r>
        <w:rPr>
          <w:rFonts w:ascii="宋体" w:hAnsi="宋体" w:cs="Microsoft New Tai Lue"/>
        </w:rPr>
        <w:t xml:space="preserve">13.采购进口产品</w:t>
      </w:r>
      <w:bookmarkEnd w:id="105"/>
      <w:r/>
      <w:bookmarkEnd w:id="106"/>
      <w:r/>
      <w:bookmarkEnd w:id="107"/>
      <w:r/>
      <w:bookmarkEnd w:id="108"/>
      <w:r>
        <w:rPr>
          <w:rFonts w:ascii="宋体" w:hAnsi="宋体" w:cs="Microsoft New Tai Lue"/>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9"/>
        <w:ind w:left="0" w:right="210"/>
        <w:spacing w:line="360" w:lineRule="auto"/>
        <w:rPr>
          <w:rFonts w:hint="eastAsia" w:ascii="宋体" w:hAnsi="宋体" w:cs="Microsoft New Tai Lue"/>
        </w:rPr>
      </w:pPr>
      <w:r/>
      <w:bookmarkStart w:id="109" w:name="_Toc107246228"/>
      <w:r/>
      <w:bookmarkStart w:id="110" w:name="_Toc104560851"/>
      <w:r>
        <w:rPr>
          <w:rFonts w:ascii="宋体" w:hAnsi="宋体" w:cs="Microsoft New Tai Lue"/>
        </w:rPr>
        <w:t xml:space="preserve">14</w:t>
      </w:r>
      <w:r>
        <w:rPr>
          <w:rFonts w:hint="eastAsia" w:ascii="宋体" w:hAnsi="宋体" w:cs="Microsoft New Tai Lue"/>
        </w:rPr>
        <w:t xml:space="preserve">.采购项目预算及最高限价</w:t>
      </w:r>
      <w:bookmarkEnd w:id="109"/>
      <w:r/>
      <w:bookmarkEnd w:id="110"/>
      <w:r>
        <w:rPr>
          <w:rFonts w:hint="eastAsia" w:ascii="宋体" w:hAnsi="宋体" w:cs="Microsoft New Tai Lue"/>
        </w:rPr>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919"/>
        <w:ind w:left="0" w:right="210"/>
        <w:spacing w:line="360" w:lineRule="auto"/>
        <w:rPr>
          <w:rFonts w:hint="eastAsia" w:ascii="宋体" w:hAnsi="宋体" w:cs="Microsoft New Tai Lue"/>
        </w:rPr>
      </w:pPr>
      <w:r/>
      <w:bookmarkStart w:id="111" w:name="_Toc104560852"/>
      <w:r/>
      <w:bookmarkStart w:id="112" w:name="_Toc107246229"/>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11"/>
      <w:r/>
      <w:bookmarkEnd w:id="112"/>
      <w:r>
        <w:rPr>
          <w:rFonts w:hint="eastAsia" w:ascii="宋体" w:hAnsi="宋体" w:cs="Microsoft New Tai Lue"/>
        </w:rPr>
      </w:r>
      <w:r/>
    </w:p>
    <w:p>
      <w:pPr>
        <w:pStyle w:val="918"/>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19"/>
        <w:ind w:left="0" w:right="210"/>
        <w:spacing w:line="360" w:lineRule="auto"/>
        <w:rPr>
          <w:rFonts w:ascii="宋体" w:hAnsi="宋体" w:cs="Microsoft New Tai Lue"/>
        </w:rPr>
      </w:pPr>
      <w:r/>
      <w:bookmarkStart w:id="113" w:name="_Toc107246230"/>
      <w:r>
        <w:rPr>
          <w:rFonts w:ascii="宋体" w:hAnsi="宋体" w:cs="Microsoft New Tai Lue"/>
        </w:rPr>
        <w:t xml:space="preserve">二．</w:t>
      </w:r>
      <w:r>
        <w:rPr>
          <w:rFonts w:hint="eastAsia" w:ascii="宋体" w:hAnsi="宋体" w:cs="Microsoft New Tai Lue"/>
        </w:rPr>
        <w:t xml:space="preserve">谈判文件</w:t>
      </w:r>
      <w:bookmarkEnd w:id="75"/>
      <w:r/>
      <w:bookmarkEnd w:id="113"/>
      <w:r>
        <w:rPr>
          <w:rFonts w:ascii="宋体" w:hAnsi="宋体" w:cs="Microsoft New Tai Lue"/>
        </w:rPr>
      </w:r>
      <w:r/>
    </w:p>
    <w:p>
      <w:pPr>
        <w:pStyle w:val="919"/>
        <w:ind w:left="0" w:right="210"/>
        <w:spacing w:line="360" w:lineRule="auto"/>
        <w:rPr>
          <w:rFonts w:ascii="宋体" w:hAnsi="宋体" w:cs="Microsoft New Tai Lue"/>
        </w:rPr>
      </w:pPr>
      <w:r/>
      <w:bookmarkStart w:id="114" w:name="_Toc104560854"/>
      <w:r/>
      <w:bookmarkStart w:id="115" w:name="_Toc96347871"/>
      <w:r/>
      <w:bookmarkStart w:id="116" w:name="_Toc107246231"/>
      <w:r/>
      <w:bookmarkStart w:id="117" w:name="_Toc103848540"/>
      <w:r/>
      <w:bookmarkStart w:id="118" w:name="_Toc100905217"/>
      <w:r>
        <w:rPr>
          <w:rFonts w:ascii="宋体" w:hAnsi="宋体" w:cs="Microsoft New Tai Lue"/>
        </w:rPr>
        <w:t xml:space="preserve">16.</w:t>
      </w:r>
      <w:r>
        <w:rPr>
          <w:rFonts w:hint="eastAsia" w:ascii="宋体" w:hAnsi="宋体" w:cs="Microsoft New Tai Lue"/>
        </w:rPr>
        <w:t xml:space="preserve">谈判文件</w:t>
      </w:r>
      <w:r>
        <w:rPr>
          <w:rFonts w:ascii="宋体" w:hAnsi="宋体" w:cs="Microsoft New Tai Lue"/>
        </w:rPr>
        <w:t xml:space="preserve">的构成</w:t>
      </w:r>
      <w:bookmarkEnd w:id="114"/>
      <w:r/>
      <w:bookmarkEnd w:id="115"/>
      <w:r/>
      <w:bookmarkEnd w:id="116"/>
      <w:r/>
      <w:bookmarkEnd w:id="117"/>
      <w:r/>
      <w:bookmarkEnd w:id="118"/>
      <w:r>
        <w:rPr>
          <w:rFonts w:ascii="宋体" w:hAnsi="宋体" w:cs="Microsoft New Tai Lue"/>
        </w:rPr>
      </w:r>
      <w:r/>
    </w:p>
    <w:p>
      <w:pPr>
        <w:pStyle w:val="992"/>
        <w:ind w:firstLine="420"/>
        <w:rPr>
          <w:rFonts w:hAnsi="宋体" w:cs="Microsoft New Tai Lue"/>
          <w:bCs/>
          <w:sz w:val="21"/>
        </w:rPr>
      </w:pPr>
      <w:r>
        <w:rPr>
          <w:rFonts w:hAnsi="宋体" w:cs="Microsoft New Tai Lue"/>
          <w:bCs/>
          <w:sz w:val="21"/>
        </w:rPr>
        <w:t xml:space="preserve">16.1</w:t>
      </w:r>
      <w:r>
        <w:rPr>
          <w:rFonts w:hint="eastAsia" w:hAnsi="宋体" w:cs="Microsoft New Tai Lue"/>
          <w:bCs/>
          <w:sz w:val="21"/>
        </w:rPr>
        <w:t xml:space="preserve">谈判文件</w:t>
      </w:r>
      <w:r>
        <w:rPr>
          <w:rFonts w:hAnsi="宋体" w:cs="Microsoft New Tai Lue"/>
          <w:bCs/>
          <w:sz w:val="21"/>
        </w:rPr>
        <w:t xml:space="preserve">各章</w:t>
      </w:r>
      <w:r>
        <w:rPr>
          <w:rFonts w:hAnsi="宋体" w:cs="Microsoft New Tai Lue"/>
          <w:bCs/>
          <w:sz w:val="21"/>
        </w:rPr>
        <w:t xml:space="preserve">节的内容如下：</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竞争性谈判公告</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第二章：供应商须知</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第三章：政府采购合同条款及格式</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第四章：采购需求</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第五章：评审方法与评审标准</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第六章：</w:t>
      </w:r>
      <w:bookmarkStart w:id="119" w:name="_Toc96347872"/>
      <w:r>
        <w:rPr>
          <w:rFonts w:hint="eastAsia" w:ascii="宋体" w:hAnsi="宋体" w:cs="Microsoft New Tai Lue"/>
          <w:szCs w:val="21"/>
        </w:rPr>
        <w:t xml:space="preserve">响应文件格式</w:t>
      </w:r>
      <w:r/>
    </w:p>
    <w:p>
      <w:pPr>
        <w:pStyle w:val="918"/>
        <w:ind w:firstLine="420"/>
        <w:spacing w:before="156" w:line="360" w:lineRule="auto"/>
        <w:rPr>
          <w:rFonts w:ascii="宋体" w:hAnsi="宋体"/>
          <w:szCs w:val="21"/>
        </w:rPr>
      </w:pPr>
      <w:r>
        <w:rPr>
          <w:rFonts w:ascii="宋体" w:hAnsi="宋体"/>
          <w:szCs w:val="21"/>
        </w:rPr>
        <w:t xml:space="preserve">对</w:t>
      </w:r>
      <w:r>
        <w:rPr>
          <w:rFonts w:hint="eastAsia" w:ascii="宋体" w:hAnsi="宋体"/>
          <w:szCs w:val="21"/>
        </w:rPr>
        <w:t xml:space="preserve">谈判文件</w:t>
      </w:r>
      <w:r>
        <w:rPr>
          <w:rFonts w:ascii="宋体" w:hAnsi="宋体"/>
          <w:szCs w:val="21"/>
        </w:rPr>
        <w:t xml:space="preserve">所作的澄清、修改，构成</w:t>
      </w:r>
      <w:r>
        <w:rPr>
          <w:rFonts w:hint="eastAsia" w:ascii="宋体" w:hAnsi="宋体"/>
          <w:szCs w:val="21"/>
        </w:rPr>
        <w:t xml:space="preserve">采购文件</w:t>
      </w:r>
      <w:r>
        <w:rPr>
          <w:rFonts w:ascii="宋体" w:hAnsi="宋体"/>
          <w:szCs w:val="21"/>
        </w:rPr>
        <w:t xml:space="preserve">的组成部分。</w:t>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采购文件</w:t>
      </w:r>
      <w:r>
        <w:rPr>
          <w:rFonts w:ascii="宋体" w:hAnsi="宋体"/>
          <w:szCs w:val="21"/>
        </w:rPr>
        <w:t xml:space="preserve">的全部内容。如发现</w:t>
      </w:r>
      <w:r>
        <w:rPr>
          <w:rFonts w:hint="eastAsia" w:ascii="宋体" w:hAnsi="宋体"/>
          <w:szCs w:val="21"/>
        </w:rPr>
        <w:t xml:space="preserve">采购文件</w:t>
      </w:r>
      <w:r>
        <w:rPr>
          <w:rFonts w:ascii="宋体" w:hAnsi="宋体"/>
          <w:szCs w:val="21"/>
        </w:rPr>
        <w:t xml:space="preserve">内容不全，应及时向采购方提出，以便补齐。</w:t>
      </w:r>
      <w:r>
        <w:rPr>
          <w:rFonts w:hint="eastAsia" w:ascii="宋体" w:hAnsi="宋体" w:cs="Microsoft New Tai Lue"/>
          <w:szCs w:val="21"/>
        </w:rPr>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w:t>
      </w:r>
      <w:r>
        <w:rPr>
          <w:rFonts w:hint="eastAsia" w:ascii="宋体" w:hAnsi="宋体"/>
          <w:szCs w:val="21"/>
        </w:rPr>
        <w:t xml:space="preserve">采购</w:t>
      </w:r>
      <w:r>
        <w:rPr>
          <w:rFonts w:ascii="宋体" w:hAnsi="宋体" w:cs="Microsoft New Tai Lue"/>
          <w:bCs/>
          <w:szCs w:val="21"/>
        </w:rPr>
        <w:t xml:space="preserve">文件要求编制响应文件。任何对</w:t>
      </w:r>
      <w:r>
        <w:rPr>
          <w:rFonts w:hint="eastAsia" w:ascii="宋体" w:hAnsi="宋体"/>
          <w:szCs w:val="21"/>
        </w:rPr>
        <w:t xml:space="preserve">采购</w:t>
      </w:r>
      <w:r>
        <w:rPr>
          <w:rFonts w:ascii="宋体" w:hAnsi="宋体" w:cs="Microsoft New Tai Lue"/>
          <w:bCs/>
          <w:szCs w:val="21"/>
        </w:rPr>
        <w:t xml:space="preserve">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16.4本项目</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szCs w:val="21"/>
        </w:rPr>
        <w:t xml:space="preserve">采购</w:t>
      </w:r>
      <w:r>
        <w:rPr>
          <w:rFonts w:hint="eastAsia" w:ascii="宋体" w:hAnsi="宋体" w:cs="Microsoft New Tai Lue"/>
          <w:szCs w:val="21"/>
        </w:rPr>
        <w:t xml:space="preserve">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919"/>
        <w:ind w:left="0" w:right="210"/>
        <w:spacing w:line="360" w:lineRule="auto"/>
        <w:rPr>
          <w:rFonts w:ascii="宋体" w:hAnsi="宋体" w:cs="Microsoft New Tai Lue"/>
        </w:rPr>
      </w:pPr>
      <w:r/>
      <w:bookmarkEnd w:id="119"/>
      <w:r/>
      <w:bookmarkStart w:id="120" w:name="_Toc104560855"/>
      <w:r/>
      <w:bookmarkStart w:id="121" w:name="_Toc96347873"/>
      <w:r/>
      <w:bookmarkStart w:id="122" w:name="_Toc100905218"/>
      <w:r/>
      <w:bookmarkStart w:id="123" w:name="_Toc103848541"/>
      <w:r/>
      <w:bookmarkStart w:id="124" w:name="_Toc107246232"/>
      <w:r>
        <w:rPr>
          <w:rFonts w:ascii="宋体" w:hAnsi="宋体" w:cs="Microsoft New Tai Lue"/>
        </w:rPr>
        <w:t xml:space="preserve">17.</w:t>
      </w:r>
      <w:r>
        <w:rPr>
          <w:rFonts w:hint="eastAsia" w:ascii="宋体" w:hAnsi="宋体"/>
          <w:szCs w:val="21"/>
        </w:rPr>
        <w:t xml:space="preserve">采购</w:t>
      </w:r>
      <w:r>
        <w:rPr>
          <w:rFonts w:ascii="宋体" w:hAnsi="宋体" w:cs="Microsoft New Tai Lue"/>
        </w:rPr>
        <w:t xml:space="preserve">文件的澄清或者修改</w:t>
      </w:r>
      <w:bookmarkEnd w:id="120"/>
      <w:r/>
      <w:bookmarkEnd w:id="121"/>
      <w:r/>
      <w:bookmarkEnd w:id="122"/>
      <w:r/>
      <w:bookmarkEnd w:id="123"/>
      <w:r/>
      <w:bookmarkEnd w:id="124"/>
      <w:r>
        <w:rPr>
          <w:rFonts w:ascii="宋体" w:hAnsi="宋体" w:cs="Microsoft New Tai Lue"/>
        </w:rPr>
      </w:r>
      <w:r/>
    </w:p>
    <w:p>
      <w:pPr>
        <w:pStyle w:val="918"/>
        <w:ind w:firstLine="420"/>
        <w:spacing w:before="156" w:line="360" w:lineRule="auto"/>
        <w:rPr>
          <w:rFonts w:hint="eastAsia" w:ascii="宋体" w:hAnsi="宋体" w:cs="Microsoft New Tai Lue"/>
          <w:szCs w:val="21"/>
        </w:rPr>
      </w:pPr>
      <w:r/>
      <w:bookmarkStart w:id="125"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w:t>
      </w:r>
      <w:r>
        <w:rPr>
          <w:rFonts w:hint="eastAsia" w:ascii="宋体" w:hAnsi="宋体"/>
          <w:szCs w:val="21"/>
        </w:rPr>
        <w:t xml:space="preserve">采购</w:t>
      </w:r>
      <w:r>
        <w:rPr>
          <w:rFonts w:ascii="宋体" w:hAnsi="宋体" w:cs="Microsoft New Tai Lue"/>
          <w:szCs w:val="21"/>
        </w:rPr>
        <w:t xml:space="preserve">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w:t>
      </w:r>
      <w:r>
        <w:rPr>
          <w:rFonts w:hint="eastAsia" w:ascii="宋体" w:hAnsi="宋体"/>
          <w:szCs w:val="21"/>
        </w:rPr>
        <w:t xml:space="preserve">采购</w:t>
      </w:r>
      <w:r>
        <w:rPr>
          <w:rFonts w:ascii="宋体" w:hAnsi="宋体" w:cs="Microsoft New Tai Lue"/>
          <w:szCs w:val="21"/>
        </w:rPr>
        <w:t xml:space="preserve">文件的组成部分</w:t>
      </w:r>
      <w:r>
        <w:rPr>
          <w:rFonts w:ascii="宋体" w:hAnsi="宋体"/>
          <w:szCs w:val="21"/>
        </w:rPr>
        <w:t xml:space="preserve">并具有法律效力，</w:t>
      </w:r>
      <w:r>
        <w:rPr>
          <w:rFonts w:hint="eastAsia" w:ascii="宋体" w:hAnsi="宋体"/>
          <w:szCs w:val="21"/>
        </w:rPr>
        <w:t xml:space="preserve">采购文件</w:t>
      </w:r>
      <w:r>
        <w:rPr>
          <w:rFonts w:ascii="宋体" w:hAnsi="宋体"/>
          <w:szCs w:val="21"/>
        </w:rPr>
        <w:t xml:space="preserve">、澄清或修改在同一内容表述上不一致的，以日期后者的为准。</w:t>
      </w:r>
      <w:r>
        <w:rPr>
          <w:rFonts w:hint="eastAsia" w:ascii="宋体" w:hAnsi="宋体" w:cs="Microsoft New Tai Lue"/>
          <w:szCs w:val="21"/>
        </w:rPr>
      </w:r>
      <w:r/>
    </w:p>
    <w:p>
      <w:pPr>
        <w:pStyle w:val="918"/>
        <w:ind w:firstLine="420"/>
        <w:spacing w:before="156" w:line="360" w:lineRule="auto"/>
        <w:rPr>
          <w:rFonts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w:t>
      </w:r>
      <w:r>
        <w:rPr>
          <w:rFonts w:hint="eastAsia" w:ascii="宋体" w:hAnsi="宋体" w:cs="Microsoft New Tai Lue"/>
          <w:szCs w:val="21"/>
        </w:rPr>
        <w:t xml:space="preserve">3个工作日</w:t>
      </w:r>
      <w:r>
        <w:rPr>
          <w:rFonts w:ascii="宋体" w:hAnsi="宋体" w:cs="Microsoft New Tai Lue"/>
          <w:szCs w:val="21"/>
        </w:rPr>
        <w:t xml:space="preserve">前，以书面形式通知所有获取</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919"/>
        <w:ind w:left="0" w:right="210"/>
        <w:spacing w:line="360" w:lineRule="auto"/>
        <w:rPr>
          <w:rFonts w:ascii="宋体" w:hAnsi="宋体" w:cs="Microsoft New Tai Lue"/>
        </w:rPr>
      </w:pPr>
      <w:r/>
      <w:bookmarkEnd w:id="125"/>
      <w:r/>
      <w:bookmarkStart w:id="126" w:name="_Toc104560856"/>
      <w:r/>
      <w:bookmarkStart w:id="127" w:name="_Toc91836558"/>
      <w:r/>
      <w:bookmarkStart w:id="128" w:name="_Toc107246233"/>
      <w:r/>
      <w:bookmarkStart w:id="129" w:name="_Toc80264708"/>
      <w:r>
        <w:rPr>
          <w:rFonts w:ascii="宋体" w:hAnsi="宋体" w:cs="Microsoft New Tai Lue"/>
        </w:rPr>
        <w:t xml:space="preserve">三．响应文件</w:t>
      </w:r>
      <w:bookmarkEnd w:id="126"/>
      <w:r/>
      <w:bookmarkEnd w:id="127"/>
      <w:r/>
      <w:bookmarkEnd w:id="128"/>
      <w:r>
        <w:rPr>
          <w:rFonts w:ascii="宋体" w:hAnsi="宋体" w:cs="Microsoft New Tai Lue"/>
        </w:rPr>
      </w:r>
      <w:r/>
    </w:p>
    <w:p>
      <w:pPr>
        <w:pStyle w:val="919"/>
        <w:ind w:left="0" w:right="210"/>
        <w:spacing w:line="360" w:lineRule="auto"/>
        <w:rPr>
          <w:rFonts w:ascii="宋体" w:hAnsi="宋体" w:cs="Microsoft New Tai Lue"/>
        </w:rPr>
      </w:pPr>
      <w:r/>
      <w:bookmarkStart w:id="130" w:name="_Toc107246234"/>
      <w:r/>
      <w:bookmarkStart w:id="131" w:name="_Toc103848543"/>
      <w:r/>
      <w:bookmarkStart w:id="132" w:name="_Toc104560857"/>
      <w:r/>
      <w:bookmarkStart w:id="133" w:name="_Toc96347875"/>
      <w:r/>
      <w:bookmarkStart w:id="134" w:name="_Toc100905221"/>
      <w:r>
        <w:rPr>
          <w:rFonts w:ascii="宋体" w:hAnsi="宋体" w:cs="Microsoft New Tai Lue"/>
        </w:rPr>
        <w:t xml:space="preserve">18.响应文件的组成</w:t>
      </w:r>
      <w:bookmarkEnd w:id="130"/>
      <w:r/>
      <w:bookmarkEnd w:id="131"/>
      <w:r/>
      <w:bookmarkEnd w:id="132"/>
      <w:r>
        <w:rPr>
          <w:rFonts w:ascii="宋体" w:hAnsi="宋体" w:cs="Microsoft New Tai Lue"/>
        </w:rPr>
      </w:r>
      <w:r/>
    </w:p>
    <w:p>
      <w:pPr>
        <w:pStyle w:val="918"/>
        <w:ind w:firstLine="420"/>
        <w:spacing w:before="156" w:line="360" w:lineRule="auto"/>
        <w:rPr>
          <w:rFonts w:hint="eastAsia" w:ascii="宋体" w:hAnsi="宋体" w:cs="Microsoft New Tai Lue"/>
          <w:szCs w:val="21"/>
        </w:rPr>
      </w:pPr>
      <w:r>
        <w:rPr>
          <w:rFonts w:ascii="宋体" w:hAnsi="宋体" w:cs="Microsoft New Tai Lue"/>
          <w:szCs w:val="21"/>
        </w:rPr>
        <w:t xml:space="preserve">18.1格式见</w:t>
      </w:r>
      <w:r>
        <w:rPr>
          <w:rFonts w:hint="eastAsia" w:ascii="宋体" w:hAnsi="宋体" w:cs="Microsoft New Tai Lue"/>
          <w:szCs w:val="21"/>
        </w:rPr>
        <w:t xml:space="preserve">谈判文件</w:t>
      </w:r>
      <w:r>
        <w:rPr>
          <w:rFonts w:ascii="宋体" w:hAnsi="宋体" w:cs="Microsoft New Tai Lue"/>
          <w:szCs w:val="21"/>
        </w:rPr>
        <w:t xml:space="preserve">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pStyle w:val="918"/>
        <w:ind w:firstLine="422"/>
        <w:spacing w:before="156" w:line="360" w:lineRule="auto"/>
        <w:rPr>
          <w:rFonts w:hint="eastAsia" w:ascii="宋体" w:hAnsi="宋体" w:cs="Microsoft New Tai Lue"/>
          <w:b/>
          <w:szCs w:val="21"/>
        </w:rPr>
      </w:pPr>
      <w:r>
        <w:rPr>
          <w:rFonts w:ascii="宋体" w:hAnsi="宋体" w:cs="Microsoft New Tai Lue"/>
          <w:b/>
          <w:szCs w:val="21"/>
        </w:rPr>
        <w:t xml:space="preserve">18.2</w:t>
      </w:r>
      <w:r>
        <w:rPr>
          <w:rFonts w:ascii="宋体" w:hAnsi="宋体" w:cs="Arial"/>
          <w:b/>
          <w:sz w:val="22"/>
          <w:szCs w:val="22"/>
        </w:rPr>
        <w:t xml:space="preserve">响应文件部分</w:t>
      </w:r>
      <w:r>
        <w:rPr>
          <w:rFonts w:hint="eastAsia" w:ascii="宋体" w:hAnsi="宋体" w:cs="Arial"/>
          <w:b/>
          <w:sz w:val="22"/>
          <w:szCs w:val="22"/>
        </w:rPr>
        <w:t xml:space="preserve">，包括但不限于下列文件：</w:t>
      </w:r>
      <w:r>
        <w:rPr>
          <w:rFonts w:hint="eastAsia" w:ascii="宋体" w:hAnsi="宋体" w:cs="Microsoft New Tai Lue"/>
          <w:b/>
          <w:szCs w:val="21"/>
        </w:rPr>
      </w:r>
      <w:r/>
    </w:p>
    <w:p>
      <w:pPr>
        <w:pStyle w:val="918"/>
        <w:ind w:firstLine="420"/>
        <w:spacing w:before="156" w:line="360" w:lineRule="auto"/>
        <w:rPr>
          <w:rFonts w:hint="eastAsia" w:ascii="宋体" w:hAnsi="宋体"/>
          <w:szCs w:val="21"/>
        </w:rPr>
      </w:pPr>
      <w:r>
        <w:rPr>
          <w:rFonts w:hint="eastAsia" w:ascii="宋体" w:hAnsi="宋体"/>
          <w:szCs w:val="21"/>
        </w:rPr>
        <w:t xml:space="preserve">（1）响应函，格式见附件。</w:t>
      </w:r>
      <w:r/>
    </w:p>
    <w:p>
      <w:pPr>
        <w:pStyle w:val="918"/>
        <w:ind w:firstLine="420"/>
        <w:spacing w:before="156" w:line="360" w:lineRule="auto"/>
        <w:rPr>
          <w:rFonts w:hint="eastAsia" w:ascii="宋体" w:hAnsi="宋体"/>
          <w:szCs w:val="21"/>
        </w:rPr>
      </w:pPr>
      <w:r>
        <w:rPr>
          <w:rFonts w:hint="eastAsia" w:ascii="宋体" w:hAnsi="宋体"/>
          <w:szCs w:val="21"/>
        </w:rPr>
        <w:t xml:space="preserve">（2）法定代表人（单位负责人）身份证明，格式见附件。</w:t>
      </w:r>
      <w:r/>
    </w:p>
    <w:p>
      <w:pPr>
        <w:pStyle w:val="918"/>
        <w:ind w:firstLine="420"/>
        <w:spacing w:before="156" w:line="360" w:lineRule="auto"/>
        <w:rPr>
          <w:rFonts w:hint="eastAsia" w:ascii="宋体" w:hAnsi="宋体"/>
          <w:szCs w:val="21"/>
        </w:rPr>
      </w:pPr>
      <w:r>
        <w:rPr>
          <w:rFonts w:hint="eastAsia" w:ascii="宋体" w:hAnsi="宋体"/>
          <w:szCs w:val="21"/>
        </w:rPr>
        <w:t xml:space="preserve">（3）法定代表人（单位负责人）授权委托书（适用于法人/非法人），格式见附件。</w:t>
      </w:r>
      <w:r/>
    </w:p>
    <w:p>
      <w:pPr>
        <w:pStyle w:val="918"/>
        <w:ind w:firstLine="420"/>
        <w:spacing w:before="156" w:line="360" w:lineRule="auto"/>
        <w:rPr>
          <w:rFonts w:hint="eastAsia" w:ascii="宋体" w:hAnsi="宋体"/>
          <w:szCs w:val="21"/>
        </w:rPr>
      </w:pPr>
      <w:r>
        <w:rPr>
          <w:rFonts w:hint="eastAsia" w:ascii="宋体" w:hAnsi="宋体"/>
          <w:szCs w:val="21"/>
        </w:rPr>
        <w:t xml:space="preserve">（4）初始报价一览表，格式见附件。</w:t>
      </w:r>
      <w:r/>
    </w:p>
    <w:p>
      <w:pPr>
        <w:pStyle w:val="918"/>
        <w:ind w:firstLine="420"/>
        <w:spacing w:before="156" w:line="360" w:lineRule="auto"/>
        <w:rPr>
          <w:rFonts w:hint="eastAsia" w:ascii="宋体" w:hAnsi="宋体"/>
          <w:szCs w:val="21"/>
        </w:rPr>
      </w:pPr>
      <w:r>
        <w:rPr>
          <w:rFonts w:hint="eastAsia" w:ascii="宋体" w:hAnsi="宋体"/>
          <w:szCs w:val="21"/>
        </w:rPr>
        <w:t xml:space="preserve">（5）商务条款偏离表，格式见附件。</w:t>
      </w:r>
      <w:r/>
    </w:p>
    <w:p>
      <w:pPr>
        <w:pStyle w:val="918"/>
        <w:ind w:firstLine="420"/>
        <w:spacing w:before="156" w:line="360" w:lineRule="auto"/>
        <w:rPr>
          <w:rFonts w:ascii="宋体" w:hAnsi="宋体"/>
          <w:szCs w:val="21"/>
        </w:rPr>
      </w:pPr>
      <w:r>
        <w:rPr>
          <w:rFonts w:hint="eastAsia" w:ascii="宋体" w:hAnsi="宋体"/>
          <w:szCs w:val="21"/>
        </w:rPr>
        <w:t xml:space="preserve">（6）供应商具备响应资格的证明文件。</w:t>
      </w:r>
      <w:r>
        <w:rPr>
          <w:rFonts w:ascii="宋体" w:hAnsi="宋体"/>
          <w:szCs w:val="21"/>
        </w:rPr>
      </w:r>
      <w:r/>
    </w:p>
    <w:p>
      <w:pPr>
        <w:pStyle w:val="918"/>
        <w:ind w:firstLine="420"/>
        <w:spacing w:before="156" w:line="360" w:lineRule="auto"/>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技术条款偏离表，格式见附件。</w:t>
      </w:r>
      <w:r>
        <w:rPr>
          <w:rFonts w:ascii="宋体" w:hAnsi="宋体"/>
          <w:szCs w:val="21"/>
        </w:rPr>
      </w:r>
      <w:r/>
    </w:p>
    <w:p>
      <w:pPr>
        <w:pStyle w:val="918"/>
        <w:ind w:firstLine="420"/>
        <w:spacing w:before="156" w:line="360" w:lineRule="auto"/>
        <w:rPr>
          <w:rFonts w:ascii="宋体" w:hAnsi="宋体" w:cs="Microsoft New Tai Lue"/>
          <w:szCs w:val="21"/>
        </w:rPr>
      </w:pPr>
      <w:r>
        <w:rPr>
          <w:rFonts w:hint="eastAsia" w:ascii="宋体" w:hAnsi="宋体"/>
          <w:szCs w:val="21"/>
        </w:rPr>
        <w:t xml:space="preserve">（8）提供符合政府采购政策的证明材料</w:t>
      </w:r>
      <w:r>
        <w:rPr>
          <w:rFonts w:ascii="宋体" w:hAnsi="宋体" w:cs="Microsoft New Tai Lue"/>
          <w:szCs w:val="21"/>
        </w:rPr>
        <w:t xml:space="preserve">。</w:t>
      </w:r>
      <w:r>
        <w:rPr>
          <w:rFonts w:ascii="宋体" w:hAnsi="宋体" w:cs="Microsoft New Tai Lue"/>
          <w:szCs w:val="21"/>
        </w:rPr>
      </w:r>
      <w:r/>
    </w:p>
    <w:p>
      <w:pPr>
        <w:pStyle w:val="918"/>
        <w:ind w:firstLine="420"/>
        <w:spacing w:before="156" w:line="360" w:lineRule="auto"/>
        <w:rPr>
          <w:rFonts w:ascii="宋体" w:hAnsi="宋体" w:cs="Microsoft New Tai Lue"/>
          <w:szCs w:val="21"/>
        </w:rPr>
      </w:pPr>
      <w:r>
        <w:rPr>
          <w:rFonts w:hint="eastAsia" w:ascii="宋体" w:hAnsi="宋体" w:cs="Microsoft New Tai Lue"/>
          <w:szCs w:val="21"/>
        </w:rPr>
        <w:t xml:space="preserve">（9）供应商认为需提供的其</w:t>
      </w:r>
      <w:r>
        <w:rPr>
          <w:rFonts w:hint="eastAsia" w:ascii="宋体" w:hAnsi="宋体" w:cs="Microsoft New Tai Lue"/>
          <w:szCs w:val="21"/>
        </w:rPr>
        <w:t xml:space="preserve">他文件或证明材料</w:t>
      </w:r>
      <w:r>
        <w:rPr>
          <w:rFonts w:hint="eastAsia" w:ascii="宋体" w:hAnsi="宋体" w:cs="Microsoft New Tai Lue"/>
          <w:szCs w:val="21"/>
        </w:rPr>
        <w:t xml:space="preserve">。</w:t>
      </w:r>
      <w:r>
        <w:rPr>
          <w:rFonts w:ascii="宋体" w:hAnsi="宋体" w:cs="Microsoft New Tai Lue"/>
          <w:szCs w:val="21"/>
        </w:rPr>
      </w:r>
      <w:r/>
    </w:p>
    <w:p>
      <w:pPr>
        <w:pStyle w:val="918"/>
        <w:ind w:firstLine="420"/>
        <w:spacing w:before="156" w:line="360" w:lineRule="auto"/>
        <w:rPr>
          <w:rFonts w:hint="eastAsia" w:ascii="宋体" w:hAnsi="宋体" w:cs="Microsoft New Tai Lue"/>
          <w:szCs w:val="21"/>
        </w:rPr>
      </w:pPr>
      <w:r>
        <w:rPr>
          <w:rFonts w:hint="eastAsia" w:ascii="宋体" w:hAnsi="宋体" w:cs="Microsoft New Tai Lue"/>
          <w:szCs w:val="21"/>
        </w:rPr>
        <w:t xml:space="preserve">（10）公章授权书（如需）</w:t>
      </w:r>
      <w:r>
        <w:rPr>
          <w:rFonts w:hint="eastAsia" w:ascii="宋体" w:hAnsi="宋体" w:cs="Microsoft New Tai Lue"/>
          <w:szCs w:val="21"/>
        </w:rPr>
        <w:t xml:space="preserve">。</w:t>
      </w:r>
      <w:r>
        <w:rPr>
          <w:rFonts w:hint="eastAsia" w:ascii="宋体" w:hAnsi="宋体" w:cs="Microsoft New Tai Lue"/>
          <w:szCs w:val="21"/>
        </w:rPr>
      </w:r>
      <w:r/>
    </w:p>
    <w:p>
      <w:pPr>
        <w:pStyle w:val="919"/>
        <w:ind w:left="0" w:right="210"/>
        <w:spacing w:line="360" w:lineRule="auto"/>
        <w:rPr>
          <w:rFonts w:ascii="宋体" w:hAnsi="宋体" w:cs="Segoe UI Symbol"/>
          <w:szCs w:val="21"/>
        </w:rPr>
      </w:pPr>
      <w:r/>
      <w:bookmarkStart w:id="135" w:name="_Toc107246235"/>
      <w:r/>
      <w:bookmarkStart w:id="136"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35"/>
      <w:r>
        <w:rPr>
          <w:rFonts w:ascii="宋体" w:hAnsi="宋体" w:cs="Segoe UI Symbol"/>
          <w:szCs w:val="21"/>
        </w:rPr>
      </w:r>
      <w:r/>
    </w:p>
    <w:p>
      <w:pPr>
        <w:pStyle w:val="918"/>
        <w:ind w:firstLine="420"/>
        <w:spacing w:before="156" w:line="360" w:lineRule="auto"/>
        <w:rPr>
          <w:rFonts w:ascii="宋体" w:hAnsi="宋体"/>
          <w:szCs w:val="21"/>
        </w:rPr>
      </w:pPr>
      <w:r/>
      <w:bookmarkEnd w:id="136"/>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采购文件</w:t>
      </w:r>
      <w:r>
        <w:rPr>
          <w:rFonts w:ascii="宋体" w:hAnsi="宋体"/>
          <w:szCs w:val="21"/>
        </w:rPr>
        <w:t xml:space="preserve">所有内容的基础上，按照</w:t>
      </w:r>
      <w:r>
        <w:rPr>
          <w:rFonts w:hint="eastAsia" w:ascii="宋体" w:hAnsi="宋体"/>
          <w:szCs w:val="21"/>
        </w:rPr>
        <w:t xml:space="preserve">采购文件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采购文件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p>
    <w:p>
      <w:pPr>
        <w:pStyle w:val="918"/>
        <w:ind w:firstLine="420"/>
        <w:spacing w:before="156" w:line="360" w:lineRule="auto"/>
        <w:rPr>
          <w:rFonts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pStyle w:val="918"/>
        <w:ind w:firstLine="420"/>
        <w:spacing w:before="156" w:line="360" w:lineRule="auto"/>
        <w:rPr>
          <w:rFonts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采购文件</w:t>
      </w:r>
      <w:r>
        <w:rPr>
          <w:rFonts w:ascii="宋体" w:hAnsi="宋体"/>
          <w:szCs w:val="21"/>
        </w:rPr>
        <w:t xml:space="preserve">中的内容做出实质性和完整的响应。</w:t>
      </w:r>
      <w:r/>
    </w:p>
    <w:p>
      <w:pPr>
        <w:pStyle w:val="919"/>
        <w:ind w:left="0" w:right="210"/>
        <w:spacing w:line="360" w:lineRule="auto"/>
        <w:rPr>
          <w:rFonts w:ascii="宋体" w:hAnsi="宋体" w:cs="Segoe UI Symbol"/>
          <w:szCs w:val="21"/>
        </w:rPr>
      </w:pPr>
      <w:r/>
      <w:bookmarkStart w:id="137" w:name="_Toc107246236"/>
      <w:r>
        <w:rPr>
          <w:rFonts w:ascii="宋体" w:hAnsi="宋体" w:cs="Microsoft New Tai Lue"/>
        </w:rPr>
        <w:t xml:space="preserve">20</w:t>
      </w:r>
      <w:r>
        <w:rPr>
          <w:rFonts w:hint="eastAsia" w:ascii="宋体" w:hAnsi="宋体" w:cs="Microsoft New Tai Lue"/>
        </w:rPr>
        <w:t xml:space="preserve">.报价</w:t>
      </w:r>
      <w:bookmarkEnd w:id="137"/>
      <w:r>
        <w:rPr>
          <w:rFonts w:ascii="宋体" w:hAnsi="宋体" w:cs="Segoe UI Symbol"/>
          <w:szCs w:val="21"/>
        </w:rPr>
      </w:r>
      <w:r/>
    </w:p>
    <w:p>
      <w:pPr>
        <w:pStyle w:val="918"/>
        <w:ind w:firstLine="420"/>
        <w:spacing w:before="156" w:line="360" w:lineRule="auto"/>
        <w:rPr>
          <w:rFonts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除非谈判文件另有规定，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pStyle w:val="918"/>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w:t>
      </w:r>
      <w:r>
        <w:rPr>
          <w:rFonts w:hint="eastAsia" w:ascii="宋体" w:hAnsi="宋体"/>
          <w:szCs w:val="21"/>
        </w:rPr>
        <w:t xml:space="preserve">采购</w:t>
      </w:r>
      <w:r>
        <w:rPr>
          <w:rFonts w:ascii="宋体" w:hAnsi="宋体" w:cs="Microsoft New Tai Lue"/>
          <w:b/>
          <w:szCs w:val="21"/>
        </w:rPr>
        <w:t xml:space="preserve">文件如无特别</w:t>
      </w:r>
      <w:r>
        <w:rPr>
          <w:rFonts w:ascii="宋体" w:hAnsi="宋体" w:cs="Microsoft New Tai Lue"/>
          <w:b/>
          <w:szCs w:val="21"/>
        </w:rPr>
        <w:t xml:space="preserve">说明，每项货物、服务或工程等只允许有一个报价，任何有选择的报价将不予接受，将作为无效响应文件处理</w:t>
      </w:r>
      <w:r>
        <w:rPr>
          <w:rFonts w:ascii="宋体" w:hAnsi="宋体" w:cs="Microsoft New Tai Lue"/>
          <w:szCs w:val="21"/>
        </w:rPr>
        <w:t xml:space="preserve">。</w:t>
      </w:r>
      <w:r/>
    </w:p>
    <w:p>
      <w:pPr>
        <w:pStyle w:val="918"/>
        <w:ind w:firstLine="420"/>
        <w:spacing w:before="156"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除谈判文件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pStyle w:val="918"/>
        <w:ind w:firstLine="420"/>
        <w:spacing w:before="156" w:line="360" w:lineRule="auto"/>
        <w:rPr>
          <w:rFonts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谈判</w:t>
      </w:r>
      <w:r>
        <w:rPr>
          <w:rFonts w:ascii="宋体" w:hAnsi="宋体"/>
          <w:szCs w:val="21"/>
        </w:rPr>
        <w:t xml:space="preserve">报价及其它事项，并由法定代表人（单位负责人）或授权代表签</w:t>
      </w:r>
      <w:r>
        <w:rPr>
          <w:rFonts w:ascii="宋体" w:hAnsi="宋体"/>
          <w:szCs w:val="21"/>
        </w:rPr>
        <w:t xml:space="preserve">署。</w:t>
      </w:r>
      <w:r/>
    </w:p>
    <w:p>
      <w:pPr>
        <w:pStyle w:val="918"/>
        <w:ind w:firstLine="420"/>
        <w:spacing w:before="156" w:line="360" w:lineRule="auto"/>
        <w:rPr>
          <w:rFonts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919"/>
        <w:ind w:left="0" w:right="210"/>
        <w:spacing w:line="360" w:lineRule="auto"/>
        <w:rPr>
          <w:rFonts w:ascii="宋体" w:hAnsi="宋体" w:cs="Microsoft New Tai Lue"/>
        </w:rPr>
      </w:pPr>
      <w:r/>
      <w:bookmarkEnd w:id="133"/>
      <w:r/>
      <w:bookmarkEnd w:id="134"/>
      <w:r/>
      <w:bookmarkStart w:id="138" w:name="_Toc104560859"/>
      <w:r/>
      <w:bookmarkStart w:id="139" w:name="_Toc103848545"/>
      <w:r/>
      <w:bookmarkStart w:id="140" w:name="_Toc100905224"/>
      <w:r/>
      <w:bookmarkStart w:id="141" w:name="_Toc107246237"/>
      <w:r/>
      <w:bookmarkStart w:id="142" w:name="_Toc103848544"/>
      <w:r/>
      <w:bookmarkStart w:id="143" w:name="_Toc96347878"/>
      <w:r/>
      <w:bookmarkStart w:id="144" w:name="_Toc100905223"/>
      <w:r>
        <w:rPr>
          <w:rFonts w:ascii="宋体" w:hAnsi="宋体" w:cs="Microsoft New Tai Lue"/>
        </w:rPr>
        <w:t xml:space="preserve">21.响应有效期</w:t>
      </w:r>
      <w:bookmarkEnd w:id="138"/>
      <w:r/>
      <w:bookmarkEnd w:id="139"/>
      <w:r/>
      <w:bookmarkEnd w:id="140"/>
      <w:r/>
      <w:bookmarkEnd w:id="141"/>
      <w:r>
        <w:rPr>
          <w:rFonts w:ascii="宋体" w:hAnsi="宋体" w:cs="Microsoft New Tai Lue"/>
        </w:rPr>
      </w:r>
      <w:r/>
    </w:p>
    <w:p>
      <w:pPr>
        <w:pStyle w:val="918"/>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w:t>
      </w:r>
      <w:r>
        <w:rPr>
          <w:rFonts w:hint="eastAsia" w:ascii="宋体" w:hAnsi="宋体" w:cs="Microsoft New Tai Lue"/>
          <w:bCs/>
          <w:szCs w:val="21"/>
        </w:rPr>
        <w:t xml:space="preserve">，在响应有效期内供应商不得撤销响应文件</w:t>
      </w:r>
      <w:r>
        <w:rPr>
          <w:rFonts w:ascii="宋体" w:hAnsi="宋体" w:cs="Microsoft New Tai Lue"/>
          <w:bCs/>
          <w:szCs w:val="21"/>
        </w:rPr>
        <w:t xml:space="preserve">。响应有效期从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919"/>
        <w:ind w:left="0" w:right="210"/>
        <w:spacing w:line="360" w:lineRule="auto"/>
        <w:rPr>
          <w:rFonts w:hint="eastAsia" w:ascii="宋体" w:hAnsi="宋体" w:cs="Microsoft New Tai Lue"/>
        </w:rPr>
      </w:pPr>
      <w:r/>
      <w:bookmarkStart w:id="145" w:name="_Toc104560860"/>
      <w:r/>
      <w:bookmarkStart w:id="146" w:name="_Toc107246238"/>
      <w:r>
        <w:rPr>
          <w:rFonts w:ascii="宋体" w:hAnsi="宋体" w:cs="Microsoft New Tai Lue"/>
        </w:rPr>
        <w:t xml:space="preserve">22.</w:t>
      </w:r>
      <w:bookmarkEnd w:id="142"/>
      <w:r/>
      <w:bookmarkEnd w:id="143"/>
      <w:r/>
      <w:bookmarkEnd w:id="144"/>
      <w:r/>
      <w:bookmarkEnd w:id="145"/>
      <w:r/>
      <w:bookmarkEnd w:id="146"/>
      <w:r>
        <w:rPr>
          <w:rFonts w:hint="eastAsia" w:ascii="宋体" w:hAnsi="宋体" w:cs="Microsoft New Tai Lue"/>
        </w:rPr>
        <w:t xml:space="preserve">谈判保证金</w:t>
      </w:r>
      <w:r/>
    </w:p>
    <w:p>
      <w:pPr>
        <w:pStyle w:val="918"/>
        <w:ind w:firstLine="420"/>
        <w:spacing w:before="156" w:line="360" w:lineRule="auto"/>
        <w:rPr>
          <w:rFonts w:ascii="宋体" w:hAnsi="宋体" w:cs="Microsoft New Tai Lue"/>
          <w:bCs/>
          <w:szCs w:val="21"/>
        </w:rPr>
      </w:pPr>
      <w:r/>
      <w:bookmarkStart w:id="147" w:name="_Toc466452044"/>
      <w:r/>
      <w:bookmarkStart w:id="148" w:name="_Toc420487862"/>
      <w:r/>
      <w:bookmarkStart w:id="149" w:name="_Toc96347879"/>
      <w:r/>
      <w:bookmarkStart w:id="150" w:name="_Toc420657357"/>
      <w:r/>
      <w:bookmarkStart w:id="151" w:name="_Toc68159552"/>
      <w:r/>
      <w:bookmarkStart w:id="152" w:name="_Toc519241651"/>
      <w:r>
        <w:rPr>
          <w:rFonts w:ascii="宋体" w:hAnsi="宋体" w:cs="Microsoft New Tai Lue"/>
          <w:bCs/>
          <w:szCs w:val="21"/>
        </w:rPr>
        <w:t xml:space="preserve">22.1本项目是否交纳</w:t>
      </w:r>
      <w:r>
        <w:rPr>
          <w:rFonts w:hint="eastAsia" w:ascii="宋体" w:hAnsi="宋体" w:cs="Microsoft New Tai Lue"/>
          <w:bCs/>
          <w:szCs w:val="21"/>
        </w:rPr>
        <w:t xml:space="preserve">谈判</w:t>
      </w:r>
      <w:r>
        <w:rPr>
          <w:rFonts w:ascii="宋体" w:hAnsi="宋体" w:cs="Microsoft New Tai Lue"/>
          <w:bCs/>
          <w:szCs w:val="21"/>
        </w:rPr>
        <w:t xml:space="preserve">保证金见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pStyle w:val="918"/>
        <w:ind w:firstLine="422"/>
        <w:spacing w:before="156" w:line="360" w:lineRule="auto"/>
        <w:rPr>
          <w:rFonts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谈判保证金</w:t>
      </w:r>
      <w:r>
        <w:rPr>
          <w:rFonts w:ascii="宋体" w:hAnsi="宋体" w:cs="Microsoft New Tai Lue"/>
          <w:bCs/>
          <w:szCs w:val="21"/>
        </w:rPr>
        <w:t xml:space="preserve">(数额采用四舍五入，计算至元)。</w:t>
      </w:r>
      <w:r>
        <w:rPr>
          <w:rFonts w:hint="eastAsia" w:ascii="宋体" w:hAnsi="宋体" w:cs="Microsoft New Tai Lue"/>
          <w:bCs/>
          <w:szCs w:val="21"/>
        </w:rPr>
        <w:t xml:space="preserve">谈判保证金</w:t>
      </w:r>
      <w:r>
        <w:rPr>
          <w:rFonts w:ascii="宋体" w:hAnsi="宋体" w:cs="Microsoft New Tai Lue"/>
          <w:bCs/>
          <w:szCs w:val="21"/>
        </w:rPr>
        <w:t xml:space="preserve">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供应商未按规定缴纳谈判保证金的或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rPr>
          <w:rFonts w:ascii="宋体" w:hAnsi="宋体" w:cs="Microsoft New Tai Lue"/>
          <w:bCs/>
          <w:szCs w:val="21"/>
        </w:rPr>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w:t>
      </w:r>
      <w:r>
        <w:rPr>
          <w:rFonts w:hint="eastAsia" w:ascii="宋体" w:hAnsi="宋体" w:cs="Microsoft New Tai Lue"/>
          <w:bCs/>
          <w:szCs w:val="21"/>
        </w:rPr>
        <w:t xml:space="preserve">谈判保证金</w:t>
      </w:r>
      <w:r>
        <w:rPr>
          <w:rFonts w:ascii="宋体" w:hAnsi="宋体" w:cs="Microsoft New Tai Lue"/>
          <w:bCs/>
          <w:szCs w:val="21"/>
        </w:rPr>
        <w:t xml:space="preserve">。以一方名义提交</w:t>
      </w:r>
      <w:r>
        <w:rPr>
          <w:rFonts w:hint="eastAsia" w:ascii="宋体" w:hAnsi="宋体" w:cs="Microsoft New Tai Lue"/>
          <w:bCs/>
          <w:szCs w:val="21"/>
        </w:rPr>
        <w:t xml:space="preserve">谈判保证金</w:t>
      </w:r>
      <w:r>
        <w:rPr>
          <w:rFonts w:ascii="宋体" w:hAnsi="宋体" w:cs="Microsoft New Tai Lue"/>
          <w:bCs/>
          <w:szCs w:val="21"/>
        </w:rPr>
        <w:t xml:space="preserve">的，对联合体各方均具有约束力。</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w:t>
      </w:r>
      <w:r>
        <w:rPr>
          <w:rFonts w:hint="eastAsia" w:ascii="宋体" w:hAnsi="宋体" w:cs="Microsoft New Tai Lue"/>
          <w:bCs/>
          <w:szCs w:val="21"/>
        </w:rPr>
        <w:t xml:space="preserve">谈判保证金</w:t>
      </w:r>
      <w:r>
        <w:rPr>
          <w:rFonts w:ascii="宋体" w:hAnsi="宋体" w:cs="Microsoft New Tai Lue"/>
          <w:bCs/>
          <w:szCs w:val="21"/>
        </w:rPr>
        <w:t xml:space="preserve">，在成交通知书发出后5个工作日内退还，但因供应商自身原因导致无法及时退还的除外。</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22.5成交的供应商的</w:t>
      </w:r>
      <w:r>
        <w:rPr>
          <w:rFonts w:hint="eastAsia" w:ascii="宋体" w:hAnsi="宋体" w:cs="Microsoft New Tai Lue"/>
          <w:bCs/>
          <w:szCs w:val="21"/>
        </w:rPr>
        <w:t xml:space="preserve">谈</w:t>
      </w:r>
      <w:r>
        <w:rPr>
          <w:rFonts w:hint="eastAsia" w:ascii="宋体" w:hAnsi="宋体" w:cs="Microsoft New Tai Lue"/>
          <w:bCs/>
          <w:szCs w:val="21"/>
        </w:rPr>
        <w:t xml:space="preserve">判保证金</w:t>
      </w:r>
      <w:r>
        <w:rPr>
          <w:rFonts w:ascii="宋体" w:hAnsi="宋体" w:cs="Microsoft New Tai Lue"/>
          <w:bCs/>
          <w:szCs w:val="21"/>
        </w:rPr>
        <w:t xml:space="preserve">，在政府采购合同签订后5个工作日内退还成交供应商。</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22.6供应商有以下情形之一的，</w:t>
      </w:r>
      <w:r>
        <w:rPr>
          <w:rFonts w:hint="eastAsia" w:ascii="宋体" w:hAnsi="宋体" w:cs="Microsoft New Tai Lue"/>
          <w:bCs/>
          <w:szCs w:val="21"/>
        </w:rPr>
        <w:t xml:space="preserve">谈判保证金</w:t>
      </w:r>
      <w:r>
        <w:rPr>
          <w:rFonts w:ascii="宋体" w:hAnsi="宋体" w:cs="Microsoft New Tai Lue"/>
          <w:bCs/>
          <w:szCs w:val="21"/>
        </w:rPr>
        <w:t xml:space="preserve">可以不予退还：</w:t>
      </w:r>
      <w:r/>
    </w:p>
    <w:p>
      <w:pPr>
        <w:pStyle w:val="918"/>
        <w:ind w:firstLine="315"/>
        <w:jc w:val="left"/>
        <w:spacing w:line="360" w:lineRule="auto"/>
        <w:rPr>
          <w:rFonts w:ascii="宋体" w:hAnsi="宋体"/>
          <w:szCs w:val="21"/>
        </w:rPr>
      </w:pPr>
      <w:r/>
      <w:bookmarkEnd w:id="147"/>
      <w:r/>
      <w:bookmarkEnd w:id="148"/>
      <w:r/>
      <w:bookmarkEnd w:id="149"/>
      <w:r/>
      <w:bookmarkEnd w:id="150"/>
      <w:r/>
      <w:bookmarkEnd w:id="151"/>
      <w:r/>
      <w:bookmarkEnd w:id="152"/>
      <w:r/>
      <w:bookmarkStart w:id="153" w:name="_Toc104560861"/>
      <w:r/>
      <w:bookmarkStart w:id="154" w:name="_Toc100905225"/>
      <w:r/>
      <w:bookmarkStart w:id="155" w:name="_Toc96347880"/>
      <w:r/>
      <w:bookmarkStart w:id="156" w:name="_Toc103848546"/>
      <w:r>
        <w:rPr>
          <w:rFonts w:ascii="宋体" w:hAnsi="宋体"/>
          <w:szCs w:val="21"/>
        </w:rPr>
        <w:t xml:space="preserve">（1）</w:t>
      </w:r>
      <w:r>
        <w:rPr>
          <w:rFonts w:hint="eastAsia" w:ascii="宋体" w:hAnsi="宋体"/>
          <w:szCs w:val="21"/>
        </w:rPr>
        <w:t xml:space="preserve">供应商在谈判文件规定的响应有效期内撤销其响应文件；</w:t>
      </w:r>
      <w:r>
        <w:rPr>
          <w:rFonts w:ascii="宋体" w:hAnsi="宋体"/>
          <w:szCs w:val="21"/>
        </w:rPr>
      </w:r>
      <w:r/>
    </w:p>
    <w:p>
      <w:pPr>
        <w:pStyle w:val="918"/>
        <w:ind w:firstLine="315"/>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p>
    <w:p>
      <w:pPr>
        <w:pStyle w:val="918"/>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rPr>
          <w:rFonts w:hint="eastAsia" w:ascii="宋体" w:hAnsi="宋体"/>
          <w:szCs w:val="21"/>
        </w:rPr>
      </w:r>
      <w:r/>
    </w:p>
    <w:p>
      <w:pPr>
        <w:pStyle w:val="918"/>
        <w:ind w:firstLine="315"/>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p>
    <w:p>
      <w:pPr>
        <w:pStyle w:val="918"/>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w:t>
      </w:r>
      <w:r>
        <w:rPr>
          <w:rFonts w:hint="eastAsia" w:ascii="宋体" w:hAnsi="宋体" w:cs="宋体"/>
          <w:szCs w:val="21"/>
        </w:rPr>
        <w:t xml:space="preserve">除因不可抗力或谈判文件认可的情形以外</w:t>
      </w:r>
      <w:r>
        <w:rPr>
          <w:rFonts w:ascii="宋体" w:hAnsi="宋体"/>
          <w:szCs w:val="21"/>
        </w:rPr>
        <w:t xml:space="preserve">无正当理由不与采购人订立合同，在签订合同时向采购人提出附加条件，或者不按照</w:t>
      </w:r>
      <w:r>
        <w:rPr>
          <w:rFonts w:hint="eastAsia" w:ascii="宋体" w:hAnsi="宋体"/>
          <w:szCs w:val="21"/>
        </w:rPr>
        <w:t xml:space="preserve">谈判文件</w:t>
      </w:r>
      <w:r>
        <w:rPr>
          <w:rFonts w:ascii="宋体" w:hAnsi="宋体"/>
          <w:szCs w:val="21"/>
        </w:rPr>
        <w:t xml:space="preserve">要求提交履约保证金（如有）；</w:t>
      </w:r>
      <w:r>
        <w:rPr>
          <w:rFonts w:hint="eastAsia" w:ascii="宋体" w:hAnsi="宋体"/>
          <w:szCs w:val="21"/>
        </w:rPr>
      </w:r>
      <w:r/>
    </w:p>
    <w:p>
      <w:pPr>
        <w:pStyle w:val="918"/>
        <w:ind w:firstLine="315"/>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谈判文件</w:t>
      </w:r>
      <w:r>
        <w:rPr>
          <w:rFonts w:ascii="宋体" w:hAnsi="宋体"/>
          <w:szCs w:val="21"/>
        </w:rPr>
        <w:t xml:space="preserve">规定的其他可以不予退还</w:t>
      </w:r>
      <w:r>
        <w:rPr>
          <w:rFonts w:hint="eastAsia" w:ascii="宋体" w:hAnsi="宋体"/>
          <w:szCs w:val="21"/>
        </w:rPr>
        <w:t xml:space="preserve">谈判保证金</w:t>
      </w:r>
      <w:r>
        <w:rPr>
          <w:rFonts w:ascii="宋体" w:hAnsi="宋体"/>
          <w:szCs w:val="21"/>
        </w:rPr>
        <w:t xml:space="preserve">的情形。</w:t>
      </w:r>
      <w:r/>
    </w:p>
    <w:p>
      <w:pPr>
        <w:pStyle w:val="919"/>
        <w:ind w:left="0" w:right="210"/>
        <w:spacing w:line="360" w:lineRule="auto"/>
        <w:rPr>
          <w:rFonts w:ascii="宋体" w:hAnsi="宋体" w:cs="Microsoft New Tai Lue"/>
        </w:rPr>
      </w:pPr>
      <w:r/>
      <w:bookmarkStart w:id="157" w:name="_Toc107246239"/>
      <w:r>
        <w:rPr>
          <w:rFonts w:ascii="宋体" w:hAnsi="宋体" w:cs="Microsoft New Tai Lue"/>
        </w:rPr>
        <w:t xml:space="preserve">23.响应文件的</w:t>
      </w:r>
      <w:r>
        <w:rPr>
          <w:rFonts w:hint="eastAsia" w:ascii="宋体" w:hAnsi="宋体" w:cs="Microsoft New Tai Lue"/>
        </w:rPr>
        <w:t xml:space="preserve">制作和</w:t>
      </w:r>
      <w:r>
        <w:rPr>
          <w:rFonts w:ascii="宋体" w:hAnsi="宋体" w:cs="Microsoft New Tai Lue"/>
        </w:rPr>
        <w:t xml:space="preserve">签署</w:t>
      </w:r>
      <w:bookmarkEnd w:id="153"/>
      <w:r/>
      <w:bookmarkEnd w:id="154"/>
      <w:r/>
      <w:bookmarkEnd w:id="155"/>
      <w:r/>
      <w:bookmarkEnd w:id="156"/>
      <w:r/>
      <w:bookmarkEnd w:id="157"/>
      <w:r>
        <w:rPr>
          <w:rFonts w:ascii="宋体" w:hAnsi="宋体" w:cs="Microsoft New Tai Lue"/>
        </w:rPr>
      </w:r>
      <w:r/>
    </w:p>
    <w:p>
      <w:pPr>
        <w:pStyle w:val="918"/>
        <w:ind w:firstLine="420"/>
        <w:spacing w:before="156" w:after="40" w:line="360" w:lineRule="auto"/>
        <w:rPr>
          <w:rFonts w:ascii="Arial" w:hAnsi="Arial" w:cs="Arial"/>
          <w:bCs/>
          <w:color w:val="000000"/>
          <w:szCs w:val="21"/>
        </w:rPr>
      </w:pPr>
      <w:r>
        <w:rPr>
          <w:rFonts w:ascii="Arial" w:hAnsi="Arial" w:cs="Arial"/>
          <w:bCs/>
          <w:color w:val="000000"/>
          <w:szCs w:val="21"/>
        </w:rPr>
        <w:t xml:space="preserve">23.1</w:t>
      </w:r>
      <w:r>
        <w:rPr>
          <w:rFonts w:ascii="Arial" w:hAnsi="Arial" w:cs="Arial"/>
          <w:color w:val="000000"/>
          <w:szCs w:val="21"/>
        </w:rPr>
        <w:t xml:space="preserve">供应商</w:t>
      </w:r>
      <w:r>
        <w:rPr>
          <w:rFonts w:ascii="Arial" w:hAnsi="Arial" w:cs="Arial"/>
          <w:color w:val="000000"/>
          <w:szCs w:val="21"/>
        </w:rPr>
        <w:t xml:space="preserve">应当按照《操作手册》规定，在</w:t>
      </w:r>
      <w:r>
        <w:rPr>
          <w:rFonts w:hint="eastAsia" w:ascii="Arial" w:hAnsi="Arial" w:cs="Arial"/>
          <w:color w:val="000000"/>
          <w:szCs w:val="21"/>
        </w:rPr>
        <w:t xml:space="preserve">谈判</w:t>
      </w:r>
      <w:r>
        <w:rPr>
          <w:rFonts w:ascii="Arial" w:hAnsi="Arial" w:cs="Arial"/>
          <w:color w:val="000000"/>
          <w:szCs w:val="21"/>
        </w:rPr>
        <w:t xml:space="preserve">公告规定的投标截止时间前制作并上传电子</w:t>
      </w:r>
      <w:r>
        <w:rPr>
          <w:rFonts w:ascii="Arial" w:hAnsi="Arial" w:cs="Arial"/>
          <w:color w:val="000000"/>
          <w:szCs w:val="21"/>
        </w:rPr>
        <w:t xml:space="preserve">响应文件</w:t>
      </w:r>
      <w:r>
        <w:rPr>
          <w:rFonts w:ascii="Arial" w:hAnsi="Arial" w:cs="Arial"/>
          <w:color w:val="000000"/>
          <w:szCs w:val="21"/>
        </w:rPr>
        <w:t xml:space="preserve">。</w:t>
      </w:r>
      <w:r>
        <w:rPr>
          <w:rFonts w:ascii="Arial" w:hAnsi="Arial" w:cs="Arial"/>
          <w:color w:val="000000"/>
          <w:szCs w:val="21"/>
          <w:lang w:val="zh-CN"/>
        </w:rPr>
        <w:t xml:space="preserve">招标代理机构拒绝接收提交</w:t>
      </w:r>
      <w:r>
        <w:rPr>
          <w:rFonts w:ascii="Arial" w:hAnsi="Arial" w:cs="Arial"/>
          <w:color w:val="000000"/>
          <w:szCs w:val="21"/>
        </w:rPr>
        <w:t xml:space="preserve">响应文件</w:t>
      </w:r>
      <w:r>
        <w:rPr>
          <w:rFonts w:ascii="Arial" w:hAnsi="Arial" w:cs="Arial"/>
          <w:color w:val="000000"/>
          <w:szCs w:val="21"/>
          <w:lang w:val="zh-CN"/>
        </w:rPr>
        <w:t xml:space="preserve">截止时间后上传的任何电子</w:t>
      </w:r>
      <w:r>
        <w:rPr>
          <w:rFonts w:hint="eastAsia" w:ascii="Arial" w:hAnsi="Arial" w:cs="Arial"/>
          <w:color w:val="000000"/>
          <w:szCs w:val="21"/>
        </w:rPr>
        <w:t xml:space="preserve">响应</w:t>
      </w:r>
      <w:r>
        <w:rPr>
          <w:rFonts w:ascii="Arial" w:hAnsi="Arial" w:cs="Arial"/>
          <w:color w:val="000000"/>
          <w:szCs w:val="21"/>
          <w:lang w:val="zh-CN"/>
        </w:rPr>
        <w:t xml:space="preserve">文件。</w:t>
      </w:r>
      <w:r>
        <w:rPr>
          <w:rFonts w:ascii="Arial" w:hAnsi="Arial" w:cs="Arial"/>
          <w:bCs/>
          <w:color w:val="000000"/>
          <w:szCs w:val="21"/>
        </w:rPr>
      </w:r>
      <w:r/>
    </w:p>
    <w:p>
      <w:pPr>
        <w:pStyle w:val="918"/>
        <w:ind w:firstLine="420"/>
        <w:spacing w:before="156" w:after="40" w:line="360" w:lineRule="auto"/>
        <w:rPr>
          <w:rFonts w:ascii="Arial" w:hAnsi="Arial" w:cs="Arial"/>
          <w:bCs/>
          <w:color w:val="000000"/>
          <w:szCs w:val="21"/>
        </w:rPr>
      </w:pPr>
      <w:r>
        <w:rPr>
          <w:rFonts w:ascii="Arial" w:hAnsi="Arial" w:cs="Arial"/>
          <w:bCs/>
          <w:color w:val="000000"/>
          <w:szCs w:val="21"/>
        </w:rPr>
        <w:t xml:space="preserve">23.2</w:t>
      </w:r>
      <w:r>
        <w:rPr>
          <w:rFonts w:ascii="Segoe UI Symbol" w:hAnsi="Segoe UI Symbol" w:cs="Segoe UI Symbol"/>
          <w:b/>
          <w:color w:val="000000"/>
          <w:szCs w:val="21"/>
        </w:rPr>
        <w:t xml:space="preserve">★</w:t>
      </w:r>
      <w:r>
        <w:rPr>
          <w:rFonts w:ascii="Arial" w:hAnsi="Arial" w:cs="Arial"/>
          <w:b/>
          <w:bCs/>
          <w:color w:val="000000"/>
          <w:szCs w:val="21"/>
        </w:rPr>
        <w:t xml:space="preserve">响应文件</w:t>
      </w:r>
      <w:r>
        <w:rPr>
          <w:rFonts w:ascii="Arial" w:hAnsi="Arial" w:cs="Arial"/>
          <w:b/>
          <w:bCs/>
          <w:color w:val="000000"/>
          <w:szCs w:val="21"/>
        </w:rPr>
        <w:t xml:space="preserve">应加盖公章并由</w:t>
      </w:r>
      <w:r>
        <w:rPr>
          <w:rFonts w:ascii="Arial" w:hAnsi="Arial" w:cs="Arial"/>
          <w:b/>
          <w:bCs/>
          <w:color w:val="000000"/>
          <w:szCs w:val="21"/>
        </w:rPr>
        <w:t xml:space="preserve">供应商</w:t>
      </w:r>
      <w:r>
        <w:rPr>
          <w:rFonts w:ascii="Arial" w:hAnsi="Arial" w:cs="Arial"/>
          <w:b/>
          <w:bCs/>
          <w:color w:val="000000"/>
          <w:szCs w:val="21"/>
        </w:rPr>
        <w:t xml:space="preserve">法定代表人（单位负责人）或其授权代表签字。授权代表须提供法定代表人以书面形式出具的</w:t>
      </w:r>
      <w:r>
        <w:rPr>
          <w:rFonts w:ascii="Arial" w:hAnsi="Arial" w:cs="Arial"/>
          <w:bCs/>
          <w:color w:val="000000"/>
          <w:szCs w:val="21"/>
        </w:rPr>
        <w:t xml:space="preserve">“</w:t>
      </w:r>
      <w:r>
        <w:rPr>
          <w:rFonts w:ascii="Arial" w:hAnsi="Arial" w:cs="Arial"/>
          <w:b/>
          <w:bCs/>
          <w:color w:val="000000"/>
          <w:szCs w:val="21"/>
        </w:rPr>
        <w:t xml:space="preserve">法定代表人授权书”（原件，由法定代表人</w:t>
      </w:r>
      <w:r>
        <w:rPr>
          <w:rFonts w:hint="eastAsia" w:ascii="Arial" w:hAnsi="Arial" w:cs="Arial"/>
          <w:b/>
          <w:bCs/>
          <w:color w:val="000000"/>
          <w:szCs w:val="21"/>
        </w:rPr>
        <w:t xml:space="preserve">签字或盖章</w:t>
      </w:r>
      <w:r>
        <w:rPr>
          <w:rFonts w:ascii="Arial" w:hAnsi="Arial" w:cs="Arial"/>
          <w:b/>
          <w:bCs/>
          <w:color w:val="000000"/>
          <w:szCs w:val="21"/>
        </w:rPr>
        <w:t xml:space="preserve">并加盖企业公章。）授权其负责本项目投标。</w:t>
      </w:r>
      <w:r>
        <w:rPr>
          <w:rFonts w:ascii="Arial" w:hAnsi="Arial" w:cs="Arial"/>
          <w:bCs/>
          <w:color w:val="000000"/>
          <w:szCs w:val="21"/>
        </w:rPr>
      </w:r>
      <w:r/>
    </w:p>
    <w:p>
      <w:pPr>
        <w:pStyle w:val="918"/>
        <w:ind w:firstLine="420"/>
        <w:spacing w:before="156" w:after="40" w:line="360" w:lineRule="auto"/>
        <w:rPr>
          <w:rFonts w:ascii="Arial" w:hAnsi="Arial" w:cs="Arial"/>
          <w:bCs/>
          <w:color w:val="000000"/>
          <w:szCs w:val="21"/>
        </w:rPr>
      </w:pPr>
      <w:r>
        <w:rPr>
          <w:rFonts w:ascii="Arial" w:hAnsi="Arial" w:cs="Arial"/>
          <w:bCs/>
          <w:color w:val="000000"/>
          <w:szCs w:val="21"/>
        </w:rPr>
        <w:t xml:space="preserve">23.3</w:t>
      </w:r>
      <w:r>
        <w:rPr>
          <w:rFonts w:ascii="Arial" w:hAnsi="Arial" w:cs="Arial"/>
          <w:bCs/>
          <w:color w:val="000000"/>
          <w:szCs w:val="21"/>
        </w:rPr>
        <w:t xml:space="preserve">响应文件</w:t>
      </w:r>
      <w:r>
        <w:rPr>
          <w:rFonts w:ascii="Arial" w:hAnsi="Arial" w:cs="Arial"/>
          <w:bCs/>
          <w:color w:val="000000"/>
          <w:szCs w:val="21"/>
        </w:rPr>
        <w:t xml:space="preserve">规定盖章的地方，应盖单位公章或电子公章（文件中的单</w:t>
      </w:r>
      <w:r>
        <w:rPr>
          <w:rFonts w:ascii="Arial" w:hAnsi="Arial" w:cs="Arial"/>
          <w:bCs/>
          <w:color w:val="000000"/>
          <w:szCs w:val="21"/>
        </w:rPr>
        <w:t xml:space="preserve">位盖章、印章、公章等处均仅指与</w:t>
      </w:r>
      <w:r>
        <w:rPr>
          <w:rFonts w:ascii="Arial" w:hAnsi="Arial" w:cs="Arial"/>
          <w:bCs/>
          <w:color w:val="000000"/>
          <w:szCs w:val="21"/>
        </w:rPr>
        <w:t xml:space="preserve">供应商</w:t>
      </w:r>
      <w:r>
        <w:rPr>
          <w:rFonts w:ascii="Arial" w:hAnsi="Arial" w:cs="Arial"/>
          <w:bCs/>
          <w:color w:val="000000"/>
          <w:szCs w:val="21"/>
        </w:rPr>
        <w:t xml:space="preserve">名称全称相一致的标准公章，如</w:t>
      </w:r>
      <w:r>
        <w:rPr>
          <w:rFonts w:ascii="Arial" w:hAnsi="Arial" w:cs="Arial"/>
          <w:bCs/>
          <w:color w:val="000000"/>
          <w:szCs w:val="21"/>
        </w:rPr>
        <w:t xml:space="preserve">供应商</w:t>
      </w:r>
      <w:r>
        <w:rPr>
          <w:rFonts w:ascii="Arial" w:hAnsi="Arial" w:cs="Arial"/>
          <w:bCs/>
          <w:color w:val="000000"/>
          <w:szCs w:val="21"/>
        </w:rPr>
        <w:t xml:space="preserve">为自然人可不加盖公章，仅由本人签字）。</w:t>
      </w:r>
      <w:r/>
    </w:p>
    <w:p>
      <w:pPr>
        <w:pStyle w:val="918"/>
        <w:ind w:firstLine="420"/>
        <w:spacing w:before="156" w:after="40" w:line="360" w:lineRule="auto"/>
        <w:rPr>
          <w:rFonts w:ascii="Arial" w:hAnsi="Arial" w:cs="Arial"/>
          <w:bCs/>
          <w:color w:val="000000"/>
          <w:szCs w:val="21"/>
        </w:rPr>
      </w:pPr>
      <w:r>
        <w:rPr>
          <w:rFonts w:ascii="Arial" w:hAnsi="Arial" w:cs="Arial"/>
          <w:bCs/>
          <w:color w:val="000000"/>
          <w:szCs w:val="21"/>
        </w:rPr>
        <w:t xml:space="preserve">23.4</w:t>
      </w:r>
      <w:r>
        <w:rPr>
          <w:rFonts w:ascii="Segoe UI Symbol" w:hAnsi="Segoe UI Symbol" w:cs="Segoe UI Symbol"/>
          <w:b/>
          <w:color w:val="000000"/>
          <w:szCs w:val="21"/>
        </w:rPr>
        <w:t xml:space="preserve">★</w:t>
      </w:r>
      <w:r>
        <w:rPr>
          <w:rFonts w:ascii="Arial" w:hAnsi="Arial" w:cs="Arial"/>
          <w:b/>
          <w:color w:val="000000"/>
          <w:szCs w:val="21"/>
        </w:rPr>
        <w:t xml:space="preserve">如投标过程中</w:t>
      </w:r>
      <w:r>
        <w:rPr>
          <w:rFonts w:ascii="Arial" w:hAnsi="Arial" w:cs="Arial"/>
          <w:b/>
          <w:color w:val="000000"/>
          <w:szCs w:val="21"/>
        </w:rPr>
        <w:t xml:space="preserve">供应商</w:t>
      </w:r>
      <w:r>
        <w:rPr>
          <w:rFonts w:ascii="Arial" w:hAnsi="Arial" w:cs="Arial"/>
          <w:b/>
          <w:color w:val="000000"/>
          <w:szCs w:val="21"/>
        </w:rPr>
        <w:t xml:space="preserve">使用其他形式的印章（如带有“专用章”等字样的印章），须提供“公章授权书”</w:t>
      </w:r>
      <w:r>
        <w:rPr>
          <w:rFonts w:ascii="Arial" w:hAnsi="Arial" w:cs="Arial"/>
          <w:b/>
          <w:color w:val="000000"/>
        </w:rPr>
        <w:t xml:space="preserve">（格式见后）</w:t>
      </w:r>
      <w:r>
        <w:rPr>
          <w:rFonts w:ascii="Arial" w:hAnsi="Arial" w:cs="Arial"/>
          <w:b/>
          <w:color w:val="000000"/>
          <w:szCs w:val="21"/>
        </w:rPr>
        <w:t xml:space="preserve">，明确“针对本次项目，我单位专用章作为直接参与投标时相关文件的签章，其效力等同于公章”，“公章授权书”须同时加盖</w:t>
      </w:r>
      <w:r>
        <w:rPr>
          <w:rFonts w:ascii="Arial" w:hAnsi="Arial" w:cs="Arial"/>
          <w:b/>
          <w:color w:val="000000"/>
          <w:szCs w:val="21"/>
        </w:rPr>
        <w:t xml:space="preserve">供应商</w:t>
      </w:r>
      <w:r>
        <w:rPr>
          <w:rFonts w:ascii="Arial" w:hAnsi="Arial" w:cs="Arial"/>
          <w:b/>
          <w:color w:val="000000"/>
          <w:szCs w:val="21"/>
        </w:rPr>
        <w:t xml:space="preserve">公章及本次投标使用的专用章，否则不予认可。</w:t>
      </w:r>
      <w:r>
        <w:rPr>
          <w:rFonts w:ascii="Arial" w:hAnsi="Arial" w:cs="Arial"/>
          <w:bCs/>
          <w:color w:val="000000"/>
          <w:szCs w:val="21"/>
        </w:rPr>
      </w:r>
      <w:r/>
    </w:p>
    <w:p>
      <w:pPr>
        <w:pStyle w:val="918"/>
        <w:ind w:firstLine="420"/>
        <w:jc w:val="left"/>
        <w:spacing w:line="360" w:lineRule="auto"/>
        <w:rPr>
          <w:rFonts w:hint="eastAsia" w:ascii="宋体" w:hAnsi="宋体"/>
          <w:szCs w:val="21"/>
        </w:rPr>
      </w:pPr>
      <w:r>
        <w:rPr>
          <w:rFonts w:ascii="Arial" w:hAnsi="Arial" w:cs="Arial"/>
          <w:bCs/>
          <w:color w:val="000000"/>
          <w:szCs w:val="21"/>
        </w:rPr>
        <w:t xml:space="preserve">23.5除</w:t>
      </w:r>
      <w:r>
        <w:rPr>
          <w:rFonts w:ascii="Arial" w:hAnsi="Arial" w:cs="Arial"/>
          <w:bCs/>
          <w:color w:val="000000"/>
          <w:szCs w:val="21"/>
        </w:rPr>
        <w:t xml:space="preserve">供应商</w:t>
      </w:r>
      <w:r>
        <w:rPr>
          <w:rFonts w:ascii="Arial" w:hAnsi="Arial" w:cs="Arial"/>
          <w:bCs/>
          <w:color w:val="000000"/>
          <w:szCs w:val="21"/>
        </w:rPr>
        <w:t xml:space="preserve">对错处做必要修改外，</w:t>
      </w:r>
      <w:r>
        <w:rPr>
          <w:rFonts w:ascii="Arial" w:hAnsi="Arial" w:cs="Arial"/>
          <w:bCs/>
          <w:color w:val="000000"/>
          <w:szCs w:val="21"/>
        </w:rPr>
        <w:t xml:space="preserve">响应文件</w:t>
      </w:r>
      <w:r>
        <w:rPr>
          <w:rFonts w:ascii="Arial" w:hAnsi="Arial" w:cs="Arial"/>
          <w:bCs/>
          <w:color w:val="000000"/>
          <w:szCs w:val="21"/>
        </w:rPr>
        <w:t xml:space="preserve">不得行间插字、涂改或增删。如有修改错漏处，必须由法定代表人或其授权代表签字或盖章方有效</w:t>
      </w:r>
      <w:r>
        <w:rPr>
          <w:rFonts w:ascii="宋体" w:hAnsi="宋体"/>
          <w:szCs w:val="21"/>
        </w:rPr>
        <w:t xml:space="preserve">。</w:t>
      </w:r>
      <w:r>
        <w:rPr>
          <w:rFonts w:hint="eastAsia" w:ascii="宋体" w:hAnsi="宋体"/>
          <w:szCs w:val="21"/>
        </w:rPr>
      </w:r>
      <w:r/>
    </w:p>
    <w:p>
      <w:pPr>
        <w:pStyle w:val="919"/>
        <w:ind w:left="0" w:right="210"/>
        <w:spacing w:line="360" w:lineRule="auto"/>
        <w:rPr>
          <w:rFonts w:ascii="宋体" w:hAnsi="宋体" w:cs="Microsoft New Tai Lue"/>
        </w:rPr>
      </w:pPr>
      <w:r/>
      <w:bookmarkStart w:id="158" w:name="_Toc107246240"/>
      <w:r>
        <w:rPr>
          <w:rFonts w:ascii="宋体" w:hAnsi="宋体" w:cs="Microsoft New Tai Lue"/>
        </w:rPr>
        <w:t xml:space="preserve">四．响应文件的提交</w:t>
      </w:r>
      <w:bookmarkEnd w:id="158"/>
      <w:r>
        <w:rPr>
          <w:rFonts w:ascii="宋体" w:hAnsi="宋体" w:cs="Microsoft New Tai Lue"/>
        </w:rPr>
      </w:r>
      <w:r/>
    </w:p>
    <w:p>
      <w:pPr>
        <w:pStyle w:val="919"/>
        <w:ind w:left="0" w:right="210"/>
        <w:spacing w:line="360" w:lineRule="auto"/>
        <w:rPr>
          <w:rFonts w:ascii="宋体" w:hAnsi="宋体" w:cs="Microsoft New Tai Lue"/>
        </w:rPr>
      </w:pPr>
      <w:r/>
      <w:bookmarkStart w:id="159" w:name="_Toc107246241"/>
      <w:r/>
      <w:bookmarkStart w:id="160" w:name="_Toc100905226"/>
      <w:r/>
      <w:bookmarkStart w:id="161" w:name="_Toc96347881"/>
      <w:r/>
      <w:bookmarkStart w:id="162" w:name="_Toc104560863"/>
      <w:r/>
      <w:bookmarkStart w:id="163" w:name="_Toc103848548"/>
      <w:r>
        <w:rPr>
          <w:rFonts w:ascii="宋体" w:hAnsi="宋体" w:cs="Microsoft New Tai Lue"/>
        </w:rPr>
        <w:t xml:space="preserve">24.</w:t>
      </w:r>
      <w:bookmarkEnd w:id="159"/>
      <w:r/>
      <w:bookmarkEnd w:id="160"/>
      <w:r/>
      <w:bookmarkEnd w:id="161"/>
      <w:r/>
      <w:bookmarkEnd w:id="162"/>
      <w:r/>
      <w:bookmarkEnd w:id="163"/>
      <w:r>
        <w:rPr>
          <w:rFonts w:hint="eastAsia"/>
        </w:rPr>
        <w:t xml:space="preserve"> </w:t>
      </w:r>
      <w:r>
        <w:rPr>
          <w:rFonts w:hint="eastAsia" w:ascii="宋体" w:hAnsi="宋体" w:cs="Microsoft New Tai Lue"/>
        </w:rPr>
        <w:t xml:space="preserve">响应文件的提交</w:t>
      </w:r>
      <w:r>
        <w:rPr>
          <w:rFonts w:ascii="宋体" w:hAnsi="宋体" w:cs="Microsoft New Tai Lue"/>
        </w:rPr>
      </w:r>
      <w:r/>
    </w:p>
    <w:p>
      <w:pPr>
        <w:pStyle w:val="918"/>
        <w:ind w:firstLine="420"/>
        <w:spacing w:before="156" w:line="360" w:lineRule="auto"/>
        <w:rPr>
          <w:rFonts w:ascii="宋体" w:hAnsi="宋体" w:cs="Microsoft New Tai Lue"/>
          <w:bCs/>
          <w:szCs w:val="21"/>
        </w:rPr>
      </w:pPr>
      <w:r/>
      <w:bookmarkStart w:id="164" w:name="_Toc89586904"/>
      <w:r/>
      <w:bookmarkStart w:id="165" w:name="_Toc48151397"/>
      <w:r/>
      <w:bookmarkStart w:id="166" w:name="_Toc5042"/>
      <w:r/>
      <w:bookmarkStart w:id="167" w:name="_Toc38931800"/>
      <w:r/>
      <w:bookmarkStart w:id="168" w:name="_Toc100905227"/>
      <w:r/>
      <w:bookmarkStart w:id="169" w:name="_Toc11464"/>
      <w:r/>
      <w:bookmarkStart w:id="170" w:name="_Toc46939510"/>
      <w:r/>
      <w:bookmarkStart w:id="171" w:name="_Toc469850063"/>
      <w:r/>
      <w:bookmarkStart w:id="172" w:name="_Toc19963"/>
      <w:r/>
      <w:bookmarkStart w:id="173" w:name="_Toc46960670"/>
      <w:r/>
      <w:bookmarkStart w:id="174" w:name="_Toc50528805"/>
      <w:r/>
      <w:bookmarkStart w:id="175" w:name="_Toc46219699"/>
      <w:r/>
      <w:bookmarkStart w:id="176" w:name="_Toc11952"/>
      <w:r/>
      <w:bookmarkStart w:id="177" w:name="_Toc96347882"/>
      <w:r/>
      <w:bookmarkStart w:id="178" w:name="_Toc91399404"/>
      <w:r/>
      <w:bookmarkStart w:id="179" w:name="_Toc40202948"/>
      <w:r/>
      <w:bookmarkStart w:id="180" w:name="_Toc38933357"/>
      <w:r/>
      <w:bookmarkStart w:id="181" w:name="_Toc103848549"/>
      <w:r/>
      <w:bookmarkStart w:id="182" w:name="_Toc97561941"/>
      <w:r/>
      <w:bookmarkStart w:id="183" w:name="_Toc4536"/>
      <w:r/>
      <w:bookmarkStart w:id="184" w:name="_Toc38931614"/>
      <w:r/>
      <w:bookmarkStart w:id="185" w:name="_Toc51928343"/>
      <w:r/>
      <w:bookmarkStart w:id="186" w:name="_Toc104560864"/>
      <w:r>
        <w:rPr>
          <w:rFonts w:hint="eastAsia" w:ascii="宋体" w:hAnsi="宋体" w:cs="Microsoft New Tai Lue"/>
          <w:bCs/>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szCs w:val="21"/>
        </w:rPr>
        <w:t xml:space="preserve">。</w:t>
      </w:r>
      <w:r/>
    </w:p>
    <w:p>
      <w:pPr>
        <w:pStyle w:val="919"/>
        <w:ind w:left="0" w:right="210"/>
        <w:spacing w:line="360" w:lineRule="auto"/>
        <w:rPr>
          <w:rFonts w:ascii="宋体" w:hAnsi="宋体" w:cs="Microsoft New Tai Lue"/>
        </w:rPr>
      </w:pPr>
      <w:r/>
      <w:bookmarkStart w:id="187" w:name="_Toc107246242"/>
      <w:r>
        <w:rPr>
          <w:rFonts w:ascii="宋体" w:hAnsi="宋体" w:cs="Microsoft New Tai Lue"/>
        </w:rPr>
        <w:t xml:space="preserve">25.</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cs="Microsoft New Tai Lue"/>
        </w:rPr>
        <w:t xml:space="preserve">响应文件截止时间</w:t>
      </w:r>
      <w:bookmarkEnd w:id="187"/>
      <w:r>
        <w:rPr>
          <w:rFonts w:ascii="宋体" w:hAnsi="宋体" w:cs="Microsoft New Tai Lue"/>
        </w:rPr>
      </w:r>
      <w:r/>
    </w:p>
    <w:p>
      <w:pPr>
        <w:pStyle w:val="918"/>
        <w:ind w:firstLine="420"/>
        <w:spacing w:before="156" w:line="360" w:lineRule="auto"/>
        <w:rPr>
          <w:rFonts w:ascii="宋体" w:hAnsi="宋体" w:cs="Microsoft New Tai Lue"/>
          <w:bCs/>
          <w:szCs w:val="21"/>
        </w:rPr>
      </w:pPr>
      <w:r/>
      <w:bookmarkStart w:id="188" w:name="_Toc96347883"/>
      <w:r>
        <w:rPr>
          <w:rFonts w:hint="eastAsia" w:ascii="宋体" w:hAnsi="宋体" w:cs="Microsoft New Tai Lue"/>
          <w:bCs/>
          <w:szCs w:val="21"/>
        </w:rPr>
        <w:t xml:space="preserve">25.1投标人应当按照《操作手册》规定，在“苏采云”系统规定的时间内对投标文件进行解密</w:t>
      </w:r>
      <w:r>
        <w:rPr>
          <w:rFonts w:ascii="宋体" w:hAnsi="宋体" w:cs="Microsoft New Tai Lue"/>
          <w:bCs/>
          <w:szCs w:val="21"/>
        </w:rPr>
        <w:t xml:space="preserve">。</w:t>
      </w:r>
      <w:r/>
    </w:p>
    <w:p>
      <w:pPr>
        <w:pStyle w:val="918"/>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hint="eastAsia" w:ascii="宋体" w:hAnsi="宋体" w:cs="Segoe UI Symbol"/>
          <w:b/>
          <w:szCs w:val="21"/>
        </w:rPr>
        <w:t xml:space="preserve">25.2投标人应充分考虑网络环境、网络带宽等因素可能对投标产生的影响，如因投标人自身原因造成的电子投标文件解密不成功的，做无效投标处理</w:t>
      </w:r>
      <w:r>
        <w:rPr>
          <w:rFonts w:ascii="宋体" w:hAnsi="宋体" w:cs="Microsoft New Tai Lue"/>
          <w:b/>
          <w:bCs/>
          <w:szCs w:val="21"/>
        </w:rPr>
        <w:t xml:space="preserve">。</w:t>
      </w:r>
      <w:r/>
    </w:p>
    <w:p>
      <w:pPr>
        <w:pStyle w:val="919"/>
        <w:ind w:left="0" w:right="210"/>
        <w:spacing w:line="360" w:lineRule="auto"/>
        <w:rPr>
          <w:rFonts w:ascii="宋体" w:hAnsi="宋体" w:cs="Microsoft New Tai Lue"/>
        </w:rPr>
      </w:pPr>
      <w:r/>
      <w:bookmarkStart w:id="189" w:name="_Toc100905228"/>
      <w:r/>
      <w:bookmarkStart w:id="190" w:name="_Toc103848550"/>
      <w:r/>
      <w:bookmarkStart w:id="191" w:name="_Toc107246243"/>
      <w:r/>
      <w:bookmarkStart w:id="192" w:name="_Toc104560865"/>
      <w:r>
        <w:rPr>
          <w:rFonts w:ascii="宋体" w:hAnsi="宋体" w:cs="Microsoft New Tai Lue"/>
        </w:rPr>
        <w:t xml:space="preserve">26.响应文件的修改和撤回</w:t>
      </w:r>
      <w:bookmarkEnd w:id="188"/>
      <w:r/>
      <w:bookmarkEnd w:id="189"/>
      <w:r/>
      <w:bookmarkEnd w:id="190"/>
      <w:r/>
      <w:bookmarkEnd w:id="191"/>
      <w:r/>
      <w:bookmarkEnd w:id="192"/>
      <w:r>
        <w:rPr>
          <w:rFonts w:ascii="宋体" w:hAnsi="宋体" w:cs="Microsoft New Tai Lue"/>
        </w:rPr>
      </w:r>
      <w:r/>
    </w:p>
    <w:p>
      <w:pPr>
        <w:pStyle w:val="918"/>
        <w:ind w:firstLine="420"/>
        <w:spacing w:before="156" w:line="360" w:lineRule="auto"/>
        <w:rPr>
          <w:rFonts w:hint="eastAsia" w:ascii="宋体" w:hAnsi="宋体" w:cs="Microsoft New Tai Lue"/>
          <w:bCs/>
          <w:szCs w:val="21"/>
        </w:rPr>
      </w:pPr>
      <w:r/>
      <w:bookmarkEnd w:id="129"/>
      <w:r/>
      <w:bookmarkStart w:id="193" w:name="_Toc80264714"/>
      <w:r>
        <w:rPr>
          <w:rFonts w:ascii="宋体" w:hAnsi="宋体" w:cs="Microsoft New Tai Lue"/>
          <w:bCs/>
          <w:szCs w:val="21"/>
        </w:rPr>
        <w:t xml:space="preserve">26.1</w:t>
      </w:r>
      <w:r>
        <w:rPr>
          <w:rFonts w:hint="eastAsia" w:ascii="宋体" w:hAnsi="宋体" w:cs="Microsoft New Tai Lue"/>
          <w:bCs/>
          <w:szCs w:val="21"/>
        </w:rPr>
        <w:t xml:space="preserve">供应商应当在谈判文</w:t>
      </w:r>
      <w:r>
        <w:rPr>
          <w:rFonts w:hint="eastAsia" w:ascii="宋体" w:hAnsi="宋体" w:cs="Microsoft New Tai Lue"/>
          <w:bCs/>
          <w:szCs w:val="21"/>
        </w:rPr>
        <w:t xml:space="preserve">件要求的截止时间前，将响应文件密封送达指定地点。在截止时间后送达的响应文件为无效文件，采购方或者谈判小组应当拒收。</w:t>
      </w:r>
      <w:r/>
    </w:p>
    <w:p>
      <w:pPr>
        <w:pStyle w:val="918"/>
        <w:ind w:firstLine="420"/>
        <w:spacing w:before="156" w:line="360" w:lineRule="auto"/>
        <w:rPr>
          <w:rFonts w:ascii="宋体" w:hAnsi="宋体" w:cs="Microsoft New Tai Lue"/>
          <w:bCs/>
          <w:szCs w:val="21"/>
        </w:rPr>
      </w:pPr>
      <w:r>
        <w:rPr>
          <w:rFonts w:hint="eastAsia" w:ascii="宋体" w:hAnsi="宋体" w:cs="Microsoft New Tai Lue"/>
          <w:bCs/>
          <w:szCs w:val="21"/>
        </w:rPr>
        <w:t xml:space="preserve">2</w:t>
      </w:r>
      <w:r>
        <w:rPr>
          <w:rFonts w:ascii="宋体" w:hAnsi="宋体" w:cs="Microsoft New Tai Lue"/>
          <w:bCs/>
          <w:szCs w:val="21"/>
        </w:rPr>
        <w:t xml:space="preserve">6.2</w:t>
      </w:r>
      <w:r>
        <w:rPr>
          <w:rFonts w:hint="eastAsia" w:ascii="宋体" w:hAnsi="宋体" w:cs="Microsoft New Tai Lue"/>
          <w:bCs/>
          <w:szCs w:val="21"/>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ascii="宋体" w:hAnsi="宋体" w:cs="Microsoft New Tai Lue"/>
          <w:bCs/>
          <w:szCs w:val="21"/>
        </w:rPr>
      </w:r>
      <w:r/>
    </w:p>
    <w:p>
      <w:pPr>
        <w:pStyle w:val="918"/>
        <w:ind w:firstLine="420"/>
        <w:spacing w:before="156" w:line="360" w:lineRule="auto"/>
        <w:rPr>
          <w:rFonts w:ascii="宋体" w:hAnsi="宋体"/>
          <w:szCs w:val="21"/>
        </w:rPr>
      </w:pPr>
      <w:r>
        <w:rPr>
          <w:rFonts w:ascii="宋体" w:hAnsi="宋体" w:cs="Microsoft New Tai Lue"/>
          <w:bCs/>
          <w:szCs w:val="21"/>
        </w:rPr>
        <w:t xml:space="preserve">26.3</w:t>
      </w:r>
      <w:r>
        <w:rPr>
          <w:rFonts w:hint="eastAsia" w:ascii="宋体" w:hAnsi="宋体"/>
          <w:szCs w:val="21"/>
        </w:rPr>
        <w:t xml:space="preserve">供应商</w:t>
      </w:r>
      <w:r>
        <w:rPr>
          <w:rFonts w:ascii="宋体" w:hAnsi="宋体"/>
          <w:szCs w:val="21"/>
        </w:rPr>
        <w:t xml:space="preserve">对</w:t>
      </w:r>
      <w:r>
        <w:rPr>
          <w:rFonts w:hint="eastAsia" w:ascii="宋体" w:hAnsi="宋体"/>
          <w:szCs w:val="21"/>
        </w:rPr>
        <w:t xml:space="preserve">响应文件</w:t>
      </w:r>
      <w:r>
        <w:rPr>
          <w:rFonts w:ascii="宋体" w:hAnsi="宋体"/>
          <w:szCs w:val="21"/>
        </w:rPr>
        <w:t xml:space="preserve">的补充、修改的内容应当按照</w:t>
      </w:r>
      <w:r>
        <w:rPr>
          <w:rFonts w:hint="eastAsia" w:ascii="宋体" w:hAnsi="宋体"/>
          <w:szCs w:val="21"/>
        </w:rPr>
        <w:t xml:space="preserve">谈判文件</w:t>
      </w:r>
      <w:r>
        <w:rPr>
          <w:rFonts w:ascii="宋体" w:hAnsi="宋体"/>
          <w:szCs w:val="21"/>
        </w:rPr>
        <w:t xml:space="preserve">要求签署、盖章、密封后，作为</w:t>
      </w:r>
      <w:r>
        <w:rPr>
          <w:rFonts w:hint="eastAsia" w:ascii="宋体" w:hAnsi="宋体"/>
          <w:szCs w:val="21"/>
        </w:rPr>
        <w:t xml:space="preserve">响应文件</w:t>
      </w:r>
      <w:r>
        <w:rPr>
          <w:rFonts w:ascii="宋体" w:hAnsi="宋体"/>
          <w:szCs w:val="21"/>
        </w:rPr>
        <w:t xml:space="preserve">的组成部分。</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26.4 在</w:t>
      </w:r>
      <w:r>
        <w:rPr>
          <w:rFonts w:hint="eastAsia" w:ascii="宋体" w:hAnsi="宋体" w:cs="Microsoft New Tai Lue"/>
          <w:bCs/>
          <w:szCs w:val="21"/>
        </w:rPr>
        <w:t xml:space="preserve">提交</w:t>
      </w:r>
      <w:r>
        <w:rPr>
          <w:rFonts w:ascii="宋体" w:hAnsi="宋体" w:cs="Microsoft New Tai Lue"/>
          <w:bCs/>
          <w:szCs w:val="21"/>
        </w:rPr>
        <w:t xml:space="preserve">响应文件截止时间之后，</w:t>
      </w:r>
      <w:r>
        <w:rPr>
          <w:rFonts w:hint="eastAsia" w:ascii="宋体" w:hAnsi="宋体" w:cs="Microsoft New Tai Lue"/>
          <w:bCs/>
          <w:szCs w:val="21"/>
        </w:rPr>
        <w:t xml:space="preserve">供应商</w:t>
      </w:r>
      <w:r>
        <w:rPr>
          <w:rFonts w:ascii="宋体" w:hAnsi="宋体" w:cs="Microsoft New Tai Lue"/>
          <w:bCs/>
          <w:szCs w:val="21"/>
        </w:rPr>
        <w:t xml:space="preserve">不得对其响应文件作任何修改。</w:t>
      </w:r>
      <w:r/>
    </w:p>
    <w:p>
      <w:pPr>
        <w:pStyle w:val="919"/>
        <w:ind w:left="0" w:right="210"/>
        <w:spacing w:line="360" w:lineRule="auto"/>
        <w:rPr>
          <w:rFonts w:ascii="宋体" w:hAnsi="宋体" w:cs="Microsoft New Tai Lue"/>
        </w:rPr>
      </w:pPr>
      <w:r/>
      <w:bookmarkStart w:id="194" w:name="_Toc104560866"/>
      <w:r/>
      <w:bookmarkStart w:id="195" w:name="_Toc103848551"/>
      <w:r/>
      <w:bookmarkStart w:id="196" w:name="_Toc107246244"/>
      <w:r>
        <w:rPr>
          <w:rFonts w:ascii="宋体" w:hAnsi="宋体" w:cs="Microsoft New Tai Lue"/>
        </w:rPr>
        <w:t xml:space="preserve">27.诚实信用</w:t>
      </w:r>
      <w:bookmarkEnd w:id="194"/>
      <w:r/>
      <w:bookmarkEnd w:id="195"/>
      <w:r/>
      <w:bookmarkEnd w:id="196"/>
      <w:r>
        <w:rPr>
          <w:rFonts w:ascii="宋体" w:hAnsi="宋体" w:cs="Microsoft New Tai Lue"/>
        </w:rPr>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27.2在评审过程中发现供应商有上述情形的，</w:t>
      </w:r>
      <w:r>
        <w:rPr>
          <w:rFonts w:hint="eastAsia" w:ascii="宋体" w:hAnsi="宋体" w:cs="Microsoft New Tai Lue"/>
          <w:b/>
          <w:bCs/>
          <w:szCs w:val="21"/>
        </w:rPr>
        <w:t xml:space="preserve">谈判小组</w:t>
      </w:r>
      <w:r>
        <w:rPr>
          <w:rFonts w:ascii="宋体" w:hAnsi="宋体" w:cs="Microsoft New Tai Lue"/>
          <w:b/>
          <w:bCs/>
          <w:szCs w:val="21"/>
        </w:rPr>
        <w:t xml:space="preserve">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919"/>
        <w:ind w:left="0" w:right="210"/>
        <w:spacing w:line="360" w:lineRule="auto"/>
        <w:rPr>
          <w:rFonts w:hint="eastAsia" w:ascii="宋体" w:hAnsi="宋体" w:cs="Microsoft New Tai Lue"/>
        </w:rPr>
      </w:pPr>
      <w:r/>
      <w:bookmarkStart w:id="197" w:name="_Toc107246245"/>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End w:id="197"/>
      <w:r/>
      <w:bookmarkStart w:id="198" w:name="_Toc96347885"/>
      <w:r>
        <w:rPr>
          <w:rFonts w:hint="eastAsia" w:ascii="宋体" w:hAnsi="宋体" w:cs="Microsoft New Tai Lue"/>
        </w:rPr>
        <w:t xml:space="preserve">评审</w:t>
      </w:r>
      <w:r/>
    </w:p>
    <w:p>
      <w:pPr>
        <w:pStyle w:val="919"/>
        <w:ind w:left="0" w:right="210"/>
        <w:spacing w:line="360" w:lineRule="auto"/>
        <w:rPr>
          <w:rFonts w:hint="eastAsia" w:ascii="宋体" w:hAnsi="宋体" w:cs="Microsoft New Tai Lue"/>
        </w:rPr>
      </w:pPr>
      <w:r/>
      <w:bookmarkStart w:id="199" w:name="_Toc103848553"/>
      <w:r/>
      <w:bookmarkStart w:id="200" w:name="_Toc100905230"/>
      <w:r/>
      <w:bookmarkStart w:id="201" w:name="_Toc107246246"/>
      <w:r/>
      <w:bookmarkStart w:id="202" w:name="_Toc104560868"/>
      <w:r>
        <w:rPr>
          <w:rFonts w:ascii="宋体" w:hAnsi="宋体" w:cs="Microsoft New Tai Lue"/>
        </w:rPr>
        <w:t xml:space="preserve">28.</w:t>
      </w:r>
      <w:bookmarkEnd w:id="198"/>
      <w:r/>
      <w:bookmarkEnd w:id="199"/>
      <w:r/>
      <w:bookmarkEnd w:id="200"/>
      <w:r/>
      <w:bookmarkEnd w:id="201"/>
      <w:r/>
      <w:bookmarkEnd w:id="202"/>
      <w:r>
        <w:rPr>
          <w:rFonts w:hint="eastAsia" w:ascii="宋体" w:hAnsi="宋体" w:cs="Microsoft New Tai Lue"/>
        </w:rPr>
        <w:t xml:space="preserve">开启</w:t>
      </w:r>
      <w:r/>
    </w:p>
    <w:p>
      <w:pPr>
        <w:pStyle w:val="918"/>
        <w:ind w:firstLine="420"/>
        <w:spacing w:before="156" w:line="360" w:lineRule="auto"/>
        <w:rPr>
          <w:rFonts w:ascii="宋体" w:hAnsi="宋体" w:cs="Microsoft New Tai Lue"/>
          <w:bCs/>
          <w:szCs w:val="21"/>
        </w:rPr>
      </w:pPr>
      <w:r/>
      <w:bookmarkStart w:id="203" w:name="_Toc100905231"/>
      <w:r/>
      <w:bookmarkStart w:id="204" w:name="_Toc520356165"/>
      <w:r/>
      <w:bookmarkStart w:id="205" w:name="_Toc96347886"/>
      <w:r>
        <w:rPr>
          <w:rFonts w:ascii="宋体" w:hAnsi="宋体" w:cs="Microsoft New Tai Lue"/>
          <w:bCs/>
          <w:szCs w:val="21"/>
        </w:rPr>
        <w:t xml:space="preserve">28.1</w:t>
      </w:r>
      <w:r>
        <w:rPr>
          <w:rFonts w:hint="eastAsia" w:ascii="宋体" w:hAnsi="宋体" w:cs="Microsoft New Tai Lue"/>
          <w:bCs/>
          <w:szCs w:val="21"/>
        </w:rPr>
        <w:t xml:space="preserve">投标人按照《操作手册》规定参加开标活动，并在“苏采云”系统规定的时间内对投标文件进行解密</w:t>
      </w:r>
      <w:r>
        <w:rPr>
          <w:rFonts w:hint="eastAsia" w:ascii="宋体" w:hAnsi="宋体" w:cs="Microsoft New Tai Lue"/>
          <w:bCs/>
          <w:szCs w:val="21"/>
        </w:rPr>
        <w:t xml:space="preserve">。</w:t>
      </w:r>
      <w:r>
        <w:rPr>
          <w:rFonts w:ascii="宋体" w:hAnsi="宋体" w:cs="Microsoft New Tai Lue"/>
          <w:bCs/>
          <w:szCs w:val="21"/>
        </w:rPr>
      </w:r>
      <w:r/>
    </w:p>
    <w:p>
      <w:pPr>
        <w:pStyle w:val="918"/>
        <w:ind w:firstLine="420"/>
        <w:spacing w:before="156" w:line="360" w:lineRule="auto"/>
        <w:rPr>
          <w:rFonts w:hint="eastAsia" w:ascii="宋体" w:hAnsi="宋体" w:cs="Microsoft New Tai Lue"/>
          <w:bCs/>
          <w:szCs w:val="21"/>
        </w:rPr>
      </w:pPr>
      <w:r/>
      <w:bookmarkEnd w:id="205"/>
      <w:r>
        <w:rPr>
          <w:rFonts w:hint="eastAsia" w:ascii="宋体" w:hAnsi="宋体" w:cs="Microsoft New Tai Lue"/>
          <w:bCs/>
          <w:szCs w:val="21"/>
        </w:rPr>
        <w:t xml:space="preserve">28.2</w:t>
      </w:r>
      <w:r>
        <w:rPr>
          <w:rFonts w:hint="eastAsia" w:ascii="宋体" w:hAnsi="宋体" w:cs="Microsoft New Tai Lue"/>
          <w:b/>
          <w:szCs w:val="21"/>
        </w:rPr>
        <w:t xml:space="preserve">开标当天各供应商及时登录不见面开标大厅，响应文件提交截止时间后，采购代理机构将在系统内公布供应商名单，然后通过开标会议区发出响应文件解密的指令，供</w:t>
      </w:r>
      <w:r>
        <w:rPr>
          <w:rFonts w:hint="eastAsia" w:ascii="宋体" w:hAnsi="宋体" w:cs="Microsoft New Tai Lue"/>
          <w:b/>
          <w:szCs w:val="21"/>
        </w:rPr>
        <w:t xml:space="preserve">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4"/>
      <w:r/>
      <w:bookmarkStart w:id="206" w:name="_Toc107246249"/>
      <w:r/>
      <w:bookmarkStart w:id="207" w:name="_Toc104560870"/>
      <w:r/>
      <w:bookmarkStart w:id="208" w:name="_Toc103848555"/>
      <w:r>
        <w:rPr>
          <w:rFonts w:hint="eastAsia" w:ascii="宋体" w:hAnsi="宋体" w:cs="Microsoft New Tai Lue"/>
          <w:bCs/>
          <w:szCs w:val="21"/>
        </w:rPr>
      </w:r>
      <w:r/>
    </w:p>
    <w:p>
      <w:pPr>
        <w:pStyle w:val="919"/>
        <w:ind w:left="0" w:right="210"/>
        <w:spacing w:line="360" w:lineRule="auto"/>
        <w:rPr>
          <w:rFonts w:hint="eastAsia" w:ascii="宋体" w:hAnsi="宋体" w:cs="Microsoft New Tai Lue"/>
        </w:rPr>
      </w:pPr>
      <w:r/>
      <w:bookmarkEnd w:id="206"/>
      <w:r/>
      <w:bookmarkEnd w:id="207"/>
      <w:r/>
      <w:bookmarkEnd w:id="208"/>
      <w:r>
        <w:rPr>
          <w:rFonts w:ascii="宋体" w:hAnsi="宋体" w:cs="Microsoft New Tai Lue"/>
        </w:rPr>
        <w:t xml:space="preserve">29.</w:t>
      </w:r>
      <w:r>
        <w:rPr>
          <w:rFonts w:hint="eastAsia" w:ascii="宋体" w:hAnsi="宋体" w:cs="Microsoft New Tai Lue"/>
        </w:rPr>
        <w:t xml:space="preserve">谈判小组</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谈判小组成员组成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w:t>
      </w:r>
      <w:r>
        <w:rPr>
          <w:rFonts w:hint="eastAsia" w:ascii="宋体" w:hAnsi="宋体" w:cs="Microsoft New Tai Lue"/>
          <w:bCs/>
          <w:szCs w:val="21"/>
        </w:rPr>
        <w:t xml:space="preserve">责具体评审事务，并独立履行职责。</w:t>
      </w:r>
      <w:bookmarkStart w:id="209" w:name="_Toc103848556"/>
      <w:r/>
      <w:bookmarkStart w:id="210" w:name="_Toc104560871"/>
      <w:r/>
      <w:bookmarkStart w:id="211" w:name="_Toc107246250"/>
      <w:r>
        <w:rPr>
          <w:rFonts w:ascii="宋体" w:hAnsi="宋体" w:cs="Microsoft New Tai Lue"/>
          <w:bCs/>
          <w:szCs w:val="21"/>
        </w:rPr>
      </w:r>
      <w:r/>
    </w:p>
    <w:p>
      <w:pPr>
        <w:pStyle w:val="919"/>
        <w:ind w:left="0" w:right="210"/>
        <w:spacing w:line="360" w:lineRule="auto"/>
        <w:rPr>
          <w:rFonts w:hint="eastAsia" w:ascii="宋体" w:hAnsi="宋体" w:cs="Microsoft New Tai Lue"/>
        </w:rPr>
      </w:pPr>
      <w:r>
        <w:rPr>
          <w:rFonts w:hint="eastAsia" w:ascii="宋体" w:hAnsi="宋体" w:cs="Microsoft New Tai Lue"/>
        </w:rPr>
        <w:t xml:space="preserve">30.资格性审查</w:t>
      </w:r>
      <w:r/>
    </w:p>
    <w:p>
      <w:pPr>
        <w:pStyle w:val="918"/>
        <w:ind w:firstLine="420"/>
        <w:spacing w:before="156" w:line="360" w:lineRule="auto"/>
        <w:rPr>
          <w:rFonts w:ascii="宋体" w:hAnsi="宋体" w:cs="Microsoft New Tai Lue"/>
          <w:bCs/>
          <w:szCs w:val="21"/>
        </w:rPr>
      </w:pPr>
      <w:r>
        <w:rPr>
          <w:rFonts w:hint="eastAsia" w:ascii="宋体" w:hAnsi="宋体" w:cs="Microsoft New Tai Lue"/>
          <w:bCs/>
          <w:szCs w:val="21"/>
        </w:rPr>
        <w:t xml:space="preserve">30.1响应文件的资格性检查。项目开启仪式结束后，</w:t>
      </w:r>
      <w:r>
        <w:rPr>
          <w:rFonts w:hint="eastAsia" w:ascii="宋体" w:hAnsi="宋体" w:cs="Microsoft New Tai Lue"/>
          <w:bCs/>
          <w:szCs w:val="21"/>
        </w:rPr>
        <w:t xml:space="preserve">谈判小组</w:t>
      </w:r>
      <w:r>
        <w:rPr>
          <w:rFonts w:hint="eastAsia" w:ascii="宋体" w:hAnsi="宋体" w:cs="Microsoft New Tai Lue"/>
          <w:bCs/>
          <w:szCs w:val="21"/>
        </w:rPr>
        <w:t xml:space="preserve">应</w:t>
      </w:r>
      <w:r>
        <w:rPr>
          <w:rFonts w:hint="eastAsia" w:ascii="宋体" w:hAnsi="宋体" w:cs="Microsoft New Tai Lue"/>
          <w:bCs/>
          <w:szCs w:val="21"/>
        </w:rPr>
        <w:t xml:space="preserve">组依法对供应商的资格进行审查。资格审查合格的供应商不足3家的，不进行评审。</w:t>
      </w:r>
      <w:r>
        <w:rPr>
          <w:rFonts w:ascii="宋体" w:hAnsi="宋体" w:cs="Microsoft New Tai Lue"/>
          <w:bCs/>
          <w:szCs w:val="21"/>
        </w:rPr>
      </w:r>
      <w:r/>
    </w:p>
    <w:p>
      <w:pPr>
        <w:pStyle w:val="918"/>
        <w:ind w:firstLine="422"/>
        <w:spacing w:before="156" w:line="360" w:lineRule="auto"/>
        <w:rPr>
          <w:rFonts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30.2供应商不具备谈判文件规定的供应商资格条件的，应在资格审查时按照无效响应处理。</w:t>
      </w:r>
      <w:r>
        <w:rPr>
          <w:rFonts w:ascii="宋体" w:hAnsi="宋体" w:cs="Microsoft New Tai Lue"/>
          <w:b/>
          <w:szCs w:val="21"/>
        </w:rPr>
      </w:r>
      <w:r/>
    </w:p>
    <w:p>
      <w:pPr>
        <w:pStyle w:val="919"/>
        <w:ind w:left="0" w:right="210"/>
        <w:spacing w:line="360" w:lineRule="auto"/>
        <w:rPr>
          <w:rFonts w:hint="eastAsia" w:ascii="宋体" w:hAnsi="宋体" w:cs="Microsoft New Tai Lue"/>
        </w:rPr>
      </w:pPr>
      <w:r>
        <w:rPr>
          <w:rFonts w:ascii="宋体" w:hAnsi="宋体" w:cs="Microsoft New Tai Lue"/>
        </w:rPr>
        <w:t xml:space="preserve">3</w:t>
      </w:r>
      <w:bookmarkEnd w:id="209"/>
      <w:r/>
      <w:bookmarkEnd w:id="210"/>
      <w:r>
        <w:rPr>
          <w:rFonts w:ascii="宋体" w:hAnsi="宋体" w:cs="Microsoft New Tai Lue"/>
        </w:rPr>
        <w:t xml:space="preserve">1.</w:t>
      </w:r>
      <w:r>
        <w:rPr>
          <w:rFonts w:hint="eastAsia" w:ascii="宋体" w:hAnsi="宋体" w:cs="Microsoft New Tai Lue"/>
        </w:rPr>
        <w:t xml:space="preserve">符合性审查</w:t>
      </w:r>
      <w:bookmarkEnd w:id="211"/>
      <w:r>
        <w:rPr>
          <w:rFonts w:ascii="宋体" w:hAnsi="宋体" w:cs="Microsoft New Tai Lue"/>
        </w:rPr>
        <w:t xml:space="preserve"> </w:t>
      </w:r>
      <w:r>
        <w:rPr>
          <w:rFonts w:hint="eastAsia" w:ascii="宋体" w:hAnsi="宋体" w:cs="Microsoft New Tai Lue"/>
        </w:rPr>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谈判小组</w:t>
      </w:r>
      <w:r>
        <w:rPr>
          <w:rFonts w:ascii="宋体" w:hAnsi="宋体" w:cs="Microsoft New Tai Lue"/>
          <w:bCs/>
          <w:szCs w:val="21"/>
        </w:rPr>
        <w:t xml:space="preserve">对通过资格性检查的供应商的响应文件进行符合性审查，以确定其是否满足</w:t>
      </w:r>
      <w:r>
        <w:rPr>
          <w:rFonts w:hint="eastAsia" w:ascii="宋体" w:hAnsi="宋体" w:cs="Microsoft New Tai Lue"/>
          <w:bCs/>
          <w:szCs w:val="21"/>
        </w:rPr>
        <w:t xml:space="preserve">谈判文件</w:t>
      </w:r>
      <w:r>
        <w:rPr>
          <w:rFonts w:ascii="宋体" w:hAnsi="宋体" w:cs="Microsoft New Tai Lue"/>
          <w:bCs/>
          <w:szCs w:val="21"/>
        </w:rPr>
        <w:t xml:space="preserve">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w:t>
      </w:r>
      <w:r>
        <w:rPr>
          <w:rFonts w:hint="eastAsia" w:ascii="宋体" w:hAnsi="宋体" w:cs="Microsoft New Tai Lue"/>
          <w:bCs/>
          <w:szCs w:val="21"/>
        </w:rPr>
        <w:t xml:space="preserve">谈判文件</w:t>
      </w:r>
      <w:r>
        <w:rPr>
          <w:rFonts w:ascii="宋体" w:hAnsi="宋体" w:cs="Microsoft New Tai Lue"/>
          <w:bCs/>
          <w:szCs w:val="21"/>
        </w:rPr>
        <w:t xml:space="preserve">要求的全部实质性条款、条件和规格相符，没有重大偏离或保留</w:t>
      </w:r>
      <w:r>
        <w:rPr>
          <w:rFonts w:ascii="宋体" w:hAnsi="宋体" w:cs="Microsoft New Tai Lue"/>
          <w:bCs/>
          <w:szCs w:val="21"/>
        </w:rPr>
        <w:t xml:space="preserve">的</w:t>
      </w:r>
      <w:r>
        <w:rPr>
          <w:rFonts w:hint="eastAsia" w:ascii="宋体" w:hAnsi="宋体" w:cs="Microsoft New Tai Lue"/>
          <w:bCs/>
          <w:szCs w:val="21"/>
        </w:rPr>
        <w:t xml:space="preserve">响应</w:t>
      </w:r>
      <w:r>
        <w:rPr>
          <w:rFonts w:ascii="宋体" w:hAnsi="宋体" w:cs="Microsoft New Tai Lue"/>
          <w:bCs/>
          <w:szCs w:val="21"/>
        </w:rPr>
        <w:t xml:space="preserve">。</w:t>
      </w:r>
      <w:r/>
    </w:p>
    <w:p>
      <w:pPr>
        <w:pStyle w:val="918"/>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谈判文件实质性</w:t>
      </w:r>
      <w:r>
        <w:rPr>
          <w:rFonts w:ascii="宋体" w:hAnsi="宋体" w:cs="Microsoft New Tai Lue"/>
          <w:b/>
          <w:bCs/>
          <w:szCs w:val="21"/>
        </w:rPr>
        <w:t xml:space="preserve">要求，</w:t>
      </w:r>
      <w:r>
        <w:rPr>
          <w:rFonts w:hint="eastAsia" w:ascii="宋体" w:hAnsi="宋体" w:cs="Microsoft New Tai Lue"/>
          <w:b/>
          <w:bCs/>
          <w:szCs w:val="21"/>
        </w:rPr>
        <w:t xml:space="preserve">谈判小组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pStyle w:val="918"/>
        <w:ind w:firstLine="422"/>
        <w:spacing w:before="156"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1）响应文件未按采购文件要求签署、盖章的；</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2）不具备采购文件中规定的资格要求的；</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3）报价超过采购文件中规定的预算金额或者最高限价的；</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4）响应文件中有两个以上的报价且未明确哪个报价有效，按采购文件规定提交备选方案的除外；</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5）供应商递交两份或多份内容不同的响应文件或不同的报价的；</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6）响应文件未按采购文件规定格式、内容填写，内容不全或关键字迹模糊、无法辨认；</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7）响应文件未响应采购文件的实质性要求和条件； </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8）供应商与其他供应商相互串通报价；</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9）供应商以他人名义投标，或者以其他方式弄虚作假；</w:t>
      </w:r>
      <w:r/>
    </w:p>
    <w:p>
      <w:pPr>
        <w:pStyle w:val="918"/>
        <w:ind w:firstLine="316"/>
        <w:jc w:val="left"/>
        <w:spacing w:line="360" w:lineRule="auto"/>
        <w:rPr>
          <w:rFonts w:hint="eastAsia" w:ascii="宋体" w:hAnsi="宋体" w:cs="Microsoft New Tai Lue"/>
          <w:b/>
          <w:bCs/>
          <w:szCs w:val="21"/>
        </w:rPr>
      </w:pPr>
      <w:r>
        <w:rPr>
          <w:rFonts w:hint="eastAsia" w:ascii="宋体" w:hAnsi="宋体" w:cs="Microsoft New Tai Lue"/>
          <w:b/>
          <w:bCs/>
          <w:szCs w:val="21"/>
        </w:rPr>
        <w:t xml:space="preserve">10）不符合法律、法规和谈判文件中规定的其他实质性要求的</w:t>
      </w:r>
      <w:r>
        <w:rPr>
          <w:rFonts w:hint="eastAsia" w:ascii="宋体" w:hAnsi="宋体" w:cs="Microsoft New Tai Lue"/>
          <w:b/>
          <w:bCs/>
          <w:szCs w:val="21"/>
        </w:rPr>
        <w:t xml:space="preserve">；</w:t>
      </w:r>
      <w:r>
        <w:rPr>
          <w:rFonts w:hint="eastAsia" w:ascii="宋体" w:hAnsi="宋体" w:cs="Microsoft New Tai Lue"/>
          <w:b/>
          <w:bCs/>
          <w:szCs w:val="21"/>
        </w:rPr>
      </w:r>
      <w:r/>
    </w:p>
    <w:p>
      <w:pPr>
        <w:pStyle w:val="918"/>
        <w:ind w:firstLine="316"/>
        <w:jc w:val="left"/>
        <w:spacing w:line="360" w:lineRule="auto"/>
      </w:pPr>
      <w:r>
        <w:rPr>
          <w:rFonts w:hint="eastAsia" w:ascii="宋体" w:hAnsi="宋体" w:cs="Microsoft New Tai Lue"/>
          <w:b/>
          <w:bCs/>
          <w:szCs w:val="21"/>
        </w:rPr>
        <w:t xml:space="preserve">11）出现异常低价审核机制规定情形，供应商不提供书面说明、证明材料，或者提供的书面说明、证明材料不能证明其报价合理性的</w:t>
      </w:r>
      <w:r>
        <w:t xml:space="preserve">。</w:t>
      </w:r>
      <w:r/>
    </w:p>
    <w:p>
      <w:pPr>
        <w:pStyle w:val="919"/>
        <w:ind w:left="0" w:right="210"/>
        <w:spacing w:line="360" w:lineRule="auto"/>
        <w:rPr>
          <w:rFonts w:ascii="宋体" w:hAnsi="宋体" w:cs="Microsoft New Tai Lue"/>
        </w:rPr>
      </w:pPr>
      <w:r/>
      <w:bookmarkEnd w:id="203"/>
      <w:r/>
      <w:bookmarkStart w:id="212" w:name="_Toc104560872"/>
      <w:r/>
      <w:bookmarkStart w:id="213" w:name="_Toc107246251"/>
      <w:r/>
      <w:bookmarkStart w:id="214" w:name="_Toc103848557"/>
      <w:r>
        <w:rPr>
          <w:rFonts w:ascii="宋体" w:hAnsi="宋体" w:cs="Microsoft New Tai Lue"/>
        </w:rPr>
        <w:t xml:space="preserve">32.响应文件澄清</w:t>
      </w:r>
      <w:bookmarkEnd w:id="212"/>
      <w:r/>
      <w:bookmarkEnd w:id="213"/>
      <w:r/>
      <w:bookmarkEnd w:id="214"/>
      <w:r>
        <w:rPr>
          <w:rFonts w:ascii="宋体" w:hAnsi="宋体" w:cs="Microsoft New Tai Lue"/>
        </w:rPr>
      </w:r>
      <w:r/>
    </w:p>
    <w:p>
      <w:pPr>
        <w:pStyle w:val="918"/>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2.1</w:t>
      </w:r>
      <w:r>
        <w:rPr>
          <w:rFonts w:hint="eastAsia" w:ascii="宋体" w:hAnsi="宋体" w:cs="Microsoft New Tai Lue"/>
          <w:szCs w:val="21"/>
        </w:rPr>
        <w:t xml:space="preserve">谈判小组在对响应文件的有效性、完整性和响应程度进行审查时，可以要求供应商对响应文件中含义不明确、同类问题表述不一致或者有明显文字和计算错误的内容等作出必</w:t>
      </w:r>
      <w:r>
        <w:rPr>
          <w:rFonts w:hint="eastAsia" w:ascii="宋体" w:hAnsi="宋体" w:cs="Microsoft New Tai Lue"/>
          <w:szCs w:val="21"/>
        </w:rPr>
        <w:t xml:space="preserve">要的澄清、说明或者更正。供应商的澄清、说明或者更正不得超出响应文件的范围或者改变响应文件的实质性内容。</w:t>
      </w:r>
      <w:r/>
    </w:p>
    <w:p>
      <w:pPr>
        <w:pStyle w:val="918"/>
        <w:ind w:firstLine="420"/>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2.2</w:t>
      </w:r>
      <w:r>
        <w:rPr>
          <w:rFonts w:hint="eastAsia" w:ascii="宋体" w:hAnsi="宋体" w:cs="Microsoft New Tai Lue"/>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宋体" w:hAnsi="宋体" w:cs="Microsoft New Tai Lue"/>
          <w:szCs w:val="21"/>
        </w:rPr>
      </w:r>
      <w:r/>
    </w:p>
    <w:p>
      <w:pPr>
        <w:pStyle w:val="919"/>
        <w:ind w:left="0" w:right="210"/>
        <w:spacing w:line="360" w:lineRule="auto"/>
        <w:rPr>
          <w:rFonts w:hint="eastAsia" w:ascii="宋体" w:hAnsi="宋体" w:cs="Microsoft New Tai Lue"/>
        </w:rPr>
      </w:pPr>
      <w:r>
        <w:rPr>
          <w:rFonts w:ascii="宋体" w:hAnsi="宋体" w:cs="Microsoft New Tai Lue"/>
        </w:rPr>
        <w:t xml:space="preserve">33.</w:t>
      </w:r>
      <w:r>
        <w:rPr>
          <w:rFonts w:hint="eastAsia" w:ascii="宋体" w:hAnsi="宋体" w:cs="Microsoft New Tai Lue"/>
        </w:rPr>
        <w:t xml:space="preserve">谈判</w:t>
      </w:r>
      <w:r/>
    </w:p>
    <w:p>
      <w:pPr>
        <w:pStyle w:val="918"/>
        <w:ind w:firstLine="422"/>
        <w:spacing w:line="360" w:lineRule="auto"/>
        <w:rPr>
          <w:rFonts w:hint="eastAsia" w:ascii="宋体" w:hAnsi="宋体" w:cs="Microsoft New Tai Lue"/>
          <w:szCs w:val="21"/>
        </w:rPr>
        <w:outlineLvl w:val="0"/>
      </w:pPr>
      <w:r>
        <w:rPr>
          <w:rFonts w:hint="eastAsia" w:ascii="宋体" w:hAnsi="宋体" w:cs="Microsoft New Tai Lue"/>
          <w:b/>
          <w:bCs/>
          <w:szCs w:val="21"/>
          <w:lang w:val="en-US" w:eastAsia="en-US"/>
        </w:rPr>
        <w:t xml:space="preserve">33.1</w:t>
      </w:r>
      <w:r>
        <w:rPr>
          <w:rFonts w:hint="eastAsia" w:ascii="宋体" w:hAnsi="宋体" w:cs="Microsoft New Tai Lue"/>
          <w:szCs w:val="21"/>
        </w:rPr>
        <w:t xml:space="preserve">对于通过资格审查和符合性审查的供应商，谈判小组将集中与单一供应商分别进行谈判。谈判小组通过苏采云系统向供应商发布“谈判函”，供应商应当按照要求在苏采云系统提</w:t>
      </w:r>
      <w:r>
        <w:rPr>
          <w:rFonts w:hint="eastAsia" w:ascii="宋体" w:hAnsi="宋体" w:cs="Microsoft New Tai Lue"/>
          <w:szCs w:val="21"/>
        </w:rPr>
        <w:t xml:space="preserve">交“谈判响应函”</w:t>
      </w:r>
      <w:bookmarkStart w:id="215" w:name="OLE_LINK21"/>
      <w:r>
        <w:rPr>
          <w:rFonts w:hint="eastAsia" w:ascii="宋体" w:hAnsi="宋体" w:cs="Microsoft New Tai Lue"/>
          <w:szCs w:val="21"/>
        </w:rPr>
        <w:t xml:space="preserve">。</w:t>
      </w:r>
      <w:bookmarkEnd w:id="215"/>
      <w:r>
        <w:rPr>
          <w:rFonts w:hint="eastAsia" w:ascii="宋体" w:hAnsi="宋体" w:cs="Microsoft New Tai Lue"/>
          <w:szCs w:val="21"/>
        </w:rPr>
      </w:r>
      <w:r/>
    </w:p>
    <w:p>
      <w:pPr>
        <w:pStyle w:val="918"/>
        <w:ind w:firstLine="420"/>
        <w:spacing w:line="360" w:lineRule="auto"/>
        <w:rPr>
          <w:rFonts w:hint="eastAsia" w:ascii="宋体" w:hAnsi="宋体" w:cs="Microsoft New Tai Lue"/>
          <w:szCs w:val="21"/>
        </w:rPr>
      </w:pPr>
      <w:r>
        <w:rPr>
          <w:rFonts w:hint="eastAsia" w:ascii="宋体" w:hAnsi="宋体" w:cs="Microsoft New Tai Lue"/>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w:t>
      </w:r>
      <w:r>
        <w:rPr>
          <w:rFonts w:hint="eastAsia" w:ascii="宋体" w:hAnsi="宋体" w:cs="Microsoft New Tai Lue"/>
          <w:szCs w:val="21"/>
        </w:rPr>
        <w:t xml:space="preserve">公章。</w:t>
      </w:r>
      <w:r/>
    </w:p>
    <w:p>
      <w:pPr>
        <w:pStyle w:val="918"/>
        <w:ind w:firstLine="420"/>
        <w:spacing w:line="360" w:lineRule="auto"/>
        <w:rPr>
          <w:rFonts w:hint="eastAsia" w:ascii="宋体" w:hAnsi="宋体" w:cs="Microsoft New Tai Lue"/>
          <w:szCs w:val="21"/>
        </w:rPr>
      </w:pPr>
      <w:r>
        <w:rPr>
          <w:rFonts w:hint="eastAsia" w:ascii="宋体" w:hAnsi="宋体" w:cs="Microsoft New Tai Lue"/>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w:t>
      </w:r>
      <w:r>
        <w:rPr>
          <w:rFonts w:hint="eastAsia" w:ascii="宋体" w:hAnsi="宋体" w:cs="Microsoft New Tai Lue"/>
          <w:szCs w:val="21"/>
        </w:rPr>
        <w:t xml:space="preserve">最后报价。</w:t>
      </w:r>
      <w:r/>
    </w:p>
    <w:p>
      <w:pPr>
        <w:pStyle w:val="918"/>
        <w:ind w:firstLine="420"/>
        <w:spacing w:line="360" w:lineRule="auto"/>
        <w:rPr>
          <w:rFonts w:hint="eastAsia" w:ascii="宋体" w:hAnsi="宋体" w:cs="Microsoft New Tai Lue"/>
          <w:szCs w:val="21"/>
        </w:rPr>
      </w:pPr>
      <w:r>
        <w:rPr>
          <w:rFonts w:hint="eastAsia" w:ascii="宋体" w:hAnsi="宋体" w:cs="Microsoft New Tai Lue"/>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918"/>
        <w:ind w:firstLine="420"/>
        <w:spacing w:before="156" w:line="360" w:lineRule="auto"/>
        <w:rPr>
          <w:rFonts w:ascii="宋体" w:hAnsi="宋体" w:cs="Microsoft New Tai Lue"/>
          <w:bCs/>
          <w:szCs w:val="21"/>
        </w:rPr>
      </w:pPr>
      <w:r>
        <w:rPr>
          <w:rFonts w:hint="eastAsia" w:ascii="宋体" w:hAnsi="宋体" w:cs="Microsoft New Tai Lue"/>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szCs w:val="21"/>
        </w:rPr>
        <w:t xml:space="preserve">。</w:t>
      </w:r>
      <w:r>
        <w:rPr>
          <w:rFonts w:ascii="宋体" w:hAnsi="宋体" w:cs="Microsoft New Tai Lue"/>
          <w:bCs/>
          <w:szCs w:val="21"/>
        </w:rPr>
      </w:r>
      <w:r/>
    </w:p>
    <w:p>
      <w:pPr>
        <w:pStyle w:val="919"/>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r>
        <w:rPr>
          <w:rFonts w:ascii="宋体" w:hAnsi="宋体" w:cs="Microsoft New Tai Lue"/>
        </w:rPr>
      </w:r>
      <w:r/>
    </w:p>
    <w:p>
      <w:pPr>
        <w:pStyle w:val="918"/>
        <w:ind w:firstLine="420"/>
        <w:spacing w:before="156"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谈判文件能够详细列明采购标的的技术、服务要求的，谈判结束后，谈判小组将要求所有</w:t>
      </w:r>
      <w:r>
        <w:rPr>
          <w:rFonts w:hint="eastAsia" w:ascii="宋体" w:hAnsi="宋体" w:cs="宋体"/>
          <w:szCs w:val="21"/>
        </w:rPr>
        <w:t xml:space="preserve">继续参加谈判的供应商在规定时间内提交最后报价，提交最后报价的供应商不得少于3家</w:t>
      </w:r>
      <w:r>
        <w:rPr>
          <w:rFonts w:hint="eastAsia" w:ascii="宋体" w:hAnsi="宋体" w:cs="Microsoft New Tai Lue"/>
          <w:bCs/>
          <w:szCs w:val="21"/>
        </w:rPr>
        <w:t xml:space="preserve">。</w:t>
      </w:r>
      <w:r/>
    </w:p>
    <w:p>
      <w:pPr>
        <w:pStyle w:val="918"/>
        <w:ind w:firstLine="420"/>
        <w:spacing w:before="156"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谈判文件不能详细列明采购标的的技术、服务要求，需经谈判由供应商提供最终设计方案或解决方案的，谈判结束后，谈判小</w:t>
      </w:r>
      <w:r>
        <w:rPr>
          <w:rFonts w:hint="eastAsia" w:ascii="宋体" w:hAnsi="宋体" w:cs="Microsoft New Tai Lue"/>
          <w:bCs/>
          <w:szCs w:val="21"/>
        </w:rPr>
        <w:t xml:space="preserve">组应当按照少数服从多数的原则投票推荐3家以上供应商的设计方案或者解决方案，并要求其在规定时间内提交最后报价。</w:t>
      </w:r>
      <w:r/>
    </w:p>
    <w:p>
      <w:pPr>
        <w:pStyle w:val="918"/>
        <w:ind w:firstLine="420"/>
        <w:spacing w:before="156" w:line="360" w:lineRule="auto"/>
        <w:rPr>
          <w:rFonts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w:t>
      </w:r>
      <w:r>
        <w:rPr>
          <w:rFonts w:ascii="宋体" w:hAnsi="宋体" w:cs="Microsoft New Tai Lue"/>
          <w:bCs/>
          <w:szCs w:val="21"/>
        </w:rPr>
      </w:r>
      <w:r/>
    </w:p>
    <w:p>
      <w:pPr>
        <w:pStyle w:val="918"/>
        <w:ind w:firstLine="420"/>
        <w:spacing w:before="156" w:line="360" w:lineRule="auto"/>
        <w:rPr>
          <w:rFonts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bookmarkStart w:id="216" w:name="_Toc107246252"/>
      <w:r>
        <w:rPr>
          <w:rFonts w:hint="eastAsia" w:ascii="宋体" w:hAnsi="宋体" w:cs="Segoe UI Symbol"/>
          <w:b/>
          <w:szCs w:val="21"/>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szCs w:val="21"/>
        </w:rPr>
        <w:t xml:space="preserve">。</w:t>
      </w:r>
      <w:r>
        <w:rPr>
          <w:rFonts w:ascii="宋体" w:hAnsi="宋体" w:cs="Microsoft New Tai Lue"/>
          <w:bCs/>
          <w:szCs w:val="21"/>
        </w:rPr>
      </w:r>
      <w:r/>
    </w:p>
    <w:p>
      <w:pPr>
        <w:pStyle w:val="919"/>
        <w:ind w:left="0" w:right="210"/>
        <w:spacing w:line="360" w:lineRule="auto"/>
        <w:rPr>
          <w:rFonts w:hint="eastAsia" w:ascii="宋体" w:hAnsi="宋体" w:cs="Microsoft New Tai Lue"/>
        </w:rPr>
      </w:pPr>
      <w:r>
        <w:rPr>
          <w:rFonts w:ascii="宋体" w:hAnsi="宋体" w:cs="Microsoft New Tai Lue"/>
        </w:rPr>
        <w:t xml:space="preserve">35.</w:t>
      </w:r>
      <w:bookmarkEnd w:id="216"/>
      <w:r>
        <w:rPr>
          <w:rFonts w:hint="eastAsia" w:ascii="宋体" w:hAnsi="宋体" w:cs="Microsoft New Tai Lue"/>
        </w:rPr>
        <w:t xml:space="preserve">最后报价修正</w:t>
      </w:r>
      <w:r/>
    </w:p>
    <w:p>
      <w:pPr>
        <w:pStyle w:val="918"/>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w:t>
      </w:r>
      <w:r>
        <w:rPr>
          <w:rFonts w:hint="eastAsia" w:ascii="宋体" w:hAnsi="宋体" w:cs="Microsoft New Tai Lue"/>
          <w:szCs w:val="21"/>
        </w:rPr>
        <w:t xml:space="preserve">谈判文件</w:t>
      </w:r>
      <w:r>
        <w:rPr>
          <w:rFonts w:ascii="宋体" w:hAnsi="宋体" w:cs="Microsoft New Tai Lue"/>
          <w:szCs w:val="21"/>
        </w:rPr>
        <w:t xml:space="preserve">另有规定外，按照下列规定修正：</w:t>
      </w:r>
      <w:r>
        <w:rPr>
          <w:rFonts w:hint="eastAsia" w:ascii="宋体" w:hAnsi="宋体" w:cs="Microsoft New Tai Lue"/>
          <w:szCs w:val="21"/>
        </w:rPr>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（1）大写金额和小写金额不一致的，以大写金额为准；</w:t>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（2）单价金额小数点或者百分比有明显错位的，以报价一</w:t>
      </w:r>
      <w:r>
        <w:rPr>
          <w:rFonts w:ascii="宋体" w:hAnsi="宋体" w:cs="Microsoft New Tai Lue"/>
          <w:szCs w:val="21"/>
        </w:rPr>
        <w:t xml:space="preserve">览表的总价为准，并修改单价；</w:t>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919"/>
        <w:ind w:left="0" w:right="210"/>
        <w:spacing w:line="360" w:lineRule="auto"/>
        <w:rPr>
          <w:rFonts w:ascii="宋体" w:hAnsi="宋体" w:cs="Microsoft New Tai Lue"/>
        </w:rPr>
      </w:pPr>
      <w:r>
        <w:rPr>
          <w:rFonts w:hint="eastAsia" w:ascii="宋体" w:hAnsi="宋体" w:cs="Microsoft New Tai Lue"/>
        </w:rPr>
        <w:t xml:space="preserve">3</w:t>
      </w:r>
      <w:r>
        <w:rPr>
          <w:rFonts w:ascii="宋体" w:hAnsi="宋体" w:cs="Microsoft New Tai Lue"/>
        </w:rPr>
        <w:t xml:space="preserve">6.</w:t>
      </w:r>
      <w:r>
        <w:rPr>
          <w:rFonts w:hint="eastAsia" w:ascii="宋体" w:hAnsi="宋体" w:cs="Microsoft New Tai Lue"/>
        </w:rPr>
        <w:t xml:space="preserve">评审报告</w:t>
      </w:r>
      <w:r>
        <w:rPr>
          <w:rFonts w:ascii="宋体" w:hAnsi="宋体" w:cs="Microsoft New Tai Lue"/>
        </w:rPr>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谈判小组应当根据评审记录和评审结果编写评审报告，其主要内容包括：</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（1）邀请供应商参加采购活动的具体方式和相关情况，以及参加采购活</w:t>
      </w:r>
      <w:r>
        <w:rPr>
          <w:rFonts w:hint="eastAsia" w:ascii="宋体" w:hAnsi="宋体" w:cs="Microsoft New Tai Lue"/>
          <w:szCs w:val="21"/>
        </w:rPr>
        <w:t xml:space="preserve">动的供应商名单；</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（2）评审日期和地点，谈判小组成员名单；</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（3）评审情况记录和说明，包括对供应商的资格审查情况、供应商响应文件评审情况、谈判情况、报价</w:t>
      </w:r>
      <w:r>
        <w:rPr>
          <w:rFonts w:hint="eastAsia" w:ascii="宋体" w:hAnsi="宋体" w:cs="Microsoft New Tai Lue"/>
          <w:szCs w:val="21"/>
        </w:rPr>
        <w:t xml:space="preserve">情况等；</w:t>
      </w:r>
      <w:r/>
    </w:p>
    <w:p>
      <w:pPr>
        <w:pStyle w:val="918"/>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（4）提出的成交候选人的名单及理由。</w:t>
      </w:r>
      <w:r/>
    </w:p>
    <w:p>
      <w:pPr>
        <w:pStyle w:val="918"/>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6.2</w:t>
      </w:r>
      <w:r>
        <w:rPr>
          <w:rFonts w:hint="eastAsia" w:ascii="宋体" w:hAnsi="宋体" w:cs="Microsoft New Tai Lue"/>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rPr>
          <w:rFonts w:ascii="宋体" w:hAnsi="宋体" w:cs="Microsoft New Tai Lue"/>
          <w:szCs w:val="21"/>
        </w:rPr>
      </w:r>
      <w:r/>
    </w:p>
    <w:p>
      <w:pPr>
        <w:pStyle w:val="918"/>
        <w:ind w:firstLine="315"/>
        <w:jc w:val="left"/>
        <w:spacing w:line="360" w:lineRule="auto"/>
        <w:rPr>
          <w:rFonts w:hint="eastAsia" w:ascii="宋体" w:hAnsi="宋体" w:cs="Microsoft New Tai Lue"/>
          <w:szCs w:val="21"/>
        </w:rPr>
      </w:pPr>
      <w:r>
        <w:rPr>
          <w:rFonts w:ascii="宋体" w:hAnsi="宋体" w:cs="Microsoft New Tai Lue"/>
          <w:szCs w:val="21"/>
        </w:rPr>
        <w:t xml:space="preserve">36.3</w:t>
      </w:r>
      <w:r>
        <w:rPr>
          <w:rFonts w:hint="eastAsia" w:ascii="宋体" w:hAnsi="宋体" w:cs="Microsoft New Tai Lue"/>
          <w:szCs w:val="21"/>
        </w:rPr>
        <w:t xml:space="preserve">谈判小组成员拒绝在报告上签字又不书面说明其不同意见和理由的，视为同意评审报告。</w:t>
      </w:r>
      <w:r/>
    </w:p>
    <w:p>
      <w:pPr>
        <w:pStyle w:val="919"/>
        <w:ind w:left="0" w:right="210"/>
        <w:spacing w:line="360" w:lineRule="auto"/>
        <w:tabs>
          <w:tab w:val="left" w:pos="5882" w:leader="none"/>
        </w:tabs>
        <w:rPr>
          <w:rFonts w:ascii="宋体" w:hAnsi="宋体" w:cs="Microsoft New Tai Lue"/>
        </w:rPr>
      </w:pPr>
      <w:r/>
      <w:bookmarkStart w:id="217" w:name="_Toc103848561"/>
      <w:r/>
      <w:bookmarkStart w:id="218" w:name="_Toc104560876"/>
      <w:r/>
      <w:bookmarkStart w:id="219" w:name="_Toc107246256"/>
      <w:r>
        <w:rPr>
          <w:rFonts w:ascii="宋体" w:hAnsi="宋体" w:cs="Microsoft New Tai Lue"/>
        </w:rPr>
        <w:t xml:space="preserve">37.评审过程的保密</w:t>
      </w:r>
      <w:bookmarkEnd w:id="217"/>
      <w:r/>
      <w:bookmarkEnd w:id="218"/>
      <w:r/>
      <w:bookmarkEnd w:id="219"/>
      <w:r>
        <w:rPr>
          <w:rFonts w:ascii="宋体" w:hAnsi="宋体" w:cs="Microsoft New Tai Lue"/>
        </w:rPr>
        <w:tab/>
      </w:r>
      <w:r/>
    </w:p>
    <w:p>
      <w:pPr>
        <w:pStyle w:val="918"/>
        <w:ind w:firstLine="315"/>
        <w:jc w:val="left"/>
        <w:spacing w:line="360" w:lineRule="auto"/>
        <w:rPr>
          <w:rFonts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谈判小组成员名单在评审结果公示前应当保密。</w:t>
      </w:r>
      <w:r>
        <w:rPr>
          <w:rFonts w:ascii="宋体" w:hAnsi="宋体" w:cs="Microsoft New Tai Lue"/>
          <w:szCs w:val="21"/>
        </w:rPr>
      </w:r>
      <w:r/>
    </w:p>
    <w:p>
      <w:pPr>
        <w:pStyle w:val="918"/>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w:t>
      </w:r>
      <w:r>
        <w:rPr>
          <w:rFonts w:hint="eastAsia" w:ascii="宋体" w:hAnsi="宋体" w:cs="Microsoft New Tai Lue"/>
          <w:szCs w:val="21"/>
        </w:rPr>
        <w:t xml:space="preserve">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pStyle w:val="918"/>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919"/>
        <w:ind w:left="0" w:right="210"/>
        <w:spacing w:line="360" w:lineRule="auto"/>
        <w:rPr>
          <w:rFonts w:ascii="宋体" w:hAnsi="宋体" w:cs="Microsoft New Tai Lue"/>
        </w:rPr>
      </w:pPr>
      <w:r/>
      <w:bookmarkStart w:id="220" w:name="_Toc107246257"/>
      <w:r>
        <w:rPr>
          <w:rFonts w:ascii="宋体" w:hAnsi="宋体" w:cs="Microsoft New Tai Lue"/>
        </w:rPr>
        <w:t xml:space="preserve">六．</w:t>
      </w:r>
      <w:r>
        <w:rPr>
          <w:rFonts w:hint="eastAsia" w:ascii="宋体" w:hAnsi="宋体" w:cs="Microsoft New Tai Lue"/>
        </w:rPr>
        <w:t xml:space="preserve">确定成交</w:t>
      </w:r>
      <w:bookmarkEnd w:id="220"/>
      <w:r>
        <w:rPr>
          <w:rFonts w:ascii="宋体" w:hAnsi="宋体" w:cs="Microsoft New Tai Lue"/>
        </w:rPr>
      </w:r>
      <w:r/>
    </w:p>
    <w:p>
      <w:pPr>
        <w:pStyle w:val="919"/>
        <w:ind w:left="0" w:right="210"/>
        <w:spacing w:line="360" w:lineRule="auto"/>
        <w:rPr>
          <w:rFonts w:ascii="宋体" w:hAnsi="宋体" w:cs="Microsoft New Tai Lue"/>
        </w:rPr>
      </w:pPr>
      <w:r/>
      <w:bookmarkStart w:id="221" w:name="_Toc104560878"/>
      <w:r/>
      <w:bookmarkStart w:id="222" w:name="_Toc103848563"/>
      <w:r/>
      <w:bookmarkStart w:id="223" w:name="_Toc107246258"/>
      <w:r>
        <w:rPr>
          <w:rFonts w:ascii="宋体" w:hAnsi="宋体" w:cs="Microsoft New Tai Lue"/>
        </w:rPr>
        <w:t xml:space="preserve">38.</w:t>
      </w:r>
      <w:bookmarkEnd w:id="221"/>
      <w:r/>
      <w:bookmarkEnd w:id="222"/>
      <w:r>
        <w:rPr>
          <w:rFonts w:hint="eastAsia" w:ascii="宋体" w:hAnsi="宋体" w:cs="Microsoft New Tai Lue"/>
        </w:rPr>
        <w:t xml:space="preserve">推荐</w:t>
      </w:r>
      <w:r>
        <w:rPr>
          <w:rFonts w:ascii="宋体" w:hAnsi="宋体" w:cs="Microsoft New Tai Lue"/>
        </w:rPr>
        <w:t xml:space="preserve">成交</w:t>
      </w:r>
      <w:bookmarkEnd w:id="223"/>
      <w:r>
        <w:rPr>
          <w:rFonts w:hint="eastAsia" w:ascii="宋体" w:hAnsi="宋体" w:cs="Microsoft New Tai Lue"/>
        </w:rPr>
        <w:t xml:space="preserve">候选人</w:t>
      </w:r>
      <w:r>
        <w:rPr>
          <w:rFonts w:ascii="宋体" w:hAnsi="宋体" w:cs="Microsoft New Tai Lue"/>
        </w:rPr>
      </w:r>
      <w:r/>
    </w:p>
    <w:p>
      <w:pPr>
        <w:pStyle w:val="918"/>
        <w:ind w:firstLine="420"/>
        <w:jc w:val="left"/>
        <w:spacing w:line="360" w:lineRule="auto"/>
        <w:rPr>
          <w:rFonts w:hint="eastAsia" w:ascii="宋体" w:hAnsi="宋体" w:cs="宋体"/>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宋体"/>
          <w:szCs w:val="21"/>
        </w:rPr>
        <w:t xml:space="preserve">谈判小组应当从质量和服务均能满足采购文件实质性响应要求的供应商中，按照最后报价由低到高的顺序提出3名</w:t>
      </w:r>
      <w:r>
        <w:rPr>
          <w:rFonts w:hint="eastAsia" w:ascii="宋体" w:hAnsi="宋体" w:cs="宋体"/>
          <w:szCs w:val="21"/>
        </w:rPr>
        <w:t xml:space="preserve">及</w:t>
      </w:r>
      <w:r>
        <w:rPr>
          <w:rFonts w:hint="eastAsia" w:ascii="宋体" w:hAnsi="宋体" w:cs="宋体"/>
          <w:szCs w:val="21"/>
        </w:rPr>
        <w:t xml:space="preserve">以上成交候选人。</w:t>
      </w:r>
      <w:r/>
    </w:p>
    <w:p>
      <w:pPr>
        <w:pStyle w:val="919"/>
        <w:ind w:left="0" w:right="210"/>
        <w:spacing w:line="360" w:lineRule="auto"/>
        <w:rPr>
          <w:rFonts w:ascii="宋体" w:hAnsi="宋体" w:cs="Microsoft New Tai Lue"/>
        </w:rPr>
      </w:pPr>
      <w:r/>
      <w:bookmarkStart w:id="224" w:name="_Toc103848564"/>
      <w:r/>
      <w:bookmarkStart w:id="225" w:name="_Toc107246259"/>
      <w:r/>
      <w:bookmarkStart w:id="226" w:name="_Toc104560879"/>
      <w:r>
        <w:rPr>
          <w:rFonts w:ascii="宋体" w:hAnsi="宋体" w:cs="Microsoft New Tai Lue"/>
        </w:rPr>
        <w:t xml:space="preserve">39.</w:t>
      </w:r>
      <w:bookmarkEnd w:id="224"/>
      <w:r/>
      <w:bookmarkEnd w:id="225"/>
      <w:r/>
      <w:bookmarkEnd w:id="226"/>
      <w:r>
        <w:rPr>
          <w:rFonts w:hint="eastAsia" w:ascii="宋体" w:hAnsi="宋体" w:cs="Microsoft New Tai Lue"/>
        </w:rPr>
        <w:t xml:space="preserve">确定成交供应商</w:t>
      </w:r>
      <w:r>
        <w:rPr>
          <w:rFonts w:ascii="宋体" w:hAnsi="宋体" w:cs="Microsoft New Tai Lue"/>
        </w:rPr>
      </w:r>
      <w:r/>
    </w:p>
    <w:p>
      <w:pPr>
        <w:pStyle w:val="918"/>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采购代理机构应当在评审结束后2个工作日内将评审报告送采购人确认。</w:t>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39.2</w:t>
      </w:r>
      <w:bookmarkStart w:id="227" w:name="_Toc103848560"/>
      <w:r/>
      <w:bookmarkStart w:id="228" w:name="_Toc104560875"/>
      <w:r/>
      <w:bookmarkStart w:id="229" w:name="_Toc107246260"/>
      <w:r>
        <w:rPr>
          <w:rFonts w:hint="eastAsia" w:ascii="宋体" w:hAnsi="宋体" w:cs="Microsoft New Tai Lue"/>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hint="eastAsia" w:ascii="宋体" w:hAnsi="宋体" w:cs="Microsoft New Tai Lue"/>
          <w:szCs w:val="21"/>
        </w:rPr>
        <w:t xml:space="preserve">供应商且不提出异议的，视为确定评审报告提出的最后报价最低的供应商为成交供应商。</w:t>
      </w:r>
      <w:r>
        <w:rPr>
          <w:rFonts w:ascii="宋体" w:hAnsi="宋体" w:cs="Microsoft New Tai Lue"/>
          <w:szCs w:val="21"/>
        </w:rPr>
      </w:r>
      <w:r/>
    </w:p>
    <w:p>
      <w:pPr>
        <w:pStyle w:val="918"/>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9.3采购人或者采购代理机构应当在成交供应商确定后2个工作日内，在省级以上财政部门指定的媒体上公告成交结果，</w:t>
      </w:r>
      <w:r>
        <w:rPr>
          <w:rFonts w:hint="eastAsia" w:ascii="宋体" w:hAnsi="宋体" w:cs="Microsoft New Tai Lue"/>
          <w:szCs w:val="21"/>
        </w:rPr>
        <w:t xml:space="preserve">公告媒体见</w:t>
      </w:r>
      <w:r>
        <w:rPr>
          <w:rFonts w:ascii="宋体" w:hAnsi="宋体" w:cs="Microsoft New Tai Lue"/>
          <w:b/>
          <w:bCs/>
          <w:szCs w:val="21"/>
        </w:rPr>
        <w:t xml:space="preserve">供应商须知前附表</w:t>
      </w:r>
      <w:r>
        <w:rPr>
          <w:rFonts w:hint="eastAsia" w:ascii="宋体" w:hAnsi="宋体" w:cs="Microsoft New Tai Lue"/>
          <w:b/>
          <w:bCs/>
          <w:szCs w:val="21"/>
        </w:rPr>
        <w:t xml:space="preserve">，</w:t>
      </w:r>
      <w:r>
        <w:rPr>
          <w:rFonts w:ascii="宋体" w:hAnsi="宋体" w:cs="Microsoft New Tai Lue"/>
          <w:szCs w:val="21"/>
        </w:rPr>
        <w:t xml:space="preserve">同时向成交供应商发出成交通知书，并将竞争性谈判文件随成交结果同时公告。采用书面推荐供应商参加采购活动的，还应当公告采购人和评审专家的推荐意见。</w:t>
      </w:r>
      <w:r>
        <w:rPr>
          <w:rFonts w:hint="eastAsia" w:ascii="宋体" w:hAnsi="宋体" w:cs="Microsoft New Tai Lue"/>
          <w:szCs w:val="21"/>
        </w:rPr>
      </w:r>
      <w:r/>
    </w:p>
    <w:p>
      <w:pPr>
        <w:pStyle w:val="919"/>
        <w:ind w:left="0" w:right="210"/>
        <w:spacing w:line="360" w:lineRule="auto"/>
        <w:rPr>
          <w:rFonts w:hint="eastAsia" w:ascii="宋体" w:hAnsi="宋体" w:cs="Microsoft New Tai Lue"/>
        </w:rPr>
      </w:pPr>
      <w:r>
        <w:rPr>
          <w:rFonts w:ascii="宋体" w:hAnsi="宋体" w:cs="Microsoft New Tai Lue"/>
        </w:rPr>
        <w:t xml:space="preserve">40.</w:t>
      </w:r>
      <w:bookmarkEnd w:id="227"/>
      <w:r/>
      <w:bookmarkEnd w:id="228"/>
      <w:r/>
      <w:bookmarkEnd w:id="229"/>
      <w:r>
        <w:rPr>
          <w:rFonts w:hint="eastAsia" w:ascii="宋体" w:hAnsi="宋体" w:cs="Microsoft New Tai Lue"/>
        </w:rPr>
        <w:t xml:space="preserve">终止竞争性谈判采购活动</w:t>
      </w:r>
      <w:r/>
    </w:p>
    <w:p>
      <w:pPr>
        <w:pStyle w:val="918"/>
        <w:ind w:firstLine="315"/>
        <w:jc w:val="left"/>
        <w:spacing w:line="360" w:lineRule="auto"/>
        <w:rPr>
          <w:rFonts w:ascii="宋体" w:hAnsi="宋体" w:cs="Microsoft New Tai Lue"/>
          <w:szCs w:val="21"/>
        </w:rPr>
      </w:pPr>
      <w:r>
        <w:rPr>
          <w:rFonts w:ascii="宋体" w:hAnsi="宋体" w:cs="Segoe UI Symbol"/>
          <w:szCs w:val="21"/>
        </w:rPr>
        <w:t xml:space="preserve">40</w:t>
      </w:r>
      <w:r>
        <w:rPr>
          <w:rFonts w:hint="eastAsia" w:ascii="宋体" w:hAnsi="宋体" w:cs="Microsoft New Tai Lue"/>
          <w:szCs w:val="21"/>
        </w:rPr>
        <w:t xml:space="preserve">.1出现下列情形之一</w:t>
      </w:r>
      <w:r>
        <w:rPr>
          <w:rFonts w:hint="eastAsia" w:ascii="宋体" w:hAnsi="宋体" w:cs="Microsoft New Tai Lue"/>
          <w:szCs w:val="21"/>
        </w:rPr>
        <w:t xml:space="preserve">的，采购人或者采购代理机构应当终止竞争性</w:t>
      </w:r>
      <w:r>
        <w:rPr>
          <w:rFonts w:hint="eastAsia" w:ascii="宋体" w:hAnsi="宋体" w:cs="Microsoft New Tai Lue"/>
        </w:rPr>
        <w:t xml:space="preserve">谈判</w:t>
      </w:r>
      <w:r>
        <w:rPr>
          <w:rFonts w:hint="eastAsia" w:ascii="宋体" w:hAnsi="宋体" w:cs="Microsoft New Tai Lue"/>
          <w:szCs w:val="21"/>
        </w:rPr>
        <w:t xml:space="preserve">活动，发布项目终止公告并说明原因，重新开展采购活动：</w:t>
      </w:r>
      <w:r>
        <w:rPr>
          <w:rFonts w:ascii="宋体" w:hAnsi="宋体" w:cs="Microsoft New Tai Lue"/>
          <w:szCs w:val="21"/>
        </w:rPr>
      </w:r>
      <w:r/>
    </w:p>
    <w:p>
      <w:pPr>
        <w:pStyle w:val="918"/>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（1）因情况变化，不再符合规定的竞争性谈判采购方式适用情形的；</w:t>
      </w:r>
      <w:r>
        <w:rPr>
          <w:rFonts w:ascii="宋体" w:hAnsi="宋体" w:cs="Microsoft New Tai Lue"/>
          <w:bCs/>
          <w:szCs w:val="21"/>
        </w:rPr>
      </w:r>
      <w:r/>
    </w:p>
    <w:p>
      <w:pPr>
        <w:pStyle w:val="918"/>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pStyle w:val="918"/>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（3）在采购过程中符合竞争要求的供应商或者报价未超过采购预算的供应商不足3家的，但《政府采购非招标采购方式管理办法》第二十七条第二款规定的情形除外。</w:t>
      </w:r>
      <w:r>
        <w:rPr>
          <w:rFonts w:ascii="宋体" w:hAnsi="宋体" w:cs="Microsoft New Tai Lue"/>
          <w:bCs/>
          <w:szCs w:val="21"/>
        </w:rPr>
      </w:r>
      <w:r/>
    </w:p>
    <w:p>
      <w:pPr>
        <w:pStyle w:val="918"/>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pStyle w:val="918"/>
        <w:ind w:firstLine="315"/>
        <w:jc w:val="left"/>
        <w:spacing w:line="360" w:lineRule="auto"/>
        <w:rPr>
          <w:rFonts w:hint="eastAsia" w:ascii="宋体" w:hAnsi="宋体" w:cs="Microsoft New Tai Lue"/>
          <w:szCs w:val="21"/>
        </w:rPr>
      </w:pPr>
      <w:r>
        <w:rPr>
          <w:rFonts w:ascii="宋体" w:hAnsi="宋体" w:cs="Microsoft New Tai Lue"/>
          <w:szCs w:val="21"/>
        </w:rPr>
        <w:t xml:space="preserve">40</w:t>
      </w:r>
      <w:r>
        <w:rPr>
          <w:rFonts w:ascii="宋体" w:hAnsi="宋体" w:cs="Microsoft New Tai Lue"/>
          <w:szCs w:val="21"/>
        </w:rPr>
        <w:t xml:space="preserve">.2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9"/>
        <w:ind w:left="0" w:right="210"/>
        <w:spacing w:line="360" w:lineRule="auto"/>
        <w:rPr>
          <w:rFonts w:ascii="宋体" w:hAnsi="宋体" w:cs="Microsoft New Tai Lue"/>
        </w:rPr>
      </w:pPr>
      <w:r/>
      <w:bookmarkStart w:id="230" w:name="_Toc104560880"/>
      <w:r/>
      <w:bookmarkStart w:id="231" w:name="_Toc107246261"/>
      <w:r/>
      <w:bookmarkStart w:id="232" w:name="_Toc103848565"/>
      <w:r/>
      <w:bookmarkStart w:id="233" w:name="_Toc20823309"/>
      <w:r/>
      <w:bookmarkStart w:id="234" w:name="_Toc513029237"/>
      <w:r/>
      <w:bookmarkStart w:id="235" w:name="_Toc16938553"/>
      <w:r>
        <w:rPr>
          <w:rFonts w:ascii="宋体" w:hAnsi="宋体" w:cs="Microsoft New Tai Lue"/>
        </w:rPr>
        <w:t xml:space="preserve">41.签订合同</w:t>
      </w:r>
      <w:bookmarkEnd w:id="230"/>
      <w:r/>
      <w:bookmarkEnd w:id="231"/>
      <w:r/>
      <w:bookmarkEnd w:id="232"/>
      <w:r>
        <w:rPr>
          <w:rFonts w:ascii="宋体" w:hAnsi="宋体" w:cs="Microsoft New Tai Lue"/>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采购人与成交供应商应当在成交通知书发出之日起30日内，按照采购文件确定的合同文本以及采购标的、规格型号、采购金额、采购数量、技术和服务要求等事项签订政府采购合同。</w:t>
      </w:r>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1.2</w:t>
      </w:r>
      <w:r>
        <w:rPr>
          <w:rFonts w:hint="eastAsia" w:ascii="宋体" w:hAnsi="宋体" w:cs="Microsoft New Tai Lue"/>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宋体" w:hAnsi="宋体" w:cs="Microsoft New Tai Lue"/>
          <w:szCs w:val="21"/>
        </w:rPr>
      </w:r>
      <w:r/>
    </w:p>
    <w:p>
      <w:pPr>
        <w:pStyle w:val="918"/>
        <w:ind w:firstLine="420"/>
        <w:jc w:val="left"/>
        <w:spacing w:line="360" w:lineRule="auto"/>
        <w:rPr>
          <w:rFonts w:hint="eastAsia" w:ascii="宋体" w:hAnsi="宋体" w:cs="宋体"/>
          <w:szCs w:val="21"/>
        </w:rPr>
      </w:pPr>
      <w:r>
        <w:rPr>
          <w:rFonts w:ascii="宋体" w:hAnsi="宋体" w:cs="Microsoft New Tai Lue"/>
          <w:szCs w:val="21"/>
        </w:rPr>
        <w:t xml:space="preserve">41.3</w:t>
      </w:r>
      <w:r>
        <w:rPr>
          <w:rFonts w:hint="eastAsia" w:ascii="宋体" w:hAnsi="宋体" w:cs="宋体"/>
          <w:szCs w:val="21"/>
        </w:rPr>
        <w:t xml:space="preserve">除不可抗力等因素外，成交通知书发出后，采购人改变成交结果，或者成交供应商拒绝签订政府采购合同的，</w:t>
      </w:r>
      <w:r>
        <w:rPr>
          <w:rFonts w:hint="eastAsia" w:ascii="宋体" w:hAnsi="宋体" w:cs="宋体"/>
          <w:szCs w:val="21"/>
        </w:rPr>
        <w:t xml:space="preserve">应当承担相应的法律责任。</w:t>
      </w:r>
      <w:r/>
    </w:p>
    <w:p>
      <w:pPr>
        <w:pStyle w:val="918"/>
        <w:ind w:firstLine="420"/>
        <w:jc w:val="left"/>
        <w:spacing w:line="360" w:lineRule="auto"/>
        <w:rPr>
          <w:rFonts w:ascii="宋体" w:hAnsi="宋体" w:cs="宋体"/>
          <w:szCs w:val="21"/>
        </w:rPr>
      </w:pPr>
      <w:r>
        <w:rPr>
          <w:rFonts w:hint="eastAsia" w:ascii="宋体" w:hAnsi="宋体" w:cs="Segoe UI Symbol"/>
          <w:szCs w:val="21"/>
        </w:rPr>
        <w:t xml:space="preserve">4</w:t>
      </w:r>
      <w:r>
        <w:rPr>
          <w:rFonts w:ascii="宋体" w:hAnsi="宋体" w:cs="Segoe UI Symbol"/>
          <w:szCs w:val="21"/>
        </w:rPr>
        <w:t xml:space="preserve">1.4</w:t>
      </w:r>
      <w:r>
        <w:rPr>
          <w:rFonts w:hint="eastAsia" w:ascii="宋体" w:hAnsi="宋体" w:cs="宋体"/>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rPr>
          <w:rFonts w:ascii="宋体" w:hAnsi="宋体" w:cs="宋体"/>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41.5联合体成交的，联合体各方应当共同与采购人签订合同，就成交项目向采购</w:t>
      </w:r>
      <w:r>
        <w:rPr>
          <w:rFonts w:ascii="宋体" w:hAnsi="宋体" w:cs="Microsoft New Tai Lue"/>
          <w:szCs w:val="21"/>
        </w:rPr>
        <w:t xml:space="preserve">人承担连带责任。</w:t>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41.6</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w:t>
      </w:r>
      <w:r>
        <w:rPr>
          <w:rFonts w:hint="eastAsia" w:ascii="宋体" w:hAnsi="宋体" w:cs="Microsoft New Tai Lue"/>
          <w:szCs w:val="21"/>
        </w:rPr>
        <w:t xml:space="preserve">擅自</w:t>
      </w:r>
      <w:r>
        <w:rPr>
          <w:rFonts w:ascii="宋体" w:hAnsi="宋体" w:cs="Microsoft New Tai Lue"/>
          <w:szCs w:val="21"/>
        </w:rPr>
        <w:t xml:space="preserve">分包造成采购人损失的，成交供应商应承担相应赔偿责任。</w:t>
      </w:r>
      <w:r/>
    </w:p>
    <w:p>
      <w:pPr>
        <w:pStyle w:val="919"/>
        <w:ind w:left="0" w:right="210"/>
        <w:spacing w:line="360" w:lineRule="auto"/>
        <w:rPr>
          <w:rFonts w:ascii="宋体" w:hAnsi="宋体" w:cs="Microsoft New Tai Lue"/>
          <w:szCs w:val="21"/>
        </w:rPr>
      </w:pPr>
      <w:r/>
      <w:bookmarkStart w:id="236" w:name="_Toc107246262"/>
      <w:r/>
      <w:bookmarkStart w:id="237" w:name="_Toc104560881"/>
      <w:r/>
      <w:bookmarkStart w:id="238" w:name="_Toc103848567"/>
      <w:r>
        <w:rPr>
          <w:rFonts w:ascii="宋体" w:hAnsi="宋体" w:cs="Microsoft New Tai Lue"/>
          <w:szCs w:val="21"/>
        </w:rPr>
        <w:t xml:space="preserve">42.履约保证金</w:t>
      </w:r>
      <w:bookmarkEnd w:id="236"/>
      <w:r/>
      <w:bookmarkEnd w:id="237"/>
      <w:r/>
      <w:bookmarkEnd w:id="238"/>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p>
    <w:p>
      <w:pPr>
        <w:pStyle w:val="918"/>
        <w:ind w:firstLine="422"/>
        <w:jc w:val="left"/>
        <w:spacing w:line="360" w:lineRule="auto"/>
        <w:rPr>
          <w:rFonts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w:t>
      </w:r>
      <w:r>
        <w:rPr>
          <w:rFonts w:hint="eastAsia" w:ascii="宋体" w:hAnsi="宋体" w:cs="Microsoft New Tai Lue"/>
          <w:szCs w:val="21"/>
        </w:rPr>
        <w:t xml:space="preserve">谈判保证金</w:t>
      </w:r>
      <w:r>
        <w:rPr>
          <w:rFonts w:ascii="宋体" w:hAnsi="宋体" w:cs="Microsoft New Tai Lue"/>
          <w:szCs w:val="21"/>
        </w:rPr>
        <w:t xml:space="preserve">不予退还。</w:t>
      </w:r>
      <w:r/>
    </w:p>
    <w:p>
      <w:pPr>
        <w:pStyle w:val="919"/>
        <w:ind w:left="0" w:right="210"/>
        <w:spacing w:line="360" w:lineRule="auto"/>
        <w:rPr>
          <w:rFonts w:hint="eastAsia" w:ascii="宋体" w:hAnsi="宋体" w:cs="Microsoft New Tai Lue"/>
        </w:rPr>
      </w:pPr>
      <w:r/>
      <w:bookmarkEnd w:id="233"/>
      <w:r/>
      <w:bookmarkEnd w:id="234"/>
      <w:r/>
      <w:bookmarkEnd w:id="235"/>
      <w:r/>
      <w:bookmarkStart w:id="239" w:name="_Toc107246263"/>
      <w:r>
        <w:rPr>
          <w:rFonts w:ascii="宋体" w:hAnsi="宋体" w:cs="Microsoft New Tai Lue"/>
        </w:rPr>
        <w:t xml:space="preserve">七．</w:t>
      </w:r>
      <w:bookmarkStart w:id="240" w:name="_Toc103848569"/>
      <w:r>
        <w:rPr>
          <w:rFonts w:hint="eastAsia" w:ascii="宋体" w:hAnsi="宋体" w:cs="Microsoft New Tai Lue"/>
        </w:rPr>
        <w:t xml:space="preserve">询问与质疑</w:t>
      </w:r>
      <w:bookmarkEnd w:id="239"/>
      <w:r>
        <w:rPr>
          <w:rFonts w:hint="eastAsia" w:ascii="宋体" w:hAnsi="宋体" w:cs="Microsoft New Tai Lue"/>
        </w:rPr>
      </w:r>
      <w:r/>
    </w:p>
    <w:p>
      <w:pPr>
        <w:pStyle w:val="919"/>
        <w:ind w:left="0" w:right="210"/>
        <w:spacing w:line="360" w:lineRule="auto"/>
        <w:rPr>
          <w:rFonts w:ascii="宋体" w:hAnsi="宋体" w:cs="Microsoft New Tai Lue"/>
          <w:szCs w:val="21"/>
        </w:rPr>
      </w:pPr>
      <w:r/>
      <w:bookmarkEnd w:id="240"/>
      <w:r/>
      <w:bookmarkStart w:id="241" w:name="_Toc102117305"/>
      <w:r/>
      <w:bookmarkStart w:id="242" w:name="_Toc104560883"/>
      <w:r/>
      <w:bookmarkStart w:id="243" w:name="_Toc107246264"/>
      <w:r>
        <w:rPr>
          <w:rFonts w:ascii="宋体" w:hAnsi="宋体" w:cs="Microsoft New Tai Lue"/>
          <w:szCs w:val="21"/>
        </w:rPr>
        <w:t xml:space="preserve">43.询问</w:t>
      </w:r>
      <w:bookmarkEnd w:id="241"/>
      <w:r/>
      <w:bookmarkEnd w:id="242"/>
      <w:r/>
      <w:bookmarkEnd w:id="243"/>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pStyle w:val="918"/>
        <w:ind w:firstLine="420"/>
        <w:jc w:val="left"/>
        <w:spacing w:line="360" w:lineRule="auto"/>
        <w:rPr>
          <w:rFonts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919"/>
        <w:ind w:left="0" w:right="210"/>
        <w:spacing w:line="360" w:lineRule="auto"/>
        <w:rPr>
          <w:rFonts w:ascii="宋体" w:hAnsi="宋体" w:cs="Microsoft New Tai Lue"/>
          <w:szCs w:val="21"/>
        </w:rPr>
      </w:pPr>
      <w:r/>
      <w:bookmarkStart w:id="244" w:name="_Toc102117306"/>
      <w:r/>
      <w:bookmarkStart w:id="245" w:name="_Toc104560884"/>
      <w:r/>
      <w:bookmarkStart w:id="246" w:name="_Toc107246265"/>
      <w:r>
        <w:rPr>
          <w:rFonts w:ascii="宋体" w:hAnsi="宋体" w:cs="Microsoft New Tai Lue"/>
          <w:szCs w:val="21"/>
        </w:rPr>
        <w:t xml:space="preserve">44.质疑</w:t>
      </w:r>
      <w:bookmarkEnd w:id="244"/>
      <w:r/>
      <w:bookmarkEnd w:id="245"/>
      <w:r/>
      <w:bookmarkEnd w:id="246"/>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w:t>
      </w:r>
      <w:r>
        <w:rPr>
          <w:rFonts w:hint="eastAsia" w:ascii="宋体" w:hAnsi="宋体" w:cs="Microsoft New Tai Lue"/>
          <w:szCs w:val="21"/>
        </w:rPr>
        <w:t xml:space="preserve">谈判文件</w:t>
      </w:r>
      <w:r>
        <w:rPr>
          <w:rFonts w:ascii="宋体" w:hAnsi="宋体" w:cs="Microsoft New Tai Lue"/>
          <w:szCs w:val="21"/>
        </w:rPr>
        <w:t xml:space="preserve">、采购过程和成交结果使自己的权益受到损害的，可以在知道或者应知其权益受到损害之日起7个工作日内，以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w:t>
      </w:r>
      <w:r>
        <w:rPr>
          <w:rFonts w:ascii="宋体" w:hAnsi="宋体" w:cs="Microsoft New Tai Lue"/>
          <w:szCs w:val="21"/>
        </w:rPr>
        <w:t xml:space="preserve">购程序环节的质疑必须一次性提出。</w:t>
      </w:r>
      <w:r/>
    </w:p>
    <w:p>
      <w:pPr>
        <w:pStyle w:val="918"/>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919"/>
        <w:ind w:left="0" w:right="210"/>
        <w:spacing w:line="360" w:lineRule="auto"/>
        <w:rPr>
          <w:rFonts w:hint="eastAsia" w:ascii="宋体" w:hAnsi="宋体" w:cs="Microsoft New Tai Lue"/>
        </w:rPr>
      </w:pPr>
      <w:r/>
      <w:bookmarkStart w:id="247" w:name="_Toc107246266"/>
      <w:r>
        <w:rPr>
          <w:rFonts w:ascii="宋体" w:hAnsi="宋体" w:cs="Microsoft New Tai Lue"/>
        </w:rPr>
        <w:t xml:space="preserve">八．其他</w:t>
      </w:r>
      <w:bookmarkEnd w:id="247"/>
      <w:r>
        <w:rPr>
          <w:rFonts w:hint="eastAsia" w:ascii="宋体" w:hAnsi="宋体" w:cs="Microsoft New Tai Lue"/>
        </w:rPr>
      </w:r>
      <w:r/>
    </w:p>
    <w:p>
      <w:pPr>
        <w:pStyle w:val="919"/>
        <w:ind w:left="0" w:right="210"/>
        <w:spacing w:line="360" w:lineRule="auto"/>
        <w:rPr>
          <w:rFonts w:ascii="宋体" w:hAnsi="宋体" w:cs="Microsoft New Tai Lue"/>
          <w:szCs w:val="21"/>
        </w:rPr>
      </w:pPr>
      <w:r/>
      <w:bookmarkStart w:id="248" w:name="_Toc104560886"/>
      <w:r/>
      <w:bookmarkStart w:id="249" w:name="_Toc107246267"/>
      <w:r/>
      <w:bookmarkStart w:id="250" w:name="_Toc103848572"/>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48"/>
      <w:r/>
      <w:bookmarkEnd w:id="249"/>
      <w:r/>
      <w:bookmarkEnd w:id="250"/>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19"/>
        <w:ind w:left="0" w:right="210"/>
        <w:spacing w:line="360" w:lineRule="auto"/>
        <w:rPr>
          <w:rFonts w:ascii="宋体" w:hAnsi="宋体" w:cs="Microsoft New Tai Lue"/>
          <w:szCs w:val="21"/>
        </w:rPr>
      </w:pPr>
      <w:r/>
      <w:bookmarkStart w:id="251" w:name="_Toc107246268"/>
      <w:r/>
      <w:bookmarkStart w:id="252" w:name="_Toc104560887"/>
      <w:r/>
      <w:bookmarkStart w:id="253" w:name="_Toc103848573"/>
      <w:r>
        <w:rPr>
          <w:rFonts w:ascii="宋体" w:hAnsi="宋体" w:cs="Microsoft New Tai Lue"/>
          <w:szCs w:val="21"/>
        </w:rPr>
        <w:t xml:space="preserve">46.其他规定</w:t>
      </w:r>
      <w:bookmarkEnd w:id="251"/>
      <w:r/>
      <w:bookmarkEnd w:id="252"/>
      <w:r/>
      <w:bookmarkEnd w:id="253"/>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919"/>
        <w:ind w:left="0" w:right="210"/>
        <w:spacing w:line="360" w:lineRule="auto"/>
        <w:rPr>
          <w:rFonts w:ascii="宋体" w:hAnsi="宋体" w:cs="Microsoft New Tai Lue"/>
          <w:szCs w:val="21"/>
        </w:rPr>
      </w:pPr>
      <w:r/>
      <w:bookmarkStart w:id="254" w:name="_Toc107246269"/>
      <w:r/>
      <w:bookmarkStart w:id="255" w:name="_Toc104560888"/>
      <w:r/>
      <w:bookmarkStart w:id="256" w:name="_Toc103848574"/>
      <w:r>
        <w:rPr>
          <w:rFonts w:ascii="宋体" w:hAnsi="宋体" w:cs="Microsoft New Tai Lue"/>
          <w:szCs w:val="21"/>
        </w:rPr>
        <w:t xml:space="preserve">47.文件解释权</w:t>
      </w:r>
      <w:bookmarkEnd w:id="254"/>
      <w:r/>
      <w:bookmarkEnd w:id="255"/>
      <w:r/>
      <w:bookmarkEnd w:id="256"/>
      <w:r>
        <w:rPr>
          <w:rFonts w:ascii="宋体" w:hAnsi="宋体" w:cs="Microsoft New Tai Lue"/>
          <w:szCs w:val="21"/>
        </w:rPr>
      </w:r>
      <w:r/>
    </w:p>
    <w:p>
      <w:pPr>
        <w:pStyle w:val="918"/>
        <w:ind w:firstLine="420"/>
        <w:jc w:val="left"/>
        <w:spacing w:line="360" w:lineRule="auto"/>
        <w:rPr>
          <w:rFonts w:ascii="宋体" w:hAnsi="宋体" w:cs="Microsoft New Tai Lue"/>
          <w:szCs w:val="21"/>
        </w:rPr>
      </w:pPr>
      <w:r>
        <w:rPr>
          <w:rFonts w:ascii="宋体" w:hAnsi="宋体" w:cs="Microsoft New Tai Lue"/>
          <w:szCs w:val="21"/>
        </w:rPr>
        <w:t xml:space="preserve">47.1本</w:t>
      </w:r>
      <w:r>
        <w:rPr>
          <w:rFonts w:hint="eastAsia" w:ascii="宋体" w:hAnsi="宋体" w:cs="Microsoft New Tai Lue"/>
          <w:szCs w:val="21"/>
        </w:rPr>
        <w:t xml:space="preserve">谈判文件</w:t>
      </w:r>
      <w:r>
        <w:rPr>
          <w:rFonts w:ascii="宋体" w:hAnsi="宋体" w:cs="Microsoft New Tai Lue"/>
          <w:szCs w:val="21"/>
        </w:rPr>
        <w:t xml:space="preserve">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968"/>
        <w:rPr>
          <w:rFonts w:ascii="宋体" w:hAnsi="宋体" w:cs="Microsoft New Tai Lue"/>
        </w:rPr>
      </w:pPr>
      <w:r/>
      <w:bookmarkEnd w:id="193"/>
      <w:r/>
      <w:bookmarkStart w:id="257" w:name="_Toc91836563"/>
      <w:r>
        <w:rPr>
          <w:rFonts w:ascii="宋体" w:hAnsi="宋体" w:cs="Microsoft New Tai Lue"/>
        </w:rPr>
        <w:br w:type="page" w:clear="all"/>
      </w:r>
      <w:bookmarkStart w:id="258" w:name="_Toc107246270"/>
      <w:r>
        <w:rPr>
          <w:rFonts w:ascii="宋体" w:hAnsi="宋体" w:cs="Microsoft New Tai Lue"/>
        </w:rPr>
        <w:t xml:space="preserve">第三章 政府采购合同条款</w:t>
      </w:r>
      <w:bookmarkEnd w:id="257"/>
      <w:r>
        <w:rPr>
          <w:rFonts w:ascii="宋体" w:hAnsi="宋体" w:cs="Microsoft New Tai Lue"/>
        </w:rPr>
        <w:t xml:space="preserve">及格式</w:t>
      </w:r>
      <w:bookmarkEnd w:id="258"/>
      <w:r>
        <w:rPr>
          <w:rFonts w:ascii="宋体" w:hAnsi="宋体" w:cs="Microsoft New Tai Lue"/>
        </w:rPr>
      </w:r>
      <w:r/>
    </w:p>
    <w:p>
      <w:pPr>
        <w:pStyle w:val="918"/>
        <w:jc w:val="center"/>
        <w:rPr>
          <w:rFonts w:ascii="宋体" w:hAnsi="宋体"/>
          <w:b/>
        </w:rPr>
      </w:pPr>
      <w:r>
        <w:rPr>
          <w:rFonts w:hint="eastAsia" w:ascii="宋体" w:hAnsi="宋体"/>
          <w:b/>
        </w:rPr>
        <w:t xml:space="preserve">（以最终签订的合同为准）</w:t>
      </w:r>
      <w:r>
        <w:rPr>
          <w:rFonts w:ascii="宋体" w:hAnsi="宋体"/>
          <w:b/>
        </w:rPr>
      </w:r>
      <w:r/>
    </w:p>
    <w:p>
      <w:pPr>
        <w:pStyle w:val="918"/>
        <w:jc w:val="center"/>
        <w:rPr>
          <w:rFonts w:ascii="宋体" w:hAnsi="宋体"/>
          <w:b/>
          <w:sz w:val="30"/>
          <w:szCs w:val="20"/>
        </w:rPr>
      </w:pPr>
      <w:r>
        <w:rPr>
          <w:rFonts w:hint="eastAsia" w:ascii="宋体" w:hAnsi="宋体"/>
          <w:sz w:val="32"/>
          <w:szCs w:val="44"/>
        </w:rPr>
        <w:t xml:space="preserve">第一部分 合同协议书</w:t>
      </w:r>
      <w:r>
        <w:rPr>
          <w:rFonts w:ascii="宋体" w:hAnsi="宋体"/>
          <w:b/>
          <w:sz w:val="30"/>
          <w:szCs w:val="20"/>
        </w:rPr>
      </w:r>
      <w:r/>
    </w:p>
    <w:p>
      <w:pPr>
        <w:pStyle w:val="918"/>
        <w:jc w:val="left"/>
        <w:spacing w:line="360" w:lineRule="auto"/>
        <w:rPr>
          <w:rFonts w:ascii="宋体" w:hAnsi="宋体"/>
          <w:b/>
          <w:szCs w:val="30"/>
        </w:rPr>
      </w:pPr>
      <w:r>
        <w:rPr>
          <w:rFonts w:hint="eastAsia" w:ascii="宋体" w:hAnsi="宋体"/>
          <w:b/>
          <w:szCs w:val="30"/>
        </w:rPr>
        <w:t xml:space="preserve">发包人（全称）：</w:t>
      </w:r>
      <w:r>
        <w:rPr>
          <w:rFonts w:hint="eastAsia" w:ascii="宋体" w:hAnsi="宋体"/>
          <w:bCs/>
          <w:szCs w:val="30"/>
        </w:rPr>
        <w:t xml:space="preserve"> </w:t>
      </w:r>
      <w:r>
        <w:rPr>
          <w:rFonts w:ascii="宋体" w:hAnsi="宋体"/>
          <w:b/>
          <w:szCs w:val="30"/>
        </w:rPr>
      </w:r>
      <w:r/>
    </w:p>
    <w:p>
      <w:pPr>
        <w:pStyle w:val="918"/>
        <w:jc w:val="left"/>
        <w:spacing w:line="360" w:lineRule="auto"/>
        <w:rPr>
          <w:rFonts w:ascii="宋体" w:hAnsi="宋体"/>
          <w:b/>
          <w:szCs w:val="30"/>
          <w:u w:val="single"/>
        </w:rPr>
      </w:pPr>
      <w:r>
        <w:rPr>
          <w:rFonts w:hint="eastAsia" w:ascii="宋体" w:hAnsi="宋体"/>
          <w:b/>
          <w:szCs w:val="30"/>
        </w:rPr>
        <w:t xml:space="preserve">承包人（全称）：</w:t>
      </w:r>
      <w:r>
        <w:rPr>
          <w:rFonts w:hint="eastAsia" w:ascii="宋体" w:hAnsi="宋体"/>
          <w:bCs/>
          <w:szCs w:val="30"/>
        </w:rPr>
        <w:t xml:space="preserve"> </w:t>
      </w:r>
      <w:r>
        <w:rPr>
          <w:rFonts w:ascii="宋体" w:hAnsi="宋体"/>
          <w:b/>
          <w:szCs w:val="30"/>
          <w:u w:val="single"/>
        </w:rPr>
      </w:r>
      <w:r/>
    </w:p>
    <w:p>
      <w:pPr>
        <w:pStyle w:val="918"/>
        <w:ind w:firstLine="420"/>
        <w:jc w:val="left"/>
        <w:spacing w:line="360" w:lineRule="auto"/>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w:t>
      </w:r>
      <w:r>
        <w:rPr>
          <w:rFonts w:hint="eastAsia" w:ascii="宋体" w:hAnsi="宋体"/>
          <w:bCs/>
          <w:szCs w:val="30"/>
        </w:rPr>
        <w:t xml:space="preserve">就 </w:t>
      </w:r>
      <w:r>
        <w:rPr>
          <w:rFonts w:hint="eastAsia" w:ascii="宋体" w:hAnsi="宋体"/>
          <w:bCs/>
          <w:szCs w:val="30"/>
        </w:rPr>
        <w:t xml:space="preserve">江苏省常州监狱薛埠分监狱南监舍楼维修改造项目</w:t>
      </w:r>
      <w:r>
        <w:rPr>
          <w:rFonts w:hint="eastAsia" w:ascii="宋体" w:hAnsi="宋体"/>
          <w:bCs/>
          <w:szCs w:val="30"/>
        </w:rPr>
        <w:t xml:space="preserve"> </w:t>
      </w:r>
      <w:r>
        <w:rPr>
          <w:rFonts w:hint="eastAsia" w:ascii="宋体" w:hAnsi="宋体"/>
          <w:szCs w:val="30"/>
        </w:rPr>
        <w:t xml:space="preserve">施工及有关事项协商一致，共同达成如下协议：</w:t>
      </w:r>
      <w:r>
        <w:rPr>
          <w:rFonts w:ascii="宋体" w:hAnsi="宋体"/>
          <w:szCs w:val="30"/>
        </w:rPr>
      </w:r>
      <w:r/>
    </w:p>
    <w:p>
      <w:pPr>
        <w:pStyle w:val="918"/>
        <w:jc w:val="left"/>
        <w:keepLines/>
        <w:keepNext/>
        <w:spacing w:before="360" w:after="120" w:line="360" w:lineRule="auto"/>
        <w:rPr>
          <w:rFonts w:hint="eastAsia" w:ascii="宋体" w:hAnsi="宋体" w:cs="宋体"/>
          <w:bCs/>
          <w:sz w:val="24"/>
        </w:rPr>
        <w:outlineLvl w:val="2"/>
      </w:pPr>
      <w:r/>
      <w:bookmarkStart w:id="259" w:name="_Toc87886993"/>
      <w:r/>
      <w:bookmarkStart w:id="260" w:name="_Toc351203481"/>
      <w:r>
        <w:rPr>
          <w:rFonts w:hint="eastAsia" w:ascii="宋体" w:hAnsi="宋体" w:cs="宋体"/>
          <w:bCs/>
          <w:sz w:val="24"/>
        </w:rPr>
        <w:t xml:space="preserve">一、工程概况</w:t>
      </w:r>
      <w:bookmarkEnd w:id="259"/>
      <w:r/>
      <w:bookmarkEnd w:id="260"/>
      <w:r>
        <w:rPr>
          <w:rFonts w:hint="eastAsia" w:ascii="宋体" w:hAnsi="宋体" w:cs="宋体"/>
          <w:bCs/>
          <w:sz w:val="24"/>
        </w:rPr>
      </w:r>
      <w:r/>
    </w:p>
    <w:p>
      <w:pPr>
        <w:pStyle w:val="918"/>
        <w:ind w:firstLine="420"/>
        <w:jc w:val="left"/>
        <w:spacing w:line="360" w:lineRule="auto"/>
        <w:rPr>
          <w:rFonts w:ascii="宋体" w:hAnsi="宋体"/>
          <w:szCs w:val="30"/>
          <w:u w:val="single"/>
        </w:rPr>
      </w:pPr>
      <w:r>
        <w:rPr>
          <w:rFonts w:ascii="宋体" w:hAnsi="宋体"/>
          <w:bCs/>
          <w:szCs w:val="30"/>
        </w:rPr>
        <w:t xml:space="preserve">1.工程名称</w:t>
      </w:r>
      <w:r>
        <w:rPr>
          <w:rFonts w:ascii="宋体" w:hAnsi="宋体"/>
          <w:szCs w:val="30"/>
        </w:rPr>
        <w:t xml:space="preserve">：</w:t>
      </w:r>
      <w:r>
        <w:rPr>
          <w:rFonts w:hint="eastAsia" w:ascii="宋体" w:hAnsi="宋体"/>
          <w:bCs/>
          <w:szCs w:val="30"/>
        </w:rPr>
        <w:t xml:space="preserve">江苏省常州监狱薛埠分监狱南监舍楼维修改造项目</w:t>
      </w:r>
      <w:r>
        <w:rPr>
          <w:rFonts w:ascii="宋体" w:hAnsi="宋体"/>
          <w:szCs w:val="30"/>
        </w:rPr>
        <w:t xml:space="preserve">。</w:t>
      </w:r>
      <w:r>
        <w:rPr>
          <w:rFonts w:ascii="宋体" w:hAnsi="宋体"/>
          <w:szCs w:val="30"/>
          <w:u w:val="single"/>
        </w:rPr>
      </w:r>
      <w:r/>
    </w:p>
    <w:p>
      <w:pPr>
        <w:pStyle w:val="918"/>
        <w:ind w:firstLine="420"/>
        <w:jc w:val="left"/>
        <w:spacing w:line="360" w:lineRule="auto"/>
        <w:rPr>
          <w:rFonts w:ascii="宋体" w:hAnsi="宋体"/>
          <w:bCs/>
          <w:szCs w:val="30"/>
        </w:rPr>
      </w:pPr>
      <w:r>
        <w:rPr>
          <w:rFonts w:ascii="宋体" w:hAnsi="宋体"/>
          <w:bCs/>
          <w:szCs w:val="30"/>
        </w:rPr>
        <w:t xml:space="preserve">2.工程地点：</w:t>
      </w:r>
      <w:r>
        <w:rPr>
          <w:rFonts w:hint="eastAsia" w:ascii="宋体" w:hAnsi="宋体"/>
          <w:bCs/>
          <w:szCs w:val="30"/>
        </w:rPr>
        <w:t xml:space="preserve">薛埠分监狱</w:t>
      </w:r>
      <w:r>
        <w:rPr>
          <w:rFonts w:hint="eastAsia" w:ascii="宋体" w:hAnsi="宋体"/>
          <w:bCs/>
          <w:szCs w:val="30"/>
        </w:rPr>
        <w:t xml:space="preserve">。</w:t>
      </w:r>
      <w:r>
        <w:rPr>
          <w:rFonts w:ascii="宋体" w:hAnsi="宋体"/>
          <w:bCs/>
          <w:szCs w:val="30"/>
        </w:rPr>
      </w:r>
      <w:r/>
    </w:p>
    <w:p>
      <w:pPr>
        <w:pStyle w:val="918"/>
        <w:ind w:firstLine="420"/>
        <w:jc w:val="left"/>
        <w:spacing w:line="360" w:lineRule="auto"/>
        <w:rPr>
          <w:rFonts w:hint="eastAsia" w:ascii="宋体" w:hAnsi="宋体"/>
          <w:bCs/>
          <w:szCs w:val="30"/>
        </w:rPr>
      </w:pPr>
      <w:r>
        <w:rPr>
          <w:rFonts w:ascii="宋体" w:hAnsi="宋体"/>
          <w:bCs/>
          <w:szCs w:val="30"/>
        </w:rPr>
        <w:t xml:space="preserve">3.工程立项批准文号：</w:t>
      </w:r>
      <w:r>
        <w:rPr>
          <w:rFonts w:hint="eastAsia" w:ascii="宋体" w:hAnsi="宋体"/>
          <w:bCs/>
          <w:szCs w:val="30"/>
        </w:rPr>
        <w:t xml:space="preserve">/</w:t>
      </w:r>
      <w:r/>
    </w:p>
    <w:p>
      <w:pPr>
        <w:pStyle w:val="918"/>
        <w:ind w:firstLine="420"/>
        <w:jc w:val="left"/>
        <w:spacing w:line="360" w:lineRule="auto"/>
        <w:rPr>
          <w:rFonts w:ascii="宋体" w:hAnsi="宋体"/>
          <w:bCs/>
          <w:szCs w:val="30"/>
        </w:rPr>
      </w:pPr>
      <w:r>
        <w:rPr>
          <w:rFonts w:ascii="宋体" w:hAnsi="宋体"/>
          <w:bCs/>
          <w:szCs w:val="30"/>
        </w:rPr>
        <w:t xml:space="preserve">4.资金来源：</w:t>
      </w:r>
      <w:r>
        <w:rPr>
          <w:rFonts w:hint="eastAsia" w:ascii="宋体" w:hAnsi="宋体"/>
          <w:bCs/>
          <w:szCs w:val="30"/>
        </w:rPr>
        <w:t xml:space="preserve">财政</w:t>
      </w:r>
      <w:r>
        <w:rPr>
          <w:rFonts w:hint="eastAsia" w:ascii="宋体" w:hAnsi="宋体"/>
          <w:bCs/>
          <w:szCs w:val="30"/>
        </w:rPr>
        <w:t xml:space="preserve">资金</w:t>
      </w:r>
      <w:r>
        <w:rPr>
          <w:rFonts w:ascii="宋体" w:hAnsi="宋体"/>
          <w:bCs/>
          <w:szCs w:val="30"/>
        </w:rPr>
        <w:t xml:space="preserve">。</w:t>
      </w:r>
      <w:r/>
    </w:p>
    <w:p>
      <w:pPr>
        <w:pStyle w:val="918"/>
        <w:ind w:firstLine="420"/>
        <w:jc w:val="left"/>
        <w:spacing w:line="360" w:lineRule="auto"/>
        <w:rPr>
          <w:rFonts w:ascii="宋体" w:hAnsi="宋体"/>
          <w:bCs/>
          <w:szCs w:val="30"/>
        </w:rPr>
      </w:pPr>
      <w:r>
        <w:rPr>
          <w:rFonts w:hint="eastAsia" w:ascii="宋体" w:hAnsi="宋体"/>
          <w:bCs/>
          <w:szCs w:val="30"/>
        </w:rPr>
        <w:t xml:space="preserve">5.工程内容：设计图纸及工程量清单范围内所有工程</w:t>
      </w:r>
      <w:r>
        <w:rPr>
          <w:rFonts w:ascii="宋体" w:hAnsi="宋体"/>
          <w:bCs/>
          <w:szCs w:val="30"/>
        </w:rPr>
        <w:t xml:space="preserve">。</w:t>
      </w:r>
      <w:r/>
    </w:p>
    <w:p>
      <w:pPr>
        <w:pStyle w:val="918"/>
        <w:ind w:firstLine="420"/>
        <w:jc w:val="left"/>
        <w:spacing w:line="360" w:lineRule="auto"/>
        <w:rPr>
          <w:rFonts w:ascii="宋体" w:hAnsi="宋体"/>
          <w:szCs w:val="30"/>
        </w:rPr>
      </w:pPr>
      <w:r>
        <w:rPr>
          <w:rFonts w:hint="eastAsia" w:ascii="宋体" w:hAnsi="宋体"/>
          <w:bCs/>
          <w:szCs w:val="30"/>
        </w:rPr>
        <w:t xml:space="preserve">6</w:t>
      </w:r>
      <w:r>
        <w:rPr>
          <w:rFonts w:ascii="宋体" w:hAnsi="宋体"/>
          <w:bCs/>
          <w:szCs w:val="30"/>
        </w:rPr>
        <w:t xml:space="preserve">.工程承包范围：</w:t>
      </w:r>
      <w:r>
        <w:rPr>
          <w:rFonts w:hint="eastAsia" w:ascii="宋体" w:hAnsi="宋体"/>
          <w:bCs/>
          <w:szCs w:val="30"/>
        </w:rPr>
        <w:t xml:space="preserve">设计图纸及工程量清单范围内所有工程</w:t>
      </w:r>
      <w:r>
        <w:rPr>
          <w:rFonts w:ascii="宋体" w:hAnsi="宋体"/>
          <w:szCs w:val="30"/>
        </w:rPr>
        <w:t xml:space="preserve">。</w:t>
      </w:r>
      <w:r/>
    </w:p>
    <w:p>
      <w:pPr>
        <w:pStyle w:val="918"/>
        <w:jc w:val="left"/>
        <w:keepLines/>
        <w:keepNext/>
        <w:spacing w:before="360" w:after="120" w:line="360" w:lineRule="auto"/>
        <w:rPr>
          <w:rFonts w:hint="eastAsia" w:ascii="宋体" w:hAnsi="宋体" w:cs="宋体"/>
          <w:bCs/>
          <w:sz w:val="24"/>
        </w:rPr>
        <w:outlineLvl w:val="2"/>
      </w:pPr>
      <w:r/>
      <w:bookmarkStart w:id="261" w:name="_Toc87886994"/>
      <w:r/>
      <w:bookmarkStart w:id="262" w:name="_Toc351203482"/>
      <w:r>
        <w:rPr>
          <w:rFonts w:hint="eastAsia" w:ascii="宋体" w:hAnsi="宋体" w:cs="宋体"/>
          <w:bCs/>
          <w:sz w:val="24"/>
        </w:rPr>
        <w:t xml:space="preserve">二、合同工期</w:t>
      </w:r>
      <w:bookmarkEnd w:id="261"/>
      <w:r/>
      <w:bookmarkEnd w:id="262"/>
      <w:r>
        <w:rPr>
          <w:rFonts w:hint="eastAsia" w:ascii="宋体" w:hAnsi="宋体" w:cs="宋体"/>
          <w:bCs/>
          <w:sz w:val="24"/>
        </w:rPr>
      </w:r>
      <w:r/>
    </w:p>
    <w:p>
      <w:pPr>
        <w:pStyle w:val="918"/>
        <w:ind w:firstLine="420"/>
        <w:jc w:val="left"/>
        <w:spacing w:line="360" w:lineRule="auto"/>
        <w:rPr>
          <w:rFonts w:ascii="宋体" w:hAnsi="宋体"/>
          <w:szCs w:val="30"/>
        </w:rPr>
      </w:pPr>
      <w:r>
        <w:rPr>
          <w:rFonts w:ascii="宋体" w:hAnsi="宋体"/>
          <w:szCs w:val="30"/>
        </w:rPr>
        <w:t xml:space="preserve">计划开工日期：</w:t>
      </w:r>
      <w:r>
        <w:rPr>
          <w:rFonts w:hint="eastAsia" w:ascii="宋体" w:hAnsi="宋体"/>
          <w:szCs w:val="30"/>
        </w:rPr>
        <w:t xml:space="preserve">     年  月   日</w:t>
      </w:r>
      <w:r>
        <w:rPr>
          <w:rFonts w:ascii="宋体" w:hAnsi="宋体"/>
          <w:szCs w:val="30"/>
        </w:rPr>
        <w:t xml:space="preserve">。</w:t>
      </w:r>
      <w:r/>
    </w:p>
    <w:p>
      <w:pPr>
        <w:pStyle w:val="918"/>
        <w:ind w:firstLine="420"/>
        <w:jc w:val="left"/>
        <w:spacing w:line="360" w:lineRule="auto"/>
        <w:rPr>
          <w:rFonts w:ascii="宋体" w:hAnsi="宋体"/>
          <w:szCs w:val="30"/>
        </w:rPr>
      </w:pPr>
      <w:r>
        <w:rPr>
          <w:rFonts w:ascii="宋体" w:hAnsi="宋体"/>
          <w:szCs w:val="30"/>
        </w:rPr>
        <w:t xml:space="preserve">计划竣工日期：</w:t>
      </w:r>
      <w:r>
        <w:rPr>
          <w:rFonts w:hint="eastAsia" w:ascii="宋体" w:hAnsi="宋体"/>
          <w:szCs w:val="30"/>
        </w:rPr>
        <w:t xml:space="preserve">     年  月   日</w:t>
      </w:r>
      <w:r>
        <w:rPr>
          <w:rFonts w:ascii="宋体" w:hAnsi="宋体"/>
          <w:szCs w:val="30"/>
        </w:rPr>
        <w:t xml:space="preserve">。</w:t>
      </w:r>
      <w:r/>
    </w:p>
    <w:p>
      <w:pPr>
        <w:pStyle w:val="918"/>
        <w:ind w:firstLine="420"/>
        <w:spacing w:line="360" w:lineRule="auto"/>
        <w:rPr>
          <w:rFonts w:hint="eastAsia" w:ascii="宋体" w:hAnsi="宋体"/>
          <w:szCs w:val="30"/>
        </w:rPr>
      </w:pPr>
      <w:r>
        <w:rPr>
          <w:rFonts w:ascii="宋体" w:hAnsi="宋体"/>
          <w:szCs w:val="30"/>
        </w:rPr>
        <w:t xml:space="preserve">工期</w:t>
      </w:r>
      <w:r>
        <w:rPr>
          <w:rFonts w:hint="eastAsia" w:ascii="宋体" w:hAnsi="宋体"/>
          <w:szCs w:val="30"/>
        </w:rPr>
        <w:t xml:space="preserve">：</w:t>
      </w:r>
      <w:r>
        <w:rPr>
          <w:rFonts w:hint="eastAsia" w:ascii="宋体" w:hAnsi="宋体" w:cs="Microsoft New Tai Lue"/>
          <w:bCs/>
          <w:szCs w:val="21"/>
        </w:rPr>
        <w:t xml:space="preserve">9</w:t>
      </w:r>
      <w:r>
        <w:rPr>
          <w:rFonts w:hint="eastAsia" w:ascii="宋体" w:hAnsi="宋体" w:cs="Microsoft New Tai Lue"/>
          <w:bCs/>
          <w:szCs w:val="21"/>
        </w:rPr>
        <w:t xml:space="preserve">0天</w:t>
      </w:r>
      <w:r>
        <w:rPr>
          <w:rFonts w:hint="eastAsia" w:ascii="宋体" w:hAnsi="宋体"/>
          <w:szCs w:val="30"/>
        </w:rPr>
        <w:t xml:space="preserve">（以开工报告为准）。</w:t>
      </w:r>
      <w:r/>
    </w:p>
    <w:p>
      <w:pPr>
        <w:pStyle w:val="918"/>
        <w:spacing w:after="120"/>
        <w:rPr>
          <w:rFonts w:ascii="宋体" w:hAnsi="宋体"/>
          <w:szCs w:val="22"/>
        </w:rPr>
      </w:pPr>
      <w:r>
        <w:rPr>
          <w:rFonts w:hint="eastAsia" w:ascii="宋体" w:hAnsi="宋体"/>
          <w:b/>
          <w:bCs/>
          <w:szCs w:val="30"/>
        </w:rPr>
        <w:t xml:space="preserve">备注：</w:t>
      </w:r>
      <w:r>
        <w:rPr>
          <w:rFonts w:ascii="宋体" w:hAnsi="宋体"/>
          <w:b/>
          <w:bCs/>
          <w:sz w:val="24"/>
        </w:rPr>
        <w:t xml:space="preserve">工期变</w:t>
      </w:r>
      <w:r>
        <w:rPr>
          <w:rFonts w:ascii="宋体" w:hAnsi="宋体"/>
          <w:b/>
          <w:bCs/>
          <w:sz w:val="24"/>
        </w:rPr>
        <w:t xml:space="preserve">更。对非因不可抗力因素影响导致工期延长且不超过原合同工期20%的，按一类变更管理要求执行；超过原合同工期20%以上的，按二类变更管理要求执行</w:t>
      </w:r>
      <w:r>
        <w:rPr>
          <w:rFonts w:hint="eastAsia" w:ascii="宋体" w:hAnsi="宋体"/>
          <w:b/>
          <w:bCs/>
          <w:sz w:val="24"/>
        </w:rPr>
        <w:t xml:space="preserve">。</w:t>
      </w:r>
      <w:r>
        <w:rPr>
          <w:rFonts w:ascii="宋体" w:hAnsi="宋体"/>
          <w:szCs w:val="22"/>
        </w:rPr>
      </w:r>
      <w:r/>
    </w:p>
    <w:p>
      <w:pPr>
        <w:pStyle w:val="918"/>
        <w:ind w:left="500" w:hanging="500"/>
        <w:jc w:val="left"/>
        <w:keepLines/>
        <w:keepNext/>
        <w:spacing w:before="360" w:after="120" w:line="360" w:lineRule="auto"/>
        <w:rPr>
          <w:rFonts w:hint="eastAsia" w:ascii="宋体" w:hAnsi="宋体" w:cs="宋体"/>
          <w:bCs/>
          <w:sz w:val="24"/>
        </w:rPr>
        <w:outlineLvl w:val="2"/>
      </w:pPr>
      <w:r/>
      <w:bookmarkStart w:id="263" w:name="_Toc87886995"/>
      <w:r/>
      <w:bookmarkStart w:id="264" w:name="_Toc351203483"/>
      <w:r>
        <w:rPr>
          <w:rFonts w:hint="eastAsia" w:ascii="宋体" w:hAnsi="宋体" w:cs="宋体"/>
          <w:bCs/>
          <w:sz w:val="24"/>
        </w:rPr>
        <w:t xml:space="preserve">三</w:t>
      </w:r>
      <w:r>
        <w:rPr>
          <w:rFonts w:ascii="宋体" w:hAnsi="宋体" w:cs="宋体"/>
          <w:bCs/>
          <w:sz w:val="24"/>
        </w:rPr>
        <w:t xml:space="preserve">、</w:t>
      </w:r>
      <w:r>
        <w:rPr>
          <w:rFonts w:hint="eastAsia" w:ascii="宋体" w:hAnsi="宋体" w:cs="宋体"/>
          <w:bCs/>
          <w:sz w:val="24"/>
        </w:rPr>
        <w:t xml:space="preserve">验收方式及质量标准</w:t>
      </w:r>
      <w:bookmarkEnd w:id="263"/>
      <w:r/>
      <w:bookmarkEnd w:id="264"/>
      <w:r>
        <w:rPr>
          <w:rFonts w:hint="eastAsia" w:ascii="宋体" w:hAnsi="宋体" w:cs="宋体"/>
          <w:bCs/>
          <w:sz w:val="24"/>
        </w:rPr>
      </w:r>
      <w:r/>
    </w:p>
    <w:p>
      <w:pPr>
        <w:pStyle w:val="918"/>
        <w:ind w:firstLine="420"/>
        <w:jc w:val="left"/>
        <w:spacing w:line="360" w:lineRule="auto"/>
        <w:rPr>
          <w:rFonts w:ascii="宋体" w:hAnsi="宋体"/>
          <w:szCs w:val="30"/>
        </w:rPr>
      </w:pPr>
      <w:r>
        <w:rPr>
          <w:rFonts w:hint="eastAsia" w:ascii="宋体" w:hAnsi="宋体"/>
          <w:szCs w:val="30"/>
        </w:rPr>
        <w:t xml:space="preserve">按照现行国家施工验收规范合格标准</w:t>
      </w:r>
      <w:r>
        <w:rPr>
          <w:rFonts w:hint="eastAsia" w:ascii="宋体" w:hAnsi="宋体"/>
          <w:szCs w:val="30"/>
        </w:rPr>
        <w:t xml:space="preserve">。</w:t>
      </w:r>
      <w:r>
        <w:rPr>
          <w:rFonts w:ascii="宋体" w:hAnsi="宋体"/>
          <w:szCs w:val="30"/>
        </w:rPr>
      </w:r>
      <w:r/>
    </w:p>
    <w:p>
      <w:pPr>
        <w:pStyle w:val="918"/>
        <w:jc w:val="left"/>
        <w:keepLines/>
        <w:keepNext/>
        <w:spacing w:before="360" w:after="120" w:line="360" w:lineRule="auto"/>
        <w:rPr>
          <w:rFonts w:hint="eastAsia" w:ascii="宋体" w:hAnsi="宋体" w:cs="宋体"/>
          <w:bCs/>
          <w:sz w:val="24"/>
        </w:rPr>
        <w:outlineLvl w:val="2"/>
      </w:pPr>
      <w:r/>
      <w:bookmarkStart w:id="265" w:name="_Toc87886996"/>
      <w:r/>
      <w:bookmarkStart w:id="266" w:name="_Toc351203484"/>
      <w:r>
        <w:rPr>
          <w:rFonts w:hint="eastAsia" w:ascii="宋体" w:hAnsi="宋体" w:cs="宋体"/>
          <w:bCs/>
          <w:sz w:val="24"/>
        </w:rPr>
        <w:t xml:space="preserve">四、签约合同价与合同价格形式</w:t>
      </w:r>
      <w:bookmarkEnd w:id="265"/>
      <w:r/>
      <w:bookmarkEnd w:id="266"/>
      <w:r>
        <w:rPr>
          <w:rFonts w:hint="eastAsia" w:ascii="宋体" w:hAnsi="宋体" w:cs="宋体"/>
          <w:bCs/>
          <w:sz w:val="24"/>
        </w:rPr>
      </w:r>
      <w:r/>
    </w:p>
    <w:p>
      <w:pPr>
        <w:pStyle w:val="918"/>
        <w:ind w:firstLine="420"/>
        <w:jc w:val="left"/>
        <w:spacing w:line="360" w:lineRule="auto"/>
        <w:rPr>
          <w:rFonts w:ascii="宋体" w:hAnsi="宋体"/>
          <w:szCs w:val="30"/>
        </w:rPr>
      </w:pPr>
      <w:r>
        <w:rPr>
          <w:rFonts w:ascii="宋体" w:hAnsi="宋体"/>
          <w:szCs w:val="30"/>
        </w:rPr>
        <w:t xml:space="preserve">1.签约合同价为：</w:t>
      </w:r>
      <w:r/>
    </w:p>
    <w:p>
      <w:pPr>
        <w:pStyle w:val="918"/>
        <w:ind w:firstLine="525"/>
        <w:jc w:val="left"/>
        <w:spacing w:line="360" w:lineRule="auto"/>
        <w:rPr>
          <w:rFonts w:ascii="宋体" w:hAnsi="宋体"/>
          <w:szCs w:val="30"/>
        </w:rPr>
      </w:pPr>
      <w:r>
        <w:rPr>
          <w:rFonts w:ascii="宋体" w:hAnsi="宋体"/>
          <w:szCs w:val="30"/>
        </w:rPr>
        <w:t xml:space="preserve">人民币（大写</w:t>
      </w:r>
      <w:r>
        <w:rPr>
          <w:rFonts w:hint="eastAsia" w:ascii="宋体" w:hAnsi="宋体"/>
          <w:szCs w:val="30"/>
        </w:rPr>
        <w:t xml:space="preserve">                         </w:t>
      </w:r>
      <w:r>
        <w:rPr>
          <w:rFonts w:ascii="宋体" w:hAnsi="宋体"/>
          <w:szCs w:val="30"/>
        </w:rPr>
        <w:t xml:space="preserve">）(¥</w:t>
      </w:r>
      <w:r>
        <w:rPr>
          <w:rFonts w:hint="eastAsia" w:ascii="宋体" w:hAnsi="宋体"/>
          <w:szCs w:val="30"/>
        </w:rPr>
        <w:t xml:space="preserve">：</w:t>
      </w:r>
      <w:r>
        <w:rPr>
          <w:rFonts w:hint="eastAsia" w:ascii="宋体" w:hAnsi="宋体"/>
          <w:bCs/>
          <w:szCs w:val="30"/>
        </w:rPr>
        <w:t xml:space="preserve">          </w:t>
      </w:r>
      <w:r>
        <w:rPr>
          <w:rFonts w:ascii="宋体" w:hAnsi="宋体"/>
          <w:szCs w:val="30"/>
        </w:rPr>
        <w:t xml:space="preserve">元)；</w:t>
      </w:r>
      <w:r/>
    </w:p>
    <w:p>
      <w:pPr>
        <w:pStyle w:val="918"/>
        <w:ind w:firstLine="420"/>
        <w:jc w:val="left"/>
        <w:spacing w:line="360" w:lineRule="auto"/>
        <w:rPr>
          <w:rFonts w:ascii="宋体" w:hAnsi="宋体"/>
          <w:szCs w:val="30"/>
        </w:rPr>
      </w:pPr>
      <w:r>
        <w:rPr>
          <w:rFonts w:ascii="宋体" w:hAnsi="宋体"/>
          <w:szCs w:val="30"/>
        </w:rPr>
        <w:t xml:space="preserve">2.合同价格形式：</w:t>
      </w:r>
      <w:r>
        <w:rPr>
          <w:rFonts w:hint="eastAsia" w:ascii="宋体" w:hAnsi="宋体"/>
          <w:bCs/>
          <w:szCs w:val="30"/>
        </w:rPr>
        <w:t xml:space="preserve">固定单价合同形式</w:t>
      </w:r>
      <w:r>
        <w:rPr>
          <w:rFonts w:ascii="宋体" w:hAnsi="宋体"/>
          <w:szCs w:val="30"/>
        </w:rPr>
        <w:t xml:space="preserve">。</w:t>
      </w:r>
      <w:r/>
    </w:p>
    <w:p>
      <w:pPr>
        <w:pStyle w:val="918"/>
        <w:jc w:val="left"/>
        <w:keepLines/>
        <w:keepNext/>
        <w:spacing w:before="360" w:after="120" w:line="360" w:lineRule="auto"/>
        <w:rPr>
          <w:rFonts w:hint="eastAsia" w:ascii="宋体" w:hAnsi="宋体" w:cs="宋体"/>
          <w:bCs/>
          <w:sz w:val="24"/>
        </w:rPr>
        <w:outlineLvl w:val="2"/>
      </w:pPr>
      <w:r/>
      <w:bookmarkStart w:id="267" w:name="_Toc351203485"/>
      <w:r/>
      <w:bookmarkStart w:id="268" w:name="_Toc87886997"/>
      <w:r>
        <w:rPr>
          <w:rFonts w:hint="eastAsia" w:ascii="宋体" w:hAnsi="宋体" w:cs="宋体"/>
          <w:bCs/>
          <w:sz w:val="24"/>
        </w:rPr>
        <w:t xml:space="preserve">五、</w:t>
      </w:r>
      <w:bookmarkEnd w:id="267"/>
      <w:r>
        <w:rPr>
          <w:rFonts w:hint="eastAsia" w:ascii="宋体" w:hAnsi="宋体" w:cs="宋体"/>
          <w:bCs/>
          <w:sz w:val="24"/>
        </w:rPr>
        <w:t xml:space="preserve">项目经理</w:t>
      </w:r>
      <w:bookmarkEnd w:id="268"/>
      <w:r>
        <w:rPr>
          <w:rFonts w:hint="eastAsia" w:ascii="宋体" w:hAnsi="宋体" w:cs="宋体"/>
          <w:bCs/>
          <w:sz w:val="24"/>
        </w:rPr>
      </w:r>
      <w:r/>
    </w:p>
    <w:p>
      <w:pPr>
        <w:pStyle w:val="918"/>
        <w:ind w:firstLine="420"/>
        <w:jc w:val="left"/>
        <w:spacing w:line="360" w:lineRule="auto"/>
        <w:rPr>
          <w:rFonts w:ascii="宋体" w:hAnsi="宋体"/>
          <w:szCs w:val="30"/>
        </w:rPr>
      </w:pPr>
      <w:r>
        <w:rPr>
          <w:rFonts w:hint="eastAsia" w:ascii="宋体" w:hAnsi="宋体"/>
          <w:szCs w:val="30"/>
        </w:rPr>
        <w:t xml:space="preserve">承包人项目经理：</w:t>
      </w:r>
      <w:r>
        <w:rPr>
          <w:rFonts w:hint="eastAsia" w:ascii="宋体" w:hAnsi="宋体"/>
          <w:bCs/>
          <w:szCs w:val="30"/>
          <w:u w:val="single"/>
        </w:rPr>
        <w:t xml:space="preserve">         </w:t>
      </w:r>
      <w:r>
        <w:rPr>
          <w:rFonts w:hint="eastAsia" w:ascii="宋体" w:hAnsi="宋体"/>
          <w:szCs w:val="30"/>
        </w:rPr>
        <w:t xml:space="preserve">。</w:t>
      </w:r>
      <w:r>
        <w:rPr>
          <w:rFonts w:ascii="宋体" w:hAnsi="宋体"/>
          <w:szCs w:val="30"/>
        </w:rPr>
      </w:r>
      <w:r/>
    </w:p>
    <w:p>
      <w:pPr>
        <w:pStyle w:val="918"/>
        <w:jc w:val="left"/>
        <w:keepLines/>
        <w:keepNext/>
        <w:spacing w:before="360" w:after="120" w:line="360" w:lineRule="auto"/>
        <w:rPr>
          <w:rFonts w:hint="eastAsia" w:ascii="宋体" w:hAnsi="宋体" w:cs="宋体"/>
          <w:bCs/>
          <w:sz w:val="24"/>
        </w:rPr>
        <w:outlineLvl w:val="2"/>
      </w:pPr>
      <w:r/>
      <w:bookmarkStart w:id="269" w:name="_Toc351203486"/>
      <w:r/>
      <w:bookmarkStart w:id="270" w:name="_Toc87886998"/>
      <w:r>
        <w:rPr>
          <w:rFonts w:hint="eastAsia" w:ascii="宋体" w:hAnsi="宋体" w:cs="宋体"/>
          <w:bCs/>
          <w:sz w:val="24"/>
        </w:rPr>
        <w:t xml:space="preserve">六、合同文件构成</w:t>
      </w:r>
      <w:bookmarkEnd w:id="269"/>
      <w:r/>
      <w:bookmarkEnd w:id="270"/>
      <w:r>
        <w:rPr>
          <w:rFonts w:hint="eastAsia" w:ascii="宋体" w:hAnsi="宋体" w:cs="宋体"/>
          <w:bCs/>
          <w:sz w:val="24"/>
        </w:rPr>
      </w:r>
      <w:r/>
    </w:p>
    <w:p>
      <w:pPr>
        <w:pStyle w:val="918"/>
        <w:ind w:firstLine="420"/>
        <w:spacing w:line="360" w:lineRule="auto"/>
        <w:rPr>
          <w:rFonts w:ascii="宋体" w:hAnsi="宋体"/>
          <w:bCs/>
          <w:szCs w:val="30"/>
        </w:rPr>
      </w:pPr>
      <w:r>
        <w:rPr>
          <w:rFonts w:hint="eastAsia" w:ascii="宋体" w:hAnsi="宋体"/>
          <w:bCs/>
          <w:szCs w:val="30"/>
        </w:rPr>
        <w:t xml:space="preserve">本协议书与下列文件一起构成合同文件：</w:t>
      </w:r>
      <w:r>
        <w:rPr>
          <w:rFonts w:ascii="宋体" w:hAnsi="宋体"/>
          <w:bCs/>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rPr>
          <w:rFonts w:hint="eastAsia" w:ascii="宋体" w:hAnsi="宋体"/>
          <w:szCs w:val="30"/>
        </w:rPr>
        <w:t xml:space="preserve">）；</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在合同订立及履行过程中形成的与合同有关的文件均构成合同文件组成部分。</w:t>
      </w:r>
      <w:r>
        <w:rPr>
          <w:rFonts w:ascii="宋体" w:hAnsi="宋体"/>
          <w:szCs w:val="30"/>
        </w:rPr>
      </w:r>
      <w:r/>
    </w:p>
    <w:p>
      <w:pPr>
        <w:pStyle w:val="918"/>
        <w:ind w:firstLine="420"/>
        <w:jc w:val="left"/>
        <w:spacing w:line="360" w:lineRule="auto"/>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Cs w:val="30"/>
        </w:rPr>
      </w:r>
      <w:r/>
    </w:p>
    <w:p>
      <w:pPr>
        <w:pStyle w:val="918"/>
        <w:jc w:val="left"/>
        <w:keepLines/>
        <w:keepNext/>
        <w:spacing w:before="360" w:after="120" w:line="360" w:lineRule="auto"/>
        <w:rPr>
          <w:rFonts w:hint="eastAsia" w:ascii="宋体" w:hAnsi="宋体" w:cs="宋体"/>
          <w:bCs/>
          <w:sz w:val="24"/>
        </w:rPr>
        <w:outlineLvl w:val="2"/>
      </w:pPr>
      <w:r/>
      <w:bookmarkStart w:id="271" w:name="_Toc351203487"/>
      <w:r/>
      <w:bookmarkStart w:id="272" w:name="_Toc87886999"/>
      <w:r>
        <w:rPr>
          <w:rFonts w:hint="eastAsia" w:ascii="宋体" w:hAnsi="宋体" w:cs="宋体"/>
          <w:bCs/>
          <w:sz w:val="24"/>
        </w:rPr>
        <w:t xml:space="preserve">七、承诺</w:t>
      </w:r>
      <w:bookmarkEnd w:id="271"/>
      <w:r/>
      <w:bookmarkEnd w:id="272"/>
      <w:r>
        <w:rPr>
          <w:rFonts w:hint="eastAsia" w:ascii="宋体" w:hAnsi="宋体" w:cs="宋体"/>
          <w:bCs/>
          <w:sz w:val="24"/>
        </w:rPr>
      </w:r>
      <w:r/>
    </w:p>
    <w:p>
      <w:pPr>
        <w:pStyle w:val="918"/>
        <w:ind w:firstLine="420"/>
        <w:spacing w:line="360" w:lineRule="auto"/>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w:t>
      </w:r>
      <w:r>
        <w:rPr>
          <w:rFonts w:hint="eastAsia" w:ascii="宋体" w:hAnsi="宋体"/>
          <w:bCs/>
          <w:szCs w:val="30"/>
        </w:rPr>
        <w:t xml:space="preserve">和方式支付合同价款。</w:t>
      </w:r>
      <w:r>
        <w:rPr>
          <w:rFonts w:ascii="宋体" w:hAnsi="宋体"/>
          <w:bCs/>
          <w:szCs w:val="30"/>
        </w:rPr>
      </w:r>
      <w:r/>
    </w:p>
    <w:p>
      <w:pPr>
        <w:pStyle w:val="918"/>
        <w:ind w:firstLine="420"/>
        <w:spacing w:line="360" w:lineRule="auto"/>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rPr>
          <w:rFonts w:ascii="宋体" w:hAnsi="宋体"/>
          <w:bCs/>
          <w:szCs w:val="30"/>
        </w:rPr>
      </w:r>
      <w:r/>
    </w:p>
    <w:p>
      <w:pPr>
        <w:pStyle w:val="918"/>
        <w:ind w:firstLine="420"/>
        <w:spacing w:line="360" w:lineRule="auto"/>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rPr>
          <w:rFonts w:ascii="宋体" w:hAnsi="宋体"/>
          <w:bCs/>
          <w:szCs w:val="30"/>
        </w:rPr>
      </w:r>
      <w:r/>
    </w:p>
    <w:p>
      <w:pPr>
        <w:pStyle w:val="918"/>
        <w:jc w:val="left"/>
        <w:keepLines/>
        <w:keepNext/>
        <w:spacing w:before="360" w:after="120" w:line="360" w:lineRule="auto"/>
        <w:rPr>
          <w:rFonts w:hint="eastAsia" w:ascii="宋体" w:hAnsi="宋体" w:cs="宋体"/>
          <w:bCs/>
          <w:sz w:val="24"/>
        </w:rPr>
        <w:outlineLvl w:val="2"/>
      </w:pPr>
      <w:r/>
      <w:bookmarkStart w:id="273" w:name="_Toc87887000"/>
      <w:r/>
      <w:bookmarkStart w:id="274" w:name="_Toc351203488"/>
      <w:r>
        <w:rPr>
          <w:rFonts w:hint="eastAsia" w:ascii="宋体" w:hAnsi="宋体" w:cs="宋体"/>
          <w:bCs/>
          <w:sz w:val="24"/>
        </w:rPr>
        <w:t xml:space="preserve">八、词语含义</w:t>
      </w:r>
      <w:bookmarkEnd w:id="273"/>
      <w:r/>
      <w:bookmarkEnd w:id="274"/>
      <w:r>
        <w:rPr>
          <w:rFonts w:hint="eastAsia" w:ascii="宋体" w:hAnsi="宋体" w:cs="宋体"/>
          <w:bCs/>
          <w:sz w:val="24"/>
        </w:rPr>
      </w:r>
      <w:r/>
    </w:p>
    <w:p>
      <w:pPr>
        <w:pStyle w:val="918"/>
        <w:ind w:firstLine="420"/>
        <w:spacing w:line="360" w:lineRule="auto"/>
        <w:rPr>
          <w:rFonts w:ascii="宋体" w:hAnsi="宋体"/>
          <w:bCs/>
          <w:szCs w:val="30"/>
        </w:rPr>
      </w:pPr>
      <w:r>
        <w:rPr>
          <w:rFonts w:hint="eastAsia" w:ascii="宋体" w:hAnsi="宋体"/>
          <w:bCs/>
          <w:szCs w:val="30"/>
        </w:rPr>
        <w:t xml:space="preserve">本协议书中词语含义与第二部分通用合同条款中赋予的含义相同。</w:t>
      </w:r>
      <w:r>
        <w:rPr>
          <w:rFonts w:ascii="宋体" w:hAnsi="宋体"/>
          <w:bCs/>
          <w:szCs w:val="30"/>
        </w:rPr>
      </w:r>
      <w:r/>
    </w:p>
    <w:p>
      <w:pPr>
        <w:pStyle w:val="918"/>
        <w:jc w:val="left"/>
        <w:keepLines/>
        <w:keepNext/>
        <w:spacing w:before="360" w:after="120" w:line="360" w:lineRule="auto"/>
        <w:rPr>
          <w:rFonts w:hint="eastAsia" w:ascii="宋体" w:hAnsi="宋体" w:cs="宋体"/>
          <w:bCs/>
          <w:sz w:val="24"/>
        </w:rPr>
        <w:outlineLvl w:val="2"/>
      </w:pPr>
      <w:r/>
      <w:bookmarkStart w:id="275" w:name="_Toc351203489"/>
      <w:r/>
      <w:bookmarkStart w:id="276" w:name="_Toc87887001"/>
      <w:r>
        <w:rPr>
          <w:rFonts w:hint="eastAsia" w:ascii="宋体" w:hAnsi="宋体" w:cs="宋体"/>
          <w:bCs/>
          <w:sz w:val="24"/>
        </w:rPr>
        <w:t xml:space="preserve">九、签订时间</w:t>
      </w:r>
      <w:bookmarkEnd w:id="275"/>
      <w:r/>
      <w:bookmarkEnd w:id="276"/>
      <w:r>
        <w:rPr>
          <w:rFonts w:hint="eastAsia" w:ascii="宋体" w:hAnsi="宋体" w:cs="宋体"/>
          <w:bCs/>
          <w:sz w:val="24"/>
        </w:rPr>
      </w:r>
      <w:r/>
    </w:p>
    <w:p>
      <w:pPr>
        <w:pStyle w:val="918"/>
        <w:ind w:firstLine="420"/>
        <w:jc w:val="left"/>
        <w:spacing w:line="360" w:lineRule="auto"/>
        <w:rPr>
          <w:rFonts w:ascii="宋体" w:hAnsi="宋体"/>
          <w:bCs/>
          <w:szCs w:val="30"/>
        </w:rPr>
      </w:pPr>
      <w:r>
        <w:rPr>
          <w:rFonts w:hint="eastAsia" w:ascii="宋体" w:hAnsi="宋体"/>
          <w:bCs/>
          <w:szCs w:val="30"/>
        </w:rPr>
        <w:t xml:space="preserve">本合同于                签订。</w:t>
      </w:r>
      <w:r>
        <w:rPr>
          <w:rFonts w:ascii="宋体" w:hAnsi="宋体"/>
          <w:bCs/>
          <w:szCs w:val="30"/>
        </w:rPr>
      </w:r>
      <w:r/>
    </w:p>
    <w:p>
      <w:pPr>
        <w:pStyle w:val="918"/>
        <w:jc w:val="left"/>
        <w:keepLines/>
        <w:keepNext/>
        <w:spacing w:before="360" w:after="120" w:line="360" w:lineRule="auto"/>
        <w:rPr>
          <w:rFonts w:hint="eastAsia" w:ascii="宋体" w:hAnsi="宋体" w:cs="宋体"/>
          <w:bCs/>
          <w:sz w:val="24"/>
        </w:rPr>
        <w:outlineLvl w:val="2"/>
      </w:pPr>
      <w:r/>
      <w:bookmarkStart w:id="277" w:name="_Toc87887002"/>
      <w:r/>
      <w:bookmarkStart w:id="278" w:name="_Toc351203490"/>
      <w:r>
        <w:rPr>
          <w:rFonts w:hint="eastAsia" w:ascii="宋体" w:hAnsi="宋体" w:cs="宋体"/>
          <w:bCs/>
          <w:sz w:val="24"/>
        </w:rPr>
        <w:t xml:space="preserve">十、签订地点</w:t>
      </w:r>
      <w:bookmarkEnd w:id="277"/>
      <w:r/>
      <w:bookmarkEnd w:id="278"/>
      <w:r>
        <w:rPr>
          <w:rFonts w:hint="eastAsia" w:ascii="宋体" w:hAnsi="宋体" w:cs="宋体"/>
          <w:bCs/>
          <w:sz w:val="24"/>
        </w:rPr>
      </w:r>
      <w:r/>
    </w:p>
    <w:p>
      <w:pPr>
        <w:pStyle w:val="918"/>
        <w:ind w:firstLine="420"/>
        <w:jc w:val="left"/>
        <w:spacing w:line="360" w:lineRule="auto"/>
        <w:rPr>
          <w:rFonts w:ascii="宋体" w:hAnsi="宋体"/>
          <w:bCs/>
          <w:szCs w:val="30"/>
        </w:rPr>
      </w:pPr>
      <w:r>
        <w:rPr>
          <w:rFonts w:hint="eastAsia" w:ascii="宋体" w:hAnsi="宋体"/>
          <w:bCs/>
          <w:szCs w:val="30"/>
        </w:rPr>
        <w:t xml:space="preserve">本合同在</w:t>
      </w:r>
      <w:r>
        <w:rPr>
          <w:rFonts w:hint="eastAsia" w:ascii="宋体" w:hAnsi="宋体"/>
          <w:bCs/>
          <w:szCs w:val="30"/>
          <w:u w:val="single"/>
        </w:rPr>
        <w:t xml:space="preserve">               </w:t>
      </w:r>
      <w:r>
        <w:rPr>
          <w:rFonts w:hint="eastAsia" w:ascii="宋体" w:hAnsi="宋体"/>
          <w:bCs/>
          <w:szCs w:val="30"/>
        </w:rPr>
        <w:t xml:space="preserve">签订。</w:t>
      </w:r>
      <w:r>
        <w:rPr>
          <w:rFonts w:ascii="宋体" w:hAnsi="宋体"/>
          <w:bCs/>
          <w:szCs w:val="30"/>
        </w:rPr>
      </w:r>
      <w:r/>
    </w:p>
    <w:p>
      <w:pPr>
        <w:pStyle w:val="918"/>
        <w:jc w:val="left"/>
        <w:keepLines/>
        <w:keepNext/>
        <w:spacing w:before="360" w:after="120" w:line="360" w:lineRule="auto"/>
        <w:rPr>
          <w:rFonts w:hint="eastAsia" w:ascii="宋体" w:hAnsi="宋体" w:cs="宋体"/>
          <w:bCs/>
          <w:sz w:val="24"/>
        </w:rPr>
        <w:outlineLvl w:val="2"/>
      </w:pPr>
      <w:r/>
      <w:bookmarkStart w:id="279" w:name="_Toc351203491"/>
      <w:r/>
      <w:bookmarkStart w:id="280" w:name="_Toc87887003"/>
      <w:r>
        <w:rPr>
          <w:rFonts w:hint="eastAsia" w:ascii="宋体" w:hAnsi="宋体" w:cs="宋体"/>
          <w:bCs/>
          <w:sz w:val="24"/>
        </w:rPr>
        <w:t xml:space="preserve">十一、补充协议</w:t>
      </w:r>
      <w:bookmarkEnd w:id="279"/>
      <w:r/>
      <w:bookmarkEnd w:id="280"/>
      <w:r>
        <w:rPr>
          <w:rFonts w:hint="eastAsia" w:ascii="宋体" w:hAnsi="宋体" w:cs="宋体"/>
          <w:bCs/>
          <w:sz w:val="24"/>
        </w:rPr>
      </w:r>
      <w:r/>
    </w:p>
    <w:p>
      <w:pPr>
        <w:pStyle w:val="918"/>
        <w:ind w:firstLine="420"/>
        <w:spacing w:line="360" w:lineRule="auto"/>
        <w:rPr>
          <w:rFonts w:ascii="宋体" w:hAnsi="宋体"/>
          <w:b/>
          <w:bCs/>
          <w:szCs w:val="30"/>
        </w:rPr>
      </w:pPr>
      <w:r>
        <w:rPr>
          <w:rFonts w:hint="eastAsia" w:ascii="宋体" w:hAnsi="宋体"/>
          <w:bCs/>
          <w:szCs w:val="30"/>
        </w:rPr>
        <w:t xml:space="preserve">合同未尽事宜，合同当事人另行签订补充协议</w:t>
      </w:r>
      <w:r>
        <w:rPr>
          <w:rFonts w:hint="eastAsia" w:ascii="宋体" w:hAnsi="宋体"/>
          <w:bCs/>
          <w:szCs w:val="30"/>
        </w:rPr>
        <w:t xml:space="preserve">，补充协议是合同的组成部分。</w:t>
      </w:r>
      <w:r>
        <w:rPr>
          <w:rFonts w:ascii="宋体" w:hAnsi="宋体"/>
          <w:b/>
          <w:bCs/>
          <w:szCs w:val="30"/>
        </w:rPr>
      </w:r>
      <w:r/>
    </w:p>
    <w:p>
      <w:pPr>
        <w:pStyle w:val="918"/>
        <w:jc w:val="left"/>
        <w:keepLines/>
        <w:keepNext/>
        <w:spacing w:before="360" w:after="120" w:line="360" w:lineRule="auto"/>
        <w:rPr>
          <w:rFonts w:hint="eastAsia" w:ascii="宋体" w:hAnsi="宋体" w:cs="宋体"/>
          <w:bCs/>
          <w:sz w:val="24"/>
        </w:rPr>
        <w:outlineLvl w:val="2"/>
      </w:pPr>
      <w:r/>
      <w:bookmarkStart w:id="281" w:name="_Toc351203492"/>
      <w:r/>
      <w:bookmarkStart w:id="282" w:name="_Toc87887004"/>
      <w:r>
        <w:rPr>
          <w:rFonts w:hint="eastAsia" w:ascii="宋体" w:hAnsi="宋体" w:cs="宋体"/>
          <w:bCs/>
          <w:sz w:val="24"/>
        </w:rPr>
        <w:t xml:space="preserve">十二、合同生效</w:t>
      </w:r>
      <w:bookmarkEnd w:id="281"/>
      <w:r/>
      <w:bookmarkEnd w:id="282"/>
      <w:r>
        <w:rPr>
          <w:rFonts w:hint="eastAsia" w:ascii="宋体" w:hAnsi="宋体" w:cs="宋体"/>
          <w:bCs/>
          <w:sz w:val="24"/>
        </w:rPr>
      </w:r>
      <w:r/>
    </w:p>
    <w:p>
      <w:pPr>
        <w:pStyle w:val="918"/>
        <w:ind w:firstLine="420"/>
        <w:jc w:val="left"/>
        <w:spacing w:line="360" w:lineRule="auto"/>
        <w:rPr>
          <w:rFonts w:ascii="宋体" w:hAnsi="宋体"/>
          <w:bCs/>
          <w:szCs w:val="30"/>
        </w:rPr>
      </w:pPr>
      <w:r>
        <w:rPr>
          <w:rFonts w:hint="eastAsia" w:ascii="宋体" w:hAnsi="宋体"/>
          <w:bCs/>
          <w:szCs w:val="30"/>
        </w:rPr>
        <w:t xml:space="preserve">本合同自</w:t>
      </w:r>
      <w:r>
        <w:rPr>
          <w:rFonts w:hint="eastAsia" w:ascii="宋体" w:hAnsi="宋体"/>
          <w:szCs w:val="30"/>
        </w:rPr>
        <w:t xml:space="preserve">双方签字盖章</w:t>
      </w:r>
      <w:r>
        <w:rPr>
          <w:rFonts w:hint="eastAsia" w:ascii="宋体" w:hAnsi="宋体"/>
          <w:bCs/>
          <w:szCs w:val="30"/>
        </w:rPr>
        <w:t xml:space="preserve">生效。</w:t>
      </w:r>
      <w:r>
        <w:rPr>
          <w:rFonts w:ascii="宋体" w:hAnsi="宋体"/>
          <w:bCs/>
          <w:szCs w:val="30"/>
        </w:rPr>
      </w:r>
      <w:r/>
    </w:p>
    <w:p>
      <w:pPr>
        <w:pStyle w:val="918"/>
        <w:jc w:val="left"/>
        <w:keepLines/>
        <w:keepNext/>
        <w:spacing w:before="360" w:after="120" w:line="360" w:lineRule="auto"/>
        <w:rPr>
          <w:rFonts w:hint="eastAsia" w:ascii="宋体" w:hAnsi="宋体" w:cs="宋体"/>
          <w:bCs/>
          <w:sz w:val="24"/>
        </w:rPr>
        <w:outlineLvl w:val="2"/>
      </w:pPr>
      <w:r/>
      <w:bookmarkStart w:id="283" w:name="_Toc351203493"/>
      <w:r/>
      <w:bookmarkStart w:id="284" w:name="_Toc87887005"/>
      <w:r>
        <w:rPr>
          <w:rFonts w:hint="eastAsia" w:ascii="宋体" w:hAnsi="宋体" w:cs="宋体"/>
          <w:bCs/>
          <w:sz w:val="24"/>
        </w:rPr>
        <w:t xml:space="preserve">十三、合同份数</w:t>
      </w:r>
      <w:bookmarkEnd w:id="283"/>
      <w:r/>
      <w:bookmarkEnd w:id="284"/>
      <w:r>
        <w:rPr>
          <w:rFonts w:hint="eastAsia" w:ascii="宋体" w:hAnsi="宋体" w:cs="宋体"/>
          <w:bCs/>
          <w:sz w:val="24"/>
        </w:rPr>
      </w:r>
      <w:r/>
    </w:p>
    <w:p>
      <w:pPr>
        <w:pStyle w:val="918"/>
        <w:ind w:firstLine="420"/>
        <w:jc w:val="left"/>
        <w:spacing w:line="360" w:lineRule="auto"/>
        <w:rPr>
          <w:rFonts w:ascii="宋体" w:hAnsi="宋体"/>
          <w:bCs/>
          <w:szCs w:val="30"/>
        </w:rPr>
      </w:pPr>
      <w:r>
        <w:rPr>
          <w:rFonts w:ascii="宋体" w:hAnsi="宋体"/>
          <w:bCs/>
          <w:szCs w:val="30"/>
        </w:rPr>
        <w:t xml:space="preserve">本合同一式</w:t>
      </w:r>
      <w:r>
        <w:rPr>
          <w:rFonts w:hint="eastAsia" w:ascii="宋体" w:hAnsi="宋体"/>
          <w:bCs/>
          <w:szCs w:val="30"/>
        </w:rPr>
        <w:t xml:space="preserve">伍</w:t>
      </w:r>
      <w:r>
        <w:rPr>
          <w:rFonts w:ascii="宋体" w:hAnsi="宋体"/>
          <w:bCs/>
          <w:szCs w:val="30"/>
        </w:rPr>
        <w:t xml:space="preserve">份，均具有同等法律效力，发包人执</w:t>
      </w:r>
      <w:r>
        <w:rPr>
          <w:rFonts w:hint="eastAsia" w:ascii="宋体" w:hAnsi="宋体"/>
          <w:bCs/>
          <w:szCs w:val="30"/>
        </w:rPr>
        <w:t xml:space="preserve">贰</w:t>
      </w:r>
      <w:r>
        <w:rPr>
          <w:rFonts w:ascii="宋体" w:hAnsi="宋体"/>
          <w:bCs/>
          <w:szCs w:val="30"/>
        </w:rPr>
        <w:t xml:space="preserve">份，承包人执</w:t>
      </w:r>
      <w:r>
        <w:rPr>
          <w:rFonts w:hint="eastAsia" w:ascii="宋体" w:hAnsi="宋体"/>
          <w:bCs/>
          <w:szCs w:val="30"/>
        </w:rPr>
        <w:t xml:space="preserve">贰</w:t>
      </w:r>
      <w:r>
        <w:rPr>
          <w:rFonts w:ascii="宋体" w:hAnsi="宋体"/>
          <w:bCs/>
          <w:szCs w:val="30"/>
        </w:rPr>
        <w:t xml:space="preserve">份</w:t>
      </w:r>
      <w:r>
        <w:rPr>
          <w:rFonts w:hint="eastAsia" w:ascii="宋体" w:hAnsi="宋体"/>
          <w:bCs/>
          <w:szCs w:val="30"/>
        </w:rPr>
        <w:t xml:space="preserve">，代理机构执壹份</w:t>
      </w:r>
      <w:r>
        <w:rPr>
          <w:rFonts w:ascii="宋体" w:hAnsi="宋体"/>
          <w:bCs/>
          <w:szCs w:val="30"/>
        </w:rPr>
        <w:t xml:space="preserve">。</w:t>
      </w:r>
      <w:r/>
    </w:p>
    <w:tbl>
      <w:tblPr>
        <w:tblpPr w:horzAnchor="page" w:tblpX="1842" w:vertAnchor="text" w:tblpY="37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发包人</w:t>
            </w:r>
            <w:r>
              <w:rPr>
                <w:rFonts w:hint="eastAsia" w:ascii="宋体" w:hAnsi="宋体"/>
                <w:szCs w:val="30"/>
              </w:rPr>
              <w:t xml:space="preserve">：</w:t>
            </w:r>
            <w:r>
              <w:rPr>
                <w:rFonts w:ascii="宋体" w:hAnsi="宋体"/>
                <w:szCs w:val="30"/>
              </w:rPr>
              <w:t xml:space="preserve">(公章)</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承包人</w:t>
            </w:r>
            <w:r>
              <w:rPr>
                <w:rFonts w:hint="eastAsia" w:ascii="宋体" w:hAnsi="宋体"/>
                <w:szCs w:val="30"/>
              </w:rPr>
              <w:t xml:space="preserve">：</w:t>
            </w:r>
            <w:r>
              <w:rPr>
                <w:rFonts w:ascii="宋体" w:hAnsi="宋体"/>
                <w:szCs w:val="30"/>
              </w:rPr>
              <w:t xml:space="preserve">(公章)</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法定代表人或其委托代理人：</w:t>
            </w:r>
            <w:r>
              <w:rPr>
                <w:rFonts w:ascii="宋体" w:hAnsi="宋体"/>
                <w:szCs w:val="3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法定代表人或其委托代理人：</w:t>
            </w:r>
            <w:r>
              <w:rPr>
                <w:rFonts w:ascii="宋体" w:hAnsi="宋体"/>
                <w:szCs w:val="3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（签字）</w:t>
            </w:r>
            <w:r>
              <w:rPr>
                <w:rFonts w:ascii="宋体" w:hAnsi="宋体"/>
                <w:szCs w:val="3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（签字）</w:t>
            </w:r>
            <w:r>
              <w:rPr>
                <w:rFonts w:ascii="宋体" w:hAnsi="宋体"/>
                <w:szCs w:val="3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组织机构代码：</w:t>
            </w:r>
            <w:r>
              <w:rPr>
                <w:rFonts w:ascii="宋体" w:hAnsi="宋体"/>
                <w:szCs w:val="3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hint="eastAsia" w:ascii="宋体" w:hAnsi="宋体"/>
                <w:szCs w:val="30"/>
              </w:rPr>
              <w:t xml:space="preserve">组织机构代码：</w:t>
            </w:r>
            <w:r>
              <w:rPr>
                <w:rFonts w:ascii="宋体" w:hAnsi="宋体"/>
                <w:szCs w:val="30"/>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地  址：</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地  址：</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邮政编码：</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邮政编码：</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法定代表人：</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法定代表人：</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委托代理人：</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委托代理人：</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电  话：</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电  话：</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电子信箱：</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电子信箱：</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开户</w:t>
            </w:r>
            <w:r>
              <w:rPr>
                <w:rFonts w:ascii="宋体" w:hAnsi="宋体"/>
                <w:szCs w:val="30"/>
              </w:rPr>
              <w:t xml:space="preserve">银行：</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开户银行：</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账  号：</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18"/>
              <w:jc w:val="left"/>
              <w:spacing w:line="360" w:lineRule="auto"/>
              <w:rPr>
                <w:rFonts w:ascii="宋体" w:hAnsi="宋体"/>
                <w:szCs w:val="30"/>
              </w:rPr>
              <w:framePr w:hSpace="180" w:wrap="around" w:vAnchor="text" w:hAnchor="page" w:x="1842" w:y="376"/>
            </w:pPr>
            <w:r>
              <w:rPr>
                <w:rFonts w:ascii="宋体" w:hAnsi="宋体"/>
                <w:szCs w:val="30"/>
              </w:rPr>
              <w:t xml:space="preserve">账  号：</w:t>
            </w:r>
            <w:r/>
          </w:p>
          <w:p>
            <w:pPr>
              <w:pStyle w:val="918"/>
              <w:jc w:val="center"/>
              <w:keepLines/>
              <w:keepNext/>
              <w:spacing w:before="120" w:after="120"/>
              <w:rPr>
                <w:rFonts w:ascii="宋体" w:hAnsi="宋体"/>
                <w:b/>
                <w:bCs/>
                <w:sz w:val="32"/>
                <w:szCs w:val="32"/>
              </w:rPr>
              <w:framePr w:hSpace="180" w:wrap="around" w:vAnchor="text" w:hAnchor="page" w:x="1842" w:y="376"/>
              <w:outlineLvl w:val="1"/>
            </w:pPr>
            <w:r>
              <w:rPr>
                <w:rFonts w:ascii="宋体" w:hAnsi="宋体"/>
                <w:b/>
                <w:bCs/>
                <w:sz w:val="32"/>
                <w:szCs w:val="32"/>
              </w:rPr>
            </w:r>
            <w:r/>
          </w:p>
        </w:tc>
      </w:tr>
    </w:tbl>
    <w:p>
      <w:pPr>
        <w:pStyle w:val="918"/>
        <w:jc w:val="center"/>
        <w:keepLines/>
        <w:keepNext/>
        <w:spacing w:before="120"/>
        <w:rPr>
          <w:rFonts w:ascii="宋体" w:hAnsi="宋体"/>
          <w:sz w:val="32"/>
          <w:szCs w:val="44"/>
        </w:rPr>
        <w:outlineLvl w:val="1"/>
      </w:pPr>
      <w:r>
        <w:rPr>
          <w:rFonts w:ascii="宋体" w:hAnsi="宋体"/>
          <w:b/>
          <w:sz w:val="30"/>
          <w:szCs w:val="20"/>
          <w:highlight w:val="white"/>
        </w:rPr>
        <w:br w:type="page" w:clear="all"/>
      </w:r>
      <w:bookmarkStart w:id="285" w:name="_Toc87887006"/>
      <w:r/>
      <w:bookmarkStart w:id="286" w:name="OLE_LINK32"/>
      <w:r/>
      <w:bookmarkStart w:id="287" w:name="_Toc498006745"/>
      <w:r>
        <w:rPr>
          <w:rFonts w:hint="eastAsia" w:ascii="宋体" w:hAnsi="宋体"/>
          <w:b/>
          <w:sz w:val="30"/>
          <w:szCs w:val="20"/>
          <w:highlight w:val="white"/>
        </w:rPr>
        <w:t xml:space="preserve"> </w:t>
      </w:r>
      <w:r>
        <w:rPr>
          <w:rFonts w:hint="eastAsia" w:ascii="宋体" w:hAnsi="宋体"/>
          <w:sz w:val="32"/>
          <w:szCs w:val="44"/>
        </w:rPr>
        <w:t xml:space="preserve">第二部分   通用合同条款</w:t>
      </w:r>
      <w:bookmarkEnd w:id="285"/>
      <w:r/>
      <w:bookmarkEnd w:id="286"/>
      <w:r/>
      <w:bookmarkEnd w:id="287"/>
      <w:r>
        <w:rPr>
          <w:rFonts w:ascii="宋体" w:hAnsi="宋体"/>
          <w:sz w:val="32"/>
          <w:szCs w:val="44"/>
        </w:rPr>
      </w:r>
      <w:r/>
    </w:p>
    <w:p>
      <w:pPr>
        <w:pStyle w:val="918"/>
        <w:ind w:firstLine="420"/>
        <w:rPr>
          <w:rFonts w:ascii="宋体" w:hAnsi="宋体"/>
          <w:szCs w:val="21"/>
        </w:rPr>
      </w:pPr>
      <w:r>
        <w:rPr>
          <w:rFonts w:ascii="宋体" w:hAnsi="宋体"/>
          <w:szCs w:val="21"/>
        </w:rPr>
      </w:r>
      <w:r/>
    </w:p>
    <w:p>
      <w:pPr>
        <w:pStyle w:val="918"/>
        <w:jc w:val="center"/>
        <w:rPr>
          <w:rFonts w:hint="eastAsia" w:ascii="宋体" w:hAnsi="宋体"/>
          <w:b/>
          <w:szCs w:val="21"/>
        </w:rPr>
      </w:pPr>
      <w:r/>
      <w:bookmarkStart w:id="288" w:name="OLE_LINK34"/>
      <w:r/>
      <w:bookmarkStart w:id="289" w:name="OLE_LINK35"/>
      <w:r/>
      <w:bookmarkStart w:id="290" w:name="OLE_LINK33"/>
      <w:r>
        <w:rPr>
          <w:rFonts w:hint="eastAsia" w:ascii="宋体" w:hAnsi="宋体"/>
          <w:b/>
          <w:szCs w:val="21"/>
        </w:rPr>
        <w:t xml:space="preserve">采用《</w:t>
      </w:r>
      <w:r>
        <w:rPr>
          <w:rFonts w:ascii="宋体" w:hAnsi="宋体"/>
          <w:b/>
          <w:szCs w:val="21"/>
        </w:rPr>
        <w:t xml:space="preserve">建设工程施工合同（示范文本）</w:t>
      </w:r>
      <w:r>
        <w:rPr>
          <w:rFonts w:hint="eastAsia" w:ascii="宋体" w:hAnsi="宋体"/>
          <w:b/>
          <w:szCs w:val="21"/>
        </w:rPr>
        <w:t xml:space="preserve">》</w:t>
      </w:r>
      <w:r>
        <w:rPr>
          <w:rFonts w:ascii="宋体" w:hAnsi="宋体"/>
          <w:b/>
          <w:szCs w:val="21"/>
        </w:rPr>
        <w:t xml:space="preserve">（GF—201</w:t>
      </w:r>
      <w:r>
        <w:rPr>
          <w:rFonts w:hint="eastAsia" w:ascii="宋体" w:hAnsi="宋体"/>
          <w:b/>
          <w:szCs w:val="21"/>
        </w:rPr>
        <w:t xml:space="preserve">7</w:t>
      </w:r>
      <w:r>
        <w:rPr>
          <w:rFonts w:ascii="宋体" w:hAnsi="宋体"/>
          <w:b/>
          <w:szCs w:val="21"/>
        </w:rPr>
        <w:t xml:space="preserve">—</w:t>
      </w:r>
      <w:r>
        <w:rPr>
          <w:rFonts w:hint="eastAsia" w:ascii="宋体" w:hAnsi="宋体"/>
          <w:b/>
          <w:szCs w:val="21"/>
        </w:rPr>
        <w:t xml:space="preserve">0201）。</w:t>
      </w:r>
      <w:bookmarkEnd w:id="288"/>
      <w:r/>
      <w:bookmarkEnd w:id="289"/>
      <w:r/>
      <w:bookmarkEnd w:id="290"/>
      <w:r/>
      <w:bookmarkStart w:id="291" w:name="_Toc87887007"/>
      <w:r/>
      <w:bookmarkStart w:id="292" w:name="_Toc498006746"/>
      <w:r>
        <w:rPr>
          <w:rFonts w:hint="eastAsia" w:ascii="宋体" w:hAnsi="宋体"/>
          <w:b/>
          <w:szCs w:val="21"/>
        </w:rPr>
      </w:r>
      <w:r/>
    </w:p>
    <w:p>
      <w:pPr>
        <w:pStyle w:val="918"/>
        <w:ind w:firstLine="2240"/>
        <w:rPr>
          <w:rFonts w:hint="eastAsia" w:ascii="宋体" w:hAnsi="宋体"/>
          <w:sz w:val="32"/>
          <w:szCs w:val="44"/>
        </w:rPr>
      </w:pPr>
      <w:r>
        <w:rPr>
          <w:rFonts w:hint="eastAsia" w:ascii="宋体" w:hAnsi="宋体"/>
          <w:sz w:val="32"/>
          <w:szCs w:val="44"/>
        </w:rPr>
      </w:r>
      <w:r/>
    </w:p>
    <w:p>
      <w:pPr>
        <w:pStyle w:val="918"/>
        <w:jc w:val="center"/>
        <w:rPr>
          <w:rFonts w:hint="eastAsia" w:ascii="宋体" w:hAnsi="宋体"/>
          <w:sz w:val="32"/>
          <w:szCs w:val="44"/>
        </w:rPr>
      </w:pPr>
      <w:r>
        <w:rPr>
          <w:rFonts w:hint="eastAsia" w:ascii="宋体" w:hAnsi="宋体"/>
          <w:sz w:val="32"/>
          <w:szCs w:val="44"/>
        </w:rPr>
        <w:t xml:space="preserve">第三部分   专用合同条款</w:t>
      </w:r>
      <w:bookmarkEnd w:id="291"/>
      <w:r/>
      <w:bookmarkEnd w:id="292"/>
      <w:r>
        <w:rPr>
          <w:rFonts w:hint="eastAsia" w:ascii="宋体" w:hAnsi="宋体"/>
          <w:sz w:val="32"/>
          <w:szCs w:val="44"/>
        </w:rPr>
      </w:r>
      <w:r/>
    </w:p>
    <w:p>
      <w:pPr>
        <w:pStyle w:val="918"/>
        <w:jc w:val="left"/>
        <w:keepLines/>
        <w:keepNext/>
        <w:spacing w:before="360" w:after="120"/>
        <w:rPr>
          <w:rFonts w:hint="eastAsia" w:ascii="宋体" w:hAnsi="宋体" w:cs="宋体"/>
          <w:bCs/>
          <w:sz w:val="24"/>
        </w:rPr>
        <w:outlineLvl w:val="2"/>
      </w:pPr>
      <w:r/>
      <w:bookmarkStart w:id="293" w:name="_Toc87887008"/>
      <w:r/>
      <w:bookmarkStart w:id="294" w:name="_Toc351203633"/>
      <w:r>
        <w:rPr>
          <w:rFonts w:hint="eastAsia" w:ascii="宋体" w:hAnsi="宋体" w:cs="宋体"/>
          <w:bCs/>
          <w:sz w:val="24"/>
        </w:rPr>
        <w:t xml:space="preserve">1</w:t>
      </w:r>
      <w:bookmarkStart w:id="295" w:name="_Toc296944495"/>
      <w:r/>
      <w:bookmarkStart w:id="296" w:name="_Toc296503156"/>
      <w:r/>
      <w:bookmarkStart w:id="297" w:name="_Toc296346657"/>
      <w:r/>
      <w:bookmarkStart w:id="298" w:name="_Toc296890984"/>
      <w:r/>
      <w:bookmarkStart w:id="299" w:name="_Toc297048342"/>
      <w:r/>
      <w:bookmarkStart w:id="300" w:name="_Toc292559361"/>
      <w:r/>
      <w:bookmarkStart w:id="301" w:name="_Toc292559866"/>
      <w:r/>
      <w:bookmarkStart w:id="302" w:name="_Toc296891196"/>
      <w:r/>
      <w:bookmarkStart w:id="303" w:name="_Toc296347155"/>
      <w:r/>
      <w:bookmarkStart w:id="304" w:name="_Toc297120456"/>
      <w:r>
        <w:rPr>
          <w:rFonts w:hint="eastAsia" w:ascii="宋体" w:hAnsi="宋体" w:cs="宋体"/>
          <w:bCs/>
          <w:sz w:val="24"/>
        </w:rPr>
        <w:t xml:space="preserve">. 一般约定</w:t>
      </w:r>
      <w:bookmarkEnd w:id="293"/>
      <w:r/>
      <w:bookmarkEnd w:id="294"/>
      <w:r>
        <w:rPr>
          <w:rFonts w:hint="eastAsia" w:ascii="宋体" w:hAnsi="宋体" w:cs="宋体"/>
          <w:bCs/>
          <w:sz w:val="24"/>
        </w:rPr>
      </w:r>
      <w:r/>
    </w:p>
    <w:p>
      <w:pPr>
        <w:pStyle w:val="918"/>
        <w:ind w:firstLine="420"/>
        <w:jc w:val="left"/>
        <w:spacing w:after="120" w:line="360" w:lineRule="auto"/>
        <w:rPr>
          <w:rFonts w:ascii="宋体" w:hAnsi="宋体"/>
          <w:szCs w:val="32"/>
        </w:rPr>
      </w:pPr>
      <w:r/>
      <w:bookmarkEnd w:id="295"/>
      <w:r/>
      <w:bookmarkEnd w:id="296"/>
      <w:r/>
      <w:bookmarkEnd w:id="297"/>
      <w:r/>
      <w:bookmarkEnd w:id="298"/>
      <w:r/>
      <w:bookmarkEnd w:id="299"/>
      <w:r/>
      <w:bookmarkEnd w:id="300"/>
      <w:r/>
      <w:bookmarkEnd w:id="301"/>
      <w:r/>
      <w:bookmarkEnd w:id="302"/>
      <w:r/>
      <w:bookmarkEnd w:id="303"/>
      <w:r/>
      <w:bookmarkEnd w:id="304"/>
      <w:r>
        <w:rPr>
          <w:rFonts w:ascii="宋体" w:hAnsi="宋体"/>
          <w:szCs w:val="32"/>
        </w:rPr>
        <w:t xml:space="preserve">1.1 </w:t>
      </w:r>
      <w:r>
        <w:rPr>
          <w:rFonts w:hint="eastAsia" w:ascii="宋体" w:hAnsi="宋体"/>
          <w:szCs w:val="32"/>
        </w:rPr>
        <w:t xml:space="preserve">词语定义</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1.1.1 </w:t>
      </w:r>
      <w:r>
        <w:rPr>
          <w:rFonts w:hint="eastAsia" w:ascii="宋体" w:hAnsi="宋体"/>
          <w:szCs w:val="32"/>
        </w:rPr>
        <w:t xml:space="preserve">合同</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1.1.1.1 </w:t>
      </w:r>
      <w:r>
        <w:rPr>
          <w:rFonts w:hint="eastAsia" w:ascii="宋体" w:hAnsi="宋体"/>
          <w:szCs w:val="21"/>
        </w:rPr>
        <w:t xml:space="preserve">其他合同文件包括：</w:t>
      </w:r>
      <w:r>
        <w:rPr>
          <w:rFonts w:hint="eastAsia" w:ascii="宋体" w:hAnsi="宋体"/>
          <w:bCs/>
          <w:szCs w:val="21"/>
        </w:rPr>
        <w:t xml:space="preserve">其它有关本工程的洽商、变更等书面文件</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1.1.2.</w:t>
      </w:r>
      <w:r>
        <w:rPr>
          <w:rFonts w:hint="eastAsia" w:ascii="宋体" w:hAnsi="宋体"/>
          <w:szCs w:val="32"/>
        </w:rPr>
        <w:t xml:space="preserve">1监理人：</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32"/>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32"/>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32"/>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32"/>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32"/>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1.1.2.</w:t>
      </w:r>
      <w:r>
        <w:rPr>
          <w:rFonts w:hint="eastAsia" w:ascii="宋体" w:hAnsi="宋体"/>
          <w:szCs w:val="21"/>
        </w:rPr>
        <w:t xml:space="preserve">2</w:t>
      </w:r>
      <w:r>
        <w:rPr>
          <w:rFonts w:ascii="宋体" w:hAnsi="宋体"/>
          <w:szCs w:val="21"/>
        </w:rPr>
        <w:t xml:space="preserve"> 设计人：</w:t>
      </w:r>
      <w:r/>
    </w:p>
    <w:p>
      <w:pPr>
        <w:pStyle w:val="918"/>
        <w:ind w:firstLine="420"/>
        <w:jc w:val="left"/>
        <w:spacing w:line="360" w:lineRule="auto"/>
        <w:rPr>
          <w:rFonts w:ascii="宋体" w:hAnsi="宋体"/>
          <w:szCs w:val="21"/>
        </w:rPr>
      </w:pPr>
      <w:r>
        <w:rPr>
          <w:rFonts w:ascii="宋体" w:hAnsi="宋体"/>
          <w:szCs w:val="21"/>
        </w:rPr>
        <w:t xml:space="preserve">名    称：</w:t>
      </w:r>
      <w:r>
        <w:rPr>
          <w:rFonts w:hint="eastAsia"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bCs/>
          <w:szCs w:val="21"/>
        </w:rPr>
        <w:t xml:space="preserve">/</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通信地址：</w:t>
      </w:r>
      <w:r>
        <w:rPr>
          <w:rFonts w:hint="eastAsia" w:ascii="宋体" w:hAnsi="宋体"/>
          <w:bCs/>
          <w:szCs w:val="21"/>
        </w:rPr>
        <w:t xml:space="preserve">/</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1.1.3 工程和设备</w:t>
      </w:r>
      <w:r/>
    </w:p>
    <w:p>
      <w:pPr>
        <w:pStyle w:val="918"/>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1</w:t>
      </w:r>
      <w:r>
        <w:rPr>
          <w:rFonts w:ascii="宋体" w:hAnsi="宋体"/>
          <w:szCs w:val="21"/>
        </w:rPr>
        <w:t xml:space="preserve"> 作为施工现场组成部分的其他场所包括：</w:t>
      </w:r>
      <w:r>
        <w:rPr>
          <w:rFonts w:hint="eastAsia" w:ascii="宋体" w:hAnsi="宋体"/>
          <w:bCs/>
          <w:szCs w:val="21"/>
        </w:rPr>
        <w:t xml:space="preserve">按通用条款</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2</w:t>
      </w:r>
      <w:r>
        <w:rPr>
          <w:rFonts w:ascii="宋体" w:hAnsi="宋体"/>
          <w:szCs w:val="21"/>
        </w:rPr>
        <w:t xml:space="preserve"> 永久占地包括：</w:t>
      </w:r>
      <w:r>
        <w:rPr>
          <w:rFonts w:hint="eastAsia" w:ascii="宋体" w:hAnsi="宋体"/>
          <w:bCs/>
          <w:szCs w:val="21"/>
        </w:rPr>
        <w:t xml:space="preserve">按通用条款</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1.1.3.</w:t>
      </w:r>
      <w:r>
        <w:rPr>
          <w:rFonts w:hint="eastAsia" w:ascii="宋体" w:hAnsi="宋体"/>
          <w:szCs w:val="21"/>
        </w:rPr>
        <w:t xml:space="preserve">3</w:t>
      </w:r>
      <w:r>
        <w:rPr>
          <w:rFonts w:ascii="宋体" w:hAnsi="宋体"/>
          <w:szCs w:val="21"/>
        </w:rPr>
        <w:t xml:space="preserve">临时占地包括：</w:t>
      </w:r>
      <w:r>
        <w:rPr>
          <w:rFonts w:hint="eastAsia" w:ascii="宋体" w:hAnsi="宋体"/>
          <w:bCs/>
          <w:szCs w:val="21"/>
        </w:rPr>
        <w:t xml:space="preserve">按通用条款</w:t>
      </w:r>
      <w:r>
        <w:rPr>
          <w:rFonts w:ascii="宋体" w:hAnsi="宋体"/>
          <w:szCs w:val="21"/>
        </w:rPr>
        <w:t xml:space="preserve">。</w:t>
      </w:r>
      <w:r>
        <w:rPr>
          <w:rFonts w:ascii="宋体" w:hAnsi="宋体"/>
          <w:szCs w:val="21"/>
        </w:rPr>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 法律 </w:t>
      </w:r>
      <w:r/>
    </w:p>
    <w:p>
      <w:pPr>
        <w:pStyle w:val="918"/>
        <w:ind w:firstLine="420"/>
        <w:jc w:val="left"/>
        <w:spacing w:line="360" w:lineRule="auto"/>
        <w:rPr>
          <w:rFonts w:ascii="宋体" w:hAnsi="宋体"/>
          <w:szCs w:val="21"/>
        </w:rPr>
      </w:pPr>
      <w:r>
        <w:rPr>
          <w:rFonts w:ascii="宋体" w:hAnsi="宋体"/>
          <w:szCs w:val="21"/>
        </w:rPr>
        <w:t xml:space="preserve">适用于合同的其他规范性文件：</w:t>
      </w:r>
      <w:r>
        <w:rPr>
          <w:rFonts w:hint="eastAsia" w:ascii="宋体" w:hAnsi="宋体"/>
          <w:bCs/>
          <w:szCs w:val="21"/>
        </w:rPr>
        <w:t xml:space="preserve">现行国家、省、市有关文件</w:t>
      </w:r>
      <w:r>
        <w:rPr>
          <w:rFonts w:ascii="宋体" w:hAnsi="宋体"/>
          <w:szCs w:val="21"/>
        </w:rPr>
        <w:t xml:space="preserve">。</w:t>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 标准和规范</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.1 适用于工程的标准规范包括：</w:t>
      </w:r>
      <w:r>
        <w:rPr>
          <w:rFonts w:hint="eastAsia" w:ascii="宋体" w:hAnsi="宋体"/>
          <w:bCs/>
          <w:szCs w:val="21"/>
        </w:rPr>
        <w:t xml:space="preserve">不低于最新颁布实施的国家和地方的有关标准、</w:t>
      </w:r>
      <w:r>
        <w:rPr>
          <w:rFonts w:ascii="宋体" w:hAnsi="宋体"/>
          <w:bCs/>
          <w:szCs w:val="21"/>
        </w:rPr>
        <w:t xml:space="preserve"> 规</w:t>
      </w:r>
      <w:r>
        <w:rPr>
          <w:rFonts w:hint="eastAsia" w:ascii="宋体" w:hAnsi="宋体"/>
          <w:bCs/>
          <w:szCs w:val="21"/>
        </w:rPr>
        <w:t xml:space="preserve">范及投标承诺质量标准。工程所需的所有标准、规范或制定施工工艺的费用，由承包人自行承担。</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w:t>
      </w:r>
      <w:r>
        <w:rPr>
          <w:rFonts w:ascii="宋体" w:hAnsi="宋体"/>
          <w:szCs w:val="21"/>
        </w:rPr>
        <w:t xml:space="preserve"> 发包人提供国外标准、规范的名称：；</w:t>
      </w:r>
      <w:r/>
    </w:p>
    <w:p>
      <w:pPr>
        <w:pStyle w:val="918"/>
        <w:ind w:firstLine="420"/>
        <w:jc w:val="left"/>
        <w:spacing w:line="360" w:lineRule="auto"/>
        <w:rPr>
          <w:rFonts w:ascii="宋体" w:hAnsi="宋体"/>
          <w:szCs w:val="21"/>
        </w:rPr>
      </w:pPr>
      <w:r>
        <w:rPr>
          <w:rFonts w:ascii="宋体" w:hAnsi="宋体"/>
          <w:szCs w:val="21"/>
        </w:rPr>
        <w:t xml:space="preserve">发包人提供国外标准、规范的份数：；</w:t>
      </w:r>
      <w:r/>
    </w:p>
    <w:p>
      <w:pPr>
        <w:pStyle w:val="918"/>
        <w:ind w:firstLine="420"/>
        <w:jc w:val="left"/>
        <w:spacing w:line="360" w:lineRule="auto"/>
        <w:rPr>
          <w:rFonts w:ascii="宋体" w:hAnsi="宋体"/>
          <w:szCs w:val="21"/>
        </w:rPr>
      </w:pPr>
      <w:r>
        <w:rPr>
          <w:rFonts w:ascii="宋体" w:hAnsi="宋体"/>
          <w:szCs w:val="21"/>
        </w:rPr>
        <w:t xml:space="preserve">发包人提供国外标准、规范的名称：。</w:t>
      </w:r>
      <w:r>
        <w:rPr>
          <w:rFonts w:ascii="宋体" w:hAnsi="宋体"/>
          <w:szCs w:val="21"/>
        </w:rPr>
      </w:r>
      <w:r/>
    </w:p>
    <w:p>
      <w:pPr>
        <w:pStyle w:val="918"/>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.3 发包人对工程的技术标准和功能要求的特殊要求：</w:t>
      </w:r>
      <w:r>
        <w:rPr>
          <w:rFonts w:hint="eastAsia" w:ascii="宋体" w:hAnsi="宋体"/>
          <w:szCs w:val="21"/>
        </w:rPr>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 合同文件的优先顺序</w:t>
      </w:r>
      <w:r/>
    </w:p>
    <w:p>
      <w:pPr>
        <w:pStyle w:val="918"/>
        <w:ind w:firstLine="420"/>
        <w:jc w:val="left"/>
        <w:spacing w:line="360" w:lineRule="auto"/>
        <w:rPr>
          <w:rFonts w:hint="eastAsia" w:ascii="宋体" w:hAnsi="宋体"/>
          <w:szCs w:val="21"/>
        </w:rPr>
      </w:pPr>
      <w:r>
        <w:rPr>
          <w:rFonts w:ascii="宋体" w:hAnsi="宋体"/>
          <w:szCs w:val="21"/>
        </w:rPr>
        <w:t xml:space="preserve">合同文件组成及优先顺序为：</w:t>
      </w:r>
      <w:r>
        <w:rPr>
          <w:rFonts w:ascii="宋体" w:hAnsi="宋体"/>
          <w:bCs/>
          <w:szCs w:val="21"/>
        </w:rPr>
        <w:t xml:space="preserve">(1)合同协议书；(2)中标通知书；(3)投标函及投标函附</w:t>
      </w:r>
      <w:r>
        <w:rPr>
          <w:rFonts w:hint="eastAsia" w:ascii="宋体" w:hAnsi="宋体"/>
          <w:bCs/>
          <w:szCs w:val="21"/>
        </w:rPr>
        <w:t xml:space="preserve">录；</w:t>
      </w:r>
      <w:r>
        <w:rPr>
          <w:rFonts w:ascii="宋体" w:hAnsi="宋体"/>
          <w:bCs/>
          <w:szCs w:val="21"/>
        </w:rPr>
        <w:t xml:space="preserve">(4)专用合同条款；(5)通用合同条款；(6)技术标准和要求；(7)图纸；(8)已标价工程量清单；(9)其他合同文件。合同双方在合同履行过程中签订的补充协议亦构成合同文件的组成部分，其解释顺序视其内容与其他合同文件的相互关系而定</w:t>
      </w:r>
      <w:r>
        <w:rPr>
          <w:rFonts w:ascii="宋体" w:hAnsi="宋体"/>
          <w:szCs w:val="21"/>
        </w:rPr>
        <w:t xml:space="preserve">。</w:t>
      </w:r>
      <w:r>
        <w:rPr>
          <w:rFonts w:hint="eastAsia" w:ascii="宋体" w:hAnsi="宋体"/>
          <w:szCs w:val="21"/>
        </w:rPr>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 图纸和承包人文件</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 图纸的提供</w:t>
      </w:r>
      <w:r/>
    </w:p>
    <w:p>
      <w:pPr>
        <w:pStyle w:val="918"/>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bCs/>
          <w:szCs w:val="21"/>
        </w:rPr>
        <w:t xml:space="preserve">中标公示结束后</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bCs/>
          <w:szCs w:val="21"/>
        </w:rPr>
        <w:t xml:space="preserve">四份</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发包人向承包人提供图纸的内容：</w:t>
      </w:r>
      <w:r>
        <w:rPr>
          <w:rFonts w:hint="eastAsia" w:ascii="宋体" w:hAnsi="宋体"/>
          <w:bCs/>
          <w:szCs w:val="21"/>
        </w:rPr>
        <w:t xml:space="preserve">全套施工图</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ascii="宋体" w:hAnsi="宋体"/>
          <w:szCs w:val="21"/>
        </w:rPr>
        <w:t xml:space="preserve"> 承包人文件</w:t>
      </w:r>
      <w:r/>
    </w:p>
    <w:p>
      <w:pPr>
        <w:pStyle w:val="918"/>
        <w:ind w:firstLine="420"/>
        <w:jc w:val="left"/>
        <w:spacing w:line="360" w:lineRule="auto"/>
        <w:rPr>
          <w:rFonts w:ascii="宋体" w:hAnsi="宋体"/>
          <w:szCs w:val="21"/>
        </w:rPr>
      </w:pPr>
      <w:r>
        <w:rPr>
          <w:rFonts w:ascii="宋体" w:hAnsi="宋体"/>
          <w:szCs w:val="21"/>
        </w:rPr>
        <w:t xml:space="preserve">需要由承包人提供的文件，包括：</w:t>
      </w:r>
      <w:r>
        <w:rPr>
          <w:rFonts w:hint="eastAsia" w:ascii="宋体" w:hAnsi="宋体"/>
          <w:bCs/>
          <w:szCs w:val="21"/>
        </w:rPr>
        <w:t xml:space="preserve">按发包人、监理人的要求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承包人提供的文件的期限为：</w:t>
      </w:r>
      <w:r>
        <w:rPr>
          <w:rFonts w:hint="eastAsia" w:ascii="宋体" w:hAnsi="宋体"/>
          <w:bCs/>
          <w:szCs w:val="21"/>
        </w:rPr>
        <w:t xml:space="preserve">按发包人、监理人的要求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承包人提供的文件的数量为：</w:t>
      </w:r>
      <w:r>
        <w:rPr>
          <w:rFonts w:hint="eastAsia" w:ascii="宋体" w:hAnsi="宋体"/>
          <w:bCs/>
          <w:szCs w:val="21"/>
        </w:rPr>
        <w:t xml:space="preserve">按发包人、监理人的要求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承包人提供的文件的形式为：</w:t>
      </w:r>
      <w:r>
        <w:rPr>
          <w:rFonts w:hint="eastAsia" w:ascii="宋体" w:hAnsi="宋体"/>
          <w:bCs/>
          <w:szCs w:val="21"/>
        </w:rPr>
        <w:t xml:space="preserve">按发包人、监理人的要求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bCs/>
          <w:szCs w:val="21"/>
        </w:rPr>
        <w:t xml:space="preserve">按发包人、监理人的要求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宋体" w:hAnsi="宋体"/>
          <w:szCs w:val="21"/>
        </w:rPr>
        <w:t xml:space="preserve"> 现场图纸准备</w:t>
      </w:r>
      <w:r/>
    </w:p>
    <w:p>
      <w:pPr>
        <w:pStyle w:val="918"/>
        <w:ind w:firstLine="420"/>
        <w:jc w:val="left"/>
        <w:spacing w:line="360" w:lineRule="auto"/>
        <w:rPr>
          <w:rFonts w:ascii="宋体" w:hAnsi="宋体"/>
          <w:szCs w:val="21"/>
        </w:rPr>
      </w:pPr>
      <w:r>
        <w:rPr>
          <w:rFonts w:ascii="宋体" w:hAnsi="宋体"/>
          <w:szCs w:val="21"/>
        </w:rPr>
        <w:t xml:space="preserve">关于现场图纸</w:t>
      </w:r>
      <w:r>
        <w:rPr>
          <w:rFonts w:ascii="宋体" w:hAnsi="宋体"/>
          <w:szCs w:val="21"/>
        </w:rPr>
        <w:t xml:space="preserve">准备的约定：</w:t>
      </w:r>
      <w:r>
        <w:rPr>
          <w:rFonts w:hint="eastAsia" w:ascii="宋体" w:hAnsi="宋体"/>
          <w:bCs/>
          <w:szCs w:val="21"/>
        </w:rPr>
        <w:t xml:space="preserve">按通用条款约定执行</w:t>
      </w:r>
      <w:r>
        <w:rPr>
          <w:rFonts w:ascii="宋体" w:hAnsi="宋体"/>
          <w:szCs w:val="21"/>
        </w:rPr>
        <w:t xml:space="preserve">。</w:t>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 联络</w:t>
      </w:r>
      <w:r/>
    </w:p>
    <w:p>
      <w:pPr>
        <w:pStyle w:val="918"/>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.1 发包人和承包人应当在</w:t>
      </w:r>
      <w:r>
        <w:rPr>
          <w:rFonts w:ascii="宋体" w:hAnsi="宋体"/>
          <w:bCs/>
          <w:szCs w:val="21"/>
        </w:rPr>
        <w:t xml:space="preserve">1</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6</w:t>
      </w:r>
      <w:r>
        <w:rPr>
          <w:rFonts w:ascii="宋体" w:hAnsi="宋体"/>
          <w:szCs w:val="21"/>
        </w:rPr>
        <w:t xml:space="preserve">.2 发包人接收文件的地点：</w:t>
      </w:r>
      <w:r>
        <w:rPr>
          <w:rFonts w:hint="eastAsia" w:ascii="宋体" w:hAnsi="宋体"/>
          <w:bCs/>
          <w:szCs w:val="21"/>
        </w:rPr>
        <w:t xml:space="preserve">派驻现场发包人办公室</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bCs/>
          <w:szCs w:val="21"/>
        </w:rPr>
        <w:t xml:space="preserve">项目负责人</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bCs/>
          <w:szCs w:val="21"/>
        </w:rPr>
        <w:t xml:space="preserve">承包人施工现场项目部</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bCs/>
          <w:szCs w:val="21"/>
        </w:rPr>
        <w:t xml:space="preserve">项目经理 </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监理人接收文件的地点：</w:t>
      </w:r>
      <w:r>
        <w:rPr>
          <w:rFonts w:hint="eastAsia" w:ascii="宋体" w:hAnsi="宋体"/>
          <w:bCs/>
          <w:szCs w:val="21"/>
        </w:rPr>
        <w:t xml:space="preserve">施工现场监理办公室</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监理人指定的接收人为：</w:t>
      </w:r>
      <w:r>
        <w:rPr>
          <w:rFonts w:hint="eastAsia" w:ascii="宋体" w:hAnsi="宋体"/>
          <w:bCs/>
          <w:szCs w:val="21"/>
        </w:rPr>
        <w:t xml:space="preserve">总监理工程师</w:t>
      </w:r>
      <w:r>
        <w:rPr>
          <w:rFonts w:ascii="宋体" w:hAnsi="宋体"/>
          <w:szCs w:val="21"/>
        </w:rPr>
        <w:t xml:space="preserve">。</w:t>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 交通运输</w:t>
      </w:r>
      <w:r/>
    </w:p>
    <w:p>
      <w:pPr>
        <w:pStyle w:val="918"/>
        <w:ind w:firstLine="420"/>
        <w:jc w:val="left"/>
        <w:spacing w:line="360" w:lineRule="auto"/>
        <w:rPr>
          <w:rFonts w:ascii="宋体" w:hAnsi="宋体"/>
          <w:szCs w:val="21"/>
        </w:rPr>
      </w:pPr>
      <w:r>
        <w:rPr>
          <w:rFonts w:ascii="宋体" w:hAnsi="宋体"/>
          <w:szCs w:val="21"/>
        </w:rPr>
        <w:t xml:space="preserve">1</w:t>
      </w:r>
      <w:bookmarkStart w:id="305" w:name="_Toc318581155"/>
      <w:r/>
      <w:bookmarkStart w:id="306" w:name="_Toc304295521"/>
      <w:r/>
      <w:bookmarkStart w:id="307" w:name="_Toc300934943"/>
      <w:r/>
      <w:bookmarkStart w:id="308" w:name="_Toc303539100"/>
      <w:r/>
      <w:bookmarkStart w:id="309" w:name="_Toc312677986"/>
      <w:r>
        <w:rPr>
          <w:rFonts w:ascii="宋体" w:hAnsi="宋体"/>
          <w:szCs w:val="21"/>
        </w:rPr>
        <w:t xml:space="preserve">.</w:t>
      </w:r>
      <w:r>
        <w:rPr>
          <w:rFonts w:hint="eastAsia" w:ascii="宋体" w:hAnsi="宋体"/>
          <w:szCs w:val="21"/>
        </w:rPr>
        <w:t xml:space="preserve">7</w:t>
      </w:r>
      <w:r>
        <w:rPr>
          <w:rFonts w:ascii="宋体" w:hAnsi="宋体"/>
          <w:szCs w:val="21"/>
        </w:rPr>
        <w:t xml:space="preserve">.1 出入现场的权利</w:t>
      </w:r>
      <w:r/>
    </w:p>
    <w:p>
      <w:pPr>
        <w:pStyle w:val="918"/>
        <w:ind w:firstLine="420"/>
        <w:jc w:val="left"/>
        <w:spacing w:line="360" w:lineRule="auto"/>
        <w:rPr>
          <w:rFonts w:ascii="宋体" w:hAnsi="宋体"/>
          <w:szCs w:val="21"/>
        </w:rPr>
      </w:pPr>
      <w:r>
        <w:rPr>
          <w:rFonts w:ascii="宋体" w:hAnsi="宋体"/>
          <w:szCs w:val="21"/>
        </w:rPr>
        <w:t xml:space="preserve">关于出入现场的权利的</w:t>
      </w:r>
      <w:r>
        <w:rPr>
          <w:rFonts w:ascii="宋体" w:hAnsi="宋体"/>
          <w:szCs w:val="21"/>
        </w:rPr>
        <w:t xml:space="preserve">约定：</w:t>
      </w:r>
      <w:r>
        <w:rPr>
          <w:rFonts w:hint="eastAsia" w:ascii="宋体" w:hAnsi="宋体"/>
          <w:bCs/>
          <w:szCs w:val="21"/>
        </w:rPr>
        <w:t xml:space="preserve">承包人投标报价中应考虑发生的费用，</w:t>
      </w:r>
      <w:r>
        <w:rPr>
          <w:rFonts w:ascii="宋体" w:hAnsi="宋体"/>
          <w:bCs/>
          <w:szCs w:val="21"/>
        </w:rPr>
        <w:t xml:space="preserve"> 发包人不再承担费用</w:t>
      </w:r>
      <w:r>
        <w:rPr>
          <w:rFonts w:ascii="宋体" w:hAnsi="宋体"/>
          <w:szCs w:val="21"/>
        </w:rPr>
        <w:t xml:space="preserve">。</w:t>
      </w:r>
      <w:r/>
    </w:p>
    <w:p>
      <w:pPr>
        <w:pStyle w:val="918"/>
        <w:ind w:firstLine="420"/>
        <w:jc w:val="left"/>
        <w:spacing w:line="360" w:lineRule="auto"/>
        <w:rPr>
          <w:rFonts w:ascii="宋体" w:hAnsi="宋体"/>
          <w:szCs w:val="21"/>
        </w:rPr>
      </w:pPr>
      <w:r/>
      <w:bookmarkEnd w:id="305"/>
      <w:r/>
      <w:bookmarkEnd w:id="306"/>
      <w:r/>
      <w:bookmarkEnd w:id="307"/>
      <w:r/>
      <w:bookmarkEnd w:id="308"/>
      <w:r/>
      <w:bookmarkEnd w:id="309"/>
      <w:r>
        <w:rPr>
          <w:rFonts w:ascii="宋体" w:hAnsi="宋体"/>
          <w:szCs w:val="21"/>
        </w:rPr>
        <w:t xml:space="preserve">1</w:t>
      </w:r>
      <w:bookmarkStart w:id="310" w:name="_Toc318581156"/>
      <w:r/>
      <w:bookmarkStart w:id="311" w:name="_Toc312677987"/>
      <w:r/>
      <w:bookmarkStart w:id="312" w:name="_Toc300934944"/>
      <w:r/>
      <w:bookmarkStart w:id="313" w:name="_Toc303539101"/>
      <w:r/>
      <w:bookmarkStart w:id="314" w:name="_Toc304295522"/>
      <w:r>
        <w:rPr>
          <w:rFonts w:ascii="宋体" w:hAnsi="宋体"/>
          <w:szCs w:val="21"/>
        </w:rPr>
        <w:t xml:space="preserve">.</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2</w:t>
      </w:r>
      <w:r>
        <w:rPr>
          <w:rFonts w:ascii="宋体" w:hAnsi="宋体"/>
          <w:szCs w:val="21"/>
        </w:rPr>
        <w:t xml:space="preserve"> 场内交通</w:t>
      </w:r>
      <w:r/>
    </w:p>
    <w:p>
      <w:pPr>
        <w:pStyle w:val="918"/>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hint="eastAsia" w:ascii="宋体" w:hAnsi="宋体"/>
          <w:bCs/>
          <w:szCs w:val="21"/>
        </w:rPr>
        <w:t xml:space="preserve">承包人投标报价中应考虑发生的费用，发包人不再承担费用</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bCs/>
          <w:szCs w:val="21"/>
        </w:rPr>
        <w:t xml:space="preserve">发包人不提供任何道路和交通设施，由承包人投标时自行考虑并承担费用</w:t>
      </w:r>
      <w:r>
        <w:rPr>
          <w:rFonts w:ascii="宋体" w:hAnsi="宋体"/>
          <w:szCs w:val="21"/>
        </w:rPr>
        <w:t xml:space="preserve">。</w:t>
      </w:r>
      <w:bookmarkEnd w:id="310"/>
      <w:r/>
      <w:bookmarkEnd w:id="311"/>
      <w:r/>
      <w:bookmarkEnd w:id="312"/>
      <w:r/>
      <w:bookmarkEnd w:id="313"/>
      <w:r/>
      <w:bookmarkEnd w:id="314"/>
      <w:r/>
      <w:bookmarkStart w:id="315" w:name="_Toc318581157"/>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3</w:t>
      </w:r>
      <w:r>
        <w:rPr>
          <w:rFonts w:ascii="宋体" w:hAnsi="宋体"/>
          <w:szCs w:val="21"/>
        </w:rPr>
        <w:t xml:space="preserve"> 超大件和超重件的运输</w:t>
      </w:r>
      <w:r/>
    </w:p>
    <w:p>
      <w:pPr>
        <w:pStyle w:val="918"/>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bCs/>
          <w:szCs w:val="21"/>
        </w:rPr>
        <w:t xml:space="preserve">承包人</w:t>
      </w:r>
      <w:r>
        <w:rPr>
          <w:rFonts w:ascii="宋体" w:hAnsi="宋体"/>
          <w:szCs w:val="21"/>
        </w:rPr>
        <w:t xml:space="preserve">承担。</w:t>
      </w:r>
      <w:r/>
    </w:p>
    <w:p>
      <w:pPr>
        <w:pStyle w:val="918"/>
        <w:ind w:firstLine="420"/>
        <w:jc w:val="left"/>
        <w:spacing w:after="120" w:line="360" w:lineRule="auto"/>
        <w:rPr>
          <w:rFonts w:ascii="宋体" w:hAnsi="宋体"/>
          <w:szCs w:val="21"/>
        </w:rPr>
      </w:pPr>
      <w:r/>
      <w:bookmarkEnd w:id="315"/>
      <w:r>
        <w:rPr>
          <w:rFonts w:ascii="宋体" w:hAnsi="宋体"/>
          <w:szCs w:val="21"/>
        </w:rPr>
        <w:t xml:space="preserve">1.</w:t>
      </w:r>
      <w:r>
        <w:rPr>
          <w:rFonts w:hint="eastAsia" w:ascii="宋体" w:hAnsi="宋体"/>
          <w:szCs w:val="21"/>
        </w:rPr>
        <w:t xml:space="preserve">8</w:t>
      </w:r>
      <w:r>
        <w:rPr>
          <w:rFonts w:ascii="宋体" w:hAnsi="宋体"/>
          <w:szCs w:val="21"/>
        </w:rPr>
        <w:t xml:space="preserve"> 知识产权</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.1 关于发包人提供给承包人的图纸、发包人为实施</w:t>
      </w:r>
      <w:r>
        <w:rPr>
          <w:rFonts w:ascii="宋体" w:hAnsi="宋体"/>
          <w:szCs w:val="21"/>
        </w:rPr>
        <w:t xml:space="preserve">工程自行编制或委托编制的技术规范以及反映发包人关于合同要求或其他类似性质的文件的著作权的归属：</w:t>
      </w:r>
      <w:r>
        <w:rPr>
          <w:rFonts w:hint="eastAsia" w:ascii="宋体" w:hAnsi="宋体"/>
          <w:bCs/>
          <w:szCs w:val="21"/>
        </w:rPr>
        <w:t xml:space="preserve">著作权属于发包人</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关于发包人提供的上述文件的使用限制的要求：</w:t>
      </w:r>
      <w:r>
        <w:rPr>
          <w:rFonts w:hint="eastAsia" w:ascii="宋体" w:hAnsi="宋体"/>
          <w:bCs/>
          <w:szCs w:val="21"/>
        </w:rPr>
        <w:t xml:space="preserve">除严格用于合同目的外，图纸、规范和其他文件未经发包人许可，承包人不得用于或泄露给第三方</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.2 关于承包人为实施工程所编制文件的著作权的归属：</w:t>
      </w:r>
      <w:r>
        <w:rPr>
          <w:rFonts w:hint="eastAsia" w:ascii="宋体" w:hAnsi="宋体"/>
          <w:bCs/>
          <w:szCs w:val="21"/>
        </w:rPr>
        <w:t xml:space="preserve">属于发包人</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关于承包人提供的上述文件的使用限制的要求：</w:t>
      </w:r>
      <w:r>
        <w:rPr>
          <w:rFonts w:hint="eastAsia" w:ascii="宋体" w:hAnsi="宋体"/>
          <w:bCs/>
          <w:szCs w:val="21"/>
        </w:rPr>
        <w:t xml:space="preserve">严格用于合同目的，</w:t>
      </w:r>
      <w:r>
        <w:rPr>
          <w:rFonts w:ascii="宋体" w:hAnsi="宋体"/>
          <w:bCs/>
          <w:szCs w:val="21"/>
        </w:rPr>
        <w:t xml:space="preserve"> 不得用于或者泄露给第三方</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3</w:t>
      </w:r>
      <w:r>
        <w:rPr>
          <w:rFonts w:ascii="宋体" w:hAnsi="宋体"/>
          <w:szCs w:val="21"/>
        </w:rPr>
        <w:t xml:space="preserve"> 承包人在施工过程中所采用的专利、专有技术、技术秘密的使用费的承担方式：</w:t>
      </w:r>
      <w:r>
        <w:rPr>
          <w:rFonts w:hint="eastAsia" w:ascii="宋体" w:hAnsi="宋体"/>
          <w:bCs/>
          <w:szCs w:val="21"/>
        </w:rPr>
        <w:t xml:space="preserve">由承包人承担，投标报价中应考虑发生的费用</w:t>
      </w:r>
      <w:r>
        <w:rPr>
          <w:rFonts w:ascii="宋体" w:hAnsi="宋体"/>
          <w:szCs w:val="21"/>
        </w:rPr>
        <w:t xml:space="preserve">。</w:t>
      </w:r>
      <w:r/>
    </w:p>
    <w:p>
      <w:pPr>
        <w:pStyle w:val="918"/>
        <w:ind w:firstLine="420"/>
        <w:jc w:val="left"/>
        <w:spacing w:after="120" w:line="360" w:lineRule="auto"/>
        <w:rPr>
          <w:rFonts w:ascii="宋体" w:hAnsi="宋体"/>
          <w:szCs w:val="21"/>
        </w:rPr>
      </w:pPr>
      <w:r>
        <w:rPr>
          <w:rFonts w:ascii="宋体" w:hAnsi="宋体"/>
          <w:szCs w:val="21"/>
        </w:rPr>
        <w:t xml:space="preserve">1.</w:t>
      </w:r>
      <w:r>
        <w:rPr>
          <w:rFonts w:hint="eastAsia" w:ascii="宋体" w:hAnsi="宋体"/>
          <w:szCs w:val="21"/>
        </w:rPr>
        <w:t xml:space="preserve">9</w:t>
      </w:r>
      <w:r>
        <w:rPr>
          <w:rFonts w:ascii="宋体" w:hAnsi="宋体"/>
          <w:szCs w:val="21"/>
        </w:rPr>
        <w:t xml:space="preserve"> 工程量清单错误的修正</w:t>
      </w:r>
      <w:r/>
    </w:p>
    <w:p>
      <w:pPr>
        <w:pStyle w:val="918"/>
        <w:ind w:firstLine="420"/>
        <w:jc w:val="left"/>
        <w:spacing w:line="360" w:lineRule="auto"/>
        <w:rPr>
          <w:rFonts w:ascii="宋体" w:hAnsi="宋体"/>
          <w:szCs w:val="21"/>
        </w:rPr>
      </w:pPr>
      <w:r>
        <w:rPr>
          <w:rFonts w:hint="eastAsia" w:ascii="宋体" w:hAnsi="宋体"/>
          <w:szCs w:val="21"/>
        </w:rPr>
        <w:t xml:space="preserve">出现工程量清单错误时，是否调整合同价格：</w:t>
      </w:r>
      <w:r>
        <w:rPr>
          <w:rFonts w:hint="eastAsia" w:ascii="宋体" w:hAnsi="宋体"/>
          <w:bCs/>
          <w:szCs w:val="21"/>
        </w:rPr>
        <w:t xml:space="preserve">按</w:t>
      </w:r>
      <w:r>
        <w:rPr>
          <w:rFonts w:ascii="宋体" w:hAnsi="宋体"/>
          <w:bCs/>
          <w:szCs w:val="21"/>
        </w:rPr>
        <w:t xml:space="preserve">5.补充条款约定</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允许调整合同价格的工程量偏差范围：</w:t>
      </w:r>
      <w:r>
        <w:rPr>
          <w:rFonts w:hint="eastAsia" w:ascii="宋体" w:hAnsi="宋体"/>
          <w:bCs/>
          <w:szCs w:val="21"/>
        </w:rPr>
        <w:t xml:space="preserve">工程量偏差清单综合单价不作调整</w:t>
      </w:r>
      <w:r>
        <w:rPr>
          <w:rFonts w:ascii="宋体" w:hAnsi="宋体"/>
          <w:szCs w:val="21"/>
        </w:rPr>
        <w:t xml:space="preserve">。</w:t>
      </w:r>
      <w:r>
        <w:rPr>
          <w:rFonts w:ascii="宋体" w:hAnsi="宋体"/>
          <w:szCs w:val="21"/>
        </w:rPr>
      </w:r>
      <w:r/>
    </w:p>
    <w:p>
      <w:pPr>
        <w:pStyle w:val="918"/>
        <w:jc w:val="left"/>
        <w:keepLines/>
        <w:keepNext/>
        <w:spacing w:before="360" w:after="120"/>
        <w:rPr>
          <w:rFonts w:hint="eastAsia" w:ascii="宋体" w:hAnsi="宋体" w:cs="宋体"/>
          <w:bCs/>
          <w:sz w:val="24"/>
        </w:rPr>
        <w:outlineLvl w:val="2"/>
      </w:pPr>
      <w:r/>
      <w:bookmarkStart w:id="316" w:name="_Toc351203634"/>
      <w:r/>
      <w:bookmarkStart w:id="317" w:name="_Toc87887009"/>
      <w:r>
        <w:rPr>
          <w:rFonts w:hint="eastAsia" w:ascii="宋体" w:hAnsi="宋体" w:cs="宋体"/>
          <w:bCs/>
          <w:sz w:val="24"/>
        </w:rPr>
        <w:t xml:space="preserve">2</w:t>
      </w:r>
      <w:bookmarkStart w:id="318" w:name="_Toc296347156"/>
      <w:r/>
      <w:bookmarkStart w:id="319" w:name="_Toc296346658"/>
      <w:r/>
      <w:bookmarkStart w:id="320" w:name="_Toc292559867"/>
      <w:r/>
      <w:bookmarkStart w:id="321" w:name="_Toc296891197"/>
      <w:r/>
      <w:bookmarkStart w:id="322" w:name="_Toc296503157"/>
      <w:r/>
      <w:bookmarkStart w:id="323" w:name="_Toc297048343"/>
      <w:r/>
      <w:bookmarkStart w:id="324" w:name="_Toc292559362"/>
      <w:r/>
      <w:bookmarkStart w:id="325" w:name="_Toc296890985"/>
      <w:r/>
      <w:bookmarkStart w:id="326" w:name="_Toc296944496"/>
      <w:r/>
      <w:bookmarkStart w:id="327" w:name="_Toc297120457"/>
      <w:r>
        <w:rPr>
          <w:rFonts w:hint="eastAsia" w:ascii="宋体" w:hAnsi="宋体" w:cs="宋体"/>
          <w:bCs/>
          <w:sz w:val="24"/>
        </w:rPr>
        <w:t xml:space="preserve">. 发包人</w:t>
      </w:r>
      <w:bookmarkEnd w:id="316"/>
      <w:r/>
      <w:bookmarkEnd w:id="317"/>
      <w:r>
        <w:rPr>
          <w:rFonts w:hint="eastAsia" w:ascii="宋体" w:hAnsi="宋体" w:cs="宋体"/>
          <w:bCs/>
          <w:sz w:val="24"/>
        </w:rPr>
      </w:r>
      <w:r/>
    </w:p>
    <w:p>
      <w:pPr>
        <w:pStyle w:val="918"/>
        <w:ind w:firstLine="420"/>
        <w:spacing w:after="120" w:line="360" w:lineRule="auto"/>
        <w:rPr>
          <w:rFonts w:ascii="宋体" w:hAnsi="宋体"/>
          <w:szCs w:val="32"/>
        </w:rPr>
      </w:pPr>
      <w:r/>
      <w:bookmarkEnd w:id="318"/>
      <w:r/>
      <w:bookmarkEnd w:id="319"/>
      <w:r/>
      <w:bookmarkEnd w:id="320"/>
      <w:r/>
      <w:bookmarkEnd w:id="321"/>
      <w:r/>
      <w:bookmarkEnd w:id="322"/>
      <w:r/>
      <w:bookmarkEnd w:id="323"/>
      <w:r/>
      <w:bookmarkEnd w:id="324"/>
      <w:r/>
      <w:bookmarkEnd w:id="325"/>
      <w:r/>
      <w:bookmarkEnd w:id="326"/>
      <w:r/>
      <w:bookmarkEnd w:id="327"/>
      <w:r>
        <w:rPr>
          <w:rFonts w:ascii="宋体" w:hAnsi="宋体"/>
          <w:szCs w:val="32"/>
        </w:rPr>
        <w:t xml:space="preserve">2.</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发包人代表</w:t>
      </w:r>
      <w:r>
        <w:rPr>
          <w:rFonts w:ascii="宋体" w:hAnsi="宋体"/>
          <w:szCs w:val="32"/>
        </w:rPr>
      </w:r>
      <w:r/>
    </w:p>
    <w:p>
      <w:pPr>
        <w:pStyle w:val="918"/>
        <w:ind w:firstLine="420"/>
        <w:spacing w:line="360" w:lineRule="auto"/>
        <w:rPr>
          <w:rFonts w:hint="eastAsia" w:ascii="宋体" w:hAnsi="宋体"/>
          <w:szCs w:val="32"/>
        </w:rPr>
      </w:pPr>
      <w:r>
        <w:rPr>
          <w:rFonts w:hint="eastAsia" w:ascii="宋体" w:hAnsi="宋体"/>
          <w:szCs w:val="32"/>
        </w:rPr>
        <w:t xml:space="preserve">发包人代表：</w:t>
      </w:r>
      <w:r/>
    </w:p>
    <w:p>
      <w:pPr>
        <w:pStyle w:val="918"/>
        <w:ind w:firstLine="420"/>
        <w:spacing w:line="360" w:lineRule="auto"/>
        <w:rPr>
          <w:rFonts w:ascii="宋体" w:hAnsi="宋体"/>
          <w:szCs w:val="21"/>
        </w:rPr>
      </w:pPr>
      <w:r>
        <w:rPr>
          <w:rFonts w:ascii="宋体" w:hAnsi="宋体"/>
          <w:szCs w:val="21"/>
        </w:rPr>
        <w:t xml:space="preserve">姓    名：</w:t>
      </w:r>
      <w:r>
        <w:rPr>
          <w:rFonts w:hint="eastAsia" w:ascii="宋体" w:hAnsi="宋体"/>
          <w:bCs/>
          <w:szCs w:val="21"/>
        </w:rPr>
        <w:t xml:space="preserve">/</w:t>
      </w:r>
      <w:r>
        <w:rPr>
          <w:rFonts w:hint="eastAsia" w:ascii="宋体" w:hAnsi="宋体"/>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bCs/>
          <w:szCs w:val="21"/>
        </w:rPr>
        <w:t xml:space="preserve">/    </w:t>
      </w:r>
      <w:r>
        <w:rPr>
          <w:rFonts w:hint="eastAsia" w:ascii="宋体" w:hAnsi="宋体"/>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职    务：</w:t>
      </w:r>
      <w:r>
        <w:rPr>
          <w:rFonts w:hint="eastAsia" w:ascii="宋体" w:hAnsi="宋体"/>
          <w:bCs/>
          <w:szCs w:val="21"/>
        </w:rPr>
        <w:t xml:space="preserve">/</w:t>
      </w:r>
      <w:r>
        <w:rPr>
          <w:rFonts w:ascii="宋体" w:hAnsi="宋体"/>
          <w:szCs w:val="21"/>
        </w:rPr>
      </w:r>
      <w:r/>
    </w:p>
    <w:p>
      <w:pPr>
        <w:pStyle w:val="918"/>
        <w:ind w:firstLine="420"/>
        <w:jc w:val="left"/>
        <w:spacing w:line="360" w:lineRule="auto"/>
        <w:rPr>
          <w:rFonts w:hint="eastAsia" w:ascii="宋体" w:hAnsi="宋体"/>
          <w:szCs w:val="21"/>
        </w:rPr>
      </w:pPr>
      <w:r>
        <w:rPr>
          <w:rFonts w:ascii="宋体" w:hAnsi="宋体"/>
          <w:szCs w:val="21"/>
        </w:rPr>
        <w:t xml:space="preserve">联系电话：</w:t>
      </w:r>
      <w:r>
        <w:rPr>
          <w:rFonts w:hint="eastAsia"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bCs/>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bCs/>
          <w:szCs w:val="21"/>
        </w:rPr>
        <w:t xml:space="preserve">/</w:t>
      </w:r>
      <w:r>
        <w:rPr>
          <w:rFonts w:ascii="宋体" w:hAnsi="宋体"/>
          <w:szCs w:val="21"/>
        </w:rPr>
      </w:r>
      <w:r/>
    </w:p>
    <w:p>
      <w:pPr>
        <w:pStyle w:val="918"/>
        <w:ind w:firstLine="420"/>
        <w:jc w:val="left"/>
        <w:spacing w:line="360" w:lineRule="auto"/>
        <w:rPr>
          <w:rFonts w:ascii="宋体" w:hAnsi="宋体"/>
          <w:b/>
          <w:szCs w:val="21"/>
        </w:rPr>
      </w:pPr>
      <w:r>
        <w:rPr>
          <w:rFonts w:ascii="宋体" w:hAnsi="宋体"/>
          <w:szCs w:val="21"/>
        </w:rPr>
        <w:t xml:space="preserve">发包人对发包人代表的授权范围如下：</w:t>
      </w:r>
      <w:r>
        <w:rPr>
          <w:rFonts w:hint="eastAsia" w:ascii="宋体" w:hAnsi="宋体"/>
          <w:bCs/>
          <w:szCs w:val="21"/>
        </w:rPr>
        <w:t xml:space="preserve">协调工程建设各单位关系，处理对内、对外日常事务，</w:t>
      </w:r>
      <w:r>
        <w:rPr>
          <w:rFonts w:ascii="宋体" w:hAnsi="宋体"/>
          <w:bCs/>
          <w:szCs w:val="21"/>
        </w:rPr>
        <w:t xml:space="preserve">督促监理人及审计单位认真履行职责，确保工程质量和投资控制， 履行发包人的义务，但发包</w:t>
      </w:r>
      <w:r>
        <w:rPr>
          <w:rFonts w:ascii="宋体" w:hAnsi="宋体"/>
          <w:bCs/>
          <w:szCs w:val="21"/>
        </w:rPr>
        <w:t xml:space="preserve">人代表无权修改合同。</w:t>
      </w:r>
      <w:r>
        <w:rPr>
          <w:rFonts w:ascii="宋体" w:hAnsi="宋体"/>
          <w:b/>
          <w:szCs w:val="21"/>
        </w:rPr>
      </w:r>
      <w:r/>
    </w:p>
    <w:p>
      <w:pPr>
        <w:pStyle w:val="918"/>
        <w:ind w:firstLine="420"/>
        <w:spacing w:after="120" w:line="360" w:lineRule="auto"/>
        <w:rPr>
          <w:rFonts w:ascii="宋体" w:hAnsi="宋体"/>
          <w:szCs w:val="32"/>
        </w:rPr>
      </w:pPr>
      <w:r>
        <w:rPr>
          <w:rFonts w:ascii="宋体" w:hAnsi="宋体"/>
          <w:szCs w:val="32"/>
        </w:rPr>
        <w:t xml:space="preserve">2.</w:t>
      </w:r>
      <w:r>
        <w:rPr>
          <w:rFonts w:hint="eastAsia" w:ascii="宋体" w:hAnsi="宋体"/>
          <w:szCs w:val="32"/>
        </w:rPr>
        <w:t xml:space="preserve">2</w:t>
      </w:r>
      <w:r>
        <w:rPr>
          <w:rFonts w:ascii="宋体" w:hAnsi="宋体"/>
          <w:szCs w:val="32"/>
        </w:rPr>
        <w:t xml:space="preserve"> 施工现场、施工条件和基础资料的提供</w:t>
      </w:r>
      <w:r/>
    </w:p>
    <w:p>
      <w:pPr>
        <w:pStyle w:val="91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 提供施工现场</w:t>
      </w:r>
      <w:r/>
    </w:p>
    <w:p>
      <w:pPr>
        <w:pStyle w:val="918"/>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bCs/>
          <w:szCs w:val="21"/>
        </w:rPr>
        <w:t xml:space="preserve">施工招标公示结束</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.2 提供施工条件</w:t>
      </w:r>
      <w:r/>
    </w:p>
    <w:p>
      <w:pPr>
        <w:pStyle w:val="918"/>
        <w:ind w:firstLine="420"/>
        <w:jc w:val="left"/>
        <w:spacing w:line="360" w:lineRule="auto"/>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rPr>
          <w:rFonts w:ascii="宋体" w:hAnsi="宋体"/>
          <w:szCs w:val="21"/>
          <w:u w:val="single"/>
        </w:rPr>
      </w:r>
      <w:r/>
    </w:p>
    <w:p>
      <w:pPr>
        <w:pStyle w:val="918"/>
        <w:ind w:firstLine="420"/>
        <w:spacing w:after="120" w:line="360" w:lineRule="auto"/>
        <w:rPr>
          <w:rFonts w:ascii="宋体" w:hAnsi="宋体"/>
          <w:szCs w:val="32"/>
        </w:rPr>
      </w:pPr>
      <w:r>
        <w:rPr>
          <w:rFonts w:ascii="宋体" w:hAnsi="宋体"/>
          <w:szCs w:val="32"/>
        </w:rPr>
        <w:t xml:space="preserve">2.</w:t>
      </w:r>
      <w:r>
        <w:rPr>
          <w:rFonts w:hint="eastAsia" w:ascii="宋体" w:hAnsi="宋体"/>
          <w:szCs w:val="32"/>
        </w:rPr>
        <w:t xml:space="preserve">3资金来源证明及支付担保</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发包人提供资金来源证明的期限要求：。</w:t>
      </w:r>
      <w:r/>
    </w:p>
    <w:p>
      <w:pPr>
        <w:pStyle w:val="918"/>
        <w:ind w:firstLine="420"/>
        <w:jc w:val="left"/>
        <w:spacing w:line="360" w:lineRule="auto"/>
        <w:rPr>
          <w:rFonts w:ascii="宋体" w:hAnsi="宋体"/>
          <w:szCs w:val="21"/>
        </w:rPr>
      </w:pPr>
      <w:r>
        <w:rPr>
          <w:rFonts w:ascii="宋体" w:hAnsi="宋体"/>
          <w:szCs w:val="21"/>
        </w:rPr>
        <w:t xml:space="preserve">发包人是否提供支付担保：</w:t>
      </w:r>
      <w:r>
        <w:rPr>
          <w:rFonts w:hint="eastAsia" w:ascii="宋体" w:hAnsi="宋体"/>
          <w:bCs/>
          <w:szCs w:val="21"/>
        </w:rPr>
        <w:t xml:space="preserve">否</w:t>
      </w:r>
      <w:r>
        <w:rPr>
          <w:rFonts w:ascii="宋体" w:hAnsi="宋体"/>
          <w:szCs w:val="21"/>
        </w:rPr>
        <w:t xml:space="preserve">。</w:t>
      </w:r>
      <w:r/>
    </w:p>
    <w:p>
      <w:pPr>
        <w:pStyle w:val="918"/>
        <w:ind w:firstLine="420"/>
        <w:jc w:val="left"/>
        <w:spacing w:line="360" w:lineRule="auto"/>
        <w:rPr>
          <w:rFonts w:ascii="宋体" w:hAnsi="宋体"/>
          <w:szCs w:val="32"/>
          <w:u w:val="single"/>
        </w:rPr>
      </w:pPr>
      <w:r>
        <w:rPr>
          <w:rFonts w:ascii="宋体" w:hAnsi="宋体"/>
          <w:szCs w:val="21"/>
        </w:rPr>
        <w:t xml:space="preserve">发包人提供支付担保的形式：</w:t>
      </w:r>
      <w:r>
        <w:rPr>
          <w:rFonts w:hint="eastAsia" w:ascii="宋体" w:hAnsi="宋体"/>
          <w:bCs/>
          <w:szCs w:val="21"/>
        </w:rPr>
        <w:t xml:space="preserve">/</w:t>
      </w:r>
      <w:r>
        <w:rPr>
          <w:rFonts w:ascii="宋体" w:hAnsi="宋体"/>
          <w:szCs w:val="21"/>
        </w:rPr>
        <w:t xml:space="preserve">。</w:t>
      </w:r>
      <w:r>
        <w:rPr>
          <w:rFonts w:ascii="宋体" w:hAnsi="宋体"/>
          <w:szCs w:val="32"/>
          <w:u w:val="single"/>
        </w:rPr>
      </w:r>
      <w:r/>
    </w:p>
    <w:p>
      <w:pPr>
        <w:pStyle w:val="918"/>
        <w:jc w:val="left"/>
        <w:keepLines/>
        <w:keepNext/>
        <w:spacing w:before="360" w:after="120"/>
        <w:rPr>
          <w:rFonts w:hint="eastAsia" w:ascii="宋体" w:hAnsi="宋体" w:cs="宋体"/>
          <w:bCs/>
          <w:sz w:val="24"/>
        </w:rPr>
        <w:outlineLvl w:val="2"/>
      </w:pPr>
      <w:r/>
      <w:bookmarkStart w:id="328" w:name="_Toc351203635"/>
      <w:r/>
      <w:bookmarkStart w:id="329" w:name="_Toc87887010"/>
      <w:r>
        <w:rPr>
          <w:rFonts w:hint="eastAsia" w:ascii="宋体" w:hAnsi="宋体" w:cs="宋体"/>
          <w:bCs/>
          <w:sz w:val="24"/>
        </w:rPr>
        <w:t xml:space="preserve">3</w:t>
      </w:r>
      <w:bookmarkStart w:id="330" w:name="_Toc296890986"/>
      <w:r/>
      <w:bookmarkStart w:id="331" w:name="_Toc296347157"/>
      <w:r/>
      <w:bookmarkStart w:id="332" w:name="_Toc296503158"/>
      <w:r/>
      <w:bookmarkStart w:id="333" w:name="_Toc296944497"/>
      <w:r/>
      <w:bookmarkStart w:id="334" w:name="_Toc296891198"/>
      <w:r/>
      <w:bookmarkStart w:id="335" w:name="_Toc296346659"/>
      <w:r/>
      <w:bookmarkStart w:id="336" w:name="_Toc297048344"/>
      <w:r/>
      <w:bookmarkStart w:id="337" w:name="_Toc292559363"/>
      <w:r/>
      <w:bookmarkStart w:id="338" w:name="_Toc292559868"/>
      <w:r/>
      <w:bookmarkStart w:id="339" w:name="_Toc297120458"/>
      <w:r>
        <w:rPr>
          <w:rFonts w:hint="eastAsia" w:ascii="宋体" w:hAnsi="宋体" w:cs="宋体"/>
          <w:bCs/>
          <w:sz w:val="24"/>
        </w:rPr>
        <w:t xml:space="preserve">. 承包人</w:t>
      </w:r>
      <w:bookmarkEnd w:id="328"/>
      <w:r/>
      <w:bookmarkEnd w:id="329"/>
      <w:r>
        <w:rPr>
          <w:rFonts w:hint="eastAsia" w:ascii="宋体" w:hAnsi="宋体" w:cs="宋体"/>
          <w:bCs/>
          <w:sz w:val="24"/>
        </w:rPr>
      </w:r>
      <w:r/>
    </w:p>
    <w:p>
      <w:pPr>
        <w:pStyle w:val="918"/>
        <w:ind w:firstLine="420"/>
        <w:jc w:val="left"/>
        <w:spacing w:line="360" w:lineRule="auto"/>
        <w:rPr>
          <w:rFonts w:hint="eastAsia" w:ascii="宋体" w:hAnsi="宋体"/>
          <w:szCs w:val="21"/>
        </w:rPr>
      </w:pPr>
      <w:r/>
      <w:bookmarkEnd w:id="330"/>
      <w:r/>
      <w:bookmarkEnd w:id="331"/>
      <w:r/>
      <w:bookmarkEnd w:id="332"/>
      <w:r/>
      <w:bookmarkEnd w:id="333"/>
      <w:r/>
      <w:bookmarkEnd w:id="334"/>
      <w:r/>
      <w:bookmarkEnd w:id="335"/>
      <w:r/>
      <w:bookmarkEnd w:id="336"/>
      <w:r/>
      <w:bookmarkEnd w:id="337"/>
      <w:r/>
      <w:bookmarkEnd w:id="338"/>
      <w:r/>
      <w:bookmarkEnd w:id="339"/>
      <w:r>
        <w:rPr>
          <w:rFonts w:ascii="宋体" w:hAnsi="宋体"/>
          <w:szCs w:val="21"/>
        </w:rPr>
        <w:t xml:space="preserve">3.1 </w:t>
      </w:r>
      <w:r>
        <w:rPr>
          <w:rFonts w:hint="eastAsia" w:ascii="宋体" w:hAnsi="宋体"/>
          <w:szCs w:val="21"/>
        </w:rPr>
        <w:t xml:space="preserve">承包人的一般义务</w:t>
      </w:r>
      <w:r/>
    </w:p>
    <w:p>
      <w:pPr>
        <w:pStyle w:val="918"/>
        <w:ind w:firstLine="420"/>
        <w:jc w:val="left"/>
        <w:spacing w:line="360" w:lineRule="auto"/>
        <w:rPr>
          <w:rFonts w:hint="eastAsia" w:ascii="宋体" w:hAnsi="宋体"/>
          <w:szCs w:val="21"/>
        </w:rPr>
      </w:pPr>
      <w:r/>
      <w:bookmarkStart w:id="340" w:name="_Toc351203636"/>
      <w:r/>
      <w:bookmarkStart w:id="341" w:name="_Toc87887011"/>
      <w:r>
        <w:rPr>
          <w:rFonts w:hint="eastAsia" w:ascii="宋体" w:hAnsi="宋体"/>
          <w:szCs w:val="21"/>
        </w:rPr>
        <w:t xml:space="preserve">3.1 承包人的一般义务 </w:t>
      </w:r>
      <w:r/>
    </w:p>
    <w:p>
      <w:pPr>
        <w:pStyle w:val="918"/>
        <w:ind w:firstLine="420"/>
        <w:jc w:val="left"/>
        <w:spacing w:line="360" w:lineRule="auto"/>
        <w:rPr>
          <w:rFonts w:hint="eastAsia" w:ascii="宋体" w:hAnsi="宋体"/>
          <w:szCs w:val="21"/>
        </w:rPr>
      </w:pPr>
      <w:r>
        <w:rPr>
          <w:rFonts w:hint="eastAsia" w:ascii="宋体" w:hAnsi="宋体"/>
          <w:szCs w:val="21"/>
        </w:rPr>
        <w:t xml:space="preserve">3.1.1承包人提交的竣工资料的内容：①符合现行施工质量验收规范及建设工程档案相关规范的竣工内业资料、完整准确的竣工图纸、电子声像资料 ②发包人对图</w:t>
      </w:r>
      <w:r>
        <w:rPr>
          <w:rFonts w:hint="eastAsia" w:ascii="宋体" w:hAnsi="宋体"/>
          <w:szCs w:val="21"/>
        </w:rPr>
        <w:t xml:space="preserve">纸资料的保密要求：除严格用于合同目的除外，图纸、规范和其他文件未经发包人许可，承包人不得用于或泄露给第三方。 </w:t>
      </w:r>
      <w:r/>
    </w:p>
    <w:p>
      <w:pPr>
        <w:pStyle w:val="918"/>
        <w:ind w:firstLine="420"/>
        <w:jc w:val="left"/>
        <w:spacing w:line="360" w:lineRule="auto"/>
        <w:rPr>
          <w:rFonts w:hint="eastAsia" w:ascii="宋体" w:hAnsi="宋体"/>
          <w:szCs w:val="21"/>
        </w:rPr>
      </w:pPr>
      <w:r>
        <w:rPr>
          <w:rFonts w:hint="eastAsia" w:ascii="宋体" w:hAnsi="宋体"/>
          <w:szCs w:val="21"/>
        </w:rPr>
        <w:t xml:space="preserve">承包人需要提交的竣工资料套数：按发包人要求提供。 </w:t>
      </w:r>
      <w:r/>
    </w:p>
    <w:p>
      <w:pPr>
        <w:pStyle w:val="918"/>
        <w:ind w:firstLine="420"/>
        <w:jc w:val="left"/>
        <w:spacing w:line="360" w:lineRule="auto"/>
        <w:rPr>
          <w:rFonts w:hint="eastAsia" w:ascii="宋体" w:hAnsi="宋体"/>
          <w:szCs w:val="21"/>
        </w:rPr>
      </w:pPr>
      <w:r>
        <w:rPr>
          <w:rFonts w:hint="eastAsia" w:ascii="宋体" w:hAnsi="宋体"/>
          <w:szCs w:val="21"/>
        </w:rPr>
        <w:t xml:space="preserve">承包人提交的竣工资料的费用承担：承包人。 </w:t>
      </w:r>
      <w:r/>
    </w:p>
    <w:p>
      <w:pPr>
        <w:pStyle w:val="918"/>
        <w:ind w:firstLine="420"/>
        <w:jc w:val="left"/>
        <w:spacing w:line="360" w:lineRule="auto"/>
        <w:rPr>
          <w:rFonts w:hint="eastAsia" w:ascii="宋体" w:hAnsi="宋体"/>
          <w:szCs w:val="21"/>
        </w:rPr>
      </w:pPr>
      <w:r>
        <w:rPr>
          <w:rFonts w:hint="eastAsia" w:ascii="宋体" w:hAnsi="宋体"/>
          <w:szCs w:val="21"/>
        </w:rPr>
        <w:t xml:space="preserve">承包人提交的竣工资料移交时间：竣工验收前。 </w:t>
      </w:r>
      <w:r/>
    </w:p>
    <w:p>
      <w:pPr>
        <w:pStyle w:val="918"/>
        <w:ind w:firstLine="420"/>
        <w:jc w:val="left"/>
        <w:spacing w:line="360" w:lineRule="auto"/>
        <w:rPr>
          <w:rFonts w:hint="eastAsia" w:ascii="宋体" w:hAnsi="宋体"/>
          <w:szCs w:val="21"/>
        </w:rPr>
      </w:pPr>
      <w:r>
        <w:rPr>
          <w:rFonts w:hint="eastAsia" w:ascii="宋体" w:hAnsi="宋体"/>
          <w:szCs w:val="21"/>
        </w:rPr>
        <w:t xml:space="preserve">承包人提交的竣工资料形式要求：书面形式和电子文件。 </w:t>
      </w:r>
      <w:r/>
    </w:p>
    <w:p>
      <w:pPr>
        <w:pStyle w:val="918"/>
        <w:ind w:firstLine="420"/>
        <w:jc w:val="left"/>
        <w:spacing w:line="360" w:lineRule="auto"/>
        <w:rPr>
          <w:rFonts w:hint="eastAsia" w:ascii="宋体" w:hAnsi="宋体"/>
          <w:szCs w:val="21"/>
        </w:rPr>
      </w:pPr>
      <w:r>
        <w:rPr>
          <w:rFonts w:hint="eastAsia" w:ascii="宋体" w:hAnsi="宋体"/>
          <w:szCs w:val="21"/>
        </w:rPr>
        <w:t xml:space="preserve">3.1.2承包人应履行的其他义务： </w:t>
      </w:r>
      <w:r/>
    </w:p>
    <w:p>
      <w:pPr>
        <w:pStyle w:val="918"/>
        <w:ind w:firstLine="420"/>
        <w:jc w:val="left"/>
        <w:spacing w:line="360" w:lineRule="auto"/>
        <w:rPr>
          <w:rFonts w:hint="eastAsia" w:ascii="宋体" w:hAnsi="宋体"/>
          <w:szCs w:val="21"/>
        </w:rPr>
      </w:pPr>
      <w:r>
        <w:rPr>
          <w:rFonts w:hint="eastAsia" w:ascii="宋体" w:hAnsi="宋体"/>
          <w:szCs w:val="21"/>
        </w:rPr>
        <w:t xml:space="preserve">1、承包人投标书所列人员未经发包人同意不得擅自更换。如投标人无正当理由提出人员变更，则投标人</w:t>
      </w:r>
      <w:r>
        <w:rPr>
          <w:rFonts w:hint="eastAsia" w:ascii="宋体" w:hAnsi="宋体"/>
          <w:szCs w:val="21"/>
        </w:rPr>
        <w:t xml:space="preserve">必须直接向招标人按下列金额支付违约金：项目经理每人 5 万元作为违约金，其余每人 1 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pStyle w:val="918"/>
        <w:ind w:firstLine="420"/>
        <w:jc w:val="left"/>
        <w:spacing w:line="360" w:lineRule="auto"/>
        <w:rPr>
          <w:rFonts w:hint="eastAsia" w:ascii="宋体" w:hAnsi="宋体"/>
          <w:szCs w:val="21"/>
        </w:rPr>
      </w:pPr>
      <w:r>
        <w:rPr>
          <w:rFonts w:hint="eastAsia" w:ascii="宋体" w:hAnsi="宋体"/>
          <w:szCs w:val="21"/>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小时，必须参加现场的工地例会、专题例会），若未能达到该承诺，发包人将每人每次扣除 500 元。若有项目经理变更，未经发包人同意，发包人有权解除合同，没收保函并追究由此带来的发包人的一切损失。扣款将在同期工程款中扣除。 </w:t>
      </w:r>
      <w:r/>
    </w:p>
    <w:p>
      <w:pPr>
        <w:pStyle w:val="918"/>
        <w:ind w:firstLine="420"/>
        <w:jc w:val="left"/>
        <w:spacing w:line="360" w:lineRule="auto"/>
        <w:rPr>
          <w:rFonts w:hint="eastAsia" w:ascii="宋体" w:hAnsi="宋体"/>
          <w:szCs w:val="21"/>
        </w:rPr>
      </w:pPr>
      <w:r>
        <w:rPr>
          <w:rFonts w:hint="eastAsia" w:ascii="宋体" w:hAnsi="宋体"/>
          <w:szCs w:val="21"/>
        </w:rPr>
        <w:t xml:space="preserve">3、承包人应按规定缴纳农民工工资保证金，保证不因为任何情况而出现拖欠农民工工资的情况，否则，招标人将从工程款中代为扣除支付并予以拖欠金额 50%的处罚。 </w:t>
      </w:r>
      <w:r/>
    </w:p>
    <w:p>
      <w:pPr>
        <w:pStyle w:val="918"/>
        <w:ind w:firstLine="420"/>
        <w:jc w:val="left"/>
        <w:spacing w:line="360" w:lineRule="auto"/>
        <w:rPr>
          <w:rFonts w:hint="eastAsia" w:ascii="宋体" w:hAnsi="宋体"/>
          <w:szCs w:val="21"/>
        </w:rPr>
      </w:pPr>
      <w:r>
        <w:rPr>
          <w:rFonts w:hint="eastAsia" w:ascii="宋体" w:hAnsi="宋体"/>
          <w:szCs w:val="21"/>
        </w:rPr>
        <w:t xml:space="preserve">4、建筑工人进场施工前,应经过基本安全培训并录入建筑工人实名制名册。项目用工必须核实建筑工人合法身份证明，必须签订劳动合同。实名制名册提交发包人审核留存并及时准确的向有关行业主管部门</w:t>
      </w:r>
      <w:r>
        <w:rPr>
          <w:rFonts w:hint="eastAsia" w:ascii="宋体" w:hAnsi="宋体"/>
          <w:szCs w:val="21"/>
        </w:rPr>
        <w:t xml:space="preserve">上传相关信息。 </w:t>
      </w:r>
      <w:r/>
    </w:p>
    <w:p>
      <w:pPr>
        <w:pStyle w:val="918"/>
        <w:ind w:firstLine="420"/>
        <w:jc w:val="left"/>
        <w:spacing w:line="360" w:lineRule="auto"/>
        <w:rPr>
          <w:rFonts w:hint="eastAsia" w:ascii="宋体" w:hAnsi="宋体"/>
          <w:szCs w:val="21"/>
        </w:rPr>
      </w:pPr>
      <w:r>
        <w:rPr>
          <w:rFonts w:hint="eastAsia" w:ascii="宋体" w:hAnsi="宋体"/>
          <w:szCs w:val="21"/>
        </w:rPr>
        <w:t xml:space="preserve">3.2 项目经理 </w:t>
      </w:r>
      <w:r/>
    </w:p>
    <w:p>
      <w:pPr>
        <w:pStyle w:val="918"/>
        <w:ind w:firstLine="420"/>
        <w:jc w:val="left"/>
        <w:spacing w:line="360" w:lineRule="auto"/>
        <w:rPr>
          <w:rFonts w:ascii="宋体" w:hAnsi="宋体"/>
          <w:szCs w:val="21"/>
          <w:u w:val="single"/>
        </w:rPr>
      </w:pPr>
      <w:r>
        <w:rPr>
          <w:rFonts w:hint="eastAsia" w:ascii="宋体" w:hAnsi="宋体"/>
          <w:szCs w:val="21"/>
        </w:rPr>
        <w:t xml:space="preserve">3.2.1 项目经理：</w:t>
      </w:r>
      <w:r>
        <w:rPr>
          <w:rFonts w:hint="eastAsia" w:ascii="宋体" w:hAnsi="宋体"/>
          <w:szCs w:val="21"/>
          <w:u w:val="single"/>
        </w:rPr>
        <w:t xml:space="preserve">          </w:t>
      </w:r>
      <w:r>
        <w:rPr>
          <w:rFonts w:ascii="宋体" w:hAnsi="宋体"/>
          <w:szCs w:val="21"/>
          <w:u w:val="single"/>
        </w:rPr>
      </w:r>
      <w:r/>
    </w:p>
    <w:p>
      <w:pPr>
        <w:pStyle w:val="918"/>
        <w:ind w:firstLine="420"/>
        <w:jc w:val="left"/>
        <w:spacing w:line="360" w:lineRule="auto"/>
        <w:rPr>
          <w:rFonts w:hint="eastAsia" w:ascii="宋体" w:hAnsi="宋体"/>
          <w:szCs w:val="21"/>
        </w:rPr>
      </w:pPr>
      <w:r>
        <w:rPr>
          <w:rFonts w:hint="eastAsia" w:ascii="宋体" w:hAnsi="宋体"/>
          <w:szCs w:val="21"/>
        </w:rPr>
        <w:t xml:space="preserve">承包人对项目经理的授权范围如下：负责工程现场的质量、安全、进度等全面管理，现场协调等工作。关于项目经理每月在施工现场的时间要求：项目经理每周不少于 5 天、每天不少于 8 小时，必须参加现场的工地例会、专题例会等。 </w:t>
      </w:r>
      <w:r/>
    </w:p>
    <w:p>
      <w:pPr>
        <w:pStyle w:val="918"/>
        <w:ind w:firstLine="420"/>
        <w:jc w:val="left"/>
        <w:spacing w:line="360" w:lineRule="auto"/>
        <w:rPr>
          <w:rFonts w:hint="eastAsia" w:ascii="宋体" w:hAnsi="宋体"/>
          <w:szCs w:val="21"/>
        </w:rPr>
      </w:pPr>
      <w:r>
        <w:rPr>
          <w:rFonts w:hint="eastAsia" w:ascii="宋体" w:hAnsi="宋体"/>
          <w:szCs w:val="21"/>
        </w:rPr>
        <w:t xml:space="preserve">承包人未提交劳动合同，以及没有为项目经理缴纳社会保险证明的违约责任：由承包人承担相应责任。</w:t>
      </w:r>
      <w:r/>
    </w:p>
    <w:p>
      <w:pPr>
        <w:pStyle w:val="918"/>
        <w:ind w:firstLine="420"/>
        <w:jc w:val="left"/>
        <w:spacing w:line="360" w:lineRule="auto"/>
        <w:rPr>
          <w:rFonts w:hint="eastAsia" w:ascii="宋体" w:hAnsi="宋体"/>
          <w:szCs w:val="21"/>
        </w:rPr>
      </w:pPr>
      <w:r>
        <w:rPr>
          <w:rFonts w:hint="eastAsia" w:ascii="宋体" w:hAnsi="宋体"/>
          <w:szCs w:val="21"/>
        </w:rPr>
        <w:t xml:space="preserve">3.2.2 项目经理未经批准，擅自离开施工现场的违约责任：</w:t>
      </w:r>
      <w:r/>
    </w:p>
    <w:p>
      <w:pPr>
        <w:pStyle w:val="918"/>
        <w:ind w:firstLine="420"/>
        <w:jc w:val="left"/>
        <w:spacing w:line="360" w:lineRule="auto"/>
        <w:rPr>
          <w:rFonts w:hint="eastAsia" w:ascii="宋体" w:hAnsi="宋体"/>
          <w:szCs w:val="21"/>
        </w:rPr>
      </w:pPr>
      <w:r>
        <w:rPr>
          <w:rFonts w:hint="eastAsia" w:ascii="宋体" w:hAnsi="宋体"/>
          <w:szCs w:val="21"/>
        </w:rPr>
        <w:t xml:space="preserve">1、承包人投标书所列人员未经发包人同意不得擅自更换。如投标人无正当理由提出人员变更，则投标人必须直接向招标人按下列金额支</w:t>
      </w:r>
      <w:r>
        <w:rPr>
          <w:rFonts w:hint="eastAsia" w:ascii="宋体" w:hAnsi="宋体"/>
          <w:szCs w:val="21"/>
        </w:rPr>
        <w:t xml:space="preserve">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 </w:t>
      </w:r>
      <w:r/>
    </w:p>
    <w:p>
      <w:pPr>
        <w:pStyle w:val="918"/>
        <w:ind w:firstLine="420"/>
        <w:jc w:val="left"/>
        <w:spacing w:line="360" w:lineRule="auto"/>
        <w:rPr>
          <w:rFonts w:hint="eastAsia" w:ascii="宋体" w:hAnsi="宋体"/>
          <w:szCs w:val="21"/>
        </w:rPr>
      </w:pPr>
      <w:r>
        <w:rPr>
          <w:rFonts w:hint="eastAsia" w:ascii="宋体" w:hAnsi="宋体"/>
          <w:szCs w:val="21"/>
        </w:rPr>
        <w:t xml:space="preserve">2、承包人不得擅自更换项目经理、技术负责人且必须承诺项目经理及技术负责人施工期间常驻现场（项目经理及技术负责人每周驻现场时间不得少于 5 天、每天在现场时间不得少于 8 小时，必须参加现场的工</w:t>
      </w:r>
      <w:r>
        <w:rPr>
          <w:rFonts w:hint="eastAsia" w:ascii="宋体" w:hAnsi="宋体"/>
          <w:szCs w:val="21"/>
        </w:rPr>
        <w:t xml:space="preserve">地例会、专题例会），若未能达到该承诺，发包人将每人每次扣除 500 元。若有项目经理变更，未经发包人同意，发包人有权解除合同，没收保函并追究由此带来的发包人的一切损失。扣款将在同期工程款中扣除。 </w:t>
      </w:r>
      <w:r/>
    </w:p>
    <w:p>
      <w:pPr>
        <w:pStyle w:val="918"/>
        <w:ind w:firstLine="420"/>
        <w:jc w:val="left"/>
        <w:spacing w:line="360" w:lineRule="auto"/>
        <w:rPr>
          <w:rFonts w:hint="eastAsia" w:ascii="宋体" w:hAnsi="宋体"/>
          <w:szCs w:val="21"/>
        </w:rPr>
      </w:pPr>
      <w:r>
        <w:rPr>
          <w:rFonts w:hint="eastAsia" w:ascii="宋体" w:hAnsi="宋体"/>
          <w:szCs w:val="21"/>
        </w:rPr>
        <w:t xml:space="preserve">3.2.3 承包人擅自更换项目经理的违约责任：若擅自变更，则承包人承担合同价 2%的违约金 。 </w:t>
      </w:r>
      <w:r/>
    </w:p>
    <w:p>
      <w:pPr>
        <w:pStyle w:val="918"/>
        <w:ind w:firstLine="420"/>
        <w:jc w:val="left"/>
        <w:spacing w:line="360" w:lineRule="auto"/>
        <w:rPr>
          <w:rFonts w:hint="eastAsia" w:ascii="宋体" w:hAnsi="宋体"/>
          <w:szCs w:val="21"/>
        </w:rPr>
      </w:pPr>
      <w:r>
        <w:rPr>
          <w:rFonts w:hint="eastAsia" w:ascii="宋体" w:hAnsi="宋体"/>
          <w:szCs w:val="21"/>
        </w:rPr>
        <w:t xml:space="preserve">3.2.4 承包人无正当理由拒绝更换项目经理的违约责任：由此对发包人造成的工期延误和经济损失由承包人承担。 </w:t>
      </w:r>
      <w:r/>
    </w:p>
    <w:p>
      <w:pPr>
        <w:pStyle w:val="918"/>
        <w:ind w:firstLine="420"/>
        <w:jc w:val="left"/>
        <w:spacing w:line="360" w:lineRule="auto"/>
        <w:rPr>
          <w:rFonts w:hint="eastAsia" w:ascii="宋体" w:hAnsi="宋体"/>
          <w:szCs w:val="21"/>
        </w:rPr>
      </w:pPr>
      <w:r>
        <w:rPr>
          <w:rFonts w:hint="eastAsia" w:ascii="宋体" w:hAnsi="宋体"/>
          <w:szCs w:val="21"/>
        </w:rPr>
        <w:t xml:space="preserve">3.3 承包人人员 </w:t>
      </w:r>
      <w:r/>
    </w:p>
    <w:p>
      <w:pPr>
        <w:pStyle w:val="918"/>
        <w:ind w:firstLine="420"/>
        <w:jc w:val="left"/>
        <w:spacing w:line="360" w:lineRule="auto"/>
        <w:rPr>
          <w:rFonts w:hint="eastAsia" w:ascii="宋体" w:hAnsi="宋体"/>
          <w:szCs w:val="21"/>
        </w:rPr>
      </w:pPr>
      <w:r>
        <w:rPr>
          <w:rFonts w:hint="eastAsia" w:ascii="宋体" w:hAnsi="宋体"/>
          <w:szCs w:val="21"/>
        </w:rPr>
        <w:t xml:space="preserve">3.3.1 承包人提交项目管理机构及施工现场管理人员安排报告的期限：接到开工通知后 1 天内。</w:t>
      </w:r>
      <w:r/>
    </w:p>
    <w:p>
      <w:pPr>
        <w:pStyle w:val="918"/>
        <w:ind w:firstLine="420"/>
        <w:jc w:val="left"/>
        <w:spacing w:line="360" w:lineRule="auto"/>
        <w:rPr>
          <w:rFonts w:hint="eastAsia" w:ascii="宋体" w:hAnsi="宋体"/>
          <w:szCs w:val="21"/>
        </w:rPr>
      </w:pPr>
      <w:r>
        <w:rPr>
          <w:rFonts w:hint="eastAsia" w:ascii="宋体" w:hAnsi="宋体"/>
          <w:szCs w:val="21"/>
        </w:rPr>
        <w:t xml:space="preserve">3.3.2 承包人无正当理由拒绝撤换主要施工管理人员的违约责任： 由此对发包人造成的工期延误和经济损失由承包人承担。 </w:t>
      </w:r>
      <w:r/>
    </w:p>
    <w:p>
      <w:pPr>
        <w:pStyle w:val="918"/>
        <w:ind w:firstLine="420"/>
        <w:jc w:val="left"/>
        <w:spacing w:line="360" w:lineRule="auto"/>
        <w:rPr>
          <w:rFonts w:hint="eastAsia" w:ascii="宋体" w:hAnsi="宋体"/>
          <w:szCs w:val="21"/>
        </w:rPr>
      </w:pPr>
      <w:r>
        <w:rPr>
          <w:rFonts w:hint="eastAsia" w:ascii="宋体" w:hAnsi="宋体"/>
          <w:szCs w:val="21"/>
        </w:rPr>
        <w:t xml:space="preserve">3.3.3 承包人主要施工管理人员离开施工现场的批准要求： 必须书面报请总监理工程师批准同意。</w:t>
      </w:r>
      <w:r/>
    </w:p>
    <w:p>
      <w:pPr>
        <w:pStyle w:val="918"/>
        <w:ind w:firstLine="420"/>
        <w:jc w:val="left"/>
        <w:spacing w:line="360" w:lineRule="auto"/>
        <w:rPr>
          <w:rFonts w:hint="eastAsia" w:ascii="宋体" w:hAnsi="宋体"/>
          <w:szCs w:val="21"/>
        </w:rPr>
      </w:pPr>
      <w:r>
        <w:rPr>
          <w:rFonts w:hint="eastAsia" w:ascii="宋体" w:hAnsi="宋体"/>
          <w:szCs w:val="21"/>
        </w:rPr>
        <w:t xml:space="preserve">3.4 承包人擅自更换主要施工管理人员的违约责任： 未经发包人同意不得擅自更换项目技术负责人、施工员、质检员、安全员，否则承包人承担合同价 2%的违约金。 </w:t>
      </w:r>
      <w:r/>
    </w:p>
    <w:p>
      <w:pPr>
        <w:pStyle w:val="918"/>
        <w:ind w:firstLine="420"/>
        <w:jc w:val="left"/>
        <w:spacing w:line="360" w:lineRule="auto"/>
        <w:rPr>
          <w:rFonts w:hint="eastAsia" w:ascii="宋体" w:hAnsi="宋体"/>
          <w:szCs w:val="21"/>
        </w:rPr>
      </w:pPr>
      <w:r>
        <w:rPr>
          <w:rFonts w:hint="eastAsia" w:ascii="宋体" w:hAnsi="宋体"/>
          <w:szCs w:val="21"/>
        </w:rPr>
        <w:t xml:space="preserve">承包人主要施工管理人员擅自离开施工现场的违约责任：。 </w:t>
      </w:r>
      <w:r/>
    </w:p>
    <w:p>
      <w:pPr>
        <w:pStyle w:val="918"/>
        <w:ind w:firstLine="420"/>
        <w:jc w:val="left"/>
        <w:spacing w:line="360" w:lineRule="auto"/>
        <w:rPr>
          <w:rFonts w:hint="eastAsia" w:ascii="宋体" w:hAnsi="宋体"/>
          <w:szCs w:val="21"/>
        </w:rPr>
      </w:pPr>
      <w:r>
        <w:rPr>
          <w:rFonts w:hint="eastAsia" w:ascii="宋体" w:hAnsi="宋体"/>
          <w:szCs w:val="21"/>
        </w:rPr>
        <w:t xml:space="preserve">3.5 分包 </w:t>
      </w:r>
      <w:r/>
    </w:p>
    <w:p>
      <w:pPr>
        <w:pStyle w:val="918"/>
        <w:ind w:firstLine="420"/>
        <w:jc w:val="left"/>
        <w:spacing w:line="360" w:lineRule="auto"/>
        <w:rPr>
          <w:rFonts w:hint="eastAsia" w:ascii="宋体" w:hAnsi="宋体"/>
          <w:szCs w:val="21"/>
        </w:rPr>
      </w:pPr>
      <w:r>
        <w:rPr>
          <w:rFonts w:hint="eastAsia" w:ascii="宋体" w:hAnsi="宋体"/>
          <w:szCs w:val="21"/>
        </w:rPr>
        <w:t xml:space="preserve">3.5.1 分包的一般约定 </w:t>
      </w:r>
      <w:r/>
    </w:p>
    <w:p>
      <w:pPr>
        <w:pStyle w:val="918"/>
        <w:ind w:firstLine="420"/>
        <w:jc w:val="left"/>
        <w:spacing w:line="360" w:lineRule="auto"/>
        <w:rPr>
          <w:rFonts w:hint="eastAsia" w:ascii="宋体" w:hAnsi="宋体"/>
          <w:szCs w:val="21"/>
        </w:rPr>
      </w:pPr>
      <w:r>
        <w:rPr>
          <w:rFonts w:hint="eastAsia" w:ascii="宋体" w:hAnsi="宋体"/>
          <w:szCs w:val="21"/>
        </w:rPr>
        <w:t xml:space="preserve">禁止分包的工程包括：。 </w:t>
      </w:r>
      <w:r>
        <w:rPr>
          <w:rFonts w:hint="eastAsia" w:ascii="宋体" w:hAnsi="宋体"/>
          <w:szCs w:val="21"/>
        </w:rPr>
      </w:r>
      <w:r/>
    </w:p>
    <w:p>
      <w:pPr>
        <w:pStyle w:val="918"/>
        <w:ind w:firstLine="420"/>
        <w:jc w:val="left"/>
        <w:spacing w:line="360" w:lineRule="auto"/>
        <w:rPr>
          <w:rFonts w:hint="eastAsia" w:ascii="宋体" w:hAnsi="宋体"/>
          <w:szCs w:val="21"/>
        </w:rPr>
      </w:pPr>
      <w:r>
        <w:rPr>
          <w:rFonts w:hint="eastAsia" w:ascii="宋体" w:hAnsi="宋体"/>
          <w:szCs w:val="21"/>
        </w:rPr>
        <w:t xml:space="preserve">主体结构、关键性工作的范围：。 </w:t>
      </w:r>
      <w:r/>
    </w:p>
    <w:p>
      <w:pPr>
        <w:pStyle w:val="918"/>
        <w:ind w:firstLine="420"/>
        <w:jc w:val="left"/>
        <w:spacing w:line="360" w:lineRule="auto"/>
        <w:rPr>
          <w:rFonts w:hint="eastAsia" w:ascii="宋体" w:hAnsi="宋体"/>
          <w:szCs w:val="21"/>
        </w:rPr>
      </w:pPr>
      <w:r>
        <w:rPr>
          <w:rFonts w:hint="eastAsia" w:ascii="宋体" w:hAnsi="宋体"/>
          <w:szCs w:val="21"/>
        </w:rPr>
        <w:t xml:space="preserve">3.5.2 分包的确定 </w:t>
      </w:r>
      <w:r/>
    </w:p>
    <w:p>
      <w:pPr>
        <w:pStyle w:val="918"/>
        <w:ind w:firstLine="420"/>
        <w:jc w:val="left"/>
        <w:spacing w:line="360" w:lineRule="auto"/>
        <w:rPr>
          <w:rFonts w:hint="eastAsia" w:ascii="宋体" w:hAnsi="宋体"/>
          <w:szCs w:val="21"/>
        </w:rPr>
      </w:pPr>
      <w:r>
        <w:rPr>
          <w:rFonts w:hint="eastAsia" w:ascii="宋体" w:hAnsi="宋体"/>
          <w:szCs w:val="21"/>
        </w:rPr>
        <w:t xml:space="preserve">允许分包的专业工程包括：。 </w:t>
      </w:r>
      <w:r/>
    </w:p>
    <w:p>
      <w:pPr>
        <w:pStyle w:val="918"/>
        <w:ind w:firstLine="420"/>
        <w:jc w:val="left"/>
        <w:spacing w:line="360" w:lineRule="auto"/>
        <w:rPr>
          <w:rFonts w:hint="eastAsia" w:ascii="宋体" w:hAnsi="宋体"/>
          <w:szCs w:val="21"/>
        </w:rPr>
      </w:pPr>
      <w:r>
        <w:rPr>
          <w:rFonts w:hint="eastAsia" w:ascii="宋体" w:hAnsi="宋体"/>
          <w:szCs w:val="21"/>
        </w:rPr>
        <w:t xml:space="preserve">其他关于分包的约定： 本工程不允许分包。 </w:t>
      </w:r>
      <w:r/>
    </w:p>
    <w:p>
      <w:pPr>
        <w:pStyle w:val="918"/>
        <w:ind w:firstLine="420"/>
        <w:jc w:val="left"/>
        <w:spacing w:line="360" w:lineRule="auto"/>
        <w:rPr>
          <w:rFonts w:hint="eastAsia" w:ascii="宋体" w:hAnsi="宋体"/>
          <w:szCs w:val="21"/>
        </w:rPr>
      </w:pPr>
      <w:r>
        <w:rPr>
          <w:rFonts w:hint="eastAsia" w:ascii="宋体" w:hAnsi="宋体"/>
          <w:szCs w:val="21"/>
        </w:rPr>
        <w:t xml:space="preserve">3.6 工程照管与成品、半成品保护 </w:t>
      </w:r>
      <w:r/>
    </w:p>
    <w:p>
      <w:pPr>
        <w:pStyle w:val="918"/>
        <w:ind w:firstLine="420"/>
        <w:jc w:val="left"/>
        <w:spacing w:line="360" w:lineRule="auto"/>
        <w:rPr>
          <w:rFonts w:hint="eastAsia" w:ascii="宋体" w:hAnsi="宋体"/>
          <w:szCs w:val="21"/>
        </w:rPr>
      </w:pPr>
      <w:r>
        <w:rPr>
          <w:rFonts w:hint="eastAsia" w:ascii="宋体" w:hAnsi="宋体"/>
          <w:szCs w:val="21"/>
        </w:rPr>
        <w:t xml:space="preserve">承包人负责照管工程及工程相关的材料、工程设备的起始时间：按通用条款约定。 </w:t>
      </w:r>
      <w:r/>
    </w:p>
    <w:p>
      <w:pPr>
        <w:pStyle w:val="918"/>
        <w:ind w:firstLine="420"/>
        <w:jc w:val="left"/>
        <w:spacing w:line="360" w:lineRule="auto"/>
        <w:rPr>
          <w:rFonts w:hint="eastAsia" w:ascii="宋体" w:hAnsi="宋体"/>
          <w:szCs w:val="21"/>
        </w:rPr>
      </w:pPr>
      <w:r>
        <w:rPr>
          <w:rFonts w:hint="eastAsia" w:ascii="宋体" w:hAnsi="宋体"/>
          <w:szCs w:val="21"/>
        </w:rPr>
        <w:t xml:space="preserve">3.7 履约担保 </w:t>
      </w:r>
      <w:r/>
    </w:p>
    <w:p>
      <w:pPr>
        <w:pStyle w:val="918"/>
        <w:ind w:firstLine="422"/>
        <w:jc w:val="left"/>
        <w:spacing w:line="360" w:lineRule="auto"/>
        <w:rPr>
          <w:rFonts w:hint="eastAsia" w:ascii="宋体" w:hAnsi="宋体"/>
          <w:b/>
          <w:bCs/>
          <w:szCs w:val="21"/>
        </w:rPr>
      </w:pPr>
      <w:r>
        <w:rPr>
          <w:rFonts w:hint="eastAsia" w:ascii="宋体" w:hAnsi="宋体"/>
          <w:b/>
          <w:bCs/>
          <w:szCs w:val="21"/>
        </w:rPr>
        <w:t xml:space="preserve">承包人提供履约担保：合同总价【扣除暂列金额（含规费及税金）】的10%。合同签订前以</w:t>
      </w:r>
      <w:r>
        <w:rPr>
          <w:rFonts w:hint="eastAsia" w:ascii="宋体" w:hAnsi="宋体"/>
          <w:b/>
          <w:bCs/>
          <w:szCs w:val="21"/>
        </w:rPr>
        <w:t xml:space="preserve">支票、汇票、本票或者金融机构、担保机构出具的保函等非现金形式提交</w:t>
      </w:r>
      <w:r>
        <w:rPr>
          <w:rFonts w:hint="eastAsia" w:ascii="宋体" w:hAnsi="宋体"/>
          <w:b/>
          <w:bCs/>
          <w:szCs w:val="21"/>
        </w:rPr>
        <w:t xml:space="preserve">。 </w:t>
      </w:r>
      <w:r/>
    </w:p>
    <w:p>
      <w:pPr>
        <w:pStyle w:val="918"/>
        <w:ind w:firstLine="422"/>
        <w:jc w:val="left"/>
        <w:spacing w:line="360" w:lineRule="auto"/>
        <w:rPr>
          <w:rFonts w:hint="eastAsia" w:ascii="宋体" w:hAnsi="宋体"/>
          <w:b/>
          <w:bCs/>
          <w:szCs w:val="21"/>
        </w:rPr>
      </w:pPr>
      <w:r>
        <w:rPr>
          <w:rFonts w:hint="eastAsia" w:ascii="宋体" w:hAnsi="宋体"/>
          <w:b/>
          <w:bCs/>
          <w:szCs w:val="21"/>
        </w:rPr>
        <w:t xml:space="preserve">履约保证金退还：</w:t>
      </w:r>
      <w:r>
        <w:rPr>
          <w:rFonts w:hint="eastAsia" w:ascii="宋体" w:hAnsi="宋体"/>
          <w:b/>
          <w:bCs/>
          <w:szCs w:val="21"/>
        </w:rPr>
        <w:t xml:space="preserve">无质量问题，</w:t>
      </w:r>
      <w:r>
        <w:rPr>
          <w:rFonts w:hint="eastAsia" w:ascii="宋体" w:hAnsi="宋体"/>
          <w:b/>
          <w:bCs/>
          <w:szCs w:val="21"/>
        </w:rPr>
        <w:t xml:space="preserve">项目履约期满后1个月内，原额无息退还。</w:t>
      </w:r>
      <w:r/>
    </w:p>
    <w:p>
      <w:pPr>
        <w:pStyle w:val="918"/>
        <w:ind w:firstLine="420"/>
        <w:jc w:val="left"/>
        <w:spacing w:line="360" w:lineRule="auto"/>
        <w:rPr>
          <w:rFonts w:hint="eastAsia" w:ascii="宋体" w:hAnsi="宋体"/>
          <w:szCs w:val="21"/>
        </w:rPr>
      </w:pPr>
      <w:r>
        <w:rPr>
          <w:rFonts w:hint="eastAsia" w:ascii="宋体" w:hAnsi="宋体"/>
          <w:szCs w:val="21"/>
        </w:rPr>
        <w:t xml:space="preserve">4</w:t>
      </w:r>
      <w:bookmarkStart w:id="342" w:name="_Toc296346663"/>
      <w:r/>
      <w:bookmarkStart w:id="343" w:name="_Toc296891202"/>
      <w:r/>
      <w:bookmarkStart w:id="344" w:name="_Toc296890990"/>
      <w:r/>
      <w:bookmarkStart w:id="345" w:name="_Toc267251413"/>
      <w:r/>
      <w:bookmarkStart w:id="346" w:name="_Toc292559871"/>
      <w:r/>
      <w:bookmarkStart w:id="347" w:name="_Toc296503162"/>
      <w:r/>
      <w:bookmarkStart w:id="348" w:name="_Toc297048348"/>
      <w:r/>
      <w:bookmarkStart w:id="349" w:name="_Toc296347161"/>
      <w:r/>
      <w:bookmarkStart w:id="350" w:name="_Toc297120462"/>
      <w:r/>
      <w:bookmarkStart w:id="351" w:name="_Toc292559366"/>
      <w:r/>
      <w:bookmarkStart w:id="352" w:name="_Toc296944501"/>
      <w:r>
        <w:rPr>
          <w:rFonts w:hint="eastAsia" w:ascii="宋体" w:hAnsi="宋体"/>
          <w:szCs w:val="21"/>
        </w:rPr>
        <w:t xml:space="preserve">. 监</w:t>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szCs w:val="21"/>
        </w:rPr>
        <w:t xml:space="preserve">理人</w:t>
      </w:r>
      <w:bookmarkEnd w:id="340"/>
      <w:r/>
      <w:bookmarkEnd w:id="341"/>
      <w:r>
        <w:rPr>
          <w:rFonts w:hint="eastAsia" w:ascii="宋体" w:hAnsi="宋体"/>
          <w:szCs w:val="21"/>
        </w:rPr>
      </w:r>
      <w:r/>
    </w:p>
    <w:p>
      <w:pPr>
        <w:pStyle w:val="918"/>
        <w:ind w:firstLine="420"/>
        <w:spacing w:after="120" w:line="360" w:lineRule="auto"/>
        <w:rPr>
          <w:rFonts w:ascii="宋体" w:hAnsi="宋体"/>
          <w:szCs w:val="32"/>
        </w:rPr>
      </w:pPr>
      <w:r>
        <w:rPr>
          <w:rFonts w:ascii="宋体" w:hAnsi="宋体"/>
          <w:szCs w:val="32"/>
        </w:rPr>
        <w:t xml:space="preserve">4.1 </w:t>
      </w:r>
      <w:r>
        <w:rPr>
          <w:rFonts w:hint="eastAsia" w:ascii="宋体" w:hAnsi="宋体"/>
          <w:szCs w:val="32"/>
        </w:rPr>
        <w:t xml:space="preserve">监理人的一般规定</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关于监理人的监理内容：</w:t>
      </w:r>
      <w:r>
        <w:rPr>
          <w:rFonts w:hint="eastAsia" w:ascii="宋体" w:hAnsi="宋体"/>
          <w:bCs/>
          <w:szCs w:val="21"/>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关于监理人的监理权限：</w:t>
      </w:r>
      <w:r>
        <w:rPr>
          <w:rFonts w:hint="eastAsia" w:ascii="宋体" w:hAnsi="宋体"/>
          <w:bCs/>
          <w:szCs w:val="21"/>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关于监理人在施工现场</w:t>
      </w:r>
      <w:r>
        <w:rPr>
          <w:rFonts w:ascii="宋体" w:hAnsi="宋体"/>
          <w:szCs w:val="21"/>
        </w:rPr>
        <w:t xml:space="preserve">的办公场所、生活场所的提供和费用承担的约定：</w:t>
      </w:r>
      <w:r>
        <w:rPr>
          <w:rFonts w:hint="eastAsia" w:ascii="宋体" w:hAnsi="宋体"/>
          <w:bCs/>
          <w:szCs w:val="21"/>
        </w:rPr>
        <w:t xml:space="preserve">由承包人提供并承担费用</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4.2 </w:t>
      </w:r>
      <w:r>
        <w:rPr>
          <w:rFonts w:hint="eastAsia" w:ascii="宋体" w:hAnsi="宋体"/>
          <w:szCs w:val="32"/>
        </w:rPr>
        <w:t xml:space="preserve">监理人员</w:t>
      </w:r>
      <w:r>
        <w:rPr>
          <w:rFonts w:ascii="宋体" w:hAnsi="宋体"/>
          <w:szCs w:val="32"/>
        </w:rPr>
      </w:r>
      <w:r/>
    </w:p>
    <w:p>
      <w:pPr>
        <w:pStyle w:val="918"/>
        <w:ind w:firstLine="420"/>
        <w:spacing w:line="360" w:lineRule="auto"/>
        <w:rPr>
          <w:rFonts w:ascii="宋体" w:hAnsi="宋体"/>
          <w:szCs w:val="32"/>
        </w:rPr>
      </w:pPr>
      <w:r>
        <w:rPr>
          <w:rFonts w:hint="eastAsia" w:ascii="宋体" w:hAnsi="宋体"/>
          <w:szCs w:val="32"/>
        </w:rPr>
        <w:t xml:space="preserve">总监理工程师：</w:t>
      </w:r>
      <w:r>
        <w:rPr>
          <w:rFonts w:hint="eastAsia" w:ascii="宋体" w:hAnsi="宋体"/>
          <w:bCs/>
          <w:szCs w:val="21"/>
        </w:rPr>
        <w:t xml:space="preserve"> </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姓    名：</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职    务：</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监理工程师执业资格证书号：</w:t>
      </w:r>
      <w:r>
        <w:rPr>
          <w:rFonts w:hint="eastAsia" w:ascii="宋体" w:hAnsi="宋体"/>
          <w:bCs/>
          <w:szCs w:val="21"/>
        </w:rPr>
        <w:t xml:space="preserve"> </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关于监理人的其他约定：</w:t>
      </w:r>
      <w:r>
        <w:rPr>
          <w:rFonts w:hint="eastAsia" w:ascii="宋体" w:hAnsi="宋体"/>
          <w:bCs/>
          <w:szCs w:val="21"/>
        </w:rPr>
        <w:t xml:space="preserve"> </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4.</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商定或确定</w:t>
      </w:r>
      <w:r>
        <w:rPr>
          <w:rFonts w:ascii="宋体" w:hAnsi="宋体"/>
          <w:szCs w:val="32"/>
        </w:rPr>
      </w:r>
      <w:r/>
    </w:p>
    <w:p>
      <w:pPr>
        <w:pStyle w:val="918"/>
        <w:ind w:firstLine="420"/>
        <w:spacing w:line="360" w:lineRule="auto"/>
        <w:rPr>
          <w:rFonts w:ascii="宋体" w:hAnsi="宋体"/>
          <w:szCs w:val="32"/>
        </w:rPr>
      </w:pPr>
      <w:r/>
      <w:bookmarkStart w:id="353" w:name="_Toc267251418"/>
      <w:r>
        <w:rPr>
          <w:rFonts w:hint="eastAsia" w:ascii="宋体" w:hAnsi="宋体"/>
          <w:szCs w:val="32"/>
        </w:rPr>
        <w:t xml:space="preserve">在发包人和承包人不能通过协商达成一致意见时，发包人授权监理人对以下事项进行确定：</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bCs/>
          <w:szCs w:val="21"/>
        </w:rPr>
        <w:t xml:space="preserve">无</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（2）</w:t>
      </w:r>
      <w:r>
        <w:rPr>
          <w:rFonts w:hint="eastAsia" w:ascii="宋体" w:hAnsi="宋体"/>
          <w:bCs/>
          <w:szCs w:val="21"/>
        </w:rPr>
        <w:t xml:space="preserve">无</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（3）</w:t>
      </w:r>
      <w:r>
        <w:rPr>
          <w:rFonts w:hint="eastAsia" w:ascii="宋体" w:hAnsi="宋体"/>
          <w:bCs/>
          <w:szCs w:val="21"/>
        </w:rPr>
        <w:t xml:space="preserve">无</w:t>
      </w:r>
      <w:r>
        <w:rPr>
          <w:rFonts w:ascii="宋体" w:hAnsi="宋体"/>
          <w:szCs w:val="21"/>
        </w:rPr>
        <w:t xml:space="preserve">。</w:t>
      </w:r>
      <w:r>
        <w:rPr>
          <w:rFonts w:ascii="宋体" w:hAnsi="宋体"/>
          <w:szCs w:val="21"/>
        </w:rPr>
      </w:r>
      <w:r/>
    </w:p>
    <w:p>
      <w:pPr>
        <w:pStyle w:val="918"/>
        <w:jc w:val="left"/>
        <w:keepLines/>
        <w:keepNext/>
        <w:spacing w:before="360" w:after="120"/>
        <w:rPr>
          <w:rFonts w:hint="eastAsia" w:ascii="宋体" w:hAnsi="宋体" w:cs="宋体"/>
          <w:bCs/>
          <w:sz w:val="24"/>
        </w:rPr>
        <w:outlineLvl w:val="2"/>
      </w:pPr>
      <w:r/>
      <w:bookmarkStart w:id="354" w:name="_Toc87887012"/>
      <w:r/>
      <w:bookmarkStart w:id="355" w:name="_Toc351203637"/>
      <w:r>
        <w:rPr>
          <w:rFonts w:hint="eastAsia" w:ascii="宋体" w:hAnsi="宋体" w:cs="宋体"/>
          <w:bCs/>
          <w:sz w:val="24"/>
        </w:rPr>
        <w:t xml:space="preserve">5</w:t>
      </w:r>
      <w:bookmarkEnd w:id="353"/>
      <w:r/>
      <w:bookmarkStart w:id="356" w:name="_Toc297048349"/>
      <w:r/>
      <w:bookmarkStart w:id="357" w:name="_Toc296503163"/>
      <w:r/>
      <w:bookmarkStart w:id="358" w:name="_Toc292559367"/>
      <w:r/>
      <w:bookmarkStart w:id="359" w:name="_Toc292559872"/>
      <w:r/>
      <w:bookmarkStart w:id="360" w:name="_Toc296347162"/>
      <w:r/>
      <w:bookmarkStart w:id="361" w:name="_Toc296890991"/>
      <w:r/>
      <w:bookmarkStart w:id="362" w:name="_Toc296346664"/>
      <w:r/>
      <w:bookmarkStart w:id="363" w:name="_Toc297120463"/>
      <w:r/>
      <w:bookmarkStart w:id="364" w:name="_Toc296944502"/>
      <w:r/>
      <w:bookmarkStart w:id="365" w:name="_Toc296891203"/>
      <w:r>
        <w:rPr>
          <w:rFonts w:hint="eastAsia" w:ascii="宋体" w:hAnsi="宋体" w:cs="宋体"/>
          <w:bCs/>
          <w:sz w:val="24"/>
        </w:rPr>
        <w:t xml:space="preserve">. 工程质量</w:t>
      </w:r>
      <w:bookmarkEnd w:id="354"/>
      <w:r/>
      <w:bookmarkEnd w:id="355"/>
      <w:r>
        <w:rPr>
          <w:rFonts w:hint="eastAsia" w:ascii="宋体" w:hAnsi="宋体" w:cs="宋体"/>
          <w:bCs/>
          <w:sz w:val="24"/>
        </w:rPr>
      </w:r>
      <w:r/>
    </w:p>
    <w:p>
      <w:pPr>
        <w:pStyle w:val="918"/>
        <w:ind w:firstLine="420"/>
        <w:jc w:val="left"/>
        <w:spacing w:line="360" w:lineRule="auto"/>
        <w:rPr>
          <w:rFonts w:ascii="宋体" w:hAnsi="宋体"/>
          <w:szCs w:val="32"/>
        </w:rPr>
      </w:pPr>
      <w:r>
        <w:rPr>
          <w:rFonts w:ascii="宋体" w:hAnsi="宋体"/>
          <w:szCs w:val="32"/>
        </w:rPr>
        <w:t xml:space="preserve">5.1 </w:t>
      </w:r>
      <w:r>
        <w:rPr>
          <w:rFonts w:hint="eastAsia" w:ascii="宋体" w:hAnsi="宋体"/>
          <w:szCs w:val="32"/>
        </w:rPr>
        <w:t xml:space="preserve">质量要求</w:t>
      </w:r>
      <w:r>
        <w:rPr>
          <w:rFonts w:ascii="宋体" w:hAnsi="宋体"/>
          <w:szCs w:val="32"/>
        </w:rPr>
      </w:r>
      <w:r/>
    </w:p>
    <w:p>
      <w:pPr>
        <w:pStyle w:val="918"/>
        <w:ind w:firstLine="420"/>
        <w:jc w:val="left"/>
        <w:spacing w:line="360" w:lineRule="auto"/>
        <w:rPr>
          <w:rFonts w:ascii="宋体" w:hAnsi="宋体"/>
          <w:szCs w:val="21"/>
        </w:rPr>
      </w:pPr>
      <w:r/>
      <w:bookmarkStart w:id="366" w:name="_Toc300934949"/>
      <w:r/>
      <w:bookmarkStart w:id="367" w:name="_Toc318581164"/>
      <w:r/>
      <w:bookmarkStart w:id="368" w:name="_Toc297216155"/>
      <w:r/>
      <w:bookmarkStart w:id="369" w:name="_Toc312677997"/>
      <w:r/>
      <w:bookmarkStart w:id="370" w:name="_Toc304295527"/>
      <w:r/>
      <w:bookmarkStart w:id="371" w:name="_Toc303539106"/>
      <w:r/>
      <w:bookmarkStart w:id="372" w:name="_Toc297123496"/>
      <w:r>
        <w:rPr>
          <w:rFonts w:ascii="宋体" w:hAnsi="宋体"/>
          <w:szCs w:val="21"/>
        </w:rPr>
        <w:t xml:space="preserve">5.1.1 特殊质量标准和要求：</w:t>
      </w:r>
      <w:r>
        <w:rPr>
          <w:rFonts w:hint="eastAsia" w:ascii="宋体" w:hAnsi="宋体"/>
          <w:bCs/>
          <w:szCs w:val="21"/>
        </w:rPr>
        <w:t xml:space="preserve">承包人必须严格按照施工图纸、</w:t>
      </w:r>
      <w:r>
        <w:rPr>
          <w:rFonts w:ascii="宋体" w:hAnsi="宋体"/>
          <w:bCs/>
          <w:szCs w:val="21"/>
        </w:rPr>
        <w:t xml:space="preserve">工程技术要求及有关工程施工规范、规格和标准施工。如因承包人自身原因引起的</w:t>
      </w:r>
      <w:r>
        <w:rPr>
          <w:rFonts w:ascii="宋体" w:hAnsi="宋体"/>
          <w:bCs/>
          <w:szCs w:val="21"/>
        </w:rPr>
        <w:t xml:space="preserve">验收不合格，除返工整改合格外，承包人还应另按（分部分项工程费+单价措施项目费-除税工程设备费）的1%向发包人支付</w:t>
      </w:r>
      <w:r>
        <w:rPr>
          <w:rFonts w:hint="eastAsia" w:ascii="宋体" w:hAnsi="宋体"/>
          <w:bCs/>
          <w:szCs w:val="21"/>
        </w:rPr>
        <w:t xml:space="preserve">违约金，并承担由此造成的一切损失</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关于工程奖项的约定：</w:t>
      </w:r>
      <w:r>
        <w:rPr>
          <w:rFonts w:ascii="宋体" w:hAnsi="宋体"/>
          <w:bCs/>
          <w:szCs w:val="21"/>
        </w:rPr>
        <w:t xml:space="preserve">/</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5.</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隐蔽工程检查</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2</w:t>
      </w:r>
      <w:r>
        <w:rPr>
          <w:rFonts w:ascii="宋体" w:hAnsi="宋体"/>
          <w:szCs w:val="21"/>
        </w:rPr>
        <w:t xml:space="preserve">.2 承包人提前通知监理人隐蔽工程检查的期限的约定：</w:t>
      </w:r>
      <w:r>
        <w:rPr>
          <w:rFonts w:hint="eastAsia" w:ascii="宋体" w:hAnsi="宋体"/>
          <w:bCs/>
          <w:szCs w:val="21"/>
        </w:rPr>
        <w:t xml:space="preserve">按通用条款约定执行</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监理人不能按时进行检查时，应提前</w:t>
      </w:r>
      <w:r>
        <w:rPr>
          <w:rFonts w:ascii="宋体" w:hAnsi="宋体"/>
          <w:bCs/>
          <w:szCs w:val="21"/>
        </w:rPr>
        <w:t xml:space="preserve">12</w:t>
      </w:r>
      <w:r>
        <w:rPr>
          <w:rFonts w:ascii="宋体" w:hAnsi="宋体"/>
          <w:szCs w:val="21"/>
        </w:rPr>
        <w:t xml:space="preserve">小时提交书面延期要求。</w:t>
      </w:r>
      <w:r/>
    </w:p>
    <w:p>
      <w:pPr>
        <w:pStyle w:val="918"/>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bCs/>
          <w:szCs w:val="21"/>
        </w:rPr>
        <w:t xml:space="preserve">24</w:t>
      </w:r>
      <w:r>
        <w:rPr>
          <w:rFonts w:ascii="宋体" w:hAnsi="宋体"/>
          <w:szCs w:val="21"/>
        </w:rPr>
        <w:t xml:space="preserve">小时。</w:t>
      </w:r>
      <w:r/>
    </w:p>
    <w:p>
      <w:pPr>
        <w:pStyle w:val="918"/>
        <w:jc w:val="left"/>
        <w:keepLines/>
        <w:keepNext/>
        <w:spacing w:before="360" w:after="120"/>
        <w:rPr>
          <w:rFonts w:hint="eastAsia" w:ascii="宋体" w:hAnsi="宋体" w:cs="宋体"/>
          <w:bCs/>
          <w:sz w:val="24"/>
        </w:rPr>
        <w:outlineLvl w:val="2"/>
      </w:pPr>
      <w:r/>
      <w:bookmarkStart w:id="373" w:name="_Toc87887013"/>
      <w:r/>
      <w:bookmarkStart w:id="374" w:name="_Toc351203638"/>
      <w:r>
        <w:rPr>
          <w:rFonts w:hint="eastAsia" w:ascii="宋体" w:hAnsi="宋体" w:cs="宋体"/>
          <w:bCs/>
          <w:sz w:val="24"/>
        </w:rPr>
        <w:t xml:space="preserve">6. 安全文明施工与环境保护</w:t>
      </w:r>
      <w:bookmarkEnd w:id="373"/>
      <w:r/>
      <w:bookmarkEnd w:id="374"/>
      <w:r>
        <w:rPr>
          <w:rFonts w:hint="eastAsia" w:ascii="宋体" w:hAnsi="宋体" w:cs="宋体"/>
          <w:bCs/>
          <w:sz w:val="24"/>
        </w:rPr>
      </w:r>
      <w:r/>
    </w:p>
    <w:p>
      <w:pPr>
        <w:pStyle w:val="918"/>
        <w:ind w:firstLine="420"/>
        <w:spacing w:after="120" w:line="360" w:lineRule="auto"/>
        <w:rPr>
          <w:rFonts w:ascii="宋体" w:hAnsi="宋体"/>
          <w:szCs w:val="32"/>
        </w:rPr>
      </w:pPr>
      <w:r>
        <w:rPr>
          <w:rFonts w:ascii="宋体" w:hAnsi="宋体"/>
          <w:szCs w:val="32"/>
        </w:rPr>
        <w:t xml:space="preserve">6.1 </w:t>
      </w:r>
      <w:r>
        <w:rPr>
          <w:rFonts w:hint="eastAsia" w:ascii="宋体" w:hAnsi="宋体"/>
          <w:szCs w:val="32"/>
        </w:rPr>
        <w:t xml:space="preserve">安全文明施工</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6.1.1 项目安全生产的达标目标及相应事项的约定：</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6.1.</w:t>
      </w:r>
      <w:r>
        <w:rPr>
          <w:rFonts w:hint="eastAsia" w:ascii="宋体" w:hAnsi="宋体"/>
          <w:szCs w:val="21"/>
        </w:rPr>
        <w:t xml:space="preserve">2</w:t>
      </w:r>
      <w:r>
        <w:rPr>
          <w:rFonts w:ascii="宋体" w:hAnsi="宋体"/>
          <w:szCs w:val="21"/>
        </w:rPr>
        <w:t xml:space="preserve"> 关于治安保卫的特别约定：</w:t>
      </w:r>
      <w:r>
        <w:rPr>
          <w:rFonts w:hint="eastAsia" w:ascii="宋体" w:hAnsi="宋体"/>
          <w:bCs/>
          <w:szCs w:val="21"/>
        </w:rPr>
        <w:t xml:space="preserve">由承包人按公安部门的要求做好施工现场和生活区的治安保卫工作并承担费用</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关于编制施工场地治安管理计划的约定：</w:t>
      </w:r>
      <w:r>
        <w:rPr>
          <w:rFonts w:hint="eastAsia" w:ascii="宋体" w:hAnsi="宋体"/>
          <w:bCs/>
          <w:szCs w:val="21"/>
        </w:rPr>
        <w:t xml:space="preserve">由承包人编制治安管理计划，</w:t>
      </w:r>
      <w:r>
        <w:rPr>
          <w:rFonts w:ascii="宋体" w:hAnsi="宋体"/>
          <w:bCs/>
          <w:szCs w:val="21"/>
        </w:rPr>
        <w:t xml:space="preserve"> 并制定应对突发治安事件的紧急预案</w:t>
      </w:r>
      <w:r>
        <w:rPr>
          <w:rFonts w:ascii="宋体" w:hAnsi="宋体"/>
          <w:szCs w:val="21"/>
        </w:rPr>
        <w:t xml:space="preserve">。</w:t>
      </w:r>
      <w:r>
        <w:rPr>
          <w:rFonts w:hint="eastAsia" w:ascii="宋体" w:hAnsi="宋体"/>
          <w:szCs w:val="21"/>
        </w:rPr>
      </w:r>
      <w:r/>
    </w:p>
    <w:p>
      <w:pPr>
        <w:pStyle w:val="918"/>
        <w:ind w:firstLine="420"/>
        <w:jc w:val="left"/>
        <w:spacing w:line="360" w:lineRule="auto"/>
        <w:rPr>
          <w:rFonts w:hint="eastAsia" w:ascii="宋体" w:hAnsi="宋体"/>
          <w:szCs w:val="21"/>
        </w:rPr>
      </w:pPr>
      <w:r>
        <w:rPr>
          <w:rFonts w:hint="eastAsia" w:ascii="宋体" w:hAnsi="宋体"/>
          <w:szCs w:val="21"/>
        </w:rPr>
        <w:t xml:space="preserve">6.1.3 文明施工</w:t>
      </w:r>
      <w:r/>
    </w:p>
    <w:p>
      <w:pPr>
        <w:pStyle w:val="918"/>
        <w:ind w:firstLine="420"/>
        <w:jc w:val="left"/>
        <w:spacing w:line="360" w:lineRule="auto"/>
        <w:rPr>
          <w:rFonts w:ascii="宋体" w:hAnsi="宋体"/>
          <w:szCs w:val="21"/>
        </w:rPr>
      </w:pPr>
      <w:r>
        <w:rPr>
          <w:rFonts w:hint="eastAsia" w:ascii="宋体" w:hAnsi="宋体"/>
          <w:szCs w:val="21"/>
        </w:rPr>
        <w:t xml:space="preserve">合同当事人对文明施工的要求：</w:t>
      </w:r>
      <w:r>
        <w:rPr>
          <w:rFonts w:hint="eastAsia" w:ascii="宋体" w:hAnsi="宋体"/>
          <w:bCs/>
          <w:szCs w:val="21"/>
        </w:rPr>
        <w:t xml:space="preserve">严格按工程所在地有关政府行政管理部门要求执行</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6.1.</w:t>
      </w:r>
      <w:r>
        <w:rPr>
          <w:rFonts w:hint="eastAsia" w:ascii="宋体" w:hAnsi="宋体"/>
          <w:szCs w:val="21"/>
        </w:rPr>
        <w:t xml:space="preserve">4</w:t>
      </w:r>
      <w:r>
        <w:rPr>
          <w:rFonts w:ascii="宋体" w:hAnsi="宋体"/>
          <w:szCs w:val="21"/>
        </w:rPr>
        <w:t xml:space="preserve"> 关于安全文明施工费支付比例和支付期限的约定：</w:t>
      </w:r>
      <w:r>
        <w:rPr>
          <w:rFonts w:hint="eastAsia" w:ascii="宋体" w:hAnsi="宋体"/>
          <w:bCs/>
          <w:szCs w:val="21"/>
        </w:rPr>
        <w:t xml:space="preserve">与工程价款支付约定相同</w:t>
      </w:r>
      <w:r>
        <w:rPr>
          <w:rFonts w:ascii="宋体" w:hAnsi="宋体"/>
          <w:szCs w:val="21"/>
        </w:rPr>
        <w:t xml:space="preserve">。</w:t>
      </w:r>
      <w:r/>
    </w:p>
    <w:p>
      <w:pPr>
        <w:pStyle w:val="918"/>
        <w:jc w:val="left"/>
        <w:keepLines/>
        <w:keepNext/>
        <w:spacing w:before="360" w:after="120"/>
        <w:rPr>
          <w:rFonts w:hint="eastAsia" w:ascii="宋体" w:hAnsi="宋体" w:cs="宋体"/>
          <w:bCs/>
          <w:sz w:val="24"/>
        </w:rPr>
        <w:outlineLvl w:val="2"/>
      </w:pPr>
      <w:r/>
      <w:bookmarkEnd w:id="366"/>
      <w:r/>
      <w:bookmarkEnd w:id="367"/>
      <w:r/>
      <w:bookmarkEnd w:id="368"/>
      <w:r/>
      <w:bookmarkEnd w:id="369"/>
      <w:r/>
      <w:bookmarkEnd w:id="370"/>
      <w:r/>
      <w:bookmarkEnd w:id="371"/>
      <w:r/>
      <w:bookmarkEnd w:id="372"/>
      <w:r/>
      <w:bookmarkStart w:id="375" w:name="_Toc87887014"/>
      <w:r/>
      <w:bookmarkStart w:id="376" w:name="_Toc351203639"/>
      <w:r>
        <w:rPr>
          <w:rFonts w:hint="eastAsia" w:ascii="宋体" w:hAnsi="宋体" w:cs="宋体"/>
          <w:bCs/>
          <w:sz w:val="24"/>
        </w:rPr>
        <w:t xml:space="preserve">7. 工期和进度</w:t>
      </w:r>
      <w:bookmarkEnd w:id="375"/>
      <w:r/>
      <w:bookmarkEnd w:id="376"/>
      <w:r>
        <w:rPr>
          <w:rFonts w:hint="eastAsia" w:ascii="宋体" w:hAnsi="宋体" w:cs="宋体"/>
          <w:bCs/>
          <w:sz w:val="24"/>
        </w:rPr>
      </w:r>
      <w:r/>
    </w:p>
    <w:p>
      <w:pPr>
        <w:pStyle w:val="918"/>
        <w:ind w:firstLine="420"/>
        <w:spacing w:after="120" w:line="360" w:lineRule="auto"/>
        <w:rPr>
          <w:rFonts w:ascii="宋体" w:hAnsi="宋体"/>
          <w:szCs w:val="32"/>
        </w:rPr>
      </w:pPr>
      <w:r>
        <w:rPr>
          <w:rFonts w:ascii="宋体" w:hAnsi="宋体"/>
          <w:szCs w:val="32"/>
        </w:rPr>
        <w:t xml:space="preserve">7.1 </w:t>
      </w:r>
      <w:r>
        <w:rPr>
          <w:rFonts w:hint="eastAsia" w:ascii="宋体" w:hAnsi="宋体"/>
          <w:szCs w:val="32"/>
        </w:rPr>
        <w:t xml:space="preserve">施工组织设计</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7.1.</w:t>
      </w:r>
      <w:r>
        <w:rPr>
          <w:rFonts w:hint="eastAsia" w:ascii="宋体" w:hAnsi="宋体"/>
          <w:szCs w:val="21"/>
        </w:rPr>
        <w:t xml:space="preserve">1 合</w:t>
      </w:r>
      <w:r>
        <w:rPr>
          <w:rFonts w:hint="eastAsia" w:ascii="宋体" w:hAnsi="宋体"/>
          <w:szCs w:val="21"/>
        </w:rPr>
        <w:t xml:space="preserve">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bCs/>
          <w:szCs w:val="21"/>
        </w:rPr>
        <w:t xml:space="preserve">承包人编制的施工组织设计除包括施工进度计划在</w:t>
      </w:r>
      <w:r>
        <w:rPr>
          <w:rFonts w:hint="eastAsia" w:ascii="宋体" w:hAnsi="宋体"/>
          <w:bCs/>
          <w:szCs w:val="21"/>
        </w:rPr>
        <w:t xml:space="preserve">内的总体施工组织设计外，</w:t>
      </w:r>
      <w:r>
        <w:rPr>
          <w:rFonts w:ascii="宋体" w:hAnsi="宋体"/>
          <w:bCs/>
          <w:szCs w:val="21"/>
        </w:rPr>
        <w:t xml:space="preserve"> 还应包括每个单项工程及其主要分部分项工程施工进度计划，维护安全、防范危险和预防火灾等措施</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7.1.2 </w:t>
      </w:r>
      <w:r>
        <w:rPr>
          <w:rFonts w:ascii="宋体" w:hAnsi="宋体"/>
          <w:szCs w:val="21"/>
        </w:rPr>
        <w:t xml:space="preserve">施工组织设计的提交和修改</w:t>
      </w:r>
      <w:r/>
    </w:p>
    <w:p>
      <w:pPr>
        <w:pStyle w:val="918"/>
        <w:ind w:firstLine="420"/>
        <w:jc w:val="left"/>
        <w:spacing w:line="360" w:lineRule="auto"/>
        <w:rPr>
          <w:rFonts w:hint="eastAsia" w:ascii="宋体" w:hAnsi="宋体"/>
          <w:szCs w:val="21"/>
        </w:rPr>
      </w:pPr>
      <w:r>
        <w:rPr>
          <w:rFonts w:ascii="宋体" w:hAnsi="宋体"/>
          <w:szCs w:val="21"/>
        </w:rPr>
        <w:t xml:space="preserve">承包人提交详细施工组织设计的期限的约定：</w:t>
      </w:r>
      <w:r>
        <w:rPr>
          <w:rFonts w:hint="eastAsia" w:ascii="宋体" w:hAnsi="宋体"/>
          <w:bCs/>
          <w:szCs w:val="21"/>
        </w:rPr>
        <w:t xml:space="preserve">按发包人、监理人的要求</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bCs/>
          <w:szCs w:val="21"/>
        </w:rPr>
        <w:t xml:space="preserve">自监理人收到承包人报送的施工组织设计后</w:t>
      </w:r>
      <w:r>
        <w:rPr>
          <w:rFonts w:ascii="宋体" w:hAnsi="宋体"/>
          <w:bCs/>
          <w:szCs w:val="21"/>
        </w:rPr>
        <w:t xml:space="preserve"> 5 天内</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7</w:t>
      </w:r>
      <w:bookmarkStart w:id="377" w:name="_Toc312678005"/>
      <w:r/>
      <w:bookmarkStart w:id="378" w:name="_Toc303539123"/>
      <w:r/>
      <w:bookmarkStart w:id="379" w:name="_Toc297123514"/>
      <w:r/>
      <w:bookmarkStart w:id="380" w:name="_Toc312677479"/>
      <w:r/>
      <w:bookmarkStart w:id="381" w:name="_Toc304295541"/>
      <w:r/>
      <w:bookmarkStart w:id="382" w:name="_Toc297216173"/>
      <w:r/>
      <w:bookmarkStart w:id="383" w:name="_Toc300934966"/>
      <w:r>
        <w:rPr>
          <w:rFonts w:ascii="宋体" w:hAnsi="宋体"/>
          <w:szCs w:val="32"/>
        </w:rPr>
        <w:t xml:space="preserve">.2 </w:t>
      </w:r>
      <w:r>
        <w:rPr>
          <w:rFonts w:hint="eastAsia" w:ascii="宋体" w:hAnsi="宋体"/>
          <w:szCs w:val="32"/>
        </w:rPr>
        <w:t xml:space="preserve">施工进度计划</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7.2.</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施工进度计划的修订</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发包人和监理人在收到修订的施工进度计划后确认或提出修改意见的期限：</w:t>
      </w:r>
      <w:r>
        <w:rPr>
          <w:rFonts w:hint="eastAsia" w:ascii="宋体" w:hAnsi="宋体"/>
          <w:bCs/>
          <w:szCs w:val="21"/>
        </w:rPr>
        <w:t xml:space="preserve">自监理人收到承包人报送的施工组</w:t>
      </w:r>
      <w:r>
        <w:rPr>
          <w:rFonts w:hint="eastAsia" w:ascii="宋体" w:hAnsi="宋体"/>
          <w:bCs/>
          <w:szCs w:val="21"/>
        </w:rPr>
        <w:t xml:space="preserve">织设计后</w:t>
      </w:r>
      <w:r>
        <w:rPr>
          <w:rFonts w:ascii="宋体" w:hAnsi="宋体"/>
          <w:bCs/>
          <w:szCs w:val="21"/>
        </w:rPr>
        <w:t xml:space="preserve"> 5 天内</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7.3 </w:t>
      </w:r>
      <w:r>
        <w:rPr>
          <w:rFonts w:hint="eastAsia" w:ascii="宋体" w:hAnsi="宋体"/>
          <w:szCs w:val="32"/>
        </w:rPr>
        <w:t xml:space="preserve">开工</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7.3.1 </w:t>
      </w:r>
      <w:r>
        <w:rPr>
          <w:rFonts w:hint="eastAsia" w:ascii="宋体" w:hAnsi="宋体"/>
          <w:szCs w:val="32"/>
        </w:rPr>
        <w:t xml:space="preserve">开工准备</w:t>
      </w:r>
      <w:r>
        <w:rPr>
          <w:rFonts w:ascii="宋体" w:hAnsi="宋体"/>
          <w:szCs w:val="32"/>
        </w:rPr>
      </w:r>
      <w:r/>
    </w:p>
    <w:p>
      <w:pPr>
        <w:pStyle w:val="918"/>
        <w:ind w:firstLine="420"/>
        <w:jc w:val="left"/>
        <w:spacing w:line="360" w:lineRule="auto"/>
        <w:rPr>
          <w:rFonts w:ascii="宋体" w:hAnsi="宋体"/>
          <w:szCs w:val="21"/>
          <w:u w:val="single"/>
        </w:rPr>
      </w:pPr>
      <w:r>
        <w:rPr>
          <w:rFonts w:ascii="宋体" w:hAnsi="宋体"/>
          <w:szCs w:val="21"/>
        </w:rPr>
        <w:t xml:space="preserve">关于承包人提交</w:t>
      </w:r>
      <w:r>
        <w:rPr>
          <w:rFonts w:ascii="宋体" w:hAnsi="宋体"/>
          <w:szCs w:val="21"/>
        </w:rPr>
        <w:t xml:space="preserve">工程开工报审表的期限：</w:t>
      </w:r>
      <w:r>
        <w:rPr>
          <w:rFonts w:hint="eastAsia" w:ascii="宋体" w:hAnsi="宋体"/>
          <w:bCs/>
          <w:szCs w:val="21"/>
        </w:rPr>
        <w:t xml:space="preserve">按发包人、监理人的要求</w:t>
      </w:r>
      <w:r>
        <w:rPr>
          <w:rFonts w:ascii="宋体" w:hAnsi="宋体"/>
          <w:szCs w:val="21"/>
        </w:rPr>
        <w:t xml:space="preserve">。</w:t>
      </w:r>
      <w:r>
        <w:rPr>
          <w:rFonts w:ascii="宋体" w:hAnsi="宋体"/>
          <w:szCs w:val="21"/>
          <w:u w:val="single"/>
        </w:rPr>
      </w:r>
      <w:r/>
    </w:p>
    <w:p>
      <w:pPr>
        <w:pStyle w:val="918"/>
        <w:ind w:firstLine="420"/>
        <w:jc w:val="left"/>
        <w:spacing w:line="360" w:lineRule="auto"/>
        <w:rPr>
          <w:rFonts w:ascii="宋体" w:hAnsi="宋体"/>
          <w:szCs w:val="21"/>
        </w:rPr>
      </w:pPr>
      <w:r>
        <w:rPr>
          <w:rFonts w:ascii="宋体" w:hAnsi="宋体"/>
          <w:szCs w:val="21"/>
        </w:rPr>
        <w:t xml:space="preserve">关于发包人应完成的其他开工准备工作及期限：</w:t>
      </w:r>
      <w:r>
        <w:rPr>
          <w:rFonts w:hint="eastAsia" w:ascii="宋体" w:hAnsi="宋体"/>
          <w:bCs/>
          <w:szCs w:val="21"/>
        </w:rPr>
        <w:t xml:space="preserve">按通用合同条款</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关于承包人应完成的其他开工准备工作及期限：</w:t>
      </w:r>
      <w:r>
        <w:rPr>
          <w:rFonts w:hint="eastAsia" w:ascii="宋体" w:hAnsi="宋体"/>
          <w:bCs/>
          <w:szCs w:val="21"/>
        </w:rPr>
        <w:t xml:space="preserve">按通用合同条款</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7.3.2 开工通知</w:t>
      </w:r>
      <w:r/>
    </w:p>
    <w:p>
      <w:pPr>
        <w:pStyle w:val="918"/>
        <w:ind w:firstLine="420"/>
        <w:jc w:val="left"/>
        <w:spacing w:line="360" w:lineRule="auto"/>
        <w:rPr>
          <w:rFonts w:ascii="宋体" w:hAnsi="宋体"/>
          <w:szCs w:val="21"/>
        </w:rPr>
      </w:pPr>
      <w:r>
        <w:rPr>
          <w:rFonts w:ascii="宋体" w:hAnsi="宋体"/>
          <w:szCs w:val="21"/>
        </w:rPr>
        <w:t xml:space="preserve">因发包人原因造成监理人未能在计划开工日期之日起</w:t>
      </w:r>
      <w:r>
        <w:rPr>
          <w:rFonts w:ascii="宋体" w:hAnsi="宋体"/>
          <w:bCs/>
          <w:szCs w:val="21"/>
        </w:rPr>
        <w:t xml:space="preserve">/</w:t>
      </w:r>
      <w:r>
        <w:rPr>
          <w:rFonts w:ascii="宋体" w:hAnsi="宋体"/>
          <w:szCs w:val="21"/>
        </w:rPr>
        <w:t xml:space="preserve">天内发出开工通知的，承包人有权提出价格调整要求，或者解除合同。</w:t>
      </w:r>
      <w:r/>
    </w:p>
    <w:p>
      <w:pPr>
        <w:pStyle w:val="918"/>
        <w:ind w:firstLine="420"/>
        <w:spacing w:after="120" w:line="360" w:lineRule="auto"/>
        <w:rPr>
          <w:rFonts w:ascii="宋体" w:hAnsi="宋体"/>
          <w:szCs w:val="32"/>
        </w:rPr>
      </w:pPr>
      <w:r/>
      <w:bookmarkEnd w:id="377"/>
      <w:r/>
      <w:bookmarkEnd w:id="378"/>
      <w:r/>
      <w:bookmarkEnd w:id="379"/>
      <w:r/>
      <w:bookmarkEnd w:id="380"/>
      <w:r/>
      <w:bookmarkEnd w:id="381"/>
      <w:r/>
      <w:bookmarkEnd w:id="382"/>
      <w:r/>
      <w:bookmarkEnd w:id="383"/>
      <w:r>
        <w:rPr>
          <w:rFonts w:ascii="宋体" w:hAnsi="宋体"/>
          <w:szCs w:val="32"/>
        </w:rPr>
        <w:t xml:space="preserve">7.4 </w:t>
      </w:r>
      <w:r>
        <w:rPr>
          <w:rFonts w:hint="eastAsia" w:ascii="宋体" w:hAnsi="宋体"/>
          <w:szCs w:val="32"/>
        </w:rPr>
        <w:t xml:space="preserve">测量放线</w:t>
      </w:r>
      <w:r>
        <w:rPr>
          <w:rFonts w:ascii="宋体" w:hAnsi="宋体"/>
          <w:szCs w:val="32"/>
        </w:rPr>
      </w:r>
      <w:r/>
    </w:p>
    <w:p>
      <w:pPr>
        <w:pStyle w:val="918"/>
        <w:ind w:firstLine="420"/>
        <w:jc w:val="left"/>
        <w:spacing w:line="360" w:lineRule="auto"/>
        <w:rPr>
          <w:rFonts w:ascii="宋体" w:hAnsi="宋体"/>
          <w:szCs w:val="32"/>
          <w:u w:val="single"/>
        </w:rPr>
      </w:pPr>
      <w:r>
        <w:rPr>
          <w:rFonts w:ascii="宋体" w:hAnsi="宋体"/>
          <w:szCs w:val="32"/>
        </w:rPr>
        <w:t xml:space="preserve">7.4.1 </w:t>
      </w:r>
      <w:r>
        <w:rPr>
          <w:rFonts w:hint="eastAsia" w:ascii="宋体" w:hAnsi="宋体"/>
          <w:szCs w:val="32"/>
        </w:rPr>
        <w:t xml:space="preserve">发包人通过监理人向承包人提供测量基准点、基准线和水准点及其书面资料的期限：</w:t>
      </w:r>
      <w:r>
        <w:rPr>
          <w:rFonts w:hint="eastAsia" w:ascii="宋体" w:hAnsi="宋体"/>
          <w:bCs/>
          <w:szCs w:val="21"/>
        </w:rPr>
        <w:t xml:space="preserve">开工前</w:t>
      </w:r>
      <w:r>
        <w:rPr>
          <w:rFonts w:ascii="宋体" w:hAnsi="宋体"/>
          <w:bCs/>
          <w:szCs w:val="21"/>
        </w:rPr>
        <w:t xml:space="preserve"> 1 天完成坐标点与水准点的复验工作</w:t>
      </w:r>
      <w:r>
        <w:rPr>
          <w:rFonts w:hint="eastAsia" w:ascii="宋体" w:hAnsi="宋体"/>
          <w:szCs w:val="32"/>
        </w:rPr>
        <w:t xml:space="preserve">。</w:t>
      </w:r>
      <w:r>
        <w:rPr>
          <w:rFonts w:ascii="宋体" w:hAnsi="宋体"/>
          <w:szCs w:val="32"/>
          <w:u w:val="single"/>
        </w:rPr>
      </w:r>
      <w:r/>
    </w:p>
    <w:p>
      <w:pPr>
        <w:pStyle w:val="918"/>
        <w:ind w:firstLine="420"/>
        <w:spacing w:after="120" w:line="360" w:lineRule="auto"/>
        <w:rPr>
          <w:rFonts w:ascii="宋体" w:hAnsi="宋体"/>
          <w:szCs w:val="32"/>
        </w:rPr>
      </w:pPr>
      <w:r>
        <w:rPr>
          <w:rFonts w:ascii="宋体" w:hAnsi="宋体"/>
          <w:szCs w:val="32"/>
        </w:rPr>
        <w:t xml:space="preserve">7</w:t>
      </w:r>
      <w:bookmarkStart w:id="384" w:name="_Toc300934968"/>
      <w:r/>
      <w:bookmarkStart w:id="385" w:name="_Toc304295546"/>
      <w:r/>
      <w:bookmarkStart w:id="386" w:name="_Toc297216175"/>
      <w:r/>
      <w:bookmarkStart w:id="387" w:name="_Toc312677484"/>
      <w:r/>
      <w:bookmarkStart w:id="388" w:name="_Toc297123516"/>
      <w:r/>
      <w:bookmarkStart w:id="389" w:name="_Toc303539125"/>
      <w:r/>
      <w:bookmarkStart w:id="390" w:name="_Toc312678010"/>
      <w:r>
        <w:rPr>
          <w:rFonts w:ascii="宋体" w:hAnsi="宋体"/>
          <w:szCs w:val="32"/>
        </w:rPr>
        <w:t xml:space="preserve">.5 </w:t>
      </w:r>
      <w:r>
        <w:rPr>
          <w:rFonts w:hint="eastAsia" w:ascii="宋体" w:hAnsi="宋体"/>
          <w:szCs w:val="32"/>
        </w:rPr>
        <w:t xml:space="preserve">工期延误</w:t>
      </w:r>
      <w:r>
        <w:rPr>
          <w:rFonts w:ascii="宋体" w:hAnsi="宋体"/>
          <w:szCs w:val="32"/>
        </w:rPr>
      </w:r>
      <w:r/>
    </w:p>
    <w:p>
      <w:pPr>
        <w:pStyle w:val="918"/>
        <w:ind w:firstLine="420"/>
        <w:jc w:val="left"/>
        <w:spacing w:line="360" w:lineRule="auto"/>
        <w:rPr>
          <w:rFonts w:ascii="宋体" w:hAnsi="宋体"/>
          <w:szCs w:val="32"/>
        </w:rPr>
      </w:pPr>
      <w:r/>
      <w:bookmarkEnd w:id="384"/>
      <w:r/>
      <w:bookmarkEnd w:id="385"/>
      <w:r/>
      <w:bookmarkEnd w:id="386"/>
      <w:r/>
      <w:bookmarkEnd w:id="387"/>
      <w:r/>
      <w:bookmarkEnd w:id="388"/>
      <w:r/>
      <w:bookmarkEnd w:id="389"/>
      <w:r/>
      <w:bookmarkEnd w:id="390"/>
      <w:r>
        <w:rPr>
          <w:rFonts w:ascii="宋体" w:hAnsi="宋体"/>
          <w:szCs w:val="32"/>
        </w:rPr>
        <w:t xml:space="preserve">7.5.1 </w:t>
      </w:r>
      <w:r>
        <w:rPr>
          <w:rFonts w:hint="eastAsia" w:ascii="宋体" w:hAnsi="宋体"/>
          <w:szCs w:val="32"/>
        </w:rPr>
        <w:t xml:space="preserve">因发包人原因导致工期延误</w:t>
      </w:r>
      <w:r>
        <w:rPr>
          <w:rFonts w:ascii="宋体" w:hAnsi="宋体"/>
          <w:szCs w:val="32"/>
        </w:rPr>
      </w:r>
      <w:r/>
    </w:p>
    <w:p>
      <w:pPr>
        <w:pStyle w:val="918"/>
        <w:ind w:firstLine="420"/>
        <w:jc w:val="left"/>
        <w:spacing w:line="360" w:lineRule="auto"/>
        <w:rPr>
          <w:rFonts w:ascii="宋体" w:hAnsi="宋体"/>
          <w:szCs w:val="21"/>
        </w:rPr>
      </w:pPr>
      <w:r/>
      <w:bookmarkStart w:id="391" w:name="_Toc318581171"/>
      <w:r/>
      <w:bookmarkStart w:id="392" w:name="_Toc312678014"/>
      <w:r>
        <w:rPr>
          <w:rFonts w:ascii="宋体" w:hAnsi="宋体"/>
          <w:szCs w:val="21"/>
        </w:rPr>
        <w:t xml:space="preserve">（7）因发包人原因导致工期延误的其他情形：</w:t>
      </w:r>
      <w:r>
        <w:rPr>
          <w:rFonts w:hint="eastAsia" w:ascii="宋体" w:hAnsi="宋体"/>
          <w:bCs/>
          <w:szCs w:val="21"/>
        </w:rPr>
        <w:t xml:space="preserve">由于发包人原因和国家行政相关要求的停工（非承包人的责任）</w:t>
      </w:r>
      <w:r>
        <w:rPr>
          <w:rFonts w:ascii="宋体" w:hAnsi="宋体"/>
          <w:bCs/>
          <w:szCs w:val="21"/>
        </w:rPr>
        <w:t xml:space="preserve">，导致关键路径工期延误的，经发包人同意，工期可顺延</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7</w:t>
      </w:r>
      <w:bookmarkStart w:id="393" w:name="_Toc312677486"/>
      <w:r/>
      <w:bookmarkStart w:id="394" w:name="_Toc318581169"/>
      <w:r/>
      <w:bookmarkStart w:id="395" w:name="_Toc312678012"/>
      <w:r/>
      <w:bookmarkStart w:id="396" w:name="_Toc297216177"/>
      <w:r/>
      <w:bookmarkStart w:id="397" w:name="_Toc304295548"/>
      <w:r/>
      <w:bookmarkStart w:id="398" w:name="_Toc297123518"/>
      <w:r/>
      <w:bookmarkStart w:id="399" w:name="_Toc300934970"/>
      <w:r/>
      <w:bookmarkStart w:id="400" w:name="_Toc303539127"/>
      <w:r>
        <w:rPr>
          <w:rFonts w:ascii="宋体" w:hAnsi="宋体"/>
          <w:szCs w:val="21"/>
        </w:rPr>
        <w:t xml:space="preserve">.5.2 因承包人原因导致工期延误</w:t>
      </w:r>
      <w:r/>
    </w:p>
    <w:p>
      <w:pPr>
        <w:pStyle w:val="918"/>
        <w:ind w:firstLine="420"/>
        <w:jc w:val="left"/>
        <w:spacing w:line="360" w:lineRule="auto"/>
        <w:rPr>
          <w:rFonts w:hint="eastAsia" w:ascii="宋体" w:hAnsi="宋体"/>
          <w:szCs w:val="21"/>
          <w:u w:val="single"/>
        </w:rPr>
      </w:pPr>
      <w:r/>
      <w:bookmarkEnd w:id="393"/>
      <w:r/>
      <w:bookmarkEnd w:id="394"/>
      <w:r/>
      <w:bookmarkEnd w:id="395"/>
      <w:r>
        <w:rPr>
          <w:rFonts w:ascii="宋体" w:hAnsi="宋体"/>
          <w:szCs w:val="21"/>
        </w:rPr>
        <w:t xml:space="preserve">因</w:t>
      </w:r>
      <w:bookmarkStart w:id="401" w:name="_Toc312677487"/>
      <w:r/>
      <w:bookmarkStart w:id="402" w:name="_Toc312678013"/>
      <w:r/>
      <w:bookmarkStart w:id="403" w:name="_Toc318581170"/>
      <w:r>
        <w:rPr>
          <w:rFonts w:ascii="宋体" w:hAnsi="宋体"/>
          <w:szCs w:val="21"/>
        </w:rPr>
        <w:t xml:space="preserve">承包人原因造成工期延误，逾期竣工违约金的计算方法为：</w:t>
      </w:r>
      <w:r>
        <w:rPr>
          <w:rFonts w:hint="eastAsia" w:ascii="宋体" w:hAnsi="宋体"/>
          <w:szCs w:val="21"/>
          <w:u w:val="single"/>
        </w:rPr>
      </w:r>
      <w:r/>
    </w:p>
    <w:p>
      <w:pPr>
        <w:pStyle w:val="918"/>
        <w:jc w:val="left"/>
        <w:spacing w:line="360" w:lineRule="auto"/>
        <w:rPr>
          <w:rFonts w:ascii="宋体" w:hAnsi="宋体"/>
          <w:szCs w:val="21"/>
        </w:rPr>
      </w:pPr>
      <w:r>
        <w:rPr>
          <w:rFonts w:hint="eastAsia" w:ascii="宋体" w:hAnsi="宋体"/>
          <w:bCs/>
          <w:szCs w:val="21"/>
        </w:rPr>
        <w:t xml:space="preserve">承包人延误合同工期，按延误合同工期的天数承担分部分项工程费的万分之二</w:t>
      </w:r>
      <w:r>
        <w:rPr>
          <w:rFonts w:ascii="宋体" w:hAnsi="宋体"/>
          <w:bCs/>
          <w:szCs w:val="21"/>
        </w:rPr>
        <w:t xml:space="preserve">/天的逾期违约金，并承担工期延误给发包人造成的损失</w:t>
      </w:r>
      <w:r>
        <w:rPr>
          <w:rFonts w:ascii="宋体" w:hAnsi="宋体"/>
          <w:szCs w:val="21"/>
        </w:rPr>
        <w:t xml:space="preserve">。</w:t>
      </w:r>
      <w:bookmarkEnd w:id="396"/>
      <w:r/>
      <w:bookmarkEnd w:id="397"/>
      <w:r/>
      <w:bookmarkEnd w:id="398"/>
      <w:r/>
      <w:bookmarkEnd w:id="399"/>
      <w:r/>
      <w:bookmarkEnd w:id="400"/>
      <w:r/>
      <w:bookmarkEnd w:id="401"/>
      <w:r/>
      <w:bookmarkEnd w:id="402"/>
      <w:r>
        <w:rPr>
          <w:rFonts w:ascii="宋体" w:hAnsi="宋体"/>
          <w:szCs w:val="21"/>
        </w:rPr>
      </w:r>
      <w:r/>
    </w:p>
    <w:p>
      <w:pPr>
        <w:pStyle w:val="918"/>
        <w:ind w:firstLine="420"/>
        <w:jc w:val="left"/>
        <w:spacing w:line="360" w:lineRule="auto"/>
        <w:rPr>
          <w:rFonts w:ascii="宋体" w:hAnsi="宋体"/>
          <w:szCs w:val="21"/>
        </w:rPr>
      </w:pPr>
      <w:r/>
      <w:bookmarkEnd w:id="403"/>
      <w:r>
        <w:rPr>
          <w:rFonts w:ascii="宋体" w:hAnsi="宋体"/>
          <w:szCs w:val="21"/>
        </w:rPr>
        <w:t xml:space="preserve">因承包人原因造成工期延误，逾期竣工违约金的上限：</w:t>
      </w:r>
      <w:r>
        <w:rPr>
          <w:rFonts w:hint="eastAsia" w:ascii="宋体" w:hAnsi="宋体"/>
          <w:bCs/>
          <w:szCs w:val="21"/>
        </w:rPr>
        <w:t xml:space="preserve">签约合同价的</w:t>
      </w:r>
      <w:r>
        <w:rPr>
          <w:rFonts w:ascii="宋体" w:hAnsi="宋体"/>
          <w:bCs/>
          <w:szCs w:val="21"/>
        </w:rPr>
        <w:t xml:space="preserve"> 5%</w:t>
      </w:r>
      <w:r>
        <w:rPr>
          <w:rFonts w:ascii="宋体" w:hAnsi="宋体"/>
          <w:szCs w:val="21"/>
        </w:rPr>
        <w:t xml:space="preserve">。</w:t>
      </w:r>
      <w:r/>
    </w:p>
    <w:p>
      <w:pPr>
        <w:pStyle w:val="918"/>
        <w:ind w:firstLine="420"/>
        <w:spacing w:after="120" w:line="360" w:lineRule="auto"/>
        <w:rPr>
          <w:rFonts w:ascii="宋体" w:hAnsi="宋体"/>
          <w:szCs w:val="32"/>
        </w:rPr>
      </w:pPr>
      <w:r/>
      <w:bookmarkEnd w:id="391"/>
      <w:r/>
      <w:bookmarkEnd w:id="392"/>
      <w:r>
        <w:rPr>
          <w:rFonts w:ascii="宋体" w:hAnsi="宋体"/>
          <w:szCs w:val="32"/>
        </w:rPr>
        <w:t xml:space="preserve">7</w:t>
      </w:r>
      <w:bookmarkStart w:id="404" w:name="_Toc297216178"/>
      <w:r/>
      <w:bookmarkStart w:id="405" w:name="_Toc304295549"/>
      <w:r/>
      <w:bookmarkStart w:id="406" w:name="_Toc303539128"/>
      <w:r/>
      <w:bookmarkStart w:id="407" w:name="_Toc297123519"/>
      <w:r/>
      <w:bookmarkStart w:id="408" w:name="_Toc300934971"/>
      <w:r/>
      <w:bookmarkStart w:id="409" w:name="_Toc312678015"/>
      <w:r>
        <w:rPr>
          <w:rFonts w:ascii="宋体" w:hAnsi="宋体"/>
          <w:szCs w:val="32"/>
        </w:rPr>
        <w:t xml:space="preserve">.6</w:t>
      </w:r>
      <w:r>
        <w:rPr>
          <w:rFonts w:ascii="宋体" w:hAnsi="宋体"/>
          <w:szCs w:val="32"/>
        </w:rPr>
        <w:t xml:space="preserve"> </w:t>
      </w:r>
      <w:r>
        <w:rPr>
          <w:rFonts w:hint="eastAsia" w:ascii="宋体" w:hAnsi="宋体"/>
          <w:szCs w:val="32"/>
        </w:rPr>
        <w:t xml:space="preserve">不</w:t>
      </w:r>
      <w:bookmarkEnd w:id="404"/>
      <w:r/>
      <w:bookmarkEnd w:id="405"/>
      <w:r/>
      <w:bookmarkEnd w:id="406"/>
      <w:r/>
      <w:bookmarkEnd w:id="407"/>
      <w:r/>
      <w:bookmarkEnd w:id="408"/>
      <w:r/>
      <w:bookmarkEnd w:id="409"/>
      <w:r>
        <w:rPr>
          <w:rFonts w:hint="eastAsia" w:ascii="宋体" w:hAnsi="宋体"/>
          <w:szCs w:val="32"/>
        </w:rPr>
        <w:t xml:space="preserve">利物质条件</w:t>
      </w:r>
      <w:r>
        <w:rPr>
          <w:rFonts w:ascii="宋体" w:hAnsi="宋体"/>
          <w:szCs w:val="32"/>
        </w:rPr>
      </w:r>
      <w:r/>
    </w:p>
    <w:p>
      <w:pPr>
        <w:pStyle w:val="918"/>
        <w:ind w:firstLine="420"/>
        <w:jc w:val="left"/>
        <w:spacing w:line="360" w:lineRule="auto"/>
        <w:rPr>
          <w:rFonts w:ascii="宋体" w:hAnsi="宋体"/>
          <w:szCs w:val="21"/>
        </w:rPr>
      </w:pPr>
      <w:r/>
      <w:bookmarkStart w:id="410" w:name="_Toc303539129"/>
      <w:r/>
      <w:bookmarkStart w:id="411" w:name="_Toc318581172"/>
      <w:r/>
      <w:bookmarkStart w:id="412" w:name="_Toc304295550"/>
      <w:r/>
      <w:bookmarkStart w:id="413" w:name="_Toc312678016"/>
      <w:r/>
      <w:bookmarkStart w:id="414" w:name="_Toc297123520"/>
      <w:r/>
      <w:bookmarkStart w:id="415" w:name="_Toc297216179"/>
      <w:r/>
      <w:bookmarkStart w:id="416" w:name="_Toc300934972"/>
      <w:r>
        <w:rPr>
          <w:rFonts w:ascii="宋体" w:hAnsi="宋体"/>
          <w:szCs w:val="21"/>
        </w:rPr>
        <w:t xml:space="preserve">不利物质条件的其他情形和有关约定：</w:t>
      </w:r>
      <w:r>
        <w:rPr>
          <w:rFonts w:hint="eastAsia" w:ascii="宋体" w:hAnsi="宋体"/>
          <w:bCs/>
          <w:szCs w:val="21"/>
        </w:rPr>
        <w:t xml:space="preserve">无</w:t>
      </w:r>
      <w:r>
        <w:rPr>
          <w:rFonts w:ascii="宋体" w:hAnsi="宋体"/>
          <w:szCs w:val="21"/>
        </w:rPr>
        <w:t xml:space="preserve">。</w:t>
      </w:r>
      <w:r/>
    </w:p>
    <w:p>
      <w:pPr>
        <w:pStyle w:val="918"/>
        <w:ind w:firstLine="420"/>
        <w:spacing w:after="120" w:line="360" w:lineRule="auto"/>
        <w:rPr>
          <w:rFonts w:ascii="宋体" w:hAnsi="宋体"/>
          <w:szCs w:val="32"/>
        </w:rPr>
      </w:pPr>
      <w:r/>
      <w:bookmarkEnd w:id="410"/>
      <w:r/>
      <w:bookmarkEnd w:id="411"/>
      <w:r/>
      <w:bookmarkEnd w:id="412"/>
      <w:r/>
      <w:bookmarkEnd w:id="413"/>
      <w:r/>
      <w:bookmarkEnd w:id="414"/>
      <w:r/>
      <w:bookmarkEnd w:id="415"/>
      <w:r/>
      <w:bookmarkEnd w:id="416"/>
      <w:r>
        <w:rPr>
          <w:rFonts w:ascii="宋体" w:hAnsi="宋体"/>
          <w:szCs w:val="32"/>
        </w:rPr>
        <w:t xml:space="preserve">7</w:t>
      </w:r>
      <w:bookmarkStart w:id="417" w:name="_Toc297123521"/>
      <w:r/>
      <w:bookmarkStart w:id="418" w:name="_Toc300934973"/>
      <w:r/>
      <w:bookmarkStart w:id="419" w:name="_Toc303539130"/>
      <w:r/>
      <w:bookmarkStart w:id="420" w:name="_Toc304295551"/>
      <w:r/>
      <w:bookmarkStart w:id="421" w:name="_Toc297216180"/>
      <w:r/>
      <w:bookmarkStart w:id="422" w:name="_Toc312678017"/>
      <w:r>
        <w:rPr>
          <w:rFonts w:ascii="宋体" w:hAnsi="宋体"/>
          <w:szCs w:val="32"/>
        </w:rPr>
        <w:t xml:space="preserve">.7 </w:t>
      </w:r>
      <w:r>
        <w:rPr>
          <w:rFonts w:hint="eastAsia" w:ascii="宋体" w:hAnsi="宋体"/>
          <w:szCs w:val="32"/>
        </w:rPr>
        <w:t xml:space="preserve">异常恶劣的气候条件</w:t>
      </w:r>
      <w:r>
        <w:rPr>
          <w:rFonts w:ascii="宋体" w:hAnsi="宋体"/>
          <w:szCs w:val="32"/>
        </w:rPr>
      </w:r>
      <w:r/>
    </w:p>
    <w:p>
      <w:pPr>
        <w:pStyle w:val="918"/>
        <w:ind w:firstLine="420"/>
        <w:jc w:val="left"/>
        <w:spacing w:line="360" w:lineRule="auto"/>
        <w:rPr>
          <w:rFonts w:ascii="宋体" w:hAnsi="宋体"/>
          <w:szCs w:val="32"/>
        </w:rPr>
      </w:pPr>
      <w:r/>
      <w:bookmarkEnd w:id="417"/>
      <w:r/>
      <w:bookmarkEnd w:id="418"/>
      <w:r/>
      <w:bookmarkEnd w:id="419"/>
      <w:r/>
      <w:bookmarkEnd w:id="420"/>
      <w:r/>
      <w:bookmarkEnd w:id="421"/>
      <w:r/>
      <w:bookmarkEnd w:id="422"/>
      <w:r>
        <w:rPr>
          <w:rFonts w:hint="eastAsia" w:ascii="宋体" w:hAnsi="宋体"/>
          <w:szCs w:val="32"/>
        </w:rPr>
        <w:t xml:space="preserve">发包人和承包人同意以下情形视为异常恶劣的气候条件：</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（1）</w:t>
      </w:r>
      <w:r>
        <w:rPr>
          <w:rFonts w:hint="eastAsia" w:ascii="宋体" w:hAnsi="宋体"/>
          <w:bCs/>
          <w:szCs w:val="21"/>
        </w:rPr>
        <w:t xml:space="preserve">无</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w:t>
      </w:r>
      <w:r>
        <w:rPr>
          <w:rFonts w:hint="eastAsia" w:ascii="宋体" w:hAnsi="宋体"/>
          <w:bCs/>
          <w:szCs w:val="21"/>
        </w:rPr>
        <w:t xml:space="preserve">无</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（3）</w:t>
      </w:r>
      <w:r>
        <w:rPr>
          <w:rFonts w:hint="eastAsia" w:ascii="宋体" w:hAnsi="宋体"/>
          <w:bCs/>
          <w:szCs w:val="21"/>
        </w:rPr>
        <w:t xml:space="preserve">无</w:t>
      </w:r>
      <w:r>
        <w:rPr>
          <w:rFonts w:ascii="宋体" w:hAnsi="宋体"/>
          <w:szCs w:val="21"/>
        </w:rPr>
        <w:t xml:space="preserve">。</w:t>
      </w:r>
      <w:r/>
    </w:p>
    <w:p>
      <w:pPr>
        <w:pStyle w:val="918"/>
        <w:ind w:firstLine="420"/>
        <w:jc w:val="left"/>
        <w:spacing w:line="360" w:lineRule="auto"/>
        <w:rPr>
          <w:rFonts w:ascii="宋体" w:hAnsi="宋体"/>
          <w:szCs w:val="32"/>
        </w:rPr>
      </w:pPr>
      <w:r>
        <w:rPr>
          <w:rFonts w:ascii="宋体" w:hAnsi="宋体"/>
          <w:szCs w:val="32"/>
        </w:rPr>
        <w:t xml:space="preserve">7.</w:t>
      </w:r>
      <w:r>
        <w:rPr>
          <w:rFonts w:hint="eastAsia" w:ascii="宋体" w:hAnsi="宋体"/>
          <w:szCs w:val="32"/>
        </w:rPr>
        <w:t xml:space="preserve">8提前竣工的奖励</w:t>
      </w:r>
      <w:r>
        <w:rPr>
          <w:rFonts w:ascii="宋体" w:hAnsi="宋体"/>
          <w:szCs w:val="32"/>
        </w:rPr>
      </w:r>
      <w:r/>
    </w:p>
    <w:p>
      <w:pPr>
        <w:pStyle w:val="918"/>
        <w:ind w:firstLine="420"/>
        <w:jc w:val="left"/>
        <w:spacing w:line="360" w:lineRule="auto"/>
        <w:rPr>
          <w:rFonts w:hint="eastAsia" w:ascii="宋体" w:hAnsi="宋体"/>
          <w:szCs w:val="21"/>
        </w:rPr>
      </w:pPr>
      <w:r/>
      <w:bookmarkStart w:id="423" w:name="_Toc351203640"/>
      <w:r>
        <w:rPr>
          <w:rFonts w:ascii="宋体" w:hAnsi="宋体"/>
          <w:szCs w:val="21"/>
        </w:rPr>
        <w:t xml:space="preserve">7.</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1</w:t>
      </w:r>
      <w:r>
        <w:rPr>
          <w:rFonts w:ascii="宋体" w:hAnsi="宋体"/>
          <w:szCs w:val="21"/>
        </w:rPr>
        <w:t xml:space="preserve"> 提前竣工的奖励：</w:t>
      </w:r>
      <w:r>
        <w:rPr>
          <w:rFonts w:hint="eastAsia" w:ascii="宋体" w:hAnsi="宋体"/>
          <w:bCs/>
          <w:szCs w:val="21"/>
        </w:rPr>
        <w:t xml:space="preserve">发包人不要求赶工，如承包人自行赶工并提前竣工，则发包人不奖励</w:t>
      </w:r>
      <w:r>
        <w:rPr>
          <w:rFonts w:ascii="宋体" w:hAnsi="宋体"/>
          <w:szCs w:val="21"/>
        </w:rPr>
        <w:t xml:space="preserve">。</w:t>
      </w:r>
      <w:r>
        <w:rPr>
          <w:rFonts w:hint="eastAsia" w:ascii="宋体" w:hAnsi="宋体"/>
          <w:szCs w:val="21"/>
        </w:rPr>
      </w:r>
      <w:r/>
    </w:p>
    <w:p>
      <w:pPr>
        <w:pStyle w:val="918"/>
        <w:jc w:val="left"/>
        <w:keepLines/>
        <w:keepNext/>
        <w:spacing w:before="360" w:after="120"/>
        <w:rPr>
          <w:rFonts w:hint="eastAsia" w:ascii="宋体" w:hAnsi="宋体" w:cs="宋体"/>
          <w:bCs/>
          <w:sz w:val="24"/>
        </w:rPr>
        <w:outlineLvl w:val="2"/>
      </w:pPr>
      <w:r/>
      <w:bookmarkStart w:id="424" w:name="_Toc87887015"/>
      <w:r>
        <w:rPr>
          <w:rFonts w:hint="eastAsia" w:ascii="宋体" w:hAnsi="宋体" w:cs="宋体"/>
          <w:bCs/>
          <w:sz w:val="24"/>
        </w:rPr>
        <w:t xml:space="preserve">8. 材料与设备</w:t>
      </w:r>
      <w:bookmarkEnd w:id="423"/>
      <w:r/>
      <w:bookmarkEnd w:id="424"/>
      <w:r>
        <w:rPr>
          <w:rFonts w:hint="eastAsia" w:ascii="宋体" w:hAnsi="宋体" w:cs="宋体"/>
          <w:bCs/>
          <w:sz w:val="24"/>
        </w:rPr>
      </w:r>
      <w:r/>
    </w:p>
    <w:p>
      <w:pPr>
        <w:pStyle w:val="918"/>
        <w:ind w:firstLine="420"/>
        <w:spacing w:after="120" w:line="360" w:lineRule="auto"/>
        <w:rPr>
          <w:rFonts w:ascii="宋体" w:hAnsi="宋体"/>
          <w:szCs w:val="32"/>
        </w:rPr>
      </w:pPr>
      <w:r/>
      <w:bookmarkEnd w:id="356"/>
      <w:r/>
      <w:bookmarkEnd w:id="357"/>
      <w:r/>
      <w:bookmarkEnd w:id="358"/>
      <w:r/>
      <w:bookmarkEnd w:id="359"/>
      <w:r/>
      <w:bookmarkEnd w:id="360"/>
      <w:r/>
      <w:bookmarkEnd w:id="361"/>
      <w:r/>
      <w:bookmarkEnd w:id="362"/>
      <w:r/>
      <w:bookmarkEnd w:id="363"/>
      <w:r/>
      <w:bookmarkEnd w:id="364"/>
      <w:r/>
      <w:bookmarkEnd w:id="365"/>
      <w:r>
        <w:rPr>
          <w:rFonts w:ascii="宋体" w:hAnsi="宋体"/>
          <w:szCs w:val="32"/>
        </w:rPr>
        <w:t xml:space="preserve">8</w:t>
      </w:r>
      <w:bookmarkStart w:id="425" w:name="_Toc303539136"/>
      <w:r/>
      <w:bookmarkStart w:id="426" w:name="_Toc296346668"/>
      <w:r/>
      <w:bookmarkStart w:id="427" w:name="_Toc296347166"/>
      <w:r/>
      <w:bookmarkStart w:id="428" w:name="_Toc297123527"/>
      <w:r/>
      <w:bookmarkStart w:id="429" w:name="_Toc312678019"/>
      <w:r/>
      <w:bookmarkStart w:id="430" w:name="_Toc297048353"/>
      <w:r/>
      <w:bookmarkStart w:id="431" w:name="_Toc297120467"/>
      <w:r/>
      <w:bookmarkStart w:id="432" w:name="_Toc292559372"/>
      <w:r/>
      <w:bookmarkStart w:id="433" w:name="_Toc300934979"/>
      <w:r/>
      <w:bookmarkStart w:id="434" w:name="_Toc292559877"/>
      <w:r/>
      <w:bookmarkStart w:id="435" w:name="_Toc312677493"/>
      <w:r/>
      <w:bookmarkStart w:id="436" w:name="_Toc304295556"/>
      <w:r/>
      <w:bookmarkStart w:id="437" w:name="_Toc296503167"/>
      <w:r/>
      <w:bookmarkStart w:id="438" w:name="_Toc280868654"/>
      <w:r/>
      <w:bookmarkStart w:id="439" w:name="_Toc296944506"/>
      <w:r/>
      <w:bookmarkStart w:id="440" w:name="_Toc296890995"/>
      <w:r/>
      <w:bookmarkStart w:id="441" w:name="_Toc297216186"/>
      <w:r/>
      <w:bookmarkStart w:id="442" w:name="_Toc296891207"/>
      <w:r/>
      <w:bookmarkStart w:id="443" w:name="_Toc280868655"/>
      <w:r/>
      <w:bookmarkStart w:id="444" w:name="_Toc267251424"/>
      <w:r/>
      <w:bookmarkStart w:id="445" w:name="_Toc280868656"/>
      <w:r>
        <w:rPr>
          <w:rFonts w:ascii="宋体" w:hAnsi="宋体"/>
          <w:szCs w:val="32"/>
        </w:rPr>
        <w:t xml:space="preserve">.</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材料与工程设备的保管与使用</w:t>
      </w:r>
      <w:r>
        <w:rPr>
          <w:rFonts w:ascii="宋体" w:hAnsi="宋体"/>
          <w:szCs w:val="32"/>
        </w:rPr>
      </w:r>
      <w:r/>
    </w:p>
    <w:p>
      <w:pPr>
        <w:pStyle w:val="918"/>
        <w:ind w:firstLine="420"/>
        <w:jc w:val="left"/>
        <w:spacing w:line="360" w:lineRule="auto"/>
        <w:rPr>
          <w:rFonts w:ascii="宋体" w:hAnsi="宋体"/>
          <w:szCs w:val="21"/>
        </w:rPr>
      </w:pPr>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46" w:name="_Toc318581173"/>
      <w:r/>
      <w:bookmarkStart w:id="447" w:name="_Toc296944507"/>
      <w:r/>
      <w:bookmarkStart w:id="448" w:name="_Toc297216187"/>
      <w:r/>
      <w:bookmarkStart w:id="449" w:name="_Toc312678020"/>
      <w:r/>
      <w:bookmarkStart w:id="450" w:name="_Toc312677494"/>
      <w:r/>
      <w:bookmarkStart w:id="451" w:name="_Toc297123528"/>
      <w:r/>
      <w:bookmarkStart w:id="452" w:name="_Toc304295557"/>
      <w:r/>
      <w:bookmarkStart w:id="453" w:name="_Toc296347167"/>
      <w:r/>
      <w:bookmarkStart w:id="454" w:name="_Toc300934980"/>
      <w:r/>
      <w:bookmarkStart w:id="455" w:name="_Toc296503168"/>
      <w:r/>
      <w:bookmarkStart w:id="456" w:name="_Toc297120468"/>
      <w:r/>
      <w:bookmarkStart w:id="457" w:name="_Toc303539137"/>
      <w:r/>
      <w:bookmarkStart w:id="458" w:name="_Toc296890996"/>
      <w:r/>
      <w:bookmarkStart w:id="459" w:name="_Toc296346669"/>
      <w:r/>
      <w:bookmarkStart w:id="460" w:name="_Toc297048354"/>
      <w:r/>
      <w:bookmarkStart w:id="461" w:name="_Toc296891208"/>
      <w:r>
        <w:rPr>
          <w:rFonts w:ascii="宋体" w:hAnsi="宋体"/>
          <w:szCs w:val="21"/>
        </w:rPr>
        <w:t xml:space="preserve">8</w:t>
      </w:r>
      <w:bookmarkStart w:id="462" w:name="_Toc292559373"/>
      <w:r/>
      <w:bookmarkStart w:id="463" w:name="_Toc292559878"/>
      <w:r>
        <w:rPr>
          <w:rFonts w:ascii="宋体" w:hAnsi="宋体"/>
          <w:szCs w:val="21"/>
        </w:rPr>
        <w:t xml:space="preserve">.</w:t>
      </w:r>
      <w:r>
        <w:rPr>
          <w:rFonts w:hint="eastAsia" w:ascii="宋体" w:hAnsi="宋体"/>
          <w:szCs w:val="21"/>
        </w:rPr>
        <w:t xml:space="preserve">1</w:t>
      </w:r>
      <w:r>
        <w:rPr>
          <w:rFonts w:ascii="宋体" w:hAnsi="宋体"/>
          <w:szCs w:val="21"/>
        </w:rPr>
        <w:t xml:space="preserve">.1 发包人供应的材料设备的保管费用的承担：</w:t>
      </w:r>
      <w:r>
        <w:rPr>
          <w:rFonts w:hint="eastAsia" w:ascii="宋体" w:hAnsi="宋体"/>
          <w:bCs/>
          <w:szCs w:val="21"/>
        </w:rPr>
        <w:t xml:space="preserve">由承包人承担</w:t>
      </w:r>
      <w:r>
        <w:rPr>
          <w:rFonts w:ascii="宋体" w:hAnsi="宋体"/>
          <w:szCs w:val="21"/>
        </w:rPr>
        <w:t xml:space="preserve">。</w:t>
      </w:r>
      <w:bookmarkEnd w:id="462"/>
      <w:r/>
      <w:bookmarkEnd w:id="463"/>
      <w:r>
        <w:rPr>
          <w:rFonts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8.</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样品</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8.</w:t>
      </w:r>
      <w:r>
        <w:rPr>
          <w:rFonts w:hint="eastAsia" w:ascii="宋体" w:hAnsi="宋体"/>
          <w:szCs w:val="32"/>
        </w:rPr>
        <w:t xml:space="preserve">2</w:t>
      </w:r>
      <w:r>
        <w:rPr>
          <w:rFonts w:ascii="宋体" w:hAnsi="宋体"/>
          <w:szCs w:val="32"/>
        </w:rPr>
        <w:t xml:space="preserve">.1 </w:t>
      </w:r>
      <w:r>
        <w:rPr>
          <w:rFonts w:hint="eastAsia" w:ascii="宋体" w:hAnsi="宋体"/>
          <w:szCs w:val="32"/>
        </w:rPr>
        <w:t xml:space="preserve">样品的报送与封存</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需要承包人报送样品的材料或工程设备，样品的种类、名称、规格、数量要求：</w:t>
      </w:r>
      <w:r>
        <w:rPr>
          <w:rFonts w:hint="eastAsia" w:ascii="宋体" w:hAnsi="宋体"/>
          <w:bCs/>
          <w:szCs w:val="21"/>
        </w:rPr>
        <w:t xml:space="preserve">按监理人、发包人要求，所需费用包含在合同价款中</w:t>
      </w:r>
      <w:r>
        <w:rPr>
          <w:rFonts w:ascii="宋体" w:hAnsi="宋体"/>
          <w:szCs w:val="21"/>
        </w:rPr>
        <w:t xml:space="preserve">。</w:t>
      </w:r>
      <w:r/>
    </w:p>
    <w:p>
      <w:pPr>
        <w:pStyle w:val="918"/>
        <w:ind w:firstLine="420"/>
        <w:jc w:val="left"/>
        <w:spacing w:line="360" w:lineRule="auto"/>
        <w:rPr>
          <w:rFonts w:ascii="宋体" w:hAnsi="宋体"/>
          <w:szCs w:val="32"/>
        </w:rPr>
      </w:pPr>
      <w:r>
        <w:rPr>
          <w:rFonts w:ascii="宋体" w:hAnsi="宋体"/>
          <w:szCs w:val="32"/>
        </w:rPr>
        <w:t xml:space="preserve">8.</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施工设备和临时设施</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8.</w:t>
      </w:r>
      <w:r>
        <w:rPr>
          <w:rFonts w:hint="eastAsia" w:ascii="宋体" w:hAnsi="宋体"/>
          <w:szCs w:val="21"/>
        </w:rPr>
        <w:t xml:space="preserve">3</w:t>
      </w:r>
      <w:r>
        <w:rPr>
          <w:rFonts w:ascii="宋体" w:hAnsi="宋体"/>
          <w:szCs w:val="21"/>
        </w:rPr>
        <w:t xml:space="preserve">.1 承包人提供的施工设备和临时设施</w:t>
      </w:r>
      <w:r/>
    </w:p>
    <w:p>
      <w:pPr>
        <w:pStyle w:val="918"/>
        <w:ind w:firstLine="420"/>
        <w:jc w:val="left"/>
        <w:spacing w:line="360" w:lineRule="auto"/>
        <w:rPr>
          <w:rFonts w:ascii="宋体" w:hAnsi="宋体"/>
          <w:szCs w:val="21"/>
        </w:rPr>
      </w:pPr>
      <w:r>
        <w:rPr>
          <w:rFonts w:ascii="宋体" w:hAnsi="宋体"/>
          <w:szCs w:val="21"/>
        </w:rPr>
        <w:t xml:space="preserve">关于修建临时设施费用承担的约定：</w:t>
      </w:r>
      <w:r>
        <w:rPr>
          <w:rFonts w:hint="eastAsia" w:ascii="宋体" w:hAnsi="宋体"/>
          <w:bCs/>
          <w:szCs w:val="21"/>
        </w:rPr>
        <w:t xml:space="preserve">由承包人承担</w:t>
      </w:r>
      <w:r>
        <w:rPr>
          <w:rFonts w:ascii="宋体" w:hAnsi="宋体"/>
          <w:szCs w:val="21"/>
        </w:rPr>
        <w:t xml:space="preserve">。</w:t>
      </w:r>
      <w:r/>
    </w:p>
    <w:p>
      <w:pPr>
        <w:pStyle w:val="918"/>
        <w:jc w:val="left"/>
        <w:keepLines/>
        <w:keepNext/>
        <w:spacing w:before="360" w:after="120"/>
        <w:rPr>
          <w:rFonts w:hint="eastAsia" w:ascii="宋体" w:hAnsi="宋体" w:cs="宋体"/>
          <w:bCs/>
          <w:sz w:val="24"/>
        </w:rPr>
        <w:outlineLvl w:val="2"/>
      </w:pPr>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Start w:id="464" w:name="_Toc87887016"/>
      <w:r/>
      <w:bookmarkStart w:id="465" w:name="_Toc351203641"/>
      <w:r>
        <w:rPr>
          <w:rFonts w:hint="eastAsia" w:ascii="宋体" w:hAnsi="宋体" w:cs="宋体"/>
          <w:bCs/>
          <w:sz w:val="24"/>
        </w:rPr>
        <w:t xml:space="preserve">9</w:t>
      </w:r>
      <w:bookmarkEnd w:id="443"/>
      <w:r/>
      <w:bookmarkEnd w:id="444"/>
      <w:r/>
      <w:bookmarkEnd w:id="445"/>
      <w:r/>
      <w:bookmarkStart w:id="466" w:name="_Toc312677495"/>
      <w:r/>
      <w:bookmarkStart w:id="467" w:name="_Toc303539139"/>
      <w:r/>
      <w:bookmarkStart w:id="468" w:name="_Toc297123533"/>
      <w:r/>
      <w:bookmarkStart w:id="469" w:name="_Toc312678021"/>
      <w:r/>
      <w:bookmarkStart w:id="470" w:name="_Toc297216192"/>
      <w:r/>
      <w:bookmarkStart w:id="471" w:name="_Toc300934982"/>
      <w:r/>
      <w:bookmarkStart w:id="472" w:name="_Toc304295559"/>
      <w:r/>
      <w:bookmarkStart w:id="473" w:name="_Toc292559883"/>
      <w:r/>
      <w:bookmarkStart w:id="474" w:name="_Toc297048359"/>
      <w:r/>
      <w:bookmarkStart w:id="475" w:name="_Toc296347172"/>
      <w:r/>
      <w:bookmarkStart w:id="476" w:name="_Toc296944512"/>
      <w:r/>
      <w:bookmarkStart w:id="477" w:name="_Toc267251428"/>
      <w:r/>
      <w:bookmarkStart w:id="478" w:name="_Toc267251427"/>
      <w:r/>
      <w:bookmarkStart w:id="479" w:name="_Toc296346674"/>
      <w:r/>
      <w:bookmarkStart w:id="480" w:name="_Toc296503173"/>
      <w:r/>
      <w:bookmarkStart w:id="481" w:name="_Toc292559378"/>
      <w:r/>
      <w:bookmarkStart w:id="482" w:name="_Toc296891213"/>
      <w:r/>
      <w:bookmarkStart w:id="483" w:name="_Toc296891001"/>
      <w:r/>
      <w:bookmarkStart w:id="484" w:name="_Toc297120473"/>
      <w:r>
        <w:rPr>
          <w:rFonts w:hint="eastAsia" w:ascii="宋体" w:hAnsi="宋体" w:cs="宋体"/>
          <w:bCs/>
          <w:sz w:val="24"/>
        </w:rPr>
        <w:t xml:space="preserve">. 试验与检验</w:t>
      </w:r>
      <w:bookmarkEnd w:id="464"/>
      <w:r/>
      <w:bookmarkEnd w:id="465"/>
      <w:r>
        <w:rPr>
          <w:rFonts w:hint="eastAsia" w:ascii="宋体" w:hAnsi="宋体" w:cs="宋体"/>
          <w:bCs/>
          <w:sz w:val="24"/>
        </w:rPr>
      </w:r>
      <w:r/>
    </w:p>
    <w:p>
      <w:pPr>
        <w:pStyle w:val="918"/>
        <w:ind w:firstLine="420"/>
        <w:spacing w:after="120" w:line="360" w:lineRule="auto"/>
        <w:rPr>
          <w:rFonts w:ascii="宋体" w:hAnsi="宋体"/>
          <w:szCs w:val="32"/>
        </w:rPr>
      </w:pPr>
      <w:r/>
      <w:bookmarkEnd w:id="466"/>
      <w:r/>
      <w:bookmarkEnd w:id="467"/>
      <w:r/>
      <w:bookmarkEnd w:id="468"/>
      <w:r/>
      <w:bookmarkEnd w:id="469"/>
      <w:r/>
      <w:bookmarkEnd w:id="470"/>
      <w:r/>
      <w:bookmarkEnd w:id="471"/>
      <w:r/>
      <w:bookmarkEnd w:id="472"/>
      <w:r>
        <w:rPr>
          <w:rFonts w:ascii="宋体" w:hAnsi="宋体"/>
          <w:szCs w:val="32"/>
        </w:rPr>
        <w:t xml:space="preserve">9</w:t>
      </w:r>
      <w:bookmarkStart w:id="485" w:name="_Toc297216193"/>
      <w:r/>
      <w:bookmarkStart w:id="486" w:name="_Toc300934983"/>
      <w:r/>
      <w:bookmarkStart w:id="487" w:name="_Toc303539140"/>
      <w:r/>
      <w:bookmarkStart w:id="488" w:name="_Toc312677496"/>
      <w:r/>
      <w:bookmarkStart w:id="489" w:name="_Toc297123534"/>
      <w:r/>
      <w:bookmarkStart w:id="490" w:name="_Toc304295560"/>
      <w:r/>
      <w:bookmarkStart w:id="491" w:name="_Toc312678022"/>
      <w:r>
        <w:rPr>
          <w:rFonts w:ascii="宋体" w:hAnsi="宋体"/>
          <w:szCs w:val="32"/>
        </w:rPr>
        <w:t xml:space="preserve">.1 </w:t>
      </w:r>
      <w:r>
        <w:rPr>
          <w:rFonts w:hint="eastAsia" w:ascii="宋体" w:hAnsi="宋体"/>
          <w:szCs w:val="32"/>
        </w:rPr>
        <w:t xml:space="preserve">试验设备与试验人员</w:t>
      </w:r>
      <w:r>
        <w:rPr>
          <w:rFonts w:ascii="宋体" w:hAnsi="宋体"/>
          <w:szCs w:val="32"/>
        </w:rPr>
      </w:r>
      <w:r/>
    </w:p>
    <w:p>
      <w:pPr>
        <w:pStyle w:val="918"/>
        <w:ind w:firstLine="420"/>
        <w:jc w:val="left"/>
        <w:spacing w:line="360" w:lineRule="auto"/>
        <w:rPr>
          <w:rFonts w:ascii="宋体" w:hAnsi="宋体"/>
          <w:szCs w:val="32"/>
        </w:rPr>
      </w:pPr>
      <w:r/>
      <w:bookmarkEnd w:id="485"/>
      <w:r/>
      <w:bookmarkEnd w:id="486"/>
      <w:r/>
      <w:bookmarkEnd w:id="487"/>
      <w:r/>
      <w:bookmarkEnd w:id="488"/>
      <w:r/>
      <w:bookmarkEnd w:id="489"/>
      <w:r/>
      <w:bookmarkEnd w:id="490"/>
      <w:r/>
      <w:bookmarkEnd w:id="491"/>
      <w:r>
        <w:rPr>
          <w:rFonts w:ascii="宋体" w:hAnsi="宋体"/>
          <w:szCs w:val="32"/>
        </w:rPr>
        <w:t xml:space="preserve">9</w:t>
      </w:r>
      <w:bookmarkStart w:id="492" w:name="_Toc300934984"/>
      <w:r/>
      <w:bookmarkStart w:id="493" w:name="_Toc297123535"/>
      <w:r/>
      <w:bookmarkStart w:id="494" w:name="_Toc312678023"/>
      <w:r/>
      <w:bookmarkStart w:id="495" w:name="_Toc312677497"/>
      <w:r/>
      <w:bookmarkStart w:id="496" w:name="_Toc297216194"/>
      <w:r/>
      <w:bookmarkStart w:id="497" w:name="_Toc303539141"/>
      <w:r/>
      <w:bookmarkStart w:id="498" w:name="_Toc304295561"/>
      <w:r/>
      <w:bookmarkStart w:id="499" w:name="_Toc318581174"/>
      <w:r>
        <w:rPr>
          <w:rFonts w:ascii="宋体" w:hAnsi="宋体"/>
          <w:szCs w:val="32"/>
        </w:rPr>
        <w:t xml:space="preserve">.1.</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试验设备</w:t>
      </w:r>
      <w:r>
        <w:rPr>
          <w:rFonts w:ascii="宋体" w:hAnsi="宋体"/>
          <w:szCs w:val="32"/>
        </w:rPr>
      </w:r>
      <w:r/>
    </w:p>
    <w:p>
      <w:pPr>
        <w:pStyle w:val="918"/>
        <w:ind w:firstLine="420"/>
        <w:jc w:val="left"/>
        <w:spacing w:line="360" w:lineRule="auto"/>
        <w:rPr>
          <w:rFonts w:ascii="宋体" w:hAnsi="宋体"/>
          <w:szCs w:val="21"/>
        </w:rPr>
      </w:pPr>
      <w:r/>
      <w:bookmarkEnd w:id="492"/>
      <w:r/>
      <w:bookmarkEnd w:id="493"/>
      <w:r/>
      <w:bookmarkEnd w:id="494"/>
      <w:r/>
      <w:bookmarkEnd w:id="495"/>
      <w:r/>
      <w:bookmarkEnd w:id="496"/>
      <w:r/>
      <w:bookmarkEnd w:id="497"/>
      <w:r/>
      <w:bookmarkEnd w:id="498"/>
      <w:r/>
      <w:bookmarkStart w:id="500" w:name="_Toc312678024"/>
      <w:r/>
      <w:bookmarkStart w:id="501" w:name="_Toc297216195"/>
      <w:r/>
      <w:bookmarkStart w:id="502" w:name="_Toc297123536"/>
      <w:r/>
      <w:bookmarkStart w:id="503" w:name="_Toc300934985"/>
      <w:r/>
      <w:bookmarkStart w:id="504" w:name="_Toc304295562"/>
      <w:r/>
      <w:bookmarkStart w:id="505" w:name="_Toc303539142"/>
      <w:r/>
      <w:bookmarkStart w:id="506" w:name="_Toc312677498"/>
      <w:r>
        <w:rPr>
          <w:rFonts w:ascii="宋体" w:hAnsi="宋体"/>
          <w:szCs w:val="21"/>
        </w:rPr>
        <w:t xml:space="preserve">施工现场需要配置的试验场所：</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施工现场需要配备的试验设备：</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施工现场需要具备的其他试验条件：</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32"/>
        </w:rPr>
      </w:pPr>
      <w:r>
        <w:rPr>
          <w:rFonts w:ascii="宋体" w:hAnsi="宋体"/>
          <w:szCs w:val="32"/>
        </w:rPr>
        <w:t xml:space="preserve">9.</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现场工艺试验</w:t>
      </w:r>
      <w:r>
        <w:rPr>
          <w:rFonts w:ascii="宋体" w:hAnsi="宋体"/>
          <w:szCs w:val="32"/>
        </w:rPr>
        <w:t xml:space="preserve"> </w:t>
      </w:r>
      <w:r/>
    </w:p>
    <w:p>
      <w:pPr>
        <w:pStyle w:val="918"/>
        <w:ind w:firstLine="420"/>
        <w:jc w:val="left"/>
        <w:spacing w:line="360" w:lineRule="auto"/>
        <w:rPr>
          <w:rFonts w:ascii="宋体" w:hAnsi="宋体"/>
          <w:szCs w:val="21"/>
        </w:rPr>
      </w:pPr>
      <w:r>
        <w:rPr>
          <w:rFonts w:ascii="宋体" w:hAnsi="宋体"/>
          <w:szCs w:val="21"/>
        </w:rPr>
        <w:t xml:space="preserve">现场工艺试验的有关约定：</w:t>
      </w:r>
      <w:r>
        <w:rPr>
          <w:rFonts w:ascii="宋体" w:hAnsi="宋体"/>
          <w:bCs/>
          <w:szCs w:val="21"/>
        </w:rPr>
        <w:t xml:space="preserve">/</w:t>
      </w:r>
      <w:r>
        <w:rPr>
          <w:rFonts w:ascii="宋体" w:hAnsi="宋体"/>
          <w:szCs w:val="21"/>
        </w:rPr>
        <w:t xml:space="preserve">。</w:t>
      </w:r>
      <w:r/>
    </w:p>
    <w:p>
      <w:pPr>
        <w:pStyle w:val="918"/>
        <w:jc w:val="left"/>
        <w:keepLines/>
        <w:keepNext/>
        <w:spacing w:before="360" w:after="120"/>
        <w:rPr>
          <w:rFonts w:hint="eastAsia" w:ascii="宋体" w:hAnsi="宋体" w:cs="宋体"/>
          <w:bCs/>
          <w:sz w:val="24"/>
        </w:rPr>
        <w:outlineLvl w:val="2"/>
      </w:pPr>
      <w:r/>
      <w:bookmarkEnd w:id="499"/>
      <w:r/>
      <w:bookmarkEnd w:id="500"/>
      <w:r/>
      <w:bookmarkEnd w:id="501"/>
      <w:r/>
      <w:bookmarkEnd w:id="502"/>
      <w:r/>
      <w:bookmarkEnd w:id="503"/>
      <w:r/>
      <w:bookmarkEnd w:id="504"/>
      <w:r/>
      <w:bookmarkEnd w:id="505"/>
      <w:r/>
      <w:bookmarkEnd w:id="506"/>
      <w:r/>
      <w:bookmarkStart w:id="507" w:name="_Toc87887017"/>
      <w:r/>
      <w:bookmarkStart w:id="508" w:name="_Toc351203642"/>
      <w:r>
        <w:rPr>
          <w:rFonts w:hint="eastAsia" w:ascii="宋体" w:hAnsi="宋体" w:cs="宋体"/>
          <w:bCs/>
          <w:sz w:val="24"/>
        </w:rPr>
        <w:t xml:space="preserve">1</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509" w:name="_Toc297120493"/>
      <w:r/>
      <w:bookmarkStart w:id="510" w:name="_Toc297048379"/>
      <w:r/>
      <w:bookmarkStart w:id="511" w:name="_Toc292559398"/>
      <w:r/>
      <w:bookmarkStart w:id="512" w:name="_Toc304295566"/>
      <w:r/>
      <w:bookmarkStart w:id="513" w:name="_Toc296347192"/>
      <w:r/>
      <w:bookmarkStart w:id="514" w:name="_Toc296944532"/>
      <w:r/>
      <w:bookmarkStart w:id="515" w:name="_Toc296346694"/>
      <w:r/>
      <w:bookmarkStart w:id="516" w:name="_Toc297123540"/>
      <w:r/>
      <w:bookmarkStart w:id="517" w:name="_Toc296503193"/>
      <w:r/>
      <w:bookmarkStart w:id="518" w:name="_Toc303539146"/>
      <w:r/>
      <w:bookmarkStart w:id="519" w:name="_Toc296891233"/>
      <w:r/>
      <w:bookmarkStart w:id="520" w:name="_Toc296891021"/>
      <w:r/>
      <w:bookmarkStart w:id="521" w:name="_Toc297216199"/>
      <w:r/>
      <w:bookmarkStart w:id="522" w:name="_Toc292559903"/>
      <w:r/>
      <w:bookmarkStart w:id="523" w:name="_Toc300934989"/>
      <w:r/>
      <w:bookmarkStart w:id="524" w:name="_Toc312677499"/>
      <w:r/>
      <w:bookmarkStart w:id="525" w:name="_Toc312678025"/>
      <w:r/>
      <w:bookmarkStart w:id="526" w:name="_Toc267251433"/>
      <w:r/>
      <w:bookmarkStart w:id="527" w:name="_Toc267251439"/>
      <w:r/>
      <w:bookmarkStart w:id="528" w:name="_Toc267251437"/>
      <w:r/>
      <w:bookmarkStart w:id="529" w:name="_Toc267251441"/>
      <w:r/>
      <w:bookmarkStart w:id="530" w:name="_Toc267251440"/>
      <w:r/>
      <w:bookmarkStart w:id="531" w:name="_Toc267251435"/>
      <w:r/>
      <w:bookmarkStart w:id="532" w:name="_Toc267251442"/>
      <w:r>
        <w:rPr>
          <w:rFonts w:hint="eastAsia" w:ascii="宋体" w:hAnsi="宋体" w:cs="宋体"/>
          <w:bCs/>
          <w:sz w:val="24"/>
        </w:rPr>
        <w:t xml:space="preserve">0. 变更</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Cs/>
          <w:sz w:val="24"/>
        </w:rPr>
      </w:r>
      <w:r/>
    </w:p>
    <w:p>
      <w:pPr>
        <w:pStyle w:val="918"/>
        <w:ind w:firstLine="420"/>
        <w:spacing w:after="120" w:line="360" w:lineRule="auto"/>
        <w:rPr>
          <w:rFonts w:ascii="宋体" w:hAnsi="宋体"/>
          <w:szCs w:val="32"/>
        </w:rPr>
      </w:pPr>
      <w:r/>
      <w:bookmarkEnd w:id="524"/>
      <w:r/>
      <w:bookmarkEnd w:id="525"/>
      <w:r>
        <w:rPr>
          <w:rFonts w:ascii="宋体" w:hAnsi="宋体"/>
          <w:szCs w:val="32"/>
        </w:rPr>
        <w:t xml:space="preserve">1</w:t>
      </w:r>
      <w:bookmarkStart w:id="533" w:name="_Toc312677500"/>
      <w:r/>
      <w:bookmarkStart w:id="534" w:name="_Toc300934990"/>
      <w:r/>
      <w:bookmarkStart w:id="535" w:name="_Toc312678026"/>
      <w:r/>
      <w:bookmarkStart w:id="536" w:name="_Toc296346695"/>
      <w:r/>
      <w:bookmarkStart w:id="537" w:name="_Toc297216200"/>
      <w:r/>
      <w:bookmarkStart w:id="538" w:name="_Toc296891234"/>
      <w:r/>
      <w:bookmarkStart w:id="539" w:name="_Toc292559904"/>
      <w:r/>
      <w:bookmarkStart w:id="540" w:name="_Toc296347193"/>
      <w:r/>
      <w:bookmarkStart w:id="541" w:name="_Toc296891022"/>
      <w:r/>
      <w:bookmarkStart w:id="542" w:name="_Toc296503194"/>
      <w:r/>
      <w:bookmarkStart w:id="543" w:name="_Toc292559399"/>
      <w:r/>
      <w:bookmarkStart w:id="544" w:name="_Toc304295567"/>
      <w:r/>
      <w:bookmarkStart w:id="545" w:name="_Toc297048380"/>
      <w:r/>
      <w:bookmarkStart w:id="546" w:name="_Toc303539147"/>
      <w:r/>
      <w:bookmarkStart w:id="547" w:name="_Toc297120494"/>
      <w:r/>
      <w:bookmarkStart w:id="548" w:name="_Toc297123541"/>
      <w:r/>
      <w:bookmarkStart w:id="549" w:name="_Toc296944533"/>
      <w:r>
        <w:rPr>
          <w:rFonts w:ascii="宋体" w:hAnsi="宋体"/>
          <w:szCs w:val="32"/>
        </w:rPr>
        <w:t xml:space="preserve">0.1 </w:t>
      </w:r>
      <w:r>
        <w:rPr>
          <w:rFonts w:hint="eastAsia" w:ascii="宋体" w:hAnsi="宋体"/>
          <w:szCs w:val="32"/>
        </w:rPr>
        <w:t xml:space="preserve">变更的范围</w:t>
      </w:r>
      <w:r>
        <w:rPr>
          <w:rFonts w:ascii="宋体" w:hAnsi="宋体"/>
          <w:szCs w:val="32"/>
        </w:rPr>
      </w:r>
      <w:r/>
    </w:p>
    <w:p>
      <w:pPr>
        <w:pStyle w:val="918"/>
        <w:ind w:firstLine="420"/>
        <w:jc w:val="left"/>
        <w:spacing w:line="360" w:lineRule="auto"/>
        <w:rPr>
          <w:rFonts w:hint="eastAsia" w:ascii="宋体" w:hAnsi="宋体"/>
          <w:szCs w:val="21"/>
        </w:rPr>
      </w:pPr>
      <w:r>
        <w:rPr>
          <w:rFonts w:ascii="宋体" w:hAnsi="宋体"/>
          <w:szCs w:val="21"/>
        </w:rPr>
        <w:t xml:space="preserve">关于变更的范围的约定：</w:t>
      </w:r>
      <w:r>
        <w:rPr>
          <w:rFonts w:hint="eastAsia" w:ascii="宋体" w:hAnsi="宋体"/>
          <w:bCs/>
          <w:szCs w:val="21"/>
        </w:rPr>
        <w:t xml:space="preserve">按发包人、监理人的要求</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10.</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变更估价</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w:t>
      </w:r>
      <w:r>
        <w:rPr>
          <w:rFonts w:ascii="宋体" w:hAnsi="宋体"/>
          <w:szCs w:val="32"/>
        </w:rPr>
        <w:t xml:space="preserve">0.</w:t>
      </w:r>
      <w:r>
        <w:rPr>
          <w:rFonts w:hint="eastAsia" w:ascii="宋体" w:hAnsi="宋体"/>
          <w:szCs w:val="32"/>
        </w:rPr>
        <w:t xml:space="preserve">2</w:t>
      </w:r>
      <w:r>
        <w:rPr>
          <w:rFonts w:ascii="宋体" w:hAnsi="宋体"/>
          <w:szCs w:val="32"/>
        </w:rPr>
        <w:t xml:space="preserve">.1 </w:t>
      </w:r>
      <w:r>
        <w:rPr>
          <w:rFonts w:hint="eastAsia" w:ascii="宋体" w:hAnsi="宋体"/>
          <w:szCs w:val="32"/>
        </w:rPr>
        <w:t xml:space="preserve">变更估价原则</w:t>
      </w:r>
      <w:r>
        <w:rPr>
          <w:rFonts w:ascii="宋体" w:hAnsi="宋体"/>
          <w:szCs w:val="32"/>
        </w:rPr>
      </w:r>
      <w:r/>
    </w:p>
    <w:p>
      <w:pPr>
        <w:pStyle w:val="918"/>
        <w:ind w:firstLine="420"/>
        <w:jc w:val="left"/>
        <w:spacing w:line="360" w:lineRule="auto"/>
        <w:rPr>
          <w:rFonts w:hint="eastAsia" w:ascii="宋体" w:hAnsi="宋体"/>
          <w:szCs w:val="21"/>
          <w:u w:val="single"/>
        </w:rPr>
      </w:pPr>
      <w:r>
        <w:rPr>
          <w:rFonts w:ascii="宋体" w:hAnsi="宋体"/>
          <w:szCs w:val="21"/>
        </w:rPr>
        <w:t xml:space="preserve">关于变更估价的约定</w:t>
      </w:r>
      <w:r>
        <w:rPr>
          <w:rFonts w:hint="eastAsia" w:ascii="宋体" w:hAnsi="宋体"/>
          <w:szCs w:val="21"/>
        </w:rPr>
        <w:t xml:space="preserve">：</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rPr>
          <w:rFonts w:hint="eastAsia" w:ascii="宋体" w:hAnsi="宋体"/>
          <w:szCs w:val="21"/>
          <w:u w:val="single"/>
        </w:rPr>
      </w:r>
      <w:r/>
    </w:p>
    <w:p>
      <w:pPr>
        <w:pStyle w:val="918"/>
        <w:ind w:firstLine="420"/>
        <w:spacing w:after="120" w:line="360" w:lineRule="auto"/>
        <w:rPr>
          <w:rFonts w:ascii="宋体" w:hAnsi="宋体"/>
          <w:szCs w:val="32"/>
        </w:rPr>
      </w:pPr>
      <w:r>
        <w:rPr>
          <w:rFonts w:ascii="宋体" w:hAnsi="宋体"/>
          <w:szCs w:val="32"/>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0" w:name="_Toc292559402"/>
      <w:r/>
      <w:bookmarkStart w:id="551" w:name="_Toc297216203"/>
      <w:r/>
      <w:bookmarkStart w:id="552" w:name="_Toc296503197"/>
      <w:r/>
      <w:bookmarkStart w:id="553" w:name="_Toc300934993"/>
      <w:r/>
      <w:bookmarkStart w:id="554" w:name="_Toc303539150"/>
      <w:r/>
      <w:bookmarkStart w:id="555" w:name="_Toc292559907"/>
      <w:r/>
      <w:bookmarkStart w:id="556" w:name="_Toc297048383"/>
      <w:r/>
      <w:bookmarkStart w:id="557" w:name="_Toc312678029"/>
      <w:r/>
      <w:bookmarkStart w:id="558" w:name="_Toc304295570"/>
      <w:r/>
      <w:bookmarkStart w:id="559" w:name="_Toc312677503"/>
      <w:r/>
      <w:bookmarkStart w:id="560" w:name="_Toc296891025"/>
      <w:r/>
      <w:bookmarkStart w:id="561" w:name="_Toc297123544"/>
      <w:r/>
      <w:bookmarkStart w:id="562" w:name="_Toc297120497"/>
      <w:r/>
      <w:bookmarkStart w:id="563" w:name="_Toc296346698"/>
      <w:r/>
      <w:bookmarkStart w:id="564" w:name="_Toc296891237"/>
      <w:r/>
      <w:bookmarkStart w:id="565" w:name="_Toc296944536"/>
      <w:r/>
      <w:bookmarkStart w:id="566" w:name="_Toc296347196"/>
      <w:r>
        <w:rPr>
          <w:rFonts w:ascii="宋体" w:hAnsi="宋体"/>
          <w:szCs w:val="32"/>
        </w:rPr>
        <w:t xml:space="preserve">0.</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承</w:t>
      </w:r>
      <w:bookmarkEnd w:id="550"/>
      <w:r/>
      <w:bookmarkEnd w:id="551"/>
      <w:r/>
      <w:bookmarkEnd w:id="552"/>
      <w:r/>
      <w:bookmarkEnd w:id="553"/>
      <w:r/>
      <w:bookmarkEnd w:id="554"/>
      <w:r/>
      <w:bookmarkEnd w:id="555"/>
      <w:r/>
      <w:bookmarkEnd w:id="556"/>
      <w:r/>
      <w:bookmarkEnd w:id="560"/>
      <w:r/>
      <w:bookmarkEnd w:id="561"/>
      <w:r/>
      <w:bookmarkEnd w:id="562"/>
      <w:r/>
      <w:bookmarkEnd w:id="563"/>
      <w:r/>
      <w:bookmarkEnd w:id="564"/>
      <w:r/>
      <w:bookmarkEnd w:id="565"/>
      <w:r/>
      <w:bookmarkEnd w:id="566"/>
      <w:r/>
      <w:bookmarkStart w:id="567" w:name="_Toc297120503"/>
      <w:r/>
      <w:bookmarkStart w:id="568" w:name="_Toc296891243"/>
      <w:r/>
      <w:bookmarkStart w:id="569" w:name="_Toc296944542"/>
      <w:r/>
      <w:bookmarkStart w:id="570" w:name="_Toc296503203"/>
      <w:r/>
      <w:bookmarkStart w:id="571" w:name="_Toc292559408"/>
      <w:r/>
      <w:bookmarkStart w:id="572" w:name="_Toc296891031"/>
      <w:r/>
      <w:bookmarkStart w:id="573" w:name="_Toc296347202"/>
      <w:r/>
      <w:bookmarkStart w:id="574" w:name="_Toc296346704"/>
      <w:r/>
      <w:bookmarkStart w:id="575" w:name="_Toc303539151"/>
      <w:r/>
      <w:bookmarkStart w:id="576" w:name="_Toc300934994"/>
      <w:r/>
      <w:bookmarkStart w:id="577" w:name="_Toc292559913"/>
      <w:r/>
      <w:bookmarkStart w:id="578" w:name="_Toc297123545"/>
      <w:r/>
      <w:bookmarkStart w:id="579" w:name="_Toc297048389"/>
      <w:r/>
      <w:bookmarkStart w:id="580" w:name="_Toc297216204"/>
      <w:r>
        <w:rPr>
          <w:rFonts w:hint="eastAsia" w:ascii="宋体" w:hAnsi="宋体"/>
          <w:szCs w:val="32"/>
        </w:rPr>
        <w:t xml:space="preserve">包人的合理化建议</w:t>
      </w:r>
      <w:r>
        <w:rPr>
          <w:rFonts w:ascii="宋体" w:hAnsi="宋体"/>
          <w:szCs w:val="32"/>
        </w:rPr>
      </w:r>
      <w:r/>
    </w:p>
    <w:p>
      <w:pPr>
        <w:pStyle w:val="918"/>
        <w:ind w:firstLine="420"/>
        <w:jc w:val="left"/>
        <w:spacing w:line="360" w:lineRule="auto"/>
        <w:rPr>
          <w:rFonts w:ascii="宋体" w:hAnsi="宋体"/>
          <w:szCs w:val="21"/>
        </w:rPr>
      </w:pPr>
      <w:r/>
      <w:bookmarkEnd w:id="557"/>
      <w:r/>
      <w:bookmarkEnd w:id="558"/>
      <w:r/>
      <w:bookmarkEnd w:id="559"/>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Start w:id="581" w:name="_Toc304295571"/>
      <w:r/>
      <w:bookmarkStart w:id="582" w:name="_Toc296347203"/>
      <w:r/>
      <w:bookmarkStart w:id="583" w:name="_Toc296891244"/>
      <w:r/>
      <w:bookmarkStart w:id="584" w:name="_Toc296891032"/>
      <w:r/>
      <w:bookmarkStart w:id="585" w:name="_Toc297123546"/>
      <w:r/>
      <w:bookmarkStart w:id="586" w:name="_Toc297120504"/>
      <w:r/>
      <w:bookmarkStart w:id="587" w:name="_Toc292559914"/>
      <w:r/>
      <w:bookmarkStart w:id="588" w:name="_Toc318581175"/>
      <w:r/>
      <w:bookmarkStart w:id="589" w:name="_Toc296503204"/>
      <w:r/>
      <w:bookmarkStart w:id="590" w:name="_Toc297048390"/>
      <w:r/>
      <w:bookmarkStart w:id="591" w:name="_Toc303539152"/>
      <w:r/>
      <w:bookmarkStart w:id="592" w:name="_Toc312678030"/>
      <w:r/>
      <w:bookmarkStart w:id="593" w:name="_Toc312677504"/>
      <w:r/>
      <w:bookmarkStart w:id="594" w:name="_Toc300934995"/>
      <w:r/>
      <w:bookmarkStart w:id="595" w:name="_Toc296944543"/>
      <w:r/>
      <w:bookmarkStart w:id="596" w:name="_Toc297216205"/>
      <w:r/>
      <w:bookmarkStart w:id="597" w:name="_Toc296346705"/>
      <w:r/>
      <w:bookmarkStart w:id="598" w:name="_Toc292559409"/>
      <w:r>
        <w:rPr>
          <w:rFonts w:ascii="宋体" w:hAnsi="宋体"/>
          <w:szCs w:val="21"/>
        </w:rPr>
        <w:t xml:space="preserve">监理人审查承包人合理化建议的期限：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发包人审批承包人合理化建议的期限：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u w:val="single"/>
        </w:rPr>
      </w:pPr>
      <w:r>
        <w:rPr>
          <w:rFonts w:ascii="宋体" w:hAnsi="宋体"/>
          <w:szCs w:val="21"/>
        </w:rPr>
        <w:t xml:space="preserve">承包人提出的合理化建议降低了合同价格或者提高了工程经济效益的奖励的方法和金额为：</w:t>
      </w:r>
      <w:r>
        <w:rPr>
          <w:rFonts w:ascii="宋体" w:hAnsi="宋体"/>
          <w:bCs/>
          <w:szCs w:val="21"/>
        </w:rPr>
        <w:t xml:space="preserve">/</w:t>
      </w:r>
      <w:r>
        <w:rPr>
          <w:rFonts w:ascii="宋体" w:hAnsi="宋体"/>
          <w:szCs w:val="21"/>
        </w:rPr>
        <w:t xml:space="preserve">。</w:t>
      </w:r>
      <w:r>
        <w:rPr>
          <w:rFonts w:ascii="宋体" w:hAnsi="宋体"/>
          <w:szCs w:val="21"/>
          <w:u w:val="single"/>
        </w:rPr>
      </w:r>
      <w:r/>
    </w:p>
    <w:p>
      <w:pPr>
        <w:pStyle w:val="918"/>
        <w:ind w:firstLine="420"/>
        <w:jc w:val="left"/>
        <w:spacing w:line="360" w:lineRule="auto"/>
        <w:rPr>
          <w:rFonts w:ascii="宋体" w:hAnsi="宋体"/>
          <w:szCs w:val="32"/>
        </w:rPr>
      </w:pPr>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ascii="宋体" w:hAnsi="宋体"/>
          <w:szCs w:val="32"/>
        </w:rPr>
        <w:t xml:space="preserve">1</w:t>
      </w:r>
      <w:bookmarkStart w:id="599" w:name="_Toc303539154"/>
      <w:r/>
      <w:bookmarkStart w:id="600" w:name="_Toc297216207"/>
      <w:r/>
      <w:bookmarkStart w:id="601" w:name="_Toc296503199"/>
      <w:r/>
      <w:bookmarkStart w:id="602" w:name="_Toc292559404"/>
      <w:r/>
      <w:bookmarkStart w:id="603" w:name="_Toc297120499"/>
      <w:r/>
      <w:bookmarkStart w:id="604" w:name="_Toc296347198"/>
      <w:r/>
      <w:bookmarkStart w:id="605" w:name="_Toc296944538"/>
      <w:r/>
      <w:bookmarkStart w:id="606" w:name="_Toc296891027"/>
      <w:r/>
      <w:bookmarkStart w:id="607" w:name="_Toc312677507"/>
      <w:r/>
      <w:bookmarkStart w:id="608" w:name="_Toc296891239"/>
      <w:r/>
      <w:bookmarkStart w:id="609" w:name="_Toc300934997"/>
      <w:r/>
      <w:bookmarkStart w:id="610" w:name="_Toc297048385"/>
      <w:r/>
      <w:bookmarkStart w:id="611" w:name="_Toc292559909"/>
      <w:r/>
      <w:bookmarkStart w:id="612" w:name="_Toc312678033"/>
      <w:r/>
      <w:bookmarkStart w:id="613" w:name="_Toc296346700"/>
      <w:r/>
      <w:bookmarkStart w:id="614" w:name="_Toc304295574"/>
      <w:r/>
      <w:bookmarkStart w:id="615" w:name="_Toc297123548"/>
      <w:r>
        <w:rPr>
          <w:rFonts w:ascii="宋体" w:hAnsi="宋体"/>
          <w:szCs w:val="32"/>
        </w:rPr>
        <w:t xml:space="preserve">0.</w:t>
      </w:r>
      <w:r>
        <w:rPr>
          <w:rFonts w:hint="eastAsia" w:ascii="宋体" w:hAnsi="宋体"/>
          <w:szCs w:val="32"/>
        </w:rPr>
        <w:t xml:space="preserve">4</w:t>
      </w:r>
      <w:r>
        <w:rPr>
          <w:rFonts w:ascii="宋体" w:hAnsi="宋体"/>
          <w:szCs w:val="32"/>
        </w:rPr>
        <w:t xml:space="preserve"> </w:t>
      </w:r>
      <w:r>
        <w:rPr>
          <w:rFonts w:hint="eastAsia" w:ascii="宋体" w:hAnsi="宋体"/>
          <w:szCs w:val="32"/>
        </w:rPr>
        <w:t xml:space="preserve">暂估价</w:t>
      </w:r>
      <w:r>
        <w:rPr>
          <w:rFonts w:ascii="宋体" w:hAnsi="宋体"/>
          <w:szCs w:val="32"/>
        </w:rPr>
      </w:r>
      <w:r/>
    </w:p>
    <w:p>
      <w:pPr>
        <w:pStyle w:val="918"/>
        <w:ind w:firstLine="420"/>
        <w:jc w:val="left"/>
        <w:spacing w:line="360" w:lineRule="auto"/>
        <w:rPr>
          <w:rFonts w:ascii="宋体" w:hAnsi="宋体"/>
          <w:szCs w:val="21"/>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rFonts w:ascii="宋体" w:hAnsi="宋体"/>
          <w:szCs w:val="21"/>
        </w:rPr>
        <w:t xml:space="preserve">暂</w:t>
      </w:r>
      <w:bookmarkStart w:id="616" w:name="_Toc312677508"/>
      <w:r/>
      <w:bookmarkStart w:id="617" w:name="_Toc318581176"/>
      <w:r/>
      <w:bookmarkStart w:id="618"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bookmarkEnd w:id="616"/>
      <w:r/>
      <w:bookmarkEnd w:id="617"/>
      <w:r/>
      <w:bookmarkEnd w:id="618"/>
      <w:r>
        <w:rPr>
          <w:rFonts w:ascii="宋体" w:hAnsi="宋体"/>
          <w:szCs w:val="21"/>
        </w:rPr>
        <w:t xml:space="preserve">1</w:t>
      </w:r>
      <w:bookmarkStart w:id="619" w:name="_Toc312677509"/>
      <w:r/>
      <w:bookmarkStart w:id="620" w:name="_Toc312678035"/>
      <w:r/>
      <w:bookmarkStart w:id="621" w:name="_Toc318581177"/>
      <w:r>
        <w:rPr>
          <w:rFonts w:ascii="宋体" w:hAnsi="宋体"/>
          <w:szCs w:val="21"/>
        </w:rPr>
        <w:t xml:space="preserve">0.</w:t>
      </w:r>
      <w:r>
        <w:rPr>
          <w:rFonts w:hint="eastAsia" w:ascii="宋体" w:hAnsi="宋体"/>
          <w:szCs w:val="21"/>
        </w:rPr>
        <w:t xml:space="preserve">4</w:t>
      </w:r>
      <w:r>
        <w:rPr>
          <w:rFonts w:ascii="宋体" w:hAnsi="宋体"/>
          <w:szCs w:val="21"/>
        </w:rPr>
        <w:t xml:space="preserve">.1 依法必须招标的暂估价项目</w:t>
      </w:r>
      <w:r/>
    </w:p>
    <w:p>
      <w:pPr>
        <w:pStyle w:val="918"/>
        <w:ind w:firstLine="420"/>
        <w:jc w:val="left"/>
        <w:spacing w:line="360" w:lineRule="auto"/>
        <w:rPr>
          <w:rFonts w:ascii="宋体" w:hAnsi="宋体"/>
          <w:szCs w:val="21"/>
        </w:rPr>
      </w:pPr>
      <w:r/>
      <w:bookmarkEnd w:id="619"/>
      <w:r/>
      <w:bookmarkEnd w:id="620"/>
      <w:r/>
      <w:bookmarkEnd w:id="621"/>
      <w:r>
        <w:rPr>
          <w:rFonts w:ascii="宋体" w:hAnsi="宋体"/>
          <w:szCs w:val="21"/>
        </w:rPr>
        <w:t xml:space="preserve">对于依法必须招标的暂估价项目的确认和批准采取第种方式确定。</w:t>
      </w:r>
      <w:r/>
    </w:p>
    <w:p>
      <w:pPr>
        <w:pStyle w:val="918"/>
        <w:ind w:firstLine="420"/>
        <w:jc w:val="left"/>
        <w:spacing w:line="360" w:lineRule="auto"/>
      </w:pPr>
      <w:r>
        <w:rPr>
          <w:rFonts w:ascii="宋体" w:hAnsi="宋体"/>
          <w:szCs w:val="21"/>
        </w:rPr>
        <w:t xml:space="preserve">10.</w:t>
      </w:r>
      <w:r>
        <w:rPr>
          <w:rFonts w:hint="eastAsia" w:ascii="宋体" w:hAnsi="宋体"/>
          <w:szCs w:val="21"/>
        </w:rPr>
        <w:t xml:space="preserve">4</w:t>
      </w:r>
      <w:r>
        <w:rPr>
          <w:rFonts w:ascii="宋体" w:hAnsi="宋体"/>
          <w:szCs w:val="21"/>
        </w:rPr>
        <w:t xml:space="preserve">.2 不属于依法必须招标的暂估价项目</w:t>
      </w:r>
      <w:r/>
    </w:p>
    <w:p>
      <w:pPr>
        <w:pStyle w:val="918"/>
        <w:ind w:firstLine="420"/>
        <w:jc w:val="left"/>
        <w:spacing w:line="360" w:lineRule="auto"/>
        <w:rPr>
          <w:rFonts w:hint="eastAsia" w:ascii="宋体" w:hAnsi="宋体"/>
          <w:szCs w:val="21"/>
        </w:rPr>
      </w:pPr>
      <w:r>
        <w:rPr>
          <w:rFonts w:ascii="宋体" w:hAnsi="宋体"/>
          <w:szCs w:val="21"/>
        </w:rPr>
        <w:t xml:space="preserve">对于不属于依法必须招标的暂估价项目的确认和批</w:t>
      </w:r>
      <w:r>
        <w:rPr>
          <w:rFonts w:ascii="宋体" w:hAnsi="宋体"/>
          <w:szCs w:val="21"/>
        </w:rPr>
        <w:t xml:space="preserve">准采取第种方式确定。</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第3种方式：</w:t>
      </w:r>
      <w:r>
        <w:rPr>
          <w:rFonts w:ascii="宋体" w:hAnsi="宋体"/>
          <w:szCs w:val="21"/>
        </w:rPr>
        <w:t xml:space="preserve">承包人直接实施的暂估价项目</w:t>
      </w:r>
      <w:r/>
    </w:p>
    <w:p>
      <w:pPr>
        <w:pStyle w:val="918"/>
        <w:ind w:firstLine="420"/>
        <w:jc w:val="left"/>
        <w:spacing w:line="360" w:lineRule="auto"/>
        <w:rPr>
          <w:rFonts w:ascii="宋体" w:hAnsi="宋体"/>
          <w:szCs w:val="21"/>
        </w:rPr>
      </w:pPr>
      <w:r>
        <w:rPr>
          <w:rFonts w:ascii="宋体" w:hAnsi="宋体"/>
          <w:szCs w:val="21"/>
        </w:rPr>
        <w:t xml:space="preserve">承包人直接实施的暂估价项目的约定：</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10.</w:t>
      </w:r>
      <w:r>
        <w:rPr>
          <w:rFonts w:hint="eastAsia" w:ascii="宋体" w:hAnsi="宋体"/>
          <w:szCs w:val="32"/>
        </w:rPr>
        <w:t xml:space="preserve">5</w:t>
      </w:r>
      <w:r>
        <w:rPr>
          <w:rFonts w:ascii="宋体" w:hAnsi="宋体"/>
          <w:szCs w:val="32"/>
        </w:rPr>
        <w:t xml:space="preserve"> </w:t>
      </w:r>
      <w:r>
        <w:rPr>
          <w:rFonts w:hint="eastAsia" w:ascii="宋体" w:hAnsi="宋体"/>
          <w:szCs w:val="32"/>
        </w:rPr>
        <w:t xml:space="preserve">暂列金额</w:t>
      </w:r>
      <w:r>
        <w:rPr>
          <w:rFonts w:ascii="宋体" w:hAnsi="宋体"/>
          <w:szCs w:val="32"/>
        </w:rPr>
      </w:r>
      <w:r/>
    </w:p>
    <w:p>
      <w:pPr>
        <w:pStyle w:val="918"/>
        <w:ind w:firstLine="420"/>
        <w:jc w:val="left"/>
        <w:spacing w:line="360" w:lineRule="auto"/>
        <w:rPr>
          <w:rFonts w:ascii="宋体" w:hAnsi="宋体"/>
          <w:szCs w:val="21"/>
        </w:rPr>
      </w:pPr>
      <w:r>
        <w:rPr>
          <w:rFonts w:hint="eastAsia" w:ascii="宋体" w:hAnsi="宋体"/>
          <w:szCs w:val="21"/>
        </w:rPr>
        <w:t xml:space="preserve">合同当事人关于暂列金额使用的约定：</w:t>
      </w:r>
      <w:r>
        <w:rPr>
          <w:rFonts w:hint="eastAsia" w:ascii="宋体" w:hAnsi="宋体"/>
          <w:bCs/>
          <w:szCs w:val="21"/>
        </w:rPr>
        <w:t xml:space="preserve">竣工结算时按承包人实际完成的工程内容结算</w:t>
      </w:r>
      <w:r>
        <w:rPr>
          <w:rFonts w:ascii="宋体" w:hAnsi="宋体"/>
          <w:bCs/>
          <w:szCs w:val="21"/>
        </w:rPr>
        <w:t xml:space="preserve">,剩余部分仍归发包人所有</w:t>
      </w:r>
      <w:r>
        <w:rPr>
          <w:rFonts w:hint="eastAsia" w:ascii="宋体" w:hAnsi="宋体"/>
          <w:szCs w:val="21"/>
        </w:rPr>
        <w:t xml:space="preserve">。</w:t>
      </w:r>
      <w:r>
        <w:rPr>
          <w:rFonts w:ascii="宋体" w:hAnsi="宋体"/>
          <w:szCs w:val="21"/>
        </w:rPr>
      </w:r>
      <w:r/>
    </w:p>
    <w:p>
      <w:pPr>
        <w:pStyle w:val="918"/>
        <w:jc w:val="left"/>
        <w:keepLines/>
        <w:keepNext/>
        <w:spacing w:before="360" w:after="120"/>
        <w:rPr>
          <w:rFonts w:hint="eastAsia" w:ascii="宋体" w:hAnsi="宋体" w:cs="宋体"/>
          <w:bCs/>
          <w:sz w:val="24"/>
        </w:rPr>
        <w:outlineLvl w:val="2"/>
      </w:pPr>
      <w:r/>
      <w:bookmarkStart w:id="622" w:name="_Toc87887018"/>
      <w:r/>
      <w:bookmarkStart w:id="623" w:name="_Toc351203643"/>
      <w:r>
        <w:rPr>
          <w:rFonts w:hint="eastAsia" w:ascii="宋体" w:hAnsi="宋体" w:cs="宋体"/>
          <w:bCs/>
          <w:sz w:val="24"/>
        </w:rPr>
        <w:t xml:space="preserve">11. 价格调整</w:t>
      </w:r>
      <w:bookmarkEnd w:id="622"/>
      <w:r/>
      <w:bookmarkEnd w:id="623"/>
      <w:r>
        <w:rPr>
          <w:rFonts w:hint="eastAsia" w:ascii="宋体" w:hAnsi="宋体" w:cs="宋体"/>
          <w:bCs/>
          <w:sz w:val="24"/>
        </w:rPr>
      </w:r>
      <w:r/>
    </w:p>
    <w:p>
      <w:pPr>
        <w:pStyle w:val="918"/>
        <w:ind w:firstLine="420"/>
        <w:spacing w:after="120" w:line="360" w:lineRule="auto"/>
        <w:rPr>
          <w:rFonts w:ascii="宋体" w:hAnsi="宋体"/>
          <w:szCs w:val="32"/>
        </w:rPr>
      </w:pPr>
      <w:r/>
      <w:bookmarkStart w:id="624" w:name="_Toc292559911"/>
      <w:r/>
      <w:bookmarkStart w:id="625" w:name="_Toc300935000"/>
      <w:r/>
      <w:bookmarkStart w:id="626" w:name="_Toc297048387"/>
      <w:r/>
      <w:bookmarkStart w:id="627" w:name="_Toc296891029"/>
      <w:r/>
      <w:bookmarkStart w:id="628" w:name="_Toc303539157"/>
      <w:r/>
      <w:bookmarkStart w:id="629" w:name="_Toc297120501"/>
      <w:r/>
      <w:bookmarkStart w:id="630" w:name="_Toc297216209"/>
      <w:r/>
      <w:bookmarkStart w:id="631" w:name="_Toc304295577"/>
      <w:r/>
      <w:bookmarkStart w:id="632" w:name="_Toc296503201"/>
      <w:r/>
      <w:bookmarkStart w:id="633" w:name="_Toc312678039"/>
      <w:r/>
      <w:bookmarkStart w:id="634" w:name="_Toc296891241"/>
      <w:r/>
      <w:bookmarkStart w:id="635" w:name="_Toc297123550"/>
      <w:r/>
      <w:bookmarkStart w:id="636" w:name="_Toc296347200"/>
      <w:r/>
      <w:bookmarkStart w:id="637" w:name="_Toc296944540"/>
      <w:r/>
      <w:bookmarkStart w:id="638" w:name="_Toc296346702"/>
      <w:r/>
      <w:bookmarkStart w:id="639" w:name="_Toc292559406"/>
      <w:r>
        <w:rPr>
          <w:rFonts w:ascii="宋体" w:hAnsi="宋体"/>
          <w:szCs w:val="32"/>
        </w:rPr>
        <w:t xml:space="preserve">11.1 </w:t>
      </w:r>
      <w:r>
        <w:rPr>
          <w:rFonts w:hint="eastAsia" w:ascii="宋体" w:hAnsi="宋体"/>
          <w:szCs w:val="32"/>
        </w:rPr>
        <w:t xml:space="preserve">市场价格波动引起的调整</w:t>
      </w:r>
      <w:r>
        <w:rPr>
          <w:rFonts w:ascii="宋体" w:hAnsi="宋体"/>
          <w:szCs w:val="32"/>
        </w:rPr>
      </w:r>
      <w:r/>
    </w:p>
    <w:p>
      <w:pPr>
        <w:pStyle w:val="918"/>
        <w:ind w:firstLine="420"/>
        <w:jc w:val="left"/>
        <w:spacing w:line="360" w:lineRule="auto"/>
        <w:rPr>
          <w:rFonts w:ascii="宋体" w:hAnsi="宋体"/>
          <w:szCs w:val="21"/>
        </w:rPr>
      </w:pPr>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ascii="宋体" w:hAnsi="宋体"/>
          <w:szCs w:val="21"/>
        </w:rPr>
        <w:t xml:space="preserve">市场价格波动是否调整合同价格的约定：</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因市场价格波动调整合同价格，采用以下第</w:t>
      </w:r>
      <w:r>
        <w:rPr>
          <w:rFonts w:ascii="宋体" w:hAnsi="宋体"/>
          <w:bCs/>
          <w:szCs w:val="21"/>
        </w:rPr>
        <w:t xml:space="preserve">3</w:t>
      </w:r>
      <w:r>
        <w:rPr>
          <w:rFonts w:ascii="宋体" w:hAnsi="宋体"/>
          <w:szCs w:val="21"/>
        </w:rPr>
        <w:t xml:space="preserve">种方式对合同价格进行调整：</w:t>
      </w:r>
      <w:r/>
    </w:p>
    <w:p>
      <w:pPr>
        <w:pStyle w:val="918"/>
        <w:ind w:firstLine="420"/>
        <w:jc w:val="left"/>
        <w:spacing w:line="360" w:lineRule="auto"/>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pStyle w:val="918"/>
        <w:ind w:firstLine="420"/>
        <w:jc w:val="left"/>
        <w:spacing w:line="360" w:lineRule="auto"/>
        <w:rPr>
          <w:rFonts w:ascii="宋体" w:hAnsi="宋体"/>
          <w:szCs w:val="21"/>
          <w:u w:val="single"/>
        </w:rPr>
      </w:pPr>
      <w:r>
        <w:rPr>
          <w:rFonts w:ascii="宋体" w:hAnsi="宋体"/>
          <w:szCs w:val="21"/>
        </w:rPr>
        <w:t xml:space="preserve">关于各可调因子、定值和变值权重，以及基本价格指数及其来源的约定：；  </w:t>
      </w:r>
      <w:r>
        <w:rPr>
          <w:rFonts w:ascii="宋体" w:hAnsi="宋体"/>
          <w:szCs w:val="21"/>
          <w:u w:val="single"/>
        </w:rPr>
      </w:r>
      <w:r/>
    </w:p>
    <w:p>
      <w:pPr>
        <w:pStyle w:val="918"/>
        <w:ind w:firstLine="420"/>
        <w:jc w:val="left"/>
        <w:spacing w:line="360" w:lineRule="auto"/>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pStyle w:val="918"/>
        <w:ind w:firstLine="420"/>
        <w:jc w:val="left"/>
        <w:spacing w:line="360" w:lineRule="auto"/>
        <w:rPr>
          <w:rFonts w:ascii="宋体" w:hAnsi="宋体"/>
          <w:szCs w:val="21"/>
        </w:rPr>
      </w:pPr>
      <w:r>
        <w:rPr>
          <w:rFonts w:ascii="宋体" w:hAnsi="宋体"/>
          <w:szCs w:val="21"/>
        </w:rPr>
        <w:t xml:space="preserve">（2）关于基准价格的约定：</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pStyle w:val="918"/>
        <w:ind w:firstLine="420"/>
        <w:jc w:val="left"/>
        <w:spacing w:line="360" w:lineRule="auto"/>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rPr>
        <w:t xml:space="preserve">时，材料单价涨幅以已标价工程量清单或预算书中载明材料单价为基础超</w:t>
      </w:r>
      <w:r>
        <w:rPr>
          <w:rFonts w:ascii="宋体" w:hAnsi="宋体"/>
          <w:szCs w:val="21"/>
        </w:rPr>
        <w:t xml:space="preserve">过%时，其超过部分据实调整。</w:t>
      </w:r>
      <w:r/>
    </w:p>
    <w:p>
      <w:pPr>
        <w:pStyle w:val="918"/>
        <w:ind w:firstLine="420"/>
        <w:jc w:val="left"/>
        <w:spacing w:line="360" w:lineRule="auto"/>
        <w:rPr>
          <w:rFonts w:ascii="宋体" w:hAnsi="宋体"/>
          <w:szCs w:val="21"/>
        </w:rPr>
      </w:pPr>
      <w:r>
        <w:rPr>
          <w:rFonts w:hint="eastAsia" w:ascii="宋体" w:hAnsi="宋体" w:cs="宋体"/>
          <w:szCs w:val="21"/>
        </w:rPr>
        <w:t xml:space="preserve">③</w:t>
      </w:r>
      <w:r>
        <w:rPr>
          <w:rFonts w:ascii="宋体" w:hAnsi="宋体" w:cs="宋体"/>
          <w:szCs w:val="21"/>
        </w:rPr>
        <w:t xml:space="preserve">承包人在已标价工程量清单或预算书中载明的材料单价等于基准单价的：专用合</w:t>
      </w:r>
      <w:r>
        <w:rPr>
          <w:rFonts w:ascii="宋体" w:hAnsi="宋体"/>
          <w:szCs w:val="21"/>
        </w:rPr>
        <w:t xml:space="preserve">同条款合同履行期间材料单价涨跌幅以基准单价为基础超过±%时，其超过部分据实调整。</w:t>
      </w:r>
      <w:r/>
    </w:p>
    <w:p>
      <w:pPr>
        <w:pStyle w:val="918"/>
        <w:ind w:firstLine="420"/>
        <w:jc w:val="left"/>
        <w:spacing w:line="360" w:lineRule="auto"/>
        <w:rPr>
          <w:rFonts w:ascii="宋体" w:hAnsi="宋体"/>
          <w:szCs w:val="21"/>
        </w:rPr>
      </w:pPr>
      <w:r>
        <w:rPr>
          <w:rFonts w:ascii="宋体" w:hAnsi="宋体"/>
          <w:szCs w:val="21"/>
        </w:rPr>
        <w:t xml:space="preserve">第3种方式：其他价格调整方式：</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rPr>
          <w:rFonts w:ascii="宋体" w:hAnsi="宋体"/>
          <w:szCs w:val="21"/>
        </w:rPr>
      </w:r>
      <w:r/>
    </w:p>
    <w:p>
      <w:pPr>
        <w:pStyle w:val="918"/>
        <w:jc w:val="left"/>
        <w:keepLines/>
        <w:keepNext/>
        <w:spacing w:before="360" w:after="120"/>
        <w:rPr>
          <w:rFonts w:hint="eastAsia" w:ascii="宋体" w:hAnsi="宋体" w:cs="宋体"/>
          <w:bCs/>
          <w:sz w:val="24"/>
        </w:rPr>
        <w:outlineLvl w:val="2"/>
      </w:pPr>
      <w:r/>
      <w:bookmarkEnd w:id="526"/>
      <w:r/>
      <w:bookmarkEnd w:id="527"/>
      <w:r/>
      <w:bookmarkEnd w:id="528"/>
      <w:r/>
      <w:bookmarkEnd w:id="529"/>
      <w:r/>
      <w:bookmarkEnd w:id="530"/>
      <w:r/>
      <w:bookmarkEnd w:id="531"/>
      <w:r/>
      <w:bookmarkStart w:id="640" w:name="_Toc296503205"/>
      <w:r/>
      <w:bookmarkStart w:id="641" w:name="_Toc297048391"/>
      <w:r/>
      <w:bookmarkStart w:id="642" w:name="_Toc296346706"/>
      <w:r/>
      <w:bookmarkStart w:id="643" w:name="_Toc296944544"/>
      <w:r/>
      <w:bookmarkStart w:id="644" w:name="_Toc297120505"/>
      <w:r/>
      <w:bookmarkStart w:id="645" w:name="_Toc296891245"/>
      <w:r/>
      <w:bookmarkStart w:id="646" w:name="_Toc296891033"/>
      <w:r/>
      <w:bookmarkStart w:id="647" w:name="_Toc296347204"/>
      <w:r/>
      <w:bookmarkStart w:id="648" w:name="_Toc292559915"/>
      <w:r/>
      <w:bookmarkStart w:id="649" w:name="_Toc351203644"/>
      <w:r/>
      <w:bookmarkStart w:id="650" w:name="_Toc87887019"/>
      <w:r/>
      <w:bookmarkStart w:id="651" w:name="_Toc312678040"/>
      <w:r/>
      <w:bookmarkStart w:id="652" w:name="_Toc300935002"/>
      <w:r/>
      <w:bookmarkStart w:id="653" w:name="_Toc297216211"/>
      <w:r/>
      <w:bookmarkStart w:id="654" w:name="_Toc304295579"/>
      <w:r/>
      <w:bookmarkStart w:id="655" w:name="_Toc303539159"/>
      <w:r/>
      <w:bookmarkStart w:id="656" w:name="_Toc292559410"/>
      <w:r/>
      <w:bookmarkStart w:id="657" w:name="_Toc297123552"/>
      <w:r>
        <w:rPr>
          <w:rFonts w:hint="eastAsia" w:ascii="宋体" w:hAnsi="宋体" w:cs="宋体"/>
          <w:bCs/>
          <w:sz w:val="24"/>
        </w:rPr>
        <w:t xml:space="preserve">12. </w:t>
      </w:r>
      <w:bookmarkEnd w:id="640"/>
      <w:r/>
      <w:bookmarkEnd w:id="641"/>
      <w:r/>
      <w:bookmarkEnd w:id="642"/>
      <w:r/>
      <w:bookmarkEnd w:id="643"/>
      <w:r/>
      <w:bookmarkEnd w:id="644"/>
      <w:r/>
      <w:bookmarkEnd w:id="645"/>
      <w:r/>
      <w:bookmarkEnd w:id="646"/>
      <w:r/>
      <w:bookmarkEnd w:id="647"/>
      <w:r/>
      <w:bookmarkEnd w:id="648"/>
      <w:r/>
      <w:bookmarkEnd w:id="656"/>
      <w:r>
        <w:rPr>
          <w:rFonts w:hint="eastAsia" w:ascii="宋体" w:hAnsi="宋体" w:cs="宋体"/>
          <w:bCs/>
          <w:sz w:val="24"/>
        </w:rPr>
        <w:t xml:space="preserve">合同价格、计量与支付</w:t>
      </w:r>
      <w:bookmarkEnd w:id="649"/>
      <w:r/>
      <w:bookmarkEnd w:id="650"/>
      <w:r>
        <w:rPr>
          <w:rFonts w:hint="eastAsia" w:ascii="宋体" w:hAnsi="宋体" w:cs="宋体"/>
          <w:bCs/>
          <w:sz w:val="24"/>
        </w:rPr>
      </w:r>
      <w:r/>
    </w:p>
    <w:p>
      <w:pPr>
        <w:pStyle w:val="918"/>
        <w:ind w:firstLine="420"/>
        <w:spacing w:after="120" w:line="360" w:lineRule="auto"/>
        <w:rPr>
          <w:rFonts w:ascii="宋体" w:hAnsi="宋体"/>
          <w:szCs w:val="32"/>
        </w:rPr>
      </w:pPr>
      <w:r/>
      <w:bookmarkEnd w:id="651"/>
      <w:r/>
      <w:bookmarkEnd w:id="652"/>
      <w:r/>
      <w:bookmarkEnd w:id="653"/>
      <w:r/>
      <w:bookmarkEnd w:id="654"/>
      <w:r/>
      <w:bookmarkEnd w:id="655"/>
      <w:r/>
      <w:bookmarkEnd w:id="657"/>
      <w:r/>
      <w:bookmarkStart w:id="658" w:name="_Toc267251461"/>
      <w:r/>
      <w:bookmarkStart w:id="659" w:name="_Toc292559411"/>
      <w:r/>
      <w:bookmarkStart w:id="660" w:name="_Toc296891246"/>
      <w:r/>
      <w:bookmarkStart w:id="661" w:name="_Toc296347205"/>
      <w:r/>
      <w:bookmarkStart w:id="662" w:name="_Toc296503206"/>
      <w:r/>
      <w:bookmarkStart w:id="663" w:name="_Toc297120506"/>
      <w:r/>
      <w:bookmarkStart w:id="664" w:name="_Toc296891034"/>
      <w:r/>
      <w:bookmarkStart w:id="665" w:name="_Toc297048392"/>
      <w:r/>
      <w:bookmarkStart w:id="666" w:name="_Toc296346707"/>
      <w:r/>
      <w:bookmarkStart w:id="667" w:name="_Toc296944545"/>
      <w:r/>
      <w:bookmarkStart w:id="668" w:name="_Toc303539160"/>
      <w:r/>
      <w:bookmarkStart w:id="669" w:name="_Toc297123553"/>
      <w:r/>
      <w:bookmarkStart w:id="670" w:name="_Toc300935003"/>
      <w:r/>
      <w:bookmarkStart w:id="671" w:name="_Toc297216212"/>
      <w:r/>
      <w:bookmarkStart w:id="672" w:name="_Toc304295580"/>
      <w:r/>
      <w:bookmarkStart w:id="673" w:name="_Toc292559916"/>
      <w:r/>
      <w:bookmarkStart w:id="674" w:name="_Toc312678041"/>
      <w:r>
        <w:rPr>
          <w:rFonts w:ascii="宋体" w:hAnsi="宋体"/>
          <w:szCs w:val="32"/>
        </w:rPr>
        <w:t xml:space="preserve">12.1 </w:t>
      </w:r>
      <w:r>
        <w:rPr>
          <w:rFonts w:hint="eastAsia" w:ascii="宋体" w:hAnsi="宋体"/>
          <w:szCs w:val="32"/>
        </w:rPr>
        <w:t xml:space="preserve">合</w:t>
      </w:r>
      <w:bookmarkEnd w:id="658"/>
      <w:r/>
      <w:bookmarkEnd w:id="659"/>
      <w:r/>
      <w:bookmarkEnd w:id="673"/>
      <w:r>
        <w:rPr>
          <w:rFonts w:hint="eastAsia" w:ascii="宋体" w:hAnsi="宋体"/>
          <w:szCs w:val="32"/>
        </w:rPr>
        <w:t xml:space="preserve">同价</w:t>
      </w:r>
      <w:bookmarkEnd w:id="660"/>
      <w:r/>
      <w:bookmarkEnd w:id="661"/>
      <w:r/>
      <w:bookmarkEnd w:id="662"/>
      <w:r/>
      <w:bookmarkEnd w:id="663"/>
      <w:r/>
      <w:bookmarkEnd w:id="664"/>
      <w:r/>
      <w:bookmarkEnd w:id="665"/>
      <w:r/>
      <w:bookmarkEnd w:id="666"/>
      <w:r/>
      <w:bookmarkEnd w:id="667"/>
      <w:r>
        <w:rPr>
          <w:rFonts w:hint="eastAsia" w:ascii="宋体" w:hAnsi="宋体"/>
          <w:szCs w:val="32"/>
        </w:rPr>
        <w:t xml:space="preserve">格形式</w:t>
      </w:r>
      <w:r>
        <w:rPr>
          <w:rFonts w:ascii="宋体" w:hAnsi="宋体"/>
          <w:szCs w:val="32"/>
        </w:rPr>
      </w:r>
      <w:r/>
    </w:p>
    <w:p>
      <w:pPr>
        <w:pStyle w:val="918"/>
        <w:ind w:firstLine="420"/>
        <w:jc w:val="left"/>
        <w:spacing w:line="360" w:lineRule="auto"/>
        <w:rPr>
          <w:rFonts w:ascii="宋体" w:hAnsi="宋体"/>
          <w:szCs w:val="32"/>
        </w:rPr>
      </w:pPr>
      <w:r/>
      <w:bookmarkEnd w:id="668"/>
      <w:r/>
      <w:bookmarkEnd w:id="669"/>
      <w:r/>
      <w:bookmarkEnd w:id="670"/>
      <w:r/>
      <w:bookmarkEnd w:id="671"/>
      <w:r/>
      <w:bookmarkEnd w:id="672"/>
      <w:r/>
      <w:bookmarkEnd w:id="674"/>
      <w:r>
        <w:rPr>
          <w:rFonts w:ascii="宋体" w:hAnsi="宋体"/>
          <w:szCs w:val="32"/>
        </w:rPr>
        <w:t xml:space="preserve">1</w:t>
      </w:r>
      <w:r>
        <w:rPr>
          <w:rFonts w:hint="eastAsia" w:ascii="宋体" w:hAnsi="宋体"/>
          <w:szCs w:val="32"/>
        </w:rPr>
        <w:t xml:space="preserve">、单价合同。</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综合单价包含的风险范围：</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风险费用的计算方法：</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风险范围以外合同价格的调整方法：</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2、总价合同。</w:t>
      </w:r>
      <w:r/>
    </w:p>
    <w:p>
      <w:pPr>
        <w:pStyle w:val="918"/>
        <w:ind w:firstLine="420"/>
        <w:jc w:val="left"/>
        <w:spacing w:line="360" w:lineRule="auto"/>
        <w:rPr>
          <w:rFonts w:ascii="宋体" w:hAnsi="宋体"/>
          <w:szCs w:val="21"/>
        </w:rPr>
      </w:pPr>
      <w:r>
        <w:rPr>
          <w:rFonts w:ascii="宋体" w:hAnsi="宋体"/>
          <w:szCs w:val="21"/>
        </w:rPr>
        <w:t xml:space="preserve">总价包含的风险范围：。</w:t>
      </w:r>
      <w:r/>
    </w:p>
    <w:p>
      <w:pPr>
        <w:pStyle w:val="918"/>
        <w:ind w:firstLine="420"/>
        <w:jc w:val="left"/>
        <w:spacing w:line="360" w:lineRule="auto"/>
        <w:rPr>
          <w:rFonts w:hint="eastAsia" w:ascii="宋体" w:hAnsi="宋体"/>
          <w:szCs w:val="21"/>
        </w:rPr>
      </w:pPr>
      <w:r>
        <w:rPr>
          <w:rFonts w:ascii="宋体" w:hAnsi="宋体"/>
          <w:szCs w:val="21"/>
        </w:rPr>
        <w:t xml:space="preserve">风险费用的计算方法：。</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风险范围以外合同价格的调整方法：。</w:t>
      </w:r>
      <w:r/>
    </w:p>
    <w:p>
      <w:pPr>
        <w:pStyle w:val="918"/>
        <w:ind w:firstLine="420"/>
        <w:jc w:val="left"/>
        <w:spacing w:line="360" w:lineRule="auto"/>
        <w:rPr>
          <w:rFonts w:ascii="宋体" w:hAnsi="宋体"/>
          <w:szCs w:val="21"/>
        </w:rPr>
      </w:pPr>
      <w:r>
        <w:rPr>
          <w:rFonts w:ascii="宋体" w:hAnsi="宋体"/>
          <w:szCs w:val="21"/>
        </w:rPr>
        <w:t xml:space="preserve">3、其他价格方式：。</w:t>
      </w:r>
      <w:r/>
    </w:p>
    <w:p>
      <w:pPr>
        <w:pStyle w:val="918"/>
        <w:ind w:firstLine="420"/>
        <w:spacing w:after="120" w:line="360" w:lineRule="auto"/>
        <w:rPr>
          <w:rFonts w:ascii="宋体" w:hAnsi="宋体"/>
          <w:szCs w:val="32"/>
        </w:rPr>
      </w:pPr>
      <w:r/>
      <w:bookmarkStart w:id="675" w:name="_Toc297216213"/>
      <w:r/>
      <w:bookmarkStart w:id="676" w:name="_Toc303539161"/>
      <w:r/>
      <w:bookmarkStart w:id="677" w:name="_Toc297123554"/>
      <w:r/>
      <w:bookmarkStart w:id="678" w:name="_Toc304295581"/>
      <w:r/>
      <w:bookmarkStart w:id="679" w:name="_Toc312678042"/>
      <w:r/>
      <w:bookmarkStart w:id="680" w:name="_Toc296891247"/>
      <w:r/>
      <w:bookmarkStart w:id="681" w:name="_Toc300935004"/>
      <w:r/>
      <w:bookmarkStart w:id="682" w:name="_Toc296891035"/>
      <w:r/>
      <w:bookmarkStart w:id="683" w:name="_Toc296346708"/>
      <w:r/>
      <w:bookmarkStart w:id="684" w:name="_Toc297120507"/>
      <w:r/>
      <w:bookmarkStart w:id="685" w:name="_Toc296347206"/>
      <w:r/>
      <w:bookmarkStart w:id="686" w:name="_Toc292559412"/>
      <w:r/>
      <w:bookmarkStart w:id="687" w:name="_Toc296503207"/>
      <w:r/>
      <w:bookmarkStart w:id="688" w:name="_Toc292559917"/>
      <w:r/>
      <w:bookmarkStart w:id="689" w:name="_Toc297048393"/>
      <w:r/>
      <w:bookmarkStart w:id="690" w:name="_Toc296944546"/>
      <w:r>
        <w:rPr>
          <w:rFonts w:ascii="宋体" w:hAnsi="宋体"/>
          <w:szCs w:val="32"/>
        </w:rPr>
        <w:t xml:space="preserve">12.2 </w:t>
      </w:r>
      <w:r>
        <w:rPr>
          <w:rFonts w:hint="eastAsia" w:ascii="宋体" w:hAnsi="宋体"/>
          <w:szCs w:val="32"/>
        </w:rPr>
        <w:t xml:space="preserve">预付款</w:t>
      </w:r>
      <w:r>
        <w:rPr>
          <w:rFonts w:ascii="宋体" w:hAnsi="宋体"/>
          <w:szCs w:val="32"/>
        </w:rPr>
      </w:r>
      <w:r/>
    </w:p>
    <w:p>
      <w:pPr>
        <w:pStyle w:val="918"/>
        <w:ind w:firstLine="420"/>
        <w:jc w:val="left"/>
        <w:spacing w:line="360" w:lineRule="auto"/>
        <w:rPr>
          <w:rFonts w:ascii="宋体" w:hAnsi="宋体"/>
          <w:szCs w:val="32"/>
        </w:rPr>
      </w:pPr>
      <w:r/>
      <w:bookmarkEnd w:id="675"/>
      <w:r/>
      <w:bookmarkEnd w:id="676"/>
      <w:r/>
      <w:bookmarkEnd w:id="677"/>
      <w:r/>
      <w:bookmarkEnd w:id="678"/>
      <w:r/>
      <w:bookmarkEnd w:id="679"/>
      <w:r/>
      <w:bookmarkEnd w:id="681"/>
      <w:r>
        <w:rPr>
          <w:rFonts w:ascii="宋体" w:hAnsi="宋体"/>
          <w:szCs w:val="32"/>
        </w:rPr>
        <w:t xml:space="preserve">12.2.1 </w:t>
      </w:r>
      <w:r>
        <w:rPr>
          <w:rFonts w:hint="eastAsia" w:ascii="宋体" w:hAnsi="宋体"/>
          <w:szCs w:val="32"/>
        </w:rPr>
        <w:t xml:space="preserve">预付款的支付</w:t>
      </w:r>
      <w:r>
        <w:rPr>
          <w:rFonts w:ascii="宋体" w:hAnsi="宋体"/>
          <w:szCs w:val="32"/>
        </w:rPr>
      </w:r>
      <w:r/>
    </w:p>
    <w:p>
      <w:pPr>
        <w:pStyle w:val="918"/>
        <w:ind w:firstLine="420"/>
        <w:jc w:val="left"/>
        <w:spacing w:line="360" w:lineRule="auto"/>
        <w:rPr>
          <w:rFonts w:hint="eastAsia" w:ascii="宋体" w:hAnsi="宋体"/>
          <w:bCs/>
          <w:szCs w:val="21"/>
        </w:rPr>
      </w:pPr>
      <w:r>
        <w:rPr>
          <w:rFonts w:ascii="宋体" w:hAnsi="宋体"/>
          <w:szCs w:val="21"/>
        </w:rPr>
        <w:t xml:space="preserve">预付款支付比例或金额：</w:t>
      </w:r>
      <w:r>
        <w:rPr>
          <w:rFonts w:hint="eastAsia" w:ascii="宋体" w:hAnsi="宋体"/>
          <w:bCs/>
          <w:szCs w:val="21"/>
        </w:rPr>
        <w:t xml:space="preserve"> </w:t>
      </w:r>
      <w:r/>
    </w:p>
    <w:p>
      <w:pPr>
        <w:pStyle w:val="918"/>
        <w:ind w:firstLine="420"/>
        <w:jc w:val="left"/>
        <w:spacing w:line="360" w:lineRule="auto"/>
        <w:rPr>
          <w:rFonts w:ascii="宋体" w:hAnsi="宋体"/>
          <w:szCs w:val="21"/>
        </w:rPr>
      </w:pPr>
      <w:r>
        <w:rPr>
          <w:rFonts w:ascii="宋体" w:hAnsi="宋体"/>
          <w:szCs w:val="21"/>
        </w:rPr>
        <w:t xml:space="preserve">预付款支付期限：</w:t>
      </w:r>
      <w:r>
        <w:rPr>
          <w:rFonts w:hint="eastAsia" w:ascii="宋体" w:hAnsi="宋体"/>
          <w:bCs/>
          <w:szCs w:val="21"/>
        </w:rPr>
        <w:t xml:space="preserve"> </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预付款扣回的方式：</w:t>
      </w:r>
      <w:r>
        <w:rPr>
          <w:rFonts w:hint="eastAsia" w:ascii="宋体" w:hAnsi="宋体"/>
          <w:bCs/>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12.2.2 预付款担保</w:t>
      </w:r>
      <w:r/>
    </w:p>
    <w:p>
      <w:pPr>
        <w:pStyle w:val="918"/>
        <w:ind w:firstLine="420"/>
        <w:jc w:val="left"/>
        <w:spacing w:line="360" w:lineRule="auto"/>
        <w:rPr>
          <w:rFonts w:ascii="宋体" w:hAnsi="宋体"/>
          <w:szCs w:val="21"/>
        </w:rPr>
      </w:pPr>
      <w:r>
        <w:rPr>
          <w:rFonts w:ascii="宋体" w:hAnsi="宋体"/>
          <w:szCs w:val="21"/>
        </w:rPr>
        <w:t xml:space="preserve">承包人提交预付款担保的期限：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预付款担保的形式为：</w:t>
      </w:r>
      <w:r>
        <w:rPr>
          <w:rFonts w:ascii="宋体" w:hAnsi="宋体"/>
          <w:bCs/>
          <w:szCs w:val="21"/>
        </w:rPr>
        <w:t xml:space="preserve">/</w:t>
      </w:r>
      <w:r>
        <w:rPr>
          <w:rFonts w:ascii="宋体" w:hAnsi="宋体"/>
          <w:szCs w:val="21"/>
        </w:rPr>
        <w:t xml:space="preserve">。</w:t>
      </w:r>
      <w:r/>
    </w:p>
    <w:p>
      <w:pPr>
        <w:pStyle w:val="918"/>
        <w:ind w:firstLine="420"/>
        <w:spacing w:after="120" w:line="360" w:lineRule="auto"/>
        <w:rPr>
          <w:rFonts w:ascii="宋体" w:hAnsi="宋体"/>
          <w:szCs w:val="32"/>
        </w:rPr>
      </w:pPr>
      <w:r/>
      <w:bookmarkEnd w:id="680"/>
      <w:r/>
      <w:bookmarkEnd w:id="682"/>
      <w:r/>
      <w:bookmarkEnd w:id="683"/>
      <w:r/>
      <w:bookmarkEnd w:id="684"/>
      <w:r/>
      <w:bookmarkEnd w:id="685"/>
      <w:r/>
      <w:bookmarkEnd w:id="686"/>
      <w:r/>
      <w:bookmarkEnd w:id="687"/>
      <w:r/>
      <w:bookmarkEnd w:id="688"/>
      <w:r/>
      <w:bookmarkEnd w:id="689"/>
      <w:r/>
      <w:bookmarkEnd w:id="690"/>
      <w:r>
        <w:rPr>
          <w:rFonts w:ascii="宋体" w:hAnsi="宋体"/>
          <w:szCs w:val="32"/>
        </w:rPr>
        <w:t xml:space="preserve">12.3 </w:t>
      </w:r>
      <w:r>
        <w:rPr>
          <w:rFonts w:hint="eastAsia" w:ascii="宋体" w:hAnsi="宋体"/>
          <w:szCs w:val="32"/>
        </w:rPr>
        <w:t xml:space="preserve">计量</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12.3.1 </w:t>
      </w:r>
      <w:r>
        <w:rPr>
          <w:rFonts w:hint="eastAsia" w:ascii="宋体" w:hAnsi="宋体"/>
          <w:szCs w:val="32"/>
        </w:rPr>
        <w:t xml:space="preserve">计量原则</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工程量计算规则：</w:t>
      </w:r>
      <w:r>
        <w:rPr>
          <w:rFonts w:ascii="宋体" w:hAnsi="宋体"/>
          <w:bCs/>
          <w:szCs w:val="21"/>
        </w:rPr>
        <w:t xml:space="preserve">1、按通用合同条款；2、除清单中特别注明外，按《建设工程工程量清单计价规范》（GB50500-2013）的工程量计算规则计</w:t>
      </w:r>
      <w:r>
        <w:rPr>
          <w:rFonts w:ascii="宋体" w:hAnsi="宋体"/>
          <w:bCs/>
          <w:szCs w:val="21"/>
        </w:rPr>
        <w:t xml:space="preserve">算</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12.3.2 计量周期</w:t>
      </w:r>
      <w:r/>
    </w:p>
    <w:p>
      <w:pPr>
        <w:pStyle w:val="918"/>
        <w:ind w:firstLine="420"/>
        <w:jc w:val="left"/>
        <w:spacing w:line="360" w:lineRule="auto"/>
        <w:rPr>
          <w:rFonts w:ascii="宋体" w:hAnsi="宋体"/>
          <w:szCs w:val="21"/>
        </w:rPr>
      </w:pPr>
      <w:r>
        <w:rPr>
          <w:rFonts w:ascii="宋体" w:hAnsi="宋体"/>
          <w:szCs w:val="21"/>
        </w:rPr>
        <w:t xml:space="preserve">关于计量周期的约定：</w:t>
      </w:r>
      <w:r>
        <w:rPr>
          <w:rFonts w:hint="eastAsia" w:ascii="宋体" w:hAnsi="宋体"/>
          <w:bCs/>
          <w:szCs w:val="21"/>
        </w:rPr>
        <w:t xml:space="preserve">按月计量</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12.3.3 单价合同的计量</w:t>
      </w:r>
      <w:r/>
    </w:p>
    <w:p>
      <w:pPr>
        <w:pStyle w:val="918"/>
        <w:ind w:firstLine="420"/>
        <w:jc w:val="left"/>
        <w:spacing w:line="360" w:lineRule="auto"/>
        <w:rPr>
          <w:rFonts w:ascii="宋体" w:hAnsi="宋体"/>
          <w:szCs w:val="21"/>
        </w:rPr>
      </w:pPr>
      <w:r>
        <w:rPr>
          <w:rFonts w:ascii="宋体" w:hAnsi="宋体"/>
          <w:szCs w:val="21"/>
        </w:rPr>
        <w:t xml:space="preserve">关于单价合同计量的约定：</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12.3.4 总价合同的计量</w:t>
      </w:r>
      <w:r/>
    </w:p>
    <w:p>
      <w:pPr>
        <w:pStyle w:val="918"/>
        <w:ind w:firstLine="420"/>
        <w:jc w:val="left"/>
        <w:spacing w:line="360" w:lineRule="auto"/>
        <w:rPr>
          <w:rFonts w:hint="eastAsia" w:ascii="宋体" w:hAnsi="宋体"/>
          <w:szCs w:val="21"/>
        </w:rPr>
      </w:pPr>
      <w:r>
        <w:rPr>
          <w:rFonts w:ascii="宋体" w:hAnsi="宋体"/>
          <w:szCs w:val="21"/>
        </w:rPr>
        <w:t xml:space="preserve">关于总价合同计量的约定：。</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12.3.5 总价合同采用支付分解表计量支付的，是否适用第</w:t>
      </w:r>
      <w:r>
        <w:rPr>
          <w:rFonts w:ascii="宋体" w:hAnsi="宋体"/>
          <w:szCs w:val="21"/>
        </w:rPr>
        <w:t xml:space="preserve">12.3.4 </w:t>
      </w:r>
      <w:r>
        <w:rPr>
          <w:rFonts w:ascii="宋体" w:hAnsi="宋体"/>
          <w:szCs w:val="21"/>
        </w:rPr>
        <w:t xml:space="preserve">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12.3.6 其他价格形式合同的计量</w:t>
      </w:r>
      <w:r/>
    </w:p>
    <w:p>
      <w:pPr>
        <w:pStyle w:val="918"/>
        <w:ind w:firstLine="420"/>
        <w:jc w:val="left"/>
        <w:spacing w:line="360" w:lineRule="auto"/>
        <w:rPr>
          <w:rFonts w:ascii="宋体" w:hAnsi="宋体"/>
          <w:szCs w:val="21"/>
        </w:rPr>
      </w:pPr>
      <w:r>
        <w:rPr>
          <w:rFonts w:ascii="宋体" w:hAnsi="宋体"/>
          <w:szCs w:val="21"/>
        </w:rPr>
        <w:t xml:space="preserve">其他价格形式的计量方式和程序：。</w:t>
      </w:r>
      <w:r/>
    </w:p>
    <w:p>
      <w:pPr>
        <w:pStyle w:val="918"/>
        <w:ind w:firstLine="420"/>
        <w:spacing w:after="120" w:line="360" w:lineRule="auto"/>
        <w:rPr>
          <w:rFonts w:ascii="宋体" w:hAnsi="宋体"/>
          <w:szCs w:val="32"/>
        </w:rPr>
      </w:pPr>
      <w:r>
        <w:rPr>
          <w:rFonts w:ascii="宋体" w:hAnsi="宋体"/>
          <w:szCs w:val="32"/>
        </w:rPr>
        <w:t xml:space="preserve">12.4 </w:t>
      </w:r>
      <w:r>
        <w:rPr>
          <w:rFonts w:hint="eastAsia" w:ascii="宋体" w:hAnsi="宋体"/>
          <w:szCs w:val="32"/>
        </w:rPr>
        <w:t xml:space="preserve">工程进度款支付</w:t>
      </w:r>
      <w:r>
        <w:rPr>
          <w:rFonts w:ascii="宋体" w:hAnsi="宋体"/>
          <w:szCs w:val="32"/>
        </w:rPr>
      </w:r>
      <w:r/>
    </w:p>
    <w:p>
      <w:pPr>
        <w:pStyle w:val="918"/>
        <w:ind w:firstLine="420"/>
        <w:jc w:val="left"/>
        <w:spacing w:line="360" w:lineRule="auto"/>
        <w:rPr>
          <w:rFonts w:ascii="宋体" w:hAnsi="宋体"/>
          <w:szCs w:val="32"/>
        </w:rPr>
      </w:pPr>
      <w:r/>
      <w:bookmarkStart w:id="691" w:name="_Toc297123556"/>
      <w:r/>
      <w:bookmarkStart w:id="692" w:name="_Toc296346712"/>
      <w:r/>
      <w:bookmarkStart w:id="693" w:name="_Toc297216215"/>
      <w:r/>
      <w:bookmarkStart w:id="694" w:name="_Toc303539163"/>
      <w:r/>
      <w:bookmarkStart w:id="695" w:name="_Toc296891251"/>
      <w:r/>
      <w:bookmarkStart w:id="696" w:name="_Toc296944550"/>
      <w:r/>
      <w:bookmarkStart w:id="697" w:name="_Toc292559416"/>
      <w:r/>
      <w:bookmarkStart w:id="698" w:name="_Toc296891039"/>
      <w:r/>
      <w:bookmarkStart w:id="699" w:name="_Toc297120511"/>
      <w:r/>
      <w:bookmarkStart w:id="700" w:name="_Toc300935006"/>
      <w:r/>
      <w:bookmarkStart w:id="701" w:name="_Toc297048397"/>
      <w:r/>
      <w:bookmarkStart w:id="702" w:name="_Toc296347210"/>
      <w:r/>
      <w:bookmarkStart w:id="703" w:name="_Toc292559921"/>
      <w:r/>
      <w:bookmarkStart w:id="704" w:name="_Toc296503211"/>
      <w:r>
        <w:rPr>
          <w:rFonts w:ascii="宋体" w:hAnsi="宋体"/>
          <w:szCs w:val="32"/>
        </w:rPr>
        <w:t xml:space="preserve">12.4.1 </w:t>
      </w:r>
      <w:r>
        <w:rPr>
          <w:rFonts w:hint="eastAsia" w:ascii="宋体" w:hAnsi="宋体"/>
          <w:szCs w:val="32"/>
        </w:rPr>
        <w:t xml:space="preserve">付款周期</w:t>
      </w:r>
      <w:r>
        <w:rPr>
          <w:rFonts w:ascii="宋体" w:hAnsi="宋体"/>
          <w:szCs w:val="32"/>
        </w:rPr>
      </w:r>
      <w:r/>
    </w:p>
    <w:p>
      <w:pPr>
        <w:pStyle w:val="918"/>
        <w:ind w:firstLine="422"/>
        <w:spacing w:line="336" w:lineRule="auto"/>
        <w:tabs>
          <w:tab w:val="left" w:pos="0" w:leader="none"/>
          <w:tab w:val="left" w:pos="993" w:leader="none"/>
          <w:tab w:val="left" w:pos="1134" w:leader="none"/>
        </w:tabs>
        <w:rPr>
          <w:rFonts w:hint="eastAsia" w:ascii="宋体" w:hAnsi="宋体" w:cs="宋体"/>
          <w:b/>
          <w:szCs w:val="21"/>
        </w:rPr>
      </w:pPr>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b/>
          <w:szCs w:val="21"/>
        </w:rPr>
        <w:t xml:space="preserve">双方约定的工程款（进度款）支付的方式和时间：</w:t>
      </w:r>
      <w:r/>
    </w:p>
    <w:p>
      <w:pPr>
        <w:pStyle w:val="918"/>
        <w:ind w:firstLine="420"/>
        <w:spacing w:line="360" w:lineRule="auto"/>
        <w:rPr>
          <w:rFonts w:ascii="宋体" w:hAnsi="宋体" w:cs="宋体"/>
          <w:bCs/>
          <w:szCs w:val="21"/>
        </w:rPr>
      </w:pPr>
      <w:r>
        <w:rPr>
          <w:rFonts w:hint="eastAsia" w:ascii="宋体" w:hAnsi="宋体" w:cs="宋体"/>
          <w:bCs/>
          <w:szCs w:val="21"/>
        </w:rPr>
        <w:t xml:space="preserve">关于付款周期的约定：</w:t>
      </w:r>
      <w:r>
        <w:rPr>
          <w:rFonts w:ascii="宋体" w:hAnsi="宋体" w:cs="宋体"/>
          <w:bCs/>
          <w:szCs w:val="21"/>
        </w:rPr>
      </w:r>
      <w:r/>
    </w:p>
    <w:p>
      <w:pPr>
        <w:pStyle w:val="918"/>
        <w:ind w:firstLine="420"/>
        <w:spacing w:line="360" w:lineRule="auto"/>
        <w:rPr>
          <w:rFonts w:hint="eastAsia" w:ascii="宋体" w:hAnsi="宋体"/>
          <w:bCs/>
          <w:szCs w:val="20"/>
        </w:rPr>
      </w:pPr>
      <w:r>
        <w:rPr>
          <w:rFonts w:hint="eastAsia" w:ascii="宋体" w:hAnsi="宋体"/>
          <w:bCs/>
          <w:szCs w:val="20"/>
        </w:rPr>
        <w:t xml:space="preserve">本项目不设预付款。</w:t>
      </w:r>
      <w:r>
        <w:rPr>
          <w:rFonts w:hint="eastAsia" w:ascii="宋体" w:hAnsi="宋体"/>
          <w:bCs/>
          <w:szCs w:val="20"/>
        </w:rPr>
      </w:r>
      <w:r/>
    </w:p>
    <w:p>
      <w:pPr>
        <w:pStyle w:val="918"/>
        <w:ind w:firstLine="420"/>
        <w:spacing w:line="360" w:lineRule="auto"/>
        <w:rPr>
          <w:rFonts w:hint="eastAsia" w:ascii="宋体" w:hAnsi="宋体"/>
          <w:bCs/>
          <w:szCs w:val="20"/>
        </w:rPr>
      </w:pPr>
      <w:r>
        <w:rPr>
          <w:rFonts w:hint="eastAsia" w:ascii="宋体" w:hAnsi="宋体"/>
          <w:bCs/>
          <w:szCs w:val="20"/>
        </w:rPr>
        <w:t xml:space="preserve">工程完成实际工程量 50% 后，支付至合同价（扣除暂列金）的 40%；</w:t>
      </w:r>
      <w:r/>
    </w:p>
    <w:p>
      <w:pPr>
        <w:pStyle w:val="918"/>
        <w:ind w:firstLine="420"/>
        <w:spacing w:line="360" w:lineRule="auto"/>
        <w:rPr>
          <w:rFonts w:hint="eastAsia" w:ascii="宋体" w:hAnsi="宋体"/>
          <w:bCs/>
          <w:szCs w:val="20"/>
        </w:rPr>
      </w:pPr>
      <w:r>
        <w:rPr>
          <w:rFonts w:hint="eastAsia" w:ascii="宋体" w:hAnsi="宋体"/>
          <w:bCs/>
          <w:szCs w:val="20"/>
        </w:rPr>
        <w:t xml:space="preserve">工程竣工验收合格后 60 日内，支付至合同价（扣除暂列金）的 80%；</w:t>
      </w:r>
      <w:r/>
    </w:p>
    <w:p>
      <w:pPr>
        <w:pStyle w:val="918"/>
        <w:ind w:firstLine="420"/>
        <w:spacing w:line="360" w:lineRule="auto"/>
        <w:rPr>
          <w:rFonts w:hint="eastAsia" w:ascii="宋体" w:hAnsi="宋体"/>
          <w:bCs/>
          <w:szCs w:val="20"/>
        </w:rPr>
      </w:pPr>
      <w:r>
        <w:rPr>
          <w:rFonts w:hint="eastAsia" w:ascii="宋体" w:hAnsi="宋体"/>
          <w:bCs/>
          <w:szCs w:val="20"/>
        </w:rPr>
        <w:t xml:space="preserve">结算审计完成后，支付至审计核定价的 97%；</w:t>
      </w:r>
      <w:r/>
    </w:p>
    <w:p>
      <w:pPr>
        <w:pStyle w:val="918"/>
        <w:ind w:firstLine="420"/>
        <w:spacing w:line="360" w:lineRule="auto"/>
        <w:rPr>
          <w:rFonts w:hint="eastAsia" w:ascii="宋体" w:hAnsi="宋体"/>
          <w:bCs/>
          <w:szCs w:val="20"/>
        </w:rPr>
      </w:pPr>
      <w:r>
        <w:rPr>
          <w:rFonts w:hint="eastAsia" w:ascii="宋体" w:hAnsi="宋体"/>
          <w:bCs/>
          <w:szCs w:val="20"/>
        </w:rPr>
        <w:t xml:space="preserve">剩余 3% 作为质量保证金，质保期（二年）届满且无质量问题后 15 日内无息付清。</w:t>
      </w:r>
      <w:r/>
    </w:p>
    <w:p>
      <w:pPr>
        <w:pStyle w:val="918"/>
        <w:ind w:firstLine="422"/>
        <w:spacing w:line="360" w:lineRule="auto"/>
        <w:rPr>
          <w:rFonts w:ascii="宋体" w:hAnsi="宋体"/>
          <w:b/>
          <w:szCs w:val="20"/>
        </w:rPr>
      </w:pPr>
      <w:r>
        <w:rPr>
          <w:rFonts w:hint="eastAsia" w:ascii="宋体" w:hAnsi="宋体"/>
          <w:b/>
          <w:szCs w:val="20"/>
        </w:rPr>
        <w:t xml:space="preserve">本项目资金为省财政资金，工程款按财政资金实际拨付进度同步支付，采购人不承担逾期付款违约责任。</w:t>
      </w:r>
      <w:r>
        <w:rPr>
          <w:rFonts w:ascii="宋体" w:hAnsi="宋体"/>
          <w:b/>
          <w:szCs w:val="20"/>
        </w:rPr>
      </w:r>
      <w:r/>
    </w:p>
    <w:p>
      <w:pPr>
        <w:pStyle w:val="918"/>
        <w:ind w:firstLine="428"/>
        <w:spacing w:line="336" w:lineRule="auto"/>
        <w:tabs>
          <w:tab w:val="left" w:pos="0" w:leader="none"/>
          <w:tab w:val="left" w:pos="993" w:leader="none"/>
          <w:tab w:val="left" w:pos="1134" w:leader="none"/>
        </w:tabs>
        <w:rPr>
          <w:rFonts w:hint="eastAsia" w:ascii="宋体" w:hAnsi="宋体" w:cs="宋体"/>
          <w:bCs/>
          <w:szCs w:val="21"/>
        </w:rPr>
      </w:pPr>
      <w:r>
        <w:rPr>
          <w:rFonts w:hint="eastAsia" w:ascii="宋体" w:hAnsi="宋体" w:cs="宋体"/>
          <w:bCs/>
          <w:spacing w:val="2"/>
          <w:szCs w:val="21"/>
        </w:rPr>
        <w:t xml:space="preserve">供应商在每次申请款项前需开具合法有效的增值税发票。</w:t>
      </w:r>
      <w:r>
        <w:rPr>
          <w:rFonts w:hint="eastAsia" w:ascii="宋体" w:hAnsi="宋体" w:cs="宋体"/>
          <w:bCs/>
          <w:szCs w:val="21"/>
        </w:rPr>
      </w:r>
      <w:r/>
    </w:p>
    <w:p>
      <w:pPr>
        <w:pStyle w:val="918"/>
        <w:ind w:firstLine="422"/>
        <w:jc w:val="left"/>
        <w:spacing w:line="360" w:lineRule="auto"/>
        <w:rPr>
          <w:rFonts w:hint="eastAsia" w:ascii="宋体" w:hAnsi="宋体"/>
          <w:b/>
          <w:szCs w:val="21"/>
        </w:rPr>
      </w:pPr>
      <w:r>
        <w:rPr>
          <w:rFonts w:hint="eastAsia" w:ascii="宋体" w:hAnsi="宋体"/>
          <w:b/>
          <w:szCs w:val="21"/>
        </w:rPr>
        <w:t xml:space="preserve">工程造价审计费用按审计</w:t>
      </w:r>
      <w:r>
        <w:rPr>
          <w:rFonts w:hint="eastAsia" w:ascii="宋体" w:hAnsi="宋体"/>
          <w:b/>
          <w:szCs w:val="21"/>
        </w:rPr>
        <w:t xml:space="preserve">核减额的5%收取（暂定，甲方与中宁或中介有协议的按协议）。审计费</w:t>
      </w:r>
      <w:r>
        <w:rPr>
          <w:rFonts w:hint="eastAsia" w:ascii="宋体" w:hAnsi="宋体"/>
          <w:b/>
          <w:szCs w:val="21"/>
        </w:rPr>
        <w:t xml:space="preserve">用的承担根据实际核减率来确定，核减率为审计核减的工程决算金额与乙方报送的工程决算之间的比。项目结算审计如产生审核费用，审计核减率在5%以下（含5%），审核费由甲方全额承担；核减率在5%至10%以下（含10%）的，审核费由甲乙双方各承担50%；核减率在10%以上（含10%），审核费由乙方全额承担；乙方承担的审核费直接汇至审计公司账户。</w:t>
      </w:r>
      <w:r/>
    </w:p>
    <w:p>
      <w:pPr>
        <w:pStyle w:val="918"/>
        <w:ind w:firstLine="422"/>
        <w:jc w:val="left"/>
        <w:spacing w:line="360" w:lineRule="auto"/>
        <w:rPr>
          <w:rFonts w:hint="eastAsia" w:ascii="宋体" w:hAnsi="宋体"/>
          <w:b/>
          <w:bCs/>
          <w:szCs w:val="21"/>
        </w:rPr>
      </w:pPr>
      <w:r>
        <w:rPr>
          <w:rFonts w:hint="eastAsia" w:ascii="宋体" w:hAnsi="宋体"/>
          <w:b/>
          <w:bCs/>
          <w:szCs w:val="21"/>
        </w:rPr>
        <w:t xml:space="preserve">乙方在审计前提供税务开票资料，乙方承担的审计费用需在领取相关审计报告前一次性支付给审计单位。</w:t>
      </w:r>
      <w:r/>
    </w:p>
    <w:p>
      <w:pPr>
        <w:pStyle w:val="918"/>
        <w:ind w:firstLine="422"/>
        <w:jc w:val="left"/>
        <w:spacing w:line="360" w:lineRule="auto"/>
        <w:rPr>
          <w:rFonts w:hint="eastAsia" w:ascii="宋体" w:hAnsi="宋体"/>
          <w:b/>
          <w:bCs/>
          <w:szCs w:val="21"/>
        </w:rPr>
      </w:pPr>
      <w:r>
        <w:rPr>
          <w:rFonts w:hint="eastAsia" w:ascii="宋体" w:hAnsi="宋体"/>
          <w:b/>
          <w:bCs/>
          <w:szCs w:val="21"/>
        </w:rPr>
        <w:t xml:space="preserve">履约验收过程中发生需外请第三方权威机构检测（检验）、聘期第三方专业人员以及委托第三方参与验收的等相关事项的，全部费用由供应商承担。</w:t>
      </w:r>
      <w:r/>
    </w:p>
    <w:p>
      <w:pPr>
        <w:pStyle w:val="918"/>
        <w:ind w:left="420"/>
        <w:jc w:val="left"/>
        <w:spacing w:line="360" w:lineRule="auto"/>
        <w:rPr>
          <w:rFonts w:ascii="宋体" w:hAnsi="宋体"/>
          <w:szCs w:val="21"/>
        </w:rPr>
      </w:pPr>
      <w:r>
        <w:rPr>
          <w:rFonts w:ascii="宋体" w:hAnsi="宋体"/>
          <w:szCs w:val="21"/>
        </w:rPr>
        <w:t xml:space="preserve">12.4.2 进度付款申请单的编制</w:t>
      </w:r>
      <w:r/>
    </w:p>
    <w:p>
      <w:pPr>
        <w:pStyle w:val="918"/>
        <w:ind w:firstLine="420"/>
        <w:jc w:val="left"/>
        <w:spacing w:line="360" w:lineRule="auto"/>
        <w:rPr>
          <w:rFonts w:ascii="宋体" w:hAnsi="宋体"/>
          <w:szCs w:val="21"/>
        </w:rPr>
      </w:pPr>
      <w:r>
        <w:rPr>
          <w:rFonts w:ascii="宋体" w:hAnsi="宋体"/>
          <w:szCs w:val="21"/>
        </w:rPr>
        <w:t xml:space="preserve">关于进度付款申请单编制的约定：</w:t>
      </w:r>
      <w:r>
        <w:rPr>
          <w:rFonts w:hint="eastAsia" w:ascii="宋体" w:hAnsi="宋体"/>
          <w:bCs/>
          <w:szCs w:val="21"/>
        </w:rPr>
        <w:t xml:space="preserve">按发包人要求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12.4.3 进度付款申请单的提交</w:t>
      </w:r>
      <w:r/>
    </w:p>
    <w:p>
      <w:pPr>
        <w:pStyle w:val="918"/>
        <w:ind w:firstLine="420"/>
        <w:jc w:val="left"/>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bCs/>
          <w:szCs w:val="21"/>
        </w:rPr>
        <w:t xml:space="preserve">按发包人要求</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（3）其他价格形式合同进度付款申请单提交的约定：。</w:t>
      </w:r>
      <w:r/>
    </w:p>
    <w:p>
      <w:pPr>
        <w:pStyle w:val="918"/>
        <w:ind w:firstLine="420"/>
        <w:jc w:val="left"/>
        <w:spacing w:line="360" w:lineRule="auto"/>
        <w:rPr>
          <w:rFonts w:ascii="宋体" w:hAnsi="宋体"/>
          <w:szCs w:val="21"/>
        </w:rPr>
      </w:pPr>
      <w:r>
        <w:rPr>
          <w:rFonts w:ascii="宋体" w:hAnsi="宋体"/>
          <w:szCs w:val="21"/>
        </w:rPr>
        <w:t xml:space="preserve">12.4.4 进度款审核和支付</w:t>
      </w:r>
      <w:r/>
    </w:p>
    <w:p>
      <w:pPr>
        <w:pStyle w:val="918"/>
        <w:ind w:firstLine="420"/>
        <w:jc w:val="left"/>
        <w:spacing w:line="360" w:lineRule="auto"/>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r>
      <w:r/>
    </w:p>
    <w:p>
      <w:pPr>
        <w:pStyle w:val="918"/>
        <w:ind w:firstLine="420"/>
        <w:jc w:val="left"/>
        <w:spacing w:line="360" w:lineRule="auto"/>
        <w:rPr>
          <w:rFonts w:ascii="宋体" w:hAnsi="宋体"/>
          <w:szCs w:val="21"/>
        </w:rPr>
      </w:pPr>
      <w:r>
        <w:rPr>
          <w:rFonts w:ascii="宋体" w:hAnsi="宋体"/>
          <w:szCs w:val="21"/>
        </w:rPr>
        <w:t xml:space="preserve">发包人完成审批并签发进度款支付证书的期限：。</w:t>
      </w:r>
      <w:r/>
    </w:p>
    <w:p>
      <w:pPr>
        <w:pStyle w:val="918"/>
        <w:ind w:firstLine="420"/>
        <w:jc w:val="left"/>
        <w:spacing w:line="360" w:lineRule="auto"/>
        <w:rPr>
          <w:rFonts w:ascii="宋体" w:hAnsi="宋体"/>
          <w:szCs w:val="21"/>
        </w:rPr>
      </w:pPr>
      <w:r>
        <w:rPr>
          <w:rFonts w:ascii="宋体" w:hAnsi="宋体"/>
          <w:szCs w:val="21"/>
        </w:rPr>
        <w:t xml:space="preserve">（2）发包人支付进度款的期限：。</w:t>
      </w:r>
      <w:r/>
    </w:p>
    <w:p>
      <w:pPr>
        <w:pStyle w:val="918"/>
        <w:ind w:firstLine="420"/>
        <w:jc w:val="left"/>
        <w:spacing w:line="360" w:lineRule="auto"/>
        <w:rPr>
          <w:rFonts w:hint="eastAsia" w:ascii="宋体" w:hAnsi="宋体"/>
          <w:szCs w:val="21"/>
        </w:rPr>
      </w:pPr>
      <w:r>
        <w:rPr>
          <w:rFonts w:ascii="宋体" w:hAnsi="宋体"/>
          <w:szCs w:val="21"/>
        </w:rPr>
        <w:t xml:space="preserve">发包人逾期支付进度款的违约金的计算方式：</w:t>
      </w:r>
      <w:r>
        <w:rPr>
          <w:rFonts w:ascii="宋体" w:hAnsi="宋体"/>
          <w:szCs w:val="21"/>
        </w:rPr>
        <w:t xml:space="preserve">。</w:t>
      </w:r>
      <w:r>
        <w:rPr>
          <w:rFonts w:hint="eastAsia" w:ascii="宋体" w:hAnsi="宋体"/>
          <w:szCs w:val="21"/>
        </w:rPr>
      </w:r>
      <w:r/>
    </w:p>
    <w:p>
      <w:pPr>
        <w:pStyle w:val="918"/>
        <w:ind w:firstLine="420"/>
        <w:jc w:val="left"/>
        <w:spacing w:line="360" w:lineRule="auto"/>
        <w:rPr>
          <w:rFonts w:hint="eastAsia" w:ascii="宋体" w:hAnsi="宋体"/>
          <w:szCs w:val="21"/>
        </w:rPr>
      </w:pPr>
      <w:r>
        <w:rPr>
          <w:rFonts w:ascii="宋体" w:hAnsi="宋体"/>
          <w:szCs w:val="21"/>
        </w:rPr>
        <w:t xml:space="preserve">12.4.</w:t>
      </w:r>
      <w:r>
        <w:rPr>
          <w:rFonts w:hint="eastAsia" w:ascii="宋体" w:hAnsi="宋体"/>
          <w:szCs w:val="21"/>
        </w:rPr>
        <w:t xml:space="preserve">5</w:t>
      </w:r>
      <w:r>
        <w:rPr>
          <w:rFonts w:ascii="宋体" w:hAnsi="宋体"/>
          <w:szCs w:val="21"/>
        </w:rPr>
        <w:t xml:space="preserve"> 支付分解表的编制</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2、总价合同支付分解表的编制与审批：。</w:t>
      </w:r>
      <w:r/>
    </w:p>
    <w:p>
      <w:pPr>
        <w:pStyle w:val="918"/>
        <w:ind w:firstLine="420"/>
        <w:jc w:val="left"/>
        <w:spacing w:line="360" w:lineRule="auto"/>
        <w:rPr>
          <w:rFonts w:hint="eastAsia" w:ascii="宋体" w:hAnsi="宋体"/>
          <w:szCs w:val="21"/>
        </w:rPr>
      </w:pPr>
      <w:r>
        <w:rPr>
          <w:rFonts w:ascii="宋体" w:hAnsi="宋体"/>
          <w:szCs w:val="21"/>
        </w:rPr>
        <w:t xml:space="preserve">3、单价合同的总价项目支付分解表的编制与审批：。</w:t>
      </w:r>
      <w:r>
        <w:rPr>
          <w:rFonts w:hint="eastAsia" w:ascii="宋体" w:hAnsi="宋体"/>
          <w:szCs w:val="21"/>
        </w:rPr>
      </w:r>
      <w:r/>
    </w:p>
    <w:p>
      <w:pPr>
        <w:pStyle w:val="918"/>
        <w:jc w:val="left"/>
        <w:keepLines/>
        <w:keepNext/>
        <w:spacing w:before="360" w:after="120"/>
        <w:rPr>
          <w:rFonts w:hint="eastAsia" w:ascii="宋体" w:hAnsi="宋体" w:cs="宋体"/>
          <w:bCs/>
          <w:sz w:val="24"/>
        </w:rPr>
        <w:outlineLvl w:val="2"/>
      </w:pPr>
      <w:r/>
      <w:bookmarkEnd w:id="532"/>
      <w:r/>
      <w:bookmarkStart w:id="705" w:name="_Toc351203645"/>
      <w:r/>
      <w:bookmarkStart w:id="706" w:name="_Toc87887020"/>
      <w:r/>
      <w:bookmarkStart w:id="707" w:name="_Toc296944558"/>
      <w:r/>
      <w:bookmarkStart w:id="708" w:name="_Toc303539172"/>
      <w:r/>
      <w:bookmarkStart w:id="709" w:name="_Toc292559424"/>
      <w:r/>
      <w:bookmarkStart w:id="710" w:name="_Toc312678053"/>
      <w:r/>
      <w:bookmarkStart w:id="711" w:name="_Toc297120519"/>
      <w:r/>
      <w:bookmarkStart w:id="712" w:name="_Toc296891047"/>
      <w:r/>
      <w:bookmarkStart w:id="713" w:name="_Toc297048405"/>
      <w:r/>
      <w:bookmarkStart w:id="714" w:name="_Toc296891259"/>
      <w:r/>
      <w:bookmarkStart w:id="715" w:name="_Toc297123564"/>
      <w:r/>
      <w:bookmarkStart w:id="716" w:name="_Toc297216223"/>
      <w:r/>
      <w:bookmarkStart w:id="717" w:name="_Toc304295593"/>
      <w:r/>
      <w:bookmarkStart w:id="718" w:name="_Toc296347218"/>
      <w:r/>
      <w:bookmarkStart w:id="719" w:name="_Toc296503219"/>
      <w:r/>
      <w:bookmarkStart w:id="720" w:name="_Toc296346720"/>
      <w:r/>
      <w:bookmarkStart w:id="721" w:name="_Toc300935015"/>
      <w:r/>
      <w:bookmarkStart w:id="722" w:name="_Toc292559929"/>
      <w:r>
        <w:rPr>
          <w:rFonts w:hint="eastAsia" w:ascii="宋体" w:hAnsi="宋体" w:cs="宋体"/>
          <w:bCs/>
          <w:sz w:val="24"/>
        </w:rPr>
        <w:t xml:space="preserve">13. 验收和工程试车</w:t>
      </w:r>
      <w:bookmarkEnd w:id="705"/>
      <w:r/>
      <w:bookmarkEnd w:id="706"/>
      <w:r>
        <w:rPr>
          <w:rFonts w:hint="eastAsia" w:ascii="宋体" w:hAnsi="宋体" w:cs="宋体"/>
          <w:bCs/>
          <w:sz w:val="24"/>
        </w:rPr>
      </w:r>
      <w:r/>
    </w:p>
    <w:p>
      <w:pPr>
        <w:pStyle w:val="918"/>
        <w:ind w:firstLine="420"/>
        <w:spacing w:after="120" w:line="360" w:lineRule="auto"/>
        <w:rPr>
          <w:rFonts w:ascii="宋体" w:hAnsi="宋体"/>
          <w:szCs w:val="32"/>
        </w:rPr>
      </w:pPr>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ascii="宋体" w:hAnsi="宋体"/>
          <w:szCs w:val="32"/>
        </w:rPr>
        <w:t xml:space="preserve">13.1 </w:t>
      </w:r>
      <w:r>
        <w:rPr>
          <w:rFonts w:hint="eastAsia" w:ascii="宋体" w:hAnsi="宋体"/>
          <w:szCs w:val="32"/>
        </w:rPr>
        <w:t xml:space="preserve">分部分项工程验收</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13.1.2 监理人不能按时进行验收时，应提前</w:t>
      </w:r>
      <w:r>
        <w:rPr>
          <w:rFonts w:ascii="宋体" w:hAnsi="宋体"/>
          <w:bCs/>
          <w:szCs w:val="21"/>
        </w:rPr>
        <w:t xml:space="preserve">24</w:t>
      </w:r>
      <w:r>
        <w:rPr>
          <w:rFonts w:ascii="宋体" w:hAnsi="宋体"/>
          <w:szCs w:val="21"/>
        </w:rPr>
        <w:t xml:space="preserve">小时提交书面延期要求。</w:t>
      </w:r>
      <w:r/>
    </w:p>
    <w:p>
      <w:pPr>
        <w:pStyle w:val="918"/>
        <w:ind w:firstLine="420"/>
        <w:jc w:val="left"/>
        <w:spacing w:line="360" w:lineRule="auto"/>
        <w:rPr>
          <w:rFonts w:ascii="宋体" w:hAnsi="宋体"/>
          <w:b/>
          <w:szCs w:val="21"/>
        </w:rPr>
      </w:pPr>
      <w:r>
        <w:rPr>
          <w:rFonts w:ascii="宋体" w:hAnsi="宋体"/>
          <w:szCs w:val="21"/>
        </w:rPr>
        <w:t xml:space="preserve">关于延期最长不得超过：</w:t>
      </w:r>
      <w:r>
        <w:rPr>
          <w:rFonts w:ascii="宋体" w:hAnsi="宋体"/>
          <w:bCs/>
          <w:szCs w:val="21"/>
        </w:rPr>
        <w:t xml:space="preserve">48</w:t>
      </w:r>
      <w:r>
        <w:rPr>
          <w:rFonts w:ascii="宋体" w:hAnsi="宋体"/>
          <w:szCs w:val="21"/>
        </w:rPr>
        <w:t xml:space="preserve">小时。</w:t>
      </w:r>
      <w:r>
        <w:rPr>
          <w:rFonts w:ascii="宋体" w:hAnsi="宋体"/>
          <w:b/>
          <w:szCs w:val="21"/>
        </w:rPr>
      </w:r>
      <w:r/>
    </w:p>
    <w:p>
      <w:pPr>
        <w:pStyle w:val="918"/>
        <w:ind w:firstLine="420"/>
        <w:spacing w:after="120" w:line="360" w:lineRule="auto"/>
        <w:rPr>
          <w:rFonts w:ascii="宋体" w:hAnsi="宋体"/>
          <w:szCs w:val="32"/>
        </w:rPr>
      </w:pPr>
      <w:r/>
      <w:bookmarkStart w:id="723" w:name="_Toc297048409"/>
      <w:r/>
      <w:bookmarkStart w:id="724" w:name="_Toc297120523"/>
      <w:r/>
      <w:bookmarkStart w:id="725" w:name="_Toc292559933"/>
      <w:r/>
      <w:bookmarkStart w:id="726" w:name="_Toc296891263"/>
      <w:r/>
      <w:bookmarkStart w:id="727" w:name="_Toc303539173"/>
      <w:r/>
      <w:bookmarkStart w:id="728" w:name="_Toc296346724"/>
      <w:r/>
      <w:bookmarkStart w:id="729" w:name="_Toc296347222"/>
      <w:r/>
      <w:bookmarkStart w:id="730" w:name="_Toc297123565"/>
      <w:r/>
      <w:bookmarkStart w:id="731" w:name="_Toc292559428"/>
      <w:r/>
      <w:bookmarkStart w:id="732" w:name="_Toc297216224"/>
      <w:r/>
      <w:bookmarkStart w:id="733" w:name="_Toc300935016"/>
      <w:r/>
      <w:bookmarkStart w:id="734" w:name="_Toc296503223"/>
      <w:r/>
      <w:bookmarkStart w:id="735" w:name="_Toc312678056"/>
      <w:r/>
      <w:bookmarkStart w:id="736" w:name="_Toc296891051"/>
      <w:r/>
      <w:bookmarkStart w:id="737" w:name="_Toc296944562"/>
      <w:r/>
      <w:bookmarkStart w:id="738" w:name="_Toc304295596"/>
      <w:r/>
      <w:bookmarkStart w:id="739" w:name="_Toc267251476"/>
      <w:r/>
      <w:bookmarkStart w:id="740" w:name="_Toc267251475"/>
      <w:r/>
      <w:bookmarkStart w:id="741" w:name="_Toc267251472"/>
      <w:r/>
      <w:bookmarkStart w:id="742" w:name="_Toc267251474"/>
      <w:r/>
      <w:bookmarkStart w:id="743" w:name="_Toc267251470"/>
      <w:r/>
      <w:bookmarkStart w:id="744" w:name="_Toc267251471"/>
      <w:r/>
      <w:bookmarkStart w:id="745" w:name="_Toc267251473"/>
      <w:r>
        <w:rPr>
          <w:rFonts w:ascii="宋体" w:hAnsi="宋体"/>
          <w:szCs w:val="32"/>
        </w:rPr>
        <w:t xml:space="preserve">13.2 </w:t>
      </w:r>
      <w:r>
        <w:rPr>
          <w:rFonts w:hint="eastAsia" w:ascii="宋体" w:hAnsi="宋体"/>
          <w:szCs w:val="32"/>
        </w:rPr>
        <w:t xml:space="preserve">竣工验收</w:t>
      </w:r>
      <w:r>
        <w:rPr>
          <w:rFonts w:ascii="宋体" w:hAnsi="宋体"/>
          <w:szCs w:val="32"/>
        </w:rPr>
      </w:r>
      <w:r/>
    </w:p>
    <w:p>
      <w:pPr>
        <w:pStyle w:val="918"/>
        <w:ind w:firstLine="420"/>
        <w:jc w:val="left"/>
        <w:spacing w:line="360" w:lineRule="auto"/>
        <w:rPr>
          <w:rFonts w:ascii="宋体" w:hAnsi="宋体"/>
          <w:szCs w:val="32"/>
        </w:rPr>
      </w:pPr>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Start w:id="746" w:name="_Toc280868706"/>
      <w:r/>
      <w:bookmarkStart w:id="747" w:name="_Toc280868707"/>
      <w:r/>
      <w:bookmarkStart w:id="748" w:name="_Toc280868705"/>
      <w:r/>
      <w:bookmarkStart w:id="749" w:name="_Toc280868704"/>
      <w:r/>
      <w:bookmarkStart w:id="750" w:name="_Toc280868708"/>
      <w:r/>
      <w:bookmarkStart w:id="751" w:name="_Toc280868709"/>
      <w:r>
        <w:rPr>
          <w:rFonts w:ascii="宋体" w:hAnsi="宋体"/>
          <w:szCs w:val="32"/>
        </w:rPr>
        <w:t xml:space="preserve">13.2.</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竣工验收程序</w:t>
      </w:r>
      <w:r>
        <w:rPr>
          <w:rFonts w:ascii="宋体" w:hAnsi="宋体"/>
          <w:szCs w:val="32"/>
        </w:rPr>
      </w:r>
      <w:r/>
    </w:p>
    <w:p>
      <w:pPr>
        <w:pStyle w:val="918"/>
        <w:ind w:firstLine="420"/>
        <w:jc w:val="left"/>
        <w:spacing w:line="360" w:lineRule="auto"/>
        <w:rPr>
          <w:rFonts w:ascii="宋体" w:hAnsi="宋体"/>
          <w:szCs w:val="21"/>
        </w:rPr>
      </w:pPr>
      <w:r/>
      <w:bookmarkEnd w:id="746"/>
      <w:r/>
      <w:bookmarkEnd w:id="747"/>
      <w:r/>
      <w:bookmarkEnd w:id="748"/>
      <w:r/>
      <w:bookmarkEnd w:id="749"/>
      <w:r>
        <w:rPr>
          <w:rFonts w:ascii="宋体" w:hAnsi="宋体"/>
          <w:szCs w:val="21"/>
        </w:rPr>
        <w:t xml:space="preserve">关于竣工验收程序的约定：</w:t>
      </w:r>
      <w:r>
        <w:rPr>
          <w:rFonts w:hint="eastAsia" w:ascii="宋体" w:hAnsi="宋体"/>
          <w:bCs/>
          <w:szCs w:val="21"/>
        </w:rPr>
        <w:t xml:space="preserve">按国家规定及通用合同条款</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发包人不按照本项约定组织竣工验收、颁发工程接收证书的违约金的计算方法：</w:t>
      </w:r>
      <w:r>
        <w:rPr>
          <w:rFonts w:ascii="宋体" w:hAnsi="宋体"/>
          <w:bCs/>
          <w:szCs w:val="21"/>
        </w:rPr>
        <w:t xml:space="preserve">/</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13.2.</w:t>
      </w:r>
      <w:r>
        <w:rPr>
          <w:rFonts w:hint="eastAsia" w:ascii="宋体" w:hAnsi="宋体"/>
          <w:szCs w:val="21"/>
        </w:rPr>
        <w:t xml:space="preserve">2</w:t>
      </w:r>
      <w:r>
        <w:rPr>
          <w:rFonts w:ascii="宋体" w:hAnsi="宋体"/>
          <w:szCs w:val="21"/>
        </w:rPr>
        <w:t xml:space="preserve"> 移交、接收全部与部分工程</w:t>
      </w:r>
      <w:r/>
    </w:p>
    <w:p>
      <w:pPr>
        <w:pStyle w:val="918"/>
        <w:ind w:firstLine="420"/>
        <w:jc w:val="left"/>
        <w:spacing w:line="360" w:lineRule="auto"/>
        <w:rPr>
          <w:rFonts w:hint="eastAsia" w:ascii="宋体" w:hAnsi="宋体"/>
          <w:szCs w:val="21"/>
        </w:rPr>
      </w:pPr>
      <w:r>
        <w:rPr>
          <w:rFonts w:hint="eastAsia" w:ascii="宋体" w:hAnsi="宋体"/>
          <w:szCs w:val="21"/>
        </w:rPr>
        <w:t xml:space="preserve">承包人向发包人移交工程的期限：</w:t>
      </w:r>
      <w:r>
        <w:rPr>
          <w:rFonts w:ascii="宋体" w:hAnsi="宋体"/>
          <w:bCs/>
          <w:szCs w:val="21"/>
        </w:rPr>
        <w:t xml:space="preserve">/</w:t>
      </w:r>
      <w:r>
        <w:rPr>
          <w:rFonts w:hint="eastAsia"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bCs/>
          <w:szCs w:val="21"/>
        </w:rPr>
        <w:t xml:space="preserve">/</w:t>
      </w:r>
      <w:r>
        <w:rPr>
          <w:rFonts w:ascii="宋体" w:hAnsi="宋体"/>
          <w:szCs w:val="21"/>
        </w:rPr>
        <w:t xml:space="preserve">。</w:t>
      </w:r>
      <w:r>
        <w:rPr>
          <w:rFonts w:ascii="宋体" w:hAnsi="宋体"/>
          <w:szCs w:val="21"/>
          <w:u w:val="single"/>
        </w:rPr>
      </w:r>
      <w:r/>
    </w:p>
    <w:p>
      <w:pPr>
        <w:pStyle w:val="918"/>
        <w:ind w:firstLine="420"/>
        <w:jc w:val="left"/>
        <w:spacing w:line="360" w:lineRule="auto"/>
        <w:rPr>
          <w:rFonts w:ascii="宋体" w:hAnsi="宋体"/>
          <w:szCs w:val="21"/>
        </w:rPr>
      </w:pPr>
      <w:r>
        <w:rPr>
          <w:rFonts w:ascii="宋体" w:hAnsi="宋体"/>
          <w:szCs w:val="21"/>
        </w:rPr>
        <w:t xml:space="preserve">承包人未按时移交工程的，违约金的计算方法为：</w:t>
      </w:r>
      <w:r>
        <w:rPr>
          <w:rFonts w:ascii="宋体" w:hAnsi="宋体"/>
          <w:bCs/>
          <w:szCs w:val="21"/>
        </w:rPr>
        <w:t xml:space="preserve">/</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13.3 </w:t>
      </w:r>
      <w:r>
        <w:rPr>
          <w:rFonts w:hint="eastAsia" w:ascii="宋体" w:hAnsi="宋体"/>
          <w:szCs w:val="32"/>
        </w:rPr>
        <w:t xml:space="preserve">工程试车</w:t>
      </w:r>
      <w:r>
        <w:rPr>
          <w:rFonts w:ascii="宋体" w:hAnsi="宋体"/>
          <w:szCs w:val="32"/>
        </w:rPr>
      </w:r>
      <w:r/>
    </w:p>
    <w:p>
      <w:pPr>
        <w:pStyle w:val="918"/>
        <w:ind w:firstLine="420"/>
        <w:jc w:val="left"/>
        <w:spacing w:line="360" w:lineRule="auto"/>
        <w:rPr>
          <w:rFonts w:ascii="宋体" w:hAnsi="宋体"/>
          <w:szCs w:val="32"/>
        </w:rPr>
      </w:pPr>
      <w:r/>
      <w:bookmarkEnd w:id="750"/>
      <w:r>
        <w:rPr>
          <w:rFonts w:ascii="宋体" w:hAnsi="宋体"/>
          <w:szCs w:val="32"/>
        </w:rPr>
        <w:t xml:space="preserve">13.3.1 </w:t>
      </w:r>
      <w:r>
        <w:rPr>
          <w:rFonts w:hint="eastAsia" w:ascii="宋体" w:hAnsi="宋体"/>
          <w:szCs w:val="32"/>
        </w:rPr>
        <w:t xml:space="preserve">试车程序</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工程试车内容：</w:t>
      </w:r>
      <w:r>
        <w:rPr>
          <w:rFonts w:hint="eastAsia" w:ascii="宋体" w:hAnsi="宋体"/>
          <w:bCs/>
          <w:szCs w:val="21"/>
        </w:rPr>
        <w:t xml:space="preserve">按</w:t>
      </w:r>
      <w:r>
        <w:rPr>
          <w:rFonts w:ascii="宋体" w:hAnsi="宋体"/>
          <w:bCs/>
          <w:szCs w:val="21"/>
        </w:rPr>
        <w:t xml:space="preserve"> 5.补充条款约定</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（1）单机无负荷试车费用由</w:t>
      </w:r>
      <w:r>
        <w:rPr>
          <w:rFonts w:ascii="宋体" w:hAnsi="宋体"/>
          <w:bCs/>
          <w:szCs w:val="21"/>
        </w:rPr>
        <w:t xml:space="preserve">/</w:t>
      </w:r>
      <w:r>
        <w:rPr>
          <w:rFonts w:ascii="宋体" w:hAnsi="宋体"/>
          <w:szCs w:val="21"/>
        </w:rPr>
        <w:t xml:space="preserve">承担；</w:t>
      </w:r>
      <w:r/>
    </w:p>
    <w:p>
      <w:pPr>
        <w:pStyle w:val="918"/>
        <w:ind w:firstLine="420"/>
        <w:jc w:val="left"/>
        <w:spacing w:line="360" w:lineRule="auto"/>
        <w:rPr>
          <w:rFonts w:hint="eastAsia" w:ascii="宋体" w:hAnsi="宋体"/>
          <w:szCs w:val="21"/>
        </w:rPr>
      </w:pPr>
      <w:r>
        <w:rPr>
          <w:rFonts w:ascii="宋体" w:hAnsi="宋体"/>
          <w:szCs w:val="21"/>
        </w:rPr>
        <w:t xml:space="preserve">（2）无负荷联动试车费用由</w:t>
      </w:r>
      <w:r>
        <w:rPr>
          <w:rFonts w:ascii="宋体" w:hAnsi="宋体"/>
          <w:bCs/>
          <w:szCs w:val="21"/>
        </w:rPr>
        <w:t xml:space="preserve">/</w:t>
      </w:r>
      <w:r>
        <w:rPr>
          <w:rFonts w:ascii="宋体" w:hAnsi="宋体"/>
          <w:szCs w:val="21"/>
        </w:rPr>
        <w:t xml:space="preserve">承担。</w:t>
      </w:r>
      <w:r>
        <w:rPr>
          <w:rFonts w:hint="eastAsia"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13.3.</w:t>
      </w:r>
      <w:r>
        <w:rPr>
          <w:rFonts w:hint="eastAsia" w:ascii="宋体" w:hAnsi="宋体"/>
          <w:szCs w:val="21"/>
        </w:rPr>
        <w:t xml:space="preserve">2</w:t>
      </w:r>
      <w:r>
        <w:rPr>
          <w:rFonts w:ascii="宋体" w:hAnsi="宋体"/>
          <w:szCs w:val="21"/>
        </w:rPr>
        <w:t xml:space="preserve"> 投料试车</w:t>
      </w:r>
      <w:r/>
    </w:p>
    <w:p>
      <w:pPr>
        <w:pStyle w:val="918"/>
        <w:ind w:firstLine="420"/>
        <w:jc w:val="left"/>
        <w:spacing w:line="360" w:lineRule="auto"/>
        <w:rPr>
          <w:rFonts w:ascii="宋体" w:hAnsi="宋体"/>
          <w:szCs w:val="21"/>
        </w:rPr>
      </w:pPr>
      <w:r>
        <w:rPr>
          <w:rFonts w:hint="eastAsia" w:ascii="宋体" w:hAnsi="宋体"/>
          <w:szCs w:val="21"/>
        </w:rPr>
        <w:t xml:space="preserve">关于投料试车相关事项的约定：</w:t>
      </w:r>
      <w:r>
        <w:rPr>
          <w:rFonts w:ascii="宋体" w:hAnsi="宋体"/>
          <w:bCs/>
          <w:szCs w:val="21"/>
        </w:rPr>
        <w:t xml:space="preserve">/</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13.</w:t>
      </w:r>
      <w:r>
        <w:rPr>
          <w:rFonts w:hint="eastAsia" w:ascii="宋体" w:hAnsi="宋体"/>
          <w:szCs w:val="32"/>
        </w:rPr>
        <w:t xml:space="preserve">4</w:t>
      </w:r>
      <w:r>
        <w:rPr>
          <w:rFonts w:ascii="宋体" w:hAnsi="宋体"/>
          <w:szCs w:val="32"/>
        </w:rPr>
        <w:t xml:space="preserve"> </w:t>
      </w:r>
      <w:r>
        <w:rPr>
          <w:rFonts w:hint="eastAsia" w:ascii="宋体" w:hAnsi="宋体"/>
          <w:szCs w:val="32"/>
        </w:rPr>
        <w:t xml:space="preserve">竣工退场</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13.</w:t>
      </w:r>
      <w:r>
        <w:rPr>
          <w:rFonts w:hint="eastAsia" w:ascii="宋体" w:hAnsi="宋体"/>
          <w:szCs w:val="32"/>
        </w:rPr>
        <w:t xml:space="preserve">4</w:t>
      </w:r>
      <w:r>
        <w:rPr>
          <w:rFonts w:ascii="宋体" w:hAnsi="宋体"/>
          <w:szCs w:val="32"/>
        </w:rPr>
        <w:t xml:space="preserve">.1 </w:t>
      </w:r>
      <w:r>
        <w:rPr>
          <w:rFonts w:hint="eastAsia" w:ascii="宋体" w:hAnsi="宋体"/>
          <w:szCs w:val="32"/>
        </w:rPr>
        <w:t xml:space="preserve">竣工退场</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承包人完成竣工退场的期限：</w:t>
      </w:r>
      <w:r>
        <w:rPr>
          <w:rFonts w:hint="eastAsia" w:ascii="宋体" w:hAnsi="宋体"/>
          <w:bCs/>
          <w:szCs w:val="21"/>
        </w:rPr>
        <w:t xml:space="preserve">按发包人要求</w:t>
      </w:r>
      <w:r>
        <w:rPr>
          <w:rFonts w:ascii="宋体" w:hAnsi="宋体"/>
          <w:szCs w:val="21"/>
        </w:rPr>
        <w:t xml:space="preserve">。</w:t>
      </w:r>
      <w:r/>
    </w:p>
    <w:p>
      <w:pPr>
        <w:pStyle w:val="918"/>
        <w:jc w:val="left"/>
        <w:keepLines/>
        <w:keepNext/>
        <w:spacing w:before="360" w:after="120"/>
        <w:rPr>
          <w:rFonts w:hint="eastAsia" w:ascii="宋体" w:hAnsi="宋体" w:cs="宋体"/>
          <w:bCs/>
          <w:sz w:val="24"/>
        </w:rPr>
        <w:outlineLvl w:val="2"/>
      </w:pPr>
      <w:r/>
      <w:bookmarkStart w:id="752" w:name="_Toc87887021"/>
      <w:r/>
      <w:bookmarkStart w:id="753" w:name="_Toc351203646"/>
      <w:r>
        <w:rPr>
          <w:rFonts w:hint="eastAsia" w:ascii="宋体" w:hAnsi="宋体" w:cs="宋体"/>
          <w:bCs/>
          <w:sz w:val="24"/>
        </w:rPr>
        <w:t xml:space="preserve">14. 竣工结算</w:t>
      </w:r>
      <w:bookmarkEnd w:id="752"/>
      <w:r/>
      <w:bookmarkEnd w:id="753"/>
      <w:r>
        <w:rPr>
          <w:rFonts w:hint="eastAsia" w:ascii="宋体" w:hAnsi="宋体" w:cs="宋体"/>
          <w:bCs/>
          <w:sz w:val="24"/>
        </w:rPr>
      </w:r>
      <w:r/>
    </w:p>
    <w:p>
      <w:pPr>
        <w:pStyle w:val="918"/>
        <w:ind w:firstLine="420"/>
        <w:spacing w:after="120" w:line="360" w:lineRule="auto"/>
        <w:rPr>
          <w:rFonts w:ascii="宋体" w:hAnsi="宋体"/>
          <w:szCs w:val="32"/>
        </w:rPr>
      </w:pPr>
      <w:r>
        <w:rPr>
          <w:rFonts w:ascii="宋体" w:hAnsi="宋体"/>
          <w:szCs w:val="32"/>
        </w:rPr>
        <w:t xml:space="preserve">14.1 </w:t>
      </w:r>
      <w:r>
        <w:rPr>
          <w:rFonts w:hint="eastAsia" w:ascii="宋体" w:hAnsi="宋体"/>
          <w:szCs w:val="32"/>
        </w:rPr>
        <w:t xml:space="preserve">竣工结算申请</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w:t>
      </w:r>
      <w:r>
        <w:rPr>
          <w:rFonts w:ascii="宋体" w:hAnsi="宋体"/>
          <w:szCs w:val="21"/>
        </w:rPr>
        <w:t xml:space="preserve">限：</w:t>
      </w:r>
      <w:r>
        <w:rPr>
          <w:rFonts w:hint="eastAsia" w:ascii="宋体" w:hAnsi="宋体"/>
          <w:bCs/>
          <w:szCs w:val="21"/>
        </w:rPr>
        <w:t xml:space="preserve">按通用条款约定</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hint="eastAsia" w:ascii="宋体" w:hAnsi="宋体"/>
          <w:bCs/>
          <w:szCs w:val="21"/>
        </w:rPr>
        <w:t xml:space="preserve">按发包人要求</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32"/>
        </w:rPr>
      </w:pPr>
      <w:r>
        <w:rPr>
          <w:rFonts w:ascii="宋体" w:hAnsi="宋体"/>
          <w:szCs w:val="32"/>
        </w:rPr>
        <w:t xml:space="preserve">14.2 </w:t>
      </w:r>
      <w:r>
        <w:rPr>
          <w:rFonts w:hint="eastAsia" w:ascii="宋体" w:hAnsi="宋体"/>
          <w:szCs w:val="32"/>
        </w:rPr>
        <w:t xml:space="preserve">竣工结算审核</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hint="eastAsia" w:ascii="宋体" w:hAnsi="宋体"/>
          <w:szCs w:val="21"/>
        </w:rPr>
      </w:pPr>
      <w:r>
        <w:rPr>
          <w:rFonts w:ascii="宋体" w:hAnsi="宋体"/>
          <w:szCs w:val="21"/>
        </w:rPr>
        <w:t xml:space="preserve">发包人完成竣工付款的期限：</w:t>
      </w:r>
      <w:r>
        <w:rPr>
          <w:rFonts w:ascii="宋体" w:hAnsi="宋体"/>
          <w:bCs/>
          <w:szCs w:val="21"/>
        </w:rPr>
        <w:t xml:space="preserve">/</w:t>
      </w:r>
      <w:r>
        <w:rPr>
          <w:rFonts w:ascii="宋体" w:hAnsi="宋体"/>
          <w:szCs w:val="21"/>
        </w:rPr>
        <w:t xml:space="preserve">。</w:t>
      </w:r>
      <w:r>
        <w:rPr>
          <w:rFonts w:hint="eastAsia"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ascii="宋体" w:hAnsi="宋体"/>
          <w:bCs/>
          <w:szCs w:val="21"/>
        </w:rPr>
        <w:t xml:space="preserve">/</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14.</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最终结清</w:t>
      </w:r>
      <w:r>
        <w:rPr>
          <w:rFonts w:ascii="宋体" w:hAnsi="宋体"/>
          <w:szCs w:val="32"/>
        </w:rPr>
      </w:r>
      <w:r/>
    </w:p>
    <w:p>
      <w:pPr>
        <w:pStyle w:val="918"/>
        <w:ind w:firstLine="420"/>
        <w:jc w:val="left"/>
        <w:spacing w:line="360" w:lineRule="auto"/>
        <w:rPr>
          <w:rFonts w:ascii="宋体" w:hAnsi="宋体"/>
          <w:szCs w:val="32"/>
        </w:rPr>
      </w:pPr>
      <w:r>
        <w:rPr>
          <w:rFonts w:ascii="宋体" w:hAnsi="宋体"/>
          <w:szCs w:val="32"/>
        </w:rPr>
        <w:t xml:space="preserve">14.</w:t>
      </w:r>
      <w:r>
        <w:rPr>
          <w:rFonts w:hint="eastAsia" w:ascii="宋体" w:hAnsi="宋体"/>
          <w:szCs w:val="32"/>
        </w:rPr>
        <w:t xml:space="preserve">3</w:t>
      </w:r>
      <w:r>
        <w:rPr>
          <w:rFonts w:ascii="宋体" w:hAnsi="宋体"/>
          <w:szCs w:val="32"/>
        </w:rPr>
        <w:t xml:space="preserve">.1 </w:t>
      </w:r>
      <w:r>
        <w:rPr>
          <w:rFonts w:hint="eastAsia" w:ascii="宋体" w:hAnsi="宋体"/>
          <w:szCs w:val="32"/>
        </w:rPr>
        <w:t xml:space="preserve">最终结清申请单</w:t>
      </w:r>
      <w:r>
        <w:rPr>
          <w:rFonts w:ascii="宋体" w:hAnsi="宋体"/>
          <w:szCs w:val="32"/>
        </w:rPr>
      </w:r>
      <w:r/>
    </w:p>
    <w:p>
      <w:pPr>
        <w:pStyle w:val="918"/>
        <w:ind w:firstLine="420"/>
        <w:jc w:val="left"/>
        <w:spacing w:line="360" w:lineRule="auto"/>
        <w:rPr>
          <w:rFonts w:ascii="宋体" w:hAnsi="宋体"/>
          <w:szCs w:val="21"/>
        </w:rPr>
      </w:pPr>
      <w:r/>
      <w:bookmarkEnd w:id="739"/>
      <w:r/>
      <w:bookmarkEnd w:id="740"/>
      <w:r/>
      <w:bookmarkEnd w:id="741"/>
      <w:r/>
      <w:bookmarkEnd w:id="742"/>
      <w:r/>
      <w:bookmarkEnd w:id="743"/>
      <w:r/>
      <w:bookmarkEnd w:id="744"/>
      <w:r/>
      <w:bookmarkEnd w:id="745"/>
      <w:r/>
      <w:bookmarkEnd w:id="751"/>
      <w:r/>
      <w:bookmarkStart w:id="754" w:name="_Toc351203647"/>
      <w:r/>
      <w:bookmarkStart w:id="755" w:name="_Toc267251506"/>
      <w:r/>
      <w:bookmarkStart w:id="756" w:name="_Toc267251483"/>
      <w:r/>
      <w:bookmarkStart w:id="757" w:name="_Toc267251484"/>
      <w:r/>
      <w:bookmarkStart w:id="758" w:name="_Toc267251482"/>
      <w:r/>
      <w:bookmarkStart w:id="759" w:name="_Toc267251485"/>
      <w:r/>
      <w:bookmarkStart w:id="760" w:name="_Toc267251489"/>
      <w:r/>
      <w:bookmarkStart w:id="761" w:name="_Toc267251488"/>
      <w:r/>
      <w:bookmarkStart w:id="762" w:name="_Toc267251490"/>
      <w:r/>
      <w:bookmarkStart w:id="763" w:name="_Toc267251486"/>
      <w:r/>
      <w:bookmarkStart w:id="764" w:name="_Toc267251507"/>
      <w:r/>
      <w:bookmarkStart w:id="765" w:name="_Toc267251508"/>
      <w:r/>
      <w:bookmarkStart w:id="766" w:name="_Toc267251513"/>
      <w:r/>
      <w:bookmarkStart w:id="767" w:name="_Toc267251510"/>
      <w:r/>
      <w:bookmarkStart w:id="768" w:name="_Toc267251511"/>
      <w:r/>
      <w:bookmarkStart w:id="769" w:name="_Toc267251515"/>
      <w:r/>
      <w:bookmarkStart w:id="770" w:name="_Toc267251509"/>
      <w:r/>
      <w:bookmarkStart w:id="771" w:name="_Toc267251514"/>
      <w:r/>
      <w:bookmarkStart w:id="772" w:name="_Toc267251497"/>
      <w:r/>
      <w:bookmarkStart w:id="773" w:name="_Toc267251494"/>
      <w:r/>
      <w:bookmarkStart w:id="774" w:name="_Toc267251501"/>
      <w:r/>
      <w:bookmarkStart w:id="775" w:name="_Toc267251492"/>
      <w:r/>
      <w:bookmarkStart w:id="776" w:name="_Toc267251503"/>
      <w:r/>
      <w:bookmarkStart w:id="777" w:name="_Toc267251502"/>
      <w:r/>
      <w:bookmarkStart w:id="778" w:name="_Toc267251495"/>
      <w:r/>
      <w:bookmarkStart w:id="779" w:name="_Toc267251493"/>
      <w:r/>
      <w:bookmarkStart w:id="780" w:name="_Toc267251499"/>
      <w:r/>
      <w:bookmarkStart w:id="781" w:name="_Toc267251491"/>
      <w:r/>
      <w:bookmarkStart w:id="782" w:name="_Toc267251496"/>
      <w:r/>
      <w:bookmarkStart w:id="783" w:name="_Toc267251498"/>
      <w:r/>
      <w:bookmarkStart w:id="784" w:name="_Toc267251504"/>
      <w:r>
        <w:rPr>
          <w:rFonts w:ascii="宋体" w:hAnsi="宋体"/>
          <w:szCs w:val="21"/>
        </w:rPr>
        <w:t xml:space="preserve">承包人提交最终结清申请单的份数：</w:t>
      </w:r>
      <w:r>
        <w:rPr>
          <w:rFonts w:ascii="宋体" w:hAnsi="宋体"/>
          <w:bCs/>
          <w:szCs w:val="21"/>
        </w:rPr>
        <w:t xml:space="preserve">2 份</w:t>
      </w:r>
      <w:r>
        <w:rPr>
          <w:rFonts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承包人提交最终结算申请单的期限：</w:t>
      </w:r>
      <w:r>
        <w:rPr>
          <w:rFonts w:hint="eastAsia" w:ascii="宋体" w:hAnsi="宋体"/>
          <w:bCs/>
          <w:szCs w:val="21"/>
        </w:rPr>
        <w:t xml:space="preserve">在缺陷责任期满并经验收合格后</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14.</w:t>
      </w:r>
      <w:r>
        <w:rPr>
          <w:rFonts w:hint="eastAsia" w:ascii="宋体" w:hAnsi="宋体"/>
          <w:szCs w:val="21"/>
        </w:rPr>
        <w:t xml:space="preserve">3</w:t>
      </w:r>
      <w:r>
        <w:rPr>
          <w:rFonts w:ascii="宋体" w:hAnsi="宋体"/>
          <w:szCs w:val="21"/>
        </w:rPr>
        <w:t xml:space="preserve">.2 最终结清证书和支付</w:t>
      </w:r>
      <w:r/>
    </w:p>
    <w:p>
      <w:pPr>
        <w:pStyle w:val="918"/>
        <w:ind w:firstLine="420"/>
        <w:jc w:val="left"/>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（2）发包人完成支付的期限：</w:t>
      </w:r>
      <w:r>
        <w:rPr>
          <w:rFonts w:ascii="宋体" w:hAnsi="宋体"/>
          <w:bCs/>
          <w:szCs w:val="21"/>
        </w:rPr>
        <w:t xml:space="preserve">/</w:t>
      </w:r>
      <w:r>
        <w:rPr>
          <w:rFonts w:ascii="宋体" w:hAnsi="宋体"/>
          <w:szCs w:val="21"/>
        </w:rPr>
        <w:t xml:space="preserve">。</w:t>
      </w:r>
      <w:r/>
    </w:p>
    <w:p>
      <w:pPr>
        <w:pStyle w:val="918"/>
        <w:jc w:val="left"/>
        <w:keepLines/>
        <w:keepNext/>
        <w:spacing w:before="360" w:after="120"/>
        <w:rPr>
          <w:rFonts w:hint="eastAsia" w:ascii="宋体" w:hAnsi="宋体" w:cs="宋体"/>
          <w:bCs/>
          <w:sz w:val="24"/>
        </w:rPr>
        <w:outlineLvl w:val="2"/>
      </w:pPr>
      <w:r/>
      <w:bookmarkStart w:id="785" w:name="_Toc87887022"/>
      <w:r>
        <w:rPr>
          <w:rFonts w:hint="eastAsia" w:ascii="宋体" w:hAnsi="宋体" w:cs="宋体"/>
          <w:bCs/>
          <w:sz w:val="24"/>
        </w:rPr>
        <w:t xml:space="preserve">15. 缺陷责任期与保修</w:t>
      </w:r>
      <w:bookmarkEnd w:id="754"/>
      <w:r/>
      <w:bookmarkEnd w:id="785"/>
      <w:r>
        <w:rPr>
          <w:rFonts w:hint="eastAsia" w:ascii="宋体" w:hAnsi="宋体" w:cs="宋体"/>
          <w:bCs/>
          <w:sz w:val="24"/>
        </w:rPr>
      </w:r>
      <w:r/>
    </w:p>
    <w:p>
      <w:pPr>
        <w:pStyle w:val="918"/>
        <w:ind w:firstLine="420"/>
        <w:jc w:val="left"/>
        <w:spacing w:line="360" w:lineRule="auto"/>
        <w:rPr>
          <w:rFonts w:ascii="宋体" w:hAnsi="宋体"/>
          <w:szCs w:val="32"/>
        </w:rPr>
      </w:pPr>
      <w:r>
        <w:rPr>
          <w:rFonts w:ascii="宋体" w:hAnsi="宋体"/>
          <w:szCs w:val="32"/>
        </w:rPr>
        <w:t xml:space="preserve">15.</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缺陷责任期</w:t>
      </w:r>
      <w:bookmarkEnd w:id="756"/>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缺陷责任期的具体期限：</w:t>
      </w:r>
      <w:r>
        <w:rPr>
          <w:rFonts w:hint="eastAsia" w:ascii="宋体" w:hAnsi="宋体"/>
          <w:bCs/>
          <w:szCs w:val="21"/>
        </w:rPr>
        <w:t xml:space="preserve">24</w:t>
      </w:r>
      <w:r>
        <w:rPr>
          <w:rFonts w:ascii="宋体" w:hAnsi="宋体"/>
          <w:bCs/>
          <w:szCs w:val="21"/>
        </w:rPr>
        <w:t xml:space="preserve">个月</w:t>
      </w:r>
      <w:r>
        <w:rPr>
          <w:rFonts w:ascii="宋体" w:hAnsi="宋体"/>
          <w:szCs w:val="21"/>
        </w:rPr>
        <w:t xml:space="preserve">。</w:t>
      </w:r>
      <w:r/>
    </w:p>
    <w:p>
      <w:pPr>
        <w:pStyle w:val="918"/>
        <w:ind w:firstLine="420"/>
        <w:jc w:val="left"/>
        <w:spacing w:line="360" w:lineRule="auto"/>
        <w:rPr>
          <w:rFonts w:ascii="宋体" w:hAnsi="宋体"/>
          <w:szCs w:val="32"/>
        </w:rPr>
      </w:pPr>
      <w:r>
        <w:rPr>
          <w:rFonts w:ascii="宋体" w:hAnsi="宋体"/>
          <w:szCs w:val="32"/>
        </w:rPr>
        <w:t xml:space="preserve">15.</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质量保证金</w:t>
      </w:r>
      <w:r>
        <w:rPr>
          <w:rFonts w:ascii="宋体" w:hAnsi="宋体"/>
          <w:szCs w:val="32"/>
        </w:rPr>
      </w:r>
      <w:r/>
    </w:p>
    <w:p>
      <w:pPr>
        <w:pStyle w:val="918"/>
        <w:ind w:firstLine="420"/>
        <w:jc w:val="left"/>
        <w:spacing w:line="360" w:lineRule="auto"/>
        <w:rPr>
          <w:rFonts w:hint="eastAsia" w:ascii="宋体" w:hAnsi="宋体"/>
          <w:szCs w:val="32"/>
        </w:rPr>
      </w:pPr>
      <w:r>
        <w:rPr>
          <w:rFonts w:hint="eastAsia" w:ascii="宋体" w:hAnsi="宋体"/>
          <w:szCs w:val="32"/>
        </w:rPr>
        <w:t xml:space="preserve">关于是否扣留质量保证金的约定：</w:t>
      </w:r>
      <w:r>
        <w:rPr>
          <w:rFonts w:hint="eastAsia" w:ascii="宋体" w:hAnsi="宋体"/>
          <w:bCs/>
          <w:szCs w:val="21"/>
        </w:rPr>
        <w:t xml:space="preserve">扣留质量保证金</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p>
    <w:p>
      <w:pPr>
        <w:pStyle w:val="918"/>
        <w:ind w:firstLine="420"/>
        <w:jc w:val="left"/>
        <w:spacing w:line="360" w:lineRule="auto"/>
        <w:rPr>
          <w:rFonts w:ascii="宋体" w:hAnsi="宋体"/>
          <w:szCs w:val="32"/>
        </w:rPr>
      </w:pPr>
      <w:r>
        <w:rPr>
          <w:rFonts w:ascii="宋体" w:hAnsi="宋体"/>
          <w:szCs w:val="32"/>
        </w:rPr>
        <w:t xml:space="preserve">15.</w:t>
      </w:r>
      <w:r>
        <w:rPr>
          <w:rFonts w:hint="eastAsia" w:ascii="宋体" w:hAnsi="宋体"/>
          <w:szCs w:val="32"/>
        </w:rPr>
        <w:t xml:space="preserve">2</w:t>
      </w:r>
      <w:r>
        <w:rPr>
          <w:rFonts w:ascii="宋体" w:hAnsi="宋体"/>
          <w:szCs w:val="32"/>
        </w:rPr>
        <w:t xml:space="preserve">.1 </w:t>
      </w:r>
      <w:r>
        <w:rPr>
          <w:rFonts w:hint="eastAsia" w:ascii="宋体" w:hAnsi="宋体"/>
          <w:szCs w:val="32"/>
        </w:rPr>
        <w:t xml:space="preserve">承包人提供质量保证金的方式</w:t>
      </w:r>
      <w:r>
        <w:rPr>
          <w:rFonts w:ascii="宋体" w:hAnsi="宋体"/>
          <w:szCs w:val="32"/>
        </w:rPr>
      </w:r>
      <w:r/>
    </w:p>
    <w:p>
      <w:pPr>
        <w:pStyle w:val="918"/>
        <w:ind w:firstLine="420"/>
        <w:jc w:val="left"/>
        <w:spacing w:line="360" w:lineRule="auto"/>
        <w:rPr>
          <w:rFonts w:ascii="宋体" w:hAnsi="宋体"/>
          <w:szCs w:val="21"/>
        </w:rPr>
      </w:pPr>
      <w:r/>
      <w:bookmarkEnd w:id="757"/>
      <w:r/>
      <w:bookmarkEnd w:id="758"/>
      <w:r>
        <w:rPr>
          <w:rFonts w:ascii="宋体" w:hAnsi="宋体"/>
          <w:szCs w:val="21"/>
        </w:rPr>
        <w:t xml:space="preserve">质量保证金采用以下第</w:t>
      </w:r>
      <w:r>
        <w:rPr>
          <w:rFonts w:hint="eastAsia" w:ascii="宋体" w:hAnsi="宋体"/>
          <w:bCs/>
          <w:szCs w:val="21"/>
        </w:rPr>
        <w:t xml:space="preserve">（</w:t>
      </w:r>
      <w:r>
        <w:rPr>
          <w:rFonts w:ascii="宋体" w:hAnsi="宋体"/>
          <w:bCs/>
          <w:szCs w:val="21"/>
        </w:rPr>
        <w:t xml:space="preserve">3）</w:t>
      </w:r>
      <w:r>
        <w:rPr>
          <w:rFonts w:ascii="宋体" w:hAnsi="宋体"/>
          <w:szCs w:val="21"/>
        </w:rPr>
        <w:t xml:space="preserve">种方式：</w:t>
      </w:r>
      <w:r/>
    </w:p>
    <w:p>
      <w:pPr>
        <w:pStyle w:val="918"/>
        <w:ind w:firstLine="420"/>
        <w:jc w:val="left"/>
        <w:spacing w:line="360" w:lineRule="auto"/>
        <w:rPr>
          <w:rFonts w:ascii="宋体" w:hAnsi="宋体"/>
          <w:szCs w:val="21"/>
        </w:rPr>
      </w:pPr>
      <w:r>
        <w:rPr>
          <w:rFonts w:ascii="宋体" w:hAnsi="宋体"/>
          <w:szCs w:val="21"/>
        </w:rPr>
        <w:t xml:space="preserve">（1）质量保证金保函，保证金额为：； </w:t>
      </w:r>
      <w:r/>
    </w:p>
    <w:p>
      <w:pPr>
        <w:pStyle w:val="918"/>
        <w:ind w:firstLine="420"/>
        <w:jc w:val="left"/>
        <w:spacing w:line="360" w:lineRule="auto"/>
        <w:rPr>
          <w:rFonts w:ascii="宋体" w:hAnsi="宋体"/>
          <w:szCs w:val="21"/>
        </w:rPr>
      </w:pPr>
      <w:r>
        <w:rPr>
          <w:rFonts w:ascii="宋体" w:hAnsi="宋体"/>
          <w:szCs w:val="21"/>
        </w:rPr>
        <w:t xml:space="preserve">（2）%的工程款；</w:t>
      </w:r>
      <w:r/>
    </w:p>
    <w:p>
      <w:pPr>
        <w:pStyle w:val="918"/>
        <w:ind w:firstLine="420"/>
        <w:jc w:val="left"/>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rPr>
        <w:t xml:space="preserve"> </w:t>
      </w:r>
      <w:r>
        <w:rPr>
          <w:rFonts w:hint="eastAsia" w:ascii="宋体" w:hAnsi="宋体"/>
          <w:bCs/>
          <w:szCs w:val="21"/>
        </w:rPr>
        <w:t xml:space="preserve">工程结算审定价的</w:t>
      </w:r>
      <w:r>
        <w:rPr>
          <w:rFonts w:ascii="宋体" w:hAnsi="宋体"/>
          <w:bCs/>
          <w:szCs w:val="21"/>
        </w:rPr>
        <w:t xml:space="preserve">3%</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15.</w:t>
      </w:r>
      <w:r>
        <w:rPr>
          <w:rFonts w:hint="eastAsia" w:ascii="宋体" w:hAnsi="宋体"/>
          <w:szCs w:val="21"/>
        </w:rPr>
        <w:t xml:space="preserve">2</w:t>
      </w:r>
      <w:r>
        <w:rPr>
          <w:rFonts w:ascii="宋体" w:hAnsi="宋体"/>
          <w:szCs w:val="21"/>
        </w:rPr>
        <w:t xml:space="preserve">.2 质量保证金的扣留</w:t>
      </w:r>
      <w:r/>
    </w:p>
    <w:p>
      <w:pPr>
        <w:pStyle w:val="918"/>
        <w:ind w:firstLine="420"/>
        <w:jc w:val="left"/>
        <w:spacing w:line="360" w:lineRule="auto"/>
        <w:rPr>
          <w:rFonts w:ascii="宋体" w:hAnsi="宋体"/>
          <w:szCs w:val="21"/>
        </w:rPr>
      </w:pPr>
      <w:r>
        <w:rPr>
          <w:rFonts w:ascii="宋体" w:hAnsi="宋体"/>
          <w:szCs w:val="21"/>
        </w:rPr>
        <w:t xml:space="preserve">质量保证金的扣留采取以下第</w:t>
      </w:r>
      <w:r>
        <w:rPr>
          <w:rFonts w:hint="eastAsia" w:ascii="宋体" w:hAnsi="宋体"/>
          <w:bCs/>
          <w:szCs w:val="21"/>
        </w:rPr>
        <w:t xml:space="preserve">（</w:t>
      </w:r>
      <w:r>
        <w:rPr>
          <w:rFonts w:ascii="宋体" w:hAnsi="宋体"/>
          <w:bCs/>
          <w:szCs w:val="21"/>
        </w:rPr>
        <w:t xml:space="preserve">2）</w:t>
      </w:r>
      <w:r>
        <w:rPr>
          <w:rFonts w:ascii="宋体" w:hAnsi="宋体"/>
          <w:szCs w:val="21"/>
        </w:rPr>
        <w:t xml:space="preserve">种方式：</w:t>
      </w:r>
      <w:r/>
    </w:p>
    <w:p>
      <w:pPr>
        <w:pStyle w:val="918"/>
        <w:ind w:firstLine="420"/>
        <w:jc w:val="left"/>
        <w:spacing w:line="360" w:lineRule="auto"/>
        <w:rPr>
          <w:rFonts w:ascii="宋体" w:hAnsi="宋体"/>
          <w:szCs w:val="21"/>
        </w:rPr>
      </w:pPr>
      <w:r>
        <w:rPr>
          <w:rFonts w:ascii="宋体" w:hAnsi="宋体"/>
          <w:szCs w:val="21"/>
        </w:rPr>
        <w:t xml:space="preserve">（1）在支付工程进度</w:t>
      </w:r>
      <w:r>
        <w:rPr>
          <w:rFonts w:ascii="宋体" w:hAnsi="宋体"/>
          <w:szCs w:val="21"/>
        </w:rPr>
        <w:t xml:space="preserve">款时逐次扣留，在此情形下，质量保证金的计算基数不包括预付款的支付、扣回以及价格调整的金额；</w:t>
      </w:r>
      <w:r/>
    </w:p>
    <w:p>
      <w:pPr>
        <w:pStyle w:val="918"/>
        <w:ind w:firstLine="420"/>
        <w:jc w:val="left"/>
        <w:spacing w:line="360" w:lineRule="auto"/>
        <w:rPr>
          <w:rFonts w:ascii="宋体" w:hAnsi="宋体"/>
          <w:szCs w:val="21"/>
        </w:rPr>
      </w:pPr>
      <w:r>
        <w:rPr>
          <w:rFonts w:ascii="宋体" w:hAnsi="宋体"/>
          <w:szCs w:val="21"/>
        </w:rPr>
        <w:t xml:space="preserve">（2）工程竣工结算时一次性扣留质量保证金；</w:t>
      </w:r>
      <w:r/>
    </w:p>
    <w:p>
      <w:pPr>
        <w:pStyle w:val="918"/>
        <w:ind w:firstLine="420"/>
        <w:jc w:val="left"/>
        <w:spacing w:line="360" w:lineRule="auto"/>
        <w:rPr>
          <w:rFonts w:ascii="宋体" w:hAnsi="宋体"/>
          <w:szCs w:val="21"/>
        </w:rPr>
      </w:pPr>
      <w:r>
        <w:rPr>
          <w:rFonts w:ascii="宋体" w:hAnsi="宋体"/>
          <w:szCs w:val="21"/>
        </w:rPr>
        <w:t xml:space="preserve">（3）其他扣留方式:</w:t>
      </w:r>
      <w:r>
        <w:rPr>
          <w:rFonts w:ascii="宋体" w:hAnsi="宋体"/>
          <w:szCs w:val="21"/>
        </w:rPr>
        <w:t xml:space="preserve"> </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关于质量保证金的补充约定：</w:t>
      </w:r>
      <w:r>
        <w:rPr>
          <w:rFonts w:hint="eastAsia" w:ascii="宋体" w:hAnsi="宋体"/>
          <w:bCs/>
          <w:szCs w:val="21"/>
        </w:rPr>
        <w:t xml:space="preserve">3</w:t>
      </w:r>
      <w:r>
        <w:rPr>
          <w:rFonts w:ascii="宋体" w:hAnsi="宋体"/>
          <w:bCs/>
          <w:szCs w:val="21"/>
        </w:rPr>
        <w:t xml:space="preserve">% 的余款为建设工程质量保证金，在缺陷责任期满后十四天内付清</w:t>
      </w:r>
      <w:r>
        <w:rPr>
          <w:rFonts w:ascii="宋体" w:hAnsi="宋体"/>
          <w:szCs w:val="21"/>
        </w:rPr>
        <w:t xml:space="preserve">。</w:t>
      </w:r>
      <w:r>
        <w:rPr>
          <w:rFonts w:ascii="宋体" w:hAnsi="宋体"/>
          <w:szCs w:val="21"/>
        </w:rPr>
      </w:r>
      <w:r/>
    </w:p>
    <w:p>
      <w:pPr>
        <w:pStyle w:val="918"/>
        <w:ind w:firstLine="420"/>
        <w:spacing w:after="120" w:line="360" w:lineRule="auto"/>
        <w:rPr>
          <w:rFonts w:ascii="宋体" w:hAnsi="宋体"/>
          <w:szCs w:val="32"/>
        </w:rPr>
      </w:pPr>
      <w:r>
        <w:rPr>
          <w:rFonts w:ascii="宋体" w:hAnsi="宋体"/>
          <w:szCs w:val="32"/>
        </w:rPr>
        <w:t xml:space="preserve">15.</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保修</w:t>
      </w:r>
      <w:r>
        <w:rPr>
          <w:rFonts w:ascii="宋体" w:hAnsi="宋体"/>
          <w:szCs w:val="32"/>
        </w:rPr>
      </w:r>
      <w:r/>
    </w:p>
    <w:p>
      <w:pPr>
        <w:pStyle w:val="918"/>
        <w:ind w:firstLine="409"/>
        <w:jc w:val="left"/>
        <w:spacing w:line="360" w:lineRule="auto"/>
        <w:rPr>
          <w:rFonts w:ascii="宋体" w:hAnsi="宋体"/>
          <w:szCs w:val="32"/>
        </w:rPr>
      </w:pPr>
      <w:r/>
      <w:bookmarkEnd w:id="759"/>
      <w:r>
        <w:rPr>
          <w:rFonts w:ascii="宋体" w:hAnsi="宋体"/>
          <w:szCs w:val="32"/>
        </w:rPr>
        <w:t xml:space="preserve">15.</w:t>
      </w:r>
      <w:r>
        <w:rPr>
          <w:rFonts w:hint="eastAsia" w:ascii="宋体" w:hAnsi="宋体"/>
          <w:szCs w:val="32"/>
        </w:rPr>
        <w:t xml:space="preserve">3</w:t>
      </w:r>
      <w:r>
        <w:rPr>
          <w:rFonts w:ascii="宋体" w:hAnsi="宋体"/>
          <w:szCs w:val="32"/>
        </w:rPr>
        <w:t xml:space="preserve">.1 </w:t>
      </w:r>
      <w:r>
        <w:rPr>
          <w:rFonts w:hint="eastAsia" w:ascii="宋体" w:hAnsi="宋体"/>
          <w:szCs w:val="32"/>
        </w:rPr>
        <w:t xml:space="preserve">保修责任</w:t>
      </w:r>
      <w:r>
        <w:rPr>
          <w:rFonts w:ascii="宋体" w:hAnsi="宋体"/>
          <w:szCs w:val="32"/>
        </w:rPr>
      </w:r>
      <w:r/>
    </w:p>
    <w:p>
      <w:pPr>
        <w:pStyle w:val="918"/>
        <w:ind w:firstLine="409"/>
        <w:jc w:val="left"/>
        <w:spacing w:line="360" w:lineRule="auto"/>
        <w:rPr>
          <w:rFonts w:ascii="宋体" w:hAnsi="宋体"/>
          <w:bCs/>
          <w:szCs w:val="21"/>
        </w:rPr>
      </w:pPr>
      <w:r>
        <w:rPr>
          <w:rFonts w:ascii="宋体" w:hAnsi="宋体"/>
          <w:szCs w:val="21"/>
        </w:rPr>
        <w:t xml:space="preserve">工程保修期为：</w:t>
      </w:r>
      <w:r>
        <w:rPr>
          <w:rFonts w:hint="eastAsia" w:ascii="宋体" w:hAnsi="宋体"/>
          <w:bCs/>
          <w:szCs w:val="21"/>
        </w:rPr>
        <w:t xml:space="preserve">根据《建设工程质量管理条例》及有关规定，工程的质量保修期如下：</w:t>
      </w:r>
      <w:r>
        <w:rPr>
          <w:rFonts w:ascii="宋体" w:hAnsi="宋体"/>
          <w:bCs/>
          <w:szCs w:val="21"/>
        </w:rPr>
        <w:t xml:space="preserve">  </w:t>
      </w:r>
      <w:r/>
    </w:p>
    <w:p>
      <w:pPr>
        <w:pStyle w:val="918"/>
        <w:ind w:firstLine="409"/>
        <w:jc w:val="left"/>
        <w:spacing w:line="360" w:lineRule="auto"/>
        <w:rPr>
          <w:rFonts w:ascii="宋体" w:hAnsi="宋体"/>
          <w:bCs/>
          <w:szCs w:val="21"/>
        </w:rPr>
      </w:pPr>
      <w:r>
        <w:rPr>
          <w:rFonts w:hint="eastAsia" w:ascii="宋体" w:hAnsi="宋体"/>
          <w:bCs/>
          <w:szCs w:val="21"/>
        </w:rPr>
        <w:t xml:space="preserve">本工程的质保期为2年；</w:t>
      </w:r>
      <w:r>
        <w:rPr>
          <w:rFonts w:ascii="宋体" w:hAnsi="宋体"/>
          <w:bCs/>
          <w:szCs w:val="21"/>
        </w:rPr>
      </w:r>
      <w:r/>
    </w:p>
    <w:p>
      <w:pPr>
        <w:pStyle w:val="918"/>
        <w:ind w:firstLine="409"/>
        <w:jc w:val="left"/>
        <w:spacing w:line="360" w:lineRule="auto"/>
        <w:rPr>
          <w:rFonts w:ascii="宋体" w:hAnsi="宋体"/>
          <w:szCs w:val="21"/>
        </w:rPr>
      </w:pPr>
      <w:r>
        <w:rPr>
          <w:rFonts w:hint="eastAsia" w:ascii="宋体" w:hAnsi="宋体"/>
          <w:bCs/>
          <w:szCs w:val="21"/>
        </w:rPr>
        <w:t xml:space="preserve">质量保修期自工程竣工验收合格之日起计算</w:t>
      </w:r>
      <w:r>
        <w:rPr>
          <w:rFonts w:ascii="宋体" w:hAnsi="宋体"/>
          <w:szCs w:val="21"/>
        </w:rPr>
        <w:t xml:space="preserve">。</w:t>
      </w:r>
      <w:r/>
    </w:p>
    <w:p>
      <w:pPr>
        <w:pStyle w:val="918"/>
        <w:ind w:firstLine="409"/>
        <w:jc w:val="left"/>
        <w:spacing w:line="360" w:lineRule="auto"/>
        <w:rPr>
          <w:rFonts w:ascii="宋体" w:hAnsi="宋体"/>
          <w:szCs w:val="32"/>
        </w:rPr>
      </w:pPr>
      <w:r>
        <w:rPr>
          <w:rFonts w:ascii="宋体" w:hAnsi="宋体"/>
          <w:szCs w:val="32"/>
        </w:rPr>
        <w:t xml:space="preserve">15.</w:t>
      </w:r>
      <w:r>
        <w:rPr>
          <w:rFonts w:hint="eastAsia" w:ascii="宋体" w:hAnsi="宋体"/>
          <w:szCs w:val="32"/>
        </w:rPr>
        <w:t xml:space="preserve">3</w:t>
      </w:r>
      <w:r>
        <w:rPr>
          <w:rFonts w:ascii="宋体" w:hAnsi="宋体"/>
          <w:szCs w:val="32"/>
        </w:rPr>
        <w:t xml:space="preserve">.</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修复通知</w:t>
      </w:r>
      <w:r>
        <w:rPr>
          <w:rFonts w:ascii="宋体" w:hAnsi="宋体"/>
          <w:szCs w:val="32"/>
        </w:rPr>
      </w:r>
      <w:r/>
    </w:p>
    <w:p>
      <w:pPr>
        <w:pStyle w:val="918"/>
        <w:ind w:firstLine="409"/>
        <w:jc w:val="left"/>
        <w:spacing w:line="360" w:lineRule="auto"/>
        <w:rPr>
          <w:rFonts w:ascii="宋体" w:hAnsi="宋体"/>
          <w:bCs/>
          <w:szCs w:val="21"/>
        </w:rPr>
      </w:pPr>
      <w:r/>
      <w:bookmarkEnd w:id="760"/>
      <w:r/>
      <w:bookmarkEnd w:id="761"/>
      <w:r/>
      <w:bookmarkEnd w:id="762"/>
      <w:r/>
      <w:bookmarkEnd w:id="763"/>
      <w:r/>
      <w:bookmarkStart w:id="786" w:name="_Toc351203648"/>
      <w:r/>
      <w:bookmarkStart w:id="787" w:name="_Toc280868717"/>
      <w:r/>
      <w:bookmarkStart w:id="788" w:name="_Toc280868718"/>
      <w:r>
        <w:rPr>
          <w:rFonts w:ascii="宋体" w:hAnsi="宋体"/>
          <w:szCs w:val="21"/>
        </w:rPr>
        <w:t xml:space="preserve">承包人收到保修通知并到达工程现场的合理时间：</w:t>
      </w:r>
      <w:r>
        <w:rPr>
          <w:rFonts w:hint="eastAsia" w:ascii="宋体" w:hAnsi="宋体"/>
          <w:bCs/>
          <w:szCs w:val="21"/>
        </w:rPr>
        <w:t xml:space="preserve">(1)</w:t>
      </w:r>
      <w:r>
        <w:rPr>
          <w:rFonts w:ascii="宋体" w:hAnsi="宋体"/>
          <w:bCs/>
          <w:szCs w:val="21"/>
        </w:rPr>
        <w:t xml:space="preserve">属于保修范围、内容的项目，承包人应当在接到保修通知之日起 1 天内派人保修。承包人不在约定期限内派人保修的，发包人可以委托他人修理，所需费用由承包人承担，从质量保证金内扣除。 </w:t>
      </w:r>
      <w:r/>
    </w:p>
    <w:p>
      <w:pPr>
        <w:pStyle w:val="918"/>
        <w:ind w:firstLine="409"/>
        <w:jc w:val="left"/>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发生紧急事故需抢修的，承包人在接到事故通知后，应当立即到达事故现场抢修。 </w:t>
      </w:r>
      <w:r/>
    </w:p>
    <w:p>
      <w:pPr>
        <w:pStyle w:val="918"/>
        <w:ind w:firstLine="409"/>
        <w:jc w:val="left"/>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对于涉及结构安全的质量问题，应当按照《建设工程质量管理条例》的规定，立即向当地建设行政主管部门和有关部门报告，采取安全防范措施， 并由原设计人或者具有相应资质等级的设计人提出保修方案，承包人实施保修。 </w:t>
      </w:r>
      <w:r/>
    </w:p>
    <w:p>
      <w:pPr>
        <w:pStyle w:val="918"/>
        <w:ind w:firstLine="409"/>
        <w:jc w:val="left"/>
        <w:spacing w:line="360" w:lineRule="auto"/>
        <w:rPr>
          <w:rFonts w:ascii="宋体" w:hAnsi="宋体"/>
          <w:szCs w:val="21"/>
        </w:rPr>
      </w:pPr>
      <w:r>
        <w:rPr>
          <w:rFonts w:hint="eastAsia" w:ascii="宋体" w:hAnsi="宋体"/>
          <w:bCs/>
          <w:szCs w:val="21"/>
        </w:rPr>
        <w:t xml:space="preserve">(4)</w:t>
      </w:r>
      <w:r>
        <w:rPr>
          <w:rFonts w:ascii="宋体" w:hAnsi="宋体"/>
          <w:bCs/>
          <w:szCs w:val="21"/>
        </w:rPr>
        <w:t xml:space="preserve">质量保修完成后，由发包人组织验收</w:t>
      </w:r>
      <w:r>
        <w:rPr>
          <w:rFonts w:ascii="宋体" w:hAnsi="宋体"/>
          <w:bCs/>
          <w:szCs w:val="21"/>
        </w:rPr>
        <w:t xml:space="preserve">。</w:t>
      </w:r>
      <w:r>
        <w:rPr>
          <w:rFonts w:ascii="宋体" w:hAnsi="宋体"/>
          <w:szCs w:val="21"/>
        </w:rPr>
      </w:r>
      <w:r/>
    </w:p>
    <w:p>
      <w:pPr>
        <w:pStyle w:val="918"/>
        <w:jc w:val="left"/>
        <w:keepLines/>
        <w:keepNext/>
        <w:spacing w:before="360" w:after="120"/>
        <w:rPr>
          <w:rFonts w:ascii="宋体" w:hAnsi="宋体" w:cs="宋体"/>
          <w:bCs/>
          <w:sz w:val="24"/>
        </w:rPr>
        <w:outlineLvl w:val="2"/>
      </w:pPr>
      <w:r/>
      <w:bookmarkStart w:id="789" w:name="_Toc87887023"/>
      <w:r>
        <w:rPr>
          <w:rFonts w:hint="eastAsia" w:ascii="宋体" w:hAnsi="宋体" w:cs="宋体"/>
          <w:bCs/>
          <w:sz w:val="24"/>
        </w:rPr>
        <w:t xml:space="preserve">16. 违约</w:t>
      </w:r>
      <w:bookmarkEnd w:id="786"/>
      <w:r/>
      <w:bookmarkEnd w:id="789"/>
      <w:r>
        <w:rPr>
          <w:rFonts w:hint="eastAsia" w:ascii="宋体" w:hAnsi="宋体" w:cs="宋体"/>
          <w:bCs/>
          <w:sz w:val="24"/>
        </w:rPr>
        <w:t xml:space="preserve">责任</w:t>
      </w:r>
      <w:r>
        <w:rPr>
          <w:rFonts w:ascii="宋体" w:hAnsi="宋体" w:cs="宋体"/>
          <w:bCs/>
          <w:sz w:val="24"/>
        </w:rPr>
      </w:r>
      <w:r/>
    </w:p>
    <w:p>
      <w:pPr>
        <w:pStyle w:val="918"/>
        <w:ind w:firstLine="420"/>
        <w:jc w:val="left"/>
        <w:spacing w:line="360" w:lineRule="auto"/>
        <w:rPr>
          <w:rFonts w:hint="eastAsia" w:ascii="宋体" w:hAnsi="宋体"/>
          <w:szCs w:val="21"/>
        </w:rPr>
      </w:pPr>
      <w:r/>
      <w:bookmarkStart w:id="790" w:name="_Toc351203649"/>
      <w:r>
        <w:rPr>
          <w:rFonts w:hint="eastAsia" w:ascii="宋体" w:hAnsi="宋体"/>
          <w:szCs w:val="21"/>
        </w:rPr>
        <w:t xml:space="preserve">（1） 在未取得对方书面同意的情况下,任一方均不能将本合同有关权利义务转让给第三方，否则视为根本违约，另一方可以立即解除合同，并要求违约方承担因此造成的损失。</w:t>
      </w:r>
      <w:r/>
    </w:p>
    <w:p>
      <w:pPr>
        <w:pStyle w:val="918"/>
        <w:ind w:firstLine="420"/>
        <w:jc w:val="left"/>
        <w:spacing w:line="360" w:lineRule="auto"/>
        <w:rPr>
          <w:rFonts w:hint="eastAsia" w:ascii="宋体" w:hAnsi="宋体"/>
          <w:szCs w:val="21"/>
        </w:rPr>
      </w:pPr>
      <w:r>
        <w:rPr>
          <w:rFonts w:hint="eastAsia" w:ascii="宋体" w:hAnsi="宋体"/>
          <w:szCs w:val="21"/>
        </w:rPr>
        <w:t xml:space="preserve">（2）乙方在约定工期截止时仍未组织施工的，甲方有权取消合同，造成损失由乙方承担。</w:t>
      </w:r>
      <w:r/>
    </w:p>
    <w:p>
      <w:pPr>
        <w:pStyle w:val="918"/>
        <w:ind w:firstLine="420"/>
        <w:jc w:val="left"/>
        <w:spacing w:line="360" w:lineRule="auto"/>
        <w:rPr>
          <w:rFonts w:hint="eastAsia" w:ascii="宋体" w:hAnsi="宋体"/>
          <w:szCs w:val="21"/>
        </w:rPr>
      </w:pPr>
      <w:r>
        <w:rPr>
          <w:rFonts w:hint="eastAsia" w:ascii="宋体" w:hAnsi="宋体"/>
          <w:szCs w:val="21"/>
        </w:rPr>
        <w:t xml:space="preserve">（3）本合同签订生效后，甲乙双方应履行合同所规定的各项条款(包括经双方确认的合同附件等)不得擅自变更或解除，否则违约方将付给对方总工程款的20%的违约金，并承担因此造成的全部经济损失。</w:t>
      </w:r>
      <w:r/>
    </w:p>
    <w:p>
      <w:pPr>
        <w:pStyle w:val="918"/>
        <w:ind w:firstLine="420"/>
        <w:jc w:val="left"/>
        <w:spacing w:line="360" w:lineRule="auto"/>
        <w:rPr>
          <w:rFonts w:ascii="宋体" w:hAnsi="宋体"/>
          <w:szCs w:val="21"/>
        </w:rPr>
      </w:pPr>
      <w:r>
        <w:rPr>
          <w:rFonts w:hint="eastAsia" w:ascii="宋体" w:hAnsi="宋体"/>
          <w:szCs w:val="21"/>
        </w:rPr>
        <w:t xml:space="preserve">（4）甲方在乙方施工过程中发现有重大质量问题或乙方故意隐瞒一些必须要实施的工程项目，然后在施工过程中要求增加并抬高单价，甲乙双方在协商不成的条件下，甲方有权终止合同，合同终止后，乙方应该承担甲方总工程款20%的违约金，已经完工的合格工程量甲方可按相应价格支付给乙方。除此类原因外，甲方未经乙方同意不得终止合同，否则甲方必须承担乙方总工程款20%作为违约金；乙方未经甲方同意终止合同，则乙方必须承担甲方总工程款 20%作为违约金，并退回已经预付的所有款项。</w:t>
      </w:r>
      <w:r>
        <w:rPr>
          <w:rFonts w:ascii="宋体" w:hAnsi="宋体"/>
          <w:szCs w:val="21"/>
        </w:rPr>
      </w:r>
      <w:r/>
    </w:p>
    <w:p>
      <w:pPr>
        <w:pStyle w:val="918"/>
        <w:jc w:val="left"/>
        <w:keepLines/>
        <w:keepNext/>
        <w:spacing w:before="360" w:after="120"/>
        <w:rPr>
          <w:rFonts w:hint="eastAsia" w:ascii="宋体" w:hAnsi="宋体" w:cs="宋体"/>
          <w:bCs/>
          <w:sz w:val="24"/>
        </w:rPr>
        <w:outlineLvl w:val="2"/>
      </w:pPr>
      <w:r/>
      <w:bookmarkStart w:id="791" w:name="_Toc87887024"/>
      <w:r>
        <w:rPr>
          <w:rFonts w:hint="eastAsia" w:ascii="宋体" w:hAnsi="宋体" w:cs="宋体"/>
          <w:bCs/>
          <w:sz w:val="24"/>
        </w:rPr>
        <w:t xml:space="preserve">17. 不可抗力</w:t>
      </w:r>
      <w:bookmarkEnd w:id="790"/>
      <w:r/>
      <w:bookmarkEnd w:id="791"/>
      <w:r>
        <w:rPr>
          <w:rFonts w:hint="eastAsia" w:ascii="宋体" w:hAnsi="宋体" w:cs="宋体"/>
          <w:bCs/>
          <w:sz w:val="24"/>
        </w:rPr>
        <w:t xml:space="preserve"> </w:t>
      </w:r>
      <w:bookmarkEnd w:id="787"/>
      <w:r>
        <w:rPr>
          <w:rFonts w:hint="eastAsia" w:ascii="宋体" w:hAnsi="宋体" w:cs="宋体"/>
          <w:bCs/>
          <w:sz w:val="24"/>
        </w:rPr>
      </w:r>
      <w:r/>
    </w:p>
    <w:p>
      <w:pPr>
        <w:pStyle w:val="918"/>
        <w:ind w:firstLine="420"/>
        <w:spacing w:after="120" w:line="360" w:lineRule="auto"/>
        <w:rPr>
          <w:rFonts w:ascii="宋体" w:hAnsi="宋体"/>
          <w:szCs w:val="32"/>
        </w:rPr>
      </w:pPr>
      <w:r>
        <w:rPr>
          <w:rFonts w:ascii="宋体" w:hAnsi="宋体"/>
          <w:szCs w:val="32"/>
        </w:rPr>
        <w:t xml:space="preserve">17.1 </w:t>
      </w:r>
      <w:r>
        <w:rPr>
          <w:rFonts w:hint="eastAsia" w:ascii="宋体" w:hAnsi="宋体"/>
          <w:szCs w:val="32"/>
        </w:rPr>
        <w:t xml:space="preserve">不可抗力的确认</w:t>
      </w:r>
      <w:r>
        <w:rPr>
          <w:rFonts w:ascii="宋体" w:hAnsi="宋体"/>
          <w:szCs w:val="32"/>
        </w:rPr>
      </w:r>
      <w:r/>
    </w:p>
    <w:p>
      <w:pPr>
        <w:pStyle w:val="918"/>
        <w:ind w:firstLine="420"/>
        <w:jc w:val="left"/>
        <w:spacing w:line="360" w:lineRule="auto"/>
        <w:rPr>
          <w:rFonts w:ascii="宋体" w:hAnsi="宋体"/>
          <w:szCs w:val="21"/>
          <w:u w:val="single"/>
        </w:rPr>
      </w:pPr>
      <w:r>
        <w:rPr>
          <w:rFonts w:ascii="宋体" w:hAnsi="宋体"/>
          <w:szCs w:val="21"/>
        </w:rPr>
        <w:t xml:space="preserve">除通用合同条款约定的不可抗力事件之外，视为不可抗力的其他情形：</w:t>
      </w:r>
      <w:r>
        <w:rPr>
          <w:rFonts w:ascii="宋体" w:hAnsi="宋体"/>
          <w:bCs/>
          <w:szCs w:val="21"/>
        </w:rPr>
        <w:t xml:space="preserve">/</w:t>
      </w:r>
      <w:r>
        <w:rPr>
          <w:rFonts w:ascii="宋体" w:hAnsi="宋体"/>
          <w:szCs w:val="21"/>
        </w:rPr>
        <w:t xml:space="preserve">。</w:t>
      </w:r>
      <w:r>
        <w:rPr>
          <w:rFonts w:ascii="宋体" w:hAnsi="宋体"/>
          <w:szCs w:val="21"/>
          <w:u w:val="single"/>
        </w:rPr>
      </w:r>
      <w:r/>
    </w:p>
    <w:p>
      <w:pPr>
        <w:pStyle w:val="918"/>
        <w:ind w:firstLine="420"/>
        <w:spacing w:after="120" w:line="360" w:lineRule="auto"/>
        <w:rPr>
          <w:rFonts w:ascii="宋体" w:hAnsi="宋体"/>
          <w:szCs w:val="32"/>
        </w:rPr>
      </w:pPr>
      <w:r>
        <w:rPr>
          <w:rFonts w:ascii="宋体" w:hAnsi="宋体"/>
          <w:szCs w:val="32"/>
        </w:rPr>
        <w:t xml:space="preserve">17</w:t>
      </w:r>
      <w:r>
        <w:rPr>
          <w:rFonts w:ascii="宋体" w:hAnsi="宋体"/>
          <w:szCs w:val="32"/>
        </w:rPr>
        <w:t xml:space="preserve">.</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因不可抗力解除合同</w:t>
      </w:r>
      <w:r>
        <w:rPr>
          <w:rFonts w:ascii="宋体" w:hAnsi="宋体"/>
          <w:szCs w:val="32"/>
        </w:rPr>
      </w:r>
      <w:r/>
    </w:p>
    <w:p>
      <w:pPr>
        <w:pStyle w:val="918"/>
        <w:ind w:firstLine="420"/>
        <w:jc w:val="left"/>
        <w:spacing w:line="360" w:lineRule="auto"/>
        <w:rPr>
          <w:rFonts w:hint="eastAsia" w:ascii="宋体" w:hAnsi="宋体"/>
          <w:szCs w:val="21"/>
        </w:rPr>
      </w:pPr>
      <w:r/>
      <w:bookmarkStart w:id="792" w:name="_Toc351203650"/>
      <w:r>
        <w:rPr>
          <w:rFonts w:ascii="宋体" w:hAnsi="宋体"/>
          <w:szCs w:val="21"/>
        </w:rPr>
        <w:t xml:space="preserve">合同解除后，发包人应在商定或确定发包人应支付款项后天内完成款项的支付。</w:t>
      </w:r>
      <w:r>
        <w:rPr>
          <w:rFonts w:hint="eastAsia" w:ascii="宋体" w:hAnsi="宋体"/>
          <w:szCs w:val="21"/>
        </w:rPr>
      </w:r>
      <w:r/>
    </w:p>
    <w:p>
      <w:pPr>
        <w:pStyle w:val="918"/>
        <w:jc w:val="left"/>
        <w:keepLines/>
        <w:keepNext/>
        <w:spacing w:before="360" w:after="120"/>
        <w:rPr>
          <w:rFonts w:hint="eastAsia" w:ascii="宋体" w:hAnsi="宋体" w:cs="宋体"/>
          <w:bCs/>
          <w:sz w:val="24"/>
        </w:rPr>
        <w:outlineLvl w:val="2"/>
      </w:pPr>
      <w:r/>
      <w:bookmarkStart w:id="793" w:name="_Toc87887025"/>
      <w:r>
        <w:rPr>
          <w:rFonts w:hint="eastAsia" w:ascii="宋体" w:hAnsi="宋体" w:cs="宋体"/>
          <w:bCs/>
          <w:sz w:val="24"/>
        </w:rPr>
        <w:t xml:space="preserve">18. 保险</w:t>
      </w:r>
      <w:bookmarkEnd w:id="792"/>
      <w:r/>
      <w:bookmarkEnd w:id="793"/>
      <w:r>
        <w:rPr>
          <w:rFonts w:hint="eastAsia" w:ascii="宋体" w:hAnsi="宋体" w:cs="宋体"/>
          <w:bCs/>
          <w:sz w:val="24"/>
        </w:rPr>
      </w:r>
      <w:r/>
    </w:p>
    <w:p>
      <w:pPr>
        <w:pStyle w:val="918"/>
        <w:ind w:firstLine="420"/>
        <w:spacing w:after="120" w:line="360" w:lineRule="auto"/>
        <w:rPr>
          <w:rFonts w:ascii="宋体" w:hAnsi="宋体"/>
          <w:szCs w:val="32"/>
        </w:rPr>
      </w:pPr>
      <w:r/>
      <w:bookmarkEnd w:id="788"/>
      <w:r>
        <w:rPr>
          <w:rFonts w:ascii="宋体" w:hAnsi="宋体"/>
          <w:szCs w:val="32"/>
        </w:rPr>
        <w:t xml:space="preserve">18.1 </w:t>
      </w:r>
      <w:r>
        <w:rPr>
          <w:rFonts w:hint="eastAsia" w:ascii="宋体" w:hAnsi="宋体"/>
          <w:szCs w:val="32"/>
        </w:rPr>
        <w:t xml:space="preserve">工程保险</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关于工程保险的特别约定：</w:t>
      </w:r>
      <w:r>
        <w:rPr>
          <w:rFonts w:hint="eastAsia" w:ascii="宋体" w:hAnsi="宋体"/>
          <w:bCs/>
          <w:szCs w:val="21"/>
        </w:rPr>
        <w:t xml:space="preserve">由承包人投保并承担费用</w:t>
      </w:r>
      <w:r>
        <w:rPr>
          <w:rFonts w:ascii="宋体" w:hAnsi="宋体"/>
          <w:szCs w:val="21"/>
        </w:rPr>
        <w:t xml:space="preserve">。</w:t>
      </w:r>
      <w:r>
        <w:rPr>
          <w:rFonts w:ascii="宋体" w:hAnsi="宋体"/>
          <w:szCs w:val="21"/>
        </w:rPr>
      </w:r>
      <w:r/>
    </w:p>
    <w:p>
      <w:pPr>
        <w:pStyle w:val="918"/>
        <w:ind w:firstLine="420"/>
        <w:spacing w:after="120" w:line="360" w:lineRule="auto"/>
        <w:rPr>
          <w:rFonts w:ascii="宋体" w:hAnsi="宋体"/>
          <w:szCs w:val="32"/>
        </w:rPr>
      </w:pPr>
      <w:r>
        <w:rPr>
          <w:rFonts w:ascii="宋体" w:hAnsi="宋体"/>
          <w:szCs w:val="32"/>
        </w:rPr>
        <w:t xml:space="preserve">18.</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其他保险</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关于其他保险的约定：</w:t>
      </w:r>
      <w:r>
        <w:rPr>
          <w:rFonts w:hint="eastAsia" w:ascii="宋体" w:hAnsi="宋体"/>
          <w:bCs/>
          <w:szCs w:val="21"/>
        </w:rPr>
        <w:t xml:space="preserve">承包人为施工现场的全部人员办理意外伤害保险并支付保险费</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承包人是否应为其施工设备等办理财产保险：</w:t>
      </w:r>
      <w:r>
        <w:rPr>
          <w:rFonts w:ascii="宋体" w:hAnsi="宋体"/>
          <w:bCs/>
          <w:szCs w:val="21"/>
        </w:rPr>
        <w:t xml:space="preserve">/</w:t>
      </w:r>
      <w:r>
        <w:rPr>
          <w:rFonts w:ascii="宋体" w:hAnsi="宋体"/>
          <w:szCs w:val="21"/>
        </w:rPr>
        <w:t xml:space="preserve">。</w:t>
      </w:r>
      <w:r>
        <w:rPr>
          <w:rFonts w:ascii="宋体" w:hAnsi="宋体"/>
          <w:szCs w:val="21"/>
        </w:rPr>
      </w:r>
      <w:r/>
    </w:p>
    <w:p>
      <w:pPr>
        <w:pStyle w:val="918"/>
        <w:ind w:firstLine="420"/>
        <w:spacing w:after="120" w:line="360" w:lineRule="auto"/>
        <w:rPr>
          <w:rFonts w:ascii="宋体" w:hAnsi="宋体"/>
          <w:szCs w:val="32"/>
        </w:rPr>
      </w:pPr>
      <w:r>
        <w:rPr>
          <w:rFonts w:ascii="宋体" w:hAnsi="宋体"/>
          <w:szCs w:val="32"/>
        </w:rPr>
        <w:t xml:space="preserve">18.7 </w:t>
      </w:r>
      <w:r>
        <w:rPr>
          <w:rFonts w:hint="eastAsia" w:ascii="宋体" w:hAnsi="宋体"/>
          <w:szCs w:val="32"/>
        </w:rPr>
        <w:t xml:space="preserve">通知义务</w:t>
      </w:r>
      <w:r>
        <w:rPr>
          <w:rFonts w:ascii="宋体" w:hAnsi="宋体"/>
          <w:szCs w:val="32"/>
        </w:rPr>
      </w:r>
      <w:r/>
    </w:p>
    <w:p>
      <w:pPr>
        <w:pStyle w:val="918"/>
        <w:ind w:firstLine="420"/>
        <w:jc w:val="left"/>
        <w:spacing w:line="360" w:lineRule="auto"/>
        <w:rPr>
          <w:rFonts w:ascii="宋体" w:hAnsi="宋体"/>
          <w:szCs w:val="21"/>
        </w:rPr>
      </w:pPr>
      <w:r>
        <w:rPr>
          <w:rFonts w:ascii="宋体" w:hAnsi="宋体"/>
          <w:szCs w:val="21"/>
        </w:rPr>
        <w:t xml:space="preserve">关于变更保险合同时的通知义务的约定：</w:t>
      </w:r>
      <w:r>
        <w:rPr>
          <w:rFonts w:hint="eastAsia" w:ascii="宋体" w:hAnsi="宋体"/>
          <w:bCs/>
          <w:szCs w:val="21"/>
        </w:rPr>
        <w:t xml:space="preserve">按通用合同条款约定</w:t>
      </w:r>
      <w:r>
        <w:rPr>
          <w:rFonts w:ascii="宋体" w:hAnsi="宋体"/>
          <w:szCs w:val="21"/>
        </w:rPr>
        <w:t xml:space="preserve">。</w:t>
      </w:r>
      <w:r/>
    </w:p>
    <w:p>
      <w:pPr>
        <w:pStyle w:val="918"/>
        <w:jc w:val="left"/>
        <w:keepLines/>
        <w:keepNext/>
        <w:spacing w:before="360" w:after="120" w:line="360" w:lineRule="auto"/>
        <w:rPr>
          <w:rFonts w:hint="eastAsia" w:ascii="宋体" w:hAnsi="宋体" w:cs="宋体"/>
          <w:bCs/>
          <w:sz w:val="24"/>
        </w:rPr>
        <w:outlineLvl w:val="2"/>
      </w:pPr>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Start w:id="794" w:name="_Toc87887026"/>
      <w:r/>
      <w:bookmarkStart w:id="795" w:name="_Toc351203651"/>
      <w:r>
        <w:rPr>
          <w:rFonts w:hint="eastAsia" w:ascii="宋体" w:hAnsi="宋体" w:cs="宋体"/>
          <w:bCs/>
          <w:sz w:val="24"/>
        </w:rPr>
        <w:t xml:space="preserve">20. 争议解决</w:t>
      </w:r>
      <w:bookmarkEnd w:id="794"/>
      <w:r/>
      <w:bookmarkEnd w:id="795"/>
      <w:r>
        <w:rPr>
          <w:rFonts w:hint="eastAsia" w:ascii="宋体" w:hAnsi="宋体" w:cs="宋体"/>
          <w:bCs/>
          <w:sz w:val="24"/>
        </w:rPr>
      </w:r>
      <w:r/>
    </w:p>
    <w:p>
      <w:pPr>
        <w:pStyle w:val="918"/>
        <w:ind w:firstLine="420"/>
        <w:spacing w:after="120" w:line="360" w:lineRule="auto"/>
        <w:rPr>
          <w:rFonts w:ascii="宋体" w:hAnsi="宋体"/>
          <w:szCs w:val="32"/>
        </w:rPr>
      </w:pPr>
      <w:r/>
      <w:bookmarkEnd w:id="755"/>
      <w:r/>
      <w:bookmarkEnd w:id="784"/>
      <w:r>
        <w:rPr>
          <w:rFonts w:ascii="宋体" w:hAnsi="宋体"/>
          <w:szCs w:val="32"/>
        </w:rPr>
        <w:t xml:space="preserve">20.</w:t>
      </w:r>
      <w:r>
        <w:rPr>
          <w:rFonts w:hint="eastAsia" w:ascii="宋体" w:hAnsi="宋体"/>
          <w:szCs w:val="32"/>
        </w:rPr>
        <w:t xml:space="preserve">1</w:t>
      </w:r>
      <w:r>
        <w:rPr>
          <w:rFonts w:ascii="宋体" w:hAnsi="宋体"/>
          <w:szCs w:val="32"/>
        </w:rPr>
        <w:t xml:space="preserve"> </w:t>
      </w:r>
      <w:r>
        <w:rPr>
          <w:rFonts w:hint="eastAsia" w:ascii="宋体" w:hAnsi="宋体"/>
          <w:szCs w:val="32"/>
        </w:rPr>
        <w:t xml:space="preserve">争</w:t>
      </w:r>
      <w:bookmarkEnd w:id="764"/>
      <w:r>
        <w:rPr>
          <w:rFonts w:hint="eastAsia" w:ascii="宋体" w:hAnsi="宋体"/>
          <w:szCs w:val="32"/>
        </w:rPr>
        <w:t xml:space="preserve">议评审</w:t>
      </w:r>
      <w:r>
        <w:rPr>
          <w:rFonts w:ascii="宋体" w:hAnsi="宋体"/>
          <w:szCs w:val="32"/>
        </w:rPr>
      </w:r>
      <w:r/>
    </w:p>
    <w:p>
      <w:pPr>
        <w:pStyle w:val="918"/>
        <w:ind w:left="149" w:firstLine="315"/>
        <w:jc w:val="left"/>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bCs/>
          <w:szCs w:val="21"/>
        </w:rPr>
        <w:t xml:space="preserve">不同意</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t xml:space="preserve">20.</w:t>
      </w:r>
      <w:r>
        <w:rPr>
          <w:rFonts w:hint="eastAsia" w:ascii="宋体" w:hAnsi="宋体"/>
          <w:szCs w:val="21"/>
        </w:rPr>
        <w:t xml:space="preserve">1</w:t>
      </w:r>
      <w:r>
        <w:rPr>
          <w:rFonts w:ascii="宋体" w:hAnsi="宋体"/>
          <w:szCs w:val="21"/>
        </w:rPr>
        <w:t xml:space="preserve">.1 争议评审小组的确定</w:t>
      </w:r>
      <w:r/>
    </w:p>
    <w:p>
      <w:pPr>
        <w:pStyle w:val="918"/>
        <w:ind w:firstLine="420"/>
        <w:jc w:val="left"/>
        <w:spacing w:line="360" w:lineRule="auto"/>
        <w:rPr>
          <w:rFonts w:ascii="宋体" w:hAnsi="宋体"/>
          <w:szCs w:val="21"/>
          <w:u w:val="single"/>
        </w:rPr>
      </w:pPr>
      <w:r>
        <w:rPr>
          <w:rFonts w:ascii="宋体" w:hAnsi="宋体"/>
          <w:szCs w:val="21"/>
        </w:rPr>
        <w:t xml:space="preserve">争议评审小组成员的确定：</w:t>
      </w:r>
      <w:r>
        <w:rPr>
          <w:rFonts w:ascii="宋体" w:hAnsi="宋体"/>
          <w:bCs/>
          <w:szCs w:val="21"/>
        </w:rPr>
        <w:t xml:space="preserve">/</w:t>
      </w:r>
      <w:r>
        <w:rPr>
          <w:rFonts w:ascii="宋体" w:hAnsi="宋体"/>
          <w:szCs w:val="21"/>
        </w:rPr>
        <w:t xml:space="preserve">。</w:t>
      </w:r>
      <w:r>
        <w:rPr>
          <w:rFonts w:ascii="宋体" w:hAnsi="宋体"/>
          <w:szCs w:val="21"/>
          <w:u w:val="single"/>
        </w:rPr>
      </w:r>
      <w:r/>
    </w:p>
    <w:p>
      <w:pPr>
        <w:pStyle w:val="918"/>
        <w:ind w:firstLine="420"/>
        <w:jc w:val="left"/>
        <w:spacing w:line="360" w:lineRule="auto"/>
        <w:rPr>
          <w:rFonts w:ascii="宋体" w:hAnsi="宋体"/>
          <w:szCs w:val="21"/>
        </w:rPr>
      </w:pPr>
      <w:r>
        <w:rPr>
          <w:rFonts w:ascii="宋体" w:hAnsi="宋体"/>
          <w:szCs w:val="21"/>
        </w:rPr>
        <w:t xml:space="preserve">选定争议评审员的期限：</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争议评审小组成员的报酬承担方式：</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其他事项的约定：</w:t>
      </w:r>
      <w:r>
        <w:rPr>
          <w:rFonts w:ascii="宋体" w:hAnsi="宋体"/>
          <w:bCs/>
          <w:szCs w:val="21"/>
        </w:rPr>
        <w:t xml:space="preserve">/</w:t>
      </w:r>
      <w:r>
        <w:rPr>
          <w:rFonts w:ascii="宋体" w:hAnsi="宋体"/>
          <w:szCs w:val="21"/>
        </w:rPr>
        <w:t xml:space="preserve">。</w:t>
      </w:r>
      <w:r/>
    </w:p>
    <w:p>
      <w:pPr>
        <w:pStyle w:val="918"/>
        <w:ind w:firstLine="420"/>
        <w:jc w:val="left"/>
        <w:spacing w:line="360" w:lineRule="auto"/>
        <w:rPr>
          <w:rFonts w:ascii="宋体" w:hAnsi="宋体"/>
          <w:szCs w:val="21"/>
        </w:rPr>
      </w:pPr>
      <w:r>
        <w:rPr>
          <w:rFonts w:ascii="宋体" w:hAnsi="宋体"/>
          <w:szCs w:val="21"/>
        </w:rPr>
        <w:t xml:space="preserve">20.</w:t>
      </w:r>
      <w:r>
        <w:rPr>
          <w:rFonts w:hint="eastAsia" w:ascii="宋体" w:hAnsi="宋体"/>
          <w:szCs w:val="21"/>
        </w:rPr>
        <w:t xml:space="preserve">1</w:t>
      </w:r>
      <w:r>
        <w:rPr>
          <w:rFonts w:ascii="宋体" w:hAnsi="宋体"/>
          <w:szCs w:val="21"/>
        </w:rPr>
        <w:t xml:space="preserve">.2 争议评审小组的决定</w:t>
      </w:r>
      <w:r/>
    </w:p>
    <w:p>
      <w:pPr>
        <w:pStyle w:val="918"/>
        <w:ind w:firstLine="420"/>
        <w:jc w:val="left"/>
        <w:spacing w:line="360" w:lineRule="auto"/>
        <w:rPr>
          <w:rFonts w:ascii="宋体" w:hAnsi="宋体"/>
          <w:szCs w:val="21"/>
        </w:rPr>
      </w:pPr>
      <w:r>
        <w:rPr>
          <w:rFonts w:ascii="宋体" w:hAnsi="宋体"/>
          <w:szCs w:val="21"/>
        </w:rPr>
        <w:t xml:space="preserve">合同当事人关于本项的约定：</w:t>
      </w:r>
      <w:r>
        <w:rPr>
          <w:rFonts w:hint="eastAsia" w:ascii="宋体" w:hAnsi="宋体"/>
          <w:bCs/>
          <w:szCs w:val="21"/>
        </w:rPr>
        <w:t xml:space="preserve">施工期间合同双方对工程价款的争议，不得作为承包人怠工、影响工程进度、质量的理由</w:t>
      </w:r>
      <w:r>
        <w:rPr>
          <w:rFonts w:ascii="宋体" w:hAnsi="宋体"/>
          <w:szCs w:val="21"/>
        </w:rPr>
        <w:t xml:space="preserve">。</w:t>
      </w:r>
      <w:r/>
    </w:p>
    <w:p>
      <w:pPr>
        <w:pStyle w:val="918"/>
        <w:ind w:firstLine="420"/>
        <w:spacing w:after="120" w:line="360" w:lineRule="auto"/>
        <w:rPr>
          <w:rFonts w:ascii="宋体" w:hAnsi="宋体"/>
          <w:szCs w:val="32"/>
        </w:rPr>
      </w:pPr>
      <w:r>
        <w:rPr>
          <w:rFonts w:ascii="宋体" w:hAnsi="宋体"/>
          <w:szCs w:val="32"/>
        </w:rPr>
        <w:t xml:space="preserve">20.</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仲裁或诉讼</w:t>
      </w:r>
      <w:bookmarkEnd w:id="765"/>
      <w:r>
        <w:rPr>
          <w:rFonts w:ascii="宋体" w:hAnsi="宋体"/>
          <w:szCs w:val="32"/>
        </w:rPr>
      </w:r>
      <w:r/>
    </w:p>
    <w:p>
      <w:pPr>
        <w:pStyle w:val="918"/>
        <w:ind w:firstLine="420"/>
        <w:jc w:val="left"/>
        <w:spacing w:after="120" w:line="360" w:lineRule="auto"/>
        <w:rPr>
          <w:rFonts w:ascii="宋体" w:hAnsi="宋体"/>
          <w:szCs w:val="21"/>
        </w:rPr>
      </w:pPr>
      <w:r/>
      <w:bookmarkEnd w:id="766"/>
      <w:r/>
      <w:bookmarkEnd w:id="767"/>
      <w:r/>
      <w:bookmarkEnd w:id="768"/>
      <w:r/>
      <w:bookmarkEnd w:id="769"/>
      <w:r/>
      <w:bookmarkEnd w:id="770"/>
      <w:r/>
      <w:bookmarkEnd w:id="771"/>
      <w:r>
        <w:rPr>
          <w:rFonts w:ascii="宋体" w:hAnsi="宋体"/>
          <w:szCs w:val="21"/>
        </w:rPr>
        <w:t xml:space="preserve">因合同及合同有关事项发生的争议</w:t>
      </w:r>
      <w:r>
        <w:rPr>
          <w:rFonts w:hint="eastAsia" w:ascii="宋体" w:hAnsi="宋体"/>
          <w:szCs w:val="21"/>
        </w:rPr>
        <w:t xml:space="preserve">，由甲乙双方当事人协商解决，当协商不成时，</w:t>
      </w:r>
      <w:r>
        <w:rPr>
          <w:rFonts w:ascii="宋体" w:hAnsi="宋体"/>
          <w:szCs w:val="21"/>
        </w:rPr>
        <w:t xml:space="preserve">按下列第</w:t>
      </w:r>
      <w:r>
        <w:rPr>
          <w:rFonts w:ascii="宋体" w:hAnsi="宋体"/>
          <w:bCs/>
          <w:szCs w:val="21"/>
        </w:rPr>
        <w:t xml:space="preserve">(2)</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pStyle w:val="918"/>
        <w:ind w:firstLine="420"/>
        <w:jc w:val="left"/>
        <w:spacing w:line="360" w:lineRule="auto"/>
        <w:rPr>
          <w:rFonts w:ascii="宋体" w:hAnsi="宋体"/>
          <w:szCs w:val="21"/>
        </w:rPr>
      </w:pPr>
      <w:r>
        <w:rPr>
          <w:rFonts w:ascii="宋体" w:hAnsi="宋体"/>
          <w:szCs w:val="21"/>
        </w:rPr>
        <w:t xml:space="preserve">（1）向仲裁委员会申请仲裁；</w:t>
      </w:r>
      <w:r/>
    </w:p>
    <w:p>
      <w:pPr>
        <w:pStyle w:val="918"/>
        <w:ind w:firstLine="420"/>
        <w:jc w:val="left"/>
        <w:spacing w:line="360" w:lineRule="auto"/>
        <w:rPr>
          <w:rFonts w:hint="eastAsia" w:ascii="宋体" w:hAnsi="宋体"/>
          <w:szCs w:val="21"/>
        </w:rPr>
      </w:pPr>
      <w:r>
        <w:rPr>
          <w:rFonts w:ascii="宋体" w:hAnsi="宋体"/>
          <w:szCs w:val="21"/>
        </w:rPr>
        <w:t xml:space="preserve">（2）向</w:t>
      </w:r>
      <w:r>
        <w:rPr>
          <w:rFonts w:hint="eastAsia" w:ascii="宋体" w:hAnsi="宋体"/>
          <w:bCs/>
          <w:szCs w:val="21"/>
        </w:rPr>
        <w:t xml:space="preserve">工程所在地的</w:t>
      </w:r>
      <w:r>
        <w:rPr>
          <w:rFonts w:ascii="宋体" w:hAnsi="宋体"/>
          <w:szCs w:val="21"/>
        </w:rPr>
        <w:t xml:space="preserve">人民法院起诉。</w:t>
      </w:r>
      <w:r>
        <w:rPr>
          <w:rFonts w:hint="eastAsia" w:ascii="宋体" w:hAnsi="宋体"/>
          <w:szCs w:val="21"/>
        </w:rPr>
      </w:r>
      <w:r/>
    </w:p>
    <w:p>
      <w:pPr>
        <w:pStyle w:val="918"/>
        <w:ind w:firstLine="420"/>
        <w:spacing w:line="360" w:lineRule="auto"/>
        <w:rPr>
          <w:rFonts w:ascii="宋体" w:hAnsi="宋体"/>
        </w:rPr>
      </w:pPr>
      <w:r>
        <w:rPr>
          <w:rFonts w:hint="eastAsia" w:ascii="宋体" w:hAnsi="宋体"/>
        </w:rPr>
        <w:t xml:space="preserve">补充条款：</w:t>
      </w:r>
      <w:r>
        <w:rPr>
          <w:rFonts w:ascii="宋体" w:hAnsi="宋体"/>
        </w:rPr>
      </w:r>
      <w:r/>
    </w:p>
    <w:p>
      <w:pPr>
        <w:pStyle w:val="918"/>
        <w:ind w:firstLine="420"/>
        <w:spacing w:line="360" w:lineRule="auto"/>
        <w:rPr>
          <w:rFonts w:hint="eastAsia" w:ascii="宋体" w:hAnsi="宋体"/>
        </w:rPr>
      </w:pPr>
      <w:r>
        <w:rPr>
          <w:rFonts w:ascii="宋体" w:hAnsi="宋体"/>
        </w:rPr>
        <w:t xml:space="preserve">1.</w:t>
      </w:r>
      <w:r>
        <w:rPr>
          <w:rFonts w:hint="eastAsia" w:ascii="宋体" w:hAnsi="宋体"/>
        </w:rPr>
        <w:t xml:space="preserve">工程进度款支付：</w:t>
      </w:r>
      <w:r/>
    </w:p>
    <w:p>
      <w:pPr>
        <w:pStyle w:val="918"/>
        <w:ind w:firstLine="420"/>
        <w:spacing w:line="360" w:lineRule="auto"/>
        <w:rPr>
          <w:rFonts w:hint="eastAsia" w:ascii="宋体" w:hAnsi="宋体"/>
        </w:rPr>
      </w:pPr>
      <w:r>
        <w:rPr>
          <w:rFonts w:hint="eastAsia" w:ascii="宋体" w:hAnsi="宋体"/>
        </w:rPr>
        <w:t xml:space="preserve">（1）</w:t>
      </w:r>
      <w:r>
        <w:rPr>
          <w:rFonts w:hint="eastAsia" w:ascii="宋体" w:hAnsi="宋体"/>
        </w:rPr>
        <w:t xml:space="preserve">明确工程款计量周期：</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（2）施工过程结算周期：</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（3）工程款进度结算办法：</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（4）人工费用拨付周期（不得超过1个月）：</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（5）保证农民工工资按时足额支付要求约定的人工费用：</w:t>
      </w:r>
      <w:r>
        <w:rPr>
          <w:rFonts w:ascii="宋体" w:hAnsi="宋体"/>
          <w:bCs/>
          <w:szCs w:val="21"/>
        </w:rPr>
        <w:t xml:space="preserve">/</w:t>
      </w:r>
      <w:r>
        <w:rPr>
          <w:rFonts w:hint="eastAsia" w:ascii="宋体" w:hAnsi="宋体"/>
        </w:rPr>
        <w:t xml:space="preserve">；</w:t>
      </w:r>
      <w:r/>
    </w:p>
    <w:p>
      <w:pPr>
        <w:pStyle w:val="918"/>
        <w:ind w:firstLine="420"/>
        <w:spacing w:line="360" w:lineRule="auto"/>
        <w:rPr>
          <w:rFonts w:ascii="宋体" w:hAnsi="宋体"/>
        </w:rPr>
      </w:pPr>
      <w:r>
        <w:rPr>
          <w:rFonts w:hint="eastAsia" w:ascii="宋体" w:hAnsi="宋体"/>
        </w:rPr>
        <w:t xml:space="preserve">2.开设的农民工工资专用账号：</w:t>
      </w:r>
      <w:r>
        <w:rPr>
          <w:rFonts w:ascii="宋体" w:hAnsi="宋体"/>
        </w:rPr>
      </w:r>
      <w:r/>
    </w:p>
    <w:p>
      <w:pPr>
        <w:pStyle w:val="918"/>
        <w:ind w:firstLine="420"/>
        <w:spacing w:line="360" w:lineRule="auto"/>
        <w:rPr>
          <w:rFonts w:hint="eastAsia" w:ascii="宋体" w:hAnsi="宋体"/>
        </w:rPr>
      </w:pPr>
      <w:r>
        <w:rPr>
          <w:rFonts w:hint="eastAsia" w:ascii="宋体" w:hAnsi="宋体"/>
        </w:rPr>
        <w:t xml:space="preserve">开户银行：</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账户：</w:t>
      </w:r>
      <w:r>
        <w:rPr>
          <w:rFonts w:ascii="宋体" w:hAnsi="宋体"/>
          <w:bCs/>
          <w:szCs w:val="21"/>
        </w:rPr>
        <w:t xml:space="preserve">/</w:t>
      </w:r>
      <w:r>
        <w:rPr>
          <w:rFonts w:hint="eastAsia" w:ascii="宋体" w:hAnsi="宋体"/>
        </w:rPr>
        <w:t xml:space="preserve">；</w:t>
      </w:r>
      <w:r/>
    </w:p>
    <w:p>
      <w:pPr>
        <w:pStyle w:val="918"/>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工程质量要求（特殊质量标准和要求以及工程奖项的约定）：详见合同专用条款5.1。</w:t>
      </w:r>
      <w:r/>
    </w:p>
    <w:p>
      <w:pPr>
        <w:pStyle w:val="918"/>
        <w:ind w:firstLine="420"/>
        <w:jc w:val="left"/>
        <w:spacing w:line="360" w:lineRule="auto"/>
        <w:rPr>
          <w:rFonts w:ascii="宋体" w:hAnsi="宋体"/>
          <w:bCs/>
          <w:szCs w:val="21"/>
        </w:rPr>
      </w:pPr>
      <w:r>
        <w:rPr>
          <w:rFonts w:ascii="宋体" w:hAnsi="宋体"/>
          <w:bCs/>
          <w:szCs w:val="21"/>
        </w:rPr>
        <w:t xml:space="preserve">5.其他条款  </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 本合同价款采用 固定单价 方式确定。</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5.1.1 本合同约定风险范围以内的内容，综合单价不可调整。工程量清单中的综合单</w:t>
      </w:r>
      <w:r/>
    </w:p>
    <w:p>
      <w:pPr>
        <w:pStyle w:val="918"/>
        <w:ind w:firstLine="420"/>
        <w:jc w:val="left"/>
        <w:spacing w:line="360" w:lineRule="auto"/>
        <w:rPr>
          <w:rFonts w:hint="eastAsia" w:ascii="宋体" w:hAnsi="宋体"/>
          <w:bCs/>
          <w:szCs w:val="21"/>
        </w:rPr>
      </w:pPr>
      <w:r>
        <w:rPr>
          <w:rFonts w:hint="eastAsia" w:ascii="宋体" w:hAnsi="宋体"/>
          <w:bCs/>
          <w:szCs w:val="21"/>
        </w:rPr>
        <w:t xml:space="preserve">价及以“项”为单位的总额报价，价格均不可调整。</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5.1.2 本合同约定风险范围以内的内容：</w:t>
      </w:r>
      <w:r/>
    </w:p>
    <w:p>
      <w:pPr>
        <w:pStyle w:val="918"/>
        <w:ind w:firstLine="420"/>
        <w:jc w:val="left"/>
        <w:spacing w:line="360" w:lineRule="auto"/>
        <w:rPr>
          <w:rFonts w:hint="eastAsia" w:ascii="宋体" w:hAnsi="宋体"/>
          <w:bCs/>
          <w:szCs w:val="21"/>
        </w:rPr>
      </w:pPr>
      <w:r>
        <w:rPr>
          <w:rFonts w:hint="eastAsia" w:ascii="宋体" w:hAnsi="宋体"/>
          <w:bCs/>
          <w:szCs w:val="21"/>
        </w:rPr>
        <w:t xml:space="preserve">（1）承包人自行踏勘后的现场施工条件；</w:t>
      </w:r>
      <w:r/>
    </w:p>
    <w:p>
      <w:pPr>
        <w:pStyle w:val="918"/>
        <w:ind w:firstLine="420"/>
        <w:jc w:val="left"/>
        <w:spacing w:line="360" w:lineRule="auto"/>
        <w:rPr>
          <w:rFonts w:hint="eastAsia" w:ascii="宋体" w:hAnsi="宋体"/>
          <w:bCs/>
          <w:szCs w:val="21"/>
        </w:rPr>
      </w:pPr>
      <w:r>
        <w:rPr>
          <w:rFonts w:hint="eastAsia" w:ascii="宋体" w:hAnsi="宋体"/>
          <w:bCs/>
          <w:szCs w:val="21"/>
        </w:rPr>
        <w:t xml:space="preserve">（2）承包</w:t>
      </w:r>
      <w:r>
        <w:rPr>
          <w:rFonts w:hint="eastAsia" w:ascii="宋体" w:hAnsi="宋体"/>
          <w:bCs/>
          <w:szCs w:val="21"/>
        </w:rPr>
        <w:t xml:space="preserve">人的投标施工方案；</w:t>
      </w:r>
      <w:r/>
    </w:p>
    <w:p>
      <w:pPr>
        <w:pStyle w:val="918"/>
        <w:ind w:firstLine="420"/>
        <w:jc w:val="left"/>
        <w:spacing w:line="360" w:lineRule="auto"/>
        <w:rPr>
          <w:rFonts w:hint="eastAsia" w:ascii="宋体" w:hAnsi="宋体"/>
          <w:bCs/>
          <w:szCs w:val="21"/>
        </w:rPr>
      </w:pPr>
      <w:r>
        <w:rPr>
          <w:rFonts w:hint="eastAsia" w:ascii="宋体" w:hAnsi="宋体"/>
          <w:bCs/>
          <w:szCs w:val="21"/>
        </w:rPr>
        <w:t xml:space="preserve">（3）工程量变化产生的前期费用；</w:t>
      </w:r>
      <w:r/>
    </w:p>
    <w:p>
      <w:pPr>
        <w:pStyle w:val="918"/>
        <w:ind w:firstLine="420"/>
        <w:jc w:val="left"/>
        <w:spacing w:line="360" w:lineRule="auto"/>
        <w:rPr>
          <w:rFonts w:hint="eastAsia" w:ascii="宋体" w:hAnsi="宋体"/>
          <w:bCs/>
          <w:szCs w:val="21"/>
        </w:rPr>
      </w:pPr>
      <w:r>
        <w:rPr>
          <w:rFonts w:hint="eastAsia" w:ascii="宋体" w:hAnsi="宋体"/>
          <w:bCs/>
          <w:szCs w:val="21"/>
        </w:rPr>
        <w:t xml:space="preserve">（4）主要材料涨、跌幅在苏建价【2008】67 号文约定的风险幅度范围内的；</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（5）采用新的验收标准。</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5.1.3 本合同约定风险范围以外的内容：</w:t>
      </w:r>
      <w:r/>
    </w:p>
    <w:p>
      <w:pPr>
        <w:pStyle w:val="918"/>
        <w:ind w:firstLine="420"/>
        <w:jc w:val="left"/>
        <w:spacing w:line="360" w:lineRule="auto"/>
        <w:rPr>
          <w:rFonts w:hint="eastAsia" w:ascii="宋体" w:hAnsi="宋体"/>
          <w:bCs/>
          <w:szCs w:val="21"/>
        </w:rPr>
      </w:pPr>
      <w:r>
        <w:rPr>
          <w:rFonts w:hint="eastAsia" w:ascii="宋体" w:hAnsi="宋体"/>
          <w:bCs/>
          <w:szCs w:val="21"/>
        </w:rPr>
        <w:t xml:space="preserve">（1）设计变更引起的工程量增减、清单漏项；</w:t>
      </w:r>
      <w:r/>
    </w:p>
    <w:p>
      <w:pPr>
        <w:pStyle w:val="918"/>
        <w:ind w:firstLine="420"/>
        <w:jc w:val="left"/>
        <w:spacing w:line="360" w:lineRule="auto"/>
        <w:rPr>
          <w:rFonts w:hint="eastAsia" w:ascii="宋体" w:hAnsi="宋体"/>
          <w:bCs/>
          <w:szCs w:val="21"/>
        </w:rPr>
      </w:pPr>
      <w:r>
        <w:rPr>
          <w:rFonts w:hint="eastAsia" w:ascii="宋体" w:hAnsi="宋体"/>
          <w:bCs/>
          <w:szCs w:val="21"/>
        </w:rPr>
        <w:t xml:space="preserve">（2）发包人要求的承包范围以外的附加工程量；</w:t>
      </w:r>
      <w:r/>
    </w:p>
    <w:p>
      <w:pPr>
        <w:pStyle w:val="918"/>
        <w:ind w:firstLine="420"/>
        <w:jc w:val="left"/>
        <w:spacing w:line="360" w:lineRule="auto"/>
        <w:rPr>
          <w:rFonts w:hint="eastAsia" w:ascii="宋体" w:hAnsi="宋体"/>
          <w:bCs/>
          <w:szCs w:val="21"/>
        </w:rPr>
      </w:pPr>
      <w:r>
        <w:rPr>
          <w:rFonts w:hint="eastAsia" w:ascii="宋体" w:hAnsi="宋体"/>
          <w:bCs/>
          <w:szCs w:val="21"/>
        </w:rPr>
        <w:t xml:space="preserve">（3）主要材料涨、跌幅超过苏建价【2008】67 号文约定的风险幅度范围；</w:t>
      </w:r>
      <w:r/>
    </w:p>
    <w:p>
      <w:pPr>
        <w:pStyle w:val="918"/>
        <w:ind w:firstLine="420"/>
        <w:jc w:val="left"/>
        <w:spacing w:line="360" w:lineRule="auto"/>
        <w:rPr>
          <w:rFonts w:hint="eastAsia" w:ascii="宋体" w:hAnsi="宋体"/>
          <w:bCs/>
          <w:szCs w:val="21"/>
        </w:rPr>
      </w:pPr>
      <w:r>
        <w:rPr>
          <w:rFonts w:hint="eastAsia" w:ascii="宋体" w:hAnsi="宋体"/>
          <w:bCs/>
          <w:szCs w:val="21"/>
        </w:rPr>
        <w:t xml:space="preserve">（4）暂定价材料、暂估价项目；</w:t>
      </w:r>
      <w:r>
        <w:rPr>
          <w:rFonts w:hint="eastAsia" w:ascii="宋体" w:hAnsi="宋体"/>
          <w:bCs/>
          <w:szCs w:val="21"/>
        </w:rPr>
      </w:r>
      <w:r/>
    </w:p>
    <w:p>
      <w:pPr>
        <w:pStyle w:val="918"/>
        <w:ind w:firstLine="420"/>
        <w:jc w:val="left"/>
        <w:spacing w:line="360" w:lineRule="auto"/>
        <w:rPr>
          <w:rFonts w:hint="eastAsia" w:ascii="宋体" w:hAnsi="宋体"/>
          <w:bCs/>
          <w:szCs w:val="21"/>
        </w:rPr>
      </w:pPr>
      <w:r>
        <w:rPr>
          <w:rFonts w:hint="eastAsia" w:ascii="宋体" w:hAnsi="宋体"/>
          <w:bCs/>
          <w:szCs w:val="21"/>
        </w:rPr>
        <w:t xml:space="preserve">（5）政策性调整费用包括人工工资调整、税率和税种</w:t>
      </w:r>
      <w:r>
        <w:rPr>
          <w:rFonts w:hint="eastAsia" w:ascii="宋体" w:hAnsi="宋体"/>
          <w:bCs/>
          <w:szCs w:val="21"/>
        </w:rPr>
        <w:t xml:space="preserve">变化；</w:t>
      </w:r>
      <w:r/>
    </w:p>
    <w:p>
      <w:pPr>
        <w:pStyle w:val="918"/>
        <w:ind w:firstLine="420"/>
        <w:jc w:val="left"/>
        <w:spacing w:line="360" w:lineRule="auto"/>
        <w:rPr>
          <w:rFonts w:hint="eastAsia" w:ascii="宋体" w:hAnsi="宋体"/>
          <w:bCs/>
          <w:szCs w:val="21"/>
        </w:rPr>
      </w:pPr>
      <w:r>
        <w:rPr>
          <w:rFonts w:hint="eastAsia" w:ascii="宋体" w:hAnsi="宋体"/>
          <w:bCs/>
          <w:szCs w:val="21"/>
        </w:rPr>
        <w:t xml:space="preserve">（6）发包人确认的其它项目。</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5.1.4 本合同约定风险范围以外内容的调整办法：</w:t>
      </w:r>
      <w:r/>
    </w:p>
    <w:p>
      <w:pPr>
        <w:pStyle w:val="918"/>
        <w:ind w:firstLine="420"/>
        <w:jc w:val="left"/>
        <w:spacing w:line="360" w:lineRule="auto"/>
        <w:rPr>
          <w:rFonts w:hint="eastAsia" w:ascii="宋体" w:hAnsi="宋体"/>
          <w:bCs/>
          <w:szCs w:val="21"/>
        </w:rPr>
      </w:pPr>
      <w:r>
        <w:rPr>
          <w:rFonts w:hint="eastAsia" w:ascii="宋体" w:hAnsi="宋体"/>
          <w:bCs/>
          <w:szCs w:val="21"/>
        </w:rPr>
        <w:t xml:space="preserve">（1）因发包人提出设计变更、增加项目及签证，造成新增工程量清单项目或引起已标</w:t>
      </w:r>
      <w:r/>
    </w:p>
    <w:p>
      <w:pPr>
        <w:pStyle w:val="918"/>
        <w:ind w:firstLine="420"/>
        <w:jc w:val="left"/>
        <w:spacing w:line="360" w:lineRule="auto"/>
        <w:rPr>
          <w:rFonts w:hint="eastAsia" w:ascii="宋体" w:hAnsi="宋体"/>
          <w:bCs/>
          <w:szCs w:val="21"/>
        </w:rPr>
      </w:pPr>
      <w:r>
        <w:rPr>
          <w:rFonts w:hint="eastAsia" w:ascii="宋体" w:hAnsi="宋体"/>
          <w:bCs/>
          <w:szCs w:val="21"/>
        </w:rPr>
        <w:t xml:space="preserve">价工程量清单项目发生变化，其对应的综合单价结算原则为：</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①投标文件中已有适用于变更工程的综合单价，按投标文件中已有的综合单价结算；</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②投标文件中有类似于变更工程的综合单价， 按投标文件中已有的类似的综合单价作相应调整后结算（如为材料价格调整，材料价格由承包人提出，经监理人、发包人、跟踪审计市场询价调研进行协商定价，确定后的价格不下浮）。</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③投标文件中无类似综合单价， 结算原则为： 由承包人依据 《市政工程工程量计算规范》（GB50857-2013）、《建设工程工程量清单计价规范》 （GB50500-2013）、《江苏省市政工程计价定额》（2014）、《江苏省建筑与装饰工程计价定额》（2014）《江苏省安装工程计价定额》（2014）、《江苏省建设工程费用定额》（营改增后）等计价规范中的标准计算经审计后按中标下浮率同步下浮 （其中材料价格取定按施工当期常州市信息指导价格， 信息价中没有的材料价格由承</w:t>
      </w:r>
      <w:r>
        <w:rPr>
          <w:rFonts w:hint="eastAsia" w:ascii="宋体" w:hAnsi="宋体"/>
          <w:bCs/>
          <w:szCs w:val="21"/>
        </w:rPr>
        <w:t xml:space="preserve">包人提出，经监理人、发包人、跟踪审计市场询价调研后进行协商定价；信息价中没有的材料价格经确定后，确定后的材料价格不下浮，其余需同步下浮），承包人根据上述要求编制综合单价报监理人，经承包人、监理人、发包人、跟踪审计共同确认。无法套用定额或不适合套用定额的，依据独立费计价原则，经承包人、监理人、发包人、跟踪审计共同确认后执行，确定后的价格不下浮。</w:t>
      </w:r>
      <w:r/>
    </w:p>
    <w:p>
      <w:pPr>
        <w:pStyle w:val="918"/>
        <w:ind w:firstLine="420"/>
        <w:jc w:val="left"/>
        <w:spacing w:line="360" w:lineRule="auto"/>
        <w:rPr>
          <w:rFonts w:hint="eastAsia" w:ascii="宋体" w:hAnsi="宋体"/>
          <w:bCs/>
          <w:szCs w:val="21"/>
        </w:rPr>
      </w:pPr>
      <w:r>
        <w:rPr>
          <w:rFonts w:hint="eastAsia" w:ascii="宋体" w:hAnsi="宋体"/>
          <w:bCs/>
          <w:szCs w:val="21"/>
        </w:rPr>
        <w:t xml:space="preserve">（2）以暂估项目形式包括在总承包范围内的工程、货物、服务属于依法必须进行招标</w:t>
      </w:r>
      <w:r/>
    </w:p>
    <w:p>
      <w:pPr>
        <w:pStyle w:val="918"/>
        <w:jc w:val="left"/>
        <w:spacing w:line="360" w:lineRule="auto"/>
        <w:rPr>
          <w:rFonts w:hint="eastAsia" w:ascii="宋体" w:hAnsi="宋体"/>
          <w:bCs/>
          <w:szCs w:val="21"/>
        </w:rPr>
      </w:pPr>
      <w:r>
        <w:rPr>
          <w:rFonts w:hint="eastAsia" w:ascii="宋体" w:hAnsi="宋体"/>
          <w:bCs/>
          <w:szCs w:val="21"/>
        </w:rPr>
        <w:t xml:space="preserve">的项目且达到国家规定规模标准的， 应当依法进行招标； 招标主体原则上为本工程的发包人；</w:t>
      </w:r>
      <w:r/>
    </w:p>
    <w:p>
      <w:pPr>
        <w:pStyle w:val="918"/>
        <w:ind w:firstLine="420"/>
        <w:jc w:val="left"/>
        <w:spacing w:line="360" w:lineRule="auto"/>
        <w:rPr>
          <w:rFonts w:hint="eastAsia" w:ascii="宋体" w:hAnsi="宋体"/>
          <w:bCs/>
          <w:szCs w:val="21"/>
        </w:rPr>
      </w:pPr>
      <w:r>
        <w:rPr>
          <w:rFonts w:hint="eastAsia" w:ascii="宋体" w:hAnsi="宋体"/>
          <w:bCs/>
          <w:szCs w:val="21"/>
        </w:rPr>
        <w:t xml:space="preserve">依法不需进行招标且发包人同意由承包人实施的暂估价项目及暂定价材料的结算原则：</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①暂定价材料结算原则：材料价格由承包人提出，经监理人、发包人、跟踪审计进行市场询价、竞争性谈判的方式确定最终价格，确定后的材料价格不下浮。经监理人、发包人和跟踪评审单位确定的价格承包人不得以价格低等一切原因拒绝施工， 否则因拒绝施工给发包人造成的损失和工期延误均由承包人承担。</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②暂估价项目以独立费作为暂定综合单价结算原则：工程量按实结算（实际发生量且经发包人认可的），综合单价由承包人根据发包人采用材料品质品牌要求及发包人批准的施工</w:t>
      </w:r>
      <w:r>
        <w:rPr>
          <w:rFonts w:hint="eastAsia" w:ascii="宋体" w:hAnsi="宋体"/>
          <w:bCs/>
          <w:szCs w:val="21"/>
        </w:rPr>
        <w:t xml:space="preserve">方案，在该项目材料、设备采购前20天参照相关市场行情进行报价，经监理人、发包人、跟踪审计进行市场询价、测算价格后协商定价。所确定的综合单价作为独立费进行结算，确定后的价格不下浮。经监理人、发包人和跟踪评审单位确定的价格承包人不得以价格低等一切原因拒绝施工，否则因拒绝施工给发包人造成的损失和工期延误均由承包人承担。</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③专业工程暂估价项目结算原则为： 工程量按实结算 （实际发生量且经发包人认可的），由承包人依据《市政工程工程量计算规范》（GB50857-2013）、《建设工程工程量清单计价规范》（GB</w:t>
      </w:r>
      <w:r>
        <w:rPr>
          <w:rFonts w:hint="eastAsia" w:ascii="宋体" w:hAnsi="宋体"/>
          <w:bCs/>
          <w:szCs w:val="21"/>
        </w:rPr>
        <w:t xml:space="preserve">50500-2013）、《江苏省市政工程计价定额》（2014）、《江苏省建筑与装饰工程计价定额》（2014）《江苏省安装工程计价定额》（2014）、《江苏省建设工程费用定额》（2014 营改增后）等计价规范中的标准计算并编制综合单价，按中标下浮率同比例下浮，经监理人、发包人、跟踪审计审核后共同确认；无法套用定额或不适合套用定额的，依据独立费计价原则，经监理人、发包人、跟踪审计审核后共同确认，确定后的价格不下浮。承包人不得以价格低等一切原因拒绝施工， 否则因拒绝施工给发包人造成的损失和工期延误均由承包人承担。</w:t>
      </w:r>
      <w:r/>
    </w:p>
    <w:p>
      <w:pPr>
        <w:pStyle w:val="918"/>
        <w:ind w:firstLine="210"/>
        <w:jc w:val="left"/>
        <w:spacing w:line="360" w:lineRule="auto"/>
        <w:rPr>
          <w:rFonts w:hint="eastAsia" w:ascii="宋体" w:hAnsi="宋体"/>
          <w:bCs/>
          <w:szCs w:val="21"/>
        </w:rPr>
      </w:pPr>
      <w:r>
        <w:rPr>
          <w:rFonts w:hint="eastAsia" w:ascii="宋体" w:hAnsi="宋体"/>
          <w:bCs/>
          <w:szCs w:val="21"/>
        </w:rPr>
        <w:t xml:space="preserve">（3）主</w:t>
      </w:r>
      <w:r>
        <w:rPr>
          <w:rFonts w:hint="eastAsia" w:ascii="宋体" w:hAnsi="宋体"/>
          <w:bCs/>
          <w:szCs w:val="21"/>
        </w:rPr>
        <w:t xml:space="preserve">要材料价格波动幅度超过本合同约定风险范围的调整办法：</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①调整的材料价差应列入综合单价中，并计取相应费用。</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②主要材料基准价为投标截止日前28天造价管理部门发布的信息指导价。</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③施工期间主要材料价格采用算术平均指导价。</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④承包人投标</w:t>
      </w:r>
      <w:r>
        <w:rPr>
          <w:rFonts w:hint="eastAsia" w:ascii="宋体" w:hAnsi="宋体"/>
          <w:bCs/>
          <w:szCs w:val="21"/>
        </w:rPr>
        <w:t xml:space="preserve">报价中材料单价低于基准单价：施工期间材料单价涨幅以基准单价为基础超过合同约定的风险幅度值，或材料单价跌幅以投标报价为基础超过合同约定的风险幅度值时，其超过部分按实调整。（具体按苏建价【2008】67 号文执行）</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⑤承包人投标报价中材料单价高于基准单价：施工期间材料单价跌幅以基准单价为基础超过合同约定的风险幅度值，或材料单价涨幅以投标报价为基础超过合同约定的风险幅度值时，其超过部分按实调整。（具体按苏建价【2008】67 号文执行）</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⑥承包人投标报价中材料单价等于基准单价：施工期间材料单价涨、跌幅以基准单价为基础超过合同约定的风险幅度值时，其超过部分按实调整。（具体按苏建价【2008】67 号文执行）</w:t>
      </w:r>
      <w:r/>
    </w:p>
    <w:p>
      <w:pPr>
        <w:pStyle w:val="918"/>
        <w:ind w:firstLine="420"/>
        <w:jc w:val="left"/>
        <w:spacing w:line="360" w:lineRule="auto"/>
        <w:rPr>
          <w:rFonts w:hint="eastAsia" w:ascii="宋体" w:hAnsi="宋体"/>
          <w:bCs/>
          <w:szCs w:val="21"/>
        </w:rPr>
      </w:pPr>
      <w:r>
        <w:rPr>
          <w:rFonts w:hint="eastAsia" w:ascii="宋体" w:hAnsi="宋体"/>
          <w:bCs/>
          <w:szCs w:val="21"/>
        </w:rPr>
        <w:t xml:space="preserve">（4）措施项目费的调整与结算办法：</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①单价措施项目费的结算同分部分项工程的结算方</w:t>
      </w:r>
      <w:r>
        <w:rPr>
          <w:rFonts w:hint="eastAsia" w:ascii="宋体" w:hAnsi="宋体"/>
          <w:bCs/>
          <w:szCs w:val="21"/>
        </w:rPr>
        <w:t xml:space="preserve">式（以“项”为单位报价的除外） 。</w:t>
      </w:r>
      <w:r/>
    </w:p>
    <w:p>
      <w:pPr>
        <w:pStyle w:val="918"/>
        <w:ind w:firstLine="420"/>
        <w:jc w:val="left"/>
        <w:spacing w:line="360" w:lineRule="auto"/>
        <w:rPr>
          <w:rFonts w:hint="eastAsia" w:ascii="宋体" w:hAnsi="宋体"/>
          <w:bCs/>
          <w:szCs w:val="21"/>
        </w:rPr>
      </w:pPr>
      <w:r>
        <w:rPr>
          <w:rFonts w:hint="eastAsia" w:ascii="宋体" w:hAnsi="宋体"/>
          <w:bCs/>
          <w:szCs w:val="21"/>
        </w:rPr>
        <w:t xml:space="preserve">②总价措施与单价措施项目中，以“项”为单位报价的，一次性包干，结算不作</w:t>
      </w:r>
      <w:r>
        <w:rPr>
          <w:rFonts w:hint="eastAsia" w:ascii="宋体" w:hAnsi="宋体"/>
          <w:bCs/>
          <w:szCs w:val="21"/>
        </w:rPr>
        <w:t xml:space="preserve">调整。以费率报价的， 结算时费率按投标费率计取不变； 如承包人报价时投标费率超过发包人公布的控制价中相应费率， 发生工程量增加时， 按发包人公布的控制价中相应费率进行结算；</w:t>
      </w:r>
      <w:r/>
    </w:p>
    <w:p>
      <w:pPr>
        <w:pStyle w:val="918"/>
        <w:ind w:firstLine="420"/>
        <w:jc w:val="left"/>
        <w:spacing w:line="360" w:lineRule="auto"/>
        <w:rPr>
          <w:rFonts w:hint="eastAsia" w:ascii="宋体" w:hAnsi="宋体"/>
          <w:bCs/>
          <w:szCs w:val="21"/>
        </w:rPr>
      </w:pPr>
      <w:r>
        <w:rPr>
          <w:rFonts w:hint="eastAsia" w:ascii="宋体" w:hAnsi="宋体"/>
          <w:bCs/>
          <w:szCs w:val="21"/>
        </w:rPr>
        <w:t xml:space="preserve">发生工程量减少时， 按投标报价中相应费率进行结算。 总价措施费项目中安全文明施工费的计取结算时按相关文件执行。</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5.1.5 中标下浮率={招标控制价[扣除暂估价（含规费及税金）及暂列金额（含规费及税金）]－中标价[扣除暂估价（含规费及税金）及暂列金额（含规费及税金）]}/招标控制价[扣除暂估价（含规费及税金）及暂列金额（含规费及税金）]。本工程的中标下浮率：  %。</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5.1.6 承包人如某项投标综合单价超过发包人发布的招标控制单价的，则该项所增加工程量的综合单价按控制综合单价乘（1-中标下浮率）结算。</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5.1.7 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5.1.8 投标报价组价时如违规调整定额人工、机械、暂定价材料消耗量，则按以下结算办法执行：①如遇人工</w:t>
      </w:r>
      <w:r>
        <w:rPr>
          <w:rFonts w:hint="eastAsia" w:ascii="宋体" w:hAnsi="宋体"/>
          <w:bCs/>
          <w:szCs w:val="21"/>
        </w:rPr>
        <w:t xml:space="preserve">、机械单价调增时，投标报价组价中</w:t>
      </w:r>
      <w:r>
        <w:rPr>
          <w:rFonts w:hint="eastAsia" w:ascii="宋体" w:hAnsi="宋体"/>
          <w:bCs/>
          <w:szCs w:val="21"/>
        </w:rPr>
        <w:t xml:space="preserve">人工、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工、机械消耗量执行。③如暂定价材料投标报价组价中高于定额消耗量的，按定额消耗量执行；低于定额消耗量的按投标报价组价中的消耗量执行。</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5.1.9 相同工程类别的单位工程，其相同清单项目特征、工程内容的清单项目，如有报价不一致的，工程结算时所有相关的清单项目按最低的报价结算。</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5.1.10 承包人在施工过程中必须保证施工现场的安全及工程质量，如由承包人原因造成的安全和质量事故，承包人应承担全部责任及费用， 并赔偿由此造成发包人的损失和工期延误。</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5.2 其它约定：</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5.2.1项目经理必须是中标项目经理组织施工，项目经理必须协调及配合好业主，监理、审计及行政主管部门的有关工作。</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5.2.2本工程招标文件与本合</w:t>
      </w:r>
      <w:r>
        <w:rPr>
          <w:rFonts w:hint="eastAsia" w:ascii="宋体" w:hAnsi="宋体"/>
          <w:bCs/>
          <w:szCs w:val="21"/>
        </w:rPr>
        <w:t xml:space="preserve">同具有同等法律效力，当招标文件条款与本合同条款有抵触时以本合同条款为准。</w:t>
      </w:r>
      <w:r/>
    </w:p>
    <w:p>
      <w:pPr>
        <w:pStyle w:val="918"/>
        <w:ind w:firstLine="420"/>
        <w:jc w:val="left"/>
        <w:spacing w:line="360" w:lineRule="auto"/>
        <w:rPr>
          <w:rFonts w:hint="eastAsia" w:ascii="宋体" w:hAnsi="宋体"/>
          <w:bCs/>
          <w:szCs w:val="21"/>
        </w:rPr>
      </w:pPr>
      <w:r>
        <w:rPr>
          <w:rFonts w:hint="eastAsia" w:ascii="宋体" w:hAnsi="宋体"/>
          <w:bCs/>
          <w:szCs w:val="21"/>
        </w:rPr>
        <w:t xml:space="preserve">5.2.3如果拖欠农民工工资，经审核确认发包方将按拖欠金额的50%对承包方进行处罚。</w:t>
      </w:r>
      <w:r/>
    </w:p>
    <w:p>
      <w:pPr>
        <w:pStyle w:val="929"/>
        <w:ind w:left="0"/>
        <w:jc w:val="left"/>
        <w:rPr>
          <w:rFonts w:hint="eastAsia" w:hAnsi="宋体"/>
        </w:rPr>
      </w:pPr>
      <w:r>
        <w:rPr>
          <w:rFonts w:hint="eastAsia" w:hAnsi="宋体"/>
          <w:b w:val="0"/>
          <w:bCs/>
          <w:position w:val="0"/>
          <w:sz w:val="21"/>
          <w:szCs w:val="21"/>
        </w:rPr>
        <w:t xml:space="preserve">5.2.4如本招标文件与补充文件、承诺书不一致处，以时间最后所发的补充文件、承诺书为准。</w:t>
      </w:r>
      <w:r>
        <w:rPr>
          <w:rFonts w:hint="eastAsia" w:hAnsi="宋体"/>
        </w:rPr>
      </w:r>
      <w:r/>
    </w:p>
    <w:p>
      <w:pPr>
        <w:pStyle w:val="1027"/>
        <w:ind w:firstLine="422"/>
        <w:spacing w:line="360" w:lineRule="auto"/>
        <w:rPr>
          <w:rFonts w:ascii="宋体" w:hAnsi="宋体" w:eastAsia="宋体" w:cs="Cambria"/>
          <w:b/>
        </w:rPr>
      </w:pPr>
      <w:r>
        <w:rPr>
          <w:rFonts w:hint="eastAsia" w:ascii="宋体" w:hAnsi="宋体" w:eastAsia="宋体" w:cs="Cambria"/>
          <w:b/>
        </w:rPr>
        <w:br w:type="page" w:clear="all"/>
        <w:t xml:space="preserve">附件1：</w:t>
      </w:r>
      <w:r>
        <w:rPr>
          <w:rFonts w:ascii="宋体" w:hAnsi="宋体" w:eastAsia="宋体" w:cs="Cambria"/>
          <w:b/>
        </w:rPr>
      </w:r>
      <w:r/>
    </w:p>
    <w:p>
      <w:pPr>
        <w:pStyle w:val="1027"/>
        <w:ind w:firstLine="422"/>
        <w:jc w:val="center"/>
        <w:spacing w:line="360" w:lineRule="auto"/>
        <w:rPr>
          <w:rFonts w:ascii="宋体" w:hAnsi="宋体" w:eastAsia="宋体" w:cs="Cambria"/>
          <w:b/>
        </w:rPr>
      </w:pPr>
      <w:r>
        <w:rPr>
          <w:rFonts w:hint="eastAsia" w:ascii="宋体" w:hAnsi="宋体" w:eastAsia="宋体" w:cs="Cambria"/>
          <w:b/>
        </w:rPr>
        <w:t xml:space="preserve">建设工程承发包安全管理协议</w:t>
      </w:r>
      <w:r>
        <w:rPr>
          <w:rFonts w:ascii="宋体" w:hAnsi="宋体" w:eastAsia="宋体" w:cs="Cambria"/>
          <w:b/>
        </w:rPr>
      </w:r>
      <w:r/>
    </w:p>
    <w:p>
      <w:pPr>
        <w:pStyle w:val="1027"/>
        <w:ind w:firstLine="422"/>
        <w:jc w:val="center"/>
        <w:spacing w:line="360" w:lineRule="auto"/>
        <w:rPr>
          <w:rFonts w:hint="eastAsia" w:ascii="宋体" w:hAnsi="宋体" w:eastAsia="宋体"/>
          <w:b/>
        </w:rPr>
      </w:pPr>
      <w:r>
        <w:rPr>
          <w:rFonts w:hint="eastAsia" w:ascii="宋体" w:hAnsi="宋体" w:eastAsia="宋体"/>
          <w:b/>
        </w:rPr>
      </w:r>
      <w:r/>
    </w:p>
    <w:p>
      <w:pPr>
        <w:pStyle w:val="1027"/>
        <w:ind w:firstLine="420"/>
        <w:spacing w:line="360" w:lineRule="auto"/>
        <w:rPr>
          <w:rFonts w:hint="eastAsia" w:ascii="宋体" w:hAnsi="宋体" w:eastAsia="宋体"/>
        </w:rPr>
      </w:pPr>
      <w:r>
        <w:rPr>
          <w:rFonts w:hint="eastAsia" w:ascii="宋体" w:hAnsi="宋体" w:eastAsia="宋体"/>
        </w:rPr>
        <w:t xml:space="preserve">发包人：                （以下简称“发包人”）</w:t>
      </w:r>
      <w:r/>
    </w:p>
    <w:p>
      <w:pPr>
        <w:pStyle w:val="1027"/>
        <w:ind w:firstLine="420"/>
        <w:spacing w:line="360" w:lineRule="auto"/>
        <w:rPr>
          <w:rFonts w:hint="eastAsia" w:ascii="宋体" w:hAnsi="宋体" w:eastAsia="宋体"/>
          <w:b/>
        </w:rPr>
      </w:pPr>
      <w:r>
        <w:rPr>
          <w:rFonts w:hint="eastAsia" w:ascii="宋体" w:hAnsi="宋体" w:eastAsia="宋体"/>
        </w:rPr>
        <w:t xml:space="preserve">承包人：                （以下简称”承包人”）</w:t>
      </w:r>
      <w:r>
        <w:rPr>
          <w:rFonts w:hint="eastAsia" w:ascii="宋体" w:hAnsi="宋体" w:eastAsia="宋体"/>
          <w:b/>
        </w:rPr>
      </w:r>
      <w:r/>
    </w:p>
    <w:p>
      <w:pPr>
        <w:pStyle w:val="1027"/>
        <w:ind w:firstLine="420"/>
        <w:spacing w:line="360" w:lineRule="auto"/>
        <w:rPr>
          <w:rFonts w:hint="eastAsia" w:ascii="宋体" w:hAnsi="宋体" w:eastAsia="宋体"/>
        </w:rPr>
      </w:pPr>
      <w:r>
        <w:rPr>
          <w:rFonts w:hint="eastAsia" w:ascii="宋体" w:hAnsi="宋体" w:eastAsia="宋体"/>
        </w:rPr>
        <w:t xml:space="preserve">发包人将本工程项目发包给承包人施工，为贯彻“安全第一、预防为主”的方针，根据国家有关法规，明确双方的安全生产责任，确保施工安全，双方在签订建筑安装工程合同的同时，签订本协议。</w:t>
      </w:r>
      <w:r/>
    </w:p>
    <w:p>
      <w:pPr>
        <w:pStyle w:val="1027"/>
        <w:ind w:firstLine="420"/>
        <w:spacing w:line="360" w:lineRule="auto"/>
        <w:rPr>
          <w:rFonts w:hint="eastAsia" w:ascii="宋体" w:hAnsi="宋体" w:eastAsia="宋体"/>
        </w:rPr>
      </w:pPr>
      <w:r>
        <w:rPr>
          <w:rFonts w:hint="eastAsia" w:ascii="宋体" w:hAnsi="宋体" w:eastAsia="宋体"/>
        </w:rPr>
        <w:t xml:space="preserve">一、承包施工项目</w:t>
      </w:r>
      <w:r/>
    </w:p>
    <w:p>
      <w:pPr>
        <w:pStyle w:val="1027"/>
        <w:ind w:firstLine="420"/>
        <w:spacing w:line="360" w:lineRule="auto"/>
        <w:rPr>
          <w:rFonts w:hint="eastAsia" w:ascii="宋体" w:hAnsi="宋体" w:eastAsia="宋体"/>
        </w:rPr>
      </w:pPr>
      <w:r>
        <w:rPr>
          <w:rFonts w:hint="eastAsia" w:ascii="宋体" w:hAnsi="宋体" w:eastAsia="宋体"/>
        </w:rPr>
        <w:t xml:space="preserve">工程项目名称：</w:t>
      </w:r>
      <w:r/>
    </w:p>
    <w:p>
      <w:pPr>
        <w:pStyle w:val="1027"/>
        <w:ind w:firstLine="420"/>
        <w:spacing w:line="360" w:lineRule="auto"/>
        <w:rPr>
          <w:rFonts w:hint="eastAsia" w:ascii="宋体" w:hAnsi="宋体" w:eastAsia="宋体"/>
        </w:rPr>
      </w:pPr>
      <w:r>
        <w:rPr>
          <w:rFonts w:hint="eastAsia" w:ascii="宋体" w:hAnsi="宋体" w:eastAsia="宋体"/>
        </w:rPr>
        <w:t xml:space="preserve">工程地址：</w:t>
      </w:r>
      <w:r/>
    </w:p>
    <w:p>
      <w:pPr>
        <w:pStyle w:val="1027"/>
        <w:ind w:firstLine="420"/>
        <w:spacing w:line="360" w:lineRule="auto"/>
        <w:rPr>
          <w:rFonts w:hint="eastAsia" w:ascii="宋体" w:hAnsi="宋体" w:eastAsia="宋体"/>
          <w:u w:val="single"/>
        </w:rPr>
      </w:pPr>
      <w:r>
        <w:rPr>
          <w:rFonts w:hint="eastAsia" w:ascii="宋体" w:hAnsi="宋体" w:eastAsia="宋体"/>
        </w:rPr>
        <w:t xml:space="preserve">承包范围：</w:t>
      </w:r>
      <w:r>
        <w:rPr>
          <w:rFonts w:hint="eastAsia" w:ascii="宋体" w:hAnsi="宋体" w:eastAsia="宋体"/>
          <w:u w:val="single"/>
        </w:rPr>
      </w:r>
      <w:r/>
    </w:p>
    <w:p>
      <w:pPr>
        <w:pStyle w:val="1027"/>
        <w:ind w:firstLine="420"/>
        <w:spacing w:line="360" w:lineRule="auto"/>
        <w:rPr>
          <w:rFonts w:hint="eastAsia" w:ascii="宋体" w:hAnsi="宋体" w:eastAsia="宋体" w:cs="Apple Color Emoji"/>
        </w:rPr>
      </w:pPr>
      <w:r>
        <w:rPr>
          <w:rFonts w:hint="eastAsia" w:ascii="宋体" w:hAnsi="宋体" w:eastAsia="宋体"/>
        </w:rPr>
        <w:t xml:space="preserve">承包方式：</w:t>
      </w:r>
      <w:r>
        <w:rPr>
          <w:rFonts w:hint="eastAsia" w:ascii="宋体" w:hAnsi="宋体" w:eastAsia="宋体" w:cs="Apple Color Emoji"/>
        </w:rPr>
        <w:t xml:space="preserve">本工程以</w:t>
      </w:r>
      <w:r>
        <w:rPr>
          <w:rFonts w:hint="eastAsia" w:ascii="宋体" w:hAnsi="宋体" w:eastAsia="宋体" w:cs="Tahoma"/>
        </w:rPr>
        <w:t xml:space="preserve">专业</w:t>
      </w:r>
      <w:r>
        <w:rPr>
          <w:rFonts w:hint="eastAsia" w:ascii="宋体" w:hAnsi="宋体" w:eastAsia="宋体"/>
        </w:rPr>
        <w:t xml:space="preserve">承包方式</w:t>
      </w:r>
      <w:r>
        <w:rPr>
          <w:rFonts w:hint="eastAsia" w:ascii="宋体" w:hAnsi="宋体" w:eastAsia="宋体" w:cs="Tahoma"/>
        </w:rPr>
        <w:t xml:space="preserve">发</w:t>
      </w:r>
      <w:r>
        <w:rPr>
          <w:rFonts w:hint="eastAsia" w:ascii="宋体" w:hAnsi="宋体" w:eastAsia="宋体" w:cs="Apple Color Emoji"/>
        </w:rPr>
        <w:t xml:space="preserve">包，承包人必</w:t>
      </w:r>
      <w:r>
        <w:rPr>
          <w:rFonts w:hint="eastAsia" w:ascii="宋体" w:hAnsi="宋体" w:eastAsia="宋体" w:cs="Tahoma"/>
        </w:rPr>
        <w:t xml:space="preserve">须</w:t>
      </w:r>
      <w:r>
        <w:rPr>
          <w:rFonts w:hint="eastAsia" w:ascii="宋体" w:hAnsi="宋体" w:eastAsia="宋体" w:cs="Apple Color Emoji"/>
        </w:rPr>
        <w:t xml:space="preserve">按照</w:t>
      </w:r>
      <w:r>
        <w:rPr>
          <w:rFonts w:hint="eastAsia" w:ascii="宋体" w:hAnsi="宋体" w:eastAsia="宋体" w:cs="Tahoma"/>
        </w:rPr>
        <w:t xml:space="preserve">发</w:t>
      </w:r>
      <w:r>
        <w:rPr>
          <w:rFonts w:hint="eastAsia" w:ascii="宋体" w:hAnsi="宋体" w:eastAsia="宋体" w:cs="Apple Color Emoji"/>
        </w:rPr>
        <w:t xml:space="preserve">包人确定的</w:t>
      </w:r>
      <w:r>
        <w:rPr>
          <w:rFonts w:hint="eastAsia" w:ascii="宋体" w:hAnsi="宋体" w:eastAsia="宋体" w:cs="Tahoma"/>
        </w:rPr>
        <w:t xml:space="preserve">设计</w:t>
      </w:r>
      <w:r>
        <w:rPr>
          <w:rFonts w:hint="eastAsia" w:ascii="宋体" w:hAnsi="宋体" w:eastAsia="宋体" w:cs="Apple Color Emoji"/>
        </w:rPr>
        <w:t xml:space="preserve">方案、施工图和材料，承包整个工程的施工作</w:t>
      </w:r>
      <w:r>
        <w:rPr>
          <w:rFonts w:hint="eastAsia" w:ascii="宋体" w:hAnsi="宋体" w:eastAsia="宋体" w:cs="Tahoma"/>
        </w:rPr>
        <w:t xml:space="preserve">业</w:t>
      </w:r>
      <w:r>
        <w:rPr>
          <w:rFonts w:hint="eastAsia" w:ascii="宋体" w:hAnsi="宋体" w:eastAsia="宋体" w:cs="Apple Color Emoji"/>
        </w:rPr>
        <w:t xml:space="preserve">，并得到</w:t>
      </w:r>
      <w:r>
        <w:rPr>
          <w:rFonts w:hint="eastAsia" w:ascii="宋体" w:hAnsi="宋体" w:eastAsia="宋体" w:cs="Tahoma"/>
        </w:rPr>
        <w:t xml:space="preserve">发</w:t>
      </w:r>
      <w:r>
        <w:rPr>
          <w:rFonts w:hint="eastAsia" w:ascii="宋体" w:hAnsi="宋体" w:eastAsia="宋体" w:cs="Apple Color Emoji"/>
        </w:rPr>
        <w:t xml:space="preserve">包人与</w:t>
      </w:r>
      <w:r>
        <w:rPr>
          <w:rFonts w:hint="eastAsia" w:ascii="宋体" w:hAnsi="宋体" w:eastAsia="宋体" w:cs="Tahoma"/>
        </w:rPr>
        <w:t xml:space="preserve">监</w:t>
      </w:r>
      <w:r>
        <w:rPr>
          <w:rFonts w:hint="eastAsia" w:ascii="宋体" w:hAnsi="宋体" w:eastAsia="宋体" w:cs="Apple Color Emoji"/>
        </w:rPr>
        <w:t xml:space="preserve">理部</w:t>
      </w:r>
      <w:r>
        <w:rPr>
          <w:rFonts w:hint="eastAsia" w:ascii="宋体" w:hAnsi="宋体" w:eastAsia="宋体" w:cs="Tahoma"/>
        </w:rPr>
        <w:t xml:space="preserve">门</w:t>
      </w:r>
      <w:r>
        <w:rPr>
          <w:rFonts w:hint="eastAsia" w:ascii="宋体" w:hAnsi="宋体" w:eastAsia="宋体" w:cs="Apple Color Emoji"/>
        </w:rPr>
        <w:t xml:space="preserve">的</w:t>
      </w:r>
      <w:r>
        <w:rPr>
          <w:rFonts w:hint="eastAsia" w:ascii="宋体" w:hAnsi="宋体" w:eastAsia="宋体" w:cs="Tahoma"/>
        </w:rPr>
        <w:t xml:space="preserve">验</w:t>
      </w:r>
      <w:r>
        <w:rPr>
          <w:rFonts w:hint="eastAsia" w:ascii="宋体" w:hAnsi="宋体" w:eastAsia="宋体" w:cs="Apple Color Emoji"/>
        </w:rPr>
        <w:t xml:space="preserve">收。</w:t>
      </w:r>
      <w:r/>
    </w:p>
    <w:p>
      <w:pPr>
        <w:pStyle w:val="1027"/>
        <w:ind w:firstLine="420"/>
        <w:spacing w:line="360" w:lineRule="auto"/>
        <w:rPr>
          <w:rFonts w:hint="eastAsia" w:ascii="宋体" w:hAnsi="宋体" w:eastAsia="宋体"/>
        </w:rPr>
      </w:pPr>
      <w:r>
        <w:rPr>
          <w:rFonts w:hint="eastAsia" w:ascii="宋体" w:hAnsi="宋体" w:eastAsia="宋体"/>
        </w:rPr>
        <w:t xml:space="preserve">二、工程项目施工期限</w:t>
      </w:r>
      <w:r/>
    </w:p>
    <w:p>
      <w:pPr>
        <w:pStyle w:val="1027"/>
        <w:ind w:firstLine="420"/>
        <w:spacing w:line="360" w:lineRule="auto"/>
        <w:rPr>
          <w:rFonts w:hint="eastAsia" w:ascii="宋体" w:hAnsi="宋体" w:eastAsia="宋体"/>
        </w:rPr>
      </w:pPr>
      <w:r>
        <w:rPr>
          <w:rFonts w:hint="eastAsia" w:ascii="宋体" w:hAnsi="宋体" w:eastAsia="宋体" w:cs="Apple Color Emoji"/>
        </w:rPr>
        <w:t xml:space="preserve">暂定以开工令日期顺延  日历天，具体以发包人实际要求为准</w:t>
      </w:r>
      <w:r>
        <w:rPr>
          <w:rFonts w:hint="eastAsia" w:ascii="宋体" w:hAnsi="宋体" w:eastAsia="宋体"/>
        </w:rPr>
        <w:t xml:space="preserve">。</w:t>
      </w:r>
      <w:r/>
    </w:p>
    <w:p>
      <w:pPr>
        <w:pStyle w:val="1027"/>
        <w:ind w:firstLine="420"/>
        <w:spacing w:line="360" w:lineRule="auto"/>
        <w:rPr>
          <w:rFonts w:hint="eastAsia" w:ascii="宋体" w:hAnsi="宋体" w:eastAsia="宋体"/>
        </w:rPr>
      </w:pPr>
      <w:r>
        <w:rPr>
          <w:rFonts w:hint="eastAsia" w:ascii="宋体" w:hAnsi="宋体" w:eastAsia="宋体"/>
        </w:rPr>
        <w:t xml:space="preserve">三、协议内容</w:t>
      </w:r>
      <w:r/>
    </w:p>
    <w:p>
      <w:pPr>
        <w:pStyle w:val="1027"/>
        <w:ind w:firstLine="420"/>
        <w:spacing w:line="360" w:lineRule="auto"/>
        <w:rPr>
          <w:rFonts w:hint="eastAsia" w:ascii="宋体" w:hAnsi="宋体" w:eastAsia="宋体"/>
        </w:rPr>
      </w:pPr>
      <w:r>
        <w:rPr>
          <w:rFonts w:hint="eastAsia" w:ascii="宋体" w:hAnsi="宋体" w:eastAsia="宋体"/>
        </w:rPr>
        <w:t xml:space="preserve">1、承包人必须认真贯彻国家、江苏省和上级劳动保护、安全生产主管部门颁发的有关安全生产、消防工作的方针、政策、严格执行有关劳动保护法规</w:t>
      </w:r>
      <w:r>
        <w:rPr>
          <w:rFonts w:hint="eastAsia" w:ascii="宋体" w:hAnsi="宋体" w:eastAsia="宋体"/>
        </w:rPr>
        <w:t xml:space="preserve">、条例、规定。</w:t>
      </w:r>
      <w:r/>
    </w:p>
    <w:p>
      <w:pPr>
        <w:pStyle w:val="1027"/>
        <w:ind w:firstLine="420"/>
        <w:spacing w:line="360" w:lineRule="auto"/>
        <w:rPr>
          <w:rFonts w:hint="eastAsia" w:ascii="宋体" w:hAnsi="宋体" w:eastAsia="宋体"/>
        </w:rPr>
      </w:pPr>
      <w:r>
        <w:rPr>
          <w:rFonts w:hint="eastAsia" w:ascii="宋体" w:hAnsi="宋体" w:eastAsia="宋体"/>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027"/>
        <w:ind w:firstLine="420"/>
        <w:spacing w:line="360" w:lineRule="auto"/>
        <w:rPr>
          <w:rFonts w:hint="eastAsia" w:ascii="宋体" w:hAnsi="宋体" w:eastAsia="宋体"/>
        </w:rPr>
      </w:pPr>
      <w:r>
        <w:rPr>
          <w:rFonts w:hint="eastAsia" w:ascii="宋体" w:hAnsi="宋体" w:eastAsia="宋体"/>
        </w:rPr>
        <w:t xml:space="preserve">3、承包人在施工前要认真勘察现场，进场后首先必须做好施工现场围护，防止闲杂人员进入施工现场，发生安全事故。</w:t>
      </w:r>
      <w:r/>
    </w:p>
    <w:p>
      <w:pPr>
        <w:pStyle w:val="1027"/>
        <w:ind w:firstLine="420"/>
        <w:spacing w:line="360" w:lineRule="auto"/>
        <w:rPr>
          <w:rFonts w:hint="eastAsia" w:ascii="宋体" w:hAnsi="宋体" w:eastAsia="宋体"/>
        </w:rPr>
      </w:pPr>
      <w:r>
        <w:rPr>
          <w:rFonts w:hint="eastAsia" w:ascii="宋体" w:hAnsi="宋体" w:eastAsia="宋体"/>
        </w:rPr>
        <w:t xml:space="preserve">4、工程项目由承包人按要求自行编制实施性施工组织设计，并制定有针对性的安全技术措施计划、严格按施工组织设计和有关安全要求施工。承包人应落实本工程安全生产的管理体系，管理体系中的人员名单上报监理备案，以便监督管理。工地安全员必须持证上岗。</w:t>
      </w:r>
      <w:r/>
    </w:p>
    <w:p>
      <w:pPr>
        <w:pStyle w:val="1027"/>
        <w:ind w:firstLine="420"/>
        <w:spacing w:line="360" w:lineRule="auto"/>
        <w:rPr>
          <w:rFonts w:hint="eastAsia" w:ascii="宋体" w:hAnsi="宋体" w:eastAsia="宋体"/>
        </w:rPr>
      </w:pPr>
      <w:r>
        <w:rPr>
          <w:rFonts w:hint="eastAsia" w:ascii="宋体" w:hAnsi="宋体" w:eastAsia="宋体"/>
        </w:rPr>
        <w:t xml:space="preserve">5、双方的有关领导必须认真对本单位职工进行安全生产制度及安全技术知识教育，增强法制观念，提高职工的安全生产思想意识和自我保护的能力，督促职工自觉遵守安全生产纪律、制度和法规。</w:t>
      </w:r>
      <w:r/>
    </w:p>
    <w:p>
      <w:pPr>
        <w:pStyle w:val="1027"/>
        <w:ind w:firstLine="420"/>
        <w:spacing w:line="360" w:lineRule="auto"/>
        <w:rPr>
          <w:rFonts w:hint="eastAsia" w:ascii="宋体" w:hAnsi="宋体" w:eastAsia="宋体"/>
        </w:rPr>
      </w:pPr>
      <w:r>
        <w:rPr>
          <w:rFonts w:hint="eastAsia" w:ascii="宋体" w:hAnsi="宋体" w:eastAsia="宋体"/>
        </w:rPr>
        <w:t xml:space="preserve">6、施工前由监理对承包人的管理、施工人员进行安全生产进场教育，介绍有关安全生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pStyle w:val="1027"/>
        <w:ind w:firstLine="420"/>
        <w:spacing w:line="360" w:lineRule="auto"/>
        <w:rPr>
          <w:rFonts w:hint="eastAsia" w:ascii="宋体" w:hAnsi="宋体" w:eastAsia="宋体"/>
        </w:rPr>
      </w:pPr>
      <w:r>
        <w:rPr>
          <w:rFonts w:hint="eastAsia" w:ascii="宋体" w:hAnsi="宋体" w:eastAsia="宋体"/>
        </w:rPr>
        <w:t xml:space="preserve">7、根据工程项目内容</w:t>
      </w:r>
      <w:r>
        <w:rPr>
          <w:rFonts w:hint="eastAsia" w:ascii="宋体" w:hAnsi="宋体" w:eastAsia="宋体"/>
        </w:rPr>
        <w:t xml:space="preserve">、特点，双方应做好安全技术交底，并有交底的书面材料， </w:t>
      </w:r>
      <w:r/>
    </w:p>
    <w:p>
      <w:pPr>
        <w:pStyle w:val="1027"/>
        <w:ind w:firstLine="420"/>
        <w:spacing w:line="360" w:lineRule="auto"/>
        <w:rPr>
          <w:rFonts w:hint="eastAsia" w:ascii="宋体" w:hAnsi="宋体" w:eastAsia="宋体"/>
        </w:rPr>
      </w:pPr>
      <w:r>
        <w:rPr>
          <w:rFonts w:hint="eastAsia" w:ascii="宋体" w:hAnsi="宋体" w:eastAsia="宋体"/>
        </w:rPr>
        <w:t xml:space="preserve">8、交底材料一式三份，由双方和监理各执一份。</w:t>
      </w:r>
      <w:r/>
    </w:p>
    <w:p>
      <w:pPr>
        <w:pStyle w:val="1027"/>
        <w:ind w:firstLine="420"/>
        <w:spacing w:line="360" w:lineRule="auto"/>
        <w:rPr>
          <w:rFonts w:hint="eastAsia" w:ascii="宋体" w:hAnsi="宋体" w:eastAsia="宋体"/>
        </w:rPr>
      </w:pPr>
      <w:r>
        <w:rPr>
          <w:rFonts w:hint="eastAsia" w:ascii="宋体" w:hAnsi="宋体" w:eastAsia="宋体"/>
        </w:rPr>
        <w:t xml:space="preserve">9、施工期间，承包人指派</w:t>
      </w:r>
      <w:r>
        <w:rPr>
          <w:rFonts w:hint="eastAsia" w:ascii="宋体" w:hAnsi="宋体" w:eastAsia="宋体"/>
          <w:u w:val="single"/>
        </w:rPr>
        <w:t xml:space="preserve">        </w:t>
      </w:r>
      <w:r>
        <w:rPr>
          <w:rFonts w:hint="eastAsia" w:ascii="宋体" w:hAnsi="宋体" w:eastAsia="宋体"/>
        </w:rPr>
        <w:t xml:space="preserve">同志负责本工程项目的有关安全、防火工作；发包人指派</w:t>
      </w:r>
      <w:r>
        <w:rPr>
          <w:rFonts w:hint="eastAsia" w:ascii="宋体" w:hAnsi="宋体" w:eastAsia="宋体"/>
          <w:u w:val="single"/>
        </w:rPr>
        <w:t xml:space="preserve">       </w:t>
      </w:r>
      <w:r>
        <w:rPr>
          <w:rFonts w:hint="eastAsia" w:ascii="宋体" w:hAnsi="宋体" w:eastAsia="宋体"/>
        </w:rPr>
        <w:t xml:space="preserve">同志负责联系、检查督促承包人执行有关安全、防火规定。双方应经常联系，相互协助检查和处理工程施工有关的安全、防火工作，共同预防事故发生。</w:t>
      </w:r>
      <w:r/>
    </w:p>
    <w:p>
      <w:pPr>
        <w:pStyle w:val="1027"/>
        <w:ind w:firstLine="420"/>
        <w:spacing w:line="360" w:lineRule="auto"/>
        <w:rPr>
          <w:rFonts w:hint="eastAsia" w:ascii="宋体" w:hAnsi="宋体" w:eastAsia="宋体"/>
        </w:rPr>
      </w:pPr>
      <w:r>
        <w:rPr>
          <w:rFonts w:hint="eastAsia" w:ascii="宋体" w:hAnsi="宋体" w:eastAsia="宋体"/>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pStyle w:val="1027"/>
        <w:ind w:firstLine="420"/>
        <w:spacing w:line="360" w:lineRule="auto"/>
        <w:rPr>
          <w:rFonts w:hint="eastAsia" w:ascii="宋体" w:hAnsi="宋体" w:eastAsia="宋体"/>
        </w:rPr>
      </w:pPr>
      <w:r>
        <w:rPr>
          <w:rFonts w:hint="eastAsia" w:ascii="宋体" w:hAnsi="宋体" w:eastAsia="宋体"/>
        </w:rPr>
        <w:t xml:space="preserve">11、在生产操作过程中的个人防护用品，由各方自理，双方都应督促施工现场人员自觉穿戴好防护用品。</w:t>
      </w:r>
      <w:r/>
    </w:p>
    <w:p>
      <w:pPr>
        <w:pStyle w:val="1027"/>
        <w:ind w:firstLine="420"/>
        <w:spacing w:line="360" w:lineRule="auto"/>
        <w:rPr>
          <w:rFonts w:hint="eastAsia" w:ascii="宋体" w:hAnsi="宋体" w:eastAsia="宋体"/>
        </w:rPr>
      </w:pPr>
      <w:r>
        <w:rPr>
          <w:rFonts w:hint="eastAsia" w:ascii="宋体" w:hAnsi="宋体" w:eastAsia="宋体"/>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pStyle w:val="1027"/>
        <w:ind w:firstLine="420"/>
        <w:spacing w:line="360" w:lineRule="auto"/>
        <w:rPr>
          <w:rFonts w:hint="eastAsia" w:ascii="宋体" w:hAnsi="宋体" w:eastAsia="宋体"/>
        </w:rPr>
      </w:pPr>
      <w:r>
        <w:rPr>
          <w:rFonts w:hint="eastAsia" w:ascii="宋体" w:hAnsi="宋体" w:eastAsia="宋体"/>
        </w:rPr>
        <w:t xml:space="preserve">13、承包人在施工期间所使用的各种设备以及工具等均应由承包人自备。如双</w:t>
      </w:r>
      <w:r>
        <w:rPr>
          <w:rFonts w:hint="eastAsia" w:ascii="宋体" w:hAnsi="宋体" w:eastAsia="宋体"/>
        </w:rPr>
        <w:t xml:space="preserve">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027"/>
        <w:ind w:firstLine="420"/>
        <w:spacing w:line="360" w:lineRule="auto"/>
        <w:rPr>
          <w:rFonts w:hint="eastAsia" w:ascii="宋体" w:hAnsi="宋体" w:eastAsia="宋体"/>
        </w:rPr>
      </w:pPr>
      <w:r>
        <w:rPr>
          <w:rFonts w:hint="eastAsia" w:ascii="宋体" w:hAnsi="宋体" w:eastAsia="宋体"/>
        </w:rPr>
        <w:t xml:space="preserve">14、承包人的人员对施工的现场脚手架、各类安全防护设施、安全标志和警告牌，不得擅自拆除、更动。如确实需要拆除更动的，必须经发包人、监理和承包人指派的安全管理人员的同意，并采取必要、可靠的安全措施后方能拆除。如擅自拆除所造成的后果，由承包人人员及其单位负责。</w:t>
      </w:r>
      <w:r/>
    </w:p>
    <w:p>
      <w:pPr>
        <w:pStyle w:val="1027"/>
        <w:ind w:firstLine="420"/>
        <w:spacing w:line="360" w:lineRule="auto"/>
        <w:rPr>
          <w:rFonts w:hint="eastAsia" w:ascii="宋体" w:hAnsi="宋体" w:eastAsia="宋体"/>
        </w:rPr>
      </w:pPr>
      <w:r>
        <w:rPr>
          <w:rFonts w:hint="eastAsia" w:ascii="宋体" w:hAnsi="宋体" w:eastAsia="宋体"/>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027"/>
        <w:ind w:firstLine="420"/>
        <w:spacing w:line="360" w:lineRule="auto"/>
        <w:rPr>
          <w:rFonts w:hint="eastAsia" w:ascii="宋体" w:hAnsi="宋体" w:eastAsia="宋体"/>
        </w:rPr>
      </w:pPr>
      <w:r>
        <w:rPr>
          <w:rFonts w:hint="eastAsia" w:ascii="宋体" w:hAnsi="宋体" w:eastAsia="宋体"/>
        </w:rPr>
        <w:t xml:space="preserve">16、承包人必须严格执行各类防火防爆制度，易燃易爆场所严禁吸烟及动用明火，消防器材不准挪作他用。电焊、气割作业应按规定办</w:t>
      </w:r>
      <w:r>
        <w:rPr>
          <w:rFonts w:hint="eastAsia" w:ascii="宋体" w:hAnsi="宋体" w:eastAsia="宋体"/>
        </w:rPr>
        <w:t xml:space="preserve">理动火审批手续，严格遵守“十不烧”规定，严禁使用电炉。冬季施工必须采用明火加热的防冻措施时，应取得防火主管人员同意，落实防火，防中毒措施，并指派专人值班。</w:t>
      </w:r>
      <w:r/>
    </w:p>
    <w:p>
      <w:pPr>
        <w:pStyle w:val="1027"/>
        <w:ind w:firstLine="420"/>
        <w:spacing w:line="360" w:lineRule="auto"/>
        <w:rPr>
          <w:rFonts w:hint="eastAsia" w:ascii="宋体" w:hAnsi="宋体" w:eastAsia="宋体"/>
        </w:rPr>
      </w:pPr>
      <w:r>
        <w:rPr>
          <w:rFonts w:hint="eastAsia" w:ascii="宋体" w:hAnsi="宋体" w:eastAsia="宋体"/>
        </w:rPr>
        <w:t xml:space="preserve">17、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pStyle w:val="1027"/>
        <w:ind w:firstLine="420"/>
        <w:spacing w:line="360" w:lineRule="auto"/>
        <w:rPr>
          <w:rFonts w:hint="eastAsia" w:ascii="宋体" w:hAnsi="宋体" w:eastAsia="宋体"/>
        </w:rPr>
      </w:pPr>
      <w:r>
        <w:rPr>
          <w:rFonts w:hint="eastAsia" w:ascii="宋体" w:hAnsi="宋体" w:eastAsia="宋体"/>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pStyle w:val="1027"/>
        <w:ind w:firstLine="420"/>
        <w:spacing w:line="360" w:lineRule="auto"/>
        <w:rPr>
          <w:rFonts w:hint="eastAsia" w:ascii="宋体" w:hAnsi="宋体" w:eastAsia="宋体"/>
        </w:rPr>
      </w:pPr>
      <w:r>
        <w:rPr>
          <w:rFonts w:hint="eastAsia" w:ascii="宋体" w:hAnsi="宋体" w:eastAsia="宋体"/>
        </w:rPr>
        <w:t xml:space="preserve">19、贯彻谁施工谁负责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w:t>
      </w:r>
      <w:r>
        <w:rPr>
          <w:rFonts w:hint="eastAsia" w:ascii="宋体" w:hAnsi="宋体" w:eastAsia="宋体"/>
        </w:rPr>
        <w:t xml:space="preserve">失和善后处理费用，由责任方承担。</w:t>
      </w:r>
      <w:r/>
    </w:p>
    <w:p>
      <w:pPr>
        <w:pStyle w:val="1027"/>
        <w:ind w:firstLine="420"/>
        <w:spacing w:line="360" w:lineRule="auto"/>
        <w:rPr>
          <w:rFonts w:hint="eastAsia" w:ascii="宋体" w:hAnsi="宋体" w:eastAsia="宋体"/>
        </w:rPr>
      </w:pPr>
      <w:r>
        <w:rPr>
          <w:rFonts w:hint="eastAsia" w:ascii="宋体" w:hAnsi="宋体" w:eastAsia="宋体"/>
        </w:rPr>
        <w:t xml:space="preserve">20．本协议经立协议双方签字、盖章有效。</w:t>
      </w:r>
      <w:r/>
    </w:p>
    <w:p>
      <w:pPr>
        <w:pStyle w:val="1027"/>
        <w:ind w:firstLine="420"/>
        <w:spacing w:line="360" w:lineRule="auto"/>
        <w:rPr>
          <w:rFonts w:hint="eastAsia" w:ascii="宋体" w:hAnsi="宋体" w:eastAsia="宋体"/>
        </w:rPr>
      </w:pPr>
      <w:r>
        <w:rPr>
          <w:rFonts w:hint="eastAsia" w:ascii="宋体" w:hAnsi="宋体" w:eastAsia="宋体"/>
        </w:rPr>
        <w:t xml:space="preserve">21．本协议同工程合同正本同日生效，发包人、承包人双方必须严格执行，由于违反本协议而造成伤亡事故，由违约方承担一切责任。</w:t>
      </w:r>
      <w:r/>
    </w:p>
    <w:p>
      <w:pPr>
        <w:pStyle w:val="1027"/>
        <w:ind w:firstLine="420"/>
        <w:spacing w:line="360" w:lineRule="auto"/>
        <w:rPr>
          <w:rFonts w:hint="eastAsia" w:ascii="宋体" w:hAnsi="宋体" w:eastAsia="宋体"/>
        </w:rPr>
      </w:pPr>
      <w:r>
        <w:rPr>
          <w:rFonts w:hint="eastAsia" w:ascii="宋体" w:hAnsi="宋体" w:eastAsia="宋体"/>
        </w:rPr>
      </w:r>
      <w:r/>
    </w:p>
    <w:p>
      <w:pPr>
        <w:pStyle w:val="1027"/>
        <w:ind w:firstLine="420"/>
        <w:spacing w:line="360" w:lineRule="auto"/>
        <w:rPr>
          <w:rFonts w:hint="eastAsia" w:ascii="宋体" w:hAnsi="宋体" w:eastAsia="宋体"/>
        </w:rPr>
      </w:pPr>
      <w:r>
        <w:rPr>
          <w:rFonts w:hint="eastAsia" w:ascii="宋体" w:hAnsi="宋体" w:eastAsia="宋体"/>
        </w:rPr>
        <w:t xml:space="preserve">发包人（盖章）：                            承包人（盖章）：</w:t>
      </w:r>
      <w:r/>
    </w:p>
    <w:p>
      <w:pPr>
        <w:pStyle w:val="1027"/>
        <w:ind w:firstLine="420"/>
        <w:spacing w:line="360" w:lineRule="auto"/>
        <w:rPr>
          <w:rFonts w:hint="eastAsia" w:ascii="宋体" w:hAnsi="宋体" w:eastAsia="宋体"/>
        </w:rPr>
      </w:pPr>
      <w:r>
        <w:rPr>
          <w:rFonts w:hint="eastAsia" w:ascii="宋体" w:hAnsi="宋体" w:eastAsia="宋体"/>
        </w:rPr>
      </w:r>
      <w:r/>
    </w:p>
    <w:p>
      <w:pPr>
        <w:pStyle w:val="1027"/>
        <w:ind w:firstLine="420"/>
        <w:spacing w:line="360" w:lineRule="auto"/>
        <w:rPr>
          <w:rFonts w:hint="eastAsia" w:ascii="宋体" w:hAnsi="宋体" w:eastAsia="宋体"/>
        </w:rPr>
      </w:pPr>
      <w:r>
        <w:rPr>
          <w:rFonts w:hint="eastAsia" w:ascii="宋体" w:hAnsi="宋体" w:eastAsia="宋体" w:cs="Tahoma"/>
        </w:rPr>
        <w:t xml:space="preserve">法人/授权代表</w:t>
      </w:r>
      <w:r>
        <w:rPr>
          <w:rFonts w:hint="eastAsia" w:ascii="宋体" w:hAnsi="宋体" w:eastAsia="宋体"/>
        </w:rPr>
        <w:t xml:space="preserve">（签章）：                     </w:t>
      </w:r>
      <w:r>
        <w:rPr>
          <w:rFonts w:hint="eastAsia" w:ascii="宋体" w:hAnsi="宋体" w:eastAsia="宋体" w:cs="Tahoma"/>
        </w:rPr>
        <w:t xml:space="preserve">法人/授权代表</w:t>
      </w:r>
      <w:r>
        <w:rPr>
          <w:rFonts w:hint="eastAsia" w:ascii="宋体" w:hAnsi="宋体" w:eastAsia="宋体"/>
        </w:rPr>
        <w:t xml:space="preserve">（签章）：</w:t>
      </w:r>
      <w:r/>
    </w:p>
    <w:p>
      <w:pPr>
        <w:pStyle w:val="1027"/>
        <w:ind w:firstLine="420"/>
        <w:spacing w:line="360" w:lineRule="auto"/>
        <w:rPr>
          <w:rFonts w:hint="eastAsia" w:ascii="宋体" w:hAnsi="宋体" w:eastAsia="宋体"/>
        </w:rPr>
      </w:pPr>
      <w:r>
        <w:rPr>
          <w:rFonts w:hint="eastAsia" w:ascii="宋体" w:hAnsi="宋体" w:eastAsia="宋体"/>
        </w:rPr>
      </w:r>
      <w:r/>
    </w:p>
    <w:p>
      <w:pPr>
        <w:pStyle w:val="1027"/>
        <w:ind w:firstLine="420"/>
        <w:spacing w:line="360" w:lineRule="auto"/>
        <w:rPr>
          <w:rFonts w:hint="eastAsia" w:ascii="宋体" w:hAnsi="宋体" w:eastAsia="宋体"/>
        </w:rPr>
      </w:pPr>
      <w:r>
        <w:rPr>
          <w:rFonts w:hint="eastAsia" w:ascii="宋体" w:hAnsi="宋体" w:eastAsia="宋体"/>
        </w:rPr>
        <w:t xml:space="preserve">委托代理人（签字）：                        委托代理人（签字）：</w:t>
      </w:r>
      <w:r/>
    </w:p>
    <w:p>
      <w:pPr>
        <w:pStyle w:val="1027"/>
        <w:ind w:firstLine="420"/>
        <w:spacing w:line="360" w:lineRule="auto"/>
        <w:rPr>
          <w:rFonts w:hint="eastAsia" w:ascii="宋体" w:hAnsi="宋体" w:eastAsia="宋体"/>
        </w:rPr>
      </w:pPr>
      <w:r>
        <w:rPr>
          <w:rFonts w:hint="eastAsia" w:ascii="宋体" w:hAnsi="宋体" w:eastAsia="宋体"/>
        </w:rPr>
      </w:r>
      <w:r/>
    </w:p>
    <w:p>
      <w:pPr>
        <w:pStyle w:val="918"/>
        <w:jc w:val="center"/>
        <w:tabs>
          <w:tab w:val="left" w:pos="724" w:leader="none"/>
        </w:tabs>
        <w:rPr>
          <w:rFonts w:hint="eastAsia" w:ascii="宋体" w:hAnsi="宋体"/>
          <w:szCs w:val="21"/>
        </w:rPr>
      </w:pPr>
      <w:r>
        <w:rPr>
          <w:rFonts w:hint="eastAsia" w:ascii="宋体" w:hAnsi="宋体"/>
          <w:szCs w:val="21"/>
        </w:rPr>
        <w:t xml:space="preserve">日期：年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pStyle w:val="1027"/>
        <w:ind w:firstLine="420"/>
        <w:spacing w:line="360" w:lineRule="auto"/>
        <w:rPr>
          <w:rFonts w:ascii="宋体" w:hAnsi="宋体" w:eastAsia="宋体"/>
        </w:rPr>
      </w:pPr>
      <w:r>
        <w:rPr>
          <w:rFonts w:hint="eastAsia" w:ascii="宋体" w:hAnsi="宋体" w:eastAsia="宋体"/>
        </w:rPr>
        <w:br w:type="page" w:clear="all"/>
        <w:t xml:space="preserve">附件2：</w:t>
      </w:r>
      <w:r>
        <w:rPr>
          <w:rFonts w:ascii="宋体" w:hAnsi="宋体" w:eastAsia="宋体"/>
        </w:rPr>
      </w:r>
      <w:r/>
    </w:p>
    <w:p>
      <w:pPr>
        <w:pStyle w:val="918"/>
        <w:ind w:firstLine="422"/>
        <w:jc w:val="center"/>
        <w:spacing w:line="360" w:lineRule="auto"/>
        <w:rPr>
          <w:rFonts w:ascii="宋体" w:hAnsi="宋体" w:cs="Cambria"/>
          <w:b/>
          <w:szCs w:val="21"/>
        </w:rPr>
      </w:pPr>
      <w:r>
        <w:rPr>
          <w:rFonts w:hint="eastAsia" w:ascii="宋体" w:hAnsi="宋体" w:cs="Cambria"/>
          <w:b/>
          <w:szCs w:val="21"/>
        </w:rPr>
        <w:t xml:space="preserve">工 程 质 量 保 修 书</w:t>
      </w:r>
      <w:r>
        <w:rPr>
          <w:rFonts w:ascii="宋体" w:hAnsi="宋体" w:cs="Cambria"/>
          <w:b/>
          <w:szCs w:val="21"/>
        </w:rPr>
      </w:r>
      <w:r/>
    </w:p>
    <w:p>
      <w:pPr>
        <w:pStyle w:val="918"/>
        <w:ind w:firstLine="420"/>
        <w:jc w:val="left"/>
        <w:spacing w:line="360" w:lineRule="auto"/>
        <w:rPr>
          <w:rFonts w:ascii="宋体" w:hAnsi="宋体"/>
          <w:szCs w:val="21"/>
        </w:rPr>
      </w:pP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发包人：                （以下简称“发包人”）</w:t>
      </w:r>
      <w:r>
        <w:rPr>
          <w:rFonts w:ascii="宋体" w:hAnsi="宋体"/>
          <w:szCs w:val="21"/>
        </w:rPr>
      </w:r>
      <w:r/>
    </w:p>
    <w:p>
      <w:pPr>
        <w:pStyle w:val="918"/>
        <w:ind w:firstLine="420"/>
        <w:jc w:val="left"/>
        <w:spacing w:line="360" w:lineRule="auto"/>
        <w:rPr>
          <w:rFonts w:ascii="宋体" w:hAnsi="宋体"/>
          <w:b/>
          <w:szCs w:val="21"/>
        </w:rPr>
      </w:pPr>
      <w:r>
        <w:rPr>
          <w:rFonts w:hint="eastAsia" w:ascii="宋体" w:hAnsi="宋体"/>
          <w:szCs w:val="21"/>
        </w:rPr>
        <w:t xml:space="preserve">承包人：                （以下简称”承包人”）</w:t>
      </w:r>
      <w:r>
        <w:rPr>
          <w:rFonts w:ascii="宋体" w:hAnsi="宋体"/>
          <w:b/>
          <w:szCs w:val="21"/>
        </w:rPr>
      </w:r>
      <w:r/>
    </w:p>
    <w:p>
      <w:pPr>
        <w:pStyle w:val="918"/>
        <w:ind w:firstLine="420"/>
        <w:jc w:val="left"/>
        <w:spacing w:line="360" w:lineRule="auto"/>
        <w:rPr>
          <w:rFonts w:ascii="宋体" w:hAnsi="宋体"/>
          <w:szCs w:val="21"/>
        </w:rPr>
      </w:pPr>
      <w:r>
        <w:rPr>
          <w:rFonts w:hint="eastAsia" w:ascii="宋体" w:hAnsi="宋体"/>
          <w:szCs w:val="21"/>
        </w:rPr>
        <w:t xml:space="preserve">发包人、承包人根据《中华人民共和国建筑法》《建设工程质量管理条例》和《房屋建筑工程质量保修办法》，经协商一致，对        工程签订工程质量保修书。</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一、工程质量保修范围和内容</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质量保修范围包括地基基础工程、主体结构工程、屋面防水工程和双方约定的其他土建工程，</w:t>
      </w:r>
      <w:r>
        <w:rPr>
          <w:rFonts w:hint="eastAsia" w:ascii="宋体" w:hAnsi="宋体"/>
          <w:szCs w:val="21"/>
        </w:rPr>
        <w:t xml:space="preserve">以及电气管线、上下水管线的安装工程，供热、供冷系统工程等项目。具体质量保修内容双方约定如下：</w:t>
      </w:r>
      <w:r>
        <w:rPr>
          <w:rFonts w:hint="eastAsia" w:ascii="宋体" w:hAnsi="宋体"/>
          <w:szCs w:val="21"/>
          <w:u w:val="single"/>
        </w:rPr>
        <w:t xml:space="preserve">承包人承包范围内全部项目。  </w:t>
      </w:r>
      <w:r>
        <w:rPr>
          <w:rFonts w:hint="eastAsia" w:ascii="宋体" w:hAnsi="宋体"/>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二、质量保修期</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双方根据《建设工程质量管理条例》及有关规定，约定本工程的质量保修期如下：</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1、地基基础工程和主体结构工程为设计文件规定的该工程合理使用年限；</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2、屋面防水工程、有防水要求的卫生间、房间和外墙面的防渗漏为</w:t>
      </w:r>
      <w:r>
        <w:rPr>
          <w:rFonts w:hint="eastAsia" w:ascii="宋体" w:hAnsi="宋体"/>
          <w:szCs w:val="21"/>
          <w:u w:val="single"/>
        </w:rPr>
        <w:t xml:space="preserve">  5 </w:t>
      </w:r>
      <w:r>
        <w:rPr>
          <w:rFonts w:hint="eastAsia" w:ascii="宋体" w:hAnsi="宋体"/>
          <w:szCs w:val="21"/>
        </w:rPr>
        <w:t xml:space="preserve"> 年；</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3、装修工程为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4、电气管线、给排水管道、设备安装工程为 </w:t>
      </w:r>
      <w:r>
        <w:rPr>
          <w:rFonts w:hint="eastAsia" w:ascii="宋体" w:hAnsi="宋体"/>
          <w:szCs w:val="21"/>
          <w:u w:val="single"/>
        </w:rPr>
        <w:t xml:space="preserve">    2  </w:t>
      </w:r>
      <w:r>
        <w:rPr>
          <w:rFonts w:hint="eastAsia" w:ascii="宋体" w:hAnsi="宋体"/>
          <w:szCs w:val="21"/>
        </w:rPr>
        <w:t xml:space="preserve"> 年；</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5、供热与供冷系统为</w:t>
      </w:r>
      <w:r>
        <w:rPr>
          <w:rFonts w:hint="eastAsia" w:ascii="宋体" w:hAnsi="宋体"/>
          <w:szCs w:val="21"/>
          <w:u w:val="single"/>
        </w:rPr>
        <w:t xml:space="preserve">   2   </w:t>
      </w:r>
      <w:r>
        <w:rPr>
          <w:rFonts w:hint="eastAsia" w:ascii="宋体" w:hAnsi="宋体"/>
          <w:szCs w:val="21"/>
        </w:rPr>
        <w:t xml:space="preserve"> 个采暖期、供冷期；</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6、内部给排水设施、道路等配套工程为 </w:t>
      </w:r>
      <w:r>
        <w:rPr>
          <w:rFonts w:hint="eastAsia" w:ascii="宋体" w:hAnsi="宋体"/>
          <w:szCs w:val="21"/>
          <w:u w:val="single"/>
        </w:rPr>
        <w:t xml:space="preserve">   2  </w:t>
      </w:r>
      <w:r>
        <w:rPr>
          <w:rFonts w:hint="eastAsia" w:ascii="宋体" w:hAnsi="宋体"/>
          <w:szCs w:val="21"/>
        </w:rPr>
        <w:t xml:space="preserve"> 年；</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7、其他项目保修期限约定如下：</w:t>
      </w:r>
      <w:r>
        <w:rPr>
          <w:rFonts w:hint="eastAsia" w:ascii="宋体" w:hAnsi="宋体"/>
          <w:szCs w:val="21"/>
          <w:u w:val="single"/>
        </w:rPr>
        <w:t xml:space="preserve"> 2 年。</w:t>
      </w:r>
      <w:r>
        <w:rPr>
          <w:rFonts w:hint="eastAsia" w:ascii="宋体" w:hAnsi="宋体"/>
          <w:szCs w:val="21"/>
        </w:rPr>
        <w:t xml:space="preserve">                   </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8、质量保修期自</w:t>
      </w:r>
      <w:r>
        <w:rPr>
          <w:rFonts w:hint="eastAsia" w:ascii="宋体" w:hAnsi="宋体"/>
          <w:szCs w:val="21"/>
          <w:u w:val="single"/>
        </w:rPr>
        <w:t xml:space="preserve">        </w:t>
      </w:r>
      <w:r>
        <w:rPr>
          <w:rFonts w:hint="eastAsia" w:ascii="宋体" w:hAnsi="宋体" w:cs="Apple Color Emoji"/>
          <w:szCs w:val="21"/>
        </w:rPr>
        <w:t xml:space="preserve">工程竣工验收之日起计算</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三、质量保修责任</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1、属于保修范围、内容的项目，承包人应当在接到保修通知之日起当天内派人保修。承包人不在约定期限内派人保修的，发包人可以委托他人维修，费用由承包人承担。</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2、发生紧急抢修事故的，承包人在接到事故通知后，应当立即到达事故现场抢修。不能立即到达的</w:t>
      </w:r>
      <w:r>
        <w:rPr>
          <w:rFonts w:hint="eastAsia" w:ascii="宋体" w:hAnsi="宋体"/>
          <w:szCs w:val="21"/>
        </w:rPr>
        <w:t xml:space="preserve">，发包人可以委托他人维修，费用由承包人承担。</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3、对于涉及结构安全的质量问题，应当按照《房屋建筑工程质量保修办法》的规定，立即向当地建设行政主管部门报告，采取安全防范措施；由原设计单位或者具有相应资质等级的设计单位提出保修方案，承包人实施保修，承包人无法实施或者经通知承包人在限定的期限内不维修的，发包人可以委托他人维修，费用由承包人承担。</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4、质量保修完成后，由发包人组织验收。</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四、质量保修金的支付与返还</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本工程约定的工程质量保修金为审定总价</w:t>
      </w:r>
      <w:r>
        <w:rPr>
          <w:rFonts w:hint="eastAsia" w:ascii="宋体" w:hAnsi="宋体" w:cs="Apple Color Emoji"/>
          <w:szCs w:val="21"/>
        </w:rPr>
        <w:t xml:space="preserve">（扣除甲供材、违约金、罚款等款项）</w:t>
      </w:r>
      <w:r>
        <w:rPr>
          <w:rFonts w:hint="eastAsia" w:ascii="宋体" w:hAnsi="宋体"/>
          <w:szCs w:val="21"/>
        </w:rPr>
        <w:t xml:space="preserve">的3% ，质量保修金银行利率为</w:t>
      </w:r>
      <w:r>
        <w:rPr>
          <w:rFonts w:hint="eastAsia" w:ascii="宋体" w:hAnsi="宋体"/>
          <w:szCs w:val="21"/>
          <w:u w:val="single"/>
        </w:rPr>
        <w:t xml:space="preserve">  0%  </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五、其他</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1、双方约定的其他工程质量保修事项：</w:t>
      </w:r>
      <w:r>
        <w:rPr>
          <w:rFonts w:hint="eastAsia" w:ascii="宋体" w:hAnsi="宋体"/>
          <w:szCs w:val="21"/>
          <w:u w:val="single"/>
        </w:rPr>
        <w:t xml:space="preserve">   具体以双方实际约定为准      </w:t>
      </w:r>
      <w:r>
        <w:rPr>
          <w:rFonts w:hint="eastAsia" w:ascii="宋体" w:hAnsi="宋体"/>
          <w:szCs w:val="21"/>
        </w:rPr>
        <w:t xml:space="preserve">。</w:t>
      </w: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　　2、本工程质量保修书，由施工合同发包人、承包人双方在竣工验收前共同签署，作为施工合同附件，其有效期限至保修期满。</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发　包　人（公章）：　   　　   　　    承　包　人（公章）：</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r>
      <w:r/>
    </w:p>
    <w:p>
      <w:pPr>
        <w:pStyle w:val="918"/>
        <w:ind w:firstLine="420"/>
        <w:jc w:val="left"/>
        <w:spacing w:line="360" w:lineRule="auto"/>
        <w:rPr>
          <w:rFonts w:ascii="宋体" w:hAnsi="宋体"/>
          <w:szCs w:val="21"/>
        </w:rPr>
      </w:pPr>
      <w:r>
        <w:rPr>
          <w:rFonts w:hint="eastAsia" w:ascii="宋体" w:hAnsi="宋体" w:cs="Tahoma"/>
          <w:szCs w:val="21"/>
        </w:rPr>
        <w:t xml:space="preserve">法人/授权代表</w:t>
      </w:r>
      <w:r>
        <w:rPr>
          <w:rFonts w:hint="eastAsia" w:ascii="宋体" w:hAnsi="宋体"/>
          <w:szCs w:val="21"/>
        </w:rPr>
        <w:t xml:space="preserve">（签字）：　　   　　      </w:t>
      </w:r>
      <w:r>
        <w:rPr>
          <w:rFonts w:hint="eastAsia" w:ascii="宋体" w:hAnsi="宋体" w:cs="Tahoma"/>
          <w:szCs w:val="21"/>
        </w:rPr>
        <w:t xml:space="preserve">法人/授权代表</w:t>
      </w:r>
      <w:r>
        <w:rPr>
          <w:rFonts w:hint="eastAsia" w:ascii="宋体" w:hAnsi="宋体"/>
          <w:szCs w:val="21"/>
        </w:rPr>
        <w:t xml:space="preserve">（签字）：</w:t>
      </w:r>
      <w:r>
        <w:rPr>
          <w:rFonts w:ascii="宋体" w:hAnsi="宋体"/>
          <w:szCs w:val="21"/>
        </w:rPr>
      </w:r>
      <w:r/>
    </w:p>
    <w:p>
      <w:pPr>
        <w:pStyle w:val="918"/>
        <w:ind w:firstLine="420"/>
        <w:jc w:val="left"/>
        <w:spacing w:line="360" w:lineRule="auto"/>
        <w:rPr>
          <w:rFonts w:ascii="宋体" w:hAnsi="宋体"/>
          <w:szCs w:val="21"/>
        </w:rPr>
      </w:pPr>
      <w:r>
        <w:rPr>
          <w:rFonts w:ascii="宋体" w:hAnsi="宋体"/>
          <w:szCs w:val="21"/>
        </w:rPr>
      </w:r>
      <w:r/>
    </w:p>
    <w:p>
      <w:pPr>
        <w:pStyle w:val="918"/>
        <w:ind w:firstLine="420"/>
        <w:jc w:val="left"/>
        <w:spacing w:line="360" w:lineRule="auto"/>
        <w:rPr>
          <w:rFonts w:ascii="宋体" w:hAnsi="宋体"/>
          <w:szCs w:val="21"/>
        </w:rPr>
      </w:pPr>
      <w:r>
        <w:rPr>
          <w:rFonts w:hint="eastAsia" w:ascii="宋体" w:hAnsi="宋体"/>
          <w:szCs w:val="21"/>
        </w:rPr>
        <w:t xml:space="preserve">日期：年月日                           日期：  年   月   日</w:t>
      </w:r>
      <w:r>
        <w:rPr>
          <w:rFonts w:ascii="宋体" w:hAnsi="宋体"/>
          <w:szCs w:val="21"/>
        </w:rPr>
      </w:r>
      <w:r/>
    </w:p>
    <w:p>
      <w:pPr>
        <w:pStyle w:val="929"/>
        <w:ind w:left="0"/>
        <w:jc w:val="left"/>
        <w:rPr>
          <w:rFonts w:hint="eastAsia" w:hAnsi="宋体"/>
          <w:sz w:val="21"/>
          <w:szCs w:val="21"/>
        </w:rPr>
      </w:pPr>
      <w:r>
        <w:rPr>
          <w:rFonts w:hint="eastAsia" w:hAnsi="宋体"/>
          <w:sz w:val="21"/>
          <w:szCs w:val="21"/>
        </w:rPr>
        <w:br w:type="page" w:clear="all"/>
        <w:t xml:space="preserve">附件3：</w:t>
      </w:r>
      <w:r/>
    </w:p>
    <w:p>
      <w:pPr>
        <w:pStyle w:val="929"/>
        <w:ind w:left="1260"/>
        <w:jc w:val="center"/>
        <w:rPr>
          <w:rFonts w:hint="eastAsia" w:hAnsi="宋体"/>
          <w:sz w:val="21"/>
          <w:szCs w:val="21"/>
        </w:rPr>
      </w:pPr>
      <w:r>
        <w:rPr>
          <w:rFonts w:hint="eastAsia" w:hAnsi="宋体"/>
          <w:sz w:val="21"/>
          <w:szCs w:val="21"/>
        </w:rPr>
        <w:t xml:space="preserve">不拖欠农民工工</w:t>
      </w:r>
      <w:r>
        <w:rPr>
          <w:rFonts w:hint="eastAsia" w:hAnsi="宋体"/>
          <w:sz w:val="21"/>
          <w:szCs w:val="21"/>
        </w:rPr>
        <w:t xml:space="preserve">资承诺书</w:t>
      </w:r>
      <w:r/>
    </w:p>
    <w:p>
      <w:pPr>
        <w:pStyle w:val="918"/>
        <w:rPr>
          <w:rFonts w:hint="eastAsia" w:ascii="宋体" w:hAnsi="宋体"/>
          <w:szCs w:val="21"/>
        </w:rPr>
      </w:pPr>
      <w:r>
        <w:rPr>
          <w:rFonts w:hint="eastAsia" w:ascii="宋体" w:hAnsi="宋体"/>
          <w:szCs w:val="21"/>
        </w:rPr>
      </w:r>
      <w:r/>
    </w:p>
    <w:p>
      <w:pPr>
        <w:pStyle w:val="918"/>
        <w:ind w:firstLine="248"/>
        <w:jc w:val="left"/>
        <w:rPr>
          <w:rFonts w:hint="eastAsia" w:ascii="宋体" w:hAnsi="宋体" w:cs="方正仿宋_GBK"/>
          <w:szCs w:val="21"/>
        </w:rPr>
      </w:pPr>
      <w:r>
        <w:rPr>
          <w:rFonts w:hint="eastAsia" w:ascii="宋体" w:hAnsi="宋体" w:cs="方正仿宋_GBK"/>
          <w:szCs w:val="21"/>
          <w:u w:val="single"/>
        </w:rPr>
        <w:t xml:space="preserve">   （项目采购人名称 ）    </w:t>
      </w:r>
      <w:r>
        <w:rPr>
          <w:rFonts w:hint="eastAsia" w:ascii="宋体" w:hAnsi="宋体" w:cs="方正仿宋_GBK"/>
          <w:szCs w:val="21"/>
        </w:rPr>
        <w:t xml:space="preserve">：</w:t>
      </w:r>
      <w:r/>
    </w:p>
    <w:p>
      <w:pPr>
        <w:pStyle w:val="918"/>
        <w:ind w:firstLine="420"/>
        <w:jc w:val="left"/>
        <w:tabs>
          <w:tab w:val="left" w:pos="745" w:leader="none"/>
        </w:tabs>
        <w:rPr>
          <w:rFonts w:hint="eastAsia" w:ascii="宋体" w:hAnsi="宋体" w:cs="方正仿宋_GBK"/>
          <w:szCs w:val="21"/>
        </w:rPr>
      </w:pPr>
      <w:r>
        <w:rPr>
          <w:rFonts w:hint="eastAsia" w:ascii="宋体" w:hAnsi="宋体" w:cs="方正仿宋_GBK"/>
          <w:szCs w:val="21"/>
        </w:rPr>
        <w:t xml:space="preserve">如我公司成交</w:t>
      </w:r>
      <w:r>
        <w:rPr>
          <w:rFonts w:hint="eastAsia" w:ascii="宋体" w:hAnsi="宋体" w:cs="方正仿宋_GBK"/>
          <w:szCs w:val="21"/>
          <w:u w:val="single"/>
        </w:rPr>
        <w:t xml:space="preserve">        （工程项目名称）      </w:t>
      </w:r>
      <w:r>
        <w:rPr>
          <w:rFonts w:hint="eastAsia" w:ascii="宋体" w:hAnsi="宋体" w:cs="方正仿宋_GBK"/>
          <w:szCs w:val="21"/>
        </w:rPr>
        <w:t xml:space="preserve">，在工程施工期间及竣工验收后，保证按时按期足额支付所有建筑工人及农民工工资，如有违反，将承担由此发生的和可能带来的一切后果和费用，采购人有权扣除相应的款项代为支付。</w:t>
      </w:r>
      <w:r/>
    </w:p>
    <w:p>
      <w:pPr>
        <w:pStyle w:val="918"/>
        <w:ind w:firstLine="420"/>
        <w:jc w:val="left"/>
        <w:tabs>
          <w:tab w:val="left" w:pos="745" w:leader="none"/>
        </w:tabs>
        <w:rPr>
          <w:rFonts w:hint="eastAsia" w:ascii="宋体" w:hAnsi="宋体" w:cs="方正仿宋_GBK"/>
          <w:szCs w:val="21"/>
        </w:rPr>
      </w:pPr>
      <w:r>
        <w:rPr>
          <w:rFonts w:hint="eastAsia" w:ascii="宋体" w:hAnsi="宋体" w:cs="方正仿宋_GBK"/>
          <w:szCs w:val="21"/>
        </w:rPr>
        <w:t xml:space="preserve">特此承诺</w:t>
      </w:r>
      <w:r/>
    </w:p>
    <w:p>
      <w:pPr>
        <w:pStyle w:val="918"/>
        <w:rPr>
          <w:rFonts w:hint="eastAsia" w:ascii="宋体" w:hAnsi="宋体" w:cs="方正仿宋_GBK"/>
          <w:szCs w:val="21"/>
        </w:rPr>
      </w:pPr>
      <w:r>
        <w:rPr>
          <w:rFonts w:hint="eastAsia" w:ascii="宋体" w:hAnsi="宋体" w:cs="方正仿宋_GBK"/>
          <w:szCs w:val="21"/>
        </w:rPr>
      </w:r>
      <w:r/>
    </w:p>
    <w:p>
      <w:pPr>
        <w:pStyle w:val="918"/>
        <w:jc w:val="left"/>
        <w:tabs>
          <w:tab w:val="left" w:pos="5048" w:leader="none"/>
        </w:tabs>
        <w:rPr>
          <w:rFonts w:hint="eastAsia" w:ascii="宋体" w:hAnsi="宋体" w:cs="方正仿宋_GBK"/>
          <w:szCs w:val="21"/>
        </w:rPr>
      </w:pPr>
      <w:r>
        <w:rPr>
          <w:rFonts w:hint="eastAsia" w:ascii="宋体" w:hAnsi="宋体" w:cs="方正仿宋_GBK"/>
          <w:szCs w:val="21"/>
        </w:rPr>
        <w:tab/>
        <w:t xml:space="preserve">供应商名称（盖章）：</w:t>
      </w:r>
      <w:r/>
    </w:p>
    <w:p>
      <w:pPr>
        <w:pStyle w:val="918"/>
        <w:jc w:val="left"/>
        <w:tabs>
          <w:tab w:val="left" w:pos="5100" w:leader="none"/>
        </w:tabs>
        <w:rPr>
          <w:rFonts w:hint="eastAsia" w:ascii="宋体" w:hAnsi="宋体" w:cs="方正仿宋_GBK"/>
          <w:szCs w:val="21"/>
        </w:rPr>
      </w:pPr>
      <w:r>
        <w:rPr>
          <w:rFonts w:hint="eastAsia" w:ascii="宋体" w:hAnsi="宋体" w:cs="方正仿宋_GBK"/>
          <w:szCs w:val="21"/>
        </w:rPr>
        <w:tab/>
        <w:t xml:space="preserve">日期：</w:t>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方正仿宋_GBK"/>
          <w:b/>
          <w:bCs/>
          <w:szCs w:val="21"/>
        </w:rPr>
      </w:pPr>
      <w:r>
        <w:rPr>
          <w:rFonts w:hint="eastAsia" w:ascii="宋体" w:hAnsi="宋体" w:cs="方正仿宋_GBK"/>
          <w:szCs w:val="21"/>
        </w:rPr>
        <w:br w:type="page" w:clear="all"/>
      </w:r>
      <w:r>
        <w:rPr>
          <w:rFonts w:hint="eastAsia" w:ascii="宋体" w:hAnsi="宋体" w:cs="方正仿宋_GBK"/>
          <w:b/>
          <w:bCs/>
          <w:szCs w:val="21"/>
        </w:rPr>
        <w:t xml:space="preserve">附件4：</w:t>
      </w:r>
      <w:r>
        <w:rPr>
          <w:rFonts w:ascii="宋体" w:hAnsi="宋体" w:cs="方正仿宋_GBK"/>
          <w:b/>
          <w:bCs/>
          <w:szCs w:val="21"/>
        </w:rPr>
      </w:r>
      <w:r/>
    </w:p>
    <w:p>
      <w:pPr>
        <w:pStyle w:val="929"/>
        <w:ind w:left="1260"/>
        <w:rPr>
          <w:rFonts w:hint="eastAsia" w:hAnsi="宋体"/>
          <w:sz w:val="21"/>
          <w:szCs w:val="21"/>
        </w:rPr>
      </w:pPr>
      <w:r>
        <w:rPr>
          <w:rFonts w:hint="eastAsia" w:hAnsi="宋体"/>
          <w:sz w:val="21"/>
          <w:szCs w:val="21"/>
        </w:rPr>
      </w:r>
      <w:r/>
    </w:p>
    <w:p>
      <w:pPr>
        <w:pStyle w:val="918"/>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方正仿宋_GBK"/>
          <w:szCs w:val="21"/>
        </w:rPr>
      </w:pPr>
      <w:r>
        <w:rPr>
          <w:rFonts w:hint="eastAsia" w:ascii="宋体" w:hAnsi="宋体" w:cs="方正仿宋_GBK"/>
          <w:szCs w:val="21"/>
        </w:rPr>
      </w:r>
      <w:r/>
    </w:p>
    <w:p>
      <w:pPr>
        <w:pStyle w:val="918"/>
        <w:jc w:val="center"/>
        <w:spacing w:line="360" w:lineRule="exact"/>
        <w:rPr>
          <w:rFonts w:hint="eastAsia" w:ascii="宋体" w:hAnsi="宋体" w:cs="宋体"/>
          <w:b/>
          <w:szCs w:val="21"/>
        </w:rPr>
      </w:pPr>
      <w:r>
        <w:rPr>
          <w:rFonts w:hint="eastAsia" w:ascii="宋体" w:hAnsi="宋体" w:cs="宋体"/>
          <w:b/>
          <w:szCs w:val="21"/>
        </w:rPr>
        <w:t xml:space="preserve">保密协议书</w:t>
      </w:r>
      <w:r>
        <w:rPr>
          <w:rFonts w:hint="eastAsia" w:ascii="宋体" w:hAnsi="宋体" w:cs="宋体"/>
          <w:b/>
          <w:szCs w:val="21"/>
        </w:rPr>
      </w:r>
      <w:r/>
    </w:p>
    <w:p>
      <w:pPr>
        <w:pStyle w:val="918"/>
        <w:ind w:firstLine="422"/>
        <w:spacing w:line="360" w:lineRule="exact"/>
        <w:rPr>
          <w:rFonts w:hint="eastAsia" w:ascii="宋体" w:hAnsi="宋体" w:cs="宋体"/>
          <w:b/>
          <w:bCs/>
          <w:szCs w:val="21"/>
          <w:u w:val="single"/>
        </w:rPr>
      </w:pPr>
      <w:r>
        <w:rPr>
          <w:rFonts w:hint="eastAsia" w:ascii="宋体" w:hAnsi="宋体" w:cs="宋体"/>
          <w:b/>
          <w:bCs/>
          <w:szCs w:val="21"/>
        </w:rPr>
        <w:t xml:space="preserve">甲    方：</w:t>
      </w:r>
      <w:r>
        <w:rPr>
          <w:rFonts w:hint="eastAsia" w:ascii="宋体" w:hAnsi="宋体" w:cs="宋体"/>
          <w:b/>
          <w:bCs/>
          <w:szCs w:val="21"/>
          <w:u w:val="single"/>
        </w:rPr>
        <w:t xml:space="preserve">                                </w:t>
      </w:r>
      <w:r/>
    </w:p>
    <w:p>
      <w:pPr>
        <w:pStyle w:val="918"/>
        <w:ind w:firstLine="422"/>
        <w:spacing w:line="360" w:lineRule="exact"/>
        <w:rPr>
          <w:rFonts w:hint="eastAsia" w:ascii="宋体" w:hAnsi="宋体" w:cs="宋体"/>
          <w:b/>
          <w:bCs/>
          <w:szCs w:val="21"/>
        </w:rPr>
      </w:pPr>
      <w:r>
        <w:rPr>
          <w:rFonts w:hint="eastAsia" w:ascii="宋体" w:hAnsi="宋体" w:cs="宋体"/>
          <w:b/>
          <w:bCs/>
          <w:szCs w:val="21"/>
        </w:rPr>
        <w:t xml:space="preserve">乙    方：</w:t>
      </w:r>
      <w:r>
        <w:rPr>
          <w:rFonts w:hint="eastAsia" w:ascii="宋体" w:hAnsi="宋体" w:cs="宋体"/>
          <w:b/>
          <w:bCs/>
          <w:szCs w:val="21"/>
          <w:u w:val="single"/>
        </w:rPr>
        <w:t xml:space="preserve">                                </w:t>
      </w:r>
      <w:r>
        <w:rPr>
          <w:rFonts w:hint="eastAsia" w:ascii="宋体" w:hAnsi="宋体" w:cs="宋体"/>
          <w:b/>
          <w:bCs/>
          <w:szCs w:val="21"/>
        </w:rPr>
      </w:r>
      <w:r/>
    </w:p>
    <w:p>
      <w:pPr>
        <w:pStyle w:val="918"/>
        <w:ind w:firstLine="422"/>
        <w:spacing w:line="360" w:lineRule="exact"/>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u w:val="single"/>
        </w:rPr>
        <w:t xml:space="preserve">              </w:t>
      </w:r>
      <w:r>
        <w:rPr>
          <w:rFonts w:hint="eastAsia" w:ascii="宋体" w:hAnsi="宋体" w:cs="宋体"/>
          <w:b/>
          <w:bCs/>
          <w:szCs w:val="21"/>
        </w:rPr>
      </w:r>
      <w:r/>
    </w:p>
    <w:p>
      <w:pPr>
        <w:pStyle w:val="918"/>
        <w:ind w:firstLine="420"/>
        <w:jc w:val="left"/>
        <w:spacing w:line="360" w:lineRule="exact"/>
        <w:widowControl/>
        <w:rPr>
          <w:rFonts w:hint="eastAsia" w:ascii="宋体" w:hAnsi="宋体" w:cs="宋体"/>
          <w:szCs w:val="21"/>
        </w:rPr>
      </w:pPr>
      <w:r>
        <w:rPr>
          <w:rFonts w:hint="eastAsia" w:ascii="宋体" w:hAnsi="宋体" w:cs="宋体"/>
          <w:szCs w:val="21"/>
        </w:rPr>
        <w:t xml:space="preserve">根据中华人民共和国有关法律、法规，经甲乙双方协商一致，就甲方委托乙方进行</w:t>
      </w:r>
      <w:r>
        <w:rPr>
          <w:rFonts w:hint="eastAsia" w:ascii="宋体" w:hAnsi="宋体" w:cs="宋体"/>
          <w:szCs w:val="21"/>
          <w:u w:val="single"/>
        </w:rPr>
        <w:t xml:space="preserve">                            </w:t>
      </w:r>
      <w:r>
        <w:rPr>
          <w:rFonts w:hint="eastAsia" w:ascii="宋体" w:hAnsi="宋体" w:cs="宋体"/>
          <w:szCs w:val="21"/>
        </w:rPr>
        <w:t xml:space="preserve">（下称“本次项目”）所涉及的秘密信息（资料、数据、技术等）事宜，双方达成协议如下：</w:t>
      </w:r>
      <w:r>
        <w:rPr>
          <w:rFonts w:hint="eastAsia" w:ascii="宋体" w:hAnsi="宋体" w:cs="宋体"/>
          <w:szCs w:val="21"/>
        </w:rPr>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乙方在履行合同过程中，应遵守甲方在安全和保密方面的相关规定。乙方应确保项目实施过程中产生、加工、交互的信息安全，严禁乙方在合同允许范围外使用或者披露甲方的信息，以防止信息被非授权的使用。 </w:t>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乙方同意，在合同谈判和履行过程中可能需要接触、了解甲方的保</w:t>
      </w:r>
      <w:r>
        <w:rPr>
          <w:rFonts w:hint="eastAsia" w:ascii="宋体" w:hAnsi="宋体" w:cs="宋体"/>
          <w:bCs/>
          <w:szCs w:val="21"/>
        </w:rPr>
        <w:t xml:space="preserve">密信息，这些信息对甲方来说非常重要，一旦泄露，将使甲方丧失竞争优势或处于不利地位，因此，乙方保证对其在工作中知悉到的（不论是甲方提供的还是自己偶然获得的）任何甲方的保密信息负有严格的保密义务，未经甲方事先的书面许可，不得向任何第三方及乙方的非参与本项目的员工透露，亦不得用于本合同所涉及的之外的任何其他用途。</w:t>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乙方应采取必要的有效措施保证其参与本项目之雇员无论是在职中或离职后都能够履行本合同项下的保密义务，若乙方员工违反本条规定，乙方应承担连带责任，使甲方得到充分有效的赔偿。</w:t>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如果乙方违反保密义务，甲方有权立即终止合同并且要求违约方支付不低于合同金额10%的违约金。上述违约金不足以弥补甲方损失的，乙方应当补偿甲方的所有损失，包括（但不限于）：法院诉讼的费用、合理的律师酬金和费用、所有损失或损害等。</w:t>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r/>
    </w:p>
    <w:p>
      <w:pPr>
        <w:pStyle w:val="918"/>
        <w:numPr>
          <w:ilvl w:val="0"/>
          <w:numId w:val="6"/>
        </w:numPr>
        <w:ind w:firstLine="420"/>
        <w:jc w:val="left"/>
        <w:spacing w:line="360" w:lineRule="exact"/>
        <w:widowControl/>
        <w:tabs>
          <w:tab w:val="left" w:pos="840" w:leader="none"/>
        </w:tabs>
        <w:rPr>
          <w:rFonts w:hint="eastAsia" w:ascii="宋体" w:hAnsi="宋体" w:cs="宋体"/>
          <w:bCs/>
          <w:szCs w:val="21"/>
        </w:rPr>
      </w:pPr>
      <w:r>
        <w:rPr>
          <w:rFonts w:hint="eastAsia" w:ascii="宋体" w:hAnsi="宋体" w:cs="宋体"/>
          <w:bCs/>
          <w:szCs w:val="21"/>
        </w:rPr>
        <w:t xml:space="preserve">保密期限自透露方书面通知接收方保密义务终止，或保密信息已合法进入公知领域。</w:t>
      </w:r>
      <w:r/>
    </w:p>
    <w:p>
      <w:pPr>
        <w:pStyle w:val="918"/>
        <w:ind w:firstLine="420"/>
        <w:spacing w:line="360" w:lineRule="exact"/>
        <w:rPr>
          <w:rFonts w:hint="eastAsia" w:ascii="宋体" w:hAnsi="宋体" w:cs="宋体"/>
          <w:bCs/>
          <w:szCs w:val="21"/>
        </w:rPr>
      </w:pPr>
      <w:r>
        <w:rPr>
          <w:rFonts w:hint="eastAsia" w:ascii="宋体" w:hAnsi="宋体" w:cs="宋体"/>
          <w:bCs/>
          <w:szCs w:val="21"/>
        </w:rPr>
      </w:r>
      <w:r/>
    </w:p>
    <w:tbl>
      <w:tblPr>
        <w:tblW w:w="843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023"/>
        <w:gridCol w:w="4415"/>
      </w:tblGrid>
      <w:tr>
        <w:trPr>
          <w:trHeight w:val="381"/>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甲方： </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乙方</w:t>
            </w:r>
            <w:r>
              <w:rPr>
                <w:rFonts w:hint="eastAsia" w:ascii="宋体" w:hAnsi="宋体" w:cs="宋体"/>
                <w:bCs/>
                <w:szCs w:val="21"/>
              </w:rPr>
              <w:t xml:space="preserve">：</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地址：</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地址：</w:t>
            </w:r>
            <w:r/>
          </w:p>
        </w:tc>
      </w:tr>
      <w:tr>
        <w:trPr>
          <w:trHeight w:val="555"/>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法定代表人或授权代表：</w:t>
            </w:r>
            <w:r/>
          </w:p>
        </w:tc>
      </w:tr>
      <w:tr>
        <w:trPr>
          <w:trHeight w:val="574"/>
        </w:trPr>
        <w:tc>
          <w:tcPr>
            <w:tcBorders>
              <w:top w:val="none" w:color="000000" w:sz="0" w:space="0"/>
              <w:left w:val="none" w:color="000000" w:sz="0" w:space="0"/>
              <w:bottom w:val="none" w:color="000000" w:sz="0" w:space="0"/>
              <w:right w:val="none" w:color="000000" w:sz="0" w:space="0"/>
            </w:tcBorders>
            <w:tcW w:w="4023"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c>
          <w:tcPr>
            <w:tcBorders>
              <w:top w:val="none" w:color="000000" w:sz="0" w:space="0"/>
              <w:left w:val="none" w:color="000000" w:sz="0" w:space="0"/>
              <w:bottom w:val="none" w:color="000000" w:sz="0" w:space="0"/>
              <w:right w:val="none" w:color="000000" w:sz="0" w:space="0"/>
            </w:tcBorders>
            <w:tcW w:w="4415" w:type="dxa"/>
            <w:vAlign w:val="center"/>
            <w:textDirection w:val="lrTb"/>
            <w:noWrap w:val="false"/>
          </w:tcPr>
          <w:p>
            <w:pPr>
              <w:pStyle w:val="918"/>
              <w:ind w:firstLine="420"/>
              <w:spacing w:line="360" w:lineRule="exact"/>
              <w:rPr>
                <w:rFonts w:hint="eastAsia" w:ascii="宋体" w:hAnsi="宋体" w:cs="宋体"/>
                <w:bCs/>
                <w:szCs w:val="21"/>
              </w:rPr>
            </w:pPr>
            <w:r>
              <w:rPr>
                <w:rFonts w:hint="eastAsia" w:ascii="宋体" w:hAnsi="宋体" w:cs="宋体"/>
                <w:bCs/>
                <w:szCs w:val="21"/>
              </w:rPr>
              <w:t xml:space="preserve">联系电话：</w:t>
            </w:r>
            <w:r/>
          </w:p>
        </w:tc>
      </w:tr>
    </w:tbl>
    <w:p>
      <w:pPr>
        <w:pStyle w:val="918"/>
        <w:ind w:firstLine="420"/>
        <w:spacing w:line="360" w:lineRule="exact"/>
        <w:rPr>
          <w:rFonts w:hint="eastAsia" w:ascii="宋体" w:hAnsi="宋体" w:cs="宋体"/>
          <w:bCs/>
          <w:szCs w:val="21"/>
        </w:rPr>
      </w:pPr>
      <w:r>
        <w:rPr>
          <w:rFonts w:hint="eastAsia" w:ascii="宋体" w:hAnsi="宋体" w:cs="宋体"/>
          <w:bCs/>
          <w:szCs w:val="21"/>
        </w:rPr>
      </w:r>
      <w:r/>
    </w:p>
    <w:p>
      <w:pPr>
        <w:pStyle w:val="918"/>
        <w:ind w:firstLine="420"/>
        <w:jc w:val="right"/>
        <w:spacing w:line="360" w:lineRule="exact"/>
        <w:rPr>
          <w:rFonts w:hint="eastAsia" w:ascii="宋体" w:hAnsi="宋体" w:cs="宋体"/>
          <w:bCs/>
          <w:szCs w:val="21"/>
        </w:rPr>
      </w:pPr>
      <w:r>
        <w:rPr>
          <w:rFonts w:hint="eastAsia" w:ascii="宋体" w:hAnsi="宋体" w:cs="宋体"/>
          <w:bCs/>
          <w:szCs w:val="21"/>
        </w:rPr>
        <w:t xml:space="preserve">    签订日期：      年    月   日</w:t>
      </w:r>
      <w:r/>
    </w:p>
    <w:p>
      <w:pPr>
        <w:pStyle w:val="918"/>
        <w:ind w:firstLine="420"/>
        <w:spacing w:line="360" w:lineRule="exact"/>
        <w:rPr>
          <w:rFonts w:hint="eastAsia" w:ascii="宋体" w:hAnsi="宋体" w:cs="宋体"/>
          <w:bCs/>
          <w:szCs w:val="21"/>
        </w:rPr>
      </w:pPr>
      <w:r>
        <w:rPr>
          <w:rFonts w:hint="eastAsia" w:ascii="宋体" w:hAnsi="宋体" w:cs="宋体"/>
          <w:bCs/>
          <w:szCs w:val="21"/>
        </w:rPr>
      </w:r>
      <w:r/>
    </w:p>
    <w:p>
      <w:pPr>
        <w:pStyle w:val="918"/>
        <w:spacing w:line="30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附件</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r>
      <w:r/>
    </w:p>
    <w:p>
      <w:pPr>
        <w:pStyle w:val="918"/>
        <w:ind w:firstLine="422"/>
        <w:jc w:val="center"/>
        <w:spacing w:line="300" w:lineRule="exact"/>
        <w:rPr>
          <w:rFonts w:hint="eastAsia" w:ascii="宋体" w:hAnsi="宋体" w:cs="宋体"/>
          <w:b/>
          <w:bCs/>
          <w:szCs w:val="21"/>
          <w:u w:val="single"/>
        </w:rPr>
      </w:pPr>
      <w:r>
        <w:rPr>
          <w:rFonts w:hint="eastAsia" w:ascii="宋体" w:hAnsi="宋体" w:cs="宋体"/>
          <w:b/>
          <w:bCs/>
          <w:szCs w:val="21"/>
          <w:u w:val="single"/>
        </w:rPr>
        <w:t xml:space="preserve">廉洁合同</w:t>
      </w:r>
      <w:r/>
    </w:p>
    <w:p>
      <w:pPr>
        <w:pStyle w:val="918"/>
        <w:ind w:firstLine="420"/>
        <w:jc w:val="center"/>
        <w:spacing w:line="300" w:lineRule="exact"/>
        <w:rPr>
          <w:rFonts w:hint="eastAsia" w:ascii="宋体" w:hAnsi="宋体" w:cs="宋体"/>
          <w:bCs/>
          <w:szCs w:val="21"/>
        </w:rPr>
      </w:pPr>
      <w:r>
        <w:rPr>
          <w:rFonts w:hint="eastAsia" w:ascii="宋体" w:hAnsi="宋体" w:cs="宋体"/>
          <w:bCs/>
          <w:szCs w:val="21"/>
        </w:rPr>
        <w:t xml:space="preserve">（项目名称及编号：                               ）</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甲方：</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乙方：</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为防止国有资源交易活动中各种不正当行为发生，确保项目交易公开、公正、公平，根据廉政建设的相关规定，结合国有资源交易工作特点，特订立本合同如下：</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一、甲乙双方应当自觉遵守国家和所在地区关于招投标及政府采购的相关规定和廉政建设的各项规定。</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二、甲方及相关工作人员不得以任何形式向乙方索要和收受回扣等好处费。</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四、甲方相关工作人员不得要求或者接受乙方为其住房装修、婚丧嫁娶、家属和子女的工作安排以及出国提供方便或服务。</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五、甲方相关工作人员不得向乙方介绍家属或者亲友从事与甲方招标（采购）有关的服务、货物供应、工程分包等经济活动。</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六、乙方应当通过正常途径开展相对业务工作，不</w:t>
      </w:r>
      <w:r>
        <w:rPr>
          <w:rFonts w:hint="eastAsia" w:ascii="宋体" w:hAnsi="宋体" w:cs="宋体"/>
          <w:bCs/>
          <w:szCs w:val="21"/>
        </w:rPr>
        <w:t xml:space="preserve">得为获取某些不正当利益而向甲方相关工作人员赠送礼金、有价证券和贵重物品等。</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七、乙方不得为谋取私利与甲方相关工作人员就中标（成交）甲方招标（采购）项目等进行私下商谈或者达成默契。</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八、乙方不得以洽谈业务、签订经济合同为借口，邀请甲方相关工作人员外出旅游和进入营业性高档娱乐场所。</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九、乙方不得为甲方单位和个人购置或者提供通讯工具、交通工具、家电、高档办公用品等物品。</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十、乙方发现甲方相关工作人员有违反上述协议者，应及时向甲方纪检监察部门或者甲方上级单位反映，有义务积极支持配合甲方纪检监察部门调查处理工作。</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十一、甲方发现乙方有违反本协议或者采取不正当的手段行贿甲方相关工作人员，甲方可以根据具体情节和造成的后果采取以下措施：</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1.责令乙方限期整改；</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2.终止与乙方的合作；</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3.终止合同，将乙方列入本单位招标“黑名单”。</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十二、本廉洁合同作为项目成交合同的附件，与成交合同具有同等法律效力。经协议双方签署后立即生效。</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十三、本合同一式二份，甲、乙双方各持一份。</w:t>
      </w:r>
      <w:r/>
    </w:p>
    <w:p>
      <w:pPr>
        <w:pStyle w:val="918"/>
        <w:ind w:firstLine="420"/>
        <w:spacing w:line="300" w:lineRule="exact"/>
        <w:rPr>
          <w:rFonts w:hint="eastAsia" w:ascii="宋体" w:hAnsi="宋体" w:cs="宋体"/>
          <w:bCs/>
          <w:szCs w:val="21"/>
        </w:rPr>
      </w:pPr>
      <w:r>
        <w:rPr>
          <w:rFonts w:hint="eastAsia" w:ascii="宋体" w:hAnsi="宋体" w:cs="宋体"/>
          <w:bCs/>
          <w:szCs w:val="21"/>
        </w:rPr>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甲方(公章)：</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法定代表人或委托代理人(签字)：</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签订日期:     年     月    日</w:t>
      </w:r>
      <w:r/>
    </w:p>
    <w:p>
      <w:pPr>
        <w:pStyle w:val="918"/>
        <w:ind w:firstLine="420"/>
        <w:spacing w:line="300" w:lineRule="exact"/>
        <w:rPr>
          <w:rFonts w:hint="eastAsia" w:ascii="宋体" w:hAnsi="宋体" w:cs="宋体"/>
          <w:bCs/>
          <w:szCs w:val="21"/>
        </w:rPr>
      </w:pPr>
      <w:r>
        <w:rPr>
          <w:rFonts w:hint="eastAsia" w:ascii="宋体" w:hAnsi="宋体" w:cs="宋体"/>
          <w:bCs/>
          <w:szCs w:val="21"/>
        </w:rPr>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乙方(公章)：</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法定代表人或委托代理人(签字)：</w:t>
      </w:r>
      <w:r/>
    </w:p>
    <w:p>
      <w:pPr>
        <w:pStyle w:val="918"/>
        <w:ind w:firstLine="420"/>
        <w:spacing w:line="300" w:lineRule="exact"/>
        <w:rPr>
          <w:rFonts w:hint="eastAsia" w:ascii="宋体" w:hAnsi="宋体" w:cs="宋体"/>
          <w:bCs/>
          <w:szCs w:val="21"/>
        </w:rPr>
      </w:pPr>
      <w:r>
        <w:rPr>
          <w:rFonts w:hint="eastAsia" w:ascii="宋体" w:hAnsi="宋体" w:cs="宋体"/>
          <w:bCs/>
          <w:szCs w:val="21"/>
        </w:rPr>
        <w:t xml:space="preserve">签订日期</w:t>
      </w:r>
      <w:r>
        <w:rPr>
          <w:rFonts w:hint="eastAsia" w:ascii="宋体" w:hAnsi="宋体" w:cs="宋体"/>
          <w:bCs/>
          <w:szCs w:val="21"/>
        </w:rPr>
        <w:t xml:space="preserve">:     年     月    日</w:t>
      </w:r>
      <w:r/>
    </w:p>
    <w:p>
      <w:pPr>
        <w:pStyle w:val="918"/>
        <w:ind w:firstLine="422"/>
        <w:jc w:val="center"/>
        <w:spacing w:line="300" w:lineRule="exact"/>
        <w:rPr>
          <w:rFonts w:hint="eastAsia" w:ascii="宋体" w:hAnsi="宋体" w:cs="宋体"/>
          <w:b/>
          <w:szCs w:val="21"/>
        </w:rPr>
      </w:pPr>
      <w:r>
        <w:rPr>
          <w:rFonts w:hint="eastAsia" w:ascii="宋体" w:hAnsi="宋体" w:cs="宋体"/>
          <w:b/>
          <w:szCs w:val="21"/>
        </w:rPr>
      </w:r>
      <w:r/>
    </w:p>
    <w:p>
      <w:pPr>
        <w:pStyle w:val="918"/>
        <w:ind w:right="1470"/>
        <w:jc w:val="left"/>
        <w:spacing w:after="120" w:line="300" w:lineRule="exac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附件6:</w:t>
      </w:r>
      <w:r/>
    </w:p>
    <w:p>
      <w:pPr>
        <w:pStyle w:val="918"/>
        <w:ind w:left="1470" w:right="1470"/>
        <w:spacing w:after="120" w:line="300" w:lineRule="exact"/>
        <w:rPr>
          <w:rFonts w:hint="eastAsia" w:ascii="宋体" w:hAnsi="宋体" w:cs="宋体"/>
          <w:b/>
          <w:bCs/>
          <w:szCs w:val="21"/>
          <w:u w:val="single"/>
        </w:rPr>
      </w:pPr>
      <w:r>
        <w:rPr>
          <w:rFonts w:hint="eastAsia" w:ascii="宋体" w:hAnsi="宋体" w:cs="宋体"/>
          <w:b/>
          <w:bCs/>
          <w:szCs w:val="21"/>
          <w:u w:val="single"/>
        </w:rPr>
        <w:t xml:space="preserve">安全生产协议</w:t>
      </w:r>
      <w:r/>
    </w:p>
    <w:p>
      <w:pPr>
        <w:pStyle w:val="918"/>
        <w:ind w:firstLine="420"/>
        <w:spacing w:line="360" w:lineRule="exact"/>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r>
      <w:r/>
    </w:p>
    <w:p>
      <w:pPr>
        <w:pStyle w:val="918"/>
        <w:ind w:firstLine="420"/>
        <w:spacing w:line="360" w:lineRule="exact"/>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r>
      <w:r/>
    </w:p>
    <w:p>
      <w:pPr>
        <w:pStyle w:val="918"/>
        <w:ind w:firstLine="420"/>
        <w:jc w:val="left"/>
        <w:spacing w:line="360" w:lineRule="exact"/>
        <w:rPr>
          <w:rFonts w:hint="eastAsia" w:ascii="宋体" w:hAnsi="宋体" w:cs="宋体"/>
          <w:szCs w:val="21"/>
        </w:rPr>
      </w:pPr>
      <w:r>
        <w:rPr>
          <w:rFonts w:hint="eastAsia" w:ascii="宋体" w:hAnsi="宋体" w:cs="宋体"/>
          <w:szCs w:val="21"/>
        </w:rPr>
        <w:t xml:space="preserve">甲、乙双方经友好协商，就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（项目名称）中的安全事宜，达成如下协议：</w:t>
      </w:r>
      <w:r/>
    </w:p>
    <w:p>
      <w:pPr>
        <w:pStyle w:val="918"/>
        <w:ind w:firstLine="420"/>
        <w:spacing w:line="360" w:lineRule="exact"/>
        <w:rPr>
          <w:rFonts w:hint="eastAsia" w:ascii="宋体" w:hAnsi="宋体" w:cs="宋体"/>
          <w:szCs w:val="21"/>
        </w:rPr>
      </w:pPr>
      <w:r>
        <w:rPr>
          <w:rFonts w:hint="eastAsia" w:ascii="宋体" w:hAnsi="宋体" w:cs="宋体"/>
          <w:szCs w:val="21"/>
        </w:rPr>
        <w:t xml:space="preserve">一、甲方的权利及义务</w:t>
      </w:r>
      <w:r/>
    </w:p>
    <w:p>
      <w:pPr>
        <w:pStyle w:val="918"/>
        <w:ind w:firstLine="420"/>
        <w:spacing w:line="360" w:lineRule="exact"/>
        <w:rPr>
          <w:rFonts w:hint="eastAsia" w:ascii="宋体" w:hAnsi="宋体" w:cs="宋体"/>
          <w:szCs w:val="21"/>
        </w:rPr>
      </w:pPr>
      <w:r>
        <w:rPr>
          <w:rFonts w:hint="eastAsia" w:ascii="宋体" w:hAnsi="宋体" w:cs="宋体"/>
          <w:szCs w:val="21"/>
        </w:rPr>
        <w:t xml:space="preserve">1、按照《安全生产法》、《江苏省安全生产条例》、《森林防火条例》等法律、法规及规定的要求，依法对乙方实施安全监督；</w:t>
      </w:r>
      <w:r/>
    </w:p>
    <w:p>
      <w:pPr>
        <w:pStyle w:val="918"/>
        <w:ind w:firstLine="420"/>
        <w:spacing w:line="360" w:lineRule="exact"/>
        <w:rPr>
          <w:rFonts w:hint="eastAsia" w:ascii="宋体" w:hAnsi="宋体" w:cs="宋体"/>
          <w:szCs w:val="21"/>
        </w:rPr>
      </w:pPr>
      <w:r>
        <w:rPr>
          <w:rFonts w:hint="eastAsia" w:ascii="宋体" w:hAnsi="宋体" w:cs="宋体"/>
          <w:szCs w:val="21"/>
        </w:rPr>
        <w:t xml:space="preserve">2、当乙方发生危险及事故时，应当在人员、车辆等方面给予救援或救助，配合乙方抢救伤员，努力减少损失，避免事态扩大。</w:t>
      </w:r>
      <w:r/>
    </w:p>
    <w:p>
      <w:pPr>
        <w:pStyle w:val="918"/>
        <w:ind w:firstLine="420"/>
        <w:spacing w:line="360" w:lineRule="exact"/>
        <w:rPr>
          <w:rFonts w:hint="eastAsia" w:ascii="宋体" w:hAnsi="宋体" w:cs="宋体"/>
          <w:szCs w:val="21"/>
        </w:rPr>
      </w:pPr>
      <w:r>
        <w:rPr>
          <w:rFonts w:hint="eastAsia" w:ascii="宋体" w:hAnsi="宋体" w:cs="宋体"/>
          <w:szCs w:val="21"/>
        </w:rPr>
        <w:t xml:space="preserve">二、乙方的权利及义务</w:t>
      </w:r>
      <w:r/>
    </w:p>
    <w:p>
      <w:pPr>
        <w:pStyle w:val="918"/>
        <w:ind w:firstLine="420"/>
        <w:spacing w:line="360" w:lineRule="exact"/>
        <w:rPr>
          <w:rFonts w:hint="eastAsia" w:ascii="宋体" w:hAnsi="宋体" w:cs="宋体"/>
          <w:szCs w:val="21"/>
        </w:rPr>
      </w:pPr>
      <w:r>
        <w:rPr>
          <w:rFonts w:hint="eastAsia" w:ascii="宋体" w:hAnsi="宋体" w:cs="宋体"/>
          <w:szCs w:val="21"/>
        </w:rPr>
        <w:t xml:space="preserve">1、乙方必须具有相应的资质，并向甲方提供真实的、有效的相关资质证明及复印件；</w:t>
      </w:r>
      <w:r/>
    </w:p>
    <w:p>
      <w:pPr>
        <w:pStyle w:val="918"/>
        <w:ind w:firstLine="420"/>
        <w:spacing w:line="360" w:lineRule="exact"/>
        <w:rPr>
          <w:rFonts w:hint="eastAsia" w:ascii="宋体" w:hAnsi="宋体" w:cs="宋体"/>
          <w:szCs w:val="21"/>
        </w:rPr>
      </w:pPr>
      <w:r>
        <w:rPr>
          <w:rFonts w:hint="eastAsia" w:ascii="宋体" w:hAnsi="宋体" w:cs="宋体"/>
          <w:szCs w:val="21"/>
        </w:rPr>
        <w:t xml:space="preserve">2、乙方必须认真贯彻执行《安全生产法》、《江苏省安全生产条例》、《环保法》、《特种设备安全管理条例》、《森林防火条例》等有关法律法规及规定；</w:t>
      </w:r>
      <w:r/>
    </w:p>
    <w:p>
      <w:pPr>
        <w:pStyle w:val="918"/>
        <w:ind w:firstLine="420"/>
        <w:spacing w:line="360" w:lineRule="exact"/>
        <w:rPr>
          <w:rFonts w:hint="eastAsia" w:ascii="宋体" w:hAnsi="宋体" w:cs="宋体"/>
          <w:szCs w:val="21"/>
        </w:rPr>
      </w:pPr>
      <w:r>
        <w:rPr>
          <w:rFonts w:hint="eastAsia" w:ascii="宋体" w:hAnsi="宋体" w:cs="宋体"/>
          <w:szCs w:val="21"/>
        </w:rPr>
        <w:t xml:space="preserve">3、乙方必须配备具有安全管理资质的人员从事现场安全管理；特种作业人员必须具备相应资质且做到持证上岗；</w:t>
      </w:r>
      <w:r/>
    </w:p>
    <w:p>
      <w:pPr>
        <w:pStyle w:val="918"/>
        <w:ind w:firstLine="420"/>
        <w:spacing w:line="360" w:lineRule="exact"/>
        <w:rPr>
          <w:rFonts w:hint="eastAsia" w:ascii="宋体" w:hAnsi="宋体" w:cs="宋体"/>
          <w:szCs w:val="21"/>
        </w:rPr>
      </w:pPr>
      <w:r>
        <w:rPr>
          <w:rFonts w:hint="eastAsia" w:ascii="宋体" w:hAnsi="宋体" w:cs="宋体"/>
          <w:szCs w:val="21"/>
        </w:rPr>
        <w:t xml:space="preserve">4、乙方在施工前应当进行危险源辨识和评价，制定相应的控制、防范措施，并报甲方备案；</w:t>
      </w:r>
      <w:r/>
    </w:p>
    <w:p>
      <w:pPr>
        <w:pStyle w:val="918"/>
        <w:ind w:firstLine="420"/>
        <w:spacing w:line="360" w:lineRule="exact"/>
        <w:rPr>
          <w:rFonts w:hint="eastAsia" w:ascii="宋体" w:hAnsi="宋体" w:cs="宋体"/>
          <w:szCs w:val="21"/>
        </w:rPr>
      </w:pPr>
      <w:r>
        <w:rPr>
          <w:rFonts w:hint="eastAsia" w:ascii="宋体" w:hAnsi="宋体" w:cs="宋体"/>
          <w:szCs w:val="21"/>
        </w:rPr>
        <w:t xml:space="preserve">5、乙方在施工中登高作业以及从事危险性较大作业的，要严格执行登高等危险作业的具体规定和要</w:t>
      </w:r>
      <w:r>
        <w:rPr>
          <w:rFonts w:hint="eastAsia" w:ascii="宋体" w:hAnsi="宋体" w:cs="宋体"/>
          <w:szCs w:val="21"/>
        </w:rPr>
        <w:t xml:space="preserve">求；</w:t>
      </w:r>
      <w:r/>
    </w:p>
    <w:p>
      <w:pPr>
        <w:pStyle w:val="918"/>
        <w:ind w:firstLine="420"/>
        <w:spacing w:line="360" w:lineRule="exact"/>
        <w:rPr>
          <w:rFonts w:hint="eastAsia" w:ascii="宋体" w:hAnsi="宋体" w:cs="宋体"/>
          <w:szCs w:val="21"/>
        </w:rPr>
      </w:pPr>
      <w:r>
        <w:rPr>
          <w:rFonts w:hint="eastAsia" w:ascii="宋体" w:hAnsi="宋体" w:cs="宋体"/>
          <w:szCs w:val="21"/>
        </w:rPr>
        <w:t xml:space="preserve">6、乙方机动车辆必须证照齐全、手续完备，严格执行道路行驶有关规定，禁止超速行驶、超载以及乱停乱放；</w:t>
      </w:r>
      <w:r/>
    </w:p>
    <w:p>
      <w:pPr>
        <w:pStyle w:val="918"/>
        <w:ind w:firstLine="420"/>
        <w:spacing w:line="360" w:lineRule="exact"/>
        <w:rPr>
          <w:rFonts w:hint="eastAsia" w:ascii="宋体" w:hAnsi="宋体" w:cs="宋体"/>
          <w:szCs w:val="21"/>
        </w:rPr>
      </w:pPr>
      <w:r>
        <w:rPr>
          <w:rFonts w:hint="eastAsia" w:ascii="宋体" w:hAnsi="宋体" w:cs="宋体"/>
          <w:szCs w:val="21"/>
        </w:rPr>
        <w:t xml:space="preserve">7、乙方应负责现场安全检查、巡逻，设置明显警示和提示标志；禁止无关人员进入施工现场（区域）；</w:t>
      </w:r>
      <w:r/>
    </w:p>
    <w:p>
      <w:pPr>
        <w:pStyle w:val="918"/>
        <w:ind w:firstLine="420"/>
        <w:spacing w:line="360" w:lineRule="exact"/>
        <w:rPr>
          <w:rFonts w:hint="eastAsia" w:ascii="宋体" w:hAnsi="宋体" w:cs="宋体"/>
          <w:szCs w:val="21"/>
        </w:rPr>
      </w:pPr>
      <w:r>
        <w:rPr>
          <w:rFonts w:hint="eastAsia" w:ascii="宋体" w:hAnsi="宋体" w:cs="宋体"/>
          <w:szCs w:val="21"/>
        </w:rPr>
        <w:t xml:space="preserve">8、乙方工作人员不得在施工区域吸烟；</w:t>
      </w:r>
      <w:r/>
    </w:p>
    <w:p>
      <w:pPr>
        <w:pStyle w:val="918"/>
        <w:ind w:firstLine="420"/>
        <w:spacing w:line="360" w:lineRule="exact"/>
        <w:rPr>
          <w:rFonts w:hint="eastAsia" w:ascii="宋体" w:hAnsi="宋体" w:cs="宋体"/>
          <w:szCs w:val="21"/>
        </w:rPr>
      </w:pPr>
      <w:r>
        <w:rPr>
          <w:rFonts w:hint="eastAsia" w:ascii="宋体" w:hAnsi="宋体" w:cs="宋体"/>
          <w:szCs w:val="21"/>
        </w:rPr>
        <w:t xml:space="preserve">9、乙方施工过程中确需用电的，应当到甲方办理相应手续，按规范要求设置动力线路，严格执行用电规定和要求；</w:t>
      </w:r>
      <w:r/>
    </w:p>
    <w:p>
      <w:pPr>
        <w:pStyle w:val="918"/>
        <w:ind w:firstLine="420"/>
        <w:spacing w:line="360" w:lineRule="exact"/>
        <w:rPr>
          <w:rFonts w:hint="eastAsia" w:ascii="宋体" w:hAnsi="宋体" w:cs="宋体"/>
          <w:szCs w:val="21"/>
        </w:rPr>
      </w:pPr>
      <w:r>
        <w:rPr>
          <w:rFonts w:hint="eastAsia" w:ascii="宋体" w:hAnsi="宋体" w:cs="宋体"/>
          <w:szCs w:val="21"/>
        </w:rPr>
        <w:t xml:space="preserve">10、乙方进入现场的施工人员必须按规定穿戴必要的防护用品，加强安全教育，按规定为有关作业人员办理人身保险；施工现场严禁违章指挥、违章作业和违规操作。</w:t>
      </w:r>
      <w:r/>
    </w:p>
    <w:p>
      <w:pPr>
        <w:pStyle w:val="918"/>
        <w:ind w:firstLine="420"/>
        <w:spacing w:line="360" w:lineRule="exact"/>
        <w:rPr>
          <w:rFonts w:hint="eastAsia" w:ascii="宋体" w:hAnsi="宋体" w:cs="宋体"/>
          <w:szCs w:val="21"/>
        </w:rPr>
      </w:pPr>
      <w:r>
        <w:rPr>
          <w:rFonts w:hint="eastAsia" w:ascii="宋体" w:hAnsi="宋体" w:cs="宋体"/>
          <w:szCs w:val="21"/>
        </w:rPr>
        <w:t xml:space="preserve">11、乙方在施工过程中发生的一切安全问题均有乙方承担；</w:t>
      </w:r>
      <w:r/>
    </w:p>
    <w:p>
      <w:pPr>
        <w:pStyle w:val="918"/>
        <w:ind w:firstLine="420"/>
        <w:spacing w:line="360" w:lineRule="exact"/>
        <w:rPr>
          <w:rFonts w:hint="eastAsia" w:ascii="宋体" w:hAnsi="宋体" w:cs="宋体"/>
          <w:szCs w:val="21"/>
        </w:rPr>
      </w:pPr>
      <w:r>
        <w:rPr>
          <w:rFonts w:hint="eastAsia" w:ascii="宋体" w:hAnsi="宋体" w:cs="宋体"/>
          <w:szCs w:val="21"/>
        </w:rPr>
        <w:t xml:space="preserve">12、乙方在作业过程中因乙方责任造成甲方人员伤害、伤亡或财产损失的，均有乙方承担；</w:t>
      </w:r>
      <w:r/>
    </w:p>
    <w:p>
      <w:pPr>
        <w:pStyle w:val="918"/>
        <w:ind w:firstLine="420"/>
        <w:spacing w:line="360" w:lineRule="exact"/>
        <w:rPr>
          <w:rFonts w:hint="eastAsia" w:ascii="宋体" w:hAnsi="宋体" w:cs="宋体"/>
          <w:szCs w:val="21"/>
        </w:rPr>
      </w:pPr>
      <w:r>
        <w:rPr>
          <w:rFonts w:hint="eastAsia" w:ascii="宋体" w:hAnsi="宋体" w:cs="宋体"/>
          <w:szCs w:val="21"/>
        </w:rPr>
        <w:t xml:space="preserve">13、乙方施工过程应当服从甲方及甲方上级主管部门的安全检查，检查过程中发现乙方施工存在安全隐患的，有权要求整改，如乙方不及时或不予整改的，甲方有权扣除乙方交纳的安全保证金（200-2000元/次）、责令乙方停止施工或终止合同，由此造成的损失由乙方承担。</w:t>
      </w:r>
      <w:r/>
    </w:p>
    <w:p>
      <w:pPr>
        <w:pStyle w:val="918"/>
        <w:ind w:firstLine="420"/>
        <w:spacing w:line="360" w:lineRule="exact"/>
        <w:rPr>
          <w:rFonts w:hint="eastAsia" w:ascii="宋体" w:hAnsi="宋体" w:cs="宋体"/>
          <w:szCs w:val="21"/>
        </w:rPr>
      </w:pPr>
      <w:r>
        <w:rPr>
          <w:rFonts w:hint="eastAsia" w:ascii="宋体" w:hAnsi="宋体" w:cs="宋体"/>
          <w:szCs w:val="21"/>
        </w:rPr>
        <w:t xml:space="preserve">三、本协议未尽事宜，由甲、乙双方另行协商解决。</w:t>
      </w:r>
      <w:r/>
    </w:p>
    <w:p>
      <w:pPr>
        <w:pStyle w:val="918"/>
        <w:ind w:firstLine="420"/>
        <w:spacing w:line="360" w:lineRule="exact"/>
        <w:rPr>
          <w:rFonts w:hint="eastAsia" w:ascii="宋体" w:hAnsi="宋体" w:cs="宋体"/>
          <w:szCs w:val="21"/>
        </w:rPr>
      </w:pPr>
      <w:r>
        <w:rPr>
          <w:rFonts w:hint="eastAsia" w:ascii="宋体" w:hAnsi="宋体" w:cs="宋体"/>
          <w:szCs w:val="21"/>
        </w:rPr>
        <w:t xml:space="preserve">四、双方在执行协议中所发生的一切争议，通过协商解决；如协商不成，应向常州仲裁委员会提交仲裁</w:t>
      </w:r>
      <w:r>
        <w:rPr>
          <w:rFonts w:hint="eastAsia" w:ascii="宋体" w:hAnsi="宋体" w:cs="宋体"/>
          <w:szCs w:val="21"/>
        </w:rPr>
        <w:t xml:space="preserve">。</w:t>
      </w:r>
      <w:r/>
    </w:p>
    <w:p>
      <w:pPr>
        <w:pStyle w:val="918"/>
        <w:ind w:firstLine="420"/>
        <w:spacing w:line="360" w:lineRule="exact"/>
        <w:rPr>
          <w:rFonts w:hint="eastAsia" w:ascii="宋体" w:hAnsi="宋体" w:cs="宋体"/>
          <w:szCs w:val="21"/>
        </w:rPr>
      </w:pPr>
      <w:r>
        <w:rPr>
          <w:rFonts w:hint="eastAsia" w:ascii="宋体" w:hAnsi="宋体" w:cs="宋体"/>
          <w:szCs w:val="21"/>
        </w:rPr>
        <w:t xml:space="preserve">五、本协议一式两份，甲、乙双方各执一份。</w:t>
      </w:r>
      <w:r/>
    </w:p>
    <w:p>
      <w:pPr>
        <w:pStyle w:val="918"/>
        <w:ind w:firstLine="420"/>
        <w:spacing w:line="360" w:lineRule="exact"/>
        <w:rPr>
          <w:rFonts w:hint="eastAsia" w:ascii="宋体" w:hAnsi="宋体" w:cs="宋体"/>
          <w:szCs w:val="21"/>
        </w:rPr>
      </w:pPr>
      <w:r>
        <w:rPr>
          <w:rFonts w:hint="eastAsia" w:ascii="宋体" w:hAnsi="宋体" w:cs="宋体"/>
          <w:szCs w:val="21"/>
        </w:rPr>
        <w:t xml:space="preserve">六、本协议经双方签字盖章后生效。</w:t>
      </w:r>
      <w:r/>
    </w:p>
    <w:p>
      <w:pPr>
        <w:pStyle w:val="918"/>
        <w:ind w:firstLine="420"/>
        <w:spacing w:line="360" w:lineRule="exact"/>
        <w:rPr>
          <w:rFonts w:hint="eastAsia" w:ascii="宋体" w:hAnsi="宋体" w:cs="宋体"/>
          <w:szCs w:val="21"/>
        </w:rPr>
      </w:pPr>
      <w:r>
        <w:rPr>
          <w:rFonts w:hint="eastAsia" w:ascii="宋体" w:hAnsi="宋体" w:cs="宋体"/>
          <w:szCs w:val="21"/>
        </w:rPr>
        <w:t xml:space="preserve">甲方（盖章 ）：                   </w:t>
      </w:r>
      <w:r/>
    </w:p>
    <w:p>
      <w:pPr>
        <w:pStyle w:val="918"/>
        <w:ind w:firstLine="420"/>
        <w:spacing w:line="360" w:lineRule="exact"/>
        <w:rPr>
          <w:rFonts w:hint="eastAsia" w:ascii="宋体" w:hAnsi="宋体" w:cs="宋体"/>
          <w:szCs w:val="21"/>
        </w:rPr>
      </w:pPr>
      <w:r>
        <w:rPr>
          <w:rFonts w:hint="eastAsia" w:ascii="宋体" w:hAnsi="宋体" w:cs="宋体"/>
          <w:szCs w:val="21"/>
        </w:rPr>
        <w:t xml:space="preserve">甲方代表签字：              </w:t>
      </w:r>
      <w:r/>
    </w:p>
    <w:p>
      <w:pPr>
        <w:pStyle w:val="918"/>
        <w:ind w:firstLine="420"/>
        <w:spacing w:line="360" w:lineRule="exact"/>
        <w:rPr>
          <w:rFonts w:hint="eastAsia" w:ascii="宋体" w:hAnsi="宋体" w:cs="宋体"/>
          <w:szCs w:val="21"/>
        </w:rPr>
      </w:pPr>
      <w:r>
        <w:rPr>
          <w:rFonts w:hint="eastAsia" w:ascii="宋体" w:hAnsi="宋体" w:cs="宋体"/>
          <w:szCs w:val="21"/>
        </w:rPr>
      </w:r>
      <w:r/>
    </w:p>
    <w:p>
      <w:pPr>
        <w:pStyle w:val="918"/>
        <w:ind w:firstLine="420"/>
        <w:spacing w:line="360" w:lineRule="exact"/>
        <w:rPr>
          <w:rFonts w:hint="eastAsia" w:ascii="宋体" w:hAnsi="宋体" w:cs="宋体"/>
          <w:szCs w:val="21"/>
        </w:rPr>
      </w:pPr>
      <w:r>
        <w:rPr>
          <w:rFonts w:hint="eastAsia" w:ascii="宋体" w:hAnsi="宋体" w:cs="宋体"/>
          <w:szCs w:val="21"/>
        </w:rPr>
        <w:t xml:space="preserve">乙方（盖章 ）： </w:t>
      </w:r>
      <w:r/>
    </w:p>
    <w:p>
      <w:pPr>
        <w:pStyle w:val="918"/>
        <w:ind w:firstLine="420"/>
        <w:spacing w:line="360" w:lineRule="exact"/>
        <w:rPr>
          <w:rFonts w:hint="eastAsia" w:ascii="宋体" w:hAnsi="宋体" w:cs="宋体"/>
          <w:szCs w:val="21"/>
        </w:rPr>
      </w:pPr>
      <w:r>
        <w:rPr>
          <w:rFonts w:hint="eastAsia" w:ascii="宋体" w:hAnsi="宋体" w:cs="宋体"/>
          <w:szCs w:val="21"/>
        </w:rPr>
      </w:r>
      <w:r/>
    </w:p>
    <w:p>
      <w:pPr>
        <w:pStyle w:val="918"/>
        <w:ind w:firstLine="420"/>
        <w:spacing w:line="360" w:lineRule="exact"/>
        <w:rPr>
          <w:rFonts w:hint="eastAsia" w:ascii="宋体" w:hAnsi="宋体" w:cs="宋体"/>
          <w:szCs w:val="21"/>
        </w:rPr>
      </w:pPr>
      <w:r>
        <w:rPr>
          <w:rFonts w:hint="eastAsia" w:ascii="宋体" w:hAnsi="宋体" w:cs="宋体"/>
          <w:szCs w:val="21"/>
        </w:rPr>
        <w:t xml:space="preserve">乙方代表签字：              </w:t>
      </w:r>
      <w:r/>
    </w:p>
    <w:p>
      <w:pPr>
        <w:pStyle w:val="918"/>
        <w:ind w:firstLine="420"/>
        <w:spacing w:line="360" w:lineRule="exact"/>
        <w:rPr>
          <w:rFonts w:hint="eastAsia" w:ascii="宋体" w:hAnsi="宋体" w:cs="宋体"/>
          <w:szCs w:val="21"/>
        </w:rPr>
      </w:pPr>
      <w:r>
        <w:rPr>
          <w:rFonts w:hint="eastAsia" w:ascii="宋体" w:hAnsi="宋体" w:cs="宋体"/>
          <w:szCs w:val="21"/>
        </w:rPr>
      </w:r>
      <w:r/>
    </w:p>
    <w:p>
      <w:pPr>
        <w:pStyle w:val="918"/>
        <w:ind w:firstLine="420"/>
        <w:spacing w:line="360" w:lineRule="exact"/>
        <w:rPr>
          <w:rFonts w:hint="eastAsia" w:ascii="宋体" w:hAnsi="宋体" w:cs="宋体"/>
          <w:szCs w:val="21"/>
        </w:rPr>
      </w:pPr>
      <w:r>
        <w:rPr>
          <w:rFonts w:hint="eastAsia" w:ascii="宋体" w:hAnsi="宋体" w:cs="宋体"/>
          <w:szCs w:val="21"/>
        </w:rPr>
        <w:t xml:space="preserve">年   月   日             </w:t>
      </w:r>
      <w:r/>
    </w:p>
    <w:p>
      <w:pPr>
        <w:pStyle w:val="918"/>
        <w:rPr>
          <w:rFonts w:hint="eastAsia" w:ascii="宋体" w:hAnsi="宋体"/>
          <w:szCs w:val="21"/>
        </w:rPr>
      </w:pPr>
      <w:r>
        <w:rPr>
          <w:rFonts w:hint="eastAsia" w:ascii="宋体" w:hAnsi="宋体"/>
          <w:szCs w:val="21"/>
        </w:rPr>
      </w:r>
      <w:r/>
    </w:p>
    <w:p>
      <w:pPr>
        <w:pStyle w:val="918"/>
        <w:rPr>
          <w:rFonts w:hint="eastAsia" w:ascii="宋体" w:hAnsi="宋体"/>
          <w:szCs w:val="21"/>
        </w:rPr>
      </w:pPr>
      <w:r/>
      <w:bookmarkStart w:id="796" w:name="_Toc107246271"/>
      <w:r/>
      <w:bookmarkStart w:id="797" w:name="_Toc91836564"/>
      <w:r>
        <w:rPr>
          <w:rFonts w:hint="eastAsia" w:ascii="宋体" w:hAnsi="宋体"/>
          <w:szCs w:val="21"/>
        </w:rPr>
        <w:br w:type="page" w:clear="all"/>
        <w:t xml:space="preserve">附件7：</w:t>
      </w:r>
      <w:r>
        <w:rPr>
          <w:rFonts w:hint="eastAsia" w:ascii="宋体" w:hAnsi="宋体"/>
          <w:szCs w:val="21"/>
        </w:rPr>
        <w:t xml:space="preserve">分项报价</w:t>
      </w:r>
      <w:r>
        <w:rPr>
          <w:rFonts w:hint="eastAsia" w:ascii="宋体" w:hAnsi="宋体"/>
          <w:szCs w:val="21"/>
        </w:rPr>
        <w:t xml:space="preserve">表</w:t>
      </w:r>
      <w:r>
        <w:rPr>
          <w:rFonts w:hint="eastAsia" w:ascii="宋体" w:hAnsi="宋体"/>
          <w:szCs w:val="21"/>
        </w:rPr>
      </w:r>
      <w:r/>
    </w:p>
    <w:p>
      <w:pPr>
        <w:pStyle w:val="918"/>
        <w:tabs>
          <w:tab w:val="center" w:pos="4365" w:leader="none"/>
        </w:tabs>
        <w:rPr>
          <w:rFonts w:ascii="宋体" w:hAnsi="宋体"/>
        </w:rPr>
        <w:sectPr>
          <w:footerReference w:type="default" r:id="rId14"/>
          <w:footnotePr/>
          <w:endnotePr/>
          <w:type w:val="nextPage"/>
          <w:pgSz w:w="11906" w:h="16838" w:orient="portrait"/>
          <w:pgMar w:top="1440" w:right="1588" w:bottom="1440" w:left="1588" w:header="851" w:footer="992" w:gutter="0"/>
          <w:pgNumType w:start="1"/>
          <w:cols w:num="1" w:sep="0" w:space="720" w:equalWidth="1"/>
          <w:docGrid w:linePitch="360"/>
        </w:sectPr>
      </w:pPr>
      <w:r>
        <w:rPr>
          <w:rFonts w:ascii="宋体" w:hAnsi="宋体"/>
        </w:rPr>
      </w:r>
      <w:r/>
    </w:p>
    <w:p>
      <w:pPr>
        <w:pStyle w:val="968"/>
        <w:rPr>
          <w:rFonts w:hint="eastAsia" w:ascii="宋体" w:hAnsi="宋体" w:cs="Microsoft New Tai Lue"/>
        </w:rPr>
      </w:pPr>
      <w:r/>
      <w:bookmarkEnd w:id="796"/>
      <w:r/>
      <w:bookmarkEnd w:id="797"/>
      <w:r>
        <w:rPr>
          <w:rFonts w:hint="eastAsia" w:ascii="宋体" w:hAnsi="宋体" w:cs="Microsoft New Tai Lue"/>
        </w:rPr>
        <w:t xml:space="preserve">第四章   采购需求</w:t>
      </w:r>
      <w:r/>
    </w:p>
    <w:p>
      <w:pPr>
        <w:pStyle w:val="918"/>
        <w:contextualSpacing/>
        <w:ind w:left="500" w:hanging="500"/>
        <w:jc w:val="left"/>
        <w:spacing w:line="360" w:lineRule="auto"/>
        <w:rPr>
          <w:rFonts w:hint="eastAsia" w:ascii="宋体" w:hAnsi="宋体" w:cs="宋体"/>
          <w:b/>
          <w:sz w:val="24"/>
          <w:lang w:val="zh-CN" w:bidi="zh-CN"/>
        </w:rPr>
      </w:pPr>
      <w:r>
        <w:rPr>
          <w:rFonts w:hint="eastAsia" w:ascii="宋体" w:hAnsi="宋体" w:cs="宋体"/>
          <w:b/>
          <w:sz w:val="24"/>
        </w:rPr>
        <w:t xml:space="preserve">一、</w:t>
      </w:r>
      <w:r>
        <w:rPr>
          <w:rFonts w:hint="eastAsia" w:ascii="宋体" w:hAnsi="宋体" w:cs="宋体"/>
          <w:b/>
          <w:sz w:val="24"/>
          <w:lang w:val="zh-CN" w:bidi="zh-CN"/>
        </w:rPr>
        <w:t xml:space="preserve">项目概况</w:t>
      </w:r>
      <w:r/>
    </w:p>
    <w:p>
      <w:pPr>
        <w:pStyle w:val="918"/>
        <w:ind w:firstLine="420"/>
        <w:spacing w:line="360" w:lineRule="auto"/>
        <w:rPr>
          <w:rFonts w:hint="eastAsia" w:ascii="宋体" w:hAnsi="宋体" w:cs="宋体"/>
          <w:szCs w:val="21"/>
        </w:rPr>
      </w:pPr>
      <w:r/>
      <w:bookmarkStart w:id="798" w:name="_Hlk200124638"/>
      <w:r/>
      <w:bookmarkStart w:id="799" w:name="_Hlk214919288"/>
      <w:r>
        <w:rPr>
          <w:rFonts w:hint="eastAsia" w:ascii="宋体" w:hAnsi="宋体" w:cs="宋体"/>
          <w:szCs w:val="21"/>
        </w:rPr>
        <w:t xml:space="preserve">采购内容：薛埠分监狱南监舍楼维修改造建安工程,详见清单及图纸。</w:t>
      </w:r>
      <w:r/>
    </w:p>
    <w:p>
      <w:pPr>
        <w:pStyle w:val="918"/>
        <w:ind w:firstLine="420"/>
        <w:spacing w:line="360" w:lineRule="auto"/>
        <w:rPr>
          <w:rFonts w:hint="eastAsia" w:ascii="宋体" w:hAnsi="宋体" w:cs="宋体"/>
          <w:szCs w:val="21"/>
        </w:rPr>
      </w:pPr>
      <w:r>
        <w:rPr>
          <w:rFonts w:hint="eastAsia" w:ascii="宋体" w:hAnsi="宋体" w:cs="宋体"/>
          <w:szCs w:val="21"/>
        </w:rPr>
        <w:t xml:space="preserve">最高限价：211.89万元，供应商不得超</w:t>
      </w:r>
      <w:r>
        <w:rPr>
          <w:rFonts w:hint="eastAsia" w:ascii="宋体" w:hAnsi="宋体" w:cs="宋体"/>
          <w:szCs w:val="21"/>
        </w:rPr>
        <w:t xml:space="preserve">过最高限价，超过最高限价为无效响应。</w:t>
      </w:r>
      <w:r/>
    </w:p>
    <w:p>
      <w:pPr>
        <w:pStyle w:val="918"/>
        <w:ind w:firstLine="420"/>
        <w:spacing w:line="360" w:lineRule="auto"/>
        <w:rPr>
          <w:rFonts w:hint="eastAsia" w:ascii="宋体" w:hAnsi="宋体" w:cs="宋体"/>
          <w:szCs w:val="21"/>
        </w:rPr>
      </w:pPr>
      <w:r>
        <w:rPr>
          <w:rFonts w:hint="eastAsia" w:ascii="宋体" w:hAnsi="宋体" w:cs="宋体"/>
          <w:szCs w:val="21"/>
        </w:rPr>
        <w:t xml:space="preserve">工期要求：90天（特殊情况以合同为准）。</w:t>
      </w:r>
      <w:r/>
    </w:p>
    <w:p>
      <w:pPr>
        <w:pStyle w:val="918"/>
        <w:ind w:firstLine="420"/>
        <w:spacing w:line="360" w:lineRule="auto"/>
        <w:rPr>
          <w:rFonts w:hint="eastAsia" w:ascii="宋体" w:hAnsi="宋体" w:cs="宋体"/>
          <w:szCs w:val="21"/>
        </w:rPr>
      </w:pPr>
      <w:r>
        <w:rPr>
          <w:rFonts w:hint="eastAsia" w:ascii="宋体" w:hAnsi="宋体" w:cs="宋体"/>
          <w:szCs w:val="21"/>
        </w:rPr>
        <w:t xml:space="preserve">项目地点：薛埠分监狱。</w:t>
      </w:r>
      <w:r/>
    </w:p>
    <w:p>
      <w:pPr>
        <w:pStyle w:val="918"/>
        <w:ind w:firstLine="420"/>
        <w:spacing w:line="360" w:lineRule="auto"/>
        <w:rPr>
          <w:rFonts w:ascii="宋体" w:hAnsi="宋体" w:cs="宋体"/>
          <w:szCs w:val="21"/>
        </w:rPr>
      </w:pPr>
      <w:r>
        <w:rPr>
          <w:rFonts w:hint="eastAsia" w:ascii="宋体" w:hAnsi="宋体" w:cs="宋体"/>
          <w:szCs w:val="21"/>
        </w:rPr>
        <w:t xml:space="preserve">本项目不得转包或分包。</w:t>
      </w:r>
      <w:r>
        <w:rPr>
          <w:rFonts w:ascii="宋体" w:hAnsi="宋体" w:cs="宋体"/>
          <w:szCs w:val="21"/>
        </w:rPr>
      </w:r>
      <w:r/>
    </w:p>
    <w:p>
      <w:pPr>
        <w:pStyle w:val="918"/>
        <w:ind w:firstLine="422"/>
        <w:spacing w:line="360" w:lineRule="auto"/>
        <w:rPr>
          <w:rFonts w:hint="eastAsia" w:ascii="宋体" w:hAnsi="宋体" w:cs="宋体"/>
          <w:b/>
          <w:szCs w:val="21"/>
        </w:rPr>
      </w:pPr>
      <w:r>
        <w:rPr>
          <w:rFonts w:hint="eastAsia" w:ascii="宋体" w:hAnsi="宋体" w:cs="宋体"/>
          <w:b/>
          <w:szCs w:val="21"/>
        </w:rPr>
        <w:t xml:space="preserve">因本项目采购人单位特殊性，每日有效施工时间为 6 小时，请各供应商结合现场管理、人工成本、工期安排等因素综合考虑、合理报价，采购人不接受因未考虑施工时间限制提出的价格调整或工期索赔。</w:t>
      </w:r>
      <w:r/>
    </w:p>
    <w:p>
      <w:pPr>
        <w:pStyle w:val="918"/>
        <w:contextualSpacing/>
        <w:ind w:left="500" w:hanging="500"/>
        <w:jc w:val="left"/>
        <w:spacing w:line="360" w:lineRule="auto"/>
        <w:rPr>
          <w:rFonts w:hint="eastAsia" w:ascii="宋体" w:hAnsi="宋体" w:cs="宋体"/>
          <w:b/>
          <w:sz w:val="24"/>
          <w:lang w:val="zh-CN" w:bidi="zh-CN"/>
        </w:rPr>
      </w:pPr>
      <w:r/>
      <w:bookmarkEnd w:id="798"/>
      <w:r/>
      <w:bookmarkEnd w:id="799"/>
      <w:r>
        <w:rPr>
          <w:rFonts w:hint="eastAsia" w:ascii="宋体" w:hAnsi="宋体" w:cs="宋体"/>
          <w:b/>
          <w:sz w:val="24"/>
        </w:rPr>
        <w:t xml:space="preserve">二、</w:t>
      </w:r>
      <w:r>
        <w:rPr>
          <w:rFonts w:hint="eastAsia" w:ascii="宋体" w:hAnsi="宋体" w:cs="宋体"/>
          <w:b/>
          <w:sz w:val="24"/>
          <w:lang w:val="zh-CN" w:bidi="zh-CN"/>
        </w:rPr>
        <w:t xml:space="preserve">招标要求</w:t>
      </w:r>
      <w:r/>
    </w:p>
    <w:p>
      <w:pPr>
        <w:pStyle w:val="918"/>
        <w:jc w:val="left"/>
        <w:spacing w:line="360" w:lineRule="auto"/>
        <w:rPr>
          <w:rFonts w:ascii="宋体" w:hAnsi="宋体" w:cs="宋体"/>
          <w:bCs/>
          <w:spacing w:val="2"/>
          <w:szCs w:val="21"/>
        </w:rPr>
      </w:pPr>
      <w:r>
        <w:rPr>
          <w:rFonts w:hint="eastAsia" w:ascii="宋体" w:hAnsi="宋体" w:cs="宋体"/>
          <w:bCs/>
          <w:spacing w:val="2"/>
          <w:szCs w:val="21"/>
        </w:rPr>
        <w:t xml:space="preserve">1、技术要求：</w:t>
      </w:r>
      <w:r>
        <w:rPr>
          <w:rFonts w:ascii="宋体" w:hAnsi="宋体" w:cs="宋体"/>
          <w:bCs/>
          <w:spacing w:val="2"/>
          <w:szCs w:val="21"/>
        </w:rPr>
      </w:r>
      <w:r/>
    </w:p>
    <w:p>
      <w:pPr>
        <w:pStyle w:val="918"/>
        <w:ind w:firstLine="214"/>
        <w:jc w:val="left"/>
        <w:spacing w:line="360" w:lineRule="auto"/>
        <w:rPr>
          <w:rFonts w:ascii="宋体" w:hAnsi="宋体" w:cs="宋体"/>
          <w:bCs/>
          <w:spacing w:val="2"/>
          <w:szCs w:val="21"/>
        </w:rPr>
      </w:pPr>
      <w:r>
        <w:rPr>
          <w:rFonts w:hint="eastAsia" w:ascii="宋体" w:hAnsi="宋体" w:cs="宋体"/>
          <w:bCs/>
          <w:spacing w:val="2"/>
          <w:szCs w:val="21"/>
        </w:rPr>
        <w:t xml:space="preserve">1.1、详见工程量清单</w:t>
      </w:r>
      <w:r>
        <w:rPr>
          <w:rFonts w:hint="eastAsia" w:ascii="宋体" w:hAnsi="宋体" w:cs="宋体"/>
          <w:bCs/>
          <w:spacing w:val="2"/>
          <w:szCs w:val="21"/>
        </w:rPr>
        <w:t xml:space="preserve">及图纸</w:t>
      </w:r>
      <w:r>
        <w:rPr>
          <w:rFonts w:hint="eastAsia" w:ascii="宋体" w:hAnsi="宋体" w:cs="宋体"/>
          <w:bCs/>
          <w:spacing w:val="2"/>
          <w:szCs w:val="21"/>
        </w:rPr>
        <w:t xml:space="preserve">。（详见附件）</w:t>
      </w:r>
      <w:r>
        <w:rPr>
          <w:rFonts w:ascii="宋体" w:hAnsi="宋体" w:cs="宋体"/>
          <w:bCs/>
          <w:spacing w:val="2"/>
          <w:szCs w:val="21"/>
        </w:rPr>
      </w:r>
      <w:r/>
    </w:p>
    <w:p>
      <w:pPr>
        <w:pStyle w:val="918"/>
        <w:jc w:val="left"/>
        <w:spacing w:line="360" w:lineRule="auto"/>
        <w:rPr>
          <w:rFonts w:hint="eastAsia" w:ascii="宋体" w:hAnsi="宋体" w:cs="宋体"/>
          <w:bCs/>
          <w:spacing w:val="2"/>
          <w:szCs w:val="21"/>
        </w:rPr>
      </w:pPr>
      <w:r/>
      <w:bookmarkStart w:id="800" w:name="_Hlk200110818"/>
      <w:r>
        <w:rPr>
          <w:rFonts w:hint="eastAsia" w:ascii="宋体" w:hAnsi="宋体" w:cs="宋体"/>
          <w:bCs/>
          <w:spacing w:val="2"/>
          <w:szCs w:val="21"/>
        </w:rPr>
        <w:t xml:space="preserve">2、关于验收</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2.1 供货商应在合同约定期限内完成供货、安装、调试工作，在上述工作完成后，采购人将在5个工作日内启动履约验收工作，并向供应商发出《政府采购履约验收通知单》(见附</w:t>
      </w:r>
      <w:r>
        <w:rPr>
          <w:rFonts w:hint="eastAsia" w:ascii="宋体" w:hAnsi="宋体" w:cs="宋体"/>
          <w:bCs/>
          <w:spacing w:val="2"/>
          <w:szCs w:val="21"/>
        </w:rPr>
        <w:t xml:space="preserve">件)。</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2.2 验收工作由需求单位(部门)负责牵头组织验收，验收时成立验收小组。验收小组一般由3名(含)以上单数工作人员组成，并确定一名需求单位(部门)负责人。参与项目评审的采购人代表不作为负责人，分期(分段)验收的负责人原则上保持一致，负责人不无故更换。</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2.3 需求单位(部门)牵头组织验收小组制定验收工作实施方案，并按照方案开展验收，对供应商提供的货物按照采购文件、响应文件、检测报告、采购合同等逐一核对、验收，并做好验收记录。</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2.4 履约验收工作结束后，验收小组将形成书面验收意见，列明各项标准的验收情况及项目总体评价。</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2.5 书面验收意见由验收小组所有成员签字,当意见不一致时，按照少数服从多数原则作出验收意见，并将不一致意见如实记录。</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2.6 如是分期(分段)验收的项目，验收小组将开展阶段性验收，并出具阶段性验收意见，最后形成总验收意见。</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2.7采购人、供应商将对验收小组出具的验收意见进行确认，并形成政府采购履约验收书(见附件)。对验收意见存在异议的，采购人与供应商双方可以协商解决，或通过法律途径解决。</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2.8 项目履约验收合格的，采购人将根据合同约定及时向供应商支付采购资金、退还履约保证金。项目验收</w:t>
      </w:r>
      <w:r>
        <w:rPr>
          <w:rFonts w:hint="eastAsia" w:ascii="宋体" w:hAnsi="宋体" w:cs="宋体"/>
          <w:bCs/>
          <w:spacing w:val="2"/>
          <w:szCs w:val="21"/>
        </w:rPr>
        <w:t xml:space="preserve">不合格的，采购人将停止支付采购资金，并按照合同约定追究供应商违约责任。</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2.9项目履约验收完结后，需求单位(部门)将验收小组名单、验收方案、验收原始记录、验收结果等资料报送项目档案管理人员。</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2.10 履约验收过程中发生需外请第三方权威机构检测(检验)、聘请第三方专业人员以及委托第三方参与验收的等相关事项的，全部费用由供应商承担。</w:t>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2.11 采购文件、响应文件、政府采购合同等是履约验收工作的重要依据,采购人与供应商订立补充合同或其他有效约定是政府采购合同的组成部分。</w:t>
      </w:r>
      <w:r>
        <w:rPr>
          <w:rFonts w:ascii="宋体" w:hAnsi="宋体" w:cs="宋体"/>
          <w:bCs/>
          <w:spacing w:val="2"/>
          <w:szCs w:val="21"/>
        </w:rPr>
      </w:r>
      <w:r/>
    </w:p>
    <w:p>
      <w:pPr>
        <w:pStyle w:val="918"/>
        <w:ind w:firstLine="430"/>
        <w:jc w:val="left"/>
        <w:spacing w:line="360" w:lineRule="auto"/>
        <w:rPr>
          <w:rFonts w:ascii="宋体" w:hAnsi="宋体" w:cs="宋体"/>
          <w:b/>
          <w:spacing w:val="2"/>
          <w:szCs w:val="21"/>
        </w:rPr>
      </w:pPr>
      <w:r>
        <w:rPr>
          <w:rFonts w:hint="eastAsia" w:ascii="宋体" w:hAnsi="宋体" w:cs="宋体"/>
          <w:b/>
          <w:spacing w:val="2"/>
          <w:szCs w:val="21"/>
        </w:rPr>
        <w:t xml:space="preserve">2.12 按照现行国家施工验收规范合格标准。</w:t>
      </w:r>
      <w:r>
        <w:rPr>
          <w:rFonts w:ascii="宋体" w:hAnsi="宋体" w:cs="宋体"/>
          <w:b/>
          <w:spacing w:val="2"/>
          <w:szCs w:val="21"/>
        </w:rPr>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3、技术培训</w:t>
      </w:r>
      <w:r>
        <w:rPr>
          <w:rFonts w:ascii="宋体" w:hAnsi="宋体" w:cs="宋体"/>
          <w:bCs/>
          <w:spacing w:val="2"/>
          <w:szCs w:val="21"/>
        </w:rPr>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供应商应指定相关专业的专家为采购方技术人员进行技术培训，内容包括系统组成、原理和构造，设备安装及操作方法等,并形成培训记录双方签字，同时交付产品操作使用手册。</w:t>
      </w:r>
      <w:r/>
    </w:p>
    <w:p>
      <w:pPr>
        <w:pStyle w:val="918"/>
        <w:ind w:firstLine="428"/>
        <w:jc w:val="left"/>
        <w:spacing w:line="360" w:lineRule="auto"/>
        <w:rPr>
          <w:rFonts w:ascii="宋体" w:hAnsi="宋体" w:cs="宋体"/>
          <w:bCs/>
          <w:spacing w:val="2"/>
          <w:szCs w:val="21"/>
        </w:rPr>
      </w:pPr>
      <w:r/>
      <w:bookmarkEnd w:id="800"/>
      <w:r>
        <w:rPr>
          <w:rFonts w:hint="eastAsia" w:ascii="宋体" w:hAnsi="宋体" w:cs="宋体"/>
          <w:bCs/>
          <w:spacing w:val="2"/>
          <w:szCs w:val="21"/>
        </w:rPr>
        <w:t xml:space="preserve">4、质保期</w:t>
      </w:r>
      <w:r>
        <w:rPr>
          <w:rFonts w:ascii="宋体" w:hAnsi="宋体" w:cs="宋体"/>
          <w:bCs/>
          <w:spacing w:val="2"/>
          <w:szCs w:val="21"/>
        </w:rPr>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工程质保期为贰年，自验收合格之日起计算，若因施工过失造成的质量事故，其损失和延长工期均由成交供应商负责</w:t>
      </w:r>
      <w:r>
        <w:rPr>
          <w:rFonts w:hint="eastAsia" w:ascii="宋体" w:hAnsi="宋体" w:cs="宋体"/>
          <w:bCs/>
          <w:spacing w:val="2"/>
          <w:szCs w:val="21"/>
        </w:rPr>
        <w:t xml:space="preserve">。</w:t>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成交供应商提供的货物必须是全新合格正品，完全符合国家及行业规定的质量标准、厂方的标准以及采购人的采购需求。采购人保留产品测试的权利，中标后签订合同前采购人有权要求成交供应商提供样机进行对功能参数进行逐一验证，对于无</w:t>
      </w:r>
      <w:r>
        <w:rPr>
          <w:rFonts w:hint="eastAsia" w:ascii="宋体" w:hAnsi="宋体" w:cs="宋体"/>
          <w:bCs/>
          <w:spacing w:val="2"/>
          <w:szCs w:val="21"/>
        </w:rPr>
        <w:t xml:space="preserve">法完全满足采购需求要求的，采购人将取消其中标资格并上报相关监督管理部门予以处罚。</w:t>
      </w:r>
      <w:r>
        <w:rPr>
          <w:rFonts w:ascii="宋体" w:hAnsi="宋体" w:cs="宋体"/>
          <w:bCs/>
          <w:spacing w:val="2"/>
          <w:szCs w:val="21"/>
        </w:rPr>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5、售后服务</w:t>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（1）工程施工验收合格后，协助业主单位进行工程的运行管理及交接。</w:t>
      </w:r>
      <w:r>
        <w:rPr>
          <w:rFonts w:ascii="宋体" w:hAnsi="宋体" w:cs="宋体"/>
          <w:bCs/>
          <w:spacing w:val="2"/>
          <w:szCs w:val="21"/>
        </w:rPr>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（2）在保修期外，提供有偿维修服务。</w:t>
      </w:r>
      <w:r>
        <w:rPr>
          <w:rFonts w:ascii="宋体" w:hAnsi="宋体" w:cs="宋体"/>
          <w:bCs/>
          <w:spacing w:val="2"/>
          <w:szCs w:val="21"/>
        </w:rPr>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6、归档资料</w:t>
      </w:r>
      <w:r>
        <w:rPr>
          <w:rFonts w:ascii="宋体" w:hAnsi="宋体" w:cs="宋体"/>
          <w:bCs/>
          <w:spacing w:val="2"/>
          <w:szCs w:val="21"/>
        </w:rPr>
      </w:r>
      <w:r/>
    </w:p>
    <w:p>
      <w:pPr>
        <w:pStyle w:val="929"/>
        <w:ind w:left="598"/>
        <w:jc w:val="left"/>
        <w:rPr>
          <w:rFonts w:hint="eastAsia" w:hAnsi="宋体"/>
        </w:rPr>
      </w:pPr>
      <w:r>
        <w:rPr>
          <w:rFonts w:hint="eastAsia" w:hAnsi="宋体"/>
        </w:rPr>
        <w:t xml:space="preserve">根据采购人档案管理目录要求，提交相应的施工资料。</w:t>
      </w:r>
      <w:r/>
    </w:p>
    <w:p>
      <w:pPr>
        <w:pStyle w:val="929"/>
        <w:ind w:left="0"/>
        <w:jc w:val="left"/>
        <w:rPr>
          <w:rFonts w:hint="eastAsia" w:hAnsi="宋体"/>
        </w:rPr>
      </w:pPr>
      <w:r>
        <w:rPr>
          <w:rFonts w:hint="eastAsia" w:hAnsi="宋体"/>
        </w:rPr>
      </w:r>
      <w:r/>
    </w:p>
    <w:p>
      <w:pPr>
        <w:pStyle w:val="918"/>
        <w:contextualSpacing/>
        <w:ind w:left="500" w:hanging="500"/>
        <w:jc w:val="left"/>
        <w:spacing w:line="360" w:lineRule="auto"/>
        <w:rPr>
          <w:rFonts w:hint="eastAsia" w:ascii="宋体" w:hAnsi="宋体" w:cs="宋体"/>
          <w:b/>
          <w:sz w:val="24"/>
          <w:lang w:val="zh-CN" w:bidi="zh-CN"/>
        </w:rPr>
      </w:pPr>
      <w:r>
        <w:rPr>
          <w:rFonts w:hint="eastAsia" w:ascii="宋体" w:hAnsi="宋体" w:cs="宋体"/>
          <w:b/>
          <w:sz w:val="24"/>
        </w:rPr>
        <w:t xml:space="preserve">三、报价</w:t>
      </w:r>
      <w:r>
        <w:rPr>
          <w:rFonts w:hint="eastAsia" w:ascii="宋体" w:hAnsi="宋体" w:cs="宋体"/>
          <w:b/>
          <w:sz w:val="24"/>
          <w:lang w:val="zh-CN" w:bidi="zh-CN"/>
        </w:rPr>
        <w:t xml:space="preserve">要求</w:t>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本项</w:t>
      </w:r>
      <w:r>
        <w:rPr>
          <w:rFonts w:hint="eastAsia" w:ascii="宋体" w:hAnsi="宋体" w:cs="宋体"/>
          <w:bCs/>
          <w:spacing w:val="2"/>
          <w:szCs w:val="21"/>
        </w:rPr>
        <w:t xml:space="preserve">目为固定单价合同，供</w:t>
      </w:r>
      <w:r>
        <w:rPr>
          <w:rFonts w:hint="eastAsia" w:ascii="宋体" w:hAnsi="宋体" w:cs="宋体"/>
          <w:bCs/>
          <w:spacing w:val="2"/>
          <w:szCs w:val="21"/>
        </w:rPr>
        <w:t xml:space="preserve">应商的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p>
    <w:p>
      <w:pPr>
        <w:pStyle w:val="918"/>
        <w:ind w:firstLine="428"/>
        <w:jc w:val="left"/>
        <w:spacing w:line="360" w:lineRule="auto"/>
        <w:rPr>
          <w:rFonts w:ascii="宋体" w:hAnsi="宋体" w:cs="宋体"/>
          <w:bCs/>
          <w:spacing w:val="2"/>
          <w:szCs w:val="21"/>
        </w:rPr>
      </w:pPr>
      <w:r>
        <w:rPr>
          <w:rFonts w:hint="eastAsia" w:ascii="宋体" w:hAnsi="宋体" w:cs="宋体"/>
          <w:bCs/>
          <w:spacing w:val="2"/>
          <w:szCs w:val="21"/>
        </w:rPr>
        <w:t xml:space="preserve">报价货币单位为人民币。</w:t>
      </w:r>
      <w:r>
        <w:rPr>
          <w:rFonts w:ascii="宋体" w:hAnsi="宋体" w:cs="宋体"/>
          <w:bCs/>
          <w:spacing w:val="2"/>
          <w:szCs w:val="21"/>
        </w:rPr>
      </w:r>
      <w:r/>
    </w:p>
    <w:p>
      <w:pPr>
        <w:pStyle w:val="918"/>
        <w:contextualSpacing/>
        <w:ind w:left="500" w:hanging="500"/>
        <w:jc w:val="left"/>
        <w:spacing w:line="360" w:lineRule="auto"/>
        <w:rPr>
          <w:rFonts w:ascii="宋体" w:hAnsi="宋体" w:cs="宋体"/>
          <w:b/>
          <w:sz w:val="24"/>
        </w:rPr>
      </w:pPr>
      <w:r>
        <w:rPr>
          <w:rFonts w:hint="eastAsia" w:ascii="宋体" w:hAnsi="宋体" w:cs="宋体"/>
          <w:b/>
          <w:sz w:val="24"/>
        </w:rPr>
        <w:t xml:space="preserve">四、付款条件</w:t>
      </w:r>
      <w:r>
        <w:rPr>
          <w:rFonts w:ascii="宋体" w:hAnsi="宋体" w:cs="宋体"/>
          <w:b/>
          <w:sz w:val="24"/>
        </w:rPr>
      </w:r>
      <w:r/>
    </w:p>
    <w:p>
      <w:pPr>
        <w:pStyle w:val="918"/>
        <w:ind w:firstLine="420"/>
        <w:spacing w:line="360" w:lineRule="auto"/>
        <w:rPr>
          <w:rFonts w:hint="eastAsia" w:ascii="宋体" w:hAnsi="宋体"/>
          <w:bCs/>
          <w:szCs w:val="20"/>
        </w:rPr>
      </w:pPr>
      <w:r>
        <w:rPr>
          <w:rFonts w:hint="eastAsia" w:ascii="宋体" w:hAnsi="宋体"/>
          <w:bCs/>
          <w:szCs w:val="20"/>
        </w:rPr>
        <w:t xml:space="preserve">本项目不设预付款。</w:t>
      </w:r>
      <w:r/>
    </w:p>
    <w:p>
      <w:pPr>
        <w:pStyle w:val="918"/>
        <w:ind w:firstLine="420"/>
        <w:spacing w:line="360" w:lineRule="auto"/>
        <w:rPr>
          <w:rFonts w:hint="eastAsia" w:ascii="宋体" w:hAnsi="宋体"/>
          <w:bCs/>
          <w:szCs w:val="20"/>
        </w:rPr>
      </w:pPr>
      <w:r>
        <w:rPr>
          <w:rFonts w:hint="eastAsia" w:ascii="宋体" w:hAnsi="宋体"/>
          <w:bCs/>
          <w:szCs w:val="20"/>
        </w:rPr>
        <w:t xml:space="preserve">工程完成实际工程量 50% 后，支付至合同价（扣除暂列金）的 40%；</w:t>
      </w:r>
      <w:r/>
    </w:p>
    <w:p>
      <w:pPr>
        <w:pStyle w:val="918"/>
        <w:ind w:firstLine="420"/>
        <w:spacing w:line="360" w:lineRule="auto"/>
        <w:rPr>
          <w:rFonts w:hint="eastAsia" w:ascii="宋体" w:hAnsi="宋体"/>
          <w:bCs/>
          <w:szCs w:val="20"/>
        </w:rPr>
      </w:pPr>
      <w:r>
        <w:rPr>
          <w:rFonts w:hint="eastAsia" w:ascii="宋体" w:hAnsi="宋体"/>
          <w:bCs/>
          <w:szCs w:val="20"/>
        </w:rPr>
        <w:t xml:space="preserve">工程竣工验收合格后 60 日内，支付至合同价（扣除暂列金）的 80%；</w:t>
      </w:r>
      <w:r/>
    </w:p>
    <w:p>
      <w:pPr>
        <w:pStyle w:val="918"/>
        <w:ind w:firstLine="420"/>
        <w:spacing w:line="360" w:lineRule="auto"/>
        <w:rPr>
          <w:rFonts w:hint="eastAsia" w:ascii="宋体" w:hAnsi="宋体"/>
          <w:bCs/>
          <w:szCs w:val="20"/>
        </w:rPr>
      </w:pPr>
      <w:r>
        <w:rPr>
          <w:rFonts w:hint="eastAsia" w:ascii="宋体" w:hAnsi="宋体"/>
          <w:bCs/>
          <w:szCs w:val="20"/>
        </w:rPr>
        <w:t xml:space="preserve">结算审计完成后，支付至审计核定价的 97%；</w:t>
      </w:r>
      <w:r/>
    </w:p>
    <w:p>
      <w:pPr>
        <w:pStyle w:val="918"/>
        <w:ind w:firstLine="420"/>
        <w:spacing w:line="360" w:lineRule="auto"/>
        <w:rPr>
          <w:rFonts w:hint="eastAsia" w:ascii="宋体" w:hAnsi="宋体"/>
          <w:bCs/>
          <w:szCs w:val="20"/>
        </w:rPr>
      </w:pPr>
      <w:r>
        <w:rPr>
          <w:rFonts w:hint="eastAsia" w:ascii="宋体" w:hAnsi="宋体"/>
          <w:bCs/>
          <w:szCs w:val="20"/>
        </w:rPr>
        <w:t xml:space="preserve">剩</w:t>
      </w:r>
      <w:r>
        <w:rPr>
          <w:rFonts w:hint="eastAsia" w:ascii="宋体" w:hAnsi="宋体"/>
          <w:bCs/>
          <w:szCs w:val="20"/>
        </w:rPr>
        <w:t xml:space="preserve">余 3% 作为质量保证金，质保期（二年）届满且无质量问题后 15 日内无息付清。</w:t>
      </w:r>
      <w:r/>
    </w:p>
    <w:p>
      <w:pPr>
        <w:pStyle w:val="918"/>
        <w:ind w:firstLine="420"/>
        <w:spacing w:line="360" w:lineRule="auto"/>
        <w:rPr>
          <w:rFonts w:ascii="宋体" w:hAnsi="宋体"/>
          <w:bCs/>
          <w:szCs w:val="20"/>
        </w:rPr>
      </w:pPr>
      <w:r>
        <w:rPr>
          <w:rFonts w:hint="eastAsia" w:ascii="宋体" w:hAnsi="宋体"/>
          <w:bCs/>
          <w:szCs w:val="20"/>
        </w:rPr>
        <w:t xml:space="preserve">本项目资金为省财政资金，工程款按财政资金实际拨付进度同步支付，</w:t>
      </w:r>
      <w:r>
        <w:rPr>
          <w:rFonts w:hint="eastAsia" w:ascii="宋体" w:hAnsi="宋体"/>
          <w:b/>
          <w:szCs w:val="20"/>
        </w:rPr>
        <w:t xml:space="preserve">采购人不承担逾期付款违约责任</w:t>
      </w:r>
      <w:r>
        <w:rPr>
          <w:rFonts w:hint="eastAsia" w:ascii="宋体" w:hAnsi="宋体"/>
          <w:bCs/>
          <w:szCs w:val="20"/>
        </w:rPr>
        <w:t xml:space="preserve">。</w:t>
      </w:r>
      <w:r>
        <w:rPr>
          <w:rFonts w:ascii="宋体" w:hAnsi="宋体"/>
          <w:bCs/>
          <w:szCs w:val="20"/>
        </w:rPr>
      </w:r>
      <w:r/>
    </w:p>
    <w:p>
      <w:pPr>
        <w:pStyle w:val="918"/>
        <w:ind w:firstLine="428"/>
        <w:jc w:val="left"/>
        <w:spacing w:line="360" w:lineRule="auto"/>
        <w:rPr>
          <w:rFonts w:hint="eastAsia" w:ascii="宋体" w:hAnsi="宋体" w:cs="宋体"/>
          <w:bCs/>
          <w:spacing w:val="2"/>
          <w:szCs w:val="21"/>
        </w:rPr>
      </w:pPr>
      <w:r>
        <w:rPr>
          <w:rFonts w:hint="eastAsia" w:ascii="宋体" w:hAnsi="宋体" w:cs="宋体"/>
          <w:bCs/>
          <w:spacing w:val="2"/>
          <w:szCs w:val="21"/>
        </w:rPr>
        <w:t xml:space="preserve">供应商在每次申请款项前需</w:t>
      </w:r>
      <w:r>
        <w:rPr>
          <w:rFonts w:hint="eastAsia" w:ascii="宋体" w:hAnsi="宋体" w:cs="宋体"/>
          <w:bCs/>
          <w:spacing w:val="2"/>
          <w:szCs w:val="21"/>
        </w:rPr>
        <w:t xml:space="preserve">开具</w:t>
      </w:r>
      <w:r>
        <w:rPr>
          <w:rFonts w:hint="eastAsia" w:ascii="宋体" w:hAnsi="宋体" w:cs="宋体"/>
          <w:bCs/>
          <w:spacing w:val="2"/>
          <w:szCs w:val="21"/>
        </w:rPr>
        <w:t xml:space="preserve">合法有效的增值税发票。</w:t>
      </w:r>
      <w:r/>
    </w:p>
    <w:p>
      <w:pPr>
        <w:pStyle w:val="918"/>
        <w:jc w:val="left"/>
        <w:spacing w:line="360" w:lineRule="auto"/>
        <w:widowControl/>
        <w:rPr>
          <w:rFonts w:ascii="宋体" w:hAnsi="宋体" w:cs="宋体"/>
          <w:szCs w:val="21"/>
        </w:rPr>
      </w:pPr>
      <w:r>
        <w:rPr>
          <w:rFonts w:ascii="宋体" w:hAnsi="宋体" w:cs="宋体"/>
          <w:szCs w:val="21"/>
        </w:rPr>
      </w:r>
      <w:r/>
    </w:p>
    <w:p>
      <w:pPr>
        <w:pStyle w:val="918"/>
        <w:jc w:val="center"/>
        <w:spacing w:line="360" w:lineRule="auto"/>
        <w:rPr>
          <w:rFonts w:ascii="宋体" w:hAnsi="宋体" w:cs="宋体"/>
          <w:b/>
          <w:bCs/>
          <w:szCs w:val="21"/>
        </w:rPr>
      </w:pPr>
      <w:r>
        <w:rPr>
          <w:rFonts w:ascii="宋体" w:hAnsi="宋体"/>
          <w:b/>
          <w:szCs w:val="20"/>
        </w:rPr>
        <w:br w:type="page" w:clear="all"/>
      </w:r>
      <w:r>
        <w:rPr>
          <w:rFonts w:hint="eastAsia" w:ascii="宋体" w:hAnsi="宋体" w:cs="宋体"/>
          <w:b/>
          <w:bCs/>
          <w:szCs w:val="21"/>
        </w:rPr>
        <w:t xml:space="preserve">工程量清单编制说明</w:t>
      </w:r>
      <w:r>
        <w:rPr>
          <w:rFonts w:ascii="宋体" w:hAnsi="宋体" w:cs="宋体"/>
          <w:b/>
          <w:bCs/>
          <w:szCs w:val="21"/>
        </w:rPr>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一、工程概况</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本项目为薛埠分监狱南监舍楼维修改造建安工程，主要施工内容为监舍楼维修改造，具体详见工程量清单和图纸。</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二、工程量清单编制依据</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1、《建设工程工程量清单计价规范》（GB50500—2013）、《 房屋建筑与装饰工程工程量计算规范》（GB50854-2013）、《江苏省建筑与装饰工程计价定额》（2014）《江苏省房屋修缮工程计价定额》（2009版）《江苏省安装工程计价定额》（2014版）、2014年《江苏省建设工程费用定额》。</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2、材料价格参照《常州建设工程造价信息》（2026）年第2期，部分缺项材料参考各县区同期信息指导价或市场询价；</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3、人工工资单价参照苏建函价〔2026〕27号文件；</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4、本工程执行《省住房和城乡建设厅关于建筑业实施营改增后江苏省建设工程计价依据调整的通知》（苏建价[2016]154号文），采用一般计税法计价，增值税调整办法参照省住房和城乡建设厅关于调整建设工程计价增值税税率的通知（苏建函价[2019]178号文）；</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5、国家和江苏省现行有关建筑工程设计、施工、以及验收规范和规定；</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6、江苏省及常州市现行的其他有关文件、规定；</w:t>
      </w:r>
      <w:r>
        <w:rPr>
          <w:rFonts w:hint="eastAsia" w:ascii="宋体" w:hAnsi="宋体" w:cs="仿宋_GB2312"/>
          <w:color w:val="000000"/>
          <w:szCs w:val="21"/>
        </w:rPr>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7、现行的有关工程造价文件。</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三、其他说明事项</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1、钢质防火门建议品牌：王力、美心、步阳或同品质产品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2、套装木门建议品牌：美心、TATA、梦天或同品质产品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3、墙地砖建议品牌：马可波罗、东鹏、诺贝尔或同品质产品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4、铝扣板集成吊顶建议品牌：奥普、</w:t>
      </w:r>
      <w:r>
        <w:rPr>
          <w:rFonts w:hint="eastAsia" w:ascii="宋体" w:hAnsi="宋体" w:cs="仿宋_GB2312"/>
          <w:color w:val="000000"/>
          <w:szCs w:val="21"/>
        </w:rPr>
        <w:t xml:space="preserve">友邦、</w:t>
      </w:r>
      <w:r>
        <w:rPr>
          <w:rFonts w:hint="eastAsia" w:ascii="宋体" w:hAnsi="宋体" w:cs="仿宋_GB2312"/>
          <w:color w:val="000000"/>
          <w:szCs w:val="21"/>
        </w:rPr>
        <w:t xml:space="preserve">欧斯宝</w:t>
      </w:r>
      <w:r>
        <w:rPr>
          <w:rFonts w:hint="eastAsia" w:ascii="宋体" w:hAnsi="宋体" w:cs="仿宋_GB2312"/>
          <w:color w:val="000000"/>
          <w:szCs w:val="21"/>
        </w:rPr>
        <w:t xml:space="preserve">、</w:t>
      </w:r>
      <w:r>
        <w:rPr>
          <w:rFonts w:hint="eastAsia" w:ascii="宋体" w:hAnsi="宋体" w:cs="仿宋_GB2312"/>
          <w:color w:val="000000"/>
          <w:szCs w:val="21"/>
        </w:rPr>
        <w:t xml:space="preserve">金霸、乐思龙或同品质产品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5、吊顶轻钢龙骨，石膏板建议品牌：龙牌、拉法基、可耐福或同品质产品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6、外墙腻子粉，腻子粉建议品牌：立邦、三棵树、多乐士或同品质产品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7、内墙无机涂料、乳胶漆、防水乳胶漆、彩色内墙乳胶漆建议品牌：立邦（美时丽系列）、多乐士（2000型系列）、美涂士（净味家美系列）或同品质产品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8、柜体建议品牌：欧派、索菲亚、志邦或同品质产品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9、灯具建议品牌：欧普、雷士、飞利浦或同品质产品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10、排风扇建议品牌：雷士、飞利浦、欧普或同品质产品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11、开关，插座建议品牌：德力西、公牛、施耐德或同品质产品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12、电缆，电线建议品牌：上上、远东、亨通或同品质产品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13、给水管建议品牌：伟星、亚通、联塑或同品质产品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14、水表建议品牌：宁波水表、三川智慧、埃美柯或同品质产品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15、蹲便器、坐便器、小便斗等建议品牌：箭牌、九牧、TOTO或同品质产品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16、面盆建议品牌： 唯宝、九牧、TOTO或同品质产品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17、浴室柜建议品牌：恒洁、TOTO、箭牌或同品质产品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18、淋浴房建议品牌：汉斯格雅、高仪、浪鲸或同品质产品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19、电热水器建议品牌：美的、海尔、格力或同品质产品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20、配电箱主要元器件建议品牌：施耐德、西门子、ABB或同品质产品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21、水龙头，角阀建议品牌：坚朗、顶固、九牧或同品质产品</w:t>
      </w:r>
      <w:r/>
    </w:p>
    <w:p>
      <w:pPr>
        <w:pStyle w:val="918"/>
        <w:spacing w:line="360" w:lineRule="auto"/>
        <w:rPr>
          <w:rFonts w:hint="eastAsia" w:ascii="宋体" w:hAnsi="宋体" w:cs="仿宋_GB2312"/>
          <w:color w:val="000000"/>
          <w:szCs w:val="21"/>
        </w:rPr>
      </w:pPr>
      <w:r>
        <w:rPr>
          <w:rFonts w:hint="eastAsia" w:ascii="宋体" w:hAnsi="宋体" w:cs="仿宋_GB2312"/>
          <w:color w:val="000000"/>
          <w:szCs w:val="21"/>
        </w:rPr>
        <w:t xml:space="preserve">22、地漏建议品牌：潜水艇、顶固、箭牌或同品质产品</w:t>
      </w:r>
      <w:r/>
    </w:p>
    <w:p>
      <w:pPr>
        <w:pStyle w:val="918"/>
        <w:spacing w:line="360" w:lineRule="auto"/>
        <w:rPr>
          <w:rFonts w:ascii="宋体" w:hAnsi="宋体"/>
          <w:b/>
          <w:szCs w:val="21"/>
        </w:rPr>
      </w:pPr>
      <w:r>
        <w:rPr>
          <w:rFonts w:hint="eastAsia" w:ascii="宋体" w:hAnsi="宋体" w:cs="仿宋_GB2312"/>
          <w:color w:val="000000"/>
          <w:szCs w:val="21"/>
        </w:rPr>
        <w:t xml:space="preserve">23、其它要求详见工程量清单编制说明及工程量清单。</w:t>
      </w:r>
      <w:r>
        <w:rPr>
          <w:rFonts w:ascii="宋体" w:hAnsi="宋体"/>
          <w:b/>
          <w:szCs w:val="21"/>
        </w:rPr>
      </w:r>
      <w:r/>
    </w:p>
    <w:p>
      <w:pPr>
        <w:pStyle w:val="918"/>
        <w:rPr>
          <w:rFonts w:ascii="宋体" w:hAnsi="宋体"/>
          <w:b/>
          <w:szCs w:val="20"/>
        </w:rPr>
      </w:pPr>
      <w:r>
        <w:rPr>
          <w:rFonts w:hint="eastAsia" w:ascii="宋体" w:hAnsi="宋体"/>
          <w:szCs w:val="20"/>
        </w:rPr>
        <w:br w:type="page" w:clear="all"/>
      </w:r>
      <w:r>
        <w:rPr>
          <w:rFonts w:ascii="宋体" w:hAnsi="宋体"/>
          <w:b/>
          <w:szCs w:val="20"/>
        </w:rPr>
      </w:r>
      <w:r/>
    </w:p>
    <w:p>
      <w:pPr>
        <w:pStyle w:val="918"/>
        <w:jc w:val="left"/>
        <w:spacing w:before="318" w:line="560" w:lineRule="exact"/>
        <w:widowControl/>
        <w:rPr>
          <w:rFonts w:ascii="宋体" w:hAnsi="宋体"/>
          <w:spacing w:val="-4"/>
          <w:sz w:val="31"/>
          <w:szCs w:val="31"/>
        </w:rPr>
        <w:outlineLvl w:val="0"/>
      </w:pPr>
      <w:r/>
      <w:bookmarkStart w:id="801" w:name="_Toc220359224"/>
      <w:r>
        <w:rPr>
          <w:rFonts w:hint="eastAsia" w:ascii="宋体" w:hAnsi="宋体"/>
          <w:spacing w:val="-4"/>
          <w:sz w:val="31"/>
          <w:szCs w:val="31"/>
        </w:rPr>
        <w:t xml:space="preserve">附件1</w:t>
      </w:r>
      <w:r>
        <w:rPr>
          <w:rFonts w:ascii="宋体" w:hAnsi="宋体"/>
          <w:spacing w:val="-4"/>
          <w:sz w:val="31"/>
          <w:szCs w:val="31"/>
        </w:rPr>
        <w:t xml:space="preserve">:</w:t>
      </w:r>
      <w:bookmarkEnd w:id="801"/>
      <w:r>
        <w:rPr>
          <w:rFonts w:ascii="宋体" w:hAnsi="宋体"/>
          <w:spacing w:val="-4"/>
          <w:sz w:val="31"/>
          <w:szCs w:val="31"/>
        </w:rPr>
      </w:r>
      <w:r/>
    </w:p>
    <w:p>
      <w:pPr>
        <w:pStyle w:val="918"/>
        <w:jc w:val="center"/>
        <w:spacing w:before="120" w:line="560" w:lineRule="exact"/>
        <w:widowControl/>
        <w:rPr>
          <w:rFonts w:ascii="宋体" w:hAnsi="宋体" w:cs="Arial"/>
          <w:sz w:val="36"/>
          <w:szCs w:val="36"/>
        </w:rPr>
      </w:pPr>
      <w:r>
        <w:rPr>
          <w:rFonts w:hint="eastAsia" w:ascii="宋体" w:hAnsi="宋体" w:cs="Arial"/>
          <w:spacing w:val="9"/>
          <w:sz w:val="36"/>
          <w:szCs w:val="36"/>
        </w:rPr>
        <w:t xml:space="preserve">政府采购履约验收通知单（参考样本）</w:t>
      </w:r>
      <w:r>
        <w:rPr>
          <w:rFonts w:ascii="宋体" w:hAnsi="宋体" w:cs="Arial"/>
          <w:sz w:val="36"/>
          <w:szCs w:val="36"/>
        </w:rPr>
      </w:r>
      <w:r/>
    </w:p>
    <w:p>
      <w:pPr>
        <w:pStyle w:val="918"/>
        <w:ind w:left="118"/>
        <w:jc w:val="left"/>
        <w:spacing w:before="67" w:line="560" w:lineRule="exact"/>
        <w:widowControl/>
        <w:rPr>
          <w:rFonts w:ascii="宋体" w:hAnsi="宋体" w:cs="Arial"/>
          <w:sz w:val="24"/>
          <w:szCs w:val="31"/>
        </w:rPr>
      </w:pPr>
      <w:r>
        <w:rPr>
          <w:rFonts w:hint="eastAsia" w:ascii="宋体" w:hAnsi="宋体" w:cs="Arial"/>
          <w:spacing w:val="5"/>
          <w:sz w:val="24"/>
          <w:szCs w:val="31"/>
        </w:rPr>
        <w:t xml:space="preserve">供应商：</w:t>
      </w:r>
      <w:r>
        <w:rPr>
          <w:rFonts w:ascii="宋体" w:hAnsi="宋体" w:cs="Arial"/>
          <w:sz w:val="24"/>
          <w:szCs w:val="31"/>
        </w:rPr>
      </w:r>
      <w:r/>
    </w:p>
    <w:tbl>
      <w:tblPr>
        <w:tblW w:w="931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ind w:left="-2" w:firstLine="2"/>
              <w:jc w:val="center"/>
              <w:spacing w:line="560" w:lineRule="exact"/>
              <w:widowControl/>
              <w:rPr>
                <w:rFonts w:hint="eastAsia" w:ascii="宋体" w:hAnsi="宋体" w:cs="Arial"/>
                <w:sz w:val="24"/>
              </w:rPr>
            </w:pPr>
            <w:r>
              <w:rPr>
                <w:rFonts w:hint="eastAsia" w:ascii="宋体" w:hAnsi="宋体" w:cs="Arial"/>
                <w:spacing w:val="-2"/>
                <w:sz w:val="24"/>
              </w:rPr>
              <w:t xml:space="preserve">采购人</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3"/>
                <w:sz w:val="24"/>
              </w:rPr>
              <w:t xml:space="preserve">项目名称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3"/>
                <w:sz w:val="24"/>
              </w:rPr>
              <w:t xml:space="preserve">合同名称</w:t>
            </w:r>
            <w:r>
              <w:rPr>
                <w:rFonts w:hint="eastAsia" w:ascii="宋体" w:hAnsi="宋体" w:cs="Arial"/>
                <w:sz w:val="24"/>
              </w:rPr>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3"/>
                <w:sz w:val="24"/>
              </w:rPr>
              <w:t xml:space="preserve">合同编号</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3"/>
                <w:sz w:val="24"/>
              </w:rPr>
              <w:t xml:space="preserve">合同金额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2"/>
                <w:sz w:val="24"/>
              </w:rPr>
              <w:t xml:space="preserve">验收时间</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2"/>
                <w:sz w:val="24"/>
              </w:rPr>
              <w:t xml:space="preserve">验收地点</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4"/>
                <w:sz w:val="24"/>
              </w:rPr>
              <w:t xml:space="preserve">联系人</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3"/>
                <w:sz w:val="24"/>
              </w:rPr>
              <w:t xml:space="preserve">联系电话</w:t>
            </w:r>
            <w:r>
              <w:rPr>
                <w:rFonts w:hint="eastAsia" w:ascii="宋体" w:hAnsi="宋体" w:cs="Arial"/>
                <w:sz w:val="24"/>
              </w:rPr>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pStyle w:val="918"/>
              <w:jc w:val="center"/>
              <w:spacing w:line="560" w:lineRule="exact"/>
              <w:widowControl/>
              <w:rPr>
                <w:rFonts w:ascii="宋体" w:hAnsi="宋体" w:cs="Arial"/>
                <w:sz w:val="24"/>
              </w:rPr>
            </w:pPr>
            <w:r>
              <w:rPr>
                <w:rFonts w:ascii="宋体" w:hAnsi="宋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pStyle w:val="918"/>
              <w:jc w:val="center"/>
              <w:spacing w:line="560" w:lineRule="exact"/>
              <w:widowControl/>
              <w:rPr>
                <w:rFonts w:hint="eastAsia" w:ascii="宋体" w:hAnsi="宋体" w:cs="Arial"/>
                <w:sz w:val="24"/>
              </w:rPr>
            </w:pPr>
            <w:r>
              <w:rPr>
                <w:rFonts w:hint="eastAsia" w:ascii="宋体" w:hAnsi="宋体" w:cs="Arial"/>
                <w:spacing w:val="-1"/>
                <w:sz w:val="24"/>
              </w:rPr>
              <w:t xml:space="preserve">履约验收方案及工作要求</w:t>
            </w:r>
            <w:r>
              <w:rPr>
                <w:rFonts w:hint="eastAsia" w:ascii="宋体" w:hAnsi="宋体" w:cs="Arial"/>
                <w:sz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9319" w:type="dxa"/>
            <w:vAlign w:val="top"/>
            <w:textDirection w:val="lrTb"/>
            <w:noWrap w:val="false"/>
          </w:tcPr>
          <w:p>
            <w:pPr>
              <w:pStyle w:val="918"/>
              <w:jc w:val="left"/>
              <w:spacing w:line="560" w:lineRule="exact"/>
              <w:widowControl/>
              <w:rPr>
                <w:rFonts w:ascii="宋体" w:hAnsi="宋体" w:cs="Arial"/>
                <w:sz w:val="24"/>
              </w:rPr>
            </w:pPr>
            <w:r>
              <w:rPr>
                <w:rFonts w:ascii="宋体" w:hAnsi="宋体" w:cs="Arial"/>
                <w:sz w:val="24"/>
              </w:rPr>
            </w:r>
            <w:r/>
          </w:p>
          <w:p>
            <w:pPr>
              <w:pStyle w:val="918"/>
              <w:jc w:val="left"/>
              <w:spacing w:line="560" w:lineRule="exact"/>
              <w:widowControl/>
              <w:rPr>
                <w:rFonts w:ascii="宋体" w:hAnsi="宋体" w:cs="Arial"/>
                <w:sz w:val="24"/>
              </w:rPr>
            </w:pPr>
            <w:r>
              <w:rPr>
                <w:rFonts w:ascii="宋体" w:hAnsi="宋体" w:cs="Arial"/>
                <w:sz w:val="24"/>
              </w:rPr>
            </w:r>
            <w:r/>
          </w:p>
          <w:p>
            <w:pPr>
              <w:pStyle w:val="918"/>
              <w:jc w:val="left"/>
              <w:spacing w:line="560" w:lineRule="exact"/>
              <w:widowControl/>
              <w:rPr>
                <w:rFonts w:ascii="宋体" w:hAnsi="宋体" w:cs="Arial"/>
                <w:sz w:val="24"/>
              </w:rPr>
            </w:pPr>
            <w:r>
              <w:rPr>
                <w:rFonts w:ascii="宋体" w:hAnsi="宋体" w:cs="Arial"/>
                <w:sz w:val="24"/>
              </w:rPr>
            </w:r>
            <w:r/>
          </w:p>
          <w:p>
            <w:pPr>
              <w:pStyle w:val="918"/>
              <w:jc w:val="left"/>
              <w:spacing w:line="560" w:lineRule="exact"/>
              <w:widowControl/>
              <w:rPr>
                <w:rFonts w:ascii="宋体" w:hAnsi="宋体" w:cs="Arial"/>
                <w:sz w:val="24"/>
              </w:rPr>
            </w:pPr>
            <w:r>
              <w:rPr>
                <w:rFonts w:ascii="宋体" w:hAnsi="宋体" w:cs="Arial"/>
                <w:sz w:val="24"/>
              </w:rPr>
            </w:r>
            <w:r/>
          </w:p>
          <w:p>
            <w:pPr>
              <w:pStyle w:val="918"/>
              <w:jc w:val="left"/>
              <w:spacing w:line="560" w:lineRule="exact"/>
              <w:widowControl/>
              <w:rPr>
                <w:rFonts w:ascii="宋体" w:hAnsi="宋体" w:cs="Arial"/>
                <w:sz w:val="24"/>
              </w:rPr>
            </w:pPr>
            <w:r>
              <w:rPr>
                <w:rFonts w:ascii="宋体" w:hAnsi="宋体" w:cs="Arial"/>
                <w:sz w:val="24"/>
              </w:rPr>
            </w:r>
            <w:r/>
          </w:p>
          <w:p>
            <w:pPr>
              <w:pStyle w:val="918"/>
              <w:ind w:left="5545" w:right="1890" w:hanging="561"/>
              <w:jc w:val="left"/>
              <w:spacing w:before="91" w:line="560" w:lineRule="exact"/>
              <w:widowControl/>
              <w:rPr>
                <w:rFonts w:hint="eastAsia" w:ascii="宋体" w:hAnsi="宋体" w:cs="Arial"/>
                <w:spacing w:val="-2"/>
                <w:sz w:val="24"/>
              </w:rPr>
            </w:pPr>
            <w:r>
              <w:rPr>
                <w:rFonts w:hint="eastAsia" w:ascii="宋体" w:hAnsi="宋体" w:cs="Arial"/>
                <w:spacing w:val="-2"/>
                <w:sz w:val="24"/>
              </w:rPr>
            </w:r>
            <w:r/>
          </w:p>
          <w:p>
            <w:pPr>
              <w:pStyle w:val="918"/>
              <w:ind w:left="5545" w:right="1890" w:hanging="561"/>
              <w:jc w:val="left"/>
              <w:spacing w:before="91" w:line="560" w:lineRule="exact"/>
              <w:widowControl/>
              <w:rPr>
                <w:rFonts w:hint="eastAsia" w:ascii="宋体" w:hAnsi="宋体" w:cs="Arial"/>
                <w:spacing w:val="-2"/>
                <w:sz w:val="24"/>
              </w:rPr>
            </w:pPr>
            <w:r>
              <w:rPr>
                <w:rFonts w:hint="eastAsia" w:ascii="宋体" w:hAnsi="宋体" w:cs="Arial"/>
                <w:spacing w:val="-2"/>
                <w:sz w:val="24"/>
              </w:rPr>
            </w:r>
            <w:r/>
          </w:p>
          <w:p>
            <w:pPr>
              <w:pStyle w:val="918"/>
              <w:ind w:left="105" w:right="1890" w:firstLine="5192"/>
              <w:jc w:val="left"/>
              <w:spacing w:before="91" w:line="560" w:lineRule="exact"/>
              <w:widowControl/>
              <w:rPr>
                <w:rFonts w:hint="eastAsia" w:ascii="宋体" w:hAnsi="宋体" w:cs="Arial"/>
                <w:spacing w:val="-2"/>
                <w:sz w:val="24"/>
              </w:rPr>
            </w:pPr>
            <w:r>
              <w:rPr>
                <w:rFonts w:hint="eastAsia" w:ascii="宋体" w:hAnsi="宋体" w:cs="Arial"/>
                <w:spacing w:val="-2"/>
                <w:sz w:val="24"/>
              </w:rPr>
              <w:t xml:space="preserve">单位公章</w:t>
            </w:r>
            <w:r/>
          </w:p>
          <w:p>
            <w:pPr>
              <w:pStyle w:val="918"/>
              <w:ind w:left="5545" w:right="1890" w:hanging="561"/>
              <w:jc w:val="left"/>
              <w:spacing w:before="91" w:line="560" w:lineRule="exact"/>
              <w:widowControl/>
              <w:rPr>
                <w:rFonts w:hint="eastAsia" w:ascii="宋体" w:hAnsi="宋体" w:cs="Arial"/>
                <w:sz w:val="24"/>
              </w:rPr>
            </w:pPr>
            <w:r>
              <w:rPr>
                <w:rFonts w:hint="eastAsia" w:ascii="宋体" w:hAnsi="宋体" w:cs="Arial"/>
                <w:spacing w:val="6"/>
                <w:sz w:val="24"/>
              </w:rPr>
              <w:t xml:space="preserve"> </w:t>
            </w:r>
            <w:r>
              <w:rPr>
                <w:rFonts w:hint="eastAsia" w:ascii="宋体" w:hAnsi="宋体" w:cs="Arial"/>
                <w:spacing w:val="-10"/>
                <w:sz w:val="24"/>
              </w:rPr>
              <w:t xml:space="preserve">年</w:t>
            </w:r>
            <w:r>
              <w:rPr>
                <w:rFonts w:hint="eastAsia" w:ascii="宋体" w:hAnsi="宋体" w:cs="Arial"/>
                <w:spacing w:val="8"/>
                <w:sz w:val="24"/>
              </w:rPr>
              <w:t xml:space="preserve">  </w:t>
            </w:r>
            <w:r>
              <w:rPr>
                <w:rFonts w:hint="eastAsia" w:ascii="宋体" w:hAnsi="宋体" w:cs="Arial"/>
                <w:spacing w:val="-10"/>
                <w:sz w:val="24"/>
              </w:rPr>
              <w:t xml:space="preserve">月</w:t>
            </w:r>
            <w:r>
              <w:rPr>
                <w:rFonts w:hint="eastAsia" w:ascii="宋体" w:hAnsi="宋体" w:cs="Arial"/>
                <w:spacing w:val="28"/>
                <w:sz w:val="24"/>
              </w:rPr>
              <w:t xml:space="preserve">  </w:t>
            </w:r>
            <w:r>
              <w:rPr>
                <w:rFonts w:hint="eastAsia" w:ascii="宋体" w:hAnsi="宋体" w:cs="Arial"/>
                <w:spacing w:val="-10"/>
                <w:sz w:val="24"/>
              </w:rPr>
              <w:t xml:space="preserve">日</w:t>
            </w:r>
            <w:r>
              <w:rPr>
                <w:rFonts w:hint="eastAsia" w:ascii="宋体" w:hAnsi="宋体" w:cs="Arial"/>
                <w:sz w:val="24"/>
              </w:rPr>
            </w:r>
            <w:r/>
          </w:p>
        </w:tc>
      </w:tr>
    </w:tbl>
    <w:p>
      <w:pPr>
        <w:pStyle w:val="918"/>
        <w:jc w:val="left"/>
        <w:widowControl/>
        <w:rPr>
          <w:rFonts w:hint="eastAsia" w:ascii="宋体" w:hAnsi="宋体"/>
        </w:rPr>
        <w:sectPr>
          <w:footnotePr/>
          <w:endnotePr/>
          <w:type w:val="nextPage"/>
          <w:pgSz w:w="12240" w:h="15840" w:orient="portrait"/>
          <w:pgMar w:top="1418" w:right="1418" w:bottom="1418" w:left="1418" w:header="720" w:footer="720" w:gutter="0"/>
          <w:cols w:num="1" w:sep="0" w:space="720" w:equalWidth="1"/>
          <w:docGrid w:linePitch="360"/>
        </w:sectPr>
      </w:pPr>
      <w:r>
        <w:rPr>
          <w:rFonts w:hint="eastAsia" w:ascii="宋体" w:hAnsi="宋体"/>
        </w:rPr>
      </w:r>
      <w:r/>
    </w:p>
    <w:p>
      <w:pPr>
        <w:pStyle w:val="918"/>
        <w:jc w:val="left"/>
        <w:spacing w:before="318" w:line="560" w:lineRule="exact"/>
        <w:widowControl/>
        <w:rPr>
          <w:rFonts w:ascii="宋体" w:hAnsi="宋体"/>
          <w:spacing w:val="-4"/>
          <w:sz w:val="31"/>
          <w:szCs w:val="31"/>
        </w:rPr>
        <w:outlineLvl w:val="0"/>
      </w:pPr>
      <w:r/>
      <w:bookmarkStart w:id="802" w:name="_Toc220359225"/>
      <w:r>
        <w:rPr>
          <w:rFonts w:ascii="宋体" w:hAnsi="宋体"/>
          <w:spacing w:val="-4"/>
          <w:sz w:val="31"/>
          <w:szCs w:val="31"/>
        </w:rPr>
        <w:t xml:space="preserve">附件</w:t>
      </w:r>
      <w:r>
        <w:rPr>
          <w:rFonts w:hint="eastAsia" w:ascii="宋体" w:hAnsi="宋体"/>
          <w:spacing w:val="-4"/>
          <w:sz w:val="31"/>
          <w:szCs w:val="31"/>
        </w:rPr>
        <w:t xml:space="preserve">2</w:t>
      </w:r>
      <w:bookmarkEnd w:id="802"/>
      <w:r>
        <w:rPr>
          <w:rFonts w:ascii="宋体" w:hAnsi="宋体"/>
          <w:spacing w:val="-4"/>
          <w:sz w:val="31"/>
          <w:szCs w:val="31"/>
        </w:rPr>
      </w:r>
      <w:r/>
    </w:p>
    <w:p>
      <w:pPr>
        <w:pStyle w:val="918"/>
        <w:jc w:val="center"/>
        <w:spacing w:line="560" w:lineRule="exact"/>
        <w:rPr>
          <w:rFonts w:ascii="宋体" w:hAnsi="宋体" w:cs="Arial"/>
          <w:spacing w:val="9"/>
          <w:sz w:val="36"/>
          <w:szCs w:val="36"/>
        </w:rPr>
      </w:pPr>
      <w:r>
        <w:rPr>
          <w:rFonts w:hint="eastAsia" w:ascii="宋体" w:hAnsi="宋体" w:cs="Arial"/>
          <w:spacing w:val="9"/>
          <w:sz w:val="36"/>
          <w:szCs w:val="36"/>
        </w:rPr>
        <w:t xml:space="preserve">政府采购履约验收书参考样本(工程类）</w:t>
      </w:r>
      <w:r>
        <w:rPr>
          <w:rFonts w:ascii="宋体" w:hAnsi="宋体" w:cs="Arial"/>
          <w:spacing w:val="9"/>
          <w:sz w:val="36"/>
          <w:szCs w:val="36"/>
        </w:rPr>
      </w:r>
      <w:r/>
    </w:p>
    <w:tbl>
      <w:tblPr>
        <w:tblW w:w="1417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972"/>
        <w:gridCol w:w="1842"/>
        <w:gridCol w:w="1432"/>
        <w:gridCol w:w="561"/>
        <w:gridCol w:w="2118"/>
        <w:gridCol w:w="43"/>
        <w:gridCol w:w="2163"/>
        <w:gridCol w:w="2232"/>
      </w:tblGrid>
      <w:tr>
        <w:trPr>
          <w:trHeight w:val="372"/>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项目名称</w:t>
            </w: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199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2118"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合同名称</w:t>
            </w:r>
            <w:r>
              <w:rPr>
                <w:rFonts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4438"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供应商</w:t>
            </w: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项目及合同编号</w:t>
            </w: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199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2118"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合同金额</w:t>
            </w:r>
            <w:r>
              <w:rPr>
                <w:rFonts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4438"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8549"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59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验收地点</w:t>
            </w:r>
            <w:r>
              <w:rPr>
                <w:rFonts w:ascii="宋体" w:hAnsi="宋体" w:cs="宋体"/>
                <w:sz w:val="18"/>
                <w:szCs w:val="18"/>
                <w:lang w:bidi="ar"/>
              </w:rPr>
            </w:r>
            <w:r/>
          </w:p>
        </w:tc>
        <w:tc>
          <w:tcPr>
            <w:gridSpan w:val="2"/>
            <w:tcBorders>
              <w:top w:val="single" w:color="000000" w:sz="2" w:space="0"/>
              <w:left w:val="single" w:color="000000" w:sz="2" w:space="0"/>
              <w:bottom w:val="single" w:color="000000" w:sz="2" w:space="0"/>
              <w:right w:val="single" w:color="000000" w:sz="2" w:space="0"/>
            </w:tcBorders>
            <w:tcW w:w="199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2118"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验收组织形式</w:t>
            </w:r>
            <w:r>
              <w:rPr>
                <w:rFonts w:ascii="宋体" w:hAnsi="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4438"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□验收小组验收</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cantSplit/>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验收内容</w:t>
            </w: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施工内容</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施工</w:t>
            </w:r>
            <w:r>
              <w:rPr>
                <w:rFonts w:hint="eastAsia" w:ascii="宋体" w:hAnsi="宋体" w:cs="宋体"/>
                <w:sz w:val="18"/>
                <w:szCs w:val="18"/>
                <w:lang w:bidi="ar"/>
              </w:rPr>
              <w:t xml:space="preserve">进度</w:t>
            </w:r>
            <w:r/>
          </w:p>
        </w:tc>
        <w:tc>
          <w:tcPr>
            <w:gridSpan w:val="2"/>
            <w:tcBorders>
              <w:top w:val="single" w:color="000000" w:sz="2" w:space="0"/>
              <w:left w:val="single" w:color="000000" w:sz="2" w:space="0"/>
              <w:bottom w:val="single" w:color="000000" w:sz="2" w:space="0"/>
              <w:right w:val="single" w:color="000000" w:sz="2" w:space="0"/>
            </w:tcBorders>
            <w:tcW w:w="199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施工质量</w:t>
            </w:r>
            <w:r/>
          </w:p>
        </w:tc>
        <w:tc>
          <w:tcPr>
            <w:gridSpan w:val="2"/>
            <w:tcBorders>
              <w:top w:val="single" w:color="000000" w:sz="2" w:space="0"/>
              <w:left w:val="single" w:color="000000" w:sz="2" w:space="0"/>
              <w:bottom w:val="single" w:color="000000" w:sz="2" w:space="0"/>
              <w:right w:val="single" w:color="000000" w:sz="2" w:space="0"/>
            </w:tcBorders>
            <w:tcW w:w="2161"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施工人员</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配备情况</w:t>
            </w:r>
            <w:r/>
          </w:p>
        </w:tc>
        <w:tc>
          <w:tcPr>
            <w:tcBorders>
              <w:top w:val="single" w:color="000000" w:sz="2" w:space="0"/>
              <w:left w:val="single" w:color="000000" w:sz="2" w:space="0"/>
              <w:bottom w:val="single" w:color="000000" w:sz="2" w:space="0"/>
              <w:right w:val="single" w:color="000000" w:sz="2" w:space="0"/>
            </w:tcBorders>
            <w:tcW w:w="2163"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施工设备</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配备情况</w:t>
            </w:r>
            <w:r/>
          </w:p>
        </w:tc>
        <w:tc>
          <w:tcPr>
            <w:tcBorders>
              <w:top w:val="single" w:color="000000" w:sz="2" w:space="0"/>
              <w:left w:val="single" w:color="000000" w:sz="2" w:space="0"/>
              <w:bottom w:val="single" w:color="000000" w:sz="2" w:space="0"/>
              <w:right w:val="single" w:color="000000" w:sz="2" w:space="0"/>
            </w:tcBorders>
            <w:tcW w:w="223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安全文明标准</w:t>
            </w:r>
            <w:r/>
          </w:p>
        </w:tc>
      </w:tr>
      <w:tr>
        <w:trPr>
          <w:cantSplit/>
          <w:trHeight w:val="703"/>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pStyle w:val="918"/>
              <w:jc w:val="center"/>
              <w:spacing w:line="560" w:lineRule="exact"/>
              <w:rPr>
                <w:rFonts w:ascii="宋体" w:hAnsi="宋体" w:cs="宋体"/>
                <w:sz w:val="18"/>
                <w:szCs w:val="18"/>
                <w:lang w:bidi="ar"/>
              </w:rPr>
            </w:pPr>
            <w:r>
              <w:rPr>
                <w:rFonts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7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合格□ </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93"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2161"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163"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223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采购代理机构</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情况说明</w:t>
            </w:r>
            <w:r/>
          </w:p>
        </w:tc>
        <w:tc>
          <w:tcPr>
            <w:gridSpan w:val="8"/>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（设计、监理等机构可根据实际情况，出具相关意见）</w:t>
            </w:r>
            <w:r/>
          </w:p>
        </w:tc>
      </w:tr>
      <w:tr>
        <w:trP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存在问题和</w:t>
            </w:r>
            <w:r>
              <w:rPr>
                <w:rFonts w:ascii="宋体" w:hAnsi="宋体" w:cs="宋体"/>
                <w:sz w:val="18"/>
                <w:szCs w:val="18"/>
                <w:lang w:bidi="ar"/>
              </w:rPr>
            </w:r>
            <w:r/>
          </w:p>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改进意见</w:t>
            </w:r>
            <w:r/>
          </w:p>
        </w:tc>
        <w:tc>
          <w:tcPr>
            <w:gridSpan w:val="8"/>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trHeight w:val="54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最终结论</w:t>
            </w:r>
            <w:r>
              <w:rPr>
                <w:rFonts w:ascii="宋体" w:hAnsi="宋体" w:cs="宋体"/>
                <w:sz w:val="18"/>
                <w:szCs w:val="18"/>
                <w:lang w:bidi="ar"/>
              </w:rPr>
            </w:r>
            <w:r/>
          </w:p>
        </w:tc>
        <w:tc>
          <w:tcPr>
            <w:gridSpan w:val="8"/>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8"/>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7058" w:type="dxa"/>
            <w:vAlign w:val="center"/>
            <w:textDirection w:val="lrTb"/>
            <w:noWrap w:val="false"/>
          </w:tcPr>
          <w:p>
            <w:pPr>
              <w:pStyle w:val="918"/>
              <w:jc w:val="center"/>
              <w:spacing w:line="560" w:lineRule="exact"/>
              <w:rPr>
                <w:rFonts w:ascii="宋体" w:hAnsi="宋体" w:cs="宋体"/>
                <w:sz w:val="18"/>
                <w:szCs w:val="18"/>
                <w:lang w:bidi="ar"/>
              </w:rPr>
            </w:pPr>
            <w:r>
              <w:rPr>
                <w:rFonts w:hint="eastAsia" w:ascii="宋体" w:hAnsi="宋体" w:cs="宋体"/>
                <w:sz w:val="18"/>
                <w:szCs w:val="18"/>
                <w:lang w:bidi="ar"/>
              </w:rPr>
              <w:t xml:space="preserve">采购代理机构意见</w:t>
            </w:r>
            <w:r>
              <w:rPr>
                <w:rFonts w:ascii="宋体" w:hAnsi="宋体" w:cs="宋体"/>
                <w:sz w:val="18"/>
                <w:szCs w:val="18"/>
                <w:lang w:bidi="ar"/>
              </w:rPr>
            </w:r>
            <w:r/>
          </w:p>
        </w:tc>
        <w:tc>
          <w:tcPr>
            <w:gridSpan w:val="5"/>
            <w:tcBorders>
              <w:top w:val="single" w:color="000000" w:sz="2" w:space="0"/>
              <w:left w:val="single" w:color="000000" w:sz="2" w:space="0"/>
              <w:bottom w:val="single" w:color="000000" w:sz="2" w:space="0"/>
              <w:right w:val="single" w:color="000000" w:sz="2" w:space="0"/>
            </w:tcBorders>
            <w:tcW w:w="7117" w:type="dxa"/>
            <w:vAlign w:val="center"/>
            <w:textDirection w:val="lrTb"/>
            <w:noWrap w:val="false"/>
          </w:tcPr>
          <w:p>
            <w:pPr>
              <w:pStyle w:val="918"/>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trHeight w:val="935"/>
        </w:trPr>
        <w:tc>
          <w:tcPr>
            <w:gridSpan w:val="4"/>
            <w:tcBorders>
              <w:top w:val="single" w:color="000000" w:sz="2" w:space="0"/>
              <w:left w:val="single" w:color="000000" w:sz="2" w:space="0"/>
              <w:bottom w:val="single" w:color="000000" w:sz="2" w:space="0"/>
              <w:right w:val="single" w:color="000000" w:sz="2" w:space="0"/>
            </w:tcBorders>
            <w:tcW w:w="7058" w:type="dxa"/>
            <w:vAlign w:val="center"/>
            <w:textDirection w:val="lrTb"/>
            <w:noWrap w:val="false"/>
          </w:tcPr>
          <w:p>
            <w:pPr>
              <w:pStyle w:val="918"/>
              <w:jc w:val="left"/>
              <w:spacing w:line="560" w:lineRule="exact"/>
              <w:rPr>
                <w:rFonts w:ascii="宋体" w:hAnsi="宋体" w:cs="宋体"/>
                <w:sz w:val="18"/>
                <w:szCs w:val="18"/>
                <w:lang w:bidi="ar"/>
              </w:rPr>
            </w:pPr>
            <w:r>
              <w:rPr>
                <w:rFonts w:hint="eastAsia" w:ascii="宋体" w:hAnsi="宋体" w:cs="宋体"/>
                <w:sz w:val="18"/>
                <w:szCs w:val="18"/>
                <w:lang w:bidi="ar"/>
              </w:rPr>
              <w:t xml:space="preserve">经办人：         负责人：          （采购代理机构公章）</w:t>
            </w:r>
            <w:r>
              <w:rPr>
                <w:rFonts w:ascii="宋体" w:hAnsi="宋体" w:cs="宋体"/>
                <w:sz w:val="18"/>
                <w:szCs w:val="18"/>
                <w:lang w:bidi="ar"/>
              </w:rPr>
            </w:r>
            <w:r/>
          </w:p>
        </w:tc>
        <w:tc>
          <w:tcPr>
            <w:gridSpan w:val="5"/>
            <w:tcBorders>
              <w:top w:val="single" w:color="000000" w:sz="2" w:space="0"/>
              <w:left w:val="single" w:color="000000" w:sz="2" w:space="0"/>
              <w:bottom w:val="single" w:color="000000" w:sz="2" w:space="0"/>
              <w:right w:val="single" w:color="000000" w:sz="2" w:space="0"/>
            </w:tcBorders>
            <w:tcW w:w="7117" w:type="dxa"/>
            <w:vAlign w:val="center"/>
            <w:textDirection w:val="lrTb"/>
            <w:noWrap w:val="false"/>
          </w:tcPr>
          <w:p>
            <w:pPr>
              <w:pStyle w:val="918"/>
              <w:jc w:val="left"/>
              <w:spacing w:line="560" w:lineRule="exact"/>
              <w:rPr>
                <w:rFonts w:ascii="宋体" w:hAnsi="宋体" w:cs="宋体"/>
                <w:sz w:val="18"/>
                <w:szCs w:val="18"/>
                <w:lang w:bidi="ar"/>
              </w:rPr>
            </w:pPr>
            <w:r>
              <w:rPr>
                <w:rFonts w:ascii="宋体" w:hAnsi="宋体" w:cs="宋体"/>
                <w:sz w:val="18"/>
                <w:szCs w:val="18"/>
                <w:lang w:bidi="ar"/>
              </w:rPr>
            </w:r>
            <w:r/>
          </w:p>
          <w:p>
            <w:pPr>
              <w:pStyle w:val="918"/>
              <w:jc w:val="left"/>
              <w:spacing w:line="560" w:lineRule="exact"/>
              <w:rPr>
                <w:rFonts w:ascii="宋体" w:hAnsi="宋体" w:cs="宋体"/>
                <w:sz w:val="18"/>
                <w:szCs w:val="18"/>
                <w:lang w:bidi="ar"/>
              </w:rPr>
            </w:pPr>
            <w:r>
              <w:rPr>
                <w:rFonts w:hint="eastAsia" w:ascii="宋体" w:hAnsi="宋体" w:cs="宋体"/>
                <w:sz w:val="18"/>
                <w:szCs w:val="18"/>
                <w:lang w:bidi="ar"/>
              </w:rPr>
              <w:t xml:space="preserve">经办人：       负责人：               （采购人公章）</w:t>
            </w:r>
            <w:r>
              <w:rPr>
                <w:rFonts w:ascii="宋体" w:hAnsi="宋体" w:cs="宋体"/>
                <w:sz w:val="18"/>
                <w:szCs w:val="18"/>
                <w:lang w:bidi="ar"/>
              </w:rPr>
            </w:r>
            <w:r/>
          </w:p>
        </w:tc>
      </w:tr>
      <w:tr>
        <w:trPr>
          <w:trHeight w:val="1129"/>
        </w:trPr>
        <w:tc>
          <w:tcPr>
            <w:gridSpan w:val="9"/>
            <w:tcBorders>
              <w:top w:val="single" w:color="000000" w:sz="2" w:space="0"/>
              <w:left w:val="single" w:color="000000" w:sz="2" w:space="0"/>
              <w:bottom w:val="single" w:color="000000" w:sz="2" w:space="0"/>
              <w:right w:val="single" w:color="000000" w:sz="2" w:space="0"/>
            </w:tcBorders>
            <w:tcW w:w="14175" w:type="dxa"/>
            <w:vAlign w:val="top"/>
            <w:textDirection w:val="lrTb"/>
            <w:noWrap w:val="false"/>
          </w:tcPr>
          <w:p>
            <w:pPr>
              <w:pStyle w:val="918"/>
              <w:jc w:val="left"/>
              <w:spacing w:line="560" w:lineRule="exact"/>
              <w:rPr>
                <w:rFonts w:ascii="宋体" w:hAnsi="宋体" w:cs="宋体"/>
                <w:sz w:val="18"/>
                <w:szCs w:val="18"/>
                <w:lang w:bidi="ar"/>
              </w:rPr>
            </w:pPr>
            <w:r>
              <w:rPr>
                <w:rFonts w:hint="eastAsia" w:ascii="宋体" w:hAnsi="宋体" w:cs="宋体"/>
                <w:sz w:val="18"/>
                <w:szCs w:val="18"/>
                <w:lang w:bidi="ar"/>
              </w:rPr>
              <w:t xml:space="preserve">供应商确认：</w:t>
            </w:r>
            <w:r>
              <w:rPr>
                <w:rFonts w:ascii="宋体" w:hAnsi="宋体" w:cs="宋体"/>
                <w:sz w:val="18"/>
                <w:szCs w:val="18"/>
                <w:lang w:bidi="ar"/>
              </w:rPr>
            </w:r>
            <w:r/>
          </w:p>
          <w:p>
            <w:pPr>
              <w:pStyle w:val="918"/>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pStyle w:val="918"/>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pStyle w:val="918"/>
        <w:ind w:firstLine="270"/>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w:t>
      </w:r>
      <w:r>
        <w:rPr>
          <w:rFonts w:hint="eastAsia" w:ascii="宋体" w:hAnsi="宋体" w:cs="宋体"/>
          <w:sz w:val="18"/>
          <w:szCs w:val="18"/>
          <w:lang w:bidi="ar"/>
        </w:rPr>
        <w:t xml:space="preserve"> </w:t>
      </w:r>
      <w:r>
        <w:rPr>
          <w:rFonts w:hint="eastAsia" w:ascii="宋体" w:hAnsi="宋体" w:cs="宋体"/>
          <w:sz w:val="18"/>
          <w:szCs w:val="18"/>
          <w:lang w:bidi="ar"/>
        </w:rPr>
        <w:t xml:space="preserve">1.该表为工程类项目履约验收的参考样表，采购人或采购代理机构可以根据工作实际进行调整。</w:t>
      </w:r>
      <w:r/>
    </w:p>
    <w:p>
      <w:pPr>
        <w:pStyle w:val="918"/>
        <w:ind w:firstLine="270"/>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2.未委托采购代理机构开展履约验收工作的，无需填写“采购代理机构意见”</w:t>
      </w:r>
      <w:r>
        <w:rPr>
          <w:rFonts w:hint="eastAsia" w:ascii="宋体" w:hAnsi="宋体" w:cs="宋体"/>
          <w:sz w:val="18"/>
          <w:szCs w:val="18"/>
          <w:lang w:bidi="ar"/>
        </w:rPr>
        <w:t xml:space="preserve">。</w:t>
      </w:r>
      <w:r/>
    </w:p>
    <w:p>
      <w:pPr>
        <w:pStyle w:val="918"/>
        <w:rPr>
          <w:rFonts w:hint="eastAsia" w:ascii="宋体" w:hAnsi="宋体"/>
        </w:rPr>
      </w:pPr>
      <w:r>
        <w:rPr>
          <w:rFonts w:hint="eastAsia" w:ascii="宋体" w:hAnsi="宋体"/>
        </w:rPr>
      </w:r>
      <w:r/>
    </w:p>
    <w:p>
      <w:pPr>
        <w:pStyle w:val="918"/>
        <w:rPr>
          <w:rFonts w:ascii="宋体" w:hAnsi="宋体"/>
        </w:rPr>
        <w:sectPr>
          <w:footnotePr/>
          <w:endnotePr/>
          <w:type w:val="nextPage"/>
          <w:pgSz w:w="16838" w:h="11906" w:orient="landscape"/>
          <w:pgMar w:top="851" w:right="1440" w:bottom="1588" w:left="1440" w:header="851" w:footer="992" w:gutter="0"/>
          <w:cols w:num="1" w:sep="0" w:space="720" w:equalWidth="1"/>
          <w:docGrid w:linePitch="360"/>
        </w:sectPr>
      </w:pPr>
      <w:r>
        <w:rPr>
          <w:rFonts w:ascii="宋体" w:hAnsi="宋体"/>
        </w:rPr>
      </w:r>
      <w:r/>
    </w:p>
    <w:p>
      <w:pPr>
        <w:pStyle w:val="918"/>
        <w:rPr>
          <w:rFonts w:hint="eastAsia" w:ascii="宋体" w:hAnsi="宋体"/>
        </w:rPr>
      </w:pPr>
      <w:r>
        <w:rPr>
          <w:rFonts w:hint="eastAsia" w:ascii="宋体" w:hAnsi="宋体"/>
        </w:rPr>
      </w:r>
      <w:r/>
    </w:p>
    <w:p>
      <w:pPr>
        <w:pStyle w:val="968"/>
        <w:rPr>
          <w:rFonts w:ascii="宋体" w:hAnsi="宋体" w:cs="Microsoft New Tai Lue"/>
        </w:rPr>
      </w:pPr>
      <w:r/>
      <w:bookmarkStart w:id="803" w:name="_Toc107246272"/>
      <w:r>
        <w:rPr>
          <w:rFonts w:ascii="宋体" w:hAnsi="宋体" w:cs="Microsoft New Tai Lue"/>
        </w:rPr>
        <w:t xml:space="preserve">第五章 评审方法与评审标准</w:t>
      </w:r>
      <w:bookmarkEnd w:id="803"/>
      <w:r>
        <w:rPr>
          <w:rFonts w:ascii="宋体" w:hAnsi="宋体" w:cs="Microsoft New Tai Lue"/>
        </w:rPr>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本项目为竞争性谈判采购，对于通过资格审查和符合性审查的供应商，谈判小组将集中与单一供应商分别进行谈判。请各供应商在苏采云系统开启评审后留意系统内提示，谈判小组将通过</w:t>
      </w:r>
      <w:r>
        <w:rPr>
          <w:rFonts w:hint="eastAsia" w:ascii="宋体" w:hAnsi="宋体" w:cs="Microsoft New Tai Lue"/>
          <w:szCs w:val="21"/>
        </w:rPr>
        <w:t xml:space="preserve">苏采云系统向供应商发布“谈判函”，供应商应当按照要求在苏采云系统提交“谈判响应函”。供应商未在谈判小组规定的时间内在苏采云系统中提交最后报价的视为放弃谈判，其响应文件按无效响应处理。</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采用最低评标价法的，谈判小组将从质量和服务均能满足采购文件实质性响应要求的供应商中，按照最后报价由低到高顺序推荐3名成交候选供应商。</w:t>
      </w:r>
      <w:r>
        <w:rPr>
          <w:rFonts w:hint="eastAsia" w:ascii="宋体" w:hAnsi="宋体" w:cs="Microsoft New Tai Lue"/>
          <w:szCs w:val="21"/>
        </w:rPr>
      </w:r>
      <w:r/>
    </w:p>
    <w:p>
      <w:pPr>
        <w:pStyle w:val="918"/>
        <w:ind w:firstLine="422"/>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b/>
          <w:bCs/>
          <w:szCs w:val="21"/>
        </w:rPr>
        <w:t xml:space="preserve">评审过程中出现下列情形之一的，谈判小组应当启动异常低价</w:t>
      </w:r>
      <w:r>
        <w:rPr>
          <w:rFonts w:hint="eastAsia" w:ascii="宋体" w:hAnsi="宋体" w:cs="Microsoft New Tai Lue"/>
          <w:b/>
          <w:bCs/>
          <w:szCs w:val="21"/>
        </w:rPr>
        <w:t xml:space="preserve">响应</w:t>
      </w:r>
      <w:r>
        <w:rPr>
          <w:rFonts w:hint="eastAsia" w:ascii="宋体" w:hAnsi="宋体" w:cs="Microsoft New Tai Lue"/>
          <w:b/>
          <w:bCs/>
          <w:szCs w:val="21"/>
        </w:rPr>
        <w:t xml:space="preserve">审查程序</w:t>
      </w:r>
      <w:r>
        <w:rPr>
          <w:rFonts w:hint="eastAsia" w:ascii="宋体" w:hAnsi="宋体" w:cs="Microsoft New Tai Lue"/>
          <w:szCs w:val="21"/>
        </w:rPr>
        <w:t xml:space="preserve">： </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1.</w:t>
      </w:r>
      <w:r>
        <w:rPr>
          <w:rFonts w:hint="eastAsia" w:ascii="宋体" w:hAnsi="宋体" w:cs="Microsoft New Tai Lue"/>
          <w:szCs w:val="21"/>
        </w:rPr>
        <w:t xml:space="preserve">响应</w:t>
      </w:r>
      <w:r>
        <w:rPr>
          <w:rFonts w:hint="eastAsia" w:ascii="宋体" w:hAnsi="宋体" w:cs="Microsoft New Tai Lue"/>
          <w:szCs w:val="21"/>
        </w:rPr>
        <w:t xml:space="preserve">报价低于全部通过符合性审查供应商</w:t>
      </w:r>
      <w:r>
        <w:rPr>
          <w:rFonts w:hint="eastAsia" w:ascii="宋体" w:hAnsi="宋体" w:cs="Microsoft New Tai Lue"/>
          <w:szCs w:val="21"/>
        </w:rPr>
        <w:t xml:space="preserve">响应</w:t>
      </w:r>
      <w:r>
        <w:rPr>
          <w:rFonts w:hint="eastAsia" w:ascii="宋体" w:hAnsi="宋体" w:cs="Microsoft New Tai Lue"/>
          <w:szCs w:val="21"/>
        </w:rPr>
        <w:t xml:space="preserve">报价平均值55%的，即</w:t>
      </w:r>
      <w:r>
        <w:rPr>
          <w:rFonts w:hint="eastAsia" w:ascii="宋体" w:hAnsi="宋体" w:cs="Microsoft New Tai Lue"/>
          <w:szCs w:val="21"/>
        </w:rPr>
        <w:t xml:space="preserve">响应</w:t>
      </w:r>
      <w:r>
        <w:rPr>
          <w:rFonts w:hint="eastAsia" w:ascii="宋体" w:hAnsi="宋体" w:cs="Microsoft New Tai Lue"/>
          <w:szCs w:val="21"/>
        </w:rPr>
        <w:t xml:space="preserve">报价&lt;全部通过符合性审查供应商</w:t>
      </w:r>
      <w:r>
        <w:rPr>
          <w:rFonts w:hint="eastAsia" w:ascii="宋体" w:hAnsi="宋体" w:cs="Microsoft New Tai Lue"/>
          <w:szCs w:val="21"/>
        </w:rPr>
        <w:t xml:space="preserve">响应</w:t>
      </w:r>
      <w:r>
        <w:rPr>
          <w:rFonts w:hint="eastAsia" w:ascii="宋体" w:hAnsi="宋体" w:cs="Microsoft New Tai Lue"/>
          <w:szCs w:val="21"/>
        </w:rPr>
        <w:t xml:space="preserve">报价平均值55%；</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2.</w:t>
      </w:r>
      <w:r>
        <w:rPr>
          <w:rFonts w:hint="eastAsia" w:ascii="宋体" w:hAnsi="宋体" w:cs="Microsoft New Tai Lue"/>
          <w:szCs w:val="21"/>
        </w:rPr>
        <w:t xml:space="preserve">响应</w:t>
      </w:r>
      <w:r>
        <w:rPr>
          <w:rFonts w:hint="eastAsia" w:ascii="宋体" w:hAnsi="宋体" w:cs="Microsoft New Tai Lue"/>
          <w:szCs w:val="21"/>
        </w:rPr>
        <w:t xml:space="preserve">报价低于通过符合性审查的次低报价供应商</w:t>
      </w:r>
      <w:r>
        <w:rPr>
          <w:rFonts w:hint="eastAsia" w:ascii="宋体" w:hAnsi="宋体" w:cs="Microsoft New Tai Lue"/>
          <w:szCs w:val="21"/>
        </w:rPr>
        <w:t xml:space="preserve">响应</w:t>
      </w:r>
      <w:r>
        <w:rPr>
          <w:rFonts w:hint="eastAsia" w:ascii="宋体" w:hAnsi="宋体" w:cs="Microsoft New Tai Lue"/>
          <w:szCs w:val="21"/>
        </w:rPr>
        <w:t xml:space="preserve">报价55%的，即</w:t>
      </w:r>
      <w:r>
        <w:rPr>
          <w:rFonts w:hint="eastAsia" w:ascii="宋体" w:hAnsi="宋体" w:cs="Microsoft New Tai Lue"/>
          <w:szCs w:val="21"/>
        </w:rPr>
        <w:t xml:space="preserve">响应</w:t>
      </w:r>
      <w:r>
        <w:rPr>
          <w:rFonts w:hint="eastAsia" w:ascii="宋体" w:hAnsi="宋体" w:cs="Microsoft New Tai Lue"/>
          <w:szCs w:val="21"/>
        </w:rPr>
        <w:t xml:space="preserve">报价&lt;通过符合性审查的次低报价供应商</w:t>
      </w:r>
      <w:r>
        <w:rPr>
          <w:rFonts w:hint="eastAsia" w:ascii="宋体" w:hAnsi="宋体" w:cs="Microsoft New Tai Lue"/>
          <w:szCs w:val="21"/>
        </w:rPr>
        <w:t xml:space="preserve">响应</w:t>
      </w:r>
      <w:r>
        <w:rPr>
          <w:rFonts w:hint="eastAsia" w:ascii="宋体" w:hAnsi="宋体" w:cs="Microsoft New Tai Lue"/>
          <w:szCs w:val="21"/>
        </w:rPr>
        <w:t xml:space="preserve">报价×55%；</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3.</w:t>
      </w:r>
      <w:r>
        <w:rPr>
          <w:rFonts w:hint="eastAsia" w:ascii="宋体" w:hAnsi="宋体" w:cs="Microsoft New Tai Lue"/>
          <w:szCs w:val="21"/>
        </w:rPr>
        <w:t xml:space="preserve">响应</w:t>
      </w:r>
      <w:r>
        <w:rPr>
          <w:rFonts w:hint="eastAsia" w:ascii="宋体" w:hAnsi="宋体" w:cs="Microsoft New Tai Lue"/>
          <w:szCs w:val="21"/>
        </w:rPr>
        <w:t xml:space="preserve">报价低于采购项目最高限价55%的，即</w:t>
      </w:r>
      <w:r>
        <w:rPr>
          <w:rFonts w:hint="eastAsia" w:ascii="宋体" w:hAnsi="宋体" w:cs="Microsoft New Tai Lue"/>
          <w:szCs w:val="21"/>
        </w:rPr>
        <w:t xml:space="preserve">响应</w:t>
      </w:r>
      <w:r>
        <w:rPr>
          <w:rFonts w:hint="eastAsia" w:ascii="宋体" w:hAnsi="宋体" w:cs="Microsoft New Tai Lue"/>
          <w:szCs w:val="21"/>
        </w:rPr>
        <w:t xml:space="preserve">报价&lt;采购项目最高限价×55%；</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4.谈判小组基于专业判断，认为供应商报价过低，有可能影响产品质量或者不能诚信履约的其他情形。</w:t>
      </w:r>
      <w:r/>
    </w:p>
    <w:p>
      <w:pPr>
        <w:pStyle w:val="918"/>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谈判小组启动异常低价</w:t>
      </w:r>
      <w:r>
        <w:rPr>
          <w:rFonts w:hint="eastAsia" w:ascii="宋体" w:hAnsi="宋体" w:cs="Microsoft New Tai Lue"/>
          <w:szCs w:val="21"/>
        </w:rPr>
        <w:t xml:space="preserve">响应</w:t>
      </w:r>
      <w:r>
        <w:rPr>
          <w:rFonts w:hint="eastAsia" w:ascii="宋体" w:hAnsi="宋体" w:cs="Microsoft New Tai Lue"/>
          <w:szCs w:val="21"/>
        </w:rPr>
        <w:t xml:space="preserve">审查后，属于前述第1项至第4项情形的，应当要求相关供应商在评审现场合理的时间内对</w:t>
      </w:r>
      <w:r>
        <w:rPr>
          <w:rFonts w:hint="eastAsia" w:ascii="宋体" w:hAnsi="宋体" w:cs="Microsoft New Tai Lue"/>
          <w:szCs w:val="21"/>
        </w:rPr>
        <w:t xml:space="preserve">响应</w:t>
      </w:r>
      <w:r>
        <w:rPr>
          <w:rFonts w:hint="eastAsia" w:ascii="宋体" w:hAnsi="宋体" w:cs="Microsoft New Tai Lue"/>
          <w:szCs w:val="21"/>
        </w:rPr>
        <w:t xml:space="preserve">价格作出解释，提供项目具体成本测算等与报价合理性相关的书面说明及必要的证明材料，包括但不限于原材料成</w:t>
      </w:r>
      <w:r>
        <w:rPr>
          <w:rFonts w:hint="eastAsia" w:ascii="宋体" w:hAnsi="宋体" w:cs="Microsoft New Tai Lue"/>
          <w:szCs w:val="21"/>
        </w:rPr>
        <w:t xml:space="preserve">本、人工成本、制造费用等，给予相关供应商的合理时间一般不少于30分钟。其中，属于第3项情形，供应商已随</w:t>
      </w:r>
      <w:r>
        <w:rPr>
          <w:rFonts w:hint="eastAsia" w:ascii="宋体" w:hAnsi="宋体" w:cs="Microsoft New Tai Lue"/>
          <w:szCs w:val="21"/>
        </w:rPr>
        <w:t xml:space="preserve">响应</w:t>
      </w:r>
      <w:r>
        <w:rPr>
          <w:rFonts w:hint="eastAsia" w:ascii="宋体" w:hAnsi="宋体" w:cs="Microsoft New Tai Lue"/>
          <w:szCs w:val="21"/>
        </w:rPr>
        <w:t xml:space="preserve">文件一并提交相关书面说明及必要的证明材料的，在评审现场可不再重复提交。</w:t>
      </w:r>
      <w:r/>
    </w:p>
    <w:p>
      <w:pPr>
        <w:pStyle w:val="918"/>
        <w:ind w:firstLine="420"/>
        <w:spacing w:line="360" w:lineRule="auto"/>
        <w:tabs>
          <w:tab w:val="left" w:pos="1080" w:leader="none"/>
          <w:tab w:val="left" w:pos="1589" w:leader="none"/>
        </w:tabs>
        <w:rPr>
          <w:rFonts w:ascii="宋体" w:hAnsi="宋体" w:cs="Microsoft New Tai Lue"/>
          <w:szCs w:val="21"/>
        </w:rPr>
      </w:pPr>
      <w:r>
        <w:rPr>
          <w:rFonts w:hint="eastAsia" w:ascii="宋体" w:hAnsi="宋体" w:cs="Microsoft New Tai Lue"/>
          <w:szCs w:val="21"/>
        </w:rPr>
        <w:t xml:space="preserve">谈判小组依据专业经验，参考同类项目中标（成交）价格、类似产品市场价格水平、行业人工费用标准、国家有关部门指导行业协会发布的行业平均成本等情况，对报价合理性进行判断。</w:t>
      </w:r>
      <w:r>
        <w:rPr>
          <w:rFonts w:hint="eastAsia" w:ascii="宋体" w:hAnsi="宋体" w:cs="Microsoft New Tai Lue"/>
          <w:szCs w:val="21"/>
        </w:rPr>
        <w:t xml:space="preserve">响应</w:t>
      </w:r>
      <w:r>
        <w:rPr>
          <w:rFonts w:hint="eastAsia" w:ascii="宋体" w:hAnsi="宋体" w:cs="Microsoft New Tai Lue"/>
          <w:szCs w:val="21"/>
        </w:rPr>
        <w:t xml:space="preserve">供应商不能提供书面说明、证明材料，或者提供的书面说明、证明材料不能证明其报价合理性的，谈判小组应当将其作为无效</w:t>
      </w:r>
      <w:r>
        <w:rPr>
          <w:rFonts w:hint="eastAsia" w:ascii="宋体" w:hAnsi="宋体" w:cs="Microsoft New Tai Lue"/>
          <w:szCs w:val="21"/>
        </w:rPr>
        <w:t xml:space="preserve">响应</w:t>
      </w:r>
      <w:r>
        <w:rPr>
          <w:rFonts w:hint="eastAsia" w:ascii="宋体" w:hAnsi="宋体" w:cs="Microsoft New Tai Lue"/>
          <w:szCs w:val="21"/>
        </w:rPr>
        <w:t xml:space="preserve">处理。</w:t>
      </w:r>
      <w:r>
        <w:rPr>
          <w:rFonts w:ascii="宋体" w:hAnsi="宋体" w:cs="Microsoft New Tai Lue"/>
          <w:szCs w:val="21"/>
        </w:rPr>
      </w:r>
      <w:r/>
    </w:p>
    <w:p>
      <w:pPr>
        <w:pStyle w:val="918"/>
        <w:ind w:firstLine="420"/>
        <w:spacing w:line="360" w:lineRule="auto"/>
        <w:tabs>
          <w:tab w:val="left" w:pos="1080" w:leader="none"/>
          <w:tab w:val="left" w:pos="1589" w:leader="none"/>
        </w:tabs>
        <w:rPr>
          <w:rFonts w:ascii="宋体" w:hAnsi="宋体" w:cs="Microsoft New Tai Lue"/>
          <w:szCs w:val="21"/>
        </w:rPr>
      </w:pPr>
      <w:r/>
      <w:bookmarkStart w:id="804" w:name="_Toc91836565"/>
      <w:r>
        <w:rPr>
          <w:rFonts w:ascii="宋体" w:hAnsi="宋体" w:cs="Microsoft New Tai Lue"/>
          <w:szCs w:val="21"/>
        </w:rPr>
      </w:r>
      <w:r/>
    </w:p>
    <w:p>
      <w:pPr>
        <w:pStyle w:val="968"/>
        <w:rPr>
          <w:rFonts w:hint="eastAsia" w:ascii="宋体" w:hAnsi="宋体" w:cs="Microsoft New Tai Lue"/>
        </w:rPr>
      </w:pPr>
      <w:r>
        <w:rPr>
          <w:rFonts w:ascii="宋体" w:hAnsi="宋体" w:cs="Microsoft New Tai Lue"/>
        </w:rPr>
        <w:br w:type="page" w:clear="all"/>
      </w:r>
      <w:bookmarkStart w:id="805" w:name="_Toc107246273"/>
      <w:r>
        <w:rPr>
          <w:rFonts w:ascii="宋体" w:hAnsi="宋体" w:cs="Microsoft New Tai Lue"/>
        </w:rPr>
        <w:t xml:space="preserve">第六章 </w:t>
      </w:r>
      <w:bookmarkEnd w:id="804"/>
      <w:r>
        <w:rPr>
          <w:rFonts w:hint="eastAsia" w:ascii="宋体" w:hAnsi="宋体" w:cs="Microsoft New Tai Lue"/>
        </w:rPr>
        <w:t xml:space="preserve">响应文件格式</w:t>
      </w:r>
      <w:bookmarkEnd w:id="805"/>
      <w:r>
        <w:rPr>
          <w:rFonts w:hint="eastAsia" w:ascii="宋体" w:hAnsi="宋体" w:cs="Microsoft New Tai Lue"/>
        </w:rPr>
      </w:r>
      <w:r/>
    </w:p>
    <w:p>
      <w:pPr>
        <w:pStyle w:val="918"/>
        <w:spacing w:line="360" w:lineRule="auto"/>
        <w:rPr>
          <w:rFonts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rPr>
          <w:rFonts w:ascii="宋体" w:hAnsi="宋体" w:cs="Microsoft New Tai Lue"/>
          <w:b/>
          <w:bCs/>
        </w:rPr>
      </w:r>
      <w:r/>
    </w:p>
    <w:p>
      <w:pPr>
        <w:pStyle w:val="929"/>
        <w:ind w:left="0"/>
        <w:jc w:val="left"/>
      </w:pPr>
      <w:r>
        <w:rPr>
          <w:rFonts w:hint="eastAsia"/>
        </w:rPr>
        <w:t xml:space="preserve">（</w:t>
      </w:r>
      <w:r>
        <w:rPr>
          <w:rFonts w:hint="eastAsia"/>
        </w:rPr>
        <w:t xml:space="preserve">响应文件格式部分供参考，如有遗漏请供应商自行补充。</w:t>
      </w:r>
      <w:bookmarkStart w:id="806" w:name="_Toc96347900"/>
      <w:r>
        <w:rPr>
          <w:rFonts w:hint="eastAsia"/>
        </w:rPr>
        <w:t xml:space="preserve">）</w:t>
      </w:r>
      <w:r>
        <w:rPr>
          <w:rFonts w:hAnsi="宋体" w:cs="Microsoft New Tai Lue"/>
        </w:rPr>
        <w:br w:type="page" w:clear="all"/>
      </w:r>
      <w:r>
        <w:rPr>
          <w:rFonts w:hAnsi="宋体" w:cs="Microsoft New Tai Lue"/>
          <w:b w:val="0"/>
          <w:sz w:val="40"/>
          <w:szCs w:val="60"/>
        </w:rPr>
        <w:t xml:space="preserve">附件</w:t>
      </w:r>
      <w:r/>
    </w:p>
    <w:p>
      <w:pPr>
        <w:pStyle w:val="918"/>
        <w:jc w:val="center"/>
        <w:spacing w:before="100" w:after="100" w:line="360" w:lineRule="auto"/>
        <w:rPr>
          <w:rFonts w:ascii="宋体" w:hAnsi="宋体" w:cs="Microsoft New Tai Lue"/>
          <w:b/>
          <w:sz w:val="60"/>
          <w:szCs w:val="60"/>
        </w:rPr>
      </w:pPr>
      <w:r>
        <w:rPr>
          <w:rFonts w:ascii="宋体" w:hAnsi="宋体" w:cs="Microsoft New Tai Lue"/>
          <w:b/>
          <w:sz w:val="60"/>
          <w:szCs w:val="60"/>
        </w:rPr>
        <w:t xml:space="preserve">xxx项目</w:t>
      </w:r>
      <w:r>
        <w:rPr>
          <w:rFonts w:ascii="宋体" w:hAnsi="宋体" w:cs="Microsoft New Tai Lue"/>
          <w:b/>
          <w:sz w:val="60"/>
          <w:szCs w:val="60"/>
        </w:rPr>
      </w:r>
      <w:r/>
    </w:p>
    <w:p>
      <w:pPr>
        <w:pStyle w:val="918"/>
        <w:jc w:val="center"/>
        <w:spacing w:line="400" w:lineRule="atLeast"/>
        <w:rPr>
          <w:rFonts w:ascii="宋体" w:hAnsi="宋体" w:cs="Microsoft New Tai Lue"/>
          <w:b/>
          <w:sz w:val="72"/>
          <w:szCs w:val="84"/>
        </w:rPr>
      </w:pPr>
      <w:r>
        <w:rPr>
          <w:rFonts w:ascii="宋体" w:hAnsi="宋体" w:cs="Microsoft New Tai Lue"/>
          <w:b/>
          <w:sz w:val="72"/>
          <w:szCs w:val="84"/>
        </w:rPr>
      </w:r>
      <w:r/>
    </w:p>
    <w:p>
      <w:pPr>
        <w:pStyle w:val="949"/>
        <w:jc w:val="center"/>
        <w:rPr>
          <w:rFonts w:hAnsi="宋体" w:cs="Microsoft New Tai Lue"/>
          <w:b/>
          <w:sz w:val="84"/>
          <w:szCs w:val="84"/>
        </w:rPr>
      </w:pPr>
      <w:r/>
      <w:bookmarkStart w:id="807" w:name="_Toc100905255"/>
      <w:r>
        <w:rPr>
          <w:rFonts w:hint="eastAsia" w:hAnsi="宋体" w:cs="Microsoft New Tai Lue"/>
          <w:b/>
          <w:sz w:val="84"/>
          <w:szCs w:val="84"/>
        </w:rPr>
        <w:t xml:space="preserve">响 应</w:t>
      </w:r>
      <w:r>
        <w:rPr>
          <w:rFonts w:hAnsi="宋体" w:cs="Microsoft New Tai Lue"/>
          <w:b/>
          <w:sz w:val="84"/>
          <w:szCs w:val="84"/>
        </w:rPr>
        <w:t xml:space="preserve"> 文 件</w:t>
      </w:r>
      <w:bookmarkEnd w:id="807"/>
      <w:r>
        <w:rPr>
          <w:rFonts w:hAnsi="宋体" w:cs="Microsoft New Tai Lue"/>
          <w:b/>
          <w:sz w:val="84"/>
          <w:szCs w:val="84"/>
        </w:rPr>
      </w:r>
      <w:r/>
    </w:p>
    <w:p>
      <w:pPr>
        <w:pStyle w:val="918"/>
        <w:ind w:right="640"/>
        <w:jc w:val="center"/>
        <w:spacing w:line="360" w:lineRule="auto"/>
        <w:rPr>
          <w:rFonts w:ascii="宋体" w:hAnsi="宋体" w:cs="Microsoft New Tai Lue"/>
          <w:b/>
          <w:sz w:val="44"/>
          <w:szCs w:val="44"/>
        </w:rPr>
      </w:pPr>
      <w:r>
        <w:rPr>
          <w:rFonts w:ascii="宋体" w:hAnsi="宋体" w:cs="Microsoft New Tai Lue"/>
          <w:b/>
          <w:sz w:val="44"/>
          <w:szCs w:val="44"/>
        </w:rPr>
      </w:r>
      <w:r/>
    </w:p>
    <w:p>
      <w:pPr>
        <w:pStyle w:val="918"/>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r>
        <w:rPr>
          <w:rFonts w:hint="eastAsia" w:ascii="宋体" w:hAnsi="宋体" w:cs="Microsoft New Tai Lue"/>
          <w:b/>
          <w:sz w:val="44"/>
          <w:szCs w:val="44"/>
        </w:rPr>
        <w:t xml:space="preserve"> </w:t>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rPr>
          <w:rFonts w:hAnsi="宋体" w:cs="Microsoft New Tai Lue"/>
          <w:sz w:val="28"/>
          <w:szCs w:val="28"/>
        </w:rPr>
      </w:pPr>
      <w:r>
        <w:rPr>
          <w:rFonts w:hAnsi="宋体" w:cs="Microsoft New Tai Lue"/>
          <w:sz w:val="28"/>
          <w:szCs w:val="28"/>
        </w:rPr>
      </w:r>
      <w:r/>
    </w:p>
    <w:p>
      <w:pPr>
        <w:pStyle w:val="949"/>
        <w:jc w:val="center"/>
        <w:rPr>
          <w:rFonts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949"/>
        <w:jc w:val="center"/>
        <w:rPr>
          <w:rFonts w:hAnsi="宋体" w:cs="Microsoft New Tai Lue"/>
          <w:b/>
          <w:sz w:val="32"/>
          <w:szCs w:val="32"/>
        </w:rPr>
      </w:pPr>
      <w:r>
        <w:rPr>
          <w:rFonts w:hAnsi="宋体" w:cs="Microsoft New Tai Lue"/>
          <w:b/>
          <w:sz w:val="32"/>
          <w:szCs w:val="32"/>
        </w:rPr>
        <w:t xml:space="preserve">地址：_____________________</w:t>
      </w:r>
      <w:r>
        <w:rPr>
          <w:rFonts w:hAnsi="宋体" w:cs="Microsoft New Tai Lue"/>
          <w:b/>
          <w:sz w:val="32"/>
          <w:szCs w:val="32"/>
          <w:u w:val="single"/>
        </w:rPr>
        <w:t xml:space="preserve">   </w:t>
      </w:r>
      <w:r>
        <w:rPr>
          <w:rFonts w:hAnsi="宋体" w:cs="Microsoft New Tai Lue"/>
          <w:b/>
          <w:sz w:val="32"/>
          <w:szCs w:val="32"/>
        </w:rPr>
      </w:r>
      <w:r/>
    </w:p>
    <w:p>
      <w:pPr>
        <w:pStyle w:val="918"/>
        <w:jc w:val="center"/>
        <w:rPr>
          <w:rFonts w:ascii="宋体" w:hAnsi="宋体" w:cs="Microsoft New Tai Lue"/>
          <w:b/>
          <w:sz w:val="32"/>
        </w:rPr>
      </w:pPr>
      <w:r>
        <w:rPr>
          <w:rFonts w:ascii="宋体" w:hAnsi="宋体" w:cs="Microsoft New Tai Lue"/>
          <w:b/>
          <w:sz w:val="32"/>
        </w:rPr>
        <w:t xml:space="preserve">二O   年  月  日</w:t>
      </w:r>
      <w:r/>
    </w:p>
    <w:p>
      <w:pPr>
        <w:pStyle w:val="949"/>
        <w:jc w:val="center"/>
        <w:spacing w:before="156" w:line="360" w:lineRule="exact"/>
        <w:rPr>
          <w:rFonts w:hAnsi="宋体" w:cs="Microsoft New Tai Lue"/>
          <w:b/>
          <w:sz w:val="28"/>
        </w:rPr>
      </w:pPr>
      <w:r>
        <w:rPr>
          <w:rFonts w:hAnsi="宋体" w:cs="Microsoft New Tai Lue"/>
          <w:b/>
        </w:rPr>
        <w:br w:type="page" w:clear="all"/>
      </w:r>
      <w:r>
        <w:rPr>
          <w:rFonts w:hAnsi="宋体" w:cs="Microsoft New Tai Lue"/>
          <w:b/>
          <w:sz w:val="32"/>
        </w:rPr>
        <w:t xml:space="preserve">目录</w:t>
      </w:r>
      <w:r>
        <w:rPr>
          <w:rFonts w:hAnsi="宋体" w:cs="Microsoft New Tai Lue"/>
          <w:b/>
          <w:sz w:val="28"/>
        </w:rPr>
      </w:r>
      <w:r/>
    </w:p>
    <w:p>
      <w:pPr>
        <w:pStyle w:val="918"/>
        <w:jc w:val="left"/>
        <w:spacing w:line="300" w:lineRule="exact"/>
        <w:rPr>
          <w:rFonts w:ascii="宋体" w:hAnsi="宋体"/>
          <w:szCs w:val="21"/>
        </w:rPr>
      </w:pPr>
      <w:r>
        <w:rPr>
          <w:rFonts w:ascii="宋体" w:hAnsi="宋体"/>
          <w:szCs w:val="21"/>
        </w:rPr>
      </w:r>
      <w:r/>
    </w:p>
    <w:p>
      <w:pPr>
        <w:pStyle w:val="949"/>
        <w:jc w:val="center"/>
        <w:spacing w:before="156" w:line="300" w:lineRule="exact"/>
        <w:rPr>
          <w:rFonts w:hAnsi="宋体" w:cs="Microsoft New Tai Lue"/>
          <w:sz w:val="28"/>
          <w:szCs w:val="24"/>
        </w:rPr>
      </w:pPr>
      <w:r>
        <w:rPr>
          <w:rFonts w:hAnsi="宋体" w:cs="Microsoft New Tai Lue"/>
        </w:rPr>
        <w:br w:type="page" w:clear="all"/>
      </w:r>
      <w:bookmarkEnd w:id="806"/>
      <w:r/>
      <w:bookmarkStart w:id="808" w:name="_Toc107246274"/>
      <w:r/>
      <w:bookmarkStart w:id="809" w:name="_Toc104560897"/>
      <w:r/>
      <w:bookmarkStart w:id="810" w:name="_Toc103848582"/>
      <w:r/>
      <w:bookmarkStart w:id="811" w:name="_Toc104560893"/>
      <w:r>
        <w:rPr>
          <w:rFonts w:hAnsi="宋体" w:cs="Microsoft New Tai Lue"/>
          <w:sz w:val="28"/>
          <w:szCs w:val="24"/>
        </w:rPr>
      </w:r>
      <w:r/>
    </w:p>
    <w:p>
      <w:pPr>
        <w:pStyle w:val="918"/>
        <w:rPr>
          <w:rFonts w:hint="eastAsia" w:ascii="宋体" w:hAnsi="宋体"/>
        </w:rPr>
      </w:pPr>
      <w:r/>
      <w:bookmarkEnd w:id="808"/>
      <w:r/>
      <w:bookmarkEnd w:id="809"/>
      <w:r/>
      <w:bookmarkEnd w:id="810"/>
      <w:r>
        <w:rPr>
          <w:rFonts w:hint="eastAsia" w:ascii="宋体" w:hAnsi="宋体"/>
        </w:rPr>
      </w:r>
      <w:r/>
    </w:p>
    <w:p>
      <w:pPr>
        <w:pStyle w:val="968"/>
        <w:spacing w:before="0" w:line="280" w:lineRule="exact"/>
        <w:rPr>
          <w:rFonts w:ascii="宋体" w:hAnsi="宋体" w:cs="Microsoft New Tai Lue"/>
          <w:sz w:val="28"/>
          <w:szCs w:val="24"/>
        </w:rPr>
      </w:pPr>
      <w:r/>
      <w:bookmarkStart w:id="812" w:name="_Toc107246275"/>
      <w:r>
        <w:rPr>
          <w:rFonts w:hint="eastAsia" w:ascii="宋体" w:hAnsi="宋体" w:cs="Microsoft New Tai Lue"/>
          <w:b w:val="0"/>
          <w:sz w:val="24"/>
        </w:rPr>
        <w:t xml:space="preserve">（1）</w:t>
      </w:r>
      <w:r>
        <w:rPr>
          <w:rFonts w:hint="eastAsia" w:ascii="宋体" w:hAnsi="宋体" w:cs="Microsoft New Tai Lue"/>
          <w:sz w:val="28"/>
          <w:szCs w:val="24"/>
        </w:rPr>
        <w:t xml:space="preserve">响应函</w:t>
      </w:r>
      <w:bookmarkEnd w:id="811"/>
      <w:r/>
      <w:bookmarkEnd w:id="812"/>
      <w:r>
        <w:rPr>
          <w:rFonts w:ascii="宋体" w:hAnsi="宋体" w:cs="Microsoft New Tai Lue"/>
          <w:sz w:val="28"/>
          <w:szCs w:val="24"/>
        </w:rPr>
      </w:r>
      <w:r/>
    </w:p>
    <w:p>
      <w:pPr>
        <w:pStyle w:val="918"/>
        <w:ind w:firstLine="420"/>
        <w:spacing w:before="156" w:line="360" w:lineRule="exact"/>
        <w:rPr>
          <w:rFonts w:ascii="宋体" w:hAnsi="宋体"/>
          <w:szCs w:val="21"/>
        </w:rPr>
      </w:pPr>
      <w:r/>
      <w:bookmarkStart w:id="813" w:name="_Toc96347902"/>
      <w:r/>
      <w:bookmarkStart w:id="814" w:name="_Toc103848580"/>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pStyle w:val="918"/>
        <w:ind w:firstLine="420"/>
        <w:jc w:val="left"/>
        <w:spacing w:before="156" w:line="360" w:lineRule="exact"/>
        <w:rPr>
          <w:rFonts w:ascii="宋体" w:hAnsi="宋体"/>
          <w:szCs w:val="21"/>
        </w:rPr>
      </w:pPr>
      <w:r>
        <w:rPr>
          <w:rFonts w:ascii="宋体" w:hAnsi="宋体"/>
          <w:szCs w:val="21"/>
          <w:u w:val="single"/>
        </w:rPr>
        <w:t xml:space="preserve">       (</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w:t>
      </w:r>
      <w:r>
        <w:rPr>
          <w:rFonts w:ascii="宋体" w:hAnsi="宋体"/>
          <w:szCs w:val="21"/>
          <w:u w:val="single"/>
        </w:rPr>
        <w:t xml:space="preserve">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u w:val="single"/>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pStyle w:val="918"/>
        <w:ind w:firstLine="420"/>
        <w:jc w:val="left"/>
        <w:spacing w:before="156" w:line="360" w:lineRule="exact"/>
        <w:rPr>
          <w:rFonts w:ascii="宋体" w:hAnsi="宋体"/>
          <w:szCs w:val="21"/>
        </w:rPr>
      </w:pPr>
      <w:r>
        <w:rPr>
          <w:rFonts w:ascii="宋体" w:hAnsi="宋体"/>
          <w:szCs w:val="21"/>
        </w:rPr>
        <w:t xml:space="preserve">为此：</w:t>
      </w:r>
      <w:r/>
    </w:p>
    <w:p>
      <w:pPr>
        <w:pStyle w:val="918"/>
        <w:ind w:firstLine="420"/>
        <w:jc w:val="left"/>
        <w:spacing w:line="360" w:lineRule="exact"/>
        <w:rPr>
          <w:rFonts w:ascii="宋体" w:hAnsi="宋体"/>
          <w:lang w:val="en-US" w:eastAsia="en-US"/>
        </w:rPr>
      </w:pPr>
      <w:r>
        <w:rPr>
          <w:rFonts w:hint="eastAsia" w:ascii="宋体" w:hAnsi="宋体"/>
          <w:lang w:val="en-US"/>
        </w:rPr>
        <w:t xml:space="preserve">1</w:t>
      </w:r>
      <w:r>
        <w:rPr>
          <w:rFonts w:ascii="宋体" w:hAnsi="宋体"/>
          <w:lang w:val="en-US" w:eastAsia="en-US"/>
        </w:rPr>
        <w:t xml:space="preserve">、我方将按</w:t>
      </w:r>
      <w:r>
        <w:rPr>
          <w:rFonts w:hint="eastAsia" w:ascii="宋体" w:hAnsi="宋体"/>
          <w:lang w:val="en-US" w:eastAsia="en-US"/>
        </w:rPr>
        <w:t xml:space="preserve">采购</w:t>
      </w:r>
      <w:r>
        <w:rPr>
          <w:rFonts w:ascii="宋体" w:hAnsi="宋体"/>
          <w:lang w:val="en-US" w:eastAsia="en-US"/>
        </w:rPr>
        <w:t xml:space="preserve">文件的规定履行全部责任和义务。</w:t>
      </w:r>
      <w:r/>
    </w:p>
    <w:p>
      <w:pPr>
        <w:pStyle w:val="918"/>
        <w:ind w:firstLine="420"/>
        <w:jc w:val="left"/>
        <w:spacing w:line="360" w:lineRule="exact"/>
        <w:rPr>
          <w:rFonts w:ascii="宋体" w:hAnsi="宋体"/>
          <w:szCs w:val="21"/>
          <w:lang w:val="en-US" w:eastAsia="en-US"/>
        </w:rPr>
      </w:pPr>
      <w:r>
        <w:rPr>
          <w:rFonts w:hint="eastAsia" w:ascii="宋体" w:hAnsi="宋体"/>
          <w:lang w:val="en-US"/>
        </w:rPr>
        <w:t xml:space="preserve">2</w:t>
      </w:r>
      <w:r>
        <w:rPr>
          <w:rFonts w:ascii="宋体" w:hAnsi="宋体"/>
          <w:lang w:val="en-US" w:eastAsia="en-US"/>
        </w:rPr>
        <w:t xml:space="preserve">、我方已详细审查全部</w:t>
      </w:r>
      <w:r>
        <w:rPr>
          <w:rFonts w:hint="eastAsia" w:ascii="宋体" w:hAnsi="宋体"/>
          <w:lang w:val="en-US" w:eastAsia="en-US"/>
        </w:rPr>
        <w:t xml:space="preserve">采购</w:t>
      </w:r>
      <w:r>
        <w:rPr>
          <w:rFonts w:ascii="宋体" w:hAnsi="宋体"/>
          <w:lang w:val="en-US" w:eastAsia="en-US"/>
        </w:rPr>
        <w:t xml:space="preserve">文件，我们完全理解并同意</w:t>
      </w:r>
      <w:r>
        <w:rPr>
          <w:rFonts w:ascii="宋体" w:hAnsi="宋体"/>
          <w:szCs w:val="21"/>
          <w:lang w:val="en-US" w:eastAsia="en-US"/>
        </w:rPr>
        <w:t xml:space="preserve">放弃对</w:t>
      </w:r>
      <w:r>
        <w:rPr>
          <w:rFonts w:hint="eastAsia" w:ascii="宋体" w:hAnsi="宋体"/>
          <w:szCs w:val="21"/>
          <w:lang w:val="en-US" w:eastAsia="en-US"/>
        </w:rPr>
        <w:t xml:space="preserve">采购</w:t>
      </w:r>
      <w:r>
        <w:rPr>
          <w:rFonts w:ascii="宋体" w:hAnsi="宋体"/>
          <w:szCs w:val="21"/>
          <w:lang w:val="en-US" w:eastAsia="en-US"/>
        </w:rPr>
        <w:t xml:space="preserve">文件提出质疑或争议的权利。</w:t>
      </w:r>
      <w:r/>
    </w:p>
    <w:p>
      <w:pPr>
        <w:pStyle w:val="918"/>
        <w:ind w:firstLine="420"/>
        <w:jc w:val="left"/>
        <w:spacing w:line="360" w:lineRule="exact"/>
        <w:rPr>
          <w:rFonts w:ascii="宋体" w:hAnsi="宋体"/>
          <w:lang w:val="en-US" w:eastAsia="en-US"/>
        </w:rPr>
      </w:pPr>
      <w:r>
        <w:rPr>
          <w:rFonts w:hint="eastAsia" w:ascii="宋体" w:hAnsi="宋体"/>
          <w:szCs w:val="21"/>
          <w:lang w:val="en-US"/>
        </w:rPr>
        <w:t xml:space="preserve">3</w:t>
      </w:r>
      <w:r>
        <w:rPr>
          <w:rFonts w:ascii="宋体" w:hAnsi="宋体"/>
          <w:szCs w:val="21"/>
          <w:lang w:val="en-US" w:eastAsia="en-US"/>
        </w:rPr>
        <w:t xml:space="preserve">、本</w:t>
      </w:r>
      <w:r>
        <w:rPr>
          <w:rFonts w:hint="eastAsia" w:ascii="宋体" w:hAnsi="宋体"/>
          <w:szCs w:val="21"/>
          <w:lang w:val="en-US" w:eastAsia="en-US"/>
        </w:rPr>
        <w:t xml:space="preserve">响应有效期</w:t>
      </w:r>
      <w:r>
        <w:rPr>
          <w:rFonts w:ascii="宋体" w:hAnsi="宋体"/>
          <w:szCs w:val="21"/>
          <w:lang w:val="en-US" w:eastAsia="en-US"/>
        </w:rPr>
        <w:t xml:space="preserve">为自</w:t>
      </w:r>
      <w:r>
        <w:rPr>
          <w:rFonts w:hint="eastAsia" w:ascii="宋体" w:hAnsi="宋体"/>
          <w:szCs w:val="21"/>
          <w:lang w:val="en-US" w:eastAsia="en-US"/>
        </w:rPr>
        <w:t xml:space="preserve">响应</w:t>
      </w:r>
      <w:r>
        <w:rPr>
          <w:rFonts w:ascii="宋体" w:hAnsi="宋体"/>
          <w:szCs w:val="21"/>
          <w:lang w:val="en-US" w:eastAsia="en-US"/>
        </w:rPr>
        <w:t xml:space="preserve">日起</w:t>
      </w:r>
      <w:r>
        <w:rPr>
          <w:rFonts w:hint="eastAsia" w:ascii="宋体" w:hAnsi="宋体"/>
          <w:szCs w:val="21"/>
          <w:u w:val="single"/>
          <w:lang w:val="en-US" w:eastAsia="en-US"/>
        </w:rPr>
        <w:t xml:space="preserve">90</w:t>
      </w:r>
      <w:r>
        <w:rPr>
          <w:rFonts w:ascii="宋体" w:hAnsi="宋体"/>
          <w:szCs w:val="21"/>
          <w:lang w:val="en-US" w:eastAsia="en-US"/>
        </w:rPr>
        <w:t xml:space="preserve">个日历日。</w:t>
      </w:r>
      <w:r>
        <w:rPr>
          <w:rFonts w:ascii="宋体" w:hAnsi="宋体"/>
          <w:lang w:val="en-US" w:eastAsia="en-US"/>
        </w:rPr>
      </w:r>
      <w:r/>
    </w:p>
    <w:p>
      <w:pPr>
        <w:pStyle w:val="918"/>
        <w:ind w:firstLine="420"/>
        <w:jc w:val="left"/>
        <w:spacing w:line="360" w:lineRule="exact"/>
        <w:rPr>
          <w:rFonts w:ascii="宋体" w:hAnsi="宋体"/>
          <w:szCs w:val="21"/>
          <w:lang w:val="en-US" w:eastAsia="en-US"/>
        </w:rPr>
      </w:pPr>
      <w:r>
        <w:rPr>
          <w:rFonts w:hint="eastAsia" w:ascii="宋体" w:hAnsi="宋体"/>
          <w:szCs w:val="21"/>
          <w:lang w:val="en-US"/>
        </w:rPr>
        <w:t xml:space="preserve">4</w:t>
      </w:r>
      <w:r>
        <w:rPr>
          <w:rFonts w:ascii="宋体" w:hAnsi="宋体"/>
          <w:szCs w:val="21"/>
          <w:lang w:val="en-US" w:eastAsia="en-US"/>
        </w:rPr>
        <w:t xml:space="preserve">、如果在规定的提交</w:t>
      </w:r>
      <w:r>
        <w:rPr>
          <w:rFonts w:hint="eastAsia" w:ascii="宋体" w:hAnsi="宋体"/>
          <w:szCs w:val="21"/>
          <w:lang w:val="en-US" w:eastAsia="en-US"/>
        </w:rPr>
        <w:t xml:space="preserve">响应文件</w:t>
      </w:r>
      <w:r>
        <w:rPr>
          <w:rFonts w:ascii="宋体" w:hAnsi="宋体"/>
          <w:szCs w:val="21"/>
          <w:lang w:val="en-US" w:eastAsia="en-US"/>
        </w:rPr>
        <w:t xml:space="preserve">截止时间后，我方在</w:t>
      </w:r>
      <w:r>
        <w:rPr>
          <w:rFonts w:hint="eastAsia" w:ascii="宋体" w:hAnsi="宋体"/>
          <w:szCs w:val="21"/>
          <w:lang w:val="en-US" w:eastAsia="en-US"/>
        </w:rPr>
        <w:t xml:space="preserve">响应有效期</w:t>
      </w:r>
      <w:r>
        <w:rPr>
          <w:rFonts w:ascii="宋体" w:hAnsi="宋体"/>
          <w:szCs w:val="21"/>
          <w:lang w:val="en-US" w:eastAsia="en-US"/>
        </w:rPr>
        <w:t xml:space="preserve">内撤销</w:t>
      </w:r>
      <w:r>
        <w:rPr>
          <w:rFonts w:hint="eastAsia" w:ascii="宋体" w:hAnsi="宋体"/>
          <w:szCs w:val="21"/>
          <w:lang w:val="en-US" w:eastAsia="en-US"/>
        </w:rPr>
        <w:t xml:space="preserve">响应文件</w:t>
      </w:r>
      <w:r>
        <w:rPr>
          <w:rFonts w:ascii="宋体" w:hAnsi="宋体"/>
          <w:szCs w:val="21"/>
          <w:lang w:val="en-US" w:eastAsia="en-US"/>
        </w:rPr>
        <w:t xml:space="preserve">，</w:t>
      </w:r>
      <w:r>
        <w:rPr>
          <w:rFonts w:hint="eastAsia" w:ascii="宋体" w:hAnsi="宋体"/>
          <w:szCs w:val="21"/>
          <w:lang w:val="en-US" w:eastAsia="en-US"/>
        </w:rPr>
        <w:t xml:space="preserve">谈判保证金</w:t>
      </w:r>
      <w:r>
        <w:rPr>
          <w:rFonts w:ascii="宋体" w:hAnsi="宋体"/>
          <w:szCs w:val="21"/>
          <w:lang w:val="en-US" w:eastAsia="en-US"/>
        </w:rPr>
        <w:t xml:space="preserve">将不予退还。</w:t>
      </w:r>
      <w:r/>
    </w:p>
    <w:p>
      <w:pPr>
        <w:pStyle w:val="918"/>
        <w:ind w:firstLine="420"/>
        <w:jc w:val="left"/>
        <w:spacing w:line="360" w:lineRule="exact"/>
        <w:rPr>
          <w:rFonts w:ascii="宋体" w:hAnsi="宋体"/>
          <w:szCs w:val="21"/>
          <w:lang w:val="en-US" w:eastAsia="en-US"/>
        </w:rPr>
      </w:pPr>
      <w:r>
        <w:rPr>
          <w:rFonts w:hint="eastAsia" w:ascii="宋体" w:hAnsi="宋体"/>
          <w:szCs w:val="21"/>
          <w:lang w:val="en-US"/>
        </w:rPr>
        <w:t xml:space="preserve">5</w:t>
      </w:r>
      <w:r>
        <w:rPr>
          <w:rFonts w:ascii="宋体" w:hAnsi="宋体"/>
          <w:szCs w:val="21"/>
          <w:lang w:val="en-US" w:eastAsia="en-US"/>
        </w:rPr>
        <w:t xml:space="preserve">、我方同意贵方查询或调查我们提交的与本</w:t>
      </w:r>
      <w:r>
        <w:rPr>
          <w:rFonts w:hint="eastAsia" w:ascii="宋体" w:hAnsi="宋体"/>
          <w:szCs w:val="21"/>
          <w:lang w:val="en-US" w:eastAsia="en-US"/>
        </w:rPr>
        <w:t xml:space="preserve">响应文件</w:t>
      </w:r>
      <w:r>
        <w:rPr>
          <w:rFonts w:ascii="宋体" w:hAnsi="宋体"/>
          <w:szCs w:val="21"/>
          <w:lang w:val="en-US" w:eastAsia="en-US"/>
        </w:rPr>
        <w:t xml:space="preserve">有关的声明、文件和资料，并同意在贵方的要求下提供相关文件或证书的原件及其他相关书面材料。</w:t>
      </w:r>
      <w:r/>
    </w:p>
    <w:p>
      <w:pPr>
        <w:pStyle w:val="918"/>
        <w:ind w:firstLine="420"/>
        <w:jc w:val="left"/>
        <w:spacing w:line="360" w:lineRule="exact"/>
        <w:rPr>
          <w:rFonts w:ascii="宋体" w:hAnsi="宋体"/>
          <w:szCs w:val="21"/>
          <w:lang w:val="en-US" w:eastAsia="en-US"/>
        </w:rPr>
      </w:pPr>
      <w:r>
        <w:rPr>
          <w:rFonts w:hint="eastAsia" w:ascii="宋体" w:hAnsi="宋体"/>
          <w:szCs w:val="21"/>
          <w:lang w:val="en-US"/>
        </w:rPr>
        <w:t xml:space="preserve">6</w:t>
      </w:r>
      <w:r>
        <w:rPr>
          <w:rFonts w:ascii="宋体" w:hAnsi="宋体"/>
          <w:szCs w:val="21"/>
          <w:lang w:val="en-US" w:eastAsia="en-US"/>
        </w:rPr>
        <w:t xml:space="preserve">、我方在法律和财务上独立、合法运作并独立于采购</w:t>
      </w:r>
      <w:r>
        <w:rPr>
          <w:rFonts w:hint="eastAsia" w:ascii="宋体" w:hAnsi="宋体"/>
          <w:szCs w:val="21"/>
          <w:lang w:val="en-US" w:eastAsia="en-US"/>
        </w:rPr>
        <w:t xml:space="preserve">方</w:t>
      </w:r>
      <w:r>
        <w:rPr>
          <w:rFonts w:ascii="宋体" w:hAnsi="宋体"/>
          <w:szCs w:val="21"/>
          <w:lang w:val="en-US" w:eastAsia="en-US"/>
        </w:rPr>
        <w:t xml:space="preserve">，与采购人为本项目所委托的咨询</w:t>
      </w:r>
      <w:r>
        <w:rPr>
          <w:rFonts w:hint="eastAsia" w:ascii="宋体" w:hAnsi="宋体"/>
          <w:szCs w:val="21"/>
          <w:lang w:val="en-US" w:eastAsia="en-US"/>
        </w:rPr>
        <w:t xml:space="preserve">单位</w:t>
      </w:r>
      <w:r>
        <w:rPr>
          <w:rFonts w:ascii="宋体" w:hAnsi="宋体"/>
          <w:szCs w:val="21"/>
          <w:lang w:val="en-US" w:eastAsia="en-US"/>
        </w:rPr>
        <w:t xml:space="preserve">或其附属机构没有直接或间接的任何关联。</w:t>
      </w:r>
      <w:r/>
    </w:p>
    <w:p>
      <w:pPr>
        <w:pStyle w:val="918"/>
        <w:ind w:firstLine="420"/>
        <w:jc w:val="left"/>
        <w:spacing w:line="360" w:lineRule="exact"/>
        <w:rPr>
          <w:rFonts w:ascii="宋体" w:hAnsi="宋体"/>
          <w:szCs w:val="21"/>
          <w:lang w:val="en-US" w:eastAsia="en-US"/>
        </w:rPr>
      </w:pPr>
      <w:r>
        <w:rPr>
          <w:rFonts w:hint="eastAsia" w:ascii="宋体" w:hAnsi="宋体"/>
          <w:szCs w:val="21"/>
          <w:lang w:val="en-US"/>
        </w:rPr>
        <w:t xml:space="preserve">7</w:t>
      </w:r>
      <w:r>
        <w:rPr>
          <w:rFonts w:ascii="宋体" w:hAnsi="宋体"/>
          <w:szCs w:val="21"/>
          <w:lang w:val="en-US" w:eastAsia="en-US"/>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8"/>
        <w:ind w:firstLine="420"/>
        <w:jc w:val="left"/>
        <w:spacing w:line="360" w:lineRule="exact"/>
        <w:rPr>
          <w:rFonts w:ascii="宋体" w:hAnsi="宋体"/>
          <w:szCs w:val="21"/>
          <w:lang w:val="en-US" w:eastAsia="en-US"/>
        </w:rPr>
      </w:pPr>
      <w:r>
        <w:rPr>
          <w:rFonts w:hint="eastAsia" w:ascii="宋体" w:hAnsi="宋体"/>
          <w:szCs w:val="21"/>
          <w:lang w:val="en-US"/>
        </w:rPr>
        <w:t xml:space="preserve">8</w:t>
      </w:r>
      <w:r>
        <w:rPr>
          <w:rFonts w:ascii="宋体" w:hAnsi="宋体"/>
          <w:szCs w:val="21"/>
          <w:lang w:val="en-US" w:eastAsia="en-US"/>
        </w:rPr>
        <w:t xml:space="preserve">、</w:t>
      </w:r>
      <w:r>
        <w:rPr>
          <w:rFonts w:ascii="宋体" w:hAnsi="宋体"/>
          <w:lang w:val="en-US" w:eastAsia="en-US"/>
        </w:rPr>
        <w:t xml:space="preserve">我方保证</w:t>
      </w:r>
      <w:r>
        <w:rPr>
          <w:rFonts w:hint="eastAsia" w:ascii="宋体" w:hAnsi="宋体"/>
          <w:lang w:val="en-US" w:eastAsia="en-US"/>
        </w:rPr>
        <w:t xml:space="preserve">响应文件</w:t>
      </w:r>
      <w:r>
        <w:rPr>
          <w:rFonts w:ascii="宋体" w:hAnsi="宋体"/>
          <w:lang w:val="en-US" w:eastAsia="en-US"/>
        </w:rPr>
        <w:t xml:space="preserve">所提供的全部资料真实可靠，同意提供贵方要求的与该项</w:t>
      </w:r>
      <w:r>
        <w:rPr>
          <w:rFonts w:hint="eastAsia" w:ascii="宋体" w:hAnsi="宋体"/>
          <w:lang w:val="en-US" w:eastAsia="en-US"/>
        </w:rPr>
        <w:t xml:space="preserve">响应</w:t>
      </w:r>
      <w:r>
        <w:rPr>
          <w:rFonts w:ascii="宋体" w:hAnsi="宋体"/>
          <w:lang w:val="en-US" w:eastAsia="en-US"/>
        </w:rPr>
        <w:t xml:space="preserve">有关的数据或资料，完全理解贵方不一</w:t>
      </w:r>
      <w:r>
        <w:rPr>
          <w:rFonts w:ascii="宋体" w:hAnsi="宋体"/>
          <w:lang w:val="en-US" w:eastAsia="en-US"/>
        </w:rPr>
        <w:t xml:space="preserve">定接受最低价的</w:t>
      </w:r>
      <w:r>
        <w:rPr>
          <w:rFonts w:hint="eastAsia" w:ascii="宋体" w:hAnsi="宋体"/>
          <w:lang w:val="en-US" w:eastAsia="en-US"/>
        </w:rPr>
        <w:t xml:space="preserve">响应</w:t>
      </w:r>
      <w:r>
        <w:rPr>
          <w:rFonts w:ascii="宋体" w:hAnsi="宋体"/>
          <w:lang w:val="en-US" w:eastAsia="en-US"/>
        </w:rPr>
        <w:t xml:space="preserve">或收到的任何</w:t>
      </w:r>
      <w:r>
        <w:rPr>
          <w:rFonts w:hint="eastAsia" w:ascii="宋体" w:hAnsi="宋体"/>
          <w:lang w:val="en-US" w:eastAsia="en-US"/>
        </w:rPr>
        <w:t xml:space="preserve">响应</w:t>
      </w:r>
      <w:r>
        <w:rPr>
          <w:rFonts w:ascii="宋体" w:hAnsi="宋体"/>
          <w:lang w:val="en-US" w:eastAsia="en-US"/>
        </w:rPr>
        <w:t xml:space="preserve">。</w:t>
      </w:r>
      <w:r>
        <w:rPr>
          <w:rFonts w:ascii="宋体" w:hAnsi="宋体"/>
          <w:szCs w:val="21"/>
          <w:lang w:val="en-US" w:eastAsia="en-US"/>
        </w:rPr>
      </w:r>
      <w:r/>
    </w:p>
    <w:p>
      <w:pPr>
        <w:pStyle w:val="918"/>
        <w:ind w:firstLine="420"/>
        <w:jc w:val="left"/>
        <w:spacing w:line="360" w:lineRule="exact"/>
        <w:rPr>
          <w:rFonts w:ascii="宋体" w:hAnsi="宋体"/>
          <w:szCs w:val="21"/>
          <w:lang w:val="en-US" w:eastAsia="en-US"/>
        </w:rPr>
      </w:pPr>
      <w:r>
        <w:rPr>
          <w:rFonts w:hint="eastAsia" w:ascii="宋体" w:hAnsi="宋体"/>
          <w:lang w:val="en-US"/>
        </w:rPr>
        <w:t xml:space="preserve">9</w:t>
      </w:r>
      <w:r>
        <w:rPr>
          <w:rFonts w:ascii="宋体" w:hAnsi="宋体"/>
          <w:lang w:val="en-US" w:eastAsia="en-US"/>
        </w:rPr>
        <w:t xml:space="preserve">、</w:t>
      </w:r>
      <w:r>
        <w:rPr>
          <w:rFonts w:ascii="宋体" w:hAnsi="宋体"/>
          <w:szCs w:val="21"/>
          <w:lang w:val="en-US" w:eastAsia="en-US"/>
        </w:rPr>
        <w:t xml:space="preserve">与本</w:t>
      </w:r>
      <w:r>
        <w:rPr>
          <w:rFonts w:hint="eastAsia" w:ascii="宋体" w:hAnsi="宋体"/>
          <w:szCs w:val="21"/>
          <w:lang w:val="en-US" w:eastAsia="en-US"/>
        </w:rPr>
        <w:t xml:space="preserve">响应</w:t>
      </w:r>
      <w:r>
        <w:rPr>
          <w:rFonts w:ascii="宋体" w:hAnsi="宋体"/>
          <w:szCs w:val="21"/>
          <w:lang w:val="en-US" w:eastAsia="en-US"/>
        </w:rPr>
        <w:t xml:space="preserve">有关的一切往来通讯请寄：</w:t>
      </w:r>
      <w:r/>
    </w:p>
    <w:p>
      <w:pPr>
        <w:pStyle w:val="918"/>
        <w:ind w:firstLine="368"/>
        <w:spacing w:line="400" w:lineRule="exact"/>
        <w:rPr>
          <w:rFonts w:ascii="宋体" w:hAnsi="宋体"/>
          <w:szCs w:val="21"/>
        </w:rPr>
      </w:pPr>
      <w:r>
        <w:rPr>
          <w:rFonts w:ascii="宋体" w:hAnsi="宋体"/>
          <w:szCs w:val="21"/>
        </w:rPr>
        <w:t xml:space="preserve">地址：</w:t>
      </w:r>
      <w:r>
        <w:rPr>
          <w:rFonts w:ascii="宋体" w:hAnsi="宋体"/>
          <w:szCs w:val="21"/>
          <w:u w:val="single"/>
        </w:rPr>
        <w:t xml:space="preserve">                            </w:t>
      </w:r>
      <w:r>
        <w:rPr>
          <w:rFonts w:ascii="宋体" w:hAnsi="宋体"/>
          <w:szCs w:val="21"/>
        </w:rPr>
      </w:r>
      <w:r/>
    </w:p>
    <w:p>
      <w:pPr>
        <w:pStyle w:val="918"/>
        <w:ind w:firstLine="368"/>
        <w:spacing w:line="360" w:lineRule="auto"/>
        <w:rPr>
          <w:rFonts w:ascii="宋体" w:hAnsi="宋体"/>
          <w:szCs w:val="21"/>
        </w:rPr>
      </w:pPr>
      <w:r>
        <w:rPr>
          <w:rFonts w:ascii="宋体" w:hAnsi="宋体"/>
          <w:szCs w:val="21"/>
        </w:rPr>
        <w:t xml:space="preserve">联系人：</w:t>
      </w:r>
      <w:r>
        <w:rPr>
          <w:rFonts w:ascii="宋体" w:hAnsi="宋体"/>
          <w:szCs w:val="21"/>
          <w:u w:val="single"/>
        </w:rPr>
        <w:t xml:space="preserve">                          </w:t>
      </w:r>
      <w:r>
        <w:rPr>
          <w:rFonts w:ascii="宋体" w:hAnsi="宋体"/>
          <w:szCs w:val="21"/>
        </w:rPr>
      </w:r>
      <w:r/>
    </w:p>
    <w:p>
      <w:pPr>
        <w:pStyle w:val="918"/>
        <w:ind w:firstLine="368"/>
        <w:spacing w:line="360" w:lineRule="auto"/>
        <w:rPr>
          <w:rFonts w:ascii="宋体" w:hAnsi="宋体"/>
          <w:szCs w:val="21"/>
        </w:rPr>
      </w:pPr>
      <w:r>
        <w:rPr>
          <w:rFonts w:ascii="宋体" w:hAnsi="宋体"/>
          <w:szCs w:val="21"/>
        </w:rPr>
        <w:t xml:space="preserve">手机：</w:t>
      </w:r>
      <w:r>
        <w:rPr>
          <w:rFonts w:ascii="宋体" w:hAnsi="宋体"/>
          <w:szCs w:val="21"/>
          <w:u w:val="single"/>
        </w:rPr>
        <w:t xml:space="preserve">                            </w:t>
      </w:r>
      <w:r>
        <w:rPr>
          <w:rFonts w:ascii="宋体" w:hAnsi="宋体"/>
          <w:szCs w:val="21"/>
        </w:rPr>
      </w:r>
      <w:r/>
    </w:p>
    <w:p>
      <w:pPr>
        <w:pStyle w:val="918"/>
        <w:ind w:firstLine="368"/>
        <w:spacing w:line="360" w:lineRule="auto"/>
        <w:rPr>
          <w:rFonts w:ascii="宋体" w:hAnsi="宋体"/>
          <w:szCs w:val="21"/>
          <w:u w:val="single"/>
        </w:rPr>
      </w:pPr>
      <w:r>
        <w:rPr>
          <w:rFonts w:ascii="宋体" w:hAnsi="宋体"/>
          <w:szCs w:val="21"/>
        </w:rPr>
        <w:t xml:space="preserve">邮箱：</w:t>
      </w:r>
      <w:r>
        <w:rPr>
          <w:rFonts w:ascii="宋体" w:hAnsi="宋体"/>
          <w:szCs w:val="21"/>
          <w:u w:val="single"/>
        </w:rPr>
        <w:t xml:space="preserve">                            </w:t>
      </w:r>
      <w:r/>
    </w:p>
    <w:p>
      <w:pPr>
        <w:pStyle w:val="918"/>
        <w:ind w:firstLine="315"/>
        <w:spacing w:before="120" w:line="360" w:lineRule="auto"/>
        <w:rPr>
          <w:rFonts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tab/>
        <w:t xml:space="preserve">     </w:t>
        <w:tab/>
        <w:t xml:space="preserve">     </w:t>
        <w:tab/>
      </w:r>
      <w:r>
        <w:rPr>
          <w:rFonts w:ascii="宋体" w:hAnsi="宋体"/>
          <w:szCs w:val="21"/>
        </w:rPr>
      </w:r>
      <w:r/>
    </w:p>
    <w:p>
      <w:pPr>
        <w:pStyle w:val="918"/>
        <w:ind w:firstLine="315"/>
        <w:rPr>
          <w:rFonts w:ascii="宋体" w:hAnsi="宋体"/>
          <w:szCs w:val="21"/>
        </w:rPr>
      </w:pPr>
      <w:r>
        <w:rPr>
          <w:rFonts w:ascii="宋体" w:hAnsi="宋体"/>
          <w:szCs w:val="21"/>
        </w:rPr>
        <w:t xml:space="preserve">法定代表人（单位负责人）</w:t>
      </w:r>
      <w:r/>
    </w:p>
    <w:p>
      <w:pPr>
        <w:pStyle w:val="918"/>
        <w:ind w:firstLine="315"/>
        <w:rPr>
          <w:rFonts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tab/>
        <w:t xml:space="preserve">     </w:t>
        <w:tab/>
        <w:t xml:space="preserve">    </w:t>
      </w:r>
      <w:r/>
    </w:p>
    <w:p>
      <w:pPr>
        <w:pStyle w:val="918"/>
        <w:jc w:val="left"/>
        <w:spacing w:line="276" w:lineRule="auto"/>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
          <w:sz w:val="32"/>
          <w:szCs w:val="32"/>
        </w:rPr>
      </w:r>
      <w:r/>
    </w:p>
    <w:p>
      <w:pPr>
        <w:pStyle w:val="918"/>
        <w:jc w:val="left"/>
        <w:spacing w:line="276" w:lineRule="auto"/>
        <w:rPr>
          <w:rFonts w:hint="eastAsia" w:ascii="宋体" w:hAnsi="宋体"/>
          <w:b/>
          <w:sz w:val="32"/>
          <w:szCs w:val="32"/>
        </w:rPr>
      </w:pPr>
      <w:r>
        <w:rPr>
          <w:rFonts w:hint="eastAsia" w:ascii="宋体" w:hAnsi="宋体"/>
          <w:b/>
          <w:sz w:val="32"/>
          <w:szCs w:val="32"/>
        </w:rPr>
      </w:r>
      <w:r/>
    </w:p>
    <w:p>
      <w:pPr>
        <w:pStyle w:val="968"/>
        <w:spacing w:before="0"/>
        <w:rPr>
          <w:rFonts w:ascii="宋体" w:hAnsi="宋体" w:cs="Microsoft New Tai Lue"/>
          <w:bCs w:val="0"/>
          <w:sz w:val="24"/>
          <w:szCs w:val="24"/>
        </w:rPr>
      </w:pPr>
      <w:r>
        <w:rPr>
          <w:rFonts w:ascii="宋体" w:hAnsi="宋体"/>
          <w:bCs w:val="0"/>
        </w:rPr>
        <w:br w:type="page" w:clear="all"/>
      </w:r>
      <w:bookmarkStart w:id="815" w:name="_Toc103848583"/>
      <w:r/>
      <w:bookmarkStart w:id="816" w:name="_Toc104560898"/>
      <w:r/>
      <w:bookmarkStart w:id="817" w:name="_Toc107246276"/>
      <w:r>
        <w:rPr>
          <w:rFonts w:ascii="宋体" w:hAnsi="宋体" w:cs="Microsoft New Tai Lue"/>
          <w:bCs w:val="0"/>
          <w:sz w:val="24"/>
          <w:szCs w:val="24"/>
        </w:rPr>
        <w:t xml:space="preserve">（2）</w:t>
      </w:r>
      <w:bookmarkEnd w:id="815"/>
      <w:r/>
      <w:bookmarkEnd w:id="816"/>
      <w:r>
        <w:rPr>
          <w:rFonts w:hint="eastAsia" w:ascii="宋体" w:hAnsi="宋体" w:cs="Microsoft New Tai Lue"/>
          <w:bCs w:val="0"/>
          <w:sz w:val="24"/>
          <w:szCs w:val="24"/>
        </w:rPr>
        <w:t xml:space="preserve">法定代表人（单位负责人）身份证明</w:t>
      </w:r>
      <w:bookmarkEnd w:id="817"/>
      <w:r>
        <w:rPr>
          <w:rFonts w:ascii="宋体" w:hAnsi="宋体" w:cs="Microsoft New Tai Lue"/>
          <w:bCs w:val="0"/>
          <w:sz w:val="24"/>
          <w:szCs w:val="24"/>
        </w:rPr>
      </w:r>
      <w:r/>
    </w:p>
    <w:p>
      <w:pPr>
        <w:pStyle w:val="944"/>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44"/>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44"/>
        <w:ind w:firstLine="420"/>
        <w:tabs>
          <w:tab w:val="left" w:pos="4228" w:leader="none"/>
        </w:tabs>
        <w:rPr>
          <w:rFonts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tab/>
      </w:r>
      <w:r>
        <w:rPr>
          <w:rFonts w:ascii="宋体" w:hAnsi="宋体"/>
        </w:rPr>
      </w:r>
      <w:r/>
    </w:p>
    <w:p>
      <w:pPr>
        <w:pStyle w:val="944"/>
        <w:ind w:firstLine="420"/>
        <w:spacing w:before="170"/>
        <w:tabs>
          <w:tab w:val="left" w:pos="2712" w:leader="none"/>
          <w:tab w:val="left" w:pos="4183" w:leader="none"/>
          <w:tab w:val="left" w:pos="5652" w:leader="none"/>
          <w:tab w:val="left" w:pos="7169" w:leader="none"/>
        </w:tabs>
        <w:rPr>
          <w:rFonts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tab/>
      </w:r>
      <w:r>
        <w:rPr>
          <w:rFonts w:ascii="宋体" w:hAnsi="宋体"/>
        </w:rPr>
        <w:t xml:space="preserve">性别</w:t>
      </w:r>
      <w:r>
        <w:rPr>
          <w:rFonts w:ascii="宋体" w:hAnsi="宋体"/>
          <w:spacing w:val="-3"/>
        </w:rPr>
        <w:t xml:space="preserve">：</w:t>
      </w:r>
      <w:r>
        <w:rPr>
          <w:rFonts w:ascii="宋体" w:hAnsi="宋体"/>
          <w:spacing w:val="-3"/>
          <w:u w:val="single"/>
        </w:rPr>
        <w:t xml:space="preserve"> </w:t>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tab/>
      </w:r>
      <w:r>
        <w:rPr>
          <w:rFonts w:ascii="宋体" w:hAnsi="宋体"/>
        </w:rPr>
      </w:r>
      <w:r/>
    </w:p>
    <w:p>
      <w:pPr>
        <w:pStyle w:val="944"/>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rPr>
          <w:rFonts w:hint="eastAsia" w:ascii="宋体" w:hAnsi="宋体"/>
        </w:rPr>
      </w:r>
      <w:r/>
    </w:p>
    <w:p>
      <w:pPr>
        <w:pStyle w:val="944"/>
        <w:ind w:firstLine="420"/>
        <w:spacing w:before="170"/>
        <w:rPr>
          <w:rFonts w:ascii="宋体" w:hAnsi="宋体"/>
        </w:rPr>
      </w:pPr>
      <w:r>
        <w:rPr>
          <w:rFonts w:ascii="宋体" w:hAnsi="宋体"/>
        </w:rPr>
        <w:t xml:space="preserve">特此证明。</w:t>
      </w:r>
      <w:r/>
    </w:p>
    <w:p>
      <w:pPr>
        <w:pStyle w:val="944"/>
        <w:ind w:left="1260"/>
        <w:rPr>
          <w:rFonts w:ascii="宋体" w:hAnsi="宋体"/>
          <w:sz w:val="20"/>
        </w:rPr>
      </w:pPr>
      <w:r>
        <w:rPr>
          <w:rFonts w:ascii="宋体" w:hAnsi="宋体"/>
          <w:sz w:val="20"/>
        </w:rPr>
      </w:r>
      <w:r/>
    </w:p>
    <w:p>
      <w:pPr>
        <w:pStyle w:val="944"/>
        <w:ind w:left="1260"/>
        <w:spacing w:before="10"/>
        <w:rPr>
          <w:rFonts w:ascii="宋体" w:hAnsi="宋体"/>
          <w:sz w:val="27"/>
        </w:rPr>
      </w:pPr>
      <w:r>
        <w:rPr>
          <w:rFonts w:ascii="宋体" w:hAnsi="宋体"/>
          <w:sz w:val="27"/>
        </w:rPr>
      </w:r>
      <w:r/>
    </w:p>
    <w:p>
      <w:pPr>
        <w:pStyle w:val="918"/>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4"/>
              <w:jc w:val="center"/>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r>
    </w:tbl>
    <w:p>
      <w:pPr>
        <w:pStyle w:val="944"/>
        <w:ind w:left="1260"/>
        <w:rPr>
          <w:rFonts w:ascii="宋体" w:hAnsi="宋体"/>
          <w:sz w:val="20"/>
        </w:rPr>
      </w:pPr>
      <w:r>
        <w:rPr>
          <w:rFonts w:ascii="宋体" w:hAnsi="宋体"/>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4"/>
              <w:jc w:val="center"/>
              <w:rPr>
                <w:rFonts w:ascii="宋体" w:hAnsi="宋体"/>
                <w:sz w:val="20"/>
                <w:lang w:val="en-US" w:eastAsia="zh-CN"/>
              </w:rPr>
              <w:framePr w:hSpace="180" w:wrap="around" w:vAnchor="text" w:hAnchor="text" w:x="4628" w:y="-3404"/>
            </w:pPr>
            <w:r>
              <w:rPr>
                <w:rFonts w:ascii="宋体" w:hAnsi="宋体"/>
                <w:i/>
                <w:sz w:val="24"/>
                <w:lang w:val="en-US" w:eastAsia="zh-CN"/>
              </w:rPr>
              <w:t xml:space="preserve">身份证反面</w:t>
            </w:r>
            <w:r>
              <w:rPr>
                <w:rFonts w:ascii="宋体" w:hAnsi="宋体"/>
                <w:sz w:val="20"/>
                <w:lang w:val="en-US" w:eastAsia="zh-CN"/>
              </w:rPr>
            </w:r>
            <w:r/>
          </w:p>
        </w:tc>
      </w:tr>
    </w:tbl>
    <w:p>
      <w:pPr>
        <w:pStyle w:val="944"/>
        <w:rPr>
          <w:rFonts w:hint="eastAsia" w:ascii="宋体" w:hAnsi="宋体"/>
          <w:sz w:val="20"/>
        </w:rPr>
      </w:pPr>
      <w:r>
        <w:rPr>
          <w:rFonts w:hint="eastAsia" w:ascii="宋体" w:hAnsi="宋体"/>
          <w:sz w:val="20"/>
        </w:rPr>
      </w:r>
      <w:r/>
    </w:p>
    <w:p>
      <w:pPr>
        <w:pStyle w:val="944"/>
        <w:rPr>
          <w:rFonts w:hint="eastAsia" w:ascii="宋体" w:hAnsi="宋体"/>
          <w:sz w:val="20"/>
        </w:rPr>
      </w:pPr>
      <w:r>
        <w:rPr>
          <w:rFonts w:hint="eastAsia" w:ascii="宋体" w:hAnsi="宋体"/>
          <w:sz w:val="20"/>
        </w:rPr>
      </w:r>
      <w:r/>
    </w:p>
    <w:p>
      <w:pPr>
        <w:pStyle w:val="944"/>
        <w:ind w:left="1260"/>
        <w:rPr>
          <w:rFonts w:ascii="宋体" w:hAnsi="宋体"/>
          <w:sz w:val="20"/>
        </w:rPr>
      </w:pPr>
      <w:r>
        <w:rPr>
          <w:rFonts w:ascii="宋体" w:hAnsi="宋体"/>
          <w:sz w:val="20"/>
        </w:rPr>
      </w:r>
      <w:r/>
    </w:p>
    <w:p>
      <w:pPr>
        <w:pStyle w:val="944"/>
        <w:ind w:left="1260"/>
        <w:spacing w:before="1"/>
        <w:rPr>
          <w:rFonts w:ascii="宋体" w:hAnsi="宋体"/>
          <w:sz w:val="22"/>
        </w:rPr>
      </w:pPr>
      <w:r>
        <w:rPr>
          <w:rFonts w:ascii="宋体" w:hAnsi="宋体"/>
          <w:sz w:val="22"/>
        </w:rPr>
      </w:r>
      <w:r/>
    </w:p>
    <w:p>
      <w:pPr>
        <w:pStyle w:val="944"/>
        <w:ind w:left="1260" w:firstLine="3060"/>
        <w:tabs>
          <w:tab w:val="left" w:pos="7977" w:leader="none"/>
        </w:tabs>
        <w:rPr>
          <w:rFonts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tab/>
      </w:r>
      <w:r>
        <w:rPr>
          <w:rFonts w:ascii="宋体" w:hAnsi="宋体"/>
        </w:rPr>
      </w:r>
      <w:r/>
    </w:p>
    <w:p>
      <w:pPr>
        <w:pStyle w:val="918"/>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
          <w:sz w:val="32"/>
          <w:szCs w:val="32"/>
        </w:rPr>
      </w:r>
      <w:r/>
    </w:p>
    <w:p>
      <w:pPr>
        <w:pStyle w:val="968"/>
        <w:spacing w:before="0"/>
        <w:rPr>
          <w:rFonts w:hint="eastAsia" w:ascii="宋体" w:hAnsi="宋体"/>
          <w:bCs w:val="0"/>
          <w:sz w:val="21"/>
          <w:szCs w:val="24"/>
        </w:rPr>
      </w:pPr>
      <w:r>
        <w:rPr>
          <w:rFonts w:ascii="宋体" w:hAnsi="宋体"/>
          <w:sz w:val="24"/>
          <w:szCs w:val="24"/>
        </w:rPr>
        <w:br w:type="page" w:clear="all"/>
      </w:r>
      <w:bookmarkStart w:id="818" w:name="_Toc103848584"/>
      <w:r/>
      <w:bookmarkStart w:id="819" w:name="_Toc107246277"/>
      <w:r/>
      <w:bookmarkStart w:id="820" w:name="_Toc104560899"/>
      <w:r>
        <w:rPr>
          <w:rFonts w:ascii="宋体" w:hAnsi="宋体" w:cs="Microsoft New Tai Lue"/>
          <w:bCs w:val="0"/>
          <w:sz w:val="24"/>
          <w:szCs w:val="24"/>
        </w:rPr>
        <w:t xml:space="preserve">（3）法定代表人</w:t>
      </w:r>
      <w:r>
        <w:rPr>
          <w:rFonts w:hint="eastAsia" w:ascii="宋体" w:hAnsi="宋体" w:cs="Microsoft New Tai Lue"/>
          <w:bCs w:val="0"/>
          <w:sz w:val="24"/>
          <w:szCs w:val="24"/>
        </w:rPr>
        <w:t xml:space="preserve">（单位负责人）</w:t>
      </w:r>
      <w:r>
        <w:rPr>
          <w:rFonts w:ascii="宋体" w:hAnsi="宋体" w:cs="Microsoft New Tai Lue"/>
          <w:bCs w:val="0"/>
          <w:sz w:val="24"/>
          <w:szCs w:val="24"/>
        </w:rPr>
        <w:t xml:space="preserve">授权委托书</w:t>
      </w:r>
      <w:bookmarkEnd w:id="818"/>
      <w:r/>
      <w:bookmarkEnd w:id="819"/>
      <w:r/>
      <w:bookmarkEnd w:id="820"/>
      <w:r>
        <w:rPr>
          <w:rFonts w:hint="eastAsia" w:ascii="宋体" w:hAnsi="宋体" w:cs="Microsoft New Tai Lue"/>
          <w:bCs w:val="0"/>
          <w:sz w:val="24"/>
          <w:szCs w:val="24"/>
        </w:rPr>
        <w:t xml:space="preserve">（</w:t>
      </w:r>
      <w:r>
        <w:rPr>
          <w:rFonts w:ascii="宋体" w:hAnsi="宋体" w:cs="Microsoft New Tai Lue"/>
          <w:bCs w:val="0"/>
          <w:sz w:val="24"/>
          <w:szCs w:val="24"/>
        </w:rPr>
        <w:t xml:space="preserve">适用于法人/非法人</w:t>
      </w:r>
      <w:r>
        <w:rPr>
          <w:rFonts w:hint="eastAsia" w:ascii="宋体" w:hAnsi="宋体" w:cs="Microsoft New Tai Lue"/>
          <w:bCs w:val="0"/>
          <w:sz w:val="24"/>
          <w:szCs w:val="24"/>
        </w:rPr>
        <w:t xml:space="preserve">）</w:t>
      </w:r>
      <w:r>
        <w:rPr>
          <w:rFonts w:hint="eastAsia" w:ascii="宋体" w:hAnsi="宋体"/>
          <w:bCs w:val="0"/>
          <w:sz w:val="21"/>
          <w:szCs w:val="24"/>
        </w:rPr>
      </w:r>
      <w:r/>
    </w:p>
    <w:p>
      <w:pPr>
        <w:pStyle w:val="918"/>
        <w:jc w:val="center"/>
        <w:rPr>
          <w:rFonts w:ascii="宋体" w:hAnsi="宋体"/>
          <w:b/>
          <w:bCs/>
          <w:sz w:val="24"/>
        </w:rPr>
      </w:pPr>
      <w:r>
        <w:rPr>
          <w:rFonts w:ascii="宋体" w:hAnsi="宋体"/>
          <w:b/>
          <w:bCs/>
          <w:sz w:val="24"/>
        </w:rPr>
      </w:r>
      <w:r/>
    </w:p>
    <w:p>
      <w:pPr>
        <w:pStyle w:val="918"/>
        <w:ind w:firstLine="420"/>
        <w:spacing w:line="300" w:lineRule="exact"/>
        <w:rPr>
          <w:rFonts w:ascii="宋体" w:hAnsi="宋体"/>
          <w:szCs w:val="21"/>
        </w:rPr>
      </w:pPr>
      <w:r>
        <w:rPr>
          <w:rFonts w:ascii="宋体" w:hAnsi="宋体"/>
          <w:szCs w:val="21"/>
        </w:rPr>
        <w:t xml:space="preserve">本授权</w:t>
      </w:r>
      <w:r>
        <w:rPr>
          <w:rFonts w:ascii="宋体" w:hAnsi="宋体"/>
          <w:szCs w:val="21"/>
        </w:rPr>
        <w:t xml:space="preserve">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pStyle w:val="918"/>
        <w:ind w:firstLine="420"/>
        <w:spacing w:line="300" w:lineRule="exact"/>
        <w:rPr>
          <w:rFonts w:hint="eastAsia" w:ascii="宋体" w:hAnsi="宋体" w:cs="Microsoft New Tai Lue"/>
        </w:rPr>
      </w:pPr>
      <w:r>
        <w:rPr>
          <w:rFonts w:ascii="宋体" w:hAnsi="宋体" w:cs="Microsoft New Tai Lue"/>
        </w:rPr>
        <w:t xml:space="preserve">代理人无转委托权，特此委托。</w:t>
      </w:r>
      <w:r>
        <w:rPr>
          <w:rFonts w:hint="eastAsia" w:ascii="宋体" w:hAnsi="宋体" w:cs="Microsoft New Tai Lue"/>
        </w:rPr>
      </w:r>
      <w:r/>
    </w:p>
    <w:p>
      <w:pPr>
        <w:pStyle w:val="918"/>
        <w:ind w:firstLine="420"/>
        <w:spacing w:line="300" w:lineRule="exact"/>
        <w:rPr>
          <w:rFonts w:ascii="宋体" w:hAnsi="宋体"/>
          <w:szCs w:val="21"/>
        </w:rPr>
      </w:pPr>
      <w:r>
        <w:rPr>
          <w:rFonts w:hint="eastAsia" w:ascii="宋体" w:hAnsi="宋体"/>
          <w:szCs w:val="21"/>
        </w:rPr>
        <w:t xml:space="preserve">委托期限：自本授权委托书签署之日起至响应有效期届满之日止。</w:t>
      </w:r>
      <w:r>
        <w:rPr>
          <w:rFonts w:ascii="宋体" w:hAnsi="宋体"/>
          <w:szCs w:val="21"/>
        </w:rPr>
      </w:r>
      <w:r/>
    </w:p>
    <w:p>
      <w:pPr>
        <w:pStyle w:val="918"/>
        <w:ind w:firstLine="420"/>
        <w:spacing w:line="300" w:lineRule="exact"/>
        <w:rPr>
          <w:rFonts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rPr>
          <w:rFonts w:ascii="宋体" w:hAnsi="宋体"/>
          <w:szCs w:val="21"/>
        </w:rPr>
      </w:r>
      <w:r/>
    </w:p>
    <w:p>
      <w:pPr>
        <w:pStyle w:val="918"/>
        <w:ind w:firstLine="420"/>
        <w:spacing w:line="300" w:lineRule="exact"/>
        <w:rPr>
          <w:rFonts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965"/>
        <w:ind w:firstLine="420"/>
        <w:spacing w:after="0" w:line="300" w:lineRule="exact"/>
        <w:rPr>
          <w:rFonts w:ascii="宋体" w:hAnsi="宋体"/>
        </w:rPr>
      </w:pPr>
      <w:r>
        <w:rPr>
          <w:rFonts w:ascii="宋体" w:hAnsi="宋体"/>
          <w:szCs w:val="21"/>
        </w:rPr>
        <w:t xml:space="preserve">身份证号码：  </w:t>
      </w:r>
      <w:r>
        <w:rPr>
          <w:rFonts w:ascii="宋体" w:hAnsi="宋体"/>
          <w:szCs w:val="21"/>
          <w:u w:val="single"/>
        </w:rPr>
        <w:t xml:space="preserve">                                 </w:t>
      </w:r>
      <w:r>
        <w:rPr>
          <w:rFonts w:ascii="宋体" w:hAnsi="宋体"/>
        </w:rPr>
      </w:r>
      <w:r/>
    </w:p>
    <w:p>
      <w:pPr>
        <w:pStyle w:val="918"/>
        <w:ind w:firstLine="420"/>
        <w:spacing w:line="300" w:lineRule="exact"/>
        <w:rPr>
          <w:rFonts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965"/>
        <w:ind w:firstLine="420"/>
        <w:spacing w:after="0" w:line="300" w:lineRule="exact"/>
        <w:rPr>
          <w:rFonts w:ascii="宋体" w:hAnsi="宋体"/>
        </w:rPr>
      </w:pPr>
      <w:r>
        <w:rPr>
          <w:rFonts w:ascii="宋体" w:hAnsi="宋体"/>
          <w:szCs w:val="21"/>
        </w:rPr>
        <w:t xml:space="preserve">身份证号码：</w:t>
      </w:r>
      <w:r>
        <w:rPr>
          <w:rFonts w:ascii="宋体" w:hAnsi="宋体"/>
          <w:szCs w:val="21"/>
          <w:u w:val="single"/>
        </w:rPr>
        <w:t xml:space="preserve">                                   </w:t>
      </w:r>
      <w:r>
        <w:rPr>
          <w:rFonts w:ascii="宋体" w:hAnsi="宋体"/>
        </w:rPr>
      </w:r>
      <w:r/>
    </w:p>
    <w:p>
      <w:pPr>
        <w:pStyle w:val="965"/>
        <w:ind w:firstLine="420"/>
        <w:spacing w:after="0" w:line="300" w:lineRule="exact"/>
        <w:rPr>
          <w:rFonts w:hint="eastAsia" w:ascii="宋体" w:hAnsi="宋体"/>
        </w:rPr>
      </w:pPr>
      <w:r>
        <w:rPr>
          <w:rFonts w:hint="eastAsia" w:ascii="宋体" w:hAnsi="宋体"/>
        </w:rPr>
      </w:r>
      <w:r/>
    </w:p>
    <w:p>
      <w:pPr>
        <w:pStyle w:val="918"/>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rPr>
          <w:rFonts w:hint="eastAsia" w:ascii="宋体" w:hAnsi="宋体"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4"/>
              <w:jc w:val="center"/>
              <w:spacing w:line="300" w:lineRule="exact"/>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c>
          <w:tcPr>
            <w:tcBorders>
              <w:top w:val="none" w:color="000000" w:sz="4" w:space="0"/>
              <w:bottom w:val="none" w:color="000000" w:sz="4" w:space="0"/>
            </w:tcBorders>
            <w:tcW w:w="284" w:type="dxa"/>
            <w:vAlign w:val="top"/>
            <w:textDirection w:val="lrTb"/>
            <w:noWrap w:val="false"/>
          </w:tcPr>
          <w:p>
            <w:pPr>
              <w:pStyle w:val="918"/>
              <w:jc w:val="left"/>
              <w:spacing w:line="300" w:lineRule="exact"/>
              <w:widowControl/>
              <w:rPr>
                <w:rFonts w:ascii="宋体" w:hAnsi="宋体"/>
                <w:sz w:val="20"/>
              </w:rPr>
            </w:pPr>
            <w:r>
              <w:rPr>
                <w:rFonts w:ascii="宋体" w:hAnsi="宋体"/>
                <w:sz w:val="20"/>
              </w:rPr>
            </w:r>
            <w:r/>
          </w:p>
        </w:tc>
        <w:tc>
          <w:tcPr>
            <w:tcW w:w="4677" w:type="dxa"/>
            <w:vAlign w:val="center"/>
            <w:textDirection w:val="lrTb"/>
            <w:noWrap w:val="false"/>
          </w:tcPr>
          <w:p>
            <w:pPr>
              <w:pStyle w:val="918"/>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918"/>
        <w:spacing w:line="480" w:lineRule="auto"/>
        <w:rPr>
          <w:rFonts w:hint="eastAsia" w:ascii="宋体" w:hAnsi="宋体" w:cs="Microsoft New Tai Lue"/>
        </w:rPr>
      </w:pPr>
      <w:r>
        <w:rPr>
          <w:rFonts w:ascii="宋体" w:hAnsi="宋体"/>
          <w:szCs w:val="21"/>
        </w:rPr>
        <w:t xml:space="preserve">授权</w:t>
      </w:r>
      <w:r>
        <w:rPr>
          <w:rFonts w:ascii="宋体" w:hAnsi="宋体"/>
          <w:szCs w:val="21"/>
        </w:rPr>
        <w:t xml:space="preserve">代表</w:t>
      </w:r>
      <w:r>
        <w:rPr>
          <w:rFonts w:hint="eastAsia" w:ascii="宋体" w:hAnsi="宋体"/>
          <w:szCs w:val="21"/>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4"/>
              <w:jc w:val="center"/>
              <w:spacing w:line="300" w:lineRule="exact"/>
              <w:rPr>
                <w:rFonts w:ascii="宋体" w:hAnsi="宋体"/>
                <w:i/>
                <w:sz w:val="20"/>
                <w:lang w:val="en-US" w:eastAsia="zh-CN"/>
              </w:rPr>
            </w:pPr>
            <w:r>
              <w:rPr>
                <w:rFonts w:ascii="宋体" w:hAnsi="宋体"/>
                <w:i/>
                <w:sz w:val="24"/>
                <w:lang w:val="en-US" w:eastAsia="zh-CN"/>
              </w:rPr>
              <w:t xml:space="preserve">身份证正面</w:t>
            </w:r>
            <w:r>
              <w:rPr>
                <w:rFonts w:ascii="宋体" w:hAnsi="宋体"/>
                <w:i/>
                <w:sz w:val="20"/>
                <w:lang w:val="en-US" w:eastAsia="zh-CN"/>
              </w:rPr>
            </w:r>
            <w:r/>
          </w:p>
        </w:tc>
        <w:tc>
          <w:tcPr>
            <w:tcBorders>
              <w:top w:val="none" w:color="000000" w:sz="4" w:space="0"/>
              <w:bottom w:val="none" w:color="000000" w:sz="4" w:space="0"/>
            </w:tcBorders>
            <w:tcW w:w="278" w:type="dxa"/>
            <w:vAlign w:val="top"/>
            <w:textDirection w:val="lrTb"/>
            <w:noWrap w:val="false"/>
          </w:tcPr>
          <w:p>
            <w:pPr>
              <w:pStyle w:val="918"/>
              <w:jc w:val="left"/>
              <w:spacing w:line="300" w:lineRule="exact"/>
              <w:widowControl/>
              <w:rPr>
                <w:rFonts w:ascii="宋体" w:hAnsi="宋体"/>
                <w:sz w:val="20"/>
              </w:rPr>
            </w:pPr>
            <w:r>
              <w:rPr>
                <w:rFonts w:ascii="宋体" w:hAnsi="宋体"/>
                <w:sz w:val="20"/>
              </w:rPr>
            </w:r>
            <w:r/>
          </w:p>
        </w:tc>
        <w:tc>
          <w:tcPr>
            <w:tcW w:w="4695" w:type="dxa"/>
            <w:vAlign w:val="center"/>
            <w:textDirection w:val="lrTb"/>
            <w:noWrap w:val="false"/>
          </w:tcPr>
          <w:p>
            <w:pPr>
              <w:pStyle w:val="918"/>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965"/>
        <w:spacing w:line="300" w:lineRule="exact"/>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 </w:t>
      </w:r>
      <w:r/>
    </w:p>
    <w:p>
      <w:pPr>
        <w:pStyle w:val="965"/>
        <w:spacing w:line="300" w:lineRule="exact"/>
        <w:rPr>
          <w:rFonts w:hint="eastAsia" w:ascii="宋体" w:hAnsi="宋体"/>
          <w:b/>
          <w:bCs/>
          <w:szCs w:val="21"/>
        </w:rPr>
      </w:pPr>
      <w:r>
        <w:rPr>
          <w:rFonts w:hint="eastAsia" w:ascii="宋体" w:hAnsi="宋体"/>
          <w:b/>
          <w:bCs/>
          <w:szCs w:val="21"/>
        </w:rPr>
        <w:t xml:space="preserve">1.</w:t>
      </w:r>
      <w:r>
        <w:rPr>
          <w:rFonts w:hint="eastAsia" w:ascii="宋体" w:hAnsi="宋体"/>
        </w:rPr>
        <w:t xml:space="preserve"> </w:t>
      </w:r>
      <w:r>
        <w:rPr>
          <w:rFonts w:hint="eastAsia" w:ascii="宋体" w:hAnsi="宋体"/>
          <w:b/>
          <w:bCs/>
          <w:szCs w:val="21"/>
        </w:rPr>
        <w:t xml:space="preserve">若供应商为分支机构等依法无需设置法定代表人职务的单位（仅当采购文件注明允许上述单位响应时），法定代表人签字处可由单位负责人签署。</w:t>
      </w:r>
      <w:r/>
    </w:p>
    <w:p>
      <w:pPr>
        <w:pStyle w:val="965"/>
        <w:spacing w:line="300" w:lineRule="exact"/>
        <w:rPr>
          <w:rFonts w:ascii="宋体" w:hAnsi="宋体"/>
          <w:b/>
          <w:bCs/>
          <w:szCs w:val="21"/>
          <w:lang w:eastAsia="zh-CN"/>
        </w:rPr>
      </w:pPr>
      <w:r>
        <w:rPr>
          <w:rFonts w:hint="eastAsia" w:ascii="宋体" w:hAnsi="宋体"/>
          <w:b/>
          <w:bCs/>
          <w:szCs w:val="21"/>
        </w:rPr>
        <w:t xml:space="preserve">2.若响应文件中签字之处均为法定代表人（单位负责人）本人签署，则可不提供本《授权委托书》，但须提供《法定代表人（单位负责人）身份证明》。</w:t>
      </w:r>
      <w:bookmarkStart w:id="821" w:name="_Toc104560895"/>
      <w:r/>
      <w:bookmarkStart w:id="822" w:name="_Toc107246279"/>
      <w:r>
        <w:rPr>
          <w:rFonts w:ascii="宋体" w:hAnsi="宋体"/>
          <w:b/>
          <w:bCs/>
          <w:szCs w:val="21"/>
          <w:lang w:eastAsia="zh-CN"/>
        </w:rPr>
      </w:r>
      <w:r/>
    </w:p>
    <w:p>
      <w:pPr>
        <w:pStyle w:val="965"/>
        <w:spacing w:line="300" w:lineRule="exact"/>
        <w:rPr>
          <w:rFonts w:hint="eastAsia" w:ascii="宋体" w:hAnsi="宋体"/>
          <w:b/>
          <w:bCs/>
          <w:szCs w:val="21"/>
          <w:lang w:eastAsia="zh-CN"/>
        </w:rPr>
      </w:pPr>
      <w:r>
        <w:rPr>
          <w:rFonts w:hint="eastAsia" w:ascii="宋体" w:hAnsi="宋体"/>
          <w:b/>
          <w:bCs/>
          <w:szCs w:val="21"/>
          <w:lang w:eastAsia="zh-CN"/>
        </w:rPr>
      </w:r>
      <w:r/>
    </w:p>
    <w:p>
      <w:pPr>
        <w:pStyle w:val="968"/>
        <w:rPr>
          <w:rFonts w:ascii="宋体" w:hAnsi="宋体" w:cs="Microsoft New Tai Lue"/>
          <w:sz w:val="28"/>
          <w:szCs w:val="24"/>
        </w:rPr>
      </w:pPr>
      <w:r>
        <w:rPr>
          <w:rFonts w:ascii="宋体" w:hAnsi="宋体" w:cs="Microsoft New Tai Lue"/>
          <w:bCs w:val="0"/>
          <w:sz w:val="24"/>
          <w:szCs w:val="24"/>
        </w:rPr>
        <w:t xml:space="preserve">（4）</w:t>
      </w:r>
      <w:r>
        <w:rPr>
          <w:rFonts w:hint="eastAsia" w:ascii="宋体" w:hAnsi="宋体" w:cs="Microsoft New Tai Lue"/>
          <w:bCs w:val="0"/>
          <w:sz w:val="24"/>
          <w:szCs w:val="24"/>
        </w:rPr>
        <w:t xml:space="preserve">初始</w:t>
      </w:r>
      <w:r>
        <w:rPr>
          <w:rFonts w:ascii="宋体" w:hAnsi="宋体" w:cs="Microsoft New Tai Lue"/>
          <w:bCs w:val="0"/>
          <w:sz w:val="24"/>
          <w:szCs w:val="24"/>
        </w:rPr>
        <w:t xml:space="preserve">报价一览表</w:t>
      </w:r>
      <w:bookmarkEnd w:id="814"/>
      <w:r/>
      <w:bookmarkEnd w:id="821"/>
      <w:r/>
      <w:bookmarkEnd w:id="822"/>
      <w:r>
        <w:rPr>
          <w:rFonts w:ascii="宋体" w:hAnsi="宋体" w:cs="Microsoft New Tai Lue"/>
          <w:sz w:val="28"/>
          <w:szCs w:val="24"/>
        </w:rPr>
      </w:r>
      <w:r/>
    </w:p>
    <w:p>
      <w:pPr>
        <w:pStyle w:val="918"/>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rPr>
          <w:rFonts w:ascii="宋体" w:hAnsi="宋体" w:cs="Microsoft New Tai Lue"/>
          <w:szCs w:val="21"/>
        </w:rPr>
      </w:r>
      <w:r/>
    </w:p>
    <w:p>
      <w:pPr>
        <w:pStyle w:val="918"/>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p>
    <w:p>
      <w:pPr>
        <w:pStyle w:val="918"/>
        <w:ind w:left="-88" w:right="105" w:firstLine="420"/>
        <w:jc w:val="right"/>
        <w:rPr>
          <w:rFonts w:ascii="宋体" w:hAnsi="宋体"/>
          <w:szCs w:val="21"/>
        </w:rPr>
      </w:pPr>
      <w:r/>
      <w:bookmarkStart w:id="823" w:name="_Toc103848581"/>
      <w:r>
        <w:rPr>
          <w:rFonts w:ascii="宋体" w:hAnsi="宋体"/>
          <w:szCs w:val="21"/>
        </w:rPr>
      </w:r>
      <w:r/>
    </w:p>
    <w:tbl>
      <w:tblPr>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18"/>
              <w:jc w:val="center"/>
              <w:spacing w:line="360" w:lineRule="auto"/>
              <w:rPr>
                <w:rFonts w:hint="eastAsia" w:ascii="宋体" w:hAnsi="宋体"/>
                <w:b/>
                <w:bCs/>
              </w:rPr>
            </w:pPr>
            <w:r>
              <w:rPr>
                <w:rFonts w:hint="eastAsia" w:ascii="宋体" w:hAnsi="宋体"/>
                <w:b/>
                <w:bCs/>
              </w:rPr>
              <w:t xml:space="preserve">项目名称</w:t>
            </w:r>
            <w:r/>
          </w:p>
        </w:tc>
        <w:tc>
          <w:tcPr>
            <w:tcW w:w="6521" w:type="dxa"/>
            <w:vAlign w:val="center"/>
            <w:textDirection w:val="lrTb"/>
            <w:noWrap w:val="false"/>
          </w:tcPr>
          <w:p>
            <w:pPr>
              <w:pStyle w:val="918"/>
              <w:jc w:val="center"/>
              <w:spacing w:line="360" w:lineRule="auto"/>
              <w:rPr>
                <w:rFonts w:ascii="宋体" w:hAnsi="宋体"/>
                <w:b/>
                <w:bCs/>
              </w:rPr>
            </w:pPr>
            <w:r>
              <w:rPr>
                <w:rFonts w:hint="eastAsia" w:ascii="宋体" w:hAnsi="宋体"/>
                <w:b/>
                <w:bCs/>
              </w:rPr>
              <w:t xml:space="preserve">响应</w:t>
            </w:r>
            <w:r>
              <w:rPr>
                <w:rFonts w:ascii="宋体" w:hAnsi="宋体"/>
                <w:b/>
                <w:bCs/>
              </w:rPr>
              <w:t xml:space="preserve">总价</w:t>
            </w:r>
            <w:r/>
          </w:p>
          <w:p>
            <w:pPr>
              <w:pStyle w:val="918"/>
              <w:jc w:val="center"/>
              <w:spacing w:line="360" w:lineRule="auto"/>
              <w:rPr>
                <w:rFonts w:ascii="宋体" w:hAnsi="宋体"/>
                <w:b/>
                <w:bCs/>
              </w:rPr>
            </w:pPr>
            <w:r>
              <w:rPr>
                <w:rFonts w:ascii="宋体" w:hAnsi="宋体"/>
                <w:b/>
                <w:bCs/>
              </w:rPr>
              <w:t xml:space="preserve">（含税）</w:t>
            </w:r>
            <w:r/>
          </w:p>
        </w:tc>
      </w:tr>
      <w:tr>
        <w:trPr>
          <w:trHeight w:val="2315"/>
        </w:trPr>
        <w:tc>
          <w:tcPr>
            <w:tcBorders>
              <w:left w:val="single" w:color="000000" w:sz="4" w:space="0"/>
            </w:tcBorders>
            <w:tcW w:w="2910" w:type="dxa"/>
            <w:vAlign w:val="center"/>
            <w:textDirection w:val="lrTb"/>
            <w:noWrap w:val="false"/>
          </w:tcPr>
          <w:p>
            <w:pPr>
              <w:pStyle w:val="918"/>
              <w:jc w:val="center"/>
              <w:spacing w:line="360" w:lineRule="auto"/>
              <w:rPr>
                <w:rFonts w:ascii="宋体" w:hAnsi="宋体"/>
              </w:rPr>
            </w:pPr>
            <w:r>
              <w:rPr>
                <w:rFonts w:ascii="宋体" w:hAnsi="宋体"/>
                <w:szCs w:val="21"/>
                <w:u w:val="single"/>
              </w:rPr>
              <w:t xml:space="preserve">                  </w:t>
            </w:r>
            <w:r>
              <w:rPr>
                <w:rFonts w:ascii="宋体" w:hAnsi="宋体"/>
              </w:rPr>
              <w:t xml:space="preserve">项目</w:t>
            </w:r>
            <w:r/>
          </w:p>
        </w:tc>
        <w:tc>
          <w:tcPr>
            <w:tcW w:w="6521" w:type="dxa"/>
            <w:vAlign w:val="center"/>
            <w:textDirection w:val="lrTb"/>
            <w:noWrap w:val="false"/>
          </w:tcPr>
          <w:p>
            <w:pPr>
              <w:pStyle w:val="918"/>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rPr>
                <w:rFonts w:ascii="宋体" w:hAnsi="宋体"/>
                <w:szCs w:val="21"/>
              </w:rPr>
            </w:r>
            <w:r/>
          </w:p>
          <w:p>
            <w:pPr>
              <w:pStyle w:val="929"/>
              <w:ind w:left="1260"/>
              <w:rPr>
                <w:rFonts w:hint="eastAsia"/>
              </w:rPr>
            </w:pPr>
            <w:r>
              <w:rPr>
                <w:rFonts w:hint="eastAsia"/>
              </w:rPr>
            </w:r>
            <w:r/>
          </w:p>
          <w:p>
            <w:pPr>
              <w:pStyle w:val="918"/>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rPr>
                <w:rFonts w:hint="eastAsia" w:ascii="宋体" w:hAnsi="宋体"/>
              </w:rPr>
            </w:r>
            <w:r/>
          </w:p>
        </w:tc>
      </w:tr>
      <w:tr>
        <w:trPr>
          <w:trHeight w:val="570"/>
        </w:trPr>
        <w:tc>
          <w:tcPr>
            <w:tcBorders>
              <w:left w:val="single" w:color="000000" w:sz="4" w:space="0"/>
            </w:tcBorders>
            <w:tcW w:w="2910" w:type="dxa"/>
            <w:vAlign w:val="center"/>
            <w:textDirection w:val="lrTb"/>
            <w:noWrap w:val="false"/>
          </w:tcPr>
          <w:p>
            <w:pPr>
              <w:pStyle w:val="918"/>
              <w:jc w:val="center"/>
              <w:spacing w:line="360" w:lineRule="auto"/>
              <w:rPr>
                <w:rFonts w:ascii="宋体" w:hAnsi="宋体"/>
                <w:szCs w:val="21"/>
                <w:u w:val="single"/>
              </w:rPr>
            </w:pPr>
            <w:r>
              <w:rPr>
                <w:rFonts w:hint="eastAsia" w:ascii="宋体" w:hAnsi="宋体"/>
                <w:szCs w:val="21"/>
                <w:u w:val="single"/>
              </w:rPr>
              <w:t xml:space="preserve">项目负责人</w:t>
            </w:r>
            <w:r>
              <w:rPr>
                <w:rFonts w:ascii="宋体" w:hAnsi="宋体"/>
                <w:szCs w:val="21"/>
                <w:u w:val="single"/>
              </w:rPr>
            </w:r>
            <w:r/>
          </w:p>
        </w:tc>
        <w:tc>
          <w:tcPr>
            <w:tcW w:w="6521" w:type="dxa"/>
            <w:vAlign w:val="center"/>
            <w:textDirection w:val="lrTb"/>
            <w:noWrap w:val="false"/>
          </w:tcPr>
          <w:p>
            <w:pPr>
              <w:pStyle w:val="918"/>
              <w:spacing w:line="360" w:lineRule="auto"/>
              <w:rPr>
                <w:rFonts w:ascii="宋体" w:hAnsi="宋体"/>
                <w:szCs w:val="21"/>
                <w:u w:val="single"/>
              </w:rPr>
            </w:pPr>
            <w:r>
              <w:rPr>
                <w:rFonts w:ascii="宋体" w:hAnsi="宋体"/>
                <w:szCs w:val="21"/>
                <w:u w:val="single"/>
              </w:rPr>
            </w:r>
            <w:r/>
          </w:p>
        </w:tc>
      </w:tr>
    </w:tbl>
    <w:p>
      <w:pPr>
        <w:pStyle w:val="918"/>
        <w:ind w:firstLine="105"/>
        <w:spacing w:line="360" w:lineRule="auto"/>
        <w:rPr>
          <w:rFonts w:ascii="宋体" w:hAnsi="宋体"/>
          <w:b/>
        </w:rPr>
      </w:pPr>
      <w:r>
        <w:rPr>
          <w:rFonts w:ascii="宋体" w:hAnsi="宋体"/>
          <w:b/>
        </w:rPr>
        <w:t xml:space="preserve">注：</w:t>
      </w:r>
      <w:r/>
    </w:p>
    <w:p>
      <w:pPr>
        <w:pStyle w:val="918"/>
        <w:ind w:left="105"/>
        <w:spacing w:line="360" w:lineRule="auto"/>
        <w:rPr>
          <w:rFonts w:ascii="宋体" w:hAnsi="宋体"/>
          <w:b/>
        </w:rPr>
      </w:pPr>
      <w:r>
        <w:rPr>
          <w:rFonts w:ascii="宋体" w:hAnsi="宋体"/>
          <w:b/>
        </w:rPr>
        <w:t xml:space="preserve">1、</w:t>
      </w:r>
      <w:r>
        <w:rPr>
          <w:rFonts w:hint="eastAsia" w:ascii="宋体" w:hAnsi="宋体"/>
          <w:b/>
        </w:rPr>
        <w:t xml:space="preserve">供应商</w:t>
      </w:r>
      <w:r>
        <w:rPr>
          <w:rFonts w:ascii="宋体" w:hAnsi="宋体"/>
          <w:b/>
        </w:rPr>
        <w:t xml:space="preserve">在报价时应充分考虑不确定性因素所引起的费用。</w:t>
      </w:r>
      <w:r/>
    </w:p>
    <w:p>
      <w:pPr>
        <w:pStyle w:val="918"/>
        <w:ind w:left="105"/>
        <w:spacing w:line="360" w:lineRule="auto"/>
        <w:rPr>
          <w:rFonts w:ascii="宋体" w:hAnsi="宋体"/>
          <w:b/>
        </w:rPr>
      </w:pPr>
      <w:r>
        <w:rPr>
          <w:rFonts w:ascii="宋体" w:hAnsi="宋体"/>
          <w:b/>
        </w:rPr>
        <w:t xml:space="preserve">2、除有特殊说明外，以上</w:t>
      </w:r>
      <w:r>
        <w:rPr>
          <w:rFonts w:ascii="宋体" w:hAnsi="宋体"/>
          <w:szCs w:val="21"/>
        </w:rPr>
        <w:t xml:space="preserve">“</w:t>
      </w:r>
      <w:r>
        <w:rPr>
          <w:rFonts w:ascii="宋体" w:hAnsi="宋体"/>
          <w:b/>
        </w:rPr>
        <w:t xml:space="preserve">税</w:t>
      </w:r>
      <w:r>
        <w:rPr>
          <w:rFonts w:ascii="宋体" w:hAnsi="宋体"/>
          <w:sz w:val="24"/>
        </w:rPr>
        <w:t xml:space="preserve">”</w:t>
      </w:r>
      <w:r>
        <w:rPr>
          <w:rFonts w:ascii="宋体" w:hAnsi="宋体"/>
          <w:b/>
        </w:rPr>
        <w:t xml:space="preserve">均指增值税。</w:t>
      </w:r>
      <w:r/>
    </w:p>
    <w:p>
      <w:pPr>
        <w:pStyle w:val="918"/>
        <w:ind w:left="105"/>
        <w:spacing w:line="360" w:lineRule="auto"/>
        <w:rPr>
          <w:rFonts w:hint="eastAsia" w:ascii="宋体" w:hAnsi="宋体"/>
          <w:b/>
        </w:rPr>
      </w:pPr>
      <w:r>
        <w:rPr>
          <w:rFonts w:hint="eastAsia" w:ascii="宋体" w:hAnsi="宋体"/>
          <w:b/>
        </w:rPr>
        <w:t xml:space="preserve">3</w:t>
      </w:r>
      <w:r>
        <w:rPr>
          <w:rFonts w:hint="eastAsia" w:ascii="宋体" w:hAnsi="宋体"/>
          <w:b/>
        </w:rPr>
        <w:t xml:space="preserve">、另附，报价清单</w:t>
      </w:r>
      <w:r/>
    </w:p>
    <w:p>
      <w:pPr>
        <w:pStyle w:val="918"/>
        <w:ind w:right="420"/>
        <w:spacing w:line="360" w:lineRule="auto"/>
        <w:rPr>
          <w:rFonts w:hint="eastAsia" w:ascii="宋体" w:hAnsi="宋体"/>
          <w:b/>
          <w:bCs/>
        </w:rPr>
      </w:pPr>
      <w:r>
        <w:rPr>
          <w:rFonts w:hint="eastAsia" w:ascii="宋体" w:hAnsi="宋体"/>
          <w:b/>
          <w:bCs/>
        </w:rPr>
        <w:t xml:space="preserve">注：1、最后报价单由采购方现场提供，最后报价只报总价，各明细项根据第一次报价明细同比例下浮。本工程中的暂估价、暂列金额均为不可竞争费用，不参与下浮</w:t>
      </w:r>
      <w:r>
        <w:rPr>
          <w:rFonts w:hint="eastAsia" w:ascii="宋体" w:hAnsi="宋体"/>
          <w:b/>
          <w:bCs/>
        </w:rPr>
      </w:r>
      <w:r/>
    </w:p>
    <w:p>
      <w:pPr>
        <w:pStyle w:val="918"/>
        <w:ind w:right="420" w:firstLine="4515"/>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w:t>
      </w:r>
      <w:r>
        <w:rPr>
          <w:rFonts w:ascii="宋体" w:hAnsi="宋体"/>
        </w:rPr>
        <w:t xml:space="preserve">章）：</w:t>
      </w:r>
      <w:r>
        <w:rPr>
          <w:rFonts w:ascii="宋体" w:hAnsi="宋体"/>
          <w:u w:val="single"/>
        </w:rPr>
        <w:t xml:space="preserve">                 </w:t>
      </w:r>
      <w:r>
        <w:rPr>
          <w:rFonts w:hint="eastAsia" w:ascii="宋体" w:hAnsi="宋体"/>
          <w:u w:val="single"/>
        </w:rPr>
      </w:r>
      <w:r/>
    </w:p>
    <w:p>
      <w:pPr>
        <w:pStyle w:val="918"/>
        <w:ind w:right="420" w:firstLine="4515"/>
        <w:spacing w:line="360" w:lineRule="auto"/>
        <w:rPr>
          <w:rFonts w:ascii="宋体" w:hAnsi="宋体"/>
          <w:szCs w:val="21"/>
        </w:rPr>
      </w:pPr>
      <w:r>
        <w:rPr>
          <w:rFonts w:ascii="宋体" w:hAnsi="宋体"/>
          <w:szCs w:val="21"/>
        </w:rPr>
        <w:t xml:space="preserve">法定代表人（单位负责人）</w:t>
      </w:r>
      <w:r/>
    </w:p>
    <w:p>
      <w:pPr>
        <w:pStyle w:val="918"/>
        <w:jc w:val="right"/>
        <w:spacing w:line="360" w:lineRule="auto"/>
        <w:rPr>
          <w:rFonts w:hint="eastAsia"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tab/>
        <w:t xml:space="preserve">     </w:t>
        <w:tab/>
      </w:r>
      <w:r>
        <w:rPr>
          <w:rFonts w:hint="eastAsia" w:ascii="宋体" w:hAnsi="宋体"/>
          <w:szCs w:val="21"/>
          <w:u w:val="single"/>
        </w:rPr>
      </w:r>
      <w:r/>
    </w:p>
    <w:p>
      <w:pPr>
        <w:pStyle w:val="918"/>
        <w:ind w:right="420"/>
        <w:jc w:val="center"/>
        <w:spacing w:line="360" w:lineRule="auto"/>
        <w:rPr>
          <w:rFonts w:ascii="宋体" w:hAnsi="宋体"/>
          <w:bCs/>
        </w:rPr>
      </w:pPr>
      <w:r>
        <w:rPr>
          <w:rFonts w:hint="eastAsia" w:ascii="宋体" w:hAnsi="宋体"/>
          <w:bCs/>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918"/>
        <w:rPr>
          <w:rFonts w:hint="eastAsia" w:ascii="宋体" w:hAnsi="宋体"/>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rPr>
      </w:r>
      <w:r/>
    </w:p>
    <w:p>
      <w:pPr>
        <w:pStyle w:val="918"/>
        <w:rPr>
          <w:rFonts w:hint="eastAsia" w:ascii="宋体" w:hAnsi="宋体"/>
        </w:rPr>
      </w:pPr>
      <w:r/>
      <w:bookmarkStart w:id="824" w:name="_Hlk210144429"/>
      <w:r>
        <w:rPr>
          <w:rFonts w:hint="eastAsia" w:ascii="Microsoft New Tai Lue" w:hAnsi="Microsoft New Tai Lue" w:cs="Microsoft New Tai Lue"/>
          <w:sz w:val="24"/>
        </w:rPr>
        <w:t xml:space="preserve">初始</w:t>
      </w:r>
      <w:r>
        <w:rPr>
          <w:rFonts w:ascii="Microsoft New Tai Lue" w:hAnsi="Microsoft New Tai Lue" w:cs="Microsoft New Tai Lue"/>
          <w:sz w:val="24"/>
        </w:rPr>
        <w:t xml:space="preserve">报价</w:t>
      </w:r>
      <w:r>
        <w:rPr>
          <w:rFonts w:hint="eastAsia" w:ascii="Microsoft New Tai Lue" w:hAnsi="Microsoft New Tai Lue" w:cs="Microsoft New Tai Lue"/>
          <w:sz w:val="24"/>
        </w:rPr>
        <w:t xml:space="preserve">分项价格</w:t>
      </w:r>
      <w:r>
        <w:rPr>
          <w:rFonts w:ascii="Microsoft New Tai Lue" w:hAnsi="Microsoft New Tai Lue" w:cs="Microsoft New Tai Lue"/>
          <w:sz w:val="24"/>
        </w:rPr>
        <w:t xml:space="preserve">表</w:t>
      </w:r>
      <w:r>
        <w:rPr>
          <w:rFonts w:hint="eastAsia" w:ascii="宋体" w:hAnsi="宋体"/>
        </w:rPr>
      </w:r>
      <w:r/>
    </w:p>
    <w:p>
      <w:pPr>
        <w:pStyle w:val="929"/>
        <w:ind w:left="1260"/>
        <w:rPr>
          <w:rFonts w:hAnsi="宋体"/>
        </w:rPr>
        <w:sectPr>
          <w:footnotePr/>
          <w:endnotePr/>
          <w:type w:val="nextPage"/>
          <w:pgSz w:w="11906" w:h="16838" w:orient="portrait"/>
          <w:pgMar w:top="1440" w:right="1588" w:bottom="1440" w:left="1588" w:header="851" w:footer="992" w:gutter="0"/>
          <w:cols w:num="1" w:sep="0" w:space="720" w:equalWidth="1"/>
          <w:docGrid w:linePitch="360"/>
        </w:sectPr>
      </w:pPr>
      <w:r/>
      <w:bookmarkEnd w:id="824"/>
      <w:r>
        <w:rPr>
          <w:rFonts w:hAnsi="宋体"/>
        </w:rPr>
      </w:r>
      <w:r/>
    </w:p>
    <w:p>
      <w:pPr>
        <w:pStyle w:val="929"/>
        <w:ind w:left="1260"/>
        <w:rPr>
          <w:rFonts w:hint="eastAsia" w:hAnsi="宋体"/>
        </w:rPr>
      </w:pPr>
      <w:r>
        <w:rPr>
          <w:rFonts w:hint="eastAsia" w:hAnsi="宋体"/>
        </w:rPr>
      </w:r>
      <w:r/>
    </w:p>
    <w:p>
      <w:pPr>
        <w:pStyle w:val="968"/>
        <w:spacing w:before="0"/>
        <w:rPr>
          <w:rFonts w:ascii="宋体" w:hAnsi="宋体" w:cs="Microsoft New Tai Lue"/>
          <w:sz w:val="24"/>
          <w:szCs w:val="24"/>
        </w:rPr>
      </w:pPr>
      <w:r/>
      <w:bookmarkEnd w:id="823"/>
      <w:r/>
      <w:bookmarkStart w:id="825" w:name="_Toc103848586"/>
      <w:r/>
      <w:bookmarkStart w:id="826" w:name="_Toc107246281"/>
      <w:r/>
      <w:bookmarkStart w:id="827" w:name="_Toc102117319"/>
      <w:r/>
      <w:bookmarkStart w:id="828" w:name="_Toc104560901"/>
      <w:r>
        <w:rPr>
          <w:rFonts w:ascii="宋体" w:hAnsi="宋体" w:cs="Microsoft New Tai Lue"/>
          <w:bCs w:val="0"/>
          <w:sz w:val="24"/>
          <w:szCs w:val="24"/>
        </w:rPr>
        <w:t xml:space="preserve">（5）商务条款偏离表</w:t>
      </w:r>
      <w:bookmarkEnd w:id="825"/>
      <w:r/>
      <w:bookmarkEnd w:id="826"/>
      <w:r/>
      <w:bookmarkEnd w:id="828"/>
      <w:r>
        <w:rPr>
          <w:rFonts w:ascii="宋体" w:hAnsi="宋体" w:cs="Microsoft New Tai Lue"/>
          <w:sz w:val="24"/>
          <w:szCs w:val="24"/>
        </w:rPr>
      </w:r>
      <w:r/>
    </w:p>
    <w:p>
      <w:pPr>
        <w:pStyle w:val="996"/>
        <w:ind w:firstLine="420"/>
        <w:rPr>
          <w:rFonts w:hAnsi="宋体" w:cs="Microsoft New Tai Lue"/>
          <w:sz w:val="21"/>
          <w:szCs w:val="21"/>
        </w:rPr>
      </w:pPr>
      <w:r>
        <w:rPr>
          <w:rFonts w:hAnsi="宋体" w:cs="Microsoft New Tai Lue"/>
          <w:sz w:val="21"/>
          <w:szCs w:val="21"/>
        </w:rPr>
      </w:r>
      <w:r/>
    </w:p>
    <w:p>
      <w:pPr>
        <w:pStyle w:val="996"/>
        <w:ind w:firstLine="420"/>
        <w:rPr>
          <w:rFonts w:hAnsi="宋体" w:cs="Microsoft New Tai Lue"/>
          <w:sz w:val="21"/>
          <w:szCs w:val="21"/>
          <w:u w:val="single"/>
        </w:rPr>
      </w:pPr>
      <w:r>
        <w:rPr>
          <w:rFonts w:hAnsi="宋体" w:cs="Microsoft New Tai Lue"/>
          <w:sz w:val="21"/>
          <w:szCs w:val="21"/>
        </w:rPr>
        <w:t xml:space="preserve">项目名称：</w:t>
      </w:r>
      <w:r>
        <w:rPr>
          <w:rFonts w:hAnsi="宋体" w:cs="Microsoft New Tai Lue"/>
          <w:sz w:val="21"/>
          <w:szCs w:val="21"/>
          <w:u w:val="single"/>
        </w:rPr>
        <w:tab/>
        <w:tab/>
        <w:tab/>
        <w:tab/>
      </w:r>
      <w:r>
        <w:rPr>
          <w:rFonts w:hAnsi="宋体" w:cs="Microsoft New Tai Lue"/>
          <w:sz w:val="21"/>
          <w:szCs w:val="21"/>
        </w:rPr>
        <w:tab/>
        <w:tab/>
        <w:tab/>
        <w:tab/>
        <w:tab/>
        <w:tab/>
        <w:tab/>
        <w:t xml:space="preserve">项目编号：</w:t>
      </w:r>
      <w:r>
        <w:rPr>
          <w:rFonts w:hAnsi="宋体" w:cs="Microsoft New Tai Lue"/>
          <w:sz w:val="21"/>
          <w:szCs w:val="21"/>
          <w:u w:val="single"/>
        </w:rPr>
        <w:t xml:space="preserve">               </w:t>
      </w:r>
      <w:r/>
    </w:p>
    <w:p>
      <w:pPr>
        <w:pStyle w:val="996"/>
        <w:ind w:firstLine="420"/>
        <w:rPr>
          <w:rFonts w:hAnsi="宋体" w:cs="Microsoft New Tai Lue"/>
          <w:sz w:val="21"/>
          <w:szCs w:val="21"/>
          <w:u w:val="single"/>
        </w:rPr>
      </w:pPr>
      <w:r>
        <w:rPr>
          <w:rFonts w:hAnsi="宋体" w:cs="Microsoft New Tai Lue"/>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t xml:space="preserve">序号</w:t>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文件条目号</w:t>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文件的商务条款</w:t>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t xml:space="preserve">响应文件的商务条款</w:t>
            </w:r>
            <w:r/>
          </w:p>
        </w:tc>
        <w:tc>
          <w:tcPr>
            <w:tcW w:w="1134" w:type="dxa"/>
            <w:vAlign w:val="top"/>
            <w:textDirection w:val="lrTb"/>
            <w:noWrap w:val="false"/>
          </w:tcPr>
          <w:p>
            <w:pPr>
              <w:pStyle w:val="996"/>
              <w:ind w:firstLine="0"/>
              <w:jc w:val="center"/>
              <w:spacing w:line="480" w:lineRule="auto"/>
              <w:rPr>
                <w:rFonts w:hint="eastAsia" w:hAnsi="宋体" w:cs="Microsoft New Tai Lue"/>
                <w:sz w:val="21"/>
                <w:szCs w:val="21"/>
                <w:lang w:val="en-US" w:eastAsia="zh-CN"/>
              </w:rPr>
            </w:pPr>
            <w:r>
              <w:rPr>
                <w:rFonts w:hint="eastAsia" w:hAnsi="宋体" w:cs="Microsoft New Tai Lue"/>
                <w:sz w:val="21"/>
                <w:szCs w:val="21"/>
                <w:lang w:val="en-US" w:eastAsia="zh-CN"/>
              </w:rPr>
              <w:t xml:space="preserve">是否</w:t>
            </w:r>
            <w:r>
              <w:rPr>
                <w:rFonts w:hAnsi="宋体" w:cs="Microsoft New Tai Lue"/>
                <w:sz w:val="21"/>
                <w:szCs w:val="21"/>
                <w:lang w:val="en-US" w:eastAsia="zh-CN"/>
              </w:rPr>
              <w:t xml:space="preserve">偏离</w:t>
            </w:r>
            <w:r>
              <w:rPr>
                <w:rFonts w:hint="eastAsia"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t xml:space="preserve">偏离</w:t>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t xml:space="preserve">说明</w:t>
            </w:r>
            <w:r/>
          </w:p>
        </w:tc>
      </w:tr>
      <w:tr>
        <w:trPr>
          <w:trHeight w:val="570"/>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81"/>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90"/>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714"/>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682"/>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r>
        <w:trPr>
          <w:trHeight w:val="707"/>
        </w:trPr>
        <w:tc>
          <w:tcPr>
            <w:tcW w:w="65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844"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268"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2126"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134" w:type="dxa"/>
            <w:vAlign w:val="top"/>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1781"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c>
          <w:tcPr>
            <w:tcW w:w="797"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r>
            <w:r/>
          </w:p>
        </w:tc>
      </w:tr>
    </w:tbl>
    <w:p>
      <w:pPr>
        <w:pStyle w:val="965"/>
        <w:spacing w:line="360" w:lineRule="exact"/>
        <w:rPr>
          <w:rFonts w:ascii="宋体" w:hAnsi="宋体"/>
          <w:b/>
          <w:bCs/>
        </w:rPr>
      </w:pPr>
      <w:r>
        <w:rPr>
          <w:rFonts w:ascii="宋体" w:hAnsi="宋体"/>
          <w:b/>
          <w:bCs/>
        </w:rPr>
        <w:t xml:space="preserve">注：</w:t>
      </w:r>
      <w:r/>
    </w:p>
    <w:p>
      <w:pPr>
        <w:pStyle w:val="965"/>
        <w:spacing w:line="360" w:lineRule="exact"/>
        <w:rPr>
          <w:rFonts w:hint="eastAsia" w:ascii="宋体" w:hAnsi="宋体"/>
          <w:b/>
          <w:bCs/>
        </w:rPr>
      </w:pPr>
      <w:r>
        <w:rPr>
          <w:rFonts w:hint="eastAsia" w:ascii="宋体" w:hAnsi="宋体"/>
          <w:b/>
          <w:bCs/>
        </w:rPr>
        <w:t xml:space="preserve">1. 供应商须根据第三章《政府采购合同条款及</w:t>
      </w:r>
      <w:r>
        <w:rPr>
          <w:rFonts w:ascii="宋体" w:hAnsi="宋体"/>
          <w:b/>
          <w:bCs/>
        </w:rPr>
        <w:t xml:space="preserve">格式</w:t>
      </w:r>
      <w:r>
        <w:rPr>
          <w:rFonts w:hint="eastAsia" w:ascii="宋体" w:hAnsi="宋体"/>
          <w:b/>
          <w:bCs/>
        </w:rPr>
        <w:t xml:space="preserve">》要求填写此表，作为响应文件的组成部分。</w:t>
      </w:r>
      <w:r/>
    </w:p>
    <w:p>
      <w:pPr>
        <w:pStyle w:val="965"/>
        <w:spacing w:line="360" w:lineRule="exact"/>
        <w:rPr>
          <w:rFonts w:hint="eastAsia" w:ascii="宋体" w:hAnsi="宋体"/>
          <w:b/>
          <w:bCs/>
        </w:rPr>
      </w:pPr>
      <w:r>
        <w:rPr>
          <w:rFonts w:hint="eastAsia" w:ascii="宋体" w:hAnsi="宋体"/>
          <w:b/>
          <w:bCs/>
        </w:rPr>
        <w:t xml:space="preserve">2. 所有偏离必须在本表中列出，未在本偏离表中列出偏离，将视为供应商已完全接受谈判文件要求。如完全无偏离，也无其他说明，可在本表第一行填写“全部无偏离”。</w:t>
      </w:r>
      <w:r/>
    </w:p>
    <w:p>
      <w:pPr>
        <w:pStyle w:val="965"/>
        <w:spacing w:line="360" w:lineRule="exact"/>
        <w:rPr>
          <w:rFonts w:hint="eastAsia" w:ascii="宋体" w:hAnsi="宋体"/>
          <w:b/>
          <w:bCs/>
        </w:rPr>
      </w:pPr>
      <w:r>
        <w:rPr>
          <w:rFonts w:hint="eastAsia" w:ascii="宋体" w:hAnsi="宋体"/>
          <w:b/>
          <w:bCs/>
        </w:rPr>
        <w:t xml:space="preserve">3. 偏离包括正、负偏离，正偏离指供应商的响应高于谈判文件要求，负偏离指供应商的响应低于谈判文件要求。</w:t>
      </w:r>
      <w:r/>
    </w:p>
    <w:p>
      <w:pPr>
        <w:pStyle w:val="965"/>
        <w:spacing w:line="360" w:lineRule="exact"/>
        <w:rPr>
          <w:rFonts w:ascii="宋体" w:hAnsi="宋体"/>
        </w:rPr>
      </w:pPr>
      <w:r>
        <w:rPr>
          <w:rFonts w:hint="eastAsia" w:ascii="宋体" w:hAnsi="宋体"/>
          <w:b/>
          <w:bCs/>
        </w:rPr>
        <w:t xml:space="preserve">4. 如供应商将此表空白，视为供应商无任何偏离。</w:t>
      </w:r>
      <w:r>
        <w:rPr>
          <w:rFonts w:ascii="宋体" w:hAnsi="宋体"/>
        </w:rPr>
      </w:r>
      <w:r/>
    </w:p>
    <w:p>
      <w:pPr>
        <w:pStyle w:val="996"/>
        <w:ind w:firstLine="420"/>
        <w:rPr>
          <w:rFonts w:hAnsi="宋体" w:cs="Microsoft New Tai Lue"/>
          <w:sz w:val="21"/>
          <w:szCs w:val="21"/>
        </w:rPr>
      </w:pPr>
      <w:r>
        <w:rPr>
          <w:rFonts w:hAnsi="宋体" w:cs="Microsoft New Tai Lue"/>
          <w:sz w:val="21"/>
          <w:szCs w:val="21"/>
        </w:rPr>
      </w:r>
      <w:r/>
    </w:p>
    <w:p>
      <w:pPr>
        <w:pStyle w:val="918"/>
        <w:ind w:firstLine="440"/>
        <w:jc w:val="right"/>
        <w:spacing w:line="360" w:lineRule="auto"/>
        <w:rPr>
          <w:rFonts w:ascii="宋体" w:hAnsi="宋体" w:cs="Microsoft New Tai Lue"/>
          <w:sz w:val="22"/>
          <w:szCs w:val="22"/>
        </w:rPr>
      </w:pPr>
      <w:r/>
      <w:bookmarkStart w:id="829" w:name="_Toc103848587"/>
      <w:r/>
      <w:bookmarkStart w:id="830" w:name="_Toc104560902"/>
      <w:r>
        <w:rPr>
          <w:rFonts w:ascii="宋体" w:hAnsi="宋体" w:cs="Microsoft New Tai Lue"/>
          <w:sz w:val="22"/>
          <w:szCs w:val="22"/>
        </w:rPr>
      </w:r>
      <w:r/>
    </w:p>
    <w:p>
      <w:pPr>
        <w:pStyle w:val="918"/>
        <w:ind w:right="420" w:firstLine="3780"/>
        <w:spacing w:line="360" w:lineRule="auto"/>
        <w:rPr>
          <w:rFonts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pStyle w:val="918"/>
        <w:ind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p>
    <w:p>
      <w:pPr>
        <w:pStyle w:val="918"/>
        <w:ind w:firstLine="3780"/>
        <w:spacing w:line="360"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tab/>
        <w:t xml:space="preserve">     </w:t>
        <w:tab/>
        <w:t xml:space="preserve"> </w:t>
      </w:r>
      <w:r/>
    </w:p>
    <w:p>
      <w:pPr>
        <w:pStyle w:val="918"/>
        <w:ind w:firstLine="422"/>
        <w:jc w:val="left"/>
        <w:spacing w:line="360" w:lineRule="auto"/>
        <w:rPr>
          <w:rFonts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rPr>
          <w:rFonts w:ascii="宋体" w:hAnsi="宋体" w:cs="Microsoft New Tai Lue"/>
        </w:rPr>
      </w:r>
      <w:r/>
    </w:p>
    <w:p>
      <w:pPr>
        <w:pStyle w:val="929"/>
        <w:ind w:left="1260"/>
      </w:pPr>
      <w:r/>
      <w:r/>
    </w:p>
    <w:p>
      <w:pPr>
        <w:pStyle w:val="918"/>
      </w:pPr>
      <w:r/>
      <w:r/>
    </w:p>
    <w:p>
      <w:pPr>
        <w:pStyle w:val="929"/>
        <w:ind w:left="1260"/>
        <w:rPr>
          <w:rFonts w:hint="eastAsia"/>
        </w:rPr>
      </w:pPr>
      <w:r>
        <w:rPr>
          <w:rFonts w:hint="eastAsia"/>
        </w:rPr>
      </w:r>
      <w:r/>
    </w:p>
    <w:p>
      <w:pPr>
        <w:pStyle w:val="968"/>
        <w:spacing w:line="240" w:lineRule="atLeast"/>
        <w:rPr>
          <w:rFonts w:ascii="宋体" w:hAnsi="宋体" w:cs="Microsoft New Tai Lue"/>
        </w:rPr>
      </w:pPr>
      <w:r/>
      <w:bookmarkStart w:id="831" w:name="_Toc107246282"/>
      <w:r>
        <w:rPr>
          <w:rFonts w:ascii="宋体" w:hAnsi="宋体" w:cs="Microsoft New Tai Lue"/>
          <w:bCs w:val="0"/>
          <w:sz w:val="24"/>
          <w:szCs w:val="24"/>
        </w:rPr>
        <w:t xml:space="preserve">（6）</w:t>
      </w:r>
      <w:bookmarkEnd w:id="829"/>
      <w:r/>
      <w:bookmarkEnd w:id="830"/>
      <w:r/>
      <w:bookmarkEnd w:id="831"/>
      <w:r>
        <w:rPr>
          <w:rFonts w:hint="eastAsia" w:ascii="宋体" w:hAnsi="宋体" w:cs="Microsoft New Tai Lue"/>
          <w:bCs w:val="0"/>
          <w:sz w:val="24"/>
          <w:szCs w:val="24"/>
        </w:rPr>
        <w:t xml:space="preserve">提供法人或其他组织的营业执照等证明文件，复印件加盖公章</w:t>
      </w:r>
      <w:r>
        <w:rPr>
          <w:rFonts w:ascii="宋体" w:hAnsi="宋体" w:cs="Microsoft New Tai Lue"/>
        </w:rPr>
      </w:r>
      <w:r/>
    </w:p>
    <w:p>
      <w:pPr>
        <w:pStyle w:val="968"/>
        <w:spacing w:line="240" w:lineRule="atLeast"/>
        <w:rPr>
          <w:rFonts w:ascii="宋体" w:hAnsi="宋体" w:cs="Microsoft New Tai Lue"/>
          <w:bCs w:val="0"/>
          <w:sz w:val="24"/>
          <w:szCs w:val="24"/>
        </w:rPr>
      </w:pPr>
      <w:r/>
      <w:bookmarkStart w:id="832" w:name="_Toc104560903"/>
      <w:r/>
      <w:bookmarkStart w:id="833" w:name="_Toc107246283"/>
      <w:r/>
      <w:bookmarkStart w:id="834" w:name="_Toc103848588"/>
      <w:r>
        <w:rPr>
          <w:rFonts w:ascii="宋体" w:hAnsi="宋体" w:cs="Microsoft New Tai Lue"/>
          <w:bCs w:val="0"/>
          <w:sz w:val="24"/>
          <w:szCs w:val="24"/>
        </w:rPr>
        <w:t xml:space="preserve">（6-1-1）营业执照复印件</w:t>
      </w:r>
      <w:bookmarkEnd w:id="827"/>
      <w:r>
        <w:rPr>
          <w:rFonts w:ascii="宋体" w:hAnsi="宋体" w:cs="Microsoft New Tai Lue"/>
          <w:bCs w:val="0"/>
          <w:sz w:val="24"/>
          <w:szCs w:val="24"/>
        </w:rPr>
        <w:t xml:space="preserve">或自然人的身份证明复印件</w:t>
      </w:r>
      <w:bookmarkEnd w:id="832"/>
      <w:r/>
      <w:bookmarkEnd w:id="833"/>
      <w:r/>
      <w:bookmarkEnd w:id="834"/>
      <w:r>
        <w:rPr>
          <w:rFonts w:ascii="宋体" w:hAnsi="宋体" w:cs="Microsoft New Tai Lue"/>
          <w:bCs w:val="0"/>
          <w:sz w:val="24"/>
          <w:szCs w:val="24"/>
        </w:rPr>
      </w:r>
      <w:r/>
    </w:p>
    <w:p>
      <w:pPr>
        <w:pStyle w:val="918"/>
        <w:spacing w:line="360" w:lineRule="auto"/>
        <w:rPr>
          <w:rFonts w:ascii="宋体" w:hAnsi="宋体" w:cs="Microsoft New Tai Lue"/>
          <w:b/>
          <w:bCs/>
        </w:rPr>
      </w:pPr>
      <w:r/>
      <w:bookmarkStart w:id="835" w:name="_Hlk33717720"/>
      <w:r>
        <w:rPr>
          <w:rFonts w:ascii="宋体" w:hAnsi="宋体" w:cs="Microsoft New Tai Lue"/>
          <w:b/>
          <w:bCs/>
        </w:rPr>
      </w:r>
      <w:r/>
    </w:p>
    <w:p>
      <w:pPr>
        <w:pStyle w:val="918"/>
        <w:spacing w:line="360" w:lineRule="auto"/>
        <w:rPr>
          <w:rFonts w:ascii="宋体" w:hAnsi="宋体" w:cs="Microsoft New Tai Lue"/>
          <w:b/>
          <w:bCs/>
        </w:rPr>
      </w:pPr>
      <w:r>
        <w:rPr>
          <w:rFonts w:ascii="宋体" w:hAnsi="宋体" w:cs="Microsoft New Tai Lue"/>
          <w:b/>
          <w:bCs/>
        </w:rPr>
        <w:t xml:space="preserve">注：供应商提供营业执照副本（或具有同等法律效力的证照）复印件。复印件应能清晰显示供应商名称。</w:t>
      </w:r>
      <w:bookmarkEnd w:id="835"/>
      <w:r>
        <w:rPr>
          <w:rFonts w:ascii="宋体" w:hAnsi="宋体" w:cs="Microsoft New Tai Lue"/>
          <w:b/>
          <w:bCs/>
        </w:rPr>
      </w:r>
      <w:r/>
    </w:p>
    <w:p>
      <w:pPr>
        <w:pStyle w:val="918"/>
        <w:rPr>
          <w:rFonts w:ascii="宋体" w:hAnsi="宋体" w:cs="Microsoft New Tai Lue"/>
        </w:rPr>
      </w:pPr>
      <w:r>
        <w:rPr>
          <w:rFonts w:ascii="宋体" w:hAnsi="宋体" w:cs="Microsoft New Tai Lue"/>
        </w:rPr>
      </w:r>
      <w:r/>
    </w:p>
    <w:p>
      <w:pPr>
        <w:pStyle w:val="968"/>
        <w:spacing w:line="240" w:lineRule="atLeast"/>
        <w:rPr>
          <w:rFonts w:ascii="宋体" w:hAnsi="宋体" w:cs="Microsoft New Tai Lue"/>
          <w:b w:val="0"/>
        </w:rPr>
      </w:pPr>
      <w:r/>
      <w:bookmarkStart w:id="836" w:name="_Toc102117320"/>
      <w:r/>
      <w:bookmarkStart w:id="837" w:name="_Toc103848589"/>
      <w:r>
        <w:rPr>
          <w:rFonts w:ascii="宋体" w:hAnsi="宋体" w:cs="Microsoft New Tai Lue"/>
          <w:bCs w:val="0"/>
          <w:sz w:val="24"/>
          <w:szCs w:val="24"/>
        </w:rPr>
        <w:br w:type="page" w:clear="all"/>
      </w:r>
      <w:bookmarkStart w:id="838" w:name="_Toc104560904"/>
      <w:r/>
      <w:bookmarkStart w:id="839" w:name="_Toc107246284"/>
      <w:r>
        <w:rPr>
          <w:rFonts w:ascii="宋体" w:hAnsi="宋体" w:cs="Microsoft New Tai Lue"/>
          <w:bCs w:val="0"/>
          <w:sz w:val="24"/>
          <w:szCs w:val="24"/>
        </w:rPr>
        <w:t xml:space="preserve">（6-1-2）工商变更登记文件（如需）</w:t>
      </w:r>
      <w:bookmarkEnd w:id="836"/>
      <w:r/>
      <w:bookmarkEnd w:id="837"/>
      <w:r/>
      <w:bookmarkEnd w:id="838"/>
      <w:r/>
      <w:bookmarkEnd w:id="839"/>
      <w:r>
        <w:rPr>
          <w:rFonts w:ascii="宋体" w:hAnsi="宋体" w:cs="Microsoft New Tai Lue"/>
          <w:b w:val="0"/>
        </w:rPr>
      </w:r>
      <w:r/>
    </w:p>
    <w:p>
      <w:pPr>
        <w:pStyle w:val="918"/>
        <w:spacing w:line="360" w:lineRule="auto"/>
        <w:rPr>
          <w:rFonts w:ascii="宋体" w:hAnsi="宋体" w:cs="Microsoft New Tai Lue"/>
          <w:b/>
          <w:bCs/>
        </w:rPr>
      </w:pPr>
      <w:r>
        <w:rPr>
          <w:rFonts w:ascii="宋体" w:hAnsi="宋体" w:cs="Microsoft New Tai Lue"/>
          <w:b/>
          <w:bCs/>
        </w:rPr>
      </w:r>
      <w:r/>
    </w:p>
    <w:p>
      <w:pPr>
        <w:pStyle w:val="918"/>
        <w:spacing w:line="360" w:lineRule="auto"/>
        <w:rPr>
          <w:rFonts w:ascii="宋体" w:hAnsi="宋体" w:cs="Microsoft New Tai Lue"/>
          <w:b/>
          <w:bCs/>
        </w:rPr>
      </w:pPr>
      <w:r>
        <w:rPr>
          <w:rFonts w:ascii="宋体" w:hAnsi="宋体" w:cs="Microsoft New Tai Lue"/>
          <w:b/>
          <w:bCs/>
        </w:rPr>
        <w:t xml:space="preserve">注：如</w:t>
      </w:r>
      <w:r>
        <w:rPr>
          <w:rFonts w:ascii="宋体" w:hAnsi="宋体" w:cs="Microsoft New Tai Lue"/>
          <w:b/>
          <w:bCs/>
          <w:sz w:val="22"/>
          <w:szCs w:val="22"/>
        </w:rPr>
        <w:t xml:space="preserve">供应商</w:t>
      </w:r>
      <w:r>
        <w:rPr>
          <w:rFonts w:ascii="宋体" w:hAnsi="宋体" w:cs="Microsoft New Tai Lue"/>
          <w:b/>
          <w:bCs/>
        </w:rPr>
        <w:t xml:space="preserve">在</w:t>
      </w:r>
      <w:r>
        <w:rPr>
          <w:rFonts w:hint="eastAsia" w:ascii="宋体" w:hAnsi="宋体" w:cs="Microsoft New Tai Lue"/>
          <w:b/>
          <w:bCs/>
        </w:rPr>
        <w:t xml:space="preserve">谈判</w:t>
      </w:r>
      <w:r>
        <w:rPr>
          <w:rFonts w:ascii="宋体" w:hAnsi="宋体" w:cs="Microsoft New Tai Lue"/>
          <w:b/>
          <w:bCs/>
        </w:rPr>
        <w:t xml:space="preserve">文件资质、业绩等要求的时间期限内发生了单位名称等变更的，提供相关工商变更登记文件的复印件。如无，则可不提供。</w:t>
      </w:r>
      <w:r/>
    </w:p>
    <w:p>
      <w:pPr>
        <w:pStyle w:val="968"/>
        <w:spacing w:line="240" w:lineRule="atLeast"/>
        <w:rPr>
          <w:rFonts w:ascii="宋体" w:hAnsi="宋体" w:cs="Microsoft New Tai Lue"/>
          <w:bCs w:val="0"/>
          <w:sz w:val="24"/>
          <w:szCs w:val="24"/>
        </w:rPr>
      </w:pPr>
      <w:r>
        <w:rPr>
          <w:rFonts w:ascii="宋体" w:hAnsi="宋体" w:cs="Microsoft New Tai Lue"/>
          <w:b w:val="0"/>
          <w:bCs w:val="0"/>
        </w:rPr>
        <w:br w:type="page" w:clear="all"/>
      </w:r>
      <w:bookmarkStart w:id="840" w:name="_Toc104560905"/>
      <w:r/>
      <w:bookmarkStart w:id="841" w:name="_Toc103848590"/>
      <w:r/>
      <w:bookmarkStart w:id="842" w:name="_Toc107246285"/>
      <w:r/>
      <w:bookmarkStart w:id="843" w:name="_Toc102117321"/>
      <w:r>
        <w:rPr>
          <w:rFonts w:ascii="宋体" w:hAnsi="宋体" w:cs="Microsoft New Tai Lue"/>
          <w:bCs w:val="0"/>
          <w:sz w:val="24"/>
          <w:szCs w:val="24"/>
        </w:rPr>
        <w:t xml:space="preserve">（6-2）</w:t>
      </w:r>
      <w:bookmarkEnd w:id="840"/>
      <w:r/>
      <w:bookmarkEnd w:id="841"/>
      <w:r/>
      <w:bookmarkEnd w:id="842"/>
      <w:r/>
      <w:bookmarkEnd w:id="843"/>
      <w:r>
        <w:rPr>
          <w:rFonts w:hint="eastAsia" w:ascii="宋体" w:hAnsi="宋体" w:cs="Microsoft New Tai Lue"/>
          <w:bCs w:val="0"/>
          <w:sz w:val="24"/>
          <w:szCs w:val="24"/>
        </w:rPr>
        <w:t xml:space="preserve">具有良好的商业信誉和健全的财务会计制度</w:t>
      </w:r>
      <w:r>
        <w:rPr>
          <w:rFonts w:ascii="宋体" w:hAnsi="宋体" w:cs="Microsoft New Tai Lue"/>
          <w:bCs w:val="0"/>
          <w:sz w:val="24"/>
          <w:szCs w:val="24"/>
        </w:rPr>
      </w:r>
      <w:r/>
    </w:p>
    <w:p>
      <w:pPr>
        <w:pStyle w:val="918"/>
        <w:rPr>
          <w:rFonts w:ascii="宋体" w:hAnsi="宋体" w:cs="Microsoft New Tai Lue"/>
        </w:rPr>
      </w:pPr>
      <w:r>
        <w:rPr>
          <w:rFonts w:ascii="宋体" w:hAnsi="宋体" w:cs="Microsoft New Tai Lue"/>
        </w:rPr>
      </w:r>
      <w:r/>
    </w:p>
    <w:p>
      <w:pPr>
        <w:pStyle w:val="918"/>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p>
    <w:p>
      <w:pPr>
        <w:pStyle w:val="918"/>
        <w:spacing w:line="360" w:lineRule="auto"/>
        <w:rPr>
          <w:rFonts w:ascii="宋体" w:hAnsi="宋体" w:cs="Microsoft New Tai Lue"/>
          <w:b/>
          <w:bCs/>
        </w:rPr>
      </w:pPr>
      <w:r>
        <w:rPr>
          <w:rFonts w:ascii="宋体" w:hAnsi="宋体" w:cs="Microsoft New Tai Lue"/>
          <w:b/>
          <w:bCs/>
        </w:rPr>
      </w:r>
      <w:r/>
    </w:p>
    <w:p>
      <w:pPr>
        <w:pStyle w:val="968"/>
        <w:jc w:val="left"/>
        <w:spacing w:line="240" w:lineRule="atLeast"/>
        <w:rPr>
          <w:rFonts w:ascii="宋体" w:hAnsi="宋体" w:cs="Microsoft New Tai Lue"/>
          <w:bCs w:val="0"/>
          <w:sz w:val="24"/>
          <w:szCs w:val="24"/>
        </w:rPr>
      </w:pPr>
      <w:r/>
      <w:bookmarkStart w:id="844" w:name="_Toc102117322"/>
      <w:r/>
      <w:bookmarkStart w:id="845" w:name="_Toc103848593"/>
      <w:r/>
      <w:bookmarkStart w:id="846" w:name="_Toc104560908"/>
      <w:r>
        <w:rPr>
          <w:rFonts w:ascii="宋体" w:hAnsi="宋体" w:cs="Microsoft New Tai Lue"/>
          <w:bCs w:val="0"/>
          <w:sz w:val="24"/>
          <w:szCs w:val="24"/>
        </w:rPr>
        <w:br w:type="page" w:clear="all"/>
      </w:r>
      <w:bookmarkStart w:id="847" w:name="_Toc107246286"/>
      <w:r>
        <w:rPr>
          <w:rFonts w:ascii="宋体" w:hAnsi="宋体" w:cs="Microsoft New Tai Lue"/>
          <w:bCs w:val="0"/>
          <w:sz w:val="24"/>
          <w:szCs w:val="24"/>
        </w:rPr>
        <w:t xml:space="preserve">（6-3）</w:t>
      </w:r>
      <w:r>
        <w:rPr>
          <w:rFonts w:hint="eastAsia" w:ascii="宋体" w:hAnsi="宋体" w:cs="Microsoft New Tai Lue"/>
          <w:bCs w:val="0"/>
          <w:sz w:val="24"/>
          <w:szCs w:val="24"/>
        </w:rPr>
        <w:t xml:space="preserve">具有履行合同所必需的设备和专业技术能力，提供具备履行合同所必需的设备和专业技术能力的证明材料或承诺函</w:t>
      </w:r>
      <w:r>
        <w:rPr>
          <w:rFonts w:ascii="宋体" w:hAnsi="宋体" w:cs="Microsoft New Tai Lue"/>
          <w:bCs w:val="0"/>
          <w:sz w:val="24"/>
          <w:szCs w:val="24"/>
        </w:rPr>
        <w:t xml:space="preserve">（提供承诺函原件）</w:t>
      </w:r>
      <w:bookmarkEnd w:id="844"/>
      <w:r/>
      <w:bookmarkEnd w:id="845"/>
      <w:r/>
      <w:bookmarkEnd w:id="846"/>
      <w:r/>
      <w:bookmarkEnd w:id="847"/>
      <w:r>
        <w:rPr>
          <w:rFonts w:ascii="宋体" w:hAnsi="宋体" w:cs="Microsoft New Tai Lue"/>
          <w:bCs w:val="0"/>
          <w:sz w:val="24"/>
          <w:szCs w:val="24"/>
        </w:rPr>
      </w:r>
      <w:r/>
    </w:p>
    <w:p>
      <w:pPr>
        <w:pStyle w:val="918"/>
        <w:rPr>
          <w:rFonts w:ascii="宋体" w:hAnsi="宋体" w:cs="Microsoft New Tai Lue"/>
        </w:rPr>
      </w:pPr>
      <w:r>
        <w:rPr>
          <w:rFonts w:ascii="宋体" w:hAnsi="宋体" w:cs="Microsoft New Tai Lue"/>
        </w:rPr>
      </w:r>
      <w:r/>
    </w:p>
    <w:p>
      <w:pPr>
        <w:pStyle w:val="918"/>
        <w:rPr>
          <w:rFonts w:ascii="宋体" w:hAnsi="宋体" w:cs="Microsoft New Tai Lue"/>
        </w:rPr>
      </w:pPr>
      <w:r>
        <w:rPr>
          <w:rFonts w:ascii="宋体" w:hAnsi="宋体" w:cs="Microsoft New Tai Lue"/>
        </w:rPr>
      </w:r>
      <w:r/>
    </w:p>
    <w:p>
      <w:pPr>
        <w:pStyle w:val="918"/>
        <w:ind w:firstLine="480"/>
        <w:jc w:val="center"/>
        <w:spacing w:before="120" w:after="120" w:line="360" w:lineRule="auto"/>
        <w:rPr>
          <w:rFonts w:ascii="宋体" w:hAnsi="宋体" w:cs="Microsoft New Tai Lue"/>
          <w:b/>
          <w:sz w:val="44"/>
          <w:szCs w:val="44"/>
        </w:rPr>
      </w:pPr>
      <w:r>
        <w:rPr>
          <w:rFonts w:ascii="宋体" w:hAnsi="宋体" w:cs="Microsoft New Tai Lue"/>
          <w:b/>
          <w:sz w:val="44"/>
          <w:szCs w:val="44"/>
        </w:rPr>
      </w:r>
      <w:r/>
    </w:p>
    <w:p>
      <w:pPr>
        <w:pStyle w:val="918"/>
        <w:ind w:firstLine="480"/>
        <w:jc w:val="center"/>
        <w:spacing w:before="120" w:after="120" w:line="360" w:lineRule="auto"/>
        <w:rPr>
          <w:rFonts w:ascii="宋体" w:hAnsi="宋体" w:cs="Microsoft New Tai Lue"/>
          <w:b/>
          <w:sz w:val="44"/>
          <w:szCs w:val="44"/>
        </w:rPr>
      </w:pPr>
      <w:r>
        <w:rPr>
          <w:rFonts w:ascii="宋体" w:hAnsi="宋体" w:cs="Microsoft New Tai Lue"/>
          <w:b/>
          <w:sz w:val="44"/>
          <w:szCs w:val="44"/>
        </w:rPr>
      </w:r>
      <w:r/>
    </w:p>
    <w:p>
      <w:pPr>
        <w:pStyle w:val="918"/>
        <w:ind w:firstLine="480"/>
        <w:jc w:val="center"/>
        <w:spacing w:before="120" w:after="120" w:line="360" w:lineRule="auto"/>
        <w:rPr>
          <w:rFonts w:ascii="宋体" w:hAnsi="宋体" w:cs="Microsoft New Tai Lue"/>
        </w:rPr>
      </w:pPr>
      <w:r>
        <w:rPr>
          <w:rFonts w:ascii="宋体" w:hAnsi="宋体" w:cs="Microsoft New Tai Lue"/>
          <w:sz w:val="44"/>
          <w:szCs w:val="44"/>
        </w:rPr>
        <w:t xml:space="preserve">承 诺 函</w:t>
      </w:r>
      <w:r>
        <w:rPr>
          <w:rFonts w:ascii="宋体" w:hAnsi="宋体" w:cs="Microsoft New Tai Lue"/>
        </w:rPr>
      </w:r>
      <w:r/>
    </w:p>
    <w:p>
      <w:pPr>
        <w:pStyle w:val="918"/>
        <w:ind w:firstLine="480"/>
        <w:jc w:val="left"/>
        <w:spacing w:before="120" w:after="120" w:line="360" w:lineRule="auto"/>
        <w:rPr>
          <w:rFonts w:ascii="宋体" w:hAnsi="宋体" w:cs="Microsoft New Tai Lue"/>
        </w:rPr>
      </w:pPr>
      <w:r>
        <w:rPr>
          <w:rFonts w:ascii="宋体" w:hAnsi="宋体" w:cs="Microsoft New Tai Lue"/>
        </w:rPr>
        <w:t xml:space="preserve">我单位郑重承诺：我单位具备履行本项采购合同所必需的设备和专业技术能力</w:t>
      </w:r>
      <w:r>
        <w:rPr>
          <w:rFonts w:hint="eastAsia" w:ascii="宋体" w:hAnsi="宋体" w:cs="Microsoft New Tai Lue"/>
        </w:rPr>
        <w:t xml:space="preserve">。</w:t>
      </w:r>
      <w:r>
        <w:rPr>
          <w:rFonts w:ascii="宋体" w:hAnsi="宋体" w:cs="Microsoft New Tai Lue"/>
        </w:rPr>
      </w:r>
      <w:r/>
    </w:p>
    <w:p>
      <w:pPr>
        <w:pStyle w:val="918"/>
        <w:ind w:firstLine="480"/>
        <w:jc w:val="left"/>
        <w:spacing w:before="120" w:after="120" w:line="360" w:lineRule="auto"/>
        <w:rPr>
          <w:rFonts w:ascii="宋体" w:hAnsi="宋体" w:cs="Microsoft New Tai Lue"/>
        </w:rPr>
      </w:pPr>
      <w:r>
        <w:rPr>
          <w:rFonts w:ascii="宋体" w:hAnsi="宋体" w:cs="Microsoft New Tai Lue"/>
        </w:rPr>
      </w:r>
      <w:r/>
    </w:p>
    <w:p>
      <w:pPr>
        <w:pStyle w:val="918"/>
        <w:ind w:firstLine="480"/>
        <w:jc w:val="left"/>
        <w:spacing w:before="120" w:after="120" w:line="360" w:lineRule="auto"/>
        <w:rPr>
          <w:rFonts w:ascii="宋体" w:hAnsi="宋体" w:cs="Microsoft New Tai Lue"/>
        </w:rPr>
      </w:pPr>
      <w:r>
        <w:rPr>
          <w:rFonts w:ascii="宋体" w:hAnsi="宋体" w:cs="Microsoft New Tai Lue"/>
        </w:rPr>
      </w:r>
      <w:r/>
    </w:p>
    <w:p>
      <w:pPr>
        <w:pStyle w:val="929"/>
        <w:ind w:left="1260"/>
        <w:rPr>
          <w:rFonts w:hAnsi="宋体"/>
        </w:rPr>
      </w:pPr>
      <w:r>
        <w:rPr>
          <w:rFonts w:hAnsi="宋体"/>
        </w:rPr>
      </w:r>
      <w:r/>
    </w:p>
    <w:p>
      <w:pPr>
        <w:pStyle w:val="918"/>
        <w:rPr>
          <w:rFonts w:ascii="宋体" w:hAnsi="宋体"/>
        </w:rPr>
      </w:pPr>
      <w:r>
        <w:rPr>
          <w:rFonts w:ascii="宋体" w:hAnsi="宋体"/>
        </w:rPr>
      </w:r>
      <w:r/>
    </w:p>
    <w:p>
      <w:pPr>
        <w:pStyle w:val="929"/>
        <w:ind w:left="1260"/>
        <w:rPr>
          <w:rFonts w:hAnsi="宋体"/>
        </w:rPr>
      </w:pPr>
      <w:r>
        <w:rPr>
          <w:rFonts w:hAnsi="宋体"/>
        </w:rPr>
      </w:r>
      <w:r/>
    </w:p>
    <w:p>
      <w:pPr>
        <w:pStyle w:val="918"/>
        <w:rPr>
          <w:rFonts w:hint="eastAsia" w:ascii="宋体" w:hAnsi="宋体"/>
        </w:rPr>
      </w:pPr>
      <w:r>
        <w:rPr>
          <w:rFonts w:hint="eastAsia" w:ascii="宋体" w:hAnsi="宋体"/>
        </w:rPr>
      </w:r>
      <w:r/>
    </w:p>
    <w:p>
      <w:pPr>
        <w:pStyle w:val="918"/>
        <w:spacing w:line="276" w:lineRule="auto"/>
        <w:rPr>
          <w:rFonts w:ascii="宋体" w:hAnsi="宋体" w:cs="Microsoft New Tai Lue"/>
          <w:bCs/>
        </w:rPr>
      </w:pPr>
      <w:r>
        <w:rPr>
          <w:rFonts w:ascii="宋体" w:hAnsi="宋体" w:cs="Microsoft New Tai Lue"/>
          <w:bCs/>
        </w:rPr>
        <w:t xml:space="preserve">  </w:t>
        <w:tab/>
        <w:tab/>
        <w:tab/>
        <w:tab/>
        <w:tab/>
        <w:tab/>
        <w:tab/>
        <w:tab/>
        <w:tab/>
      </w:r>
      <w:r>
        <w:rPr>
          <w:rFonts w:hint="eastAsia" w:ascii="宋体" w:hAnsi="宋体" w:cs="Microsoft New Tai Lue"/>
          <w:bCs/>
        </w:rPr>
        <w:t xml:space="preserve">供应商</w:t>
      </w:r>
      <w:r>
        <w:rPr>
          <w:rFonts w:ascii="宋体" w:hAnsi="宋体" w:cs="Microsoft New Tai Lue"/>
          <w:bCs/>
        </w:rPr>
        <w:t xml:space="preserve">名称（公章）：______________________</w:t>
      </w:r>
      <w:r/>
    </w:p>
    <w:p>
      <w:pPr>
        <w:pStyle w:val="918"/>
        <w:spacing w:line="276" w:lineRule="auto"/>
        <w:rPr>
          <w:rFonts w:ascii="宋体" w:hAnsi="宋体" w:cs="Microsoft New Tai Lue"/>
          <w:bCs/>
        </w:rPr>
      </w:pPr>
      <w:r>
        <w:rPr>
          <w:rFonts w:ascii="宋体" w:hAnsi="宋体" w:cs="Microsoft New Tai Lue"/>
          <w:bCs/>
        </w:rPr>
      </w:r>
      <w:r/>
    </w:p>
    <w:p>
      <w:pPr>
        <w:pStyle w:val="918"/>
        <w:spacing w:line="276" w:lineRule="auto"/>
        <w:rPr>
          <w:rFonts w:ascii="宋体" w:hAnsi="宋体" w:cs="Microsoft New Tai Lue"/>
          <w:szCs w:val="21"/>
        </w:rPr>
      </w:pPr>
      <w:r>
        <w:rPr>
          <w:rFonts w:ascii="宋体" w:hAnsi="宋体" w:cs="Microsoft New Tai Lue"/>
          <w:bCs/>
        </w:rPr>
        <w:t xml:space="preserve">                           </w:t>
      </w:r>
      <w:r>
        <w:rPr>
          <w:rFonts w:ascii="宋体" w:hAnsi="宋体" w:cs="Microsoft New Tai Lue"/>
          <w:bCs/>
        </w:rPr>
        <w:t xml:space="preserve">         </w:t>
      </w:r>
      <w:r>
        <w:rPr>
          <w:rFonts w:ascii="宋体" w:hAnsi="宋体" w:cs="Microsoft New Tai Lue"/>
          <w:szCs w:val="21"/>
        </w:rPr>
        <w:t xml:space="preserve">法定代表人（单位负责人）</w:t>
      </w:r>
      <w:r/>
    </w:p>
    <w:p>
      <w:pPr>
        <w:pStyle w:val="918"/>
        <w:ind w:firstLine="3780"/>
        <w:spacing w:line="276"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tab/>
        <w:t xml:space="preserve">     </w:t>
        <w:tab/>
        <w:t xml:space="preserve"> </w:t>
      </w:r>
      <w:r/>
    </w:p>
    <w:p>
      <w:pPr>
        <w:pStyle w:val="918"/>
        <w:ind w:firstLine="3780"/>
        <w:spacing w:line="276" w:lineRule="auto"/>
        <w:rPr>
          <w:rFonts w:ascii="宋体" w:hAnsi="宋体" w:cs="Microsoft New Tai Lue"/>
          <w:szCs w:val="21"/>
          <w:u w:val="single"/>
        </w:rPr>
      </w:pPr>
      <w:r>
        <w:rPr>
          <w:rFonts w:ascii="宋体" w:hAnsi="宋体" w:cs="Microsoft New Tai Lue"/>
          <w:szCs w:val="21"/>
          <w:u w:val="single"/>
        </w:rPr>
      </w:r>
      <w:r/>
    </w:p>
    <w:p>
      <w:pPr>
        <w:pStyle w:val="918"/>
        <w:spacing w:line="276" w:lineRule="auto"/>
        <w:rPr>
          <w:rFonts w:ascii="宋体" w:hAnsi="宋体" w:cs="Microsoft New Tai Lue"/>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rPr>
          <w:rFonts w:ascii="宋体" w:hAnsi="宋体" w:cs="Microsoft New Tai Lue"/>
        </w:rPr>
      </w:r>
      <w:r/>
    </w:p>
    <w:p>
      <w:pPr>
        <w:pStyle w:val="918"/>
        <w:spacing w:line="360" w:lineRule="auto"/>
        <w:rPr>
          <w:rFonts w:ascii="宋体" w:hAnsi="宋体" w:cs="Microsoft New Tai Lue"/>
          <w:b/>
          <w:sz w:val="24"/>
        </w:rPr>
      </w:pPr>
      <w:r>
        <w:rPr>
          <w:rFonts w:ascii="宋体" w:hAnsi="宋体" w:cs="Microsoft New Tai Lue"/>
          <w:b/>
          <w:sz w:val="24"/>
        </w:rPr>
      </w:r>
      <w:r/>
    </w:p>
    <w:p>
      <w:pPr>
        <w:pStyle w:val="918"/>
        <w:spacing w:line="360" w:lineRule="auto"/>
        <w:rPr>
          <w:rFonts w:ascii="宋体" w:hAnsi="宋体" w:cs="Microsoft New Tai Lue"/>
          <w:b/>
          <w:bCs/>
        </w:rPr>
      </w:pPr>
      <w:r>
        <w:rPr>
          <w:rFonts w:ascii="宋体" w:hAnsi="宋体" w:cs="Microsoft New Tai Lue"/>
          <w:b/>
          <w:bCs/>
        </w:rPr>
      </w:r>
      <w:r/>
    </w:p>
    <w:p>
      <w:pPr>
        <w:pStyle w:val="968"/>
        <w:spacing w:line="240" w:lineRule="atLeast"/>
        <w:rPr>
          <w:rFonts w:hint="eastAsia" w:ascii="宋体" w:hAnsi="宋体" w:cs="Microsoft New Tai Lue"/>
          <w:b w:val="0"/>
        </w:rPr>
      </w:pPr>
      <w:r/>
      <w:bookmarkStart w:id="848" w:name="_Toc102117323"/>
      <w:r/>
      <w:bookmarkStart w:id="849" w:name="_Toc103848591"/>
      <w:r>
        <w:rPr>
          <w:rFonts w:ascii="宋体" w:hAnsi="宋体" w:cs="Microsoft New Tai Lue"/>
          <w:bCs w:val="0"/>
          <w:sz w:val="24"/>
          <w:szCs w:val="24"/>
        </w:rPr>
        <w:br w:type="page" w:clear="all"/>
      </w:r>
      <w:bookmarkStart w:id="850" w:name="_Toc104560906"/>
      <w:r/>
      <w:bookmarkStart w:id="851" w:name="_Toc107246287"/>
      <w:r>
        <w:rPr>
          <w:rFonts w:ascii="宋体" w:hAnsi="宋体" w:cs="Microsoft New Tai Lue"/>
          <w:bCs w:val="0"/>
          <w:sz w:val="24"/>
          <w:szCs w:val="24"/>
        </w:rPr>
        <w:t xml:space="preserve">（6-4）依法缴纳税收的相关材料</w:t>
      </w:r>
      <w:bookmarkEnd w:id="848"/>
      <w:r/>
      <w:bookmarkEnd w:id="849"/>
      <w:r/>
      <w:bookmarkEnd w:id="850"/>
      <w:r/>
      <w:bookmarkEnd w:id="851"/>
      <w:r>
        <w:rPr>
          <w:rFonts w:hint="eastAsia" w:ascii="宋体" w:hAnsi="宋体" w:cs="Microsoft New Tai Lue"/>
          <w:b w:val="0"/>
        </w:rPr>
      </w:r>
      <w:r/>
    </w:p>
    <w:p>
      <w:pPr>
        <w:pStyle w:val="918"/>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p>
    <w:p>
      <w:pPr>
        <w:pStyle w:val="968"/>
        <w:spacing w:line="240" w:lineRule="atLeast"/>
        <w:rPr>
          <w:rFonts w:ascii="宋体" w:hAnsi="宋体" w:cs="Microsoft New Tai Lue"/>
          <w:bCs w:val="0"/>
          <w:sz w:val="24"/>
          <w:szCs w:val="24"/>
        </w:rPr>
      </w:pPr>
      <w:r>
        <w:rPr>
          <w:rFonts w:ascii="宋体" w:hAnsi="宋体" w:cs="Microsoft New Tai Lue"/>
          <w:b w:val="0"/>
          <w:sz w:val="24"/>
        </w:rPr>
        <w:br w:type="page" w:clear="all"/>
      </w:r>
      <w:bookmarkStart w:id="852" w:name="_Toc103848592"/>
      <w:r/>
      <w:bookmarkStart w:id="853" w:name="_Toc104560907"/>
      <w:r/>
      <w:bookmarkStart w:id="854" w:name="_Toc102117324"/>
      <w:r/>
      <w:bookmarkStart w:id="855" w:name="_Toc107246288"/>
      <w:r>
        <w:rPr>
          <w:rFonts w:ascii="宋体" w:hAnsi="宋体" w:cs="Microsoft New Tai Lue"/>
          <w:bCs w:val="0"/>
          <w:sz w:val="24"/>
          <w:szCs w:val="24"/>
        </w:rPr>
        <w:t xml:space="preserve">（6-5）依法缴纳社会保障资金的相关材料</w:t>
      </w:r>
      <w:bookmarkEnd w:id="852"/>
      <w:r/>
      <w:bookmarkEnd w:id="853"/>
      <w:r/>
      <w:bookmarkEnd w:id="854"/>
      <w:r/>
      <w:bookmarkEnd w:id="855"/>
      <w:r>
        <w:rPr>
          <w:rFonts w:ascii="宋体" w:hAnsi="宋体" w:cs="Microsoft New Tai Lue"/>
          <w:bCs w:val="0"/>
          <w:sz w:val="24"/>
          <w:szCs w:val="24"/>
        </w:rPr>
      </w:r>
      <w:r/>
    </w:p>
    <w:p>
      <w:pPr>
        <w:pStyle w:val="918"/>
        <w:jc w:val="center"/>
        <w:spacing w:line="360" w:lineRule="auto"/>
        <w:rPr>
          <w:rFonts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根据竞争性谈判公告的要求提供</w:t>
      </w:r>
      <w:r>
        <w:rPr>
          <w:rFonts w:ascii="宋体" w:hAnsi="宋体" w:cs="Microsoft New Tai Lue"/>
          <w:b/>
          <w:bCs/>
        </w:rPr>
        <w:t xml:space="preserve">。</w:t>
      </w:r>
      <w:r/>
    </w:p>
    <w:p>
      <w:pPr>
        <w:pStyle w:val="918"/>
        <w:spacing w:line="360" w:lineRule="auto"/>
        <w:rPr>
          <w:rFonts w:ascii="宋体" w:hAnsi="宋体" w:cs="Microsoft New Tai Lue"/>
          <w:b/>
          <w:bCs/>
        </w:rPr>
      </w:pPr>
      <w:r>
        <w:rPr>
          <w:rFonts w:ascii="宋体" w:hAnsi="宋体" w:cs="Microsoft New Tai Lue"/>
          <w:b/>
          <w:bCs/>
        </w:rPr>
      </w:r>
      <w:r/>
    </w:p>
    <w:p>
      <w:pPr>
        <w:pStyle w:val="968"/>
        <w:spacing w:line="240" w:lineRule="atLeast"/>
        <w:rPr>
          <w:rFonts w:ascii="宋体" w:hAnsi="宋体" w:cs="Microsoft New Tai Lue"/>
          <w:b w:val="0"/>
          <w:sz w:val="24"/>
        </w:rPr>
      </w:pPr>
      <w:r>
        <w:rPr>
          <w:rFonts w:ascii="宋体" w:hAnsi="宋体" w:cs="Microsoft New Tai Lue"/>
          <w:b w:val="0"/>
          <w:bCs w:val="0"/>
        </w:rPr>
        <w:br w:type="page" w:clear="all"/>
      </w:r>
      <w:bookmarkStart w:id="856" w:name="_Toc107246289"/>
      <w:r/>
      <w:bookmarkStart w:id="857" w:name="_Toc104560909"/>
      <w:r/>
      <w:bookmarkStart w:id="858" w:name="_Toc102117325"/>
      <w:r/>
      <w:bookmarkStart w:id="859" w:name="_Toc103848594"/>
      <w:r>
        <w:rPr>
          <w:rFonts w:ascii="宋体" w:hAnsi="宋体" w:cs="Microsoft New Tai Lue"/>
          <w:bCs w:val="0"/>
          <w:sz w:val="24"/>
          <w:szCs w:val="24"/>
        </w:rPr>
        <w:t xml:space="preserve">（6-6）没有重大违法记录的书面声明</w:t>
      </w:r>
      <w:bookmarkEnd w:id="856"/>
      <w:r/>
      <w:bookmarkEnd w:id="857"/>
      <w:r/>
      <w:bookmarkEnd w:id="858"/>
      <w:r/>
      <w:bookmarkEnd w:id="859"/>
      <w:r>
        <w:rPr>
          <w:rFonts w:ascii="宋体" w:hAnsi="宋体" w:cs="Microsoft New Tai Lue"/>
          <w:b w:val="0"/>
          <w:sz w:val="24"/>
        </w:rPr>
      </w:r>
      <w:r/>
    </w:p>
    <w:p>
      <w:pPr>
        <w:pStyle w:val="918"/>
        <w:spacing w:line="360" w:lineRule="auto"/>
        <w:rPr>
          <w:rFonts w:ascii="宋体" w:hAnsi="宋体" w:cs="Microsoft New Tai Lue"/>
          <w:b/>
          <w:bCs/>
        </w:rPr>
      </w:pPr>
      <w:r>
        <w:rPr>
          <w:rFonts w:ascii="宋体" w:hAnsi="宋体" w:cs="Microsoft New Tai Lue"/>
          <w:b/>
          <w:bCs/>
        </w:rPr>
      </w:r>
      <w:r/>
    </w:p>
    <w:p>
      <w:pPr>
        <w:pStyle w:val="918"/>
        <w:spacing w:line="360" w:lineRule="auto"/>
        <w:rPr>
          <w:rFonts w:ascii="宋体" w:hAnsi="宋体" w:cs="Microsoft New Tai Lue"/>
          <w:b/>
          <w:bCs/>
        </w:rPr>
      </w:pPr>
      <w:r>
        <w:rPr>
          <w:rFonts w:ascii="宋体" w:hAnsi="宋体" w:cs="Microsoft New Tai Lue"/>
          <w:b/>
          <w:bCs/>
        </w:rPr>
        <w:t xml:space="preserve">注：参加政府采购活动前3年内在经营活动中没有重大违法记录的书面声明（提供声明函原件）。</w:t>
      </w:r>
      <w:r/>
    </w:p>
    <w:p>
      <w:pPr>
        <w:pStyle w:val="918"/>
        <w:jc w:val="center"/>
        <w:spacing w:line="360" w:lineRule="auto"/>
        <w:rPr>
          <w:rFonts w:ascii="宋体" w:hAnsi="宋体" w:cs="Microsoft New Tai Lue"/>
          <w:b/>
          <w:sz w:val="32"/>
          <w:szCs w:val="32"/>
        </w:rPr>
      </w:pPr>
      <w:r>
        <w:rPr>
          <w:rFonts w:ascii="宋体" w:hAnsi="宋体" w:cs="Microsoft New Tai Lue"/>
          <w:b/>
          <w:sz w:val="32"/>
          <w:szCs w:val="32"/>
        </w:rPr>
      </w:r>
      <w:r/>
    </w:p>
    <w:p>
      <w:pPr>
        <w:pStyle w:val="918"/>
        <w:jc w:val="center"/>
        <w:spacing w:line="360" w:lineRule="auto"/>
        <w:rPr>
          <w:rFonts w:ascii="宋体" w:hAnsi="宋体" w:cs="Microsoft New Tai Lue"/>
          <w:b/>
          <w:sz w:val="32"/>
          <w:szCs w:val="32"/>
        </w:rPr>
      </w:pPr>
      <w:r>
        <w:rPr>
          <w:rFonts w:ascii="宋体" w:hAnsi="宋体" w:cs="Microsoft New Tai Lue"/>
          <w:b/>
          <w:sz w:val="32"/>
          <w:szCs w:val="32"/>
        </w:rPr>
      </w:r>
      <w:r/>
    </w:p>
    <w:p>
      <w:pPr>
        <w:pStyle w:val="918"/>
        <w:jc w:val="center"/>
        <w:spacing w:line="360" w:lineRule="auto"/>
        <w:rPr>
          <w:rFonts w:ascii="宋体" w:hAnsi="宋体" w:cs="Microsoft New Tai Lue"/>
          <w:bCs/>
          <w:sz w:val="44"/>
          <w:szCs w:val="44"/>
        </w:rPr>
      </w:pPr>
      <w:r>
        <w:rPr>
          <w:rFonts w:ascii="宋体" w:hAnsi="宋体" w:cs="Microsoft New Tai Lue"/>
          <w:bCs/>
          <w:sz w:val="44"/>
          <w:szCs w:val="44"/>
        </w:rPr>
        <w:t xml:space="preserve">声  明</w:t>
      </w:r>
      <w:r/>
    </w:p>
    <w:p>
      <w:pPr>
        <w:pStyle w:val="918"/>
        <w:rPr>
          <w:rFonts w:ascii="宋体" w:hAnsi="宋体" w:cs="Microsoft New Tai Lue"/>
          <w:sz w:val="28"/>
          <w:szCs w:val="28"/>
        </w:rPr>
      </w:pPr>
      <w:r>
        <w:rPr>
          <w:rFonts w:ascii="宋体" w:hAnsi="宋体" w:cs="Microsoft New Tai Lue"/>
          <w:sz w:val="28"/>
          <w:szCs w:val="28"/>
        </w:rPr>
      </w:r>
      <w:r/>
    </w:p>
    <w:p>
      <w:pPr>
        <w:pStyle w:val="918"/>
        <w:spacing w:line="360" w:lineRule="auto"/>
        <w:rPr>
          <w:rFonts w:ascii="宋体" w:hAnsi="宋体" w:cs="Microsoft New Tai Lue"/>
          <w:bCs/>
        </w:rPr>
      </w:pPr>
      <w:r>
        <w:rPr>
          <w:rFonts w:ascii="宋体" w:hAnsi="宋体"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918"/>
        <w:spacing w:line="360" w:lineRule="auto"/>
        <w:rPr>
          <w:rFonts w:ascii="宋体" w:hAnsi="宋体" w:cs="Microsoft New Tai Lue"/>
          <w:bCs/>
        </w:rPr>
      </w:pPr>
      <w:r>
        <w:rPr>
          <w:rFonts w:ascii="宋体" w:hAnsi="宋体" w:cs="Microsoft New Tai Lue"/>
          <w:bCs/>
        </w:rPr>
        <w:t xml:space="preserve">                                    </w:t>
      </w:r>
      <w:r/>
    </w:p>
    <w:p>
      <w:pPr>
        <w:pStyle w:val="918"/>
        <w:spacing w:line="360" w:lineRule="auto"/>
        <w:rPr>
          <w:rFonts w:ascii="宋体" w:hAnsi="宋体" w:cs="Microsoft New Tai Lue"/>
          <w:bCs/>
        </w:rPr>
      </w:pPr>
      <w:r>
        <w:rPr>
          <w:rFonts w:ascii="宋体" w:hAnsi="宋体" w:cs="Microsoft New Tai Lue"/>
          <w:bCs/>
        </w:rPr>
      </w:r>
      <w:r/>
    </w:p>
    <w:p>
      <w:pPr>
        <w:pStyle w:val="918"/>
        <w:spacing w:line="360" w:lineRule="auto"/>
        <w:rPr>
          <w:rFonts w:ascii="宋体" w:hAnsi="宋体" w:cs="Microsoft New Tai Lue"/>
          <w:bCs/>
        </w:rPr>
      </w:pPr>
      <w:r>
        <w:rPr>
          <w:rFonts w:ascii="宋体" w:hAnsi="宋体" w:cs="Microsoft New Tai Lue"/>
          <w:bCs/>
        </w:rPr>
      </w:r>
      <w:r/>
    </w:p>
    <w:p>
      <w:pPr>
        <w:pStyle w:val="918"/>
        <w:spacing w:line="360" w:lineRule="auto"/>
        <w:rPr>
          <w:rFonts w:ascii="宋体" w:hAnsi="宋体" w:cs="Microsoft New Tai Lue"/>
          <w:bCs/>
        </w:rPr>
      </w:pPr>
      <w:r>
        <w:rPr>
          <w:rFonts w:ascii="宋体" w:hAnsi="宋体" w:cs="Microsoft New Tai Lue"/>
          <w:bCs/>
        </w:rPr>
        <w:t xml:space="preserve">  </w:t>
      </w:r>
      <w:r/>
    </w:p>
    <w:p>
      <w:pPr>
        <w:pStyle w:val="918"/>
        <w:ind w:firstLine="3990"/>
        <w:spacing w:line="360" w:lineRule="auto"/>
        <w:rPr>
          <w:rFonts w:ascii="宋体" w:hAnsi="宋体" w:cs="Microsoft New Tai Lue"/>
          <w:szCs w:val="21"/>
          <w:u w:val="single"/>
        </w:rPr>
      </w:pPr>
      <w:r>
        <w:rPr>
          <w:rFonts w:ascii="宋体" w:hAnsi="宋体" w:cs="Microsoft New Tai Lue"/>
          <w:bCs/>
        </w:rPr>
        <w:t xml:space="preserve">供应商名称（公章）：</w:t>
      </w:r>
      <w:r>
        <w:rPr>
          <w:rFonts w:ascii="宋体" w:hAnsi="宋体" w:cs="Microsoft New Tai Lue"/>
          <w:szCs w:val="21"/>
          <w:u w:val="single"/>
        </w:rPr>
        <w:t xml:space="preserve">  </w:t>
        <w:tab/>
        <w:t xml:space="preserve">     </w:t>
        <w:tab/>
        <w:t xml:space="preserve">         </w:t>
      </w:r>
      <w:r/>
    </w:p>
    <w:p>
      <w:pPr>
        <w:pStyle w:val="918"/>
        <w:ind w:firstLine="3990"/>
        <w:spacing w:line="360" w:lineRule="auto"/>
        <w:rPr>
          <w:rFonts w:ascii="宋体" w:hAnsi="宋体" w:cs="Microsoft New Tai Lue"/>
          <w:bCs/>
        </w:rPr>
      </w:pPr>
      <w:r>
        <w:rPr>
          <w:rFonts w:ascii="宋体" w:hAnsi="宋体" w:cs="Microsoft New Tai Lue"/>
          <w:bCs/>
        </w:rPr>
      </w:r>
      <w:r/>
    </w:p>
    <w:p>
      <w:pPr>
        <w:pStyle w:val="918"/>
        <w:rPr>
          <w:rFonts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pStyle w:val="918"/>
        <w:ind w:firstLine="3990"/>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tab/>
        <w:t xml:space="preserve">     </w:t>
        <w:tab/>
        <w:t xml:space="preserve"> </w:t>
      </w:r>
      <w:r/>
    </w:p>
    <w:p>
      <w:pPr>
        <w:pStyle w:val="918"/>
        <w:ind w:firstLine="3990"/>
        <w:rPr>
          <w:rFonts w:ascii="宋体" w:hAnsi="宋体" w:cs="Microsoft New Tai Lue"/>
          <w:szCs w:val="21"/>
          <w:u w:val="single"/>
        </w:rPr>
      </w:pPr>
      <w:r>
        <w:rPr>
          <w:rFonts w:ascii="宋体" w:hAnsi="宋体" w:cs="Microsoft New Tai Lue"/>
          <w:szCs w:val="21"/>
          <w:u w:val="single"/>
        </w:rPr>
      </w:r>
      <w:r/>
    </w:p>
    <w:p>
      <w:pPr>
        <w:pStyle w:val="918"/>
        <w:spacing w:line="360" w:lineRule="auto"/>
        <w:rPr>
          <w:rFonts w:ascii="宋体" w:hAnsi="宋体" w:cs="Microsoft New Tai Lue"/>
          <w:bCs/>
        </w:rPr>
      </w:pPr>
      <w:r>
        <w:rPr>
          <w:rFonts w:ascii="宋体" w:hAnsi="宋体" w:cs="Microsoft New Tai Lue"/>
          <w:bCs/>
        </w:rPr>
        <w:t xml:space="preserve">                          </w:t>
      </w: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pStyle w:val="918"/>
        <w:jc w:val="center"/>
        <w:spacing w:line="360" w:lineRule="auto"/>
        <w:rPr>
          <w:rFonts w:ascii="宋体" w:hAnsi="宋体" w:cs="Microsoft New Tai Lue"/>
          <w:b/>
          <w:sz w:val="32"/>
          <w:szCs w:val="32"/>
        </w:rPr>
      </w:pPr>
      <w:r>
        <w:rPr>
          <w:rFonts w:ascii="宋体" w:hAnsi="宋体" w:cs="Microsoft New Tai Lue"/>
          <w:b/>
          <w:sz w:val="32"/>
          <w:szCs w:val="32"/>
        </w:rPr>
      </w:r>
      <w:r/>
    </w:p>
    <w:p>
      <w:pPr>
        <w:pStyle w:val="918"/>
      </w:pPr>
      <w:r/>
      <w:bookmarkStart w:id="860" w:name="_Toc102117326"/>
      <w:r/>
      <w:bookmarkStart w:id="861" w:name="_Toc103848596"/>
      <w:r/>
      <w:r/>
    </w:p>
    <w:p>
      <w:pPr>
        <w:pStyle w:val="968"/>
        <w:spacing w:before="0"/>
        <w:rPr>
          <w:rFonts w:ascii="宋体" w:hAnsi="宋体" w:cs="Microsoft New Tai Lue"/>
          <w:bCs w:val="0"/>
          <w:sz w:val="24"/>
          <w:szCs w:val="24"/>
        </w:rPr>
      </w:pPr>
      <w:r>
        <w:rPr>
          <w:rFonts w:ascii="宋体" w:hAnsi="宋体" w:cs="Microsoft New Tai Lue"/>
          <w:bCs w:val="0"/>
          <w:sz w:val="24"/>
          <w:szCs w:val="24"/>
        </w:rPr>
        <w:br w:type="page" w:clear="all"/>
      </w:r>
      <w:bookmarkStart w:id="862" w:name="_Toc107246291"/>
      <w:r/>
      <w:bookmarkStart w:id="863" w:name="_Toc104560911"/>
      <w:r>
        <w:rPr>
          <w:rFonts w:ascii="宋体" w:hAnsi="宋体" w:cs="Microsoft New Tai Lue"/>
          <w:bCs w:val="0"/>
          <w:sz w:val="24"/>
          <w:szCs w:val="24"/>
        </w:rPr>
        <w:t xml:space="preserve">（6-</w:t>
      </w:r>
      <w:r>
        <w:rPr>
          <w:rFonts w:hint="eastAsia" w:ascii="宋体" w:hAnsi="宋体" w:cs="Microsoft New Tai Lue"/>
          <w:bCs w:val="0"/>
          <w:sz w:val="24"/>
          <w:szCs w:val="24"/>
        </w:rPr>
        <w:t xml:space="preserve">7</w:t>
      </w:r>
      <w:r>
        <w:rPr>
          <w:rFonts w:ascii="宋体" w:hAnsi="宋体" w:cs="Microsoft New Tai Lue"/>
          <w:bCs w:val="0"/>
          <w:sz w:val="24"/>
          <w:szCs w:val="24"/>
        </w:rPr>
        <w:t xml:space="preserve">）</w:t>
      </w:r>
      <w:bookmarkEnd w:id="860"/>
      <w:r>
        <w:rPr>
          <w:rFonts w:hint="eastAsia" w:ascii="宋体" w:hAnsi="宋体" w:cs="Microsoft New Tai Lue"/>
          <w:bCs w:val="0"/>
          <w:sz w:val="24"/>
          <w:szCs w:val="24"/>
        </w:rPr>
        <w:t xml:space="preserve">谈判</w:t>
      </w:r>
      <w:r>
        <w:rPr>
          <w:rFonts w:ascii="宋体" w:hAnsi="宋体" w:cs="Microsoft New Tai Lue"/>
          <w:bCs w:val="0"/>
          <w:sz w:val="24"/>
          <w:szCs w:val="24"/>
        </w:rPr>
        <w:t xml:space="preserve">文件要求的其它实质性资格资信证明文件</w:t>
      </w:r>
      <w:bookmarkEnd w:id="862"/>
      <w:r/>
      <w:bookmarkEnd w:id="863"/>
      <w:r>
        <w:rPr>
          <w:rFonts w:ascii="宋体" w:hAnsi="宋体" w:cs="Microsoft New Tai Lue"/>
          <w:bCs w:val="0"/>
          <w:sz w:val="24"/>
          <w:szCs w:val="24"/>
        </w:rPr>
      </w:r>
      <w:r/>
    </w:p>
    <w:p>
      <w:pPr>
        <w:pStyle w:val="918"/>
        <w:spacing w:line="360" w:lineRule="auto"/>
        <w:rPr>
          <w:rFonts w:hint="eastAsia" w:ascii="宋体" w:hAnsi="宋体" w:cs="Microsoft New Tai Lue"/>
          <w:bCs/>
          <w:szCs w:val="21"/>
        </w:rPr>
      </w:pPr>
      <w:r>
        <w:rPr>
          <w:rFonts w:ascii="宋体" w:hAnsi="宋体" w:cs="Microsoft New Tai Lue"/>
          <w:bCs/>
          <w:szCs w:val="21"/>
        </w:rPr>
        <w:t xml:space="preserve">  </w:t>
      </w:r>
      <w:r>
        <w:rPr>
          <w:rFonts w:hint="eastAsia" w:ascii="宋体" w:hAnsi="宋体" w:cs="Microsoft New Tai Lue"/>
          <w:bCs/>
          <w:szCs w:val="21"/>
        </w:rPr>
        <w:t xml:space="preserve">1.供应商须具有建设行政主管部门核发的建筑工程施工总承包三级及以上资质并持有建设行政主管部门颁发的安全生产许可证，以上资质证书需在有效期内。（提供相关证明材料并加盖公章）</w:t>
      </w:r>
      <w:r/>
    </w:p>
    <w:p>
      <w:pPr>
        <w:pStyle w:val="918"/>
        <w:ind w:firstLine="210"/>
        <w:spacing w:line="360" w:lineRule="auto"/>
        <w:rPr>
          <w:rFonts w:hint="eastAsia" w:ascii="宋体" w:hAnsi="宋体" w:cs="Microsoft New Tai Lue"/>
          <w:bCs/>
          <w:szCs w:val="21"/>
        </w:rPr>
      </w:pPr>
      <w:r>
        <w:rPr>
          <w:rFonts w:hint="eastAsia" w:ascii="宋体" w:hAnsi="宋体" w:cs="Microsoft New Tai Lue"/>
          <w:bCs/>
          <w:szCs w:val="21"/>
        </w:rPr>
        <w:t xml:space="preserve">2.拟派项目负责人具备建筑工程专业二级及以上注册建造师资格，并取得建设行政主管部门颁发的有效的建筑施工企业项目负责人B类安全生产考核合格证书。（提供相关证书并加盖公章）</w:t>
      </w:r>
      <w:r/>
    </w:p>
    <w:p>
      <w:pPr>
        <w:pStyle w:val="918"/>
        <w:ind w:firstLine="210"/>
        <w:spacing w:line="360" w:lineRule="auto"/>
        <w:rPr>
          <w:rFonts w:ascii="宋体" w:hAnsi="宋体" w:cs="Microsoft New Tai Lue"/>
          <w:bCs/>
          <w:szCs w:val="21"/>
        </w:rPr>
      </w:pPr>
      <w:r>
        <w:rPr>
          <w:rFonts w:hint="eastAsia" w:ascii="宋体" w:hAnsi="宋体" w:cs="Microsoft New Tai Lue"/>
          <w:bCs/>
          <w:szCs w:val="21"/>
        </w:rPr>
        <w:t xml:space="preserve">3.项目负责人为响应单位正式职工，提供社保机构出具的近三个月(202</w:t>
      </w:r>
      <w:r>
        <w:rPr>
          <w:rFonts w:hint="eastAsia" w:ascii="宋体" w:hAnsi="宋体" w:cs="Microsoft New Tai Lue"/>
          <w:bCs/>
          <w:szCs w:val="21"/>
        </w:rPr>
        <w:t xml:space="preserve">6</w:t>
      </w:r>
      <w:r>
        <w:rPr>
          <w:rFonts w:hint="eastAsia" w:ascii="宋体" w:hAnsi="宋体" w:cs="Microsoft New Tai Lue"/>
          <w:bCs/>
          <w:szCs w:val="21"/>
        </w:rPr>
        <w:t xml:space="preserve">年</w:t>
      </w:r>
      <w:r>
        <w:rPr>
          <w:rFonts w:hint="eastAsia" w:ascii="宋体" w:hAnsi="宋体" w:cs="Microsoft New Tai Lue"/>
          <w:bCs/>
          <w:szCs w:val="21"/>
        </w:rPr>
        <w:t xml:space="preserve">1</w:t>
      </w:r>
      <w:r>
        <w:rPr>
          <w:rFonts w:hint="eastAsia" w:ascii="宋体" w:hAnsi="宋体" w:cs="Microsoft New Tai Lue"/>
          <w:bCs/>
          <w:szCs w:val="21"/>
        </w:rPr>
        <w:t xml:space="preserve">月至2026年</w:t>
      </w:r>
      <w:r>
        <w:rPr>
          <w:rFonts w:hint="eastAsia" w:ascii="宋体" w:hAnsi="宋体" w:cs="Microsoft New Tai Lue"/>
          <w:bCs/>
          <w:szCs w:val="21"/>
        </w:rPr>
        <w:t xml:space="preserve">3</w:t>
      </w:r>
      <w:r>
        <w:rPr>
          <w:rFonts w:hint="eastAsia" w:ascii="宋体" w:hAnsi="宋体" w:cs="Microsoft New Tai Lue"/>
          <w:bCs/>
          <w:szCs w:val="21"/>
        </w:rPr>
        <w:t xml:space="preserve">月)内至少一个月供应商为其缴纳的养老保险金缴纳清单（须加盖社保中心章或社保中心参保缴费证明电子专用章）</w:t>
      </w:r>
      <w:r>
        <w:rPr>
          <w:rFonts w:ascii="宋体" w:hAnsi="宋体" w:cs="Microsoft New Tai Lue"/>
          <w:bCs/>
          <w:szCs w:val="21"/>
        </w:rPr>
      </w:r>
      <w:r/>
    </w:p>
    <w:p>
      <w:pPr>
        <w:pStyle w:val="918"/>
        <w:ind w:firstLine="210"/>
        <w:spacing w:line="360" w:lineRule="auto"/>
        <w:rPr>
          <w:rFonts w:hint="eastAsia" w:ascii="宋体" w:hAnsi="宋体"/>
          <w:szCs w:val="21"/>
        </w:rPr>
      </w:pPr>
      <w:r>
        <w:rPr>
          <w:rFonts w:hint="eastAsia" w:ascii="宋体" w:hAnsi="宋体"/>
        </w:rPr>
        <w:t xml:space="preserve">4.</w:t>
      </w:r>
      <w:r>
        <w:rPr>
          <w:rFonts w:hint="eastAsia" w:ascii="宋体" w:hAnsi="宋体"/>
          <w:szCs w:val="21"/>
        </w:rPr>
        <w:t xml:space="preserve">项目负责人必须满足下列条件</w:t>
      </w:r>
      <w:r>
        <w:rPr>
          <w:rFonts w:hint="eastAsia" w:ascii="宋体" w:hAnsi="宋体"/>
          <w:b/>
          <w:bCs/>
          <w:szCs w:val="21"/>
        </w:rPr>
        <w:t xml:space="preserve">（提供承诺书原件）</w:t>
      </w:r>
      <w:r>
        <w:rPr>
          <w:rFonts w:hint="eastAsia" w:ascii="宋体" w:hAnsi="宋体"/>
          <w:szCs w:val="21"/>
        </w:rPr>
        <w:t xml:space="preserve">：</w:t>
      </w:r>
      <w:r/>
    </w:p>
    <w:p>
      <w:pPr>
        <w:pStyle w:val="918"/>
        <w:ind w:firstLine="420"/>
        <w:spacing w:line="360" w:lineRule="auto"/>
        <w:rPr>
          <w:rFonts w:hint="eastAsia" w:ascii="宋体" w:hAnsi="宋体"/>
          <w:szCs w:val="21"/>
        </w:rPr>
      </w:pPr>
      <w:r>
        <w:rPr>
          <w:rFonts w:hint="eastAsia" w:ascii="宋体" w:hAnsi="宋体"/>
          <w:szCs w:val="21"/>
        </w:rPr>
        <w:t xml:space="preserve">a. 项目负责人不得同时在两个或者两个以上单位受聘或者执业；</w:t>
      </w:r>
      <w:r/>
    </w:p>
    <w:p>
      <w:pPr>
        <w:pStyle w:val="918"/>
        <w:ind w:firstLine="420"/>
        <w:spacing w:line="360" w:lineRule="auto"/>
        <w:rPr>
          <w:rFonts w:hint="eastAsia" w:ascii="宋体" w:hAnsi="宋体"/>
          <w:szCs w:val="21"/>
        </w:rPr>
      </w:pPr>
      <w:r>
        <w:rPr>
          <w:rFonts w:hint="eastAsia" w:ascii="宋体" w:hAnsi="宋体"/>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w:t>
      </w:r>
      <w:r>
        <w:rPr>
          <w:rFonts w:hint="eastAsia" w:ascii="宋体" w:hAnsi="宋体"/>
          <w:szCs w:val="21"/>
        </w:rPr>
        <w:t xml:space="preserve">工程属于同一工程项目、同一项目批文、同一施工地点分段发包或分期施工的情况且总的工程规模在项目负责人执业范围之内；</w:t>
      </w:r>
      <w:r/>
    </w:p>
    <w:p>
      <w:pPr>
        <w:pStyle w:val="918"/>
        <w:ind w:firstLine="210"/>
        <w:spacing w:line="360" w:lineRule="auto"/>
        <w:rPr>
          <w:rFonts w:ascii="宋体" w:hAnsi="宋体"/>
          <w:szCs w:val="21"/>
        </w:rPr>
      </w:pPr>
      <w:r>
        <w:rPr>
          <w:rFonts w:hint="eastAsia" w:ascii="宋体" w:hAnsi="宋体"/>
          <w:szCs w:val="21"/>
        </w:rPr>
        <w:t xml:space="preserve">c. 项目负责人无行贿犯罪行为记录；或者有行贿犯罪行为记录，但自记录之日起已超过5年的。</w:t>
      </w:r>
      <w:r>
        <w:rPr>
          <w:rFonts w:ascii="宋体" w:hAnsi="宋体"/>
          <w:szCs w:val="21"/>
        </w:rPr>
      </w:r>
      <w:r/>
    </w:p>
    <w:p>
      <w:pPr>
        <w:pStyle w:val="918"/>
        <w:ind w:firstLine="210"/>
        <w:spacing w:line="360" w:lineRule="auto"/>
        <w:rPr>
          <w:rFonts w:ascii="宋体" w:hAnsi="宋体"/>
          <w:szCs w:val="21"/>
        </w:rPr>
      </w:pPr>
      <w:r>
        <w:rPr>
          <w:rFonts w:hint="eastAsia" w:ascii="宋体" w:hAnsi="宋体"/>
          <w:szCs w:val="21"/>
        </w:rPr>
        <w:t xml:space="preserve">5. 根据《关于开展建筑业企业资质动态监管工作的公告》（〔2018〕第 6 号）、《关于建筑业企业资质动态监管不合格企业参加招投标相关事宜的复函》（苏建函建管〔2019〕233 号）相关文件要求，投标人应自觉确保本单位资质状态符合省级相关文件规定。在本项目资格审查或评审阶段，由谈判小组对供应商资质动态监管情况进行核查，若投标人用于投标的资质核查结果为不达标且仍在公示期的，按资格审查不合格处理。企业动态资质查询信息以江苏省工程建设数字化监管系统及全国建筑市场监管公共服务平台发布的信息为准。</w:t>
      </w:r>
      <w:r>
        <w:rPr>
          <w:rFonts w:ascii="宋体" w:hAnsi="宋体"/>
          <w:szCs w:val="21"/>
        </w:rPr>
      </w:r>
      <w:r/>
    </w:p>
    <w:p>
      <w:pPr>
        <w:pStyle w:val="918"/>
        <w:ind w:firstLine="210"/>
        <w:spacing w:line="360" w:lineRule="auto"/>
        <w:rPr>
          <w:rFonts w:hint="eastAsia" w:ascii="宋体" w:hAnsi="宋体"/>
          <w:szCs w:val="21"/>
        </w:rPr>
      </w:pPr>
      <w:r>
        <w:rPr>
          <w:rFonts w:hint="eastAsia" w:ascii="宋体" w:hAnsi="宋体"/>
          <w:szCs w:val="21"/>
        </w:rPr>
        <w:t xml:space="preserve">6. 本项目不允许分包、转包。（</w:t>
      </w:r>
      <w:r>
        <w:rPr>
          <w:rFonts w:hint="eastAsia" w:ascii="宋体" w:hAnsi="宋体"/>
          <w:b/>
          <w:bCs/>
          <w:sz w:val="24"/>
        </w:rPr>
        <w:t xml:space="preserve">提供书面承诺书加盖供应商公章</w:t>
      </w:r>
      <w:r>
        <w:rPr>
          <w:rFonts w:hint="eastAsia" w:ascii="宋体" w:hAnsi="宋体"/>
          <w:szCs w:val="21"/>
        </w:rPr>
        <w:t xml:space="preserve">，格式自拟）</w:t>
      </w:r>
      <w:r>
        <w:rPr>
          <w:rFonts w:hint="eastAsia" w:ascii="宋体" w:hAnsi="宋体"/>
          <w:szCs w:val="21"/>
        </w:rPr>
      </w:r>
      <w:r/>
    </w:p>
    <w:p>
      <w:pPr>
        <w:pStyle w:val="918"/>
        <w:spacing w:line="360" w:lineRule="auto"/>
        <w:rPr>
          <w:rFonts w:hAnsi="宋体"/>
        </w:rPr>
      </w:pPr>
      <w:r>
        <w:rPr>
          <w:rFonts w:hAnsi="宋体"/>
        </w:rPr>
      </w:r>
      <w:r/>
    </w:p>
    <w:p>
      <w:pPr>
        <w:pStyle w:val="918"/>
        <w:spacing w:line="360" w:lineRule="auto"/>
        <w:rPr>
          <w:rFonts w:hint="eastAsia" w:ascii="宋体" w:hAnsi="宋体" w:cs="Microsoft New Tai Lue"/>
          <w:bCs/>
          <w:szCs w:val="21"/>
        </w:rPr>
      </w:pPr>
      <w:r/>
      <w:bookmarkEnd w:id="861"/>
      <w:r>
        <w:rPr>
          <w:rFonts w:ascii="宋体" w:hAnsi="宋体" w:cs="Microsoft New Tai Lue"/>
          <w:bCs/>
          <w:szCs w:val="21"/>
        </w:rPr>
        <w:t xml:space="preserve">  </w:t>
      </w:r>
      <w:r>
        <w:rPr>
          <w:rFonts w:hint="eastAsia" w:ascii="宋体" w:hAnsi="宋体" w:cs="Microsoft New Tai Lue"/>
          <w:bCs/>
          <w:szCs w:val="21"/>
        </w:rPr>
      </w:r>
      <w:r/>
    </w:p>
    <w:p>
      <w:pPr>
        <w:pStyle w:val="918"/>
        <w:rPr>
          <w:rFonts w:hAnsi="宋体"/>
          <w:szCs w:val="21"/>
        </w:rPr>
      </w:pPr>
      <w:r>
        <w:rPr>
          <w:rFonts w:hAnsi="宋体"/>
          <w:szCs w:val="21"/>
        </w:rPr>
        <w:t xml:space="preserve"> </w:t>
      </w:r>
      <w:r>
        <w:rPr>
          <w:rFonts w:hAnsi="宋体"/>
          <w:szCs w:val="21"/>
        </w:rPr>
      </w:r>
      <w:r/>
    </w:p>
    <w:p>
      <w:pPr>
        <w:pStyle w:val="918"/>
        <w:rPr>
          <w:rFonts w:hint="eastAsia"/>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968"/>
        <w:rPr>
          <w:rFonts w:hint="eastAsia" w:ascii="宋体" w:hAnsi="宋体" w:cs="Microsoft New Tai Lue"/>
          <w:bCs w:val="0"/>
        </w:rPr>
      </w:pPr>
      <w:r/>
      <w:bookmarkStart w:id="864" w:name="_Toc104560918"/>
      <w:r/>
      <w:bookmarkStart w:id="865" w:name="_Toc107246301"/>
      <w:r/>
      <w:bookmarkStart w:id="866" w:name="_Toc103848601"/>
      <w:r>
        <w:rPr>
          <w:rFonts w:ascii="宋体" w:hAnsi="宋体" w:cs="Microsoft New Tai Lue"/>
          <w:bCs w:val="0"/>
          <w:sz w:val="24"/>
          <w:szCs w:val="24"/>
        </w:rPr>
        <w:t xml:space="preserve">（</w:t>
      </w:r>
      <w:r>
        <w:rPr>
          <w:rFonts w:hint="eastAsia" w:ascii="宋体" w:hAnsi="宋体" w:cs="Microsoft New Tai Lue"/>
          <w:bCs w:val="0"/>
          <w:sz w:val="24"/>
          <w:szCs w:val="24"/>
          <w:lang w:eastAsia="zh-CN"/>
        </w:rPr>
        <w:t xml:space="preserve">7</w:t>
      </w:r>
      <w:r>
        <w:rPr>
          <w:rFonts w:ascii="宋体" w:hAnsi="宋体" w:cs="Microsoft New Tai Lue"/>
          <w:bCs w:val="0"/>
          <w:sz w:val="24"/>
          <w:szCs w:val="24"/>
        </w:rPr>
        <w:t xml:space="preserve">）技术</w:t>
      </w:r>
      <w:r>
        <w:rPr>
          <w:rFonts w:hint="eastAsia" w:ascii="宋体" w:hAnsi="宋体" w:cs="Microsoft New Tai Lue"/>
          <w:bCs w:val="0"/>
          <w:sz w:val="24"/>
          <w:szCs w:val="24"/>
        </w:rPr>
        <w:t xml:space="preserve">条款</w:t>
      </w:r>
      <w:r>
        <w:rPr>
          <w:rFonts w:ascii="宋体" w:hAnsi="宋体" w:cs="Microsoft New Tai Lue"/>
          <w:bCs w:val="0"/>
          <w:sz w:val="24"/>
          <w:szCs w:val="24"/>
        </w:rPr>
        <w:t xml:space="preserve">偏离表</w:t>
      </w:r>
      <w:bookmarkEnd w:id="864"/>
      <w:r/>
      <w:bookmarkEnd w:id="865"/>
      <w:r/>
      <w:bookmarkEnd w:id="866"/>
      <w:r>
        <w:rPr>
          <w:rFonts w:hint="eastAsia" w:ascii="宋体" w:hAnsi="宋体" w:cs="Microsoft New Tai Lue"/>
          <w:bCs w:val="0"/>
        </w:rPr>
      </w:r>
      <w:r/>
    </w:p>
    <w:p>
      <w:pPr>
        <w:pStyle w:val="996"/>
        <w:ind w:firstLine="420"/>
        <w:rPr>
          <w:rFonts w:hAnsi="宋体" w:cs="Microsoft New Tai Lue"/>
          <w:sz w:val="21"/>
          <w:szCs w:val="21"/>
        </w:rPr>
      </w:pPr>
      <w:r>
        <w:rPr>
          <w:rFonts w:hAnsi="宋体" w:cs="Microsoft New Tai Lue"/>
          <w:sz w:val="21"/>
          <w:szCs w:val="21"/>
        </w:rPr>
        <w:t xml:space="preserve">　项目名称：</w:t>
        <w:tab/>
        <w:tab/>
        <w:tab/>
        <w:tab/>
        <w:tab/>
        <w:tab/>
        <w:tab/>
        <w:tab/>
        <w:tab/>
        <w:tab/>
        <w:tab/>
        <w:t xml:space="preserve">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996"/>
              <w:ind w:firstLine="0"/>
              <w:jc w:val="center"/>
              <w:rPr>
                <w:rFonts w:hAnsi="宋体" w:cs="Microsoft New Tai Lue"/>
                <w:sz w:val="21"/>
                <w:szCs w:val="21"/>
                <w:lang w:val="en-US" w:eastAsia="zh-CN"/>
              </w:rPr>
            </w:pPr>
            <w:r>
              <w:rPr>
                <w:rFonts w:hAnsi="宋体" w:cs="Microsoft New Tai Lue"/>
                <w:sz w:val="21"/>
                <w:szCs w:val="21"/>
                <w:lang w:val="en-US" w:eastAsia="zh-CN"/>
              </w:rPr>
              <w:t xml:space="preserve">品目号</w:t>
            </w:r>
            <w:r/>
          </w:p>
        </w:tc>
        <w:tc>
          <w:tcPr>
            <w:tcW w:w="1236" w:type="dxa"/>
            <w:vAlign w:val="center"/>
            <w:textDirection w:val="lrTb"/>
            <w:noWrap w:val="false"/>
          </w:tcPr>
          <w:p>
            <w:pPr>
              <w:pStyle w:val="996"/>
              <w:ind w:firstLine="0"/>
              <w:jc w:val="both"/>
              <w:rPr>
                <w:rFonts w:hAnsi="宋体" w:cs="Microsoft New Tai Lue"/>
                <w:sz w:val="21"/>
                <w:szCs w:val="21"/>
                <w:lang w:val="en-US" w:eastAsia="zh-CN"/>
              </w:rPr>
            </w:pPr>
            <w:r>
              <w:rPr>
                <w:rFonts w:hAnsi="宋体" w:cs="Microsoft New Tai Lue"/>
                <w:sz w:val="21"/>
                <w:szCs w:val="21"/>
                <w:lang w:val="en-US" w:eastAsia="zh-CN"/>
              </w:rPr>
              <w:t xml:space="preserve">名称</w:t>
            </w:r>
            <w:r/>
          </w:p>
        </w:tc>
        <w:tc>
          <w:tcPr>
            <w:tcW w:w="1236" w:type="dxa"/>
            <w:vAlign w:val="center"/>
            <w:textDirection w:val="lrTb"/>
            <w:noWrap w:val="false"/>
          </w:tcPr>
          <w:p>
            <w:pPr>
              <w:pStyle w:val="996"/>
              <w:ind w:firstLine="0"/>
              <w:jc w:val="both"/>
              <w:rPr>
                <w:rFonts w:hAnsi="宋体" w:cs="Microsoft New Tai Lue"/>
                <w:sz w:val="21"/>
                <w:szCs w:val="21"/>
                <w:lang w:val="en-US" w:eastAsia="zh-CN"/>
              </w:rPr>
            </w:pPr>
            <w:r>
              <w:rPr>
                <w:rFonts w:hint="eastAsia" w:hAnsi="宋体" w:cs="Microsoft New Tai Lue"/>
                <w:sz w:val="21"/>
                <w:szCs w:val="21"/>
                <w:lang w:val="en-US" w:eastAsia="zh-CN"/>
              </w:rPr>
              <w:t xml:space="preserve">采购</w:t>
            </w:r>
            <w:r>
              <w:rPr>
                <w:rFonts w:hAnsi="宋体" w:cs="Microsoft New Tai Lue"/>
                <w:sz w:val="21"/>
                <w:szCs w:val="21"/>
                <w:lang w:val="en-US" w:eastAsia="zh-CN"/>
              </w:rPr>
              <w:t xml:space="preserve">规格</w:t>
            </w:r>
            <w:r/>
          </w:p>
        </w:tc>
        <w:tc>
          <w:tcPr>
            <w:tcW w:w="1504" w:type="dxa"/>
            <w:vAlign w:val="center"/>
            <w:textDirection w:val="lrTb"/>
            <w:noWrap w:val="false"/>
          </w:tcPr>
          <w:p>
            <w:pPr>
              <w:pStyle w:val="996"/>
              <w:ind w:firstLine="0"/>
              <w:jc w:val="both"/>
              <w:rPr>
                <w:rFonts w:hAnsi="宋体" w:cs="Microsoft New Tai Lue"/>
                <w:sz w:val="21"/>
                <w:szCs w:val="21"/>
                <w:lang w:val="en-US" w:eastAsia="zh-CN"/>
              </w:rPr>
            </w:pPr>
            <w:r>
              <w:rPr>
                <w:rFonts w:hAnsi="宋体" w:cs="Microsoft New Tai Lue"/>
                <w:sz w:val="21"/>
                <w:szCs w:val="21"/>
                <w:lang w:val="en-US" w:eastAsia="zh-CN"/>
              </w:rPr>
              <w:t xml:space="preserve">技术指标要求</w:t>
            </w:r>
            <w:r/>
          </w:p>
        </w:tc>
        <w:tc>
          <w:tcPr>
            <w:tcW w:w="1504" w:type="dxa"/>
            <w:vAlign w:val="center"/>
            <w:textDirection w:val="lrTb"/>
            <w:noWrap w:val="false"/>
          </w:tcPr>
          <w:p>
            <w:pPr>
              <w:pStyle w:val="996"/>
              <w:ind w:firstLine="0"/>
              <w:jc w:val="both"/>
              <w:rPr>
                <w:rFonts w:hAnsi="宋体" w:cs="Microsoft New Tai Lue"/>
                <w:sz w:val="21"/>
                <w:szCs w:val="21"/>
                <w:lang w:val="en-US" w:eastAsia="zh-CN"/>
              </w:rPr>
            </w:pPr>
            <w:r>
              <w:rPr>
                <w:rFonts w:hAnsi="宋体" w:cs="Microsoft New Tai Lue"/>
                <w:sz w:val="21"/>
                <w:szCs w:val="21"/>
                <w:lang w:val="en-US" w:eastAsia="zh-CN"/>
              </w:rPr>
              <w:t xml:space="preserve">响应情况</w:t>
            </w:r>
            <w:r/>
          </w:p>
        </w:tc>
        <w:tc>
          <w:tcPr>
            <w:tcW w:w="816" w:type="dxa"/>
            <w:vAlign w:val="center"/>
            <w:textDirection w:val="lrTb"/>
            <w:noWrap w:val="false"/>
          </w:tcPr>
          <w:p>
            <w:pPr>
              <w:pStyle w:val="996"/>
              <w:ind w:firstLine="0"/>
              <w:jc w:val="both"/>
              <w:rPr>
                <w:rFonts w:hAnsi="宋体" w:cs="Microsoft New Tai Lue"/>
                <w:sz w:val="21"/>
                <w:szCs w:val="21"/>
                <w:lang w:val="en-US" w:eastAsia="zh-CN"/>
              </w:rPr>
            </w:pPr>
            <w:r>
              <w:rPr>
                <w:rFonts w:hAnsi="宋体" w:cs="Microsoft New Tai Lue"/>
                <w:sz w:val="21"/>
                <w:szCs w:val="21"/>
                <w:lang w:val="en-US" w:eastAsia="zh-CN"/>
              </w:rPr>
              <w:t xml:space="preserve">偏离</w:t>
            </w:r>
            <w:r/>
          </w:p>
        </w:tc>
        <w:tc>
          <w:tcPr>
            <w:tcW w:w="816" w:type="dxa"/>
            <w:vAlign w:val="center"/>
            <w:textDirection w:val="lrTb"/>
            <w:noWrap w:val="false"/>
          </w:tcPr>
          <w:p>
            <w:pPr>
              <w:pStyle w:val="996"/>
              <w:ind w:firstLine="0"/>
              <w:jc w:val="both"/>
              <w:rPr>
                <w:rFonts w:hAnsi="宋体" w:cs="Microsoft New Tai Lue"/>
                <w:sz w:val="21"/>
                <w:szCs w:val="21"/>
                <w:lang w:val="en-US" w:eastAsia="zh-CN"/>
              </w:rPr>
            </w:pPr>
            <w:r>
              <w:rPr>
                <w:rFonts w:hAnsi="宋体" w:cs="Microsoft New Tai Lue"/>
                <w:sz w:val="21"/>
                <w:szCs w:val="21"/>
                <w:lang w:val="en-US" w:eastAsia="zh-CN"/>
              </w:rPr>
              <w:t xml:space="preserve">说明</w:t>
            </w:r>
            <w:r/>
          </w:p>
        </w:tc>
      </w:tr>
      <w:tr>
        <w:trPr>
          <w:trHeight w:val="578"/>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58"/>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52"/>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560"/>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710"/>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r>
        <w:trPr>
          <w:trHeight w:val="692"/>
        </w:trPr>
        <w:tc>
          <w:tcPr>
            <w:tcW w:w="1503"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23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1504"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c>
          <w:tcPr>
            <w:tcW w:w="816" w:type="dxa"/>
            <w:vAlign w:val="center"/>
            <w:textDirection w:val="lrTb"/>
            <w:noWrap w:val="false"/>
          </w:tcPr>
          <w:p>
            <w:pPr>
              <w:pStyle w:val="996"/>
              <w:ind w:firstLine="420"/>
              <w:rPr>
                <w:rFonts w:hAnsi="宋体" w:cs="Microsoft New Tai Lue"/>
                <w:sz w:val="21"/>
                <w:szCs w:val="21"/>
                <w:lang w:val="en-US" w:eastAsia="zh-CN"/>
              </w:rPr>
            </w:pPr>
            <w:r>
              <w:rPr>
                <w:rFonts w:hAnsi="宋体" w:cs="Microsoft New Tai Lue"/>
                <w:sz w:val="21"/>
                <w:szCs w:val="21"/>
                <w:lang w:val="en-US" w:eastAsia="zh-CN"/>
              </w:rPr>
            </w:r>
            <w:r/>
          </w:p>
        </w:tc>
      </w:tr>
    </w:tbl>
    <w:p>
      <w:pPr>
        <w:pStyle w:val="965"/>
        <w:spacing w:line="360" w:lineRule="exact"/>
        <w:rPr>
          <w:rFonts w:ascii="宋体" w:hAnsi="宋体"/>
          <w:b/>
          <w:bCs/>
        </w:rPr>
      </w:pPr>
      <w:r>
        <w:rPr>
          <w:rFonts w:ascii="宋体" w:hAnsi="宋体"/>
          <w:b/>
          <w:bCs/>
        </w:rPr>
        <w:t xml:space="preserve">注：</w:t>
      </w:r>
      <w:r/>
    </w:p>
    <w:p>
      <w:pPr>
        <w:pStyle w:val="965"/>
        <w:spacing w:line="360" w:lineRule="exact"/>
        <w:rPr>
          <w:rFonts w:hint="eastAsia" w:ascii="宋体" w:hAnsi="宋体"/>
          <w:b/>
          <w:bCs/>
        </w:rPr>
      </w:pPr>
      <w:r>
        <w:rPr>
          <w:rFonts w:hint="eastAsia" w:ascii="宋体" w:hAnsi="宋体"/>
          <w:b/>
          <w:bCs/>
        </w:rPr>
        <w:t xml:space="preserve">1. 供应商须根据第四章《采购需要》要求填写此表，作为响应文件的组成部分。</w:t>
      </w:r>
      <w:r/>
    </w:p>
    <w:p>
      <w:pPr>
        <w:pStyle w:val="965"/>
        <w:spacing w:line="360" w:lineRule="exact"/>
        <w:rPr>
          <w:rFonts w:hint="eastAsia" w:ascii="宋体" w:hAnsi="宋体"/>
          <w:b/>
          <w:bCs/>
        </w:rPr>
      </w:pPr>
      <w:r>
        <w:rPr>
          <w:rFonts w:hint="eastAsia" w:ascii="宋体" w:hAnsi="宋体"/>
          <w:b/>
          <w:bCs/>
        </w:rPr>
        <w:t xml:space="preserve">2. 所有偏离必须在本表中列出，未在本偏离表中列出偏离，将视为供应商已完全接受谈判文件要求。如完全无偏离，也无其他说明，可在本表第一行填写“全部无偏离”。</w:t>
      </w:r>
      <w:r/>
    </w:p>
    <w:p>
      <w:pPr>
        <w:pStyle w:val="965"/>
        <w:spacing w:line="360" w:lineRule="exact"/>
        <w:rPr>
          <w:rFonts w:hint="eastAsia" w:ascii="宋体" w:hAnsi="宋体"/>
          <w:b/>
          <w:bCs/>
        </w:rPr>
      </w:pPr>
      <w:r>
        <w:rPr>
          <w:rFonts w:hint="eastAsia" w:ascii="宋体" w:hAnsi="宋体"/>
          <w:b/>
          <w:bCs/>
        </w:rPr>
        <w:t xml:space="preserve">3. 偏离包括正、负偏离，正偏离指供应商的响应高于谈判文件要求，负偏离指供应商的响应低于谈判文件要求。</w:t>
      </w:r>
      <w:r/>
    </w:p>
    <w:p>
      <w:pPr>
        <w:pStyle w:val="965"/>
        <w:spacing w:line="360" w:lineRule="exact"/>
        <w:rPr>
          <w:rFonts w:ascii="宋体" w:hAnsi="宋体"/>
          <w:b/>
          <w:bCs/>
        </w:rPr>
      </w:pPr>
      <w:r>
        <w:rPr>
          <w:rFonts w:hint="eastAsia" w:ascii="宋体" w:hAnsi="宋体"/>
          <w:b/>
        </w:rPr>
        <w:t xml:space="preserve">4. 如供应商将此表空白，视为供应商无任何偏离。</w:t>
      </w:r>
      <w:r>
        <w:rPr>
          <w:rFonts w:ascii="宋体" w:hAnsi="宋体"/>
          <w:b/>
          <w:bCs/>
        </w:rPr>
      </w:r>
      <w:r/>
    </w:p>
    <w:p>
      <w:pPr>
        <w:pStyle w:val="996"/>
        <w:ind w:firstLine="420"/>
        <w:rPr>
          <w:rFonts w:hAnsi="宋体" w:cs="Microsoft New Tai Lue"/>
          <w:sz w:val="21"/>
          <w:szCs w:val="21"/>
        </w:rPr>
      </w:pPr>
      <w:r>
        <w:rPr>
          <w:rFonts w:hAnsi="宋体" w:cs="Microsoft New Tai Lue"/>
          <w:sz w:val="21"/>
          <w:szCs w:val="21"/>
        </w:rPr>
      </w:r>
      <w:r/>
    </w:p>
    <w:p>
      <w:pPr>
        <w:pStyle w:val="996"/>
        <w:ind w:firstLine="0"/>
        <w:rPr>
          <w:rFonts w:hint="eastAsia" w:hAnsi="宋体" w:cs="Microsoft New Tai Lue"/>
          <w:sz w:val="21"/>
          <w:szCs w:val="21"/>
        </w:rPr>
      </w:pPr>
      <w:r>
        <w:rPr>
          <w:rFonts w:hint="eastAsia" w:hAnsi="宋体" w:cs="Microsoft New Tai Lue"/>
          <w:sz w:val="21"/>
          <w:szCs w:val="21"/>
        </w:rPr>
      </w:r>
      <w:r/>
    </w:p>
    <w:p>
      <w:pPr>
        <w:pStyle w:val="996"/>
        <w:ind w:firstLine="420"/>
        <w:rPr>
          <w:rFonts w:hAnsi="宋体" w:cs="Microsoft New Tai Lue"/>
          <w:sz w:val="21"/>
          <w:szCs w:val="21"/>
        </w:rPr>
      </w:pPr>
      <w:r>
        <w:rPr>
          <w:rFonts w:hAnsi="宋体" w:cs="Microsoft New Tai Lue"/>
          <w:sz w:val="21"/>
          <w:szCs w:val="21"/>
        </w:rPr>
      </w:r>
      <w:r/>
    </w:p>
    <w:p>
      <w:pPr>
        <w:pStyle w:val="996"/>
        <w:ind w:firstLine="3780"/>
        <w:rPr>
          <w:rFonts w:hAnsi="宋体" w:cs="Microsoft New Tai Lue"/>
          <w:sz w:val="21"/>
          <w:szCs w:val="21"/>
        </w:rPr>
      </w:pPr>
      <w:r>
        <w:rPr>
          <w:rFonts w:hAnsi="宋体" w:cs="Microsoft New Tai Lue"/>
          <w:sz w:val="21"/>
          <w:szCs w:val="21"/>
        </w:rPr>
        <w:t xml:space="preserve">供应商名称(公章)：____________</w:t>
      </w:r>
      <w:r/>
    </w:p>
    <w:p>
      <w:pPr>
        <w:pStyle w:val="996"/>
        <w:ind w:right="420" w:firstLine="3780"/>
        <w:jc w:val="left"/>
        <w:rPr>
          <w:rFonts w:hAnsi="宋体" w:cs="Microsoft New Tai Lue"/>
          <w:sz w:val="21"/>
          <w:szCs w:val="21"/>
        </w:rPr>
      </w:pPr>
      <w:r>
        <w:rPr>
          <w:rFonts w:hAnsi="宋体" w:cs="Microsoft New Tai Lue"/>
          <w:sz w:val="21"/>
          <w:szCs w:val="21"/>
        </w:rPr>
        <w:t xml:space="preserve">法定代表人（单位负责人）</w:t>
      </w:r>
      <w:r/>
    </w:p>
    <w:p>
      <w:pPr>
        <w:pStyle w:val="996"/>
        <w:ind w:right="420" w:firstLine="3780"/>
        <w:jc w:val="left"/>
        <w:rPr>
          <w:rFonts w:hAnsi="宋体" w:cs="Microsoft New Tai Lue"/>
          <w:sz w:val="21"/>
          <w:szCs w:val="21"/>
        </w:rPr>
      </w:pPr>
      <w:r>
        <w:rPr>
          <w:rFonts w:hAnsi="宋体" w:cs="Microsoft New Tai Lue"/>
          <w:sz w:val="21"/>
          <w:szCs w:val="21"/>
        </w:rPr>
        <w:t xml:space="preserve">或其授权代表（签字或盖章）：_________________</w:t>
      </w:r>
      <w:r/>
    </w:p>
    <w:p>
      <w:pPr>
        <w:pStyle w:val="996"/>
        <w:ind w:firstLine="3780"/>
        <w:rPr>
          <w:rFonts w:hAnsi="宋体" w:cs="Microsoft New Tai Lue"/>
          <w:sz w:val="21"/>
          <w:szCs w:val="21"/>
        </w:rPr>
      </w:pPr>
      <w:r>
        <w:rPr>
          <w:rFonts w:hAnsi="宋体" w:cs="Microsoft New Tai Lue"/>
          <w:sz w:val="21"/>
          <w:szCs w:val="21"/>
        </w:rPr>
        <w:t xml:space="preserve">日期：______年____月____日</w:t>
      </w:r>
      <w:r/>
    </w:p>
    <w:p>
      <w:pPr>
        <w:pStyle w:val="996"/>
        <w:ind w:firstLine="400"/>
        <w:rPr>
          <w:rFonts w:hAnsi="宋体" w:cs="Microsoft New Tai Lue"/>
        </w:rPr>
      </w:pPr>
      <w:r>
        <w:rPr>
          <w:rFonts w:hAnsi="宋体" w:cs="Microsoft New Tai Lue"/>
        </w:rPr>
      </w:r>
      <w:r/>
    </w:p>
    <w:p>
      <w:pPr>
        <w:pStyle w:val="996"/>
        <w:ind w:firstLine="400"/>
        <w:rPr>
          <w:rFonts w:hAnsi="宋体" w:cs="Microsoft New Tai Lue"/>
        </w:rPr>
      </w:pPr>
      <w:r>
        <w:rPr>
          <w:rFonts w:hAnsi="宋体" w:cs="Microsoft New Tai Lue"/>
        </w:rPr>
      </w:r>
      <w:r/>
    </w:p>
    <w:p>
      <w:pPr>
        <w:pStyle w:val="968"/>
        <w:rPr>
          <w:rFonts w:ascii="宋体" w:hAnsi="宋体" w:cs="Microsoft New Tai Lue"/>
        </w:rPr>
      </w:pPr>
      <w:r/>
      <w:bookmarkEnd w:id="813"/>
      <w:r/>
      <w:bookmarkStart w:id="867" w:name="_Toc96347904"/>
      <w:r>
        <w:rPr>
          <w:rFonts w:ascii="宋体" w:hAnsi="宋体" w:cs="Microsoft New Tai Lue"/>
        </w:rPr>
        <w:br w:type="page" w:clear="all"/>
      </w:r>
      <w:bookmarkStart w:id="868" w:name="_Toc100905289"/>
      <w:r>
        <w:rPr>
          <w:rFonts w:ascii="宋体" w:hAnsi="宋体" w:cs="Microsoft New Tai Lue"/>
        </w:rPr>
      </w:r>
      <w:r/>
    </w:p>
    <w:p>
      <w:pPr>
        <w:pStyle w:val="968"/>
        <w:spacing w:before="0"/>
        <w:rPr>
          <w:rFonts w:ascii="宋体" w:hAnsi="宋体" w:cs="Microsoft New Tai Lue"/>
          <w:bCs w:val="0"/>
          <w:sz w:val="24"/>
          <w:szCs w:val="24"/>
        </w:rPr>
      </w:pPr>
      <w:r/>
      <w:bookmarkStart w:id="869" w:name="_Toc103848606"/>
      <w:r/>
      <w:bookmarkStart w:id="870" w:name="_Toc104560923"/>
      <w:r/>
      <w:bookmarkStart w:id="871" w:name="_Toc107246306"/>
      <w:r/>
      <w:bookmarkStart w:id="872" w:name="_Hlk225959708"/>
      <w:r>
        <w:rPr>
          <w:rFonts w:ascii="宋体" w:hAnsi="宋体" w:cs="Microsoft New Tai Lue"/>
          <w:bCs w:val="0"/>
          <w:sz w:val="24"/>
          <w:szCs w:val="24"/>
        </w:rPr>
        <w:t xml:space="preserve">（</w:t>
      </w:r>
      <w:r>
        <w:rPr>
          <w:rFonts w:hint="eastAsia" w:ascii="宋体" w:hAnsi="宋体" w:cs="Microsoft New Tai Lue"/>
          <w:bCs w:val="0"/>
          <w:sz w:val="24"/>
          <w:szCs w:val="24"/>
          <w:lang w:eastAsia="zh-CN"/>
        </w:rPr>
        <w:t xml:space="preserve">8</w:t>
      </w:r>
      <w:r>
        <w:rPr>
          <w:rFonts w:ascii="宋体" w:hAnsi="宋体" w:cs="Microsoft New Tai Lue"/>
          <w:bCs w:val="0"/>
          <w:sz w:val="24"/>
          <w:szCs w:val="24"/>
        </w:rPr>
        <w:t xml:space="preserve">）提供符合政府采购政策的证明材料</w:t>
      </w:r>
      <w:bookmarkEnd w:id="868"/>
      <w:r/>
      <w:bookmarkEnd w:id="869"/>
      <w:r/>
      <w:bookmarkEnd w:id="870"/>
      <w:r/>
      <w:bookmarkEnd w:id="871"/>
      <w:r>
        <w:rPr>
          <w:rFonts w:ascii="宋体" w:hAnsi="宋体" w:cs="Microsoft New Tai Lue"/>
          <w:bCs w:val="0"/>
          <w:sz w:val="24"/>
          <w:szCs w:val="24"/>
        </w:rPr>
      </w:r>
      <w:r/>
    </w:p>
    <w:p>
      <w:pPr>
        <w:pStyle w:val="918"/>
        <w:rPr>
          <w:rFonts w:ascii="宋体" w:hAnsi="宋体" w:cs="Microsoft New Tai Lue"/>
        </w:rPr>
      </w:pPr>
      <w:r/>
      <w:bookmarkEnd w:id="872"/>
      <w:r>
        <w:rPr>
          <w:rFonts w:ascii="宋体" w:hAnsi="宋体" w:cs="Microsoft New Tai Lue"/>
        </w:rPr>
      </w:r>
      <w:r/>
    </w:p>
    <w:p>
      <w:pPr>
        <w:pStyle w:val="918"/>
        <w:jc w:val="center"/>
        <w:spacing w:line="360" w:lineRule="auto"/>
        <w:rPr>
          <w:rFonts w:ascii="宋体" w:hAnsi="宋体" w:cs="宋体"/>
          <w:sz w:val="24"/>
        </w:rPr>
      </w:pPr>
      <w:r/>
      <w:bookmarkEnd w:id="867"/>
      <w:r/>
      <w:bookmarkStart w:id="873" w:name="_Toc100905295"/>
      <w:r/>
      <w:bookmarkStart w:id="874" w:name="_Toc107246307"/>
      <w:r/>
      <w:bookmarkStart w:id="875" w:name="_Toc104560924"/>
      <w:r/>
      <w:bookmarkStart w:id="876" w:name="_Toc103848607"/>
      <w:r>
        <w:rPr>
          <w:rFonts w:hint="eastAsia" w:ascii="宋体" w:hAnsi="宋体" w:cs="宋体"/>
          <w:b/>
          <w:bCs/>
          <w:color w:val="000000"/>
          <w:sz w:val="24"/>
        </w:rPr>
        <w:t xml:space="preserve">中小微企业声明函（工程类项目）（采购包号：**）</w:t>
      </w:r>
      <w:r>
        <w:rPr>
          <w:rFonts w:ascii="宋体" w:hAnsi="宋体" w:cs="宋体"/>
          <w:sz w:val="24"/>
        </w:rPr>
      </w:r>
      <w:r/>
    </w:p>
    <w:p>
      <w:pPr>
        <w:pStyle w:val="918"/>
        <w:jc w:val="center"/>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的采购活动，工程的施工单位全部由符合政策的中小微企业承接。相关企业（含联合体中的中小微企业、签订采购包意向协议的中小微企业）的具体情况如下：</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918"/>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rPr>
          <w:rFonts w:ascii="宋体" w:hAnsi="宋体" w:cs="宋体"/>
          <w:sz w:val="24"/>
        </w:rPr>
      </w:r>
      <w:r/>
    </w:p>
    <w:p>
      <w:pPr>
        <w:pStyle w:val="918"/>
        <w:ind w:right="72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18"/>
        <w:ind w:right="180" w:firstLine="360"/>
        <w:jc w:val="center"/>
        <w:spacing w:line="360" w:lineRule="auto"/>
        <w:rPr>
          <w:rFonts w:ascii="宋体" w:hAnsi="宋体" w:cs="宋体"/>
          <w:sz w:val="24"/>
        </w:rPr>
      </w:pPr>
      <w:r>
        <w:rPr>
          <w:rFonts w:hint="eastAsia" w:ascii="宋体" w:hAnsi="宋体" w:cs="宋体"/>
          <w:color w:val="000000"/>
          <w:sz w:val="24"/>
        </w:rPr>
        <w:t xml:space="preserve">                                   企业名称（加盖CA电子公章）：</w:t>
      </w:r>
      <w:r>
        <w:rPr>
          <w:rFonts w:ascii="宋体" w:hAnsi="宋体" w:cs="宋体"/>
          <w:sz w:val="24"/>
        </w:rPr>
      </w:r>
      <w:r/>
    </w:p>
    <w:p>
      <w:pPr>
        <w:pStyle w:val="918"/>
        <w:ind w:right="180" w:firstLine="360"/>
        <w:jc w:val="center"/>
        <w:spacing w:line="360" w:lineRule="auto"/>
        <w:rPr>
          <w:rFonts w:ascii="宋体" w:hAnsi="宋体" w:cs="宋体"/>
          <w:sz w:val="24"/>
        </w:rPr>
      </w:pPr>
      <w:r>
        <w:rPr>
          <w:rFonts w:hint="eastAsia" w:ascii="宋体" w:hAnsi="宋体" w:cs="宋体"/>
          <w:color w:val="000000"/>
          <w:sz w:val="24"/>
          <w:shd w:val="clear" w:color="auto" w:fill="ffffff"/>
        </w:rPr>
        <w:t xml:space="preserve">                      </w:t>
      </w:r>
      <w:r>
        <w:rPr>
          <w:rFonts w:hint="eastAsia" w:ascii="宋体" w:hAnsi="宋体" w:cs="宋体"/>
          <w:color w:val="000000"/>
          <w:sz w:val="24"/>
          <w:shd w:val="clear" w:color="auto" w:fill="ffffff"/>
        </w:rPr>
        <w:t xml:space="preserve">日期：___年____月____日 </w:t>
      </w:r>
      <w:r>
        <w:rPr>
          <w:rFonts w:ascii="宋体" w:hAnsi="宋体" w:cs="宋体"/>
          <w:sz w:val="24"/>
        </w:rPr>
      </w:r>
      <w:r/>
    </w:p>
    <w:p>
      <w:pPr>
        <w:pStyle w:val="918"/>
        <w:ind w:firstLine="480"/>
        <w:rPr>
          <w:rFonts w:ascii="宋体" w:hAnsi="宋体" w:cs="宋体"/>
          <w:sz w:val="24"/>
        </w:rPr>
      </w:pPr>
      <w:r>
        <w:rPr>
          <w:rFonts w:ascii="宋体" w:hAnsi="宋体" w:cs="宋体"/>
          <w:sz w:val="24"/>
        </w:rPr>
        <w:t xml:space="preserve"> </w:t>
      </w:r>
      <w:r>
        <w:rPr>
          <w:rFonts w:ascii="宋体" w:hAnsi="宋体" w:cs="宋体"/>
          <w:sz w:val="24"/>
        </w:rPr>
      </w:r>
      <w:r/>
    </w:p>
    <w:p>
      <w:pPr>
        <w:pStyle w:val="918"/>
        <w:ind w:firstLine="480"/>
        <w:rPr>
          <w:rFonts w:ascii="宋体" w:hAnsi="宋体" w:cs="宋体"/>
          <w:sz w:val="24"/>
        </w:rPr>
      </w:pPr>
      <w:r>
        <w:rPr>
          <w:rFonts w:hint="eastAsia" w:ascii="宋体" w:hAnsi="宋体" w:cs="宋体"/>
          <w:color w:val="000000"/>
          <w:sz w:val="24"/>
        </w:rPr>
        <w:t xml:space="preserve">备注：</w:t>
      </w:r>
      <w:r>
        <w:rPr>
          <w:rFonts w:ascii="宋体" w:hAnsi="宋体" w:cs="宋体"/>
          <w:sz w:val="24"/>
        </w:rPr>
      </w:r>
      <w:r/>
    </w:p>
    <w:p>
      <w:pPr>
        <w:pStyle w:val="918"/>
        <w:ind w:firstLine="480"/>
        <w:rPr>
          <w:rFonts w:ascii="宋体" w:hAnsi="宋体" w:cs="宋体"/>
          <w:sz w:val="24"/>
        </w:rPr>
      </w:pPr>
      <w:r>
        <w:rPr>
          <w:rFonts w:hint="eastAsia" w:ascii="宋体" w:hAnsi="宋体" w:cs="宋体"/>
          <w:color w:val="000000"/>
          <w:sz w:val="24"/>
        </w:rPr>
        <w:t xml:space="preserve">1.从业人员、营业收入、资产总额填报上一年度数据，无上一年度数据的新成立企业可不填报。</w:t>
      </w:r>
      <w:r>
        <w:rPr>
          <w:rFonts w:ascii="宋体" w:hAnsi="宋体" w:cs="宋体"/>
          <w:sz w:val="24"/>
        </w:rPr>
      </w:r>
      <w:r/>
    </w:p>
    <w:p>
      <w:pPr>
        <w:pStyle w:val="918"/>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sz w:val="24"/>
        </w:rPr>
      </w:r>
      <w:r/>
    </w:p>
    <w:p>
      <w:pPr>
        <w:pStyle w:val="918"/>
        <w:ind w:firstLine="480"/>
        <w:rPr>
          <w:rFonts w:ascii="宋体" w:hAnsi="宋体" w:cs="宋体"/>
          <w:sz w:val="24"/>
        </w:rPr>
      </w:pPr>
      <w:r>
        <w:rPr>
          <w:rFonts w:hint="eastAsia"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877" w:name="undefined"/>
      <w:r>
        <w:rPr>
          <w:rFonts w:ascii="宋体" w:hAnsi="宋体" w:cs="宋体"/>
          <w:sz w:val="24"/>
        </w:rPr>
      </w:r>
      <w:r/>
    </w:p>
    <w:p>
      <w:pPr>
        <w:pStyle w:val="918"/>
        <w:ind w:right="6" w:firstLine="420"/>
        <w:spacing w:line="360" w:lineRule="auto"/>
        <w:rPr>
          <w:rFonts w:ascii="宋体" w:hAnsi="宋体" w:cs="宋体"/>
          <w:szCs w:val="21"/>
        </w:rPr>
      </w:pPr>
      <w:r/>
      <w:bookmarkEnd w:id="877"/>
      <w:r>
        <w:rPr>
          <w:rFonts w:ascii="宋体" w:hAnsi="宋体" w:cs="宋体"/>
          <w:szCs w:val="21"/>
        </w:rPr>
      </w:r>
      <w:r/>
    </w:p>
    <w:p>
      <w:pPr>
        <w:pStyle w:val="918"/>
        <w:ind w:right="1470"/>
        <w:spacing w:after="120"/>
        <w:rPr>
          <w:rFonts w:ascii="黑体" w:hAnsi="黑体" w:eastAsia="黑体"/>
          <w:b/>
          <w:bCs/>
          <w:sz w:val="32"/>
          <w:szCs w:val="32"/>
        </w:rPr>
      </w:pPr>
      <w:r>
        <w:rPr>
          <w:rFonts w:ascii="黑体" w:hAnsi="黑体" w:eastAsia="黑体"/>
          <w:b/>
          <w:bCs/>
          <w:sz w:val="32"/>
          <w:szCs w:val="32"/>
        </w:rPr>
        <w:br w:type="page" w:clear="all"/>
      </w:r>
      <w:r>
        <w:rPr>
          <w:rFonts w:hint="eastAsia" w:ascii="宋体" w:hAnsi="宋体" w:cs="宋体"/>
          <w:b/>
          <w:bCs/>
          <w:szCs w:val="21"/>
        </w:rPr>
        <mc:AlternateContent>
          <mc:Choice Requires="wpg">
            <w:drawing>
              <wp:inline xmlns:wp="http://schemas.openxmlformats.org/drawingml/2006/wordprocessingDrawing" distT="0" distB="0" distL="0" distR="0">
                <wp:extent cx="5974677" cy="696920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974677" cy="6969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0.4pt;height:548.8pt;mso-wrap-distance-left:0.0pt;mso-wrap-distance-top:0.0pt;mso-wrap-distance-right:0.0pt;mso-wrap-distance-bottom:0.0pt;" stroked="f">
                <v:path textboxrect="0,0,0,0"/>
                <v:imagedata r:id="rId15" o:title=""/>
              </v:shape>
            </w:pict>
          </mc:Fallback>
        </mc:AlternateContent>
      </w:r>
      <w:r>
        <w:rPr>
          <w:rFonts w:ascii="黑体" w:hAnsi="黑体" w:eastAsia="黑体"/>
          <w:b/>
          <w:bCs/>
          <w:sz w:val="32"/>
          <w:szCs w:val="32"/>
        </w:rPr>
      </w:r>
      <w:r/>
    </w:p>
    <w:p>
      <w:pPr>
        <w:pStyle w:val="918"/>
        <w:ind w:left="1470" w:right="1470"/>
        <w:spacing w:after="120"/>
        <w:rPr>
          <w:rFonts w:ascii="黑体" w:hAnsi="黑体" w:eastAsia="黑体"/>
          <w:b/>
          <w:bCs/>
          <w:sz w:val="32"/>
          <w:szCs w:val="32"/>
        </w:rPr>
      </w:pPr>
      <w:r>
        <w:rPr>
          <w:rFonts w:ascii="黑体" w:hAnsi="黑体" w:eastAsia="黑体"/>
          <w:b/>
          <w:bCs/>
          <w:sz w:val="32"/>
          <w:szCs w:val="32"/>
        </w:rPr>
      </w:r>
      <w:r/>
    </w:p>
    <w:p>
      <w:pPr>
        <w:pStyle w:val="918"/>
        <w:ind w:left="1470" w:right="1470"/>
        <w:spacing w:after="120"/>
        <w:rPr>
          <w:rFonts w:ascii="黑体" w:hAnsi="黑体" w:eastAsia="黑体"/>
          <w:b/>
          <w:bCs/>
          <w:sz w:val="32"/>
          <w:szCs w:val="32"/>
        </w:rPr>
      </w:pPr>
      <w:r>
        <w:rPr>
          <w:rFonts w:ascii="黑体" w:hAnsi="黑体" w:eastAsia="黑体"/>
          <w:b/>
          <w:bCs/>
          <w:sz w:val="32"/>
          <w:szCs w:val="32"/>
        </w:rPr>
      </w:r>
      <w:r/>
    </w:p>
    <w:p>
      <w:pPr>
        <w:pStyle w:val="918"/>
        <w:ind w:left="1470" w:right="1470"/>
        <w:spacing w:after="120"/>
        <w:rPr>
          <w:rFonts w:ascii="黑体" w:hAnsi="黑体" w:eastAsia="黑体"/>
          <w:b/>
          <w:bCs/>
          <w:sz w:val="32"/>
          <w:szCs w:val="32"/>
        </w:rPr>
      </w:pPr>
      <w:r>
        <w:rPr>
          <w:rFonts w:ascii="黑体" w:hAnsi="黑体" w:eastAsia="黑体"/>
          <w:b/>
          <w:bCs/>
          <w:sz w:val="32"/>
          <w:szCs w:val="32"/>
        </w:rPr>
      </w:r>
      <w:r/>
    </w:p>
    <w:p>
      <w:pPr>
        <w:pStyle w:val="918"/>
        <w:ind w:left="1470" w:right="1470"/>
        <w:spacing w:after="120"/>
        <w:rPr>
          <w:rFonts w:ascii="黑体" w:hAnsi="黑体" w:eastAsia="黑体"/>
          <w:b/>
          <w:bCs/>
          <w:sz w:val="32"/>
          <w:szCs w:val="32"/>
        </w:rPr>
      </w:pPr>
      <w:r>
        <w:rPr>
          <w:rFonts w:ascii="黑体" w:hAnsi="黑体" w:eastAsia="黑体"/>
          <w:b/>
          <w:bCs/>
          <w:sz w:val="32"/>
          <w:szCs w:val="32"/>
        </w:rPr>
      </w:r>
      <w:r/>
    </w:p>
    <w:p>
      <w:pPr>
        <w:pStyle w:val="918"/>
        <w:ind w:right="1470"/>
        <w:spacing w:after="120"/>
        <w:rPr>
          <w:rFonts w:hint="eastAsia" w:ascii="黑体" w:hAnsi="黑体" w:eastAsia="黑体"/>
          <w:b/>
          <w:bCs/>
          <w:szCs w:val="21"/>
        </w:rPr>
      </w:pPr>
      <w:r>
        <w:rPr>
          <w:rFonts w:hint="eastAsia" w:ascii="黑体" w:hAnsi="黑体" w:eastAsia="黑体"/>
          <w:b/>
          <w:bCs/>
          <w:szCs w:val="21"/>
        </w:rPr>
        <mc:AlternateContent>
          <mc:Choice Requires="wpg">
            <w:drawing>
              <wp:inline xmlns:wp="http://schemas.openxmlformats.org/drawingml/2006/wordprocessingDrawing" distT="0" distB="0" distL="0" distR="0">
                <wp:extent cx="5973940" cy="717186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73940" cy="71718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0.4pt;height:564.7pt;mso-wrap-distance-left:0.0pt;mso-wrap-distance-top:0.0pt;mso-wrap-distance-right:0.0pt;mso-wrap-distance-bottom:0.0pt;" stroked="f">
                <v:path textboxrect="0,0,0,0"/>
                <v:imagedata r:id="rId16" o:title=""/>
              </v:shape>
            </w:pict>
          </mc:Fallback>
        </mc:AlternateContent>
      </w:r>
      <w:r>
        <w:rPr>
          <w:rFonts w:hint="eastAsia" w:ascii="黑体" w:hAnsi="黑体" w:eastAsia="黑体"/>
          <w:b/>
          <w:bCs/>
          <w:szCs w:val="21"/>
        </w:rPr>
      </w:r>
      <w:r/>
    </w:p>
    <w:p>
      <w:pPr>
        <w:pStyle w:val="918"/>
        <w:ind w:left="1470" w:right="1470"/>
        <w:spacing w:after="120"/>
        <w:rPr>
          <w:rFonts w:ascii="黑体" w:hAnsi="黑体" w:eastAsia="黑体"/>
          <w:b/>
          <w:bCs/>
          <w:sz w:val="32"/>
          <w:szCs w:val="32"/>
        </w:rPr>
      </w:pPr>
      <w:r>
        <w:rPr>
          <w:rFonts w:ascii="黑体" w:hAnsi="黑体" w:eastAsia="黑体"/>
          <w:b/>
          <w:bCs/>
          <w:sz w:val="32"/>
          <w:szCs w:val="32"/>
        </w:rPr>
      </w:r>
      <w:r/>
    </w:p>
    <w:p>
      <w:pPr>
        <w:pStyle w:val="918"/>
        <w:ind w:firstLine="643"/>
        <w:jc w:val="center"/>
        <w:spacing w:line="440" w:lineRule="exact"/>
        <w:rPr>
          <w:rFonts w:hint="eastAsia" w:ascii="黑体" w:hAnsi="黑体" w:eastAsia="黑体" w:cs="黑体"/>
          <w:b/>
          <w:bCs/>
          <w:sz w:val="32"/>
          <w:szCs w:val="32"/>
        </w:rPr>
      </w:pPr>
      <w:r>
        <w:rPr>
          <w:rFonts w:hint="eastAsia" w:ascii="黑体" w:hAnsi="黑体" w:eastAsia="黑体" w:cs="黑体"/>
          <w:b/>
          <w:bCs/>
          <w:sz w:val="32"/>
          <w:szCs w:val="32"/>
        </w:rPr>
      </w:r>
      <w:r/>
    </w:p>
    <w:p>
      <w:pPr>
        <w:pStyle w:val="918"/>
        <w:ind w:firstLine="420"/>
        <w:jc w:val="center"/>
        <w:spacing w:line="360" w:lineRule="auto"/>
        <w:rPr>
          <w:rFonts w:hint="eastAsia" w:ascii="宋体" w:hAnsi="宋体"/>
          <w:szCs w:val="21"/>
        </w:rPr>
      </w:pPr>
      <w:r>
        <w:rPr>
          <w:rFonts w:hint="eastAsia" w:ascii="宋体" w:hAnsi="宋体"/>
          <w:szCs w:val="21"/>
        </w:rPr>
      </w:r>
      <w:r/>
    </w:p>
    <w:p>
      <w:pPr>
        <w:pStyle w:val="918"/>
        <w:ind w:firstLine="422"/>
        <w:jc w:val="center"/>
        <w:spacing w:line="360" w:lineRule="auto"/>
        <w:rPr>
          <w:rFonts w:ascii="宋体" w:hAnsi="宋体" w:cs="宋体"/>
          <w:sz w:val="24"/>
        </w:rPr>
      </w:pPr>
      <w:r>
        <w:rPr>
          <w:rFonts w:hint="eastAsia" w:ascii="宋体" w:hAnsi="宋体"/>
          <w:b/>
          <w:bCs/>
          <w:szCs w:val="21"/>
        </w:rPr>
        <w:t xml:space="preserve">2、</w:t>
      </w:r>
      <w:bookmarkStart w:id="878" w:name="_GoBack"/>
      <w:r>
        <w:rPr>
          <w:rFonts w:hint="eastAsia" w:ascii="宋体" w:hAnsi="宋体" w:cs="宋体"/>
          <w:b/>
          <w:bCs/>
          <w:color w:val="000000"/>
          <w:sz w:val="24"/>
        </w:rPr>
        <w:t xml:space="preserve">残疾人福利性单位声明函（工程类项目）（采购包号：**）</w:t>
      </w:r>
      <w:r>
        <w:rPr>
          <w:rFonts w:ascii="宋体" w:hAnsi="宋体" w:cs="宋体"/>
          <w:sz w:val="24"/>
        </w:rPr>
      </w:r>
      <w:r/>
    </w:p>
    <w:p>
      <w:pPr>
        <w:pStyle w:val="918"/>
        <w:jc w:val="center"/>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项目（项目名称）（采购包号：**）采购活动由本单位承担工程。</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sz w:val="24"/>
        </w:rPr>
      </w:r>
      <w:r/>
    </w:p>
    <w:p>
      <w:pPr>
        <w:pStyle w:val="918"/>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备注：</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w:t>
      </w:r>
      <w:r>
        <w:rPr>
          <w:rFonts w:hint="eastAsia" w:ascii="宋体" w:hAnsi="宋体" w:cs="宋体"/>
          <w:color w:val="000000"/>
          <w:sz w:val="24"/>
        </w:rPr>
        <w:t xml:space="preserve">，供应商为残疾人福利性单位并提供服务的必须提供此声明函，否则将不能通过资格审查。</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rPr>
          <w:rFonts w:ascii="宋体" w:hAnsi="宋体" w:cs="宋体"/>
          <w:sz w:val="24"/>
        </w:rPr>
      </w:r>
      <w:r/>
    </w:p>
    <w:p>
      <w:pPr>
        <w:pStyle w:val="918"/>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ascii="宋体" w:hAnsi="宋体" w:cs="宋体"/>
          <w:sz w:val="24"/>
        </w:rPr>
      </w:r>
      <w:r/>
    </w:p>
    <w:p>
      <w:pPr>
        <w:pStyle w:val="918"/>
        <w:ind w:firstLine="624"/>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18"/>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供应商全称（加盖CA电子公章）：</w:t>
      </w:r>
      <w:r>
        <w:rPr>
          <w:rFonts w:ascii="宋体" w:hAnsi="宋体" w:cs="宋体"/>
          <w:sz w:val="24"/>
        </w:rPr>
      </w:r>
      <w:r/>
    </w:p>
    <w:p>
      <w:pPr>
        <w:pStyle w:val="918"/>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shd w:val="clear" w:color="auto" w:fill="ffffff"/>
        </w:rPr>
        <w:t xml:space="preserve">日期：___年____月____日  </w:t>
      </w:r>
      <w:r>
        <w:rPr>
          <w:rFonts w:ascii="宋体" w:hAnsi="宋体" w:cs="宋体"/>
          <w:sz w:val="24"/>
        </w:rPr>
      </w:r>
      <w:r/>
    </w:p>
    <w:p>
      <w:pPr>
        <w:pStyle w:val="918"/>
        <w:ind w:right="1560" w:firstLine="480"/>
        <w:jc w:val="center"/>
        <w:spacing w:line="440" w:lineRule="exact"/>
        <w:tabs>
          <w:tab w:val="left" w:pos="4860" w:leader="none"/>
        </w:tabs>
        <w:rPr>
          <w:rFonts w:ascii="宋体" w:hAnsi="Calibri" w:cs="宋体"/>
          <w:sz w:val="24"/>
        </w:rPr>
      </w:pPr>
      <w:r/>
      <w:bookmarkEnd w:id="878"/>
      <w:r>
        <w:rPr>
          <w:rFonts w:hint="eastAsia" w:ascii="宋体" w:hAnsi="宋体" w:cs="宋体"/>
          <w:sz w:val="24"/>
        </w:rPr>
        <w:br w:type="page" w:clear="all"/>
      </w:r>
      <w:r>
        <w:rPr>
          <w:rFonts w:ascii="宋体" w:hAnsi="Calibri" w:cs="宋体"/>
          <w:sz w:val="24"/>
        </w:rPr>
      </w:r>
      <w:r/>
    </w:p>
    <w:p>
      <w:pPr>
        <w:pStyle w:val="918"/>
        <w:ind w:firstLine="420"/>
        <w:jc w:val="center"/>
        <w:spacing w:line="360" w:lineRule="auto"/>
        <w:rPr>
          <w:rFonts w:hint="eastAsia" w:ascii="宋体" w:hAnsi="宋体"/>
          <w:szCs w:val="21"/>
        </w:rPr>
      </w:pPr>
      <w:r>
        <w:rPr>
          <w:rFonts w:hint="eastAsia" w:ascii="宋体" w:hAnsi="宋体"/>
          <w:szCs w:val="21"/>
        </w:rPr>
        <w:t xml:space="preserve">3、  属于监狱企业的证明文件</w:t>
      </w:r>
      <w:r/>
    </w:p>
    <w:p>
      <w:pPr>
        <w:pStyle w:val="918"/>
        <w:rPr>
          <w:rFonts w:hint="eastAsia" w:ascii="宋体" w:hAnsi="宋体" w:cs="宋体"/>
          <w:b/>
          <w:bCs/>
          <w:sz w:val="24"/>
        </w:rPr>
      </w:pPr>
      <w:r/>
      <w:bookmarkStart w:id="879" w:name="_Toc220359238"/>
      <w:r>
        <w:rPr>
          <w:rFonts w:hint="eastAsia" w:ascii="宋体" w:hAnsi="宋体" w:cs="宋体"/>
          <w:b/>
          <w:bCs/>
          <w:sz w:val="24"/>
        </w:rPr>
        <w:t xml:space="preserve">提供由省级以上监狱管理局、戒毒管理局（含新疆生产建设兵团）出具的属于监狱企业的证明文件。</w:t>
      </w:r>
      <w:bookmarkEnd w:id="879"/>
      <w:r>
        <w:rPr>
          <w:rFonts w:hint="eastAsia" w:ascii="宋体" w:hAnsi="宋体" w:cs="宋体"/>
          <w:b/>
          <w:bCs/>
          <w:sz w:val="24"/>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jc w:val="center"/>
        <w:rPr>
          <w:rFonts w:hint="eastAsia" w:ascii="宋体" w:hAnsi="宋体" w:cs="Arial"/>
          <w:b/>
          <w:bCs/>
          <w:color w:val="ff0000"/>
          <w:sz w:val="36"/>
        </w:rPr>
      </w:pPr>
      <w:r>
        <w:rPr>
          <w:rFonts w:hint="eastAsia" w:ascii="宋体" w:hAnsi="宋体" w:cs="Arial"/>
          <w:b/>
          <w:bCs/>
          <w:color w:val="ff0000"/>
          <w:sz w:val="36"/>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Ansi="宋体"/>
          <w:b/>
          <w:szCs w:val="21"/>
        </w:rPr>
      </w:pPr>
      <w:r>
        <w:rPr>
          <w:rFonts w:hAnsi="宋体"/>
          <w:b/>
          <w:szCs w:val="21"/>
        </w:rPr>
      </w:r>
      <w:r/>
    </w:p>
    <w:p>
      <w:pPr>
        <w:pStyle w:val="918"/>
        <w:ind w:firstLine="422"/>
        <w:spacing w:line="360" w:lineRule="auto"/>
        <w:rPr>
          <w:rFonts w:hint="eastAsia" w:hAnsi="宋体"/>
          <w:b/>
          <w:szCs w:val="21"/>
        </w:rPr>
      </w:pPr>
      <w:r>
        <w:rPr>
          <w:rFonts w:hint="eastAsia" w:hAnsi="宋体"/>
          <w:b/>
          <w:szCs w:val="21"/>
        </w:rPr>
      </w:r>
      <w:r/>
    </w:p>
    <w:p>
      <w:pPr>
        <w:pStyle w:val="918"/>
        <w:ind w:firstLine="422"/>
        <w:spacing w:line="360" w:lineRule="auto"/>
        <w:rPr>
          <w:rFonts w:hAnsi="宋体"/>
          <w:b/>
          <w:szCs w:val="21"/>
        </w:rPr>
      </w:pPr>
      <w:r>
        <w:rPr>
          <w:rFonts w:hAnsi="宋体"/>
          <w:b/>
          <w:szCs w:val="21"/>
        </w:rPr>
      </w:r>
      <w:r/>
    </w:p>
    <w:p>
      <w:pPr>
        <w:pStyle w:val="968"/>
        <w:spacing w:before="0"/>
        <w:rPr>
          <w:rFonts w:hint="eastAsia" w:ascii="宋体" w:hAnsi="宋体" w:cs="Microsoft New Tai Lue"/>
          <w:bCs w:val="0"/>
          <w:sz w:val="24"/>
          <w:szCs w:val="24"/>
        </w:rPr>
      </w:pPr>
      <w:r>
        <w:rPr>
          <w:rFonts w:ascii="宋体" w:hAnsi="宋体" w:cs="Microsoft New Tai Lue"/>
          <w:bCs w:val="0"/>
          <w:sz w:val="24"/>
          <w:szCs w:val="24"/>
        </w:rPr>
        <w:br w:type="page" w:clear="all"/>
      </w:r>
      <w:bookmarkStart w:id="880" w:name="_Hlk225959725"/>
      <w:r>
        <w:rPr>
          <w:rFonts w:ascii="宋体" w:hAnsi="宋体" w:cs="Microsoft New Tai Lue"/>
          <w:bCs w:val="0"/>
          <w:sz w:val="24"/>
          <w:szCs w:val="24"/>
        </w:rPr>
        <w:t xml:space="preserve">（</w:t>
      </w:r>
      <w:r>
        <w:rPr>
          <w:rFonts w:hint="eastAsia" w:ascii="宋体" w:hAnsi="宋体" w:cs="Microsoft New Tai Lue"/>
          <w:bCs w:val="0"/>
          <w:sz w:val="24"/>
          <w:szCs w:val="24"/>
          <w:lang w:eastAsia="zh-CN"/>
        </w:rPr>
        <w:t xml:space="preserve">9</w:t>
      </w:r>
      <w:r>
        <w:rPr>
          <w:rFonts w:ascii="宋体" w:hAnsi="宋体" w:cs="Microsoft New Tai Lue"/>
          <w:bCs w:val="0"/>
          <w:sz w:val="24"/>
          <w:szCs w:val="24"/>
        </w:rPr>
        <w:t xml:space="preserve">）供应商认为需提供的其他</w:t>
      </w:r>
      <w:bookmarkEnd w:id="873"/>
      <w:r>
        <w:rPr>
          <w:rFonts w:ascii="宋体" w:hAnsi="宋体" w:cs="Microsoft New Tai Lue"/>
          <w:bCs w:val="0"/>
          <w:sz w:val="24"/>
          <w:szCs w:val="24"/>
        </w:rPr>
        <w:t xml:space="preserve">文件或证明材料</w:t>
      </w:r>
      <w:bookmarkEnd w:id="874"/>
      <w:r/>
      <w:bookmarkEnd w:id="875"/>
      <w:r/>
      <w:bookmarkEnd w:id="876"/>
      <w:r/>
      <w:bookmarkEnd w:id="880"/>
      <w:r>
        <w:rPr>
          <w:rFonts w:hint="eastAsia" w:ascii="宋体" w:hAnsi="宋体" w:cs="Microsoft New Tai Lue"/>
          <w:bCs w:val="0"/>
          <w:sz w:val="24"/>
          <w:szCs w:val="24"/>
        </w:rPr>
      </w:r>
      <w:r/>
    </w:p>
    <w:p>
      <w:pPr>
        <w:pStyle w:val="968"/>
        <w:spacing w:before="0"/>
        <w:rPr>
          <w:sz w:val="24"/>
          <w:szCs w:val="24"/>
        </w:rPr>
      </w:pPr>
      <w:r>
        <w:rPr>
          <w:rFonts w:hint="eastAsia"/>
          <w:bCs w:val="0"/>
        </w:rPr>
        <w:br w:type="page" w:clear="all"/>
      </w:r>
      <w:bookmarkStart w:id="881" w:name="_Hlk225959746"/>
      <w:r>
        <w:rPr>
          <w:rFonts w:ascii="宋体" w:hAnsi="宋体" w:cs="Microsoft New Tai Lue"/>
          <w:sz w:val="24"/>
          <w:szCs w:val="24"/>
        </w:rPr>
        <w:t xml:space="preserve">（</w:t>
      </w:r>
      <w:r>
        <w:rPr>
          <w:rFonts w:hint="eastAsia" w:ascii="宋体" w:hAnsi="宋体" w:cs="Microsoft New Tai Lue"/>
          <w:sz w:val="24"/>
          <w:szCs w:val="24"/>
          <w:lang w:eastAsia="zh-CN"/>
        </w:rPr>
        <w:t xml:space="preserve">10</w:t>
      </w:r>
      <w:r>
        <w:rPr>
          <w:rFonts w:ascii="宋体" w:hAnsi="宋体" w:cs="Microsoft New Tai Lue"/>
          <w:sz w:val="24"/>
          <w:szCs w:val="24"/>
        </w:rPr>
        <w:t xml:space="preserve">）</w:t>
      </w:r>
      <w:r>
        <w:rPr>
          <w:rFonts w:hint="eastAsia"/>
          <w:sz w:val="24"/>
          <w:szCs w:val="24"/>
        </w:rPr>
        <w:t xml:space="preserve">公章授权书（如需）</w:t>
      </w:r>
      <w:bookmarkEnd w:id="881"/>
      <w:r>
        <w:rPr>
          <w:sz w:val="24"/>
          <w:szCs w:val="24"/>
        </w:rPr>
      </w:r>
      <w:r/>
    </w:p>
    <w:p>
      <w:pPr>
        <w:pStyle w:val="918"/>
        <w:spacing w:line="360" w:lineRule="auto"/>
        <w:rPr>
          <w:rFonts w:ascii="Arial" w:hAnsi="Arial" w:cs="Arial"/>
          <w:b/>
          <w:color w:val="000000"/>
          <w:szCs w:val="21"/>
        </w:rPr>
      </w:pPr>
      <w:r>
        <w:rPr>
          <w:rFonts w:ascii="Arial" w:hAnsi="Arial" w:cs="Arial"/>
          <w:b/>
          <w:color w:val="000000"/>
          <w:szCs w:val="21"/>
        </w:rPr>
      </w:r>
      <w:r/>
    </w:p>
    <w:p>
      <w:pPr>
        <w:pStyle w:val="918"/>
        <w:spacing w:line="360" w:lineRule="auto"/>
        <w:rPr>
          <w:rFonts w:ascii="Arial" w:hAnsi="Arial" w:cs="Arial"/>
          <w:color w:val="000000"/>
          <w:szCs w:val="21"/>
        </w:rPr>
      </w:pPr>
      <w:r>
        <w:rPr>
          <w:rFonts w:ascii="Arial" w:hAnsi="Arial" w:cs="Arial"/>
          <w:color w:val="000000"/>
          <w:szCs w:val="21"/>
        </w:rPr>
        <w:t xml:space="preserve">______________________（采购人）</w:t>
      </w:r>
      <w:r/>
    </w:p>
    <w:p>
      <w:pPr>
        <w:pStyle w:val="918"/>
        <w:ind w:firstLine="420"/>
        <w:spacing w:line="360" w:lineRule="auto"/>
        <w:rPr>
          <w:rFonts w:ascii="Arial" w:hAnsi="Arial" w:cs="Arial"/>
          <w:color w:val="000000"/>
          <w:szCs w:val="21"/>
        </w:rPr>
      </w:pPr>
      <w:r>
        <w:rPr>
          <w:rFonts w:ascii="Arial" w:hAnsi="Arial" w:cs="Arial"/>
          <w:color w:val="000000"/>
          <w:szCs w:val="21"/>
        </w:rPr>
        <w:t xml:space="preserve">______</w:t>
      </w:r>
      <w:r>
        <w:rPr>
          <w:rFonts w:ascii="Arial" w:hAnsi="Arial" w:cs="Arial"/>
          <w:color w:val="000000"/>
          <w:szCs w:val="21"/>
          <w:u w:val="single"/>
        </w:rPr>
        <w:t xml:space="preserve">(投标人名称)</w:t>
      </w:r>
      <w:r>
        <w:rPr>
          <w:rFonts w:ascii="Arial" w:hAnsi="Arial" w:cs="Arial"/>
          <w:color w:val="000000"/>
          <w:szCs w:val="21"/>
        </w:rPr>
        <w:t xml:space="preserve">______，中华人民共和国合法企业，法定地址：____________________。在参与</w:t>
      </w:r>
      <w:r>
        <w:rPr>
          <w:rFonts w:ascii="Arial" w:hAnsi="Arial" w:cs="Arial"/>
          <w:color w:val="000000"/>
          <w:szCs w:val="21"/>
          <w:u w:val="single"/>
        </w:rPr>
        <w:t xml:space="preserve">（项目名称）（项目编号：）</w:t>
      </w:r>
      <w:r>
        <w:rPr>
          <w:rFonts w:ascii="Arial" w:hAnsi="Arial" w:cs="Arial"/>
          <w:color w:val="000000"/>
          <w:szCs w:val="21"/>
        </w:rPr>
        <w:t xml:space="preserve">协商活动中，我单位授权</w:t>
      </w:r>
      <w:r>
        <w:rPr>
          <w:rFonts w:ascii="Arial" w:hAnsi="Arial" w:cs="Arial"/>
          <w:color w:val="000000"/>
          <w:szCs w:val="21"/>
          <w:u w:val="single"/>
        </w:rPr>
        <w:t xml:space="preserve">（其他形式的印章名称）     </w:t>
      </w:r>
      <w:r>
        <w:rPr>
          <w:rFonts w:ascii="Arial" w:hAnsi="Arial" w:cs="Arial"/>
          <w:color w:val="000000"/>
          <w:szCs w:val="21"/>
        </w:rPr>
        <w:t xml:space="preserve">（样式附后）在此次活动中代为公章使用。</w:t>
      </w:r>
      <w:r/>
    </w:p>
    <w:p>
      <w:pPr>
        <w:pStyle w:val="918"/>
        <w:ind w:firstLine="420"/>
        <w:spacing w:line="360" w:lineRule="auto"/>
        <w:rPr>
          <w:rFonts w:ascii="Arial" w:hAnsi="Arial" w:cs="Arial"/>
          <w:color w:val="000000"/>
          <w:szCs w:val="21"/>
        </w:rPr>
      </w:pPr>
      <w:r>
        <w:rPr>
          <w:rFonts w:ascii="Arial" w:hAnsi="Arial" w:cs="Arial"/>
          <w:color w:val="000000"/>
          <w:szCs w:val="21"/>
          <w:u w:val="single"/>
        </w:rPr>
        <w:t xml:space="preserve">（其他形式的印章名称）   </w:t>
      </w:r>
      <w:r>
        <w:rPr>
          <w:rFonts w:ascii="Arial" w:hAnsi="Arial" w:cs="Arial"/>
          <w:color w:val="000000"/>
          <w:szCs w:val="21"/>
        </w:rPr>
        <w:t xml:space="preserve">所签署的投标文件、澄清等，我单位承认并同意具备与我单位公章签署等同的法律效力。</w:t>
      </w:r>
      <w:r/>
    </w:p>
    <w:p>
      <w:pPr>
        <w:pStyle w:val="918"/>
        <w:ind w:firstLine="420"/>
        <w:spacing w:line="360" w:lineRule="auto"/>
        <w:rPr>
          <w:rFonts w:ascii="Arial" w:hAnsi="Arial" w:cs="Arial"/>
          <w:color w:val="000000"/>
          <w:szCs w:val="21"/>
        </w:rPr>
      </w:pPr>
      <w:r>
        <w:rPr>
          <w:rFonts w:ascii="Arial" w:hAnsi="Arial" w:cs="Arial"/>
          <w:color w:val="000000"/>
          <w:szCs w:val="21"/>
          <w:u w:val="single"/>
        </w:rPr>
        <w:t xml:space="preserve">（其他形式的印章名称）     </w:t>
      </w:r>
      <w:r>
        <w:rPr>
          <w:rFonts w:ascii="Arial" w:hAnsi="Arial" w:cs="Arial"/>
          <w:color w:val="000000"/>
          <w:szCs w:val="21"/>
        </w:rPr>
        <w:t xml:space="preserve">签署的所有文件、协议不因授权的撤销而失效。</w:t>
      </w:r>
      <w:r/>
    </w:p>
    <w:p>
      <w:pPr>
        <w:pStyle w:val="918"/>
        <w:ind w:right="840"/>
        <w:spacing w:line="360" w:lineRule="auto"/>
        <w:rPr>
          <w:rFonts w:ascii="Arial" w:hAnsi="Arial" w:cs="Arial"/>
          <w:color w:val="000000"/>
          <w:szCs w:val="21"/>
        </w:rPr>
      </w:pPr>
      <w:r>
        <w:rPr>
          <w:rFonts w:ascii="Arial" w:hAnsi="Arial" w:cs="Arial"/>
          <w:color w:val="000000"/>
          <w:szCs w:val="21"/>
        </w:rPr>
      </w:r>
      <w:r/>
    </w:p>
    <w:p>
      <w:pPr>
        <w:pStyle w:val="918"/>
        <w:ind w:right="840" w:firstLine="199"/>
        <w:spacing w:line="360" w:lineRule="auto"/>
        <w:rPr>
          <w:rFonts w:ascii="Arial" w:hAnsi="Arial" w:cs="Arial"/>
          <w:color w:val="000000"/>
          <w:szCs w:val="21"/>
        </w:rPr>
      </w:pPr>
      <w:r>
        <w:rPr>
          <w:rFonts w:ascii="Arial" w:hAnsi="Arial" w:cs="Arial"/>
          <w:color w:val="000000"/>
          <w:szCs w:val="21"/>
        </w:rPr>
        <w:t xml:space="preserve">其他形式的印章名称：______________</w:t>
      </w:r>
      <w:r/>
    </w:p>
    <w:p>
      <w:pPr>
        <w:pStyle w:val="918"/>
        <w:ind w:right="420" w:firstLine="190"/>
        <w:spacing w:line="360" w:lineRule="auto"/>
        <w:rPr>
          <w:rFonts w:ascii="Arial" w:hAnsi="Arial" w:cs="Arial"/>
          <w:color w:val="000000"/>
          <w:szCs w:val="21"/>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18"/>
                            </w:pPr>
                            <w:r/>
                            <w:r/>
                          </w:p>
                          <w:p>
                            <w:pPr>
                              <w:pStyle w:val="91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18"/>
                      </w:pPr>
                      <w:r/>
                      <w:r/>
                    </w:p>
                    <w:p>
                      <w:pPr>
                        <w:pStyle w:val="918"/>
                      </w:pPr>
                      <w:r/>
                      <w:r/>
                    </w:p>
                  </w:txbxContent>
                </v:textbox>
              </v:shape>
            </w:pict>
          </mc:Fallback>
        </mc:AlternateContent>
      </w:r>
      <w:r>
        <w:rPr>
          <w:rFonts w:ascii="Arial" w:hAnsi="Arial" w:cs="Arial"/>
          <w:color w:val="000000"/>
          <w:szCs w:val="21"/>
        </w:rPr>
        <w:t xml:space="preserve">印章样式：</w:t>
      </w:r>
      <w:r/>
    </w:p>
    <w:p>
      <w:pPr>
        <w:pStyle w:val="918"/>
        <w:ind w:right="420" w:firstLine="4819"/>
        <w:spacing w:line="360" w:lineRule="auto"/>
        <w:rPr>
          <w:rFonts w:ascii="Arial" w:hAnsi="Arial" w:cs="Arial"/>
          <w:color w:val="000000"/>
          <w:szCs w:val="21"/>
        </w:rPr>
      </w:pPr>
      <w:r>
        <w:rPr>
          <w:rFonts w:ascii="Arial" w:hAnsi="Arial" w:cs="Arial"/>
          <w:color w:val="000000"/>
          <w:szCs w:val="21"/>
        </w:rPr>
      </w:r>
      <w:r/>
    </w:p>
    <w:p>
      <w:pPr>
        <w:pStyle w:val="918"/>
        <w:ind w:right="420" w:firstLine="3150"/>
        <w:jc w:val="left"/>
        <w:spacing w:line="276" w:lineRule="auto"/>
        <w:rPr>
          <w:rFonts w:ascii="Arial" w:hAnsi="Arial" w:cs="Arial"/>
          <w:color w:val="000000"/>
          <w:szCs w:val="21"/>
        </w:rPr>
      </w:pPr>
      <w:r>
        <w:rPr>
          <w:rFonts w:ascii="Arial" w:hAnsi="Arial" w:cs="Arial"/>
          <w:color w:val="000000"/>
          <w:szCs w:val="21"/>
        </w:rPr>
      </w:r>
      <w:r/>
    </w:p>
    <w:p>
      <w:pPr>
        <w:pStyle w:val="918"/>
        <w:ind w:right="420"/>
        <w:jc w:val="left"/>
        <w:spacing w:line="276" w:lineRule="auto"/>
        <w:rPr>
          <w:rFonts w:ascii="Arial" w:hAnsi="Arial" w:cs="Arial"/>
          <w:color w:val="000000"/>
          <w:szCs w:val="21"/>
        </w:rPr>
      </w:pPr>
      <w:r>
        <w:rPr>
          <w:rFonts w:ascii="Arial" w:hAnsi="Arial" w:cs="Arial"/>
          <w:color w:val="000000"/>
          <w:szCs w:val="21"/>
        </w:rPr>
      </w:r>
      <w:r/>
    </w:p>
    <w:p>
      <w:pPr>
        <w:pStyle w:val="918"/>
        <w:ind w:right="420"/>
        <w:jc w:val="left"/>
        <w:spacing w:line="276" w:lineRule="auto"/>
        <w:rPr>
          <w:rFonts w:ascii="Arial" w:hAnsi="Arial" w:cs="Arial"/>
          <w:color w:val="000000"/>
          <w:szCs w:val="21"/>
        </w:rPr>
      </w:pPr>
      <w:r>
        <w:rPr>
          <w:rFonts w:ascii="Arial" w:hAnsi="Arial" w:cs="Arial"/>
          <w:color w:val="000000"/>
          <w:szCs w:val="21"/>
        </w:rPr>
      </w:r>
      <w:r/>
    </w:p>
    <w:p>
      <w:pPr>
        <w:pStyle w:val="918"/>
        <w:ind w:right="420" w:firstLine="3150"/>
        <w:jc w:val="right"/>
        <w:spacing w:line="276" w:lineRule="auto"/>
        <w:rPr>
          <w:rFonts w:ascii="Arial" w:hAnsi="Arial" w:cs="Arial"/>
          <w:color w:val="000000"/>
          <w:szCs w:val="21"/>
          <w:u w:val="single"/>
        </w:rPr>
      </w:pPr>
      <w:r>
        <w:rPr>
          <w:rFonts w:ascii="Arial" w:hAnsi="Arial" w:cs="Arial"/>
          <w:color w:val="000000"/>
          <w:szCs w:val="21"/>
        </w:rPr>
        <w:t xml:space="preserve">投标人名称（公章）：</w:t>
      </w:r>
      <w:r>
        <w:rPr>
          <w:rFonts w:ascii="Arial" w:hAnsi="Arial" w:cs="Arial"/>
          <w:color w:val="000000"/>
          <w:szCs w:val="21"/>
          <w:u w:val="single"/>
        </w:rPr>
      </w:r>
      <w:r/>
    </w:p>
    <w:p>
      <w:pPr>
        <w:pStyle w:val="918"/>
        <w:ind w:right="420" w:firstLine="3150"/>
        <w:jc w:val="left"/>
        <w:spacing w:line="276" w:lineRule="auto"/>
        <w:rPr>
          <w:rFonts w:ascii="Arial" w:hAnsi="Arial" w:cs="Arial"/>
          <w:color w:val="000000"/>
          <w:szCs w:val="21"/>
        </w:rPr>
      </w:pPr>
      <w:r>
        <w:rPr>
          <w:rFonts w:ascii="Arial" w:hAnsi="Arial" w:cs="Arial"/>
          <w:color w:val="000000"/>
          <w:szCs w:val="21"/>
        </w:rPr>
      </w:r>
      <w:r/>
    </w:p>
    <w:p>
      <w:pPr>
        <w:pStyle w:val="929"/>
        <w:ind w:left="1260"/>
      </w:pPr>
      <w:r>
        <w:rPr>
          <w:rFonts w:ascii="Arial" w:hAnsi="Arial" w:cs="Arial"/>
          <w:b w:val="0"/>
          <w:bCs/>
          <w:color w:val="000000"/>
          <w:position w:val="0"/>
          <w:sz w:val="21"/>
          <w:szCs w:val="24"/>
        </w:rPr>
        <w:t xml:space="preserve">日期：______年______月______日</w:t>
      </w:r>
      <w:r/>
    </w:p>
    <w:p>
      <w:pPr>
        <w:pStyle w:val="918"/>
        <w:ind w:firstLine="420"/>
        <w:jc w:val="center"/>
        <w:spacing w:line="360" w:lineRule="auto"/>
        <w:rPr>
          <w:rFonts w:ascii="宋体" w:hAnsi="Calibri" w:cs="宋体"/>
          <w:b/>
          <w:bCs/>
          <w:sz w:val="32"/>
          <w:szCs w:val="32"/>
        </w:rPr>
      </w:pPr>
      <w:r>
        <w:rPr>
          <w:rFonts w:hint="eastAsia" w:ascii="宋体" w:hAnsi="宋体" w:cs="Microsoft New Tai Lue"/>
        </w:rPr>
        <w:br w:type="page" w:clear="all"/>
      </w:r>
      <w:r>
        <w:rPr>
          <w:rFonts w:hint="eastAsia" w:ascii="宋体" w:hAnsi="宋体" w:cs="宋体"/>
          <w:b/>
          <w:bCs/>
          <w:sz w:val="32"/>
          <w:szCs w:val="32"/>
        </w:rPr>
        <w:t xml:space="preserve">附件</w:t>
      </w:r>
      <w:r>
        <w:rPr>
          <w:rFonts w:ascii="宋体" w:hAnsi="宋体" w:cs="宋体"/>
          <w:b/>
          <w:bCs/>
          <w:sz w:val="32"/>
          <w:szCs w:val="32"/>
        </w:rPr>
        <w:t xml:space="preserve">   </w:t>
      </w:r>
      <w:r>
        <w:rPr>
          <w:rFonts w:hint="eastAsia" w:ascii="宋体" w:hAnsi="宋体" w:cs="宋体"/>
          <w:b/>
          <w:bCs/>
          <w:sz w:val="32"/>
          <w:szCs w:val="32"/>
        </w:rPr>
        <w:t xml:space="preserve">履约保证金退还申请</w:t>
      </w:r>
      <w:r>
        <w:rPr>
          <w:rFonts w:ascii="宋体" w:hAnsi="Calibri" w:cs="宋体"/>
          <w:b/>
          <w:bCs/>
          <w:sz w:val="32"/>
          <w:szCs w:val="32"/>
        </w:rPr>
      </w:r>
      <w:r/>
    </w:p>
    <w:p>
      <w:pPr>
        <w:pStyle w:val="918"/>
        <w:ind w:firstLine="480"/>
        <w:spacing w:line="360" w:lineRule="auto"/>
        <w:rPr>
          <w:rFonts w:ascii="宋体" w:hAnsi="Calibri" w:cs="宋体"/>
          <w:sz w:val="24"/>
        </w:rPr>
      </w:pPr>
      <w:r>
        <w:rPr>
          <w:rFonts w:hint="eastAsia" w:ascii="宋体" w:hAnsi="宋体" w:cs="宋体"/>
          <w:sz w:val="24"/>
        </w:rPr>
        <w:t xml:space="preserve">采购人：</w:t>
      </w:r>
      <w:r>
        <w:rPr>
          <w:rFonts w:ascii="宋体" w:hAnsi="Calibri" w:cs="宋体"/>
          <w:sz w:val="24"/>
        </w:rPr>
      </w:r>
      <w:r/>
    </w:p>
    <w:p>
      <w:pPr>
        <w:pStyle w:val="918"/>
        <w:ind w:firstLine="480"/>
        <w:spacing w:line="360" w:lineRule="auto"/>
        <w:rPr>
          <w:rFonts w:ascii="宋体" w:hAnsi="Calibri" w:cs="宋体"/>
          <w:sz w:val="24"/>
        </w:rPr>
      </w:pPr>
      <w:r>
        <w:rPr>
          <w:rFonts w:hint="eastAsia" w:ascii="宋体" w:hAnsi="宋体" w:cs="宋体"/>
          <w:sz w:val="24"/>
        </w:rPr>
        <w:t xml:space="preserve">我单位成交了贵单位组织实施的采购编号为</w:t>
      </w:r>
      <w:r>
        <w:rPr>
          <w:rFonts w:ascii="宋体" w:hAnsi="宋体" w:cs="宋体"/>
          <w:sz w:val="24"/>
        </w:rPr>
        <w:t xml:space="preserve">       </w:t>
      </w:r>
      <w:r>
        <w:rPr>
          <w:rFonts w:hint="eastAsia" w:ascii="宋体" w:hAnsi="宋体" w:cs="宋体"/>
          <w:sz w:val="24"/>
        </w:rPr>
        <w:t xml:space="preserve">的</w:t>
      </w:r>
      <w:r>
        <w:rPr>
          <w:rFonts w:ascii="宋体" w:hAnsi="宋体" w:cs="宋体"/>
          <w:sz w:val="24"/>
        </w:rPr>
        <w:t xml:space="preserve">          </w:t>
      </w:r>
      <w:r>
        <w:rPr>
          <w:rFonts w:hint="eastAsia" w:ascii="宋体" w:hAnsi="宋体" w:cs="宋体"/>
          <w:sz w:val="24"/>
        </w:rPr>
        <w:t xml:space="preserve">（项目名称）。目前，我单</w:t>
      </w:r>
      <w:r>
        <w:rPr>
          <w:rFonts w:hint="eastAsia" w:ascii="宋体" w:hAnsi="宋体" w:cs="宋体"/>
          <w:sz w:val="24"/>
        </w:rPr>
        <w:t xml:space="preserve">位已按采购文件规定履行完相关义务，符合保证金退还的条件，现向你单位申请退还我单位交纳的本项目履约保证金</w:t>
      </w:r>
      <w:r>
        <w:rPr>
          <w:rFonts w:ascii="宋体" w:hAnsi="宋体" w:cs="宋体"/>
          <w:sz w:val="24"/>
        </w:rPr>
        <w:t xml:space="preserve">    </w:t>
      </w:r>
      <w:r>
        <w:rPr>
          <w:rFonts w:hint="eastAsia" w:ascii="宋体" w:hAnsi="宋体" w:cs="宋体"/>
          <w:sz w:val="24"/>
        </w:rPr>
        <w:t xml:space="preserve">元。</w:t>
      </w:r>
      <w:r>
        <w:rPr>
          <w:rFonts w:ascii="宋体" w:hAnsi="Calibri" w:cs="宋体"/>
          <w:sz w:val="24"/>
        </w:rPr>
      </w:r>
      <w:r/>
    </w:p>
    <w:p>
      <w:pPr>
        <w:pStyle w:val="918"/>
        <w:ind w:firstLine="480"/>
        <w:spacing w:line="360" w:lineRule="auto"/>
        <w:rPr>
          <w:rFonts w:ascii="宋体" w:hAnsi="Calibri" w:cs="宋体"/>
          <w:sz w:val="24"/>
        </w:rPr>
      </w:pPr>
      <w:r>
        <w:rPr>
          <w:rFonts w:hint="eastAsia" w:ascii="宋体" w:hAnsi="宋体" w:cs="宋体"/>
          <w:sz w:val="24"/>
        </w:rPr>
        <w:t xml:space="preserve">采购人确认：（盖章）</w:t>
      </w:r>
      <w:r>
        <w:rPr>
          <w:rFonts w:ascii="宋体" w:hAnsi="宋体" w:cs="宋体"/>
          <w:sz w:val="24"/>
        </w:rPr>
        <w:t xml:space="preserve">                  </w:t>
      </w:r>
      <w:r>
        <w:rPr>
          <w:rFonts w:hint="eastAsia" w:ascii="宋体" w:hAnsi="宋体" w:cs="宋体"/>
          <w:sz w:val="24"/>
        </w:rPr>
        <w:t xml:space="preserve">申请单位：</w:t>
      </w:r>
      <w:bookmarkStart w:id="882" w:name="_Hlt26671343"/>
      <w:r/>
      <w:bookmarkEnd w:id="882"/>
      <w:r/>
      <w:bookmarkStart w:id="883" w:name="_Hlt26955056"/>
      <w:r/>
      <w:bookmarkEnd w:id="883"/>
      <w:r/>
      <w:bookmarkStart w:id="884" w:name="_Hlt26580838"/>
      <w:r/>
      <w:bookmarkEnd w:id="884"/>
      <w:r/>
      <w:bookmarkStart w:id="885" w:name="_Hlt26609391"/>
      <w:r/>
      <w:bookmarkEnd w:id="885"/>
      <w:r/>
      <w:bookmarkStart w:id="886" w:name="_Hlt26671372"/>
      <w:r/>
      <w:bookmarkEnd w:id="886"/>
      <w:r/>
      <w:bookmarkStart w:id="887" w:name="_Hlt26782999"/>
      <w:r/>
      <w:bookmarkEnd w:id="887"/>
      <w:r/>
      <w:bookmarkStart w:id="888" w:name="_Hlt26955064"/>
      <w:r/>
      <w:bookmarkEnd w:id="888"/>
      <w:r/>
      <w:bookmarkStart w:id="889" w:name="_Hlt24879081"/>
      <w:r/>
      <w:bookmarkEnd w:id="889"/>
      <w:r>
        <w:rPr>
          <w:rFonts w:hint="eastAsia" w:ascii="宋体" w:hAnsi="宋体" w:cs="宋体"/>
          <w:sz w:val="24"/>
        </w:rPr>
        <w:t xml:space="preserve">（盖公章）</w:t>
      </w:r>
      <w:r>
        <w:rPr>
          <w:rFonts w:ascii="宋体" w:hAnsi="Calibri" w:cs="宋体"/>
          <w:sz w:val="24"/>
        </w:rPr>
      </w:r>
      <w:r/>
    </w:p>
    <w:p>
      <w:pPr>
        <w:pStyle w:val="918"/>
        <w:ind w:firstLine="480"/>
        <w:spacing w:line="360" w:lineRule="auto"/>
        <w:rPr>
          <w:rFonts w:ascii="宋体" w:hAnsi="Calibri" w:cs="宋体"/>
          <w:sz w:val="24"/>
        </w:rPr>
      </w:pPr>
      <w:r>
        <w:rPr>
          <w:rFonts w:hint="eastAsia" w:ascii="宋体" w:hAnsi="宋体" w:cs="宋体"/>
          <w:sz w:val="24"/>
        </w:rPr>
        <w:t xml:space="preserve">联</w:t>
      </w:r>
      <w:bookmarkStart w:id="890" w:name="_Hlt26609389"/>
      <w:r/>
      <w:bookmarkEnd w:id="890"/>
      <w:r/>
      <w:bookmarkStart w:id="891" w:name="_Hlt26671374"/>
      <w:r/>
      <w:bookmarkEnd w:id="891"/>
      <w:r/>
      <w:bookmarkStart w:id="892" w:name="_Hlt26955066"/>
      <w:r/>
      <w:bookmarkEnd w:id="892"/>
      <w:r/>
      <w:bookmarkStart w:id="893" w:name="_Toc462564146"/>
      <w:r>
        <w:rPr>
          <w:rFonts w:hint="eastAsia" w:ascii="宋体" w:hAnsi="宋体" w:cs="宋体"/>
          <w:sz w:val="24"/>
        </w:rPr>
        <w:t xml:space="preserve">系人</w:t>
      </w:r>
      <w:bookmarkEnd w:id="893"/>
      <w:r/>
      <w:bookmarkStart w:id="894" w:name="_格式2__法定代表人授权书"/>
      <w:r/>
      <w:bookmarkEnd w:id="894"/>
      <w:r>
        <w:rPr>
          <w:rFonts w:hint="eastAsia" w:ascii="宋体" w:hAnsi="宋体" w:cs="宋体"/>
          <w:sz w:val="24"/>
        </w:rPr>
        <w:t xml:space="preserve">：</w:t>
      </w:r>
      <w:r>
        <w:rPr>
          <w:rFonts w:ascii="宋体" w:hAnsi="Calibri" w:cs="宋体"/>
          <w:sz w:val="24"/>
        </w:rPr>
      </w:r>
      <w:r/>
    </w:p>
    <w:p>
      <w:pPr>
        <w:pStyle w:val="918"/>
        <w:ind w:firstLine="480"/>
        <w:spacing w:line="360" w:lineRule="auto"/>
        <w:rPr>
          <w:rFonts w:ascii="宋体" w:hAnsi="Calibri" w:cs="宋体"/>
          <w:sz w:val="24"/>
        </w:rPr>
      </w:pPr>
      <w:r>
        <w:rPr>
          <w:rFonts w:hint="eastAsia" w:ascii="宋体" w:hAnsi="宋体" w:cs="宋体"/>
          <w:sz w:val="24"/>
        </w:rPr>
        <w:t xml:space="preserve">联系电话：</w:t>
      </w:r>
      <w:r>
        <w:rPr>
          <w:rFonts w:ascii="宋体" w:hAnsi="Calibri" w:cs="宋体"/>
          <w:sz w:val="24"/>
        </w:rPr>
      </w:r>
      <w:r/>
    </w:p>
    <w:p>
      <w:pPr>
        <w:pStyle w:val="918"/>
        <w:ind w:firstLine="480"/>
        <w:spacing w:line="360" w:lineRule="auto"/>
        <w:rPr>
          <w:rFonts w:ascii="宋体" w:hAnsi="Calibri" w:cs="宋体"/>
          <w:sz w:val="24"/>
        </w:rPr>
      </w:pPr>
      <w:r>
        <w:rPr>
          <w:rFonts w:hint="eastAsia" w:ascii="宋体" w:hAnsi="宋体" w:cs="宋体"/>
          <w:sz w:val="24"/>
        </w:rPr>
        <w:t xml:space="preserve">时间：</w:t>
      </w:r>
      <w:r>
        <w:rPr>
          <w:rFonts w:ascii="宋体" w:hAnsi="宋体" w:cs="宋体"/>
          <w:sz w:val="24"/>
        </w:rPr>
        <w:t xml:space="preserve">                                   </w:t>
      </w:r>
      <w:r>
        <w:rPr>
          <w:rFonts w:hint="eastAsia" w:ascii="宋体" w:hAnsi="宋体" w:cs="宋体"/>
          <w:sz w:val="24"/>
        </w:rPr>
        <w:t xml:space="preserve">联系人：</w:t>
      </w:r>
      <w:r>
        <w:rPr>
          <w:rFonts w:ascii="宋体" w:hAnsi="Calibri" w:cs="宋体"/>
          <w:sz w:val="24"/>
        </w:rPr>
      </w:r>
      <w:r/>
    </w:p>
    <w:p>
      <w:pPr>
        <w:pStyle w:val="918"/>
        <w:ind w:firstLine="480"/>
        <w:jc w:val="center"/>
        <w:spacing w:line="360" w:lineRule="auto"/>
        <w:rPr>
          <w:rFonts w:ascii="宋体" w:hAnsi="Calibri" w:cs="宋体"/>
          <w:sz w:val="24"/>
        </w:rPr>
      </w:pPr>
      <w:r>
        <w:rPr>
          <w:rFonts w:hint="eastAsia" w:ascii="宋体" w:hAnsi="宋体" w:cs="宋体"/>
          <w:sz w:val="24"/>
        </w:rPr>
        <w:t xml:space="preserve">联系方式（手机）：</w:t>
      </w:r>
      <w:r>
        <w:rPr>
          <w:rFonts w:ascii="宋体" w:hAnsi="Calibri" w:cs="宋体"/>
          <w:sz w:val="24"/>
        </w:rPr>
      </w:r>
      <w:r/>
    </w:p>
    <w:p>
      <w:pPr>
        <w:pStyle w:val="918"/>
        <w:ind w:firstLine="480"/>
        <w:jc w:val="center"/>
        <w:spacing w:line="360" w:lineRule="auto"/>
        <w:rPr>
          <w:rFonts w:ascii="宋体" w:hAnsi="Calibri" w:cs="宋体"/>
          <w:sz w:val="24"/>
        </w:rPr>
      </w:pPr>
      <w:r>
        <w:rPr>
          <w:rFonts w:hint="eastAsia" w:ascii="宋体" w:hAnsi="宋体" w:cs="宋体"/>
          <w:sz w:val="24"/>
        </w:rPr>
        <w:t xml:space="preserve">开户行及账号：</w:t>
      </w:r>
      <w:r>
        <w:rPr>
          <w:rFonts w:ascii="宋体" w:hAnsi="Calibri" w:cs="宋体"/>
          <w:sz w:val="24"/>
        </w:rPr>
      </w:r>
      <w:r/>
    </w:p>
    <w:sectPr>
      <w:headerReference w:type="default" r:id="rId10"/>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w:panose1 w:val="02040503050406030204"/>
  </w:font>
  <w:font w:name="Segoe UI Symbol">
    <w:panose1 w:val="020B0502040204020203"/>
  </w:font>
  <w:font w:name="SimSun">
    <w:panose1 w:val="02010600030101010101"/>
  </w:font>
  <w:font w:name="Symbol">
    <w:panose1 w:val="05050102010706020507"/>
  </w:font>
  <w:font w:name="Wingdings">
    <w:panose1 w:val="05000000000000000000"/>
  </w:font>
  <w:font w:name="方正仿宋_GBK">
    <w:panose1 w:val="020B0503020202020204"/>
  </w:font>
  <w:font w:name="Adobe 仿宋 Std R">
    <w:panose1 w:val="020B0503020202020204"/>
  </w:font>
  <w:font w:name="Apple Color Emoji">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eastAsia"/>
      </w:rPr>
    </w:pPr>
    <w:r>
      <w:rPr>
        <w:rFonts w:hint="eastAsia"/>
      </w:rPr>
    </w:r>
    <w:r/>
  </w:p>
  <w:p>
    <w:pPr>
      <w:pStyle w:val="95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74"/>
      </w:rPr>
      <w:framePr w:wrap="around" w:vAnchor="text" w:hAnchor="margin" w:xAlign="outside" w:y="1"/>
    </w:pPr>
    <w:r>
      <w:rPr>
        <w:rStyle w:val="974"/>
      </w:rPr>
      <w:fldChar w:fldCharType="begin"/>
    </w:r>
    <w:r>
      <w:rPr>
        <w:rStyle w:val="974"/>
      </w:rPr>
      <w:instrText xml:space="preserve">PAGE  </w:instrText>
    </w:r>
    <w:r>
      <w:rPr>
        <w:rStyle w:val="974"/>
      </w:rPr>
      <w:fldChar w:fldCharType="separate"/>
    </w:r>
    <w:r>
      <w:rPr>
        <w:rStyle w:val="974"/>
      </w:rPr>
      <w:t xml:space="preserve">11</w:t>
    </w:r>
    <w:r>
      <w:rPr>
        <w:rStyle w:val="974"/>
      </w:rPr>
      <w:fldChar w:fldCharType="end"/>
    </w:r>
    <w:r>
      <w:rPr>
        <w:rStyle w:val="974"/>
      </w:rPr>
    </w:r>
    <w:r/>
  </w:p>
  <w:p>
    <w:pPr>
      <w:pStyle w:val="95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95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18"/>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space"/>
      <w:lvlText w:val="第%1章"/>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18"/>
        <w:ind w:left="1125" w:hanging="1125"/>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7">
    <w:multiLevelType w:val="hybridMultilevel"/>
    <w:lvl w:ilvl="0">
      <w:start w:val="2"/>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8">
    <w:multiLevelType w:val="hybridMultilevel"/>
    <w:lvl w:ilvl="0">
      <w:start w:val="2"/>
      <w:numFmt w:val="decimal"/>
      <w:isLgl w:val="false"/>
      <w:suff w:val="tab"/>
      <w:lvlText w:val="%1、"/>
      <w:lvlJc w:val="left"/>
      <w:pPr>
        <w:pStyle w:val="918"/>
        <w:ind w:left="360" w:hanging="36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9">
    <w:multiLevelType w:val="hybridMultilevel"/>
    <w:lvl w:ilvl="0">
      <w:start w:val="1"/>
      <w:numFmt w:val="japaneseCounting"/>
      <w:isLgl w:val="false"/>
      <w:suff w:val="tab"/>
      <w:lvlText w:val="%1、"/>
      <w:lvlJc w:val="left"/>
      <w:pPr>
        <w:pStyle w:val="918"/>
        <w:ind w:left="600" w:hanging="60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num w:numId="1">
    <w:abstractNumId w:val="7"/>
  </w:num>
  <w:num w:numId="2">
    <w:abstractNumId w:val="8"/>
  </w:num>
  <w:num w:numId="3">
    <w:abstractNumId w:val="6"/>
  </w:num>
  <w:num w:numId="4">
    <w:abstractNumId w:val="3"/>
  </w:num>
  <w:num w:numId="5">
    <w:abstractNumId w:val="9"/>
  </w:num>
  <w:num w:numId="6">
    <w:abstractNumId w:val="2"/>
    <w:lvlOverride w:ilvl="0">
      <w:startOverride w:val="1"/>
    </w:lvlOverride>
  </w:num>
  <w:num w:numId="7">
    <w:abstractNumId w:val="1"/>
  </w:num>
  <w:num w:numId="8">
    <w:abstractNumId w:val="5"/>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8"/>
    <w:next w:val="918"/>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8"/>
    <w:next w:val="918"/>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8"/>
    <w:next w:val="918"/>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8"/>
    <w:next w:val="918"/>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8"/>
    <w:next w:val="918"/>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8"/>
    <w:next w:val="918"/>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8"/>
    <w:next w:val="918"/>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8"/>
    <w:next w:val="918"/>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8"/>
    <w:next w:val="918"/>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1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29"/>
    <w:link w:val="918"/>
    <w:qFormat/>
    <w:pPr>
      <w:jc w:val="both"/>
      <w:widowControl w:val="off"/>
    </w:pPr>
    <w:rPr>
      <w:sz w:val="21"/>
      <w:szCs w:val="24"/>
      <w:lang w:val="en-US" w:eastAsia="zh-CN" w:bidi="ar-SA"/>
    </w:rPr>
  </w:style>
  <w:style w:type="paragraph" w:styleId="919">
    <w:name w:val="标题 1"/>
    <w:basedOn w:val="918"/>
    <w:next w:val="918"/>
    <w:link w:val="930"/>
    <w:qFormat/>
    <w:pPr>
      <w:ind w:left="100" w:right="100"/>
      <w:keepLines/>
      <w:keepNext/>
      <w:spacing w:before="120" w:after="120"/>
      <w:outlineLvl w:val="0"/>
    </w:pPr>
    <w:rPr>
      <w:b/>
      <w:bCs/>
      <w:szCs w:val="44"/>
      <w:lang w:val="en-US" w:eastAsia="en-US"/>
    </w:rPr>
  </w:style>
  <w:style w:type="paragraph" w:styleId="920">
    <w:name w:val="标题 2"/>
    <w:basedOn w:val="918"/>
    <w:next w:val="918"/>
    <w:link w:val="931"/>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921">
    <w:name w:val="标题 3"/>
    <w:basedOn w:val="918"/>
    <w:next w:val="918"/>
    <w:link w:val="932"/>
    <w:qFormat/>
    <w:pPr>
      <w:keepLines/>
      <w:keepNext/>
      <w:spacing w:before="260" w:after="260" w:line="416" w:lineRule="auto"/>
      <w:outlineLvl w:val="2"/>
    </w:pPr>
    <w:rPr>
      <w:b/>
      <w:bCs/>
      <w:sz w:val="32"/>
      <w:szCs w:val="32"/>
    </w:rPr>
  </w:style>
  <w:style w:type="paragraph" w:styleId="922">
    <w:name w:val="标题 4"/>
    <w:basedOn w:val="918"/>
    <w:next w:val="918"/>
    <w:link w:val="933"/>
    <w:qFormat/>
    <w:pPr>
      <w:keepLines/>
      <w:keepNext/>
      <w:spacing w:before="280" w:after="290" w:line="376" w:lineRule="auto"/>
      <w:outlineLvl w:val="3"/>
    </w:pPr>
    <w:rPr>
      <w:rFonts w:ascii="等线 Light" w:hAnsi="等线 Light" w:eastAsia="等线 Light"/>
      <w:b/>
      <w:bCs/>
      <w:sz w:val="28"/>
      <w:szCs w:val="28"/>
      <w:lang w:val="en-US" w:eastAsia="en-US"/>
    </w:rPr>
  </w:style>
  <w:style w:type="paragraph" w:styleId="923">
    <w:name w:val="标题 6"/>
    <w:basedOn w:val="918"/>
    <w:next w:val="918"/>
    <w:link w:val="934"/>
    <w:qFormat/>
    <w:pPr>
      <w:keepLines/>
      <w:keepNext/>
      <w:spacing w:before="240" w:after="64" w:line="320" w:lineRule="auto"/>
      <w:outlineLvl w:val="5"/>
    </w:pPr>
    <w:rPr>
      <w:rFonts w:ascii="等线 Light" w:hAnsi="等线 Light" w:eastAsia="等线 Light"/>
      <w:b/>
      <w:bCs/>
      <w:sz w:val="24"/>
      <w:lang w:val="en-US" w:eastAsia="en-US"/>
    </w:rPr>
  </w:style>
  <w:style w:type="paragraph" w:styleId="924">
    <w:name w:val="标题 7"/>
    <w:basedOn w:val="918"/>
    <w:next w:val="918"/>
    <w:link w:val="1004"/>
    <w:qFormat/>
    <w:pPr>
      <w:ind w:left="2940" w:hanging="420"/>
      <w:keepLines/>
      <w:keepNext/>
      <w:spacing w:before="240" w:after="64" w:line="320" w:lineRule="auto"/>
      <w:tabs>
        <w:tab w:val="left" w:pos="2940" w:leader="none"/>
      </w:tabs>
      <w:outlineLvl w:val="6"/>
    </w:pPr>
    <w:rPr>
      <w:rFonts w:eastAsia="黑体"/>
      <w:b/>
      <w:bCs/>
      <w:sz w:val="24"/>
      <w:szCs w:val="22"/>
    </w:rPr>
  </w:style>
  <w:style w:type="paragraph" w:styleId="925">
    <w:name w:val="标题 8"/>
    <w:basedOn w:val="918"/>
    <w:next w:val="918"/>
    <w:link w:val="935"/>
    <w:qFormat/>
    <w:pPr>
      <w:keepLines/>
      <w:keepNext/>
      <w:spacing w:before="240" w:after="64" w:line="320" w:lineRule="auto"/>
      <w:outlineLvl w:val="7"/>
    </w:pPr>
    <w:rPr>
      <w:rFonts w:ascii="等线 Light" w:hAnsi="等线 Light" w:eastAsia="等线 Light"/>
      <w:sz w:val="24"/>
      <w:lang w:val="en-US" w:eastAsia="en-US"/>
    </w:rPr>
  </w:style>
  <w:style w:type="character" w:styleId="926">
    <w:name w:val="默认段落字体"/>
    <w:next w:val="926"/>
    <w:link w:val="918"/>
    <w:semiHidden/>
  </w:style>
  <w:style w:type="table" w:styleId="927">
    <w:name w:val="普通表格"/>
    <w:next w:val="927"/>
    <w:link w:val="918"/>
    <w:semiHidden/>
    <w:tblPr/>
  </w:style>
  <w:style w:type="numbering" w:styleId="928">
    <w:name w:val="无列表"/>
    <w:next w:val="928"/>
    <w:link w:val="918"/>
    <w:uiPriority w:val="99"/>
    <w:semiHidden/>
    <w:unhideWhenUsed/>
  </w:style>
  <w:style w:type="paragraph" w:styleId="929">
    <w:name w:val="索引 4"/>
    <w:basedOn w:val="918"/>
    <w:next w:val="918"/>
    <w:link w:val="918"/>
    <w:uiPriority w:val="99"/>
    <w:unhideWhenUsed/>
    <w:qFormat/>
    <w:pPr>
      <w:ind w:left="600"/>
    </w:pPr>
    <w:rPr>
      <w:rFonts w:ascii="宋体"/>
      <w:b/>
      <w:position w:val="-10"/>
      <w:sz w:val="24"/>
      <w:szCs w:val="20"/>
    </w:rPr>
  </w:style>
  <w:style w:type="character" w:styleId="930">
    <w:name w:val="标题 1 字符"/>
    <w:next w:val="930"/>
    <w:link w:val="919"/>
    <w:rPr>
      <w:b/>
      <w:bCs/>
      <w:sz w:val="21"/>
      <w:szCs w:val="44"/>
    </w:rPr>
  </w:style>
  <w:style w:type="character" w:styleId="931">
    <w:name w:val="标题 2 字符"/>
    <w:next w:val="931"/>
    <w:link w:val="920"/>
    <w:rPr>
      <w:rFonts w:ascii="等线 Light" w:hAnsi="等线 Light" w:eastAsia="等线 Light" w:cs="Times New Roman"/>
      <w:b/>
      <w:bCs/>
      <w:sz w:val="32"/>
      <w:szCs w:val="32"/>
    </w:rPr>
  </w:style>
  <w:style w:type="character" w:styleId="932">
    <w:name w:val="标题 3 字符"/>
    <w:next w:val="932"/>
    <w:link w:val="921"/>
    <w:uiPriority w:val="9"/>
    <w:rPr>
      <w:rFonts w:eastAsia="宋体"/>
      <w:b/>
      <w:bCs/>
      <w:sz w:val="32"/>
      <w:szCs w:val="32"/>
      <w:lang w:val="en-US" w:eastAsia="zh-CN" w:bidi="ar-SA"/>
    </w:rPr>
  </w:style>
  <w:style w:type="character" w:styleId="933">
    <w:name w:val="标题 4 字符"/>
    <w:next w:val="933"/>
    <w:link w:val="922"/>
    <w:rPr>
      <w:rFonts w:ascii="等线 Light" w:hAnsi="等线 Light" w:eastAsia="等线 Light" w:cs="Times New Roman"/>
      <w:b/>
      <w:bCs/>
      <w:sz w:val="28"/>
      <w:szCs w:val="28"/>
    </w:rPr>
  </w:style>
  <w:style w:type="character" w:styleId="934">
    <w:name w:val="标题 6 字符"/>
    <w:next w:val="934"/>
    <w:link w:val="923"/>
    <w:rPr>
      <w:rFonts w:ascii="等线 Light" w:hAnsi="等线 Light" w:eastAsia="等线 Light" w:cs="Times New Roman"/>
      <w:b/>
      <w:bCs/>
      <w:sz w:val="24"/>
      <w:szCs w:val="24"/>
    </w:rPr>
  </w:style>
  <w:style w:type="character" w:styleId="935">
    <w:name w:val="标题 8 字符"/>
    <w:next w:val="935"/>
    <w:link w:val="925"/>
    <w:semiHidden/>
    <w:rPr>
      <w:rFonts w:ascii="等线 Light" w:hAnsi="等线 Light" w:eastAsia="等线 Light" w:cs="Times New Roman"/>
      <w:sz w:val="24"/>
      <w:szCs w:val="24"/>
    </w:rPr>
  </w:style>
  <w:style w:type="paragraph" w:styleId="936">
    <w:name w:val="列表 3"/>
    <w:basedOn w:val="918"/>
    <w:next w:val="936"/>
    <w:link w:val="918"/>
    <w:pPr>
      <w:contextualSpacing/>
      <w:ind w:left="100" w:hanging="200"/>
      <w:jc w:val="left"/>
      <w:widowControl/>
    </w:pPr>
    <w:rPr>
      <w:sz w:val="20"/>
      <w:szCs w:val="20"/>
    </w:rPr>
  </w:style>
  <w:style w:type="paragraph" w:styleId="937">
    <w:name w:val="目录 7"/>
    <w:basedOn w:val="918"/>
    <w:next w:val="918"/>
    <w:link w:val="918"/>
    <w:uiPriority w:val="39"/>
    <w:unhideWhenUsed/>
    <w:pPr>
      <w:ind w:left="2520"/>
    </w:pPr>
    <w:rPr>
      <w:rFonts w:ascii="等线" w:hAnsi="等线" w:eastAsia="等线" w:cs="Times New Roman"/>
      <w:szCs w:val="22"/>
    </w:rPr>
  </w:style>
  <w:style w:type="paragraph" w:styleId="938">
    <w:name w:val="正文缩进"/>
    <w:basedOn w:val="918"/>
    <w:next w:val="938"/>
    <w:link w:val="939"/>
    <w:qFormat/>
    <w:pPr>
      <w:ind w:firstLine="420"/>
    </w:pPr>
    <w:rPr>
      <w:szCs w:val="20"/>
      <w:lang w:val="en-US" w:eastAsia="en-US"/>
    </w:rPr>
  </w:style>
  <w:style w:type="character" w:styleId="939">
    <w:name w:val="正文缩进 字符"/>
    <w:next w:val="939"/>
    <w:link w:val="938"/>
    <w:qFormat/>
    <w:rPr>
      <w:sz w:val="21"/>
    </w:rPr>
  </w:style>
  <w:style w:type="paragraph" w:styleId="940">
    <w:name w:val="文档结构图"/>
    <w:basedOn w:val="918"/>
    <w:next w:val="940"/>
    <w:link w:val="941"/>
    <w:pPr>
      <w:shd w:val="clear" w:color="auto" w:fill="000080"/>
    </w:pPr>
    <w:rPr>
      <w:lang w:val="en-US" w:eastAsia="en-US"/>
    </w:rPr>
  </w:style>
  <w:style w:type="character" w:styleId="941">
    <w:name w:val="文档结构图 字符"/>
    <w:next w:val="941"/>
    <w:link w:val="940"/>
    <w:rPr>
      <w:sz w:val="21"/>
      <w:szCs w:val="24"/>
      <w:shd w:val="clear" w:color="auto" w:fill="000080"/>
    </w:rPr>
  </w:style>
  <w:style w:type="paragraph" w:styleId="942">
    <w:name w:val="批注文字"/>
    <w:basedOn w:val="918"/>
    <w:next w:val="942"/>
    <w:link w:val="943"/>
    <w:qFormat/>
    <w:pPr>
      <w:jc w:val="left"/>
    </w:pPr>
    <w:rPr>
      <w:lang w:val="en-US" w:eastAsia="en-US"/>
    </w:rPr>
  </w:style>
  <w:style w:type="character" w:styleId="943">
    <w:name w:val="批注文字 字符"/>
    <w:next w:val="943"/>
    <w:link w:val="942"/>
    <w:rPr>
      <w:sz w:val="21"/>
      <w:szCs w:val="24"/>
    </w:rPr>
  </w:style>
  <w:style w:type="paragraph" w:styleId="944">
    <w:name w:val="正文文本"/>
    <w:basedOn w:val="918"/>
    <w:next w:val="944"/>
    <w:link w:val="945"/>
    <w:qFormat/>
    <w:pPr>
      <w:spacing w:after="120"/>
    </w:pPr>
    <w:rPr>
      <w:lang w:val="en-US" w:eastAsia="en-US"/>
    </w:rPr>
  </w:style>
  <w:style w:type="character" w:styleId="945">
    <w:name w:val="正文文本 字符"/>
    <w:next w:val="945"/>
    <w:link w:val="944"/>
    <w:rPr>
      <w:sz w:val="21"/>
      <w:szCs w:val="24"/>
    </w:rPr>
  </w:style>
  <w:style w:type="paragraph" w:styleId="946">
    <w:name w:val="正文文本缩进"/>
    <w:basedOn w:val="918"/>
    <w:next w:val="946"/>
    <w:link w:val="1019"/>
    <w:pPr>
      <w:ind w:left="420"/>
      <w:spacing w:after="120"/>
    </w:pPr>
  </w:style>
  <w:style w:type="paragraph" w:styleId="947">
    <w:name w:val="目录 5"/>
    <w:basedOn w:val="918"/>
    <w:next w:val="918"/>
    <w:link w:val="918"/>
    <w:uiPriority w:val="39"/>
    <w:unhideWhenUsed/>
    <w:pPr>
      <w:ind w:left="1680"/>
    </w:pPr>
    <w:rPr>
      <w:rFonts w:ascii="等线" w:hAnsi="等线" w:eastAsia="等线" w:cs="Times New Roman"/>
      <w:szCs w:val="22"/>
    </w:rPr>
  </w:style>
  <w:style w:type="paragraph" w:styleId="948">
    <w:name w:val="目录 3"/>
    <w:basedOn w:val="918"/>
    <w:next w:val="918"/>
    <w:link w:val="918"/>
    <w:uiPriority w:val="39"/>
    <w:unhideWhenUsed/>
    <w:pPr>
      <w:ind w:left="440"/>
      <w:jc w:val="left"/>
      <w:spacing w:after="100" w:line="259" w:lineRule="auto"/>
      <w:widowControl/>
    </w:pPr>
    <w:rPr>
      <w:rFonts w:ascii="等线" w:hAnsi="等线" w:eastAsia="等线"/>
      <w:sz w:val="22"/>
      <w:szCs w:val="22"/>
    </w:rPr>
  </w:style>
  <w:style w:type="paragraph" w:styleId="949">
    <w:name w:val="纯文本"/>
    <w:basedOn w:val="918"/>
    <w:next w:val="949"/>
    <w:link w:val="950"/>
    <w:qFormat/>
    <w:rPr>
      <w:rFonts w:ascii="宋体" w:hAnsi="Courier New"/>
      <w:szCs w:val="21"/>
      <w:lang w:val="en-US" w:eastAsia="en-US"/>
    </w:rPr>
  </w:style>
  <w:style w:type="character" w:styleId="950">
    <w:name w:val="纯文本 字符"/>
    <w:next w:val="950"/>
    <w:link w:val="949"/>
    <w:rPr>
      <w:rFonts w:ascii="宋体" w:hAnsi="Courier New" w:cs="Courier New"/>
      <w:sz w:val="21"/>
      <w:szCs w:val="21"/>
    </w:rPr>
  </w:style>
  <w:style w:type="paragraph" w:styleId="951">
    <w:name w:val="目录 8"/>
    <w:basedOn w:val="918"/>
    <w:next w:val="918"/>
    <w:link w:val="918"/>
    <w:uiPriority w:val="39"/>
    <w:unhideWhenUsed/>
    <w:pPr>
      <w:ind w:left="2940"/>
    </w:pPr>
    <w:rPr>
      <w:rFonts w:ascii="等线" w:hAnsi="等线" w:eastAsia="等线" w:cs="Times New Roman"/>
      <w:szCs w:val="22"/>
    </w:rPr>
  </w:style>
  <w:style w:type="paragraph" w:styleId="952">
    <w:name w:val="日期"/>
    <w:basedOn w:val="918"/>
    <w:next w:val="918"/>
    <w:link w:val="953"/>
    <w:uiPriority w:val="99"/>
    <w:rPr>
      <w:sz w:val="24"/>
      <w:szCs w:val="20"/>
      <w:lang w:val="en-US" w:eastAsia="en-US"/>
    </w:rPr>
  </w:style>
  <w:style w:type="character" w:styleId="953">
    <w:name w:val="日期 字符"/>
    <w:next w:val="953"/>
    <w:link w:val="952"/>
    <w:uiPriority w:val="99"/>
    <w:rPr>
      <w:sz w:val="24"/>
    </w:rPr>
  </w:style>
  <w:style w:type="paragraph" w:styleId="954">
    <w:name w:val="批注框文本"/>
    <w:basedOn w:val="918"/>
    <w:next w:val="954"/>
    <w:link w:val="955"/>
    <w:rPr>
      <w:sz w:val="18"/>
      <w:szCs w:val="18"/>
      <w:lang w:val="en-US" w:eastAsia="en-US"/>
    </w:rPr>
  </w:style>
  <w:style w:type="character" w:styleId="955">
    <w:name w:val="批注框文本 字符"/>
    <w:next w:val="955"/>
    <w:link w:val="954"/>
    <w:rPr>
      <w:sz w:val="18"/>
      <w:szCs w:val="18"/>
    </w:rPr>
  </w:style>
  <w:style w:type="paragraph" w:styleId="956">
    <w:name w:val="页脚"/>
    <w:basedOn w:val="918"/>
    <w:next w:val="956"/>
    <w:link w:val="957"/>
    <w:uiPriority w:val="99"/>
    <w:pPr>
      <w:jc w:val="left"/>
      <w:tabs>
        <w:tab w:val="center" w:pos="4153" w:leader="none"/>
        <w:tab w:val="right" w:pos="8306" w:leader="none"/>
      </w:tabs>
    </w:pPr>
    <w:rPr>
      <w:sz w:val="18"/>
      <w:szCs w:val="18"/>
      <w:lang w:val="en-US" w:eastAsia="en-US"/>
    </w:rPr>
  </w:style>
  <w:style w:type="character" w:styleId="957">
    <w:name w:val="页脚 字符"/>
    <w:next w:val="957"/>
    <w:link w:val="956"/>
    <w:uiPriority w:val="99"/>
    <w:rPr>
      <w:sz w:val="18"/>
      <w:szCs w:val="18"/>
    </w:rPr>
  </w:style>
  <w:style w:type="paragraph" w:styleId="958">
    <w:name w:val="页眉"/>
    <w:basedOn w:val="918"/>
    <w:next w:val="958"/>
    <w:link w:val="95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9">
    <w:name w:val="页眉 字符"/>
    <w:next w:val="959"/>
    <w:link w:val="958"/>
    <w:uiPriority w:val="99"/>
    <w:rPr>
      <w:sz w:val="18"/>
      <w:szCs w:val="18"/>
    </w:rPr>
  </w:style>
  <w:style w:type="paragraph" w:styleId="960">
    <w:name w:val="目录 1"/>
    <w:basedOn w:val="918"/>
    <w:next w:val="918"/>
    <w:link w:val="918"/>
    <w:uiPriority w:val="39"/>
    <w:rPr>
      <w:rFonts w:ascii="仿宋_GB2312" w:eastAsia="仿宋_GB2312"/>
      <w:sz w:val="24"/>
    </w:rPr>
  </w:style>
  <w:style w:type="paragraph" w:styleId="961">
    <w:name w:val="目录 4"/>
    <w:basedOn w:val="918"/>
    <w:next w:val="918"/>
    <w:link w:val="918"/>
    <w:uiPriority w:val="39"/>
    <w:unhideWhenUsed/>
    <w:pPr>
      <w:ind w:left="1260"/>
    </w:pPr>
    <w:rPr>
      <w:rFonts w:ascii="等线" w:hAnsi="等线" w:eastAsia="等线" w:cs="Times New Roman"/>
      <w:szCs w:val="22"/>
    </w:rPr>
  </w:style>
  <w:style w:type="paragraph" w:styleId="962">
    <w:name w:val="目录 6"/>
    <w:basedOn w:val="918"/>
    <w:next w:val="918"/>
    <w:link w:val="918"/>
    <w:uiPriority w:val="39"/>
    <w:unhideWhenUsed/>
    <w:pPr>
      <w:ind w:left="2100"/>
    </w:pPr>
    <w:rPr>
      <w:rFonts w:ascii="等线" w:hAnsi="等线" w:eastAsia="等线" w:cs="Times New Roman"/>
      <w:szCs w:val="22"/>
    </w:rPr>
  </w:style>
  <w:style w:type="paragraph" w:styleId="963">
    <w:name w:val="目录 2"/>
    <w:basedOn w:val="918"/>
    <w:next w:val="918"/>
    <w:link w:val="918"/>
    <w:uiPriority w:val="39"/>
    <w:unhideWhenUsed/>
    <w:pPr>
      <w:ind w:left="220"/>
      <w:jc w:val="left"/>
      <w:spacing w:after="100" w:line="259" w:lineRule="auto"/>
      <w:widowControl/>
    </w:pPr>
    <w:rPr>
      <w:rFonts w:ascii="等线" w:hAnsi="等线" w:eastAsia="等线"/>
      <w:sz w:val="22"/>
      <w:szCs w:val="22"/>
    </w:rPr>
  </w:style>
  <w:style w:type="paragraph" w:styleId="964">
    <w:name w:val="目录 9"/>
    <w:basedOn w:val="918"/>
    <w:next w:val="918"/>
    <w:link w:val="918"/>
    <w:uiPriority w:val="39"/>
    <w:unhideWhenUsed/>
    <w:pPr>
      <w:ind w:left="3360"/>
    </w:pPr>
    <w:rPr>
      <w:rFonts w:ascii="等线" w:hAnsi="等线" w:eastAsia="等线" w:cs="Times New Roman"/>
      <w:szCs w:val="22"/>
    </w:rPr>
  </w:style>
  <w:style w:type="paragraph" w:styleId="965">
    <w:name w:val="正文文本 2"/>
    <w:basedOn w:val="918"/>
    <w:next w:val="965"/>
    <w:link w:val="966"/>
    <w:qFormat/>
    <w:pPr>
      <w:spacing w:after="120" w:line="480" w:lineRule="auto"/>
    </w:pPr>
    <w:rPr>
      <w:rFonts w:ascii="Calibri" w:hAnsi="Calibri"/>
      <w:lang w:val="en-US" w:eastAsia="en-US"/>
    </w:rPr>
  </w:style>
  <w:style w:type="character" w:styleId="966">
    <w:name w:val="正文文本 2 字符"/>
    <w:next w:val="966"/>
    <w:link w:val="965"/>
    <w:rPr>
      <w:rFonts w:ascii="Calibri" w:hAnsi="Calibri"/>
      <w:sz w:val="21"/>
      <w:szCs w:val="24"/>
    </w:rPr>
  </w:style>
  <w:style w:type="paragraph" w:styleId="967">
    <w:name w:val="普通(网站)"/>
    <w:basedOn w:val="918"/>
    <w:next w:val="967"/>
    <w:link w:val="918"/>
    <w:uiPriority w:val="99"/>
    <w:qFormat/>
    <w:pPr>
      <w:jc w:val="left"/>
      <w:spacing w:before="100" w:beforeAutospacing="1" w:after="100" w:afterAutospacing="1"/>
      <w:widowControl/>
    </w:pPr>
    <w:rPr>
      <w:sz w:val="24"/>
    </w:rPr>
  </w:style>
  <w:style w:type="paragraph" w:styleId="968">
    <w:name w:val="标题"/>
    <w:basedOn w:val="918"/>
    <w:next w:val="918"/>
    <w:link w:val="969"/>
    <w:qFormat/>
    <w:pPr>
      <w:jc w:val="center"/>
      <w:spacing w:before="240" w:after="60"/>
      <w:outlineLvl w:val="0"/>
    </w:pPr>
    <w:rPr>
      <w:rFonts w:ascii="等线 Light" w:hAnsi="等线 Light"/>
      <w:b/>
      <w:bCs/>
      <w:sz w:val="32"/>
      <w:szCs w:val="32"/>
      <w:lang w:val="en-US" w:eastAsia="en-US"/>
    </w:rPr>
  </w:style>
  <w:style w:type="character" w:styleId="969">
    <w:name w:val="标题 字符"/>
    <w:next w:val="969"/>
    <w:link w:val="968"/>
    <w:rPr>
      <w:rFonts w:ascii="等线 Light" w:hAnsi="等线 Light" w:cs="Times New Roman"/>
      <w:b/>
      <w:bCs/>
      <w:sz w:val="32"/>
      <w:szCs w:val="32"/>
    </w:rPr>
  </w:style>
  <w:style w:type="paragraph" w:styleId="970">
    <w:name w:val="批注主题"/>
    <w:basedOn w:val="942"/>
    <w:next w:val="942"/>
    <w:link w:val="971"/>
    <w:rPr>
      <w:b/>
      <w:bCs/>
    </w:rPr>
  </w:style>
  <w:style w:type="character" w:styleId="971">
    <w:name w:val="批注主题 字符"/>
    <w:next w:val="971"/>
    <w:link w:val="970"/>
    <w:rPr>
      <w:b/>
      <w:bCs/>
      <w:sz w:val="21"/>
      <w:szCs w:val="24"/>
    </w:rPr>
  </w:style>
  <w:style w:type="table" w:styleId="972">
    <w:name w:val="网格型"/>
    <w:basedOn w:val="927"/>
    <w:next w:val="972"/>
    <w:link w:val="918"/>
    <w:pPr>
      <w:jc w:val="both"/>
      <w:widowControl w:val="off"/>
    </w:pPr>
    <w:tblPr/>
  </w:style>
  <w:style w:type="character" w:styleId="973">
    <w:name w:val="要点"/>
    <w:next w:val="973"/>
    <w:link w:val="918"/>
    <w:qFormat/>
    <w:rPr>
      <w:b/>
      <w:bCs/>
    </w:rPr>
  </w:style>
  <w:style w:type="character" w:styleId="974">
    <w:name w:val="页码"/>
    <w:next w:val="974"/>
    <w:link w:val="918"/>
  </w:style>
  <w:style w:type="character" w:styleId="975">
    <w:name w:val="强调"/>
    <w:next w:val="975"/>
    <w:link w:val="918"/>
    <w:qFormat/>
    <w:rPr>
      <w:i/>
      <w:iCs/>
    </w:rPr>
  </w:style>
  <w:style w:type="character" w:styleId="976">
    <w:name w:val="超链接"/>
    <w:next w:val="976"/>
    <w:link w:val="918"/>
    <w:uiPriority w:val="99"/>
    <w:qFormat/>
    <w:rPr>
      <w:color w:val="000000"/>
      <w:u w:val="none"/>
    </w:rPr>
  </w:style>
  <w:style w:type="character" w:styleId="977">
    <w:name w:val="批注引用"/>
    <w:next w:val="977"/>
    <w:link w:val="918"/>
    <w:qFormat/>
    <w:rPr>
      <w:sz w:val="21"/>
      <w:szCs w:val="21"/>
    </w:rPr>
  </w:style>
  <w:style w:type="character" w:styleId="978">
    <w:name w:val="p0 Char"/>
    <w:next w:val="978"/>
    <w:link w:val="979"/>
    <w:rPr>
      <w:rFonts w:eastAsia="宋体"/>
      <w:sz w:val="21"/>
      <w:szCs w:val="21"/>
      <w:lang w:val="en-US" w:eastAsia="zh-CN" w:bidi="ar-SA"/>
    </w:rPr>
  </w:style>
  <w:style w:type="paragraph" w:styleId="979">
    <w:name w:val="p0"/>
    <w:basedOn w:val="918"/>
    <w:next w:val="979"/>
    <w:link w:val="978"/>
    <w:pPr>
      <w:widowControl/>
    </w:pPr>
    <w:rPr>
      <w:szCs w:val="21"/>
    </w:rPr>
  </w:style>
  <w:style w:type="character" w:styleId="980">
    <w:name w:val="标题 2 Char Char Char"/>
    <w:next w:val="980"/>
    <w:link w:val="918"/>
    <w:qFormat/>
    <w:rPr>
      <w:rFonts w:ascii="Arial" w:hAnsi="Arial" w:eastAsia="黑体"/>
      <w:b/>
      <w:bCs/>
      <w:sz w:val="32"/>
      <w:szCs w:val="32"/>
      <w:lang w:val="en-US" w:eastAsia="zh-CN" w:bidi="ar-SA"/>
    </w:rPr>
  </w:style>
  <w:style w:type="character" w:styleId="981">
    <w:name w:val="NormalCharacter1"/>
    <w:next w:val="981"/>
    <w:link w:val="918"/>
    <w:semiHidden/>
  </w:style>
  <w:style w:type="paragraph" w:styleId="982">
    <w:name w:val="Heading21"/>
    <w:basedOn w:val="918"/>
    <w:next w:val="918"/>
    <w:link w:val="918"/>
    <w:pPr>
      <w:jc w:val="center"/>
      <w:keepNext/>
      <w:widowControl/>
    </w:pPr>
    <w:rPr>
      <w:rFonts w:ascii="楷体_GB2312" w:eastAsia="楷体_GB2312"/>
      <w:sz w:val="18"/>
      <w:szCs w:val="20"/>
    </w:rPr>
  </w:style>
  <w:style w:type="paragraph" w:styleId="983">
    <w:name w:val="TOC 标题"/>
    <w:basedOn w:val="919"/>
    <w:next w:val="918"/>
    <w:link w:val="918"/>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84">
    <w:name w:val="无间隔"/>
    <w:next w:val="984"/>
    <w:link w:val="918"/>
    <w:uiPriority w:val="1"/>
    <w:qFormat/>
    <w:pPr>
      <w:jc w:val="both"/>
      <w:widowControl w:val="off"/>
    </w:pPr>
    <w:rPr>
      <w:sz w:val="21"/>
      <w:szCs w:val="24"/>
      <w:lang w:val="en-US" w:eastAsia="zh-CN" w:bidi="ar-SA"/>
    </w:rPr>
  </w:style>
  <w:style w:type="paragraph" w:styleId="985">
    <w:name w:val="样式1"/>
    <w:basedOn w:val="919"/>
    <w:next w:val="985"/>
    <w:link w:val="986"/>
    <w:qFormat/>
    <w:pPr>
      <w:ind w:left="210" w:right="210"/>
    </w:pPr>
  </w:style>
  <w:style w:type="character" w:styleId="986">
    <w:name w:val="样式1 字符"/>
    <w:next w:val="986"/>
    <w:link w:val="985"/>
  </w:style>
  <w:style w:type="paragraph" w:styleId="987">
    <w:name w:val="标题 21"/>
    <w:basedOn w:val="918"/>
    <w:next w:val="987"/>
    <w:link w:val="91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8">
    <w:name w:val="列出段落"/>
    <w:basedOn w:val="918"/>
    <w:next w:val="988"/>
    <w:link w:val="918"/>
    <w:uiPriority w:val="34"/>
    <w:qFormat/>
    <w:pPr>
      <w:ind w:left="400" w:firstLine="420"/>
      <w:jc w:val="left"/>
    </w:pPr>
    <w:rPr>
      <w:rFonts w:ascii="宋体" w:hAnsi="宋体" w:cs="宋体"/>
      <w:sz w:val="22"/>
      <w:szCs w:val="22"/>
      <w:lang w:val="zh-CN" w:bidi="zh-CN"/>
    </w:rPr>
  </w:style>
  <w:style w:type="paragraph" w:styleId="989">
    <w:name w:val="Table Paragraph"/>
    <w:basedOn w:val="918"/>
    <w:next w:val="989"/>
    <w:link w:val="918"/>
    <w:uiPriority w:val="1"/>
    <w:qFormat/>
    <w:pPr>
      <w:jc w:val="left"/>
    </w:pPr>
    <w:rPr>
      <w:rFonts w:ascii="宋体" w:hAnsi="宋体" w:cs="宋体"/>
      <w:sz w:val="22"/>
      <w:szCs w:val="22"/>
      <w:lang w:val="zh-CN" w:bidi="zh-CN"/>
    </w:rPr>
  </w:style>
  <w:style w:type="character" w:styleId="990">
    <w:name w:val="ask-title2"/>
    <w:next w:val="990"/>
    <w:link w:val="918"/>
    <w:qFormat/>
  </w:style>
  <w:style w:type="paragraph" w:styleId="991">
    <w:name w:val="列出段落2"/>
    <w:basedOn w:val="918"/>
    <w:next w:val="991"/>
    <w:link w:val="918"/>
    <w:uiPriority w:val="99"/>
    <w:unhideWhenUsed/>
    <w:pPr>
      <w:ind w:firstLine="420"/>
      <w:jc w:val="left"/>
    </w:pPr>
    <w:rPr>
      <w:rFonts w:ascii="宋体"/>
      <w:sz w:val="20"/>
      <w:szCs w:val="20"/>
    </w:rPr>
  </w:style>
  <w:style w:type="paragraph" w:styleId="992">
    <w:name w:val="纯文本1"/>
    <w:basedOn w:val="918"/>
    <w:next w:val="992"/>
    <w:link w:val="918"/>
    <w:qFormat/>
    <w:rPr>
      <w:rFonts w:ascii="宋体" w:hAnsi="Courier New"/>
      <w:sz w:val="20"/>
      <w:szCs w:val="21"/>
    </w:rPr>
  </w:style>
  <w:style w:type="character" w:styleId="993">
    <w:name w:val="纯文本 Char2"/>
    <w:next w:val="993"/>
    <w:link w:val="918"/>
    <w:rPr>
      <w:rFonts w:ascii="宋体" w:hAnsi="Courier New"/>
      <w:sz w:val="21"/>
    </w:rPr>
  </w:style>
  <w:style w:type="paragraph" w:styleId="994">
    <w:name w:val="列出段落1"/>
    <w:basedOn w:val="918"/>
    <w:next w:val="994"/>
    <w:link w:val="918"/>
    <w:pPr>
      <w:ind w:firstLine="420"/>
      <w:spacing w:line="0" w:lineRule="atLeast"/>
    </w:pPr>
    <w:rPr>
      <w:rFonts w:eastAsia="微软雅黑"/>
      <w:sz w:val="20"/>
      <w:szCs w:val="20"/>
    </w:rPr>
  </w:style>
  <w:style w:type="character" w:styleId="995">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95"/>
    <w:link w:val="996"/>
    <w:rPr>
      <w:rFonts w:ascii="宋体" w:hAnsi="Courier New"/>
    </w:rPr>
  </w:style>
  <w:style w:type="paragraph" w:styleId="996">
    <w:name w:val="Plain Text"/>
    <w:basedOn w:val="918"/>
    <w:next w:val="996"/>
    <w:link w:val="995"/>
    <w:pPr>
      <w:ind w:firstLine="200"/>
      <w:spacing w:line="360" w:lineRule="auto"/>
    </w:pPr>
    <w:rPr>
      <w:rFonts w:ascii="宋体" w:hAnsi="Courier New"/>
      <w:sz w:val="20"/>
      <w:szCs w:val="20"/>
      <w:lang w:val="en-US" w:eastAsia="en-US"/>
    </w:rPr>
  </w:style>
  <w:style w:type="character" w:styleId="997">
    <w:name w:val="页脚 Char"/>
    <w:next w:val="997"/>
    <w:link w:val="918"/>
    <w:rPr>
      <w:sz w:val="18"/>
      <w:szCs w:val="18"/>
    </w:rPr>
  </w:style>
  <w:style w:type="paragraph" w:styleId="998">
    <w:name w:val="_Style 83"/>
    <w:basedOn w:val="918"/>
    <w:next w:val="988"/>
    <w:link w:val="918"/>
    <w:uiPriority w:val="99"/>
    <w:qFormat/>
    <w:pPr>
      <w:ind w:firstLine="420"/>
    </w:pPr>
  </w:style>
  <w:style w:type="character" w:styleId="999">
    <w:name w:val="正文2 Char Char"/>
    <w:next w:val="999"/>
    <w:link w:val="1000"/>
    <w:rPr>
      <w:sz w:val="24"/>
    </w:rPr>
  </w:style>
  <w:style w:type="paragraph" w:styleId="1000">
    <w:name w:val="正文2"/>
    <w:basedOn w:val="918"/>
    <w:next w:val="1000"/>
    <w:link w:val="999"/>
    <w:pPr>
      <w:ind w:firstLine="510"/>
      <w:spacing w:before="156" w:line="360" w:lineRule="auto"/>
    </w:pPr>
    <w:rPr>
      <w:sz w:val="24"/>
      <w:szCs w:val="20"/>
      <w:lang w:val="en-US" w:eastAsia="en-US"/>
    </w:rPr>
  </w:style>
  <w:style w:type="paragraph" w:styleId="1001">
    <w:name w:val="00正文"/>
    <w:basedOn w:val="918"/>
    <w:next w:val="1001"/>
    <w:link w:val="1002"/>
    <w:qFormat/>
    <w:pPr>
      <w:contextualSpacing/>
      <w:ind w:firstLine="643"/>
      <w:spacing w:line="400" w:lineRule="exact"/>
    </w:pPr>
    <w:rPr>
      <w:sz w:val="24"/>
      <w:lang w:val="en-US" w:eastAsia="en-US"/>
    </w:rPr>
  </w:style>
  <w:style w:type="character" w:styleId="1002">
    <w:name w:val="00正文 字符"/>
    <w:next w:val="1002"/>
    <w:link w:val="1001"/>
    <w:rPr>
      <w:sz w:val="24"/>
      <w:szCs w:val="24"/>
    </w:rPr>
  </w:style>
  <w:style w:type="table" w:styleId="1003">
    <w:name w:val="网格型1"/>
    <w:basedOn w:val="927"/>
    <w:next w:val="1003"/>
    <w:link w:val="918"/>
    <w:qFormat/>
    <w:pPr>
      <w:jc w:val="both"/>
      <w:widowControl w:val="off"/>
    </w:pPr>
    <w:rPr>
      <w:rFonts w:ascii="Calibri" w:hAnsi="Calibri"/>
    </w:rPr>
    <w:tblPr/>
  </w:style>
  <w:style w:type="character" w:styleId="1004">
    <w:name w:val="标题 7 字符"/>
    <w:next w:val="1004"/>
    <w:link w:val="924"/>
    <w:rPr>
      <w:rFonts w:eastAsia="黑体"/>
      <w:b/>
      <w:bCs/>
      <w:sz w:val="24"/>
      <w:szCs w:val="22"/>
    </w:rPr>
  </w:style>
  <w:style w:type="numbering" w:styleId="1005">
    <w:name w:val="无列表1"/>
    <w:next w:val="928"/>
    <w:link w:val="918"/>
    <w:uiPriority w:val="99"/>
    <w:semiHidden/>
    <w:unhideWhenUsed/>
  </w:style>
  <w:style w:type="paragraph" w:styleId="1006">
    <w:name w:val="文本块"/>
    <w:basedOn w:val="918"/>
    <w:next w:val="1006"/>
    <w:link w:val="918"/>
    <w:unhideWhenUsed/>
    <w:qFormat/>
    <w:pPr>
      <w:ind w:left="1440" w:right="1440"/>
      <w:spacing w:after="120"/>
    </w:pPr>
    <w:rPr>
      <w:szCs w:val="22"/>
    </w:rPr>
  </w:style>
  <w:style w:type="character" w:styleId="1007">
    <w:name w:val="正文文本缩进 字符"/>
    <w:next w:val="1007"/>
    <w:link w:val="918"/>
    <w:uiPriority w:val="99"/>
    <w:semiHidden/>
    <w:rPr>
      <w:sz w:val="21"/>
      <w:szCs w:val="22"/>
    </w:rPr>
  </w:style>
  <w:style w:type="character" w:styleId="1008">
    <w:name w:val="正文文本缩进 字符1"/>
    <w:next w:val="1008"/>
    <w:link w:val="918"/>
    <w:rPr>
      <w:rFonts w:ascii="Calibri" w:hAnsi="Calibri" w:eastAsia="宋体"/>
      <w:sz w:val="21"/>
      <w:szCs w:val="24"/>
    </w:rPr>
  </w:style>
  <w:style w:type="character" w:styleId="1009">
    <w:name w:val="font11"/>
    <w:next w:val="1009"/>
    <w:link w:val="918"/>
    <w:uiPriority w:val="99"/>
    <w:qFormat/>
    <w:rPr>
      <w:rFonts w:ascii="宋体" w:hAnsi="宋体" w:eastAsia="宋体" w:cs="宋体"/>
      <w:color w:val="000000"/>
      <w:sz w:val="20"/>
      <w:szCs w:val="20"/>
    </w:rPr>
  </w:style>
  <w:style w:type="character" w:styleId="1010">
    <w:name w:val="标题 3 字符1"/>
    <w:next w:val="1010"/>
    <w:link w:val="918"/>
    <w:rPr>
      <w:rFonts w:ascii="黑体" w:hAnsi="Calibri" w:eastAsia="黑体"/>
      <w:b/>
      <w:color w:val="000000"/>
      <w:sz w:val="28"/>
    </w:rPr>
  </w:style>
  <w:style w:type="character" w:styleId="1011">
    <w:name w:val="纯文本 字符1"/>
    <w:next w:val="1011"/>
    <w:link w:val="918"/>
    <w:rPr>
      <w:rFonts w:ascii="宋体"/>
      <w:szCs w:val="24"/>
    </w:rPr>
  </w:style>
  <w:style w:type="character" w:styleId="1012">
    <w:name w:val="访问过的超链接"/>
    <w:next w:val="1012"/>
    <w:link w:val="918"/>
    <w:uiPriority w:val="99"/>
    <w:unhideWhenUsed/>
    <w:rPr>
      <w:rFonts w:ascii="微软雅黑" w:hAnsi="微软雅黑" w:eastAsia="微软雅黑" w:cs="微软雅黑"/>
      <w:color w:val="3d3d3d"/>
      <w:u w:val="none"/>
    </w:rPr>
  </w:style>
  <w:style w:type="paragraph" w:styleId="1013">
    <w:name w:val="普通正文"/>
    <w:basedOn w:val="918"/>
    <w:next w:val="1013"/>
    <w:link w:val="918"/>
    <w:qFormat/>
    <w:pPr>
      <w:ind w:firstLine="480"/>
      <w:jc w:val="left"/>
      <w:spacing w:before="120" w:after="120" w:line="360" w:lineRule="auto"/>
    </w:pPr>
    <w:rPr>
      <w:rFonts w:ascii="Arial" w:hAnsi="Arial"/>
      <w:sz w:val="24"/>
    </w:rPr>
  </w:style>
  <w:style w:type="paragraph" w:styleId="1014">
    <w:name w:val="段"/>
    <w:next w:val="918"/>
    <w:link w:val="918"/>
    <w:qFormat/>
    <w:pPr>
      <w:ind w:firstLine="200"/>
      <w:jc w:val="both"/>
      <w:spacing w:line="360" w:lineRule="auto"/>
    </w:pPr>
    <w:rPr>
      <w:rFonts w:ascii="宋体"/>
      <w:sz w:val="24"/>
      <w:szCs w:val="22"/>
      <w:lang w:val="en-US" w:eastAsia="zh-CN" w:bidi="ar-SA"/>
    </w:rPr>
  </w:style>
  <w:style w:type="paragraph" w:styleId="1015">
    <w:name w:val="正文_0"/>
    <w:next w:val="1015"/>
    <w:link w:val="918"/>
    <w:qFormat/>
    <w:pPr>
      <w:jc w:val="both"/>
      <w:widowControl w:val="off"/>
    </w:pPr>
    <w:rPr>
      <w:rFonts w:ascii="Calibri" w:hAnsi="Calibri"/>
      <w:sz w:val="21"/>
      <w:szCs w:val="22"/>
      <w:lang w:val="en-US" w:eastAsia="zh-CN" w:bidi="ar-SA"/>
    </w:rPr>
  </w:style>
  <w:style w:type="paragraph" w:styleId="1016">
    <w:name w:val="样式 标题 2 + Times New Roman 四号 非加粗 段前: 5 磅 段后: 0 磅 行距: 固定值 20..."/>
    <w:basedOn w:val="920"/>
    <w:next w:val="1016"/>
    <w:link w:val="918"/>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1017">
    <w:name w:val="正文文本缩进 字符2"/>
    <w:next w:val="1017"/>
    <w:link w:val="918"/>
    <w:uiPriority w:val="99"/>
    <w:semiHidden/>
    <w:rPr>
      <w:sz w:val="21"/>
      <w:szCs w:val="22"/>
    </w:rPr>
  </w:style>
  <w:style w:type="paragraph" w:styleId="1018">
    <w:name w:val="正文文本首行缩进 2"/>
    <w:next w:val="918"/>
    <w:link w:val="1020"/>
    <w:qFormat/>
    <w:pPr>
      <w:ind w:left="420" w:firstLine="420"/>
      <w:jc w:val="both"/>
      <w:spacing w:after="120" w:line="480" w:lineRule="exact"/>
      <w:widowControl w:val="off"/>
    </w:pPr>
    <w:rPr>
      <w:sz w:val="24"/>
      <w:lang w:val="en-US" w:eastAsia="zh-CN" w:bidi="ar-SA"/>
    </w:rPr>
  </w:style>
  <w:style w:type="character" w:styleId="1019">
    <w:name w:val="正文文本缩进 字符3"/>
    <w:next w:val="1019"/>
    <w:link w:val="946"/>
    <w:rPr>
      <w:sz w:val="21"/>
      <w:szCs w:val="24"/>
    </w:rPr>
  </w:style>
  <w:style w:type="character" w:styleId="1020">
    <w:name w:val="正文文本首行缩进 2 字符"/>
    <w:next w:val="1020"/>
    <w:link w:val="1018"/>
    <w:rPr>
      <w:sz w:val="24"/>
      <w:szCs w:val="24"/>
    </w:rPr>
  </w:style>
  <w:style w:type="paragraph" w:styleId="1021">
    <w:name w:val="引文目录"/>
    <w:basedOn w:val="918"/>
    <w:next w:val="918"/>
    <w:link w:val="918"/>
    <w:uiPriority w:val="99"/>
    <w:qFormat/>
    <w:pPr>
      <w:ind w:left="420"/>
    </w:pPr>
    <w:rPr>
      <w:szCs w:val="20"/>
    </w:rPr>
  </w:style>
  <w:style w:type="paragraph" w:styleId="1022">
    <w:name w:val=" Char"/>
    <w:basedOn w:val="918"/>
    <w:next w:val="1022"/>
    <w:link w:val="918"/>
    <w:rPr>
      <w:rFonts w:ascii="Calibri" w:hAnsi="Calibri"/>
      <w:szCs w:val="20"/>
    </w:rPr>
  </w:style>
  <w:style w:type="paragraph" w:styleId="1023">
    <w:name w:val="正文文本缩进 21"/>
    <w:basedOn w:val="918"/>
    <w:next w:val="1023"/>
    <w:link w:val="918"/>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024">
    <w:name w:val="首行缩进"/>
    <w:basedOn w:val="918"/>
    <w:next w:val="1024"/>
    <w:link w:val="918"/>
    <w:qFormat/>
    <w:pPr>
      <w:ind w:firstLine="480"/>
    </w:pPr>
    <w:rPr>
      <w:szCs w:val="22"/>
    </w:rPr>
  </w:style>
  <w:style w:type="character" w:styleId="1025">
    <w:name w:val="正文文本 字符1"/>
    <w:next w:val="1025"/>
    <w:link w:val="918"/>
    <w:uiPriority w:val="99"/>
    <w:semiHidden/>
    <w:rPr>
      <w:sz w:val="21"/>
      <w:szCs w:val="22"/>
    </w:rPr>
  </w:style>
  <w:style w:type="paragraph" w:styleId="1026">
    <w:name w:val="DAS正文"/>
    <w:basedOn w:val="918"/>
    <w:next w:val="1026"/>
    <w:link w:val="918"/>
    <w:qFormat/>
    <w:pPr>
      <w:ind w:right="181" w:firstLine="480"/>
      <w:spacing w:line="360" w:lineRule="auto"/>
    </w:pPr>
    <w:rPr>
      <w:rFonts w:ascii="Verdana" w:hAnsi="Verdana"/>
    </w:rPr>
  </w:style>
  <w:style w:type="paragraph" w:styleId="1027">
    <w:name w:val="正文1"/>
    <w:next w:val="1027"/>
    <w:link w:val="1042"/>
    <w:qFormat/>
    <w:pPr>
      <w:contextualSpacing/>
      <w:ind w:firstLine="200"/>
      <w:spacing w:before="120" w:after="120" w:line="180" w:lineRule="auto"/>
    </w:pPr>
    <w:rPr>
      <w:rFonts w:eastAsia="Adobe 仿宋 Std R"/>
      <w:sz w:val="21"/>
      <w:szCs w:val="21"/>
      <w:lang w:val="en-US" w:eastAsia="zh-CN" w:bidi="ar-SA"/>
    </w:rPr>
  </w:style>
  <w:style w:type="paragraph" w:styleId="1028">
    <w:name w:val="索引 1"/>
    <w:basedOn w:val="918"/>
    <w:next w:val="918"/>
    <w:link w:val="918"/>
    <w:qFormat/>
    <w:rPr>
      <w:rFonts w:ascii="宋体" w:hAnsi="宋体"/>
      <w:szCs w:val="18"/>
    </w:rPr>
  </w:style>
  <w:style w:type="paragraph" w:styleId="1029">
    <w:name w:val="Body text|1"/>
    <w:basedOn w:val="918"/>
    <w:next w:val="1029"/>
    <w:link w:val="918"/>
    <w:qFormat/>
    <w:pPr>
      <w:ind w:left="190" w:firstLine="650"/>
      <w:jc w:val="left"/>
      <w:spacing w:after="270" w:line="590" w:lineRule="exact"/>
    </w:pPr>
    <w:rPr>
      <w:rFonts w:ascii="宋体" w:hAnsi="宋体" w:cs="宋体"/>
      <w:sz w:val="20"/>
      <w:szCs w:val="20"/>
      <w:lang w:val="zh-TW" w:eastAsia="zh-TW" w:bidi="zh-TW"/>
    </w:rPr>
  </w:style>
  <w:style w:type="paragraph" w:styleId="1030">
    <w:name w:val="Char"/>
    <w:basedOn w:val="918"/>
    <w:next w:val="1030"/>
    <w:link w:val="918"/>
    <w:rPr>
      <w:rFonts w:ascii="仿宋_GB2312" w:hAnsi="Calibri" w:eastAsia="仿宋_GB2312"/>
      <w:b/>
      <w:sz w:val="32"/>
      <w:szCs w:val="32"/>
    </w:rPr>
  </w:style>
  <w:style w:type="paragraph" w:styleId="1031">
    <w:name w:val="纯文本3"/>
    <w:basedOn w:val="918"/>
    <w:next w:val="1031"/>
    <w:link w:val="918"/>
    <w:qFormat/>
    <w:rPr>
      <w:rFonts w:hint="eastAsia" w:ascii="宋体" w:hAnsi="Courier New" w:eastAsia="楷体_GB2312"/>
      <w:sz w:val="28"/>
      <w:szCs w:val="20"/>
    </w:rPr>
  </w:style>
  <w:style w:type="paragraph" w:styleId="1032">
    <w:name w:val="无间隔1"/>
    <w:next w:val="1032"/>
    <w:link w:val="918"/>
    <w:uiPriority w:val="99"/>
    <w:qFormat/>
    <w:pPr>
      <w:jc w:val="both"/>
      <w:widowControl w:val="off"/>
    </w:pPr>
    <w:rPr>
      <w:sz w:val="21"/>
      <w:szCs w:val="24"/>
      <w:lang w:val="en-US" w:eastAsia="zh-CN" w:bidi="ar-SA"/>
    </w:rPr>
  </w:style>
  <w:style w:type="character" w:styleId="1033">
    <w:name w:val="页脚 字符1"/>
    <w:next w:val="1033"/>
    <w:link w:val="918"/>
    <w:uiPriority w:val="99"/>
    <w:semiHidden/>
    <w:rPr>
      <w:sz w:val="18"/>
      <w:szCs w:val="18"/>
    </w:rPr>
  </w:style>
  <w:style w:type="character" w:styleId="1034">
    <w:name w:val="纯文本 字符2"/>
    <w:next w:val="1034"/>
    <w:link w:val="918"/>
    <w:uiPriority w:val="99"/>
    <w:semiHidden/>
    <w:rPr>
      <w:rFonts w:ascii="等线" w:hAnsi="Courier New" w:eastAsia="等线" w:cs="Courier New"/>
      <w:sz w:val="21"/>
      <w:szCs w:val="22"/>
    </w:rPr>
  </w:style>
  <w:style w:type="paragraph" w:styleId="1035">
    <w:name w:val="Default"/>
    <w:next w:val="1035"/>
    <w:link w:val="918"/>
    <w:qFormat/>
    <w:pPr>
      <w:widowControl w:val="off"/>
    </w:pPr>
    <w:rPr>
      <w:rFonts w:ascii="宋体" w:cs="宋体"/>
      <w:color w:val="000000"/>
      <w:sz w:val="24"/>
      <w:szCs w:val="24"/>
      <w:lang w:val="en-US" w:eastAsia="zh-CN" w:bidi="ar-SA"/>
    </w:rPr>
  </w:style>
  <w:style w:type="paragraph" w:styleId="1036">
    <w:name w:val="正文文本首行缩进"/>
    <w:basedOn w:val="944"/>
    <w:next w:val="1036"/>
    <w:link w:val="1037"/>
    <w:pPr>
      <w:ind w:firstLine="420"/>
      <w:spacing w:after="0"/>
    </w:pPr>
    <w:rPr>
      <w:rFonts w:ascii="楷体_GB2312" w:hAnsi="Arial" w:eastAsia="楷体_GB2312"/>
      <w:sz w:val="28"/>
      <w:szCs w:val="22"/>
      <w:lang w:val="en-US" w:eastAsia="zh-CN"/>
    </w:rPr>
  </w:style>
  <w:style w:type="character" w:styleId="1037">
    <w:name w:val="正文文本首行缩进 字符"/>
    <w:next w:val="1037"/>
    <w:link w:val="1036"/>
    <w:rPr>
      <w:rFonts w:ascii="楷体_GB2312" w:hAnsi="Arial" w:eastAsia="楷体_GB2312"/>
      <w:sz w:val="28"/>
      <w:szCs w:val="22"/>
    </w:rPr>
  </w:style>
  <w:style w:type="paragraph" w:styleId="1038">
    <w:name w:val="索引 9"/>
    <w:basedOn w:val="918"/>
    <w:next w:val="918"/>
    <w:link w:val="918"/>
    <w:pPr>
      <w:ind w:left="3360"/>
    </w:pPr>
    <w:rPr>
      <w:szCs w:val="22"/>
    </w:rPr>
  </w:style>
  <w:style w:type="character" w:styleId="1039">
    <w:name w:val="页眉 字符1"/>
    <w:next w:val="1039"/>
    <w:link w:val="918"/>
    <w:uiPriority w:val="99"/>
    <w:semiHidden/>
    <w:rPr>
      <w:sz w:val="18"/>
      <w:szCs w:val="18"/>
    </w:rPr>
  </w:style>
  <w:style w:type="table" w:styleId="1040">
    <w:name w:val="网格型2"/>
    <w:next w:val="972"/>
    <w:link w:val="918"/>
    <w:uiPriority w:val="59"/>
    <w:qFormat/>
    <w:pPr>
      <w:jc w:val="both"/>
      <w:widowControl w:val="off"/>
    </w:pPr>
    <w:rPr>
      <w:lang w:val="en-US" w:eastAsia="zh-CN" w:bidi="ar-SA"/>
    </w:rPr>
    <w:tblPr/>
  </w:style>
  <w:style w:type="table" w:styleId="1041">
    <w:name w:val="Table Normal"/>
    <w:next w:val="1041"/>
    <w:link w:val="918"/>
    <w:uiPriority w:val="2"/>
    <w:semiHidden/>
    <w:qFormat/>
    <w:pPr>
      <w:widowControl w:val="off"/>
    </w:pPr>
    <w:rPr>
      <w:rFonts w:ascii="Calibri" w:hAnsi="Calibri"/>
      <w:sz w:val="22"/>
      <w:szCs w:val="22"/>
      <w:lang w:val="en-US" w:eastAsia="en-US" w:bidi="ar-SA"/>
    </w:rPr>
    <w:tblPr/>
  </w:style>
  <w:style w:type="character" w:styleId="1042">
    <w:name w:val="正文1 Char"/>
    <w:next w:val="1042"/>
    <w:link w:val="1027"/>
    <w:qFormat/>
    <w:rPr>
      <w:rFonts w:eastAsia="Adobe 仿宋 Std R"/>
      <w:sz w:val="21"/>
      <w:szCs w:val="21"/>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刘伟</cp:lastModifiedBy>
  <cp:revision>139</cp:revision>
  <dcterms:created xsi:type="dcterms:W3CDTF">2023-02-21T06:59:00Z</dcterms:created>
  <dcterms:modified xsi:type="dcterms:W3CDTF">2026-04-07T02:03:04Z</dcterms:modified>
  <cp:version>1048576</cp:version>
</cp:coreProperties>
</file>